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DF620" w14:textId="1BC49C6F" w:rsidR="004149A7" w:rsidRPr="000822B5" w:rsidRDefault="009C056C" w:rsidP="00DD20B9">
      <w:pPr>
        <w:pStyle w:val="RaeVald"/>
      </w:pPr>
      <w:r w:rsidRPr="000822B5">
        <w:t>Jüri</w:t>
      </w:r>
      <w:r w:rsidRPr="000822B5">
        <w:tab/>
      </w:r>
      <w:r w:rsidRPr="000822B5">
        <w:tab/>
      </w:r>
      <w:r w:rsidRPr="000822B5">
        <w:tab/>
      </w:r>
      <w:r w:rsidRPr="000822B5">
        <w:tab/>
      </w:r>
      <w:r w:rsidRPr="000822B5">
        <w:tab/>
      </w:r>
      <w:r w:rsidRPr="000822B5">
        <w:tab/>
      </w:r>
      <w:r w:rsidRPr="000822B5">
        <w:tab/>
      </w:r>
      <w:r w:rsidRPr="000822B5">
        <w:tab/>
      </w:r>
      <w:r w:rsidR="002538F9">
        <w:tab/>
      </w:r>
      <w:r w:rsidR="00C4210E">
        <w:t>23</w:t>
      </w:r>
      <w:r w:rsidRPr="000822B5">
        <w:t xml:space="preserve">. </w:t>
      </w:r>
      <w:r w:rsidR="00C4210E">
        <w:t>märts</w:t>
      </w:r>
      <w:r w:rsidRPr="000822B5">
        <w:t xml:space="preserve"> 20</w:t>
      </w:r>
      <w:r w:rsidR="001E0D95">
        <w:t>2</w:t>
      </w:r>
      <w:r w:rsidR="00950592">
        <w:t>1</w:t>
      </w:r>
      <w:r w:rsidRPr="000822B5">
        <w:t xml:space="preserve"> nr </w:t>
      </w:r>
      <w:r w:rsidR="00C4210E" w:rsidRPr="00C4210E">
        <w:rPr>
          <w:highlight w:val="yellow"/>
        </w:rPr>
        <w:t>xx</w:t>
      </w:r>
    </w:p>
    <w:p w14:paraId="1AF1E123" w14:textId="77777777" w:rsidR="00416692" w:rsidRPr="00F237CB" w:rsidRDefault="00416692" w:rsidP="00F23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C1F466" w14:textId="07F105D6" w:rsidR="00A76BC8" w:rsidRDefault="00C71191" w:rsidP="00416692">
      <w:pPr>
        <w:pStyle w:val="Pealkiri4"/>
        <w:numPr>
          <w:ilvl w:val="0"/>
          <w:numId w:val="0"/>
        </w:numPr>
        <w:rPr>
          <w:rFonts w:ascii="Arial" w:hAnsi="Arial" w:cs="Arial"/>
          <w:b/>
          <w:bCs/>
          <w:lang w:val="et-EE"/>
        </w:rPr>
      </w:pPr>
      <w:r>
        <w:rPr>
          <w:rFonts w:ascii="Arial" w:hAnsi="Arial" w:cs="Arial"/>
          <w:b/>
          <w:bCs/>
          <w:lang w:val="et-EE"/>
        </w:rPr>
        <w:t>Vaskjala</w:t>
      </w:r>
      <w:r w:rsidR="00973F5F">
        <w:rPr>
          <w:rFonts w:ascii="Arial" w:hAnsi="Arial" w:cs="Arial"/>
          <w:b/>
          <w:bCs/>
          <w:lang w:val="et-EE"/>
        </w:rPr>
        <w:t xml:space="preserve"> </w:t>
      </w:r>
      <w:r>
        <w:rPr>
          <w:rFonts w:ascii="Arial" w:hAnsi="Arial" w:cs="Arial"/>
          <w:b/>
          <w:bCs/>
          <w:lang w:val="et-EE"/>
        </w:rPr>
        <w:t>küla</w:t>
      </w:r>
      <w:r w:rsidR="00973F5F">
        <w:rPr>
          <w:rFonts w:ascii="Arial" w:hAnsi="Arial" w:cs="Arial"/>
          <w:b/>
          <w:bCs/>
          <w:lang w:val="et-EE"/>
        </w:rPr>
        <w:t xml:space="preserve"> </w:t>
      </w:r>
      <w:r w:rsidR="00C4210E">
        <w:rPr>
          <w:rFonts w:ascii="Arial" w:hAnsi="Arial" w:cs="Arial"/>
          <w:b/>
          <w:bCs/>
          <w:lang w:val="et-EE"/>
        </w:rPr>
        <w:t xml:space="preserve">Lootsi </w:t>
      </w:r>
      <w:proofErr w:type="spellStart"/>
      <w:r w:rsidR="00C4210E">
        <w:rPr>
          <w:rFonts w:ascii="Arial" w:hAnsi="Arial" w:cs="Arial"/>
          <w:b/>
          <w:bCs/>
          <w:lang w:val="et-EE"/>
        </w:rPr>
        <w:t>vkt</w:t>
      </w:r>
      <w:proofErr w:type="spellEnd"/>
      <w:r w:rsidR="00973F5F">
        <w:rPr>
          <w:rFonts w:ascii="Arial" w:hAnsi="Arial" w:cs="Arial"/>
          <w:b/>
          <w:bCs/>
          <w:lang w:val="et-EE"/>
        </w:rPr>
        <w:t xml:space="preserve"> </w:t>
      </w:r>
      <w:r w:rsidR="009C6B7E">
        <w:rPr>
          <w:rFonts w:ascii="Arial" w:hAnsi="Arial" w:cs="Arial"/>
          <w:b/>
          <w:bCs/>
          <w:lang w:val="et-EE"/>
        </w:rPr>
        <w:t>3</w:t>
      </w:r>
      <w:r w:rsidR="00C4210E">
        <w:rPr>
          <w:rFonts w:ascii="Arial" w:hAnsi="Arial" w:cs="Arial"/>
          <w:b/>
          <w:bCs/>
          <w:lang w:val="et-EE"/>
        </w:rPr>
        <w:t>5</w:t>
      </w:r>
      <w:r w:rsidR="001D7C07">
        <w:rPr>
          <w:rFonts w:ascii="Arial" w:hAnsi="Arial" w:cs="Arial"/>
          <w:b/>
          <w:bCs/>
          <w:lang w:val="et-EE"/>
        </w:rPr>
        <w:t xml:space="preserve"> kinnistu</w:t>
      </w:r>
      <w:r w:rsidR="009E0FF5">
        <w:rPr>
          <w:rFonts w:ascii="Arial" w:hAnsi="Arial" w:cs="Arial"/>
          <w:b/>
          <w:bCs/>
          <w:lang w:val="et-EE"/>
        </w:rPr>
        <w:t xml:space="preserve"> </w:t>
      </w:r>
      <w:r w:rsidR="00FC0837">
        <w:rPr>
          <w:rFonts w:ascii="Arial" w:hAnsi="Arial" w:cs="Arial"/>
          <w:b/>
          <w:bCs/>
          <w:lang w:val="et-EE"/>
        </w:rPr>
        <w:t>detailplaneeringu</w:t>
      </w:r>
    </w:p>
    <w:p w14:paraId="0CAEFBA1" w14:textId="54E2A432" w:rsidR="00F90A78" w:rsidRPr="00821E5F" w:rsidRDefault="00416692" w:rsidP="00416692">
      <w:pPr>
        <w:pStyle w:val="Pealkiri4"/>
        <w:numPr>
          <w:ilvl w:val="0"/>
          <w:numId w:val="0"/>
        </w:numPr>
        <w:rPr>
          <w:rFonts w:ascii="Arial" w:hAnsi="Arial" w:cs="Arial"/>
          <w:b/>
          <w:bCs/>
          <w:lang w:val="et-EE"/>
        </w:rPr>
      </w:pPr>
      <w:r w:rsidRPr="000822B5">
        <w:rPr>
          <w:rFonts w:ascii="Arial" w:hAnsi="Arial" w:cs="Arial"/>
          <w:b/>
          <w:bCs/>
          <w:lang w:val="et-EE"/>
        </w:rPr>
        <w:t>vastuvõtmine ja avalikustamine</w:t>
      </w:r>
    </w:p>
    <w:p w14:paraId="728222EA" w14:textId="77777777" w:rsidR="00C10093" w:rsidRPr="000822B5" w:rsidRDefault="00C10093" w:rsidP="00F90A78">
      <w:pPr>
        <w:pStyle w:val="Vahedeta"/>
        <w:rPr>
          <w:rFonts w:ascii="Arial" w:hAnsi="Arial" w:cs="Arial"/>
          <w:sz w:val="24"/>
          <w:szCs w:val="24"/>
        </w:rPr>
      </w:pPr>
    </w:p>
    <w:p w14:paraId="58F84B01" w14:textId="02B28A44" w:rsidR="00F90A78" w:rsidRPr="0061705E" w:rsidRDefault="00C71191" w:rsidP="00D8525A">
      <w:pPr>
        <w:pStyle w:val="Vahede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Lähtudes</w:t>
      </w:r>
      <w:r w:rsidR="0061705E" w:rsidRPr="007C5879">
        <w:rPr>
          <w:rFonts w:ascii="Arial" w:hAnsi="Arial" w:cs="Arial"/>
          <w:sz w:val="24"/>
          <w:szCs w:val="24"/>
        </w:rPr>
        <w:t xml:space="preserve"> </w:t>
      </w:r>
      <w:r w:rsidR="0061705E" w:rsidRPr="009B5F05">
        <w:rPr>
          <w:rFonts w:ascii="Arial" w:hAnsi="Arial" w:cs="Arial"/>
          <w:sz w:val="24"/>
          <w:szCs w:val="24"/>
        </w:rPr>
        <w:t xml:space="preserve">kohaliku omavalitsuse korralduse seaduse § 6 lõikest 1, § 30 lõike 1 punktist 4; planeerimisseaduse § 124 lõikest 10, § 134, § 135 lõigetest 1 ja 5-7; Rae Vallavolikogu 01.11.2017 otsuse nr 14 „Seadusega kohaliku omavalitsuse pädevusse antud küsimuste lahendamise otsustusõiguse delegeerimine Rae Vallavalitsusele“ punktist 1; Rae Vallavalitsuse </w:t>
      </w:r>
      <w:r w:rsidR="009375BF">
        <w:rPr>
          <w:rFonts w:ascii="Arial" w:hAnsi="Arial" w:cs="Arial"/>
          <w:sz w:val="24"/>
          <w:szCs w:val="24"/>
        </w:rPr>
        <w:t>0</w:t>
      </w:r>
      <w:r w:rsidR="009C6B7E">
        <w:rPr>
          <w:rFonts w:ascii="Arial" w:hAnsi="Arial" w:cs="Arial"/>
          <w:sz w:val="24"/>
          <w:szCs w:val="24"/>
        </w:rPr>
        <w:t>7</w:t>
      </w:r>
      <w:r w:rsidR="009375BF">
        <w:rPr>
          <w:rFonts w:ascii="Arial" w:hAnsi="Arial" w:cs="Arial"/>
          <w:sz w:val="24"/>
          <w:szCs w:val="24"/>
        </w:rPr>
        <w:t>.0</w:t>
      </w:r>
      <w:r w:rsidR="009C6B7E">
        <w:rPr>
          <w:rFonts w:ascii="Arial" w:hAnsi="Arial" w:cs="Arial"/>
          <w:sz w:val="24"/>
          <w:szCs w:val="24"/>
        </w:rPr>
        <w:t>7</w:t>
      </w:r>
      <w:r w:rsidR="009375BF">
        <w:rPr>
          <w:rFonts w:ascii="Arial" w:hAnsi="Arial" w:cs="Arial"/>
          <w:sz w:val="24"/>
          <w:szCs w:val="24"/>
        </w:rPr>
        <w:t>.20</w:t>
      </w:r>
      <w:r w:rsidR="009C6B7E">
        <w:rPr>
          <w:rFonts w:ascii="Arial" w:hAnsi="Arial" w:cs="Arial"/>
          <w:sz w:val="24"/>
          <w:szCs w:val="24"/>
        </w:rPr>
        <w:t>20</w:t>
      </w:r>
      <w:r w:rsidR="009375BF">
        <w:rPr>
          <w:rFonts w:ascii="Arial" w:hAnsi="Arial" w:cs="Arial"/>
          <w:sz w:val="24"/>
          <w:szCs w:val="24"/>
        </w:rPr>
        <w:t xml:space="preserve"> </w:t>
      </w:r>
      <w:r w:rsidR="009375BF" w:rsidRPr="009B5F05">
        <w:rPr>
          <w:rFonts w:ascii="Arial" w:hAnsi="Arial" w:cs="Arial"/>
          <w:sz w:val="24"/>
          <w:szCs w:val="24"/>
        </w:rPr>
        <w:t xml:space="preserve">korraldusest nr </w:t>
      </w:r>
      <w:r w:rsidR="009C6B7E">
        <w:rPr>
          <w:rFonts w:ascii="Arial" w:hAnsi="Arial" w:cs="Arial"/>
          <w:sz w:val="24"/>
          <w:szCs w:val="24"/>
        </w:rPr>
        <w:t>9</w:t>
      </w:r>
      <w:r w:rsidR="00C4210E">
        <w:rPr>
          <w:rFonts w:ascii="Arial" w:hAnsi="Arial" w:cs="Arial"/>
          <w:sz w:val="24"/>
          <w:szCs w:val="24"/>
        </w:rPr>
        <w:t>09</w:t>
      </w:r>
      <w:r w:rsidR="009375BF" w:rsidRPr="009B5F05">
        <w:rPr>
          <w:rFonts w:ascii="Arial" w:hAnsi="Arial" w:cs="Arial"/>
          <w:sz w:val="24"/>
          <w:szCs w:val="24"/>
        </w:rPr>
        <w:t xml:space="preserve"> </w:t>
      </w:r>
      <w:r w:rsidR="0061705E" w:rsidRPr="009B5F05">
        <w:rPr>
          <w:rFonts w:ascii="Arial" w:hAnsi="Arial" w:cs="Arial"/>
          <w:sz w:val="24"/>
          <w:szCs w:val="24"/>
        </w:rPr>
        <w:t>„</w:t>
      </w:r>
      <w:r w:rsidR="009375BF" w:rsidRPr="009375BF">
        <w:rPr>
          <w:rFonts w:ascii="Arial" w:hAnsi="Arial" w:cs="Arial"/>
          <w:sz w:val="24"/>
          <w:szCs w:val="24"/>
        </w:rPr>
        <w:t xml:space="preserve">Vaskjala küla </w:t>
      </w:r>
      <w:r w:rsidR="00C4210E">
        <w:rPr>
          <w:rFonts w:ascii="Arial" w:hAnsi="Arial" w:cs="Arial"/>
          <w:sz w:val="24"/>
          <w:szCs w:val="24"/>
        </w:rPr>
        <w:t xml:space="preserve">Lootsi </w:t>
      </w:r>
      <w:proofErr w:type="spellStart"/>
      <w:r w:rsidR="00C4210E">
        <w:rPr>
          <w:rFonts w:ascii="Arial" w:hAnsi="Arial" w:cs="Arial"/>
          <w:sz w:val="24"/>
          <w:szCs w:val="24"/>
        </w:rPr>
        <w:t>vkt</w:t>
      </w:r>
      <w:proofErr w:type="spellEnd"/>
      <w:r w:rsidR="00C4210E">
        <w:rPr>
          <w:rFonts w:ascii="Arial" w:hAnsi="Arial" w:cs="Arial"/>
          <w:sz w:val="24"/>
          <w:szCs w:val="24"/>
        </w:rPr>
        <w:t xml:space="preserve"> 35</w:t>
      </w:r>
      <w:r w:rsidR="009375BF" w:rsidRPr="009375BF">
        <w:rPr>
          <w:rFonts w:ascii="Arial" w:hAnsi="Arial" w:cs="Arial"/>
          <w:sz w:val="24"/>
          <w:szCs w:val="24"/>
        </w:rPr>
        <w:t xml:space="preserve"> kinnistu detailplaneeringu koostamise algatamine ning lähteseisukohtade kinnitamine</w:t>
      </w:r>
      <w:r w:rsidR="0061705E">
        <w:rPr>
          <w:rFonts w:ascii="Arial" w:eastAsia="Calibri" w:hAnsi="Arial" w:cs="Arial"/>
          <w:sz w:val="24"/>
          <w:szCs w:val="24"/>
        </w:rPr>
        <w:t xml:space="preserve">“ </w:t>
      </w:r>
      <w:r w:rsidR="0061705E" w:rsidRPr="009B5F05">
        <w:rPr>
          <w:rFonts w:ascii="Arial" w:hAnsi="Arial" w:cs="Arial"/>
          <w:sz w:val="24"/>
          <w:szCs w:val="24"/>
        </w:rPr>
        <w:t>ning tutvunud detailplaneeringu materjalidega (</w:t>
      </w:r>
      <w:proofErr w:type="spellStart"/>
      <w:r w:rsidR="00C4210E">
        <w:rPr>
          <w:rFonts w:ascii="Arial" w:hAnsi="Arial" w:cs="Arial"/>
          <w:sz w:val="24"/>
          <w:szCs w:val="24"/>
        </w:rPr>
        <w:t>Solpro</w:t>
      </w:r>
      <w:proofErr w:type="spellEnd"/>
      <w:r w:rsidR="009C6B7E" w:rsidRPr="009C6B7E">
        <w:rPr>
          <w:rFonts w:ascii="Arial" w:hAnsi="Arial" w:cs="Arial"/>
          <w:sz w:val="24"/>
          <w:szCs w:val="24"/>
        </w:rPr>
        <w:t xml:space="preserve"> OÜ</w:t>
      </w:r>
      <w:r w:rsidR="009375BF" w:rsidRPr="009B5F05">
        <w:rPr>
          <w:rFonts w:ascii="Arial" w:hAnsi="Arial" w:cs="Arial"/>
          <w:sz w:val="24"/>
          <w:szCs w:val="24"/>
        </w:rPr>
        <w:t>, töö</w:t>
      </w:r>
      <w:r w:rsidR="009375BF">
        <w:rPr>
          <w:rFonts w:ascii="Arial" w:hAnsi="Arial" w:cs="Arial"/>
          <w:sz w:val="24"/>
          <w:szCs w:val="24"/>
        </w:rPr>
        <w:t xml:space="preserve"> nr </w:t>
      </w:r>
      <w:r w:rsidR="00C4210E">
        <w:rPr>
          <w:rFonts w:ascii="Arial" w:hAnsi="Arial" w:cs="Arial"/>
          <w:sz w:val="24"/>
          <w:szCs w:val="24"/>
        </w:rPr>
        <w:t>0311-15</w:t>
      </w:r>
      <w:r w:rsidR="0061705E" w:rsidRPr="009B5F05">
        <w:rPr>
          <w:rFonts w:ascii="Arial" w:hAnsi="Arial" w:cs="Arial"/>
          <w:sz w:val="24"/>
          <w:szCs w:val="24"/>
        </w:rPr>
        <w:t>)</w:t>
      </w:r>
      <w:r w:rsidR="00C4210E">
        <w:rPr>
          <w:rFonts w:ascii="Arial" w:hAnsi="Arial" w:cs="Arial"/>
          <w:sz w:val="24"/>
          <w:szCs w:val="24"/>
        </w:rPr>
        <w:t>,</w:t>
      </w:r>
      <w:r w:rsidR="0061705E" w:rsidRPr="009B5F05">
        <w:rPr>
          <w:rFonts w:ascii="Arial" w:hAnsi="Arial" w:cs="Arial"/>
          <w:sz w:val="24"/>
          <w:szCs w:val="24"/>
        </w:rPr>
        <w:t xml:space="preserve"> Rae Vallavalitsus annab</w:t>
      </w:r>
    </w:p>
    <w:p w14:paraId="48624C17" w14:textId="77777777" w:rsidR="00F90A78" w:rsidRPr="000822B5" w:rsidRDefault="00F90A78" w:rsidP="00F90A78">
      <w:pPr>
        <w:pStyle w:val="Vahedeta"/>
        <w:jc w:val="both"/>
        <w:rPr>
          <w:rFonts w:ascii="Arial" w:hAnsi="Arial" w:cs="Arial"/>
          <w:sz w:val="24"/>
          <w:szCs w:val="24"/>
        </w:rPr>
      </w:pPr>
    </w:p>
    <w:p w14:paraId="7E0DE951" w14:textId="77777777" w:rsidR="00F90A78" w:rsidRPr="000822B5" w:rsidRDefault="00F90A78" w:rsidP="00F90A78">
      <w:pPr>
        <w:pStyle w:val="Vahedeta"/>
        <w:jc w:val="both"/>
        <w:rPr>
          <w:rFonts w:ascii="Arial" w:hAnsi="Arial" w:cs="Arial"/>
          <w:b/>
          <w:sz w:val="24"/>
          <w:szCs w:val="24"/>
        </w:rPr>
      </w:pPr>
      <w:r w:rsidRPr="000822B5">
        <w:rPr>
          <w:rFonts w:ascii="Arial" w:hAnsi="Arial" w:cs="Arial"/>
          <w:b/>
          <w:sz w:val="24"/>
          <w:szCs w:val="24"/>
        </w:rPr>
        <w:t>korralduse:</w:t>
      </w:r>
    </w:p>
    <w:p w14:paraId="76BCB5E5" w14:textId="77777777" w:rsidR="00F90A78" w:rsidRPr="000822B5" w:rsidRDefault="00F90A78" w:rsidP="00F90A78">
      <w:pPr>
        <w:pStyle w:val="Vahedeta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441F30B6" w14:textId="550E7B3D" w:rsidR="00973F5F" w:rsidRPr="00973F5F" w:rsidRDefault="009375BF" w:rsidP="009C6B7E">
      <w:pPr>
        <w:pStyle w:val="Loetelu"/>
        <w:numPr>
          <w:ilvl w:val="0"/>
          <w:numId w:val="3"/>
        </w:numPr>
        <w:tabs>
          <w:tab w:val="clear" w:pos="720"/>
        </w:tabs>
        <w:spacing w:before="0" w:after="24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Võtta </w:t>
      </w:r>
      <w:r w:rsidRPr="009375BF">
        <w:rPr>
          <w:rFonts w:ascii="Arial" w:hAnsi="Arial" w:cs="Arial"/>
          <w:szCs w:val="24"/>
        </w:rPr>
        <w:t xml:space="preserve">vastu Vaskjala küla </w:t>
      </w:r>
      <w:r w:rsidR="00C4210E">
        <w:rPr>
          <w:rFonts w:ascii="Arial" w:hAnsi="Arial" w:cs="Arial"/>
          <w:szCs w:val="24"/>
        </w:rPr>
        <w:t xml:space="preserve">Lootsi </w:t>
      </w:r>
      <w:proofErr w:type="spellStart"/>
      <w:r w:rsidR="00C4210E">
        <w:rPr>
          <w:rFonts w:ascii="Arial" w:hAnsi="Arial" w:cs="Arial"/>
          <w:szCs w:val="24"/>
        </w:rPr>
        <w:t>vkt</w:t>
      </w:r>
      <w:proofErr w:type="spellEnd"/>
      <w:r w:rsidR="00C4210E">
        <w:rPr>
          <w:rFonts w:ascii="Arial" w:hAnsi="Arial" w:cs="Arial"/>
          <w:szCs w:val="24"/>
        </w:rPr>
        <w:t xml:space="preserve"> 35</w:t>
      </w:r>
      <w:r w:rsidR="009C6B7E">
        <w:rPr>
          <w:rFonts w:ascii="Arial" w:hAnsi="Arial" w:cs="Arial"/>
          <w:szCs w:val="24"/>
        </w:rPr>
        <w:t xml:space="preserve"> </w:t>
      </w:r>
      <w:r w:rsidRPr="009375BF">
        <w:rPr>
          <w:rFonts w:ascii="Arial" w:hAnsi="Arial" w:cs="Arial"/>
          <w:szCs w:val="24"/>
        </w:rPr>
        <w:t>kinnistu detailplaneering</w:t>
      </w:r>
      <w:r w:rsidR="00B041CF">
        <w:rPr>
          <w:rFonts w:ascii="Arial" w:hAnsi="Arial" w:cs="Arial"/>
          <w:szCs w:val="24"/>
        </w:rPr>
        <w:t>. Detailplaneering suurendab</w:t>
      </w:r>
      <w:r w:rsidR="00D90A08" w:rsidRPr="00D90A08">
        <w:rPr>
          <w:rFonts w:ascii="Arial" w:hAnsi="Arial" w:cs="Arial"/>
          <w:szCs w:val="24"/>
        </w:rPr>
        <w:t xml:space="preserve"> olemasoleva elamumaa ehitusõigust vastavalt Rae valla üldplaneeringus lubatule ning määra</w:t>
      </w:r>
      <w:r w:rsidR="00B041CF">
        <w:rPr>
          <w:rFonts w:ascii="Arial" w:hAnsi="Arial" w:cs="Arial"/>
          <w:szCs w:val="24"/>
        </w:rPr>
        <w:t>b</w:t>
      </w:r>
      <w:r w:rsidR="00D90A08" w:rsidRPr="00D90A08">
        <w:rPr>
          <w:rFonts w:ascii="Arial" w:hAnsi="Arial" w:cs="Arial"/>
          <w:szCs w:val="24"/>
        </w:rPr>
        <w:t xml:space="preserve"> ehitus- ja hoonestustingimused, juurdepääsud, tehnovõrgud ja haljastus</w:t>
      </w:r>
      <w:r w:rsidR="00B041CF">
        <w:rPr>
          <w:rFonts w:ascii="Arial" w:hAnsi="Arial" w:cs="Arial"/>
          <w:szCs w:val="24"/>
        </w:rPr>
        <w:t>e lahenduse</w:t>
      </w:r>
      <w:r w:rsidR="00D90A08" w:rsidRPr="00D90A08">
        <w:rPr>
          <w:rFonts w:ascii="Arial" w:hAnsi="Arial" w:cs="Arial"/>
          <w:szCs w:val="24"/>
        </w:rPr>
        <w:t>. Planeeringuala suurus on ligikaudu 0,1 ha</w:t>
      </w:r>
    </w:p>
    <w:p w14:paraId="1F6FFD07" w14:textId="78772B60" w:rsidR="009C6B7E" w:rsidRPr="004B1350" w:rsidRDefault="009C6B7E" w:rsidP="009C6B7E">
      <w:pPr>
        <w:pStyle w:val="Vahedeta"/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36714C">
        <w:rPr>
          <w:rFonts w:ascii="Arial" w:hAnsi="Arial" w:cs="Arial"/>
          <w:sz w:val="24"/>
          <w:szCs w:val="24"/>
        </w:rPr>
        <w:t>Detailplaneeringu koostamise eesmärk on kooskõlas Rae Vallavolikogu 21.05.2013 otsusega nr 462 kehtestatud Rae valla üldplaneeringuga, kus planeeringuala maakasutuse juhtotstarveteks on määratud</w:t>
      </w:r>
      <w:r>
        <w:rPr>
          <w:rFonts w:ascii="Arial" w:hAnsi="Arial" w:cs="Arial"/>
          <w:sz w:val="24"/>
          <w:szCs w:val="24"/>
        </w:rPr>
        <w:t xml:space="preserve"> </w:t>
      </w:r>
      <w:r w:rsidR="00B041CF">
        <w:rPr>
          <w:rFonts w:ascii="Arial" w:hAnsi="Arial" w:cs="Arial"/>
          <w:sz w:val="24"/>
          <w:szCs w:val="24"/>
        </w:rPr>
        <w:t>olemasolev elamumaa</w:t>
      </w:r>
      <w:r w:rsidR="00B041CF" w:rsidRPr="0036714C">
        <w:rPr>
          <w:rFonts w:ascii="Arial" w:hAnsi="Arial" w:cs="Arial"/>
          <w:sz w:val="24"/>
          <w:szCs w:val="24"/>
        </w:rPr>
        <w:t>.</w:t>
      </w:r>
      <w:r w:rsidRPr="0036714C">
        <w:rPr>
          <w:rFonts w:ascii="Arial" w:hAnsi="Arial" w:cs="Arial"/>
          <w:sz w:val="24"/>
          <w:szCs w:val="24"/>
        </w:rPr>
        <w:t>.</w:t>
      </w:r>
    </w:p>
    <w:p w14:paraId="4310E5D1" w14:textId="77777777" w:rsidR="00F90A78" w:rsidRPr="000822B5" w:rsidRDefault="00A972CA" w:rsidP="00F90A78">
      <w:pPr>
        <w:pStyle w:val="Loetelu"/>
        <w:numPr>
          <w:ilvl w:val="0"/>
          <w:numId w:val="3"/>
        </w:numPr>
        <w:tabs>
          <w:tab w:val="clear" w:pos="720"/>
        </w:tabs>
        <w:ind w:left="426" w:hanging="426"/>
        <w:rPr>
          <w:rFonts w:ascii="Arial" w:hAnsi="Arial" w:cs="Arial"/>
          <w:szCs w:val="24"/>
        </w:rPr>
      </w:pPr>
      <w:r w:rsidRPr="000822B5">
        <w:rPr>
          <w:rFonts w:ascii="Arial" w:hAnsi="Arial" w:cs="Arial"/>
          <w:szCs w:val="24"/>
        </w:rPr>
        <w:t>K</w:t>
      </w:r>
      <w:r w:rsidR="00D21F0F" w:rsidRPr="000822B5">
        <w:rPr>
          <w:rFonts w:ascii="Arial" w:hAnsi="Arial" w:cs="Arial"/>
          <w:szCs w:val="24"/>
        </w:rPr>
        <w:t>orraldada detailplaneeringu avalik väljapanek Rae Vallavalitsuse ruumides aadressil Aruküla tee 9, Jüri alevik ning avaldada detailplaneering koos teatega avaliku väljapaneku toimumisest Rae valla kodulehel.</w:t>
      </w:r>
    </w:p>
    <w:p w14:paraId="7A4D48FB" w14:textId="5283D366" w:rsidR="00F90A78" w:rsidRPr="000822B5" w:rsidRDefault="00A972CA" w:rsidP="00F90A78">
      <w:pPr>
        <w:pStyle w:val="Loetelu"/>
        <w:numPr>
          <w:ilvl w:val="0"/>
          <w:numId w:val="3"/>
        </w:numPr>
        <w:tabs>
          <w:tab w:val="clear" w:pos="720"/>
        </w:tabs>
        <w:ind w:left="426" w:hanging="426"/>
        <w:rPr>
          <w:rFonts w:ascii="Arial" w:hAnsi="Arial" w:cs="Arial"/>
          <w:szCs w:val="24"/>
        </w:rPr>
      </w:pPr>
      <w:r w:rsidRPr="000822B5">
        <w:rPr>
          <w:rFonts w:ascii="Arial" w:hAnsi="Arial" w:cs="Arial"/>
          <w:szCs w:val="24"/>
        </w:rPr>
        <w:t>Teavitada detailplaneeringu avaliku väljapaneku toimumisest ajalehtedes Harju Elu ja Rae Sõnumid ning teisi valitsusasutusi, kelle valitsemisalas olevaid küsimusi detailplaneering käsitleb, ning isikuid, kelle õigusi või huve võib detailplaneering puudutada</w:t>
      </w:r>
      <w:r w:rsidR="00D21F0F" w:rsidRPr="000822B5">
        <w:rPr>
          <w:rFonts w:ascii="Arial" w:hAnsi="Arial" w:cs="Arial"/>
          <w:szCs w:val="24"/>
        </w:rPr>
        <w:t>.</w:t>
      </w:r>
    </w:p>
    <w:p w14:paraId="539EA4A4" w14:textId="3DB74927" w:rsidR="009375BF" w:rsidRPr="00B041CF" w:rsidRDefault="00D21F0F" w:rsidP="00B041CF">
      <w:pPr>
        <w:pStyle w:val="Loendilik"/>
        <w:numPr>
          <w:ilvl w:val="0"/>
          <w:numId w:val="3"/>
        </w:numPr>
        <w:tabs>
          <w:tab w:val="clear" w:pos="720"/>
        </w:tabs>
        <w:suppressAutoHyphens/>
        <w:spacing w:before="120"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822B5">
        <w:rPr>
          <w:rFonts w:ascii="Arial" w:hAnsi="Arial" w:cs="Arial"/>
          <w:sz w:val="24"/>
          <w:szCs w:val="24"/>
        </w:rPr>
        <w:t>Korraldus jõustub teatavakstegemisest.</w:t>
      </w:r>
    </w:p>
    <w:p w14:paraId="4BADE3C7" w14:textId="4E2DF1B6" w:rsidR="00F90A78" w:rsidRPr="000822B5" w:rsidRDefault="00BB59DD" w:rsidP="00F90A78">
      <w:pPr>
        <w:numPr>
          <w:ilvl w:val="0"/>
          <w:numId w:val="3"/>
        </w:numPr>
        <w:tabs>
          <w:tab w:val="clear" w:pos="720"/>
        </w:tabs>
        <w:suppressAutoHyphens/>
        <w:spacing w:before="120"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822B5">
        <w:rPr>
          <w:rFonts w:ascii="Arial" w:hAnsi="Arial" w:cs="Arial"/>
          <w:sz w:val="24"/>
          <w:szCs w:val="24"/>
        </w:rPr>
        <w:t>Korralduse peale võib esitada Rae Vallavalitsusele vaide haldusmenetluse seaduses sätestatud korras 30 päeva jooksul arvates korraldusest teadasaamise päevast või päevast, millal oleks pidanud korraldusest teada saama, või esitada kaebus</w:t>
      </w:r>
      <w:r w:rsidR="00821826">
        <w:rPr>
          <w:rFonts w:ascii="Arial" w:hAnsi="Arial" w:cs="Arial"/>
          <w:sz w:val="24"/>
          <w:szCs w:val="24"/>
        </w:rPr>
        <w:t>e</w:t>
      </w:r>
      <w:r w:rsidRPr="000822B5">
        <w:rPr>
          <w:rFonts w:ascii="Arial" w:hAnsi="Arial" w:cs="Arial"/>
          <w:sz w:val="24"/>
          <w:szCs w:val="24"/>
        </w:rPr>
        <w:t xml:space="preserve"> Tallinna Halduskohtule halduskohtumenetluse seadustikus sätestatud korras 30 päeva jooksul arvates korralduse teatavakstegemisest.</w:t>
      </w:r>
    </w:p>
    <w:p w14:paraId="4B64F1BE" w14:textId="77777777" w:rsidR="002055B3" w:rsidRPr="000822B5" w:rsidRDefault="002055B3" w:rsidP="00F90A78">
      <w:pPr>
        <w:suppressAutoHyphens/>
        <w:spacing w:after="0" w:line="240" w:lineRule="auto"/>
        <w:rPr>
          <w:rFonts w:ascii="Arial" w:hAnsi="Arial" w:cs="Arial"/>
          <w:sz w:val="24"/>
          <w:lang w:eastAsia="ar-SA"/>
        </w:rPr>
      </w:pPr>
    </w:p>
    <w:p w14:paraId="7AFEB814" w14:textId="5120606C" w:rsidR="00F90A78" w:rsidRPr="000822B5" w:rsidRDefault="00F90A78" w:rsidP="00F90A78">
      <w:pPr>
        <w:tabs>
          <w:tab w:val="left" w:pos="5954"/>
        </w:tabs>
        <w:suppressAutoHyphens/>
        <w:spacing w:after="0" w:line="240" w:lineRule="auto"/>
        <w:rPr>
          <w:rFonts w:ascii="Arial" w:hAnsi="Arial" w:cs="Arial"/>
          <w:i/>
          <w:sz w:val="24"/>
          <w:lang w:eastAsia="ar-SA"/>
        </w:rPr>
      </w:pPr>
      <w:r w:rsidRPr="000822B5">
        <w:rPr>
          <w:rFonts w:ascii="Arial" w:hAnsi="Arial" w:cs="Arial"/>
          <w:i/>
          <w:sz w:val="24"/>
          <w:lang w:eastAsia="ar-SA"/>
        </w:rPr>
        <w:t>/allkirjastatud digitaalselt/</w:t>
      </w:r>
    </w:p>
    <w:p w14:paraId="18E8DFDD" w14:textId="77777777" w:rsidR="00F90A78" w:rsidRPr="000822B5" w:rsidRDefault="00F90A78" w:rsidP="002E19E5">
      <w:pPr>
        <w:suppressAutoHyphens/>
        <w:spacing w:after="0" w:line="240" w:lineRule="auto"/>
        <w:ind w:left="5954"/>
        <w:rPr>
          <w:rFonts w:ascii="Arial" w:hAnsi="Arial" w:cs="Arial"/>
          <w:sz w:val="24"/>
          <w:lang w:eastAsia="ar-SA"/>
        </w:rPr>
      </w:pPr>
      <w:r w:rsidRPr="000822B5">
        <w:rPr>
          <w:rFonts w:ascii="Arial" w:hAnsi="Arial" w:cs="Arial"/>
          <w:i/>
          <w:sz w:val="24"/>
          <w:lang w:eastAsia="ar-SA"/>
        </w:rPr>
        <w:t>/allkirjastatud digitaalselt/</w:t>
      </w:r>
    </w:p>
    <w:p w14:paraId="38E0D9DB" w14:textId="0BC9D909" w:rsidR="00F90A78" w:rsidRPr="000822B5" w:rsidRDefault="00F90A78" w:rsidP="00F90A78">
      <w:pPr>
        <w:tabs>
          <w:tab w:val="left" w:pos="59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822B5">
        <w:rPr>
          <w:rFonts w:ascii="Arial" w:hAnsi="Arial" w:cs="Arial"/>
          <w:sz w:val="24"/>
          <w:szCs w:val="24"/>
        </w:rPr>
        <w:t>Ma</w:t>
      </w:r>
      <w:r w:rsidR="001E0D95">
        <w:rPr>
          <w:rFonts w:ascii="Arial" w:hAnsi="Arial" w:cs="Arial"/>
          <w:sz w:val="24"/>
          <w:szCs w:val="24"/>
        </w:rPr>
        <w:t>dis Sarik</w:t>
      </w:r>
    </w:p>
    <w:p w14:paraId="251285B8" w14:textId="77777777" w:rsidR="00F90A78" w:rsidRPr="000822B5" w:rsidRDefault="002E19E5" w:rsidP="00F90A78">
      <w:pPr>
        <w:tabs>
          <w:tab w:val="left" w:pos="595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822B5">
        <w:rPr>
          <w:rFonts w:ascii="Arial" w:hAnsi="Arial" w:cs="Arial"/>
          <w:sz w:val="24"/>
          <w:szCs w:val="24"/>
        </w:rPr>
        <w:t>vallavanem</w:t>
      </w:r>
      <w:r w:rsidRPr="000822B5">
        <w:rPr>
          <w:rFonts w:ascii="Arial" w:hAnsi="Arial" w:cs="Arial"/>
          <w:sz w:val="24"/>
          <w:szCs w:val="24"/>
        </w:rPr>
        <w:tab/>
        <w:t>Martin Minn</w:t>
      </w:r>
    </w:p>
    <w:p w14:paraId="52A0B18B" w14:textId="77777777" w:rsidR="00F90A78" w:rsidRPr="00BA553E" w:rsidRDefault="00F90A78" w:rsidP="00BA553E">
      <w:pPr>
        <w:tabs>
          <w:tab w:val="left" w:pos="595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822B5">
        <w:rPr>
          <w:rFonts w:ascii="Arial" w:hAnsi="Arial" w:cs="Arial"/>
          <w:sz w:val="24"/>
          <w:szCs w:val="24"/>
        </w:rPr>
        <w:tab/>
        <w:t>vallasekretär</w:t>
      </w:r>
    </w:p>
    <w:sectPr w:rsidR="00F90A78" w:rsidRPr="00BA553E" w:rsidSect="00E41CF6">
      <w:headerReference w:type="default" r:id="rId8"/>
      <w:headerReference w:type="first" r:id="rId9"/>
      <w:pgSz w:w="11906" w:h="16838"/>
      <w:pgMar w:top="680" w:right="851" w:bottom="720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87384" w14:textId="77777777" w:rsidR="003E2129" w:rsidRDefault="003E2129" w:rsidP="00A8565B">
      <w:pPr>
        <w:spacing w:after="0" w:line="240" w:lineRule="auto"/>
      </w:pPr>
      <w:r>
        <w:separator/>
      </w:r>
    </w:p>
  </w:endnote>
  <w:endnote w:type="continuationSeparator" w:id="0">
    <w:p w14:paraId="0AE1A92C" w14:textId="77777777" w:rsidR="003E2129" w:rsidRDefault="003E2129" w:rsidP="00A8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32FBD" w14:textId="77777777" w:rsidR="003E2129" w:rsidRDefault="003E2129" w:rsidP="00A8565B">
      <w:pPr>
        <w:spacing w:after="0" w:line="240" w:lineRule="auto"/>
      </w:pPr>
      <w:r>
        <w:separator/>
      </w:r>
    </w:p>
  </w:footnote>
  <w:footnote w:type="continuationSeparator" w:id="0">
    <w:p w14:paraId="058ED3B7" w14:textId="77777777" w:rsidR="003E2129" w:rsidRDefault="003E2129" w:rsidP="00A8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07573" w14:textId="77777777" w:rsidR="00A8565B" w:rsidRDefault="00A8565B">
    <w:pPr>
      <w:pStyle w:val="Pis"/>
    </w:pPr>
  </w:p>
  <w:p w14:paraId="57267A5E" w14:textId="77777777" w:rsidR="00A8565B" w:rsidRDefault="00A8565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38426" w14:textId="77777777" w:rsidR="00187038" w:rsidRDefault="00DD20B9">
    <w:pPr>
      <w:pStyle w:val="Pis"/>
    </w:pPr>
    <w:r w:rsidRPr="004149A7">
      <w:rPr>
        <w:rFonts w:ascii="Arial" w:hAnsi="Arial" w:cs="Arial"/>
        <w:noProof/>
        <w:lang w:eastAsia="et-EE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0" wp14:anchorId="417CE58D" wp14:editId="6F7F2384">
              <wp:simplePos x="0" y="0"/>
              <wp:positionH relativeFrom="page">
                <wp:posOffset>884555</wp:posOffset>
              </wp:positionH>
              <wp:positionV relativeFrom="page">
                <wp:posOffset>1638300</wp:posOffset>
              </wp:positionV>
              <wp:extent cx="5905500" cy="287655"/>
              <wp:effectExtent l="0" t="0" r="0" b="0"/>
              <wp:wrapSquare wrapText="bothSides"/>
              <wp:docPr id="217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9E0DF" w14:textId="77777777" w:rsidR="00DD20B9" w:rsidRPr="00056088" w:rsidRDefault="00B659D1" w:rsidP="00DD20B9">
                          <w:pPr>
                            <w:jc w:val="center"/>
                            <w:rPr>
                              <w:rFonts w:ascii="Arial" w:hAnsi="Arial" w:cs="Arial"/>
                              <w:spacing w:val="20"/>
                              <w:sz w:val="28"/>
                            </w:rPr>
                          </w:pPr>
                          <w:r w:rsidRPr="00056088">
                            <w:rPr>
                              <w:rFonts w:ascii="Arial" w:hAnsi="Arial" w:cs="Arial"/>
                              <w:spacing w:val="20"/>
                              <w:sz w:val="28"/>
                            </w:rPr>
                            <w:t>KORRALDUS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CE58D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margin-left:69.65pt;margin-top:129pt;width:465pt;height:2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" o:allowoverlap="f" filled="f" stroked="f">
              <v:textbox>
                <w:txbxContent>
                  <w:p w14:paraId="7749E0DF" w14:textId="77777777" w:rsidR="00DD20B9" w:rsidRPr="00056088" w:rsidRDefault="00B659D1" w:rsidP="00DD20B9">
                    <w:pPr>
                      <w:jc w:val="center"/>
                      <w:rPr>
                        <w:rFonts w:ascii="Arial" w:hAnsi="Arial" w:cs="Arial"/>
                        <w:spacing w:val="20"/>
                        <w:sz w:val="28"/>
                      </w:rPr>
                    </w:pPr>
                    <w:r w:rsidRPr="00056088">
                      <w:rPr>
                        <w:rFonts w:ascii="Arial" w:hAnsi="Arial" w:cs="Arial"/>
                        <w:spacing w:val="20"/>
                        <w:sz w:val="28"/>
                      </w:rPr>
                      <w:t>KORRALDUS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187038" w:rsidRPr="004149A7">
      <w:rPr>
        <w:rFonts w:ascii="Arial" w:hAnsi="Arial" w:cs="Arial"/>
        <w:noProof/>
        <w:lang w:eastAsia="et-EE"/>
      </w:rPr>
      <w:drawing>
        <wp:anchor distT="0" distB="0" distL="114300" distR="114300" simplePos="0" relativeHeight="251659264" behindDoc="0" locked="1" layoutInCell="1" allowOverlap="0" wp14:anchorId="7B828239" wp14:editId="58CACDE6">
          <wp:simplePos x="0" y="0"/>
          <wp:positionH relativeFrom="page">
            <wp:align>center</wp:align>
          </wp:positionH>
          <wp:positionV relativeFrom="page">
            <wp:posOffset>400050</wp:posOffset>
          </wp:positionV>
          <wp:extent cx="6732000" cy="1186844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2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000" cy="1186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9512B"/>
    <w:multiLevelType w:val="multilevel"/>
    <w:tmpl w:val="94E20C4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Pealkiri4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FD0EB2"/>
    <w:multiLevelType w:val="hybridMultilevel"/>
    <w:tmpl w:val="80723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BE"/>
    <w:rsid w:val="00056088"/>
    <w:rsid w:val="000822B5"/>
    <w:rsid w:val="00093A3A"/>
    <w:rsid w:val="000A3AD0"/>
    <w:rsid w:val="000A6844"/>
    <w:rsid w:val="000C6D98"/>
    <w:rsid w:val="000E2D47"/>
    <w:rsid w:val="00114D3B"/>
    <w:rsid w:val="00140E31"/>
    <w:rsid w:val="00185F28"/>
    <w:rsid w:val="00187038"/>
    <w:rsid w:val="001B0914"/>
    <w:rsid w:val="001B43C4"/>
    <w:rsid w:val="001D7C07"/>
    <w:rsid w:val="001E0D95"/>
    <w:rsid w:val="00200051"/>
    <w:rsid w:val="002033B5"/>
    <w:rsid w:val="002055B3"/>
    <w:rsid w:val="002466E5"/>
    <w:rsid w:val="002538F9"/>
    <w:rsid w:val="002E19E5"/>
    <w:rsid w:val="00301B76"/>
    <w:rsid w:val="00325164"/>
    <w:rsid w:val="00377FCC"/>
    <w:rsid w:val="003D6800"/>
    <w:rsid w:val="003E2129"/>
    <w:rsid w:val="004149A7"/>
    <w:rsid w:val="00416692"/>
    <w:rsid w:val="0046517E"/>
    <w:rsid w:val="00495669"/>
    <w:rsid w:val="004A3C8D"/>
    <w:rsid w:val="004B2916"/>
    <w:rsid w:val="004C1EF3"/>
    <w:rsid w:val="00564DE1"/>
    <w:rsid w:val="005A562F"/>
    <w:rsid w:val="005A68EA"/>
    <w:rsid w:val="0061705E"/>
    <w:rsid w:val="006540BF"/>
    <w:rsid w:val="00667AF1"/>
    <w:rsid w:val="006B31BD"/>
    <w:rsid w:val="006F67AE"/>
    <w:rsid w:val="007843AD"/>
    <w:rsid w:val="00786EA1"/>
    <w:rsid w:val="007C5879"/>
    <w:rsid w:val="007D21C9"/>
    <w:rsid w:val="00821826"/>
    <w:rsid w:val="00821E5F"/>
    <w:rsid w:val="00826506"/>
    <w:rsid w:val="00832EBA"/>
    <w:rsid w:val="00852EDB"/>
    <w:rsid w:val="00893401"/>
    <w:rsid w:val="008C0FFD"/>
    <w:rsid w:val="008D580B"/>
    <w:rsid w:val="009375BF"/>
    <w:rsid w:val="00950592"/>
    <w:rsid w:val="009560B4"/>
    <w:rsid w:val="009660BE"/>
    <w:rsid w:val="00973F5F"/>
    <w:rsid w:val="009871A7"/>
    <w:rsid w:val="009C056C"/>
    <w:rsid w:val="009C6B7E"/>
    <w:rsid w:val="009E0FF5"/>
    <w:rsid w:val="00A33204"/>
    <w:rsid w:val="00A34028"/>
    <w:rsid w:val="00A50761"/>
    <w:rsid w:val="00A6750D"/>
    <w:rsid w:val="00A76BC8"/>
    <w:rsid w:val="00A8565B"/>
    <w:rsid w:val="00A972CA"/>
    <w:rsid w:val="00AA0515"/>
    <w:rsid w:val="00AA4DBF"/>
    <w:rsid w:val="00AB06EF"/>
    <w:rsid w:val="00AC3886"/>
    <w:rsid w:val="00AF4620"/>
    <w:rsid w:val="00B041CF"/>
    <w:rsid w:val="00B13CC1"/>
    <w:rsid w:val="00B20C84"/>
    <w:rsid w:val="00B659D1"/>
    <w:rsid w:val="00B65A77"/>
    <w:rsid w:val="00B7578E"/>
    <w:rsid w:val="00BA553E"/>
    <w:rsid w:val="00BB59DD"/>
    <w:rsid w:val="00BD5CB6"/>
    <w:rsid w:val="00C10093"/>
    <w:rsid w:val="00C24314"/>
    <w:rsid w:val="00C4210E"/>
    <w:rsid w:val="00C63023"/>
    <w:rsid w:val="00C71191"/>
    <w:rsid w:val="00C835F0"/>
    <w:rsid w:val="00CA2833"/>
    <w:rsid w:val="00CC7A05"/>
    <w:rsid w:val="00CF29C6"/>
    <w:rsid w:val="00D21F0F"/>
    <w:rsid w:val="00D34D19"/>
    <w:rsid w:val="00D476A9"/>
    <w:rsid w:val="00D54AB8"/>
    <w:rsid w:val="00D8525A"/>
    <w:rsid w:val="00D8661D"/>
    <w:rsid w:val="00D90A08"/>
    <w:rsid w:val="00DD20B9"/>
    <w:rsid w:val="00DF5036"/>
    <w:rsid w:val="00E41CF6"/>
    <w:rsid w:val="00E42C35"/>
    <w:rsid w:val="00F10C15"/>
    <w:rsid w:val="00F237CB"/>
    <w:rsid w:val="00F60645"/>
    <w:rsid w:val="00F76409"/>
    <w:rsid w:val="00F90A78"/>
    <w:rsid w:val="00F94B93"/>
    <w:rsid w:val="00FC0837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2A64A2"/>
  <w15:docId w15:val="{BF670627-7849-42E6-9D7D-4B925D91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0A78"/>
  </w:style>
  <w:style w:type="paragraph" w:styleId="Pealkiri4">
    <w:name w:val="heading 4"/>
    <w:basedOn w:val="Normaallaad"/>
    <w:next w:val="Normaallaad"/>
    <w:link w:val="Pealkiri4Mrk"/>
    <w:uiPriority w:val="99"/>
    <w:semiHidden/>
    <w:unhideWhenUsed/>
    <w:qFormat/>
    <w:rsid w:val="00F90A78"/>
    <w:pPr>
      <w:keepNext/>
      <w:numPr>
        <w:ilvl w:val="3"/>
        <w:numId w:val="1"/>
      </w:numPr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149A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A8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8565B"/>
  </w:style>
  <w:style w:type="paragraph" w:styleId="Jalus">
    <w:name w:val="footer"/>
    <w:basedOn w:val="Normaallaad"/>
    <w:link w:val="JalusMrk"/>
    <w:uiPriority w:val="99"/>
    <w:unhideWhenUsed/>
    <w:rsid w:val="00A8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8565B"/>
  </w:style>
  <w:style w:type="paragraph" w:styleId="Vahedeta">
    <w:name w:val="No Spacing"/>
    <w:link w:val="VahedetaMrk"/>
    <w:uiPriority w:val="1"/>
    <w:qFormat/>
    <w:rsid w:val="00DD20B9"/>
    <w:pPr>
      <w:spacing w:after="0" w:line="240" w:lineRule="auto"/>
    </w:pPr>
  </w:style>
  <w:style w:type="paragraph" w:customStyle="1" w:styleId="RaeVald">
    <w:name w:val="Rae Vald"/>
    <w:basedOn w:val="Vahedeta"/>
    <w:link w:val="RaeValdMrk"/>
    <w:qFormat/>
    <w:rsid w:val="00DD20B9"/>
    <w:rPr>
      <w:rFonts w:ascii="Arial" w:hAnsi="Arial"/>
      <w:sz w:val="24"/>
    </w:rPr>
  </w:style>
  <w:style w:type="character" w:customStyle="1" w:styleId="VahedetaMrk">
    <w:name w:val="Vahedeta Märk"/>
    <w:basedOn w:val="Liguvaikefont"/>
    <w:link w:val="Vahedeta"/>
    <w:uiPriority w:val="1"/>
    <w:rsid w:val="00DD20B9"/>
  </w:style>
  <w:style w:type="character" w:customStyle="1" w:styleId="RaeValdMrk">
    <w:name w:val="Rae Vald Märk"/>
    <w:basedOn w:val="VahedetaMrk"/>
    <w:link w:val="RaeVald"/>
    <w:rsid w:val="00DD20B9"/>
    <w:rPr>
      <w:rFonts w:ascii="Arial" w:hAnsi="Arial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56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56088"/>
    <w:rPr>
      <w:rFonts w:ascii="Segoe UI" w:hAnsi="Segoe UI" w:cs="Segoe UI"/>
      <w:sz w:val="18"/>
      <w:szCs w:val="18"/>
    </w:rPr>
  </w:style>
  <w:style w:type="character" w:customStyle="1" w:styleId="Pealkiri4Mrk">
    <w:name w:val="Pealkiri 4 Märk"/>
    <w:basedOn w:val="Liguvaikefont"/>
    <w:link w:val="Pealkiri4"/>
    <w:uiPriority w:val="99"/>
    <w:semiHidden/>
    <w:rsid w:val="00F90A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oetelu">
    <w:name w:val="Loetelu"/>
    <w:basedOn w:val="Kehatekst"/>
    <w:rsid w:val="00F90A78"/>
    <w:pPr>
      <w:numPr>
        <w:numId w:val="2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">
    <w:name w:val="Bodyt"/>
    <w:basedOn w:val="Normaallaad"/>
    <w:rsid w:val="00F90A78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oendilik">
    <w:name w:val="List Paragraph"/>
    <w:basedOn w:val="Normaallaad"/>
    <w:uiPriority w:val="34"/>
    <w:qFormat/>
    <w:rsid w:val="00F90A78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rsid w:val="00F90A78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F90A78"/>
  </w:style>
  <w:style w:type="character" w:styleId="Kommentaariviide">
    <w:name w:val="annotation reference"/>
    <w:uiPriority w:val="99"/>
    <w:semiHidden/>
    <w:unhideWhenUsed/>
    <w:rsid w:val="00A972C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972CA"/>
    <w:rPr>
      <w:rFonts w:ascii="Tw Cen MT" w:eastAsia="Tw Cen MT" w:hAnsi="Tw Cen MT" w:cs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972CA"/>
    <w:rPr>
      <w:rFonts w:ascii="Tw Cen MT" w:eastAsia="Tw Cen MT" w:hAnsi="Tw Cen MT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972C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972CA"/>
    <w:rPr>
      <w:rFonts w:ascii="Tw Cen MT" w:eastAsia="Tw Cen MT" w:hAnsi="Tw Cen M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Kujundaja</dc:creator>
  <cp:lastModifiedBy>Ivo Heinrich Arro</cp:lastModifiedBy>
  <cp:revision>3</cp:revision>
  <cp:lastPrinted>2016-09-27T07:54:00Z</cp:lastPrinted>
  <dcterms:created xsi:type="dcterms:W3CDTF">2021-03-19T07:26:00Z</dcterms:created>
  <dcterms:modified xsi:type="dcterms:W3CDTF">2021-03-19T07:54:00Z</dcterms:modified>
</cp:coreProperties>
</file>