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0C18" w14:textId="77777777" w:rsidR="007E372F" w:rsidRPr="002654A4" w:rsidRDefault="007E372F" w:rsidP="007E372F">
      <w:pPr>
        <w:rPr>
          <w:lang w:val="et-EE"/>
        </w:rPr>
      </w:pPr>
    </w:p>
    <w:p w14:paraId="2D50A065" w14:textId="77777777" w:rsidR="00D50185" w:rsidRPr="00E958C1" w:rsidRDefault="00D50185" w:rsidP="00D50185">
      <w:pPr>
        <w:jc w:val="center"/>
        <w:rPr>
          <w:b/>
          <w:smallCaps/>
        </w:rPr>
      </w:pPr>
    </w:p>
    <w:p w14:paraId="09260CF3" w14:textId="77777777" w:rsidR="00D50185" w:rsidRPr="00E958C1" w:rsidRDefault="00D50185" w:rsidP="00D50185">
      <w:pPr>
        <w:jc w:val="center"/>
        <w:rPr>
          <w:b/>
          <w:smallCaps/>
        </w:rPr>
      </w:pPr>
    </w:p>
    <w:p w14:paraId="13CB79FB" w14:textId="77777777" w:rsidR="00D50185" w:rsidRPr="00E958C1" w:rsidRDefault="00D50185" w:rsidP="00D50185">
      <w:pPr>
        <w:jc w:val="center"/>
        <w:rPr>
          <w:b/>
          <w:smallCaps/>
        </w:rPr>
      </w:pPr>
    </w:p>
    <w:p w14:paraId="00135267" w14:textId="77777777" w:rsidR="00D50185" w:rsidRPr="00E958C1" w:rsidRDefault="00D50185" w:rsidP="00D50185">
      <w:pPr>
        <w:jc w:val="center"/>
        <w:rPr>
          <w:b/>
          <w:smallCaps/>
        </w:rPr>
      </w:pPr>
    </w:p>
    <w:p w14:paraId="004CE016" w14:textId="77777777" w:rsidR="00D50185" w:rsidRPr="00E958C1" w:rsidRDefault="00D50185" w:rsidP="00D50185">
      <w:pPr>
        <w:jc w:val="center"/>
        <w:rPr>
          <w:b/>
          <w:smallCaps/>
        </w:rPr>
      </w:pPr>
    </w:p>
    <w:p w14:paraId="203D54FB" w14:textId="77777777" w:rsidR="00D50185" w:rsidRPr="00E958C1" w:rsidRDefault="00D50185" w:rsidP="00D50185">
      <w:pPr>
        <w:jc w:val="center"/>
        <w:rPr>
          <w:b/>
          <w:smallCaps/>
        </w:rPr>
      </w:pPr>
    </w:p>
    <w:p w14:paraId="6BF1F006" w14:textId="77777777" w:rsidR="00D50185" w:rsidRPr="00E958C1" w:rsidRDefault="00D50185" w:rsidP="00D50185">
      <w:pPr>
        <w:jc w:val="center"/>
        <w:rPr>
          <w:b/>
          <w:smallCaps/>
        </w:rPr>
      </w:pPr>
    </w:p>
    <w:p w14:paraId="3B920EF7" w14:textId="77777777" w:rsidR="00D50185" w:rsidRPr="00E958C1" w:rsidRDefault="00D50185" w:rsidP="00D50185">
      <w:pPr>
        <w:jc w:val="center"/>
        <w:rPr>
          <w:b/>
          <w:smallCaps/>
        </w:rPr>
      </w:pPr>
    </w:p>
    <w:p w14:paraId="6D54EC13" w14:textId="77777777" w:rsidR="00D50185" w:rsidRPr="00E958C1" w:rsidRDefault="00D50185" w:rsidP="00D50185">
      <w:pPr>
        <w:jc w:val="center"/>
        <w:rPr>
          <w:b/>
          <w:smallCaps/>
        </w:rPr>
      </w:pPr>
    </w:p>
    <w:p w14:paraId="6DF186A4" w14:textId="77777777" w:rsidR="00D50185" w:rsidRPr="00E958C1" w:rsidRDefault="00D50185" w:rsidP="00D50185">
      <w:pPr>
        <w:jc w:val="center"/>
        <w:rPr>
          <w:b/>
          <w:smallCaps/>
        </w:rPr>
      </w:pPr>
    </w:p>
    <w:p w14:paraId="65C73797" w14:textId="31DA88D6" w:rsidR="00D50185" w:rsidRPr="00E64EE6" w:rsidRDefault="00930C7B" w:rsidP="00D50185">
      <w:pPr>
        <w:jc w:val="center"/>
        <w:rPr>
          <w:b/>
          <w:smallCaps/>
          <w:sz w:val="56"/>
          <w:szCs w:val="56"/>
          <w:lang w:val="fi-FI"/>
        </w:rPr>
      </w:pPr>
      <w:proofErr w:type="spellStart"/>
      <w:r>
        <w:rPr>
          <w:b/>
          <w:smallCaps/>
          <w:sz w:val="56"/>
          <w:szCs w:val="56"/>
          <w:lang w:val="fi-FI"/>
        </w:rPr>
        <w:t>Tiigi</w:t>
      </w:r>
      <w:proofErr w:type="spellEnd"/>
      <w:r>
        <w:rPr>
          <w:b/>
          <w:smallCaps/>
          <w:sz w:val="56"/>
          <w:szCs w:val="56"/>
          <w:lang w:val="fi-FI"/>
        </w:rPr>
        <w:t xml:space="preserve"> </w:t>
      </w:r>
      <w:proofErr w:type="spellStart"/>
      <w:r>
        <w:rPr>
          <w:b/>
          <w:smallCaps/>
          <w:sz w:val="56"/>
          <w:szCs w:val="56"/>
          <w:lang w:val="fi-FI"/>
        </w:rPr>
        <w:t>maaüksuse</w:t>
      </w:r>
      <w:proofErr w:type="spellEnd"/>
      <w:r w:rsidR="009A446A" w:rsidRPr="00E64EE6">
        <w:rPr>
          <w:b/>
          <w:smallCaps/>
          <w:sz w:val="56"/>
          <w:szCs w:val="56"/>
          <w:lang w:val="fi-FI"/>
        </w:rPr>
        <w:t xml:space="preserve"> </w:t>
      </w:r>
      <w:proofErr w:type="spellStart"/>
      <w:r w:rsidR="00D50185" w:rsidRPr="00E64EE6">
        <w:rPr>
          <w:b/>
          <w:smallCaps/>
          <w:sz w:val="56"/>
          <w:szCs w:val="56"/>
          <w:lang w:val="fi-FI"/>
        </w:rPr>
        <w:t>detailplaneering</w:t>
      </w:r>
      <w:proofErr w:type="spellEnd"/>
    </w:p>
    <w:p w14:paraId="26AC78FE" w14:textId="48890D5D" w:rsidR="00D50185" w:rsidRPr="00E64EE6" w:rsidRDefault="00D50185" w:rsidP="00D50185">
      <w:pPr>
        <w:jc w:val="center"/>
        <w:rPr>
          <w:b/>
          <w:lang w:val="fi-FI"/>
        </w:rPr>
      </w:pPr>
      <w:r w:rsidRPr="00E64EE6">
        <w:rPr>
          <w:b/>
          <w:lang w:val="fi-FI"/>
        </w:rPr>
        <w:t xml:space="preserve">HARJUMAA, </w:t>
      </w:r>
      <w:r w:rsidR="00376C58" w:rsidRPr="00E64EE6">
        <w:rPr>
          <w:b/>
          <w:lang w:val="fi-FI"/>
        </w:rPr>
        <w:t xml:space="preserve">RAE VALD, </w:t>
      </w:r>
      <w:r w:rsidR="009A446A" w:rsidRPr="00E64EE6">
        <w:rPr>
          <w:b/>
          <w:lang w:val="fi-FI"/>
        </w:rPr>
        <w:t xml:space="preserve">KARLA </w:t>
      </w:r>
      <w:r w:rsidRPr="00E64EE6">
        <w:rPr>
          <w:b/>
          <w:lang w:val="fi-FI"/>
        </w:rPr>
        <w:t xml:space="preserve">KÜLA, </w:t>
      </w:r>
      <w:r w:rsidR="009A446A" w:rsidRPr="00E64EE6">
        <w:rPr>
          <w:b/>
          <w:lang w:val="fi-FI"/>
        </w:rPr>
        <w:t>UUS-KAASIKU</w:t>
      </w:r>
    </w:p>
    <w:p w14:paraId="440992D2" w14:textId="2E820DB3" w:rsidR="00D50185" w:rsidRDefault="00D50185" w:rsidP="00D50185">
      <w:pPr>
        <w:jc w:val="center"/>
        <w:rPr>
          <w:b/>
          <w:lang w:val="et-EE"/>
        </w:rPr>
      </w:pPr>
      <w:r w:rsidRPr="00E958C1">
        <w:rPr>
          <w:b/>
          <w:lang w:val="et-EE"/>
        </w:rPr>
        <w:t xml:space="preserve">töö nr </w:t>
      </w:r>
      <w:r w:rsidR="00243EFB">
        <w:rPr>
          <w:b/>
          <w:lang w:val="et-EE"/>
        </w:rPr>
        <w:t>15</w:t>
      </w:r>
      <w:r w:rsidR="00376C58">
        <w:rPr>
          <w:b/>
          <w:lang w:val="et-EE"/>
        </w:rPr>
        <w:t>2/20</w:t>
      </w:r>
      <w:r w:rsidR="00243EFB">
        <w:rPr>
          <w:b/>
          <w:lang w:val="et-EE"/>
        </w:rPr>
        <w:t>22</w:t>
      </w:r>
    </w:p>
    <w:p w14:paraId="20FCD1AD" w14:textId="1E0493C6" w:rsidR="00376C58" w:rsidRDefault="00376C58" w:rsidP="00D50185">
      <w:pPr>
        <w:jc w:val="center"/>
        <w:rPr>
          <w:b/>
          <w:lang w:val="et-EE"/>
        </w:rPr>
      </w:pPr>
    </w:p>
    <w:p w14:paraId="3E526100" w14:textId="77777777" w:rsidR="00D50185" w:rsidRPr="00E64EE6" w:rsidRDefault="00D50185" w:rsidP="00D50185">
      <w:pPr>
        <w:jc w:val="center"/>
        <w:rPr>
          <w:b/>
          <w:lang w:val="fi-FI"/>
        </w:rPr>
      </w:pPr>
    </w:p>
    <w:p w14:paraId="79600740" w14:textId="77777777" w:rsidR="00D50185" w:rsidRPr="00E64EE6" w:rsidRDefault="00D50185" w:rsidP="00D50185">
      <w:pPr>
        <w:jc w:val="center"/>
        <w:rPr>
          <w:b/>
          <w:lang w:val="fi-FI"/>
        </w:rPr>
      </w:pPr>
    </w:p>
    <w:p w14:paraId="740322AD" w14:textId="77777777" w:rsidR="00D50185" w:rsidRPr="00E64EE6" w:rsidRDefault="00D50185" w:rsidP="00D50185">
      <w:pPr>
        <w:jc w:val="center"/>
        <w:rPr>
          <w:b/>
          <w:lang w:val="fi-FI"/>
        </w:rPr>
      </w:pPr>
    </w:p>
    <w:p w14:paraId="37562D93" w14:textId="77777777" w:rsidR="00D50185" w:rsidRPr="00E64EE6" w:rsidRDefault="00D50185" w:rsidP="00D50185">
      <w:pPr>
        <w:rPr>
          <w:b/>
          <w:lang w:val="fi-FI"/>
        </w:rPr>
      </w:pPr>
    </w:p>
    <w:p w14:paraId="2014055E" w14:textId="77777777" w:rsidR="00F430A5" w:rsidRPr="00E64EE6" w:rsidRDefault="00F430A5" w:rsidP="00F430A5">
      <w:pPr>
        <w:tabs>
          <w:tab w:val="left" w:pos="3240"/>
        </w:tabs>
        <w:jc w:val="right"/>
        <w:rPr>
          <w:b/>
          <w:lang w:val="fi-FI"/>
        </w:rPr>
      </w:pPr>
      <w:proofErr w:type="spellStart"/>
      <w:r w:rsidRPr="00E64EE6">
        <w:rPr>
          <w:b/>
          <w:lang w:val="fi-FI"/>
        </w:rPr>
        <w:t>Planeeringu</w:t>
      </w:r>
      <w:proofErr w:type="spellEnd"/>
      <w:r w:rsidRPr="00E64EE6">
        <w:rPr>
          <w:b/>
          <w:lang w:val="fi-FI"/>
        </w:rPr>
        <w:t xml:space="preserve"> koostaja: OÜ RE Plan</w:t>
      </w:r>
    </w:p>
    <w:p w14:paraId="3B1E995A" w14:textId="4B85C782" w:rsidR="00F430A5" w:rsidRPr="00E64EE6" w:rsidRDefault="00F430A5" w:rsidP="00F430A5">
      <w:pPr>
        <w:tabs>
          <w:tab w:val="left" w:pos="3240"/>
        </w:tabs>
        <w:jc w:val="right"/>
        <w:rPr>
          <w:b/>
          <w:lang w:val="fi-FI"/>
        </w:rPr>
      </w:pPr>
      <w:proofErr w:type="spellStart"/>
      <w:r w:rsidRPr="00E64EE6">
        <w:rPr>
          <w:b/>
          <w:lang w:val="fi-FI"/>
        </w:rPr>
        <w:t>Esindaja</w:t>
      </w:r>
      <w:proofErr w:type="spellEnd"/>
      <w:r w:rsidRPr="00E64EE6">
        <w:rPr>
          <w:b/>
          <w:lang w:val="fi-FI"/>
        </w:rPr>
        <w:t xml:space="preserve">: Ilona </w:t>
      </w:r>
      <w:proofErr w:type="spellStart"/>
      <w:r w:rsidR="00960674" w:rsidRPr="00E64EE6">
        <w:rPr>
          <w:b/>
          <w:lang w:val="fi-FI"/>
        </w:rPr>
        <w:t>Krivonogov</w:t>
      </w:r>
      <w:proofErr w:type="spellEnd"/>
    </w:p>
    <w:p w14:paraId="1FEDDFFF" w14:textId="60DE1F8F" w:rsidR="00F430A5" w:rsidRPr="00E64EE6" w:rsidRDefault="00F430A5" w:rsidP="00F430A5">
      <w:pPr>
        <w:tabs>
          <w:tab w:val="left" w:pos="3240"/>
        </w:tabs>
        <w:jc w:val="right"/>
        <w:rPr>
          <w:b/>
          <w:lang w:val="fi-FI"/>
        </w:rPr>
      </w:pPr>
      <w:proofErr w:type="spellStart"/>
      <w:r w:rsidRPr="00E64EE6">
        <w:rPr>
          <w:b/>
          <w:lang w:val="fi-FI"/>
        </w:rPr>
        <w:t>Vastutav</w:t>
      </w:r>
      <w:proofErr w:type="spellEnd"/>
      <w:r w:rsidRPr="00E64EE6">
        <w:rPr>
          <w:b/>
          <w:lang w:val="fi-FI"/>
        </w:rPr>
        <w:t xml:space="preserve"> </w:t>
      </w:r>
      <w:proofErr w:type="spellStart"/>
      <w:r w:rsidRPr="00E64EE6">
        <w:rPr>
          <w:b/>
          <w:lang w:val="fi-FI"/>
        </w:rPr>
        <w:t>spetsialist</w:t>
      </w:r>
      <w:proofErr w:type="spellEnd"/>
      <w:r w:rsidRPr="00E64EE6">
        <w:rPr>
          <w:b/>
          <w:lang w:val="fi-FI"/>
        </w:rPr>
        <w:t xml:space="preserve">: Irina </w:t>
      </w:r>
      <w:proofErr w:type="spellStart"/>
      <w:r w:rsidR="00960674" w:rsidRPr="00E64EE6">
        <w:rPr>
          <w:b/>
          <w:lang w:val="fi-FI"/>
        </w:rPr>
        <w:t>Naimark</w:t>
      </w:r>
      <w:proofErr w:type="spellEnd"/>
    </w:p>
    <w:p w14:paraId="03B70C5D" w14:textId="77777777" w:rsidR="00F430A5" w:rsidRPr="00512524" w:rsidRDefault="00F430A5" w:rsidP="00F430A5">
      <w:pPr>
        <w:tabs>
          <w:tab w:val="left" w:pos="3240"/>
        </w:tabs>
        <w:jc w:val="right"/>
        <w:rPr>
          <w:lang w:val="fi-FI"/>
        </w:rPr>
      </w:pPr>
      <w:proofErr w:type="spellStart"/>
      <w:r w:rsidRPr="00512524">
        <w:rPr>
          <w:lang w:val="fi-FI"/>
        </w:rPr>
        <w:t>Reg</w:t>
      </w:r>
      <w:proofErr w:type="spellEnd"/>
      <w:r w:rsidRPr="00512524">
        <w:rPr>
          <w:lang w:val="fi-FI"/>
        </w:rPr>
        <w:t>. nr.12269428</w:t>
      </w:r>
    </w:p>
    <w:p w14:paraId="2061ED48" w14:textId="1E56C1A2" w:rsidR="00F430A5" w:rsidRPr="0081367C" w:rsidRDefault="00F430A5" w:rsidP="00F430A5">
      <w:pPr>
        <w:jc w:val="right"/>
        <w:rPr>
          <w:lang w:val="fi-FI"/>
        </w:rPr>
      </w:pPr>
      <w:r w:rsidRPr="00512524">
        <w:rPr>
          <w:lang w:val="fi-FI"/>
        </w:rPr>
        <w:tab/>
      </w:r>
      <w:proofErr w:type="spellStart"/>
      <w:r w:rsidR="00930C7B" w:rsidRPr="0081367C">
        <w:rPr>
          <w:lang w:val="fi-FI"/>
        </w:rPr>
        <w:t>Pallasti</w:t>
      </w:r>
      <w:proofErr w:type="spellEnd"/>
      <w:r w:rsidR="00930C7B" w:rsidRPr="0081367C">
        <w:rPr>
          <w:lang w:val="fi-FI"/>
        </w:rPr>
        <w:t xml:space="preserve"> tn </w:t>
      </w:r>
      <w:proofErr w:type="gramStart"/>
      <w:r w:rsidR="00930C7B" w:rsidRPr="0081367C">
        <w:rPr>
          <w:lang w:val="fi-FI"/>
        </w:rPr>
        <w:t>34c</w:t>
      </w:r>
      <w:proofErr w:type="gramEnd"/>
      <w:r w:rsidR="00930C7B" w:rsidRPr="0081367C">
        <w:rPr>
          <w:lang w:val="fi-FI"/>
        </w:rPr>
        <w:t xml:space="preserve">-72, </w:t>
      </w:r>
      <w:proofErr w:type="spellStart"/>
      <w:r w:rsidR="0081367C" w:rsidRPr="0081367C">
        <w:rPr>
          <w:lang w:val="fi-FI"/>
        </w:rPr>
        <w:t>Tallinn</w:t>
      </w:r>
      <w:proofErr w:type="spellEnd"/>
      <w:r w:rsidR="0081367C" w:rsidRPr="0081367C">
        <w:rPr>
          <w:lang w:val="fi-FI"/>
        </w:rPr>
        <w:t xml:space="preserve"> 11416</w:t>
      </w:r>
    </w:p>
    <w:p w14:paraId="67D89E0C" w14:textId="77777777" w:rsidR="00F430A5" w:rsidRPr="00E64EE6" w:rsidRDefault="00F430A5" w:rsidP="00F430A5">
      <w:pPr>
        <w:tabs>
          <w:tab w:val="left" w:pos="3240"/>
        </w:tabs>
        <w:jc w:val="right"/>
        <w:rPr>
          <w:lang w:val="fi-FI"/>
        </w:rPr>
      </w:pPr>
      <w:r w:rsidRPr="0081367C">
        <w:rPr>
          <w:lang w:val="fi-FI"/>
        </w:rPr>
        <w:t xml:space="preserve"> </w:t>
      </w:r>
      <w:r w:rsidRPr="00F10293">
        <w:rPr>
          <w:lang w:val="fi-FI"/>
        </w:rPr>
        <w:t xml:space="preserve">Tel.  </w:t>
      </w:r>
      <w:r w:rsidRPr="0081367C">
        <w:rPr>
          <w:lang w:val="fi-FI"/>
        </w:rPr>
        <w:t>5199</w:t>
      </w:r>
      <w:r w:rsidRPr="00E64EE6">
        <w:rPr>
          <w:lang w:val="fi-FI"/>
        </w:rPr>
        <w:t xml:space="preserve"> 5509 </w:t>
      </w:r>
    </w:p>
    <w:p w14:paraId="7C3429B7" w14:textId="77777777" w:rsidR="00F430A5" w:rsidRPr="00E64EE6" w:rsidRDefault="00F430A5" w:rsidP="00F430A5">
      <w:pPr>
        <w:tabs>
          <w:tab w:val="left" w:pos="6840"/>
        </w:tabs>
        <w:jc w:val="right"/>
        <w:rPr>
          <w:lang w:val="fi-FI"/>
        </w:rPr>
      </w:pPr>
      <w:r w:rsidRPr="00E64EE6">
        <w:rPr>
          <w:lang w:val="fi-FI"/>
        </w:rPr>
        <w:t>replan.info@gmail.com</w:t>
      </w:r>
    </w:p>
    <w:p w14:paraId="78315F3E" w14:textId="77777777" w:rsidR="00F430A5" w:rsidRPr="00E64EE6" w:rsidRDefault="00F430A5" w:rsidP="00F430A5">
      <w:pPr>
        <w:tabs>
          <w:tab w:val="left" w:pos="3240"/>
          <w:tab w:val="left" w:pos="4500"/>
        </w:tabs>
        <w:rPr>
          <w:b/>
          <w:lang w:val="fi-FI"/>
        </w:rPr>
      </w:pPr>
    </w:p>
    <w:p w14:paraId="191FC0D7" w14:textId="77777777" w:rsidR="00F430A5" w:rsidRPr="00E64EE6" w:rsidRDefault="00F430A5" w:rsidP="00F430A5">
      <w:pPr>
        <w:tabs>
          <w:tab w:val="left" w:pos="3240"/>
          <w:tab w:val="left" w:pos="4500"/>
        </w:tabs>
        <w:rPr>
          <w:b/>
          <w:lang w:val="fi-FI"/>
        </w:rPr>
      </w:pPr>
    </w:p>
    <w:p w14:paraId="7235C08F" w14:textId="77777777" w:rsidR="00F430A5" w:rsidRPr="00E64EE6" w:rsidRDefault="00F430A5" w:rsidP="00F430A5">
      <w:pPr>
        <w:tabs>
          <w:tab w:val="left" w:pos="3240"/>
          <w:tab w:val="left" w:pos="4500"/>
        </w:tabs>
        <w:jc w:val="right"/>
        <w:rPr>
          <w:b/>
          <w:lang w:val="fi-FI"/>
        </w:rPr>
      </w:pPr>
    </w:p>
    <w:p w14:paraId="4F68A183" w14:textId="77777777" w:rsidR="00F430A5" w:rsidRPr="00E64EE6" w:rsidRDefault="00F430A5" w:rsidP="00F430A5">
      <w:pPr>
        <w:tabs>
          <w:tab w:val="left" w:pos="3240"/>
          <w:tab w:val="left" w:pos="4500"/>
        </w:tabs>
        <w:rPr>
          <w:b/>
          <w:lang w:val="fi-FI"/>
        </w:rPr>
      </w:pPr>
    </w:p>
    <w:p w14:paraId="7C08EF6F" w14:textId="2FA60EBD" w:rsidR="00F430A5" w:rsidRPr="00E64EE6" w:rsidRDefault="00F430A5" w:rsidP="00F430A5">
      <w:pPr>
        <w:tabs>
          <w:tab w:val="left" w:pos="3240"/>
          <w:tab w:val="left" w:pos="4500"/>
        </w:tabs>
        <w:jc w:val="right"/>
        <w:rPr>
          <w:b/>
          <w:lang w:val="fi-FI"/>
        </w:rPr>
      </w:pPr>
      <w:proofErr w:type="spellStart"/>
      <w:r w:rsidRPr="00E64EE6">
        <w:rPr>
          <w:b/>
          <w:lang w:val="fi-FI"/>
        </w:rPr>
        <w:t>Planeeringu</w:t>
      </w:r>
      <w:proofErr w:type="spellEnd"/>
      <w:r w:rsidRPr="00E64EE6">
        <w:rPr>
          <w:b/>
          <w:lang w:val="fi-FI"/>
        </w:rPr>
        <w:t xml:space="preserve"> </w:t>
      </w:r>
      <w:proofErr w:type="spellStart"/>
      <w:r w:rsidRPr="00E64EE6">
        <w:rPr>
          <w:b/>
          <w:lang w:val="fi-FI"/>
        </w:rPr>
        <w:t>huvitatud</w:t>
      </w:r>
      <w:proofErr w:type="spellEnd"/>
      <w:r w:rsidRPr="00E64EE6">
        <w:rPr>
          <w:b/>
          <w:lang w:val="fi-FI"/>
        </w:rPr>
        <w:t xml:space="preserve"> </w:t>
      </w:r>
      <w:proofErr w:type="spellStart"/>
      <w:r w:rsidRPr="00E64EE6">
        <w:rPr>
          <w:b/>
          <w:lang w:val="fi-FI"/>
        </w:rPr>
        <w:t>isik</w:t>
      </w:r>
      <w:proofErr w:type="spellEnd"/>
      <w:r w:rsidRPr="00E64EE6">
        <w:rPr>
          <w:b/>
          <w:lang w:val="fi-FI"/>
        </w:rPr>
        <w:t xml:space="preserve">: </w:t>
      </w:r>
      <w:proofErr w:type="spellStart"/>
      <w:r w:rsidR="00A663B3" w:rsidRPr="00A663B3">
        <w:rPr>
          <w:b/>
          <w:bCs/>
          <w:lang w:val="fi-FI" w:eastAsia="ru-RU"/>
        </w:rPr>
        <w:t>Anastassia</w:t>
      </w:r>
      <w:proofErr w:type="spellEnd"/>
      <w:r w:rsidR="00A663B3" w:rsidRPr="00A663B3">
        <w:rPr>
          <w:b/>
          <w:bCs/>
          <w:lang w:val="fi-FI" w:eastAsia="ru-RU"/>
        </w:rPr>
        <w:t xml:space="preserve"> </w:t>
      </w:r>
      <w:proofErr w:type="spellStart"/>
      <w:r w:rsidR="00A663B3" w:rsidRPr="00A663B3">
        <w:rPr>
          <w:b/>
          <w:bCs/>
          <w:lang w:val="fi-FI" w:eastAsia="ru-RU"/>
        </w:rPr>
        <w:t>Nilin</w:t>
      </w:r>
      <w:proofErr w:type="spellEnd"/>
    </w:p>
    <w:p w14:paraId="001F3B72" w14:textId="1EBE35A5" w:rsidR="00D50185" w:rsidRPr="00F10293" w:rsidRDefault="00F430A5" w:rsidP="00A663B3">
      <w:pPr>
        <w:tabs>
          <w:tab w:val="left" w:pos="3240"/>
          <w:tab w:val="left" w:pos="4500"/>
        </w:tabs>
        <w:jc w:val="right"/>
        <w:rPr>
          <w:b/>
          <w:lang w:val="fi-FI"/>
        </w:rPr>
      </w:pPr>
      <w:r w:rsidRPr="00E64EE6">
        <w:rPr>
          <w:color w:val="222222"/>
          <w:lang w:val="fi-FI" w:eastAsia="ru-RU"/>
        </w:rPr>
        <w:br/>
      </w:r>
    </w:p>
    <w:p w14:paraId="62F041DA" w14:textId="5483CBBA" w:rsidR="00D50185" w:rsidRPr="00E958C1" w:rsidRDefault="00DB30A6" w:rsidP="00D50185">
      <w:pPr>
        <w:ind w:left="720"/>
        <w:jc w:val="right"/>
        <w:rPr>
          <w:bCs/>
          <w:lang w:val="et-EE"/>
        </w:rPr>
      </w:pPr>
      <w:hyperlink r:id="rId7" w:tgtFrame="_blank" w:history="1"/>
    </w:p>
    <w:p w14:paraId="361B2BED" w14:textId="77777777" w:rsidR="00D50185" w:rsidRPr="00E958C1" w:rsidRDefault="00D50185" w:rsidP="00D50185">
      <w:pPr>
        <w:ind w:left="720"/>
        <w:jc w:val="center"/>
        <w:rPr>
          <w:lang w:val="et-EE"/>
        </w:rPr>
      </w:pPr>
    </w:p>
    <w:p w14:paraId="47488482" w14:textId="77777777" w:rsidR="00D50185" w:rsidRPr="007B3D11" w:rsidRDefault="00D50185" w:rsidP="00D50185">
      <w:pPr>
        <w:tabs>
          <w:tab w:val="left" w:pos="3240"/>
          <w:tab w:val="left" w:pos="4500"/>
        </w:tabs>
        <w:jc w:val="right"/>
        <w:rPr>
          <w:lang w:val="et-EE"/>
        </w:rPr>
      </w:pPr>
    </w:p>
    <w:p w14:paraId="3E4B0919" w14:textId="77777777" w:rsidR="00D50185" w:rsidRPr="00E958C1" w:rsidRDefault="00D50185" w:rsidP="00D50185">
      <w:pPr>
        <w:jc w:val="center"/>
        <w:rPr>
          <w:b/>
          <w:lang w:val="et-EE"/>
        </w:rPr>
      </w:pPr>
    </w:p>
    <w:p w14:paraId="5FA8DF6B" w14:textId="77777777" w:rsidR="00D50185" w:rsidRPr="00E958C1" w:rsidRDefault="00D50185" w:rsidP="00D50185">
      <w:pPr>
        <w:jc w:val="center"/>
        <w:rPr>
          <w:b/>
          <w:lang w:val="et-EE"/>
        </w:rPr>
      </w:pPr>
    </w:p>
    <w:p w14:paraId="6C8FF5D1" w14:textId="77777777" w:rsidR="00D50185" w:rsidRPr="00E958C1" w:rsidRDefault="00D50185" w:rsidP="00D50185">
      <w:pPr>
        <w:jc w:val="center"/>
        <w:rPr>
          <w:b/>
          <w:lang w:val="et-EE"/>
        </w:rPr>
      </w:pPr>
    </w:p>
    <w:p w14:paraId="69D64CFB" w14:textId="77777777" w:rsidR="00D50185" w:rsidRPr="00E958C1" w:rsidRDefault="00D50185" w:rsidP="00D50185">
      <w:pPr>
        <w:jc w:val="center"/>
        <w:rPr>
          <w:b/>
          <w:lang w:val="et-EE"/>
        </w:rPr>
      </w:pPr>
    </w:p>
    <w:p w14:paraId="5D543557" w14:textId="77777777" w:rsidR="00D50185" w:rsidRPr="00E958C1" w:rsidRDefault="00D50185" w:rsidP="00D50185">
      <w:pPr>
        <w:jc w:val="center"/>
        <w:rPr>
          <w:b/>
          <w:lang w:val="et-EE"/>
        </w:rPr>
      </w:pPr>
    </w:p>
    <w:p w14:paraId="028F23A0" w14:textId="77777777" w:rsidR="00D50185" w:rsidRPr="00E958C1" w:rsidRDefault="00D50185" w:rsidP="00D50185">
      <w:pPr>
        <w:jc w:val="center"/>
        <w:rPr>
          <w:b/>
          <w:lang w:val="et-EE"/>
        </w:rPr>
      </w:pPr>
    </w:p>
    <w:p w14:paraId="48565C82" w14:textId="77777777" w:rsidR="00D50185" w:rsidRPr="00E958C1" w:rsidRDefault="00D50185" w:rsidP="00D50185">
      <w:pPr>
        <w:jc w:val="center"/>
        <w:rPr>
          <w:b/>
          <w:lang w:val="et-EE"/>
        </w:rPr>
      </w:pPr>
    </w:p>
    <w:p w14:paraId="4A3F235F" w14:textId="0973CC76" w:rsidR="007E372F" w:rsidRPr="002654A4" w:rsidRDefault="00D50185" w:rsidP="00376C58">
      <w:pPr>
        <w:suppressAutoHyphens w:val="0"/>
        <w:jc w:val="center"/>
        <w:rPr>
          <w:sz w:val="28"/>
          <w:szCs w:val="28"/>
          <w:lang w:val="et-EE"/>
        </w:rPr>
      </w:pPr>
      <w:r w:rsidRPr="00E958C1">
        <w:rPr>
          <w:b/>
          <w:lang w:val="et-EE"/>
        </w:rPr>
        <w:t xml:space="preserve">TALLINN </w:t>
      </w:r>
      <w:r w:rsidR="00A663B3">
        <w:rPr>
          <w:b/>
          <w:lang w:val="et-EE"/>
        </w:rPr>
        <w:t>20.05.2022</w:t>
      </w:r>
    </w:p>
    <w:p w14:paraId="7D1A7279" w14:textId="3A0F1FFF" w:rsidR="00136DD1" w:rsidRDefault="007E372F" w:rsidP="0096644D">
      <w:pPr>
        <w:spacing w:after="200"/>
        <w:rPr>
          <w:b/>
          <w:lang w:val="et-EE"/>
        </w:rPr>
      </w:pPr>
      <w:r w:rsidRPr="001A7862">
        <w:rPr>
          <w:lang w:val="et-EE"/>
        </w:rPr>
        <w:br w:type="page"/>
      </w:r>
      <w:r w:rsidR="00136DD1" w:rsidRPr="002654A4">
        <w:rPr>
          <w:b/>
          <w:lang w:val="et-EE"/>
        </w:rPr>
        <w:lastRenderedPageBreak/>
        <w:t>I MENETLUSDOKUMENDID</w:t>
      </w:r>
    </w:p>
    <w:p w14:paraId="129DCE9D" w14:textId="77777777" w:rsidR="00D268E3" w:rsidRPr="00D268E3" w:rsidRDefault="0030161E" w:rsidP="00017604">
      <w:pPr>
        <w:pStyle w:val="ListParagraph"/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268E3">
        <w:rPr>
          <w:rFonts w:ascii="Times New Roman" w:hAnsi="Times New Roman" w:cs="Times New Roman"/>
          <w:sz w:val="24"/>
          <w:szCs w:val="24"/>
          <w:lang w:eastAsia="ru-RU"/>
        </w:rPr>
        <w:t xml:space="preserve">Raasiku Vallavalitsuse teade </w:t>
      </w:r>
      <w:r w:rsidR="00D268E3" w:rsidRPr="00D268E3">
        <w:rPr>
          <w:rFonts w:ascii="Times New Roman" w:hAnsi="Times New Roman" w:cs="Times New Roman"/>
          <w:sz w:val="24"/>
          <w:szCs w:val="24"/>
          <w:lang w:eastAsia="ru-RU"/>
        </w:rPr>
        <w:t xml:space="preserve">asjaosalistele nr </w:t>
      </w:r>
      <w:r w:rsidR="00D268E3" w:rsidRPr="00D268E3">
        <w:rPr>
          <w:rFonts w:ascii="Times New Roman" w:hAnsi="Times New Roman" w:cs="Times New Roman"/>
          <w:sz w:val="24"/>
          <w:szCs w:val="24"/>
          <w:lang w:val="fi-FI" w:eastAsia="ru-RU"/>
        </w:rPr>
        <w:t>7-1/7-8, 27.04.2022;</w:t>
      </w:r>
    </w:p>
    <w:p w14:paraId="6647050C" w14:textId="6269AA70" w:rsidR="001F045E" w:rsidRPr="00D268E3" w:rsidRDefault="00F56245" w:rsidP="001F045E">
      <w:pPr>
        <w:pStyle w:val="ListParagraph"/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268E3">
        <w:rPr>
          <w:rFonts w:ascii="Times New Roman" w:hAnsi="Times New Roman" w:cs="Times New Roman"/>
          <w:sz w:val="24"/>
          <w:szCs w:val="24"/>
          <w:lang w:eastAsia="ru-RU"/>
        </w:rPr>
        <w:t>Ra</w:t>
      </w:r>
      <w:r w:rsidR="00E3452D" w:rsidRPr="00D268E3">
        <w:rPr>
          <w:rFonts w:ascii="Times New Roman" w:hAnsi="Times New Roman" w:cs="Times New Roman"/>
          <w:sz w:val="24"/>
          <w:szCs w:val="24"/>
          <w:lang w:eastAsia="ru-RU"/>
        </w:rPr>
        <w:t>asiku</w:t>
      </w:r>
      <w:r w:rsidRPr="00D268E3">
        <w:rPr>
          <w:rFonts w:ascii="Times New Roman" w:hAnsi="Times New Roman" w:cs="Times New Roman"/>
          <w:sz w:val="24"/>
          <w:szCs w:val="24"/>
          <w:lang w:eastAsia="ru-RU"/>
        </w:rPr>
        <w:t xml:space="preserve"> Vallav</w:t>
      </w:r>
      <w:r w:rsidR="00E3452D" w:rsidRPr="00D268E3">
        <w:rPr>
          <w:rFonts w:ascii="Times New Roman" w:hAnsi="Times New Roman" w:cs="Times New Roman"/>
          <w:sz w:val="24"/>
          <w:szCs w:val="24"/>
          <w:lang w:eastAsia="ru-RU"/>
        </w:rPr>
        <w:t xml:space="preserve">olikogu otsus </w:t>
      </w:r>
      <w:r w:rsidR="001F045E" w:rsidRPr="00D26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Kulli külas, Tiigi katastriüksusel ja lähialal detailplaneeringu koostamise algatamisest, lähteseisukohtade kinnitamisest ja detailplaneeringu keskkonnamõju strateegilise hindamise algatamata jätmisest nr 16, 12.04.2022;</w:t>
      </w:r>
    </w:p>
    <w:p w14:paraId="3A4BA2A5" w14:textId="30419A51" w:rsidR="002E519C" w:rsidRPr="00D268E3" w:rsidRDefault="00F56245" w:rsidP="002E519C">
      <w:pPr>
        <w:pStyle w:val="ListParagraph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fi-FI" w:eastAsia="ru-RU"/>
        </w:rPr>
      </w:pPr>
      <w:r w:rsidRPr="00D268E3">
        <w:rPr>
          <w:rFonts w:ascii="Times New Roman" w:hAnsi="Times New Roman" w:cs="Times New Roman"/>
          <w:sz w:val="24"/>
          <w:szCs w:val="24"/>
          <w:lang w:eastAsia="ru-RU"/>
        </w:rPr>
        <w:t>R</w:t>
      </w:r>
      <w:r w:rsidR="00466E1E" w:rsidRPr="00D268E3">
        <w:rPr>
          <w:rFonts w:ascii="Times New Roman" w:hAnsi="Times New Roman" w:cs="Times New Roman"/>
          <w:sz w:val="24"/>
          <w:szCs w:val="24"/>
          <w:lang w:eastAsia="ru-RU"/>
        </w:rPr>
        <w:t xml:space="preserve">aasiku valla, Anastassia Nilina ja </w:t>
      </w:r>
      <w:r w:rsidRPr="00D268E3">
        <w:rPr>
          <w:rFonts w:ascii="Times New Roman" w:hAnsi="Times New Roman" w:cs="Times New Roman"/>
          <w:sz w:val="24"/>
          <w:szCs w:val="24"/>
          <w:lang w:eastAsia="ru-RU"/>
        </w:rPr>
        <w:t>ja</w:t>
      </w:r>
      <w:r w:rsidR="008F2EAD" w:rsidRPr="00D268E3">
        <w:rPr>
          <w:rFonts w:ascii="Times New Roman" w:hAnsi="Times New Roman" w:cs="Times New Roman"/>
          <w:sz w:val="24"/>
          <w:szCs w:val="24"/>
          <w:lang w:eastAsia="ru-RU"/>
        </w:rPr>
        <w:t xml:space="preserve"> RE Plan</w:t>
      </w:r>
      <w:r w:rsidRPr="00D268E3">
        <w:rPr>
          <w:rFonts w:ascii="Times New Roman" w:hAnsi="Times New Roman" w:cs="Times New Roman"/>
          <w:sz w:val="24"/>
          <w:szCs w:val="24"/>
          <w:lang w:eastAsia="ru-RU"/>
        </w:rPr>
        <w:t xml:space="preserve"> OÜ omavaheline leping detailplaneeringu </w:t>
      </w:r>
      <w:proofErr w:type="spellStart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>detailplaneeringu</w:t>
      </w:r>
      <w:proofErr w:type="spellEnd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>koostamiseks</w:t>
      </w:r>
      <w:proofErr w:type="spellEnd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ja </w:t>
      </w:r>
      <w:proofErr w:type="spellStart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>koostamise</w:t>
      </w:r>
      <w:proofErr w:type="spellEnd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>tellimise</w:t>
      </w:r>
      <w:proofErr w:type="spellEnd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>kulude</w:t>
      </w:r>
      <w:proofErr w:type="spellEnd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>kandmiseks</w:t>
      </w:r>
      <w:proofErr w:type="spellEnd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, </w:t>
      </w:r>
      <w:proofErr w:type="spellStart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>detailplaneeringukohase</w:t>
      </w:r>
      <w:proofErr w:type="spellEnd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>tehnilise</w:t>
      </w:r>
      <w:proofErr w:type="spellEnd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infrastruktuuri </w:t>
      </w:r>
      <w:proofErr w:type="spellStart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>väljaehitamiseks</w:t>
      </w:r>
      <w:proofErr w:type="spellEnd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ja </w:t>
      </w:r>
      <w:proofErr w:type="spellStart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>väljaehitamise</w:t>
      </w:r>
      <w:proofErr w:type="spellEnd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>rahastamiseks</w:t>
      </w:r>
      <w:proofErr w:type="spellEnd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>nr</w:t>
      </w:r>
      <w:proofErr w:type="spellEnd"/>
      <w:r w:rsidR="005B2201" w:rsidRPr="00D268E3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7-1/7-6, 07.04.2022</w:t>
      </w:r>
    </w:p>
    <w:p w14:paraId="714B575F" w14:textId="54F2E07E" w:rsidR="00F56245" w:rsidRPr="00E64EE6" w:rsidRDefault="0042655B" w:rsidP="00F5624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i-FI" w:eastAsia="ru-RU"/>
        </w:rPr>
        <w:t>Anastassia</w:t>
      </w:r>
      <w:proofErr w:type="spellEnd"/>
      <w:r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ja Boris </w:t>
      </w:r>
      <w:proofErr w:type="spellStart"/>
      <w:r>
        <w:rPr>
          <w:rFonts w:ascii="Times New Roman" w:hAnsi="Times New Roman" w:cs="Times New Roman"/>
          <w:sz w:val="24"/>
          <w:szCs w:val="24"/>
          <w:lang w:val="fi-FI" w:eastAsia="ru-RU"/>
        </w:rPr>
        <w:t>Nilin</w:t>
      </w:r>
      <w:proofErr w:type="spellEnd"/>
      <w:r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="00F56245" w:rsidRPr="00E64EE6">
        <w:rPr>
          <w:rFonts w:ascii="Times New Roman" w:hAnsi="Times New Roman" w:cs="Times New Roman"/>
          <w:sz w:val="24"/>
          <w:szCs w:val="24"/>
          <w:lang w:val="fi-FI" w:eastAsia="ru-RU"/>
        </w:rPr>
        <w:t>taotlus</w:t>
      </w:r>
      <w:proofErr w:type="spellEnd"/>
      <w:r w:rsidR="00F56245" w:rsidRPr="00E64EE6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="00F56245" w:rsidRPr="00E64EE6">
        <w:rPr>
          <w:rFonts w:ascii="Times New Roman" w:hAnsi="Times New Roman" w:cs="Times New Roman"/>
          <w:sz w:val="24"/>
          <w:szCs w:val="24"/>
          <w:lang w:val="fi-FI" w:eastAsia="ru-RU"/>
        </w:rPr>
        <w:t>detailplaneeringu</w:t>
      </w:r>
      <w:proofErr w:type="spellEnd"/>
      <w:r w:rsidR="00FD746B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="00FD746B">
        <w:rPr>
          <w:rFonts w:ascii="Times New Roman" w:hAnsi="Times New Roman" w:cs="Times New Roman"/>
          <w:sz w:val="24"/>
          <w:szCs w:val="24"/>
          <w:lang w:val="fi-FI" w:eastAsia="ru-RU"/>
        </w:rPr>
        <w:t>koostamise</w:t>
      </w:r>
      <w:proofErr w:type="spellEnd"/>
      <w:r w:rsidR="00F56245" w:rsidRPr="00E64EE6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="00F56245" w:rsidRPr="00E64EE6">
        <w:rPr>
          <w:rFonts w:ascii="Times New Roman" w:hAnsi="Times New Roman" w:cs="Times New Roman"/>
          <w:sz w:val="24"/>
          <w:szCs w:val="24"/>
          <w:lang w:val="fi-FI" w:eastAsia="ru-RU"/>
        </w:rPr>
        <w:t>algatamisest</w:t>
      </w:r>
      <w:proofErr w:type="spellEnd"/>
      <w:r w:rsidR="00F56245" w:rsidRPr="00E64EE6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r w:rsidR="008F2EAD" w:rsidRPr="00E64EE6">
        <w:rPr>
          <w:rFonts w:ascii="Times New Roman" w:hAnsi="Times New Roman" w:cs="Times New Roman"/>
          <w:sz w:val="24"/>
          <w:szCs w:val="24"/>
          <w:lang w:val="fi-FI" w:eastAsia="ru-RU"/>
        </w:rPr>
        <w:t>2</w:t>
      </w:r>
      <w:r w:rsidR="00606138">
        <w:rPr>
          <w:rFonts w:ascii="Times New Roman" w:hAnsi="Times New Roman" w:cs="Times New Roman"/>
          <w:sz w:val="24"/>
          <w:szCs w:val="24"/>
          <w:lang w:val="fi-FI" w:eastAsia="ru-RU"/>
        </w:rPr>
        <w:t>2.02.2022.</w:t>
      </w:r>
    </w:p>
    <w:p w14:paraId="7AA67FCB" w14:textId="77777777" w:rsidR="00136DD1" w:rsidRPr="002654A4" w:rsidRDefault="00136DD1" w:rsidP="00945F40">
      <w:pPr>
        <w:spacing w:after="200"/>
        <w:rPr>
          <w:lang w:val="et-EE"/>
        </w:rPr>
      </w:pPr>
      <w:r w:rsidRPr="002654A4">
        <w:rPr>
          <w:b/>
          <w:lang w:val="et-EE"/>
        </w:rPr>
        <w:t>II SELETUSKIRI</w:t>
      </w:r>
    </w:p>
    <w:p w14:paraId="5A80C3F2" w14:textId="6DE36EC5" w:rsidR="006D59E6" w:rsidRPr="006D59E6" w:rsidRDefault="00136DD1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2654A4">
        <w:rPr>
          <w:lang w:val="et-EE"/>
        </w:rPr>
        <w:fldChar w:fldCharType="begin"/>
      </w:r>
      <w:r w:rsidRPr="002654A4">
        <w:rPr>
          <w:lang w:val="et-EE"/>
        </w:rPr>
        <w:instrText xml:space="preserve"> TOC </w:instrText>
      </w:r>
      <w:r w:rsidRPr="002654A4">
        <w:rPr>
          <w:lang w:val="et-EE"/>
        </w:rPr>
        <w:fldChar w:fldCharType="separate"/>
      </w:r>
      <w:r w:rsidR="006D59E6" w:rsidRPr="006D59E6">
        <w:rPr>
          <w:noProof/>
          <w:lang w:val="fi-FI"/>
        </w:rPr>
        <w:t>1. DETAILPLANEERINGU KOOSTAMISE ALUSED, LÄHTEDOKUMENDID JA TEOSTATUD UURINGUD</w:t>
      </w:r>
      <w:r w:rsidR="006D59E6" w:rsidRPr="006D59E6">
        <w:rPr>
          <w:noProof/>
          <w:lang w:val="fi-FI"/>
        </w:rPr>
        <w:tab/>
      </w:r>
      <w:r w:rsidR="006D59E6">
        <w:rPr>
          <w:noProof/>
        </w:rPr>
        <w:fldChar w:fldCharType="begin"/>
      </w:r>
      <w:r w:rsidR="006D59E6" w:rsidRPr="006D59E6">
        <w:rPr>
          <w:noProof/>
          <w:lang w:val="fi-FI"/>
        </w:rPr>
        <w:instrText xml:space="preserve"> PAGEREF _Toc104804027 \h </w:instrText>
      </w:r>
      <w:r w:rsidR="006D59E6">
        <w:rPr>
          <w:noProof/>
        </w:rPr>
      </w:r>
      <w:r w:rsidR="006D59E6">
        <w:rPr>
          <w:noProof/>
        </w:rPr>
        <w:fldChar w:fldCharType="separate"/>
      </w:r>
      <w:r w:rsidR="006D59E6" w:rsidRPr="006D59E6">
        <w:rPr>
          <w:noProof/>
          <w:lang w:val="fi-FI"/>
        </w:rPr>
        <w:t>4</w:t>
      </w:r>
      <w:r w:rsidR="006D59E6">
        <w:rPr>
          <w:noProof/>
        </w:rPr>
        <w:fldChar w:fldCharType="end"/>
      </w:r>
    </w:p>
    <w:p w14:paraId="18EA07A3" w14:textId="25E6D1FF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1.1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Detailplaneeringu koostamise alused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_Toc104804028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4</w:t>
      </w:r>
      <w:r>
        <w:rPr>
          <w:noProof/>
        </w:rPr>
        <w:fldChar w:fldCharType="end"/>
      </w:r>
    </w:p>
    <w:p w14:paraId="6533C131" w14:textId="76BF56E0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1.2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Detailplaneeringu lähtedokumendid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_Toc104804029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4</w:t>
      </w:r>
      <w:r>
        <w:rPr>
          <w:noProof/>
        </w:rPr>
        <w:fldChar w:fldCharType="end"/>
      </w:r>
    </w:p>
    <w:p w14:paraId="0D8771DC" w14:textId="60AAB6DD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1.3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Detailplaneeringu koostamiseks tehtud uuringud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_Toc104804030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4</w:t>
      </w:r>
      <w:r>
        <w:rPr>
          <w:noProof/>
        </w:rPr>
        <w:fldChar w:fldCharType="end"/>
      </w:r>
    </w:p>
    <w:p w14:paraId="2027BE78" w14:textId="2D938E3C" w:rsidR="006D59E6" w:rsidRPr="006D59E6" w:rsidRDefault="006D59E6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2. DETAILPLANEERINGU KOOSTAMISE EESMÄRK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_Toc104804031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4</w:t>
      </w:r>
      <w:r>
        <w:rPr>
          <w:noProof/>
        </w:rPr>
        <w:fldChar w:fldCharType="end"/>
      </w:r>
    </w:p>
    <w:p w14:paraId="2FC2C841" w14:textId="4A05C6E4" w:rsidR="006D59E6" w:rsidRPr="006D59E6" w:rsidRDefault="006D59E6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3. OLEMASOLEVA OLUKORRA KIRJELDUS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_Toc104804032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4</w:t>
      </w:r>
      <w:r>
        <w:rPr>
          <w:noProof/>
        </w:rPr>
        <w:fldChar w:fldCharType="end"/>
      </w:r>
    </w:p>
    <w:p w14:paraId="5E89241A" w14:textId="2E789552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3.1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Planeeringuala olemasoleva olukorra kirjeldus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_Toc104804033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4</w:t>
      </w:r>
      <w:r>
        <w:rPr>
          <w:noProof/>
        </w:rPr>
        <w:fldChar w:fldCharType="end"/>
      </w:r>
    </w:p>
    <w:p w14:paraId="4E3AE604" w14:textId="2E6D3D2C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3.2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Kontaktvööndi seosed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_Toc104804034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449708DC" w14:textId="1CE642F4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3.3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Alusplaan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_Toc104804035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713BBEDA" w14:textId="70A5A24E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3.4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Maaomand planeeritaval alal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_Toc104804036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1C15B6B8" w14:textId="2ADD218A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3.5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Haljastus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_Toc104804037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080F7EB3" w14:textId="67DE69F8" w:rsidR="006D59E6" w:rsidRPr="006D59E6" w:rsidRDefault="006D59E6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 PLANEERINGUGA KAVANDATAV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_Toc104804038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557C41F0" w14:textId="0136C65B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4.1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Maakasutus ja ehitusõigus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_Toc104804039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1AFA74C6" w14:textId="2FD845F6" w:rsidR="006D59E6" w:rsidRPr="006D59E6" w:rsidRDefault="006D59E6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4.1.1 Vastavus üldplaneeringule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_Toc104804040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5</w:t>
      </w:r>
      <w:r>
        <w:rPr>
          <w:noProof/>
        </w:rPr>
        <w:fldChar w:fldCharType="end"/>
      </w:r>
    </w:p>
    <w:p w14:paraId="155E8894" w14:textId="609FAA10" w:rsidR="006D59E6" w:rsidRPr="006D59E6" w:rsidRDefault="006D59E6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4.1.2 Planeeritava maa-ala krundid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_Toc104804041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6</w:t>
      </w:r>
      <w:r>
        <w:rPr>
          <w:noProof/>
        </w:rPr>
        <w:fldChar w:fldCharType="end"/>
      </w:r>
    </w:p>
    <w:p w14:paraId="66AA5587" w14:textId="4AF6E3ED" w:rsidR="006D59E6" w:rsidRPr="006D59E6" w:rsidRDefault="006D59E6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4.1.3 Arhitektuurinõuded ehitisele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_Toc104804042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6</w:t>
      </w:r>
      <w:r>
        <w:rPr>
          <w:noProof/>
        </w:rPr>
        <w:fldChar w:fldCharType="end"/>
      </w:r>
    </w:p>
    <w:p w14:paraId="2FA00BFD" w14:textId="094C0009" w:rsidR="006D59E6" w:rsidRPr="006D59E6" w:rsidRDefault="006D59E6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4.1.4 Krundi ehitusõigus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_Toc104804043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6</w:t>
      </w:r>
      <w:r>
        <w:rPr>
          <w:noProof/>
        </w:rPr>
        <w:fldChar w:fldCharType="end"/>
      </w:r>
    </w:p>
    <w:p w14:paraId="29F8AAA0" w14:textId="25AF3143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4.2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Tänavavõrk ja liikluskorraldus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_Toc104804044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7</w:t>
      </w:r>
      <w:r>
        <w:rPr>
          <w:noProof/>
        </w:rPr>
        <w:fldChar w:fldCharType="end"/>
      </w:r>
    </w:p>
    <w:p w14:paraId="43B67B11" w14:textId="5EC6A00B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4.3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Tehnovõrgud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_Toc104804045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7</w:t>
      </w:r>
      <w:r>
        <w:rPr>
          <w:noProof/>
        </w:rPr>
        <w:fldChar w:fldCharType="end"/>
      </w:r>
    </w:p>
    <w:p w14:paraId="4A9C04D4" w14:textId="496D452C" w:rsidR="006D59E6" w:rsidRPr="006D59E6" w:rsidRDefault="006D59E6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4.3.1 Soojavarustuse põhimõtted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_Toc104804046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7</w:t>
      </w:r>
      <w:r>
        <w:rPr>
          <w:noProof/>
        </w:rPr>
        <w:fldChar w:fldCharType="end"/>
      </w:r>
    </w:p>
    <w:p w14:paraId="5E72280F" w14:textId="04C286D6" w:rsidR="006D59E6" w:rsidRPr="006D59E6" w:rsidRDefault="006D59E6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4.3.2 Veevarustus ja kanalisatsioon ja sademeveed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_Toc104804047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8</w:t>
      </w:r>
      <w:r>
        <w:rPr>
          <w:noProof/>
        </w:rPr>
        <w:fldChar w:fldCharType="end"/>
      </w:r>
    </w:p>
    <w:p w14:paraId="5C77A8A1" w14:textId="571F67FD" w:rsidR="006D59E6" w:rsidRPr="006D59E6" w:rsidRDefault="006D59E6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4.3.3 Elektrilahendus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_Toc104804048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8</w:t>
      </w:r>
      <w:r>
        <w:rPr>
          <w:noProof/>
        </w:rPr>
        <w:fldChar w:fldCharType="end"/>
      </w:r>
    </w:p>
    <w:p w14:paraId="758D18E1" w14:textId="5D0D01B8" w:rsidR="006D59E6" w:rsidRPr="006D59E6" w:rsidRDefault="006D59E6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4.3.4 Tuletõrje veevarustus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_Toc104804049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8</w:t>
      </w:r>
      <w:r>
        <w:rPr>
          <w:noProof/>
        </w:rPr>
        <w:fldChar w:fldCharType="end"/>
      </w:r>
    </w:p>
    <w:p w14:paraId="41005B43" w14:textId="551DC678" w:rsidR="006D59E6" w:rsidRPr="006D59E6" w:rsidRDefault="006D59E6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4.3.5 Nõuded tehnorajatiste ehitusprojektide koostamiseks tehnovõrkude osas: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_Toc104804050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8</w:t>
      </w:r>
      <w:r>
        <w:rPr>
          <w:noProof/>
        </w:rPr>
        <w:fldChar w:fldCharType="end"/>
      </w:r>
    </w:p>
    <w:p w14:paraId="45B9E5FE" w14:textId="36C469FD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 xml:space="preserve">4.4 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Kitsendused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_Toc104804051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8</w:t>
      </w:r>
      <w:r>
        <w:rPr>
          <w:noProof/>
        </w:rPr>
        <w:fldChar w:fldCharType="end"/>
      </w:r>
    </w:p>
    <w:p w14:paraId="07B91426" w14:textId="557085DA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4.5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Haljastus, heakorrastus ja keskonnakaitse abinõud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_Toc104804052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8</w:t>
      </w:r>
      <w:r>
        <w:rPr>
          <w:noProof/>
        </w:rPr>
        <w:fldChar w:fldCharType="end"/>
      </w:r>
    </w:p>
    <w:p w14:paraId="6246A53C" w14:textId="49341510" w:rsidR="006D59E6" w:rsidRPr="006D59E6" w:rsidRDefault="006D59E6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4.5.1 Haljastuse põhimõtted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_Toc104804053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8</w:t>
      </w:r>
      <w:r>
        <w:rPr>
          <w:noProof/>
        </w:rPr>
        <w:fldChar w:fldCharType="end"/>
      </w:r>
    </w:p>
    <w:p w14:paraId="4B3DC7D0" w14:textId="2FFF14A7" w:rsidR="006D59E6" w:rsidRPr="006D59E6" w:rsidRDefault="006D59E6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4.5.2 Heakorrastuse põhimõtted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_Toc104804054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9</w:t>
      </w:r>
      <w:r>
        <w:rPr>
          <w:noProof/>
        </w:rPr>
        <w:fldChar w:fldCharType="end"/>
      </w:r>
    </w:p>
    <w:p w14:paraId="1C274850" w14:textId="71EF039B" w:rsidR="006D59E6" w:rsidRPr="006D59E6" w:rsidRDefault="006D59E6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4.5.3 Keskonnatingimused planeeringuga kavandatava elluviimiseks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_Toc104804055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9</w:t>
      </w:r>
      <w:r>
        <w:rPr>
          <w:noProof/>
        </w:rPr>
        <w:fldChar w:fldCharType="end"/>
      </w:r>
    </w:p>
    <w:p w14:paraId="2A0DDF0F" w14:textId="4EC44C69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 xml:space="preserve">4.6 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Tuleohutusnõuded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_Toc104804056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9</w:t>
      </w:r>
      <w:r>
        <w:rPr>
          <w:noProof/>
        </w:rPr>
        <w:fldChar w:fldCharType="end"/>
      </w:r>
    </w:p>
    <w:p w14:paraId="71330C8D" w14:textId="68C8C2C4" w:rsidR="006D59E6" w:rsidRP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</w:pPr>
      <w:r w:rsidRPr="006D59E6">
        <w:rPr>
          <w:noProof/>
          <w:lang w:val="fi-FI"/>
        </w:rPr>
        <w:t>4.7</w:t>
      </w:r>
      <w:r w:rsidRPr="006D59E6">
        <w:rPr>
          <w:rFonts w:asciiTheme="minorHAnsi" w:eastAsiaTheme="minorEastAsia" w:hAnsiTheme="minorHAnsi" w:cstheme="minorBidi"/>
          <w:noProof/>
          <w:sz w:val="22"/>
          <w:szCs w:val="22"/>
          <w:lang w:val="fi-FI" w:eastAsia="en-GB"/>
        </w:rPr>
        <w:tab/>
      </w:r>
      <w:r w:rsidRPr="006D59E6">
        <w:rPr>
          <w:noProof/>
          <w:lang w:val="fi-FI"/>
        </w:rPr>
        <w:t>Kuritegevuse riske vähendavad nõuded ja tingimused</w:t>
      </w:r>
      <w:r w:rsidRPr="006D59E6">
        <w:rPr>
          <w:noProof/>
          <w:lang w:val="fi-FI"/>
        </w:rPr>
        <w:tab/>
      </w:r>
      <w:r>
        <w:rPr>
          <w:noProof/>
        </w:rPr>
        <w:fldChar w:fldCharType="begin"/>
      </w:r>
      <w:r w:rsidRPr="006D59E6">
        <w:rPr>
          <w:noProof/>
          <w:lang w:val="fi-FI"/>
        </w:rPr>
        <w:instrText xml:space="preserve"> PAGEREF _Toc104804057 \h </w:instrText>
      </w:r>
      <w:r>
        <w:rPr>
          <w:noProof/>
        </w:rPr>
      </w:r>
      <w:r>
        <w:rPr>
          <w:noProof/>
        </w:rPr>
        <w:fldChar w:fldCharType="separate"/>
      </w:r>
      <w:r w:rsidRPr="006D59E6">
        <w:rPr>
          <w:noProof/>
          <w:lang w:val="fi-FI"/>
        </w:rPr>
        <w:t>9</w:t>
      </w:r>
      <w:r>
        <w:rPr>
          <w:noProof/>
        </w:rPr>
        <w:fldChar w:fldCharType="end"/>
      </w:r>
    </w:p>
    <w:p w14:paraId="4E756FB6" w14:textId="3DECB9B4" w:rsidR="006D59E6" w:rsidRDefault="006D59E6">
      <w:pPr>
        <w:pStyle w:val="TOC2"/>
        <w:tabs>
          <w:tab w:val="left" w:pos="849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>
        <w:rPr>
          <w:noProof/>
        </w:rPr>
        <w:t>4.8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  <w:tab/>
      </w:r>
      <w:r>
        <w:rPr>
          <w:noProof/>
          <w:lang w:eastAsia="et-EE"/>
        </w:rPr>
        <w:t>Planeeringu elluviimise kava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_Toc104804058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EB04124" w14:textId="0A4B87F1" w:rsidR="00136DD1" w:rsidRPr="002654A4" w:rsidRDefault="00136DD1" w:rsidP="00945F40">
      <w:pPr>
        <w:rPr>
          <w:b/>
          <w:lang w:val="et-EE"/>
        </w:rPr>
      </w:pPr>
      <w:r w:rsidRPr="002654A4">
        <w:rPr>
          <w:lang w:val="et-EE"/>
        </w:rPr>
        <w:fldChar w:fldCharType="end"/>
      </w:r>
    </w:p>
    <w:p w14:paraId="295EB363" w14:textId="0DE96D57" w:rsidR="00D33341" w:rsidRDefault="00D33341">
      <w:pPr>
        <w:suppressAutoHyphens w:val="0"/>
        <w:rPr>
          <w:b/>
          <w:lang w:val="et-EE"/>
        </w:rPr>
      </w:pPr>
    </w:p>
    <w:p w14:paraId="6850CD3C" w14:textId="46B859ED" w:rsidR="008A3EF2" w:rsidRDefault="008A3EF2" w:rsidP="00945F40">
      <w:pPr>
        <w:spacing w:after="200"/>
        <w:rPr>
          <w:b/>
          <w:lang w:val="et-EE"/>
        </w:rPr>
      </w:pPr>
      <w:r>
        <w:rPr>
          <w:b/>
          <w:lang w:val="et-EE"/>
        </w:rPr>
        <w:lastRenderedPageBreak/>
        <w:t>III LISAD</w:t>
      </w:r>
    </w:p>
    <w:p w14:paraId="772A8FD4" w14:textId="032878B7" w:rsidR="00931A68" w:rsidRPr="00B17BB3" w:rsidRDefault="00B17BB3" w:rsidP="000450D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17BB3">
        <w:rPr>
          <w:rFonts w:ascii="Times New Roman" w:hAnsi="Times New Roman" w:cs="Times New Roman"/>
          <w:sz w:val="24"/>
          <w:szCs w:val="24"/>
          <w:lang w:eastAsia="ru-RU"/>
        </w:rPr>
        <w:t xml:space="preserve">Elektrilevi OÜ </w:t>
      </w:r>
      <w:r w:rsidR="000450D4" w:rsidRPr="00B17BB3">
        <w:rPr>
          <w:rFonts w:ascii="Times New Roman" w:hAnsi="Times New Roman" w:cs="Times New Roman"/>
          <w:sz w:val="24"/>
          <w:szCs w:val="24"/>
          <w:lang w:eastAsia="ru-RU"/>
        </w:rPr>
        <w:t xml:space="preserve">tehnilised </w:t>
      </w:r>
      <w:r w:rsidR="000450D4" w:rsidRPr="00DB7DCD">
        <w:rPr>
          <w:rFonts w:ascii="Times New Roman" w:hAnsi="Times New Roman" w:cs="Times New Roman"/>
          <w:sz w:val="24"/>
          <w:szCs w:val="24"/>
          <w:lang w:eastAsia="ru-RU"/>
        </w:rPr>
        <w:t xml:space="preserve">tingimused nr </w:t>
      </w:r>
      <w:r w:rsidR="0086249A" w:rsidRPr="00DB7DCD">
        <w:rPr>
          <w:rFonts w:ascii="Times New Roman" w:hAnsi="Times New Roman" w:cs="Times New Roman"/>
          <w:sz w:val="24"/>
          <w:szCs w:val="24"/>
          <w:lang w:eastAsia="ru-RU"/>
        </w:rPr>
        <w:t>395222, 20.12.2021</w:t>
      </w:r>
    </w:p>
    <w:p w14:paraId="6ABFBBFF" w14:textId="0ADEFFF0" w:rsidR="00136DD1" w:rsidRPr="00945F40" w:rsidRDefault="00136DD1" w:rsidP="00945F40">
      <w:pPr>
        <w:spacing w:after="200"/>
        <w:rPr>
          <w:lang w:val="et-EE"/>
        </w:rPr>
      </w:pPr>
      <w:r w:rsidRPr="002654A4">
        <w:rPr>
          <w:b/>
          <w:lang w:val="et-EE"/>
        </w:rPr>
        <w:t>I</w:t>
      </w:r>
      <w:r w:rsidR="008A3EF2">
        <w:rPr>
          <w:b/>
          <w:lang w:val="et-EE"/>
        </w:rPr>
        <w:t>V</w:t>
      </w:r>
      <w:r w:rsidRPr="002654A4">
        <w:rPr>
          <w:b/>
          <w:lang w:val="et-EE"/>
        </w:rPr>
        <w:t xml:space="preserve"> JOONISED</w:t>
      </w:r>
    </w:p>
    <w:p w14:paraId="40020F74" w14:textId="000AA115" w:rsidR="00750D56" w:rsidRDefault="00750D56">
      <w:pPr>
        <w:numPr>
          <w:ilvl w:val="0"/>
          <w:numId w:val="13"/>
        </w:numPr>
        <w:spacing w:line="276" w:lineRule="auto"/>
        <w:rPr>
          <w:bCs/>
          <w:caps/>
          <w:lang w:val="et-EE"/>
        </w:rPr>
      </w:pPr>
      <w:r>
        <w:rPr>
          <w:bCs/>
          <w:caps/>
          <w:lang w:val="et-EE"/>
        </w:rPr>
        <w:t>asukoha skeem</w:t>
      </w:r>
      <w:r w:rsidR="00931A68">
        <w:rPr>
          <w:bCs/>
          <w:caps/>
          <w:lang w:val="et-EE"/>
        </w:rPr>
        <w:tab/>
      </w:r>
      <w:r w:rsidR="00931A68">
        <w:rPr>
          <w:bCs/>
          <w:caps/>
          <w:lang w:val="et-EE"/>
        </w:rPr>
        <w:tab/>
      </w:r>
      <w:r w:rsidR="00931A68">
        <w:rPr>
          <w:bCs/>
          <w:caps/>
          <w:lang w:val="et-EE"/>
        </w:rPr>
        <w:tab/>
      </w:r>
      <w:r w:rsidR="00931A68">
        <w:rPr>
          <w:bCs/>
          <w:caps/>
          <w:lang w:val="et-EE"/>
        </w:rPr>
        <w:tab/>
        <w:t>AS-1</w:t>
      </w:r>
    </w:p>
    <w:p w14:paraId="32D256B5" w14:textId="31822619" w:rsidR="00136B52" w:rsidRDefault="00136B52">
      <w:pPr>
        <w:numPr>
          <w:ilvl w:val="0"/>
          <w:numId w:val="13"/>
        </w:numPr>
        <w:spacing w:line="276" w:lineRule="auto"/>
        <w:rPr>
          <w:bCs/>
          <w:caps/>
          <w:lang w:val="et-EE"/>
        </w:rPr>
      </w:pPr>
      <w:r>
        <w:rPr>
          <w:bCs/>
          <w:caps/>
          <w:lang w:val="et-EE"/>
        </w:rPr>
        <w:t>tugiplaan</w:t>
      </w:r>
      <w:r>
        <w:rPr>
          <w:bCs/>
          <w:caps/>
          <w:lang w:val="et-EE"/>
        </w:rPr>
        <w:tab/>
      </w:r>
      <w:r>
        <w:rPr>
          <w:bCs/>
          <w:caps/>
          <w:lang w:val="et-EE"/>
        </w:rPr>
        <w:tab/>
      </w:r>
      <w:r>
        <w:rPr>
          <w:bCs/>
          <w:caps/>
          <w:lang w:val="et-EE"/>
        </w:rPr>
        <w:tab/>
      </w:r>
      <w:r>
        <w:rPr>
          <w:bCs/>
          <w:caps/>
          <w:lang w:val="et-EE"/>
        </w:rPr>
        <w:tab/>
      </w:r>
      <w:r>
        <w:rPr>
          <w:bCs/>
          <w:caps/>
          <w:lang w:val="et-EE"/>
        </w:rPr>
        <w:tab/>
        <w:t>AS-2</w:t>
      </w:r>
      <w:r>
        <w:rPr>
          <w:bCs/>
          <w:caps/>
          <w:lang w:val="et-EE"/>
        </w:rPr>
        <w:tab/>
      </w:r>
      <w:r>
        <w:rPr>
          <w:bCs/>
          <w:caps/>
          <w:lang w:val="et-EE"/>
        </w:rPr>
        <w:tab/>
        <w:t>1:500</w:t>
      </w:r>
    </w:p>
    <w:p w14:paraId="328465C2" w14:textId="1CF2A6AE" w:rsidR="00136B52" w:rsidRDefault="00EB1D84">
      <w:pPr>
        <w:numPr>
          <w:ilvl w:val="0"/>
          <w:numId w:val="13"/>
        </w:numPr>
        <w:spacing w:line="276" w:lineRule="auto"/>
        <w:rPr>
          <w:bCs/>
          <w:caps/>
          <w:lang w:val="et-EE"/>
        </w:rPr>
      </w:pPr>
      <w:r w:rsidRPr="002654A4">
        <w:rPr>
          <w:bCs/>
          <w:caps/>
          <w:lang w:val="et-EE"/>
        </w:rPr>
        <w:t>põhijoonis</w:t>
      </w:r>
      <w:r w:rsidR="0096644D">
        <w:rPr>
          <w:bCs/>
          <w:caps/>
          <w:lang w:val="et-EE"/>
        </w:rPr>
        <w:tab/>
      </w:r>
      <w:r w:rsidR="00DB7DCD">
        <w:rPr>
          <w:bCs/>
          <w:caps/>
          <w:lang w:val="et-EE"/>
        </w:rPr>
        <w:t xml:space="preserve"> TEHNOVÕRKUDEGA</w:t>
      </w:r>
      <w:r w:rsidR="00931A68">
        <w:rPr>
          <w:bCs/>
          <w:caps/>
          <w:lang w:val="et-EE"/>
        </w:rPr>
        <w:tab/>
        <w:t>AS-3</w:t>
      </w:r>
      <w:r w:rsidR="00136DD1" w:rsidRPr="002654A4">
        <w:rPr>
          <w:bCs/>
          <w:caps/>
          <w:lang w:val="et-EE"/>
        </w:rPr>
        <w:tab/>
      </w:r>
      <w:r w:rsidR="00136DD1" w:rsidRPr="002654A4">
        <w:rPr>
          <w:bCs/>
          <w:caps/>
          <w:lang w:val="et-EE"/>
        </w:rPr>
        <w:tab/>
      </w:r>
      <w:r w:rsidRPr="002654A4">
        <w:rPr>
          <w:bCs/>
          <w:caps/>
          <w:lang w:val="et-EE"/>
        </w:rPr>
        <w:t>1:500</w:t>
      </w:r>
    </w:p>
    <w:p w14:paraId="6BAC0382" w14:textId="492C7FB7" w:rsidR="00136DD1" w:rsidRPr="002654A4" w:rsidRDefault="00136B52">
      <w:pPr>
        <w:numPr>
          <w:ilvl w:val="0"/>
          <w:numId w:val="13"/>
        </w:numPr>
        <w:spacing w:line="276" w:lineRule="auto"/>
        <w:rPr>
          <w:bCs/>
          <w:caps/>
          <w:lang w:val="et-EE"/>
        </w:rPr>
      </w:pPr>
      <w:r>
        <w:rPr>
          <w:bCs/>
          <w:caps/>
          <w:lang w:val="et-EE"/>
        </w:rPr>
        <w:t xml:space="preserve">Kontaktala </w:t>
      </w:r>
      <w:r w:rsidR="00DB7DCD">
        <w:rPr>
          <w:bCs/>
          <w:caps/>
          <w:lang w:val="et-EE"/>
        </w:rPr>
        <w:t>PLAAN</w:t>
      </w:r>
      <w:r>
        <w:rPr>
          <w:bCs/>
          <w:caps/>
          <w:lang w:val="et-EE"/>
        </w:rPr>
        <w:tab/>
      </w:r>
      <w:r>
        <w:rPr>
          <w:bCs/>
          <w:caps/>
          <w:lang w:val="et-EE"/>
        </w:rPr>
        <w:tab/>
      </w:r>
      <w:r>
        <w:rPr>
          <w:bCs/>
          <w:caps/>
          <w:lang w:val="et-EE"/>
        </w:rPr>
        <w:tab/>
        <w:t>as-4</w:t>
      </w:r>
      <w:r w:rsidR="00136DD1" w:rsidRPr="002654A4">
        <w:rPr>
          <w:bCs/>
          <w:caps/>
          <w:lang w:val="et-EE"/>
        </w:rPr>
        <w:tab/>
      </w:r>
    </w:p>
    <w:p w14:paraId="5C49954C" w14:textId="0DF1675E" w:rsidR="00225A99" w:rsidRDefault="00225A99" w:rsidP="00225A99">
      <w:pPr>
        <w:spacing w:line="276" w:lineRule="auto"/>
        <w:rPr>
          <w:bCs/>
          <w:caps/>
          <w:lang w:val="et-EE"/>
        </w:rPr>
      </w:pPr>
    </w:p>
    <w:p w14:paraId="01174410" w14:textId="280D43C6" w:rsidR="00225A99" w:rsidRPr="008A3EF2" w:rsidRDefault="00225A99" w:rsidP="00225A99">
      <w:pPr>
        <w:spacing w:line="276" w:lineRule="auto"/>
        <w:rPr>
          <w:b/>
          <w:bCs/>
          <w:caps/>
          <w:lang w:val="et-EE"/>
        </w:rPr>
      </w:pPr>
      <w:r w:rsidRPr="008A3EF2">
        <w:rPr>
          <w:b/>
          <w:bCs/>
          <w:caps/>
          <w:lang w:val="et-EE"/>
        </w:rPr>
        <w:t>V kooskõlastused</w:t>
      </w:r>
    </w:p>
    <w:p w14:paraId="52DD9BE2" w14:textId="77777777" w:rsidR="008242DB" w:rsidRDefault="008242DB">
      <w:pPr>
        <w:suppressAutoHyphens w:val="0"/>
        <w:rPr>
          <w:b/>
          <w:color w:val="000000"/>
          <w:lang w:val="et-EE"/>
        </w:rPr>
      </w:pPr>
      <w:r>
        <w:rPr>
          <w:b/>
          <w:lang w:val="et-EE"/>
        </w:rPr>
        <w:br w:type="page"/>
      </w:r>
    </w:p>
    <w:p w14:paraId="115F5C5E" w14:textId="2151692A" w:rsidR="008242DB" w:rsidRPr="002654A4" w:rsidRDefault="00E95494" w:rsidP="00DB48E5">
      <w:pPr>
        <w:pStyle w:val="Default"/>
        <w:rPr>
          <w:b/>
          <w:lang w:val="et-EE"/>
        </w:rPr>
      </w:pPr>
      <w:r>
        <w:rPr>
          <w:b/>
          <w:lang w:val="et-EE"/>
        </w:rPr>
        <w:lastRenderedPageBreak/>
        <w:t>K</w:t>
      </w:r>
      <w:r w:rsidR="008242DB">
        <w:rPr>
          <w:b/>
          <w:lang w:val="et-EE"/>
        </w:rPr>
        <w:t>ULLI KÜLAS</w:t>
      </w:r>
      <w:r w:rsidR="00DB48E5">
        <w:rPr>
          <w:b/>
          <w:lang w:val="et-EE"/>
        </w:rPr>
        <w:t xml:space="preserve">, TIIGI </w:t>
      </w:r>
      <w:r>
        <w:rPr>
          <w:b/>
          <w:lang w:val="et-EE"/>
        </w:rPr>
        <w:t>M</w:t>
      </w:r>
      <w:r w:rsidR="00945F40">
        <w:rPr>
          <w:b/>
          <w:lang w:val="et-EE"/>
        </w:rPr>
        <w:t xml:space="preserve">Ü </w:t>
      </w:r>
      <w:r w:rsidR="00136DD1" w:rsidRPr="002654A4">
        <w:rPr>
          <w:b/>
          <w:lang w:val="et-EE"/>
        </w:rPr>
        <w:t>DETAILPLANEERINGU SELETUSKIRI</w:t>
      </w:r>
    </w:p>
    <w:p w14:paraId="3B2D77DD" w14:textId="77777777" w:rsidR="00136DD1" w:rsidRPr="002654A4" w:rsidRDefault="00136DD1" w:rsidP="009B74DA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Toc104804027"/>
      <w:r w:rsidRPr="002654A4">
        <w:t xml:space="preserve">1. </w:t>
      </w:r>
      <w:r w:rsidRPr="009B74DA">
        <w:t>DETAILPLANEERINGU</w:t>
      </w:r>
      <w:r w:rsidRPr="002654A4">
        <w:t xml:space="preserve"> KOOSTAMISE ALUSED, LÄHTEDOKUMENDID JA TEOSTATUD UURINGUD</w:t>
      </w:r>
      <w:bookmarkEnd w:id="0"/>
    </w:p>
    <w:p w14:paraId="5A5C221D" w14:textId="77777777" w:rsidR="00136DD1" w:rsidRPr="002654A4" w:rsidRDefault="00136DD1" w:rsidP="004B780E">
      <w:pPr>
        <w:pStyle w:val="Heading2"/>
      </w:pPr>
      <w:bookmarkStart w:id="1" w:name="_Toc104804028"/>
      <w:r w:rsidRPr="002654A4">
        <w:t>1.</w:t>
      </w:r>
      <w:r w:rsidR="00D4413A" w:rsidRPr="002654A4">
        <w:t>1</w:t>
      </w:r>
      <w:r w:rsidRPr="002654A4">
        <w:tab/>
      </w:r>
      <w:r w:rsidRPr="004B780E">
        <w:t>Detailplaneeringu</w:t>
      </w:r>
      <w:r w:rsidRPr="002654A4">
        <w:t xml:space="preserve"> koostamise alused</w:t>
      </w:r>
      <w:bookmarkEnd w:id="1"/>
    </w:p>
    <w:p w14:paraId="4C8D47A8" w14:textId="1A1EA289" w:rsidR="00850EC0" w:rsidRPr="000F09AA" w:rsidRDefault="00850EC0" w:rsidP="000F09A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F09AA">
        <w:rPr>
          <w:rFonts w:ascii="Times New Roman" w:hAnsi="Times New Roman" w:cs="Times New Roman"/>
          <w:sz w:val="24"/>
          <w:szCs w:val="24"/>
          <w:lang w:eastAsia="ru-RU"/>
        </w:rPr>
        <w:t>Raasiku valla üldplaneering (kehtestatud Raasiku Vallavolikogu 26. mai 2020 otsusega nr 24);</w:t>
      </w:r>
    </w:p>
    <w:p w14:paraId="04DDD050" w14:textId="69C2BEB3" w:rsidR="00850EC0" w:rsidRPr="000F09AA" w:rsidRDefault="00850EC0" w:rsidP="000F09A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fi-FI" w:eastAsia="ru-RU"/>
        </w:rPr>
      </w:pPr>
      <w:r w:rsidRPr="000F09AA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Harju </w:t>
      </w:r>
      <w:proofErr w:type="spellStart"/>
      <w:r w:rsidRPr="000F09AA">
        <w:rPr>
          <w:rFonts w:ascii="Times New Roman" w:hAnsi="Times New Roman" w:cs="Times New Roman"/>
          <w:sz w:val="24"/>
          <w:szCs w:val="24"/>
          <w:lang w:val="fi-FI" w:eastAsia="ru-RU"/>
        </w:rPr>
        <w:t>maakonnaplaneering</w:t>
      </w:r>
      <w:proofErr w:type="spellEnd"/>
      <w:r w:rsidRPr="000F09AA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2030+ </w:t>
      </w:r>
    </w:p>
    <w:p w14:paraId="675575DE" w14:textId="77777777" w:rsidR="00031040" w:rsidRPr="000F09AA" w:rsidRDefault="00D4413A" w:rsidP="009B74DA">
      <w:pPr>
        <w:pStyle w:val="Heading2"/>
      </w:pPr>
      <w:bookmarkStart w:id="2" w:name="_Toc104804029"/>
      <w:r w:rsidRPr="000F09AA">
        <w:t>1.2</w:t>
      </w:r>
      <w:r w:rsidR="00136DD1" w:rsidRPr="000F09AA">
        <w:tab/>
      </w:r>
      <w:r w:rsidR="00031040" w:rsidRPr="000F09AA">
        <w:t>Detailplaneeringu lähtedokumendid</w:t>
      </w:r>
      <w:bookmarkEnd w:id="2"/>
    </w:p>
    <w:p w14:paraId="6973B691" w14:textId="77777777" w:rsidR="00945F40" w:rsidRPr="000F09AA" w:rsidRDefault="00945F40" w:rsidP="00945F40">
      <w:pPr>
        <w:numPr>
          <w:ilvl w:val="0"/>
          <w:numId w:val="22"/>
        </w:numPr>
        <w:ind w:left="709" w:hanging="360"/>
        <w:jc w:val="both"/>
        <w:rPr>
          <w:lang w:val="en-US"/>
        </w:rPr>
      </w:pPr>
      <w:r w:rsidRPr="000F09AA">
        <w:rPr>
          <w:lang w:val="et-EE" w:eastAsia="en-US"/>
        </w:rPr>
        <w:t>Planeeritava ala katastriplaan.</w:t>
      </w:r>
    </w:p>
    <w:p w14:paraId="657F9376" w14:textId="4985B617" w:rsidR="00BA7502" w:rsidRPr="000F09AA" w:rsidRDefault="00136DD1" w:rsidP="00BA7502">
      <w:pPr>
        <w:numPr>
          <w:ilvl w:val="0"/>
          <w:numId w:val="22"/>
        </w:numPr>
        <w:tabs>
          <w:tab w:val="clear" w:pos="432"/>
        </w:tabs>
        <w:ind w:left="709" w:hanging="360"/>
        <w:rPr>
          <w:lang w:val="et-EE"/>
        </w:rPr>
      </w:pPr>
      <w:r w:rsidRPr="000F09AA">
        <w:rPr>
          <w:lang w:val="et-EE"/>
        </w:rPr>
        <w:t>Muud kehtivad õig</w:t>
      </w:r>
      <w:r w:rsidR="004B4EDD" w:rsidRPr="000F09AA">
        <w:rPr>
          <w:lang w:val="et-EE"/>
        </w:rPr>
        <w:t>usaktid ja projekteerimisnormid.</w:t>
      </w:r>
    </w:p>
    <w:p w14:paraId="4C3748BD" w14:textId="31935D89" w:rsidR="004B4EDD" w:rsidRPr="000F09AA" w:rsidRDefault="00BA7502" w:rsidP="00BA7502">
      <w:pPr>
        <w:pStyle w:val="Heading2"/>
      </w:pPr>
      <w:bookmarkStart w:id="3" w:name="_Toc104804030"/>
      <w:r w:rsidRPr="000F09AA">
        <w:t>1.</w:t>
      </w:r>
      <w:r w:rsidR="00831B19" w:rsidRPr="000F09AA">
        <w:t>3</w:t>
      </w:r>
      <w:r w:rsidRPr="000F09AA">
        <w:tab/>
      </w:r>
      <w:r w:rsidR="004B4EDD" w:rsidRPr="000F09AA">
        <w:rPr>
          <w:rFonts w:cs="Times New Roman"/>
        </w:rPr>
        <w:t>Detailplaneeringu koostamiseks tehtud uuringud</w:t>
      </w:r>
      <w:bookmarkEnd w:id="3"/>
    </w:p>
    <w:p w14:paraId="4CB34B49" w14:textId="7207D853" w:rsidR="00130E5E" w:rsidRPr="000F09AA" w:rsidRDefault="00136DD1" w:rsidP="003A77C0">
      <w:pPr>
        <w:pStyle w:val="BodyText"/>
        <w:numPr>
          <w:ilvl w:val="1"/>
          <w:numId w:val="2"/>
        </w:numPr>
        <w:tabs>
          <w:tab w:val="left" w:pos="720"/>
        </w:tabs>
        <w:spacing w:after="0"/>
        <w:ind w:left="1434" w:hanging="1077"/>
      </w:pPr>
      <w:r w:rsidRPr="000F09AA">
        <w:t xml:space="preserve">Geodeetilised mõõdistused, </w:t>
      </w:r>
      <w:r w:rsidR="006A4D56" w:rsidRPr="000F09AA">
        <w:t xml:space="preserve">Nagu Geodeesia </w:t>
      </w:r>
      <w:r w:rsidR="00E45499" w:rsidRPr="000F09AA">
        <w:t xml:space="preserve">OÜ </w:t>
      </w:r>
      <w:r w:rsidR="00D819CC" w:rsidRPr="000F09AA">
        <w:t xml:space="preserve">töö nr </w:t>
      </w:r>
      <w:r w:rsidR="006A4D56" w:rsidRPr="000F09AA">
        <w:t>157/21</w:t>
      </w:r>
      <w:r w:rsidR="00D819CC" w:rsidRPr="000F09AA">
        <w:t xml:space="preserve">, </w:t>
      </w:r>
      <w:r w:rsidR="006A4D56" w:rsidRPr="000F09AA">
        <w:t>02.10.2021</w:t>
      </w:r>
      <w:r w:rsidR="003A77C0" w:rsidRPr="000F09AA">
        <w:t>.</w:t>
      </w:r>
    </w:p>
    <w:p w14:paraId="2B243099" w14:textId="77777777" w:rsidR="00D819CC" w:rsidRPr="00E64EE6" w:rsidRDefault="00D819CC" w:rsidP="00763921">
      <w:pPr>
        <w:rPr>
          <w:lang w:val="et-EE"/>
        </w:rPr>
      </w:pPr>
    </w:p>
    <w:p w14:paraId="57AA177E" w14:textId="1F08AEBC" w:rsidR="00A44ABB" w:rsidRPr="002654A4" w:rsidRDefault="00A44ABB" w:rsidP="00130E5E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4" w:name="_Toc104804031"/>
      <w:r w:rsidRPr="002654A4">
        <w:t xml:space="preserve">2. </w:t>
      </w:r>
      <w:r w:rsidRPr="00130E5E">
        <w:t>DETAILPLANEERINGU</w:t>
      </w:r>
      <w:r w:rsidRPr="002654A4">
        <w:t xml:space="preserve"> KOOSTAMISE EESMÄRK</w:t>
      </w:r>
      <w:bookmarkEnd w:id="4"/>
    </w:p>
    <w:p w14:paraId="3EF0F44F" w14:textId="1E5AE5A7" w:rsidR="00A44ABB" w:rsidRPr="001A4C61" w:rsidRDefault="009506A0" w:rsidP="00C00300">
      <w:pPr>
        <w:jc w:val="both"/>
        <w:rPr>
          <w:highlight w:val="yellow"/>
          <w:lang w:val="et-EE"/>
        </w:rPr>
      </w:pPr>
      <w:r w:rsidRPr="001A4C61">
        <w:rPr>
          <w:color w:val="000000"/>
          <w:lang w:val="et-EE" w:eastAsia="ru-RU"/>
        </w:rPr>
        <w:t xml:space="preserve">Detailplaneeringu eesmärgiks on moodustada kaks elamukrunti, määrata ehitusõigus ja hoonestustingimused, lahendada juurdepääsud ja määrata vajalikud servituudid, liikluskorraldus ja tehnovõrkudega varustamine ning haljastus. </w:t>
      </w:r>
      <w:proofErr w:type="spellStart"/>
      <w:r w:rsidRPr="001A4C61">
        <w:rPr>
          <w:color w:val="000000"/>
          <w:lang w:val="fi-FI" w:eastAsia="ru-RU"/>
        </w:rPr>
        <w:t>Planeeringuala</w:t>
      </w:r>
      <w:proofErr w:type="spellEnd"/>
      <w:r w:rsidRPr="001A4C61">
        <w:rPr>
          <w:color w:val="000000"/>
          <w:lang w:val="fi-FI" w:eastAsia="ru-RU"/>
        </w:rPr>
        <w:t xml:space="preserve"> suurus </w:t>
      </w:r>
      <w:proofErr w:type="spellStart"/>
      <w:r w:rsidRPr="001A4C61">
        <w:rPr>
          <w:color w:val="000000"/>
          <w:lang w:val="fi-FI" w:eastAsia="ru-RU"/>
        </w:rPr>
        <w:t>koos</w:t>
      </w:r>
      <w:proofErr w:type="spellEnd"/>
      <w:r w:rsidRPr="001A4C61">
        <w:rPr>
          <w:color w:val="000000"/>
          <w:lang w:val="fi-FI" w:eastAsia="ru-RU"/>
        </w:rPr>
        <w:t xml:space="preserve"> </w:t>
      </w:r>
      <w:proofErr w:type="spellStart"/>
      <w:r w:rsidRPr="001A4C61">
        <w:rPr>
          <w:color w:val="000000"/>
          <w:lang w:val="fi-FI" w:eastAsia="ru-RU"/>
        </w:rPr>
        <w:t>lähialaga</w:t>
      </w:r>
      <w:proofErr w:type="spellEnd"/>
      <w:r w:rsidRPr="001A4C61">
        <w:rPr>
          <w:color w:val="000000"/>
          <w:lang w:val="fi-FI" w:eastAsia="ru-RU"/>
        </w:rPr>
        <w:t xml:space="preserve"> on </w:t>
      </w:r>
      <w:proofErr w:type="spellStart"/>
      <w:r w:rsidRPr="001A4C61">
        <w:rPr>
          <w:color w:val="000000"/>
          <w:lang w:val="fi-FI" w:eastAsia="ru-RU"/>
        </w:rPr>
        <w:t>ligikaudu</w:t>
      </w:r>
      <w:proofErr w:type="spellEnd"/>
      <w:r w:rsidRPr="001A4C61">
        <w:rPr>
          <w:color w:val="000000"/>
          <w:lang w:val="fi-FI" w:eastAsia="ru-RU"/>
        </w:rPr>
        <w:t xml:space="preserve"> 1 ha. </w:t>
      </w:r>
      <w:proofErr w:type="spellStart"/>
      <w:r w:rsidRPr="001A4C61">
        <w:rPr>
          <w:color w:val="000000"/>
          <w:lang w:val="fi-FI" w:eastAsia="ru-RU"/>
        </w:rPr>
        <w:t>Maaüksuse</w:t>
      </w:r>
      <w:proofErr w:type="spellEnd"/>
      <w:r w:rsidRPr="001A4C61">
        <w:rPr>
          <w:color w:val="000000"/>
          <w:lang w:val="fi-FI" w:eastAsia="ru-RU"/>
        </w:rPr>
        <w:t xml:space="preserve"> </w:t>
      </w:r>
      <w:proofErr w:type="spellStart"/>
      <w:r w:rsidRPr="001A4C61">
        <w:rPr>
          <w:color w:val="000000"/>
          <w:lang w:val="fi-FI" w:eastAsia="ru-RU"/>
        </w:rPr>
        <w:t>osas</w:t>
      </w:r>
      <w:proofErr w:type="spellEnd"/>
      <w:r w:rsidRPr="001A4C61">
        <w:rPr>
          <w:color w:val="000000"/>
          <w:lang w:val="fi-FI" w:eastAsia="ru-RU"/>
        </w:rPr>
        <w:t xml:space="preserve"> ei ole </w:t>
      </w:r>
      <w:proofErr w:type="spellStart"/>
      <w:r w:rsidRPr="001A4C61">
        <w:rPr>
          <w:color w:val="000000"/>
          <w:lang w:val="fi-FI" w:eastAsia="ru-RU"/>
        </w:rPr>
        <w:t>varem</w:t>
      </w:r>
      <w:proofErr w:type="spellEnd"/>
      <w:r w:rsidRPr="001A4C61">
        <w:rPr>
          <w:color w:val="000000"/>
          <w:lang w:val="fi-FI" w:eastAsia="ru-RU"/>
        </w:rPr>
        <w:t xml:space="preserve"> </w:t>
      </w:r>
      <w:proofErr w:type="spellStart"/>
      <w:r w:rsidRPr="001A4C61">
        <w:rPr>
          <w:color w:val="000000"/>
          <w:lang w:val="fi-FI" w:eastAsia="ru-RU"/>
        </w:rPr>
        <w:t>kehtestatud</w:t>
      </w:r>
      <w:proofErr w:type="spellEnd"/>
      <w:r w:rsidRPr="001A4C61">
        <w:rPr>
          <w:color w:val="000000"/>
          <w:lang w:val="fi-FI" w:eastAsia="ru-RU"/>
        </w:rPr>
        <w:t xml:space="preserve"> </w:t>
      </w:r>
      <w:proofErr w:type="spellStart"/>
      <w:r w:rsidRPr="001A4C61">
        <w:rPr>
          <w:color w:val="000000"/>
          <w:lang w:val="fi-FI" w:eastAsia="ru-RU"/>
        </w:rPr>
        <w:t>detailplaneeringuid</w:t>
      </w:r>
      <w:proofErr w:type="spellEnd"/>
      <w:r w:rsidRPr="001A4C61">
        <w:rPr>
          <w:color w:val="000000"/>
          <w:lang w:val="fi-FI" w:eastAsia="ru-RU"/>
        </w:rPr>
        <w:t xml:space="preserve">. </w:t>
      </w:r>
      <w:proofErr w:type="spellStart"/>
      <w:r w:rsidRPr="001A4C61">
        <w:rPr>
          <w:color w:val="000000"/>
          <w:lang w:val="fi-FI" w:eastAsia="ru-RU"/>
        </w:rPr>
        <w:t>Detailplaneeringu</w:t>
      </w:r>
      <w:proofErr w:type="spellEnd"/>
      <w:r w:rsidRPr="001A4C61">
        <w:rPr>
          <w:color w:val="000000"/>
          <w:lang w:val="fi-FI" w:eastAsia="ru-RU"/>
        </w:rPr>
        <w:t xml:space="preserve"> </w:t>
      </w:r>
      <w:proofErr w:type="spellStart"/>
      <w:r w:rsidRPr="001A4C61">
        <w:rPr>
          <w:color w:val="000000"/>
          <w:lang w:val="fi-FI" w:eastAsia="ru-RU"/>
        </w:rPr>
        <w:t>koostamise</w:t>
      </w:r>
      <w:proofErr w:type="spellEnd"/>
      <w:r w:rsidRPr="001A4C61">
        <w:rPr>
          <w:color w:val="000000"/>
          <w:lang w:val="fi-FI" w:eastAsia="ru-RU"/>
        </w:rPr>
        <w:t xml:space="preserve"> </w:t>
      </w:r>
      <w:proofErr w:type="spellStart"/>
      <w:r w:rsidRPr="001A4C61">
        <w:rPr>
          <w:color w:val="000000"/>
          <w:lang w:val="fi-FI" w:eastAsia="ru-RU"/>
        </w:rPr>
        <w:t>eesmärk</w:t>
      </w:r>
      <w:proofErr w:type="spellEnd"/>
      <w:r w:rsidRPr="001A4C61">
        <w:rPr>
          <w:color w:val="000000"/>
          <w:lang w:val="fi-FI" w:eastAsia="ru-RU"/>
        </w:rPr>
        <w:t xml:space="preserve"> on </w:t>
      </w:r>
      <w:proofErr w:type="spellStart"/>
      <w:r w:rsidRPr="001A4C61">
        <w:rPr>
          <w:color w:val="000000"/>
          <w:lang w:val="fi-FI" w:eastAsia="ru-RU"/>
        </w:rPr>
        <w:t>kooskõlas</w:t>
      </w:r>
      <w:proofErr w:type="spellEnd"/>
      <w:r w:rsidRPr="001A4C61">
        <w:rPr>
          <w:color w:val="000000"/>
          <w:lang w:val="fi-FI" w:eastAsia="ru-RU"/>
        </w:rPr>
        <w:t xml:space="preserve"> </w:t>
      </w:r>
      <w:proofErr w:type="spellStart"/>
      <w:r w:rsidRPr="001A4C61">
        <w:rPr>
          <w:color w:val="000000"/>
          <w:lang w:val="fi-FI" w:eastAsia="ru-RU"/>
        </w:rPr>
        <w:t>Raasiku</w:t>
      </w:r>
      <w:proofErr w:type="spellEnd"/>
      <w:r w:rsidRPr="001A4C61">
        <w:rPr>
          <w:color w:val="000000"/>
          <w:lang w:val="fi-FI" w:eastAsia="ru-RU"/>
        </w:rPr>
        <w:t xml:space="preserve"> </w:t>
      </w:r>
      <w:proofErr w:type="spellStart"/>
      <w:r w:rsidRPr="001A4C61">
        <w:rPr>
          <w:color w:val="000000"/>
          <w:lang w:val="fi-FI" w:eastAsia="ru-RU"/>
        </w:rPr>
        <w:t>valla</w:t>
      </w:r>
      <w:proofErr w:type="spellEnd"/>
      <w:r w:rsidRPr="001A4C61">
        <w:rPr>
          <w:color w:val="000000"/>
          <w:lang w:val="fi-FI" w:eastAsia="ru-RU"/>
        </w:rPr>
        <w:t xml:space="preserve"> </w:t>
      </w:r>
      <w:proofErr w:type="spellStart"/>
      <w:r w:rsidRPr="001A4C61">
        <w:rPr>
          <w:color w:val="000000"/>
          <w:lang w:val="fi-FI" w:eastAsia="ru-RU"/>
        </w:rPr>
        <w:t>üldplaneeringuga</w:t>
      </w:r>
      <w:proofErr w:type="spellEnd"/>
      <w:r w:rsidRPr="001A4C61">
        <w:rPr>
          <w:color w:val="000000"/>
          <w:lang w:val="fi-FI" w:eastAsia="ru-RU"/>
        </w:rPr>
        <w:t xml:space="preserve">, </w:t>
      </w:r>
      <w:proofErr w:type="spellStart"/>
      <w:r w:rsidRPr="001A4C61">
        <w:rPr>
          <w:color w:val="000000"/>
          <w:lang w:val="fi-FI" w:eastAsia="ru-RU"/>
        </w:rPr>
        <w:t>milles</w:t>
      </w:r>
      <w:proofErr w:type="spellEnd"/>
      <w:r w:rsidRPr="001A4C61">
        <w:rPr>
          <w:color w:val="000000"/>
          <w:lang w:val="fi-FI" w:eastAsia="ru-RU"/>
        </w:rPr>
        <w:t xml:space="preserve"> on </w:t>
      </w:r>
      <w:proofErr w:type="spellStart"/>
      <w:r w:rsidRPr="001A4C61">
        <w:rPr>
          <w:color w:val="000000"/>
          <w:lang w:val="fi-FI" w:eastAsia="ru-RU"/>
        </w:rPr>
        <w:t>kõnealuse</w:t>
      </w:r>
      <w:proofErr w:type="spellEnd"/>
      <w:r w:rsidRPr="001A4C61">
        <w:rPr>
          <w:color w:val="000000"/>
          <w:lang w:val="fi-FI" w:eastAsia="ru-RU"/>
        </w:rPr>
        <w:t xml:space="preserve"> maa </w:t>
      </w:r>
      <w:proofErr w:type="spellStart"/>
      <w:r w:rsidRPr="001A4C61">
        <w:rPr>
          <w:color w:val="000000"/>
          <w:lang w:val="fi-FI" w:eastAsia="ru-RU"/>
        </w:rPr>
        <w:t>juhtotstarbeks</w:t>
      </w:r>
      <w:proofErr w:type="spellEnd"/>
      <w:r w:rsidRPr="001A4C61">
        <w:rPr>
          <w:color w:val="000000"/>
          <w:lang w:val="fi-FI" w:eastAsia="ru-RU"/>
        </w:rPr>
        <w:t xml:space="preserve"> </w:t>
      </w:r>
      <w:proofErr w:type="spellStart"/>
      <w:r w:rsidRPr="001A4C61">
        <w:rPr>
          <w:color w:val="000000"/>
          <w:lang w:val="fi-FI" w:eastAsia="ru-RU"/>
        </w:rPr>
        <w:t>määratud</w:t>
      </w:r>
      <w:proofErr w:type="spellEnd"/>
      <w:r w:rsidRPr="001A4C61">
        <w:rPr>
          <w:color w:val="000000"/>
          <w:lang w:val="fi-FI" w:eastAsia="ru-RU"/>
        </w:rPr>
        <w:t xml:space="preserve"> </w:t>
      </w:r>
      <w:proofErr w:type="spellStart"/>
      <w:r w:rsidRPr="001A4C61">
        <w:rPr>
          <w:color w:val="000000"/>
          <w:lang w:val="fi-FI" w:eastAsia="ru-RU"/>
        </w:rPr>
        <w:t>elamumaa</w:t>
      </w:r>
      <w:proofErr w:type="spellEnd"/>
      <w:r w:rsidRPr="001A4C61">
        <w:rPr>
          <w:color w:val="000000"/>
          <w:lang w:val="fi-FI" w:eastAsia="ru-RU"/>
        </w:rPr>
        <w:t>.</w:t>
      </w:r>
    </w:p>
    <w:p w14:paraId="3CD93E0F" w14:textId="77777777" w:rsidR="00A44ABB" w:rsidRPr="00E6156A" w:rsidRDefault="00A44ABB" w:rsidP="00130E5E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5" w:name="_Toc104804032"/>
      <w:r w:rsidRPr="00E6156A">
        <w:t>3. OLEMASOLEVA OLUKOR</w:t>
      </w:r>
      <w:r w:rsidR="0075650F" w:rsidRPr="00E6156A">
        <w:t>R</w:t>
      </w:r>
      <w:r w:rsidRPr="00E6156A">
        <w:t>A KIRJELDUS</w:t>
      </w:r>
      <w:bookmarkEnd w:id="5"/>
    </w:p>
    <w:p w14:paraId="752EAA99" w14:textId="77777777" w:rsidR="00A44ABB" w:rsidRPr="00E6156A" w:rsidRDefault="00A44ABB" w:rsidP="00130E5E">
      <w:pPr>
        <w:pStyle w:val="Heading2"/>
        <w:rPr>
          <w:lang w:eastAsia="et-EE"/>
        </w:rPr>
      </w:pPr>
      <w:bookmarkStart w:id="6" w:name="_Toc104804033"/>
      <w:r w:rsidRPr="00E6156A">
        <w:t>3.1</w:t>
      </w:r>
      <w:r w:rsidRPr="00E6156A">
        <w:tab/>
        <w:t>Planeeringuala olemasoleva olukorra kirjeldus</w:t>
      </w:r>
      <w:bookmarkEnd w:id="6"/>
    </w:p>
    <w:p w14:paraId="125E0A63" w14:textId="3AAD8340" w:rsidR="00EB7036" w:rsidRPr="00782790" w:rsidRDefault="00975DD8" w:rsidP="00E6156A">
      <w:pPr>
        <w:jc w:val="both"/>
        <w:rPr>
          <w:lang w:val="fi-FI" w:eastAsia="ru-RU"/>
        </w:rPr>
      </w:pPr>
      <w:r w:rsidRPr="00E6156A">
        <w:rPr>
          <w:lang w:val="et-EE"/>
        </w:rPr>
        <w:t xml:space="preserve">Planeeringuala hõlmab </w:t>
      </w:r>
      <w:r w:rsidR="00DB48E5" w:rsidRPr="00EB7036">
        <w:rPr>
          <w:lang w:val="et-EE" w:eastAsia="ru-RU"/>
        </w:rPr>
        <w:t>Tiigi</w:t>
      </w:r>
      <w:r w:rsidR="00DB48E5" w:rsidRPr="00E6156A">
        <w:rPr>
          <w:lang w:val="et-EE" w:eastAsia="ru-RU"/>
        </w:rPr>
        <w:t xml:space="preserve"> </w:t>
      </w:r>
      <w:r w:rsidRPr="00E6156A">
        <w:rPr>
          <w:lang w:val="et-EE"/>
        </w:rPr>
        <w:t>maaüksuse</w:t>
      </w:r>
      <w:r w:rsidRPr="00E6156A">
        <w:rPr>
          <w:rFonts w:eastAsia="Arial"/>
          <w:bCs/>
          <w:lang w:val="et-EE"/>
        </w:rPr>
        <w:t xml:space="preserve"> (</w:t>
      </w:r>
      <w:r w:rsidR="00DB48E5" w:rsidRPr="00EB7036">
        <w:rPr>
          <w:lang w:val="et-EE" w:eastAsia="ru-RU"/>
        </w:rPr>
        <w:t>(registriosa 14511502; katastritunnus 65101:002:0767</w:t>
      </w:r>
      <w:r w:rsidRPr="00E6156A">
        <w:rPr>
          <w:lang w:val="et-EE"/>
        </w:rPr>
        <w:t xml:space="preserve">; sihtotstarve: maatulundusmaa 100%; pindala: </w:t>
      </w:r>
      <w:r w:rsidR="00E6156A" w:rsidRPr="00EB7036">
        <w:rPr>
          <w:lang w:val="et-EE" w:eastAsia="ru-RU"/>
        </w:rPr>
        <w:t xml:space="preserve">10570 </w:t>
      </w:r>
      <w:r w:rsidRPr="00E6156A">
        <w:rPr>
          <w:lang w:val="et-EE"/>
        </w:rPr>
        <w:t>m</w:t>
      </w:r>
      <w:r w:rsidRPr="00E6156A">
        <w:rPr>
          <w:vertAlign w:val="superscript"/>
          <w:lang w:val="et-EE"/>
        </w:rPr>
        <w:t>2</w:t>
      </w:r>
      <w:r w:rsidRPr="00E6156A">
        <w:rPr>
          <w:rFonts w:eastAsia="Arial"/>
          <w:bCs/>
          <w:lang w:val="et-EE"/>
        </w:rPr>
        <w:t>)</w:t>
      </w:r>
      <w:r w:rsidRPr="00E6156A">
        <w:rPr>
          <w:lang w:val="et-EE"/>
        </w:rPr>
        <w:t>.</w:t>
      </w:r>
      <w:r w:rsidR="00C73511" w:rsidRPr="00E6156A">
        <w:rPr>
          <w:lang w:val="et-EE"/>
        </w:rPr>
        <w:t xml:space="preserve"> </w:t>
      </w:r>
      <w:r w:rsidR="00EB7036" w:rsidRPr="00EB7036">
        <w:rPr>
          <w:lang w:val="fi-FI" w:eastAsia="ru-RU"/>
        </w:rPr>
        <w:t xml:space="preserve">Lähialana </w:t>
      </w:r>
      <w:proofErr w:type="spellStart"/>
      <w:r w:rsidR="00EB7036" w:rsidRPr="00EB7036">
        <w:rPr>
          <w:lang w:val="fi-FI" w:eastAsia="ru-RU"/>
        </w:rPr>
        <w:t>kaasatakse</w:t>
      </w:r>
      <w:proofErr w:type="spellEnd"/>
      <w:r w:rsidR="00EB7036" w:rsidRPr="00EB7036">
        <w:rPr>
          <w:lang w:val="fi-FI" w:eastAsia="ru-RU"/>
        </w:rPr>
        <w:t xml:space="preserve"> </w:t>
      </w:r>
      <w:proofErr w:type="spellStart"/>
      <w:r w:rsidR="00EB7036" w:rsidRPr="00EB7036">
        <w:rPr>
          <w:lang w:val="fi-FI" w:eastAsia="ru-RU"/>
        </w:rPr>
        <w:t>planeeringusse</w:t>
      </w:r>
      <w:proofErr w:type="spellEnd"/>
      <w:r w:rsidR="00EB7036" w:rsidRPr="00EB7036">
        <w:rPr>
          <w:lang w:val="fi-FI" w:eastAsia="ru-RU"/>
        </w:rPr>
        <w:t xml:space="preserve"> maa-ala, </w:t>
      </w:r>
      <w:proofErr w:type="spellStart"/>
      <w:r w:rsidR="00EB7036" w:rsidRPr="00EB7036">
        <w:rPr>
          <w:lang w:val="fi-FI" w:eastAsia="ru-RU"/>
        </w:rPr>
        <w:t>mis</w:t>
      </w:r>
      <w:proofErr w:type="spellEnd"/>
      <w:r w:rsidR="00EB7036" w:rsidRPr="00EB7036">
        <w:rPr>
          <w:lang w:val="fi-FI" w:eastAsia="ru-RU"/>
        </w:rPr>
        <w:t xml:space="preserve"> on </w:t>
      </w:r>
      <w:proofErr w:type="spellStart"/>
      <w:r w:rsidR="00EB7036" w:rsidRPr="00EB7036">
        <w:rPr>
          <w:lang w:val="fi-FI" w:eastAsia="ru-RU"/>
        </w:rPr>
        <w:t>vajalik</w:t>
      </w:r>
      <w:proofErr w:type="spellEnd"/>
      <w:r w:rsidR="00EB7036" w:rsidRPr="00EB7036">
        <w:rPr>
          <w:lang w:val="fi-FI" w:eastAsia="ru-RU"/>
        </w:rPr>
        <w:t xml:space="preserve"> </w:t>
      </w:r>
      <w:proofErr w:type="spellStart"/>
      <w:r w:rsidR="00EB7036" w:rsidRPr="00EB7036">
        <w:rPr>
          <w:lang w:val="fi-FI" w:eastAsia="ru-RU"/>
        </w:rPr>
        <w:t>teede</w:t>
      </w:r>
      <w:proofErr w:type="spellEnd"/>
      <w:r w:rsidR="00EB7036" w:rsidRPr="00EB7036">
        <w:rPr>
          <w:lang w:val="fi-FI" w:eastAsia="ru-RU"/>
        </w:rPr>
        <w:t xml:space="preserve">- ja </w:t>
      </w:r>
      <w:proofErr w:type="spellStart"/>
      <w:r w:rsidR="00EB7036" w:rsidRPr="00EB7036">
        <w:rPr>
          <w:lang w:val="fi-FI" w:eastAsia="ru-RU"/>
        </w:rPr>
        <w:t>tehnovõrkude</w:t>
      </w:r>
      <w:proofErr w:type="spellEnd"/>
      <w:r w:rsidR="00EB7036" w:rsidRPr="00EB7036">
        <w:rPr>
          <w:lang w:val="fi-FI" w:eastAsia="ru-RU"/>
        </w:rPr>
        <w:t xml:space="preserve"> </w:t>
      </w:r>
      <w:proofErr w:type="spellStart"/>
      <w:r w:rsidR="00EB7036" w:rsidRPr="00EB7036">
        <w:rPr>
          <w:lang w:val="fi-FI" w:eastAsia="ru-RU"/>
        </w:rPr>
        <w:t>planeerimiseks</w:t>
      </w:r>
      <w:proofErr w:type="spellEnd"/>
      <w:r w:rsidR="00EB7036" w:rsidRPr="00EB7036">
        <w:rPr>
          <w:lang w:val="fi-FI" w:eastAsia="ru-RU"/>
        </w:rPr>
        <w:t xml:space="preserve">. </w:t>
      </w:r>
      <w:proofErr w:type="spellStart"/>
      <w:r w:rsidR="00EB7036" w:rsidRPr="00EB7036">
        <w:rPr>
          <w:lang w:val="fi-FI" w:eastAsia="ru-RU"/>
        </w:rPr>
        <w:t>Planeeringuala</w:t>
      </w:r>
      <w:proofErr w:type="spellEnd"/>
      <w:r w:rsidR="00EB7036" w:rsidRPr="00EB7036">
        <w:rPr>
          <w:lang w:val="fi-FI" w:eastAsia="ru-RU"/>
        </w:rPr>
        <w:t xml:space="preserve"> </w:t>
      </w:r>
      <w:proofErr w:type="spellStart"/>
      <w:r w:rsidR="00EB7036" w:rsidRPr="00EB7036">
        <w:rPr>
          <w:lang w:val="fi-FI" w:eastAsia="ru-RU"/>
        </w:rPr>
        <w:t>moodustab</w:t>
      </w:r>
      <w:proofErr w:type="spellEnd"/>
      <w:r w:rsidR="00EB7036" w:rsidRPr="00EB7036">
        <w:rPr>
          <w:lang w:val="fi-FI" w:eastAsia="ru-RU"/>
        </w:rPr>
        <w:t xml:space="preserve"> </w:t>
      </w:r>
      <w:proofErr w:type="spellStart"/>
      <w:r w:rsidR="00EB7036" w:rsidRPr="00EB7036">
        <w:rPr>
          <w:lang w:val="fi-FI" w:eastAsia="ru-RU"/>
        </w:rPr>
        <w:t>planeeritav</w:t>
      </w:r>
      <w:proofErr w:type="spellEnd"/>
      <w:r w:rsidR="00EB7036" w:rsidRPr="00EB7036">
        <w:rPr>
          <w:lang w:val="fi-FI" w:eastAsia="ru-RU"/>
        </w:rPr>
        <w:t xml:space="preserve"> </w:t>
      </w:r>
      <w:proofErr w:type="spellStart"/>
      <w:r w:rsidR="00EB7036" w:rsidRPr="00EB7036">
        <w:rPr>
          <w:lang w:val="fi-FI" w:eastAsia="ru-RU"/>
        </w:rPr>
        <w:t>katastriüksus</w:t>
      </w:r>
      <w:proofErr w:type="spellEnd"/>
      <w:r w:rsidR="00EB7036" w:rsidRPr="00EB7036">
        <w:rPr>
          <w:lang w:val="fi-FI" w:eastAsia="ru-RU"/>
        </w:rPr>
        <w:t xml:space="preserve"> ja lähiala. </w:t>
      </w:r>
      <w:proofErr w:type="spellStart"/>
      <w:r w:rsidR="00EB7036" w:rsidRPr="00EB7036">
        <w:rPr>
          <w:lang w:val="fi-FI" w:eastAsia="ru-RU"/>
        </w:rPr>
        <w:t>Planeeringuala</w:t>
      </w:r>
      <w:proofErr w:type="spellEnd"/>
      <w:r w:rsidR="00EB7036" w:rsidRPr="00EB7036">
        <w:rPr>
          <w:lang w:val="fi-FI" w:eastAsia="ru-RU"/>
        </w:rPr>
        <w:t xml:space="preserve"> suurus on </w:t>
      </w:r>
      <w:proofErr w:type="spellStart"/>
      <w:r w:rsidR="00EB7036" w:rsidRPr="00EB7036">
        <w:rPr>
          <w:lang w:val="fi-FI" w:eastAsia="ru-RU"/>
        </w:rPr>
        <w:t>ligikaudu</w:t>
      </w:r>
      <w:proofErr w:type="spellEnd"/>
      <w:r w:rsidR="00EB7036" w:rsidRPr="00EB7036">
        <w:rPr>
          <w:lang w:val="fi-FI" w:eastAsia="ru-RU"/>
        </w:rPr>
        <w:t xml:space="preserve"> 1 ha. </w:t>
      </w:r>
    </w:p>
    <w:p w14:paraId="73EA4256" w14:textId="77777777" w:rsidR="00782790" w:rsidRDefault="00782790" w:rsidP="00782790">
      <w:pPr>
        <w:suppressAutoHyphens w:val="0"/>
        <w:autoSpaceDE w:val="0"/>
        <w:autoSpaceDN w:val="0"/>
        <w:adjustRightInd w:val="0"/>
        <w:rPr>
          <w:lang w:val="fi-FI"/>
        </w:rPr>
      </w:pPr>
    </w:p>
    <w:p w14:paraId="0BEEA19E" w14:textId="3E4B9043" w:rsidR="00782790" w:rsidRPr="00655828" w:rsidRDefault="002A0834" w:rsidP="00782790">
      <w:pPr>
        <w:suppressAutoHyphens w:val="0"/>
        <w:autoSpaceDE w:val="0"/>
        <w:autoSpaceDN w:val="0"/>
        <w:adjustRightInd w:val="0"/>
        <w:rPr>
          <w:lang w:val="fi-FI" w:eastAsia="ru-RU"/>
        </w:rPr>
      </w:pPr>
      <w:proofErr w:type="spellStart"/>
      <w:r w:rsidRPr="00782790">
        <w:rPr>
          <w:lang w:val="fi-FI"/>
        </w:rPr>
        <w:t>Ligipääs</w:t>
      </w:r>
      <w:proofErr w:type="spellEnd"/>
      <w:r w:rsidRPr="00782790">
        <w:rPr>
          <w:lang w:val="fi-FI"/>
        </w:rPr>
        <w:t xml:space="preserve"> </w:t>
      </w:r>
      <w:proofErr w:type="spellStart"/>
      <w:r w:rsidRPr="00782790">
        <w:rPr>
          <w:lang w:val="fi-FI"/>
        </w:rPr>
        <w:t>kinnistule</w:t>
      </w:r>
      <w:proofErr w:type="spellEnd"/>
      <w:r w:rsidRPr="00782790">
        <w:rPr>
          <w:lang w:val="fi-FI"/>
        </w:rPr>
        <w:t xml:space="preserve"> on </w:t>
      </w:r>
      <w:proofErr w:type="spellStart"/>
      <w:r w:rsidRPr="00782790">
        <w:rPr>
          <w:lang w:val="fi-FI"/>
        </w:rPr>
        <w:t>erateede</w:t>
      </w:r>
      <w:proofErr w:type="spellEnd"/>
      <w:r w:rsidRPr="00782790">
        <w:rPr>
          <w:lang w:val="fi-FI"/>
        </w:rPr>
        <w:t xml:space="preserve"> </w:t>
      </w:r>
      <w:proofErr w:type="spellStart"/>
      <w:r w:rsidRPr="00782790">
        <w:rPr>
          <w:lang w:val="fi-FI"/>
        </w:rPr>
        <w:t>kaudu</w:t>
      </w:r>
      <w:proofErr w:type="spellEnd"/>
      <w:r w:rsidRPr="00782790">
        <w:rPr>
          <w:lang w:val="fi-FI"/>
        </w:rPr>
        <w:t xml:space="preserve">, </w:t>
      </w:r>
      <w:proofErr w:type="spellStart"/>
      <w:r w:rsidRPr="009D7909">
        <w:rPr>
          <w:lang w:val="fi-FI" w:eastAsia="ru-RU"/>
        </w:rPr>
        <w:t>Küla</w:t>
      </w:r>
      <w:proofErr w:type="spellEnd"/>
      <w:r w:rsidRPr="009D7909">
        <w:rPr>
          <w:lang w:val="fi-FI" w:eastAsia="ru-RU"/>
        </w:rPr>
        <w:t xml:space="preserve"> tee </w:t>
      </w:r>
      <w:proofErr w:type="spellStart"/>
      <w:r w:rsidRPr="009D7909">
        <w:rPr>
          <w:lang w:val="fi-FI" w:eastAsia="ru-RU"/>
        </w:rPr>
        <w:t>lõik</w:t>
      </w:r>
      <w:proofErr w:type="spellEnd"/>
      <w:r w:rsidRPr="009D7909">
        <w:rPr>
          <w:lang w:val="fi-FI" w:eastAsia="ru-RU"/>
        </w:rPr>
        <w:t xml:space="preserve"> 2 ja </w:t>
      </w:r>
      <w:proofErr w:type="spellStart"/>
      <w:r w:rsidRPr="009D7909">
        <w:rPr>
          <w:lang w:val="fi-FI" w:eastAsia="ru-RU"/>
        </w:rPr>
        <w:t>Tuisu</w:t>
      </w:r>
      <w:proofErr w:type="spellEnd"/>
      <w:r w:rsidRPr="009D7909">
        <w:rPr>
          <w:lang w:val="fi-FI" w:eastAsia="ru-RU"/>
        </w:rPr>
        <w:t xml:space="preserve"> tee on </w:t>
      </w:r>
      <w:proofErr w:type="spellStart"/>
      <w:r w:rsidRPr="009D7909">
        <w:rPr>
          <w:lang w:val="fi-FI" w:eastAsia="ru-RU"/>
        </w:rPr>
        <w:t>erateed</w:t>
      </w:r>
      <w:proofErr w:type="spellEnd"/>
      <w:r w:rsidRPr="009D7909">
        <w:rPr>
          <w:lang w:val="fi-FI" w:eastAsia="ru-RU"/>
        </w:rPr>
        <w:t xml:space="preserve">, </w:t>
      </w:r>
      <w:proofErr w:type="spellStart"/>
      <w:r w:rsidRPr="009D7909">
        <w:rPr>
          <w:lang w:val="fi-FI" w:eastAsia="ru-RU"/>
        </w:rPr>
        <w:t>millega</w:t>
      </w:r>
      <w:proofErr w:type="spellEnd"/>
      <w:r w:rsidRPr="009D7909">
        <w:rPr>
          <w:lang w:val="fi-FI" w:eastAsia="ru-RU"/>
        </w:rPr>
        <w:t xml:space="preserve"> on </w:t>
      </w:r>
      <w:proofErr w:type="spellStart"/>
      <w:r w:rsidRPr="009D7909">
        <w:rPr>
          <w:lang w:val="fi-FI" w:eastAsia="ru-RU"/>
        </w:rPr>
        <w:t>vallal</w:t>
      </w:r>
      <w:proofErr w:type="spellEnd"/>
      <w:r w:rsidRPr="009D7909">
        <w:rPr>
          <w:lang w:val="fi-FI" w:eastAsia="ru-RU"/>
        </w:rPr>
        <w:t xml:space="preserve"> </w:t>
      </w:r>
      <w:proofErr w:type="spellStart"/>
      <w:r w:rsidRPr="009D7909">
        <w:rPr>
          <w:lang w:val="fi-FI" w:eastAsia="ru-RU"/>
        </w:rPr>
        <w:t>avaliku</w:t>
      </w:r>
      <w:proofErr w:type="spellEnd"/>
      <w:r w:rsidRPr="009D7909">
        <w:rPr>
          <w:lang w:val="fi-FI" w:eastAsia="ru-RU"/>
        </w:rPr>
        <w:t xml:space="preserve"> </w:t>
      </w:r>
      <w:proofErr w:type="spellStart"/>
      <w:r w:rsidRPr="009D7909">
        <w:rPr>
          <w:lang w:val="fi-FI" w:eastAsia="ru-RU"/>
        </w:rPr>
        <w:t>kasutamise</w:t>
      </w:r>
      <w:proofErr w:type="spellEnd"/>
      <w:r w:rsidRPr="009D7909">
        <w:rPr>
          <w:lang w:val="fi-FI" w:eastAsia="ru-RU"/>
        </w:rPr>
        <w:t xml:space="preserve"> </w:t>
      </w:r>
      <w:proofErr w:type="spellStart"/>
      <w:r w:rsidRPr="009D7909">
        <w:rPr>
          <w:lang w:val="fi-FI" w:eastAsia="ru-RU"/>
        </w:rPr>
        <w:t>leping</w:t>
      </w:r>
      <w:proofErr w:type="spellEnd"/>
      <w:r w:rsidRPr="009D7909">
        <w:rPr>
          <w:lang w:val="fi-FI" w:eastAsia="ru-RU"/>
        </w:rPr>
        <w:t xml:space="preserve"> </w:t>
      </w:r>
      <w:proofErr w:type="spellStart"/>
      <w:r w:rsidRPr="009D7909">
        <w:rPr>
          <w:lang w:val="fi-FI" w:eastAsia="ru-RU"/>
        </w:rPr>
        <w:t>sõlmitud</w:t>
      </w:r>
      <w:proofErr w:type="spellEnd"/>
      <w:r w:rsidRPr="009D7909">
        <w:rPr>
          <w:lang w:val="fi-FI" w:eastAsia="ru-RU"/>
        </w:rPr>
        <w:t xml:space="preserve">. </w:t>
      </w:r>
      <w:proofErr w:type="spellStart"/>
      <w:r w:rsidR="00E6156A" w:rsidRPr="00782790">
        <w:rPr>
          <w:lang w:val="fi-FI"/>
        </w:rPr>
        <w:t>Maaüksus</w:t>
      </w:r>
      <w:proofErr w:type="spellEnd"/>
      <w:r w:rsidR="00E6156A" w:rsidRPr="00782790">
        <w:rPr>
          <w:lang w:val="fi-FI"/>
        </w:rPr>
        <w:t xml:space="preserve"> on </w:t>
      </w:r>
      <w:proofErr w:type="spellStart"/>
      <w:r w:rsidR="00E6156A" w:rsidRPr="00782790">
        <w:rPr>
          <w:lang w:val="fi-FI"/>
        </w:rPr>
        <w:t>hoonestamata</w:t>
      </w:r>
      <w:proofErr w:type="spellEnd"/>
      <w:r w:rsidRPr="00782790">
        <w:rPr>
          <w:lang w:val="fi-FI"/>
        </w:rPr>
        <w:t xml:space="preserve">, </w:t>
      </w:r>
      <w:proofErr w:type="spellStart"/>
      <w:r w:rsidR="005A6FB8" w:rsidRPr="00782790">
        <w:rPr>
          <w:lang w:val="fi-FI"/>
        </w:rPr>
        <w:t>maaüksuse</w:t>
      </w:r>
      <w:proofErr w:type="spellEnd"/>
      <w:r w:rsidR="005A6FB8" w:rsidRPr="00782790">
        <w:rPr>
          <w:lang w:val="fi-FI"/>
        </w:rPr>
        <w:t xml:space="preserve"> </w:t>
      </w:r>
      <w:proofErr w:type="spellStart"/>
      <w:r w:rsidR="005A6FB8" w:rsidRPr="00782790">
        <w:rPr>
          <w:lang w:val="fi-FI"/>
        </w:rPr>
        <w:t>piirdeaed</w:t>
      </w:r>
      <w:proofErr w:type="spellEnd"/>
      <w:r w:rsidR="005A6FB8" w:rsidRPr="00782790">
        <w:rPr>
          <w:lang w:val="fi-FI"/>
        </w:rPr>
        <w:t xml:space="preserve"> on </w:t>
      </w:r>
      <w:proofErr w:type="spellStart"/>
      <w:r w:rsidR="005A6FB8" w:rsidRPr="00782790">
        <w:rPr>
          <w:lang w:val="fi-FI"/>
        </w:rPr>
        <w:t>ehitusjärgus</w:t>
      </w:r>
      <w:proofErr w:type="spellEnd"/>
      <w:r w:rsidR="005A6FB8" w:rsidRPr="00782790">
        <w:rPr>
          <w:lang w:val="fi-FI"/>
        </w:rPr>
        <w:t xml:space="preserve"> </w:t>
      </w:r>
      <w:r w:rsidR="00782790" w:rsidRPr="009D7909">
        <w:rPr>
          <w:lang w:val="fi-FI" w:eastAsia="ru-RU"/>
        </w:rPr>
        <w:t>(</w:t>
      </w:r>
      <w:proofErr w:type="spellStart"/>
      <w:r w:rsidR="00782790" w:rsidRPr="009D7909">
        <w:rPr>
          <w:lang w:val="fi-FI" w:eastAsia="ru-RU"/>
        </w:rPr>
        <w:t>luba</w:t>
      </w:r>
      <w:proofErr w:type="spellEnd"/>
      <w:r w:rsidR="00782790" w:rsidRPr="009D7909">
        <w:rPr>
          <w:lang w:val="fi-FI" w:eastAsia="ru-RU"/>
        </w:rPr>
        <w:t xml:space="preserve"> </w:t>
      </w:r>
      <w:proofErr w:type="spellStart"/>
      <w:r w:rsidR="00782790" w:rsidRPr="009D7909">
        <w:rPr>
          <w:lang w:val="fi-FI" w:eastAsia="ru-RU"/>
        </w:rPr>
        <w:t>olemas</w:t>
      </w:r>
      <w:proofErr w:type="spellEnd"/>
      <w:r w:rsidR="00782790" w:rsidRPr="00655828">
        <w:rPr>
          <w:lang w:val="fi-FI" w:eastAsia="ru-RU"/>
        </w:rPr>
        <w:t xml:space="preserve">: </w:t>
      </w:r>
      <w:proofErr w:type="spellStart"/>
      <w:r w:rsidR="00782790" w:rsidRPr="00655828">
        <w:rPr>
          <w:lang w:val="fi-FI" w:eastAsia="ru-RU"/>
        </w:rPr>
        <w:t>ehitisteatis</w:t>
      </w:r>
      <w:proofErr w:type="spellEnd"/>
      <w:r w:rsidR="00782790" w:rsidRPr="00655828">
        <w:rPr>
          <w:lang w:val="fi-FI" w:eastAsia="ru-RU"/>
        </w:rPr>
        <w:t xml:space="preserve"> </w:t>
      </w:r>
      <w:proofErr w:type="spellStart"/>
      <w:r w:rsidR="00782790" w:rsidRPr="00655828">
        <w:rPr>
          <w:lang w:val="fi-FI" w:eastAsia="ru-RU"/>
        </w:rPr>
        <w:t>nr</w:t>
      </w:r>
      <w:proofErr w:type="spellEnd"/>
      <w:r w:rsidR="00782790" w:rsidRPr="00655828">
        <w:rPr>
          <w:lang w:val="fi-FI" w:eastAsia="ru-RU"/>
        </w:rPr>
        <w:t xml:space="preserve"> 2111201/40942, 15.11.2021</w:t>
      </w:r>
      <w:r w:rsidR="00782790" w:rsidRPr="009D7909">
        <w:rPr>
          <w:lang w:val="fi-FI" w:eastAsia="ru-RU"/>
        </w:rPr>
        <w:t>)</w:t>
      </w:r>
      <w:r w:rsidR="00782790" w:rsidRPr="00655828">
        <w:rPr>
          <w:lang w:val="fi-FI" w:eastAsia="ru-RU"/>
        </w:rPr>
        <w:t>.</w:t>
      </w:r>
    </w:p>
    <w:p w14:paraId="2D18ECC0" w14:textId="5CBADE66" w:rsidR="00E6156A" w:rsidRPr="00EB7036" w:rsidRDefault="00E6156A" w:rsidP="00E6156A">
      <w:pPr>
        <w:jc w:val="both"/>
        <w:rPr>
          <w:lang w:val="fi-FI" w:eastAsia="ru-RU"/>
        </w:rPr>
      </w:pPr>
    </w:p>
    <w:p w14:paraId="4434049A" w14:textId="4C7AF457" w:rsidR="0081581E" w:rsidRPr="007C7E6E" w:rsidRDefault="0081581E" w:rsidP="0081581E">
      <w:pPr>
        <w:pStyle w:val="Textbody"/>
      </w:pPr>
      <w:r w:rsidRPr="00655828">
        <w:t xml:space="preserve">Maa-alal </w:t>
      </w:r>
      <w:r w:rsidR="00655828" w:rsidRPr="00655828">
        <w:t xml:space="preserve">on olemas </w:t>
      </w:r>
      <w:r w:rsidR="000A544E" w:rsidRPr="00655828">
        <w:t>kõrghaljastus</w:t>
      </w:r>
      <w:r w:rsidR="00D77AE6" w:rsidRPr="00655828">
        <w:t xml:space="preserve">. </w:t>
      </w:r>
      <w:r w:rsidR="00571B31" w:rsidRPr="00655828">
        <w:t>Keskkonnaregistri Keskkonnateabe Keskuse EELIS andmebaasi kohaselt ei pai</w:t>
      </w:r>
      <w:r w:rsidR="00571B31" w:rsidRPr="00597DE7">
        <w:t xml:space="preserve">kne planeeringualal kaitstavaid loodusobjekte, Natura 2000 võrgustiku </w:t>
      </w:r>
      <w:r w:rsidR="00571B31" w:rsidRPr="00934AD9">
        <w:rPr>
          <w:rFonts w:cs="Times New Roman"/>
        </w:rPr>
        <w:t xml:space="preserve">alasid ega teisi maastikuliselt väärtuslikke või tundlikke alasid, mida </w:t>
      </w:r>
      <w:r w:rsidR="00571B31" w:rsidRPr="00655828">
        <w:rPr>
          <w:rFonts w:cs="Times New Roman"/>
        </w:rPr>
        <w:t xml:space="preserve">planeeringuga kavandatav tegevus võib mõjutada. </w:t>
      </w:r>
      <w:proofErr w:type="spellStart"/>
      <w:r w:rsidR="00A97DFD" w:rsidRPr="00655828">
        <w:rPr>
          <w:lang w:val="fi-FI" w:eastAsia="ru-RU"/>
        </w:rPr>
        <w:t>Detailplaneeringuga</w:t>
      </w:r>
      <w:proofErr w:type="spellEnd"/>
      <w:r w:rsidR="00A97DFD" w:rsidRPr="00655828">
        <w:rPr>
          <w:lang w:val="fi-FI" w:eastAsia="ru-RU"/>
        </w:rPr>
        <w:t xml:space="preserve"> ei </w:t>
      </w:r>
      <w:proofErr w:type="spellStart"/>
      <w:r w:rsidR="00A97DFD" w:rsidRPr="00655828">
        <w:rPr>
          <w:lang w:val="fi-FI" w:eastAsia="ru-RU"/>
        </w:rPr>
        <w:t>kavandata</w:t>
      </w:r>
      <w:proofErr w:type="spellEnd"/>
      <w:r w:rsidR="00A97DFD" w:rsidRPr="00655828">
        <w:rPr>
          <w:lang w:val="fi-FI" w:eastAsia="ru-RU"/>
        </w:rPr>
        <w:t xml:space="preserve"> </w:t>
      </w:r>
      <w:proofErr w:type="spellStart"/>
      <w:r w:rsidR="00A97DFD" w:rsidRPr="00655828">
        <w:rPr>
          <w:lang w:val="fi-FI" w:eastAsia="ru-RU"/>
        </w:rPr>
        <w:t>olulise</w:t>
      </w:r>
      <w:proofErr w:type="spellEnd"/>
      <w:r w:rsidR="00A97DFD" w:rsidRPr="00655828">
        <w:rPr>
          <w:lang w:val="fi-FI" w:eastAsia="ru-RU"/>
        </w:rPr>
        <w:t xml:space="preserve"> </w:t>
      </w:r>
      <w:proofErr w:type="spellStart"/>
      <w:r w:rsidR="00A97DFD" w:rsidRPr="00655828">
        <w:rPr>
          <w:lang w:val="fi-FI" w:eastAsia="ru-RU"/>
        </w:rPr>
        <w:t>keskkonnamõjuga</w:t>
      </w:r>
      <w:proofErr w:type="spellEnd"/>
      <w:r w:rsidR="00A97DFD" w:rsidRPr="00655828">
        <w:rPr>
          <w:lang w:val="fi-FI" w:eastAsia="ru-RU"/>
        </w:rPr>
        <w:t xml:space="preserve"> </w:t>
      </w:r>
      <w:proofErr w:type="spellStart"/>
      <w:r w:rsidR="00A97DFD" w:rsidRPr="00655828">
        <w:rPr>
          <w:lang w:val="fi-FI" w:eastAsia="ru-RU"/>
        </w:rPr>
        <w:t>tegevusi</w:t>
      </w:r>
      <w:proofErr w:type="spellEnd"/>
      <w:r w:rsidR="00A97DFD" w:rsidRPr="00655828">
        <w:rPr>
          <w:lang w:val="fi-FI" w:eastAsia="ru-RU"/>
        </w:rPr>
        <w:t xml:space="preserve"> </w:t>
      </w:r>
      <w:proofErr w:type="spellStart"/>
      <w:r w:rsidR="00A97DFD" w:rsidRPr="00655828">
        <w:rPr>
          <w:lang w:val="fi-FI" w:eastAsia="ru-RU"/>
        </w:rPr>
        <w:t>keskkonnamõju</w:t>
      </w:r>
      <w:proofErr w:type="spellEnd"/>
      <w:r w:rsidR="00A97DFD" w:rsidRPr="00655828">
        <w:rPr>
          <w:lang w:val="fi-FI" w:eastAsia="ru-RU"/>
        </w:rPr>
        <w:t xml:space="preserve"> </w:t>
      </w:r>
      <w:proofErr w:type="spellStart"/>
      <w:r w:rsidR="00A97DFD" w:rsidRPr="00655828">
        <w:rPr>
          <w:lang w:val="fi-FI" w:eastAsia="ru-RU"/>
        </w:rPr>
        <w:t>hindamise</w:t>
      </w:r>
      <w:proofErr w:type="spellEnd"/>
      <w:r w:rsidR="00A97DFD" w:rsidRPr="00655828">
        <w:rPr>
          <w:lang w:val="fi-FI" w:eastAsia="ru-RU"/>
        </w:rPr>
        <w:t xml:space="preserve"> ja </w:t>
      </w:r>
      <w:proofErr w:type="spellStart"/>
      <w:r w:rsidR="00A97DFD" w:rsidRPr="00655828">
        <w:rPr>
          <w:lang w:val="fi-FI" w:eastAsia="ru-RU"/>
        </w:rPr>
        <w:t>keskkonnajuhtimissüsteemi</w:t>
      </w:r>
      <w:proofErr w:type="spellEnd"/>
      <w:r w:rsidR="00A97DFD" w:rsidRPr="00655828">
        <w:rPr>
          <w:lang w:val="fi-FI" w:eastAsia="ru-RU"/>
        </w:rPr>
        <w:t xml:space="preserve"> </w:t>
      </w:r>
      <w:proofErr w:type="spellStart"/>
      <w:r w:rsidR="00A97DFD" w:rsidRPr="00655828">
        <w:rPr>
          <w:lang w:val="fi-FI" w:eastAsia="ru-RU"/>
        </w:rPr>
        <w:t>seaduse</w:t>
      </w:r>
      <w:proofErr w:type="spellEnd"/>
      <w:r w:rsidR="00A97DFD" w:rsidRPr="00655828">
        <w:rPr>
          <w:lang w:val="fi-FI" w:eastAsia="ru-RU"/>
        </w:rPr>
        <w:t xml:space="preserve"> </w:t>
      </w:r>
      <w:proofErr w:type="spellStart"/>
      <w:r w:rsidR="00A97DFD" w:rsidRPr="00655828">
        <w:rPr>
          <w:lang w:val="fi-FI" w:eastAsia="ru-RU"/>
        </w:rPr>
        <w:t>tähenduses</w:t>
      </w:r>
      <w:proofErr w:type="spellEnd"/>
      <w:r w:rsidR="00A97DFD" w:rsidRPr="00655828">
        <w:rPr>
          <w:lang w:val="fi-FI" w:eastAsia="ru-RU"/>
        </w:rPr>
        <w:t>.</w:t>
      </w:r>
      <w:r w:rsidR="001A4C61" w:rsidRPr="00655828">
        <w:rPr>
          <w:lang w:val="fi-FI" w:eastAsia="ru-RU"/>
        </w:rPr>
        <w:t xml:space="preserve"> </w:t>
      </w:r>
      <w:r w:rsidR="00896750" w:rsidRPr="00655828">
        <w:rPr>
          <w:rFonts w:cs="Times New Roman"/>
        </w:rPr>
        <w:t>K</w:t>
      </w:r>
      <w:r w:rsidRPr="00655828">
        <w:rPr>
          <w:rFonts w:cs="Times New Roman"/>
        </w:rPr>
        <w:t xml:space="preserve">innistu </w:t>
      </w:r>
      <w:r w:rsidRPr="00934AD9">
        <w:rPr>
          <w:rFonts w:cs="Times New Roman"/>
        </w:rPr>
        <w:t>maa</w:t>
      </w:r>
      <w:r>
        <w:t>pind on tasane</w:t>
      </w:r>
      <w:r w:rsidR="00842AA6">
        <w:t xml:space="preserve">, aga kinnistu ida poolel on </w:t>
      </w:r>
      <w:proofErr w:type="spellStart"/>
      <w:r w:rsidR="00290F87" w:rsidRPr="00290F87">
        <w:rPr>
          <w:lang w:val="fi-FI"/>
        </w:rPr>
        <w:t>nõgu</w:t>
      </w:r>
      <w:proofErr w:type="spellEnd"/>
      <w:r w:rsidR="00290F87" w:rsidRPr="00290F87">
        <w:rPr>
          <w:lang w:val="fi-FI"/>
        </w:rPr>
        <w:t xml:space="preserve">, </w:t>
      </w:r>
      <w:proofErr w:type="spellStart"/>
      <w:r w:rsidR="00290F87" w:rsidRPr="00290F87">
        <w:rPr>
          <w:lang w:val="fi-FI"/>
        </w:rPr>
        <w:t>kus</w:t>
      </w:r>
      <w:proofErr w:type="spellEnd"/>
      <w:r w:rsidR="00290F87">
        <w:rPr>
          <w:lang w:val="fi-FI"/>
        </w:rPr>
        <w:t xml:space="preserve"> </w:t>
      </w:r>
      <w:proofErr w:type="spellStart"/>
      <w:r w:rsidR="00290F87">
        <w:rPr>
          <w:lang w:val="fi-FI"/>
        </w:rPr>
        <w:t>kõrguste</w:t>
      </w:r>
      <w:proofErr w:type="spellEnd"/>
      <w:r w:rsidR="00290F87">
        <w:rPr>
          <w:lang w:val="fi-FI"/>
        </w:rPr>
        <w:t xml:space="preserve"> </w:t>
      </w:r>
      <w:proofErr w:type="spellStart"/>
      <w:r w:rsidR="00290F87" w:rsidRPr="007C7E6E">
        <w:rPr>
          <w:lang w:val="fi-FI"/>
        </w:rPr>
        <w:t>vahe</w:t>
      </w:r>
      <w:proofErr w:type="spellEnd"/>
      <w:r w:rsidR="00290F87" w:rsidRPr="007C7E6E">
        <w:rPr>
          <w:lang w:val="fi-FI"/>
        </w:rPr>
        <w:t xml:space="preserve"> </w:t>
      </w:r>
      <w:proofErr w:type="spellStart"/>
      <w:r w:rsidR="00290F87" w:rsidRPr="007C7E6E">
        <w:rPr>
          <w:lang w:val="fi-FI"/>
        </w:rPr>
        <w:t>ülejäänud</w:t>
      </w:r>
      <w:proofErr w:type="spellEnd"/>
      <w:r w:rsidR="00290F87" w:rsidRPr="007C7E6E">
        <w:rPr>
          <w:lang w:val="fi-FI"/>
        </w:rPr>
        <w:t xml:space="preserve"> </w:t>
      </w:r>
      <w:proofErr w:type="spellStart"/>
      <w:r w:rsidR="00290F87" w:rsidRPr="007C7E6E">
        <w:rPr>
          <w:lang w:val="fi-FI"/>
        </w:rPr>
        <w:t>kinnistu</w:t>
      </w:r>
      <w:proofErr w:type="spellEnd"/>
      <w:r w:rsidR="00290F87" w:rsidRPr="007C7E6E">
        <w:rPr>
          <w:lang w:val="fi-FI"/>
        </w:rPr>
        <w:t xml:space="preserve"> </w:t>
      </w:r>
      <w:proofErr w:type="spellStart"/>
      <w:r w:rsidR="007C7E6E" w:rsidRPr="007C7E6E">
        <w:rPr>
          <w:lang w:val="fi-FI"/>
        </w:rPr>
        <w:t>tasapinnaga</w:t>
      </w:r>
      <w:proofErr w:type="spellEnd"/>
      <w:r w:rsidR="007C7E6E" w:rsidRPr="007C7E6E">
        <w:rPr>
          <w:lang w:val="fi-FI"/>
        </w:rPr>
        <w:t xml:space="preserve"> on </w:t>
      </w:r>
      <w:proofErr w:type="spellStart"/>
      <w:r w:rsidR="007C7E6E" w:rsidRPr="007C7E6E">
        <w:rPr>
          <w:lang w:val="fi-FI"/>
        </w:rPr>
        <w:t>ca</w:t>
      </w:r>
      <w:proofErr w:type="spellEnd"/>
      <w:r w:rsidR="007C7E6E" w:rsidRPr="007C7E6E">
        <w:rPr>
          <w:lang w:val="fi-FI"/>
        </w:rPr>
        <w:t xml:space="preserve"> 2m</w:t>
      </w:r>
      <w:r w:rsidRPr="007C7E6E">
        <w:t xml:space="preserve">. </w:t>
      </w:r>
    </w:p>
    <w:p w14:paraId="0694B9D0" w14:textId="748B4B0B" w:rsidR="002F4E90" w:rsidRPr="000E6792" w:rsidRDefault="002F4E90" w:rsidP="002F4E90">
      <w:pPr>
        <w:pStyle w:val="Textbody"/>
      </w:pPr>
      <w:r w:rsidRPr="007C7E6E">
        <w:t xml:space="preserve">Planeeringualal puuduvad olemasolevad tehnovõrgud, </w:t>
      </w:r>
      <w:r w:rsidR="00612F1F" w:rsidRPr="007C7E6E">
        <w:t>puurkaevu ehitusprojekt on menetluses (seisuga 20.05.2022)</w:t>
      </w:r>
      <w:r w:rsidR="007C7E6E" w:rsidRPr="007C7E6E">
        <w:t xml:space="preserve">. </w:t>
      </w:r>
      <w:r w:rsidR="007C7E6E" w:rsidRPr="009D7909">
        <w:rPr>
          <w:lang w:eastAsia="ru-RU"/>
        </w:rPr>
        <w:t>Küla teel asub elekriõhuliin</w:t>
      </w:r>
      <w:r w:rsidR="001A4C61" w:rsidRPr="007C7E6E">
        <w:t xml:space="preserve"> ning on eraldi projekt elektri </w:t>
      </w:r>
      <w:r w:rsidR="001A4C61" w:rsidRPr="000E6792">
        <w:t xml:space="preserve">liitumiskilbi jaoks. </w:t>
      </w:r>
    </w:p>
    <w:p w14:paraId="26CC604F" w14:textId="1FE0153B" w:rsidR="00136DD1" w:rsidRPr="00F710A5" w:rsidRDefault="00136DD1" w:rsidP="00130E5E">
      <w:pPr>
        <w:pStyle w:val="Heading2"/>
      </w:pPr>
      <w:bookmarkStart w:id="7" w:name="_Toc104804034"/>
      <w:r w:rsidRPr="00F710A5">
        <w:lastRenderedPageBreak/>
        <w:t>3.2</w:t>
      </w:r>
      <w:r w:rsidRPr="00F710A5">
        <w:tab/>
        <w:t xml:space="preserve">Kontaktvööndi </w:t>
      </w:r>
      <w:r w:rsidR="006166A4">
        <w:t>seosed</w:t>
      </w:r>
      <w:bookmarkEnd w:id="7"/>
    </w:p>
    <w:p w14:paraId="04F4D0CE" w14:textId="4A282D91" w:rsidR="009E034D" w:rsidRPr="00BC6CB3" w:rsidRDefault="00525883" w:rsidP="009E034D">
      <w:pPr>
        <w:pStyle w:val="Textbody"/>
      </w:pPr>
      <w:r w:rsidRPr="00BC6CB3">
        <w:t xml:space="preserve">Planeeringuala </w:t>
      </w:r>
      <w:r w:rsidR="00512524" w:rsidRPr="00BC6CB3">
        <w:t>asub küla keskel tiheasustusalas, lõuna pool ca 200 m kaugusel on Tallinn-Tapa raudtee</w:t>
      </w:r>
      <w:r w:rsidR="005B086E" w:rsidRPr="00BC6CB3">
        <w:t xml:space="preserve">. </w:t>
      </w:r>
      <w:r w:rsidR="009A4997" w:rsidRPr="00BC6CB3">
        <w:t>Planeeringuala</w:t>
      </w:r>
      <w:r w:rsidR="00512524" w:rsidRPr="00BC6CB3">
        <w:t xml:space="preserve"> läheduses on valdavalt elamumaa kinnistud keskmise suurusega 3000 m</w:t>
      </w:r>
      <w:r w:rsidR="00512524" w:rsidRPr="00BC6CB3">
        <w:rPr>
          <w:vertAlign w:val="superscript"/>
        </w:rPr>
        <w:t>2</w:t>
      </w:r>
      <w:r w:rsidR="00512524" w:rsidRPr="00BC6CB3">
        <w:t>.</w:t>
      </w:r>
      <w:r w:rsidR="009A4997" w:rsidRPr="00BC6CB3">
        <w:t xml:space="preserve"> </w:t>
      </w:r>
      <w:r w:rsidR="00512524" w:rsidRPr="00BC6CB3">
        <w:t xml:space="preserve">Naabruses on olemas ka suuremaid elamumaa kinnistuid. </w:t>
      </w:r>
      <w:r w:rsidR="00BC6CB3" w:rsidRPr="00BC6CB3">
        <w:t>Ümbruskonnas ei ole ühtset väljakujunenud arhitektuurset stiili</w:t>
      </w:r>
      <w:r w:rsidR="00AF7A0E" w:rsidRPr="00BC6CB3">
        <w:t xml:space="preserve">. </w:t>
      </w:r>
      <w:r w:rsidR="005B086E" w:rsidRPr="00BC6CB3">
        <w:t xml:space="preserve"> </w:t>
      </w:r>
    </w:p>
    <w:p w14:paraId="146608C4" w14:textId="2C8125B4" w:rsidR="00DF22E6" w:rsidRPr="00451014" w:rsidRDefault="005D48D3" w:rsidP="00A00F7E">
      <w:pPr>
        <w:pStyle w:val="Textbody"/>
        <w:rPr>
          <w:rFonts w:cs="Times New Roman"/>
        </w:rPr>
      </w:pPr>
      <w:r w:rsidRPr="00BC6CB3">
        <w:rPr>
          <w:rFonts w:cs="Times New Roman"/>
        </w:rPr>
        <w:t>Planeeringualal ei asu rohevõrgustiku tuumalasid ega rohekoridore.</w:t>
      </w:r>
      <w:r w:rsidR="00D5035B" w:rsidRPr="00BC6CB3">
        <w:rPr>
          <w:rFonts w:cs="Times New Roman"/>
        </w:rPr>
        <w:t xml:space="preserve"> </w:t>
      </w:r>
      <w:r w:rsidRPr="00BC6CB3">
        <w:rPr>
          <w:rFonts w:cs="Times New Roman"/>
        </w:rPr>
        <w:t xml:space="preserve">Planeeringualal ja selle vahetus läheduses ei asu kultuurimälestisi ega kaitstavaid </w:t>
      </w:r>
      <w:r w:rsidRPr="00451014">
        <w:rPr>
          <w:rFonts w:cs="Times New Roman"/>
        </w:rPr>
        <w:t>loodusobjekte.</w:t>
      </w:r>
    </w:p>
    <w:p w14:paraId="0E10FB5D" w14:textId="77777777" w:rsidR="00136DD1" w:rsidRPr="002654A4" w:rsidRDefault="001B7B13" w:rsidP="002F194C">
      <w:pPr>
        <w:pStyle w:val="Heading2"/>
        <w:rPr>
          <w:lang w:eastAsia="et-EE"/>
        </w:rPr>
      </w:pPr>
      <w:bookmarkStart w:id="8" w:name="_Toc104804035"/>
      <w:r w:rsidRPr="002654A4">
        <w:t>3.3</w:t>
      </w:r>
      <w:r w:rsidRPr="002654A4">
        <w:tab/>
      </w:r>
      <w:r w:rsidR="00136DD1" w:rsidRPr="00130E5E">
        <w:t>Alusplaan</w:t>
      </w:r>
      <w:bookmarkEnd w:id="8"/>
    </w:p>
    <w:p w14:paraId="3C87DEC6" w14:textId="423E8946" w:rsidR="00136DD1" w:rsidRPr="002654A4" w:rsidRDefault="00136DD1">
      <w:pPr>
        <w:rPr>
          <w:lang w:val="et-EE"/>
        </w:rPr>
      </w:pPr>
      <w:r w:rsidRPr="002654A4">
        <w:rPr>
          <w:lang w:val="et-EE" w:eastAsia="et-EE"/>
        </w:rPr>
        <w:t xml:space="preserve">Detailplaneeringu koostamise aluseks on </w:t>
      </w:r>
      <w:proofErr w:type="spellStart"/>
      <w:r w:rsidR="0026685D" w:rsidRPr="0026685D">
        <w:rPr>
          <w:lang w:val="fi-FI"/>
        </w:rPr>
        <w:t>Nagu</w:t>
      </w:r>
      <w:proofErr w:type="spellEnd"/>
      <w:r w:rsidR="0026685D" w:rsidRPr="0026685D">
        <w:rPr>
          <w:lang w:val="fi-FI"/>
        </w:rPr>
        <w:t xml:space="preserve"> </w:t>
      </w:r>
      <w:proofErr w:type="spellStart"/>
      <w:r w:rsidR="0026685D" w:rsidRPr="0026685D">
        <w:rPr>
          <w:lang w:val="fi-FI"/>
        </w:rPr>
        <w:t>Geodeesia</w:t>
      </w:r>
      <w:proofErr w:type="spellEnd"/>
      <w:r w:rsidR="0026685D" w:rsidRPr="0026685D">
        <w:rPr>
          <w:lang w:val="fi-FI"/>
        </w:rPr>
        <w:t xml:space="preserve"> OÜ </w:t>
      </w:r>
      <w:r w:rsidRPr="002654A4">
        <w:rPr>
          <w:lang w:val="et-EE" w:eastAsia="et-EE"/>
        </w:rPr>
        <w:t>poolt koostatud kinnistu geodeetiline maa-ala plaan tehnovõrkudega</w:t>
      </w:r>
      <w:r w:rsidR="00B54D54">
        <w:rPr>
          <w:lang w:val="et-EE" w:eastAsia="et-EE"/>
        </w:rPr>
        <w:t>,</w:t>
      </w:r>
      <w:r w:rsidR="00B72244" w:rsidRPr="00E64EE6">
        <w:rPr>
          <w:lang w:val="fi-FI"/>
        </w:rPr>
        <w:t xml:space="preserve"> </w:t>
      </w:r>
      <w:proofErr w:type="spellStart"/>
      <w:r w:rsidR="0026685D" w:rsidRPr="0026685D">
        <w:rPr>
          <w:lang w:val="fi-FI"/>
        </w:rPr>
        <w:t>töö</w:t>
      </w:r>
      <w:proofErr w:type="spellEnd"/>
      <w:r w:rsidR="0026685D" w:rsidRPr="0026685D">
        <w:rPr>
          <w:lang w:val="fi-FI"/>
        </w:rPr>
        <w:t xml:space="preserve"> </w:t>
      </w:r>
      <w:proofErr w:type="spellStart"/>
      <w:r w:rsidR="0026685D" w:rsidRPr="0026685D">
        <w:rPr>
          <w:lang w:val="fi-FI"/>
        </w:rPr>
        <w:t>nr</w:t>
      </w:r>
      <w:proofErr w:type="spellEnd"/>
      <w:r w:rsidR="0026685D" w:rsidRPr="0026685D">
        <w:rPr>
          <w:lang w:val="fi-FI"/>
        </w:rPr>
        <w:t xml:space="preserve"> 157/21, 02.10.2021</w:t>
      </w:r>
      <w:r w:rsidR="001C1E3A" w:rsidRPr="00E64EE6">
        <w:rPr>
          <w:lang w:val="fi-FI"/>
        </w:rPr>
        <w:t>.</w:t>
      </w:r>
    </w:p>
    <w:p w14:paraId="437A306A" w14:textId="77777777" w:rsidR="00136DD1" w:rsidRPr="002654A4" w:rsidRDefault="00136DD1" w:rsidP="00130E5E">
      <w:pPr>
        <w:pStyle w:val="Heading2"/>
        <w:rPr>
          <w:sz w:val="22"/>
          <w:szCs w:val="22"/>
        </w:rPr>
      </w:pPr>
      <w:bookmarkStart w:id="9" w:name="_Toc104804036"/>
      <w:r w:rsidRPr="002654A4">
        <w:t>3.4</w:t>
      </w:r>
      <w:r w:rsidRPr="002654A4">
        <w:tab/>
      </w:r>
      <w:r w:rsidRPr="00130E5E">
        <w:t>Maaomand</w:t>
      </w:r>
      <w:r w:rsidRPr="002654A4">
        <w:t xml:space="preserve"> planeeritaval alal</w:t>
      </w:r>
      <w:bookmarkEnd w:id="9"/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2182"/>
        <w:gridCol w:w="1276"/>
        <w:gridCol w:w="1276"/>
        <w:gridCol w:w="1843"/>
        <w:gridCol w:w="1955"/>
      </w:tblGrid>
      <w:tr w:rsidR="00FA2DE0" w:rsidRPr="002654A4" w14:paraId="33C370CD" w14:textId="77777777" w:rsidTr="00EC5785">
        <w:trPr>
          <w:trHeight w:val="30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02E38" w14:textId="77777777" w:rsidR="00FA2DE0" w:rsidRPr="00B21ED1" w:rsidRDefault="00FA2DE0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B21ED1">
              <w:rPr>
                <w:b/>
                <w:sz w:val="22"/>
                <w:szCs w:val="22"/>
                <w:lang w:val="et-EE"/>
              </w:rPr>
              <w:t>Nr.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A00C5" w14:textId="77777777" w:rsidR="00FA2DE0" w:rsidRPr="00B21ED1" w:rsidRDefault="00FA2DE0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B21ED1">
              <w:rPr>
                <w:b/>
                <w:sz w:val="22"/>
                <w:szCs w:val="22"/>
                <w:lang w:val="et-EE"/>
              </w:rPr>
              <w:t>Aadress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6B05" w14:textId="77777777" w:rsidR="00FA2DE0" w:rsidRPr="00B21ED1" w:rsidRDefault="00FA2DE0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B21ED1">
              <w:rPr>
                <w:b/>
                <w:sz w:val="22"/>
                <w:szCs w:val="22"/>
                <w:lang w:val="et-EE"/>
              </w:rPr>
              <w:t>Pindala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7668" w14:textId="77777777" w:rsidR="00FA2DE0" w:rsidRPr="00B21ED1" w:rsidRDefault="00FA2DE0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B21ED1">
              <w:rPr>
                <w:b/>
                <w:sz w:val="22"/>
                <w:szCs w:val="22"/>
                <w:lang w:val="et-EE"/>
              </w:rPr>
              <w:t>Kinn. nr.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55A95" w14:textId="77777777" w:rsidR="00FA2DE0" w:rsidRPr="00B21ED1" w:rsidRDefault="00FA2DE0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B21ED1">
              <w:rPr>
                <w:b/>
                <w:sz w:val="22"/>
                <w:szCs w:val="22"/>
                <w:lang w:val="et-EE"/>
              </w:rPr>
              <w:t>Katastritunnus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0E810" w14:textId="77777777" w:rsidR="00FA2DE0" w:rsidRPr="00B21ED1" w:rsidRDefault="00FA2DE0">
            <w:pPr>
              <w:jc w:val="center"/>
              <w:rPr>
                <w:b/>
                <w:sz w:val="22"/>
                <w:szCs w:val="22"/>
                <w:lang w:val="et-EE"/>
              </w:rPr>
            </w:pPr>
            <w:r w:rsidRPr="00B21ED1">
              <w:rPr>
                <w:b/>
                <w:sz w:val="22"/>
                <w:szCs w:val="22"/>
                <w:lang w:val="et-EE"/>
              </w:rPr>
              <w:t>Sihtotstarve</w:t>
            </w:r>
          </w:p>
        </w:tc>
      </w:tr>
      <w:tr w:rsidR="00FA2DE0" w:rsidRPr="002654A4" w14:paraId="17F621C4" w14:textId="77777777" w:rsidTr="00EC5785">
        <w:trPr>
          <w:trHeight w:val="46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B2AC8" w14:textId="77777777" w:rsidR="00FA2DE0" w:rsidRPr="00FA2DE0" w:rsidRDefault="00FA2DE0">
            <w:pPr>
              <w:jc w:val="center"/>
              <w:rPr>
                <w:lang w:val="et-EE"/>
              </w:rPr>
            </w:pPr>
            <w:r w:rsidRPr="00FA2DE0">
              <w:rPr>
                <w:lang w:val="et-EE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53157" w14:textId="4AA6DDBD" w:rsidR="00FA2DE0" w:rsidRPr="00FA2DE0" w:rsidRDefault="0026685D" w:rsidP="00AE62C4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Tiigi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2CC04" w14:textId="3E720915" w:rsidR="00FA2DE0" w:rsidRPr="00FA2DE0" w:rsidRDefault="00E1180A" w:rsidP="00AE62C4">
            <w:pPr>
              <w:jc w:val="center"/>
              <w:rPr>
                <w:lang w:val="et-EE"/>
              </w:rPr>
            </w:pPr>
            <w:r w:rsidRPr="00A24624">
              <w:rPr>
                <w:lang w:val="en-US"/>
              </w:rPr>
              <w:t>1</w:t>
            </w:r>
            <w:r w:rsidR="0026685D">
              <w:rPr>
                <w:lang w:val="en-US"/>
              </w:rPr>
              <w:t>0 570</w:t>
            </w:r>
            <w:r>
              <w:rPr>
                <w:lang w:val="en-US"/>
              </w:rPr>
              <w:t xml:space="preserve"> </w:t>
            </w:r>
            <w:r w:rsidRPr="00975DD8">
              <w:rPr>
                <w:lang w:val="en-US"/>
              </w:rPr>
              <w:t>m</w:t>
            </w:r>
            <w:r w:rsidRPr="00975DD8">
              <w:rPr>
                <w:vertAlign w:val="superscript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9A792" w14:textId="0DCB12B9" w:rsidR="00FA2DE0" w:rsidRPr="00FA2DE0" w:rsidRDefault="0026685D" w:rsidP="00AE62C4">
            <w:pPr>
              <w:jc w:val="center"/>
              <w:rPr>
                <w:lang w:val="et-EE"/>
              </w:rPr>
            </w:pPr>
            <w:r w:rsidRPr="00EB7036">
              <w:rPr>
                <w:lang w:val="et-EE" w:eastAsia="ru-RU"/>
              </w:rPr>
              <w:t>14511502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5804" w14:textId="6CF7CD17" w:rsidR="00FA2DE0" w:rsidRPr="00FA2DE0" w:rsidRDefault="0026685D">
            <w:pPr>
              <w:jc w:val="center"/>
              <w:rPr>
                <w:lang w:val="et-EE"/>
              </w:rPr>
            </w:pPr>
            <w:r w:rsidRPr="00EB7036">
              <w:rPr>
                <w:lang w:val="et-EE" w:eastAsia="ru-RU"/>
              </w:rPr>
              <w:t>65101:002:0767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37255" w14:textId="464D8142" w:rsidR="00FA2DE0" w:rsidRPr="00E177CA" w:rsidRDefault="00594D80">
            <w:pPr>
              <w:jc w:val="center"/>
              <w:rPr>
                <w:rFonts w:cs="Calibri"/>
                <w:lang w:val="et-EE"/>
              </w:rPr>
            </w:pPr>
            <w:r>
              <w:rPr>
                <w:lang w:val="et-EE"/>
              </w:rPr>
              <w:t>maatulundus</w:t>
            </w:r>
            <w:r w:rsidR="00E177CA">
              <w:rPr>
                <w:lang w:val="et-EE"/>
              </w:rPr>
              <w:t>maa</w:t>
            </w:r>
          </w:p>
        </w:tc>
      </w:tr>
    </w:tbl>
    <w:p w14:paraId="2D3ED128" w14:textId="77777777" w:rsidR="00136DD1" w:rsidRPr="002654A4" w:rsidRDefault="00136DD1" w:rsidP="00130E5E">
      <w:pPr>
        <w:pStyle w:val="Heading2"/>
      </w:pPr>
      <w:bookmarkStart w:id="10" w:name="_Toc104804037"/>
      <w:r w:rsidRPr="002654A4">
        <w:t>3.5</w:t>
      </w:r>
      <w:r w:rsidRPr="002654A4">
        <w:tab/>
      </w:r>
      <w:r w:rsidRPr="00130E5E">
        <w:t>Haljastus</w:t>
      </w:r>
      <w:bookmarkEnd w:id="10"/>
    </w:p>
    <w:p w14:paraId="114C8E94" w14:textId="400513E1" w:rsidR="00136DD1" w:rsidRPr="007C7E6E" w:rsidRDefault="00E14905" w:rsidP="00E14905">
      <w:pPr>
        <w:rPr>
          <w:lang w:val="et-EE"/>
        </w:rPr>
      </w:pPr>
      <w:r w:rsidRPr="00751629">
        <w:rPr>
          <w:lang w:val="et-EE"/>
        </w:rPr>
        <w:t>Maa-</w:t>
      </w:r>
      <w:r w:rsidRPr="007C7E6E">
        <w:rPr>
          <w:lang w:val="et-EE"/>
        </w:rPr>
        <w:t xml:space="preserve">alal </w:t>
      </w:r>
      <w:r w:rsidR="00751629" w:rsidRPr="007C7E6E">
        <w:rPr>
          <w:lang w:val="et-EE"/>
        </w:rPr>
        <w:t xml:space="preserve">on </w:t>
      </w:r>
      <w:r w:rsidR="007C7E6E" w:rsidRPr="007C7E6E">
        <w:rPr>
          <w:lang w:val="et-EE"/>
        </w:rPr>
        <w:t>olemas kõrghaljastus.</w:t>
      </w:r>
    </w:p>
    <w:p w14:paraId="61A17E10" w14:textId="77777777" w:rsidR="00E14905" w:rsidRPr="00751629" w:rsidRDefault="00E14905" w:rsidP="00E14905">
      <w:pPr>
        <w:rPr>
          <w:rFonts w:ascii="Helvetica-Bold" w:hAnsi="Helvetica-Bold" w:cs="Helvetica-Bold"/>
          <w:sz w:val="22"/>
          <w:szCs w:val="22"/>
          <w:lang w:val="et-EE"/>
        </w:rPr>
      </w:pPr>
    </w:p>
    <w:p w14:paraId="41066E7A" w14:textId="77777777" w:rsidR="00136DD1" w:rsidRPr="002654A4" w:rsidRDefault="00136DD1" w:rsidP="00130E5E">
      <w:pPr>
        <w:pStyle w:val="Heading1"/>
      </w:pPr>
      <w:bookmarkStart w:id="11" w:name="_Toc104804038"/>
      <w:r w:rsidRPr="002654A4">
        <w:t xml:space="preserve">4. </w:t>
      </w:r>
      <w:r w:rsidRPr="00130E5E">
        <w:t>PLANEERINGUGA</w:t>
      </w:r>
      <w:r w:rsidRPr="002654A4">
        <w:t xml:space="preserve"> KAVANDATAV</w:t>
      </w:r>
      <w:bookmarkEnd w:id="11"/>
    </w:p>
    <w:p w14:paraId="114B74AC" w14:textId="7CACC18F" w:rsidR="000E1DC4" w:rsidRDefault="00F51302" w:rsidP="000E1DC4">
      <w:pPr>
        <w:numPr>
          <w:ilvl w:val="0"/>
          <w:numId w:val="1"/>
        </w:numPr>
        <w:tabs>
          <w:tab w:val="clear" w:pos="432"/>
        </w:tabs>
        <w:ind w:left="0" w:firstLine="0"/>
        <w:jc w:val="both"/>
        <w:rPr>
          <w:lang w:val="et-EE"/>
        </w:rPr>
      </w:pPr>
      <w:r w:rsidRPr="00A431F3">
        <w:rPr>
          <w:lang w:val="et-EE"/>
        </w:rPr>
        <w:t xml:space="preserve">Käesoleva detailplaneeringuga on ette </w:t>
      </w:r>
      <w:r w:rsidR="005310D0" w:rsidRPr="00A431F3">
        <w:rPr>
          <w:lang w:val="et-EE"/>
        </w:rPr>
        <w:t>nähtud</w:t>
      </w:r>
      <w:r w:rsidR="0049288F">
        <w:rPr>
          <w:lang w:val="et-EE"/>
        </w:rPr>
        <w:t xml:space="preserve"> maa-ala jagamine </w:t>
      </w:r>
      <w:r w:rsidR="00C445FB">
        <w:rPr>
          <w:lang w:val="et-EE"/>
        </w:rPr>
        <w:t>kaheks krundiks</w:t>
      </w:r>
      <w:r w:rsidR="0049288F">
        <w:rPr>
          <w:lang w:val="et-EE"/>
        </w:rPr>
        <w:t xml:space="preserve"> ja </w:t>
      </w:r>
      <w:r w:rsidR="0049288F" w:rsidRPr="000F64EE">
        <w:rPr>
          <w:lang w:val="et-EE"/>
        </w:rPr>
        <w:t>krun</w:t>
      </w:r>
      <w:r w:rsidR="0049288F">
        <w:rPr>
          <w:lang w:val="et-EE"/>
        </w:rPr>
        <w:t>tide</w:t>
      </w:r>
      <w:r w:rsidR="0049288F" w:rsidRPr="000F64EE">
        <w:rPr>
          <w:lang w:val="et-EE"/>
        </w:rPr>
        <w:t xml:space="preserve">le ehitusõiguse ja hoonestustingimuste määramine </w:t>
      </w:r>
      <w:r w:rsidR="0026685D">
        <w:rPr>
          <w:lang w:val="et-EE"/>
        </w:rPr>
        <w:t>ü</w:t>
      </w:r>
      <w:r w:rsidR="00FA7060">
        <w:rPr>
          <w:lang w:val="et-EE"/>
        </w:rPr>
        <w:t>hepereelamu</w:t>
      </w:r>
      <w:r w:rsidR="0026685D">
        <w:rPr>
          <w:lang w:val="et-EE"/>
        </w:rPr>
        <w:t xml:space="preserve"> või paariselamu jaoks, </w:t>
      </w:r>
      <w:r w:rsidR="0049288F" w:rsidRPr="000F64EE">
        <w:rPr>
          <w:lang w:val="et-EE"/>
        </w:rPr>
        <w:t xml:space="preserve">ja neid teenindavate abihoonete rajamiseks, juurdepääsu ja tehnovarustuse lahendamine ning keskkonnatingimuste seadmine planeeringuga kavandatu elluviimiseks. </w:t>
      </w:r>
    </w:p>
    <w:p w14:paraId="56AF5816" w14:textId="1E09DF42" w:rsidR="00136DD1" w:rsidRPr="001C741F" w:rsidRDefault="00136DD1" w:rsidP="00130E5E">
      <w:pPr>
        <w:pStyle w:val="Heading2"/>
      </w:pPr>
      <w:bookmarkStart w:id="12" w:name="_Toc104804039"/>
      <w:r w:rsidRPr="002654A4">
        <w:t>4.1</w:t>
      </w:r>
      <w:r w:rsidRPr="002654A4">
        <w:tab/>
      </w:r>
      <w:r w:rsidR="00846653">
        <w:t>Maakasutus ja ehitusõigus</w:t>
      </w:r>
      <w:bookmarkEnd w:id="12"/>
    </w:p>
    <w:p w14:paraId="1FD32C38" w14:textId="77777777" w:rsidR="00136DD1" w:rsidRPr="007557B1" w:rsidRDefault="00136DD1">
      <w:pPr>
        <w:pStyle w:val="Heading3"/>
        <w:spacing w:after="120"/>
        <w:rPr>
          <w:u w:val="single"/>
        </w:rPr>
      </w:pPr>
      <w:bookmarkStart w:id="13" w:name="_Toc104804040"/>
      <w:r w:rsidRPr="001C741F">
        <w:rPr>
          <w:rFonts w:ascii="Times New Roman" w:hAnsi="Times New Roman" w:cs="Times New Roman"/>
          <w:sz w:val="24"/>
          <w:szCs w:val="24"/>
        </w:rPr>
        <w:t xml:space="preserve">4.1.1 </w:t>
      </w:r>
      <w:r w:rsidRPr="007557B1">
        <w:rPr>
          <w:rFonts w:ascii="Times New Roman" w:hAnsi="Times New Roman" w:cs="Times New Roman"/>
          <w:sz w:val="24"/>
          <w:szCs w:val="24"/>
        </w:rPr>
        <w:t>Vastavus üldplaneeringule</w:t>
      </w:r>
      <w:bookmarkEnd w:id="13"/>
    </w:p>
    <w:p w14:paraId="28ECC8F6" w14:textId="77777777" w:rsidR="00387D23" w:rsidRDefault="000A5EA2" w:rsidP="001F4EE9">
      <w:pPr>
        <w:rPr>
          <w:lang w:val="et-EE" w:eastAsia="en-US"/>
        </w:rPr>
      </w:pPr>
      <w:r w:rsidRPr="001F4EE9">
        <w:rPr>
          <w:lang w:val="et-EE" w:eastAsia="en-US"/>
        </w:rPr>
        <w:t xml:space="preserve">Kehtiva </w:t>
      </w:r>
      <w:r w:rsidR="001F4EE9" w:rsidRPr="001F4EE9">
        <w:rPr>
          <w:lang w:val="et-EE" w:eastAsia="ru-RU"/>
        </w:rPr>
        <w:t xml:space="preserve">Raasiku valla üldplaneeringu (kehtestatud Raasiku </w:t>
      </w:r>
      <w:r w:rsidR="001F4EE9" w:rsidRPr="00907405">
        <w:rPr>
          <w:lang w:val="et-EE" w:eastAsia="ru-RU"/>
        </w:rPr>
        <w:t xml:space="preserve">Vallavolikogu 26. mai 2020 otsusega nr 24, </w:t>
      </w:r>
      <w:r w:rsidR="001F4EE9" w:rsidRPr="00907405">
        <w:rPr>
          <w:lang w:val="et-EE" w:eastAsia="en-US"/>
        </w:rPr>
        <w:t>edaspidi üldplaneering</w:t>
      </w:r>
      <w:r w:rsidR="001F4EE9" w:rsidRPr="00907405">
        <w:rPr>
          <w:lang w:val="et-EE" w:eastAsia="ru-RU"/>
        </w:rPr>
        <w:t>)</w:t>
      </w:r>
      <w:r w:rsidRPr="00907405">
        <w:rPr>
          <w:lang w:val="et-EE" w:eastAsia="en-US"/>
        </w:rPr>
        <w:t xml:space="preserve"> kohaselt asub planeeritav ala</w:t>
      </w:r>
      <w:r w:rsidR="00C27E96" w:rsidRPr="00907405">
        <w:rPr>
          <w:lang w:val="et-EE" w:eastAsia="en-US"/>
        </w:rPr>
        <w:t xml:space="preserve"> planeeritaval elamumaa alal</w:t>
      </w:r>
      <w:r w:rsidR="00CF00AA" w:rsidRPr="00907405">
        <w:rPr>
          <w:lang w:val="et-EE" w:eastAsia="en-US"/>
        </w:rPr>
        <w:t>.</w:t>
      </w:r>
    </w:p>
    <w:p w14:paraId="03B1CA87" w14:textId="77777777" w:rsidR="00387D23" w:rsidRDefault="00387D23" w:rsidP="001F4EE9">
      <w:pPr>
        <w:rPr>
          <w:lang w:val="et-EE" w:eastAsia="en-US"/>
        </w:rPr>
      </w:pPr>
    </w:p>
    <w:p w14:paraId="056B94A2" w14:textId="77777777" w:rsidR="00387D23" w:rsidRDefault="00387D23" w:rsidP="001F4EE9">
      <w:pPr>
        <w:rPr>
          <w:lang w:val="et-EE" w:eastAsia="en-US"/>
        </w:rPr>
      </w:pPr>
      <w:r>
        <w:rPr>
          <w:lang w:val="et-EE" w:eastAsia="en-US"/>
        </w:rPr>
        <w:t>Kulli külas eluhoonete ehitustingimused vastavalt üldplaneeringule on järgmised:</w:t>
      </w:r>
    </w:p>
    <w:p w14:paraId="497A304E" w14:textId="77777777" w:rsidR="00387D23" w:rsidRPr="00D80E24" w:rsidRDefault="00387D23" w:rsidP="00D80E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80E24">
        <w:rPr>
          <w:rFonts w:ascii="Times New Roman" w:hAnsi="Times New Roman" w:cs="Times New Roman"/>
          <w:sz w:val="24"/>
          <w:szCs w:val="24"/>
          <w:lang w:eastAsia="en-US"/>
        </w:rPr>
        <w:t>Lubatud ehitada üksik- ja kaksikelamud</w:t>
      </w:r>
    </w:p>
    <w:p w14:paraId="2AA09905" w14:textId="77777777" w:rsidR="00387D23" w:rsidRPr="00D80E24" w:rsidRDefault="00387D23" w:rsidP="00D80E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80E24">
        <w:rPr>
          <w:rFonts w:ascii="Times New Roman" w:hAnsi="Times New Roman" w:cs="Times New Roman"/>
          <w:sz w:val="24"/>
          <w:szCs w:val="24"/>
          <w:lang w:eastAsia="en-US"/>
        </w:rPr>
        <w:t>Eluhoonete (üksik- ja kaksikelamu) maksimaalne kõrgus – 10m</w:t>
      </w:r>
    </w:p>
    <w:p w14:paraId="000E5332" w14:textId="7AE2ED49" w:rsidR="00387D23" w:rsidRPr="00D80E24" w:rsidRDefault="00387D23" w:rsidP="00D80E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80E24">
        <w:rPr>
          <w:rFonts w:ascii="Times New Roman" w:hAnsi="Times New Roman" w:cs="Times New Roman"/>
          <w:sz w:val="24"/>
          <w:szCs w:val="24"/>
          <w:lang w:eastAsia="en-US"/>
        </w:rPr>
        <w:t>Eluhoonete maksimaalne korruselisus – 2</w:t>
      </w:r>
    </w:p>
    <w:p w14:paraId="3D8FF724" w14:textId="77777777" w:rsidR="00387D23" w:rsidRPr="00D80E24" w:rsidRDefault="00387D23" w:rsidP="00D80E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80E24">
        <w:rPr>
          <w:rFonts w:ascii="Times New Roman" w:hAnsi="Times New Roman" w:cs="Times New Roman"/>
          <w:sz w:val="24"/>
          <w:szCs w:val="24"/>
          <w:lang w:eastAsia="en-US"/>
        </w:rPr>
        <w:t>Hoonete arv kinnistul – 1 elamu + 2 abihoonet</w:t>
      </w:r>
    </w:p>
    <w:p w14:paraId="0E832BC2" w14:textId="2EE1E796" w:rsidR="001940AD" w:rsidRPr="00D80E24" w:rsidRDefault="001940AD" w:rsidP="00D80E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80E24">
        <w:rPr>
          <w:rFonts w:ascii="Times New Roman" w:hAnsi="Times New Roman" w:cs="Times New Roman"/>
          <w:sz w:val="24"/>
          <w:szCs w:val="24"/>
          <w:lang w:eastAsia="en-US"/>
        </w:rPr>
        <w:t>Naaberkruntide hoonetevaheline minimaalne kaugus – 8</w:t>
      </w:r>
      <w:r w:rsidR="00D80E2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80E24">
        <w:rPr>
          <w:rFonts w:ascii="Times New Roman" w:hAnsi="Times New Roman" w:cs="Times New Roman"/>
          <w:sz w:val="24"/>
          <w:szCs w:val="24"/>
          <w:lang w:eastAsia="en-US"/>
        </w:rPr>
        <w:t>m</w:t>
      </w:r>
    </w:p>
    <w:p w14:paraId="45D5FB9B" w14:textId="77777777" w:rsidR="001940AD" w:rsidRPr="00D80E24" w:rsidRDefault="001940AD" w:rsidP="00D80E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80E24">
        <w:rPr>
          <w:rFonts w:ascii="Times New Roman" w:hAnsi="Times New Roman" w:cs="Times New Roman"/>
          <w:sz w:val="24"/>
          <w:szCs w:val="24"/>
          <w:lang w:eastAsia="en-US"/>
        </w:rPr>
        <w:t>Eluhoone maksimaalne hoonestusala – 240 m</w:t>
      </w:r>
      <w:r w:rsidRPr="00D80E2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</w:p>
    <w:p w14:paraId="153C12CD" w14:textId="6E812A7F" w:rsidR="00D80E24" w:rsidRPr="00D80E24" w:rsidRDefault="00D80E24" w:rsidP="00D80E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80E24">
        <w:rPr>
          <w:rFonts w:ascii="Times New Roman" w:hAnsi="Times New Roman" w:cs="Times New Roman"/>
          <w:sz w:val="24"/>
          <w:szCs w:val="24"/>
          <w:lang w:eastAsia="en-US"/>
        </w:rPr>
        <w:t>Krundi täisehitusprotsent sõltub ümbruskonnast</w:t>
      </w:r>
      <w:r w:rsidR="003E397F">
        <w:rPr>
          <w:rFonts w:ascii="Times New Roman" w:hAnsi="Times New Roman" w:cs="Times New Roman"/>
          <w:sz w:val="24"/>
          <w:szCs w:val="24"/>
          <w:lang w:eastAsia="en-US"/>
        </w:rPr>
        <w:t>, käesoleval alal on see kuni 20%</w:t>
      </w:r>
    </w:p>
    <w:p w14:paraId="56A43AB8" w14:textId="77777777" w:rsidR="00D80E24" w:rsidRPr="00D80E24" w:rsidRDefault="00D80E24" w:rsidP="00D80E2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80E24">
        <w:rPr>
          <w:rFonts w:ascii="Times New Roman" w:hAnsi="Times New Roman" w:cs="Times New Roman"/>
          <w:sz w:val="24"/>
          <w:szCs w:val="24"/>
          <w:lang w:eastAsia="en-US"/>
        </w:rPr>
        <w:t>Minimaalne krundi suurus – 2500 m</w:t>
      </w:r>
      <w:r w:rsidRPr="00D80E2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</w:p>
    <w:p w14:paraId="6A60209B" w14:textId="5A18790C" w:rsidR="00D80E24" w:rsidRPr="00BC1E7D" w:rsidRDefault="00D80E24" w:rsidP="001F4EE9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D80E24">
        <w:rPr>
          <w:rFonts w:ascii="Times New Roman" w:hAnsi="Times New Roman" w:cs="Times New Roman"/>
          <w:sz w:val="24"/>
          <w:szCs w:val="24"/>
          <w:lang w:eastAsia="en-US"/>
        </w:rPr>
        <w:t>Piirdeaiad – osaliselt läbipaistva piirdeaia kõrgus max 1,6m, läbipaistmatu aia kõrgus max 1,4 m</w:t>
      </w:r>
    </w:p>
    <w:p w14:paraId="66ED9A72" w14:textId="4CD2232D" w:rsidR="00EE5116" w:rsidRPr="00763921" w:rsidRDefault="00CF00AA" w:rsidP="00D80E24">
      <w:pPr>
        <w:rPr>
          <w:lang w:val="et-EE"/>
        </w:rPr>
      </w:pPr>
      <w:r w:rsidRPr="00907405">
        <w:rPr>
          <w:lang w:val="et-EE" w:eastAsia="en-US"/>
        </w:rPr>
        <w:t xml:space="preserve"> </w:t>
      </w:r>
      <w:r w:rsidR="00BC1E7D">
        <w:rPr>
          <w:lang w:val="et-EE" w:eastAsia="en-US"/>
        </w:rPr>
        <w:t xml:space="preserve"> </w:t>
      </w:r>
      <w:r w:rsidR="00EE5116">
        <w:rPr>
          <w:lang w:val="et-EE"/>
        </w:rPr>
        <w:t>Kavandatav detailplaneering on kehtiva üldplaneeringu kohane.</w:t>
      </w:r>
    </w:p>
    <w:p w14:paraId="40C90E25" w14:textId="19BDD286" w:rsidR="00136DD1" w:rsidRPr="002654A4" w:rsidRDefault="00242739" w:rsidP="00242739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4" w:name="_Toc104804041"/>
      <w:r w:rsidRPr="002654A4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3B5A73">
        <w:rPr>
          <w:rFonts w:ascii="Times New Roman" w:hAnsi="Times New Roman" w:cs="Times New Roman"/>
          <w:sz w:val="24"/>
          <w:szCs w:val="24"/>
        </w:rPr>
        <w:t>2</w:t>
      </w:r>
      <w:r w:rsidR="003632F3">
        <w:rPr>
          <w:rFonts w:ascii="Times New Roman" w:hAnsi="Times New Roman" w:cs="Times New Roman"/>
          <w:sz w:val="24"/>
          <w:szCs w:val="24"/>
        </w:rPr>
        <w:t xml:space="preserve"> Planeeritava maa-ala krund</w:t>
      </w:r>
      <w:r w:rsidR="00136DD1" w:rsidRPr="002654A4">
        <w:rPr>
          <w:rFonts w:ascii="Times New Roman" w:hAnsi="Times New Roman" w:cs="Times New Roman"/>
          <w:sz w:val="24"/>
          <w:szCs w:val="24"/>
        </w:rPr>
        <w:t>id</w:t>
      </w:r>
      <w:bookmarkEnd w:id="14"/>
    </w:p>
    <w:p w14:paraId="7C307F40" w14:textId="77777777" w:rsidR="00136DD1" w:rsidRPr="002654A4" w:rsidRDefault="00136DD1">
      <w:pPr>
        <w:jc w:val="both"/>
        <w:rPr>
          <w:lang w:val="et-EE"/>
        </w:rPr>
      </w:pPr>
      <w:r w:rsidRPr="002654A4">
        <w:rPr>
          <w:lang w:val="et-EE"/>
        </w:rPr>
        <w:t>Kruntide pindala ja sihtotstarbed on toodud tabelis 1.</w:t>
      </w:r>
    </w:p>
    <w:p w14:paraId="6B8EA3F9" w14:textId="77777777" w:rsidR="00136DD1" w:rsidRPr="002654A4" w:rsidRDefault="00136DD1">
      <w:pPr>
        <w:jc w:val="both"/>
        <w:rPr>
          <w:lang w:val="et-EE"/>
        </w:rPr>
      </w:pPr>
    </w:p>
    <w:p w14:paraId="5A356CAF" w14:textId="77777777" w:rsidR="00136DD1" w:rsidRPr="002654A4" w:rsidRDefault="00136DD1">
      <w:pPr>
        <w:tabs>
          <w:tab w:val="left" w:pos="8100"/>
        </w:tabs>
        <w:rPr>
          <w:b/>
          <w:sz w:val="22"/>
          <w:szCs w:val="22"/>
          <w:lang w:val="et-EE"/>
        </w:rPr>
      </w:pPr>
      <w:r w:rsidRPr="002654A4">
        <w:rPr>
          <w:b/>
          <w:sz w:val="22"/>
          <w:szCs w:val="22"/>
          <w:lang w:val="et-EE"/>
        </w:rPr>
        <w:t xml:space="preserve">Maakasutuse koondtabel </w:t>
      </w:r>
      <w:r w:rsidRPr="002654A4">
        <w:rPr>
          <w:b/>
          <w:sz w:val="22"/>
          <w:szCs w:val="22"/>
          <w:lang w:val="et-EE"/>
        </w:rPr>
        <w:tab/>
      </w:r>
      <w:r w:rsidRPr="002654A4">
        <w:rPr>
          <w:b/>
          <w:sz w:val="22"/>
          <w:szCs w:val="22"/>
          <w:lang w:val="et-EE"/>
        </w:rPr>
        <w:tab/>
        <w:t>Tabel 1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1276"/>
        <w:gridCol w:w="963"/>
        <w:gridCol w:w="1701"/>
        <w:gridCol w:w="2097"/>
      </w:tblGrid>
      <w:tr w:rsidR="00136DD1" w:rsidRPr="002654A4" w14:paraId="72758ACB" w14:textId="77777777" w:rsidTr="00FD0812"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75EB3" w14:textId="77777777" w:rsidR="00136DD1" w:rsidRPr="002654A4" w:rsidRDefault="00136DD1">
            <w:pPr>
              <w:tabs>
                <w:tab w:val="left" w:pos="8100"/>
              </w:tabs>
              <w:rPr>
                <w:b/>
                <w:sz w:val="22"/>
                <w:szCs w:val="22"/>
                <w:lang w:val="et-EE"/>
              </w:rPr>
            </w:pPr>
            <w:r w:rsidRPr="002654A4">
              <w:rPr>
                <w:b/>
                <w:sz w:val="22"/>
                <w:szCs w:val="22"/>
                <w:lang w:val="et-EE"/>
              </w:rPr>
              <w:t>Planeeringu alguses</w:t>
            </w:r>
          </w:p>
        </w:tc>
        <w:tc>
          <w:tcPr>
            <w:tcW w:w="4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CCCD" w14:textId="77777777" w:rsidR="00136DD1" w:rsidRPr="002654A4" w:rsidRDefault="00136DD1">
            <w:pPr>
              <w:tabs>
                <w:tab w:val="left" w:pos="8100"/>
              </w:tabs>
              <w:rPr>
                <w:lang w:val="et-EE"/>
              </w:rPr>
            </w:pPr>
            <w:r w:rsidRPr="002654A4">
              <w:rPr>
                <w:b/>
                <w:sz w:val="22"/>
                <w:szCs w:val="22"/>
                <w:lang w:val="et-EE"/>
              </w:rPr>
              <w:t>Planeeritud</w:t>
            </w:r>
          </w:p>
        </w:tc>
      </w:tr>
      <w:tr w:rsidR="00136DD1" w:rsidRPr="002654A4" w14:paraId="0B5BFC7F" w14:textId="77777777" w:rsidTr="00FD08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8209" w14:textId="77777777" w:rsidR="00136DD1" w:rsidRPr="002654A4" w:rsidRDefault="00136DD1">
            <w:pPr>
              <w:tabs>
                <w:tab w:val="left" w:pos="8100"/>
              </w:tabs>
              <w:rPr>
                <w:b/>
                <w:i/>
                <w:sz w:val="22"/>
                <w:szCs w:val="22"/>
                <w:lang w:val="et-EE"/>
              </w:rPr>
            </w:pPr>
            <w:r w:rsidRPr="002654A4">
              <w:rPr>
                <w:b/>
                <w:i/>
                <w:sz w:val="22"/>
                <w:szCs w:val="22"/>
                <w:lang w:val="et-EE"/>
              </w:rPr>
              <w:t>aadress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6984" w14:textId="77777777" w:rsidR="00136DD1" w:rsidRPr="002654A4" w:rsidRDefault="00136DD1">
            <w:pPr>
              <w:tabs>
                <w:tab w:val="left" w:pos="8100"/>
              </w:tabs>
              <w:rPr>
                <w:b/>
                <w:i/>
                <w:sz w:val="22"/>
                <w:szCs w:val="22"/>
                <w:lang w:val="et-EE"/>
              </w:rPr>
            </w:pPr>
            <w:r w:rsidRPr="002654A4">
              <w:rPr>
                <w:b/>
                <w:i/>
                <w:sz w:val="22"/>
                <w:szCs w:val="22"/>
                <w:lang w:val="et-EE"/>
              </w:rPr>
              <w:t>pindala(m</w:t>
            </w:r>
            <w:r w:rsidRPr="002654A4">
              <w:rPr>
                <w:b/>
                <w:i/>
                <w:sz w:val="22"/>
                <w:szCs w:val="22"/>
                <w:vertAlign w:val="superscript"/>
                <w:lang w:val="et-EE"/>
              </w:rPr>
              <w:t>2</w:t>
            </w:r>
            <w:r w:rsidRPr="002654A4">
              <w:rPr>
                <w:b/>
                <w:i/>
                <w:sz w:val="22"/>
                <w:szCs w:val="22"/>
                <w:lang w:val="et-EE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BA30D" w14:textId="77777777" w:rsidR="00136DD1" w:rsidRPr="002654A4" w:rsidRDefault="00136DD1">
            <w:pPr>
              <w:tabs>
                <w:tab w:val="left" w:pos="8100"/>
              </w:tabs>
              <w:rPr>
                <w:b/>
                <w:i/>
                <w:sz w:val="22"/>
                <w:szCs w:val="22"/>
                <w:lang w:val="et-EE"/>
              </w:rPr>
            </w:pPr>
            <w:r w:rsidRPr="002654A4">
              <w:rPr>
                <w:b/>
                <w:i/>
                <w:sz w:val="22"/>
                <w:szCs w:val="22"/>
                <w:lang w:val="et-EE"/>
              </w:rPr>
              <w:t>sihtotsarve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091C" w14:textId="77777777" w:rsidR="00136DD1" w:rsidRPr="002654A4" w:rsidRDefault="00136DD1">
            <w:pPr>
              <w:tabs>
                <w:tab w:val="left" w:pos="8100"/>
              </w:tabs>
              <w:rPr>
                <w:b/>
                <w:i/>
                <w:sz w:val="22"/>
                <w:szCs w:val="22"/>
                <w:lang w:val="et-EE"/>
              </w:rPr>
            </w:pPr>
            <w:r w:rsidRPr="002654A4">
              <w:rPr>
                <w:b/>
                <w:i/>
                <w:sz w:val="22"/>
                <w:szCs w:val="22"/>
                <w:lang w:val="et-EE"/>
              </w:rPr>
              <w:t>aadress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3369" w14:textId="77777777" w:rsidR="00136DD1" w:rsidRPr="002654A4" w:rsidRDefault="00136DD1">
            <w:pPr>
              <w:tabs>
                <w:tab w:val="left" w:pos="8100"/>
              </w:tabs>
              <w:rPr>
                <w:b/>
                <w:i/>
                <w:sz w:val="22"/>
                <w:szCs w:val="22"/>
                <w:lang w:val="et-EE"/>
              </w:rPr>
            </w:pPr>
            <w:r w:rsidRPr="002654A4">
              <w:rPr>
                <w:b/>
                <w:i/>
                <w:sz w:val="22"/>
                <w:szCs w:val="22"/>
                <w:lang w:val="et-EE"/>
              </w:rPr>
              <w:t>pindala(m</w:t>
            </w:r>
            <w:r w:rsidRPr="002654A4">
              <w:rPr>
                <w:b/>
                <w:i/>
                <w:sz w:val="22"/>
                <w:szCs w:val="22"/>
                <w:vertAlign w:val="superscript"/>
                <w:lang w:val="et-EE"/>
              </w:rPr>
              <w:t>2</w:t>
            </w:r>
            <w:r w:rsidRPr="002654A4">
              <w:rPr>
                <w:b/>
                <w:i/>
                <w:sz w:val="22"/>
                <w:szCs w:val="22"/>
                <w:lang w:val="et-EE"/>
              </w:rPr>
              <w:t>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44D8" w14:textId="77777777" w:rsidR="00136DD1" w:rsidRPr="002654A4" w:rsidRDefault="00136DD1">
            <w:pPr>
              <w:tabs>
                <w:tab w:val="left" w:pos="8100"/>
              </w:tabs>
              <w:rPr>
                <w:lang w:val="et-EE"/>
              </w:rPr>
            </w:pPr>
            <w:r w:rsidRPr="002654A4">
              <w:rPr>
                <w:b/>
                <w:i/>
                <w:sz w:val="22"/>
                <w:szCs w:val="22"/>
                <w:lang w:val="et-EE"/>
              </w:rPr>
              <w:t>sihtotsarve</w:t>
            </w:r>
          </w:p>
        </w:tc>
      </w:tr>
      <w:tr w:rsidR="00FD6155" w:rsidRPr="002654A4" w14:paraId="4A20D847" w14:textId="77777777" w:rsidTr="00C34F1C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2486F" w14:textId="33247BC3" w:rsidR="00FD6155" w:rsidRPr="00FD6155" w:rsidRDefault="00907405" w:rsidP="00FD615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Tiigi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C24A" w14:textId="2C3B75D2" w:rsidR="00FD6155" w:rsidRPr="00FD6155" w:rsidRDefault="00C460F6" w:rsidP="00FD6155">
            <w:pPr>
              <w:jc w:val="center"/>
              <w:rPr>
                <w:lang w:val="et-EE"/>
              </w:rPr>
            </w:pPr>
            <w:r w:rsidRPr="00A24624">
              <w:rPr>
                <w:lang w:val="en-US"/>
              </w:rPr>
              <w:t>1</w:t>
            </w:r>
            <w:r w:rsidR="00907405">
              <w:rPr>
                <w:lang w:val="en-US"/>
              </w:rPr>
              <w:t>0 570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3CF1" w14:textId="72BDB5C2" w:rsidR="00FD6155" w:rsidRPr="00FD6155" w:rsidRDefault="00FD6155" w:rsidP="00FD6155">
            <w:pPr>
              <w:tabs>
                <w:tab w:val="left" w:pos="8100"/>
              </w:tabs>
              <w:rPr>
                <w:lang w:val="et-EE"/>
              </w:rPr>
            </w:pPr>
            <w:r w:rsidRPr="00FD6155">
              <w:rPr>
                <w:lang w:val="et-EE"/>
              </w:rPr>
              <w:t>100%</w:t>
            </w:r>
            <w:r w:rsidR="002F0BC4">
              <w:rPr>
                <w:lang w:val="et-EE"/>
              </w:rPr>
              <w:t xml:space="preserve"> </w:t>
            </w:r>
            <w:r w:rsidR="00220DB3">
              <w:rPr>
                <w:lang w:val="et-EE"/>
              </w:rPr>
              <w:t>M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9BBE6" w14:textId="33638C6C" w:rsidR="00FD6155" w:rsidRPr="00FD6155" w:rsidRDefault="00FD0812" w:rsidP="00FD6155">
            <w:pPr>
              <w:tabs>
                <w:tab w:val="left" w:pos="8100"/>
              </w:tabs>
              <w:rPr>
                <w:lang w:val="et-EE"/>
              </w:rPr>
            </w:pPr>
            <w:r>
              <w:rPr>
                <w:lang w:val="et-EE"/>
              </w:rPr>
              <w:t>Pos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31EF" w14:textId="20D27C60" w:rsidR="00FD6155" w:rsidRPr="0079428F" w:rsidRDefault="009170CC" w:rsidP="00FD6155">
            <w:pPr>
              <w:tabs>
                <w:tab w:val="left" w:pos="8100"/>
              </w:tabs>
              <w:rPr>
                <w:lang w:val="et-EE"/>
              </w:rPr>
            </w:pPr>
            <w:r>
              <w:rPr>
                <w:lang w:val="et-EE"/>
              </w:rPr>
              <w:t>5 28</w:t>
            </w:r>
            <w:r w:rsidR="00B02B5E">
              <w:rPr>
                <w:lang w:val="et-EE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6D54" w14:textId="26A70C78" w:rsidR="00FD6155" w:rsidRPr="00FD6155" w:rsidRDefault="002F0BC4" w:rsidP="00FD6155">
            <w:pPr>
              <w:tabs>
                <w:tab w:val="left" w:pos="8100"/>
              </w:tabs>
              <w:rPr>
                <w:lang w:val="et-EE"/>
              </w:rPr>
            </w:pPr>
            <w:r w:rsidRPr="00FD6155">
              <w:rPr>
                <w:lang w:val="et-EE"/>
              </w:rPr>
              <w:t>100%</w:t>
            </w:r>
            <w:r>
              <w:rPr>
                <w:lang w:val="et-EE"/>
              </w:rPr>
              <w:t xml:space="preserve"> E</w:t>
            </w:r>
          </w:p>
        </w:tc>
      </w:tr>
      <w:tr w:rsidR="00932B63" w:rsidRPr="002654A4" w14:paraId="5B7C28BD" w14:textId="77777777" w:rsidTr="00932B63">
        <w:trPr>
          <w:trHeight w:val="351"/>
        </w:trPr>
        <w:tc>
          <w:tcPr>
            <w:tcW w:w="482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8EFFD4" w14:textId="77777777" w:rsidR="00932B63" w:rsidRPr="00FD6155" w:rsidRDefault="00932B63" w:rsidP="00FD6155">
            <w:pPr>
              <w:tabs>
                <w:tab w:val="left" w:pos="8100"/>
              </w:tabs>
              <w:rPr>
                <w:lang w:val="et-EE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6897" w14:textId="073EDF0C" w:rsidR="00932B63" w:rsidRDefault="00932B63" w:rsidP="00FD6155">
            <w:pPr>
              <w:tabs>
                <w:tab w:val="left" w:pos="8100"/>
              </w:tabs>
              <w:rPr>
                <w:lang w:val="et-EE"/>
              </w:rPr>
            </w:pPr>
            <w:r>
              <w:rPr>
                <w:lang w:val="et-EE"/>
              </w:rPr>
              <w:t>Pos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68E8" w14:textId="29A8557D" w:rsidR="00932B63" w:rsidRPr="0079428F" w:rsidRDefault="009170CC" w:rsidP="00FD6155">
            <w:pPr>
              <w:tabs>
                <w:tab w:val="left" w:pos="8100"/>
              </w:tabs>
              <w:rPr>
                <w:lang w:val="et-EE"/>
              </w:rPr>
            </w:pPr>
            <w:r>
              <w:rPr>
                <w:lang w:val="et-EE"/>
              </w:rPr>
              <w:t>5 28</w:t>
            </w:r>
            <w:r w:rsidR="00B02B5E">
              <w:rPr>
                <w:lang w:val="et-EE"/>
              </w:rP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7674" w14:textId="7768B7A8" w:rsidR="00932B63" w:rsidRPr="00FD6155" w:rsidRDefault="00932B63" w:rsidP="00FD6155">
            <w:pPr>
              <w:tabs>
                <w:tab w:val="left" w:pos="8100"/>
              </w:tabs>
              <w:rPr>
                <w:lang w:val="et-EE"/>
              </w:rPr>
            </w:pPr>
            <w:r w:rsidRPr="00FD6155">
              <w:rPr>
                <w:lang w:val="et-EE"/>
              </w:rPr>
              <w:t>100%</w:t>
            </w:r>
            <w:r>
              <w:rPr>
                <w:lang w:val="et-EE"/>
              </w:rPr>
              <w:t xml:space="preserve"> E</w:t>
            </w:r>
          </w:p>
        </w:tc>
      </w:tr>
    </w:tbl>
    <w:p w14:paraId="16383938" w14:textId="24637EE6" w:rsidR="00136DD1" w:rsidRPr="00AB5029" w:rsidRDefault="00242739">
      <w:pPr>
        <w:pStyle w:val="Heading3"/>
        <w:spacing w:after="120"/>
      </w:pPr>
      <w:bookmarkStart w:id="15" w:name="_Toc104804042"/>
      <w:r w:rsidRPr="002654A4">
        <w:rPr>
          <w:rFonts w:ascii="Times New Roman" w:hAnsi="Times New Roman" w:cs="Times New Roman"/>
          <w:sz w:val="24"/>
          <w:szCs w:val="24"/>
        </w:rPr>
        <w:t>4.1.</w:t>
      </w:r>
      <w:r w:rsidR="00B21ED1">
        <w:rPr>
          <w:rFonts w:ascii="Times New Roman" w:hAnsi="Times New Roman" w:cs="Times New Roman"/>
          <w:sz w:val="24"/>
          <w:szCs w:val="24"/>
        </w:rPr>
        <w:t>3</w:t>
      </w:r>
      <w:r w:rsidR="00136DD1" w:rsidRPr="002654A4">
        <w:rPr>
          <w:rFonts w:ascii="Times New Roman" w:hAnsi="Times New Roman" w:cs="Times New Roman"/>
          <w:sz w:val="24"/>
          <w:szCs w:val="24"/>
        </w:rPr>
        <w:t xml:space="preserve"> Arhitektuurinõuded ehitisele</w:t>
      </w:r>
      <w:bookmarkEnd w:id="15"/>
    </w:p>
    <w:tbl>
      <w:tblPr>
        <w:tblW w:w="974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2"/>
        <w:gridCol w:w="6945"/>
      </w:tblGrid>
      <w:tr w:rsidR="00AB5029" w:rsidRPr="00AB5029" w14:paraId="57E8E201" w14:textId="77777777" w:rsidTr="00D00826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07A" w14:textId="77777777" w:rsidR="00877366" w:rsidRPr="00AB5029" w:rsidRDefault="00877366" w:rsidP="00D00826">
            <w:pPr>
              <w:keepNext/>
              <w:keepLines/>
              <w:snapToGrid w:val="0"/>
              <w:rPr>
                <w:lang w:val="en-GB"/>
              </w:rPr>
            </w:pPr>
            <w:proofErr w:type="spellStart"/>
            <w:r w:rsidRPr="00AB5029">
              <w:rPr>
                <w:lang w:val="en-GB"/>
              </w:rPr>
              <w:t>Lubatud</w:t>
            </w:r>
            <w:proofErr w:type="spellEnd"/>
            <w:r w:rsidRPr="00AB5029">
              <w:rPr>
                <w:lang w:val="en-GB"/>
              </w:rPr>
              <w:t xml:space="preserve"> </w:t>
            </w:r>
            <w:proofErr w:type="spellStart"/>
            <w:r w:rsidRPr="00AB5029">
              <w:rPr>
                <w:lang w:val="en-GB"/>
              </w:rPr>
              <w:t>elamu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4C3F" w14:textId="77777777" w:rsidR="00877366" w:rsidRPr="00AB5029" w:rsidRDefault="00877366" w:rsidP="00D00826">
            <w:pPr>
              <w:rPr>
                <w:b/>
                <w:bCs/>
                <w:iCs/>
                <w:lang w:val="fi-FI"/>
              </w:rPr>
            </w:pPr>
            <w:proofErr w:type="spellStart"/>
            <w:r w:rsidRPr="00AB5029">
              <w:rPr>
                <w:iCs/>
                <w:lang w:val="fi-FI"/>
              </w:rPr>
              <w:t>Üksik</w:t>
            </w:r>
            <w:proofErr w:type="spellEnd"/>
            <w:r w:rsidRPr="00AB5029">
              <w:rPr>
                <w:iCs/>
                <w:lang w:val="fi-FI"/>
              </w:rPr>
              <w:t xml:space="preserve">- </w:t>
            </w:r>
            <w:proofErr w:type="spellStart"/>
            <w:r w:rsidRPr="00AB5029">
              <w:rPr>
                <w:iCs/>
                <w:lang w:val="fi-FI"/>
              </w:rPr>
              <w:t>või</w:t>
            </w:r>
            <w:proofErr w:type="spellEnd"/>
            <w:r w:rsidRPr="00AB5029">
              <w:rPr>
                <w:iCs/>
                <w:lang w:val="fi-FI"/>
              </w:rPr>
              <w:t xml:space="preserve"> </w:t>
            </w:r>
            <w:proofErr w:type="spellStart"/>
            <w:r w:rsidRPr="00AB5029">
              <w:rPr>
                <w:iCs/>
                <w:lang w:val="fi-FI"/>
              </w:rPr>
              <w:t>kaksikelamu</w:t>
            </w:r>
            <w:proofErr w:type="spellEnd"/>
            <w:r w:rsidRPr="00AB5029">
              <w:rPr>
                <w:iCs/>
                <w:lang w:val="fi-FI"/>
              </w:rPr>
              <w:t xml:space="preserve">. </w:t>
            </w:r>
            <w:proofErr w:type="spellStart"/>
            <w:r w:rsidRPr="00AB5029">
              <w:rPr>
                <w:lang w:val="fi-FI" w:eastAsia="ru-RU"/>
              </w:rPr>
              <w:t>Kui</w:t>
            </w:r>
            <w:proofErr w:type="spellEnd"/>
            <w:r w:rsidRPr="00AB5029">
              <w:rPr>
                <w:lang w:val="fi-FI" w:eastAsia="ru-RU"/>
              </w:rPr>
              <w:t xml:space="preserve"> </w:t>
            </w:r>
            <w:proofErr w:type="spellStart"/>
            <w:r w:rsidRPr="00AB5029">
              <w:rPr>
                <w:lang w:val="fi-FI" w:eastAsia="ru-RU"/>
              </w:rPr>
              <w:t>kavandatakse</w:t>
            </w:r>
            <w:proofErr w:type="spellEnd"/>
            <w:r w:rsidRPr="00AB5029">
              <w:rPr>
                <w:lang w:val="fi-FI" w:eastAsia="ru-RU"/>
              </w:rPr>
              <w:t xml:space="preserve"> paarismaja, siis </w:t>
            </w:r>
            <w:proofErr w:type="spellStart"/>
            <w:r w:rsidRPr="00AB5029">
              <w:rPr>
                <w:lang w:val="fi-FI" w:eastAsia="ru-RU"/>
              </w:rPr>
              <w:t>planeerida</w:t>
            </w:r>
            <w:proofErr w:type="spellEnd"/>
            <w:r w:rsidRPr="00AB5029">
              <w:rPr>
                <w:lang w:val="fi-FI" w:eastAsia="ru-RU"/>
              </w:rPr>
              <w:t xml:space="preserve"> </w:t>
            </w:r>
            <w:proofErr w:type="spellStart"/>
            <w:r w:rsidRPr="00AB5029">
              <w:rPr>
                <w:lang w:val="fi-FI" w:eastAsia="ru-RU"/>
              </w:rPr>
              <w:t>krundi</w:t>
            </w:r>
            <w:proofErr w:type="spellEnd"/>
            <w:r w:rsidRPr="00AB5029">
              <w:rPr>
                <w:lang w:val="fi-FI" w:eastAsia="ru-RU"/>
              </w:rPr>
              <w:t xml:space="preserve"> </w:t>
            </w:r>
            <w:proofErr w:type="spellStart"/>
            <w:r w:rsidRPr="00AB5029">
              <w:rPr>
                <w:lang w:val="fi-FI" w:eastAsia="ru-RU"/>
              </w:rPr>
              <w:t>kuju</w:t>
            </w:r>
            <w:proofErr w:type="spellEnd"/>
            <w:r w:rsidRPr="00AB5029">
              <w:rPr>
                <w:lang w:val="fi-FI" w:eastAsia="ru-RU"/>
              </w:rPr>
              <w:t xml:space="preserve"> </w:t>
            </w:r>
            <w:proofErr w:type="spellStart"/>
            <w:r w:rsidRPr="00AB5029">
              <w:rPr>
                <w:lang w:val="fi-FI" w:eastAsia="ru-RU"/>
              </w:rPr>
              <w:t>selliselt</w:t>
            </w:r>
            <w:proofErr w:type="spellEnd"/>
            <w:r w:rsidRPr="00AB5029">
              <w:rPr>
                <w:lang w:val="fi-FI" w:eastAsia="ru-RU"/>
              </w:rPr>
              <w:t xml:space="preserve">, et </w:t>
            </w:r>
            <w:proofErr w:type="spellStart"/>
            <w:r w:rsidRPr="00AB5029">
              <w:rPr>
                <w:lang w:val="fi-FI" w:eastAsia="ru-RU"/>
              </w:rPr>
              <w:t>kui</w:t>
            </w:r>
            <w:proofErr w:type="spellEnd"/>
            <w:r w:rsidRPr="00AB5029">
              <w:rPr>
                <w:lang w:val="fi-FI" w:eastAsia="ru-RU"/>
              </w:rPr>
              <w:t xml:space="preserve"> </w:t>
            </w:r>
            <w:proofErr w:type="spellStart"/>
            <w:r w:rsidRPr="00AB5029">
              <w:rPr>
                <w:lang w:val="fi-FI" w:eastAsia="ru-RU"/>
              </w:rPr>
              <w:t>see</w:t>
            </w:r>
            <w:proofErr w:type="spellEnd"/>
            <w:r w:rsidRPr="00AB5029">
              <w:rPr>
                <w:lang w:val="fi-FI" w:eastAsia="ru-RU"/>
              </w:rPr>
              <w:t xml:space="preserve"> </w:t>
            </w:r>
            <w:proofErr w:type="spellStart"/>
            <w:r w:rsidRPr="00AB5029">
              <w:rPr>
                <w:lang w:val="fi-FI" w:eastAsia="ru-RU"/>
              </w:rPr>
              <w:t>mõtteliselt</w:t>
            </w:r>
            <w:proofErr w:type="spellEnd"/>
            <w:r w:rsidRPr="00AB5029">
              <w:rPr>
                <w:lang w:val="fi-FI" w:eastAsia="ru-RU"/>
              </w:rPr>
              <w:t xml:space="preserve"> </w:t>
            </w:r>
            <w:proofErr w:type="spellStart"/>
            <w:r w:rsidRPr="00AB5029">
              <w:rPr>
                <w:lang w:val="fi-FI" w:eastAsia="ru-RU"/>
              </w:rPr>
              <w:t>pooleks</w:t>
            </w:r>
            <w:proofErr w:type="spellEnd"/>
            <w:r w:rsidRPr="00AB5029">
              <w:rPr>
                <w:lang w:val="fi-FI" w:eastAsia="ru-RU"/>
              </w:rPr>
              <w:t xml:space="preserve"> </w:t>
            </w:r>
            <w:proofErr w:type="spellStart"/>
            <w:r w:rsidRPr="00AB5029">
              <w:rPr>
                <w:lang w:val="fi-FI" w:eastAsia="ru-RU"/>
              </w:rPr>
              <w:t>jagada</w:t>
            </w:r>
            <w:proofErr w:type="spellEnd"/>
            <w:r w:rsidRPr="00AB5029">
              <w:rPr>
                <w:lang w:val="fi-FI" w:eastAsia="ru-RU"/>
              </w:rPr>
              <w:t xml:space="preserve">, </w:t>
            </w:r>
            <w:proofErr w:type="spellStart"/>
            <w:r w:rsidRPr="00AB5029">
              <w:rPr>
                <w:lang w:val="fi-FI" w:eastAsia="ru-RU"/>
              </w:rPr>
              <w:t>tekiks</w:t>
            </w:r>
            <w:proofErr w:type="spellEnd"/>
            <w:r w:rsidRPr="00AB5029">
              <w:rPr>
                <w:lang w:val="fi-FI" w:eastAsia="ru-RU"/>
              </w:rPr>
              <w:t xml:space="preserve"> kaks </w:t>
            </w:r>
            <w:proofErr w:type="spellStart"/>
            <w:r w:rsidRPr="00AB5029">
              <w:rPr>
                <w:lang w:val="fi-FI" w:eastAsia="ru-RU"/>
              </w:rPr>
              <w:t>mõistliku</w:t>
            </w:r>
            <w:proofErr w:type="spellEnd"/>
            <w:r w:rsidRPr="00AB5029">
              <w:rPr>
                <w:lang w:val="fi-FI" w:eastAsia="ru-RU"/>
              </w:rPr>
              <w:t xml:space="preserve"> </w:t>
            </w:r>
            <w:proofErr w:type="spellStart"/>
            <w:r w:rsidRPr="00AB5029">
              <w:rPr>
                <w:lang w:val="fi-FI" w:eastAsia="ru-RU"/>
              </w:rPr>
              <w:t>kujuga</w:t>
            </w:r>
            <w:proofErr w:type="spellEnd"/>
            <w:r w:rsidRPr="00AB5029">
              <w:rPr>
                <w:lang w:val="fi-FI" w:eastAsia="ru-RU"/>
              </w:rPr>
              <w:t xml:space="preserve"> osa.</w:t>
            </w:r>
          </w:p>
        </w:tc>
      </w:tr>
      <w:tr w:rsidR="00AB5029" w:rsidRPr="00AB5029" w14:paraId="6B5069E6" w14:textId="77777777" w:rsidTr="00D00826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A559" w14:textId="77777777" w:rsidR="00877366" w:rsidRPr="00AB5029" w:rsidRDefault="00877366" w:rsidP="00D00826">
            <w:pPr>
              <w:keepNext/>
              <w:keepLines/>
              <w:snapToGrid w:val="0"/>
            </w:pPr>
            <w:proofErr w:type="spellStart"/>
            <w:r w:rsidRPr="00AB5029">
              <w:t>Hoone</w:t>
            </w:r>
            <w:proofErr w:type="spellEnd"/>
            <w:r w:rsidRPr="00AB5029">
              <w:t xml:space="preserve"> </w:t>
            </w:r>
            <w:proofErr w:type="spellStart"/>
            <w:r w:rsidRPr="00AB5029">
              <w:t>maksimaalne</w:t>
            </w:r>
            <w:proofErr w:type="spellEnd"/>
            <w:r w:rsidRPr="00AB5029">
              <w:t xml:space="preserve"> </w:t>
            </w:r>
            <w:proofErr w:type="spellStart"/>
            <w:r w:rsidRPr="00AB5029">
              <w:t>korruselisus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28A0" w14:textId="77777777" w:rsidR="00877366" w:rsidRPr="00AB5029" w:rsidRDefault="00877366" w:rsidP="00D00826">
            <w:pPr>
              <w:pStyle w:val="Tabelipis"/>
              <w:keepNext/>
              <w:keepLines/>
              <w:snapToGrid w:val="0"/>
              <w:jc w:val="left"/>
              <w:rPr>
                <w:b w:val="0"/>
                <w:bCs w:val="0"/>
                <w:iCs/>
                <w:color w:val="auto"/>
              </w:rPr>
            </w:pPr>
            <w:r w:rsidRPr="00AB5029">
              <w:rPr>
                <w:b w:val="0"/>
                <w:bCs w:val="0"/>
                <w:iCs/>
                <w:color w:val="auto"/>
              </w:rPr>
              <w:t>2 põhihoonel, 1 abihoonel</w:t>
            </w:r>
          </w:p>
        </w:tc>
      </w:tr>
      <w:tr w:rsidR="00AB5029" w:rsidRPr="00AB5029" w14:paraId="080E5E7E" w14:textId="77777777" w:rsidTr="007717F1">
        <w:trPr>
          <w:trHeight w:val="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1A6" w14:textId="77777777" w:rsidR="003F3D4B" w:rsidRPr="00AB5029" w:rsidRDefault="003F3D4B" w:rsidP="007717F1">
            <w:pPr>
              <w:keepNext/>
              <w:keepLines/>
              <w:snapToGrid w:val="0"/>
            </w:pPr>
            <w:proofErr w:type="spellStart"/>
            <w:r w:rsidRPr="00AB5029">
              <w:t>Katusekalle</w:t>
            </w:r>
            <w:proofErr w:type="spellEnd"/>
            <w:r w:rsidRPr="00AB5029">
              <w:t xml:space="preserve"> </w:t>
            </w:r>
            <w:proofErr w:type="spellStart"/>
            <w:r w:rsidRPr="00AB5029">
              <w:t>ja</w:t>
            </w:r>
            <w:proofErr w:type="spellEnd"/>
            <w:r w:rsidRPr="00AB5029">
              <w:t xml:space="preserve"> </w:t>
            </w:r>
            <w:proofErr w:type="spellStart"/>
            <w:r w:rsidRPr="00AB5029">
              <w:t>harja</w:t>
            </w:r>
            <w:proofErr w:type="spellEnd"/>
            <w:r w:rsidRPr="00AB5029">
              <w:t xml:space="preserve"> </w:t>
            </w:r>
            <w:proofErr w:type="spellStart"/>
            <w:r w:rsidRPr="00AB5029">
              <w:t>suund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B4C" w14:textId="6C2C3CEA" w:rsidR="003F3D4B" w:rsidRPr="00AB5029" w:rsidRDefault="003F3D4B" w:rsidP="0000422E">
            <w:pPr>
              <w:rPr>
                <w:lang w:val="fi-FI"/>
              </w:rPr>
            </w:pPr>
            <w:proofErr w:type="spellStart"/>
            <w:r w:rsidRPr="00AB5029">
              <w:rPr>
                <w:lang w:val="fi-FI"/>
              </w:rPr>
              <w:t>Elamu</w:t>
            </w:r>
            <w:proofErr w:type="spellEnd"/>
            <w:r w:rsidRPr="00AB5029">
              <w:rPr>
                <w:lang w:val="fi-FI"/>
              </w:rPr>
              <w:t xml:space="preserve"> </w:t>
            </w:r>
            <w:proofErr w:type="spellStart"/>
            <w:r w:rsidRPr="00AB5029">
              <w:rPr>
                <w:lang w:val="fi-FI"/>
              </w:rPr>
              <w:t>katusekalle</w:t>
            </w:r>
            <w:proofErr w:type="spellEnd"/>
            <w:r w:rsidR="00FD6102" w:rsidRPr="00AB5029">
              <w:rPr>
                <w:lang w:val="fi-FI"/>
              </w:rPr>
              <w:t xml:space="preserve"> on </w:t>
            </w:r>
            <w:proofErr w:type="spellStart"/>
            <w:r w:rsidR="00FD6102" w:rsidRPr="00AB5029">
              <w:rPr>
                <w:lang w:val="fi-FI"/>
              </w:rPr>
              <w:t>vaba</w:t>
            </w:r>
            <w:proofErr w:type="spellEnd"/>
            <w:r w:rsidR="00FD6102" w:rsidRPr="00AB5029">
              <w:rPr>
                <w:lang w:val="fi-FI"/>
              </w:rPr>
              <w:t>, 0</w:t>
            </w:r>
            <w:r w:rsidRPr="00AB5029">
              <w:rPr>
                <w:lang w:val="fi-FI"/>
              </w:rPr>
              <w:t xml:space="preserve">°-45°, </w:t>
            </w:r>
            <w:proofErr w:type="spellStart"/>
            <w:r w:rsidR="0000422E" w:rsidRPr="00AB5029">
              <w:rPr>
                <w:shd w:val="clear" w:color="auto" w:fill="FFFFFF"/>
                <w:lang w:val="fi-FI"/>
              </w:rPr>
              <w:t>katuseharja</w:t>
            </w:r>
            <w:proofErr w:type="spellEnd"/>
            <w:r w:rsidR="0000422E" w:rsidRPr="00AB5029">
              <w:rPr>
                <w:shd w:val="clear" w:color="auto" w:fill="FFFFFF"/>
                <w:lang w:val="fi-FI"/>
              </w:rPr>
              <w:t xml:space="preserve"> </w:t>
            </w:r>
            <w:proofErr w:type="spellStart"/>
            <w:r w:rsidR="0000422E" w:rsidRPr="00AB5029">
              <w:rPr>
                <w:shd w:val="clear" w:color="auto" w:fill="FFFFFF"/>
                <w:lang w:val="fi-FI"/>
              </w:rPr>
              <w:t>suund</w:t>
            </w:r>
            <w:proofErr w:type="spellEnd"/>
            <w:r w:rsidR="0000422E" w:rsidRPr="00AB5029">
              <w:rPr>
                <w:shd w:val="clear" w:color="auto" w:fill="FFFFFF"/>
                <w:lang w:val="fi-FI"/>
              </w:rPr>
              <w:t xml:space="preserve"> on </w:t>
            </w:r>
            <w:proofErr w:type="spellStart"/>
            <w:r w:rsidR="0000422E" w:rsidRPr="00AB5029">
              <w:rPr>
                <w:shd w:val="clear" w:color="auto" w:fill="FFFFFF"/>
                <w:lang w:val="fi-FI"/>
              </w:rPr>
              <w:t>vaba</w:t>
            </w:r>
            <w:proofErr w:type="spellEnd"/>
            <w:r w:rsidR="0000422E" w:rsidRPr="00AB5029">
              <w:rPr>
                <w:shd w:val="clear" w:color="auto" w:fill="FFFFFF"/>
                <w:lang w:val="fi-FI"/>
              </w:rPr>
              <w:t>.</w:t>
            </w:r>
            <w:r w:rsidRPr="00AB5029">
              <w:rPr>
                <w:lang w:val="fi-FI"/>
              </w:rPr>
              <w:t xml:space="preserve"> </w:t>
            </w:r>
          </w:p>
          <w:p w14:paraId="7C672E2D" w14:textId="77777777" w:rsidR="003F3D4B" w:rsidRPr="00AB5029" w:rsidRDefault="003F3D4B" w:rsidP="0000422E">
            <w:pPr>
              <w:rPr>
                <w:lang w:val="fi-FI"/>
              </w:rPr>
            </w:pPr>
            <w:proofErr w:type="spellStart"/>
            <w:r w:rsidRPr="00AB5029">
              <w:rPr>
                <w:lang w:val="fi-FI"/>
              </w:rPr>
              <w:t>Abihoone</w:t>
            </w:r>
            <w:proofErr w:type="spellEnd"/>
            <w:r w:rsidRPr="00AB5029">
              <w:rPr>
                <w:lang w:val="fi-FI"/>
              </w:rPr>
              <w:t xml:space="preserve"> 0° - 45°, </w:t>
            </w:r>
            <w:proofErr w:type="spellStart"/>
            <w:r w:rsidRPr="00AB5029">
              <w:rPr>
                <w:lang w:val="fi-FI"/>
              </w:rPr>
              <w:t>katuseharja</w:t>
            </w:r>
            <w:proofErr w:type="spellEnd"/>
            <w:r w:rsidRPr="00AB5029">
              <w:rPr>
                <w:lang w:val="fi-FI"/>
              </w:rPr>
              <w:t xml:space="preserve"> </w:t>
            </w:r>
            <w:proofErr w:type="spellStart"/>
            <w:r w:rsidRPr="00AB5029">
              <w:rPr>
                <w:lang w:val="fi-FI"/>
              </w:rPr>
              <w:t>suund</w:t>
            </w:r>
            <w:proofErr w:type="spellEnd"/>
            <w:r w:rsidRPr="00AB5029">
              <w:rPr>
                <w:lang w:val="fi-FI"/>
              </w:rPr>
              <w:t xml:space="preserve"> on </w:t>
            </w:r>
            <w:proofErr w:type="spellStart"/>
            <w:r w:rsidRPr="00AB5029">
              <w:rPr>
                <w:lang w:val="fi-FI"/>
              </w:rPr>
              <w:t>vaba</w:t>
            </w:r>
            <w:proofErr w:type="spellEnd"/>
            <w:r w:rsidRPr="00AB5029">
              <w:rPr>
                <w:lang w:val="fi-FI"/>
              </w:rPr>
              <w:t>.</w:t>
            </w:r>
          </w:p>
          <w:p w14:paraId="1D635DB3" w14:textId="77777777" w:rsidR="003F3D4B" w:rsidRPr="00AB5029" w:rsidRDefault="003F3D4B" w:rsidP="0000422E">
            <w:pPr>
              <w:rPr>
                <w:lang w:val="fi-FI"/>
              </w:rPr>
            </w:pPr>
            <w:proofErr w:type="spellStart"/>
            <w:r w:rsidRPr="00AB5029">
              <w:rPr>
                <w:lang w:val="fi-FI"/>
              </w:rPr>
              <w:t>Materjalina</w:t>
            </w:r>
            <w:proofErr w:type="spellEnd"/>
            <w:r w:rsidRPr="00AB5029">
              <w:rPr>
                <w:lang w:val="fi-FI"/>
              </w:rPr>
              <w:t xml:space="preserve"> </w:t>
            </w:r>
            <w:proofErr w:type="spellStart"/>
            <w:r w:rsidRPr="00AB5029">
              <w:rPr>
                <w:lang w:val="fi-FI"/>
              </w:rPr>
              <w:t>võib</w:t>
            </w:r>
            <w:proofErr w:type="spellEnd"/>
            <w:r w:rsidRPr="00AB5029">
              <w:rPr>
                <w:lang w:val="fi-FI"/>
              </w:rPr>
              <w:t xml:space="preserve"> </w:t>
            </w:r>
            <w:proofErr w:type="spellStart"/>
            <w:r w:rsidRPr="00AB5029">
              <w:rPr>
                <w:lang w:val="fi-FI"/>
              </w:rPr>
              <w:t>kasutada</w:t>
            </w:r>
            <w:proofErr w:type="spellEnd"/>
            <w:r w:rsidRPr="00AB5029">
              <w:rPr>
                <w:lang w:val="fi-FI"/>
              </w:rPr>
              <w:t xml:space="preserve"> </w:t>
            </w:r>
            <w:proofErr w:type="spellStart"/>
            <w:r w:rsidRPr="00AB5029">
              <w:rPr>
                <w:lang w:val="fi-FI"/>
              </w:rPr>
              <w:t>rullmaterjale</w:t>
            </w:r>
            <w:proofErr w:type="spellEnd"/>
            <w:r w:rsidRPr="00AB5029">
              <w:rPr>
                <w:lang w:val="fi-FI"/>
              </w:rPr>
              <w:t xml:space="preserve">, </w:t>
            </w:r>
            <w:proofErr w:type="spellStart"/>
            <w:r w:rsidRPr="00AB5029">
              <w:rPr>
                <w:lang w:val="fi-FI"/>
              </w:rPr>
              <w:t>plekki</w:t>
            </w:r>
            <w:proofErr w:type="spellEnd"/>
            <w:r w:rsidRPr="00AB5029">
              <w:rPr>
                <w:lang w:val="fi-FI"/>
              </w:rPr>
              <w:t xml:space="preserve">, </w:t>
            </w:r>
            <w:proofErr w:type="spellStart"/>
            <w:r w:rsidRPr="00AB5029">
              <w:rPr>
                <w:lang w:val="fi-FI"/>
              </w:rPr>
              <w:t>katusekivi</w:t>
            </w:r>
            <w:proofErr w:type="spellEnd"/>
            <w:r w:rsidRPr="00AB5029">
              <w:rPr>
                <w:lang w:val="fi-FI"/>
              </w:rPr>
              <w:t xml:space="preserve">, </w:t>
            </w:r>
            <w:proofErr w:type="spellStart"/>
            <w:r w:rsidRPr="00AB5029">
              <w:rPr>
                <w:lang w:val="fi-FI"/>
              </w:rPr>
              <w:t>plaatmaterjali</w:t>
            </w:r>
            <w:proofErr w:type="spellEnd"/>
            <w:r w:rsidRPr="00AB5029">
              <w:rPr>
                <w:lang w:val="fi-FI"/>
              </w:rPr>
              <w:t>.</w:t>
            </w:r>
          </w:p>
        </w:tc>
      </w:tr>
      <w:tr w:rsidR="00AB5029" w:rsidRPr="00AB5029" w14:paraId="538339AC" w14:textId="77777777" w:rsidTr="007717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BFAC" w14:textId="77777777" w:rsidR="003F3D4B" w:rsidRPr="00AB5029" w:rsidRDefault="003F3D4B" w:rsidP="007717F1">
            <w:pPr>
              <w:pStyle w:val="Title"/>
              <w:keepNext/>
              <w:keepLines/>
              <w:snapToGrid w:val="0"/>
              <w:jc w:val="left"/>
              <w:rPr>
                <w:rFonts w:eastAsia="Times New Roman"/>
                <w:szCs w:val="24"/>
              </w:rPr>
            </w:pPr>
            <w:r w:rsidRPr="00AB5029">
              <w:rPr>
                <w:rFonts w:eastAsia="Times New Roman"/>
                <w:szCs w:val="24"/>
              </w:rPr>
              <w:t>Hoonete maksimaalne kõrgus, abs. kõrgus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F04B" w14:textId="33F01A73" w:rsidR="003F3D4B" w:rsidRPr="00AB5029" w:rsidRDefault="003F3D4B" w:rsidP="007717F1">
            <w:pPr>
              <w:pStyle w:val="Tabelisisu"/>
              <w:keepNext/>
              <w:keepLines/>
              <w:snapToGrid w:val="0"/>
              <w:rPr>
                <w:color w:val="auto"/>
              </w:rPr>
            </w:pPr>
            <w:r w:rsidRPr="00AB5029">
              <w:rPr>
                <w:color w:val="auto"/>
              </w:rPr>
              <w:t>Põhihoonel 8 m, abihoonel 5 m. Absoluutne kõrgus</w:t>
            </w:r>
            <w:r w:rsidR="00877366" w:rsidRPr="00AB5029">
              <w:rPr>
                <w:color w:val="auto"/>
              </w:rPr>
              <w:t xml:space="preserve"> vastavalt ehitusprojektile</w:t>
            </w:r>
            <w:r w:rsidRPr="00AB5029">
              <w:rPr>
                <w:color w:val="auto"/>
              </w:rPr>
              <w:t>.</w:t>
            </w:r>
          </w:p>
        </w:tc>
      </w:tr>
      <w:tr w:rsidR="00AB5029" w:rsidRPr="00AB5029" w14:paraId="7B6A5A59" w14:textId="77777777" w:rsidTr="007717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FD0" w14:textId="77777777" w:rsidR="003F3D4B" w:rsidRPr="00AB5029" w:rsidRDefault="003F3D4B" w:rsidP="007717F1">
            <w:pPr>
              <w:keepNext/>
              <w:keepLines/>
              <w:snapToGrid w:val="0"/>
            </w:pPr>
            <w:proofErr w:type="spellStart"/>
            <w:r w:rsidRPr="00AB5029">
              <w:t>Põhilised</w:t>
            </w:r>
            <w:proofErr w:type="spellEnd"/>
            <w:r w:rsidRPr="00AB5029">
              <w:t xml:space="preserve"> </w:t>
            </w:r>
            <w:proofErr w:type="spellStart"/>
            <w:r w:rsidRPr="00AB5029">
              <w:t>välisviimistluse</w:t>
            </w:r>
            <w:proofErr w:type="spellEnd"/>
            <w:r w:rsidRPr="00AB5029">
              <w:t xml:space="preserve"> </w:t>
            </w:r>
            <w:proofErr w:type="spellStart"/>
            <w:r w:rsidRPr="00AB5029">
              <w:t>materjalid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03A" w14:textId="499E19F0" w:rsidR="00694321" w:rsidRPr="00AB5029" w:rsidRDefault="003F3D4B" w:rsidP="007717F1">
            <w:pPr>
              <w:suppressAutoHyphens w:val="0"/>
              <w:autoSpaceDE w:val="0"/>
              <w:autoSpaceDN w:val="0"/>
              <w:adjustRightInd w:val="0"/>
              <w:rPr>
                <w:lang w:val="fi-FI" w:eastAsia="et-EE"/>
              </w:rPr>
            </w:pPr>
            <w:proofErr w:type="spellStart"/>
            <w:r w:rsidRPr="00AB5029">
              <w:rPr>
                <w:lang w:val="fi-FI" w:eastAsia="et-EE"/>
              </w:rPr>
              <w:t>Välisviimistlusmaterjalid</w:t>
            </w:r>
            <w:proofErr w:type="spellEnd"/>
            <w:r w:rsidRPr="00AB5029">
              <w:rPr>
                <w:lang w:val="fi-FI" w:eastAsia="et-EE"/>
              </w:rPr>
              <w:t xml:space="preserve"> </w:t>
            </w:r>
            <w:proofErr w:type="spellStart"/>
            <w:r w:rsidRPr="00AB5029">
              <w:rPr>
                <w:lang w:val="fi-FI" w:eastAsia="et-EE"/>
              </w:rPr>
              <w:t>täpsustatakse</w:t>
            </w:r>
            <w:proofErr w:type="spellEnd"/>
            <w:r w:rsidRPr="00AB5029">
              <w:rPr>
                <w:lang w:val="fi-FI" w:eastAsia="et-EE"/>
              </w:rPr>
              <w:t xml:space="preserve"> </w:t>
            </w:r>
            <w:proofErr w:type="spellStart"/>
            <w:r w:rsidRPr="00AB5029">
              <w:rPr>
                <w:lang w:val="fi-FI" w:eastAsia="et-EE"/>
              </w:rPr>
              <w:t>tööprojekti</w:t>
            </w:r>
            <w:proofErr w:type="spellEnd"/>
            <w:r w:rsidRPr="00AB5029">
              <w:rPr>
                <w:lang w:val="fi-FI" w:eastAsia="et-EE"/>
              </w:rPr>
              <w:t xml:space="preserve"> </w:t>
            </w:r>
            <w:proofErr w:type="spellStart"/>
            <w:r w:rsidRPr="00AB5029">
              <w:rPr>
                <w:lang w:val="fi-FI" w:eastAsia="et-EE"/>
              </w:rPr>
              <w:t>koostamise</w:t>
            </w:r>
            <w:proofErr w:type="spellEnd"/>
            <w:r w:rsidRPr="00AB5029">
              <w:rPr>
                <w:lang w:val="fi-FI" w:eastAsia="et-EE"/>
              </w:rPr>
              <w:t xml:space="preserve"> </w:t>
            </w:r>
            <w:proofErr w:type="spellStart"/>
            <w:r w:rsidRPr="00AB5029">
              <w:rPr>
                <w:lang w:val="fi-FI" w:eastAsia="et-EE"/>
              </w:rPr>
              <w:t>käigus</w:t>
            </w:r>
            <w:proofErr w:type="spellEnd"/>
            <w:r w:rsidR="0051515F" w:rsidRPr="00AB5029">
              <w:rPr>
                <w:lang w:val="fi-FI" w:eastAsia="et-EE"/>
              </w:rPr>
              <w:t xml:space="preserve">. </w:t>
            </w:r>
            <w:proofErr w:type="spellStart"/>
            <w:r w:rsidR="0051515F" w:rsidRPr="00AB5029">
              <w:rPr>
                <w:lang w:val="fi-FI" w:eastAsia="et-EE"/>
              </w:rPr>
              <w:t>Järgida</w:t>
            </w:r>
            <w:proofErr w:type="spellEnd"/>
            <w:r w:rsidR="0051515F" w:rsidRPr="00AB5029">
              <w:rPr>
                <w:lang w:val="fi-FI" w:eastAsia="et-EE"/>
              </w:rPr>
              <w:t xml:space="preserve"> </w:t>
            </w:r>
            <w:proofErr w:type="spellStart"/>
            <w:r w:rsidR="0051515F" w:rsidRPr="00AB5029">
              <w:rPr>
                <w:lang w:val="fi-FI" w:eastAsia="et-EE"/>
              </w:rPr>
              <w:t>kontaktvööndi</w:t>
            </w:r>
            <w:proofErr w:type="spellEnd"/>
            <w:r w:rsidR="0051515F" w:rsidRPr="00AB5029">
              <w:rPr>
                <w:lang w:val="fi-FI" w:eastAsia="et-EE"/>
              </w:rPr>
              <w:t xml:space="preserve"> </w:t>
            </w:r>
            <w:proofErr w:type="spellStart"/>
            <w:r w:rsidR="0051515F" w:rsidRPr="00AB5029">
              <w:rPr>
                <w:lang w:val="fi-FI" w:eastAsia="et-EE"/>
              </w:rPr>
              <w:t>üldist</w:t>
            </w:r>
            <w:proofErr w:type="spellEnd"/>
            <w:r w:rsidR="0051515F" w:rsidRPr="00AB5029">
              <w:rPr>
                <w:lang w:val="fi-FI" w:eastAsia="et-EE"/>
              </w:rPr>
              <w:t xml:space="preserve"> </w:t>
            </w:r>
            <w:proofErr w:type="spellStart"/>
            <w:r w:rsidR="0051515F" w:rsidRPr="00AB5029">
              <w:rPr>
                <w:lang w:val="fi-FI" w:eastAsia="et-EE"/>
              </w:rPr>
              <w:t>lahendust</w:t>
            </w:r>
            <w:proofErr w:type="spellEnd"/>
            <w:r w:rsidRPr="00AB5029">
              <w:rPr>
                <w:lang w:val="fi-FI" w:eastAsia="et-EE"/>
              </w:rPr>
              <w:t xml:space="preserve">. </w:t>
            </w:r>
            <w:proofErr w:type="spellStart"/>
            <w:r w:rsidRPr="00AB5029">
              <w:rPr>
                <w:lang w:val="fi-FI" w:eastAsia="et-EE"/>
              </w:rPr>
              <w:t>Lubatud</w:t>
            </w:r>
            <w:proofErr w:type="spellEnd"/>
            <w:r w:rsidRPr="00AB5029">
              <w:rPr>
                <w:lang w:val="fi-FI" w:eastAsia="et-EE"/>
              </w:rPr>
              <w:t xml:space="preserve"> on </w:t>
            </w:r>
            <w:proofErr w:type="spellStart"/>
            <w:r w:rsidRPr="00AB5029">
              <w:rPr>
                <w:lang w:val="fi-FI" w:eastAsia="et-EE"/>
              </w:rPr>
              <w:t>puitlaudis</w:t>
            </w:r>
            <w:proofErr w:type="spellEnd"/>
            <w:r w:rsidRPr="00AB5029">
              <w:rPr>
                <w:lang w:val="fi-FI" w:eastAsia="et-EE"/>
              </w:rPr>
              <w:t xml:space="preserve">, </w:t>
            </w:r>
            <w:proofErr w:type="spellStart"/>
            <w:r w:rsidRPr="00AB5029">
              <w:rPr>
                <w:lang w:val="fi-FI" w:eastAsia="et-EE"/>
              </w:rPr>
              <w:t>krohv</w:t>
            </w:r>
            <w:proofErr w:type="spellEnd"/>
            <w:r w:rsidRPr="00AB5029">
              <w:rPr>
                <w:lang w:val="fi-FI" w:eastAsia="et-EE"/>
              </w:rPr>
              <w:t xml:space="preserve">, </w:t>
            </w:r>
            <w:proofErr w:type="spellStart"/>
            <w:r w:rsidRPr="00AB5029">
              <w:rPr>
                <w:lang w:val="fi-FI" w:eastAsia="et-EE"/>
              </w:rPr>
              <w:t>klaas</w:t>
            </w:r>
            <w:proofErr w:type="spellEnd"/>
            <w:r w:rsidRPr="00AB5029">
              <w:rPr>
                <w:lang w:val="fi-FI" w:eastAsia="et-EE"/>
              </w:rPr>
              <w:t xml:space="preserve">, </w:t>
            </w:r>
            <w:proofErr w:type="spellStart"/>
            <w:r w:rsidRPr="00AB5029">
              <w:rPr>
                <w:lang w:val="fi-FI" w:eastAsia="et-EE"/>
              </w:rPr>
              <w:t>metall</w:t>
            </w:r>
            <w:proofErr w:type="spellEnd"/>
            <w:r w:rsidRPr="00AB5029">
              <w:rPr>
                <w:lang w:val="fi-FI" w:eastAsia="et-EE"/>
              </w:rPr>
              <w:t xml:space="preserve"> (</w:t>
            </w:r>
            <w:proofErr w:type="spellStart"/>
            <w:r w:rsidRPr="00AB5029">
              <w:rPr>
                <w:lang w:val="fi-FI" w:eastAsia="et-EE"/>
              </w:rPr>
              <w:t>vihmaveerennid</w:t>
            </w:r>
            <w:proofErr w:type="spellEnd"/>
            <w:r w:rsidRPr="00AB5029">
              <w:rPr>
                <w:lang w:val="fi-FI" w:eastAsia="et-EE"/>
              </w:rPr>
              <w:t xml:space="preserve"> </w:t>
            </w:r>
            <w:proofErr w:type="spellStart"/>
            <w:r w:rsidRPr="00AB5029">
              <w:rPr>
                <w:lang w:val="fi-FI" w:eastAsia="et-EE"/>
              </w:rPr>
              <w:t>jms</w:t>
            </w:r>
            <w:proofErr w:type="spellEnd"/>
            <w:r w:rsidRPr="00AB5029">
              <w:rPr>
                <w:lang w:val="fi-FI" w:eastAsia="et-EE"/>
              </w:rPr>
              <w:t xml:space="preserve">). </w:t>
            </w:r>
          </w:p>
          <w:p w14:paraId="580CBAE2" w14:textId="1E20A720" w:rsidR="00694321" w:rsidRPr="00AB5029" w:rsidRDefault="00694321" w:rsidP="007717F1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val="fi-FI" w:eastAsia="ru-RU"/>
              </w:rPr>
            </w:pP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Välisviimistluses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on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välistatud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imiteerivad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materjalid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,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plastik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,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ümarpalk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,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madalakvaliteetne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laudis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.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Kõikidel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hoonetel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kasutada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kaasaegset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arhitektuuri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,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vältida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väikeseid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aknaruute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. </w:t>
            </w:r>
          </w:p>
        </w:tc>
      </w:tr>
      <w:tr w:rsidR="00AB5029" w:rsidRPr="00AB5029" w14:paraId="58F37195" w14:textId="77777777" w:rsidTr="007717F1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7E7" w14:textId="77777777" w:rsidR="003F3D4B" w:rsidRPr="00AB5029" w:rsidRDefault="003F3D4B" w:rsidP="007717F1">
            <w:pPr>
              <w:keepNext/>
              <w:keepLines/>
              <w:snapToGrid w:val="0"/>
            </w:pPr>
            <w:proofErr w:type="spellStart"/>
            <w:r w:rsidRPr="00AB5029">
              <w:t>Hoone</w:t>
            </w:r>
            <w:proofErr w:type="spellEnd"/>
            <w:r w:rsidRPr="00AB5029">
              <w:t xml:space="preserve"> </w:t>
            </w:r>
            <w:proofErr w:type="spellStart"/>
            <w:r w:rsidRPr="00AB5029">
              <w:t>tulepüsivusaste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1E39" w14:textId="77777777" w:rsidR="003F3D4B" w:rsidRPr="00AB5029" w:rsidRDefault="003F3D4B" w:rsidP="007717F1">
            <w:pPr>
              <w:pStyle w:val="Tabelipis"/>
              <w:keepNext/>
              <w:keepLines/>
              <w:snapToGrid w:val="0"/>
              <w:jc w:val="left"/>
              <w:rPr>
                <w:b w:val="0"/>
                <w:bCs w:val="0"/>
                <w:iCs/>
                <w:color w:val="auto"/>
              </w:rPr>
            </w:pPr>
            <w:r w:rsidRPr="00AB5029">
              <w:rPr>
                <w:b w:val="0"/>
                <w:bCs w:val="0"/>
                <w:iCs/>
                <w:color w:val="auto"/>
              </w:rPr>
              <w:t>min TP3</w:t>
            </w:r>
          </w:p>
        </w:tc>
      </w:tr>
      <w:tr w:rsidR="00AB5029" w:rsidRPr="00AB5029" w14:paraId="56C8CE3E" w14:textId="77777777" w:rsidTr="007717F1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B28" w14:textId="77777777" w:rsidR="003F3D4B" w:rsidRPr="00AB5029" w:rsidRDefault="003F3D4B" w:rsidP="007717F1">
            <w:pPr>
              <w:keepNext/>
              <w:keepLines/>
              <w:snapToGrid w:val="0"/>
            </w:pPr>
            <w:proofErr w:type="spellStart"/>
            <w:r w:rsidRPr="00AB5029">
              <w:t>Piirded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9F9" w14:textId="4EDF08F4" w:rsidR="003F3D4B" w:rsidRPr="00AB5029" w:rsidRDefault="0000422E" w:rsidP="0000422E">
            <w:pPr>
              <w:suppressAutoHyphens w:val="0"/>
              <w:autoSpaceDE w:val="0"/>
              <w:autoSpaceDN w:val="0"/>
              <w:adjustRightInd w:val="0"/>
              <w:spacing w:after="68"/>
              <w:rPr>
                <w:sz w:val="23"/>
                <w:szCs w:val="23"/>
                <w:lang w:val="fi-FI" w:eastAsia="ru-RU"/>
              </w:rPr>
            </w:pP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Krunte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r w:rsidRPr="00AB5029">
              <w:rPr>
                <w:sz w:val="23"/>
                <w:szCs w:val="23"/>
                <w:lang w:val="fi-FI" w:eastAsia="ru-RU"/>
              </w:rPr>
              <w:t>on</w:t>
            </w:r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lubatud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r w:rsidRPr="00AB5029">
              <w:rPr>
                <w:sz w:val="23"/>
                <w:szCs w:val="23"/>
                <w:lang w:val="fi-FI" w:eastAsia="ru-RU"/>
              </w:rPr>
              <w:t>piirata</w:t>
            </w:r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kuni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B5029">
              <w:rPr>
                <w:sz w:val="23"/>
                <w:szCs w:val="23"/>
                <w:lang w:eastAsia="ru-RU"/>
              </w:rPr>
              <w:t>1,6</w:t>
            </w:r>
            <w:r w:rsidRPr="00AB5029">
              <w:rPr>
                <w:sz w:val="23"/>
                <w:szCs w:val="23"/>
                <w:lang w:val="fi-FI" w:eastAsia="ru-RU"/>
              </w:rPr>
              <w:t>m</w:t>
            </w:r>
            <w:proofErr w:type="gram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r w:rsidRPr="00AB5029">
              <w:rPr>
                <w:sz w:val="23"/>
                <w:szCs w:val="23"/>
                <w:lang w:val="fi-FI" w:eastAsia="ru-RU"/>
              </w:rPr>
              <w:t>k</w:t>
            </w:r>
            <w:r w:rsidRPr="00AB5029">
              <w:rPr>
                <w:sz w:val="23"/>
                <w:szCs w:val="23"/>
                <w:lang w:eastAsia="ru-RU"/>
              </w:rPr>
              <w:t>õ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rguse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r w:rsidRPr="00AB5029">
              <w:rPr>
                <w:sz w:val="23"/>
                <w:szCs w:val="23"/>
                <w:lang w:val="fi-FI" w:eastAsia="ru-RU"/>
              </w:rPr>
              <w:t>v</w:t>
            </w:r>
            <w:r w:rsidRPr="00AB5029">
              <w:rPr>
                <w:sz w:val="23"/>
                <w:szCs w:val="23"/>
                <w:lang w:eastAsia="ru-RU"/>
              </w:rPr>
              <w:t>ä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hemalt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50%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ulatuses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r w:rsidRPr="00AB5029">
              <w:rPr>
                <w:sz w:val="23"/>
                <w:szCs w:val="23"/>
                <w:lang w:val="fi-FI" w:eastAsia="ru-RU"/>
              </w:rPr>
              <w:t>l</w:t>
            </w:r>
            <w:r w:rsidRPr="00AB5029">
              <w:rPr>
                <w:sz w:val="23"/>
                <w:szCs w:val="23"/>
                <w:lang w:eastAsia="ru-RU"/>
              </w:rPr>
              <w:t>ä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bipaistva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taraga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mis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peab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moodustama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visuaalselt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r w:rsidRPr="00AB5029">
              <w:rPr>
                <w:sz w:val="23"/>
                <w:szCs w:val="23"/>
                <w:lang w:val="fi-FI" w:eastAsia="ru-RU"/>
              </w:rPr>
              <w:t>t</w:t>
            </w:r>
            <w:r w:rsidRPr="00AB5029">
              <w:rPr>
                <w:sz w:val="23"/>
                <w:szCs w:val="23"/>
                <w:lang w:eastAsia="ru-RU"/>
              </w:rPr>
              <w:t>ä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nava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r w:rsidRPr="00AB5029">
              <w:rPr>
                <w:sz w:val="23"/>
                <w:szCs w:val="23"/>
                <w:lang w:val="fi-FI" w:eastAsia="ru-RU"/>
              </w:rPr>
              <w:t>l</w:t>
            </w:r>
            <w:r w:rsidRPr="00AB5029">
              <w:rPr>
                <w:sz w:val="23"/>
                <w:szCs w:val="23"/>
                <w:lang w:eastAsia="ru-RU"/>
              </w:rPr>
              <w:t>õ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ikes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terviku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r w:rsidRPr="00AB5029">
              <w:rPr>
                <w:sz w:val="23"/>
                <w:szCs w:val="23"/>
                <w:lang w:val="fi-FI" w:eastAsia="ru-RU"/>
              </w:rPr>
              <w:t>v</w:t>
            </w:r>
            <w:r w:rsidRPr="00AB5029">
              <w:rPr>
                <w:sz w:val="23"/>
                <w:szCs w:val="23"/>
                <w:lang w:eastAsia="ru-RU"/>
              </w:rPr>
              <w:t>õ</w:t>
            </w:r>
            <w:r w:rsidRPr="00AB5029">
              <w:rPr>
                <w:sz w:val="23"/>
                <w:szCs w:val="23"/>
                <w:lang w:val="fi-FI" w:eastAsia="ru-RU"/>
              </w:rPr>
              <w:t>i</w:t>
            </w:r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kuni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1,4 </w:t>
            </w:r>
            <w:r w:rsidRPr="00AB5029">
              <w:rPr>
                <w:sz w:val="23"/>
                <w:szCs w:val="23"/>
                <w:lang w:val="fi-FI" w:eastAsia="ru-RU"/>
              </w:rPr>
              <w:t>m</w:t>
            </w:r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r w:rsidRPr="00AB5029">
              <w:rPr>
                <w:sz w:val="23"/>
                <w:szCs w:val="23"/>
                <w:lang w:val="fi-FI" w:eastAsia="ru-RU"/>
              </w:rPr>
              <w:t>k</w:t>
            </w:r>
            <w:r w:rsidRPr="00AB5029">
              <w:rPr>
                <w:sz w:val="23"/>
                <w:szCs w:val="23"/>
                <w:lang w:eastAsia="ru-RU"/>
              </w:rPr>
              <w:t>õ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rguse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r w:rsidRPr="00AB5029">
              <w:rPr>
                <w:sz w:val="23"/>
                <w:szCs w:val="23"/>
                <w:lang w:val="fi-FI" w:eastAsia="ru-RU"/>
              </w:rPr>
              <w:t>l</w:t>
            </w:r>
            <w:r w:rsidRPr="00AB5029">
              <w:rPr>
                <w:sz w:val="23"/>
                <w:szCs w:val="23"/>
                <w:lang w:eastAsia="ru-RU"/>
              </w:rPr>
              <w:t>ä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bipaistmatu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taraga</w:t>
            </w:r>
            <w:proofErr w:type="spellEnd"/>
            <w:r w:rsidRPr="00AB5029">
              <w:rPr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Piirdeaia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ja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heki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kombinatsiooni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loetakse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läbipaistmatuks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.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Tarade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planeerimisel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arvestada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, et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need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peavad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olema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sobivad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kinni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pidama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nii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väikese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-,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kui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ka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suurekasvulisi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koeri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.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Kinnistute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tänavapoolsetel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piiridel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on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lubatud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maksimaalselt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piirdeaiaga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sama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kõrged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hekid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.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Kinnistute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vahelistel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piiridel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on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lubatud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ka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kõrgemad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 </w:t>
            </w:r>
            <w:proofErr w:type="spellStart"/>
            <w:r w:rsidRPr="00AB5029">
              <w:rPr>
                <w:sz w:val="23"/>
                <w:szCs w:val="23"/>
                <w:lang w:val="fi-FI" w:eastAsia="ru-RU"/>
              </w:rPr>
              <w:t>hekid</w:t>
            </w:r>
            <w:proofErr w:type="spellEnd"/>
            <w:r w:rsidRPr="00AB5029">
              <w:rPr>
                <w:sz w:val="23"/>
                <w:szCs w:val="23"/>
                <w:lang w:val="fi-FI" w:eastAsia="ru-RU"/>
              </w:rPr>
              <w:t xml:space="preserve">. </w:t>
            </w:r>
          </w:p>
        </w:tc>
      </w:tr>
    </w:tbl>
    <w:p w14:paraId="79CC46A2" w14:textId="77777777" w:rsidR="003F3D4B" w:rsidRPr="00F9203A" w:rsidRDefault="003F3D4B" w:rsidP="00E90F23">
      <w:pPr>
        <w:suppressAutoHyphens w:val="0"/>
        <w:autoSpaceDE w:val="0"/>
        <w:autoSpaceDN w:val="0"/>
        <w:adjustRightInd w:val="0"/>
        <w:ind w:left="2124" w:hanging="2124"/>
        <w:rPr>
          <w:color w:val="FF0000"/>
          <w:lang w:val="fi-FI" w:eastAsia="ru-RU"/>
        </w:rPr>
      </w:pPr>
    </w:p>
    <w:p w14:paraId="439F8330" w14:textId="741AF7DF" w:rsidR="003F3D4B" w:rsidRPr="000C5204" w:rsidRDefault="00694321" w:rsidP="00694321">
      <w:pPr>
        <w:rPr>
          <w:rFonts w:ascii="Segoe UI" w:hAnsi="Segoe UI" w:cs="Segoe UI"/>
          <w:sz w:val="20"/>
          <w:szCs w:val="20"/>
          <w:lang w:val="fi-FI" w:eastAsia="ru-RU"/>
        </w:rPr>
      </w:pPr>
      <w:proofErr w:type="spellStart"/>
      <w:r w:rsidRPr="00F10293">
        <w:rPr>
          <w:lang w:val="fi-FI" w:eastAsia="ru-RU"/>
        </w:rPr>
        <w:t>Ehitusprojekti</w:t>
      </w:r>
      <w:proofErr w:type="spellEnd"/>
      <w:r w:rsidRPr="00F10293">
        <w:rPr>
          <w:lang w:val="fi-FI" w:eastAsia="ru-RU"/>
        </w:rPr>
        <w:t xml:space="preserve"> </w:t>
      </w:r>
      <w:proofErr w:type="spellStart"/>
      <w:r w:rsidRPr="00F10293">
        <w:rPr>
          <w:lang w:val="fi-FI" w:eastAsia="ru-RU"/>
        </w:rPr>
        <w:t>mahus</w:t>
      </w:r>
      <w:proofErr w:type="spellEnd"/>
      <w:r w:rsidRPr="00F10293">
        <w:rPr>
          <w:lang w:val="fi-FI" w:eastAsia="ru-RU"/>
        </w:rPr>
        <w:t xml:space="preserve"> </w:t>
      </w:r>
      <w:proofErr w:type="spellStart"/>
      <w:r w:rsidRPr="00F10293">
        <w:rPr>
          <w:lang w:val="fi-FI" w:eastAsia="ru-RU"/>
        </w:rPr>
        <w:t>esitada</w:t>
      </w:r>
      <w:proofErr w:type="spellEnd"/>
      <w:r w:rsidRPr="00F10293">
        <w:rPr>
          <w:lang w:val="fi-FI" w:eastAsia="ru-RU"/>
        </w:rPr>
        <w:t xml:space="preserve"> </w:t>
      </w:r>
      <w:proofErr w:type="spellStart"/>
      <w:r w:rsidRPr="00F10293">
        <w:rPr>
          <w:lang w:val="fi-FI" w:eastAsia="ru-RU"/>
        </w:rPr>
        <w:t>koos</w:t>
      </w:r>
      <w:proofErr w:type="spellEnd"/>
      <w:r w:rsidRPr="00F10293">
        <w:rPr>
          <w:lang w:val="fi-FI" w:eastAsia="ru-RU"/>
        </w:rPr>
        <w:t xml:space="preserve"> </w:t>
      </w:r>
      <w:proofErr w:type="spellStart"/>
      <w:r w:rsidRPr="00F10293">
        <w:rPr>
          <w:lang w:val="fi-FI" w:eastAsia="ru-RU"/>
        </w:rPr>
        <w:t>põhihoone</w:t>
      </w:r>
      <w:proofErr w:type="spellEnd"/>
      <w:r w:rsidRPr="00F10293">
        <w:rPr>
          <w:lang w:val="fi-FI" w:eastAsia="ru-RU"/>
        </w:rPr>
        <w:t xml:space="preserve"> </w:t>
      </w:r>
      <w:proofErr w:type="spellStart"/>
      <w:r w:rsidRPr="00F10293">
        <w:rPr>
          <w:lang w:val="fi-FI" w:eastAsia="ru-RU"/>
        </w:rPr>
        <w:t>projektiga</w:t>
      </w:r>
      <w:proofErr w:type="spellEnd"/>
      <w:r w:rsidRPr="00F10293">
        <w:rPr>
          <w:lang w:val="fi-FI" w:eastAsia="ru-RU"/>
        </w:rPr>
        <w:t xml:space="preserve"> </w:t>
      </w:r>
      <w:proofErr w:type="spellStart"/>
      <w:r w:rsidRPr="00F10293">
        <w:rPr>
          <w:lang w:val="fi-FI" w:eastAsia="ru-RU"/>
        </w:rPr>
        <w:t>abihoone</w:t>
      </w:r>
      <w:proofErr w:type="spellEnd"/>
      <w:r w:rsidRPr="00F10293">
        <w:rPr>
          <w:lang w:val="fi-FI" w:eastAsia="ru-RU"/>
        </w:rPr>
        <w:t xml:space="preserve"> </w:t>
      </w:r>
      <w:proofErr w:type="spellStart"/>
      <w:r w:rsidRPr="00F10293">
        <w:rPr>
          <w:lang w:val="fi-FI" w:eastAsia="ru-RU"/>
        </w:rPr>
        <w:t>projekt</w:t>
      </w:r>
      <w:proofErr w:type="spellEnd"/>
      <w:r w:rsidRPr="00F10293">
        <w:rPr>
          <w:lang w:val="fi-FI" w:eastAsia="ru-RU"/>
        </w:rPr>
        <w:t xml:space="preserve">. </w:t>
      </w:r>
      <w:proofErr w:type="spellStart"/>
      <w:r w:rsidRPr="00512524">
        <w:rPr>
          <w:lang w:val="fi-FI" w:eastAsia="ru-RU"/>
        </w:rPr>
        <w:t>Abihoone</w:t>
      </w:r>
      <w:proofErr w:type="spellEnd"/>
      <w:r w:rsidRPr="00512524">
        <w:rPr>
          <w:lang w:val="fi-FI" w:eastAsia="ru-RU"/>
        </w:rPr>
        <w:t xml:space="preserve"> välisilme </w:t>
      </w:r>
      <w:proofErr w:type="spellStart"/>
      <w:r w:rsidRPr="000C5204">
        <w:rPr>
          <w:lang w:val="fi-FI" w:eastAsia="ru-RU"/>
        </w:rPr>
        <w:t>peab</w:t>
      </w:r>
      <w:proofErr w:type="spellEnd"/>
      <w:r w:rsidRPr="000C5204">
        <w:rPr>
          <w:lang w:val="fi-FI" w:eastAsia="ru-RU"/>
        </w:rPr>
        <w:t xml:space="preserve"> olema </w:t>
      </w:r>
      <w:proofErr w:type="spellStart"/>
      <w:r w:rsidRPr="000C5204">
        <w:rPr>
          <w:lang w:val="fi-FI" w:eastAsia="ru-RU"/>
        </w:rPr>
        <w:t>kooskõlas</w:t>
      </w:r>
      <w:proofErr w:type="spellEnd"/>
      <w:r w:rsidRPr="000C5204">
        <w:rPr>
          <w:lang w:val="fi-FI" w:eastAsia="ru-RU"/>
        </w:rPr>
        <w:t xml:space="preserve"> </w:t>
      </w:r>
      <w:proofErr w:type="spellStart"/>
      <w:r w:rsidRPr="000C5204">
        <w:rPr>
          <w:lang w:val="fi-FI" w:eastAsia="ru-RU"/>
        </w:rPr>
        <w:t>põhihoone</w:t>
      </w:r>
      <w:proofErr w:type="spellEnd"/>
      <w:r w:rsidRPr="000C5204">
        <w:rPr>
          <w:lang w:val="fi-FI" w:eastAsia="ru-RU"/>
        </w:rPr>
        <w:t xml:space="preserve"> </w:t>
      </w:r>
      <w:proofErr w:type="spellStart"/>
      <w:r w:rsidRPr="000C5204">
        <w:rPr>
          <w:lang w:val="fi-FI" w:eastAsia="ru-RU"/>
        </w:rPr>
        <w:t>välisilmega</w:t>
      </w:r>
      <w:proofErr w:type="spellEnd"/>
      <w:r w:rsidRPr="000C5204">
        <w:rPr>
          <w:lang w:val="fi-FI" w:eastAsia="ru-RU"/>
        </w:rPr>
        <w:t>.</w:t>
      </w:r>
    </w:p>
    <w:p w14:paraId="6433E640" w14:textId="33906299" w:rsidR="00136DD1" w:rsidRPr="000C5204" w:rsidRDefault="00242739">
      <w:pPr>
        <w:pStyle w:val="Heading3"/>
        <w:spacing w:after="120"/>
      </w:pPr>
      <w:bookmarkStart w:id="16" w:name="_Toc104804043"/>
      <w:r w:rsidRPr="000C5204">
        <w:rPr>
          <w:rFonts w:ascii="Times New Roman" w:hAnsi="Times New Roman" w:cs="Times New Roman"/>
          <w:sz w:val="24"/>
          <w:szCs w:val="24"/>
        </w:rPr>
        <w:t>4.1.</w:t>
      </w:r>
      <w:r w:rsidR="00A6019D" w:rsidRPr="000C5204">
        <w:rPr>
          <w:rFonts w:ascii="Times New Roman" w:hAnsi="Times New Roman" w:cs="Times New Roman"/>
          <w:sz w:val="24"/>
          <w:szCs w:val="24"/>
        </w:rPr>
        <w:t>4</w:t>
      </w:r>
      <w:r w:rsidR="00136DD1" w:rsidRPr="000C5204">
        <w:rPr>
          <w:rFonts w:ascii="Times New Roman" w:hAnsi="Times New Roman" w:cs="Times New Roman"/>
          <w:sz w:val="24"/>
          <w:szCs w:val="24"/>
        </w:rPr>
        <w:t xml:space="preserve"> Krundi ehitusõigus</w:t>
      </w:r>
      <w:bookmarkEnd w:id="16"/>
    </w:p>
    <w:p w14:paraId="62453C17" w14:textId="68410F5C" w:rsidR="00200EDC" w:rsidRPr="000C5204" w:rsidRDefault="00136DD1" w:rsidP="00B65093">
      <w:pPr>
        <w:jc w:val="both"/>
        <w:rPr>
          <w:lang w:val="et-EE"/>
        </w:rPr>
      </w:pPr>
      <w:r w:rsidRPr="000C5204">
        <w:rPr>
          <w:lang w:val="et-EE"/>
        </w:rPr>
        <w:t>Krundi ehitusõigusega on määratud:</w:t>
      </w:r>
      <w:r w:rsidR="00A83C86" w:rsidRPr="000C5204">
        <w:rPr>
          <w:lang w:val="et-EE"/>
        </w:rPr>
        <w:t xml:space="preserve"> </w:t>
      </w:r>
      <w:r w:rsidRPr="000C5204">
        <w:rPr>
          <w:lang w:val="et-EE"/>
        </w:rPr>
        <w:t xml:space="preserve">krundi </w:t>
      </w:r>
      <w:r w:rsidR="003632F3" w:rsidRPr="000C5204">
        <w:rPr>
          <w:lang w:val="et-EE"/>
        </w:rPr>
        <w:t xml:space="preserve">planeeritud </w:t>
      </w:r>
      <w:r w:rsidRPr="000C5204">
        <w:rPr>
          <w:lang w:val="et-EE"/>
        </w:rPr>
        <w:t xml:space="preserve">kasutamise sihtotstarve; suurim lubatud </w:t>
      </w:r>
      <w:r w:rsidR="003632F3" w:rsidRPr="000C5204">
        <w:rPr>
          <w:lang w:val="et-EE"/>
        </w:rPr>
        <w:t xml:space="preserve">hoonete </w:t>
      </w:r>
      <w:r w:rsidRPr="000C5204">
        <w:rPr>
          <w:lang w:val="et-EE"/>
        </w:rPr>
        <w:t>arv krund</w:t>
      </w:r>
      <w:r w:rsidR="00D3341D" w:rsidRPr="000C5204">
        <w:rPr>
          <w:lang w:val="et-EE"/>
        </w:rPr>
        <w:t>il; suurim lubatud ehiti</w:t>
      </w:r>
      <w:r w:rsidRPr="000C5204">
        <w:rPr>
          <w:lang w:val="et-EE"/>
        </w:rPr>
        <w:t>s</w:t>
      </w:r>
      <w:r w:rsidR="00D3341D" w:rsidRPr="000C5204">
        <w:rPr>
          <w:lang w:val="et-EE"/>
        </w:rPr>
        <w:t>e</w:t>
      </w:r>
      <w:r w:rsidRPr="000C5204">
        <w:rPr>
          <w:lang w:val="et-EE"/>
        </w:rPr>
        <w:t>alune pind;  hoonete suurim lubatud katuseharja kõrgus.</w:t>
      </w:r>
    </w:p>
    <w:p w14:paraId="2135D4C4" w14:textId="29302405" w:rsidR="00C82049" w:rsidRPr="000C5204" w:rsidRDefault="00C82049" w:rsidP="00B65093">
      <w:pPr>
        <w:jc w:val="both"/>
        <w:rPr>
          <w:lang w:val="et-EE"/>
        </w:rPr>
      </w:pPr>
    </w:p>
    <w:p w14:paraId="36E28BDD" w14:textId="729FF3EF" w:rsidR="00C82049" w:rsidRPr="000C5204" w:rsidRDefault="00C82049" w:rsidP="00B65093">
      <w:pPr>
        <w:jc w:val="both"/>
        <w:rPr>
          <w:lang w:val="fi-FI"/>
        </w:rPr>
      </w:pPr>
      <w:r w:rsidRPr="000C5204">
        <w:rPr>
          <w:lang w:val="et-EE"/>
        </w:rPr>
        <w:t xml:space="preserve">Igale elamumaa krundile on planeeritud </w:t>
      </w:r>
      <w:r w:rsidR="00694359" w:rsidRPr="000C5204">
        <w:rPr>
          <w:lang w:val="et-EE"/>
        </w:rPr>
        <w:t xml:space="preserve">üks põhihoone ja kuni kaks abihoonet, abihoonete hulka </w:t>
      </w:r>
      <w:r w:rsidR="00D448BC" w:rsidRPr="000C5204">
        <w:rPr>
          <w:lang w:val="et-EE"/>
        </w:rPr>
        <w:t xml:space="preserve">ei </w:t>
      </w:r>
      <w:r w:rsidR="00694359" w:rsidRPr="000C5204">
        <w:rPr>
          <w:lang w:val="et-EE"/>
        </w:rPr>
        <w:t>arvestat</w:t>
      </w:r>
      <w:r w:rsidR="007A3518" w:rsidRPr="000C5204">
        <w:rPr>
          <w:lang w:val="et-EE"/>
        </w:rPr>
        <w:t>a</w:t>
      </w:r>
      <w:r w:rsidR="00D448BC" w:rsidRPr="000C5204">
        <w:rPr>
          <w:lang w:val="et-EE"/>
        </w:rPr>
        <w:t xml:space="preserve"> </w:t>
      </w:r>
      <w:r w:rsidR="00694359" w:rsidRPr="000C5204">
        <w:rPr>
          <w:lang w:val="et-EE"/>
        </w:rPr>
        <w:t>alla 20m</w:t>
      </w:r>
      <w:r w:rsidR="00694359" w:rsidRPr="000C5204">
        <w:rPr>
          <w:vertAlign w:val="superscript"/>
          <w:lang w:val="et-EE"/>
        </w:rPr>
        <w:t>2</w:t>
      </w:r>
      <w:r w:rsidR="00694359" w:rsidRPr="000C5204">
        <w:rPr>
          <w:lang w:val="et-EE"/>
        </w:rPr>
        <w:t xml:space="preserve"> ehitisealuse pin</w:t>
      </w:r>
      <w:r w:rsidR="006F53F7" w:rsidRPr="000C5204">
        <w:rPr>
          <w:lang w:val="et-EE"/>
        </w:rPr>
        <w:t>naga</w:t>
      </w:r>
      <w:r w:rsidR="00694359" w:rsidRPr="000C5204">
        <w:rPr>
          <w:lang w:val="et-EE"/>
        </w:rPr>
        <w:t xml:space="preserve"> hooned.</w:t>
      </w:r>
      <w:r w:rsidR="00BD5FB7" w:rsidRPr="000C5204">
        <w:rPr>
          <w:lang w:val="et-EE"/>
        </w:rPr>
        <w:t xml:space="preserve"> </w:t>
      </w:r>
      <w:proofErr w:type="spellStart"/>
      <w:r w:rsidR="00BD5FB7" w:rsidRPr="000C5204">
        <w:rPr>
          <w:lang w:val="fi-FI"/>
        </w:rPr>
        <w:t>Hoonestusala</w:t>
      </w:r>
      <w:proofErr w:type="spellEnd"/>
      <w:r w:rsidR="00BD5FB7" w:rsidRPr="000C5204">
        <w:rPr>
          <w:lang w:val="fi-FI"/>
        </w:rPr>
        <w:t xml:space="preserve"> </w:t>
      </w:r>
      <w:proofErr w:type="spellStart"/>
      <w:r w:rsidR="00BD5FB7" w:rsidRPr="000C5204">
        <w:rPr>
          <w:lang w:val="fi-FI"/>
        </w:rPr>
        <w:t>planeerimisel</w:t>
      </w:r>
      <w:proofErr w:type="spellEnd"/>
      <w:r w:rsidR="00BD5FB7" w:rsidRPr="000C5204">
        <w:rPr>
          <w:lang w:val="fi-FI"/>
        </w:rPr>
        <w:t xml:space="preserve"> on </w:t>
      </w:r>
      <w:proofErr w:type="spellStart"/>
      <w:r w:rsidR="00BD5FB7" w:rsidRPr="000C5204">
        <w:rPr>
          <w:lang w:val="fi-FI"/>
        </w:rPr>
        <w:t>arvestatud</w:t>
      </w:r>
      <w:proofErr w:type="spellEnd"/>
      <w:r w:rsidR="00BD5FB7" w:rsidRPr="000C5204">
        <w:rPr>
          <w:lang w:val="fi-FI"/>
        </w:rPr>
        <w:t xml:space="preserve"> </w:t>
      </w:r>
      <w:proofErr w:type="spellStart"/>
      <w:r w:rsidR="00BD5FB7" w:rsidRPr="000C5204">
        <w:rPr>
          <w:lang w:val="fi-FI"/>
        </w:rPr>
        <w:lastRenderedPageBreak/>
        <w:t>looduslike</w:t>
      </w:r>
      <w:proofErr w:type="spellEnd"/>
      <w:r w:rsidR="00BD5FB7" w:rsidRPr="000C5204">
        <w:rPr>
          <w:lang w:val="fi-FI"/>
        </w:rPr>
        <w:t xml:space="preserve"> </w:t>
      </w:r>
      <w:proofErr w:type="spellStart"/>
      <w:r w:rsidR="00BD5FB7" w:rsidRPr="000C5204">
        <w:rPr>
          <w:lang w:val="fi-FI"/>
        </w:rPr>
        <w:t>tingimuste</w:t>
      </w:r>
      <w:proofErr w:type="spellEnd"/>
      <w:r w:rsidR="00BD5FB7" w:rsidRPr="000C5204">
        <w:rPr>
          <w:lang w:val="fi-FI"/>
        </w:rPr>
        <w:t xml:space="preserve"> ja </w:t>
      </w:r>
      <w:proofErr w:type="spellStart"/>
      <w:r w:rsidR="00BD5FB7" w:rsidRPr="000C5204">
        <w:rPr>
          <w:lang w:val="fi-FI"/>
        </w:rPr>
        <w:t>vajalike</w:t>
      </w:r>
      <w:proofErr w:type="spellEnd"/>
      <w:r w:rsidR="00BD5FB7" w:rsidRPr="000C5204">
        <w:rPr>
          <w:lang w:val="fi-FI"/>
        </w:rPr>
        <w:t xml:space="preserve"> </w:t>
      </w:r>
      <w:proofErr w:type="spellStart"/>
      <w:r w:rsidR="00BD5FB7" w:rsidRPr="000C5204">
        <w:rPr>
          <w:lang w:val="fi-FI"/>
        </w:rPr>
        <w:t>kujadega</w:t>
      </w:r>
      <w:proofErr w:type="spellEnd"/>
      <w:r w:rsidR="00BD5FB7" w:rsidRPr="000C5204">
        <w:rPr>
          <w:lang w:val="fi-FI"/>
        </w:rPr>
        <w:t xml:space="preserve"> (</w:t>
      </w:r>
      <w:proofErr w:type="spellStart"/>
      <w:r w:rsidR="00BD5FB7" w:rsidRPr="000C5204">
        <w:rPr>
          <w:lang w:val="fi-FI"/>
        </w:rPr>
        <w:t>tuleohutus</w:t>
      </w:r>
      <w:proofErr w:type="spellEnd"/>
      <w:r w:rsidR="00BD5FB7" w:rsidRPr="000C5204">
        <w:rPr>
          <w:lang w:val="fi-FI"/>
        </w:rPr>
        <w:t xml:space="preserve">). </w:t>
      </w:r>
      <w:proofErr w:type="spellStart"/>
      <w:r w:rsidR="00BD5FB7" w:rsidRPr="000C5204">
        <w:rPr>
          <w:lang w:val="fi-FI"/>
        </w:rPr>
        <w:t>Kohustuslikku</w:t>
      </w:r>
      <w:proofErr w:type="spellEnd"/>
      <w:r w:rsidR="00BD5FB7" w:rsidRPr="000C5204">
        <w:rPr>
          <w:lang w:val="fi-FI"/>
        </w:rPr>
        <w:t xml:space="preserve"> </w:t>
      </w:r>
      <w:proofErr w:type="spellStart"/>
      <w:r w:rsidR="00BD5FB7" w:rsidRPr="000C5204">
        <w:rPr>
          <w:lang w:val="fi-FI"/>
        </w:rPr>
        <w:t>ehitusjoont</w:t>
      </w:r>
      <w:proofErr w:type="spellEnd"/>
      <w:r w:rsidR="00BD5FB7" w:rsidRPr="000C5204">
        <w:rPr>
          <w:lang w:val="fi-FI"/>
        </w:rPr>
        <w:t xml:space="preserve"> </w:t>
      </w:r>
      <w:proofErr w:type="spellStart"/>
      <w:r w:rsidR="00BD5FB7" w:rsidRPr="000C5204">
        <w:rPr>
          <w:lang w:val="fi-FI"/>
        </w:rPr>
        <w:t>määratud</w:t>
      </w:r>
      <w:proofErr w:type="spellEnd"/>
      <w:r w:rsidR="00BD5FB7" w:rsidRPr="000C5204">
        <w:rPr>
          <w:lang w:val="fi-FI"/>
        </w:rPr>
        <w:t xml:space="preserve"> ei ole. </w:t>
      </w:r>
      <w:proofErr w:type="spellStart"/>
      <w:r w:rsidR="00BD5FB7" w:rsidRPr="000C5204">
        <w:rPr>
          <w:lang w:val="fi-FI"/>
        </w:rPr>
        <w:t>Hoonestusala</w:t>
      </w:r>
      <w:proofErr w:type="spellEnd"/>
      <w:r w:rsidR="00BD5FB7" w:rsidRPr="000C5204">
        <w:rPr>
          <w:lang w:val="fi-FI"/>
        </w:rPr>
        <w:t xml:space="preserve"> on </w:t>
      </w:r>
      <w:proofErr w:type="spellStart"/>
      <w:r w:rsidR="00BD5FB7" w:rsidRPr="000C5204">
        <w:rPr>
          <w:lang w:val="fi-FI"/>
        </w:rPr>
        <w:t>piirkond</w:t>
      </w:r>
      <w:proofErr w:type="spellEnd"/>
      <w:r w:rsidR="00BD5FB7" w:rsidRPr="000C5204">
        <w:rPr>
          <w:lang w:val="fi-FI"/>
        </w:rPr>
        <w:t xml:space="preserve">, </w:t>
      </w:r>
      <w:proofErr w:type="spellStart"/>
      <w:r w:rsidR="00BD5FB7" w:rsidRPr="000C5204">
        <w:rPr>
          <w:lang w:val="fi-FI"/>
        </w:rPr>
        <w:t>kuhu</w:t>
      </w:r>
      <w:proofErr w:type="spellEnd"/>
      <w:r w:rsidR="00BD5FB7" w:rsidRPr="000C5204">
        <w:rPr>
          <w:lang w:val="fi-FI"/>
        </w:rPr>
        <w:t xml:space="preserve"> </w:t>
      </w:r>
      <w:proofErr w:type="spellStart"/>
      <w:r w:rsidR="00BD5FB7" w:rsidRPr="000C5204">
        <w:rPr>
          <w:lang w:val="fi-FI"/>
        </w:rPr>
        <w:t>võib</w:t>
      </w:r>
      <w:proofErr w:type="spellEnd"/>
      <w:r w:rsidR="00BD5FB7" w:rsidRPr="000C5204">
        <w:rPr>
          <w:lang w:val="fi-FI"/>
        </w:rPr>
        <w:t xml:space="preserve"> </w:t>
      </w:r>
      <w:proofErr w:type="spellStart"/>
      <w:r w:rsidR="00BD5FB7" w:rsidRPr="000C5204">
        <w:rPr>
          <w:lang w:val="fi-FI"/>
        </w:rPr>
        <w:t>rajada</w:t>
      </w:r>
      <w:proofErr w:type="spellEnd"/>
      <w:r w:rsidR="00BD5FB7" w:rsidRPr="000C5204">
        <w:rPr>
          <w:lang w:val="fi-FI"/>
        </w:rPr>
        <w:t xml:space="preserve"> </w:t>
      </w:r>
      <w:proofErr w:type="spellStart"/>
      <w:r w:rsidR="00BD5FB7" w:rsidRPr="000C5204">
        <w:rPr>
          <w:lang w:val="fi-FI"/>
        </w:rPr>
        <w:t>ehitusõigusega</w:t>
      </w:r>
      <w:proofErr w:type="spellEnd"/>
      <w:r w:rsidR="00BD5FB7" w:rsidRPr="000C5204">
        <w:rPr>
          <w:lang w:val="fi-FI"/>
        </w:rPr>
        <w:t xml:space="preserve"> </w:t>
      </w:r>
      <w:proofErr w:type="spellStart"/>
      <w:r w:rsidR="00BD5FB7" w:rsidRPr="000C5204">
        <w:rPr>
          <w:lang w:val="fi-FI"/>
        </w:rPr>
        <w:t>määratud</w:t>
      </w:r>
      <w:proofErr w:type="spellEnd"/>
      <w:r w:rsidR="00BD5FB7" w:rsidRPr="000C5204">
        <w:rPr>
          <w:lang w:val="fi-FI"/>
        </w:rPr>
        <w:t xml:space="preserve"> </w:t>
      </w:r>
      <w:proofErr w:type="spellStart"/>
      <w:r w:rsidR="00BD5FB7" w:rsidRPr="000C5204">
        <w:rPr>
          <w:lang w:val="fi-FI"/>
        </w:rPr>
        <w:t>hooneid</w:t>
      </w:r>
      <w:proofErr w:type="spellEnd"/>
      <w:r w:rsidR="00BD5FB7" w:rsidRPr="000C5204">
        <w:rPr>
          <w:lang w:val="fi-FI"/>
        </w:rPr>
        <w:t>.</w:t>
      </w:r>
    </w:p>
    <w:p w14:paraId="4442BA71" w14:textId="4EF7684D" w:rsidR="00C03994" w:rsidRPr="000C5204" w:rsidRDefault="00C03994" w:rsidP="00B65093">
      <w:pPr>
        <w:jc w:val="both"/>
        <w:rPr>
          <w:lang w:val="fi-FI"/>
        </w:rPr>
      </w:pPr>
    </w:p>
    <w:p w14:paraId="0469375B" w14:textId="60CE8CA6" w:rsidR="00C03994" w:rsidRPr="000C5204" w:rsidRDefault="00C03994" w:rsidP="00C03994">
      <w:pPr>
        <w:rPr>
          <w:lang w:val="et-EE" w:eastAsia="ru-RU"/>
        </w:rPr>
      </w:pPr>
      <w:r w:rsidRPr="000C5204">
        <w:rPr>
          <w:lang w:val="et-EE"/>
        </w:rPr>
        <w:t xml:space="preserve">Väljapoole hoonestusala </w:t>
      </w:r>
      <w:r w:rsidR="00D448BC" w:rsidRPr="000C5204">
        <w:rPr>
          <w:lang w:val="et-EE"/>
        </w:rPr>
        <w:t>elamuid</w:t>
      </w:r>
      <w:r w:rsidRPr="000C5204">
        <w:rPr>
          <w:lang w:val="et-EE"/>
        </w:rPr>
        <w:t xml:space="preserve"> mitte kavandada.  </w:t>
      </w:r>
      <w:r w:rsidRPr="000C5204">
        <w:rPr>
          <w:lang w:val="et-EE" w:eastAsia="ru-RU"/>
        </w:rPr>
        <w:t>Abihoone võib paigutada hoonestusalast väljaspoole. Ehitusalane pind hõlmab nii elamut kui abihoonet.</w:t>
      </w:r>
      <w:r w:rsidR="00292E26" w:rsidRPr="000C5204">
        <w:rPr>
          <w:lang w:val="et-EE" w:eastAsia="ru-RU"/>
        </w:rPr>
        <w:t xml:space="preserve"> </w:t>
      </w:r>
    </w:p>
    <w:p w14:paraId="151F24A3" w14:textId="77777777" w:rsidR="003632F3" w:rsidRPr="000C5204" w:rsidRDefault="003632F3" w:rsidP="00242739">
      <w:pPr>
        <w:rPr>
          <w:b/>
          <w:u w:val="single"/>
          <w:lang w:val="et-EE"/>
        </w:rPr>
      </w:pPr>
    </w:p>
    <w:p w14:paraId="66CD325E" w14:textId="4676BEF7" w:rsidR="00242739" w:rsidRPr="002654A4" w:rsidRDefault="00242739" w:rsidP="00242739">
      <w:pPr>
        <w:rPr>
          <w:b/>
          <w:u w:val="single"/>
          <w:lang w:val="et-EE"/>
        </w:rPr>
      </w:pPr>
      <w:r w:rsidRPr="000C5204">
        <w:rPr>
          <w:b/>
          <w:u w:val="single"/>
          <w:lang w:val="et-EE"/>
        </w:rPr>
        <w:t xml:space="preserve">Pos nr 1                                                                     </w:t>
      </w:r>
      <w:r w:rsidR="00A162E0">
        <w:rPr>
          <w:b/>
          <w:u w:val="single"/>
          <w:lang w:val="et-EE"/>
        </w:rPr>
        <w:t>______________</w:t>
      </w:r>
    </w:p>
    <w:p w14:paraId="69121FFB" w14:textId="62DA1DC7" w:rsidR="00242739" w:rsidRPr="00353CB0" w:rsidRDefault="00242739" w:rsidP="00242739">
      <w:pPr>
        <w:ind w:firstLine="720"/>
        <w:rPr>
          <w:lang w:val="et-EE"/>
        </w:rPr>
      </w:pPr>
      <w:r w:rsidRPr="00353CB0">
        <w:rPr>
          <w:lang w:val="et-EE"/>
        </w:rPr>
        <w:t xml:space="preserve">Krundi kasutamise sihtotstarve: </w:t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="00CF6A8D" w:rsidRPr="00353CB0">
        <w:rPr>
          <w:lang w:val="et-EE"/>
        </w:rPr>
        <w:t>100</w:t>
      </w:r>
      <w:r w:rsidRPr="00353CB0">
        <w:rPr>
          <w:lang w:val="et-EE"/>
        </w:rPr>
        <w:t>%</w:t>
      </w:r>
      <w:r w:rsidR="00CF6A8D" w:rsidRPr="00353CB0">
        <w:rPr>
          <w:lang w:val="et-EE"/>
        </w:rPr>
        <w:t xml:space="preserve"> elamumaa</w:t>
      </w:r>
    </w:p>
    <w:p w14:paraId="7761C63C" w14:textId="11155614" w:rsidR="00242739" w:rsidRPr="00353CB0" w:rsidRDefault="00242739" w:rsidP="00242739">
      <w:pPr>
        <w:ind w:firstLine="720"/>
        <w:rPr>
          <w:lang w:val="et-EE"/>
        </w:rPr>
      </w:pPr>
      <w:r w:rsidRPr="00353CB0">
        <w:rPr>
          <w:lang w:val="et-EE"/>
        </w:rPr>
        <w:t xml:space="preserve">Hoonete arv krundil:  </w:t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="001C63F4">
        <w:rPr>
          <w:lang w:val="et-EE"/>
        </w:rPr>
        <w:t>3</w:t>
      </w:r>
      <w:r w:rsidR="00BB3DB3">
        <w:rPr>
          <w:lang w:val="et-EE"/>
        </w:rPr>
        <w:t xml:space="preserve"> (1 elamu, 2 abihoonet)</w:t>
      </w:r>
    </w:p>
    <w:p w14:paraId="7CFED4C5" w14:textId="0EF5E82E" w:rsidR="00242739" w:rsidRPr="00353CB0" w:rsidRDefault="00242739" w:rsidP="00242739">
      <w:pPr>
        <w:ind w:firstLine="720"/>
        <w:rPr>
          <w:lang w:val="et-EE"/>
        </w:rPr>
      </w:pPr>
      <w:r w:rsidRPr="00353CB0">
        <w:rPr>
          <w:lang w:val="et-EE"/>
        </w:rPr>
        <w:t>Korruselisus:</w:t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="00353CB0" w:rsidRPr="00353CB0">
        <w:rPr>
          <w:lang w:val="et-EE"/>
        </w:rPr>
        <w:t>2</w:t>
      </w:r>
      <w:r w:rsidR="00191832">
        <w:rPr>
          <w:lang w:val="et-EE"/>
        </w:rPr>
        <w:t xml:space="preserve"> (elamu), 1 (abihoone)</w:t>
      </w:r>
    </w:p>
    <w:p w14:paraId="5CD69314" w14:textId="45E808D2" w:rsidR="00191832" w:rsidRDefault="00D3341D" w:rsidP="00191832">
      <w:pPr>
        <w:ind w:left="4248" w:hanging="3528"/>
        <w:rPr>
          <w:lang w:val="fi-FI"/>
        </w:rPr>
      </w:pPr>
      <w:r w:rsidRPr="00353CB0">
        <w:rPr>
          <w:lang w:val="et-EE"/>
        </w:rPr>
        <w:t>E</w:t>
      </w:r>
      <w:r w:rsidR="00242739" w:rsidRPr="00353CB0">
        <w:rPr>
          <w:lang w:val="et-EE"/>
        </w:rPr>
        <w:t>hit</w:t>
      </w:r>
      <w:r w:rsidRPr="00353CB0">
        <w:rPr>
          <w:lang w:val="et-EE"/>
        </w:rPr>
        <w:t>ise</w:t>
      </w:r>
      <w:r w:rsidR="00242739" w:rsidRPr="00353CB0">
        <w:rPr>
          <w:lang w:val="et-EE"/>
        </w:rPr>
        <w:t>alune pind:</w:t>
      </w:r>
      <w:r w:rsidRPr="00353CB0">
        <w:rPr>
          <w:lang w:val="et-EE"/>
        </w:rPr>
        <w:tab/>
      </w:r>
      <w:r w:rsidR="00242739" w:rsidRPr="00353CB0">
        <w:rPr>
          <w:lang w:val="et-EE"/>
        </w:rPr>
        <w:tab/>
      </w:r>
      <w:r w:rsidR="00191832" w:rsidRPr="00191832">
        <w:rPr>
          <w:lang w:val="fi-FI"/>
        </w:rPr>
        <w:t>400</w:t>
      </w:r>
      <w:r w:rsidR="00242739" w:rsidRPr="00353CB0">
        <w:rPr>
          <w:lang w:val="et-EE"/>
        </w:rPr>
        <w:t xml:space="preserve"> m</w:t>
      </w:r>
      <w:r w:rsidR="00242739" w:rsidRPr="00353CB0">
        <w:rPr>
          <w:vertAlign w:val="superscript"/>
          <w:lang w:val="et-EE"/>
        </w:rPr>
        <w:t>2</w:t>
      </w:r>
    </w:p>
    <w:p w14:paraId="18D7D642" w14:textId="160AEB83" w:rsidR="00191832" w:rsidRPr="00191832" w:rsidRDefault="00191832" w:rsidP="00191832">
      <w:pPr>
        <w:ind w:left="4248" w:hanging="3528"/>
        <w:rPr>
          <w:lang w:val="fi-FI"/>
        </w:rPr>
      </w:pPr>
      <w:proofErr w:type="spellStart"/>
      <w:r>
        <w:rPr>
          <w:lang w:val="fi-FI"/>
        </w:rPr>
        <w:t>E</w:t>
      </w:r>
      <w:r w:rsidRPr="00877366">
        <w:rPr>
          <w:color w:val="000000"/>
          <w:sz w:val="23"/>
          <w:szCs w:val="23"/>
          <w:lang w:val="fi-FI" w:eastAsia="ru-RU"/>
        </w:rPr>
        <w:t>luhoone</w:t>
      </w:r>
      <w:proofErr w:type="spellEnd"/>
      <w:r w:rsidRPr="00877366">
        <w:rPr>
          <w:color w:val="000000"/>
          <w:sz w:val="23"/>
          <w:szCs w:val="23"/>
          <w:lang w:val="fi-FI" w:eastAsia="ru-RU"/>
        </w:rPr>
        <w:t xml:space="preserve"> </w:t>
      </w:r>
      <w:proofErr w:type="spellStart"/>
      <w:r w:rsidRPr="00877366">
        <w:rPr>
          <w:color w:val="000000"/>
          <w:sz w:val="23"/>
          <w:szCs w:val="23"/>
          <w:lang w:val="fi-FI" w:eastAsia="ru-RU"/>
        </w:rPr>
        <w:t>ehitisealune</w:t>
      </w:r>
      <w:proofErr w:type="spellEnd"/>
      <w:r w:rsidRPr="00877366">
        <w:rPr>
          <w:color w:val="000000"/>
          <w:sz w:val="23"/>
          <w:szCs w:val="23"/>
          <w:lang w:val="fi-FI" w:eastAsia="ru-RU"/>
        </w:rPr>
        <w:t xml:space="preserve"> </w:t>
      </w:r>
      <w:proofErr w:type="spellStart"/>
      <w:r w:rsidRPr="00877366">
        <w:rPr>
          <w:color w:val="000000"/>
          <w:sz w:val="23"/>
          <w:szCs w:val="23"/>
          <w:lang w:val="fi-FI" w:eastAsia="ru-RU"/>
        </w:rPr>
        <w:t>pind</w:t>
      </w:r>
      <w:proofErr w:type="spellEnd"/>
      <w:r w:rsidRPr="00877366">
        <w:rPr>
          <w:color w:val="000000"/>
          <w:sz w:val="23"/>
          <w:szCs w:val="23"/>
          <w:lang w:val="fi-FI" w:eastAsia="ru-RU"/>
        </w:rPr>
        <w:t xml:space="preserve"> </w:t>
      </w:r>
      <w:proofErr w:type="spellStart"/>
      <w:r w:rsidRPr="00877366">
        <w:rPr>
          <w:color w:val="000000"/>
          <w:sz w:val="23"/>
          <w:szCs w:val="23"/>
          <w:lang w:val="fi-FI" w:eastAsia="ru-RU"/>
        </w:rPr>
        <w:t>max</w:t>
      </w:r>
      <w:proofErr w:type="spellEnd"/>
      <w:r w:rsidRPr="00877366">
        <w:rPr>
          <w:color w:val="000000"/>
          <w:sz w:val="23"/>
          <w:szCs w:val="23"/>
          <w:lang w:val="fi-FI" w:eastAsia="ru-RU"/>
        </w:rPr>
        <w:t xml:space="preserve"> </w:t>
      </w:r>
      <w:r>
        <w:rPr>
          <w:color w:val="000000"/>
          <w:sz w:val="23"/>
          <w:szCs w:val="23"/>
          <w:lang w:val="fi-FI" w:eastAsia="ru-RU"/>
        </w:rPr>
        <w:tab/>
      </w:r>
      <w:r>
        <w:rPr>
          <w:color w:val="000000"/>
          <w:sz w:val="23"/>
          <w:szCs w:val="23"/>
          <w:lang w:val="fi-FI" w:eastAsia="ru-RU"/>
        </w:rPr>
        <w:tab/>
      </w:r>
      <w:r w:rsidRPr="00877366">
        <w:rPr>
          <w:color w:val="000000"/>
          <w:sz w:val="23"/>
          <w:szCs w:val="23"/>
          <w:lang w:val="fi-FI" w:eastAsia="ru-RU"/>
        </w:rPr>
        <w:t>240</w:t>
      </w:r>
      <w:r>
        <w:rPr>
          <w:color w:val="000000"/>
          <w:sz w:val="23"/>
          <w:szCs w:val="23"/>
          <w:lang w:val="fi-FI" w:eastAsia="ru-RU"/>
        </w:rPr>
        <w:t xml:space="preserve"> </w:t>
      </w:r>
      <w:r w:rsidRPr="00353CB0">
        <w:rPr>
          <w:lang w:val="et-EE"/>
        </w:rPr>
        <w:t>m</w:t>
      </w:r>
      <w:r w:rsidRPr="00353CB0">
        <w:rPr>
          <w:vertAlign w:val="superscript"/>
          <w:lang w:val="et-EE"/>
        </w:rPr>
        <w:t>2</w:t>
      </w:r>
    </w:p>
    <w:p w14:paraId="38F67EB7" w14:textId="526B7BB0" w:rsidR="00242739" w:rsidRPr="00353CB0" w:rsidRDefault="00242739" w:rsidP="00242739">
      <w:pPr>
        <w:ind w:firstLine="720"/>
        <w:rPr>
          <w:lang w:val="et-EE"/>
        </w:rPr>
      </w:pPr>
      <w:r w:rsidRPr="00353CB0">
        <w:rPr>
          <w:lang w:val="et-EE"/>
        </w:rPr>
        <w:t>Hoone kõrgus:</w:t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="00F31964">
        <w:rPr>
          <w:lang w:val="et-EE"/>
        </w:rPr>
        <w:t>8</w:t>
      </w:r>
      <w:r w:rsidR="00353CB0" w:rsidRPr="00353CB0">
        <w:rPr>
          <w:lang w:val="et-EE"/>
        </w:rPr>
        <w:t>,0</w:t>
      </w:r>
      <w:r w:rsidR="00B85594">
        <w:rPr>
          <w:lang w:val="et-EE"/>
        </w:rPr>
        <w:t xml:space="preserve"> </w:t>
      </w:r>
      <w:r w:rsidR="00353CB0" w:rsidRPr="00353CB0">
        <w:rPr>
          <w:lang w:val="et-EE"/>
        </w:rPr>
        <w:t xml:space="preserve">m elamu, </w:t>
      </w:r>
      <w:r w:rsidR="00446E86" w:rsidRPr="00353CB0">
        <w:rPr>
          <w:lang w:val="et-EE"/>
        </w:rPr>
        <w:t>5</w:t>
      </w:r>
      <w:r w:rsidR="00353CB0" w:rsidRPr="00353CB0">
        <w:rPr>
          <w:lang w:val="et-EE"/>
        </w:rPr>
        <w:t>,0</w:t>
      </w:r>
      <w:r w:rsidR="00B85594">
        <w:rPr>
          <w:lang w:val="et-EE"/>
        </w:rPr>
        <w:t xml:space="preserve"> </w:t>
      </w:r>
      <w:r w:rsidR="00353CB0" w:rsidRPr="00353CB0">
        <w:rPr>
          <w:lang w:val="et-EE"/>
        </w:rPr>
        <w:t>m abihoone</w:t>
      </w:r>
    </w:p>
    <w:p w14:paraId="63680281" w14:textId="61E3315B" w:rsidR="00291B9D" w:rsidRDefault="00291B9D" w:rsidP="00291B9D">
      <w:pPr>
        <w:ind w:firstLine="708"/>
        <w:rPr>
          <w:lang w:val="et-EE"/>
        </w:rPr>
      </w:pPr>
      <w:r w:rsidRPr="00353CB0">
        <w:rPr>
          <w:lang w:val="et-EE"/>
        </w:rPr>
        <w:t>Parkimiskohtade arv krundil:</w:t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="001B221F">
        <w:rPr>
          <w:lang w:val="et-EE"/>
        </w:rPr>
        <w:t>3</w:t>
      </w:r>
    </w:p>
    <w:p w14:paraId="10E6992A" w14:textId="798E8ABD" w:rsidR="00A162E0" w:rsidRDefault="00A162E0" w:rsidP="00291B9D">
      <w:pPr>
        <w:ind w:firstLine="708"/>
        <w:rPr>
          <w:lang w:val="et-EE"/>
        </w:rPr>
      </w:pPr>
    </w:p>
    <w:p w14:paraId="3E1AB4C1" w14:textId="03C306AF" w:rsidR="00A162E0" w:rsidRPr="002654A4" w:rsidRDefault="00A162E0" w:rsidP="00A162E0">
      <w:pPr>
        <w:rPr>
          <w:b/>
          <w:u w:val="single"/>
          <w:lang w:val="et-EE"/>
        </w:rPr>
      </w:pPr>
      <w:r w:rsidRPr="002654A4">
        <w:rPr>
          <w:b/>
          <w:u w:val="single"/>
          <w:lang w:val="et-EE"/>
        </w:rPr>
        <w:t xml:space="preserve">Pos nr </w:t>
      </w:r>
      <w:r>
        <w:rPr>
          <w:b/>
          <w:u w:val="single"/>
          <w:lang w:val="et-EE"/>
        </w:rPr>
        <w:t>2</w:t>
      </w:r>
      <w:r w:rsidRPr="002654A4">
        <w:rPr>
          <w:b/>
          <w:u w:val="single"/>
          <w:lang w:val="et-EE"/>
        </w:rPr>
        <w:t xml:space="preserve">                                                                     </w:t>
      </w:r>
      <w:r>
        <w:rPr>
          <w:b/>
          <w:u w:val="single"/>
          <w:lang w:val="et-EE"/>
        </w:rPr>
        <w:t>______________</w:t>
      </w:r>
    </w:p>
    <w:p w14:paraId="219525C2" w14:textId="77777777" w:rsidR="00A162E0" w:rsidRPr="00353CB0" w:rsidRDefault="00A162E0" w:rsidP="00A162E0">
      <w:pPr>
        <w:ind w:firstLine="720"/>
        <w:rPr>
          <w:lang w:val="et-EE"/>
        </w:rPr>
      </w:pPr>
      <w:r w:rsidRPr="00353CB0">
        <w:rPr>
          <w:lang w:val="et-EE"/>
        </w:rPr>
        <w:t xml:space="preserve">Krundi kasutamise sihtotstarve: </w:t>
      </w:r>
      <w:r w:rsidRPr="00353CB0">
        <w:rPr>
          <w:lang w:val="et-EE"/>
        </w:rPr>
        <w:tab/>
      </w:r>
      <w:r w:rsidRPr="00353CB0">
        <w:rPr>
          <w:lang w:val="et-EE"/>
        </w:rPr>
        <w:tab/>
        <w:t>100% elamumaa</w:t>
      </w:r>
    </w:p>
    <w:p w14:paraId="71D64E8D" w14:textId="77777777" w:rsidR="00A162E0" w:rsidRPr="00353CB0" w:rsidRDefault="00A162E0" w:rsidP="00A162E0">
      <w:pPr>
        <w:ind w:firstLine="720"/>
        <w:rPr>
          <w:lang w:val="et-EE"/>
        </w:rPr>
      </w:pPr>
      <w:r w:rsidRPr="00353CB0">
        <w:rPr>
          <w:lang w:val="et-EE"/>
        </w:rPr>
        <w:t xml:space="preserve">Hoonete arv krundil:  </w:t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>
        <w:rPr>
          <w:lang w:val="et-EE"/>
        </w:rPr>
        <w:t>3 (1 elamu, 2 abihoonet)</w:t>
      </w:r>
    </w:p>
    <w:p w14:paraId="45907793" w14:textId="77777777" w:rsidR="00A162E0" w:rsidRPr="00353CB0" w:rsidRDefault="00A162E0" w:rsidP="00A162E0">
      <w:pPr>
        <w:ind w:firstLine="720"/>
        <w:rPr>
          <w:lang w:val="et-EE"/>
        </w:rPr>
      </w:pPr>
      <w:r w:rsidRPr="00353CB0">
        <w:rPr>
          <w:lang w:val="et-EE"/>
        </w:rPr>
        <w:t>Korruselisus:</w:t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  <w:t>2</w:t>
      </w:r>
    </w:p>
    <w:p w14:paraId="44E24D55" w14:textId="77777777" w:rsidR="000C5204" w:rsidRPr="000C5204" w:rsidRDefault="000C5204" w:rsidP="000C5204">
      <w:pPr>
        <w:ind w:left="4248" w:hanging="3528"/>
        <w:rPr>
          <w:lang w:val="et-EE"/>
        </w:rPr>
      </w:pPr>
      <w:r w:rsidRPr="00353CB0">
        <w:rPr>
          <w:lang w:val="et-EE"/>
        </w:rPr>
        <w:t>Ehitisealune pind:</w:t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0C5204">
        <w:rPr>
          <w:lang w:val="et-EE"/>
        </w:rPr>
        <w:t>400</w:t>
      </w:r>
      <w:r w:rsidRPr="00353CB0">
        <w:rPr>
          <w:lang w:val="et-EE"/>
        </w:rPr>
        <w:t xml:space="preserve"> m</w:t>
      </w:r>
      <w:r w:rsidRPr="00353CB0">
        <w:rPr>
          <w:vertAlign w:val="superscript"/>
          <w:lang w:val="et-EE"/>
        </w:rPr>
        <w:t>2</w:t>
      </w:r>
    </w:p>
    <w:p w14:paraId="38BDA11A" w14:textId="77777777" w:rsidR="000C5204" w:rsidRPr="000C5204" w:rsidRDefault="000C5204" w:rsidP="000C5204">
      <w:pPr>
        <w:ind w:left="4248" w:hanging="3528"/>
        <w:rPr>
          <w:lang w:val="et-EE"/>
        </w:rPr>
      </w:pPr>
      <w:r w:rsidRPr="000C5204">
        <w:rPr>
          <w:lang w:val="et-EE"/>
        </w:rPr>
        <w:t>E</w:t>
      </w:r>
      <w:r w:rsidRPr="000C5204">
        <w:rPr>
          <w:color w:val="000000"/>
          <w:sz w:val="23"/>
          <w:szCs w:val="23"/>
          <w:lang w:val="et-EE" w:eastAsia="ru-RU"/>
        </w:rPr>
        <w:t xml:space="preserve">luhoone ehitisealune pind max </w:t>
      </w:r>
      <w:r w:rsidRPr="000C5204">
        <w:rPr>
          <w:color w:val="000000"/>
          <w:sz w:val="23"/>
          <w:szCs w:val="23"/>
          <w:lang w:val="et-EE" w:eastAsia="ru-RU"/>
        </w:rPr>
        <w:tab/>
      </w:r>
      <w:r w:rsidRPr="000C5204">
        <w:rPr>
          <w:color w:val="000000"/>
          <w:sz w:val="23"/>
          <w:szCs w:val="23"/>
          <w:lang w:val="et-EE" w:eastAsia="ru-RU"/>
        </w:rPr>
        <w:tab/>
        <w:t xml:space="preserve">240 </w:t>
      </w:r>
      <w:r w:rsidRPr="00353CB0">
        <w:rPr>
          <w:lang w:val="et-EE"/>
        </w:rPr>
        <w:t>m</w:t>
      </w:r>
      <w:r w:rsidRPr="00353CB0">
        <w:rPr>
          <w:vertAlign w:val="superscript"/>
          <w:lang w:val="et-EE"/>
        </w:rPr>
        <w:t>2</w:t>
      </w:r>
    </w:p>
    <w:p w14:paraId="28382910" w14:textId="77777777" w:rsidR="00F31964" w:rsidRPr="00353CB0" w:rsidRDefault="00F31964" w:rsidP="00F31964">
      <w:pPr>
        <w:ind w:firstLine="720"/>
        <w:rPr>
          <w:lang w:val="et-EE"/>
        </w:rPr>
      </w:pPr>
      <w:r w:rsidRPr="00353CB0">
        <w:rPr>
          <w:lang w:val="et-EE"/>
        </w:rPr>
        <w:t>Hoone kõrgus:</w:t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>
        <w:rPr>
          <w:lang w:val="et-EE"/>
        </w:rPr>
        <w:t>8</w:t>
      </w:r>
      <w:r w:rsidRPr="00353CB0">
        <w:rPr>
          <w:lang w:val="et-EE"/>
        </w:rPr>
        <w:t>,0</w:t>
      </w:r>
      <w:r>
        <w:rPr>
          <w:lang w:val="et-EE"/>
        </w:rPr>
        <w:t xml:space="preserve"> </w:t>
      </w:r>
      <w:r w:rsidRPr="00353CB0">
        <w:rPr>
          <w:lang w:val="et-EE"/>
        </w:rPr>
        <w:t>m elamu, 5,0</w:t>
      </w:r>
      <w:r>
        <w:rPr>
          <w:lang w:val="et-EE"/>
        </w:rPr>
        <w:t xml:space="preserve"> </w:t>
      </w:r>
      <w:r w:rsidRPr="00353CB0">
        <w:rPr>
          <w:lang w:val="et-EE"/>
        </w:rPr>
        <w:t>m abihoone</w:t>
      </w:r>
    </w:p>
    <w:p w14:paraId="0D8C0F60" w14:textId="5C2689C9" w:rsidR="00F31964" w:rsidRDefault="00F31964" w:rsidP="00F31964">
      <w:pPr>
        <w:ind w:firstLine="708"/>
        <w:rPr>
          <w:lang w:val="et-EE"/>
        </w:rPr>
      </w:pPr>
      <w:r w:rsidRPr="00353CB0">
        <w:rPr>
          <w:lang w:val="et-EE"/>
        </w:rPr>
        <w:t>Parkimiskohtade arv krundil:</w:t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Pr="00353CB0">
        <w:rPr>
          <w:lang w:val="et-EE"/>
        </w:rPr>
        <w:tab/>
      </w:r>
      <w:r w:rsidR="001B221F">
        <w:rPr>
          <w:lang w:val="et-EE"/>
        </w:rPr>
        <w:t>3</w:t>
      </w:r>
    </w:p>
    <w:p w14:paraId="34E8046C" w14:textId="77777777" w:rsidR="00926892" w:rsidRPr="00E64EE6" w:rsidRDefault="00926892" w:rsidP="00CA5778">
      <w:pPr>
        <w:rPr>
          <w:highlight w:val="yellow"/>
          <w:lang w:val="et-EE"/>
        </w:rPr>
      </w:pPr>
    </w:p>
    <w:p w14:paraId="371D9708" w14:textId="069C3898" w:rsidR="00136DD1" w:rsidRPr="00CA5778" w:rsidRDefault="00136DD1" w:rsidP="0083040B">
      <w:pPr>
        <w:pStyle w:val="Heading2"/>
      </w:pPr>
      <w:bookmarkStart w:id="17" w:name="_Toc104804044"/>
      <w:r w:rsidRPr="00353CB0">
        <w:t>4.2</w:t>
      </w:r>
      <w:r w:rsidR="008B6008">
        <w:tab/>
      </w:r>
      <w:r w:rsidRPr="00353CB0">
        <w:t>Tänavavõrk</w:t>
      </w:r>
      <w:r w:rsidRPr="00CA5778">
        <w:t xml:space="preserve"> ja liikluskorraldus</w:t>
      </w:r>
      <w:bookmarkEnd w:id="17"/>
      <w:r w:rsidRPr="00CA5778">
        <w:t xml:space="preserve"> </w:t>
      </w:r>
    </w:p>
    <w:p w14:paraId="199F4A80" w14:textId="1EE87591" w:rsidR="009B629A" w:rsidRPr="00E64EE6" w:rsidRDefault="006C04DF" w:rsidP="00D130A2">
      <w:pPr>
        <w:spacing w:after="240"/>
        <w:jc w:val="both"/>
        <w:rPr>
          <w:lang w:val="fi-FI"/>
        </w:rPr>
      </w:pPr>
      <w:r w:rsidRPr="00D66B53">
        <w:rPr>
          <w:lang w:val="et-EE"/>
        </w:rPr>
        <w:t xml:space="preserve">Juurdepääs </w:t>
      </w:r>
      <w:r w:rsidR="00636D16">
        <w:rPr>
          <w:lang w:val="et-EE"/>
        </w:rPr>
        <w:t>Tiigi</w:t>
      </w:r>
      <w:r w:rsidRPr="00D66B53">
        <w:rPr>
          <w:lang w:val="et-EE"/>
        </w:rPr>
        <w:t xml:space="preserve"> maaüksusele planeeritud kruntidele toimub</w:t>
      </w:r>
      <w:r w:rsidR="006B177E">
        <w:rPr>
          <w:lang w:val="et-EE"/>
        </w:rPr>
        <w:t xml:space="preserve"> </w:t>
      </w:r>
      <w:r w:rsidR="00636D16">
        <w:rPr>
          <w:lang w:val="et-EE"/>
        </w:rPr>
        <w:t xml:space="preserve">lääne </w:t>
      </w:r>
      <w:r w:rsidR="006B177E">
        <w:rPr>
          <w:lang w:val="et-EE"/>
        </w:rPr>
        <w:t>poolt</w:t>
      </w:r>
      <w:r w:rsidRPr="00D66B53">
        <w:rPr>
          <w:lang w:val="et-EE"/>
        </w:rPr>
        <w:t xml:space="preserve"> </w:t>
      </w:r>
      <w:r w:rsidR="00846ECF">
        <w:rPr>
          <w:lang w:val="et-EE"/>
        </w:rPr>
        <w:t>K</w:t>
      </w:r>
      <w:r w:rsidR="00513CF4">
        <w:rPr>
          <w:lang w:val="et-EE"/>
        </w:rPr>
        <w:t>üla</w:t>
      </w:r>
      <w:r w:rsidR="00846ECF">
        <w:rPr>
          <w:lang w:val="et-EE"/>
        </w:rPr>
        <w:t xml:space="preserve"> teelt.</w:t>
      </w:r>
      <w:r w:rsidRPr="006B177E">
        <w:rPr>
          <w:lang w:val="et-EE"/>
        </w:rPr>
        <w:t xml:space="preserve"> </w:t>
      </w:r>
      <w:proofErr w:type="spellStart"/>
      <w:r w:rsidR="00F9203A" w:rsidRPr="009D7909">
        <w:rPr>
          <w:lang w:val="fi-FI" w:eastAsia="ru-RU"/>
        </w:rPr>
        <w:t>Küla</w:t>
      </w:r>
      <w:proofErr w:type="spellEnd"/>
      <w:r w:rsidR="00F9203A" w:rsidRPr="009D7909">
        <w:rPr>
          <w:lang w:val="fi-FI" w:eastAsia="ru-RU"/>
        </w:rPr>
        <w:t xml:space="preserve"> tee </w:t>
      </w:r>
      <w:proofErr w:type="spellStart"/>
      <w:r w:rsidR="00F9203A" w:rsidRPr="009D7909">
        <w:rPr>
          <w:lang w:val="fi-FI" w:eastAsia="ru-RU"/>
        </w:rPr>
        <w:t>lõik</w:t>
      </w:r>
      <w:proofErr w:type="spellEnd"/>
      <w:r w:rsidR="00F9203A" w:rsidRPr="009D7909">
        <w:rPr>
          <w:lang w:val="fi-FI" w:eastAsia="ru-RU"/>
        </w:rPr>
        <w:t xml:space="preserve"> 2 ja </w:t>
      </w:r>
      <w:proofErr w:type="spellStart"/>
      <w:r w:rsidR="00F9203A" w:rsidRPr="009D7909">
        <w:rPr>
          <w:lang w:val="fi-FI" w:eastAsia="ru-RU"/>
        </w:rPr>
        <w:t>Tuisu</w:t>
      </w:r>
      <w:proofErr w:type="spellEnd"/>
      <w:r w:rsidR="00F9203A" w:rsidRPr="009D7909">
        <w:rPr>
          <w:lang w:val="fi-FI" w:eastAsia="ru-RU"/>
        </w:rPr>
        <w:t xml:space="preserve"> tee on </w:t>
      </w:r>
      <w:proofErr w:type="spellStart"/>
      <w:r w:rsidR="00F9203A" w:rsidRPr="009D7909">
        <w:rPr>
          <w:lang w:val="fi-FI" w:eastAsia="ru-RU"/>
        </w:rPr>
        <w:t>erateed</w:t>
      </w:r>
      <w:proofErr w:type="spellEnd"/>
      <w:r w:rsidR="00F9203A" w:rsidRPr="009D7909">
        <w:rPr>
          <w:lang w:val="fi-FI" w:eastAsia="ru-RU"/>
        </w:rPr>
        <w:t xml:space="preserve">, </w:t>
      </w:r>
      <w:proofErr w:type="spellStart"/>
      <w:r w:rsidR="00F9203A" w:rsidRPr="009D7909">
        <w:rPr>
          <w:lang w:val="fi-FI" w:eastAsia="ru-RU"/>
        </w:rPr>
        <w:t>millega</w:t>
      </w:r>
      <w:proofErr w:type="spellEnd"/>
      <w:r w:rsidR="00F9203A" w:rsidRPr="009D7909">
        <w:rPr>
          <w:lang w:val="fi-FI" w:eastAsia="ru-RU"/>
        </w:rPr>
        <w:t xml:space="preserve"> on </w:t>
      </w:r>
      <w:proofErr w:type="spellStart"/>
      <w:r w:rsidR="00F9203A" w:rsidRPr="009D7909">
        <w:rPr>
          <w:lang w:val="fi-FI" w:eastAsia="ru-RU"/>
        </w:rPr>
        <w:t>vallal</w:t>
      </w:r>
      <w:proofErr w:type="spellEnd"/>
      <w:r w:rsidR="00F9203A" w:rsidRPr="009D7909">
        <w:rPr>
          <w:lang w:val="fi-FI" w:eastAsia="ru-RU"/>
        </w:rPr>
        <w:t xml:space="preserve"> </w:t>
      </w:r>
      <w:proofErr w:type="spellStart"/>
      <w:r w:rsidR="00F9203A" w:rsidRPr="009D7909">
        <w:rPr>
          <w:lang w:val="fi-FI" w:eastAsia="ru-RU"/>
        </w:rPr>
        <w:t>avaliku</w:t>
      </w:r>
      <w:proofErr w:type="spellEnd"/>
      <w:r w:rsidR="00F9203A" w:rsidRPr="009D7909">
        <w:rPr>
          <w:lang w:val="fi-FI" w:eastAsia="ru-RU"/>
        </w:rPr>
        <w:t xml:space="preserve"> </w:t>
      </w:r>
      <w:proofErr w:type="spellStart"/>
      <w:r w:rsidR="00F9203A" w:rsidRPr="009D7909">
        <w:rPr>
          <w:lang w:val="fi-FI" w:eastAsia="ru-RU"/>
        </w:rPr>
        <w:t>kasutamise</w:t>
      </w:r>
      <w:proofErr w:type="spellEnd"/>
      <w:r w:rsidR="00F9203A" w:rsidRPr="009D7909">
        <w:rPr>
          <w:lang w:val="fi-FI" w:eastAsia="ru-RU"/>
        </w:rPr>
        <w:t xml:space="preserve"> </w:t>
      </w:r>
      <w:proofErr w:type="spellStart"/>
      <w:r w:rsidR="00F9203A" w:rsidRPr="009D7909">
        <w:rPr>
          <w:lang w:val="fi-FI" w:eastAsia="ru-RU"/>
        </w:rPr>
        <w:t>leping</w:t>
      </w:r>
      <w:proofErr w:type="spellEnd"/>
      <w:r w:rsidR="00F9203A" w:rsidRPr="009D7909">
        <w:rPr>
          <w:lang w:val="fi-FI" w:eastAsia="ru-RU"/>
        </w:rPr>
        <w:t xml:space="preserve"> </w:t>
      </w:r>
      <w:proofErr w:type="spellStart"/>
      <w:r w:rsidR="00F9203A" w:rsidRPr="009D7909">
        <w:rPr>
          <w:lang w:val="fi-FI" w:eastAsia="ru-RU"/>
        </w:rPr>
        <w:t>sõlmitud</w:t>
      </w:r>
      <w:proofErr w:type="spellEnd"/>
      <w:r w:rsidR="00F9203A" w:rsidRPr="009D7909">
        <w:rPr>
          <w:lang w:val="fi-FI" w:eastAsia="ru-RU"/>
        </w:rPr>
        <w:t xml:space="preserve">. </w:t>
      </w:r>
      <w:r w:rsidR="00280F0D" w:rsidRPr="00E64EE6">
        <w:rPr>
          <w:lang w:val="et-EE"/>
        </w:rPr>
        <w:t>P</w:t>
      </w:r>
      <w:r w:rsidR="00513CF4">
        <w:rPr>
          <w:lang w:val="et-EE"/>
        </w:rPr>
        <w:t xml:space="preserve">os 1 kinnistule </w:t>
      </w:r>
      <w:r w:rsidRPr="00E64EE6">
        <w:rPr>
          <w:lang w:val="et-EE"/>
        </w:rPr>
        <w:t xml:space="preserve">on planeeritud </w:t>
      </w:r>
      <w:r w:rsidR="00513CF4">
        <w:rPr>
          <w:lang w:val="et-EE"/>
        </w:rPr>
        <w:t xml:space="preserve">teeservituut Pos 2 kasuks. </w:t>
      </w:r>
      <w:r w:rsidR="002A0729">
        <w:rPr>
          <w:lang w:val="et-EE"/>
        </w:rPr>
        <w:t>Pos 2 juurdepääsutee</w:t>
      </w:r>
      <w:r w:rsidRPr="00E64EE6">
        <w:rPr>
          <w:lang w:val="et-EE"/>
        </w:rPr>
        <w:t xml:space="preserve"> on planeeritud </w:t>
      </w:r>
      <w:r w:rsidR="00654A0E">
        <w:rPr>
          <w:lang w:val="et-EE"/>
        </w:rPr>
        <w:t>3</w:t>
      </w:r>
      <w:r w:rsidRPr="00E64EE6">
        <w:rPr>
          <w:lang w:val="et-EE"/>
        </w:rPr>
        <w:t>,5 m laiune, kõvakattega</w:t>
      </w:r>
      <w:r w:rsidR="00F9203A">
        <w:rPr>
          <w:lang w:val="et-EE"/>
        </w:rPr>
        <w:t>.</w:t>
      </w:r>
    </w:p>
    <w:p w14:paraId="4A23597A" w14:textId="1D08303F" w:rsidR="006C04DF" w:rsidRPr="007F11A3" w:rsidRDefault="006C04DF" w:rsidP="006C04DF">
      <w:pPr>
        <w:pStyle w:val="Textbody"/>
      </w:pPr>
      <w:r w:rsidRPr="00D10525">
        <w:t xml:space="preserve">Detailplaneeringuga ei määrata sõiduteede nähtavuskolmnurki. Planeeritud </w:t>
      </w:r>
      <w:r w:rsidR="006D5342" w:rsidRPr="00D10525">
        <w:t>maa-alale</w:t>
      </w:r>
      <w:r w:rsidRPr="00D10525">
        <w:t xml:space="preserve"> tee teenindab vaid seal elavaid kinnistute omanikke ja nende külalisi, mis tähendab, et antud tee liikluskoormus ja kiirused on väikesed. </w:t>
      </w:r>
    </w:p>
    <w:p w14:paraId="0534F659" w14:textId="4979016A" w:rsidR="0083040B" w:rsidRDefault="00D661EB" w:rsidP="003B70F7">
      <w:pPr>
        <w:jc w:val="both"/>
        <w:rPr>
          <w:color w:val="FF0000"/>
          <w:lang w:val="et-EE"/>
        </w:rPr>
      </w:pPr>
      <w:r w:rsidRPr="00CF7500">
        <w:rPr>
          <w:lang w:val="et-EE" w:eastAsia="et-EE"/>
        </w:rPr>
        <w:t xml:space="preserve">Kogu </w:t>
      </w:r>
      <w:r w:rsidR="00C6750D" w:rsidRPr="00CF7500">
        <w:rPr>
          <w:lang w:val="et-EE" w:eastAsia="et-EE"/>
        </w:rPr>
        <w:t>maa-ala</w:t>
      </w:r>
      <w:r w:rsidRPr="00CF7500">
        <w:rPr>
          <w:lang w:val="et-EE" w:eastAsia="et-EE"/>
        </w:rPr>
        <w:t xml:space="preserve"> </w:t>
      </w:r>
      <w:r w:rsidR="007D57CB" w:rsidRPr="00251B60">
        <w:rPr>
          <w:lang w:val="et-EE" w:eastAsia="et-EE"/>
        </w:rPr>
        <w:t>ske</w:t>
      </w:r>
      <w:r w:rsidRPr="00251B60">
        <w:rPr>
          <w:lang w:val="et-EE" w:eastAsia="et-EE"/>
        </w:rPr>
        <w:t xml:space="preserve">em on toodud </w:t>
      </w:r>
      <w:r w:rsidR="00C6750D" w:rsidRPr="00251B60">
        <w:rPr>
          <w:lang w:val="et-EE" w:eastAsia="et-EE"/>
        </w:rPr>
        <w:t>joonisel AS-</w:t>
      </w:r>
      <w:r w:rsidR="00287D35" w:rsidRPr="00251B60">
        <w:rPr>
          <w:lang w:val="et-EE" w:eastAsia="et-EE"/>
        </w:rPr>
        <w:t>3</w:t>
      </w:r>
      <w:r w:rsidR="00C6750D" w:rsidRPr="00251B60">
        <w:rPr>
          <w:lang w:val="et-EE" w:eastAsia="et-EE"/>
        </w:rPr>
        <w:t xml:space="preserve"> </w:t>
      </w:r>
      <w:r w:rsidR="00287D35" w:rsidRPr="00251B60">
        <w:rPr>
          <w:lang w:val="et-EE" w:eastAsia="et-EE"/>
        </w:rPr>
        <w:t>„</w:t>
      </w:r>
      <w:r w:rsidR="00A7318A" w:rsidRPr="00251B60">
        <w:rPr>
          <w:lang w:val="et-EE" w:eastAsia="et-EE"/>
        </w:rPr>
        <w:t>Põhijoonis</w:t>
      </w:r>
      <w:r w:rsidR="00F240B1">
        <w:rPr>
          <w:lang w:val="et-EE" w:eastAsia="et-EE"/>
        </w:rPr>
        <w:t xml:space="preserve"> tehnovõrkudega</w:t>
      </w:r>
      <w:r w:rsidR="00287D35" w:rsidRPr="00251B60">
        <w:rPr>
          <w:lang w:val="et-EE" w:eastAsia="et-EE"/>
        </w:rPr>
        <w:t>“</w:t>
      </w:r>
      <w:r w:rsidR="00A7318A" w:rsidRPr="00251B60">
        <w:rPr>
          <w:lang w:val="et-EE" w:eastAsia="et-EE"/>
        </w:rPr>
        <w:t xml:space="preserve">. </w:t>
      </w:r>
      <w:r w:rsidR="009C6391" w:rsidRPr="00251B60">
        <w:rPr>
          <w:lang w:val="et-EE" w:eastAsia="et-EE"/>
        </w:rPr>
        <w:t>Detailplaneeringuga</w:t>
      </w:r>
      <w:r w:rsidRPr="00251B60">
        <w:rPr>
          <w:lang w:val="et-EE"/>
        </w:rPr>
        <w:t xml:space="preserve"> </w:t>
      </w:r>
      <w:r w:rsidR="003632F3" w:rsidRPr="00251B60">
        <w:rPr>
          <w:lang w:val="et-EE"/>
        </w:rPr>
        <w:t>on ette nähtud</w:t>
      </w:r>
      <w:r w:rsidRPr="00251B60">
        <w:rPr>
          <w:lang w:val="et-EE"/>
        </w:rPr>
        <w:t xml:space="preserve"> </w:t>
      </w:r>
      <w:r w:rsidR="00C4635F" w:rsidRPr="00251B60">
        <w:rPr>
          <w:lang w:val="et-EE"/>
        </w:rPr>
        <w:t>parkimine omal krundil</w:t>
      </w:r>
      <w:r w:rsidR="005B6A6F" w:rsidRPr="00251B60">
        <w:rPr>
          <w:lang w:val="et-EE"/>
        </w:rPr>
        <w:t xml:space="preserve">, kokku </w:t>
      </w:r>
      <w:r w:rsidR="00F240B1">
        <w:rPr>
          <w:lang w:val="et-EE"/>
        </w:rPr>
        <w:t>3</w:t>
      </w:r>
      <w:r w:rsidR="003332B5">
        <w:rPr>
          <w:lang w:val="et-EE"/>
        </w:rPr>
        <w:t xml:space="preserve"> (4)</w:t>
      </w:r>
      <w:r w:rsidR="005B6A6F" w:rsidRPr="00251B60">
        <w:rPr>
          <w:lang w:val="et-EE"/>
        </w:rPr>
        <w:t xml:space="preserve"> parkimiskohta</w:t>
      </w:r>
      <w:r w:rsidR="00A715DF" w:rsidRPr="00251B60">
        <w:rPr>
          <w:lang w:val="et-EE"/>
        </w:rPr>
        <w:t xml:space="preserve"> </w:t>
      </w:r>
      <w:r w:rsidR="00F25255" w:rsidRPr="00251B60">
        <w:rPr>
          <w:lang w:val="et-EE"/>
        </w:rPr>
        <w:t xml:space="preserve">igale elamumaa krundile. </w:t>
      </w:r>
      <w:r w:rsidR="00ED1047" w:rsidRPr="00251B60">
        <w:rPr>
          <w:lang w:val="et-EE"/>
        </w:rPr>
        <w:t xml:space="preserve">See </w:t>
      </w:r>
      <w:r w:rsidR="005B6A6F" w:rsidRPr="00251B60">
        <w:rPr>
          <w:lang w:val="et-EE"/>
        </w:rPr>
        <w:t>vastab ka EVS 843:2016 n</w:t>
      </w:r>
      <w:r w:rsidR="0005120D" w:rsidRPr="00251B60">
        <w:rPr>
          <w:lang w:val="et-EE"/>
        </w:rPr>
        <w:t xml:space="preserve">õuetele: </w:t>
      </w:r>
      <w:r w:rsidR="002007FC" w:rsidRPr="00251B60">
        <w:rPr>
          <w:lang w:val="et-EE"/>
        </w:rPr>
        <w:t xml:space="preserve">minimaalne vajalik parkimiskohtade arv </w:t>
      </w:r>
      <w:r w:rsidR="003332B5">
        <w:rPr>
          <w:lang w:val="et-EE"/>
        </w:rPr>
        <w:t xml:space="preserve">ühepereelamu jaoks on 3 ning </w:t>
      </w:r>
      <w:r w:rsidR="00251B60" w:rsidRPr="00251B60">
        <w:rPr>
          <w:lang w:val="et-EE"/>
        </w:rPr>
        <w:t>paariselamu</w:t>
      </w:r>
      <w:r w:rsidR="0005120D" w:rsidRPr="00251B60">
        <w:rPr>
          <w:lang w:val="et-EE"/>
        </w:rPr>
        <w:t xml:space="preserve"> </w:t>
      </w:r>
      <w:r w:rsidR="002007FC" w:rsidRPr="00251B60">
        <w:rPr>
          <w:lang w:val="et-EE"/>
        </w:rPr>
        <w:t>jaoks</w:t>
      </w:r>
      <w:r w:rsidR="0005120D" w:rsidRPr="00251B60">
        <w:rPr>
          <w:lang w:val="et-EE"/>
        </w:rPr>
        <w:t xml:space="preserve"> väike</w:t>
      </w:r>
      <w:r w:rsidR="002007FC" w:rsidRPr="00251B60">
        <w:rPr>
          <w:lang w:val="et-EE"/>
        </w:rPr>
        <w:t xml:space="preserve">-elamute alal on </w:t>
      </w:r>
      <w:r w:rsidR="00251B60" w:rsidRPr="00251B60">
        <w:rPr>
          <w:lang w:val="et-EE"/>
        </w:rPr>
        <w:t>4</w:t>
      </w:r>
      <w:r w:rsidR="002007FC" w:rsidRPr="00251B60">
        <w:rPr>
          <w:lang w:val="et-EE"/>
        </w:rPr>
        <w:t xml:space="preserve"> parkimiskohta</w:t>
      </w:r>
      <w:r w:rsidR="00CF7500" w:rsidRPr="00251B60">
        <w:rPr>
          <w:lang w:val="et-EE"/>
        </w:rPr>
        <w:t xml:space="preserve">. </w:t>
      </w:r>
    </w:p>
    <w:p w14:paraId="1F76CD15" w14:textId="77777777" w:rsidR="003B037B" w:rsidRPr="003B037B" w:rsidRDefault="003B037B" w:rsidP="003B70F7">
      <w:pPr>
        <w:jc w:val="both"/>
        <w:rPr>
          <w:color w:val="FF0000"/>
          <w:lang w:val="et-EE"/>
        </w:rPr>
      </w:pPr>
    </w:p>
    <w:p w14:paraId="00F6D1AE" w14:textId="77777777" w:rsidR="00136DD1" w:rsidRPr="00B74DE6" w:rsidRDefault="00136DD1" w:rsidP="004B780E">
      <w:pPr>
        <w:pStyle w:val="Heading2"/>
      </w:pPr>
      <w:bookmarkStart w:id="18" w:name="_Toc104804045"/>
      <w:r w:rsidRPr="00B74DE6">
        <w:t>4.3</w:t>
      </w:r>
      <w:r w:rsidRPr="00B74DE6">
        <w:tab/>
        <w:t>Tehnovõrgud</w:t>
      </w:r>
      <w:bookmarkEnd w:id="18"/>
    </w:p>
    <w:p w14:paraId="23D4CBCF" w14:textId="43AA2AEB" w:rsidR="00136DD1" w:rsidRPr="00B74DE6" w:rsidRDefault="00136DD1">
      <w:pPr>
        <w:pStyle w:val="Heading3"/>
        <w:spacing w:after="120"/>
      </w:pPr>
      <w:bookmarkStart w:id="19" w:name="_Toc104804046"/>
      <w:r w:rsidRPr="00B74DE6">
        <w:rPr>
          <w:rFonts w:ascii="Times New Roman" w:hAnsi="Times New Roman" w:cs="Times New Roman"/>
          <w:sz w:val="24"/>
          <w:szCs w:val="24"/>
        </w:rPr>
        <w:t>4.3.1 Soojavarustuse põhimõtted</w:t>
      </w:r>
      <w:bookmarkEnd w:id="19"/>
    </w:p>
    <w:p w14:paraId="359B90BD" w14:textId="305AB45B" w:rsidR="00136DD1" w:rsidRPr="00B74DE6" w:rsidRDefault="00F313D2">
      <w:pPr>
        <w:rPr>
          <w:lang w:val="et-EE"/>
        </w:rPr>
      </w:pPr>
      <w:r>
        <w:rPr>
          <w:lang w:val="et-EE"/>
        </w:rPr>
        <w:t>H</w:t>
      </w:r>
      <w:r w:rsidR="00B91D14" w:rsidRPr="00B74DE6">
        <w:rPr>
          <w:lang w:val="et-EE"/>
        </w:rPr>
        <w:t xml:space="preserve">oonestuse planeerimisel </w:t>
      </w:r>
      <w:r w:rsidR="00B74DE6" w:rsidRPr="00B74DE6">
        <w:rPr>
          <w:lang w:val="et-EE"/>
        </w:rPr>
        <w:t>soojavarustus lahendatakse lokaalselt, o</w:t>
      </w:r>
      <w:r w:rsidR="00397B52" w:rsidRPr="00B74DE6">
        <w:rPr>
          <w:lang w:val="et-EE"/>
        </w:rPr>
        <w:t xml:space="preserve">n </w:t>
      </w:r>
      <w:r w:rsidR="005C307E" w:rsidRPr="00B74DE6">
        <w:rPr>
          <w:lang w:val="et-EE"/>
        </w:rPr>
        <w:t xml:space="preserve">võimalik planeerida erinevaid küttevõimalusi, näiteks </w:t>
      </w:r>
      <w:r w:rsidR="00F51D92" w:rsidRPr="00B74DE6">
        <w:rPr>
          <w:lang w:val="et-EE"/>
        </w:rPr>
        <w:t>lokaalne soojavarustus soojuspumba baasil</w:t>
      </w:r>
      <w:r w:rsidR="005C307E" w:rsidRPr="00B74DE6">
        <w:rPr>
          <w:lang w:val="et-EE"/>
        </w:rPr>
        <w:t>, elektriküte</w:t>
      </w:r>
      <w:r w:rsidR="00397B52" w:rsidRPr="00B74DE6">
        <w:rPr>
          <w:lang w:val="et-EE"/>
        </w:rPr>
        <w:t>, maaküte</w:t>
      </w:r>
      <w:r w:rsidR="005C307E" w:rsidRPr="00B74DE6">
        <w:rPr>
          <w:lang w:val="et-EE"/>
        </w:rPr>
        <w:t xml:space="preserve"> või pelletiküte</w:t>
      </w:r>
      <w:r w:rsidR="00F51D92" w:rsidRPr="00B74DE6">
        <w:rPr>
          <w:lang w:val="et-EE"/>
        </w:rPr>
        <w:t>.</w:t>
      </w:r>
      <w:r w:rsidR="00C4169C" w:rsidRPr="00B74DE6">
        <w:rPr>
          <w:lang w:val="et-EE"/>
        </w:rPr>
        <w:t xml:space="preserve"> </w:t>
      </w:r>
      <w:r w:rsidR="005C307E" w:rsidRPr="00B74DE6">
        <w:rPr>
          <w:lang w:val="et-EE"/>
        </w:rPr>
        <w:t>Kuna valik on suur, siis kütteliik ja lahendus täpsustub ehitusprojekti koostamisel.</w:t>
      </w:r>
    </w:p>
    <w:p w14:paraId="2C0C7E43" w14:textId="7EEF4110" w:rsidR="00136DD1" w:rsidRPr="00A4667D" w:rsidRDefault="00136DD1">
      <w:pPr>
        <w:pStyle w:val="Heading3"/>
        <w:spacing w:after="120"/>
        <w:rPr>
          <w:lang w:eastAsia="en-US"/>
        </w:rPr>
      </w:pPr>
      <w:bookmarkStart w:id="20" w:name="_Toc104804047"/>
      <w:r w:rsidRPr="00A4667D">
        <w:rPr>
          <w:rFonts w:ascii="Times New Roman" w:hAnsi="Times New Roman" w:cs="Times New Roman"/>
          <w:sz w:val="24"/>
          <w:szCs w:val="24"/>
        </w:rPr>
        <w:lastRenderedPageBreak/>
        <w:t>4.3.2 Veevarustus ja kanalisatsioon</w:t>
      </w:r>
      <w:r w:rsidR="00BF4643">
        <w:rPr>
          <w:rFonts w:ascii="Times New Roman" w:hAnsi="Times New Roman" w:cs="Times New Roman"/>
          <w:sz w:val="24"/>
          <w:szCs w:val="24"/>
        </w:rPr>
        <w:t xml:space="preserve"> ja sademeveed</w:t>
      </w:r>
      <w:bookmarkEnd w:id="20"/>
    </w:p>
    <w:p w14:paraId="2DF7242A" w14:textId="77777777" w:rsidR="000E6792" w:rsidRPr="00F240B1" w:rsidRDefault="00700482" w:rsidP="00700482">
      <w:pPr>
        <w:jc w:val="both"/>
        <w:rPr>
          <w:lang w:val="et-EE"/>
        </w:rPr>
      </w:pPr>
      <w:r w:rsidRPr="00F240B1">
        <w:rPr>
          <w:lang w:val="et-EE" w:eastAsia="en-US"/>
        </w:rPr>
        <w:t xml:space="preserve">Veevarustus ja kanaliseerimine </w:t>
      </w:r>
      <w:r w:rsidRPr="00F240B1">
        <w:rPr>
          <w:lang w:val="et-EE"/>
        </w:rPr>
        <w:t xml:space="preserve">lahendatakse </w:t>
      </w:r>
      <w:r w:rsidR="000E6792" w:rsidRPr="00F240B1">
        <w:rPr>
          <w:lang w:val="et-EE"/>
        </w:rPr>
        <w:t xml:space="preserve">lokaalselt omal kinnistul. </w:t>
      </w:r>
    </w:p>
    <w:p w14:paraId="1A81CEEC" w14:textId="77777777" w:rsidR="00064AA3" w:rsidRPr="00F240B1" w:rsidRDefault="005319DE" w:rsidP="00700482">
      <w:pPr>
        <w:jc w:val="both"/>
        <w:rPr>
          <w:lang w:val="et-EE"/>
        </w:rPr>
      </w:pPr>
      <w:r w:rsidRPr="00F240B1">
        <w:rPr>
          <w:lang w:val="et-EE"/>
        </w:rPr>
        <w:t>Käesoleva detailplaneeringuga on ette nähtud ühe puurkaevu välja ehitamine</w:t>
      </w:r>
      <w:r w:rsidR="00064AA3" w:rsidRPr="00F240B1">
        <w:rPr>
          <w:lang w:val="et-EE"/>
        </w:rPr>
        <w:t>, mida kasutavad</w:t>
      </w:r>
      <w:r w:rsidRPr="00F240B1">
        <w:rPr>
          <w:lang w:val="et-EE"/>
        </w:rPr>
        <w:t xml:space="preserve"> </w:t>
      </w:r>
      <w:r w:rsidR="00064AA3" w:rsidRPr="00F240B1">
        <w:rPr>
          <w:lang w:val="et-EE"/>
        </w:rPr>
        <w:t>mõlemad moodustatavad krundid. P</w:t>
      </w:r>
      <w:r w:rsidR="000E6792" w:rsidRPr="00F240B1">
        <w:rPr>
          <w:lang w:val="et-EE"/>
        </w:rPr>
        <w:t>uurkaevu ehitusprojekt on menetluses (seisuga 20.05.2022)</w:t>
      </w:r>
      <w:r w:rsidR="00064AA3" w:rsidRPr="00F240B1">
        <w:rPr>
          <w:lang w:val="et-EE"/>
        </w:rPr>
        <w:t>.</w:t>
      </w:r>
    </w:p>
    <w:p w14:paraId="1736D769" w14:textId="6121A292" w:rsidR="005A5B7F" w:rsidRPr="00F240B1" w:rsidRDefault="005A5B7F" w:rsidP="00064AA3">
      <w:pPr>
        <w:pStyle w:val="Default"/>
        <w:rPr>
          <w:color w:val="auto"/>
          <w:lang w:val="et-EE" w:eastAsia="ru-RU"/>
        </w:rPr>
      </w:pPr>
      <w:r w:rsidRPr="00F240B1">
        <w:rPr>
          <w:color w:val="auto"/>
          <w:lang w:val="et-EE"/>
        </w:rPr>
        <w:t>Detailplaneeringu ala reov</w:t>
      </w:r>
      <w:r w:rsidR="004D5A3A" w:rsidRPr="00F240B1">
        <w:rPr>
          <w:color w:val="auto"/>
          <w:lang w:val="et-EE"/>
        </w:rPr>
        <w:t xml:space="preserve">ee vastuvõtmiseks on planeeritud </w:t>
      </w:r>
      <w:r w:rsidR="00064AA3" w:rsidRPr="00F240B1">
        <w:rPr>
          <w:color w:val="auto"/>
          <w:lang w:val="et-EE"/>
        </w:rPr>
        <w:t xml:space="preserve">lokaalsed mahutid igale positsioonile. </w:t>
      </w:r>
    </w:p>
    <w:p w14:paraId="78A93CA1" w14:textId="0807C414" w:rsidR="00700482" w:rsidRPr="00F240B1" w:rsidRDefault="00213CA8" w:rsidP="00A8362B">
      <w:pPr>
        <w:suppressAutoHyphens w:val="0"/>
        <w:autoSpaceDE w:val="0"/>
        <w:autoSpaceDN w:val="0"/>
        <w:adjustRightInd w:val="0"/>
        <w:rPr>
          <w:lang w:val="fi-FI" w:eastAsia="ru-RU"/>
        </w:rPr>
      </w:pPr>
      <w:r w:rsidRPr="00F240B1">
        <w:rPr>
          <w:lang w:val="fi-FI" w:eastAsia="ru-RU"/>
        </w:rPr>
        <w:t xml:space="preserve">Sadevesi </w:t>
      </w:r>
      <w:proofErr w:type="spellStart"/>
      <w:r w:rsidRPr="00F240B1">
        <w:rPr>
          <w:lang w:val="fi-FI" w:eastAsia="ru-RU"/>
        </w:rPr>
        <w:t>immutatakse</w:t>
      </w:r>
      <w:proofErr w:type="spellEnd"/>
      <w:r w:rsidRPr="00F240B1">
        <w:rPr>
          <w:lang w:val="fi-FI" w:eastAsia="ru-RU"/>
        </w:rPr>
        <w:t xml:space="preserve"> </w:t>
      </w:r>
      <w:proofErr w:type="spellStart"/>
      <w:r w:rsidRPr="00F240B1">
        <w:rPr>
          <w:lang w:val="fi-FI" w:eastAsia="ru-RU"/>
        </w:rPr>
        <w:t>krundisiseselt</w:t>
      </w:r>
      <w:proofErr w:type="spellEnd"/>
      <w:r w:rsidRPr="00F240B1">
        <w:rPr>
          <w:lang w:val="fi-FI" w:eastAsia="ru-RU"/>
        </w:rPr>
        <w:t xml:space="preserve">. </w:t>
      </w:r>
      <w:proofErr w:type="spellStart"/>
      <w:r w:rsidRPr="00F240B1">
        <w:rPr>
          <w:lang w:val="fi-FI" w:eastAsia="ru-RU"/>
        </w:rPr>
        <w:t>Sadevett</w:t>
      </w:r>
      <w:proofErr w:type="spellEnd"/>
      <w:r w:rsidRPr="00F240B1">
        <w:rPr>
          <w:lang w:val="fi-FI" w:eastAsia="ru-RU"/>
        </w:rPr>
        <w:t xml:space="preserve"> ei </w:t>
      </w:r>
      <w:proofErr w:type="spellStart"/>
      <w:r w:rsidRPr="00F240B1">
        <w:rPr>
          <w:lang w:val="fi-FI" w:eastAsia="ru-RU"/>
        </w:rPr>
        <w:t>tohi</w:t>
      </w:r>
      <w:proofErr w:type="spellEnd"/>
      <w:r w:rsidRPr="00F240B1">
        <w:rPr>
          <w:lang w:val="fi-FI" w:eastAsia="ru-RU"/>
        </w:rPr>
        <w:t xml:space="preserve"> </w:t>
      </w:r>
      <w:proofErr w:type="spellStart"/>
      <w:r w:rsidRPr="00F240B1">
        <w:rPr>
          <w:lang w:val="fi-FI" w:eastAsia="ru-RU"/>
        </w:rPr>
        <w:t>juhtida</w:t>
      </w:r>
      <w:proofErr w:type="spellEnd"/>
      <w:r w:rsidRPr="00F240B1">
        <w:rPr>
          <w:lang w:val="fi-FI" w:eastAsia="ru-RU"/>
        </w:rPr>
        <w:t xml:space="preserve"> </w:t>
      </w:r>
      <w:proofErr w:type="spellStart"/>
      <w:r w:rsidRPr="00F240B1">
        <w:rPr>
          <w:lang w:val="fi-FI" w:eastAsia="ru-RU"/>
        </w:rPr>
        <w:t>naaberkinnistutele</w:t>
      </w:r>
      <w:proofErr w:type="spellEnd"/>
      <w:r w:rsidRPr="00F240B1">
        <w:rPr>
          <w:lang w:val="fi-FI" w:eastAsia="ru-RU"/>
        </w:rPr>
        <w:t>.</w:t>
      </w:r>
    </w:p>
    <w:p w14:paraId="3BA24C96" w14:textId="180943CD" w:rsidR="00136DD1" w:rsidRPr="00CB06BC" w:rsidRDefault="005C307E" w:rsidP="00642EF0">
      <w:pPr>
        <w:pStyle w:val="Heading3"/>
        <w:spacing w:after="120"/>
        <w:rPr>
          <w:lang w:eastAsia="en-US"/>
        </w:rPr>
      </w:pPr>
      <w:bookmarkStart w:id="21" w:name="_Toc104804048"/>
      <w:r w:rsidRPr="00CB06BC">
        <w:rPr>
          <w:rFonts w:ascii="Times New Roman" w:hAnsi="Times New Roman" w:cs="Times New Roman"/>
          <w:sz w:val="24"/>
          <w:szCs w:val="24"/>
        </w:rPr>
        <w:t>4.3.</w:t>
      </w:r>
      <w:r w:rsidR="003B2E38" w:rsidRPr="00CB06BC">
        <w:rPr>
          <w:rFonts w:ascii="Times New Roman" w:hAnsi="Times New Roman" w:cs="Times New Roman"/>
          <w:sz w:val="24"/>
          <w:szCs w:val="24"/>
        </w:rPr>
        <w:t>3</w:t>
      </w:r>
      <w:r w:rsidR="000E69AC" w:rsidRPr="00CB06BC">
        <w:rPr>
          <w:rFonts w:ascii="Times New Roman" w:hAnsi="Times New Roman" w:cs="Times New Roman"/>
          <w:sz w:val="24"/>
          <w:szCs w:val="24"/>
        </w:rPr>
        <w:t xml:space="preserve"> Elektri</w:t>
      </w:r>
      <w:r w:rsidR="00136DD1" w:rsidRPr="00CB06BC">
        <w:rPr>
          <w:rFonts w:ascii="Times New Roman" w:hAnsi="Times New Roman" w:cs="Times New Roman"/>
          <w:sz w:val="24"/>
          <w:szCs w:val="24"/>
        </w:rPr>
        <w:t>lahendus</w:t>
      </w:r>
      <w:bookmarkEnd w:id="21"/>
    </w:p>
    <w:p w14:paraId="31108BF6" w14:textId="0701DD32" w:rsidR="005A5F07" w:rsidRPr="00E64EE6" w:rsidRDefault="00016CD3" w:rsidP="00C56368">
      <w:pPr>
        <w:suppressAutoHyphens w:val="0"/>
        <w:autoSpaceDE w:val="0"/>
        <w:autoSpaceDN w:val="0"/>
        <w:adjustRightInd w:val="0"/>
        <w:rPr>
          <w:lang w:val="fi-FI" w:eastAsia="ru-RU"/>
        </w:rPr>
      </w:pPr>
      <w:proofErr w:type="spellStart"/>
      <w:r w:rsidRPr="00E64EE6">
        <w:rPr>
          <w:lang w:val="fi-FI" w:eastAsia="ru-RU"/>
        </w:rPr>
        <w:t>Lahendatakse</w:t>
      </w:r>
      <w:proofErr w:type="spellEnd"/>
      <w:r w:rsidRPr="00E64EE6">
        <w:rPr>
          <w:lang w:val="fi-FI" w:eastAsia="ru-RU"/>
        </w:rPr>
        <w:t xml:space="preserve"> </w:t>
      </w:r>
      <w:proofErr w:type="spellStart"/>
      <w:r w:rsidRPr="00E64EE6">
        <w:rPr>
          <w:lang w:val="fi-FI" w:eastAsia="ru-RU"/>
        </w:rPr>
        <w:t>vastavalt</w:t>
      </w:r>
      <w:proofErr w:type="spellEnd"/>
      <w:r w:rsidRPr="00E64EE6">
        <w:rPr>
          <w:lang w:val="fi-FI" w:eastAsia="ru-RU"/>
        </w:rPr>
        <w:t xml:space="preserve"> </w:t>
      </w:r>
      <w:proofErr w:type="spellStart"/>
      <w:r w:rsidRPr="00E64EE6">
        <w:rPr>
          <w:lang w:val="fi-FI" w:eastAsia="ru-RU"/>
        </w:rPr>
        <w:t>Elektrilevi</w:t>
      </w:r>
      <w:proofErr w:type="spellEnd"/>
      <w:r w:rsidRPr="00E64EE6">
        <w:rPr>
          <w:lang w:val="fi-FI" w:eastAsia="ru-RU"/>
        </w:rPr>
        <w:t xml:space="preserve"> OÜ </w:t>
      </w:r>
      <w:proofErr w:type="spellStart"/>
      <w:r w:rsidRPr="00E64EE6">
        <w:rPr>
          <w:lang w:val="fi-FI" w:eastAsia="ru-RU"/>
        </w:rPr>
        <w:t>poolt</w:t>
      </w:r>
      <w:proofErr w:type="spellEnd"/>
      <w:r w:rsidRPr="00E64EE6">
        <w:rPr>
          <w:lang w:val="fi-FI" w:eastAsia="ru-RU"/>
        </w:rPr>
        <w:t xml:space="preserve"> </w:t>
      </w:r>
      <w:proofErr w:type="spellStart"/>
      <w:r w:rsidRPr="00E64EE6">
        <w:rPr>
          <w:lang w:val="fi-FI" w:eastAsia="ru-RU"/>
        </w:rPr>
        <w:t>väljastatud</w:t>
      </w:r>
      <w:proofErr w:type="spellEnd"/>
      <w:r w:rsidRPr="00E64EE6">
        <w:rPr>
          <w:lang w:val="fi-FI" w:eastAsia="ru-RU"/>
        </w:rPr>
        <w:t xml:space="preserve"> </w:t>
      </w:r>
      <w:proofErr w:type="spellStart"/>
      <w:r w:rsidRPr="00E64EE6">
        <w:rPr>
          <w:lang w:val="fi-FI" w:eastAsia="ru-RU"/>
        </w:rPr>
        <w:t>tehnilistele</w:t>
      </w:r>
      <w:proofErr w:type="spellEnd"/>
      <w:r w:rsidRPr="00E64EE6">
        <w:rPr>
          <w:lang w:val="fi-FI" w:eastAsia="ru-RU"/>
        </w:rPr>
        <w:t xml:space="preserve"> </w:t>
      </w:r>
      <w:proofErr w:type="spellStart"/>
      <w:r w:rsidRPr="00E64EE6">
        <w:rPr>
          <w:lang w:val="fi-FI" w:eastAsia="ru-RU"/>
        </w:rPr>
        <w:t>tingimustele</w:t>
      </w:r>
      <w:proofErr w:type="spellEnd"/>
      <w:r w:rsidRPr="00E64EE6">
        <w:rPr>
          <w:lang w:val="fi-FI" w:eastAsia="ru-RU"/>
        </w:rPr>
        <w:t xml:space="preserve"> </w:t>
      </w:r>
      <w:proofErr w:type="spellStart"/>
      <w:r w:rsidRPr="00E64EE6">
        <w:rPr>
          <w:lang w:val="fi-FI" w:eastAsia="ru-RU"/>
        </w:rPr>
        <w:t>nr</w:t>
      </w:r>
      <w:proofErr w:type="spellEnd"/>
      <w:r w:rsidRPr="00E64EE6">
        <w:rPr>
          <w:lang w:val="fi-FI" w:eastAsia="ru-RU"/>
        </w:rPr>
        <w:t xml:space="preserve"> </w:t>
      </w:r>
      <w:r w:rsidR="004A05E7" w:rsidRPr="004A05E7">
        <w:rPr>
          <w:lang w:val="fi-FI" w:eastAsia="ru-RU"/>
        </w:rPr>
        <w:t>395222, 20.12.2021</w:t>
      </w:r>
      <w:r w:rsidR="004A05E7">
        <w:rPr>
          <w:lang w:val="fi-FI" w:eastAsia="ru-RU"/>
        </w:rPr>
        <w:t xml:space="preserve">. </w:t>
      </w:r>
    </w:p>
    <w:p w14:paraId="07E44F88" w14:textId="1760BF9E" w:rsidR="00136DD1" w:rsidRPr="00CB06BC" w:rsidRDefault="005C307E">
      <w:pPr>
        <w:pStyle w:val="Heading3"/>
        <w:spacing w:after="120"/>
        <w:rPr>
          <w:sz w:val="23"/>
          <w:szCs w:val="23"/>
        </w:rPr>
      </w:pPr>
      <w:bookmarkStart w:id="22" w:name="_Toc104804049"/>
      <w:r w:rsidRPr="00CB06BC">
        <w:rPr>
          <w:rFonts w:ascii="Times New Roman" w:hAnsi="Times New Roman" w:cs="Times New Roman"/>
          <w:sz w:val="24"/>
          <w:szCs w:val="24"/>
        </w:rPr>
        <w:t>4.3.</w:t>
      </w:r>
      <w:r w:rsidR="001B2EFB">
        <w:rPr>
          <w:rFonts w:ascii="Times New Roman" w:hAnsi="Times New Roman" w:cs="Times New Roman"/>
          <w:sz w:val="24"/>
          <w:szCs w:val="24"/>
        </w:rPr>
        <w:t>4</w:t>
      </w:r>
      <w:r w:rsidR="00136DD1" w:rsidRPr="00CB06BC">
        <w:rPr>
          <w:rFonts w:ascii="Times New Roman" w:hAnsi="Times New Roman" w:cs="Times New Roman"/>
          <w:sz w:val="24"/>
          <w:szCs w:val="24"/>
        </w:rPr>
        <w:t xml:space="preserve"> Tuletõrje veevarustus</w:t>
      </w:r>
      <w:bookmarkEnd w:id="22"/>
    </w:p>
    <w:p w14:paraId="032F021C" w14:textId="3E4463EF" w:rsidR="00D961CC" w:rsidRPr="00D41DEB" w:rsidRDefault="00D961CC" w:rsidP="00F15469">
      <w:pPr>
        <w:pStyle w:val="ListParagraph"/>
        <w:widowControl w:val="0"/>
        <w:numPr>
          <w:ilvl w:val="0"/>
          <w:numId w:val="1"/>
        </w:numPr>
        <w:tabs>
          <w:tab w:val="clear" w:pos="432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8A1">
        <w:rPr>
          <w:rFonts w:ascii="Times New Roman" w:hAnsi="Times New Roman" w:cs="Times New Roman"/>
          <w:sz w:val="24"/>
          <w:szCs w:val="24"/>
        </w:rPr>
        <w:t xml:space="preserve">Tuleohutuse tagamise aluseks on </w:t>
      </w:r>
      <w:r w:rsidRPr="00D41DEB">
        <w:rPr>
          <w:rFonts w:ascii="Times New Roman" w:hAnsi="Times New Roman" w:cs="Times New Roman"/>
          <w:sz w:val="24"/>
          <w:szCs w:val="24"/>
        </w:rPr>
        <w:t xml:space="preserve">Siseministri 23.02.2021 määrus nr. 17 „Ehitisele esitatavad tuleohutusnõuded“. Detailplaneeringus on arvestatud ehitise tulepüsivusklassiks TP3 – kuja 8 m. </w:t>
      </w:r>
    </w:p>
    <w:p w14:paraId="3D70A44B" w14:textId="61F61523" w:rsidR="00D961CC" w:rsidRDefault="00D961CC" w:rsidP="00D961CC">
      <w:pPr>
        <w:pStyle w:val="Default"/>
        <w:rPr>
          <w:color w:val="auto"/>
          <w:shd w:val="clear" w:color="auto" w:fill="FFFFFF"/>
          <w:lang w:val="et-EE"/>
        </w:rPr>
      </w:pPr>
      <w:r w:rsidRPr="00D41DEB">
        <w:rPr>
          <w:color w:val="auto"/>
          <w:shd w:val="clear" w:color="auto" w:fill="FFFFFF"/>
          <w:lang w:val="et-EE"/>
        </w:rPr>
        <w:t>Tulekustutusvesi vooluhulk – 10 l/s 3</w:t>
      </w:r>
      <w:r w:rsidRPr="00CB38A1">
        <w:rPr>
          <w:color w:val="auto"/>
          <w:shd w:val="clear" w:color="auto" w:fill="FFFFFF"/>
          <w:lang w:val="et-EE"/>
        </w:rPr>
        <w:t xml:space="preserve"> tunni jooksul.</w:t>
      </w:r>
      <w:r w:rsidR="00BC6CB3">
        <w:rPr>
          <w:color w:val="auto"/>
          <w:shd w:val="clear" w:color="auto" w:fill="FFFFFF"/>
          <w:lang w:val="et-EE"/>
        </w:rPr>
        <w:t xml:space="preserve"> Lähim piirkonna veevõtukoht on Nikolai tee 6 asuv tiik, ca 100m kaugusel planeeringualast.</w:t>
      </w:r>
    </w:p>
    <w:p w14:paraId="255BACF6" w14:textId="77777777" w:rsidR="00D961CC" w:rsidRPr="00CB38A1" w:rsidRDefault="00D961CC" w:rsidP="00D961CC">
      <w:pPr>
        <w:pStyle w:val="ListParagraph"/>
        <w:widowControl w:val="0"/>
        <w:numPr>
          <w:ilvl w:val="0"/>
          <w:numId w:val="1"/>
        </w:numPr>
        <w:tabs>
          <w:tab w:val="clear" w:pos="432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07306F" w14:textId="4D520B11" w:rsidR="00D961CC" w:rsidRPr="00CB38A1" w:rsidRDefault="00D961CC" w:rsidP="00D961CC">
      <w:pPr>
        <w:widowControl w:val="0"/>
        <w:suppressAutoHyphens w:val="0"/>
        <w:rPr>
          <w:lang w:val="et-EE"/>
        </w:rPr>
      </w:pPr>
      <w:r w:rsidRPr="00CB38A1">
        <w:rPr>
          <w:lang w:val="et-EE"/>
        </w:rPr>
        <w:t>Konkreetse hoone tulepüsivusklass või tuletõkkesektsiooni pindala</w:t>
      </w:r>
      <w:bookmarkStart w:id="23" w:name="_Toc483839252"/>
      <w:r w:rsidRPr="00CB38A1">
        <w:rPr>
          <w:lang w:val="et-EE"/>
        </w:rPr>
        <w:t xml:space="preserve"> määratakse Siseministri 23.02.2021 määrusega nr. 17 „Ehitisele esitatavad tuleohutusnõuded“</w:t>
      </w:r>
      <w:bookmarkEnd w:id="23"/>
      <w:r w:rsidRPr="00CB38A1">
        <w:rPr>
          <w:lang w:val="et-EE"/>
        </w:rPr>
        <w:t xml:space="preserve">, vastavalt detailplaneeringule järgnevate ehitusprojektidega. </w:t>
      </w:r>
    </w:p>
    <w:p w14:paraId="4534B61C" w14:textId="0928BE31" w:rsidR="00D961CC" w:rsidRDefault="00D961CC" w:rsidP="00E506E2">
      <w:pPr>
        <w:widowControl w:val="0"/>
        <w:suppressAutoHyphens w:val="0"/>
        <w:rPr>
          <w:lang w:val="et-EE"/>
        </w:rPr>
      </w:pPr>
      <w:r w:rsidRPr="00CB38A1">
        <w:rPr>
          <w:lang w:val="et-EE"/>
        </w:rPr>
        <w:t>Tuleohutusest tulenev kasutusviis planeeringualal planeeritud hoonetele on I kasutusviis – elamud. Planeeritud krundile juurdepääsutee laius min. 3</w:t>
      </w:r>
      <w:r w:rsidR="00654A0E">
        <w:rPr>
          <w:lang w:val="et-EE"/>
        </w:rPr>
        <w:t>,</w:t>
      </w:r>
      <w:r w:rsidRPr="00CB38A1">
        <w:rPr>
          <w:lang w:val="et-EE"/>
        </w:rPr>
        <w:t>5 meetrit.</w:t>
      </w:r>
    </w:p>
    <w:p w14:paraId="10839D7E" w14:textId="1FC6A3AE" w:rsidR="00136DD1" w:rsidRPr="002654A4" w:rsidRDefault="002C4482" w:rsidP="00642EF0">
      <w:pPr>
        <w:pStyle w:val="Heading3"/>
        <w:spacing w:after="120"/>
        <w:rPr>
          <w:rFonts w:ascii="Times-Roman" w:hAnsi="Times-Roman" w:cs="Times-Roman"/>
          <w:sz w:val="23"/>
          <w:szCs w:val="23"/>
          <w:lang w:eastAsia="en-US"/>
        </w:rPr>
      </w:pPr>
      <w:bookmarkStart w:id="24" w:name="_Toc104804050"/>
      <w:r w:rsidRPr="002654A4">
        <w:rPr>
          <w:rFonts w:ascii="Times New Roman" w:hAnsi="Times New Roman" w:cs="Times New Roman"/>
          <w:sz w:val="24"/>
          <w:szCs w:val="24"/>
        </w:rPr>
        <w:t>4.3.</w:t>
      </w:r>
      <w:r w:rsidR="001B2EFB">
        <w:rPr>
          <w:rFonts w:ascii="Times New Roman" w:hAnsi="Times New Roman" w:cs="Times New Roman"/>
          <w:sz w:val="24"/>
          <w:szCs w:val="24"/>
        </w:rPr>
        <w:t>5</w:t>
      </w:r>
      <w:r w:rsidRPr="002654A4">
        <w:rPr>
          <w:rFonts w:ascii="Times New Roman" w:hAnsi="Times New Roman" w:cs="Times New Roman"/>
          <w:sz w:val="24"/>
          <w:szCs w:val="24"/>
        </w:rPr>
        <w:t xml:space="preserve"> </w:t>
      </w:r>
      <w:r w:rsidR="00136DD1" w:rsidRPr="002654A4">
        <w:rPr>
          <w:rFonts w:ascii="Times New Roman" w:hAnsi="Times New Roman" w:cs="Times New Roman"/>
          <w:sz w:val="24"/>
          <w:szCs w:val="24"/>
        </w:rPr>
        <w:t>Nõuded tehnorajatiste ehitusprojektide koostamiseks tehnovõrkude osas:</w:t>
      </w:r>
      <w:bookmarkEnd w:id="24"/>
    </w:p>
    <w:p w14:paraId="6FBD3CCE" w14:textId="6C0F0E76" w:rsidR="001B2EFB" w:rsidRPr="00DC3EA7" w:rsidRDefault="00136DD1" w:rsidP="00DC3EA7">
      <w:pPr>
        <w:autoSpaceDE w:val="0"/>
        <w:rPr>
          <w:rFonts w:ascii="Times-Roman" w:hAnsi="Times-Roman" w:cs="Times-Roman"/>
          <w:sz w:val="23"/>
          <w:szCs w:val="23"/>
          <w:lang w:val="et-EE" w:eastAsia="en-US"/>
        </w:rPr>
      </w:pPr>
      <w:r w:rsidRPr="002654A4">
        <w:rPr>
          <w:rFonts w:ascii="Times-Roman" w:hAnsi="Times-Roman" w:cs="Times-Roman"/>
          <w:sz w:val="23"/>
          <w:szCs w:val="23"/>
          <w:lang w:val="et-EE" w:eastAsia="en-US"/>
        </w:rPr>
        <w:t xml:space="preserve">Hoone </w:t>
      </w:r>
      <w:r w:rsidR="00CC6576">
        <w:rPr>
          <w:rFonts w:ascii="Times-Roman" w:hAnsi="Times-Roman" w:cs="Times-Roman"/>
          <w:sz w:val="23"/>
          <w:szCs w:val="23"/>
          <w:lang w:val="et-EE" w:eastAsia="en-US"/>
        </w:rPr>
        <w:t>ehituspr</w:t>
      </w:r>
      <w:r w:rsidRPr="002654A4">
        <w:rPr>
          <w:rFonts w:ascii="Times-Roman" w:hAnsi="Times-Roman" w:cs="Times-Roman"/>
          <w:sz w:val="23"/>
          <w:szCs w:val="23"/>
          <w:lang w:val="et-EE" w:eastAsia="en-US"/>
        </w:rPr>
        <w:t xml:space="preserve">ojekti koostamiseks tuleb tellida tehnovõrkude valdajatelt tehnilised tingimused ning kooskõlastada </w:t>
      </w:r>
      <w:r w:rsidR="003B1407" w:rsidRPr="002654A4">
        <w:rPr>
          <w:rFonts w:ascii="Times-Roman" w:hAnsi="Times-Roman" w:cs="Times-Roman"/>
          <w:sz w:val="23"/>
          <w:szCs w:val="23"/>
          <w:lang w:val="et-EE" w:eastAsia="en-US"/>
        </w:rPr>
        <w:t xml:space="preserve">projektid </w:t>
      </w:r>
      <w:r w:rsidR="003B1407">
        <w:rPr>
          <w:rFonts w:ascii="Times-Roman" w:hAnsi="Times-Roman" w:cs="Times-Roman"/>
          <w:sz w:val="23"/>
          <w:szCs w:val="23"/>
          <w:lang w:val="et-EE" w:eastAsia="en-US"/>
        </w:rPr>
        <w:t>võrguh</w:t>
      </w:r>
      <w:r w:rsidRPr="002654A4">
        <w:rPr>
          <w:rFonts w:ascii="Times-Roman" w:hAnsi="Times-Roman" w:cs="Times-Roman"/>
          <w:sz w:val="23"/>
          <w:szCs w:val="23"/>
          <w:lang w:val="et-EE" w:eastAsia="en-US"/>
        </w:rPr>
        <w:t>aldajatega.</w:t>
      </w:r>
    </w:p>
    <w:p w14:paraId="60733A40" w14:textId="223DC1EA" w:rsidR="000F3E8F" w:rsidRPr="002654A4" w:rsidRDefault="000F3E8F" w:rsidP="004B780E">
      <w:pPr>
        <w:pStyle w:val="Heading2"/>
      </w:pPr>
      <w:bookmarkStart w:id="25" w:name="_Toc104804051"/>
      <w:r w:rsidRPr="002654A4">
        <w:t>4.</w:t>
      </w:r>
      <w:r>
        <w:t>4</w:t>
      </w:r>
      <w:r w:rsidRPr="002654A4">
        <w:t xml:space="preserve"> </w:t>
      </w:r>
      <w:r w:rsidRPr="002654A4">
        <w:tab/>
      </w:r>
      <w:r w:rsidRPr="004B780E">
        <w:t>Kitsendused</w:t>
      </w:r>
      <w:bookmarkEnd w:id="25"/>
    </w:p>
    <w:p w14:paraId="11DDAF53" w14:textId="5EC74F79" w:rsidR="003C1C88" w:rsidRDefault="003C1C88" w:rsidP="00C73511">
      <w:pPr>
        <w:ind w:right="-2"/>
        <w:jc w:val="both"/>
        <w:rPr>
          <w:lang w:val="en-US"/>
        </w:rPr>
      </w:pPr>
      <w:r w:rsidRPr="00DB486A">
        <w:rPr>
          <w:u w:val="single"/>
          <w:lang w:val="en-US"/>
        </w:rPr>
        <w:t xml:space="preserve">Pos </w:t>
      </w:r>
      <w:r w:rsidR="00D41DEB">
        <w:rPr>
          <w:u w:val="single"/>
          <w:lang w:val="en-US"/>
        </w:rPr>
        <w:t>1</w:t>
      </w:r>
      <w:r w:rsidR="00DB486A">
        <w:rPr>
          <w:u w:val="single"/>
          <w:lang w:val="en-US"/>
        </w:rPr>
        <w:t>:</w:t>
      </w:r>
      <w:r w:rsidR="00DB486A" w:rsidRPr="00DB486A">
        <w:rPr>
          <w:lang w:val="en-US"/>
        </w:rPr>
        <w:t xml:space="preserve"> </w:t>
      </w:r>
      <w:proofErr w:type="spellStart"/>
      <w:r>
        <w:rPr>
          <w:lang w:val="en-US"/>
        </w:rPr>
        <w:t>Teekaitsevöönd</w:t>
      </w:r>
      <w:proofErr w:type="spellEnd"/>
      <w:r>
        <w:rPr>
          <w:lang w:val="en-US"/>
        </w:rPr>
        <w:t xml:space="preserve"> </w:t>
      </w:r>
      <w:r w:rsidR="00D41DEB">
        <w:rPr>
          <w:lang w:val="en-US"/>
        </w:rPr>
        <w:t>1</w:t>
      </w:r>
      <w:r>
        <w:rPr>
          <w:lang w:val="en-US"/>
        </w:rPr>
        <w:t>0m</w:t>
      </w:r>
    </w:p>
    <w:p w14:paraId="6F37E828" w14:textId="5E837DE2" w:rsidR="005A021D" w:rsidRPr="00E64EE6" w:rsidRDefault="005A021D" w:rsidP="00C73511">
      <w:pPr>
        <w:ind w:right="-2"/>
        <w:jc w:val="both"/>
        <w:rPr>
          <w:color w:val="222222"/>
          <w:shd w:val="clear" w:color="auto" w:fill="FFFFFF"/>
          <w:lang w:val="fi-FI"/>
        </w:rPr>
      </w:pPr>
      <w:proofErr w:type="spellStart"/>
      <w:r w:rsidRPr="00E64EE6">
        <w:rPr>
          <w:u w:val="single"/>
          <w:lang w:val="fi-FI"/>
        </w:rPr>
        <w:t>Pos</w:t>
      </w:r>
      <w:proofErr w:type="spellEnd"/>
      <w:r w:rsidRPr="00E64EE6">
        <w:rPr>
          <w:u w:val="single"/>
          <w:lang w:val="fi-FI"/>
        </w:rPr>
        <w:t xml:space="preserve"> </w:t>
      </w:r>
      <w:r w:rsidR="00D41DEB">
        <w:rPr>
          <w:u w:val="single"/>
          <w:lang w:val="fi-FI"/>
        </w:rPr>
        <w:t>1</w:t>
      </w:r>
      <w:r w:rsidRPr="00E64EE6">
        <w:rPr>
          <w:u w:val="single"/>
          <w:lang w:val="fi-FI"/>
        </w:rPr>
        <w:t>:</w:t>
      </w:r>
      <w:r w:rsidRPr="00E64EE6">
        <w:rPr>
          <w:lang w:val="fi-FI"/>
        </w:rPr>
        <w:t xml:space="preserve"> </w:t>
      </w:r>
      <w:proofErr w:type="spellStart"/>
      <w:r w:rsidR="00D41DEB">
        <w:rPr>
          <w:lang w:val="fi-FI"/>
        </w:rPr>
        <w:t>Teeservituut</w:t>
      </w:r>
      <w:proofErr w:type="spellEnd"/>
      <w:r w:rsidR="00D41DEB">
        <w:rPr>
          <w:lang w:val="fi-FI"/>
        </w:rPr>
        <w:t xml:space="preserve"> </w:t>
      </w:r>
      <w:proofErr w:type="spellStart"/>
      <w:r w:rsidR="00D41DEB">
        <w:rPr>
          <w:lang w:val="fi-FI"/>
        </w:rPr>
        <w:t>Pos</w:t>
      </w:r>
      <w:proofErr w:type="spellEnd"/>
      <w:r w:rsidR="00D41DEB">
        <w:rPr>
          <w:lang w:val="fi-FI"/>
        </w:rPr>
        <w:t xml:space="preserve"> 2 ja </w:t>
      </w:r>
      <w:proofErr w:type="spellStart"/>
      <w:r w:rsidR="00D41DEB">
        <w:rPr>
          <w:lang w:val="fi-FI"/>
        </w:rPr>
        <w:t>naabrite</w:t>
      </w:r>
      <w:proofErr w:type="spellEnd"/>
      <w:r w:rsidR="00D41DEB">
        <w:rPr>
          <w:lang w:val="fi-FI"/>
        </w:rPr>
        <w:t xml:space="preserve"> </w:t>
      </w:r>
      <w:proofErr w:type="spellStart"/>
      <w:r w:rsidR="00D41DEB">
        <w:rPr>
          <w:lang w:val="fi-FI"/>
        </w:rPr>
        <w:t>kasuks</w:t>
      </w:r>
      <w:proofErr w:type="spellEnd"/>
      <w:r w:rsidR="00D41DEB">
        <w:rPr>
          <w:lang w:val="fi-FI"/>
        </w:rPr>
        <w:t>.</w:t>
      </w:r>
    </w:p>
    <w:p w14:paraId="1C25BEF5" w14:textId="0C245842" w:rsidR="004F0D0F" w:rsidRPr="00E64EE6" w:rsidRDefault="004F0D0F" w:rsidP="00C73511">
      <w:pPr>
        <w:ind w:right="-2"/>
        <w:jc w:val="both"/>
        <w:rPr>
          <w:color w:val="222222"/>
          <w:shd w:val="clear" w:color="auto" w:fill="FFFFFF"/>
          <w:lang w:val="fi-FI"/>
        </w:rPr>
      </w:pPr>
    </w:p>
    <w:p w14:paraId="695A8316" w14:textId="145EC6AD" w:rsidR="002A4B9A" w:rsidRDefault="002A4B9A" w:rsidP="00C73511">
      <w:pPr>
        <w:ind w:right="-2"/>
        <w:jc w:val="both"/>
        <w:rPr>
          <w:color w:val="222222"/>
          <w:shd w:val="clear" w:color="auto" w:fill="FFFFFF"/>
          <w:lang w:val="en-US"/>
        </w:rPr>
      </w:pPr>
      <w:proofErr w:type="spellStart"/>
      <w:r>
        <w:rPr>
          <w:color w:val="222222"/>
          <w:shd w:val="clear" w:color="auto" w:fill="FFFFFF"/>
          <w:lang w:val="en-US"/>
        </w:rPr>
        <w:t>Tehnotrasside</w:t>
      </w:r>
      <w:proofErr w:type="spellEnd"/>
      <w:r>
        <w:rPr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color w:val="222222"/>
          <w:shd w:val="clear" w:color="auto" w:fill="FFFFFF"/>
          <w:lang w:val="en-US"/>
        </w:rPr>
        <w:t>kitsendused</w:t>
      </w:r>
      <w:proofErr w:type="spellEnd"/>
      <w:r>
        <w:rPr>
          <w:color w:val="222222"/>
          <w:shd w:val="clear" w:color="auto" w:fill="FFFFFF"/>
          <w:lang w:val="en-US"/>
        </w:rPr>
        <w:t>:</w:t>
      </w:r>
    </w:p>
    <w:p w14:paraId="65FCE65D" w14:textId="77777777" w:rsidR="002A4B9A" w:rsidRPr="00E64EE6" w:rsidRDefault="002A4B9A" w:rsidP="002A4B9A">
      <w:pPr>
        <w:pStyle w:val="ListParagraph"/>
        <w:numPr>
          <w:ilvl w:val="0"/>
          <w:numId w:val="36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fi-FI" w:eastAsia="ru-RU"/>
        </w:rPr>
      </w:pPr>
      <w:proofErr w:type="spellStart"/>
      <w:r w:rsidRPr="00E64EE6">
        <w:rPr>
          <w:rFonts w:ascii="Times New Roman" w:hAnsi="Times New Roman" w:cs="Times New Roman"/>
          <w:sz w:val="24"/>
          <w:szCs w:val="24"/>
          <w:lang w:val="fi-FI" w:eastAsia="ru-RU"/>
        </w:rPr>
        <w:t>Vee</w:t>
      </w:r>
      <w:proofErr w:type="spellEnd"/>
      <w:r w:rsidRPr="00E64EE6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- </w:t>
      </w:r>
      <w:r w:rsidRPr="00A70650">
        <w:rPr>
          <w:rFonts w:ascii="Times New Roman" w:hAnsi="Times New Roman" w:cs="Times New Roman"/>
          <w:sz w:val="24"/>
          <w:szCs w:val="24"/>
          <w:lang w:eastAsia="ru-RU"/>
        </w:rPr>
        <w:t>ja k</w:t>
      </w:r>
      <w:r w:rsidRPr="00B159F1">
        <w:rPr>
          <w:rFonts w:ascii="Times New Roman" w:hAnsi="Times New Roman" w:cs="Times New Roman"/>
          <w:sz w:val="24"/>
          <w:szCs w:val="24"/>
          <w:lang w:eastAsia="ru-RU"/>
        </w:rPr>
        <w:t xml:space="preserve">analisatsioonitoru kaitsevöönd </w:t>
      </w:r>
      <w:proofErr w:type="gramStart"/>
      <w:r w:rsidRPr="00B159F1">
        <w:rPr>
          <w:rFonts w:ascii="Times New Roman" w:hAnsi="Times New Roman" w:cs="Times New Roman"/>
          <w:sz w:val="24"/>
          <w:szCs w:val="24"/>
          <w:lang w:eastAsia="ru-RU"/>
        </w:rPr>
        <w:t>2m</w:t>
      </w:r>
      <w:proofErr w:type="gramEnd"/>
      <w:r w:rsidRPr="00B159F1">
        <w:rPr>
          <w:rFonts w:ascii="Times New Roman" w:hAnsi="Times New Roman" w:cs="Times New Roman"/>
          <w:sz w:val="24"/>
          <w:szCs w:val="24"/>
          <w:lang w:eastAsia="ru-RU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eastAsia="ru-RU"/>
        </w:rPr>
        <w:t>oru välisseinast</w:t>
      </w:r>
      <w:r w:rsidRPr="00E64EE6">
        <w:rPr>
          <w:rFonts w:ascii="Times New Roman" w:hAnsi="Times New Roman" w:cs="Times New Roman"/>
          <w:sz w:val="24"/>
          <w:szCs w:val="24"/>
          <w:lang w:val="fi-FI" w:eastAsia="ru-RU"/>
        </w:rPr>
        <w:t>;</w:t>
      </w:r>
    </w:p>
    <w:p w14:paraId="321E6A48" w14:textId="09320200" w:rsidR="002A4B9A" w:rsidRPr="00B159F1" w:rsidRDefault="002A4B9A" w:rsidP="002A4B9A">
      <w:pPr>
        <w:pStyle w:val="ListParagraph"/>
        <w:numPr>
          <w:ilvl w:val="0"/>
          <w:numId w:val="36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B159F1">
        <w:rPr>
          <w:rFonts w:ascii="Times New Roman" w:hAnsi="Times New Roman" w:cs="Times New Roman"/>
          <w:sz w:val="24"/>
          <w:szCs w:val="24"/>
          <w:lang w:val="en-US" w:eastAsia="ru-RU"/>
        </w:rPr>
        <w:t>lektripaigaldise</w:t>
      </w:r>
      <w:proofErr w:type="spellEnd"/>
      <w:r w:rsidRPr="00B159F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159F1">
        <w:rPr>
          <w:rFonts w:ascii="Times New Roman" w:hAnsi="Times New Roman" w:cs="Times New Roman"/>
          <w:sz w:val="24"/>
          <w:szCs w:val="24"/>
          <w:lang w:val="en-US" w:eastAsia="ru-RU"/>
        </w:rPr>
        <w:t>kaitsevöönd</w:t>
      </w:r>
      <w:proofErr w:type="spellEnd"/>
      <w:r w:rsidRPr="00B159F1">
        <w:rPr>
          <w:rFonts w:ascii="Times New Roman" w:hAnsi="Times New Roman" w:cs="Times New Roman"/>
          <w:sz w:val="24"/>
          <w:szCs w:val="24"/>
          <w:lang w:eastAsia="ru-RU"/>
        </w:rPr>
        <w:t xml:space="preserve"> 2m teljest</w:t>
      </w:r>
      <w:r w:rsidR="00D41DEB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722CC174" w14:textId="124101B7" w:rsidR="00136DD1" w:rsidRPr="002654A4" w:rsidRDefault="00136DD1" w:rsidP="004B780E">
      <w:pPr>
        <w:pStyle w:val="Heading2"/>
        <w:rPr>
          <w:lang w:eastAsia="et-EE"/>
        </w:rPr>
      </w:pPr>
      <w:bookmarkStart w:id="26" w:name="_Toc104804052"/>
      <w:r w:rsidRPr="002654A4">
        <w:t>4.</w:t>
      </w:r>
      <w:r w:rsidR="000F3E8F">
        <w:t>5</w:t>
      </w:r>
      <w:r w:rsidR="008B6008">
        <w:tab/>
      </w:r>
      <w:r w:rsidR="003611B7" w:rsidRPr="002654A4">
        <w:t xml:space="preserve">Haljastus, </w:t>
      </w:r>
      <w:r w:rsidR="003611B7" w:rsidRPr="004B780E">
        <w:t>heakorrastus</w:t>
      </w:r>
      <w:r w:rsidR="003611B7" w:rsidRPr="002654A4">
        <w:t xml:space="preserve"> ja k</w:t>
      </w:r>
      <w:r w:rsidRPr="002654A4">
        <w:t>eskonnakaitse</w:t>
      </w:r>
      <w:r w:rsidR="003611B7" w:rsidRPr="002654A4">
        <w:t xml:space="preserve"> abinõud</w:t>
      </w:r>
      <w:bookmarkEnd w:id="26"/>
    </w:p>
    <w:p w14:paraId="3A067C59" w14:textId="77777777" w:rsidR="00136DD1" w:rsidRPr="002654A4" w:rsidRDefault="00136DD1">
      <w:pPr>
        <w:rPr>
          <w:lang w:val="et-EE"/>
        </w:rPr>
      </w:pPr>
      <w:r w:rsidRPr="002654A4">
        <w:rPr>
          <w:lang w:val="et-EE" w:eastAsia="et-EE"/>
        </w:rPr>
        <w:t>Planeeringuga kavand</w:t>
      </w:r>
      <w:r w:rsidR="003B1407">
        <w:rPr>
          <w:lang w:val="et-EE" w:eastAsia="et-EE"/>
        </w:rPr>
        <w:t>at</w:t>
      </w:r>
      <w:r w:rsidRPr="002654A4">
        <w:rPr>
          <w:lang w:val="et-EE" w:eastAsia="et-EE"/>
        </w:rPr>
        <w:t xml:space="preserve">av tegevus ei too kaasa olulisi keskonnamõjusid. </w:t>
      </w:r>
    </w:p>
    <w:p w14:paraId="25DD29E4" w14:textId="3924A44B" w:rsidR="00136DD1" w:rsidRPr="00276BA4" w:rsidRDefault="00136DD1">
      <w:pPr>
        <w:pStyle w:val="Heading3"/>
        <w:spacing w:after="120"/>
      </w:pPr>
      <w:bookmarkStart w:id="27" w:name="_Toc104804053"/>
      <w:r w:rsidRPr="002654A4">
        <w:rPr>
          <w:rFonts w:ascii="Times New Roman" w:hAnsi="Times New Roman" w:cs="Times New Roman"/>
          <w:sz w:val="24"/>
          <w:szCs w:val="24"/>
        </w:rPr>
        <w:t>4.</w:t>
      </w:r>
      <w:r w:rsidR="000F3E8F">
        <w:rPr>
          <w:rFonts w:ascii="Times New Roman" w:hAnsi="Times New Roman" w:cs="Times New Roman"/>
          <w:sz w:val="24"/>
          <w:szCs w:val="24"/>
        </w:rPr>
        <w:t>5</w:t>
      </w:r>
      <w:r w:rsidRPr="002654A4">
        <w:rPr>
          <w:rFonts w:ascii="Times New Roman" w:hAnsi="Times New Roman" w:cs="Times New Roman"/>
          <w:sz w:val="24"/>
          <w:szCs w:val="24"/>
        </w:rPr>
        <w:t xml:space="preserve">.1 </w:t>
      </w:r>
      <w:r w:rsidRPr="00276BA4">
        <w:rPr>
          <w:rFonts w:ascii="Times New Roman" w:hAnsi="Times New Roman" w:cs="Times New Roman"/>
          <w:sz w:val="24"/>
          <w:szCs w:val="24"/>
        </w:rPr>
        <w:t>Haljastuse põhimõtted</w:t>
      </w:r>
      <w:bookmarkEnd w:id="27"/>
    </w:p>
    <w:p w14:paraId="0E3C2280" w14:textId="77777777" w:rsidR="00653C81" w:rsidRPr="00242C9D" w:rsidRDefault="00354802" w:rsidP="00653C81">
      <w:pPr>
        <w:pStyle w:val="Textbody"/>
      </w:pPr>
      <w:r w:rsidRPr="007C7E6E">
        <w:t xml:space="preserve">Maa-alal </w:t>
      </w:r>
      <w:r w:rsidR="007C7E6E" w:rsidRPr="007C7E6E">
        <w:t>on olemas</w:t>
      </w:r>
      <w:r w:rsidR="00406782" w:rsidRPr="007C7E6E">
        <w:t xml:space="preserve"> kõrghaljastus.</w:t>
      </w:r>
      <w:r w:rsidR="00EB7BA8">
        <w:t xml:space="preserve"> </w:t>
      </w:r>
      <w:r w:rsidR="00653C81">
        <w:t>H</w:t>
      </w:r>
      <w:r w:rsidR="00EB7BA8">
        <w:t>oonete ehitamise jaoks on</w:t>
      </w:r>
      <w:r w:rsidR="00653C81">
        <w:t xml:space="preserve"> lubatud likvideerida puud ehitusplatsil. </w:t>
      </w:r>
      <w:r w:rsidR="00653C81" w:rsidRPr="00242C9D">
        <w:rPr>
          <w:sz w:val="23"/>
          <w:szCs w:val="23"/>
          <w:lang w:eastAsia="ru-RU"/>
        </w:rPr>
        <w:t>Raietöödeks peab taotlema Raasiku vallalt raieluba.</w:t>
      </w:r>
    </w:p>
    <w:p w14:paraId="0EE9CE96" w14:textId="1EA52937" w:rsidR="00B61D02" w:rsidRPr="00242C9D" w:rsidRDefault="00242C9D" w:rsidP="00710FC3">
      <w:pPr>
        <w:pStyle w:val="Textbody"/>
      </w:pPr>
      <w:r w:rsidRPr="00242C9D">
        <w:t>P</w:t>
      </w:r>
      <w:r w:rsidR="000B4496" w:rsidRPr="00242C9D">
        <w:t>uude istutamisel peab arvestama, et p</w:t>
      </w:r>
      <w:r w:rsidR="00710FC3" w:rsidRPr="00242C9D">
        <w:t xml:space="preserve">uude kaugus hoonetest võib olla minimaalselt 5 meetrit. </w:t>
      </w:r>
    </w:p>
    <w:p w14:paraId="18CF0BE9" w14:textId="25F2C765" w:rsidR="0000422E" w:rsidRPr="00242C9D" w:rsidRDefault="00B61D02" w:rsidP="00242C9D">
      <w:pPr>
        <w:pStyle w:val="Textbody"/>
        <w:rPr>
          <w:color w:val="FF0000"/>
        </w:rPr>
      </w:pPr>
      <w:r w:rsidRPr="00242C9D">
        <w:rPr>
          <w:sz w:val="23"/>
          <w:szCs w:val="23"/>
          <w:lang w:eastAsia="ru-RU"/>
        </w:rPr>
        <w:t xml:space="preserve">Kinnistute tänavapoolsetel </w:t>
      </w:r>
      <w:r w:rsidRPr="009C7FBF">
        <w:rPr>
          <w:sz w:val="23"/>
          <w:szCs w:val="23"/>
          <w:lang w:eastAsia="ru-RU"/>
        </w:rPr>
        <w:t>piiridel on lubatud maksimaalselt piirdeaiaga sama kõrged hekid. Kinnistute vahelistel piiridel on lubatud ka kõrgemad hekid.</w:t>
      </w:r>
      <w:r w:rsidR="009C7FBF" w:rsidRPr="009C7FBF">
        <w:rPr>
          <w:sz w:val="23"/>
          <w:szCs w:val="23"/>
          <w:lang w:eastAsia="ru-RU"/>
        </w:rPr>
        <w:t xml:space="preserve"> </w:t>
      </w:r>
      <w:r w:rsidR="009C7FBF" w:rsidRPr="009C7FBF">
        <w:rPr>
          <w:sz w:val="23"/>
          <w:szCs w:val="23"/>
          <w:lang w:eastAsia="ru-RU"/>
        </w:rPr>
        <w:t>Piirdeaia ja heki kombinatsiooni loetakse läbipaistmatuks.</w:t>
      </w:r>
      <w:r w:rsidR="00242C9D">
        <w:rPr>
          <w:sz w:val="23"/>
          <w:szCs w:val="23"/>
          <w:lang w:eastAsia="ru-RU"/>
        </w:rPr>
        <w:t xml:space="preserve"> </w:t>
      </w:r>
      <w:proofErr w:type="spellStart"/>
      <w:r w:rsidR="0000422E" w:rsidRPr="00F10293">
        <w:rPr>
          <w:color w:val="000000"/>
          <w:sz w:val="23"/>
          <w:szCs w:val="23"/>
          <w:lang w:val="fi-FI" w:eastAsia="ru-RU"/>
        </w:rPr>
        <w:t>Hekid</w:t>
      </w:r>
      <w:proofErr w:type="spellEnd"/>
      <w:r w:rsidR="0000422E" w:rsidRPr="00F10293">
        <w:rPr>
          <w:color w:val="000000"/>
          <w:sz w:val="23"/>
          <w:szCs w:val="23"/>
          <w:lang w:val="fi-FI" w:eastAsia="ru-RU"/>
        </w:rPr>
        <w:t xml:space="preserve"> ja muu </w:t>
      </w:r>
      <w:proofErr w:type="spellStart"/>
      <w:r w:rsidR="0000422E" w:rsidRPr="00F10293">
        <w:rPr>
          <w:color w:val="000000"/>
          <w:sz w:val="23"/>
          <w:szCs w:val="23"/>
          <w:lang w:val="fi-FI" w:eastAsia="ru-RU"/>
        </w:rPr>
        <w:t>haljastus</w:t>
      </w:r>
      <w:proofErr w:type="spellEnd"/>
      <w:r w:rsidR="0000422E" w:rsidRPr="00F10293">
        <w:rPr>
          <w:color w:val="000000"/>
          <w:sz w:val="23"/>
          <w:szCs w:val="23"/>
          <w:lang w:val="fi-FI" w:eastAsia="ru-RU"/>
        </w:rPr>
        <w:t xml:space="preserve"> ei </w:t>
      </w:r>
      <w:proofErr w:type="spellStart"/>
      <w:r w:rsidR="0000422E" w:rsidRPr="00F10293">
        <w:rPr>
          <w:color w:val="000000"/>
          <w:sz w:val="23"/>
          <w:szCs w:val="23"/>
          <w:lang w:val="fi-FI" w:eastAsia="ru-RU"/>
        </w:rPr>
        <w:t>tohi</w:t>
      </w:r>
      <w:proofErr w:type="spellEnd"/>
      <w:r w:rsidR="0000422E" w:rsidRPr="00F10293">
        <w:rPr>
          <w:color w:val="000000"/>
          <w:sz w:val="23"/>
          <w:szCs w:val="23"/>
          <w:lang w:val="fi-FI" w:eastAsia="ru-RU"/>
        </w:rPr>
        <w:t xml:space="preserve"> </w:t>
      </w:r>
      <w:proofErr w:type="spellStart"/>
      <w:r w:rsidR="0000422E" w:rsidRPr="00F10293">
        <w:rPr>
          <w:color w:val="000000"/>
          <w:sz w:val="23"/>
          <w:szCs w:val="23"/>
          <w:lang w:val="fi-FI" w:eastAsia="ru-RU"/>
        </w:rPr>
        <w:t>tekitada</w:t>
      </w:r>
      <w:proofErr w:type="spellEnd"/>
      <w:r w:rsidR="0000422E" w:rsidRPr="00F10293">
        <w:rPr>
          <w:color w:val="000000"/>
          <w:sz w:val="23"/>
          <w:szCs w:val="23"/>
          <w:lang w:val="fi-FI" w:eastAsia="ru-RU"/>
        </w:rPr>
        <w:t xml:space="preserve"> </w:t>
      </w:r>
      <w:proofErr w:type="spellStart"/>
      <w:r w:rsidR="0000422E" w:rsidRPr="00F10293">
        <w:rPr>
          <w:color w:val="000000"/>
          <w:sz w:val="23"/>
          <w:szCs w:val="23"/>
          <w:lang w:val="fi-FI" w:eastAsia="ru-RU"/>
        </w:rPr>
        <w:t>piiratud</w:t>
      </w:r>
      <w:proofErr w:type="spellEnd"/>
      <w:r w:rsidR="0000422E" w:rsidRPr="00F10293">
        <w:rPr>
          <w:color w:val="000000"/>
          <w:sz w:val="23"/>
          <w:szCs w:val="23"/>
          <w:lang w:val="fi-FI" w:eastAsia="ru-RU"/>
        </w:rPr>
        <w:t xml:space="preserve"> </w:t>
      </w:r>
      <w:proofErr w:type="spellStart"/>
      <w:r w:rsidR="0000422E" w:rsidRPr="00F10293">
        <w:rPr>
          <w:color w:val="000000"/>
          <w:sz w:val="23"/>
          <w:szCs w:val="23"/>
          <w:lang w:val="fi-FI" w:eastAsia="ru-RU"/>
        </w:rPr>
        <w:t>nähtavusega</w:t>
      </w:r>
      <w:proofErr w:type="spellEnd"/>
      <w:r w:rsidR="0000422E" w:rsidRPr="00F10293">
        <w:rPr>
          <w:color w:val="000000"/>
          <w:sz w:val="23"/>
          <w:szCs w:val="23"/>
          <w:lang w:val="fi-FI" w:eastAsia="ru-RU"/>
        </w:rPr>
        <w:t xml:space="preserve"> </w:t>
      </w:r>
      <w:proofErr w:type="spellStart"/>
      <w:r w:rsidR="0000422E" w:rsidRPr="00F10293">
        <w:rPr>
          <w:color w:val="000000"/>
          <w:sz w:val="23"/>
          <w:szCs w:val="23"/>
          <w:lang w:val="fi-FI" w:eastAsia="ru-RU"/>
        </w:rPr>
        <w:t>ristmikke</w:t>
      </w:r>
      <w:proofErr w:type="spellEnd"/>
      <w:r w:rsidR="0000422E" w:rsidRPr="00F10293">
        <w:rPr>
          <w:color w:val="000000"/>
          <w:sz w:val="23"/>
          <w:szCs w:val="23"/>
          <w:lang w:val="fi-FI" w:eastAsia="ru-RU"/>
        </w:rPr>
        <w:t xml:space="preserve">. </w:t>
      </w:r>
    </w:p>
    <w:p w14:paraId="667B8226" w14:textId="2B3CDE5F" w:rsidR="008B408F" w:rsidRPr="0000422E" w:rsidRDefault="008B408F" w:rsidP="00710FC3">
      <w:pPr>
        <w:pStyle w:val="Textbody"/>
        <w:rPr>
          <w:color w:val="FF0000"/>
          <w:lang w:val="fi-FI"/>
        </w:rPr>
      </w:pPr>
    </w:p>
    <w:p w14:paraId="4450B718" w14:textId="3EDE88E7" w:rsidR="00AF630D" w:rsidRPr="002654A4" w:rsidRDefault="00AF630D" w:rsidP="00AF630D">
      <w:pPr>
        <w:pStyle w:val="Heading3"/>
        <w:spacing w:after="120"/>
      </w:pPr>
      <w:bookmarkStart w:id="28" w:name="_Toc104804054"/>
      <w:r w:rsidRPr="002654A4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54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54A4">
        <w:rPr>
          <w:rFonts w:ascii="Times New Roman" w:hAnsi="Times New Roman" w:cs="Times New Roman"/>
          <w:sz w:val="24"/>
          <w:szCs w:val="24"/>
        </w:rPr>
        <w:t xml:space="preserve"> Heakorrastuse põhimõtted</w:t>
      </w:r>
      <w:bookmarkEnd w:id="28"/>
    </w:p>
    <w:p w14:paraId="35F768F8" w14:textId="5379BC5A" w:rsidR="00925015" w:rsidRPr="002F2AAA" w:rsidRDefault="00925015" w:rsidP="00925015">
      <w:pPr>
        <w:pStyle w:val="Textbody"/>
      </w:pPr>
      <w:r w:rsidRPr="002F2AAA">
        <w:t xml:space="preserve">Kruntide omanikud on kohustatud kruntide heakorra tagamisel lähtuma </w:t>
      </w:r>
      <w:r w:rsidR="00803ECE">
        <w:t>R</w:t>
      </w:r>
      <w:r w:rsidR="00D41DEB">
        <w:t xml:space="preserve">aasiku </w:t>
      </w:r>
      <w:r w:rsidRPr="002F2AAA">
        <w:t>valla heakorraeeskirjast.</w:t>
      </w:r>
    </w:p>
    <w:p w14:paraId="6F82BD65" w14:textId="77777777" w:rsidR="00925015" w:rsidRPr="002F2AAA" w:rsidRDefault="00925015" w:rsidP="00925015">
      <w:pPr>
        <w:pStyle w:val="Textbody"/>
      </w:pPr>
      <w:r w:rsidRPr="002F2AAA">
        <w:t>Kruntide jäätmete kogumise korraldab iga krundi valdaja eraldi. Kruntidel tekkivad jäätmed tuleb koguda liigiti, et võimaldada nende taaskasutamist võimalikult suures ulatuses.</w:t>
      </w:r>
    </w:p>
    <w:p w14:paraId="05A8BA97" w14:textId="77777777" w:rsidR="00925015" w:rsidRPr="002F2AAA" w:rsidRDefault="00925015" w:rsidP="00925015">
      <w:pPr>
        <w:pStyle w:val="Textbody"/>
      </w:pPr>
      <w:r w:rsidRPr="002F2AAA">
        <w:t xml:space="preserve">Pakendid ja pakendijäätmed tuleb koguda muudest jäätmetest eraldi ja anda üle </w:t>
      </w:r>
      <w:r w:rsidRPr="002F2AAA">
        <w:rPr>
          <w:spacing w:val="-1"/>
        </w:rPr>
        <w:t xml:space="preserve">selleks ettenähtud kogumispunktidesse, panna avalikesse Eesti Pakendiringluse pakendikonteineritesse või kasutada jäätmete äraveo ettevõtte poolt pakutavat pakendikoti teenust pakendijäätmete ära andmiseks. Üleantavad pakendid peavad vastama </w:t>
      </w:r>
      <w:r w:rsidRPr="002F2AAA">
        <w:t>taaskasutuse organisatsiooni kehtestatud nõuetele.</w:t>
      </w:r>
    </w:p>
    <w:p w14:paraId="5C8CB3FC" w14:textId="059CF3CE" w:rsidR="009F6061" w:rsidRPr="002E6469" w:rsidRDefault="00925015" w:rsidP="00DC3C66">
      <w:pPr>
        <w:pStyle w:val="Textbody"/>
      </w:pPr>
      <w:r w:rsidRPr="002F2AAA">
        <w:t>Biolagunevaid jäätmeid on soovitav komposteerida elamukrundil kinnises komposteris.</w:t>
      </w:r>
      <w:r w:rsidR="00DC3C66">
        <w:t xml:space="preserve"> </w:t>
      </w:r>
      <w:r w:rsidR="00F13109" w:rsidRPr="002F2AAA">
        <w:t>Olmejäätmed</w:t>
      </w:r>
      <w:r w:rsidR="00F13109" w:rsidRPr="002654A4">
        <w:t xml:space="preserve">, samuti ohtlikud jäätmed tuleb koguda kinnistesse vastavatesse konteineritesse. Tekkivad </w:t>
      </w:r>
      <w:r w:rsidR="00F13109">
        <w:t>olme</w:t>
      </w:r>
      <w:r w:rsidR="00F13109" w:rsidRPr="002654A4">
        <w:t xml:space="preserve">jäätmed paigutatakse </w:t>
      </w:r>
      <w:r w:rsidR="00F13109">
        <w:t>kinnistul</w:t>
      </w:r>
      <w:r w:rsidR="00F13109" w:rsidRPr="002654A4">
        <w:t xml:space="preserve"> paiknevasse prügikonteinerisse. Jäätmete äravedu võib teostada </w:t>
      </w:r>
      <w:r w:rsidR="00F13109" w:rsidRPr="00337633">
        <w:t xml:space="preserve">vastavat tegevuslitsentsi omav ettevõte. </w:t>
      </w:r>
      <w:r w:rsidR="00F13109" w:rsidRPr="00337633">
        <w:rPr>
          <w:lang w:bidi="he-IL"/>
        </w:rPr>
        <w:t xml:space="preserve">Krundile planeeritakse sorteerimisvõimalusega prügikonteineri paigaldus </w:t>
      </w:r>
      <w:r w:rsidR="00F13109" w:rsidRPr="00337633">
        <w:t xml:space="preserve">vastavalt </w:t>
      </w:r>
      <w:r w:rsidR="00096968" w:rsidRPr="00337633">
        <w:rPr>
          <w:lang w:bidi="he-IL"/>
        </w:rPr>
        <w:t>R</w:t>
      </w:r>
      <w:r w:rsidR="00D41DEB">
        <w:rPr>
          <w:lang w:bidi="he-IL"/>
        </w:rPr>
        <w:t>a</w:t>
      </w:r>
      <w:r w:rsidR="00096968" w:rsidRPr="00337633">
        <w:rPr>
          <w:lang w:bidi="he-IL"/>
        </w:rPr>
        <w:t>a</w:t>
      </w:r>
      <w:r w:rsidR="00D41DEB">
        <w:rPr>
          <w:lang w:bidi="he-IL"/>
        </w:rPr>
        <w:t>siku</w:t>
      </w:r>
      <w:r w:rsidR="00506FA0">
        <w:rPr>
          <w:lang w:bidi="he-IL"/>
        </w:rPr>
        <w:t xml:space="preserve"> valla </w:t>
      </w:r>
      <w:r w:rsidR="00F13109" w:rsidRPr="00337633">
        <w:rPr>
          <w:lang w:bidi="he-IL"/>
        </w:rPr>
        <w:t>jäätmehoolduseeskir</w:t>
      </w:r>
      <w:r w:rsidR="00506FA0">
        <w:rPr>
          <w:lang w:bidi="he-IL"/>
        </w:rPr>
        <w:t>jale</w:t>
      </w:r>
      <w:r w:rsidR="00F13109" w:rsidRPr="00337633">
        <w:rPr>
          <w:lang w:bidi="he-IL"/>
        </w:rPr>
        <w:t>. Jäätmete äravedu teostab jäätmekäitlusettevõtja, kel</w:t>
      </w:r>
      <w:r w:rsidR="00F13109" w:rsidRPr="002E6469">
        <w:rPr>
          <w:lang w:bidi="he-IL"/>
        </w:rPr>
        <w:t>lega on sõlmitud sellekohane leping.</w:t>
      </w:r>
      <w:r w:rsidR="002E6469" w:rsidRPr="002E6469">
        <w:rPr>
          <w:lang w:bidi="he-IL"/>
        </w:rPr>
        <w:t xml:space="preserve"> </w:t>
      </w:r>
      <w:r w:rsidR="002E6469" w:rsidRPr="002E6469">
        <w:t>Prügikonteineri paiknemine määratakse vastavalt ehitusprojektile iga elamu juures eraldi ning selle asukoht peab olema näidatud ehitusprojekti asendiplaanil.</w:t>
      </w:r>
    </w:p>
    <w:p w14:paraId="73CD34A4" w14:textId="248C5A29" w:rsidR="00136DD1" w:rsidRPr="002654A4" w:rsidRDefault="00136DD1">
      <w:pPr>
        <w:pStyle w:val="Heading3"/>
        <w:spacing w:after="120"/>
      </w:pPr>
      <w:bookmarkStart w:id="29" w:name="_Toc104804055"/>
      <w:r w:rsidRPr="002654A4">
        <w:rPr>
          <w:rFonts w:ascii="Times New Roman" w:hAnsi="Times New Roman" w:cs="Times New Roman"/>
          <w:sz w:val="24"/>
          <w:szCs w:val="24"/>
        </w:rPr>
        <w:t>4.</w:t>
      </w:r>
      <w:r w:rsidR="000F3E8F">
        <w:rPr>
          <w:rFonts w:ascii="Times New Roman" w:hAnsi="Times New Roman" w:cs="Times New Roman"/>
          <w:sz w:val="24"/>
          <w:szCs w:val="24"/>
        </w:rPr>
        <w:t>5</w:t>
      </w:r>
      <w:r w:rsidRPr="002654A4">
        <w:rPr>
          <w:rFonts w:ascii="Times New Roman" w:hAnsi="Times New Roman" w:cs="Times New Roman"/>
          <w:sz w:val="24"/>
          <w:szCs w:val="24"/>
        </w:rPr>
        <w:t>.</w:t>
      </w:r>
      <w:r w:rsidR="00AF630D">
        <w:rPr>
          <w:rFonts w:ascii="Times New Roman" w:hAnsi="Times New Roman" w:cs="Times New Roman"/>
          <w:sz w:val="24"/>
          <w:szCs w:val="24"/>
        </w:rPr>
        <w:t>3</w:t>
      </w:r>
      <w:r w:rsidRPr="002654A4">
        <w:rPr>
          <w:rFonts w:ascii="Times New Roman" w:hAnsi="Times New Roman" w:cs="Times New Roman"/>
          <w:sz w:val="24"/>
          <w:szCs w:val="24"/>
        </w:rPr>
        <w:t xml:space="preserve"> Keskonnatingimused planeeringuga kavandatava elluviimiseks</w:t>
      </w:r>
      <w:bookmarkEnd w:id="29"/>
    </w:p>
    <w:p w14:paraId="366BAE21" w14:textId="1DE7326C" w:rsidR="0083040B" w:rsidRDefault="00136DD1" w:rsidP="0000422E">
      <w:pPr>
        <w:jc w:val="both"/>
        <w:rPr>
          <w:lang w:val="et-EE"/>
        </w:rPr>
      </w:pPr>
      <w:r w:rsidRPr="002654A4">
        <w:rPr>
          <w:lang w:val="et-EE"/>
        </w:rPr>
        <w:t>Planeeritaval alal ei ole keskkonna</w:t>
      </w:r>
      <w:r w:rsidR="003B1407">
        <w:rPr>
          <w:lang w:val="et-EE"/>
        </w:rPr>
        <w:t xml:space="preserve">le </w:t>
      </w:r>
      <w:r w:rsidRPr="002654A4">
        <w:rPr>
          <w:lang w:val="et-EE"/>
        </w:rPr>
        <w:t>ohtlik</w:t>
      </w:r>
      <w:r w:rsidR="003B1407">
        <w:rPr>
          <w:lang w:val="et-EE"/>
        </w:rPr>
        <w:t>k</w:t>
      </w:r>
      <w:r w:rsidRPr="002654A4">
        <w:rPr>
          <w:lang w:val="et-EE"/>
        </w:rPr>
        <w:t xml:space="preserve">e objekte. </w:t>
      </w:r>
    </w:p>
    <w:p w14:paraId="49862CEE" w14:textId="3B767C2E" w:rsidR="0000422E" w:rsidRPr="0000422E" w:rsidRDefault="0000422E" w:rsidP="00F13109">
      <w:pPr>
        <w:spacing w:after="240"/>
        <w:jc w:val="both"/>
        <w:rPr>
          <w:lang w:val="et-EE"/>
        </w:rPr>
      </w:pPr>
      <w:r w:rsidRPr="0000422E">
        <w:rPr>
          <w:color w:val="000000"/>
          <w:sz w:val="23"/>
          <w:szCs w:val="23"/>
          <w:lang w:val="et-EE" w:eastAsia="ru-RU"/>
        </w:rPr>
        <w:t>Kinnistul asuva kaevandatud ala täitmiseks mujalt toodud täitematerjaliga tuleb esitada Keskkonnaametile jäätmete taaskasutamise registreering.</w:t>
      </w:r>
    </w:p>
    <w:p w14:paraId="61494F63" w14:textId="21794BD4" w:rsidR="00136DD1" w:rsidRPr="002654A4" w:rsidRDefault="00136DD1" w:rsidP="004B780E">
      <w:pPr>
        <w:pStyle w:val="Heading2"/>
      </w:pPr>
      <w:bookmarkStart w:id="30" w:name="_Toc104804056"/>
      <w:r w:rsidRPr="002654A4">
        <w:t>4.</w:t>
      </w:r>
      <w:r w:rsidR="000F3E8F">
        <w:t>6</w:t>
      </w:r>
      <w:r w:rsidRPr="002654A4">
        <w:t xml:space="preserve"> </w:t>
      </w:r>
      <w:r w:rsidRPr="002654A4">
        <w:tab/>
      </w:r>
      <w:r w:rsidRPr="004B780E">
        <w:t>Tuleohutusnõuded</w:t>
      </w:r>
      <w:bookmarkEnd w:id="30"/>
    </w:p>
    <w:p w14:paraId="5477839F" w14:textId="2015E0EB" w:rsidR="00FD6155" w:rsidRPr="000211AC" w:rsidRDefault="00FD6155" w:rsidP="00FD6155">
      <w:pPr>
        <w:pStyle w:val="ListParagraph"/>
        <w:widowControl w:val="0"/>
        <w:numPr>
          <w:ilvl w:val="0"/>
          <w:numId w:val="1"/>
        </w:numPr>
        <w:tabs>
          <w:tab w:val="clear" w:pos="432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11AC">
        <w:rPr>
          <w:rFonts w:ascii="Times New Roman" w:hAnsi="Times New Roman" w:cs="Times New Roman"/>
          <w:sz w:val="24"/>
          <w:szCs w:val="24"/>
        </w:rPr>
        <w:t xml:space="preserve">Tuleohutuse tagamise aluseks on Siseministri </w:t>
      </w:r>
      <w:r w:rsidR="00E506E2" w:rsidRPr="00CB38A1">
        <w:rPr>
          <w:rFonts w:ascii="Times New Roman" w:hAnsi="Times New Roman" w:cs="Times New Roman"/>
          <w:sz w:val="24"/>
          <w:szCs w:val="24"/>
        </w:rPr>
        <w:t>23.02.2021 määrus nr. 17 „Ehitisele esitatavad tuleohutusnõuded“</w:t>
      </w:r>
      <w:r w:rsidR="00E506E2">
        <w:rPr>
          <w:rFonts w:ascii="Times New Roman" w:hAnsi="Times New Roman" w:cs="Times New Roman"/>
          <w:sz w:val="24"/>
          <w:szCs w:val="24"/>
        </w:rPr>
        <w:t>.</w:t>
      </w:r>
    </w:p>
    <w:p w14:paraId="35AE62BA" w14:textId="77777777" w:rsidR="00D661EB" w:rsidRPr="002654A4" w:rsidRDefault="00D661EB" w:rsidP="00D661EB">
      <w:pPr>
        <w:rPr>
          <w:i/>
          <w:u w:val="single"/>
          <w:lang w:val="et-EE"/>
        </w:rPr>
      </w:pPr>
      <w:r w:rsidRPr="002654A4">
        <w:rPr>
          <w:i/>
          <w:u w:val="single"/>
          <w:lang w:val="et-EE"/>
        </w:rPr>
        <w:t>Tingimused ehitusprojekti koostamiseks:</w:t>
      </w:r>
    </w:p>
    <w:p w14:paraId="7E0E526F" w14:textId="77777777" w:rsidR="00D661EB" w:rsidRPr="002654A4" w:rsidRDefault="00D661EB" w:rsidP="0092374C">
      <w:pPr>
        <w:numPr>
          <w:ilvl w:val="0"/>
          <w:numId w:val="18"/>
        </w:numPr>
        <w:suppressAutoHyphens w:val="0"/>
        <w:rPr>
          <w:lang w:val="et-EE"/>
        </w:rPr>
      </w:pPr>
      <w:r w:rsidRPr="002654A4">
        <w:rPr>
          <w:lang w:val="et-EE"/>
        </w:rPr>
        <w:t xml:space="preserve">Päästemeeskonnale tagada päästetööde tegemiseks piisav juurdepääs tulekahju kustutamiseks ettenähtud päästevahenditega. </w:t>
      </w:r>
    </w:p>
    <w:p w14:paraId="658BD513" w14:textId="11BAD3F2" w:rsidR="001A7071" w:rsidRPr="00B4796A" w:rsidRDefault="00FD6155" w:rsidP="0092374C">
      <w:pPr>
        <w:numPr>
          <w:ilvl w:val="0"/>
          <w:numId w:val="18"/>
        </w:numPr>
        <w:shd w:val="clear" w:color="auto" w:fill="FFFFFF"/>
        <w:suppressAutoHyphens w:val="0"/>
        <w:jc w:val="both"/>
        <w:rPr>
          <w:color w:val="000000"/>
          <w:lang w:val="et-EE"/>
        </w:rPr>
      </w:pPr>
      <w:r w:rsidRPr="002654A4">
        <w:rPr>
          <w:lang w:val="et-EE"/>
        </w:rPr>
        <w:t>Planeeritud hoone</w:t>
      </w:r>
      <w:r>
        <w:rPr>
          <w:lang w:val="et-EE"/>
        </w:rPr>
        <w:t>d</w:t>
      </w:r>
      <w:r w:rsidRPr="002654A4">
        <w:rPr>
          <w:lang w:val="et-EE"/>
        </w:rPr>
        <w:t xml:space="preserve"> </w:t>
      </w:r>
      <w:r w:rsidR="00BC1257">
        <w:rPr>
          <w:lang w:val="et-EE"/>
        </w:rPr>
        <w:t xml:space="preserve">tuleb </w:t>
      </w:r>
      <w:r w:rsidRPr="002654A4">
        <w:rPr>
          <w:lang w:val="et-EE"/>
        </w:rPr>
        <w:t xml:space="preserve">projekteerida </w:t>
      </w:r>
      <w:r w:rsidR="000912FE">
        <w:rPr>
          <w:lang w:val="et-EE"/>
        </w:rPr>
        <w:t xml:space="preserve">minimaalselt </w:t>
      </w:r>
      <w:r w:rsidRPr="002654A4">
        <w:rPr>
          <w:lang w:val="et-EE"/>
        </w:rPr>
        <w:t>TP-</w:t>
      </w:r>
      <w:r w:rsidR="000912FE">
        <w:rPr>
          <w:lang w:val="et-EE"/>
        </w:rPr>
        <w:t>3</w:t>
      </w:r>
      <w:r w:rsidRPr="002654A4">
        <w:rPr>
          <w:lang w:val="et-EE"/>
        </w:rPr>
        <w:t xml:space="preserve"> tulepüsivusklassile vastavana.</w:t>
      </w:r>
    </w:p>
    <w:p w14:paraId="7E4CB1E2" w14:textId="0727B1B0" w:rsidR="00136DD1" w:rsidRPr="002654A4" w:rsidRDefault="00136DD1" w:rsidP="00831B19">
      <w:pPr>
        <w:pStyle w:val="Heading2"/>
        <w:tabs>
          <w:tab w:val="clear" w:pos="576"/>
        </w:tabs>
      </w:pPr>
      <w:bookmarkStart w:id="31" w:name="_Toc104804057"/>
      <w:r w:rsidRPr="002654A4">
        <w:t>4.</w:t>
      </w:r>
      <w:r w:rsidR="0083040B">
        <w:t>7</w:t>
      </w:r>
      <w:r w:rsidRPr="002654A4">
        <w:tab/>
      </w:r>
      <w:r w:rsidRPr="0083040B">
        <w:t>Kuritegevus</w:t>
      </w:r>
      <w:r w:rsidR="003B1407" w:rsidRPr="0083040B">
        <w:t>e</w:t>
      </w:r>
      <w:r w:rsidR="003B1407">
        <w:t xml:space="preserve"> </w:t>
      </w:r>
      <w:r w:rsidRPr="002654A4">
        <w:t>riske vähendavad nõuded ja tingimused</w:t>
      </w:r>
      <w:bookmarkEnd w:id="31"/>
    </w:p>
    <w:p w14:paraId="5F512083" w14:textId="77777777" w:rsidR="00136DD1" w:rsidRPr="002654A4" w:rsidRDefault="00136DD1">
      <w:pPr>
        <w:jc w:val="both"/>
        <w:rPr>
          <w:lang w:val="et-EE"/>
        </w:rPr>
      </w:pPr>
      <w:r w:rsidRPr="002654A4">
        <w:rPr>
          <w:lang w:val="et-EE"/>
        </w:rPr>
        <w:t>Kuritegevuse riske vähendavad nõuded ja tingimused lahendatakse vastavalt Eesti standardile EVS 809–1:2002 „Kuritegevuse ennetamine. Linnaplaneerimine ja arhitektuur. Osa 1: Linnaplaneerimine“.</w:t>
      </w:r>
    </w:p>
    <w:p w14:paraId="465933B5" w14:textId="77777777" w:rsidR="003611B7" w:rsidRPr="002654A4" w:rsidRDefault="003611B7">
      <w:pPr>
        <w:jc w:val="both"/>
        <w:rPr>
          <w:lang w:val="et-EE"/>
        </w:rPr>
      </w:pPr>
    </w:p>
    <w:p w14:paraId="672172BB" w14:textId="77777777" w:rsidR="00136DD1" w:rsidRPr="002654A4" w:rsidRDefault="00136DD1">
      <w:pPr>
        <w:jc w:val="both"/>
        <w:rPr>
          <w:lang w:val="et-EE"/>
        </w:rPr>
      </w:pPr>
      <w:r w:rsidRPr="002654A4">
        <w:rPr>
          <w:lang w:val="et-EE"/>
        </w:rPr>
        <w:t>P</w:t>
      </w:r>
      <w:r w:rsidR="003611B7" w:rsidRPr="002654A4">
        <w:rPr>
          <w:lang w:val="et-EE"/>
        </w:rPr>
        <w:t>lan</w:t>
      </w:r>
      <w:r w:rsidRPr="002654A4">
        <w:rPr>
          <w:lang w:val="et-EE"/>
        </w:rPr>
        <w:t>eerimisel ja hilisemal rajamisel ning kasutamisel tuleb arvestada:</w:t>
      </w:r>
    </w:p>
    <w:p w14:paraId="093B50D2" w14:textId="77777777" w:rsidR="00136DD1" w:rsidRPr="002654A4" w:rsidRDefault="003B1407" w:rsidP="0092374C">
      <w:pPr>
        <w:numPr>
          <w:ilvl w:val="0"/>
          <w:numId w:val="17"/>
        </w:numPr>
        <w:jc w:val="both"/>
        <w:rPr>
          <w:lang w:val="et-EE"/>
        </w:rPr>
      </w:pPr>
      <w:r>
        <w:rPr>
          <w:lang w:val="et-EE"/>
        </w:rPr>
        <w:t>V</w:t>
      </w:r>
      <w:r w:rsidRPr="002654A4">
        <w:rPr>
          <w:lang w:val="et-EE"/>
        </w:rPr>
        <w:t xml:space="preserve">õõrastele </w:t>
      </w:r>
      <w:r w:rsidR="00136DD1" w:rsidRPr="002654A4">
        <w:rPr>
          <w:lang w:val="et-EE"/>
        </w:rPr>
        <w:t>piiratud juurdepääs</w:t>
      </w:r>
      <w:r w:rsidRPr="003B1407">
        <w:rPr>
          <w:lang w:val="et-EE"/>
        </w:rPr>
        <w:t xml:space="preserve"> </w:t>
      </w:r>
      <w:r>
        <w:rPr>
          <w:lang w:val="et-EE"/>
        </w:rPr>
        <w:t>e</w:t>
      </w:r>
      <w:r w:rsidRPr="002654A4">
        <w:rPr>
          <w:lang w:val="et-EE"/>
        </w:rPr>
        <w:t>raalale</w:t>
      </w:r>
      <w:r w:rsidR="00136DD1" w:rsidRPr="002654A4">
        <w:rPr>
          <w:lang w:val="et-EE"/>
        </w:rPr>
        <w:t>;</w:t>
      </w:r>
    </w:p>
    <w:p w14:paraId="43983672" w14:textId="77777777" w:rsidR="00136DD1" w:rsidRPr="002654A4" w:rsidRDefault="00136DD1" w:rsidP="0092374C">
      <w:pPr>
        <w:numPr>
          <w:ilvl w:val="0"/>
          <w:numId w:val="17"/>
        </w:numPr>
        <w:jc w:val="both"/>
        <w:rPr>
          <w:lang w:val="et-EE"/>
        </w:rPr>
      </w:pPr>
      <w:r w:rsidRPr="002654A4">
        <w:rPr>
          <w:lang w:val="et-EE"/>
        </w:rPr>
        <w:t>Valdusel</w:t>
      </w:r>
      <w:r w:rsidR="003B1407">
        <w:rPr>
          <w:lang w:val="et-EE"/>
        </w:rPr>
        <w:t>e</w:t>
      </w:r>
      <w:r w:rsidRPr="002654A4">
        <w:rPr>
          <w:lang w:val="et-EE"/>
        </w:rPr>
        <w:t xml:space="preserve"> sissepääsu piiramine;</w:t>
      </w:r>
    </w:p>
    <w:p w14:paraId="416D890F" w14:textId="77777777" w:rsidR="00136DD1" w:rsidRPr="002654A4" w:rsidRDefault="00136DD1" w:rsidP="0092374C">
      <w:pPr>
        <w:numPr>
          <w:ilvl w:val="0"/>
          <w:numId w:val="17"/>
        </w:numPr>
        <w:jc w:val="both"/>
        <w:rPr>
          <w:lang w:val="et-EE"/>
        </w:rPr>
      </w:pPr>
      <w:r w:rsidRPr="002654A4">
        <w:rPr>
          <w:lang w:val="et-EE"/>
        </w:rPr>
        <w:t>Üldkasutatavate teede ja eraalade juurde viivate ühiskasutuses olevate sissepääsuteede selge eristamine;</w:t>
      </w:r>
    </w:p>
    <w:p w14:paraId="1F394809" w14:textId="77777777" w:rsidR="00136DD1" w:rsidRPr="002654A4" w:rsidRDefault="00136DD1" w:rsidP="0092374C">
      <w:pPr>
        <w:numPr>
          <w:ilvl w:val="0"/>
          <w:numId w:val="17"/>
        </w:numPr>
        <w:jc w:val="both"/>
        <w:rPr>
          <w:lang w:val="et-EE"/>
        </w:rPr>
      </w:pPr>
      <w:r w:rsidRPr="002654A4">
        <w:rPr>
          <w:lang w:val="et-EE"/>
        </w:rPr>
        <w:t>Vastupidavate ja kvaliteetsete materjalide kasutamine (uksed, aknad, lukud, pingid, prügikastid)</w:t>
      </w:r>
    </w:p>
    <w:p w14:paraId="208AD5E5" w14:textId="7376C512" w:rsidR="00D0693F" w:rsidRPr="00242C9D" w:rsidRDefault="00136DD1" w:rsidP="0092374C">
      <w:pPr>
        <w:numPr>
          <w:ilvl w:val="0"/>
          <w:numId w:val="17"/>
        </w:numPr>
        <w:jc w:val="both"/>
        <w:rPr>
          <w:lang w:val="et-EE"/>
        </w:rPr>
      </w:pPr>
      <w:r w:rsidRPr="00242C9D">
        <w:rPr>
          <w:lang w:val="et-EE"/>
        </w:rPr>
        <w:t>Üldkasutavate alade korrashoid.</w:t>
      </w:r>
    </w:p>
    <w:p w14:paraId="132C2D8A" w14:textId="77777777" w:rsidR="0000422E" w:rsidRPr="00242C9D" w:rsidRDefault="0000422E" w:rsidP="0000422E">
      <w:pPr>
        <w:pStyle w:val="ListParagraph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68"/>
        <w:rPr>
          <w:rFonts w:ascii="Times New Roman" w:hAnsi="Times New Roman" w:cs="Times New Roman"/>
          <w:sz w:val="24"/>
          <w:szCs w:val="24"/>
          <w:lang w:val="fi-FI" w:eastAsia="ru-RU"/>
        </w:rPr>
      </w:pPr>
      <w:proofErr w:type="spellStart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>Turvalise</w:t>
      </w:r>
      <w:proofErr w:type="spellEnd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>ruumiloome</w:t>
      </w:r>
      <w:proofErr w:type="spellEnd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>valdkonnas</w:t>
      </w:r>
      <w:proofErr w:type="spellEnd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>teha</w:t>
      </w:r>
      <w:proofErr w:type="spellEnd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>koostööd</w:t>
      </w:r>
      <w:proofErr w:type="spellEnd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>piirkonnapolitseinikuga</w:t>
      </w:r>
      <w:proofErr w:type="spellEnd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. </w:t>
      </w:r>
    </w:p>
    <w:p w14:paraId="20DBCA1F" w14:textId="1D5F3258" w:rsidR="0000422E" w:rsidRPr="00242C9D" w:rsidRDefault="0000422E" w:rsidP="0000422E">
      <w:pPr>
        <w:pStyle w:val="ListParagraph"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fi-FI" w:eastAsia="ru-RU"/>
        </w:rPr>
      </w:pPr>
      <w:proofErr w:type="spellStart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>Aadressisildid</w:t>
      </w:r>
      <w:proofErr w:type="spellEnd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>peavad</w:t>
      </w:r>
      <w:proofErr w:type="spellEnd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olema </w:t>
      </w:r>
      <w:proofErr w:type="spellStart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>piisavalt</w:t>
      </w:r>
      <w:proofErr w:type="spellEnd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>suuremõõtmelised</w:t>
      </w:r>
      <w:proofErr w:type="spellEnd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, et </w:t>
      </w:r>
      <w:proofErr w:type="spellStart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>tagada</w:t>
      </w:r>
      <w:proofErr w:type="spellEnd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</w:t>
      </w:r>
      <w:proofErr w:type="spellStart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>päästetöötajate</w:t>
      </w:r>
      <w:proofErr w:type="spellEnd"/>
      <w:r w:rsidRPr="00242C9D">
        <w:rPr>
          <w:rFonts w:ascii="Times New Roman" w:hAnsi="Times New Roman" w:cs="Times New Roman"/>
          <w:sz w:val="24"/>
          <w:szCs w:val="24"/>
          <w:lang w:val="fi-FI" w:eastAsia="ru-RU"/>
        </w:rPr>
        <w:t xml:space="preserve"> kiire orienteerumine. </w:t>
      </w:r>
    </w:p>
    <w:p w14:paraId="1C7CCE23" w14:textId="07067E96" w:rsidR="00D0693F" w:rsidRPr="002654A4" w:rsidRDefault="00D0693F" w:rsidP="00831B19">
      <w:pPr>
        <w:pStyle w:val="Heading2"/>
        <w:tabs>
          <w:tab w:val="clear" w:pos="576"/>
        </w:tabs>
        <w:rPr>
          <w:lang w:eastAsia="et-EE"/>
        </w:rPr>
      </w:pPr>
      <w:bookmarkStart w:id="32" w:name="_Toc104804058"/>
      <w:r w:rsidRPr="002654A4">
        <w:lastRenderedPageBreak/>
        <w:t>4.</w:t>
      </w:r>
      <w:r>
        <w:t>8</w:t>
      </w:r>
      <w:r w:rsidR="008B6008">
        <w:tab/>
      </w:r>
      <w:r>
        <w:rPr>
          <w:lang w:eastAsia="et-EE"/>
        </w:rPr>
        <w:t>Planeeringu elluviimise kava</w:t>
      </w:r>
      <w:bookmarkEnd w:id="32"/>
    </w:p>
    <w:p w14:paraId="6A7DC5BC" w14:textId="02C8245D" w:rsidR="00D0693F" w:rsidRDefault="00D0693F" w:rsidP="00D0693F">
      <w:pPr>
        <w:pStyle w:val="ListParagraph"/>
        <w:widowControl w:val="0"/>
        <w:numPr>
          <w:ilvl w:val="0"/>
          <w:numId w:val="3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23B">
        <w:rPr>
          <w:rFonts w:ascii="Times New Roman" w:hAnsi="Times New Roman" w:cs="Times New Roman"/>
          <w:sz w:val="24"/>
          <w:szCs w:val="24"/>
        </w:rPr>
        <w:t>Pärast detailplaneeringu kehtestamist moodustatakse detailplaneeringujärgsed katastriüksused.</w:t>
      </w:r>
    </w:p>
    <w:p w14:paraId="5327B22A" w14:textId="5AE8B548" w:rsidR="006E6EDA" w:rsidRDefault="006E6EDA" w:rsidP="00D0693F">
      <w:pPr>
        <w:pStyle w:val="ListParagraph"/>
        <w:widowControl w:val="0"/>
        <w:numPr>
          <w:ilvl w:val="0"/>
          <w:numId w:val="3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</w:t>
      </w:r>
      <w:r w:rsidR="00506FA0">
        <w:rPr>
          <w:rFonts w:ascii="Times New Roman" w:hAnsi="Times New Roman" w:cs="Times New Roman"/>
          <w:sz w:val="24"/>
          <w:szCs w:val="24"/>
        </w:rPr>
        <w:t>servituudi seadmine</w:t>
      </w:r>
    </w:p>
    <w:p w14:paraId="72FEE3F6" w14:textId="77777777" w:rsidR="00125137" w:rsidRDefault="001F5D06" w:rsidP="00D0693F">
      <w:pPr>
        <w:pStyle w:val="ListParagraph"/>
        <w:widowControl w:val="0"/>
        <w:numPr>
          <w:ilvl w:val="0"/>
          <w:numId w:val="3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Tehnovõrkude ja </w:t>
      </w:r>
      <w:r w:rsidRPr="001C2390">
        <w:rPr>
          <w:rFonts w:ascii="Times New Roman" w:hAnsi="Times New Roman" w:cs="Times New Roman"/>
          <w:sz w:val="24"/>
          <w:szCs w:val="24"/>
        </w:rPr>
        <w:t xml:space="preserve">liitumispunktide väljaehitamine </w:t>
      </w:r>
      <w:r w:rsidR="00125137">
        <w:rPr>
          <w:rFonts w:ascii="Times New Roman" w:hAnsi="Times New Roman" w:cs="Times New Roman"/>
          <w:sz w:val="24"/>
          <w:szCs w:val="24"/>
        </w:rPr>
        <w:t>ning hoonete ehituslubade hankimine</w:t>
      </w:r>
    </w:p>
    <w:p w14:paraId="04E2242D" w14:textId="77777777" w:rsidR="001C2390" w:rsidRPr="001C2390" w:rsidRDefault="00994395" w:rsidP="00E623C2">
      <w:pPr>
        <w:pStyle w:val="ListParagraph"/>
        <w:widowControl w:val="0"/>
        <w:numPr>
          <w:ilvl w:val="0"/>
          <w:numId w:val="33"/>
        </w:numPr>
        <w:suppressAutoHyphens w:val="0"/>
        <w:spacing w:after="0" w:line="240" w:lineRule="auto"/>
        <w:rPr>
          <w:sz w:val="24"/>
          <w:szCs w:val="24"/>
        </w:rPr>
      </w:pPr>
      <w:r w:rsidRPr="001C2390">
        <w:rPr>
          <w:rFonts w:ascii="Times New Roman" w:hAnsi="Times New Roman" w:cs="Times New Roman"/>
          <w:sz w:val="24"/>
          <w:szCs w:val="24"/>
        </w:rPr>
        <w:t>Hoonete väljaehitamine</w:t>
      </w:r>
    </w:p>
    <w:p w14:paraId="18255014" w14:textId="4E41F35F" w:rsidR="00D0693F" w:rsidRPr="001C2390" w:rsidRDefault="006D59E6" w:rsidP="00E623C2">
      <w:pPr>
        <w:pStyle w:val="ListParagraph"/>
        <w:widowControl w:val="0"/>
        <w:numPr>
          <w:ilvl w:val="0"/>
          <w:numId w:val="33"/>
        </w:numPr>
        <w:suppressAutoHyphens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Kasutuslubade hankimine </w:t>
      </w:r>
      <w:r w:rsidR="001C2390" w:rsidRPr="001C2390">
        <w:rPr>
          <w:rFonts w:ascii="Times New Roman" w:hAnsi="Times New Roman" w:cs="Times New Roman"/>
          <w:sz w:val="24"/>
          <w:szCs w:val="24"/>
        </w:rPr>
        <w:t>väljaehitatud hoonetele</w:t>
      </w:r>
    </w:p>
    <w:p w14:paraId="1052D37F" w14:textId="77777777" w:rsidR="001E4220" w:rsidRPr="001C2390" w:rsidRDefault="001E4220" w:rsidP="001E4220">
      <w:pPr>
        <w:spacing w:line="276" w:lineRule="auto"/>
        <w:jc w:val="both"/>
        <w:rPr>
          <w:lang w:val="et-EE"/>
        </w:rPr>
      </w:pPr>
    </w:p>
    <w:p w14:paraId="12DC68F0" w14:textId="2BBFED43" w:rsidR="001E4220" w:rsidRPr="0059723B" w:rsidRDefault="001E4220" w:rsidP="001E4220">
      <w:pPr>
        <w:spacing w:line="276" w:lineRule="auto"/>
        <w:jc w:val="both"/>
        <w:rPr>
          <w:lang w:val="et-EE"/>
        </w:rPr>
      </w:pPr>
      <w:r w:rsidRPr="0059723B">
        <w:rPr>
          <w:lang w:val="et-EE"/>
        </w:rPr>
        <w:t xml:space="preserve">Seletuskirja koostas Ilona </w:t>
      </w:r>
      <w:r w:rsidR="00B32D9C">
        <w:rPr>
          <w:lang w:val="et-EE"/>
        </w:rPr>
        <w:t xml:space="preserve">Krivonogov </w:t>
      </w:r>
      <w:r w:rsidR="0092374C">
        <w:rPr>
          <w:lang w:val="et-EE"/>
        </w:rPr>
        <w:t>20.05.2022</w:t>
      </w:r>
    </w:p>
    <w:sectPr w:rsidR="001E4220" w:rsidRPr="0059723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7685" w14:textId="77777777" w:rsidR="00DB30A6" w:rsidRDefault="00DB30A6">
      <w:r>
        <w:separator/>
      </w:r>
    </w:p>
  </w:endnote>
  <w:endnote w:type="continuationSeparator" w:id="0">
    <w:p w14:paraId="4CDE67D4" w14:textId="77777777" w:rsidR="00DB30A6" w:rsidRDefault="00DB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3B26" w14:textId="67A55B9C" w:rsidR="00DF22E6" w:rsidRPr="00E64EE6" w:rsidRDefault="00AC7CF7" w:rsidP="003716A8">
    <w:pPr>
      <w:pStyle w:val="Footer"/>
      <w:pBdr>
        <w:top w:val="thinThickSmallGap" w:sz="24" w:space="1" w:color="800000"/>
      </w:pBdr>
      <w:tabs>
        <w:tab w:val="clear" w:pos="4677"/>
        <w:tab w:val="left" w:pos="7797"/>
      </w:tabs>
      <w:rPr>
        <w:sz w:val="20"/>
        <w:szCs w:val="20"/>
        <w:lang w:val="fi-FI"/>
      </w:rPr>
    </w:pPr>
    <w:r w:rsidRPr="007B3D11">
      <w:rPr>
        <w:rFonts w:ascii="Cambria" w:hAnsi="Cambria" w:cs="Cambria"/>
        <w:sz w:val="20"/>
        <w:szCs w:val="20"/>
        <w:lang w:val="de-DE"/>
      </w:rPr>
      <w:t xml:space="preserve">RE Plan OÜ, </w:t>
    </w:r>
    <w:proofErr w:type="spellStart"/>
    <w:r w:rsidRPr="007B3D11">
      <w:rPr>
        <w:rFonts w:ascii="Cambria" w:hAnsi="Cambria" w:cs="Cambria"/>
        <w:sz w:val="20"/>
        <w:szCs w:val="20"/>
        <w:lang w:val="de-DE"/>
      </w:rPr>
      <w:t>töö</w:t>
    </w:r>
    <w:proofErr w:type="spellEnd"/>
    <w:r w:rsidRPr="007B3D11">
      <w:rPr>
        <w:rFonts w:ascii="Cambria" w:hAnsi="Cambria" w:cs="Cambria"/>
        <w:sz w:val="20"/>
        <w:szCs w:val="20"/>
        <w:lang w:val="de-DE"/>
      </w:rPr>
      <w:t xml:space="preserve"> </w:t>
    </w:r>
    <w:proofErr w:type="spellStart"/>
    <w:r w:rsidRPr="007B3D11">
      <w:rPr>
        <w:rFonts w:ascii="Cambria" w:hAnsi="Cambria" w:cs="Cambria"/>
        <w:sz w:val="20"/>
        <w:szCs w:val="20"/>
        <w:lang w:val="de-DE"/>
      </w:rPr>
      <w:t>nr</w:t>
    </w:r>
    <w:proofErr w:type="spellEnd"/>
    <w:r w:rsidRPr="007B3D11">
      <w:rPr>
        <w:rFonts w:ascii="Cambria" w:hAnsi="Cambria" w:cs="Cambria"/>
        <w:sz w:val="20"/>
        <w:szCs w:val="20"/>
        <w:lang w:val="de-DE"/>
      </w:rPr>
      <w:t xml:space="preserve"> </w:t>
    </w:r>
    <w:r w:rsidR="00A5036F">
      <w:rPr>
        <w:rFonts w:ascii="Cambria" w:hAnsi="Cambria" w:cs="Cambria"/>
        <w:sz w:val="20"/>
        <w:szCs w:val="20"/>
        <w:lang w:val="de-DE"/>
      </w:rPr>
      <w:t>152</w:t>
    </w:r>
    <w:r w:rsidRPr="007B3D11">
      <w:rPr>
        <w:rFonts w:ascii="Cambria" w:hAnsi="Cambria" w:cs="Cambria"/>
        <w:sz w:val="20"/>
        <w:szCs w:val="20"/>
        <w:lang w:val="de-DE"/>
      </w:rPr>
      <w:t>/20</w:t>
    </w:r>
    <w:r w:rsidR="00A5036F">
      <w:rPr>
        <w:rFonts w:ascii="Cambria" w:hAnsi="Cambria" w:cs="Cambria"/>
        <w:sz w:val="20"/>
        <w:szCs w:val="20"/>
        <w:lang w:val="de-DE"/>
      </w:rPr>
      <w:t>22</w:t>
    </w:r>
    <w:r w:rsidRPr="007B3D11">
      <w:rPr>
        <w:rFonts w:ascii="Cambria" w:hAnsi="Cambria" w:cs="Cambria"/>
        <w:sz w:val="20"/>
        <w:szCs w:val="20"/>
        <w:lang w:val="et-EE"/>
      </w:rPr>
      <w:t xml:space="preserve">, vast. </w:t>
    </w:r>
    <w:r w:rsidRPr="007B3D11">
      <w:rPr>
        <w:rFonts w:ascii="Cambria" w:hAnsi="Cambria" w:cs="Cambria"/>
        <w:sz w:val="20"/>
        <w:szCs w:val="20"/>
        <w:lang w:val="et-EE"/>
      </w:rPr>
      <w:t xml:space="preserve">spetsialist Irina </w:t>
    </w:r>
    <w:r w:rsidR="00960674">
      <w:rPr>
        <w:rFonts w:ascii="Cambria" w:hAnsi="Cambria" w:cs="Cambria"/>
        <w:sz w:val="20"/>
        <w:szCs w:val="20"/>
        <w:lang w:val="et-EE"/>
      </w:rPr>
      <w:t>Naimark</w:t>
    </w:r>
    <w:r w:rsidR="003716A8" w:rsidRPr="00E64EE6">
      <w:rPr>
        <w:rFonts w:ascii="Cambria" w:hAnsi="Cambria" w:cs="Cambria"/>
        <w:sz w:val="20"/>
        <w:szCs w:val="20"/>
        <w:lang w:val="fi-FI"/>
      </w:rPr>
      <w:tab/>
    </w:r>
    <w:r w:rsidR="003716A8" w:rsidRPr="00E64EE6">
      <w:rPr>
        <w:rFonts w:ascii="Cambria" w:hAnsi="Cambria" w:cs="Cambria"/>
        <w:sz w:val="20"/>
        <w:szCs w:val="20"/>
        <w:lang w:val="fi-FI"/>
      </w:rPr>
      <w:tab/>
    </w:r>
    <w:proofErr w:type="spellStart"/>
    <w:r w:rsidR="003716A8" w:rsidRPr="00E64EE6">
      <w:rPr>
        <w:rFonts w:ascii="Cambria" w:hAnsi="Cambria"/>
        <w:sz w:val="20"/>
        <w:szCs w:val="20"/>
        <w:lang w:val="fi-FI"/>
      </w:rPr>
      <w:t>Leht</w:t>
    </w:r>
    <w:proofErr w:type="spellEnd"/>
    <w:r w:rsidR="003716A8" w:rsidRPr="00E64EE6">
      <w:rPr>
        <w:rFonts w:ascii="Cambria" w:hAnsi="Cambria"/>
        <w:sz w:val="20"/>
        <w:szCs w:val="20"/>
        <w:lang w:val="fi-FI"/>
      </w:rPr>
      <w:t xml:space="preserve"> </w:t>
    </w:r>
    <w:r w:rsidR="003716A8" w:rsidRPr="007B3D11">
      <w:rPr>
        <w:rFonts w:ascii="Cambria" w:hAnsi="Cambria"/>
        <w:bCs/>
        <w:sz w:val="20"/>
        <w:szCs w:val="20"/>
      </w:rPr>
      <w:fldChar w:fldCharType="begin"/>
    </w:r>
    <w:r w:rsidR="003716A8" w:rsidRPr="00E64EE6">
      <w:rPr>
        <w:rFonts w:ascii="Cambria" w:hAnsi="Cambria"/>
        <w:bCs/>
        <w:sz w:val="20"/>
        <w:szCs w:val="20"/>
        <w:lang w:val="fi-FI"/>
      </w:rPr>
      <w:instrText xml:space="preserve"> PAGE </w:instrText>
    </w:r>
    <w:r w:rsidR="003716A8" w:rsidRPr="007B3D11">
      <w:rPr>
        <w:rFonts w:ascii="Cambria" w:hAnsi="Cambria"/>
        <w:bCs/>
        <w:sz w:val="20"/>
        <w:szCs w:val="20"/>
      </w:rPr>
      <w:fldChar w:fldCharType="separate"/>
    </w:r>
    <w:r w:rsidR="00BC1257" w:rsidRPr="00E64EE6">
      <w:rPr>
        <w:rFonts w:ascii="Cambria" w:hAnsi="Cambria"/>
        <w:bCs/>
        <w:noProof/>
        <w:sz w:val="20"/>
        <w:szCs w:val="20"/>
        <w:lang w:val="fi-FI"/>
      </w:rPr>
      <w:t>9</w:t>
    </w:r>
    <w:r w:rsidR="003716A8" w:rsidRPr="007B3D11">
      <w:rPr>
        <w:rFonts w:ascii="Cambria" w:hAnsi="Cambria"/>
        <w:bCs/>
        <w:sz w:val="20"/>
        <w:szCs w:val="20"/>
      </w:rPr>
      <w:fldChar w:fldCharType="end"/>
    </w:r>
    <w:r w:rsidR="003716A8" w:rsidRPr="00E64EE6">
      <w:rPr>
        <w:rFonts w:ascii="Cambria" w:hAnsi="Cambria"/>
        <w:sz w:val="20"/>
        <w:szCs w:val="20"/>
        <w:lang w:val="fi-FI"/>
      </w:rPr>
      <w:t xml:space="preserve"> / </w:t>
    </w:r>
    <w:r w:rsidR="003716A8" w:rsidRPr="007B3D11">
      <w:rPr>
        <w:rFonts w:ascii="Cambria" w:hAnsi="Cambria"/>
        <w:bCs/>
        <w:sz w:val="20"/>
        <w:szCs w:val="20"/>
      </w:rPr>
      <w:fldChar w:fldCharType="begin"/>
    </w:r>
    <w:r w:rsidR="003716A8" w:rsidRPr="00E64EE6">
      <w:rPr>
        <w:rFonts w:ascii="Cambria" w:hAnsi="Cambria"/>
        <w:bCs/>
        <w:sz w:val="20"/>
        <w:szCs w:val="20"/>
        <w:lang w:val="fi-FI"/>
      </w:rPr>
      <w:instrText xml:space="preserve"> NUMPAGES  </w:instrText>
    </w:r>
    <w:r w:rsidR="003716A8" w:rsidRPr="007B3D11">
      <w:rPr>
        <w:rFonts w:ascii="Cambria" w:hAnsi="Cambria"/>
        <w:bCs/>
        <w:sz w:val="20"/>
        <w:szCs w:val="20"/>
      </w:rPr>
      <w:fldChar w:fldCharType="separate"/>
    </w:r>
    <w:r w:rsidR="00BC1257" w:rsidRPr="00E64EE6">
      <w:rPr>
        <w:rFonts w:ascii="Cambria" w:hAnsi="Cambria"/>
        <w:bCs/>
        <w:noProof/>
        <w:sz w:val="20"/>
        <w:szCs w:val="20"/>
        <w:lang w:val="fi-FI"/>
      </w:rPr>
      <w:t>9</w:t>
    </w:r>
    <w:r w:rsidR="003716A8" w:rsidRPr="007B3D11">
      <w:rPr>
        <w:rFonts w:ascii="Cambria" w:hAnsi="Cambria"/>
        <w:bCs/>
        <w:sz w:val="20"/>
        <w:szCs w:val="20"/>
      </w:rPr>
      <w:fldChar w:fldCharType="end"/>
    </w:r>
    <w:r w:rsidR="003716A8" w:rsidRPr="00E64EE6">
      <w:rPr>
        <w:rFonts w:ascii="Cambria" w:hAnsi="Cambria" w:cs="Cambria"/>
        <w:sz w:val="20"/>
        <w:szCs w:val="20"/>
        <w:lang w:val="fi-FI"/>
      </w:rPr>
      <w:tab/>
    </w:r>
    <w:r w:rsidR="00DF22E6" w:rsidRPr="00E64EE6">
      <w:rPr>
        <w:rFonts w:ascii="Cambria" w:hAnsi="Cambria" w:cs="Cambria"/>
        <w:sz w:val="20"/>
        <w:szCs w:val="20"/>
        <w:lang w:val="fi-FI"/>
      </w:rPr>
      <w:t xml:space="preserve"> </w:t>
    </w:r>
  </w:p>
  <w:p w14:paraId="05EDFC5F" w14:textId="77777777" w:rsidR="00DF22E6" w:rsidRPr="00E64EE6" w:rsidRDefault="00DF22E6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7207" w14:textId="77777777" w:rsidR="00DB30A6" w:rsidRDefault="00DB30A6">
      <w:r>
        <w:separator/>
      </w:r>
    </w:p>
  </w:footnote>
  <w:footnote w:type="continuationSeparator" w:id="0">
    <w:p w14:paraId="498BCA7A" w14:textId="77777777" w:rsidR="00DB30A6" w:rsidRDefault="00DB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434C" w14:textId="0F7270C8" w:rsidR="00DF22E6" w:rsidRPr="00E64EE6" w:rsidRDefault="00A5036F">
    <w:pPr>
      <w:pStyle w:val="Header"/>
      <w:pBdr>
        <w:bottom w:val="thickThinSmallGap" w:sz="24" w:space="3" w:color="800000"/>
      </w:pBdr>
      <w:jc w:val="both"/>
      <w:rPr>
        <w:rFonts w:ascii="Cambria" w:hAnsi="Cambria"/>
        <w:lang w:val="fi-FI"/>
      </w:rPr>
    </w:pPr>
    <w:proofErr w:type="spellStart"/>
    <w:r>
      <w:rPr>
        <w:rFonts w:ascii="Cambria" w:hAnsi="Cambria"/>
        <w:sz w:val="20"/>
        <w:lang w:val="de-DE" w:eastAsia="ar-SA"/>
      </w:rPr>
      <w:t>Tiigi</w:t>
    </w:r>
    <w:proofErr w:type="spellEnd"/>
    <w:r w:rsidR="00733FE7">
      <w:rPr>
        <w:rFonts w:ascii="Cambria" w:hAnsi="Cambria"/>
        <w:sz w:val="20"/>
        <w:lang w:val="de-DE" w:eastAsia="ar-SA"/>
      </w:rPr>
      <w:t xml:space="preserve"> </w:t>
    </w:r>
    <w:proofErr w:type="spellStart"/>
    <w:r w:rsidR="005E461C">
      <w:rPr>
        <w:rFonts w:ascii="Cambria" w:hAnsi="Cambria"/>
        <w:sz w:val="20"/>
        <w:lang w:val="de-DE" w:eastAsia="ar-SA"/>
      </w:rPr>
      <w:t>mü</w:t>
    </w:r>
    <w:proofErr w:type="spellEnd"/>
    <w:r w:rsidR="002E6267">
      <w:rPr>
        <w:rFonts w:ascii="Cambria" w:hAnsi="Cambria"/>
        <w:sz w:val="20"/>
        <w:lang w:val="de-DE" w:eastAsia="ar-SA"/>
      </w:rPr>
      <w:t xml:space="preserve"> </w:t>
    </w:r>
    <w:proofErr w:type="spellStart"/>
    <w:r w:rsidR="002E6267">
      <w:rPr>
        <w:rFonts w:ascii="Cambria" w:hAnsi="Cambria"/>
        <w:sz w:val="20"/>
        <w:lang w:val="de-DE" w:eastAsia="ar-SA"/>
      </w:rPr>
      <w:t>d</w:t>
    </w:r>
    <w:r w:rsidR="00DF22E6" w:rsidRPr="00B65093">
      <w:rPr>
        <w:rFonts w:ascii="Cambria" w:hAnsi="Cambria"/>
        <w:sz w:val="20"/>
        <w:lang w:val="de-DE" w:eastAsia="ar-SA"/>
      </w:rPr>
      <w:t>etailplaneering</w:t>
    </w:r>
    <w:proofErr w:type="spellEnd"/>
    <w:r w:rsidR="00DF22E6" w:rsidRPr="00B65093">
      <w:rPr>
        <w:rFonts w:ascii="Cambria" w:hAnsi="Cambria"/>
        <w:sz w:val="20"/>
        <w:lang w:val="de-DE" w:eastAsia="ar-SA"/>
      </w:rPr>
      <w:t xml:space="preserve">                                                    </w:t>
    </w:r>
    <w:r w:rsidR="00DF22E6" w:rsidRPr="00B65093">
      <w:rPr>
        <w:rFonts w:ascii="Cambria" w:hAnsi="Cambria"/>
        <w:sz w:val="20"/>
        <w:lang w:val="de-DE" w:eastAsia="ar-SA"/>
      </w:rPr>
      <w:tab/>
    </w:r>
    <w:r>
      <w:rPr>
        <w:rFonts w:ascii="Cambria" w:hAnsi="Cambria"/>
        <w:sz w:val="20"/>
        <w:lang w:val="de-DE" w:eastAsia="ar-SA"/>
      </w:rPr>
      <w:tab/>
    </w:r>
    <w:r w:rsidR="00DF22E6" w:rsidRPr="00B65093">
      <w:rPr>
        <w:rFonts w:ascii="Cambria" w:hAnsi="Cambria"/>
        <w:sz w:val="20"/>
        <w:lang w:val="de-DE" w:eastAsia="ar-SA"/>
      </w:rPr>
      <w:t xml:space="preserve">SELETUSKIRI, </w:t>
    </w:r>
    <w:r>
      <w:rPr>
        <w:rFonts w:ascii="Cambria" w:hAnsi="Cambria"/>
        <w:sz w:val="20"/>
        <w:lang w:val="de-DE" w:eastAsia="ar-SA"/>
      </w:rPr>
      <w:t>20</w:t>
    </w:r>
    <w:r w:rsidR="000C23F1">
      <w:rPr>
        <w:rFonts w:ascii="Cambria" w:hAnsi="Cambria"/>
        <w:sz w:val="20"/>
        <w:lang w:val="de-DE" w:eastAsia="ar-SA"/>
      </w:rPr>
      <w:t>.0</w:t>
    </w:r>
    <w:r>
      <w:rPr>
        <w:rFonts w:ascii="Cambria" w:hAnsi="Cambria"/>
        <w:sz w:val="20"/>
        <w:lang w:val="de-DE" w:eastAsia="ar-SA"/>
      </w:rPr>
      <w:t>5</w:t>
    </w:r>
    <w:r w:rsidR="000C23F1">
      <w:rPr>
        <w:rFonts w:ascii="Cambria" w:hAnsi="Cambria"/>
        <w:sz w:val="20"/>
        <w:lang w:val="de-DE" w:eastAsia="ar-SA"/>
      </w:rPr>
      <w:t>.2022</w:t>
    </w:r>
    <w:r w:rsidR="00DF22E6" w:rsidRPr="00B65093">
      <w:rPr>
        <w:rFonts w:ascii="Cambria" w:hAnsi="Cambria"/>
        <w:sz w:val="20"/>
        <w:lang w:val="de-DE" w:eastAsia="ar-SA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eastAsia="zh-C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t-EE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en-US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 w:eastAsia="en-US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ap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480"/>
      </w:p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0000000E"/>
    <w:multiLevelType w:val="single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multilevel"/>
    <w:tmpl w:val="00000010"/>
    <w:name w:val="WW8Num2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11"/>
    <w:multiLevelType w:val="singleLevel"/>
    <w:tmpl w:val="00000011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 w15:restartNumberingAfterBreak="0">
    <w:nsid w:val="009E53FF"/>
    <w:multiLevelType w:val="hybridMultilevel"/>
    <w:tmpl w:val="2AC63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13B31"/>
    <w:multiLevelType w:val="hybridMultilevel"/>
    <w:tmpl w:val="3FD2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383EE6"/>
    <w:multiLevelType w:val="hybridMultilevel"/>
    <w:tmpl w:val="64DE0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7BA2030"/>
    <w:multiLevelType w:val="hybridMultilevel"/>
    <w:tmpl w:val="6FD81C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9F3B4E"/>
    <w:multiLevelType w:val="hybridMultilevel"/>
    <w:tmpl w:val="B622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A32907"/>
    <w:multiLevelType w:val="hybridMultilevel"/>
    <w:tmpl w:val="4B7A0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8059A9"/>
    <w:multiLevelType w:val="hybridMultilevel"/>
    <w:tmpl w:val="8452C4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2683F"/>
    <w:multiLevelType w:val="hybridMultilevel"/>
    <w:tmpl w:val="1CD0B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0F5755"/>
    <w:multiLevelType w:val="multilevel"/>
    <w:tmpl w:val="5EC4FC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5CB0851"/>
    <w:multiLevelType w:val="hybridMultilevel"/>
    <w:tmpl w:val="2AC63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D84E4E"/>
    <w:multiLevelType w:val="hybridMultilevel"/>
    <w:tmpl w:val="F2ECE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337168"/>
    <w:multiLevelType w:val="hybridMultilevel"/>
    <w:tmpl w:val="E1F29804"/>
    <w:lvl w:ilvl="0" w:tplc="CCBCCE8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3005F5"/>
    <w:multiLevelType w:val="multilevel"/>
    <w:tmpl w:val="77D0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7F1937"/>
    <w:multiLevelType w:val="hybridMultilevel"/>
    <w:tmpl w:val="6F243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D7344F"/>
    <w:multiLevelType w:val="hybridMultilevel"/>
    <w:tmpl w:val="042A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E8524D"/>
    <w:multiLevelType w:val="hybridMultilevel"/>
    <w:tmpl w:val="2FB2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D71C4F"/>
    <w:multiLevelType w:val="hybridMultilevel"/>
    <w:tmpl w:val="79EE2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9C5DDC"/>
    <w:multiLevelType w:val="multilevel"/>
    <w:tmpl w:val="B6F20D9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4F72034C"/>
    <w:multiLevelType w:val="hybridMultilevel"/>
    <w:tmpl w:val="34F03876"/>
    <w:lvl w:ilvl="0" w:tplc="0425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D55090"/>
    <w:multiLevelType w:val="hybridMultilevel"/>
    <w:tmpl w:val="CD640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6715C"/>
    <w:multiLevelType w:val="hybridMultilevel"/>
    <w:tmpl w:val="17125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7A47B2"/>
    <w:multiLevelType w:val="hybridMultilevel"/>
    <w:tmpl w:val="D42A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D0252C"/>
    <w:multiLevelType w:val="hybridMultilevel"/>
    <w:tmpl w:val="7DEC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77890"/>
    <w:multiLevelType w:val="multilevel"/>
    <w:tmpl w:val="005C3D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D19389A"/>
    <w:multiLevelType w:val="hybridMultilevel"/>
    <w:tmpl w:val="3FD2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36680">
    <w:abstractNumId w:val="0"/>
  </w:num>
  <w:num w:numId="2" w16cid:durableId="371003599">
    <w:abstractNumId w:val="1"/>
  </w:num>
  <w:num w:numId="3" w16cid:durableId="1081411745">
    <w:abstractNumId w:val="2"/>
  </w:num>
  <w:num w:numId="4" w16cid:durableId="88162306">
    <w:abstractNumId w:val="3"/>
  </w:num>
  <w:num w:numId="5" w16cid:durableId="1932812481">
    <w:abstractNumId w:val="4"/>
  </w:num>
  <w:num w:numId="6" w16cid:durableId="105270206">
    <w:abstractNumId w:val="5"/>
  </w:num>
  <w:num w:numId="7" w16cid:durableId="1744908124">
    <w:abstractNumId w:val="6"/>
  </w:num>
  <w:num w:numId="8" w16cid:durableId="222300767">
    <w:abstractNumId w:val="7"/>
  </w:num>
  <w:num w:numId="9" w16cid:durableId="359473623">
    <w:abstractNumId w:val="8"/>
  </w:num>
  <w:num w:numId="10" w16cid:durableId="721365174">
    <w:abstractNumId w:val="9"/>
  </w:num>
  <w:num w:numId="11" w16cid:durableId="1692099597">
    <w:abstractNumId w:val="10"/>
  </w:num>
  <w:num w:numId="12" w16cid:durableId="1240485130">
    <w:abstractNumId w:val="11"/>
  </w:num>
  <w:num w:numId="13" w16cid:durableId="1050416943">
    <w:abstractNumId w:val="12"/>
  </w:num>
  <w:num w:numId="14" w16cid:durableId="1056782087">
    <w:abstractNumId w:val="13"/>
  </w:num>
  <w:num w:numId="15" w16cid:durableId="549148159">
    <w:abstractNumId w:val="14"/>
  </w:num>
  <w:num w:numId="16" w16cid:durableId="1861747017">
    <w:abstractNumId w:val="15"/>
  </w:num>
  <w:num w:numId="17" w16cid:durableId="700596005">
    <w:abstractNumId w:val="16"/>
  </w:num>
  <w:num w:numId="18" w16cid:durableId="1289698524">
    <w:abstractNumId w:val="28"/>
  </w:num>
  <w:num w:numId="19" w16cid:durableId="1972199720">
    <w:abstractNumId w:val="35"/>
  </w:num>
  <w:num w:numId="20" w16cid:durableId="781651636">
    <w:abstractNumId w:val="40"/>
  </w:num>
  <w:num w:numId="21" w16cid:durableId="752435770">
    <w:abstractNumId w:val="34"/>
  </w:num>
  <w:num w:numId="22" w16cid:durableId="1767843040">
    <w:abstractNumId w:val="25"/>
  </w:num>
  <w:num w:numId="23" w16cid:durableId="2120879435">
    <w:abstractNumId w:val="23"/>
  </w:num>
  <w:num w:numId="24" w16cid:durableId="1362247844">
    <w:abstractNumId w:val="27"/>
  </w:num>
  <w:num w:numId="25" w16cid:durableId="585067868">
    <w:abstractNumId w:val="19"/>
  </w:num>
  <w:num w:numId="26" w16cid:durableId="793907960">
    <w:abstractNumId w:val="39"/>
  </w:num>
  <w:num w:numId="27" w16cid:durableId="270019153">
    <w:abstractNumId w:val="41"/>
  </w:num>
  <w:num w:numId="28" w16cid:durableId="567569281">
    <w:abstractNumId w:val="30"/>
  </w:num>
  <w:num w:numId="29" w16cid:durableId="985931412">
    <w:abstractNumId w:val="18"/>
  </w:num>
  <w:num w:numId="30" w16cid:durableId="1228539601">
    <w:abstractNumId w:val="38"/>
  </w:num>
  <w:num w:numId="31" w16cid:durableId="1113867597">
    <w:abstractNumId w:val="37"/>
  </w:num>
  <w:num w:numId="32" w16cid:durableId="615867034">
    <w:abstractNumId w:val="22"/>
  </w:num>
  <w:num w:numId="33" w16cid:durableId="1101797096">
    <w:abstractNumId w:val="32"/>
  </w:num>
  <w:num w:numId="34" w16cid:durableId="44721923">
    <w:abstractNumId w:val="36"/>
  </w:num>
  <w:num w:numId="35" w16cid:durableId="812986866">
    <w:abstractNumId w:val="20"/>
  </w:num>
  <w:num w:numId="36" w16cid:durableId="1616985696">
    <w:abstractNumId w:val="33"/>
  </w:num>
  <w:num w:numId="37" w16cid:durableId="1915696837">
    <w:abstractNumId w:val="29"/>
  </w:num>
  <w:num w:numId="38" w16cid:durableId="1666930129">
    <w:abstractNumId w:val="17"/>
  </w:num>
  <w:num w:numId="39" w16cid:durableId="1861242533">
    <w:abstractNumId w:val="31"/>
  </w:num>
  <w:num w:numId="40" w16cid:durableId="556625394">
    <w:abstractNumId w:val="26"/>
  </w:num>
  <w:num w:numId="41" w16cid:durableId="425931315">
    <w:abstractNumId w:val="21"/>
  </w:num>
  <w:num w:numId="42" w16cid:durableId="10953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C2"/>
    <w:rsid w:val="0000126D"/>
    <w:rsid w:val="00001C61"/>
    <w:rsid w:val="0000422E"/>
    <w:rsid w:val="00006A67"/>
    <w:rsid w:val="0001198C"/>
    <w:rsid w:val="0001349B"/>
    <w:rsid w:val="00016206"/>
    <w:rsid w:val="00016CD3"/>
    <w:rsid w:val="00017604"/>
    <w:rsid w:val="00017E31"/>
    <w:rsid w:val="000205A3"/>
    <w:rsid w:val="00023330"/>
    <w:rsid w:val="00031040"/>
    <w:rsid w:val="00031FA7"/>
    <w:rsid w:val="000360E0"/>
    <w:rsid w:val="0003745F"/>
    <w:rsid w:val="00041E50"/>
    <w:rsid w:val="000450D4"/>
    <w:rsid w:val="0005120D"/>
    <w:rsid w:val="00051B5D"/>
    <w:rsid w:val="00053578"/>
    <w:rsid w:val="000569FD"/>
    <w:rsid w:val="0005759F"/>
    <w:rsid w:val="000614EB"/>
    <w:rsid w:val="00064282"/>
    <w:rsid w:val="00064AA3"/>
    <w:rsid w:val="00067550"/>
    <w:rsid w:val="00070FAB"/>
    <w:rsid w:val="00071882"/>
    <w:rsid w:val="00072881"/>
    <w:rsid w:val="000728CA"/>
    <w:rsid w:val="00073381"/>
    <w:rsid w:val="00083D53"/>
    <w:rsid w:val="00084778"/>
    <w:rsid w:val="00084E5B"/>
    <w:rsid w:val="000912FE"/>
    <w:rsid w:val="00094342"/>
    <w:rsid w:val="00096968"/>
    <w:rsid w:val="000A1047"/>
    <w:rsid w:val="000A1C82"/>
    <w:rsid w:val="000A39AE"/>
    <w:rsid w:val="000A544E"/>
    <w:rsid w:val="000A5EA2"/>
    <w:rsid w:val="000B2DB8"/>
    <w:rsid w:val="000B4496"/>
    <w:rsid w:val="000B4685"/>
    <w:rsid w:val="000B516E"/>
    <w:rsid w:val="000C0663"/>
    <w:rsid w:val="000C23F1"/>
    <w:rsid w:val="000C4DA2"/>
    <w:rsid w:val="000C5204"/>
    <w:rsid w:val="000C6F58"/>
    <w:rsid w:val="000D007C"/>
    <w:rsid w:val="000D009C"/>
    <w:rsid w:val="000E142B"/>
    <w:rsid w:val="000E1DC4"/>
    <w:rsid w:val="000E23A6"/>
    <w:rsid w:val="000E24E6"/>
    <w:rsid w:val="000E6792"/>
    <w:rsid w:val="000E69AC"/>
    <w:rsid w:val="000E74A9"/>
    <w:rsid w:val="000E7528"/>
    <w:rsid w:val="000E7DA4"/>
    <w:rsid w:val="000F09AA"/>
    <w:rsid w:val="000F0C27"/>
    <w:rsid w:val="000F1955"/>
    <w:rsid w:val="000F3C9F"/>
    <w:rsid w:val="000F3E8F"/>
    <w:rsid w:val="000F5030"/>
    <w:rsid w:val="000F64EE"/>
    <w:rsid w:val="001058C5"/>
    <w:rsid w:val="0011041F"/>
    <w:rsid w:val="00113D11"/>
    <w:rsid w:val="00116043"/>
    <w:rsid w:val="001209C8"/>
    <w:rsid w:val="00125137"/>
    <w:rsid w:val="00125C34"/>
    <w:rsid w:val="00130E5E"/>
    <w:rsid w:val="00134024"/>
    <w:rsid w:val="00136B52"/>
    <w:rsid w:val="00136DD1"/>
    <w:rsid w:val="00140E85"/>
    <w:rsid w:val="00142D66"/>
    <w:rsid w:val="00143348"/>
    <w:rsid w:val="00151BAF"/>
    <w:rsid w:val="00153DD3"/>
    <w:rsid w:val="00154919"/>
    <w:rsid w:val="00154933"/>
    <w:rsid w:val="001578DF"/>
    <w:rsid w:val="00157F1A"/>
    <w:rsid w:val="00161D21"/>
    <w:rsid w:val="001622B9"/>
    <w:rsid w:val="00162AE8"/>
    <w:rsid w:val="00170C6A"/>
    <w:rsid w:val="001761C3"/>
    <w:rsid w:val="0017795D"/>
    <w:rsid w:val="0018032E"/>
    <w:rsid w:val="00181DA6"/>
    <w:rsid w:val="00182281"/>
    <w:rsid w:val="0018418A"/>
    <w:rsid w:val="00185406"/>
    <w:rsid w:val="001878D4"/>
    <w:rsid w:val="00191832"/>
    <w:rsid w:val="00192EAF"/>
    <w:rsid w:val="00193B9E"/>
    <w:rsid w:val="001940AD"/>
    <w:rsid w:val="001A4C48"/>
    <w:rsid w:val="001A4C61"/>
    <w:rsid w:val="001A5916"/>
    <w:rsid w:val="001A6DD9"/>
    <w:rsid w:val="001A7071"/>
    <w:rsid w:val="001A7862"/>
    <w:rsid w:val="001B221F"/>
    <w:rsid w:val="001B2EFB"/>
    <w:rsid w:val="001B7B13"/>
    <w:rsid w:val="001C1E3A"/>
    <w:rsid w:val="001C2390"/>
    <w:rsid w:val="001C27AA"/>
    <w:rsid w:val="001C2C10"/>
    <w:rsid w:val="001C63F4"/>
    <w:rsid w:val="001C741F"/>
    <w:rsid w:val="001D30AB"/>
    <w:rsid w:val="001E17F4"/>
    <w:rsid w:val="001E2433"/>
    <w:rsid w:val="001E306B"/>
    <w:rsid w:val="001E4220"/>
    <w:rsid w:val="001E78F6"/>
    <w:rsid w:val="001F045E"/>
    <w:rsid w:val="001F4A3D"/>
    <w:rsid w:val="001F4EE9"/>
    <w:rsid w:val="001F5D06"/>
    <w:rsid w:val="001F771E"/>
    <w:rsid w:val="00200477"/>
    <w:rsid w:val="002006DE"/>
    <w:rsid w:val="002007FC"/>
    <w:rsid w:val="00200EDC"/>
    <w:rsid w:val="00203705"/>
    <w:rsid w:val="00205731"/>
    <w:rsid w:val="00210E23"/>
    <w:rsid w:val="00211345"/>
    <w:rsid w:val="00213CA8"/>
    <w:rsid w:val="00215E49"/>
    <w:rsid w:val="00217C5B"/>
    <w:rsid w:val="0022002B"/>
    <w:rsid w:val="00220DB3"/>
    <w:rsid w:val="002210CA"/>
    <w:rsid w:val="00225A99"/>
    <w:rsid w:val="00226510"/>
    <w:rsid w:val="002338CA"/>
    <w:rsid w:val="00235F29"/>
    <w:rsid w:val="00242739"/>
    <w:rsid w:val="00242C9D"/>
    <w:rsid w:val="002431F2"/>
    <w:rsid w:val="00243EFB"/>
    <w:rsid w:val="00244DA3"/>
    <w:rsid w:val="002452F0"/>
    <w:rsid w:val="00251884"/>
    <w:rsid w:val="00251B60"/>
    <w:rsid w:val="002527B8"/>
    <w:rsid w:val="00252C67"/>
    <w:rsid w:val="002538FE"/>
    <w:rsid w:val="00254F8B"/>
    <w:rsid w:val="002565E2"/>
    <w:rsid w:val="0026083F"/>
    <w:rsid w:val="00262A4A"/>
    <w:rsid w:val="00264B51"/>
    <w:rsid w:val="002654A4"/>
    <w:rsid w:val="0026685D"/>
    <w:rsid w:val="00271007"/>
    <w:rsid w:val="00271378"/>
    <w:rsid w:val="00276BA4"/>
    <w:rsid w:val="00280F0D"/>
    <w:rsid w:val="00287D35"/>
    <w:rsid w:val="00290338"/>
    <w:rsid w:val="00290F87"/>
    <w:rsid w:val="00291B9D"/>
    <w:rsid w:val="002921B5"/>
    <w:rsid w:val="002922D7"/>
    <w:rsid w:val="00292E26"/>
    <w:rsid w:val="002A005C"/>
    <w:rsid w:val="002A0729"/>
    <w:rsid w:val="002A0834"/>
    <w:rsid w:val="002A12A5"/>
    <w:rsid w:val="002A3540"/>
    <w:rsid w:val="002A4B9A"/>
    <w:rsid w:val="002B00BD"/>
    <w:rsid w:val="002B21C3"/>
    <w:rsid w:val="002B2365"/>
    <w:rsid w:val="002B5EB8"/>
    <w:rsid w:val="002C10AC"/>
    <w:rsid w:val="002C2A69"/>
    <w:rsid w:val="002C4482"/>
    <w:rsid w:val="002C7577"/>
    <w:rsid w:val="002C7B72"/>
    <w:rsid w:val="002C7F02"/>
    <w:rsid w:val="002D1B85"/>
    <w:rsid w:val="002D6697"/>
    <w:rsid w:val="002D7556"/>
    <w:rsid w:val="002E1787"/>
    <w:rsid w:val="002E3496"/>
    <w:rsid w:val="002E3FF6"/>
    <w:rsid w:val="002E446D"/>
    <w:rsid w:val="002E519C"/>
    <w:rsid w:val="002E6267"/>
    <w:rsid w:val="002E6469"/>
    <w:rsid w:val="002E7157"/>
    <w:rsid w:val="002F05A6"/>
    <w:rsid w:val="002F0BC4"/>
    <w:rsid w:val="002F194C"/>
    <w:rsid w:val="002F2AAA"/>
    <w:rsid w:val="002F4E90"/>
    <w:rsid w:val="002F511C"/>
    <w:rsid w:val="00300A84"/>
    <w:rsid w:val="0030161E"/>
    <w:rsid w:val="00304C37"/>
    <w:rsid w:val="00304D38"/>
    <w:rsid w:val="003154D8"/>
    <w:rsid w:val="003211D2"/>
    <w:rsid w:val="0032360C"/>
    <w:rsid w:val="003251B9"/>
    <w:rsid w:val="003260A2"/>
    <w:rsid w:val="003311DC"/>
    <w:rsid w:val="00332B8C"/>
    <w:rsid w:val="003332B5"/>
    <w:rsid w:val="00334682"/>
    <w:rsid w:val="00337633"/>
    <w:rsid w:val="00337AF7"/>
    <w:rsid w:val="0035010D"/>
    <w:rsid w:val="003502E5"/>
    <w:rsid w:val="00352C26"/>
    <w:rsid w:val="003530B0"/>
    <w:rsid w:val="00353CB0"/>
    <w:rsid w:val="00354802"/>
    <w:rsid w:val="0036020F"/>
    <w:rsid w:val="003611B7"/>
    <w:rsid w:val="003613B5"/>
    <w:rsid w:val="0036255F"/>
    <w:rsid w:val="003632F3"/>
    <w:rsid w:val="0036705A"/>
    <w:rsid w:val="00370307"/>
    <w:rsid w:val="003716A8"/>
    <w:rsid w:val="00376C58"/>
    <w:rsid w:val="003803FD"/>
    <w:rsid w:val="0038195C"/>
    <w:rsid w:val="00382098"/>
    <w:rsid w:val="00387D23"/>
    <w:rsid w:val="00393394"/>
    <w:rsid w:val="0039437D"/>
    <w:rsid w:val="003974C8"/>
    <w:rsid w:val="00397B52"/>
    <w:rsid w:val="003A2A2F"/>
    <w:rsid w:val="003A77C0"/>
    <w:rsid w:val="003B0176"/>
    <w:rsid w:val="003B037B"/>
    <w:rsid w:val="003B1407"/>
    <w:rsid w:val="003B1567"/>
    <w:rsid w:val="003B15FD"/>
    <w:rsid w:val="003B18DF"/>
    <w:rsid w:val="003B2C12"/>
    <w:rsid w:val="003B2E38"/>
    <w:rsid w:val="003B3E4F"/>
    <w:rsid w:val="003B4011"/>
    <w:rsid w:val="003B463F"/>
    <w:rsid w:val="003B4E8D"/>
    <w:rsid w:val="003B5A28"/>
    <w:rsid w:val="003B5A73"/>
    <w:rsid w:val="003B70F7"/>
    <w:rsid w:val="003C119F"/>
    <w:rsid w:val="003C1C88"/>
    <w:rsid w:val="003C39B0"/>
    <w:rsid w:val="003C477B"/>
    <w:rsid w:val="003C7719"/>
    <w:rsid w:val="003D2DE1"/>
    <w:rsid w:val="003D31F9"/>
    <w:rsid w:val="003D687F"/>
    <w:rsid w:val="003E163A"/>
    <w:rsid w:val="003E397F"/>
    <w:rsid w:val="003E6994"/>
    <w:rsid w:val="003E78A7"/>
    <w:rsid w:val="003F07CE"/>
    <w:rsid w:val="003F28F5"/>
    <w:rsid w:val="003F37D5"/>
    <w:rsid w:val="003F3D4B"/>
    <w:rsid w:val="003F632D"/>
    <w:rsid w:val="004013E1"/>
    <w:rsid w:val="00404E99"/>
    <w:rsid w:val="00406782"/>
    <w:rsid w:val="00407655"/>
    <w:rsid w:val="0040769A"/>
    <w:rsid w:val="0041300C"/>
    <w:rsid w:val="00415B80"/>
    <w:rsid w:val="0042071A"/>
    <w:rsid w:val="00425BAC"/>
    <w:rsid w:val="0042655B"/>
    <w:rsid w:val="0042731E"/>
    <w:rsid w:val="00435640"/>
    <w:rsid w:val="0044268F"/>
    <w:rsid w:val="00444E55"/>
    <w:rsid w:val="00446192"/>
    <w:rsid w:val="00446E86"/>
    <w:rsid w:val="004502CC"/>
    <w:rsid w:val="00451014"/>
    <w:rsid w:val="00451BCF"/>
    <w:rsid w:val="004556CC"/>
    <w:rsid w:val="00460990"/>
    <w:rsid w:val="00460D06"/>
    <w:rsid w:val="00464B0E"/>
    <w:rsid w:val="00466D0F"/>
    <w:rsid w:val="00466E1E"/>
    <w:rsid w:val="0046795D"/>
    <w:rsid w:val="00471A1B"/>
    <w:rsid w:val="00474C22"/>
    <w:rsid w:val="004771BB"/>
    <w:rsid w:val="0048366C"/>
    <w:rsid w:val="0048388D"/>
    <w:rsid w:val="0049288F"/>
    <w:rsid w:val="004966D2"/>
    <w:rsid w:val="004978E0"/>
    <w:rsid w:val="004A05E7"/>
    <w:rsid w:val="004A147C"/>
    <w:rsid w:val="004A3D76"/>
    <w:rsid w:val="004A4FE9"/>
    <w:rsid w:val="004A51D7"/>
    <w:rsid w:val="004B0067"/>
    <w:rsid w:val="004B16D7"/>
    <w:rsid w:val="004B34F5"/>
    <w:rsid w:val="004B4213"/>
    <w:rsid w:val="004B4C13"/>
    <w:rsid w:val="004B4EDD"/>
    <w:rsid w:val="004B6161"/>
    <w:rsid w:val="004B75FD"/>
    <w:rsid w:val="004B780E"/>
    <w:rsid w:val="004C15EF"/>
    <w:rsid w:val="004C3BD4"/>
    <w:rsid w:val="004D05F1"/>
    <w:rsid w:val="004D11F7"/>
    <w:rsid w:val="004D2472"/>
    <w:rsid w:val="004D5314"/>
    <w:rsid w:val="004D5A3A"/>
    <w:rsid w:val="004F0298"/>
    <w:rsid w:val="004F0D0F"/>
    <w:rsid w:val="004F2FB3"/>
    <w:rsid w:val="00506FA0"/>
    <w:rsid w:val="005114C0"/>
    <w:rsid w:val="00511B5F"/>
    <w:rsid w:val="00512524"/>
    <w:rsid w:val="00513CF4"/>
    <w:rsid w:val="0051515F"/>
    <w:rsid w:val="00515CD4"/>
    <w:rsid w:val="00517083"/>
    <w:rsid w:val="00521835"/>
    <w:rsid w:val="00523EB2"/>
    <w:rsid w:val="00525883"/>
    <w:rsid w:val="00526229"/>
    <w:rsid w:val="00530789"/>
    <w:rsid w:val="00530A5C"/>
    <w:rsid w:val="005310D0"/>
    <w:rsid w:val="005319DE"/>
    <w:rsid w:val="005328BD"/>
    <w:rsid w:val="00533204"/>
    <w:rsid w:val="005354D7"/>
    <w:rsid w:val="00541F3C"/>
    <w:rsid w:val="005426F7"/>
    <w:rsid w:val="00542A20"/>
    <w:rsid w:val="005446E8"/>
    <w:rsid w:val="00547496"/>
    <w:rsid w:val="0055039E"/>
    <w:rsid w:val="00550C51"/>
    <w:rsid w:val="005518B1"/>
    <w:rsid w:val="0055278D"/>
    <w:rsid w:val="0056159A"/>
    <w:rsid w:val="00564997"/>
    <w:rsid w:val="00567963"/>
    <w:rsid w:val="00570FA4"/>
    <w:rsid w:val="00571082"/>
    <w:rsid w:val="00571B31"/>
    <w:rsid w:val="005733C7"/>
    <w:rsid w:val="005779ED"/>
    <w:rsid w:val="00580672"/>
    <w:rsid w:val="00581726"/>
    <w:rsid w:val="00581EB8"/>
    <w:rsid w:val="00594D80"/>
    <w:rsid w:val="0059723B"/>
    <w:rsid w:val="005A021D"/>
    <w:rsid w:val="005A5B7F"/>
    <w:rsid w:val="005A5E02"/>
    <w:rsid w:val="005A5F07"/>
    <w:rsid w:val="005A6FB8"/>
    <w:rsid w:val="005B086E"/>
    <w:rsid w:val="005B2201"/>
    <w:rsid w:val="005B5DD7"/>
    <w:rsid w:val="005B6A6F"/>
    <w:rsid w:val="005C050D"/>
    <w:rsid w:val="005C17D9"/>
    <w:rsid w:val="005C307E"/>
    <w:rsid w:val="005C65F8"/>
    <w:rsid w:val="005C7271"/>
    <w:rsid w:val="005D48D3"/>
    <w:rsid w:val="005D536D"/>
    <w:rsid w:val="005D6C89"/>
    <w:rsid w:val="005E0AC0"/>
    <w:rsid w:val="005E461C"/>
    <w:rsid w:val="005E7C11"/>
    <w:rsid w:val="005F4C57"/>
    <w:rsid w:val="006010D0"/>
    <w:rsid w:val="00603611"/>
    <w:rsid w:val="00606138"/>
    <w:rsid w:val="00607EE3"/>
    <w:rsid w:val="0061024B"/>
    <w:rsid w:val="00612F1F"/>
    <w:rsid w:val="006166A4"/>
    <w:rsid w:val="006203EE"/>
    <w:rsid w:val="00621612"/>
    <w:rsid w:val="00623315"/>
    <w:rsid w:val="00623402"/>
    <w:rsid w:val="00623C87"/>
    <w:rsid w:val="00625D13"/>
    <w:rsid w:val="00634B2E"/>
    <w:rsid w:val="00635B3C"/>
    <w:rsid w:val="00636BB5"/>
    <w:rsid w:val="00636D16"/>
    <w:rsid w:val="00637D1C"/>
    <w:rsid w:val="00642EF0"/>
    <w:rsid w:val="00643AC7"/>
    <w:rsid w:val="0065081F"/>
    <w:rsid w:val="00651340"/>
    <w:rsid w:val="0065198D"/>
    <w:rsid w:val="00653946"/>
    <w:rsid w:val="00653C81"/>
    <w:rsid w:val="00654A0E"/>
    <w:rsid w:val="00655828"/>
    <w:rsid w:val="00663A17"/>
    <w:rsid w:val="00664807"/>
    <w:rsid w:val="00666322"/>
    <w:rsid w:val="00674E18"/>
    <w:rsid w:val="00683598"/>
    <w:rsid w:val="006868B9"/>
    <w:rsid w:val="0069185E"/>
    <w:rsid w:val="00691D28"/>
    <w:rsid w:val="00692D70"/>
    <w:rsid w:val="00694321"/>
    <w:rsid w:val="00694359"/>
    <w:rsid w:val="00694E2A"/>
    <w:rsid w:val="006A040A"/>
    <w:rsid w:val="006A172A"/>
    <w:rsid w:val="006A1BFF"/>
    <w:rsid w:val="006A4D56"/>
    <w:rsid w:val="006B09BC"/>
    <w:rsid w:val="006B16CC"/>
    <w:rsid w:val="006B177E"/>
    <w:rsid w:val="006B366A"/>
    <w:rsid w:val="006B5DF1"/>
    <w:rsid w:val="006C04DF"/>
    <w:rsid w:val="006C05B9"/>
    <w:rsid w:val="006C1EA2"/>
    <w:rsid w:val="006C3090"/>
    <w:rsid w:val="006C32A1"/>
    <w:rsid w:val="006C3321"/>
    <w:rsid w:val="006C7ECA"/>
    <w:rsid w:val="006D2C8F"/>
    <w:rsid w:val="006D5342"/>
    <w:rsid w:val="006D59E6"/>
    <w:rsid w:val="006D67E6"/>
    <w:rsid w:val="006D7A70"/>
    <w:rsid w:val="006E58C9"/>
    <w:rsid w:val="006E6EDA"/>
    <w:rsid w:val="006F1CCB"/>
    <w:rsid w:val="006F4590"/>
    <w:rsid w:val="006F53F7"/>
    <w:rsid w:val="006F72F2"/>
    <w:rsid w:val="00700482"/>
    <w:rsid w:val="00710FC3"/>
    <w:rsid w:val="00714701"/>
    <w:rsid w:val="00717E51"/>
    <w:rsid w:val="00723F39"/>
    <w:rsid w:val="007243EE"/>
    <w:rsid w:val="0072742E"/>
    <w:rsid w:val="00727710"/>
    <w:rsid w:val="00733FE7"/>
    <w:rsid w:val="0073556A"/>
    <w:rsid w:val="0073764A"/>
    <w:rsid w:val="007457C8"/>
    <w:rsid w:val="007464D0"/>
    <w:rsid w:val="00750116"/>
    <w:rsid w:val="007503D7"/>
    <w:rsid w:val="00750D56"/>
    <w:rsid w:val="00751301"/>
    <w:rsid w:val="00751629"/>
    <w:rsid w:val="00754AF5"/>
    <w:rsid w:val="007557B1"/>
    <w:rsid w:val="007562A2"/>
    <w:rsid w:val="0075650F"/>
    <w:rsid w:val="00757125"/>
    <w:rsid w:val="00757AB3"/>
    <w:rsid w:val="007613BE"/>
    <w:rsid w:val="00763921"/>
    <w:rsid w:val="007658DC"/>
    <w:rsid w:val="00767B76"/>
    <w:rsid w:val="0077104C"/>
    <w:rsid w:val="00773A98"/>
    <w:rsid w:val="00774569"/>
    <w:rsid w:val="007824FA"/>
    <w:rsid w:val="00782790"/>
    <w:rsid w:val="00783AE2"/>
    <w:rsid w:val="00791049"/>
    <w:rsid w:val="00792188"/>
    <w:rsid w:val="0079428F"/>
    <w:rsid w:val="007956EB"/>
    <w:rsid w:val="0079591C"/>
    <w:rsid w:val="007A3518"/>
    <w:rsid w:val="007A5446"/>
    <w:rsid w:val="007A6D7E"/>
    <w:rsid w:val="007A7870"/>
    <w:rsid w:val="007B3D11"/>
    <w:rsid w:val="007B77B5"/>
    <w:rsid w:val="007C19B3"/>
    <w:rsid w:val="007C2AC3"/>
    <w:rsid w:val="007C5C90"/>
    <w:rsid w:val="007C6729"/>
    <w:rsid w:val="007C7E6E"/>
    <w:rsid w:val="007D2BD6"/>
    <w:rsid w:val="007D37CC"/>
    <w:rsid w:val="007D4500"/>
    <w:rsid w:val="007D4D2A"/>
    <w:rsid w:val="007D57CB"/>
    <w:rsid w:val="007D5EF2"/>
    <w:rsid w:val="007D63BD"/>
    <w:rsid w:val="007D6C22"/>
    <w:rsid w:val="007E32BB"/>
    <w:rsid w:val="007E372F"/>
    <w:rsid w:val="007E5C34"/>
    <w:rsid w:val="007E60D7"/>
    <w:rsid w:val="007E6DB4"/>
    <w:rsid w:val="007F0D4A"/>
    <w:rsid w:val="007F1162"/>
    <w:rsid w:val="007F11A3"/>
    <w:rsid w:val="007F371A"/>
    <w:rsid w:val="007F5031"/>
    <w:rsid w:val="00803ECE"/>
    <w:rsid w:val="008111F2"/>
    <w:rsid w:val="00811B86"/>
    <w:rsid w:val="0081367C"/>
    <w:rsid w:val="00814CFF"/>
    <w:rsid w:val="0081581E"/>
    <w:rsid w:val="00820E20"/>
    <w:rsid w:val="008242DB"/>
    <w:rsid w:val="00825F4E"/>
    <w:rsid w:val="00826137"/>
    <w:rsid w:val="00827128"/>
    <w:rsid w:val="0083040B"/>
    <w:rsid w:val="00831B19"/>
    <w:rsid w:val="00833A0E"/>
    <w:rsid w:val="00842AA6"/>
    <w:rsid w:val="00843794"/>
    <w:rsid w:val="00845DD1"/>
    <w:rsid w:val="00846653"/>
    <w:rsid w:val="00846A43"/>
    <w:rsid w:val="00846ECF"/>
    <w:rsid w:val="00850EC0"/>
    <w:rsid w:val="00852D9E"/>
    <w:rsid w:val="00853D0E"/>
    <w:rsid w:val="00856FAF"/>
    <w:rsid w:val="0086231B"/>
    <w:rsid w:val="0086249A"/>
    <w:rsid w:val="00867149"/>
    <w:rsid w:val="00867229"/>
    <w:rsid w:val="0087506D"/>
    <w:rsid w:val="00876498"/>
    <w:rsid w:val="00876823"/>
    <w:rsid w:val="00877366"/>
    <w:rsid w:val="00877587"/>
    <w:rsid w:val="00880EC7"/>
    <w:rsid w:val="008814F2"/>
    <w:rsid w:val="00882E81"/>
    <w:rsid w:val="00896750"/>
    <w:rsid w:val="008A3EF2"/>
    <w:rsid w:val="008A592C"/>
    <w:rsid w:val="008A5C0B"/>
    <w:rsid w:val="008B33EB"/>
    <w:rsid w:val="008B3CC3"/>
    <w:rsid w:val="008B408F"/>
    <w:rsid w:val="008B5074"/>
    <w:rsid w:val="008B6008"/>
    <w:rsid w:val="008B60CD"/>
    <w:rsid w:val="008C1A23"/>
    <w:rsid w:val="008C3D28"/>
    <w:rsid w:val="008C564A"/>
    <w:rsid w:val="008C7047"/>
    <w:rsid w:val="008D10B7"/>
    <w:rsid w:val="008D243C"/>
    <w:rsid w:val="008D5988"/>
    <w:rsid w:val="008D5E2F"/>
    <w:rsid w:val="008D6C9F"/>
    <w:rsid w:val="008E363D"/>
    <w:rsid w:val="008E78EA"/>
    <w:rsid w:val="008F1996"/>
    <w:rsid w:val="008F2EAD"/>
    <w:rsid w:val="008F444F"/>
    <w:rsid w:val="008F55F0"/>
    <w:rsid w:val="008F6B76"/>
    <w:rsid w:val="009025ED"/>
    <w:rsid w:val="0090378A"/>
    <w:rsid w:val="00904185"/>
    <w:rsid w:val="00907405"/>
    <w:rsid w:val="0091390E"/>
    <w:rsid w:val="00914DBE"/>
    <w:rsid w:val="009170CC"/>
    <w:rsid w:val="00923728"/>
    <w:rsid w:val="0092374C"/>
    <w:rsid w:val="00925015"/>
    <w:rsid w:val="00926892"/>
    <w:rsid w:val="00927949"/>
    <w:rsid w:val="00930C7B"/>
    <w:rsid w:val="00931A68"/>
    <w:rsid w:val="00931FA2"/>
    <w:rsid w:val="00932B63"/>
    <w:rsid w:val="00933B01"/>
    <w:rsid w:val="00934AD9"/>
    <w:rsid w:val="00934F17"/>
    <w:rsid w:val="00941BA1"/>
    <w:rsid w:val="009420C3"/>
    <w:rsid w:val="0094307D"/>
    <w:rsid w:val="00944039"/>
    <w:rsid w:val="009455D5"/>
    <w:rsid w:val="00945F40"/>
    <w:rsid w:val="00946525"/>
    <w:rsid w:val="00947F6C"/>
    <w:rsid w:val="009506A0"/>
    <w:rsid w:val="009540F8"/>
    <w:rsid w:val="0095514D"/>
    <w:rsid w:val="0095658F"/>
    <w:rsid w:val="00956835"/>
    <w:rsid w:val="00960674"/>
    <w:rsid w:val="0096303A"/>
    <w:rsid w:val="0096644D"/>
    <w:rsid w:val="00972B9E"/>
    <w:rsid w:val="00972CB5"/>
    <w:rsid w:val="00975DD8"/>
    <w:rsid w:val="00976058"/>
    <w:rsid w:val="009821C7"/>
    <w:rsid w:val="00990EB1"/>
    <w:rsid w:val="00993FD9"/>
    <w:rsid w:val="00994395"/>
    <w:rsid w:val="00996E01"/>
    <w:rsid w:val="009A399F"/>
    <w:rsid w:val="009A446A"/>
    <w:rsid w:val="009A4997"/>
    <w:rsid w:val="009B0F27"/>
    <w:rsid w:val="009B50AB"/>
    <w:rsid w:val="009B5763"/>
    <w:rsid w:val="009B629A"/>
    <w:rsid w:val="009B74DA"/>
    <w:rsid w:val="009C0F8B"/>
    <w:rsid w:val="009C1315"/>
    <w:rsid w:val="009C15E4"/>
    <w:rsid w:val="009C4999"/>
    <w:rsid w:val="009C6391"/>
    <w:rsid w:val="009C7FBF"/>
    <w:rsid w:val="009D0893"/>
    <w:rsid w:val="009D1D32"/>
    <w:rsid w:val="009D34DB"/>
    <w:rsid w:val="009D61A2"/>
    <w:rsid w:val="009D6429"/>
    <w:rsid w:val="009D7909"/>
    <w:rsid w:val="009E034D"/>
    <w:rsid w:val="009E0BCD"/>
    <w:rsid w:val="009E0CFC"/>
    <w:rsid w:val="009E2F72"/>
    <w:rsid w:val="009E69AD"/>
    <w:rsid w:val="009F0A8A"/>
    <w:rsid w:val="009F14EB"/>
    <w:rsid w:val="009F1C9A"/>
    <w:rsid w:val="009F3A6B"/>
    <w:rsid w:val="009F6061"/>
    <w:rsid w:val="009F7F35"/>
    <w:rsid w:val="00A00F7E"/>
    <w:rsid w:val="00A03AAF"/>
    <w:rsid w:val="00A04C6A"/>
    <w:rsid w:val="00A114E7"/>
    <w:rsid w:val="00A11B3B"/>
    <w:rsid w:val="00A129C9"/>
    <w:rsid w:val="00A162E0"/>
    <w:rsid w:val="00A21220"/>
    <w:rsid w:val="00A21DFF"/>
    <w:rsid w:val="00A24624"/>
    <w:rsid w:val="00A25C8D"/>
    <w:rsid w:val="00A3435D"/>
    <w:rsid w:val="00A34A70"/>
    <w:rsid w:val="00A3617D"/>
    <w:rsid w:val="00A37A64"/>
    <w:rsid w:val="00A431F3"/>
    <w:rsid w:val="00A44ABB"/>
    <w:rsid w:val="00A4667D"/>
    <w:rsid w:val="00A47411"/>
    <w:rsid w:val="00A5036F"/>
    <w:rsid w:val="00A50C93"/>
    <w:rsid w:val="00A52CC7"/>
    <w:rsid w:val="00A55B43"/>
    <w:rsid w:val="00A57BAD"/>
    <w:rsid w:val="00A6019D"/>
    <w:rsid w:val="00A60849"/>
    <w:rsid w:val="00A62C0D"/>
    <w:rsid w:val="00A65AFD"/>
    <w:rsid w:val="00A663B3"/>
    <w:rsid w:val="00A67C56"/>
    <w:rsid w:val="00A715DF"/>
    <w:rsid w:val="00A7318A"/>
    <w:rsid w:val="00A75271"/>
    <w:rsid w:val="00A761C8"/>
    <w:rsid w:val="00A77D13"/>
    <w:rsid w:val="00A80B89"/>
    <w:rsid w:val="00A8362B"/>
    <w:rsid w:val="00A83C86"/>
    <w:rsid w:val="00A87BFD"/>
    <w:rsid w:val="00A97DFD"/>
    <w:rsid w:val="00AA0633"/>
    <w:rsid w:val="00AB1362"/>
    <w:rsid w:val="00AB1C83"/>
    <w:rsid w:val="00AB2268"/>
    <w:rsid w:val="00AB2A23"/>
    <w:rsid w:val="00AB4C71"/>
    <w:rsid w:val="00AB5029"/>
    <w:rsid w:val="00AB528D"/>
    <w:rsid w:val="00AC0C7E"/>
    <w:rsid w:val="00AC7CF7"/>
    <w:rsid w:val="00AD0FC0"/>
    <w:rsid w:val="00AD3923"/>
    <w:rsid w:val="00AE01AD"/>
    <w:rsid w:val="00AE0865"/>
    <w:rsid w:val="00AE1BCD"/>
    <w:rsid w:val="00AE34C2"/>
    <w:rsid w:val="00AE492D"/>
    <w:rsid w:val="00AE62C4"/>
    <w:rsid w:val="00AF0975"/>
    <w:rsid w:val="00AF630D"/>
    <w:rsid w:val="00AF6C41"/>
    <w:rsid w:val="00AF71CD"/>
    <w:rsid w:val="00AF7A0E"/>
    <w:rsid w:val="00B02167"/>
    <w:rsid w:val="00B02B5E"/>
    <w:rsid w:val="00B10AD7"/>
    <w:rsid w:val="00B11BC3"/>
    <w:rsid w:val="00B1740E"/>
    <w:rsid w:val="00B17BB3"/>
    <w:rsid w:val="00B21ED1"/>
    <w:rsid w:val="00B22A05"/>
    <w:rsid w:val="00B25127"/>
    <w:rsid w:val="00B305B4"/>
    <w:rsid w:val="00B32D9C"/>
    <w:rsid w:val="00B3786A"/>
    <w:rsid w:val="00B37ED6"/>
    <w:rsid w:val="00B463CD"/>
    <w:rsid w:val="00B468EA"/>
    <w:rsid w:val="00B4796A"/>
    <w:rsid w:val="00B533D6"/>
    <w:rsid w:val="00B54D54"/>
    <w:rsid w:val="00B616E2"/>
    <w:rsid w:val="00B61D02"/>
    <w:rsid w:val="00B65093"/>
    <w:rsid w:val="00B65B3F"/>
    <w:rsid w:val="00B67410"/>
    <w:rsid w:val="00B70D1B"/>
    <w:rsid w:val="00B71D99"/>
    <w:rsid w:val="00B72244"/>
    <w:rsid w:val="00B74DE6"/>
    <w:rsid w:val="00B77457"/>
    <w:rsid w:val="00B85594"/>
    <w:rsid w:val="00B85CC1"/>
    <w:rsid w:val="00B91557"/>
    <w:rsid w:val="00B91D14"/>
    <w:rsid w:val="00B96BE8"/>
    <w:rsid w:val="00BA159E"/>
    <w:rsid w:val="00BA7502"/>
    <w:rsid w:val="00BB0087"/>
    <w:rsid w:val="00BB131A"/>
    <w:rsid w:val="00BB3DB3"/>
    <w:rsid w:val="00BB474A"/>
    <w:rsid w:val="00BB546B"/>
    <w:rsid w:val="00BC0D69"/>
    <w:rsid w:val="00BC1257"/>
    <w:rsid w:val="00BC1E7D"/>
    <w:rsid w:val="00BC3AD9"/>
    <w:rsid w:val="00BC4E18"/>
    <w:rsid w:val="00BC65A2"/>
    <w:rsid w:val="00BC687A"/>
    <w:rsid w:val="00BC6CB3"/>
    <w:rsid w:val="00BD2AF3"/>
    <w:rsid w:val="00BD4ACF"/>
    <w:rsid w:val="00BD57DB"/>
    <w:rsid w:val="00BD5FB7"/>
    <w:rsid w:val="00BD6C52"/>
    <w:rsid w:val="00BD75B0"/>
    <w:rsid w:val="00BE1C48"/>
    <w:rsid w:val="00BE2BE8"/>
    <w:rsid w:val="00BF0A82"/>
    <w:rsid w:val="00BF1CAA"/>
    <w:rsid w:val="00BF4643"/>
    <w:rsid w:val="00BF5B9B"/>
    <w:rsid w:val="00C00300"/>
    <w:rsid w:val="00C0037D"/>
    <w:rsid w:val="00C03994"/>
    <w:rsid w:val="00C03A6B"/>
    <w:rsid w:val="00C04C86"/>
    <w:rsid w:val="00C04FC8"/>
    <w:rsid w:val="00C165D1"/>
    <w:rsid w:val="00C201F1"/>
    <w:rsid w:val="00C219CC"/>
    <w:rsid w:val="00C2254E"/>
    <w:rsid w:val="00C22BD3"/>
    <w:rsid w:val="00C27CCB"/>
    <w:rsid w:val="00C27E96"/>
    <w:rsid w:val="00C31C5D"/>
    <w:rsid w:val="00C34F1C"/>
    <w:rsid w:val="00C4169C"/>
    <w:rsid w:val="00C41D4C"/>
    <w:rsid w:val="00C445FB"/>
    <w:rsid w:val="00C460F6"/>
    <w:rsid w:val="00C4635F"/>
    <w:rsid w:val="00C50036"/>
    <w:rsid w:val="00C552BA"/>
    <w:rsid w:val="00C56368"/>
    <w:rsid w:val="00C613F5"/>
    <w:rsid w:val="00C62995"/>
    <w:rsid w:val="00C631BA"/>
    <w:rsid w:val="00C6442F"/>
    <w:rsid w:val="00C66EAE"/>
    <w:rsid w:val="00C6750D"/>
    <w:rsid w:val="00C67EE8"/>
    <w:rsid w:val="00C73511"/>
    <w:rsid w:val="00C76DFC"/>
    <w:rsid w:val="00C80122"/>
    <w:rsid w:val="00C82049"/>
    <w:rsid w:val="00C85254"/>
    <w:rsid w:val="00C86E0D"/>
    <w:rsid w:val="00C90221"/>
    <w:rsid w:val="00C95947"/>
    <w:rsid w:val="00C960B7"/>
    <w:rsid w:val="00CA51E3"/>
    <w:rsid w:val="00CA5778"/>
    <w:rsid w:val="00CA6BF6"/>
    <w:rsid w:val="00CB06BC"/>
    <w:rsid w:val="00CB2471"/>
    <w:rsid w:val="00CB4244"/>
    <w:rsid w:val="00CB65BF"/>
    <w:rsid w:val="00CC6576"/>
    <w:rsid w:val="00CC749E"/>
    <w:rsid w:val="00CD072D"/>
    <w:rsid w:val="00CD4D3B"/>
    <w:rsid w:val="00CD5139"/>
    <w:rsid w:val="00CD6AF2"/>
    <w:rsid w:val="00CE4AE2"/>
    <w:rsid w:val="00CE5492"/>
    <w:rsid w:val="00CE706C"/>
    <w:rsid w:val="00CF00AA"/>
    <w:rsid w:val="00CF6A8D"/>
    <w:rsid w:val="00CF7348"/>
    <w:rsid w:val="00CF7500"/>
    <w:rsid w:val="00D02AE2"/>
    <w:rsid w:val="00D03479"/>
    <w:rsid w:val="00D04830"/>
    <w:rsid w:val="00D060EC"/>
    <w:rsid w:val="00D0693F"/>
    <w:rsid w:val="00D10255"/>
    <w:rsid w:val="00D10525"/>
    <w:rsid w:val="00D12481"/>
    <w:rsid w:val="00D130A2"/>
    <w:rsid w:val="00D25B11"/>
    <w:rsid w:val="00D268E3"/>
    <w:rsid w:val="00D32553"/>
    <w:rsid w:val="00D33341"/>
    <w:rsid w:val="00D3341D"/>
    <w:rsid w:val="00D41DEB"/>
    <w:rsid w:val="00D4323B"/>
    <w:rsid w:val="00D435E7"/>
    <w:rsid w:val="00D43A69"/>
    <w:rsid w:val="00D4413A"/>
    <w:rsid w:val="00D448BC"/>
    <w:rsid w:val="00D50185"/>
    <w:rsid w:val="00D5035B"/>
    <w:rsid w:val="00D51303"/>
    <w:rsid w:val="00D5461A"/>
    <w:rsid w:val="00D55C95"/>
    <w:rsid w:val="00D57CBF"/>
    <w:rsid w:val="00D57DF4"/>
    <w:rsid w:val="00D600CF"/>
    <w:rsid w:val="00D60B19"/>
    <w:rsid w:val="00D61930"/>
    <w:rsid w:val="00D63221"/>
    <w:rsid w:val="00D661EB"/>
    <w:rsid w:val="00D665C6"/>
    <w:rsid w:val="00D66B53"/>
    <w:rsid w:val="00D67FB8"/>
    <w:rsid w:val="00D72474"/>
    <w:rsid w:val="00D73834"/>
    <w:rsid w:val="00D73A39"/>
    <w:rsid w:val="00D77531"/>
    <w:rsid w:val="00D77AE6"/>
    <w:rsid w:val="00D80E24"/>
    <w:rsid w:val="00D80E3E"/>
    <w:rsid w:val="00D819CC"/>
    <w:rsid w:val="00D820DB"/>
    <w:rsid w:val="00D82430"/>
    <w:rsid w:val="00D846C2"/>
    <w:rsid w:val="00D84F73"/>
    <w:rsid w:val="00D8721C"/>
    <w:rsid w:val="00D90103"/>
    <w:rsid w:val="00D907C8"/>
    <w:rsid w:val="00D91E0A"/>
    <w:rsid w:val="00D9513D"/>
    <w:rsid w:val="00D9590F"/>
    <w:rsid w:val="00D961CC"/>
    <w:rsid w:val="00D9705E"/>
    <w:rsid w:val="00D97789"/>
    <w:rsid w:val="00D97829"/>
    <w:rsid w:val="00DA0F77"/>
    <w:rsid w:val="00DA1FD6"/>
    <w:rsid w:val="00DA3F64"/>
    <w:rsid w:val="00DA5DC4"/>
    <w:rsid w:val="00DA632E"/>
    <w:rsid w:val="00DA64C2"/>
    <w:rsid w:val="00DB30A6"/>
    <w:rsid w:val="00DB486A"/>
    <w:rsid w:val="00DB48E5"/>
    <w:rsid w:val="00DB64F7"/>
    <w:rsid w:val="00DB6F8C"/>
    <w:rsid w:val="00DB7DCD"/>
    <w:rsid w:val="00DC2D35"/>
    <w:rsid w:val="00DC3C66"/>
    <w:rsid w:val="00DC3EA7"/>
    <w:rsid w:val="00DC4664"/>
    <w:rsid w:val="00DD166F"/>
    <w:rsid w:val="00DD62B1"/>
    <w:rsid w:val="00DD7C1E"/>
    <w:rsid w:val="00DE0593"/>
    <w:rsid w:val="00DE07FF"/>
    <w:rsid w:val="00DE405B"/>
    <w:rsid w:val="00DE5917"/>
    <w:rsid w:val="00DE761A"/>
    <w:rsid w:val="00DE7CDA"/>
    <w:rsid w:val="00DF17CE"/>
    <w:rsid w:val="00DF22E6"/>
    <w:rsid w:val="00DF34E2"/>
    <w:rsid w:val="00DF3AED"/>
    <w:rsid w:val="00DF3EDC"/>
    <w:rsid w:val="00DF4841"/>
    <w:rsid w:val="00DF4F41"/>
    <w:rsid w:val="00DF6D9E"/>
    <w:rsid w:val="00DF72FB"/>
    <w:rsid w:val="00DF7417"/>
    <w:rsid w:val="00E022DB"/>
    <w:rsid w:val="00E1180A"/>
    <w:rsid w:val="00E129CB"/>
    <w:rsid w:val="00E14905"/>
    <w:rsid w:val="00E177CA"/>
    <w:rsid w:val="00E246C9"/>
    <w:rsid w:val="00E3452D"/>
    <w:rsid w:val="00E36628"/>
    <w:rsid w:val="00E429C6"/>
    <w:rsid w:val="00E43E42"/>
    <w:rsid w:val="00E4542D"/>
    <w:rsid w:val="00E45499"/>
    <w:rsid w:val="00E46B3E"/>
    <w:rsid w:val="00E506E2"/>
    <w:rsid w:val="00E526AF"/>
    <w:rsid w:val="00E54CDA"/>
    <w:rsid w:val="00E575D8"/>
    <w:rsid w:val="00E60BE4"/>
    <w:rsid w:val="00E6156A"/>
    <w:rsid w:val="00E636B8"/>
    <w:rsid w:val="00E64EE6"/>
    <w:rsid w:val="00E65257"/>
    <w:rsid w:val="00E73744"/>
    <w:rsid w:val="00E843E4"/>
    <w:rsid w:val="00E844BA"/>
    <w:rsid w:val="00E86735"/>
    <w:rsid w:val="00E86E23"/>
    <w:rsid w:val="00E90F23"/>
    <w:rsid w:val="00E92270"/>
    <w:rsid w:val="00E934D3"/>
    <w:rsid w:val="00E95494"/>
    <w:rsid w:val="00E96C1F"/>
    <w:rsid w:val="00EA014B"/>
    <w:rsid w:val="00EA03C0"/>
    <w:rsid w:val="00EA0BDB"/>
    <w:rsid w:val="00EA1BBD"/>
    <w:rsid w:val="00EA259A"/>
    <w:rsid w:val="00EA4645"/>
    <w:rsid w:val="00EA5A37"/>
    <w:rsid w:val="00EA6103"/>
    <w:rsid w:val="00EB1D84"/>
    <w:rsid w:val="00EB3798"/>
    <w:rsid w:val="00EB7036"/>
    <w:rsid w:val="00EB7B54"/>
    <w:rsid w:val="00EB7BA8"/>
    <w:rsid w:val="00EC3822"/>
    <w:rsid w:val="00EC5785"/>
    <w:rsid w:val="00EC7840"/>
    <w:rsid w:val="00ED0D14"/>
    <w:rsid w:val="00ED1047"/>
    <w:rsid w:val="00ED2F00"/>
    <w:rsid w:val="00ED435B"/>
    <w:rsid w:val="00ED6999"/>
    <w:rsid w:val="00EE0E74"/>
    <w:rsid w:val="00EE5116"/>
    <w:rsid w:val="00EE5E3C"/>
    <w:rsid w:val="00EE7F82"/>
    <w:rsid w:val="00EF5DC2"/>
    <w:rsid w:val="00F052AE"/>
    <w:rsid w:val="00F10293"/>
    <w:rsid w:val="00F105CF"/>
    <w:rsid w:val="00F13109"/>
    <w:rsid w:val="00F240B1"/>
    <w:rsid w:val="00F24F22"/>
    <w:rsid w:val="00F25255"/>
    <w:rsid w:val="00F313D2"/>
    <w:rsid w:val="00F31964"/>
    <w:rsid w:val="00F32AAC"/>
    <w:rsid w:val="00F32EA2"/>
    <w:rsid w:val="00F3530D"/>
    <w:rsid w:val="00F35F53"/>
    <w:rsid w:val="00F430A5"/>
    <w:rsid w:val="00F45040"/>
    <w:rsid w:val="00F51302"/>
    <w:rsid w:val="00F51D92"/>
    <w:rsid w:val="00F53C7C"/>
    <w:rsid w:val="00F56245"/>
    <w:rsid w:val="00F56335"/>
    <w:rsid w:val="00F576CC"/>
    <w:rsid w:val="00F60F9C"/>
    <w:rsid w:val="00F6273C"/>
    <w:rsid w:val="00F645AA"/>
    <w:rsid w:val="00F64D5F"/>
    <w:rsid w:val="00F654AA"/>
    <w:rsid w:val="00F710A5"/>
    <w:rsid w:val="00F71789"/>
    <w:rsid w:val="00F72FCF"/>
    <w:rsid w:val="00F751C4"/>
    <w:rsid w:val="00F75870"/>
    <w:rsid w:val="00F75FEA"/>
    <w:rsid w:val="00F769F7"/>
    <w:rsid w:val="00F77130"/>
    <w:rsid w:val="00F80549"/>
    <w:rsid w:val="00F9203A"/>
    <w:rsid w:val="00F92E9C"/>
    <w:rsid w:val="00FA27A4"/>
    <w:rsid w:val="00FA2DE0"/>
    <w:rsid w:val="00FA2ED7"/>
    <w:rsid w:val="00FA3D54"/>
    <w:rsid w:val="00FA7060"/>
    <w:rsid w:val="00FB1B52"/>
    <w:rsid w:val="00FB1B77"/>
    <w:rsid w:val="00FB49CA"/>
    <w:rsid w:val="00FC09B5"/>
    <w:rsid w:val="00FC47AC"/>
    <w:rsid w:val="00FC4DFB"/>
    <w:rsid w:val="00FC7952"/>
    <w:rsid w:val="00FD0812"/>
    <w:rsid w:val="00FD5BFA"/>
    <w:rsid w:val="00FD6102"/>
    <w:rsid w:val="00FD6155"/>
    <w:rsid w:val="00FD746B"/>
    <w:rsid w:val="00FE4A53"/>
    <w:rsid w:val="00FF048F"/>
    <w:rsid w:val="00FF0DFA"/>
    <w:rsid w:val="00FF175A"/>
    <w:rsid w:val="00FF5607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A59AEA"/>
  <w15:chartTrackingRefBased/>
  <w15:docId w15:val="{8714D673-4033-4268-A851-AC6A7BDB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rsid w:val="004B780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  <w:lang w:val="et-E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4"/>
      <w:szCs w:val="24"/>
      <w:lang w:eastAsia="zh-C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lang w:val="et-E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lang w:val="en-U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lang w:val="en-US" w:eastAsia="en-US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  <w:bCs/>
      <w:caps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Times New Roman" w:hAnsi="Times New Roman" w:cs="Times New Roman"/>
      <w:i w:val="0"/>
      <w:sz w:val="24"/>
      <w:szCs w:val="24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rPr>
      <w:rFonts w:ascii="Arial" w:hAnsi="Arial" w:cs="Arial"/>
      <w:b/>
      <w:bCs/>
      <w:kern w:val="1"/>
      <w:sz w:val="32"/>
      <w:szCs w:val="32"/>
      <w:lang w:val="et-EE" w:bidi="ar-SA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t-EE" w:bidi="ar-SA"/>
    </w:rPr>
  </w:style>
  <w:style w:type="character" w:customStyle="1" w:styleId="BodyTextChar">
    <w:name w:val="Body Text Char"/>
    <w:rPr>
      <w:sz w:val="24"/>
      <w:szCs w:val="24"/>
      <w:lang w:val="et-EE" w:bidi="ar-SA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apple-style-span">
    <w:name w:val="apple-style-span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u-RU"/>
    </w:rPr>
  </w:style>
  <w:style w:type="character" w:customStyle="1" w:styleId="IndexLink">
    <w:name w:val="Index Link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Droid Sans Fallback" w:hAnsi="Nimbus Sans L" w:cs="FreeSans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et-EE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ind w:left="240"/>
    </w:pPr>
  </w:style>
  <w:style w:type="paragraph" w:styleId="TOC3">
    <w:name w:val="toc 3"/>
    <w:basedOn w:val="Normal"/>
    <w:next w:val="Normal"/>
    <w:uiPriority w:val="39"/>
    <w:pPr>
      <w:ind w:left="480"/>
    </w:p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ru-RU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t-E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OC4">
    <w:name w:val="toc 4"/>
    <w:basedOn w:val="Index"/>
    <w:pPr>
      <w:tabs>
        <w:tab w:val="right" w:leader="dot" w:pos="8789"/>
      </w:tabs>
      <w:ind w:left="849"/>
    </w:pPr>
  </w:style>
  <w:style w:type="paragraph" w:styleId="TOC5">
    <w:name w:val="toc 5"/>
    <w:basedOn w:val="Index"/>
    <w:pPr>
      <w:tabs>
        <w:tab w:val="right" w:leader="dot" w:pos="8506"/>
      </w:tabs>
      <w:ind w:left="1132"/>
    </w:pPr>
  </w:style>
  <w:style w:type="paragraph" w:styleId="TOC6">
    <w:name w:val="toc 6"/>
    <w:basedOn w:val="Index"/>
    <w:pPr>
      <w:tabs>
        <w:tab w:val="right" w:leader="dot" w:pos="8223"/>
      </w:tabs>
      <w:ind w:left="1415"/>
    </w:pPr>
  </w:style>
  <w:style w:type="paragraph" w:styleId="TOC7">
    <w:name w:val="toc 7"/>
    <w:basedOn w:val="Index"/>
    <w:pPr>
      <w:tabs>
        <w:tab w:val="right" w:leader="dot" w:pos="7940"/>
      </w:tabs>
      <w:ind w:left="1698"/>
    </w:pPr>
  </w:style>
  <w:style w:type="paragraph" w:styleId="TOC8">
    <w:name w:val="toc 8"/>
    <w:basedOn w:val="Index"/>
    <w:pPr>
      <w:tabs>
        <w:tab w:val="right" w:leader="dot" w:pos="7657"/>
      </w:tabs>
      <w:ind w:left="1981"/>
    </w:pPr>
  </w:style>
  <w:style w:type="paragraph" w:styleId="TO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">
    <w:name w:val="Стиль"/>
    <w:rsid w:val="000847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B1D8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B1D84"/>
    <w:rPr>
      <w:sz w:val="24"/>
      <w:szCs w:val="24"/>
      <w:lang w:val="ru-RU" w:eastAsia="zh-CN"/>
    </w:rPr>
  </w:style>
  <w:style w:type="paragraph" w:styleId="NormalWeb">
    <w:name w:val="Normal (Web)"/>
    <w:basedOn w:val="Normal"/>
    <w:uiPriority w:val="99"/>
    <w:unhideWhenUsed/>
    <w:rsid w:val="00425BAC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425BAC"/>
  </w:style>
  <w:style w:type="paragraph" w:customStyle="1" w:styleId="Snum">
    <w:name w:val="Sõnum"/>
    <w:autoRedefine/>
    <w:qFormat/>
    <w:rsid w:val="00D12481"/>
    <w:pPr>
      <w:jc w:val="both"/>
    </w:pPr>
    <w:rPr>
      <w:rFonts w:eastAsia="SimSun" w:cs="Mangal"/>
      <w:kern w:val="1"/>
      <w:sz w:val="24"/>
      <w:szCs w:val="24"/>
      <w:lang w:val="et-EE" w:eastAsia="zh-CN" w:bidi="hi-IN"/>
    </w:rPr>
  </w:style>
  <w:style w:type="paragraph" w:customStyle="1" w:styleId="Textbody">
    <w:name w:val="Text body"/>
    <w:basedOn w:val="Normal"/>
    <w:rsid w:val="0081581E"/>
    <w:pPr>
      <w:autoSpaceDN w:val="0"/>
      <w:spacing w:after="170"/>
      <w:jc w:val="both"/>
      <w:textAlignment w:val="baseline"/>
    </w:pPr>
    <w:rPr>
      <w:rFonts w:eastAsia="Lucida Sans Unicode" w:cs="Tahoma"/>
      <w:kern w:val="3"/>
      <w:lang w:val="et-EE"/>
    </w:rPr>
  </w:style>
  <w:style w:type="paragraph" w:customStyle="1" w:styleId="Body">
    <w:name w:val="Body"/>
    <w:aliases w:val="Text"/>
    <w:basedOn w:val="Normal"/>
    <w:rsid w:val="000A5EA2"/>
    <w:pPr>
      <w:suppressAutoHyphens w:val="0"/>
      <w:overflowPunct w:val="0"/>
      <w:autoSpaceDE w:val="0"/>
      <w:autoSpaceDN w:val="0"/>
      <w:adjustRightInd w:val="0"/>
      <w:spacing w:after="120" w:line="360" w:lineRule="auto"/>
      <w:jc w:val="both"/>
    </w:pPr>
    <w:rPr>
      <w:rFonts w:ascii="Arial" w:hAnsi="Arial"/>
      <w:sz w:val="22"/>
      <w:szCs w:val="20"/>
      <w:lang w:val="en-GB" w:eastAsia="et-EE"/>
    </w:rPr>
  </w:style>
  <w:style w:type="paragraph" w:customStyle="1" w:styleId="Footnote">
    <w:name w:val="Footnote"/>
    <w:basedOn w:val="Normal"/>
    <w:rsid w:val="006C04DF"/>
    <w:pPr>
      <w:widowControl w:val="0"/>
      <w:suppressLineNumbers/>
      <w:autoSpaceDN w:val="0"/>
      <w:ind w:left="283" w:hanging="283"/>
      <w:jc w:val="both"/>
      <w:textAlignment w:val="baseline"/>
    </w:pPr>
    <w:rPr>
      <w:rFonts w:eastAsia="Lucida Sans Unicode" w:cs="Tahoma"/>
      <w:kern w:val="3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6C04DF"/>
    <w:rPr>
      <w:vertAlign w:val="superscript"/>
    </w:rPr>
  </w:style>
  <w:style w:type="character" w:styleId="Strong">
    <w:name w:val="Strong"/>
    <w:basedOn w:val="DefaultParagraphFont"/>
    <w:uiPriority w:val="22"/>
    <w:qFormat/>
    <w:rsid w:val="00393394"/>
    <w:rPr>
      <w:b/>
      <w:bCs/>
    </w:rPr>
  </w:style>
  <w:style w:type="paragraph" w:customStyle="1" w:styleId="m6134635064628568351msolistparagraph">
    <w:name w:val="m_6134635064628568351msolistparagraph"/>
    <w:basedOn w:val="Normal"/>
    <w:rsid w:val="00070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-6338324231656600137msolistparagraph">
    <w:name w:val="m_-6338324231656600137msolistparagraph"/>
    <w:basedOn w:val="Normal"/>
    <w:rsid w:val="007004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2649035547187880856msolistparagraph">
    <w:name w:val="m_2649035547187880856msolistparagraph"/>
    <w:basedOn w:val="Normal"/>
    <w:rsid w:val="0091390E"/>
    <w:pPr>
      <w:suppressAutoHyphens w:val="0"/>
      <w:spacing w:before="100" w:beforeAutospacing="1" w:after="100" w:afterAutospacing="1"/>
    </w:pPr>
    <w:rPr>
      <w:lang w:val="en-GB" w:eastAsia="en-GB"/>
    </w:rPr>
  </w:style>
  <w:style w:type="paragraph" w:customStyle="1" w:styleId="Tabelipis">
    <w:name w:val="Tabeli päis"/>
    <w:basedOn w:val="Tabelisisu"/>
    <w:qFormat/>
    <w:rsid w:val="003F3D4B"/>
    <w:pPr>
      <w:jc w:val="center"/>
    </w:pPr>
    <w:rPr>
      <w:b/>
      <w:bCs/>
    </w:rPr>
  </w:style>
  <w:style w:type="paragraph" w:customStyle="1" w:styleId="Tabelisisu">
    <w:name w:val="Tabeli sisu"/>
    <w:basedOn w:val="Normal"/>
    <w:qFormat/>
    <w:rsid w:val="003F3D4B"/>
    <w:pPr>
      <w:widowControl w:val="0"/>
      <w:suppressLineNumbers/>
    </w:pPr>
    <w:rPr>
      <w:color w:val="00000A"/>
      <w:lang w:val="et-EE"/>
    </w:rPr>
  </w:style>
  <w:style w:type="paragraph" w:styleId="Title">
    <w:name w:val="Title"/>
    <w:basedOn w:val="Normal"/>
    <w:next w:val="Subtitle"/>
    <w:link w:val="TitleChar"/>
    <w:qFormat/>
    <w:rsid w:val="003F3D4B"/>
    <w:pPr>
      <w:widowControl w:val="0"/>
      <w:jc w:val="center"/>
    </w:pPr>
    <w:rPr>
      <w:rFonts w:eastAsia="Lucida Sans Unicode"/>
      <w:szCs w:val="20"/>
      <w:lang w:val="et-EE"/>
    </w:rPr>
  </w:style>
  <w:style w:type="character" w:customStyle="1" w:styleId="TitleChar">
    <w:name w:val="Title Char"/>
    <w:basedOn w:val="DefaultParagraphFont"/>
    <w:link w:val="Title"/>
    <w:rsid w:val="003F3D4B"/>
    <w:rPr>
      <w:rFonts w:eastAsia="Lucida Sans Unicode"/>
      <w:sz w:val="24"/>
      <w:lang w:val="et-EE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D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3D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entvla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10</Pages>
  <Words>2767</Words>
  <Characters>15774</Characters>
  <Application>Microsoft Office Word</Application>
  <DocSecurity>0</DocSecurity>
  <Lines>131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SILGU TN 1 DETAILPLANEERING                                                                          SELETUSKIRI, oktoober 2012</vt:lpstr>
      <vt:lpstr>SILGU TN 1 DETAILPLANEERING                                                                          SELETUSKIRI, oktoober 2012</vt:lpstr>
      <vt:lpstr>SILGU TN 1 DETAILPLANEERING                                                                          SELETUSKIRI, oktoober 2012</vt:lpstr>
    </vt:vector>
  </TitlesOfParts>
  <Company>MAXIMA LT, UAB</Company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SILGU TN 1 DETAILPLANEERING                                                                          SELETUSKIRI, oktoober 2012</dc:title>
  <dc:subject/>
  <dc:creator>Anastasija</dc:creator>
  <cp:keywords/>
  <cp:lastModifiedBy>Ilona Rõženkova</cp:lastModifiedBy>
  <cp:revision>328</cp:revision>
  <cp:lastPrinted>2020-09-24T03:23:00Z</cp:lastPrinted>
  <dcterms:created xsi:type="dcterms:W3CDTF">2019-02-23T10:04:00Z</dcterms:created>
  <dcterms:modified xsi:type="dcterms:W3CDTF">2022-05-30T08:53:00Z</dcterms:modified>
</cp:coreProperties>
</file>