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D40650" w:rsidTr="001C28BA">
        <w:trPr>
          <w:trHeight w:val="1905"/>
        </w:trPr>
        <w:tc>
          <w:tcPr>
            <w:tcW w:w="5245" w:type="dxa"/>
            <w:shd w:val="clear" w:color="auto" w:fill="auto"/>
          </w:tcPr>
          <w:p w:rsidR="00D40650" w:rsidRPr="00A10E66" w:rsidRDefault="0008669E" w:rsidP="00DF44DF">
            <w:pPr>
              <w:pStyle w:val="TableContents"/>
              <w:rPr>
                <w:b/>
              </w:rPr>
            </w:pPr>
            <w:r>
              <w:rPr>
                <w:b/>
                <w:noProof/>
                <w:lang w:eastAsia="et-EE" w:bidi="ar-SA"/>
              </w:rPr>
              <w:drawing>
                <wp:anchor distT="0" distB="0" distL="114300" distR="114300" simplePos="0" relativeHeight="251658240" behindDoc="0" locked="0" layoutInCell="1" allowOverlap="1">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rsidR="00BC1A62" w:rsidRPr="00BC1A62" w:rsidRDefault="00BC1A62" w:rsidP="0008669E">
            <w:pPr>
              <w:pStyle w:val="AK"/>
            </w:pPr>
          </w:p>
        </w:tc>
      </w:tr>
      <w:tr w:rsidR="00D40650" w:rsidRPr="001D4CFB" w:rsidTr="001C28BA">
        <w:trPr>
          <w:trHeight w:val="1985"/>
        </w:trPr>
        <w:tc>
          <w:tcPr>
            <w:tcW w:w="5245" w:type="dxa"/>
            <w:shd w:val="clear" w:color="auto" w:fill="auto"/>
          </w:tcPr>
          <w:p w:rsidR="00687B9B" w:rsidRDefault="00687B9B" w:rsidP="00687B9B">
            <w:pPr>
              <w:pStyle w:val="adressaat0"/>
            </w:pPr>
            <w:r>
              <w:t>Lp P.Põldmäe</w:t>
            </w:r>
          </w:p>
          <w:p w:rsidR="00687B9B" w:rsidRPr="00015E5C" w:rsidRDefault="00687B9B" w:rsidP="00687B9B">
            <w:pPr>
              <w:pStyle w:val="adressaat0"/>
            </w:pPr>
            <w:r>
              <w:t>Abivallavanem</w:t>
            </w:r>
          </w:p>
          <w:p w:rsidR="009C74C9" w:rsidRPr="00015E5C" w:rsidRDefault="009C74C9" w:rsidP="009C74C9">
            <w:pPr>
              <w:pStyle w:val="adressaat0"/>
            </w:pPr>
            <w:r w:rsidRPr="00015E5C">
              <w:t>Rae Vallavalitsus</w:t>
            </w:r>
          </w:p>
          <w:p w:rsidR="009C74C9" w:rsidRPr="00015E5C" w:rsidRDefault="009C74C9" w:rsidP="009C74C9">
            <w:pPr>
              <w:pStyle w:val="aadress"/>
            </w:pPr>
            <w:r w:rsidRPr="00015E5C">
              <w:t>Aruküla tee 9</w:t>
            </w:r>
          </w:p>
          <w:p w:rsidR="009C74C9" w:rsidRPr="00015E5C" w:rsidRDefault="009C74C9" w:rsidP="009C74C9">
            <w:pPr>
              <w:pStyle w:val="adressaat0"/>
            </w:pPr>
            <w:r w:rsidRPr="00015E5C">
              <w:t>75301   Jüri/Harjumaa</w:t>
            </w:r>
          </w:p>
          <w:p w:rsidR="003B2A9C" w:rsidRPr="00BF4D7C" w:rsidRDefault="009C74C9" w:rsidP="009C74C9">
            <w:pPr>
              <w:pStyle w:val="Adressaat"/>
              <w:rPr>
                <w:iCs/>
              </w:rPr>
            </w:pPr>
            <w:r w:rsidRPr="00015E5C">
              <w:t>info@rae.ee</w:t>
            </w:r>
          </w:p>
        </w:tc>
        <w:tc>
          <w:tcPr>
            <w:tcW w:w="3827" w:type="dxa"/>
            <w:shd w:val="clear" w:color="auto" w:fill="auto"/>
          </w:tcPr>
          <w:p w:rsidR="009C74C9" w:rsidRPr="00015E5C" w:rsidRDefault="009C74C9" w:rsidP="009C74C9">
            <w:pPr>
              <w:pStyle w:val="adressaat0"/>
              <w:snapToGrid w:val="0"/>
            </w:pPr>
            <w:r w:rsidRPr="00015E5C">
              <w:t>Teie  04.03.2015 nr 6-1/1626</w:t>
            </w:r>
          </w:p>
          <w:p w:rsidR="009C74C9" w:rsidRDefault="009C74C9" w:rsidP="009C74C9">
            <w:pPr>
              <w:pStyle w:val="adressaat0"/>
              <w:snapToGrid w:val="0"/>
            </w:pPr>
          </w:p>
          <w:p w:rsidR="003B2A9C" w:rsidRPr="001D4CFB" w:rsidRDefault="009C74C9" w:rsidP="009C52CC">
            <w:pPr>
              <w:jc w:val="left"/>
            </w:pPr>
            <w:r w:rsidRPr="00015E5C">
              <w:t>Meie 29.04.15 nr 15-2/1</w:t>
            </w:r>
            <w:bookmarkStart w:id="0" w:name="_GoBack"/>
            <w:bookmarkEnd w:id="0"/>
            <w:r w:rsidRPr="00015E5C">
              <w:t>5-00028/294</w:t>
            </w:r>
          </w:p>
        </w:tc>
      </w:tr>
    </w:tbl>
    <w:p w:rsidR="009C74C9" w:rsidRPr="009C74C9" w:rsidRDefault="009C74C9" w:rsidP="009C74C9">
      <w:pPr>
        <w:pStyle w:val="kirjapealkiri"/>
        <w:spacing w:before="0" w:after="480"/>
        <w:rPr>
          <w:b/>
        </w:rPr>
      </w:pPr>
      <w:r w:rsidRPr="009C74C9">
        <w:rPr>
          <w:b/>
        </w:rPr>
        <w:t>Rae vald Lehmja küla Rukki tee kinnistute muutmise ja Liivatee katastriüksuse ning lähiala detailplaneering</w:t>
      </w:r>
    </w:p>
    <w:p w:rsidR="00CC7C3B" w:rsidRPr="00CC7C3B" w:rsidRDefault="00CC7C3B" w:rsidP="00CC7C3B">
      <w:pPr>
        <w:pStyle w:val="Snum"/>
      </w:pPr>
      <w:r w:rsidRPr="00CC7C3B">
        <w:t xml:space="preserve">Olete 04.03.2015.a kirjaga nr 6-1/1626 edastanud Maanteeametile kooskõlastamiseks Lehmja küla Rukki tee kinnistute muutmise ja Liivatee katastriüksuse ning lähiala detailplaneeringu. </w:t>
      </w:r>
    </w:p>
    <w:p w:rsidR="00CC7C3B" w:rsidRPr="00CC7C3B" w:rsidRDefault="00CC7C3B" w:rsidP="00CC7C3B">
      <w:pPr>
        <w:pStyle w:val="Snum"/>
      </w:pPr>
    </w:p>
    <w:p w:rsidR="00CC7C3B" w:rsidRPr="00CC7C3B" w:rsidRDefault="00CC7C3B" w:rsidP="00CC7C3B">
      <w:pPr>
        <w:pStyle w:val="Snum"/>
      </w:pPr>
      <w:r w:rsidRPr="00CC7C3B">
        <w:t xml:space="preserve">Detailplaneeringu koostamise eesmärgiks on muuta Rae Vallavolikogu 11.12.2007 otsusega nr 340 kehtestatud Lehmja küla Tallinn-Tartu-Võru-Luhamaa maantee ääres asuva Assaku aleviku ja Lauda tee vahele jääva ala detailplaneeringut Rukki tee 4, 6, 6a, 8, 10, 12, 13, 13a, 13b, 14, 15, 17, 19 kruntide osas. Detailplaneeringuga ülesanne on jagada olemasolev Liivatee maatulundusmaa sihtotstarbega kinnistu tootmis- ja ärimaa, üldmaa ja transpordimaa kinnistuteks ning määrata Rukki tee 4, 6, 6a, 8, 10, 12, 13, 13a, 13b, 14, 15, 17 ja 19 kinnistute ning Liivatee kinnistust moodustavate kinnistute hoonestustingimused, ehitusõigus ja juurdepääsud. Lahendada tehnovõrkudega varustamine ning haljastus. </w:t>
      </w:r>
    </w:p>
    <w:p w:rsidR="00CC7C3B" w:rsidRPr="00CC7C3B" w:rsidRDefault="00CC7C3B" w:rsidP="00CC7C3B">
      <w:pPr>
        <w:pStyle w:val="Snum"/>
      </w:pPr>
      <w:r w:rsidRPr="00CC7C3B">
        <w:t>Detailplaneeringu eesmärk on kooskõlas kehtiva Rae valla üldplaneeringuga, kus alale on ette nähtud tootmis -ja ärimaa juhtotstarve.</w:t>
      </w:r>
    </w:p>
    <w:p w:rsidR="00CC7C3B" w:rsidRPr="00CC7C3B" w:rsidRDefault="00CC7C3B" w:rsidP="00CC7C3B">
      <w:pPr>
        <w:pStyle w:val="Snum"/>
      </w:pPr>
    </w:p>
    <w:p w:rsidR="00CC7C3B" w:rsidRPr="00CC7C3B" w:rsidRDefault="00CC7C3B" w:rsidP="00CC7C3B">
      <w:pPr>
        <w:pStyle w:val="Snum"/>
      </w:pPr>
      <w:r w:rsidRPr="00CC7C3B">
        <w:t>Oleme 2.04.2015 e-kirjas edastanud märkused detailplaneeringu täiendamiseks tuginedes Maanteeameti poolt 16.12.14 kirjas nr15-4/14-00241/637 esitatud lähtekohtadele.</w:t>
      </w:r>
    </w:p>
    <w:p w:rsidR="00CC7C3B" w:rsidRPr="00CC7C3B" w:rsidRDefault="00CC7C3B" w:rsidP="00CC7C3B">
      <w:pPr>
        <w:pStyle w:val="Snum"/>
      </w:pPr>
    </w:p>
    <w:p w:rsidR="00CC7C3B" w:rsidRPr="00CC7C3B" w:rsidRDefault="00CC7C3B" w:rsidP="00CC7C3B">
      <w:pPr>
        <w:pStyle w:val="Snum"/>
      </w:pPr>
      <w:r w:rsidRPr="00CC7C3B">
        <w:t xml:space="preserve">Tutvunud detailplaneeringu materjalidega sh abivallavanema e-kirjas 08.04.2015 toodud ettepanekuga detailplaneeringuala I osa arendusele juurdepääsu tagamiseks läbib  11332 Jüri Beniisnijaama tee  ning tuginedes teeseadusele ja teede- ja sideministri 28.09.1999 määrusele nr 55 vastu võetud „Tee projekteerimise normid“ </w:t>
      </w:r>
      <w:r w:rsidRPr="00CC7C3B">
        <w:rPr>
          <w:b/>
          <w:bCs/>
        </w:rPr>
        <w:t>Maanteeameti ei kooskõlasta</w:t>
      </w:r>
      <w:r w:rsidRPr="00CC7C3B">
        <w:t xml:space="preserve"> Lehmja küla Rukki tee kinnistute muutmise ja Liivatee katastriüksuse ning lähiala detailplaneeringut alltoodud märkuste tõttu:  </w:t>
      </w:r>
    </w:p>
    <w:p w:rsidR="00CC7C3B" w:rsidRPr="00CC7C3B" w:rsidRDefault="00CC7C3B" w:rsidP="00CC7C3B">
      <w:pPr>
        <w:pStyle w:val="Snum"/>
      </w:pPr>
    </w:p>
    <w:p w:rsidR="00CC7C3B" w:rsidRPr="00CC7C3B" w:rsidRDefault="00CC7C3B" w:rsidP="00CC7C3B">
      <w:pPr>
        <w:pStyle w:val="Snum"/>
        <w:numPr>
          <w:ilvl w:val="0"/>
          <w:numId w:val="2"/>
        </w:numPr>
      </w:pPr>
      <w:r w:rsidRPr="00CC7C3B">
        <w:t>Planeeringu koostamisel pole arvestatud Maanteeameti poolt varemesitatud 16.12.14 kirjas nr15-4/14-00241/637 toodud lähtekohtadega (punktid 2-5), mis puudutavad planeeringualalt ja selle  lähialalt lisanduvat liiklusananlüüsi, ehitusjärjekorra sätestamist ja kohustusi. Samuti ei ole Maanteeametiga kooskõlastatud tehnovõrkude joonis ja sademevete ärajuhtimine.</w:t>
      </w:r>
    </w:p>
    <w:p w:rsidR="00CC7C3B" w:rsidRPr="00CC7C3B" w:rsidRDefault="00CC7C3B" w:rsidP="00CC7C3B">
      <w:pPr>
        <w:pStyle w:val="Snum"/>
        <w:numPr>
          <w:ilvl w:val="0"/>
          <w:numId w:val="2"/>
        </w:numPr>
      </w:pPr>
      <w:r w:rsidRPr="00CC7C3B">
        <w:t xml:space="preserve">Märgime, et Maanteeamet ei saa nõustuda ettepanekuga Rukki tee kinnistute muutmise ja Liivatee katastriüksuse ning lähiala detailplaneeringu I osa realiseerimisega, kus juurdepääs lahendatakse riigi põhimaanteelt  2 Tallinn-Tartu-Võru-Luhamaa läbi 11332 Jüri Bensiinijaama tee ja Lauda tee ristmiku. Selgitame, et kõnealune Bensiinijaama tee  ristmik on liiklusohtlik juba käesolevalt  ning </w:t>
      </w:r>
      <w:r w:rsidRPr="00CC7C3B">
        <w:lastRenderedPageBreak/>
        <w:t xml:space="preserve">juurdepääsude lahendamiseks on seetõttu koostatud Rukki arenduse teede eelprojekt.  Projektiga on antud põhimaanteelt juurdepääsud Rukki arendusele  (parempööretega mahasõit koos lisaradade väljaehitamisega ning samaaegne  Beniinijaama ristmiku likvideerimine) ning eeltooduga tuleb planeeringu koostamisel arvestada. </w:t>
      </w:r>
    </w:p>
    <w:p w:rsidR="00CC7C3B" w:rsidRPr="00CC7C3B" w:rsidRDefault="00CC7C3B" w:rsidP="00CC7C3B">
      <w:pPr>
        <w:pStyle w:val="Snum"/>
        <w:numPr>
          <w:ilvl w:val="0"/>
          <w:numId w:val="2"/>
        </w:numPr>
      </w:pPr>
      <w:r w:rsidRPr="00CC7C3B">
        <w:t xml:space="preserve">Samuti juhime tähelepanu, et Rukki arendamisega seoses vajab lahendamist riigi põhimaanteelt 2 Tallinn-Tartu-Luhamaa ramp (enne Jüri ringristmikku), mis on eelprojektis toodud teedevõrgu üldplaanil perspektiivsena. See ühendus on Rukki  arenduse seisukohalt olulise tähtsusega ja vajab detailsemat lahendamist samuti eelprojekti tasemel enne Põllukivi kinnistule (65301:001:3115) detailplaneeringu algatamist. </w:t>
      </w:r>
    </w:p>
    <w:p w:rsidR="00CC7C3B" w:rsidRPr="00CC7C3B" w:rsidRDefault="00CC7C3B" w:rsidP="00CC7C3B">
      <w:pPr>
        <w:pStyle w:val="Snum"/>
      </w:pPr>
    </w:p>
    <w:p w:rsidR="00CC7C3B" w:rsidRPr="00CC7C3B" w:rsidRDefault="00CC7C3B" w:rsidP="00CC7C3B">
      <w:pPr>
        <w:pStyle w:val="Snum"/>
      </w:pPr>
      <w:r w:rsidRPr="00CC7C3B">
        <w:t>Palume detailplaneering  korrigeerida vastavalt punktidele 2-5 ja kooskõlastada Maanteeametiga.</w:t>
      </w:r>
    </w:p>
    <w:p w:rsidR="00B01342" w:rsidRDefault="00B01342" w:rsidP="00A13FDE">
      <w:pPr>
        <w:pStyle w:val="Snum"/>
      </w:pPr>
    </w:p>
    <w:p w:rsidR="00B01342" w:rsidRDefault="00B01342" w:rsidP="00A13FDE">
      <w:pPr>
        <w:pStyle w:val="Snum"/>
      </w:pPr>
    </w:p>
    <w:p w:rsidR="00A13FDE" w:rsidRDefault="00A13FDE" w:rsidP="00A13FDE">
      <w:pPr>
        <w:pStyle w:val="Snum"/>
      </w:pPr>
      <w:r>
        <w:t>Lugupidamisega</w:t>
      </w:r>
    </w:p>
    <w:p w:rsidR="00A13FDE" w:rsidRDefault="00A13FDE" w:rsidP="00A13FDE">
      <w:pPr>
        <w:pStyle w:val="Snum"/>
      </w:pPr>
    </w:p>
    <w:p w:rsidR="00A13FDE" w:rsidRDefault="00A13FDE" w:rsidP="00A13FDE">
      <w:pPr>
        <w:pStyle w:val="Snum"/>
      </w:pPr>
    </w:p>
    <w:p w:rsidR="00A13FDE" w:rsidRDefault="00A13FDE" w:rsidP="00A13FDE">
      <w:pPr>
        <w:pStyle w:val="Snum"/>
      </w:pPr>
    </w:p>
    <w:p w:rsidR="00A13FDE" w:rsidRDefault="00A13FDE" w:rsidP="00A13FDE">
      <w:pPr>
        <w:pStyle w:val="Snum"/>
      </w:pPr>
      <w:r>
        <w:t>(allkirjastatud digitaalselt)</w:t>
      </w:r>
    </w:p>
    <w:p w:rsidR="009C74C9" w:rsidRPr="00015E5C" w:rsidRDefault="009C74C9" w:rsidP="009C74C9">
      <w:pPr>
        <w:rPr>
          <w:rFonts w:eastAsia="Calibri"/>
          <w:szCs w:val="22"/>
        </w:rPr>
      </w:pPr>
      <w:r w:rsidRPr="00015E5C">
        <w:t>Marten Leiten</w:t>
      </w:r>
    </w:p>
    <w:p w:rsidR="009C74C9" w:rsidRPr="00015E5C" w:rsidRDefault="009C74C9" w:rsidP="009C74C9">
      <w:r w:rsidRPr="00015E5C">
        <w:t>projektijuht planeeringute menetlemise talituse juhataja ül.</w:t>
      </w:r>
    </w:p>
    <w:p w:rsidR="00A13FDE" w:rsidRDefault="00A13FDE" w:rsidP="00A13FDE">
      <w:pPr>
        <w:pStyle w:val="Snum"/>
      </w:pPr>
    </w:p>
    <w:p w:rsidR="00A13FDE" w:rsidRDefault="00A13FDE" w:rsidP="00A13FDE">
      <w:pPr>
        <w:pStyle w:val="Snum"/>
      </w:pPr>
    </w:p>
    <w:p w:rsidR="00A13FDE" w:rsidRDefault="00A13FDE" w:rsidP="00A13FDE">
      <w:pPr>
        <w:pStyle w:val="Snum"/>
      </w:pPr>
    </w:p>
    <w:p w:rsidR="009C74C9" w:rsidRDefault="009C74C9" w:rsidP="00A13FDE">
      <w:pPr>
        <w:pStyle w:val="Snum"/>
      </w:pPr>
    </w:p>
    <w:p w:rsidR="009C74C9" w:rsidRDefault="009C74C9" w:rsidP="009C74C9">
      <w:pPr>
        <w:widowControl/>
        <w:suppressAutoHyphens w:val="0"/>
        <w:spacing w:line="240" w:lineRule="auto"/>
        <w:jc w:val="left"/>
        <w:rPr>
          <w:rFonts w:eastAsia="Times New Roman"/>
          <w:kern w:val="0"/>
          <w:szCs w:val="20"/>
          <w:lang w:eastAsia="en-US" w:bidi="ar-SA"/>
        </w:rPr>
      </w:pPr>
      <w:r>
        <w:rPr>
          <w:rFonts w:eastAsia="Times New Roman"/>
          <w:kern w:val="0"/>
          <w:szCs w:val="20"/>
          <w:lang w:eastAsia="en-US" w:bidi="ar-SA"/>
        </w:rPr>
        <w:t>Krista Einama</w:t>
      </w:r>
      <w:r w:rsidRPr="009C74C9">
        <w:rPr>
          <w:rFonts w:eastAsia="Times New Roman"/>
          <w:kern w:val="0"/>
          <w:szCs w:val="20"/>
          <w:lang w:eastAsia="en-US" w:bidi="ar-SA"/>
        </w:rPr>
        <w:t xml:space="preserve"> </w:t>
      </w:r>
    </w:p>
    <w:p w:rsidR="009C74C9" w:rsidRPr="009C74C9" w:rsidRDefault="009C74C9" w:rsidP="009C74C9">
      <w:pPr>
        <w:widowControl/>
        <w:suppressAutoHyphens w:val="0"/>
        <w:spacing w:line="240" w:lineRule="auto"/>
        <w:jc w:val="left"/>
        <w:rPr>
          <w:rFonts w:eastAsia="Times New Roman"/>
          <w:kern w:val="0"/>
          <w:szCs w:val="20"/>
          <w:lang w:eastAsia="en-US" w:bidi="ar-SA"/>
        </w:rPr>
      </w:pPr>
      <w:r w:rsidRPr="009C74C9">
        <w:rPr>
          <w:rFonts w:eastAsia="Times New Roman"/>
          <w:kern w:val="0"/>
          <w:szCs w:val="20"/>
          <w:lang w:eastAsia="en-US" w:bidi="ar-SA"/>
        </w:rPr>
        <w:t>611 9344</w:t>
      </w:r>
    </w:p>
    <w:p w:rsidR="001C28BA" w:rsidRDefault="009C74C9" w:rsidP="009C74C9">
      <w:pPr>
        <w:pStyle w:val="Snum"/>
      </w:pPr>
      <w:r w:rsidRPr="009C74C9">
        <w:rPr>
          <w:rFonts w:eastAsia="Times New Roman" w:cs="Times New Roman"/>
          <w:kern w:val="0"/>
          <w:szCs w:val="20"/>
          <w:lang w:eastAsia="en-US" w:bidi="ar-SA"/>
        </w:rPr>
        <w:t>Krista.Einama@mnt.ee</w:t>
      </w:r>
    </w:p>
    <w:p w:rsidR="00BD078E" w:rsidRPr="001C28BA" w:rsidRDefault="00BD078E" w:rsidP="001C28BA">
      <w:pPr>
        <w:tabs>
          <w:tab w:val="left" w:pos="2250"/>
        </w:tabs>
      </w:pPr>
    </w:p>
    <w:sectPr w:rsidR="00BD078E" w:rsidRPr="001C28BA" w:rsidSect="001C28BA">
      <w:footerReference w:type="default" r:id="rId10"/>
      <w:footerReference w:type="first" r:id="rId11"/>
      <w:pgSz w:w="11906" w:h="16838" w:code="9"/>
      <w:pgMar w:top="907" w:right="1021" w:bottom="1134" w:left="1814" w:header="896"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D53" w:rsidRDefault="00D23D53" w:rsidP="00DF44DF">
      <w:r>
        <w:separator/>
      </w:r>
    </w:p>
  </w:endnote>
  <w:endnote w:type="continuationSeparator" w:id="0">
    <w:p w:rsidR="00D23D53" w:rsidRDefault="00D23D53"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20002A87" w:usb1="00000000" w:usb2="00000000"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altName w:val="Arial"/>
    <w:panose1 w:val="020B0604020202020204"/>
    <w:charset w:val="BA"/>
    <w:family w:val="swiss"/>
    <w:pitch w:val="variable"/>
    <w:sig w:usb0="20002A87" w:usb1="00000000" w:usb2="00000000" w:usb3="00000000" w:csb0="000001FF" w:csb1="00000000"/>
  </w:font>
  <w:font w:name="Microsoft YaHei">
    <w:altName w:val="Arial Unicode MS"/>
    <w:panose1 w:val="020B0503020204020204"/>
    <w:charset w:val="86"/>
    <w:family w:val="swiss"/>
    <w:pitch w:val="variable"/>
    <w:sig w:usb0="80000287" w:usb1="280F3C52"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9C" w:rsidRPr="00AD2EA7" w:rsidRDefault="004B216A" w:rsidP="007056E1">
    <w:pPr>
      <w:pStyle w:val="Jalus1"/>
    </w:pPr>
    <w:r w:rsidRPr="00AD2EA7">
      <w:fldChar w:fldCharType="begin"/>
    </w:r>
    <w:r w:rsidR="003B2A9C" w:rsidRPr="00AD2EA7">
      <w:instrText xml:space="preserve"> PAGE </w:instrText>
    </w:r>
    <w:r w:rsidRPr="00AD2EA7">
      <w:fldChar w:fldCharType="separate"/>
    </w:r>
    <w:r w:rsidR="00B935C0">
      <w:rPr>
        <w:noProof/>
      </w:rPr>
      <w:t>2</w:t>
    </w:r>
    <w:r w:rsidRPr="00AD2EA7">
      <w:fldChar w:fldCharType="end"/>
    </w:r>
    <w:r w:rsidR="003B2A9C" w:rsidRPr="00AD2EA7">
      <w:t xml:space="preserve"> (</w:t>
    </w:r>
    <w:fldSimple w:instr=" NUMPAGES ">
      <w:r w:rsidR="00B935C0">
        <w:rPr>
          <w:noProof/>
        </w:rPr>
        <w:t>2</w:t>
      </w:r>
    </w:fldSimple>
    <w:r w:rsidR="003B2A9C"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7B5" w:rsidRPr="000A17B5" w:rsidRDefault="007E51C4" w:rsidP="000A17B5">
    <w:pPr>
      <w:pStyle w:val="Jalus1"/>
    </w:pPr>
    <w:r w:rsidRPr="007E51C4">
      <w:rPr>
        <w:rFonts w:eastAsia="Times New Roman" w:cs="Times New Roman"/>
        <w:kern w:val="0"/>
        <w:szCs w:val="20"/>
        <w:lang w:eastAsia="en-US" w:bidi="ar-SA"/>
      </w:rPr>
      <w:t>Pärnu</w:t>
    </w:r>
    <w:r>
      <w:t xml:space="preserve"> mnt 463a </w:t>
    </w:r>
    <w:r w:rsidR="000A17B5" w:rsidRPr="000A17B5">
      <w:t xml:space="preserve"> / 1</w:t>
    </w:r>
    <w:r>
      <w:t>0916</w:t>
    </w:r>
    <w:r w:rsidR="000A17B5" w:rsidRPr="000A17B5">
      <w:t xml:space="preserve"> Tallinn /</w:t>
    </w:r>
    <w:r>
      <w:t xml:space="preserve"> 611 9300</w:t>
    </w:r>
    <w:r w:rsidR="000A17B5" w:rsidRPr="000A17B5">
      <w:t xml:space="preserve"> / </w:t>
    </w:r>
    <w:r>
      <w:t>info</w:t>
    </w:r>
    <w:r w:rsidR="000A17B5" w:rsidRPr="000A17B5">
      <w:t>@</w:t>
    </w:r>
    <w:r>
      <w:t>mnt</w:t>
    </w:r>
    <w:r w:rsidR="000A17B5" w:rsidRPr="000A17B5">
      <w:t>.ee / www.</w:t>
    </w:r>
    <w:r>
      <w:t>mnt</w:t>
    </w:r>
    <w:r w:rsidR="000A17B5" w:rsidRPr="000A17B5">
      <w:t>.ee</w:t>
    </w:r>
  </w:p>
  <w:p w:rsidR="000A17B5" w:rsidRPr="000A17B5" w:rsidRDefault="000A17B5" w:rsidP="000A17B5">
    <w:pPr>
      <w:pStyle w:val="Jalus1"/>
    </w:pPr>
    <w:r w:rsidRPr="000A17B5">
      <w:t xml:space="preserve">Registrikood </w:t>
    </w:r>
    <w:r w:rsidR="007E51C4">
      <w:t>70001490</w:t>
    </w:r>
  </w:p>
  <w:p w:rsidR="00124999" w:rsidRDefault="00124999" w:rsidP="000A17B5">
    <w:pPr>
      <w:pStyle w:val="Jalus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D53" w:rsidRDefault="00D23D53" w:rsidP="00DF44DF">
      <w:r>
        <w:separator/>
      </w:r>
    </w:p>
  </w:footnote>
  <w:footnote w:type="continuationSeparator" w:id="0">
    <w:p w:rsidR="00D23D53" w:rsidRDefault="00D23D53" w:rsidP="00DF4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83539"/>
    <w:multiLevelType w:val="hybridMultilevel"/>
    <w:tmpl w:val="998E73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52"/>
    <w:rsid w:val="00060947"/>
    <w:rsid w:val="0008669E"/>
    <w:rsid w:val="000913FC"/>
    <w:rsid w:val="000A17B5"/>
    <w:rsid w:val="00124999"/>
    <w:rsid w:val="001523BD"/>
    <w:rsid w:val="001A7D04"/>
    <w:rsid w:val="001C28BA"/>
    <w:rsid w:val="001D4CFB"/>
    <w:rsid w:val="002008A2"/>
    <w:rsid w:val="002835BB"/>
    <w:rsid w:val="00293449"/>
    <w:rsid w:val="002F254F"/>
    <w:rsid w:val="0034719C"/>
    <w:rsid w:val="00354059"/>
    <w:rsid w:val="00394DCB"/>
    <w:rsid w:val="003B2A9C"/>
    <w:rsid w:val="00435A13"/>
    <w:rsid w:val="0044084D"/>
    <w:rsid w:val="004B216A"/>
    <w:rsid w:val="004C1391"/>
    <w:rsid w:val="00546204"/>
    <w:rsid w:val="00551E24"/>
    <w:rsid w:val="00557534"/>
    <w:rsid w:val="00560A92"/>
    <w:rsid w:val="00564569"/>
    <w:rsid w:val="005B5CE1"/>
    <w:rsid w:val="005E3AED"/>
    <w:rsid w:val="005E45BB"/>
    <w:rsid w:val="00602834"/>
    <w:rsid w:val="00680609"/>
    <w:rsid w:val="00687B9B"/>
    <w:rsid w:val="006A01AC"/>
    <w:rsid w:val="006E16BD"/>
    <w:rsid w:val="006F3BB9"/>
    <w:rsid w:val="006F72D7"/>
    <w:rsid w:val="007056E1"/>
    <w:rsid w:val="00713327"/>
    <w:rsid w:val="0075695A"/>
    <w:rsid w:val="007A1DE8"/>
    <w:rsid w:val="007D54FC"/>
    <w:rsid w:val="007E51C4"/>
    <w:rsid w:val="00835858"/>
    <w:rsid w:val="008919F2"/>
    <w:rsid w:val="008B041F"/>
    <w:rsid w:val="008C0679"/>
    <w:rsid w:val="008D4634"/>
    <w:rsid w:val="008F0B50"/>
    <w:rsid w:val="0091166A"/>
    <w:rsid w:val="0091786B"/>
    <w:rsid w:val="009370A4"/>
    <w:rsid w:val="009C52CC"/>
    <w:rsid w:val="009C74C9"/>
    <w:rsid w:val="009E7F4A"/>
    <w:rsid w:val="00A10E66"/>
    <w:rsid w:val="00A1244E"/>
    <w:rsid w:val="00A13FDE"/>
    <w:rsid w:val="00AC4752"/>
    <w:rsid w:val="00AD2EA7"/>
    <w:rsid w:val="00AE02A8"/>
    <w:rsid w:val="00B01342"/>
    <w:rsid w:val="00B935C0"/>
    <w:rsid w:val="00BC1A62"/>
    <w:rsid w:val="00BD078E"/>
    <w:rsid w:val="00BD3CCF"/>
    <w:rsid w:val="00BE0CC9"/>
    <w:rsid w:val="00BF4D7C"/>
    <w:rsid w:val="00C24F66"/>
    <w:rsid w:val="00C27B07"/>
    <w:rsid w:val="00C41FC5"/>
    <w:rsid w:val="00C83346"/>
    <w:rsid w:val="00CA583B"/>
    <w:rsid w:val="00CA5F0B"/>
    <w:rsid w:val="00CC7C3B"/>
    <w:rsid w:val="00CF2B77"/>
    <w:rsid w:val="00CF4303"/>
    <w:rsid w:val="00D02EF0"/>
    <w:rsid w:val="00D23D53"/>
    <w:rsid w:val="00D40650"/>
    <w:rsid w:val="00D77DD0"/>
    <w:rsid w:val="00DF44DF"/>
    <w:rsid w:val="00E023F6"/>
    <w:rsid w:val="00E03DBB"/>
    <w:rsid w:val="00F9645B"/>
    <w:rsid w:val="00F9773D"/>
    <w:rsid w:val="00FE11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paragraph" w:customStyle="1" w:styleId="Default">
    <w:name w:val="Default"/>
    <w:rsid w:val="00B0134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paragraph" w:customStyle="1" w:styleId="Default">
    <w:name w:val="Default"/>
    <w:rsid w:val="00B0134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5358374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D7B1030-E37F-43F9-BC56-436298F2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169</TotalTime>
  <Pages>2</Pages>
  <Words>542</Words>
  <Characters>3146</Characters>
  <Application>Microsoft Office Word</Application>
  <DocSecurity>0</DocSecurity>
  <Lines>26</Lines>
  <Paragraphs>7</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Maanteeamet</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Kairit</dc:creator>
  <cp:lastModifiedBy>Kadri Randoja</cp:lastModifiedBy>
  <cp:revision>3</cp:revision>
  <cp:lastPrinted>2016-01-05T11:58:00Z</cp:lastPrinted>
  <dcterms:created xsi:type="dcterms:W3CDTF">2016-01-05T09:11:00Z</dcterms:created>
  <dcterms:modified xsi:type="dcterms:W3CDTF">2016-01-05T11:59:00Z</dcterms:modified>
</cp:coreProperties>
</file>