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714" w:rsidRPr="00B671B5" w:rsidRDefault="008B61DA" w:rsidP="008B61DA">
      <w:pPr>
        <w:spacing w:before="0" w:after="0"/>
        <w:rPr>
          <w:rFonts w:ascii="Arial" w:hAnsi="Arial" w:cs="Arial"/>
        </w:rPr>
      </w:pPr>
      <w:r w:rsidRPr="00B671B5">
        <w:rPr>
          <w:rFonts w:ascii="Arial" w:hAnsi="Arial" w:cs="Arial"/>
          <w:noProof/>
          <w:lang w:eastAsia="et-EE"/>
        </w:rPr>
        <w:drawing>
          <wp:anchor distT="0" distB="0" distL="114935" distR="114935" simplePos="0" relativeHeight="251658240" behindDoc="1" locked="0" layoutInCell="1" allowOverlap="1">
            <wp:simplePos x="0" y="0"/>
            <wp:positionH relativeFrom="column">
              <wp:posOffset>5377815</wp:posOffset>
            </wp:positionH>
            <wp:positionV relativeFrom="paragraph">
              <wp:posOffset>-140335</wp:posOffset>
            </wp:positionV>
            <wp:extent cx="1029970" cy="1064895"/>
            <wp:effectExtent l="19050" t="0" r="0" b="0"/>
            <wp:wrapTight wrapText="bothSides">
              <wp:wrapPolygon edited="0">
                <wp:start x="-400" y="0"/>
                <wp:lineTo x="-400" y="21252"/>
                <wp:lineTo x="21573" y="21252"/>
                <wp:lineTo x="21573"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9970" cy="1064895"/>
                    </a:xfrm>
                    <a:prstGeom prst="rect">
                      <a:avLst/>
                    </a:prstGeom>
                    <a:solidFill>
                      <a:srgbClr val="FFFFFF"/>
                    </a:solidFill>
                    <a:ln w="9525">
                      <a:noFill/>
                      <a:miter lim="800000"/>
                      <a:headEnd/>
                      <a:tailEnd/>
                    </a:ln>
                  </pic:spPr>
                </pic:pic>
              </a:graphicData>
            </a:graphic>
          </wp:anchor>
        </w:drawing>
      </w:r>
    </w:p>
    <w:p w:rsidR="008B61DA" w:rsidRPr="00B671B5" w:rsidRDefault="008B61DA" w:rsidP="008B61DA">
      <w:pPr>
        <w:spacing w:before="0" w:after="0"/>
        <w:rPr>
          <w:rFonts w:ascii="Arial" w:hAnsi="Arial" w:cs="Arial"/>
        </w:rPr>
      </w:pPr>
    </w:p>
    <w:p w:rsidR="008B61DA" w:rsidRPr="00B671B5" w:rsidRDefault="008B61DA" w:rsidP="008B61DA">
      <w:pPr>
        <w:spacing w:before="0" w:after="0"/>
        <w:rPr>
          <w:rFonts w:ascii="Arial" w:hAnsi="Arial" w:cs="Arial"/>
        </w:rPr>
      </w:pPr>
    </w:p>
    <w:p w:rsidR="008B61DA" w:rsidRPr="00B671B5" w:rsidRDefault="008B61DA" w:rsidP="008B61DA">
      <w:pPr>
        <w:spacing w:before="0" w:after="0"/>
        <w:rPr>
          <w:rFonts w:ascii="Arial" w:hAnsi="Arial" w:cs="Arial"/>
        </w:rPr>
      </w:pPr>
    </w:p>
    <w:p w:rsidR="00E03181" w:rsidRPr="00B671B5" w:rsidRDefault="00E03181" w:rsidP="008B61DA">
      <w:pPr>
        <w:spacing w:before="0" w:after="0"/>
        <w:rPr>
          <w:rFonts w:ascii="Arial" w:hAnsi="Arial" w:cs="Arial"/>
        </w:rPr>
      </w:pPr>
    </w:p>
    <w:p w:rsidR="00E03181" w:rsidRPr="00B671B5" w:rsidRDefault="00E03181" w:rsidP="008B61DA">
      <w:pPr>
        <w:spacing w:before="0" w:after="0"/>
        <w:rPr>
          <w:rFonts w:ascii="Arial" w:hAnsi="Arial" w:cs="Arial"/>
        </w:rPr>
      </w:pPr>
    </w:p>
    <w:p w:rsidR="00556714" w:rsidRPr="00B671B5" w:rsidRDefault="008B61DA" w:rsidP="008B61DA">
      <w:pPr>
        <w:spacing w:before="0" w:after="0"/>
        <w:jc w:val="right"/>
        <w:rPr>
          <w:rFonts w:ascii="Arial" w:hAnsi="Arial" w:cs="Arial"/>
          <w:b/>
          <w:sz w:val="24"/>
          <w:szCs w:val="24"/>
        </w:rPr>
      </w:pPr>
      <w:r w:rsidRPr="00B671B5">
        <w:rPr>
          <w:rFonts w:ascii="Arial" w:hAnsi="Arial" w:cs="Arial"/>
          <w:b/>
          <w:sz w:val="24"/>
          <w:szCs w:val="24"/>
        </w:rPr>
        <w:t>Töö nr</w:t>
      </w:r>
      <w:r w:rsidR="00BD1E5C" w:rsidRPr="00B671B5">
        <w:rPr>
          <w:rFonts w:ascii="Arial" w:hAnsi="Arial" w:cs="Arial"/>
          <w:b/>
          <w:sz w:val="24"/>
          <w:szCs w:val="24"/>
        </w:rPr>
        <w:t xml:space="preserve"> </w:t>
      </w:r>
      <w:r w:rsidR="00922AB2" w:rsidRPr="00B671B5">
        <w:rPr>
          <w:rFonts w:ascii="Arial" w:hAnsi="Arial" w:cs="Arial"/>
          <w:b/>
          <w:sz w:val="24"/>
          <w:szCs w:val="24"/>
        </w:rPr>
        <w:t>36</w:t>
      </w:r>
      <w:r w:rsidR="000F4A63" w:rsidRPr="00B671B5">
        <w:rPr>
          <w:rFonts w:ascii="Arial" w:hAnsi="Arial" w:cs="Arial"/>
          <w:b/>
          <w:sz w:val="24"/>
          <w:szCs w:val="24"/>
        </w:rPr>
        <w:t>7</w:t>
      </w:r>
    </w:p>
    <w:p w:rsidR="00556714" w:rsidRPr="00B671B5" w:rsidRDefault="00556714" w:rsidP="008B61DA">
      <w:pPr>
        <w:spacing w:before="0" w:after="0"/>
        <w:rPr>
          <w:rFonts w:ascii="Arial" w:hAnsi="Arial" w:cs="Arial"/>
        </w:rPr>
      </w:pPr>
    </w:p>
    <w:p w:rsidR="00556714" w:rsidRPr="00B671B5" w:rsidRDefault="00556714" w:rsidP="00784257">
      <w:pPr>
        <w:spacing w:before="0" w:after="0" w:line="276" w:lineRule="auto"/>
        <w:jc w:val="center"/>
        <w:rPr>
          <w:rFonts w:ascii="Arial" w:hAnsi="Arial" w:cs="Arial"/>
          <w:b/>
          <w:sz w:val="28"/>
          <w:szCs w:val="28"/>
        </w:rPr>
      </w:pPr>
      <w:r w:rsidRPr="00B671B5">
        <w:rPr>
          <w:rFonts w:ascii="Arial" w:hAnsi="Arial" w:cs="Arial"/>
          <w:b/>
          <w:sz w:val="28"/>
          <w:szCs w:val="28"/>
        </w:rPr>
        <w:t>Harjumaa, Rae vald</w:t>
      </w:r>
      <w:r w:rsidR="00922AB2" w:rsidRPr="00B671B5">
        <w:rPr>
          <w:rFonts w:ascii="Arial" w:hAnsi="Arial" w:cs="Arial"/>
          <w:b/>
          <w:sz w:val="28"/>
          <w:szCs w:val="28"/>
        </w:rPr>
        <w:t>, Vaskjala küla</w:t>
      </w:r>
    </w:p>
    <w:p w:rsidR="00391CE9" w:rsidRPr="00B671B5" w:rsidRDefault="00922AB2" w:rsidP="00784257">
      <w:pPr>
        <w:spacing w:before="0" w:after="0" w:line="276" w:lineRule="auto"/>
        <w:jc w:val="center"/>
        <w:rPr>
          <w:rFonts w:ascii="Arial" w:hAnsi="Arial" w:cs="Arial"/>
          <w:b/>
          <w:sz w:val="28"/>
          <w:szCs w:val="28"/>
        </w:rPr>
      </w:pPr>
      <w:r w:rsidRPr="00B671B5">
        <w:rPr>
          <w:rFonts w:ascii="Arial" w:hAnsi="Arial" w:cs="Arial"/>
          <w:b/>
          <w:sz w:val="28"/>
          <w:szCs w:val="28"/>
        </w:rPr>
        <w:t>J</w:t>
      </w:r>
      <w:r w:rsidR="000F4A63" w:rsidRPr="00B671B5">
        <w:rPr>
          <w:rFonts w:ascii="Arial" w:hAnsi="Arial" w:cs="Arial"/>
          <w:b/>
          <w:sz w:val="28"/>
          <w:szCs w:val="28"/>
        </w:rPr>
        <w:t>Õ</w:t>
      </w:r>
      <w:r w:rsidRPr="00B671B5">
        <w:rPr>
          <w:rFonts w:ascii="Arial" w:hAnsi="Arial" w:cs="Arial"/>
          <w:b/>
          <w:sz w:val="28"/>
          <w:szCs w:val="28"/>
        </w:rPr>
        <w:t>EÄÄR</w:t>
      </w:r>
      <w:r w:rsidR="00713868" w:rsidRPr="00B671B5">
        <w:rPr>
          <w:rFonts w:ascii="Arial" w:hAnsi="Arial" w:cs="Arial"/>
          <w:b/>
          <w:sz w:val="28"/>
          <w:szCs w:val="28"/>
        </w:rPr>
        <w:t>S</w:t>
      </w:r>
      <w:r w:rsidRPr="00B671B5">
        <w:rPr>
          <w:rFonts w:ascii="Arial" w:hAnsi="Arial" w:cs="Arial"/>
          <w:b/>
          <w:sz w:val="28"/>
          <w:szCs w:val="28"/>
        </w:rPr>
        <w:t>E KINNISTU</w:t>
      </w:r>
    </w:p>
    <w:p w:rsidR="00556714" w:rsidRPr="00B671B5" w:rsidRDefault="00556714" w:rsidP="00784257">
      <w:pPr>
        <w:spacing w:before="0" w:after="0" w:line="276" w:lineRule="auto"/>
        <w:jc w:val="center"/>
        <w:rPr>
          <w:rFonts w:ascii="Arial" w:hAnsi="Arial" w:cs="Arial"/>
          <w:b/>
          <w:sz w:val="28"/>
          <w:szCs w:val="28"/>
        </w:rPr>
      </w:pPr>
      <w:r w:rsidRPr="00B671B5">
        <w:rPr>
          <w:rFonts w:ascii="Arial" w:hAnsi="Arial" w:cs="Arial"/>
          <w:b/>
          <w:sz w:val="28"/>
          <w:szCs w:val="28"/>
        </w:rPr>
        <w:t>DETAILPLANEERING</w:t>
      </w:r>
    </w:p>
    <w:p w:rsidR="00556714" w:rsidRPr="00B671B5" w:rsidRDefault="00556714" w:rsidP="00784257">
      <w:pPr>
        <w:spacing w:before="0" w:after="0" w:line="276" w:lineRule="auto"/>
        <w:rPr>
          <w:rFonts w:ascii="Arial" w:hAnsi="Arial" w:cs="Arial"/>
        </w:rPr>
      </w:pPr>
    </w:p>
    <w:p w:rsidR="008B61DA" w:rsidRPr="00B671B5" w:rsidRDefault="008B61DA" w:rsidP="008B61DA">
      <w:pPr>
        <w:spacing w:before="0" w:after="0"/>
        <w:rPr>
          <w:rFonts w:ascii="Arial" w:hAnsi="Arial" w:cs="Arial"/>
        </w:rPr>
      </w:pPr>
    </w:p>
    <w:p w:rsidR="008B61DA" w:rsidRPr="00B671B5" w:rsidRDefault="008B61DA" w:rsidP="008B61DA">
      <w:pPr>
        <w:spacing w:before="0" w:after="0"/>
        <w:rPr>
          <w:rFonts w:ascii="Arial" w:hAnsi="Arial" w:cs="Arial"/>
        </w:rPr>
      </w:pPr>
    </w:p>
    <w:p w:rsidR="006C67E4" w:rsidRPr="00B671B5" w:rsidRDefault="006C67E4" w:rsidP="006C67E4">
      <w:pPr>
        <w:tabs>
          <w:tab w:val="left" w:pos="2835"/>
        </w:tabs>
        <w:spacing w:before="0" w:after="0"/>
        <w:rPr>
          <w:rFonts w:ascii="Arial" w:hAnsi="Arial" w:cs="Arial"/>
        </w:rPr>
      </w:pPr>
      <w:r w:rsidRPr="00B671B5">
        <w:rPr>
          <w:rFonts w:ascii="Arial" w:hAnsi="Arial" w:cs="Arial"/>
        </w:rPr>
        <w:t>TELLIJA:</w:t>
      </w:r>
      <w:r w:rsidRPr="00B671B5">
        <w:rPr>
          <w:rFonts w:ascii="Arial" w:hAnsi="Arial" w:cs="Arial"/>
        </w:rPr>
        <w:tab/>
        <w:t>Rae Vallavalitsus</w:t>
      </w:r>
    </w:p>
    <w:p w:rsidR="006C67E4" w:rsidRPr="00B671B5" w:rsidRDefault="006C67E4" w:rsidP="006C67E4">
      <w:pPr>
        <w:tabs>
          <w:tab w:val="left" w:pos="2835"/>
        </w:tabs>
        <w:spacing w:before="0" w:after="0"/>
        <w:rPr>
          <w:rFonts w:ascii="Arial" w:hAnsi="Arial" w:cs="Arial"/>
        </w:rPr>
      </w:pPr>
      <w:r w:rsidRPr="00B671B5">
        <w:rPr>
          <w:rFonts w:ascii="Arial" w:hAnsi="Arial" w:cs="Arial"/>
        </w:rPr>
        <w:tab/>
        <w:t>Aruküla tee 9</w:t>
      </w:r>
    </w:p>
    <w:p w:rsidR="006C67E4" w:rsidRPr="00B671B5" w:rsidRDefault="006C67E4" w:rsidP="006C67E4">
      <w:pPr>
        <w:tabs>
          <w:tab w:val="left" w:pos="2835"/>
        </w:tabs>
        <w:spacing w:before="0" w:after="0"/>
        <w:rPr>
          <w:rFonts w:ascii="Arial" w:hAnsi="Arial" w:cs="Arial"/>
        </w:rPr>
      </w:pPr>
      <w:r w:rsidRPr="00B671B5">
        <w:rPr>
          <w:rFonts w:ascii="Arial" w:hAnsi="Arial" w:cs="Arial"/>
        </w:rPr>
        <w:tab/>
        <w:t>75301 Jüri alevik</w:t>
      </w:r>
    </w:p>
    <w:p w:rsidR="006C67E4" w:rsidRPr="00B671B5" w:rsidRDefault="006C67E4" w:rsidP="006C67E4">
      <w:pPr>
        <w:tabs>
          <w:tab w:val="left" w:pos="2835"/>
        </w:tabs>
        <w:spacing w:before="0" w:after="0"/>
        <w:rPr>
          <w:rFonts w:ascii="Arial" w:hAnsi="Arial" w:cs="Arial"/>
        </w:rPr>
      </w:pPr>
      <w:r w:rsidRPr="00B671B5">
        <w:rPr>
          <w:rFonts w:ascii="Arial" w:hAnsi="Arial" w:cs="Arial"/>
        </w:rPr>
        <w:tab/>
        <w:t>Harjumaa</w:t>
      </w:r>
    </w:p>
    <w:p w:rsidR="006C67E4" w:rsidRPr="00B671B5" w:rsidRDefault="006C67E4" w:rsidP="006C67E4">
      <w:pPr>
        <w:spacing w:before="0" w:after="0"/>
        <w:rPr>
          <w:rFonts w:ascii="Arial" w:hAnsi="Arial" w:cs="Arial"/>
        </w:rPr>
      </w:pPr>
    </w:p>
    <w:p w:rsidR="006C67E4" w:rsidRPr="00B671B5" w:rsidRDefault="00713868" w:rsidP="006C67E4">
      <w:pPr>
        <w:tabs>
          <w:tab w:val="left" w:pos="2835"/>
        </w:tabs>
        <w:spacing w:before="0" w:after="0"/>
        <w:rPr>
          <w:rFonts w:ascii="Arial" w:hAnsi="Arial" w:cs="Arial"/>
        </w:rPr>
      </w:pPr>
      <w:r w:rsidRPr="00B671B5">
        <w:rPr>
          <w:rFonts w:ascii="Arial" w:hAnsi="Arial" w:cs="Arial"/>
          <w:bCs/>
        </w:rPr>
        <w:t>HUVITATUD ISIK</w:t>
      </w:r>
      <w:r w:rsidR="006C67E4" w:rsidRPr="00B671B5">
        <w:rPr>
          <w:rFonts w:ascii="Arial" w:hAnsi="Arial" w:cs="Arial"/>
          <w:bCs/>
        </w:rPr>
        <w:t>:</w:t>
      </w:r>
      <w:r w:rsidR="006C67E4" w:rsidRPr="00B671B5">
        <w:rPr>
          <w:rFonts w:ascii="Arial" w:hAnsi="Arial" w:cs="Arial"/>
          <w:bCs/>
        </w:rPr>
        <w:tab/>
      </w:r>
      <w:r w:rsidR="00922AB2" w:rsidRPr="00B671B5">
        <w:rPr>
          <w:rFonts w:ascii="Arial" w:hAnsi="Arial" w:cs="Arial"/>
          <w:bCs/>
        </w:rPr>
        <w:t xml:space="preserve">Sven </w:t>
      </w:r>
      <w:r w:rsidR="00922AB2" w:rsidRPr="00B671B5">
        <w:rPr>
          <w:rFonts w:ascii="Arial" w:hAnsi="Arial" w:cs="Arial"/>
        </w:rPr>
        <w:t>Kööp</w:t>
      </w:r>
      <w:r w:rsidR="0059329C" w:rsidRPr="00B671B5">
        <w:rPr>
          <w:rFonts w:ascii="Arial" w:hAnsi="Arial" w:cs="Arial"/>
        </w:rPr>
        <w:t xml:space="preserve"> </w:t>
      </w:r>
      <w:r w:rsidR="00922AB2" w:rsidRPr="00B671B5">
        <w:rPr>
          <w:rFonts w:ascii="Arial" w:hAnsi="Arial" w:cs="Arial"/>
        </w:rPr>
        <w:t>(isikukood 37001270268</w:t>
      </w:r>
      <w:r w:rsidR="006C67E4" w:rsidRPr="00B671B5">
        <w:rPr>
          <w:rFonts w:ascii="Arial" w:hAnsi="Arial" w:cs="Arial"/>
        </w:rPr>
        <w:t>)</w:t>
      </w:r>
    </w:p>
    <w:p w:rsidR="006C67E4" w:rsidRPr="00B671B5" w:rsidRDefault="00922AB2" w:rsidP="006C67E4">
      <w:pPr>
        <w:tabs>
          <w:tab w:val="left" w:pos="2835"/>
        </w:tabs>
        <w:spacing w:before="0" w:after="0"/>
        <w:ind w:left="2835"/>
        <w:rPr>
          <w:rFonts w:ascii="Arial" w:hAnsi="Arial" w:cs="Arial"/>
        </w:rPr>
      </w:pPr>
      <w:r w:rsidRPr="00B671B5">
        <w:rPr>
          <w:rFonts w:ascii="Arial" w:hAnsi="Arial" w:cs="Arial"/>
        </w:rPr>
        <w:t xml:space="preserve">Lehiku </w:t>
      </w:r>
      <w:r w:rsidR="006C67E4" w:rsidRPr="00B671B5">
        <w:rPr>
          <w:rFonts w:ascii="Arial" w:hAnsi="Arial" w:cs="Arial"/>
        </w:rPr>
        <w:t>t</w:t>
      </w:r>
      <w:r w:rsidRPr="00B671B5">
        <w:rPr>
          <w:rFonts w:ascii="Arial" w:hAnsi="Arial" w:cs="Arial"/>
        </w:rPr>
        <w:t>ee 14</w:t>
      </w:r>
      <w:r w:rsidR="001B3CDC" w:rsidRPr="00B671B5">
        <w:rPr>
          <w:rFonts w:ascii="Arial" w:hAnsi="Arial" w:cs="Arial"/>
        </w:rPr>
        <w:t>-</w:t>
      </w:r>
      <w:r w:rsidRPr="00B671B5">
        <w:rPr>
          <w:rFonts w:ascii="Arial" w:hAnsi="Arial" w:cs="Arial"/>
        </w:rPr>
        <w:t>7, 11912</w:t>
      </w:r>
      <w:r w:rsidR="006C67E4" w:rsidRPr="00B671B5">
        <w:rPr>
          <w:rFonts w:ascii="Arial" w:hAnsi="Arial" w:cs="Arial"/>
        </w:rPr>
        <w:t xml:space="preserve"> Tallinn</w:t>
      </w:r>
    </w:p>
    <w:p w:rsidR="006C67E4" w:rsidRPr="00B671B5" w:rsidRDefault="00713868" w:rsidP="006C67E4">
      <w:pPr>
        <w:tabs>
          <w:tab w:val="left" w:pos="2835"/>
        </w:tabs>
        <w:spacing w:before="0" w:after="0"/>
        <w:ind w:left="2835"/>
        <w:rPr>
          <w:rFonts w:ascii="Arial" w:hAnsi="Arial" w:cs="Arial"/>
        </w:rPr>
      </w:pPr>
      <w:r w:rsidRPr="00B671B5">
        <w:rPr>
          <w:rFonts w:ascii="Arial" w:hAnsi="Arial" w:cs="Arial"/>
        </w:rPr>
        <w:t>+372 51</w:t>
      </w:r>
      <w:r w:rsidR="00922AB2" w:rsidRPr="00B671B5">
        <w:rPr>
          <w:rFonts w:ascii="Arial" w:hAnsi="Arial" w:cs="Arial"/>
        </w:rPr>
        <w:t>4</w:t>
      </w:r>
      <w:r w:rsidRPr="00B671B5">
        <w:rPr>
          <w:rFonts w:ascii="Arial" w:hAnsi="Arial" w:cs="Arial"/>
        </w:rPr>
        <w:t xml:space="preserve"> </w:t>
      </w:r>
      <w:r w:rsidR="00C5248C" w:rsidRPr="00B671B5">
        <w:rPr>
          <w:rFonts w:ascii="Arial" w:hAnsi="Arial" w:cs="Arial"/>
        </w:rPr>
        <w:t>9</w:t>
      </w:r>
      <w:r w:rsidR="00922AB2" w:rsidRPr="00B671B5">
        <w:rPr>
          <w:rFonts w:ascii="Arial" w:hAnsi="Arial" w:cs="Arial"/>
        </w:rPr>
        <w:t>417</w:t>
      </w:r>
    </w:p>
    <w:p w:rsidR="006C67E4" w:rsidRPr="00B671B5" w:rsidRDefault="00922AB2" w:rsidP="006C67E4">
      <w:pPr>
        <w:tabs>
          <w:tab w:val="left" w:pos="2835"/>
        </w:tabs>
        <w:spacing w:before="0" w:after="0"/>
        <w:ind w:left="2835"/>
        <w:rPr>
          <w:rFonts w:ascii="Arial" w:hAnsi="Arial" w:cs="Arial"/>
        </w:rPr>
      </w:pPr>
      <w:r w:rsidRPr="00B671B5">
        <w:rPr>
          <w:rFonts w:ascii="Arial" w:hAnsi="Arial" w:cs="Arial"/>
        </w:rPr>
        <w:t>sven.koop@mail.ee</w:t>
      </w:r>
    </w:p>
    <w:p w:rsidR="006C67E4" w:rsidRPr="00B671B5" w:rsidRDefault="006C67E4" w:rsidP="001B3CDC">
      <w:pPr>
        <w:spacing w:before="0" w:after="0"/>
        <w:rPr>
          <w:rFonts w:ascii="Arial" w:hAnsi="Arial" w:cs="Arial"/>
        </w:rPr>
      </w:pPr>
    </w:p>
    <w:p w:rsidR="006C67E4" w:rsidRPr="00B671B5" w:rsidRDefault="006C67E4" w:rsidP="001B3CDC">
      <w:pPr>
        <w:spacing w:before="0" w:after="0"/>
        <w:rPr>
          <w:rFonts w:ascii="Arial" w:hAnsi="Arial" w:cs="Arial"/>
        </w:rPr>
      </w:pPr>
    </w:p>
    <w:p w:rsidR="006C67E4" w:rsidRPr="00B671B5" w:rsidRDefault="006C67E4" w:rsidP="006C67E4">
      <w:pPr>
        <w:tabs>
          <w:tab w:val="left" w:pos="2835"/>
        </w:tabs>
        <w:spacing w:before="0" w:after="0"/>
        <w:rPr>
          <w:rFonts w:ascii="Arial" w:hAnsi="Arial" w:cs="Arial"/>
        </w:rPr>
      </w:pPr>
      <w:r w:rsidRPr="00B671B5">
        <w:rPr>
          <w:rFonts w:ascii="Arial" w:hAnsi="Arial" w:cs="Arial"/>
        </w:rPr>
        <w:t xml:space="preserve">PROJEKTEERIJA : </w:t>
      </w:r>
      <w:r w:rsidRPr="00B671B5">
        <w:rPr>
          <w:rFonts w:ascii="Arial" w:hAnsi="Arial" w:cs="Arial"/>
        </w:rPr>
        <w:tab/>
        <w:t>Optimal Projekt OÜ (äriregistri</w:t>
      </w:r>
      <w:r w:rsidR="00BD1E5C" w:rsidRPr="00B671B5">
        <w:rPr>
          <w:rFonts w:ascii="Arial" w:hAnsi="Arial" w:cs="Arial"/>
        </w:rPr>
        <w:t xml:space="preserve"> </w:t>
      </w:r>
      <w:r w:rsidRPr="00B671B5">
        <w:rPr>
          <w:rFonts w:ascii="Arial" w:hAnsi="Arial" w:cs="Arial"/>
        </w:rPr>
        <w:t>kood 11213515)</w:t>
      </w:r>
    </w:p>
    <w:p w:rsidR="006C67E4" w:rsidRPr="00B671B5" w:rsidRDefault="006C67E4" w:rsidP="006C67E4">
      <w:pPr>
        <w:tabs>
          <w:tab w:val="left" w:pos="2835"/>
        </w:tabs>
        <w:spacing w:before="0" w:after="0"/>
        <w:rPr>
          <w:rFonts w:ascii="Arial" w:hAnsi="Arial" w:cs="Arial"/>
        </w:rPr>
      </w:pPr>
      <w:r w:rsidRPr="00B671B5">
        <w:rPr>
          <w:rFonts w:ascii="Arial" w:hAnsi="Arial" w:cs="Arial"/>
        </w:rPr>
        <w:tab/>
        <w:t>MTR reg. nr EEP000601</w:t>
      </w:r>
    </w:p>
    <w:p w:rsidR="006C67E4" w:rsidRPr="00B671B5" w:rsidRDefault="006C67E4" w:rsidP="006C67E4">
      <w:pPr>
        <w:tabs>
          <w:tab w:val="left" w:pos="2835"/>
        </w:tabs>
        <w:spacing w:before="0" w:after="0"/>
        <w:rPr>
          <w:rFonts w:ascii="Arial" w:hAnsi="Arial" w:cs="Arial"/>
        </w:rPr>
      </w:pPr>
      <w:r w:rsidRPr="00B671B5">
        <w:rPr>
          <w:rFonts w:ascii="Arial" w:hAnsi="Arial" w:cs="Arial"/>
        </w:rPr>
        <w:tab/>
        <w:t>Keemia tn 4, 10616 Tallinn</w:t>
      </w:r>
    </w:p>
    <w:p w:rsidR="006C67E4" w:rsidRPr="00B671B5" w:rsidRDefault="006C67E4" w:rsidP="006C67E4">
      <w:pPr>
        <w:spacing w:before="0" w:after="0"/>
        <w:rPr>
          <w:rFonts w:ascii="Arial" w:hAnsi="Arial" w:cs="Arial"/>
        </w:rPr>
      </w:pPr>
    </w:p>
    <w:p w:rsidR="006C67E4" w:rsidRPr="00B671B5" w:rsidRDefault="006C67E4" w:rsidP="006C67E4">
      <w:pPr>
        <w:tabs>
          <w:tab w:val="left" w:pos="2835"/>
        </w:tabs>
        <w:spacing w:before="0" w:after="0"/>
        <w:rPr>
          <w:rFonts w:ascii="Arial" w:hAnsi="Arial" w:cs="Arial"/>
        </w:rPr>
      </w:pPr>
      <w:r w:rsidRPr="00B671B5">
        <w:rPr>
          <w:rFonts w:ascii="Arial" w:hAnsi="Arial" w:cs="Arial"/>
        </w:rPr>
        <w:t>ARHITEKT:</w:t>
      </w:r>
      <w:r w:rsidRPr="00B671B5">
        <w:rPr>
          <w:rFonts w:ascii="Arial" w:hAnsi="Arial" w:cs="Arial"/>
        </w:rPr>
        <w:tab/>
        <w:t>Külli Samblik</w:t>
      </w:r>
    </w:p>
    <w:p w:rsidR="006C67E4" w:rsidRPr="00B671B5" w:rsidRDefault="006C67E4" w:rsidP="006C67E4">
      <w:pPr>
        <w:tabs>
          <w:tab w:val="left" w:pos="2835"/>
        </w:tabs>
        <w:spacing w:before="0" w:after="0"/>
        <w:rPr>
          <w:rFonts w:ascii="Arial" w:hAnsi="Arial" w:cs="Arial"/>
        </w:rPr>
      </w:pPr>
      <w:r w:rsidRPr="00B671B5">
        <w:rPr>
          <w:rFonts w:ascii="Arial" w:hAnsi="Arial" w:cs="Arial"/>
        </w:rPr>
        <w:tab/>
        <w:t>5664</w:t>
      </w:r>
      <w:r w:rsidR="00BD1E5C" w:rsidRPr="00B671B5">
        <w:rPr>
          <w:rFonts w:ascii="Arial" w:hAnsi="Arial" w:cs="Arial"/>
        </w:rPr>
        <w:t xml:space="preserve"> </w:t>
      </w:r>
      <w:r w:rsidRPr="00B671B5">
        <w:rPr>
          <w:rFonts w:ascii="Arial" w:hAnsi="Arial" w:cs="Arial"/>
        </w:rPr>
        <w:t>2622</w:t>
      </w:r>
    </w:p>
    <w:p w:rsidR="006C67E4" w:rsidRPr="00B671B5" w:rsidRDefault="006C67E4" w:rsidP="006C67E4">
      <w:pPr>
        <w:tabs>
          <w:tab w:val="left" w:pos="2835"/>
        </w:tabs>
        <w:spacing w:before="0" w:after="0"/>
        <w:rPr>
          <w:rFonts w:ascii="Arial" w:hAnsi="Arial" w:cs="Arial"/>
        </w:rPr>
      </w:pPr>
      <w:r w:rsidRPr="00B671B5">
        <w:rPr>
          <w:rFonts w:ascii="Arial" w:hAnsi="Arial" w:cs="Arial"/>
        </w:rPr>
        <w:tab/>
        <w:t>kylli.s@mail.com</w:t>
      </w:r>
    </w:p>
    <w:p w:rsidR="006C67E4" w:rsidRPr="00B671B5" w:rsidRDefault="006C67E4" w:rsidP="001B3CDC">
      <w:pPr>
        <w:spacing w:before="0" w:after="0"/>
        <w:rPr>
          <w:rFonts w:ascii="Arial" w:hAnsi="Arial" w:cs="Arial"/>
        </w:rPr>
      </w:pPr>
    </w:p>
    <w:p w:rsidR="006C67E4" w:rsidRPr="00B671B5" w:rsidRDefault="006C67E4" w:rsidP="006C67E4">
      <w:pPr>
        <w:spacing w:before="0" w:after="0"/>
        <w:rPr>
          <w:rFonts w:ascii="Arial" w:hAnsi="Arial" w:cs="Arial"/>
        </w:rPr>
      </w:pPr>
    </w:p>
    <w:p w:rsidR="006C67E4" w:rsidRPr="00B671B5" w:rsidRDefault="006C67E4" w:rsidP="006C67E4">
      <w:pPr>
        <w:tabs>
          <w:tab w:val="left" w:pos="2835"/>
        </w:tabs>
        <w:spacing w:before="0" w:after="0"/>
        <w:rPr>
          <w:rFonts w:ascii="Arial" w:hAnsi="Arial" w:cs="Arial"/>
        </w:rPr>
      </w:pPr>
      <w:r w:rsidRPr="00B671B5">
        <w:rPr>
          <w:rFonts w:ascii="Arial" w:hAnsi="Arial" w:cs="Arial"/>
        </w:rPr>
        <w:t>PROJEKTIJUHT:</w:t>
      </w:r>
      <w:r w:rsidRPr="00B671B5">
        <w:rPr>
          <w:rFonts w:ascii="Arial" w:hAnsi="Arial" w:cs="Arial"/>
        </w:rPr>
        <w:tab/>
        <w:t>Arno Anton</w:t>
      </w:r>
    </w:p>
    <w:p w:rsidR="006C67E4" w:rsidRPr="00B671B5" w:rsidRDefault="006C67E4" w:rsidP="006C67E4">
      <w:pPr>
        <w:tabs>
          <w:tab w:val="left" w:pos="2835"/>
        </w:tabs>
        <w:spacing w:before="0" w:after="0"/>
        <w:rPr>
          <w:rFonts w:ascii="Arial" w:hAnsi="Arial" w:cs="Arial"/>
        </w:rPr>
      </w:pPr>
      <w:r w:rsidRPr="00B671B5">
        <w:rPr>
          <w:rFonts w:ascii="Arial" w:hAnsi="Arial" w:cs="Arial"/>
        </w:rPr>
        <w:tab/>
        <w:t>56</w:t>
      </w:r>
      <w:r w:rsidR="00BD1E5C" w:rsidRPr="00B671B5">
        <w:rPr>
          <w:rFonts w:ascii="Arial" w:hAnsi="Arial" w:cs="Arial"/>
        </w:rPr>
        <w:t> </w:t>
      </w:r>
      <w:r w:rsidRPr="00B671B5">
        <w:rPr>
          <w:rFonts w:ascii="Arial" w:hAnsi="Arial" w:cs="Arial"/>
        </w:rPr>
        <w:t>983</w:t>
      </w:r>
      <w:r w:rsidR="00BD1E5C" w:rsidRPr="00B671B5">
        <w:rPr>
          <w:rFonts w:ascii="Arial" w:hAnsi="Arial" w:cs="Arial"/>
        </w:rPr>
        <w:t xml:space="preserve"> </w:t>
      </w:r>
      <w:r w:rsidRPr="00B671B5">
        <w:rPr>
          <w:rFonts w:ascii="Arial" w:hAnsi="Arial" w:cs="Arial"/>
        </w:rPr>
        <w:t>389</w:t>
      </w:r>
    </w:p>
    <w:p w:rsidR="006C67E4" w:rsidRPr="00B671B5" w:rsidRDefault="006C67E4" w:rsidP="006C67E4">
      <w:pPr>
        <w:tabs>
          <w:tab w:val="left" w:pos="2835"/>
        </w:tabs>
        <w:spacing w:before="0" w:after="0"/>
        <w:rPr>
          <w:rFonts w:ascii="Arial" w:hAnsi="Arial" w:cs="Arial"/>
        </w:rPr>
      </w:pPr>
      <w:r w:rsidRPr="00B671B5">
        <w:rPr>
          <w:rFonts w:ascii="Arial" w:hAnsi="Arial" w:cs="Arial"/>
        </w:rPr>
        <w:tab/>
      </w:r>
      <w:hyperlink r:id="rId9" w:history="1">
        <w:r w:rsidRPr="00B671B5">
          <w:rPr>
            <w:rFonts w:ascii="Arial" w:hAnsi="Arial" w:cs="Arial"/>
          </w:rPr>
          <w:t>arno@opt.ee</w:t>
        </w:r>
      </w:hyperlink>
    </w:p>
    <w:p w:rsidR="00E16AF9" w:rsidRPr="00B671B5" w:rsidRDefault="00556714" w:rsidP="000F4A63">
      <w:pPr>
        <w:tabs>
          <w:tab w:val="left" w:pos="2835"/>
        </w:tabs>
        <w:spacing w:before="0" w:after="0"/>
        <w:rPr>
          <w:rFonts w:ascii="Arial" w:hAnsi="Arial" w:cs="Arial"/>
        </w:rPr>
      </w:pPr>
      <w:r w:rsidRPr="00B671B5">
        <w:rPr>
          <w:rFonts w:ascii="Arial" w:hAnsi="Arial" w:cs="Arial"/>
        </w:rPr>
        <w:tab/>
      </w:r>
    </w:p>
    <w:p w:rsidR="006C3492" w:rsidRPr="00B671B5" w:rsidRDefault="006C3492">
      <w:pPr>
        <w:rPr>
          <w:rFonts w:ascii="Arial" w:hAnsi="Arial" w:cs="Arial"/>
        </w:rPr>
      </w:pPr>
      <w:r w:rsidRPr="00B671B5">
        <w:rPr>
          <w:rFonts w:ascii="Arial" w:hAnsi="Arial" w:cs="Arial"/>
        </w:rPr>
        <w:br w:type="page"/>
      </w:r>
    </w:p>
    <w:p w:rsidR="00E579FD" w:rsidRPr="00B671B5" w:rsidRDefault="00E579FD" w:rsidP="00E579FD">
      <w:pPr>
        <w:tabs>
          <w:tab w:val="left" w:pos="2835"/>
        </w:tabs>
        <w:spacing w:before="0" w:after="0"/>
        <w:rPr>
          <w:rFonts w:ascii="Arial" w:hAnsi="Arial" w:cs="Arial"/>
          <w:b/>
          <w:caps/>
        </w:rPr>
      </w:pPr>
      <w:r w:rsidRPr="00B671B5">
        <w:rPr>
          <w:rFonts w:ascii="Arial" w:hAnsi="Arial" w:cs="Arial"/>
          <w:b/>
          <w:caps/>
        </w:rPr>
        <w:lastRenderedPageBreak/>
        <w:t>KÖITE koosseis:</w:t>
      </w:r>
    </w:p>
    <w:p w:rsidR="00E579FD" w:rsidRPr="00B671B5" w:rsidRDefault="00E579FD" w:rsidP="00E579FD">
      <w:pPr>
        <w:spacing w:before="0" w:after="0"/>
        <w:rPr>
          <w:rFonts w:ascii="Arial" w:hAnsi="Arial" w:cs="Arial"/>
          <w:b/>
          <w:caps/>
        </w:rPr>
      </w:pPr>
    </w:p>
    <w:p w:rsidR="00E579FD" w:rsidRPr="00B671B5" w:rsidRDefault="00E579FD" w:rsidP="00E579FD">
      <w:pPr>
        <w:pStyle w:val="ListParagraph"/>
        <w:numPr>
          <w:ilvl w:val="0"/>
          <w:numId w:val="1"/>
        </w:numPr>
        <w:tabs>
          <w:tab w:val="left" w:pos="284"/>
        </w:tabs>
        <w:spacing w:before="0" w:after="0"/>
        <w:rPr>
          <w:rFonts w:ascii="Arial" w:hAnsi="Arial" w:cs="Arial"/>
          <w:b/>
          <w:caps/>
        </w:rPr>
      </w:pPr>
      <w:r w:rsidRPr="00B671B5">
        <w:rPr>
          <w:rFonts w:ascii="Arial" w:eastAsia="Times New Roman" w:hAnsi="Arial" w:cs="Arial"/>
          <w:b/>
          <w:lang w:eastAsia="zh-CN"/>
        </w:rPr>
        <w:t>MENETLUSDOKUMENDID</w:t>
      </w:r>
    </w:p>
    <w:p w:rsidR="00E579FD" w:rsidRPr="00B671B5" w:rsidRDefault="00E579FD" w:rsidP="00E579FD">
      <w:pPr>
        <w:pStyle w:val="ListParagraph"/>
        <w:tabs>
          <w:tab w:val="left" w:pos="284"/>
        </w:tabs>
        <w:spacing w:before="0" w:after="0"/>
        <w:ind w:left="0"/>
        <w:rPr>
          <w:rFonts w:ascii="Arial" w:hAnsi="Arial" w:cs="Arial"/>
          <w:b/>
          <w:caps/>
        </w:rPr>
      </w:pPr>
    </w:p>
    <w:p w:rsidR="00E579FD" w:rsidRPr="00B671B5" w:rsidRDefault="00E579FD" w:rsidP="003C38E4">
      <w:pPr>
        <w:pStyle w:val="ListParagraph"/>
        <w:numPr>
          <w:ilvl w:val="0"/>
          <w:numId w:val="1"/>
        </w:numPr>
        <w:tabs>
          <w:tab w:val="left" w:pos="284"/>
        </w:tabs>
        <w:spacing w:before="0" w:after="0"/>
        <w:rPr>
          <w:rFonts w:ascii="Arial" w:hAnsi="Arial" w:cs="Arial"/>
          <w:b/>
          <w:caps/>
        </w:rPr>
      </w:pPr>
      <w:r w:rsidRPr="00B671B5">
        <w:rPr>
          <w:rFonts w:ascii="Arial" w:hAnsi="Arial" w:cs="Arial"/>
          <w:b/>
          <w:caps/>
        </w:rPr>
        <w:t>seletuskiri</w:t>
      </w:r>
    </w:p>
    <w:p w:rsidR="00A97E3B" w:rsidRPr="00B671B5" w:rsidRDefault="002F6089">
      <w:pPr>
        <w:pStyle w:val="TOC1"/>
        <w:tabs>
          <w:tab w:val="right" w:leader="dot" w:pos="10032"/>
        </w:tabs>
        <w:rPr>
          <w:rFonts w:eastAsiaTheme="minorEastAsia" w:cs="Arial"/>
          <w:noProof/>
          <w:lang w:eastAsia="et-EE"/>
        </w:rPr>
      </w:pPr>
      <w:r w:rsidRPr="00B671B5">
        <w:rPr>
          <w:rFonts w:cs="Arial"/>
        </w:rPr>
        <w:fldChar w:fldCharType="begin" w:fldLock="1"/>
      </w:r>
      <w:r w:rsidR="00485941" w:rsidRPr="00B671B5">
        <w:rPr>
          <w:rFonts w:cs="Arial"/>
        </w:rPr>
        <w:instrText xml:space="preserve"> TOC \o "1-3" \h \z \u </w:instrText>
      </w:r>
      <w:r w:rsidRPr="00B671B5">
        <w:rPr>
          <w:rFonts w:cs="Arial"/>
        </w:rPr>
        <w:fldChar w:fldCharType="separate"/>
      </w:r>
      <w:hyperlink w:anchor="_Toc46835895" w:history="1">
        <w:r w:rsidR="00A97E3B" w:rsidRPr="00B671B5">
          <w:rPr>
            <w:rStyle w:val="Hyperlink"/>
            <w:rFonts w:cs="Arial"/>
            <w:caps/>
            <w:noProof/>
          </w:rPr>
          <w:t>1. Planeeringu koostamise alused</w:t>
        </w:r>
        <w:r w:rsidR="00A97E3B" w:rsidRPr="00B671B5">
          <w:rPr>
            <w:rFonts w:cs="Arial"/>
            <w:noProof/>
            <w:webHidden/>
          </w:rPr>
          <w:tab/>
        </w:r>
        <w:r w:rsidRPr="00B671B5">
          <w:rPr>
            <w:rFonts w:cs="Arial"/>
            <w:noProof/>
            <w:webHidden/>
          </w:rPr>
          <w:fldChar w:fldCharType="begin" w:fldLock="1"/>
        </w:r>
        <w:r w:rsidR="00A97E3B" w:rsidRPr="00B671B5">
          <w:rPr>
            <w:rFonts w:cs="Arial"/>
            <w:noProof/>
            <w:webHidden/>
          </w:rPr>
          <w:instrText xml:space="preserve"> PAGEREF _Toc46835895 \h </w:instrText>
        </w:r>
        <w:r w:rsidRPr="00B671B5">
          <w:rPr>
            <w:rFonts w:cs="Arial"/>
            <w:noProof/>
            <w:webHidden/>
          </w:rPr>
        </w:r>
        <w:r w:rsidRPr="00B671B5">
          <w:rPr>
            <w:rFonts w:cs="Arial"/>
            <w:noProof/>
            <w:webHidden/>
          </w:rPr>
          <w:fldChar w:fldCharType="separate"/>
        </w:r>
        <w:r w:rsidR="00A97E3B" w:rsidRPr="00B671B5">
          <w:rPr>
            <w:rFonts w:cs="Arial"/>
            <w:noProof/>
            <w:webHidden/>
          </w:rPr>
          <w:t>4</w:t>
        </w:r>
        <w:r w:rsidRPr="00B671B5">
          <w:rPr>
            <w:rFonts w:cs="Arial"/>
            <w:noProof/>
            <w:webHidden/>
          </w:rPr>
          <w:fldChar w:fldCharType="end"/>
        </w:r>
      </w:hyperlink>
    </w:p>
    <w:p w:rsidR="00A97E3B" w:rsidRPr="00B671B5" w:rsidRDefault="002F6089">
      <w:pPr>
        <w:pStyle w:val="TOC1"/>
        <w:tabs>
          <w:tab w:val="right" w:leader="dot" w:pos="10032"/>
        </w:tabs>
        <w:rPr>
          <w:rFonts w:eastAsiaTheme="minorEastAsia" w:cs="Arial"/>
          <w:noProof/>
          <w:lang w:eastAsia="et-EE"/>
        </w:rPr>
      </w:pPr>
      <w:hyperlink w:anchor="_Toc46835896" w:history="1">
        <w:r w:rsidR="00A97E3B" w:rsidRPr="00B671B5">
          <w:rPr>
            <w:rStyle w:val="Hyperlink"/>
            <w:rFonts w:cs="Arial"/>
            <w:caps/>
            <w:noProof/>
          </w:rPr>
          <w:t>2. Planeeringuala lähiümbruse ehituslike ja funktsionaalsete seoste ning keskkonnatingimuste analüüs ning Planeeringu eesmärk</w:t>
        </w:r>
        <w:r w:rsidR="00A97E3B" w:rsidRPr="00B671B5">
          <w:rPr>
            <w:rFonts w:cs="Arial"/>
            <w:noProof/>
            <w:webHidden/>
          </w:rPr>
          <w:tab/>
        </w:r>
        <w:r w:rsidRPr="00B671B5">
          <w:rPr>
            <w:rFonts w:cs="Arial"/>
            <w:noProof/>
            <w:webHidden/>
          </w:rPr>
          <w:fldChar w:fldCharType="begin" w:fldLock="1"/>
        </w:r>
        <w:r w:rsidR="00A97E3B" w:rsidRPr="00B671B5">
          <w:rPr>
            <w:rFonts w:cs="Arial"/>
            <w:noProof/>
            <w:webHidden/>
          </w:rPr>
          <w:instrText xml:space="preserve"> PAGEREF _Toc46835896 \h </w:instrText>
        </w:r>
        <w:r w:rsidRPr="00B671B5">
          <w:rPr>
            <w:rFonts w:cs="Arial"/>
            <w:noProof/>
            <w:webHidden/>
          </w:rPr>
        </w:r>
        <w:r w:rsidRPr="00B671B5">
          <w:rPr>
            <w:rFonts w:cs="Arial"/>
            <w:noProof/>
            <w:webHidden/>
          </w:rPr>
          <w:fldChar w:fldCharType="separate"/>
        </w:r>
        <w:r w:rsidR="00A97E3B" w:rsidRPr="00B671B5">
          <w:rPr>
            <w:rFonts w:cs="Arial"/>
            <w:noProof/>
            <w:webHidden/>
          </w:rPr>
          <w:t>4</w:t>
        </w:r>
        <w:r w:rsidRPr="00B671B5">
          <w:rPr>
            <w:rFonts w:cs="Arial"/>
            <w:noProof/>
            <w:webHidden/>
          </w:rPr>
          <w:fldChar w:fldCharType="end"/>
        </w:r>
      </w:hyperlink>
    </w:p>
    <w:p w:rsidR="00A97E3B" w:rsidRPr="00B671B5" w:rsidRDefault="002F6089">
      <w:pPr>
        <w:pStyle w:val="TOC2"/>
        <w:tabs>
          <w:tab w:val="right" w:leader="dot" w:pos="10032"/>
        </w:tabs>
        <w:rPr>
          <w:rFonts w:eastAsiaTheme="minorEastAsia" w:cs="Arial"/>
          <w:noProof/>
          <w:lang w:eastAsia="et-EE"/>
        </w:rPr>
      </w:pPr>
      <w:hyperlink w:anchor="_Toc46835897" w:history="1">
        <w:r w:rsidR="00A97E3B" w:rsidRPr="00B671B5">
          <w:rPr>
            <w:rStyle w:val="Hyperlink"/>
            <w:rFonts w:cs="Arial"/>
            <w:noProof/>
          </w:rPr>
          <w:t>2.1. Vastavus Rae valla üldplaneeringule</w:t>
        </w:r>
        <w:r w:rsidR="00A97E3B" w:rsidRPr="00B671B5">
          <w:rPr>
            <w:rFonts w:cs="Arial"/>
            <w:noProof/>
            <w:webHidden/>
          </w:rPr>
          <w:tab/>
        </w:r>
        <w:r w:rsidRPr="00B671B5">
          <w:rPr>
            <w:rFonts w:cs="Arial"/>
            <w:noProof/>
            <w:webHidden/>
          </w:rPr>
          <w:fldChar w:fldCharType="begin" w:fldLock="1"/>
        </w:r>
        <w:r w:rsidR="00A97E3B" w:rsidRPr="00B671B5">
          <w:rPr>
            <w:rFonts w:cs="Arial"/>
            <w:noProof/>
            <w:webHidden/>
          </w:rPr>
          <w:instrText xml:space="preserve"> PAGEREF _Toc46835897 \h </w:instrText>
        </w:r>
        <w:r w:rsidRPr="00B671B5">
          <w:rPr>
            <w:rFonts w:cs="Arial"/>
            <w:noProof/>
            <w:webHidden/>
          </w:rPr>
        </w:r>
        <w:r w:rsidRPr="00B671B5">
          <w:rPr>
            <w:rFonts w:cs="Arial"/>
            <w:noProof/>
            <w:webHidden/>
          </w:rPr>
          <w:fldChar w:fldCharType="separate"/>
        </w:r>
        <w:r w:rsidR="00A97E3B" w:rsidRPr="00B671B5">
          <w:rPr>
            <w:rFonts w:cs="Arial"/>
            <w:noProof/>
            <w:webHidden/>
          </w:rPr>
          <w:t>5</w:t>
        </w:r>
        <w:r w:rsidRPr="00B671B5">
          <w:rPr>
            <w:rFonts w:cs="Arial"/>
            <w:noProof/>
            <w:webHidden/>
          </w:rPr>
          <w:fldChar w:fldCharType="end"/>
        </w:r>
      </w:hyperlink>
    </w:p>
    <w:p w:rsidR="00A97E3B" w:rsidRPr="00B671B5" w:rsidRDefault="002F6089">
      <w:pPr>
        <w:pStyle w:val="TOC2"/>
        <w:tabs>
          <w:tab w:val="right" w:leader="dot" w:pos="10032"/>
        </w:tabs>
        <w:rPr>
          <w:rFonts w:eastAsiaTheme="minorEastAsia" w:cs="Arial"/>
          <w:noProof/>
          <w:lang w:eastAsia="et-EE"/>
        </w:rPr>
      </w:pPr>
      <w:hyperlink w:anchor="_Toc46835898" w:history="1">
        <w:r w:rsidR="00A97E3B" w:rsidRPr="00B671B5">
          <w:rPr>
            <w:rStyle w:val="Hyperlink"/>
            <w:rFonts w:cs="Arial"/>
            <w:noProof/>
          </w:rPr>
          <w:t>2.2. Planeeringu eesmärk</w:t>
        </w:r>
        <w:r w:rsidR="00A97E3B" w:rsidRPr="00B671B5">
          <w:rPr>
            <w:rFonts w:cs="Arial"/>
            <w:noProof/>
            <w:webHidden/>
          </w:rPr>
          <w:tab/>
        </w:r>
        <w:r w:rsidRPr="00B671B5">
          <w:rPr>
            <w:rFonts w:cs="Arial"/>
            <w:noProof/>
            <w:webHidden/>
          </w:rPr>
          <w:fldChar w:fldCharType="begin" w:fldLock="1"/>
        </w:r>
        <w:r w:rsidR="00A97E3B" w:rsidRPr="00B671B5">
          <w:rPr>
            <w:rFonts w:cs="Arial"/>
            <w:noProof/>
            <w:webHidden/>
          </w:rPr>
          <w:instrText xml:space="preserve"> PAGEREF _Toc46835898 \h </w:instrText>
        </w:r>
        <w:r w:rsidRPr="00B671B5">
          <w:rPr>
            <w:rFonts w:cs="Arial"/>
            <w:noProof/>
            <w:webHidden/>
          </w:rPr>
        </w:r>
        <w:r w:rsidRPr="00B671B5">
          <w:rPr>
            <w:rFonts w:cs="Arial"/>
            <w:noProof/>
            <w:webHidden/>
          </w:rPr>
          <w:fldChar w:fldCharType="separate"/>
        </w:r>
        <w:r w:rsidR="00A97E3B" w:rsidRPr="00B671B5">
          <w:rPr>
            <w:rFonts w:cs="Arial"/>
            <w:noProof/>
            <w:webHidden/>
          </w:rPr>
          <w:t>5</w:t>
        </w:r>
        <w:r w:rsidRPr="00B671B5">
          <w:rPr>
            <w:rFonts w:cs="Arial"/>
            <w:noProof/>
            <w:webHidden/>
          </w:rPr>
          <w:fldChar w:fldCharType="end"/>
        </w:r>
      </w:hyperlink>
    </w:p>
    <w:p w:rsidR="00A97E3B" w:rsidRPr="00B671B5" w:rsidRDefault="002F6089">
      <w:pPr>
        <w:pStyle w:val="TOC1"/>
        <w:tabs>
          <w:tab w:val="right" w:leader="dot" w:pos="10032"/>
        </w:tabs>
        <w:rPr>
          <w:rFonts w:eastAsiaTheme="minorEastAsia" w:cs="Arial"/>
          <w:noProof/>
          <w:lang w:eastAsia="et-EE"/>
        </w:rPr>
      </w:pPr>
      <w:hyperlink w:anchor="_Toc46835899" w:history="1">
        <w:r w:rsidR="00A97E3B" w:rsidRPr="00B671B5">
          <w:rPr>
            <w:rStyle w:val="Hyperlink"/>
            <w:rFonts w:cs="Arial"/>
            <w:caps/>
            <w:noProof/>
          </w:rPr>
          <w:t>3. Olemasoleva olukorra iseloomustuS</w:t>
        </w:r>
        <w:r w:rsidR="00A97E3B" w:rsidRPr="00B671B5">
          <w:rPr>
            <w:rFonts w:cs="Arial"/>
            <w:noProof/>
            <w:webHidden/>
          </w:rPr>
          <w:tab/>
        </w:r>
        <w:r w:rsidRPr="00B671B5">
          <w:rPr>
            <w:rFonts w:cs="Arial"/>
            <w:noProof/>
            <w:webHidden/>
          </w:rPr>
          <w:fldChar w:fldCharType="begin" w:fldLock="1"/>
        </w:r>
        <w:r w:rsidR="00A97E3B" w:rsidRPr="00B671B5">
          <w:rPr>
            <w:rFonts w:cs="Arial"/>
            <w:noProof/>
            <w:webHidden/>
          </w:rPr>
          <w:instrText xml:space="preserve"> PAGEREF _Toc46835899 \h </w:instrText>
        </w:r>
        <w:r w:rsidRPr="00B671B5">
          <w:rPr>
            <w:rFonts w:cs="Arial"/>
            <w:noProof/>
            <w:webHidden/>
          </w:rPr>
        </w:r>
        <w:r w:rsidRPr="00B671B5">
          <w:rPr>
            <w:rFonts w:cs="Arial"/>
            <w:noProof/>
            <w:webHidden/>
          </w:rPr>
          <w:fldChar w:fldCharType="separate"/>
        </w:r>
        <w:r w:rsidR="00A97E3B" w:rsidRPr="00B671B5">
          <w:rPr>
            <w:rFonts w:cs="Arial"/>
            <w:noProof/>
            <w:webHidden/>
          </w:rPr>
          <w:t>6</w:t>
        </w:r>
        <w:r w:rsidRPr="00B671B5">
          <w:rPr>
            <w:rFonts w:cs="Arial"/>
            <w:noProof/>
            <w:webHidden/>
          </w:rPr>
          <w:fldChar w:fldCharType="end"/>
        </w:r>
      </w:hyperlink>
    </w:p>
    <w:p w:rsidR="00A97E3B" w:rsidRPr="00B671B5" w:rsidRDefault="002F6089">
      <w:pPr>
        <w:pStyle w:val="TOC2"/>
        <w:tabs>
          <w:tab w:val="right" w:leader="dot" w:pos="10032"/>
        </w:tabs>
        <w:rPr>
          <w:rFonts w:eastAsiaTheme="minorEastAsia" w:cs="Arial"/>
          <w:noProof/>
          <w:lang w:eastAsia="et-EE"/>
        </w:rPr>
      </w:pPr>
      <w:hyperlink w:anchor="_Toc46835900" w:history="1">
        <w:r w:rsidR="00A97E3B" w:rsidRPr="00B671B5">
          <w:rPr>
            <w:rStyle w:val="Hyperlink"/>
            <w:rFonts w:cs="Arial"/>
            <w:noProof/>
          </w:rPr>
          <w:t>3.1. Planeeringuala asukoht ja iseloomustus</w:t>
        </w:r>
        <w:r w:rsidR="00A97E3B" w:rsidRPr="00B671B5">
          <w:rPr>
            <w:rFonts w:cs="Arial"/>
            <w:noProof/>
            <w:webHidden/>
          </w:rPr>
          <w:tab/>
        </w:r>
        <w:r w:rsidRPr="00B671B5">
          <w:rPr>
            <w:rFonts w:cs="Arial"/>
            <w:noProof/>
            <w:webHidden/>
          </w:rPr>
          <w:fldChar w:fldCharType="begin" w:fldLock="1"/>
        </w:r>
        <w:r w:rsidR="00A97E3B" w:rsidRPr="00B671B5">
          <w:rPr>
            <w:rFonts w:cs="Arial"/>
            <w:noProof/>
            <w:webHidden/>
          </w:rPr>
          <w:instrText xml:space="preserve"> PAGEREF _Toc46835900 \h </w:instrText>
        </w:r>
        <w:r w:rsidRPr="00B671B5">
          <w:rPr>
            <w:rFonts w:cs="Arial"/>
            <w:noProof/>
            <w:webHidden/>
          </w:rPr>
        </w:r>
        <w:r w:rsidRPr="00B671B5">
          <w:rPr>
            <w:rFonts w:cs="Arial"/>
            <w:noProof/>
            <w:webHidden/>
          </w:rPr>
          <w:fldChar w:fldCharType="separate"/>
        </w:r>
        <w:r w:rsidR="00A97E3B" w:rsidRPr="00B671B5">
          <w:rPr>
            <w:rFonts w:cs="Arial"/>
            <w:noProof/>
            <w:webHidden/>
          </w:rPr>
          <w:t>6</w:t>
        </w:r>
        <w:r w:rsidRPr="00B671B5">
          <w:rPr>
            <w:rFonts w:cs="Arial"/>
            <w:noProof/>
            <w:webHidden/>
          </w:rPr>
          <w:fldChar w:fldCharType="end"/>
        </w:r>
      </w:hyperlink>
    </w:p>
    <w:p w:rsidR="00A97E3B" w:rsidRPr="00B671B5" w:rsidRDefault="002F6089">
      <w:pPr>
        <w:pStyle w:val="TOC2"/>
        <w:tabs>
          <w:tab w:val="right" w:leader="dot" w:pos="10032"/>
        </w:tabs>
        <w:rPr>
          <w:rFonts w:eastAsiaTheme="minorEastAsia" w:cs="Arial"/>
          <w:noProof/>
          <w:lang w:eastAsia="et-EE"/>
        </w:rPr>
      </w:pPr>
      <w:hyperlink w:anchor="_Toc46835901" w:history="1">
        <w:r w:rsidR="00A97E3B" w:rsidRPr="00B671B5">
          <w:rPr>
            <w:rStyle w:val="Hyperlink"/>
            <w:rFonts w:cs="Arial"/>
            <w:noProof/>
          </w:rPr>
          <w:t>3.2. Planeeringuala maakasutus ja hoonestus</w:t>
        </w:r>
        <w:r w:rsidR="00A97E3B" w:rsidRPr="00B671B5">
          <w:rPr>
            <w:rFonts w:cs="Arial"/>
            <w:noProof/>
            <w:webHidden/>
          </w:rPr>
          <w:tab/>
        </w:r>
        <w:r w:rsidRPr="00B671B5">
          <w:rPr>
            <w:rFonts w:cs="Arial"/>
            <w:noProof/>
            <w:webHidden/>
          </w:rPr>
          <w:fldChar w:fldCharType="begin" w:fldLock="1"/>
        </w:r>
        <w:r w:rsidR="00A97E3B" w:rsidRPr="00B671B5">
          <w:rPr>
            <w:rFonts w:cs="Arial"/>
            <w:noProof/>
            <w:webHidden/>
          </w:rPr>
          <w:instrText xml:space="preserve"> PAGEREF _Toc46835901 \h </w:instrText>
        </w:r>
        <w:r w:rsidRPr="00B671B5">
          <w:rPr>
            <w:rFonts w:cs="Arial"/>
            <w:noProof/>
            <w:webHidden/>
          </w:rPr>
        </w:r>
        <w:r w:rsidRPr="00B671B5">
          <w:rPr>
            <w:rFonts w:cs="Arial"/>
            <w:noProof/>
            <w:webHidden/>
          </w:rPr>
          <w:fldChar w:fldCharType="separate"/>
        </w:r>
        <w:r w:rsidR="00A97E3B" w:rsidRPr="00B671B5">
          <w:rPr>
            <w:rFonts w:cs="Arial"/>
            <w:noProof/>
            <w:webHidden/>
          </w:rPr>
          <w:t>6</w:t>
        </w:r>
        <w:r w:rsidRPr="00B671B5">
          <w:rPr>
            <w:rFonts w:cs="Arial"/>
            <w:noProof/>
            <w:webHidden/>
          </w:rPr>
          <w:fldChar w:fldCharType="end"/>
        </w:r>
      </w:hyperlink>
    </w:p>
    <w:p w:rsidR="00A97E3B" w:rsidRPr="00B671B5" w:rsidRDefault="002F6089">
      <w:pPr>
        <w:pStyle w:val="TOC2"/>
        <w:tabs>
          <w:tab w:val="right" w:leader="dot" w:pos="10032"/>
        </w:tabs>
        <w:rPr>
          <w:rFonts w:eastAsiaTheme="minorEastAsia" w:cs="Arial"/>
          <w:noProof/>
          <w:lang w:eastAsia="et-EE"/>
        </w:rPr>
      </w:pPr>
      <w:hyperlink w:anchor="_Toc46835902" w:history="1">
        <w:r w:rsidR="00A97E3B" w:rsidRPr="00B671B5">
          <w:rPr>
            <w:rStyle w:val="Hyperlink"/>
            <w:rFonts w:cs="Arial"/>
            <w:noProof/>
          </w:rPr>
          <w:t>3.3. Planeeringualaga külgnevad kinnistud ja nende iseloomustus</w:t>
        </w:r>
        <w:r w:rsidR="00A97E3B" w:rsidRPr="00B671B5">
          <w:rPr>
            <w:rFonts w:cs="Arial"/>
            <w:noProof/>
            <w:webHidden/>
          </w:rPr>
          <w:tab/>
        </w:r>
        <w:r w:rsidRPr="00B671B5">
          <w:rPr>
            <w:rFonts w:cs="Arial"/>
            <w:noProof/>
            <w:webHidden/>
          </w:rPr>
          <w:fldChar w:fldCharType="begin" w:fldLock="1"/>
        </w:r>
        <w:r w:rsidR="00A97E3B" w:rsidRPr="00B671B5">
          <w:rPr>
            <w:rFonts w:cs="Arial"/>
            <w:noProof/>
            <w:webHidden/>
          </w:rPr>
          <w:instrText xml:space="preserve"> PAGEREF _Toc46835902 \h </w:instrText>
        </w:r>
        <w:r w:rsidRPr="00B671B5">
          <w:rPr>
            <w:rFonts w:cs="Arial"/>
            <w:noProof/>
            <w:webHidden/>
          </w:rPr>
        </w:r>
        <w:r w:rsidRPr="00B671B5">
          <w:rPr>
            <w:rFonts w:cs="Arial"/>
            <w:noProof/>
            <w:webHidden/>
          </w:rPr>
          <w:fldChar w:fldCharType="separate"/>
        </w:r>
        <w:r w:rsidR="00A97E3B" w:rsidRPr="00B671B5">
          <w:rPr>
            <w:rFonts w:cs="Arial"/>
            <w:noProof/>
            <w:webHidden/>
          </w:rPr>
          <w:t>6</w:t>
        </w:r>
        <w:r w:rsidRPr="00B671B5">
          <w:rPr>
            <w:rFonts w:cs="Arial"/>
            <w:noProof/>
            <w:webHidden/>
          </w:rPr>
          <w:fldChar w:fldCharType="end"/>
        </w:r>
      </w:hyperlink>
    </w:p>
    <w:p w:rsidR="00A97E3B" w:rsidRPr="00B671B5" w:rsidRDefault="002F6089">
      <w:pPr>
        <w:pStyle w:val="TOC2"/>
        <w:tabs>
          <w:tab w:val="right" w:leader="dot" w:pos="10032"/>
        </w:tabs>
        <w:rPr>
          <w:rFonts w:eastAsiaTheme="minorEastAsia" w:cs="Arial"/>
          <w:noProof/>
          <w:lang w:eastAsia="et-EE"/>
        </w:rPr>
      </w:pPr>
      <w:hyperlink w:anchor="_Toc46835903" w:history="1">
        <w:r w:rsidR="00A97E3B" w:rsidRPr="00B671B5">
          <w:rPr>
            <w:rStyle w:val="Hyperlink"/>
            <w:rFonts w:cs="Arial"/>
            <w:noProof/>
          </w:rPr>
          <w:t>3.4. Olemasolevad teed ja juurdepääsud</w:t>
        </w:r>
        <w:r w:rsidR="00A97E3B" w:rsidRPr="00B671B5">
          <w:rPr>
            <w:rFonts w:cs="Arial"/>
            <w:noProof/>
            <w:webHidden/>
          </w:rPr>
          <w:tab/>
        </w:r>
        <w:r w:rsidRPr="00B671B5">
          <w:rPr>
            <w:rFonts w:cs="Arial"/>
            <w:noProof/>
            <w:webHidden/>
          </w:rPr>
          <w:fldChar w:fldCharType="begin" w:fldLock="1"/>
        </w:r>
        <w:r w:rsidR="00A97E3B" w:rsidRPr="00B671B5">
          <w:rPr>
            <w:rFonts w:cs="Arial"/>
            <w:noProof/>
            <w:webHidden/>
          </w:rPr>
          <w:instrText xml:space="preserve"> PAGEREF _Toc46835903 \h </w:instrText>
        </w:r>
        <w:r w:rsidRPr="00B671B5">
          <w:rPr>
            <w:rFonts w:cs="Arial"/>
            <w:noProof/>
            <w:webHidden/>
          </w:rPr>
        </w:r>
        <w:r w:rsidRPr="00B671B5">
          <w:rPr>
            <w:rFonts w:cs="Arial"/>
            <w:noProof/>
            <w:webHidden/>
          </w:rPr>
          <w:fldChar w:fldCharType="separate"/>
        </w:r>
        <w:r w:rsidR="00A97E3B" w:rsidRPr="00B671B5">
          <w:rPr>
            <w:rFonts w:cs="Arial"/>
            <w:noProof/>
            <w:webHidden/>
          </w:rPr>
          <w:t>6</w:t>
        </w:r>
        <w:r w:rsidRPr="00B671B5">
          <w:rPr>
            <w:rFonts w:cs="Arial"/>
            <w:noProof/>
            <w:webHidden/>
          </w:rPr>
          <w:fldChar w:fldCharType="end"/>
        </w:r>
      </w:hyperlink>
    </w:p>
    <w:p w:rsidR="00A97E3B" w:rsidRPr="00B671B5" w:rsidRDefault="002F6089">
      <w:pPr>
        <w:pStyle w:val="TOC2"/>
        <w:tabs>
          <w:tab w:val="right" w:leader="dot" w:pos="10032"/>
        </w:tabs>
        <w:rPr>
          <w:rFonts w:eastAsiaTheme="minorEastAsia" w:cs="Arial"/>
          <w:noProof/>
          <w:lang w:eastAsia="et-EE"/>
        </w:rPr>
      </w:pPr>
      <w:hyperlink w:anchor="_Toc46835904" w:history="1">
        <w:r w:rsidR="00A97E3B" w:rsidRPr="00B671B5">
          <w:rPr>
            <w:rStyle w:val="Hyperlink"/>
            <w:rFonts w:cs="Arial"/>
            <w:noProof/>
          </w:rPr>
          <w:t>3.5. Olemasolev tehnovarustus</w:t>
        </w:r>
        <w:r w:rsidR="00A97E3B" w:rsidRPr="00B671B5">
          <w:rPr>
            <w:rFonts w:cs="Arial"/>
            <w:noProof/>
            <w:webHidden/>
          </w:rPr>
          <w:tab/>
        </w:r>
        <w:r w:rsidRPr="00B671B5">
          <w:rPr>
            <w:rFonts w:cs="Arial"/>
            <w:noProof/>
            <w:webHidden/>
          </w:rPr>
          <w:fldChar w:fldCharType="begin" w:fldLock="1"/>
        </w:r>
        <w:r w:rsidR="00A97E3B" w:rsidRPr="00B671B5">
          <w:rPr>
            <w:rFonts w:cs="Arial"/>
            <w:noProof/>
            <w:webHidden/>
          </w:rPr>
          <w:instrText xml:space="preserve"> PAGEREF _Toc46835904 \h </w:instrText>
        </w:r>
        <w:r w:rsidRPr="00B671B5">
          <w:rPr>
            <w:rFonts w:cs="Arial"/>
            <w:noProof/>
            <w:webHidden/>
          </w:rPr>
        </w:r>
        <w:r w:rsidRPr="00B671B5">
          <w:rPr>
            <w:rFonts w:cs="Arial"/>
            <w:noProof/>
            <w:webHidden/>
          </w:rPr>
          <w:fldChar w:fldCharType="separate"/>
        </w:r>
        <w:r w:rsidR="00A97E3B" w:rsidRPr="00B671B5">
          <w:rPr>
            <w:rFonts w:cs="Arial"/>
            <w:noProof/>
            <w:webHidden/>
          </w:rPr>
          <w:t>6</w:t>
        </w:r>
        <w:r w:rsidRPr="00B671B5">
          <w:rPr>
            <w:rFonts w:cs="Arial"/>
            <w:noProof/>
            <w:webHidden/>
          </w:rPr>
          <w:fldChar w:fldCharType="end"/>
        </w:r>
      </w:hyperlink>
    </w:p>
    <w:p w:rsidR="00A97E3B" w:rsidRPr="00B671B5" w:rsidRDefault="002F6089">
      <w:pPr>
        <w:pStyle w:val="TOC2"/>
        <w:tabs>
          <w:tab w:val="right" w:leader="dot" w:pos="10032"/>
        </w:tabs>
        <w:rPr>
          <w:rFonts w:eastAsiaTheme="minorEastAsia" w:cs="Arial"/>
          <w:noProof/>
          <w:lang w:eastAsia="et-EE"/>
        </w:rPr>
      </w:pPr>
      <w:hyperlink w:anchor="_Toc46835905" w:history="1">
        <w:r w:rsidR="00A97E3B" w:rsidRPr="00B671B5">
          <w:rPr>
            <w:rStyle w:val="Hyperlink"/>
            <w:rFonts w:cs="Arial"/>
            <w:noProof/>
          </w:rPr>
          <w:t>3.6. Olemasolev haljastus ja keskkond</w:t>
        </w:r>
        <w:r w:rsidR="00A97E3B" w:rsidRPr="00B671B5">
          <w:rPr>
            <w:rFonts w:cs="Arial"/>
            <w:noProof/>
            <w:webHidden/>
          </w:rPr>
          <w:tab/>
        </w:r>
        <w:r w:rsidRPr="00B671B5">
          <w:rPr>
            <w:rFonts w:cs="Arial"/>
            <w:noProof/>
            <w:webHidden/>
          </w:rPr>
          <w:fldChar w:fldCharType="begin" w:fldLock="1"/>
        </w:r>
        <w:r w:rsidR="00A97E3B" w:rsidRPr="00B671B5">
          <w:rPr>
            <w:rFonts w:cs="Arial"/>
            <w:noProof/>
            <w:webHidden/>
          </w:rPr>
          <w:instrText xml:space="preserve"> PAGEREF _Toc46835905 \h </w:instrText>
        </w:r>
        <w:r w:rsidRPr="00B671B5">
          <w:rPr>
            <w:rFonts w:cs="Arial"/>
            <w:noProof/>
            <w:webHidden/>
          </w:rPr>
        </w:r>
        <w:r w:rsidRPr="00B671B5">
          <w:rPr>
            <w:rFonts w:cs="Arial"/>
            <w:noProof/>
            <w:webHidden/>
          </w:rPr>
          <w:fldChar w:fldCharType="separate"/>
        </w:r>
        <w:r w:rsidR="00A97E3B" w:rsidRPr="00B671B5">
          <w:rPr>
            <w:rFonts w:cs="Arial"/>
            <w:noProof/>
            <w:webHidden/>
          </w:rPr>
          <w:t>6</w:t>
        </w:r>
        <w:r w:rsidRPr="00B671B5">
          <w:rPr>
            <w:rFonts w:cs="Arial"/>
            <w:noProof/>
            <w:webHidden/>
          </w:rPr>
          <w:fldChar w:fldCharType="end"/>
        </w:r>
      </w:hyperlink>
    </w:p>
    <w:p w:rsidR="00A97E3B" w:rsidRPr="00B671B5" w:rsidRDefault="002F6089">
      <w:pPr>
        <w:pStyle w:val="TOC2"/>
        <w:tabs>
          <w:tab w:val="right" w:leader="dot" w:pos="10032"/>
        </w:tabs>
        <w:rPr>
          <w:rFonts w:eastAsiaTheme="minorEastAsia" w:cs="Arial"/>
          <w:noProof/>
          <w:lang w:eastAsia="et-EE"/>
        </w:rPr>
      </w:pPr>
      <w:hyperlink w:anchor="_Toc46835906" w:history="1">
        <w:r w:rsidR="00A97E3B" w:rsidRPr="00B671B5">
          <w:rPr>
            <w:rStyle w:val="Hyperlink"/>
            <w:rFonts w:cs="Arial"/>
            <w:noProof/>
          </w:rPr>
          <w:t>3.7. Kehtivad piirangud</w:t>
        </w:r>
        <w:r w:rsidR="00A97E3B" w:rsidRPr="00B671B5">
          <w:rPr>
            <w:rFonts w:cs="Arial"/>
            <w:noProof/>
            <w:webHidden/>
          </w:rPr>
          <w:tab/>
        </w:r>
        <w:r w:rsidRPr="00B671B5">
          <w:rPr>
            <w:rFonts w:cs="Arial"/>
            <w:noProof/>
            <w:webHidden/>
          </w:rPr>
          <w:fldChar w:fldCharType="begin" w:fldLock="1"/>
        </w:r>
        <w:r w:rsidR="00A97E3B" w:rsidRPr="00B671B5">
          <w:rPr>
            <w:rFonts w:cs="Arial"/>
            <w:noProof/>
            <w:webHidden/>
          </w:rPr>
          <w:instrText xml:space="preserve"> PAGEREF _Toc46835906 \h </w:instrText>
        </w:r>
        <w:r w:rsidRPr="00B671B5">
          <w:rPr>
            <w:rFonts w:cs="Arial"/>
            <w:noProof/>
            <w:webHidden/>
          </w:rPr>
        </w:r>
        <w:r w:rsidRPr="00B671B5">
          <w:rPr>
            <w:rFonts w:cs="Arial"/>
            <w:noProof/>
            <w:webHidden/>
          </w:rPr>
          <w:fldChar w:fldCharType="separate"/>
        </w:r>
        <w:r w:rsidR="00A97E3B" w:rsidRPr="00B671B5">
          <w:rPr>
            <w:rFonts w:cs="Arial"/>
            <w:noProof/>
            <w:webHidden/>
          </w:rPr>
          <w:t>6</w:t>
        </w:r>
        <w:r w:rsidRPr="00B671B5">
          <w:rPr>
            <w:rFonts w:cs="Arial"/>
            <w:noProof/>
            <w:webHidden/>
          </w:rPr>
          <w:fldChar w:fldCharType="end"/>
        </w:r>
      </w:hyperlink>
    </w:p>
    <w:p w:rsidR="00A97E3B" w:rsidRPr="00B671B5" w:rsidRDefault="002F6089">
      <w:pPr>
        <w:pStyle w:val="TOC1"/>
        <w:tabs>
          <w:tab w:val="right" w:leader="dot" w:pos="10032"/>
        </w:tabs>
        <w:rPr>
          <w:rFonts w:eastAsiaTheme="minorEastAsia" w:cs="Arial"/>
          <w:noProof/>
          <w:lang w:eastAsia="et-EE"/>
        </w:rPr>
      </w:pPr>
      <w:hyperlink w:anchor="_Toc46835907" w:history="1">
        <w:r w:rsidR="00A97E3B" w:rsidRPr="00B671B5">
          <w:rPr>
            <w:rStyle w:val="Hyperlink"/>
            <w:rFonts w:cs="Arial"/>
            <w:caps/>
            <w:noProof/>
          </w:rPr>
          <w:t>4. Planeeringu ettepanek</w:t>
        </w:r>
        <w:r w:rsidR="00A97E3B" w:rsidRPr="00B671B5">
          <w:rPr>
            <w:rFonts w:cs="Arial"/>
            <w:noProof/>
            <w:webHidden/>
          </w:rPr>
          <w:tab/>
        </w:r>
        <w:r w:rsidRPr="00B671B5">
          <w:rPr>
            <w:rFonts w:cs="Arial"/>
            <w:noProof/>
            <w:webHidden/>
          </w:rPr>
          <w:fldChar w:fldCharType="begin" w:fldLock="1"/>
        </w:r>
        <w:r w:rsidR="00A97E3B" w:rsidRPr="00B671B5">
          <w:rPr>
            <w:rFonts w:cs="Arial"/>
            <w:noProof/>
            <w:webHidden/>
          </w:rPr>
          <w:instrText xml:space="preserve"> PAGEREF _Toc46835907 \h </w:instrText>
        </w:r>
        <w:r w:rsidRPr="00B671B5">
          <w:rPr>
            <w:rFonts w:cs="Arial"/>
            <w:noProof/>
            <w:webHidden/>
          </w:rPr>
        </w:r>
        <w:r w:rsidRPr="00B671B5">
          <w:rPr>
            <w:rFonts w:cs="Arial"/>
            <w:noProof/>
            <w:webHidden/>
          </w:rPr>
          <w:fldChar w:fldCharType="separate"/>
        </w:r>
        <w:r w:rsidR="00A97E3B" w:rsidRPr="00B671B5">
          <w:rPr>
            <w:rFonts w:cs="Arial"/>
            <w:noProof/>
            <w:webHidden/>
          </w:rPr>
          <w:t>6</w:t>
        </w:r>
        <w:r w:rsidRPr="00B671B5">
          <w:rPr>
            <w:rFonts w:cs="Arial"/>
            <w:noProof/>
            <w:webHidden/>
          </w:rPr>
          <w:fldChar w:fldCharType="end"/>
        </w:r>
      </w:hyperlink>
    </w:p>
    <w:p w:rsidR="00A97E3B" w:rsidRPr="00B671B5" w:rsidRDefault="002F6089">
      <w:pPr>
        <w:pStyle w:val="TOC2"/>
        <w:tabs>
          <w:tab w:val="right" w:leader="dot" w:pos="10032"/>
        </w:tabs>
        <w:rPr>
          <w:rFonts w:eastAsiaTheme="minorEastAsia" w:cs="Arial"/>
          <w:noProof/>
          <w:lang w:eastAsia="et-EE"/>
        </w:rPr>
      </w:pPr>
      <w:hyperlink w:anchor="_Toc46835908" w:history="1">
        <w:r w:rsidR="00A97E3B" w:rsidRPr="00B671B5">
          <w:rPr>
            <w:rStyle w:val="Hyperlink"/>
            <w:rFonts w:cs="Arial"/>
            <w:noProof/>
          </w:rPr>
          <w:t>4.1. Krundijaotus</w:t>
        </w:r>
        <w:r w:rsidR="00A97E3B" w:rsidRPr="00B671B5">
          <w:rPr>
            <w:rFonts w:cs="Arial"/>
            <w:noProof/>
            <w:webHidden/>
          </w:rPr>
          <w:tab/>
        </w:r>
        <w:r w:rsidRPr="00B671B5">
          <w:rPr>
            <w:rFonts w:cs="Arial"/>
            <w:noProof/>
            <w:webHidden/>
          </w:rPr>
          <w:fldChar w:fldCharType="begin" w:fldLock="1"/>
        </w:r>
        <w:r w:rsidR="00A97E3B" w:rsidRPr="00B671B5">
          <w:rPr>
            <w:rFonts w:cs="Arial"/>
            <w:noProof/>
            <w:webHidden/>
          </w:rPr>
          <w:instrText xml:space="preserve"> PAGEREF _Toc46835908 \h </w:instrText>
        </w:r>
        <w:r w:rsidRPr="00B671B5">
          <w:rPr>
            <w:rFonts w:cs="Arial"/>
            <w:noProof/>
            <w:webHidden/>
          </w:rPr>
        </w:r>
        <w:r w:rsidRPr="00B671B5">
          <w:rPr>
            <w:rFonts w:cs="Arial"/>
            <w:noProof/>
            <w:webHidden/>
          </w:rPr>
          <w:fldChar w:fldCharType="separate"/>
        </w:r>
        <w:r w:rsidR="00A97E3B" w:rsidRPr="00B671B5">
          <w:rPr>
            <w:rFonts w:cs="Arial"/>
            <w:noProof/>
            <w:webHidden/>
          </w:rPr>
          <w:t>6</w:t>
        </w:r>
        <w:r w:rsidRPr="00B671B5">
          <w:rPr>
            <w:rFonts w:cs="Arial"/>
            <w:noProof/>
            <w:webHidden/>
          </w:rPr>
          <w:fldChar w:fldCharType="end"/>
        </w:r>
      </w:hyperlink>
    </w:p>
    <w:p w:rsidR="00A97E3B" w:rsidRPr="00B671B5" w:rsidRDefault="002F6089">
      <w:pPr>
        <w:pStyle w:val="TOC2"/>
        <w:tabs>
          <w:tab w:val="right" w:leader="dot" w:pos="10032"/>
        </w:tabs>
        <w:rPr>
          <w:rFonts w:eastAsiaTheme="minorEastAsia" w:cs="Arial"/>
          <w:noProof/>
          <w:lang w:eastAsia="et-EE"/>
        </w:rPr>
      </w:pPr>
      <w:hyperlink w:anchor="_Toc46835909" w:history="1">
        <w:r w:rsidR="00A97E3B" w:rsidRPr="00B671B5">
          <w:rPr>
            <w:rStyle w:val="Hyperlink"/>
            <w:rFonts w:cs="Arial"/>
            <w:noProof/>
          </w:rPr>
          <w:t>4.2. Maaüksuse koormusnäitajad</w:t>
        </w:r>
        <w:r w:rsidR="00A97E3B" w:rsidRPr="00B671B5">
          <w:rPr>
            <w:rFonts w:cs="Arial"/>
            <w:noProof/>
            <w:webHidden/>
          </w:rPr>
          <w:tab/>
        </w:r>
        <w:r w:rsidRPr="00B671B5">
          <w:rPr>
            <w:rFonts w:cs="Arial"/>
            <w:noProof/>
            <w:webHidden/>
          </w:rPr>
          <w:fldChar w:fldCharType="begin" w:fldLock="1"/>
        </w:r>
        <w:r w:rsidR="00A97E3B" w:rsidRPr="00B671B5">
          <w:rPr>
            <w:rFonts w:cs="Arial"/>
            <w:noProof/>
            <w:webHidden/>
          </w:rPr>
          <w:instrText xml:space="preserve"> PAGEREF _Toc46835909 \h </w:instrText>
        </w:r>
        <w:r w:rsidRPr="00B671B5">
          <w:rPr>
            <w:rFonts w:cs="Arial"/>
            <w:noProof/>
            <w:webHidden/>
          </w:rPr>
        </w:r>
        <w:r w:rsidRPr="00B671B5">
          <w:rPr>
            <w:rFonts w:cs="Arial"/>
            <w:noProof/>
            <w:webHidden/>
          </w:rPr>
          <w:fldChar w:fldCharType="separate"/>
        </w:r>
        <w:r w:rsidR="00A97E3B" w:rsidRPr="00B671B5">
          <w:rPr>
            <w:rFonts w:cs="Arial"/>
            <w:noProof/>
            <w:webHidden/>
          </w:rPr>
          <w:t>7</w:t>
        </w:r>
        <w:r w:rsidRPr="00B671B5">
          <w:rPr>
            <w:rFonts w:cs="Arial"/>
            <w:noProof/>
            <w:webHidden/>
          </w:rPr>
          <w:fldChar w:fldCharType="end"/>
        </w:r>
      </w:hyperlink>
    </w:p>
    <w:p w:rsidR="00A97E3B" w:rsidRPr="00B671B5" w:rsidRDefault="002F6089">
      <w:pPr>
        <w:pStyle w:val="TOC2"/>
        <w:tabs>
          <w:tab w:val="right" w:leader="dot" w:pos="10032"/>
        </w:tabs>
        <w:rPr>
          <w:rFonts w:eastAsiaTheme="minorEastAsia" w:cs="Arial"/>
          <w:noProof/>
          <w:lang w:eastAsia="et-EE"/>
        </w:rPr>
      </w:pPr>
      <w:hyperlink w:anchor="_Toc46835910" w:history="1">
        <w:r w:rsidR="00A97E3B" w:rsidRPr="00B671B5">
          <w:rPr>
            <w:rStyle w:val="Hyperlink"/>
            <w:rFonts w:cs="Arial"/>
            <w:noProof/>
          </w:rPr>
          <w:t>4.3. Krundi ehitusõigus</w:t>
        </w:r>
        <w:r w:rsidR="00A97E3B" w:rsidRPr="00B671B5">
          <w:rPr>
            <w:rFonts w:cs="Arial"/>
            <w:noProof/>
            <w:webHidden/>
          </w:rPr>
          <w:tab/>
        </w:r>
        <w:r w:rsidRPr="00B671B5">
          <w:rPr>
            <w:rFonts w:cs="Arial"/>
            <w:noProof/>
            <w:webHidden/>
          </w:rPr>
          <w:fldChar w:fldCharType="begin" w:fldLock="1"/>
        </w:r>
        <w:r w:rsidR="00A97E3B" w:rsidRPr="00B671B5">
          <w:rPr>
            <w:rFonts w:cs="Arial"/>
            <w:noProof/>
            <w:webHidden/>
          </w:rPr>
          <w:instrText xml:space="preserve"> PAGEREF _Toc46835910 \h </w:instrText>
        </w:r>
        <w:r w:rsidRPr="00B671B5">
          <w:rPr>
            <w:rFonts w:cs="Arial"/>
            <w:noProof/>
            <w:webHidden/>
          </w:rPr>
        </w:r>
        <w:r w:rsidRPr="00B671B5">
          <w:rPr>
            <w:rFonts w:cs="Arial"/>
            <w:noProof/>
            <w:webHidden/>
          </w:rPr>
          <w:fldChar w:fldCharType="separate"/>
        </w:r>
        <w:r w:rsidR="00A97E3B" w:rsidRPr="00B671B5">
          <w:rPr>
            <w:rFonts w:cs="Arial"/>
            <w:noProof/>
            <w:webHidden/>
          </w:rPr>
          <w:t>7</w:t>
        </w:r>
        <w:r w:rsidRPr="00B671B5">
          <w:rPr>
            <w:rFonts w:cs="Arial"/>
            <w:noProof/>
            <w:webHidden/>
          </w:rPr>
          <w:fldChar w:fldCharType="end"/>
        </w:r>
      </w:hyperlink>
    </w:p>
    <w:p w:rsidR="00A97E3B" w:rsidRPr="00B671B5" w:rsidRDefault="002F6089">
      <w:pPr>
        <w:pStyle w:val="TOC2"/>
        <w:tabs>
          <w:tab w:val="right" w:leader="dot" w:pos="10032"/>
        </w:tabs>
        <w:rPr>
          <w:rFonts w:eastAsiaTheme="minorEastAsia" w:cs="Arial"/>
          <w:noProof/>
          <w:lang w:eastAsia="et-EE"/>
        </w:rPr>
      </w:pPr>
      <w:hyperlink w:anchor="_Toc46835911" w:history="1">
        <w:r w:rsidR="00A97E3B" w:rsidRPr="00B671B5">
          <w:rPr>
            <w:rStyle w:val="Hyperlink"/>
            <w:rFonts w:cs="Arial"/>
            <w:noProof/>
          </w:rPr>
          <w:t>4.4. Ehitiste arhitektuurinõuded</w:t>
        </w:r>
        <w:r w:rsidR="00A97E3B" w:rsidRPr="00B671B5">
          <w:rPr>
            <w:rFonts w:cs="Arial"/>
            <w:noProof/>
            <w:webHidden/>
          </w:rPr>
          <w:tab/>
        </w:r>
        <w:r w:rsidRPr="00B671B5">
          <w:rPr>
            <w:rFonts w:cs="Arial"/>
            <w:noProof/>
            <w:webHidden/>
          </w:rPr>
          <w:fldChar w:fldCharType="begin" w:fldLock="1"/>
        </w:r>
        <w:r w:rsidR="00A97E3B" w:rsidRPr="00B671B5">
          <w:rPr>
            <w:rFonts w:cs="Arial"/>
            <w:noProof/>
            <w:webHidden/>
          </w:rPr>
          <w:instrText xml:space="preserve"> PAGEREF _Toc46835911 \h </w:instrText>
        </w:r>
        <w:r w:rsidRPr="00B671B5">
          <w:rPr>
            <w:rFonts w:cs="Arial"/>
            <w:noProof/>
            <w:webHidden/>
          </w:rPr>
        </w:r>
        <w:r w:rsidRPr="00B671B5">
          <w:rPr>
            <w:rFonts w:cs="Arial"/>
            <w:noProof/>
            <w:webHidden/>
          </w:rPr>
          <w:fldChar w:fldCharType="separate"/>
        </w:r>
        <w:r w:rsidR="00A97E3B" w:rsidRPr="00B671B5">
          <w:rPr>
            <w:rFonts w:cs="Arial"/>
            <w:noProof/>
            <w:webHidden/>
          </w:rPr>
          <w:t>7</w:t>
        </w:r>
        <w:r w:rsidRPr="00B671B5">
          <w:rPr>
            <w:rFonts w:cs="Arial"/>
            <w:noProof/>
            <w:webHidden/>
          </w:rPr>
          <w:fldChar w:fldCharType="end"/>
        </w:r>
      </w:hyperlink>
    </w:p>
    <w:p w:rsidR="00A97E3B" w:rsidRPr="00B671B5" w:rsidRDefault="002F6089">
      <w:pPr>
        <w:pStyle w:val="TOC2"/>
        <w:tabs>
          <w:tab w:val="right" w:leader="dot" w:pos="10032"/>
        </w:tabs>
        <w:rPr>
          <w:rFonts w:eastAsiaTheme="minorEastAsia" w:cs="Arial"/>
          <w:noProof/>
          <w:lang w:eastAsia="et-EE"/>
        </w:rPr>
      </w:pPr>
      <w:hyperlink w:anchor="_Toc46835912" w:history="1">
        <w:r w:rsidR="00A97E3B" w:rsidRPr="00B671B5">
          <w:rPr>
            <w:rStyle w:val="Hyperlink"/>
            <w:rFonts w:cs="Arial"/>
            <w:noProof/>
          </w:rPr>
          <w:t>4.5. Piirded</w:t>
        </w:r>
        <w:r w:rsidR="00A97E3B" w:rsidRPr="00B671B5">
          <w:rPr>
            <w:rFonts w:cs="Arial"/>
            <w:noProof/>
            <w:webHidden/>
          </w:rPr>
          <w:tab/>
        </w:r>
        <w:r w:rsidRPr="00B671B5">
          <w:rPr>
            <w:rFonts w:cs="Arial"/>
            <w:noProof/>
            <w:webHidden/>
          </w:rPr>
          <w:fldChar w:fldCharType="begin" w:fldLock="1"/>
        </w:r>
        <w:r w:rsidR="00A97E3B" w:rsidRPr="00B671B5">
          <w:rPr>
            <w:rFonts w:cs="Arial"/>
            <w:noProof/>
            <w:webHidden/>
          </w:rPr>
          <w:instrText xml:space="preserve"> PAGEREF _Toc46835912 \h </w:instrText>
        </w:r>
        <w:r w:rsidRPr="00B671B5">
          <w:rPr>
            <w:rFonts w:cs="Arial"/>
            <w:noProof/>
            <w:webHidden/>
          </w:rPr>
        </w:r>
        <w:r w:rsidRPr="00B671B5">
          <w:rPr>
            <w:rFonts w:cs="Arial"/>
            <w:noProof/>
            <w:webHidden/>
          </w:rPr>
          <w:fldChar w:fldCharType="separate"/>
        </w:r>
        <w:r w:rsidR="00A97E3B" w:rsidRPr="00B671B5">
          <w:rPr>
            <w:rFonts w:cs="Arial"/>
            <w:noProof/>
            <w:webHidden/>
          </w:rPr>
          <w:t>8</w:t>
        </w:r>
        <w:r w:rsidRPr="00B671B5">
          <w:rPr>
            <w:rFonts w:cs="Arial"/>
            <w:noProof/>
            <w:webHidden/>
          </w:rPr>
          <w:fldChar w:fldCharType="end"/>
        </w:r>
      </w:hyperlink>
    </w:p>
    <w:p w:rsidR="00A97E3B" w:rsidRPr="00B671B5" w:rsidRDefault="002F6089">
      <w:pPr>
        <w:pStyle w:val="TOC2"/>
        <w:tabs>
          <w:tab w:val="right" w:leader="dot" w:pos="10032"/>
        </w:tabs>
        <w:rPr>
          <w:rFonts w:eastAsiaTheme="minorEastAsia" w:cs="Arial"/>
          <w:noProof/>
          <w:lang w:eastAsia="et-EE"/>
        </w:rPr>
      </w:pPr>
      <w:hyperlink w:anchor="_Toc46835913" w:history="1">
        <w:r w:rsidR="00A97E3B" w:rsidRPr="00B671B5">
          <w:rPr>
            <w:rStyle w:val="Hyperlink"/>
            <w:rFonts w:cs="Arial"/>
            <w:noProof/>
          </w:rPr>
          <w:t>4.6. Tänavate maa-alad, liiklus- ja parkimiskorraldus</w:t>
        </w:r>
        <w:r w:rsidR="00A97E3B" w:rsidRPr="00B671B5">
          <w:rPr>
            <w:rFonts w:cs="Arial"/>
            <w:noProof/>
            <w:webHidden/>
          </w:rPr>
          <w:tab/>
        </w:r>
        <w:r w:rsidRPr="00B671B5">
          <w:rPr>
            <w:rFonts w:cs="Arial"/>
            <w:noProof/>
            <w:webHidden/>
          </w:rPr>
          <w:fldChar w:fldCharType="begin" w:fldLock="1"/>
        </w:r>
        <w:r w:rsidR="00A97E3B" w:rsidRPr="00B671B5">
          <w:rPr>
            <w:rFonts w:cs="Arial"/>
            <w:noProof/>
            <w:webHidden/>
          </w:rPr>
          <w:instrText xml:space="preserve"> PAGEREF _Toc46835913 \h </w:instrText>
        </w:r>
        <w:r w:rsidRPr="00B671B5">
          <w:rPr>
            <w:rFonts w:cs="Arial"/>
            <w:noProof/>
            <w:webHidden/>
          </w:rPr>
        </w:r>
        <w:r w:rsidRPr="00B671B5">
          <w:rPr>
            <w:rFonts w:cs="Arial"/>
            <w:noProof/>
            <w:webHidden/>
          </w:rPr>
          <w:fldChar w:fldCharType="separate"/>
        </w:r>
        <w:r w:rsidR="00A97E3B" w:rsidRPr="00B671B5">
          <w:rPr>
            <w:rFonts w:cs="Arial"/>
            <w:noProof/>
            <w:webHidden/>
          </w:rPr>
          <w:t>8</w:t>
        </w:r>
        <w:r w:rsidRPr="00B671B5">
          <w:rPr>
            <w:rFonts w:cs="Arial"/>
            <w:noProof/>
            <w:webHidden/>
          </w:rPr>
          <w:fldChar w:fldCharType="end"/>
        </w:r>
      </w:hyperlink>
    </w:p>
    <w:p w:rsidR="00A97E3B" w:rsidRPr="00B671B5" w:rsidRDefault="002F6089">
      <w:pPr>
        <w:pStyle w:val="TOC2"/>
        <w:tabs>
          <w:tab w:val="right" w:leader="dot" w:pos="10032"/>
        </w:tabs>
        <w:rPr>
          <w:rFonts w:eastAsiaTheme="minorEastAsia" w:cs="Arial"/>
          <w:noProof/>
          <w:lang w:eastAsia="et-EE"/>
        </w:rPr>
      </w:pPr>
      <w:hyperlink w:anchor="_Toc46835914" w:history="1">
        <w:r w:rsidR="00A97E3B" w:rsidRPr="00B671B5">
          <w:rPr>
            <w:rStyle w:val="Hyperlink"/>
            <w:rFonts w:cs="Arial"/>
            <w:noProof/>
          </w:rPr>
          <w:t>4.7. Haljastuse ja heakorra põhimõtted</w:t>
        </w:r>
        <w:r w:rsidR="00A97E3B" w:rsidRPr="00B671B5">
          <w:rPr>
            <w:rFonts w:cs="Arial"/>
            <w:noProof/>
            <w:webHidden/>
          </w:rPr>
          <w:tab/>
        </w:r>
        <w:r w:rsidRPr="00B671B5">
          <w:rPr>
            <w:rFonts w:cs="Arial"/>
            <w:noProof/>
            <w:webHidden/>
          </w:rPr>
          <w:fldChar w:fldCharType="begin" w:fldLock="1"/>
        </w:r>
        <w:r w:rsidR="00A97E3B" w:rsidRPr="00B671B5">
          <w:rPr>
            <w:rFonts w:cs="Arial"/>
            <w:noProof/>
            <w:webHidden/>
          </w:rPr>
          <w:instrText xml:space="preserve"> PAGEREF _Toc46835914 \h </w:instrText>
        </w:r>
        <w:r w:rsidRPr="00B671B5">
          <w:rPr>
            <w:rFonts w:cs="Arial"/>
            <w:noProof/>
            <w:webHidden/>
          </w:rPr>
        </w:r>
        <w:r w:rsidRPr="00B671B5">
          <w:rPr>
            <w:rFonts w:cs="Arial"/>
            <w:noProof/>
            <w:webHidden/>
          </w:rPr>
          <w:fldChar w:fldCharType="separate"/>
        </w:r>
        <w:r w:rsidR="00A97E3B" w:rsidRPr="00B671B5">
          <w:rPr>
            <w:rFonts w:cs="Arial"/>
            <w:noProof/>
            <w:webHidden/>
          </w:rPr>
          <w:t>8</w:t>
        </w:r>
        <w:r w:rsidRPr="00B671B5">
          <w:rPr>
            <w:rFonts w:cs="Arial"/>
            <w:noProof/>
            <w:webHidden/>
          </w:rPr>
          <w:fldChar w:fldCharType="end"/>
        </w:r>
      </w:hyperlink>
    </w:p>
    <w:p w:rsidR="00A97E3B" w:rsidRPr="00B671B5" w:rsidRDefault="002F6089">
      <w:pPr>
        <w:pStyle w:val="TOC2"/>
        <w:tabs>
          <w:tab w:val="right" w:leader="dot" w:pos="10032"/>
        </w:tabs>
        <w:rPr>
          <w:rFonts w:eastAsiaTheme="minorEastAsia" w:cs="Arial"/>
          <w:noProof/>
          <w:lang w:eastAsia="et-EE"/>
        </w:rPr>
      </w:pPr>
      <w:hyperlink w:anchor="_Toc46835915" w:history="1">
        <w:r w:rsidR="00A97E3B" w:rsidRPr="00B671B5">
          <w:rPr>
            <w:rStyle w:val="Hyperlink"/>
            <w:rFonts w:cs="Arial"/>
            <w:noProof/>
          </w:rPr>
          <w:t>4.8. Vertikaalplaneerimine</w:t>
        </w:r>
        <w:r w:rsidR="00A97E3B" w:rsidRPr="00B671B5">
          <w:rPr>
            <w:rFonts w:cs="Arial"/>
            <w:noProof/>
            <w:webHidden/>
          </w:rPr>
          <w:tab/>
        </w:r>
        <w:r w:rsidRPr="00B671B5">
          <w:rPr>
            <w:rFonts w:cs="Arial"/>
            <w:noProof/>
            <w:webHidden/>
          </w:rPr>
          <w:fldChar w:fldCharType="begin" w:fldLock="1"/>
        </w:r>
        <w:r w:rsidR="00A97E3B" w:rsidRPr="00B671B5">
          <w:rPr>
            <w:rFonts w:cs="Arial"/>
            <w:noProof/>
            <w:webHidden/>
          </w:rPr>
          <w:instrText xml:space="preserve"> PAGEREF _Toc46835915 \h </w:instrText>
        </w:r>
        <w:r w:rsidRPr="00B671B5">
          <w:rPr>
            <w:rFonts w:cs="Arial"/>
            <w:noProof/>
            <w:webHidden/>
          </w:rPr>
        </w:r>
        <w:r w:rsidRPr="00B671B5">
          <w:rPr>
            <w:rFonts w:cs="Arial"/>
            <w:noProof/>
            <w:webHidden/>
          </w:rPr>
          <w:fldChar w:fldCharType="separate"/>
        </w:r>
        <w:r w:rsidR="00A97E3B" w:rsidRPr="00B671B5">
          <w:rPr>
            <w:rFonts w:cs="Arial"/>
            <w:noProof/>
            <w:webHidden/>
          </w:rPr>
          <w:t>9</w:t>
        </w:r>
        <w:r w:rsidRPr="00B671B5">
          <w:rPr>
            <w:rFonts w:cs="Arial"/>
            <w:noProof/>
            <w:webHidden/>
          </w:rPr>
          <w:fldChar w:fldCharType="end"/>
        </w:r>
      </w:hyperlink>
    </w:p>
    <w:p w:rsidR="00A97E3B" w:rsidRPr="00B671B5" w:rsidRDefault="002F6089">
      <w:pPr>
        <w:pStyle w:val="TOC2"/>
        <w:tabs>
          <w:tab w:val="right" w:leader="dot" w:pos="10032"/>
        </w:tabs>
        <w:rPr>
          <w:rFonts w:eastAsiaTheme="minorEastAsia" w:cs="Arial"/>
          <w:noProof/>
          <w:lang w:eastAsia="et-EE"/>
        </w:rPr>
      </w:pPr>
      <w:hyperlink w:anchor="_Toc46835916" w:history="1">
        <w:r w:rsidR="00A97E3B" w:rsidRPr="00B671B5">
          <w:rPr>
            <w:rStyle w:val="Hyperlink"/>
            <w:rFonts w:cs="Arial"/>
            <w:noProof/>
          </w:rPr>
          <w:t>4.9. Tuleohutusnõuded</w:t>
        </w:r>
        <w:r w:rsidR="00A97E3B" w:rsidRPr="00B671B5">
          <w:rPr>
            <w:rFonts w:cs="Arial"/>
            <w:noProof/>
            <w:webHidden/>
          </w:rPr>
          <w:tab/>
        </w:r>
        <w:r w:rsidRPr="00B671B5">
          <w:rPr>
            <w:rFonts w:cs="Arial"/>
            <w:noProof/>
            <w:webHidden/>
          </w:rPr>
          <w:fldChar w:fldCharType="begin"/>
        </w:r>
        <w:r w:rsidR="00A97E3B" w:rsidRPr="00B671B5">
          <w:rPr>
            <w:rFonts w:cs="Arial"/>
            <w:noProof/>
            <w:webHidden/>
          </w:rPr>
          <w:instrText xml:space="preserve"> PAGEREF _Toc46835916 \h </w:instrText>
        </w:r>
        <w:r w:rsidRPr="00B671B5">
          <w:rPr>
            <w:rFonts w:cs="Arial"/>
            <w:noProof/>
            <w:webHidden/>
          </w:rPr>
        </w:r>
        <w:r w:rsidRPr="00B671B5">
          <w:rPr>
            <w:rFonts w:cs="Arial"/>
            <w:noProof/>
            <w:webHidden/>
          </w:rPr>
          <w:fldChar w:fldCharType="separate"/>
        </w:r>
        <w:r w:rsidR="00B23630">
          <w:rPr>
            <w:rFonts w:cs="Arial"/>
            <w:noProof/>
            <w:webHidden/>
          </w:rPr>
          <w:t>9</w:t>
        </w:r>
        <w:r w:rsidRPr="00B671B5">
          <w:rPr>
            <w:rFonts w:cs="Arial"/>
            <w:noProof/>
            <w:webHidden/>
          </w:rPr>
          <w:fldChar w:fldCharType="end"/>
        </w:r>
      </w:hyperlink>
    </w:p>
    <w:p w:rsidR="00A97E3B" w:rsidRPr="00B671B5" w:rsidRDefault="002F6089">
      <w:pPr>
        <w:pStyle w:val="TOC2"/>
        <w:tabs>
          <w:tab w:val="right" w:leader="dot" w:pos="10032"/>
        </w:tabs>
        <w:rPr>
          <w:rFonts w:eastAsiaTheme="minorEastAsia" w:cs="Arial"/>
          <w:noProof/>
          <w:lang w:eastAsia="et-EE"/>
        </w:rPr>
      </w:pPr>
      <w:hyperlink w:anchor="_Toc46835917" w:history="1">
        <w:r w:rsidR="00A97E3B" w:rsidRPr="00B671B5">
          <w:rPr>
            <w:rStyle w:val="Hyperlink"/>
            <w:rFonts w:cs="Arial"/>
            <w:noProof/>
          </w:rPr>
          <w:t>4.10. Servituutide vajaduse määramine</w:t>
        </w:r>
        <w:r w:rsidR="00A97E3B" w:rsidRPr="00B671B5">
          <w:rPr>
            <w:rFonts w:cs="Arial"/>
            <w:noProof/>
            <w:webHidden/>
          </w:rPr>
          <w:tab/>
        </w:r>
        <w:r w:rsidRPr="00B671B5">
          <w:rPr>
            <w:rFonts w:cs="Arial"/>
            <w:noProof/>
            <w:webHidden/>
          </w:rPr>
          <w:fldChar w:fldCharType="begin"/>
        </w:r>
        <w:r w:rsidR="00A97E3B" w:rsidRPr="00B671B5">
          <w:rPr>
            <w:rFonts w:cs="Arial"/>
            <w:noProof/>
            <w:webHidden/>
          </w:rPr>
          <w:instrText xml:space="preserve"> PAGEREF _Toc46835917 \h </w:instrText>
        </w:r>
        <w:r w:rsidRPr="00B671B5">
          <w:rPr>
            <w:rFonts w:cs="Arial"/>
            <w:noProof/>
            <w:webHidden/>
          </w:rPr>
        </w:r>
        <w:r w:rsidRPr="00B671B5">
          <w:rPr>
            <w:rFonts w:cs="Arial"/>
            <w:noProof/>
            <w:webHidden/>
          </w:rPr>
          <w:fldChar w:fldCharType="separate"/>
        </w:r>
        <w:r w:rsidR="00B23630">
          <w:rPr>
            <w:rFonts w:cs="Arial"/>
            <w:noProof/>
            <w:webHidden/>
          </w:rPr>
          <w:t>9</w:t>
        </w:r>
        <w:r w:rsidRPr="00B671B5">
          <w:rPr>
            <w:rFonts w:cs="Arial"/>
            <w:noProof/>
            <w:webHidden/>
          </w:rPr>
          <w:fldChar w:fldCharType="end"/>
        </w:r>
      </w:hyperlink>
    </w:p>
    <w:p w:rsidR="00A97E3B" w:rsidRPr="00B671B5" w:rsidRDefault="002F6089">
      <w:pPr>
        <w:pStyle w:val="TOC2"/>
        <w:tabs>
          <w:tab w:val="right" w:leader="dot" w:pos="10032"/>
        </w:tabs>
        <w:rPr>
          <w:rFonts w:eastAsiaTheme="minorEastAsia" w:cs="Arial"/>
          <w:noProof/>
          <w:lang w:eastAsia="et-EE"/>
        </w:rPr>
      </w:pPr>
      <w:hyperlink w:anchor="_Toc46835918" w:history="1">
        <w:r w:rsidR="00A97E3B" w:rsidRPr="00B671B5">
          <w:rPr>
            <w:rStyle w:val="Hyperlink"/>
            <w:rFonts w:cs="Arial"/>
            <w:noProof/>
          </w:rPr>
          <w:t>4.11. Tehnovõrkude lahendus</w:t>
        </w:r>
        <w:r w:rsidR="00A97E3B" w:rsidRPr="00B671B5">
          <w:rPr>
            <w:rFonts w:cs="Arial"/>
            <w:noProof/>
            <w:webHidden/>
          </w:rPr>
          <w:tab/>
        </w:r>
        <w:r w:rsidRPr="00B671B5">
          <w:rPr>
            <w:rFonts w:cs="Arial"/>
            <w:noProof/>
            <w:webHidden/>
          </w:rPr>
          <w:fldChar w:fldCharType="begin"/>
        </w:r>
        <w:r w:rsidR="00A97E3B" w:rsidRPr="00B671B5">
          <w:rPr>
            <w:rFonts w:cs="Arial"/>
            <w:noProof/>
            <w:webHidden/>
          </w:rPr>
          <w:instrText xml:space="preserve"> PAGEREF _Toc46835918 \h </w:instrText>
        </w:r>
        <w:r w:rsidRPr="00B671B5">
          <w:rPr>
            <w:rFonts w:cs="Arial"/>
            <w:noProof/>
            <w:webHidden/>
          </w:rPr>
        </w:r>
        <w:r w:rsidRPr="00B671B5">
          <w:rPr>
            <w:rFonts w:cs="Arial"/>
            <w:noProof/>
            <w:webHidden/>
          </w:rPr>
          <w:fldChar w:fldCharType="separate"/>
        </w:r>
        <w:r w:rsidR="00B23630">
          <w:rPr>
            <w:rFonts w:cs="Arial"/>
            <w:noProof/>
            <w:webHidden/>
          </w:rPr>
          <w:t>10</w:t>
        </w:r>
        <w:r w:rsidRPr="00B671B5">
          <w:rPr>
            <w:rFonts w:cs="Arial"/>
            <w:noProof/>
            <w:webHidden/>
          </w:rPr>
          <w:fldChar w:fldCharType="end"/>
        </w:r>
      </w:hyperlink>
    </w:p>
    <w:p w:rsidR="00A97E3B" w:rsidRPr="00B671B5" w:rsidRDefault="002F6089">
      <w:pPr>
        <w:pStyle w:val="TOC3"/>
        <w:tabs>
          <w:tab w:val="right" w:leader="dot" w:pos="10032"/>
        </w:tabs>
        <w:rPr>
          <w:rFonts w:eastAsiaTheme="minorEastAsia" w:cs="Arial"/>
          <w:noProof/>
          <w:lang w:eastAsia="et-EE"/>
        </w:rPr>
      </w:pPr>
      <w:hyperlink w:anchor="_Toc46835919" w:history="1">
        <w:r w:rsidR="00A97E3B" w:rsidRPr="00B671B5">
          <w:rPr>
            <w:rStyle w:val="Hyperlink"/>
            <w:rFonts w:cs="Arial"/>
            <w:noProof/>
          </w:rPr>
          <w:t>4.11.1. Veevarustus ja reovee kanalisatsioon</w:t>
        </w:r>
        <w:r w:rsidR="00A97E3B" w:rsidRPr="00B671B5">
          <w:rPr>
            <w:rFonts w:cs="Arial"/>
            <w:noProof/>
            <w:webHidden/>
          </w:rPr>
          <w:tab/>
        </w:r>
        <w:r w:rsidRPr="00B671B5">
          <w:rPr>
            <w:rFonts w:cs="Arial"/>
            <w:noProof/>
            <w:webHidden/>
          </w:rPr>
          <w:fldChar w:fldCharType="begin"/>
        </w:r>
        <w:r w:rsidR="00A97E3B" w:rsidRPr="00B671B5">
          <w:rPr>
            <w:rFonts w:cs="Arial"/>
            <w:noProof/>
            <w:webHidden/>
          </w:rPr>
          <w:instrText xml:space="preserve"> PAGEREF _Toc46835919 \h </w:instrText>
        </w:r>
        <w:r w:rsidRPr="00B671B5">
          <w:rPr>
            <w:rFonts w:cs="Arial"/>
            <w:noProof/>
            <w:webHidden/>
          </w:rPr>
        </w:r>
        <w:r w:rsidRPr="00B671B5">
          <w:rPr>
            <w:rFonts w:cs="Arial"/>
            <w:noProof/>
            <w:webHidden/>
          </w:rPr>
          <w:fldChar w:fldCharType="separate"/>
        </w:r>
        <w:r w:rsidR="00B23630">
          <w:rPr>
            <w:rFonts w:cs="Arial"/>
            <w:noProof/>
            <w:webHidden/>
          </w:rPr>
          <w:t>10</w:t>
        </w:r>
        <w:r w:rsidRPr="00B671B5">
          <w:rPr>
            <w:rFonts w:cs="Arial"/>
            <w:noProof/>
            <w:webHidden/>
          </w:rPr>
          <w:fldChar w:fldCharType="end"/>
        </w:r>
      </w:hyperlink>
    </w:p>
    <w:p w:rsidR="00A97E3B" w:rsidRPr="00B671B5" w:rsidRDefault="002F6089">
      <w:pPr>
        <w:pStyle w:val="TOC3"/>
        <w:tabs>
          <w:tab w:val="right" w:leader="dot" w:pos="10032"/>
        </w:tabs>
        <w:rPr>
          <w:rFonts w:eastAsiaTheme="minorEastAsia" w:cs="Arial"/>
          <w:noProof/>
          <w:lang w:eastAsia="et-EE"/>
        </w:rPr>
      </w:pPr>
      <w:hyperlink w:anchor="_Toc46835920" w:history="1">
        <w:r w:rsidR="00A97E3B" w:rsidRPr="00B671B5">
          <w:rPr>
            <w:rStyle w:val="Hyperlink"/>
            <w:rFonts w:cs="Arial"/>
            <w:noProof/>
          </w:rPr>
          <w:t>4.11.2. Tuletõrje veevarustus</w:t>
        </w:r>
        <w:r w:rsidR="00A97E3B" w:rsidRPr="00B671B5">
          <w:rPr>
            <w:rFonts w:cs="Arial"/>
            <w:noProof/>
            <w:webHidden/>
          </w:rPr>
          <w:tab/>
        </w:r>
        <w:r w:rsidRPr="00B671B5">
          <w:rPr>
            <w:rFonts w:cs="Arial"/>
            <w:noProof/>
            <w:webHidden/>
          </w:rPr>
          <w:fldChar w:fldCharType="begin"/>
        </w:r>
        <w:r w:rsidR="00A97E3B" w:rsidRPr="00B671B5">
          <w:rPr>
            <w:rFonts w:cs="Arial"/>
            <w:noProof/>
            <w:webHidden/>
          </w:rPr>
          <w:instrText xml:space="preserve"> PAGEREF _Toc46835920 \h </w:instrText>
        </w:r>
        <w:r w:rsidRPr="00B671B5">
          <w:rPr>
            <w:rFonts w:cs="Arial"/>
            <w:noProof/>
            <w:webHidden/>
          </w:rPr>
        </w:r>
        <w:r w:rsidRPr="00B671B5">
          <w:rPr>
            <w:rFonts w:cs="Arial"/>
            <w:noProof/>
            <w:webHidden/>
          </w:rPr>
          <w:fldChar w:fldCharType="separate"/>
        </w:r>
        <w:r w:rsidR="00B23630">
          <w:rPr>
            <w:rFonts w:cs="Arial"/>
            <w:noProof/>
            <w:webHidden/>
          </w:rPr>
          <w:t>11</w:t>
        </w:r>
        <w:r w:rsidRPr="00B671B5">
          <w:rPr>
            <w:rFonts w:cs="Arial"/>
            <w:noProof/>
            <w:webHidden/>
          </w:rPr>
          <w:fldChar w:fldCharType="end"/>
        </w:r>
      </w:hyperlink>
    </w:p>
    <w:p w:rsidR="00A97E3B" w:rsidRPr="00B671B5" w:rsidRDefault="002F6089">
      <w:pPr>
        <w:pStyle w:val="TOC3"/>
        <w:tabs>
          <w:tab w:val="right" w:leader="dot" w:pos="10032"/>
        </w:tabs>
        <w:rPr>
          <w:rFonts w:eastAsiaTheme="minorEastAsia" w:cs="Arial"/>
          <w:noProof/>
          <w:lang w:eastAsia="et-EE"/>
        </w:rPr>
      </w:pPr>
      <w:hyperlink w:anchor="_Toc46835921" w:history="1">
        <w:r w:rsidR="00A97E3B" w:rsidRPr="00B671B5">
          <w:rPr>
            <w:rStyle w:val="Hyperlink"/>
            <w:rFonts w:cs="Arial"/>
            <w:noProof/>
          </w:rPr>
          <w:t>4.11.3. Sademe- ja pinnasevee ärajuhtimine</w:t>
        </w:r>
        <w:r w:rsidR="00A97E3B" w:rsidRPr="00B671B5">
          <w:rPr>
            <w:rFonts w:cs="Arial"/>
            <w:noProof/>
            <w:webHidden/>
          </w:rPr>
          <w:tab/>
        </w:r>
        <w:r w:rsidRPr="00B671B5">
          <w:rPr>
            <w:rFonts w:cs="Arial"/>
            <w:noProof/>
            <w:webHidden/>
          </w:rPr>
          <w:fldChar w:fldCharType="begin"/>
        </w:r>
        <w:r w:rsidR="00A97E3B" w:rsidRPr="00B671B5">
          <w:rPr>
            <w:rFonts w:cs="Arial"/>
            <w:noProof/>
            <w:webHidden/>
          </w:rPr>
          <w:instrText xml:space="preserve"> PAGEREF _Toc46835921 \h </w:instrText>
        </w:r>
        <w:r w:rsidRPr="00B671B5">
          <w:rPr>
            <w:rFonts w:cs="Arial"/>
            <w:noProof/>
            <w:webHidden/>
          </w:rPr>
        </w:r>
        <w:r w:rsidRPr="00B671B5">
          <w:rPr>
            <w:rFonts w:cs="Arial"/>
            <w:noProof/>
            <w:webHidden/>
          </w:rPr>
          <w:fldChar w:fldCharType="separate"/>
        </w:r>
        <w:r w:rsidR="00B23630">
          <w:rPr>
            <w:rFonts w:cs="Arial"/>
            <w:noProof/>
            <w:webHidden/>
          </w:rPr>
          <w:t>11</w:t>
        </w:r>
        <w:r w:rsidRPr="00B671B5">
          <w:rPr>
            <w:rFonts w:cs="Arial"/>
            <w:noProof/>
            <w:webHidden/>
          </w:rPr>
          <w:fldChar w:fldCharType="end"/>
        </w:r>
      </w:hyperlink>
    </w:p>
    <w:p w:rsidR="00A97E3B" w:rsidRPr="00B671B5" w:rsidRDefault="002F6089">
      <w:pPr>
        <w:pStyle w:val="TOC3"/>
        <w:tabs>
          <w:tab w:val="right" w:leader="dot" w:pos="10032"/>
        </w:tabs>
        <w:rPr>
          <w:rFonts w:eastAsiaTheme="minorEastAsia" w:cs="Arial"/>
          <w:noProof/>
          <w:lang w:eastAsia="et-EE"/>
        </w:rPr>
      </w:pPr>
      <w:hyperlink w:anchor="_Toc46835922" w:history="1">
        <w:r w:rsidR="00A97E3B" w:rsidRPr="00B671B5">
          <w:rPr>
            <w:rStyle w:val="Hyperlink"/>
            <w:rFonts w:cs="Arial"/>
            <w:noProof/>
          </w:rPr>
          <w:t>4.11.4. Elektrivarustus ja tänavavalgustus</w:t>
        </w:r>
        <w:r w:rsidR="00A97E3B" w:rsidRPr="00B671B5">
          <w:rPr>
            <w:rFonts w:cs="Arial"/>
            <w:noProof/>
            <w:webHidden/>
          </w:rPr>
          <w:tab/>
        </w:r>
        <w:r w:rsidRPr="00B671B5">
          <w:rPr>
            <w:rFonts w:cs="Arial"/>
            <w:noProof/>
            <w:webHidden/>
          </w:rPr>
          <w:fldChar w:fldCharType="begin"/>
        </w:r>
        <w:r w:rsidR="00A97E3B" w:rsidRPr="00B671B5">
          <w:rPr>
            <w:rFonts w:cs="Arial"/>
            <w:noProof/>
            <w:webHidden/>
          </w:rPr>
          <w:instrText xml:space="preserve"> PAGEREF _Toc46835922 \h </w:instrText>
        </w:r>
        <w:r w:rsidRPr="00B671B5">
          <w:rPr>
            <w:rFonts w:cs="Arial"/>
            <w:noProof/>
            <w:webHidden/>
          </w:rPr>
        </w:r>
        <w:r w:rsidRPr="00B671B5">
          <w:rPr>
            <w:rFonts w:cs="Arial"/>
            <w:noProof/>
            <w:webHidden/>
          </w:rPr>
          <w:fldChar w:fldCharType="separate"/>
        </w:r>
        <w:r w:rsidR="00B23630">
          <w:rPr>
            <w:rFonts w:cs="Arial"/>
            <w:noProof/>
            <w:webHidden/>
          </w:rPr>
          <w:t>11</w:t>
        </w:r>
        <w:r w:rsidRPr="00B671B5">
          <w:rPr>
            <w:rFonts w:cs="Arial"/>
            <w:noProof/>
            <w:webHidden/>
          </w:rPr>
          <w:fldChar w:fldCharType="end"/>
        </w:r>
      </w:hyperlink>
    </w:p>
    <w:p w:rsidR="00A97E3B" w:rsidRPr="00B671B5" w:rsidRDefault="002F6089">
      <w:pPr>
        <w:pStyle w:val="TOC3"/>
        <w:tabs>
          <w:tab w:val="right" w:leader="dot" w:pos="10032"/>
        </w:tabs>
        <w:rPr>
          <w:rFonts w:eastAsiaTheme="minorEastAsia" w:cs="Arial"/>
          <w:noProof/>
          <w:lang w:eastAsia="et-EE"/>
        </w:rPr>
      </w:pPr>
      <w:hyperlink w:anchor="_Toc46835923" w:history="1">
        <w:r w:rsidR="00A97E3B" w:rsidRPr="00B671B5">
          <w:rPr>
            <w:rStyle w:val="Hyperlink"/>
            <w:rFonts w:cs="Arial"/>
            <w:noProof/>
          </w:rPr>
          <w:t>4.11.5. Sidevarustus</w:t>
        </w:r>
        <w:r w:rsidR="00A97E3B" w:rsidRPr="00B671B5">
          <w:rPr>
            <w:rFonts w:cs="Arial"/>
            <w:noProof/>
            <w:webHidden/>
          </w:rPr>
          <w:tab/>
        </w:r>
        <w:r w:rsidRPr="00B671B5">
          <w:rPr>
            <w:rFonts w:cs="Arial"/>
            <w:noProof/>
            <w:webHidden/>
          </w:rPr>
          <w:fldChar w:fldCharType="begin"/>
        </w:r>
        <w:r w:rsidR="00A97E3B" w:rsidRPr="00B671B5">
          <w:rPr>
            <w:rFonts w:cs="Arial"/>
            <w:noProof/>
            <w:webHidden/>
          </w:rPr>
          <w:instrText xml:space="preserve"> PAGEREF _Toc46835923 \h </w:instrText>
        </w:r>
        <w:r w:rsidRPr="00B671B5">
          <w:rPr>
            <w:rFonts w:cs="Arial"/>
            <w:noProof/>
            <w:webHidden/>
          </w:rPr>
        </w:r>
        <w:r w:rsidRPr="00B671B5">
          <w:rPr>
            <w:rFonts w:cs="Arial"/>
            <w:noProof/>
            <w:webHidden/>
          </w:rPr>
          <w:fldChar w:fldCharType="separate"/>
        </w:r>
        <w:r w:rsidR="00B23630">
          <w:rPr>
            <w:rFonts w:cs="Arial"/>
            <w:noProof/>
            <w:webHidden/>
          </w:rPr>
          <w:t>11</w:t>
        </w:r>
        <w:r w:rsidRPr="00B671B5">
          <w:rPr>
            <w:rFonts w:cs="Arial"/>
            <w:noProof/>
            <w:webHidden/>
          </w:rPr>
          <w:fldChar w:fldCharType="end"/>
        </w:r>
      </w:hyperlink>
    </w:p>
    <w:p w:rsidR="00A97E3B" w:rsidRPr="00B671B5" w:rsidRDefault="002F6089">
      <w:pPr>
        <w:pStyle w:val="TOC3"/>
        <w:tabs>
          <w:tab w:val="right" w:leader="dot" w:pos="10032"/>
        </w:tabs>
        <w:rPr>
          <w:rFonts w:eastAsiaTheme="minorEastAsia" w:cs="Arial"/>
          <w:noProof/>
          <w:lang w:eastAsia="et-EE"/>
        </w:rPr>
      </w:pPr>
      <w:hyperlink w:anchor="_Toc46835924" w:history="1">
        <w:r w:rsidR="00A97E3B" w:rsidRPr="00B671B5">
          <w:rPr>
            <w:rStyle w:val="Hyperlink"/>
            <w:rFonts w:cs="Arial"/>
            <w:noProof/>
          </w:rPr>
          <w:t>4.11.6. Soojavarustus</w:t>
        </w:r>
        <w:r w:rsidR="00A97E3B" w:rsidRPr="00B671B5">
          <w:rPr>
            <w:rFonts w:cs="Arial"/>
            <w:noProof/>
            <w:webHidden/>
          </w:rPr>
          <w:tab/>
        </w:r>
        <w:r w:rsidRPr="00B671B5">
          <w:rPr>
            <w:rFonts w:cs="Arial"/>
            <w:noProof/>
            <w:webHidden/>
          </w:rPr>
          <w:fldChar w:fldCharType="begin"/>
        </w:r>
        <w:r w:rsidR="00A97E3B" w:rsidRPr="00B671B5">
          <w:rPr>
            <w:rFonts w:cs="Arial"/>
            <w:noProof/>
            <w:webHidden/>
          </w:rPr>
          <w:instrText xml:space="preserve"> PAGEREF _Toc46835924 \h </w:instrText>
        </w:r>
        <w:r w:rsidRPr="00B671B5">
          <w:rPr>
            <w:rFonts w:cs="Arial"/>
            <w:noProof/>
            <w:webHidden/>
          </w:rPr>
        </w:r>
        <w:r w:rsidRPr="00B671B5">
          <w:rPr>
            <w:rFonts w:cs="Arial"/>
            <w:noProof/>
            <w:webHidden/>
          </w:rPr>
          <w:fldChar w:fldCharType="separate"/>
        </w:r>
        <w:r w:rsidR="00B23630">
          <w:rPr>
            <w:rFonts w:cs="Arial"/>
            <w:noProof/>
            <w:webHidden/>
          </w:rPr>
          <w:t>11</w:t>
        </w:r>
        <w:r w:rsidRPr="00B671B5">
          <w:rPr>
            <w:rFonts w:cs="Arial"/>
            <w:noProof/>
            <w:webHidden/>
          </w:rPr>
          <w:fldChar w:fldCharType="end"/>
        </w:r>
      </w:hyperlink>
    </w:p>
    <w:p w:rsidR="00A97E3B" w:rsidRPr="00B671B5" w:rsidRDefault="002F6089">
      <w:pPr>
        <w:pStyle w:val="TOC2"/>
        <w:tabs>
          <w:tab w:val="right" w:leader="dot" w:pos="10032"/>
        </w:tabs>
        <w:rPr>
          <w:rFonts w:eastAsiaTheme="minorEastAsia" w:cs="Arial"/>
          <w:noProof/>
          <w:lang w:eastAsia="et-EE"/>
        </w:rPr>
      </w:pPr>
      <w:hyperlink w:anchor="_Toc46835925" w:history="1">
        <w:r w:rsidR="00A97E3B" w:rsidRPr="00B671B5">
          <w:rPr>
            <w:rStyle w:val="Hyperlink"/>
            <w:rFonts w:cs="Arial"/>
            <w:noProof/>
          </w:rPr>
          <w:t>4.12. Energiatõhusus ja -tarbimise nõuded</w:t>
        </w:r>
        <w:r w:rsidR="00A97E3B" w:rsidRPr="00B671B5">
          <w:rPr>
            <w:rFonts w:cs="Arial"/>
            <w:noProof/>
            <w:webHidden/>
          </w:rPr>
          <w:tab/>
        </w:r>
        <w:r w:rsidRPr="00B671B5">
          <w:rPr>
            <w:rFonts w:cs="Arial"/>
            <w:noProof/>
            <w:webHidden/>
          </w:rPr>
          <w:fldChar w:fldCharType="begin"/>
        </w:r>
        <w:r w:rsidR="00A97E3B" w:rsidRPr="00B671B5">
          <w:rPr>
            <w:rFonts w:cs="Arial"/>
            <w:noProof/>
            <w:webHidden/>
          </w:rPr>
          <w:instrText xml:space="preserve"> PAGEREF _Toc46835925 \h </w:instrText>
        </w:r>
        <w:r w:rsidRPr="00B671B5">
          <w:rPr>
            <w:rFonts w:cs="Arial"/>
            <w:noProof/>
            <w:webHidden/>
          </w:rPr>
        </w:r>
        <w:r w:rsidRPr="00B671B5">
          <w:rPr>
            <w:rFonts w:cs="Arial"/>
            <w:noProof/>
            <w:webHidden/>
          </w:rPr>
          <w:fldChar w:fldCharType="separate"/>
        </w:r>
        <w:r w:rsidR="00B23630">
          <w:rPr>
            <w:rFonts w:cs="Arial"/>
            <w:noProof/>
            <w:webHidden/>
          </w:rPr>
          <w:t>11</w:t>
        </w:r>
        <w:r w:rsidRPr="00B671B5">
          <w:rPr>
            <w:rFonts w:cs="Arial"/>
            <w:noProof/>
            <w:webHidden/>
          </w:rPr>
          <w:fldChar w:fldCharType="end"/>
        </w:r>
      </w:hyperlink>
    </w:p>
    <w:p w:rsidR="00A97E3B" w:rsidRPr="00B671B5" w:rsidRDefault="002F6089" w:rsidP="00A97E3B">
      <w:pPr>
        <w:pStyle w:val="TOC2"/>
        <w:tabs>
          <w:tab w:val="right" w:leader="dot" w:pos="10032"/>
        </w:tabs>
        <w:ind w:left="771" w:hanging="550"/>
        <w:rPr>
          <w:rFonts w:eastAsiaTheme="minorEastAsia" w:cs="Arial"/>
          <w:noProof/>
          <w:lang w:eastAsia="et-EE"/>
        </w:rPr>
      </w:pPr>
      <w:hyperlink w:anchor="_Toc46835926" w:history="1">
        <w:r w:rsidR="00A97E3B" w:rsidRPr="00B671B5">
          <w:rPr>
            <w:rStyle w:val="Hyperlink"/>
            <w:rFonts w:cs="Arial"/>
            <w:noProof/>
          </w:rPr>
          <w:t>4.13. Muinsuskaitse nõuded mälestiste säilitamise ja vaadeldavuse tagamiseks ning nende kaitsevööndi eesmärkide täitmiseks</w:t>
        </w:r>
        <w:r w:rsidR="00A97E3B" w:rsidRPr="00B671B5">
          <w:rPr>
            <w:rFonts w:cs="Arial"/>
            <w:noProof/>
            <w:webHidden/>
          </w:rPr>
          <w:tab/>
        </w:r>
        <w:r w:rsidRPr="00B671B5">
          <w:rPr>
            <w:rFonts w:cs="Arial"/>
            <w:noProof/>
            <w:webHidden/>
          </w:rPr>
          <w:fldChar w:fldCharType="begin"/>
        </w:r>
        <w:r w:rsidR="00A97E3B" w:rsidRPr="00B671B5">
          <w:rPr>
            <w:rFonts w:cs="Arial"/>
            <w:noProof/>
            <w:webHidden/>
          </w:rPr>
          <w:instrText xml:space="preserve"> PAGEREF _Toc46835926 \h </w:instrText>
        </w:r>
        <w:r w:rsidRPr="00B671B5">
          <w:rPr>
            <w:rFonts w:cs="Arial"/>
            <w:noProof/>
            <w:webHidden/>
          </w:rPr>
        </w:r>
        <w:r w:rsidRPr="00B671B5">
          <w:rPr>
            <w:rFonts w:cs="Arial"/>
            <w:noProof/>
            <w:webHidden/>
          </w:rPr>
          <w:fldChar w:fldCharType="separate"/>
        </w:r>
        <w:r w:rsidR="00B23630">
          <w:rPr>
            <w:rFonts w:cs="Arial"/>
            <w:noProof/>
            <w:webHidden/>
          </w:rPr>
          <w:t>12</w:t>
        </w:r>
        <w:r w:rsidRPr="00B671B5">
          <w:rPr>
            <w:rFonts w:cs="Arial"/>
            <w:noProof/>
            <w:webHidden/>
          </w:rPr>
          <w:fldChar w:fldCharType="end"/>
        </w:r>
      </w:hyperlink>
    </w:p>
    <w:p w:rsidR="00A97E3B" w:rsidRPr="00B671B5" w:rsidRDefault="002F6089">
      <w:pPr>
        <w:pStyle w:val="TOC1"/>
        <w:tabs>
          <w:tab w:val="right" w:leader="dot" w:pos="10032"/>
        </w:tabs>
        <w:rPr>
          <w:rFonts w:eastAsiaTheme="minorEastAsia" w:cs="Arial"/>
          <w:noProof/>
          <w:lang w:eastAsia="et-EE"/>
        </w:rPr>
      </w:pPr>
      <w:hyperlink w:anchor="_Toc46835927" w:history="1">
        <w:r w:rsidR="00A97E3B" w:rsidRPr="00B671B5">
          <w:rPr>
            <w:rStyle w:val="Hyperlink"/>
            <w:rFonts w:cs="Arial"/>
            <w:caps/>
            <w:noProof/>
          </w:rPr>
          <w:t>5. Keskkonnatingimused ja võimalik keskkonnamõju hindamine</w:t>
        </w:r>
        <w:r w:rsidR="00A97E3B" w:rsidRPr="00B671B5">
          <w:rPr>
            <w:rFonts w:cs="Arial"/>
            <w:noProof/>
            <w:webHidden/>
          </w:rPr>
          <w:tab/>
        </w:r>
        <w:r w:rsidRPr="00B671B5">
          <w:rPr>
            <w:rFonts w:cs="Arial"/>
            <w:noProof/>
            <w:webHidden/>
          </w:rPr>
          <w:fldChar w:fldCharType="begin"/>
        </w:r>
        <w:r w:rsidR="00A97E3B" w:rsidRPr="00B671B5">
          <w:rPr>
            <w:rFonts w:cs="Arial"/>
            <w:noProof/>
            <w:webHidden/>
          </w:rPr>
          <w:instrText xml:space="preserve"> PAGEREF _Toc46835927 \h </w:instrText>
        </w:r>
        <w:r w:rsidRPr="00B671B5">
          <w:rPr>
            <w:rFonts w:cs="Arial"/>
            <w:noProof/>
            <w:webHidden/>
          </w:rPr>
        </w:r>
        <w:r w:rsidRPr="00B671B5">
          <w:rPr>
            <w:rFonts w:cs="Arial"/>
            <w:noProof/>
            <w:webHidden/>
          </w:rPr>
          <w:fldChar w:fldCharType="separate"/>
        </w:r>
        <w:r w:rsidR="00B23630">
          <w:rPr>
            <w:rFonts w:cs="Arial"/>
            <w:noProof/>
            <w:webHidden/>
          </w:rPr>
          <w:t>12</w:t>
        </w:r>
        <w:r w:rsidRPr="00B671B5">
          <w:rPr>
            <w:rFonts w:cs="Arial"/>
            <w:noProof/>
            <w:webHidden/>
          </w:rPr>
          <w:fldChar w:fldCharType="end"/>
        </w:r>
      </w:hyperlink>
    </w:p>
    <w:p w:rsidR="00A97E3B" w:rsidRPr="00B671B5" w:rsidRDefault="002F6089">
      <w:pPr>
        <w:pStyle w:val="TOC2"/>
        <w:tabs>
          <w:tab w:val="right" w:leader="dot" w:pos="10032"/>
        </w:tabs>
        <w:rPr>
          <w:rFonts w:eastAsiaTheme="minorEastAsia" w:cs="Arial"/>
          <w:noProof/>
          <w:lang w:eastAsia="et-EE"/>
        </w:rPr>
      </w:pPr>
      <w:hyperlink w:anchor="_Toc46835928" w:history="1">
        <w:r w:rsidR="00A97E3B" w:rsidRPr="00B671B5">
          <w:rPr>
            <w:rStyle w:val="Hyperlink"/>
            <w:rFonts w:eastAsia="Calibri" w:cs="Arial"/>
            <w:noProof/>
          </w:rPr>
          <w:t>5.1. Eessõna</w:t>
        </w:r>
        <w:r w:rsidR="00A97E3B" w:rsidRPr="00B671B5">
          <w:rPr>
            <w:rFonts w:cs="Arial"/>
            <w:noProof/>
            <w:webHidden/>
          </w:rPr>
          <w:tab/>
        </w:r>
        <w:r w:rsidRPr="00B671B5">
          <w:rPr>
            <w:rFonts w:cs="Arial"/>
            <w:noProof/>
            <w:webHidden/>
          </w:rPr>
          <w:fldChar w:fldCharType="begin"/>
        </w:r>
        <w:r w:rsidR="00A97E3B" w:rsidRPr="00B671B5">
          <w:rPr>
            <w:rFonts w:cs="Arial"/>
            <w:noProof/>
            <w:webHidden/>
          </w:rPr>
          <w:instrText xml:space="preserve"> PAGEREF _Toc46835928 \h </w:instrText>
        </w:r>
        <w:r w:rsidRPr="00B671B5">
          <w:rPr>
            <w:rFonts w:cs="Arial"/>
            <w:noProof/>
            <w:webHidden/>
          </w:rPr>
        </w:r>
        <w:r w:rsidRPr="00B671B5">
          <w:rPr>
            <w:rFonts w:cs="Arial"/>
            <w:noProof/>
            <w:webHidden/>
          </w:rPr>
          <w:fldChar w:fldCharType="separate"/>
        </w:r>
        <w:r w:rsidR="00B23630">
          <w:rPr>
            <w:rFonts w:cs="Arial"/>
            <w:noProof/>
            <w:webHidden/>
          </w:rPr>
          <w:t>12</w:t>
        </w:r>
        <w:r w:rsidRPr="00B671B5">
          <w:rPr>
            <w:rFonts w:cs="Arial"/>
            <w:noProof/>
            <w:webHidden/>
          </w:rPr>
          <w:fldChar w:fldCharType="end"/>
        </w:r>
      </w:hyperlink>
    </w:p>
    <w:p w:rsidR="00A97E3B" w:rsidRPr="00B671B5" w:rsidRDefault="002F6089">
      <w:pPr>
        <w:pStyle w:val="TOC2"/>
        <w:tabs>
          <w:tab w:val="right" w:leader="dot" w:pos="10032"/>
        </w:tabs>
        <w:rPr>
          <w:rFonts w:eastAsiaTheme="minorEastAsia" w:cs="Arial"/>
          <w:noProof/>
          <w:lang w:eastAsia="et-EE"/>
        </w:rPr>
      </w:pPr>
      <w:hyperlink w:anchor="_Toc46835929" w:history="1">
        <w:r w:rsidR="00A97E3B" w:rsidRPr="00B671B5">
          <w:rPr>
            <w:rStyle w:val="Hyperlink"/>
            <w:rFonts w:cs="Arial"/>
            <w:noProof/>
          </w:rPr>
          <w:t>5.2. Kavandatava tegevusega kaasnev oht inimese tervisele ja keskkonnale ning avariiolukordade esinemise võimalikkus</w:t>
        </w:r>
        <w:r w:rsidR="00A97E3B" w:rsidRPr="00B671B5">
          <w:rPr>
            <w:rFonts w:cs="Arial"/>
            <w:noProof/>
            <w:webHidden/>
          </w:rPr>
          <w:tab/>
        </w:r>
        <w:r w:rsidRPr="00B671B5">
          <w:rPr>
            <w:rFonts w:cs="Arial"/>
            <w:noProof/>
            <w:webHidden/>
          </w:rPr>
          <w:fldChar w:fldCharType="begin"/>
        </w:r>
        <w:r w:rsidR="00A97E3B" w:rsidRPr="00B671B5">
          <w:rPr>
            <w:rFonts w:cs="Arial"/>
            <w:noProof/>
            <w:webHidden/>
          </w:rPr>
          <w:instrText xml:space="preserve"> PAGEREF _Toc46835929 \h </w:instrText>
        </w:r>
        <w:r w:rsidRPr="00B671B5">
          <w:rPr>
            <w:rFonts w:cs="Arial"/>
            <w:noProof/>
            <w:webHidden/>
          </w:rPr>
        </w:r>
        <w:r w:rsidRPr="00B671B5">
          <w:rPr>
            <w:rFonts w:cs="Arial"/>
            <w:noProof/>
            <w:webHidden/>
          </w:rPr>
          <w:fldChar w:fldCharType="separate"/>
        </w:r>
        <w:r w:rsidR="00B23630">
          <w:rPr>
            <w:rFonts w:cs="Arial"/>
            <w:noProof/>
            <w:webHidden/>
          </w:rPr>
          <w:t>13</w:t>
        </w:r>
        <w:r w:rsidRPr="00B671B5">
          <w:rPr>
            <w:rFonts w:cs="Arial"/>
            <w:noProof/>
            <w:webHidden/>
          </w:rPr>
          <w:fldChar w:fldCharType="end"/>
        </w:r>
      </w:hyperlink>
    </w:p>
    <w:p w:rsidR="00A97E3B" w:rsidRPr="00B671B5" w:rsidRDefault="002F6089">
      <w:pPr>
        <w:pStyle w:val="TOC2"/>
        <w:tabs>
          <w:tab w:val="right" w:leader="dot" w:pos="10032"/>
        </w:tabs>
        <w:rPr>
          <w:rFonts w:eastAsiaTheme="minorEastAsia" w:cs="Arial"/>
          <w:noProof/>
          <w:lang w:eastAsia="et-EE"/>
        </w:rPr>
      </w:pPr>
      <w:hyperlink w:anchor="_Toc46835930" w:history="1">
        <w:r w:rsidR="00A97E3B" w:rsidRPr="00B671B5">
          <w:rPr>
            <w:rStyle w:val="Hyperlink"/>
            <w:rFonts w:cs="Arial"/>
            <w:noProof/>
          </w:rPr>
          <w:t>5.3. Müra ja vibratsioon</w:t>
        </w:r>
        <w:r w:rsidR="00A97E3B" w:rsidRPr="00B671B5">
          <w:rPr>
            <w:rFonts w:cs="Arial"/>
            <w:noProof/>
            <w:webHidden/>
          </w:rPr>
          <w:tab/>
        </w:r>
        <w:r w:rsidRPr="00B671B5">
          <w:rPr>
            <w:rFonts w:cs="Arial"/>
            <w:noProof/>
            <w:webHidden/>
          </w:rPr>
          <w:fldChar w:fldCharType="begin"/>
        </w:r>
        <w:r w:rsidR="00A97E3B" w:rsidRPr="00B671B5">
          <w:rPr>
            <w:rFonts w:cs="Arial"/>
            <w:noProof/>
            <w:webHidden/>
          </w:rPr>
          <w:instrText xml:space="preserve"> PAGEREF _Toc46835930 \h </w:instrText>
        </w:r>
        <w:r w:rsidRPr="00B671B5">
          <w:rPr>
            <w:rFonts w:cs="Arial"/>
            <w:noProof/>
            <w:webHidden/>
          </w:rPr>
        </w:r>
        <w:r w:rsidRPr="00B671B5">
          <w:rPr>
            <w:rFonts w:cs="Arial"/>
            <w:noProof/>
            <w:webHidden/>
          </w:rPr>
          <w:fldChar w:fldCharType="separate"/>
        </w:r>
        <w:r w:rsidR="00B23630">
          <w:rPr>
            <w:rFonts w:cs="Arial"/>
            <w:noProof/>
            <w:webHidden/>
          </w:rPr>
          <w:t>13</w:t>
        </w:r>
        <w:r w:rsidRPr="00B671B5">
          <w:rPr>
            <w:rFonts w:cs="Arial"/>
            <w:noProof/>
            <w:webHidden/>
          </w:rPr>
          <w:fldChar w:fldCharType="end"/>
        </w:r>
      </w:hyperlink>
    </w:p>
    <w:p w:rsidR="00A97E3B" w:rsidRPr="00B671B5" w:rsidRDefault="002F6089">
      <w:pPr>
        <w:pStyle w:val="TOC2"/>
        <w:tabs>
          <w:tab w:val="right" w:leader="dot" w:pos="10032"/>
        </w:tabs>
        <w:rPr>
          <w:rFonts w:eastAsiaTheme="minorEastAsia" w:cs="Arial"/>
          <w:noProof/>
          <w:lang w:eastAsia="et-EE"/>
        </w:rPr>
      </w:pPr>
      <w:hyperlink w:anchor="_Toc46835931" w:history="1">
        <w:r w:rsidR="00A97E3B" w:rsidRPr="00B671B5">
          <w:rPr>
            <w:rStyle w:val="Hyperlink"/>
            <w:rFonts w:cs="Arial"/>
            <w:noProof/>
          </w:rPr>
          <w:t>5.4. Põhjavesi ja pinnavesi</w:t>
        </w:r>
        <w:r w:rsidR="00A97E3B" w:rsidRPr="00B671B5">
          <w:rPr>
            <w:rFonts w:cs="Arial"/>
            <w:noProof/>
            <w:webHidden/>
          </w:rPr>
          <w:tab/>
        </w:r>
        <w:r w:rsidRPr="00B671B5">
          <w:rPr>
            <w:rFonts w:cs="Arial"/>
            <w:noProof/>
            <w:webHidden/>
          </w:rPr>
          <w:fldChar w:fldCharType="begin"/>
        </w:r>
        <w:r w:rsidR="00A97E3B" w:rsidRPr="00B671B5">
          <w:rPr>
            <w:rFonts w:cs="Arial"/>
            <w:noProof/>
            <w:webHidden/>
          </w:rPr>
          <w:instrText xml:space="preserve"> PAGEREF _Toc46835931 \h </w:instrText>
        </w:r>
        <w:r w:rsidRPr="00B671B5">
          <w:rPr>
            <w:rFonts w:cs="Arial"/>
            <w:noProof/>
            <w:webHidden/>
          </w:rPr>
        </w:r>
        <w:r w:rsidRPr="00B671B5">
          <w:rPr>
            <w:rFonts w:cs="Arial"/>
            <w:noProof/>
            <w:webHidden/>
          </w:rPr>
          <w:fldChar w:fldCharType="separate"/>
        </w:r>
        <w:r w:rsidR="00B23630">
          <w:rPr>
            <w:rFonts w:cs="Arial"/>
            <w:noProof/>
            <w:webHidden/>
          </w:rPr>
          <w:t>14</w:t>
        </w:r>
        <w:r w:rsidRPr="00B671B5">
          <w:rPr>
            <w:rFonts w:cs="Arial"/>
            <w:noProof/>
            <w:webHidden/>
          </w:rPr>
          <w:fldChar w:fldCharType="end"/>
        </w:r>
      </w:hyperlink>
    </w:p>
    <w:p w:rsidR="00A97E3B" w:rsidRPr="00B671B5" w:rsidRDefault="002F6089">
      <w:pPr>
        <w:pStyle w:val="TOC2"/>
        <w:tabs>
          <w:tab w:val="right" w:leader="dot" w:pos="10032"/>
        </w:tabs>
        <w:rPr>
          <w:rFonts w:eastAsiaTheme="minorEastAsia" w:cs="Arial"/>
          <w:noProof/>
          <w:lang w:eastAsia="et-EE"/>
        </w:rPr>
      </w:pPr>
      <w:hyperlink w:anchor="_Toc46835932" w:history="1">
        <w:r w:rsidR="00A97E3B" w:rsidRPr="00B671B5">
          <w:rPr>
            <w:rStyle w:val="Hyperlink"/>
            <w:rFonts w:cs="Arial"/>
            <w:noProof/>
          </w:rPr>
          <w:t>5.5. Radoon</w:t>
        </w:r>
        <w:r w:rsidR="00A97E3B" w:rsidRPr="00B671B5">
          <w:rPr>
            <w:rFonts w:cs="Arial"/>
            <w:noProof/>
            <w:webHidden/>
          </w:rPr>
          <w:tab/>
        </w:r>
        <w:r w:rsidRPr="00B671B5">
          <w:rPr>
            <w:rFonts w:cs="Arial"/>
            <w:noProof/>
            <w:webHidden/>
          </w:rPr>
          <w:fldChar w:fldCharType="begin"/>
        </w:r>
        <w:r w:rsidR="00A97E3B" w:rsidRPr="00B671B5">
          <w:rPr>
            <w:rFonts w:cs="Arial"/>
            <w:noProof/>
            <w:webHidden/>
          </w:rPr>
          <w:instrText xml:space="preserve"> PAGEREF _Toc46835932 \h </w:instrText>
        </w:r>
        <w:r w:rsidRPr="00B671B5">
          <w:rPr>
            <w:rFonts w:cs="Arial"/>
            <w:noProof/>
            <w:webHidden/>
          </w:rPr>
        </w:r>
        <w:r w:rsidRPr="00B671B5">
          <w:rPr>
            <w:rFonts w:cs="Arial"/>
            <w:noProof/>
            <w:webHidden/>
          </w:rPr>
          <w:fldChar w:fldCharType="separate"/>
        </w:r>
        <w:r w:rsidR="00B23630">
          <w:rPr>
            <w:rFonts w:cs="Arial"/>
            <w:noProof/>
            <w:webHidden/>
          </w:rPr>
          <w:t>14</w:t>
        </w:r>
        <w:r w:rsidRPr="00B671B5">
          <w:rPr>
            <w:rFonts w:cs="Arial"/>
            <w:noProof/>
            <w:webHidden/>
          </w:rPr>
          <w:fldChar w:fldCharType="end"/>
        </w:r>
      </w:hyperlink>
    </w:p>
    <w:p w:rsidR="00A97E3B" w:rsidRPr="00B671B5" w:rsidRDefault="002F6089">
      <w:pPr>
        <w:pStyle w:val="TOC2"/>
        <w:tabs>
          <w:tab w:val="right" w:leader="dot" w:pos="10032"/>
        </w:tabs>
        <w:rPr>
          <w:rFonts w:eastAsiaTheme="minorEastAsia" w:cs="Arial"/>
          <w:noProof/>
          <w:lang w:eastAsia="et-EE"/>
        </w:rPr>
      </w:pPr>
      <w:hyperlink w:anchor="_Toc46835933" w:history="1">
        <w:r w:rsidR="00A97E3B" w:rsidRPr="00B671B5">
          <w:rPr>
            <w:rStyle w:val="Hyperlink"/>
            <w:rFonts w:cs="Arial"/>
            <w:noProof/>
          </w:rPr>
          <w:t>5.6. Võimaliku keskkonnamõju hindamine</w:t>
        </w:r>
        <w:r w:rsidR="00A97E3B" w:rsidRPr="00B671B5">
          <w:rPr>
            <w:rFonts w:cs="Arial"/>
            <w:noProof/>
            <w:webHidden/>
          </w:rPr>
          <w:tab/>
        </w:r>
        <w:r w:rsidRPr="00B671B5">
          <w:rPr>
            <w:rFonts w:cs="Arial"/>
            <w:noProof/>
            <w:webHidden/>
          </w:rPr>
          <w:fldChar w:fldCharType="begin"/>
        </w:r>
        <w:r w:rsidR="00A97E3B" w:rsidRPr="00B671B5">
          <w:rPr>
            <w:rFonts w:cs="Arial"/>
            <w:noProof/>
            <w:webHidden/>
          </w:rPr>
          <w:instrText xml:space="preserve"> PAGEREF _Toc46835933 \h </w:instrText>
        </w:r>
        <w:r w:rsidRPr="00B671B5">
          <w:rPr>
            <w:rFonts w:cs="Arial"/>
            <w:noProof/>
            <w:webHidden/>
          </w:rPr>
        </w:r>
        <w:r w:rsidRPr="00B671B5">
          <w:rPr>
            <w:rFonts w:cs="Arial"/>
            <w:noProof/>
            <w:webHidden/>
          </w:rPr>
          <w:fldChar w:fldCharType="separate"/>
        </w:r>
        <w:r w:rsidR="00B23630">
          <w:rPr>
            <w:rFonts w:cs="Arial"/>
            <w:noProof/>
            <w:webHidden/>
          </w:rPr>
          <w:t>15</w:t>
        </w:r>
        <w:r w:rsidRPr="00B671B5">
          <w:rPr>
            <w:rFonts w:cs="Arial"/>
            <w:noProof/>
            <w:webHidden/>
          </w:rPr>
          <w:fldChar w:fldCharType="end"/>
        </w:r>
      </w:hyperlink>
    </w:p>
    <w:p w:rsidR="00A97E3B" w:rsidRPr="00B671B5" w:rsidRDefault="002F6089">
      <w:pPr>
        <w:pStyle w:val="TOC2"/>
        <w:tabs>
          <w:tab w:val="right" w:leader="dot" w:pos="10032"/>
        </w:tabs>
        <w:rPr>
          <w:rFonts w:eastAsiaTheme="minorEastAsia" w:cs="Arial"/>
          <w:noProof/>
          <w:lang w:eastAsia="et-EE"/>
        </w:rPr>
      </w:pPr>
      <w:hyperlink w:anchor="_Toc46835934" w:history="1">
        <w:r w:rsidR="00A97E3B" w:rsidRPr="00B671B5">
          <w:rPr>
            <w:rStyle w:val="Hyperlink"/>
            <w:rFonts w:cs="Arial"/>
            <w:noProof/>
          </w:rPr>
          <w:t>5.7. Kuritegevuse riske vähendavad nõuded ja tingimused</w:t>
        </w:r>
        <w:r w:rsidR="00A97E3B" w:rsidRPr="00B671B5">
          <w:rPr>
            <w:rFonts w:cs="Arial"/>
            <w:noProof/>
            <w:webHidden/>
          </w:rPr>
          <w:tab/>
        </w:r>
        <w:r w:rsidRPr="00B671B5">
          <w:rPr>
            <w:rFonts w:cs="Arial"/>
            <w:noProof/>
            <w:webHidden/>
          </w:rPr>
          <w:fldChar w:fldCharType="begin"/>
        </w:r>
        <w:r w:rsidR="00A97E3B" w:rsidRPr="00B671B5">
          <w:rPr>
            <w:rFonts w:cs="Arial"/>
            <w:noProof/>
            <w:webHidden/>
          </w:rPr>
          <w:instrText xml:space="preserve"> PAGEREF _Toc46835934 \h </w:instrText>
        </w:r>
        <w:r w:rsidRPr="00B671B5">
          <w:rPr>
            <w:rFonts w:cs="Arial"/>
            <w:noProof/>
            <w:webHidden/>
          </w:rPr>
        </w:r>
        <w:r w:rsidRPr="00B671B5">
          <w:rPr>
            <w:rFonts w:cs="Arial"/>
            <w:noProof/>
            <w:webHidden/>
          </w:rPr>
          <w:fldChar w:fldCharType="separate"/>
        </w:r>
        <w:r w:rsidR="00B23630">
          <w:rPr>
            <w:rFonts w:cs="Arial"/>
            <w:noProof/>
            <w:webHidden/>
          </w:rPr>
          <w:t>15</w:t>
        </w:r>
        <w:r w:rsidRPr="00B671B5">
          <w:rPr>
            <w:rFonts w:cs="Arial"/>
            <w:noProof/>
            <w:webHidden/>
          </w:rPr>
          <w:fldChar w:fldCharType="end"/>
        </w:r>
      </w:hyperlink>
    </w:p>
    <w:p w:rsidR="00A97E3B" w:rsidRPr="00B671B5" w:rsidRDefault="002F6089">
      <w:pPr>
        <w:pStyle w:val="TOC2"/>
        <w:tabs>
          <w:tab w:val="right" w:leader="dot" w:pos="10032"/>
        </w:tabs>
        <w:rPr>
          <w:rFonts w:eastAsiaTheme="minorEastAsia" w:cs="Arial"/>
          <w:noProof/>
          <w:lang w:eastAsia="et-EE"/>
        </w:rPr>
      </w:pPr>
      <w:hyperlink w:anchor="_Toc46835935" w:history="1">
        <w:r w:rsidR="00A97E3B" w:rsidRPr="00B671B5">
          <w:rPr>
            <w:rStyle w:val="Hyperlink"/>
            <w:rFonts w:cs="Arial"/>
            <w:noProof/>
          </w:rPr>
          <w:t>5.8. Planeeringu elluviimise tegevuskava</w:t>
        </w:r>
        <w:r w:rsidR="00A97E3B" w:rsidRPr="00B671B5">
          <w:rPr>
            <w:rFonts w:cs="Arial"/>
            <w:noProof/>
            <w:webHidden/>
          </w:rPr>
          <w:tab/>
        </w:r>
        <w:r w:rsidRPr="00B671B5">
          <w:rPr>
            <w:rFonts w:cs="Arial"/>
            <w:noProof/>
            <w:webHidden/>
          </w:rPr>
          <w:fldChar w:fldCharType="begin"/>
        </w:r>
        <w:r w:rsidR="00A97E3B" w:rsidRPr="00B671B5">
          <w:rPr>
            <w:rFonts w:cs="Arial"/>
            <w:noProof/>
            <w:webHidden/>
          </w:rPr>
          <w:instrText xml:space="preserve"> PAGEREF _Toc46835935 \h </w:instrText>
        </w:r>
        <w:r w:rsidRPr="00B671B5">
          <w:rPr>
            <w:rFonts w:cs="Arial"/>
            <w:noProof/>
            <w:webHidden/>
          </w:rPr>
        </w:r>
        <w:r w:rsidRPr="00B671B5">
          <w:rPr>
            <w:rFonts w:cs="Arial"/>
            <w:noProof/>
            <w:webHidden/>
          </w:rPr>
          <w:fldChar w:fldCharType="separate"/>
        </w:r>
        <w:r w:rsidR="00B23630">
          <w:rPr>
            <w:rFonts w:cs="Arial"/>
            <w:noProof/>
            <w:webHidden/>
          </w:rPr>
          <w:t>15</w:t>
        </w:r>
        <w:r w:rsidRPr="00B671B5">
          <w:rPr>
            <w:rFonts w:cs="Arial"/>
            <w:noProof/>
            <w:webHidden/>
          </w:rPr>
          <w:fldChar w:fldCharType="end"/>
        </w:r>
      </w:hyperlink>
    </w:p>
    <w:p w:rsidR="00E579FD" w:rsidRPr="00B671B5" w:rsidRDefault="002F6089" w:rsidP="00E579FD">
      <w:pPr>
        <w:pStyle w:val="ListParagraph"/>
        <w:tabs>
          <w:tab w:val="left" w:pos="284"/>
        </w:tabs>
        <w:spacing w:before="0" w:after="0"/>
        <w:ind w:left="0"/>
        <w:rPr>
          <w:rFonts w:ascii="Arial" w:hAnsi="Arial" w:cs="Arial"/>
        </w:rPr>
      </w:pPr>
      <w:r w:rsidRPr="00B671B5">
        <w:rPr>
          <w:rFonts w:ascii="Arial" w:hAnsi="Arial" w:cs="Arial"/>
        </w:rPr>
        <w:fldChar w:fldCharType="end"/>
      </w:r>
    </w:p>
    <w:p w:rsidR="00F17FEE" w:rsidRPr="00B671B5" w:rsidRDefault="00F17FEE" w:rsidP="00E579FD">
      <w:pPr>
        <w:pStyle w:val="ListParagraph"/>
        <w:tabs>
          <w:tab w:val="left" w:pos="284"/>
        </w:tabs>
        <w:spacing w:before="0" w:after="0"/>
        <w:ind w:left="0"/>
        <w:rPr>
          <w:rFonts w:ascii="Arial" w:hAnsi="Arial" w:cs="Arial"/>
        </w:rPr>
      </w:pPr>
    </w:p>
    <w:p w:rsidR="00F17FEE" w:rsidRPr="00B671B5" w:rsidRDefault="00F17FEE" w:rsidP="00E579FD">
      <w:pPr>
        <w:pStyle w:val="ListParagraph"/>
        <w:tabs>
          <w:tab w:val="left" w:pos="284"/>
        </w:tabs>
        <w:spacing w:before="0" w:after="0"/>
        <w:ind w:left="0"/>
        <w:rPr>
          <w:rFonts w:ascii="Arial" w:hAnsi="Arial" w:cs="Arial"/>
        </w:rPr>
      </w:pPr>
    </w:p>
    <w:p w:rsidR="00F17FEE" w:rsidRPr="00B671B5" w:rsidRDefault="00F17FEE" w:rsidP="00E579FD">
      <w:pPr>
        <w:pStyle w:val="ListParagraph"/>
        <w:tabs>
          <w:tab w:val="left" w:pos="284"/>
        </w:tabs>
        <w:spacing w:before="0" w:after="0"/>
        <w:ind w:left="0"/>
        <w:rPr>
          <w:rFonts w:ascii="Arial" w:hAnsi="Arial" w:cs="Arial"/>
        </w:rPr>
      </w:pPr>
    </w:p>
    <w:p w:rsidR="00F17FEE" w:rsidRPr="00B671B5" w:rsidRDefault="00F17FEE" w:rsidP="00E579FD">
      <w:pPr>
        <w:pStyle w:val="ListParagraph"/>
        <w:tabs>
          <w:tab w:val="left" w:pos="284"/>
        </w:tabs>
        <w:spacing w:before="0" w:after="0"/>
        <w:ind w:left="0"/>
        <w:rPr>
          <w:rFonts w:ascii="Arial" w:hAnsi="Arial" w:cs="Arial"/>
        </w:rPr>
      </w:pPr>
    </w:p>
    <w:p w:rsidR="00F17FEE" w:rsidRPr="00B671B5" w:rsidRDefault="00F17FEE" w:rsidP="00E579FD">
      <w:pPr>
        <w:pStyle w:val="ListParagraph"/>
        <w:tabs>
          <w:tab w:val="left" w:pos="284"/>
        </w:tabs>
        <w:spacing w:before="0" w:after="0"/>
        <w:ind w:left="0"/>
        <w:rPr>
          <w:rFonts w:ascii="Arial" w:hAnsi="Arial" w:cs="Arial"/>
        </w:rPr>
      </w:pPr>
    </w:p>
    <w:p w:rsidR="007B7DF3" w:rsidRPr="00B671B5" w:rsidRDefault="007B7DF3" w:rsidP="00E579FD">
      <w:pPr>
        <w:pStyle w:val="ListParagraph"/>
        <w:numPr>
          <w:ilvl w:val="0"/>
          <w:numId w:val="1"/>
        </w:numPr>
        <w:tabs>
          <w:tab w:val="left" w:pos="284"/>
        </w:tabs>
        <w:spacing w:before="0" w:after="0"/>
        <w:rPr>
          <w:rFonts w:ascii="Arial" w:hAnsi="Arial" w:cs="Arial"/>
          <w:b/>
          <w:caps/>
        </w:rPr>
      </w:pPr>
      <w:r w:rsidRPr="00B671B5">
        <w:rPr>
          <w:rFonts w:ascii="Arial" w:hAnsi="Arial" w:cs="Arial"/>
          <w:b/>
          <w:caps/>
        </w:rPr>
        <w:lastRenderedPageBreak/>
        <w:t>LISAD</w:t>
      </w:r>
    </w:p>
    <w:p w:rsidR="0059329C" w:rsidRPr="00B671B5" w:rsidRDefault="0059329C" w:rsidP="00C44244">
      <w:pPr>
        <w:spacing w:before="0" w:after="0"/>
        <w:jc w:val="both"/>
        <w:rPr>
          <w:rFonts w:ascii="Arial" w:hAnsi="Arial" w:cs="Arial"/>
        </w:rPr>
      </w:pPr>
    </w:p>
    <w:p w:rsidR="0089165A" w:rsidRPr="00B671B5" w:rsidRDefault="0089165A" w:rsidP="00C44244">
      <w:pPr>
        <w:spacing w:before="0" w:after="0"/>
        <w:jc w:val="both"/>
        <w:rPr>
          <w:rFonts w:ascii="Arial" w:hAnsi="Arial" w:cs="Arial"/>
        </w:rPr>
      </w:pPr>
      <w:r w:rsidRPr="00B671B5">
        <w:rPr>
          <w:rFonts w:ascii="Arial" w:hAnsi="Arial" w:cs="Arial"/>
        </w:rPr>
        <w:t>Tehnilised tingimused:</w:t>
      </w:r>
    </w:p>
    <w:p w:rsidR="0089165A" w:rsidRPr="00B671B5" w:rsidRDefault="001974FE" w:rsidP="006760BF">
      <w:pPr>
        <w:numPr>
          <w:ilvl w:val="0"/>
          <w:numId w:val="26"/>
        </w:numPr>
        <w:spacing w:before="0" w:after="0"/>
        <w:jc w:val="both"/>
        <w:rPr>
          <w:rFonts w:ascii="Arial" w:hAnsi="Arial" w:cs="Arial"/>
        </w:rPr>
      </w:pPr>
      <w:r w:rsidRPr="00B671B5">
        <w:rPr>
          <w:rFonts w:ascii="Arial" w:hAnsi="Arial" w:cs="Arial"/>
        </w:rPr>
        <w:t>Telia Eesti AS poolt koostatud 1</w:t>
      </w:r>
      <w:r w:rsidR="00935C84" w:rsidRPr="00B671B5">
        <w:rPr>
          <w:rFonts w:ascii="Arial" w:hAnsi="Arial" w:cs="Arial"/>
        </w:rPr>
        <w:t>8</w:t>
      </w:r>
      <w:r w:rsidRPr="00B671B5">
        <w:rPr>
          <w:rFonts w:ascii="Arial" w:hAnsi="Arial" w:cs="Arial"/>
        </w:rPr>
        <w:t>.</w:t>
      </w:r>
      <w:r w:rsidR="00935C84" w:rsidRPr="00B671B5">
        <w:rPr>
          <w:rFonts w:ascii="Arial" w:hAnsi="Arial" w:cs="Arial"/>
        </w:rPr>
        <w:t>10.</w:t>
      </w:r>
      <w:r w:rsidRPr="00B671B5">
        <w:rPr>
          <w:rFonts w:ascii="Arial" w:hAnsi="Arial" w:cs="Arial"/>
        </w:rPr>
        <w:t>201</w:t>
      </w:r>
      <w:r w:rsidR="00935C84" w:rsidRPr="00B671B5">
        <w:rPr>
          <w:rFonts w:ascii="Arial" w:hAnsi="Arial" w:cs="Arial"/>
        </w:rPr>
        <w:t>9</w:t>
      </w:r>
      <w:r w:rsidRPr="00B671B5">
        <w:rPr>
          <w:rFonts w:ascii="Arial" w:hAnsi="Arial" w:cs="Arial"/>
        </w:rPr>
        <w:t xml:space="preserve"> telekommunikatsioonialased tehnilised tingimused nr </w:t>
      </w:r>
      <w:r w:rsidR="00935C84" w:rsidRPr="00B671B5">
        <w:rPr>
          <w:rFonts w:ascii="Arial" w:hAnsi="Arial" w:cs="Arial"/>
        </w:rPr>
        <w:t>32800101</w:t>
      </w:r>
      <w:r w:rsidR="00C73CEB" w:rsidRPr="00B671B5">
        <w:rPr>
          <w:rFonts w:ascii="Arial" w:hAnsi="Arial" w:cs="Arial"/>
        </w:rPr>
        <w:t>;</w:t>
      </w:r>
    </w:p>
    <w:p w:rsidR="007C7154" w:rsidRPr="00B671B5" w:rsidRDefault="00935C84" w:rsidP="006760BF">
      <w:pPr>
        <w:numPr>
          <w:ilvl w:val="0"/>
          <w:numId w:val="26"/>
        </w:numPr>
        <w:spacing w:before="0" w:after="0"/>
        <w:jc w:val="both"/>
        <w:rPr>
          <w:rFonts w:ascii="Arial" w:hAnsi="Arial" w:cs="Arial"/>
        </w:rPr>
      </w:pPr>
      <w:r w:rsidRPr="00B671B5">
        <w:rPr>
          <w:rFonts w:ascii="Arial" w:eastAsia="Calibri" w:hAnsi="Arial" w:cs="Arial"/>
        </w:rPr>
        <w:t>AS ELVESO 17</w:t>
      </w:r>
      <w:r w:rsidR="007C7154" w:rsidRPr="00B671B5">
        <w:rPr>
          <w:rFonts w:ascii="Arial" w:eastAsia="Calibri" w:hAnsi="Arial" w:cs="Arial"/>
        </w:rPr>
        <w:t>.</w:t>
      </w:r>
      <w:r w:rsidRPr="00B671B5">
        <w:rPr>
          <w:rFonts w:ascii="Arial" w:eastAsia="Calibri" w:hAnsi="Arial" w:cs="Arial"/>
        </w:rPr>
        <w:t>1</w:t>
      </w:r>
      <w:r w:rsidR="007C7154" w:rsidRPr="00B671B5">
        <w:rPr>
          <w:rFonts w:ascii="Arial" w:eastAsia="Calibri" w:hAnsi="Arial" w:cs="Arial"/>
        </w:rPr>
        <w:t>0.201</w:t>
      </w:r>
      <w:r w:rsidRPr="00B671B5">
        <w:rPr>
          <w:rFonts w:ascii="Arial" w:eastAsia="Calibri" w:hAnsi="Arial" w:cs="Arial"/>
        </w:rPr>
        <w:t>9</w:t>
      </w:r>
      <w:r w:rsidR="007C7154" w:rsidRPr="00B671B5">
        <w:rPr>
          <w:rFonts w:ascii="Arial" w:eastAsia="Calibri" w:hAnsi="Arial" w:cs="Arial"/>
        </w:rPr>
        <w:t xml:space="preserve"> </w:t>
      </w:r>
      <w:r w:rsidRPr="00B671B5">
        <w:rPr>
          <w:rFonts w:ascii="Arial" w:hAnsi="Arial" w:cs="Arial"/>
        </w:rPr>
        <w:t xml:space="preserve">tehnilised tingimused nr </w:t>
      </w:r>
      <w:r w:rsidR="007C7154" w:rsidRPr="00B671B5">
        <w:rPr>
          <w:rFonts w:ascii="Arial" w:eastAsia="Calibri" w:hAnsi="Arial" w:cs="Arial"/>
        </w:rPr>
        <w:t>VK-TT 1</w:t>
      </w:r>
      <w:r w:rsidRPr="00B671B5">
        <w:rPr>
          <w:rFonts w:ascii="Arial" w:eastAsia="Calibri" w:hAnsi="Arial" w:cs="Arial"/>
        </w:rPr>
        <w:t>95</w:t>
      </w:r>
      <w:r w:rsidR="00C73CEB" w:rsidRPr="00B671B5">
        <w:rPr>
          <w:rFonts w:ascii="Arial" w:eastAsia="Calibri" w:hAnsi="Arial" w:cs="Arial"/>
        </w:rPr>
        <w:t>;</w:t>
      </w:r>
    </w:p>
    <w:p w:rsidR="00AC2C83" w:rsidRPr="00B671B5" w:rsidRDefault="001974FE" w:rsidP="006760BF">
      <w:pPr>
        <w:numPr>
          <w:ilvl w:val="0"/>
          <w:numId w:val="26"/>
        </w:numPr>
        <w:spacing w:before="0" w:after="0"/>
        <w:jc w:val="both"/>
        <w:rPr>
          <w:rFonts w:ascii="Arial" w:hAnsi="Arial" w:cs="Arial"/>
        </w:rPr>
      </w:pPr>
      <w:r w:rsidRPr="00B671B5">
        <w:rPr>
          <w:rFonts w:ascii="Arial" w:hAnsi="Arial" w:cs="Arial"/>
        </w:rPr>
        <w:t>Elektrilevi OÜ Tallinn-Harju regiooni poolt 2</w:t>
      </w:r>
      <w:r w:rsidR="00935C84" w:rsidRPr="00B671B5">
        <w:rPr>
          <w:rFonts w:ascii="Arial" w:hAnsi="Arial" w:cs="Arial"/>
        </w:rPr>
        <w:t>4.09.2019</w:t>
      </w:r>
      <w:r w:rsidRPr="00B671B5">
        <w:rPr>
          <w:rFonts w:ascii="Arial" w:hAnsi="Arial" w:cs="Arial"/>
        </w:rPr>
        <w:t xml:space="preserve"> väljastatud tehnilised tingimused detailplaneeringuks nr </w:t>
      </w:r>
      <w:r w:rsidR="00935C84" w:rsidRPr="00B671B5">
        <w:rPr>
          <w:rFonts w:ascii="Arial" w:hAnsi="Arial" w:cs="Arial"/>
        </w:rPr>
        <w:t>333736</w:t>
      </w:r>
      <w:r w:rsidR="00AC2C83" w:rsidRPr="00B671B5">
        <w:rPr>
          <w:rFonts w:ascii="Arial" w:hAnsi="Arial" w:cs="Arial"/>
        </w:rPr>
        <w:t>.</w:t>
      </w:r>
    </w:p>
    <w:p w:rsidR="0089165A" w:rsidRPr="00B671B5" w:rsidRDefault="0089165A" w:rsidP="00C44244">
      <w:pPr>
        <w:spacing w:before="0" w:after="0"/>
        <w:jc w:val="both"/>
        <w:rPr>
          <w:rFonts w:ascii="Arial" w:hAnsi="Arial" w:cs="Arial"/>
        </w:rPr>
      </w:pPr>
    </w:p>
    <w:p w:rsidR="0089165A" w:rsidRPr="00B671B5" w:rsidRDefault="0089165A" w:rsidP="00C44244">
      <w:pPr>
        <w:spacing w:before="0" w:after="0"/>
        <w:jc w:val="both"/>
        <w:rPr>
          <w:rFonts w:ascii="Arial" w:hAnsi="Arial" w:cs="Arial"/>
        </w:rPr>
      </w:pPr>
      <w:r w:rsidRPr="00B671B5">
        <w:rPr>
          <w:rFonts w:ascii="Arial" w:hAnsi="Arial" w:cs="Arial"/>
        </w:rPr>
        <w:t>Teostatud uuringud:</w:t>
      </w:r>
    </w:p>
    <w:p w:rsidR="00604B52" w:rsidRPr="00604B52" w:rsidRDefault="00604B52" w:rsidP="00935C84">
      <w:pPr>
        <w:pStyle w:val="ListParagraph"/>
        <w:numPr>
          <w:ilvl w:val="0"/>
          <w:numId w:val="34"/>
        </w:numPr>
        <w:spacing w:before="0" w:after="0"/>
        <w:rPr>
          <w:rFonts w:ascii="Arial" w:hAnsi="Arial" w:cs="Arial"/>
        </w:rPr>
      </w:pPr>
      <w:r w:rsidRPr="00604B52">
        <w:rPr>
          <w:rFonts w:ascii="Arial" w:hAnsi="Arial" w:cs="Arial"/>
        </w:rPr>
        <w:t>aprillis 2020 Hendrikson &amp; Ko OÜ poolt teostatud mürahinnang;</w:t>
      </w:r>
    </w:p>
    <w:p w:rsidR="00AC2C83" w:rsidRPr="00B671B5" w:rsidRDefault="00AC2C83" w:rsidP="00935C84">
      <w:pPr>
        <w:pStyle w:val="ListParagraph"/>
        <w:numPr>
          <w:ilvl w:val="0"/>
          <w:numId w:val="34"/>
        </w:numPr>
        <w:spacing w:before="0" w:after="0"/>
        <w:rPr>
          <w:rFonts w:ascii="Arial" w:hAnsi="Arial" w:cs="Arial"/>
        </w:rPr>
      </w:pPr>
      <w:r w:rsidRPr="00B671B5">
        <w:rPr>
          <w:rFonts w:ascii="Arial" w:hAnsi="Arial" w:cs="Arial"/>
          <w:caps/>
        </w:rPr>
        <w:t>O</w:t>
      </w:r>
      <w:r w:rsidR="00935C84" w:rsidRPr="00B671B5">
        <w:rPr>
          <w:rFonts w:ascii="Arial" w:hAnsi="Arial" w:cs="Arial"/>
          <w:caps/>
        </w:rPr>
        <w:t>Ü</w:t>
      </w:r>
      <w:r w:rsidRPr="00B671B5">
        <w:rPr>
          <w:rFonts w:ascii="Arial" w:hAnsi="Arial" w:cs="Arial"/>
        </w:rPr>
        <w:t xml:space="preserve"> </w:t>
      </w:r>
      <w:r w:rsidR="00935C84" w:rsidRPr="00B671B5">
        <w:rPr>
          <w:rFonts w:ascii="Arial" w:hAnsi="Arial" w:cs="Arial"/>
        </w:rPr>
        <w:t xml:space="preserve">AderGeo </w:t>
      </w:r>
      <w:r w:rsidRPr="00B671B5">
        <w:rPr>
          <w:rFonts w:ascii="Arial" w:hAnsi="Arial" w:cs="Arial"/>
        </w:rPr>
        <w:t xml:space="preserve">poolt </w:t>
      </w:r>
      <w:r w:rsidR="00E14361" w:rsidRPr="00B671B5">
        <w:rPr>
          <w:rFonts w:ascii="Arial" w:hAnsi="Arial" w:cs="Arial"/>
        </w:rPr>
        <w:t>0</w:t>
      </w:r>
      <w:r w:rsidR="00935C84" w:rsidRPr="00B671B5">
        <w:rPr>
          <w:rFonts w:ascii="Arial" w:hAnsi="Arial" w:cs="Arial"/>
        </w:rPr>
        <w:t>9</w:t>
      </w:r>
      <w:r w:rsidR="00E14361" w:rsidRPr="00B671B5">
        <w:rPr>
          <w:rFonts w:ascii="Arial" w:hAnsi="Arial" w:cs="Arial"/>
        </w:rPr>
        <w:t>.1</w:t>
      </w:r>
      <w:r w:rsidR="00935C84" w:rsidRPr="00B671B5">
        <w:rPr>
          <w:rFonts w:ascii="Arial" w:hAnsi="Arial" w:cs="Arial"/>
        </w:rPr>
        <w:t>0</w:t>
      </w:r>
      <w:r w:rsidR="00E14361" w:rsidRPr="00B671B5">
        <w:rPr>
          <w:rFonts w:ascii="Arial" w:hAnsi="Arial" w:cs="Arial"/>
        </w:rPr>
        <w:t>.</w:t>
      </w:r>
      <w:r w:rsidRPr="00B671B5">
        <w:rPr>
          <w:rFonts w:ascii="Arial" w:hAnsi="Arial" w:cs="Arial"/>
        </w:rPr>
        <w:t>201</w:t>
      </w:r>
      <w:r w:rsidR="00935C84" w:rsidRPr="00B671B5">
        <w:rPr>
          <w:rFonts w:ascii="Arial" w:hAnsi="Arial" w:cs="Arial"/>
        </w:rPr>
        <w:t>9</w:t>
      </w:r>
      <w:r w:rsidRPr="00B671B5">
        <w:rPr>
          <w:rFonts w:ascii="Arial" w:hAnsi="Arial" w:cs="Arial"/>
        </w:rPr>
        <w:t xml:space="preserve">. a koostatud </w:t>
      </w:r>
      <w:r w:rsidR="00E14361" w:rsidRPr="00B671B5">
        <w:rPr>
          <w:rFonts w:ascii="Arial" w:hAnsi="Arial" w:cs="Arial"/>
        </w:rPr>
        <w:t>topo</w:t>
      </w:r>
      <w:r w:rsidR="00C468E4" w:rsidRPr="00B671B5">
        <w:rPr>
          <w:rFonts w:ascii="Arial" w:hAnsi="Arial" w:cs="Arial"/>
        </w:rPr>
        <w:t>-</w:t>
      </w:r>
      <w:r w:rsidR="00E14361" w:rsidRPr="00B671B5">
        <w:rPr>
          <w:rFonts w:ascii="Arial" w:hAnsi="Arial" w:cs="Arial"/>
        </w:rPr>
        <w:t xml:space="preserve">geodeetiline </w:t>
      </w:r>
      <w:r w:rsidRPr="00B671B5">
        <w:rPr>
          <w:rFonts w:ascii="Arial" w:hAnsi="Arial" w:cs="Arial"/>
        </w:rPr>
        <w:t>alus</w:t>
      </w:r>
      <w:r w:rsidR="00E14361" w:rsidRPr="00B671B5">
        <w:rPr>
          <w:rFonts w:ascii="Arial" w:hAnsi="Arial" w:cs="Arial"/>
        </w:rPr>
        <w:t>plaan, t</w:t>
      </w:r>
      <w:r w:rsidRPr="00B671B5">
        <w:rPr>
          <w:rFonts w:ascii="Arial" w:hAnsi="Arial" w:cs="Arial"/>
        </w:rPr>
        <w:t xml:space="preserve">öö nr </w:t>
      </w:r>
      <w:r w:rsidR="00935C84" w:rsidRPr="00B671B5">
        <w:rPr>
          <w:rFonts w:ascii="Arial" w:hAnsi="Arial" w:cs="Arial"/>
        </w:rPr>
        <w:t>M240919</w:t>
      </w:r>
      <w:r w:rsidRPr="00B671B5">
        <w:rPr>
          <w:rFonts w:ascii="Arial" w:hAnsi="Arial" w:cs="Arial"/>
        </w:rPr>
        <w:t>.</w:t>
      </w:r>
    </w:p>
    <w:p w:rsidR="007B7DF3" w:rsidRPr="00B671B5" w:rsidRDefault="007B7DF3" w:rsidP="007B7DF3">
      <w:pPr>
        <w:spacing w:before="0" w:after="0"/>
        <w:rPr>
          <w:rFonts w:ascii="Arial" w:hAnsi="Arial" w:cs="Arial"/>
        </w:rPr>
      </w:pPr>
    </w:p>
    <w:p w:rsidR="00E579FD" w:rsidRPr="00B671B5" w:rsidRDefault="00E579FD" w:rsidP="00E579FD">
      <w:pPr>
        <w:pStyle w:val="ListParagraph"/>
        <w:numPr>
          <w:ilvl w:val="0"/>
          <w:numId w:val="1"/>
        </w:numPr>
        <w:tabs>
          <w:tab w:val="left" w:pos="284"/>
        </w:tabs>
        <w:spacing w:before="0" w:after="0"/>
        <w:rPr>
          <w:rFonts w:ascii="Arial" w:hAnsi="Arial" w:cs="Arial"/>
          <w:b/>
          <w:caps/>
        </w:rPr>
      </w:pPr>
      <w:r w:rsidRPr="00B671B5">
        <w:rPr>
          <w:rFonts w:ascii="Arial" w:hAnsi="Arial" w:cs="Arial"/>
          <w:b/>
          <w:caps/>
        </w:rPr>
        <w:t>JOONiSED</w:t>
      </w:r>
    </w:p>
    <w:p w:rsidR="00E50C10" w:rsidRPr="00B671B5" w:rsidRDefault="00260C22" w:rsidP="00C17184">
      <w:pPr>
        <w:tabs>
          <w:tab w:val="left" w:pos="1276"/>
          <w:tab w:val="left" w:pos="4536"/>
        </w:tabs>
        <w:spacing w:after="0"/>
        <w:ind w:left="284"/>
        <w:rPr>
          <w:rFonts w:ascii="Arial" w:hAnsi="Arial" w:cs="Arial"/>
        </w:rPr>
      </w:pPr>
      <w:r w:rsidRPr="00B671B5">
        <w:rPr>
          <w:rFonts w:ascii="Arial" w:hAnsi="Arial" w:cs="Arial"/>
        </w:rPr>
        <w:t>AS-01</w:t>
      </w:r>
      <w:r w:rsidRPr="00B671B5">
        <w:rPr>
          <w:rFonts w:ascii="Arial" w:hAnsi="Arial" w:cs="Arial"/>
        </w:rPr>
        <w:tab/>
        <w:t>Asukohas</w:t>
      </w:r>
      <w:r w:rsidR="00E50C10" w:rsidRPr="00B671B5">
        <w:rPr>
          <w:rFonts w:ascii="Arial" w:hAnsi="Arial" w:cs="Arial"/>
        </w:rPr>
        <w:t>keem</w:t>
      </w:r>
      <w:r w:rsidR="00C17184" w:rsidRPr="00B671B5">
        <w:rPr>
          <w:rFonts w:ascii="Arial" w:hAnsi="Arial" w:cs="Arial"/>
        </w:rPr>
        <w:tab/>
      </w:r>
      <w:r w:rsidR="00E50C10" w:rsidRPr="00B671B5">
        <w:rPr>
          <w:rFonts w:ascii="Arial" w:hAnsi="Arial" w:cs="Arial"/>
        </w:rPr>
        <w:t>M 1:~</w:t>
      </w:r>
    </w:p>
    <w:p w:rsidR="00277B4E" w:rsidRPr="00B671B5" w:rsidRDefault="00277B4E" w:rsidP="00277B4E">
      <w:pPr>
        <w:tabs>
          <w:tab w:val="left" w:pos="1276"/>
          <w:tab w:val="left" w:pos="4536"/>
        </w:tabs>
        <w:spacing w:before="0" w:after="0"/>
        <w:ind w:left="284"/>
        <w:rPr>
          <w:rFonts w:ascii="Arial" w:hAnsi="Arial" w:cs="Arial"/>
        </w:rPr>
      </w:pPr>
      <w:r w:rsidRPr="00B671B5">
        <w:rPr>
          <w:rFonts w:ascii="Arial" w:hAnsi="Arial" w:cs="Arial"/>
        </w:rPr>
        <w:t>AS-02</w:t>
      </w:r>
      <w:r w:rsidRPr="00B671B5">
        <w:rPr>
          <w:rFonts w:ascii="Arial" w:hAnsi="Arial" w:cs="Arial"/>
        </w:rPr>
        <w:tab/>
        <w:t>Ruumilise keskkonna analüüs</w:t>
      </w:r>
      <w:r w:rsidRPr="00B671B5">
        <w:rPr>
          <w:rFonts w:ascii="Arial" w:hAnsi="Arial" w:cs="Arial"/>
        </w:rPr>
        <w:tab/>
        <w:t>M 1:~</w:t>
      </w:r>
    </w:p>
    <w:p w:rsidR="00ED585C" w:rsidRPr="00B671B5" w:rsidRDefault="00277B4E" w:rsidP="00277B4E">
      <w:pPr>
        <w:tabs>
          <w:tab w:val="left" w:pos="1276"/>
          <w:tab w:val="left" w:pos="4536"/>
        </w:tabs>
        <w:spacing w:before="0" w:after="0"/>
        <w:ind w:left="284"/>
        <w:rPr>
          <w:rFonts w:ascii="Arial" w:hAnsi="Arial" w:cs="Arial"/>
        </w:rPr>
      </w:pPr>
      <w:r w:rsidRPr="00B671B5">
        <w:rPr>
          <w:rFonts w:ascii="Arial" w:hAnsi="Arial" w:cs="Arial"/>
        </w:rPr>
        <w:t>AS-03</w:t>
      </w:r>
      <w:r w:rsidRPr="00B671B5">
        <w:rPr>
          <w:rFonts w:ascii="Arial" w:hAnsi="Arial" w:cs="Arial"/>
        </w:rPr>
        <w:tab/>
        <w:t>Tugiplaan</w:t>
      </w:r>
      <w:r w:rsidRPr="00B671B5">
        <w:rPr>
          <w:rFonts w:ascii="Arial" w:hAnsi="Arial" w:cs="Arial"/>
        </w:rPr>
        <w:tab/>
        <w:t>M 1:500</w:t>
      </w:r>
    </w:p>
    <w:p w:rsidR="00E579FD" w:rsidRPr="00B671B5" w:rsidRDefault="00ED585C" w:rsidP="00C17184">
      <w:pPr>
        <w:pStyle w:val="ListParagraph"/>
        <w:tabs>
          <w:tab w:val="left" w:pos="1276"/>
          <w:tab w:val="left" w:pos="4536"/>
        </w:tabs>
        <w:spacing w:before="0" w:after="0"/>
        <w:ind w:left="284"/>
        <w:rPr>
          <w:rFonts w:ascii="Arial" w:hAnsi="Arial" w:cs="Arial"/>
        </w:rPr>
      </w:pPr>
      <w:r w:rsidRPr="00B671B5">
        <w:rPr>
          <w:rFonts w:ascii="Arial" w:hAnsi="Arial" w:cs="Arial"/>
        </w:rPr>
        <w:t>A</w:t>
      </w:r>
      <w:r w:rsidR="003629B1" w:rsidRPr="00B671B5">
        <w:rPr>
          <w:rFonts w:ascii="Arial" w:hAnsi="Arial" w:cs="Arial"/>
        </w:rPr>
        <w:t>S-04</w:t>
      </w:r>
      <w:r w:rsidRPr="00B671B5">
        <w:rPr>
          <w:rFonts w:ascii="Arial" w:hAnsi="Arial" w:cs="Arial"/>
        </w:rPr>
        <w:tab/>
        <w:t xml:space="preserve">Põhijoonis </w:t>
      </w:r>
      <w:r w:rsidRPr="00B671B5">
        <w:rPr>
          <w:rFonts w:ascii="Arial" w:hAnsi="Arial" w:cs="Arial"/>
        </w:rPr>
        <w:tab/>
        <w:t>M 1:</w:t>
      </w:r>
      <w:r w:rsidR="00AE573A" w:rsidRPr="00B671B5">
        <w:rPr>
          <w:rFonts w:ascii="Arial" w:hAnsi="Arial" w:cs="Arial"/>
        </w:rPr>
        <w:t>5</w:t>
      </w:r>
      <w:r w:rsidR="00E50C10" w:rsidRPr="00B671B5">
        <w:rPr>
          <w:rFonts w:ascii="Arial" w:hAnsi="Arial" w:cs="Arial"/>
        </w:rPr>
        <w:t>00</w:t>
      </w:r>
    </w:p>
    <w:p w:rsidR="007543ED" w:rsidRPr="00B671B5" w:rsidRDefault="007543ED" w:rsidP="00C44244">
      <w:pPr>
        <w:pStyle w:val="ListParagraph"/>
        <w:tabs>
          <w:tab w:val="left" w:pos="1276"/>
          <w:tab w:val="left" w:pos="4536"/>
        </w:tabs>
        <w:spacing w:before="0" w:after="0"/>
        <w:ind w:left="284"/>
        <w:rPr>
          <w:rFonts w:ascii="Arial" w:hAnsi="Arial" w:cs="Arial"/>
        </w:rPr>
      </w:pPr>
      <w:r w:rsidRPr="00B671B5">
        <w:rPr>
          <w:rFonts w:ascii="Arial" w:hAnsi="Arial" w:cs="Arial"/>
        </w:rPr>
        <w:t>AS-05</w:t>
      </w:r>
      <w:r w:rsidRPr="00B671B5">
        <w:rPr>
          <w:rFonts w:ascii="Arial" w:hAnsi="Arial" w:cs="Arial"/>
        </w:rPr>
        <w:tab/>
      </w:r>
      <w:r w:rsidR="007F55EF" w:rsidRPr="00B671B5">
        <w:rPr>
          <w:rFonts w:ascii="Arial" w:hAnsi="Arial" w:cs="Arial"/>
        </w:rPr>
        <w:t>Tehnovarustuse koondplaan</w:t>
      </w:r>
      <w:r w:rsidRPr="00B671B5">
        <w:rPr>
          <w:rFonts w:ascii="Arial" w:hAnsi="Arial" w:cs="Arial"/>
        </w:rPr>
        <w:tab/>
        <w:t>M 1:</w:t>
      </w:r>
      <w:r w:rsidR="00AE573A" w:rsidRPr="00B671B5">
        <w:rPr>
          <w:rFonts w:ascii="Arial" w:hAnsi="Arial" w:cs="Arial"/>
        </w:rPr>
        <w:t>5</w:t>
      </w:r>
      <w:r w:rsidRPr="00B671B5">
        <w:rPr>
          <w:rFonts w:ascii="Arial" w:hAnsi="Arial" w:cs="Arial"/>
        </w:rPr>
        <w:t>00</w:t>
      </w:r>
    </w:p>
    <w:p w:rsidR="00E50C10" w:rsidRPr="00B671B5" w:rsidRDefault="00E50C10" w:rsidP="00E579FD">
      <w:pPr>
        <w:pStyle w:val="ListParagraph"/>
        <w:tabs>
          <w:tab w:val="left" w:pos="284"/>
        </w:tabs>
        <w:spacing w:before="0" w:after="0"/>
        <w:ind w:left="0"/>
        <w:rPr>
          <w:rFonts w:ascii="Arial" w:hAnsi="Arial" w:cs="Arial"/>
          <w:b/>
        </w:rPr>
      </w:pPr>
    </w:p>
    <w:p w:rsidR="00E579FD" w:rsidRPr="00B671B5" w:rsidRDefault="00E579FD" w:rsidP="00C17184">
      <w:pPr>
        <w:pStyle w:val="ListParagraph"/>
        <w:numPr>
          <w:ilvl w:val="0"/>
          <w:numId w:val="1"/>
        </w:numPr>
        <w:tabs>
          <w:tab w:val="left" w:pos="284"/>
        </w:tabs>
        <w:spacing w:before="0" w:after="0" w:line="360" w:lineRule="auto"/>
        <w:rPr>
          <w:rFonts w:ascii="Arial" w:hAnsi="Arial" w:cs="Arial"/>
          <w:b/>
          <w:caps/>
        </w:rPr>
      </w:pPr>
      <w:r w:rsidRPr="00B671B5">
        <w:rPr>
          <w:rFonts w:ascii="Arial" w:eastAsia="Times New Roman" w:hAnsi="Arial" w:cs="Arial"/>
          <w:b/>
          <w:lang w:eastAsia="zh-CN"/>
        </w:rPr>
        <w:t>KOOSKÕLASTUSED</w:t>
      </w:r>
    </w:p>
    <w:p w:rsidR="00E245CC" w:rsidRPr="00B671B5" w:rsidRDefault="00E245CC" w:rsidP="00E245CC">
      <w:pPr>
        <w:tabs>
          <w:tab w:val="left" w:pos="6285"/>
        </w:tabs>
        <w:rPr>
          <w:rFonts w:ascii="Arial" w:hAnsi="Arial" w:cs="Arial"/>
        </w:rPr>
      </w:pPr>
      <w:r w:rsidRPr="00B671B5">
        <w:rPr>
          <w:rFonts w:ascii="Arial" w:hAnsi="Arial" w:cs="Arial"/>
        </w:rPr>
        <w:tab/>
      </w:r>
    </w:p>
    <w:p w:rsidR="00DE117A" w:rsidRPr="00B671B5" w:rsidRDefault="00DE117A" w:rsidP="00E245CC">
      <w:pPr>
        <w:tabs>
          <w:tab w:val="left" w:pos="6285"/>
        </w:tabs>
        <w:rPr>
          <w:rFonts w:ascii="Arial" w:hAnsi="Arial" w:cs="Arial"/>
        </w:rPr>
      </w:pPr>
      <w:r w:rsidRPr="00B671B5">
        <w:rPr>
          <w:rFonts w:ascii="Arial" w:hAnsi="Arial" w:cs="Arial"/>
        </w:rPr>
        <w:br w:type="page"/>
      </w:r>
    </w:p>
    <w:p w:rsidR="003F1B68" w:rsidRPr="00B671B5" w:rsidRDefault="003F1B68" w:rsidP="006760BF">
      <w:pPr>
        <w:pStyle w:val="ListParagraph"/>
        <w:numPr>
          <w:ilvl w:val="0"/>
          <w:numId w:val="6"/>
        </w:numPr>
        <w:tabs>
          <w:tab w:val="left" w:pos="284"/>
        </w:tabs>
        <w:spacing w:before="0" w:after="0"/>
        <w:jc w:val="both"/>
        <w:rPr>
          <w:rFonts w:ascii="Arial" w:hAnsi="Arial" w:cs="Arial"/>
          <w:b/>
          <w:caps/>
        </w:rPr>
      </w:pPr>
      <w:r w:rsidRPr="00B671B5">
        <w:rPr>
          <w:rFonts w:ascii="Arial" w:hAnsi="Arial" w:cs="Arial"/>
          <w:b/>
          <w:caps/>
        </w:rPr>
        <w:lastRenderedPageBreak/>
        <w:t>seletuskiri</w:t>
      </w:r>
    </w:p>
    <w:p w:rsidR="002A5B39" w:rsidRPr="00B671B5" w:rsidRDefault="002A5B39" w:rsidP="002A5B39">
      <w:pPr>
        <w:pStyle w:val="ListParagraph"/>
        <w:tabs>
          <w:tab w:val="left" w:pos="284"/>
        </w:tabs>
        <w:spacing w:before="0" w:after="0"/>
        <w:ind w:left="0"/>
        <w:jc w:val="both"/>
        <w:rPr>
          <w:rFonts w:ascii="Arial" w:hAnsi="Arial" w:cs="Arial"/>
          <w:b/>
          <w:caps/>
        </w:rPr>
      </w:pPr>
    </w:p>
    <w:p w:rsidR="002A5B39" w:rsidRPr="00B671B5" w:rsidRDefault="002A5B39" w:rsidP="002A5B39">
      <w:pPr>
        <w:pStyle w:val="ListParagraph"/>
        <w:tabs>
          <w:tab w:val="left" w:pos="284"/>
        </w:tabs>
        <w:spacing w:before="0" w:after="0"/>
        <w:ind w:left="0"/>
        <w:jc w:val="both"/>
        <w:rPr>
          <w:rFonts w:ascii="Arial" w:hAnsi="Arial" w:cs="Arial"/>
          <w:b/>
          <w:caps/>
        </w:rPr>
      </w:pPr>
    </w:p>
    <w:p w:rsidR="00E81250" w:rsidRPr="00B671B5" w:rsidRDefault="00E81250" w:rsidP="006760BF">
      <w:pPr>
        <w:pStyle w:val="Heading1"/>
        <w:numPr>
          <w:ilvl w:val="0"/>
          <w:numId w:val="2"/>
        </w:numPr>
        <w:tabs>
          <w:tab w:val="left" w:pos="284"/>
        </w:tabs>
        <w:spacing w:before="0"/>
        <w:ind w:left="244" w:hanging="244"/>
        <w:jc w:val="both"/>
        <w:rPr>
          <w:rFonts w:ascii="Arial" w:hAnsi="Arial" w:cs="Arial"/>
          <w:caps/>
          <w:color w:val="auto"/>
          <w:sz w:val="22"/>
          <w:szCs w:val="22"/>
        </w:rPr>
      </w:pPr>
      <w:bookmarkStart w:id="0" w:name="_Toc497647793"/>
      <w:bookmarkStart w:id="1" w:name="_Toc46835895"/>
      <w:bookmarkStart w:id="2" w:name="_Toc497432699"/>
      <w:r w:rsidRPr="00B671B5">
        <w:rPr>
          <w:rFonts w:ascii="Arial" w:hAnsi="Arial" w:cs="Arial"/>
          <w:caps/>
          <w:color w:val="auto"/>
          <w:sz w:val="22"/>
          <w:szCs w:val="22"/>
        </w:rPr>
        <w:t>Planeeringu koostamise alused</w:t>
      </w:r>
      <w:bookmarkEnd w:id="0"/>
      <w:bookmarkEnd w:id="1"/>
    </w:p>
    <w:p w:rsidR="002A5B39" w:rsidRPr="00B671B5" w:rsidRDefault="002A5B39" w:rsidP="002A5B39">
      <w:pPr>
        <w:spacing w:before="0" w:after="0"/>
        <w:jc w:val="both"/>
        <w:rPr>
          <w:rFonts w:ascii="Arial" w:hAnsi="Arial" w:cs="Arial"/>
          <w:b/>
          <w:bCs/>
        </w:rPr>
      </w:pPr>
    </w:p>
    <w:p w:rsidR="00E36630" w:rsidRPr="00B671B5" w:rsidRDefault="00E36630" w:rsidP="002A5B39">
      <w:pPr>
        <w:spacing w:before="0" w:after="0"/>
        <w:jc w:val="both"/>
        <w:rPr>
          <w:rFonts w:ascii="Arial" w:hAnsi="Arial" w:cs="Arial"/>
          <w:b/>
          <w:bCs/>
        </w:rPr>
      </w:pPr>
      <w:r w:rsidRPr="00B671B5">
        <w:rPr>
          <w:rFonts w:ascii="Arial" w:hAnsi="Arial" w:cs="Arial"/>
          <w:b/>
          <w:bCs/>
        </w:rPr>
        <w:t>Koostamise alused</w:t>
      </w:r>
    </w:p>
    <w:p w:rsidR="00E36630" w:rsidRPr="00B671B5" w:rsidRDefault="00E36630" w:rsidP="00593AA0">
      <w:pPr>
        <w:pStyle w:val="BodyText"/>
        <w:numPr>
          <w:ilvl w:val="0"/>
          <w:numId w:val="15"/>
        </w:numPr>
        <w:suppressAutoHyphens/>
        <w:ind w:left="284" w:hanging="218"/>
        <w:rPr>
          <w:rFonts w:ascii="Arial" w:hAnsi="Arial" w:cs="Arial"/>
          <w:sz w:val="22"/>
          <w:szCs w:val="22"/>
        </w:rPr>
      </w:pPr>
      <w:r w:rsidRPr="00B671B5">
        <w:rPr>
          <w:rFonts w:ascii="Arial" w:hAnsi="Arial" w:cs="Arial"/>
          <w:sz w:val="22"/>
          <w:szCs w:val="22"/>
        </w:rPr>
        <w:t>Planeerimisseadus</w:t>
      </w:r>
      <w:r w:rsidR="00BB44D9" w:rsidRPr="00B671B5">
        <w:rPr>
          <w:rFonts w:ascii="Arial" w:hAnsi="Arial" w:cs="Arial"/>
          <w:sz w:val="22"/>
          <w:szCs w:val="22"/>
        </w:rPr>
        <w:t>;</w:t>
      </w:r>
    </w:p>
    <w:p w:rsidR="00D0449B" w:rsidRPr="00B671B5" w:rsidRDefault="00D0449B" w:rsidP="00593AA0">
      <w:pPr>
        <w:pStyle w:val="BodyText"/>
        <w:numPr>
          <w:ilvl w:val="0"/>
          <w:numId w:val="15"/>
        </w:numPr>
        <w:suppressAutoHyphens/>
        <w:ind w:left="284" w:hanging="218"/>
        <w:rPr>
          <w:rFonts w:ascii="Arial" w:hAnsi="Arial" w:cs="Arial"/>
          <w:sz w:val="22"/>
          <w:szCs w:val="22"/>
        </w:rPr>
      </w:pPr>
      <w:r w:rsidRPr="00B671B5">
        <w:rPr>
          <w:rFonts w:ascii="Arial" w:hAnsi="Arial" w:cs="Arial"/>
          <w:sz w:val="22"/>
          <w:szCs w:val="22"/>
        </w:rPr>
        <w:t>Rae valla üldplaneering;</w:t>
      </w:r>
    </w:p>
    <w:p w:rsidR="00BB44D9" w:rsidRPr="00B671B5" w:rsidRDefault="00BB2F71" w:rsidP="00593AA0">
      <w:pPr>
        <w:pStyle w:val="BodyText"/>
        <w:numPr>
          <w:ilvl w:val="0"/>
          <w:numId w:val="15"/>
        </w:numPr>
        <w:suppressAutoHyphens/>
        <w:ind w:left="284" w:hanging="218"/>
        <w:rPr>
          <w:rFonts w:ascii="Arial" w:hAnsi="Arial" w:cs="Arial"/>
          <w:sz w:val="22"/>
          <w:szCs w:val="22"/>
        </w:rPr>
      </w:pPr>
      <w:r w:rsidRPr="00B671B5">
        <w:rPr>
          <w:rFonts w:ascii="Arial" w:hAnsi="Arial" w:cs="Arial"/>
          <w:sz w:val="22"/>
          <w:szCs w:val="22"/>
        </w:rPr>
        <w:t xml:space="preserve">Rae Vallavalitsuse </w:t>
      </w:r>
      <w:r w:rsidR="0090076D" w:rsidRPr="00B671B5">
        <w:rPr>
          <w:rFonts w:ascii="Arial" w:hAnsi="Arial" w:cs="Arial"/>
          <w:sz w:val="22"/>
          <w:szCs w:val="22"/>
        </w:rPr>
        <w:t>korraldus 04</w:t>
      </w:r>
      <w:r w:rsidRPr="00B671B5">
        <w:rPr>
          <w:rFonts w:ascii="Arial" w:hAnsi="Arial" w:cs="Arial"/>
          <w:sz w:val="22"/>
          <w:szCs w:val="22"/>
        </w:rPr>
        <w:t>.</w:t>
      </w:r>
      <w:r w:rsidR="00BD1E5C" w:rsidRPr="00B671B5">
        <w:rPr>
          <w:rFonts w:ascii="Arial" w:hAnsi="Arial" w:cs="Arial"/>
          <w:sz w:val="22"/>
          <w:szCs w:val="22"/>
        </w:rPr>
        <w:t xml:space="preserve"> </w:t>
      </w:r>
      <w:r w:rsidR="005614CF" w:rsidRPr="00B671B5">
        <w:rPr>
          <w:rFonts w:ascii="Arial" w:hAnsi="Arial" w:cs="Arial"/>
          <w:sz w:val="22"/>
          <w:szCs w:val="22"/>
        </w:rPr>
        <w:t>d</w:t>
      </w:r>
      <w:r w:rsidR="0090076D" w:rsidRPr="00B671B5">
        <w:rPr>
          <w:rFonts w:ascii="Arial" w:hAnsi="Arial" w:cs="Arial"/>
          <w:sz w:val="22"/>
          <w:szCs w:val="22"/>
        </w:rPr>
        <w:t>etsember</w:t>
      </w:r>
      <w:r w:rsidR="006C2EDC" w:rsidRPr="00B671B5">
        <w:rPr>
          <w:rFonts w:ascii="Arial" w:hAnsi="Arial" w:cs="Arial"/>
          <w:sz w:val="22"/>
          <w:szCs w:val="22"/>
        </w:rPr>
        <w:t xml:space="preserve"> 2018</w:t>
      </w:r>
      <w:r w:rsidR="0090076D" w:rsidRPr="00B671B5">
        <w:rPr>
          <w:rFonts w:ascii="Arial" w:hAnsi="Arial" w:cs="Arial"/>
          <w:sz w:val="22"/>
          <w:szCs w:val="22"/>
        </w:rPr>
        <w:t xml:space="preserve"> </w:t>
      </w:r>
      <w:r w:rsidR="006C2EDC" w:rsidRPr="00B671B5">
        <w:rPr>
          <w:rFonts w:ascii="Arial" w:hAnsi="Arial" w:cs="Arial"/>
          <w:sz w:val="22"/>
          <w:szCs w:val="22"/>
        </w:rPr>
        <w:t xml:space="preserve">nr </w:t>
      </w:r>
      <w:r w:rsidRPr="00B671B5">
        <w:rPr>
          <w:rFonts w:ascii="Arial" w:hAnsi="Arial" w:cs="Arial"/>
          <w:sz w:val="22"/>
          <w:szCs w:val="22"/>
        </w:rPr>
        <w:t>1</w:t>
      </w:r>
      <w:r w:rsidR="0090076D" w:rsidRPr="00B671B5">
        <w:rPr>
          <w:rFonts w:ascii="Arial" w:hAnsi="Arial" w:cs="Arial"/>
          <w:sz w:val="22"/>
          <w:szCs w:val="22"/>
        </w:rPr>
        <w:t>62</w:t>
      </w:r>
      <w:r w:rsidRPr="00B671B5">
        <w:rPr>
          <w:rFonts w:ascii="Arial" w:hAnsi="Arial" w:cs="Arial"/>
          <w:sz w:val="22"/>
          <w:szCs w:val="22"/>
        </w:rPr>
        <w:t>8 „</w:t>
      </w:r>
      <w:r w:rsidR="0090076D" w:rsidRPr="00B671B5">
        <w:rPr>
          <w:rFonts w:ascii="Arial" w:hAnsi="Arial" w:cs="Arial"/>
          <w:sz w:val="22"/>
          <w:szCs w:val="22"/>
        </w:rPr>
        <w:t>Vaskjala k</w:t>
      </w:r>
      <w:r w:rsidR="006C2EDC" w:rsidRPr="00B671B5">
        <w:rPr>
          <w:rFonts w:ascii="Arial" w:hAnsi="Arial" w:cs="Arial"/>
          <w:sz w:val="22"/>
          <w:szCs w:val="22"/>
        </w:rPr>
        <w:t>ü</w:t>
      </w:r>
      <w:r w:rsidR="0090076D" w:rsidRPr="00B671B5">
        <w:rPr>
          <w:rFonts w:ascii="Arial" w:hAnsi="Arial" w:cs="Arial"/>
          <w:sz w:val="22"/>
          <w:szCs w:val="22"/>
        </w:rPr>
        <w:t xml:space="preserve">la </w:t>
      </w:r>
      <w:r w:rsidR="00CC008E" w:rsidRPr="00B671B5">
        <w:rPr>
          <w:rFonts w:ascii="Arial" w:hAnsi="Arial" w:cs="Arial"/>
          <w:sz w:val="22"/>
          <w:szCs w:val="22"/>
        </w:rPr>
        <w:t>Jõeäärse</w:t>
      </w:r>
      <w:r w:rsidR="0090076D" w:rsidRPr="00B671B5">
        <w:rPr>
          <w:rFonts w:ascii="Arial" w:hAnsi="Arial" w:cs="Arial"/>
          <w:sz w:val="22"/>
          <w:szCs w:val="22"/>
        </w:rPr>
        <w:t xml:space="preserve"> kinnistu</w:t>
      </w:r>
      <w:r w:rsidR="00D0449B" w:rsidRPr="00B671B5">
        <w:rPr>
          <w:rFonts w:ascii="Arial" w:hAnsi="Arial" w:cs="Arial"/>
          <w:sz w:val="22"/>
          <w:szCs w:val="22"/>
        </w:rPr>
        <w:t xml:space="preserve"> detailplaneeringu algatamine ja lähteseisukohtade kinnitamine</w:t>
      </w:r>
      <w:r w:rsidR="001B3CDC" w:rsidRPr="00B671B5">
        <w:rPr>
          <w:rFonts w:ascii="Arial" w:hAnsi="Arial" w:cs="Arial"/>
          <w:sz w:val="22"/>
          <w:szCs w:val="22"/>
        </w:rPr>
        <w:t>”</w:t>
      </w:r>
      <w:r w:rsidR="00BB44D9" w:rsidRPr="00B671B5">
        <w:rPr>
          <w:rFonts w:ascii="Arial" w:hAnsi="Arial" w:cs="Arial"/>
          <w:sz w:val="22"/>
          <w:szCs w:val="22"/>
        </w:rPr>
        <w:t>.</w:t>
      </w:r>
    </w:p>
    <w:p w:rsidR="00D0449B" w:rsidRPr="00B671B5" w:rsidRDefault="00BB44D9" w:rsidP="00BB44D9">
      <w:pPr>
        <w:pStyle w:val="BodyText"/>
        <w:suppressAutoHyphens/>
        <w:rPr>
          <w:rFonts w:ascii="Arial" w:hAnsi="Arial" w:cs="Arial"/>
          <w:sz w:val="22"/>
          <w:szCs w:val="22"/>
        </w:rPr>
      </w:pPr>
      <w:r w:rsidRPr="00B671B5">
        <w:rPr>
          <w:rFonts w:ascii="Arial" w:hAnsi="Arial" w:cs="Arial"/>
          <w:sz w:val="22"/>
          <w:szCs w:val="22"/>
        </w:rPr>
        <w:t>D</w:t>
      </w:r>
      <w:r w:rsidR="00D0449B" w:rsidRPr="00B671B5">
        <w:rPr>
          <w:rFonts w:ascii="Arial" w:hAnsi="Arial" w:cs="Arial"/>
          <w:sz w:val="22"/>
          <w:szCs w:val="22"/>
        </w:rPr>
        <w:t>etailplaneering on vormistatud vastavalt Rae vallavalitsuse määrusele nr 14, 15.02.2011 „Detailplaneeringute koostamise ning vormistamise juhend</w:t>
      </w:r>
      <w:r w:rsidR="001B3CDC" w:rsidRPr="00B671B5">
        <w:rPr>
          <w:rFonts w:ascii="Arial" w:hAnsi="Arial" w:cs="Arial"/>
          <w:sz w:val="22"/>
          <w:szCs w:val="22"/>
        </w:rPr>
        <w:t>”</w:t>
      </w:r>
      <w:r w:rsidR="00D0449B" w:rsidRPr="00B671B5">
        <w:rPr>
          <w:rFonts w:ascii="Arial" w:hAnsi="Arial" w:cs="Arial"/>
          <w:sz w:val="22"/>
          <w:szCs w:val="22"/>
        </w:rPr>
        <w:t>.</w:t>
      </w:r>
    </w:p>
    <w:p w:rsidR="00D0449B" w:rsidRPr="00B671B5" w:rsidRDefault="00D0449B" w:rsidP="00BB44D9">
      <w:pPr>
        <w:pStyle w:val="BodyText"/>
        <w:suppressAutoHyphens/>
        <w:rPr>
          <w:rFonts w:ascii="Arial" w:hAnsi="Arial" w:cs="Arial"/>
          <w:sz w:val="22"/>
          <w:szCs w:val="22"/>
        </w:rPr>
      </w:pPr>
    </w:p>
    <w:p w:rsidR="00E36630" w:rsidRPr="00B671B5" w:rsidRDefault="00AA4464" w:rsidP="00BB44D9">
      <w:pPr>
        <w:spacing w:before="0" w:after="0"/>
        <w:jc w:val="both"/>
        <w:rPr>
          <w:rFonts w:ascii="Arial" w:hAnsi="Arial" w:cs="Arial"/>
          <w:b/>
          <w:bCs/>
        </w:rPr>
      </w:pPr>
      <w:r w:rsidRPr="00B671B5">
        <w:rPr>
          <w:rFonts w:ascii="Arial" w:hAnsi="Arial" w:cs="Arial"/>
          <w:b/>
          <w:bCs/>
        </w:rPr>
        <w:t>Koostamise lähtedokumendid</w:t>
      </w:r>
    </w:p>
    <w:p w:rsidR="00594D6C" w:rsidRPr="00B671B5" w:rsidRDefault="00594D6C" w:rsidP="00593AA0">
      <w:pPr>
        <w:pStyle w:val="BodyText"/>
        <w:numPr>
          <w:ilvl w:val="0"/>
          <w:numId w:val="16"/>
        </w:numPr>
        <w:suppressAutoHyphens/>
        <w:ind w:left="284" w:hanging="218"/>
        <w:rPr>
          <w:rFonts w:ascii="Arial" w:hAnsi="Arial" w:cs="Arial"/>
          <w:sz w:val="22"/>
          <w:szCs w:val="22"/>
        </w:rPr>
      </w:pPr>
      <w:r w:rsidRPr="00B671B5">
        <w:rPr>
          <w:rFonts w:ascii="Arial" w:hAnsi="Arial" w:cs="Arial"/>
          <w:sz w:val="22"/>
          <w:szCs w:val="22"/>
        </w:rPr>
        <w:t>Rae valla üldplaneering, kehtestatud</w:t>
      </w:r>
      <w:r w:rsidR="00BD1E5C" w:rsidRPr="00B671B5">
        <w:rPr>
          <w:rFonts w:ascii="Arial" w:hAnsi="Arial" w:cs="Arial"/>
          <w:sz w:val="22"/>
          <w:szCs w:val="22"/>
        </w:rPr>
        <w:t xml:space="preserve"> </w:t>
      </w:r>
      <w:hyperlink r:id="rId10" w:history="1">
        <w:r w:rsidRPr="00B671B5">
          <w:rPr>
            <w:rFonts w:ascii="Arial" w:hAnsi="Arial" w:cs="Arial"/>
            <w:sz w:val="22"/>
            <w:szCs w:val="22"/>
          </w:rPr>
          <w:t>Rae Vallavolikogu 21.05.2013 otsusega nr 462</w:t>
        </w:r>
      </w:hyperlink>
      <w:r w:rsidRPr="00B671B5">
        <w:rPr>
          <w:rFonts w:ascii="Arial" w:hAnsi="Arial" w:cs="Arial"/>
          <w:sz w:val="22"/>
          <w:szCs w:val="22"/>
        </w:rPr>
        <w:t>;</w:t>
      </w:r>
    </w:p>
    <w:p w:rsidR="00E36630" w:rsidRPr="00B671B5" w:rsidRDefault="002F6089" w:rsidP="00593AA0">
      <w:pPr>
        <w:pStyle w:val="BodyText"/>
        <w:numPr>
          <w:ilvl w:val="0"/>
          <w:numId w:val="16"/>
        </w:numPr>
        <w:suppressAutoHyphens/>
        <w:ind w:left="284" w:hanging="218"/>
        <w:rPr>
          <w:rFonts w:ascii="Arial" w:hAnsi="Arial" w:cs="Arial"/>
          <w:sz w:val="22"/>
          <w:szCs w:val="22"/>
        </w:rPr>
      </w:pPr>
      <w:hyperlink r:id="rId11" w:history="1">
        <w:r w:rsidR="00B671B5" w:rsidRPr="00B671B5">
          <w:rPr>
            <w:rFonts w:ascii="Arial" w:hAnsi="Arial" w:cs="Arial"/>
            <w:sz w:val="22"/>
            <w:szCs w:val="22"/>
          </w:rPr>
          <w:t>Rae valla ühisveevärgi ja -kanalisatsiooni ning sademevee ärajuhtimise arendamise kava aastateks</w:t>
        </w:r>
        <w:r w:rsidR="00E36630" w:rsidRPr="00B671B5">
          <w:rPr>
            <w:rFonts w:ascii="Arial" w:hAnsi="Arial" w:cs="Arial"/>
            <w:sz w:val="22"/>
            <w:szCs w:val="22"/>
          </w:rPr>
          <w:t xml:space="preserve"> 201</w:t>
        </w:r>
        <w:r w:rsidR="001139B3" w:rsidRPr="00B671B5">
          <w:rPr>
            <w:rFonts w:ascii="Arial" w:hAnsi="Arial" w:cs="Arial"/>
            <w:sz w:val="22"/>
            <w:szCs w:val="22"/>
          </w:rPr>
          <w:t>7</w:t>
        </w:r>
        <w:r w:rsidR="002374D8" w:rsidRPr="00B671B5">
          <w:rPr>
            <w:rFonts w:ascii="Arial" w:hAnsi="Arial" w:cs="Arial"/>
            <w:sz w:val="22"/>
            <w:szCs w:val="22"/>
          </w:rPr>
          <w:t xml:space="preserve"> – </w:t>
        </w:r>
        <w:r w:rsidR="00E36630" w:rsidRPr="00B671B5">
          <w:rPr>
            <w:rFonts w:ascii="Arial" w:hAnsi="Arial" w:cs="Arial"/>
            <w:sz w:val="22"/>
            <w:szCs w:val="22"/>
          </w:rPr>
          <w:t>202</w:t>
        </w:r>
        <w:r w:rsidR="001139B3" w:rsidRPr="00B671B5">
          <w:rPr>
            <w:rFonts w:ascii="Arial" w:hAnsi="Arial" w:cs="Arial"/>
            <w:sz w:val="22"/>
            <w:szCs w:val="22"/>
          </w:rPr>
          <w:t>8</w:t>
        </w:r>
      </w:hyperlink>
      <w:r w:rsidR="00C5248C" w:rsidRPr="00B671B5">
        <w:rPr>
          <w:rFonts w:ascii="Arial" w:hAnsi="Arial" w:cs="Arial"/>
          <w:sz w:val="22"/>
          <w:szCs w:val="22"/>
        </w:rPr>
        <w:t>;</w:t>
      </w:r>
    </w:p>
    <w:p w:rsidR="00E36630" w:rsidRPr="00B671B5" w:rsidRDefault="00E36630" w:rsidP="00593AA0">
      <w:pPr>
        <w:pStyle w:val="BodyText"/>
        <w:numPr>
          <w:ilvl w:val="0"/>
          <w:numId w:val="16"/>
        </w:numPr>
        <w:suppressAutoHyphens/>
        <w:ind w:left="284" w:hanging="218"/>
        <w:rPr>
          <w:rFonts w:ascii="Arial" w:hAnsi="Arial" w:cs="Arial"/>
          <w:sz w:val="22"/>
          <w:szCs w:val="22"/>
        </w:rPr>
      </w:pPr>
      <w:r w:rsidRPr="00B671B5">
        <w:rPr>
          <w:rFonts w:ascii="Arial" w:hAnsi="Arial" w:cs="Arial"/>
          <w:sz w:val="22"/>
          <w:szCs w:val="22"/>
        </w:rPr>
        <w:t>Rae valla jäätmehoolduseeskiri</w:t>
      </w:r>
      <w:r w:rsidR="00C5248C" w:rsidRPr="00B671B5">
        <w:rPr>
          <w:rFonts w:ascii="Arial" w:hAnsi="Arial" w:cs="Arial"/>
          <w:sz w:val="22"/>
          <w:szCs w:val="22"/>
        </w:rPr>
        <w:t>;</w:t>
      </w:r>
    </w:p>
    <w:p w:rsidR="00E36630" w:rsidRPr="00B671B5" w:rsidRDefault="00E36630" w:rsidP="00593AA0">
      <w:pPr>
        <w:pStyle w:val="BodyText"/>
        <w:numPr>
          <w:ilvl w:val="0"/>
          <w:numId w:val="16"/>
        </w:numPr>
        <w:suppressAutoHyphens/>
        <w:ind w:left="284" w:hanging="218"/>
        <w:rPr>
          <w:rFonts w:ascii="Arial" w:hAnsi="Arial" w:cs="Arial"/>
          <w:sz w:val="22"/>
          <w:szCs w:val="22"/>
        </w:rPr>
      </w:pPr>
      <w:r w:rsidRPr="00B671B5">
        <w:rPr>
          <w:rFonts w:ascii="Arial" w:hAnsi="Arial" w:cs="Arial"/>
          <w:sz w:val="22"/>
          <w:szCs w:val="22"/>
        </w:rPr>
        <w:t xml:space="preserve">Rae Vallavalitsuse 15.02.2011 määrus </w:t>
      </w:r>
      <w:r w:rsidR="008336C3" w:rsidRPr="00B671B5">
        <w:rPr>
          <w:rFonts w:ascii="Arial" w:hAnsi="Arial" w:cs="Arial"/>
          <w:sz w:val="22"/>
          <w:szCs w:val="22"/>
        </w:rPr>
        <w:t xml:space="preserve">nr </w:t>
      </w:r>
      <w:r w:rsidRPr="00B671B5">
        <w:rPr>
          <w:rFonts w:ascii="Arial" w:hAnsi="Arial" w:cs="Arial"/>
          <w:sz w:val="22"/>
          <w:szCs w:val="22"/>
        </w:rPr>
        <w:t>13 „Digitaalselt teostatavate geodeetiliste alusplaanide, projektide, teostusjooniste ja detailplaneeringute esitamise kord</w:t>
      </w:r>
      <w:r w:rsidR="001B3CDC" w:rsidRPr="00B671B5">
        <w:rPr>
          <w:rFonts w:ascii="Arial" w:hAnsi="Arial" w:cs="Arial"/>
          <w:sz w:val="22"/>
          <w:szCs w:val="22"/>
        </w:rPr>
        <w:t>”</w:t>
      </w:r>
      <w:r w:rsidRPr="00B671B5">
        <w:rPr>
          <w:rFonts w:ascii="Arial" w:hAnsi="Arial" w:cs="Arial"/>
          <w:sz w:val="22"/>
          <w:szCs w:val="22"/>
        </w:rPr>
        <w:t>;</w:t>
      </w:r>
    </w:p>
    <w:p w:rsidR="008336C3" w:rsidRPr="00B671B5" w:rsidRDefault="00B2023C" w:rsidP="00593AA0">
      <w:pPr>
        <w:pStyle w:val="BodyText"/>
        <w:numPr>
          <w:ilvl w:val="0"/>
          <w:numId w:val="16"/>
        </w:numPr>
        <w:suppressAutoHyphens/>
        <w:ind w:left="284" w:hanging="218"/>
        <w:rPr>
          <w:rFonts w:ascii="Arial" w:hAnsi="Arial" w:cs="Arial"/>
          <w:sz w:val="22"/>
          <w:szCs w:val="22"/>
        </w:rPr>
      </w:pPr>
      <w:r w:rsidRPr="00B671B5">
        <w:rPr>
          <w:rFonts w:ascii="Arial" w:hAnsi="Arial" w:cs="Arial"/>
          <w:sz w:val="22"/>
          <w:szCs w:val="22"/>
        </w:rPr>
        <w:t>Rae Vallavalitsuse 15.02.2011 määrus nr 14 „Detailplaneeringute koostamise ning vormistamise juhend”;</w:t>
      </w:r>
    </w:p>
    <w:p w:rsidR="00E36630" w:rsidRPr="00B671B5" w:rsidRDefault="00E36630" w:rsidP="00593AA0">
      <w:pPr>
        <w:pStyle w:val="BodyText"/>
        <w:numPr>
          <w:ilvl w:val="0"/>
          <w:numId w:val="16"/>
        </w:numPr>
        <w:suppressAutoHyphens/>
        <w:ind w:left="284" w:hanging="218"/>
        <w:rPr>
          <w:rFonts w:ascii="Arial" w:hAnsi="Arial" w:cs="Arial"/>
          <w:sz w:val="22"/>
          <w:szCs w:val="22"/>
        </w:rPr>
      </w:pPr>
      <w:r w:rsidRPr="00B671B5">
        <w:rPr>
          <w:rFonts w:ascii="Arial" w:hAnsi="Arial" w:cs="Arial"/>
          <w:sz w:val="22"/>
          <w:szCs w:val="22"/>
        </w:rPr>
        <w:t xml:space="preserve">Eesti </w:t>
      </w:r>
      <w:r w:rsidR="00B671B5" w:rsidRPr="00B671B5">
        <w:rPr>
          <w:rFonts w:ascii="Arial" w:hAnsi="Arial" w:cs="Arial"/>
          <w:sz w:val="22"/>
          <w:szCs w:val="22"/>
        </w:rPr>
        <w:t>s</w:t>
      </w:r>
      <w:r w:rsidRPr="00B671B5">
        <w:rPr>
          <w:rFonts w:ascii="Arial" w:hAnsi="Arial" w:cs="Arial"/>
          <w:sz w:val="22"/>
          <w:szCs w:val="22"/>
        </w:rPr>
        <w:t>ta</w:t>
      </w:r>
      <w:r w:rsidR="00C5248C" w:rsidRPr="00B671B5">
        <w:rPr>
          <w:rFonts w:ascii="Arial" w:hAnsi="Arial" w:cs="Arial"/>
          <w:sz w:val="22"/>
          <w:szCs w:val="22"/>
        </w:rPr>
        <w:t xml:space="preserve">ndard EVS 843:2016 </w:t>
      </w:r>
      <w:r w:rsidR="004F21DC" w:rsidRPr="00B671B5">
        <w:rPr>
          <w:rFonts w:ascii="Arial" w:hAnsi="Arial" w:cs="Arial"/>
          <w:sz w:val="22"/>
          <w:szCs w:val="22"/>
        </w:rPr>
        <w:t>„</w:t>
      </w:r>
      <w:r w:rsidR="00C5248C" w:rsidRPr="00B671B5">
        <w:rPr>
          <w:rFonts w:ascii="Arial" w:hAnsi="Arial" w:cs="Arial"/>
          <w:sz w:val="22"/>
          <w:szCs w:val="22"/>
        </w:rPr>
        <w:t>Linnatänavad</w:t>
      </w:r>
      <w:r w:rsidR="004F21DC" w:rsidRPr="00B671B5">
        <w:rPr>
          <w:rFonts w:ascii="Arial" w:hAnsi="Arial" w:cs="Arial"/>
          <w:sz w:val="22"/>
          <w:szCs w:val="22"/>
        </w:rPr>
        <w:t>”</w:t>
      </w:r>
      <w:r w:rsidR="00C5248C" w:rsidRPr="00B671B5">
        <w:rPr>
          <w:rFonts w:ascii="Arial" w:hAnsi="Arial" w:cs="Arial"/>
          <w:sz w:val="22"/>
          <w:szCs w:val="22"/>
        </w:rPr>
        <w:t>;</w:t>
      </w:r>
    </w:p>
    <w:p w:rsidR="00420926" w:rsidRPr="00B671B5" w:rsidRDefault="00B671B5" w:rsidP="00593AA0">
      <w:pPr>
        <w:pStyle w:val="BodyText"/>
        <w:numPr>
          <w:ilvl w:val="0"/>
          <w:numId w:val="16"/>
        </w:numPr>
        <w:suppressAutoHyphens/>
        <w:ind w:left="284" w:hanging="218"/>
        <w:rPr>
          <w:rFonts w:ascii="Arial" w:hAnsi="Arial" w:cs="Arial"/>
          <w:sz w:val="22"/>
          <w:szCs w:val="22"/>
        </w:rPr>
      </w:pPr>
      <w:r w:rsidRPr="00B671B5">
        <w:rPr>
          <w:rFonts w:ascii="Arial" w:hAnsi="Arial" w:cs="Arial"/>
          <w:sz w:val="22"/>
          <w:szCs w:val="22"/>
        </w:rPr>
        <w:t>r</w:t>
      </w:r>
      <w:r w:rsidR="00420926" w:rsidRPr="00B671B5">
        <w:rPr>
          <w:rFonts w:ascii="Arial" w:hAnsi="Arial" w:cs="Arial"/>
          <w:sz w:val="22"/>
          <w:szCs w:val="22"/>
        </w:rPr>
        <w:t>iigihalduse ministri 17.10.2019 määrus 50 „Planeeringu vormistamisele ja ülesehitamisele esitatavad nõuded”;</w:t>
      </w:r>
      <w:r w:rsidR="00905AB6">
        <w:rPr>
          <w:rFonts w:ascii="Arial" w:hAnsi="Arial" w:cs="Arial"/>
          <w:sz w:val="22"/>
          <w:szCs w:val="22"/>
        </w:rPr>
        <w:t xml:space="preserve"> planeeringu ID on 0838;</w:t>
      </w:r>
    </w:p>
    <w:p w:rsidR="00594D6C" w:rsidRPr="00B671B5" w:rsidRDefault="00BD1E5C" w:rsidP="00593AA0">
      <w:pPr>
        <w:pStyle w:val="BodyText"/>
        <w:numPr>
          <w:ilvl w:val="0"/>
          <w:numId w:val="16"/>
        </w:numPr>
        <w:suppressAutoHyphens/>
        <w:ind w:left="284" w:hanging="218"/>
        <w:rPr>
          <w:rFonts w:ascii="Arial" w:hAnsi="Arial" w:cs="Arial"/>
          <w:sz w:val="22"/>
          <w:szCs w:val="22"/>
        </w:rPr>
      </w:pPr>
      <w:r w:rsidRPr="00B671B5">
        <w:rPr>
          <w:rFonts w:ascii="Arial" w:hAnsi="Arial" w:cs="Arial"/>
          <w:sz w:val="22"/>
          <w:szCs w:val="22"/>
        </w:rPr>
        <w:t>s</w:t>
      </w:r>
      <w:r w:rsidR="00594D6C" w:rsidRPr="00B671B5">
        <w:rPr>
          <w:rFonts w:ascii="Arial" w:hAnsi="Arial" w:cs="Arial"/>
          <w:sz w:val="22"/>
          <w:szCs w:val="22"/>
        </w:rPr>
        <w:t>iseministri</w:t>
      </w:r>
      <w:r w:rsidRPr="00B671B5">
        <w:rPr>
          <w:rFonts w:ascii="Arial" w:hAnsi="Arial" w:cs="Arial"/>
          <w:sz w:val="22"/>
          <w:szCs w:val="22"/>
        </w:rPr>
        <w:t xml:space="preserve"> </w:t>
      </w:r>
      <w:r w:rsidR="00594D6C" w:rsidRPr="00B671B5">
        <w:rPr>
          <w:rFonts w:ascii="Arial" w:hAnsi="Arial" w:cs="Arial"/>
          <w:sz w:val="22"/>
          <w:szCs w:val="22"/>
        </w:rPr>
        <w:t>30. märtsi 2017. a määrus nr 17 „Ehitisele esitatavad tuleohutusnõuded ja nõ</w:t>
      </w:r>
      <w:r w:rsidR="00C5248C" w:rsidRPr="00B671B5">
        <w:rPr>
          <w:rFonts w:ascii="Arial" w:hAnsi="Arial" w:cs="Arial"/>
          <w:sz w:val="22"/>
          <w:szCs w:val="22"/>
        </w:rPr>
        <w:t>uded tuletõrje veevarustusele</w:t>
      </w:r>
      <w:r w:rsidR="001B3CDC" w:rsidRPr="00B671B5">
        <w:rPr>
          <w:rFonts w:ascii="Arial" w:hAnsi="Arial" w:cs="Arial"/>
          <w:sz w:val="22"/>
          <w:szCs w:val="22"/>
        </w:rPr>
        <w:t>”</w:t>
      </w:r>
      <w:r w:rsidR="00C5248C" w:rsidRPr="00B671B5">
        <w:rPr>
          <w:rFonts w:ascii="Arial" w:hAnsi="Arial" w:cs="Arial"/>
          <w:sz w:val="22"/>
          <w:szCs w:val="22"/>
        </w:rPr>
        <w:t>;</w:t>
      </w:r>
    </w:p>
    <w:p w:rsidR="00E36630" w:rsidRPr="00B671B5" w:rsidRDefault="004F21DC" w:rsidP="00593AA0">
      <w:pPr>
        <w:pStyle w:val="BodyText"/>
        <w:numPr>
          <w:ilvl w:val="0"/>
          <w:numId w:val="16"/>
        </w:numPr>
        <w:suppressAutoHyphens/>
        <w:ind w:left="284" w:hanging="218"/>
        <w:rPr>
          <w:rFonts w:ascii="Arial" w:hAnsi="Arial" w:cs="Arial"/>
          <w:sz w:val="22"/>
          <w:szCs w:val="22"/>
        </w:rPr>
      </w:pPr>
      <w:r w:rsidRPr="00B671B5">
        <w:rPr>
          <w:rFonts w:ascii="Arial" w:hAnsi="Arial" w:cs="Arial"/>
          <w:sz w:val="22"/>
          <w:szCs w:val="22"/>
        </w:rPr>
        <w:t>n</w:t>
      </w:r>
      <w:r w:rsidR="00E36630" w:rsidRPr="00B671B5">
        <w:rPr>
          <w:rFonts w:ascii="Arial" w:hAnsi="Arial" w:cs="Arial"/>
          <w:sz w:val="22"/>
          <w:szCs w:val="22"/>
        </w:rPr>
        <w:t>aaberaladel kehtestatud ja koostamisel olevad detailplaneeringud</w:t>
      </w:r>
      <w:r w:rsidR="00C5248C" w:rsidRPr="00B671B5">
        <w:rPr>
          <w:rFonts w:ascii="Arial" w:hAnsi="Arial" w:cs="Arial"/>
          <w:sz w:val="22"/>
          <w:szCs w:val="22"/>
        </w:rPr>
        <w:t>;</w:t>
      </w:r>
    </w:p>
    <w:p w:rsidR="00E36630" w:rsidRPr="00B671B5" w:rsidRDefault="004F21DC" w:rsidP="00593AA0">
      <w:pPr>
        <w:pStyle w:val="BodyText"/>
        <w:numPr>
          <w:ilvl w:val="0"/>
          <w:numId w:val="16"/>
        </w:numPr>
        <w:suppressAutoHyphens/>
        <w:ind w:left="284" w:hanging="218"/>
        <w:rPr>
          <w:rFonts w:ascii="Arial" w:hAnsi="Arial" w:cs="Arial"/>
          <w:sz w:val="22"/>
          <w:szCs w:val="22"/>
        </w:rPr>
      </w:pPr>
      <w:r w:rsidRPr="00B671B5">
        <w:rPr>
          <w:rFonts w:ascii="Arial" w:hAnsi="Arial" w:cs="Arial"/>
          <w:sz w:val="22"/>
          <w:szCs w:val="22"/>
        </w:rPr>
        <w:t>m</w:t>
      </w:r>
      <w:r w:rsidR="00594D6C" w:rsidRPr="00B671B5">
        <w:rPr>
          <w:rFonts w:ascii="Arial" w:hAnsi="Arial" w:cs="Arial"/>
          <w:sz w:val="22"/>
          <w:szCs w:val="22"/>
        </w:rPr>
        <w:t>uud õigusaktid, standardid ja projekteerimisnormid.</w:t>
      </w:r>
    </w:p>
    <w:p w:rsidR="002A5B39" w:rsidRPr="00B671B5" w:rsidRDefault="002A5B39" w:rsidP="002A5B39">
      <w:pPr>
        <w:pStyle w:val="BodyText"/>
        <w:suppressAutoHyphens/>
        <w:rPr>
          <w:rFonts w:ascii="Arial" w:hAnsi="Arial" w:cs="Arial"/>
          <w:sz w:val="22"/>
          <w:szCs w:val="22"/>
        </w:rPr>
      </w:pPr>
    </w:p>
    <w:p w:rsidR="002A5B39" w:rsidRPr="00B671B5" w:rsidRDefault="002A5B39" w:rsidP="002A5B39">
      <w:pPr>
        <w:pStyle w:val="BodyText"/>
        <w:suppressAutoHyphens/>
        <w:rPr>
          <w:rFonts w:ascii="Arial" w:hAnsi="Arial" w:cs="Arial"/>
          <w:sz w:val="22"/>
          <w:szCs w:val="22"/>
        </w:rPr>
      </w:pPr>
    </w:p>
    <w:p w:rsidR="00E81250" w:rsidRPr="00B671B5" w:rsidRDefault="00E81250" w:rsidP="006760BF">
      <w:pPr>
        <w:pStyle w:val="Heading1"/>
        <w:numPr>
          <w:ilvl w:val="0"/>
          <w:numId w:val="2"/>
        </w:numPr>
        <w:tabs>
          <w:tab w:val="left" w:pos="284"/>
        </w:tabs>
        <w:spacing w:before="0"/>
        <w:ind w:left="244" w:hanging="244"/>
        <w:jc w:val="both"/>
        <w:rPr>
          <w:rFonts w:ascii="Arial" w:hAnsi="Arial" w:cs="Arial"/>
          <w:caps/>
          <w:color w:val="auto"/>
          <w:sz w:val="22"/>
          <w:szCs w:val="22"/>
        </w:rPr>
      </w:pPr>
      <w:bookmarkStart w:id="3" w:name="_Toc497647794"/>
      <w:bookmarkStart w:id="4" w:name="_Toc46835896"/>
      <w:r w:rsidRPr="00B671B5">
        <w:rPr>
          <w:rFonts w:ascii="Arial" w:hAnsi="Arial" w:cs="Arial"/>
          <w:caps/>
          <w:color w:val="auto"/>
          <w:sz w:val="22"/>
          <w:szCs w:val="22"/>
        </w:rPr>
        <w:t>Planeeringuala lähiümbruse ehituslike ja funktsionaalsete seoste ning keskkonnatingimuste analüüs ning Planeeringu eesmärk</w:t>
      </w:r>
      <w:bookmarkEnd w:id="3"/>
      <w:bookmarkEnd w:id="4"/>
    </w:p>
    <w:p w:rsidR="002A5B39" w:rsidRPr="00B671B5" w:rsidRDefault="002A5B39" w:rsidP="002A5B39">
      <w:pPr>
        <w:autoSpaceDE w:val="0"/>
        <w:autoSpaceDN w:val="0"/>
        <w:adjustRightInd w:val="0"/>
        <w:spacing w:before="0" w:after="0"/>
        <w:jc w:val="both"/>
        <w:rPr>
          <w:rFonts w:ascii="Arial" w:hAnsi="Arial" w:cs="Arial"/>
        </w:rPr>
      </w:pPr>
    </w:p>
    <w:p w:rsidR="00E9017D" w:rsidRPr="00B671B5" w:rsidRDefault="00E9017D" w:rsidP="00CC008E">
      <w:pPr>
        <w:autoSpaceDE w:val="0"/>
        <w:autoSpaceDN w:val="0"/>
        <w:adjustRightInd w:val="0"/>
        <w:spacing w:before="0" w:after="0"/>
        <w:jc w:val="both"/>
        <w:rPr>
          <w:rFonts w:ascii="Arial" w:hAnsi="Arial" w:cs="Arial"/>
        </w:rPr>
      </w:pPr>
      <w:r w:rsidRPr="00B671B5">
        <w:rPr>
          <w:rFonts w:ascii="Arial" w:hAnsi="Arial" w:cs="Arial"/>
        </w:rPr>
        <w:t>Planeeritav maa-ala pa</w:t>
      </w:r>
      <w:r w:rsidR="00A83579" w:rsidRPr="00B671B5">
        <w:rPr>
          <w:rFonts w:ascii="Arial" w:hAnsi="Arial" w:cs="Arial"/>
        </w:rPr>
        <w:t>ikneb Rae vallas Vaskjala külas</w:t>
      </w:r>
      <w:r w:rsidRPr="00B671B5">
        <w:rPr>
          <w:rFonts w:ascii="Arial" w:hAnsi="Arial" w:cs="Arial"/>
        </w:rPr>
        <w:t xml:space="preserve">, jäädes </w:t>
      </w:r>
      <w:r w:rsidR="001A01B2" w:rsidRPr="00B671B5">
        <w:rPr>
          <w:rFonts w:ascii="Arial" w:hAnsi="Arial" w:cs="Arial"/>
        </w:rPr>
        <w:t xml:space="preserve">Pirita </w:t>
      </w:r>
      <w:r w:rsidR="009D12D1" w:rsidRPr="00B671B5">
        <w:rPr>
          <w:rFonts w:ascii="Arial" w:hAnsi="Arial" w:cs="Arial"/>
        </w:rPr>
        <w:t>jões</w:t>
      </w:r>
      <w:r w:rsidR="00E03181" w:rsidRPr="00B671B5">
        <w:rPr>
          <w:rFonts w:ascii="Arial" w:hAnsi="Arial" w:cs="Arial"/>
        </w:rPr>
        <w:t>t u</w:t>
      </w:r>
      <w:r w:rsidR="009D12D1" w:rsidRPr="00B671B5">
        <w:rPr>
          <w:rFonts w:ascii="Arial" w:hAnsi="Arial" w:cs="Arial"/>
        </w:rPr>
        <w:t xml:space="preserve"> 5</w:t>
      </w:r>
      <w:r w:rsidR="00C17184" w:rsidRPr="00B671B5">
        <w:rPr>
          <w:rFonts w:ascii="Arial" w:hAnsi="Arial" w:cs="Arial"/>
        </w:rPr>
        <w:t>0</w:t>
      </w:r>
      <w:r w:rsidR="00BD1E5C" w:rsidRPr="00B671B5">
        <w:rPr>
          <w:rFonts w:ascii="Arial" w:hAnsi="Arial" w:cs="Arial"/>
        </w:rPr>
        <w:t xml:space="preserve"> </w:t>
      </w:r>
      <w:r w:rsidR="00C17184" w:rsidRPr="00B671B5">
        <w:rPr>
          <w:rFonts w:ascii="Arial" w:hAnsi="Arial" w:cs="Arial"/>
        </w:rPr>
        <w:t>m kaugu</w:t>
      </w:r>
      <w:r w:rsidR="000C1C9A" w:rsidRPr="00B671B5">
        <w:rPr>
          <w:rFonts w:ascii="Arial" w:hAnsi="Arial" w:cs="Arial"/>
        </w:rPr>
        <w:t xml:space="preserve">sele </w:t>
      </w:r>
      <w:r w:rsidR="001F2167" w:rsidRPr="00B671B5">
        <w:rPr>
          <w:rFonts w:ascii="Arial" w:hAnsi="Arial" w:cs="Arial"/>
        </w:rPr>
        <w:t>ja</w:t>
      </w:r>
      <w:r w:rsidR="000C1C9A" w:rsidRPr="00B671B5">
        <w:rPr>
          <w:rFonts w:ascii="Arial" w:hAnsi="Arial" w:cs="Arial"/>
        </w:rPr>
        <w:t xml:space="preserve"> Jüri alevikust 2 km kaugusele.</w:t>
      </w:r>
    </w:p>
    <w:p w:rsidR="00CC008E" w:rsidRPr="00B671B5" w:rsidRDefault="00CC008E" w:rsidP="00CC008E">
      <w:pPr>
        <w:autoSpaceDE w:val="0"/>
        <w:autoSpaceDN w:val="0"/>
        <w:adjustRightInd w:val="0"/>
        <w:spacing w:before="0" w:after="0"/>
        <w:jc w:val="both"/>
        <w:rPr>
          <w:rFonts w:ascii="Arial" w:hAnsi="Arial" w:cs="Arial"/>
        </w:rPr>
      </w:pPr>
    </w:p>
    <w:p w:rsidR="00665BC7" w:rsidRPr="00B671B5" w:rsidRDefault="00BD1E5C" w:rsidP="00CC008E">
      <w:pPr>
        <w:spacing w:before="0" w:after="0"/>
        <w:jc w:val="both"/>
        <w:rPr>
          <w:rFonts w:ascii="Arial" w:hAnsi="Arial" w:cs="Arial"/>
        </w:rPr>
      </w:pPr>
      <w:r w:rsidRPr="00B671B5">
        <w:rPr>
          <w:rFonts w:ascii="Arial" w:hAnsi="Arial" w:cs="Arial"/>
        </w:rPr>
        <w:t>Planeeringu</w:t>
      </w:r>
      <w:r w:rsidR="009D12D1" w:rsidRPr="00B671B5">
        <w:rPr>
          <w:rFonts w:ascii="Arial" w:hAnsi="Arial" w:cs="Arial"/>
        </w:rPr>
        <w:t>ala jääb Vaskjala küla</w:t>
      </w:r>
      <w:r w:rsidR="001A01B2" w:rsidRPr="00B671B5">
        <w:rPr>
          <w:rFonts w:ascii="Arial" w:hAnsi="Arial" w:cs="Arial"/>
        </w:rPr>
        <w:t xml:space="preserve"> keskos</w:t>
      </w:r>
      <w:r w:rsidR="000C1C9A" w:rsidRPr="00B671B5">
        <w:rPr>
          <w:rFonts w:ascii="Arial" w:hAnsi="Arial" w:cs="Arial"/>
        </w:rPr>
        <w:t>s</w:t>
      </w:r>
      <w:r w:rsidR="008F4BAB" w:rsidRPr="00B671B5">
        <w:rPr>
          <w:rFonts w:ascii="Arial" w:hAnsi="Arial" w:cs="Arial"/>
        </w:rPr>
        <w:t>a</w:t>
      </w:r>
      <w:r w:rsidR="009D12D1" w:rsidRPr="00B671B5">
        <w:rPr>
          <w:rFonts w:ascii="Arial" w:hAnsi="Arial" w:cs="Arial"/>
        </w:rPr>
        <w:t>.</w:t>
      </w:r>
      <w:r w:rsidR="001F2167" w:rsidRPr="00B671B5">
        <w:rPr>
          <w:rFonts w:ascii="Arial" w:hAnsi="Arial" w:cs="Arial"/>
        </w:rPr>
        <w:t xml:space="preserve"> Asustus Vaskjala külas on valdavalt koondunud teede ja Pirita jõe äärde. K</w:t>
      </w:r>
      <w:r w:rsidR="00680641" w:rsidRPr="00B671B5">
        <w:rPr>
          <w:rFonts w:ascii="Arial" w:hAnsi="Arial" w:cs="Arial"/>
        </w:rPr>
        <w:t xml:space="preserve">ompaktseid asustusega alasi ümbritsevad suured maatulundusmaa sihtotstarbega kinnistud, mis on looduslikud rohu- või põllumaad, või vähesel määral ka metsaga alad. </w:t>
      </w:r>
      <w:r w:rsidR="00665BC7" w:rsidRPr="00B671B5">
        <w:rPr>
          <w:rFonts w:ascii="Arial" w:hAnsi="Arial" w:cs="Arial"/>
        </w:rPr>
        <w:t>Kontaktvöönd, mis jääb üle Pirita jõe, on osa Jüri alevikust. Jüri alevik on</w:t>
      </w:r>
      <w:r w:rsidR="00CC008E" w:rsidRPr="00B671B5">
        <w:rPr>
          <w:rFonts w:ascii="Arial" w:hAnsi="Arial" w:cs="Arial"/>
        </w:rPr>
        <w:t xml:space="preserve"> </w:t>
      </w:r>
      <w:r w:rsidR="00665BC7" w:rsidRPr="00B671B5">
        <w:rPr>
          <w:rFonts w:ascii="Arial" w:hAnsi="Arial" w:cs="Arial"/>
        </w:rPr>
        <w:t>Rae valla keskus, sinna on k</w:t>
      </w:r>
      <w:r w:rsidR="00FD0779" w:rsidRPr="00B671B5">
        <w:rPr>
          <w:rFonts w:ascii="Arial" w:hAnsi="Arial" w:cs="Arial"/>
        </w:rPr>
        <w:t>oondunud teenused ja elanikkond,</w:t>
      </w:r>
      <w:r w:rsidR="00CC008E" w:rsidRPr="00B671B5">
        <w:rPr>
          <w:rFonts w:ascii="Arial" w:hAnsi="Arial" w:cs="Arial"/>
        </w:rPr>
        <w:t xml:space="preserve"> </w:t>
      </w:r>
      <w:r w:rsidR="00665BC7" w:rsidRPr="00B671B5">
        <w:rPr>
          <w:rFonts w:ascii="Arial" w:hAnsi="Arial" w:cs="Arial"/>
        </w:rPr>
        <w:t xml:space="preserve">tegemist on linnalise iseloomuga asulaga. Lähedusse jääb Jüri aleviku tootmise ja ladude arenguala, kus on peale tootmismaa ka ärimaa sihtotstarbega kinnistud. </w:t>
      </w:r>
      <w:r w:rsidR="00FD0779" w:rsidRPr="00B671B5">
        <w:rPr>
          <w:rFonts w:ascii="Arial" w:hAnsi="Arial" w:cs="Arial"/>
        </w:rPr>
        <w:t>Teisele poole Jüri-Aruküla teed jäävad Jüri aleviku parkme</w:t>
      </w:r>
      <w:r w:rsidR="00776563" w:rsidRPr="00B671B5">
        <w:rPr>
          <w:rFonts w:ascii="Arial" w:hAnsi="Arial" w:cs="Arial"/>
        </w:rPr>
        <w:t>tsa ala ja väikeelamute ala.</w:t>
      </w:r>
    </w:p>
    <w:p w:rsidR="00036B6A" w:rsidRPr="00B671B5" w:rsidRDefault="005A4827" w:rsidP="00CC008E">
      <w:pPr>
        <w:spacing w:before="0" w:after="0"/>
        <w:jc w:val="both"/>
        <w:rPr>
          <w:rFonts w:ascii="Arial" w:hAnsi="Arial" w:cs="Arial"/>
        </w:rPr>
      </w:pPr>
      <w:r w:rsidRPr="00B671B5">
        <w:rPr>
          <w:rFonts w:ascii="Arial" w:hAnsi="Arial" w:cs="Arial"/>
        </w:rPr>
        <w:t xml:space="preserve">Piirkonnas on valdavalt üksikelamud. </w:t>
      </w:r>
      <w:r w:rsidR="000C1C9A" w:rsidRPr="00B671B5">
        <w:rPr>
          <w:rFonts w:ascii="Arial" w:hAnsi="Arial" w:cs="Arial"/>
        </w:rPr>
        <w:t>Lähipiirkonna üksikelamud on 1- kuni 2-korruselised,</w:t>
      </w:r>
      <w:r w:rsidR="00CC008E" w:rsidRPr="00B671B5">
        <w:rPr>
          <w:rFonts w:ascii="Arial" w:hAnsi="Arial" w:cs="Arial"/>
        </w:rPr>
        <w:t xml:space="preserve"> </w:t>
      </w:r>
      <w:r w:rsidR="000C1C9A" w:rsidRPr="00B671B5">
        <w:rPr>
          <w:rFonts w:ascii="Arial" w:hAnsi="Arial" w:cs="Arial"/>
        </w:rPr>
        <w:t xml:space="preserve">erinevate kaldkatustega hooned, </w:t>
      </w:r>
      <w:r w:rsidR="00036B6A" w:rsidRPr="00B671B5">
        <w:rPr>
          <w:rFonts w:ascii="Arial" w:hAnsi="Arial" w:cs="Arial"/>
        </w:rPr>
        <w:t>välisviimistlus</w:t>
      </w:r>
      <w:r w:rsidR="00872E6E">
        <w:rPr>
          <w:rFonts w:ascii="Arial" w:hAnsi="Arial" w:cs="Arial"/>
        </w:rPr>
        <w:t xml:space="preserve">e </w:t>
      </w:r>
      <w:r w:rsidR="000C1C9A" w:rsidRPr="00B671B5">
        <w:rPr>
          <w:rFonts w:ascii="Arial" w:hAnsi="Arial" w:cs="Arial"/>
        </w:rPr>
        <w:t>materjalideks puit, telliskivi</w:t>
      </w:r>
      <w:r w:rsidR="00036B6A" w:rsidRPr="00B671B5">
        <w:rPr>
          <w:rFonts w:ascii="Arial" w:hAnsi="Arial" w:cs="Arial"/>
        </w:rPr>
        <w:t>, krohv</w:t>
      </w:r>
      <w:r w:rsidR="000C1C9A" w:rsidRPr="00B671B5">
        <w:rPr>
          <w:rFonts w:ascii="Arial" w:hAnsi="Arial" w:cs="Arial"/>
        </w:rPr>
        <w:t xml:space="preserve"> kui ka </w:t>
      </w:r>
      <w:r w:rsidR="00036B6A" w:rsidRPr="00B671B5">
        <w:rPr>
          <w:rFonts w:ascii="Arial" w:hAnsi="Arial" w:cs="Arial"/>
        </w:rPr>
        <w:t>looduskivi. Piirkonda jääb ka ü</w:t>
      </w:r>
      <w:r w:rsidR="000C1C9A" w:rsidRPr="00B671B5">
        <w:rPr>
          <w:rFonts w:ascii="Arial" w:hAnsi="Arial" w:cs="Arial"/>
        </w:rPr>
        <w:t>hekorruseline väike kortermaja</w:t>
      </w:r>
      <w:r w:rsidR="00CC008E" w:rsidRPr="00B671B5">
        <w:rPr>
          <w:rFonts w:ascii="Arial" w:hAnsi="Arial" w:cs="Arial"/>
        </w:rPr>
        <w:t>-</w:t>
      </w:r>
      <w:r w:rsidR="00036B6A" w:rsidRPr="00B671B5">
        <w:rPr>
          <w:rFonts w:ascii="Arial" w:hAnsi="Arial" w:cs="Arial"/>
        </w:rPr>
        <w:t>ridaelamu</w:t>
      </w:r>
      <w:r w:rsidR="00063EF1" w:rsidRPr="00B671B5">
        <w:rPr>
          <w:rFonts w:ascii="Arial" w:hAnsi="Arial" w:cs="Arial"/>
        </w:rPr>
        <w:t xml:space="preserve"> (Papisaare tee 4).</w:t>
      </w:r>
      <w:r w:rsidR="00036B6A" w:rsidRPr="00B671B5">
        <w:rPr>
          <w:rFonts w:ascii="Arial" w:hAnsi="Arial" w:cs="Arial"/>
        </w:rPr>
        <w:t xml:space="preserve"> Kontaktvööndi hoonestus on arhitektuurselt väga eriilmeline.</w:t>
      </w:r>
    </w:p>
    <w:p w:rsidR="00B05D6A" w:rsidRPr="00B671B5" w:rsidRDefault="00B05D6A" w:rsidP="00CC008E">
      <w:pPr>
        <w:spacing w:before="0" w:after="0"/>
        <w:jc w:val="both"/>
        <w:rPr>
          <w:rFonts w:ascii="Arial" w:hAnsi="Arial" w:cs="Arial"/>
        </w:rPr>
      </w:pPr>
    </w:p>
    <w:p w:rsidR="008F4BAB" w:rsidRPr="00B671B5" w:rsidRDefault="008F4BAB" w:rsidP="00CC008E">
      <w:pPr>
        <w:autoSpaceDE w:val="0"/>
        <w:autoSpaceDN w:val="0"/>
        <w:adjustRightInd w:val="0"/>
        <w:spacing w:before="0" w:after="0"/>
        <w:jc w:val="both"/>
        <w:rPr>
          <w:rFonts w:ascii="Arial" w:hAnsi="Arial" w:cs="Arial"/>
        </w:rPr>
      </w:pPr>
      <w:r w:rsidRPr="00B671B5">
        <w:rPr>
          <w:rFonts w:ascii="Arial" w:hAnsi="Arial" w:cs="Arial"/>
        </w:rPr>
        <w:t>Planeeritavale alale on hea juurdepää</w:t>
      </w:r>
      <w:r w:rsidR="005E23F3" w:rsidRPr="00B671B5">
        <w:rPr>
          <w:rFonts w:ascii="Arial" w:hAnsi="Arial" w:cs="Arial"/>
        </w:rPr>
        <w:t>s. Planeeringu</w:t>
      </w:r>
      <w:r w:rsidR="00827528" w:rsidRPr="00B671B5">
        <w:rPr>
          <w:rFonts w:ascii="Arial" w:hAnsi="Arial" w:cs="Arial"/>
        </w:rPr>
        <w:t>ala piirneb kirde</w:t>
      </w:r>
      <w:r w:rsidRPr="00B671B5">
        <w:rPr>
          <w:rFonts w:ascii="Arial" w:hAnsi="Arial" w:cs="Arial"/>
        </w:rPr>
        <w:t xml:space="preserve">s </w:t>
      </w:r>
      <w:r w:rsidR="00E652CC" w:rsidRPr="00B671B5">
        <w:rPr>
          <w:rFonts w:ascii="Arial" w:hAnsi="Arial" w:cs="Arial"/>
        </w:rPr>
        <w:t xml:space="preserve">riigi kõrvalmaanteega 11303 </w:t>
      </w:r>
      <w:r w:rsidR="00C5248C" w:rsidRPr="00B671B5">
        <w:rPr>
          <w:rFonts w:ascii="Arial" w:hAnsi="Arial" w:cs="Arial"/>
        </w:rPr>
        <w:t>Jüri</w:t>
      </w:r>
      <w:r w:rsidR="00827528" w:rsidRPr="00B671B5">
        <w:rPr>
          <w:rFonts w:ascii="Arial" w:hAnsi="Arial" w:cs="Arial"/>
        </w:rPr>
        <w:t>-Aruküla</w:t>
      </w:r>
      <w:r w:rsidR="00C5248C" w:rsidRPr="00B671B5">
        <w:rPr>
          <w:rFonts w:ascii="Arial" w:hAnsi="Arial" w:cs="Arial"/>
        </w:rPr>
        <w:t xml:space="preserve"> </w:t>
      </w:r>
      <w:r w:rsidRPr="00B671B5">
        <w:rPr>
          <w:rFonts w:ascii="Arial" w:hAnsi="Arial" w:cs="Arial"/>
        </w:rPr>
        <w:t xml:space="preserve">teega. Riigi põhimaantee </w:t>
      </w:r>
      <w:r w:rsidR="001E0614" w:rsidRPr="00B671B5">
        <w:rPr>
          <w:rFonts w:ascii="Arial" w:hAnsi="Arial" w:cs="Arial"/>
        </w:rPr>
        <w:t>11 Tallinna ring</w:t>
      </w:r>
      <w:r w:rsidRPr="00B671B5">
        <w:rPr>
          <w:rFonts w:ascii="Arial" w:hAnsi="Arial" w:cs="Arial"/>
        </w:rPr>
        <w:t>tee</w:t>
      </w:r>
      <w:r w:rsidR="00BD1E5C" w:rsidRPr="00B671B5">
        <w:rPr>
          <w:rFonts w:ascii="Arial" w:hAnsi="Arial" w:cs="Arial"/>
        </w:rPr>
        <w:t xml:space="preserve"> </w:t>
      </w:r>
      <w:r w:rsidRPr="00B671B5">
        <w:rPr>
          <w:rFonts w:ascii="Arial" w:hAnsi="Arial" w:cs="Arial"/>
        </w:rPr>
        <w:t>jääb 2</w:t>
      </w:r>
      <w:r w:rsidR="001E0614" w:rsidRPr="00B671B5">
        <w:rPr>
          <w:rFonts w:ascii="Arial" w:hAnsi="Arial" w:cs="Arial"/>
        </w:rPr>
        <w:t>,5</w:t>
      </w:r>
      <w:r w:rsidRPr="00B671B5">
        <w:rPr>
          <w:rFonts w:ascii="Arial" w:hAnsi="Arial" w:cs="Arial"/>
        </w:rPr>
        <w:t xml:space="preserve"> km kaugusele. Seega käsitletaval alal on hea ühendus</w:t>
      </w:r>
      <w:r w:rsidR="00BD1E5C" w:rsidRPr="00B671B5">
        <w:rPr>
          <w:rFonts w:ascii="Arial" w:hAnsi="Arial" w:cs="Arial"/>
        </w:rPr>
        <w:t xml:space="preserve"> </w:t>
      </w:r>
      <w:r w:rsidRPr="00B671B5">
        <w:rPr>
          <w:rFonts w:ascii="Arial" w:hAnsi="Arial" w:cs="Arial"/>
        </w:rPr>
        <w:t>lähi</w:t>
      </w:r>
      <w:r w:rsidR="003D3258" w:rsidRPr="00B671B5">
        <w:rPr>
          <w:rFonts w:ascii="Arial" w:hAnsi="Arial" w:cs="Arial"/>
        </w:rPr>
        <w:t>alade</w:t>
      </w:r>
      <w:r w:rsidRPr="00B671B5">
        <w:rPr>
          <w:rFonts w:ascii="Arial" w:hAnsi="Arial" w:cs="Arial"/>
        </w:rPr>
        <w:t xml:space="preserve"> ja ka</w:t>
      </w:r>
      <w:r w:rsidR="00BD1E5C" w:rsidRPr="00B671B5">
        <w:rPr>
          <w:rFonts w:ascii="Arial" w:hAnsi="Arial" w:cs="Arial"/>
        </w:rPr>
        <w:t xml:space="preserve"> </w:t>
      </w:r>
      <w:r w:rsidRPr="00B671B5">
        <w:rPr>
          <w:rFonts w:ascii="Arial" w:hAnsi="Arial" w:cs="Arial"/>
        </w:rPr>
        <w:t>Tallinna linnaga.</w:t>
      </w:r>
    </w:p>
    <w:p w:rsidR="008F4BAB" w:rsidRPr="00B671B5" w:rsidRDefault="008F4BAB" w:rsidP="00CC008E">
      <w:pPr>
        <w:autoSpaceDE w:val="0"/>
        <w:autoSpaceDN w:val="0"/>
        <w:adjustRightInd w:val="0"/>
        <w:spacing w:before="0" w:after="0"/>
        <w:jc w:val="both"/>
        <w:rPr>
          <w:rFonts w:ascii="Arial" w:hAnsi="Arial" w:cs="Arial"/>
        </w:rPr>
      </w:pPr>
      <w:r w:rsidRPr="00B671B5">
        <w:rPr>
          <w:rFonts w:ascii="Arial" w:hAnsi="Arial" w:cs="Arial"/>
        </w:rPr>
        <w:t>Lähimad b</w:t>
      </w:r>
      <w:r w:rsidR="00C41EA0" w:rsidRPr="00B671B5">
        <w:rPr>
          <w:rFonts w:ascii="Arial" w:hAnsi="Arial" w:cs="Arial"/>
        </w:rPr>
        <w:t>ussipeatused asuvad planeeringu</w:t>
      </w:r>
      <w:r w:rsidRPr="00B671B5">
        <w:rPr>
          <w:rFonts w:ascii="Arial" w:hAnsi="Arial" w:cs="Arial"/>
        </w:rPr>
        <w:t>ala</w:t>
      </w:r>
      <w:r w:rsidR="00BD1E5C" w:rsidRPr="00B671B5">
        <w:rPr>
          <w:rFonts w:ascii="Arial" w:hAnsi="Arial" w:cs="Arial"/>
        </w:rPr>
        <w:t xml:space="preserve"> </w:t>
      </w:r>
      <w:r w:rsidR="00CC0CC9" w:rsidRPr="00B671B5">
        <w:rPr>
          <w:rFonts w:ascii="Arial" w:hAnsi="Arial" w:cs="Arial"/>
        </w:rPr>
        <w:t>lähialal</w:t>
      </w:r>
      <w:r w:rsidRPr="00B671B5">
        <w:rPr>
          <w:rFonts w:ascii="Arial" w:hAnsi="Arial" w:cs="Arial"/>
        </w:rPr>
        <w:t>.</w:t>
      </w:r>
      <w:r w:rsidR="007A04CF" w:rsidRPr="00B671B5">
        <w:rPr>
          <w:rFonts w:ascii="Arial" w:hAnsi="Arial" w:cs="Arial"/>
        </w:rPr>
        <w:t xml:space="preserve"> Bussipeatus</w:t>
      </w:r>
      <w:r w:rsidR="00BE4A8D" w:rsidRPr="00B671B5">
        <w:rPr>
          <w:rFonts w:ascii="Arial" w:hAnsi="Arial" w:cs="Arial"/>
        </w:rPr>
        <w:t>ed Vaskjala</w:t>
      </w:r>
      <w:r w:rsidR="00CC0CC9" w:rsidRPr="00B671B5">
        <w:rPr>
          <w:rFonts w:ascii="Arial" w:hAnsi="Arial" w:cs="Arial"/>
        </w:rPr>
        <w:t xml:space="preserve"> paiknevad</w:t>
      </w:r>
      <w:r w:rsidRPr="00B671B5">
        <w:rPr>
          <w:rFonts w:ascii="Arial" w:hAnsi="Arial" w:cs="Arial"/>
        </w:rPr>
        <w:t xml:space="preserve"> </w:t>
      </w:r>
      <w:r w:rsidR="00BE4A8D" w:rsidRPr="00B671B5">
        <w:rPr>
          <w:rFonts w:ascii="Arial" w:hAnsi="Arial" w:cs="Arial"/>
        </w:rPr>
        <w:t>Jüri-Ar</w:t>
      </w:r>
      <w:r w:rsidR="005E23F3" w:rsidRPr="00B671B5">
        <w:rPr>
          <w:rFonts w:ascii="Arial" w:hAnsi="Arial" w:cs="Arial"/>
        </w:rPr>
        <w:t>uküla teel vahetult planeeringu</w:t>
      </w:r>
      <w:r w:rsidR="00BE4A8D" w:rsidRPr="00B671B5">
        <w:rPr>
          <w:rFonts w:ascii="Arial" w:hAnsi="Arial" w:cs="Arial"/>
        </w:rPr>
        <w:t xml:space="preserve">ala kõrval. Planeeringuala kontakt alas paiknevad veel peatus Rae </w:t>
      </w:r>
      <w:r w:rsidR="00E658F1" w:rsidRPr="00B671B5">
        <w:rPr>
          <w:rFonts w:ascii="Arial" w:hAnsi="Arial" w:cs="Arial"/>
        </w:rPr>
        <w:t> </w:t>
      </w:r>
      <w:r w:rsidR="00BE4A8D" w:rsidRPr="00B671B5">
        <w:rPr>
          <w:rFonts w:ascii="Arial" w:hAnsi="Arial" w:cs="Arial"/>
        </w:rPr>
        <w:t>u 700</w:t>
      </w:r>
      <w:r w:rsidR="00CC008E" w:rsidRPr="00B671B5">
        <w:rPr>
          <w:rFonts w:ascii="Arial" w:hAnsi="Arial" w:cs="Arial"/>
        </w:rPr>
        <w:t xml:space="preserve"> </w:t>
      </w:r>
      <w:r w:rsidR="00BE4A8D" w:rsidRPr="00B671B5">
        <w:rPr>
          <w:rFonts w:ascii="Arial" w:hAnsi="Arial" w:cs="Arial"/>
        </w:rPr>
        <w:t xml:space="preserve">m kaugusel läänes ja </w:t>
      </w:r>
      <w:r w:rsidR="007A04CF" w:rsidRPr="00B671B5">
        <w:rPr>
          <w:rFonts w:ascii="Arial" w:hAnsi="Arial" w:cs="Arial"/>
        </w:rPr>
        <w:t xml:space="preserve">1,5 km kaugusel </w:t>
      </w:r>
      <w:r w:rsidR="00BE4A8D" w:rsidRPr="00B671B5">
        <w:rPr>
          <w:rFonts w:ascii="Arial" w:hAnsi="Arial" w:cs="Arial"/>
        </w:rPr>
        <w:t>Jüri alevikus</w:t>
      </w:r>
      <w:r w:rsidR="00CC008E" w:rsidRPr="00B671B5">
        <w:rPr>
          <w:rFonts w:ascii="Arial" w:hAnsi="Arial" w:cs="Arial"/>
        </w:rPr>
        <w:t xml:space="preserve"> </w:t>
      </w:r>
      <w:r w:rsidR="00BE4A8D" w:rsidRPr="00B671B5">
        <w:rPr>
          <w:rFonts w:ascii="Arial" w:hAnsi="Arial" w:cs="Arial"/>
        </w:rPr>
        <w:t>bussipeatus Ehituse/Jüri</w:t>
      </w:r>
      <w:r w:rsidR="007A04CF" w:rsidRPr="00B671B5">
        <w:rPr>
          <w:rFonts w:ascii="Arial" w:hAnsi="Arial" w:cs="Arial"/>
        </w:rPr>
        <w:t>.</w:t>
      </w:r>
    </w:p>
    <w:p w:rsidR="006F706F" w:rsidRPr="00B671B5" w:rsidRDefault="008F4BAB" w:rsidP="00CC008E">
      <w:pPr>
        <w:autoSpaceDE w:val="0"/>
        <w:autoSpaceDN w:val="0"/>
        <w:adjustRightInd w:val="0"/>
        <w:spacing w:before="0" w:after="0"/>
        <w:jc w:val="both"/>
        <w:rPr>
          <w:rFonts w:ascii="Arial" w:hAnsi="Arial" w:cs="Arial"/>
        </w:rPr>
      </w:pPr>
      <w:r w:rsidRPr="00B671B5">
        <w:rPr>
          <w:rFonts w:ascii="Arial" w:hAnsi="Arial" w:cs="Arial"/>
        </w:rPr>
        <w:t xml:space="preserve">Lähimad äri-, teenindus- ning sotsiaalkeskused paiknevad </w:t>
      </w:r>
      <w:r w:rsidR="005239E8" w:rsidRPr="00B671B5">
        <w:rPr>
          <w:rFonts w:ascii="Arial" w:hAnsi="Arial" w:cs="Arial"/>
        </w:rPr>
        <w:t>Jüri alevikus.</w:t>
      </w:r>
      <w:r w:rsidRPr="00B671B5">
        <w:rPr>
          <w:rFonts w:ascii="Arial" w:hAnsi="Arial" w:cs="Arial"/>
        </w:rPr>
        <w:t xml:space="preserve"> </w:t>
      </w:r>
    </w:p>
    <w:p w:rsidR="00EF51C7" w:rsidRPr="00B671B5" w:rsidRDefault="00EF51C7" w:rsidP="00CC008E">
      <w:pPr>
        <w:spacing w:before="0" w:after="0"/>
        <w:jc w:val="both"/>
        <w:rPr>
          <w:rFonts w:ascii="Arial" w:hAnsi="Arial" w:cs="Arial"/>
        </w:rPr>
      </w:pPr>
    </w:p>
    <w:p w:rsidR="00E9017D" w:rsidRPr="00B671B5" w:rsidRDefault="00E9017D" w:rsidP="00CC008E">
      <w:pPr>
        <w:spacing w:before="0" w:after="0"/>
        <w:jc w:val="both"/>
        <w:rPr>
          <w:rFonts w:ascii="Arial" w:hAnsi="Arial" w:cs="Arial"/>
        </w:rPr>
      </w:pPr>
      <w:r w:rsidRPr="00B671B5">
        <w:rPr>
          <w:rFonts w:ascii="Arial" w:hAnsi="Arial" w:cs="Arial"/>
        </w:rPr>
        <w:t>Planeeringuala asub seega logistiliselt soodsalt, on olemas hea juurdepääs ning ühendus valla teiste pii</w:t>
      </w:r>
      <w:r w:rsidR="00C17184" w:rsidRPr="00B671B5">
        <w:rPr>
          <w:rFonts w:ascii="Arial" w:hAnsi="Arial" w:cs="Arial"/>
        </w:rPr>
        <w:t>rkondadega ja Tallinna linnaga.</w:t>
      </w:r>
    </w:p>
    <w:p w:rsidR="00CC008E" w:rsidRPr="00B671B5" w:rsidRDefault="00CC008E" w:rsidP="00CC008E">
      <w:pPr>
        <w:spacing w:before="0" w:after="0"/>
        <w:jc w:val="both"/>
        <w:rPr>
          <w:rFonts w:ascii="Arial" w:hAnsi="Arial" w:cs="Arial"/>
        </w:rPr>
      </w:pPr>
    </w:p>
    <w:p w:rsidR="00E9017D" w:rsidRPr="00B671B5" w:rsidRDefault="00B46490" w:rsidP="00CC008E">
      <w:pPr>
        <w:spacing w:before="0" w:after="0"/>
        <w:jc w:val="both"/>
        <w:rPr>
          <w:rFonts w:ascii="Arial" w:hAnsi="Arial" w:cs="Arial"/>
        </w:rPr>
      </w:pPr>
      <w:r w:rsidRPr="00B671B5">
        <w:rPr>
          <w:rFonts w:ascii="Arial" w:hAnsi="Arial" w:cs="Arial"/>
        </w:rPr>
        <w:t>Piirkond on sobilik elamu</w:t>
      </w:r>
      <w:r w:rsidR="00E9017D" w:rsidRPr="00B671B5">
        <w:rPr>
          <w:rFonts w:ascii="Arial" w:hAnsi="Arial" w:cs="Arial"/>
        </w:rPr>
        <w:t xml:space="preserve"> ehitamiseks: on olemas hea infrastruktuur (kruntide vahetus</w:t>
      </w:r>
      <w:r w:rsidR="00BD1E5C" w:rsidRPr="00B671B5">
        <w:rPr>
          <w:rFonts w:ascii="Arial" w:hAnsi="Arial" w:cs="Arial"/>
        </w:rPr>
        <w:t xml:space="preserve"> </w:t>
      </w:r>
      <w:r w:rsidR="00E9017D" w:rsidRPr="00B671B5">
        <w:rPr>
          <w:rFonts w:ascii="Arial" w:hAnsi="Arial" w:cs="Arial"/>
        </w:rPr>
        <w:t>läheduses on olemas kõi</w:t>
      </w:r>
      <w:r w:rsidR="00C5248C" w:rsidRPr="00B671B5">
        <w:rPr>
          <w:rFonts w:ascii="Arial" w:hAnsi="Arial" w:cs="Arial"/>
        </w:rPr>
        <w:t>k vajalikud kommunikatsioonid),</w:t>
      </w:r>
      <w:r w:rsidR="00E9017D" w:rsidRPr="00B671B5">
        <w:rPr>
          <w:rFonts w:ascii="Arial" w:hAnsi="Arial" w:cs="Arial"/>
        </w:rPr>
        <w:t xml:space="preserve"> on hea ühendus nii valla keskuse kui ka sotsiaalobjektidega, puhkamisvõimaluste olemasolu (kergliiklusteed, puhke-virgestusala, metsad).</w:t>
      </w:r>
    </w:p>
    <w:p w:rsidR="00CC008E" w:rsidRPr="00B671B5" w:rsidRDefault="00CC008E" w:rsidP="00CC008E">
      <w:pPr>
        <w:spacing w:before="0" w:after="0"/>
        <w:jc w:val="both"/>
        <w:rPr>
          <w:rFonts w:ascii="Arial" w:hAnsi="Arial" w:cs="Arial"/>
        </w:rPr>
      </w:pPr>
    </w:p>
    <w:p w:rsidR="00E81250" w:rsidRPr="00B671B5" w:rsidRDefault="00E9017D" w:rsidP="00CC008E">
      <w:pPr>
        <w:spacing w:before="0" w:after="0"/>
        <w:jc w:val="both"/>
        <w:rPr>
          <w:rFonts w:ascii="Arial" w:hAnsi="Arial" w:cs="Arial"/>
        </w:rPr>
      </w:pPr>
      <w:r w:rsidRPr="00B671B5">
        <w:rPr>
          <w:rFonts w:ascii="Arial" w:hAnsi="Arial" w:cs="Arial"/>
        </w:rPr>
        <w:t>Järeldused kontaktvööndi analüüsist on</w:t>
      </w:r>
      <w:r w:rsidR="007B1BAC" w:rsidRPr="00B671B5">
        <w:rPr>
          <w:rFonts w:ascii="Arial" w:hAnsi="Arial" w:cs="Arial"/>
        </w:rPr>
        <w:t>,</w:t>
      </w:r>
      <w:r w:rsidRPr="00B671B5">
        <w:rPr>
          <w:rFonts w:ascii="Arial" w:hAnsi="Arial" w:cs="Arial"/>
        </w:rPr>
        <w:t xml:space="preserve"> et kavandatav tegevus ei ole vastuolus olemasoleva keskkonnaga.</w:t>
      </w:r>
    </w:p>
    <w:p w:rsidR="00B46490" w:rsidRPr="00B671B5" w:rsidRDefault="00B46490" w:rsidP="00CC008E">
      <w:pPr>
        <w:spacing w:before="0" w:after="0"/>
        <w:jc w:val="both"/>
        <w:rPr>
          <w:rFonts w:ascii="Arial" w:hAnsi="Arial" w:cs="Arial"/>
        </w:rPr>
      </w:pPr>
    </w:p>
    <w:p w:rsidR="00387955" w:rsidRPr="00B671B5" w:rsidRDefault="00387955" w:rsidP="006760BF">
      <w:pPr>
        <w:pStyle w:val="Heading2"/>
        <w:numPr>
          <w:ilvl w:val="1"/>
          <w:numId w:val="9"/>
        </w:numPr>
        <w:jc w:val="both"/>
        <w:rPr>
          <w:rFonts w:cs="Arial"/>
          <w:szCs w:val="22"/>
        </w:rPr>
      </w:pPr>
      <w:bookmarkStart w:id="5" w:name="_Toc511123766"/>
      <w:bookmarkStart w:id="6" w:name="_Toc511221032"/>
      <w:bookmarkStart w:id="7" w:name="_Toc46835897"/>
      <w:r w:rsidRPr="00B671B5">
        <w:rPr>
          <w:rFonts w:cs="Arial"/>
          <w:szCs w:val="22"/>
        </w:rPr>
        <w:t>Vastavus Rae valla üldplaneeringule</w:t>
      </w:r>
      <w:bookmarkEnd w:id="5"/>
      <w:bookmarkEnd w:id="6"/>
      <w:bookmarkEnd w:id="7"/>
    </w:p>
    <w:p w:rsidR="00CB4D42" w:rsidRPr="00B671B5" w:rsidRDefault="00CB4D42" w:rsidP="002A5B39">
      <w:pPr>
        <w:spacing w:before="0" w:after="0"/>
        <w:jc w:val="both"/>
        <w:rPr>
          <w:rFonts w:ascii="Arial" w:hAnsi="Arial" w:cs="Arial"/>
        </w:rPr>
      </w:pPr>
      <w:r w:rsidRPr="00B671B5">
        <w:rPr>
          <w:rFonts w:ascii="Arial" w:hAnsi="Arial" w:cs="Arial"/>
        </w:rPr>
        <w:t xml:space="preserve">Detailplaneeringu lahendusega nähakse ette </w:t>
      </w:r>
      <w:r w:rsidR="005E23F3" w:rsidRPr="00B671B5">
        <w:rPr>
          <w:rFonts w:ascii="Arial" w:hAnsi="Arial" w:cs="Arial"/>
        </w:rPr>
        <w:t>planeeringuala</w:t>
      </w:r>
      <w:r w:rsidRPr="00B671B5">
        <w:rPr>
          <w:rFonts w:ascii="Arial" w:hAnsi="Arial" w:cs="Arial"/>
        </w:rPr>
        <w:t xml:space="preserve"> jagamine el</w:t>
      </w:r>
      <w:r w:rsidR="00A0561B" w:rsidRPr="00B671B5">
        <w:rPr>
          <w:rFonts w:ascii="Arial" w:hAnsi="Arial" w:cs="Arial"/>
        </w:rPr>
        <w:t>amumaa sihtotstarbega krundiks</w:t>
      </w:r>
      <w:r w:rsidR="005422D8" w:rsidRPr="00B671B5">
        <w:rPr>
          <w:rFonts w:ascii="Arial" w:hAnsi="Arial" w:cs="Arial"/>
        </w:rPr>
        <w:t>,</w:t>
      </w:r>
      <w:r w:rsidR="004109DC" w:rsidRPr="00B671B5">
        <w:rPr>
          <w:rFonts w:ascii="Arial" w:hAnsi="Arial" w:cs="Arial"/>
        </w:rPr>
        <w:t xml:space="preserve"> </w:t>
      </w:r>
      <w:r w:rsidRPr="00B671B5">
        <w:rPr>
          <w:rFonts w:ascii="Arial" w:hAnsi="Arial" w:cs="Arial"/>
        </w:rPr>
        <w:t xml:space="preserve">üheks </w:t>
      </w:r>
      <w:r w:rsidR="00E817E4" w:rsidRPr="00B671B5">
        <w:rPr>
          <w:rFonts w:ascii="Arial" w:hAnsi="Arial" w:cs="Arial"/>
        </w:rPr>
        <w:t xml:space="preserve">üldkasutatava </w:t>
      </w:r>
      <w:r w:rsidRPr="00B671B5">
        <w:rPr>
          <w:rFonts w:ascii="Arial" w:hAnsi="Arial" w:cs="Arial"/>
        </w:rPr>
        <w:t>maa sihtotstarbega krundiks ja kaheks transpordimaa sihtotstarbega krundiks ning määratakse ehitusõ</w:t>
      </w:r>
      <w:r w:rsidR="00E1064B" w:rsidRPr="00B671B5">
        <w:rPr>
          <w:rFonts w:ascii="Arial" w:hAnsi="Arial" w:cs="Arial"/>
        </w:rPr>
        <w:t xml:space="preserve">igus ühepere- või paariselamu </w:t>
      </w:r>
      <w:r w:rsidRPr="00B671B5">
        <w:rPr>
          <w:rFonts w:ascii="Arial" w:hAnsi="Arial" w:cs="Arial"/>
        </w:rPr>
        <w:t>ehitamiseks.</w:t>
      </w:r>
    </w:p>
    <w:p w:rsidR="00CB4D42" w:rsidRPr="00B671B5" w:rsidRDefault="00CB4D42" w:rsidP="00C73CEB">
      <w:pPr>
        <w:spacing w:before="0" w:after="0"/>
        <w:jc w:val="both"/>
        <w:rPr>
          <w:rFonts w:ascii="Arial" w:hAnsi="Arial" w:cs="Arial"/>
          <w:b/>
          <w:noProof/>
          <w:lang w:eastAsia="et-EE"/>
        </w:rPr>
      </w:pPr>
    </w:p>
    <w:p w:rsidR="008B27B9" w:rsidRPr="00B671B5" w:rsidRDefault="002F6089" w:rsidP="00CC008E">
      <w:pPr>
        <w:spacing w:before="0" w:after="0"/>
        <w:jc w:val="both"/>
        <w:rPr>
          <w:rFonts w:ascii="Arial" w:hAnsi="Arial" w:cs="Arial"/>
          <w:b/>
          <w:noProof/>
          <w:lang w:eastAsia="et-EE"/>
        </w:rPr>
      </w:pPr>
      <w:r>
        <w:rPr>
          <w:rFonts w:ascii="Arial" w:hAnsi="Arial" w:cs="Arial"/>
          <w:b/>
          <w:noProof/>
          <w:lang w:eastAsia="et-EE"/>
        </w:rPr>
        <w:pict>
          <v:shapetype id="_x0000_t202" coordsize="21600,21600" o:spt="202" path="m,l,21600r21600,l21600,xe">
            <v:stroke joinstyle="miter"/>
            <v:path gradientshapeok="t" o:connecttype="rect"/>
          </v:shapetype>
          <v:shape id="_x0000_s1059" type="#_x0000_t202" style="position:absolute;left:0;text-align:left;margin-left:272.25pt;margin-top:138.4pt;width:71.25pt;height:25.5pt;z-index:251664384">
            <v:textbox style="mso-next-textbox:#_x0000_s1059">
              <w:txbxContent>
                <w:p w:rsidR="00BB60E3" w:rsidRPr="00D044C6" w:rsidRDefault="00BB60E3" w:rsidP="00D044C6">
                  <w:pPr>
                    <w:spacing w:before="0"/>
                    <w:rPr>
                      <w:sz w:val="28"/>
                      <w:szCs w:val="28"/>
                    </w:rPr>
                  </w:pPr>
                  <w:r w:rsidRPr="00D044C6">
                    <w:rPr>
                      <w:sz w:val="28"/>
                      <w:szCs w:val="28"/>
                    </w:rPr>
                    <w:t>Jõeäär</w:t>
                  </w:r>
                  <w:r>
                    <w:rPr>
                      <w:sz w:val="28"/>
                      <w:szCs w:val="28"/>
                    </w:rPr>
                    <w:t>s</w:t>
                  </w:r>
                  <w:r w:rsidRPr="00D044C6">
                    <w:rPr>
                      <w:sz w:val="28"/>
                      <w:szCs w:val="28"/>
                    </w:rPr>
                    <w:t>e</w:t>
                  </w:r>
                </w:p>
              </w:txbxContent>
            </v:textbox>
          </v:shape>
        </w:pict>
      </w:r>
      <w:r>
        <w:rPr>
          <w:rFonts w:ascii="Arial" w:hAnsi="Arial" w:cs="Arial"/>
          <w:b/>
          <w:noProof/>
          <w:lang w:eastAsia="et-EE"/>
        </w:rPr>
        <w:pict>
          <v:shapetype id="_x0000_t32" coordsize="21600,21600" o:spt="32" o:oned="t" path="m,l21600,21600e" filled="f">
            <v:path arrowok="t" fillok="f" o:connecttype="none"/>
            <o:lock v:ext="edit" shapetype="t"/>
          </v:shapetype>
          <v:shape id="_x0000_s1054" type="#_x0000_t32" style="position:absolute;left:0;text-align:left;margin-left:261.75pt;margin-top:82.9pt;width:101.25pt;height:111pt;z-index:251659264" o:connectortype="straight" strokeweight="4.5pt">
            <v:stroke dashstyle="dash"/>
          </v:shape>
        </w:pict>
      </w:r>
      <w:r>
        <w:rPr>
          <w:rFonts w:ascii="Arial" w:hAnsi="Arial" w:cs="Arial"/>
          <w:b/>
          <w:noProof/>
          <w:lang w:eastAsia="et-EE"/>
        </w:rPr>
        <w:pict>
          <v:shape id="_x0000_s1058" type="#_x0000_t32" style="position:absolute;left:0;text-align:left;margin-left:347.25pt;margin-top:193.9pt;width:15.75pt;height:14.25pt;flip:y;z-index:251663360" o:connectortype="straight" strokeweight="4.5pt">
            <v:stroke dashstyle="dash"/>
          </v:shape>
        </w:pict>
      </w:r>
      <w:r>
        <w:rPr>
          <w:rFonts w:ascii="Arial" w:hAnsi="Arial" w:cs="Arial"/>
          <w:b/>
          <w:noProof/>
          <w:lang w:eastAsia="et-EE"/>
        </w:rPr>
        <w:pict>
          <v:shape id="_x0000_s1057" type="#_x0000_t32" style="position:absolute;left:0;text-align:left;margin-left:272.25pt;margin-top:181.15pt;width:75pt;height:27pt;z-index:251662336" o:connectortype="straight" strokeweight="4.5pt">
            <v:stroke dashstyle="dash"/>
          </v:shape>
        </w:pict>
      </w:r>
      <w:r>
        <w:rPr>
          <w:rFonts w:ascii="Arial" w:hAnsi="Arial" w:cs="Arial"/>
          <w:b/>
          <w:noProof/>
          <w:lang w:eastAsia="et-EE"/>
        </w:rPr>
        <w:pict>
          <v:shape id="_x0000_s1056" type="#_x0000_t32" style="position:absolute;left:0;text-align:left;margin-left:248.25pt;margin-top:138.4pt;width:24pt;height:42.75pt;z-index:251661312" o:connectortype="straight" strokeweight="4.5pt">
            <v:stroke dashstyle="dash"/>
          </v:shape>
        </w:pict>
      </w:r>
      <w:r>
        <w:rPr>
          <w:rFonts w:ascii="Arial" w:hAnsi="Arial" w:cs="Arial"/>
          <w:b/>
          <w:noProof/>
          <w:lang w:eastAsia="et-EE"/>
        </w:rPr>
        <w:pict>
          <v:shape id="_x0000_s1055" type="#_x0000_t32" style="position:absolute;left:0;text-align:left;margin-left:248.25pt;margin-top:82.9pt;width:13.5pt;height:55.5pt;flip:x;z-index:251660288" o:connectortype="straight" strokeweight="4.5pt">
            <v:stroke dashstyle="dash"/>
          </v:shape>
        </w:pict>
      </w:r>
      <w:r w:rsidR="00D044C6" w:rsidRPr="00B671B5">
        <w:rPr>
          <w:rFonts w:ascii="Arial" w:hAnsi="Arial" w:cs="Arial"/>
          <w:b/>
          <w:noProof/>
          <w:lang w:eastAsia="et-EE"/>
        </w:rPr>
        <w:drawing>
          <wp:inline distT="0" distB="0" distL="0" distR="0">
            <wp:extent cx="5895975" cy="3427527"/>
            <wp:effectExtent l="19050" t="0" r="9525"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895975" cy="3427527"/>
                    </a:xfrm>
                    <a:prstGeom prst="rect">
                      <a:avLst/>
                    </a:prstGeom>
                    <a:noFill/>
                    <a:ln w="9525">
                      <a:noFill/>
                      <a:miter lim="800000"/>
                      <a:headEnd/>
                      <a:tailEnd/>
                    </a:ln>
                  </pic:spPr>
                </pic:pic>
              </a:graphicData>
            </a:graphic>
          </wp:inline>
        </w:drawing>
      </w:r>
    </w:p>
    <w:p w:rsidR="008B27B9" w:rsidRPr="00B671B5" w:rsidRDefault="008B27B9" w:rsidP="00CC008E">
      <w:pPr>
        <w:spacing w:before="0" w:after="0"/>
        <w:jc w:val="both"/>
        <w:rPr>
          <w:rFonts w:ascii="Arial" w:hAnsi="Arial" w:cs="Arial"/>
          <w:b/>
        </w:rPr>
      </w:pPr>
    </w:p>
    <w:p w:rsidR="00B85E0C" w:rsidRPr="00B671B5" w:rsidRDefault="00B85E0C" w:rsidP="00CC008E">
      <w:pPr>
        <w:spacing w:before="0" w:after="0"/>
        <w:jc w:val="both"/>
        <w:rPr>
          <w:rFonts w:ascii="Arial" w:hAnsi="Arial" w:cs="Arial"/>
          <w:b/>
        </w:rPr>
      </w:pPr>
      <w:r w:rsidRPr="00B671B5">
        <w:rPr>
          <w:rFonts w:ascii="Arial" w:hAnsi="Arial" w:cs="Arial"/>
          <w:b/>
        </w:rPr>
        <w:t>Väljavõte kehtivast Rae valla üldplaneeringu maakasutuse plaanist</w:t>
      </w:r>
      <w:r w:rsidR="00E76C9A" w:rsidRPr="00B671B5">
        <w:rPr>
          <w:rFonts w:ascii="Arial" w:hAnsi="Arial" w:cs="Arial"/>
          <w:b/>
        </w:rPr>
        <w:t>.</w:t>
      </w:r>
    </w:p>
    <w:p w:rsidR="00CC008E" w:rsidRPr="00B671B5" w:rsidRDefault="00CC008E" w:rsidP="00CC008E">
      <w:pPr>
        <w:spacing w:before="0" w:after="0"/>
        <w:jc w:val="both"/>
        <w:rPr>
          <w:rFonts w:ascii="Arial" w:hAnsi="Arial" w:cs="Arial"/>
          <w:b/>
        </w:rPr>
      </w:pPr>
    </w:p>
    <w:p w:rsidR="00B85E0C" w:rsidRPr="00B671B5" w:rsidRDefault="00B85E0C" w:rsidP="00CC008E">
      <w:pPr>
        <w:spacing w:before="0" w:after="0"/>
        <w:jc w:val="both"/>
        <w:rPr>
          <w:rFonts w:ascii="Arial" w:hAnsi="Arial" w:cs="Arial"/>
          <w:color w:val="000000"/>
          <w:lang w:eastAsia="et-EE"/>
        </w:rPr>
      </w:pPr>
      <w:r w:rsidRPr="00B671B5">
        <w:rPr>
          <w:rFonts w:ascii="Arial" w:hAnsi="Arial" w:cs="Arial"/>
          <w:b/>
          <w:bCs/>
          <w:lang w:eastAsia="et-EE"/>
        </w:rPr>
        <w:t xml:space="preserve">Perspektiivne elamumaa (EVp) </w:t>
      </w:r>
      <w:r w:rsidR="00C5248C" w:rsidRPr="00B671B5">
        <w:rPr>
          <w:rFonts w:ascii="Arial" w:hAnsi="Arial" w:cs="Arial"/>
          <w:b/>
          <w:bCs/>
          <w:lang w:eastAsia="et-EE"/>
        </w:rPr>
        <w:t>–</w:t>
      </w:r>
      <w:r w:rsidR="00BD1E5C" w:rsidRPr="00B671B5">
        <w:rPr>
          <w:rFonts w:ascii="Arial" w:hAnsi="Arial" w:cs="Arial"/>
          <w:b/>
          <w:bCs/>
          <w:lang w:eastAsia="et-EE"/>
        </w:rPr>
        <w:t xml:space="preserve"> </w:t>
      </w:r>
      <w:r w:rsidRPr="00B671B5">
        <w:rPr>
          <w:rFonts w:ascii="Arial" w:hAnsi="Arial" w:cs="Arial"/>
          <w:color w:val="000000"/>
          <w:lang w:eastAsia="et-EE"/>
        </w:rPr>
        <w:t>väikeelamute, ridaelamute ja korterelamute alust maad tiheasustusalal. Alale võib kavandada elamuid teenindavaid ehitisi, sh teid ja tehnorajatisi, samuti elamute lähiümbruse puhke- ja spordiotstarbelist maad ning rajatisi.</w:t>
      </w:r>
    </w:p>
    <w:p w:rsidR="00CC008E" w:rsidRPr="00B671B5" w:rsidRDefault="00CC008E" w:rsidP="00CC008E">
      <w:pPr>
        <w:spacing w:before="0" w:after="0"/>
        <w:jc w:val="both"/>
        <w:rPr>
          <w:rFonts w:ascii="Arial" w:hAnsi="Arial" w:cs="Arial"/>
          <w:b/>
        </w:rPr>
      </w:pPr>
    </w:p>
    <w:p w:rsidR="00E76C9A" w:rsidRPr="00B671B5" w:rsidRDefault="00E76C9A" w:rsidP="00CC008E">
      <w:pPr>
        <w:spacing w:before="0" w:after="0"/>
        <w:jc w:val="both"/>
        <w:rPr>
          <w:rFonts w:ascii="Arial" w:hAnsi="Arial" w:cs="Arial"/>
          <w:b/>
        </w:rPr>
      </w:pPr>
      <w:r w:rsidRPr="00B671B5">
        <w:rPr>
          <w:rFonts w:ascii="Arial" w:hAnsi="Arial" w:cs="Arial"/>
          <w:b/>
        </w:rPr>
        <w:t>Koostatud detailplaneering ei sisalda üldplaneeringu muutmise ettepanekut.</w:t>
      </w:r>
    </w:p>
    <w:p w:rsidR="0049473F" w:rsidRPr="00B671B5" w:rsidRDefault="0049473F" w:rsidP="002A5B39">
      <w:pPr>
        <w:spacing w:before="0" w:after="0"/>
        <w:jc w:val="both"/>
        <w:rPr>
          <w:rFonts w:ascii="Arial" w:hAnsi="Arial" w:cs="Arial"/>
          <w:b/>
        </w:rPr>
      </w:pPr>
    </w:p>
    <w:p w:rsidR="008F4BAB" w:rsidRPr="00B671B5" w:rsidRDefault="0049473F" w:rsidP="006760BF">
      <w:pPr>
        <w:pStyle w:val="Heading2"/>
        <w:numPr>
          <w:ilvl w:val="1"/>
          <w:numId w:val="9"/>
        </w:numPr>
        <w:jc w:val="both"/>
        <w:rPr>
          <w:rFonts w:cs="Arial"/>
          <w:szCs w:val="22"/>
        </w:rPr>
      </w:pPr>
      <w:bookmarkStart w:id="8" w:name="_Toc46835898"/>
      <w:r w:rsidRPr="00B671B5">
        <w:rPr>
          <w:rFonts w:cs="Arial"/>
          <w:szCs w:val="22"/>
        </w:rPr>
        <w:t>Planeeringu eesmärk</w:t>
      </w:r>
      <w:bookmarkEnd w:id="8"/>
    </w:p>
    <w:p w:rsidR="000C7205" w:rsidRPr="00B671B5" w:rsidRDefault="000C7205" w:rsidP="00B2023C">
      <w:pPr>
        <w:autoSpaceDE w:val="0"/>
        <w:autoSpaceDN w:val="0"/>
        <w:adjustRightInd w:val="0"/>
        <w:spacing w:before="0" w:after="0"/>
        <w:jc w:val="both"/>
        <w:rPr>
          <w:rFonts w:ascii="Arial" w:hAnsi="Arial" w:cs="Arial"/>
          <w:color w:val="000000"/>
        </w:rPr>
      </w:pPr>
      <w:r w:rsidRPr="00B671B5">
        <w:rPr>
          <w:rFonts w:ascii="Arial" w:hAnsi="Arial" w:cs="Arial"/>
          <w:color w:val="000000"/>
        </w:rPr>
        <w:t xml:space="preserve">Detailplaneeringu koostamise eesmärgiks on jagada olemasolevast maatulundusmaa sihtotstarbelisest kinnistust välja üks elamumaa sihtotstarbeline kinnistu, üks üldkasutatava maa kinnistu ning Sillapiiga tee laienduse eesmärgil transpordimaa kinnistu, seada elamumaa krundile ehitusõigus ja hoonestustingimused, lahendada juurdepääsud, liikluskorraldus ja tehnovõrkudega varustamine ning haljastus. </w:t>
      </w:r>
    </w:p>
    <w:p w:rsidR="00BD1E5C" w:rsidRPr="00B671B5" w:rsidRDefault="000C7205" w:rsidP="000C7205">
      <w:pPr>
        <w:pStyle w:val="BodyText"/>
        <w:rPr>
          <w:rFonts w:ascii="Arial" w:hAnsi="Arial" w:cs="Arial"/>
          <w:sz w:val="22"/>
          <w:szCs w:val="22"/>
        </w:rPr>
      </w:pPr>
      <w:r w:rsidRPr="00B671B5">
        <w:rPr>
          <w:rFonts w:ascii="Arial" w:eastAsiaTheme="minorHAnsi" w:hAnsi="Arial" w:cs="Arial"/>
          <w:color w:val="000000"/>
          <w:sz w:val="22"/>
          <w:szCs w:val="22"/>
        </w:rPr>
        <w:t>Detailplaneeringu koostamise eesmärk on kooskõlas Rae Vallavolikogu 21.05.2013 otsusega nr 462 kehtestatud Rae valla üldplaneeringuga, kus planeeritava ala maakasutuse juhtotstarbeks on määratud perspektiivne elamumaa.</w:t>
      </w:r>
    </w:p>
    <w:p w:rsidR="00BD1E5C" w:rsidRPr="00B671B5" w:rsidRDefault="00BD1E5C" w:rsidP="002A5B39">
      <w:pPr>
        <w:pStyle w:val="BodyText"/>
        <w:rPr>
          <w:rFonts w:ascii="Arial" w:hAnsi="Arial" w:cs="Arial"/>
          <w:sz w:val="22"/>
          <w:szCs w:val="22"/>
        </w:rPr>
      </w:pPr>
    </w:p>
    <w:p w:rsidR="00CC008E" w:rsidRPr="00B671B5" w:rsidRDefault="00CC008E" w:rsidP="002A5B39">
      <w:pPr>
        <w:pStyle w:val="BodyText"/>
        <w:rPr>
          <w:rFonts w:ascii="Arial" w:hAnsi="Arial" w:cs="Arial"/>
          <w:sz w:val="22"/>
          <w:szCs w:val="22"/>
        </w:rPr>
      </w:pPr>
    </w:p>
    <w:p w:rsidR="00E81250" w:rsidRPr="00B671B5" w:rsidRDefault="00E81250" w:rsidP="006760BF">
      <w:pPr>
        <w:pStyle w:val="Heading1"/>
        <w:numPr>
          <w:ilvl w:val="0"/>
          <w:numId w:val="3"/>
        </w:numPr>
        <w:tabs>
          <w:tab w:val="left" w:pos="284"/>
        </w:tabs>
        <w:spacing w:before="0"/>
        <w:ind w:left="244" w:hanging="244"/>
        <w:jc w:val="both"/>
        <w:rPr>
          <w:rFonts w:ascii="Arial" w:hAnsi="Arial" w:cs="Arial"/>
          <w:caps/>
          <w:color w:val="auto"/>
          <w:sz w:val="22"/>
          <w:szCs w:val="22"/>
        </w:rPr>
      </w:pPr>
      <w:bookmarkStart w:id="9" w:name="_Toc497647797"/>
      <w:bookmarkStart w:id="10" w:name="_Toc46835899"/>
      <w:r w:rsidRPr="00B671B5">
        <w:rPr>
          <w:rFonts w:ascii="Arial" w:hAnsi="Arial" w:cs="Arial"/>
          <w:caps/>
          <w:color w:val="auto"/>
          <w:sz w:val="22"/>
          <w:szCs w:val="22"/>
        </w:rPr>
        <w:lastRenderedPageBreak/>
        <w:t>Olemasoleva olukorra iseloomustu</w:t>
      </w:r>
      <w:bookmarkEnd w:id="9"/>
      <w:r w:rsidR="00C5248C" w:rsidRPr="00B671B5">
        <w:rPr>
          <w:rFonts w:ascii="Arial" w:hAnsi="Arial" w:cs="Arial"/>
          <w:caps/>
          <w:color w:val="auto"/>
          <w:sz w:val="22"/>
          <w:szCs w:val="22"/>
        </w:rPr>
        <w:t>S</w:t>
      </w:r>
      <w:bookmarkEnd w:id="10"/>
    </w:p>
    <w:p w:rsidR="00CE7683" w:rsidRPr="00B671B5" w:rsidRDefault="00CE7683" w:rsidP="00CE7683">
      <w:pPr>
        <w:spacing w:before="0" w:after="0"/>
        <w:rPr>
          <w:rFonts w:ascii="Arial" w:hAnsi="Arial" w:cs="Arial"/>
        </w:rPr>
      </w:pPr>
      <w:bookmarkStart w:id="11" w:name="_Toc497647798"/>
    </w:p>
    <w:p w:rsidR="00E81250" w:rsidRPr="00B671B5" w:rsidRDefault="00E81250" w:rsidP="006760BF">
      <w:pPr>
        <w:pStyle w:val="Heading2"/>
        <w:numPr>
          <w:ilvl w:val="1"/>
          <w:numId w:val="4"/>
        </w:numPr>
        <w:tabs>
          <w:tab w:val="left" w:pos="426"/>
        </w:tabs>
        <w:jc w:val="both"/>
        <w:rPr>
          <w:rFonts w:cs="Arial"/>
          <w:szCs w:val="22"/>
        </w:rPr>
      </w:pPr>
      <w:bookmarkStart w:id="12" w:name="_Toc46835900"/>
      <w:r w:rsidRPr="00B671B5">
        <w:rPr>
          <w:rFonts w:cs="Arial"/>
          <w:szCs w:val="22"/>
        </w:rPr>
        <w:t>Planeeringuala asukoht ja iseloomustus</w:t>
      </w:r>
      <w:bookmarkEnd w:id="11"/>
      <w:bookmarkEnd w:id="12"/>
    </w:p>
    <w:p w:rsidR="00E76C9A" w:rsidRPr="00B671B5" w:rsidRDefault="00B05D6A" w:rsidP="002A5B39">
      <w:pPr>
        <w:spacing w:before="0" w:after="0"/>
        <w:jc w:val="both"/>
        <w:rPr>
          <w:rFonts w:ascii="Arial" w:hAnsi="Arial" w:cs="Arial"/>
        </w:rPr>
      </w:pPr>
      <w:r w:rsidRPr="00B671B5">
        <w:rPr>
          <w:rFonts w:ascii="Arial" w:hAnsi="Arial" w:cs="Arial"/>
        </w:rPr>
        <w:t>Planeeringuala asub Rae vallas</w:t>
      </w:r>
      <w:r w:rsidR="00D044C6" w:rsidRPr="00B671B5">
        <w:rPr>
          <w:rFonts w:ascii="Arial" w:hAnsi="Arial" w:cs="Arial"/>
        </w:rPr>
        <w:t xml:space="preserve"> Vaskjala külas, Jüri-Aruküla tee ja Sillapiiga tee</w:t>
      </w:r>
      <w:r w:rsidR="002374D8" w:rsidRPr="00B671B5">
        <w:rPr>
          <w:rFonts w:ascii="Arial" w:hAnsi="Arial" w:cs="Arial"/>
        </w:rPr>
        <w:t xml:space="preserve"> vahelisel ala</w:t>
      </w:r>
      <w:r w:rsidR="00935C84" w:rsidRPr="00B671B5">
        <w:rPr>
          <w:rFonts w:ascii="Arial" w:hAnsi="Arial" w:cs="Arial"/>
        </w:rPr>
        <w:t>l</w:t>
      </w:r>
      <w:r w:rsidR="002374D8" w:rsidRPr="00B671B5">
        <w:rPr>
          <w:rFonts w:ascii="Arial" w:hAnsi="Arial" w:cs="Arial"/>
        </w:rPr>
        <w:t>.</w:t>
      </w:r>
      <w:r w:rsidR="00D96093" w:rsidRPr="00B671B5">
        <w:rPr>
          <w:rFonts w:ascii="Arial" w:hAnsi="Arial" w:cs="Arial"/>
        </w:rPr>
        <w:t xml:space="preserve"> Kinnistu </w:t>
      </w:r>
      <w:r w:rsidR="00CC008E" w:rsidRPr="00B671B5">
        <w:rPr>
          <w:rFonts w:ascii="Arial" w:hAnsi="Arial" w:cs="Arial"/>
        </w:rPr>
        <w:t>Jõeäärse</w:t>
      </w:r>
      <w:r w:rsidR="00D96093" w:rsidRPr="00B671B5">
        <w:rPr>
          <w:rFonts w:ascii="Arial" w:hAnsi="Arial" w:cs="Arial"/>
        </w:rPr>
        <w:t xml:space="preserve"> jääb Pirita jõest itta, 50</w:t>
      </w:r>
      <w:r w:rsidR="00CC008E" w:rsidRPr="00B671B5">
        <w:rPr>
          <w:rFonts w:ascii="Arial" w:hAnsi="Arial" w:cs="Arial"/>
        </w:rPr>
        <w:t xml:space="preserve"> </w:t>
      </w:r>
      <w:r w:rsidR="00D96093" w:rsidRPr="00B671B5">
        <w:rPr>
          <w:rFonts w:ascii="Arial" w:hAnsi="Arial" w:cs="Arial"/>
        </w:rPr>
        <w:t>m kaugusele.</w:t>
      </w:r>
      <w:r w:rsidR="00353E12" w:rsidRPr="00B671B5">
        <w:rPr>
          <w:rFonts w:ascii="Arial" w:hAnsi="Arial" w:cs="Arial"/>
        </w:rPr>
        <w:t xml:space="preserve"> </w:t>
      </w:r>
      <w:r w:rsidR="00592685" w:rsidRPr="00B671B5">
        <w:rPr>
          <w:rFonts w:ascii="Arial" w:hAnsi="Arial" w:cs="Arial"/>
        </w:rPr>
        <w:t>Plan</w:t>
      </w:r>
      <w:r w:rsidR="00A83579" w:rsidRPr="00B671B5">
        <w:rPr>
          <w:rFonts w:ascii="Arial" w:hAnsi="Arial" w:cs="Arial"/>
        </w:rPr>
        <w:t>eeringuala suurus on ligikaudu 5</w:t>
      </w:r>
      <w:r w:rsidR="00592685" w:rsidRPr="00B671B5">
        <w:rPr>
          <w:rFonts w:ascii="Arial" w:hAnsi="Arial" w:cs="Arial"/>
        </w:rPr>
        <w:t>,5 ha.</w:t>
      </w:r>
    </w:p>
    <w:p w:rsidR="00E76C9A" w:rsidRPr="00B671B5" w:rsidRDefault="00E76C9A" w:rsidP="002A5B39">
      <w:pPr>
        <w:autoSpaceDE w:val="0"/>
        <w:autoSpaceDN w:val="0"/>
        <w:adjustRightInd w:val="0"/>
        <w:spacing w:before="0" w:after="0"/>
        <w:jc w:val="both"/>
        <w:rPr>
          <w:rFonts w:ascii="Arial" w:hAnsi="Arial" w:cs="Arial"/>
        </w:rPr>
      </w:pPr>
      <w:r w:rsidRPr="00B671B5">
        <w:rPr>
          <w:rFonts w:ascii="Arial" w:hAnsi="Arial" w:cs="Arial"/>
        </w:rPr>
        <w:t>Planeeringu</w:t>
      </w:r>
      <w:r w:rsidR="00C5248C" w:rsidRPr="00B671B5">
        <w:rPr>
          <w:rFonts w:ascii="Arial" w:hAnsi="Arial" w:cs="Arial"/>
        </w:rPr>
        <w:t>ala moodustab:</w:t>
      </w:r>
    </w:p>
    <w:p w:rsidR="00E76C9A" w:rsidRPr="00B671B5" w:rsidRDefault="00CC008E" w:rsidP="003D1967">
      <w:pPr>
        <w:pStyle w:val="BodyText"/>
        <w:numPr>
          <w:ilvl w:val="0"/>
          <w:numId w:val="7"/>
        </w:numPr>
        <w:tabs>
          <w:tab w:val="clear" w:pos="720"/>
        </w:tabs>
        <w:suppressAutoHyphens/>
        <w:ind w:left="709" w:hanging="360"/>
        <w:rPr>
          <w:rFonts w:ascii="Arial" w:hAnsi="Arial" w:cs="Arial"/>
          <w:sz w:val="22"/>
          <w:szCs w:val="22"/>
        </w:rPr>
      </w:pPr>
      <w:r w:rsidRPr="00B671B5">
        <w:rPr>
          <w:rFonts w:ascii="Arial" w:hAnsi="Arial" w:cs="Arial"/>
          <w:sz w:val="22"/>
          <w:szCs w:val="22"/>
        </w:rPr>
        <w:t>Jõeäärse</w:t>
      </w:r>
      <w:r w:rsidR="00E76C9A" w:rsidRPr="00B671B5">
        <w:rPr>
          <w:rFonts w:ascii="Arial" w:hAnsi="Arial" w:cs="Arial"/>
          <w:sz w:val="22"/>
          <w:szCs w:val="22"/>
        </w:rPr>
        <w:t xml:space="preserve"> kinnistu, katastri</w:t>
      </w:r>
      <w:r w:rsidR="00A83579" w:rsidRPr="00B671B5">
        <w:rPr>
          <w:rFonts w:ascii="Arial" w:hAnsi="Arial" w:cs="Arial"/>
          <w:sz w:val="22"/>
          <w:szCs w:val="22"/>
        </w:rPr>
        <w:t>tunnus 65301:007:0585 pindala 5460 m²</w:t>
      </w:r>
      <w:r w:rsidR="00E76C9A" w:rsidRPr="00B671B5">
        <w:rPr>
          <w:rFonts w:ascii="Arial" w:hAnsi="Arial" w:cs="Arial"/>
          <w:sz w:val="22"/>
          <w:szCs w:val="22"/>
        </w:rPr>
        <w:t>; sihtotstarve 100% maatulundusmaa;</w:t>
      </w:r>
    </w:p>
    <w:p w:rsidR="00E76C9A" w:rsidRPr="00B671B5" w:rsidRDefault="00E76C9A" w:rsidP="003D1967">
      <w:pPr>
        <w:pStyle w:val="BodyText"/>
        <w:numPr>
          <w:ilvl w:val="0"/>
          <w:numId w:val="7"/>
        </w:numPr>
        <w:tabs>
          <w:tab w:val="clear" w:pos="720"/>
        </w:tabs>
        <w:suppressAutoHyphens/>
        <w:ind w:left="709" w:hanging="360"/>
        <w:rPr>
          <w:rFonts w:ascii="Arial" w:hAnsi="Arial" w:cs="Arial"/>
          <w:sz w:val="22"/>
          <w:szCs w:val="22"/>
        </w:rPr>
      </w:pPr>
      <w:r w:rsidRPr="00B671B5">
        <w:rPr>
          <w:rFonts w:ascii="Arial" w:hAnsi="Arial" w:cs="Arial"/>
          <w:sz w:val="22"/>
          <w:szCs w:val="22"/>
        </w:rPr>
        <w:t>Lähialana kaasatakse planeeringusse maa-ala, mis on vajalik teede- ja tehnovõrkude planeerimiseks.</w:t>
      </w:r>
    </w:p>
    <w:p w:rsidR="00E81250" w:rsidRPr="00B671B5" w:rsidRDefault="007A04CF" w:rsidP="002A5B39">
      <w:pPr>
        <w:autoSpaceDE w:val="0"/>
        <w:autoSpaceDN w:val="0"/>
        <w:adjustRightInd w:val="0"/>
        <w:spacing w:before="0" w:after="0"/>
        <w:jc w:val="both"/>
        <w:rPr>
          <w:rFonts w:ascii="Arial" w:hAnsi="Arial" w:cs="Arial"/>
        </w:rPr>
      </w:pPr>
      <w:r w:rsidRPr="00B671B5">
        <w:rPr>
          <w:rFonts w:ascii="Arial" w:hAnsi="Arial" w:cs="Arial"/>
        </w:rPr>
        <w:t>Planeeringu</w:t>
      </w:r>
      <w:r w:rsidR="00E76C9A" w:rsidRPr="00B671B5">
        <w:rPr>
          <w:rFonts w:ascii="Arial" w:hAnsi="Arial" w:cs="Arial"/>
        </w:rPr>
        <w:t xml:space="preserve">ala on looduslik rohumaa, mille maapind on tasane, </w:t>
      </w:r>
      <w:r w:rsidR="007F28A6" w:rsidRPr="00B671B5">
        <w:rPr>
          <w:rFonts w:ascii="Arial" w:hAnsi="Arial" w:cs="Arial"/>
        </w:rPr>
        <w:t xml:space="preserve">kus </w:t>
      </w:r>
      <w:r w:rsidR="00E76C9A" w:rsidRPr="00B671B5">
        <w:rPr>
          <w:rFonts w:ascii="Arial" w:hAnsi="Arial" w:cs="Arial"/>
        </w:rPr>
        <w:t xml:space="preserve">kasvavad </w:t>
      </w:r>
      <w:r w:rsidR="00EB687A" w:rsidRPr="00B671B5">
        <w:rPr>
          <w:rFonts w:ascii="Arial" w:hAnsi="Arial" w:cs="Arial"/>
        </w:rPr>
        <w:t xml:space="preserve">rühmiti </w:t>
      </w:r>
      <w:r w:rsidR="00C5248C" w:rsidRPr="00B671B5">
        <w:rPr>
          <w:rFonts w:ascii="Arial" w:hAnsi="Arial" w:cs="Arial"/>
        </w:rPr>
        <w:t>lehtpuud ja põõsad.</w:t>
      </w:r>
    </w:p>
    <w:p w:rsidR="001139B3" w:rsidRPr="00B671B5" w:rsidRDefault="001139B3" w:rsidP="002A5B39">
      <w:pPr>
        <w:autoSpaceDE w:val="0"/>
        <w:autoSpaceDN w:val="0"/>
        <w:adjustRightInd w:val="0"/>
        <w:spacing w:before="0" w:after="0"/>
        <w:jc w:val="both"/>
        <w:rPr>
          <w:rFonts w:ascii="Arial" w:hAnsi="Arial" w:cs="Arial"/>
        </w:rPr>
      </w:pPr>
    </w:p>
    <w:p w:rsidR="00E81250" w:rsidRPr="00B671B5" w:rsidRDefault="00E81250" w:rsidP="006760BF">
      <w:pPr>
        <w:pStyle w:val="Heading2"/>
        <w:numPr>
          <w:ilvl w:val="1"/>
          <w:numId w:val="4"/>
        </w:numPr>
        <w:tabs>
          <w:tab w:val="left" w:pos="426"/>
        </w:tabs>
        <w:jc w:val="both"/>
        <w:rPr>
          <w:rFonts w:cs="Arial"/>
          <w:szCs w:val="22"/>
        </w:rPr>
      </w:pPr>
      <w:bookmarkStart w:id="13" w:name="_Toc497647799"/>
      <w:bookmarkStart w:id="14" w:name="_Toc46835901"/>
      <w:r w:rsidRPr="00B671B5">
        <w:rPr>
          <w:rFonts w:cs="Arial"/>
          <w:szCs w:val="22"/>
        </w:rPr>
        <w:t>Planeeringuala maakasutus ja hoonestus</w:t>
      </w:r>
      <w:bookmarkEnd w:id="13"/>
      <w:bookmarkEnd w:id="14"/>
    </w:p>
    <w:p w:rsidR="00E9017D" w:rsidRPr="00B671B5" w:rsidRDefault="00E9017D" w:rsidP="002A5B39">
      <w:pPr>
        <w:spacing w:before="0" w:after="0"/>
        <w:jc w:val="both"/>
        <w:rPr>
          <w:rFonts w:ascii="Arial" w:hAnsi="Arial" w:cs="Arial"/>
          <w:b/>
        </w:rPr>
      </w:pPr>
      <w:r w:rsidRPr="00B671B5">
        <w:rPr>
          <w:rFonts w:ascii="Arial" w:hAnsi="Arial" w:cs="Arial"/>
          <w:b/>
        </w:rPr>
        <w:t>Kasutusotstarbed</w:t>
      </w:r>
    </w:p>
    <w:p w:rsidR="00E9017D" w:rsidRPr="00B671B5" w:rsidRDefault="00A83579" w:rsidP="002A5B39">
      <w:pPr>
        <w:autoSpaceDE w:val="0"/>
        <w:autoSpaceDN w:val="0"/>
        <w:adjustRightInd w:val="0"/>
        <w:spacing w:before="0" w:after="0"/>
        <w:jc w:val="both"/>
        <w:rPr>
          <w:rFonts w:ascii="Arial" w:hAnsi="Arial" w:cs="Arial"/>
        </w:rPr>
      </w:pPr>
      <w:r w:rsidRPr="00B671B5">
        <w:rPr>
          <w:rFonts w:ascii="Arial" w:hAnsi="Arial" w:cs="Arial"/>
        </w:rPr>
        <w:t>Jõeäärse</w:t>
      </w:r>
      <w:r w:rsidR="00C94507" w:rsidRPr="00B671B5">
        <w:rPr>
          <w:rFonts w:ascii="Arial" w:hAnsi="Arial" w:cs="Arial"/>
        </w:rPr>
        <w:t xml:space="preserve"> kinnistu</w:t>
      </w:r>
      <w:r w:rsidR="00E9017D" w:rsidRPr="00B671B5">
        <w:rPr>
          <w:rFonts w:ascii="Arial" w:hAnsi="Arial" w:cs="Arial"/>
        </w:rPr>
        <w:t xml:space="preserve"> sihtotstarve on maatulundus</w:t>
      </w:r>
      <w:r w:rsidR="00CC008E" w:rsidRPr="00B671B5">
        <w:rPr>
          <w:rFonts w:ascii="Arial" w:hAnsi="Arial" w:cs="Arial"/>
        </w:rPr>
        <w:t>maa 100%.</w:t>
      </w:r>
    </w:p>
    <w:p w:rsidR="00C94507" w:rsidRPr="00B671B5" w:rsidRDefault="00C94507" w:rsidP="002A5B39">
      <w:pPr>
        <w:autoSpaceDE w:val="0"/>
        <w:autoSpaceDN w:val="0"/>
        <w:adjustRightInd w:val="0"/>
        <w:spacing w:before="0" w:after="0"/>
        <w:jc w:val="both"/>
        <w:rPr>
          <w:rFonts w:ascii="Arial" w:hAnsi="Arial" w:cs="Arial"/>
        </w:rPr>
      </w:pPr>
    </w:p>
    <w:p w:rsidR="00E9017D" w:rsidRPr="00B671B5" w:rsidRDefault="002A5942" w:rsidP="002A5B39">
      <w:pPr>
        <w:spacing w:before="0" w:after="0"/>
        <w:jc w:val="both"/>
        <w:rPr>
          <w:rFonts w:ascii="Arial" w:hAnsi="Arial" w:cs="Arial"/>
          <w:b/>
        </w:rPr>
      </w:pPr>
      <w:r w:rsidRPr="00B671B5">
        <w:rPr>
          <w:rFonts w:ascii="Arial" w:hAnsi="Arial" w:cs="Arial"/>
          <w:b/>
        </w:rPr>
        <w:t>Olemasolevad hooned</w:t>
      </w:r>
    </w:p>
    <w:p w:rsidR="00E81250" w:rsidRPr="00B671B5" w:rsidRDefault="00E9017D" w:rsidP="002A5B39">
      <w:pPr>
        <w:autoSpaceDE w:val="0"/>
        <w:autoSpaceDN w:val="0"/>
        <w:adjustRightInd w:val="0"/>
        <w:spacing w:before="0" w:after="0"/>
        <w:jc w:val="both"/>
        <w:rPr>
          <w:rFonts w:ascii="Arial" w:hAnsi="Arial" w:cs="Arial"/>
        </w:rPr>
      </w:pPr>
      <w:r w:rsidRPr="00B671B5">
        <w:rPr>
          <w:rFonts w:ascii="Arial" w:hAnsi="Arial" w:cs="Arial"/>
        </w:rPr>
        <w:t>Planeeritav maa-ala on hoonestamata.</w:t>
      </w:r>
    </w:p>
    <w:p w:rsidR="001139B3" w:rsidRPr="00B671B5" w:rsidRDefault="001139B3" w:rsidP="002A5B39">
      <w:pPr>
        <w:autoSpaceDE w:val="0"/>
        <w:autoSpaceDN w:val="0"/>
        <w:adjustRightInd w:val="0"/>
        <w:spacing w:before="0" w:after="0"/>
        <w:jc w:val="both"/>
        <w:rPr>
          <w:rFonts w:ascii="Arial" w:hAnsi="Arial" w:cs="Arial"/>
        </w:rPr>
      </w:pPr>
    </w:p>
    <w:p w:rsidR="00E81250" w:rsidRPr="00B671B5" w:rsidRDefault="00E81250" w:rsidP="006760BF">
      <w:pPr>
        <w:pStyle w:val="Heading2"/>
        <w:numPr>
          <w:ilvl w:val="1"/>
          <w:numId w:val="4"/>
        </w:numPr>
        <w:tabs>
          <w:tab w:val="left" w:pos="426"/>
        </w:tabs>
        <w:jc w:val="both"/>
        <w:rPr>
          <w:rFonts w:cs="Arial"/>
          <w:szCs w:val="22"/>
        </w:rPr>
      </w:pPr>
      <w:bookmarkStart w:id="15" w:name="_Toc497647800"/>
      <w:bookmarkStart w:id="16" w:name="_Toc46835902"/>
      <w:r w:rsidRPr="00B671B5">
        <w:rPr>
          <w:rFonts w:cs="Arial"/>
          <w:szCs w:val="22"/>
        </w:rPr>
        <w:t>Planeeringualaga külgnevad kinnistud ja nende iseloomustus</w:t>
      </w:r>
      <w:bookmarkEnd w:id="15"/>
      <w:bookmarkEnd w:id="16"/>
    </w:p>
    <w:p w:rsidR="000F4A63" w:rsidRPr="00B671B5" w:rsidRDefault="00050981" w:rsidP="00CC008E">
      <w:pPr>
        <w:pStyle w:val="ListParagraph"/>
        <w:autoSpaceDE w:val="0"/>
        <w:autoSpaceDN w:val="0"/>
        <w:adjustRightInd w:val="0"/>
        <w:spacing w:before="0" w:after="0"/>
        <w:ind w:left="0"/>
        <w:jc w:val="both"/>
        <w:rPr>
          <w:rFonts w:ascii="Arial" w:hAnsi="Arial" w:cs="Arial"/>
        </w:rPr>
      </w:pPr>
      <w:r w:rsidRPr="00B671B5">
        <w:rPr>
          <w:rFonts w:ascii="Arial" w:hAnsi="Arial" w:cs="Arial"/>
        </w:rPr>
        <w:t xml:space="preserve">Jüri-Aruküla kergliiklustee L12, </w:t>
      </w:r>
      <w:r w:rsidR="000F4A63" w:rsidRPr="00B671B5">
        <w:rPr>
          <w:rFonts w:ascii="Arial" w:hAnsi="Arial" w:cs="Arial"/>
        </w:rPr>
        <w:t>katastri</w:t>
      </w:r>
      <w:r w:rsidR="00BD1E5C" w:rsidRPr="00B671B5">
        <w:rPr>
          <w:rFonts w:ascii="Arial" w:hAnsi="Arial" w:cs="Arial"/>
        </w:rPr>
        <w:t>tunnus 65</w:t>
      </w:r>
      <w:r w:rsidRPr="00B671B5">
        <w:rPr>
          <w:rFonts w:ascii="Arial" w:hAnsi="Arial" w:cs="Arial"/>
        </w:rPr>
        <w:t>301:007:</w:t>
      </w:r>
      <w:r w:rsidR="000A5523" w:rsidRPr="00B671B5">
        <w:rPr>
          <w:rFonts w:ascii="Arial" w:hAnsi="Arial" w:cs="Arial"/>
        </w:rPr>
        <w:t>0</w:t>
      </w:r>
      <w:r w:rsidRPr="00B671B5">
        <w:rPr>
          <w:rFonts w:ascii="Arial" w:hAnsi="Arial" w:cs="Arial"/>
        </w:rPr>
        <w:t>584</w:t>
      </w:r>
      <w:r w:rsidR="000F4A63" w:rsidRPr="00B671B5">
        <w:rPr>
          <w:rFonts w:ascii="Arial" w:hAnsi="Arial" w:cs="Arial"/>
        </w:rPr>
        <w:t>,</w:t>
      </w:r>
      <w:r w:rsidR="00BD1E5C" w:rsidRPr="00B671B5">
        <w:rPr>
          <w:rFonts w:ascii="Arial" w:hAnsi="Arial" w:cs="Arial"/>
        </w:rPr>
        <w:t xml:space="preserve"> </w:t>
      </w:r>
      <w:r w:rsidRPr="00B671B5">
        <w:rPr>
          <w:rFonts w:ascii="Arial" w:hAnsi="Arial" w:cs="Arial"/>
        </w:rPr>
        <w:t>pindala 579</w:t>
      </w:r>
      <w:r w:rsidR="00BD1E5C" w:rsidRPr="00B671B5">
        <w:rPr>
          <w:rFonts w:ascii="Arial" w:hAnsi="Arial" w:cs="Arial"/>
        </w:rPr>
        <w:t xml:space="preserve"> </w:t>
      </w:r>
      <w:r w:rsidR="00AA4464" w:rsidRPr="00B671B5">
        <w:rPr>
          <w:rFonts w:ascii="Arial" w:hAnsi="Arial" w:cs="Arial"/>
        </w:rPr>
        <w:t>m²,</w:t>
      </w:r>
      <w:r w:rsidR="00BD1E5C" w:rsidRPr="00B671B5">
        <w:rPr>
          <w:rFonts w:ascii="Arial" w:hAnsi="Arial" w:cs="Arial"/>
        </w:rPr>
        <w:t xml:space="preserve"> </w:t>
      </w:r>
      <w:r w:rsidR="00AA4464" w:rsidRPr="00B671B5">
        <w:rPr>
          <w:rFonts w:ascii="Arial" w:hAnsi="Arial" w:cs="Arial"/>
        </w:rPr>
        <w:t xml:space="preserve">sihtotstarbega </w:t>
      </w:r>
      <w:r w:rsidR="000F4A63" w:rsidRPr="00B671B5">
        <w:rPr>
          <w:rFonts w:ascii="Arial" w:hAnsi="Arial" w:cs="Arial"/>
        </w:rPr>
        <w:t>tran</w:t>
      </w:r>
      <w:r w:rsidR="004109DC" w:rsidRPr="00B671B5">
        <w:rPr>
          <w:rFonts w:ascii="Arial" w:hAnsi="Arial" w:cs="Arial"/>
        </w:rPr>
        <w:t>s</w:t>
      </w:r>
      <w:r w:rsidR="000F4A63" w:rsidRPr="00B671B5">
        <w:rPr>
          <w:rFonts w:ascii="Arial" w:hAnsi="Arial" w:cs="Arial"/>
        </w:rPr>
        <w:t>pordimaa</w:t>
      </w:r>
      <w:r w:rsidR="00BD1E5C" w:rsidRPr="00B671B5">
        <w:rPr>
          <w:rFonts w:ascii="Arial" w:hAnsi="Arial" w:cs="Arial"/>
        </w:rPr>
        <w:t xml:space="preserve"> </w:t>
      </w:r>
      <w:r w:rsidR="000F4A63" w:rsidRPr="00B671B5">
        <w:rPr>
          <w:rFonts w:ascii="Arial" w:hAnsi="Arial" w:cs="Arial"/>
        </w:rPr>
        <w:t>100%;</w:t>
      </w:r>
    </w:p>
    <w:p w:rsidR="00050981" w:rsidRPr="00B671B5" w:rsidRDefault="00050981" w:rsidP="00CC008E">
      <w:pPr>
        <w:pStyle w:val="ListParagraph"/>
        <w:autoSpaceDE w:val="0"/>
        <w:autoSpaceDN w:val="0"/>
        <w:adjustRightInd w:val="0"/>
        <w:spacing w:before="0" w:after="0"/>
        <w:ind w:left="0"/>
        <w:jc w:val="both"/>
        <w:rPr>
          <w:rFonts w:ascii="Arial" w:hAnsi="Arial" w:cs="Arial"/>
        </w:rPr>
      </w:pPr>
      <w:r w:rsidRPr="00B671B5">
        <w:rPr>
          <w:rFonts w:ascii="Arial" w:hAnsi="Arial" w:cs="Arial"/>
        </w:rPr>
        <w:t>Jüri-Aruküla kergliiklustee L13, katastritunnus 65301:007:0586, pindala 1948 m², sihtotstarbega transpordimaa 100%;</w:t>
      </w:r>
    </w:p>
    <w:p w:rsidR="00C94507" w:rsidRPr="00B671B5" w:rsidRDefault="00050981" w:rsidP="00CC008E">
      <w:pPr>
        <w:pStyle w:val="ListParagraph"/>
        <w:autoSpaceDE w:val="0"/>
        <w:autoSpaceDN w:val="0"/>
        <w:adjustRightInd w:val="0"/>
        <w:spacing w:before="0" w:after="0"/>
        <w:ind w:left="0"/>
        <w:jc w:val="both"/>
        <w:rPr>
          <w:rFonts w:ascii="Arial" w:hAnsi="Arial" w:cs="Arial"/>
        </w:rPr>
      </w:pPr>
      <w:r w:rsidRPr="00B671B5">
        <w:rPr>
          <w:rFonts w:ascii="Arial" w:hAnsi="Arial" w:cs="Arial"/>
        </w:rPr>
        <w:t>Sillapiiga tee</w:t>
      </w:r>
      <w:r w:rsidR="00C94507" w:rsidRPr="00B671B5">
        <w:rPr>
          <w:rFonts w:ascii="Arial" w:hAnsi="Arial" w:cs="Arial"/>
        </w:rPr>
        <w:t>, katastri</w:t>
      </w:r>
      <w:r w:rsidR="00BD1E5C" w:rsidRPr="00B671B5">
        <w:rPr>
          <w:rFonts w:ascii="Arial" w:hAnsi="Arial" w:cs="Arial"/>
        </w:rPr>
        <w:t>tunnus 65</w:t>
      </w:r>
      <w:r w:rsidRPr="00B671B5">
        <w:rPr>
          <w:rFonts w:ascii="Arial" w:hAnsi="Arial" w:cs="Arial"/>
        </w:rPr>
        <w:t>301:001:3444, pindala 6978</w:t>
      </w:r>
      <w:r w:rsidR="00AA4464" w:rsidRPr="00B671B5">
        <w:rPr>
          <w:rFonts w:ascii="Arial" w:hAnsi="Arial" w:cs="Arial"/>
        </w:rPr>
        <w:t xml:space="preserve"> m², sihtotstarbega </w:t>
      </w:r>
      <w:r w:rsidR="00C94507" w:rsidRPr="00B671B5">
        <w:rPr>
          <w:rFonts w:ascii="Arial" w:hAnsi="Arial" w:cs="Arial"/>
        </w:rPr>
        <w:t>transpord</w:t>
      </w:r>
      <w:r w:rsidR="001139B3" w:rsidRPr="00B671B5">
        <w:rPr>
          <w:rFonts w:ascii="Arial" w:hAnsi="Arial" w:cs="Arial"/>
        </w:rPr>
        <w:t>imaa 100%.</w:t>
      </w:r>
    </w:p>
    <w:p w:rsidR="00C94507" w:rsidRPr="00B671B5" w:rsidRDefault="00C94507" w:rsidP="00CC008E">
      <w:pPr>
        <w:pStyle w:val="ListParagraph"/>
        <w:autoSpaceDE w:val="0"/>
        <w:autoSpaceDN w:val="0"/>
        <w:adjustRightInd w:val="0"/>
        <w:spacing w:before="0" w:after="0"/>
        <w:ind w:left="0"/>
        <w:jc w:val="both"/>
        <w:rPr>
          <w:rFonts w:ascii="Arial" w:hAnsi="Arial" w:cs="Arial"/>
        </w:rPr>
      </w:pPr>
    </w:p>
    <w:p w:rsidR="00E81250" w:rsidRPr="00B671B5" w:rsidRDefault="00E81250" w:rsidP="006760BF">
      <w:pPr>
        <w:pStyle w:val="Heading2"/>
        <w:numPr>
          <w:ilvl w:val="1"/>
          <w:numId w:val="4"/>
        </w:numPr>
        <w:tabs>
          <w:tab w:val="left" w:pos="426"/>
        </w:tabs>
        <w:jc w:val="both"/>
        <w:rPr>
          <w:rFonts w:cs="Arial"/>
          <w:szCs w:val="22"/>
        </w:rPr>
      </w:pPr>
      <w:bookmarkStart w:id="17" w:name="_Toc497647801"/>
      <w:bookmarkStart w:id="18" w:name="_Toc46835903"/>
      <w:r w:rsidRPr="00B671B5">
        <w:rPr>
          <w:rFonts w:cs="Arial"/>
          <w:szCs w:val="22"/>
        </w:rPr>
        <w:t>Olemasolevad teed ja juurdepääsud</w:t>
      </w:r>
      <w:bookmarkEnd w:id="17"/>
      <w:bookmarkEnd w:id="18"/>
    </w:p>
    <w:p w:rsidR="00050981" w:rsidRPr="00B671B5" w:rsidRDefault="003C24D7" w:rsidP="002A5B39">
      <w:pPr>
        <w:autoSpaceDE w:val="0"/>
        <w:autoSpaceDN w:val="0"/>
        <w:adjustRightInd w:val="0"/>
        <w:spacing w:before="0" w:after="0"/>
        <w:jc w:val="both"/>
        <w:rPr>
          <w:rFonts w:ascii="Arial" w:hAnsi="Arial" w:cs="Arial"/>
        </w:rPr>
      </w:pPr>
      <w:r w:rsidRPr="00B671B5">
        <w:rPr>
          <w:rFonts w:ascii="Arial" w:hAnsi="Arial" w:cs="Arial"/>
        </w:rPr>
        <w:t>Jõeäär</w:t>
      </w:r>
      <w:r w:rsidR="00CC008E" w:rsidRPr="00B671B5">
        <w:rPr>
          <w:rFonts w:ascii="Arial" w:hAnsi="Arial" w:cs="Arial"/>
        </w:rPr>
        <w:t>se kinnistu lähialas, pi</w:t>
      </w:r>
      <w:r w:rsidRPr="00B671B5">
        <w:rPr>
          <w:rFonts w:ascii="Arial" w:hAnsi="Arial" w:cs="Arial"/>
        </w:rPr>
        <w:t xml:space="preserve">ki kirdepiiri kulgeb </w:t>
      </w:r>
      <w:r w:rsidR="00CC008E" w:rsidRPr="00B671B5">
        <w:rPr>
          <w:rFonts w:ascii="Arial" w:hAnsi="Arial" w:cs="Arial"/>
        </w:rPr>
        <w:t>riigi kõrvalmaantee 11303 Jüri-</w:t>
      </w:r>
      <w:r w:rsidRPr="00B671B5">
        <w:rPr>
          <w:rFonts w:ascii="Arial" w:hAnsi="Arial" w:cs="Arial"/>
        </w:rPr>
        <w:t>Aruküla tee ja vallale kuuluv Jüri-Aruküla kergliiklustee L13.</w:t>
      </w:r>
    </w:p>
    <w:p w:rsidR="00C94507" w:rsidRPr="00B671B5" w:rsidRDefault="00E9017D" w:rsidP="002A5B39">
      <w:pPr>
        <w:autoSpaceDE w:val="0"/>
        <w:autoSpaceDN w:val="0"/>
        <w:adjustRightInd w:val="0"/>
        <w:spacing w:before="0" w:after="0"/>
        <w:jc w:val="both"/>
        <w:rPr>
          <w:rFonts w:ascii="Arial" w:hAnsi="Arial" w:cs="Arial"/>
        </w:rPr>
      </w:pPr>
      <w:r w:rsidRPr="00B671B5">
        <w:rPr>
          <w:rFonts w:ascii="Arial" w:hAnsi="Arial" w:cs="Arial"/>
        </w:rPr>
        <w:t>Ju</w:t>
      </w:r>
      <w:r w:rsidR="00050981" w:rsidRPr="00B671B5">
        <w:rPr>
          <w:rFonts w:ascii="Arial" w:hAnsi="Arial" w:cs="Arial"/>
        </w:rPr>
        <w:t>urdepääs planeeritavale alale</w:t>
      </w:r>
      <w:r w:rsidRPr="00B671B5">
        <w:rPr>
          <w:rFonts w:ascii="Arial" w:hAnsi="Arial" w:cs="Arial"/>
        </w:rPr>
        <w:t xml:space="preserve"> </w:t>
      </w:r>
      <w:r w:rsidR="00050981" w:rsidRPr="00B671B5">
        <w:rPr>
          <w:rFonts w:ascii="Arial" w:hAnsi="Arial" w:cs="Arial"/>
        </w:rPr>
        <w:t xml:space="preserve">tagab </w:t>
      </w:r>
      <w:r w:rsidR="003C24D7" w:rsidRPr="00B671B5">
        <w:rPr>
          <w:rFonts w:ascii="Arial" w:hAnsi="Arial" w:cs="Arial"/>
        </w:rPr>
        <w:t xml:space="preserve">avalikult kasutatav </w:t>
      </w:r>
      <w:r w:rsidR="00050981" w:rsidRPr="00B671B5">
        <w:rPr>
          <w:rFonts w:ascii="Arial" w:hAnsi="Arial" w:cs="Arial"/>
        </w:rPr>
        <w:t>Sillapiiga tee</w:t>
      </w:r>
      <w:r w:rsidR="002A5942" w:rsidRPr="00B671B5">
        <w:rPr>
          <w:rFonts w:ascii="Arial" w:hAnsi="Arial" w:cs="Arial"/>
        </w:rPr>
        <w:t>.</w:t>
      </w:r>
    </w:p>
    <w:p w:rsidR="00E81250" w:rsidRPr="00B671B5" w:rsidRDefault="00E81250" w:rsidP="002A5B39">
      <w:pPr>
        <w:autoSpaceDE w:val="0"/>
        <w:autoSpaceDN w:val="0"/>
        <w:adjustRightInd w:val="0"/>
        <w:spacing w:before="0" w:after="0"/>
        <w:jc w:val="both"/>
        <w:rPr>
          <w:rFonts w:ascii="Arial" w:hAnsi="Arial" w:cs="Arial"/>
        </w:rPr>
      </w:pPr>
    </w:p>
    <w:p w:rsidR="00E81250" w:rsidRPr="00B671B5" w:rsidRDefault="00E81250" w:rsidP="006760BF">
      <w:pPr>
        <w:pStyle w:val="Heading2"/>
        <w:numPr>
          <w:ilvl w:val="1"/>
          <w:numId w:val="4"/>
        </w:numPr>
        <w:tabs>
          <w:tab w:val="left" w:pos="426"/>
        </w:tabs>
        <w:jc w:val="both"/>
        <w:rPr>
          <w:rFonts w:cs="Arial"/>
          <w:szCs w:val="22"/>
        </w:rPr>
      </w:pPr>
      <w:bookmarkStart w:id="19" w:name="_Toc497647802"/>
      <w:bookmarkStart w:id="20" w:name="_Toc46835904"/>
      <w:r w:rsidRPr="00B671B5">
        <w:rPr>
          <w:rFonts w:cs="Arial"/>
          <w:szCs w:val="22"/>
        </w:rPr>
        <w:t>Olemasolev tehnovarustus</w:t>
      </w:r>
      <w:bookmarkEnd w:id="19"/>
      <w:bookmarkEnd w:id="20"/>
    </w:p>
    <w:p w:rsidR="00837982" w:rsidRPr="00B671B5" w:rsidRDefault="00C5248C" w:rsidP="002A5B39">
      <w:pPr>
        <w:pStyle w:val="ListParagraph"/>
        <w:autoSpaceDE w:val="0"/>
        <w:autoSpaceDN w:val="0"/>
        <w:adjustRightInd w:val="0"/>
        <w:spacing w:before="0" w:after="0"/>
        <w:ind w:left="0"/>
        <w:jc w:val="both"/>
        <w:rPr>
          <w:rFonts w:ascii="Arial" w:hAnsi="Arial" w:cs="Arial"/>
        </w:rPr>
      </w:pPr>
      <w:r w:rsidRPr="00B671B5">
        <w:rPr>
          <w:rFonts w:ascii="Arial" w:hAnsi="Arial" w:cs="Arial"/>
        </w:rPr>
        <w:t>Planeeringuala</w:t>
      </w:r>
      <w:r w:rsidR="00E9017D" w:rsidRPr="00B671B5">
        <w:rPr>
          <w:rFonts w:ascii="Arial" w:hAnsi="Arial" w:cs="Arial"/>
        </w:rPr>
        <w:t xml:space="preserve"> paikneb tsentraalsete tehnov</w:t>
      </w:r>
      <w:r w:rsidR="00CC008E" w:rsidRPr="00B671B5">
        <w:rPr>
          <w:rFonts w:ascii="Arial" w:hAnsi="Arial" w:cs="Arial"/>
        </w:rPr>
        <w:t>õrkudega varustatud piirkonnas.</w:t>
      </w:r>
    </w:p>
    <w:p w:rsidR="00837982" w:rsidRPr="00B671B5" w:rsidRDefault="00837982" w:rsidP="002A5B39">
      <w:pPr>
        <w:pStyle w:val="ListParagraph"/>
        <w:autoSpaceDE w:val="0"/>
        <w:autoSpaceDN w:val="0"/>
        <w:adjustRightInd w:val="0"/>
        <w:spacing w:before="0" w:after="0"/>
        <w:ind w:left="0"/>
        <w:jc w:val="both"/>
        <w:rPr>
          <w:rFonts w:ascii="Arial" w:hAnsi="Arial" w:cs="Arial"/>
        </w:rPr>
      </w:pPr>
      <w:r w:rsidRPr="00B671B5">
        <w:rPr>
          <w:rFonts w:ascii="Arial" w:hAnsi="Arial" w:cs="Arial"/>
        </w:rPr>
        <w:t>Sillapiiga tee maa-alal paiknevad side- ja madalpingekaablid, vee- ja kanalisatsioonitorustikud.</w:t>
      </w:r>
    </w:p>
    <w:p w:rsidR="001139B3" w:rsidRPr="00B671B5" w:rsidRDefault="001139B3" w:rsidP="002A5B39">
      <w:pPr>
        <w:pStyle w:val="ListParagraph"/>
        <w:autoSpaceDE w:val="0"/>
        <w:autoSpaceDN w:val="0"/>
        <w:adjustRightInd w:val="0"/>
        <w:spacing w:before="0" w:after="0"/>
        <w:ind w:left="0"/>
        <w:jc w:val="both"/>
        <w:rPr>
          <w:rFonts w:ascii="Arial" w:hAnsi="Arial" w:cs="Arial"/>
        </w:rPr>
      </w:pPr>
    </w:p>
    <w:p w:rsidR="00E81250" w:rsidRPr="00B671B5" w:rsidRDefault="00E81250" w:rsidP="006760BF">
      <w:pPr>
        <w:pStyle w:val="Heading2"/>
        <w:numPr>
          <w:ilvl w:val="1"/>
          <w:numId w:val="4"/>
        </w:numPr>
        <w:tabs>
          <w:tab w:val="left" w:pos="426"/>
        </w:tabs>
        <w:jc w:val="both"/>
        <w:rPr>
          <w:rFonts w:cs="Arial"/>
          <w:szCs w:val="22"/>
        </w:rPr>
      </w:pPr>
      <w:bookmarkStart w:id="21" w:name="_Toc497647803"/>
      <w:bookmarkStart w:id="22" w:name="_Toc46835905"/>
      <w:r w:rsidRPr="00B671B5">
        <w:rPr>
          <w:rFonts w:cs="Arial"/>
          <w:szCs w:val="22"/>
        </w:rPr>
        <w:t>Olemasolev haljastus ja keskkond</w:t>
      </w:r>
      <w:bookmarkEnd w:id="21"/>
      <w:bookmarkEnd w:id="22"/>
    </w:p>
    <w:p w:rsidR="001139B3" w:rsidRPr="00B671B5" w:rsidRDefault="00CC008E" w:rsidP="002A5B39">
      <w:pPr>
        <w:pStyle w:val="ListParagraph"/>
        <w:autoSpaceDE w:val="0"/>
        <w:autoSpaceDN w:val="0"/>
        <w:adjustRightInd w:val="0"/>
        <w:spacing w:before="0" w:after="0"/>
        <w:ind w:left="0"/>
        <w:jc w:val="both"/>
        <w:rPr>
          <w:rFonts w:ascii="Arial" w:hAnsi="Arial" w:cs="Arial"/>
        </w:rPr>
      </w:pPr>
      <w:r w:rsidRPr="00B671B5">
        <w:rPr>
          <w:rFonts w:ascii="Arial" w:hAnsi="Arial" w:cs="Arial"/>
        </w:rPr>
        <w:t>Jõeäärse</w:t>
      </w:r>
      <w:r w:rsidR="00E9017D" w:rsidRPr="00B671B5">
        <w:rPr>
          <w:rFonts w:ascii="Arial" w:hAnsi="Arial" w:cs="Arial"/>
        </w:rPr>
        <w:t xml:space="preserve"> kinnistu on</w:t>
      </w:r>
      <w:r w:rsidR="00BD1E5C" w:rsidRPr="00B671B5">
        <w:rPr>
          <w:rFonts w:ascii="Arial" w:hAnsi="Arial" w:cs="Arial"/>
        </w:rPr>
        <w:t xml:space="preserve"> </w:t>
      </w:r>
      <w:r w:rsidR="005E640C" w:rsidRPr="00B671B5">
        <w:rPr>
          <w:rFonts w:ascii="Arial" w:hAnsi="Arial" w:cs="Arial"/>
        </w:rPr>
        <w:t xml:space="preserve">suures osas </w:t>
      </w:r>
      <w:r w:rsidR="00E9017D" w:rsidRPr="00B671B5">
        <w:rPr>
          <w:rFonts w:ascii="Arial" w:hAnsi="Arial" w:cs="Arial"/>
        </w:rPr>
        <w:t>looduslik rohumaa</w:t>
      </w:r>
      <w:r w:rsidR="00EF1163" w:rsidRPr="00B671B5">
        <w:rPr>
          <w:rFonts w:ascii="Arial" w:hAnsi="Arial" w:cs="Arial"/>
        </w:rPr>
        <w:t>.</w:t>
      </w:r>
      <w:r w:rsidRPr="00B671B5">
        <w:rPr>
          <w:rFonts w:ascii="Arial" w:hAnsi="Arial" w:cs="Arial"/>
        </w:rPr>
        <w:t xml:space="preserve"> </w:t>
      </w:r>
      <w:r w:rsidR="00EF1163" w:rsidRPr="00B671B5">
        <w:rPr>
          <w:rFonts w:ascii="Arial" w:hAnsi="Arial" w:cs="Arial"/>
        </w:rPr>
        <w:t xml:space="preserve">Kinnistul paikneb kõrghaljastus </w:t>
      </w:r>
      <w:r w:rsidRPr="00B671B5">
        <w:rPr>
          <w:rFonts w:ascii="Arial" w:hAnsi="Arial" w:cs="Arial"/>
        </w:rPr>
        <w:t>piki</w:t>
      </w:r>
      <w:r w:rsidR="00EF1163" w:rsidRPr="00B671B5">
        <w:rPr>
          <w:rFonts w:ascii="Arial" w:hAnsi="Arial" w:cs="Arial"/>
        </w:rPr>
        <w:t xml:space="preserve"> Sillapiiga tee äärset piiri</w:t>
      </w:r>
      <w:r w:rsidR="00CB7CF1" w:rsidRPr="00B671B5">
        <w:rPr>
          <w:rFonts w:ascii="Arial" w:hAnsi="Arial" w:cs="Arial"/>
        </w:rPr>
        <w:t>.</w:t>
      </w:r>
      <w:r w:rsidR="00EF1163" w:rsidRPr="00B671B5">
        <w:rPr>
          <w:rFonts w:ascii="Arial" w:hAnsi="Arial" w:cs="Arial"/>
        </w:rPr>
        <w:t xml:space="preserve"> Kõrghaljastuseks on lehtpuud: vahtrad, saared ja haavad (idaosas noor haavasalu)</w:t>
      </w:r>
      <w:r w:rsidR="005E640C" w:rsidRPr="00B671B5">
        <w:rPr>
          <w:rFonts w:ascii="Arial" w:hAnsi="Arial" w:cs="Arial"/>
        </w:rPr>
        <w:t>.</w:t>
      </w:r>
    </w:p>
    <w:p w:rsidR="00CB7CF1" w:rsidRPr="00B671B5" w:rsidRDefault="00CB7CF1" w:rsidP="002A5B39">
      <w:pPr>
        <w:pStyle w:val="ListParagraph"/>
        <w:autoSpaceDE w:val="0"/>
        <w:autoSpaceDN w:val="0"/>
        <w:adjustRightInd w:val="0"/>
        <w:spacing w:before="0" w:after="0"/>
        <w:ind w:left="0"/>
        <w:jc w:val="both"/>
        <w:rPr>
          <w:rFonts w:ascii="Arial" w:hAnsi="Arial" w:cs="Arial"/>
        </w:rPr>
      </w:pPr>
    </w:p>
    <w:p w:rsidR="00E81250" w:rsidRPr="00B671B5" w:rsidRDefault="00E81250" w:rsidP="006760BF">
      <w:pPr>
        <w:pStyle w:val="Heading2"/>
        <w:numPr>
          <w:ilvl w:val="1"/>
          <w:numId w:val="4"/>
        </w:numPr>
        <w:tabs>
          <w:tab w:val="left" w:pos="426"/>
        </w:tabs>
        <w:jc w:val="both"/>
        <w:rPr>
          <w:rFonts w:cs="Arial"/>
          <w:szCs w:val="22"/>
        </w:rPr>
      </w:pPr>
      <w:bookmarkStart w:id="23" w:name="_Toc497647804"/>
      <w:bookmarkStart w:id="24" w:name="_Toc46835906"/>
      <w:r w:rsidRPr="00B671B5">
        <w:rPr>
          <w:rFonts w:cs="Arial"/>
          <w:szCs w:val="22"/>
        </w:rPr>
        <w:t>Kehtivad piirangud</w:t>
      </w:r>
      <w:bookmarkEnd w:id="23"/>
      <w:bookmarkEnd w:id="24"/>
    </w:p>
    <w:p w:rsidR="00E9017D" w:rsidRPr="00B671B5" w:rsidRDefault="00E9017D" w:rsidP="002A5B39">
      <w:pPr>
        <w:autoSpaceDE w:val="0"/>
        <w:autoSpaceDN w:val="0"/>
        <w:adjustRightInd w:val="0"/>
        <w:spacing w:before="0" w:after="0"/>
        <w:jc w:val="both"/>
        <w:rPr>
          <w:rFonts w:ascii="Arial" w:hAnsi="Arial" w:cs="Arial"/>
        </w:rPr>
      </w:pPr>
      <w:r w:rsidRPr="00B671B5">
        <w:rPr>
          <w:rFonts w:ascii="Arial" w:hAnsi="Arial" w:cs="Arial"/>
        </w:rPr>
        <w:t>Planeeritava m</w:t>
      </w:r>
      <w:r w:rsidR="009F3F19" w:rsidRPr="00B671B5">
        <w:rPr>
          <w:rFonts w:ascii="Arial" w:hAnsi="Arial" w:cs="Arial"/>
        </w:rPr>
        <w:t>aa-ala maakasutust kitsendavad</w:t>
      </w:r>
      <w:r w:rsidR="00CC008E" w:rsidRPr="00B671B5">
        <w:rPr>
          <w:rFonts w:ascii="Arial" w:hAnsi="Arial" w:cs="Arial"/>
        </w:rPr>
        <w:t xml:space="preserve"> </w:t>
      </w:r>
      <w:r w:rsidRPr="00B671B5">
        <w:rPr>
          <w:rFonts w:ascii="Arial" w:hAnsi="Arial" w:cs="Arial"/>
        </w:rPr>
        <w:t>kaitsevööndid:</w:t>
      </w:r>
    </w:p>
    <w:p w:rsidR="009F3F19" w:rsidRPr="00B671B5" w:rsidRDefault="009F3F19" w:rsidP="00593AA0">
      <w:pPr>
        <w:pStyle w:val="ListParagraph"/>
        <w:numPr>
          <w:ilvl w:val="0"/>
          <w:numId w:val="30"/>
        </w:numPr>
        <w:autoSpaceDE w:val="0"/>
        <w:autoSpaceDN w:val="0"/>
        <w:adjustRightInd w:val="0"/>
        <w:spacing w:before="0" w:after="0"/>
        <w:ind w:left="284" w:hanging="218"/>
        <w:rPr>
          <w:rFonts w:ascii="Arial" w:hAnsi="Arial" w:cs="Arial"/>
          <w:color w:val="000000"/>
        </w:rPr>
      </w:pPr>
      <w:r w:rsidRPr="00B671B5">
        <w:rPr>
          <w:rFonts w:ascii="Arial" w:hAnsi="Arial" w:cs="Arial"/>
          <w:color w:val="000000"/>
        </w:rPr>
        <w:t xml:space="preserve">riigitee nr 11303 Jüri-Aruküla tee kaitsevöönd äärmise sõiduraja välimisest servast 30 m; </w:t>
      </w:r>
    </w:p>
    <w:p w:rsidR="009F3F19" w:rsidRPr="00B671B5" w:rsidRDefault="009F3F19" w:rsidP="00593AA0">
      <w:pPr>
        <w:pStyle w:val="ListParagraph"/>
        <w:numPr>
          <w:ilvl w:val="0"/>
          <w:numId w:val="31"/>
        </w:numPr>
        <w:autoSpaceDE w:val="0"/>
        <w:autoSpaceDN w:val="0"/>
        <w:adjustRightInd w:val="0"/>
        <w:spacing w:before="0" w:after="0"/>
        <w:ind w:left="284" w:hanging="218"/>
        <w:rPr>
          <w:rFonts w:ascii="Arial" w:hAnsi="Arial" w:cs="Arial"/>
          <w:color w:val="000000"/>
        </w:rPr>
      </w:pPr>
      <w:r w:rsidRPr="00B671B5">
        <w:rPr>
          <w:rFonts w:ascii="Arial" w:hAnsi="Arial" w:cs="Arial"/>
          <w:color w:val="000000"/>
        </w:rPr>
        <w:t xml:space="preserve">ranna või kalda ehituskeeluvöönd 50 m; </w:t>
      </w:r>
    </w:p>
    <w:p w:rsidR="009F3F19" w:rsidRPr="00B671B5" w:rsidRDefault="009F3F19" w:rsidP="00593AA0">
      <w:pPr>
        <w:pStyle w:val="ListParagraph"/>
        <w:numPr>
          <w:ilvl w:val="0"/>
          <w:numId w:val="31"/>
        </w:numPr>
        <w:autoSpaceDE w:val="0"/>
        <w:autoSpaceDN w:val="0"/>
        <w:adjustRightInd w:val="0"/>
        <w:spacing w:before="0" w:after="0"/>
        <w:ind w:left="284" w:hanging="218"/>
        <w:rPr>
          <w:rFonts w:ascii="Arial" w:hAnsi="Arial" w:cs="Arial"/>
          <w:color w:val="000000"/>
        </w:rPr>
      </w:pPr>
      <w:r w:rsidRPr="00B671B5">
        <w:rPr>
          <w:rFonts w:ascii="Arial" w:hAnsi="Arial" w:cs="Arial"/>
          <w:color w:val="000000"/>
        </w:rPr>
        <w:t xml:space="preserve">ranna või kalda piiranguvöönd 100 m; </w:t>
      </w:r>
    </w:p>
    <w:p w:rsidR="009F3F19" w:rsidRPr="00B671B5" w:rsidRDefault="009F3F19" w:rsidP="00593AA0">
      <w:pPr>
        <w:pStyle w:val="ListParagraph"/>
        <w:numPr>
          <w:ilvl w:val="0"/>
          <w:numId w:val="31"/>
        </w:numPr>
        <w:autoSpaceDE w:val="0"/>
        <w:autoSpaceDN w:val="0"/>
        <w:adjustRightInd w:val="0"/>
        <w:spacing w:before="0" w:after="0"/>
        <w:ind w:left="284" w:hanging="218"/>
        <w:jc w:val="both"/>
        <w:rPr>
          <w:rFonts w:ascii="Arial" w:hAnsi="Arial" w:cs="Arial"/>
          <w:color w:val="000000"/>
        </w:rPr>
      </w:pPr>
      <w:r w:rsidRPr="00B671B5">
        <w:rPr>
          <w:rFonts w:ascii="Arial" w:hAnsi="Arial" w:cs="Arial"/>
          <w:color w:val="000000"/>
        </w:rPr>
        <w:t>reoveepumpla sanitaarkaitsevöönd 10 m;</w:t>
      </w:r>
    </w:p>
    <w:p w:rsidR="009F3F19" w:rsidRPr="00B671B5" w:rsidRDefault="009F3F19" w:rsidP="00593AA0">
      <w:pPr>
        <w:pStyle w:val="ListParagraph"/>
        <w:numPr>
          <w:ilvl w:val="0"/>
          <w:numId w:val="31"/>
        </w:numPr>
        <w:autoSpaceDE w:val="0"/>
        <w:autoSpaceDN w:val="0"/>
        <w:adjustRightInd w:val="0"/>
        <w:spacing w:before="0" w:after="0"/>
        <w:ind w:left="284" w:hanging="218"/>
        <w:rPr>
          <w:rFonts w:ascii="Arial" w:hAnsi="Arial" w:cs="Arial"/>
          <w:color w:val="000000"/>
        </w:rPr>
      </w:pPr>
      <w:r w:rsidRPr="00B671B5">
        <w:rPr>
          <w:rFonts w:ascii="Arial" w:hAnsi="Arial" w:cs="Arial"/>
          <w:color w:val="000000"/>
        </w:rPr>
        <w:t>puurkaevu tunnusega PRK00</w:t>
      </w:r>
      <w:r w:rsidR="000C1C9A" w:rsidRPr="00B671B5">
        <w:rPr>
          <w:rFonts w:ascii="Arial" w:hAnsi="Arial" w:cs="Arial"/>
          <w:color w:val="000000"/>
        </w:rPr>
        <w:t>18282 sanitaarkaitseala r=50 m;</w:t>
      </w:r>
    </w:p>
    <w:p w:rsidR="009F3F19" w:rsidRPr="00B671B5" w:rsidRDefault="00655422" w:rsidP="00593AA0">
      <w:pPr>
        <w:pStyle w:val="ListParagraph"/>
        <w:numPr>
          <w:ilvl w:val="0"/>
          <w:numId w:val="31"/>
        </w:numPr>
        <w:autoSpaceDE w:val="0"/>
        <w:autoSpaceDN w:val="0"/>
        <w:adjustRightInd w:val="0"/>
        <w:spacing w:before="0" w:after="0"/>
        <w:ind w:left="284" w:hanging="218"/>
        <w:rPr>
          <w:rFonts w:ascii="Arial" w:hAnsi="Arial" w:cs="Arial"/>
          <w:color w:val="000000"/>
        </w:rPr>
      </w:pPr>
      <w:r w:rsidRPr="00B671B5">
        <w:rPr>
          <w:rFonts w:ascii="Arial" w:hAnsi="Arial" w:cs="Arial"/>
          <w:color w:val="000000"/>
        </w:rPr>
        <w:t>arheoloogia</w:t>
      </w:r>
      <w:r w:rsidR="009F3F19" w:rsidRPr="00B671B5">
        <w:rPr>
          <w:rFonts w:ascii="Arial" w:hAnsi="Arial" w:cs="Arial"/>
          <w:color w:val="000000"/>
        </w:rPr>
        <w:t>mälestis tunnusega 18899 (</w:t>
      </w:r>
      <w:r w:rsidR="000C1C9A" w:rsidRPr="00B671B5">
        <w:rPr>
          <w:rFonts w:ascii="Arial" w:hAnsi="Arial" w:cs="Arial"/>
          <w:color w:val="000000"/>
        </w:rPr>
        <w:t>kultusekivi) kaitsevöönd r=50 m;</w:t>
      </w:r>
      <w:r w:rsidR="009F3F19" w:rsidRPr="00B671B5">
        <w:rPr>
          <w:rFonts w:ascii="Arial" w:hAnsi="Arial" w:cs="Arial"/>
          <w:color w:val="000000"/>
        </w:rPr>
        <w:t xml:space="preserve"> </w:t>
      </w:r>
    </w:p>
    <w:p w:rsidR="00E9017D" w:rsidRPr="00B671B5" w:rsidRDefault="000C1C9A" w:rsidP="00593AA0">
      <w:pPr>
        <w:numPr>
          <w:ilvl w:val="0"/>
          <w:numId w:val="8"/>
        </w:numPr>
        <w:autoSpaceDE w:val="0"/>
        <w:autoSpaceDN w:val="0"/>
        <w:adjustRightInd w:val="0"/>
        <w:spacing w:before="0" w:after="0"/>
        <w:ind w:left="284" w:hanging="218"/>
        <w:rPr>
          <w:rFonts w:ascii="Arial" w:hAnsi="Arial" w:cs="Arial"/>
          <w:color w:val="202020"/>
          <w:shd w:val="clear" w:color="auto" w:fill="FFFFFF"/>
        </w:rPr>
      </w:pPr>
      <w:r w:rsidRPr="00B671B5">
        <w:rPr>
          <w:rFonts w:ascii="Arial" w:hAnsi="Arial" w:cs="Arial"/>
          <w:color w:val="202020"/>
          <w:shd w:val="clear" w:color="auto" w:fill="FFFFFF"/>
        </w:rPr>
        <w:t>ü</w:t>
      </w:r>
      <w:r w:rsidR="002F2834" w:rsidRPr="00B671B5">
        <w:rPr>
          <w:rFonts w:ascii="Arial" w:hAnsi="Arial" w:cs="Arial"/>
          <w:color w:val="202020"/>
          <w:shd w:val="clear" w:color="auto" w:fill="FFFFFF"/>
        </w:rPr>
        <w:t>hisveevärgi ja -kanalisatsiooni torustike kaitsevöönd</w:t>
      </w:r>
      <w:r w:rsidRPr="00B671B5">
        <w:rPr>
          <w:rFonts w:ascii="Arial" w:hAnsi="Arial" w:cs="Arial"/>
          <w:color w:val="202020"/>
          <w:shd w:val="clear" w:color="auto" w:fill="FFFFFF"/>
        </w:rPr>
        <w:t xml:space="preserve"> </w:t>
      </w:r>
      <w:r w:rsidR="002F2834" w:rsidRPr="00B671B5">
        <w:rPr>
          <w:rFonts w:ascii="Arial" w:hAnsi="Arial" w:cs="Arial"/>
          <w:color w:val="202020"/>
          <w:shd w:val="clear" w:color="auto" w:fill="FFFFFF"/>
        </w:rPr>
        <w:t>mõlemale poole 2 m</w:t>
      </w:r>
      <w:r w:rsidRPr="00B671B5">
        <w:rPr>
          <w:rFonts w:ascii="Arial" w:hAnsi="Arial" w:cs="Arial"/>
          <w:color w:val="202020"/>
          <w:shd w:val="clear" w:color="auto" w:fill="FFFFFF"/>
        </w:rPr>
        <w:t>eetrit</w:t>
      </w:r>
      <w:r w:rsidR="002F2834" w:rsidRPr="00B671B5">
        <w:rPr>
          <w:rFonts w:ascii="Arial" w:hAnsi="Arial" w:cs="Arial"/>
          <w:color w:val="202020"/>
          <w:shd w:val="clear" w:color="auto" w:fill="FFFFFF"/>
        </w:rPr>
        <w:t>;</w:t>
      </w:r>
    </w:p>
    <w:p w:rsidR="00E9017D" w:rsidRPr="00B671B5" w:rsidRDefault="002F2834" w:rsidP="00593AA0">
      <w:pPr>
        <w:numPr>
          <w:ilvl w:val="0"/>
          <w:numId w:val="8"/>
        </w:numPr>
        <w:autoSpaceDE w:val="0"/>
        <w:autoSpaceDN w:val="0"/>
        <w:adjustRightInd w:val="0"/>
        <w:spacing w:before="0" w:after="0"/>
        <w:ind w:left="284" w:hanging="218"/>
        <w:jc w:val="both"/>
        <w:rPr>
          <w:rFonts w:ascii="Arial" w:hAnsi="Arial" w:cs="Arial"/>
        </w:rPr>
      </w:pPr>
      <w:r w:rsidRPr="00B671B5">
        <w:rPr>
          <w:rFonts w:ascii="Arial" w:hAnsi="Arial" w:cs="Arial"/>
          <w:color w:val="202020"/>
          <w:shd w:val="clear" w:color="auto" w:fill="FFFFFF"/>
        </w:rPr>
        <w:t>maakaabelliini kaitsevöönd mõlema poole kaablit 1 meeter.</w:t>
      </w:r>
    </w:p>
    <w:p w:rsidR="00334CDF" w:rsidRPr="00B671B5" w:rsidRDefault="00334CDF" w:rsidP="002A5B39">
      <w:pPr>
        <w:autoSpaceDE w:val="0"/>
        <w:autoSpaceDN w:val="0"/>
        <w:adjustRightInd w:val="0"/>
        <w:spacing w:before="0" w:after="0"/>
        <w:jc w:val="both"/>
        <w:rPr>
          <w:rFonts w:ascii="Arial" w:hAnsi="Arial" w:cs="Arial"/>
        </w:rPr>
      </w:pPr>
    </w:p>
    <w:p w:rsidR="001B3CDC" w:rsidRPr="00B671B5" w:rsidRDefault="001B3CDC" w:rsidP="002A5B39">
      <w:pPr>
        <w:autoSpaceDE w:val="0"/>
        <w:autoSpaceDN w:val="0"/>
        <w:adjustRightInd w:val="0"/>
        <w:spacing w:before="0" w:after="0"/>
        <w:jc w:val="both"/>
        <w:rPr>
          <w:rFonts w:ascii="Arial" w:hAnsi="Arial" w:cs="Arial"/>
        </w:rPr>
      </w:pPr>
    </w:p>
    <w:p w:rsidR="00E81250" w:rsidRPr="00B671B5" w:rsidRDefault="00E81250" w:rsidP="006760BF">
      <w:pPr>
        <w:pStyle w:val="Heading1"/>
        <w:numPr>
          <w:ilvl w:val="0"/>
          <w:numId w:val="5"/>
        </w:numPr>
        <w:tabs>
          <w:tab w:val="left" w:pos="284"/>
        </w:tabs>
        <w:spacing w:before="0"/>
        <w:ind w:left="244" w:hanging="244"/>
        <w:jc w:val="both"/>
        <w:rPr>
          <w:rFonts w:ascii="Arial" w:hAnsi="Arial" w:cs="Arial"/>
          <w:caps/>
          <w:color w:val="auto"/>
          <w:sz w:val="22"/>
          <w:szCs w:val="22"/>
        </w:rPr>
      </w:pPr>
      <w:bookmarkStart w:id="25" w:name="_Toc497647805"/>
      <w:bookmarkStart w:id="26" w:name="_Toc46835907"/>
      <w:r w:rsidRPr="00B671B5">
        <w:rPr>
          <w:rFonts w:ascii="Arial" w:hAnsi="Arial" w:cs="Arial"/>
          <w:caps/>
          <w:color w:val="auto"/>
          <w:sz w:val="22"/>
          <w:szCs w:val="22"/>
        </w:rPr>
        <w:t>Planeeringu ettepanek</w:t>
      </w:r>
      <w:bookmarkEnd w:id="25"/>
      <w:bookmarkEnd w:id="26"/>
    </w:p>
    <w:p w:rsidR="00CE7683" w:rsidRPr="00B671B5" w:rsidRDefault="00CE7683" w:rsidP="00CE7683">
      <w:pPr>
        <w:spacing w:before="0" w:after="0"/>
        <w:rPr>
          <w:rFonts w:ascii="Arial" w:hAnsi="Arial" w:cs="Arial"/>
        </w:rPr>
      </w:pPr>
    </w:p>
    <w:p w:rsidR="00E81250" w:rsidRPr="00B671B5" w:rsidRDefault="00E81250" w:rsidP="006760BF">
      <w:pPr>
        <w:pStyle w:val="Heading2"/>
        <w:numPr>
          <w:ilvl w:val="1"/>
          <w:numId w:val="5"/>
        </w:numPr>
        <w:tabs>
          <w:tab w:val="left" w:pos="426"/>
        </w:tabs>
        <w:jc w:val="both"/>
        <w:rPr>
          <w:rFonts w:cs="Arial"/>
          <w:szCs w:val="22"/>
        </w:rPr>
      </w:pPr>
      <w:bookmarkStart w:id="27" w:name="_Toc497647806"/>
      <w:bookmarkStart w:id="28" w:name="_Toc46835908"/>
      <w:r w:rsidRPr="00B671B5">
        <w:rPr>
          <w:rFonts w:cs="Arial"/>
          <w:szCs w:val="22"/>
        </w:rPr>
        <w:t>Krundijaotus</w:t>
      </w:r>
      <w:bookmarkEnd w:id="27"/>
      <w:bookmarkEnd w:id="28"/>
    </w:p>
    <w:p w:rsidR="00827A69" w:rsidRPr="00B671B5" w:rsidRDefault="00827A69" w:rsidP="002A5B39">
      <w:pPr>
        <w:autoSpaceDE w:val="0"/>
        <w:autoSpaceDN w:val="0"/>
        <w:adjustRightInd w:val="0"/>
        <w:spacing w:before="0"/>
        <w:jc w:val="both"/>
        <w:rPr>
          <w:rFonts w:ascii="Arial" w:hAnsi="Arial" w:cs="Arial"/>
        </w:rPr>
      </w:pPr>
      <w:r w:rsidRPr="00B671B5">
        <w:rPr>
          <w:rFonts w:ascii="Arial" w:hAnsi="Arial" w:cs="Arial"/>
        </w:rPr>
        <w:t>Planeeritav</w:t>
      </w:r>
      <w:r w:rsidR="00037934" w:rsidRPr="00B671B5">
        <w:rPr>
          <w:rFonts w:ascii="Arial" w:hAnsi="Arial" w:cs="Arial"/>
        </w:rPr>
        <w:t>ale</w:t>
      </w:r>
      <w:r w:rsidRPr="00B671B5">
        <w:rPr>
          <w:rFonts w:ascii="Arial" w:hAnsi="Arial" w:cs="Arial"/>
        </w:rPr>
        <w:t xml:space="preserve"> maa-ala</w:t>
      </w:r>
      <w:r w:rsidR="00037934" w:rsidRPr="00B671B5">
        <w:rPr>
          <w:rFonts w:ascii="Arial" w:hAnsi="Arial" w:cs="Arial"/>
        </w:rPr>
        <w:t>le jääv</w:t>
      </w:r>
      <w:r w:rsidRPr="00B671B5">
        <w:rPr>
          <w:rFonts w:ascii="Arial" w:hAnsi="Arial" w:cs="Arial"/>
        </w:rPr>
        <w:t xml:space="preserve"> maatulun</w:t>
      </w:r>
      <w:r w:rsidR="00037934" w:rsidRPr="00B671B5">
        <w:rPr>
          <w:rFonts w:ascii="Arial" w:hAnsi="Arial" w:cs="Arial"/>
        </w:rPr>
        <w:t>dusmaa sihtotstarbega kinnistu</w:t>
      </w:r>
      <w:r w:rsidR="00046C91" w:rsidRPr="00B671B5">
        <w:rPr>
          <w:rFonts w:ascii="Arial" w:hAnsi="Arial" w:cs="Arial"/>
        </w:rPr>
        <w:t xml:space="preserve"> Jõeäär</w:t>
      </w:r>
      <w:r w:rsidR="00CC008E" w:rsidRPr="00B671B5">
        <w:rPr>
          <w:rFonts w:ascii="Arial" w:hAnsi="Arial" w:cs="Arial"/>
        </w:rPr>
        <w:t>s</w:t>
      </w:r>
      <w:r w:rsidR="00046C91" w:rsidRPr="00B671B5">
        <w:rPr>
          <w:rFonts w:ascii="Arial" w:hAnsi="Arial" w:cs="Arial"/>
        </w:rPr>
        <w:t>e</w:t>
      </w:r>
      <w:r w:rsidR="00037934" w:rsidRPr="00B671B5">
        <w:rPr>
          <w:rFonts w:ascii="Arial" w:hAnsi="Arial" w:cs="Arial"/>
        </w:rPr>
        <w:t>,</w:t>
      </w:r>
      <w:r w:rsidRPr="00B671B5">
        <w:rPr>
          <w:rFonts w:ascii="Arial" w:hAnsi="Arial" w:cs="Arial"/>
        </w:rPr>
        <w:t xml:space="preserve"> suurusega </w:t>
      </w:r>
      <w:r w:rsidR="00046C91" w:rsidRPr="00B671B5">
        <w:rPr>
          <w:rFonts w:ascii="Arial" w:hAnsi="Arial" w:cs="Arial"/>
        </w:rPr>
        <w:t>5460</w:t>
      </w:r>
      <w:r w:rsidR="009C4DD4" w:rsidRPr="00B671B5">
        <w:rPr>
          <w:rFonts w:ascii="Arial" w:hAnsi="Arial" w:cs="Arial"/>
        </w:rPr>
        <w:t xml:space="preserve"> </w:t>
      </w:r>
      <w:r w:rsidR="00037934" w:rsidRPr="00B671B5">
        <w:rPr>
          <w:rFonts w:ascii="Arial" w:hAnsi="Arial" w:cs="Arial"/>
        </w:rPr>
        <w:t xml:space="preserve">m², on </w:t>
      </w:r>
      <w:r w:rsidRPr="00B671B5">
        <w:rPr>
          <w:rFonts w:ascii="Arial" w:hAnsi="Arial" w:cs="Arial"/>
        </w:rPr>
        <w:t xml:space="preserve">planeeringu lahenduses </w:t>
      </w:r>
      <w:r w:rsidR="00037934" w:rsidRPr="00B671B5">
        <w:rPr>
          <w:rFonts w:ascii="Arial" w:hAnsi="Arial" w:cs="Arial"/>
        </w:rPr>
        <w:t>jagatud</w:t>
      </w:r>
      <w:r w:rsidRPr="00B671B5">
        <w:rPr>
          <w:rFonts w:ascii="Arial" w:hAnsi="Arial" w:cs="Arial"/>
        </w:rPr>
        <w:t xml:space="preserve"> </w:t>
      </w:r>
      <w:r w:rsidR="00087C8C" w:rsidRPr="00B671B5">
        <w:rPr>
          <w:rFonts w:ascii="Arial" w:hAnsi="Arial" w:cs="Arial"/>
        </w:rPr>
        <w:t>kol</w:t>
      </w:r>
      <w:r w:rsidR="00046C91" w:rsidRPr="00B671B5">
        <w:rPr>
          <w:rFonts w:ascii="Arial" w:hAnsi="Arial" w:cs="Arial"/>
        </w:rPr>
        <w:t>m</w:t>
      </w:r>
      <w:r w:rsidRPr="00B671B5">
        <w:rPr>
          <w:rFonts w:ascii="Arial" w:hAnsi="Arial" w:cs="Arial"/>
        </w:rPr>
        <w:t>eks</w:t>
      </w:r>
      <w:r w:rsidR="00F143A9" w:rsidRPr="00B671B5">
        <w:rPr>
          <w:rFonts w:ascii="Arial" w:hAnsi="Arial" w:cs="Arial"/>
        </w:rPr>
        <w:t xml:space="preserve"> </w:t>
      </w:r>
      <w:r w:rsidR="00087C8C" w:rsidRPr="00B671B5">
        <w:rPr>
          <w:rFonts w:ascii="Arial" w:hAnsi="Arial" w:cs="Arial"/>
        </w:rPr>
        <w:t xml:space="preserve">krundiks: </w:t>
      </w:r>
      <w:r w:rsidRPr="00B671B5">
        <w:rPr>
          <w:rFonts w:ascii="Arial" w:hAnsi="Arial" w:cs="Arial"/>
        </w:rPr>
        <w:t>elamumaa siht</w:t>
      </w:r>
      <w:r w:rsidR="006709BD" w:rsidRPr="00B671B5">
        <w:rPr>
          <w:rFonts w:ascii="Arial" w:hAnsi="Arial" w:cs="Arial"/>
        </w:rPr>
        <w:t xml:space="preserve">otstarbega krundiks, </w:t>
      </w:r>
      <w:r w:rsidR="00CB3B51" w:rsidRPr="00B671B5">
        <w:rPr>
          <w:rFonts w:ascii="Arial" w:hAnsi="Arial" w:cs="Arial"/>
        </w:rPr>
        <w:lastRenderedPageBreak/>
        <w:t xml:space="preserve">üldkasutatava </w:t>
      </w:r>
      <w:r w:rsidRPr="00B671B5">
        <w:rPr>
          <w:rFonts w:ascii="Arial" w:hAnsi="Arial" w:cs="Arial"/>
        </w:rPr>
        <w:t>maa sihtotstarbega krundik</w:t>
      </w:r>
      <w:r w:rsidR="00D71AB0" w:rsidRPr="00B671B5">
        <w:rPr>
          <w:rFonts w:ascii="Arial" w:hAnsi="Arial" w:cs="Arial"/>
        </w:rPr>
        <w:t>s</w:t>
      </w:r>
      <w:r w:rsidR="00087C8C" w:rsidRPr="00B671B5">
        <w:rPr>
          <w:rFonts w:ascii="Arial" w:hAnsi="Arial" w:cs="Arial"/>
        </w:rPr>
        <w:t xml:space="preserve"> ja</w:t>
      </w:r>
      <w:r w:rsidR="00CC008E" w:rsidRPr="00B671B5">
        <w:rPr>
          <w:rFonts w:ascii="Arial" w:hAnsi="Arial" w:cs="Arial"/>
        </w:rPr>
        <w:t xml:space="preserve"> </w:t>
      </w:r>
      <w:r w:rsidRPr="00B671B5">
        <w:rPr>
          <w:rFonts w:ascii="Arial" w:hAnsi="Arial" w:cs="Arial"/>
        </w:rPr>
        <w:t xml:space="preserve">transpordimaa </w:t>
      </w:r>
      <w:r w:rsidR="00087C8C" w:rsidRPr="00B671B5">
        <w:rPr>
          <w:rFonts w:ascii="Arial" w:hAnsi="Arial" w:cs="Arial"/>
        </w:rPr>
        <w:t xml:space="preserve">sihtotstarbega </w:t>
      </w:r>
      <w:r w:rsidRPr="00B671B5">
        <w:rPr>
          <w:rFonts w:ascii="Arial" w:hAnsi="Arial" w:cs="Arial"/>
        </w:rPr>
        <w:t>krundiks</w:t>
      </w:r>
      <w:r w:rsidR="00087C8C" w:rsidRPr="00B671B5">
        <w:rPr>
          <w:rFonts w:ascii="Arial" w:hAnsi="Arial" w:cs="Arial"/>
        </w:rPr>
        <w:t>, mis on ettenähtud liita kinnistuga Sillapiiga tee.</w:t>
      </w:r>
    </w:p>
    <w:p w:rsidR="00087C8C" w:rsidRPr="00B671B5" w:rsidRDefault="00087C8C" w:rsidP="002A5B39">
      <w:pPr>
        <w:autoSpaceDE w:val="0"/>
        <w:autoSpaceDN w:val="0"/>
        <w:adjustRightInd w:val="0"/>
        <w:spacing w:before="0"/>
        <w:jc w:val="both"/>
        <w:rPr>
          <w:rFonts w:ascii="Arial" w:hAnsi="Arial" w:cs="Arial"/>
        </w:rPr>
      </w:pPr>
      <w:r w:rsidRPr="00B671B5">
        <w:rPr>
          <w:rFonts w:ascii="Arial" w:hAnsi="Arial" w:cs="Arial"/>
        </w:rPr>
        <w:t>Planeeringu lahenduse krundijaotus:</w:t>
      </w:r>
    </w:p>
    <w:p w:rsidR="00827A69" w:rsidRPr="00B671B5" w:rsidRDefault="0027481D" w:rsidP="00BD24A5">
      <w:pPr>
        <w:tabs>
          <w:tab w:val="left" w:pos="454"/>
          <w:tab w:val="left" w:pos="624"/>
          <w:tab w:val="left" w:pos="1191"/>
          <w:tab w:val="left" w:pos="2268"/>
          <w:tab w:val="left" w:pos="2835"/>
          <w:tab w:val="left" w:pos="3261"/>
        </w:tabs>
        <w:autoSpaceDE w:val="0"/>
        <w:autoSpaceDN w:val="0"/>
        <w:adjustRightInd w:val="0"/>
        <w:spacing w:before="0" w:after="0"/>
        <w:jc w:val="both"/>
        <w:rPr>
          <w:rFonts w:ascii="Arial" w:hAnsi="Arial" w:cs="Arial"/>
        </w:rPr>
      </w:pPr>
      <w:r w:rsidRPr="00B671B5">
        <w:rPr>
          <w:rFonts w:ascii="Arial" w:hAnsi="Arial" w:cs="Arial"/>
        </w:rPr>
        <w:t>P</w:t>
      </w:r>
      <w:r w:rsidR="00B2023C" w:rsidRPr="00B671B5">
        <w:rPr>
          <w:rFonts w:ascii="Arial" w:hAnsi="Arial" w:cs="Arial"/>
        </w:rPr>
        <w:t xml:space="preserve">os </w:t>
      </w:r>
      <w:r w:rsidR="00BD24A5">
        <w:rPr>
          <w:rFonts w:ascii="Arial" w:hAnsi="Arial" w:cs="Arial"/>
        </w:rPr>
        <w:tab/>
      </w:r>
      <w:r w:rsidR="002A3AED" w:rsidRPr="00B671B5">
        <w:rPr>
          <w:rFonts w:ascii="Arial" w:hAnsi="Arial" w:cs="Arial"/>
        </w:rPr>
        <w:t>1</w:t>
      </w:r>
      <w:r w:rsidR="00BD24A5">
        <w:rPr>
          <w:rFonts w:ascii="Arial" w:hAnsi="Arial" w:cs="Arial"/>
        </w:rPr>
        <w:tab/>
      </w:r>
      <w:r w:rsidR="002A3AED" w:rsidRPr="00B671B5">
        <w:rPr>
          <w:rFonts w:ascii="Arial" w:hAnsi="Arial" w:cs="Arial"/>
        </w:rPr>
        <w:t>krunt</w:t>
      </w:r>
      <w:r w:rsidR="00BD24A5">
        <w:rPr>
          <w:rFonts w:ascii="Arial" w:hAnsi="Arial" w:cs="Arial"/>
        </w:rPr>
        <w:tab/>
        <w:t>suurusega</w:t>
      </w:r>
      <w:r w:rsidR="00BD24A5">
        <w:rPr>
          <w:rFonts w:ascii="Arial" w:hAnsi="Arial" w:cs="Arial"/>
        </w:rPr>
        <w:tab/>
      </w:r>
      <w:r w:rsidR="002A3AED" w:rsidRPr="00B671B5">
        <w:rPr>
          <w:rFonts w:ascii="Arial" w:hAnsi="Arial" w:cs="Arial"/>
        </w:rPr>
        <w:t>3974</w:t>
      </w:r>
      <w:r w:rsidR="00BD24A5">
        <w:rPr>
          <w:rFonts w:ascii="Arial" w:hAnsi="Arial" w:cs="Arial"/>
        </w:rPr>
        <w:tab/>
      </w:r>
      <w:r w:rsidR="00AA4464" w:rsidRPr="00B671B5">
        <w:rPr>
          <w:rFonts w:ascii="Arial" w:hAnsi="Arial" w:cs="Arial"/>
        </w:rPr>
        <w:t>m²,</w:t>
      </w:r>
      <w:r w:rsidR="00BD24A5">
        <w:rPr>
          <w:rFonts w:ascii="Arial" w:hAnsi="Arial" w:cs="Arial"/>
        </w:rPr>
        <w:tab/>
      </w:r>
      <w:r w:rsidR="00AA4464" w:rsidRPr="00B671B5">
        <w:rPr>
          <w:rFonts w:ascii="Arial" w:hAnsi="Arial" w:cs="Arial"/>
        </w:rPr>
        <w:t>sihtotstarve elamumaa;</w:t>
      </w:r>
    </w:p>
    <w:p w:rsidR="0027481D" w:rsidRPr="00B671B5" w:rsidRDefault="00CC008E" w:rsidP="00BD24A5">
      <w:pPr>
        <w:tabs>
          <w:tab w:val="left" w:pos="454"/>
          <w:tab w:val="left" w:pos="624"/>
          <w:tab w:val="left" w:pos="1191"/>
          <w:tab w:val="left" w:pos="2268"/>
          <w:tab w:val="left" w:pos="2835"/>
          <w:tab w:val="left" w:pos="3261"/>
        </w:tabs>
        <w:autoSpaceDE w:val="0"/>
        <w:autoSpaceDN w:val="0"/>
        <w:adjustRightInd w:val="0"/>
        <w:spacing w:before="0" w:after="0"/>
        <w:jc w:val="both"/>
        <w:rPr>
          <w:rFonts w:ascii="Arial" w:hAnsi="Arial" w:cs="Arial"/>
        </w:rPr>
      </w:pPr>
      <w:r w:rsidRPr="00B671B5">
        <w:rPr>
          <w:rFonts w:ascii="Arial" w:hAnsi="Arial" w:cs="Arial"/>
        </w:rPr>
        <w:t>p</w:t>
      </w:r>
      <w:r w:rsidR="00B2023C" w:rsidRPr="00B671B5">
        <w:rPr>
          <w:rFonts w:ascii="Arial" w:hAnsi="Arial" w:cs="Arial"/>
        </w:rPr>
        <w:t xml:space="preserve">os </w:t>
      </w:r>
      <w:r w:rsidR="00BD24A5">
        <w:rPr>
          <w:rFonts w:ascii="Arial" w:hAnsi="Arial" w:cs="Arial"/>
        </w:rPr>
        <w:tab/>
      </w:r>
      <w:r w:rsidR="0027481D" w:rsidRPr="00B671B5">
        <w:rPr>
          <w:rFonts w:ascii="Arial" w:hAnsi="Arial" w:cs="Arial"/>
        </w:rPr>
        <w:t>2</w:t>
      </w:r>
      <w:r w:rsidR="00BD24A5">
        <w:rPr>
          <w:rFonts w:ascii="Arial" w:hAnsi="Arial" w:cs="Arial"/>
        </w:rPr>
        <w:tab/>
      </w:r>
      <w:r w:rsidR="0027481D" w:rsidRPr="00B671B5">
        <w:rPr>
          <w:rFonts w:ascii="Arial" w:hAnsi="Arial" w:cs="Arial"/>
        </w:rPr>
        <w:t>krunt</w:t>
      </w:r>
      <w:r w:rsidR="00BD24A5">
        <w:rPr>
          <w:rFonts w:ascii="Arial" w:hAnsi="Arial" w:cs="Arial"/>
        </w:rPr>
        <w:tab/>
      </w:r>
      <w:r w:rsidR="0027481D" w:rsidRPr="00B671B5">
        <w:rPr>
          <w:rFonts w:ascii="Arial" w:hAnsi="Arial" w:cs="Arial"/>
        </w:rPr>
        <w:t>suurusega</w:t>
      </w:r>
      <w:r w:rsidR="00BD24A5">
        <w:rPr>
          <w:rFonts w:ascii="Arial" w:hAnsi="Arial" w:cs="Arial"/>
        </w:rPr>
        <w:tab/>
      </w:r>
      <w:r w:rsidR="0027481D" w:rsidRPr="00B671B5">
        <w:rPr>
          <w:rFonts w:ascii="Arial" w:hAnsi="Arial" w:cs="Arial"/>
        </w:rPr>
        <w:t>1402</w:t>
      </w:r>
      <w:r w:rsidR="00BD24A5">
        <w:rPr>
          <w:rFonts w:ascii="Arial" w:hAnsi="Arial" w:cs="Arial"/>
        </w:rPr>
        <w:tab/>
      </w:r>
      <w:r w:rsidR="0027481D" w:rsidRPr="00B671B5">
        <w:rPr>
          <w:rFonts w:ascii="Arial" w:hAnsi="Arial" w:cs="Arial"/>
        </w:rPr>
        <w:t>m²,</w:t>
      </w:r>
      <w:r w:rsidR="00BD24A5">
        <w:rPr>
          <w:rFonts w:ascii="Arial" w:hAnsi="Arial" w:cs="Arial"/>
        </w:rPr>
        <w:tab/>
      </w:r>
      <w:r w:rsidR="0027481D" w:rsidRPr="00B671B5">
        <w:rPr>
          <w:rFonts w:ascii="Arial" w:hAnsi="Arial" w:cs="Arial"/>
        </w:rPr>
        <w:t xml:space="preserve">sihtotstarve </w:t>
      </w:r>
      <w:r w:rsidR="00A50DDA" w:rsidRPr="00B671B5">
        <w:rPr>
          <w:rFonts w:ascii="Arial" w:hAnsi="Arial" w:cs="Arial"/>
        </w:rPr>
        <w:t>üldkasutatav</w:t>
      </w:r>
      <w:r w:rsidR="0027481D" w:rsidRPr="00B671B5">
        <w:rPr>
          <w:rFonts w:ascii="Arial" w:hAnsi="Arial" w:cs="Arial"/>
        </w:rPr>
        <w:t xml:space="preserve"> maa;</w:t>
      </w:r>
    </w:p>
    <w:p w:rsidR="00C41EA0" w:rsidRPr="00B671B5" w:rsidRDefault="002A3AED" w:rsidP="00BD24A5">
      <w:pPr>
        <w:tabs>
          <w:tab w:val="left" w:pos="454"/>
          <w:tab w:val="left" w:pos="624"/>
          <w:tab w:val="left" w:pos="1191"/>
          <w:tab w:val="left" w:pos="2268"/>
          <w:tab w:val="left" w:pos="2835"/>
          <w:tab w:val="left" w:pos="3261"/>
        </w:tabs>
        <w:autoSpaceDE w:val="0"/>
        <w:autoSpaceDN w:val="0"/>
        <w:adjustRightInd w:val="0"/>
        <w:spacing w:before="0" w:after="0"/>
        <w:jc w:val="both"/>
        <w:rPr>
          <w:rFonts w:ascii="Arial" w:hAnsi="Arial" w:cs="Arial"/>
        </w:rPr>
      </w:pPr>
      <w:r w:rsidRPr="00B671B5">
        <w:rPr>
          <w:rFonts w:ascii="Arial" w:hAnsi="Arial" w:cs="Arial"/>
        </w:rPr>
        <w:t>p</w:t>
      </w:r>
      <w:r w:rsidR="00B2023C" w:rsidRPr="00B671B5">
        <w:rPr>
          <w:rFonts w:ascii="Arial" w:hAnsi="Arial" w:cs="Arial"/>
        </w:rPr>
        <w:t xml:space="preserve">os </w:t>
      </w:r>
      <w:r w:rsidR="00BD24A5">
        <w:rPr>
          <w:rFonts w:ascii="Arial" w:hAnsi="Arial" w:cs="Arial"/>
        </w:rPr>
        <w:tab/>
        <w:t>3</w:t>
      </w:r>
      <w:r w:rsidR="00BD24A5">
        <w:rPr>
          <w:rFonts w:ascii="Arial" w:hAnsi="Arial" w:cs="Arial"/>
        </w:rPr>
        <w:tab/>
        <w:t>krunt</w:t>
      </w:r>
      <w:r w:rsidR="00BD24A5">
        <w:rPr>
          <w:rFonts w:ascii="Arial" w:hAnsi="Arial" w:cs="Arial"/>
        </w:rPr>
        <w:tab/>
      </w:r>
      <w:r w:rsidRPr="00B671B5">
        <w:rPr>
          <w:rFonts w:ascii="Arial" w:hAnsi="Arial" w:cs="Arial"/>
        </w:rPr>
        <w:t>suurusega</w:t>
      </w:r>
      <w:r w:rsidR="00BD24A5">
        <w:rPr>
          <w:rFonts w:ascii="Arial" w:hAnsi="Arial" w:cs="Arial"/>
        </w:rPr>
        <w:tab/>
      </w:r>
      <w:r w:rsidR="00BD24A5">
        <w:rPr>
          <w:rFonts w:ascii="Arial" w:hAnsi="Arial" w:cs="Arial"/>
        </w:rPr>
        <w:t> </w:t>
      </w:r>
      <w:r w:rsidR="00BD24A5">
        <w:rPr>
          <w:rFonts w:ascii="Arial" w:hAnsi="Arial" w:cs="Arial"/>
        </w:rPr>
        <w:t> </w:t>
      </w:r>
      <w:r w:rsidRPr="00B671B5">
        <w:rPr>
          <w:rFonts w:ascii="Arial" w:hAnsi="Arial" w:cs="Arial"/>
        </w:rPr>
        <w:t>84</w:t>
      </w:r>
      <w:r w:rsidR="00BD24A5">
        <w:rPr>
          <w:rFonts w:ascii="Arial" w:hAnsi="Arial" w:cs="Arial"/>
        </w:rPr>
        <w:tab/>
      </w:r>
      <w:r w:rsidR="00C41EA0" w:rsidRPr="00B671B5">
        <w:rPr>
          <w:rFonts w:ascii="Arial" w:hAnsi="Arial" w:cs="Arial"/>
        </w:rPr>
        <w:t>m²,</w:t>
      </w:r>
      <w:r w:rsidR="00BD24A5">
        <w:rPr>
          <w:rFonts w:ascii="Arial" w:hAnsi="Arial" w:cs="Arial"/>
        </w:rPr>
        <w:tab/>
      </w:r>
      <w:r w:rsidR="00C41EA0" w:rsidRPr="00B671B5">
        <w:rPr>
          <w:rFonts w:ascii="Arial" w:hAnsi="Arial" w:cs="Arial"/>
        </w:rPr>
        <w:t>sihtotstarve transpordimaa</w:t>
      </w:r>
      <w:r w:rsidR="0027481D" w:rsidRPr="00B671B5">
        <w:rPr>
          <w:rFonts w:ascii="Arial" w:hAnsi="Arial" w:cs="Arial"/>
        </w:rPr>
        <w:t xml:space="preserve"> (ajutine krunt, mis liidetakse Sillapiiga tee kinnistuga)</w:t>
      </w:r>
      <w:r w:rsidR="00C41EA0" w:rsidRPr="00B671B5">
        <w:rPr>
          <w:rFonts w:ascii="Arial" w:hAnsi="Arial" w:cs="Arial"/>
        </w:rPr>
        <w:t>.</w:t>
      </w:r>
    </w:p>
    <w:p w:rsidR="002A5B39" w:rsidRPr="00B671B5" w:rsidRDefault="002A5B39" w:rsidP="002A5B39">
      <w:pPr>
        <w:autoSpaceDE w:val="0"/>
        <w:autoSpaceDN w:val="0"/>
        <w:adjustRightInd w:val="0"/>
        <w:spacing w:before="0" w:after="0"/>
        <w:jc w:val="both"/>
        <w:rPr>
          <w:rFonts w:ascii="Arial" w:hAnsi="Arial" w:cs="Arial"/>
        </w:rPr>
      </w:pPr>
    </w:p>
    <w:p w:rsidR="00DD438A" w:rsidRPr="00B671B5" w:rsidRDefault="000D4E2C" w:rsidP="006760BF">
      <w:pPr>
        <w:pStyle w:val="Heading2"/>
        <w:numPr>
          <w:ilvl w:val="1"/>
          <w:numId w:val="5"/>
        </w:numPr>
        <w:tabs>
          <w:tab w:val="left" w:pos="426"/>
        </w:tabs>
        <w:ind w:left="425"/>
        <w:jc w:val="both"/>
        <w:rPr>
          <w:rFonts w:cs="Arial"/>
          <w:szCs w:val="22"/>
        </w:rPr>
      </w:pPr>
      <w:bookmarkStart w:id="29" w:name="_Toc46835909"/>
      <w:r w:rsidRPr="00B671B5">
        <w:rPr>
          <w:rFonts w:cs="Arial"/>
          <w:szCs w:val="22"/>
        </w:rPr>
        <w:t>M</w:t>
      </w:r>
      <w:r w:rsidR="00DD438A" w:rsidRPr="00B671B5">
        <w:rPr>
          <w:rFonts w:cs="Arial"/>
          <w:szCs w:val="22"/>
        </w:rPr>
        <w:t>aaüksuse koormusnäitajad</w:t>
      </w:r>
      <w:bookmarkEnd w:id="29"/>
    </w:p>
    <w:p w:rsidR="00DD438A" w:rsidRPr="00B671B5" w:rsidRDefault="000D4E2C" w:rsidP="00CA7B4C">
      <w:pPr>
        <w:spacing w:before="0" w:after="0"/>
        <w:jc w:val="both"/>
        <w:rPr>
          <w:rFonts w:ascii="Arial" w:hAnsi="Arial" w:cs="Arial"/>
        </w:rPr>
      </w:pPr>
      <w:r w:rsidRPr="00B671B5">
        <w:rPr>
          <w:rFonts w:ascii="Arial" w:hAnsi="Arial" w:cs="Arial"/>
        </w:rPr>
        <w:t>K</w:t>
      </w:r>
      <w:r w:rsidR="00DD438A" w:rsidRPr="00B671B5">
        <w:rPr>
          <w:rFonts w:ascii="Arial" w:hAnsi="Arial" w:cs="Arial"/>
        </w:rPr>
        <w:t>avandatud</w:t>
      </w:r>
      <w:r w:rsidR="00D01CA8" w:rsidRPr="00B671B5">
        <w:rPr>
          <w:rFonts w:ascii="Arial" w:hAnsi="Arial" w:cs="Arial"/>
        </w:rPr>
        <w:t xml:space="preserve"> täisehit</w:t>
      </w:r>
      <w:r w:rsidR="00311FCD" w:rsidRPr="00B671B5">
        <w:rPr>
          <w:rFonts w:ascii="Arial" w:hAnsi="Arial" w:cs="Arial"/>
        </w:rPr>
        <w:t>u</w:t>
      </w:r>
      <w:r w:rsidR="00D01CA8" w:rsidRPr="00B671B5">
        <w:rPr>
          <w:rFonts w:ascii="Arial" w:hAnsi="Arial" w:cs="Arial"/>
        </w:rPr>
        <w:t xml:space="preserve">sprotsent on </w:t>
      </w:r>
      <w:r w:rsidR="0027481D" w:rsidRPr="00B671B5">
        <w:rPr>
          <w:rFonts w:ascii="Arial" w:hAnsi="Arial" w:cs="Arial"/>
        </w:rPr>
        <w:t>1</w:t>
      </w:r>
      <w:r w:rsidR="00D01CA8" w:rsidRPr="00B671B5">
        <w:rPr>
          <w:rFonts w:ascii="Arial" w:hAnsi="Arial" w:cs="Arial"/>
        </w:rPr>
        <w:t>5%</w:t>
      </w:r>
      <w:r w:rsidR="00690657" w:rsidRPr="00B671B5">
        <w:rPr>
          <w:rFonts w:ascii="Arial" w:hAnsi="Arial" w:cs="Arial"/>
        </w:rPr>
        <w:t xml:space="preserve">, </w:t>
      </w:r>
      <w:r w:rsidR="00D01CA8" w:rsidRPr="00B671B5">
        <w:rPr>
          <w:rFonts w:ascii="Arial" w:hAnsi="Arial" w:cs="Arial"/>
        </w:rPr>
        <w:t>hoonestustihedus</w:t>
      </w:r>
      <w:r w:rsidR="00527845" w:rsidRPr="00B671B5">
        <w:rPr>
          <w:rFonts w:ascii="Arial" w:hAnsi="Arial" w:cs="Arial"/>
        </w:rPr>
        <w:t xml:space="preserve"> </w:t>
      </w:r>
      <w:r w:rsidR="00D01CA8" w:rsidRPr="00B671B5">
        <w:rPr>
          <w:rFonts w:ascii="Arial" w:hAnsi="Arial" w:cs="Arial"/>
        </w:rPr>
        <w:t>0,</w:t>
      </w:r>
      <w:r w:rsidR="00087C8C" w:rsidRPr="00B671B5">
        <w:rPr>
          <w:rFonts w:ascii="Arial" w:hAnsi="Arial" w:cs="Arial"/>
        </w:rPr>
        <w:t>3</w:t>
      </w:r>
      <w:r w:rsidR="00D01CA8" w:rsidRPr="00B671B5">
        <w:rPr>
          <w:rFonts w:ascii="Arial" w:hAnsi="Arial" w:cs="Arial"/>
        </w:rPr>
        <w:t>.</w:t>
      </w:r>
    </w:p>
    <w:p w:rsidR="005A5145" w:rsidRPr="00B671B5" w:rsidRDefault="005A5145" w:rsidP="00054393">
      <w:pPr>
        <w:spacing w:before="0" w:after="0"/>
        <w:rPr>
          <w:rFonts w:ascii="Arial" w:eastAsiaTheme="majorEastAsia" w:hAnsi="Arial" w:cs="Arial"/>
          <w:b/>
          <w:bCs/>
        </w:rPr>
      </w:pPr>
      <w:bookmarkStart w:id="30" w:name="_Toc497647807"/>
    </w:p>
    <w:p w:rsidR="0080372F" w:rsidRPr="00B671B5" w:rsidRDefault="00E81250" w:rsidP="0027481D">
      <w:pPr>
        <w:pStyle w:val="Heading2"/>
        <w:numPr>
          <w:ilvl w:val="1"/>
          <w:numId w:val="5"/>
        </w:numPr>
        <w:tabs>
          <w:tab w:val="left" w:pos="426"/>
        </w:tabs>
        <w:jc w:val="both"/>
        <w:rPr>
          <w:rFonts w:cs="Arial"/>
          <w:szCs w:val="22"/>
        </w:rPr>
      </w:pPr>
      <w:bookmarkStart w:id="31" w:name="_Toc46835910"/>
      <w:r w:rsidRPr="00B671B5">
        <w:rPr>
          <w:rFonts w:cs="Arial"/>
          <w:szCs w:val="22"/>
        </w:rPr>
        <w:t>Krundi ehitusõigus</w:t>
      </w:r>
      <w:bookmarkEnd w:id="30"/>
      <w:bookmarkEnd w:id="31"/>
      <w:r w:rsidR="00316003" w:rsidRPr="00B671B5">
        <w:rPr>
          <w:rFonts w:cs="Arial"/>
          <w:szCs w:val="22"/>
        </w:rPr>
        <w:tab/>
      </w:r>
    </w:p>
    <w:p w:rsidR="009802C2" w:rsidRPr="00B671B5" w:rsidRDefault="0027481D" w:rsidP="009802C2">
      <w:pPr>
        <w:autoSpaceDE w:val="0"/>
        <w:autoSpaceDN w:val="0"/>
        <w:adjustRightInd w:val="0"/>
        <w:spacing w:before="0" w:after="0"/>
        <w:jc w:val="both"/>
        <w:rPr>
          <w:rFonts w:ascii="Arial" w:hAnsi="Arial" w:cs="Arial"/>
        </w:rPr>
      </w:pPr>
      <w:r w:rsidRPr="00B671B5">
        <w:rPr>
          <w:rFonts w:ascii="Arial" w:hAnsi="Arial" w:cs="Arial"/>
        </w:rPr>
        <w:t>P</w:t>
      </w:r>
      <w:r w:rsidR="00B2023C" w:rsidRPr="00B671B5">
        <w:rPr>
          <w:rFonts w:ascii="Arial" w:hAnsi="Arial" w:cs="Arial"/>
        </w:rPr>
        <w:t xml:space="preserve">os </w:t>
      </w:r>
      <w:r w:rsidRPr="00B671B5">
        <w:rPr>
          <w:rFonts w:ascii="Arial" w:hAnsi="Arial" w:cs="Arial"/>
        </w:rPr>
        <w:t>1</w:t>
      </w:r>
    </w:p>
    <w:p w:rsidR="009802C2" w:rsidRPr="00B671B5" w:rsidRDefault="009802C2" w:rsidP="009802C2">
      <w:pPr>
        <w:tabs>
          <w:tab w:val="left" w:pos="4253"/>
        </w:tabs>
        <w:autoSpaceDE w:val="0"/>
        <w:autoSpaceDN w:val="0"/>
        <w:adjustRightInd w:val="0"/>
        <w:spacing w:before="0" w:after="0"/>
        <w:jc w:val="both"/>
        <w:rPr>
          <w:rFonts w:ascii="Arial" w:hAnsi="Arial" w:cs="Arial"/>
        </w:rPr>
      </w:pPr>
      <w:r w:rsidRPr="00B671B5">
        <w:rPr>
          <w:rFonts w:ascii="Arial" w:hAnsi="Arial" w:cs="Arial"/>
        </w:rPr>
        <w:t>Krundi kasutamise sihtotstarve</w:t>
      </w:r>
      <w:r w:rsidRPr="00B671B5">
        <w:rPr>
          <w:rFonts w:ascii="Arial" w:hAnsi="Arial" w:cs="Arial"/>
        </w:rPr>
        <w:tab/>
        <w:t>elamumaa</w:t>
      </w:r>
    </w:p>
    <w:p w:rsidR="009802C2" w:rsidRPr="00B671B5" w:rsidRDefault="009802C2" w:rsidP="009802C2">
      <w:pPr>
        <w:tabs>
          <w:tab w:val="left" w:pos="4253"/>
        </w:tabs>
        <w:autoSpaceDE w:val="0"/>
        <w:autoSpaceDN w:val="0"/>
        <w:adjustRightInd w:val="0"/>
        <w:spacing w:before="0" w:after="0"/>
        <w:jc w:val="both"/>
        <w:rPr>
          <w:rFonts w:ascii="Arial" w:hAnsi="Arial" w:cs="Arial"/>
        </w:rPr>
      </w:pPr>
      <w:r w:rsidRPr="00B671B5">
        <w:rPr>
          <w:rFonts w:ascii="Arial" w:hAnsi="Arial" w:cs="Arial"/>
        </w:rPr>
        <w:t>Hoonete suurim arv krundil</w:t>
      </w:r>
      <w:r w:rsidRPr="00B671B5">
        <w:rPr>
          <w:rFonts w:ascii="Arial" w:hAnsi="Arial" w:cs="Arial"/>
        </w:rPr>
        <w:tab/>
      </w:r>
      <w:r w:rsidR="00F90BF5" w:rsidRPr="00B671B5">
        <w:rPr>
          <w:rFonts w:ascii="Arial" w:hAnsi="Arial" w:cs="Arial"/>
        </w:rPr>
        <w:t>5</w:t>
      </w:r>
      <w:r w:rsidRPr="00B671B5">
        <w:rPr>
          <w:rFonts w:ascii="Arial" w:hAnsi="Arial" w:cs="Arial"/>
        </w:rPr>
        <w:t xml:space="preserve"> (paariselamu + </w:t>
      </w:r>
      <w:r w:rsidR="00087C8C" w:rsidRPr="00B671B5">
        <w:rPr>
          <w:rFonts w:ascii="Arial" w:hAnsi="Arial" w:cs="Arial"/>
        </w:rPr>
        <w:t>2</w:t>
      </w:r>
      <w:r w:rsidRPr="00B671B5">
        <w:rPr>
          <w:rFonts w:ascii="Arial" w:hAnsi="Arial" w:cs="Arial"/>
        </w:rPr>
        <w:t xml:space="preserve"> abihoonet)</w:t>
      </w:r>
    </w:p>
    <w:p w:rsidR="009802C2" w:rsidRPr="00B671B5" w:rsidRDefault="009802C2" w:rsidP="009802C2">
      <w:pPr>
        <w:tabs>
          <w:tab w:val="left" w:pos="4253"/>
        </w:tabs>
        <w:autoSpaceDE w:val="0"/>
        <w:autoSpaceDN w:val="0"/>
        <w:adjustRightInd w:val="0"/>
        <w:spacing w:before="0" w:after="0"/>
        <w:jc w:val="both"/>
        <w:rPr>
          <w:rFonts w:ascii="Arial" w:hAnsi="Arial" w:cs="Arial"/>
        </w:rPr>
      </w:pPr>
      <w:r w:rsidRPr="00B671B5">
        <w:rPr>
          <w:rFonts w:ascii="Arial" w:hAnsi="Arial" w:cs="Arial"/>
        </w:rPr>
        <w:t>Hoonete su</w:t>
      </w:r>
      <w:r w:rsidR="002A3AED" w:rsidRPr="00B671B5">
        <w:rPr>
          <w:rFonts w:ascii="Arial" w:hAnsi="Arial" w:cs="Arial"/>
        </w:rPr>
        <w:t>urim lubatud ehitisealune pind</w:t>
      </w:r>
      <w:r w:rsidR="002A3AED" w:rsidRPr="00B671B5">
        <w:rPr>
          <w:rFonts w:ascii="Arial" w:hAnsi="Arial" w:cs="Arial"/>
        </w:rPr>
        <w:tab/>
        <w:t>596</w:t>
      </w:r>
      <w:r w:rsidRPr="00B671B5">
        <w:rPr>
          <w:rFonts w:ascii="Arial" w:hAnsi="Arial" w:cs="Arial"/>
        </w:rPr>
        <w:t xml:space="preserve"> m²</w:t>
      </w:r>
      <w:r w:rsidR="00B671B5">
        <w:rPr>
          <w:rFonts w:ascii="Arial" w:hAnsi="Arial" w:cs="Arial"/>
        </w:rPr>
        <w:t xml:space="preserve"> (s</w:t>
      </w:r>
      <w:r w:rsidR="00420926" w:rsidRPr="00B671B5">
        <w:rPr>
          <w:rFonts w:ascii="Arial" w:hAnsi="Arial" w:cs="Arial"/>
        </w:rPr>
        <w:t>h abihoone suurus võib olla kuni 60</w:t>
      </w:r>
      <w:r w:rsidR="00B671B5">
        <w:rPr>
          <w:rFonts w:ascii="Arial" w:hAnsi="Arial" w:cs="Arial"/>
        </w:rPr>
        <w:t xml:space="preserve"> </w:t>
      </w:r>
      <w:r w:rsidR="00420926" w:rsidRPr="00B671B5">
        <w:rPr>
          <w:rFonts w:ascii="Arial" w:hAnsi="Arial" w:cs="Arial"/>
        </w:rPr>
        <w:t>m²</w:t>
      </w:r>
      <w:r w:rsidR="002F4EB6">
        <w:rPr>
          <w:rFonts w:ascii="Arial" w:hAnsi="Arial" w:cs="Arial"/>
        </w:rPr>
        <w:t>/hoone</w:t>
      </w:r>
      <w:r w:rsidR="00420926" w:rsidRPr="00B671B5">
        <w:rPr>
          <w:rFonts w:ascii="Arial" w:hAnsi="Arial" w:cs="Arial"/>
        </w:rPr>
        <w:t>)</w:t>
      </w:r>
    </w:p>
    <w:p w:rsidR="009802C2" w:rsidRPr="00B671B5" w:rsidRDefault="009802C2" w:rsidP="009802C2">
      <w:pPr>
        <w:tabs>
          <w:tab w:val="left" w:pos="4253"/>
        </w:tabs>
        <w:autoSpaceDE w:val="0"/>
        <w:autoSpaceDN w:val="0"/>
        <w:adjustRightInd w:val="0"/>
        <w:spacing w:before="0" w:after="0"/>
        <w:jc w:val="both"/>
        <w:rPr>
          <w:rFonts w:ascii="Arial" w:hAnsi="Arial" w:cs="Arial"/>
        </w:rPr>
      </w:pPr>
      <w:r w:rsidRPr="00B671B5">
        <w:rPr>
          <w:rFonts w:ascii="Arial" w:hAnsi="Arial" w:cs="Arial"/>
        </w:rPr>
        <w:t>Hoonete suurim lubatud kõrgus</w:t>
      </w:r>
      <w:r w:rsidRPr="00B671B5">
        <w:rPr>
          <w:rFonts w:ascii="Arial" w:hAnsi="Arial" w:cs="Arial"/>
        </w:rPr>
        <w:tab/>
        <w:t>8 m elamu; 5 m abihoone</w:t>
      </w:r>
    </w:p>
    <w:p w:rsidR="009802C2" w:rsidRPr="00B671B5" w:rsidRDefault="009802C2" w:rsidP="009802C2">
      <w:pPr>
        <w:tabs>
          <w:tab w:val="left" w:pos="4253"/>
        </w:tabs>
        <w:autoSpaceDE w:val="0"/>
        <w:autoSpaceDN w:val="0"/>
        <w:adjustRightInd w:val="0"/>
        <w:spacing w:before="0" w:after="0"/>
        <w:jc w:val="both"/>
        <w:rPr>
          <w:rFonts w:ascii="Arial" w:hAnsi="Arial" w:cs="Arial"/>
        </w:rPr>
      </w:pPr>
      <w:r w:rsidRPr="00B671B5">
        <w:rPr>
          <w:rFonts w:ascii="Arial" w:hAnsi="Arial" w:cs="Arial"/>
        </w:rPr>
        <w:t>Hoonete suurim lubatud korruselisus</w:t>
      </w:r>
      <w:r w:rsidRPr="00B671B5">
        <w:rPr>
          <w:rFonts w:ascii="Arial" w:hAnsi="Arial" w:cs="Arial"/>
        </w:rPr>
        <w:tab/>
        <w:t>2</w:t>
      </w:r>
    </w:p>
    <w:p w:rsidR="0027481D" w:rsidRPr="00B671B5" w:rsidRDefault="0027481D" w:rsidP="009802C2">
      <w:pPr>
        <w:tabs>
          <w:tab w:val="left" w:pos="4253"/>
        </w:tabs>
        <w:autoSpaceDE w:val="0"/>
        <w:autoSpaceDN w:val="0"/>
        <w:adjustRightInd w:val="0"/>
        <w:spacing w:before="0" w:after="0"/>
        <w:jc w:val="both"/>
        <w:rPr>
          <w:rFonts w:ascii="Arial" w:hAnsi="Arial" w:cs="Arial"/>
        </w:rPr>
      </w:pPr>
    </w:p>
    <w:p w:rsidR="0027481D" w:rsidRPr="00B671B5" w:rsidRDefault="0027481D" w:rsidP="0027481D">
      <w:pPr>
        <w:autoSpaceDE w:val="0"/>
        <w:autoSpaceDN w:val="0"/>
        <w:adjustRightInd w:val="0"/>
        <w:spacing w:before="0" w:after="0"/>
        <w:jc w:val="both"/>
        <w:rPr>
          <w:rFonts w:ascii="Arial" w:hAnsi="Arial" w:cs="Arial"/>
        </w:rPr>
      </w:pPr>
      <w:r w:rsidRPr="00B671B5">
        <w:rPr>
          <w:rFonts w:ascii="Arial" w:hAnsi="Arial" w:cs="Arial"/>
        </w:rPr>
        <w:t>P</w:t>
      </w:r>
      <w:r w:rsidR="00B2023C" w:rsidRPr="00B671B5">
        <w:rPr>
          <w:rFonts w:ascii="Arial" w:hAnsi="Arial" w:cs="Arial"/>
        </w:rPr>
        <w:t xml:space="preserve">os </w:t>
      </w:r>
      <w:r w:rsidRPr="00B671B5">
        <w:rPr>
          <w:rFonts w:ascii="Arial" w:hAnsi="Arial" w:cs="Arial"/>
        </w:rPr>
        <w:t>2</w:t>
      </w:r>
    </w:p>
    <w:p w:rsidR="0027481D" w:rsidRPr="00B671B5" w:rsidRDefault="0027481D" w:rsidP="0027481D">
      <w:pPr>
        <w:tabs>
          <w:tab w:val="left" w:pos="4253"/>
        </w:tabs>
        <w:autoSpaceDE w:val="0"/>
        <w:autoSpaceDN w:val="0"/>
        <w:adjustRightInd w:val="0"/>
        <w:spacing w:before="0" w:after="0"/>
        <w:jc w:val="both"/>
        <w:rPr>
          <w:rFonts w:ascii="Arial" w:hAnsi="Arial" w:cs="Arial"/>
        </w:rPr>
      </w:pPr>
      <w:r w:rsidRPr="00B671B5">
        <w:rPr>
          <w:rFonts w:ascii="Arial" w:hAnsi="Arial" w:cs="Arial"/>
        </w:rPr>
        <w:t>Krundi kasutamise sihtotstarve</w:t>
      </w:r>
      <w:r w:rsidRPr="00B671B5">
        <w:rPr>
          <w:rFonts w:ascii="Arial" w:hAnsi="Arial" w:cs="Arial"/>
        </w:rPr>
        <w:tab/>
        <w:t>üldkasutatav maa</w:t>
      </w:r>
    </w:p>
    <w:p w:rsidR="0027481D" w:rsidRPr="00B671B5" w:rsidRDefault="0027481D" w:rsidP="0027481D">
      <w:pPr>
        <w:tabs>
          <w:tab w:val="left" w:pos="4253"/>
        </w:tabs>
        <w:autoSpaceDE w:val="0"/>
        <w:autoSpaceDN w:val="0"/>
        <w:adjustRightInd w:val="0"/>
        <w:spacing w:before="0" w:after="0"/>
        <w:jc w:val="both"/>
        <w:rPr>
          <w:rFonts w:ascii="Arial" w:hAnsi="Arial" w:cs="Arial"/>
        </w:rPr>
      </w:pPr>
      <w:r w:rsidRPr="00B671B5">
        <w:rPr>
          <w:rFonts w:ascii="Arial" w:hAnsi="Arial" w:cs="Arial"/>
        </w:rPr>
        <w:t>Krundile ehitusõigust ei määrata.</w:t>
      </w:r>
    </w:p>
    <w:p w:rsidR="009802C2" w:rsidRPr="00B671B5" w:rsidRDefault="009802C2" w:rsidP="002A5B39">
      <w:pPr>
        <w:autoSpaceDE w:val="0"/>
        <w:autoSpaceDN w:val="0"/>
        <w:adjustRightInd w:val="0"/>
        <w:spacing w:before="0" w:after="0"/>
        <w:jc w:val="both"/>
        <w:rPr>
          <w:rFonts w:ascii="Arial" w:hAnsi="Arial" w:cs="Arial"/>
        </w:rPr>
      </w:pPr>
    </w:p>
    <w:p w:rsidR="00002799" w:rsidRPr="00B671B5" w:rsidRDefault="0027481D" w:rsidP="00002799">
      <w:pPr>
        <w:autoSpaceDE w:val="0"/>
        <w:autoSpaceDN w:val="0"/>
        <w:adjustRightInd w:val="0"/>
        <w:spacing w:before="0" w:after="0"/>
        <w:jc w:val="both"/>
        <w:rPr>
          <w:rFonts w:ascii="Arial" w:hAnsi="Arial" w:cs="Arial"/>
        </w:rPr>
      </w:pPr>
      <w:r w:rsidRPr="00B671B5">
        <w:rPr>
          <w:rFonts w:ascii="Arial" w:hAnsi="Arial" w:cs="Arial"/>
        </w:rPr>
        <w:t>P</w:t>
      </w:r>
      <w:r w:rsidR="00B2023C" w:rsidRPr="00B671B5">
        <w:rPr>
          <w:rFonts w:ascii="Arial" w:hAnsi="Arial" w:cs="Arial"/>
        </w:rPr>
        <w:t xml:space="preserve">os </w:t>
      </w:r>
      <w:r w:rsidRPr="00B671B5">
        <w:rPr>
          <w:rFonts w:ascii="Arial" w:hAnsi="Arial" w:cs="Arial"/>
        </w:rPr>
        <w:t>3</w:t>
      </w:r>
    </w:p>
    <w:p w:rsidR="00002799" w:rsidRPr="00B671B5" w:rsidRDefault="00002799" w:rsidP="00002799">
      <w:pPr>
        <w:tabs>
          <w:tab w:val="left" w:pos="4253"/>
        </w:tabs>
        <w:autoSpaceDE w:val="0"/>
        <w:autoSpaceDN w:val="0"/>
        <w:adjustRightInd w:val="0"/>
        <w:spacing w:before="0" w:after="0"/>
        <w:jc w:val="both"/>
        <w:rPr>
          <w:rFonts w:ascii="Arial" w:hAnsi="Arial" w:cs="Arial"/>
        </w:rPr>
      </w:pPr>
      <w:r w:rsidRPr="00B671B5">
        <w:rPr>
          <w:rFonts w:ascii="Arial" w:hAnsi="Arial" w:cs="Arial"/>
        </w:rPr>
        <w:t>Krundi kasutamise sihtotstarve</w:t>
      </w:r>
      <w:r w:rsidRPr="00B671B5">
        <w:rPr>
          <w:rFonts w:ascii="Arial" w:hAnsi="Arial" w:cs="Arial"/>
        </w:rPr>
        <w:tab/>
        <w:t>transpordimaa</w:t>
      </w:r>
    </w:p>
    <w:p w:rsidR="00002799" w:rsidRPr="00B671B5" w:rsidRDefault="00002799" w:rsidP="00002799">
      <w:pPr>
        <w:tabs>
          <w:tab w:val="left" w:pos="4253"/>
        </w:tabs>
        <w:autoSpaceDE w:val="0"/>
        <w:autoSpaceDN w:val="0"/>
        <w:adjustRightInd w:val="0"/>
        <w:spacing w:before="0" w:after="0"/>
        <w:jc w:val="both"/>
        <w:rPr>
          <w:rFonts w:ascii="Arial" w:hAnsi="Arial" w:cs="Arial"/>
        </w:rPr>
      </w:pPr>
      <w:r w:rsidRPr="00B671B5">
        <w:rPr>
          <w:rFonts w:ascii="Arial" w:hAnsi="Arial" w:cs="Arial"/>
        </w:rPr>
        <w:t>Krundile ehitusõigust ei määrata.</w:t>
      </w:r>
    </w:p>
    <w:p w:rsidR="00002799" w:rsidRPr="00B671B5" w:rsidRDefault="00002799" w:rsidP="002A5B39">
      <w:pPr>
        <w:tabs>
          <w:tab w:val="left" w:pos="4253"/>
        </w:tabs>
        <w:autoSpaceDE w:val="0"/>
        <w:autoSpaceDN w:val="0"/>
        <w:adjustRightInd w:val="0"/>
        <w:spacing w:before="0" w:after="0"/>
        <w:jc w:val="both"/>
        <w:rPr>
          <w:rFonts w:ascii="Arial" w:hAnsi="Arial" w:cs="Arial"/>
        </w:rPr>
      </w:pPr>
    </w:p>
    <w:p w:rsidR="005B5097" w:rsidRPr="00B671B5" w:rsidRDefault="005B5097" w:rsidP="002A5B39">
      <w:pPr>
        <w:tabs>
          <w:tab w:val="left" w:pos="4253"/>
        </w:tabs>
        <w:autoSpaceDE w:val="0"/>
        <w:autoSpaceDN w:val="0"/>
        <w:adjustRightInd w:val="0"/>
        <w:spacing w:before="0" w:after="0"/>
        <w:jc w:val="both"/>
        <w:rPr>
          <w:rFonts w:ascii="Arial" w:hAnsi="Arial" w:cs="Arial"/>
        </w:rPr>
      </w:pPr>
      <w:r w:rsidRPr="00B671B5">
        <w:rPr>
          <w:rFonts w:ascii="Arial" w:hAnsi="Arial" w:cs="Arial"/>
        </w:rPr>
        <w:t>Hoonete</w:t>
      </w:r>
      <w:r w:rsidR="00EB3B1C" w:rsidRPr="00B671B5">
        <w:rPr>
          <w:rFonts w:ascii="Arial" w:hAnsi="Arial" w:cs="Arial"/>
        </w:rPr>
        <w:t xml:space="preserve"> </w:t>
      </w:r>
      <w:r w:rsidRPr="00B671B5">
        <w:rPr>
          <w:rFonts w:ascii="Arial" w:hAnsi="Arial" w:cs="Arial"/>
        </w:rPr>
        <w:t>I korruse põrandapin</w:t>
      </w:r>
      <w:r w:rsidR="000E57B4" w:rsidRPr="00B671B5">
        <w:rPr>
          <w:rFonts w:ascii="Arial" w:hAnsi="Arial" w:cs="Arial"/>
        </w:rPr>
        <w:t>na</w:t>
      </w:r>
      <w:r w:rsidRPr="00B671B5">
        <w:rPr>
          <w:rFonts w:ascii="Arial" w:hAnsi="Arial" w:cs="Arial"/>
        </w:rPr>
        <w:t xml:space="preserve"> (± 0,00) </w:t>
      </w:r>
      <w:r w:rsidR="000E57B4" w:rsidRPr="00B671B5">
        <w:rPr>
          <w:rFonts w:ascii="Arial" w:hAnsi="Arial" w:cs="Arial"/>
        </w:rPr>
        <w:t>määramisel lähtuda nõudest, see ei tohi</w:t>
      </w:r>
      <w:r w:rsidRPr="00B671B5">
        <w:rPr>
          <w:rFonts w:ascii="Arial" w:hAnsi="Arial" w:cs="Arial"/>
        </w:rPr>
        <w:t xml:space="preserve"> </w:t>
      </w:r>
      <w:r w:rsidR="000E57B4" w:rsidRPr="00B671B5">
        <w:rPr>
          <w:rFonts w:ascii="Arial" w:hAnsi="Arial" w:cs="Arial"/>
        </w:rPr>
        <w:t>jääda kõrgemale</w:t>
      </w:r>
      <w:r w:rsidRPr="00B671B5">
        <w:rPr>
          <w:rFonts w:ascii="Arial" w:hAnsi="Arial" w:cs="Arial"/>
        </w:rPr>
        <w:t xml:space="preserve"> kui 1</w:t>
      </w:r>
      <w:r w:rsidR="00C41EA0" w:rsidRPr="00B671B5">
        <w:rPr>
          <w:rFonts w:ascii="Arial" w:hAnsi="Arial" w:cs="Arial"/>
        </w:rPr>
        <w:t xml:space="preserve"> </w:t>
      </w:r>
      <w:r w:rsidRPr="00B671B5">
        <w:rPr>
          <w:rFonts w:ascii="Arial" w:hAnsi="Arial" w:cs="Arial"/>
        </w:rPr>
        <w:t xml:space="preserve">m krundi maapinna kõrgusest ja määratakse </w:t>
      </w:r>
      <w:r w:rsidR="00C41EA0" w:rsidRPr="00B671B5">
        <w:rPr>
          <w:rFonts w:ascii="Arial" w:hAnsi="Arial" w:cs="Arial"/>
        </w:rPr>
        <w:t>hoone eelprojekti staadiumis.</w:t>
      </w:r>
    </w:p>
    <w:p w:rsidR="00054393" w:rsidRPr="00B671B5" w:rsidRDefault="00054393" w:rsidP="002A5B39">
      <w:pPr>
        <w:tabs>
          <w:tab w:val="left" w:pos="4253"/>
        </w:tabs>
        <w:autoSpaceDE w:val="0"/>
        <w:autoSpaceDN w:val="0"/>
        <w:adjustRightInd w:val="0"/>
        <w:spacing w:before="0" w:after="0"/>
        <w:jc w:val="both"/>
        <w:rPr>
          <w:rFonts w:ascii="Arial" w:hAnsi="Arial" w:cs="Arial"/>
        </w:rPr>
      </w:pPr>
    </w:p>
    <w:p w:rsidR="00E81250" w:rsidRPr="00B671B5" w:rsidRDefault="00E81250" w:rsidP="006760BF">
      <w:pPr>
        <w:pStyle w:val="Heading2"/>
        <w:numPr>
          <w:ilvl w:val="1"/>
          <w:numId w:val="5"/>
        </w:numPr>
        <w:tabs>
          <w:tab w:val="left" w:pos="426"/>
        </w:tabs>
        <w:jc w:val="both"/>
        <w:rPr>
          <w:rFonts w:cs="Arial"/>
          <w:szCs w:val="22"/>
        </w:rPr>
      </w:pPr>
      <w:bookmarkStart w:id="32" w:name="_Toc497647808"/>
      <w:bookmarkStart w:id="33" w:name="_Toc46835911"/>
      <w:r w:rsidRPr="00B671B5">
        <w:rPr>
          <w:rFonts w:cs="Arial"/>
          <w:szCs w:val="22"/>
        </w:rPr>
        <w:t>Ehitiste arhitektuurinõuded</w:t>
      </w:r>
      <w:bookmarkEnd w:id="32"/>
      <w:bookmarkEnd w:id="33"/>
    </w:p>
    <w:p w:rsidR="005A1754" w:rsidRPr="00B671B5" w:rsidRDefault="005A1754" w:rsidP="002A5B39">
      <w:pPr>
        <w:tabs>
          <w:tab w:val="left" w:pos="2694"/>
        </w:tabs>
        <w:autoSpaceDE w:val="0"/>
        <w:autoSpaceDN w:val="0"/>
        <w:adjustRightInd w:val="0"/>
        <w:spacing w:before="0" w:after="0"/>
        <w:jc w:val="both"/>
        <w:rPr>
          <w:rFonts w:ascii="Arial" w:hAnsi="Arial" w:cs="Arial"/>
        </w:rPr>
      </w:pPr>
      <w:r w:rsidRPr="00B671B5">
        <w:rPr>
          <w:rFonts w:ascii="Arial" w:hAnsi="Arial" w:cs="Arial"/>
        </w:rPr>
        <w:t>Hoonestusviis:</w:t>
      </w:r>
      <w:r w:rsidR="004F4643" w:rsidRPr="00B671B5">
        <w:rPr>
          <w:rFonts w:ascii="Arial" w:hAnsi="Arial" w:cs="Arial"/>
        </w:rPr>
        <w:tab/>
      </w:r>
      <w:r w:rsidRPr="00B671B5">
        <w:rPr>
          <w:rFonts w:ascii="Arial" w:hAnsi="Arial" w:cs="Arial"/>
        </w:rPr>
        <w:t>lahtine</w:t>
      </w:r>
    </w:p>
    <w:p w:rsidR="008D1C4C" w:rsidRPr="00B671B5" w:rsidRDefault="00480553" w:rsidP="005A5145">
      <w:pPr>
        <w:tabs>
          <w:tab w:val="left" w:pos="2694"/>
          <w:tab w:val="left" w:pos="3969"/>
        </w:tabs>
        <w:autoSpaceDE w:val="0"/>
        <w:autoSpaceDN w:val="0"/>
        <w:adjustRightInd w:val="0"/>
        <w:spacing w:before="0" w:after="0"/>
        <w:jc w:val="both"/>
        <w:rPr>
          <w:rFonts w:ascii="Arial" w:hAnsi="Arial" w:cs="Arial"/>
        </w:rPr>
      </w:pPr>
      <w:r w:rsidRPr="00B671B5">
        <w:rPr>
          <w:rFonts w:ascii="Arial" w:hAnsi="Arial" w:cs="Arial"/>
        </w:rPr>
        <w:t>Katusekalle:</w:t>
      </w:r>
      <w:r w:rsidRPr="00B671B5">
        <w:rPr>
          <w:rFonts w:ascii="Arial" w:hAnsi="Arial" w:cs="Arial"/>
        </w:rPr>
        <w:tab/>
      </w:r>
      <w:r w:rsidR="008D1C4C" w:rsidRPr="00B671B5">
        <w:rPr>
          <w:rFonts w:ascii="Arial" w:hAnsi="Arial" w:cs="Arial"/>
        </w:rPr>
        <w:t>elamutel</w:t>
      </w:r>
      <w:r w:rsidR="005A5145" w:rsidRPr="00B671B5">
        <w:rPr>
          <w:rFonts w:ascii="Arial" w:hAnsi="Arial" w:cs="Arial"/>
        </w:rPr>
        <w:tab/>
      </w:r>
      <w:r w:rsidR="00D812A7" w:rsidRPr="00B671B5">
        <w:rPr>
          <w:rFonts w:ascii="Arial" w:hAnsi="Arial" w:cs="Arial"/>
        </w:rPr>
        <w:t>15</w:t>
      </w:r>
      <w:r w:rsidR="00AE4B84" w:rsidRPr="00B671B5">
        <w:rPr>
          <w:rFonts w:ascii="Arial" w:hAnsi="Arial" w:cs="Arial"/>
        </w:rPr>
        <w:t xml:space="preserve"> </w:t>
      </w:r>
      <w:r w:rsidRPr="00B671B5">
        <w:rPr>
          <w:rFonts w:ascii="Arial" w:hAnsi="Arial" w:cs="Arial"/>
        </w:rPr>
        <w:t>–</w:t>
      </w:r>
      <w:r w:rsidR="00AE4B84" w:rsidRPr="00B671B5">
        <w:rPr>
          <w:rFonts w:ascii="Arial" w:hAnsi="Arial" w:cs="Arial"/>
        </w:rPr>
        <w:t xml:space="preserve"> </w:t>
      </w:r>
      <w:r w:rsidR="00D812A7" w:rsidRPr="00B671B5">
        <w:rPr>
          <w:rFonts w:ascii="Arial" w:hAnsi="Arial" w:cs="Arial"/>
        </w:rPr>
        <w:t>4</w:t>
      </w:r>
      <w:r w:rsidR="005A1754" w:rsidRPr="00B671B5">
        <w:rPr>
          <w:rFonts w:ascii="Arial" w:hAnsi="Arial" w:cs="Arial"/>
        </w:rPr>
        <w:t>0°</w:t>
      </w:r>
    </w:p>
    <w:p w:rsidR="005A1754" w:rsidRPr="00B671B5" w:rsidRDefault="005A5145" w:rsidP="00056C90">
      <w:pPr>
        <w:spacing w:after="0"/>
        <w:rPr>
          <w:rFonts w:ascii="Arial" w:hAnsi="Arial" w:cs="Arial"/>
        </w:rPr>
      </w:pPr>
      <w:r w:rsidRPr="00B671B5">
        <w:rPr>
          <w:rFonts w:ascii="Arial" w:hAnsi="Arial" w:cs="Arial"/>
        </w:rPr>
        <w:t>Maksimaalne kõrgus:</w:t>
      </w:r>
      <w:r w:rsidRPr="00B671B5">
        <w:rPr>
          <w:rFonts w:ascii="Arial" w:hAnsi="Arial" w:cs="Arial"/>
        </w:rPr>
        <w:tab/>
        <w:t>maapinnast</w:t>
      </w:r>
      <w:r w:rsidR="00056C90" w:rsidRPr="00B671B5">
        <w:rPr>
          <w:rFonts w:ascii="Arial" w:hAnsi="Arial" w:cs="Arial"/>
        </w:rPr>
        <w:t xml:space="preserve">: </w:t>
      </w:r>
      <w:r w:rsidR="008D1C4C" w:rsidRPr="00B671B5">
        <w:rPr>
          <w:rFonts w:ascii="Arial" w:hAnsi="Arial" w:cs="Arial"/>
        </w:rPr>
        <w:t xml:space="preserve">elamutel </w:t>
      </w:r>
      <w:r w:rsidR="00951F8B" w:rsidRPr="00B671B5">
        <w:rPr>
          <w:rFonts w:ascii="Arial" w:hAnsi="Arial" w:cs="Arial"/>
        </w:rPr>
        <w:t>8</w:t>
      </w:r>
      <w:r w:rsidR="005A1754" w:rsidRPr="00B671B5">
        <w:rPr>
          <w:rFonts w:ascii="Arial" w:hAnsi="Arial" w:cs="Arial"/>
        </w:rPr>
        <w:t xml:space="preserve"> m</w:t>
      </w:r>
    </w:p>
    <w:p w:rsidR="008D1C4C" w:rsidRPr="00B671B5" w:rsidRDefault="00056C90" w:rsidP="00056C90">
      <w:pPr>
        <w:tabs>
          <w:tab w:val="left" w:pos="3686"/>
        </w:tabs>
        <w:autoSpaceDE w:val="0"/>
        <w:autoSpaceDN w:val="0"/>
        <w:adjustRightInd w:val="0"/>
        <w:spacing w:before="0" w:after="0"/>
        <w:jc w:val="both"/>
        <w:rPr>
          <w:rFonts w:ascii="Arial" w:hAnsi="Arial" w:cs="Arial"/>
        </w:rPr>
      </w:pPr>
      <w:r w:rsidRPr="00B671B5">
        <w:rPr>
          <w:rFonts w:ascii="Arial" w:hAnsi="Arial" w:cs="Arial"/>
        </w:rPr>
        <w:tab/>
      </w:r>
    </w:p>
    <w:p w:rsidR="005A1754" w:rsidRPr="00B671B5" w:rsidRDefault="005A1754" w:rsidP="002A5B39">
      <w:pPr>
        <w:tabs>
          <w:tab w:val="left" w:pos="2694"/>
        </w:tabs>
        <w:autoSpaceDE w:val="0"/>
        <w:autoSpaceDN w:val="0"/>
        <w:adjustRightInd w:val="0"/>
        <w:spacing w:before="0" w:after="0"/>
        <w:jc w:val="both"/>
        <w:rPr>
          <w:rFonts w:ascii="Arial" w:hAnsi="Arial" w:cs="Arial"/>
        </w:rPr>
      </w:pPr>
      <w:r w:rsidRPr="00B671B5">
        <w:rPr>
          <w:rFonts w:ascii="Arial" w:hAnsi="Arial" w:cs="Arial"/>
        </w:rPr>
        <w:t>Maksimaalne korruselisus</w:t>
      </w:r>
      <w:r w:rsidR="004F4643" w:rsidRPr="00B671B5">
        <w:rPr>
          <w:rFonts w:ascii="Arial" w:hAnsi="Arial" w:cs="Arial"/>
        </w:rPr>
        <w:tab/>
      </w:r>
      <w:r w:rsidRPr="00B671B5">
        <w:rPr>
          <w:rFonts w:ascii="Arial" w:hAnsi="Arial" w:cs="Arial"/>
        </w:rPr>
        <w:t>2</w:t>
      </w:r>
      <w:r w:rsidR="000D6EEE" w:rsidRPr="00B671B5">
        <w:rPr>
          <w:rFonts w:ascii="Arial" w:hAnsi="Arial" w:cs="Arial"/>
        </w:rPr>
        <w:t xml:space="preserve"> </w:t>
      </w:r>
    </w:p>
    <w:p w:rsidR="005A1754" w:rsidRPr="00B671B5" w:rsidRDefault="005A1754" w:rsidP="007C18C7">
      <w:pPr>
        <w:tabs>
          <w:tab w:val="left" w:pos="2694"/>
        </w:tabs>
        <w:autoSpaceDE w:val="0"/>
        <w:autoSpaceDN w:val="0"/>
        <w:adjustRightInd w:val="0"/>
        <w:spacing w:before="0" w:after="0"/>
        <w:ind w:left="2694" w:hanging="2694"/>
        <w:jc w:val="both"/>
        <w:rPr>
          <w:rFonts w:ascii="Arial" w:hAnsi="Arial" w:cs="Arial"/>
        </w:rPr>
      </w:pPr>
      <w:r w:rsidRPr="00B671B5">
        <w:rPr>
          <w:rFonts w:ascii="Arial" w:hAnsi="Arial" w:cs="Arial"/>
        </w:rPr>
        <w:t>Välisviimistlus:</w:t>
      </w:r>
      <w:r w:rsidRPr="00B671B5">
        <w:rPr>
          <w:rFonts w:ascii="Arial" w:hAnsi="Arial" w:cs="Arial"/>
        </w:rPr>
        <w:tab/>
        <w:t xml:space="preserve">betoon, klaas, </w:t>
      </w:r>
      <w:r w:rsidR="001F2792" w:rsidRPr="00B671B5">
        <w:rPr>
          <w:rFonts w:ascii="Arial" w:hAnsi="Arial" w:cs="Arial"/>
        </w:rPr>
        <w:t>kivi</w:t>
      </w:r>
      <w:r w:rsidRPr="00B671B5">
        <w:rPr>
          <w:rFonts w:ascii="Arial" w:hAnsi="Arial" w:cs="Arial"/>
        </w:rPr>
        <w:t>, krohv, puit</w:t>
      </w:r>
    </w:p>
    <w:p w:rsidR="005A1754" w:rsidRPr="00B671B5" w:rsidRDefault="005A1754" w:rsidP="002A5B39">
      <w:pPr>
        <w:tabs>
          <w:tab w:val="left" w:pos="2694"/>
        </w:tabs>
        <w:autoSpaceDE w:val="0"/>
        <w:autoSpaceDN w:val="0"/>
        <w:adjustRightInd w:val="0"/>
        <w:spacing w:before="0" w:after="0"/>
        <w:jc w:val="both"/>
        <w:rPr>
          <w:rFonts w:ascii="Arial" w:hAnsi="Arial" w:cs="Arial"/>
        </w:rPr>
      </w:pPr>
      <w:r w:rsidRPr="00B671B5">
        <w:rPr>
          <w:rFonts w:ascii="Arial" w:hAnsi="Arial" w:cs="Arial"/>
        </w:rPr>
        <w:t>Katusematerjal:</w:t>
      </w:r>
      <w:r w:rsidR="004F4643" w:rsidRPr="00B671B5">
        <w:rPr>
          <w:rFonts w:ascii="Arial" w:hAnsi="Arial" w:cs="Arial"/>
        </w:rPr>
        <w:tab/>
      </w:r>
      <w:r w:rsidR="001F2792" w:rsidRPr="00B671B5">
        <w:rPr>
          <w:rFonts w:ascii="Arial" w:hAnsi="Arial" w:cs="Arial"/>
        </w:rPr>
        <w:t xml:space="preserve">kivi, </w:t>
      </w:r>
      <w:r w:rsidR="004532FD" w:rsidRPr="00B671B5">
        <w:rPr>
          <w:rFonts w:ascii="Arial" w:hAnsi="Arial" w:cs="Arial"/>
        </w:rPr>
        <w:t>rullmaterjal</w:t>
      </w:r>
      <w:r w:rsidR="003E65CC" w:rsidRPr="00B671B5">
        <w:rPr>
          <w:rFonts w:ascii="Arial" w:hAnsi="Arial" w:cs="Arial"/>
        </w:rPr>
        <w:t xml:space="preserve">, </w:t>
      </w:r>
      <w:r w:rsidR="004532FD" w:rsidRPr="00B671B5">
        <w:rPr>
          <w:rFonts w:ascii="Arial" w:hAnsi="Arial" w:cs="Arial"/>
        </w:rPr>
        <w:t>plekk</w:t>
      </w:r>
    </w:p>
    <w:p w:rsidR="00087C8C" w:rsidRPr="00B671B5" w:rsidRDefault="00087C8C" w:rsidP="002A5B39">
      <w:pPr>
        <w:autoSpaceDE w:val="0"/>
        <w:autoSpaceDN w:val="0"/>
        <w:adjustRightInd w:val="0"/>
        <w:spacing w:before="0" w:after="0"/>
        <w:jc w:val="both"/>
        <w:rPr>
          <w:rFonts w:ascii="Arial" w:hAnsi="Arial" w:cs="Arial"/>
        </w:rPr>
      </w:pPr>
    </w:p>
    <w:p w:rsidR="005A1754" w:rsidRPr="00B671B5" w:rsidRDefault="005A1754" w:rsidP="002A5B39">
      <w:pPr>
        <w:autoSpaceDE w:val="0"/>
        <w:autoSpaceDN w:val="0"/>
        <w:adjustRightInd w:val="0"/>
        <w:spacing w:before="0" w:after="0"/>
        <w:jc w:val="both"/>
        <w:rPr>
          <w:rFonts w:ascii="Arial" w:hAnsi="Arial" w:cs="Arial"/>
        </w:rPr>
      </w:pPr>
      <w:r w:rsidRPr="00B671B5">
        <w:rPr>
          <w:rFonts w:ascii="Arial" w:hAnsi="Arial" w:cs="Arial"/>
        </w:rPr>
        <w:t>Projekteeritava hoone arhitektuurne lahendus peab arvestama piirkonna miljööd, naaberhoonestuse üldmahtusid ja proportsioone.</w:t>
      </w:r>
      <w:r w:rsidR="00B7442A" w:rsidRPr="00B671B5">
        <w:rPr>
          <w:rFonts w:ascii="Arial" w:hAnsi="Arial" w:cs="Arial"/>
        </w:rPr>
        <w:t xml:space="preserve"> </w:t>
      </w:r>
      <w:r w:rsidR="008C73B5" w:rsidRPr="00B671B5">
        <w:rPr>
          <w:rFonts w:ascii="Arial" w:hAnsi="Arial" w:cs="Arial"/>
          <w:color w:val="000000"/>
        </w:rPr>
        <w:t>Kasutada ja omavahel kombineerida kahte erinevat materjali ja liigendatud fassaadi.</w:t>
      </w:r>
      <w:r w:rsidR="00B7442A" w:rsidRPr="00B671B5">
        <w:rPr>
          <w:rFonts w:ascii="Arial" w:hAnsi="Arial" w:cs="Arial"/>
          <w:color w:val="000000"/>
        </w:rPr>
        <w:t xml:space="preserve"> </w:t>
      </w:r>
      <w:r w:rsidRPr="00B671B5">
        <w:rPr>
          <w:rFonts w:ascii="Arial" w:hAnsi="Arial" w:cs="Arial"/>
        </w:rPr>
        <w:t>Keelatud on imiteerivate materjalide kasutamine.</w:t>
      </w:r>
      <w:r w:rsidR="00B7442A" w:rsidRPr="00B671B5">
        <w:rPr>
          <w:rFonts w:ascii="Arial" w:hAnsi="Arial" w:cs="Arial"/>
        </w:rPr>
        <w:t xml:space="preserve"> </w:t>
      </w:r>
      <w:r w:rsidR="008D1C4C" w:rsidRPr="00B671B5">
        <w:rPr>
          <w:rFonts w:ascii="Arial" w:hAnsi="Arial" w:cs="Arial"/>
        </w:rPr>
        <w:t>Elamute</w:t>
      </w:r>
      <w:r w:rsidRPr="00B671B5">
        <w:rPr>
          <w:rFonts w:ascii="Arial" w:hAnsi="Arial" w:cs="Arial"/>
        </w:rPr>
        <w:t xml:space="preserve"> fassaadide värvitoonid valida heledad, naturaalsed toonid.</w:t>
      </w:r>
    </w:p>
    <w:p w:rsidR="001F2792" w:rsidRPr="00B671B5" w:rsidRDefault="001F2792" w:rsidP="002A5B39">
      <w:pPr>
        <w:autoSpaceDE w:val="0"/>
        <w:autoSpaceDN w:val="0"/>
        <w:adjustRightInd w:val="0"/>
        <w:spacing w:before="0" w:after="0"/>
        <w:jc w:val="both"/>
        <w:rPr>
          <w:rFonts w:ascii="Arial" w:hAnsi="Arial" w:cs="Arial"/>
          <w:color w:val="000000"/>
        </w:rPr>
      </w:pPr>
    </w:p>
    <w:p w:rsidR="008D1C4C" w:rsidRPr="00B671B5" w:rsidRDefault="00087C8C" w:rsidP="002A5B39">
      <w:pPr>
        <w:autoSpaceDE w:val="0"/>
        <w:autoSpaceDN w:val="0"/>
        <w:adjustRightInd w:val="0"/>
        <w:spacing w:before="0" w:after="0"/>
        <w:jc w:val="both"/>
        <w:rPr>
          <w:rFonts w:ascii="Arial" w:hAnsi="Arial" w:cs="Arial"/>
        </w:rPr>
      </w:pPr>
      <w:r w:rsidRPr="00B671B5">
        <w:rPr>
          <w:rFonts w:ascii="Arial" w:hAnsi="Arial" w:cs="Arial"/>
        </w:rPr>
        <w:t>Hoone</w:t>
      </w:r>
      <w:r w:rsidR="005A1754" w:rsidRPr="00B671B5">
        <w:rPr>
          <w:rFonts w:ascii="Arial" w:hAnsi="Arial" w:cs="Arial"/>
        </w:rPr>
        <w:t xml:space="preserve"> </w:t>
      </w:r>
      <w:r w:rsidRPr="00B671B5">
        <w:rPr>
          <w:rFonts w:ascii="Arial" w:hAnsi="Arial" w:cs="Arial"/>
        </w:rPr>
        <w:t>arhitektuurne lahendus täpsustad</w:t>
      </w:r>
      <w:r w:rsidR="005A1754" w:rsidRPr="00B671B5">
        <w:rPr>
          <w:rFonts w:ascii="Arial" w:hAnsi="Arial" w:cs="Arial"/>
        </w:rPr>
        <w:t xml:space="preserve">a eraldi eskiisprojektina eesmärgiga rajada </w:t>
      </w:r>
      <w:r w:rsidR="005E23F3" w:rsidRPr="00B671B5">
        <w:rPr>
          <w:rFonts w:ascii="Arial" w:hAnsi="Arial" w:cs="Arial"/>
        </w:rPr>
        <w:t>planeeringuala</w:t>
      </w:r>
      <w:r w:rsidR="005A1754" w:rsidRPr="00B671B5">
        <w:rPr>
          <w:rFonts w:ascii="Arial" w:hAnsi="Arial" w:cs="Arial"/>
        </w:rPr>
        <w:t>le maksimaalselt sobituv ja ümbruskonna elukeskkonda esteetiliselt ja visuaalselt väärtustav hoone. Ehituspr</w:t>
      </w:r>
      <w:r w:rsidR="0063582A" w:rsidRPr="00B671B5">
        <w:rPr>
          <w:rFonts w:ascii="Arial" w:hAnsi="Arial" w:cs="Arial"/>
        </w:rPr>
        <w:t xml:space="preserve">ojekt tuleb kooskõlastada </w:t>
      </w:r>
      <w:r w:rsidR="005A1754" w:rsidRPr="00B671B5">
        <w:rPr>
          <w:rFonts w:ascii="Arial" w:hAnsi="Arial" w:cs="Arial"/>
        </w:rPr>
        <w:t>valla arhitektiga eskiisi staadiumis.</w:t>
      </w:r>
    </w:p>
    <w:p w:rsidR="005B5097" w:rsidRPr="00B671B5" w:rsidRDefault="005B5097" w:rsidP="0016556F">
      <w:pPr>
        <w:spacing w:before="0" w:after="0"/>
        <w:jc w:val="both"/>
        <w:rPr>
          <w:rFonts w:ascii="Arial" w:eastAsia="Calibri" w:hAnsi="Arial" w:cs="Arial"/>
        </w:rPr>
      </w:pPr>
    </w:p>
    <w:p w:rsidR="0016556F" w:rsidRPr="00B671B5" w:rsidRDefault="000D6EEE" w:rsidP="0016556F">
      <w:pPr>
        <w:spacing w:before="0" w:after="0"/>
        <w:jc w:val="both"/>
        <w:rPr>
          <w:rFonts w:ascii="Arial" w:eastAsia="Calibri" w:hAnsi="Arial" w:cs="Arial"/>
        </w:rPr>
      </w:pPr>
      <w:r w:rsidRPr="00B671B5">
        <w:rPr>
          <w:rFonts w:ascii="Arial" w:eastAsia="Calibri" w:hAnsi="Arial" w:cs="Arial"/>
        </w:rPr>
        <w:t>Planeeringu</w:t>
      </w:r>
      <w:r w:rsidR="0016556F" w:rsidRPr="00B671B5">
        <w:rPr>
          <w:rFonts w:ascii="Arial" w:eastAsia="Calibri" w:hAnsi="Arial" w:cs="Arial"/>
        </w:rPr>
        <w:t>ala asukohast tulenevalt peab projekteerimise käigus arvestama olemasolevast ja perspektiivsest liiklusest põhjustatud häiringutega (müra, vibratsioon, õhusaaste):</w:t>
      </w:r>
    </w:p>
    <w:p w:rsidR="00B7442A" w:rsidRPr="00B671B5" w:rsidRDefault="000D6EEE" w:rsidP="00593AA0">
      <w:pPr>
        <w:pStyle w:val="ListParagraph"/>
        <w:numPr>
          <w:ilvl w:val="0"/>
          <w:numId w:val="19"/>
        </w:numPr>
        <w:suppressAutoHyphens/>
        <w:autoSpaceDE w:val="0"/>
        <w:spacing w:before="0" w:after="0"/>
        <w:ind w:left="284" w:hanging="218"/>
        <w:jc w:val="both"/>
        <w:rPr>
          <w:rFonts w:ascii="Arial" w:hAnsi="Arial" w:cs="Arial"/>
        </w:rPr>
      </w:pPr>
      <w:r w:rsidRPr="00B671B5">
        <w:rPr>
          <w:rFonts w:ascii="Arial" w:eastAsia="Calibri" w:hAnsi="Arial" w:cs="Arial"/>
        </w:rPr>
        <w:t>h</w:t>
      </w:r>
      <w:r w:rsidR="00B7442A" w:rsidRPr="00B671B5">
        <w:rPr>
          <w:rFonts w:ascii="Arial" w:eastAsia="Calibri" w:hAnsi="Arial" w:cs="Arial"/>
        </w:rPr>
        <w:t xml:space="preserve">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w:t>
      </w:r>
      <w:r w:rsidR="00B7442A" w:rsidRPr="00B671B5">
        <w:rPr>
          <w:rFonts w:ascii="Arial" w:eastAsia="Calibri" w:hAnsi="Arial" w:cs="Arial"/>
        </w:rPr>
        <w:lastRenderedPageBreak/>
        <w:t>välispiiride üksikud elemendid valida selliselt, et</w:t>
      </w:r>
      <w:r w:rsidR="00B7442A" w:rsidRPr="00B671B5">
        <w:rPr>
          <w:rFonts w:ascii="Arial" w:hAnsi="Arial" w:cs="Arial"/>
        </w:rPr>
        <w:t xml:space="preserve"> välispiiride ühisisolatsioon</w:t>
      </w:r>
      <w:r w:rsidR="00001E67" w:rsidRPr="00B671B5">
        <w:rPr>
          <w:rFonts w:ascii="Arial" w:hAnsi="Arial" w:cs="Arial"/>
        </w:rPr>
        <w:t xml:space="preserve"> </w:t>
      </w:r>
      <w:r w:rsidR="00B7442A" w:rsidRPr="00B671B5">
        <w:rPr>
          <w:rFonts w:ascii="Arial" w:hAnsi="Arial" w:cs="Arial"/>
        </w:rPr>
        <w:t>R`</w:t>
      </w:r>
      <w:r w:rsidR="00B7442A" w:rsidRPr="00B671B5">
        <w:rPr>
          <w:rFonts w:ascii="Arial" w:hAnsi="Arial" w:cs="Arial"/>
          <w:vertAlign w:val="subscript"/>
        </w:rPr>
        <w:t>tr,s,w</w:t>
      </w:r>
      <w:r w:rsidR="00B7442A" w:rsidRPr="00B671B5">
        <w:rPr>
          <w:rFonts w:ascii="Arial" w:hAnsi="Arial" w:cs="Arial"/>
          <w:vertAlign w:val="superscript"/>
        </w:rPr>
        <w:footnoteReference w:id="1"/>
      </w:r>
      <w:r w:rsidR="00B7442A" w:rsidRPr="00B671B5">
        <w:rPr>
          <w:rFonts w:ascii="Arial" w:hAnsi="Arial" w:cs="Arial"/>
        </w:rPr>
        <w:t>+C</w:t>
      </w:r>
      <w:r w:rsidR="00B7442A" w:rsidRPr="00B671B5">
        <w:rPr>
          <w:rFonts w:ascii="Arial" w:hAnsi="Arial" w:cs="Arial"/>
          <w:vertAlign w:val="subscript"/>
        </w:rPr>
        <w:t>tr</w:t>
      </w:r>
      <w:r w:rsidR="00B7442A" w:rsidRPr="00B671B5">
        <w:rPr>
          <w:rFonts w:ascii="Arial" w:hAnsi="Arial" w:cs="Arial"/>
          <w:vertAlign w:val="superscript"/>
        </w:rPr>
        <w:footnoteReference w:id="2"/>
      </w:r>
      <w:r w:rsidR="00001E67" w:rsidRPr="00B671B5">
        <w:rPr>
          <w:rFonts w:ascii="Arial" w:hAnsi="Arial" w:cs="Arial"/>
          <w:vertAlign w:val="subscript"/>
        </w:rPr>
        <w:t xml:space="preserve"> </w:t>
      </w:r>
      <w:r w:rsidR="00B7442A" w:rsidRPr="00B671B5">
        <w:rPr>
          <w:rFonts w:ascii="Arial" w:hAnsi="Arial" w:cs="Arial"/>
        </w:rPr>
        <w:t>ei oleks väiksem standardi tabelis 6.3 (välispiiridele esitatavad heliisolatsiooninõuded olenevalt välise müra tasemest) toodud piirväärtusest;</w:t>
      </w:r>
    </w:p>
    <w:p w:rsidR="00B7442A" w:rsidRPr="00B671B5" w:rsidRDefault="000D6EEE" w:rsidP="00593AA0">
      <w:pPr>
        <w:pStyle w:val="ListParagraph"/>
        <w:numPr>
          <w:ilvl w:val="0"/>
          <w:numId w:val="19"/>
        </w:numPr>
        <w:spacing w:before="0" w:after="0"/>
        <w:ind w:left="284" w:hanging="218"/>
        <w:jc w:val="both"/>
        <w:rPr>
          <w:rFonts w:ascii="Arial" w:eastAsia="Calibri" w:hAnsi="Arial" w:cs="Arial"/>
        </w:rPr>
      </w:pPr>
      <w:r w:rsidRPr="00B671B5">
        <w:rPr>
          <w:rFonts w:ascii="Arial" w:eastAsia="Calibri" w:hAnsi="Arial" w:cs="Arial"/>
        </w:rPr>
        <w:t>e</w:t>
      </w:r>
      <w:r w:rsidR="00087C8C" w:rsidRPr="00B671B5">
        <w:rPr>
          <w:rFonts w:ascii="Arial" w:eastAsia="Calibri" w:hAnsi="Arial" w:cs="Arial"/>
        </w:rPr>
        <w:t>luhoone</w:t>
      </w:r>
      <w:r w:rsidR="00B7442A" w:rsidRPr="00B671B5">
        <w:rPr>
          <w:rFonts w:ascii="Arial" w:eastAsia="Calibri" w:hAnsi="Arial" w:cs="Arial"/>
        </w:rPr>
        <w:t xml:space="preserve"> puhul tuleks mürarikkamal fassaadil kasutada materjale, mille õhumüra isolatsiooni indeks on vähemalt 40 dB;</w:t>
      </w:r>
    </w:p>
    <w:p w:rsidR="00B7442A" w:rsidRPr="00B671B5" w:rsidRDefault="000D6EEE" w:rsidP="00593AA0">
      <w:pPr>
        <w:pStyle w:val="ListParagraph"/>
        <w:numPr>
          <w:ilvl w:val="0"/>
          <w:numId w:val="19"/>
        </w:numPr>
        <w:spacing w:before="0" w:after="0"/>
        <w:ind w:left="284" w:hanging="218"/>
        <w:jc w:val="both"/>
        <w:rPr>
          <w:rFonts w:ascii="Arial" w:eastAsia="Calibri" w:hAnsi="Arial" w:cs="Arial"/>
        </w:rPr>
      </w:pPr>
      <w:r w:rsidRPr="00B671B5">
        <w:rPr>
          <w:rFonts w:ascii="Arial" w:eastAsia="Calibri" w:hAnsi="Arial" w:cs="Arial"/>
        </w:rPr>
        <w:t>a</w:t>
      </w:r>
      <w:r w:rsidR="00B7442A" w:rsidRPr="00B671B5">
        <w:rPr>
          <w:rFonts w:ascii="Arial" w:eastAsia="Calibri" w:hAnsi="Arial" w:cs="Arial"/>
        </w:rPr>
        <w:t>kende valikul eeskätt hoone teepoolsetel külgedel tuleb tähelepanu pöörata akende heliisolatsioonile teeliiklusest tuleneva müra suhtes. Kasutada tuleb tõhusa heliisolatsiooniga klaaspakettaknaid</w:t>
      </w:r>
      <w:r w:rsidRPr="00B671B5">
        <w:rPr>
          <w:rFonts w:ascii="Arial" w:eastAsia="Calibri" w:hAnsi="Arial" w:cs="Arial"/>
        </w:rPr>
        <w:t>.</w:t>
      </w:r>
    </w:p>
    <w:p w:rsidR="005A5145" w:rsidRPr="00B671B5" w:rsidRDefault="005A5145" w:rsidP="002A5B39">
      <w:pPr>
        <w:autoSpaceDE w:val="0"/>
        <w:autoSpaceDN w:val="0"/>
        <w:adjustRightInd w:val="0"/>
        <w:spacing w:before="0" w:after="0"/>
        <w:jc w:val="both"/>
        <w:rPr>
          <w:rFonts w:ascii="Arial" w:hAnsi="Arial" w:cs="Arial"/>
        </w:rPr>
      </w:pPr>
    </w:p>
    <w:p w:rsidR="00E81250" w:rsidRPr="00B671B5" w:rsidRDefault="00E81250" w:rsidP="006760BF">
      <w:pPr>
        <w:pStyle w:val="Heading2"/>
        <w:numPr>
          <w:ilvl w:val="1"/>
          <w:numId w:val="5"/>
        </w:numPr>
        <w:tabs>
          <w:tab w:val="left" w:pos="426"/>
        </w:tabs>
        <w:jc w:val="both"/>
        <w:rPr>
          <w:rFonts w:cs="Arial"/>
          <w:szCs w:val="22"/>
        </w:rPr>
      </w:pPr>
      <w:bookmarkStart w:id="34" w:name="_Toc497647809"/>
      <w:bookmarkStart w:id="35" w:name="_Toc46835912"/>
      <w:r w:rsidRPr="00B671B5">
        <w:rPr>
          <w:rFonts w:cs="Arial"/>
          <w:szCs w:val="22"/>
        </w:rPr>
        <w:t>Piirded</w:t>
      </w:r>
      <w:bookmarkEnd w:id="34"/>
      <w:bookmarkEnd w:id="35"/>
    </w:p>
    <w:p w:rsidR="00DF5CE6" w:rsidRPr="00B671B5" w:rsidRDefault="00BE63B9" w:rsidP="00DF5CE6">
      <w:pPr>
        <w:autoSpaceDE w:val="0"/>
        <w:autoSpaceDN w:val="0"/>
        <w:adjustRightInd w:val="0"/>
        <w:spacing w:before="0" w:after="0"/>
        <w:jc w:val="both"/>
        <w:rPr>
          <w:rFonts w:ascii="Arial" w:hAnsi="Arial" w:cs="Arial"/>
        </w:rPr>
      </w:pPr>
      <w:r w:rsidRPr="00B671B5">
        <w:rPr>
          <w:rFonts w:ascii="Arial" w:hAnsi="Arial" w:cs="Arial"/>
        </w:rPr>
        <w:t>Piirete</w:t>
      </w:r>
      <w:r w:rsidR="00244497" w:rsidRPr="00B671B5">
        <w:rPr>
          <w:rFonts w:ascii="Arial" w:hAnsi="Arial" w:cs="Arial"/>
        </w:rPr>
        <w:t xml:space="preserve"> maksimaalne kõrgus 1,5 meetrit</w:t>
      </w:r>
      <w:r w:rsidR="00CC008E" w:rsidRPr="00B671B5">
        <w:rPr>
          <w:rFonts w:ascii="Arial" w:hAnsi="Arial" w:cs="Arial"/>
        </w:rPr>
        <w:t>.</w:t>
      </w:r>
    </w:p>
    <w:p w:rsidR="00BE63B9" w:rsidRPr="00B671B5" w:rsidRDefault="00BE63B9" w:rsidP="002A5B39">
      <w:pPr>
        <w:autoSpaceDE w:val="0"/>
        <w:autoSpaceDN w:val="0"/>
        <w:adjustRightInd w:val="0"/>
        <w:spacing w:before="0" w:after="0"/>
        <w:jc w:val="both"/>
        <w:rPr>
          <w:rFonts w:ascii="Arial" w:hAnsi="Arial" w:cs="Arial"/>
          <w:color w:val="000000"/>
        </w:rPr>
      </w:pPr>
      <w:r w:rsidRPr="00B671B5">
        <w:rPr>
          <w:rFonts w:ascii="Arial" w:hAnsi="Arial" w:cs="Arial"/>
        </w:rPr>
        <w:t>Piire võib olla puidust lattaed või võrkpiire hekiga. Väravad ei tohi avaneda tänava poole. Ehitusprojektis anda ühtne piirete lahendus lähtuvalt hoonestustüübist j</w:t>
      </w:r>
      <w:r w:rsidR="00C5248C" w:rsidRPr="00B671B5">
        <w:rPr>
          <w:rFonts w:ascii="Arial" w:hAnsi="Arial" w:cs="Arial"/>
        </w:rPr>
        <w:t>a naaberkinnistute lahendusest.</w:t>
      </w:r>
      <w:r w:rsidR="00F143A9" w:rsidRPr="00B671B5">
        <w:rPr>
          <w:rFonts w:ascii="Arial" w:hAnsi="Arial" w:cs="Arial"/>
        </w:rPr>
        <w:t xml:space="preserve"> </w:t>
      </w:r>
      <w:r w:rsidR="008C73B5" w:rsidRPr="00B671B5">
        <w:rPr>
          <w:rFonts w:ascii="Arial" w:hAnsi="Arial" w:cs="Arial"/>
          <w:color w:val="000000"/>
        </w:rPr>
        <w:t>Piire pe</w:t>
      </w:r>
      <w:r w:rsidR="00244497" w:rsidRPr="00B671B5">
        <w:rPr>
          <w:rFonts w:ascii="Arial" w:hAnsi="Arial" w:cs="Arial"/>
          <w:color w:val="000000"/>
        </w:rPr>
        <w:t>ab sobima hoone</w:t>
      </w:r>
      <w:r w:rsidR="00865A20" w:rsidRPr="00B671B5">
        <w:rPr>
          <w:rFonts w:ascii="Arial" w:hAnsi="Arial" w:cs="Arial"/>
          <w:color w:val="000000"/>
        </w:rPr>
        <w:t xml:space="preserve"> arhitektuuriga.</w:t>
      </w:r>
    </w:p>
    <w:p w:rsidR="00E81250" w:rsidRPr="00B671B5" w:rsidRDefault="00BE63B9" w:rsidP="002A5B39">
      <w:pPr>
        <w:autoSpaceDE w:val="0"/>
        <w:autoSpaceDN w:val="0"/>
        <w:adjustRightInd w:val="0"/>
        <w:spacing w:before="0" w:after="0"/>
        <w:jc w:val="both"/>
        <w:rPr>
          <w:rFonts w:ascii="Arial" w:hAnsi="Arial" w:cs="Arial"/>
        </w:rPr>
      </w:pPr>
      <w:r w:rsidRPr="00B671B5">
        <w:rPr>
          <w:rFonts w:ascii="Arial" w:hAnsi="Arial" w:cs="Arial"/>
        </w:rPr>
        <w:t>Torustike kaitsevööndisse piirdeaedade rajamine on keelatud.</w:t>
      </w:r>
    </w:p>
    <w:p w:rsidR="001139B3" w:rsidRPr="00B671B5" w:rsidRDefault="00930BA1" w:rsidP="002A5B39">
      <w:pPr>
        <w:autoSpaceDE w:val="0"/>
        <w:autoSpaceDN w:val="0"/>
        <w:adjustRightInd w:val="0"/>
        <w:spacing w:before="0" w:after="0"/>
        <w:jc w:val="both"/>
        <w:rPr>
          <w:rFonts w:ascii="Arial" w:hAnsi="Arial" w:cs="Arial"/>
        </w:rPr>
      </w:pPr>
      <w:r w:rsidRPr="00B671B5">
        <w:rPr>
          <w:rFonts w:ascii="Arial" w:hAnsi="Arial" w:cs="Arial"/>
        </w:rPr>
        <w:t xml:space="preserve">Sillapiiga teel paikneva pumpla teenindusala </w:t>
      </w:r>
      <w:r w:rsidR="008A6AA1">
        <w:rPr>
          <w:rFonts w:ascii="Arial" w:hAnsi="Arial" w:cs="Arial"/>
        </w:rPr>
        <w:t xml:space="preserve">on </w:t>
      </w:r>
      <w:r w:rsidRPr="00B671B5">
        <w:rPr>
          <w:rFonts w:ascii="Arial" w:hAnsi="Arial" w:cs="Arial"/>
        </w:rPr>
        <w:t>ette nähtud piirata metalltoru piirdega.</w:t>
      </w:r>
    </w:p>
    <w:p w:rsidR="00930BA1" w:rsidRPr="00B671B5" w:rsidRDefault="00930BA1" w:rsidP="002A5B39">
      <w:pPr>
        <w:autoSpaceDE w:val="0"/>
        <w:autoSpaceDN w:val="0"/>
        <w:adjustRightInd w:val="0"/>
        <w:spacing w:before="0" w:after="0"/>
        <w:jc w:val="both"/>
        <w:rPr>
          <w:rFonts w:ascii="Arial" w:hAnsi="Arial" w:cs="Arial"/>
        </w:rPr>
      </w:pPr>
    </w:p>
    <w:p w:rsidR="00E81250" w:rsidRPr="00B671B5" w:rsidRDefault="00E81250" w:rsidP="006760BF">
      <w:pPr>
        <w:pStyle w:val="Heading2"/>
        <w:numPr>
          <w:ilvl w:val="1"/>
          <w:numId w:val="5"/>
        </w:numPr>
        <w:tabs>
          <w:tab w:val="left" w:pos="426"/>
        </w:tabs>
        <w:jc w:val="both"/>
        <w:rPr>
          <w:rFonts w:cs="Arial"/>
          <w:szCs w:val="22"/>
        </w:rPr>
      </w:pPr>
      <w:bookmarkStart w:id="36" w:name="_Toc497647810"/>
      <w:bookmarkStart w:id="37" w:name="_Toc46835913"/>
      <w:r w:rsidRPr="00B671B5">
        <w:rPr>
          <w:rFonts w:cs="Arial"/>
          <w:szCs w:val="22"/>
        </w:rPr>
        <w:t>Tänavate maa-alad, liiklus- ja parkimiskorraldus</w:t>
      </w:r>
      <w:bookmarkEnd w:id="36"/>
      <w:bookmarkEnd w:id="37"/>
    </w:p>
    <w:p w:rsidR="00FF738A" w:rsidRPr="00B671B5" w:rsidRDefault="00E12C84" w:rsidP="00AC63BD">
      <w:pPr>
        <w:autoSpaceDE w:val="0"/>
        <w:autoSpaceDN w:val="0"/>
        <w:adjustRightInd w:val="0"/>
        <w:spacing w:before="0" w:after="0"/>
        <w:jc w:val="both"/>
        <w:rPr>
          <w:rFonts w:ascii="Arial" w:hAnsi="Arial" w:cs="Arial"/>
        </w:rPr>
      </w:pPr>
      <w:r w:rsidRPr="00B671B5">
        <w:rPr>
          <w:rFonts w:ascii="Arial" w:hAnsi="Arial" w:cs="Arial"/>
        </w:rPr>
        <w:t>Juurdepääs planeeritavale alale on tagatud.</w:t>
      </w:r>
      <w:r w:rsidR="00001E67" w:rsidRPr="00B671B5">
        <w:rPr>
          <w:rFonts w:ascii="Arial" w:hAnsi="Arial" w:cs="Arial"/>
        </w:rPr>
        <w:t xml:space="preserve"> </w:t>
      </w:r>
      <w:r w:rsidRPr="00B671B5">
        <w:rPr>
          <w:rFonts w:ascii="Arial" w:hAnsi="Arial" w:cs="Arial"/>
        </w:rPr>
        <w:t xml:space="preserve">Planeeringulahenduses nähakse ette juurdepääs planeeritavale alale </w:t>
      </w:r>
      <w:r w:rsidR="00D54096" w:rsidRPr="00B671B5">
        <w:rPr>
          <w:rFonts w:ascii="Arial" w:hAnsi="Arial" w:cs="Arial"/>
        </w:rPr>
        <w:t xml:space="preserve">olemasolevalt Sillapiiga </w:t>
      </w:r>
      <w:r w:rsidR="00CF7D1A" w:rsidRPr="00B671B5">
        <w:rPr>
          <w:rFonts w:ascii="Arial" w:hAnsi="Arial" w:cs="Arial"/>
        </w:rPr>
        <w:t>teelt.</w:t>
      </w:r>
      <w:r w:rsidR="00D54096" w:rsidRPr="00B671B5">
        <w:rPr>
          <w:rFonts w:ascii="Arial" w:hAnsi="Arial" w:cs="Arial"/>
        </w:rPr>
        <w:t xml:space="preserve"> Sillapiiga tee hargneb kaheks </w:t>
      </w:r>
      <w:r w:rsidR="005E23F3" w:rsidRPr="00B671B5">
        <w:rPr>
          <w:rFonts w:ascii="Arial" w:hAnsi="Arial" w:cs="Arial"/>
        </w:rPr>
        <w:t>planeeringuala</w:t>
      </w:r>
      <w:r w:rsidR="00D54096" w:rsidRPr="00B671B5">
        <w:rPr>
          <w:rFonts w:ascii="Arial" w:hAnsi="Arial" w:cs="Arial"/>
        </w:rPr>
        <w:t>sse jääva kinnistu piiril ja mõlemad harud ristuvad ri</w:t>
      </w:r>
      <w:r w:rsidR="00CC008E" w:rsidRPr="00B671B5">
        <w:rPr>
          <w:rFonts w:ascii="Arial" w:hAnsi="Arial" w:cs="Arial"/>
        </w:rPr>
        <w:t>igi kõrvalmaanteega 11303 Jüri-Aruküla tee. Pik</w:t>
      </w:r>
      <w:r w:rsidR="00D54096" w:rsidRPr="00B671B5">
        <w:rPr>
          <w:rFonts w:ascii="Arial" w:hAnsi="Arial" w:cs="Arial"/>
        </w:rPr>
        <w:t xml:space="preserve">i </w:t>
      </w:r>
      <w:r w:rsidR="005E23F3" w:rsidRPr="00B671B5">
        <w:rPr>
          <w:rFonts w:ascii="Arial" w:hAnsi="Arial" w:cs="Arial"/>
        </w:rPr>
        <w:t>planeeringuala</w:t>
      </w:r>
      <w:r w:rsidR="00D54096" w:rsidRPr="00B671B5">
        <w:rPr>
          <w:rFonts w:ascii="Arial" w:hAnsi="Arial" w:cs="Arial"/>
        </w:rPr>
        <w:t xml:space="preserve"> kirdepiiri kulgeb olemasolev Jüri-Aruküla kergliiklustee.</w:t>
      </w:r>
    </w:p>
    <w:p w:rsidR="00017998" w:rsidRPr="00B671B5" w:rsidRDefault="00017998" w:rsidP="002A5B39">
      <w:pPr>
        <w:autoSpaceDE w:val="0"/>
        <w:autoSpaceDN w:val="0"/>
        <w:adjustRightInd w:val="0"/>
        <w:spacing w:before="0" w:after="0"/>
        <w:jc w:val="both"/>
        <w:rPr>
          <w:rFonts w:ascii="Arial" w:hAnsi="Arial" w:cs="Arial"/>
        </w:rPr>
      </w:pPr>
    </w:p>
    <w:p w:rsidR="005A6B58" w:rsidRPr="00B671B5" w:rsidRDefault="005A6B58" w:rsidP="002A5B39">
      <w:pPr>
        <w:autoSpaceDE w:val="0"/>
        <w:autoSpaceDN w:val="0"/>
        <w:adjustRightInd w:val="0"/>
        <w:spacing w:before="0" w:after="0"/>
        <w:jc w:val="both"/>
        <w:rPr>
          <w:rFonts w:ascii="Arial" w:hAnsi="Arial" w:cs="Arial"/>
        </w:rPr>
      </w:pPr>
      <w:r w:rsidRPr="00B671B5">
        <w:rPr>
          <w:rFonts w:ascii="Arial" w:hAnsi="Arial" w:cs="Arial"/>
        </w:rPr>
        <w:t xml:space="preserve">Liikluskorralduse planeerimisel on arvestatud Eesti </w:t>
      </w:r>
      <w:r w:rsidR="002E279C" w:rsidRPr="00B671B5">
        <w:rPr>
          <w:rFonts w:ascii="Arial" w:hAnsi="Arial" w:cs="Arial"/>
        </w:rPr>
        <w:t>s</w:t>
      </w:r>
      <w:r w:rsidRPr="00B671B5">
        <w:rPr>
          <w:rFonts w:ascii="Arial" w:hAnsi="Arial" w:cs="Arial"/>
        </w:rPr>
        <w:t>tandard</w:t>
      </w:r>
      <w:r w:rsidR="002E279C" w:rsidRPr="00B671B5">
        <w:rPr>
          <w:rFonts w:ascii="Arial" w:hAnsi="Arial" w:cs="Arial"/>
        </w:rPr>
        <w:t>i</w:t>
      </w:r>
      <w:r w:rsidRPr="00B671B5">
        <w:rPr>
          <w:rFonts w:ascii="Arial" w:hAnsi="Arial" w:cs="Arial"/>
        </w:rPr>
        <w:t xml:space="preserve"> EVS 843:2016 nõudeid</w:t>
      </w:r>
      <w:r w:rsidR="00017998" w:rsidRPr="00B671B5">
        <w:rPr>
          <w:rFonts w:ascii="Arial" w:hAnsi="Arial" w:cs="Arial"/>
        </w:rPr>
        <w:t xml:space="preserve"> ja Rae valla üldplaneeringut</w:t>
      </w:r>
      <w:r w:rsidR="00D54096" w:rsidRPr="00B671B5">
        <w:rPr>
          <w:rFonts w:ascii="Arial" w:hAnsi="Arial" w:cs="Arial"/>
        </w:rPr>
        <w:t>.</w:t>
      </w:r>
      <w:r w:rsidR="00017998" w:rsidRPr="00B671B5">
        <w:rPr>
          <w:rFonts w:ascii="Arial" w:hAnsi="Arial" w:cs="Arial"/>
        </w:rPr>
        <w:t xml:space="preserve"> </w:t>
      </w:r>
      <w:r w:rsidR="00D54096" w:rsidRPr="00B671B5">
        <w:rPr>
          <w:rFonts w:ascii="Arial" w:hAnsi="Arial" w:cs="Arial"/>
        </w:rPr>
        <w:t>Parkimine on ette nähtud krundisiseselt. I</w:t>
      </w:r>
      <w:r w:rsidRPr="00B671B5">
        <w:rPr>
          <w:rFonts w:ascii="Arial" w:hAnsi="Arial" w:cs="Arial"/>
        </w:rPr>
        <w:t xml:space="preserve">ga eluaseme kohta </w:t>
      </w:r>
      <w:r w:rsidR="00017998" w:rsidRPr="00B671B5">
        <w:rPr>
          <w:rFonts w:ascii="Arial" w:hAnsi="Arial" w:cs="Arial"/>
        </w:rPr>
        <w:t xml:space="preserve">on </w:t>
      </w:r>
      <w:r w:rsidRPr="00B671B5">
        <w:rPr>
          <w:rFonts w:ascii="Arial" w:hAnsi="Arial" w:cs="Arial"/>
        </w:rPr>
        <w:t>kavanda</w:t>
      </w:r>
      <w:r w:rsidR="00017998" w:rsidRPr="00B671B5">
        <w:rPr>
          <w:rFonts w:ascii="Arial" w:hAnsi="Arial" w:cs="Arial"/>
        </w:rPr>
        <w:t>tud</w:t>
      </w:r>
      <w:r w:rsidR="00054393" w:rsidRPr="00B671B5">
        <w:rPr>
          <w:rFonts w:ascii="Arial" w:hAnsi="Arial" w:cs="Arial"/>
        </w:rPr>
        <w:t xml:space="preserve"> minimaalselt 2 parkimiskohta.</w:t>
      </w:r>
    </w:p>
    <w:p w:rsidR="00054393" w:rsidRPr="00B671B5" w:rsidRDefault="00054393" w:rsidP="002A5B39">
      <w:pPr>
        <w:autoSpaceDE w:val="0"/>
        <w:autoSpaceDN w:val="0"/>
        <w:adjustRightInd w:val="0"/>
        <w:spacing w:before="0" w:after="0"/>
        <w:jc w:val="both"/>
        <w:rPr>
          <w:rFonts w:ascii="Arial" w:hAnsi="Arial" w:cs="Arial"/>
        </w:rPr>
      </w:pPr>
    </w:p>
    <w:p w:rsidR="005A6B58" w:rsidRPr="00B671B5" w:rsidRDefault="0056192E" w:rsidP="0056192E">
      <w:pPr>
        <w:spacing w:before="0" w:after="0"/>
        <w:rPr>
          <w:rFonts w:ascii="Arial" w:hAnsi="Arial" w:cs="Arial"/>
          <w:b/>
        </w:rPr>
      </w:pPr>
      <w:r w:rsidRPr="00B671B5">
        <w:rPr>
          <w:rFonts w:ascii="Arial" w:hAnsi="Arial" w:cs="Arial"/>
          <w:b/>
        </w:rPr>
        <w:t xml:space="preserve">Tabel 1: </w:t>
      </w:r>
      <w:r w:rsidR="005A6B58" w:rsidRPr="00B671B5">
        <w:rPr>
          <w:rFonts w:ascii="Arial" w:hAnsi="Arial" w:cs="Arial"/>
          <w:b/>
        </w:rPr>
        <w:t xml:space="preserve">Parkimine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977"/>
        <w:gridCol w:w="2126"/>
        <w:gridCol w:w="2127"/>
      </w:tblGrid>
      <w:tr w:rsidR="005A6B58" w:rsidRPr="00B671B5" w:rsidTr="00315B20">
        <w:trPr>
          <w:trHeight w:val="66"/>
        </w:trPr>
        <w:tc>
          <w:tcPr>
            <w:tcW w:w="2835" w:type="dxa"/>
            <w:vMerge w:val="restart"/>
          </w:tcPr>
          <w:p w:rsidR="005A6B58" w:rsidRPr="00B671B5" w:rsidRDefault="005A6B58" w:rsidP="00546742">
            <w:pPr>
              <w:autoSpaceDE w:val="0"/>
              <w:autoSpaceDN w:val="0"/>
              <w:adjustRightInd w:val="0"/>
              <w:ind w:left="34"/>
              <w:rPr>
                <w:rFonts w:ascii="Arial" w:hAnsi="Arial" w:cs="Arial"/>
                <w:b/>
                <w:bCs/>
                <w:lang w:eastAsia="et-EE"/>
              </w:rPr>
            </w:pPr>
            <w:r w:rsidRPr="00B671B5">
              <w:rPr>
                <w:rFonts w:ascii="Arial" w:hAnsi="Arial" w:cs="Arial"/>
                <w:b/>
                <w:bCs/>
                <w:lang w:eastAsia="et-EE"/>
              </w:rPr>
              <w:t>Ehitise otstarve</w:t>
            </w:r>
          </w:p>
        </w:tc>
        <w:tc>
          <w:tcPr>
            <w:tcW w:w="2977" w:type="dxa"/>
            <w:vAlign w:val="center"/>
          </w:tcPr>
          <w:p w:rsidR="005A6B58" w:rsidRPr="00B671B5" w:rsidRDefault="0027033D" w:rsidP="00315B20">
            <w:pPr>
              <w:autoSpaceDE w:val="0"/>
              <w:autoSpaceDN w:val="0"/>
              <w:adjustRightInd w:val="0"/>
              <w:spacing w:after="0"/>
              <w:rPr>
                <w:rFonts w:ascii="Arial" w:hAnsi="Arial" w:cs="Arial"/>
                <w:b/>
                <w:bCs/>
                <w:lang w:eastAsia="et-EE"/>
              </w:rPr>
            </w:pPr>
            <w:r w:rsidRPr="00B671B5">
              <w:rPr>
                <w:rFonts w:ascii="Arial" w:hAnsi="Arial" w:cs="Arial"/>
                <w:b/>
                <w:bCs/>
                <w:lang w:eastAsia="et-EE"/>
              </w:rPr>
              <w:t>Asutuse / elamu asukoht</w:t>
            </w:r>
          </w:p>
        </w:tc>
        <w:tc>
          <w:tcPr>
            <w:tcW w:w="2126" w:type="dxa"/>
            <w:vMerge w:val="restart"/>
            <w:vAlign w:val="center"/>
          </w:tcPr>
          <w:p w:rsidR="005A6B58" w:rsidRPr="00B671B5" w:rsidRDefault="005A6B58" w:rsidP="00315B20">
            <w:pPr>
              <w:autoSpaceDE w:val="0"/>
              <w:autoSpaceDN w:val="0"/>
              <w:adjustRightInd w:val="0"/>
              <w:spacing w:before="0" w:after="0"/>
              <w:rPr>
                <w:rFonts w:ascii="Arial" w:hAnsi="Arial" w:cs="Arial"/>
                <w:b/>
                <w:bCs/>
                <w:lang w:eastAsia="et-EE"/>
              </w:rPr>
            </w:pPr>
            <w:r w:rsidRPr="00B671B5">
              <w:rPr>
                <w:rFonts w:ascii="Arial" w:hAnsi="Arial" w:cs="Arial"/>
                <w:b/>
                <w:bCs/>
                <w:lang w:eastAsia="et-EE"/>
              </w:rPr>
              <w:t>Normatiivne</w:t>
            </w:r>
          </w:p>
          <w:p w:rsidR="005A6B58" w:rsidRPr="00B671B5" w:rsidRDefault="005A6B58" w:rsidP="00315B20">
            <w:pPr>
              <w:autoSpaceDE w:val="0"/>
              <w:autoSpaceDN w:val="0"/>
              <w:adjustRightInd w:val="0"/>
              <w:spacing w:before="0" w:after="0"/>
              <w:rPr>
                <w:rFonts w:ascii="Arial" w:hAnsi="Arial" w:cs="Arial"/>
                <w:b/>
                <w:bCs/>
                <w:lang w:eastAsia="et-EE"/>
              </w:rPr>
            </w:pPr>
            <w:r w:rsidRPr="00B671B5">
              <w:rPr>
                <w:rFonts w:ascii="Arial" w:hAnsi="Arial" w:cs="Arial"/>
                <w:b/>
                <w:bCs/>
                <w:lang w:eastAsia="et-EE"/>
              </w:rPr>
              <w:t>parkimiskohtade arv</w:t>
            </w:r>
            <w:r w:rsidR="0027033D" w:rsidRPr="00B671B5">
              <w:rPr>
                <w:rFonts w:ascii="Arial" w:hAnsi="Arial" w:cs="Arial"/>
                <w:b/>
                <w:bCs/>
                <w:lang w:eastAsia="et-EE"/>
              </w:rPr>
              <w:t xml:space="preserve"> krundil</w:t>
            </w:r>
          </w:p>
        </w:tc>
        <w:tc>
          <w:tcPr>
            <w:tcW w:w="2127" w:type="dxa"/>
            <w:vMerge w:val="restart"/>
            <w:vAlign w:val="center"/>
          </w:tcPr>
          <w:p w:rsidR="005A6B58" w:rsidRPr="00B671B5" w:rsidRDefault="005A6B58" w:rsidP="00315B20">
            <w:pPr>
              <w:autoSpaceDE w:val="0"/>
              <w:autoSpaceDN w:val="0"/>
              <w:adjustRightInd w:val="0"/>
              <w:spacing w:before="0" w:after="0"/>
              <w:rPr>
                <w:rFonts w:ascii="Arial" w:hAnsi="Arial" w:cs="Arial"/>
                <w:b/>
                <w:bCs/>
                <w:lang w:eastAsia="et-EE"/>
              </w:rPr>
            </w:pPr>
            <w:r w:rsidRPr="00B671B5">
              <w:rPr>
                <w:rFonts w:ascii="Arial" w:hAnsi="Arial" w:cs="Arial"/>
                <w:b/>
                <w:bCs/>
                <w:lang w:eastAsia="et-EE"/>
              </w:rPr>
              <w:t>Planeeritud</w:t>
            </w:r>
          </w:p>
          <w:p w:rsidR="0027033D" w:rsidRPr="00B671B5" w:rsidRDefault="005A6B58" w:rsidP="00315B20">
            <w:pPr>
              <w:autoSpaceDE w:val="0"/>
              <w:autoSpaceDN w:val="0"/>
              <w:adjustRightInd w:val="0"/>
              <w:spacing w:before="0" w:after="0"/>
              <w:rPr>
                <w:rFonts w:ascii="Arial" w:hAnsi="Arial" w:cs="Arial"/>
                <w:b/>
                <w:bCs/>
                <w:lang w:eastAsia="et-EE"/>
              </w:rPr>
            </w:pPr>
            <w:r w:rsidRPr="00B671B5">
              <w:rPr>
                <w:rFonts w:ascii="Arial" w:hAnsi="Arial" w:cs="Arial"/>
                <w:b/>
                <w:bCs/>
                <w:lang w:eastAsia="et-EE"/>
              </w:rPr>
              <w:t>parkimiskohtade arv</w:t>
            </w:r>
            <w:r w:rsidR="002E279C" w:rsidRPr="00B671B5">
              <w:rPr>
                <w:rFonts w:ascii="Arial" w:hAnsi="Arial" w:cs="Arial"/>
                <w:b/>
                <w:bCs/>
                <w:lang w:eastAsia="et-EE"/>
              </w:rPr>
              <w:t xml:space="preserve"> </w:t>
            </w:r>
            <w:r w:rsidRPr="00B671B5">
              <w:rPr>
                <w:rFonts w:ascii="Arial" w:hAnsi="Arial" w:cs="Arial"/>
                <w:b/>
                <w:bCs/>
                <w:lang w:eastAsia="et-EE"/>
              </w:rPr>
              <w:t>krundil</w:t>
            </w:r>
          </w:p>
        </w:tc>
      </w:tr>
      <w:tr w:rsidR="005A6B58" w:rsidRPr="00B671B5" w:rsidTr="00315B20">
        <w:trPr>
          <w:trHeight w:val="63"/>
        </w:trPr>
        <w:tc>
          <w:tcPr>
            <w:tcW w:w="2835" w:type="dxa"/>
            <w:vMerge/>
          </w:tcPr>
          <w:p w:rsidR="005A6B58" w:rsidRPr="00B671B5" w:rsidRDefault="005A6B58" w:rsidP="003C7524">
            <w:pPr>
              <w:autoSpaceDE w:val="0"/>
              <w:autoSpaceDN w:val="0"/>
              <w:adjustRightInd w:val="0"/>
              <w:rPr>
                <w:rFonts w:ascii="Arial" w:hAnsi="Arial" w:cs="Arial"/>
                <w:b/>
                <w:bCs/>
                <w:lang w:eastAsia="et-EE"/>
              </w:rPr>
            </w:pPr>
          </w:p>
        </w:tc>
        <w:tc>
          <w:tcPr>
            <w:tcW w:w="2977" w:type="dxa"/>
            <w:vAlign w:val="center"/>
          </w:tcPr>
          <w:p w:rsidR="005A6B58" w:rsidRPr="00B671B5" w:rsidRDefault="009F1A14" w:rsidP="00315B20">
            <w:pPr>
              <w:autoSpaceDE w:val="0"/>
              <w:autoSpaceDN w:val="0"/>
              <w:adjustRightInd w:val="0"/>
              <w:spacing w:after="0"/>
              <w:rPr>
                <w:rFonts w:ascii="Arial" w:hAnsi="Arial" w:cs="Arial"/>
                <w:b/>
                <w:bCs/>
                <w:iCs/>
                <w:lang w:eastAsia="et-EE"/>
              </w:rPr>
            </w:pPr>
            <w:r w:rsidRPr="00B671B5">
              <w:rPr>
                <w:rFonts w:ascii="Arial" w:hAnsi="Arial" w:cs="Arial"/>
                <w:b/>
                <w:bCs/>
                <w:iCs/>
                <w:lang w:eastAsia="et-EE"/>
              </w:rPr>
              <w:t>korrus</w:t>
            </w:r>
            <w:r w:rsidR="0027033D" w:rsidRPr="00B671B5">
              <w:rPr>
                <w:rFonts w:ascii="Arial" w:hAnsi="Arial" w:cs="Arial"/>
                <w:b/>
                <w:bCs/>
                <w:iCs/>
                <w:lang w:eastAsia="et-EE"/>
              </w:rPr>
              <w:t>elamute ala</w:t>
            </w:r>
          </w:p>
        </w:tc>
        <w:tc>
          <w:tcPr>
            <w:tcW w:w="2126" w:type="dxa"/>
            <w:vMerge/>
          </w:tcPr>
          <w:p w:rsidR="005A6B58" w:rsidRPr="00B671B5" w:rsidRDefault="005A6B58" w:rsidP="003C7524">
            <w:pPr>
              <w:autoSpaceDE w:val="0"/>
              <w:autoSpaceDN w:val="0"/>
              <w:adjustRightInd w:val="0"/>
              <w:rPr>
                <w:rFonts w:ascii="Arial" w:hAnsi="Arial" w:cs="Arial"/>
                <w:b/>
                <w:bCs/>
                <w:lang w:eastAsia="et-EE"/>
              </w:rPr>
            </w:pPr>
          </w:p>
        </w:tc>
        <w:tc>
          <w:tcPr>
            <w:tcW w:w="2127" w:type="dxa"/>
            <w:vMerge/>
          </w:tcPr>
          <w:p w:rsidR="005A6B58" w:rsidRPr="00B671B5" w:rsidRDefault="005A6B58" w:rsidP="003C7524">
            <w:pPr>
              <w:autoSpaceDE w:val="0"/>
              <w:autoSpaceDN w:val="0"/>
              <w:adjustRightInd w:val="0"/>
              <w:rPr>
                <w:rFonts w:ascii="Arial" w:hAnsi="Arial" w:cs="Arial"/>
                <w:b/>
                <w:bCs/>
                <w:lang w:eastAsia="et-EE"/>
              </w:rPr>
            </w:pPr>
          </w:p>
        </w:tc>
      </w:tr>
      <w:tr w:rsidR="001463D0" w:rsidRPr="00B671B5" w:rsidTr="00315B20">
        <w:tc>
          <w:tcPr>
            <w:tcW w:w="2835" w:type="dxa"/>
            <w:vAlign w:val="center"/>
          </w:tcPr>
          <w:p w:rsidR="001463D0" w:rsidRPr="00B671B5" w:rsidRDefault="001463D0" w:rsidP="00315B20">
            <w:pPr>
              <w:autoSpaceDE w:val="0"/>
              <w:autoSpaceDN w:val="0"/>
              <w:adjustRightInd w:val="0"/>
              <w:spacing w:before="0" w:after="0"/>
              <w:ind w:left="34"/>
              <w:rPr>
                <w:rFonts w:ascii="Arial" w:hAnsi="Arial" w:cs="Arial"/>
                <w:lang w:eastAsia="et-EE"/>
              </w:rPr>
            </w:pPr>
            <w:r w:rsidRPr="00B671B5">
              <w:rPr>
                <w:rFonts w:ascii="Arial" w:hAnsi="Arial" w:cs="Arial"/>
                <w:lang w:eastAsia="et-EE"/>
              </w:rPr>
              <w:t xml:space="preserve">Planeeritud </w:t>
            </w:r>
            <w:r w:rsidR="00D54096" w:rsidRPr="00B671B5">
              <w:rPr>
                <w:rFonts w:ascii="Arial" w:hAnsi="Arial" w:cs="Arial"/>
                <w:lang w:eastAsia="et-EE"/>
              </w:rPr>
              <w:t>paaris</w:t>
            </w:r>
            <w:r w:rsidRPr="00B671B5">
              <w:rPr>
                <w:rFonts w:ascii="Arial" w:hAnsi="Arial" w:cs="Arial"/>
                <w:lang w:eastAsia="et-EE"/>
              </w:rPr>
              <w:t>elamud</w:t>
            </w:r>
          </w:p>
        </w:tc>
        <w:tc>
          <w:tcPr>
            <w:tcW w:w="2977" w:type="dxa"/>
            <w:vAlign w:val="center"/>
          </w:tcPr>
          <w:p w:rsidR="001463D0" w:rsidRPr="00B671B5" w:rsidRDefault="001463D0" w:rsidP="00315B20">
            <w:pPr>
              <w:autoSpaceDE w:val="0"/>
              <w:autoSpaceDN w:val="0"/>
              <w:adjustRightInd w:val="0"/>
              <w:spacing w:before="0" w:after="0"/>
              <w:rPr>
                <w:rFonts w:ascii="Arial" w:hAnsi="Arial" w:cs="Arial"/>
                <w:lang w:eastAsia="et-EE"/>
              </w:rPr>
            </w:pPr>
            <w:r w:rsidRPr="00B671B5">
              <w:rPr>
                <w:rFonts w:ascii="Arial" w:hAnsi="Arial" w:cs="Arial"/>
                <w:lang w:eastAsia="et-EE"/>
              </w:rPr>
              <w:t>2 parkimiskohta eluasemele</w:t>
            </w:r>
          </w:p>
        </w:tc>
        <w:tc>
          <w:tcPr>
            <w:tcW w:w="2126" w:type="dxa"/>
          </w:tcPr>
          <w:p w:rsidR="001463D0" w:rsidRPr="00B671B5" w:rsidRDefault="00D54096" w:rsidP="00D54096">
            <w:pPr>
              <w:autoSpaceDE w:val="0"/>
              <w:autoSpaceDN w:val="0"/>
              <w:adjustRightInd w:val="0"/>
              <w:jc w:val="center"/>
              <w:rPr>
                <w:rFonts w:ascii="Arial" w:hAnsi="Arial" w:cs="Arial"/>
                <w:lang w:eastAsia="et-EE"/>
              </w:rPr>
            </w:pPr>
            <w:r w:rsidRPr="00B671B5">
              <w:rPr>
                <w:rFonts w:ascii="Arial" w:hAnsi="Arial" w:cs="Arial"/>
                <w:lang w:eastAsia="et-EE"/>
              </w:rPr>
              <w:t>2</w:t>
            </w:r>
            <w:r w:rsidR="00315B20">
              <w:rPr>
                <w:rFonts w:ascii="Arial" w:hAnsi="Arial" w:cs="Arial"/>
                <w:lang w:eastAsia="et-EE"/>
              </w:rPr>
              <w:t xml:space="preserve"> </w:t>
            </w:r>
            <w:r w:rsidRPr="00B671B5">
              <w:rPr>
                <w:rFonts w:ascii="Arial" w:hAnsi="Arial" w:cs="Arial"/>
                <w:lang w:eastAsia="et-EE"/>
              </w:rPr>
              <w:t>×</w:t>
            </w:r>
            <w:r w:rsidR="00315B20">
              <w:rPr>
                <w:rFonts w:ascii="Arial" w:hAnsi="Arial" w:cs="Arial"/>
                <w:lang w:eastAsia="et-EE"/>
              </w:rPr>
              <w:t xml:space="preserve"> </w:t>
            </w:r>
            <w:r w:rsidRPr="00B671B5">
              <w:rPr>
                <w:rFonts w:ascii="Arial" w:hAnsi="Arial" w:cs="Arial"/>
                <w:lang w:eastAsia="et-EE"/>
              </w:rPr>
              <w:t>2 = 4</w:t>
            </w:r>
          </w:p>
        </w:tc>
        <w:tc>
          <w:tcPr>
            <w:tcW w:w="2127" w:type="dxa"/>
          </w:tcPr>
          <w:p w:rsidR="001463D0" w:rsidRPr="00B671B5" w:rsidRDefault="001136B3" w:rsidP="00D01CA8">
            <w:pPr>
              <w:autoSpaceDE w:val="0"/>
              <w:autoSpaceDN w:val="0"/>
              <w:adjustRightInd w:val="0"/>
              <w:jc w:val="center"/>
              <w:rPr>
                <w:rFonts w:ascii="Arial" w:hAnsi="Arial" w:cs="Arial"/>
                <w:lang w:eastAsia="et-EE"/>
              </w:rPr>
            </w:pPr>
            <w:r w:rsidRPr="00B671B5">
              <w:rPr>
                <w:rFonts w:ascii="Arial" w:hAnsi="Arial" w:cs="Arial"/>
                <w:lang w:eastAsia="et-EE"/>
              </w:rPr>
              <w:t>4</w:t>
            </w:r>
          </w:p>
        </w:tc>
      </w:tr>
      <w:tr w:rsidR="0027033D" w:rsidRPr="00B671B5" w:rsidTr="00315B20">
        <w:trPr>
          <w:trHeight w:val="251"/>
        </w:trPr>
        <w:tc>
          <w:tcPr>
            <w:tcW w:w="5812" w:type="dxa"/>
            <w:gridSpan w:val="2"/>
            <w:vAlign w:val="center"/>
          </w:tcPr>
          <w:p w:rsidR="0027033D" w:rsidRPr="00B671B5" w:rsidRDefault="0027033D" w:rsidP="00315B20">
            <w:pPr>
              <w:autoSpaceDE w:val="0"/>
              <w:autoSpaceDN w:val="0"/>
              <w:adjustRightInd w:val="0"/>
              <w:spacing w:before="0" w:after="0"/>
              <w:ind w:left="34"/>
              <w:rPr>
                <w:rFonts w:ascii="Arial" w:hAnsi="Arial" w:cs="Arial"/>
                <w:b/>
                <w:bCs/>
                <w:lang w:eastAsia="et-EE"/>
              </w:rPr>
            </w:pPr>
            <w:r w:rsidRPr="00B671B5">
              <w:rPr>
                <w:rFonts w:ascii="Arial" w:hAnsi="Arial" w:cs="Arial"/>
                <w:b/>
                <w:bCs/>
                <w:lang w:eastAsia="et-EE"/>
              </w:rPr>
              <w:t xml:space="preserve">Planeeritaval maa-alal kokku </w:t>
            </w:r>
          </w:p>
        </w:tc>
        <w:tc>
          <w:tcPr>
            <w:tcW w:w="2126" w:type="dxa"/>
            <w:vAlign w:val="center"/>
          </w:tcPr>
          <w:p w:rsidR="0027033D" w:rsidRPr="00B671B5" w:rsidRDefault="00315B20" w:rsidP="00315B20">
            <w:pPr>
              <w:tabs>
                <w:tab w:val="left" w:pos="1168"/>
              </w:tabs>
              <w:autoSpaceDE w:val="0"/>
              <w:autoSpaceDN w:val="0"/>
              <w:adjustRightInd w:val="0"/>
              <w:spacing w:before="0" w:after="0"/>
              <w:rPr>
                <w:rFonts w:ascii="Arial" w:hAnsi="Arial" w:cs="Arial"/>
                <w:b/>
                <w:bCs/>
                <w:lang w:eastAsia="et-EE"/>
              </w:rPr>
            </w:pPr>
            <w:r w:rsidRPr="00315B20">
              <w:rPr>
                <w:rFonts w:ascii="Arial" w:hAnsi="Arial" w:cs="Arial"/>
                <w:b/>
                <w:bCs/>
                <w:lang w:eastAsia="et-EE"/>
              </w:rPr>
              <w:tab/>
            </w:r>
            <w:r>
              <w:rPr>
                <w:rFonts w:ascii="Arial" w:hAnsi="Arial" w:cs="Arial"/>
                <w:b/>
                <w:bCs/>
                <w:lang w:eastAsia="et-EE"/>
              </w:rPr>
              <w:t> </w:t>
            </w:r>
            <w:r w:rsidR="00D54096" w:rsidRPr="00B671B5">
              <w:rPr>
                <w:rFonts w:ascii="Arial" w:hAnsi="Arial" w:cs="Arial"/>
                <w:b/>
                <w:bCs/>
                <w:lang w:eastAsia="et-EE"/>
              </w:rPr>
              <w:t>4</w:t>
            </w:r>
          </w:p>
        </w:tc>
        <w:tc>
          <w:tcPr>
            <w:tcW w:w="2127" w:type="dxa"/>
            <w:vAlign w:val="center"/>
          </w:tcPr>
          <w:p w:rsidR="0027033D" w:rsidRPr="00B671B5" w:rsidRDefault="00D54096" w:rsidP="00315B20">
            <w:pPr>
              <w:autoSpaceDE w:val="0"/>
              <w:autoSpaceDN w:val="0"/>
              <w:adjustRightInd w:val="0"/>
              <w:spacing w:before="0" w:after="0"/>
              <w:jc w:val="center"/>
              <w:rPr>
                <w:rFonts w:ascii="Arial" w:hAnsi="Arial" w:cs="Arial"/>
                <w:b/>
                <w:bCs/>
                <w:lang w:eastAsia="et-EE"/>
              </w:rPr>
            </w:pPr>
            <w:r w:rsidRPr="00B671B5">
              <w:rPr>
                <w:rFonts w:ascii="Arial" w:hAnsi="Arial" w:cs="Arial"/>
                <w:b/>
                <w:bCs/>
                <w:lang w:eastAsia="et-EE"/>
              </w:rPr>
              <w:t>4</w:t>
            </w:r>
          </w:p>
        </w:tc>
      </w:tr>
    </w:tbl>
    <w:p w:rsidR="005B5097" w:rsidRPr="00B671B5" w:rsidRDefault="005B5097" w:rsidP="002A5B39">
      <w:pPr>
        <w:autoSpaceDE w:val="0"/>
        <w:autoSpaceDN w:val="0"/>
        <w:adjustRightInd w:val="0"/>
        <w:spacing w:before="0" w:after="0"/>
        <w:jc w:val="both"/>
        <w:rPr>
          <w:rFonts w:ascii="Arial" w:hAnsi="Arial" w:cs="Arial"/>
          <w:b/>
          <w:u w:val="single"/>
        </w:rPr>
      </w:pPr>
    </w:p>
    <w:p w:rsidR="00670DEE" w:rsidRPr="00B671B5" w:rsidRDefault="00670DEE" w:rsidP="002A5B39">
      <w:pPr>
        <w:autoSpaceDE w:val="0"/>
        <w:autoSpaceDN w:val="0"/>
        <w:adjustRightInd w:val="0"/>
        <w:spacing w:before="0" w:after="0"/>
        <w:jc w:val="both"/>
        <w:rPr>
          <w:rFonts w:ascii="Arial" w:hAnsi="Arial" w:cs="Arial"/>
          <w:b/>
          <w:u w:val="single"/>
        </w:rPr>
      </w:pPr>
      <w:r w:rsidRPr="00B671B5">
        <w:rPr>
          <w:rFonts w:ascii="Arial" w:hAnsi="Arial" w:cs="Arial"/>
          <w:b/>
          <w:u w:val="single"/>
        </w:rPr>
        <w:t>Täiendavad nõuded ehitusprojekti koostamiseks:</w:t>
      </w:r>
    </w:p>
    <w:p w:rsidR="004A7C36" w:rsidRPr="00B671B5" w:rsidRDefault="004A7C36" w:rsidP="00593AA0">
      <w:pPr>
        <w:numPr>
          <w:ilvl w:val="0"/>
          <w:numId w:val="27"/>
        </w:numPr>
        <w:spacing w:before="0" w:after="3" w:line="248" w:lineRule="auto"/>
        <w:ind w:left="284" w:hanging="218"/>
        <w:jc w:val="both"/>
        <w:rPr>
          <w:rFonts w:ascii="Arial" w:hAnsi="Arial" w:cs="Arial"/>
        </w:rPr>
      </w:pPr>
      <w:r w:rsidRPr="00B671B5">
        <w:rPr>
          <w:rFonts w:ascii="Arial" w:hAnsi="Arial" w:cs="Arial"/>
        </w:rPr>
        <w:t>Maanteeamet on planeeringu koostajat teavitanud riigitee liiklusest põhjustatud häiringutest ning tee omanik ei võta endale kohustusi planeeringuga kavandatud leevendusmeetmete rakendamiseks;</w:t>
      </w:r>
    </w:p>
    <w:p w:rsidR="00944C03" w:rsidRPr="00B671B5" w:rsidRDefault="00670DEE" w:rsidP="00593AA0">
      <w:pPr>
        <w:pStyle w:val="ListParagraph"/>
        <w:numPr>
          <w:ilvl w:val="0"/>
          <w:numId w:val="27"/>
        </w:numPr>
        <w:autoSpaceDE w:val="0"/>
        <w:autoSpaceDN w:val="0"/>
        <w:adjustRightInd w:val="0"/>
        <w:spacing w:before="0" w:after="0"/>
        <w:ind w:left="284" w:hanging="218"/>
        <w:jc w:val="both"/>
        <w:rPr>
          <w:rFonts w:ascii="Arial" w:hAnsi="Arial" w:cs="Arial"/>
        </w:rPr>
      </w:pPr>
      <w:r w:rsidRPr="00B671B5">
        <w:rPr>
          <w:rFonts w:ascii="Arial" w:hAnsi="Arial" w:cs="Arial"/>
        </w:rPr>
        <w:t>k</w:t>
      </w:r>
      <w:r w:rsidR="00944C03" w:rsidRPr="00B671B5">
        <w:rPr>
          <w:rFonts w:ascii="Arial" w:hAnsi="Arial" w:cs="Arial"/>
        </w:rPr>
        <w:t>õik arendusega seotud tehnilised projektid, mille koosseisus kavandatakse tegevusi riigitee kaitsevööndis, tul</w:t>
      </w:r>
      <w:r w:rsidR="00BD24A5">
        <w:rPr>
          <w:rFonts w:ascii="Arial" w:hAnsi="Arial" w:cs="Arial"/>
        </w:rPr>
        <w:t>eb kooskõlastada Maanteeametiga.</w:t>
      </w:r>
    </w:p>
    <w:p w:rsidR="001139B3" w:rsidRPr="00B671B5" w:rsidRDefault="001139B3" w:rsidP="002A5B39">
      <w:pPr>
        <w:autoSpaceDE w:val="0"/>
        <w:autoSpaceDN w:val="0"/>
        <w:adjustRightInd w:val="0"/>
        <w:spacing w:before="0" w:after="0"/>
        <w:jc w:val="both"/>
        <w:rPr>
          <w:rFonts w:ascii="Arial" w:hAnsi="Arial" w:cs="Arial"/>
        </w:rPr>
      </w:pPr>
    </w:p>
    <w:p w:rsidR="00E81250" w:rsidRPr="00B671B5" w:rsidRDefault="00E81250" w:rsidP="006760BF">
      <w:pPr>
        <w:pStyle w:val="Heading2"/>
        <w:numPr>
          <w:ilvl w:val="1"/>
          <w:numId w:val="5"/>
        </w:numPr>
        <w:tabs>
          <w:tab w:val="left" w:pos="426"/>
        </w:tabs>
        <w:jc w:val="both"/>
        <w:rPr>
          <w:rFonts w:cs="Arial"/>
          <w:szCs w:val="22"/>
        </w:rPr>
      </w:pPr>
      <w:bookmarkStart w:id="38" w:name="_Toc497647811"/>
      <w:bookmarkStart w:id="39" w:name="_Toc46835914"/>
      <w:r w:rsidRPr="00B671B5">
        <w:rPr>
          <w:rFonts w:cs="Arial"/>
          <w:szCs w:val="22"/>
        </w:rPr>
        <w:t>Haljastuse ja heakorra põhimõtted</w:t>
      </w:r>
      <w:bookmarkEnd w:id="38"/>
      <w:bookmarkEnd w:id="39"/>
    </w:p>
    <w:p w:rsidR="0044285D" w:rsidRPr="00B671B5" w:rsidRDefault="0044285D" w:rsidP="002A5B39">
      <w:pPr>
        <w:autoSpaceDE w:val="0"/>
        <w:autoSpaceDN w:val="0"/>
        <w:adjustRightInd w:val="0"/>
        <w:spacing w:before="0" w:after="0"/>
        <w:jc w:val="both"/>
        <w:rPr>
          <w:rFonts w:ascii="Arial" w:hAnsi="Arial" w:cs="Arial"/>
        </w:rPr>
      </w:pPr>
      <w:r w:rsidRPr="00B671B5">
        <w:rPr>
          <w:rFonts w:ascii="Arial" w:hAnsi="Arial" w:cs="Arial"/>
        </w:rPr>
        <w:t>Elamumaa</w:t>
      </w:r>
      <w:r w:rsidR="00AD6318" w:rsidRPr="00B671B5">
        <w:rPr>
          <w:rFonts w:ascii="Arial" w:hAnsi="Arial" w:cs="Arial"/>
        </w:rPr>
        <w:t xml:space="preserve"> sihtotstarbega krundi</w:t>
      </w:r>
      <w:r w:rsidR="00CC008E" w:rsidRPr="00B671B5">
        <w:rPr>
          <w:rFonts w:ascii="Arial" w:hAnsi="Arial" w:cs="Arial"/>
        </w:rPr>
        <w:t xml:space="preserve"> </w:t>
      </w:r>
      <w:r w:rsidR="00AD6318" w:rsidRPr="00B671B5">
        <w:rPr>
          <w:rFonts w:ascii="Arial" w:hAnsi="Arial" w:cs="Arial"/>
        </w:rPr>
        <w:t>haljastamislahenduse</w:t>
      </w:r>
      <w:r w:rsidRPr="00B671B5">
        <w:rPr>
          <w:rFonts w:ascii="Arial" w:hAnsi="Arial" w:cs="Arial"/>
        </w:rPr>
        <w:t xml:space="preserve"> koostamisel arvestada Rae valla üldplaneeringu</w:t>
      </w:r>
      <w:r w:rsidR="00AD6318" w:rsidRPr="00B671B5">
        <w:rPr>
          <w:rFonts w:ascii="Arial" w:hAnsi="Arial" w:cs="Arial"/>
        </w:rPr>
        <w:t>s määratud nõude</w:t>
      </w:r>
      <w:r w:rsidRPr="00B671B5">
        <w:rPr>
          <w:rFonts w:ascii="Arial" w:hAnsi="Arial" w:cs="Arial"/>
        </w:rPr>
        <w:t>ga:</w:t>
      </w:r>
    </w:p>
    <w:p w:rsidR="0044285D" w:rsidRPr="00B671B5" w:rsidRDefault="00AB51B5" w:rsidP="00593AA0">
      <w:pPr>
        <w:pStyle w:val="ListParagraph"/>
        <w:numPr>
          <w:ilvl w:val="0"/>
          <w:numId w:val="10"/>
        </w:numPr>
        <w:autoSpaceDE w:val="0"/>
        <w:autoSpaceDN w:val="0"/>
        <w:adjustRightInd w:val="0"/>
        <w:spacing w:before="0" w:after="0"/>
        <w:ind w:left="284" w:hanging="218"/>
        <w:jc w:val="both"/>
        <w:rPr>
          <w:rFonts w:ascii="Arial" w:hAnsi="Arial" w:cs="Arial"/>
        </w:rPr>
      </w:pPr>
      <w:r w:rsidRPr="00B671B5">
        <w:rPr>
          <w:rFonts w:ascii="Arial" w:hAnsi="Arial" w:cs="Arial"/>
        </w:rPr>
        <w:t>k</w:t>
      </w:r>
      <w:r w:rsidR="0044285D" w:rsidRPr="00B671B5">
        <w:rPr>
          <w:rFonts w:ascii="Arial" w:hAnsi="Arial" w:cs="Arial"/>
        </w:rPr>
        <w:t>rundi iga 300</w:t>
      </w:r>
      <w:r w:rsidR="002E279C" w:rsidRPr="00B671B5">
        <w:rPr>
          <w:rFonts w:ascii="Arial" w:hAnsi="Arial" w:cs="Arial"/>
        </w:rPr>
        <w:t xml:space="preserve"> </w:t>
      </w:r>
      <w:r w:rsidR="0044285D" w:rsidRPr="00B671B5">
        <w:rPr>
          <w:rFonts w:ascii="Arial" w:hAnsi="Arial" w:cs="Arial"/>
        </w:rPr>
        <w:t>m² kohta vähemalt 1 puu, mille täiskasvamis</w:t>
      </w:r>
      <w:r w:rsidR="00167CE3" w:rsidRPr="00B671B5">
        <w:rPr>
          <w:rFonts w:ascii="Arial" w:hAnsi="Arial" w:cs="Arial"/>
        </w:rPr>
        <w:t xml:space="preserve">e </w:t>
      </w:r>
      <w:r w:rsidR="0044285D" w:rsidRPr="00B671B5">
        <w:rPr>
          <w:rFonts w:ascii="Arial" w:hAnsi="Arial" w:cs="Arial"/>
        </w:rPr>
        <w:t>kõrgus on min</w:t>
      </w:r>
      <w:r w:rsidR="004A55EB" w:rsidRPr="00B671B5">
        <w:rPr>
          <w:rFonts w:ascii="Arial" w:hAnsi="Arial" w:cs="Arial"/>
        </w:rPr>
        <w:t>.</w:t>
      </w:r>
      <w:r w:rsidR="0044285D" w:rsidRPr="00B671B5">
        <w:rPr>
          <w:rFonts w:ascii="Arial" w:hAnsi="Arial" w:cs="Arial"/>
        </w:rPr>
        <w:t xml:space="preserve"> 6</w:t>
      </w:r>
      <w:r w:rsidR="002E279C" w:rsidRPr="00B671B5">
        <w:rPr>
          <w:rFonts w:ascii="Arial" w:hAnsi="Arial" w:cs="Arial"/>
        </w:rPr>
        <w:t xml:space="preserve"> </w:t>
      </w:r>
      <w:r w:rsidR="00AD6318" w:rsidRPr="00B671B5">
        <w:rPr>
          <w:rFonts w:ascii="Arial" w:hAnsi="Arial" w:cs="Arial"/>
        </w:rPr>
        <w:t>m</w:t>
      </w:r>
      <w:r w:rsidR="004A55EB" w:rsidRPr="00B671B5">
        <w:rPr>
          <w:rFonts w:ascii="Arial" w:hAnsi="Arial" w:cs="Arial"/>
        </w:rPr>
        <w:t>;</w:t>
      </w:r>
    </w:p>
    <w:p w:rsidR="00CC13D8" w:rsidRPr="00B671B5" w:rsidRDefault="00AB51B5" w:rsidP="00593AA0">
      <w:pPr>
        <w:pStyle w:val="ListParagraph"/>
        <w:numPr>
          <w:ilvl w:val="0"/>
          <w:numId w:val="10"/>
        </w:numPr>
        <w:autoSpaceDE w:val="0"/>
        <w:autoSpaceDN w:val="0"/>
        <w:adjustRightInd w:val="0"/>
        <w:spacing w:before="0"/>
        <w:ind w:left="284" w:hanging="218"/>
        <w:jc w:val="both"/>
        <w:rPr>
          <w:rFonts w:ascii="Arial" w:hAnsi="Arial" w:cs="Arial"/>
        </w:rPr>
      </w:pPr>
      <w:r w:rsidRPr="00B671B5">
        <w:rPr>
          <w:rFonts w:ascii="Arial" w:hAnsi="Arial" w:cs="Arial"/>
        </w:rPr>
        <w:t>e</w:t>
      </w:r>
      <w:r w:rsidR="000D4E2C" w:rsidRPr="00B671B5">
        <w:rPr>
          <w:rFonts w:ascii="Arial" w:hAnsi="Arial" w:cs="Arial"/>
        </w:rPr>
        <w:t>lamumaa krundi ümber võib olla kuni 1,5 m piire. Piirde</w:t>
      </w:r>
      <w:r w:rsidRPr="00B671B5">
        <w:rPr>
          <w:rFonts w:ascii="Arial" w:hAnsi="Arial" w:cs="Arial"/>
        </w:rPr>
        <w:t>d ei tohi avaneda tänava poole</w:t>
      </w:r>
      <w:r w:rsidR="004A55EB" w:rsidRPr="00B671B5">
        <w:rPr>
          <w:rFonts w:ascii="Arial" w:hAnsi="Arial" w:cs="Arial"/>
        </w:rPr>
        <w:t>;</w:t>
      </w:r>
    </w:p>
    <w:p w:rsidR="00CC13D8" w:rsidRPr="00B671B5" w:rsidRDefault="00C01696" w:rsidP="00593AA0">
      <w:pPr>
        <w:pStyle w:val="ListParagraph"/>
        <w:numPr>
          <w:ilvl w:val="0"/>
          <w:numId w:val="10"/>
        </w:numPr>
        <w:autoSpaceDE w:val="0"/>
        <w:autoSpaceDN w:val="0"/>
        <w:adjustRightInd w:val="0"/>
        <w:spacing w:before="0"/>
        <w:ind w:left="284" w:hanging="218"/>
        <w:jc w:val="both"/>
        <w:rPr>
          <w:rFonts w:ascii="Arial" w:hAnsi="Arial" w:cs="Arial"/>
        </w:rPr>
      </w:pPr>
      <w:r w:rsidRPr="00B671B5">
        <w:rPr>
          <w:rFonts w:ascii="Arial" w:hAnsi="Arial" w:cs="Arial"/>
        </w:rPr>
        <w:t>p</w:t>
      </w:r>
      <w:r w:rsidR="001E7E7E" w:rsidRPr="00B671B5">
        <w:rPr>
          <w:rFonts w:ascii="Arial" w:hAnsi="Arial" w:cs="Arial"/>
        </w:rPr>
        <w:t>iirded ei ole kohustuslikud. Piirete planeerimisel määrata ühtne piirete lahendus lähtuvalt</w:t>
      </w:r>
      <w:r w:rsidR="00AD6318" w:rsidRPr="00B671B5">
        <w:rPr>
          <w:rFonts w:ascii="Arial" w:hAnsi="Arial" w:cs="Arial"/>
        </w:rPr>
        <w:t xml:space="preserve"> naaberkinnistute piirete lahendusest</w:t>
      </w:r>
      <w:r w:rsidR="001E7E7E" w:rsidRPr="00B671B5">
        <w:rPr>
          <w:rFonts w:ascii="Arial" w:hAnsi="Arial" w:cs="Arial"/>
        </w:rPr>
        <w:t>.</w:t>
      </w:r>
    </w:p>
    <w:p w:rsidR="00F20846" w:rsidRPr="00B671B5" w:rsidRDefault="00F20846" w:rsidP="00CC13D8">
      <w:pPr>
        <w:autoSpaceDE w:val="0"/>
        <w:autoSpaceDN w:val="0"/>
        <w:adjustRightInd w:val="0"/>
        <w:spacing w:before="0"/>
        <w:jc w:val="both"/>
        <w:rPr>
          <w:rFonts w:ascii="Arial" w:hAnsi="Arial" w:cs="Arial"/>
        </w:rPr>
      </w:pPr>
      <w:r w:rsidRPr="00B671B5">
        <w:rPr>
          <w:rFonts w:ascii="Arial" w:hAnsi="Arial" w:cs="Arial"/>
        </w:rPr>
        <w:t xml:space="preserve">Planeeritud </w:t>
      </w:r>
      <w:r w:rsidR="00E66A45" w:rsidRPr="00B671B5">
        <w:rPr>
          <w:rFonts w:ascii="Arial" w:hAnsi="Arial" w:cs="Arial"/>
        </w:rPr>
        <w:t xml:space="preserve">(minimaalne) </w:t>
      </w:r>
      <w:r w:rsidRPr="00B671B5">
        <w:rPr>
          <w:rFonts w:ascii="Arial" w:hAnsi="Arial" w:cs="Arial"/>
        </w:rPr>
        <w:t>puude arv krundil:</w:t>
      </w:r>
    </w:p>
    <w:p w:rsidR="001136B3" w:rsidRPr="00B671B5" w:rsidRDefault="00C95EC4" w:rsidP="00F25E44">
      <w:pPr>
        <w:tabs>
          <w:tab w:val="left" w:pos="5387"/>
        </w:tabs>
        <w:autoSpaceDE w:val="0"/>
        <w:autoSpaceDN w:val="0"/>
        <w:adjustRightInd w:val="0"/>
        <w:spacing w:before="0" w:after="0"/>
        <w:jc w:val="both"/>
        <w:rPr>
          <w:rFonts w:ascii="Arial" w:hAnsi="Arial" w:cs="Arial"/>
        </w:rPr>
      </w:pPr>
      <w:r w:rsidRPr="00B671B5">
        <w:rPr>
          <w:rFonts w:ascii="Arial" w:hAnsi="Arial" w:cs="Arial"/>
        </w:rPr>
        <w:t>p</w:t>
      </w:r>
      <w:r w:rsidR="00B2023C" w:rsidRPr="00B671B5">
        <w:rPr>
          <w:rFonts w:ascii="Arial" w:hAnsi="Arial" w:cs="Arial"/>
        </w:rPr>
        <w:t xml:space="preserve">os </w:t>
      </w:r>
      <w:r w:rsidR="00AD6318" w:rsidRPr="00B671B5">
        <w:rPr>
          <w:rFonts w:ascii="Arial" w:hAnsi="Arial" w:cs="Arial"/>
        </w:rPr>
        <w:t>1</w:t>
      </w:r>
      <w:r w:rsidR="001136B3" w:rsidRPr="00B671B5">
        <w:rPr>
          <w:rFonts w:ascii="Arial" w:hAnsi="Arial" w:cs="Arial"/>
        </w:rPr>
        <w:t xml:space="preserve"> (siht</w:t>
      </w:r>
      <w:r w:rsidR="00AD6318" w:rsidRPr="00B671B5">
        <w:rPr>
          <w:rFonts w:ascii="Arial" w:hAnsi="Arial" w:cs="Arial"/>
        </w:rPr>
        <w:t>otstarve elamumaa – paariselamu)</w:t>
      </w:r>
      <w:r w:rsidR="00AD6318" w:rsidRPr="00B671B5">
        <w:rPr>
          <w:rFonts w:ascii="Arial" w:hAnsi="Arial" w:cs="Arial"/>
        </w:rPr>
        <w:tab/>
        <w:t>14</w:t>
      </w:r>
      <w:r w:rsidR="004A55EB" w:rsidRPr="00B671B5">
        <w:rPr>
          <w:rFonts w:ascii="Arial" w:hAnsi="Arial" w:cs="Arial"/>
        </w:rPr>
        <w:t xml:space="preserve"> puud.</w:t>
      </w:r>
    </w:p>
    <w:p w:rsidR="0061781C" w:rsidRPr="00B671B5" w:rsidRDefault="0061781C" w:rsidP="002A5B39">
      <w:pPr>
        <w:autoSpaceDE w:val="0"/>
        <w:autoSpaceDN w:val="0"/>
        <w:adjustRightInd w:val="0"/>
        <w:spacing w:before="0" w:after="0"/>
        <w:jc w:val="both"/>
        <w:rPr>
          <w:rFonts w:ascii="Arial" w:hAnsi="Arial" w:cs="Arial"/>
        </w:rPr>
      </w:pPr>
      <w:r w:rsidRPr="00B671B5">
        <w:rPr>
          <w:rFonts w:ascii="Arial" w:hAnsi="Arial" w:cs="Arial"/>
        </w:rPr>
        <w:t xml:space="preserve">Hoonete ja tehnovõrkude projekteerimisel tagada istutatavate puude ning ehitiste vahelised kujad vastavalt Eesti </w:t>
      </w:r>
      <w:r w:rsidR="00BF2102" w:rsidRPr="00B671B5">
        <w:rPr>
          <w:rFonts w:ascii="Arial" w:hAnsi="Arial" w:cs="Arial"/>
        </w:rPr>
        <w:t>s</w:t>
      </w:r>
      <w:r w:rsidR="00C5248C" w:rsidRPr="00B671B5">
        <w:rPr>
          <w:rFonts w:ascii="Arial" w:hAnsi="Arial" w:cs="Arial"/>
        </w:rPr>
        <w:t>tandard</w:t>
      </w:r>
      <w:r w:rsidR="00BF2102" w:rsidRPr="00B671B5">
        <w:rPr>
          <w:rFonts w:ascii="Arial" w:hAnsi="Arial" w:cs="Arial"/>
        </w:rPr>
        <w:t>i</w:t>
      </w:r>
      <w:r w:rsidR="00C5248C" w:rsidRPr="00B671B5">
        <w:rPr>
          <w:rFonts w:ascii="Arial" w:hAnsi="Arial" w:cs="Arial"/>
        </w:rPr>
        <w:t xml:space="preserve"> EVS 843:2016 nõuetele.</w:t>
      </w:r>
    </w:p>
    <w:p w:rsidR="00E81250" w:rsidRPr="00B671B5" w:rsidRDefault="0044285D" w:rsidP="002A5B39">
      <w:pPr>
        <w:spacing w:before="0" w:after="0"/>
        <w:jc w:val="both"/>
        <w:rPr>
          <w:rFonts w:ascii="Arial" w:hAnsi="Arial" w:cs="Arial"/>
        </w:rPr>
      </w:pPr>
      <w:r w:rsidRPr="00B671B5">
        <w:rPr>
          <w:rFonts w:ascii="Arial" w:hAnsi="Arial" w:cs="Arial"/>
        </w:rPr>
        <w:lastRenderedPageBreak/>
        <w:t>Vastavalt Põhja Regionaalse Maanteeameti nõuetele ei tohi istutada teede äärde kõrghaljastust,</w:t>
      </w:r>
      <w:r w:rsidR="00BF2102" w:rsidRPr="00B671B5">
        <w:rPr>
          <w:rFonts w:ascii="Arial" w:hAnsi="Arial" w:cs="Arial"/>
        </w:rPr>
        <w:t xml:space="preserve"> </w:t>
      </w:r>
      <w:r w:rsidRPr="00B671B5">
        <w:rPr>
          <w:rFonts w:ascii="Arial" w:hAnsi="Arial" w:cs="Arial"/>
        </w:rPr>
        <w:t>mis takistab kõrvalteelt peateele mahasõiduks vajaliku nähtavust</w:t>
      </w:r>
      <w:r w:rsidR="0088102C" w:rsidRPr="00B671B5">
        <w:rPr>
          <w:rFonts w:ascii="Arial" w:hAnsi="Arial" w:cs="Arial"/>
        </w:rPr>
        <w:t>.</w:t>
      </w:r>
    </w:p>
    <w:p w:rsidR="00503D54" w:rsidRPr="00B671B5" w:rsidRDefault="0061781C" w:rsidP="00503D54">
      <w:pPr>
        <w:spacing w:before="0" w:after="0"/>
        <w:jc w:val="both"/>
        <w:rPr>
          <w:rFonts w:ascii="Arial" w:hAnsi="Arial" w:cs="Arial"/>
        </w:rPr>
      </w:pPr>
      <w:r w:rsidRPr="00B671B5">
        <w:rPr>
          <w:rFonts w:ascii="Arial" w:hAnsi="Arial" w:cs="Arial"/>
        </w:rPr>
        <w:t>Planeeritud kruntide haljastamisel istutades erinevaid põõsa ja puu liike (erineva õitsemisajaga ja erineva värvusega lehestikega). Erinevat laadi haljastuse sissetoomine loob rahuliku ja samas atraktiivse elukeskkonna.</w:t>
      </w:r>
    </w:p>
    <w:p w:rsidR="00B1301E" w:rsidRPr="00B671B5" w:rsidRDefault="00AD6318" w:rsidP="002A5B39">
      <w:pPr>
        <w:jc w:val="both"/>
        <w:rPr>
          <w:rFonts w:ascii="Arial" w:hAnsi="Arial" w:cs="Arial"/>
        </w:rPr>
      </w:pPr>
      <w:r w:rsidRPr="00B671B5">
        <w:rPr>
          <w:rFonts w:ascii="Arial" w:hAnsi="Arial" w:cs="Arial"/>
        </w:rPr>
        <w:t>Krundi</w:t>
      </w:r>
      <w:r w:rsidR="00B1301E" w:rsidRPr="00B671B5">
        <w:rPr>
          <w:rFonts w:ascii="Arial" w:hAnsi="Arial" w:cs="Arial"/>
        </w:rPr>
        <w:t>le on ette nähtud jäätmekonteinerid, mis asuvad kõvakattega alusel vahetult krundile sissesõid</w:t>
      </w:r>
      <w:r w:rsidR="00962EC6" w:rsidRPr="00B671B5">
        <w:rPr>
          <w:rFonts w:ascii="Arial" w:hAnsi="Arial" w:cs="Arial"/>
        </w:rPr>
        <w:t>utee ääres.</w:t>
      </w:r>
      <w:r w:rsidR="00C67874">
        <w:rPr>
          <w:rFonts w:ascii="Arial" w:hAnsi="Arial" w:cs="Arial"/>
        </w:rPr>
        <w:t xml:space="preserve"> </w:t>
      </w:r>
      <w:r w:rsidR="002B58CB">
        <w:rPr>
          <w:rFonts w:ascii="Arial" w:hAnsi="Arial" w:cs="Arial"/>
        </w:rPr>
        <w:t xml:space="preserve">Säilitada </w:t>
      </w:r>
      <w:r w:rsidR="00C67874">
        <w:rPr>
          <w:rFonts w:ascii="Arial" w:hAnsi="Arial" w:cs="Arial"/>
        </w:rPr>
        <w:t xml:space="preserve">Sillapiiga ja Ussiaugu tee ristmikul </w:t>
      </w:r>
      <w:r w:rsidR="002B58CB">
        <w:rPr>
          <w:rFonts w:ascii="Arial" w:hAnsi="Arial" w:cs="Arial"/>
        </w:rPr>
        <w:t xml:space="preserve">asuva </w:t>
      </w:r>
      <w:r w:rsidR="00C67874">
        <w:rPr>
          <w:rFonts w:ascii="Arial" w:hAnsi="Arial" w:cs="Arial"/>
        </w:rPr>
        <w:t>klaastaara konteineri</w:t>
      </w:r>
      <w:r w:rsidR="002B58CB">
        <w:rPr>
          <w:rFonts w:ascii="Arial" w:hAnsi="Arial" w:cs="Arial"/>
        </w:rPr>
        <w:t xml:space="preserve"> asukoht.</w:t>
      </w:r>
      <w:r w:rsidR="00C67874">
        <w:rPr>
          <w:rFonts w:ascii="Arial" w:hAnsi="Arial" w:cs="Arial"/>
        </w:rPr>
        <w:t xml:space="preserve"> </w:t>
      </w:r>
    </w:p>
    <w:p w:rsidR="001C06CC" w:rsidRPr="00B671B5" w:rsidRDefault="0061781C" w:rsidP="001C06CC">
      <w:pPr>
        <w:jc w:val="both"/>
        <w:rPr>
          <w:rFonts w:ascii="Arial" w:hAnsi="Arial" w:cs="Arial"/>
        </w:rPr>
      </w:pPr>
      <w:r w:rsidRPr="00B671B5">
        <w:rPr>
          <w:rFonts w:ascii="Arial" w:hAnsi="Arial" w:cs="Arial"/>
        </w:rPr>
        <w:t>Olmejäätmete veo oma haldusterritooriumil korraldab kohalik omavalitsus vastavalt prügikäi</w:t>
      </w:r>
      <w:r w:rsidR="00C5248C" w:rsidRPr="00B671B5">
        <w:rPr>
          <w:rFonts w:ascii="Arial" w:hAnsi="Arial" w:cs="Arial"/>
        </w:rPr>
        <w:t>tlejatega sõlmitud lepingutele.</w:t>
      </w:r>
      <w:r w:rsidR="005078FB" w:rsidRPr="00B671B5">
        <w:rPr>
          <w:rFonts w:ascii="Arial" w:hAnsi="Arial" w:cs="Arial"/>
        </w:rPr>
        <w:t xml:space="preserve"> </w:t>
      </w:r>
      <w:r w:rsidRPr="00B671B5">
        <w:rPr>
          <w:rFonts w:ascii="Arial" w:hAnsi="Arial" w:cs="Arial"/>
        </w:rPr>
        <w:t>Võimalikud tekkivad ohtlikud jäätmed kogutakse eraldi ja antakse üle vastavat litsentsi omavale ohtlike jäätmete käitlusettevõttele.</w:t>
      </w:r>
    </w:p>
    <w:p w:rsidR="001C06CC" w:rsidRPr="00B671B5" w:rsidRDefault="001C06CC" w:rsidP="001C06CC">
      <w:pPr>
        <w:autoSpaceDE w:val="0"/>
        <w:autoSpaceDN w:val="0"/>
        <w:adjustRightInd w:val="0"/>
        <w:spacing w:before="0"/>
        <w:jc w:val="both"/>
        <w:rPr>
          <w:rFonts w:ascii="Arial" w:hAnsi="Arial" w:cs="Arial"/>
        </w:rPr>
      </w:pPr>
      <w:r w:rsidRPr="00B671B5">
        <w:rPr>
          <w:rFonts w:ascii="Arial" w:hAnsi="Arial" w:cs="Arial"/>
        </w:rPr>
        <w:t>Planeeritud üldkasutatava maa sihtotstarbega krunt jääb looduslikuks haljasalaks koos olemasoleva kõrghaljastusega.</w:t>
      </w:r>
    </w:p>
    <w:p w:rsidR="005078FB" w:rsidRPr="00B671B5" w:rsidRDefault="005078FB" w:rsidP="005078FB">
      <w:pPr>
        <w:spacing w:after="0"/>
        <w:jc w:val="both"/>
        <w:rPr>
          <w:rFonts w:ascii="Arial" w:hAnsi="Arial" w:cs="Arial"/>
        </w:rPr>
      </w:pPr>
      <w:r w:rsidRPr="00B671B5">
        <w:rPr>
          <w:rFonts w:ascii="Arial" w:hAnsi="Arial" w:cs="Arial"/>
        </w:rPr>
        <w:t>Halj</w:t>
      </w:r>
      <w:r w:rsidR="00CF6B70" w:rsidRPr="00B671B5">
        <w:rPr>
          <w:rFonts w:ascii="Arial" w:hAnsi="Arial" w:cs="Arial"/>
        </w:rPr>
        <w:t>astuse ja heakorra lahendus</w:t>
      </w:r>
      <w:r w:rsidRPr="00B671B5">
        <w:rPr>
          <w:rFonts w:ascii="Arial" w:hAnsi="Arial" w:cs="Arial"/>
        </w:rPr>
        <w:t xml:space="preserve"> </w:t>
      </w:r>
      <w:r w:rsidR="00CF6B70" w:rsidRPr="00B671B5">
        <w:rPr>
          <w:rFonts w:ascii="Arial" w:hAnsi="Arial" w:cs="Arial"/>
        </w:rPr>
        <w:t xml:space="preserve">anda </w:t>
      </w:r>
      <w:r w:rsidR="0051702F" w:rsidRPr="00B671B5">
        <w:rPr>
          <w:rFonts w:ascii="Arial" w:hAnsi="Arial" w:cs="Arial"/>
        </w:rPr>
        <w:t>eelprojekti staadiumis.</w:t>
      </w:r>
    </w:p>
    <w:p w:rsidR="001139B3" w:rsidRPr="00B671B5" w:rsidRDefault="001139B3" w:rsidP="002A5B39">
      <w:pPr>
        <w:autoSpaceDE w:val="0"/>
        <w:autoSpaceDN w:val="0"/>
        <w:adjustRightInd w:val="0"/>
        <w:spacing w:before="0" w:after="0"/>
        <w:jc w:val="both"/>
        <w:rPr>
          <w:rFonts w:ascii="Arial" w:hAnsi="Arial" w:cs="Arial"/>
        </w:rPr>
      </w:pPr>
    </w:p>
    <w:p w:rsidR="00E81250" w:rsidRPr="00B671B5" w:rsidRDefault="00E81250" w:rsidP="006760BF">
      <w:pPr>
        <w:pStyle w:val="Heading2"/>
        <w:numPr>
          <w:ilvl w:val="1"/>
          <w:numId w:val="5"/>
        </w:numPr>
        <w:tabs>
          <w:tab w:val="left" w:pos="426"/>
        </w:tabs>
        <w:jc w:val="both"/>
        <w:rPr>
          <w:rFonts w:cs="Arial"/>
          <w:szCs w:val="22"/>
        </w:rPr>
      </w:pPr>
      <w:bookmarkStart w:id="40" w:name="_Toc497647812"/>
      <w:bookmarkStart w:id="41" w:name="_Toc46835915"/>
      <w:r w:rsidRPr="00B671B5">
        <w:rPr>
          <w:rFonts w:cs="Arial"/>
          <w:szCs w:val="22"/>
        </w:rPr>
        <w:t>Vertikaalplaneerimine</w:t>
      </w:r>
      <w:bookmarkEnd w:id="40"/>
      <w:bookmarkEnd w:id="41"/>
    </w:p>
    <w:p w:rsidR="002E448D" w:rsidRPr="00B671B5" w:rsidRDefault="002E448D" w:rsidP="002A5B39">
      <w:pPr>
        <w:autoSpaceDE w:val="0"/>
        <w:autoSpaceDN w:val="0"/>
        <w:adjustRightInd w:val="0"/>
        <w:spacing w:before="0" w:after="0"/>
        <w:jc w:val="both"/>
        <w:rPr>
          <w:rFonts w:ascii="Arial" w:hAnsi="Arial" w:cs="Arial"/>
        </w:rPr>
      </w:pPr>
      <w:r w:rsidRPr="00B671B5">
        <w:rPr>
          <w:rFonts w:ascii="Arial" w:hAnsi="Arial" w:cs="Arial"/>
        </w:rPr>
        <w:t>Planeeritava ala maapind on tasane. Maapin</w:t>
      </w:r>
      <w:r w:rsidR="00C5248C" w:rsidRPr="00B671B5">
        <w:rPr>
          <w:rFonts w:ascii="Arial" w:hAnsi="Arial" w:cs="Arial"/>
        </w:rPr>
        <w:t xml:space="preserve">na absoluutkõrgused vahemikus u </w:t>
      </w:r>
      <w:r w:rsidR="00D866D4" w:rsidRPr="00B671B5">
        <w:rPr>
          <w:rFonts w:ascii="Arial" w:hAnsi="Arial" w:cs="Arial"/>
        </w:rPr>
        <w:t>38</w:t>
      </w:r>
      <w:r w:rsidRPr="00B671B5">
        <w:rPr>
          <w:rFonts w:ascii="Arial" w:hAnsi="Arial" w:cs="Arial"/>
        </w:rPr>
        <w:t>.</w:t>
      </w:r>
      <w:r w:rsidR="00D866D4" w:rsidRPr="00B671B5">
        <w:rPr>
          <w:rFonts w:ascii="Arial" w:hAnsi="Arial" w:cs="Arial"/>
        </w:rPr>
        <w:t>2</w:t>
      </w:r>
      <w:r w:rsidRPr="00B671B5">
        <w:rPr>
          <w:rFonts w:ascii="Arial" w:hAnsi="Arial" w:cs="Arial"/>
        </w:rPr>
        <w:t>0</w:t>
      </w:r>
      <w:r w:rsidR="00476D64" w:rsidRPr="00B671B5">
        <w:rPr>
          <w:rFonts w:ascii="Arial" w:hAnsi="Arial" w:cs="Arial"/>
        </w:rPr>
        <w:t xml:space="preserve"> </w:t>
      </w:r>
      <w:r w:rsidRPr="00B671B5">
        <w:rPr>
          <w:rFonts w:ascii="Arial" w:hAnsi="Arial" w:cs="Arial"/>
        </w:rPr>
        <w:t>–</w:t>
      </w:r>
      <w:r w:rsidR="00476D64" w:rsidRPr="00B671B5">
        <w:rPr>
          <w:rFonts w:ascii="Arial" w:hAnsi="Arial" w:cs="Arial"/>
        </w:rPr>
        <w:t xml:space="preserve"> </w:t>
      </w:r>
      <w:r w:rsidR="00D866D4" w:rsidRPr="00B671B5">
        <w:rPr>
          <w:rFonts w:ascii="Arial" w:hAnsi="Arial" w:cs="Arial"/>
        </w:rPr>
        <w:t>40.6</w:t>
      </w:r>
      <w:r w:rsidR="00476D64" w:rsidRPr="00B671B5">
        <w:rPr>
          <w:rFonts w:ascii="Arial" w:hAnsi="Arial" w:cs="Arial"/>
        </w:rPr>
        <w:t xml:space="preserve"> </w:t>
      </w:r>
      <w:r w:rsidR="00D866D4" w:rsidRPr="00B671B5">
        <w:rPr>
          <w:rFonts w:ascii="Arial" w:hAnsi="Arial" w:cs="Arial"/>
        </w:rPr>
        <w:t>m</w:t>
      </w:r>
      <w:r w:rsidR="00CC008E" w:rsidRPr="00B671B5">
        <w:rPr>
          <w:rFonts w:ascii="Arial" w:hAnsi="Arial" w:cs="Arial"/>
        </w:rPr>
        <w:t xml:space="preserve"> </w:t>
      </w:r>
      <w:r w:rsidR="00D866D4" w:rsidRPr="00B671B5">
        <w:rPr>
          <w:rFonts w:ascii="Arial" w:hAnsi="Arial" w:cs="Arial"/>
        </w:rPr>
        <w:t>langusega idast läänd</w:t>
      </w:r>
      <w:r w:rsidRPr="00B671B5">
        <w:rPr>
          <w:rFonts w:ascii="Arial" w:hAnsi="Arial" w:cs="Arial"/>
        </w:rPr>
        <w:t>e.</w:t>
      </w:r>
    </w:p>
    <w:p w:rsidR="00124F8B" w:rsidRPr="00B671B5" w:rsidRDefault="00181325" w:rsidP="002A5B39">
      <w:pPr>
        <w:jc w:val="both"/>
        <w:rPr>
          <w:rFonts w:ascii="Arial" w:hAnsi="Arial" w:cs="Arial"/>
        </w:rPr>
      </w:pPr>
      <w:r w:rsidRPr="00B671B5">
        <w:rPr>
          <w:rFonts w:ascii="Arial" w:hAnsi="Arial" w:cs="Arial"/>
        </w:rPr>
        <w:t xml:space="preserve">Vertikaalplaneerimine peab lahendama </w:t>
      </w:r>
      <w:r w:rsidR="005B7847" w:rsidRPr="00B671B5">
        <w:rPr>
          <w:rFonts w:ascii="Arial" w:hAnsi="Arial" w:cs="Arial"/>
        </w:rPr>
        <w:t>sademe</w:t>
      </w:r>
      <w:r w:rsidRPr="00B671B5">
        <w:rPr>
          <w:rFonts w:ascii="Arial" w:hAnsi="Arial" w:cs="Arial"/>
        </w:rPr>
        <w:t xml:space="preserve">vee äravoolu ning tagama sujuvad peale- ja mahasõidud planeeritavale alale. </w:t>
      </w:r>
      <w:r w:rsidR="00124F8B" w:rsidRPr="00B671B5">
        <w:rPr>
          <w:rFonts w:ascii="Arial" w:hAnsi="Arial" w:cs="Arial"/>
        </w:rPr>
        <w:t>Kruntide vertikaalplaneerimisel arvestatakse maksimaalselt olemasoleva reljeefiga.</w:t>
      </w:r>
    </w:p>
    <w:p w:rsidR="00124F8B" w:rsidRPr="00B671B5" w:rsidRDefault="00573FAA" w:rsidP="002A5B39">
      <w:pPr>
        <w:jc w:val="both"/>
        <w:rPr>
          <w:rFonts w:ascii="Arial" w:hAnsi="Arial" w:cs="Arial"/>
        </w:rPr>
      </w:pPr>
      <w:r w:rsidRPr="00B671B5">
        <w:rPr>
          <w:rFonts w:ascii="Arial" w:hAnsi="Arial" w:cs="Arial"/>
        </w:rPr>
        <w:t xml:space="preserve">Oma kinnistult </w:t>
      </w:r>
      <w:r w:rsidR="005B7847" w:rsidRPr="00B671B5">
        <w:rPr>
          <w:rFonts w:ascii="Arial" w:hAnsi="Arial" w:cs="Arial"/>
        </w:rPr>
        <w:t>sademe</w:t>
      </w:r>
      <w:r w:rsidR="00E14AE3" w:rsidRPr="00B671B5">
        <w:rPr>
          <w:rFonts w:ascii="Arial" w:hAnsi="Arial" w:cs="Arial"/>
        </w:rPr>
        <w:t>ve</w:t>
      </w:r>
      <w:r w:rsidRPr="00B671B5">
        <w:rPr>
          <w:rFonts w:ascii="Arial" w:hAnsi="Arial" w:cs="Arial"/>
        </w:rPr>
        <w:t>e juhtimine naaberkinnistutele ja tee maa-alale ei ole lubatud.</w:t>
      </w:r>
    </w:p>
    <w:p w:rsidR="00181325" w:rsidRPr="00B671B5" w:rsidRDefault="00181325" w:rsidP="003C7524">
      <w:pPr>
        <w:spacing w:after="0"/>
        <w:jc w:val="both"/>
        <w:rPr>
          <w:rFonts w:ascii="Arial" w:hAnsi="Arial" w:cs="Arial"/>
        </w:rPr>
      </w:pPr>
      <w:r w:rsidRPr="00B671B5">
        <w:rPr>
          <w:rFonts w:ascii="Arial" w:hAnsi="Arial" w:cs="Arial"/>
        </w:rPr>
        <w:t>Ala täpsem vertikaalplaneerimine lahendatakse arhitektuur-ehitusliku projektide koosseisus.</w:t>
      </w:r>
    </w:p>
    <w:p w:rsidR="001139B3" w:rsidRPr="00B671B5" w:rsidRDefault="001139B3" w:rsidP="002A5B39">
      <w:pPr>
        <w:autoSpaceDE w:val="0"/>
        <w:autoSpaceDN w:val="0"/>
        <w:adjustRightInd w:val="0"/>
        <w:spacing w:before="0" w:after="0"/>
        <w:jc w:val="both"/>
        <w:rPr>
          <w:rFonts w:ascii="Arial" w:hAnsi="Arial" w:cs="Arial"/>
        </w:rPr>
      </w:pPr>
    </w:p>
    <w:p w:rsidR="00E81250" w:rsidRPr="00B671B5" w:rsidRDefault="00E81250" w:rsidP="006760BF">
      <w:pPr>
        <w:pStyle w:val="Heading2"/>
        <w:numPr>
          <w:ilvl w:val="1"/>
          <w:numId w:val="5"/>
        </w:numPr>
        <w:tabs>
          <w:tab w:val="left" w:pos="426"/>
        </w:tabs>
        <w:jc w:val="both"/>
        <w:rPr>
          <w:rFonts w:cs="Arial"/>
          <w:szCs w:val="22"/>
        </w:rPr>
      </w:pPr>
      <w:bookmarkStart w:id="42" w:name="_Toc497647813"/>
      <w:bookmarkStart w:id="43" w:name="_Toc46835916"/>
      <w:r w:rsidRPr="00B671B5">
        <w:rPr>
          <w:rFonts w:cs="Arial"/>
          <w:szCs w:val="22"/>
        </w:rPr>
        <w:t>Tuleohutusnõuded</w:t>
      </w:r>
      <w:bookmarkEnd w:id="42"/>
      <w:bookmarkEnd w:id="43"/>
    </w:p>
    <w:p w:rsidR="003E39CD" w:rsidRPr="00B671B5" w:rsidRDefault="003E39CD" w:rsidP="00962EC6">
      <w:pPr>
        <w:spacing w:before="0" w:after="0"/>
        <w:jc w:val="both"/>
        <w:rPr>
          <w:rFonts w:ascii="Arial" w:eastAsia="Calibri" w:hAnsi="Arial" w:cs="Arial"/>
        </w:rPr>
      </w:pPr>
      <w:r w:rsidRPr="00B671B5">
        <w:rPr>
          <w:rFonts w:ascii="Arial" w:eastAsia="Calibri" w:hAnsi="Arial" w:cs="Arial"/>
        </w:rPr>
        <w:t>Nõuded ja meetmed on määratud siseministri 30.03.2017 määruse nr 17 „Ehitisele esitatavad tuleohutusnõuded ja nõuded tuletõrje veevarustusele”.</w:t>
      </w:r>
    </w:p>
    <w:p w:rsidR="003E39CD" w:rsidRPr="00B671B5" w:rsidRDefault="003E39CD" w:rsidP="00962EC6">
      <w:pPr>
        <w:spacing w:before="0" w:after="0"/>
        <w:jc w:val="both"/>
        <w:rPr>
          <w:rFonts w:ascii="Arial" w:eastAsia="Calibri" w:hAnsi="Arial" w:cs="Arial"/>
        </w:rPr>
      </w:pPr>
      <w:r w:rsidRPr="00B671B5">
        <w:rPr>
          <w:rFonts w:ascii="Arial" w:eastAsia="Calibri" w:hAnsi="Arial" w:cs="Arial"/>
        </w:rPr>
        <w:t xml:space="preserve">Tuletõrje veevõtuvajadus lahendada vastavalt </w:t>
      </w:r>
      <w:r w:rsidR="00476D64" w:rsidRPr="00B671B5">
        <w:rPr>
          <w:rFonts w:ascii="Arial" w:eastAsia="Calibri" w:hAnsi="Arial" w:cs="Arial"/>
        </w:rPr>
        <w:t xml:space="preserve">Eesti </w:t>
      </w:r>
      <w:r w:rsidRPr="00B671B5">
        <w:rPr>
          <w:rFonts w:ascii="Arial" w:eastAsia="Calibri" w:hAnsi="Arial" w:cs="Arial"/>
        </w:rPr>
        <w:t>standardile EVS 812-6:2012/AC:2016 „Ehitiste</w:t>
      </w:r>
      <w:r w:rsidR="00476D64" w:rsidRPr="00B671B5">
        <w:rPr>
          <w:rFonts w:ascii="Arial" w:eastAsia="Calibri" w:hAnsi="Arial" w:cs="Arial"/>
        </w:rPr>
        <w:t xml:space="preserve"> </w:t>
      </w:r>
      <w:r w:rsidRPr="00B671B5">
        <w:rPr>
          <w:rFonts w:ascii="Arial" w:eastAsia="Calibri" w:hAnsi="Arial" w:cs="Arial"/>
        </w:rPr>
        <w:t>tuleohutus. Osa 6 Tuletõrje veevarustus</w:t>
      </w:r>
      <w:r w:rsidR="00C5248C" w:rsidRPr="00B671B5">
        <w:rPr>
          <w:rFonts w:ascii="Arial" w:eastAsia="Calibri" w:hAnsi="Arial" w:cs="Arial"/>
        </w:rPr>
        <w:t>”</w:t>
      </w:r>
      <w:r w:rsidR="00476D64" w:rsidRPr="00B671B5">
        <w:rPr>
          <w:rFonts w:ascii="Arial" w:eastAsia="Calibri" w:hAnsi="Arial" w:cs="Arial"/>
        </w:rPr>
        <w:t xml:space="preserve"> </w:t>
      </w:r>
      <w:r w:rsidRPr="00B671B5">
        <w:rPr>
          <w:rFonts w:ascii="Arial" w:eastAsia="Calibri" w:hAnsi="Arial" w:cs="Arial"/>
        </w:rPr>
        <w:t xml:space="preserve">ja </w:t>
      </w:r>
      <w:r w:rsidR="004D5DC0" w:rsidRPr="00B671B5">
        <w:rPr>
          <w:rFonts w:ascii="Arial" w:eastAsia="Calibri" w:hAnsi="Arial" w:cs="Arial"/>
        </w:rPr>
        <w:t>EVS 812-7:2018 „Ehitiste tuleohutus. Osa 7: Ehitisele esitatavad tuleohutusnõuded”</w:t>
      </w:r>
      <w:r w:rsidR="00C5248C" w:rsidRPr="00B671B5">
        <w:rPr>
          <w:rFonts w:ascii="Arial" w:eastAsia="Calibri" w:hAnsi="Arial" w:cs="Arial"/>
        </w:rPr>
        <w:t>.</w:t>
      </w:r>
    </w:p>
    <w:p w:rsidR="00FA765C" w:rsidRPr="00B671B5" w:rsidRDefault="00FA765C" w:rsidP="00FA765C">
      <w:pPr>
        <w:spacing w:before="0" w:after="0"/>
        <w:jc w:val="both"/>
        <w:rPr>
          <w:rFonts w:ascii="Arial" w:hAnsi="Arial" w:cs="Arial"/>
        </w:rPr>
      </w:pPr>
    </w:p>
    <w:p w:rsidR="00FA765C" w:rsidRPr="00B671B5" w:rsidRDefault="00FA765C" w:rsidP="00FA765C">
      <w:pPr>
        <w:spacing w:before="0" w:after="0"/>
        <w:jc w:val="both"/>
        <w:rPr>
          <w:rFonts w:ascii="Arial" w:hAnsi="Arial" w:cs="Arial"/>
        </w:rPr>
      </w:pPr>
      <w:r w:rsidRPr="00B671B5">
        <w:rPr>
          <w:rFonts w:ascii="Arial" w:hAnsi="Arial" w:cs="Arial"/>
        </w:rPr>
        <w:t>Planeeritavate hoonete minimaalseks tuleohutuse tasemeks on määratud TP3.</w:t>
      </w:r>
    </w:p>
    <w:p w:rsidR="00FA765C" w:rsidRPr="00B671B5" w:rsidRDefault="00FA765C" w:rsidP="00FA765C">
      <w:pPr>
        <w:spacing w:before="0" w:after="0"/>
        <w:jc w:val="both"/>
        <w:rPr>
          <w:rFonts w:ascii="Arial" w:eastAsia="Calibri" w:hAnsi="Arial" w:cs="Arial"/>
        </w:rPr>
      </w:pPr>
      <w:r w:rsidRPr="00B671B5">
        <w:rPr>
          <w:rFonts w:ascii="Arial" w:eastAsia="Calibri" w:hAnsi="Arial" w:cs="Arial"/>
        </w:rPr>
        <w:t>Hoone täpne tuleohutusklass antakse ehitusprojekti staadiumis.</w:t>
      </w:r>
    </w:p>
    <w:p w:rsidR="00962EC6" w:rsidRPr="00B671B5" w:rsidRDefault="00962EC6" w:rsidP="00962EC6">
      <w:pPr>
        <w:spacing w:before="0" w:after="0"/>
        <w:jc w:val="both"/>
        <w:rPr>
          <w:rFonts w:ascii="Arial" w:hAnsi="Arial" w:cs="Arial"/>
        </w:rPr>
      </w:pPr>
    </w:p>
    <w:p w:rsidR="002F35BE" w:rsidRPr="00B671B5" w:rsidRDefault="002F35BE" w:rsidP="00962EC6">
      <w:pPr>
        <w:spacing w:before="0" w:after="0"/>
        <w:jc w:val="both"/>
        <w:rPr>
          <w:rFonts w:ascii="Arial" w:hAnsi="Arial" w:cs="Arial"/>
        </w:rPr>
      </w:pPr>
      <w:r w:rsidRPr="00B671B5">
        <w:rPr>
          <w:rFonts w:ascii="Arial" w:hAnsi="Arial" w:cs="Arial"/>
        </w:rPr>
        <w:t>Päästemeeskonnale on tagatud päästetööde tegemiseks ja tulekahju kustutamiseks juurdepääs ettenähtud päästevahenditega.</w:t>
      </w:r>
    </w:p>
    <w:p w:rsidR="00962EC6" w:rsidRPr="00B671B5" w:rsidRDefault="00962EC6" w:rsidP="00962EC6">
      <w:pPr>
        <w:spacing w:before="0" w:after="0"/>
        <w:jc w:val="both"/>
        <w:rPr>
          <w:rFonts w:ascii="Arial" w:hAnsi="Arial" w:cs="Arial"/>
        </w:rPr>
      </w:pPr>
    </w:p>
    <w:p w:rsidR="002F35BE" w:rsidRPr="00B671B5" w:rsidRDefault="002F35BE" w:rsidP="00962EC6">
      <w:pPr>
        <w:spacing w:before="0" w:after="0"/>
        <w:jc w:val="both"/>
        <w:rPr>
          <w:rFonts w:ascii="Arial" w:hAnsi="Arial" w:cs="Arial"/>
        </w:rPr>
      </w:pPr>
      <w:r w:rsidRPr="00B671B5">
        <w:rPr>
          <w:rFonts w:ascii="Arial" w:hAnsi="Arial" w:cs="Arial"/>
        </w:rPr>
        <w:t xml:space="preserve">Vajalik väline tulekustutusvesi saadakse </w:t>
      </w:r>
      <w:r w:rsidR="00A37613" w:rsidRPr="00B671B5">
        <w:rPr>
          <w:rFonts w:ascii="Arial" w:hAnsi="Arial" w:cs="Arial"/>
        </w:rPr>
        <w:t xml:space="preserve">planeeritud </w:t>
      </w:r>
      <w:r w:rsidR="00DE6C4A" w:rsidRPr="00B671B5">
        <w:rPr>
          <w:rFonts w:ascii="Arial" w:hAnsi="Arial" w:cs="Arial"/>
        </w:rPr>
        <w:t>hoonestusest kuni</w:t>
      </w:r>
      <w:r w:rsidR="00BB6955" w:rsidRPr="00B671B5">
        <w:rPr>
          <w:rFonts w:ascii="Arial" w:hAnsi="Arial" w:cs="Arial"/>
        </w:rPr>
        <w:t xml:space="preserve"> 10</w:t>
      </w:r>
      <w:r w:rsidRPr="00B671B5">
        <w:rPr>
          <w:rFonts w:ascii="Arial" w:hAnsi="Arial" w:cs="Arial"/>
        </w:rPr>
        <w:t>0</w:t>
      </w:r>
      <w:r w:rsidR="00476D64" w:rsidRPr="00B671B5">
        <w:rPr>
          <w:rFonts w:ascii="Arial" w:hAnsi="Arial" w:cs="Arial"/>
        </w:rPr>
        <w:t xml:space="preserve"> </w:t>
      </w:r>
      <w:r w:rsidRPr="00B671B5">
        <w:rPr>
          <w:rFonts w:ascii="Arial" w:hAnsi="Arial" w:cs="Arial"/>
        </w:rPr>
        <w:t>m</w:t>
      </w:r>
      <w:r w:rsidR="00DE6C4A" w:rsidRPr="00B671B5">
        <w:rPr>
          <w:rFonts w:ascii="Arial" w:hAnsi="Arial" w:cs="Arial"/>
        </w:rPr>
        <w:t xml:space="preserve"> kaugusel paiknevast tuletõrje veevõtukohast (Vaskjala silla kõrval). Lähim</w:t>
      </w:r>
      <w:r w:rsidR="00CC008E" w:rsidRPr="00B671B5">
        <w:rPr>
          <w:rFonts w:ascii="Arial" w:hAnsi="Arial" w:cs="Arial"/>
        </w:rPr>
        <w:t xml:space="preserve"> </w:t>
      </w:r>
      <w:r w:rsidR="00DE6C4A" w:rsidRPr="00B671B5">
        <w:rPr>
          <w:rFonts w:ascii="Arial" w:hAnsi="Arial" w:cs="Arial"/>
        </w:rPr>
        <w:t>olemasolev hüdrant asub kinnistu Papisaare tee 8 ees, u 200</w:t>
      </w:r>
      <w:r w:rsidR="00962EC6" w:rsidRPr="00B671B5">
        <w:rPr>
          <w:rFonts w:ascii="Arial" w:hAnsi="Arial" w:cs="Arial"/>
        </w:rPr>
        <w:t xml:space="preserve"> </w:t>
      </w:r>
      <w:r w:rsidR="00DE6C4A" w:rsidRPr="00B671B5">
        <w:rPr>
          <w:rFonts w:ascii="Arial" w:hAnsi="Arial" w:cs="Arial"/>
        </w:rPr>
        <w:t>m planeeritud hoonestusalast</w:t>
      </w:r>
      <w:r w:rsidR="00BB6955" w:rsidRPr="00B671B5">
        <w:rPr>
          <w:rFonts w:ascii="Arial" w:hAnsi="Arial" w:cs="Arial"/>
        </w:rPr>
        <w:t>.</w:t>
      </w:r>
    </w:p>
    <w:p w:rsidR="005F6FB5" w:rsidRPr="00B671B5" w:rsidRDefault="005F6FB5" w:rsidP="00962EC6">
      <w:pPr>
        <w:spacing w:before="0" w:after="0"/>
        <w:jc w:val="both"/>
        <w:rPr>
          <w:rFonts w:ascii="Arial" w:hAnsi="Arial" w:cs="Arial"/>
        </w:rPr>
      </w:pPr>
    </w:p>
    <w:p w:rsidR="000A43F6" w:rsidRPr="00B671B5" w:rsidRDefault="000A43F6" w:rsidP="006760BF">
      <w:pPr>
        <w:pStyle w:val="Heading2"/>
        <w:numPr>
          <w:ilvl w:val="1"/>
          <w:numId w:val="5"/>
        </w:numPr>
        <w:tabs>
          <w:tab w:val="left" w:pos="426"/>
        </w:tabs>
        <w:jc w:val="both"/>
        <w:rPr>
          <w:rFonts w:cs="Arial"/>
          <w:szCs w:val="22"/>
        </w:rPr>
      </w:pPr>
      <w:bookmarkStart w:id="44" w:name="_Toc46835917"/>
      <w:r w:rsidRPr="00B671B5">
        <w:rPr>
          <w:rFonts w:cs="Arial"/>
          <w:szCs w:val="22"/>
        </w:rPr>
        <w:t>Servituutide vajaduse määramine</w:t>
      </w:r>
      <w:bookmarkEnd w:id="44"/>
    </w:p>
    <w:p w:rsidR="00FA765C" w:rsidRPr="00B671B5" w:rsidRDefault="00FA765C" w:rsidP="00FA765C">
      <w:pPr>
        <w:pStyle w:val="Default"/>
        <w:jc w:val="both"/>
        <w:rPr>
          <w:rFonts w:ascii="Arial" w:hAnsi="Arial" w:cs="Arial"/>
          <w:sz w:val="22"/>
          <w:szCs w:val="22"/>
        </w:rPr>
      </w:pPr>
      <w:r w:rsidRPr="00B671B5">
        <w:rPr>
          <w:rFonts w:ascii="Arial" w:hAnsi="Arial" w:cs="Arial"/>
          <w:sz w:val="22"/>
          <w:szCs w:val="22"/>
        </w:rPr>
        <w:t>Detailplaneeringus on tehtud ettepanekud servituutide seadmiseks.</w:t>
      </w:r>
    </w:p>
    <w:p w:rsidR="00BB60E3" w:rsidRDefault="00BB60E3" w:rsidP="00FA765C">
      <w:pPr>
        <w:spacing w:before="0" w:after="0"/>
        <w:jc w:val="both"/>
        <w:rPr>
          <w:rFonts w:ascii="Arial" w:hAnsi="Arial" w:cs="Arial"/>
        </w:rPr>
      </w:pPr>
    </w:p>
    <w:p w:rsidR="00D167F9" w:rsidRDefault="00FA765C" w:rsidP="00FA765C">
      <w:pPr>
        <w:spacing w:before="0" w:after="0"/>
        <w:jc w:val="both"/>
        <w:rPr>
          <w:rFonts w:ascii="Arial" w:hAnsi="Arial" w:cs="Arial"/>
        </w:rPr>
      </w:pPr>
      <w:r w:rsidRPr="00B671B5">
        <w:rPr>
          <w:rFonts w:ascii="Arial" w:hAnsi="Arial" w:cs="Arial"/>
        </w:rPr>
        <w:t xml:space="preserve">Kavandatud servituutide alad on tähistatud detailplaneeringu joonisel AS-05 ja kirjeldatud joonise </w:t>
      </w:r>
      <w:r w:rsidRPr="00B671B5">
        <w:rPr>
          <w:rFonts w:ascii="Arial" w:hAnsi="Arial" w:cs="Arial"/>
        </w:rPr>
        <w:t> </w:t>
      </w:r>
      <w:r w:rsidRPr="00B671B5">
        <w:rPr>
          <w:rFonts w:ascii="Arial" w:hAnsi="Arial" w:cs="Arial"/>
        </w:rPr>
        <w:t>AS-04 tabelis kitsenduste/piirangute veerus. Servituutide ulatus võib ehitusprojektis täpsustuda.</w:t>
      </w:r>
    </w:p>
    <w:p w:rsidR="00D167F9" w:rsidRPr="00B671B5" w:rsidRDefault="00D167F9" w:rsidP="00FA765C">
      <w:pPr>
        <w:spacing w:before="0" w:after="0"/>
        <w:jc w:val="both"/>
        <w:rPr>
          <w:rFonts w:ascii="Arial" w:hAnsi="Arial" w:cs="Arial"/>
        </w:rPr>
      </w:pPr>
    </w:p>
    <w:p w:rsidR="00FA765C" w:rsidRPr="00B671B5" w:rsidRDefault="00FA765C" w:rsidP="00FA765C">
      <w:pPr>
        <w:spacing w:before="0" w:after="0"/>
        <w:rPr>
          <w:rFonts w:ascii="Arial" w:hAnsi="Arial" w:cs="Arial"/>
          <w:b/>
          <w:u w:val="single"/>
        </w:rPr>
      </w:pPr>
      <w:r w:rsidRPr="00B671B5">
        <w:rPr>
          <w:rFonts w:ascii="Arial" w:hAnsi="Arial" w:cs="Arial"/>
          <w:b/>
          <w:u w:val="single"/>
        </w:rPr>
        <w:t>P</w:t>
      </w:r>
      <w:r w:rsidR="00B2023C" w:rsidRPr="00B671B5">
        <w:rPr>
          <w:rFonts w:ascii="Arial" w:hAnsi="Arial" w:cs="Arial"/>
          <w:b/>
          <w:u w:val="single"/>
        </w:rPr>
        <w:t xml:space="preserve">os </w:t>
      </w:r>
      <w:r w:rsidRPr="00B671B5">
        <w:rPr>
          <w:rFonts w:ascii="Arial" w:hAnsi="Arial" w:cs="Arial"/>
          <w:b/>
          <w:u w:val="single"/>
        </w:rPr>
        <w:t>1</w:t>
      </w:r>
    </w:p>
    <w:p w:rsidR="00FA765C" w:rsidRPr="00B671B5" w:rsidRDefault="00FA765C" w:rsidP="00FA765C">
      <w:pPr>
        <w:numPr>
          <w:ilvl w:val="0"/>
          <w:numId w:val="11"/>
        </w:numPr>
        <w:spacing w:before="0" w:after="0"/>
        <w:ind w:left="142" w:hanging="142"/>
        <w:jc w:val="both"/>
        <w:rPr>
          <w:rFonts w:ascii="Arial" w:hAnsi="Arial" w:cs="Arial"/>
          <w:bCs/>
        </w:rPr>
      </w:pPr>
      <w:r w:rsidRPr="00B671B5">
        <w:rPr>
          <w:rFonts w:ascii="Arial" w:hAnsi="Arial" w:cs="Arial"/>
          <w:bCs/>
        </w:rPr>
        <w:t>servituudivajadusega ala planeeritud elektripaigaldise liitumiskilbile, 2 m laiuselt kilbi väliskontuurist, võrguvaldaja kasuks;</w:t>
      </w:r>
    </w:p>
    <w:p w:rsidR="00FA765C" w:rsidRPr="00B671B5" w:rsidRDefault="00FA765C" w:rsidP="00FA765C">
      <w:pPr>
        <w:numPr>
          <w:ilvl w:val="0"/>
          <w:numId w:val="11"/>
        </w:numPr>
        <w:spacing w:before="0" w:after="0"/>
        <w:ind w:left="142" w:hanging="142"/>
        <w:jc w:val="both"/>
        <w:rPr>
          <w:rFonts w:ascii="Arial" w:hAnsi="Arial" w:cs="Arial"/>
          <w:bCs/>
        </w:rPr>
      </w:pPr>
      <w:r w:rsidRPr="00B671B5">
        <w:rPr>
          <w:rFonts w:ascii="Arial" w:hAnsi="Arial" w:cs="Arial"/>
          <w:bCs/>
        </w:rPr>
        <w:t>servituudivajadusega ala olemasolevale elektri õhukaabelliinile kuni 1 kV, 2</w:t>
      </w:r>
      <w:r w:rsidR="00B2023C" w:rsidRPr="00B671B5">
        <w:rPr>
          <w:rFonts w:ascii="Arial" w:hAnsi="Arial" w:cs="Arial"/>
          <w:bCs/>
        </w:rPr>
        <w:t xml:space="preserve"> </w:t>
      </w:r>
      <w:r w:rsidRPr="00B671B5">
        <w:rPr>
          <w:rFonts w:ascii="Arial" w:hAnsi="Arial" w:cs="Arial"/>
          <w:bCs/>
        </w:rPr>
        <w:t>m liini teljest mõlemale poole võrguvaldaja kasuks;</w:t>
      </w:r>
    </w:p>
    <w:p w:rsidR="00FA765C" w:rsidRPr="00B671B5" w:rsidRDefault="00FA765C" w:rsidP="00FA765C">
      <w:pPr>
        <w:numPr>
          <w:ilvl w:val="0"/>
          <w:numId w:val="11"/>
        </w:numPr>
        <w:spacing w:before="0" w:after="0"/>
        <w:ind w:left="142" w:hanging="142"/>
        <w:jc w:val="both"/>
        <w:rPr>
          <w:rFonts w:ascii="Arial" w:hAnsi="Arial" w:cs="Arial"/>
          <w:bCs/>
        </w:rPr>
      </w:pPr>
      <w:r w:rsidRPr="00B671B5">
        <w:rPr>
          <w:rFonts w:ascii="Arial" w:hAnsi="Arial" w:cs="Arial"/>
          <w:bCs/>
        </w:rPr>
        <w:t xml:space="preserve">servituudivajadusega ala </w:t>
      </w:r>
      <w:r w:rsidR="00473AE5" w:rsidRPr="00B671B5">
        <w:rPr>
          <w:rFonts w:ascii="Arial" w:hAnsi="Arial" w:cs="Arial"/>
          <w:bCs/>
        </w:rPr>
        <w:t xml:space="preserve">planeeritud </w:t>
      </w:r>
      <w:r w:rsidRPr="00B671B5">
        <w:rPr>
          <w:rFonts w:ascii="Arial" w:hAnsi="Arial" w:cs="Arial"/>
          <w:bCs/>
        </w:rPr>
        <w:t>vee- ja</w:t>
      </w:r>
      <w:r w:rsidR="00473AE5" w:rsidRPr="00B671B5">
        <w:rPr>
          <w:rFonts w:ascii="Arial" w:hAnsi="Arial" w:cs="Arial"/>
          <w:bCs/>
        </w:rPr>
        <w:t xml:space="preserve"> reovee kanalisatsioonitrassile ja liitumispunktile 2 m äärmise trassi</w:t>
      </w:r>
      <w:r w:rsidRPr="00B671B5">
        <w:rPr>
          <w:rFonts w:ascii="Arial" w:hAnsi="Arial" w:cs="Arial"/>
          <w:bCs/>
        </w:rPr>
        <w:t xml:space="preserve"> teljest mõlemale poole, võrguvaldaja kasuks;</w:t>
      </w:r>
    </w:p>
    <w:p w:rsidR="00FA765C" w:rsidRDefault="00FA765C" w:rsidP="00FA765C">
      <w:pPr>
        <w:numPr>
          <w:ilvl w:val="0"/>
          <w:numId w:val="11"/>
        </w:numPr>
        <w:spacing w:before="0" w:after="0"/>
        <w:ind w:left="142" w:hanging="142"/>
        <w:jc w:val="both"/>
        <w:rPr>
          <w:rFonts w:ascii="Arial" w:hAnsi="Arial" w:cs="Arial"/>
          <w:bCs/>
        </w:rPr>
      </w:pPr>
      <w:r w:rsidRPr="00B671B5">
        <w:rPr>
          <w:rFonts w:ascii="Arial" w:hAnsi="Arial" w:cs="Arial"/>
          <w:bCs/>
        </w:rPr>
        <w:lastRenderedPageBreak/>
        <w:t>servituudivajadusega ala olemasolevale surverajatisele (reoveepumpla) 2</w:t>
      </w:r>
      <w:r w:rsidR="00B2023C" w:rsidRPr="00B671B5">
        <w:rPr>
          <w:rFonts w:ascii="Arial" w:hAnsi="Arial" w:cs="Arial"/>
          <w:bCs/>
        </w:rPr>
        <w:t xml:space="preserve"> </w:t>
      </w:r>
      <w:r w:rsidRPr="00B671B5">
        <w:rPr>
          <w:rFonts w:ascii="Arial" w:hAnsi="Arial" w:cs="Arial"/>
          <w:bCs/>
        </w:rPr>
        <w:t xml:space="preserve">m ulatuses </w:t>
      </w:r>
      <w:r w:rsidR="00473AE5" w:rsidRPr="00B671B5">
        <w:rPr>
          <w:rFonts w:ascii="Arial" w:hAnsi="Arial" w:cs="Arial"/>
          <w:bCs/>
        </w:rPr>
        <w:t xml:space="preserve">rajatise </w:t>
      </w:r>
      <w:r w:rsidRPr="00B671B5">
        <w:rPr>
          <w:rFonts w:ascii="Arial" w:hAnsi="Arial" w:cs="Arial"/>
          <w:bCs/>
        </w:rPr>
        <w:t>väliskontuurist võrguvaldaja kasuks.</w:t>
      </w:r>
    </w:p>
    <w:p w:rsidR="00BB60E3" w:rsidRPr="00B671B5" w:rsidRDefault="00BB60E3" w:rsidP="00BB60E3">
      <w:pPr>
        <w:spacing w:before="0" w:after="0"/>
        <w:jc w:val="both"/>
        <w:rPr>
          <w:rFonts w:ascii="Arial" w:hAnsi="Arial" w:cs="Arial"/>
          <w:bCs/>
        </w:rPr>
      </w:pPr>
    </w:p>
    <w:p w:rsidR="00FA765C" w:rsidRPr="00B671B5" w:rsidRDefault="00FA765C" w:rsidP="00FA765C">
      <w:pPr>
        <w:spacing w:before="0" w:after="0"/>
        <w:jc w:val="both"/>
        <w:rPr>
          <w:rFonts w:ascii="Arial" w:hAnsi="Arial" w:cs="Arial"/>
          <w:b/>
          <w:u w:val="single"/>
        </w:rPr>
      </w:pPr>
      <w:r w:rsidRPr="00B671B5">
        <w:rPr>
          <w:rFonts w:ascii="Arial" w:hAnsi="Arial" w:cs="Arial"/>
          <w:b/>
          <w:u w:val="single"/>
        </w:rPr>
        <w:t>P</w:t>
      </w:r>
      <w:r w:rsidR="00B2023C" w:rsidRPr="00B671B5">
        <w:rPr>
          <w:rFonts w:ascii="Arial" w:hAnsi="Arial" w:cs="Arial"/>
          <w:b/>
          <w:u w:val="single"/>
        </w:rPr>
        <w:t xml:space="preserve">os </w:t>
      </w:r>
      <w:r w:rsidRPr="00B671B5">
        <w:rPr>
          <w:rFonts w:ascii="Arial" w:hAnsi="Arial" w:cs="Arial"/>
          <w:b/>
          <w:u w:val="single"/>
        </w:rPr>
        <w:t>2</w:t>
      </w:r>
    </w:p>
    <w:p w:rsidR="00FA765C" w:rsidRPr="00B671B5" w:rsidRDefault="00FA765C" w:rsidP="00FA765C">
      <w:pPr>
        <w:numPr>
          <w:ilvl w:val="0"/>
          <w:numId w:val="11"/>
        </w:numPr>
        <w:spacing w:before="0" w:after="0"/>
        <w:ind w:left="142" w:hanging="142"/>
        <w:jc w:val="both"/>
        <w:rPr>
          <w:rFonts w:ascii="Arial" w:hAnsi="Arial" w:cs="Arial"/>
          <w:bCs/>
        </w:rPr>
      </w:pPr>
      <w:r w:rsidRPr="00B671B5">
        <w:rPr>
          <w:rFonts w:ascii="Arial" w:hAnsi="Arial" w:cs="Arial"/>
          <w:bCs/>
        </w:rPr>
        <w:t>servituudivajadusega ala olemasolevale elektri õhukaabelliinile kuni 1 kV, 2</w:t>
      </w:r>
      <w:r w:rsidR="00B2023C" w:rsidRPr="00B671B5">
        <w:rPr>
          <w:rFonts w:ascii="Arial" w:hAnsi="Arial" w:cs="Arial"/>
          <w:bCs/>
        </w:rPr>
        <w:t xml:space="preserve"> </w:t>
      </w:r>
      <w:r w:rsidRPr="00B671B5">
        <w:rPr>
          <w:rFonts w:ascii="Arial" w:hAnsi="Arial" w:cs="Arial"/>
          <w:bCs/>
        </w:rPr>
        <w:t>m liini teljest mõlemale poole võrguvaldaja kasuks.</w:t>
      </w:r>
    </w:p>
    <w:p w:rsidR="00FA765C" w:rsidRPr="00B671B5" w:rsidRDefault="00FA765C" w:rsidP="00FA765C">
      <w:pPr>
        <w:spacing w:before="0" w:after="0"/>
        <w:jc w:val="both"/>
        <w:rPr>
          <w:rFonts w:ascii="Arial" w:hAnsi="Arial" w:cs="Arial"/>
          <w:b/>
        </w:rPr>
      </w:pPr>
    </w:p>
    <w:p w:rsidR="00FA765C" w:rsidRPr="00B671B5" w:rsidRDefault="00FA765C" w:rsidP="00FA765C">
      <w:pPr>
        <w:spacing w:before="0" w:after="0"/>
        <w:jc w:val="both"/>
        <w:rPr>
          <w:rFonts w:ascii="Arial" w:hAnsi="Arial" w:cs="Arial"/>
          <w:b/>
          <w:u w:val="single"/>
        </w:rPr>
      </w:pPr>
      <w:r w:rsidRPr="00B671B5">
        <w:rPr>
          <w:rFonts w:ascii="Arial" w:hAnsi="Arial" w:cs="Arial"/>
          <w:b/>
          <w:u w:val="single"/>
        </w:rPr>
        <w:t>Sillapiiga tee (65301:001:3444)</w:t>
      </w:r>
    </w:p>
    <w:p w:rsidR="00FA765C" w:rsidRPr="00B671B5" w:rsidRDefault="00FA765C" w:rsidP="00FA765C">
      <w:pPr>
        <w:numPr>
          <w:ilvl w:val="0"/>
          <w:numId w:val="11"/>
        </w:numPr>
        <w:spacing w:before="0" w:after="0"/>
        <w:ind w:left="142" w:hanging="142"/>
        <w:jc w:val="both"/>
        <w:rPr>
          <w:rFonts w:ascii="Arial" w:hAnsi="Arial" w:cs="Arial"/>
          <w:bCs/>
        </w:rPr>
      </w:pPr>
      <w:r w:rsidRPr="00B671B5">
        <w:rPr>
          <w:rFonts w:ascii="Arial" w:hAnsi="Arial" w:cs="Arial"/>
          <w:bCs/>
        </w:rPr>
        <w:t>servituudivajadusega ala planeeritud vee- ja</w:t>
      </w:r>
      <w:r w:rsidR="005F0F40" w:rsidRPr="00B671B5">
        <w:rPr>
          <w:rFonts w:ascii="Arial" w:hAnsi="Arial" w:cs="Arial"/>
          <w:bCs/>
        </w:rPr>
        <w:t xml:space="preserve"> reovee kanalisatsioonitrassi</w:t>
      </w:r>
      <w:r w:rsidRPr="00B671B5">
        <w:rPr>
          <w:rFonts w:ascii="Arial" w:hAnsi="Arial" w:cs="Arial"/>
          <w:bCs/>
        </w:rPr>
        <w:t xml:space="preserve">le, </w:t>
      </w:r>
      <w:r w:rsidR="005F0F40" w:rsidRPr="00B671B5">
        <w:rPr>
          <w:rFonts w:ascii="Arial" w:hAnsi="Arial" w:cs="Arial"/>
          <w:bCs/>
        </w:rPr>
        <w:t>2 m äärmise trassi</w:t>
      </w:r>
      <w:r w:rsidRPr="00B671B5">
        <w:rPr>
          <w:rFonts w:ascii="Arial" w:hAnsi="Arial" w:cs="Arial"/>
          <w:bCs/>
        </w:rPr>
        <w:t xml:space="preserve"> teljest mõlemale poole, võrguvaldaja kasuks;</w:t>
      </w:r>
    </w:p>
    <w:p w:rsidR="00FA765C" w:rsidRPr="00B671B5" w:rsidRDefault="00FA765C" w:rsidP="00FA765C">
      <w:pPr>
        <w:numPr>
          <w:ilvl w:val="0"/>
          <w:numId w:val="11"/>
        </w:numPr>
        <w:spacing w:before="0" w:after="0"/>
        <w:ind w:left="142" w:hanging="142"/>
        <w:jc w:val="both"/>
        <w:rPr>
          <w:rFonts w:ascii="Arial" w:hAnsi="Arial" w:cs="Arial"/>
          <w:bCs/>
        </w:rPr>
      </w:pPr>
      <w:r w:rsidRPr="00B671B5">
        <w:rPr>
          <w:rFonts w:ascii="Arial" w:hAnsi="Arial" w:cs="Arial"/>
          <w:bCs/>
        </w:rPr>
        <w:t>servituudivajadusega ala planeeritud sidekaabli</w:t>
      </w:r>
      <w:r w:rsidR="005F0F40" w:rsidRPr="00B671B5">
        <w:rPr>
          <w:rFonts w:ascii="Arial" w:hAnsi="Arial" w:cs="Arial"/>
          <w:bCs/>
        </w:rPr>
        <w:t xml:space="preserve"> </w:t>
      </w:r>
      <w:r w:rsidRPr="00B671B5">
        <w:rPr>
          <w:rFonts w:ascii="Arial" w:hAnsi="Arial" w:cs="Arial"/>
          <w:bCs/>
        </w:rPr>
        <w:t>t</w:t>
      </w:r>
      <w:r w:rsidR="005F0F40" w:rsidRPr="00B671B5">
        <w:rPr>
          <w:rFonts w:ascii="Arial" w:hAnsi="Arial" w:cs="Arial"/>
          <w:bCs/>
        </w:rPr>
        <w:t>rassile, 1 m trassi</w:t>
      </w:r>
      <w:r w:rsidRPr="00B671B5">
        <w:rPr>
          <w:rFonts w:ascii="Arial" w:hAnsi="Arial" w:cs="Arial"/>
          <w:bCs/>
        </w:rPr>
        <w:t xml:space="preserve"> teljest mõlemale poole, võrguvaldaja kasuks.</w:t>
      </w:r>
    </w:p>
    <w:p w:rsidR="00FA765C" w:rsidRPr="00B671B5" w:rsidRDefault="00FA765C" w:rsidP="00FA765C">
      <w:pPr>
        <w:pStyle w:val="Default"/>
        <w:jc w:val="both"/>
        <w:rPr>
          <w:rFonts w:ascii="Arial" w:hAnsi="Arial" w:cs="Arial"/>
          <w:color w:val="auto"/>
          <w:sz w:val="22"/>
          <w:szCs w:val="22"/>
        </w:rPr>
      </w:pPr>
      <w:r w:rsidRPr="00B671B5">
        <w:rPr>
          <w:rFonts w:ascii="Arial" w:hAnsi="Arial" w:cs="Arial"/>
          <w:color w:val="auto"/>
          <w:sz w:val="22"/>
          <w:szCs w:val="22"/>
        </w:rPr>
        <w:t>Planeeritud alaga piirnevatele kinnistutele planeeritud ja planeeringualas olemasolevatele tehnovõrkudele määratakse ja seatakse isikliku kasutusõiguse (servituudi) alad kaitsevööndi ulatuses ehitusprojekti koostamise staadiumis või peale ehitustööde lõppu.</w:t>
      </w:r>
    </w:p>
    <w:p w:rsidR="00FA765C" w:rsidRPr="00B671B5" w:rsidRDefault="00FA765C" w:rsidP="00FA765C">
      <w:pPr>
        <w:spacing w:before="0" w:after="0"/>
        <w:jc w:val="both"/>
        <w:rPr>
          <w:rFonts w:ascii="Arial" w:hAnsi="Arial" w:cs="Arial"/>
          <w:bCs/>
        </w:rPr>
      </w:pPr>
    </w:p>
    <w:p w:rsidR="00E81250" w:rsidRPr="00B671B5" w:rsidRDefault="00023FE0" w:rsidP="006760BF">
      <w:pPr>
        <w:pStyle w:val="Heading2"/>
        <w:numPr>
          <w:ilvl w:val="1"/>
          <w:numId w:val="5"/>
        </w:numPr>
        <w:tabs>
          <w:tab w:val="left" w:pos="426"/>
        </w:tabs>
        <w:ind w:left="550" w:hanging="550"/>
        <w:jc w:val="both"/>
        <w:rPr>
          <w:rFonts w:cs="Arial"/>
          <w:szCs w:val="22"/>
        </w:rPr>
      </w:pPr>
      <w:bookmarkStart w:id="45" w:name="_Toc46835918"/>
      <w:r w:rsidRPr="00B671B5">
        <w:rPr>
          <w:rFonts w:cs="Arial"/>
          <w:szCs w:val="22"/>
        </w:rPr>
        <w:t>Tehnovõrkude lahendus</w:t>
      </w:r>
      <w:bookmarkEnd w:id="45"/>
    </w:p>
    <w:p w:rsidR="005F6FB5" w:rsidRPr="00B671B5" w:rsidRDefault="005F6FB5" w:rsidP="007E44AF">
      <w:pPr>
        <w:spacing w:before="0"/>
        <w:jc w:val="both"/>
        <w:rPr>
          <w:rFonts w:ascii="Arial" w:hAnsi="Arial" w:cs="Arial"/>
        </w:rPr>
      </w:pPr>
      <w:r w:rsidRPr="00B671B5">
        <w:rPr>
          <w:rFonts w:ascii="Arial" w:hAnsi="Arial" w:cs="Arial"/>
        </w:rPr>
        <w:t xml:space="preserve">Tehnovõrkude lahenduse koostamisel on arvestatud olemasolevat olukorda, planeerimislahendust ja sellest tulenevaid vajadusi </w:t>
      </w:r>
      <w:r w:rsidR="00A37613" w:rsidRPr="00B671B5">
        <w:rPr>
          <w:rFonts w:ascii="Arial" w:hAnsi="Arial" w:cs="Arial"/>
        </w:rPr>
        <w:t>ning</w:t>
      </w:r>
      <w:r w:rsidR="000608B6" w:rsidRPr="00B671B5">
        <w:rPr>
          <w:rFonts w:ascii="Arial" w:hAnsi="Arial" w:cs="Arial"/>
        </w:rPr>
        <w:t xml:space="preserve"> </w:t>
      </w:r>
      <w:r w:rsidRPr="00B671B5">
        <w:rPr>
          <w:rFonts w:ascii="Arial" w:hAnsi="Arial" w:cs="Arial"/>
        </w:rPr>
        <w:t>tehnovõrkude valdajate või vastavat teenust osutavate ettevõtete poolt väljastatud tehniliste tingimustega.</w:t>
      </w:r>
    </w:p>
    <w:p w:rsidR="005F6FB5" w:rsidRPr="00B671B5" w:rsidRDefault="005F6FB5" w:rsidP="00B9206C">
      <w:pPr>
        <w:spacing w:before="0" w:after="0"/>
        <w:jc w:val="both"/>
        <w:rPr>
          <w:rFonts w:ascii="Arial" w:hAnsi="Arial" w:cs="Arial"/>
        </w:rPr>
      </w:pPr>
      <w:r w:rsidRPr="00B671B5">
        <w:rPr>
          <w:rFonts w:ascii="Arial" w:hAnsi="Arial" w:cs="Arial"/>
        </w:rPr>
        <w:t>Detailplaneeringuga on esitatud tehnovõrkude põhimõtteline lahendus.</w:t>
      </w:r>
    </w:p>
    <w:p w:rsidR="005F6FB5" w:rsidRPr="00B671B5" w:rsidRDefault="005F6FB5" w:rsidP="00B9206C">
      <w:pPr>
        <w:spacing w:before="0" w:after="0"/>
        <w:jc w:val="both"/>
        <w:rPr>
          <w:rFonts w:ascii="Arial" w:hAnsi="Arial" w:cs="Arial"/>
        </w:rPr>
      </w:pPr>
      <w:r w:rsidRPr="00B671B5">
        <w:rPr>
          <w:rFonts w:ascii="Arial" w:hAnsi="Arial" w:cs="Arial"/>
        </w:rPr>
        <w:t>Tehnovõrkude vahelised kaugused täpsustuvad eriosad</w:t>
      </w:r>
      <w:r w:rsidR="00D01CA8" w:rsidRPr="00B671B5">
        <w:rPr>
          <w:rFonts w:ascii="Arial" w:hAnsi="Arial" w:cs="Arial"/>
        </w:rPr>
        <w:t>e projektide koostamise käigus.</w:t>
      </w:r>
    </w:p>
    <w:p w:rsidR="00A37613" w:rsidRPr="00B671B5" w:rsidRDefault="00A37613" w:rsidP="00B9206C">
      <w:pPr>
        <w:spacing w:before="0" w:after="0"/>
        <w:jc w:val="both"/>
        <w:rPr>
          <w:rFonts w:ascii="Arial" w:hAnsi="Arial" w:cs="Arial"/>
        </w:rPr>
      </w:pPr>
    </w:p>
    <w:p w:rsidR="005F6FB5" w:rsidRPr="00B671B5" w:rsidRDefault="005F6FB5" w:rsidP="00B9206C">
      <w:pPr>
        <w:spacing w:before="0" w:after="0"/>
        <w:jc w:val="both"/>
        <w:rPr>
          <w:rFonts w:ascii="Arial" w:hAnsi="Arial" w:cs="Arial"/>
        </w:rPr>
      </w:pPr>
      <w:r w:rsidRPr="00B671B5">
        <w:rPr>
          <w:rFonts w:ascii="Arial" w:hAnsi="Arial" w:cs="Arial"/>
        </w:rPr>
        <w:t>Tehnovõrkude lahendus on esitatud joonisel</w:t>
      </w:r>
      <w:r w:rsidR="007F55EF" w:rsidRPr="00B671B5">
        <w:rPr>
          <w:rFonts w:ascii="Arial" w:hAnsi="Arial" w:cs="Arial"/>
        </w:rPr>
        <w:t>,</w:t>
      </w:r>
      <w:r w:rsidRPr="00B671B5">
        <w:rPr>
          <w:rFonts w:ascii="Arial" w:hAnsi="Arial" w:cs="Arial"/>
        </w:rPr>
        <w:t xml:space="preserve"> tehnov</w:t>
      </w:r>
      <w:r w:rsidR="007F55EF" w:rsidRPr="00B671B5">
        <w:rPr>
          <w:rFonts w:ascii="Arial" w:hAnsi="Arial" w:cs="Arial"/>
        </w:rPr>
        <w:t>arustuse</w:t>
      </w:r>
      <w:r w:rsidR="003A1CCC" w:rsidRPr="00B671B5">
        <w:rPr>
          <w:rFonts w:ascii="Arial" w:hAnsi="Arial" w:cs="Arial"/>
        </w:rPr>
        <w:t xml:space="preserve"> </w:t>
      </w:r>
      <w:r w:rsidR="007F55EF" w:rsidRPr="00B671B5">
        <w:rPr>
          <w:rFonts w:ascii="Arial" w:hAnsi="Arial" w:cs="Arial"/>
        </w:rPr>
        <w:t>koond</w:t>
      </w:r>
      <w:r w:rsidRPr="00B671B5">
        <w:rPr>
          <w:rFonts w:ascii="Arial" w:hAnsi="Arial" w:cs="Arial"/>
        </w:rPr>
        <w:t>plaan AS-05.</w:t>
      </w:r>
    </w:p>
    <w:p w:rsidR="005F6FB5" w:rsidRPr="00B671B5" w:rsidRDefault="005F6FB5" w:rsidP="00B9206C">
      <w:pPr>
        <w:spacing w:before="0" w:after="0"/>
        <w:jc w:val="both"/>
        <w:rPr>
          <w:rFonts w:ascii="Arial" w:hAnsi="Arial" w:cs="Arial"/>
        </w:rPr>
      </w:pPr>
      <w:r w:rsidRPr="00B671B5">
        <w:rPr>
          <w:rFonts w:ascii="Arial" w:hAnsi="Arial" w:cs="Arial"/>
        </w:rPr>
        <w:t>Tehnovõrkude servituutide seadmise vajadus on kirjel</w:t>
      </w:r>
      <w:r w:rsidR="007E44AF" w:rsidRPr="00B671B5">
        <w:rPr>
          <w:rFonts w:ascii="Arial" w:hAnsi="Arial" w:cs="Arial"/>
        </w:rPr>
        <w:t>datud seletuskirja punktis 4.10.</w:t>
      </w:r>
    </w:p>
    <w:p w:rsidR="007323F6" w:rsidRPr="00B671B5" w:rsidRDefault="007323F6" w:rsidP="002A5B39">
      <w:pPr>
        <w:spacing w:before="0" w:after="0"/>
        <w:jc w:val="both"/>
        <w:rPr>
          <w:rFonts w:ascii="Arial" w:hAnsi="Arial" w:cs="Arial"/>
        </w:rPr>
      </w:pPr>
    </w:p>
    <w:p w:rsidR="007323F6" w:rsidRPr="00B671B5" w:rsidRDefault="007323F6" w:rsidP="006760BF">
      <w:pPr>
        <w:pStyle w:val="Heading3"/>
        <w:numPr>
          <w:ilvl w:val="2"/>
          <w:numId w:val="12"/>
        </w:numPr>
        <w:spacing w:before="0"/>
        <w:jc w:val="both"/>
        <w:rPr>
          <w:rFonts w:cs="Arial"/>
        </w:rPr>
      </w:pPr>
      <w:bookmarkStart w:id="46" w:name="_Toc46835919"/>
      <w:r w:rsidRPr="00B671B5">
        <w:rPr>
          <w:rFonts w:cs="Arial"/>
        </w:rPr>
        <w:t>Veevarustus</w:t>
      </w:r>
      <w:r w:rsidR="005F6FB5" w:rsidRPr="00B671B5">
        <w:rPr>
          <w:rFonts w:cs="Arial"/>
        </w:rPr>
        <w:t xml:space="preserve"> ja reovee kanalisatsioon</w:t>
      </w:r>
      <w:bookmarkEnd w:id="46"/>
    </w:p>
    <w:p w:rsidR="00B9206C" w:rsidRPr="00B671B5" w:rsidRDefault="00B9206C" w:rsidP="004B4A4D">
      <w:pPr>
        <w:spacing w:before="0" w:after="0"/>
        <w:jc w:val="both"/>
        <w:rPr>
          <w:rFonts w:ascii="Arial" w:hAnsi="Arial" w:cs="Arial"/>
          <w:u w:val="single"/>
        </w:rPr>
      </w:pPr>
      <w:r w:rsidRPr="00B671B5">
        <w:rPr>
          <w:rFonts w:ascii="Arial" w:hAnsi="Arial" w:cs="Arial"/>
          <w:u w:val="single"/>
        </w:rPr>
        <w:t>Veevarustus</w:t>
      </w:r>
    </w:p>
    <w:p w:rsidR="007C1669" w:rsidRPr="00B671B5" w:rsidRDefault="005F6FB5" w:rsidP="007C1669">
      <w:pPr>
        <w:spacing w:before="0" w:after="0"/>
        <w:jc w:val="both"/>
        <w:rPr>
          <w:rFonts w:ascii="Arial" w:hAnsi="Arial" w:cs="Arial"/>
        </w:rPr>
      </w:pPr>
      <w:r w:rsidRPr="00B671B5">
        <w:rPr>
          <w:rFonts w:ascii="Arial" w:hAnsi="Arial" w:cs="Arial"/>
        </w:rPr>
        <w:t>Vee- ja reovee kanalisatsiooniga varustamine on lahendatud vastavalt AS ELVESO</w:t>
      </w:r>
      <w:r w:rsidR="00CC008E" w:rsidRPr="00B671B5">
        <w:rPr>
          <w:rFonts w:ascii="Arial" w:hAnsi="Arial" w:cs="Arial"/>
        </w:rPr>
        <w:t xml:space="preserve"> </w:t>
      </w:r>
      <w:r w:rsidR="007C1669" w:rsidRPr="00B671B5">
        <w:rPr>
          <w:rFonts w:ascii="Arial" w:hAnsi="Arial" w:cs="Arial"/>
        </w:rPr>
        <w:t xml:space="preserve">17.10.2019 </w:t>
      </w:r>
      <w:r w:rsidRPr="00B671B5">
        <w:rPr>
          <w:rFonts w:ascii="Arial" w:hAnsi="Arial" w:cs="Arial"/>
        </w:rPr>
        <w:t xml:space="preserve">tehnilistele tingimustele nr </w:t>
      </w:r>
      <w:r w:rsidR="007C1669" w:rsidRPr="00B671B5">
        <w:rPr>
          <w:rFonts w:ascii="Arial" w:hAnsi="Arial" w:cs="Arial"/>
        </w:rPr>
        <w:t>VK-TT 195.</w:t>
      </w:r>
    </w:p>
    <w:p w:rsidR="007C1669" w:rsidRPr="00B671B5" w:rsidRDefault="007C1669" w:rsidP="007C1669">
      <w:pPr>
        <w:spacing w:before="0" w:after="0"/>
        <w:jc w:val="both"/>
        <w:rPr>
          <w:rFonts w:ascii="Arial" w:hAnsi="Arial" w:cs="Arial"/>
        </w:rPr>
      </w:pPr>
      <w:r w:rsidRPr="00B671B5">
        <w:rPr>
          <w:rFonts w:ascii="Arial" w:hAnsi="Arial" w:cs="Arial"/>
        </w:rPr>
        <w:t>AS ELVESO on nõus lubama detailplaneeringu alale ühisveevärgist vett vastava</w:t>
      </w:r>
      <w:r w:rsidR="00962EC6" w:rsidRPr="00B671B5">
        <w:rPr>
          <w:rFonts w:ascii="Arial" w:hAnsi="Arial" w:cs="Arial"/>
        </w:rPr>
        <w:t>lt Rae valla ühisveevärgi ja -</w:t>
      </w:r>
      <w:r w:rsidRPr="00B671B5">
        <w:rPr>
          <w:rFonts w:ascii="Arial" w:hAnsi="Arial" w:cs="Arial"/>
        </w:rPr>
        <w:t>kanalisatsiooni arengukavale koguses kuni 0,8 m³/d (24,0</w:t>
      </w:r>
      <w:r w:rsidR="00962EC6" w:rsidRPr="00B671B5">
        <w:rPr>
          <w:rFonts w:ascii="Arial" w:hAnsi="Arial" w:cs="Arial"/>
        </w:rPr>
        <w:t xml:space="preserve"> m³/kuus) järgmisel tingimusel:</w:t>
      </w:r>
    </w:p>
    <w:p w:rsidR="005F6FB5" w:rsidRPr="00B671B5" w:rsidRDefault="00420369" w:rsidP="007C1669">
      <w:pPr>
        <w:spacing w:before="0" w:after="0"/>
        <w:jc w:val="both"/>
        <w:rPr>
          <w:rFonts w:ascii="Arial" w:hAnsi="Arial" w:cs="Arial"/>
        </w:rPr>
      </w:pPr>
      <w:r w:rsidRPr="00B671B5">
        <w:rPr>
          <w:rFonts w:ascii="Arial" w:hAnsi="Arial" w:cs="Arial"/>
        </w:rPr>
        <w:t>Veetrass</w:t>
      </w:r>
      <w:r w:rsidR="005F6FB5" w:rsidRPr="00B671B5">
        <w:rPr>
          <w:rFonts w:ascii="Arial" w:hAnsi="Arial" w:cs="Arial"/>
        </w:rPr>
        <w:t xml:space="preserve"> on planeeritud </w:t>
      </w:r>
      <w:r w:rsidRPr="00B671B5">
        <w:rPr>
          <w:rFonts w:ascii="Arial" w:hAnsi="Arial" w:cs="Arial"/>
        </w:rPr>
        <w:t>tee maa-alale ja liitumispunkt</w:t>
      </w:r>
      <w:r w:rsidR="003A1CCC" w:rsidRPr="00B671B5">
        <w:rPr>
          <w:rFonts w:ascii="Arial" w:hAnsi="Arial" w:cs="Arial"/>
        </w:rPr>
        <w:t xml:space="preserve"> </w:t>
      </w:r>
      <w:r w:rsidR="005F6FB5" w:rsidRPr="00B671B5">
        <w:rPr>
          <w:rFonts w:ascii="Arial" w:hAnsi="Arial" w:cs="Arial"/>
        </w:rPr>
        <w:t>koos sulgarmatuuriga kuni 1</w:t>
      </w:r>
      <w:r w:rsidR="003A1CCC" w:rsidRPr="00B671B5">
        <w:rPr>
          <w:rFonts w:ascii="Arial" w:hAnsi="Arial" w:cs="Arial"/>
        </w:rPr>
        <w:t xml:space="preserve"> </w:t>
      </w:r>
      <w:r w:rsidR="005F6FB5" w:rsidRPr="00B671B5">
        <w:rPr>
          <w:rFonts w:ascii="Arial" w:hAnsi="Arial" w:cs="Arial"/>
        </w:rPr>
        <w:t>m</w:t>
      </w:r>
      <w:r w:rsidR="003A1CCC" w:rsidRPr="00B671B5">
        <w:rPr>
          <w:rFonts w:ascii="Arial" w:hAnsi="Arial" w:cs="Arial"/>
        </w:rPr>
        <w:t xml:space="preserve"> </w:t>
      </w:r>
      <w:r w:rsidR="005F6FB5" w:rsidRPr="00B671B5">
        <w:rPr>
          <w:rFonts w:ascii="Arial" w:hAnsi="Arial" w:cs="Arial"/>
        </w:rPr>
        <w:t>kruntide piirist.</w:t>
      </w:r>
    </w:p>
    <w:p w:rsidR="003A1CCC" w:rsidRPr="00B671B5" w:rsidRDefault="003A1CCC" w:rsidP="004B4A4D">
      <w:pPr>
        <w:spacing w:before="0" w:after="0"/>
        <w:jc w:val="both"/>
        <w:rPr>
          <w:rFonts w:ascii="Arial" w:hAnsi="Arial" w:cs="Arial"/>
          <w:u w:val="single"/>
        </w:rPr>
      </w:pPr>
    </w:p>
    <w:p w:rsidR="00B9206C" w:rsidRPr="00B671B5" w:rsidRDefault="00B9206C" w:rsidP="004B4A4D">
      <w:pPr>
        <w:spacing w:before="0" w:after="0"/>
        <w:jc w:val="both"/>
        <w:rPr>
          <w:rFonts w:ascii="Arial" w:hAnsi="Arial" w:cs="Arial"/>
          <w:u w:val="single"/>
        </w:rPr>
      </w:pPr>
      <w:r w:rsidRPr="00B671B5">
        <w:rPr>
          <w:rFonts w:ascii="Arial" w:hAnsi="Arial" w:cs="Arial"/>
          <w:u w:val="single"/>
        </w:rPr>
        <w:t>Reovee kanalisatsioon</w:t>
      </w:r>
    </w:p>
    <w:p w:rsidR="005F6FB5" w:rsidRPr="00B671B5" w:rsidRDefault="005F6FB5" w:rsidP="004B4A4D">
      <w:pPr>
        <w:spacing w:before="0"/>
        <w:jc w:val="both"/>
        <w:rPr>
          <w:rFonts w:ascii="Arial" w:hAnsi="Arial" w:cs="Arial"/>
        </w:rPr>
      </w:pPr>
      <w:r w:rsidRPr="00B671B5">
        <w:rPr>
          <w:rFonts w:ascii="Arial" w:hAnsi="Arial" w:cs="Arial"/>
        </w:rPr>
        <w:t xml:space="preserve">AS ELVESO on nõus vastu võtma detailplaneeringu alalt reovett koguses kuni </w:t>
      </w:r>
      <w:r w:rsidR="007C1669" w:rsidRPr="00B671B5">
        <w:rPr>
          <w:rFonts w:ascii="Arial" w:hAnsi="Arial" w:cs="Arial"/>
        </w:rPr>
        <w:t>0,8 m³/d (24,0 m³/kuus).</w:t>
      </w:r>
    </w:p>
    <w:p w:rsidR="00420369" w:rsidRPr="00B671B5" w:rsidRDefault="005F6FB5" w:rsidP="002A5B39">
      <w:pPr>
        <w:jc w:val="both"/>
        <w:rPr>
          <w:rFonts w:ascii="Arial" w:hAnsi="Arial" w:cs="Arial"/>
        </w:rPr>
      </w:pPr>
      <w:r w:rsidRPr="00B671B5">
        <w:rPr>
          <w:rFonts w:ascii="Arial" w:hAnsi="Arial" w:cs="Arial"/>
        </w:rPr>
        <w:t>Planeeringuala reovee kanalisatsiooni ühinemis</w:t>
      </w:r>
      <w:r w:rsidR="007C1669" w:rsidRPr="00B671B5">
        <w:rPr>
          <w:rFonts w:ascii="Arial" w:hAnsi="Arial" w:cs="Arial"/>
        </w:rPr>
        <w:t>pun</w:t>
      </w:r>
      <w:r w:rsidR="00A1141F" w:rsidRPr="00B671B5">
        <w:rPr>
          <w:rFonts w:ascii="Arial" w:hAnsi="Arial" w:cs="Arial"/>
        </w:rPr>
        <w:t>kt</w:t>
      </w:r>
      <w:r w:rsidR="007C1669" w:rsidRPr="00B671B5">
        <w:rPr>
          <w:rFonts w:ascii="Arial" w:hAnsi="Arial" w:cs="Arial"/>
        </w:rPr>
        <w:t xml:space="preserve"> on planeeritud Sillapiiga</w:t>
      </w:r>
      <w:r w:rsidRPr="00B671B5">
        <w:rPr>
          <w:rFonts w:ascii="Arial" w:hAnsi="Arial" w:cs="Arial"/>
        </w:rPr>
        <w:t xml:space="preserve"> tee</w:t>
      </w:r>
      <w:r w:rsidR="007C1669" w:rsidRPr="00B671B5">
        <w:rPr>
          <w:rFonts w:ascii="Arial" w:hAnsi="Arial" w:cs="Arial"/>
        </w:rPr>
        <w:t>l</w:t>
      </w:r>
      <w:r w:rsidRPr="00B671B5">
        <w:rPr>
          <w:rFonts w:ascii="Arial" w:hAnsi="Arial" w:cs="Arial"/>
        </w:rPr>
        <w:t xml:space="preserve"> asuva reovee kanalisatsiooniga </w:t>
      </w:r>
      <w:r w:rsidR="007C1669" w:rsidRPr="00B671B5">
        <w:rPr>
          <w:rFonts w:ascii="Arial" w:hAnsi="Arial" w:cs="Arial"/>
        </w:rPr>
        <w:t>vastavalt lisatud ÜPVK-le.</w:t>
      </w:r>
    </w:p>
    <w:p w:rsidR="005F6FB5" w:rsidRPr="00B671B5" w:rsidRDefault="005F6FB5" w:rsidP="002A5B39">
      <w:pPr>
        <w:jc w:val="both"/>
        <w:rPr>
          <w:rFonts w:ascii="Arial" w:hAnsi="Arial" w:cs="Arial"/>
        </w:rPr>
      </w:pPr>
      <w:r w:rsidRPr="00B671B5">
        <w:rPr>
          <w:rFonts w:ascii="Arial" w:hAnsi="Arial" w:cs="Arial"/>
        </w:rPr>
        <w:t>Trassid on planeeritud tee maa-alale ja kruntide piirist ca 1 m kaugusele kanalisatsiooni vaatluskaev, mis jääb kinnistu liitumis</w:t>
      </w:r>
      <w:r w:rsidR="00AD2297" w:rsidRPr="00B671B5">
        <w:rPr>
          <w:rFonts w:ascii="Arial" w:hAnsi="Arial" w:cs="Arial"/>
        </w:rPr>
        <w:t>punktiks ühiskanalisatsiooniga.</w:t>
      </w:r>
    </w:p>
    <w:p w:rsidR="005F6FB5" w:rsidRPr="00B671B5" w:rsidRDefault="005F6FB5" w:rsidP="003D1A96">
      <w:pPr>
        <w:spacing w:after="0"/>
        <w:jc w:val="both"/>
        <w:rPr>
          <w:rFonts w:ascii="Arial" w:hAnsi="Arial" w:cs="Arial"/>
        </w:rPr>
      </w:pPr>
      <w:r w:rsidRPr="00B671B5">
        <w:rPr>
          <w:rFonts w:ascii="Arial" w:hAnsi="Arial" w:cs="Arial"/>
        </w:rPr>
        <w:t>Liitumispunktid on kujuta</w:t>
      </w:r>
      <w:r w:rsidR="00962EC6" w:rsidRPr="00B671B5">
        <w:rPr>
          <w:rFonts w:ascii="Arial" w:hAnsi="Arial" w:cs="Arial"/>
        </w:rPr>
        <w:t xml:space="preserve">tud </w:t>
      </w:r>
      <w:r w:rsidR="00AC03C6" w:rsidRPr="00B671B5">
        <w:rPr>
          <w:rFonts w:ascii="Arial" w:hAnsi="Arial" w:cs="Arial"/>
        </w:rPr>
        <w:t xml:space="preserve">tehnovarustuse koondplaanil </w:t>
      </w:r>
      <w:r w:rsidR="00962EC6" w:rsidRPr="00B671B5">
        <w:rPr>
          <w:rFonts w:ascii="Arial" w:hAnsi="Arial" w:cs="Arial"/>
        </w:rPr>
        <w:t>AS-0</w:t>
      </w:r>
      <w:r w:rsidR="00AC03C6" w:rsidRPr="00B671B5">
        <w:rPr>
          <w:rFonts w:ascii="Arial" w:hAnsi="Arial" w:cs="Arial"/>
        </w:rPr>
        <w:t>5</w:t>
      </w:r>
      <w:r w:rsidR="00962EC6" w:rsidRPr="00B671B5">
        <w:rPr>
          <w:rFonts w:ascii="Arial" w:hAnsi="Arial" w:cs="Arial"/>
        </w:rPr>
        <w:t>.</w:t>
      </w:r>
    </w:p>
    <w:p w:rsidR="005F6FB5" w:rsidRPr="00B671B5" w:rsidRDefault="005F6FB5" w:rsidP="003D1A96">
      <w:pPr>
        <w:spacing w:before="0" w:after="0"/>
        <w:jc w:val="both"/>
        <w:rPr>
          <w:rFonts w:ascii="Arial" w:hAnsi="Arial" w:cs="Arial"/>
        </w:rPr>
      </w:pPr>
    </w:p>
    <w:p w:rsidR="005F6FB5" w:rsidRPr="00B671B5" w:rsidRDefault="005F6FB5" w:rsidP="003D1A96">
      <w:pPr>
        <w:spacing w:before="0"/>
        <w:jc w:val="both"/>
        <w:rPr>
          <w:rFonts w:ascii="Arial" w:hAnsi="Arial" w:cs="Arial"/>
        </w:rPr>
      </w:pPr>
      <w:r w:rsidRPr="00B671B5">
        <w:rPr>
          <w:rFonts w:ascii="Arial" w:hAnsi="Arial" w:cs="Arial"/>
        </w:rPr>
        <w:t>Trasside</w:t>
      </w:r>
      <w:r w:rsidR="00B9206C" w:rsidRPr="00B671B5">
        <w:rPr>
          <w:rFonts w:ascii="Arial" w:hAnsi="Arial" w:cs="Arial"/>
        </w:rPr>
        <w:t>le</w:t>
      </w:r>
      <w:r w:rsidRPr="00B671B5">
        <w:rPr>
          <w:rFonts w:ascii="Arial" w:hAnsi="Arial" w:cs="Arial"/>
        </w:rPr>
        <w:t xml:space="preserve"> juurdepääsuks ja hooldamiseks on vee- ja kanalisatsioonitrassi kohale ette nähtud trassivaldaja kasuks servituudi seadmise vajadusega ala laiusega 2+2 m.</w:t>
      </w:r>
    </w:p>
    <w:p w:rsidR="005F6FB5" w:rsidRPr="00B671B5" w:rsidRDefault="005F6FB5" w:rsidP="002A5B39">
      <w:pPr>
        <w:jc w:val="both"/>
        <w:rPr>
          <w:rFonts w:ascii="Arial" w:hAnsi="Arial" w:cs="Arial"/>
        </w:rPr>
      </w:pPr>
      <w:r w:rsidRPr="00B671B5">
        <w:rPr>
          <w:rFonts w:ascii="Arial" w:hAnsi="Arial" w:cs="Arial"/>
        </w:rPr>
        <w:t>Ühisveevärk ja -kanalisatsioon projekteeritakse ja ehitatakse välja vastavalt ühisveevärgi ja kanalisatsiooni seadusele ning kehtivatele normidele, tee kinnistule (üldkasutatavale maale), kuid mitte sõidutee alla. Ristumisel tee maa-aladega</w:t>
      </w:r>
      <w:r w:rsidR="00492D52" w:rsidRPr="00B671B5">
        <w:rPr>
          <w:rFonts w:ascii="Arial" w:hAnsi="Arial" w:cs="Arial"/>
        </w:rPr>
        <w:t xml:space="preserve"> ja kraavidega</w:t>
      </w:r>
      <w:r w:rsidRPr="00B671B5">
        <w:rPr>
          <w:rFonts w:ascii="Arial" w:hAnsi="Arial" w:cs="Arial"/>
        </w:rPr>
        <w:t xml:space="preserve"> planeerida ÜVK torustikud hülsstorudes.</w:t>
      </w:r>
    </w:p>
    <w:p w:rsidR="00F25E44" w:rsidRPr="00B671B5" w:rsidRDefault="005E57C4" w:rsidP="00420369">
      <w:pPr>
        <w:spacing w:after="0"/>
        <w:jc w:val="both"/>
        <w:rPr>
          <w:rFonts w:ascii="Arial" w:hAnsi="Arial" w:cs="Arial"/>
        </w:rPr>
      </w:pPr>
      <w:r w:rsidRPr="00B671B5">
        <w:rPr>
          <w:rFonts w:ascii="Arial" w:hAnsi="Arial" w:cs="Arial"/>
        </w:rPr>
        <w:t>Nõuetekohaselt koostatud projekti kooskõlastamine, veevarustuse (sh ka ajutise ehitusaegse) ja reovee ärajuhtimise teenuselepingu sõlmimine on võimalik peale piirkonna ÜVK rajatiste valmis ehitamist ja nõuetekohaselt üle andmist AS-le ELVESO.</w:t>
      </w:r>
    </w:p>
    <w:p w:rsidR="00FA765C" w:rsidRPr="00B671B5" w:rsidRDefault="00FA765C" w:rsidP="00FA765C">
      <w:pPr>
        <w:spacing w:after="0"/>
        <w:jc w:val="both"/>
        <w:rPr>
          <w:rFonts w:ascii="Arial" w:hAnsi="Arial" w:cs="Arial"/>
        </w:rPr>
      </w:pPr>
      <w:r w:rsidRPr="00B671B5">
        <w:rPr>
          <w:rFonts w:ascii="Arial" w:hAnsi="Arial" w:cs="Arial"/>
        </w:rPr>
        <w:t>VK lahendus on põhimõtteline ja täpsustatakse projekteerimise käigus. Projekteerimiseks taotleda vee-ettevõtjalt tehnilised tingimused.</w:t>
      </w:r>
    </w:p>
    <w:p w:rsidR="00353E12" w:rsidRPr="00B671B5" w:rsidRDefault="00353E12" w:rsidP="00FA765C">
      <w:pPr>
        <w:spacing w:before="0" w:after="0"/>
        <w:jc w:val="both"/>
        <w:rPr>
          <w:rFonts w:ascii="Arial" w:hAnsi="Arial" w:cs="Arial"/>
        </w:rPr>
      </w:pPr>
    </w:p>
    <w:p w:rsidR="000D5AF9" w:rsidRPr="00B671B5" w:rsidRDefault="000D5AF9" w:rsidP="006760BF">
      <w:pPr>
        <w:pStyle w:val="Heading3"/>
        <w:numPr>
          <w:ilvl w:val="2"/>
          <w:numId w:val="12"/>
        </w:numPr>
        <w:spacing w:before="0"/>
        <w:jc w:val="both"/>
        <w:rPr>
          <w:rFonts w:cs="Arial"/>
        </w:rPr>
      </w:pPr>
      <w:bookmarkStart w:id="47" w:name="_Toc46835920"/>
      <w:r w:rsidRPr="00B671B5">
        <w:rPr>
          <w:rFonts w:cs="Arial"/>
        </w:rPr>
        <w:lastRenderedPageBreak/>
        <w:t>Tuletõrje veevarustus</w:t>
      </w:r>
      <w:bookmarkEnd w:id="47"/>
    </w:p>
    <w:p w:rsidR="003E39CD" w:rsidRPr="00B671B5" w:rsidRDefault="00420369" w:rsidP="00962EC6">
      <w:pPr>
        <w:spacing w:before="0" w:after="0"/>
        <w:jc w:val="both"/>
        <w:rPr>
          <w:rFonts w:ascii="Arial" w:hAnsi="Arial" w:cs="Arial"/>
        </w:rPr>
      </w:pPr>
      <w:r w:rsidRPr="00B671B5">
        <w:rPr>
          <w:rFonts w:ascii="Arial" w:hAnsi="Arial" w:cs="Arial"/>
        </w:rPr>
        <w:t>Vajalik väline tulekustutusvesi saadakse planeeritud hoonestusest kuni 100 m kaugusel paiknevast tuletõrje veevõtukohast (Vaskjala silla kõrval). Lähim</w:t>
      </w:r>
      <w:r w:rsidR="00CC008E" w:rsidRPr="00B671B5">
        <w:rPr>
          <w:rFonts w:ascii="Arial" w:hAnsi="Arial" w:cs="Arial"/>
        </w:rPr>
        <w:t xml:space="preserve"> </w:t>
      </w:r>
      <w:r w:rsidRPr="00B671B5">
        <w:rPr>
          <w:rFonts w:ascii="Arial" w:hAnsi="Arial" w:cs="Arial"/>
        </w:rPr>
        <w:t>olemasolev hüdrant asub kinnistu Papisaare tee 8 ees, u 200</w:t>
      </w:r>
      <w:r w:rsidR="00962EC6" w:rsidRPr="00B671B5">
        <w:rPr>
          <w:rFonts w:ascii="Arial" w:hAnsi="Arial" w:cs="Arial"/>
        </w:rPr>
        <w:t xml:space="preserve"> </w:t>
      </w:r>
      <w:r w:rsidRPr="00B671B5">
        <w:rPr>
          <w:rFonts w:ascii="Arial" w:hAnsi="Arial" w:cs="Arial"/>
        </w:rPr>
        <w:t>m planeeritud hoonestusalast.</w:t>
      </w:r>
    </w:p>
    <w:p w:rsidR="00962EC6" w:rsidRPr="00B671B5" w:rsidRDefault="00962EC6" w:rsidP="00962EC6">
      <w:pPr>
        <w:spacing w:before="0" w:after="0"/>
        <w:jc w:val="both"/>
        <w:rPr>
          <w:rFonts w:ascii="Arial" w:hAnsi="Arial" w:cs="Arial"/>
        </w:rPr>
      </w:pPr>
    </w:p>
    <w:p w:rsidR="000D5AF9" w:rsidRPr="00B671B5" w:rsidRDefault="000D5AF9" w:rsidP="006760BF">
      <w:pPr>
        <w:pStyle w:val="Heading3"/>
        <w:numPr>
          <w:ilvl w:val="2"/>
          <w:numId w:val="12"/>
        </w:numPr>
        <w:spacing w:before="0"/>
        <w:jc w:val="both"/>
        <w:rPr>
          <w:rFonts w:cs="Arial"/>
        </w:rPr>
      </w:pPr>
      <w:bookmarkStart w:id="48" w:name="_Toc46835921"/>
      <w:r w:rsidRPr="00B671B5">
        <w:rPr>
          <w:rFonts w:cs="Arial"/>
        </w:rPr>
        <w:t>Sademe- ja pinnasevee ärajuhtimine</w:t>
      </w:r>
      <w:bookmarkEnd w:id="48"/>
    </w:p>
    <w:p w:rsidR="001100DE" w:rsidRPr="00B671B5" w:rsidRDefault="001100DE" w:rsidP="00962EC6">
      <w:pPr>
        <w:autoSpaceDE w:val="0"/>
        <w:autoSpaceDN w:val="0"/>
        <w:adjustRightInd w:val="0"/>
        <w:spacing w:before="0" w:after="0"/>
        <w:jc w:val="both"/>
        <w:rPr>
          <w:rFonts w:ascii="Arial" w:hAnsi="Arial" w:cs="Arial"/>
        </w:rPr>
      </w:pPr>
      <w:r w:rsidRPr="00B671B5">
        <w:rPr>
          <w:rFonts w:ascii="Arial" w:hAnsi="Arial" w:cs="Arial"/>
        </w:rPr>
        <w:t>Elamumaal on rohealade suur osakaal</w:t>
      </w:r>
      <w:r w:rsidR="0024573A" w:rsidRPr="00B671B5">
        <w:rPr>
          <w:rFonts w:ascii="Arial" w:hAnsi="Arial" w:cs="Arial"/>
        </w:rPr>
        <w:t xml:space="preserve"> </w:t>
      </w:r>
      <w:r w:rsidRPr="00B671B5">
        <w:rPr>
          <w:rFonts w:ascii="Arial" w:hAnsi="Arial" w:cs="Arial"/>
        </w:rPr>
        <w:t>ning kõvakatendite vähesus, seega</w:t>
      </w:r>
      <w:r w:rsidR="0024573A" w:rsidRPr="00B671B5">
        <w:rPr>
          <w:rFonts w:ascii="Arial" w:hAnsi="Arial" w:cs="Arial"/>
        </w:rPr>
        <w:t xml:space="preserve"> maksimaalne sademevee kogus minimaalne. </w:t>
      </w:r>
      <w:r w:rsidRPr="00B671B5">
        <w:rPr>
          <w:rFonts w:ascii="Arial" w:hAnsi="Arial" w:cs="Arial"/>
        </w:rPr>
        <w:t>Sademevee vooluhulga vähendamiseks eelistada krundisiseste katete projekteerimisel sillutuskivi või sõelmeid, vältida asfaldikatet.</w:t>
      </w:r>
    </w:p>
    <w:p w:rsidR="00A1141F" w:rsidRPr="00B671B5" w:rsidRDefault="00A1141F" w:rsidP="00A1141F">
      <w:pPr>
        <w:spacing w:before="0" w:after="0"/>
        <w:jc w:val="both"/>
        <w:rPr>
          <w:rFonts w:ascii="Arial" w:hAnsi="Arial" w:cs="Arial"/>
        </w:rPr>
      </w:pPr>
      <w:r w:rsidRPr="00B671B5">
        <w:rPr>
          <w:rFonts w:ascii="Arial" w:hAnsi="Arial" w:cs="Arial"/>
        </w:rPr>
        <w:t>Krundi sademevett mitte juhtida reoveekanalisatsioon</w:t>
      </w:r>
      <w:r w:rsidR="00962EC6" w:rsidRPr="00B671B5">
        <w:rPr>
          <w:rFonts w:ascii="Arial" w:hAnsi="Arial" w:cs="Arial"/>
        </w:rPr>
        <w:t>i ja ka mitte naaberkinnistule.</w:t>
      </w:r>
    </w:p>
    <w:p w:rsidR="00962EC6" w:rsidRPr="00B671B5" w:rsidRDefault="00962EC6" w:rsidP="00A1141F">
      <w:pPr>
        <w:spacing w:before="0" w:after="0"/>
        <w:jc w:val="both"/>
        <w:rPr>
          <w:rFonts w:ascii="Arial" w:hAnsi="Arial" w:cs="Arial"/>
        </w:rPr>
      </w:pPr>
    </w:p>
    <w:p w:rsidR="001100DE" w:rsidRPr="00B671B5" w:rsidRDefault="001100DE" w:rsidP="00962EC6">
      <w:pPr>
        <w:spacing w:before="0" w:after="0"/>
        <w:jc w:val="both"/>
        <w:rPr>
          <w:rFonts w:ascii="Arial" w:hAnsi="Arial" w:cs="Arial"/>
        </w:rPr>
      </w:pPr>
      <w:r w:rsidRPr="00B671B5">
        <w:rPr>
          <w:rFonts w:ascii="Arial" w:hAnsi="Arial" w:cs="Arial"/>
        </w:rPr>
        <w:t>Sade</w:t>
      </w:r>
      <w:r w:rsidR="00962EC6" w:rsidRPr="00B671B5">
        <w:rPr>
          <w:rFonts w:ascii="Arial" w:hAnsi="Arial" w:cs="Arial"/>
        </w:rPr>
        <w:t>me</w:t>
      </w:r>
      <w:r w:rsidRPr="00B671B5">
        <w:rPr>
          <w:rFonts w:ascii="Arial" w:hAnsi="Arial" w:cs="Arial"/>
        </w:rPr>
        <w:t>vee ärajuhtimiseks vajalikud kalded lahendatakse ehitusprojektiga.</w:t>
      </w:r>
    </w:p>
    <w:p w:rsidR="00C23C1E" w:rsidRDefault="00962EC6" w:rsidP="00962EC6">
      <w:pPr>
        <w:spacing w:before="0" w:after="0"/>
        <w:jc w:val="both"/>
        <w:rPr>
          <w:rFonts w:ascii="Arial" w:hAnsi="Arial" w:cs="Arial"/>
        </w:rPr>
      </w:pPr>
      <w:r w:rsidRPr="00B671B5">
        <w:rPr>
          <w:rFonts w:ascii="Arial" w:hAnsi="Arial" w:cs="Arial"/>
        </w:rPr>
        <w:t>Sademevee</w:t>
      </w:r>
      <w:r w:rsidR="007F1BF5" w:rsidRPr="00B671B5">
        <w:rPr>
          <w:rFonts w:ascii="Arial" w:hAnsi="Arial" w:cs="Arial"/>
        </w:rPr>
        <w:t xml:space="preserve"> ära juhtimise täpne lahendus, sh </w:t>
      </w:r>
      <w:r w:rsidR="005B7847" w:rsidRPr="00B671B5">
        <w:rPr>
          <w:rFonts w:ascii="Arial" w:hAnsi="Arial" w:cs="Arial"/>
        </w:rPr>
        <w:t>sademe</w:t>
      </w:r>
      <w:r w:rsidR="00E14AE3" w:rsidRPr="00B671B5">
        <w:rPr>
          <w:rFonts w:ascii="Arial" w:hAnsi="Arial" w:cs="Arial"/>
        </w:rPr>
        <w:t>ve</w:t>
      </w:r>
      <w:r w:rsidR="007F1BF5" w:rsidRPr="00B671B5">
        <w:rPr>
          <w:rFonts w:ascii="Arial" w:hAnsi="Arial" w:cs="Arial"/>
        </w:rPr>
        <w:t>e</w:t>
      </w:r>
      <w:r w:rsidR="00F46668" w:rsidRPr="00B671B5">
        <w:rPr>
          <w:rFonts w:ascii="Arial" w:hAnsi="Arial" w:cs="Arial"/>
        </w:rPr>
        <w:t xml:space="preserve"> </w:t>
      </w:r>
      <w:r w:rsidR="007F1BF5" w:rsidRPr="00B671B5">
        <w:rPr>
          <w:rFonts w:ascii="Arial" w:hAnsi="Arial" w:cs="Arial"/>
        </w:rPr>
        <w:t>kogused lahendatakse planeeringu elluviimisel edasise projekteerimise käigus.</w:t>
      </w:r>
    </w:p>
    <w:p w:rsidR="00F71CAB" w:rsidRDefault="00F71CAB" w:rsidP="00962EC6">
      <w:pPr>
        <w:spacing w:before="0" w:after="0"/>
        <w:jc w:val="both"/>
        <w:rPr>
          <w:rFonts w:ascii="Arial" w:hAnsi="Arial" w:cs="Arial"/>
        </w:rPr>
      </w:pPr>
    </w:p>
    <w:p w:rsidR="00F71CAB" w:rsidRPr="00C67874" w:rsidRDefault="00F71CAB" w:rsidP="00962EC6">
      <w:pPr>
        <w:spacing w:before="0" w:after="0"/>
        <w:jc w:val="both"/>
        <w:rPr>
          <w:rFonts w:ascii="Arial" w:hAnsi="Arial" w:cs="Arial"/>
          <w:u w:val="single"/>
        </w:rPr>
      </w:pPr>
      <w:r w:rsidRPr="00C67874">
        <w:rPr>
          <w:rFonts w:ascii="Arial" w:hAnsi="Arial" w:cs="Arial"/>
          <w:u w:val="single"/>
        </w:rPr>
        <w:t>Nõu</w:t>
      </w:r>
      <w:r w:rsidR="00C67874">
        <w:rPr>
          <w:rFonts w:ascii="Arial" w:hAnsi="Arial" w:cs="Arial"/>
          <w:u w:val="single"/>
        </w:rPr>
        <w:t>e</w:t>
      </w:r>
      <w:r w:rsidRPr="00C67874">
        <w:rPr>
          <w:rFonts w:ascii="Arial" w:hAnsi="Arial" w:cs="Arial"/>
          <w:u w:val="single"/>
        </w:rPr>
        <w:t xml:space="preserve"> ehitusprojektile:</w:t>
      </w:r>
    </w:p>
    <w:p w:rsidR="00F71CAB" w:rsidRPr="00B671B5" w:rsidRDefault="00C67874" w:rsidP="00962EC6">
      <w:pPr>
        <w:spacing w:before="0" w:after="0"/>
        <w:jc w:val="both"/>
        <w:rPr>
          <w:rFonts w:ascii="Arial" w:hAnsi="Arial" w:cs="Arial"/>
        </w:rPr>
      </w:pPr>
      <w:r>
        <w:rPr>
          <w:rFonts w:ascii="Arial" w:hAnsi="Arial" w:cs="Arial"/>
        </w:rPr>
        <w:t>Ehitus</w:t>
      </w:r>
      <w:r w:rsidR="00872E6E">
        <w:rPr>
          <w:rFonts w:ascii="Arial" w:hAnsi="Arial" w:cs="Arial"/>
        </w:rPr>
        <w:t>p</w:t>
      </w:r>
      <w:r>
        <w:rPr>
          <w:rFonts w:ascii="Arial" w:hAnsi="Arial" w:cs="Arial"/>
        </w:rPr>
        <w:t xml:space="preserve">rojekti koostamisel lahendada </w:t>
      </w:r>
      <w:r w:rsidR="00872E6E">
        <w:rPr>
          <w:rFonts w:ascii="Arial" w:hAnsi="Arial" w:cs="Arial"/>
        </w:rPr>
        <w:t xml:space="preserve">moodustatava elamumaa krundi piires </w:t>
      </w:r>
      <w:r w:rsidR="00F71CAB">
        <w:rPr>
          <w:rFonts w:ascii="Arial" w:hAnsi="Arial" w:cs="Arial"/>
        </w:rPr>
        <w:t>Sillapiiga</w:t>
      </w:r>
      <w:r w:rsidR="002B58CB">
        <w:rPr>
          <w:rFonts w:ascii="Arial" w:hAnsi="Arial" w:cs="Arial"/>
        </w:rPr>
        <w:t xml:space="preserve"> ja Ussiaugu </w:t>
      </w:r>
      <w:r w:rsidR="00F71CAB">
        <w:rPr>
          <w:rFonts w:ascii="Arial" w:hAnsi="Arial" w:cs="Arial"/>
        </w:rPr>
        <w:t>tee maa-alal</w:t>
      </w:r>
      <w:r>
        <w:rPr>
          <w:rFonts w:ascii="Arial" w:hAnsi="Arial" w:cs="Arial"/>
        </w:rPr>
        <w:t>t</w:t>
      </w:r>
      <w:r w:rsidR="00F71CAB">
        <w:rPr>
          <w:rFonts w:ascii="Arial" w:hAnsi="Arial" w:cs="Arial"/>
        </w:rPr>
        <w:t xml:space="preserve"> sademevee </w:t>
      </w:r>
      <w:r w:rsidR="00872E6E">
        <w:rPr>
          <w:rFonts w:ascii="Arial" w:hAnsi="Arial" w:cs="Arial"/>
        </w:rPr>
        <w:t xml:space="preserve">ja liigvee </w:t>
      </w:r>
      <w:r w:rsidR="00F71CAB">
        <w:rPr>
          <w:rFonts w:ascii="Arial" w:hAnsi="Arial" w:cs="Arial"/>
        </w:rPr>
        <w:t>äravool</w:t>
      </w:r>
      <w:r>
        <w:rPr>
          <w:rFonts w:ascii="Arial" w:hAnsi="Arial" w:cs="Arial"/>
        </w:rPr>
        <w:t xml:space="preserve"> eesvoolu</w:t>
      </w:r>
      <w:r w:rsidR="00872E6E">
        <w:rPr>
          <w:rFonts w:ascii="Arial" w:hAnsi="Arial" w:cs="Arial"/>
        </w:rPr>
        <w:t>ni</w:t>
      </w:r>
      <w:r>
        <w:rPr>
          <w:rFonts w:ascii="Arial" w:hAnsi="Arial" w:cs="Arial"/>
        </w:rPr>
        <w:t>.</w:t>
      </w:r>
      <w:r w:rsidR="00F71CAB">
        <w:rPr>
          <w:rFonts w:ascii="Arial" w:hAnsi="Arial" w:cs="Arial"/>
        </w:rPr>
        <w:t xml:space="preserve">   </w:t>
      </w:r>
    </w:p>
    <w:p w:rsidR="00A135A3" w:rsidRPr="00B671B5" w:rsidRDefault="00A135A3" w:rsidP="003D1A96">
      <w:pPr>
        <w:spacing w:before="0" w:after="0"/>
        <w:jc w:val="both"/>
        <w:rPr>
          <w:rFonts w:ascii="Arial" w:hAnsi="Arial" w:cs="Arial"/>
        </w:rPr>
      </w:pPr>
    </w:p>
    <w:p w:rsidR="000D5AF9" w:rsidRPr="00B671B5" w:rsidRDefault="000D5AF9" w:rsidP="006760BF">
      <w:pPr>
        <w:pStyle w:val="Heading3"/>
        <w:numPr>
          <w:ilvl w:val="2"/>
          <w:numId w:val="12"/>
        </w:numPr>
        <w:spacing w:before="0"/>
        <w:jc w:val="both"/>
        <w:rPr>
          <w:rFonts w:cs="Arial"/>
        </w:rPr>
      </w:pPr>
      <w:bookmarkStart w:id="49" w:name="_Toc46835922"/>
      <w:r w:rsidRPr="00B671B5">
        <w:rPr>
          <w:rFonts w:cs="Arial"/>
        </w:rPr>
        <w:t>Elektrivarustus</w:t>
      </w:r>
      <w:r w:rsidR="00C23C1E" w:rsidRPr="00B671B5">
        <w:rPr>
          <w:rFonts w:cs="Arial"/>
        </w:rPr>
        <w:t xml:space="preserve"> ja tänavavalgustus</w:t>
      </w:r>
      <w:bookmarkEnd w:id="49"/>
    </w:p>
    <w:p w:rsidR="00C23C1E" w:rsidRPr="00B671B5" w:rsidRDefault="00C23C1E" w:rsidP="003D1A96">
      <w:pPr>
        <w:spacing w:before="0"/>
        <w:jc w:val="both"/>
        <w:rPr>
          <w:rFonts w:ascii="Arial" w:hAnsi="Arial" w:cs="Arial"/>
        </w:rPr>
      </w:pPr>
      <w:r w:rsidRPr="00B671B5">
        <w:rPr>
          <w:rFonts w:ascii="Arial" w:hAnsi="Arial" w:cs="Arial"/>
        </w:rPr>
        <w:t xml:space="preserve">Planeeritava krundi elektrivarustuse lahenduse aluseks on Elektrilevi OÜ Tallinn-Harju regiooni poolt </w:t>
      </w:r>
      <w:r w:rsidR="00440450" w:rsidRPr="00B671B5">
        <w:rPr>
          <w:rFonts w:ascii="Arial" w:hAnsi="Arial" w:cs="Arial"/>
        </w:rPr>
        <w:t>24.09.2019</w:t>
      </w:r>
      <w:r w:rsidRPr="00B671B5">
        <w:rPr>
          <w:rFonts w:ascii="Arial" w:hAnsi="Arial" w:cs="Arial"/>
        </w:rPr>
        <w:t xml:space="preserve"> väljastatud tehnilised tingimused nr </w:t>
      </w:r>
      <w:r w:rsidR="00440450" w:rsidRPr="00B671B5">
        <w:rPr>
          <w:rFonts w:ascii="Arial" w:hAnsi="Arial" w:cs="Arial"/>
        </w:rPr>
        <w:t>333736</w:t>
      </w:r>
      <w:r w:rsidRPr="00B671B5">
        <w:rPr>
          <w:rFonts w:ascii="Arial" w:hAnsi="Arial" w:cs="Arial"/>
        </w:rPr>
        <w:t>. Võrguühenduse m</w:t>
      </w:r>
      <w:r w:rsidR="00EB3AB8" w:rsidRPr="00B671B5">
        <w:rPr>
          <w:rFonts w:ascii="Arial" w:hAnsi="Arial" w:cs="Arial"/>
        </w:rPr>
        <w:t>aksimaalne läbilaskevõime on 5</w:t>
      </w:r>
      <w:r w:rsidRPr="00B671B5">
        <w:rPr>
          <w:rFonts w:ascii="Arial" w:hAnsi="Arial" w:cs="Arial"/>
        </w:rPr>
        <w:t>0 A, faaside arv 3.</w:t>
      </w:r>
    </w:p>
    <w:p w:rsidR="00EB3AB8" w:rsidRPr="00B671B5" w:rsidRDefault="00EB3AB8" w:rsidP="00EB3AB8">
      <w:pPr>
        <w:spacing w:before="0"/>
        <w:jc w:val="both"/>
        <w:rPr>
          <w:rFonts w:ascii="Arial" w:hAnsi="Arial" w:cs="Arial"/>
        </w:rPr>
      </w:pPr>
      <w:r w:rsidRPr="00B671B5">
        <w:rPr>
          <w:rFonts w:ascii="Arial" w:hAnsi="Arial" w:cs="Arial"/>
        </w:rPr>
        <w:t>Jõeäärse kinnistu detailplaneeringu alale planeeritava uue elamumaa sihtotstarbega krundi elektrivarustuseks 2</w:t>
      </w:r>
      <w:r w:rsidR="00AC03C6" w:rsidRPr="00B671B5">
        <w:rPr>
          <w:rFonts w:ascii="Arial" w:hAnsi="Arial" w:cs="Arial"/>
        </w:rPr>
        <w:t>×</w:t>
      </w:r>
      <w:r w:rsidRPr="00B671B5">
        <w:rPr>
          <w:rFonts w:ascii="Arial" w:hAnsi="Arial" w:cs="Arial"/>
        </w:rPr>
        <w:t>3</w:t>
      </w:r>
      <w:r w:rsidR="00AC03C6" w:rsidRPr="00B671B5">
        <w:rPr>
          <w:rFonts w:ascii="Arial" w:hAnsi="Arial" w:cs="Arial"/>
        </w:rPr>
        <w:t>×</w:t>
      </w:r>
      <w:r w:rsidRPr="00B671B5">
        <w:rPr>
          <w:rFonts w:ascii="Arial" w:hAnsi="Arial" w:cs="Arial"/>
        </w:rPr>
        <w:t>25</w:t>
      </w:r>
      <w:r w:rsidR="00AC03C6" w:rsidRPr="00B671B5">
        <w:rPr>
          <w:rFonts w:ascii="Arial" w:hAnsi="Arial" w:cs="Arial"/>
        </w:rPr>
        <w:t xml:space="preserve"> </w:t>
      </w:r>
      <w:r w:rsidRPr="00B671B5">
        <w:rPr>
          <w:rFonts w:ascii="Arial" w:hAnsi="Arial" w:cs="Arial"/>
        </w:rPr>
        <w:t>A (kokku 3</w:t>
      </w:r>
      <w:r w:rsidR="00AC03C6" w:rsidRPr="00B671B5">
        <w:rPr>
          <w:rFonts w:ascii="Arial" w:hAnsi="Arial" w:cs="Arial"/>
        </w:rPr>
        <w:t>×</w:t>
      </w:r>
      <w:r w:rsidRPr="00B671B5">
        <w:rPr>
          <w:rFonts w:ascii="Arial" w:hAnsi="Arial" w:cs="Arial"/>
        </w:rPr>
        <w:t>50</w:t>
      </w:r>
      <w:r w:rsidR="00AC03C6" w:rsidRPr="00B671B5">
        <w:rPr>
          <w:rFonts w:ascii="Arial" w:hAnsi="Arial" w:cs="Arial"/>
        </w:rPr>
        <w:t xml:space="preserve"> </w:t>
      </w:r>
      <w:r w:rsidRPr="00B671B5">
        <w:rPr>
          <w:rFonts w:ascii="Arial" w:hAnsi="Arial" w:cs="Arial"/>
        </w:rPr>
        <w:t xml:space="preserve">A) asendatakse olemasolev liitumiskilp 105112LK uue </w:t>
      </w:r>
      <w:r w:rsidR="00B2023C" w:rsidRPr="00B671B5">
        <w:rPr>
          <w:rFonts w:ascii="Arial" w:hAnsi="Arial" w:cs="Arial"/>
        </w:rPr>
        <w:t> </w:t>
      </w:r>
      <w:r w:rsidR="00B2023C" w:rsidRPr="00B671B5">
        <w:rPr>
          <w:rFonts w:ascii="Arial" w:hAnsi="Arial" w:cs="Arial"/>
        </w:rPr>
        <w:t> </w:t>
      </w:r>
      <w:r w:rsidRPr="00B671B5">
        <w:rPr>
          <w:rFonts w:ascii="Arial" w:hAnsi="Arial" w:cs="Arial"/>
        </w:rPr>
        <w:t>4-kohalise liitumiskilbiga.</w:t>
      </w:r>
    </w:p>
    <w:p w:rsidR="00AC63BD" w:rsidRPr="00B671B5" w:rsidRDefault="00AC63BD" w:rsidP="00E17897">
      <w:pPr>
        <w:spacing w:after="0"/>
        <w:jc w:val="both"/>
        <w:rPr>
          <w:rFonts w:ascii="Arial" w:hAnsi="Arial" w:cs="Arial"/>
          <w:u w:val="single"/>
        </w:rPr>
      </w:pPr>
      <w:r w:rsidRPr="00B671B5">
        <w:rPr>
          <w:rFonts w:ascii="Arial" w:hAnsi="Arial" w:cs="Arial"/>
          <w:u w:val="single"/>
        </w:rPr>
        <w:t>Nõuded ehitusprojekti koostamiseks:</w:t>
      </w:r>
    </w:p>
    <w:p w:rsidR="00E17897" w:rsidRPr="00B671B5" w:rsidRDefault="00AC63BD" w:rsidP="00593AA0">
      <w:pPr>
        <w:pStyle w:val="ListParagraph"/>
        <w:numPr>
          <w:ilvl w:val="0"/>
          <w:numId w:val="29"/>
        </w:numPr>
        <w:spacing w:before="0" w:after="0"/>
        <w:ind w:left="284" w:hanging="218"/>
        <w:jc w:val="both"/>
        <w:rPr>
          <w:rFonts w:ascii="Arial" w:hAnsi="Arial" w:cs="Arial"/>
        </w:rPr>
      </w:pPr>
      <w:r w:rsidRPr="00B671B5">
        <w:rPr>
          <w:rFonts w:ascii="Arial" w:hAnsi="Arial" w:cs="Arial"/>
        </w:rPr>
        <w:t>Tööjooniste staadiumiks taotleda uued tehnilised tingimused täpsustatud koormustega.</w:t>
      </w:r>
    </w:p>
    <w:p w:rsidR="00E17897" w:rsidRPr="00B671B5" w:rsidRDefault="00E17897" w:rsidP="00593AA0">
      <w:pPr>
        <w:pStyle w:val="ListParagraph"/>
        <w:numPr>
          <w:ilvl w:val="0"/>
          <w:numId w:val="29"/>
        </w:numPr>
        <w:spacing w:before="0" w:after="0"/>
        <w:ind w:left="284" w:hanging="218"/>
        <w:jc w:val="both"/>
        <w:rPr>
          <w:rFonts w:ascii="Arial" w:hAnsi="Arial" w:cs="Arial"/>
        </w:rPr>
      </w:pPr>
      <w:r w:rsidRPr="00B671B5">
        <w:rPr>
          <w:rFonts w:ascii="Arial" w:hAnsi="Arial" w:cs="Arial"/>
        </w:rPr>
        <w:t>Tööjoonised kooskõlastada täiendavalt</w:t>
      </w:r>
      <w:r w:rsidR="00EB3AB8" w:rsidRPr="00B671B5">
        <w:rPr>
          <w:rFonts w:ascii="Arial" w:hAnsi="Arial" w:cs="Arial"/>
        </w:rPr>
        <w:t xml:space="preserve"> Elektrilevi OÜ </w:t>
      </w:r>
      <w:r w:rsidR="0052275E" w:rsidRPr="00B671B5">
        <w:rPr>
          <w:rFonts w:ascii="Arial" w:hAnsi="Arial" w:cs="Arial"/>
        </w:rPr>
        <w:t>ja teiste puudutatud isikutega</w:t>
      </w:r>
      <w:r w:rsidRPr="00B671B5">
        <w:rPr>
          <w:rFonts w:ascii="Arial" w:hAnsi="Arial" w:cs="Arial"/>
        </w:rPr>
        <w:t>.</w:t>
      </w:r>
    </w:p>
    <w:p w:rsidR="000D5AF9" w:rsidRPr="00B671B5" w:rsidRDefault="00C23C1E" w:rsidP="006760BF">
      <w:pPr>
        <w:pStyle w:val="Heading3"/>
        <w:numPr>
          <w:ilvl w:val="2"/>
          <w:numId w:val="12"/>
        </w:numPr>
        <w:jc w:val="both"/>
        <w:rPr>
          <w:rFonts w:cs="Arial"/>
        </w:rPr>
      </w:pPr>
      <w:bookmarkStart w:id="50" w:name="_Toc46835923"/>
      <w:r w:rsidRPr="00B671B5">
        <w:rPr>
          <w:rFonts w:cs="Arial"/>
        </w:rPr>
        <w:t>Side</w:t>
      </w:r>
      <w:r w:rsidR="000D5AF9" w:rsidRPr="00B671B5">
        <w:rPr>
          <w:rFonts w:cs="Arial"/>
        </w:rPr>
        <w:t>varustus</w:t>
      </w:r>
      <w:bookmarkEnd w:id="50"/>
    </w:p>
    <w:p w:rsidR="0024573A" w:rsidRPr="00B671B5" w:rsidRDefault="0024573A" w:rsidP="003D1A96">
      <w:pPr>
        <w:spacing w:before="0"/>
        <w:jc w:val="both"/>
        <w:rPr>
          <w:rFonts w:ascii="Arial" w:hAnsi="Arial" w:cs="Arial"/>
        </w:rPr>
      </w:pPr>
      <w:r w:rsidRPr="00B671B5">
        <w:rPr>
          <w:rFonts w:ascii="Arial" w:hAnsi="Arial" w:cs="Arial"/>
        </w:rPr>
        <w:t xml:space="preserve">Sidevarustuse lahenduse koostamise aluseks on Telia Eesti AS poolt koostatud </w:t>
      </w:r>
      <w:r w:rsidR="0050215A" w:rsidRPr="00B671B5">
        <w:rPr>
          <w:rFonts w:ascii="Arial" w:hAnsi="Arial" w:cs="Arial"/>
        </w:rPr>
        <w:t xml:space="preserve">18.10.2019 </w:t>
      </w:r>
      <w:r w:rsidRPr="00B671B5">
        <w:rPr>
          <w:rFonts w:ascii="Arial" w:hAnsi="Arial" w:cs="Arial"/>
        </w:rPr>
        <w:t xml:space="preserve">telekommunikatsioonialased tehnilised tingimused nr </w:t>
      </w:r>
      <w:r w:rsidR="0050215A" w:rsidRPr="00B671B5">
        <w:rPr>
          <w:rFonts w:ascii="Arial" w:hAnsi="Arial" w:cs="Arial"/>
        </w:rPr>
        <w:t>32800101</w:t>
      </w:r>
      <w:r w:rsidRPr="00B671B5">
        <w:rPr>
          <w:rFonts w:ascii="Arial" w:hAnsi="Arial" w:cs="Arial"/>
        </w:rPr>
        <w:t>.</w:t>
      </w:r>
    </w:p>
    <w:p w:rsidR="0050215A" w:rsidRPr="00B671B5" w:rsidRDefault="0050215A" w:rsidP="0050215A">
      <w:pPr>
        <w:spacing w:before="0"/>
        <w:jc w:val="both"/>
        <w:rPr>
          <w:rFonts w:ascii="Arial" w:hAnsi="Arial" w:cs="Arial"/>
        </w:rPr>
      </w:pPr>
      <w:r w:rsidRPr="00B671B5">
        <w:rPr>
          <w:rFonts w:ascii="Arial" w:hAnsi="Arial" w:cs="Arial"/>
        </w:rPr>
        <w:t>Vastavalt tehnilistele tingimustele on planeeringulahenduses sideühenduseks ettenähtud väljavõte Sillapiiga tee olemasolevast Telia VMOHBU 50</w:t>
      </w:r>
      <w:r w:rsidR="00AC03C6" w:rsidRPr="00B671B5">
        <w:rPr>
          <w:rFonts w:ascii="Arial" w:hAnsi="Arial" w:cs="Arial"/>
        </w:rPr>
        <w:t>×</w:t>
      </w:r>
      <w:r w:rsidRPr="00B671B5">
        <w:rPr>
          <w:rFonts w:ascii="Arial" w:hAnsi="Arial" w:cs="Arial"/>
        </w:rPr>
        <w:t xml:space="preserve">2 vaskkaablist JRI106 - JRI112. </w:t>
      </w:r>
    </w:p>
    <w:p w:rsidR="0024573A" w:rsidRPr="00B671B5" w:rsidRDefault="0050215A" w:rsidP="002A5B39">
      <w:pPr>
        <w:jc w:val="both"/>
        <w:rPr>
          <w:rFonts w:ascii="Arial" w:hAnsi="Arial" w:cs="Arial"/>
        </w:rPr>
      </w:pPr>
      <w:r w:rsidRPr="00B671B5">
        <w:rPr>
          <w:rFonts w:ascii="Arial" w:hAnsi="Arial" w:cs="Arial"/>
        </w:rPr>
        <w:t>P</w:t>
      </w:r>
      <w:r w:rsidR="0024573A" w:rsidRPr="00B671B5">
        <w:rPr>
          <w:rFonts w:ascii="Arial" w:hAnsi="Arial" w:cs="Arial"/>
        </w:rPr>
        <w:t>laneeritavale hoonele on ette nähtud individuaalne sidekanalisatsioonisisestus. Sidekanalisatsioon</w:t>
      </w:r>
      <w:r w:rsidRPr="00B671B5">
        <w:rPr>
          <w:rFonts w:ascii="Arial" w:hAnsi="Arial" w:cs="Arial"/>
        </w:rPr>
        <w:t xml:space="preserve"> ja liitumispunkt</w:t>
      </w:r>
      <w:r w:rsidR="0024573A" w:rsidRPr="00B671B5">
        <w:rPr>
          <w:rFonts w:ascii="Arial" w:hAnsi="Arial" w:cs="Arial"/>
        </w:rPr>
        <w:t xml:space="preserve"> on planeeritud tee</w:t>
      </w:r>
      <w:r w:rsidRPr="00B671B5">
        <w:rPr>
          <w:rFonts w:ascii="Arial" w:hAnsi="Arial" w:cs="Arial"/>
        </w:rPr>
        <w:t xml:space="preserve"> maa-alale.</w:t>
      </w:r>
    </w:p>
    <w:p w:rsidR="003D1A96" w:rsidRPr="00B671B5" w:rsidRDefault="0024573A" w:rsidP="003D1A96">
      <w:pPr>
        <w:spacing w:after="0"/>
        <w:jc w:val="both"/>
        <w:rPr>
          <w:rFonts w:ascii="Arial" w:hAnsi="Arial" w:cs="Arial"/>
        </w:rPr>
      </w:pPr>
      <w:r w:rsidRPr="00B671B5">
        <w:rPr>
          <w:rFonts w:ascii="Arial" w:hAnsi="Arial" w:cs="Arial"/>
        </w:rPr>
        <w:t xml:space="preserve">Planeeringuga on ette nähtud </w:t>
      </w:r>
      <w:r w:rsidR="0050215A" w:rsidRPr="00B671B5">
        <w:rPr>
          <w:rFonts w:ascii="Arial" w:hAnsi="Arial" w:cs="Arial"/>
        </w:rPr>
        <w:t xml:space="preserve">Sillapiiga teele planeeritavale sidetrassile </w:t>
      </w:r>
      <w:r w:rsidRPr="00B671B5">
        <w:rPr>
          <w:rFonts w:ascii="Arial" w:hAnsi="Arial" w:cs="Arial"/>
        </w:rPr>
        <w:t>servituudi seadmise vajadus</w:t>
      </w:r>
      <w:r w:rsidR="0050215A" w:rsidRPr="00B671B5">
        <w:rPr>
          <w:rFonts w:ascii="Arial" w:hAnsi="Arial" w:cs="Arial"/>
        </w:rPr>
        <w:t>,</w:t>
      </w:r>
      <w:r w:rsidRPr="00B671B5">
        <w:rPr>
          <w:rFonts w:ascii="Arial" w:hAnsi="Arial" w:cs="Arial"/>
        </w:rPr>
        <w:t xml:space="preserve"> teljest mõlemale poole 1 m.</w:t>
      </w:r>
    </w:p>
    <w:p w:rsidR="003D1A96" w:rsidRPr="00B671B5" w:rsidRDefault="003D1A96" w:rsidP="003D1A96">
      <w:pPr>
        <w:spacing w:before="0" w:after="0"/>
        <w:jc w:val="both"/>
        <w:rPr>
          <w:rFonts w:ascii="Arial" w:hAnsi="Arial" w:cs="Arial"/>
        </w:rPr>
      </w:pPr>
    </w:p>
    <w:p w:rsidR="0024573A" w:rsidRPr="00B671B5" w:rsidRDefault="0024573A" w:rsidP="006760BF">
      <w:pPr>
        <w:pStyle w:val="Heading3"/>
        <w:numPr>
          <w:ilvl w:val="2"/>
          <w:numId w:val="12"/>
        </w:numPr>
        <w:spacing w:before="0"/>
        <w:jc w:val="both"/>
        <w:rPr>
          <w:rFonts w:cs="Arial"/>
        </w:rPr>
      </w:pPr>
      <w:bookmarkStart w:id="51" w:name="_Toc46835924"/>
      <w:r w:rsidRPr="00B671B5">
        <w:rPr>
          <w:rFonts w:cs="Arial"/>
        </w:rPr>
        <w:t>Soojavarustus</w:t>
      </w:r>
      <w:bookmarkEnd w:id="51"/>
    </w:p>
    <w:p w:rsidR="00DE200C" w:rsidRPr="00B671B5" w:rsidRDefault="00DE200C" w:rsidP="00962EC6">
      <w:pPr>
        <w:spacing w:before="0" w:after="0"/>
        <w:jc w:val="both"/>
        <w:rPr>
          <w:rFonts w:ascii="Arial" w:hAnsi="Arial" w:cs="Arial"/>
        </w:rPr>
      </w:pPr>
      <w:r w:rsidRPr="00B671B5">
        <w:rPr>
          <w:rFonts w:ascii="Arial" w:hAnsi="Arial" w:cs="Arial"/>
        </w:rPr>
        <w:t>Planeeringu</w:t>
      </w:r>
      <w:r w:rsidR="0050215A" w:rsidRPr="00B671B5">
        <w:rPr>
          <w:rFonts w:ascii="Arial" w:hAnsi="Arial" w:cs="Arial"/>
        </w:rPr>
        <w:t>lahenduses on</w:t>
      </w:r>
      <w:r w:rsidR="00CC008E" w:rsidRPr="00B671B5">
        <w:rPr>
          <w:rFonts w:ascii="Arial" w:hAnsi="Arial" w:cs="Arial"/>
        </w:rPr>
        <w:t xml:space="preserve"> </w:t>
      </w:r>
      <w:r w:rsidRPr="00B671B5">
        <w:rPr>
          <w:rFonts w:ascii="Arial" w:hAnsi="Arial" w:cs="Arial"/>
        </w:rPr>
        <w:t xml:space="preserve">küttesüsteem </w:t>
      </w:r>
      <w:r w:rsidR="0050215A" w:rsidRPr="00B671B5">
        <w:rPr>
          <w:rFonts w:ascii="Arial" w:hAnsi="Arial" w:cs="Arial"/>
        </w:rPr>
        <w:t xml:space="preserve">ettenähtud </w:t>
      </w:r>
      <w:r w:rsidRPr="00B671B5">
        <w:rPr>
          <w:rFonts w:ascii="Arial" w:hAnsi="Arial" w:cs="Arial"/>
        </w:rPr>
        <w:t>lokaalsena, energiasäästliku</w:t>
      </w:r>
      <w:r w:rsidR="0050215A" w:rsidRPr="00B671B5">
        <w:rPr>
          <w:rFonts w:ascii="Arial" w:hAnsi="Arial" w:cs="Arial"/>
        </w:rPr>
        <w:t>na</w:t>
      </w:r>
      <w:r w:rsidR="00554453" w:rsidRPr="00B671B5">
        <w:rPr>
          <w:rFonts w:ascii="Arial" w:hAnsi="Arial" w:cs="Arial"/>
        </w:rPr>
        <w:t xml:space="preserve"> ja </w:t>
      </w:r>
      <w:r w:rsidRPr="00B671B5">
        <w:rPr>
          <w:rFonts w:ascii="Arial" w:hAnsi="Arial" w:cs="Arial"/>
        </w:rPr>
        <w:t>keskkonnasõbralikuna.</w:t>
      </w:r>
    </w:p>
    <w:p w:rsidR="00DE200C" w:rsidRPr="00B671B5" w:rsidRDefault="00DE200C" w:rsidP="00962EC6">
      <w:pPr>
        <w:spacing w:before="0" w:after="0"/>
        <w:jc w:val="both"/>
        <w:rPr>
          <w:rFonts w:ascii="Arial" w:hAnsi="Arial" w:cs="Arial"/>
        </w:rPr>
      </w:pPr>
      <w:r w:rsidRPr="00B671B5">
        <w:rPr>
          <w:rFonts w:ascii="Arial" w:hAnsi="Arial" w:cs="Arial"/>
        </w:rPr>
        <w:t>Võimalikud kütteliigid on elektriküte, ahiküte ja nende kombinatsioon, tahke küte,</w:t>
      </w:r>
      <w:r w:rsidR="00554453" w:rsidRPr="00B671B5">
        <w:rPr>
          <w:rFonts w:ascii="Arial" w:hAnsi="Arial" w:cs="Arial"/>
        </w:rPr>
        <w:t xml:space="preserve"> </w:t>
      </w:r>
      <w:r w:rsidRPr="00B671B5">
        <w:rPr>
          <w:rFonts w:ascii="Arial" w:hAnsi="Arial" w:cs="Arial"/>
        </w:rPr>
        <w:t>gaasiküte (vedelgaasi maa-aluste mahutite baasil), samuti maaküte.</w:t>
      </w:r>
    </w:p>
    <w:p w:rsidR="00DE200C" w:rsidRPr="00B671B5" w:rsidRDefault="00DE200C" w:rsidP="00962EC6">
      <w:pPr>
        <w:spacing w:before="0" w:after="0"/>
        <w:jc w:val="both"/>
        <w:rPr>
          <w:rFonts w:ascii="Arial" w:hAnsi="Arial" w:cs="Arial"/>
        </w:rPr>
      </w:pPr>
      <w:r w:rsidRPr="00B671B5">
        <w:rPr>
          <w:rFonts w:ascii="Arial" w:hAnsi="Arial" w:cs="Arial"/>
        </w:rPr>
        <w:t>Maakütte puhul kollektorite asukoht krundil lahendatakse järgmises projekteerimise</w:t>
      </w:r>
    </w:p>
    <w:p w:rsidR="000D5AF9" w:rsidRPr="00B671B5" w:rsidRDefault="00DE200C" w:rsidP="00962EC6">
      <w:pPr>
        <w:spacing w:before="0" w:after="0"/>
        <w:jc w:val="both"/>
        <w:rPr>
          <w:rFonts w:ascii="Arial" w:hAnsi="Arial" w:cs="Arial"/>
        </w:rPr>
      </w:pPr>
      <w:r w:rsidRPr="00B671B5">
        <w:rPr>
          <w:rFonts w:ascii="Arial" w:hAnsi="Arial" w:cs="Arial"/>
        </w:rPr>
        <w:t>staadiumis hoonete ehitusprojekti mahus</w:t>
      </w:r>
      <w:r w:rsidR="00554453" w:rsidRPr="00B671B5">
        <w:rPr>
          <w:rFonts w:ascii="Arial" w:hAnsi="Arial" w:cs="Arial"/>
        </w:rPr>
        <w:t>.</w:t>
      </w:r>
    </w:p>
    <w:p w:rsidR="0050215A" w:rsidRPr="00B671B5" w:rsidRDefault="0050215A" w:rsidP="00962EC6">
      <w:pPr>
        <w:spacing w:before="0" w:after="0"/>
        <w:jc w:val="both"/>
        <w:rPr>
          <w:rFonts w:ascii="Arial" w:hAnsi="Arial" w:cs="Arial"/>
        </w:rPr>
      </w:pPr>
    </w:p>
    <w:p w:rsidR="000D5AF9" w:rsidRPr="00B671B5" w:rsidRDefault="000D5AF9" w:rsidP="006760BF">
      <w:pPr>
        <w:pStyle w:val="Heading2"/>
        <w:numPr>
          <w:ilvl w:val="1"/>
          <w:numId w:val="17"/>
        </w:numPr>
        <w:rPr>
          <w:rFonts w:cs="Arial"/>
          <w:szCs w:val="22"/>
        </w:rPr>
      </w:pPr>
      <w:bookmarkStart w:id="52" w:name="_Toc46835925"/>
      <w:r w:rsidRPr="00B671B5">
        <w:rPr>
          <w:rFonts w:cs="Arial"/>
          <w:szCs w:val="22"/>
        </w:rPr>
        <w:t xml:space="preserve">Energiatõhusus ja </w:t>
      </w:r>
      <w:r w:rsidR="001B3CDC" w:rsidRPr="00B671B5">
        <w:rPr>
          <w:rFonts w:cs="Arial"/>
          <w:szCs w:val="22"/>
        </w:rPr>
        <w:t>-</w:t>
      </w:r>
      <w:r w:rsidRPr="00B671B5">
        <w:rPr>
          <w:rFonts w:cs="Arial"/>
          <w:szCs w:val="22"/>
        </w:rPr>
        <w:t>tarbimise nõuded</w:t>
      </w:r>
      <w:bookmarkEnd w:id="52"/>
    </w:p>
    <w:p w:rsidR="00080C16" w:rsidRPr="00B671B5" w:rsidRDefault="00080C16" w:rsidP="00962EC6">
      <w:pPr>
        <w:tabs>
          <w:tab w:val="left" w:pos="0"/>
        </w:tabs>
        <w:spacing w:before="0" w:after="0"/>
        <w:jc w:val="both"/>
        <w:rPr>
          <w:rFonts w:ascii="Arial" w:hAnsi="Arial" w:cs="Arial"/>
        </w:rPr>
      </w:pPr>
      <w:r w:rsidRPr="00B671B5">
        <w:rPr>
          <w:rFonts w:ascii="Arial" w:hAnsi="Arial" w:cs="Arial"/>
        </w:rPr>
        <w:t>Ehitusseadustik §</w:t>
      </w:r>
      <w:r w:rsidR="002E7BA1" w:rsidRPr="00B671B5">
        <w:rPr>
          <w:rFonts w:ascii="Arial" w:hAnsi="Arial" w:cs="Arial"/>
        </w:rPr>
        <w:t xml:space="preserve"> </w:t>
      </w:r>
      <w:r w:rsidRPr="00B671B5">
        <w:rPr>
          <w:rFonts w:ascii="Arial" w:hAnsi="Arial" w:cs="Arial"/>
        </w:rPr>
        <w:t>65 sätestab järgmist:</w:t>
      </w:r>
    </w:p>
    <w:p w:rsidR="00962EC6" w:rsidRPr="00B671B5" w:rsidRDefault="00962EC6" w:rsidP="00962EC6">
      <w:pPr>
        <w:tabs>
          <w:tab w:val="left" w:pos="0"/>
        </w:tabs>
        <w:spacing w:before="0" w:after="0"/>
        <w:jc w:val="both"/>
        <w:rPr>
          <w:rFonts w:ascii="Arial" w:hAnsi="Arial" w:cs="Arial"/>
        </w:rPr>
      </w:pPr>
    </w:p>
    <w:p w:rsidR="00080C16" w:rsidRPr="00B671B5" w:rsidRDefault="00080C16" w:rsidP="00962EC6">
      <w:pPr>
        <w:autoSpaceDE w:val="0"/>
        <w:autoSpaceDN w:val="0"/>
        <w:adjustRightInd w:val="0"/>
        <w:spacing w:before="0" w:after="0"/>
        <w:jc w:val="both"/>
        <w:rPr>
          <w:rFonts w:ascii="Arial" w:hAnsi="Arial" w:cs="Arial"/>
          <w:iCs/>
          <w:lang w:eastAsia="et-EE"/>
        </w:rPr>
      </w:pPr>
      <w:r w:rsidRPr="00B671B5">
        <w:rPr>
          <w:rFonts w:ascii="Arial" w:hAnsi="Arial" w:cs="Arial"/>
          <w:iCs/>
          <w:lang w:eastAsia="et-EE"/>
        </w:rPr>
        <w:t>(1) Ehitatav uus või oluliselt rekonstrueeritav olemasolev hoone peab ehitamise või rekonstrueerimise järel vastama energiatõhususe miinimumnõuetele. Kui ehitamine toimus ehitusloa alusel, peab ehitis vastama loa andmise ajal kehtinud energiatõhususe miinimumnõuetele.</w:t>
      </w:r>
    </w:p>
    <w:p w:rsidR="00962EC6" w:rsidRPr="00B671B5" w:rsidRDefault="00962EC6" w:rsidP="00962EC6">
      <w:pPr>
        <w:autoSpaceDE w:val="0"/>
        <w:autoSpaceDN w:val="0"/>
        <w:adjustRightInd w:val="0"/>
        <w:spacing w:before="0" w:after="0"/>
        <w:jc w:val="both"/>
        <w:rPr>
          <w:rFonts w:ascii="Arial" w:hAnsi="Arial" w:cs="Arial"/>
          <w:iCs/>
          <w:lang w:eastAsia="et-EE"/>
        </w:rPr>
      </w:pPr>
    </w:p>
    <w:p w:rsidR="00080C16" w:rsidRPr="00B671B5" w:rsidRDefault="00080C16" w:rsidP="00962EC6">
      <w:pPr>
        <w:autoSpaceDE w:val="0"/>
        <w:autoSpaceDN w:val="0"/>
        <w:adjustRightInd w:val="0"/>
        <w:spacing w:before="0" w:after="0"/>
        <w:jc w:val="both"/>
        <w:rPr>
          <w:rFonts w:ascii="Arial" w:hAnsi="Arial" w:cs="Arial"/>
          <w:iCs/>
          <w:lang w:eastAsia="et-EE"/>
        </w:rPr>
      </w:pPr>
      <w:r w:rsidRPr="00B671B5">
        <w:rPr>
          <w:rFonts w:ascii="Arial" w:hAnsi="Arial" w:cs="Arial"/>
          <w:iCs/>
          <w:lang w:eastAsia="et-EE"/>
        </w:rPr>
        <w:lastRenderedPageBreak/>
        <w:t>(2) Hoone välispiirded ning olulise energiatarbega tehnosüsteemid peavad olema projekteeritud ja ehitatud selliselt, et nende terviklikul käsitlemisel oleks võimalik tagada energiatõhususe miinimumnõuete täitmine.</w:t>
      </w:r>
    </w:p>
    <w:p w:rsidR="00962EC6" w:rsidRPr="00B671B5" w:rsidRDefault="00962EC6" w:rsidP="00962EC6">
      <w:pPr>
        <w:autoSpaceDE w:val="0"/>
        <w:autoSpaceDN w:val="0"/>
        <w:adjustRightInd w:val="0"/>
        <w:spacing w:before="0" w:after="0"/>
        <w:jc w:val="both"/>
        <w:rPr>
          <w:rFonts w:ascii="Arial" w:hAnsi="Arial" w:cs="Arial"/>
          <w:iCs/>
          <w:lang w:eastAsia="et-EE"/>
        </w:rPr>
      </w:pPr>
    </w:p>
    <w:p w:rsidR="001139B3" w:rsidRPr="00B671B5" w:rsidRDefault="00080C16" w:rsidP="00962EC6">
      <w:pPr>
        <w:tabs>
          <w:tab w:val="left" w:pos="0"/>
        </w:tabs>
        <w:spacing w:before="0" w:after="0"/>
        <w:jc w:val="both"/>
        <w:rPr>
          <w:rFonts w:ascii="Arial" w:hAnsi="Arial" w:cs="Arial"/>
        </w:rPr>
      </w:pPr>
      <w:r w:rsidRPr="00B671B5">
        <w:rPr>
          <w:rFonts w:ascii="Arial" w:hAnsi="Arial" w:cs="Arial"/>
        </w:rPr>
        <w:t xml:space="preserve">Majandus- ja taristuministri 03.06.2015 määrusega nr 55 </w:t>
      </w:r>
      <w:r w:rsidR="001B3CDC" w:rsidRPr="00B671B5">
        <w:rPr>
          <w:rFonts w:ascii="Arial" w:hAnsi="Arial" w:cs="Arial"/>
        </w:rPr>
        <w:t>„</w:t>
      </w:r>
      <w:r w:rsidRPr="00B671B5">
        <w:rPr>
          <w:rFonts w:ascii="Arial" w:hAnsi="Arial" w:cs="Arial"/>
        </w:rPr>
        <w:t xml:space="preserve">Hoone </w:t>
      </w:r>
      <w:r w:rsidR="001B3CDC" w:rsidRPr="00B671B5">
        <w:rPr>
          <w:rFonts w:ascii="Arial" w:hAnsi="Arial" w:cs="Arial"/>
        </w:rPr>
        <w:t xml:space="preserve">energiatõhususe miinimumnõuded” </w:t>
      </w:r>
      <w:r w:rsidRPr="00B671B5">
        <w:rPr>
          <w:rFonts w:ascii="Arial" w:hAnsi="Arial" w:cs="Arial"/>
        </w:rPr>
        <w:t>on kehtestatud miinimumnõuded hoone, sealhulgas madalenergiahoone ja ligi</w:t>
      </w:r>
      <w:r w:rsidR="004D5DC0" w:rsidRPr="00B671B5">
        <w:rPr>
          <w:rFonts w:ascii="Arial" w:hAnsi="Arial" w:cs="Arial"/>
        </w:rPr>
        <w:t>-</w:t>
      </w:r>
      <w:r w:rsidRPr="00B671B5">
        <w:rPr>
          <w:rFonts w:ascii="Arial" w:hAnsi="Arial" w:cs="Arial"/>
        </w:rPr>
        <w:t>nullenergiahoone, energiatõhususele.</w:t>
      </w:r>
    </w:p>
    <w:p w:rsidR="00261AF8" w:rsidRPr="00B671B5" w:rsidRDefault="00261AF8" w:rsidP="00962EC6">
      <w:pPr>
        <w:tabs>
          <w:tab w:val="left" w:pos="0"/>
        </w:tabs>
        <w:spacing w:before="0" w:after="0"/>
        <w:jc w:val="both"/>
        <w:rPr>
          <w:rFonts w:ascii="Arial" w:hAnsi="Arial" w:cs="Arial"/>
        </w:rPr>
      </w:pPr>
    </w:p>
    <w:p w:rsidR="00054393" w:rsidRPr="00B671B5" w:rsidRDefault="00261AF8" w:rsidP="00485941">
      <w:pPr>
        <w:pStyle w:val="Heading2"/>
        <w:numPr>
          <w:ilvl w:val="1"/>
          <w:numId w:val="17"/>
        </w:numPr>
        <w:tabs>
          <w:tab w:val="left" w:pos="0"/>
        </w:tabs>
        <w:ind w:left="550" w:hanging="550"/>
        <w:jc w:val="both"/>
        <w:rPr>
          <w:rFonts w:cs="Arial"/>
          <w:szCs w:val="22"/>
        </w:rPr>
      </w:pPr>
      <w:bookmarkStart w:id="53" w:name="_Toc46835926"/>
      <w:r w:rsidRPr="00B671B5">
        <w:rPr>
          <w:rFonts w:cs="Arial"/>
          <w:szCs w:val="22"/>
        </w:rPr>
        <w:t>Muinsuskaitse nõuded mälestiste säilitamise ja vaadeldavuse tagamiseks ning nende kaitsevööndi eesmärkide täitmiseks</w:t>
      </w:r>
      <w:bookmarkEnd w:id="53"/>
    </w:p>
    <w:p w:rsidR="006A30FF" w:rsidRPr="00B671B5" w:rsidRDefault="006A30FF" w:rsidP="00593AA0">
      <w:pPr>
        <w:pStyle w:val="ListParagraph"/>
        <w:numPr>
          <w:ilvl w:val="0"/>
          <w:numId w:val="42"/>
        </w:numPr>
        <w:spacing w:before="0" w:after="0"/>
        <w:ind w:left="284" w:hanging="218"/>
        <w:jc w:val="both"/>
        <w:rPr>
          <w:rFonts w:ascii="Arial" w:hAnsi="Arial" w:cs="Arial"/>
        </w:rPr>
      </w:pPr>
      <w:r w:rsidRPr="00B671B5">
        <w:rPr>
          <w:rFonts w:ascii="Arial" w:hAnsi="Arial" w:cs="Arial"/>
        </w:rPr>
        <w:t>Jõeäärse kinnistule ulatuvad mälestiste Asulakoht reg-nr 18889 ja Kultusekivi regnr 18899 vähesel määral. Samas ei ole välistatud arheoloogiliste leidude ja kultuurkihi esinemine ülejäänud kinnistul, kuna muinasaegsete asulakohtade täpne piiritlemine on keeruline kunagiste hoonete asukohad vaheldusid aladega, kuhu</w:t>
      </w:r>
      <w:r w:rsidR="00EA4172" w:rsidRPr="00B671B5">
        <w:rPr>
          <w:rFonts w:ascii="Arial" w:hAnsi="Arial" w:cs="Arial"/>
        </w:rPr>
        <w:t xml:space="preserve"> </w:t>
      </w:r>
      <w:r w:rsidRPr="00B671B5">
        <w:rPr>
          <w:rFonts w:ascii="Arial" w:hAnsi="Arial" w:cs="Arial"/>
        </w:rPr>
        <w:t>elutegevuse jäljed ei ulatunud. Senised uuringud Vaskjala asulakohal ja selle</w:t>
      </w:r>
      <w:r w:rsidR="00EA4172" w:rsidRPr="00B671B5">
        <w:rPr>
          <w:rFonts w:ascii="Arial" w:hAnsi="Arial" w:cs="Arial"/>
        </w:rPr>
        <w:t xml:space="preserve"> </w:t>
      </w:r>
      <w:r w:rsidRPr="00B671B5">
        <w:rPr>
          <w:rFonts w:ascii="Arial" w:hAnsi="Arial" w:cs="Arial"/>
        </w:rPr>
        <w:t>läheduses on näidanud, et arheoloogilist kultuurkihti leidub ka alal, kuhu mälestise</w:t>
      </w:r>
      <w:r w:rsidR="00EA4172" w:rsidRPr="00B671B5">
        <w:rPr>
          <w:rFonts w:ascii="Arial" w:hAnsi="Arial" w:cs="Arial"/>
        </w:rPr>
        <w:t xml:space="preserve"> </w:t>
      </w:r>
      <w:r w:rsidRPr="00B671B5">
        <w:rPr>
          <w:rFonts w:ascii="Arial" w:hAnsi="Arial" w:cs="Arial"/>
        </w:rPr>
        <w:t>piirid ei ulatu. Näiteks kinnistu vahetus läheduses 2008. aastal kergliiklustee</w:t>
      </w:r>
      <w:r w:rsidR="00EA4172" w:rsidRPr="00B671B5">
        <w:rPr>
          <w:rFonts w:ascii="Arial" w:hAnsi="Arial" w:cs="Arial"/>
        </w:rPr>
        <w:t xml:space="preserve"> </w:t>
      </w:r>
      <w:r w:rsidRPr="00B671B5">
        <w:rPr>
          <w:rFonts w:ascii="Arial" w:hAnsi="Arial" w:cs="Arial"/>
        </w:rPr>
        <w:t>ehitamise käigus leitud arheoloogiline kultuurkiht viitab viikingiaegsele asustusele</w:t>
      </w:r>
      <w:r w:rsidR="00EA4172" w:rsidRPr="00B671B5">
        <w:rPr>
          <w:rFonts w:ascii="Arial" w:hAnsi="Arial" w:cs="Arial"/>
        </w:rPr>
        <w:t xml:space="preserve"> </w:t>
      </w:r>
      <w:r w:rsidRPr="00B671B5">
        <w:rPr>
          <w:rFonts w:ascii="Arial" w:hAnsi="Arial" w:cs="Arial"/>
        </w:rPr>
        <w:t>Vaskjala külas (G. Vedru „Aruanne arheoloogilistest uuringutest Vaskja asulakohal</w:t>
      </w:r>
      <w:r w:rsidR="00EA4172" w:rsidRPr="00B671B5">
        <w:rPr>
          <w:rFonts w:ascii="Arial" w:hAnsi="Arial" w:cs="Arial"/>
        </w:rPr>
        <w:t xml:space="preserve"> </w:t>
      </w:r>
      <w:r w:rsidRPr="00B671B5">
        <w:rPr>
          <w:rFonts w:ascii="Arial" w:hAnsi="Arial" w:cs="Arial"/>
        </w:rPr>
        <w:t>2008. aastal)</w:t>
      </w:r>
      <w:r w:rsidR="00EA4172" w:rsidRPr="00B671B5">
        <w:rPr>
          <w:rFonts w:ascii="Arial" w:hAnsi="Arial" w:cs="Arial"/>
        </w:rPr>
        <w:t>;</w:t>
      </w:r>
    </w:p>
    <w:p w:rsidR="006A30FF" w:rsidRPr="00B671B5" w:rsidRDefault="00EA4172" w:rsidP="00593AA0">
      <w:pPr>
        <w:pStyle w:val="ListParagraph"/>
        <w:numPr>
          <w:ilvl w:val="0"/>
          <w:numId w:val="42"/>
        </w:numPr>
        <w:tabs>
          <w:tab w:val="left" w:pos="0"/>
        </w:tabs>
        <w:spacing w:before="0" w:after="0"/>
        <w:ind w:left="284" w:hanging="218"/>
        <w:jc w:val="both"/>
        <w:rPr>
          <w:rFonts w:ascii="Arial" w:hAnsi="Arial" w:cs="Arial"/>
        </w:rPr>
      </w:pPr>
      <w:r w:rsidRPr="00B671B5">
        <w:rPr>
          <w:rFonts w:ascii="Arial" w:hAnsi="Arial" w:cs="Arial"/>
        </w:rPr>
        <w:t>e</w:t>
      </w:r>
      <w:r w:rsidR="006A30FF" w:rsidRPr="00B671B5">
        <w:rPr>
          <w:rFonts w:ascii="Arial" w:hAnsi="Arial" w:cs="Arial"/>
        </w:rPr>
        <w:t>nne kaeve- ja ehitustööde algust tuleb kinnistul läbi viia arheoloogiline eeluuring.</w:t>
      </w:r>
      <w:r w:rsidRPr="00B671B5">
        <w:rPr>
          <w:rFonts w:ascii="Arial" w:hAnsi="Arial" w:cs="Arial"/>
        </w:rPr>
        <w:t xml:space="preserve"> </w:t>
      </w:r>
      <w:r w:rsidR="006A30FF" w:rsidRPr="00B671B5">
        <w:rPr>
          <w:rFonts w:ascii="Arial" w:hAnsi="Arial" w:cs="Arial"/>
        </w:rPr>
        <w:t>Eeluuringu tulemuste alusel saab hinnata edasiste uuringute vajadust, mahtu,</w:t>
      </w:r>
      <w:r w:rsidRPr="00B671B5">
        <w:rPr>
          <w:rFonts w:ascii="Arial" w:hAnsi="Arial" w:cs="Arial"/>
        </w:rPr>
        <w:t xml:space="preserve"> </w:t>
      </w:r>
      <w:r w:rsidR="006A30FF" w:rsidRPr="00B671B5">
        <w:rPr>
          <w:rFonts w:ascii="Arial" w:hAnsi="Arial" w:cs="Arial"/>
        </w:rPr>
        <w:t>metoodikat ja maksumust ning arvestada võimaliku arheoloogilise kultuurkihiga</w:t>
      </w:r>
      <w:r w:rsidRPr="00B671B5">
        <w:rPr>
          <w:rFonts w:ascii="Arial" w:hAnsi="Arial" w:cs="Arial"/>
        </w:rPr>
        <w:t xml:space="preserve"> </w:t>
      </w:r>
      <w:r w:rsidR="006A30FF" w:rsidRPr="00B671B5">
        <w:rPr>
          <w:rFonts w:ascii="Arial" w:hAnsi="Arial" w:cs="Arial"/>
        </w:rPr>
        <w:t>ehitustegevuse planeerimisel</w:t>
      </w:r>
      <w:r w:rsidRPr="00B671B5">
        <w:rPr>
          <w:rFonts w:ascii="Arial" w:hAnsi="Arial" w:cs="Arial"/>
        </w:rPr>
        <w:t>;</w:t>
      </w:r>
    </w:p>
    <w:p w:rsidR="006A30FF" w:rsidRPr="00B671B5" w:rsidRDefault="00EA4172" w:rsidP="00593AA0">
      <w:pPr>
        <w:pStyle w:val="ListParagraph"/>
        <w:numPr>
          <w:ilvl w:val="0"/>
          <w:numId w:val="42"/>
        </w:numPr>
        <w:tabs>
          <w:tab w:val="left" w:pos="0"/>
        </w:tabs>
        <w:spacing w:before="0" w:after="0"/>
        <w:ind w:left="284" w:hanging="218"/>
        <w:jc w:val="both"/>
        <w:rPr>
          <w:rFonts w:ascii="Arial" w:hAnsi="Arial" w:cs="Arial"/>
        </w:rPr>
      </w:pPr>
      <w:r w:rsidRPr="00B671B5">
        <w:rPr>
          <w:rFonts w:ascii="Arial" w:hAnsi="Arial" w:cs="Arial"/>
        </w:rPr>
        <w:t>a</w:t>
      </w:r>
      <w:r w:rsidR="006A30FF" w:rsidRPr="00B671B5">
        <w:rPr>
          <w:rFonts w:ascii="Arial" w:hAnsi="Arial" w:cs="Arial"/>
        </w:rPr>
        <w:t>rheoloogilisi uuringuid võib läbi viia vaid vastava pädevusega isik või ettevõtja</w:t>
      </w:r>
      <w:r w:rsidRPr="00B671B5">
        <w:rPr>
          <w:rFonts w:ascii="Arial" w:hAnsi="Arial" w:cs="Arial"/>
        </w:rPr>
        <w:t xml:space="preserve"> </w:t>
      </w:r>
      <w:r w:rsidR="006A30FF" w:rsidRPr="00B671B5">
        <w:rPr>
          <w:rFonts w:ascii="Arial" w:hAnsi="Arial" w:cs="Arial"/>
        </w:rPr>
        <w:t>(MuKS §-d 46</w:t>
      </w:r>
      <w:r w:rsidR="00D167F9">
        <w:rPr>
          <w:rFonts w:ascii="Arial" w:hAnsi="Arial" w:cs="Arial"/>
        </w:rPr>
        <w:t xml:space="preserve"> – </w:t>
      </w:r>
      <w:r w:rsidR="006A30FF" w:rsidRPr="00B671B5">
        <w:rPr>
          <w:rFonts w:ascii="Arial" w:hAnsi="Arial" w:cs="Arial"/>
        </w:rPr>
        <w:t>47, § 68 lg 2 p 3 §-d 69</w:t>
      </w:r>
      <w:r w:rsidR="00D167F9">
        <w:rPr>
          <w:rFonts w:ascii="Arial" w:hAnsi="Arial" w:cs="Arial"/>
        </w:rPr>
        <w:t xml:space="preserve"> – </w:t>
      </w:r>
      <w:r w:rsidR="006A30FF" w:rsidRPr="00B671B5">
        <w:rPr>
          <w:rFonts w:ascii="Arial" w:hAnsi="Arial" w:cs="Arial"/>
        </w:rPr>
        <w:t>70)</w:t>
      </w:r>
      <w:r w:rsidRPr="00B671B5">
        <w:rPr>
          <w:rFonts w:ascii="Arial" w:hAnsi="Arial" w:cs="Arial"/>
        </w:rPr>
        <w:t>;</w:t>
      </w:r>
    </w:p>
    <w:p w:rsidR="006A30FF" w:rsidRPr="00B671B5" w:rsidRDefault="006A30FF" w:rsidP="00593AA0">
      <w:pPr>
        <w:pStyle w:val="ListParagraph"/>
        <w:numPr>
          <w:ilvl w:val="0"/>
          <w:numId w:val="42"/>
        </w:numPr>
        <w:tabs>
          <w:tab w:val="left" w:pos="0"/>
        </w:tabs>
        <w:spacing w:before="0" w:after="0"/>
        <w:ind w:left="284" w:hanging="218"/>
        <w:jc w:val="both"/>
        <w:rPr>
          <w:rFonts w:ascii="Arial" w:hAnsi="Arial" w:cs="Arial"/>
        </w:rPr>
      </w:pPr>
      <w:r w:rsidRPr="00B671B5">
        <w:rPr>
          <w:rFonts w:ascii="Arial" w:hAnsi="Arial" w:cs="Arial"/>
        </w:rPr>
        <w:t>Muinsuskaitseameti määratud arheoloogilise uuringu osas on juriidilisel isikul</w:t>
      </w:r>
      <w:r w:rsidR="00EA4172" w:rsidRPr="00B671B5">
        <w:rPr>
          <w:rFonts w:ascii="Arial" w:hAnsi="Arial" w:cs="Arial"/>
        </w:rPr>
        <w:t xml:space="preserve"> </w:t>
      </w:r>
      <w:r w:rsidRPr="00B671B5">
        <w:rPr>
          <w:rFonts w:ascii="Arial" w:hAnsi="Arial" w:cs="Arial"/>
        </w:rPr>
        <w:t>võimalik taotleda hüvitist uuringutele kulunud maksumusest pooles ulatuses, kuid mitte rohkem kui 1500 eurot;</w:t>
      </w:r>
    </w:p>
    <w:p w:rsidR="00962EC6" w:rsidRPr="00B671B5" w:rsidRDefault="00EA4172" w:rsidP="00593AA0">
      <w:pPr>
        <w:pStyle w:val="ListParagraph"/>
        <w:numPr>
          <w:ilvl w:val="0"/>
          <w:numId w:val="42"/>
        </w:numPr>
        <w:tabs>
          <w:tab w:val="left" w:pos="0"/>
        </w:tabs>
        <w:spacing w:before="0" w:after="0"/>
        <w:ind w:left="284" w:hanging="218"/>
        <w:jc w:val="both"/>
        <w:rPr>
          <w:rFonts w:ascii="Arial" w:hAnsi="Arial" w:cs="Arial"/>
        </w:rPr>
      </w:pPr>
      <w:r w:rsidRPr="00B671B5">
        <w:rPr>
          <w:rFonts w:ascii="Arial" w:hAnsi="Arial" w:cs="Arial"/>
        </w:rPr>
        <w:t>p</w:t>
      </w:r>
      <w:r w:rsidR="006A30FF" w:rsidRPr="00B671B5">
        <w:rPr>
          <w:rFonts w:ascii="Arial" w:hAnsi="Arial" w:cs="Arial"/>
        </w:rPr>
        <w:t>innasetöödel tuleb arvestada arheoloogiliste leidude ja arheoloogilise kultuurkihi ilmsikstuleku võimalusega nii mälestisel, selle kaitsevööndis kui ka väljaspool mälestise ja selle kaitsevööndi ala. Muinsuskaitseseadusest tulenevalt (§ 31 lg 1, § 60) on leidja kohustatud tööd katkestama, jätma leiu leiukohta ning teatama sellest Muinsuskaitseametile.</w:t>
      </w:r>
    </w:p>
    <w:p w:rsidR="006A30FF" w:rsidRPr="00B671B5" w:rsidRDefault="006A30FF" w:rsidP="006A30FF">
      <w:pPr>
        <w:tabs>
          <w:tab w:val="left" w:pos="0"/>
        </w:tabs>
        <w:spacing w:before="0" w:after="0"/>
        <w:jc w:val="both"/>
        <w:rPr>
          <w:rFonts w:ascii="Arial" w:hAnsi="Arial" w:cs="Arial"/>
        </w:rPr>
      </w:pPr>
    </w:p>
    <w:p w:rsidR="006A30FF" w:rsidRPr="00B671B5" w:rsidRDefault="006A30FF" w:rsidP="006A30FF">
      <w:pPr>
        <w:tabs>
          <w:tab w:val="left" w:pos="0"/>
        </w:tabs>
        <w:spacing w:before="0" w:after="0"/>
        <w:jc w:val="both"/>
        <w:rPr>
          <w:rFonts w:ascii="Arial" w:hAnsi="Arial" w:cs="Arial"/>
        </w:rPr>
      </w:pPr>
    </w:p>
    <w:p w:rsidR="009B29CF" w:rsidRPr="00B671B5" w:rsidRDefault="00C14331" w:rsidP="006760BF">
      <w:pPr>
        <w:pStyle w:val="Heading1"/>
        <w:numPr>
          <w:ilvl w:val="0"/>
          <w:numId w:val="5"/>
        </w:numPr>
        <w:tabs>
          <w:tab w:val="left" w:pos="284"/>
        </w:tabs>
        <w:spacing w:before="60"/>
        <w:ind w:left="244" w:hanging="244"/>
        <w:jc w:val="both"/>
        <w:rPr>
          <w:rFonts w:ascii="Arial" w:hAnsi="Arial" w:cs="Arial"/>
          <w:caps/>
          <w:color w:val="auto"/>
          <w:sz w:val="22"/>
          <w:szCs w:val="22"/>
        </w:rPr>
      </w:pPr>
      <w:bookmarkStart w:id="54" w:name="_Toc46835927"/>
      <w:r w:rsidRPr="00B671B5">
        <w:rPr>
          <w:rFonts w:ascii="Arial" w:hAnsi="Arial" w:cs="Arial"/>
          <w:caps/>
          <w:color w:val="auto"/>
          <w:sz w:val="22"/>
          <w:szCs w:val="22"/>
        </w:rPr>
        <w:t>Keskkonnatingimused ja võimalik keskkonnamõju hindamine</w:t>
      </w:r>
      <w:bookmarkEnd w:id="2"/>
      <w:bookmarkEnd w:id="54"/>
    </w:p>
    <w:p w:rsidR="00A921FD" w:rsidRPr="00B671B5" w:rsidRDefault="00A921FD" w:rsidP="00A921FD">
      <w:pPr>
        <w:spacing w:before="0" w:after="0"/>
        <w:rPr>
          <w:rFonts w:ascii="Arial" w:hAnsi="Arial" w:cs="Arial"/>
        </w:rPr>
      </w:pPr>
    </w:p>
    <w:p w:rsidR="00E03DF6" w:rsidRPr="00B671B5" w:rsidRDefault="00E03DF6" w:rsidP="006760BF">
      <w:pPr>
        <w:pStyle w:val="Heading2"/>
        <w:numPr>
          <w:ilvl w:val="1"/>
          <w:numId w:val="23"/>
        </w:numPr>
        <w:rPr>
          <w:rFonts w:eastAsia="Calibri" w:cs="Arial"/>
          <w:szCs w:val="22"/>
        </w:rPr>
      </w:pPr>
      <w:bookmarkStart w:id="55" w:name="_Toc46835928"/>
      <w:r w:rsidRPr="00B671B5">
        <w:rPr>
          <w:rFonts w:eastAsia="Calibri" w:cs="Arial"/>
          <w:szCs w:val="22"/>
        </w:rPr>
        <w:t>Eessõna</w:t>
      </w:r>
      <w:bookmarkEnd w:id="55"/>
    </w:p>
    <w:p w:rsidR="004D21BC" w:rsidRPr="00B671B5" w:rsidRDefault="004D21BC" w:rsidP="004D21BC">
      <w:pPr>
        <w:spacing w:before="0" w:after="0"/>
        <w:jc w:val="both"/>
        <w:rPr>
          <w:rFonts w:ascii="Arial" w:eastAsia="Calibri" w:hAnsi="Arial" w:cs="Arial"/>
        </w:rPr>
      </w:pPr>
      <w:r w:rsidRPr="00B671B5">
        <w:rPr>
          <w:rFonts w:ascii="Arial" w:eastAsia="Calibri" w:hAnsi="Arial" w:cs="Arial"/>
        </w:rPr>
        <w:t xml:space="preserve">Detailplaneeringuga ei kavandata tegevust, mis kuuluks keskkonnamõjude hindamise ja keskkonnajuhtimisesüsteemis seaduse paragrahv 6 lõikes 1 nimetatud olulise </w:t>
      </w:r>
      <w:r w:rsidR="0088102C" w:rsidRPr="00B671B5">
        <w:rPr>
          <w:rFonts w:ascii="Arial" w:eastAsia="Calibri" w:hAnsi="Arial" w:cs="Arial"/>
        </w:rPr>
        <w:t>keskkonna</w:t>
      </w:r>
      <w:r w:rsidRPr="00B671B5">
        <w:rPr>
          <w:rFonts w:ascii="Arial" w:eastAsia="Calibri" w:hAnsi="Arial" w:cs="Arial"/>
        </w:rPr>
        <w:t>mõjuga tegevuste loetellu, mille puhul keskkonnamõju strateegilise hindamine läbiviimine on kohustuslik.</w:t>
      </w:r>
    </w:p>
    <w:p w:rsidR="004D21BC" w:rsidRPr="00B671B5" w:rsidRDefault="004D21BC" w:rsidP="004D21BC">
      <w:pPr>
        <w:spacing w:before="0" w:after="0"/>
        <w:jc w:val="both"/>
        <w:rPr>
          <w:rFonts w:ascii="Arial" w:eastAsia="Calibri" w:hAnsi="Arial" w:cs="Arial"/>
        </w:rPr>
      </w:pPr>
    </w:p>
    <w:p w:rsidR="004D21BC" w:rsidRPr="00B671B5" w:rsidRDefault="004D21BC" w:rsidP="004D21BC">
      <w:pPr>
        <w:spacing w:before="0" w:after="0"/>
        <w:jc w:val="both"/>
        <w:rPr>
          <w:rFonts w:ascii="Arial" w:eastAsia="Calibri" w:hAnsi="Arial" w:cs="Arial"/>
        </w:rPr>
      </w:pPr>
      <w:r w:rsidRPr="00B671B5">
        <w:rPr>
          <w:rFonts w:ascii="Arial" w:eastAsia="Calibri" w:hAnsi="Arial" w:cs="Arial"/>
        </w:rPr>
        <w:t>Kavandatav tegevus on oma iseloomult (</w:t>
      </w:r>
      <w:r w:rsidR="00D866D4" w:rsidRPr="00B671B5">
        <w:rPr>
          <w:rFonts w:ascii="Arial" w:hAnsi="Arial" w:cs="Arial"/>
        </w:rPr>
        <w:t>paaris</w:t>
      </w:r>
      <w:r w:rsidRPr="00B671B5">
        <w:rPr>
          <w:rFonts w:ascii="Arial" w:eastAsia="Calibri" w:hAnsi="Arial" w:cs="Arial"/>
        </w:rPr>
        <w:t>elamu planeerimine) eeldatavalt ohtu ei kujuta. Planeeritava tegevusega ei kaasne eeldatavalt olulisi kahjulikke tagajärgi ja ei avalda olulist mõju ning ei põhjusta keskkonnas pöördumatuid muudatusi.</w:t>
      </w:r>
    </w:p>
    <w:p w:rsidR="004D21BC" w:rsidRPr="00B671B5" w:rsidRDefault="004D21BC" w:rsidP="002A5B39">
      <w:pPr>
        <w:spacing w:before="0" w:after="0"/>
        <w:jc w:val="both"/>
        <w:rPr>
          <w:rFonts w:ascii="Arial" w:eastAsia="Calibri" w:hAnsi="Arial" w:cs="Arial"/>
          <w:b/>
        </w:rPr>
      </w:pPr>
    </w:p>
    <w:p w:rsidR="004D21BC" w:rsidRPr="00B671B5" w:rsidRDefault="004D21BC" w:rsidP="002A5B39">
      <w:pPr>
        <w:spacing w:before="0" w:after="0"/>
        <w:jc w:val="both"/>
        <w:rPr>
          <w:rFonts w:ascii="Arial" w:eastAsia="Calibri" w:hAnsi="Arial" w:cs="Arial"/>
          <w:u w:val="single"/>
        </w:rPr>
      </w:pPr>
      <w:r w:rsidRPr="00B671B5">
        <w:rPr>
          <w:rFonts w:ascii="Arial" w:eastAsia="Calibri" w:hAnsi="Arial" w:cs="Arial"/>
          <w:u w:val="single"/>
        </w:rPr>
        <w:t>Lähtetingimused:</w:t>
      </w:r>
    </w:p>
    <w:p w:rsidR="00E03DF6" w:rsidRPr="00B671B5" w:rsidRDefault="00D866D4" w:rsidP="00593AA0">
      <w:pPr>
        <w:pStyle w:val="ListParagraph"/>
        <w:numPr>
          <w:ilvl w:val="0"/>
          <w:numId w:val="21"/>
        </w:numPr>
        <w:spacing w:before="0" w:after="0"/>
        <w:ind w:left="284" w:hanging="218"/>
        <w:jc w:val="both"/>
        <w:rPr>
          <w:rFonts w:ascii="Arial" w:eastAsia="Calibri" w:hAnsi="Arial" w:cs="Arial"/>
        </w:rPr>
      </w:pPr>
      <w:r w:rsidRPr="00B671B5">
        <w:rPr>
          <w:rFonts w:ascii="Arial" w:eastAsia="Calibri" w:hAnsi="Arial" w:cs="Arial"/>
        </w:rPr>
        <w:t>Planeeritav katastriüksus</w:t>
      </w:r>
      <w:r w:rsidR="00E03DF6" w:rsidRPr="00B671B5">
        <w:rPr>
          <w:rFonts w:ascii="Arial" w:eastAsia="Calibri" w:hAnsi="Arial" w:cs="Arial"/>
        </w:rPr>
        <w:t xml:space="preserve"> on ehitisregistri andmetel hoonestamata</w:t>
      </w:r>
      <w:r w:rsidR="0068407C" w:rsidRPr="00B671B5">
        <w:rPr>
          <w:rFonts w:ascii="Arial" w:eastAsia="Calibri" w:hAnsi="Arial" w:cs="Arial"/>
        </w:rPr>
        <w:t>;</w:t>
      </w:r>
    </w:p>
    <w:p w:rsidR="00E03DF6" w:rsidRPr="00B671B5" w:rsidRDefault="0068407C" w:rsidP="00593AA0">
      <w:pPr>
        <w:pStyle w:val="ListParagraph"/>
        <w:numPr>
          <w:ilvl w:val="0"/>
          <w:numId w:val="21"/>
        </w:numPr>
        <w:spacing w:before="0" w:after="0"/>
        <w:ind w:left="284" w:hanging="218"/>
        <w:jc w:val="both"/>
        <w:rPr>
          <w:rFonts w:ascii="Arial" w:eastAsia="Calibri" w:hAnsi="Arial" w:cs="Arial"/>
        </w:rPr>
      </w:pPr>
      <w:r w:rsidRPr="00B671B5">
        <w:rPr>
          <w:rFonts w:ascii="Arial" w:eastAsia="Calibri" w:hAnsi="Arial" w:cs="Arial"/>
        </w:rPr>
        <w:t>v</w:t>
      </w:r>
      <w:r w:rsidR="00E03DF6" w:rsidRPr="00B671B5">
        <w:rPr>
          <w:rFonts w:ascii="Arial" w:eastAsia="Calibri" w:hAnsi="Arial" w:cs="Arial"/>
        </w:rPr>
        <w:t xml:space="preserve">äärtuslik kõrghaljastus </w:t>
      </w:r>
      <w:r w:rsidR="0053567D" w:rsidRPr="00B671B5">
        <w:rPr>
          <w:rFonts w:ascii="Arial" w:eastAsia="Calibri" w:hAnsi="Arial" w:cs="Arial"/>
        </w:rPr>
        <w:t xml:space="preserve">planeeritaval alal </w:t>
      </w:r>
      <w:r w:rsidR="00E03DF6" w:rsidRPr="00B671B5">
        <w:rPr>
          <w:rFonts w:ascii="Arial" w:eastAsia="Calibri" w:hAnsi="Arial" w:cs="Arial"/>
        </w:rPr>
        <w:t>puudub</w:t>
      </w:r>
      <w:r w:rsidRPr="00B671B5">
        <w:rPr>
          <w:rFonts w:ascii="Arial" w:eastAsia="Calibri" w:hAnsi="Arial" w:cs="Arial"/>
        </w:rPr>
        <w:t>;</w:t>
      </w:r>
    </w:p>
    <w:p w:rsidR="00E03DF6" w:rsidRPr="00B671B5" w:rsidRDefault="0068407C" w:rsidP="00593AA0">
      <w:pPr>
        <w:pStyle w:val="ListParagraph"/>
        <w:numPr>
          <w:ilvl w:val="0"/>
          <w:numId w:val="21"/>
        </w:numPr>
        <w:spacing w:before="0" w:after="0"/>
        <w:ind w:left="284" w:hanging="218"/>
        <w:jc w:val="both"/>
        <w:rPr>
          <w:rFonts w:ascii="Arial" w:eastAsia="Calibri" w:hAnsi="Arial" w:cs="Arial"/>
        </w:rPr>
      </w:pPr>
      <w:r w:rsidRPr="00B671B5">
        <w:rPr>
          <w:rFonts w:ascii="Arial" w:eastAsia="Calibri" w:hAnsi="Arial" w:cs="Arial"/>
        </w:rPr>
        <w:t>p</w:t>
      </w:r>
      <w:r w:rsidR="00E03DF6" w:rsidRPr="00B671B5">
        <w:rPr>
          <w:rFonts w:ascii="Arial" w:eastAsia="Calibri" w:hAnsi="Arial" w:cs="Arial"/>
        </w:rPr>
        <w:t>laneeringuala on aktii</w:t>
      </w:r>
      <w:r w:rsidR="00D866D4" w:rsidRPr="00B671B5">
        <w:rPr>
          <w:rFonts w:ascii="Arial" w:eastAsia="Calibri" w:hAnsi="Arial" w:cs="Arial"/>
        </w:rPr>
        <w:t>vses kasutuses mitteolev haljas</w:t>
      </w:r>
      <w:r w:rsidR="00E03DF6" w:rsidRPr="00B671B5">
        <w:rPr>
          <w:rFonts w:ascii="Arial" w:eastAsia="Calibri" w:hAnsi="Arial" w:cs="Arial"/>
        </w:rPr>
        <w:t>maa, mis ei kuulu Harju maakonna teemaplaneeringu „Asustust ja maakasutust suunavad keskkonnatingimused</w:t>
      </w:r>
      <w:r w:rsidR="00301601" w:rsidRPr="00B671B5">
        <w:rPr>
          <w:rFonts w:ascii="Arial" w:eastAsia="Calibri" w:hAnsi="Arial" w:cs="Arial"/>
        </w:rPr>
        <w:t>”</w:t>
      </w:r>
      <w:r w:rsidR="00E03DF6" w:rsidRPr="00B671B5">
        <w:rPr>
          <w:rFonts w:ascii="Arial" w:eastAsia="Calibri" w:hAnsi="Arial" w:cs="Arial"/>
        </w:rPr>
        <w:t xml:space="preserve"> järgi rohevõrgustiku ega ka üldplaneeringu järgse rohevõrgustiku piirkonda. Seega rohevõrgustikule planeeritav tegevus negatiivset mõju ei avalda</w:t>
      </w:r>
      <w:r w:rsidRPr="00B671B5">
        <w:rPr>
          <w:rFonts w:ascii="Arial" w:eastAsia="Calibri" w:hAnsi="Arial" w:cs="Arial"/>
        </w:rPr>
        <w:t>;</w:t>
      </w:r>
    </w:p>
    <w:p w:rsidR="00E03DF6" w:rsidRPr="00B671B5" w:rsidRDefault="0068407C" w:rsidP="00593AA0">
      <w:pPr>
        <w:pStyle w:val="ListParagraph"/>
        <w:numPr>
          <w:ilvl w:val="0"/>
          <w:numId w:val="21"/>
        </w:numPr>
        <w:spacing w:before="0" w:after="0"/>
        <w:ind w:left="284" w:hanging="218"/>
        <w:jc w:val="both"/>
        <w:rPr>
          <w:rFonts w:ascii="Arial" w:eastAsia="Calibri" w:hAnsi="Arial" w:cs="Arial"/>
        </w:rPr>
      </w:pPr>
      <w:r w:rsidRPr="00B671B5">
        <w:rPr>
          <w:rFonts w:ascii="Arial" w:eastAsia="Calibri" w:hAnsi="Arial" w:cs="Arial"/>
        </w:rPr>
        <w:t>teadaolevalt ei ole planeeringualal kaitsealuste taimede leiukohti;</w:t>
      </w:r>
    </w:p>
    <w:p w:rsidR="00E03DF6" w:rsidRPr="00B671B5" w:rsidRDefault="0068407C" w:rsidP="00593AA0">
      <w:pPr>
        <w:pStyle w:val="ListParagraph"/>
        <w:numPr>
          <w:ilvl w:val="0"/>
          <w:numId w:val="21"/>
        </w:numPr>
        <w:spacing w:before="0" w:after="0"/>
        <w:ind w:left="284" w:hanging="218"/>
        <w:jc w:val="both"/>
        <w:rPr>
          <w:rFonts w:ascii="Arial" w:eastAsia="Calibri" w:hAnsi="Arial" w:cs="Arial"/>
        </w:rPr>
      </w:pPr>
      <w:r w:rsidRPr="00B671B5">
        <w:rPr>
          <w:rFonts w:ascii="Arial" w:eastAsia="Calibri" w:hAnsi="Arial" w:cs="Arial"/>
        </w:rPr>
        <w:t>vastavalt Keskkonnaregistrile ja Maa-ameti looduskaitse ja Natura 2</w:t>
      </w:r>
      <w:r w:rsidR="006E1749" w:rsidRPr="00B671B5">
        <w:rPr>
          <w:rFonts w:ascii="Arial" w:eastAsia="Calibri" w:hAnsi="Arial" w:cs="Arial"/>
        </w:rPr>
        <w:t xml:space="preserve">000 kaardirakendusele (seisuga </w:t>
      </w:r>
      <w:r w:rsidR="00B2225A" w:rsidRPr="00B671B5">
        <w:rPr>
          <w:rFonts w:ascii="Arial" w:eastAsia="Calibri" w:hAnsi="Arial" w:cs="Arial"/>
        </w:rPr>
        <w:t>2</w:t>
      </w:r>
      <w:r w:rsidR="006E1749" w:rsidRPr="00B671B5">
        <w:rPr>
          <w:rFonts w:ascii="Arial" w:eastAsia="Calibri" w:hAnsi="Arial" w:cs="Arial"/>
        </w:rPr>
        <w:t>8</w:t>
      </w:r>
      <w:r w:rsidRPr="00B671B5">
        <w:rPr>
          <w:rFonts w:ascii="Arial" w:eastAsia="Calibri" w:hAnsi="Arial" w:cs="Arial"/>
        </w:rPr>
        <w:t>.</w:t>
      </w:r>
      <w:r w:rsidR="006E1749" w:rsidRPr="00B671B5">
        <w:rPr>
          <w:rFonts w:ascii="Arial" w:eastAsia="Calibri" w:hAnsi="Arial" w:cs="Arial"/>
        </w:rPr>
        <w:t>1</w:t>
      </w:r>
      <w:r w:rsidR="00B2225A" w:rsidRPr="00B671B5">
        <w:rPr>
          <w:rFonts w:ascii="Arial" w:eastAsia="Calibri" w:hAnsi="Arial" w:cs="Arial"/>
        </w:rPr>
        <w:t>0</w:t>
      </w:r>
      <w:r w:rsidRPr="00B671B5">
        <w:rPr>
          <w:rFonts w:ascii="Arial" w:eastAsia="Calibri" w:hAnsi="Arial" w:cs="Arial"/>
        </w:rPr>
        <w:t>.201</w:t>
      </w:r>
      <w:r w:rsidR="00B2225A" w:rsidRPr="00B671B5">
        <w:rPr>
          <w:rFonts w:ascii="Arial" w:eastAsia="Calibri" w:hAnsi="Arial" w:cs="Arial"/>
        </w:rPr>
        <w:t>9</w:t>
      </w:r>
      <w:r w:rsidRPr="00B671B5">
        <w:rPr>
          <w:rFonts w:ascii="Arial" w:eastAsia="Calibri" w:hAnsi="Arial" w:cs="Arial"/>
        </w:rPr>
        <w:t xml:space="preserve">) ei asu detailplaneeringu </w:t>
      </w:r>
      <w:r w:rsidR="00E817E4" w:rsidRPr="00B671B5">
        <w:rPr>
          <w:rFonts w:ascii="Arial" w:eastAsia="Calibri" w:hAnsi="Arial" w:cs="Arial"/>
        </w:rPr>
        <w:t>ala</w:t>
      </w:r>
      <w:r w:rsidRPr="00B671B5">
        <w:rPr>
          <w:rFonts w:ascii="Arial" w:eastAsia="Calibri" w:hAnsi="Arial" w:cs="Arial"/>
        </w:rPr>
        <w:t>l kaitstavaid loodusobjekte ega Natura 2000 võrgustikualasid, seega mõju kaitstavatele loodusobjektidele ja Natura 2000 alale puudub;</w:t>
      </w:r>
      <w:r w:rsidR="006E1749" w:rsidRPr="00B671B5">
        <w:rPr>
          <w:rFonts w:ascii="Arial" w:eastAsia="Calibri" w:hAnsi="Arial" w:cs="Arial"/>
        </w:rPr>
        <w:t xml:space="preserve"> </w:t>
      </w:r>
    </w:p>
    <w:p w:rsidR="0068407C" w:rsidRPr="00B671B5" w:rsidRDefault="0068407C" w:rsidP="00593AA0">
      <w:pPr>
        <w:pStyle w:val="ListParagraph"/>
        <w:numPr>
          <w:ilvl w:val="0"/>
          <w:numId w:val="21"/>
        </w:numPr>
        <w:spacing w:before="0" w:after="0"/>
        <w:ind w:left="284" w:hanging="218"/>
        <w:jc w:val="both"/>
        <w:rPr>
          <w:rFonts w:ascii="Arial" w:eastAsia="Calibri" w:hAnsi="Arial" w:cs="Arial"/>
        </w:rPr>
      </w:pPr>
      <w:r w:rsidRPr="00B671B5">
        <w:rPr>
          <w:rFonts w:ascii="Arial" w:eastAsia="Calibri" w:hAnsi="Arial" w:cs="Arial"/>
        </w:rPr>
        <w:t>vastavalt Maa-ameti geoloogia kaardirakenduse andmetele (</w:t>
      </w:r>
      <w:r w:rsidR="00B2225A" w:rsidRPr="00B671B5">
        <w:rPr>
          <w:rFonts w:ascii="Arial" w:eastAsia="Calibri" w:hAnsi="Arial" w:cs="Arial"/>
        </w:rPr>
        <w:t>12</w:t>
      </w:r>
      <w:r w:rsidRPr="00B671B5">
        <w:rPr>
          <w:rFonts w:ascii="Arial" w:eastAsia="Calibri" w:hAnsi="Arial" w:cs="Arial"/>
        </w:rPr>
        <w:t>.</w:t>
      </w:r>
      <w:r w:rsidR="00B2225A" w:rsidRPr="00B671B5">
        <w:rPr>
          <w:rFonts w:ascii="Arial" w:eastAsia="Calibri" w:hAnsi="Arial" w:cs="Arial"/>
        </w:rPr>
        <w:t>01</w:t>
      </w:r>
      <w:r w:rsidRPr="00B671B5">
        <w:rPr>
          <w:rFonts w:ascii="Arial" w:eastAsia="Calibri" w:hAnsi="Arial" w:cs="Arial"/>
        </w:rPr>
        <w:t>.201</w:t>
      </w:r>
      <w:r w:rsidR="00B2225A" w:rsidRPr="00B671B5">
        <w:rPr>
          <w:rFonts w:ascii="Arial" w:eastAsia="Calibri" w:hAnsi="Arial" w:cs="Arial"/>
        </w:rPr>
        <w:t>9</w:t>
      </w:r>
      <w:r w:rsidRPr="00B671B5">
        <w:rPr>
          <w:rFonts w:ascii="Arial" w:eastAsia="Calibri" w:hAnsi="Arial" w:cs="Arial"/>
        </w:rPr>
        <w:t>) on piirkond</w:t>
      </w:r>
      <w:r w:rsidR="00917D7D" w:rsidRPr="00B671B5">
        <w:rPr>
          <w:rFonts w:ascii="Arial" w:eastAsia="Calibri" w:hAnsi="Arial" w:cs="Arial"/>
        </w:rPr>
        <w:t xml:space="preserve"> </w:t>
      </w:r>
      <w:r w:rsidRPr="00B671B5">
        <w:rPr>
          <w:rFonts w:ascii="Arial" w:eastAsia="Calibri" w:hAnsi="Arial" w:cs="Arial"/>
        </w:rPr>
        <w:t>kaitsmata põhjaveega ala.</w:t>
      </w:r>
    </w:p>
    <w:p w:rsidR="00840FDC" w:rsidRPr="00B671B5" w:rsidRDefault="00B4581B" w:rsidP="00840FDC">
      <w:pPr>
        <w:pStyle w:val="ListParagraph"/>
        <w:spacing w:before="0" w:after="0"/>
        <w:ind w:left="0"/>
        <w:jc w:val="both"/>
        <w:rPr>
          <w:rFonts w:ascii="Arial" w:eastAsia="Calibri" w:hAnsi="Arial" w:cs="Arial"/>
        </w:rPr>
      </w:pPr>
      <w:r w:rsidRPr="00B671B5">
        <w:rPr>
          <w:rFonts w:ascii="Arial" w:eastAsia="Calibri" w:hAnsi="Arial" w:cs="Arial"/>
        </w:rPr>
        <w:lastRenderedPageBreak/>
        <w:t xml:space="preserve">Arvestades eelnimetatud asjaolusid käsitletakse </w:t>
      </w:r>
      <w:r w:rsidR="004D21BC" w:rsidRPr="00B671B5">
        <w:rPr>
          <w:rFonts w:ascii="Arial" w:eastAsia="Calibri" w:hAnsi="Arial" w:cs="Arial"/>
        </w:rPr>
        <w:t xml:space="preserve">detailsemalt </w:t>
      </w:r>
      <w:r w:rsidRPr="00B671B5">
        <w:rPr>
          <w:rFonts w:ascii="Arial" w:eastAsia="Calibri" w:hAnsi="Arial" w:cs="Arial"/>
        </w:rPr>
        <w:t xml:space="preserve">antud peatükis järgnevaid alateemasid, mis </w:t>
      </w:r>
      <w:r w:rsidR="00840FDC" w:rsidRPr="00B671B5">
        <w:rPr>
          <w:rFonts w:ascii="Arial" w:eastAsia="Calibri" w:hAnsi="Arial" w:cs="Arial"/>
        </w:rPr>
        <w:t>on vajalikud</w:t>
      </w:r>
      <w:r w:rsidR="00917D7D" w:rsidRPr="00B671B5">
        <w:rPr>
          <w:rFonts w:ascii="Arial" w:eastAsia="Calibri" w:hAnsi="Arial" w:cs="Arial"/>
        </w:rPr>
        <w:t xml:space="preserve"> </w:t>
      </w:r>
      <w:r w:rsidR="00840FDC" w:rsidRPr="00B671B5">
        <w:rPr>
          <w:rFonts w:ascii="Arial" w:eastAsia="Calibri" w:hAnsi="Arial" w:cs="Arial"/>
        </w:rPr>
        <w:t>p</w:t>
      </w:r>
      <w:r w:rsidRPr="00B671B5">
        <w:rPr>
          <w:rFonts w:ascii="Arial" w:eastAsia="Calibri" w:hAnsi="Arial" w:cs="Arial"/>
        </w:rPr>
        <w:t>laneerimisele järgnevate</w:t>
      </w:r>
      <w:r w:rsidR="00840FDC" w:rsidRPr="00B671B5">
        <w:rPr>
          <w:rFonts w:ascii="Arial" w:eastAsia="Calibri" w:hAnsi="Arial" w:cs="Arial"/>
        </w:rPr>
        <w:t>le</w:t>
      </w:r>
      <w:r w:rsidR="00917D7D" w:rsidRPr="00B671B5">
        <w:rPr>
          <w:rFonts w:ascii="Arial" w:eastAsia="Calibri" w:hAnsi="Arial" w:cs="Arial"/>
        </w:rPr>
        <w:t xml:space="preserve"> </w:t>
      </w:r>
      <w:r w:rsidR="00840FDC" w:rsidRPr="00B671B5">
        <w:rPr>
          <w:rFonts w:ascii="Arial" w:eastAsia="Calibri" w:hAnsi="Arial" w:cs="Arial"/>
        </w:rPr>
        <w:t xml:space="preserve">kavandatud </w:t>
      </w:r>
      <w:r w:rsidRPr="00B671B5">
        <w:rPr>
          <w:rFonts w:ascii="Arial" w:eastAsia="Calibri" w:hAnsi="Arial" w:cs="Arial"/>
        </w:rPr>
        <w:t>tegevus</w:t>
      </w:r>
      <w:r w:rsidR="00840FDC" w:rsidRPr="00B671B5">
        <w:rPr>
          <w:rFonts w:ascii="Arial" w:eastAsia="Calibri" w:hAnsi="Arial" w:cs="Arial"/>
        </w:rPr>
        <w:t>t</w:t>
      </w:r>
      <w:r w:rsidRPr="00B671B5">
        <w:rPr>
          <w:rFonts w:ascii="Arial" w:eastAsia="Calibri" w:hAnsi="Arial" w:cs="Arial"/>
        </w:rPr>
        <w:t>e</w:t>
      </w:r>
      <w:r w:rsidR="00840FDC" w:rsidRPr="00B671B5">
        <w:rPr>
          <w:rFonts w:ascii="Arial" w:eastAsia="Calibri" w:hAnsi="Arial" w:cs="Arial"/>
        </w:rPr>
        <w:t>le:</w:t>
      </w:r>
    </w:p>
    <w:p w:rsidR="00840FDC" w:rsidRPr="00B671B5" w:rsidRDefault="00840FDC" w:rsidP="00593AA0">
      <w:pPr>
        <w:pStyle w:val="ListParagraph"/>
        <w:numPr>
          <w:ilvl w:val="0"/>
          <w:numId w:val="22"/>
        </w:numPr>
        <w:autoSpaceDE w:val="0"/>
        <w:autoSpaceDN w:val="0"/>
        <w:adjustRightInd w:val="0"/>
        <w:spacing w:before="0" w:after="0"/>
        <w:ind w:left="284" w:hanging="218"/>
        <w:rPr>
          <w:rFonts w:ascii="Arial" w:hAnsi="Arial" w:cs="Arial"/>
          <w:color w:val="000000"/>
        </w:rPr>
      </w:pPr>
      <w:r w:rsidRPr="00B671B5">
        <w:rPr>
          <w:rFonts w:ascii="Arial" w:hAnsi="Arial" w:cs="Arial"/>
          <w:bCs/>
        </w:rPr>
        <w:t>Kavandatava tegevusega kaasnev oht inimese tervisele ja keskkonnale ning avariiolukordade esinemise võimalikkus</w:t>
      </w:r>
      <w:r w:rsidR="004D21BC" w:rsidRPr="00B671B5">
        <w:rPr>
          <w:rFonts w:ascii="Arial" w:hAnsi="Arial" w:cs="Arial"/>
          <w:bCs/>
        </w:rPr>
        <w:t>;</w:t>
      </w:r>
    </w:p>
    <w:p w:rsidR="00840FDC" w:rsidRPr="00B671B5" w:rsidRDefault="004D21BC" w:rsidP="00593AA0">
      <w:pPr>
        <w:pStyle w:val="ListParagraph"/>
        <w:numPr>
          <w:ilvl w:val="0"/>
          <w:numId w:val="22"/>
        </w:numPr>
        <w:spacing w:before="0" w:after="0"/>
        <w:ind w:left="284" w:hanging="218"/>
        <w:jc w:val="both"/>
        <w:rPr>
          <w:rFonts w:ascii="Arial" w:eastAsia="Calibri" w:hAnsi="Arial" w:cs="Arial"/>
        </w:rPr>
      </w:pPr>
      <w:r w:rsidRPr="00B671B5">
        <w:rPr>
          <w:rFonts w:ascii="Arial" w:hAnsi="Arial" w:cs="Arial"/>
          <w:bCs/>
        </w:rPr>
        <w:t>m</w:t>
      </w:r>
      <w:r w:rsidR="00840FDC" w:rsidRPr="00B671B5">
        <w:rPr>
          <w:rFonts w:ascii="Arial" w:hAnsi="Arial" w:cs="Arial"/>
          <w:bCs/>
        </w:rPr>
        <w:t>üra ja vibratsioon;</w:t>
      </w:r>
    </w:p>
    <w:p w:rsidR="00840FDC" w:rsidRPr="00B671B5" w:rsidRDefault="00840FDC" w:rsidP="00593AA0">
      <w:pPr>
        <w:pStyle w:val="ListParagraph"/>
        <w:numPr>
          <w:ilvl w:val="0"/>
          <w:numId w:val="22"/>
        </w:numPr>
        <w:autoSpaceDE w:val="0"/>
        <w:autoSpaceDN w:val="0"/>
        <w:adjustRightInd w:val="0"/>
        <w:spacing w:before="0" w:after="0"/>
        <w:ind w:left="284" w:hanging="218"/>
        <w:jc w:val="both"/>
        <w:rPr>
          <w:rFonts w:ascii="Arial" w:eastAsia="Calibri" w:hAnsi="Arial" w:cs="Arial"/>
        </w:rPr>
      </w:pPr>
      <w:r w:rsidRPr="00B671B5">
        <w:rPr>
          <w:rFonts w:ascii="Arial" w:hAnsi="Arial" w:cs="Arial"/>
          <w:bCs/>
        </w:rPr>
        <w:t>põhjavesi ja pinnavesi;</w:t>
      </w:r>
    </w:p>
    <w:p w:rsidR="00840FDC" w:rsidRPr="00B671B5" w:rsidRDefault="00840FDC" w:rsidP="00593AA0">
      <w:pPr>
        <w:pStyle w:val="ListParagraph"/>
        <w:numPr>
          <w:ilvl w:val="0"/>
          <w:numId w:val="22"/>
        </w:numPr>
        <w:autoSpaceDE w:val="0"/>
        <w:autoSpaceDN w:val="0"/>
        <w:adjustRightInd w:val="0"/>
        <w:spacing w:before="0" w:after="0"/>
        <w:ind w:left="284" w:hanging="218"/>
        <w:jc w:val="both"/>
        <w:rPr>
          <w:rFonts w:ascii="Arial" w:eastAsia="Calibri" w:hAnsi="Arial" w:cs="Arial"/>
        </w:rPr>
      </w:pPr>
      <w:r w:rsidRPr="00B671B5">
        <w:rPr>
          <w:rFonts w:ascii="Arial" w:hAnsi="Arial" w:cs="Arial"/>
          <w:bCs/>
        </w:rPr>
        <w:t>radoon</w:t>
      </w:r>
      <w:r w:rsidR="004D21BC" w:rsidRPr="00B671B5">
        <w:rPr>
          <w:rFonts w:ascii="Arial" w:hAnsi="Arial" w:cs="Arial"/>
          <w:bCs/>
        </w:rPr>
        <w:t>.</w:t>
      </w:r>
    </w:p>
    <w:p w:rsidR="0030675A" w:rsidRPr="00B671B5" w:rsidRDefault="0030675A" w:rsidP="0030675A">
      <w:pPr>
        <w:autoSpaceDE w:val="0"/>
        <w:autoSpaceDN w:val="0"/>
        <w:adjustRightInd w:val="0"/>
        <w:spacing w:before="0" w:after="0"/>
        <w:rPr>
          <w:rFonts w:ascii="Arial" w:hAnsi="Arial" w:cs="Arial"/>
          <w:b/>
          <w:bCs/>
        </w:rPr>
      </w:pPr>
    </w:p>
    <w:p w:rsidR="00EA0FB5" w:rsidRPr="00B671B5" w:rsidRDefault="00EA0FB5" w:rsidP="006760BF">
      <w:pPr>
        <w:pStyle w:val="Heading2"/>
        <w:numPr>
          <w:ilvl w:val="1"/>
          <w:numId w:val="23"/>
        </w:numPr>
        <w:ind w:left="437" w:hanging="437"/>
        <w:jc w:val="both"/>
        <w:rPr>
          <w:rFonts w:cs="Arial"/>
          <w:color w:val="000000"/>
          <w:szCs w:val="22"/>
        </w:rPr>
      </w:pPr>
      <w:bookmarkStart w:id="56" w:name="_Toc46835929"/>
      <w:r w:rsidRPr="00B671B5">
        <w:rPr>
          <w:rFonts w:cs="Arial"/>
          <w:szCs w:val="22"/>
        </w:rPr>
        <w:t>Kavandatava tegevusega kaasnev oht inimese tervisele ja keskkonnale ning avariiolukordade esinemise võimalikkus</w:t>
      </w:r>
      <w:bookmarkEnd w:id="56"/>
    </w:p>
    <w:p w:rsidR="00EA0FB5" w:rsidRPr="00B671B5" w:rsidRDefault="00EA0FB5" w:rsidP="00EA0FB5">
      <w:pPr>
        <w:spacing w:before="0" w:after="0"/>
        <w:jc w:val="both"/>
        <w:rPr>
          <w:rFonts w:ascii="Arial" w:eastAsia="Calibri" w:hAnsi="Arial" w:cs="Arial"/>
        </w:rPr>
      </w:pPr>
      <w:r w:rsidRPr="00B671B5">
        <w:rPr>
          <w:rFonts w:ascii="Arial" w:eastAsia="Calibri" w:hAnsi="Arial" w:cs="Arial"/>
        </w:rPr>
        <w:t>Oht inimeste tervisele ja keskkonnale ning õnnetuste esinemise võimalikkus on kavandatava tegevuse puhul minimaalne ning võib avalduda hoonete rajamise ehitusprotsessis.</w:t>
      </w:r>
    </w:p>
    <w:p w:rsidR="00EA0FB5" w:rsidRPr="00B671B5" w:rsidRDefault="00EA0FB5" w:rsidP="00301601">
      <w:pPr>
        <w:autoSpaceDE w:val="0"/>
        <w:autoSpaceDN w:val="0"/>
        <w:adjustRightInd w:val="0"/>
        <w:spacing w:before="0" w:after="0"/>
        <w:jc w:val="both"/>
        <w:rPr>
          <w:rFonts w:ascii="Arial" w:hAnsi="Arial" w:cs="Arial"/>
          <w:color w:val="000000"/>
        </w:rPr>
      </w:pPr>
      <w:r w:rsidRPr="00B671B5">
        <w:rPr>
          <w:rFonts w:ascii="Arial" w:hAnsi="Arial" w:cs="Arial"/>
          <w:color w:val="000000"/>
        </w:rPr>
        <w:t>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w:t>
      </w:r>
      <w:r w:rsidR="00301601" w:rsidRPr="00B671B5">
        <w:rPr>
          <w:rFonts w:ascii="Arial" w:hAnsi="Arial" w:cs="Arial"/>
          <w:color w:val="000000"/>
        </w:rPr>
        <w:t>u keskkonnale ette ei ole näha.</w:t>
      </w:r>
    </w:p>
    <w:p w:rsidR="00EA0FB5" w:rsidRPr="00B671B5" w:rsidRDefault="00EA0FB5" w:rsidP="00EA0FB5">
      <w:pPr>
        <w:autoSpaceDE w:val="0"/>
        <w:autoSpaceDN w:val="0"/>
        <w:adjustRightInd w:val="0"/>
        <w:spacing w:before="0" w:after="0"/>
        <w:rPr>
          <w:rFonts w:ascii="Arial" w:hAnsi="Arial" w:cs="Arial"/>
          <w:color w:val="000000"/>
        </w:rPr>
      </w:pPr>
      <w:r w:rsidRPr="00B671B5">
        <w:rPr>
          <w:rFonts w:ascii="Arial" w:hAnsi="Arial" w:cs="Arial"/>
          <w:color w:val="000000"/>
        </w:rPr>
        <w:t>Avariiohtlikku olukordade vältimiseks:</w:t>
      </w:r>
    </w:p>
    <w:p w:rsidR="00EA0FB5" w:rsidRPr="00B671B5" w:rsidRDefault="00EA0FB5" w:rsidP="00593AA0">
      <w:pPr>
        <w:pStyle w:val="ListParagraph"/>
        <w:numPr>
          <w:ilvl w:val="0"/>
          <w:numId w:val="18"/>
        </w:numPr>
        <w:autoSpaceDE w:val="0"/>
        <w:autoSpaceDN w:val="0"/>
        <w:adjustRightInd w:val="0"/>
        <w:spacing w:before="0" w:after="0"/>
        <w:ind w:left="284" w:hanging="218"/>
        <w:jc w:val="both"/>
        <w:rPr>
          <w:rFonts w:ascii="Arial" w:hAnsi="Arial" w:cs="Arial"/>
          <w:color w:val="000000"/>
        </w:rPr>
      </w:pPr>
      <w:r w:rsidRPr="00B671B5">
        <w:rPr>
          <w:rFonts w:ascii="Arial" w:hAnsi="Arial" w:cs="Arial"/>
          <w:color w:val="000000"/>
        </w:rPr>
        <w:t>territooriumi korrashoid;</w:t>
      </w:r>
    </w:p>
    <w:p w:rsidR="00EA0FB5" w:rsidRPr="00B671B5" w:rsidRDefault="00EA0FB5" w:rsidP="00593AA0">
      <w:pPr>
        <w:pStyle w:val="ListParagraph"/>
        <w:numPr>
          <w:ilvl w:val="0"/>
          <w:numId w:val="18"/>
        </w:numPr>
        <w:autoSpaceDE w:val="0"/>
        <w:autoSpaceDN w:val="0"/>
        <w:adjustRightInd w:val="0"/>
        <w:spacing w:before="0" w:after="0"/>
        <w:ind w:left="284" w:hanging="218"/>
        <w:jc w:val="both"/>
        <w:rPr>
          <w:rFonts w:ascii="Arial" w:hAnsi="Arial" w:cs="Arial"/>
          <w:color w:val="000000"/>
        </w:rPr>
      </w:pPr>
      <w:r w:rsidRPr="00B671B5">
        <w:rPr>
          <w:rFonts w:ascii="Arial" w:hAnsi="Arial" w:cs="Arial"/>
          <w:color w:val="000000"/>
        </w:rPr>
        <w:t>territooriumile tagada juurdepääs;</w:t>
      </w:r>
    </w:p>
    <w:p w:rsidR="00EA0FB5" w:rsidRPr="00593AA0" w:rsidRDefault="00EA0FB5" w:rsidP="00593AA0">
      <w:pPr>
        <w:pStyle w:val="ListParagraph"/>
        <w:numPr>
          <w:ilvl w:val="0"/>
          <w:numId w:val="18"/>
        </w:numPr>
        <w:autoSpaceDE w:val="0"/>
        <w:autoSpaceDN w:val="0"/>
        <w:adjustRightInd w:val="0"/>
        <w:spacing w:before="0" w:after="0"/>
        <w:ind w:left="284" w:hanging="218"/>
        <w:jc w:val="both"/>
        <w:rPr>
          <w:rFonts w:ascii="Arial" w:hAnsi="Arial" w:cs="Arial"/>
          <w:color w:val="000000"/>
        </w:rPr>
      </w:pPr>
      <w:r w:rsidRPr="00593AA0">
        <w:rPr>
          <w:rFonts w:ascii="Arial" w:hAnsi="Arial" w:cs="Arial"/>
          <w:color w:val="000000"/>
        </w:rPr>
        <w:t>ehitamise ajal ei tohi koormata keskkonda saasteainetega, vältida masinatest</w:t>
      </w:r>
      <w:r w:rsidR="00593AA0">
        <w:rPr>
          <w:rFonts w:ascii="Arial" w:hAnsi="Arial" w:cs="Arial"/>
          <w:color w:val="000000"/>
        </w:rPr>
        <w:t xml:space="preserve"> </w:t>
      </w:r>
      <w:r w:rsidRPr="00593AA0">
        <w:rPr>
          <w:rFonts w:ascii="Arial" w:hAnsi="Arial" w:cs="Arial"/>
          <w:color w:val="000000"/>
        </w:rPr>
        <w:t>tingitud õlireostust, vajalik on ehitusjääkide õigeaegne ja pidev koristamine;</w:t>
      </w:r>
    </w:p>
    <w:p w:rsidR="00EA0FB5" w:rsidRPr="00B671B5" w:rsidRDefault="00EA0FB5" w:rsidP="00593AA0">
      <w:pPr>
        <w:pStyle w:val="ListParagraph"/>
        <w:numPr>
          <w:ilvl w:val="0"/>
          <w:numId w:val="19"/>
        </w:numPr>
        <w:autoSpaceDE w:val="0"/>
        <w:autoSpaceDN w:val="0"/>
        <w:adjustRightInd w:val="0"/>
        <w:spacing w:before="0" w:after="0"/>
        <w:ind w:left="284" w:hanging="218"/>
        <w:jc w:val="both"/>
        <w:rPr>
          <w:rFonts w:ascii="Arial" w:hAnsi="Arial" w:cs="Arial"/>
          <w:b/>
          <w:bCs/>
        </w:rPr>
      </w:pPr>
      <w:r w:rsidRPr="00B671B5">
        <w:rPr>
          <w:rFonts w:ascii="Arial" w:hAnsi="Arial" w:cs="Arial"/>
          <w:color w:val="000000"/>
        </w:rPr>
        <w:t>vajadusel luua ajutine (ehitusaegne) saasteainete kogumise ja puhastamise süsteem.</w:t>
      </w:r>
    </w:p>
    <w:p w:rsidR="00962EC6" w:rsidRPr="00B671B5" w:rsidRDefault="00962EC6" w:rsidP="00962EC6">
      <w:pPr>
        <w:autoSpaceDE w:val="0"/>
        <w:autoSpaceDN w:val="0"/>
        <w:adjustRightInd w:val="0"/>
        <w:spacing w:before="0" w:after="0"/>
        <w:rPr>
          <w:rFonts w:ascii="Arial" w:hAnsi="Arial" w:cs="Arial"/>
          <w:b/>
          <w:bCs/>
        </w:rPr>
      </w:pPr>
    </w:p>
    <w:p w:rsidR="0030675A" w:rsidRPr="00B671B5" w:rsidRDefault="0030675A" w:rsidP="006760BF">
      <w:pPr>
        <w:pStyle w:val="Heading2"/>
        <w:numPr>
          <w:ilvl w:val="1"/>
          <w:numId w:val="23"/>
        </w:numPr>
        <w:rPr>
          <w:rFonts w:cs="Arial"/>
          <w:szCs w:val="22"/>
        </w:rPr>
      </w:pPr>
      <w:bookmarkStart w:id="57" w:name="_Toc46835930"/>
      <w:r w:rsidRPr="00B671B5">
        <w:rPr>
          <w:rFonts w:cs="Arial"/>
          <w:szCs w:val="22"/>
        </w:rPr>
        <w:t>Müra ja vibratsioon</w:t>
      </w:r>
      <w:bookmarkEnd w:id="57"/>
    </w:p>
    <w:p w:rsidR="0030675A" w:rsidRPr="00B671B5" w:rsidRDefault="0030675A" w:rsidP="0030675A">
      <w:pPr>
        <w:spacing w:before="0" w:after="0"/>
        <w:jc w:val="both"/>
        <w:rPr>
          <w:rFonts w:ascii="Arial" w:eastAsia="Calibri" w:hAnsi="Arial" w:cs="Arial"/>
        </w:rPr>
      </w:pPr>
      <w:r w:rsidRPr="00B671B5">
        <w:rPr>
          <w:rFonts w:ascii="Arial" w:eastAsia="Calibri" w:hAnsi="Arial" w:cs="Arial"/>
        </w:rPr>
        <w:t>Det</w:t>
      </w:r>
      <w:r w:rsidR="00C413DB" w:rsidRPr="00B671B5">
        <w:rPr>
          <w:rFonts w:ascii="Arial" w:eastAsia="Calibri" w:hAnsi="Arial" w:cs="Arial"/>
        </w:rPr>
        <w:t>ailplaneeringu ala piirneb kirde</w:t>
      </w:r>
      <w:r w:rsidRPr="00B671B5">
        <w:rPr>
          <w:rFonts w:ascii="Arial" w:eastAsia="Calibri" w:hAnsi="Arial" w:cs="Arial"/>
        </w:rPr>
        <w:t xml:space="preserve">s </w:t>
      </w:r>
      <w:r w:rsidR="00827528" w:rsidRPr="00B671B5">
        <w:rPr>
          <w:rFonts w:ascii="Arial" w:eastAsia="Calibri" w:hAnsi="Arial" w:cs="Arial"/>
        </w:rPr>
        <w:t>113</w:t>
      </w:r>
      <w:r w:rsidR="00715D05" w:rsidRPr="00B671B5">
        <w:rPr>
          <w:rFonts w:ascii="Arial" w:eastAsia="Calibri" w:hAnsi="Arial" w:cs="Arial"/>
        </w:rPr>
        <w:t>0</w:t>
      </w:r>
      <w:r w:rsidR="00827528" w:rsidRPr="00B671B5">
        <w:rPr>
          <w:rFonts w:ascii="Arial" w:eastAsia="Calibri" w:hAnsi="Arial" w:cs="Arial"/>
        </w:rPr>
        <w:t>3</w:t>
      </w:r>
      <w:r w:rsidR="00715D05" w:rsidRPr="00B671B5">
        <w:rPr>
          <w:rFonts w:ascii="Arial" w:eastAsia="Calibri" w:hAnsi="Arial" w:cs="Arial"/>
        </w:rPr>
        <w:t xml:space="preserve"> </w:t>
      </w:r>
      <w:r w:rsidRPr="00B671B5">
        <w:rPr>
          <w:rFonts w:ascii="Arial" w:eastAsia="Calibri" w:hAnsi="Arial" w:cs="Arial"/>
        </w:rPr>
        <w:t>Jüri</w:t>
      </w:r>
      <w:r w:rsidR="00827528" w:rsidRPr="00B671B5">
        <w:rPr>
          <w:rFonts w:ascii="Arial" w:eastAsia="Calibri" w:hAnsi="Arial" w:cs="Arial"/>
        </w:rPr>
        <w:t xml:space="preserve">-Aruküla </w:t>
      </w:r>
      <w:r w:rsidRPr="00B671B5">
        <w:rPr>
          <w:rFonts w:ascii="Arial" w:eastAsia="Calibri" w:hAnsi="Arial" w:cs="Arial"/>
        </w:rPr>
        <w:t>teega (</w:t>
      </w:r>
      <w:r w:rsidR="00715D05" w:rsidRPr="00B671B5">
        <w:rPr>
          <w:rFonts w:ascii="Arial" w:eastAsia="Calibri" w:hAnsi="Arial" w:cs="Arial"/>
        </w:rPr>
        <w:t>edaspidi riigi</w:t>
      </w:r>
      <w:r w:rsidRPr="00B671B5">
        <w:rPr>
          <w:rFonts w:ascii="Arial" w:eastAsia="Calibri" w:hAnsi="Arial" w:cs="Arial"/>
        </w:rPr>
        <w:t xml:space="preserve">tee). Nimetatud maanteelt tulenev liiklusmüra on olulisem </w:t>
      </w:r>
      <w:r w:rsidR="005E23F3" w:rsidRPr="00B671B5">
        <w:rPr>
          <w:rFonts w:ascii="Arial" w:eastAsia="Calibri" w:hAnsi="Arial" w:cs="Arial"/>
        </w:rPr>
        <w:t>planeeringuala</w:t>
      </w:r>
      <w:r w:rsidRPr="00B671B5">
        <w:rPr>
          <w:rFonts w:ascii="Arial" w:eastAsia="Calibri" w:hAnsi="Arial" w:cs="Arial"/>
        </w:rPr>
        <w:t xml:space="preserve"> mürataset mõjutavaks aspe</w:t>
      </w:r>
      <w:r w:rsidR="00962EC6" w:rsidRPr="00B671B5">
        <w:rPr>
          <w:rFonts w:ascii="Arial" w:eastAsia="Calibri" w:hAnsi="Arial" w:cs="Arial"/>
        </w:rPr>
        <w:t>ktiks.</w:t>
      </w:r>
    </w:p>
    <w:p w:rsidR="00A126D5" w:rsidRPr="00B671B5" w:rsidRDefault="0030675A" w:rsidP="00A126D5">
      <w:pPr>
        <w:spacing w:before="0" w:after="0"/>
        <w:jc w:val="both"/>
        <w:rPr>
          <w:rFonts w:ascii="Arial" w:eastAsia="Calibri" w:hAnsi="Arial" w:cs="Arial"/>
        </w:rPr>
      </w:pPr>
      <w:r w:rsidRPr="00B671B5">
        <w:rPr>
          <w:rFonts w:ascii="Arial" w:eastAsia="Calibri" w:hAnsi="Arial" w:cs="Arial"/>
        </w:rPr>
        <w:t>Seega tuleb projekteerimise käigus arvestada olemasolevast liiklusest põhjustatud häiringutega (müra, vibratsioon, õhusaaste).</w:t>
      </w:r>
    </w:p>
    <w:p w:rsidR="00A126D5" w:rsidRPr="00B671B5" w:rsidRDefault="00A126D5" w:rsidP="00965285">
      <w:pPr>
        <w:spacing w:before="0" w:after="0"/>
        <w:jc w:val="both"/>
        <w:rPr>
          <w:rFonts w:ascii="Arial" w:eastAsia="Calibri" w:hAnsi="Arial" w:cs="Arial"/>
        </w:rPr>
      </w:pPr>
      <w:r w:rsidRPr="00B671B5">
        <w:rPr>
          <w:rFonts w:ascii="Arial" w:eastAsia="Calibri" w:hAnsi="Arial" w:cs="Arial"/>
        </w:rPr>
        <w:t>Välisõhus levivale mürale kehtivad Eestis normtasemed, mis on sätestatud keskkonnaministri 16.12.2016 määruses nr 71 „Välisõhus leviva müra normtasemed ja mürataseme mõõtmise, määramise ja hindamise meetodid</w:t>
      </w:r>
      <w:r w:rsidR="002B44BD" w:rsidRPr="00B671B5">
        <w:rPr>
          <w:rFonts w:ascii="Arial" w:eastAsia="Calibri" w:hAnsi="Arial" w:cs="Arial"/>
        </w:rPr>
        <w:t>”</w:t>
      </w:r>
      <w:r w:rsidRPr="00B671B5">
        <w:rPr>
          <w:rFonts w:ascii="Arial" w:eastAsia="Calibri" w:hAnsi="Arial" w:cs="Arial"/>
        </w:rPr>
        <w:t>.</w:t>
      </w:r>
    </w:p>
    <w:p w:rsidR="001E4F52" w:rsidRPr="00B671B5" w:rsidRDefault="001E4F52" w:rsidP="006E2858">
      <w:pPr>
        <w:spacing w:before="0" w:after="0"/>
        <w:jc w:val="both"/>
        <w:rPr>
          <w:rFonts w:ascii="Arial" w:eastAsia="Calibri" w:hAnsi="Arial" w:cs="Arial"/>
        </w:rPr>
      </w:pPr>
    </w:p>
    <w:p w:rsidR="00F25EFC" w:rsidRPr="00B671B5" w:rsidRDefault="00F25EFC" w:rsidP="006E2858">
      <w:pPr>
        <w:spacing w:before="0" w:after="0"/>
        <w:jc w:val="both"/>
        <w:rPr>
          <w:rFonts w:ascii="Arial" w:eastAsia="Calibri" w:hAnsi="Arial" w:cs="Arial"/>
          <w:bCs/>
        </w:rPr>
      </w:pPr>
      <w:r w:rsidRPr="00B671B5">
        <w:rPr>
          <w:rFonts w:ascii="Arial" w:eastAsia="Calibri" w:hAnsi="Arial" w:cs="Arial"/>
        </w:rPr>
        <w:t xml:space="preserve">Planeeringualale on </w:t>
      </w:r>
      <w:r w:rsidRPr="00B671B5">
        <w:rPr>
          <w:rFonts w:ascii="Arial" w:eastAsia="Calibri" w:hAnsi="Arial" w:cs="Arial"/>
          <w:bCs/>
        </w:rPr>
        <w:t>Hendrikson &amp; Ko koostanud aprillis 2020 mürahinnangu. Hinnangu kohaselt on müratase planeeritava hoone mürarikkamal küljel (riigimaantee poolsemas küljel) päeval 59</w:t>
      </w:r>
      <w:r w:rsidR="00485941" w:rsidRPr="00B671B5">
        <w:rPr>
          <w:rFonts w:ascii="Arial" w:eastAsia="Calibri" w:hAnsi="Arial" w:cs="Arial"/>
          <w:bCs/>
        </w:rPr>
        <w:t xml:space="preserve"> – </w:t>
      </w:r>
      <w:r w:rsidRPr="00B671B5">
        <w:rPr>
          <w:rFonts w:ascii="Arial" w:eastAsia="Calibri" w:hAnsi="Arial" w:cs="Arial"/>
          <w:bCs/>
        </w:rPr>
        <w:t xml:space="preserve">60 db ja öösel ca 51 db. Ülejäänud planeeritava ala osas on müratase eeltoodud väärtustest väiksem. </w:t>
      </w:r>
      <w:r w:rsidR="001E4F52" w:rsidRPr="00B671B5">
        <w:rPr>
          <w:rFonts w:ascii="Arial" w:eastAsia="Calibri" w:hAnsi="Arial" w:cs="Arial"/>
          <w:bCs/>
        </w:rPr>
        <w:t xml:space="preserve">Kõrgema mürafooniga küljed (eelkõige maantee poolne külg) on võimalusel soovitatav jätta üldkasutatavatele ning müra suhtes vähemtundlikele pindadele (nt köök, wc, vannituba jm abiruumid). Magamisruumid on soovitatav võimalusel paigutada hoonete hoovipoolsele küljele (lõunakülg, samuti esinevad eskiislahenduse põhjal mõnevõrra paremad tingimused ka hoone lääne- ja idaküljel). Samas on rangete heliisolatsiooninõuete järgimisel tagatud siseruumides head tingimused ka teepoolsetel külgedel (suletud akende korral). Vaata veel </w:t>
      </w:r>
      <w:r w:rsidRPr="00B671B5">
        <w:rPr>
          <w:rFonts w:ascii="Arial" w:eastAsia="Calibri" w:hAnsi="Arial" w:cs="Arial"/>
          <w:bCs/>
        </w:rPr>
        <w:t>lisatud mürauuring.</w:t>
      </w:r>
    </w:p>
    <w:p w:rsidR="00F25EFC" w:rsidRPr="00B671B5" w:rsidRDefault="00F25EFC" w:rsidP="006E2858">
      <w:pPr>
        <w:spacing w:before="0" w:after="0"/>
        <w:jc w:val="both"/>
        <w:rPr>
          <w:rFonts w:ascii="Arial" w:eastAsia="Calibri" w:hAnsi="Arial" w:cs="Arial"/>
        </w:rPr>
      </w:pPr>
    </w:p>
    <w:p w:rsidR="00E221CA" w:rsidRPr="00B671B5" w:rsidRDefault="0030675A" w:rsidP="006E2858">
      <w:pPr>
        <w:spacing w:before="0" w:after="0"/>
        <w:jc w:val="both"/>
        <w:rPr>
          <w:rFonts w:ascii="Arial" w:eastAsia="Calibri" w:hAnsi="Arial" w:cs="Arial"/>
        </w:rPr>
      </w:pPr>
      <w:r w:rsidRPr="00B671B5">
        <w:rPr>
          <w:rFonts w:ascii="Arial" w:eastAsia="Calibri" w:hAnsi="Arial" w:cs="Arial"/>
        </w:rPr>
        <w:t xml:space="preserve">Hoonete planeerimisel ning rajamisel tuleb järgida standardis EVS 842:2003 </w:t>
      </w:r>
      <w:r w:rsidR="00301601" w:rsidRPr="00B671B5">
        <w:rPr>
          <w:rFonts w:ascii="Arial" w:eastAsia="Calibri" w:hAnsi="Arial" w:cs="Arial"/>
        </w:rPr>
        <w:t>„</w:t>
      </w:r>
      <w:r w:rsidRPr="00B671B5">
        <w:rPr>
          <w:rFonts w:ascii="Arial" w:eastAsia="Calibri" w:hAnsi="Arial" w:cs="Arial"/>
        </w:rPr>
        <w:t>Ehitiste heliisolatsiooni-nõuded. K</w:t>
      </w:r>
      <w:r w:rsidR="00965285" w:rsidRPr="00B671B5">
        <w:rPr>
          <w:rFonts w:ascii="Arial" w:eastAsia="Calibri" w:hAnsi="Arial" w:cs="Arial"/>
        </w:rPr>
        <w:t>aitse müra eest</w:t>
      </w:r>
      <w:r w:rsidR="00301601" w:rsidRPr="00B671B5">
        <w:rPr>
          <w:rFonts w:ascii="Arial" w:eastAsia="Calibri" w:hAnsi="Arial" w:cs="Arial"/>
        </w:rPr>
        <w:t>”</w:t>
      </w:r>
      <w:r w:rsidR="00965285" w:rsidRPr="00B671B5">
        <w:rPr>
          <w:rFonts w:ascii="Arial" w:eastAsia="Calibri" w:hAnsi="Arial" w:cs="Arial"/>
        </w:rPr>
        <w:t xml:space="preserve"> toodud nõudeid ja </w:t>
      </w:r>
      <w:r w:rsidRPr="00B671B5">
        <w:rPr>
          <w:rFonts w:ascii="Arial" w:eastAsia="Calibri" w:hAnsi="Arial" w:cs="Arial"/>
        </w:rPr>
        <w:t xml:space="preserve">rakendada sotsiaalministri 04.03.2002 määruses nr 42 </w:t>
      </w:r>
      <w:r w:rsidR="00301601" w:rsidRPr="00B671B5">
        <w:rPr>
          <w:rFonts w:ascii="Arial" w:eastAsia="Calibri" w:hAnsi="Arial" w:cs="Arial"/>
        </w:rPr>
        <w:t>„</w:t>
      </w:r>
      <w:r w:rsidRPr="00B671B5">
        <w:rPr>
          <w:rFonts w:ascii="Arial" w:eastAsia="Calibri" w:hAnsi="Arial" w:cs="Arial"/>
        </w:rPr>
        <w:t>Müra</w:t>
      </w:r>
      <w:r w:rsidR="003B7B21" w:rsidRPr="00B671B5">
        <w:rPr>
          <w:rFonts w:ascii="Arial" w:eastAsia="Calibri" w:hAnsi="Arial" w:cs="Arial"/>
        </w:rPr>
        <w:t xml:space="preserve"> </w:t>
      </w:r>
      <w:r w:rsidRPr="00B671B5">
        <w:rPr>
          <w:rFonts w:ascii="Arial" w:eastAsia="Calibri" w:hAnsi="Arial" w:cs="Arial"/>
        </w:rPr>
        <w:t>normtasemed elu- ja puhkealal, elamutes ning ühiskasutusega hoonetes ja mürataseme mõõtmise</w:t>
      </w:r>
      <w:r w:rsidR="003B7B21" w:rsidRPr="00B671B5">
        <w:rPr>
          <w:rFonts w:ascii="Arial" w:eastAsia="Calibri" w:hAnsi="Arial" w:cs="Arial"/>
        </w:rPr>
        <w:t xml:space="preserve"> </w:t>
      </w:r>
      <w:r w:rsidRPr="00B671B5">
        <w:rPr>
          <w:rFonts w:ascii="Arial" w:eastAsia="Calibri" w:hAnsi="Arial" w:cs="Arial"/>
        </w:rPr>
        <w:t>meetodid</w:t>
      </w:r>
      <w:r w:rsidR="00301601" w:rsidRPr="00B671B5">
        <w:rPr>
          <w:rFonts w:ascii="Arial" w:eastAsia="Calibri" w:hAnsi="Arial" w:cs="Arial"/>
        </w:rPr>
        <w:t>”</w:t>
      </w:r>
      <w:r w:rsidR="00965285" w:rsidRPr="00B671B5">
        <w:rPr>
          <w:rFonts w:ascii="Arial" w:eastAsia="Calibri" w:hAnsi="Arial" w:cs="Arial"/>
        </w:rPr>
        <w:t xml:space="preserve"> nõudeid.</w:t>
      </w:r>
    </w:p>
    <w:p w:rsidR="006E2858" w:rsidRPr="00B671B5" w:rsidRDefault="00CE4894" w:rsidP="006E2858">
      <w:pPr>
        <w:spacing w:before="0" w:after="0"/>
        <w:jc w:val="both"/>
        <w:rPr>
          <w:rFonts w:ascii="Arial" w:hAnsi="Arial" w:cs="Arial"/>
          <w:u w:val="single"/>
        </w:rPr>
      </w:pPr>
      <w:r w:rsidRPr="00B671B5">
        <w:rPr>
          <w:rFonts w:ascii="Arial" w:eastAsia="Calibri" w:hAnsi="Arial" w:cs="Arial"/>
          <w:u w:val="single"/>
        </w:rPr>
        <w:t>M</w:t>
      </w:r>
      <w:r w:rsidR="006E2858" w:rsidRPr="00B671B5">
        <w:rPr>
          <w:rFonts w:ascii="Arial" w:eastAsia="Calibri" w:hAnsi="Arial" w:cs="Arial"/>
          <w:u w:val="single"/>
        </w:rPr>
        <w:t xml:space="preserve">ürakaitse </w:t>
      </w:r>
      <w:r w:rsidRPr="00B671B5">
        <w:rPr>
          <w:rFonts w:ascii="Arial" w:eastAsia="Calibri" w:hAnsi="Arial" w:cs="Arial"/>
          <w:u w:val="single"/>
        </w:rPr>
        <w:t xml:space="preserve">rakendamise </w:t>
      </w:r>
      <w:r w:rsidR="006E2858" w:rsidRPr="00B671B5">
        <w:rPr>
          <w:rFonts w:ascii="Arial" w:eastAsia="Calibri" w:hAnsi="Arial" w:cs="Arial"/>
          <w:u w:val="single"/>
        </w:rPr>
        <w:t>meetmed:</w:t>
      </w:r>
    </w:p>
    <w:p w:rsidR="006C77D1" w:rsidRPr="00B671B5" w:rsidRDefault="009A6534" w:rsidP="00593AA0">
      <w:pPr>
        <w:pStyle w:val="ListParagraph"/>
        <w:numPr>
          <w:ilvl w:val="0"/>
          <w:numId w:val="19"/>
        </w:numPr>
        <w:suppressAutoHyphens/>
        <w:autoSpaceDE w:val="0"/>
        <w:spacing w:before="0" w:after="0"/>
        <w:ind w:left="284" w:hanging="218"/>
        <w:jc w:val="both"/>
        <w:rPr>
          <w:rFonts w:ascii="Arial" w:hAnsi="Arial" w:cs="Arial"/>
        </w:rPr>
      </w:pPr>
      <w:r w:rsidRPr="00B671B5">
        <w:rPr>
          <w:rFonts w:ascii="Arial" w:eastAsia="Calibri" w:hAnsi="Arial" w:cs="Arial"/>
        </w:rPr>
        <w:t>H</w:t>
      </w:r>
      <w:r w:rsidR="00A131C4" w:rsidRPr="00B671B5">
        <w:rPr>
          <w:rFonts w:ascii="Arial" w:eastAsia="Calibri" w:hAnsi="Arial" w:cs="Arial"/>
        </w:rPr>
        <w:t>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006C77D1" w:rsidRPr="00B671B5">
        <w:rPr>
          <w:rFonts w:ascii="Arial" w:hAnsi="Arial" w:cs="Arial"/>
        </w:rPr>
        <w:t xml:space="preserve"> väli</w:t>
      </w:r>
      <w:r w:rsidR="00A131C4" w:rsidRPr="00B671B5">
        <w:rPr>
          <w:rFonts w:ascii="Arial" w:hAnsi="Arial" w:cs="Arial"/>
        </w:rPr>
        <w:t>spiiri</w:t>
      </w:r>
      <w:r w:rsidR="002374D8" w:rsidRPr="00B671B5">
        <w:rPr>
          <w:rFonts w:ascii="Arial" w:hAnsi="Arial" w:cs="Arial"/>
        </w:rPr>
        <w:t>de ühisisolatsioon</w:t>
      </w:r>
      <w:r w:rsidR="003B7B21" w:rsidRPr="00B671B5">
        <w:rPr>
          <w:rFonts w:ascii="Arial" w:hAnsi="Arial" w:cs="Arial"/>
        </w:rPr>
        <w:t xml:space="preserve"> </w:t>
      </w:r>
      <w:r w:rsidR="006C77D1" w:rsidRPr="00B671B5">
        <w:rPr>
          <w:rFonts w:ascii="Arial" w:hAnsi="Arial" w:cs="Arial"/>
        </w:rPr>
        <w:t>R`</w:t>
      </w:r>
      <w:r w:rsidR="006C77D1" w:rsidRPr="00B671B5">
        <w:rPr>
          <w:rFonts w:ascii="Arial" w:hAnsi="Arial" w:cs="Arial"/>
          <w:vertAlign w:val="subscript"/>
        </w:rPr>
        <w:t>tr,s,w</w:t>
      </w:r>
      <w:r w:rsidR="006C77D1" w:rsidRPr="00B671B5">
        <w:rPr>
          <w:rFonts w:ascii="Arial" w:hAnsi="Arial" w:cs="Arial"/>
          <w:vertAlign w:val="superscript"/>
        </w:rPr>
        <w:footnoteReference w:id="3"/>
      </w:r>
      <w:r w:rsidR="006C77D1" w:rsidRPr="00B671B5">
        <w:rPr>
          <w:rFonts w:ascii="Arial" w:hAnsi="Arial" w:cs="Arial"/>
        </w:rPr>
        <w:t>+C</w:t>
      </w:r>
      <w:r w:rsidR="006C77D1" w:rsidRPr="00B671B5">
        <w:rPr>
          <w:rFonts w:ascii="Arial" w:hAnsi="Arial" w:cs="Arial"/>
          <w:vertAlign w:val="subscript"/>
        </w:rPr>
        <w:t>tr</w:t>
      </w:r>
      <w:r w:rsidR="006C77D1" w:rsidRPr="00B671B5">
        <w:rPr>
          <w:rFonts w:ascii="Arial" w:hAnsi="Arial" w:cs="Arial"/>
          <w:vertAlign w:val="superscript"/>
        </w:rPr>
        <w:footnoteReference w:id="4"/>
      </w:r>
      <w:r w:rsidR="003B7B21" w:rsidRPr="00B671B5">
        <w:rPr>
          <w:rFonts w:ascii="Arial" w:hAnsi="Arial" w:cs="Arial"/>
        </w:rPr>
        <w:t xml:space="preserve"> e</w:t>
      </w:r>
      <w:r w:rsidR="006C77D1" w:rsidRPr="00B671B5">
        <w:rPr>
          <w:rFonts w:ascii="Arial" w:hAnsi="Arial" w:cs="Arial"/>
        </w:rPr>
        <w:t xml:space="preserve">i oleks </w:t>
      </w:r>
      <w:r w:rsidR="006C77D1" w:rsidRPr="00B671B5">
        <w:rPr>
          <w:rFonts w:ascii="Arial" w:hAnsi="Arial" w:cs="Arial"/>
        </w:rPr>
        <w:lastRenderedPageBreak/>
        <w:t>väiksem standardi tabelis 6.3 (väli</w:t>
      </w:r>
      <w:r w:rsidR="00A131C4" w:rsidRPr="00B671B5">
        <w:rPr>
          <w:rFonts w:ascii="Arial" w:hAnsi="Arial" w:cs="Arial"/>
        </w:rPr>
        <w:t>s</w:t>
      </w:r>
      <w:r w:rsidR="006C77D1" w:rsidRPr="00B671B5">
        <w:rPr>
          <w:rFonts w:ascii="Arial" w:hAnsi="Arial" w:cs="Arial"/>
        </w:rPr>
        <w:t>piiridele esitatavad heliisolatsiooninõuded olenevalt välise müra tasemest) toodud piirväärtusest</w:t>
      </w:r>
      <w:r w:rsidR="00AB38B1" w:rsidRPr="00B671B5">
        <w:rPr>
          <w:rFonts w:ascii="Arial" w:hAnsi="Arial" w:cs="Arial"/>
        </w:rPr>
        <w:t>;</w:t>
      </w:r>
    </w:p>
    <w:p w:rsidR="00A131C4" w:rsidRPr="00B671B5" w:rsidRDefault="00BB60E3" w:rsidP="00593AA0">
      <w:pPr>
        <w:pStyle w:val="ListParagraph"/>
        <w:numPr>
          <w:ilvl w:val="0"/>
          <w:numId w:val="19"/>
        </w:numPr>
        <w:spacing w:before="0" w:after="0"/>
        <w:ind w:left="284" w:hanging="218"/>
        <w:jc w:val="both"/>
        <w:rPr>
          <w:rFonts w:ascii="Arial" w:eastAsia="Calibri" w:hAnsi="Arial" w:cs="Arial"/>
        </w:rPr>
      </w:pPr>
      <w:r>
        <w:rPr>
          <w:rFonts w:ascii="Arial" w:eastAsia="Calibri" w:hAnsi="Arial" w:cs="Arial"/>
        </w:rPr>
        <w:t>e</w:t>
      </w:r>
      <w:r w:rsidR="00C413DB" w:rsidRPr="00B671B5">
        <w:rPr>
          <w:rFonts w:ascii="Arial" w:eastAsia="Calibri" w:hAnsi="Arial" w:cs="Arial"/>
        </w:rPr>
        <w:t>luhoone</w:t>
      </w:r>
      <w:r w:rsidR="00A131C4" w:rsidRPr="00B671B5">
        <w:rPr>
          <w:rFonts w:ascii="Arial" w:eastAsia="Calibri" w:hAnsi="Arial" w:cs="Arial"/>
        </w:rPr>
        <w:t xml:space="preserve"> puhul tuleks mürarikkamal fassaadil kasutada materjale, mille õhumüra isolatsiooni indeks on vähemalt 40 dB</w:t>
      </w:r>
      <w:r w:rsidR="00AB38B1" w:rsidRPr="00B671B5">
        <w:rPr>
          <w:rFonts w:ascii="Arial" w:eastAsia="Calibri" w:hAnsi="Arial" w:cs="Arial"/>
        </w:rPr>
        <w:t>;</w:t>
      </w:r>
    </w:p>
    <w:p w:rsidR="00AB38B1" w:rsidRPr="00B671B5" w:rsidRDefault="00AB38B1" w:rsidP="00593AA0">
      <w:pPr>
        <w:pStyle w:val="ListParagraph"/>
        <w:numPr>
          <w:ilvl w:val="0"/>
          <w:numId w:val="19"/>
        </w:numPr>
        <w:spacing w:before="0" w:after="0"/>
        <w:ind w:left="284" w:hanging="218"/>
        <w:jc w:val="both"/>
        <w:rPr>
          <w:rFonts w:ascii="Arial" w:eastAsia="Calibri" w:hAnsi="Arial" w:cs="Arial"/>
        </w:rPr>
      </w:pPr>
      <w:r w:rsidRPr="00B671B5">
        <w:rPr>
          <w:rFonts w:ascii="Arial" w:eastAsia="Calibri" w:hAnsi="Arial" w:cs="Arial"/>
        </w:rPr>
        <w:t>akende valikul eeskätt hoone teepoolsetel külgedel tuleb tähelepanu pöörata akende heliisolatsioonile teeliiklusest tuleneva müra suhtes. Kasutada tuleb tõhusa heliisolatsiooniga klaaspakettaknaid;</w:t>
      </w:r>
    </w:p>
    <w:p w:rsidR="00A131C4" w:rsidRPr="00B671B5" w:rsidRDefault="00AB38B1" w:rsidP="00593AA0">
      <w:pPr>
        <w:pStyle w:val="ListParagraph"/>
        <w:numPr>
          <w:ilvl w:val="0"/>
          <w:numId w:val="19"/>
        </w:numPr>
        <w:spacing w:before="0" w:after="0"/>
        <w:ind w:left="284" w:hanging="218"/>
        <w:jc w:val="both"/>
        <w:rPr>
          <w:rFonts w:ascii="Arial" w:eastAsia="Calibri" w:hAnsi="Arial" w:cs="Arial"/>
        </w:rPr>
      </w:pPr>
      <w:r w:rsidRPr="00B671B5">
        <w:rPr>
          <w:rFonts w:ascii="Arial" w:eastAsia="Calibri" w:hAnsi="Arial" w:cs="Arial"/>
        </w:rPr>
        <w:t>p</w:t>
      </w:r>
      <w:r w:rsidR="00A131C4" w:rsidRPr="00B671B5">
        <w:rPr>
          <w:rFonts w:ascii="Arial" w:eastAsia="Calibri" w:hAnsi="Arial" w:cs="Arial"/>
        </w:rPr>
        <w:t xml:space="preserve">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w:t>
      </w:r>
      <w:r w:rsidR="005E23F3" w:rsidRPr="00B671B5">
        <w:rPr>
          <w:rFonts w:ascii="Arial" w:eastAsia="Calibri" w:hAnsi="Arial" w:cs="Arial"/>
        </w:rPr>
        <w:t>planeeringuala</w:t>
      </w:r>
      <w:r w:rsidR="00A131C4" w:rsidRPr="00B671B5">
        <w:rPr>
          <w:rFonts w:ascii="Arial" w:eastAsia="Calibri" w:hAnsi="Arial" w:cs="Arial"/>
        </w:rPr>
        <w:t xml:space="preserve"> ja lähialaga</w:t>
      </w:r>
      <w:r w:rsidRPr="00B671B5">
        <w:rPr>
          <w:rFonts w:ascii="Arial" w:eastAsia="Calibri" w:hAnsi="Arial" w:cs="Arial"/>
        </w:rPr>
        <w:t>;</w:t>
      </w:r>
    </w:p>
    <w:p w:rsidR="00C47FD8" w:rsidRPr="00B671B5" w:rsidRDefault="00AB38B1" w:rsidP="00593AA0">
      <w:pPr>
        <w:pStyle w:val="ListParagraph"/>
        <w:numPr>
          <w:ilvl w:val="0"/>
          <w:numId w:val="19"/>
        </w:numPr>
        <w:suppressAutoHyphens/>
        <w:autoSpaceDE w:val="0"/>
        <w:spacing w:before="0" w:after="0"/>
        <w:ind w:left="284" w:hanging="218"/>
        <w:jc w:val="both"/>
        <w:rPr>
          <w:rFonts w:ascii="Arial" w:hAnsi="Arial" w:cs="Arial"/>
        </w:rPr>
      </w:pPr>
      <w:r w:rsidRPr="00B671B5">
        <w:rPr>
          <w:rFonts w:ascii="Arial" w:hAnsi="Arial" w:cs="Arial"/>
          <w:color w:val="000000"/>
        </w:rPr>
        <w:t>a</w:t>
      </w:r>
      <w:r w:rsidR="00C413DB" w:rsidRPr="00B671B5">
        <w:rPr>
          <w:rFonts w:ascii="Arial" w:hAnsi="Arial" w:cs="Arial"/>
          <w:color w:val="000000"/>
        </w:rPr>
        <w:t>rvestada planeeritava hoone</w:t>
      </w:r>
      <w:r w:rsidR="00A131C4" w:rsidRPr="00B671B5">
        <w:rPr>
          <w:rFonts w:ascii="Arial" w:hAnsi="Arial" w:cs="Arial"/>
          <w:color w:val="000000"/>
        </w:rPr>
        <w:t xml:space="preserve"> tehn</w:t>
      </w:r>
      <w:r w:rsidR="00443F32" w:rsidRPr="00B671B5">
        <w:rPr>
          <w:rFonts w:ascii="Arial" w:hAnsi="Arial" w:cs="Arial"/>
          <w:color w:val="000000"/>
        </w:rPr>
        <w:t xml:space="preserve">iliste </w:t>
      </w:r>
      <w:r w:rsidR="00A131C4" w:rsidRPr="00B671B5">
        <w:rPr>
          <w:rFonts w:ascii="Arial" w:hAnsi="Arial" w:cs="Arial"/>
          <w:color w:val="000000"/>
        </w:rPr>
        <w:t>seadmete (soojuspumbad, kliimaseadmed, ventilatsioon jms) valikul ja paigutamisel naaberhoonete paiknemisega ning et tehn</w:t>
      </w:r>
      <w:r w:rsidR="00443F32" w:rsidRPr="00B671B5">
        <w:rPr>
          <w:rFonts w:ascii="Arial" w:hAnsi="Arial" w:cs="Arial"/>
          <w:color w:val="000000"/>
        </w:rPr>
        <w:t xml:space="preserve">iliste </w:t>
      </w:r>
      <w:r w:rsidR="00A131C4" w:rsidRPr="00B671B5">
        <w:rPr>
          <w:rFonts w:ascii="Arial" w:hAnsi="Arial" w:cs="Arial"/>
          <w:color w:val="000000"/>
        </w:rPr>
        <w:t>seadmete müra ei ületaks ümbruskonna elamualadel keskkonnaministri 16.12.2016. a määruse nr 71 „Välisõhus leviva müra normtasemed ja mürataseme mõõtmise, määramise ja hindamise meetodid” lisa 1 normtasemeid</w:t>
      </w:r>
      <w:r w:rsidRPr="00B671B5">
        <w:rPr>
          <w:rFonts w:ascii="Arial" w:hAnsi="Arial" w:cs="Arial"/>
          <w:color w:val="000000"/>
        </w:rPr>
        <w:t>.</w:t>
      </w:r>
    </w:p>
    <w:p w:rsidR="0007558A" w:rsidRPr="00B671B5" w:rsidRDefault="0007558A" w:rsidP="00BB60E3">
      <w:pPr>
        <w:autoSpaceDE w:val="0"/>
        <w:autoSpaceDN w:val="0"/>
        <w:adjustRightInd w:val="0"/>
        <w:spacing w:before="0" w:after="0"/>
        <w:jc w:val="both"/>
        <w:rPr>
          <w:rFonts w:ascii="Arial" w:hAnsi="Arial" w:cs="Arial"/>
          <w:bCs/>
        </w:rPr>
      </w:pPr>
      <w:r w:rsidRPr="00B671B5">
        <w:rPr>
          <w:rFonts w:ascii="Arial" w:hAnsi="Arial" w:cs="Arial"/>
          <w:bCs/>
        </w:rPr>
        <w:t>Maanteeamet ei võta endale kohustusi liiklusest põhjustatud häiringutest ning tee omanik ei võta endale kohustusi planeeringuga kavandatud leevendusmeetmete rakendamiseks.</w:t>
      </w:r>
    </w:p>
    <w:p w:rsidR="00816974" w:rsidRPr="00B671B5" w:rsidRDefault="00816974" w:rsidP="00D27E91">
      <w:pPr>
        <w:autoSpaceDE w:val="0"/>
        <w:autoSpaceDN w:val="0"/>
        <w:adjustRightInd w:val="0"/>
        <w:spacing w:before="0" w:after="0"/>
        <w:rPr>
          <w:rFonts w:ascii="Arial" w:hAnsi="Arial" w:cs="Arial"/>
          <w:bCs/>
        </w:rPr>
      </w:pPr>
    </w:p>
    <w:p w:rsidR="00816974" w:rsidRPr="00B671B5" w:rsidRDefault="00816974" w:rsidP="00816974">
      <w:pPr>
        <w:autoSpaceDE w:val="0"/>
        <w:autoSpaceDN w:val="0"/>
        <w:adjustRightInd w:val="0"/>
        <w:spacing w:before="0" w:after="0"/>
        <w:rPr>
          <w:rFonts w:ascii="Arial" w:hAnsi="Arial" w:cs="Arial"/>
          <w:b/>
          <w:bCs/>
        </w:rPr>
      </w:pPr>
      <w:r w:rsidRPr="00B671B5">
        <w:rPr>
          <w:rFonts w:ascii="Arial" w:hAnsi="Arial" w:cs="Arial"/>
          <w:b/>
          <w:bCs/>
        </w:rPr>
        <w:t>Terviseameti nõuded projekteerimiseks ja ehitamiseks:</w:t>
      </w:r>
    </w:p>
    <w:p w:rsidR="00816974" w:rsidRPr="00B671B5" w:rsidRDefault="00816974" w:rsidP="00593AA0">
      <w:pPr>
        <w:pStyle w:val="ListParagraph"/>
        <w:numPr>
          <w:ilvl w:val="0"/>
          <w:numId w:val="19"/>
        </w:numPr>
        <w:spacing w:before="0" w:after="0"/>
        <w:ind w:left="284" w:hanging="218"/>
        <w:jc w:val="both"/>
        <w:rPr>
          <w:rFonts w:ascii="Arial" w:eastAsia="Calibri" w:hAnsi="Arial" w:cs="Arial"/>
        </w:rPr>
      </w:pPr>
      <w:r w:rsidRPr="00B671B5">
        <w:rPr>
          <w:rFonts w:ascii="Arial" w:eastAsia="Calibri" w:hAnsi="Arial" w:cs="Arial"/>
        </w:rPr>
        <w:t>Edaspidisel projekteerimisel tuleb tagada, et elamute väli</w:t>
      </w:r>
      <w:r w:rsidR="00FA765C" w:rsidRPr="00B671B5">
        <w:rPr>
          <w:rFonts w:ascii="Arial" w:eastAsia="Calibri" w:hAnsi="Arial" w:cs="Arial"/>
        </w:rPr>
        <w:t>territooriumi</w:t>
      </w:r>
      <w:r w:rsidRPr="00B671B5">
        <w:rPr>
          <w:rFonts w:ascii="Arial" w:eastAsia="Calibri" w:hAnsi="Arial" w:cs="Arial"/>
        </w:rPr>
        <w:t>l vastaksid müratasemed keskkonnaministri 16.12.2016 a. määruses nr 71 „Välisõhus leviva müra normtasemed ja müratasemete mõõtmise, määramise ja hindamise meetodid“ (edaspidi KeM määrus nr 71) kehtestatud normtasemetele</w:t>
      </w:r>
      <w:r w:rsidR="0088449C" w:rsidRPr="00B671B5">
        <w:rPr>
          <w:rFonts w:ascii="Arial" w:eastAsia="Calibri" w:hAnsi="Arial" w:cs="Arial"/>
        </w:rPr>
        <w:t>;</w:t>
      </w:r>
    </w:p>
    <w:p w:rsidR="0088449C" w:rsidRPr="00B671B5" w:rsidRDefault="0088449C" w:rsidP="00593AA0">
      <w:pPr>
        <w:pStyle w:val="ListParagraph"/>
        <w:numPr>
          <w:ilvl w:val="0"/>
          <w:numId w:val="19"/>
        </w:numPr>
        <w:spacing w:before="0" w:after="0"/>
        <w:ind w:left="284" w:hanging="218"/>
        <w:jc w:val="both"/>
        <w:rPr>
          <w:rFonts w:ascii="Arial" w:eastAsia="Calibri" w:hAnsi="Arial" w:cs="Arial"/>
        </w:rPr>
      </w:pPr>
      <w:r w:rsidRPr="00B671B5">
        <w:rPr>
          <w:rFonts w:ascii="Arial" w:hAnsi="Arial" w:cs="Arial"/>
          <w:bCs/>
        </w:rPr>
        <w:t>ehitustegevusega kaasnevad müratasemed ei tohi lähedal asuvatel elamualadel ületada KeM määruse nr 71 lisas 1 kehtestatud normtasemeid. Ehitusmüra piirväärtusena rakendatakse kella 21.00 – 07.00 vahel II kategooria tööstusmüra piirtaset. Ehitusaegsed vibratsioonitasemed peavad vastama sotsiaalministri 17.05.2002 määruses nr 78 „Vibratsiooni piirväärtused elamutes ja ühiskasutusega hoonetes ning vibratsiooni mõõtmise meetod</w:t>
      </w:r>
      <w:r w:rsidR="00962EC6" w:rsidRPr="00B671B5">
        <w:rPr>
          <w:rFonts w:ascii="Arial" w:hAnsi="Arial" w:cs="Arial"/>
          <w:bCs/>
        </w:rPr>
        <w:t>id“ § 3 toodud piirväärtustele;</w:t>
      </w:r>
    </w:p>
    <w:p w:rsidR="00816974" w:rsidRPr="00B671B5" w:rsidRDefault="0088449C" w:rsidP="00593AA0">
      <w:pPr>
        <w:pStyle w:val="ListParagraph"/>
        <w:numPr>
          <w:ilvl w:val="0"/>
          <w:numId w:val="19"/>
        </w:numPr>
        <w:spacing w:before="0" w:after="0"/>
        <w:ind w:left="284" w:hanging="218"/>
        <w:jc w:val="both"/>
        <w:rPr>
          <w:rFonts w:ascii="Arial" w:eastAsia="Calibri" w:hAnsi="Arial" w:cs="Arial"/>
        </w:rPr>
      </w:pPr>
      <w:r w:rsidRPr="00B671B5">
        <w:rPr>
          <w:rFonts w:ascii="Arial" w:hAnsi="Arial" w:cs="Arial"/>
          <w:bCs/>
        </w:rPr>
        <w:t>tänavavalgustuse rajamisel arvestades elamutes võimalik tekkiva valgusreostusega ja vajadusel rakendada leevendavaid meetmeid.</w:t>
      </w:r>
    </w:p>
    <w:p w:rsidR="0007558A" w:rsidRPr="00B671B5" w:rsidRDefault="0007558A" w:rsidP="00D27E91">
      <w:pPr>
        <w:autoSpaceDE w:val="0"/>
        <w:autoSpaceDN w:val="0"/>
        <w:adjustRightInd w:val="0"/>
        <w:spacing w:before="0" w:after="0"/>
        <w:rPr>
          <w:rFonts w:ascii="Arial" w:hAnsi="Arial" w:cs="Arial"/>
          <w:bCs/>
        </w:rPr>
      </w:pPr>
    </w:p>
    <w:p w:rsidR="00EA0FB5" w:rsidRPr="00B671B5" w:rsidRDefault="00EA0FB5" w:rsidP="006760BF">
      <w:pPr>
        <w:pStyle w:val="Heading2"/>
        <w:numPr>
          <w:ilvl w:val="1"/>
          <w:numId w:val="23"/>
        </w:numPr>
        <w:rPr>
          <w:rFonts w:cs="Arial"/>
          <w:szCs w:val="22"/>
        </w:rPr>
      </w:pPr>
      <w:bookmarkStart w:id="58" w:name="_Toc46835931"/>
      <w:r w:rsidRPr="00B671B5">
        <w:rPr>
          <w:rFonts w:cs="Arial"/>
          <w:szCs w:val="22"/>
        </w:rPr>
        <w:t>Põhjavesi</w:t>
      </w:r>
      <w:r w:rsidR="00E221CA" w:rsidRPr="00B671B5">
        <w:rPr>
          <w:rFonts w:cs="Arial"/>
          <w:szCs w:val="22"/>
        </w:rPr>
        <w:t xml:space="preserve"> ja pinnavesi</w:t>
      </w:r>
      <w:bookmarkEnd w:id="58"/>
    </w:p>
    <w:p w:rsidR="00EA0FB5" w:rsidRPr="00B671B5" w:rsidRDefault="00EA0FB5" w:rsidP="009E34E7">
      <w:pPr>
        <w:autoSpaceDE w:val="0"/>
        <w:autoSpaceDN w:val="0"/>
        <w:adjustRightInd w:val="0"/>
        <w:spacing w:before="0" w:after="0"/>
        <w:jc w:val="both"/>
        <w:rPr>
          <w:rFonts w:ascii="Arial" w:hAnsi="Arial" w:cs="Arial"/>
          <w:color w:val="000000"/>
        </w:rPr>
      </w:pPr>
      <w:r w:rsidRPr="00B671B5">
        <w:rPr>
          <w:rFonts w:ascii="Arial" w:hAnsi="Arial" w:cs="Arial"/>
          <w:color w:val="000000"/>
        </w:rPr>
        <w:t>Planeeringuala asub kaitsmata põhjaveega ala piirkonnas. Kavandatava tegevusega ei kaasne</w:t>
      </w:r>
      <w:r w:rsidR="006B4D6B" w:rsidRPr="00B671B5">
        <w:rPr>
          <w:rFonts w:ascii="Arial" w:hAnsi="Arial" w:cs="Arial"/>
          <w:color w:val="000000"/>
        </w:rPr>
        <w:t xml:space="preserve"> </w:t>
      </w:r>
      <w:r w:rsidRPr="00B671B5">
        <w:rPr>
          <w:rFonts w:ascii="Arial" w:hAnsi="Arial" w:cs="Arial"/>
          <w:color w:val="000000"/>
        </w:rPr>
        <w:t>põhj</w:t>
      </w:r>
      <w:r w:rsidR="009E34E7" w:rsidRPr="00B671B5">
        <w:rPr>
          <w:rFonts w:ascii="Arial" w:hAnsi="Arial" w:cs="Arial"/>
          <w:color w:val="000000"/>
        </w:rPr>
        <w:t>aveevõttu ega põhjaveereostust.</w:t>
      </w:r>
    </w:p>
    <w:p w:rsidR="00EA0FB5" w:rsidRPr="00B671B5" w:rsidRDefault="00EA0FB5" w:rsidP="00EA0FB5">
      <w:pPr>
        <w:autoSpaceDE w:val="0"/>
        <w:autoSpaceDN w:val="0"/>
        <w:adjustRightInd w:val="0"/>
        <w:spacing w:before="0" w:after="0"/>
        <w:rPr>
          <w:rFonts w:ascii="Arial" w:hAnsi="Arial" w:cs="Arial"/>
          <w:color w:val="000000"/>
        </w:rPr>
      </w:pPr>
      <w:r w:rsidRPr="00B671B5">
        <w:rPr>
          <w:rFonts w:ascii="Arial" w:hAnsi="Arial" w:cs="Arial"/>
          <w:color w:val="000000"/>
        </w:rPr>
        <w:t>Põhjave</w:t>
      </w:r>
      <w:r w:rsidR="009E34E7" w:rsidRPr="00B671B5">
        <w:rPr>
          <w:rFonts w:ascii="Arial" w:hAnsi="Arial" w:cs="Arial"/>
          <w:color w:val="000000"/>
        </w:rPr>
        <w:t>e kaitseks kasutatavad meetmed:</w:t>
      </w:r>
    </w:p>
    <w:p w:rsidR="00677836" w:rsidRPr="00B671B5" w:rsidRDefault="00EA0FB5" w:rsidP="00593AA0">
      <w:pPr>
        <w:pStyle w:val="ListParagraph"/>
        <w:numPr>
          <w:ilvl w:val="0"/>
          <w:numId w:val="20"/>
        </w:numPr>
        <w:autoSpaceDE w:val="0"/>
        <w:autoSpaceDN w:val="0"/>
        <w:adjustRightInd w:val="0"/>
        <w:spacing w:before="0" w:after="0"/>
        <w:ind w:left="284" w:hanging="218"/>
        <w:rPr>
          <w:rFonts w:ascii="Arial" w:hAnsi="Arial" w:cs="Arial"/>
          <w:color w:val="000000"/>
        </w:rPr>
      </w:pPr>
      <w:r w:rsidRPr="00B671B5">
        <w:rPr>
          <w:rFonts w:ascii="Arial" w:hAnsi="Arial" w:cs="Arial"/>
          <w:color w:val="000000"/>
        </w:rPr>
        <w:t xml:space="preserve">mitte immutada reovett </w:t>
      </w:r>
      <w:r w:rsidR="00677836" w:rsidRPr="00B671B5">
        <w:rPr>
          <w:rFonts w:ascii="Arial" w:hAnsi="Arial" w:cs="Arial"/>
          <w:color w:val="000000"/>
        </w:rPr>
        <w:t>haljasaladele;</w:t>
      </w:r>
    </w:p>
    <w:p w:rsidR="00824133" w:rsidRPr="00B671B5" w:rsidRDefault="00677836" w:rsidP="00593AA0">
      <w:pPr>
        <w:pStyle w:val="ListParagraph"/>
        <w:numPr>
          <w:ilvl w:val="0"/>
          <w:numId w:val="20"/>
        </w:numPr>
        <w:autoSpaceDE w:val="0"/>
        <w:autoSpaceDN w:val="0"/>
        <w:adjustRightInd w:val="0"/>
        <w:spacing w:before="0" w:after="0"/>
        <w:ind w:left="284" w:hanging="218"/>
        <w:rPr>
          <w:rFonts w:ascii="Arial" w:hAnsi="Arial" w:cs="Arial"/>
          <w:color w:val="000000"/>
        </w:rPr>
      </w:pPr>
      <w:r w:rsidRPr="00B671B5">
        <w:rPr>
          <w:rFonts w:ascii="Arial" w:hAnsi="Arial" w:cs="Arial"/>
          <w:color w:val="000000"/>
        </w:rPr>
        <w:t xml:space="preserve">mitte </w:t>
      </w:r>
      <w:r w:rsidR="00EA0FB5" w:rsidRPr="00B671B5">
        <w:rPr>
          <w:rFonts w:ascii="Arial" w:hAnsi="Arial" w:cs="Arial"/>
          <w:color w:val="000000"/>
        </w:rPr>
        <w:t>juhtida saasteaineid või saastunud vett haljasaladele.</w:t>
      </w:r>
    </w:p>
    <w:p w:rsidR="007A00C8" w:rsidRPr="00B671B5" w:rsidRDefault="007A00C8" w:rsidP="007A00C8">
      <w:pPr>
        <w:spacing w:before="0" w:after="0"/>
        <w:jc w:val="both"/>
        <w:rPr>
          <w:rFonts w:ascii="Arial" w:eastAsia="Calibri" w:hAnsi="Arial" w:cs="Arial"/>
        </w:rPr>
      </w:pPr>
    </w:p>
    <w:p w:rsidR="00677836" w:rsidRPr="00B671B5" w:rsidRDefault="00677836" w:rsidP="006760BF">
      <w:pPr>
        <w:pStyle w:val="Heading2"/>
        <w:numPr>
          <w:ilvl w:val="1"/>
          <w:numId w:val="23"/>
        </w:numPr>
        <w:rPr>
          <w:rFonts w:cs="Arial"/>
          <w:szCs w:val="22"/>
        </w:rPr>
      </w:pPr>
      <w:bookmarkStart w:id="59" w:name="_Toc46835932"/>
      <w:r w:rsidRPr="00B671B5">
        <w:rPr>
          <w:rFonts w:cs="Arial"/>
          <w:szCs w:val="22"/>
        </w:rPr>
        <w:t>Radoon</w:t>
      </w:r>
      <w:bookmarkEnd w:id="59"/>
    </w:p>
    <w:p w:rsidR="00677836" w:rsidRPr="00B671B5" w:rsidRDefault="00677836" w:rsidP="00CC008E">
      <w:pPr>
        <w:autoSpaceDE w:val="0"/>
        <w:autoSpaceDN w:val="0"/>
        <w:adjustRightInd w:val="0"/>
        <w:spacing w:before="0" w:after="0"/>
        <w:jc w:val="both"/>
        <w:rPr>
          <w:rFonts w:ascii="Arial" w:hAnsi="Arial" w:cs="Arial"/>
          <w:color w:val="000000"/>
        </w:rPr>
      </w:pPr>
      <w:r w:rsidRPr="00B671B5">
        <w:rPr>
          <w:rFonts w:ascii="Arial" w:hAnsi="Arial" w:cs="Arial"/>
          <w:color w:val="000000"/>
        </w:rPr>
        <w:t>Radooni aktiivsuskontsentratsioon pinnaseõhus iseloomustab hoone aluse pinnase radooniriski taset ja võimaldab projekteerida meetmed, et takistada radooni pääsu hoone siseõhku.</w:t>
      </w:r>
    </w:p>
    <w:p w:rsidR="00B307A3" w:rsidRPr="00B671B5" w:rsidRDefault="00B307A3" w:rsidP="00CC008E">
      <w:pPr>
        <w:autoSpaceDE w:val="0"/>
        <w:autoSpaceDN w:val="0"/>
        <w:adjustRightInd w:val="0"/>
        <w:spacing w:before="0" w:after="0"/>
        <w:jc w:val="both"/>
        <w:rPr>
          <w:rFonts w:ascii="Arial" w:hAnsi="Arial" w:cs="Arial"/>
          <w:color w:val="000000"/>
        </w:rPr>
      </w:pPr>
      <w:r w:rsidRPr="00B671B5">
        <w:rPr>
          <w:rFonts w:ascii="Arial" w:hAnsi="Arial" w:cs="Arial"/>
          <w:color w:val="000000"/>
        </w:rPr>
        <w:t>EVS 840:2017 „Juhised radoonikaitse meetmete kasutamiseks uutes ja olemasolevates hoonetes</w:t>
      </w:r>
      <w:r w:rsidR="005B27A1" w:rsidRPr="00B671B5">
        <w:rPr>
          <w:rFonts w:ascii="Arial" w:hAnsi="Arial" w:cs="Arial"/>
          <w:color w:val="000000"/>
        </w:rPr>
        <w:t>”</w:t>
      </w:r>
      <w:r w:rsidRPr="00B671B5">
        <w:rPr>
          <w:rFonts w:ascii="Arial" w:hAnsi="Arial" w:cs="Arial"/>
          <w:color w:val="000000"/>
        </w:rPr>
        <w:t xml:space="preserve"> kohaselt on lubatud piiranguteta ehitustegevus radooni piirsisaldusega pinnaseõhus 50 kBq/m³.</w:t>
      </w:r>
    </w:p>
    <w:p w:rsidR="00AD3D71" w:rsidRPr="00B671B5" w:rsidRDefault="00556A75" w:rsidP="00CC008E">
      <w:pPr>
        <w:autoSpaceDE w:val="0"/>
        <w:autoSpaceDN w:val="0"/>
        <w:adjustRightInd w:val="0"/>
        <w:spacing w:before="0" w:after="0"/>
        <w:jc w:val="both"/>
        <w:rPr>
          <w:rFonts w:ascii="Arial" w:hAnsi="Arial" w:cs="Arial"/>
          <w:color w:val="000000"/>
        </w:rPr>
      </w:pPr>
      <w:r w:rsidRPr="00B671B5">
        <w:rPr>
          <w:rFonts w:ascii="Arial" w:hAnsi="Arial" w:cs="Arial"/>
          <w:color w:val="000000"/>
        </w:rPr>
        <w:t xml:space="preserve">Vastavalt koostatud aruandele </w:t>
      </w:r>
      <w:r w:rsidR="00AD3D71" w:rsidRPr="00B671B5">
        <w:rPr>
          <w:rFonts w:ascii="Arial" w:hAnsi="Arial" w:cs="Arial"/>
          <w:color w:val="000000"/>
        </w:rPr>
        <w:t>võib antud kinnistu liigitada normaalse Rn-sisaldusega pinnaste kategooriasse.</w:t>
      </w:r>
    </w:p>
    <w:p w:rsidR="00B307A3" w:rsidRPr="00B671B5" w:rsidRDefault="00B307A3" w:rsidP="00CC008E">
      <w:pPr>
        <w:autoSpaceDE w:val="0"/>
        <w:autoSpaceDN w:val="0"/>
        <w:adjustRightInd w:val="0"/>
        <w:spacing w:before="0" w:after="0"/>
        <w:jc w:val="both"/>
        <w:rPr>
          <w:rFonts w:ascii="Arial" w:hAnsi="Arial" w:cs="Arial"/>
          <w:color w:val="000000"/>
        </w:rPr>
      </w:pPr>
      <w:r w:rsidRPr="00B671B5">
        <w:rPr>
          <w:rFonts w:ascii="Arial" w:hAnsi="Arial" w:cs="Arial"/>
          <w:color w:val="000000"/>
        </w:rPr>
        <w:t>Siseruumides radooniohutu keskkonna tagamiseks rakendada meetmeid vastavalt EVS 840:2017 „Juhised radoonikaitse meetmete kasutamiseks uutes ja olemasolevates hoonetes</w:t>
      </w:r>
      <w:r w:rsidR="006F25A0" w:rsidRPr="00B671B5">
        <w:rPr>
          <w:rFonts w:ascii="Arial" w:hAnsi="Arial" w:cs="Arial"/>
          <w:color w:val="000000"/>
        </w:rPr>
        <w:t>”</w:t>
      </w:r>
      <w:r w:rsidRPr="00B671B5">
        <w:rPr>
          <w:rFonts w:ascii="Arial" w:hAnsi="Arial" w:cs="Arial"/>
          <w:color w:val="000000"/>
        </w:rPr>
        <w:t xml:space="preserve"> esitatud soovitustele.</w:t>
      </w:r>
    </w:p>
    <w:p w:rsidR="006F25A0" w:rsidRPr="00B671B5" w:rsidRDefault="00AD3D71" w:rsidP="00CC008E">
      <w:pPr>
        <w:autoSpaceDE w:val="0"/>
        <w:autoSpaceDN w:val="0"/>
        <w:adjustRightInd w:val="0"/>
        <w:spacing w:before="0" w:after="0"/>
        <w:jc w:val="both"/>
        <w:rPr>
          <w:rFonts w:ascii="Arial" w:hAnsi="Arial" w:cs="Arial"/>
          <w:color w:val="000000"/>
        </w:rPr>
      </w:pPr>
      <w:r w:rsidRPr="00B671B5">
        <w:rPr>
          <w:rFonts w:ascii="Arial" w:hAnsi="Arial" w:cs="Arial"/>
          <w:color w:val="000000"/>
        </w:rPr>
        <w:t>Meetmed, mis on soovituslikud radooni hoonesse sattumi</w:t>
      </w:r>
      <w:r w:rsidR="006F25A0" w:rsidRPr="00B671B5">
        <w:rPr>
          <w:rFonts w:ascii="Arial" w:hAnsi="Arial" w:cs="Arial"/>
          <w:color w:val="000000"/>
        </w:rPr>
        <w:t>se vältimiseks:</w:t>
      </w:r>
    </w:p>
    <w:p w:rsidR="00B307A3" w:rsidRPr="00B671B5" w:rsidRDefault="00B307A3" w:rsidP="00593AA0">
      <w:pPr>
        <w:pStyle w:val="ListParagraph"/>
        <w:numPr>
          <w:ilvl w:val="0"/>
          <w:numId w:val="24"/>
        </w:numPr>
        <w:autoSpaceDE w:val="0"/>
        <w:autoSpaceDN w:val="0"/>
        <w:adjustRightInd w:val="0"/>
        <w:spacing w:before="0" w:after="0"/>
        <w:ind w:left="284" w:hanging="218"/>
        <w:jc w:val="both"/>
        <w:rPr>
          <w:rFonts w:ascii="Arial" w:hAnsi="Arial" w:cs="Arial"/>
          <w:color w:val="000000"/>
        </w:rPr>
      </w:pPr>
      <w:r w:rsidRPr="00B671B5">
        <w:rPr>
          <w:rFonts w:ascii="Arial" w:hAnsi="Arial" w:cs="Arial"/>
          <w:color w:val="000000"/>
        </w:rPr>
        <w:t>ehitamisel tuleb tähelepanu pöörata heale ehituskvaliteedile, kõikide läbiviikude (postide ja kommunikatsioonide) hermetiseerimisele ning he</w:t>
      </w:r>
      <w:r w:rsidR="005B27A1" w:rsidRPr="00B671B5">
        <w:rPr>
          <w:rFonts w:ascii="Arial" w:hAnsi="Arial" w:cs="Arial"/>
          <w:color w:val="000000"/>
        </w:rPr>
        <w:t>ale ventilatsioonile;</w:t>
      </w:r>
    </w:p>
    <w:p w:rsidR="00E221CA" w:rsidRPr="00B671B5" w:rsidRDefault="00B307A3" w:rsidP="00593AA0">
      <w:pPr>
        <w:pStyle w:val="ListParagraph"/>
        <w:numPr>
          <w:ilvl w:val="0"/>
          <w:numId w:val="24"/>
        </w:numPr>
        <w:autoSpaceDE w:val="0"/>
        <w:autoSpaceDN w:val="0"/>
        <w:adjustRightInd w:val="0"/>
        <w:spacing w:before="0" w:after="0"/>
        <w:ind w:left="284" w:hanging="218"/>
        <w:jc w:val="both"/>
        <w:rPr>
          <w:rFonts w:ascii="Arial" w:hAnsi="Arial" w:cs="Arial"/>
          <w:color w:val="000000"/>
        </w:rPr>
      </w:pPr>
      <w:r w:rsidRPr="00B671B5">
        <w:rPr>
          <w:rFonts w:ascii="Arial" w:hAnsi="Arial" w:cs="Arial"/>
          <w:color w:val="000000"/>
        </w:rPr>
        <w:t>soovitav on kasutada vundamendi tuulutussüsteeme tagamaks võimaliku radooni väljapääsu hoone alt.</w:t>
      </w:r>
    </w:p>
    <w:p w:rsidR="003D3DB3" w:rsidRPr="00B671B5" w:rsidRDefault="003D3DB3" w:rsidP="00CC008E">
      <w:pPr>
        <w:autoSpaceDE w:val="0"/>
        <w:autoSpaceDN w:val="0"/>
        <w:adjustRightInd w:val="0"/>
        <w:spacing w:before="0" w:after="0"/>
        <w:jc w:val="both"/>
        <w:rPr>
          <w:rFonts w:ascii="Arial" w:hAnsi="Arial" w:cs="Arial"/>
        </w:rPr>
      </w:pPr>
      <w:r w:rsidRPr="00B671B5">
        <w:rPr>
          <w:rFonts w:ascii="Arial" w:hAnsi="Arial" w:cs="Arial"/>
        </w:rPr>
        <w:lastRenderedPageBreak/>
        <w:t>Normaalse radooniriski ala, normaalse looduskiirgusega pinnased. Lokaalselt võib esineda körge ja madala radoonisisaldusega pinnaseid.</w:t>
      </w:r>
    </w:p>
    <w:p w:rsidR="006E1749" w:rsidRPr="00B671B5" w:rsidRDefault="006E1749" w:rsidP="00CC008E">
      <w:pPr>
        <w:autoSpaceDE w:val="0"/>
        <w:autoSpaceDN w:val="0"/>
        <w:adjustRightInd w:val="0"/>
        <w:spacing w:before="0" w:after="0"/>
        <w:jc w:val="both"/>
        <w:rPr>
          <w:rFonts w:ascii="Arial" w:hAnsi="Arial" w:cs="Arial"/>
        </w:rPr>
      </w:pPr>
    </w:p>
    <w:p w:rsidR="00167FB8" w:rsidRPr="00B671B5" w:rsidRDefault="00167FB8" w:rsidP="006760BF">
      <w:pPr>
        <w:pStyle w:val="Heading2"/>
        <w:numPr>
          <w:ilvl w:val="1"/>
          <w:numId w:val="23"/>
        </w:numPr>
        <w:rPr>
          <w:rFonts w:cs="Arial"/>
          <w:szCs w:val="22"/>
        </w:rPr>
      </w:pPr>
      <w:bookmarkStart w:id="60" w:name="_Toc46835933"/>
      <w:r w:rsidRPr="00B671B5">
        <w:rPr>
          <w:rFonts w:cs="Arial"/>
          <w:szCs w:val="22"/>
        </w:rPr>
        <w:t>Võimalik</w:t>
      </w:r>
      <w:r w:rsidR="00A97E3B" w:rsidRPr="00B671B5">
        <w:rPr>
          <w:rFonts w:cs="Arial"/>
          <w:szCs w:val="22"/>
        </w:rPr>
        <w:t>u</w:t>
      </w:r>
      <w:r w:rsidRPr="00B671B5">
        <w:rPr>
          <w:rFonts w:cs="Arial"/>
          <w:szCs w:val="22"/>
        </w:rPr>
        <w:t xml:space="preserve"> keskkonnamõju hindamine</w:t>
      </w:r>
      <w:bookmarkEnd w:id="60"/>
    </w:p>
    <w:p w:rsidR="003A7302" w:rsidRPr="00B671B5" w:rsidRDefault="00167FB8" w:rsidP="005B27A1">
      <w:pPr>
        <w:autoSpaceDE w:val="0"/>
        <w:autoSpaceDN w:val="0"/>
        <w:adjustRightInd w:val="0"/>
        <w:spacing w:before="0" w:after="0"/>
        <w:jc w:val="both"/>
        <w:rPr>
          <w:rFonts w:ascii="Arial" w:hAnsi="Arial" w:cs="Arial"/>
          <w:color w:val="000000"/>
        </w:rPr>
      </w:pPr>
      <w:r w:rsidRPr="00B671B5">
        <w:rPr>
          <w:rFonts w:ascii="Arial" w:hAnsi="Arial" w:cs="Arial"/>
          <w:color w:val="000000"/>
        </w:rPr>
        <w:t xml:space="preserve">Arvestades kavandatud tegevuse mahtu, iseloomu ja paiknemist ei ole alust eeldada detailplaneeringu elluviimisel keskkonnaseisundi olulist kahjustamist (sh pinnase ja õhu saastumist, olulist jäätmeteket, mürataseme ja vibratsiooni olulist suurenemist). Detailplaneeringuga ei kavandata eeldatavalt olulise keskkonnamõjuga tegevusi. Kavandatav tegevus ei sea eeldatavalt ohtu inimese tervist, heaolu, kultuuripärandit ega vara. Kuna kavandatava tegevuse mõju suurus ja ruumiline ulatus ei ole teadaoleva info põhjal ümbritsevale keskkonnale ohtlik ega ületa keskkonna vastupanu- ning taastumisvõimet, siis oluline keskkonnamõju puudub, mistõttu puudub vajadus keskkonnamõju strateegilise hindamise menetluse algatamiseks </w:t>
      </w:r>
      <w:r w:rsidR="00FC48E4" w:rsidRPr="00B671B5">
        <w:rPr>
          <w:rFonts w:ascii="Arial" w:hAnsi="Arial" w:cs="Arial"/>
          <w:color w:val="000000"/>
        </w:rPr>
        <w:t xml:space="preserve">Vaskjala küla </w:t>
      </w:r>
      <w:r w:rsidR="00CC008E" w:rsidRPr="00B671B5">
        <w:rPr>
          <w:rFonts w:ascii="Arial" w:hAnsi="Arial" w:cs="Arial"/>
          <w:color w:val="000000"/>
        </w:rPr>
        <w:t>Jõeäärse</w:t>
      </w:r>
      <w:r w:rsidR="00FC48E4" w:rsidRPr="00B671B5">
        <w:rPr>
          <w:rFonts w:ascii="Arial" w:hAnsi="Arial" w:cs="Arial"/>
          <w:color w:val="000000"/>
        </w:rPr>
        <w:t xml:space="preserve"> kinnistu</w:t>
      </w:r>
      <w:r w:rsidRPr="00B671B5">
        <w:rPr>
          <w:rFonts w:ascii="Arial" w:hAnsi="Arial" w:cs="Arial"/>
          <w:color w:val="000000"/>
        </w:rPr>
        <w:t xml:space="preserve"> detailplaneeringu osas.</w:t>
      </w:r>
    </w:p>
    <w:p w:rsidR="00DB0957" w:rsidRPr="00B671B5" w:rsidRDefault="00DB0957" w:rsidP="00B307A3">
      <w:pPr>
        <w:autoSpaceDE w:val="0"/>
        <w:autoSpaceDN w:val="0"/>
        <w:adjustRightInd w:val="0"/>
        <w:spacing w:before="0" w:after="0"/>
        <w:rPr>
          <w:rFonts w:ascii="Arial" w:hAnsi="Arial" w:cs="Arial"/>
          <w:color w:val="000000"/>
        </w:rPr>
      </w:pPr>
    </w:p>
    <w:p w:rsidR="009B29CF" w:rsidRPr="00B671B5" w:rsidRDefault="002D4B75" w:rsidP="006760BF">
      <w:pPr>
        <w:pStyle w:val="Heading2"/>
        <w:numPr>
          <w:ilvl w:val="1"/>
          <w:numId w:val="23"/>
        </w:numPr>
        <w:jc w:val="both"/>
        <w:rPr>
          <w:rFonts w:cs="Arial"/>
          <w:szCs w:val="22"/>
        </w:rPr>
      </w:pPr>
      <w:bookmarkStart w:id="61" w:name="_Toc46835934"/>
      <w:r w:rsidRPr="00B671B5">
        <w:rPr>
          <w:rFonts w:cs="Arial"/>
          <w:szCs w:val="22"/>
        </w:rPr>
        <w:t>Kuritegevuse riske vähendavad nõuded ja tingimused</w:t>
      </w:r>
      <w:bookmarkEnd w:id="61"/>
    </w:p>
    <w:p w:rsidR="002D4B75" w:rsidRPr="00B671B5" w:rsidRDefault="002D4B75" w:rsidP="002A5B39">
      <w:pPr>
        <w:spacing w:before="0" w:after="0"/>
        <w:jc w:val="both"/>
        <w:rPr>
          <w:rFonts w:ascii="Arial" w:eastAsia="Calibri" w:hAnsi="Arial" w:cs="Arial"/>
        </w:rPr>
      </w:pPr>
      <w:r w:rsidRPr="00B671B5">
        <w:rPr>
          <w:rFonts w:ascii="Arial" w:eastAsia="Calibri" w:hAnsi="Arial" w:cs="Arial"/>
        </w:rPr>
        <w:t>Planeeritaval maa-alal arvestada vajalike meetmetega kuritegevuse ennetamiseks juhindudes dokumendist EVS 809-1:2002 „Kuritegevuse ennetamine. Linnaplaneerimine ja arhitektuur. Osa 1: Linnaplaneerimine</w:t>
      </w:r>
      <w:r w:rsidR="001B3CDC" w:rsidRPr="00B671B5">
        <w:rPr>
          <w:rFonts w:ascii="Arial" w:eastAsia="Calibri" w:hAnsi="Arial" w:cs="Arial"/>
        </w:rPr>
        <w:t>”</w:t>
      </w:r>
      <w:r w:rsidRPr="00B671B5">
        <w:rPr>
          <w:rFonts w:ascii="Arial" w:eastAsia="Calibri" w:hAnsi="Arial" w:cs="Arial"/>
        </w:rPr>
        <w:t>. Planeeritaval alal on planeerimise ja strateegiate rakendamine võimalik teatud piires, rakendatavad võimalused on järgmised:</w:t>
      </w:r>
    </w:p>
    <w:p w:rsidR="002D4B75" w:rsidRPr="00B671B5" w:rsidRDefault="002D4B75" w:rsidP="00593AA0">
      <w:pPr>
        <w:pStyle w:val="ListParagraph"/>
        <w:numPr>
          <w:ilvl w:val="0"/>
          <w:numId w:val="13"/>
        </w:numPr>
        <w:autoSpaceDE w:val="0"/>
        <w:autoSpaceDN w:val="0"/>
        <w:adjustRightInd w:val="0"/>
        <w:spacing w:before="0" w:after="0"/>
        <w:ind w:left="284" w:hanging="218"/>
        <w:jc w:val="both"/>
        <w:rPr>
          <w:rFonts w:ascii="Arial" w:hAnsi="Arial" w:cs="Arial"/>
          <w:lang w:eastAsia="et-EE"/>
        </w:rPr>
      </w:pPr>
      <w:r w:rsidRPr="00B671B5">
        <w:rPr>
          <w:rFonts w:ascii="Arial" w:hAnsi="Arial" w:cs="Arial"/>
          <w:lang w:eastAsia="et-EE"/>
        </w:rPr>
        <w:t>süttimatust materjalist prügikonteinerid</w:t>
      </w:r>
      <w:r w:rsidR="004172F1" w:rsidRPr="00B671B5">
        <w:rPr>
          <w:rFonts w:ascii="Arial" w:hAnsi="Arial" w:cs="Arial"/>
          <w:lang w:eastAsia="et-EE"/>
        </w:rPr>
        <w:t xml:space="preserve"> </w:t>
      </w:r>
      <w:r w:rsidRPr="00B671B5">
        <w:rPr>
          <w:rFonts w:ascii="Arial" w:hAnsi="Arial" w:cs="Arial"/>
          <w:lang w:eastAsia="et-EE"/>
        </w:rPr>
        <w:t>ja kergestisüttiva prahi kiire koristamine</w:t>
      </w:r>
      <w:r w:rsidR="005B27A1" w:rsidRPr="00B671B5">
        <w:rPr>
          <w:rFonts w:ascii="Arial" w:hAnsi="Arial" w:cs="Arial"/>
          <w:lang w:eastAsia="et-EE"/>
        </w:rPr>
        <w:t>;</w:t>
      </w:r>
    </w:p>
    <w:p w:rsidR="002D4B75" w:rsidRPr="00B671B5" w:rsidRDefault="002D4B75" w:rsidP="00593AA0">
      <w:pPr>
        <w:pStyle w:val="ListParagraph"/>
        <w:numPr>
          <w:ilvl w:val="0"/>
          <w:numId w:val="13"/>
        </w:numPr>
        <w:autoSpaceDE w:val="0"/>
        <w:autoSpaceDN w:val="0"/>
        <w:adjustRightInd w:val="0"/>
        <w:spacing w:before="0" w:after="0"/>
        <w:ind w:left="284" w:hanging="218"/>
        <w:jc w:val="both"/>
        <w:rPr>
          <w:rFonts w:ascii="Arial" w:hAnsi="Arial" w:cs="Arial"/>
          <w:lang w:eastAsia="et-EE"/>
        </w:rPr>
      </w:pPr>
      <w:r w:rsidRPr="00B671B5">
        <w:rPr>
          <w:rFonts w:ascii="Arial" w:hAnsi="Arial" w:cs="Arial"/>
          <w:lang w:eastAsia="et-EE"/>
        </w:rPr>
        <w:t>hea valgustus hoonele, sissepääsudele ja parklatele</w:t>
      </w:r>
      <w:r w:rsidR="005B27A1" w:rsidRPr="00B671B5">
        <w:rPr>
          <w:rFonts w:ascii="Arial" w:hAnsi="Arial" w:cs="Arial"/>
          <w:lang w:eastAsia="et-EE"/>
        </w:rPr>
        <w:t>;</w:t>
      </w:r>
    </w:p>
    <w:p w:rsidR="002D4B75" w:rsidRPr="00B671B5" w:rsidRDefault="002D4B75" w:rsidP="00593AA0">
      <w:pPr>
        <w:pStyle w:val="ListParagraph"/>
        <w:numPr>
          <w:ilvl w:val="0"/>
          <w:numId w:val="13"/>
        </w:numPr>
        <w:autoSpaceDE w:val="0"/>
        <w:autoSpaceDN w:val="0"/>
        <w:adjustRightInd w:val="0"/>
        <w:spacing w:before="0" w:after="0"/>
        <w:ind w:left="284" w:hanging="218"/>
        <w:jc w:val="both"/>
        <w:rPr>
          <w:rFonts w:ascii="Arial" w:hAnsi="Arial" w:cs="Arial"/>
          <w:lang w:eastAsia="et-EE"/>
        </w:rPr>
      </w:pPr>
      <w:r w:rsidRPr="00B671B5">
        <w:rPr>
          <w:rFonts w:ascii="Arial" w:hAnsi="Arial" w:cs="Arial"/>
          <w:lang w:eastAsia="et-EE"/>
        </w:rPr>
        <w:t>haljastus projekteerida nii, et ei tekiks kurjategijatele varjumisvõimalusi</w:t>
      </w:r>
      <w:r w:rsidR="005B27A1" w:rsidRPr="00B671B5">
        <w:rPr>
          <w:rFonts w:ascii="Arial" w:hAnsi="Arial" w:cs="Arial"/>
          <w:lang w:eastAsia="et-EE"/>
        </w:rPr>
        <w:t>;</w:t>
      </w:r>
    </w:p>
    <w:p w:rsidR="002D4B75" w:rsidRPr="00B671B5" w:rsidRDefault="002D4B75" w:rsidP="00593AA0">
      <w:pPr>
        <w:pStyle w:val="ListParagraph"/>
        <w:numPr>
          <w:ilvl w:val="0"/>
          <w:numId w:val="13"/>
        </w:numPr>
        <w:spacing w:before="0" w:after="0"/>
        <w:ind w:left="284" w:hanging="218"/>
        <w:jc w:val="both"/>
        <w:rPr>
          <w:rFonts w:ascii="Arial" w:hAnsi="Arial" w:cs="Arial"/>
        </w:rPr>
      </w:pPr>
      <w:r w:rsidRPr="00B671B5">
        <w:rPr>
          <w:rFonts w:ascii="Arial" w:hAnsi="Arial" w:cs="Arial"/>
        </w:rPr>
        <w:t>territooriumi korrashoid;</w:t>
      </w:r>
    </w:p>
    <w:p w:rsidR="002D4B75" w:rsidRPr="00B671B5" w:rsidRDefault="002D4B75" w:rsidP="00593AA0">
      <w:pPr>
        <w:pStyle w:val="ListParagraph"/>
        <w:numPr>
          <w:ilvl w:val="0"/>
          <w:numId w:val="13"/>
        </w:numPr>
        <w:spacing w:before="0" w:after="0"/>
        <w:ind w:left="284" w:hanging="218"/>
        <w:jc w:val="both"/>
        <w:rPr>
          <w:rFonts w:ascii="Arial" w:hAnsi="Arial" w:cs="Arial"/>
        </w:rPr>
      </w:pPr>
      <w:r w:rsidRPr="00B671B5">
        <w:rPr>
          <w:rFonts w:ascii="Arial" w:hAnsi="Arial" w:cs="Arial"/>
        </w:rPr>
        <w:t>vastupidavate ukse- ja aknaraamide, lukkude, uste, akende ja klaaside kasutamine;</w:t>
      </w:r>
    </w:p>
    <w:p w:rsidR="002D4B75" w:rsidRPr="00B671B5" w:rsidRDefault="002D4B75" w:rsidP="00593AA0">
      <w:pPr>
        <w:pStyle w:val="ListParagraph"/>
        <w:numPr>
          <w:ilvl w:val="0"/>
          <w:numId w:val="13"/>
        </w:numPr>
        <w:spacing w:before="0" w:after="0"/>
        <w:ind w:left="284" w:hanging="218"/>
        <w:jc w:val="both"/>
        <w:rPr>
          <w:rFonts w:ascii="Arial" w:hAnsi="Arial" w:cs="Arial"/>
        </w:rPr>
      </w:pPr>
      <w:r w:rsidRPr="00B671B5">
        <w:rPr>
          <w:rFonts w:ascii="Arial" w:hAnsi="Arial" w:cs="Arial"/>
        </w:rPr>
        <w:t>tulekindlate materjalide kasutamine;</w:t>
      </w:r>
    </w:p>
    <w:p w:rsidR="002D4B75" w:rsidRPr="00B671B5" w:rsidRDefault="002D4B75" w:rsidP="00593AA0">
      <w:pPr>
        <w:pStyle w:val="ListParagraph"/>
        <w:numPr>
          <w:ilvl w:val="0"/>
          <w:numId w:val="13"/>
        </w:numPr>
        <w:spacing w:before="0" w:after="0"/>
        <w:ind w:left="284" w:hanging="218"/>
        <w:jc w:val="both"/>
        <w:rPr>
          <w:rFonts w:ascii="Arial" w:hAnsi="Arial" w:cs="Arial"/>
        </w:rPr>
      </w:pPr>
      <w:r w:rsidRPr="00B671B5">
        <w:rPr>
          <w:rFonts w:ascii="Arial" w:hAnsi="Arial" w:cs="Arial"/>
        </w:rPr>
        <w:t>paigaldada tulet</w:t>
      </w:r>
      <w:r w:rsidR="005B27A1" w:rsidRPr="00B671B5">
        <w:rPr>
          <w:rFonts w:ascii="Arial" w:hAnsi="Arial" w:cs="Arial"/>
        </w:rPr>
        <w:t>õrje- ning valvesignalisatsioon;</w:t>
      </w:r>
    </w:p>
    <w:p w:rsidR="002D4B75" w:rsidRPr="00B671B5" w:rsidRDefault="00546742" w:rsidP="00593AA0">
      <w:pPr>
        <w:pStyle w:val="ListParagraph"/>
        <w:numPr>
          <w:ilvl w:val="0"/>
          <w:numId w:val="13"/>
        </w:numPr>
        <w:spacing w:before="0" w:after="0"/>
        <w:ind w:left="284" w:hanging="218"/>
        <w:jc w:val="both"/>
        <w:rPr>
          <w:rFonts w:ascii="Arial" w:hAnsi="Arial" w:cs="Arial"/>
        </w:rPr>
      </w:pPr>
      <w:r w:rsidRPr="00B671B5">
        <w:rPr>
          <w:rFonts w:ascii="Arial" w:hAnsi="Arial" w:cs="Arial"/>
          <w:lang w:eastAsia="et-EE"/>
        </w:rPr>
        <w:t>s</w:t>
      </w:r>
      <w:r w:rsidR="002D4B75" w:rsidRPr="00B671B5">
        <w:rPr>
          <w:rFonts w:ascii="Arial" w:hAnsi="Arial" w:cs="Arial"/>
          <w:lang w:eastAsia="et-EE"/>
        </w:rPr>
        <w:t>oovitatav on kasutada naabrivalve süsteemi ja sõlmida leping turvafirmaga.</w:t>
      </w:r>
    </w:p>
    <w:p w:rsidR="001761F2" w:rsidRPr="00B671B5" w:rsidRDefault="001761F2" w:rsidP="002A5B39">
      <w:pPr>
        <w:spacing w:before="0" w:after="0"/>
        <w:jc w:val="both"/>
        <w:rPr>
          <w:rFonts w:ascii="Arial" w:hAnsi="Arial" w:cs="Arial"/>
        </w:rPr>
      </w:pPr>
    </w:p>
    <w:p w:rsidR="001761F2" w:rsidRPr="00B671B5" w:rsidRDefault="001761F2" w:rsidP="006760BF">
      <w:pPr>
        <w:pStyle w:val="Heading2"/>
        <w:numPr>
          <w:ilvl w:val="1"/>
          <w:numId w:val="23"/>
        </w:numPr>
        <w:jc w:val="both"/>
        <w:rPr>
          <w:rFonts w:cs="Arial"/>
          <w:szCs w:val="22"/>
        </w:rPr>
      </w:pPr>
      <w:bookmarkStart w:id="62" w:name="_Toc46835935"/>
      <w:r w:rsidRPr="00B671B5">
        <w:rPr>
          <w:rFonts w:cs="Arial"/>
          <w:szCs w:val="22"/>
        </w:rPr>
        <w:t>Planeeringu elluviimise tegevuskava</w:t>
      </w:r>
      <w:bookmarkEnd w:id="62"/>
    </w:p>
    <w:p w:rsidR="00D66F84" w:rsidRPr="00B671B5" w:rsidRDefault="00D66F84" w:rsidP="002A5B39">
      <w:pPr>
        <w:spacing w:before="0" w:after="0"/>
        <w:jc w:val="both"/>
        <w:rPr>
          <w:rFonts w:ascii="Arial" w:eastAsia="Calibri" w:hAnsi="Arial" w:cs="Arial"/>
        </w:rPr>
      </w:pPr>
      <w:r w:rsidRPr="00B671B5">
        <w:rPr>
          <w:rFonts w:ascii="Arial" w:eastAsia="Calibri" w:hAnsi="Arial" w:cs="Arial"/>
        </w:rPr>
        <w:t xml:space="preserve">Detailplaneering on pärast kehtestamist aluseks </w:t>
      </w:r>
      <w:r w:rsidR="005E23F3" w:rsidRPr="00B671B5">
        <w:rPr>
          <w:rFonts w:ascii="Arial" w:eastAsia="Calibri" w:hAnsi="Arial" w:cs="Arial"/>
        </w:rPr>
        <w:t>planeeringuala</w:t>
      </w:r>
      <w:r w:rsidRPr="00B671B5">
        <w:rPr>
          <w:rFonts w:ascii="Arial" w:eastAsia="Calibri" w:hAnsi="Arial" w:cs="Arial"/>
        </w:rPr>
        <w:t>l maakorralduslike toimingute tegemisel ja teostatavatele ehitus- ja rajatiste projektidele. Ehitusprojektid peavad olema koostatud vastavalt Eesti Vabariigis kehti</w:t>
      </w:r>
      <w:r w:rsidR="00D01CA8" w:rsidRPr="00B671B5">
        <w:rPr>
          <w:rFonts w:ascii="Arial" w:eastAsia="Calibri" w:hAnsi="Arial" w:cs="Arial"/>
        </w:rPr>
        <w:t>vatele projekteerimisnormidele.</w:t>
      </w:r>
    </w:p>
    <w:p w:rsidR="00353E12" w:rsidRPr="00B671B5" w:rsidRDefault="00353E12" w:rsidP="002A5B39">
      <w:pPr>
        <w:spacing w:before="0" w:after="0"/>
        <w:jc w:val="both"/>
        <w:rPr>
          <w:rFonts w:ascii="Arial" w:eastAsia="Calibri" w:hAnsi="Arial" w:cs="Arial"/>
        </w:rPr>
      </w:pPr>
    </w:p>
    <w:p w:rsidR="0053567D" w:rsidRPr="00B671B5" w:rsidRDefault="0053567D" w:rsidP="002A5B39">
      <w:pPr>
        <w:spacing w:before="0" w:after="0"/>
        <w:jc w:val="both"/>
        <w:rPr>
          <w:rFonts w:ascii="Arial" w:eastAsia="Calibri" w:hAnsi="Arial" w:cs="Arial"/>
          <w:u w:val="single"/>
        </w:rPr>
      </w:pPr>
      <w:r w:rsidRPr="00B671B5">
        <w:rPr>
          <w:rFonts w:ascii="Arial" w:eastAsia="Calibri" w:hAnsi="Arial" w:cs="Arial"/>
          <w:u w:val="single"/>
        </w:rPr>
        <w:t>Vajalikud tegevused planeeringu elluviimiseks:</w:t>
      </w:r>
    </w:p>
    <w:p w:rsidR="00CC2034" w:rsidRDefault="00593AA0" w:rsidP="00593AA0">
      <w:pPr>
        <w:pStyle w:val="ListParagraph"/>
        <w:numPr>
          <w:ilvl w:val="0"/>
          <w:numId w:val="14"/>
        </w:numPr>
        <w:autoSpaceDE w:val="0"/>
        <w:autoSpaceDN w:val="0"/>
        <w:adjustRightInd w:val="0"/>
        <w:spacing w:before="0" w:after="0"/>
        <w:ind w:left="284" w:hanging="218"/>
        <w:jc w:val="both"/>
        <w:rPr>
          <w:rFonts w:ascii="Arial" w:hAnsi="Arial" w:cs="Arial"/>
          <w:lang w:eastAsia="et-EE"/>
        </w:rPr>
      </w:pPr>
      <w:r>
        <w:rPr>
          <w:rFonts w:ascii="Arial" w:hAnsi="Arial" w:cs="Arial"/>
          <w:lang w:eastAsia="et-EE"/>
        </w:rPr>
        <w:t>p</w:t>
      </w:r>
      <w:r w:rsidR="00D66F84" w:rsidRPr="00B671B5">
        <w:rPr>
          <w:rFonts w:ascii="Arial" w:hAnsi="Arial" w:cs="Arial"/>
          <w:lang w:eastAsia="et-EE"/>
        </w:rPr>
        <w:t xml:space="preserve">laneeringujärgsete </w:t>
      </w:r>
      <w:r w:rsidR="00DD4BAF" w:rsidRPr="00B671B5">
        <w:rPr>
          <w:rFonts w:ascii="Arial" w:hAnsi="Arial" w:cs="Arial"/>
          <w:lang w:eastAsia="et-EE"/>
        </w:rPr>
        <w:t>katastriüksuste</w:t>
      </w:r>
      <w:r w:rsidR="00D66F84" w:rsidRPr="00B671B5">
        <w:rPr>
          <w:rFonts w:ascii="Arial" w:hAnsi="Arial" w:cs="Arial"/>
          <w:lang w:eastAsia="et-EE"/>
        </w:rPr>
        <w:t xml:space="preserve"> moodustamine koos v</w:t>
      </w:r>
      <w:r>
        <w:rPr>
          <w:rFonts w:ascii="Arial" w:hAnsi="Arial" w:cs="Arial"/>
          <w:lang w:eastAsia="et-EE"/>
        </w:rPr>
        <w:t>ajalike servituutide seadmisega</w:t>
      </w:r>
    </w:p>
    <w:p w:rsidR="00D66F84" w:rsidRPr="00B671B5" w:rsidRDefault="00CC2034" w:rsidP="00CC2034">
      <w:pPr>
        <w:pStyle w:val="ListParagraph"/>
        <w:autoSpaceDE w:val="0"/>
        <w:autoSpaceDN w:val="0"/>
        <w:adjustRightInd w:val="0"/>
        <w:spacing w:before="0" w:after="0"/>
        <w:ind w:left="284"/>
        <w:jc w:val="both"/>
        <w:rPr>
          <w:rFonts w:ascii="Arial" w:hAnsi="Arial" w:cs="Arial"/>
          <w:lang w:eastAsia="et-EE"/>
        </w:rPr>
      </w:pPr>
      <w:r w:rsidRPr="00CC2034">
        <w:rPr>
          <w:rFonts w:ascii="Arial" w:hAnsi="Arial" w:cs="Arial"/>
          <w:lang w:eastAsia="et-EE"/>
        </w:rPr>
        <w:t>ja 27.11.2017 jõustunud lepingu kohustuste täitmisega;</w:t>
      </w:r>
    </w:p>
    <w:p w:rsidR="00D66F84" w:rsidRPr="00B671B5" w:rsidRDefault="00593AA0" w:rsidP="00593AA0">
      <w:pPr>
        <w:pStyle w:val="ListParagraph"/>
        <w:numPr>
          <w:ilvl w:val="0"/>
          <w:numId w:val="14"/>
        </w:numPr>
        <w:autoSpaceDE w:val="0"/>
        <w:autoSpaceDN w:val="0"/>
        <w:adjustRightInd w:val="0"/>
        <w:spacing w:before="0" w:after="0"/>
        <w:ind w:left="284" w:hanging="218"/>
        <w:jc w:val="both"/>
        <w:rPr>
          <w:rFonts w:ascii="Arial" w:hAnsi="Arial" w:cs="Arial"/>
          <w:lang w:eastAsia="et-EE"/>
        </w:rPr>
      </w:pPr>
      <w:r>
        <w:rPr>
          <w:rFonts w:ascii="Arial" w:hAnsi="Arial" w:cs="Arial"/>
          <w:lang w:eastAsia="et-EE"/>
        </w:rPr>
        <w:t>t</w:t>
      </w:r>
      <w:r w:rsidR="00B01C15" w:rsidRPr="00B671B5">
        <w:rPr>
          <w:rFonts w:ascii="Arial" w:hAnsi="Arial" w:cs="Arial"/>
          <w:lang w:eastAsia="et-EE"/>
        </w:rPr>
        <w:t>ehnovõrkude ja</w:t>
      </w:r>
      <w:r w:rsidR="00D66F84" w:rsidRPr="00B671B5">
        <w:rPr>
          <w:rFonts w:ascii="Arial" w:hAnsi="Arial" w:cs="Arial"/>
          <w:lang w:eastAsia="et-EE"/>
        </w:rPr>
        <w:t xml:space="preserve"> -rajatiste projekteerimise tingimuste taotlemine, projekteerimine ning nendele ehituslubade taotlemine;</w:t>
      </w:r>
    </w:p>
    <w:p w:rsidR="00D66F84" w:rsidRPr="00B671B5" w:rsidRDefault="00593AA0" w:rsidP="00593AA0">
      <w:pPr>
        <w:pStyle w:val="ListParagraph"/>
        <w:numPr>
          <w:ilvl w:val="0"/>
          <w:numId w:val="14"/>
        </w:numPr>
        <w:autoSpaceDE w:val="0"/>
        <w:autoSpaceDN w:val="0"/>
        <w:adjustRightInd w:val="0"/>
        <w:spacing w:before="0" w:after="0"/>
        <w:ind w:left="284" w:hanging="218"/>
        <w:jc w:val="both"/>
        <w:rPr>
          <w:rFonts w:ascii="Arial" w:hAnsi="Arial" w:cs="Arial"/>
          <w:lang w:eastAsia="et-EE"/>
        </w:rPr>
      </w:pPr>
      <w:r>
        <w:rPr>
          <w:rFonts w:ascii="Arial" w:hAnsi="Arial" w:cs="Arial"/>
          <w:lang w:eastAsia="et-EE"/>
        </w:rPr>
        <w:t>t</w:t>
      </w:r>
      <w:r w:rsidR="0053567D" w:rsidRPr="00B671B5">
        <w:rPr>
          <w:rFonts w:ascii="Arial" w:hAnsi="Arial" w:cs="Arial"/>
          <w:lang w:eastAsia="et-EE"/>
        </w:rPr>
        <w:t xml:space="preserve">ehnovõrkude, -rajatiste </w:t>
      </w:r>
      <w:r w:rsidR="00D66F84" w:rsidRPr="00B671B5">
        <w:rPr>
          <w:rFonts w:ascii="Arial" w:hAnsi="Arial" w:cs="Arial"/>
          <w:lang w:eastAsia="et-EE"/>
        </w:rPr>
        <w:t xml:space="preserve">ehitamine </w:t>
      </w:r>
      <w:r w:rsidR="0053567D" w:rsidRPr="00B671B5">
        <w:rPr>
          <w:rFonts w:ascii="Arial" w:hAnsi="Arial" w:cs="Arial"/>
          <w:lang w:eastAsia="et-EE"/>
        </w:rPr>
        <w:t>ning</w:t>
      </w:r>
      <w:r w:rsidR="00D66F84" w:rsidRPr="00B671B5">
        <w:rPr>
          <w:rFonts w:ascii="Arial" w:hAnsi="Arial" w:cs="Arial"/>
          <w:lang w:eastAsia="et-EE"/>
        </w:rPr>
        <w:t xml:space="preserve"> vastavate kasutuslubade väljastamine;</w:t>
      </w:r>
    </w:p>
    <w:p w:rsidR="00D66F84" w:rsidRPr="00B671B5" w:rsidRDefault="00593AA0" w:rsidP="00593AA0">
      <w:pPr>
        <w:pStyle w:val="ListParagraph"/>
        <w:numPr>
          <w:ilvl w:val="0"/>
          <w:numId w:val="14"/>
        </w:numPr>
        <w:autoSpaceDE w:val="0"/>
        <w:autoSpaceDN w:val="0"/>
        <w:adjustRightInd w:val="0"/>
        <w:spacing w:before="0" w:after="0"/>
        <w:ind w:left="284" w:hanging="218"/>
        <w:jc w:val="both"/>
        <w:rPr>
          <w:rFonts w:ascii="Arial" w:hAnsi="Arial" w:cs="Arial"/>
          <w:lang w:eastAsia="et-EE"/>
        </w:rPr>
      </w:pPr>
      <w:r>
        <w:rPr>
          <w:rFonts w:ascii="Arial" w:hAnsi="Arial" w:cs="Arial"/>
          <w:lang w:eastAsia="et-EE"/>
        </w:rPr>
        <w:t>p</w:t>
      </w:r>
      <w:r w:rsidR="008E601E" w:rsidRPr="00B671B5">
        <w:rPr>
          <w:rFonts w:ascii="Arial" w:hAnsi="Arial" w:cs="Arial"/>
          <w:lang w:eastAsia="et-EE"/>
        </w:rPr>
        <w:t>laneeringujärgse hoone projekteerimine, ehitusloa</w:t>
      </w:r>
      <w:r w:rsidR="00D66F84" w:rsidRPr="00B671B5">
        <w:rPr>
          <w:rFonts w:ascii="Arial" w:hAnsi="Arial" w:cs="Arial"/>
          <w:lang w:eastAsia="et-EE"/>
        </w:rPr>
        <w:t xml:space="preserve"> taotlemine ning ehitamine.</w:t>
      </w:r>
    </w:p>
    <w:p w:rsidR="00D66F84" w:rsidRPr="00B671B5" w:rsidRDefault="00D66F84" w:rsidP="002A5B39">
      <w:pPr>
        <w:spacing w:before="0" w:after="0"/>
        <w:jc w:val="both"/>
        <w:rPr>
          <w:rFonts w:ascii="Arial" w:eastAsia="Calibri" w:hAnsi="Arial" w:cs="Arial"/>
        </w:rPr>
      </w:pPr>
      <w:bookmarkStart w:id="63" w:name="_GoBack"/>
      <w:bookmarkEnd w:id="63"/>
      <w:r w:rsidRPr="00B671B5">
        <w:rPr>
          <w:rFonts w:ascii="Arial" w:eastAsia="Calibri" w:hAnsi="Arial" w:cs="Arial"/>
        </w:rPr>
        <w:t>Detailplaneeringuga ettenähtud krundile hoonete ehitamiseks ei esitata Rae Vallavalitsusele ehitusloa</w:t>
      </w:r>
      <w:r w:rsidR="00593AA0">
        <w:rPr>
          <w:rFonts w:ascii="Arial" w:eastAsia="Calibri" w:hAnsi="Arial" w:cs="Arial"/>
        </w:rPr>
        <w:t xml:space="preserve"> </w:t>
      </w:r>
      <w:r w:rsidRPr="00B671B5">
        <w:rPr>
          <w:rFonts w:ascii="Arial" w:eastAsia="Calibri" w:hAnsi="Arial" w:cs="Arial"/>
        </w:rPr>
        <w:t>taotlusi enne</w:t>
      </w:r>
      <w:r w:rsidR="00341183" w:rsidRPr="00B671B5">
        <w:rPr>
          <w:rFonts w:ascii="Arial" w:eastAsia="Calibri" w:hAnsi="Arial" w:cs="Arial"/>
        </w:rPr>
        <w:t>,</w:t>
      </w:r>
      <w:r w:rsidRPr="00B671B5">
        <w:rPr>
          <w:rFonts w:ascii="Arial" w:eastAsia="Calibri" w:hAnsi="Arial" w:cs="Arial"/>
        </w:rPr>
        <w:t xml:space="preserve"> kui krunti teeninda</w:t>
      </w:r>
      <w:r w:rsidR="00D01CA8" w:rsidRPr="00B671B5">
        <w:rPr>
          <w:rFonts w:ascii="Arial" w:eastAsia="Calibri" w:hAnsi="Arial" w:cs="Arial"/>
        </w:rPr>
        <w:t>v taristu on saanud kasutusloa.</w:t>
      </w:r>
    </w:p>
    <w:p w:rsidR="00485941" w:rsidRPr="00B671B5" w:rsidRDefault="00485941" w:rsidP="002A5B39">
      <w:pPr>
        <w:spacing w:before="0" w:after="0"/>
        <w:jc w:val="both"/>
        <w:rPr>
          <w:rFonts w:ascii="Arial" w:eastAsia="Calibri" w:hAnsi="Arial" w:cs="Arial"/>
        </w:rPr>
      </w:pPr>
    </w:p>
    <w:p w:rsidR="00485941" w:rsidRPr="00B671B5" w:rsidRDefault="00485941" w:rsidP="002A5B39">
      <w:pPr>
        <w:spacing w:before="0" w:after="0"/>
        <w:jc w:val="both"/>
        <w:rPr>
          <w:rFonts w:ascii="Arial" w:eastAsia="Calibri" w:hAnsi="Arial" w:cs="Arial"/>
        </w:rPr>
      </w:pPr>
    </w:p>
    <w:p w:rsidR="00856287" w:rsidRPr="00B671B5" w:rsidRDefault="00856287" w:rsidP="006760BF">
      <w:pPr>
        <w:pStyle w:val="ListParagraph"/>
        <w:numPr>
          <w:ilvl w:val="0"/>
          <w:numId w:val="5"/>
        </w:numPr>
        <w:spacing w:before="0" w:after="0"/>
        <w:jc w:val="both"/>
        <w:rPr>
          <w:rFonts w:ascii="Arial" w:hAnsi="Arial" w:cs="Arial"/>
          <w:b/>
        </w:rPr>
      </w:pPr>
      <w:r w:rsidRPr="00B671B5">
        <w:rPr>
          <w:rFonts w:ascii="Arial" w:hAnsi="Arial" w:cs="Arial"/>
          <w:b/>
        </w:rPr>
        <w:t>PLAN</w:t>
      </w:r>
      <w:r w:rsidR="00914F8D" w:rsidRPr="00B671B5">
        <w:rPr>
          <w:rFonts w:ascii="Arial" w:hAnsi="Arial" w:cs="Arial"/>
          <w:b/>
        </w:rPr>
        <w:t>EERINGUALA TEHNILISED NÄITAJAD</w:t>
      </w:r>
    </w:p>
    <w:p w:rsidR="00514370" w:rsidRPr="00B671B5" w:rsidRDefault="00514370" w:rsidP="00914F8D">
      <w:pPr>
        <w:tabs>
          <w:tab w:val="left" w:pos="5103"/>
        </w:tabs>
        <w:spacing w:before="0" w:after="0"/>
        <w:jc w:val="both"/>
        <w:rPr>
          <w:rFonts w:ascii="Arial" w:eastAsia="Calibri" w:hAnsi="Arial" w:cs="Arial"/>
        </w:rPr>
      </w:pPr>
    </w:p>
    <w:p w:rsidR="00856287" w:rsidRPr="00B671B5" w:rsidRDefault="00856287" w:rsidP="00FD13D0">
      <w:pPr>
        <w:tabs>
          <w:tab w:val="left" w:pos="4536"/>
        </w:tabs>
        <w:spacing w:before="0" w:after="0"/>
        <w:jc w:val="both"/>
        <w:rPr>
          <w:rFonts w:ascii="Arial" w:eastAsia="Calibri" w:hAnsi="Arial" w:cs="Arial"/>
        </w:rPr>
      </w:pPr>
      <w:r w:rsidRPr="00B671B5">
        <w:rPr>
          <w:rFonts w:ascii="Arial" w:eastAsia="Calibri" w:hAnsi="Arial" w:cs="Arial"/>
        </w:rPr>
        <w:t>Plane</w:t>
      </w:r>
      <w:r w:rsidR="000A3E5F" w:rsidRPr="00B671B5">
        <w:rPr>
          <w:rFonts w:ascii="Arial" w:eastAsia="Calibri" w:hAnsi="Arial" w:cs="Arial"/>
        </w:rPr>
        <w:t>eritava ala suurus</w:t>
      </w:r>
      <w:r w:rsidR="000A3E5F" w:rsidRPr="00B671B5">
        <w:rPr>
          <w:rFonts w:ascii="Arial" w:eastAsia="Calibri" w:hAnsi="Arial" w:cs="Arial"/>
        </w:rPr>
        <w:tab/>
      </w:r>
      <w:r w:rsidR="00F26466" w:rsidRPr="00B671B5">
        <w:rPr>
          <w:rFonts w:ascii="Arial" w:eastAsia="Calibri" w:hAnsi="Arial" w:cs="Arial"/>
        </w:rPr>
        <w:t>0,55</w:t>
      </w:r>
      <w:r w:rsidRPr="00B671B5">
        <w:rPr>
          <w:rFonts w:ascii="Arial" w:eastAsia="Calibri" w:hAnsi="Arial" w:cs="Arial"/>
        </w:rPr>
        <w:t xml:space="preserve"> ha</w:t>
      </w:r>
    </w:p>
    <w:p w:rsidR="00856287" w:rsidRPr="00B671B5" w:rsidRDefault="00911693" w:rsidP="00FD13D0">
      <w:pPr>
        <w:tabs>
          <w:tab w:val="left" w:pos="4536"/>
        </w:tabs>
        <w:spacing w:before="0" w:after="0"/>
        <w:jc w:val="both"/>
        <w:rPr>
          <w:rFonts w:ascii="Arial" w:eastAsia="Calibri" w:hAnsi="Arial" w:cs="Arial"/>
        </w:rPr>
      </w:pPr>
      <w:r w:rsidRPr="00B671B5">
        <w:rPr>
          <w:rFonts w:ascii="Arial" w:eastAsia="Calibri" w:hAnsi="Arial" w:cs="Arial"/>
        </w:rPr>
        <w:t>k</w:t>
      </w:r>
      <w:r w:rsidR="00F26466" w:rsidRPr="00B671B5">
        <w:rPr>
          <w:rFonts w:ascii="Arial" w:eastAsia="Calibri" w:hAnsi="Arial" w:cs="Arial"/>
        </w:rPr>
        <w:t>avandatud kruntide arv</w:t>
      </w:r>
      <w:r w:rsidR="00F26466" w:rsidRPr="00B671B5">
        <w:rPr>
          <w:rFonts w:ascii="Arial" w:eastAsia="Calibri" w:hAnsi="Arial" w:cs="Arial"/>
        </w:rPr>
        <w:tab/>
        <w:t>3</w:t>
      </w:r>
    </w:p>
    <w:p w:rsidR="00856287" w:rsidRPr="00B671B5" w:rsidRDefault="00911693" w:rsidP="00713868">
      <w:pPr>
        <w:tabs>
          <w:tab w:val="left" w:pos="4536"/>
        </w:tabs>
        <w:spacing w:before="0" w:after="0"/>
        <w:jc w:val="both"/>
        <w:rPr>
          <w:rFonts w:ascii="Arial" w:eastAsia="Calibri" w:hAnsi="Arial" w:cs="Arial"/>
        </w:rPr>
      </w:pPr>
      <w:r w:rsidRPr="00B671B5">
        <w:rPr>
          <w:rFonts w:ascii="Arial" w:eastAsia="Calibri" w:hAnsi="Arial" w:cs="Arial"/>
        </w:rPr>
        <w:t>k</w:t>
      </w:r>
      <w:r w:rsidR="00856287" w:rsidRPr="00B671B5">
        <w:rPr>
          <w:rFonts w:ascii="Arial" w:eastAsia="Calibri" w:hAnsi="Arial" w:cs="Arial"/>
        </w:rPr>
        <w:t>rundit</w:t>
      </w:r>
      <w:r w:rsidR="00713868" w:rsidRPr="00B671B5">
        <w:rPr>
          <w:rFonts w:ascii="Arial" w:eastAsia="Calibri" w:hAnsi="Arial" w:cs="Arial"/>
        </w:rPr>
        <w:t>ava ala maa bilanss</w:t>
      </w:r>
      <w:r w:rsidR="00856287" w:rsidRPr="00B671B5">
        <w:rPr>
          <w:rFonts w:ascii="Arial" w:eastAsia="Calibri" w:hAnsi="Arial" w:cs="Arial"/>
        </w:rPr>
        <w:t>:</w:t>
      </w:r>
    </w:p>
    <w:p w:rsidR="00856287" w:rsidRPr="00B671B5" w:rsidRDefault="00713868" w:rsidP="00713868">
      <w:pPr>
        <w:tabs>
          <w:tab w:val="left" w:pos="284"/>
          <w:tab w:val="left" w:pos="4536"/>
          <w:tab w:val="left" w:pos="5812"/>
        </w:tabs>
        <w:spacing w:before="0" w:after="0"/>
        <w:jc w:val="both"/>
        <w:rPr>
          <w:rFonts w:ascii="Arial" w:eastAsia="Calibri" w:hAnsi="Arial" w:cs="Arial"/>
        </w:rPr>
      </w:pPr>
      <w:r w:rsidRPr="00B671B5">
        <w:rPr>
          <w:rFonts w:ascii="Arial" w:eastAsia="Calibri" w:hAnsi="Arial" w:cs="Arial"/>
        </w:rPr>
        <w:tab/>
      </w:r>
      <w:r w:rsidR="00911693" w:rsidRPr="00B671B5">
        <w:rPr>
          <w:rFonts w:ascii="Arial" w:eastAsia="Calibri" w:hAnsi="Arial" w:cs="Arial"/>
        </w:rPr>
        <w:t>sh e</w:t>
      </w:r>
      <w:r w:rsidR="00914F8D" w:rsidRPr="00B671B5">
        <w:rPr>
          <w:rFonts w:ascii="Arial" w:eastAsia="Calibri" w:hAnsi="Arial" w:cs="Arial"/>
        </w:rPr>
        <w:t>lamumaa</w:t>
      </w:r>
      <w:r w:rsidR="00914F8D" w:rsidRPr="00B671B5">
        <w:rPr>
          <w:rFonts w:ascii="Arial" w:eastAsia="Calibri" w:hAnsi="Arial" w:cs="Arial"/>
        </w:rPr>
        <w:tab/>
      </w:r>
      <w:r w:rsidR="00B01C15" w:rsidRPr="00B671B5">
        <w:rPr>
          <w:rFonts w:ascii="Arial" w:eastAsia="Calibri" w:hAnsi="Arial" w:cs="Arial"/>
        </w:rPr>
        <w:t>3974 m²</w:t>
      </w:r>
      <w:r w:rsidR="00B01C15" w:rsidRPr="00B671B5">
        <w:rPr>
          <w:rFonts w:ascii="Arial" w:eastAsia="Calibri" w:hAnsi="Arial" w:cs="Arial"/>
        </w:rPr>
        <w:tab/>
        <w:t>72,8</w:t>
      </w:r>
      <w:r w:rsidR="00856287" w:rsidRPr="00B671B5">
        <w:rPr>
          <w:rFonts w:ascii="Arial" w:eastAsia="Calibri" w:hAnsi="Arial" w:cs="Arial"/>
        </w:rPr>
        <w:t>%</w:t>
      </w:r>
    </w:p>
    <w:p w:rsidR="00856287" w:rsidRPr="00B671B5" w:rsidRDefault="00713868" w:rsidP="00713868">
      <w:pPr>
        <w:tabs>
          <w:tab w:val="left" w:pos="567"/>
          <w:tab w:val="left" w:pos="4536"/>
          <w:tab w:val="left" w:pos="5812"/>
        </w:tabs>
        <w:spacing w:before="0" w:after="0"/>
        <w:jc w:val="both"/>
        <w:rPr>
          <w:rFonts w:ascii="Arial" w:eastAsia="Calibri" w:hAnsi="Arial" w:cs="Arial"/>
        </w:rPr>
      </w:pPr>
      <w:r w:rsidRPr="00B671B5">
        <w:rPr>
          <w:rFonts w:ascii="Arial" w:eastAsia="Calibri" w:hAnsi="Arial" w:cs="Arial"/>
        </w:rPr>
        <w:tab/>
      </w:r>
      <w:r w:rsidR="00911693" w:rsidRPr="00B671B5">
        <w:rPr>
          <w:rFonts w:ascii="Arial" w:eastAsia="Calibri" w:hAnsi="Arial" w:cs="Arial"/>
        </w:rPr>
        <w:t>ü</w:t>
      </w:r>
      <w:r w:rsidR="000A3E5F" w:rsidRPr="00B671B5">
        <w:rPr>
          <w:rFonts w:ascii="Arial" w:eastAsia="Calibri" w:hAnsi="Arial" w:cs="Arial"/>
        </w:rPr>
        <w:t xml:space="preserve">ldkasutatav </w:t>
      </w:r>
      <w:r w:rsidR="00856287" w:rsidRPr="00B671B5">
        <w:rPr>
          <w:rFonts w:ascii="Arial" w:eastAsia="Calibri" w:hAnsi="Arial" w:cs="Arial"/>
        </w:rPr>
        <w:t>maa</w:t>
      </w:r>
      <w:r w:rsidR="00856287" w:rsidRPr="00B671B5">
        <w:rPr>
          <w:rFonts w:ascii="Arial" w:eastAsia="Calibri" w:hAnsi="Arial" w:cs="Arial"/>
        </w:rPr>
        <w:tab/>
      </w:r>
      <w:r w:rsidR="00B01C15" w:rsidRPr="00B671B5">
        <w:rPr>
          <w:rFonts w:ascii="Arial" w:eastAsia="Calibri" w:hAnsi="Arial" w:cs="Arial"/>
        </w:rPr>
        <w:t>1402</w:t>
      </w:r>
      <w:r w:rsidR="00856287" w:rsidRPr="00B671B5">
        <w:rPr>
          <w:rFonts w:ascii="Arial" w:eastAsia="Calibri" w:hAnsi="Arial" w:cs="Arial"/>
        </w:rPr>
        <w:t xml:space="preserve"> m²</w:t>
      </w:r>
      <w:r w:rsidR="00856287" w:rsidRPr="00B671B5">
        <w:rPr>
          <w:rFonts w:ascii="Arial" w:eastAsia="Calibri" w:hAnsi="Arial" w:cs="Arial"/>
        </w:rPr>
        <w:tab/>
      </w:r>
      <w:r w:rsidR="00B01C15" w:rsidRPr="00B671B5">
        <w:rPr>
          <w:rFonts w:ascii="Arial" w:eastAsia="Calibri" w:hAnsi="Arial" w:cs="Arial"/>
        </w:rPr>
        <w:t>25</w:t>
      </w:r>
      <w:r w:rsidR="000E633F" w:rsidRPr="00B671B5">
        <w:rPr>
          <w:rFonts w:ascii="Arial" w:eastAsia="Calibri" w:hAnsi="Arial" w:cs="Arial"/>
        </w:rPr>
        <w:t>,7</w:t>
      </w:r>
      <w:r w:rsidR="00856287" w:rsidRPr="00B671B5">
        <w:rPr>
          <w:rFonts w:ascii="Arial" w:eastAsia="Calibri" w:hAnsi="Arial" w:cs="Arial"/>
        </w:rPr>
        <w:t>%</w:t>
      </w:r>
    </w:p>
    <w:p w:rsidR="00856287" w:rsidRPr="00B671B5" w:rsidRDefault="00713868" w:rsidP="00713868">
      <w:pPr>
        <w:tabs>
          <w:tab w:val="left" w:pos="567"/>
          <w:tab w:val="left" w:pos="4536"/>
          <w:tab w:val="left" w:pos="5812"/>
        </w:tabs>
        <w:spacing w:before="0" w:after="0"/>
        <w:jc w:val="both"/>
        <w:rPr>
          <w:rFonts w:ascii="Arial" w:eastAsia="Calibri" w:hAnsi="Arial" w:cs="Arial"/>
        </w:rPr>
      </w:pPr>
      <w:r w:rsidRPr="00B671B5">
        <w:rPr>
          <w:rFonts w:ascii="Arial" w:eastAsia="Calibri" w:hAnsi="Arial" w:cs="Arial"/>
        </w:rPr>
        <w:tab/>
      </w:r>
      <w:r w:rsidR="00911693" w:rsidRPr="00B671B5">
        <w:rPr>
          <w:rFonts w:ascii="Arial" w:eastAsia="Calibri" w:hAnsi="Arial" w:cs="Arial"/>
        </w:rPr>
        <w:t>t</w:t>
      </w:r>
      <w:r w:rsidR="000A3E5F" w:rsidRPr="00B671B5">
        <w:rPr>
          <w:rFonts w:ascii="Arial" w:eastAsia="Calibri" w:hAnsi="Arial" w:cs="Arial"/>
        </w:rPr>
        <w:t>ranspordimaa</w:t>
      </w:r>
      <w:r w:rsidR="000A3E5F" w:rsidRPr="00B671B5">
        <w:rPr>
          <w:rFonts w:ascii="Arial" w:eastAsia="Calibri" w:hAnsi="Arial" w:cs="Arial"/>
        </w:rPr>
        <w:tab/>
      </w:r>
      <w:r w:rsidR="00485941" w:rsidRPr="00B671B5">
        <w:rPr>
          <w:rFonts w:ascii="Arial" w:eastAsia="Calibri" w:hAnsi="Arial" w:cs="Arial"/>
        </w:rPr>
        <w:t> </w:t>
      </w:r>
      <w:r w:rsidR="00485941" w:rsidRPr="00B671B5">
        <w:rPr>
          <w:rFonts w:ascii="Arial" w:eastAsia="Calibri" w:hAnsi="Arial" w:cs="Arial"/>
        </w:rPr>
        <w:t> </w:t>
      </w:r>
      <w:r w:rsidR="00B01C15" w:rsidRPr="00B671B5">
        <w:rPr>
          <w:rFonts w:ascii="Arial" w:eastAsia="Calibri" w:hAnsi="Arial" w:cs="Arial"/>
        </w:rPr>
        <w:t>84</w:t>
      </w:r>
      <w:r w:rsidR="000E633F" w:rsidRPr="00B671B5">
        <w:rPr>
          <w:rFonts w:ascii="Arial" w:eastAsia="Calibri" w:hAnsi="Arial" w:cs="Arial"/>
        </w:rPr>
        <w:t xml:space="preserve"> m</w:t>
      </w:r>
      <w:r w:rsidR="000E633F" w:rsidRPr="00B671B5">
        <w:rPr>
          <w:rFonts w:ascii="Arial" w:eastAsia="Calibri" w:hAnsi="Arial" w:cs="Arial"/>
          <w:vertAlign w:val="superscript"/>
        </w:rPr>
        <w:t>2</w:t>
      </w:r>
      <w:r w:rsidR="00D01CA8" w:rsidRPr="00B671B5">
        <w:rPr>
          <w:rFonts w:ascii="Arial" w:eastAsia="Calibri" w:hAnsi="Arial" w:cs="Arial"/>
        </w:rPr>
        <w:tab/>
      </w:r>
      <w:r w:rsidR="00485941" w:rsidRPr="00B671B5">
        <w:rPr>
          <w:rFonts w:ascii="Arial" w:eastAsia="Calibri" w:hAnsi="Arial" w:cs="Arial"/>
        </w:rPr>
        <w:t> </w:t>
      </w:r>
      <w:r w:rsidR="00B01C15" w:rsidRPr="00B671B5">
        <w:rPr>
          <w:rFonts w:ascii="Arial" w:eastAsia="Calibri" w:hAnsi="Arial" w:cs="Arial"/>
        </w:rPr>
        <w:t>1,5</w:t>
      </w:r>
      <w:r w:rsidR="00856287" w:rsidRPr="00B671B5">
        <w:rPr>
          <w:rFonts w:ascii="Arial" w:eastAsia="Calibri" w:hAnsi="Arial" w:cs="Arial"/>
        </w:rPr>
        <w:t>%</w:t>
      </w:r>
    </w:p>
    <w:p w:rsidR="00856287" w:rsidRPr="00B671B5" w:rsidRDefault="00713868" w:rsidP="00914F8D">
      <w:pPr>
        <w:tabs>
          <w:tab w:val="left" w:pos="4536"/>
        </w:tabs>
        <w:spacing w:before="0" w:after="0"/>
        <w:jc w:val="both"/>
        <w:rPr>
          <w:rFonts w:ascii="Arial" w:eastAsia="Calibri" w:hAnsi="Arial" w:cs="Arial"/>
        </w:rPr>
      </w:pPr>
      <w:r w:rsidRPr="00B671B5">
        <w:rPr>
          <w:rFonts w:ascii="Arial" w:eastAsia="Calibri" w:hAnsi="Arial" w:cs="Arial"/>
        </w:rPr>
        <w:t>kavandatud täisehitus</w:t>
      </w:r>
      <w:r w:rsidR="00B01C15" w:rsidRPr="00B671B5">
        <w:rPr>
          <w:rFonts w:ascii="Arial" w:eastAsia="Calibri" w:hAnsi="Arial" w:cs="Arial"/>
        </w:rPr>
        <w:t>%</w:t>
      </w:r>
      <w:r w:rsidR="00856287" w:rsidRPr="00B671B5">
        <w:rPr>
          <w:rFonts w:ascii="Arial" w:eastAsia="Calibri" w:hAnsi="Arial" w:cs="Arial"/>
        </w:rPr>
        <w:tab/>
      </w:r>
      <w:r w:rsidR="00B01C15" w:rsidRPr="00B671B5">
        <w:rPr>
          <w:rFonts w:ascii="Arial" w:eastAsia="Calibri" w:hAnsi="Arial" w:cs="Arial"/>
        </w:rPr>
        <w:t>15%</w:t>
      </w:r>
    </w:p>
    <w:p w:rsidR="00856287" w:rsidRPr="00B671B5" w:rsidRDefault="00856287" w:rsidP="00914F8D">
      <w:pPr>
        <w:tabs>
          <w:tab w:val="left" w:pos="4536"/>
        </w:tabs>
        <w:spacing w:before="0" w:after="0"/>
        <w:jc w:val="both"/>
        <w:rPr>
          <w:rFonts w:ascii="Arial" w:eastAsia="Calibri" w:hAnsi="Arial" w:cs="Arial"/>
        </w:rPr>
      </w:pPr>
      <w:r w:rsidRPr="00B671B5">
        <w:rPr>
          <w:rFonts w:ascii="Arial" w:eastAsia="Calibri" w:hAnsi="Arial" w:cs="Arial"/>
        </w:rPr>
        <w:t>Planeeritud parkimiskohtade a</w:t>
      </w:r>
      <w:r w:rsidR="000A3E5F" w:rsidRPr="00B671B5">
        <w:rPr>
          <w:rFonts w:ascii="Arial" w:eastAsia="Calibri" w:hAnsi="Arial" w:cs="Arial"/>
        </w:rPr>
        <w:t>rv</w:t>
      </w:r>
      <w:r w:rsidR="00AE573A" w:rsidRPr="00B671B5">
        <w:rPr>
          <w:rFonts w:ascii="Arial" w:eastAsia="Calibri" w:hAnsi="Arial" w:cs="Arial"/>
        </w:rPr>
        <w:tab/>
      </w:r>
      <w:r w:rsidR="00F26466" w:rsidRPr="00B671B5">
        <w:rPr>
          <w:rFonts w:ascii="Arial" w:eastAsia="Calibri" w:hAnsi="Arial" w:cs="Arial"/>
        </w:rPr>
        <w:t>4</w:t>
      </w:r>
    </w:p>
    <w:p w:rsidR="00EC6D93" w:rsidRPr="00B671B5" w:rsidRDefault="00EC6D93" w:rsidP="00914F8D">
      <w:pPr>
        <w:tabs>
          <w:tab w:val="left" w:pos="4536"/>
        </w:tabs>
        <w:spacing w:before="0" w:after="0"/>
        <w:jc w:val="both"/>
        <w:rPr>
          <w:rFonts w:ascii="Arial" w:eastAsia="Calibri" w:hAnsi="Arial" w:cs="Arial"/>
        </w:rPr>
      </w:pPr>
    </w:p>
    <w:p w:rsidR="00593AA0" w:rsidRPr="00B671B5" w:rsidRDefault="00E14AE3" w:rsidP="00E14AE3">
      <w:pPr>
        <w:spacing w:before="0" w:after="0"/>
        <w:jc w:val="both"/>
        <w:rPr>
          <w:rFonts w:ascii="Arial" w:eastAsia="Calibri" w:hAnsi="Arial" w:cs="Arial"/>
        </w:rPr>
      </w:pPr>
      <w:r w:rsidRPr="00B671B5">
        <w:rPr>
          <w:rFonts w:ascii="Arial" w:eastAsia="Calibri" w:hAnsi="Arial" w:cs="Arial"/>
        </w:rPr>
        <w:t>Koostas:</w:t>
      </w:r>
      <w:r w:rsidR="00872E6E">
        <w:rPr>
          <w:rFonts w:ascii="Arial" w:eastAsia="Calibri" w:hAnsi="Arial" w:cs="Arial"/>
        </w:rPr>
        <w:t xml:space="preserve"> </w:t>
      </w:r>
      <w:r w:rsidR="00054393" w:rsidRPr="00B671B5">
        <w:rPr>
          <w:rFonts w:ascii="Arial" w:eastAsia="Calibri" w:hAnsi="Arial" w:cs="Arial"/>
        </w:rPr>
        <w:t>Külli Samblik</w:t>
      </w:r>
      <w:r w:rsidR="00872E6E">
        <w:rPr>
          <w:rFonts w:ascii="Arial" w:eastAsia="Calibri" w:hAnsi="Arial" w:cs="Arial"/>
        </w:rPr>
        <w:t xml:space="preserve">, </w:t>
      </w:r>
      <w:r w:rsidR="0023445C" w:rsidRPr="00B671B5">
        <w:rPr>
          <w:rFonts w:ascii="Arial" w:eastAsia="Calibri" w:hAnsi="Arial" w:cs="Arial"/>
        </w:rPr>
        <w:t>2</w:t>
      </w:r>
      <w:r w:rsidR="00CC2034">
        <w:rPr>
          <w:rFonts w:ascii="Arial" w:eastAsia="Calibri" w:hAnsi="Arial" w:cs="Arial"/>
        </w:rPr>
        <w:t>2</w:t>
      </w:r>
      <w:r w:rsidR="00FA765C" w:rsidRPr="00B671B5">
        <w:rPr>
          <w:rFonts w:ascii="Arial" w:eastAsia="Calibri" w:hAnsi="Arial" w:cs="Arial"/>
        </w:rPr>
        <w:t>.0</w:t>
      </w:r>
      <w:r w:rsidR="00872E6E">
        <w:rPr>
          <w:rFonts w:ascii="Arial" w:eastAsia="Calibri" w:hAnsi="Arial" w:cs="Arial"/>
        </w:rPr>
        <w:t>1</w:t>
      </w:r>
      <w:r w:rsidR="00FA765C" w:rsidRPr="00B671B5">
        <w:rPr>
          <w:rFonts w:ascii="Arial" w:eastAsia="Calibri" w:hAnsi="Arial" w:cs="Arial"/>
        </w:rPr>
        <w:t>.202</w:t>
      </w:r>
      <w:r w:rsidR="00872E6E">
        <w:rPr>
          <w:rFonts w:ascii="Arial" w:eastAsia="Calibri" w:hAnsi="Arial" w:cs="Arial"/>
        </w:rPr>
        <w:t>1</w:t>
      </w:r>
    </w:p>
    <w:sectPr w:rsidR="00593AA0" w:rsidRPr="00B671B5" w:rsidSect="00CE7683">
      <w:headerReference w:type="default" r:id="rId13"/>
      <w:footerReference w:type="default" r:id="rId14"/>
      <w:headerReference w:type="first" r:id="rId15"/>
      <w:footerReference w:type="first" r:id="rId16"/>
      <w:pgSz w:w="12240" w:h="15840"/>
      <w:pgMar w:top="671" w:right="758" w:bottom="568" w:left="1440" w:header="284" w:footer="27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10D" w:rsidRDefault="00F7610D" w:rsidP="00556714">
      <w:pPr>
        <w:spacing w:before="0" w:after="0"/>
      </w:pPr>
      <w:r>
        <w:separator/>
      </w:r>
    </w:p>
  </w:endnote>
  <w:endnote w:type="continuationSeparator" w:id="0">
    <w:p w:rsidR="00F7610D" w:rsidRDefault="00F7610D" w:rsidP="0055671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3214934"/>
      <w:docPartObj>
        <w:docPartGallery w:val="Page Numbers (Bottom of Page)"/>
        <w:docPartUnique/>
      </w:docPartObj>
    </w:sdtPr>
    <w:sdtContent>
      <w:p w:rsidR="00BB60E3" w:rsidRPr="001139B3" w:rsidRDefault="00BB60E3" w:rsidP="001139B3">
        <w:pPr>
          <w:pStyle w:val="Footer"/>
          <w:jc w:val="right"/>
          <w:rPr>
            <w:rFonts w:ascii="Arial" w:hAnsi="Arial" w:cs="Arial"/>
          </w:rPr>
        </w:pPr>
        <w:r w:rsidRPr="000E238F">
          <w:rPr>
            <w:rFonts w:ascii="Arial" w:hAnsi="Arial" w:cs="Arial"/>
          </w:rPr>
          <w:fldChar w:fldCharType="begin"/>
        </w:r>
        <w:r w:rsidRPr="000E238F">
          <w:rPr>
            <w:rFonts w:ascii="Arial" w:hAnsi="Arial" w:cs="Arial"/>
          </w:rPr>
          <w:instrText xml:space="preserve"> PAGE   \* MERGEFORMAT </w:instrText>
        </w:r>
        <w:r w:rsidRPr="000E238F">
          <w:rPr>
            <w:rFonts w:ascii="Arial" w:hAnsi="Arial" w:cs="Arial"/>
          </w:rPr>
          <w:fldChar w:fldCharType="separate"/>
        </w:r>
        <w:r w:rsidR="00B23630">
          <w:rPr>
            <w:rFonts w:ascii="Arial" w:hAnsi="Arial" w:cs="Arial"/>
            <w:noProof/>
          </w:rPr>
          <w:t>2</w:t>
        </w:r>
        <w:r w:rsidRPr="000E238F">
          <w:rPr>
            <w:rFonts w:ascii="Arial" w:hAnsi="Arial" w:cs="Arial"/>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E3" w:rsidRDefault="00BB60E3">
    <w:pPr>
      <w:pStyle w:val="Footer"/>
      <w:jc w:val="right"/>
    </w:pPr>
  </w:p>
  <w:p w:rsidR="00BB60E3" w:rsidRPr="000E238F" w:rsidRDefault="00BB60E3" w:rsidP="000E238F">
    <w:pPr>
      <w:pStyle w:val="Footer"/>
      <w:jc w:val="center"/>
      <w:rPr>
        <w:rFonts w:ascii="Arial" w:hAnsi="Arial" w:cs="Arial"/>
      </w:rPr>
    </w:pPr>
    <w:r>
      <w:rPr>
        <w:rFonts w:ascii="Arial" w:hAnsi="Arial" w:cs="Arial"/>
      </w:rPr>
      <w:t>Tallinn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10D" w:rsidRDefault="00F7610D" w:rsidP="00556714">
      <w:pPr>
        <w:spacing w:before="0" w:after="0"/>
      </w:pPr>
      <w:r>
        <w:separator/>
      </w:r>
    </w:p>
  </w:footnote>
  <w:footnote w:type="continuationSeparator" w:id="0">
    <w:p w:rsidR="00F7610D" w:rsidRDefault="00F7610D" w:rsidP="00556714">
      <w:pPr>
        <w:spacing w:before="0" w:after="0"/>
      </w:pPr>
      <w:r>
        <w:continuationSeparator/>
      </w:r>
    </w:p>
  </w:footnote>
  <w:footnote w:id="1">
    <w:p w:rsidR="00BB60E3" w:rsidRPr="00F43644" w:rsidRDefault="00BB60E3" w:rsidP="00B7442A">
      <w:pPr>
        <w:pStyle w:val="FootnoteText"/>
        <w:rPr>
          <w:rFonts w:ascii="Arial" w:hAnsi="Arial" w:cs="Arial"/>
          <w:szCs w:val="18"/>
        </w:rPr>
      </w:pPr>
      <w:r w:rsidRPr="00F43644">
        <w:rPr>
          <w:rStyle w:val="FootnoteReference"/>
          <w:rFonts w:ascii="Arial" w:hAnsi="Arial" w:cs="Arial"/>
          <w:szCs w:val="18"/>
        </w:rPr>
        <w:footnoteRef/>
      </w:r>
      <w:r w:rsidRPr="00F43644">
        <w:rPr>
          <w:rFonts w:ascii="Arial" w:hAnsi="Arial" w:cs="Arial"/>
          <w:szCs w:val="18"/>
        </w:rPr>
        <w:t xml:space="preserve"> Õhumüra isolatsiooni indeks, arv, mille abil hinnatakse õhumüra isolatsi</w:t>
      </w:r>
      <w:r>
        <w:rPr>
          <w:rFonts w:ascii="Arial" w:hAnsi="Arial" w:cs="Arial"/>
          <w:szCs w:val="18"/>
        </w:rPr>
        <w:t xml:space="preserve">ooni ruumi ja välisisolatsiooni </w:t>
      </w:r>
      <w:r w:rsidRPr="00F43644">
        <w:rPr>
          <w:rFonts w:ascii="Arial" w:hAnsi="Arial" w:cs="Arial"/>
          <w:szCs w:val="18"/>
        </w:rPr>
        <w:t>vahel (s.o ehitise välispiiride ja selle elementide heliisolatsiooni)</w:t>
      </w:r>
      <w:r>
        <w:rPr>
          <w:rFonts w:ascii="Arial" w:hAnsi="Arial" w:cs="Arial"/>
          <w:szCs w:val="18"/>
        </w:rPr>
        <w:t>.</w:t>
      </w:r>
    </w:p>
  </w:footnote>
  <w:footnote w:id="2">
    <w:p w:rsidR="00BB60E3" w:rsidRPr="006E34EB" w:rsidRDefault="00BB60E3" w:rsidP="00B7442A">
      <w:pPr>
        <w:pStyle w:val="FootnoteText"/>
      </w:pPr>
      <w:r w:rsidRPr="00F43644">
        <w:rPr>
          <w:rStyle w:val="FootnoteReference"/>
          <w:rFonts w:ascii="Arial" w:hAnsi="Arial" w:cs="Arial"/>
          <w:szCs w:val="18"/>
        </w:rPr>
        <w:footnoteRef/>
      </w:r>
      <w:r w:rsidRPr="00F43644">
        <w:rPr>
          <w:rFonts w:ascii="Arial" w:hAnsi="Arial" w:cs="Arial"/>
          <w:szCs w:val="18"/>
        </w:rPr>
        <w:t xml:space="preserve"> Transpordimüra spektri lahjendustegur vastavalt standardile EVS-EN ISO 717-1</w:t>
      </w:r>
      <w:r>
        <w:rPr>
          <w:rFonts w:ascii="Arial" w:hAnsi="Arial" w:cs="Arial"/>
          <w:szCs w:val="18"/>
        </w:rPr>
        <w:t>.</w:t>
      </w:r>
    </w:p>
  </w:footnote>
  <w:footnote w:id="3">
    <w:p w:rsidR="00BB60E3" w:rsidRPr="00F43644" w:rsidRDefault="00BB60E3" w:rsidP="006C77D1">
      <w:pPr>
        <w:pStyle w:val="FootnoteText"/>
        <w:rPr>
          <w:rFonts w:ascii="Arial" w:hAnsi="Arial" w:cs="Arial"/>
          <w:szCs w:val="18"/>
        </w:rPr>
      </w:pPr>
      <w:r w:rsidRPr="00F43644">
        <w:rPr>
          <w:rStyle w:val="FootnoteReference"/>
          <w:rFonts w:ascii="Arial" w:hAnsi="Arial" w:cs="Arial"/>
          <w:szCs w:val="18"/>
        </w:rPr>
        <w:footnoteRef/>
      </w:r>
      <w:r w:rsidRPr="00F43644">
        <w:rPr>
          <w:rFonts w:ascii="Arial" w:hAnsi="Arial" w:cs="Arial"/>
          <w:szCs w:val="18"/>
        </w:rPr>
        <w:t xml:space="preserve"> Õhumüra isolatsiooni indeks, arv, mille abil hinnatakse õhumüra isolatsiooni ruumi ja välisisolatsiooni</w:t>
      </w:r>
      <w:r>
        <w:rPr>
          <w:rFonts w:ascii="Arial" w:hAnsi="Arial" w:cs="Arial"/>
          <w:szCs w:val="18"/>
        </w:rPr>
        <w:t xml:space="preserve"> </w:t>
      </w:r>
      <w:r w:rsidRPr="00F43644">
        <w:rPr>
          <w:rFonts w:ascii="Arial" w:hAnsi="Arial" w:cs="Arial"/>
          <w:szCs w:val="18"/>
        </w:rPr>
        <w:t>vahel (s.o ehitise välispiiride ja selle elementide heliisolatsiooni)</w:t>
      </w:r>
      <w:r>
        <w:rPr>
          <w:rFonts w:ascii="Arial" w:hAnsi="Arial" w:cs="Arial"/>
          <w:szCs w:val="18"/>
        </w:rPr>
        <w:t>.</w:t>
      </w:r>
    </w:p>
  </w:footnote>
  <w:footnote w:id="4">
    <w:p w:rsidR="00BB60E3" w:rsidRPr="006E34EB" w:rsidRDefault="00BB60E3" w:rsidP="006C77D1">
      <w:pPr>
        <w:pStyle w:val="FootnoteText"/>
      </w:pPr>
      <w:r w:rsidRPr="00F43644">
        <w:rPr>
          <w:rStyle w:val="FootnoteReference"/>
          <w:rFonts w:ascii="Arial" w:hAnsi="Arial" w:cs="Arial"/>
          <w:szCs w:val="18"/>
        </w:rPr>
        <w:footnoteRef/>
      </w:r>
      <w:r w:rsidRPr="00F43644">
        <w:rPr>
          <w:rFonts w:ascii="Arial" w:hAnsi="Arial" w:cs="Arial"/>
          <w:szCs w:val="18"/>
        </w:rPr>
        <w:t xml:space="preserve"> Transpordimüra spektri lahjendustegur vastavalt standardile EVS-EN ISO 717-1</w:t>
      </w:r>
      <w:r>
        <w:rPr>
          <w:rFonts w:ascii="Arial" w:hAnsi="Arial" w:cs="Arial"/>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E3" w:rsidRPr="008B61DA" w:rsidRDefault="00BB60E3" w:rsidP="00CE76DC">
    <w:pPr>
      <w:pStyle w:val="Header"/>
      <w:tabs>
        <w:tab w:val="clear" w:pos="4680"/>
        <w:tab w:val="clear" w:pos="9360"/>
      </w:tabs>
      <w:jc w:val="right"/>
      <w:rPr>
        <w:rFonts w:ascii="Arial" w:hAnsi="Arial" w:cs="Arial"/>
        <w:i/>
        <w:sz w:val="20"/>
        <w:szCs w:val="20"/>
      </w:rPr>
    </w:pPr>
    <w:r>
      <w:rPr>
        <w:rFonts w:ascii="Arial" w:hAnsi="Arial" w:cs="Arial"/>
        <w:i/>
        <w:sz w:val="20"/>
        <w:szCs w:val="20"/>
      </w:rPr>
      <w:t xml:space="preserve"> Jõeäärse </w:t>
    </w:r>
    <w:r w:rsidRPr="008B61DA">
      <w:rPr>
        <w:rFonts w:ascii="Arial" w:hAnsi="Arial" w:cs="Arial"/>
        <w:i/>
        <w:sz w:val="20"/>
        <w:szCs w:val="20"/>
      </w:rPr>
      <w:t>kinnistu</w:t>
    </w:r>
    <w:r>
      <w:rPr>
        <w:rFonts w:ascii="Arial" w:hAnsi="Arial" w:cs="Arial"/>
        <w:i/>
        <w:sz w:val="20"/>
        <w:szCs w:val="20"/>
      </w:rPr>
      <w:t xml:space="preserve"> </w:t>
    </w:r>
    <w:r w:rsidRPr="008B61DA">
      <w:rPr>
        <w:rFonts w:ascii="Arial" w:hAnsi="Arial" w:cs="Arial"/>
        <w:i/>
        <w:sz w:val="20"/>
        <w:szCs w:val="20"/>
      </w:rPr>
      <w:t>detailplaneering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E3" w:rsidRDefault="00BB60E3" w:rsidP="00C86DC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1">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2">
    <w:nsid w:val="00000007"/>
    <w:multiLevelType w:val="singleLevel"/>
    <w:tmpl w:val="00000007"/>
    <w:lvl w:ilvl="0">
      <w:start w:val="1"/>
      <w:numFmt w:val="bullet"/>
      <w:lvlText w:val=""/>
      <w:lvlJc w:val="left"/>
      <w:pPr>
        <w:tabs>
          <w:tab w:val="num" w:pos="0"/>
        </w:tabs>
        <w:ind w:left="720" w:hanging="360"/>
      </w:pPr>
      <w:rPr>
        <w:rFonts w:ascii="Symbol" w:hAnsi="Symbol" w:cs="Symbol"/>
      </w:rPr>
    </w:lvl>
  </w:abstractNum>
  <w:abstractNum w:abstractNumId="3">
    <w:nsid w:val="05746AE3"/>
    <w:multiLevelType w:val="hybridMultilevel"/>
    <w:tmpl w:val="9C1420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0FEC0A99"/>
    <w:multiLevelType w:val="hybridMultilevel"/>
    <w:tmpl w:val="A1CA746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106765E7"/>
    <w:multiLevelType w:val="hybridMultilevel"/>
    <w:tmpl w:val="29143D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10EB432D"/>
    <w:multiLevelType w:val="hybridMultilevel"/>
    <w:tmpl w:val="D3948C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13554AB8"/>
    <w:multiLevelType w:val="multilevel"/>
    <w:tmpl w:val="65EC8DD8"/>
    <w:lvl w:ilvl="0">
      <w:start w:val="2"/>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20DC4570"/>
    <w:multiLevelType w:val="hybridMultilevel"/>
    <w:tmpl w:val="1A0A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3749D9"/>
    <w:multiLevelType w:val="multilevel"/>
    <w:tmpl w:val="80DE6C0A"/>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257230C"/>
    <w:multiLevelType w:val="hybridMultilevel"/>
    <w:tmpl w:val="681C5BF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23AF381E"/>
    <w:multiLevelType w:val="hybridMultilevel"/>
    <w:tmpl w:val="4B5ECA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258B6C9C"/>
    <w:multiLevelType w:val="multilevel"/>
    <w:tmpl w:val="0D249092"/>
    <w:lvl w:ilvl="0">
      <w:start w:val="5"/>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2D6A73B8"/>
    <w:multiLevelType w:val="multilevel"/>
    <w:tmpl w:val="F85202E8"/>
    <w:lvl w:ilvl="0">
      <w:start w:val="3"/>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965CDA"/>
    <w:multiLevelType w:val="hybridMultilevel"/>
    <w:tmpl w:val="CF24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A16978"/>
    <w:multiLevelType w:val="hybridMultilevel"/>
    <w:tmpl w:val="BF8ACB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nsid w:val="30C81E9C"/>
    <w:multiLevelType w:val="hybridMultilevel"/>
    <w:tmpl w:val="E2162B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nsid w:val="3ABC7DCF"/>
    <w:multiLevelType w:val="hybridMultilevel"/>
    <w:tmpl w:val="9754DC20"/>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1">
    <w:nsid w:val="3F0C0330"/>
    <w:multiLevelType w:val="multilevel"/>
    <w:tmpl w:val="12FCA56E"/>
    <w:lvl w:ilvl="0">
      <w:start w:val="3"/>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42D949A0"/>
    <w:multiLevelType w:val="multilevel"/>
    <w:tmpl w:val="9A22A972"/>
    <w:lvl w:ilvl="0">
      <w:start w:val="4"/>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52460C07"/>
    <w:multiLevelType w:val="multilevel"/>
    <w:tmpl w:val="86CCC6E4"/>
    <w:lvl w:ilvl="0">
      <w:start w:val="2"/>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526B1106"/>
    <w:multiLevelType w:val="hybridMultilevel"/>
    <w:tmpl w:val="B15CAF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nsid w:val="55E90A43"/>
    <w:multiLevelType w:val="multilevel"/>
    <w:tmpl w:val="656E9898"/>
    <w:lvl w:ilvl="0">
      <w:start w:val="4"/>
      <w:numFmt w:val="decimal"/>
      <w:suff w:val="space"/>
      <w:lvlText w:val="%1."/>
      <w:lvlJc w:val="left"/>
      <w:pPr>
        <w:ind w:left="0" w:firstLine="0"/>
      </w:pPr>
      <w:rPr>
        <w:rFonts w:hint="default"/>
      </w:rPr>
    </w:lvl>
    <w:lvl w:ilvl="1">
      <w:start w:val="12"/>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771438D"/>
    <w:multiLevelType w:val="multilevel"/>
    <w:tmpl w:val="1F1AB300"/>
    <w:lvl w:ilvl="0">
      <w:start w:val="4"/>
      <w:numFmt w:val="decimal"/>
      <w:suff w:val="space"/>
      <w:lvlText w:val="%1."/>
      <w:lvlJc w:val="left"/>
      <w:pPr>
        <w:ind w:left="0" w:firstLine="0"/>
      </w:pPr>
      <w:rPr>
        <w:rFonts w:hint="default"/>
      </w:rPr>
    </w:lvl>
    <w:lvl w:ilvl="1">
      <w:start w:val="1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7E52E22"/>
    <w:multiLevelType w:val="hybridMultilevel"/>
    <w:tmpl w:val="F04635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nsid w:val="5BF35597"/>
    <w:multiLevelType w:val="hybridMultilevel"/>
    <w:tmpl w:val="7156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nsid w:val="6A8F34E1"/>
    <w:multiLevelType w:val="hybridMultilevel"/>
    <w:tmpl w:val="45D8E0C8"/>
    <w:lvl w:ilvl="0" w:tplc="04250001">
      <w:start w:val="1"/>
      <w:numFmt w:val="bullet"/>
      <w:lvlText w:val=""/>
      <w:lvlJc w:val="left"/>
      <w:pPr>
        <w:ind w:left="720" w:hanging="360"/>
      </w:pPr>
      <w:rPr>
        <w:rFonts w:ascii="Symbol" w:hAnsi="Symbol" w:hint="default"/>
      </w:rPr>
    </w:lvl>
    <w:lvl w:ilvl="1" w:tplc="1D6ACE80">
      <w:numFmt w:val="bullet"/>
      <w:lvlText w:val="•"/>
      <w:lvlJc w:val="left"/>
      <w:pPr>
        <w:ind w:left="1440" w:hanging="360"/>
      </w:pPr>
      <w:rPr>
        <w:rFonts w:ascii="Arial" w:eastAsiaTheme="minorHAnsi" w:hAnsi="Arial" w:cs="Aria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nsid w:val="6AF04BEB"/>
    <w:multiLevelType w:val="hybridMultilevel"/>
    <w:tmpl w:val="89E6BC1E"/>
    <w:lvl w:ilvl="0" w:tplc="38C403FC">
      <w:start w:val="1"/>
      <w:numFmt w:val="bullet"/>
      <w:lvlText w:val="-"/>
      <w:lvlJc w:val="left"/>
      <w:pPr>
        <w:ind w:left="720"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nsid w:val="6C681A94"/>
    <w:multiLevelType w:val="multilevel"/>
    <w:tmpl w:val="FDBE2386"/>
    <w:lvl w:ilvl="0">
      <w:start w:val="1"/>
      <w:numFmt w:val="decimal"/>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6F072473"/>
    <w:multiLevelType w:val="hybridMultilevel"/>
    <w:tmpl w:val="21F62B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nsid w:val="6F376D38"/>
    <w:multiLevelType w:val="hybridMultilevel"/>
    <w:tmpl w:val="938619E0"/>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nsid w:val="74BD59EE"/>
    <w:multiLevelType w:val="hybridMultilevel"/>
    <w:tmpl w:val="B2A04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E73F27"/>
    <w:multiLevelType w:val="hybridMultilevel"/>
    <w:tmpl w:val="EF24F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2445EF"/>
    <w:multiLevelType w:val="hybridMultilevel"/>
    <w:tmpl w:val="6390EE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nsid w:val="7B9A1AA3"/>
    <w:multiLevelType w:val="hybridMultilevel"/>
    <w:tmpl w:val="471ECEF6"/>
    <w:lvl w:ilvl="0" w:tplc="04250001">
      <w:start w:val="1"/>
      <w:numFmt w:val="bullet"/>
      <w:lvlText w:val=""/>
      <w:lvlJc w:val="left"/>
      <w:pPr>
        <w:ind w:left="720" w:hanging="360"/>
      </w:pPr>
      <w:rPr>
        <w:rFonts w:ascii="Symbol" w:hAnsi="Symbol" w:hint="default"/>
      </w:rPr>
    </w:lvl>
    <w:lvl w:ilvl="1" w:tplc="04250001">
      <w:start w:val="1"/>
      <w:numFmt w:val="bullet"/>
      <w:lvlText w:val=""/>
      <w:lvlJc w:val="left"/>
      <w:pPr>
        <w:ind w:left="1440" w:hanging="360"/>
      </w:pPr>
      <w:rPr>
        <w:rFonts w:ascii="Symbol" w:hAnsi="Symbo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nsid w:val="7E0D1A34"/>
    <w:multiLevelType w:val="hybridMultilevel"/>
    <w:tmpl w:val="C2747BB0"/>
    <w:lvl w:ilvl="0" w:tplc="6F3A62D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86DAE">
      <w:start w:val="1"/>
      <w:numFmt w:val="decimal"/>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6201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149C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BE3E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64EE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70B5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7097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8E4A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7FA65DC5"/>
    <w:multiLevelType w:val="hybridMultilevel"/>
    <w:tmpl w:val="D5A82B98"/>
    <w:lvl w:ilvl="0" w:tplc="651C6890">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nsid w:val="7FB1025C"/>
    <w:multiLevelType w:val="hybridMultilevel"/>
    <w:tmpl w:val="76B6C2DA"/>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abstractNumId w:val="10"/>
  </w:num>
  <w:num w:numId="2">
    <w:abstractNumId w:val="32"/>
  </w:num>
  <w:num w:numId="3">
    <w:abstractNumId w:val="15"/>
  </w:num>
  <w:num w:numId="4">
    <w:abstractNumId w:val="21"/>
  </w:num>
  <w:num w:numId="5">
    <w:abstractNumId w:val="22"/>
  </w:num>
  <w:num w:numId="6">
    <w:abstractNumId w:val="23"/>
  </w:num>
  <w:num w:numId="7">
    <w:abstractNumId w:val="0"/>
  </w:num>
  <w:num w:numId="8">
    <w:abstractNumId w:val="30"/>
  </w:num>
  <w:num w:numId="9">
    <w:abstractNumId w:val="7"/>
  </w:num>
  <w:num w:numId="10">
    <w:abstractNumId w:val="33"/>
  </w:num>
  <w:num w:numId="11">
    <w:abstractNumId w:val="31"/>
  </w:num>
  <w:num w:numId="12">
    <w:abstractNumId w:val="26"/>
  </w:num>
  <w:num w:numId="13">
    <w:abstractNumId w:val="17"/>
  </w:num>
  <w:num w:numId="14">
    <w:abstractNumId w:val="16"/>
  </w:num>
  <w:num w:numId="15">
    <w:abstractNumId w:val="28"/>
  </w:num>
  <w:num w:numId="16">
    <w:abstractNumId w:val="37"/>
  </w:num>
  <w:num w:numId="17">
    <w:abstractNumId w:val="25"/>
  </w:num>
  <w:num w:numId="18">
    <w:abstractNumId w:val="11"/>
  </w:num>
  <w:num w:numId="19">
    <w:abstractNumId w:val="35"/>
  </w:num>
  <w:num w:numId="20">
    <w:abstractNumId w:val="34"/>
  </w:num>
  <w:num w:numId="21">
    <w:abstractNumId w:val="29"/>
  </w:num>
  <w:num w:numId="22">
    <w:abstractNumId w:val="14"/>
  </w:num>
  <w:num w:numId="23">
    <w:abstractNumId w:val="13"/>
  </w:num>
  <w:num w:numId="24">
    <w:abstractNumId w:val="9"/>
  </w:num>
  <w:num w:numId="25">
    <w:abstractNumId w:val="2"/>
  </w:num>
  <w:num w:numId="26">
    <w:abstractNumId w:val="36"/>
  </w:num>
  <w:num w:numId="27">
    <w:abstractNumId w:val="8"/>
  </w:num>
  <w:num w:numId="28">
    <w:abstractNumId w:val="40"/>
  </w:num>
  <w:num w:numId="29">
    <w:abstractNumId w:val="27"/>
  </w:num>
  <w:num w:numId="30">
    <w:abstractNumId w:val="24"/>
  </w:num>
  <w:num w:numId="31">
    <w:abstractNumId w:val="4"/>
  </w:num>
  <w:num w:numId="32">
    <w:abstractNumId w:val="41"/>
  </w:num>
  <w:num w:numId="33">
    <w:abstractNumId w:val="39"/>
  </w:num>
  <w:num w:numId="34">
    <w:abstractNumId w:val="5"/>
  </w:num>
  <w:num w:numId="35">
    <w:abstractNumId w:val="19"/>
  </w:num>
  <w:num w:numId="36">
    <w:abstractNumId w:val="38"/>
  </w:num>
  <w:num w:numId="37">
    <w:abstractNumId w:val="6"/>
  </w:num>
  <w:num w:numId="38">
    <w:abstractNumId w:val="12"/>
  </w:num>
  <w:num w:numId="39">
    <w:abstractNumId w:val="18"/>
  </w:num>
  <w:num w:numId="40">
    <w:abstractNumId w:val="42"/>
  </w:num>
  <w:num w:numId="41">
    <w:abstractNumId w:val="20"/>
  </w:num>
  <w:num w:numId="42">
    <w:abstractNumId w:val="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6216A5"/>
    <w:rsid w:val="000016C1"/>
    <w:rsid w:val="00001E67"/>
    <w:rsid w:val="00002799"/>
    <w:rsid w:val="000040AA"/>
    <w:rsid w:val="0000416E"/>
    <w:rsid w:val="00006A38"/>
    <w:rsid w:val="00013582"/>
    <w:rsid w:val="0001524A"/>
    <w:rsid w:val="00017998"/>
    <w:rsid w:val="00020EA5"/>
    <w:rsid w:val="00023C24"/>
    <w:rsid w:val="00023FE0"/>
    <w:rsid w:val="0003212D"/>
    <w:rsid w:val="000331F5"/>
    <w:rsid w:val="00036B6A"/>
    <w:rsid w:val="00036D24"/>
    <w:rsid w:val="0003779D"/>
    <w:rsid w:val="00037934"/>
    <w:rsid w:val="00042275"/>
    <w:rsid w:val="00046C91"/>
    <w:rsid w:val="00047977"/>
    <w:rsid w:val="00050981"/>
    <w:rsid w:val="00050A5E"/>
    <w:rsid w:val="00051156"/>
    <w:rsid w:val="00054393"/>
    <w:rsid w:val="000558A4"/>
    <w:rsid w:val="00056C90"/>
    <w:rsid w:val="000608B6"/>
    <w:rsid w:val="00060E61"/>
    <w:rsid w:val="00062D53"/>
    <w:rsid w:val="00063EF1"/>
    <w:rsid w:val="000669AF"/>
    <w:rsid w:val="0007558A"/>
    <w:rsid w:val="00077E8E"/>
    <w:rsid w:val="00080C16"/>
    <w:rsid w:val="00087C8C"/>
    <w:rsid w:val="00092F7C"/>
    <w:rsid w:val="00095ED9"/>
    <w:rsid w:val="00095FCF"/>
    <w:rsid w:val="000A3E5F"/>
    <w:rsid w:val="000A43F6"/>
    <w:rsid w:val="000A5523"/>
    <w:rsid w:val="000B25A7"/>
    <w:rsid w:val="000B43D7"/>
    <w:rsid w:val="000B6148"/>
    <w:rsid w:val="000B6621"/>
    <w:rsid w:val="000C1C9A"/>
    <w:rsid w:val="000C21EF"/>
    <w:rsid w:val="000C3C57"/>
    <w:rsid w:val="000C4A49"/>
    <w:rsid w:val="000C5428"/>
    <w:rsid w:val="000C714E"/>
    <w:rsid w:val="000C7205"/>
    <w:rsid w:val="000D1A71"/>
    <w:rsid w:val="000D4E2C"/>
    <w:rsid w:val="000D5AF9"/>
    <w:rsid w:val="000D5AFD"/>
    <w:rsid w:val="000D6EEE"/>
    <w:rsid w:val="000D7D08"/>
    <w:rsid w:val="000E238F"/>
    <w:rsid w:val="000E3CE1"/>
    <w:rsid w:val="000E57B4"/>
    <w:rsid w:val="000E633F"/>
    <w:rsid w:val="000E7207"/>
    <w:rsid w:val="000E7917"/>
    <w:rsid w:val="000F3056"/>
    <w:rsid w:val="000F3F52"/>
    <w:rsid w:val="000F4A63"/>
    <w:rsid w:val="00105531"/>
    <w:rsid w:val="001075A0"/>
    <w:rsid w:val="001100DE"/>
    <w:rsid w:val="001136B3"/>
    <w:rsid w:val="001139B3"/>
    <w:rsid w:val="00113F12"/>
    <w:rsid w:val="00116084"/>
    <w:rsid w:val="00121852"/>
    <w:rsid w:val="00121C4D"/>
    <w:rsid w:val="00122BD7"/>
    <w:rsid w:val="00124F8B"/>
    <w:rsid w:val="00127290"/>
    <w:rsid w:val="00136184"/>
    <w:rsid w:val="00140AF2"/>
    <w:rsid w:val="001421DE"/>
    <w:rsid w:val="001463D0"/>
    <w:rsid w:val="00147271"/>
    <w:rsid w:val="0015062F"/>
    <w:rsid w:val="001534D7"/>
    <w:rsid w:val="0015761A"/>
    <w:rsid w:val="0016556F"/>
    <w:rsid w:val="00167CE3"/>
    <w:rsid w:val="00167FB8"/>
    <w:rsid w:val="00171243"/>
    <w:rsid w:val="0017550F"/>
    <w:rsid w:val="00175CB8"/>
    <w:rsid w:val="001761F2"/>
    <w:rsid w:val="001779A3"/>
    <w:rsid w:val="00181325"/>
    <w:rsid w:val="00182FE4"/>
    <w:rsid w:val="00184CDB"/>
    <w:rsid w:val="00196827"/>
    <w:rsid w:val="001974FE"/>
    <w:rsid w:val="001A01B2"/>
    <w:rsid w:val="001A024C"/>
    <w:rsid w:val="001B16AA"/>
    <w:rsid w:val="001B30D4"/>
    <w:rsid w:val="001B3CDC"/>
    <w:rsid w:val="001B3E5A"/>
    <w:rsid w:val="001C06CC"/>
    <w:rsid w:val="001C1FCD"/>
    <w:rsid w:val="001C6258"/>
    <w:rsid w:val="001C6C6F"/>
    <w:rsid w:val="001D0380"/>
    <w:rsid w:val="001D086F"/>
    <w:rsid w:val="001D1856"/>
    <w:rsid w:val="001D739F"/>
    <w:rsid w:val="001E0614"/>
    <w:rsid w:val="001E4F52"/>
    <w:rsid w:val="001E6570"/>
    <w:rsid w:val="001E7E7E"/>
    <w:rsid w:val="001F2167"/>
    <w:rsid w:val="001F2792"/>
    <w:rsid w:val="001F6218"/>
    <w:rsid w:val="002055F1"/>
    <w:rsid w:val="0021081B"/>
    <w:rsid w:val="00211D43"/>
    <w:rsid w:val="0021296A"/>
    <w:rsid w:val="00212E2B"/>
    <w:rsid w:val="0022174E"/>
    <w:rsid w:val="00223308"/>
    <w:rsid w:val="0022372F"/>
    <w:rsid w:val="00231603"/>
    <w:rsid w:val="0023165B"/>
    <w:rsid w:val="0023445C"/>
    <w:rsid w:val="002374D8"/>
    <w:rsid w:val="00237D2B"/>
    <w:rsid w:val="00237F4A"/>
    <w:rsid w:val="00243178"/>
    <w:rsid w:val="00244497"/>
    <w:rsid w:val="0024573A"/>
    <w:rsid w:val="002469C4"/>
    <w:rsid w:val="00253160"/>
    <w:rsid w:val="002542CE"/>
    <w:rsid w:val="00256C57"/>
    <w:rsid w:val="00260C22"/>
    <w:rsid w:val="00261AF8"/>
    <w:rsid w:val="002645BD"/>
    <w:rsid w:val="00270118"/>
    <w:rsid w:val="0027033D"/>
    <w:rsid w:val="0027481D"/>
    <w:rsid w:val="00276CED"/>
    <w:rsid w:val="00276CF7"/>
    <w:rsid w:val="00277B4E"/>
    <w:rsid w:val="00284DFF"/>
    <w:rsid w:val="002878D4"/>
    <w:rsid w:val="00287E43"/>
    <w:rsid w:val="002906EE"/>
    <w:rsid w:val="002938C8"/>
    <w:rsid w:val="00296318"/>
    <w:rsid w:val="002967D0"/>
    <w:rsid w:val="002A206C"/>
    <w:rsid w:val="002A251D"/>
    <w:rsid w:val="002A2FB4"/>
    <w:rsid w:val="002A33E2"/>
    <w:rsid w:val="002A3AED"/>
    <w:rsid w:val="002A5942"/>
    <w:rsid w:val="002A5B39"/>
    <w:rsid w:val="002B0C30"/>
    <w:rsid w:val="002B258C"/>
    <w:rsid w:val="002B44BD"/>
    <w:rsid w:val="002B58CB"/>
    <w:rsid w:val="002C6900"/>
    <w:rsid w:val="002D0B54"/>
    <w:rsid w:val="002D498E"/>
    <w:rsid w:val="002D4B75"/>
    <w:rsid w:val="002D7F26"/>
    <w:rsid w:val="002E279C"/>
    <w:rsid w:val="002E353A"/>
    <w:rsid w:val="002E448D"/>
    <w:rsid w:val="002E4680"/>
    <w:rsid w:val="002E52BB"/>
    <w:rsid w:val="002E5F75"/>
    <w:rsid w:val="002E7BA1"/>
    <w:rsid w:val="002F2834"/>
    <w:rsid w:val="002F35BE"/>
    <w:rsid w:val="002F3C28"/>
    <w:rsid w:val="002F4E75"/>
    <w:rsid w:val="002F4EB6"/>
    <w:rsid w:val="002F6089"/>
    <w:rsid w:val="00301601"/>
    <w:rsid w:val="00301FF9"/>
    <w:rsid w:val="0030675A"/>
    <w:rsid w:val="0030738E"/>
    <w:rsid w:val="00311FCD"/>
    <w:rsid w:val="0031429D"/>
    <w:rsid w:val="0031553D"/>
    <w:rsid w:val="00315B20"/>
    <w:rsid w:val="00315B9B"/>
    <w:rsid w:val="00316003"/>
    <w:rsid w:val="00324C11"/>
    <w:rsid w:val="0032731B"/>
    <w:rsid w:val="00333314"/>
    <w:rsid w:val="00334CDF"/>
    <w:rsid w:val="00334ED9"/>
    <w:rsid w:val="00337C53"/>
    <w:rsid w:val="00340058"/>
    <w:rsid w:val="00341183"/>
    <w:rsid w:val="00342367"/>
    <w:rsid w:val="003507F1"/>
    <w:rsid w:val="00353E12"/>
    <w:rsid w:val="00357C41"/>
    <w:rsid w:val="00361B84"/>
    <w:rsid w:val="003629B1"/>
    <w:rsid w:val="00373CEE"/>
    <w:rsid w:val="00381D4F"/>
    <w:rsid w:val="00387105"/>
    <w:rsid w:val="00387955"/>
    <w:rsid w:val="00390F07"/>
    <w:rsid w:val="003916A4"/>
    <w:rsid w:val="00391CE9"/>
    <w:rsid w:val="00391E2A"/>
    <w:rsid w:val="00392E4D"/>
    <w:rsid w:val="00392E78"/>
    <w:rsid w:val="0039498A"/>
    <w:rsid w:val="003A1611"/>
    <w:rsid w:val="003A1CCC"/>
    <w:rsid w:val="003A34CC"/>
    <w:rsid w:val="003A7302"/>
    <w:rsid w:val="003B2239"/>
    <w:rsid w:val="003B7B21"/>
    <w:rsid w:val="003C04CB"/>
    <w:rsid w:val="003C24D7"/>
    <w:rsid w:val="003C38E4"/>
    <w:rsid w:val="003C7524"/>
    <w:rsid w:val="003D1967"/>
    <w:rsid w:val="003D1A96"/>
    <w:rsid w:val="003D3258"/>
    <w:rsid w:val="003D3DB3"/>
    <w:rsid w:val="003D4FCE"/>
    <w:rsid w:val="003E15E7"/>
    <w:rsid w:val="003E35D2"/>
    <w:rsid w:val="003E39CD"/>
    <w:rsid w:val="003E65CC"/>
    <w:rsid w:val="003F0D93"/>
    <w:rsid w:val="003F1B68"/>
    <w:rsid w:val="003F4661"/>
    <w:rsid w:val="003F5C9D"/>
    <w:rsid w:val="00400D32"/>
    <w:rsid w:val="00406144"/>
    <w:rsid w:val="00406CAC"/>
    <w:rsid w:val="00406CF0"/>
    <w:rsid w:val="004076B3"/>
    <w:rsid w:val="004109DC"/>
    <w:rsid w:val="004139CB"/>
    <w:rsid w:val="004172F1"/>
    <w:rsid w:val="00420369"/>
    <w:rsid w:val="00420926"/>
    <w:rsid w:val="00423394"/>
    <w:rsid w:val="00425252"/>
    <w:rsid w:val="00427BDB"/>
    <w:rsid w:val="00440450"/>
    <w:rsid w:val="0044285D"/>
    <w:rsid w:val="00443F32"/>
    <w:rsid w:val="00446389"/>
    <w:rsid w:val="00446418"/>
    <w:rsid w:val="00451C33"/>
    <w:rsid w:val="004532FD"/>
    <w:rsid w:val="00456650"/>
    <w:rsid w:val="00457BC1"/>
    <w:rsid w:val="00464C7F"/>
    <w:rsid w:val="0046697A"/>
    <w:rsid w:val="00473AE5"/>
    <w:rsid w:val="00476D64"/>
    <w:rsid w:val="00480553"/>
    <w:rsid w:val="00485941"/>
    <w:rsid w:val="00485A87"/>
    <w:rsid w:val="00485B47"/>
    <w:rsid w:val="004904EA"/>
    <w:rsid w:val="00492D52"/>
    <w:rsid w:val="0049349C"/>
    <w:rsid w:val="0049473F"/>
    <w:rsid w:val="004A02BA"/>
    <w:rsid w:val="004A55EB"/>
    <w:rsid w:val="004A7C36"/>
    <w:rsid w:val="004B1FCA"/>
    <w:rsid w:val="004B4A4D"/>
    <w:rsid w:val="004C2F16"/>
    <w:rsid w:val="004C74AF"/>
    <w:rsid w:val="004C7665"/>
    <w:rsid w:val="004D0A80"/>
    <w:rsid w:val="004D1AA5"/>
    <w:rsid w:val="004D21BC"/>
    <w:rsid w:val="004D240F"/>
    <w:rsid w:val="004D5DC0"/>
    <w:rsid w:val="004E07C2"/>
    <w:rsid w:val="004E0906"/>
    <w:rsid w:val="004E2C97"/>
    <w:rsid w:val="004E3940"/>
    <w:rsid w:val="004E6441"/>
    <w:rsid w:val="004E6965"/>
    <w:rsid w:val="004E7B95"/>
    <w:rsid w:val="004F21DC"/>
    <w:rsid w:val="004F35B6"/>
    <w:rsid w:val="004F4643"/>
    <w:rsid w:val="004F555E"/>
    <w:rsid w:val="004F7295"/>
    <w:rsid w:val="00500B13"/>
    <w:rsid w:val="0050215A"/>
    <w:rsid w:val="00503D54"/>
    <w:rsid w:val="005042B5"/>
    <w:rsid w:val="005078FB"/>
    <w:rsid w:val="00507B6B"/>
    <w:rsid w:val="005113AA"/>
    <w:rsid w:val="00514370"/>
    <w:rsid w:val="0051702F"/>
    <w:rsid w:val="0052275E"/>
    <w:rsid w:val="005239E8"/>
    <w:rsid w:val="00527845"/>
    <w:rsid w:val="00531BB8"/>
    <w:rsid w:val="0053567D"/>
    <w:rsid w:val="005361FC"/>
    <w:rsid w:val="00536690"/>
    <w:rsid w:val="005422D8"/>
    <w:rsid w:val="005451A9"/>
    <w:rsid w:val="00546340"/>
    <w:rsid w:val="00546547"/>
    <w:rsid w:val="00546742"/>
    <w:rsid w:val="00551A21"/>
    <w:rsid w:val="00554453"/>
    <w:rsid w:val="00556714"/>
    <w:rsid w:val="005568CD"/>
    <w:rsid w:val="00556A75"/>
    <w:rsid w:val="00560950"/>
    <w:rsid w:val="005614CF"/>
    <w:rsid w:val="0056192E"/>
    <w:rsid w:val="005667E4"/>
    <w:rsid w:val="00566AF8"/>
    <w:rsid w:val="00567144"/>
    <w:rsid w:val="0056794F"/>
    <w:rsid w:val="00573765"/>
    <w:rsid w:val="00573FAA"/>
    <w:rsid w:val="00574649"/>
    <w:rsid w:val="0058110A"/>
    <w:rsid w:val="00584346"/>
    <w:rsid w:val="00592685"/>
    <w:rsid w:val="0059329C"/>
    <w:rsid w:val="0059338B"/>
    <w:rsid w:val="00593AA0"/>
    <w:rsid w:val="00594D6C"/>
    <w:rsid w:val="00597051"/>
    <w:rsid w:val="005A11D7"/>
    <w:rsid w:val="005A1754"/>
    <w:rsid w:val="005A2B16"/>
    <w:rsid w:val="005A4827"/>
    <w:rsid w:val="005A4F27"/>
    <w:rsid w:val="005A5145"/>
    <w:rsid w:val="005A5D9B"/>
    <w:rsid w:val="005A5DD7"/>
    <w:rsid w:val="005A6B58"/>
    <w:rsid w:val="005B154C"/>
    <w:rsid w:val="005B27A1"/>
    <w:rsid w:val="005B433D"/>
    <w:rsid w:val="005B5097"/>
    <w:rsid w:val="005B7847"/>
    <w:rsid w:val="005C57A5"/>
    <w:rsid w:val="005D07B6"/>
    <w:rsid w:val="005D0EC6"/>
    <w:rsid w:val="005E23F3"/>
    <w:rsid w:val="005E3AD9"/>
    <w:rsid w:val="005E3AE0"/>
    <w:rsid w:val="005E485C"/>
    <w:rsid w:val="005E57C4"/>
    <w:rsid w:val="005E640C"/>
    <w:rsid w:val="005F0846"/>
    <w:rsid w:val="005F0F40"/>
    <w:rsid w:val="005F497B"/>
    <w:rsid w:val="005F6FB5"/>
    <w:rsid w:val="00603B9C"/>
    <w:rsid w:val="00604B52"/>
    <w:rsid w:val="00614086"/>
    <w:rsid w:val="0061781C"/>
    <w:rsid w:val="006202EC"/>
    <w:rsid w:val="006216A5"/>
    <w:rsid w:val="00621FFA"/>
    <w:rsid w:val="00623B86"/>
    <w:rsid w:val="00627839"/>
    <w:rsid w:val="0063194A"/>
    <w:rsid w:val="0063582A"/>
    <w:rsid w:val="006411AA"/>
    <w:rsid w:val="0064225B"/>
    <w:rsid w:val="0064449E"/>
    <w:rsid w:val="0065025C"/>
    <w:rsid w:val="006534F0"/>
    <w:rsid w:val="00655422"/>
    <w:rsid w:val="006577A9"/>
    <w:rsid w:val="00661A2A"/>
    <w:rsid w:val="00665BC7"/>
    <w:rsid w:val="006709BD"/>
    <w:rsid w:val="00670DEE"/>
    <w:rsid w:val="0067132C"/>
    <w:rsid w:val="0067515D"/>
    <w:rsid w:val="006751F1"/>
    <w:rsid w:val="006760BF"/>
    <w:rsid w:val="00677836"/>
    <w:rsid w:val="00680641"/>
    <w:rsid w:val="00680859"/>
    <w:rsid w:val="006821E3"/>
    <w:rsid w:val="0068407C"/>
    <w:rsid w:val="00684539"/>
    <w:rsid w:val="00690657"/>
    <w:rsid w:val="006912EF"/>
    <w:rsid w:val="00693599"/>
    <w:rsid w:val="006A01AE"/>
    <w:rsid w:val="006A11E3"/>
    <w:rsid w:val="006A2181"/>
    <w:rsid w:val="006A30FF"/>
    <w:rsid w:val="006B4D6B"/>
    <w:rsid w:val="006B5106"/>
    <w:rsid w:val="006C2EDC"/>
    <w:rsid w:val="006C3492"/>
    <w:rsid w:val="006C67E4"/>
    <w:rsid w:val="006C77D1"/>
    <w:rsid w:val="006D73DE"/>
    <w:rsid w:val="006E1724"/>
    <w:rsid w:val="006E1749"/>
    <w:rsid w:val="006E2858"/>
    <w:rsid w:val="006E430B"/>
    <w:rsid w:val="006E4C7F"/>
    <w:rsid w:val="006E53B3"/>
    <w:rsid w:val="006E5D9E"/>
    <w:rsid w:val="006E7C80"/>
    <w:rsid w:val="006F0056"/>
    <w:rsid w:val="006F16ED"/>
    <w:rsid w:val="006F25A0"/>
    <w:rsid w:val="006F3E7E"/>
    <w:rsid w:val="006F5B01"/>
    <w:rsid w:val="006F706F"/>
    <w:rsid w:val="00700D76"/>
    <w:rsid w:val="00701FF0"/>
    <w:rsid w:val="00702125"/>
    <w:rsid w:val="00703BF6"/>
    <w:rsid w:val="00703ECD"/>
    <w:rsid w:val="007115AD"/>
    <w:rsid w:val="00713868"/>
    <w:rsid w:val="00715D05"/>
    <w:rsid w:val="00716BD1"/>
    <w:rsid w:val="00723347"/>
    <w:rsid w:val="007323F6"/>
    <w:rsid w:val="007334CA"/>
    <w:rsid w:val="007339AF"/>
    <w:rsid w:val="00734C8F"/>
    <w:rsid w:val="007366C1"/>
    <w:rsid w:val="007371E1"/>
    <w:rsid w:val="0075247E"/>
    <w:rsid w:val="00753FEC"/>
    <w:rsid w:val="007543ED"/>
    <w:rsid w:val="00754D6A"/>
    <w:rsid w:val="00755D76"/>
    <w:rsid w:val="00774B79"/>
    <w:rsid w:val="00776563"/>
    <w:rsid w:val="007819B0"/>
    <w:rsid w:val="00784257"/>
    <w:rsid w:val="007855B1"/>
    <w:rsid w:val="007855FC"/>
    <w:rsid w:val="0079034A"/>
    <w:rsid w:val="00793736"/>
    <w:rsid w:val="00796819"/>
    <w:rsid w:val="007A00C8"/>
    <w:rsid w:val="007A04CF"/>
    <w:rsid w:val="007A6301"/>
    <w:rsid w:val="007B1BAC"/>
    <w:rsid w:val="007B3E14"/>
    <w:rsid w:val="007B4166"/>
    <w:rsid w:val="007B67DA"/>
    <w:rsid w:val="007B690A"/>
    <w:rsid w:val="007B7DF3"/>
    <w:rsid w:val="007C1669"/>
    <w:rsid w:val="007C18C7"/>
    <w:rsid w:val="007C3F3C"/>
    <w:rsid w:val="007C3FCE"/>
    <w:rsid w:val="007C553F"/>
    <w:rsid w:val="007C57A3"/>
    <w:rsid w:val="007C662B"/>
    <w:rsid w:val="007C7154"/>
    <w:rsid w:val="007D60C2"/>
    <w:rsid w:val="007D63DB"/>
    <w:rsid w:val="007D6E72"/>
    <w:rsid w:val="007E2210"/>
    <w:rsid w:val="007E44AF"/>
    <w:rsid w:val="007F1BF5"/>
    <w:rsid w:val="007F28A6"/>
    <w:rsid w:val="007F3AD9"/>
    <w:rsid w:val="007F55EF"/>
    <w:rsid w:val="00802171"/>
    <w:rsid w:val="0080372F"/>
    <w:rsid w:val="00804115"/>
    <w:rsid w:val="00811968"/>
    <w:rsid w:val="00814793"/>
    <w:rsid w:val="0081495D"/>
    <w:rsid w:val="00816974"/>
    <w:rsid w:val="00820BF0"/>
    <w:rsid w:val="00824133"/>
    <w:rsid w:val="00827528"/>
    <w:rsid w:val="00827A69"/>
    <w:rsid w:val="00831741"/>
    <w:rsid w:val="008336C3"/>
    <w:rsid w:val="00833B05"/>
    <w:rsid w:val="00837982"/>
    <w:rsid w:val="00840C03"/>
    <w:rsid w:val="00840FDC"/>
    <w:rsid w:val="00843ACB"/>
    <w:rsid w:val="00844FA4"/>
    <w:rsid w:val="00847F4F"/>
    <w:rsid w:val="008542CF"/>
    <w:rsid w:val="00856287"/>
    <w:rsid w:val="008607F6"/>
    <w:rsid w:val="00865A20"/>
    <w:rsid w:val="00872E6E"/>
    <w:rsid w:val="0088102C"/>
    <w:rsid w:val="0088348C"/>
    <w:rsid w:val="0088449C"/>
    <w:rsid w:val="0088508C"/>
    <w:rsid w:val="008858C5"/>
    <w:rsid w:val="00886195"/>
    <w:rsid w:val="00890CC1"/>
    <w:rsid w:val="00891489"/>
    <w:rsid w:val="0089165A"/>
    <w:rsid w:val="00891689"/>
    <w:rsid w:val="008930F5"/>
    <w:rsid w:val="00895259"/>
    <w:rsid w:val="008A45CF"/>
    <w:rsid w:val="008A5EB3"/>
    <w:rsid w:val="008A63C1"/>
    <w:rsid w:val="008A6AA1"/>
    <w:rsid w:val="008B27B9"/>
    <w:rsid w:val="008B61DA"/>
    <w:rsid w:val="008C1BC1"/>
    <w:rsid w:val="008C69A9"/>
    <w:rsid w:val="008C6EA2"/>
    <w:rsid w:val="008C73B5"/>
    <w:rsid w:val="008D191E"/>
    <w:rsid w:val="008D1C4C"/>
    <w:rsid w:val="008E46DE"/>
    <w:rsid w:val="008E601E"/>
    <w:rsid w:val="008F1406"/>
    <w:rsid w:val="008F2D6F"/>
    <w:rsid w:val="008F3379"/>
    <w:rsid w:val="008F4BAB"/>
    <w:rsid w:val="008F7A25"/>
    <w:rsid w:val="0090076D"/>
    <w:rsid w:val="00900ADD"/>
    <w:rsid w:val="00903308"/>
    <w:rsid w:val="00904683"/>
    <w:rsid w:val="00905AB6"/>
    <w:rsid w:val="00910F27"/>
    <w:rsid w:val="00911693"/>
    <w:rsid w:val="00914F8D"/>
    <w:rsid w:val="0091556D"/>
    <w:rsid w:val="00917D7D"/>
    <w:rsid w:val="00922AB2"/>
    <w:rsid w:val="0092423F"/>
    <w:rsid w:val="00925CF5"/>
    <w:rsid w:val="00930A4E"/>
    <w:rsid w:val="00930BA1"/>
    <w:rsid w:val="009327E4"/>
    <w:rsid w:val="00932CFB"/>
    <w:rsid w:val="00934B61"/>
    <w:rsid w:val="00935C84"/>
    <w:rsid w:val="00940342"/>
    <w:rsid w:val="0094189C"/>
    <w:rsid w:val="00943999"/>
    <w:rsid w:val="00944C03"/>
    <w:rsid w:val="009454E5"/>
    <w:rsid w:val="00947C50"/>
    <w:rsid w:val="00951F8B"/>
    <w:rsid w:val="009554BA"/>
    <w:rsid w:val="00962EC6"/>
    <w:rsid w:val="00964681"/>
    <w:rsid w:val="00965285"/>
    <w:rsid w:val="009676C0"/>
    <w:rsid w:val="00970A48"/>
    <w:rsid w:val="00971861"/>
    <w:rsid w:val="009723B8"/>
    <w:rsid w:val="00974563"/>
    <w:rsid w:val="0097676A"/>
    <w:rsid w:val="009802C2"/>
    <w:rsid w:val="00983B28"/>
    <w:rsid w:val="00987093"/>
    <w:rsid w:val="00990D71"/>
    <w:rsid w:val="009939CB"/>
    <w:rsid w:val="009A1612"/>
    <w:rsid w:val="009A30F4"/>
    <w:rsid w:val="009A4867"/>
    <w:rsid w:val="009A5487"/>
    <w:rsid w:val="009A578E"/>
    <w:rsid w:val="009A6534"/>
    <w:rsid w:val="009A7273"/>
    <w:rsid w:val="009A7BC0"/>
    <w:rsid w:val="009B29CF"/>
    <w:rsid w:val="009C4DD4"/>
    <w:rsid w:val="009D12D1"/>
    <w:rsid w:val="009D43D6"/>
    <w:rsid w:val="009E0EA9"/>
    <w:rsid w:val="009E34E7"/>
    <w:rsid w:val="009F1A14"/>
    <w:rsid w:val="009F201F"/>
    <w:rsid w:val="009F3F19"/>
    <w:rsid w:val="00A00069"/>
    <w:rsid w:val="00A02F1E"/>
    <w:rsid w:val="00A0561B"/>
    <w:rsid w:val="00A07EED"/>
    <w:rsid w:val="00A1141F"/>
    <w:rsid w:val="00A126D5"/>
    <w:rsid w:val="00A131C4"/>
    <w:rsid w:val="00A135A3"/>
    <w:rsid w:val="00A14064"/>
    <w:rsid w:val="00A1457B"/>
    <w:rsid w:val="00A150D5"/>
    <w:rsid w:val="00A256C6"/>
    <w:rsid w:val="00A302FA"/>
    <w:rsid w:val="00A3414C"/>
    <w:rsid w:val="00A37613"/>
    <w:rsid w:val="00A42959"/>
    <w:rsid w:val="00A508AD"/>
    <w:rsid w:val="00A50DDA"/>
    <w:rsid w:val="00A51E58"/>
    <w:rsid w:val="00A55953"/>
    <w:rsid w:val="00A572A1"/>
    <w:rsid w:val="00A57F82"/>
    <w:rsid w:val="00A602A8"/>
    <w:rsid w:val="00A62573"/>
    <w:rsid w:val="00A63E57"/>
    <w:rsid w:val="00A63EC9"/>
    <w:rsid w:val="00A66DA4"/>
    <w:rsid w:val="00A672F8"/>
    <w:rsid w:val="00A76B4D"/>
    <w:rsid w:val="00A83579"/>
    <w:rsid w:val="00A910BC"/>
    <w:rsid w:val="00A921FD"/>
    <w:rsid w:val="00A942CB"/>
    <w:rsid w:val="00A97E3B"/>
    <w:rsid w:val="00A97FF6"/>
    <w:rsid w:val="00AA1DBE"/>
    <w:rsid w:val="00AA3E9A"/>
    <w:rsid w:val="00AA4464"/>
    <w:rsid w:val="00AA496B"/>
    <w:rsid w:val="00AB0CA3"/>
    <w:rsid w:val="00AB0E13"/>
    <w:rsid w:val="00AB38B1"/>
    <w:rsid w:val="00AB3E35"/>
    <w:rsid w:val="00AB3F6E"/>
    <w:rsid w:val="00AB51B5"/>
    <w:rsid w:val="00AB7483"/>
    <w:rsid w:val="00AC03C6"/>
    <w:rsid w:val="00AC2C83"/>
    <w:rsid w:val="00AC547F"/>
    <w:rsid w:val="00AC63BD"/>
    <w:rsid w:val="00AD2297"/>
    <w:rsid w:val="00AD3144"/>
    <w:rsid w:val="00AD3D71"/>
    <w:rsid w:val="00AD6318"/>
    <w:rsid w:val="00AE0D3C"/>
    <w:rsid w:val="00AE1E82"/>
    <w:rsid w:val="00AE4B84"/>
    <w:rsid w:val="00AE558E"/>
    <w:rsid w:val="00AE573A"/>
    <w:rsid w:val="00AE5EB8"/>
    <w:rsid w:val="00AF0CB6"/>
    <w:rsid w:val="00AF4B7F"/>
    <w:rsid w:val="00B01C15"/>
    <w:rsid w:val="00B05D6A"/>
    <w:rsid w:val="00B120CF"/>
    <w:rsid w:val="00B125E9"/>
    <w:rsid w:val="00B12A6F"/>
    <w:rsid w:val="00B1301E"/>
    <w:rsid w:val="00B15B05"/>
    <w:rsid w:val="00B2023C"/>
    <w:rsid w:val="00B2225A"/>
    <w:rsid w:val="00B23630"/>
    <w:rsid w:val="00B248D2"/>
    <w:rsid w:val="00B307A3"/>
    <w:rsid w:val="00B31AB2"/>
    <w:rsid w:val="00B32A0A"/>
    <w:rsid w:val="00B3309B"/>
    <w:rsid w:val="00B3442B"/>
    <w:rsid w:val="00B367D8"/>
    <w:rsid w:val="00B4581B"/>
    <w:rsid w:val="00B46490"/>
    <w:rsid w:val="00B46704"/>
    <w:rsid w:val="00B5064B"/>
    <w:rsid w:val="00B5332A"/>
    <w:rsid w:val="00B542A4"/>
    <w:rsid w:val="00B54E84"/>
    <w:rsid w:val="00B576A0"/>
    <w:rsid w:val="00B6160F"/>
    <w:rsid w:val="00B61C61"/>
    <w:rsid w:val="00B671B5"/>
    <w:rsid w:val="00B67CA3"/>
    <w:rsid w:val="00B7442A"/>
    <w:rsid w:val="00B7783B"/>
    <w:rsid w:val="00B85E0C"/>
    <w:rsid w:val="00B9206C"/>
    <w:rsid w:val="00B93D97"/>
    <w:rsid w:val="00B979DB"/>
    <w:rsid w:val="00BA609A"/>
    <w:rsid w:val="00BB0BBA"/>
    <w:rsid w:val="00BB0D60"/>
    <w:rsid w:val="00BB2F71"/>
    <w:rsid w:val="00BB44D9"/>
    <w:rsid w:val="00BB60E3"/>
    <w:rsid w:val="00BB6955"/>
    <w:rsid w:val="00BC012C"/>
    <w:rsid w:val="00BC3339"/>
    <w:rsid w:val="00BC6020"/>
    <w:rsid w:val="00BD1341"/>
    <w:rsid w:val="00BD1E5C"/>
    <w:rsid w:val="00BD24A5"/>
    <w:rsid w:val="00BD7D78"/>
    <w:rsid w:val="00BE4A8D"/>
    <w:rsid w:val="00BE598C"/>
    <w:rsid w:val="00BE63B9"/>
    <w:rsid w:val="00BF2102"/>
    <w:rsid w:val="00BF515F"/>
    <w:rsid w:val="00BF5BD8"/>
    <w:rsid w:val="00C01696"/>
    <w:rsid w:val="00C02DAA"/>
    <w:rsid w:val="00C04EBB"/>
    <w:rsid w:val="00C07046"/>
    <w:rsid w:val="00C1010E"/>
    <w:rsid w:val="00C14331"/>
    <w:rsid w:val="00C17184"/>
    <w:rsid w:val="00C23C1E"/>
    <w:rsid w:val="00C320DE"/>
    <w:rsid w:val="00C340B3"/>
    <w:rsid w:val="00C35C9C"/>
    <w:rsid w:val="00C37613"/>
    <w:rsid w:val="00C4120D"/>
    <w:rsid w:val="00C413DB"/>
    <w:rsid w:val="00C41EA0"/>
    <w:rsid w:val="00C44244"/>
    <w:rsid w:val="00C467CB"/>
    <w:rsid w:val="00C468E4"/>
    <w:rsid w:val="00C47FD8"/>
    <w:rsid w:val="00C5248C"/>
    <w:rsid w:val="00C5572D"/>
    <w:rsid w:val="00C57ED6"/>
    <w:rsid w:val="00C67874"/>
    <w:rsid w:val="00C73922"/>
    <w:rsid w:val="00C73AD7"/>
    <w:rsid w:val="00C73CEB"/>
    <w:rsid w:val="00C75101"/>
    <w:rsid w:val="00C7589B"/>
    <w:rsid w:val="00C81C65"/>
    <w:rsid w:val="00C86DC4"/>
    <w:rsid w:val="00C87347"/>
    <w:rsid w:val="00C91438"/>
    <w:rsid w:val="00C9299C"/>
    <w:rsid w:val="00C94507"/>
    <w:rsid w:val="00C95EC4"/>
    <w:rsid w:val="00C96617"/>
    <w:rsid w:val="00C968B3"/>
    <w:rsid w:val="00CA120A"/>
    <w:rsid w:val="00CA2219"/>
    <w:rsid w:val="00CA66AE"/>
    <w:rsid w:val="00CA7B4C"/>
    <w:rsid w:val="00CB3B51"/>
    <w:rsid w:val="00CB4D42"/>
    <w:rsid w:val="00CB7CF1"/>
    <w:rsid w:val="00CC008E"/>
    <w:rsid w:val="00CC0C49"/>
    <w:rsid w:val="00CC0CC9"/>
    <w:rsid w:val="00CC13D8"/>
    <w:rsid w:val="00CC2034"/>
    <w:rsid w:val="00CD15C4"/>
    <w:rsid w:val="00CD15DC"/>
    <w:rsid w:val="00CE0734"/>
    <w:rsid w:val="00CE10D0"/>
    <w:rsid w:val="00CE4894"/>
    <w:rsid w:val="00CE5D2C"/>
    <w:rsid w:val="00CE73F5"/>
    <w:rsid w:val="00CE7683"/>
    <w:rsid w:val="00CE76DC"/>
    <w:rsid w:val="00CE7B6A"/>
    <w:rsid w:val="00CF1055"/>
    <w:rsid w:val="00CF1CDE"/>
    <w:rsid w:val="00CF6B70"/>
    <w:rsid w:val="00CF7D1A"/>
    <w:rsid w:val="00D0114F"/>
    <w:rsid w:val="00D01CA8"/>
    <w:rsid w:val="00D04028"/>
    <w:rsid w:val="00D0449B"/>
    <w:rsid w:val="00D044C6"/>
    <w:rsid w:val="00D06445"/>
    <w:rsid w:val="00D140AA"/>
    <w:rsid w:val="00D143E1"/>
    <w:rsid w:val="00D167F9"/>
    <w:rsid w:val="00D24563"/>
    <w:rsid w:val="00D24736"/>
    <w:rsid w:val="00D27E91"/>
    <w:rsid w:val="00D3240B"/>
    <w:rsid w:val="00D33A18"/>
    <w:rsid w:val="00D34880"/>
    <w:rsid w:val="00D43448"/>
    <w:rsid w:val="00D453FC"/>
    <w:rsid w:val="00D45A00"/>
    <w:rsid w:val="00D479E0"/>
    <w:rsid w:val="00D54096"/>
    <w:rsid w:val="00D5474F"/>
    <w:rsid w:val="00D565B5"/>
    <w:rsid w:val="00D60A12"/>
    <w:rsid w:val="00D61C2C"/>
    <w:rsid w:val="00D638C5"/>
    <w:rsid w:val="00D63F9A"/>
    <w:rsid w:val="00D66396"/>
    <w:rsid w:val="00D66F84"/>
    <w:rsid w:val="00D702A9"/>
    <w:rsid w:val="00D71AB0"/>
    <w:rsid w:val="00D71E78"/>
    <w:rsid w:val="00D72005"/>
    <w:rsid w:val="00D73AE1"/>
    <w:rsid w:val="00D77373"/>
    <w:rsid w:val="00D77CE7"/>
    <w:rsid w:val="00D812A7"/>
    <w:rsid w:val="00D82157"/>
    <w:rsid w:val="00D866D4"/>
    <w:rsid w:val="00D923EA"/>
    <w:rsid w:val="00D96093"/>
    <w:rsid w:val="00DA13D6"/>
    <w:rsid w:val="00DA1E2A"/>
    <w:rsid w:val="00DA7D9B"/>
    <w:rsid w:val="00DB0944"/>
    <w:rsid w:val="00DB0957"/>
    <w:rsid w:val="00DC0577"/>
    <w:rsid w:val="00DC374E"/>
    <w:rsid w:val="00DC523D"/>
    <w:rsid w:val="00DC5308"/>
    <w:rsid w:val="00DC5970"/>
    <w:rsid w:val="00DD3E76"/>
    <w:rsid w:val="00DD3F17"/>
    <w:rsid w:val="00DD438A"/>
    <w:rsid w:val="00DD4BAF"/>
    <w:rsid w:val="00DE117A"/>
    <w:rsid w:val="00DE200C"/>
    <w:rsid w:val="00DE3FAE"/>
    <w:rsid w:val="00DE405E"/>
    <w:rsid w:val="00DE6C4A"/>
    <w:rsid w:val="00DE70DC"/>
    <w:rsid w:val="00DF16D8"/>
    <w:rsid w:val="00DF3252"/>
    <w:rsid w:val="00DF5CE6"/>
    <w:rsid w:val="00E010C6"/>
    <w:rsid w:val="00E03181"/>
    <w:rsid w:val="00E03DF6"/>
    <w:rsid w:val="00E10359"/>
    <w:rsid w:val="00E1064B"/>
    <w:rsid w:val="00E10656"/>
    <w:rsid w:val="00E12C84"/>
    <w:rsid w:val="00E13169"/>
    <w:rsid w:val="00E14361"/>
    <w:rsid w:val="00E14AE3"/>
    <w:rsid w:val="00E16A5B"/>
    <w:rsid w:val="00E16AF9"/>
    <w:rsid w:val="00E17897"/>
    <w:rsid w:val="00E221CA"/>
    <w:rsid w:val="00E243DD"/>
    <w:rsid w:val="00E245CC"/>
    <w:rsid w:val="00E24863"/>
    <w:rsid w:val="00E25686"/>
    <w:rsid w:val="00E262D3"/>
    <w:rsid w:val="00E30943"/>
    <w:rsid w:val="00E31357"/>
    <w:rsid w:val="00E36630"/>
    <w:rsid w:val="00E43614"/>
    <w:rsid w:val="00E5000E"/>
    <w:rsid w:val="00E50C10"/>
    <w:rsid w:val="00E579FD"/>
    <w:rsid w:val="00E61F59"/>
    <w:rsid w:val="00E624CA"/>
    <w:rsid w:val="00E62BF9"/>
    <w:rsid w:val="00E649EC"/>
    <w:rsid w:val="00E652CC"/>
    <w:rsid w:val="00E658F1"/>
    <w:rsid w:val="00E66A45"/>
    <w:rsid w:val="00E72156"/>
    <w:rsid w:val="00E76C9A"/>
    <w:rsid w:val="00E81036"/>
    <w:rsid w:val="00E81250"/>
    <w:rsid w:val="00E817E4"/>
    <w:rsid w:val="00E9017D"/>
    <w:rsid w:val="00E90B30"/>
    <w:rsid w:val="00E91E21"/>
    <w:rsid w:val="00E92B50"/>
    <w:rsid w:val="00EA0FB5"/>
    <w:rsid w:val="00EA34BF"/>
    <w:rsid w:val="00EA4172"/>
    <w:rsid w:val="00EB3AB8"/>
    <w:rsid w:val="00EB3B1C"/>
    <w:rsid w:val="00EB548D"/>
    <w:rsid w:val="00EB5B73"/>
    <w:rsid w:val="00EB687A"/>
    <w:rsid w:val="00EC439C"/>
    <w:rsid w:val="00EC471C"/>
    <w:rsid w:val="00EC47E2"/>
    <w:rsid w:val="00EC6D93"/>
    <w:rsid w:val="00ED361A"/>
    <w:rsid w:val="00ED585C"/>
    <w:rsid w:val="00ED62BC"/>
    <w:rsid w:val="00EE14A2"/>
    <w:rsid w:val="00EE203C"/>
    <w:rsid w:val="00EE7313"/>
    <w:rsid w:val="00EE7AC9"/>
    <w:rsid w:val="00EF0400"/>
    <w:rsid w:val="00EF1163"/>
    <w:rsid w:val="00EF4F97"/>
    <w:rsid w:val="00EF51C7"/>
    <w:rsid w:val="00F02829"/>
    <w:rsid w:val="00F051EA"/>
    <w:rsid w:val="00F06111"/>
    <w:rsid w:val="00F06850"/>
    <w:rsid w:val="00F11C29"/>
    <w:rsid w:val="00F13923"/>
    <w:rsid w:val="00F143A9"/>
    <w:rsid w:val="00F170EF"/>
    <w:rsid w:val="00F178E3"/>
    <w:rsid w:val="00F17FEE"/>
    <w:rsid w:val="00F20846"/>
    <w:rsid w:val="00F23B13"/>
    <w:rsid w:val="00F25E44"/>
    <w:rsid w:val="00F25EFC"/>
    <w:rsid w:val="00F26466"/>
    <w:rsid w:val="00F26B02"/>
    <w:rsid w:val="00F30ABC"/>
    <w:rsid w:val="00F34F91"/>
    <w:rsid w:val="00F3533E"/>
    <w:rsid w:val="00F43B16"/>
    <w:rsid w:val="00F46668"/>
    <w:rsid w:val="00F47984"/>
    <w:rsid w:val="00F53416"/>
    <w:rsid w:val="00F54D23"/>
    <w:rsid w:val="00F6583A"/>
    <w:rsid w:val="00F71CAB"/>
    <w:rsid w:val="00F75955"/>
    <w:rsid w:val="00F7610D"/>
    <w:rsid w:val="00F77E47"/>
    <w:rsid w:val="00F90BF5"/>
    <w:rsid w:val="00F91B4B"/>
    <w:rsid w:val="00F95233"/>
    <w:rsid w:val="00FA17B8"/>
    <w:rsid w:val="00FA765C"/>
    <w:rsid w:val="00FB0B52"/>
    <w:rsid w:val="00FB25CA"/>
    <w:rsid w:val="00FB350B"/>
    <w:rsid w:val="00FB4DCE"/>
    <w:rsid w:val="00FB4EE9"/>
    <w:rsid w:val="00FC48E4"/>
    <w:rsid w:val="00FD0779"/>
    <w:rsid w:val="00FD13D0"/>
    <w:rsid w:val="00FD359A"/>
    <w:rsid w:val="00FD562A"/>
    <w:rsid w:val="00FE1757"/>
    <w:rsid w:val="00FE7FEC"/>
    <w:rsid w:val="00FF1C9F"/>
    <w:rsid w:val="00FF26EF"/>
    <w:rsid w:val="00FF5517"/>
    <w:rsid w:val="00FF663B"/>
    <w:rsid w:val="00FF738A"/>
    <w:rsid w:val="00FF761E"/>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6" type="connector" idref="#_x0000_s1056"/>
        <o:r id="V:Rule7" type="connector" idref="#_x0000_s1058"/>
        <o:r id="V:Rule8" type="connector" idref="#_x0000_s1054"/>
        <o:r id="V:Rule9" type="connector" idref="#_x0000_s1055"/>
        <o:r id="V:Rule10"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E78"/>
    <w:rPr>
      <w:lang w:val="et-EE"/>
    </w:rPr>
  </w:style>
  <w:style w:type="paragraph" w:styleId="Heading1">
    <w:name w:val="heading 1"/>
    <w:basedOn w:val="Normal"/>
    <w:next w:val="Normal"/>
    <w:link w:val="Heading1Char"/>
    <w:uiPriority w:val="9"/>
    <w:qFormat/>
    <w:rsid w:val="00DE11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3B05"/>
    <w:pPr>
      <w:keepNext/>
      <w:keepLines/>
      <w:spacing w:before="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1B3CDC"/>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qFormat/>
    <w:rsid w:val="00B85E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DE11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3B05"/>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546742"/>
    <w:pPr>
      <w:spacing w:before="80" w:after="60"/>
      <w:ind w:left="244" w:hanging="244"/>
    </w:pPr>
    <w:rPr>
      <w:rFonts w:ascii="Arial" w:hAnsi="Arial"/>
    </w:rPr>
  </w:style>
  <w:style w:type="paragraph" w:styleId="TOC2">
    <w:name w:val="toc 2"/>
    <w:basedOn w:val="Normal"/>
    <w:next w:val="Normal"/>
    <w:autoRedefine/>
    <w:uiPriority w:val="39"/>
    <w:unhideWhenUsed/>
    <w:rsid w:val="00485941"/>
    <w:pPr>
      <w:spacing w:before="0" w:after="0"/>
      <w:ind w:left="652" w:hanging="431"/>
    </w:pPr>
    <w:rPr>
      <w:rFonts w:ascii="Arial" w:hAnsi="Arial"/>
    </w:rPr>
  </w:style>
  <w:style w:type="paragraph" w:styleId="TOC3">
    <w:name w:val="toc 3"/>
    <w:basedOn w:val="Normal"/>
    <w:next w:val="Normal"/>
    <w:autoRedefine/>
    <w:uiPriority w:val="39"/>
    <w:unhideWhenUsed/>
    <w:rsid w:val="00546742"/>
    <w:pPr>
      <w:spacing w:before="0" w:after="0"/>
      <w:ind w:left="442"/>
    </w:pPr>
    <w:rPr>
      <w:rFonts w:ascii="Arial" w:hAnsi="Arial"/>
    </w:rPr>
  </w:style>
  <w:style w:type="paragraph" w:styleId="BodyText">
    <w:name w:val="Body Text"/>
    <w:basedOn w:val="Normal"/>
    <w:link w:val="BodyTextChar"/>
    <w:rsid w:val="00E36630"/>
    <w:pPr>
      <w:spacing w:before="0" w:after="0"/>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36630"/>
    <w:rPr>
      <w:rFonts w:ascii="Times New Roman" w:eastAsia="Times New Roman" w:hAnsi="Times New Roman" w:cs="Times New Roman"/>
      <w:sz w:val="24"/>
      <w:szCs w:val="20"/>
      <w:lang w:val="et-EE"/>
    </w:rPr>
  </w:style>
  <w:style w:type="paragraph" w:customStyle="1" w:styleId="Normal12pt">
    <w:name w:val="Normal + 12 pt"/>
    <w:basedOn w:val="Normal"/>
    <w:rsid w:val="00E36630"/>
    <w:pPr>
      <w:spacing w:before="0" w:after="0"/>
    </w:pPr>
    <w:rPr>
      <w:rFonts w:ascii="Times New Roman" w:eastAsia="Times New Roman" w:hAnsi="Times New Roman" w:cs="Times New Roman"/>
      <w:sz w:val="24"/>
      <w:szCs w:val="20"/>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Heading4Char">
    <w:name w:val="Heading 4 Char"/>
    <w:basedOn w:val="DefaultParagraphFont"/>
    <w:link w:val="Heading4"/>
    <w:uiPriority w:val="9"/>
    <w:semiHidden/>
    <w:rsid w:val="00B85E0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85E0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E0C"/>
    <w:rPr>
      <w:rFonts w:ascii="Tahoma" w:hAnsi="Tahoma" w:cs="Tahoma"/>
      <w:sz w:val="16"/>
      <w:szCs w:val="16"/>
    </w:rPr>
  </w:style>
  <w:style w:type="paragraph" w:styleId="Subtitle">
    <w:name w:val="Subtitle"/>
    <w:basedOn w:val="Normal"/>
    <w:link w:val="SubtitleChar"/>
    <w:qFormat/>
    <w:rsid w:val="00E76C9A"/>
    <w:pPr>
      <w:spacing w:before="0" w:after="0"/>
      <w:jc w:val="center"/>
    </w:pPr>
    <w:rPr>
      <w:rFonts w:ascii="Egyptian505 Lt BT" w:eastAsia="Times New Roman" w:hAnsi="Egyptian505 Lt BT" w:cs="Times New Roman"/>
      <w:b/>
      <w:sz w:val="24"/>
      <w:szCs w:val="20"/>
    </w:rPr>
  </w:style>
  <w:style w:type="character" w:customStyle="1" w:styleId="SubtitleChar">
    <w:name w:val="Subtitle Char"/>
    <w:basedOn w:val="DefaultParagraphFont"/>
    <w:link w:val="Subtitle"/>
    <w:rsid w:val="00E76C9A"/>
    <w:rPr>
      <w:rFonts w:ascii="Egyptian505 Lt BT" w:eastAsia="Times New Roman" w:hAnsi="Egyptian505 Lt BT" w:cs="Times New Roman"/>
      <w:b/>
      <w:sz w:val="24"/>
      <w:szCs w:val="20"/>
      <w:lang w:val="et-EE"/>
    </w:rPr>
  </w:style>
  <w:style w:type="paragraph" w:styleId="BodyText3">
    <w:name w:val="Body Text 3"/>
    <w:basedOn w:val="Normal"/>
    <w:link w:val="BodyText3Char"/>
    <w:uiPriority w:val="99"/>
    <w:semiHidden/>
    <w:unhideWhenUsed/>
    <w:rsid w:val="00E76C9A"/>
    <w:rPr>
      <w:sz w:val="16"/>
      <w:szCs w:val="16"/>
    </w:rPr>
  </w:style>
  <w:style w:type="character" w:customStyle="1" w:styleId="BodyText3Char">
    <w:name w:val="Body Text 3 Char"/>
    <w:basedOn w:val="DefaultParagraphFont"/>
    <w:link w:val="BodyText3"/>
    <w:uiPriority w:val="99"/>
    <w:semiHidden/>
    <w:rsid w:val="00E76C9A"/>
    <w:rPr>
      <w:sz w:val="16"/>
      <w:szCs w:val="16"/>
    </w:rPr>
  </w:style>
  <w:style w:type="character" w:customStyle="1" w:styleId="Heading3Char">
    <w:name w:val="Heading 3 Char"/>
    <w:basedOn w:val="DefaultParagraphFont"/>
    <w:link w:val="Heading3"/>
    <w:uiPriority w:val="9"/>
    <w:rsid w:val="001B3CDC"/>
    <w:rPr>
      <w:rFonts w:ascii="Arial" w:eastAsiaTheme="majorEastAsia" w:hAnsi="Arial" w:cstheme="majorBidi"/>
      <w:b/>
      <w:bCs/>
    </w:rPr>
  </w:style>
  <w:style w:type="table" w:styleId="TableGrid">
    <w:name w:val="Table Grid"/>
    <w:basedOn w:val="TableNormal"/>
    <w:uiPriority w:val="39"/>
    <w:rsid w:val="0056192E"/>
    <w:pPr>
      <w:spacing w:before="0" w:after="0"/>
    </w:pPr>
    <w:rPr>
      <w:lang w:val="et-E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68407C"/>
    <w:rPr>
      <w:rFonts w:ascii="Arial" w:hAnsi="Arial" w:cs="Arial" w:hint="default"/>
      <w:b w:val="0"/>
      <w:bCs w:val="0"/>
      <w:i w:val="0"/>
      <w:iCs w:val="0"/>
      <w:color w:val="000000"/>
      <w:sz w:val="24"/>
      <w:szCs w:val="24"/>
    </w:rPr>
  </w:style>
  <w:style w:type="paragraph" w:styleId="FootnoteText">
    <w:name w:val="footnote text"/>
    <w:basedOn w:val="Normal"/>
    <w:link w:val="FootnoteTextChar"/>
    <w:rsid w:val="006C77D1"/>
    <w:pPr>
      <w:suppressAutoHyphens/>
      <w:spacing w:before="0" w:after="0"/>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6C77D1"/>
    <w:rPr>
      <w:rFonts w:ascii="Times New Roman" w:eastAsia="Times New Roman" w:hAnsi="Times New Roman" w:cs="Times New Roman"/>
      <w:sz w:val="20"/>
      <w:szCs w:val="20"/>
      <w:lang w:eastAsia="ar-SA"/>
    </w:rPr>
  </w:style>
  <w:style w:type="character" w:styleId="FootnoteReference">
    <w:name w:val="footnote reference"/>
    <w:rsid w:val="006C77D1"/>
    <w:rPr>
      <w:vertAlign w:val="superscript"/>
    </w:rPr>
  </w:style>
</w:styles>
</file>

<file path=word/webSettings.xml><?xml version="1.0" encoding="utf-8"?>
<w:webSettings xmlns:r="http://schemas.openxmlformats.org/officeDocument/2006/relationships" xmlns:w="http://schemas.openxmlformats.org/wordprocessingml/2006/main">
  <w:divs>
    <w:div w:id="1616137665">
      <w:bodyDiv w:val="1"/>
      <w:marLeft w:val="0"/>
      <w:marRight w:val="0"/>
      <w:marTop w:val="0"/>
      <w:marBottom w:val="0"/>
      <w:divBdr>
        <w:top w:val="none" w:sz="0" w:space="0" w:color="auto"/>
        <w:left w:val="none" w:sz="0" w:space="0" w:color="auto"/>
        <w:bottom w:val="none" w:sz="0" w:space="0" w:color="auto"/>
        <w:right w:val="none" w:sz="0" w:space="0" w:color="auto"/>
      </w:divBdr>
    </w:div>
    <w:div w:id="1635021873">
      <w:bodyDiv w:val="1"/>
      <w:marLeft w:val="0"/>
      <w:marRight w:val="0"/>
      <w:marTop w:val="0"/>
      <w:marBottom w:val="0"/>
      <w:divBdr>
        <w:top w:val="none" w:sz="0" w:space="0" w:color="auto"/>
        <w:left w:val="none" w:sz="0" w:space="0" w:color="auto"/>
        <w:bottom w:val="none" w:sz="0" w:space="0" w:color="auto"/>
        <w:right w:val="none" w:sz="0" w:space="0" w:color="auto"/>
      </w:divBdr>
    </w:div>
    <w:div w:id="1770084029">
      <w:bodyDiv w:val="1"/>
      <w:marLeft w:val="0"/>
      <w:marRight w:val="0"/>
      <w:marTop w:val="0"/>
      <w:marBottom w:val="0"/>
      <w:divBdr>
        <w:top w:val="none" w:sz="0" w:space="0" w:color="auto"/>
        <w:left w:val="none" w:sz="0" w:space="0" w:color="auto"/>
        <w:bottom w:val="none" w:sz="0" w:space="0" w:color="auto"/>
        <w:right w:val="none" w:sz="0" w:space="0" w:color="auto"/>
      </w:divBdr>
    </w:div>
    <w:div w:id="19031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40406201306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rae.ee/documents/823250/3890101/21052013volikogu+otsus+nr+462.pdf/fc52a19e-8ab9-4ba3-b9d9-5be1775a4c5a" TargetMode="External"/><Relationship Id="rId4" Type="http://schemas.openxmlformats.org/officeDocument/2006/relationships/settings" Target="settings.xml"/><Relationship Id="rId9" Type="http://schemas.openxmlformats.org/officeDocument/2006/relationships/hyperlink" Target="mailto:arno@opt.e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FE358-6B11-4EAE-8C9F-D816BB336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15</Pages>
  <Words>6239</Words>
  <Characters>36190</Characters>
  <Application>Microsoft Office Word</Application>
  <DocSecurity>0</DocSecurity>
  <Lines>301</Lines>
  <Paragraphs>84</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42345</CharactersWithSpaces>
  <SharedDoc>false</SharedDoc>
  <HyperlinkBase>https://www.riigiteataja.ee/akt/408052014088</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dc:description>Vastu võetud 15.02.2011 nr 14
Määrus kehtestatakse „Kohaliku omavalitsuse korralduse seaduse” § 30 lg 1 p 2 ja „Rae valla ehitusmääruse” § 4 lõike 9 alusel.</dc:description>
  <cp:lastModifiedBy>admin</cp:lastModifiedBy>
  <cp:revision>11</cp:revision>
  <cp:lastPrinted>2021-02-02T13:16:00Z</cp:lastPrinted>
  <dcterms:created xsi:type="dcterms:W3CDTF">2020-09-24T05:39:00Z</dcterms:created>
  <dcterms:modified xsi:type="dcterms:W3CDTF">2021-02-02T13:18:00Z</dcterms:modified>
</cp:coreProperties>
</file>