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D6BE" w14:textId="77777777" w:rsidR="00152B1F" w:rsidRPr="00042AED" w:rsidRDefault="00227F0E">
      <w:pPr>
        <w:ind w:hanging="567"/>
        <w:rPr>
          <w:rFonts w:eastAsia="Arial Unicode MS"/>
          <w:b/>
          <w:lang w:val="et-EE"/>
        </w:rPr>
      </w:pPr>
      <w:r w:rsidRPr="00042AED">
        <w:rPr>
          <w:rFonts w:eastAsia="Arial Unicode MS"/>
          <w:b/>
          <w:lang w:val="et-EE"/>
        </w:rPr>
        <w:t xml:space="preserve"> </w:t>
      </w:r>
    </w:p>
    <w:p w14:paraId="6EB62371" w14:textId="77777777" w:rsidR="00227F0E" w:rsidRPr="00042AED" w:rsidRDefault="001504BC" w:rsidP="00AE0257">
      <w:pPr>
        <w:ind w:left="-426"/>
        <w:rPr>
          <w:rFonts w:eastAsia="Arial Unicode MS"/>
          <w:b/>
          <w:lang w:val="et-EE"/>
        </w:rPr>
      </w:pPr>
      <w:r w:rsidRPr="00042AED">
        <w:rPr>
          <w:rFonts w:eastAsia="Arial Unicode MS"/>
          <w:b/>
          <w:u w:val="single"/>
          <w:lang w:val="et-EE"/>
        </w:rPr>
        <w:t xml:space="preserve">Nigula ja Varivere tee 1 kinnistute ning lähiala </w:t>
      </w:r>
      <w:r w:rsidR="00227F0E" w:rsidRPr="00042AED">
        <w:rPr>
          <w:rFonts w:eastAsia="Arial Unicode MS"/>
          <w:b/>
          <w:u w:val="single"/>
          <w:lang w:val="et-EE"/>
        </w:rPr>
        <w:t>detailplaneeringu kooskõlastuste koondtabel</w:t>
      </w:r>
    </w:p>
    <w:p w14:paraId="5C7A9FF5" w14:textId="77777777" w:rsidR="00227F0E" w:rsidRPr="00042AED" w:rsidRDefault="001C474E" w:rsidP="00AE0257">
      <w:pPr>
        <w:ind w:left="-426"/>
        <w:rPr>
          <w:rFonts w:eastAsia="Arial Unicode MS"/>
          <w:lang w:val="et-EE"/>
        </w:rPr>
      </w:pPr>
      <w:r w:rsidRPr="00042AED">
        <w:rPr>
          <w:rFonts w:eastAsia="Arial Unicode MS"/>
          <w:lang w:val="et-EE"/>
        </w:rPr>
        <w:t xml:space="preserve">Töö nr: DP </w:t>
      </w:r>
      <w:r w:rsidR="001504BC" w:rsidRPr="00042AED">
        <w:rPr>
          <w:rFonts w:eastAsia="Arial Unicode MS"/>
          <w:lang w:val="et-EE"/>
        </w:rPr>
        <w:t>272-2022</w:t>
      </w:r>
    </w:p>
    <w:p w14:paraId="67576839" w14:textId="77777777" w:rsidR="00227F0E" w:rsidRPr="00042AED" w:rsidRDefault="00227F0E">
      <w:pPr>
        <w:rPr>
          <w:rFonts w:eastAsia="Arial Unicode MS"/>
          <w:lang w:val="et-EE"/>
        </w:rPr>
      </w:pPr>
    </w:p>
    <w:p w14:paraId="1F4633F7" w14:textId="77777777" w:rsidR="00227F0E" w:rsidRPr="00042AED" w:rsidRDefault="00AE0257" w:rsidP="00AE0257">
      <w:pPr>
        <w:spacing w:after="60"/>
        <w:ind w:left="-425"/>
        <w:rPr>
          <w:rFonts w:eastAsia="Arial Unicode MS"/>
          <w:b/>
          <w:lang w:val="et-EE"/>
        </w:rPr>
      </w:pPr>
      <w:r w:rsidRPr="00042AED">
        <w:rPr>
          <w:rFonts w:eastAsia="Arial Unicode MS"/>
          <w:b/>
          <w:lang w:val="et-EE"/>
        </w:rPr>
        <w:t>Arvamused:</w:t>
      </w:r>
    </w:p>
    <w:tbl>
      <w:tblPr>
        <w:tblW w:w="14846"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
        <w:gridCol w:w="1418"/>
        <w:gridCol w:w="1134"/>
        <w:gridCol w:w="5528"/>
        <w:gridCol w:w="1701"/>
        <w:gridCol w:w="4678"/>
      </w:tblGrid>
      <w:tr w:rsidR="00042AED" w:rsidRPr="00042AED" w14:paraId="19A23059"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63445BBA" w14:textId="77777777" w:rsidR="00227F0E" w:rsidRPr="00042AED" w:rsidRDefault="00227F0E" w:rsidP="007A3E49">
            <w:pPr>
              <w:spacing w:before="60" w:after="60"/>
              <w:ind w:left="-147" w:right="-108"/>
              <w:jc w:val="center"/>
              <w:rPr>
                <w:b/>
                <w:sz w:val="22"/>
                <w:szCs w:val="22"/>
                <w:lang w:val="et-EE"/>
              </w:rPr>
            </w:pPr>
            <w:r w:rsidRPr="00042AED">
              <w:rPr>
                <w:b/>
                <w:sz w:val="22"/>
                <w:szCs w:val="22"/>
                <w:lang w:val="et-EE"/>
              </w:rPr>
              <w:t>Jrk</w:t>
            </w:r>
          </w:p>
          <w:p w14:paraId="507FD5F8" w14:textId="77777777" w:rsidR="00227F0E" w:rsidRPr="00042AED" w:rsidRDefault="00227F0E" w:rsidP="007A3E49">
            <w:pPr>
              <w:spacing w:before="60" w:after="60"/>
              <w:ind w:left="-147" w:right="-108"/>
              <w:jc w:val="center"/>
              <w:rPr>
                <w:b/>
                <w:sz w:val="22"/>
                <w:szCs w:val="22"/>
                <w:lang w:val="et-EE"/>
              </w:rPr>
            </w:pPr>
            <w:r w:rsidRPr="00042AED">
              <w:rPr>
                <w:b/>
                <w:sz w:val="22"/>
                <w:szCs w:val="22"/>
                <w:lang w:val="et-EE"/>
              </w:rPr>
              <w:t>nr</w:t>
            </w:r>
          </w:p>
        </w:tc>
        <w:tc>
          <w:tcPr>
            <w:tcW w:w="1418" w:type="dxa"/>
            <w:tcBorders>
              <w:top w:val="single" w:sz="4" w:space="0" w:color="auto"/>
              <w:left w:val="single" w:sz="4" w:space="0" w:color="auto"/>
              <w:bottom w:val="single" w:sz="4" w:space="0" w:color="auto"/>
              <w:right w:val="single" w:sz="4" w:space="0" w:color="auto"/>
            </w:tcBorders>
            <w:vAlign w:val="center"/>
          </w:tcPr>
          <w:p w14:paraId="53407E68" w14:textId="77777777" w:rsidR="00227F0E" w:rsidRPr="00042AED" w:rsidRDefault="00227F0E" w:rsidP="007A3E49">
            <w:pPr>
              <w:spacing w:before="60" w:after="60"/>
              <w:ind w:left="-108" w:right="-108"/>
              <w:jc w:val="center"/>
              <w:rPr>
                <w:b/>
                <w:sz w:val="22"/>
                <w:szCs w:val="22"/>
                <w:lang w:val="et-EE"/>
              </w:rPr>
            </w:pPr>
            <w:r w:rsidRPr="00042AED">
              <w:rPr>
                <w:b/>
                <w:sz w:val="22"/>
                <w:szCs w:val="22"/>
                <w:lang w:val="et-EE"/>
              </w:rPr>
              <w:t xml:space="preserve">Arvamuse esitanud asutus / </w:t>
            </w:r>
            <w:r w:rsidR="00F45EAE" w:rsidRPr="00042AED">
              <w:rPr>
                <w:b/>
                <w:sz w:val="22"/>
                <w:szCs w:val="22"/>
                <w:lang w:val="et-EE"/>
              </w:rPr>
              <w:t>isik</w:t>
            </w:r>
          </w:p>
        </w:tc>
        <w:tc>
          <w:tcPr>
            <w:tcW w:w="1134" w:type="dxa"/>
            <w:tcBorders>
              <w:top w:val="single" w:sz="4" w:space="0" w:color="auto"/>
              <w:left w:val="single" w:sz="4" w:space="0" w:color="auto"/>
              <w:bottom w:val="single" w:sz="4" w:space="0" w:color="auto"/>
              <w:right w:val="single" w:sz="4" w:space="0" w:color="auto"/>
            </w:tcBorders>
            <w:vAlign w:val="center"/>
          </w:tcPr>
          <w:p w14:paraId="6C3E4A86" w14:textId="77777777" w:rsidR="00227F0E" w:rsidRPr="00042AED" w:rsidRDefault="00227F0E" w:rsidP="00595BC9">
            <w:pPr>
              <w:spacing w:before="60" w:after="60"/>
              <w:ind w:left="-106" w:right="-108" w:hanging="2"/>
              <w:jc w:val="center"/>
              <w:rPr>
                <w:b/>
                <w:sz w:val="22"/>
                <w:szCs w:val="22"/>
                <w:lang w:val="et-EE"/>
              </w:rPr>
            </w:pPr>
            <w:r w:rsidRPr="00042AED">
              <w:rPr>
                <w:b/>
                <w:sz w:val="22"/>
                <w:szCs w:val="22"/>
                <w:lang w:val="et-EE"/>
              </w:rPr>
              <w:t>Dokumendi kuupäev ja nr</w:t>
            </w:r>
          </w:p>
        </w:tc>
        <w:tc>
          <w:tcPr>
            <w:tcW w:w="5528" w:type="dxa"/>
            <w:tcBorders>
              <w:top w:val="single" w:sz="4" w:space="0" w:color="auto"/>
              <w:left w:val="single" w:sz="4" w:space="0" w:color="auto"/>
              <w:bottom w:val="single" w:sz="4" w:space="0" w:color="auto"/>
              <w:right w:val="single" w:sz="4" w:space="0" w:color="auto"/>
            </w:tcBorders>
            <w:vAlign w:val="center"/>
          </w:tcPr>
          <w:p w14:paraId="2CBDE25A" w14:textId="77777777" w:rsidR="00227F0E" w:rsidRPr="00042AED" w:rsidRDefault="00227F0E" w:rsidP="007A3E49">
            <w:pPr>
              <w:spacing w:before="60" w:after="60"/>
              <w:jc w:val="center"/>
              <w:rPr>
                <w:b/>
                <w:sz w:val="22"/>
                <w:szCs w:val="22"/>
                <w:lang w:val="et-EE"/>
              </w:rPr>
            </w:pPr>
            <w:r w:rsidRPr="00042AED">
              <w:rPr>
                <w:b/>
                <w:sz w:val="22"/>
                <w:szCs w:val="22"/>
                <w:lang w:val="et-EE"/>
              </w:rPr>
              <w:t>Koostöö sisu</w:t>
            </w:r>
          </w:p>
        </w:tc>
        <w:tc>
          <w:tcPr>
            <w:tcW w:w="1701" w:type="dxa"/>
            <w:tcBorders>
              <w:top w:val="single" w:sz="4" w:space="0" w:color="auto"/>
              <w:left w:val="single" w:sz="4" w:space="0" w:color="auto"/>
              <w:bottom w:val="single" w:sz="4" w:space="0" w:color="auto"/>
              <w:right w:val="single" w:sz="4" w:space="0" w:color="auto"/>
            </w:tcBorders>
            <w:vAlign w:val="center"/>
          </w:tcPr>
          <w:p w14:paraId="0BA1714A" w14:textId="77777777" w:rsidR="00227F0E" w:rsidRPr="00042AED" w:rsidRDefault="00227F0E" w:rsidP="00BD2CE9">
            <w:pPr>
              <w:spacing w:before="60" w:after="60"/>
              <w:ind w:left="-80" w:right="-108"/>
              <w:jc w:val="center"/>
              <w:rPr>
                <w:b/>
                <w:sz w:val="22"/>
                <w:szCs w:val="22"/>
                <w:lang w:val="et-EE"/>
              </w:rPr>
            </w:pPr>
            <w:r w:rsidRPr="00042AED">
              <w:rPr>
                <w:b/>
                <w:sz w:val="22"/>
                <w:szCs w:val="22"/>
                <w:lang w:val="et-EE"/>
              </w:rPr>
              <w:t>Dokumendi asukoht</w:t>
            </w:r>
          </w:p>
        </w:tc>
        <w:tc>
          <w:tcPr>
            <w:tcW w:w="4678" w:type="dxa"/>
            <w:tcBorders>
              <w:top w:val="single" w:sz="4" w:space="0" w:color="auto"/>
              <w:left w:val="single" w:sz="4" w:space="0" w:color="auto"/>
              <w:bottom w:val="single" w:sz="4" w:space="0" w:color="auto"/>
              <w:right w:val="single" w:sz="4" w:space="0" w:color="auto"/>
            </w:tcBorders>
            <w:vAlign w:val="center"/>
          </w:tcPr>
          <w:p w14:paraId="17070E64" w14:textId="77777777" w:rsidR="00F87E63" w:rsidRPr="00042AED" w:rsidRDefault="00227F0E" w:rsidP="00595BC9">
            <w:pPr>
              <w:spacing w:before="60" w:after="60"/>
              <w:ind w:right="-50"/>
              <w:jc w:val="center"/>
              <w:rPr>
                <w:b/>
                <w:sz w:val="22"/>
                <w:szCs w:val="22"/>
                <w:lang w:val="et-EE"/>
              </w:rPr>
            </w:pPr>
            <w:r w:rsidRPr="00042AED">
              <w:rPr>
                <w:b/>
                <w:sz w:val="22"/>
                <w:szCs w:val="22"/>
                <w:lang w:val="et-EE"/>
              </w:rPr>
              <w:t xml:space="preserve">DP koostaja </w:t>
            </w:r>
            <w:r w:rsidR="00F87E63" w:rsidRPr="00042AED">
              <w:rPr>
                <w:b/>
                <w:sz w:val="22"/>
                <w:szCs w:val="22"/>
                <w:lang w:val="et-EE"/>
              </w:rPr>
              <w:t>selgitused</w:t>
            </w:r>
            <w:r w:rsidRPr="00042AED">
              <w:rPr>
                <w:b/>
                <w:sz w:val="22"/>
                <w:szCs w:val="22"/>
                <w:lang w:val="et-EE"/>
              </w:rPr>
              <w:t xml:space="preserve"> </w:t>
            </w:r>
          </w:p>
          <w:p w14:paraId="4B83C826" w14:textId="670EB8A3" w:rsidR="00227F0E" w:rsidRPr="00042AED" w:rsidRDefault="006513DA" w:rsidP="00595BC9">
            <w:pPr>
              <w:spacing w:before="60" w:after="60"/>
              <w:ind w:right="-50"/>
              <w:jc w:val="center"/>
              <w:rPr>
                <w:b/>
                <w:sz w:val="22"/>
                <w:szCs w:val="22"/>
                <w:lang w:val="et-EE"/>
              </w:rPr>
            </w:pPr>
            <w:r w:rsidRPr="00042AED">
              <w:rPr>
                <w:b/>
                <w:sz w:val="22"/>
                <w:szCs w:val="22"/>
                <w:lang w:val="et-EE"/>
              </w:rPr>
              <w:t>arvamuste</w:t>
            </w:r>
            <w:r w:rsidR="00227F0E" w:rsidRPr="00042AED">
              <w:rPr>
                <w:b/>
                <w:sz w:val="22"/>
                <w:szCs w:val="22"/>
                <w:lang w:val="et-EE"/>
              </w:rPr>
              <w:t xml:space="preserve"> täitmise kohta</w:t>
            </w:r>
          </w:p>
        </w:tc>
      </w:tr>
      <w:tr w:rsidR="00042AED" w:rsidRPr="00042AED" w14:paraId="417D3D07"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7E25984D" w14:textId="77777777" w:rsidR="001C474E" w:rsidRPr="00042AED" w:rsidRDefault="001C474E" w:rsidP="007A3E49">
            <w:pPr>
              <w:spacing w:before="60" w:after="60"/>
              <w:ind w:left="-147" w:right="-108"/>
              <w:jc w:val="center"/>
              <w:rPr>
                <w:sz w:val="22"/>
                <w:szCs w:val="22"/>
                <w:lang w:val="et-EE"/>
              </w:rPr>
            </w:pPr>
            <w:r w:rsidRPr="00042AED">
              <w:rPr>
                <w:sz w:val="22"/>
                <w:szCs w:val="22"/>
                <w:lang w:val="et-EE"/>
              </w:rPr>
              <w:t>1</w:t>
            </w:r>
          </w:p>
        </w:tc>
        <w:tc>
          <w:tcPr>
            <w:tcW w:w="1418" w:type="dxa"/>
            <w:tcBorders>
              <w:top w:val="single" w:sz="4" w:space="0" w:color="auto"/>
              <w:left w:val="single" w:sz="4" w:space="0" w:color="auto"/>
              <w:bottom w:val="single" w:sz="4" w:space="0" w:color="auto"/>
              <w:right w:val="single" w:sz="4" w:space="0" w:color="auto"/>
            </w:tcBorders>
          </w:tcPr>
          <w:p w14:paraId="0350B73D" w14:textId="77777777" w:rsidR="001C474E" w:rsidRPr="00042AED" w:rsidRDefault="001504BC" w:rsidP="007A3E49">
            <w:pPr>
              <w:spacing w:before="60" w:after="60"/>
              <w:ind w:left="-108" w:right="-108"/>
              <w:jc w:val="center"/>
              <w:rPr>
                <w:sz w:val="22"/>
                <w:szCs w:val="22"/>
                <w:lang w:val="et-EE"/>
              </w:rPr>
            </w:pPr>
            <w:r w:rsidRPr="00042AED">
              <w:rPr>
                <w:sz w:val="22"/>
                <w:szCs w:val="22"/>
                <w:lang w:val="et-EE"/>
              </w:rPr>
              <w:t>Omanik</w:t>
            </w:r>
          </w:p>
          <w:p w14:paraId="4A925CFA" w14:textId="77777777" w:rsidR="001C474E" w:rsidRPr="00042AED" w:rsidRDefault="001504BC" w:rsidP="007A3E49">
            <w:pPr>
              <w:spacing w:before="60" w:after="60"/>
              <w:ind w:left="-108" w:right="-108"/>
              <w:jc w:val="center"/>
              <w:rPr>
                <w:sz w:val="22"/>
                <w:szCs w:val="22"/>
                <w:lang w:val="et-EE"/>
              </w:rPr>
            </w:pPr>
            <w:r w:rsidRPr="00042AED">
              <w:rPr>
                <w:sz w:val="22"/>
                <w:szCs w:val="22"/>
                <w:lang w:val="et-EE"/>
              </w:rPr>
              <w:t>OÜ KEK Kinnisvara</w:t>
            </w:r>
          </w:p>
        </w:tc>
        <w:tc>
          <w:tcPr>
            <w:tcW w:w="1134" w:type="dxa"/>
            <w:tcBorders>
              <w:top w:val="single" w:sz="4" w:space="0" w:color="auto"/>
              <w:left w:val="single" w:sz="4" w:space="0" w:color="auto"/>
              <w:bottom w:val="single" w:sz="4" w:space="0" w:color="auto"/>
              <w:right w:val="single" w:sz="4" w:space="0" w:color="auto"/>
            </w:tcBorders>
            <w:vAlign w:val="center"/>
          </w:tcPr>
          <w:p w14:paraId="6C05B70A" w14:textId="77777777" w:rsidR="001C474E" w:rsidRPr="00042AED" w:rsidRDefault="001504BC" w:rsidP="00595BC9">
            <w:pPr>
              <w:spacing w:before="60" w:after="60"/>
              <w:ind w:left="-106" w:right="-108" w:hanging="2"/>
              <w:jc w:val="center"/>
              <w:rPr>
                <w:sz w:val="22"/>
                <w:szCs w:val="22"/>
                <w:lang w:val="et-EE"/>
              </w:rPr>
            </w:pPr>
            <w:r w:rsidRPr="00042AED">
              <w:rPr>
                <w:sz w:val="22"/>
                <w:szCs w:val="22"/>
                <w:lang w:val="et-EE"/>
              </w:rPr>
              <w:t>17.01.2023</w:t>
            </w:r>
          </w:p>
        </w:tc>
        <w:tc>
          <w:tcPr>
            <w:tcW w:w="5528" w:type="dxa"/>
            <w:tcBorders>
              <w:top w:val="single" w:sz="4" w:space="0" w:color="auto"/>
              <w:left w:val="single" w:sz="4" w:space="0" w:color="auto"/>
              <w:bottom w:val="single" w:sz="4" w:space="0" w:color="auto"/>
              <w:right w:val="single" w:sz="4" w:space="0" w:color="auto"/>
            </w:tcBorders>
          </w:tcPr>
          <w:p w14:paraId="324BF1C5" w14:textId="77777777" w:rsidR="001C474E" w:rsidRPr="00042AED" w:rsidRDefault="001C474E" w:rsidP="007A3E49">
            <w:pPr>
              <w:spacing w:before="60" w:after="60"/>
              <w:rPr>
                <w:sz w:val="22"/>
                <w:szCs w:val="22"/>
                <w:lang w:val="et-EE"/>
              </w:rPr>
            </w:pPr>
            <w:r w:rsidRPr="00042AED">
              <w:rPr>
                <w:sz w:val="22"/>
                <w:szCs w:val="22"/>
                <w:lang w:val="et-EE"/>
              </w:rPr>
              <w:t xml:space="preserve">DP joonised ja seletuskiri kooskõlastamise märgiks digiallkirjastatud juhatuse liikme </w:t>
            </w:r>
            <w:r w:rsidR="001504BC" w:rsidRPr="00042AED">
              <w:rPr>
                <w:sz w:val="22"/>
                <w:szCs w:val="22"/>
                <w:lang w:val="et-EE"/>
              </w:rPr>
              <w:t>Janek Lehtmetsa</w:t>
            </w:r>
            <w:r w:rsidRPr="00042AED">
              <w:rPr>
                <w:sz w:val="22"/>
                <w:szCs w:val="22"/>
                <w:lang w:val="et-EE"/>
              </w:rPr>
              <w:t xml:space="preserve"> poolt.</w:t>
            </w:r>
          </w:p>
        </w:tc>
        <w:tc>
          <w:tcPr>
            <w:tcW w:w="1701" w:type="dxa"/>
            <w:tcBorders>
              <w:top w:val="single" w:sz="4" w:space="0" w:color="auto"/>
              <w:left w:val="single" w:sz="4" w:space="0" w:color="auto"/>
              <w:bottom w:val="single" w:sz="4" w:space="0" w:color="auto"/>
              <w:right w:val="single" w:sz="4" w:space="0" w:color="auto"/>
            </w:tcBorders>
          </w:tcPr>
          <w:p w14:paraId="2686E537" w14:textId="77777777" w:rsidR="001C474E" w:rsidRPr="00042AED" w:rsidRDefault="001C474E"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20142FDF" w14:textId="77777777" w:rsidR="001C474E" w:rsidRPr="00042AED" w:rsidRDefault="001C474E" w:rsidP="00595BC9">
            <w:pPr>
              <w:spacing w:before="60" w:after="60"/>
              <w:ind w:right="-50"/>
              <w:rPr>
                <w:sz w:val="22"/>
                <w:szCs w:val="22"/>
                <w:lang w:val="et-EE"/>
              </w:rPr>
            </w:pPr>
          </w:p>
        </w:tc>
      </w:tr>
      <w:tr w:rsidR="00042AED" w:rsidRPr="00042AED" w14:paraId="1AB7C214"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7C9B062A" w14:textId="77777777" w:rsidR="000D507F" w:rsidRPr="00042AED" w:rsidRDefault="000D507F" w:rsidP="007A3E49">
            <w:pPr>
              <w:spacing w:before="60" w:after="60"/>
              <w:ind w:left="-147" w:right="-108"/>
              <w:jc w:val="center"/>
              <w:rPr>
                <w:sz w:val="22"/>
                <w:szCs w:val="22"/>
                <w:lang w:val="et-EE"/>
              </w:rPr>
            </w:pPr>
            <w:r w:rsidRPr="00042AED">
              <w:rPr>
                <w:sz w:val="22"/>
                <w:szCs w:val="22"/>
                <w:lang w:val="et-EE"/>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48642E" w14:textId="77777777" w:rsidR="000D507F" w:rsidRPr="00042AED" w:rsidRDefault="000D507F" w:rsidP="007A3E49">
            <w:pPr>
              <w:spacing w:before="60" w:after="60"/>
              <w:ind w:left="-108" w:right="-108"/>
              <w:jc w:val="center"/>
              <w:rPr>
                <w:sz w:val="22"/>
                <w:szCs w:val="22"/>
                <w:lang w:val="et-EE"/>
              </w:rPr>
            </w:pPr>
            <w:r w:rsidRPr="00042AED">
              <w:rPr>
                <w:sz w:val="22"/>
                <w:szCs w:val="22"/>
                <w:lang w:val="et-EE"/>
              </w:rPr>
              <w:t>Elektrilevi OÜ</w:t>
            </w:r>
          </w:p>
        </w:tc>
        <w:tc>
          <w:tcPr>
            <w:tcW w:w="1134" w:type="dxa"/>
            <w:tcBorders>
              <w:top w:val="single" w:sz="4" w:space="0" w:color="auto"/>
              <w:left w:val="single" w:sz="4" w:space="0" w:color="auto"/>
              <w:bottom w:val="single" w:sz="4" w:space="0" w:color="auto"/>
              <w:right w:val="single" w:sz="4" w:space="0" w:color="auto"/>
            </w:tcBorders>
            <w:vAlign w:val="center"/>
          </w:tcPr>
          <w:p w14:paraId="0E381A59" w14:textId="160EAE6E" w:rsidR="000D507F" w:rsidRPr="00042AED" w:rsidRDefault="000D507F" w:rsidP="00595BC9">
            <w:pPr>
              <w:spacing w:before="60" w:after="60"/>
              <w:ind w:left="-106" w:right="-108" w:hanging="2"/>
              <w:jc w:val="center"/>
              <w:rPr>
                <w:sz w:val="22"/>
                <w:szCs w:val="22"/>
                <w:lang w:val="et-EE"/>
              </w:rPr>
            </w:pPr>
            <w:r w:rsidRPr="00042AED">
              <w:rPr>
                <w:sz w:val="22"/>
                <w:szCs w:val="22"/>
                <w:lang w:val="et-EE"/>
              </w:rPr>
              <w:t>19.01.2023 nr</w:t>
            </w:r>
            <w:r w:rsidR="007A3E49">
              <w:rPr>
                <w:sz w:val="22"/>
                <w:szCs w:val="22"/>
                <w:lang w:val="et-EE"/>
              </w:rPr>
              <w:t xml:space="preserve"> </w:t>
            </w:r>
            <w:r w:rsidRPr="00042AED">
              <w:rPr>
                <w:sz w:val="22"/>
                <w:szCs w:val="22"/>
                <w:lang w:val="et-EE"/>
              </w:rPr>
              <w:t>5684586759</w:t>
            </w:r>
          </w:p>
        </w:tc>
        <w:tc>
          <w:tcPr>
            <w:tcW w:w="5528" w:type="dxa"/>
            <w:tcBorders>
              <w:top w:val="single" w:sz="4" w:space="0" w:color="auto"/>
              <w:left w:val="single" w:sz="4" w:space="0" w:color="auto"/>
              <w:bottom w:val="single" w:sz="4" w:space="0" w:color="auto"/>
              <w:right w:val="single" w:sz="4" w:space="0" w:color="auto"/>
            </w:tcBorders>
            <w:vAlign w:val="center"/>
          </w:tcPr>
          <w:p w14:paraId="19576F73" w14:textId="77777777" w:rsidR="000D507F" w:rsidRPr="00042AED" w:rsidRDefault="000D507F" w:rsidP="007A3E49">
            <w:pPr>
              <w:spacing w:before="60" w:after="60"/>
              <w:rPr>
                <w:sz w:val="22"/>
                <w:szCs w:val="22"/>
                <w:lang w:val="et-EE"/>
              </w:rPr>
            </w:pPr>
            <w:r w:rsidRPr="00042AED">
              <w:rPr>
                <w:sz w:val="22"/>
                <w:szCs w:val="22"/>
                <w:lang w:val="et-EE"/>
              </w:rPr>
              <w:t>Kooskõlastatud tingimustel:</w:t>
            </w:r>
          </w:p>
          <w:p w14:paraId="4A5B3B36" w14:textId="77777777" w:rsidR="000D507F" w:rsidRPr="00042AED" w:rsidRDefault="000D507F" w:rsidP="007A3E49">
            <w:pPr>
              <w:spacing w:before="60" w:after="60"/>
              <w:rPr>
                <w:sz w:val="22"/>
                <w:szCs w:val="22"/>
                <w:lang w:val="et-EE"/>
              </w:rPr>
            </w:pPr>
            <w:r w:rsidRPr="00042AED">
              <w:rPr>
                <w:sz w:val="22"/>
                <w:szCs w:val="22"/>
                <w:lang w:val="et-EE"/>
              </w:rPr>
              <w:t>Tööjoonised kooskõlastada täiendavalt.</w:t>
            </w:r>
          </w:p>
          <w:p w14:paraId="28FB5572" w14:textId="77777777" w:rsidR="000D507F" w:rsidRPr="00042AED" w:rsidRDefault="000D507F" w:rsidP="007A3E49">
            <w:pPr>
              <w:spacing w:before="60" w:after="60"/>
              <w:rPr>
                <w:sz w:val="22"/>
                <w:szCs w:val="22"/>
                <w:lang w:val="et-EE"/>
              </w:rPr>
            </w:pPr>
            <w:r w:rsidRPr="00042AED">
              <w:rPr>
                <w:sz w:val="22"/>
                <w:szCs w:val="22"/>
                <w:lang w:val="et-EE"/>
              </w:rPr>
              <w:t>Kooskõlastuse väljastas:</w:t>
            </w:r>
          </w:p>
          <w:p w14:paraId="4D09AD30" w14:textId="77777777" w:rsidR="000D507F" w:rsidRPr="00042AED" w:rsidRDefault="000D507F" w:rsidP="007A3E49">
            <w:pPr>
              <w:spacing w:before="60"/>
              <w:rPr>
                <w:sz w:val="22"/>
                <w:szCs w:val="22"/>
                <w:lang w:val="et-EE"/>
              </w:rPr>
            </w:pPr>
            <w:r w:rsidRPr="00042AED">
              <w:rPr>
                <w:sz w:val="22"/>
                <w:szCs w:val="22"/>
                <w:lang w:val="et-EE"/>
              </w:rPr>
              <w:t>Marge Kasenurm</w:t>
            </w:r>
          </w:p>
          <w:p w14:paraId="0745DBD0" w14:textId="77777777" w:rsidR="000D507F" w:rsidRPr="00042AED" w:rsidRDefault="000D507F" w:rsidP="007A3E49">
            <w:pPr>
              <w:spacing w:after="60"/>
              <w:rPr>
                <w:sz w:val="22"/>
                <w:szCs w:val="22"/>
                <w:lang w:val="et-EE"/>
              </w:rPr>
            </w:pPr>
            <w:r w:rsidRPr="00042AED">
              <w:rPr>
                <w:sz w:val="22"/>
                <w:szCs w:val="22"/>
                <w:lang w:val="et-EE"/>
              </w:rPr>
              <w:t>Elektrilevi OÜ volitatud esindaja</w:t>
            </w:r>
          </w:p>
        </w:tc>
        <w:tc>
          <w:tcPr>
            <w:tcW w:w="1701" w:type="dxa"/>
            <w:tcBorders>
              <w:top w:val="single" w:sz="4" w:space="0" w:color="auto"/>
              <w:left w:val="single" w:sz="4" w:space="0" w:color="auto"/>
              <w:bottom w:val="single" w:sz="4" w:space="0" w:color="auto"/>
              <w:right w:val="single" w:sz="4" w:space="0" w:color="auto"/>
            </w:tcBorders>
          </w:tcPr>
          <w:p w14:paraId="1E0E7815" w14:textId="77777777" w:rsidR="000D507F" w:rsidRPr="00042AED" w:rsidRDefault="000D507F"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2C2175FA" w14:textId="77777777" w:rsidR="000D507F" w:rsidRPr="00042AED" w:rsidRDefault="000D507F" w:rsidP="00595BC9">
            <w:pPr>
              <w:spacing w:before="60" w:after="60"/>
              <w:ind w:right="-50"/>
              <w:rPr>
                <w:sz w:val="22"/>
                <w:szCs w:val="22"/>
                <w:lang w:val="et-EE"/>
              </w:rPr>
            </w:pPr>
            <w:r w:rsidRPr="00042AED">
              <w:rPr>
                <w:sz w:val="22"/>
                <w:szCs w:val="22"/>
                <w:lang w:val="et-EE"/>
              </w:rPr>
              <w:t>Tingimus on seletuskirja punktis 5.4 „Elektrivarustus”</w:t>
            </w:r>
          </w:p>
        </w:tc>
      </w:tr>
      <w:tr w:rsidR="00042AED" w:rsidRPr="00042AED" w14:paraId="26B21A1D"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169D2CF8" w14:textId="77777777" w:rsidR="000D507F" w:rsidRPr="00042AED" w:rsidRDefault="000D507F" w:rsidP="007A3E49">
            <w:pPr>
              <w:spacing w:before="60" w:after="60"/>
              <w:ind w:left="-147" w:right="-108"/>
              <w:jc w:val="center"/>
              <w:rPr>
                <w:sz w:val="22"/>
                <w:szCs w:val="22"/>
                <w:lang w:val="et-EE"/>
              </w:rPr>
            </w:pPr>
            <w:r w:rsidRPr="00042AED">
              <w:rPr>
                <w:sz w:val="22"/>
                <w:szCs w:val="22"/>
                <w:lang w:val="et-EE"/>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D2E64F" w14:textId="77777777" w:rsidR="000D507F" w:rsidRPr="00042AED" w:rsidRDefault="000D507F" w:rsidP="007A3E49">
            <w:pPr>
              <w:spacing w:before="60" w:after="60"/>
              <w:ind w:left="-108" w:right="-108"/>
              <w:jc w:val="center"/>
              <w:rPr>
                <w:sz w:val="22"/>
                <w:szCs w:val="22"/>
                <w:lang w:val="et-EE"/>
              </w:rPr>
            </w:pPr>
            <w:r w:rsidRPr="00042AED">
              <w:rPr>
                <w:sz w:val="22"/>
                <w:szCs w:val="22"/>
                <w:lang w:val="et-EE"/>
              </w:rPr>
              <w:t>AS ELVESO</w:t>
            </w:r>
          </w:p>
        </w:tc>
        <w:tc>
          <w:tcPr>
            <w:tcW w:w="1134" w:type="dxa"/>
            <w:tcBorders>
              <w:top w:val="single" w:sz="4" w:space="0" w:color="auto"/>
              <w:left w:val="single" w:sz="4" w:space="0" w:color="auto"/>
              <w:bottom w:val="single" w:sz="4" w:space="0" w:color="auto"/>
              <w:right w:val="single" w:sz="4" w:space="0" w:color="auto"/>
            </w:tcBorders>
            <w:vAlign w:val="center"/>
          </w:tcPr>
          <w:p w14:paraId="03DA31BB" w14:textId="6648AD1D" w:rsidR="000D507F" w:rsidRPr="00042AED" w:rsidRDefault="000D507F" w:rsidP="00FF66B4">
            <w:pPr>
              <w:ind w:left="-108" w:right="-108"/>
              <w:jc w:val="center"/>
              <w:rPr>
                <w:sz w:val="22"/>
                <w:szCs w:val="22"/>
                <w:lang w:val="et-EE"/>
              </w:rPr>
            </w:pPr>
            <w:r w:rsidRPr="00042AED">
              <w:rPr>
                <w:sz w:val="22"/>
                <w:szCs w:val="22"/>
                <w:lang w:val="et-EE"/>
              </w:rPr>
              <w:t xml:space="preserve">Materjal </w:t>
            </w:r>
            <w:r w:rsidR="006513DA" w:rsidRPr="00042AED">
              <w:rPr>
                <w:sz w:val="22"/>
                <w:szCs w:val="22"/>
                <w:lang w:val="et-EE"/>
              </w:rPr>
              <w:t xml:space="preserve">AS ELVESO-le </w:t>
            </w:r>
            <w:r w:rsidRPr="00042AED">
              <w:rPr>
                <w:sz w:val="22"/>
                <w:szCs w:val="22"/>
                <w:lang w:val="et-EE"/>
              </w:rPr>
              <w:t xml:space="preserve">saadetud 17.01.2023, </w:t>
            </w:r>
          </w:p>
          <w:p w14:paraId="64B27BEB" w14:textId="77777777" w:rsidR="000D507F" w:rsidRPr="00042AED" w:rsidRDefault="000D507F" w:rsidP="00595BC9">
            <w:pPr>
              <w:spacing w:before="60" w:after="60"/>
              <w:ind w:left="-106" w:right="-108" w:hanging="2"/>
              <w:jc w:val="center"/>
              <w:rPr>
                <w:sz w:val="22"/>
                <w:szCs w:val="22"/>
                <w:lang w:val="et-EE"/>
              </w:rPr>
            </w:pPr>
            <w:r w:rsidRPr="00042AED">
              <w:rPr>
                <w:sz w:val="22"/>
                <w:szCs w:val="22"/>
                <w:lang w:val="et-EE"/>
              </w:rPr>
              <w:t xml:space="preserve">vastus saabus 19.01.2023 </w:t>
            </w:r>
          </w:p>
        </w:tc>
        <w:tc>
          <w:tcPr>
            <w:tcW w:w="5528" w:type="dxa"/>
            <w:tcBorders>
              <w:top w:val="single" w:sz="4" w:space="0" w:color="auto"/>
              <w:left w:val="single" w:sz="4" w:space="0" w:color="auto"/>
              <w:bottom w:val="single" w:sz="4" w:space="0" w:color="auto"/>
              <w:right w:val="single" w:sz="4" w:space="0" w:color="auto"/>
            </w:tcBorders>
            <w:vAlign w:val="center"/>
          </w:tcPr>
          <w:p w14:paraId="2E48CDEC" w14:textId="77777777" w:rsidR="000D507F" w:rsidRPr="00042AED" w:rsidRDefault="000D507F" w:rsidP="007A3E49">
            <w:pPr>
              <w:spacing w:before="60" w:after="60"/>
              <w:rPr>
                <w:sz w:val="22"/>
                <w:szCs w:val="22"/>
                <w:lang w:val="et-EE"/>
              </w:rPr>
            </w:pPr>
            <w:r w:rsidRPr="00042AED">
              <w:rPr>
                <w:sz w:val="22"/>
                <w:szCs w:val="22"/>
                <w:lang w:val="et-EE"/>
              </w:rPr>
              <w:t>Tere</w:t>
            </w:r>
          </w:p>
          <w:p w14:paraId="3A10B1A0" w14:textId="77777777" w:rsidR="000D507F" w:rsidRPr="00042AED" w:rsidRDefault="000D507F" w:rsidP="007A3E49">
            <w:pPr>
              <w:spacing w:before="60" w:after="60"/>
              <w:rPr>
                <w:sz w:val="22"/>
                <w:szCs w:val="22"/>
                <w:lang w:val="et-EE"/>
              </w:rPr>
            </w:pPr>
            <w:r w:rsidRPr="00042AED">
              <w:rPr>
                <w:sz w:val="22"/>
                <w:szCs w:val="22"/>
                <w:lang w:val="et-EE"/>
              </w:rPr>
              <w:t>Vastavalt PlanS § 124 lõikele 10 on detailplaneeringu koostamise korraldajaks kohaliku omavalitsuse üksus, kes võib sama seaduse § 127 lg 3 alusel kaasata detailplaneeringu menetlusse isikuid, kelle huve võib planeering puudutada. Üheks detailplaneeringu ülesandeks on määrata detailplaneeringu kohustuslike hoonete ja rajatiste toimimiseks vajalike tehnovõrkude võimaliku asukoha määramine, mistõttu võib üheks detailplaneeringuga puudutatud isikuks olla piirkonna vee-ettevõte. Juhul kui Rae vallavalitsus kaasab vee-ettevõtte käesoleva detailplaneeringu menetlusse ja esitab planeeringu PlanS § 133 lg 1 kohaselt arvamuse avaldamiseks, saab AS ELVESO anda oma arvamuse detailplaneeringu koostamise korraldajale.</w:t>
            </w:r>
          </w:p>
          <w:p w14:paraId="2D7B0744" w14:textId="77777777" w:rsidR="000D507F" w:rsidRPr="00042AED" w:rsidRDefault="000D507F" w:rsidP="007A3E49">
            <w:pPr>
              <w:spacing w:before="60"/>
              <w:rPr>
                <w:sz w:val="22"/>
                <w:szCs w:val="22"/>
                <w:lang w:val="et-EE"/>
              </w:rPr>
            </w:pPr>
            <w:r w:rsidRPr="00042AED">
              <w:rPr>
                <w:sz w:val="22"/>
                <w:szCs w:val="22"/>
                <w:lang w:val="et-EE"/>
              </w:rPr>
              <w:t>Lugupidamisega</w:t>
            </w:r>
          </w:p>
          <w:p w14:paraId="63D281C2" w14:textId="77777777" w:rsidR="000D507F" w:rsidRPr="00042AED" w:rsidRDefault="000D507F" w:rsidP="007A3E49">
            <w:pPr>
              <w:rPr>
                <w:sz w:val="22"/>
                <w:szCs w:val="22"/>
                <w:lang w:val="et-EE"/>
              </w:rPr>
            </w:pPr>
            <w:r w:rsidRPr="00042AED">
              <w:rPr>
                <w:sz w:val="22"/>
                <w:szCs w:val="22"/>
                <w:lang w:val="et-EE"/>
              </w:rPr>
              <w:t>Annika Krinpus</w:t>
            </w:r>
          </w:p>
          <w:p w14:paraId="1DC8E950" w14:textId="77777777" w:rsidR="000D507F" w:rsidRPr="00042AED" w:rsidRDefault="000D507F" w:rsidP="007A3E49">
            <w:pPr>
              <w:rPr>
                <w:sz w:val="22"/>
                <w:szCs w:val="22"/>
                <w:lang w:val="et-EE"/>
              </w:rPr>
            </w:pPr>
            <w:r w:rsidRPr="00042AED">
              <w:rPr>
                <w:sz w:val="22"/>
                <w:szCs w:val="22"/>
                <w:lang w:val="et-EE"/>
              </w:rPr>
              <w:lastRenderedPageBreak/>
              <w:t>VK teenistuse arendusinsener</w:t>
            </w:r>
          </w:p>
          <w:p w14:paraId="3FAB62E0" w14:textId="77777777" w:rsidR="000D507F" w:rsidRPr="00042AED" w:rsidRDefault="000D507F" w:rsidP="007A3E49">
            <w:pPr>
              <w:rPr>
                <w:sz w:val="22"/>
                <w:szCs w:val="22"/>
                <w:lang w:val="et-EE"/>
              </w:rPr>
            </w:pPr>
            <w:r w:rsidRPr="00042AED">
              <w:rPr>
                <w:sz w:val="22"/>
                <w:szCs w:val="22"/>
                <w:lang w:val="et-EE"/>
              </w:rPr>
              <w:t>AS ELVESO</w:t>
            </w:r>
          </w:p>
          <w:p w14:paraId="2CFD09C9" w14:textId="77777777" w:rsidR="000D507F" w:rsidRPr="00042AED" w:rsidRDefault="000D507F" w:rsidP="007A3E49">
            <w:pPr>
              <w:rPr>
                <w:sz w:val="22"/>
                <w:szCs w:val="22"/>
                <w:lang w:val="et-EE"/>
              </w:rPr>
            </w:pPr>
            <w:r w:rsidRPr="00042AED">
              <w:rPr>
                <w:sz w:val="22"/>
                <w:szCs w:val="22"/>
                <w:lang w:val="et-EE"/>
              </w:rPr>
              <w:t>E-post: annika.krinpus@elveso.ee</w:t>
            </w:r>
          </w:p>
          <w:p w14:paraId="026D38C4" w14:textId="77777777" w:rsidR="000D507F" w:rsidRPr="00042AED" w:rsidRDefault="000D507F" w:rsidP="007A3E49">
            <w:pPr>
              <w:spacing w:after="60"/>
              <w:rPr>
                <w:sz w:val="22"/>
                <w:szCs w:val="22"/>
                <w:lang w:val="et-EE"/>
              </w:rPr>
            </w:pPr>
            <w:r w:rsidRPr="00042AED">
              <w:rPr>
                <w:sz w:val="22"/>
                <w:szCs w:val="22"/>
                <w:lang w:val="et-EE"/>
              </w:rPr>
              <w:t>www.elveso.ee</w:t>
            </w:r>
          </w:p>
        </w:tc>
        <w:tc>
          <w:tcPr>
            <w:tcW w:w="1701" w:type="dxa"/>
            <w:tcBorders>
              <w:top w:val="single" w:sz="4" w:space="0" w:color="auto"/>
              <w:left w:val="single" w:sz="4" w:space="0" w:color="auto"/>
              <w:bottom w:val="single" w:sz="4" w:space="0" w:color="auto"/>
              <w:right w:val="single" w:sz="4" w:space="0" w:color="auto"/>
            </w:tcBorders>
          </w:tcPr>
          <w:p w14:paraId="33277B64" w14:textId="77777777" w:rsidR="000D507F" w:rsidRPr="00042AED" w:rsidRDefault="000D507F"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0CB56A0D" w14:textId="77777777" w:rsidR="000D507F" w:rsidRPr="00042AED" w:rsidRDefault="000D507F" w:rsidP="00595BC9">
            <w:pPr>
              <w:spacing w:before="60" w:after="60"/>
              <w:ind w:right="-50"/>
              <w:rPr>
                <w:sz w:val="22"/>
                <w:szCs w:val="22"/>
                <w:lang w:val="et-EE"/>
              </w:rPr>
            </w:pPr>
          </w:p>
        </w:tc>
      </w:tr>
      <w:tr w:rsidR="00042AED" w:rsidRPr="00042AED" w14:paraId="3510264A"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19A09684" w14:textId="77777777" w:rsidR="000D507F" w:rsidRPr="00042AED" w:rsidRDefault="000D507F" w:rsidP="007A3E49">
            <w:pPr>
              <w:spacing w:before="60" w:after="60"/>
              <w:ind w:left="-147" w:right="-108"/>
              <w:jc w:val="center"/>
              <w:rPr>
                <w:sz w:val="22"/>
                <w:szCs w:val="22"/>
                <w:lang w:val="et-EE"/>
              </w:rPr>
            </w:pPr>
            <w:r w:rsidRPr="00042AED">
              <w:rPr>
                <w:sz w:val="22"/>
                <w:szCs w:val="22"/>
                <w:lang w:val="et-EE"/>
              </w:rPr>
              <w:t>4</w:t>
            </w:r>
          </w:p>
        </w:tc>
        <w:tc>
          <w:tcPr>
            <w:tcW w:w="1418" w:type="dxa"/>
            <w:tcBorders>
              <w:top w:val="single" w:sz="4" w:space="0" w:color="auto"/>
              <w:left w:val="single" w:sz="4" w:space="0" w:color="auto"/>
              <w:bottom w:val="single" w:sz="4" w:space="0" w:color="auto"/>
              <w:right w:val="single" w:sz="4" w:space="0" w:color="auto"/>
            </w:tcBorders>
            <w:vAlign w:val="center"/>
          </w:tcPr>
          <w:p w14:paraId="40BB0079" w14:textId="77777777" w:rsidR="000D507F" w:rsidRPr="00042AED" w:rsidRDefault="000D507F" w:rsidP="007A3E49">
            <w:pPr>
              <w:spacing w:before="60" w:after="60"/>
              <w:ind w:left="-108" w:right="-108"/>
              <w:jc w:val="center"/>
              <w:rPr>
                <w:sz w:val="22"/>
                <w:szCs w:val="22"/>
                <w:lang w:val="et-EE"/>
              </w:rPr>
            </w:pPr>
            <w:proofErr w:type="spellStart"/>
            <w:r w:rsidRPr="00042AED">
              <w:rPr>
                <w:sz w:val="22"/>
                <w:szCs w:val="22"/>
                <w:lang w:val="et-EE"/>
              </w:rPr>
              <w:t>Energate</w:t>
            </w:r>
            <w:proofErr w:type="spellEnd"/>
            <w:r w:rsidRPr="00042AED">
              <w:rPr>
                <w:sz w:val="22"/>
                <w:szCs w:val="22"/>
                <w:lang w:val="et-EE"/>
              </w:rPr>
              <w:t xml:space="preserve"> OÜ</w:t>
            </w:r>
          </w:p>
        </w:tc>
        <w:tc>
          <w:tcPr>
            <w:tcW w:w="1134" w:type="dxa"/>
            <w:tcBorders>
              <w:top w:val="single" w:sz="4" w:space="0" w:color="auto"/>
              <w:left w:val="single" w:sz="4" w:space="0" w:color="auto"/>
              <w:bottom w:val="single" w:sz="4" w:space="0" w:color="auto"/>
              <w:right w:val="single" w:sz="4" w:space="0" w:color="auto"/>
            </w:tcBorders>
            <w:vAlign w:val="center"/>
          </w:tcPr>
          <w:p w14:paraId="610DF679" w14:textId="77777777" w:rsidR="000D507F" w:rsidRPr="00042AED" w:rsidRDefault="000D507F" w:rsidP="00595BC9">
            <w:pPr>
              <w:spacing w:before="60" w:after="60"/>
              <w:ind w:left="-106" w:right="-108" w:hanging="2"/>
              <w:jc w:val="center"/>
              <w:rPr>
                <w:sz w:val="22"/>
                <w:szCs w:val="22"/>
                <w:lang w:val="et-EE"/>
              </w:rPr>
            </w:pPr>
            <w:r w:rsidRPr="00042AED">
              <w:rPr>
                <w:sz w:val="22"/>
                <w:szCs w:val="22"/>
                <w:lang w:val="et-EE"/>
              </w:rPr>
              <w:t>07.02.2023</w:t>
            </w:r>
          </w:p>
        </w:tc>
        <w:tc>
          <w:tcPr>
            <w:tcW w:w="5528" w:type="dxa"/>
            <w:tcBorders>
              <w:top w:val="single" w:sz="4" w:space="0" w:color="auto"/>
              <w:left w:val="single" w:sz="4" w:space="0" w:color="auto"/>
              <w:bottom w:val="single" w:sz="4" w:space="0" w:color="auto"/>
              <w:right w:val="single" w:sz="4" w:space="0" w:color="auto"/>
            </w:tcBorders>
            <w:vAlign w:val="center"/>
          </w:tcPr>
          <w:p w14:paraId="6FB57BF6" w14:textId="57F8819C" w:rsidR="000D507F" w:rsidRPr="00042AED" w:rsidRDefault="000D507F" w:rsidP="007A3E49">
            <w:pPr>
              <w:spacing w:before="60" w:after="60"/>
              <w:rPr>
                <w:sz w:val="22"/>
                <w:szCs w:val="22"/>
                <w:lang w:val="et-EE"/>
              </w:rPr>
            </w:pPr>
            <w:proofErr w:type="spellStart"/>
            <w:r w:rsidRPr="00042AED">
              <w:rPr>
                <w:sz w:val="22"/>
                <w:szCs w:val="22"/>
                <w:lang w:val="et-EE"/>
              </w:rPr>
              <w:t>Energate</w:t>
            </w:r>
            <w:proofErr w:type="spellEnd"/>
            <w:r w:rsidRPr="00042AED">
              <w:rPr>
                <w:sz w:val="22"/>
                <w:szCs w:val="22"/>
                <w:lang w:val="et-EE"/>
              </w:rPr>
              <w:t xml:space="preserve"> OÜ kooskõlastatud</w:t>
            </w:r>
            <w:r w:rsidR="00595BC9" w:rsidRPr="00042AED">
              <w:rPr>
                <w:sz w:val="22"/>
                <w:szCs w:val="22"/>
                <w:lang w:val="et-EE"/>
              </w:rPr>
              <w:t>.</w:t>
            </w:r>
          </w:p>
          <w:p w14:paraId="20617DD0" w14:textId="77777777" w:rsidR="000D507F" w:rsidRPr="00042AED" w:rsidRDefault="000D507F" w:rsidP="007A3E49">
            <w:pPr>
              <w:spacing w:before="60" w:after="60"/>
              <w:rPr>
                <w:sz w:val="22"/>
                <w:szCs w:val="22"/>
                <w:lang w:val="et-EE"/>
              </w:rPr>
            </w:pPr>
            <w:r w:rsidRPr="00042AED">
              <w:rPr>
                <w:sz w:val="22"/>
                <w:szCs w:val="22"/>
                <w:lang w:val="et-EE"/>
              </w:rPr>
              <w:t>Indrek Lillepuu</w:t>
            </w:r>
          </w:p>
        </w:tc>
        <w:tc>
          <w:tcPr>
            <w:tcW w:w="1701" w:type="dxa"/>
            <w:tcBorders>
              <w:top w:val="single" w:sz="4" w:space="0" w:color="auto"/>
              <w:left w:val="single" w:sz="4" w:space="0" w:color="auto"/>
              <w:bottom w:val="single" w:sz="4" w:space="0" w:color="auto"/>
              <w:right w:val="single" w:sz="4" w:space="0" w:color="auto"/>
            </w:tcBorders>
          </w:tcPr>
          <w:p w14:paraId="57244856" w14:textId="77777777" w:rsidR="000D507F" w:rsidRPr="00042AED" w:rsidRDefault="000D507F"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25F7F8CA" w14:textId="77777777" w:rsidR="000D507F" w:rsidRPr="00042AED" w:rsidRDefault="000D507F" w:rsidP="00595BC9">
            <w:pPr>
              <w:spacing w:before="60" w:after="60"/>
              <w:ind w:right="-50"/>
              <w:rPr>
                <w:sz w:val="22"/>
                <w:szCs w:val="22"/>
                <w:lang w:val="et-EE"/>
              </w:rPr>
            </w:pPr>
          </w:p>
        </w:tc>
      </w:tr>
      <w:tr w:rsidR="00042AED" w:rsidRPr="00042AED" w14:paraId="735A405D"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4799B49B" w14:textId="77777777" w:rsidR="000D507F" w:rsidRPr="00042AED" w:rsidRDefault="000D507F" w:rsidP="007A3E49">
            <w:pPr>
              <w:spacing w:before="60" w:after="60"/>
              <w:ind w:left="-147" w:right="-108"/>
              <w:jc w:val="center"/>
              <w:rPr>
                <w:sz w:val="22"/>
                <w:szCs w:val="22"/>
                <w:lang w:val="et-EE"/>
              </w:rPr>
            </w:pPr>
            <w:r w:rsidRPr="00042AED">
              <w:rPr>
                <w:sz w:val="22"/>
                <w:szCs w:val="22"/>
                <w:lang w:val="et-EE"/>
              </w:rPr>
              <w:t>5</w:t>
            </w:r>
          </w:p>
        </w:tc>
        <w:tc>
          <w:tcPr>
            <w:tcW w:w="1418" w:type="dxa"/>
            <w:tcBorders>
              <w:top w:val="single" w:sz="4" w:space="0" w:color="auto"/>
              <w:left w:val="single" w:sz="4" w:space="0" w:color="auto"/>
              <w:bottom w:val="single" w:sz="4" w:space="0" w:color="auto"/>
              <w:right w:val="single" w:sz="4" w:space="0" w:color="auto"/>
            </w:tcBorders>
            <w:vAlign w:val="center"/>
          </w:tcPr>
          <w:p w14:paraId="6EB28256" w14:textId="77777777" w:rsidR="000D507F" w:rsidRPr="00042AED" w:rsidRDefault="000D507F" w:rsidP="007A3E49">
            <w:pPr>
              <w:spacing w:before="60" w:after="60"/>
              <w:ind w:left="-108" w:right="-108"/>
              <w:jc w:val="center"/>
              <w:rPr>
                <w:sz w:val="22"/>
                <w:szCs w:val="22"/>
                <w:lang w:val="et-EE"/>
              </w:rPr>
            </w:pPr>
            <w:r w:rsidRPr="00042AED">
              <w:rPr>
                <w:sz w:val="22"/>
                <w:szCs w:val="22"/>
                <w:lang w:val="et-EE"/>
              </w:rPr>
              <w:t>Telia Eesti AS</w:t>
            </w:r>
          </w:p>
        </w:tc>
        <w:tc>
          <w:tcPr>
            <w:tcW w:w="1134" w:type="dxa"/>
            <w:tcBorders>
              <w:top w:val="single" w:sz="4" w:space="0" w:color="auto"/>
              <w:left w:val="single" w:sz="4" w:space="0" w:color="auto"/>
              <w:bottom w:val="single" w:sz="4" w:space="0" w:color="auto"/>
              <w:right w:val="single" w:sz="4" w:space="0" w:color="auto"/>
            </w:tcBorders>
            <w:vAlign w:val="center"/>
          </w:tcPr>
          <w:p w14:paraId="513F09E3" w14:textId="77777777" w:rsidR="000D507F" w:rsidRPr="00042AED" w:rsidRDefault="000D507F" w:rsidP="00595BC9">
            <w:pPr>
              <w:spacing w:before="60" w:after="60"/>
              <w:ind w:left="-106" w:right="-108" w:hanging="2"/>
              <w:jc w:val="center"/>
              <w:rPr>
                <w:sz w:val="22"/>
                <w:szCs w:val="22"/>
                <w:lang w:val="et-EE"/>
              </w:rPr>
            </w:pPr>
            <w:r w:rsidRPr="00042AED">
              <w:rPr>
                <w:sz w:val="22"/>
                <w:szCs w:val="22"/>
                <w:lang w:val="et-EE"/>
              </w:rPr>
              <w:t>07.03.2023</w:t>
            </w:r>
          </w:p>
          <w:p w14:paraId="7A6B31FD" w14:textId="77777777" w:rsidR="000D507F" w:rsidRPr="00042AED" w:rsidRDefault="000D507F" w:rsidP="00595BC9">
            <w:pPr>
              <w:spacing w:before="60" w:after="60"/>
              <w:ind w:left="-106" w:right="-108" w:hanging="2"/>
              <w:jc w:val="center"/>
              <w:rPr>
                <w:sz w:val="22"/>
                <w:szCs w:val="22"/>
                <w:lang w:val="et-EE"/>
              </w:rPr>
            </w:pPr>
            <w:r w:rsidRPr="00042AED">
              <w:rPr>
                <w:sz w:val="22"/>
                <w:szCs w:val="22"/>
                <w:lang w:val="et-EE"/>
              </w:rPr>
              <w:t>nr 37727768</w:t>
            </w:r>
          </w:p>
        </w:tc>
        <w:tc>
          <w:tcPr>
            <w:tcW w:w="5528" w:type="dxa"/>
            <w:tcBorders>
              <w:top w:val="single" w:sz="4" w:space="0" w:color="auto"/>
              <w:left w:val="single" w:sz="4" w:space="0" w:color="auto"/>
              <w:bottom w:val="single" w:sz="4" w:space="0" w:color="auto"/>
              <w:right w:val="single" w:sz="4" w:space="0" w:color="auto"/>
            </w:tcBorders>
            <w:vAlign w:val="center"/>
          </w:tcPr>
          <w:p w14:paraId="7D699FA8" w14:textId="77777777" w:rsidR="000D507F" w:rsidRPr="00042AED" w:rsidRDefault="000D507F" w:rsidP="007A3E49">
            <w:pPr>
              <w:spacing w:before="60" w:after="60"/>
              <w:rPr>
                <w:sz w:val="22"/>
                <w:szCs w:val="22"/>
                <w:lang w:val="et-EE"/>
              </w:rPr>
            </w:pPr>
            <w:r w:rsidRPr="00042AED">
              <w:rPr>
                <w:sz w:val="22"/>
                <w:szCs w:val="22"/>
                <w:lang w:val="et-EE"/>
              </w:rPr>
              <w:t>Telia Eesti AS (edaspidi Telia) seisukohad esitatud dokumentide kooskõlastamisel:</w:t>
            </w:r>
          </w:p>
          <w:p w14:paraId="581EEDD6" w14:textId="77777777" w:rsidR="000D507F" w:rsidRPr="00042AED" w:rsidRDefault="000D507F" w:rsidP="007A3E49">
            <w:pPr>
              <w:spacing w:before="60" w:after="60"/>
              <w:rPr>
                <w:sz w:val="22"/>
                <w:szCs w:val="22"/>
                <w:lang w:val="et-EE"/>
              </w:rPr>
            </w:pPr>
            <w:r w:rsidRPr="00042AED">
              <w:rPr>
                <w:sz w:val="22"/>
                <w:szCs w:val="22"/>
                <w:lang w:val="et-EE"/>
              </w:rPr>
              <w:t>Tööde teostamisel tuleb lähtuda sideehitise kaitsevööndis tegutsemise Eeskirjast.</w:t>
            </w:r>
          </w:p>
          <w:p w14:paraId="359703AF" w14:textId="77777777" w:rsidR="000D507F" w:rsidRPr="00042AED" w:rsidRDefault="000D507F" w:rsidP="007A3E49">
            <w:pPr>
              <w:spacing w:before="60" w:after="60"/>
              <w:rPr>
                <w:sz w:val="22"/>
                <w:szCs w:val="22"/>
                <w:lang w:val="et-EE"/>
              </w:rPr>
            </w:pPr>
            <w:r w:rsidRPr="00042AED">
              <w:rPr>
                <w:sz w:val="22"/>
                <w:szCs w:val="22"/>
                <w:lang w:val="et-EE"/>
              </w:rPr>
              <w:t>Tööde teostamiseks planeeritud piirkonnas on vaja täiendavalt esitada tööjoonised.</w:t>
            </w:r>
          </w:p>
          <w:p w14:paraId="7D751B59" w14:textId="0B83578C" w:rsidR="000D507F" w:rsidRPr="00042AED" w:rsidRDefault="000D507F" w:rsidP="007A3E49">
            <w:pPr>
              <w:spacing w:before="60" w:after="60"/>
              <w:rPr>
                <w:sz w:val="22"/>
                <w:szCs w:val="22"/>
                <w:lang w:val="et-EE"/>
              </w:rPr>
            </w:pPr>
            <w:r w:rsidRPr="00042AED">
              <w:rPr>
                <w:sz w:val="22"/>
                <w:szCs w:val="22"/>
                <w:lang w:val="et-EE"/>
              </w:rPr>
              <w:t>Tegevuse jätkamiseks on vajalik tellida Telia täiendavad tehnilised tingimused.</w:t>
            </w:r>
            <w:r w:rsidR="00C10647">
              <w:rPr>
                <w:sz w:val="22"/>
                <w:szCs w:val="22"/>
                <w:lang w:val="et-EE"/>
              </w:rPr>
              <w:t xml:space="preserve"> </w:t>
            </w:r>
            <w:r w:rsidRPr="00042AED">
              <w:rPr>
                <w:sz w:val="22"/>
                <w:szCs w:val="22"/>
                <w:lang w:val="et-EE"/>
              </w:rPr>
              <w:t>Maa-alal paikneb Teliale kuuluv sideehitis: kaablikanalisatsioon, side maakaabel, jaotusseadmed, sidekaevud, kaitsetoru.</w:t>
            </w:r>
          </w:p>
          <w:p w14:paraId="10A7302D" w14:textId="77777777" w:rsidR="000D507F" w:rsidRPr="00042AED" w:rsidRDefault="000D507F" w:rsidP="007A3E49">
            <w:pPr>
              <w:spacing w:before="60" w:after="60"/>
              <w:rPr>
                <w:sz w:val="22"/>
                <w:szCs w:val="22"/>
                <w:lang w:val="et-EE"/>
              </w:rPr>
            </w:pPr>
            <w:r w:rsidRPr="00042AED">
              <w:rPr>
                <w:sz w:val="22"/>
                <w:szCs w:val="22"/>
                <w:lang w:val="et-EE"/>
              </w:rPr>
              <w:t xml:space="preserve">Projekt kooskõlastatakse märkustega: </w:t>
            </w:r>
          </w:p>
          <w:p w14:paraId="78EFF826" w14:textId="77777777" w:rsidR="000D507F" w:rsidRPr="00042AED" w:rsidRDefault="000D507F" w:rsidP="007A3E49">
            <w:pPr>
              <w:spacing w:before="60" w:after="60"/>
              <w:rPr>
                <w:sz w:val="22"/>
                <w:szCs w:val="22"/>
                <w:lang w:val="et-EE"/>
              </w:rPr>
            </w:pPr>
            <w:r w:rsidRPr="00042AED">
              <w:rPr>
                <w:sz w:val="22"/>
                <w:szCs w:val="22"/>
                <w:lang w:val="et-EE"/>
              </w:rPr>
              <w:t>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 https://www.telia.ee/partnerile/ehitajale-maaomanikule/juhendid.</w:t>
            </w:r>
          </w:p>
          <w:p w14:paraId="290FC6C9" w14:textId="77777777" w:rsidR="000D507F" w:rsidRPr="00042AED" w:rsidRDefault="000D507F" w:rsidP="007A3E49">
            <w:pPr>
              <w:spacing w:before="60" w:after="60"/>
              <w:rPr>
                <w:sz w:val="22"/>
                <w:szCs w:val="22"/>
                <w:lang w:val="et-EE"/>
              </w:rPr>
            </w:pPr>
            <w:r w:rsidRPr="00042AED">
              <w:rPr>
                <w:sz w:val="22"/>
                <w:szCs w:val="22"/>
                <w:lang w:val="et-EE"/>
              </w:rPr>
              <w:t xml:space="preserve">Antud kooskõlastus ei ole tegutsemisluba Telia sideehitise kaitsevööndis tegutsemiseks. Sideehitise kaitsevööndis on sideehitise omaniku loata keelatud igasugune tegevus,  mis võib ohustada sideehitist. Tegutsemisluba taotleda hiljemalt 5 tööpäeva enne planeeritud tegevuste algust ja soovitud </w:t>
            </w:r>
            <w:r w:rsidRPr="00042AED">
              <w:rPr>
                <w:sz w:val="22"/>
                <w:szCs w:val="22"/>
                <w:lang w:val="et-EE"/>
              </w:rPr>
              <w:lastRenderedPageBreak/>
              <w:t>väljakutse aega Telia Ehitajate portaalis: https://www.telia.ee/ehitajate-portaal</w:t>
            </w:r>
          </w:p>
          <w:p w14:paraId="7707D925" w14:textId="77777777" w:rsidR="000D507F" w:rsidRPr="00042AED" w:rsidRDefault="000D507F" w:rsidP="007A3E49">
            <w:pPr>
              <w:spacing w:before="60"/>
              <w:rPr>
                <w:sz w:val="22"/>
                <w:szCs w:val="22"/>
                <w:lang w:val="et-EE"/>
              </w:rPr>
            </w:pPr>
            <w:r w:rsidRPr="00042AED">
              <w:rPr>
                <w:sz w:val="22"/>
                <w:szCs w:val="22"/>
                <w:lang w:val="et-EE"/>
              </w:rPr>
              <w:t>Kooskõlastuse andis:</w:t>
            </w:r>
          </w:p>
          <w:p w14:paraId="032244ED" w14:textId="77777777" w:rsidR="000D507F" w:rsidRPr="00042AED" w:rsidRDefault="000D507F" w:rsidP="007A3E49">
            <w:pPr>
              <w:rPr>
                <w:sz w:val="22"/>
                <w:szCs w:val="22"/>
                <w:lang w:val="et-EE"/>
              </w:rPr>
            </w:pPr>
            <w:r w:rsidRPr="00042AED">
              <w:rPr>
                <w:sz w:val="22"/>
                <w:szCs w:val="22"/>
                <w:lang w:val="et-EE"/>
              </w:rPr>
              <w:t>Telia Eesti AS volitatud esindaja</w:t>
            </w:r>
          </w:p>
          <w:p w14:paraId="54BADB8A" w14:textId="77777777" w:rsidR="000D507F" w:rsidRPr="00042AED" w:rsidRDefault="000D507F" w:rsidP="007A3E49">
            <w:pPr>
              <w:rPr>
                <w:sz w:val="22"/>
                <w:szCs w:val="22"/>
                <w:lang w:val="et-EE"/>
              </w:rPr>
            </w:pPr>
            <w:r w:rsidRPr="00042AED">
              <w:rPr>
                <w:sz w:val="22"/>
                <w:szCs w:val="22"/>
                <w:lang w:val="et-EE"/>
              </w:rPr>
              <w:t>Dmitri Kirsanov</w:t>
            </w:r>
          </w:p>
          <w:p w14:paraId="1F8513C1" w14:textId="77777777" w:rsidR="000D507F" w:rsidRPr="00042AED" w:rsidRDefault="000D507F" w:rsidP="007A3E49">
            <w:pPr>
              <w:rPr>
                <w:sz w:val="22"/>
                <w:szCs w:val="22"/>
                <w:lang w:val="et-EE"/>
              </w:rPr>
            </w:pPr>
            <w:r w:rsidRPr="00042AED">
              <w:rPr>
                <w:sz w:val="22"/>
                <w:szCs w:val="22"/>
                <w:lang w:val="et-EE"/>
              </w:rPr>
              <w:t>e-post: Dmitri.Kirsanov@boftel.com</w:t>
            </w:r>
          </w:p>
          <w:p w14:paraId="4F539CB1" w14:textId="77777777" w:rsidR="000D507F" w:rsidRPr="00042AED" w:rsidRDefault="000D507F" w:rsidP="007A3E49">
            <w:pPr>
              <w:spacing w:after="60"/>
              <w:rPr>
                <w:sz w:val="22"/>
                <w:szCs w:val="22"/>
                <w:lang w:val="et-EE"/>
              </w:rPr>
            </w:pPr>
            <w:r w:rsidRPr="00042AED">
              <w:rPr>
                <w:sz w:val="22"/>
                <w:szCs w:val="22"/>
                <w:lang w:val="et-EE"/>
              </w:rPr>
              <w:t>telefon: 6402698</w:t>
            </w:r>
          </w:p>
        </w:tc>
        <w:tc>
          <w:tcPr>
            <w:tcW w:w="1701" w:type="dxa"/>
            <w:tcBorders>
              <w:top w:val="single" w:sz="4" w:space="0" w:color="auto"/>
              <w:left w:val="single" w:sz="4" w:space="0" w:color="auto"/>
              <w:bottom w:val="single" w:sz="4" w:space="0" w:color="auto"/>
              <w:right w:val="single" w:sz="4" w:space="0" w:color="auto"/>
            </w:tcBorders>
          </w:tcPr>
          <w:p w14:paraId="55AF1A60" w14:textId="77777777" w:rsidR="000D507F" w:rsidRPr="00042AED" w:rsidRDefault="000D507F"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3993BA2E" w14:textId="77777777" w:rsidR="000D507F" w:rsidRPr="00042AED" w:rsidRDefault="000D507F" w:rsidP="00595BC9">
            <w:pPr>
              <w:spacing w:before="60" w:after="60"/>
              <w:ind w:right="-50"/>
              <w:rPr>
                <w:sz w:val="22"/>
                <w:szCs w:val="22"/>
                <w:lang w:val="et-EE"/>
              </w:rPr>
            </w:pPr>
            <w:r w:rsidRPr="00042AED">
              <w:rPr>
                <w:sz w:val="22"/>
                <w:szCs w:val="22"/>
                <w:lang w:val="et-EE"/>
              </w:rPr>
              <w:t>Tingimused lisatud seletuskirja punkti 5.6 „Sidevarustus”</w:t>
            </w:r>
          </w:p>
        </w:tc>
      </w:tr>
      <w:tr w:rsidR="00042AED" w:rsidRPr="00042AED" w14:paraId="529E1450"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42405CF3" w14:textId="0E965335" w:rsidR="000D507F" w:rsidRPr="00042AED" w:rsidRDefault="00895423" w:rsidP="007A3E49">
            <w:pPr>
              <w:spacing w:before="60" w:after="60"/>
              <w:ind w:left="-147" w:right="-108"/>
              <w:jc w:val="center"/>
              <w:rPr>
                <w:sz w:val="22"/>
                <w:szCs w:val="22"/>
                <w:lang w:val="et-EE"/>
              </w:rPr>
            </w:pPr>
            <w:r>
              <w:rPr>
                <w:sz w:val="22"/>
                <w:szCs w:val="22"/>
                <w:lang w:val="et-EE"/>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3AB61C" w14:textId="334AE760" w:rsidR="000D507F" w:rsidRPr="00042AED" w:rsidRDefault="002A5D04" w:rsidP="007A3E49">
            <w:pPr>
              <w:spacing w:before="60" w:after="60"/>
              <w:ind w:left="-108" w:right="-108"/>
              <w:jc w:val="center"/>
              <w:rPr>
                <w:sz w:val="22"/>
                <w:szCs w:val="22"/>
                <w:lang w:val="et-EE"/>
              </w:rPr>
            </w:pPr>
            <w:r>
              <w:rPr>
                <w:sz w:val="22"/>
                <w:szCs w:val="22"/>
                <w:lang w:val="et-EE"/>
              </w:rPr>
              <w:t xml:space="preserve">osaühing </w:t>
            </w:r>
            <w:r w:rsidR="000D507F" w:rsidRPr="00042AED">
              <w:rPr>
                <w:sz w:val="22"/>
                <w:szCs w:val="22"/>
                <w:lang w:val="et-EE"/>
              </w:rPr>
              <w:t>Rail Baltic Estonia</w:t>
            </w:r>
          </w:p>
        </w:tc>
        <w:tc>
          <w:tcPr>
            <w:tcW w:w="1134" w:type="dxa"/>
            <w:tcBorders>
              <w:top w:val="single" w:sz="4" w:space="0" w:color="auto"/>
              <w:left w:val="single" w:sz="4" w:space="0" w:color="auto"/>
              <w:bottom w:val="single" w:sz="4" w:space="0" w:color="auto"/>
              <w:right w:val="single" w:sz="4" w:space="0" w:color="auto"/>
            </w:tcBorders>
            <w:vAlign w:val="center"/>
          </w:tcPr>
          <w:p w14:paraId="79693639" w14:textId="77777777" w:rsidR="000D507F" w:rsidRPr="00042AED" w:rsidRDefault="000D507F" w:rsidP="00595BC9">
            <w:pPr>
              <w:spacing w:before="60" w:after="60"/>
              <w:ind w:left="-106" w:right="-108" w:hanging="2"/>
              <w:jc w:val="center"/>
              <w:rPr>
                <w:sz w:val="22"/>
                <w:szCs w:val="22"/>
                <w:lang w:val="et-EE"/>
              </w:rPr>
            </w:pPr>
            <w:r w:rsidRPr="00042AED">
              <w:rPr>
                <w:sz w:val="22"/>
                <w:szCs w:val="22"/>
                <w:lang w:val="et-EE"/>
              </w:rPr>
              <w:t>28.05.2024</w:t>
            </w:r>
          </w:p>
          <w:p w14:paraId="545211AE" w14:textId="77777777" w:rsidR="000D507F" w:rsidRPr="00042AED" w:rsidRDefault="000D507F" w:rsidP="00595BC9">
            <w:pPr>
              <w:spacing w:before="60" w:after="60"/>
              <w:ind w:left="-106" w:right="-108" w:hanging="2"/>
              <w:jc w:val="center"/>
              <w:rPr>
                <w:sz w:val="22"/>
                <w:szCs w:val="22"/>
                <w:lang w:val="et-EE"/>
              </w:rPr>
            </w:pPr>
            <w:r w:rsidRPr="00042AED">
              <w:rPr>
                <w:sz w:val="22"/>
                <w:szCs w:val="22"/>
                <w:lang w:val="et-EE"/>
              </w:rPr>
              <w:t>nr KV2024-176</w:t>
            </w:r>
          </w:p>
        </w:tc>
        <w:tc>
          <w:tcPr>
            <w:tcW w:w="5528" w:type="dxa"/>
            <w:tcBorders>
              <w:top w:val="single" w:sz="4" w:space="0" w:color="auto"/>
              <w:left w:val="single" w:sz="4" w:space="0" w:color="auto"/>
              <w:bottom w:val="single" w:sz="4" w:space="0" w:color="auto"/>
              <w:right w:val="single" w:sz="4" w:space="0" w:color="auto"/>
            </w:tcBorders>
            <w:vAlign w:val="center"/>
          </w:tcPr>
          <w:p w14:paraId="6B7D2C7B" w14:textId="77777777" w:rsidR="000D507F" w:rsidRPr="00042AED" w:rsidRDefault="000D507F" w:rsidP="007A3E49">
            <w:pPr>
              <w:spacing w:before="60" w:after="60"/>
              <w:rPr>
                <w:i/>
                <w:sz w:val="22"/>
                <w:szCs w:val="22"/>
                <w:lang w:val="et-EE"/>
              </w:rPr>
            </w:pPr>
            <w:r w:rsidRPr="00042AED">
              <w:rPr>
                <w:i/>
                <w:sz w:val="22"/>
                <w:szCs w:val="22"/>
                <w:lang w:val="et-EE"/>
              </w:rPr>
              <w:t>Tere</w:t>
            </w:r>
          </w:p>
          <w:p w14:paraId="3C205695" w14:textId="77777777" w:rsidR="000D507F" w:rsidRPr="00042AED" w:rsidRDefault="000D507F" w:rsidP="007A3E49">
            <w:pPr>
              <w:spacing w:before="60" w:after="60"/>
              <w:rPr>
                <w:i/>
                <w:sz w:val="22"/>
                <w:szCs w:val="22"/>
                <w:lang w:val="et-EE"/>
              </w:rPr>
            </w:pPr>
            <w:r w:rsidRPr="00042AED">
              <w:rPr>
                <w:i/>
                <w:sz w:val="22"/>
                <w:szCs w:val="22"/>
                <w:lang w:val="et-EE"/>
              </w:rPr>
              <w:t>Edastan Rail Baltic Estonia OÜ kirja nr KV2024-176 “Soodevahe küla Nigula ja Varivere tee 1 kinnistute ja lähiala detailplaneering”.</w:t>
            </w:r>
          </w:p>
          <w:p w14:paraId="3FA65B2F" w14:textId="77777777" w:rsidR="000D507F" w:rsidRPr="00042AED" w:rsidRDefault="000D507F" w:rsidP="007A3E49">
            <w:pPr>
              <w:rPr>
                <w:i/>
                <w:sz w:val="22"/>
                <w:szCs w:val="22"/>
                <w:lang w:val="et-EE"/>
              </w:rPr>
            </w:pPr>
            <w:r w:rsidRPr="00042AED">
              <w:rPr>
                <w:i/>
                <w:sz w:val="22"/>
                <w:szCs w:val="22"/>
                <w:lang w:val="et-EE"/>
              </w:rPr>
              <w:t>Lugupidamisega</w:t>
            </w:r>
          </w:p>
          <w:p w14:paraId="6C04F7BB" w14:textId="77777777" w:rsidR="000D507F" w:rsidRPr="00042AED" w:rsidRDefault="000D507F" w:rsidP="007A3E49">
            <w:pPr>
              <w:rPr>
                <w:i/>
                <w:sz w:val="22"/>
                <w:szCs w:val="22"/>
                <w:lang w:val="et-EE"/>
              </w:rPr>
            </w:pPr>
            <w:r w:rsidRPr="00042AED">
              <w:rPr>
                <w:i/>
                <w:sz w:val="22"/>
                <w:szCs w:val="22"/>
                <w:lang w:val="et-EE"/>
              </w:rPr>
              <w:t>Helen Mihkelson</w:t>
            </w:r>
          </w:p>
          <w:p w14:paraId="15A0C316" w14:textId="77777777" w:rsidR="000D507F" w:rsidRPr="00042AED" w:rsidRDefault="000D507F" w:rsidP="007A3E49">
            <w:pPr>
              <w:rPr>
                <w:i/>
                <w:sz w:val="22"/>
                <w:szCs w:val="22"/>
                <w:lang w:val="et-EE"/>
              </w:rPr>
            </w:pPr>
            <w:r w:rsidRPr="00042AED">
              <w:rPr>
                <w:i/>
                <w:sz w:val="22"/>
                <w:szCs w:val="22"/>
                <w:lang w:val="et-EE"/>
              </w:rPr>
              <w:t>Planeeringute ekspert</w:t>
            </w:r>
          </w:p>
          <w:p w14:paraId="5368EA19" w14:textId="77777777" w:rsidR="000D507F" w:rsidRPr="00042AED" w:rsidRDefault="000D507F" w:rsidP="007A3E49">
            <w:pPr>
              <w:rPr>
                <w:i/>
                <w:sz w:val="22"/>
                <w:szCs w:val="22"/>
                <w:lang w:val="et-EE"/>
              </w:rPr>
            </w:pPr>
            <w:r w:rsidRPr="00042AED">
              <w:rPr>
                <w:i/>
                <w:sz w:val="22"/>
                <w:szCs w:val="22"/>
                <w:lang w:val="et-EE"/>
              </w:rPr>
              <w:t>Rail Baltic Estonia OÜ</w:t>
            </w:r>
          </w:p>
          <w:p w14:paraId="7AE9A961" w14:textId="77777777" w:rsidR="000D507F" w:rsidRPr="00042AED" w:rsidRDefault="000D507F" w:rsidP="007A3E49">
            <w:pPr>
              <w:rPr>
                <w:i/>
                <w:sz w:val="22"/>
                <w:szCs w:val="22"/>
                <w:lang w:val="et-EE"/>
              </w:rPr>
            </w:pPr>
            <w:r w:rsidRPr="00042AED">
              <w:rPr>
                <w:i/>
                <w:sz w:val="22"/>
                <w:szCs w:val="22"/>
                <w:lang w:val="et-EE"/>
              </w:rPr>
              <w:t xml:space="preserve">e-mail: </w:t>
            </w:r>
            <w:hyperlink r:id="rId7" w:history="1">
              <w:r w:rsidRPr="00042AED">
                <w:rPr>
                  <w:rStyle w:val="Hperlink"/>
                  <w:i/>
                  <w:color w:val="auto"/>
                  <w:sz w:val="22"/>
                  <w:szCs w:val="22"/>
                  <w:u w:val="none"/>
                  <w:lang w:val="et-EE"/>
                </w:rPr>
                <w:t>helen.mihkelson@rbe.ee</w:t>
              </w:r>
            </w:hyperlink>
          </w:p>
          <w:p w14:paraId="7113E872" w14:textId="77777777" w:rsidR="000D507F" w:rsidRPr="00042AED" w:rsidRDefault="000D507F" w:rsidP="007A3E49">
            <w:pPr>
              <w:spacing w:before="60" w:after="60"/>
              <w:rPr>
                <w:sz w:val="22"/>
                <w:szCs w:val="22"/>
                <w:lang w:val="et-EE"/>
              </w:rPr>
            </w:pPr>
            <w:r w:rsidRPr="00042AED">
              <w:rPr>
                <w:sz w:val="22"/>
                <w:szCs w:val="22"/>
                <w:lang w:val="et-EE"/>
              </w:rPr>
              <w:t>Soodevahe küla Nigula ja Varivere tee 1 kinnistute ja lähiala detailplaneering</w:t>
            </w:r>
          </w:p>
          <w:p w14:paraId="23C94125" w14:textId="77777777" w:rsidR="000D507F" w:rsidRPr="00042AED" w:rsidRDefault="000D507F" w:rsidP="007A3E49">
            <w:pPr>
              <w:spacing w:before="60" w:after="60"/>
              <w:rPr>
                <w:sz w:val="22"/>
                <w:szCs w:val="22"/>
                <w:lang w:val="et-EE"/>
              </w:rPr>
            </w:pPr>
            <w:r w:rsidRPr="00042AED">
              <w:rPr>
                <w:sz w:val="22"/>
                <w:szCs w:val="22"/>
                <w:lang w:val="et-EE"/>
              </w:rPr>
              <w:t>Teavitasite meid 30.04.2024 kirjaga nr 6-1/2886 võimalusest avaldada arvamust Rae Vallavalitsuse 16.06.2015 korraldusega nr 921 algatatud Soodevahe küla Nigula ja Varivere tee 1 lähiala detailplaneeringule.</w:t>
            </w:r>
          </w:p>
          <w:p w14:paraId="7AD4F949" w14:textId="77777777" w:rsidR="000D507F" w:rsidRPr="00042AED" w:rsidRDefault="000D507F" w:rsidP="007A3E49">
            <w:pPr>
              <w:spacing w:before="60" w:after="60"/>
              <w:rPr>
                <w:sz w:val="22"/>
                <w:szCs w:val="22"/>
                <w:lang w:val="et-EE"/>
              </w:rPr>
            </w:pPr>
            <w:r w:rsidRPr="00042AED">
              <w:rPr>
                <w:sz w:val="22"/>
                <w:szCs w:val="22"/>
                <w:lang w:val="et-EE"/>
              </w:rPr>
              <w:t xml:space="preserve">13.02.2018 kehtestati riigihalduse ministri käskkirjaga nr 1.1-4/41 Harju maakonnaplaneering „Rail Baltic raudtee trassi koridori asukoha määramine“, millega määrati 350 m laiune trassikoridor koos teede ristumisteks vajalike aladega Rail Baltic raudtee elluviimiseks. Trassi koridori selline laius ja nihutamisruumi määramine on põhjendatud vajadusega tagada vastavus trassi geomeetria nõuetele ka siis, kui raudtee asukohta tuleb projekteerimise käigus täpsustada. Raudtee ehitamiseks ning raudtee ehitamisest tingitud teedevõrgu ümberehitamiseks tuleb raudtee trassi koridor hoida ehitistest vabana. Trassi koridori ja </w:t>
            </w:r>
            <w:r w:rsidRPr="00042AED">
              <w:rPr>
                <w:sz w:val="22"/>
                <w:szCs w:val="22"/>
                <w:lang w:val="et-EE"/>
              </w:rPr>
              <w:lastRenderedPageBreak/>
              <w:t>kavandatud teedevõrgu asukohtadega tuleb arvestada järgnevate planeeringute koostamisel.</w:t>
            </w:r>
          </w:p>
          <w:p w14:paraId="576C6559" w14:textId="77777777" w:rsidR="000D507F" w:rsidRPr="00042AED" w:rsidRDefault="000D507F" w:rsidP="007A3E49">
            <w:pPr>
              <w:spacing w:before="60" w:after="60"/>
              <w:rPr>
                <w:sz w:val="22"/>
                <w:szCs w:val="22"/>
                <w:lang w:val="et-EE"/>
              </w:rPr>
            </w:pPr>
            <w:r w:rsidRPr="00042AED">
              <w:rPr>
                <w:sz w:val="22"/>
                <w:szCs w:val="22"/>
                <w:lang w:val="et-EE"/>
              </w:rPr>
              <w:t>Antud lõigus, kus asub Soodevahe küla Nigula ja Varivere tee 1 detailplaneeringu ala, on projekteerimise ajakava pikenenud ja Hispaania projekteerimisfirma IDOM-i lepingut on vähendatud sellises mahus, et nemad meile põhiprojekti lõplikku versiooni ei esita. Soodevahe-Muuga projektlõigu uus projekteerimishange avaldatakse 2024 a. suvel ja uue projekteerijaga jõutakse lepingusse sügisel. Projekteerimistööde eeldatav valmimisaeg on 2026 a. I kvartal. Seega on raudteetrassi, tehnovõrkude, hooldusteede ning kuivendusrajatiste lõplik paiknemine ja tehniline lahendus veel lahtine. Detailplaneeringuga kavandatava tegevuse realiseeritavus saab selgeks pärast raudtee projekteerimise etappi, siis on selge ka täpne maavajadus.</w:t>
            </w:r>
          </w:p>
          <w:p w14:paraId="7478DCAC" w14:textId="77777777" w:rsidR="000D507F" w:rsidRPr="00042AED" w:rsidRDefault="000D507F" w:rsidP="007A3E49">
            <w:pPr>
              <w:spacing w:before="60" w:after="60"/>
              <w:rPr>
                <w:sz w:val="22"/>
                <w:szCs w:val="22"/>
                <w:lang w:val="et-EE"/>
              </w:rPr>
            </w:pPr>
            <w:r w:rsidRPr="00042AED">
              <w:rPr>
                <w:sz w:val="22"/>
                <w:szCs w:val="22"/>
                <w:lang w:val="et-EE"/>
              </w:rPr>
              <w:t>Majandus- ja Kommunikatsiooniministeerium on väljendanud oma 31.01.2020. aasta kirjaga nr 24.5-6/20-0068/654 „Tegevused Rail Balticu maakonnaplaneeringuga kehtestatud trassikoridoris“ seisukohta, et seni, kuni pole selgunud lõplikku Rail Baltic raudtee lahendust ja maavajadust, ei tohiks Harju maakonnaplaneeringuga kehtestatud raudtee trassikoridori ulatuses teha varem kehtestatud planeeringute elluviimise toiminguid, algatada või kehtestada uusi detailplaneeringuid.</w:t>
            </w:r>
          </w:p>
          <w:p w14:paraId="5BB6AE6A" w14:textId="77777777" w:rsidR="000D507F" w:rsidRPr="00042AED" w:rsidRDefault="000D507F" w:rsidP="007A3E49">
            <w:pPr>
              <w:spacing w:before="60" w:after="60"/>
              <w:rPr>
                <w:sz w:val="22"/>
                <w:szCs w:val="22"/>
                <w:lang w:val="et-EE"/>
              </w:rPr>
            </w:pPr>
            <w:r w:rsidRPr="00042AED">
              <w:rPr>
                <w:sz w:val="22"/>
                <w:szCs w:val="22"/>
                <w:lang w:val="et-EE"/>
              </w:rPr>
              <w:t>Eelnevast tulenevalt ei ole meil võimalik kooskõlastada Soodevahe küla Nigula ja Varivere tee 1 kinnistute ja lähiala detailplaneeringut.</w:t>
            </w:r>
          </w:p>
          <w:p w14:paraId="0A4E0322" w14:textId="77777777" w:rsidR="000D507F" w:rsidRPr="00042AED" w:rsidRDefault="000D507F" w:rsidP="007A3E49">
            <w:pPr>
              <w:rPr>
                <w:sz w:val="22"/>
                <w:szCs w:val="22"/>
                <w:lang w:val="et-EE"/>
              </w:rPr>
            </w:pPr>
            <w:r w:rsidRPr="00042AED">
              <w:rPr>
                <w:sz w:val="22"/>
                <w:szCs w:val="22"/>
                <w:lang w:val="et-EE"/>
              </w:rPr>
              <w:t>Lugupidamisega</w:t>
            </w:r>
          </w:p>
          <w:p w14:paraId="6DDAF508" w14:textId="77777777" w:rsidR="000D507F" w:rsidRPr="00042AED" w:rsidRDefault="000D507F" w:rsidP="007A3E49">
            <w:pPr>
              <w:rPr>
                <w:sz w:val="22"/>
                <w:szCs w:val="22"/>
                <w:lang w:val="et-EE"/>
              </w:rPr>
            </w:pPr>
            <w:r w:rsidRPr="00042AED">
              <w:rPr>
                <w:sz w:val="22"/>
                <w:szCs w:val="22"/>
                <w:lang w:val="et-EE"/>
              </w:rPr>
              <w:t>/allkirjastatud digitaalselt/</w:t>
            </w:r>
          </w:p>
          <w:p w14:paraId="03F73144" w14:textId="77777777" w:rsidR="000D507F" w:rsidRPr="00042AED" w:rsidRDefault="000D507F" w:rsidP="007A3E49">
            <w:pPr>
              <w:rPr>
                <w:sz w:val="22"/>
                <w:szCs w:val="22"/>
                <w:lang w:val="et-EE"/>
              </w:rPr>
            </w:pPr>
            <w:r w:rsidRPr="00042AED">
              <w:rPr>
                <w:sz w:val="22"/>
                <w:szCs w:val="22"/>
                <w:lang w:val="et-EE"/>
              </w:rPr>
              <w:t>Martin Taal</w:t>
            </w:r>
          </w:p>
          <w:p w14:paraId="3D29ACD5" w14:textId="77777777" w:rsidR="000D507F" w:rsidRPr="00042AED" w:rsidRDefault="000D507F" w:rsidP="007A3E49">
            <w:pPr>
              <w:rPr>
                <w:sz w:val="22"/>
                <w:szCs w:val="22"/>
                <w:lang w:val="et-EE"/>
              </w:rPr>
            </w:pPr>
            <w:r w:rsidRPr="00042AED">
              <w:rPr>
                <w:sz w:val="22"/>
                <w:szCs w:val="22"/>
                <w:lang w:val="et-EE"/>
              </w:rPr>
              <w:t>portfellijuhi kt</w:t>
            </w:r>
          </w:p>
          <w:p w14:paraId="02D84AE3" w14:textId="77777777" w:rsidR="000D507F" w:rsidRPr="00042AED" w:rsidRDefault="000D507F" w:rsidP="007A3E49">
            <w:pPr>
              <w:spacing w:before="60" w:after="60"/>
              <w:rPr>
                <w:sz w:val="22"/>
                <w:szCs w:val="22"/>
                <w:lang w:val="et-EE"/>
              </w:rPr>
            </w:pPr>
            <w:r w:rsidRPr="00042AED">
              <w:rPr>
                <w:sz w:val="22"/>
                <w:szCs w:val="22"/>
                <w:lang w:val="et-EE"/>
              </w:rPr>
              <w:t xml:space="preserve">Lisa: 24.5-0068654 31.01.2020 Väljaminev kiri „Tegevused Rail Balticu maakonnaplaneeringuga kehtestatud trassikoridoris“ </w:t>
            </w:r>
          </w:p>
          <w:p w14:paraId="3EBDA255" w14:textId="77777777" w:rsidR="000D507F" w:rsidRPr="00042AED" w:rsidRDefault="000D507F" w:rsidP="007A3E49">
            <w:pPr>
              <w:spacing w:before="60" w:after="60"/>
              <w:rPr>
                <w:sz w:val="22"/>
                <w:szCs w:val="22"/>
                <w:lang w:val="et-EE"/>
              </w:rPr>
            </w:pPr>
            <w:r w:rsidRPr="00042AED">
              <w:rPr>
                <w:sz w:val="22"/>
                <w:szCs w:val="22"/>
                <w:lang w:val="et-EE"/>
              </w:rPr>
              <w:t>Helen Mihkelson helen.mihkelson@rbe.ee</w:t>
            </w:r>
          </w:p>
        </w:tc>
        <w:tc>
          <w:tcPr>
            <w:tcW w:w="1701" w:type="dxa"/>
            <w:tcBorders>
              <w:top w:val="single" w:sz="4" w:space="0" w:color="auto"/>
              <w:left w:val="single" w:sz="4" w:space="0" w:color="auto"/>
              <w:bottom w:val="single" w:sz="4" w:space="0" w:color="auto"/>
              <w:right w:val="single" w:sz="4" w:space="0" w:color="auto"/>
            </w:tcBorders>
          </w:tcPr>
          <w:p w14:paraId="0C0975BE" w14:textId="77777777" w:rsidR="000D507F" w:rsidRPr="00042AED" w:rsidRDefault="000D507F"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21585242" w14:textId="306FA2D3" w:rsidR="000D507F" w:rsidRPr="00042AED" w:rsidRDefault="003E2213" w:rsidP="00595BC9">
            <w:pPr>
              <w:spacing w:before="60" w:after="60"/>
              <w:ind w:right="-50"/>
              <w:rPr>
                <w:sz w:val="22"/>
                <w:szCs w:val="22"/>
                <w:lang w:val="et-EE"/>
              </w:rPr>
            </w:pPr>
            <w:r w:rsidRPr="00042AED">
              <w:rPr>
                <w:sz w:val="22"/>
                <w:szCs w:val="22"/>
                <w:lang w:val="et-EE"/>
              </w:rPr>
              <w:t>Planeeringuala on muudetud Rae Vallavalitsuse 13.08.2024 korraldusega nr</w:t>
            </w:r>
            <w:r w:rsidR="000B094D" w:rsidRPr="00042AED">
              <w:rPr>
                <w:sz w:val="22"/>
                <w:szCs w:val="22"/>
                <w:lang w:val="et-EE"/>
              </w:rPr>
              <w:t> </w:t>
            </w:r>
            <w:r w:rsidRPr="00042AED">
              <w:rPr>
                <w:sz w:val="22"/>
                <w:szCs w:val="22"/>
                <w:lang w:val="et-EE"/>
              </w:rPr>
              <w:t xml:space="preserve">1252 nii, et Rail Baltic raudteetrassi nihutuskoridori </w:t>
            </w:r>
            <w:r w:rsidR="00C55CC6" w:rsidRPr="00042AED">
              <w:rPr>
                <w:sz w:val="22"/>
                <w:szCs w:val="22"/>
                <w:lang w:val="et-EE"/>
              </w:rPr>
              <w:t>maa-ala</w:t>
            </w:r>
            <w:r w:rsidRPr="00042AED">
              <w:rPr>
                <w:sz w:val="22"/>
                <w:szCs w:val="22"/>
                <w:lang w:val="et-EE"/>
              </w:rPr>
              <w:t xml:space="preserve"> on planeeringualast välja jäetud.</w:t>
            </w:r>
          </w:p>
          <w:p w14:paraId="61F6C2DA" w14:textId="5D79E6D5" w:rsidR="00864358" w:rsidRPr="00042AED" w:rsidRDefault="00864358" w:rsidP="00595BC9">
            <w:pPr>
              <w:spacing w:before="60" w:after="60"/>
              <w:ind w:right="-50"/>
              <w:rPr>
                <w:sz w:val="22"/>
                <w:szCs w:val="22"/>
                <w:lang w:val="et-EE"/>
              </w:rPr>
            </w:pPr>
            <w:r w:rsidRPr="00042AED">
              <w:rPr>
                <w:sz w:val="22"/>
                <w:szCs w:val="22"/>
                <w:lang w:val="et-EE"/>
              </w:rPr>
              <w:t xml:space="preserve">Planeeringu koostaja ja huvitatud isik teevad konstruktiivselt koostööd Rail Baltic Estonia OÜ projektijuhi ja spetsialistidega, </w:t>
            </w:r>
            <w:r w:rsidR="004F6760" w:rsidRPr="00042AED">
              <w:rPr>
                <w:sz w:val="22"/>
                <w:szCs w:val="22"/>
                <w:lang w:val="et-EE"/>
              </w:rPr>
              <w:t>näiteks</w:t>
            </w:r>
            <w:r w:rsidRPr="00042AED">
              <w:rPr>
                <w:sz w:val="22"/>
                <w:szCs w:val="22"/>
                <w:lang w:val="et-EE"/>
              </w:rPr>
              <w:t xml:space="preserve"> sademevee lahendamise osas</w:t>
            </w:r>
            <w:r w:rsidR="00EB4432" w:rsidRPr="00042AED">
              <w:rPr>
                <w:sz w:val="22"/>
                <w:szCs w:val="22"/>
                <w:lang w:val="et-EE"/>
              </w:rPr>
              <w:t xml:space="preserve">, vt </w:t>
            </w:r>
            <w:r w:rsidR="00C10647">
              <w:rPr>
                <w:sz w:val="22"/>
                <w:szCs w:val="22"/>
                <w:lang w:val="et-EE"/>
              </w:rPr>
              <w:t>seletuskirja</w:t>
            </w:r>
            <w:r w:rsidR="00EB4432" w:rsidRPr="00042AED">
              <w:rPr>
                <w:sz w:val="22"/>
                <w:szCs w:val="22"/>
                <w:lang w:val="et-EE"/>
              </w:rPr>
              <w:t xml:space="preserve"> p 4.8.</w:t>
            </w:r>
          </w:p>
        </w:tc>
      </w:tr>
      <w:tr w:rsidR="00042AED" w:rsidRPr="00042AED" w14:paraId="2620640A"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157E2937" w14:textId="5CE18707" w:rsidR="003E2213" w:rsidRPr="00042AED" w:rsidRDefault="00895423" w:rsidP="007A3E49">
            <w:pPr>
              <w:spacing w:before="60" w:after="60"/>
              <w:ind w:left="-147" w:right="-108"/>
              <w:jc w:val="center"/>
              <w:rPr>
                <w:sz w:val="22"/>
                <w:szCs w:val="22"/>
                <w:lang w:val="et-EE"/>
              </w:rPr>
            </w:pPr>
            <w:r>
              <w:rPr>
                <w:sz w:val="22"/>
                <w:szCs w:val="22"/>
                <w:lang w:val="et-EE"/>
              </w:rPr>
              <w:lastRenderedPageBreak/>
              <w:t>7</w:t>
            </w:r>
          </w:p>
        </w:tc>
        <w:tc>
          <w:tcPr>
            <w:tcW w:w="1418" w:type="dxa"/>
            <w:tcBorders>
              <w:top w:val="single" w:sz="4" w:space="0" w:color="auto"/>
              <w:left w:val="single" w:sz="4" w:space="0" w:color="auto"/>
              <w:bottom w:val="single" w:sz="4" w:space="0" w:color="auto"/>
              <w:right w:val="single" w:sz="4" w:space="0" w:color="auto"/>
            </w:tcBorders>
            <w:vAlign w:val="center"/>
          </w:tcPr>
          <w:p w14:paraId="23FFE8E4" w14:textId="77777777" w:rsidR="003E2213" w:rsidRPr="00042AED" w:rsidRDefault="003E2213" w:rsidP="007A3E49">
            <w:pPr>
              <w:spacing w:before="60" w:after="60"/>
              <w:ind w:left="-108" w:right="-108"/>
              <w:jc w:val="center"/>
              <w:rPr>
                <w:sz w:val="22"/>
                <w:szCs w:val="22"/>
                <w:lang w:val="et-EE"/>
              </w:rPr>
            </w:pPr>
            <w:r w:rsidRPr="00042AED">
              <w:rPr>
                <w:sz w:val="22"/>
                <w:szCs w:val="22"/>
                <w:lang w:val="et-EE"/>
              </w:rPr>
              <w:t>aktsiaselts Eesti Raudtee</w:t>
            </w:r>
          </w:p>
        </w:tc>
        <w:tc>
          <w:tcPr>
            <w:tcW w:w="1134" w:type="dxa"/>
            <w:tcBorders>
              <w:top w:val="single" w:sz="4" w:space="0" w:color="auto"/>
              <w:left w:val="single" w:sz="4" w:space="0" w:color="auto"/>
              <w:bottom w:val="single" w:sz="4" w:space="0" w:color="auto"/>
              <w:right w:val="single" w:sz="4" w:space="0" w:color="auto"/>
            </w:tcBorders>
            <w:vAlign w:val="center"/>
          </w:tcPr>
          <w:p w14:paraId="2B96385D" w14:textId="77777777" w:rsidR="003E2213" w:rsidRPr="00042AED" w:rsidRDefault="003E2213" w:rsidP="00595BC9">
            <w:pPr>
              <w:spacing w:before="60" w:after="60"/>
              <w:ind w:left="-106" w:right="-108" w:hanging="2"/>
              <w:jc w:val="center"/>
              <w:rPr>
                <w:sz w:val="22"/>
                <w:szCs w:val="22"/>
                <w:lang w:val="et-EE"/>
              </w:rPr>
            </w:pPr>
            <w:r w:rsidRPr="00042AED">
              <w:rPr>
                <w:sz w:val="22"/>
                <w:szCs w:val="22"/>
                <w:lang w:val="et-EE"/>
              </w:rPr>
              <w:t>03.06.2024</w:t>
            </w:r>
          </w:p>
          <w:p w14:paraId="3CFD10D7" w14:textId="77777777" w:rsidR="003E2213" w:rsidRPr="00042AED" w:rsidRDefault="003E2213" w:rsidP="00595BC9">
            <w:pPr>
              <w:spacing w:before="60" w:after="60"/>
              <w:ind w:left="-106" w:right="-108" w:hanging="2"/>
              <w:jc w:val="center"/>
              <w:rPr>
                <w:sz w:val="22"/>
                <w:szCs w:val="22"/>
                <w:lang w:val="et-EE"/>
              </w:rPr>
            </w:pPr>
            <w:r w:rsidRPr="00042AED">
              <w:rPr>
                <w:sz w:val="22"/>
                <w:szCs w:val="22"/>
                <w:lang w:val="et-EE"/>
              </w:rPr>
              <w:t>nr 21-1/2229-2</w:t>
            </w:r>
          </w:p>
        </w:tc>
        <w:tc>
          <w:tcPr>
            <w:tcW w:w="5528" w:type="dxa"/>
            <w:tcBorders>
              <w:top w:val="single" w:sz="4" w:space="0" w:color="auto"/>
              <w:left w:val="single" w:sz="4" w:space="0" w:color="auto"/>
              <w:bottom w:val="single" w:sz="4" w:space="0" w:color="auto"/>
              <w:right w:val="single" w:sz="4" w:space="0" w:color="auto"/>
            </w:tcBorders>
            <w:vAlign w:val="center"/>
          </w:tcPr>
          <w:p w14:paraId="537BE5C4" w14:textId="77777777" w:rsidR="003E2213" w:rsidRPr="00042AED" w:rsidRDefault="003E2213" w:rsidP="007A3E49">
            <w:pPr>
              <w:spacing w:before="60" w:after="60"/>
              <w:rPr>
                <w:sz w:val="22"/>
                <w:szCs w:val="22"/>
                <w:lang w:val="et-EE"/>
              </w:rPr>
            </w:pPr>
            <w:r w:rsidRPr="00042AED">
              <w:rPr>
                <w:sz w:val="22"/>
                <w:szCs w:val="22"/>
                <w:lang w:val="et-EE"/>
              </w:rPr>
              <w:t>Detailplaneeringu kooskõlastamata jätmine</w:t>
            </w:r>
          </w:p>
          <w:p w14:paraId="532A6BFD" w14:textId="77777777" w:rsidR="003E2213" w:rsidRPr="00042AED" w:rsidRDefault="003E2213" w:rsidP="007A3E49">
            <w:pPr>
              <w:spacing w:before="60" w:after="60"/>
              <w:rPr>
                <w:sz w:val="22"/>
                <w:szCs w:val="22"/>
                <w:lang w:val="et-EE"/>
              </w:rPr>
            </w:pPr>
            <w:r w:rsidRPr="00042AED">
              <w:rPr>
                <w:sz w:val="22"/>
                <w:szCs w:val="22"/>
                <w:lang w:val="et-EE"/>
              </w:rPr>
              <w:t>Andsite aktsiaseltsile Eesti Raudtee teada, et Rae vallas on menetlemisel Soodevahe küla Nigula ja Varivere tee 1 kinnistute ja lähiala detailplaneering (</w:t>
            </w:r>
            <w:proofErr w:type="spellStart"/>
            <w:r w:rsidRPr="00042AED">
              <w:rPr>
                <w:sz w:val="22"/>
                <w:szCs w:val="22"/>
                <w:lang w:val="et-EE"/>
              </w:rPr>
              <w:t>kovID</w:t>
            </w:r>
            <w:proofErr w:type="spellEnd"/>
            <w:r w:rsidRPr="00042AED">
              <w:rPr>
                <w:sz w:val="22"/>
                <w:szCs w:val="22"/>
                <w:lang w:val="et-EE"/>
              </w:rPr>
              <w:t xml:space="preserve"> DP0841). Detailplaneering on algatatud Rae Vallavalitsuse 16.06.2015 korraldusega nr 921 ning esitasite nimetatud detailplaneeringu planeerimisseaduse § 133 lõik 1 kohaselt kooskõlastamiseks.</w:t>
            </w:r>
          </w:p>
          <w:p w14:paraId="1D7DB64F" w14:textId="5B55873D" w:rsidR="003E2213" w:rsidRPr="00042AED" w:rsidRDefault="003E2213" w:rsidP="007A3E49">
            <w:pPr>
              <w:spacing w:before="60" w:after="60"/>
              <w:rPr>
                <w:sz w:val="22"/>
                <w:szCs w:val="22"/>
                <w:lang w:val="et-EE"/>
              </w:rPr>
            </w:pPr>
            <w:bookmarkStart w:id="0" w:name="_Hlk174706510"/>
            <w:r w:rsidRPr="00042AED">
              <w:rPr>
                <w:sz w:val="22"/>
                <w:szCs w:val="22"/>
                <w:lang w:val="et-EE"/>
              </w:rPr>
              <w:t>Oleme tutvunud kooskõlastamisele esitatud detailplaneeringuga lingil: map.rae.ee - /</w:t>
            </w:r>
            <w:proofErr w:type="spellStart"/>
            <w:r w:rsidRPr="00042AED">
              <w:rPr>
                <w:sz w:val="22"/>
                <w:szCs w:val="22"/>
                <w:lang w:val="et-EE"/>
              </w:rPr>
              <w:t>dp</w:t>
            </w:r>
            <w:proofErr w:type="spellEnd"/>
            <w:r w:rsidRPr="00042AED">
              <w:rPr>
                <w:sz w:val="22"/>
                <w:szCs w:val="22"/>
                <w:lang w:val="et-EE"/>
              </w:rPr>
              <w:t xml:space="preserve">/DP0841/ </w:t>
            </w:r>
            <w:r w:rsidR="00F91A7F">
              <w:rPr>
                <w:sz w:val="22"/>
                <w:szCs w:val="22"/>
                <w:lang w:val="et-EE"/>
              </w:rPr>
              <w:t xml:space="preserve">kooskõlastamiseks </w:t>
            </w:r>
            <w:r w:rsidRPr="00042AED">
              <w:rPr>
                <w:sz w:val="22"/>
                <w:szCs w:val="22"/>
                <w:lang w:val="et-EE"/>
              </w:rPr>
              <w:t>v</w:t>
            </w:r>
            <w:r w:rsidR="00F91A7F">
              <w:rPr>
                <w:sz w:val="22"/>
                <w:szCs w:val="22"/>
                <w:lang w:val="et-EE"/>
              </w:rPr>
              <w:t>õ</w:t>
            </w:r>
            <w:r w:rsidRPr="00042AED">
              <w:rPr>
                <w:sz w:val="22"/>
                <w:szCs w:val="22"/>
                <w:lang w:val="et-EE"/>
              </w:rPr>
              <w:t>i</w:t>
            </w:r>
            <w:r w:rsidR="00F91A7F">
              <w:rPr>
                <w:sz w:val="22"/>
                <w:szCs w:val="22"/>
                <w:lang w:val="et-EE"/>
              </w:rPr>
              <w:t xml:space="preserve"> </w:t>
            </w:r>
            <w:r w:rsidRPr="00042AED">
              <w:rPr>
                <w:sz w:val="22"/>
                <w:szCs w:val="22"/>
                <w:lang w:val="et-EE"/>
              </w:rPr>
              <w:t>arvamuse</w:t>
            </w:r>
            <w:r w:rsidR="00F91A7F">
              <w:rPr>
                <w:sz w:val="22"/>
                <w:szCs w:val="22"/>
                <w:lang w:val="et-EE"/>
              </w:rPr>
              <w:t xml:space="preserve"> </w:t>
            </w:r>
            <w:r w:rsidRPr="00042AED">
              <w:rPr>
                <w:sz w:val="22"/>
                <w:szCs w:val="22"/>
                <w:lang w:val="et-EE"/>
              </w:rPr>
              <w:t xml:space="preserve">avaldamiseks ning ei kooskõlasta detailplaneeringu lahendust kuna planeeringu menetlusse ei ole kaasatud Rail Baltic Estonia OÜ ning ei ole arvestatud seoses Rail Balticu trassi rajamisega aktsiaselts Eesti Raudtee taristu ümberehitamisega. </w:t>
            </w:r>
          </w:p>
          <w:bookmarkEnd w:id="0"/>
          <w:p w14:paraId="7AC7AFAA" w14:textId="77777777" w:rsidR="003E2213" w:rsidRPr="00042AED" w:rsidRDefault="003E2213" w:rsidP="007A3E49">
            <w:pPr>
              <w:spacing w:before="60"/>
              <w:rPr>
                <w:sz w:val="22"/>
                <w:szCs w:val="22"/>
                <w:lang w:val="et-EE"/>
              </w:rPr>
            </w:pPr>
            <w:r w:rsidRPr="00042AED">
              <w:rPr>
                <w:sz w:val="22"/>
                <w:szCs w:val="22"/>
                <w:lang w:val="et-EE"/>
              </w:rPr>
              <w:t>Lugupidamisega</w:t>
            </w:r>
          </w:p>
          <w:p w14:paraId="59AB0B16" w14:textId="77777777" w:rsidR="003E2213" w:rsidRPr="00042AED" w:rsidRDefault="003E2213" w:rsidP="007A3E49">
            <w:pPr>
              <w:rPr>
                <w:sz w:val="22"/>
                <w:szCs w:val="22"/>
                <w:lang w:val="et-EE"/>
              </w:rPr>
            </w:pPr>
            <w:r w:rsidRPr="00042AED">
              <w:rPr>
                <w:sz w:val="22"/>
                <w:szCs w:val="22"/>
                <w:lang w:val="et-EE"/>
              </w:rPr>
              <w:t>/allkirjastatud digitaalselt/</w:t>
            </w:r>
          </w:p>
          <w:p w14:paraId="11D52E6D" w14:textId="77777777" w:rsidR="003E2213" w:rsidRPr="00042AED" w:rsidRDefault="003E2213" w:rsidP="007A3E49">
            <w:pPr>
              <w:rPr>
                <w:sz w:val="22"/>
                <w:szCs w:val="22"/>
                <w:lang w:val="et-EE"/>
              </w:rPr>
            </w:pPr>
            <w:r w:rsidRPr="00042AED">
              <w:rPr>
                <w:sz w:val="22"/>
                <w:szCs w:val="22"/>
                <w:lang w:val="et-EE"/>
              </w:rPr>
              <w:t>Imre Reipõld</w:t>
            </w:r>
          </w:p>
          <w:p w14:paraId="3A62C07F" w14:textId="77777777" w:rsidR="003E2213" w:rsidRPr="00042AED" w:rsidRDefault="003E2213" w:rsidP="007A3E49">
            <w:pPr>
              <w:rPr>
                <w:sz w:val="22"/>
                <w:szCs w:val="22"/>
                <w:lang w:val="et-EE"/>
              </w:rPr>
            </w:pPr>
            <w:r w:rsidRPr="00042AED">
              <w:rPr>
                <w:sz w:val="22"/>
                <w:szCs w:val="22"/>
                <w:lang w:val="et-EE"/>
              </w:rPr>
              <w:t>ehitusteenistuse juht</w:t>
            </w:r>
          </w:p>
          <w:p w14:paraId="797FAB1D" w14:textId="77777777" w:rsidR="003E2213" w:rsidRPr="00042AED" w:rsidRDefault="003E2213" w:rsidP="007A3E49">
            <w:pPr>
              <w:spacing w:before="60" w:after="60"/>
              <w:rPr>
                <w:sz w:val="22"/>
                <w:szCs w:val="22"/>
                <w:lang w:val="et-EE"/>
              </w:rPr>
            </w:pPr>
            <w:r w:rsidRPr="00042AED">
              <w:rPr>
                <w:sz w:val="22"/>
                <w:szCs w:val="22"/>
                <w:lang w:val="et-EE"/>
              </w:rPr>
              <w:t>Lea Juss lea.juss@evr.ee</w:t>
            </w:r>
          </w:p>
        </w:tc>
        <w:tc>
          <w:tcPr>
            <w:tcW w:w="1701" w:type="dxa"/>
            <w:tcBorders>
              <w:top w:val="single" w:sz="4" w:space="0" w:color="auto"/>
              <w:left w:val="single" w:sz="4" w:space="0" w:color="auto"/>
              <w:bottom w:val="single" w:sz="4" w:space="0" w:color="auto"/>
              <w:right w:val="single" w:sz="4" w:space="0" w:color="auto"/>
            </w:tcBorders>
          </w:tcPr>
          <w:p w14:paraId="31D475B7" w14:textId="77777777" w:rsidR="003E2213" w:rsidRPr="00042AED" w:rsidRDefault="003E2213"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3EB4C2D3" w14:textId="145A8821" w:rsidR="003E2213" w:rsidRPr="00042AED" w:rsidRDefault="003E2213" w:rsidP="00595BC9">
            <w:pPr>
              <w:spacing w:before="60" w:after="60"/>
              <w:ind w:right="-50"/>
              <w:rPr>
                <w:sz w:val="22"/>
                <w:szCs w:val="22"/>
                <w:lang w:val="et-EE"/>
              </w:rPr>
            </w:pPr>
            <w:bookmarkStart w:id="1" w:name="_Hlk174706797"/>
            <w:r w:rsidRPr="00042AED">
              <w:rPr>
                <w:sz w:val="22"/>
                <w:szCs w:val="22"/>
                <w:lang w:val="et-EE"/>
              </w:rPr>
              <w:t>Planeeringuala on muudetud Rae Vallavalitsuse 13.08.2024 korraldusega nr</w:t>
            </w:r>
            <w:r w:rsidR="000B094D" w:rsidRPr="00042AED">
              <w:rPr>
                <w:sz w:val="22"/>
                <w:szCs w:val="22"/>
                <w:lang w:val="et-EE"/>
              </w:rPr>
              <w:t> 1</w:t>
            </w:r>
            <w:r w:rsidRPr="00042AED">
              <w:rPr>
                <w:sz w:val="22"/>
                <w:szCs w:val="22"/>
                <w:lang w:val="et-EE"/>
              </w:rPr>
              <w:t xml:space="preserve">252 nii, et Rail Baltic raudteetrassi nihutuskoridori </w:t>
            </w:r>
            <w:r w:rsidR="00C55CC6" w:rsidRPr="00042AED">
              <w:rPr>
                <w:sz w:val="22"/>
                <w:szCs w:val="22"/>
                <w:lang w:val="et-EE"/>
              </w:rPr>
              <w:t>maa-ala</w:t>
            </w:r>
            <w:r w:rsidRPr="00042AED">
              <w:rPr>
                <w:sz w:val="22"/>
                <w:szCs w:val="22"/>
                <w:lang w:val="et-EE"/>
              </w:rPr>
              <w:t xml:space="preserve"> on planeeringualast välja jäetud.</w:t>
            </w:r>
          </w:p>
          <w:p w14:paraId="37A2EE39" w14:textId="388FE2E9" w:rsidR="003E2213" w:rsidRPr="00042AED" w:rsidRDefault="009D51DD" w:rsidP="00595BC9">
            <w:pPr>
              <w:spacing w:before="60" w:after="60"/>
              <w:ind w:right="-50"/>
              <w:rPr>
                <w:sz w:val="22"/>
                <w:szCs w:val="22"/>
                <w:lang w:val="et-EE"/>
              </w:rPr>
            </w:pPr>
            <w:bookmarkStart w:id="2" w:name="_Hlk176176235"/>
            <w:r w:rsidRPr="00042AED">
              <w:rPr>
                <w:sz w:val="22"/>
                <w:szCs w:val="22"/>
                <w:lang w:val="et-EE"/>
              </w:rPr>
              <w:t>Rail Baltic Estonia OÜ on Rae valla poolt planeeringu menetlusse kaasatud ning planeeringu koostaja</w:t>
            </w:r>
            <w:r w:rsidR="00864358" w:rsidRPr="00042AED">
              <w:rPr>
                <w:sz w:val="22"/>
                <w:szCs w:val="22"/>
                <w:lang w:val="et-EE"/>
              </w:rPr>
              <w:t xml:space="preserve"> ja huvitatud isik teevad konstruktiivselt </w:t>
            </w:r>
            <w:r w:rsidRPr="00042AED">
              <w:rPr>
                <w:sz w:val="22"/>
                <w:szCs w:val="22"/>
                <w:lang w:val="et-EE"/>
              </w:rPr>
              <w:t>koostööd Rail Baltic Estonia OÜ</w:t>
            </w:r>
            <w:r w:rsidR="00D06F91" w:rsidRPr="00042AED">
              <w:rPr>
                <w:sz w:val="22"/>
                <w:szCs w:val="22"/>
                <w:lang w:val="et-EE"/>
              </w:rPr>
              <w:t>-ga</w:t>
            </w:r>
            <w:r w:rsidRPr="00042AED">
              <w:rPr>
                <w:sz w:val="22"/>
                <w:szCs w:val="22"/>
                <w:lang w:val="et-EE"/>
              </w:rPr>
              <w:t xml:space="preserve"> </w:t>
            </w:r>
            <w:r w:rsidR="00D06F91" w:rsidRPr="00042AED">
              <w:rPr>
                <w:sz w:val="22"/>
                <w:szCs w:val="22"/>
                <w:lang w:val="et-EE"/>
              </w:rPr>
              <w:t>(</w:t>
            </w:r>
            <w:r w:rsidR="003E2213" w:rsidRPr="00042AED">
              <w:rPr>
                <w:sz w:val="22"/>
                <w:szCs w:val="22"/>
                <w:lang w:val="et-EE"/>
              </w:rPr>
              <w:t>projektijuht Jan Minski</w:t>
            </w:r>
            <w:r w:rsidR="00D06F91" w:rsidRPr="00042AED">
              <w:rPr>
                <w:sz w:val="22"/>
                <w:szCs w:val="22"/>
                <w:lang w:val="et-EE"/>
              </w:rPr>
              <w:t xml:space="preserve"> jt)</w:t>
            </w:r>
            <w:r w:rsidR="004102A3" w:rsidRPr="00042AED">
              <w:rPr>
                <w:sz w:val="22"/>
                <w:szCs w:val="22"/>
                <w:lang w:val="et-EE"/>
              </w:rPr>
              <w:t xml:space="preserve"> sh sademevee lahenduse osas</w:t>
            </w:r>
            <w:r w:rsidR="000B094D" w:rsidRPr="00042AED">
              <w:rPr>
                <w:sz w:val="22"/>
                <w:szCs w:val="22"/>
                <w:lang w:val="et-EE"/>
              </w:rPr>
              <w:t xml:space="preserve"> (vt </w:t>
            </w:r>
            <w:r w:rsidR="00C10647">
              <w:rPr>
                <w:sz w:val="22"/>
                <w:szCs w:val="22"/>
                <w:lang w:val="et-EE"/>
              </w:rPr>
              <w:t>seletuskirja</w:t>
            </w:r>
            <w:r w:rsidR="000B094D" w:rsidRPr="00042AED">
              <w:rPr>
                <w:sz w:val="22"/>
                <w:szCs w:val="22"/>
                <w:lang w:val="et-EE"/>
              </w:rPr>
              <w:t xml:space="preserve"> p 4.8 „Rail Baltic“)</w:t>
            </w:r>
            <w:r w:rsidR="004102A3" w:rsidRPr="00042AED">
              <w:rPr>
                <w:sz w:val="22"/>
                <w:szCs w:val="22"/>
                <w:lang w:val="et-EE"/>
              </w:rPr>
              <w:t xml:space="preserve">. </w:t>
            </w:r>
          </w:p>
          <w:p w14:paraId="5ACE2029" w14:textId="7E24821C" w:rsidR="00EB4432" w:rsidRPr="00042AED" w:rsidRDefault="00EB4432" w:rsidP="00595BC9">
            <w:pPr>
              <w:spacing w:before="60" w:after="60"/>
              <w:ind w:right="-50"/>
              <w:rPr>
                <w:sz w:val="22"/>
                <w:szCs w:val="22"/>
                <w:lang w:val="et-EE"/>
              </w:rPr>
            </w:pPr>
            <w:r w:rsidRPr="00042AED">
              <w:rPr>
                <w:sz w:val="22"/>
                <w:szCs w:val="22"/>
                <w:lang w:val="et-EE"/>
              </w:rPr>
              <w:t xml:space="preserve">Aktsiaselts Eesti Raudtee nõuded ja tingimused projekteerimiseks ja ehitamiseks on esitatud </w:t>
            </w:r>
            <w:r w:rsidR="00C10647">
              <w:rPr>
                <w:sz w:val="22"/>
                <w:szCs w:val="22"/>
                <w:lang w:val="et-EE"/>
              </w:rPr>
              <w:t>seletuskirja</w:t>
            </w:r>
            <w:r w:rsidRPr="00042AED">
              <w:rPr>
                <w:sz w:val="22"/>
                <w:szCs w:val="22"/>
                <w:lang w:val="et-EE"/>
              </w:rPr>
              <w:t xml:space="preserve"> p 9.2.</w:t>
            </w:r>
          </w:p>
          <w:bookmarkEnd w:id="1"/>
          <w:bookmarkEnd w:id="2"/>
          <w:p w14:paraId="0099C4D2" w14:textId="77777777" w:rsidR="003E2213" w:rsidRPr="00042AED" w:rsidRDefault="003E2213" w:rsidP="00595BC9">
            <w:pPr>
              <w:spacing w:before="60" w:after="60"/>
              <w:ind w:right="-50"/>
              <w:rPr>
                <w:sz w:val="22"/>
                <w:szCs w:val="22"/>
                <w:lang w:val="et-EE"/>
              </w:rPr>
            </w:pPr>
          </w:p>
        </w:tc>
      </w:tr>
      <w:tr w:rsidR="00042AED" w:rsidRPr="00042AED" w14:paraId="0E88F66B"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43AA8C81" w14:textId="29AA8481" w:rsidR="003E2213" w:rsidRPr="00042AED" w:rsidRDefault="00895423" w:rsidP="007A3E49">
            <w:pPr>
              <w:spacing w:before="60" w:after="60"/>
              <w:ind w:left="-147" w:right="-108"/>
              <w:jc w:val="center"/>
              <w:rPr>
                <w:sz w:val="22"/>
                <w:szCs w:val="22"/>
                <w:lang w:val="et-EE"/>
              </w:rPr>
            </w:pPr>
            <w:r>
              <w:rPr>
                <w:sz w:val="22"/>
                <w:szCs w:val="22"/>
                <w:lang w:val="et-EE"/>
              </w:rPr>
              <w:t>8</w:t>
            </w:r>
          </w:p>
        </w:tc>
        <w:tc>
          <w:tcPr>
            <w:tcW w:w="1418" w:type="dxa"/>
            <w:tcBorders>
              <w:top w:val="single" w:sz="4" w:space="0" w:color="auto"/>
              <w:left w:val="single" w:sz="4" w:space="0" w:color="auto"/>
              <w:bottom w:val="single" w:sz="4" w:space="0" w:color="auto"/>
              <w:right w:val="single" w:sz="4" w:space="0" w:color="auto"/>
            </w:tcBorders>
            <w:vAlign w:val="center"/>
          </w:tcPr>
          <w:p w14:paraId="00DD110A" w14:textId="77777777" w:rsidR="003E2213" w:rsidRPr="00042AED" w:rsidRDefault="003E2213" w:rsidP="007A3E49">
            <w:pPr>
              <w:spacing w:before="60" w:after="60"/>
              <w:ind w:left="-108" w:right="-108"/>
              <w:jc w:val="center"/>
              <w:rPr>
                <w:sz w:val="22"/>
                <w:szCs w:val="22"/>
                <w:lang w:val="et-EE"/>
              </w:rPr>
            </w:pPr>
            <w:r w:rsidRPr="00042AED">
              <w:rPr>
                <w:sz w:val="22"/>
                <w:szCs w:val="22"/>
                <w:lang w:val="et-EE"/>
              </w:rPr>
              <w:t>AS ELVESO</w:t>
            </w:r>
          </w:p>
        </w:tc>
        <w:tc>
          <w:tcPr>
            <w:tcW w:w="1134" w:type="dxa"/>
            <w:tcBorders>
              <w:top w:val="single" w:sz="4" w:space="0" w:color="auto"/>
              <w:left w:val="single" w:sz="4" w:space="0" w:color="auto"/>
              <w:bottom w:val="single" w:sz="4" w:space="0" w:color="auto"/>
              <w:right w:val="single" w:sz="4" w:space="0" w:color="auto"/>
            </w:tcBorders>
            <w:vAlign w:val="center"/>
          </w:tcPr>
          <w:p w14:paraId="3BE35219" w14:textId="77777777" w:rsidR="003E2213" w:rsidRPr="00042AED" w:rsidRDefault="003E2213" w:rsidP="00595BC9">
            <w:pPr>
              <w:spacing w:before="60" w:after="60"/>
              <w:ind w:left="-106" w:right="-108" w:hanging="2"/>
              <w:jc w:val="center"/>
              <w:rPr>
                <w:sz w:val="22"/>
                <w:szCs w:val="22"/>
                <w:lang w:val="et-EE"/>
              </w:rPr>
            </w:pPr>
            <w:r w:rsidRPr="00042AED">
              <w:rPr>
                <w:sz w:val="22"/>
                <w:szCs w:val="22"/>
                <w:lang w:val="et-EE"/>
              </w:rPr>
              <w:t>03.06.2024</w:t>
            </w:r>
          </w:p>
          <w:p w14:paraId="1AD15C08" w14:textId="77777777" w:rsidR="003E2213" w:rsidRPr="00042AED" w:rsidRDefault="003E2213" w:rsidP="00595BC9">
            <w:pPr>
              <w:spacing w:before="60" w:after="60"/>
              <w:ind w:left="-106" w:right="-108" w:hanging="2"/>
              <w:jc w:val="center"/>
              <w:rPr>
                <w:sz w:val="22"/>
                <w:szCs w:val="22"/>
                <w:lang w:val="et-EE"/>
              </w:rPr>
            </w:pPr>
            <w:r w:rsidRPr="00042AED">
              <w:rPr>
                <w:sz w:val="22"/>
                <w:szCs w:val="22"/>
                <w:lang w:val="et-EE"/>
              </w:rPr>
              <w:t>nr 110/VK</w:t>
            </w:r>
          </w:p>
        </w:tc>
        <w:tc>
          <w:tcPr>
            <w:tcW w:w="5528" w:type="dxa"/>
            <w:tcBorders>
              <w:top w:val="single" w:sz="4" w:space="0" w:color="auto"/>
              <w:left w:val="single" w:sz="4" w:space="0" w:color="auto"/>
              <w:bottom w:val="single" w:sz="4" w:space="0" w:color="auto"/>
              <w:right w:val="single" w:sz="4" w:space="0" w:color="auto"/>
            </w:tcBorders>
            <w:vAlign w:val="center"/>
          </w:tcPr>
          <w:p w14:paraId="6CC460C4" w14:textId="77777777" w:rsidR="003E2213" w:rsidRPr="00042AED" w:rsidRDefault="003E2213" w:rsidP="007A3E49">
            <w:pPr>
              <w:spacing w:before="60" w:after="60"/>
              <w:rPr>
                <w:sz w:val="22"/>
                <w:szCs w:val="22"/>
                <w:lang w:val="et-EE"/>
              </w:rPr>
            </w:pPr>
            <w:bookmarkStart w:id="3" w:name="_Hlk174706881"/>
            <w:r w:rsidRPr="00042AED">
              <w:rPr>
                <w:sz w:val="22"/>
                <w:szCs w:val="22"/>
                <w:lang w:val="et-EE"/>
              </w:rPr>
              <w:t>Soodevahe küla, Nigula ja Varivere tee 1 kinnistute ning lähiala detailplaneering (töö nr DP0841) joonisel nr 6 „Tehnovõrkude koondplaan vertikaaliga“ esitatud ühisveevärgi ja -kanalisatsiooni (ÜVK) rajatiste asukoht ei võimalda DP alale planeeritud kruntide ühendamist ÜVK-ga.</w:t>
            </w:r>
          </w:p>
          <w:p w14:paraId="44C13271" w14:textId="77777777" w:rsidR="003E2213" w:rsidRPr="00042AED" w:rsidRDefault="003E2213" w:rsidP="007A3E49">
            <w:pPr>
              <w:spacing w:before="60" w:after="60"/>
              <w:rPr>
                <w:sz w:val="22"/>
                <w:szCs w:val="22"/>
                <w:lang w:val="et-EE"/>
              </w:rPr>
            </w:pPr>
            <w:r w:rsidRPr="00042AED">
              <w:rPr>
                <w:sz w:val="22"/>
                <w:szCs w:val="22"/>
                <w:lang w:val="et-EE"/>
              </w:rPr>
              <w:t>ÜVK planeerida avalikult kasutatavale transpordi/teemaale haljasalale minimaalse laiusega 4 meetrit, äärmine torustik tee servast/kinnistu piirist minimaalselt 1,5 m kaugusele.</w:t>
            </w:r>
          </w:p>
          <w:p w14:paraId="4E674E30" w14:textId="19776B0E" w:rsidR="003E2213" w:rsidRPr="00042AED" w:rsidRDefault="003E2213" w:rsidP="007A3E49">
            <w:pPr>
              <w:spacing w:before="60" w:after="60"/>
              <w:rPr>
                <w:sz w:val="22"/>
                <w:szCs w:val="22"/>
                <w:lang w:val="et-EE"/>
              </w:rPr>
            </w:pPr>
            <w:r w:rsidRPr="00042AED">
              <w:rPr>
                <w:sz w:val="22"/>
                <w:szCs w:val="22"/>
                <w:lang w:val="et-EE"/>
              </w:rPr>
              <w:t>Vastavalt AS ELVESO nõuetele näidata planeeritava reoveepumpla ümber pumpla plats ning tähistada kinnistute liitumispunktid. Näidata üheselt arusaadavalt ühinemispunkt</w:t>
            </w:r>
            <w:r w:rsidR="00B1628A" w:rsidRPr="00042AED">
              <w:rPr>
                <w:sz w:val="22"/>
                <w:szCs w:val="22"/>
                <w:lang w:val="et-EE"/>
              </w:rPr>
              <w:t xml:space="preserve"> </w:t>
            </w:r>
            <w:r w:rsidRPr="00042AED">
              <w:rPr>
                <w:sz w:val="22"/>
                <w:szCs w:val="22"/>
                <w:lang w:val="et-EE"/>
              </w:rPr>
              <w:t>olemasolevate ÜVK torustikega ka Linnaaru tee L6 kinnistul.</w:t>
            </w:r>
          </w:p>
          <w:bookmarkEnd w:id="3"/>
          <w:p w14:paraId="6C2F5955" w14:textId="77777777" w:rsidR="003E2213" w:rsidRPr="00042AED" w:rsidRDefault="003E2213" w:rsidP="007A3E49">
            <w:pPr>
              <w:spacing w:before="60" w:after="60"/>
              <w:rPr>
                <w:sz w:val="22"/>
                <w:szCs w:val="22"/>
                <w:lang w:val="et-EE"/>
              </w:rPr>
            </w:pPr>
            <w:r w:rsidRPr="00042AED">
              <w:rPr>
                <w:sz w:val="22"/>
                <w:szCs w:val="22"/>
                <w:lang w:val="et-EE"/>
              </w:rPr>
              <w:lastRenderedPageBreak/>
              <w:t>Arvamus Soodevahe küla, Nigula ja Varivere tee 1 kinnistute ning lähiala detailplaneeringu kohta kehtib kuni arvamuse koostamise aluseks olnud asjaolude muutumiseni (sh, näiteks, ühisveevärgi ja –kanalisatsiooni arendamise kava muutmine, piirkonna ÜVK lahenduste põhimõtteline muutmine ÜVK arendustegevuse käigus, üldplaneeringu muutmine jms), maksimaalselt üks aasta väljastamisest.</w:t>
            </w:r>
          </w:p>
          <w:p w14:paraId="6F83002C" w14:textId="77777777" w:rsidR="003E2213" w:rsidRPr="00042AED" w:rsidRDefault="003E2213" w:rsidP="007A3E49">
            <w:pPr>
              <w:rPr>
                <w:sz w:val="22"/>
                <w:szCs w:val="22"/>
                <w:lang w:val="et-EE"/>
              </w:rPr>
            </w:pPr>
            <w:r w:rsidRPr="00042AED">
              <w:rPr>
                <w:sz w:val="22"/>
                <w:szCs w:val="22"/>
                <w:lang w:val="et-EE"/>
              </w:rPr>
              <w:t>Lugupidamisega</w:t>
            </w:r>
          </w:p>
          <w:p w14:paraId="0FAA8037" w14:textId="77777777" w:rsidR="003E2213" w:rsidRPr="00042AED" w:rsidRDefault="003E2213" w:rsidP="007A3E49">
            <w:pPr>
              <w:rPr>
                <w:sz w:val="22"/>
                <w:szCs w:val="22"/>
                <w:lang w:val="et-EE"/>
              </w:rPr>
            </w:pPr>
            <w:r w:rsidRPr="00042AED">
              <w:rPr>
                <w:sz w:val="22"/>
                <w:szCs w:val="22"/>
                <w:lang w:val="et-EE"/>
              </w:rPr>
              <w:t>/allkirjastatud digitaalselt/</w:t>
            </w:r>
          </w:p>
          <w:p w14:paraId="1B056492" w14:textId="77777777" w:rsidR="003E2213" w:rsidRPr="00042AED" w:rsidRDefault="003E2213" w:rsidP="007A3E49">
            <w:pPr>
              <w:rPr>
                <w:sz w:val="22"/>
                <w:szCs w:val="22"/>
                <w:lang w:val="et-EE"/>
              </w:rPr>
            </w:pPr>
            <w:r w:rsidRPr="00042AED">
              <w:rPr>
                <w:sz w:val="22"/>
                <w:szCs w:val="22"/>
                <w:lang w:val="et-EE"/>
              </w:rPr>
              <w:t>Annika Krinpus</w:t>
            </w:r>
          </w:p>
          <w:p w14:paraId="38EFFD6C" w14:textId="77777777" w:rsidR="003E2213" w:rsidRPr="00042AED" w:rsidRDefault="003E2213" w:rsidP="007A3E49">
            <w:pPr>
              <w:rPr>
                <w:sz w:val="22"/>
                <w:szCs w:val="22"/>
                <w:lang w:val="et-EE"/>
              </w:rPr>
            </w:pPr>
            <w:r w:rsidRPr="00042AED">
              <w:rPr>
                <w:sz w:val="22"/>
                <w:szCs w:val="22"/>
                <w:lang w:val="et-EE"/>
              </w:rPr>
              <w:t>VK teenistuse arendusinsener</w:t>
            </w:r>
          </w:p>
          <w:p w14:paraId="69D9DD8A" w14:textId="46DAAF2E" w:rsidR="003E2213" w:rsidRPr="00042AED" w:rsidRDefault="00B1628A" w:rsidP="007A3E49">
            <w:pPr>
              <w:spacing w:after="60"/>
              <w:rPr>
                <w:sz w:val="22"/>
                <w:szCs w:val="22"/>
                <w:lang w:val="et-EE"/>
              </w:rPr>
            </w:pPr>
            <w:r w:rsidRPr="00042AED">
              <w:rPr>
                <w:sz w:val="22"/>
                <w:szCs w:val="22"/>
                <w:lang w:val="et-EE"/>
              </w:rPr>
              <w:t>a</w:t>
            </w:r>
            <w:r w:rsidR="003E2213" w:rsidRPr="00042AED">
              <w:rPr>
                <w:sz w:val="22"/>
                <w:szCs w:val="22"/>
                <w:lang w:val="et-EE"/>
              </w:rPr>
              <w:t>nnika.krinpus@elveso.ee</w:t>
            </w:r>
          </w:p>
        </w:tc>
        <w:tc>
          <w:tcPr>
            <w:tcW w:w="1701" w:type="dxa"/>
            <w:tcBorders>
              <w:top w:val="single" w:sz="4" w:space="0" w:color="auto"/>
              <w:left w:val="single" w:sz="4" w:space="0" w:color="auto"/>
              <w:bottom w:val="single" w:sz="4" w:space="0" w:color="auto"/>
              <w:right w:val="single" w:sz="4" w:space="0" w:color="auto"/>
            </w:tcBorders>
          </w:tcPr>
          <w:p w14:paraId="6614F802" w14:textId="77777777" w:rsidR="003E2213" w:rsidRPr="00042AED" w:rsidRDefault="003E2213"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0B0B5726" w14:textId="3B50164E" w:rsidR="003E2213" w:rsidRPr="00042AED" w:rsidRDefault="007B6BF0" w:rsidP="00595BC9">
            <w:pPr>
              <w:spacing w:before="60" w:after="60"/>
              <w:ind w:right="-50"/>
              <w:rPr>
                <w:sz w:val="22"/>
                <w:szCs w:val="22"/>
                <w:lang w:val="et-EE"/>
              </w:rPr>
            </w:pPr>
            <w:bookmarkStart w:id="4" w:name="_Hlk176177138"/>
            <w:r w:rsidRPr="00042AED">
              <w:rPr>
                <w:sz w:val="22"/>
                <w:szCs w:val="22"/>
                <w:lang w:val="et-EE"/>
              </w:rPr>
              <w:t xml:space="preserve">Planeeringu materjalid (nii joonised kui </w:t>
            </w:r>
            <w:r w:rsidR="0014540C" w:rsidRPr="00042AED">
              <w:rPr>
                <w:sz w:val="22"/>
                <w:szCs w:val="22"/>
                <w:lang w:val="et-EE"/>
              </w:rPr>
              <w:t xml:space="preserve">seletuskiri) </w:t>
            </w:r>
            <w:r w:rsidRPr="00042AED">
              <w:rPr>
                <w:sz w:val="22"/>
                <w:szCs w:val="22"/>
                <w:lang w:val="et-EE"/>
              </w:rPr>
              <w:t>korrigeeritud</w:t>
            </w:r>
            <w:r w:rsidR="00821261" w:rsidRPr="00042AED">
              <w:rPr>
                <w:sz w:val="22"/>
                <w:szCs w:val="22"/>
                <w:lang w:val="et-EE"/>
              </w:rPr>
              <w:t xml:space="preserve"> vastavalt märkustele</w:t>
            </w:r>
            <w:r w:rsidR="000B094D" w:rsidRPr="00042AED">
              <w:rPr>
                <w:sz w:val="22"/>
                <w:szCs w:val="22"/>
                <w:lang w:val="et-EE"/>
              </w:rPr>
              <w:t>.</w:t>
            </w:r>
          </w:p>
          <w:p w14:paraId="4A6E4A51" w14:textId="221A8114" w:rsidR="0014540C" w:rsidRPr="00042AED" w:rsidRDefault="007B6BF0" w:rsidP="00595BC9">
            <w:pPr>
              <w:spacing w:before="60" w:after="60"/>
              <w:ind w:right="-50"/>
              <w:rPr>
                <w:sz w:val="22"/>
                <w:szCs w:val="22"/>
                <w:lang w:val="et-EE"/>
              </w:rPr>
            </w:pPr>
            <w:r w:rsidRPr="00042AED">
              <w:rPr>
                <w:sz w:val="22"/>
                <w:szCs w:val="22"/>
                <w:lang w:val="et-EE"/>
              </w:rPr>
              <w:t xml:space="preserve">ÜVK torustikud </w:t>
            </w:r>
            <w:r w:rsidR="0014540C" w:rsidRPr="00042AED">
              <w:rPr>
                <w:sz w:val="22"/>
                <w:szCs w:val="22"/>
                <w:lang w:val="et-EE"/>
              </w:rPr>
              <w:t xml:space="preserve">on </w:t>
            </w:r>
            <w:r w:rsidRPr="00042AED">
              <w:rPr>
                <w:sz w:val="22"/>
                <w:szCs w:val="22"/>
                <w:lang w:val="et-EE"/>
              </w:rPr>
              <w:t xml:space="preserve">planeeritud </w:t>
            </w:r>
            <w:r w:rsidR="0014540C" w:rsidRPr="00042AED">
              <w:rPr>
                <w:sz w:val="22"/>
                <w:szCs w:val="22"/>
                <w:lang w:val="et-EE"/>
              </w:rPr>
              <w:t>avalikult kasutatava transpordimaa minimaalselt 4 m laiuse</w:t>
            </w:r>
            <w:r w:rsidR="00FD34A3" w:rsidRPr="00042AED">
              <w:rPr>
                <w:sz w:val="22"/>
                <w:szCs w:val="22"/>
                <w:lang w:val="et-EE"/>
              </w:rPr>
              <w:t>le</w:t>
            </w:r>
            <w:r w:rsidR="0014540C" w:rsidRPr="00042AED">
              <w:rPr>
                <w:sz w:val="22"/>
                <w:szCs w:val="22"/>
                <w:lang w:val="et-EE"/>
              </w:rPr>
              <w:t xml:space="preserve"> haljasalale nii, et äärmine torustik paikneks kinnistu piirist või tee servast minimaalselt 1,5 m kaugusel. </w:t>
            </w:r>
            <w:r w:rsidR="00821261" w:rsidRPr="00042AED">
              <w:rPr>
                <w:sz w:val="22"/>
                <w:szCs w:val="22"/>
                <w:lang w:val="et-EE"/>
              </w:rPr>
              <w:t>Tehnojoonis, lõige 1</w:t>
            </w:r>
            <w:r w:rsidR="003D29FE" w:rsidRPr="00042AED">
              <w:rPr>
                <w:sz w:val="22"/>
                <w:szCs w:val="22"/>
                <w:lang w:val="et-EE"/>
              </w:rPr>
              <w:t xml:space="preserve">-1, </w:t>
            </w:r>
            <w:r w:rsidR="00C10647">
              <w:rPr>
                <w:sz w:val="22"/>
                <w:szCs w:val="22"/>
                <w:lang w:val="et-EE"/>
              </w:rPr>
              <w:t xml:space="preserve">seletuskirja </w:t>
            </w:r>
            <w:r w:rsidR="003D29FE" w:rsidRPr="00042AED">
              <w:rPr>
                <w:sz w:val="22"/>
                <w:szCs w:val="22"/>
                <w:lang w:val="et-EE"/>
              </w:rPr>
              <w:t>p 5.1, 5.2.</w:t>
            </w:r>
          </w:p>
          <w:p w14:paraId="5934487B" w14:textId="6631F169" w:rsidR="00B064B2" w:rsidRPr="00042AED" w:rsidRDefault="00A135A3" w:rsidP="00595BC9">
            <w:pPr>
              <w:spacing w:before="60" w:after="60"/>
              <w:ind w:right="-50"/>
              <w:rPr>
                <w:sz w:val="22"/>
                <w:szCs w:val="22"/>
                <w:lang w:val="et-EE"/>
              </w:rPr>
            </w:pPr>
            <w:bookmarkStart w:id="5" w:name="_Hlk176177553"/>
            <w:r w:rsidRPr="00042AED">
              <w:rPr>
                <w:sz w:val="22"/>
                <w:szCs w:val="22"/>
                <w:lang w:val="et-EE"/>
              </w:rPr>
              <w:t>Reovee pumplat</w:t>
            </w:r>
            <w:r w:rsidR="0014540C" w:rsidRPr="00042AED">
              <w:rPr>
                <w:sz w:val="22"/>
                <w:szCs w:val="22"/>
                <w:lang w:val="et-EE"/>
              </w:rPr>
              <w:t xml:space="preserve"> puudutav </w:t>
            </w:r>
            <w:r w:rsidRPr="00042AED">
              <w:rPr>
                <w:sz w:val="22"/>
                <w:szCs w:val="22"/>
                <w:lang w:val="et-EE"/>
              </w:rPr>
              <w:t>korrigeeritud</w:t>
            </w:r>
            <w:r w:rsidR="0014540C" w:rsidRPr="00042AED">
              <w:rPr>
                <w:sz w:val="22"/>
                <w:szCs w:val="22"/>
                <w:lang w:val="et-EE"/>
              </w:rPr>
              <w:t xml:space="preserve"> joonistel ja täiendatud </w:t>
            </w:r>
            <w:r w:rsidR="00C10647">
              <w:rPr>
                <w:sz w:val="22"/>
                <w:szCs w:val="22"/>
                <w:lang w:val="et-EE"/>
              </w:rPr>
              <w:t>seletuskirja</w:t>
            </w:r>
            <w:r w:rsidR="0014540C" w:rsidRPr="00042AED">
              <w:rPr>
                <w:sz w:val="22"/>
                <w:szCs w:val="22"/>
                <w:lang w:val="et-EE"/>
              </w:rPr>
              <w:t xml:space="preserve"> p 5.2: „</w:t>
            </w:r>
            <w:r w:rsidR="00B064B2" w:rsidRPr="00042AED">
              <w:rPr>
                <w:sz w:val="22"/>
                <w:szCs w:val="22"/>
                <w:lang w:val="et-EE"/>
              </w:rPr>
              <w:t xml:space="preserve">Planeeringualale pos 7 planeeritud pumplale projekteerida betoonkivist pumplaplats minimaalselt 1,5 m pumpla teenindusavast. Sõidutee ääres asuvale pumplale projekteerida pumpla kaitseks </w:t>
            </w:r>
            <w:r w:rsidR="00B064B2" w:rsidRPr="00042AED">
              <w:rPr>
                <w:sz w:val="22"/>
                <w:szCs w:val="22"/>
                <w:lang w:val="et-EE"/>
              </w:rPr>
              <w:lastRenderedPageBreak/>
              <w:t>põrkepiire. Pumpla teenindamiseks on ette nähtud kõvakattega hooldusplats (min 5 x 12</w:t>
            </w:r>
            <w:r w:rsidR="000B094D" w:rsidRPr="00042AED">
              <w:rPr>
                <w:sz w:val="22"/>
                <w:szCs w:val="22"/>
                <w:lang w:val="et-EE"/>
              </w:rPr>
              <w:t> </w:t>
            </w:r>
            <w:r w:rsidR="00B064B2" w:rsidRPr="00042AED">
              <w:rPr>
                <w:sz w:val="22"/>
                <w:szCs w:val="22"/>
                <w:lang w:val="et-EE"/>
              </w:rPr>
              <w:t>m), mis kannab ja mahutab hooldusautot kuni 16 tonni.“</w:t>
            </w:r>
          </w:p>
          <w:p w14:paraId="55A99176" w14:textId="70F19373" w:rsidR="00A135A3" w:rsidRPr="00042AED" w:rsidRDefault="00B1628A" w:rsidP="00595BC9">
            <w:pPr>
              <w:spacing w:before="60" w:after="60"/>
              <w:ind w:right="-50"/>
              <w:rPr>
                <w:sz w:val="22"/>
                <w:szCs w:val="22"/>
                <w:lang w:val="et-EE"/>
              </w:rPr>
            </w:pPr>
            <w:bookmarkStart w:id="6" w:name="_Hlk176179142"/>
            <w:r w:rsidRPr="00042AED">
              <w:rPr>
                <w:sz w:val="22"/>
                <w:szCs w:val="22"/>
                <w:lang w:val="et-EE"/>
              </w:rPr>
              <w:t>Planeeritud kruntide</w:t>
            </w:r>
            <w:r w:rsidR="00A135A3" w:rsidRPr="00042AED">
              <w:rPr>
                <w:sz w:val="22"/>
                <w:szCs w:val="22"/>
                <w:lang w:val="et-EE"/>
              </w:rPr>
              <w:t xml:space="preserve"> liitumispunktid olid näidatud ka varasemalt, aga nüüd on nad esitatud veel selgemalt </w:t>
            </w:r>
            <w:r w:rsidR="00F87E63" w:rsidRPr="00042AED">
              <w:rPr>
                <w:sz w:val="22"/>
                <w:szCs w:val="22"/>
                <w:lang w:val="et-EE"/>
              </w:rPr>
              <w:t xml:space="preserve">nii </w:t>
            </w:r>
            <w:r w:rsidR="00A135A3" w:rsidRPr="00042AED">
              <w:rPr>
                <w:sz w:val="22"/>
                <w:szCs w:val="22"/>
                <w:lang w:val="et-EE"/>
              </w:rPr>
              <w:t xml:space="preserve">tehnojoonisel </w:t>
            </w:r>
            <w:r w:rsidR="00F87E63" w:rsidRPr="00042AED">
              <w:rPr>
                <w:sz w:val="22"/>
                <w:szCs w:val="22"/>
                <w:lang w:val="et-EE"/>
              </w:rPr>
              <w:t>kui</w:t>
            </w:r>
            <w:r w:rsidR="00A135A3" w:rsidRPr="00042AED">
              <w:rPr>
                <w:sz w:val="22"/>
                <w:szCs w:val="22"/>
                <w:lang w:val="et-EE"/>
              </w:rPr>
              <w:t xml:space="preserve"> VK skeemil.</w:t>
            </w:r>
          </w:p>
          <w:bookmarkEnd w:id="4"/>
          <w:bookmarkEnd w:id="5"/>
          <w:bookmarkEnd w:id="6"/>
          <w:p w14:paraId="4D7B4EC0" w14:textId="06E11EFA" w:rsidR="007B6BF0" w:rsidRPr="00042AED" w:rsidRDefault="00B1628A" w:rsidP="00595BC9">
            <w:pPr>
              <w:spacing w:before="60" w:after="60"/>
              <w:ind w:right="-50"/>
              <w:rPr>
                <w:sz w:val="22"/>
                <w:szCs w:val="22"/>
                <w:lang w:val="et-EE"/>
              </w:rPr>
            </w:pPr>
            <w:r w:rsidRPr="00042AED">
              <w:rPr>
                <w:sz w:val="22"/>
                <w:szCs w:val="22"/>
                <w:lang w:val="et-EE"/>
              </w:rPr>
              <w:t>Vastavalt tehnilistele tingimustele määratud veetoru ühinemispunkt</w:t>
            </w:r>
            <w:r w:rsidR="00464133" w:rsidRPr="00042AED">
              <w:rPr>
                <w:sz w:val="22"/>
                <w:szCs w:val="22"/>
                <w:lang w:val="et-EE"/>
              </w:rPr>
              <w:t>/</w:t>
            </w:r>
            <w:r w:rsidR="00F87E63" w:rsidRPr="00042AED">
              <w:rPr>
                <w:sz w:val="22"/>
                <w:szCs w:val="22"/>
                <w:lang w:val="et-EE"/>
              </w:rPr>
              <w:t xml:space="preserve"> </w:t>
            </w:r>
            <w:r w:rsidR="00464133" w:rsidRPr="00042AED">
              <w:rPr>
                <w:sz w:val="22"/>
                <w:szCs w:val="22"/>
                <w:lang w:val="et-EE"/>
              </w:rPr>
              <w:t>ringistamise punkt</w:t>
            </w:r>
            <w:r w:rsidRPr="00042AED">
              <w:rPr>
                <w:sz w:val="22"/>
                <w:szCs w:val="22"/>
                <w:lang w:val="et-EE"/>
              </w:rPr>
              <w:t xml:space="preserve"> Linnaaru tee L6 kinnistul on VK skeemil selgemalt näidatud.</w:t>
            </w:r>
          </w:p>
        </w:tc>
      </w:tr>
      <w:tr w:rsidR="00FB58FF" w:rsidRPr="00042AED" w14:paraId="71314F4C"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2D96FAAD" w14:textId="367C89E4" w:rsidR="00FB58FF" w:rsidRPr="00042AED" w:rsidRDefault="00895423" w:rsidP="007A3E49">
            <w:pPr>
              <w:spacing w:before="60" w:after="60"/>
              <w:ind w:left="-147" w:right="-108"/>
              <w:jc w:val="center"/>
              <w:rPr>
                <w:sz w:val="22"/>
                <w:szCs w:val="22"/>
                <w:lang w:val="et-EE"/>
              </w:rPr>
            </w:pPr>
            <w:r>
              <w:rPr>
                <w:sz w:val="22"/>
                <w:szCs w:val="22"/>
                <w:lang w:val="et-EE"/>
              </w:rPr>
              <w:lastRenderedPageBreak/>
              <w:t>9</w:t>
            </w:r>
          </w:p>
        </w:tc>
        <w:tc>
          <w:tcPr>
            <w:tcW w:w="1418" w:type="dxa"/>
            <w:tcBorders>
              <w:top w:val="single" w:sz="4" w:space="0" w:color="auto"/>
              <w:left w:val="single" w:sz="4" w:space="0" w:color="auto"/>
              <w:bottom w:val="single" w:sz="4" w:space="0" w:color="auto"/>
              <w:right w:val="single" w:sz="4" w:space="0" w:color="auto"/>
            </w:tcBorders>
            <w:vAlign w:val="center"/>
          </w:tcPr>
          <w:p w14:paraId="141B9338" w14:textId="77777777" w:rsidR="00FB58FF" w:rsidRPr="00042AED" w:rsidRDefault="00FB58FF" w:rsidP="007A3E49">
            <w:pPr>
              <w:spacing w:before="60" w:after="60"/>
              <w:ind w:left="-108" w:right="-108"/>
              <w:jc w:val="center"/>
              <w:rPr>
                <w:sz w:val="22"/>
                <w:szCs w:val="22"/>
                <w:lang w:val="et-EE"/>
              </w:rPr>
            </w:pPr>
            <w:r w:rsidRPr="00042AED">
              <w:rPr>
                <w:sz w:val="22"/>
                <w:szCs w:val="22"/>
                <w:lang w:val="et-EE"/>
              </w:rPr>
              <w:t>Omanik</w:t>
            </w:r>
          </w:p>
          <w:p w14:paraId="00EB930E" w14:textId="77777777" w:rsidR="00FB58FF" w:rsidRPr="00042AED" w:rsidRDefault="00FB58FF" w:rsidP="007A3E49">
            <w:pPr>
              <w:spacing w:before="60" w:after="60"/>
              <w:ind w:left="-108" w:right="-108"/>
              <w:jc w:val="center"/>
              <w:rPr>
                <w:sz w:val="22"/>
                <w:szCs w:val="22"/>
                <w:lang w:val="et-EE"/>
              </w:rPr>
            </w:pPr>
            <w:r w:rsidRPr="00042AED">
              <w:rPr>
                <w:sz w:val="22"/>
                <w:szCs w:val="22"/>
                <w:lang w:val="et-EE"/>
              </w:rPr>
              <w:t>OÜ KEK Kinnisvara</w:t>
            </w:r>
          </w:p>
        </w:tc>
        <w:tc>
          <w:tcPr>
            <w:tcW w:w="1134" w:type="dxa"/>
            <w:tcBorders>
              <w:top w:val="single" w:sz="4" w:space="0" w:color="auto"/>
              <w:left w:val="single" w:sz="4" w:space="0" w:color="auto"/>
              <w:bottom w:val="single" w:sz="4" w:space="0" w:color="auto"/>
              <w:right w:val="single" w:sz="4" w:space="0" w:color="auto"/>
            </w:tcBorders>
            <w:vAlign w:val="center"/>
          </w:tcPr>
          <w:p w14:paraId="68752D0A" w14:textId="6E3B2FB5" w:rsidR="00FB58FF" w:rsidRPr="00042AED" w:rsidRDefault="00FB58FF" w:rsidP="002C222F">
            <w:pPr>
              <w:spacing w:before="60" w:after="60"/>
              <w:ind w:left="-106" w:right="-108" w:hanging="2"/>
              <w:jc w:val="center"/>
              <w:rPr>
                <w:sz w:val="22"/>
                <w:szCs w:val="22"/>
                <w:lang w:val="et-EE"/>
              </w:rPr>
            </w:pPr>
            <w:r>
              <w:rPr>
                <w:sz w:val="22"/>
                <w:szCs w:val="22"/>
                <w:lang w:val="et-EE"/>
              </w:rPr>
              <w:t>30</w:t>
            </w:r>
            <w:r w:rsidRPr="00042AED">
              <w:rPr>
                <w:sz w:val="22"/>
                <w:szCs w:val="22"/>
                <w:lang w:val="et-EE"/>
              </w:rPr>
              <w:t>.0</w:t>
            </w:r>
            <w:r>
              <w:rPr>
                <w:sz w:val="22"/>
                <w:szCs w:val="22"/>
                <w:lang w:val="et-EE"/>
              </w:rPr>
              <w:t>7</w:t>
            </w:r>
            <w:r w:rsidRPr="00042AED">
              <w:rPr>
                <w:sz w:val="22"/>
                <w:szCs w:val="22"/>
                <w:lang w:val="et-EE"/>
              </w:rPr>
              <w:t>.202</w:t>
            </w:r>
            <w:r>
              <w:rPr>
                <w:sz w:val="22"/>
                <w:szCs w:val="22"/>
                <w:lang w:val="et-EE"/>
              </w:rPr>
              <w:t>4</w:t>
            </w:r>
          </w:p>
        </w:tc>
        <w:tc>
          <w:tcPr>
            <w:tcW w:w="5528" w:type="dxa"/>
            <w:tcBorders>
              <w:top w:val="single" w:sz="4" w:space="0" w:color="auto"/>
              <w:left w:val="single" w:sz="4" w:space="0" w:color="auto"/>
              <w:bottom w:val="single" w:sz="4" w:space="0" w:color="auto"/>
              <w:right w:val="single" w:sz="4" w:space="0" w:color="auto"/>
            </w:tcBorders>
            <w:vAlign w:val="center"/>
          </w:tcPr>
          <w:p w14:paraId="724DD83C" w14:textId="2C2755AC" w:rsidR="00FB58FF" w:rsidRPr="00042AED" w:rsidRDefault="00FB58FF" w:rsidP="007A3E49">
            <w:pPr>
              <w:spacing w:before="60" w:after="60"/>
              <w:rPr>
                <w:sz w:val="22"/>
                <w:szCs w:val="22"/>
                <w:lang w:val="et-EE"/>
              </w:rPr>
            </w:pPr>
            <w:r w:rsidRPr="00042AED">
              <w:rPr>
                <w:sz w:val="22"/>
                <w:szCs w:val="22"/>
                <w:lang w:val="et-EE"/>
              </w:rPr>
              <w:t xml:space="preserve">DP joonised ja </w:t>
            </w:r>
            <w:r>
              <w:rPr>
                <w:sz w:val="22"/>
                <w:szCs w:val="22"/>
                <w:lang w:val="et-EE"/>
              </w:rPr>
              <w:t>planeeringuala muutmise kiri</w:t>
            </w:r>
            <w:r w:rsidRPr="00042AED">
              <w:rPr>
                <w:sz w:val="22"/>
                <w:szCs w:val="22"/>
                <w:lang w:val="et-EE"/>
              </w:rPr>
              <w:t xml:space="preserve"> kooskõlastamise märgiks digiallkirjastatud juhatuse liikme Janek Lehtmetsa poolt.</w:t>
            </w:r>
          </w:p>
        </w:tc>
        <w:tc>
          <w:tcPr>
            <w:tcW w:w="1701" w:type="dxa"/>
            <w:tcBorders>
              <w:top w:val="single" w:sz="4" w:space="0" w:color="auto"/>
              <w:left w:val="single" w:sz="4" w:space="0" w:color="auto"/>
              <w:bottom w:val="single" w:sz="4" w:space="0" w:color="auto"/>
              <w:right w:val="single" w:sz="4" w:space="0" w:color="auto"/>
            </w:tcBorders>
          </w:tcPr>
          <w:p w14:paraId="2F6D67EA" w14:textId="77777777" w:rsidR="00FB58FF" w:rsidRPr="00042AED" w:rsidRDefault="00FB58FF"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13384810" w14:textId="77777777" w:rsidR="00FB58FF" w:rsidRPr="00042AED" w:rsidRDefault="00FB58FF" w:rsidP="002C222F">
            <w:pPr>
              <w:spacing w:before="60" w:after="60"/>
              <w:ind w:right="-50"/>
              <w:rPr>
                <w:sz w:val="22"/>
                <w:szCs w:val="22"/>
                <w:lang w:val="et-EE"/>
              </w:rPr>
            </w:pPr>
          </w:p>
        </w:tc>
      </w:tr>
      <w:tr w:rsidR="00F91A7F" w:rsidRPr="00042AED" w14:paraId="3CAC5351"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6795A964" w14:textId="669FACB4" w:rsidR="00F91A7F" w:rsidRPr="00042AED" w:rsidRDefault="00F91A7F" w:rsidP="007A3E49">
            <w:pPr>
              <w:spacing w:before="60" w:after="60"/>
              <w:ind w:left="-147" w:right="-108"/>
              <w:jc w:val="center"/>
              <w:rPr>
                <w:sz w:val="22"/>
                <w:szCs w:val="22"/>
                <w:lang w:val="et-EE"/>
              </w:rPr>
            </w:pPr>
            <w:r>
              <w:rPr>
                <w:sz w:val="22"/>
                <w:szCs w:val="22"/>
                <w:lang w:val="et-EE"/>
              </w:rPr>
              <w:t>1</w:t>
            </w:r>
            <w:r w:rsidR="00895423">
              <w:rPr>
                <w:sz w:val="22"/>
                <w:szCs w:val="22"/>
                <w:lang w:val="et-EE"/>
              </w:rPr>
              <w:t>0</w:t>
            </w:r>
          </w:p>
        </w:tc>
        <w:tc>
          <w:tcPr>
            <w:tcW w:w="1418" w:type="dxa"/>
            <w:tcBorders>
              <w:top w:val="single" w:sz="4" w:space="0" w:color="auto"/>
              <w:left w:val="single" w:sz="4" w:space="0" w:color="auto"/>
              <w:bottom w:val="single" w:sz="4" w:space="0" w:color="auto"/>
              <w:right w:val="single" w:sz="4" w:space="0" w:color="auto"/>
            </w:tcBorders>
            <w:vAlign w:val="center"/>
          </w:tcPr>
          <w:p w14:paraId="73904F3F" w14:textId="168C11C4" w:rsidR="00F91A7F" w:rsidRPr="00042AED" w:rsidRDefault="00F91A7F" w:rsidP="007A3E49">
            <w:pPr>
              <w:spacing w:before="60" w:after="60"/>
              <w:ind w:left="-108" w:right="-108"/>
              <w:jc w:val="center"/>
              <w:rPr>
                <w:sz w:val="22"/>
                <w:szCs w:val="22"/>
                <w:lang w:val="et-EE"/>
              </w:rPr>
            </w:pPr>
            <w:r>
              <w:rPr>
                <w:sz w:val="22"/>
                <w:szCs w:val="22"/>
                <w:lang w:val="et-EE"/>
              </w:rPr>
              <w:t xml:space="preserve">osaühing </w:t>
            </w:r>
            <w:r w:rsidRPr="00042AED">
              <w:rPr>
                <w:sz w:val="22"/>
                <w:szCs w:val="22"/>
                <w:lang w:val="et-EE"/>
              </w:rPr>
              <w:t>Rail Baltic Estonia</w:t>
            </w:r>
          </w:p>
        </w:tc>
        <w:tc>
          <w:tcPr>
            <w:tcW w:w="1134" w:type="dxa"/>
            <w:tcBorders>
              <w:top w:val="single" w:sz="4" w:space="0" w:color="auto"/>
              <w:left w:val="single" w:sz="4" w:space="0" w:color="auto"/>
              <w:bottom w:val="single" w:sz="4" w:space="0" w:color="auto"/>
              <w:right w:val="single" w:sz="4" w:space="0" w:color="auto"/>
            </w:tcBorders>
            <w:vAlign w:val="center"/>
          </w:tcPr>
          <w:p w14:paraId="023D0FA3" w14:textId="1DB8DDC9" w:rsidR="00F91A7F" w:rsidRDefault="00F91A7F" w:rsidP="00F91A7F">
            <w:pPr>
              <w:spacing w:before="60" w:after="60"/>
              <w:ind w:left="-106" w:right="-108" w:hanging="2"/>
              <w:jc w:val="center"/>
              <w:rPr>
                <w:sz w:val="22"/>
                <w:szCs w:val="22"/>
                <w:lang w:val="et-EE"/>
              </w:rPr>
            </w:pPr>
            <w:r>
              <w:rPr>
                <w:sz w:val="22"/>
                <w:szCs w:val="22"/>
                <w:lang w:val="et-EE"/>
              </w:rPr>
              <w:t>26.05.2025 nr KV2025-159</w:t>
            </w:r>
          </w:p>
        </w:tc>
        <w:tc>
          <w:tcPr>
            <w:tcW w:w="5528" w:type="dxa"/>
            <w:tcBorders>
              <w:top w:val="single" w:sz="4" w:space="0" w:color="auto"/>
              <w:left w:val="single" w:sz="4" w:space="0" w:color="auto"/>
              <w:bottom w:val="single" w:sz="4" w:space="0" w:color="auto"/>
              <w:right w:val="single" w:sz="4" w:space="0" w:color="auto"/>
            </w:tcBorders>
            <w:vAlign w:val="center"/>
          </w:tcPr>
          <w:p w14:paraId="0FBD1188" w14:textId="5122DE2B" w:rsidR="00F91A7F" w:rsidRPr="002A5D04" w:rsidRDefault="00F91A7F" w:rsidP="007A3E49">
            <w:pPr>
              <w:spacing w:before="60" w:after="60"/>
              <w:rPr>
                <w:sz w:val="22"/>
                <w:szCs w:val="22"/>
                <w:lang w:val="et-EE"/>
              </w:rPr>
            </w:pPr>
            <w:r w:rsidRPr="002A5D04">
              <w:rPr>
                <w:sz w:val="22"/>
                <w:szCs w:val="22"/>
                <w:lang w:val="et-EE"/>
              </w:rPr>
              <w:t>Soodevahe küla Nigula ja Varivere tee 1 kinnistute ja lähiala detailplaneeringule arvamuse</w:t>
            </w:r>
            <w:r>
              <w:rPr>
                <w:sz w:val="22"/>
                <w:szCs w:val="22"/>
                <w:lang w:val="et-EE"/>
              </w:rPr>
              <w:t xml:space="preserve"> </w:t>
            </w:r>
            <w:r w:rsidRPr="002A5D04">
              <w:rPr>
                <w:sz w:val="22"/>
                <w:szCs w:val="22"/>
                <w:lang w:val="et-EE"/>
              </w:rPr>
              <w:t>andmine</w:t>
            </w:r>
          </w:p>
          <w:p w14:paraId="7DB1DB85" w14:textId="73734D34" w:rsidR="00F91A7F" w:rsidRPr="002A5D04" w:rsidRDefault="00F91A7F" w:rsidP="007A3E49">
            <w:pPr>
              <w:spacing w:before="60" w:after="60"/>
              <w:rPr>
                <w:sz w:val="22"/>
                <w:szCs w:val="22"/>
                <w:lang w:val="et-EE"/>
              </w:rPr>
            </w:pPr>
            <w:r w:rsidRPr="002A5D04">
              <w:rPr>
                <w:sz w:val="22"/>
                <w:szCs w:val="22"/>
                <w:lang w:val="et-EE"/>
              </w:rPr>
              <w:t>Esitasite meile planeerimisseaduse § 133 lõike 1 kohaselt arvamuse avaldamiseks Rae</w:t>
            </w:r>
            <w:r>
              <w:rPr>
                <w:sz w:val="22"/>
                <w:szCs w:val="22"/>
                <w:lang w:val="et-EE"/>
              </w:rPr>
              <w:t xml:space="preserve"> </w:t>
            </w:r>
            <w:r w:rsidRPr="002A5D04">
              <w:rPr>
                <w:sz w:val="22"/>
                <w:szCs w:val="22"/>
                <w:lang w:val="et-EE"/>
              </w:rPr>
              <w:t>Vallavalitsuse 16.06.2015 korraldusega nr 921 algatatud Soodevahe küla Nigula ja Varivere tee 1</w:t>
            </w:r>
            <w:r>
              <w:rPr>
                <w:sz w:val="22"/>
                <w:szCs w:val="22"/>
                <w:lang w:val="et-EE"/>
              </w:rPr>
              <w:t xml:space="preserve"> </w:t>
            </w:r>
            <w:r w:rsidRPr="002A5D04">
              <w:rPr>
                <w:sz w:val="22"/>
                <w:szCs w:val="22"/>
                <w:lang w:val="et-EE"/>
              </w:rPr>
              <w:t>kinnistute detailplaneeringu. Samuti informeerisite, et Rae Vallavalitsus võttis 13.08.2024 vastu</w:t>
            </w:r>
            <w:r>
              <w:rPr>
                <w:sz w:val="22"/>
                <w:szCs w:val="22"/>
                <w:lang w:val="et-EE"/>
              </w:rPr>
              <w:t xml:space="preserve"> </w:t>
            </w:r>
            <w:r w:rsidRPr="002A5D04">
              <w:rPr>
                <w:sz w:val="22"/>
                <w:szCs w:val="22"/>
                <w:lang w:val="et-EE"/>
              </w:rPr>
              <w:t>korralduse nr 1252, millega muudeti antud detailplaneeringu planeeringuala.</w:t>
            </w:r>
          </w:p>
          <w:p w14:paraId="5A059335" w14:textId="28EAEF6B" w:rsidR="00F91A7F" w:rsidRPr="009E6CF5" w:rsidRDefault="00F91A7F" w:rsidP="007A3E49">
            <w:pPr>
              <w:spacing w:before="60" w:after="60"/>
              <w:rPr>
                <w:b/>
                <w:bCs/>
                <w:sz w:val="22"/>
                <w:szCs w:val="22"/>
                <w:lang w:val="et-EE"/>
              </w:rPr>
            </w:pPr>
            <w:r w:rsidRPr="002A5D04">
              <w:rPr>
                <w:sz w:val="22"/>
                <w:szCs w:val="22"/>
                <w:lang w:val="et-EE"/>
              </w:rPr>
              <w:t>Oleme tutvunud Nigula ja Varivere tee 1 kinnistute ning lähiala detailplaneeringuga (Guru Projekt</w:t>
            </w:r>
            <w:r>
              <w:rPr>
                <w:sz w:val="22"/>
                <w:szCs w:val="22"/>
                <w:lang w:val="et-EE"/>
              </w:rPr>
              <w:t xml:space="preserve"> </w:t>
            </w:r>
            <w:r w:rsidRPr="002A5D04">
              <w:rPr>
                <w:sz w:val="22"/>
                <w:szCs w:val="22"/>
                <w:lang w:val="et-EE"/>
              </w:rPr>
              <w:t xml:space="preserve">OÜ, töö nr DP 272-2022, Tallinn 2025) ning </w:t>
            </w:r>
            <w:r w:rsidRPr="009E6CF5">
              <w:rPr>
                <w:b/>
                <w:bCs/>
                <w:sz w:val="22"/>
                <w:szCs w:val="22"/>
                <w:lang w:val="et-EE"/>
              </w:rPr>
              <w:t>Rail Baltic Estonia OÜ-l esitatud dokumentidele ettepanekuid ei ole.</w:t>
            </w:r>
          </w:p>
          <w:p w14:paraId="03F4AE5F" w14:textId="1EBF5F76" w:rsidR="00F91A7F" w:rsidRPr="002A5D04" w:rsidRDefault="00F91A7F" w:rsidP="007A3E49">
            <w:pPr>
              <w:spacing w:before="60" w:after="60"/>
              <w:rPr>
                <w:sz w:val="22"/>
                <w:szCs w:val="22"/>
                <w:lang w:val="et-EE"/>
              </w:rPr>
            </w:pPr>
            <w:r w:rsidRPr="002A5D04">
              <w:rPr>
                <w:sz w:val="22"/>
                <w:szCs w:val="22"/>
                <w:lang w:val="et-EE"/>
              </w:rPr>
              <w:t>Täname Teid Rail Baltic Estonia OÜ-d detailplaneeringu koostamise protsessi kaasamast ning</w:t>
            </w:r>
            <w:r>
              <w:rPr>
                <w:sz w:val="22"/>
                <w:szCs w:val="22"/>
                <w:lang w:val="et-EE"/>
              </w:rPr>
              <w:t xml:space="preserve"> </w:t>
            </w:r>
            <w:r w:rsidRPr="002A5D04">
              <w:rPr>
                <w:sz w:val="22"/>
                <w:szCs w:val="22"/>
                <w:lang w:val="et-EE"/>
              </w:rPr>
              <w:t>palume ka edaspidi planeeringu koostamisel koostööd teha.</w:t>
            </w:r>
          </w:p>
          <w:p w14:paraId="5CD23592" w14:textId="77777777" w:rsidR="00F91A7F" w:rsidRPr="002A5D04" w:rsidRDefault="00F91A7F" w:rsidP="007A3E49">
            <w:pPr>
              <w:rPr>
                <w:sz w:val="22"/>
                <w:szCs w:val="22"/>
                <w:lang w:val="et-EE"/>
              </w:rPr>
            </w:pPr>
            <w:r w:rsidRPr="002A5D04">
              <w:rPr>
                <w:sz w:val="22"/>
                <w:szCs w:val="22"/>
                <w:lang w:val="et-EE"/>
              </w:rPr>
              <w:t>Lugupidamisega</w:t>
            </w:r>
          </w:p>
          <w:p w14:paraId="075E11B0" w14:textId="77777777" w:rsidR="00F91A7F" w:rsidRPr="002A5D04" w:rsidRDefault="00F91A7F" w:rsidP="007A3E49">
            <w:pPr>
              <w:rPr>
                <w:sz w:val="22"/>
                <w:szCs w:val="22"/>
                <w:lang w:val="et-EE"/>
              </w:rPr>
            </w:pPr>
            <w:r w:rsidRPr="002A5D04">
              <w:rPr>
                <w:sz w:val="22"/>
                <w:szCs w:val="22"/>
                <w:lang w:val="et-EE"/>
              </w:rPr>
              <w:t>(allkirjastatud digitaalselt)</w:t>
            </w:r>
          </w:p>
          <w:p w14:paraId="3ED932C7" w14:textId="77777777" w:rsidR="00F91A7F" w:rsidRPr="002A5D04" w:rsidRDefault="00F91A7F" w:rsidP="007A3E49">
            <w:pPr>
              <w:rPr>
                <w:sz w:val="22"/>
                <w:szCs w:val="22"/>
                <w:lang w:val="et-EE"/>
              </w:rPr>
            </w:pPr>
            <w:r w:rsidRPr="002A5D04">
              <w:rPr>
                <w:sz w:val="22"/>
                <w:szCs w:val="22"/>
                <w:lang w:val="et-EE"/>
              </w:rPr>
              <w:t>Silver Suurorg</w:t>
            </w:r>
          </w:p>
          <w:p w14:paraId="2D7DCBB8" w14:textId="77777777" w:rsidR="00F91A7F" w:rsidRPr="002A5D04" w:rsidRDefault="00F91A7F" w:rsidP="007A3E49">
            <w:pPr>
              <w:rPr>
                <w:sz w:val="22"/>
                <w:szCs w:val="22"/>
                <w:lang w:val="et-EE"/>
              </w:rPr>
            </w:pPr>
            <w:r w:rsidRPr="002A5D04">
              <w:rPr>
                <w:sz w:val="22"/>
                <w:szCs w:val="22"/>
                <w:lang w:val="et-EE"/>
              </w:rPr>
              <w:lastRenderedPageBreak/>
              <w:t>Muuga-Soodevahe portfellijuhi kt</w:t>
            </w:r>
          </w:p>
          <w:p w14:paraId="4DFD1A00" w14:textId="77777777" w:rsidR="00F91A7F" w:rsidRPr="002A5D04" w:rsidRDefault="00F91A7F" w:rsidP="007A3E49">
            <w:pPr>
              <w:spacing w:before="60"/>
              <w:rPr>
                <w:sz w:val="22"/>
                <w:szCs w:val="22"/>
                <w:lang w:val="et-EE"/>
              </w:rPr>
            </w:pPr>
            <w:r w:rsidRPr="002A5D04">
              <w:rPr>
                <w:sz w:val="22"/>
                <w:szCs w:val="22"/>
                <w:lang w:val="et-EE"/>
              </w:rPr>
              <w:t>Helen Mihkelson</w:t>
            </w:r>
          </w:p>
          <w:p w14:paraId="7B8D9B7B" w14:textId="01DB48C5" w:rsidR="00F91A7F" w:rsidRPr="00042AED" w:rsidRDefault="00F91A7F" w:rsidP="007A3E49">
            <w:pPr>
              <w:spacing w:after="60"/>
              <w:rPr>
                <w:sz w:val="22"/>
                <w:szCs w:val="22"/>
                <w:lang w:val="et-EE"/>
              </w:rPr>
            </w:pPr>
            <w:r w:rsidRPr="002A5D04">
              <w:rPr>
                <w:sz w:val="22"/>
                <w:szCs w:val="22"/>
                <w:lang w:val="et-EE"/>
              </w:rPr>
              <w:t>helen.mihkelson@rbe.ee</w:t>
            </w:r>
          </w:p>
        </w:tc>
        <w:tc>
          <w:tcPr>
            <w:tcW w:w="1701" w:type="dxa"/>
            <w:tcBorders>
              <w:top w:val="single" w:sz="4" w:space="0" w:color="auto"/>
              <w:left w:val="single" w:sz="4" w:space="0" w:color="auto"/>
              <w:bottom w:val="single" w:sz="4" w:space="0" w:color="auto"/>
              <w:right w:val="single" w:sz="4" w:space="0" w:color="auto"/>
            </w:tcBorders>
          </w:tcPr>
          <w:p w14:paraId="0292B187" w14:textId="086E64E0" w:rsidR="00F91A7F" w:rsidRPr="00042AED" w:rsidRDefault="00F91A7F"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50B14B8D" w14:textId="77777777" w:rsidR="00F91A7F" w:rsidRPr="00042AED" w:rsidRDefault="00F91A7F" w:rsidP="00F91A7F">
            <w:pPr>
              <w:spacing w:before="60" w:after="60"/>
              <w:ind w:right="-50"/>
              <w:rPr>
                <w:sz w:val="22"/>
                <w:szCs w:val="22"/>
                <w:lang w:val="et-EE"/>
              </w:rPr>
            </w:pPr>
          </w:p>
        </w:tc>
      </w:tr>
      <w:tr w:rsidR="00C36169" w:rsidRPr="00042AED" w14:paraId="2591213F"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51B6FD91" w14:textId="40E0C152" w:rsidR="00C36169" w:rsidRDefault="00C36169" w:rsidP="007A3E49">
            <w:pPr>
              <w:spacing w:before="60" w:after="60"/>
              <w:ind w:left="-147" w:right="-108"/>
              <w:jc w:val="center"/>
              <w:rPr>
                <w:sz w:val="22"/>
                <w:szCs w:val="22"/>
                <w:lang w:val="et-EE"/>
              </w:rPr>
            </w:pPr>
            <w:r>
              <w:rPr>
                <w:sz w:val="22"/>
                <w:szCs w:val="22"/>
                <w:lang w:val="et-EE"/>
              </w:rPr>
              <w:t>11</w:t>
            </w:r>
          </w:p>
        </w:tc>
        <w:tc>
          <w:tcPr>
            <w:tcW w:w="1418" w:type="dxa"/>
            <w:tcBorders>
              <w:top w:val="single" w:sz="4" w:space="0" w:color="auto"/>
              <w:left w:val="single" w:sz="4" w:space="0" w:color="auto"/>
              <w:bottom w:val="single" w:sz="4" w:space="0" w:color="auto"/>
              <w:right w:val="single" w:sz="4" w:space="0" w:color="auto"/>
            </w:tcBorders>
            <w:vAlign w:val="center"/>
          </w:tcPr>
          <w:p w14:paraId="742A8036" w14:textId="0BE8F81D" w:rsidR="00C36169" w:rsidRDefault="00C36169" w:rsidP="007A3E49">
            <w:pPr>
              <w:spacing w:before="60" w:after="60"/>
              <w:ind w:left="-108" w:right="-108"/>
              <w:jc w:val="center"/>
              <w:rPr>
                <w:sz w:val="22"/>
                <w:szCs w:val="22"/>
                <w:lang w:val="et-EE"/>
              </w:rPr>
            </w:pPr>
            <w:r w:rsidRPr="00042AED">
              <w:rPr>
                <w:sz w:val="22"/>
                <w:szCs w:val="22"/>
                <w:lang w:val="et-EE"/>
              </w:rPr>
              <w:t>AS ELVESO</w:t>
            </w:r>
          </w:p>
        </w:tc>
        <w:tc>
          <w:tcPr>
            <w:tcW w:w="1134" w:type="dxa"/>
            <w:tcBorders>
              <w:top w:val="single" w:sz="4" w:space="0" w:color="auto"/>
              <w:left w:val="single" w:sz="4" w:space="0" w:color="auto"/>
              <w:bottom w:val="single" w:sz="4" w:space="0" w:color="auto"/>
              <w:right w:val="single" w:sz="4" w:space="0" w:color="auto"/>
            </w:tcBorders>
            <w:vAlign w:val="center"/>
          </w:tcPr>
          <w:p w14:paraId="1D857DF9" w14:textId="2EBC9DDE" w:rsidR="00C36169" w:rsidRDefault="00C36169" w:rsidP="00C36169">
            <w:pPr>
              <w:spacing w:before="60" w:after="60"/>
              <w:ind w:left="-106" w:right="-108" w:hanging="2"/>
              <w:jc w:val="center"/>
              <w:rPr>
                <w:sz w:val="22"/>
                <w:szCs w:val="22"/>
                <w:lang w:val="et-EE"/>
              </w:rPr>
            </w:pPr>
            <w:r>
              <w:rPr>
                <w:sz w:val="22"/>
                <w:szCs w:val="22"/>
                <w:lang w:val="et-EE"/>
              </w:rPr>
              <w:t>02.06.2025 nr 148/VK</w:t>
            </w:r>
          </w:p>
        </w:tc>
        <w:tc>
          <w:tcPr>
            <w:tcW w:w="5528" w:type="dxa"/>
            <w:tcBorders>
              <w:top w:val="single" w:sz="4" w:space="0" w:color="auto"/>
              <w:left w:val="single" w:sz="4" w:space="0" w:color="auto"/>
              <w:bottom w:val="single" w:sz="4" w:space="0" w:color="auto"/>
              <w:right w:val="single" w:sz="4" w:space="0" w:color="auto"/>
            </w:tcBorders>
            <w:vAlign w:val="center"/>
          </w:tcPr>
          <w:p w14:paraId="5C393532" w14:textId="77777777" w:rsidR="00C36169" w:rsidRPr="00C36169" w:rsidRDefault="00C36169" w:rsidP="007A3E49">
            <w:pPr>
              <w:spacing w:before="60" w:after="60"/>
              <w:rPr>
                <w:sz w:val="22"/>
                <w:szCs w:val="22"/>
                <w:lang w:val="et-EE"/>
              </w:rPr>
            </w:pPr>
            <w:r w:rsidRPr="00C36169">
              <w:rPr>
                <w:sz w:val="22"/>
                <w:szCs w:val="22"/>
                <w:lang w:val="et-EE"/>
              </w:rPr>
              <w:t>Arvamus nr 148/VK</w:t>
            </w:r>
          </w:p>
          <w:p w14:paraId="19BAA153" w14:textId="77777777" w:rsidR="00C36169" w:rsidRPr="00C36169" w:rsidRDefault="00C36169" w:rsidP="007A3E49">
            <w:pPr>
              <w:spacing w:before="60" w:after="60"/>
              <w:rPr>
                <w:sz w:val="22"/>
                <w:szCs w:val="22"/>
                <w:lang w:val="et-EE"/>
              </w:rPr>
            </w:pPr>
            <w:r w:rsidRPr="00C36169">
              <w:rPr>
                <w:sz w:val="22"/>
                <w:szCs w:val="22"/>
                <w:lang w:val="et-EE"/>
              </w:rPr>
              <w:t>Soodevahe küla Nigula ja Varivere tee 1 kinnistute ning lähiala detailplaneering</w:t>
            </w:r>
          </w:p>
          <w:p w14:paraId="27CB9EAF" w14:textId="77777777" w:rsidR="00C36169" w:rsidRPr="00C36169" w:rsidRDefault="00C36169" w:rsidP="007A3E49">
            <w:pPr>
              <w:spacing w:before="60" w:after="60"/>
              <w:rPr>
                <w:sz w:val="22"/>
                <w:szCs w:val="22"/>
                <w:lang w:val="et-EE"/>
              </w:rPr>
            </w:pPr>
            <w:r w:rsidRPr="00C36169">
              <w:rPr>
                <w:sz w:val="22"/>
                <w:szCs w:val="22"/>
                <w:lang w:val="et-EE"/>
              </w:rPr>
              <w:t>(töö nr DP0841) joonisel nr 6 „Tehnovõrkude koondplaan vertikaaliga“ esitatud ühisveevärgi ja –kanalisatsiooni (ÜVK) rajatised ei võimalda DP alale planeeritud kruntide ühendamist ÜVK-ga.</w:t>
            </w:r>
          </w:p>
          <w:p w14:paraId="49935586" w14:textId="77777777" w:rsidR="00C36169" w:rsidRPr="00C36169" w:rsidRDefault="00C36169" w:rsidP="007A3E49">
            <w:pPr>
              <w:spacing w:before="60" w:after="60"/>
              <w:rPr>
                <w:sz w:val="22"/>
                <w:szCs w:val="22"/>
                <w:lang w:val="et-EE"/>
              </w:rPr>
            </w:pPr>
            <w:r w:rsidRPr="00C36169">
              <w:rPr>
                <w:sz w:val="22"/>
                <w:szCs w:val="22"/>
                <w:lang w:val="et-EE"/>
              </w:rPr>
              <w:t>Vastavalt AS ELVESO nõuetele tuleb ÜVK torustikud planeerida avalikult kasutatavale transpordimaa sihtotstarbega kinnistule. Reovee ühiskanalisatsiooni torustikku Pos 1 kinnistu sisse mitte planeerida.</w:t>
            </w:r>
          </w:p>
          <w:p w14:paraId="3444C721" w14:textId="77777777" w:rsidR="00C36169" w:rsidRPr="00C36169" w:rsidRDefault="00C36169" w:rsidP="007A3E49">
            <w:pPr>
              <w:spacing w:before="60" w:after="60"/>
              <w:rPr>
                <w:sz w:val="22"/>
                <w:szCs w:val="22"/>
                <w:lang w:val="et-EE"/>
              </w:rPr>
            </w:pPr>
            <w:r w:rsidRPr="00C36169">
              <w:rPr>
                <w:sz w:val="22"/>
                <w:szCs w:val="22"/>
                <w:lang w:val="et-EE"/>
              </w:rPr>
              <w:t>Sademevete ärajuhtimiseks tuleb puhastada ja süvendada eesvoolukraavid kuni Pirita jõeni.</w:t>
            </w:r>
          </w:p>
          <w:p w14:paraId="4D980179" w14:textId="77777777" w:rsidR="00C36169" w:rsidRPr="00C36169" w:rsidRDefault="00C36169" w:rsidP="007A3E49">
            <w:pPr>
              <w:spacing w:before="60" w:after="60"/>
              <w:rPr>
                <w:sz w:val="22"/>
                <w:szCs w:val="22"/>
                <w:lang w:val="et-EE"/>
              </w:rPr>
            </w:pPr>
            <w:r w:rsidRPr="00C36169">
              <w:rPr>
                <w:sz w:val="22"/>
                <w:szCs w:val="22"/>
                <w:lang w:val="et-EE"/>
              </w:rPr>
              <w:t>Detailplaneeringu realiseerimiseks tuleb Rail Baltic projekteeritava lahendusega ette nähtud sademeveekraav välja ehitada.</w:t>
            </w:r>
          </w:p>
          <w:p w14:paraId="5B7D598B" w14:textId="77777777" w:rsidR="00C36169" w:rsidRPr="00C36169" w:rsidRDefault="00C36169" w:rsidP="007A3E49">
            <w:pPr>
              <w:spacing w:before="60" w:after="60"/>
              <w:rPr>
                <w:sz w:val="22"/>
                <w:szCs w:val="22"/>
                <w:lang w:val="et-EE"/>
              </w:rPr>
            </w:pPr>
            <w:r w:rsidRPr="00C36169">
              <w:rPr>
                <w:sz w:val="22"/>
                <w:szCs w:val="22"/>
                <w:lang w:val="et-EE"/>
              </w:rPr>
              <w:t>Kraavi toimivuse eesmärgil soovitame kõrghaljastust Soodevahe peakraavi ja ringtee vahele mitte planeerida.</w:t>
            </w:r>
          </w:p>
          <w:p w14:paraId="6E1E79AF" w14:textId="77777777" w:rsidR="00C36169" w:rsidRDefault="00C36169" w:rsidP="007A3E49">
            <w:pPr>
              <w:spacing w:before="60" w:after="60"/>
              <w:rPr>
                <w:sz w:val="22"/>
                <w:szCs w:val="22"/>
                <w:lang w:val="et-EE"/>
              </w:rPr>
            </w:pPr>
            <w:r w:rsidRPr="00C36169">
              <w:rPr>
                <w:sz w:val="22"/>
                <w:szCs w:val="22"/>
                <w:lang w:val="et-EE"/>
              </w:rPr>
              <w:t>Arvamus Soodevahe küla Nigula ja Varivere tee 1 kinnistute ning lähiala detailplaneeringu kohta kehtib kuni arvamuse koostamise aluseks olnud asjaolude muutumiseni (sh, näiteks, ühisveevärgi ja –kanalisatsiooni arendamise kava muutmine, piirkonna ÜVK lahenduste põhimõtteline muutmine ÜVK arendustegevuse käigus, üldplaneeringu muutmine jms ), maksimaalselt üks aasta väljastamisest.</w:t>
            </w:r>
          </w:p>
          <w:p w14:paraId="44F9F277" w14:textId="77777777" w:rsidR="00C36169" w:rsidRPr="00C36169" w:rsidRDefault="00C36169" w:rsidP="007A3E49">
            <w:pPr>
              <w:rPr>
                <w:sz w:val="22"/>
                <w:szCs w:val="22"/>
                <w:lang w:val="et-EE"/>
              </w:rPr>
            </w:pPr>
            <w:r w:rsidRPr="00C36169">
              <w:rPr>
                <w:sz w:val="22"/>
                <w:szCs w:val="22"/>
                <w:lang w:val="et-EE"/>
              </w:rPr>
              <w:t>Lugupidamisega</w:t>
            </w:r>
          </w:p>
          <w:p w14:paraId="43D7915A" w14:textId="77777777" w:rsidR="00C36169" w:rsidRPr="00C36169" w:rsidRDefault="00C36169" w:rsidP="007A3E49">
            <w:pPr>
              <w:rPr>
                <w:sz w:val="22"/>
                <w:szCs w:val="22"/>
                <w:lang w:val="et-EE"/>
              </w:rPr>
            </w:pPr>
            <w:r w:rsidRPr="00C36169">
              <w:rPr>
                <w:sz w:val="22"/>
                <w:szCs w:val="22"/>
                <w:lang w:val="et-EE"/>
              </w:rPr>
              <w:t>/allkirjastatud digitaalselt/</w:t>
            </w:r>
          </w:p>
          <w:p w14:paraId="3FF00688" w14:textId="77777777" w:rsidR="00C36169" w:rsidRPr="00C36169" w:rsidRDefault="00C36169" w:rsidP="007A3E49">
            <w:pPr>
              <w:rPr>
                <w:sz w:val="22"/>
                <w:szCs w:val="22"/>
                <w:lang w:val="et-EE"/>
              </w:rPr>
            </w:pPr>
            <w:r w:rsidRPr="00C36169">
              <w:rPr>
                <w:sz w:val="22"/>
                <w:szCs w:val="22"/>
                <w:lang w:val="et-EE"/>
              </w:rPr>
              <w:t>Annika Krinpus</w:t>
            </w:r>
          </w:p>
          <w:p w14:paraId="76376B44" w14:textId="77777777" w:rsidR="00C36169" w:rsidRPr="00C36169" w:rsidRDefault="00C36169" w:rsidP="007A3E49">
            <w:pPr>
              <w:rPr>
                <w:sz w:val="22"/>
                <w:szCs w:val="22"/>
                <w:lang w:val="et-EE"/>
              </w:rPr>
            </w:pPr>
            <w:r w:rsidRPr="00C36169">
              <w:rPr>
                <w:sz w:val="22"/>
                <w:szCs w:val="22"/>
                <w:lang w:val="et-EE"/>
              </w:rPr>
              <w:t>VK teenistuse arendusinsener</w:t>
            </w:r>
          </w:p>
          <w:p w14:paraId="253E71BB" w14:textId="471B0411" w:rsidR="00C36169" w:rsidRPr="002A5D04" w:rsidRDefault="00C36169" w:rsidP="007A3E49">
            <w:pPr>
              <w:spacing w:after="60"/>
              <w:rPr>
                <w:sz w:val="22"/>
                <w:szCs w:val="22"/>
                <w:lang w:val="et-EE"/>
              </w:rPr>
            </w:pPr>
            <w:r w:rsidRPr="00C36169">
              <w:rPr>
                <w:sz w:val="22"/>
                <w:szCs w:val="22"/>
                <w:lang w:val="et-EE"/>
              </w:rPr>
              <w:t>annika.krinpus@elveso.ee</w:t>
            </w:r>
          </w:p>
        </w:tc>
        <w:tc>
          <w:tcPr>
            <w:tcW w:w="1701" w:type="dxa"/>
            <w:tcBorders>
              <w:top w:val="single" w:sz="4" w:space="0" w:color="auto"/>
              <w:left w:val="single" w:sz="4" w:space="0" w:color="auto"/>
              <w:bottom w:val="single" w:sz="4" w:space="0" w:color="auto"/>
              <w:right w:val="single" w:sz="4" w:space="0" w:color="auto"/>
            </w:tcBorders>
          </w:tcPr>
          <w:p w14:paraId="679DD638" w14:textId="08786960" w:rsidR="00C36169" w:rsidRPr="00042AED" w:rsidRDefault="00C36169"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19E2A373" w14:textId="4379A942" w:rsidR="002B7D56" w:rsidRPr="009E6CF5" w:rsidRDefault="007034FE" w:rsidP="002B7D56">
            <w:pPr>
              <w:spacing w:before="60" w:after="60"/>
              <w:rPr>
                <w:i/>
                <w:iCs/>
                <w:sz w:val="22"/>
                <w:szCs w:val="22"/>
                <w:lang w:val="et-EE"/>
              </w:rPr>
            </w:pPr>
            <w:r w:rsidRPr="009E6CF5">
              <w:rPr>
                <w:sz w:val="22"/>
                <w:szCs w:val="22"/>
                <w:lang w:val="et-EE"/>
              </w:rPr>
              <w:t>Kogu planeeringuala ümbritsevad teedepoolsetes külgedes riigile kuuluvad maad</w:t>
            </w:r>
            <w:r w:rsidR="002B7D56" w:rsidRPr="009E6CF5">
              <w:rPr>
                <w:sz w:val="22"/>
                <w:szCs w:val="22"/>
                <w:lang w:val="et-EE"/>
              </w:rPr>
              <w:t xml:space="preserve"> ning Transpordiamet on öelnud oma 10.06.2024 arvamuses, et </w:t>
            </w:r>
            <w:r w:rsidR="002B7D56" w:rsidRPr="009E6CF5">
              <w:rPr>
                <w:i/>
                <w:iCs/>
                <w:sz w:val="22"/>
                <w:szCs w:val="22"/>
                <w:lang w:val="et-EE"/>
              </w:rPr>
              <w:t>„Transpordiamet ei näe võimalust tehnovõrkude rajamiseks piki riigiteed riigitee alusele maale. Palume tehnovõrkudele leida uus asukoht.“</w:t>
            </w:r>
          </w:p>
          <w:p w14:paraId="0C2BE1FC" w14:textId="583D68B8" w:rsidR="007034FE" w:rsidRPr="009E6CF5" w:rsidRDefault="002B7D56" w:rsidP="007034FE">
            <w:pPr>
              <w:spacing w:before="60" w:after="60"/>
              <w:ind w:right="-50"/>
              <w:rPr>
                <w:sz w:val="22"/>
                <w:szCs w:val="22"/>
                <w:lang w:val="et-EE"/>
              </w:rPr>
            </w:pPr>
            <w:r w:rsidRPr="009E6CF5">
              <w:rPr>
                <w:sz w:val="22"/>
                <w:szCs w:val="22"/>
                <w:lang w:val="et-EE"/>
              </w:rPr>
              <w:t xml:space="preserve">Seetõttu </w:t>
            </w:r>
            <w:r w:rsidR="007034FE" w:rsidRPr="009E6CF5">
              <w:rPr>
                <w:sz w:val="22"/>
                <w:szCs w:val="22"/>
                <w:lang w:val="et-EE"/>
              </w:rPr>
              <w:t xml:space="preserve">oleme </w:t>
            </w:r>
            <w:r w:rsidR="003C7192" w:rsidRPr="009E6CF5">
              <w:rPr>
                <w:sz w:val="22"/>
                <w:szCs w:val="22"/>
                <w:lang w:val="et-EE"/>
              </w:rPr>
              <w:t xml:space="preserve">nüüd korrigeerinud </w:t>
            </w:r>
            <w:r w:rsidR="007034FE" w:rsidRPr="009E6CF5">
              <w:rPr>
                <w:sz w:val="22"/>
                <w:szCs w:val="22"/>
                <w:lang w:val="et-EE"/>
              </w:rPr>
              <w:t>lahendust nii, et ühiskanalisatsiooni toru ületab riigimaa ristipidi ning pikisuunas kulgeb toru munitsipaalomanduses transpordimaa</w:t>
            </w:r>
            <w:r w:rsidR="006938C6" w:rsidRPr="009E6CF5">
              <w:rPr>
                <w:sz w:val="22"/>
                <w:szCs w:val="22"/>
                <w:lang w:val="et-EE"/>
              </w:rPr>
              <w:t>l</w:t>
            </w:r>
            <w:r w:rsidR="007034FE" w:rsidRPr="009E6CF5">
              <w:rPr>
                <w:sz w:val="22"/>
                <w:szCs w:val="22"/>
                <w:lang w:val="et-EE"/>
              </w:rPr>
              <w:t xml:space="preserve"> Linnaaru tee L7. Selline lahendus peaks olema vastuvõetav nii Transpordiametile kui AS-le ELVESO.</w:t>
            </w:r>
          </w:p>
          <w:p w14:paraId="67922A59" w14:textId="2B900393" w:rsidR="007034FE" w:rsidRPr="009E6CF5" w:rsidRDefault="007034FE" w:rsidP="00CB6F53">
            <w:pPr>
              <w:spacing w:before="60" w:after="60"/>
              <w:ind w:right="-50"/>
              <w:rPr>
                <w:sz w:val="22"/>
                <w:szCs w:val="22"/>
                <w:lang w:val="et-EE"/>
              </w:rPr>
            </w:pPr>
            <w:r w:rsidRPr="009E6CF5">
              <w:rPr>
                <w:sz w:val="22"/>
                <w:szCs w:val="22"/>
                <w:lang w:val="et-EE"/>
              </w:rPr>
              <w:t xml:space="preserve">Sademevee lahenduse väljaehitamiseks on tehtud vastavad kokkulepped </w:t>
            </w:r>
            <w:r w:rsidR="003C7192" w:rsidRPr="009E6CF5">
              <w:rPr>
                <w:sz w:val="22"/>
                <w:szCs w:val="22"/>
                <w:lang w:val="et-EE"/>
              </w:rPr>
              <w:t xml:space="preserve">osaühing </w:t>
            </w:r>
            <w:r w:rsidRPr="009E6CF5">
              <w:rPr>
                <w:sz w:val="22"/>
                <w:szCs w:val="22"/>
                <w:lang w:val="et-EE"/>
              </w:rPr>
              <w:t>Rail Baltic</w:t>
            </w:r>
            <w:r w:rsidR="003C7192" w:rsidRPr="009E6CF5">
              <w:rPr>
                <w:sz w:val="22"/>
                <w:szCs w:val="22"/>
                <w:lang w:val="et-EE"/>
              </w:rPr>
              <w:t xml:space="preserve"> Estoniaga (RB)</w:t>
            </w:r>
            <w:r w:rsidRPr="009E6CF5">
              <w:rPr>
                <w:sz w:val="22"/>
                <w:szCs w:val="22"/>
                <w:lang w:val="et-EE"/>
              </w:rPr>
              <w:t xml:space="preserve">, mis on </w:t>
            </w:r>
            <w:r w:rsidR="002B7D56" w:rsidRPr="009E6CF5">
              <w:rPr>
                <w:sz w:val="22"/>
                <w:szCs w:val="22"/>
                <w:lang w:val="et-EE"/>
              </w:rPr>
              <w:t xml:space="preserve">esitatud </w:t>
            </w:r>
            <w:r w:rsidRPr="009E6CF5">
              <w:rPr>
                <w:sz w:val="22"/>
                <w:szCs w:val="22"/>
                <w:lang w:val="et-EE"/>
              </w:rPr>
              <w:t>seletuskirja mitmes punktis, kuid kõige põhjalikumalt punktis 5.3. „Sademevesi“. Seal on muu hulgas kirjas:</w:t>
            </w:r>
            <w:r w:rsidR="007C4759" w:rsidRPr="009E6CF5">
              <w:rPr>
                <w:sz w:val="22"/>
                <w:szCs w:val="22"/>
                <w:lang w:val="et-EE"/>
              </w:rPr>
              <w:t xml:space="preserve"> </w:t>
            </w:r>
            <w:r w:rsidR="007C4759" w:rsidRPr="009E6CF5">
              <w:rPr>
                <w:i/>
                <w:iCs/>
                <w:sz w:val="22"/>
                <w:szCs w:val="22"/>
                <w:lang w:val="et-EE"/>
              </w:rPr>
              <w:t>„Ehitusprojektides tuleb näha ette Soodevahe peakraavi puhastamine ja süvendamine kuni Pirita jõeni vastavalt vajadusele ning Kobras AS tööle nr 2018-110, et tagada kraavide ühtne toimimine.“</w:t>
            </w:r>
            <w:r w:rsidRPr="009E6CF5">
              <w:rPr>
                <w:sz w:val="22"/>
                <w:szCs w:val="22"/>
                <w:lang w:val="et-EE"/>
              </w:rPr>
              <w:t xml:space="preserve"> </w:t>
            </w:r>
          </w:p>
          <w:p w14:paraId="7598CEE3" w14:textId="169753FB" w:rsidR="00CD75D3" w:rsidRPr="009E6CF5" w:rsidRDefault="00CD75D3" w:rsidP="00CD75D3">
            <w:pPr>
              <w:spacing w:before="60" w:after="60"/>
              <w:ind w:right="-50"/>
              <w:rPr>
                <w:sz w:val="22"/>
                <w:szCs w:val="22"/>
                <w:lang w:val="et-EE"/>
              </w:rPr>
            </w:pPr>
            <w:r w:rsidRPr="009E6CF5">
              <w:rPr>
                <w:sz w:val="22"/>
                <w:szCs w:val="22"/>
                <w:lang w:val="et-EE"/>
              </w:rPr>
              <w:t xml:space="preserve">AS ELVESO nõude: </w:t>
            </w:r>
            <w:r w:rsidRPr="009E6CF5">
              <w:rPr>
                <w:i/>
                <w:iCs/>
                <w:sz w:val="22"/>
                <w:szCs w:val="22"/>
                <w:lang w:val="et-EE"/>
              </w:rPr>
              <w:t>„Sademevete ärajuhtimiseks tuleb puhastada ja süvendada eesvoolukraavid kuni Pirita jõeni.“</w:t>
            </w:r>
            <w:r w:rsidRPr="009E6CF5">
              <w:rPr>
                <w:sz w:val="22"/>
                <w:szCs w:val="22"/>
                <w:lang w:val="et-EE"/>
              </w:rPr>
              <w:t xml:space="preserve"> täitmise </w:t>
            </w:r>
            <w:r w:rsidR="004C09B3" w:rsidRPr="009E6CF5">
              <w:rPr>
                <w:sz w:val="22"/>
                <w:szCs w:val="22"/>
                <w:lang w:val="et-EE"/>
              </w:rPr>
              <w:t xml:space="preserve">ebarealistlikkuse kohta üksnes käesoleva </w:t>
            </w:r>
            <w:r w:rsidR="002B7D56" w:rsidRPr="009E6CF5">
              <w:rPr>
                <w:sz w:val="22"/>
                <w:szCs w:val="22"/>
                <w:lang w:val="et-EE"/>
              </w:rPr>
              <w:t>detailplaneeringu raames</w:t>
            </w:r>
            <w:r w:rsidR="004C09B3" w:rsidRPr="009E6CF5">
              <w:rPr>
                <w:sz w:val="22"/>
                <w:szCs w:val="22"/>
                <w:lang w:val="et-EE"/>
              </w:rPr>
              <w:t xml:space="preserve">, on esitatud </w:t>
            </w:r>
            <w:r w:rsidRPr="009E6CF5">
              <w:rPr>
                <w:sz w:val="22"/>
                <w:szCs w:val="22"/>
                <w:lang w:val="et-EE"/>
              </w:rPr>
              <w:t>põhj</w:t>
            </w:r>
            <w:r w:rsidR="004C09B3" w:rsidRPr="009E6CF5">
              <w:rPr>
                <w:sz w:val="22"/>
                <w:szCs w:val="22"/>
                <w:lang w:val="et-EE"/>
              </w:rPr>
              <w:t>endused</w:t>
            </w:r>
            <w:r w:rsidRPr="009E6CF5">
              <w:rPr>
                <w:sz w:val="22"/>
                <w:szCs w:val="22"/>
                <w:lang w:val="et-EE"/>
              </w:rPr>
              <w:t xml:space="preserve"> selgitustes Transpordiameti 10.06.2024 märkustele</w:t>
            </w:r>
            <w:r w:rsidR="004C09B3" w:rsidRPr="009E6CF5">
              <w:rPr>
                <w:sz w:val="22"/>
                <w:szCs w:val="22"/>
                <w:lang w:val="et-EE"/>
              </w:rPr>
              <w:t xml:space="preserve"> (vt </w:t>
            </w:r>
            <w:r w:rsidR="00DF44B5" w:rsidRPr="009E6CF5">
              <w:rPr>
                <w:sz w:val="22"/>
                <w:szCs w:val="22"/>
                <w:lang w:val="et-EE"/>
              </w:rPr>
              <w:t>Kooskõlastamiste tabeli p 3 lk</w:t>
            </w:r>
            <w:r w:rsidR="004C09B3" w:rsidRPr="009E6CF5">
              <w:rPr>
                <w:sz w:val="22"/>
                <w:szCs w:val="22"/>
                <w:lang w:val="et-EE"/>
              </w:rPr>
              <w:t xml:space="preserve"> 12</w:t>
            </w:r>
            <w:r w:rsidR="00DF44B5" w:rsidRPr="009E6CF5">
              <w:rPr>
                <w:sz w:val="22"/>
                <w:szCs w:val="22"/>
                <w:lang w:val="et-EE"/>
              </w:rPr>
              <w:t>–1</w:t>
            </w:r>
            <w:r w:rsidR="00302DA3" w:rsidRPr="009E6CF5">
              <w:rPr>
                <w:sz w:val="22"/>
                <w:szCs w:val="22"/>
                <w:lang w:val="et-EE"/>
              </w:rPr>
              <w:t>7</w:t>
            </w:r>
            <w:r w:rsidR="004C09B3" w:rsidRPr="009E6CF5">
              <w:rPr>
                <w:sz w:val="22"/>
                <w:szCs w:val="22"/>
                <w:lang w:val="et-EE"/>
              </w:rPr>
              <w:t>)</w:t>
            </w:r>
            <w:r w:rsidRPr="009E6CF5">
              <w:rPr>
                <w:sz w:val="22"/>
                <w:szCs w:val="22"/>
                <w:lang w:val="et-EE"/>
              </w:rPr>
              <w:t>.</w:t>
            </w:r>
          </w:p>
          <w:p w14:paraId="58FC2BC7" w14:textId="16AC062E" w:rsidR="007C4759" w:rsidRPr="009E6CF5" w:rsidRDefault="003C7192" w:rsidP="00CB6F53">
            <w:pPr>
              <w:spacing w:before="60" w:after="60"/>
              <w:ind w:right="-50"/>
              <w:rPr>
                <w:sz w:val="22"/>
                <w:szCs w:val="22"/>
                <w:lang w:val="et-EE"/>
              </w:rPr>
            </w:pPr>
            <w:r w:rsidRPr="009E6CF5">
              <w:rPr>
                <w:sz w:val="22"/>
                <w:szCs w:val="22"/>
                <w:lang w:val="et-EE"/>
              </w:rPr>
              <w:t>RB</w:t>
            </w:r>
            <w:r w:rsidR="007C4759" w:rsidRPr="009E6CF5">
              <w:rPr>
                <w:sz w:val="22"/>
                <w:szCs w:val="22"/>
                <w:lang w:val="et-EE"/>
              </w:rPr>
              <w:t xml:space="preserve"> projekteeritud sademevee kraavi väljaehitamine detailplaneeringu lõunaosas ning ühise sademevee lahenduse rajamine </w:t>
            </w:r>
            <w:r w:rsidR="007C4759" w:rsidRPr="009E6CF5">
              <w:rPr>
                <w:sz w:val="22"/>
                <w:szCs w:val="22"/>
                <w:lang w:val="et-EE"/>
              </w:rPr>
              <w:lastRenderedPageBreak/>
              <w:t xml:space="preserve">realiseeritakse </w:t>
            </w:r>
            <w:r w:rsidRPr="009E6CF5">
              <w:rPr>
                <w:sz w:val="22"/>
                <w:szCs w:val="22"/>
                <w:lang w:val="et-EE"/>
              </w:rPr>
              <w:t>RB</w:t>
            </w:r>
            <w:r w:rsidR="007C4759" w:rsidRPr="009E6CF5">
              <w:rPr>
                <w:sz w:val="22"/>
                <w:szCs w:val="22"/>
                <w:lang w:val="et-EE"/>
              </w:rPr>
              <w:t xml:space="preserve"> poolt tõenäoliselt enne detailplaneeringu ehitusprojektide ja ehituslubade valmimist. Kuid seletuskirjas on </w:t>
            </w:r>
            <w:r w:rsidR="00CD75D3" w:rsidRPr="009E6CF5">
              <w:rPr>
                <w:sz w:val="22"/>
                <w:szCs w:val="22"/>
                <w:lang w:val="et-EE"/>
              </w:rPr>
              <w:t>esitatud</w:t>
            </w:r>
            <w:r w:rsidR="007C4759" w:rsidRPr="009E6CF5">
              <w:rPr>
                <w:sz w:val="22"/>
                <w:szCs w:val="22"/>
                <w:lang w:val="et-EE"/>
              </w:rPr>
              <w:t xml:space="preserve"> ka </w:t>
            </w:r>
            <w:r w:rsidR="00CD75D3" w:rsidRPr="009E6CF5">
              <w:rPr>
                <w:sz w:val="22"/>
                <w:szCs w:val="22"/>
                <w:lang w:val="et-EE"/>
              </w:rPr>
              <w:t>kava,</w:t>
            </w:r>
            <w:r w:rsidR="007C4759" w:rsidRPr="009E6CF5">
              <w:rPr>
                <w:sz w:val="22"/>
                <w:szCs w:val="22"/>
                <w:lang w:val="et-EE"/>
              </w:rPr>
              <w:t xml:space="preserve"> kuidas toimida, kui </w:t>
            </w:r>
            <w:r w:rsidRPr="009E6CF5">
              <w:rPr>
                <w:sz w:val="22"/>
                <w:szCs w:val="22"/>
                <w:lang w:val="et-EE"/>
              </w:rPr>
              <w:t>RB</w:t>
            </w:r>
            <w:r w:rsidR="007C4759" w:rsidRPr="009E6CF5">
              <w:rPr>
                <w:sz w:val="22"/>
                <w:szCs w:val="22"/>
                <w:lang w:val="et-EE"/>
              </w:rPr>
              <w:t xml:space="preserve"> ei peaks jõudma kraavi piisavalt kiiresti välja ehitada. </w:t>
            </w:r>
          </w:p>
          <w:p w14:paraId="2D300088" w14:textId="06CA0DBC" w:rsidR="00CB6F53" w:rsidRPr="009E6CF5" w:rsidRDefault="00C42DB4" w:rsidP="006512DD">
            <w:pPr>
              <w:spacing w:before="60" w:after="60"/>
              <w:ind w:right="-51"/>
              <w:rPr>
                <w:sz w:val="22"/>
                <w:szCs w:val="22"/>
                <w:lang w:val="et-EE"/>
              </w:rPr>
            </w:pPr>
            <w:r w:rsidRPr="009E6CF5">
              <w:rPr>
                <w:sz w:val="22"/>
                <w:szCs w:val="22"/>
                <w:lang w:val="et-EE"/>
              </w:rPr>
              <w:t xml:space="preserve">Soovitust: </w:t>
            </w:r>
            <w:r w:rsidRPr="009E6CF5">
              <w:rPr>
                <w:i/>
                <w:iCs/>
                <w:sz w:val="22"/>
                <w:szCs w:val="22"/>
                <w:lang w:val="et-EE"/>
              </w:rPr>
              <w:t xml:space="preserve">„Kraavi toimivuse eesmärgil soovitame kõrghaljastust Soodevahe peakraavi ja ringtee vahele mitte planeerida.“ </w:t>
            </w:r>
            <w:r w:rsidRPr="009E6CF5">
              <w:rPr>
                <w:sz w:val="22"/>
                <w:szCs w:val="22"/>
                <w:lang w:val="et-EE"/>
              </w:rPr>
              <w:t>on keeruline täita Rae valla üldplaneeringu haljastusnõuete tõttu</w:t>
            </w:r>
            <w:r w:rsidR="006512DD" w:rsidRPr="009E6CF5">
              <w:rPr>
                <w:sz w:val="22"/>
                <w:szCs w:val="22"/>
                <w:lang w:val="et-EE"/>
              </w:rPr>
              <w:t xml:space="preserve">: </w:t>
            </w:r>
            <w:r w:rsidR="006512DD" w:rsidRPr="009E6CF5">
              <w:rPr>
                <w:i/>
                <w:iCs/>
                <w:sz w:val="22"/>
                <w:szCs w:val="22"/>
                <w:lang w:val="et-EE"/>
              </w:rPr>
              <w:t>„Vastavalt Rae valla üldplaneeringule tuleb läbivate teede äärde rajada puude allee ning tootmis- ja ärimaa krundi iga 1 000 m² kohta tuleb istutada puu, mille täiskasvamiskõrgus on 10 m.“</w:t>
            </w:r>
            <w:r w:rsidR="00052219">
              <w:rPr>
                <w:i/>
                <w:iCs/>
                <w:sz w:val="22"/>
                <w:szCs w:val="22"/>
                <w:lang w:val="et-EE"/>
              </w:rPr>
              <w:t>, k</w:t>
            </w:r>
            <w:r w:rsidRPr="009E6CF5">
              <w:rPr>
                <w:sz w:val="22"/>
                <w:szCs w:val="22"/>
                <w:lang w:val="et-EE"/>
              </w:rPr>
              <w:t>uid seletuskirja punkti 5.3 on vastav soovitus siiski lisatud.</w:t>
            </w:r>
          </w:p>
        </w:tc>
      </w:tr>
      <w:tr w:rsidR="00427553" w:rsidRPr="00042AED" w14:paraId="7D9C1099"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34FE177D" w14:textId="10B95CA2" w:rsidR="00427553" w:rsidRDefault="00427553" w:rsidP="007A3E49">
            <w:pPr>
              <w:spacing w:before="60" w:after="60"/>
              <w:ind w:left="-147" w:right="-108"/>
              <w:jc w:val="center"/>
              <w:rPr>
                <w:sz w:val="22"/>
                <w:szCs w:val="22"/>
                <w:lang w:val="et-EE"/>
              </w:rPr>
            </w:pPr>
            <w:r>
              <w:rPr>
                <w:sz w:val="22"/>
                <w:szCs w:val="22"/>
                <w:lang w:val="et-EE"/>
              </w:rPr>
              <w:lastRenderedPageBreak/>
              <w:t>12</w:t>
            </w:r>
          </w:p>
        </w:tc>
        <w:tc>
          <w:tcPr>
            <w:tcW w:w="1418" w:type="dxa"/>
            <w:tcBorders>
              <w:top w:val="single" w:sz="4" w:space="0" w:color="auto"/>
              <w:left w:val="single" w:sz="4" w:space="0" w:color="auto"/>
              <w:bottom w:val="single" w:sz="4" w:space="0" w:color="auto"/>
              <w:right w:val="single" w:sz="4" w:space="0" w:color="auto"/>
            </w:tcBorders>
            <w:vAlign w:val="center"/>
          </w:tcPr>
          <w:p w14:paraId="12D7DE45" w14:textId="4808C325" w:rsidR="00427553" w:rsidRPr="00042AED" w:rsidRDefault="00427553" w:rsidP="007A3E49">
            <w:pPr>
              <w:spacing w:before="60" w:after="60"/>
              <w:ind w:left="-108" w:right="-108"/>
              <w:jc w:val="center"/>
              <w:rPr>
                <w:sz w:val="22"/>
                <w:szCs w:val="22"/>
                <w:lang w:val="et-EE"/>
              </w:rPr>
            </w:pPr>
            <w:r w:rsidRPr="00042AED">
              <w:rPr>
                <w:sz w:val="22"/>
                <w:szCs w:val="22"/>
                <w:lang w:val="et-EE"/>
              </w:rPr>
              <w:t>aktsiaselts Eesti Raudtee</w:t>
            </w:r>
          </w:p>
        </w:tc>
        <w:tc>
          <w:tcPr>
            <w:tcW w:w="1134" w:type="dxa"/>
            <w:tcBorders>
              <w:top w:val="single" w:sz="4" w:space="0" w:color="auto"/>
              <w:left w:val="single" w:sz="4" w:space="0" w:color="auto"/>
              <w:bottom w:val="single" w:sz="4" w:space="0" w:color="auto"/>
              <w:right w:val="single" w:sz="4" w:space="0" w:color="auto"/>
            </w:tcBorders>
            <w:vAlign w:val="center"/>
          </w:tcPr>
          <w:p w14:paraId="7E76B7F5" w14:textId="67F73CE8" w:rsidR="00427553" w:rsidRDefault="00427553" w:rsidP="00427553">
            <w:pPr>
              <w:spacing w:before="60" w:after="60"/>
              <w:ind w:left="-106" w:right="-108" w:hanging="2"/>
              <w:jc w:val="center"/>
              <w:rPr>
                <w:sz w:val="22"/>
                <w:szCs w:val="22"/>
                <w:lang w:val="et-EE"/>
              </w:rPr>
            </w:pPr>
            <w:r>
              <w:rPr>
                <w:sz w:val="22"/>
                <w:szCs w:val="22"/>
                <w:lang w:val="et-EE"/>
              </w:rPr>
              <w:t>03.06.2025 nr</w:t>
            </w:r>
            <w:r>
              <w:rPr>
                <w:sz w:val="22"/>
                <w:szCs w:val="22"/>
                <w:lang w:val="et-EE"/>
              </w:rPr>
              <w:noBreakHyphen/>
              <w:t>1/2229-4</w:t>
            </w:r>
          </w:p>
        </w:tc>
        <w:tc>
          <w:tcPr>
            <w:tcW w:w="5528" w:type="dxa"/>
            <w:tcBorders>
              <w:top w:val="single" w:sz="4" w:space="0" w:color="auto"/>
              <w:left w:val="single" w:sz="4" w:space="0" w:color="auto"/>
              <w:bottom w:val="single" w:sz="4" w:space="0" w:color="auto"/>
              <w:right w:val="single" w:sz="4" w:space="0" w:color="auto"/>
            </w:tcBorders>
            <w:vAlign w:val="center"/>
          </w:tcPr>
          <w:p w14:paraId="0A007144" w14:textId="77777777" w:rsidR="00427553" w:rsidRPr="009E6CF5" w:rsidRDefault="00427553" w:rsidP="007A3E49">
            <w:pPr>
              <w:spacing w:before="60" w:after="60"/>
              <w:rPr>
                <w:sz w:val="22"/>
                <w:szCs w:val="22"/>
                <w:lang w:val="et-EE"/>
              </w:rPr>
            </w:pPr>
            <w:r w:rsidRPr="009E6CF5">
              <w:rPr>
                <w:sz w:val="22"/>
                <w:szCs w:val="22"/>
                <w:lang w:val="et-EE"/>
              </w:rPr>
              <w:t>Nigula ja Varivere tee 1 kinnistute ja lähiala detailplaneering</w:t>
            </w:r>
          </w:p>
          <w:p w14:paraId="16888BA4" w14:textId="0142E747" w:rsidR="00427553" w:rsidRPr="009E6CF5" w:rsidRDefault="00427553" w:rsidP="007A3E49">
            <w:pPr>
              <w:spacing w:before="60" w:after="60"/>
              <w:rPr>
                <w:sz w:val="22"/>
                <w:szCs w:val="22"/>
                <w:lang w:val="et-EE"/>
              </w:rPr>
            </w:pPr>
            <w:r w:rsidRPr="009E6CF5">
              <w:rPr>
                <w:sz w:val="22"/>
                <w:szCs w:val="22"/>
                <w:lang w:val="et-EE"/>
              </w:rPr>
              <w:t>Esitasite aktsiaseltsile Eesti Raudtee planeerimisseaduse § 133 lõike 1 kohaselt kooskõlastamiseks Rae Vallavalitsuse 16.06.2015 korraldusega nr 921 algatatud Soodevahe küla Nigula ja Varivere tee 1 kinnistute ning lähiala detailplaneeringu ning lähteseisukohtade kinnitamise.</w:t>
            </w:r>
          </w:p>
          <w:p w14:paraId="353715EA" w14:textId="09CA9318" w:rsidR="00427553" w:rsidRPr="009E6CF5" w:rsidRDefault="00427553" w:rsidP="007A3E49">
            <w:pPr>
              <w:spacing w:before="60" w:after="60"/>
              <w:rPr>
                <w:sz w:val="22"/>
                <w:szCs w:val="22"/>
                <w:lang w:val="et-EE"/>
              </w:rPr>
            </w:pPr>
            <w:r w:rsidRPr="009E6CF5">
              <w:rPr>
                <w:sz w:val="22"/>
                <w:szCs w:val="22"/>
                <w:lang w:val="et-EE"/>
              </w:rPr>
              <w:t>Oleme tutvunud kooskõlastamisele esitatud detailplaneeringuga Rae valla geoportaali detailplaneeringute kaardirakenduses:</w:t>
            </w:r>
          </w:p>
          <w:p w14:paraId="3069243F" w14:textId="4C959578" w:rsidR="00427553" w:rsidRPr="009E6CF5" w:rsidRDefault="00933922" w:rsidP="007A3E49">
            <w:pPr>
              <w:spacing w:before="60" w:after="60"/>
              <w:rPr>
                <w:sz w:val="22"/>
                <w:szCs w:val="22"/>
                <w:lang w:val="et-EE"/>
              </w:rPr>
            </w:pPr>
            <w:hyperlink r:id="rId8" w:history="1">
              <w:r w:rsidRPr="009E6CF5">
                <w:rPr>
                  <w:rStyle w:val="Hperlink"/>
                  <w:color w:val="auto"/>
                  <w:sz w:val="22"/>
                  <w:szCs w:val="22"/>
                  <w:u w:val="none"/>
                  <w:lang w:val="et-EE"/>
                </w:rPr>
                <w:t>https://map.rae.ee/dp/DP0841/kooskolastamiseks_voi_arvamuse_avaldamiseks/</w:t>
              </w:r>
            </w:hyperlink>
            <w:r w:rsidR="00427553" w:rsidRPr="009E6CF5">
              <w:rPr>
                <w:sz w:val="22"/>
                <w:szCs w:val="22"/>
                <w:lang w:val="et-EE"/>
              </w:rPr>
              <w:t xml:space="preserve">17.04. 2025/ ning </w:t>
            </w:r>
            <w:r w:rsidR="00427553" w:rsidRPr="009E6CF5">
              <w:rPr>
                <w:b/>
                <w:bCs/>
                <w:sz w:val="22"/>
                <w:szCs w:val="22"/>
                <w:lang w:val="et-EE"/>
              </w:rPr>
              <w:t>kooskõlastame detailplaneeringu lahenduse, alljärgnevate tingimustega:</w:t>
            </w:r>
          </w:p>
          <w:p w14:paraId="331666B2" w14:textId="7FD61BF4" w:rsidR="00427553" w:rsidRPr="009E6CF5" w:rsidRDefault="00427553" w:rsidP="007A3E49">
            <w:pPr>
              <w:spacing w:before="60" w:after="60"/>
              <w:rPr>
                <w:sz w:val="22"/>
                <w:szCs w:val="22"/>
                <w:lang w:val="et-EE"/>
              </w:rPr>
            </w:pPr>
            <w:r w:rsidRPr="009E6CF5">
              <w:rPr>
                <w:sz w:val="22"/>
                <w:szCs w:val="22"/>
                <w:lang w:val="et-EE"/>
              </w:rPr>
              <w:t xml:space="preserve">1. Seletuskirja punkti 4.5 Piirded lisada, et </w:t>
            </w:r>
            <w:bookmarkStart w:id="7" w:name="_Hlk200369096"/>
            <w:r w:rsidRPr="009E6CF5">
              <w:rPr>
                <w:sz w:val="22"/>
                <w:szCs w:val="22"/>
                <w:lang w:val="et-EE"/>
              </w:rPr>
              <w:t xml:space="preserve">liiklusohutuse tagamiseks rajada raudteemaa (so. kavandatava) ja planeeritavate kruntide vahele katkematu piire kogu planeeringu ala raudtee poolse külje ulatuses, et nii sõidukite (va p 6 märgitud), kui jalakäijate pääs rööbasteede alale, selleks mitte ettenähtud kohtades, oleks takistatud. </w:t>
            </w:r>
            <w:r w:rsidRPr="009E6CF5">
              <w:rPr>
                <w:sz w:val="22"/>
                <w:szCs w:val="22"/>
                <w:lang w:val="et-EE"/>
              </w:rPr>
              <w:lastRenderedPageBreak/>
              <w:t>Piirdeaia kavandamise korral arvestada, et aluspinnasega ühendatud piirdeaia osad (aiapostid, aiavundament), samuti piirdeaia elemendid ja konstruktsioonid ei ulatuks üle raudteemaa kinnistu piiri raudteemaale ning piirdeaia minimaalne kõrgus oleks 2,0 m.</w:t>
            </w:r>
          </w:p>
          <w:bookmarkEnd w:id="7"/>
          <w:p w14:paraId="12179F59" w14:textId="482E3D92" w:rsidR="00427553" w:rsidRPr="009E6CF5" w:rsidRDefault="00427553" w:rsidP="007A3E49">
            <w:pPr>
              <w:spacing w:before="60" w:after="60"/>
              <w:rPr>
                <w:sz w:val="22"/>
                <w:szCs w:val="22"/>
                <w:lang w:val="et-EE"/>
              </w:rPr>
            </w:pPr>
            <w:r w:rsidRPr="009E6CF5">
              <w:rPr>
                <w:sz w:val="22"/>
                <w:szCs w:val="22"/>
                <w:lang w:val="et-EE"/>
              </w:rPr>
              <w:t>2. Seletuskirja punktis 4.7 Tänavate maa-alad, liiklus- ja parkimiskorraldus on esitatud viide, Planeeringualast linnulennult ca 400 m kaugusel läänesuunas teisel pool Tallinn–Tapa raudteed 11290 Tallinn–Lagedi tee ääres asub „Lennuradari” bussipeatus. "Lennuradari" bussipeatusele Tallinn-Lagedi teel on eksitav, sest planeeringualalt bussipeatuseni juurdepääsutee üle raudteede puudub ja seda ka ei kavandata 1435 mm raudteede ehitamisel. Viide kõrvaldada.</w:t>
            </w:r>
          </w:p>
          <w:p w14:paraId="72CE2729" w14:textId="42CE9D05" w:rsidR="00427553" w:rsidRPr="009E6CF5" w:rsidRDefault="00427553" w:rsidP="007A3E49">
            <w:pPr>
              <w:spacing w:before="60" w:after="60"/>
              <w:rPr>
                <w:sz w:val="22"/>
                <w:szCs w:val="22"/>
                <w:lang w:val="et-EE"/>
              </w:rPr>
            </w:pPr>
            <w:r w:rsidRPr="009E6CF5">
              <w:rPr>
                <w:sz w:val="22"/>
                <w:szCs w:val="22"/>
                <w:lang w:val="et-EE"/>
              </w:rPr>
              <w:t xml:space="preserve">3. Muuta seletuskirja punktis 4.11 Müra ja vibratsioon ning nende mõjude leevendamise meetmed eelviimase lõigu lause: </w:t>
            </w:r>
            <w:bookmarkStart w:id="8" w:name="_Hlk200369534"/>
            <w:r w:rsidRPr="009E6CF5">
              <w:rPr>
                <w:sz w:val="22"/>
                <w:szCs w:val="22"/>
                <w:lang w:val="et-EE"/>
              </w:rPr>
              <w:t>Raudtee valdaja ei ole kohustatud hüvitama kulutusi, mis on seotud olemasoleva ja kavandatavate raudteede kaitsevööndisse jäävate kinnisasjade detailplaneeringu elluviimisega, samuti ei kuulu hüvitamisele kulud, mis on tehtud raudteeliiklusest tulenevate kahjulike mõjude, sealhulgas müra ja vibratsiooni leevendamiseks.</w:t>
            </w:r>
            <w:bookmarkEnd w:id="8"/>
          </w:p>
          <w:p w14:paraId="7857763B" w14:textId="72102283" w:rsidR="00427553" w:rsidRPr="009E6CF5" w:rsidRDefault="00427553" w:rsidP="007A3E49">
            <w:pPr>
              <w:spacing w:before="60" w:after="60"/>
              <w:rPr>
                <w:sz w:val="22"/>
                <w:szCs w:val="22"/>
                <w:lang w:val="et-EE"/>
              </w:rPr>
            </w:pPr>
            <w:r w:rsidRPr="009E6CF5">
              <w:rPr>
                <w:sz w:val="22"/>
                <w:szCs w:val="22"/>
                <w:lang w:val="et-EE"/>
              </w:rPr>
              <w:t xml:space="preserve">4. Seletuskirja punkti 5.5 Tänavavalgustus lisada, et </w:t>
            </w:r>
            <w:bookmarkStart w:id="9" w:name="_Hlk200369639"/>
            <w:r w:rsidRPr="009E6CF5">
              <w:rPr>
                <w:sz w:val="22"/>
                <w:szCs w:val="22"/>
                <w:lang w:val="et-EE"/>
              </w:rPr>
              <w:t>planeeringuala välisvalgustuse lahenduste kavandamisel ja projekteerimisel arvestada, et see ei tohi halvendada veeremijuhil rongiliikluse signaaltulede nähtavust raudteel.</w:t>
            </w:r>
            <w:bookmarkEnd w:id="9"/>
          </w:p>
          <w:p w14:paraId="624EC535" w14:textId="77777777" w:rsidR="00FE2A4C" w:rsidRPr="009E6CF5" w:rsidRDefault="00427553" w:rsidP="007A3E49">
            <w:pPr>
              <w:spacing w:before="60" w:after="60"/>
              <w:rPr>
                <w:sz w:val="22"/>
                <w:szCs w:val="22"/>
                <w:lang w:val="et-EE"/>
              </w:rPr>
            </w:pPr>
            <w:r w:rsidRPr="009E6CF5">
              <w:rPr>
                <w:sz w:val="22"/>
                <w:szCs w:val="22"/>
                <w:lang w:val="et-EE"/>
              </w:rPr>
              <w:t>5. Arvestada väljastatud ehitusloaga nr 2312271/08438 ning seoses sellega arvestada raudtee elektripaigaldiste kaitsevööndiga, mille laius ja piirangud on kehtestatud MKM ministri määruses nr 73.</w:t>
            </w:r>
            <w:r w:rsidR="00FE2A4C" w:rsidRPr="009E6CF5">
              <w:rPr>
                <w:sz w:val="22"/>
                <w:szCs w:val="22"/>
                <w:lang w:val="et-EE"/>
              </w:rPr>
              <w:t xml:space="preserve"> </w:t>
            </w:r>
          </w:p>
          <w:p w14:paraId="68EBAB37" w14:textId="5603B069" w:rsidR="00427553" w:rsidRPr="009E6CF5" w:rsidRDefault="00427553" w:rsidP="007A3E49">
            <w:pPr>
              <w:spacing w:before="60" w:after="60"/>
              <w:rPr>
                <w:b/>
                <w:bCs/>
                <w:sz w:val="22"/>
                <w:szCs w:val="22"/>
                <w:lang w:val="et-EE"/>
              </w:rPr>
            </w:pPr>
            <w:r w:rsidRPr="009E6CF5">
              <w:rPr>
                <w:sz w:val="22"/>
                <w:szCs w:val="22"/>
                <w:lang w:val="et-EE"/>
              </w:rPr>
              <w:t xml:space="preserve">6. </w:t>
            </w:r>
            <w:bookmarkStart w:id="10" w:name="_Hlk202255907"/>
            <w:r w:rsidRPr="009E6CF5">
              <w:rPr>
                <w:sz w:val="22"/>
                <w:szCs w:val="22"/>
                <w:lang w:val="et-EE"/>
              </w:rPr>
              <w:t xml:space="preserve">Põhijoonisel näidata planeeringualal ühendustee avalikult teelt kuni planeeringuala kagus asuva raudteemaale (Betooni põik 20 // Varivere tee 10 // Tallinn-Tapa 115-118,2 km) ning viaduktile ligipääsu (Päästeameti </w:t>
            </w:r>
            <w:r w:rsidRPr="009E6CF5">
              <w:rPr>
                <w:sz w:val="22"/>
                <w:szCs w:val="22"/>
                <w:lang w:val="et-EE"/>
              </w:rPr>
              <w:lastRenderedPageBreak/>
              <w:t>sõidukitele ning raudtee hooldustehnikale) võimaldamiseks ilma suletud alasid läbimata ning üle planeeritava kraavi.</w:t>
            </w:r>
            <w:bookmarkEnd w:id="10"/>
          </w:p>
          <w:p w14:paraId="79089BE0" w14:textId="1B427DF0" w:rsidR="00427553" w:rsidRPr="009E6CF5" w:rsidRDefault="00427553" w:rsidP="007A3E49">
            <w:pPr>
              <w:spacing w:before="60" w:after="60"/>
              <w:rPr>
                <w:sz w:val="22"/>
                <w:szCs w:val="22"/>
                <w:lang w:val="et-EE"/>
              </w:rPr>
            </w:pPr>
            <w:r w:rsidRPr="009E6CF5">
              <w:rPr>
                <w:sz w:val="22"/>
                <w:szCs w:val="22"/>
                <w:lang w:val="et-EE"/>
              </w:rPr>
              <w:t xml:space="preserve">7. </w:t>
            </w:r>
            <w:bookmarkStart w:id="11" w:name="_Hlk200377828"/>
            <w:r w:rsidRPr="009E6CF5">
              <w:rPr>
                <w:sz w:val="22"/>
                <w:szCs w:val="22"/>
                <w:lang w:val="et-EE"/>
              </w:rPr>
              <w:t>Krundile uue ehitusõiguse ja hoonete asukoha kavandamisel arvestada EhS § 8 ja § 14 lg 1 p 2 tooduga. Arvestada, et vastavalt EhS §73 lõikes 4 sätestatule on Tarbijakaitse ja Tehnilise Järelevalve Ametil õigus põhjendatud juhul nõuda riskianalüüsi või muu asjakohase analüüsi koostamist, et hinnata kavandatud tegevuse mõju raudtee seisukorrale ja raudteeliiklusele.</w:t>
            </w:r>
          </w:p>
          <w:bookmarkEnd w:id="11"/>
          <w:p w14:paraId="35E36749" w14:textId="2E789915" w:rsidR="00427553" w:rsidRPr="009E6CF5" w:rsidRDefault="00427553" w:rsidP="007A3E49">
            <w:pPr>
              <w:spacing w:before="60" w:after="60"/>
              <w:rPr>
                <w:sz w:val="22"/>
                <w:szCs w:val="22"/>
                <w:lang w:val="et-EE"/>
              </w:rPr>
            </w:pPr>
            <w:r w:rsidRPr="009E6CF5">
              <w:rPr>
                <w:sz w:val="22"/>
                <w:szCs w:val="22"/>
                <w:lang w:val="et-EE"/>
              </w:rPr>
              <w:t xml:space="preserve">8. Raudteemaale ja/või raudtee kaitsevööndisse rajatiste kavandamisel tuleb detailplaneeringu realiseerimise korral ehitusprojektide koostamise etapis taotleda aktsiaseltsilt Eesti Raudtee tehnilised tingimused koos eskiislahendusega e-posti aadressil </w:t>
            </w:r>
            <w:hyperlink r:id="rId9" w:history="1">
              <w:r w:rsidRPr="009E6CF5">
                <w:rPr>
                  <w:rStyle w:val="Hperlink"/>
                  <w:color w:val="auto"/>
                  <w:sz w:val="22"/>
                  <w:szCs w:val="22"/>
                  <w:lang w:val="et-EE"/>
                </w:rPr>
                <w:t>infra@evr.ee</w:t>
              </w:r>
            </w:hyperlink>
          </w:p>
          <w:p w14:paraId="4900CA63" w14:textId="77777777" w:rsidR="00427553" w:rsidRPr="009E6CF5" w:rsidRDefault="00427553" w:rsidP="007A3E49">
            <w:pPr>
              <w:rPr>
                <w:sz w:val="22"/>
                <w:szCs w:val="22"/>
                <w:lang w:val="et-EE"/>
              </w:rPr>
            </w:pPr>
            <w:r w:rsidRPr="009E6CF5">
              <w:rPr>
                <w:sz w:val="22"/>
                <w:szCs w:val="22"/>
                <w:lang w:val="et-EE"/>
              </w:rPr>
              <w:t>Lugupidamisega</w:t>
            </w:r>
          </w:p>
          <w:p w14:paraId="3E6109C9" w14:textId="77777777" w:rsidR="00427553" w:rsidRPr="009E6CF5" w:rsidRDefault="00427553" w:rsidP="007A3E49">
            <w:pPr>
              <w:rPr>
                <w:sz w:val="22"/>
                <w:szCs w:val="22"/>
                <w:lang w:val="et-EE"/>
              </w:rPr>
            </w:pPr>
            <w:r w:rsidRPr="009E6CF5">
              <w:rPr>
                <w:sz w:val="22"/>
                <w:szCs w:val="22"/>
                <w:lang w:val="et-EE"/>
              </w:rPr>
              <w:t>(allkirjastatud digitaalselt)</w:t>
            </w:r>
          </w:p>
          <w:p w14:paraId="2BC14B59" w14:textId="77777777" w:rsidR="00427553" w:rsidRPr="009E6CF5" w:rsidRDefault="00427553" w:rsidP="007A3E49">
            <w:pPr>
              <w:rPr>
                <w:sz w:val="22"/>
                <w:szCs w:val="22"/>
                <w:lang w:val="et-EE"/>
              </w:rPr>
            </w:pPr>
            <w:r w:rsidRPr="009E6CF5">
              <w:rPr>
                <w:sz w:val="22"/>
                <w:szCs w:val="22"/>
                <w:lang w:val="et-EE"/>
              </w:rPr>
              <w:t>Imre Reipõld</w:t>
            </w:r>
          </w:p>
          <w:p w14:paraId="31745B51" w14:textId="77777777" w:rsidR="00427553" w:rsidRPr="009E6CF5" w:rsidRDefault="00427553" w:rsidP="007A3E49">
            <w:pPr>
              <w:rPr>
                <w:sz w:val="22"/>
                <w:szCs w:val="22"/>
                <w:lang w:val="et-EE"/>
              </w:rPr>
            </w:pPr>
            <w:r w:rsidRPr="009E6CF5">
              <w:rPr>
                <w:sz w:val="22"/>
                <w:szCs w:val="22"/>
                <w:lang w:val="et-EE"/>
              </w:rPr>
              <w:t>Ehitusteenistuse juht</w:t>
            </w:r>
          </w:p>
          <w:p w14:paraId="2B7C295E" w14:textId="57DFFEED" w:rsidR="00427553" w:rsidRPr="009E6CF5" w:rsidRDefault="00427553" w:rsidP="007A3E49">
            <w:pPr>
              <w:spacing w:before="60" w:after="60"/>
              <w:rPr>
                <w:sz w:val="22"/>
                <w:szCs w:val="22"/>
                <w:lang w:val="et-EE"/>
              </w:rPr>
            </w:pPr>
            <w:r w:rsidRPr="009E6CF5">
              <w:rPr>
                <w:sz w:val="22"/>
                <w:szCs w:val="22"/>
                <w:lang w:val="et-EE"/>
              </w:rPr>
              <w:t>Lea Juss lea.juss@evr.ee</w:t>
            </w:r>
          </w:p>
        </w:tc>
        <w:tc>
          <w:tcPr>
            <w:tcW w:w="1701" w:type="dxa"/>
            <w:tcBorders>
              <w:top w:val="single" w:sz="4" w:space="0" w:color="auto"/>
              <w:left w:val="single" w:sz="4" w:space="0" w:color="auto"/>
              <w:bottom w:val="single" w:sz="4" w:space="0" w:color="auto"/>
              <w:right w:val="single" w:sz="4" w:space="0" w:color="auto"/>
            </w:tcBorders>
          </w:tcPr>
          <w:p w14:paraId="554BBC43" w14:textId="35D8FBA3" w:rsidR="00427553" w:rsidRPr="00042AED" w:rsidRDefault="00427553"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403E7EC9" w14:textId="5F828815" w:rsidR="00AE469D" w:rsidRPr="009E6CF5" w:rsidRDefault="00AE469D" w:rsidP="00AE469D">
            <w:pPr>
              <w:spacing w:before="60" w:after="60"/>
              <w:rPr>
                <w:sz w:val="22"/>
                <w:szCs w:val="22"/>
                <w:lang w:val="et-EE"/>
              </w:rPr>
            </w:pPr>
            <w:r w:rsidRPr="009E6CF5">
              <w:rPr>
                <w:sz w:val="22"/>
                <w:szCs w:val="22"/>
                <w:lang w:val="et-EE"/>
              </w:rPr>
              <w:t xml:space="preserve">1. </w:t>
            </w:r>
            <w:r w:rsidR="00AB1F9B" w:rsidRPr="009E6CF5">
              <w:rPr>
                <w:sz w:val="22"/>
                <w:szCs w:val="22"/>
                <w:lang w:val="et-EE"/>
              </w:rPr>
              <w:t>Tingimus</w:t>
            </w:r>
            <w:r w:rsidRPr="009E6CF5">
              <w:rPr>
                <w:sz w:val="22"/>
                <w:szCs w:val="22"/>
                <w:lang w:val="et-EE"/>
              </w:rPr>
              <w:t xml:space="preserve"> 1 on lisatud seletuskirja punkti 4.5 „Piirded“. </w:t>
            </w:r>
          </w:p>
          <w:p w14:paraId="4770D1BB" w14:textId="021F3279" w:rsidR="00AE469D" w:rsidRPr="009E6CF5" w:rsidRDefault="00AE469D" w:rsidP="00427553">
            <w:pPr>
              <w:spacing w:before="60" w:after="60"/>
              <w:rPr>
                <w:sz w:val="22"/>
                <w:szCs w:val="22"/>
                <w:lang w:val="et-EE"/>
              </w:rPr>
            </w:pPr>
            <w:r w:rsidRPr="009E6CF5">
              <w:rPr>
                <w:sz w:val="22"/>
                <w:szCs w:val="22"/>
                <w:lang w:val="et-EE"/>
              </w:rPr>
              <w:t xml:space="preserve">2. Viide „Lennuradari“ bussipeatusele on seletuskirja punktist 4.7 „Tänavate maa-alad…“ eemaldatud. </w:t>
            </w:r>
          </w:p>
          <w:p w14:paraId="059197D0" w14:textId="5764A668" w:rsidR="00933FEA" w:rsidRPr="009E6CF5" w:rsidRDefault="00933FEA" w:rsidP="00427553">
            <w:pPr>
              <w:spacing w:before="60" w:after="60"/>
              <w:rPr>
                <w:sz w:val="22"/>
                <w:szCs w:val="22"/>
                <w:lang w:val="et-EE"/>
              </w:rPr>
            </w:pPr>
            <w:r w:rsidRPr="009E6CF5">
              <w:rPr>
                <w:sz w:val="22"/>
                <w:szCs w:val="22"/>
                <w:lang w:val="et-EE"/>
              </w:rPr>
              <w:t>3. Tingimus 3 on lisatud seletuskirja punkti 4.11 Müra ja vibratsioon…“</w:t>
            </w:r>
          </w:p>
          <w:p w14:paraId="7BC9F636" w14:textId="03E4CAED" w:rsidR="00427553" w:rsidRPr="009E6CF5" w:rsidRDefault="003C7192" w:rsidP="00427553">
            <w:pPr>
              <w:spacing w:before="60" w:after="60"/>
              <w:rPr>
                <w:sz w:val="22"/>
                <w:szCs w:val="22"/>
                <w:lang w:val="et-EE"/>
              </w:rPr>
            </w:pPr>
            <w:r w:rsidRPr="009E6CF5">
              <w:rPr>
                <w:sz w:val="22"/>
                <w:szCs w:val="22"/>
                <w:lang w:val="et-EE"/>
              </w:rPr>
              <w:t xml:space="preserve">4. Tingimus 4 lisatud seletuskirja punkti </w:t>
            </w:r>
            <w:r w:rsidR="00E64B01" w:rsidRPr="009E6CF5">
              <w:rPr>
                <w:sz w:val="22"/>
                <w:szCs w:val="22"/>
                <w:lang w:val="et-EE"/>
              </w:rPr>
              <w:t>5.5 „Tänavavalgustus“</w:t>
            </w:r>
            <w:r w:rsidR="00DC6398" w:rsidRPr="009E6CF5">
              <w:rPr>
                <w:sz w:val="22"/>
                <w:szCs w:val="22"/>
                <w:lang w:val="et-EE"/>
              </w:rPr>
              <w:t xml:space="preserve"> ja 8.5.8 „Valgustus“.</w:t>
            </w:r>
          </w:p>
          <w:p w14:paraId="0AC9BC10" w14:textId="1B9D144C" w:rsidR="002C38A4" w:rsidRPr="009E6CF5" w:rsidRDefault="00DC6398" w:rsidP="00427553">
            <w:pPr>
              <w:spacing w:before="60" w:after="60"/>
              <w:rPr>
                <w:sz w:val="22"/>
                <w:szCs w:val="22"/>
                <w:lang w:val="et-EE"/>
              </w:rPr>
            </w:pPr>
            <w:r w:rsidRPr="009E6CF5">
              <w:rPr>
                <w:sz w:val="22"/>
                <w:szCs w:val="22"/>
                <w:lang w:val="et-EE"/>
              </w:rPr>
              <w:t xml:space="preserve">5. </w:t>
            </w:r>
            <w:r w:rsidR="002C38A4" w:rsidRPr="009E6CF5">
              <w:rPr>
                <w:sz w:val="22"/>
                <w:szCs w:val="22"/>
                <w:lang w:val="et-EE"/>
              </w:rPr>
              <w:t>Tingimus 5 on täidetud järgmiselt:</w:t>
            </w:r>
          </w:p>
          <w:p w14:paraId="6E405B0E" w14:textId="4D87A472" w:rsidR="002C38A4" w:rsidRPr="009E6CF5" w:rsidRDefault="002C38A4" w:rsidP="002C38A4">
            <w:pPr>
              <w:spacing w:before="60" w:after="60"/>
              <w:rPr>
                <w:sz w:val="22"/>
                <w:szCs w:val="22"/>
                <w:lang w:val="et-EE"/>
              </w:rPr>
            </w:pPr>
            <w:r w:rsidRPr="009E6CF5">
              <w:rPr>
                <w:sz w:val="22"/>
                <w:szCs w:val="22"/>
                <w:lang w:val="et-EE"/>
              </w:rPr>
              <w:t xml:space="preserve">- joonistele on graafiliselt lisatud projekteeritud raudtee elektripaigaldise kaitsevöönd 10 m planeeringualale ulatuvas </w:t>
            </w:r>
            <w:r w:rsidR="00DC6398" w:rsidRPr="009E6CF5">
              <w:rPr>
                <w:sz w:val="22"/>
                <w:szCs w:val="22"/>
                <w:lang w:val="et-EE"/>
              </w:rPr>
              <w:t>osas (</w:t>
            </w:r>
            <w:r w:rsidRPr="009E6CF5">
              <w:rPr>
                <w:sz w:val="22"/>
                <w:szCs w:val="22"/>
                <w:lang w:val="et-EE"/>
              </w:rPr>
              <w:t>ca 940 m²</w:t>
            </w:r>
            <w:r w:rsidR="00DC6398" w:rsidRPr="009E6CF5">
              <w:rPr>
                <w:sz w:val="22"/>
                <w:szCs w:val="22"/>
                <w:lang w:val="et-EE"/>
              </w:rPr>
              <w:t>)</w:t>
            </w:r>
            <w:r w:rsidRPr="009E6CF5">
              <w:rPr>
                <w:sz w:val="22"/>
                <w:szCs w:val="22"/>
                <w:lang w:val="et-EE"/>
              </w:rPr>
              <w:t>;</w:t>
            </w:r>
          </w:p>
          <w:p w14:paraId="3F946FB6" w14:textId="67095D67" w:rsidR="002C38A4" w:rsidRPr="009E6CF5" w:rsidRDefault="002C38A4" w:rsidP="002C38A4">
            <w:pPr>
              <w:spacing w:before="60" w:after="60"/>
              <w:rPr>
                <w:sz w:val="22"/>
                <w:szCs w:val="22"/>
                <w:lang w:val="et-EE"/>
              </w:rPr>
            </w:pPr>
            <w:r w:rsidRPr="009E6CF5">
              <w:rPr>
                <w:sz w:val="22"/>
                <w:szCs w:val="22"/>
                <w:lang w:val="et-EE"/>
              </w:rPr>
              <w:t>- projekteeritud raudtee elektripaigaldise kaitsevöönd on lisatud krundi pos 6 kitsenduste tabelisse nii tehnojoonisel kui seletuskirjas;</w:t>
            </w:r>
          </w:p>
          <w:p w14:paraId="4E5BEB43" w14:textId="2D1959C9" w:rsidR="007A667C" w:rsidRPr="009E6CF5" w:rsidRDefault="007A667C" w:rsidP="002C38A4">
            <w:pPr>
              <w:spacing w:before="60" w:after="60"/>
              <w:rPr>
                <w:sz w:val="22"/>
                <w:szCs w:val="22"/>
                <w:lang w:val="et-EE"/>
              </w:rPr>
            </w:pPr>
            <w:r w:rsidRPr="009E6CF5">
              <w:rPr>
                <w:sz w:val="22"/>
                <w:szCs w:val="22"/>
                <w:lang w:val="et-EE"/>
              </w:rPr>
              <w:t>- tingimus on lisatud ka seletuskirja punkti 9.3 „aktsiaselts Eesti Raudtee nõuded ja tingimused“.</w:t>
            </w:r>
          </w:p>
          <w:p w14:paraId="5FDC1E99" w14:textId="0ADAF3DA" w:rsidR="002C38A4" w:rsidRPr="009E6CF5" w:rsidRDefault="00933FEA" w:rsidP="002C38A4">
            <w:pPr>
              <w:spacing w:before="60" w:after="60"/>
              <w:rPr>
                <w:sz w:val="22"/>
                <w:szCs w:val="22"/>
                <w:lang w:val="et-EE"/>
              </w:rPr>
            </w:pPr>
            <w:r w:rsidRPr="009E6CF5">
              <w:rPr>
                <w:sz w:val="22"/>
                <w:szCs w:val="22"/>
                <w:lang w:val="et-EE"/>
              </w:rPr>
              <w:lastRenderedPageBreak/>
              <w:t xml:space="preserve">6. </w:t>
            </w:r>
            <w:r w:rsidR="007A667C" w:rsidRPr="009E6CF5">
              <w:rPr>
                <w:sz w:val="22"/>
                <w:szCs w:val="22"/>
                <w:lang w:val="et-EE"/>
              </w:rPr>
              <w:t xml:space="preserve">Tingimus </w:t>
            </w:r>
            <w:r w:rsidR="00147249" w:rsidRPr="009E6CF5">
              <w:rPr>
                <w:sz w:val="22"/>
                <w:szCs w:val="22"/>
                <w:lang w:val="et-EE"/>
              </w:rPr>
              <w:t xml:space="preserve">on lahendatud koostöös aktsiaselts Eesti Raudtee spetsialistidega ning juurdepääs raudtee maa-alale on kavandatud </w:t>
            </w:r>
            <w:r w:rsidR="000D1353" w:rsidRPr="009E6CF5">
              <w:rPr>
                <w:sz w:val="22"/>
                <w:szCs w:val="22"/>
                <w:lang w:val="et-EE"/>
              </w:rPr>
              <w:t>üle perspektiivse silla</w:t>
            </w:r>
            <w:r w:rsidR="007D0FB8" w:rsidRPr="009E6CF5">
              <w:rPr>
                <w:sz w:val="22"/>
                <w:szCs w:val="22"/>
                <w:lang w:val="et-EE"/>
              </w:rPr>
              <w:t xml:space="preserve"> pos 9</w:t>
            </w:r>
            <w:r w:rsidR="003C6B10" w:rsidRPr="009E6CF5">
              <w:rPr>
                <w:sz w:val="22"/>
                <w:szCs w:val="22"/>
                <w:lang w:val="et-EE"/>
              </w:rPr>
              <w:t xml:space="preserve">-l. Tingimust </w:t>
            </w:r>
            <w:r w:rsidR="009802DA" w:rsidRPr="009E6CF5">
              <w:rPr>
                <w:sz w:val="22"/>
                <w:szCs w:val="22"/>
                <w:lang w:val="et-EE"/>
              </w:rPr>
              <w:t>puudutavad täiendused on lisatud seletuskirja punktidesse</w:t>
            </w:r>
            <w:r w:rsidR="00DE36D7" w:rsidRPr="009E6CF5">
              <w:rPr>
                <w:sz w:val="22"/>
                <w:szCs w:val="22"/>
                <w:lang w:val="et-EE"/>
              </w:rPr>
              <w:t xml:space="preserve"> 4.1 „DP asendiplaaniline lahendus“,</w:t>
            </w:r>
            <w:r w:rsidR="007D0FB8" w:rsidRPr="009E6CF5">
              <w:rPr>
                <w:sz w:val="22"/>
                <w:szCs w:val="22"/>
                <w:lang w:val="et-EE"/>
              </w:rPr>
              <w:t xml:space="preserve"> 4.7 „Tänavate maa-alad…“, </w:t>
            </w:r>
            <w:r w:rsidRPr="009E6CF5">
              <w:rPr>
                <w:sz w:val="22"/>
                <w:szCs w:val="22"/>
                <w:lang w:val="et-EE"/>
              </w:rPr>
              <w:t>4.8.1 „RB ja Eesti Raudtee“,</w:t>
            </w:r>
            <w:r w:rsidR="005C195B" w:rsidRPr="009E6CF5">
              <w:rPr>
                <w:sz w:val="22"/>
                <w:szCs w:val="22"/>
                <w:lang w:val="et-EE"/>
              </w:rPr>
              <w:t xml:space="preserve"> 9.3 „aktsiaselts Eesti Raudtee nõuded ja tingimused“,</w:t>
            </w:r>
            <w:r w:rsidR="00DC6398" w:rsidRPr="009E6CF5">
              <w:rPr>
                <w:sz w:val="22"/>
                <w:szCs w:val="22"/>
                <w:lang w:val="et-EE"/>
              </w:rPr>
              <w:t xml:space="preserve"> samuti kitsenduste tabelisse ning joonistele.</w:t>
            </w:r>
            <w:r w:rsidRPr="009E6CF5">
              <w:rPr>
                <w:sz w:val="22"/>
                <w:szCs w:val="22"/>
                <w:lang w:val="et-EE"/>
              </w:rPr>
              <w:t xml:space="preserve"> </w:t>
            </w:r>
          </w:p>
          <w:p w14:paraId="4C8C5899" w14:textId="2DD13B9F" w:rsidR="00FC71A1" w:rsidRPr="009E6CF5" w:rsidRDefault="00DC6398" w:rsidP="00427553">
            <w:pPr>
              <w:spacing w:before="60" w:after="60"/>
              <w:rPr>
                <w:sz w:val="22"/>
                <w:szCs w:val="22"/>
                <w:lang w:val="et-EE"/>
              </w:rPr>
            </w:pPr>
            <w:r w:rsidRPr="009E6CF5">
              <w:rPr>
                <w:sz w:val="22"/>
                <w:szCs w:val="22"/>
                <w:lang w:val="et-EE"/>
              </w:rPr>
              <w:t xml:space="preserve">7. </w:t>
            </w:r>
            <w:r w:rsidR="00FC71A1" w:rsidRPr="009E6CF5">
              <w:rPr>
                <w:sz w:val="22"/>
                <w:szCs w:val="22"/>
                <w:lang w:val="et-EE"/>
              </w:rPr>
              <w:t xml:space="preserve">Tingimus 7 lisatud nii seletuskirja punkti </w:t>
            </w:r>
            <w:r w:rsidR="007C4FF6" w:rsidRPr="009E6CF5">
              <w:rPr>
                <w:sz w:val="22"/>
                <w:szCs w:val="22"/>
                <w:lang w:val="et-EE"/>
              </w:rPr>
              <w:t>4.3</w:t>
            </w:r>
            <w:r w:rsidR="007E4954" w:rsidRPr="009E6CF5">
              <w:rPr>
                <w:sz w:val="22"/>
                <w:szCs w:val="22"/>
                <w:lang w:val="et-EE"/>
              </w:rPr>
              <w:t> </w:t>
            </w:r>
            <w:r w:rsidR="007C4FF6" w:rsidRPr="009E6CF5">
              <w:rPr>
                <w:sz w:val="22"/>
                <w:szCs w:val="22"/>
                <w:lang w:val="et-EE"/>
              </w:rPr>
              <w:t xml:space="preserve">„Kruntide ehitusõigus“ kui </w:t>
            </w:r>
            <w:r w:rsidR="00FC71A1" w:rsidRPr="009E6CF5">
              <w:rPr>
                <w:sz w:val="22"/>
                <w:szCs w:val="22"/>
                <w:lang w:val="et-EE"/>
              </w:rPr>
              <w:t>9.3 „aktsiaselts Eesti Raudtee nõuded ja tingimused“</w:t>
            </w:r>
            <w:r w:rsidR="007C4FF6" w:rsidRPr="009E6CF5">
              <w:rPr>
                <w:sz w:val="22"/>
                <w:szCs w:val="22"/>
                <w:lang w:val="et-EE"/>
              </w:rPr>
              <w:t>.</w:t>
            </w:r>
            <w:r w:rsidR="00FC71A1" w:rsidRPr="009E6CF5">
              <w:rPr>
                <w:sz w:val="22"/>
                <w:szCs w:val="22"/>
                <w:lang w:val="et-EE"/>
              </w:rPr>
              <w:t xml:space="preserve"> </w:t>
            </w:r>
          </w:p>
          <w:p w14:paraId="55822A42" w14:textId="169EBF72" w:rsidR="007E4954" w:rsidRPr="009E6CF5" w:rsidRDefault="00DC6398" w:rsidP="00427553">
            <w:pPr>
              <w:spacing w:before="60" w:after="60"/>
              <w:rPr>
                <w:sz w:val="22"/>
                <w:szCs w:val="22"/>
                <w:lang w:val="et-EE"/>
              </w:rPr>
            </w:pPr>
            <w:r w:rsidRPr="009E6CF5">
              <w:rPr>
                <w:sz w:val="22"/>
                <w:szCs w:val="22"/>
                <w:lang w:val="et-EE"/>
              </w:rPr>
              <w:t xml:space="preserve">8. </w:t>
            </w:r>
            <w:r w:rsidR="007E4954" w:rsidRPr="009E6CF5">
              <w:rPr>
                <w:sz w:val="22"/>
                <w:szCs w:val="22"/>
                <w:lang w:val="et-EE"/>
              </w:rPr>
              <w:t>Tingimus 8 lisatud seletuskirja punkti 9.3 „aktsiaselts Eesti Raudtee nõuded ja tingimused“.</w:t>
            </w:r>
          </w:p>
        </w:tc>
      </w:tr>
      <w:tr w:rsidR="00AC39F5" w:rsidRPr="00042AED" w14:paraId="5F9FC44E"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19D646AE" w14:textId="4AEA9676" w:rsidR="00AC39F5" w:rsidRPr="00042AED" w:rsidRDefault="00AC39F5" w:rsidP="007A3E49">
            <w:pPr>
              <w:spacing w:before="60" w:after="60"/>
              <w:ind w:left="-147" w:right="-108"/>
              <w:jc w:val="center"/>
              <w:rPr>
                <w:sz w:val="22"/>
                <w:szCs w:val="22"/>
                <w:lang w:val="et-EE"/>
              </w:rPr>
            </w:pPr>
            <w:r w:rsidRPr="00042AED">
              <w:rPr>
                <w:sz w:val="22"/>
                <w:szCs w:val="22"/>
                <w:lang w:val="et-EE"/>
              </w:rPr>
              <w:lastRenderedPageBreak/>
              <w:t>1</w:t>
            </w:r>
            <w:r>
              <w:rPr>
                <w:sz w:val="22"/>
                <w:szCs w:val="22"/>
                <w:lang w:val="et-EE"/>
              </w:rPr>
              <w:t>3</w:t>
            </w:r>
          </w:p>
        </w:tc>
        <w:tc>
          <w:tcPr>
            <w:tcW w:w="1418" w:type="dxa"/>
            <w:tcBorders>
              <w:top w:val="single" w:sz="4" w:space="0" w:color="auto"/>
              <w:left w:val="single" w:sz="4" w:space="0" w:color="auto"/>
              <w:bottom w:val="single" w:sz="4" w:space="0" w:color="auto"/>
              <w:right w:val="single" w:sz="4" w:space="0" w:color="auto"/>
            </w:tcBorders>
          </w:tcPr>
          <w:p w14:paraId="4C623330" w14:textId="77777777" w:rsidR="00AC39F5" w:rsidRPr="00042AED" w:rsidRDefault="00AC39F5" w:rsidP="007A3E49">
            <w:pPr>
              <w:spacing w:before="60" w:after="60"/>
              <w:ind w:left="-108" w:right="-108"/>
              <w:jc w:val="center"/>
              <w:rPr>
                <w:sz w:val="22"/>
                <w:szCs w:val="22"/>
                <w:lang w:val="et-EE"/>
              </w:rPr>
            </w:pPr>
            <w:r w:rsidRPr="00042AED">
              <w:rPr>
                <w:sz w:val="22"/>
                <w:szCs w:val="22"/>
                <w:lang w:val="et-EE"/>
              </w:rPr>
              <w:t>Omanik</w:t>
            </w:r>
          </w:p>
          <w:p w14:paraId="6E529831" w14:textId="77777777" w:rsidR="00AC39F5" w:rsidRPr="00042AED" w:rsidRDefault="00AC39F5" w:rsidP="007A3E49">
            <w:pPr>
              <w:spacing w:before="60" w:after="60"/>
              <w:ind w:left="-108" w:right="-108"/>
              <w:jc w:val="center"/>
              <w:rPr>
                <w:sz w:val="22"/>
                <w:szCs w:val="22"/>
                <w:lang w:val="et-EE"/>
              </w:rPr>
            </w:pPr>
            <w:r w:rsidRPr="00042AED">
              <w:rPr>
                <w:sz w:val="22"/>
                <w:szCs w:val="22"/>
                <w:lang w:val="et-EE"/>
              </w:rPr>
              <w:t>OÜ KEK Kinnisvara</w:t>
            </w:r>
          </w:p>
        </w:tc>
        <w:tc>
          <w:tcPr>
            <w:tcW w:w="1134" w:type="dxa"/>
            <w:tcBorders>
              <w:top w:val="single" w:sz="4" w:space="0" w:color="auto"/>
              <w:left w:val="single" w:sz="4" w:space="0" w:color="auto"/>
              <w:bottom w:val="single" w:sz="4" w:space="0" w:color="auto"/>
              <w:right w:val="single" w:sz="4" w:space="0" w:color="auto"/>
            </w:tcBorders>
            <w:vAlign w:val="center"/>
          </w:tcPr>
          <w:p w14:paraId="71A5953F" w14:textId="1EE97590" w:rsidR="00AC39F5" w:rsidRPr="00042AED" w:rsidRDefault="00AC39F5" w:rsidP="009F28B7">
            <w:pPr>
              <w:spacing w:before="60" w:after="60"/>
              <w:ind w:left="-106" w:right="-108" w:hanging="2"/>
              <w:jc w:val="center"/>
              <w:rPr>
                <w:sz w:val="22"/>
                <w:szCs w:val="22"/>
                <w:lang w:val="et-EE"/>
              </w:rPr>
            </w:pPr>
            <w:r>
              <w:rPr>
                <w:sz w:val="22"/>
                <w:szCs w:val="22"/>
                <w:lang w:val="et-EE"/>
              </w:rPr>
              <w:t>02</w:t>
            </w:r>
            <w:r w:rsidRPr="00042AED">
              <w:rPr>
                <w:sz w:val="22"/>
                <w:szCs w:val="22"/>
                <w:lang w:val="et-EE"/>
              </w:rPr>
              <w:t>.0</w:t>
            </w:r>
            <w:r>
              <w:rPr>
                <w:sz w:val="22"/>
                <w:szCs w:val="22"/>
                <w:lang w:val="et-EE"/>
              </w:rPr>
              <w:t>7</w:t>
            </w:r>
            <w:r w:rsidRPr="00042AED">
              <w:rPr>
                <w:sz w:val="22"/>
                <w:szCs w:val="22"/>
                <w:lang w:val="et-EE"/>
              </w:rPr>
              <w:t>.202</w:t>
            </w:r>
            <w:r w:rsidR="001E18F6">
              <w:rPr>
                <w:sz w:val="22"/>
                <w:szCs w:val="22"/>
                <w:lang w:val="et-EE"/>
              </w:rPr>
              <w:t>5</w:t>
            </w:r>
          </w:p>
        </w:tc>
        <w:tc>
          <w:tcPr>
            <w:tcW w:w="5528" w:type="dxa"/>
            <w:tcBorders>
              <w:top w:val="single" w:sz="4" w:space="0" w:color="auto"/>
              <w:left w:val="single" w:sz="4" w:space="0" w:color="auto"/>
              <w:bottom w:val="single" w:sz="4" w:space="0" w:color="auto"/>
              <w:right w:val="single" w:sz="4" w:space="0" w:color="auto"/>
            </w:tcBorders>
          </w:tcPr>
          <w:p w14:paraId="785B7F0E" w14:textId="77777777" w:rsidR="00AC39F5" w:rsidRPr="00042AED" w:rsidRDefault="00AC39F5" w:rsidP="007A3E49">
            <w:pPr>
              <w:spacing w:before="60" w:after="60"/>
              <w:rPr>
                <w:sz w:val="22"/>
                <w:szCs w:val="22"/>
                <w:lang w:val="et-EE"/>
              </w:rPr>
            </w:pPr>
            <w:r w:rsidRPr="00042AED">
              <w:rPr>
                <w:sz w:val="22"/>
                <w:szCs w:val="22"/>
                <w:lang w:val="et-EE"/>
              </w:rPr>
              <w:t>DP joonised ja seletuskiri kooskõlastamise märgiks digiallkirjastatud juhatuse liikme Janek Lehtmetsa poolt.</w:t>
            </w:r>
          </w:p>
        </w:tc>
        <w:tc>
          <w:tcPr>
            <w:tcW w:w="1701" w:type="dxa"/>
            <w:tcBorders>
              <w:top w:val="single" w:sz="4" w:space="0" w:color="auto"/>
              <w:left w:val="single" w:sz="4" w:space="0" w:color="auto"/>
              <w:bottom w:val="single" w:sz="4" w:space="0" w:color="auto"/>
              <w:right w:val="single" w:sz="4" w:space="0" w:color="auto"/>
            </w:tcBorders>
          </w:tcPr>
          <w:p w14:paraId="69262EF3" w14:textId="77777777" w:rsidR="00AC39F5" w:rsidRPr="00042AED" w:rsidRDefault="00AC39F5"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78E40BA5" w14:textId="77777777" w:rsidR="00AC39F5" w:rsidRPr="00042AED" w:rsidRDefault="00AC39F5" w:rsidP="009F28B7">
            <w:pPr>
              <w:spacing w:before="60" w:after="60"/>
              <w:ind w:right="-50"/>
              <w:rPr>
                <w:sz w:val="22"/>
                <w:szCs w:val="22"/>
                <w:lang w:val="et-EE"/>
              </w:rPr>
            </w:pPr>
          </w:p>
        </w:tc>
      </w:tr>
      <w:tr w:rsidR="009533B2" w:rsidRPr="00042AED" w14:paraId="695F381D"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6ADA2210" w14:textId="5239C47F" w:rsidR="009533B2" w:rsidRPr="00042AED" w:rsidRDefault="009533B2" w:rsidP="007A3E49">
            <w:pPr>
              <w:spacing w:before="60" w:after="60"/>
              <w:ind w:left="-147" w:right="-108"/>
              <w:jc w:val="center"/>
              <w:rPr>
                <w:sz w:val="22"/>
                <w:szCs w:val="22"/>
                <w:lang w:val="et-EE"/>
              </w:rPr>
            </w:pPr>
            <w:r>
              <w:rPr>
                <w:sz w:val="22"/>
                <w:szCs w:val="22"/>
                <w:lang w:val="et-EE"/>
              </w:rPr>
              <w:t>14</w:t>
            </w:r>
          </w:p>
        </w:tc>
        <w:tc>
          <w:tcPr>
            <w:tcW w:w="1418" w:type="dxa"/>
            <w:tcBorders>
              <w:top w:val="single" w:sz="4" w:space="0" w:color="auto"/>
              <w:left w:val="single" w:sz="4" w:space="0" w:color="auto"/>
              <w:bottom w:val="single" w:sz="4" w:space="0" w:color="auto"/>
              <w:right w:val="single" w:sz="4" w:space="0" w:color="auto"/>
            </w:tcBorders>
            <w:vAlign w:val="center"/>
          </w:tcPr>
          <w:p w14:paraId="4D59AD0F" w14:textId="34E3E215" w:rsidR="009533B2" w:rsidRPr="00042AED" w:rsidRDefault="009533B2" w:rsidP="007A3E49">
            <w:pPr>
              <w:spacing w:before="60" w:after="60"/>
              <w:ind w:left="-108" w:right="-108"/>
              <w:jc w:val="center"/>
              <w:rPr>
                <w:sz w:val="22"/>
                <w:szCs w:val="22"/>
                <w:lang w:val="et-EE"/>
              </w:rPr>
            </w:pPr>
            <w:r>
              <w:rPr>
                <w:sz w:val="22"/>
                <w:szCs w:val="22"/>
                <w:lang w:val="et-EE"/>
              </w:rPr>
              <w:t>AS ELVESO</w:t>
            </w:r>
          </w:p>
        </w:tc>
        <w:tc>
          <w:tcPr>
            <w:tcW w:w="1134" w:type="dxa"/>
            <w:tcBorders>
              <w:top w:val="single" w:sz="4" w:space="0" w:color="auto"/>
              <w:left w:val="single" w:sz="4" w:space="0" w:color="auto"/>
              <w:bottom w:val="single" w:sz="4" w:space="0" w:color="auto"/>
              <w:right w:val="single" w:sz="4" w:space="0" w:color="auto"/>
            </w:tcBorders>
            <w:vAlign w:val="center"/>
          </w:tcPr>
          <w:p w14:paraId="0450EC00" w14:textId="70F9FACA" w:rsidR="009533B2" w:rsidRDefault="009533B2" w:rsidP="009533B2">
            <w:pPr>
              <w:spacing w:before="60" w:after="60"/>
              <w:ind w:left="-106" w:right="-108" w:hanging="2"/>
              <w:jc w:val="center"/>
              <w:rPr>
                <w:sz w:val="22"/>
                <w:szCs w:val="22"/>
                <w:lang w:val="et-EE"/>
              </w:rPr>
            </w:pPr>
            <w:r>
              <w:rPr>
                <w:sz w:val="22"/>
                <w:szCs w:val="22"/>
                <w:lang w:val="et-EE"/>
              </w:rPr>
              <w:t>22.08.2025 nr 164/VK</w:t>
            </w:r>
          </w:p>
        </w:tc>
        <w:tc>
          <w:tcPr>
            <w:tcW w:w="5528" w:type="dxa"/>
            <w:tcBorders>
              <w:top w:val="single" w:sz="4" w:space="0" w:color="auto"/>
              <w:left w:val="single" w:sz="4" w:space="0" w:color="auto"/>
              <w:bottom w:val="single" w:sz="4" w:space="0" w:color="auto"/>
              <w:right w:val="single" w:sz="4" w:space="0" w:color="auto"/>
            </w:tcBorders>
          </w:tcPr>
          <w:p w14:paraId="23514BB2" w14:textId="77777777" w:rsidR="009533B2" w:rsidRPr="00EB1A6A" w:rsidRDefault="009533B2" w:rsidP="007A3E49">
            <w:pPr>
              <w:spacing w:before="60" w:after="60"/>
              <w:rPr>
                <w:sz w:val="22"/>
                <w:szCs w:val="22"/>
                <w:lang w:val="et-EE"/>
              </w:rPr>
            </w:pPr>
            <w:r w:rsidRPr="00EB1A6A">
              <w:rPr>
                <w:sz w:val="22"/>
                <w:szCs w:val="22"/>
                <w:lang w:val="et-EE"/>
              </w:rPr>
              <w:t>Arvamus nr 164/VK</w:t>
            </w:r>
          </w:p>
          <w:p w14:paraId="070F0005" w14:textId="5C8265A8" w:rsidR="009533B2" w:rsidRPr="00EB1A6A" w:rsidRDefault="009533B2" w:rsidP="007A3E49">
            <w:pPr>
              <w:spacing w:before="60" w:after="60"/>
              <w:rPr>
                <w:sz w:val="22"/>
                <w:szCs w:val="22"/>
                <w:lang w:val="et-EE"/>
              </w:rPr>
            </w:pPr>
            <w:r w:rsidRPr="00EB1A6A">
              <w:rPr>
                <w:sz w:val="22"/>
                <w:szCs w:val="22"/>
                <w:lang w:val="et-EE"/>
              </w:rPr>
              <w:t>Soodevahe küla Nigula ja Varivere tee 1 kinnistute ning lähiala detailplaneering</w:t>
            </w:r>
            <w:r>
              <w:rPr>
                <w:sz w:val="22"/>
                <w:szCs w:val="22"/>
                <w:lang w:val="et-EE"/>
              </w:rPr>
              <w:t xml:space="preserve"> </w:t>
            </w:r>
            <w:r w:rsidRPr="00EB1A6A">
              <w:rPr>
                <w:sz w:val="22"/>
                <w:szCs w:val="22"/>
                <w:lang w:val="et-EE"/>
              </w:rPr>
              <w:t>(töö nr DP0841) joonisel nr 6 „Tehnovõrkude koondplaan vertikaaliga“ esitatud ühisveevärgi ja –kanalisatsiooni (ÜVK) rajatised ei võimalda DP alale planeeritud kruntide ühendamist ÜVK-ga.</w:t>
            </w:r>
          </w:p>
          <w:p w14:paraId="65806461" w14:textId="77777777" w:rsidR="009533B2" w:rsidRPr="00EB1A6A" w:rsidRDefault="009533B2" w:rsidP="007A3E49">
            <w:pPr>
              <w:spacing w:before="60" w:after="60"/>
              <w:rPr>
                <w:sz w:val="22"/>
                <w:szCs w:val="22"/>
                <w:lang w:val="et-EE"/>
              </w:rPr>
            </w:pPr>
            <w:r w:rsidRPr="00EB1A6A">
              <w:rPr>
                <w:sz w:val="22"/>
                <w:szCs w:val="22"/>
                <w:lang w:val="et-EE"/>
              </w:rPr>
              <w:t>Ühenduspunktid ühisveevärgi- ja kanalisatsiooniga näidata olemasolevatesse ÜVK torustike otstesse Varivere tee L2 kinnistul ning veeühendus perspektiivse V2 veetoruga olemasoleva veetoru otsa Linnaaru tee L9 kinnistul.</w:t>
            </w:r>
          </w:p>
          <w:p w14:paraId="0997DB29" w14:textId="77777777" w:rsidR="009533B2" w:rsidRPr="00EB1A6A" w:rsidRDefault="009533B2" w:rsidP="007A3E49">
            <w:pPr>
              <w:spacing w:before="60" w:after="60"/>
              <w:rPr>
                <w:sz w:val="22"/>
                <w:szCs w:val="22"/>
                <w:lang w:val="et-EE"/>
              </w:rPr>
            </w:pPr>
            <w:r w:rsidRPr="00EB1A6A">
              <w:rPr>
                <w:sz w:val="22"/>
                <w:szCs w:val="22"/>
                <w:lang w:val="et-EE"/>
              </w:rPr>
              <w:lastRenderedPageBreak/>
              <w:t>Sademevete ärajuhtimiseks tuleb puhastada ja süvendada eesvoolukraavid kuni Pirita jõeni.</w:t>
            </w:r>
          </w:p>
          <w:p w14:paraId="21BF5DB5" w14:textId="77777777" w:rsidR="009533B2" w:rsidRPr="00EB1A6A" w:rsidRDefault="009533B2" w:rsidP="007A3E49">
            <w:pPr>
              <w:spacing w:before="60" w:after="60"/>
              <w:rPr>
                <w:sz w:val="22"/>
                <w:szCs w:val="22"/>
                <w:lang w:val="et-EE"/>
              </w:rPr>
            </w:pPr>
            <w:r w:rsidRPr="00EB1A6A">
              <w:rPr>
                <w:sz w:val="22"/>
                <w:szCs w:val="22"/>
                <w:lang w:val="et-EE"/>
              </w:rPr>
              <w:t>Detailplaneeringu realiseerimiseks tuleb Rail Baltic projekteeritava lahendusega ette nähtud sademeveekraav välja ehitada.</w:t>
            </w:r>
          </w:p>
          <w:p w14:paraId="457AA9DE" w14:textId="77777777" w:rsidR="009533B2" w:rsidRPr="00EB1A6A" w:rsidRDefault="009533B2" w:rsidP="007A3E49">
            <w:pPr>
              <w:spacing w:before="60" w:after="60"/>
              <w:rPr>
                <w:sz w:val="22"/>
                <w:szCs w:val="22"/>
                <w:lang w:val="et-EE"/>
              </w:rPr>
            </w:pPr>
            <w:r w:rsidRPr="00EB1A6A">
              <w:rPr>
                <w:sz w:val="22"/>
                <w:szCs w:val="22"/>
                <w:lang w:val="et-EE"/>
              </w:rPr>
              <w:t>Kraavi toimivuse eesmärgil soovitame kõrghaljastust Soodevahe peakraavi ja ringtee vahele mitte planeerida.</w:t>
            </w:r>
          </w:p>
          <w:p w14:paraId="0CC2A728" w14:textId="77777777" w:rsidR="009533B2" w:rsidRDefault="009533B2" w:rsidP="007A3E49">
            <w:pPr>
              <w:spacing w:before="60" w:after="60"/>
              <w:rPr>
                <w:sz w:val="22"/>
                <w:szCs w:val="22"/>
                <w:lang w:val="et-EE"/>
              </w:rPr>
            </w:pPr>
            <w:r w:rsidRPr="00EB1A6A">
              <w:rPr>
                <w:sz w:val="22"/>
                <w:szCs w:val="22"/>
                <w:lang w:val="et-EE"/>
              </w:rPr>
              <w:t>Arvamus Soodevahe küla Nigula ja Varivere tee 1 kinnistute ning lähiala detailplaneeringu kohta kehtib kuni arvamuse koostamise aluseks olnud asjaolude muutumiseni (sh, näiteks, ühisveevärgi ja –kanalisatsiooni arendamise kava muutmine, piirkonna ÜVK lahenduste põhimõtteline muutmine ÜVK arendustegevuse käigus, üldplaneeringu muutmine jms ), maksimaalselt üks aasta väljastamisest.</w:t>
            </w:r>
          </w:p>
          <w:p w14:paraId="229368B3" w14:textId="77777777" w:rsidR="009533B2" w:rsidRPr="00C36169" w:rsidRDefault="009533B2" w:rsidP="007A3E49">
            <w:pPr>
              <w:rPr>
                <w:sz w:val="22"/>
                <w:szCs w:val="22"/>
                <w:lang w:val="et-EE"/>
              </w:rPr>
            </w:pPr>
            <w:r w:rsidRPr="00C36169">
              <w:rPr>
                <w:sz w:val="22"/>
                <w:szCs w:val="22"/>
                <w:lang w:val="et-EE"/>
              </w:rPr>
              <w:t>Lugupidamisega</w:t>
            </w:r>
          </w:p>
          <w:p w14:paraId="0C24533A" w14:textId="77777777" w:rsidR="009533B2" w:rsidRPr="00C36169" w:rsidRDefault="009533B2" w:rsidP="007A3E49">
            <w:pPr>
              <w:rPr>
                <w:sz w:val="22"/>
                <w:szCs w:val="22"/>
                <w:lang w:val="et-EE"/>
              </w:rPr>
            </w:pPr>
            <w:r w:rsidRPr="00C36169">
              <w:rPr>
                <w:sz w:val="22"/>
                <w:szCs w:val="22"/>
                <w:lang w:val="et-EE"/>
              </w:rPr>
              <w:t>/allkirjastatud digitaalselt/</w:t>
            </w:r>
          </w:p>
          <w:p w14:paraId="68999463" w14:textId="77777777" w:rsidR="009533B2" w:rsidRPr="00C36169" w:rsidRDefault="009533B2" w:rsidP="007A3E49">
            <w:pPr>
              <w:rPr>
                <w:sz w:val="22"/>
                <w:szCs w:val="22"/>
                <w:lang w:val="et-EE"/>
              </w:rPr>
            </w:pPr>
            <w:r w:rsidRPr="00C36169">
              <w:rPr>
                <w:sz w:val="22"/>
                <w:szCs w:val="22"/>
                <w:lang w:val="et-EE"/>
              </w:rPr>
              <w:t>Annika Krinpus</w:t>
            </w:r>
          </w:p>
          <w:p w14:paraId="66DE7C45" w14:textId="77777777" w:rsidR="009533B2" w:rsidRPr="00C36169" w:rsidRDefault="009533B2" w:rsidP="007A3E49">
            <w:pPr>
              <w:rPr>
                <w:sz w:val="22"/>
                <w:szCs w:val="22"/>
                <w:lang w:val="et-EE"/>
              </w:rPr>
            </w:pPr>
            <w:r w:rsidRPr="00C36169">
              <w:rPr>
                <w:sz w:val="22"/>
                <w:szCs w:val="22"/>
                <w:lang w:val="et-EE"/>
              </w:rPr>
              <w:t>VK teenistuse arendusinsener</w:t>
            </w:r>
          </w:p>
          <w:p w14:paraId="2F7A5D6B" w14:textId="005248E6" w:rsidR="009533B2" w:rsidRPr="00042AED" w:rsidRDefault="009533B2" w:rsidP="007A3E49">
            <w:pPr>
              <w:spacing w:after="60"/>
              <w:rPr>
                <w:sz w:val="22"/>
                <w:szCs w:val="22"/>
                <w:lang w:val="et-EE"/>
              </w:rPr>
            </w:pPr>
            <w:r w:rsidRPr="00C36169">
              <w:rPr>
                <w:sz w:val="22"/>
                <w:szCs w:val="22"/>
                <w:lang w:val="et-EE"/>
              </w:rPr>
              <w:t>annika.krinpus@elveso.ee</w:t>
            </w:r>
          </w:p>
        </w:tc>
        <w:tc>
          <w:tcPr>
            <w:tcW w:w="1701" w:type="dxa"/>
            <w:tcBorders>
              <w:top w:val="single" w:sz="4" w:space="0" w:color="auto"/>
              <w:left w:val="single" w:sz="4" w:space="0" w:color="auto"/>
              <w:bottom w:val="single" w:sz="4" w:space="0" w:color="auto"/>
              <w:right w:val="single" w:sz="4" w:space="0" w:color="auto"/>
            </w:tcBorders>
          </w:tcPr>
          <w:p w14:paraId="045EAC2A" w14:textId="5BAFA67B" w:rsidR="009533B2" w:rsidRPr="00042AED" w:rsidRDefault="009533B2"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6A0B1814" w14:textId="77777777" w:rsidR="009533B2" w:rsidRDefault="009533B2" w:rsidP="009533B2">
            <w:pPr>
              <w:spacing w:before="60" w:after="60"/>
              <w:ind w:right="-50"/>
              <w:rPr>
                <w:sz w:val="22"/>
                <w:szCs w:val="22"/>
                <w:lang w:val="et-EE"/>
              </w:rPr>
            </w:pPr>
            <w:r>
              <w:rPr>
                <w:sz w:val="22"/>
                <w:szCs w:val="22"/>
                <w:lang w:val="et-EE"/>
              </w:rPr>
              <w:t>Perspektiivse veetoru V2 ühendus on näidatud olemasoleva veetoru otsa Linnaaru tee L9 kinnistul, ehkki varasemalt nii konkreetse näitamise nõuet pole olnud.</w:t>
            </w:r>
          </w:p>
          <w:p w14:paraId="23897E11" w14:textId="0137B7C1" w:rsidR="009533B2" w:rsidRPr="00F26AC3" w:rsidRDefault="009533B2" w:rsidP="009533B2">
            <w:pPr>
              <w:spacing w:before="60" w:after="60"/>
              <w:ind w:right="-50"/>
              <w:rPr>
                <w:sz w:val="22"/>
                <w:szCs w:val="22"/>
                <w:lang w:val="et-EE"/>
              </w:rPr>
            </w:pPr>
            <w:r w:rsidRPr="00F26AC3">
              <w:rPr>
                <w:sz w:val="22"/>
                <w:szCs w:val="22"/>
                <w:lang w:val="et-EE"/>
              </w:rPr>
              <w:t xml:space="preserve">Ühenduspunktid ühisveevärgi- ja kanalisatsiooniga on näidatud olemasolevatesse ÜVK torustike otstesse Varivere tee L2 maaüksusel. </w:t>
            </w:r>
          </w:p>
          <w:p w14:paraId="448B1D7D" w14:textId="4A734579" w:rsidR="009533B2" w:rsidRPr="00F26AC3" w:rsidRDefault="009533B2" w:rsidP="009533B2">
            <w:pPr>
              <w:spacing w:before="60" w:after="60"/>
              <w:ind w:right="-50"/>
              <w:rPr>
                <w:sz w:val="22"/>
                <w:szCs w:val="22"/>
                <w:lang w:val="et-EE"/>
              </w:rPr>
            </w:pPr>
            <w:r w:rsidRPr="00F26AC3">
              <w:rPr>
                <w:sz w:val="22"/>
                <w:szCs w:val="22"/>
                <w:lang w:val="et-EE"/>
              </w:rPr>
              <w:t xml:space="preserve">AS ELVESO ja Transpordiameti nõuete vastuolu lahendamiseks on planeeritud krundist pos 1 moodustatud Varivere tee äärde transpordimaa sihtotstarbega maaüksus pos 11, mis on ette nähtud </w:t>
            </w:r>
            <w:r w:rsidRPr="00F26AC3">
              <w:rPr>
                <w:sz w:val="22"/>
                <w:szCs w:val="22"/>
                <w:lang w:val="et-EE"/>
              </w:rPr>
              <w:lastRenderedPageBreak/>
              <w:t xml:space="preserve">munitsipaalomandisse ning millele on kavandatud tehnovõrgud sh vee- ja kanalisatsioonitorud. </w:t>
            </w:r>
          </w:p>
          <w:p w14:paraId="3EFF7603" w14:textId="2E324D26" w:rsidR="009533B2" w:rsidRPr="00042AED" w:rsidRDefault="009533B2" w:rsidP="009533B2">
            <w:pPr>
              <w:spacing w:before="60" w:after="60"/>
              <w:rPr>
                <w:sz w:val="22"/>
                <w:szCs w:val="22"/>
                <w:lang w:val="et-EE"/>
              </w:rPr>
            </w:pPr>
            <w:r>
              <w:rPr>
                <w:sz w:val="22"/>
                <w:szCs w:val="22"/>
                <w:lang w:val="et-EE"/>
              </w:rPr>
              <w:t xml:space="preserve">Sademeveekraavi puhastamise ja väljaehitamise osas saame teada anda, et vastavalt DP huvitatud isiku kokkuleppele Rail Balticuga on </w:t>
            </w:r>
            <w:r w:rsidRPr="007C7939">
              <w:rPr>
                <w:sz w:val="22"/>
                <w:szCs w:val="22"/>
                <w:lang w:val="et-EE"/>
              </w:rPr>
              <w:t>TREF Nord AS alustamas Rail Baltica Harjumaa põhitrassi raudteetaristu V etapi ehitustööd Soodevahe liiklussõlmes.</w:t>
            </w:r>
            <w:r>
              <w:rPr>
                <w:sz w:val="22"/>
                <w:szCs w:val="22"/>
                <w:lang w:val="et-EE"/>
              </w:rPr>
              <w:t xml:space="preserve"> </w:t>
            </w:r>
            <w:r w:rsidRPr="007C7939">
              <w:rPr>
                <w:sz w:val="22"/>
                <w:szCs w:val="22"/>
                <w:lang w:val="et-EE"/>
              </w:rPr>
              <w:t>Üheks esimeseks ehitustööks on Soodevahe peakraavi puhastamine lõigus Tallinna-Lagedi tee 11290 (Suur-Sõjamäe  tee) kuni Pirita jõgi</w:t>
            </w:r>
            <w:r w:rsidR="00052219">
              <w:rPr>
                <w:sz w:val="22"/>
                <w:szCs w:val="22"/>
                <w:lang w:val="et-EE"/>
              </w:rPr>
              <w:t>.</w:t>
            </w:r>
            <w:r>
              <w:rPr>
                <w:sz w:val="22"/>
                <w:szCs w:val="22"/>
                <w:lang w:val="et-EE"/>
              </w:rPr>
              <w:t xml:space="preserve"> </w:t>
            </w:r>
          </w:p>
        </w:tc>
      </w:tr>
      <w:tr w:rsidR="009533B2" w:rsidRPr="00042AED" w14:paraId="5636DEF3"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6C3FD505" w14:textId="2214A68C" w:rsidR="009533B2" w:rsidRDefault="009533B2" w:rsidP="007A3E49">
            <w:pPr>
              <w:spacing w:before="60" w:after="60"/>
              <w:ind w:left="-147" w:right="-108"/>
              <w:jc w:val="center"/>
              <w:rPr>
                <w:sz w:val="22"/>
                <w:szCs w:val="22"/>
                <w:lang w:val="et-EE"/>
              </w:rPr>
            </w:pPr>
            <w:r>
              <w:rPr>
                <w:sz w:val="22"/>
                <w:szCs w:val="22"/>
                <w:lang w:val="et-EE"/>
              </w:rPr>
              <w:lastRenderedPageBreak/>
              <w:t>15</w:t>
            </w:r>
          </w:p>
        </w:tc>
        <w:tc>
          <w:tcPr>
            <w:tcW w:w="1418" w:type="dxa"/>
            <w:tcBorders>
              <w:top w:val="single" w:sz="4" w:space="0" w:color="auto"/>
              <w:left w:val="single" w:sz="4" w:space="0" w:color="auto"/>
              <w:bottom w:val="single" w:sz="4" w:space="0" w:color="auto"/>
              <w:right w:val="single" w:sz="4" w:space="0" w:color="auto"/>
            </w:tcBorders>
          </w:tcPr>
          <w:p w14:paraId="571B980D" w14:textId="77777777" w:rsidR="009533B2" w:rsidRPr="00042AED" w:rsidRDefault="009533B2" w:rsidP="007A3E49">
            <w:pPr>
              <w:spacing w:before="60" w:after="60"/>
              <w:ind w:left="-108" w:right="-108"/>
              <w:jc w:val="center"/>
              <w:rPr>
                <w:sz w:val="22"/>
                <w:szCs w:val="22"/>
                <w:lang w:val="et-EE"/>
              </w:rPr>
            </w:pPr>
            <w:r w:rsidRPr="00042AED">
              <w:rPr>
                <w:sz w:val="22"/>
                <w:szCs w:val="22"/>
                <w:lang w:val="et-EE"/>
              </w:rPr>
              <w:t>Omanik</w:t>
            </w:r>
          </w:p>
          <w:p w14:paraId="67DC000C" w14:textId="58A505D6" w:rsidR="009533B2" w:rsidRDefault="009533B2" w:rsidP="007A3E49">
            <w:pPr>
              <w:spacing w:before="60" w:after="60"/>
              <w:ind w:left="-108" w:right="-108"/>
              <w:jc w:val="center"/>
              <w:rPr>
                <w:sz w:val="22"/>
                <w:szCs w:val="22"/>
                <w:lang w:val="et-EE"/>
              </w:rPr>
            </w:pPr>
            <w:r w:rsidRPr="00042AED">
              <w:rPr>
                <w:sz w:val="22"/>
                <w:szCs w:val="22"/>
                <w:lang w:val="et-EE"/>
              </w:rPr>
              <w:t>OÜ KEK Kinnisvara</w:t>
            </w:r>
          </w:p>
        </w:tc>
        <w:tc>
          <w:tcPr>
            <w:tcW w:w="1134" w:type="dxa"/>
            <w:tcBorders>
              <w:top w:val="single" w:sz="4" w:space="0" w:color="auto"/>
              <w:left w:val="single" w:sz="4" w:space="0" w:color="auto"/>
              <w:bottom w:val="single" w:sz="4" w:space="0" w:color="auto"/>
              <w:right w:val="single" w:sz="4" w:space="0" w:color="auto"/>
            </w:tcBorders>
            <w:vAlign w:val="center"/>
          </w:tcPr>
          <w:p w14:paraId="7DFAC777" w14:textId="36E26405" w:rsidR="009533B2" w:rsidRDefault="009533B2" w:rsidP="009533B2">
            <w:pPr>
              <w:spacing w:before="60" w:after="60"/>
              <w:ind w:left="-106" w:right="-108" w:hanging="2"/>
              <w:jc w:val="center"/>
              <w:rPr>
                <w:sz w:val="22"/>
                <w:szCs w:val="22"/>
                <w:lang w:val="et-EE"/>
              </w:rPr>
            </w:pPr>
            <w:r>
              <w:rPr>
                <w:sz w:val="22"/>
                <w:szCs w:val="22"/>
                <w:lang w:val="et-EE"/>
              </w:rPr>
              <w:t>24</w:t>
            </w:r>
            <w:r w:rsidRPr="00042AED">
              <w:rPr>
                <w:sz w:val="22"/>
                <w:szCs w:val="22"/>
                <w:lang w:val="et-EE"/>
              </w:rPr>
              <w:t>.0</w:t>
            </w:r>
            <w:r>
              <w:rPr>
                <w:sz w:val="22"/>
                <w:szCs w:val="22"/>
                <w:lang w:val="et-EE"/>
              </w:rPr>
              <w:t>9</w:t>
            </w:r>
            <w:r w:rsidRPr="00042AED">
              <w:rPr>
                <w:sz w:val="22"/>
                <w:szCs w:val="22"/>
                <w:lang w:val="et-EE"/>
              </w:rPr>
              <w:t>.202</w:t>
            </w:r>
            <w:r>
              <w:rPr>
                <w:sz w:val="22"/>
                <w:szCs w:val="22"/>
                <w:lang w:val="et-EE"/>
              </w:rPr>
              <w:t>5</w:t>
            </w:r>
          </w:p>
        </w:tc>
        <w:tc>
          <w:tcPr>
            <w:tcW w:w="5528" w:type="dxa"/>
            <w:tcBorders>
              <w:top w:val="single" w:sz="4" w:space="0" w:color="auto"/>
              <w:left w:val="single" w:sz="4" w:space="0" w:color="auto"/>
              <w:bottom w:val="single" w:sz="4" w:space="0" w:color="auto"/>
              <w:right w:val="single" w:sz="4" w:space="0" w:color="auto"/>
            </w:tcBorders>
          </w:tcPr>
          <w:p w14:paraId="6F5BE547" w14:textId="77777777" w:rsidR="009533B2" w:rsidRDefault="009533B2" w:rsidP="007A3E49">
            <w:pPr>
              <w:spacing w:before="60" w:after="60"/>
              <w:rPr>
                <w:sz w:val="22"/>
                <w:szCs w:val="22"/>
                <w:lang w:val="et-EE"/>
              </w:rPr>
            </w:pPr>
            <w:r>
              <w:rPr>
                <w:sz w:val="22"/>
                <w:szCs w:val="22"/>
                <w:lang w:val="et-EE"/>
              </w:rPr>
              <w:t>Tere</w:t>
            </w:r>
          </w:p>
          <w:p w14:paraId="702A124A" w14:textId="77777777" w:rsidR="009533B2" w:rsidRDefault="009533B2" w:rsidP="007A3E49">
            <w:pPr>
              <w:spacing w:before="60" w:after="60"/>
              <w:rPr>
                <w:sz w:val="22"/>
                <w:szCs w:val="22"/>
                <w:lang w:val="et-EE"/>
              </w:rPr>
            </w:pPr>
            <w:r>
              <w:rPr>
                <w:sz w:val="22"/>
                <w:szCs w:val="22"/>
                <w:lang w:val="et-EE"/>
              </w:rPr>
              <w:t>Tänud! Saan aru, et viimased muudatused just sellised peavad olema. Tuleb aktsepteerida!</w:t>
            </w:r>
          </w:p>
          <w:p w14:paraId="6D75E9F2" w14:textId="77777777" w:rsidR="009533B2" w:rsidRDefault="009533B2" w:rsidP="007A3E49">
            <w:pPr>
              <w:rPr>
                <w:sz w:val="22"/>
                <w:szCs w:val="22"/>
                <w:lang w:val="et-EE"/>
              </w:rPr>
            </w:pPr>
            <w:r>
              <w:rPr>
                <w:sz w:val="22"/>
                <w:szCs w:val="22"/>
                <w:lang w:val="et-EE"/>
              </w:rPr>
              <w:t>Parimat</w:t>
            </w:r>
          </w:p>
          <w:p w14:paraId="30DB46A5" w14:textId="77777777" w:rsidR="009533B2" w:rsidRDefault="009533B2" w:rsidP="007A3E49">
            <w:pPr>
              <w:rPr>
                <w:sz w:val="22"/>
                <w:szCs w:val="22"/>
                <w:lang w:val="et-EE"/>
              </w:rPr>
            </w:pPr>
            <w:r>
              <w:rPr>
                <w:sz w:val="22"/>
                <w:szCs w:val="22"/>
                <w:lang w:val="et-EE"/>
              </w:rPr>
              <w:t>Harju KEK AS</w:t>
            </w:r>
          </w:p>
          <w:p w14:paraId="18C30AC8" w14:textId="21522380" w:rsidR="009533B2" w:rsidRPr="00EB1A6A" w:rsidRDefault="009533B2" w:rsidP="007A3E49">
            <w:pPr>
              <w:spacing w:after="60"/>
              <w:rPr>
                <w:sz w:val="22"/>
                <w:szCs w:val="22"/>
                <w:lang w:val="et-EE"/>
              </w:rPr>
            </w:pPr>
            <w:r>
              <w:rPr>
                <w:sz w:val="22"/>
                <w:szCs w:val="22"/>
                <w:lang w:val="et-EE"/>
              </w:rPr>
              <w:t>Janek Lehtmets</w:t>
            </w:r>
          </w:p>
        </w:tc>
        <w:tc>
          <w:tcPr>
            <w:tcW w:w="1701" w:type="dxa"/>
            <w:tcBorders>
              <w:top w:val="single" w:sz="4" w:space="0" w:color="auto"/>
              <w:left w:val="single" w:sz="4" w:space="0" w:color="auto"/>
              <w:bottom w:val="single" w:sz="4" w:space="0" w:color="auto"/>
              <w:right w:val="single" w:sz="4" w:space="0" w:color="auto"/>
            </w:tcBorders>
          </w:tcPr>
          <w:p w14:paraId="0D815986" w14:textId="35BDFBB3" w:rsidR="009533B2" w:rsidRPr="00042AED" w:rsidRDefault="009533B2" w:rsidP="00BD2CE9">
            <w:pPr>
              <w:spacing w:before="60" w:after="60"/>
              <w:ind w:left="-80"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36542C5E" w14:textId="77777777" w:rsidR="009533B2" w:rsidRDefault="009533B2" w:rsidP="009533B2">
            <w:pPr>
              <w:spacing w:before="60" w:after="60"/>
              <w:ind w:right="-50"/>
              <w:rPr>
                <w:sz w:val="22"/>
                <w:szCs w:val="22"/>
                <w:lang w:val="et-EE"/>
              </w:rPr>
            </w:pPr>
          </w:p>
        </w:tc>
      </w:tr>
      <w:tr w:rsidR="00BD2CE9" w:rsidRPr="00042AED" w14:paraId="092CAAD3" w14:textId="77777777" w:rsidTr="007A3E49">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6C50D0E1" w14:textId="77DD08A6" w:rsidR="00BD2CE9" w:rsidRDefault="00BD2CE9" w:rsidP="007A3E49">
            <w:pPr>
              <w:spacing w:before="60" w:after="60"/>
              <w:ind w:left="-147" w:right="-108"/>
              <w:jc w:val="center"/>
              <w:rPr>
                <w:sz w:val="22"/>
                <w:szCs w:val="22"/>
                <w:lang w:val="et-EE"/>
              </w:rPr>
            </w:pPr>
            <w:r>
              <w:rPr>
                <w:sz w:val="22"/>
                <w:szCs w:val="22"/>
                <w:lang w:val="et-EE"/>
              </w:rPr>
              <w:t>16</w:t>
            </w:r>
          </w:p>
        </w:tc>
        <w:tc>
          <w:tcPr>
            <w:tcW w:w="1418" w:type="dxa"/>
            <w:tcBorders>
              <w:top w:val="single" w:sz="4" w:space="0" w:color="auto"/>
              <w:left w:val="single" w:sz="4" w:space="0" w:color="auto"/>
              <w:bottom w:val="single" w:sz="4" w:space="0" w:color="auto"/>
              <w:right w:val="single" w:sz="4" w:space="0" w:color="auto"/>
            </w:tcBorders>
            <w:vAlign w:val="center"/>
          </w:tcPr>
          <w:p w14:paraId="736A2B17" w14:textId="2ABE5C37" w:rsidR="00BD2CE9" w:rsidRPr="00042AED" w:rsidRDefault="00BD2CE9" w:rsidP="007A3E49">
            <w:pPr>
              <w:spacing w:before="60" w:after="60"/>
              <w:ind w:left="-108" w:right="-108"/>
              <w:jc w:val="center"/>
              <w:rPr>
                <w:sz w:val="22"/>
                <w:szCs w:val="22"/>
                <w:lang w:val="et-EE"/>
              </w:rPr>
            </w:pPr>
            <w:r>
              <w:rPr>
                <w:sz w:val="22"/>
                <w:szCs w:val="22"/>
                <w:lang w:val="et-EE"/>
              </w:rPr>
              <w:t>AS ELVESO</w:t>
            </w:r>
          </w:p>
        </w:tc>
        <w:tc>
          <w:tcPr>
            <w:tcW w:w="1134" w:type="dxa"/>
            <w:tcBorders>
              <w:top w:val="single" w:sz="4" w:space="0" w:color="auto"/>
              <w:left w:val="single" w:sz="4" w:space="0" w:color="auto"/>
              <w:bottom w:val="single" w:sz="4" w:space="0" w:color="auto"/>
              <w:right w:val="single" w:sz="4" w:space="0" w:color="auto"/>
            </w:tcBorders>
            <w:vAlign w:val="center"/>
          </w:tcPr>
          <w:p w14:paraId="4B040C2A" w14:textId="29B21553" w:rsidR="00BD2CE9" w:rsidRDefault="00BD2CE9" w:rsidP="00BD2CE9">
            <w:pPr>
              <w:spacing w:before="60" w:after="60"/>
              <w:ind w:left="-106" w:right="-108" w:hanging="2"/>
              <w:jc w:val="center"/>
              <w:rPr>
                <w:sz w:val="22"/>
                <w:szCs w:val="22"/>
                <w:lang w:val="et-EE"/>
              </w:rPr>
            </w:pPr>
            <w:r>
              <w:rPr>
                <w:sz w:val="22"/>
                <w:szCs w:val="22"/>
                <w:lang w:val="et-EE"/>
              </w:rPr>
              <w:t>07.11.2025 nr 175/VK</w:t>
            </w:r>
          </w:p>
        </w:tc>
        <w:tc>
          <w:tcPr>
            <w:tcW w:w="5528" w:type="dxa"/>
            <w:tcBorders>
              <w:top w:val="single" w:sz="4" w:space="0" w:color="auto"/>
              <w:left w:val="single" w:sz="4" w:space="0" w:color="auto"/>
              <w:bottom w:val="single" w:sz="4" w:space="0" w:color="auto"/>
              <w:right w:val="single" w:sz="4" w:space="0" w:color="auto"/>
            </w:tcBorders>
          </w:tcPr>
          <w:p w14:paraId="6D328F80" w14:textId="77777777" w:rsidR="00BD2CE9" w:rsidRPr="00BD2CE9" w:rsidRDefault="00BD2CE9" w:rsidP="007A3E49">
            <w:pPr>
              <w:spacing w:before="60" w:after="60"/>
              <w:rPr>
                <w:sz w:val="22"/>
                <w:szCs w:val="22"/>
                <w:lang w:val="et-EE"/>
              </w:rPr>
            </w:pPr>
            <w:r w:rsidRPr="00BD2CE9">
              <w:rPr>
                <w:sz w:val="22"/>
                <w:szCs w:val="22"/>
                <w:lang w:val="et-EE"/>
              </w:rPr>
              <w:t>Arvamus nr 175/VK</w:t>
            </w:r>
          </w:p>
          <w:p w14:paraId="47B825AC" w14:textId="77777777" w:rsidR="00BD2CE9" w:rsidRPr="00BD2CE9" w:rsidRDefault="00BD2CE9" w:rsidP="007A3E49">
            <w:pPr>
              <w:spacing w:before="60" w:after="60"/>
              <w:rPr>
                <w:sz w:val="22"/>
                <w:szCs w:val="22"/>
                <w:lang w:val="et-EE"/>
              </w:rPr>
            </w:pPr>
            <w:r w:rsidRPr="00BD2CE9">
              <w:rPr>
                <w:sz w:val="22"/>
                <w:szCs w:val="22"/>
                <w:lang w:val="et-EE"/>
              </w:rPr>
              <w:t>Soodevahe küla Nigula ja Varivere tee 1 kinnistute ning lähiala detailplaneering (töö nr DP0841) joonisel nr 6 „Tehnovõrkude koondplaan vertikaaliga“ esitatud ühisveevärgi ja –kanalisatsiooni (ÜVK) rajatised võimaldavad põhimõtteliselt DP alale planeeritud kruntide ühendamist ÜVK-ga. Lõplik ÜVK tehniline lahendus selgub liitumisrajatiste projekteerimistööde käigus.</w:t>
            </w:r>
          </w:p>
          <w:p w14:paraId="7E8A2134" w14:textId="77777777" w:rsidR="00BD2CE9" w:rsidRPr="00BD2CE9" w:rsidRDefault="00BD2CE9" w:rsidP="007A3E49">
            <w:pPr>
              <w:spacing w:before="60" w:after="60"/>
              <w:rPr>
                <w:sz w:val="22"/>
                <w:szCs w:val="22"/>
                <w:lang w:val="et-EE"/>
              </w:rPr>
            </w:pPr>
            <w:r w:rsidRPr="00BD2CE9">
              <w:rPr>
                <w:sz w:val="22"/>
                <w:szCs w:val="22"/>
                <w:lang w:val="et-EE"/>
              </w:rPr>
              <w:lastRenderedPageBreak/>
              <w:t>Sademevete ärajuhtimiseks tuleb puhastada ja süvendada eesvoolukraavid kuni Pirita jõeni.</w:t>
            </w:r>
          </w:p>
          <w:p w14:paraId="1428D369" w14:textId="77777777" w:rsidR="00BD2CE9" w:rsidRPr="00BD2CE9" w:rsidRDefault="00BD2CE9" w:rsidP="007A3E49">
            <w:pPr>
              <w:spacing w:before="60" w:after="60"/>
              <w:rPr>
                <w:sz w:val="22"/>
                <w:szCs w:val="22"/>
                <w:lang w:val="et-EE"/>
              </w:rPr>
            </w:pPr>
            <w:r w:rsidRPr="00BD2CE9">
              <w:rPr>
                <w:sz w:val="22"/>
                <w:szCs w:val="22"/>
                <w:lang w:val="et-EE"/>
              </w:rPr>
              <w:t>Detailplaneeringu realiseerimiseks tuleb Rail Baltic projekteeritava lahendusega ette nähtud sademeveekraav välja ehitada.</w:t>
            </w:r>
          </w:p>
          <w:p w14:paraId="7D431F02" w14:textId="77777777" w:rsidR="00BD2CE9" w:rsidRPr="00BD2CE9" w:rsidRDefault="00BD2CE9" w:rsidP="007A3E49">
            <w:pPr>
              <w:spacing w:before="60" w:after="60"/>
              <w:rPr>
                <w:sz w:val="22"/>
                <w:szCs w:val="22"/>
                <w:lang w:val="et-EE"/>
              </w:rPr>
            </w:pPr>
            <w:r w:rsidRPr="00BD2CE9">
              <w:rPr>
                <w:sz w:val="22"/>
                <w:szCs w:val="22"/>
                <w:lang w:val="et-EE"/>
              </w:rPr>
              <w:t>Kraavi toimivuse eesmärgil soovitame kõrghaljastust Soodevahe peakraavi ja ringtee vahele mitte planeerida.</w:t>
            </w:r>
          </w:p>
          <w:p w14:paraId="1AA8DED4" w14:textId="77777777" w:rsidR="00BD2CE9" w:rsidRDefault="00BD2CE9" w:rsidP="007A3E49">
            <w:pPr>
              <w:spacing w:before="60" w:after="60"/>
              <w:rPr>
                <w:sz w:val="22"/>
                <w:szCs w:val="22"/>
                <w:lang w:val="et-EE"/>
              </w:rPr>
            </w:pPr>
            <w:r w:rsidRPr="00BD2CE9">
              <w:rPr>
                <w:sz w:val="22"/>
                <w:szCs w:val="22"/>
                <w:lang w:val="et-EE"/>
              </w:rPr>
              <w:t>Arvamus Soodevahe küla Nigula ja Varivere tee 1 kinnistute ning lähiala detailplaneeringu kohta kehtib kuni arvamuse koostamise aluseks olnud asjaolude muutumiseni (sh, näiteks, ühisveevärgi ja –kanalisatsiooni arendamise kava muutmine, piirkonna ÜVK lahenduste põhimõtteline muutmine ÜVK arendustegevuse käigus, üldplaneeringu muutmine jms ), maksimaalselt üks aasta väljastamisest.</w:t>
            </w:r>
          </w:p>
          <w:p w14:paraId="5B791D37" w14:textId="77777777" w:rsidR="00BD2CE9" w:rsidRPr="00C36169" w:rsidRDefault="00BD2CE9" w:rsidP="007A3E49">
            <w:pPr>
              <w:rPr>
                <w:sz w:val="22"/>
                <w:szCs w:val="22"/>
                <w:lang w:val="et-EE"/>
              </w:rPr>
            </w:pPr>
            <w:r w:rsidRPr="00C36169">
              <w:rPr>
                <w:sz w:val="22"/>
                <w:szCs w:val="22"/>
                <w:lang w:val="et-EE"/>
              </w:rPr>
              <w:t>Lugupidamisega</w:t>
            </w:r>
          </w:p>
          <w:p w14:paraId="5062BBA5" w14:textId="77777777" w:rsidR="00BD2CE9" w:rsidRPr="00C36169" w:rsidRDefault="00BD2CE9" w:rsidP="007A3E49">
            <w:pPr>
              <w:rPr>
                <w:sz w:val="22"/>
                <w:szCs w:val="22"/>
                <w:lang w:val="et-EE"/>
              </w:rPr>
            </w:pPr>
            <w:r w:rsidRPr="00C36169">
              <w:rPr>
                <w:sz w:val="22"/>
                <w:szCs w:val="22"/>
                <w:lang w:val="et-EE"/>
              </w:rPr>
              <w:t>/allkirjastatud digitaalselt/</w:t>
            </w:r>
          </w:p>
          <w:p w14:paraId="76C57BA9" w14:textId="77777777" w:rsidR="00BD2CE9" w:rsidRPr="00C36169" w:rsidRDefault="00BD2CE9" w:rsidP="007A3E49">
            <w:pPr>
              <w:rPr>
                <w:sz w:val="22"/>
                <w:szCs w:val="22"/>
                <w:lang w:val="et-EE"/>
              </w:rPr>
            </w:pPr>
            <w:r w:rsidRPr="00C36169">
              <w:rPr>
                <w:sz w:val="22"/>
                <w:szCs w:val="22"/>
                <w:lang w:val="et-EE"/>
              </w:rPr>
              <w:t>Annika Krinpus</w:t>
            </w:r>
          </w:p>
          <w:p w14:paraId="1125F09E" w14:textId="77777777" w:rsidR="00BD2CE9" w:rsidRPr="00C36169" w:rsidRDefault="00BD2CE9" w:rsidP="007A3E49">
            <w:pPr>
              <w:rPr>
                <w:sz w:val="22"/>
                <w:szCs w:val="22"/>
                <w:lang w:val="et-EE"/>
              </w:rPr>
            </w:pPr>
            <w:r w:rsidRPr="00C36169">
              <w:rPr>
                <w:sz w:val="22"/>
                <w:szCs w:val="22"/>
                <w:lang w:val="et-EE"/>
              </w:rPr>
              <w:t>VK teenistuse arendusinsener</w:t>
            </w:r>
          </w:p>
          <w:p w14:paraId="75537601" w14:textId="778C985D" w:rsidR="00BD2CE9" w:rsidRDefault="00BD2CE9" w:rsidP="007A3E49">
            <w:pPr>
              <w:spacing w:after="60"/>
              <w:rPr>
                <w:sz w:val="22"/>
                <w:szCs w:val="22"/>
                <w:lang w:val="et-EE"/>
              </w:rPr>
            </w:pPr>
            <w:r w:rsidRPr="00C36169">
              <w:rPr>
                <w:sz w:val="22"/>
                <w:szCs w:val="22"/>
                <w:lang w:val="et-EE"/>
              </w:rPr>
              <w:t>annika.krinpus@elveso.ee</w:t>
            </w:r>
          </w:p>
        </w:tc>
        <w:tc>
          <w:tcPr>
            <w:tcW w:w="1701" w:type="dxa"/>
            <w:tcBorders>
              <w:top w:val="single" w:sz="4" w:space="0" w:color="auto"/>
              <w:left w:val="single" w:sz="4" w:space="0" w:color="auto"/>
              <w:bottom w:val="single" w:sz="4" w:space="0" w:color="auto"/>
              <w:right w:val="single" w:sz="4" w:space="0" w:color="auto"/>
            </w:tcBorders>
          </w:tcPr>
          <w:p w14:paraId="1DE300E6" w14:textId="4F86B2CA" w:rsidR="00BD2CE9" w:rsidRPr="00042AED" w:rsidRDefault="00BD2CE9" w:rsidP="00BD2CE9">
            <w:pPr>
              <w:spacing w:before="60" w:after="60"/>
              <w:ind w:left="-80"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7BC13FC4" w14:textId="3547A34D" w:rsidR="00646930" w:rsidRDefault="00646930" w:rsidP="00BD2CE9">
            <w:pPr>
              <w:spacing w:before="60" w:after="60"/>
              <w:ind w:right="-50"/>
              <w:rPr>
                <w:sz w:val="22"/>
                <w:szCs w:val="22"/>
                <w:lang w:val="et-EE"/>
              </w:rPr>
            </w:pPr>
            <w:r>
              <w:rPr>
                <w:sz w:val="22"/>
                <w:szCs w:val="22"/>
                <w:lang w:val="et-EE"/>
              </w:rPr>
              <w:t xml:space="preserve">AS ELVESO poolt nimetatud tingimuste ja soovituse </w:t>
            </w:r>
            <w:r w:rsidR="00052219">
              <w:rPr>
                <w:sz w:val="22"/>
                <w:szCs w:val="22"/>
                <w:lang w:val="et-EE"/>
              </w:rPr>
              <w:t xml:space="preserve">lahendamine </w:t>
            </w:r>
            <w:r>
              <w:rPr>
                <w:sz w:val="22"/>
                <w:szCs w:val="22"/>
                <w:lang w:val="et-EE"/>
              </w:rPr>
              <w:t xml:space="preserve">on kirjeldatud </w:t>
            </w:r>
            <w:r w:rsidR="00052219">
              <w:rPr>
                <w:sz w:val="22"/>
                <w:szCs w:val="22"/>
                <w:lang w:val="et-EE"/>
              </w:rPr>
              <w:t xml:space="preserve">arvamuste </w:t>
            </w:r>
            <w:r>
              <w:rPr>
                <w:sz w:val="22"/>
                <w:szCs w:val="22"/>
                <w:lang w:val="et-EE"/>
              </w:rPr>
              <w:t>tabeli punktide 11 ja 14 planeeringu koostaja kommentaaride veerus.</w:t>
            </w:r>
          </w:p>
          <w:p w14:paraId="28A626D6" w14:textId="02D597D4" w:rsidR="00646930" w:rsidRDefault="00646930" w:rsidP="00BD2CE9">
            <w:pPr>
              <w:spacing w:before="60" w:after="60"/>
              <w:ind w:right="-50"/>
              <w:rPr>
                <w:sz w:val="22"/>
                <w:szCs w:val="22"/>
                <w:lang w:val="et-EE"/>
              </w:rPr>
            </w:pPr>
          </w:p>
        </w:tc>
      </w:tr>
    </w:tbl>
    <w:p w14:paraId="003B1A10" w14:textId="371C044A" w:rsidR="00F87E63" w:rsidRPr="00042AED" w:rsidRDefault="00F87E63" w:rsidP="005F656A"/>
    <w:p w14:paraId="6A0E067E" w14:textId="0994CD83" w:rsidR="005F656A" w:rsidRPr="00042AED" w:rsidRDefault="005F656A" w:rsidP="005F656A"/>
    <w:p w14:paraId="116E354E" w14:textId="77777777" w:rsidR="009533B2" w:rsidRDefault="009533B2">
      <w:pPr>
        <w:rPr>
          <w:rFonts w:eastAsia="Arial Unicode MS"/>
          <w:b/>
          <w:lang w:val="et-EE"/>
        </w:rPr>
      </w:pPr>
      <w:r>
        <w:rPr>
          <w:rFonts w:eastAsia="Arial Unicode MS"/>
          <w:b/>
          <w:lang w:val="et-EE"/>
        </w:rPr>
        <w:br w:type="page"/>
      </w:r>
    </w:p>
    <w:p w14:paraId="7663849E" w14:textId="546DC011" w:rsidR="005F656A" w:rsidRPr="00042AED" w:rsidRDefault="00AE0257" w:rsidP="002A5D04">
      <w:pPr>
        <w:keepNext/>
        <w:spacing w:after="60"/>
        <w:ind w:left="-425"/>
        <w:rPr>
          <w:rFonts w:eastAsia="Arial Unicode MS"/>
          <w:b/>
          <w:lang w:val="et-EE"/>
        </w:rPr>
      </w:pPr>
      <w:r w:rsidRPr="00042AED">
        <w:rPr>
          <w:rFonts w:eastAsia="Arial Unicode MS"/>
          <w:b/>
          <w:lang w:val="et-EE"/>
        </w:rPr>
        <w:lastRenderedPageBreak/>
        <w:t>Kooskõlast</w:t>
      </w:r>
      <w:r w:rsidR="00F91A7F">
        <w:rPr>
          <w:rFonts w:eastAsia="Arial Unicode MS"/>
          <w:b/>
          <w:lang w:val="et-EE"/>
        </w:rPr>
        <w:t>amised</w:t>
      </w:r>
      <w:r w:rsidRPr="00042AED">
        <w:rPr>
          <w:rFonts w:eastAsia="Arial Unicode MS"/>
          <w:b/>
          <w:lang w:val="et-EE"/>
        </w:rPr>
        <w:t>:</w:t>
      </w:r>
    </w:p>
    <w:tbl>
      <w:tblPr>
        <w:tblW w:w="14846"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
        <w:gridCol w:w="1418"/>
        <w:gridCol w:w="1134"/>
        <w:gridCol w:w="5528"/>
        <w:gridCol w:w="1701"/>
        <w:gridCol w:w="4678"/>
      </w:tblGrid>
      <w:tr w:rsidR="00042AED" w:rsidRPr="00042AED" w14:paraId="153EC7C5" w14:textId="77777777" w:rsidTr="00646930">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62E39310" w14:textId="77777777" w:rsidR="00DD15AB" w:rsidRPr="00042AED" w:rsidRDefault="00DD15AB" w:rsidP="007A3E49">
            <w:pPr>
              <w:ind w:left="-147" w:right="-108"/>
              <w:jc w:val="center"/>
              <w:rPr>
                <w:b/>
                <w:sz w:val="22"/>
                <w:szCs w:val="22"/>
                <w:lang w:val="et-EE"/>
              </w:rPr>
            </w:pPr>
            <w:r w:rsidRPr="00042AED">
              <w:rPr>
                <w:b/>
                <w:sz w:val="22"/>
                <w:szCs w:val="22"/>
                <w:lang w:val="et-EE"/>
              </w:rPr>
              <w:t>Jrk</w:t>
            </w:r>
          </w:p>
          <w:p w14:paraId="4F8DCA2B" w14:textId="77777777" w:rsidR="00DD15AB" w:rsidRPr="00042AED" w:rsidRDefault="00DD15AB" w:rsidP="007A3E49">
            <w:pPr>
              <w:ind w:left="-147" w:right="-108"/>
              <w:jc w:val="center"/>
              <w:rPr>
                <w:b/>
                <w:sz w:val="22"/>
                <w:szCs w:val="22"/>
                <w:lang w:val="et-EE"/>
              </w:rPr>
            </w:pPr>
            <w:r w:rsidRPr="00042AED">
              <w:rPr>
                <w:b/>
                <w:sz w:val="22"/>
                <w:szCs w:val="22"/>
                <w:lang w:val="et-EE"/>
              </w:rPr>
              <w:t>nr</w:t>
            </w:r>
          </w:p>
        </w:tc>
        <w:tc>
          <w:tcPr>
            <w:tcW w:w="1418" w:type="dxa"/>
            <w:tcBorders>
              <w:top w:val="single" w:sz="4" w:space="0" w:color="auto"/>
              <w:left w:val="single" w:sz="4" w:space="0" w:color="auto"/>
              <w:bottom w:val="single" w:sz="4" w:space="0" w:color="auto"/>
              <w:right w:val="single" w:sz="4" w:space="0" w:color="auto"/>
            </w:tcBorders>
            <w:vAlign w:val="center"/>
          </w:tcPr>
          <w:p w14:paraId="0D91A90B" w14:textId="77777777" w:rsidR="00DD15AB" w:rsidRPr="00042AED" w:rsidRDefault="00DD15AB" w:rsidP="007A3E49">
            <w:pPr>
              <w:ind w:left="-108" w:right="-108"/>
              <w:jc w:val="center"/>
              <w:rPr>
                <w:b/>
                <w:sz w:val="22"/>
                <w:szCs w:val="22"/>
                <w:lang w:val="et-EE"/>
              </w:rPr>
            </w:pPr>
            <w:r w:rsidRPr="00042AED">
              <w:rPr>
                <w:b/>
                <w:sz w:val="22"/>
                <w:szCs w:val="22"/>
                <w:lang w:val="et-EE"/>
              </w:rPr>
              <w:t>Kooskõlastuse esitanud asutus</w:t>
            </w:r>
          </w:p>
        </w:tc>
        <w:tc>
          <w:tcPr>
            <w:tcW w:w="1134" w:type="dxa"/>
            <w:tcBorders>
              <w:top w:val="single" w:sz="4" w:space="0" w:color="auto"/>
              <w:left w:val="single" w:sz="4" w:space="0" w:color="auto"/>
              <w:bottom w:val="single" w:sz="4" w:space="0" w:color="auto"/>
              <w:right w:val="single" w:sz="4" w:space="0" w:color="auto"/>
            </w:tcBorders>
            <w:vAlign w:val="center"/>
          </w:tcPr>
          <w:p w14:paraId="280EC12C" w14:textId="77777777" w:rsidR="00DD15AB" w:rsidRPr="00042AED" w:rsidRDefault="00DD15AB" w:rsidP="007A3E49">
            <w:pPr>
              <w:ind w:left="-108" w:right="-108"/>
              <w:jc w:val="center"/>
              <w:rPr>
                <w:b/>
                <w:sz w:val="22"/>
                <w:szCs w:val="22"/>
                <w:lang w:val="et-EE"/>
              </w:rPr>
            </w:pPr>
            <w:r w:rsidRPr="00042AED">
              <w:rPr>
                <w:b/>
                <w:sz w:val="22"/>
                <w:szCs w:val="22"/>
                <w:lang w:val="et-EE"/>
              </w:rPr>
              <w:t>Dokumendi kuupäev ja nr</w:t>
            </w:r>
          </w:p>
        </w:tc>
        <w:tc>
          <w:tcPr>
            <w:tcW w:w="5528" w:type="dxa"/>
            <w:tcBorders>
              <w:top w:val="single" w:sz="4" w:space="0" w:color="auto"/>
              <w:left w:val="single" w:sz="4" w:space="0" w:color="auto"/>
              <w:bottom w:val="single" w:sz="4" w:space="0" w:color="auto"/>
              <w:right w:val="single" w:sz="4" w:space="0" w:color="auto"/>
            </w:tcBorders>
            <w:vAlign w:val="center"/>
          </w:tcPr>
          <w:p w14:paraId="591574F9" w14:textId="77777777" w:rsidR="00DD15AB" w:rsidRPr="00042AED" w:rsidRDefault="00DD15AB" w:rsidP="00847F45">
            <w:pPr>
              <w:jc w:val="center"/>
              <w:rPr>
                <w:b/>
                <w:sz w:val="22"/>
                <w:szCs w:val="22"/>
                <w:lang w:val="et-EE"/>
              </w:rPr>
            </w:pPr>
            <w:r w:rsidRPr="00042AED">
              <w:rPr>
                <w:b/>
                <w:sz w:val="22"/>
                <w:szCs w:val="22"/>
                <w:lang w:val="et-EE"/>
              </w:rPr>
              <w:t>Koostöö sisu</w:t>
            </w:r>
          </w:p>
        </w:tc>
        <w:tc>
          <w:tcPr>
            <w:tcW w:w="1701" w:type="dxa"/>
            <w:tcBorders>
              <w:top w:val="single" w:sz="4" w:space="0" w:color="auto"/>
              <w:left w:val="single" w:sz="4" w:space="0" w:color="auto"/>
              <w:bottom w:val="single" w:sz="4" w:space="0" w:color="auto"/>
              <w:right w:val="single" w:sz="4" w:space="0" w:color="auto"/>
            </w:tcBorders>
            <w:vAlign w:val="center"/>
          </w:tcPr>
          <w:p w14:paraId="273552F2" w14:textId="77777777" w:rsidR="00DD15AB" w:rsidRPr="00042AED" w:rsidRDefault="00DD15AB" w:rsidP="00646930">
            <w:pPr>
              <w:ind w:left="-108"/>
              <w:jc w:val="center"/>
              <w:rPr>
                <w:b/>
                <w:sz w:val="22"/>
                <w:szCs w:val="22"/>
                <w:lang w:val="et-EE"/>
              </w:rPr>
            </w:pPr>
            <w:r w:rsidRPr="00042AED">
              <w:rPr>
                <w:b/>
                <w:sz w:val="22"/>
                <w:szCs w:val="22"/>
                <w:lang w:val="et-EE"/>
              </w:rPr>
              <w:t>Dokumendi asukoht</w:t>
            </w:r>
          </w:p>
        </w:tc>
        <w:tc>
          <w:tcPr>
            <w:tcW w:w="4678" w:type="dxa"/>
            <w:tcBorders>
              <w:top w:val="single" w:sz="4" w:space="0" w:color="auto"/>
              <w:left w:val="single" w:sz="4" w:space="0" w:color="auto"/>
              <w:bottom w:val="single" w:sz="4" w:space="0" w:color="auto"/>
              <w:right w:val="single" w:sz="4" w:space="0" w:color="auto"/>
            </w:tcBorders>
            <w:vAlign w:val="center"/>
          </w:tcPr>
          <w:p w14:paraId="43BBC343" w14:textId="22AD82CA" w:rsidR="00DD15AB" w:rsidRPr="00042AED" w:rsidRDefault="00DD15AB" w:rsidP="00847F45">
            <w:pPr>
              <w:jc w:val="center"/>
              <w:rPr>
                <w:b/>
                <w:sz w:val="22"/>
                <w:szCs w:val="22"/>
                <w:lang w:val="et-EE"/>
              </w:rPr>
            </w:pPr>
            <w:r w:rsidRPr="00042AED">
              <w:rPr>
                <w:b/>
                <w:sz w:val="22"/>
                <w:szCs w:val="22"/>
                <w:lang w:val="et-EE"/>
              </w:rPr>
              <w:t xml:space="preserve">DP koostaja </w:t>
            </w:r>
            <w:r w:rsidR="00646930">
              <w:rPr>
                <w:b/>
                <w:sz w:val="22"/>
                <w:szCs w:val="22"/>
                <w:lang w:val="et-EE"/>
              </w:rPr>
              <w:t>kommentaarid</w:t>
            </w:r>
            <w:r w:rsidRPr="00042AED">
              <w:rPr>
                <w:b/>
                <w:sz w:val="22"/>
                <w:szCs w:val="22"/>
                <w:lang w:val="et-EE"/>
              </w:rPr>
              <w:t xml:space="preserve"> tingimuste täitmise kohta</w:t>
            </w:r>
          </w:p>
        </w:tc>
      </w:tr>
      <w:tr w:rsidR="00646930" w:rsidRPr="00042AED" w14:paraId="06FBA0C5" w14:textId="77777777" w:rsidTr="00646930">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1EAF53BA" w14:textId="2EBA33C2" w:rsidR="00646930" w:rsidRPr="00042AED" w:rsidRDefault="00646930" w:rsidP="00646930">
            <w:pPr>
              <w:spacing w:before="60" w:after="60"/>
              <w:ind w:left="-147" w:right="-108"/>
              <w:jc w:val="center"/>
              <w:rPr>
                <w:sz w:val="22"/>
                <w:szCs w:val="22"/>
                <w:lang w:val="et-EE"/>
              </w:rPr>
            </w:pPr>
            <w:r>
              <w:rPr>
                <w:sz w:val="22"/>
                <w:szCs w:val="22"/>
                <w:lang w:val="et-EE"/>
              </w:rPr>
              <w:t>1</w:t>
            </w:r>
          </w:p>
        </w:tc>
        <w:tc>
          <w:tcPr>
            <w:tcW w:w="1418" w:type="dxa"/>
            <w:tcBorders>
              <w:top w:val="single" w:sz="4" w:space="0" w:color="auto"/>
              <w:left w:val="single" w:sz="4" w:space="0" w:color="auto"/>
              <w:bottom w:val="single" w:sz="4" w:space="0" w:color="auto"/>
              <w:right w:val="single" w:sz="4" w:space="0" w:color="auto"/>
            </w:tcBorders>
            <w:vAlign w:val="center"/>
          </w:tcPr>
          <w:p w14:paraId="472BBA6C" w14:textId="77777777" w:rsidR="00646930" w:rsidRPr="00042AED" w:rsidRDefault="00646930" w:rsidP="00646930">
            <w:pPr>
              <w:spacing w:before="60" w:after="60"/>
              <w:ind w:left="-108" w:right="-108"/>
              <w:jc w:val="center"/>
              <w:rPr>
                <w:sz w:val="22"/>
                <w:szCs w:val="22"/>
                <w:lang w:val="et-EE"/>
              </w:rPr>
            </w:pPr>
            <w:r w:rsidRPr="00042AED">
              <w:rPr>
                <w:sz w:val="22"/>
                <w:szCs w:val="22"/>
                <w:lang w:val="et-EE"/>
              </w:rPr>
              <w:t>Tarbijakaitse ja Tehnilise Järelevalve Amet</w:t>
            </w:r>
          </w:p>
        </w:tc>
        <w:tc>
          <w:tcPr>
            <w:tcW w:w="1134" w:type="dxa"/>
            <w:tcBorders>
              <w:top w:val="single" w:sz="4" w:space="0" w:color="auto"/>
              <w:left w:val="single" w:sz="4" w:space="0" w:color="auto"/>
              <w:bottom w:val="single" w:sz="4" w:space="0" w:color="auto"/>
              <w:right w:val="single" w:sz="4" w:space="0" w:color="auto"/>
            </w:tcBorders>
            <w:vAlign w:val="center"/>
          </w:tcPr>
          <w:p w14:paraId="739B8F62" w14:textId="77777777" w:rsidR="00646930" w:rsidRPr="00042AED" w:rsidRDefault="00646930" w:rsidP="00646930">
            <w:pPr>
              <w:spacing w:before="60" w:after="60"/>
              <w:ind w:left="-108" w:right="-108"/>
              <w:jc w:val="center"/>
              <w:rPr>
                <w:sz w:val="22"/>
                <w:szCs w:val="22"/>
                <w:lang w:val="et-EE"/>
              </w:rPr>
            </w:pPr>
            <w:r w:rsidRPr="00042AED">
              <w:rPr>
                <w:sz w:val="22"/>
                <w:szCs w:val="22"/>
                <w:lang w:val="et-EE"/>
              </w:rPr>
              <w:t xml:space="preserve">17.05.2024 </w:t>
            </w:r>
          </w:p>
          <w:p w14:paraId="31D88DC0" w14:textId="77777777" w:rsidR="00646930" w:rsidRPr="00042AED" w:rsidRDefault="00646930" w:rsidP="00646930">
            <w:pPr>
              <w:spacing w:before="60" w:after="60"/>
              <w:ind w:left="-108" w:right="-108"/>
              <w:jc w:val="center"/>
              <w:rPr>
                <w:sz w:val="22"/>
                <w:szCs w:val="22"/>
                <w:lang w:val="et-EE"/>
              </w:rPr>
            </w:pPr>
            <w:r w:rsidRPr="00042AED">
              <w:rPr>
                <w:sz w:val="22"/>
                <w:szCs w:val="22"/>
                <w:lang w:val="et-EE"/>
              </w:rPr>
              <w:t>nr 16-6/24-06294-002</w:t>
            </w:r>
          </w:p>
        </w:tc>
        <w:tc>
          <w:tcPr>
            <w:tcW w:w="5528" w:type="dxa"/>
            <w:tcBorders>
              <w:top w:val="single" w:sz="4" w:space="0" w:color="auto"/>
              <w:left w:val="single" w:sz="4" w:space="0" w:color="auto"/>
              <w:bottom w:val="single" w:sz="4" w:space="0" w:color="auto"/>
              <w:right w:val="single" w:sz="4" w:space="0" w:color="auto"/>
            </w:tcBorders>
            <w:vAlign w:val="center"/>
          </w:tcPr>
          <w:p w14:paraId="5BC2CEFF" w14:textId="77777777" w:rsidR="00646930" w:rsidRPr="009E6CF5" w:rsidRDefault="00646930" w:rsidP="00646930">
            <w:pPr>
              <w:spacing w:before="60" w:after="60"/>
              <w:rPr>
                <w:b/>
                <w:bCs/>
                <w:sz w:val="22"/>
                <w:szCs w:val="22"/>
                <w:lang w:val="et-EE"/>
              </w:rPr>
            </w:pPr>
            <w:r w:rsidRPr="009E6CF5">
              <w:rPr>
                <w:b/>
                <w:bCs/>
                <w:sz w:val="22"/>
                <w:szCs w:val="22"/>
                <w:lang w:val="et-EE"/>
              </w:rPr>
              <w:t>Soodevahe küla Nigula ja Varivere tee 1 kinnistute ja lähiala detailplaneeringu kooskõlastamata jätmine</w:t>
            </w:r>
          </w:p>
          <w:p w14:paraId="5B8BFB14" w14:textId="77777777" w:rsidR="00646930" w:rsidRPr="009E6CF5" w:rsidRDefault="00646930" w:rsidP="00646930">
            <w:pPr>
              <w:spacing w:before="60" w:after="60"/>
              <w:rPr>
                <w:sz w:val="22"/>
                <w:szCs w:val="22"/>
                <w:lang w:val="et-EE"/>
              </w:rPr>
            </w:pPr>
            <w:r w:rsidRPr="009E6CF5">
              <w:rPr>
                <w:sz w:val="22"/>
                <w:szCs w:val="22"/>
                <w:lang w:val="et-EE"/>
              </w:rPr>
              <w:t>Edastasite Tarbijakaitse ja Tehnilise Järelevalve Ametile (TTJA) 30.04.2024 kirja nr 6-1/2885, millega soovisite kooskõlastust Harju maakonnas, Rae vallas, Soodevahe külas Nigula ja Varivere tee 1 kinnistute ja lähiala detailplaneeringule.</w:t>
            </w:r>
          </w:p>
          <w:p w14:paraId="242C246E" w14:textId="77777777" w:rsidR="00646930" w:rsidRPr="009E6CF5" w:rsidRDefault="00646930" w:rsidP="00646930">
            <w:pPr>
              <w:spacing w:before="60" w:after="60"/>
              <w:rPr>
                <w:sz w:val="22"/>
                <w:szCs w:val="22"/>
                <w:lang w:val="et-EE"/>
              </w:rPr>
            </w:pPr>
            <w:r w:rsidRPr="009E6CF5">
              <w:rPr>
                <w:sz w:val="22"/>
                <w:szCs w:val="22"/>
                <w:lang w:val="et-EE"/>
              </w:rPr>
              <w:t>Detailplaneeringu koostamise eesmärgiks on Nigula ja Varivere tee 1 kinnistute jagamine äri ja tootmismaa ning transpordimaa sihtotstarbega kinnistuteks, määrata äri- ja tootmismaa kinnistutele ehitusõigus ning hoonestus-tingimused, lahendada juurdepääsud ja tehnovõrkudega varustamine ning haljastus.</w:t>
            </w:r>
          </w:p>
          <w:p w14:paraId="4C7E5498" w14:textId="77777777" w:rsidR="00646930" w:rsidRPr="009E6CF5" w:rsidRDefault="00646930" w:rsidP="00646930">
            <w:pPr>
              <w:spacing w:before="60" w:after="60"/>
              <w:rPr>
                <w:sz w:val="22"/>
                <w:szCs w:val="22"/>
                <w:lang w:val="et-EE"/>
              </w:rPr>
            </w:pPr>
            <w:r w:rsidRPr="009E6CF5">
              <w:rPr>
                <w:sz w:val="22"/>
                <w:szCs w:val="22"/>
                <w:lang w:val="et-EE"/>
              </w:rPr>
              <w:t>TTJA ei saa nõustuda esitatud planeeringulahendusega, mille kohaselt kattub planeeringuala osaliselt Harju maakonnaplaneeringu “Rail Baltic raudtee trassi koridori asukoha määramine” alaga. Lisaks ulatub planeeringu-lahenduse järgi alale ka Rail Baltica planeeritav raudtee.</w:t>
            </w:r>
          </w:p>
          <w:p w14:paraId="258033BF" w14:textId="381E696D" w:rsidR="00646930" w:rsidRPr="009E6CF5" w:rsidRDefault="00646930" w:rsidP="00646930">
            <w:pPr>
              <w:spacing w:before="60" w:after="60"/>
              <w:rPr>
                <w:sz w:val="22"/>
                <w:szCs w:val="22"/>
                <w:lang w:val="et-EE"/>
              </w:rPr>
            </w:pPr>
            <w:r w:rsidRPr="009E6CF5">
              <w:rPr>
                <w:sz w:val="22"/>
                <w:szCs w:val="22"/>
                <w:lang w:val="et-EE"/>
              </w:rPr>
              <w:t>Eeltoodust tulenevalt ei kooskõlasta TTJA Soodevahe küla Nigula ja Varivere tee 1 kinnistute ja lähiala detailplaneeringut.</w:t>
            </w:r>
          </w:p>
          <w:p w14:paraId="424DE8C6" w14:textId="77777777" w:rsidR="00646930" w:rsidRPr="009E6CF5" w:rsidRDefault="00646930" w:rsidP="00646930">
            <w:pPr>
              <w:spacing w:before="60" w:after="60"/>
              <w:rPr>
                <w:sz w:val="22"/>
                <w:szCs w:val="22"/>
                <w:lang w:val="et-EE"/>
              </w:rPr>
            </w:pPr>
            <w:r w:rsidRPr="009E6CF5">
              <w:rPr>
                <w:sz w:val="22"/>
                <w:szCs w:val="22"/>
                <w:lang w:val="et-EE"/>
              </w:rPr>
              <w:t>Palume planeeringumenetlusse kaasata ka Rail Baltic Estonia OÜ ja AS Eesti Raudtee.</w:t>
            </w:r>
          </w:p>
          <w:p w14:paraId="41E7CB39" w14:textId="77777777" w:rsidR="00646930" w:rsidRPr="009E6CF5" w:rsidRDefault="00646930" w:rsidP="00646930">
            <w:pPr>
              <w:spacing w:before="60"/>
              <w:rPr>
                <w:sz w:val="22"/>
                <w:szCs w:val="22"/>
                <w:lang w:val="et-EE"/>
              </w:rPr>
            </w:pPr>
            <w:r w:rsidRPr="009E6CF5">
              <w:rPr>
                <w:sz w:val="22"/>
                <w:szCs w:val="22"/>
                <w:lang w:val="et-EE"/>
              </w:rPr>
              <w:t>Lugupidamisega</w:t>
            </w:r>
          </w:p>
          <w:p w14:paraId="746C14A2" w14:textId="77777777" w:rsidR="00646930" w:rsidRPr="009E6CF5" w:rsidRDefault="00646930" w:rsidP="00646930">
            <w:pPr>
              <w:rPr>
                <w:sz w:val="22"/>
                <w:szCs w:val="22"/>
                <w:lang w:val="et-EE"/>
              </w:rPr>
            </w:pPr>
            <w:r w:rsidRPr="009E6CF5">
              <w:rPr>
                <w:sz w:val="22"/>
                <w:szCs w:val="22"/>
                <w:lang w:val="et-EE"/>
              </w:rPr>
              <w:t>/allkirjastatud digitaalselt/</w:t>
            </w:r>
          </w:p>
          <w:p w14:paraId="71607D44" w14:textId="77777777" w:rsidR="00646930" w:rsidRPr="009E6CF5" w:rsidRDefault="00646930" w:rsidP="00646930">
            <w:pPr>
              <w:rPr>
                <w:sz w:val="22"/>
                <w:szCs w:val="22"/>
                <w:lang w:val="et-EE"/>
              </w:rPr>
            </w:pPr>
            <w:r w:rsidRPr="009E6CF5">
              <w:rPr>
                <w:sz w:val="22"/>
                <w:szCs w:val="22"/>
                <w:lang w:val="et-EE"/>
              </w:rPr>
              <w:t>Liina Roosimägi</w:t>
            </w:r>
          </w:p>
          <w:p w14:paraId="1DB281A2" w14:textId="77777777" w:rsidR="00646930" w:rsidRPr="009E6CF5" w:rsidRDefault="00646930" w:rsidP="00646930">
            <w:pPr>
              <w:rPr>
                <w:sz w:val="22"/>
                <w:szCs w:val="22"/>
                <w:lang w:val="et-EE"/>
              </w:rPr>
            </w:pPr>
            <w:r w:rsidRPr="009E6CF5">
              <w:rPr>
                <w:sz w:val="22"/>
                <w:szCs w:val="22"/>
                <w:lang w:val="et-EE"/>
              </w:rPr>
              <w:t>ehituse tegevõiguse talituse juhataja</w:t>
            </w:r>
          </w:p>
          <w:p w14:paraId="6423D4ED" w14:textId="77777777" w:rsidR="00646930" w:rsidRPr="009E6CF5" w:rsidRDefault="00646930" w:rsidP="00646930">
            <w:pPr>
              <w:rPr>
                <w:sz w:val="22"/>
                <w:szCs w:val="22"/>
                <w:lang w:val="et-EE"/>
              </w:rPr>
            </w:pPr>
            <w:r w:rsidRPr="009E6CF5">
              <w:rPr>
                <w:sz w:val="22"/>
                <w:szCs w:val="22"/>
                <w:lang w:val="et-EE"/>
              </w:rPr>
              <w:t xml:space="preserve">Maarja </w:t>
            </w:r>
            <w:proofErr w:type="spellStart"/>
            <w:r w:rsidRPr="009E6CF5">
              <w:rPr>
                <w:sz w:val="22"/>
                <w:szCs w:val="22"/>
                <w:lang w:val="et-EE"/>
              </w:rPr>
              <w:t>Moks</w:t>
            </w:r>
            <w:proofErr w:type="spellEnd"/>
            <w:r w:rsidRPr="009E6CF5">
              <w:rPr>
                <w:sz w:val="22"/>
                <w:szCs w:val="22"/>
                <w:lang w:val="et-EE"/>
              </w:rPr>
              <w:t xml:space="preserve"> +372 667 2063</w:t>
            </w:r>
          </w:p>
          <w:p w14:paraId="4DAC8753" w14:textId="77777777" w:rsidR="00646930" w:rsidRPr="009E6CF5" w:rsidRDefault="00646930" w:rsidP="00646930">
            <w:pPr>
              <w:spacing w:after="60"/>
              <w:rPr>
                <w:sz w:val="22"/>
                <w:szCs w:val="22"/>
                <w:lang w:val="et-EE"/>
              </w:rPr>
            </w:pPr>
            <w:r w:rsidRPr="009E6CF5">
              <w:rPr>
                <w:sz w:val="22"/>
                <w:szCs w:val="22"/>
                <w:lang w:val="et-EE"/>
              </w:rPr>
              <w:t>maarja.moks@ttja.ee</w:t>
            </w:r>
          </w:p>
        </w:tc>
        <w:tc>
          <w:tcPr>
            <w:tcW w:w="1701" w:type="dxa"/>
            <w:tcBorders>
              <w:top w:val="single" w:sz="4" w:space="0" w:color="auto"/>
              <w:left w:val="single" w:sz="4" w:space="0" w:color="auto"/>
              <w:bottom w:val="single" w:sz="4" w:space="0" w:color="auto"/>
              <w:right w:val="single" w:sz="4" w:space="0" w:color="auto"/>
            </w:tcBorders>
          </w:tcPr>
          <w:p w14:paraId="6ED06553" w14:textId="5F171249" w:rsidR="00646930" w:rsidRPr="00042AED" w:rsidRDefault="00646930" w:rsidP="00646930">
            <w:pPr>
              <w:spacing w:before="60" w:after="60"/>
              <w:ind w:left="-108"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4BCC09C0" w14:textId="77777777" w:rsidR="00646930" w:rsidRPr="00042AED" w:rsidRDefault="00646930" w:rsidP="00646930">
            <w:pPr>
              <w:spacing w:before="60" w:after="60"/>
              <w:ind w:right="-50"/>
              <w:rPr>
                <w:sz w:val="22"/>
                <w:szCs w:val="22"/>
                <w:lang w:val="et-EE"/>
              </w:rPr>
            </w:pPr>
            <w:r w:rsidRPr="00042AED">
              <w:rPr>
                <w:sz w:val="22"/>
                <w:szCs w:val="22"/>
                <w:lang w:val="et-EE"/>
              </w:rPr>
              <w:t>Planeeringuala on muudetud Rae Vallavalitsuse 13.08.2024 korraldusega nr 1252 nii, et Rail Baltic raudteetrassi nihutuskoridori maa-ala on planeeringualast välja jäetud.</w:t>
            </w:r>
          </w:p>
          <w:p w14:paraId="6D9EFA77" w14:textId="56015970" w:rsidR="00646930" w:rsidRPr="00042AED" w:rsidRDefault="00646930" w:rsidP="00646930">
            <w:pPr>
              <w:spacing w:before="60" w:after="60"/>
              <w:ind w:right="-50"/>
              <w:rPr>
                <w:sz w:val="22"/>
                <w:szCs w:val="22"/>
                <w:lang w:val="et-EE"/>
              </w:rPr>
            </w:pPr>
            <w:r w:rsidRPr="00042AED">
              <w:rPr>
                <w:sz w:val="22"/>
                <w:szCs w:val="22"/>
                <w:lang w:val="et-EE"/>
              </w:rPr>
              <w:t xml:space="preserve">Rail Baltic Estonia OÜ ja AS Eesti Raudtee on Rae valla poolt planeeringu menetlusse kaasatud ning planeeringu koostaja ja huvitatud isik teevad konstruktiivselt koostööd Rail Baltic Estonia OÜ spetsialistidega, näiteks sademevee lahendamise osas, vt </w:t>
            </w:r>
            <w:r>
              <w:rPr>
                <w:sz w:val="22"/>
                <w:szCs w:val="22"/>
                <w:lang w:val="et-EE"/>
              </w:rPr>
              <w:t>seletuskirja</w:t>
            </w:r>
            <w:r w:rsidRPr="00042AED">
              <w:rPr>
                <w:sz w:val="22"/>
                <w:szCs w:val="22"/>
                <w:lang w:val="et-EE"/>
              </w:rPr>
              <w:t xml:space="preserve"> p 4.8.</w:t>
            </w:r>
          </w:p>
        </w:tc>
      </w:tr>
      <w:tr w:rsidR="00042AED" w:rsidRPr="00042AED" w14:paraId="62ED3CC4" w14:textId="77777777" w:rsidTr="00646930">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24828FA8" w14:textId="783124D2" w:rsidR="007F60CF" w:rsidRPr="00042AED" w:rsidRDefault="00895423" w:rsidP="007A3E49">
            <w:pPr>
              <w:spacing w:before="60" w:after="60"/>
              <w:ind w:left="-147" w:right="-108"/>
              <w:jc w:val="center"/>
              <w:rPr>
                <w:sz w:val="22"/>
                <w:szCs w:val="22"/>
                <w:lang w:val="et-EE"/>
              </w:rPr>
            </w:pPr>
            <w:r>
              <w:rPr>
                <w:sz w:val="22"/>
                <w:szCs w:val="22"/>
                <w:lang w:val="et-EE"/>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14:paraId="3FCDF79F" w14:textId="77777777" w:rsidR="007F60CF" w:rsidRPr="00042AED" w:rsidRDefault="007F60CF" w:rsidP="007A3E49">
            <w:pPr>
              <w:spacing w:before="60" w:after="60"/>
              <w:ind w:left="-108" w:right="-108"/>
              <w:jc w:val="center"/>
              <w:rPr>
                <w:sz w:val="22"/>
                <w:szCs w:val="22"/>
                <w:lang w:val="et-EE"/>
              </w:rPr>
            </w:pPr>
            <w:r w:rsidRPr="00042AED">
              <w:rPr>
                <w:sz w:val="22"/>
                <w:szCs w:val="22"/>
                <w:lang w:val="et-EE"/>
              </w:rPr>
              <w:t>Päästeamet</w:t>
            </w:r>
          </w:p>
        </w:tc>
        <w:tc>
          <w:tcPr>
            <w:tcW w:w="1134" w:type="dxa"/>
            <w:tcBorders>
              <w:top w:val="single" w:sz="4" w:space="0" w:color="auto"/>
              <w:left w:val="single" w:sz="4" w:space="0" w:color="auto"/>
              <w:bottom w:val="single" w:sz="4" w:space="0" w:color="auto"/>
              <w:right w:val="single" w:sz="4" w:space="0" w:color="auto"/>
            </w:tcBorders>
            <w:vAlign w:val="center"/>
          </w:tcPr>
          <w:p w14:paraId="5BA17590" w14:textId="77777777" w:rsidR="007F60CF" w:rsidRPr="00042AED" w:rsidRDefault="007F60CF" w:rsidP="007A3E49">
            <w:pPr>
              <w:ind w:left="-108" w:right="-108"/>
              <w:jc w:val="center"/>
              <w:rPr>
                <w:sz w:val="22"/>
                <w:szCs w:val="22"/>
                <w:lang w:val="et-EE"/>
              </w:rPr>
            </w:pPr>
            <w:r w:rsidRPr="00042AED">
              <w:rPr>
                <w:sz w:val="22"/>
                <w:szCs w:val="22"/>
                <w:lang w:val="et-EE"/>
              </w:rPr>
              <w:t>21.05.2024</w:t>
            </w:r>
          </w:p>
          <w:p w14:paraId="5C27F73E" w14:textId="77777777" w:rsidR="007F60CF" w:rsidRPr="00042AED" w:rsidRDefault="007F60CF" w:rsidP="007A3E49">
            <w:pPr>
              <w:ind w:left="-108" w:right="-108"/>
              <w:jc w:val="center"/>
              <w:rPr>
                <w:sz w:val="22"/>
                <w:szCs w:val="22"/>
                <w:lang w:val="et-EE"/>
              </w:rPr>
            </w:pPr>
            <w:r w:rsidRPr="00042AED">
              <w:rPr>
                <w:sz w:val="22"/>
                <w:szCs w:val="22"/>
                <w:lang w:val="et-EE"/>
              </w:rPr>
              <w:t>nr 7.2-3.1/2561-2</w:t>
            </w:r>
          </w:p>
        </w:tc>
        <w:tc>
          <w:tcPr>
            <w:tcW w:w="5528" w:type="dxa"/>
            <w:tcBorders>
              <w:top w:val="single" w:sz="4" w:space="0" w:color="auto"/>
              <w:left w:val="single" w:sz="4" w:space="0" w:color="auto"/>
              <w:bottom w:val="single" w:sz="4" w:space="0" w:color="auto"/>
              <w:right w:val="single" w:sz="4" w:space="0" w:color="auto"/>
            </w:tcBorders>
            <w:vAlign w:val="center"/>
          </w:tcPr>
          <w:p w14:paraId="0444EEE0" w14:textId="77777777" w:rsidR="007F60CF" w:rsidRPr="009E6CF5" w:rsidRDefault="007F60CF" w:rsidP="00734344">
            <w:pPr>
              <w:spacing w:before="60" w:after="60"/>
              <w:rPr>
                <w:sz w:val="22"/>
                <w:szCs w:val="22"/>
                <w:lang w:val="et-EE"/>
              </w:rPr>
            </w:pPr>
            <w:r w:rsidRPr="009E6CF5">
              <w:rPr>
                <w:sz w:val="22"/>
                <w:szCs w:val="22"/>
                <w:lang w:val="et-EE"/>
              </w:rPr>
              <w:t>Detailplaneeringu esitamine kooskõlastamiseks (Soodevahe küla Nigula ja Varivere tee 1 kinnistute ja lähiala detailplaneering)</w:t>
            </w:r>
          </w:p>
          <w:p w14:paraId="638CC9AF" w14:textId="77777777" w:rsidR="007F60CF" w:rsidRPr="009E6CF5" w:rsidRDefault="007F60CF" w:rsidP="00734344">
            <w:pPr>
              <w:spacing w:before="60" w:after="60"/>
              <w:rPr>
                <w:sz w:val="22"/>
                <w:szCs w:val="22"/>
                <w:lang w:val="et-EE"/>
              </w:rPr>
            </w:pPr>
            <w:r w:rsidRPr="009E6CF5">
              <w:rPr>
                <w:sz w:val="22"/>
                <w:szCs w:val="22"/>
                <w:lang w:val="et-EE"/>
              </w:rPr>
              <w:t xml:space="preserve">Päästeseaduse § 5 lg 1 p 7 ja Planeerimisseaduse § 133 lg 1 alusel </w:t>
            </w:r>
            <w:r w:rsidRPr="009E6CF5">
              <w:rPr>
                <w:b/>
                <w:bCs/>
                <w:sz w:val="22"/>
                <w:szCs w:val="22"/>
                <w:lang w:val="et-EE"/>
              </w:rPr>
              <w:t>kooskõlastab</w:t>
            </w:r>
            <w:r w:rsidRPr="009E6CF5">
              <w:rPr>
                <w:sz w:val="22"/>
                <w:szCs w:val="22"/>
                <w:lang w:val="et-EE"/>
              </w:rPr>
              <w:t xml:space="preserve"> Päästeameti Põhja päästekeskuse  ohutusjärelevalve büroo inspektor Garri Mölder Guru Projekt OÜ poolt koostatud „Soodevahe küla Nigula ja Varivere tee 1 kinnistute ja lähiala“ </w:t>
            </w:r>
            <w:r w:rsidRPr="009E6CF5">
              <w:rPr>
                <w:b/>
                <w:bCs/>
                <w:sz w:val="22"/>
                <w:szCs w:val="22"/>
                <w:lang w:val="et-EE"/>
              </w:rPr>
              <w:t>detailplaneeringu tuleohutuseosa</w:t>
            </w:r>
            <w:r w:rsidRPr="009E6CF5">
              <w:rPr>
                <w:sz w:val="22"/>
                <w:szCs w:val="22"/>
                <w:lang w:val="et-EE"/>
              </w:rPr>
              <w:t>.</w:t>
            </w:r>
          </w:p>
          <w:p w14:paraId="2B223543" w14:textId="77777777" w:rsidR="007F60CF" w:rsidRPr="009E6CF5" w:rsidRDefault="007F60CF" w:rsidP="00CC06A0">
            <w:pPr>
              <w:rPr>
                <w:sz w:val="22"/>
                <w:szCs w:val="22"/>
                <w:lang w:val="et-EE"/>
              </w:rPr>
            </w:pPr>
            <w:r w:rsidRPr="009E6CF5">
              <w:rPr>
                <w:sz w:val="22"/>
                <w:szCs w:val="22"/>
                <w:lang w:val="et-EE"/>
              </w:rPr>
              <w:t>Lugupidamisega</w:t>
            </w:r>
          </w:p>
          <w:p w14:paraId="5A621A63" w14:textId="77777777" w:rsidR="007F60CF" w:rsidRPr="009E6CF5" w:rsidRDefault="007F60CF" w:rsidP="00CC06A0">
            <w:pPr>
              <w:rPr>
                <w:sz w:val="22"/>
                <w:szCs w:val="22"/>
                <w:lang w:val="et-EE"/>
              </w:rPr>
            </w:pPr>
            <w:r w:rsidRPr="009E6CF5">
              <w:rPr>
                <w:sz w:val="22"/>
                <w:szCs w:val="22"/>
                <w:lang w:val="et-EE"/>
              </w:rPr>
              <w:t>/allkirjastatud digitaalselt/</w:t>
            </w:r>
          </w:p>
          <w:p w14:paraId="009B3A03" w14:textId="77777777" w:rsidR="007F60CF" w:rsidRPr="009E6CF5" w:rsidRDefault="007F60CF" w:rsidP="00CC06A0">
            <w:pPr>
              <w:rPr>
                <w:sz w:val="22"/>
                <w:szCs w:val="22"/>
                <w:lang w:val="et-EE"/>
              </w:rPr>
            </w:pPr>
            <w:r w:rsidRPr="009E6CF5">
              <w:rPr>
                <w:sz w:val="22"/>
                <w:szCs w:val="22"/>
                <w:lang w:val="et-EE"/>
              </w:rPr>
              <w:t>Garri Mölder</w:t>
            </w:r>
          </w:p>
          <w:p w14:paraId="5E0D23BC" w14:textId="77777777" w:rsidR="007F60CF" w:rsidRPr="009E6CF5" w:rsidRDefault="007F60CF" w:rsidP="00CC06A0">
            <w:pPr>
              <w:rPr>
                <w:sz w:val="22"/>
                <w:szCs w:val="22"/>
                <w:lang w:val="et-EE"/>
              </w:rPr>
            </w:pPr>
            <w:r w:rsidRPr="009E6CF5">
              <w:rPr>
                <w:sz w:val="22"/>
                <w:szCs w:val="22"/>
                <w:lang w:val="et-EE"/>
              </w:rPr>
              <w:t>Ohutusjärelevalve büroo</w:t>
            </w:r>
          </w:p>
          <w:p w14:paraId="3920C84D" w14:textId="77777777" w:rsidR="007F60CF" w:rsidRPr="009E6CF5" w:rsidRDefault="007F60CF" w:rsidP="00CC06A0">
            <w:pPr>
              <w:spacing w:after="60"/>
              <w:rPr>
                <w:sz w:val="22"/>
                <w:szCs w:val="22"/>
                <w:lang w:val="et-EE"/>
              </w:rPr>
            </w:pPr>
            <w:r w:rsidRPr="009E6CF5">
              <w:rPr>
                <w:sz w:val="22"/>
                <w:szCs w:val="22"/>
                <w:lang w:val="et-EE"/>
              </w:rPr>
              <w:t>inspektor</w:t>
            </w:r>
          </w:p>
        </w:tc>
        <w:tc>
          <w:tcPr>
            <w:tcW w:w="1701" w:type="dxa"/>
            <w:tcBorders>
              <w:top w:val="single" w:sz="4" w:space="0" w:color="auto"/>
              <w:left w:val="single" w:sz="4" w:space="0" w:color="auto"/>
              <w:bottom w:val="single" w:sz="4" w:space="0" w:color="auto"/>
              <w:right w:val="single" w:sz="4" w:space="0" w:color="auto"/>
            </w:tcBorders>
          </w:tcPr>
          <w:p w14:paraId="39B11195" w14:textId="77777777" w:rsidR="007F60CF" w:rsidRPr="00042AED" w:rsidRDefault="007F60CF" w:rsidP="00646930">
            <w:pPr>
              <w:spacing w:before="60" w:after="60"/>
              <w:ind w:left="-108" w:right="-108"/>
              <w:rPr>
                <w:sz w:val="22"/>
                <w:szCs w:val="22"/>
                <w:lang w:val="et-EE"/>
              </w:rPr>
            </w:pPr>
            <w:r w:rsidRPr="00042AED">
              <w:rPr>
                <w:sz w:val="22"/>
                <w:szCs w:val="22"/>
                <w:lang w:val="et-EE"/>
              </w:rPr>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58FC5246" w14:textId="77777777" w:rsidR="007F60CF" w:rsidRPr="00042AED" w:rsidRDefault="007F60CF" w:rsidP="00734344">
            <w:pPr>
              <w:spacing w:before="60" w:after="60"/>
              <w:rPr>
                <w:sz w:val="22"/>
                <w:szCs w:val="22"/>
                <w:lang w:val="et-EE"/>
              </w:rPr>
            </w:pPr>
          </w:p>
        </w:tc>
      </w:tr>
      <w:tr w:rsidR="00895423" w:rsidRPr="00042AED" w14:paraId="5E02492E" w14:textId="77777777" w:rsidTr="00646930">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73C06B5F" w14:textId="500BE4A2" w:rsidR="00895423" w:rsidRPr="00042AED" w:rsidRDefault="00895423" w:rsidP="007A3E49">
            <w:pPr>
              <w:spacing w:before="60" w:after="60"/>
              <w:ind w:left="-147" w:right="-108"/>
              <w:jc w:val="center"/>
              <w:rPr>
                <w:sz w:val="22"/>
                <w:szCs w:val="22"/>
                <w:lang w:val="et-EE"/>
              </w:rPr>
            </w:pPr>
            <w:r>
              <w:rPr>
                <w:sz w:val="22"/>
                <w:szCs w:val="22"/>
                <w:lang w:val="et-EE"/>
              </w:rPr>
              <w:t>3</w:t>
            </w:r>
          </w:p>
        </w:tc>
        <w:tc>
          <w:tcPr>
            <w:tcW w:w="1418" w:type="dxa"/>
            <w:tcBorders>
              <w:top w:val="single" w:sz="4" w:space="0" w:color="auto"/>
              <w:left w:val="single" w:sz="4" w:space="0" w:color="auto"/>
              <w:bottom w:val="single" w:sz="4" w:space="0" w:color="auto"/>
              <w:right w:val="single" w:sz="4" w:space="0" w:color="auto"/>
            </w:tcBorders>
            <w:vAlign w:val="center"/>
          </w:tcPr>
          <w:p w14:paraId="37E411AD" w14:textId="77777777" w:rsidR="00895423" w:rsidRPr="00042AED" w:rsidRDefault="00895423" w:rsidP="007A3E49">
            <w:pPr>
              <w:spacing w:before="60" w:after="60"/>
              <w:ind w:left="-108" w:right="-108"/>
              <w:jc w:val="center"/>
              <w:rPr>
                <w:sz w:val="22"/>
                <w:szCs w:val="22"/>
                <w:lang w:val="et-EE"/>
              </w:rPr>
            </w:pPr>
            <w:r w:rsidRPr="00042AED">
              <w:rPr>
                <w:sz w:val="22"/>
                <w:szCs w:val="22"/>
                <w:lang w:val="et-EE"/>
              </w:rPr>
              <w:t>Transpordiamet</w:t>
            </w:r>
          </w:p>
        </w:tc>
        <w:tc>
          <w:tcPr>
            <w:tcW w:w="1134" w:type="dxa"/>
            <w:tcBorders>
              <w:top w:val="single" w:sz="4" w:space="0" w:color="auto"/>
              <w:left w:val="single" w:sz="4" w:space="0" w:color="auto"/>
              <w:bottom w:val="single" w:sz="4" w:space="0" w:color="auto"/>
              <w:right w:val="single" w:sz="4" w:space="0" w:color="auto"/>
            </w:tcBorders>
            <w:vAlign w:val="center"/>
          </w:tcPr>
          <w:p w14:paraId="4386DE8F" w14:textId="77777777" w:rsidR="00895423" w:rsidRPr="00042AED" w:rsidRDefault="00895423" w:rsidP="007A3E49">
            <w:pPr>
              <w:spacing w:before="60" w:after="60"/>
              <w:ind w:left="-108" w:right="-108"/>
              <w:jc w:val="center"/>
              <w:rPr>
                <w:sz w:val="22"/>
                <w:szCs w:val="22"/>
                <w:lang w:val="et-EE"/>
              </w:rPr>
            </w:pPr>
            <w:r w:rsidRPr="00042AED">
              <w:rPr>
                <w:sz w:val="22"/>
                <w:szCs w:val="22"/>
                <w:lang w:val="et-EE"/>
              </w:rPr>
              <w:t>10.06.2024</w:t>
            </w:r>
          </w:p>
          <w:p w14:paraId="2814DD15" w14:textId="77777777" w:rsidR="00895423" w:rsidRPr="00042AED" w:rsidRDefault="00895423" w:rsidP="007A3E49">
            <w:pPr>
              <w:spacing w:before="60" w:after="60"/>
              <w:ind w:left="-108" w:right="-108"/>
              <w:jc w:val="center"/>
              <w:rPr>
                <w:sz w:val="22"/>
                <w:szCs w:val="22"/>
                <w:lang w:val="et-EE"/>
              </w:rPr>
            </w:pPr>
            <w:r w:rsidRPr="00042AED">
              <w:rPr>
                <w:sz w:val="22"/>
                <w:szCs w:val="22"/>
                <w:lang w:val="et-EE"/>
              </w:rPr>
              <w:t>nr 7.2-2/24/7535-2</w:t>
            </w:r>
          </w:p>
        </w:tc>
        <w:tc>
          <w:tcPr>
            <w:tcW w:w="5528" w:type="dxa"/>
            <w:tcBorders>
              <w:top w:val="single" w:sz="4" w:space="0" w:color="auto"/>
              <w:left w:val="single" w:sz="4" w:space="0" w:color="auto"/>
              <w:bottom w:val="single" w:sz="4" w:space="0" w:color="auto"/>
              <w:right w:val="single" w:sz="4" w:space="0" w:color="auto"/>
            </w:tcBorders>
            <w:vAlign w:val="center"/>
          </w:tcPr>
          <w:p w14:paraId="43722CE5" w14:textId="77777777" w:rsidR="00895423" w:rsidRPr="009E6CF5" w:rsidRDefault="00895423" w:rsidP="00626EDA">
            <w:pPr>
              <w:spacing w:before="60" w:after="60"/>
              <w:rPr>
                <w:b/>
                <w:bCs/>
                <w:sz w:val="22"/>
                <w:szCs w:val="22"/>
                <w:lang w:val="et-EE"/>
              </w:rPr>
            </w:pPr>
            <w:r w:rsidRPr="009E6CF5">
              <w:rPr>
                <w:b/>
                <w:bCs/>
                <w:sz w:val="22"/>
                <w:szCs w:val="22"/>
                <w:lang w:val="et-EE"/>
              </w:rPr>
              <w:t>Nigula ja Vaivere tee 1 detailplaneeringu kooskõlastamata jätmine</w:t>
            </w:r>
          </w:p>
          <w:p w14:paraId="0E3124DC" w14:textId="77777777" w:rsidR="00895423" w:rsidRPr="009E6CF5" w:rsidRDefault="00895423" w:rsidP="00626EDA">
            <w:pPr>
              <w:spacing w:before="60" w:after="60"/>
              <w:rPr>
                <w:sz w:val="22"/>
                <w:szCs w:val="22"/>
                <w:lang w:val="et-EE"/>
              </w:rPr>
            </w:pPr>
            <w:r w:rsidRPr="009E6CF5">
              <w:rPr>
                <w:sz w:val="22"/>
                <w:szCs w:val="22"/>
                <w:lang w:val="et-EE"/>
              </w:rPr>
              <w:t>Harju maakonnas Rae vallas Soodevahe külas Nigula kinnistute (katastritunnused 65301:001:4858; 65301:001:4859) ja Varivere tee 1 kinnistu (katastritunnus 65301:011:0272) ning lähiala detailplaneeringule (edaspidi planeering). Planeering on algatatud 16.06.2015 Rae Vallavalitsuse korraldusega nr 921.</w:t>
            </w:r>
          </w:p>
          <w:p w14:paraId="0E5FD355" w14:textId="77777777" w:rsidR="00895423" w:rsidRPr="009E6CF5" w:rsidRDefault="00895423" w:rsidP="00626EDA">
            <w:pPr>
              <w:spacing w:before="60" w:after="60"/>
              <w:rPr>
                <w:sz w:val="22"/>
                <w:szCs w:val="22"/>
                <w:lang w:val="et-EE"/>
              </w:rPr>
            </w:pPr>
            <w:r w:rsidRPr="009E6CF5">
              <w:rPr>
                <w:sz w:val="22"/>
                <w:szCs w:val="22"/>
                <w:lang w:val="et-EE"/>
              </w:rPr>
              <w:t>Planeeringu koostamise eesmärgiks on Nigula ja Varivere tee 1 kinnistute jagamine äri- ja tootmismaa ning transpordimaa sihtotstarbega kinnistuteks, määrata äri- ja tootmismaa kinnistutele ehitusõigus ning hoonestus-tingimused, lahendada juurdepääsud ja tehnovõrkudega varustamine ning haljastus.</w:t>
            </w:r>
          </w:p>
          <w:p w14:paraId="0D3B1B54" w14:textId="77777777" w:rsidR="00895423" w:rsidRPr="009E6CF5" w:rsidRDefault="00895423" w:rsidP="00626EDA">
            <w:pPr>
              <w:spacing w:before="60" w:after="60"/>
              <w:rPr>
                <w:sz w:val="22"/>
                <w:szCs w:val="22"/>
                <w:lang w:val="et-EE"/>
              </w:rPr>
            </w:pPr>
            <w:r w:rsidRPr="009E6CF5">
              <w:rPr>
                <w:sz w:val="22"/>
                <w:szCs w:val="22"/>
                <w:lang w:val="et-EE"/>
              </w:rPr>
              <w:t>02.09.2019 kirjaga nr 15-2/19/35921-2 oleme väljastanud uuendatud seisukohad planeeringu koostamiseks (edaspidi seisukohad) ning teinud kooskõlastamise eelset koostööd planeeringu lahenduse osas aastatel 2019-2021.</w:t>
            </w:r>
          </w:p>
          <w:p w14:paraId="2F9428E1" w14:textId="77777777" w:rsidR="00895423" w:rsidRPr="009E6CF5" w:rsidRDefault="00895423" w:rsidP="00626EDA">
            <w:pPr>
              <w:spacing w:before="60" w:after="60"/>
              <w:rPr>
                <w:sz w:val="22"/>
                <w:szCs w:val="22"/>
                <w:lang w:val="et-EE"/>
              </w:rPr>
            </w:pPr>
            <w:r w:rsidRPr="009E6CF5">
              <w:rPr>
                <w:sz w:val="22"/>
                <w:szCs w:val="22"/>
                <w:lang w:val="et-EE"/>
              </w:rPr>
              <w:t xml:space="preserve">29.01.2021 saadetud e-kirjaga oleme andnud põhimõttelise kooskõlastuse korrigeeritud planeeringu lahendusele ning </w:t>
            </w:r>
            <w:r w:rsidRPr="009E6CF5">
              <w:rPr>
                <w:sz w:val="22"/>
                <w:szCs w:val="22"/>
                <w:lang w:val="et-EE"/>
              </w:rPr>
              <w:lastRenderedPageBreak/>
              <w:t>seejärel palunud esitada meile materjalid ametliku kooskõlastuse saamiseks. Kahjuks ei ole meile teada põhjus, miks jäi 2021. aastal planeering meile saatmata.</w:t>
            </w:r>
          </w:p>
          <w:p w14:paraId="61F0FE87" w14:textId="77777777" w:rsidR="00895423" w:rsidRPr="009E6CF5" w:rsidRDefault="00895423" w:rsidP="00626EDA">
            <w:pPr>
              <w:spacing w:before="60" w:after="60"/>
              <w:rPr>
                <w:sz w:val="22"/>
                <w:szCs w:val="22"/>
                <w:lang w:val="et-EE"/>
              </w:rPr>
            </w:pPr>
            <w:r w:rsidRPr="009E6CF5">
              <w:rPr>
                <w:sz w:val="22"/>
                <w:szCs w:val="22"/>
                <w:lang w:val="et-EE"/>
              </w:rPr>
              <w:t>Võttes aluseks ehitusseadustiku (edaspidi EhS) § 8, § 24 lg 2 p 2, § 72 lg 2, § 92 lg 1, § 99 lg 3 ja planeerimisseaduse (edaspidi PlanS) § 126 lg 1 p 4 ja p 7, § 131 lg 1 jätame planeeringu kooskõlastamata järgmistel põhjustel.</w:t>
            </w:r>
          </w:p>
          <w:p w14:paraId="7561631F" w14:textId="77777777" w:rsidR="00895423" w:rsidRPr="009E6CF5" w:rsidRDefault="00895423" w:rsidP="00626EDA">
            <w:pPr>
              <w:spacing w:before="60" w:after="60"/>
              <w:rPr>
                <w:sz w:val="22"/>
                <w:szCs w:val="22"/>
                <w:lang w:val="et-EE"/>
              </w:rPr>
            </w:pPr>
            <w:r w:rsidRPr="009E6CF5">
              <w:rPr>
                <w:sz w:val="22"/>
                <w:szCs w:val="22"/>
                <w:lang w:val="et-EE"/>
              </w:rPr>
              <w:t xml:space="preserve">1. Tulenevalt PlanS § 131 lg 1 on avalikuks kasutamiseks ette nähtud riigitee ja sellega seonduvate rajatiste ehitamise kohustus planeeringu koostamise korraldajal või huvitatud isikul. Planeeringu seletuskirja elluviimise kava p 10 on selgitatud, et: </w:t>
            </w:r>
            <w:r w:rsidRPr="009E6CF5">
              <w:rPr>
                <w:i/>
                <w:sz w:val="22"/>
                <w:szCs w:val="22"/>
                <w:lang w:val="et-EE"/>
              </w:rPr>
              <w:t xml:space="preserve">Esimeses etapis rajatakse kvartali teenindamiseks vajalik taristu–kvartalisisene sõidutee, tehnovõrgud koos liitumistega. Hoonestus püstitatakse kruntidele pos 1–6. </w:t>
            </w:r>
            <w:r w:rsidRPr="009E6CF5">
              <w:rPr>
                <w:sz w:val="22"/>
                <w:szCs w:val="22"/>
                <w:lang w:val="et-EE"/>
              </w:rPr>
              <w:t xml:space="preserve">Kavas ei ole käsitletud riigitee ristmiku ehitamise kohustust, millele on viidatud seletuskirja p 4.7. </w:t>
            </w:r>
            <w:r w:rsidRPr="009E6CF5">
              <w:rPr>
                <w:i/>
                <w:sz w:val="22"/>
                <w:szCs w:val="22"/>
                <w:lang w:val="et-EE"/>
              </w:rPr>
              <w:t>Tänavate maa-alad, liiklus- ja parkimiskorraldus</w:t>
            </w:r>
            <w:r w:rsidRPr="009E6CF5">
              <w:rPr>
                <w:sz w:val="22"/>
                <w:szCs w:val="22"/>
                <w:lang w:val="et-EE"/>
              </w:rPr>
              <w:t>.</w:t>
            </w:r>
          </w:p>
          <w:p w14:paraId="3424938C" w14:textId="77777777" w:rsidR="00895423" w:rsidRPr="009E6CF5" w:rsidRDefault="00895423" w:rsidP="00626EDA">
            <w:pPr>
              <w:spacing w:before="60" w:after="60"/>
              <w:rPr>
                <w:sz w:val="22"/>
                <w:szCs w:val="22"/>
                <w:lang w:val="et-EE"/>
              </w:rPr>
            </w:pPr>
            <w:r w:rsidRPr="009E6CF5">
              <w:rPr>
                <w:sz w:val="22"/>
                <w:szCs w:val="22"/>
                <w:lang w:val="et-EE"/>
              </w:rPr>
              <w:t>Arvestades asjaolu, et planeeringualale puudub juurdepääs olemasoleva teedevõrgu kaudu, on vajalik ehitada avalikuks kasutamiseks ette nähtud tee ja sellega seonduvad rajatised enne mistahes hoonele ehitusloa väljastamist. Enne teedevõrgu ehitamist ei ole võimalik tagada arendusala hoonete ehitamiseks ohutut juurdepääsu. Vastavalt EhS § 8 peab ehitamine ja ehitamisega seonduv muu tegevus olema ohutu ega tohi põhjustada ohtu inimestele, varale ega keskkonnale.</w:t>
            </w:r>
          </w:p>
          <w:p w14:paraId="7A3D424A" w14:textId="77777777" w:rsidR="00895423" w:rsidRPr="009E6CF5" w:rsidRDefault="00895423" w:rsidP="00626EDA">
            <w:pPr>
              <w:spacing w:before="60" w:after="60"/>
              <w:rPr>
                <w:sz w:val="22"/>
                <w:szCs w:val="22"/>
                <w:lang w:val="et-EE"/>
              </w:rPr>
            </w:pPr>
            <w:r w:rsidRPr="009E6CF5">
              <w:rPr>
                <w:sz w:val="22"/>
                <w:szCs w:val="22"/>
                <w:lang w:val="et-EE"/>
              </w:rPr>
              <w:t>Käsitleda ristmiku väljaehitamise kohustust planeeringu elluviimise kavas ja kehtestamise otsuses. Planeeringu elluviimise kava korrigeerida ning lisada seisukohtade p 14 ja 16 toodud nõuded (EhS § 24 lg 2 p 2, § 72 lg 2, § 99 lg 3).</w:t>
            </w:r>
          </w:p>
          <w:p w14:paraId="1B250852" w14:textId="77777777" w:rsidR="00895423" w:rsidRPr="009E6CF5" w:rsidRDefault="00895423" w:rsidP="00626EDA">
            <w:pPr>
              <w:spacing w:before="60" w:after="60"/>
              <w:rPr>
                <w:sz w:val="22"/>
                <w:szCs w:val="22"/>
                <w:lang w:val="et-EE"/>
              </w:rPr>
            </w:pPr>
            <w:r w:rsidRPr="009E6CF5">
              <w:rPr>
                <w:sz w:val="22"/>
                <w:szCs w:val="22"/>
                <w:lang w:val="et-EE"/>
              </w:rPr>
              <w:t xml:space="preserve">2. PlanS § 126 lg 1 punkt 4 alusel on planeeringu ülesandeks tehnovõrkude võimaliku asukoha määramine. Planeeringuga on kavandatud riigitee alusele maale mitmed tehnovõrgud. EhS § 92 lg 1 alusel on tee rajatis, mis on ette </w:t>
            </w:r>
            <w:r w:rsidRPr="009E6CF5">
              <w:rPr>
                <w:sz w:val="22"/>
                <w:szCs w:val="22"/>
                <w:lang w:val="et-EE"/>
              </w:rPr>
              <w:lastRenderedPageBreak/>
              <w:t xml:space="preserve">nähtud inimeste, sõidukite või loomade liikumiseks või liiklemiseks. Tee osaks loetakse tunnel, sild, viadukt ja muud liiklemiseks kasutatavad ning tee toimimiseks vajalikud rajatised. </w:t>
            </w:r>
          </w:p>
          <w:p w14:paraId="76BCF9F1" w14:textId="77777777" w:rsidR="00895423" w:rsidRPr="009E6CF5" w:rsidRDefault="00895423" w:rsidP="00626EDA">
            <w:pPr>
              <w:spacing w:before="60" w:after="60"/>
              <w:rPr>
                <w:sz w:val="22"/>
                <w:szCs w:val="22"/>
                <w:lang w:val="et-EE"/>
              </w:rPr>
            </w:pPr>
            <w:r w:rsidRPr="009E6CF5">
              <w:rPr>
                <w:sz w:val="22"/>
                <w:szCs w:val="22"/>
                <w:lang w:val="et-EE"/>
              </w:rPr>
              <w:t xml:space="preserve">Arvestades, et planeeringuga kavandatud tehnovõrgud ei ole eelpool nimetatud rajatised, mis on vajalikud tee toimimiseks ning riigitee alune maa on peaaegu täielikult riigitee rajatistega kaetud, </w:t>
            </w:r>
            <w:r w:rsidRPr="009E6CF5">
              <w:rPr>
                <w:b/>
                <w:sz w:val="22"/>
                <w:szCs w:val="22"/>
                <w:lang w:val="et-EE"/>
              </w:rPr>
              <w:t>ei näe Transpordiamet võimalust tehnovõrkude rajamiseks piki riigiteed riigitee alusele maale.</w:t>
            </w:r>
            <w:r w:rsidRPr="009E6CF5">
              <w:rPr>
                <w:sz w:val="22"/>
                <w:szCs w:val="22"/>
                <w:lang w:val="et-EE"/>
              </w:rPr>
              <w:t xml:space="preserve"> Palume tehnovõrkudele leida uus asukoht.</w:t>
            </w:r>
          </w:p>
          <w:p w14:paraId="4ACD8FAE" w14:textId="77777777" w:rsidR="00895423" w:rsidRPr="009E6CF5" w:rsidRDefault="00895423" w:rsidP="00626EDA">
            <w:pPr>
              <w:spacing w:before="60" w:after="60"/>
              <w:rPr>
                <w:sz w:val="22"/>
                <w:szCs w:val="22"/>
                <w:lang w:val="et-EE"/>
              </w:rPr>
            </w:pPr>
            <w:r w:rsidRPr="009E6CF5">
              <w:rPr>
                <w:sz w:val="22"/>
                <w:szCs w:val="22"/>
                <w:lang w:val="et-EE"/>
              </w:rPr>
              <w:t xml:space="preserve">Lisaks on oluline märkida, et tehnovõrkude kavandamisel tuleb projektlahendused siduda projektiga „DPS1 Ülemiste Kangru RW0400. Raudtee alates prioriteetlõigu algusest kuni Rae/Soodevahe jaamani (0+000-6+600); (konsultant: IDOM, Consulting, Engineering, </w:t>
            </w:r>
            <w:proofErr w:type="spellStart"/>
            <w:r w:rsidRPr="009E6CF5">
              <w:rPr>
                <w:sz w:val="22"/>
                <w:szCs w:val="22"/>
                <w:lang w:val="et-EE"/>
              </w:rPr>
              <w:t>Architecture</w:t>
            </w:r>
            <w:proofErr w:type="spellEnd"/>
            <w:r w:rsidRPr="009E6CF5">
              <w:rPr>
                <w:sz w:val="22"/>
                <w:szCs w:val="22"/>
                <w:lang w:val="et-EE"/>
              </w:rPr>
              <w:t xml:space="preserve"> S.A.U., alltöövõtjad: Skepast &amp; Puhkim OÜ, Reaalprojekt OÜ, </w:t>
            </w:r>
            <w:proofErr w:type="spellStart"/>
            <w:r w:rsidRPr="009E6CF5">
              <w:rPr>
                <w:sz w:val="22"/>
                <w:szCs w:val="22"/>
                <w:lang w:val="et-EE"/>
              </w:rPr>
              <w:t>HeatConsult</w:t>
            </w:r>
            <w:proofErr w:type="spellEnd"/>
            <w:r w:rsidRPr="009E6CF5">
              <w:rPr>
                <w:sz w:val="22"/>
                <w:szCs w:val="22"/>
                <w:lang w:val="et-EE"/>
              </w:rPr>
              <w:t xml:space="preserve"> OÜ, töö nr RW0400; edaspidi RB projekt). Planeeringuga tuleb tagada, et RB projekti elluviimisel ei pea asuma ümber ehitama arendusalade jaoks mõeldud tehnovõrke.</w:t>
            </w:r>
          </w:p>
          <w:p w14:paraId="4B0DED3D" w14:textId="77777777" w:rsidR="00895423" w:rsidRPr="009E6CF5" w:rsidRDefault="00895423" w:rsidP="00626EDA">
            <w:pPr>
              <w:spacing w:before="60" w:after="60"/>
              <w:rPr>
                <w:sz w:val="22"/>
                <w:szCs w:val="22"/>
                <w:lang w:val="et-EE"/>
              </w:rPr>
            </w:pPr>
            <w:r w:rsidRPr="009E6CF5">
              <w:rPr>
                <w:sz w:val="22"/>
                <w:szCs w:val="22"/>
                <w:lang w:val="et-EE"/>
              </w:rPr>
              <w:t>Planeeringus näha ette tehnovõrkude lahendused, mida on hilisemalt võimalik integreerida RB projektlahendustega.</w:t>
            </w:r>
          </w:p>
          <w:p w14:paraId="70530DA1" w14:textId="77777777" w:rsidR="00895423" w:rsidRPr="009E6CF5" w:rsidRDefault="00895423" w:rsidP="00626EDA">
            <w:pPr>
              <w:spacing w:before="60" w:after="60"/>
              <w:rPr>
                <w:sz w:val="22"/>
                <w:szCs w:val="22"/>
                <w:lang w:val="et-EE"/>
              </w:rPr>
            </w:pPr>
            <w:r w:rsidRPr="009E6CF5">
              <w:rPr>
                <w:sz w:val="22"/>
                <w:szCs w:val="22"/>
                <w:lang w:val="et-EE"/>
              </w:rPr>
              <w:t>3. Sademevete ärajuhtimise lahendus ei ole meie hinnangul terviklik, kuna meile teadaolevalt antud piirkonna truupide ja Soodevahe peakraavi läbilaskevõime kriitilises seisundis eriti suurvete ajal. Lisaks soovitakse ka RB projektiga nimetatud peakraavi lisavett juhtida.</w:t>
            </w:r>
          </w:p>
          <w:p w14:paraId="3D3EDCD7" w14:textId="77777777" w:rsidR="00895423" w:rsidRPr="009E6CF5" w:rsidRDefault="00895423" w:rsidP="00626EDA">
            <w:pPr>
              <w:spacing w:before="60" w:after="60"/>
              <w:rPr>
                <w:sz w:val="22"/>
                <w:szCs w:val="22"/>
                <w:lang w:val="et-EE"/>
              </w:rPr>
            </w:pPr>
            <w:r w:rsidRPr="009E6CF5">
              <w:rPr>
                <w:sz w:val="22"/>
                <w:szCs w:val="22"/>
                <w:lang w:val="et-EE"/>
              </w:rPr>
              <w:t>Planeerigu seletuskirja p 5.3. Sademevesi on selgitatud, et: Sademevee lahendamine tekkekohas võimalikult suures mahus aitab vähendada koormust Soodevahe peakraavile, mille vastuvõtuvõime olevat ammendunud vastavalt Kobras AS 2018 tööle „Soodevahe kraavide (Suur-Sõjamäe tn – Pirita jõgi) läbilaskevõime hinnang.“</w:t>
            </w:r>
          </w:p>
          <w:p w14:paraId="2FAAE79E" w14:textId="77777777" w:rsidR="00895423" w:rsidRPr="009E6CF5" w:rsidRDefault="00895423" w:rsidP="00626EDA">
            <w:pPr>
              <w:spacing w:before="60" w:after="60"/>
              <w:rPr>
                <w:bCs/>
                <w:sz w:val="22"/>
                <w:szCs w:val="22"/>
                <w:lang w:val="et-EE"/>
              </w:rPr>
            </w:pPr>
            <w:r w:rsidRPr="009E6CF5">
              <w:rPr>
                <w:bCs/>
                <w:sz w:val="22"/>
                <w:szCs w:val="22"/>
                <w:lang w:val="et-EE"/>
              </w:rPr>
              <w:lastRenderedPageBreak/>
              <w:t>Eeltoodust tulenevalt tuleb planeeringus esitada terviklik sademeveelahendus kuni Pirita jõeni kooskõlas RB projektiga. Vajalik on analüüsida, kas olemasolevad kraavid suudavad sademevett vastu võtta, arvestades ka RB projektist lisanduvaid sademevee hulki.</w:t>
            </w:r>
          </w:p>
          <w:p w14:paraId="4A846520" w14:textId="77777777" w:rsidR="00895423" w:rsidRPr="009E6CF5" w:rsidRDefault="00895423" w:rsidP="00626EDA">
            <w:pPr>
              <w:spacing w:before="60" w:after="60"/>
              <w:rPr>
                <w:bCs/>
                <w:sz w:val="22"/>
                <w:szCs w:val="22"/>
                <w:lang w:val="et-EE"/>
              </w:rPr>
            </w:pPr>
            <w:r w:rsidRPr="009E6CF5">
              <w:rPr>
                <w:bCs/>
                <w:sz w:val="22"/>
                <w:szCs w:val="22"/>
                <w:lang w:val="et-EE"/>
              </w:rPr>
              <w:t>Lahenduses tuleb hinnata, milliseid tegevusi on vajalik teha, et sademeveesüsteemi, truupide ja Soodevahe peakraavi läbilaskevõime toimiks. Esitatud planeeringu koosseisus puuduvad vastavad arvutused, mis käsitleksid sademevee arvutusi terviklikult.</w:t>
            </w:r>
          </w:p>
          <w:p w14:paraId="54285677" w14:textId="77777777" w:rsidR="00895423" w:rsidRPr="009E6CF5" w:rsidRDefault="00895423" w:rsidP="00626EDA">
            <w:pPr>
              <w:spacing w:before="60" w:after="60"/>
              <w:rPr>
                <w:bCs/>
                <w:sz w:val="22"/>
                <w:szCs w:val="22"/>
                <w:lang w:val="et-EE"/>
              </w:rPr>
            </w:pPr>
            <w:r w:rsidRPr="009E6CF5">
              <w:rPr>
                <w:bCs/>
                <w:sz w:val="22"/>
                <w:szCs w:val="22"/>
                <w:lang w:val="et-EE"/>
              </w:rPr>
              <w:t>Planeeringu materjalides koosseisus tuleb esitada pädeva spetsialisti hinnang, kus on näidatud arvutuskäik hindamaks sademeveesüsteemi, truupide, kraavide ning valgala kohta ning lisatud arvutuskäik hindamaks läbilaskevõimet ärajuhitavale vooluhulgale.</w:t>
            </w:r>
          </w:p>
          <w:p w14:paraId="2A89E4E7" w14:textId="77777777" w:rsidR="00895423" w:rsidRPr="009E6CF5" w:rsidRDefault="00895423" w:rsidP="00626EDA">
            <w:pPr>
              <w:spacing w:before="60" w:after="60"/>
              <w:rPr>
                <w:bCs/>
                <w:sz w:val="22"/>
                <w:szCs w:val="22"/>
                <w:lang w:val="et-EE"/>
              </w:rPr>
            </w:pPr>
            <w:r w:rsidRPr="009E6CF5">
              <w:rPr>
                <w:bCs/>
                <w:sz w:val="22"/>
                <w:szCs w:val="22"/>
                <w:lang w:val="et-EE"/>
              </w:rPr>
              <w:t>Sademeveesüsteemi lahendus peab tagama sadevee läbilaskevõime kuni Pirita jõeni.</w:t>
            </w:r>
          </w:p>
          <w:p w14:paraId="071F4B50" w14:textId="77777777" w:rsidR="00895423" w:rsidRPr="009E6CF5" w:rsidRDefault="00895423" w:rsidP="00626EDA">
            <w:pPr>
              <w:spacing w:before="60" w:after="60"/>
              <w:rPr>
                <w:bCs/>
                <w:sz w:val="22"/>
                <w:szCs w:val="22"/>
                <w:lang w:val="et-EE"/>
              </w:rPr>
            </w:pPr>
            <w:r w:rsidRPr="009E6CF5">
              <w:rPr>
                <w:bCs/>
                <w:sz w:val="22"/>
                <w:szCs w:val="22"/>
                <w:lang w:val="et-EE"/>
              </w:rPr>
              <w:t>Lisaks kattub planeeringuala RB projektiga kavandatud perspektiivse laiendatud vooluveekogu puhver tsooni maa-alaga ning sademevee tunnelist kulgeva kraaviga. Antud planeering tuleb viia kooskõlla RB projektiga ning vastavate lahendustega.</w:t>
            </w:r>
          </w:p>
          <w:p w14:paraId="5698E3EC" w14:textId="77777777" w:rsidR="00895423" w:rsidRPr="009E6CF5" w:rsidRDefault="00895423" w:rsidP="00626EDA">
            <w:pPr>
              <w:spacing w:before="60" w:after="60"/>
              <w:rPr>
                <w:sz w:val="22"/>
                <w:szCs w:val="22"/>
                <w:lang w:val="et-EE"/>
              </w:rPr>
            </w:pPr>
            <w:r w:rsidRPr="009E6CF5">
              <w:rPr>
                <w:sz w:val="22"/>
                <w:szCs w:val="22"/>
                <w:lang w:val="et-EE"/>
              </w:rPr>
              <w:t>4. Lennuliiklusteeninduse ja lennuväljade osakond on andnud 12.05.2024 arvamuse:</w:t>
            </w:r>
          </w:p>
          <w:p w14:paraId="426CC6DA" w14:textId="77777777" w:rsidR="00895423" w:rsidRPr="009E6CF5" w:rsidRDefault="00895423" w:rsidP="00626EDA">
            <w:pPr>
              <w:spacing w:before="60" w:after="60"/>
              <w:rPr>
                <w:sz w:val="22"/>
                <w:szCs w:val="22"/>
                <w:lang w:val="et-EE"/>
              </w:rPr>
            </w:pPr>
            <w:r w:rsidRPr="009E6CF5">
              <w:rPr>
                <w:sz w:val="22"/>
                <w:szCs w:val="22"/>
                <w:lang w:val="et-EE"/>
              </w:rPr>
              <w:t>Planeeringuala asub Tallinna lennuvälja lähiümbruse tõusu- ja lähenemissektoris ning instrumentaalprotseduuride puhverpinna all, mille kõrgus on planeeringualal 21 meetrit arvestatuna maapinnast. Hoonete suurimaks kõrguseks kavandatakse 16 meetrit, kuid tuleb arvestada, et 21-meetrist piirkõrgust ei ületaks kasutatav ehitustehnika (kraanad jms). Antud arvamusega tuleb arvestada planeeringu koostamisel ja selle elluviimisel.</w:t>
            </w:r>
          </w:p>
          <w:p w14:paraId="6215652C" w14:textId="77777777" w:rsidR="00895423" w:rsidRPr="009E6CF5" w:rsidRDefault="00895423" w:rsidP="00626EDA">
            <w:pPr>
              <w:spacing w:before="60" w:after="60"/>
              <w:rPr>
                <w:sz w:val="22"/>
                <w:szCs w:val="22"/>
                <w:lang w:val="et-EE"/>
              </w:rPr>
            </w:pPr>
            <w:r w:rsidRPr="009E6CF5">
              <w:rPr>
                <w:sz w:val="22"/>
                <w:szCs w:val="22"/>
                <w:lang w:val="et-EE"/>
              </w:rPr>
              <w:lastRenderedPageBreak/>
              <w:t>Oleme valmis tegema koostööd planeeringu koostajaga ning palume esitada planeering peale korrigeerimist Transpordiametile uuesti kooskõlastamiseks.</w:t>
            </w:r>
          </w:p>
          <w:p w14:paraId="69D729DD" w14:textId="77777777" w:rsidR="00895423" w:rsidRPr="009E6CF5" w:rsidRDefault="00895423" w:rsidP="00626EDA">
            <w:pPr>
              <w:spacing w:before="60" w:after="60"/>
              <w:rPr>
                <w:sz w:val="22"/>
                <w:szCs w:val="22"/>
                <w:lang w:val="et-EE"/>
              </w:rPr>
            </w:pPr>
            <w:r w:rsidRPr="009E6CF5">
              <w:rPr>
                <w:sz w:val="22"/>
                <w:szCs w:val="22"/>
                <w:lang w:val="et-EE"/>
              </w:rPr>
              <w:t>Lugupidamisega</w:t>
            </w:r>
          </w:p>
          <w:p w14:paraId="7E6DFE2A" w14:textId="77777777" w:rsidR="00895423" w:rsidRPr="009E6CF5" w:rsidRDefault="00895423" w:rsidP="00626EDA">
            <w:pPr>
              <w:rPr>
                <w:sz w:val="22"/>
                <w:szCs w:val="22"/>
                <w:lang w:val="et-EE"/>
              </w:rPr>
            </w:pPr>
            <w:r w:rsidRPr="009E6CF5">
              <w:rPr>
                <w:sz w:val="22"/>
                <w:szCs w:val="22"/>
                <w:lang w:val="et-EE"/>
              </w:rPr>
              <w:t>/allkirjastatud digitaalselt/</w:t>
            </w:r>
          </w:p>
          <w:p w14:paraId="5CBC8D43" w14:textId="77777777" w:rsidR="00895423" w:rsidRPr="009E6CF5" w:rsidRDefault="00895423" w:rsidP="00626EDA">
            <w:pPr>
              <w:rPr>
                <w:sz w:val="22"/>
                <w:szCs w:val="22"/>
                <w:lang w:val="et-EE"/>
              </w:rPr>
            </w:pPr>
            <w:r w:rsidRPr="009E6CF5">
              <w:rPr>
                <w:sz w:val="22"/>
                <w:szCs w:val="22"/>
                <w:lang w:val="et-EE"/>
              </w:rPr>
              <w:t>Marek Lind</w:t>
            </w:r>
          </w:p>
          <w:p w14:paraId="488434DB" w14:textId="77777777" w:rsidR="00895423" w:rsidRPr="009E6CF5" w:rsidRDefault="00895423" w:rsidP="00626EDA">
            <w:pPr>
              <w:rPr>
                <w:sz w:val="22"/>
                <w:szCs w:val="22"/>
                <w:lang w:val="et-EE"/>
              </w:rPr>
            </w:pPr>
            <w:r w:rsidRPr="009E6CF5">
              <w:rPr>
                <w:sz w:val="22"/>
                <w:szCs w:val="22"/>
                <w:lang w:val="et-EE"/>
              </w:rPr>
              <w:t>juhataja</w:t>
            </w:r>
          </w:p>
          <w:p w14:paraId="12EC9685" w14:textId="77777777" w:rsidR="00895423" w:rsidRPr="009E6CF5" w:rsidRDefault="00895423" w:rsidP="00626EDA">
            <w:pPr>
              <w:spacing w:after="60"/>
              <w:rPr>
                <w:sz w:val="22"/>
                <w:szCs w:val="22"/>
                <w:lang w:val="et-EE"/>
              </w:rPr>
            </w:pPr>
            <w:r w:rsidRPr="009E6CF5">
              <w:rPr>
                <w:sz w:val="22"/>
                <w:szCs w:val="22"/>
                <w:lang w:val="et-EE"/>
              </w:rPr>
              <w:t>planeerimise osakonna kooskõlastuse üksus</w:t>
            </w:r>
          </w:p>
          <w:p w14:paraId="19572171" w14:textId="77777777" w:rsidR="00895423" w:rsidRPr="009E6CF5" w:rsidRDefault="00895423" w:rsidP="00626EDA">
            <w:pPr>
              <w:rPr>
                <w:sz w:val="22"/>
                <w:szCs w:val="22"/>
                <w:lang w:val="et-EE"/>
              </w:rPr>
            </w:pPr>
            <w:r w:rsidRPr="009E6CF5">
              <w:rPr>
                <w:sz w:val="22"/>
                <w:szCs w:val="22"/>
                <w:lang w:val="et-EE"/>
              </w:rPr>
              <w:t>Lisa:</w:t>
            </w:r>
          </w:p>
          <w:p w14:paraId="3EAABD93" w14:textId="77777777" w:rsidR="00895423" w:rsidRPr="009E6CF5" w:rsidRDefault="00895423" w:rsidP="00626EDA">
            <w:pPr>
              <w:rPr>
                <w:sz w:val="22"/>
                <w:szCs w:val="22"/>
                <w:lang w:val="et-EE"/>
              </w:rPr>
            </w:pPr>
            <w:r w:rsidRPr="009E6CF5">
              <w:rPr>
                <w:sz w:val="22"/>
                <w:szCs w:val="22"/>
                <w:lang w:val="et-EE"/>
              </w:rPr>
              <w:t>- Lisa 1. DP0841_seletuskiri</w:t>
            </w:r>
          </w:p>
          <w:p w14:paraId="37377BDB" w14:textId="77777777" w:rsidR="00895423" w:rsidRPr="009E6CF5" w:rsidRDefault="00895423" w:rsidP="00626EDA">
            <w:pPr>
              <w:rPr>
                <w:sz w:val="22"/>
                <w:szCs w:val="22"/>
                <w:lang w:val="et-EE"/>
              </w:rPr>
            </w:pPr>
            <w:r w:rsidRPr="009E6CF5">
              <w:rPr>
                <w:sz w:val="22"/>
                <w:szCs w:val="22"/>
                <w:lang w:val="et-EE"/>
              </w:rPr>
              <w:t>- Lisa 2. DP0841_pohijoonis</w:t>
            </w:r>
          </w:p>
          <w:p w14:paraId="66975706" w14:textId="77777777" w:rsidR="00895423" w:rsidRPr="009E6CF5" w:rsidRDefault="00895423" w:rsidP="00626EDA">
            <w:pPr>
              <w:spacing w:after="60"/>
              <w:rPr>
                <w:sz w:val="22"/>
                <w:szCs w:val="22"/>
                <w:lang w:val="et-EE"/>
              </w:rPr>
            </w:pPr>
            <w:r w:rsidRPr="009E6CF5">
              <w:rPr>
                <w:sz w:val="22"/>
                <w:szCs w:val="22"/>
                <w:lang w:val="et-EE"/>
              </w:rPr>
              <w:t>- Lisa 3. DP0841_tehnovorgud</w:t>
            </w:r>
          </w:p>
          <w:p w14:paraId="56F2728C" w14:textId="77777777" w:rsidR="00895423" w:rsidRPr="009E6CF5" w:rsidRDefault="00895423" w:rsidP="00626EDA">
            <w:pPr>
              <w:rPr>
                <w:sz w:val="22"/>
                <w:szCs w:val="22"/>
                <w:lang w:val="et-EE"/>
              </w:rPr>
            </w:pPr>
            <w:r w:rsidRPr="009E6CF5">
              <w:rPr>
                <w:sz w:val="22"/>
                <w:szCs w:val="22"/>
                <w:lang w:val="et-EE"/>
              </w:rPr>
              <w:t>Laur Kõiv</w:t>
            </w:r>
          </w:p>
          <w:p w14:paraId="2E2137E2" w14:textId="77777777" w:rsidR="00895423" w:rsidRPr="009E6CF5" w:rsidRDefault="00895423" w:rsidP="00626EDA">
            <w:pPr>
              <w:rPr>
                <w:sz w:val="22"/>
                <w:szCs w:val="22"/>
                <w:lang w:val="et-EE"/>
              </w:rPr>
            </w:pPr>
            <w:r w:rsidRPr="009E6CF5">
              <w:rPr>
                <w:sz w:val="22"/>
                <w:szCs w:val="22"/>
                <w:lang w:val="et-EE"/>
              </w:rPr>
              <w:t xml:space="preserve">55901417, </w:t>
            </w:r>
            <w:hyperlink r:id="rId10" w:history="1">
              <w:r w:rsidRPr="009E6CF5">
                <w:rPr>
                  <w:rStyle w:val="Hperlink"/>
                  <w:color w:val="auto"/>
                  <w:sz w:val="22"/>
                  <w:szCs w:val="22"/>
                  <w:lang w:val="et-EE"/>
                </w:rPr>
                <w:t>Laur.Koiv@transpordiamet.ee</w:t>
              </w:r>
            </w:hyperlink>
          </w:p>
          <w:p w14:paraId="4B699678" w14:textId="77777777" w:rsidR="00895423" w:rsidRPr="009E6CF5" w:rsidRDefault="00895423" w:rsidP="00626EDA">
            <w:pPr>
              <w:rPr>
                <w:sz w:val="22"/>
                <w:szCs w:val="22"/>
                <w:lang w:val="et-EE"/>
              </w:rPr>
            </w:pPr>
            <w:r w:rsidRPr="009E6CF5">
              <w:rPr>
                <w:sz w:val="22"/>
                <w:szCs w:val="22"/>
                <w:lang w:val="et-EE"/>
              </w:rPr>
              <w:t xml:space="preserve">Andres </w:t>
            </w:r>
            <w:proofErr w:type="spellStart"/>
            <w:r w:rsidRPr="009E6CF5">
              <w:rPr>
                <w:sz w:val="22"/>
                <w:szCs w:val="22"/>
                <w:lang w:val="et-EE"/>
              </w:rPr>
              <w:t>Lainoja</w:t>
            </w:r>
            <w:proofErr w:type="spellEnd"/>
          </w:p>
          <w:p w14:paraId="2CBE4A5E" w14:textId="77777777" w:rsidR="00895423" w:rsidRPr="009E6CF5" w:rsidRDefault="00895423" w:rsidP="00626EDA">
            <w:pPr>
              <w:rPr>
                <w:sz w:val="22"/>
                <w:szCs w:val="22"/>
                <w:lang w:val="et-EE"/>
              </w:rPr>
            </w:pPr>
            <w:r w:rsidRPr="009E6CF5">
              <w:rPr>
                <w:sz w:val="22"/>
                <w:szCs w:val="22"/>
                <w:lang w:val="et-EE"/>
              </w:rPr>
              <w:t xml:space="preserve">57837109, Andres.Lainoja@transpordiamet.ee </w:t>
            </w:r>
          </w:p>
          <w:p w14:paraId="1B37CAA6" w14:textId="77777777" w:rsidR="00895423" w:rsidRPr="009E6CF5" w:rsidRDefault="00895423" w:rsidP="00626EDA">
            <w:pPr>
              <w:rPr>
                <w:sz w:val="22"/>
                <w:szCs w:val="22"/>
                <w:lang w:val="et-EE"/>
              </w:rPr>
            </w:pPr>
            <w:r w:rsidRPr="009E6CF5">
              <w:rPr>
                <w:sz w:val="22"/>
                <w:szCs w:val="22"/>
                <w:lang w:val="et-EE"/>
              </w:rPr>
              <w:t xml:space="preserve">Jana </w:t>
            </w:r>
            <w:proofErr w:type="spellStart"/>
            <w:r w:rsidRPr="009E6CF5">
              <w:rPr>
                <w:sz w:val="22"/>
                <w:szCs w:val="22"/>
                <w:lang w:val="et-EE"/>
              </w:rPr>
              <w:t>Prost</w:t>
            </w:r>
            <w:proofErr w:type="spellEnd"/>
          </w:p>
          <w:p w14:paraId="4665F542" w14:textId="77777777" w:rsidR="00895423" w:rsidRPr="009E6CF5" w:rsidRDefault="00895423" w:rsidP="00626EDA">
            <w:pPr>
              <w:spacing w:after="60"/>
              <w:rPr>
                <w:sz w:val="22"/>
                <w:szCs w:val="22"/>
                <w:lang w:val="et-EE"/>
              </w:rPr>
            </w:pPr>
            <w:r w:rsidRPr="009E6CF5">
              <w:rPr>
                <w:sz w:val="22"/>
                <w:szCs w:val="22"/>
                <w:lang w:val="et-EE"/>
              </w:rPr>
              <w:t xml:space="preserve">57924753, Jana.Prost@transpordiamet.ee </w:t>
            </w:r>
          </w:p>
        </w:tc>
        <w:tc>
          <w:tcPr>
            <w:tcW w:w="1701" w:type="dxa"/>
            <w:tcBorders>
              <w:top w:val="single" w:sz="4" w:space="0" w:color="auto"/>
              <w:left w:val="single" w:sz="4" w:space="0" w:color="auto"/>
              <w:bottom w:val="single" w:sz="4" w:space="0" w:color="auto"/>
              <w:right w:val="single" w:sz="4" w:space="0" w:color="auto"/>
            </w:tcBorders>
          </w:tcPr>
          <w:p w14:paraId="507EAC3C" w14:textId="77777777" w:rsidR="00895423" w:rsidRPr="00042AED" w:rsidRDefault="00895423" w:rsidP="00646930">
            <w:pPr>
              <w:spacing w:before="60" w:after="60"/>
              <w:ind w:left="-108"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26A249AC" w14:textId="77777777" w:rsidR="00895423" w:rsidRPr="00042AED" w:rsidRDefault="00895423" w:rsidP="00626EDA">
            <w:pPr>
              <w:spacing w:before="60" w:after="60"/>
              <w:ind w:right="-50"/>
              <w:rPr>
                <w:sz w:val="22"/>
                <w:szCs w:val="22"/>
                <w:lang w:val="et-EE"/>
              </w:rPr>
            </w:pPr>
            <w:r w:rsidRPr="00042AED">
              <w:rPr>
                <w:sz w:val="22"/>
                <w:szCs w:val="22"/>
                <w:lang w:val="et-EE"/>
              </w:rPr>
              <w:t>Rae Vallavalitsuse 13.08.2024 korraldusega nr 1252 on planeeringuala vähendatud ja DP ala piire muudetud nii, et Rail Balticu raudteetrassi nihutuskoridori maa-ala on planeeringualast välja jäetud.</w:t>
            </w:r>
          </w:p>
          <w:p w14:paraId="3AF11716" w14:textId="171F97D8" w:rsidR="00895423" w:rsidRPr="00042AED" w:rsidRDefault="00895423" w:rsidP="00626EDA">
            <w:pPr>
              <w:spacing w:before="60" w:after="60"/>
              <w:ind w:right="-50"/>
              <w:rPr>
                <w:sz w:val="22"/>
                <w:szCs w:val="22"/>
                <w:lang w:val="et-EE"/>
              </w:rPr>
            </w:pPr>
            <w:r w:rsidRPr="00042AED">
              <w:rPr>
                <w:b/>
                <w:bCs/>
                <w:sz w:val="22"/>
                <w:szCs w:val="22"/>
                <w:lang w:val="et-EE"/>
              </w:rPr>
              <w:t>1.</w:t>
            </w:r>
            <w:r w:rsidRPr="00042AED">
              <w:rPr>
                <w:sz w:val="22"/>
                <w:szCs w:val="22"/>
                <w:lang w:val="et-EE"/>
              </w:rPr>
              <w:t xml:space="preserve"> Riigitee ristmiku ja seonduvate rajatiste ehitamise kohustuse nõudeid on täiendatud </w:t>
            </w:r>
            <w:r w:rsidR="006938C6">
              <w:rPr>
                <w:sz w:val="22"/>
                <w:szCs w:val="22"/>
                <w:lang w:val="et-EE"/>
              </w:rPr>
              <w:t>seletuskirja</w:t>
            </w:r>
            <w:r w:rsidRPr="00042AED">
              <w:rPr>
                <w:sz w:val="22"/>
                <w:szCs w:val="22"/>
                <w:lang w:val="et-EE"/>
              </w:rPr>
              <w:t xml:space="preserve"> punktides 4.7 „Tänavate maa-alad…“, 9.1 „Transpordiameti …“ ja ptk-s 10 „Planeeringu elluviimise …“. </w:t>
            </w:r>
          </w:p>
          <w:p w14:paraId="4E0F8B65" w14:textId="77777777" w:rsidR="00895423" w:rsidRPr="00042AED" w:rsidRDefault="00895423" w:rsidP="00626EDA">
            <w:pPr>
              <w:spacing w:before="60" w:after="60"/>
              <w:ind w:right="-50"/>
              <w:rPr>
                <w:sz w:val="22"/>
                <w:szCs w:val="22"/>
                <w:u w:val="single"/>
                <w:lang w:val="et-EE"/>
              </w:rPr>
            </w:pPr>
            <w:r w:rsidRPr="00042AED">
              <w:rPr>
                <w:sz w:val="22"/>
                <w:szCs w:val="22"/>
                <w:lang w:val="et-EE"/>
              </w:rPr>
              <w:t xml:space="preserve">Ristmiku väljaehitamise kohustuse käsitlemist </w:t>
            </w:r>
            <w:r w:rsidRPr="00042AED">
              <w:rPr>
                <w:sz w:val="22"/>
                <w:szCs w:val="22"/>
                <w:u w:val="single"/>
                <w:lang w:val="et-EE"/>
              </w:rPr>
              <w:t>DP kehtestamise otsuses saab teha KOV.</w:t>
            </w:r>
          </w:p>
          <w:p w14:paraId="45638AD1" w14:textId="1D60D02D" w:rsidR="00895423" w:rsidRPr="00042AED" w:rsidRDefault="00895423" w:rsidP="00626EDA">
            <w:pPr>
              <w:spacing w:before="60" w:after="60"/>
              <w:ind w:right="-50"/>
              <w:rPr>
                <w:sz w:val="22"/>
                <w:szCs w:val="22"/>
                <w:lang w:val="et-EE"/>
              </w:rPr>
            </w:pPr>
            <w:r w:rsidRPr="00042AED">
              <w:rPr>
                <w:sz w:val="22"/>
                <w:szCs w:val="22"/>
                <w:lang w:val="et-EE"/>
              </w:rPr>
              <w:t xml:space="preserve">Ptk 10 „Planeeringu elluviimise tegevuskava“ on oluliselt täiendatud, kuid märkustes viidatud EhS nõuded on esitatud </w:t>
            </w:r>
            <w:r w:rsidR="00C10647">
              <w:rPr>
                <w:sz w:val="22"/>
                <w:szCs w:val="22"/>
                <w:lang w:val="et-EE"/>
              </w:rPr>
              <w:t>seletuskirja</w:t>
            </w:r>
            <w:r w:rsidRPr="00042AED">
              <w:rPr>
                <w:sz w:val="22"/>
                <w:szCs w:val="22"/>
                <w:lang w:val="et-EE"/>
              </w:rPr>
              <w:t xml:space="preserve"> ptk 9 „Nõuded ehitusprojektide…“ alapunktis 9.1 „Transpordiameti nõuded…“ (p 4, 5, 8), kuhu nad sobivad sisuliselt paremini.</w:t>
            </w:r>
          </w:p>
          <w:p w14:paraId="16D147B3" w14:textId="370A9206" w:rsidR="00895423" w:rsidRPr="00042AED" w:rsidRDefault="00895423" w:rsidP="00626EDA">
            <w:pPr>
              <w:spacing w:before="60" w:after="60"/>
              <w:ind w:right="-50"/>
              <w:rPr>
                <w:sz w:val="22"/>
                <w:szCs w:val="22"/>
                <w:lang w:val="et-EE"/>
              </w:rPr>
            </w:pPr>
            <w:r w:rsidRPr="00042AED">
              <w:rPr>
                <w:b/>
                <w:bCs/>
                <w:sz w:val="22"/>
                <w:szCs w:val="22"/>
                <w:lang w:val="et-EE"/>
              </w:rPr>
              <w:t>2.</w:t>
            </w:r>
            <w:r w:rsidRPr="00042AED">
              <w:rPr>
                <w:sz w:val="22"/>
                <w:szCs w:val="22"/>
                <w:lang w:val="et-EE"/>
              </w:rPr>
              <w:t xml:space="preserve"> Tingimus, et tehnovõrke ei tohi rajada piki riigiteed riigitee alusele maale, on lisatud </w:t>
            </w:r>
            <w:r w:rsidR="00C10647">
              <w:rPr>
                <w:sz w:val="22"/>
                <w:szCs w:val="22"/>
                <w:lang w:val="et-EE"/>
              </w:rPr>
              <w:lastRenderedPageBreak/>
              <w:t xml:space="preserve">seletuskirja </w:t>
            </w:r>
            <w:r w:rsidRPr="00042AED">
              <w:rPr>
                <w:sz w:val="22"/>
                <w:szCs w:val="22"/>
                <w:lang w:val="et-EE"/>
              </w:rPr>
              <w:t>p 4.7, ptk 5 ja p 9.1. Samuti on tingimust arvestav tehnovõrkude uus põhimõtteline lahendus esitatud tehnojoonisel (pikisuunalised võrgud on riigimaalt paigutatud krundile pos 1). Ps – DP-s on moodustatud maaüksus pos 10 (1097 m²) just riigitee teemaa laiendamiseks.</w:t>
            </w:r>
          </w:p>
          <w:p w14:paraId="75B85459" w14:textId="77777777" w:rsidR="00895423" w:rsidRPr="00042AED" w:rsidRDefault="00895423" w:rsidP="00626EDA">
            <w:pPr>
              <w:spacing w:before="60" w:after="60"/>
              <w:ind w:right="-50"/>
              <w:rPr>
                <w:i/>
                <w:iCs/>
                <w:sz w:val="22"/>
                <w:szCs w:val="22"/>
                <w:lang w:val="et-EE"/>
              </w:rPr>
            </w:pPr>
            <w:r w:rsidRPr="00042AED">
              <w:rPr>
                <w:sz w:val="22"/>
                <w:szCs w:val="22"/>
                <w:lang w:val="et-EE"/>
              </w:rPr>
              <w:t xml:space="preserve">Märkusi </w:t>
            </w:r>
            <w:r w:rsidRPr="00042AED">
              <w:rPr>
                <w:i/>
                <w:iCs/>
                <w:sz w:val="22"/>
                <w:szCs w:val="22"/>
                <w:lang w:val="et-EE"/>
              </w:rPr>
              <w:t>„Planeeringus näha ette tehnovõrkude lahendused, mida on hilisemalt võimalik integreerida RB projektlahendustega.“ ja „tuleb projektlahendused siduda projektiga…“</w:t>
            </w:r>
            <w:r w:rsidRPr="00042AED">
              <w:rPr>
                <w:sz w:val="22"/>
                <w:szCs w:val="22"/>
                <w:lang w:val="et-EE"/>
              </w:rPr>
              <w:t xml:space="preserve"> oleme koostöös RB projektijuhi Jan Minskiga püüdnud lahendada parimal moel. 04.12.2024 e-kirjas kirjutas ta mh: </w:t>
            </w:r>
            <w:r w:rsidRPr="00042AED">
              <w:rPr>
                <w:i/>
                <w:iCs/>
                <w:sz w:val="22"/>
                <w:szCs w:val="22"/>
                <w:lang w:val="et-EE"/>
              </w:rPr>
              <w:t xml:space="preserve">„Meil otseselt Teie kinnistule peale kraavi rajamise ilmselt muid tehnorajatisi ei tule.“ </w:t>
            </w:r>
          </w:p>
          <w:p w14:paraId="3B88CE9F" w14:textId="61B6A39B" w:rsidR="00895423" w:rsidRPr="00042AED" w:rsidRDefault="00895423" w:rsidP="00626EDA">
            <w:pPr>
              <w:spacing w:before="60" w:after="60"/>
              <w:ind w:right="-50"/>
              <w:rPr>
                <w:sz w:val="22"/>
                <w:szCs w:val="22"/>
                <w:lang w:val="et-EE"/>
              </w:rPr>
            </w:pPr>
            <w:r w:rsidRPr="00042AED">
              <w:rPr>
                <w:sz w:val="22"/>
                <w:szCs w:val="22"/>
                <w:lang w:val="et-EE"/>
              </w:rPr>
              <w:t xml:space="preserve">DP-s antakse üksnes tehnovõrkude üks võimalik </w:t>
            </w:r>
            <w:r w:rsidRPr="00042AED">
              <w:rPr>
                <w:sz w:val="22"/>
                <w:szCs w:val="22"/>
                <w:u w:val="single"/>
                <w:lang w:val="et-EE"/>
              </w:rPr>
              <w:t>põhimõtteline</w:t>
            </w:r>
            <w:r w:rsidRPr="00042AED">
              <w:rPr>
                <w:sz w:val="22"/>
                <w:szCs w:val="22"/>
                <w:lang w:val="et-EE"/>
              </w:rPr>
              <w:t xml:space="preserve"> lahendus. Pärast kehtestamist saab projekteerimisetapis tehnovõrkude lahendust juba täpsemalt integreerida RB projektlahendustega, mis on selleks ajaks kindlasti projekteeritud või ka välja ehitatud. Vastav nõue on kirjutatud </w:t>
            </w:r>
            <w:r w:rsidR="00C10647">
              <w:rPr>
                <w:sz w:val="22"/>
                <w:szCs w:val="22"/>
                <w:lang w:val="et-EE"/>
              </w:rPr>
              <w:t>seletuskirja</w:t>
            </w:r>
            <w:r w:rsidRPr="00042AED">
              <w:rPr>
                <w:sz w:val="22"/>
                <w:szCs w:val="22"/>
                <w:lang w:val="et-EE"/>
              </w:rPr>
              <w:t xml:space="preserve"> ptk 5 „Tehnovarustus“ ja ptk 9 „Nõuded…“. </w:t>
            </w:r>
          </w:p>
          <w:p w14:paraId="0A6B8002" w14:textId="77777777" w:rsidR="00895423" w:rsidRPr="00042AED" w:rsidRDefault="00895423" w:rsidP="00626EDA">
            <w:pPr>
              <w:spacing w:before="60" w:after="60"/>
              <w:ind w:right="-50"/>
              <w:rPr>
                <w:sz w:val="22"/>
                <w:szCs w:val="22"/>
                <w:lang w:val="et-EE"/>
              </w:rPr>
            </w:pPr>
            <w:r w:rsidRPr="00042AED">
              <w:rPr>
                <w:b/>
                <w:bCs/>
                <w:sz w:val="22"/>
                <w:szCs w:val="22"/>
                <w:lang w:val="et-EE"/>
              </w:rPr>
              <w:t>3.</w:t>
            </w:r>
            <w:r w:rsidRPr="00042AED">
              <w:rPr>
                <w:sz w:val="22"/>
                <w:szCs w:val="22"/>
                <w:lang w:val="et-EE"/>
              </w:rPr>
              <w:t xml:space="preserve"> Sademevee ärajuhtimise lahendus on välja töötatud koostöös Rail Baltic Estonia OÜ-ga, kellega on kokku lepitud, et DP ala maaüksuste omanik lubab Rail Baltic Estonia OÜ-l rajada nii DP alale (kruntidele pos 5, 6, 8 ja 9) kui DP-st väljajäävale alale RB ja DP ala sademevete lahenduste tarbeks Soodevahe peakraavi suubuva sademevee kraavi koos truupide jm taristuga (sh Tallinna ringtee aluste truupidega). Vt p 4.8 „Rail Baltic“, alapunkt 4.8.2 „Koostöö ja kokkulepped…“, 4.12 „Vertikaal…“ ja p 5.3 „Sademevesi“). </w:t>
            </w:r>
          </w:p>
          <w:p w14:paraId="591A82D3" w14:textId="4A363095" w:rsidR="00895423" w:rsidRPr="00042AED" w:rsidRDefault="00895423" w:rsidP="00626EDA">
            <w:pPr>
              <w:spacing w:before="60" w:after="60"/>
              <w:rPr>
                <w:bCs/>
                <w:sz w:val="22"/>
                <w:szCs w:val="22"/>
                <w:lang w:val="et-EE"/>
              </w:rPr>
            </w:pPr>
            <w:r w:rsidRPr="00042AED">
              <w:rPr>
                <w:bCs/>
                <w:sz w:val="22"/>
                <w:szCs w:val="22"/>
                <w:lang w:val="et-EE"/>
              </w:rPr>
              <w:lastRenderedPageBreak/>
              <w:t xml:space="preserve">Vähendatud maa-alaga DP alalt lähtuv sademevee hulk on marginaalne võrreldes Rail Balticu jm kaugemalt tuleva sademevee mahuga. Vastavalt vee-ettevõtte AS ELVESO  tehnilistele tingimustele tuleb sademevee vooluhulka krundilt piirata De110 torustiku läbilaskevõimega (max 9 l/s), mis ei ületaks olemasolevat olukorda märkimisväärselt. Lisaks on </w:t>
            </w:r>
            <w:r w:rsidR="00C10647">
              <w:rPr>
                <w:bCs/>
                <w:sz w:val="22"/>
                <w:szCs w:val="22"/>
                <w:lang w:val="et-EE"/>
              </w:rPr>
              <w:t>seletuskirjas</w:t>
            </w:r>
            <w:r w:rsidRPr="00042AED">
              <w:rPr>
                <w:bCs/>
                <w:sz w:val="22"/>
                <w:szCs w:val="22"/>
                <w:lang w:val="et-EE"/>
              </w:rPr>
              <w:t xml:space="preserve"> antud mitmeid soovitusi sademevee lahendamiseks tekkekohas.</w:t>
            </w:r>
          </w:p>
          <w:p w14:paraId="6919B809" w14:textId="77777777" w:rsidR="00895423" w:rsidRPr="00042AED" w:rsidRDefault="00895423" w:rsidP="00626EDA">
            <w:pPr>
              <w:spacing w:before="60" w:after="60"/>
              <w:rPr>
                <w:bCs/>
                <w:sz w:val="22"/>
                <w:szCs w:val="22"/>
                <w:lang w:val="et-EE"/>
              </w:rPr>
            </w:pPr>
            <w:r w:rsidRPr="00042AED">
              <w:rPr>
                <w:bCs/>
                <w:sz w:val="22"/>
                <w:szCs w:val="22"/>
                <w:lang w:val="et-EE"/>
              </w:rPr>
              <w:t xml:space="preserve">Eelnevat arvestades oleks </w:t>
            </w:r>
            <w:r w:rsidRPr="00042AED">
              <w:rPr>
                <w:b/>
                <w:sz w:val="22"/>
                <w:szCs w:val="22"/>
                <w:lang w:val="et-EE"/>
              </w:rPr>
              <w:t>terviklikke analüüse ja arvutusi sisaldava uurimustöö, mis annaks hinnangu</w:t>
            </w:r>
            <w:r w:rsidRPr="00042AED">
              <w:rPr>
                <w:bCs/>
                <w:sz w:val="22"/>
                <w:szCs w:val="22"/>
                <w:lang w:val="et-EE"/>
              </w:rPr>
              <w:t xml:space="preserve"> </w:t>
            </w:r>
            <w:r w:rsidRPr="00042AED">
              <w:rPr>
                <w:b/>
                <w:sz w:val="22"/>
                <w:szCs w:val="22"/>
                <w:lang w:val="et-EE"/>
              </w:rPr>
              <w:t>kogu valgala sademevee-süsteemi, truupide, läbilaskevõime jne kohta,</w:t>
            </w:r>
            <w:r w:rsidRPr="00042AED">
              <w:rPr>
                <w:bCs/>
                <w:sz w:val="22"/>
                <w:szCs w:val="22"/>
                <w:lang w:val="et-EE"/>
              </w:rPr>
              <w:t xml:space="preserve"> koostamine tavapärast DP mahtu oluliselt ületav. Võttes arvesse järgnevalt esitatud väljavõtteid Rae valla ÜVK arendamise kavast 2024–2035 on DP koostaja ja huvitatud isik arvamusel, et tervikliku sademevee lahenduse väljatöötamine, mis hõlmaks kõiki arengukavas nimetatud Soodevahe peakraavi juhtida plaanitavaid  sademevee hulkasid, on jõukohane ainult kohalikule omavalitsusele koos naaber-omavalitsuste ja vee-ettevõtetega.</w:t>
            </w:r>
          </w:p>
          <w:p w14:paraId="1AB613E1" w14:textId="77777777" w:rsidR="00895423" w:rsidRPr="00042AED" w:rsidRDefault="00895423" w:rsidP="00626EDA">
            <w:pPr>
              <w:spacing w:before="60" w:after="60"/>
              <w:rPr>
                <w:b/>
                <w:i/>
                <w:iCs/>
                <w:color w:val="0070C0"/>
                <w:sz w:val="22"/>
                <w:szCs w:val="22"/>
                <w:lang w:val="et-EE"/>
              </w:rPr>
            </w:pPr>
            <w:r w:rsidRPr="00042AED">
              <w:rPr>
                <w:b/>
                <w:i/>
                <w:iCs/>
                <w:color w:val="0070C0"/>
                <w:sz w:val="22"/>
                <w:szCs w:val="22"/>
                <w:lang w:val="et-EE"/>
              </w:rPr>
              <w:t>Rae valla ühisveevärgi- ja kanalisatsiooni arendamise kavas aastateks 2024–2035 on kirjeldatud järgmisi asjaolusid:</w:t>
            </w:r>
          </w:p>
          <w:p w14:paraId="562553B6"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 xml:space="preserve">Soodevahe peakraavi lähe asub Rae vallas, Soodevahe külas Rae rabas ning suubub Ülejõe külas Pirita jõkke. Kuivenduskraavi pikkuseks on ca 5 km, valgala 9.7 km². Kraav on olulise tähtsusega, kuna annab Tallinna linna Suur-Sõjamäe tööstuspiirkonnale võimaluse juhtida sademevett lennujaama alt läbi mööda Soodevahe kraavi Pirita jõkke. AS Tallinna Lennujaam suunab samuti oma territooriumilt sademe- ja </w:t>
            </w:r>
            <w:r w:rsidRPr="00042AED">
              <w:rPr>
                <w:bCs/>
                <w:i/>
                <w:iCs/>
                <w:color w:val="0070C0"/>
                <w:sz w:val="22"/>
                <w:szCs w:val="22"/>
                <w:lang w:val="et-EE"/>
              </w:rPr>
              <w:lastRenderedPageBreak/>
              <w:t>pinnavee Soodevahe peakraavi. (6.3.1 Soodevahe peakraav, lk 68)</w:t>
            </w:r>
          </w:p>
          <w:p w14:paraId="71095710"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Ühe perspektiivse lahendusena nähakse Peetri aleviku ja Mõigu piirkonna sademevee juhtimist Ülemiste järve asemel läbi Rae raba ja Soodevahe kraavi Pirita jõkke. (4.7 Rae valda puudutava osa kokkuvõte Tallinna linna ÜVKKA arengukavast 2023–2034, lk 34)</w:t>
            </w:r>
          </w:p>
          <w:p w14:paraId="0E5DFAE0"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Lahendus on varasemalt väljatöötatud AS Tallinna Vesi tellimusel ning 2018. aastal on koostanud Kobras AS töö nr 2018-110, mis käsitleb samuti antud lahendust. (10.3.1.2 Sademevee juhtimine Soodevahe kraavi – lahendus C1, lk 262)</w:t>
            </w:r>
          </w:p>
          <w:p w14:paraId="466E12CE"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Pikemas perspektiivis on võimalik piirkonna ümberühendamine Mõigu-Pirita süsteemi. Eelduseks on nn C1 alternatiivse projekti rakendumine, millega on ette nähtud Mõigu poldri idaosasse sademeveepumpla rajamine, kust väljub sademevee survetoru kuni Soodevahe peakraavini. Sealt edasi juhitaks sademevesi Soodevahe peakraavi kaudu Pirita jõkke. (9.2.2 Sademevee valgalad Rae vallas, Mõigu poldri valgala, lk 234)</w:t>
            </w:r>
          </w:p>
          <w:p w14:paraId="07D441DB"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 xml:space="preserve">Tulenevalt 2018. aastal Kobras AS poolt koostatud Soodevahe kraavide läbilaskevõime hinnangule on C1 projekti realiseerimiseks vajalik Soodevahe peakraavi läbilaskevõimet suurendada seda lubjakivisse süvendades ning truupide madalamale viimisega. Soodevahe peakraavi rekonstrueerimist on vajalik teostada alates alamjooksust ning viia madalamale ca 7 truupi. Vastavalt Kobras AS tööle, suureneks Soodevahe peakraavi vooluhulk Mõigu poldritiigist sademevee juhtimisega sinna ca 1,186 m3/s. </w:t>
            </w:r>
            <w:r w:rsidRPr="00042AED">
              <w:rPr>
                <w:bCs/>
                <w:i/>
                <w:iCs/>
                <w:color w:val="0070C0"/>
                <w:sz w:val="22"/>
                <w:szCs w:val="22"/>
                <w:lang w:val="et-EE"/>
              </w:rPr>
              <w:lastRenderedPageBreak/>
              <w:t>(9.2.2 Sademevee valgalad Rae vallas, Mõigu poldri valgala, lk 234)</w:t>
            </w:r>
          </w:p>
          <w:p w14:paraId="74EF19F0"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Kobras AS töös on esitatud lisaks kraavi läbilaskevõime suurendamisele ka täiendava soovitusena rajada keskend riigile kuuluvale katastriüksusele 65301:001:3688 (Viimsi metskond 271) ja 65301:001:3825 (Viimsi metskond 64), mis tuleb eelnevalt kooskõlastada vastutava volitatud asutuse ja katastriüksuste valitsejaga. (9.2.2 Sademevee valgalad Rae vallas, Mõigu poldri valgala, lk 234)</w:t>
            </w:r>
          </w:p>
          <w:p w14:paraId="13C312E9"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 xml:space="preserve">Sademeveesüsteemide ja -rajatiste (torude, truupide, kraavide) </w:t>
            </w:r>
            <w:r w:rsidRPr="00042AED">
              <w:rPr>
                <w:b/>
                <w:i/>
                <w:iCs/>
                <w:color w:val="0070C0"/>
                <w:sz w:val="22"/>
                <w:szCs w:val="22"/>
                <w:lang w:val="et-EE"/>
              </w:rPr>
              <w:t>tehniliste andmete kogumine ehk inventariseerimine tuleks teostada Rae valla ja vee-ettevõtja ühise investeeringuna</w:t>
            </w:r>
            <w:r w:rsidRPr="00042AED">
              <w:rPr>
                <w:bCs/>
                <w:i/>
                <w:iCs/>
                <w:color w:val="0070C0"/>
                <w:sz w:val="22"/>
                <w:szCs w:val="22"/>
                <w:lang w:val="et-EE"/>
              </w:rPr>
              <w:t xml:space="preserve"> (kummagi osalus eeldatavalt 50%). </w:t>
            </w:r>
            <w:r w:rsidRPr="00042AED">
              <w:rPr>
                <w:b/>
                <w:i/>
                <w:iCs/>
                <w:color w:val="0070C0"/>
                <w:sz w:val="22"/>
                <w:szCs w:val="22"/>
                <w:lang w:val="et-EE"/>
              </w:rPr>
              <w:t>Kuna see investeering on suuremahuline</w:t>
            </w:r>
            <w:r w:rsidRPr="00042AED">
              <w:rPr>
                <w:bCs/>
                <w:i/>
                <w:iCs/>
                <w:color w:val="0070C0"/>
                <w:sz w:val="22"/>
                <w:szCs w:val="22"/>
                <w:lang w:val="et-EE"/>
              </w:rPr>
              <w:t>, on täpne investeeringu ja tegevuste jaotus vaja tulevikus kokku leppida. (9.5.1 Rae valla sademevee-kraavide ja torustike ning sademevee puhversüsteemide rajamise ja hooldamise finantseerimine, lk 247)</w:t>
            </w:r>
          </w:p>
          <w:p w14:paraId="3DB93EE6"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t>Pärast ühiskanalisatsioonisüsteemi kuuluvate olemasolevate sademeveekraavide inventariseerimise ja kaardistamise tulemuste valmimist antakse sademevee-süsteemid ja rajatised (torud, truubid, kraavid) üle vee-ettevõtjale vastavalt Rae Vallavalitsusega sõlmitud kokkulepete alusel, misjärel hakkab vee-ettevõtja tegelema lisaks sademeveetorustike rajamisele ja rekonstrueerimisele ka ühiskanalisatsioonisüsteemi kuuluvate sademeveekraavide rajamise ja hooldamisega. (9.5.1 Rae valla sademevee-kraavide ja torustike ning sademevee puhversüsteemide rajamise ja hooldamise finantseerimine, lk 248)</w:t>
            </w:r>
          </w:p>
          <w:p w14:paraId="06AED79F" w14:textId="77777777" w:rsidR="00895423" w:rsidRPr="00042AED" w:rsidRDefault="00895423" w:rsidP="00626EDA">
            <w:pPr>
              <w:spacing w:before="60" w:after="60"/>
              <w:rPr>
                <w:bCs/>
                <w:i/>
                <w:iCs/>
                <w:color w:val="0070C0"/>
                <w:sz w:val="22"/>
                <w:szCs w:val="22"/>
                <w:lang w:val="et-EE"/>
              </w:rPr>
            </w:pPr>
            <w:r w:rsidRPr="00042AED">
              <w:rPr>
                <w:bCs/>
                <w:i/>
                <w:iCs/>
                <w:color w:val="0070C0"/>
                <w:sz w:val="22"/>
                <w:szCs w:val="22"/>
                <w:lang w:val="et-EE"/>
              </w:rPr>
              <w:lastRenderedPageBreak/>
              <w:t>Uuring ja selle tulemused on aluseks edaspidise sademeveesüsteemide hoolduse ja rajamise finantseerimise planeerimisele. (9.5.1 Rae valla sademeveekraavide ja torustike ning sademevee puhversüsteemide rajamise ja hooldamise finantseerimine, lk 248)</w:t>
            </w:r>
          </w:p>
          <w:p w14:paraId="7C92AEF9" w14:textId="77777777" w:rsidR="00895423" w:rsidRPr="00042AED" w:rsidRDefault="00895423" w:rsidP="00626EDA">
            <w:pPr>
              <w:spacing w:before="60" w:after="60"/>
              <w:rPr>
                <w:bCs/>
                <w:i/>
                <w:iCs/>
                <w:color w:val="0070C0"/>
                <w:sz w:val="22"/>
                <w:szCs w:val="22"/>
                <w:lang w:val="et-EE"/>
              </w:rPr>
            </w:pPr>
            <w:r w:rsidRPr="00042AED">
              <w:rPr>
                <w:b/>
                <w:i/>
                <w:iCs/>
                <w:color w:val="0070C0"/>
                <w:sz w:val="22"/>
                <w:szCs w:val="22"/>
                <w:lang w:val="et-EE"/>
              </w:rPr>
              <w:t>Soodevahe peakraavil olevate rajatiste ümberehitamise maksumus on suur, kuna</w:t>
            </w:r>
            <w:r w:rsidRPr="00042AED">
              <w:rPr>
                <w:bCs/>
                <w:i/>
                <w:iCs/>
                <w:color w:val="0070C0"/>
                <w:sz w:val="22"/>
                <w:szCs w:val="22"/>
                <w:lang w:val="et-EE"/>
              </w:rPr>
              <w:t xml:space="preserve"> tuleb rekonstrueerida Suur-Sõjamäe tn truup, Tallinn-Tapa raudteesild, ringtee truup ja Lagedi Aruküla-Peningi tee truup, mis kõik on suure liiklusega ja nende sulgemine ei ole võimalik. </w:t>
            </w:r>
            <w:r w:rsidRPr="00042AED">
              <w:rPr>
                <w:b/>
                <w:i/>
                <w:iCs/>
                <w:color w:val="0070C0"/>
                <w:sz w:val="22"/>
                <w:szCs w:val="22"/>
                <w:lang w:val="et-EE"/>
              </w:rPr>
              <w:t>Selleks oleks eelnevalt vajalik jõuda omavalitsuste ning vee-ettevõtete vahel kokkuleppele,</w:t>
            </w:r>
            <w:r w:rsidRPr="00042AED">
              <w:rPr>
                <w:bCs/>
                <w:i/>
                <w:iCs/>
                <w:color w:val="0070C0"/>
                <w:sz w:val="22"/>
                <w:szCs w:val="22"/>
                <w:lang w:val="et-EE"/>
              </w:rPr>
              <w:t xml:space="preserve"> millises ulatuses keegi töid teostab ja rahastab. Tulenevalt kirjeldatud lahenduse ulatusest ja maksumusest oleks projektiga seotud investeeringute teostamiseks alternatiivne võimalus kasutada kasvõi osaliselt toetuste abirahasid, mida saaksid projektiga seotud omavalitsused koostöös taotleda. (10.3.1.2 Sademevee juhtimine Soodevahe kraavi – lahendus C1, lk 262)</w:t>
            </w:r>
          </w:p>
          <w:p w14:paraId="224F79D9" w14:textId="708166BC" w:rsidR="00895423" w:rsidRPr="00042AED" w:rsidRDefault="00895423" w:rsidP="00626EDA">
            <w:pPr>
              <w:spacing w:before="60" w:after="60"/>
              <w:ind w:right="-50"/>
              <w:rPr>
                <w:sz w:val="22"/>
                <w:szCs w:val="22"/>
                <w:lang w:val="et-EE"/>
              </w:rPr>
            </w:pPr>
            <w:r w:rsidRPr="00042AED">
              <w:rPr>
                <w:b/>
                <w:bCs/>
                <w:sz w:val="22"/>
                <w:szCs w:val="22"/>
                <w:lang w:val="et-EE"/>
              </w:rPr>
              <w:t>4.</w:t>
            </w:r>
            <w:r w:rsidRPr="00042AED">
              <w:rPr>
                <w:sz w:val="22"/>
                <w:szCs w:val="22"/>
                <w:lang w:val="et-EE"/>
              </w:rPr>
              <w:t xml:space="preserve"> Kitsendus on nimetatud </w:t>
            </w:r>
            <w:r w:rsidR="00C10647">
              <w:rPr>
                <w:sz w:val="22"/>
                <w:szCs w:val="22"/>
                <w:lang w:val="et-EE"/>
              </w:rPr>
              <w:t>seletuskirja</w:t>
            </w:r>
            <w:r w:rsidRPr="00042AED">
              <w:rPr>
                <w:sz w:val="22"/>
                <w:szCs w:val="22"/>
                <w:lang w:val="et-EE"/>
              </w:rPr>
              <w:t xml:space="preserve"> punktis 2.7 „Kehtivad piirangud“ ja 3.1 „Planeeringuala lähiümbruse…“ Nõue lisatud </w:t>
            </w:r>
            <w:r w:rsidR="00C10647">
              <w:rPr>
                <w:sz w:val="22"/>
                <w:szCs w:val="22"/>
                <w:lang w:val="et-EE"/>
              </w:rPr>
              <w:t>seletuskirja</w:t>
            </w:r>
            <w:r w:rsidRPr="00042AED">
              <w:rPr>
                <w:sz w:val="22"/>
                <w:szCs w:val="22"/>
                <w:lang w:val="et-EE"/>
              </w:rPr>
              <w:t xml:space="preserve"> punkti 4.4 „Arhitektuurinõuded“ ja 9.1 „Transpordiameti nõuded…“ </w:t>
            </w:r>
          </w:p>
        </w:tc>
      </w:tr>
      <w:tr w:rsidR="00CC06A0" w:rsidRPr="00042AED" w14:paraId="5D901EC5" w14:textId="77777777" w:rsidTr="00646930">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72D07529" w14:textId="1D8EDF72" w:rsidR="00CC06A0" w:rsidRPr="00042AED" w:rsidRDefault="005034C9" w:rsidP="007A3E49">
            <w:pPr>
              <w:spacing w:before="60" w:after="60"/>
              <w:ind w:left="-147" w:right="-108"/>
              <w:jc w:val="center"/>
              <w:rPr>
                <w:sz w:val="22"/>
                <w:szCs w:val="22"/>
                <w:lang w:val="et-EE"/>
              </w:rPr>
            </w:pPr>
            <w:r>
              <w:rPr>
                <w:sz w:val="22"/>
                <w:szCs w:val="22"/>
                <w:lang w:val="et-EE"/>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422BA832" w14:textId="51D7B7E1" w:rsidR="00CC06A0" w:rsidRPr="00042AED" w:rsidRDefault="00CC06A0" w:rsidP="007A3E49">
            <w:pPr>
              <w:spacing w:before="60" w:after="60"/>
              <w:ind w:left="-108" w:right="-108"/>
              <w:jc w:val="center"/>
              <w:rPr>
                <w:sz w:val="22"/>
                <w:szCs w:val="22"/>
                <w:lang w:val="et-EE"/>
              </w:rPr>
            </w:pPr>
            <w:r>
              <w:rPr>
                <w:sz w:val="22"/>
                <w:szCs w:val="22"/>
                <w:lang w:val="et-EE"/>
              </w:rPr>
              <w:t>Tarbijakaitse ja Tehnilise Järelevalve Amet</w:t>
            </w:r>
          </w:p>
        </w:tc>
        <w:tc>
          <w:tcPr>
            <w:tcW w:w="1134" w:type="dxa"/>
            <w:tcBorders>
              <w:top w:val="single" w:sz="4" w:space="0" w:color="auto"/>
              <w:left w:val="single" w:sz="4" w:space="0" w:color="auto"/>
              <w:bottom w:val="single" w:sz="4" w:space="0" w:color="auto"/>
              <w:right w:val="single" w:sz="4" w:space="0" w:color="auto"/>
            </w:tcBorders>
            <w:vAlign w:val="center"/>
          </w:tcPr>
          <w:p w14:paraId="1FE05B36" w14:textId="6CC4A648" w:rsidR="00CC06A0" w:rsidRPr="00042AED" w:rsidRDefault="00CC06A0" w:rsidP="007A3E49">
            <w:pPr>
              <w:spacing w:before="60" w:after="60"/>
              <w:ind w:left="-108" w:right="-108"/>
              <w:jc w:val="center"/>
              <w:rPr>
                <w:sz w:val="22"/>
                <w:szCs w:val="22"/>
                <w:lang w:val="et-EE"/>
              </w:rPr>
            </w:pPr>
            <w:r>
              <w:rPr>
                <w:sz w:val="22"/>
                <w:szCs w:val="22"/>
                <w:lang w:val="et-EE"/>
              </w:rPr>
              <w:t>16.05.2025 nr 16-6/24-06294-004</w:t>
            </w:r>
          </w:p>
        </w:tc>
        <w:tc>
          <w:tcPr>
            <w:tcW w:w="5528" w:type="dxa"/>
            <w:tcBorders>
              <w:top w:val="single" w:sz="4" w:space="0" w:color="auto"/>
              <w:left w:val="single" w:sz="4" w:space="0" w:color="auto"/>
              <w:bottom w:val="single" w:sz="4" w:space="0" w:color="auto"/>
              <w:right w:val="single" w:sz="4" w:space="0" w:color="auto"/>
            </w:tcBorders>
            <w:vAlign w:val="center"/>
          </w:tcPr>
          <w:p w14:paraId="05B120B0" w14:textId="42608838" w:rsidR="00CC06A0" w:rsidRPr="009E6CF5" w:rsidRDefault="00CC06A0" w:rsidP="00CC06A0">
            <w:pPr>
              <w:spacing w:before="60" w:after="60"/>
              <w:rPr>
                <w:b/>
                <w:bCs/>
                <w:sz w:val="22"/>
                <w:szCs w:val="22"/>
                <w:lang w:val="et-EE"/>
              </w:rPr>
            </w:pPr>
            <w:r w:rsidRPr="009E6CF5">
              <w:rPr>
                <w:b/>
                <w:bCs/>
                <w:sz w:val="22"/>
                <w:szCs w:val="22"/>
                <w:lang w:val="et-EE"/>
              </w:rPr>
              <w:t>Nigula ja Varivere tee 1 kinnistute ja lähiala detailplaneeringu kooskõlastamine</w:t>
            </w:r>
          </w:p>
          <w:p w14:paraId="142115E1" w14:textId="6A97225F" w:rsidR="00CC06A0" w:rsidRPr="009E6CF5" w:rsidRDefault="00CC06A0" w:rsidP="00CC06A0">
            <w:pPr>
              <w:spacing w:before="60" w:after="60"/>
              <w:rPr>
                <w:sz w:val="22"/>
                <w:szCs w:val="22"/>
                <w:lang w:val="et-EE"/>
              </w:rPr>
            </w:pPr>
            <w:r w:rsidRPr="009E6CF5">
              <w:rPr>
                <w:sz w:val="22"/>
                <w:szCs w:val="22"/>
                <w:lang w:val="et-EE"/>
              </w:rPr>
              <w:t>Edastasite Tarbijakaitse ja Tehnilise Järelevalve Ametile (TTJA) 02.05.2025 kirja nr 6-1/2862, millega soovisite TTJA kooskõlastust Soodevahe küla Nigula ja Varivere tee 1 kinnistute ja lähiala detailplaneeringule.</w:t>
            </w:r>
          </w:p>
          <w:p w14:paraId="43E543B6" w14:textId="0AEF6972" w:rsidR="00CC06A0" w:rsidRPr="009E6CF5" w:rsidRDefault="00CC06A0" w:rsidP="00CC06A0">
            <w:pPr>
              <w:spacing w:before="60" w:after="60"/>
              <w:rPr>
                <w:sz w:val="22"/>
                <w:szCs w:val="22"/>
                <w:lang w:val="et-EE"/>
              </w:rPr>
            </w:pPr>
            <w:r w:rsidRPr="009E6CF5">
              <w:rPr>
                <w:sz w:val="22"/>
                <w:szCs w:val="22"/>
                <w:lang w:val="et-EE"/>
              </w:rPr>
              <w:lastRenderedPageBreak/>
              <w:t>Planeeritav ala asub Soodevahe külas Tallinna ringtee vahetus naabruses, Varivere tee ääres. Juurdepääs planeeritavale tootmismaa krundile nähakse ette Varivere teelt. Detailplaneeringu eesmärk on kinnistute jagamine tootmis- ja ärimaa ning transpordimaa sihtotstarbega kruntideks, määrata ehitusõigus ja hoonestustingimused, lahendada juurdepääsud, liikluskorraldus ja tehnovõrkudega varustamine ning haljastus.</w:t>
            </w:r>
          </w:p>
          <w:p w14:paraId="7CAC1D1A" w14:textId="0DA23BD7" w:rsidR="00CC06A0" w:rsidRPr="009E6CF5" w:rsidRDefault="00CC06A0" w:rsidP="00CC06A0">
            <w:pPr>
              <w:spacing w:before="60" w:after="60"/>
              <w:rPr>
                <w:b/>
                <w:bCs/>
                <w:sz w:val="22"/>
                <w:szCs w:val="22"/>
                <w:lang w:val="et-EE"/>
              </w:rPr>
            </w:pPr>
            <w:r w:rsidRPr="009E6CF5">
              <w:rPr>
                <w:b/>
                <w:bCs/>
                <w:sz w:val="22"/>
                <w:szCs w:val="22"/>
                <w:lang w:val="et-EE"/>
              </w:rPr>
              <w:t>TTJA kooskõlastab Nigula ja Varivere tee 1 kinnistute ja lähiala detailplaneeringu järgmiste tingimustega:</w:t>
            </w:r>
          </w:p>
          <w:p w14:paraId="792BA2A8" w14:textId="3E88F3E1" w:rsidR="00CC06A0" w:rsidRPr="009E6CF5" w:rsidRDefault="00CC06A0" w:rsidP="00CC06A0">
            <w:pPr>
              <w:spacing w:before="60" w:after="60"/>
              <w:rPr>
                <w:sz w:val="22"/>
                <w:szCs w:val="22"/>
                <w:lang w:val="et-EE"/>
              </w:rPr>
            </w:pPr>
            <w:r w:rsidRPr="009E6CF5">
              <w:rPr>
                <w:sz w:val="22"/>
                <w:szCs w:val="22"/>
                <w:lang w:val="et-EE"/>
              </w:rPr>
              <w:t>1. Vastavalt EhS §73-le tuleb raudtee kaitsevööndis ehitamiseks taotleda luba nii raudteevaldajatelt kui ka Tarbijakaitse ja Tehnilise Järelevalve Ametilt (TTJA). Loa taotlemiseks TTJA-lt palume vähemalt 30 päeva enne tööde algust saata aadressile info@ttja.ee raudteevaldaja kirjalik nõusolek, projekti seletuskiri ning asendiplaan.</w:t>
            </w:r>
          </w:p>
          <w:p w14:paraId="03C33ACE" w14:textId="77777777" w:rsidR="00CC06A0" w:rsidRPr="009E6CF5" w:rsidRDefault="00CC06A0" w:rsidP="00CC06A0">
            <w:pPr>
              <w:spacing w:before="60" w:after="60"/>
              <w:rPr>
                <w:sz w:val="22"/>
                <w:szCs w:val="22"/>
                <w:lang w:val="et-EE"/>
              </w:rPr>
            </w:pPr>
            <w:r w:rsidRPr="009E6CF5">
              <w:rPr>
                <w:sz w:val="22"/>
                <w:szCs w:val="22"/>
                <w:lang w:val="et-EE"/>
              </w:rPr>
              <w:t xml:space="preserve">2. </w:t>
            </w:r>
            <w:bookmarkStart w:id="12" w:name="_Hlk199142510"/>
            <w:r w:rsidRPr="009E6CF5">
              <w:rPr>
                <w:sz w:val="22"/>
                <w:szCs w:val="22"/>
                <w:lang w:val="et-EE"/>
              </w:rPr>
              <w:t xml:space="preserve">Raudtee kaitsevööndis tehtavate tööde käigus ei tohi rikkuda majandus- ja taristuministri 09.11.2020 määruses nr 71 „Raudtee </w:t>
            </w:r>
            <w:proofErr w:type="spellStart"/>
            <w:r w:rsidRPr="009E6CF5">
              <w:rPr>
                <w:sz w:val="22"/>
                <w:szCs w:val="22"/>
                <w:lang w:val="et-EE"/>
              </w:rPr>
              <w:t>tehnokasutuseeskiri</w:t>
            </w:r>
            <w:proofErr w:type="spellEnd"/>
            <w:r w:rsidRPr="009E6CF5">
              <w:rPr>
                <w:sz w:val="22"/>
                <w:szCs w:val="22"/>
                <w:lang w:val="et-EE"/>
              </w:rPr>
              <w:t>“ viidatud raudtee ehitusgabariidi nõudeid. Ehitusgabariit on rööbastee teljega risti oleval tasandil kujutatud piirjoon, millest sissepoole ei tohi ulatuda ükski ehitise või seadme osa (erandiks võivad olla seadmed, mis on ette nähtud vahetuks koostööks raudteeveeremiga). Raudtee kaitsevööndis ehitise ehitamisel tuleb arvestada raudteeveeremist tulenevate mõjudega, sh võimaliku vibratsiooniga. Raudtee kaitsevööndis on keelatud ohustada liiklust ja takistada nähtavust raudteel.</w:t>
            </w:r>
            <w:bookmarkEnd w:id="12"/>
          </w:p>
          <w:p w14:paraId="003CAF3F" w14:textId="77777777" w:rsidR="00CC06A0" w:rsidRPr="009E6CF5" w:rsidRDefault="00CC06A0" w:rsidP="00CC06A0">
            <w:pPr>
              <w:rPr>
                <w:sz w:val="22"/>
                <w:szCs w:val="22"/>
                <w:lang w:val="et-EE"/>
              </w:rPr>
            </w:pPr>
            <w:r w:rsidRPr="009E6CF5">
              <w:rPr>
                <w:sz w:val="22"/>
                <w:szCs w:val="22"/>
                <w:lang w:val="et-EE"/>
              </w:rPr>
              <w:t>Lugupidamisega</w:t>
            </w:r>
          </w:p>
          <w:p w14:paraId="6FEBD1AB" w14:textId="77777777" w:rsidR="00CC06A0" w:rsidRPr="009E6CF5" w:rsidRDefault="00CC06A0" w:rsidP="00CC06A0">
            <w:pPr>
              <w:rPr>
                <w:sz w:val="22"/>
                <w:szCs w:val="22"/>
                <w:lang w:val="et-EE"/>
              </w:rPr>
            </w:pPr>
            <w:r w:rsidRPr="009E6CF5">
              <w:rPr>
                <w:sz w:val="22"/>
                <w:szCs w:val="22"/>
                <w:lang w:val="et-EE"/>
              </w:rPr>
              <w:t>(allkirjastatud digitaalselt)</w:t>
            </w:r>
          </w:p>
          <w:p w14:paraId="1E7651B0" w14:textId="77777777" w:rsidR="00CC06A0" w:rsidRPr="009E6CF5" w:rsidRDefault="00CC06A0" w:rsidP="00CC06A0">
            <w:pPr>
              <w:rPr>
                <w:sz w:val="22"/>
                <w:szCs w:val="22"/>
                <w:lang w:val="et-EE"/>
              </w:rPr>
            </w:pPr>
            <w:r w:rsidRPr="009E6CF5">
              <w:rPr>
                <w:sz w:val="22"/>
                <w:szCs w:val="22"/>
                <w:lang w:val="et-EE"/>
              </w:rPr>
              <w:t>Liina Roosimägi</w:t>
            </w:r>
          </w:p>
          <w:p w14:paraId="57001C17" w14:textId="77777777" w:rsidR="00CC06A0" w:rsidRPr="009E6CF5" w:rsidRDefault="00CC06A0" w:rsidP="00CC06A0">
            <w:pPr>
              <w:spacing w:after="60"/>
              <w:rPr>
                <w:sz w:val="22"/>
                <w:szCs w:val="22"/>
                <w:lang w:val="et-EE"/>
              </w:rPr>
            </w:pPr>
            <w:r w:rsidRPr="009E6CF5">
              <w:rPr>
                <w:sz w:val="22"/>
                <w:szCs w:val="22"/>
                <w:lang w:val="et-EE"/>
              </w:rPr>
              <w:t>Ehituse tegevusõiguse talituse juhataja</w:t>
            </w:r>
          </w:p>
          <w:p w14:paraId="7D17E04F" w14:textId="6CBE95C5" w:rsidR="00CC06A0" w:rsidRPr="009E6CF5" w:rsidRDefault="00CC06A0" w:rsidP="00CC06A0">
            <w:pPr>
              <w:rPr>
                <w:sz w:val="22"/>
                <w:szCs w:val="22"/>
                <w:lang w:val="et-EE"/>
              </w:rPr>
            </w:pPr>
            <w:r w:rsidRPr="009E6CF5">
              <w:rPr>
                <w:sz w:val="22"/>
                <w:szCs w:val="22"/>
                <w:lang w:val="et-EE"/>
              </w:rPr>
              <w:t>Maarja Rumm +372 667 2063 Maarja.rumm@ttja.ee</w:t>
            </w:r>
          </w:p>
        </w:tc>
        <w:tc>
          <w:tcPr>
            <w:tcW w:w="1701" w:type="dxa"/>
            <w:tcBorders>
              <w:top w:val="single" w:sz="4" w:space="0" w:color="auto"/>
              <w:left w:val="single" w:sz="4" w:space="0" w:color="auto"/>
              <w:bottom w:val="single" w:sz="4" w:space="0" w:color="auto"/>
              <w:right w:val="single" w:sz="4" w:space="0" w:color="auto"/>
            </w:tcBorders>
          </w:tcPr>
          <w:p w14:paraId="180531A9" w14:textId="203EB66A" w:rsidR="00CC06A0" w:rsidRPr="00042AED" w:rsidRDefault="00CC06A0" w:rsidP="00646930">
            <w:pPr>
              <w:spacing w:before="60" w:after="60"/>
              <w:ind w:left="-108"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1A4ED6B8" w14:textId="529C9C27" w:rsidR="00CC06A0" w:rsidRPr="009E6CF5" w:rsidRDefault="00CC06A0" w:rsidP="00CC06A0">
            <w:pPr>
              <w:spacing w:before="60" w:after="60"/>
              <w:rPr>
                <w:sz w:val="22"/>
                <w:szCs w:val="22"/>
                <w:lang w:val="et-EE"/>
              </w:rPr>
            </w:pPr>
            <w:r w:rsidRPr="009E6CF5">
              <w:rPr>
                <w:sz w:val="22"/>
                <w:szCs w:val="22"/>
                <w:lang w:val="et-EE"/>
              </w:rPr>
              <w:t xml:space="preserve">Tingimused lisatud </w:t>
            </w:r>
            <w:r w:rsidR="006938C6" w:rsidRPr="009E6CF5">
              <w:rPr>
                <w:sz w:val="22"/>
                <w:szCs w:val="22"/>
                <w:lang w:val="et-EE"/>
              </w:rPr>
              <w:t>seletuskirja</w:t>
            </w:r>
            <w:r w:rsidRPr="009E6CF5">
              <w:rPr>
                <w:sz w:val="22"/>
                <w:szCs w:val="22"/>
                <w:lang w:val="et-EE"/>
              </w:rPr>
              <w:t xml:space="preserve"> punkti 9.3 „Tarbijakaitse ja Tehnilise Järelevalve Ameti tingimused“</w:t>
            </w:r>
          </w:p>
        </w:tc>
      </w:tr>
      <w:tr w:rsidR="0002181D" w:rsidRPr="00042AED" w14:paraId="7CEFDB5C" w14:textId="77777777" w:rsidTr="00646930">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2EAF0CA2" w14:textId="73976371" w:rsidR="0002181D" w:rsidRDefault="0002181D" w:rsidP="007A3E49">
            <w:pPr>
              <w:spacing w:before="60" w:after="60"/>
              <w:ind w:left="-147" w:right="-108"/>
              <w:jc w:val="center"/>
              <w:rPr>
                <w:sz w:val="22"/>
                <w:szCs w:val="22"/>
                <w:lang w:val="et-EE"/>
              </w:rPr>
            </w:pPr>
            <w:r>
              <w:rPr>
                <w:sz w:val="22"/>
                <w:szCs w:val="22"/>
                <w:lang w:val="et-EE"/>
              </w:rPr>
              <w:lastRenderedPageBreak/>
              <w:t>5</w:t>
            </w:r>
          </w:p>
        </w:tc>
        <w:tc>
          <w:tcPr>
            <w:tcW w:w="1418" w:type="dxa"/>
            <w:tcBorders>
              <w:top w:val="single" w:sz="4" w:space="0" w:color="auto"/>
              <w:left w:val="single" w:sz="4" w:space="0" w:color="auto"/>
              <w:bottom w:val="single" w:sz="4" w:space="0" w:color="auto"/>
              <w:right w:val="single" w:sz="4" w:space="0" w:color="auto"/>
            </w:tcBorders>
            <w:vAlign w:val="center"/>
          </w:tcPr>
          <w:p w14:paraId="0C8475F3" w14:textId="48FA7B59" w:rsidR="0002181D" w:rsidRDefault="0002181D" w:rsidP="007A3E49">
            <w:pPr>
              <w:spacing w:before="60" w:after="60"/>
              <w:ind w:left="-108" w:right="-108"/>
              <w:jc w:val="center"/>
              <w:rPr>
                <w:sz w:val="22"/>
                <w:szCs w:val="22"/>
                <w:lang w:val="et-EE"/>
              </w:rPr>
            </w:pPr>
            <w:r>
              <w:rPr>
                <w:sz w:val="22"/>
                <w:szCs w:val="22"/>
                <w:lang w:val="et-EE"/>
              </w:rPr>
              <w:t>Transpordiamet</w:t>
            </w:r>
          </w:p>
        </w:tc>
        <w:tc>
          <w:tcPr>
            <w:tcW w:w="1134" w:type="dxa"/>
            <w:tcBorders>
              <w:top w:val="single" w:sz="4" w:space="0" w:color="auto"/>
              <w:left w:val="single" w:sz="4" w:space="0" w:color="auto"/>
              <w:bottom w:val="single" w:sz="4" w:space="0" w:color="auto"/>
              <w:right w:val="single" w:sz="4" w:space="0" w:color="auto"/>
            </w:tcBorders>
            <w:vAlign w:val="center"/>
          </w:tcPr>
          <w:p w14:paraId="50ADAF9C" w14:textId="0A1111E3" w:rsidR="0002181D" w:rsidRDefault="0002181D" w:rsidP="007A3E49">
            <w:pPr>
              <w:spacing w:before="60" w:after="60"/>
              <w:ind w:left="-108" w:right="-108"/>
              <w:jc w:val="center"/>
              <w:rPr>
                <w:sz w:val="22"/>
                <w:szCs w:val="22"/>
                <w:lang w:val="et-EE"/>
              </w:rPr>
            </w:pPr>
            <w:r>
              <w:rPr>
                <w:sz w:val="22"/>
                <w:szCs w:val="22"/>
                <w:lang w:val="et-EE"/>
              </w:rPr>
              <w:t>28.05.2025 nr 7.2-2/25/7535-4</w:t>
            </w:r>
          </w:p>
        </w:tc>
        <w:tc>
          <w:tcPr>
            <w:tcW w:w="5528" w:type="dxa"/>
            <w:tcBorders>
              <w:top w:val="single" w:sz="4" w:space="0" w:color="auto"/>
              <w:left w:val="single" w:sz="4" w:space="0" w:color="auto"/>
              <w:bottom w:val="single" w:sz="4" w:space="0" w:color="auto"/>
              <w:right w:val="single" w:sz="4" w:space="0" w:color="auto"/>
            </w:tcBorders>
            <w:vAlign w:val="center"/>
          </w:tcPr>
          <w:p w14:paraId="673DD922" w14:textId="77777777" w:rsidR="0002181D" w:rsidRPr="009E6CF5" w:rsidRDefault="0002181D" w:rsidP="0002181D">
            <w:pPr>
              <w:spacing w:before="60" w:after="60"/>
              <w:rPr>
                <w:b/>
                <w:bCs/>
                <w:sz w:val="22"/>
                <w:szCs w:val="22"/>
                <w:lang w:val="et-EE"/>
              </w:rPr>
            </w:pPr>
            <w:r w:rsidRPr="009E6CF5">
              <w:rPr>
                <w:b/>
                <w:bCs/>
                <w:sz w:val="22"/>
                <w:szCs w:val="22"/>
                <w:lang w:val="et-EE"/>
              </w:rPr>
              <w:t>Nigula ja Vaivere tee 1 kinnistute ning lähiala detailplaneeringu kooskõlastamine</w:t>
            </w:r>
          </w:p>
          <w:p w14:paraId="4ABFD427" w14:textId="77777777" w:rsidR="0002181D" w:rsidRPr="005034C9" w:rsidRDefault="0002181D" w:rsidP="0002181D">
            <w:pPr>
              <w:spacing w:before="60" w:after="60"/>
              <w:rPr>
                <w:sz w:val="22"/>
                <w:szCs w:val="22"/>
                <w:lang w:val="et-EE"/>
              </w:rPr>
            </w:pPr>
            <w:r w:rsidRPr="005034C9">
              <w:rPr>
                <w:sz w:val="22"/>
                <w:szCs w:val="22"/>
                <w:lang w:val="et-EE"/>
              </w:rPr>
              <w:t>Olete taotlenud 30.04.2025 kirjaga nr 6-1/2862 Transpordiametilt korduvat kooskõlastust Harju maakonnas Rae vallas Soodevahe külas Nigula ja Vaivere tee 1 kinnistute ning lähiala detailplaneeringule (katastritunnused vastavalt 65301:001:4858; 65301:001:4859; 65301:011:0272; edaspidi planeering).</w:t>
            </w:r>
          </w:p>
          <w:p w14:paraId="172ABF49" w14:textId="77777777" w:rsidR="0002181D" w:rsidRDefault="0002181D" w:rsidP="0002181D">
            <w:pPr>
              <w:spacing w:before="60" w:after="60"/>
              <w:rPr>
                <w:sz w:val="22"/>
                <w:szCs w:val="22"/>
                <w:lang w:val="et-EE"/>
              </w:rPr>
            </w:pPr>
            <w:r w:rsidRPr="005034C9">
              <w:rPr>
                <w:sz w:val="22"/>
                <w:szCs w:val="22"/>
                <w:lang w:val="et-EE"/>
              </w:rPr>
              <w:t>Sama taotlusega olete teavitanud meid kõnealuse planeeringu planeeringuala suuruse muutmisest (PlanS § 130 lg 3), tulenevalt planeeringuala osalisest kattumisest Harju maakonnaplaneeringus “Rail Baltic raudtee trassi koridori asukoha määramine” esitatud trassikoridori alaga (Rae Vallavalitsuse 13.08.2024 korraldus nr 921). Planeeringuala suurus algatamisel oli ligikaudu 18,3</w:t>
            </w:r>
            <w:r>
              <w:rPr>
                <w:sz w:val="22"/>
                <w:szCs w:val="22"/>
                <w:lang w:val="et-EE"/>
              </w:rPr>
              <w:t> ha ja muutmisel ligikaudu 13,8 ha.</w:t>
            </w:r>
          </w:p>
          <w:p w14:paraId="53728634" w14:textId="77777777" w:rsidR="0002181D" w:rsidRPr="005034C9" w:rsidRDefault="0002181D" w:rsidP="0002181D">
            <w:pPr>
              <w:spacing w:before="60" w:after="60"/>
              <w:rPr>
                <w:sz w:val="22"/>
                <w:szCs w:val="22"/>
                <w:lang w:val="et-EE"/>
              </w:rPr>
            </w:pPr>
            <w:r w:rsidRPr="005034C9">
              <w:rPr>
                <w:sz w:val="22"/>
                <w:szCs w:val="22"/>
                <w:lang w:val="et-EE"/>
              </w:rPr>
              <w:t>Planeeringuga soovitakse luua eeldused kinnistute jagamiseks tootmis- ja ärimaa ning transpordimaa sihtotstarbega kruntideks, ehitusõiguse ja hoonestustingimuste määramiseks, juurdepääsude, liikluskorralduse lahendamiseks ja tehnovõrkudega varustamiseks ning haljastuse rajamiseks.</w:t>
            </w:r>
          </w:p>
          <w:p w14:paraId="4404D321" w14:textId="77777777" w:rsidR="0002181D" w:rsidRDefault="0002181D" w:rsidP="0002181D">
            <w:pPr>
              <w:spacing w:before="60" w:after="60"/>
              <w:rPr>
                <w:sz w:val="22"/>
                <w:szCs w:val="22"/>
                <w:lang w:val="et-EE"/>
              </w:rPr>
            </w:pPr>
            <w:r w:rsidRPr="005034C9">
              <w:rPr>
                <w:sz w:val="22"/>
                <w:szCs w:val="22"/>
                <w:lang w:val="et-EE"/>
              </w:rPr>
              <w:t>Oleme jätnud planeeringu kooskõlastamata 10.06.2024 kirjaga nr 7.2-2/24/7535-2. Korduvaks kooskõlastamiseks esitatud planeeringut on korrigeeritud koostöös Transpordiametiga.</w:t>
            </w:r>
          </w:p>
          <w:p w14:paraId="07235349" w14:textId="77777777" w:rsidR="0002181D" w:rsidRPr="009E6CF5" w:rsidRDefault="0002181D" w:rsidP="0002181D">
            <w:pPr>
              <w:spacing w:before="60" w:after="60"/>
              <w:rPr>
                <w:sz w:val="22"/>
                <w:szCs w:val="22"/>
                <w:lang w:val="et-EE"/>
              </w:rPr>
            </w:pPr>
            <w:r w:rsidRPr="009E6CF5">
              <w:rPr>
                <w:sz w:val="22"/>
                <w:szCs w:val="22"/>
                <w:lang w:val="et-EE"/>
              </w:rPr>
              <w:t xml:space="preserve">Võttes aluseks ehitusseadustiku (edaspidi EhS) ja planeerimisseaduse (edaspidi PlanS) </w:t>
            </w:r>
            <w:r w:rsidRPr="009E6CF5">
              <w:rPr>
                <w:b/>
                <w:bCs/>
                <w:sz w:val="22"/>
                <w:szCs w:val="22"/>
                <w:lang w:val="et-EE"/>
              </w:rPr>
              <w:t xml:space="preserve">kooskõlastame planeeringu </w:t>
            </w:r>
            <w:r w:rsidRPr="009E6CF5">
              <w:rPr>
                <w:sz w:val="22"/>
                <w:szCs w:val="22"/>
                <w:lang w:val="et-EE"/>
              </w:rPr>
              <w:t>ning nõustume planeeringuala muutmisega (PlanS § 127 lg 1, 2).</w:t>
            </w:r>
          </w:p>
          <w:p w14:paraId="713ED4E2" w14:textId="77777777" w:rsidR="0002181D" w:rsidRPr="005034C9" w:rsidRDefault="0002181D" w:rsidP="0002181D">
            <w:pPr>
              <w:spacing w:before="60" w:after="60"/>
              <w:rPr>
                <w:sz w:val="22"/>
                <w:szCs w:val="22"/>
                <w:lang w:val="et-EE"/>
              </w:rPr>
            </w:pPr>
            <w:r w:rsidRPr="005034C9">
              <w:rPr>
                <w:sz w:val="22"/>
                <w:szCs w:val="22"/>
                <w:lang w:val="et-EE"/>
              </w:rPr>
              <w:t>Palume planeeringu elluviimisel arvestada järgnevaga.</w:t>
            </w:r>
          </w:p>
          <w:p w14:paraId="1279D93E" w14:textId="77777777" w:rsidR="0002181D" w:rsidRPr="005034C9" w:rsidRDefault="0002181D" w:rsidP="0002181D">
            <w:pPr>
              <w:spacing w:before="60" w:after="60"/>
              <w:rPr>
                <w:sz w:val="22"/>
                <w:szCs w:val="22"/>
                <w:lang w:val="et-EE"/>
              </w:rPr>
            </w:pPr>
            <w:r w:rsidRPr="005034C9">
              <w:rPr>
                <w:sz w:val="22"/>
                <w:szCs w:val="22"/>
                <w:lang w:val="et-EE"/>
              </w:rPr>
              <w:t xml:space="preserve">1. </w:t>
            </w:r>
            <w:bookmarkStart w:id="13" w:name="_Hlk200355657"/>
            <w:r w:rsidRPr="005034C9">
              <w:rPr>
                <w:sz w:val="22"/>
                <w:szCs w:val="22"/>
                <w:lang w:val="et-EE"/>
              </w:rPr>
              <w:t xml:space="preserve">Kõik riigitee kaitsevööndis kavandatud ehitusloa kohustusega tööde projektid tuleb esitada Transpordiametile nõusoleku saamiseks. Ristumiskoha puhul tuleb taotleda </w:t>
            </w:r>
            <w:r w:rsidRPr="005034C9">
              <w:rPr>
                <w:sz w:val="22"/>
                <w:szCs w:val="22"/>
                <w:lang w:val="et-EE"/>
              </w:rPr>
              <w:lastRenderedPageBreak/>
              <w:t>EhS § 99 lg 3 alusel Transpordiametilt nõuded ristumiskoha projekti koostamiseks.</w:t>
            </w:r>
          </w:p>
          <w:bookmarkEnd w:id="13"/>
          <w:p w14:paraId="678FCBCE" w14:textId="77777777" w:rsidR="0002181D" w:rsidRPr="005034C9" w:rsidRDefault="0002181D" w:rsidP="0002181D">
            <w:pPr>
              <w:spacing w:before="60" w:after="60"/>
              <w:rPr>
                <w:sz w:val="22"/>
                <w:szCs w:val="22"/>
                <w:lang w:val="et-EE"/>
              </w:rPr>
            </w:pPr>
            <w:r w:rsidRPr="005034C9">
              <w:rPr>
                <w:sz w:val="22"/>
                <w:szCs w:val="22"/>
                <w:lang w:val="et-EE"/>
              </w:rPr>
              <w:t xml:space="preserve">2. </w:t>
            </w:r>
            <w:bookmarkStart w:id="14" w:name="_Hlk200355789"/>
            <w:r w:rsidRPr="005034C9">
              <w:rPr>
                <w:sz w:val="22"/>
                <w:szCs w:val="22"/>
                <w:lang w:val="et-EE"/>
              </w:rPr>
              <w:t>Kui kohalik omavalitsus annab planeeringualal projekteerimistingimusi EhS § 27 alusel või kavandatakse muudatusi riigitee kaitsevööndis, siis palume kaasata Transpordiametit menetlusse.</w:t>
            </w:r>
            <w:bookmarkEnd w:id="14"/>
          </w:p>
          <w:p w14:paraId="1E12AB02" w14:textId="77777777" w:rsidR="0002181D" w:rsidRDefault="0002181D" w:rsidP="0002181D">
            <w:pPr>
              <w:spacing w:before="60" w:after="60"/>
              <w:rPr>
                <w:sz w:val="22"/>
                <w:szCs w:val="22"/>
                <w:lang w:val="et-EE"/>
              </w:rPr>
            </w:pPr>
            <w:r w:rsidRPr="005034C9">
              <w:rPr>
                <w:sz w:val="22"/>
                <w:szCs w:val="22"/>
                <w:lang w:val="et-EE"/>
              </w:rPr>
              <w:t>Kooskõlastus kehtib kaks aastat kirja välja andmise kuupäevast. Kui planeering ei ole selleks ajaks kehtestatud, siis palume esitada planeering Transpordiametile lähteseisukohtade uuendamiseks.</w:t>
            </w:r>
          </w:p>
          <w:p w14:paraId="5EB0236F" w14:textId="77777777" w:rsidR="0002181D" w:rsidRPr="005034C9" w:rsidRDefault="0002181D" w:rsidP="0002181D">
            <w:pPr>
              <w:rPr>
                <w:sz w:val="22"/>
                <w:szCs w:val="22"/>
                <w:lang w:val="et-EE"/>
              </w:rPr>
            </w:pPr>
            <w:r w:rsidRPr="005034C9">
              <w:rPr>
                <w:sz w:val="22"/>
                <w:szCs w:val="22"/>
                <w:lang w:val="et-EE"/>
              </w:rPr>
              <w:t>Lugupidamisega</w:t>
            </w:r>
          </w:p>
          <w:p w14:paraId="264C51F6" w14:textId="77777777" w:rsidR="0002181D" w:rsidRPr="005034C9" w:rsidRDefault="0002181D" w:rsidP="0002181D">
            <w:pPr>
              <w:rPr>
                <w:sz w:val="22"/>
                <w:szCs w:val="22"/>
                <w:lang w:val="et-EE"/>
              </w:rPr>
            </w:pPr>
            <w:r w:rsidRPr="005034C9">
              <w:rPr>
                <w:sz w:val="22"/>
                <w:szCs w:val="22"/>
                <w:lang w:val="et-EE"/>
              </w:rPr>
              <w:t>(allkirjastatud digitaalselt)</w:t>
            </w:r>
          </w:p>
          <w:p w14:paraId="58F10EC7" w14:textId="77777777" w:rsidR="0002181D" w:rsidRPr="005034C9" w:rsidRDefault="0002181D" w:rsidP="0002181D">
            <w:pPr>
              <w:rPr>
                <w:sz w:val="22"/>
                <w:szCs w:val="22"/>
                <w:lang w:val="et-EE"/>
              </w:rPr>
            </w:pPr>
            <w:r w:rsidRPr="005034C9">
              <w:rPr>
                <w:sz w:val="22"/>
                <w:szCs w:val="22"/>
                <w:lang w:val="et-EE"/>
              </w:rPr>
              <w:t>Marek Lind</w:t>
            </w:r>
          </w:p>
          <w:p w14:paraId="32D0BBEA" w14:textId="77777777" w:rsidR="0002181D" w:rsidRPr="005034C9" w:rsidRDefault="0002181D" w:rsidP="0002181D">
            <w:pPr>
              <w:rPr>
                <w:sz w:val="22"/>
                <w:szCs w:val="22"/>
                <w:lang w:val="et-EE"/>
              </w:rPr>
            </w:pPr>
            <w:r w:rsidRPr="005034C9">
              <w:rPr>
                <w:sz w:val="22"/>
                <w:szCs w:val="22"/>
                <w:lang w:val="et-EE"/>
              </w:rPr>
              <w:t>juhataja</w:t>
            </w:r>
          </w:p>
          <w:p w14:paraId="0CC5CEC3" w14:textId="77777777" w:rsidR="0002181D" w:rsidRPr="005034C9" w:rsidRDefault="0002181D" w:rsidP="0002181D">
            <w:pPr>
              <w:rPr>
                <w:sz w:val="22"/>
                <w:szCs w:val="22"/>
                <w:lang w:val="et-EE"/>
              </w:rPr>
            </w:pPr>
            <w:r w:rsidRPr="005034C9">
              <w:rPr>
                <w:sz w:val="22"/>
                <w:szCs w:val="22"/>
                <w:lang w:val="et-EE"/>
              </w:rPr>
              <w:t>planeerimise osakonna kooskõlastuste üksus</w:t>
            </w:r>
          </w:p>
          <w:p w14:paraId="1B99BEA6" w14:textId="77777777" w:rsidR="0002181D" w:rsidRPr="005034C9" w:rsidRDefault="0002181D" w:rsidP="0002181D">
            <w:pPr>
              <w:spacing w:before="60"/>
              <w:rPr>
                <w:sz w:val="22"/>
                <w:szCs w:val="22"/>
                <w:lang w:val="et-EE"/>
              </w:rPr>
            </w:pPr>
            <w:r w:rsidRPr="005034C9">
              <w:rPr>
                <w:sz w:val="22"/>
                <w:szCs w:val="22"/>
                <w:lang w:val="et-EE"/>
              </w:rPr>
              <w:t>Lisa:</w:t>
            </w:r>
          </w:p>
          <w:p w14:paraId="7433956F" w14:textId="77777777" w:rsidR="0002181D" w:rsidRPr="005034C9" w:rsidRDefault="0002181D" w:rsidP="0002181D">
            <w:pPr>
              <w:rPr>
                <w:sz w:val="22"/>
                <w:szCs w:val="22"/>
                <w:lang w:val="et-EE"/>
              </w:rPr>
            </w:pPr>
            <w:r w:rsidRPr="005034C9">
              <w:rPr>
                <w:sz w:val="22"/>
                <w:szCs w:val="22"/>
                <w:lang w:val="et-EE"/>
              </w:rPr>
              <w:t>- Lisa 1. DP0841_seletuskiri</w:t>
            </w:r>
          </w:p>
          <w:p w14:paraId="79F8A6D3" w14:textId="77777777" w:rsidR="0002181D" w:rsidRPr="005034C9" w:rsidRDefault="0002181D" w:rsidP="0002181D">
            <w:pPr>
              <w:rPr>
                <w:sz w:val="22"/>
                <w:szCs w:val="22"/>
                <w:lang w:val="et-EE"/>
              </w:rPr>
            </w:pPr>
            <w:r w:rsidRPr="005034C9">
              <w:rPr>
                <w:sz w:val="22"/>
                <w:szCs w:val="22"/>
                <w:lang w:val="et-EE"/>
              </w:rPr>
              <w:t>- Lisa 2. DP0841_pohijoonis</w:t>
            </w:r>
          </w:p>
          <w:p w14:paraId="5324F53F" w14:textId="77777777" w:rsidR="0002181D" w:rsidRPr="005034C9" w:rsidRDefault="0002181D" w:rsidP="0002181D">
            <w:pPr>
              <w:rPr>
                <w:sz w:val="22"/>
                <w:szCs w:val="22"/>
                <w:lang w:val="et-EE"/>
              </w:rPr>
            </w:pPr>
            <w:r w:rsidRPr="005034C9">
              <w:rPr>
                <w:sz w:val="22"/>
                <w:szCs w:val="22"/>
                <w:lang w:val="et-EE"/>
              </w:rPr>
              <w:t>- Lisa 3. DP0841_tehnovorgud</w:t>
            </w:r>
          </w:p>
          <w:p w14:paraId="4BE150D2" w14:textId="77777777" w:rsidR="0002181D" w:rsidRPr="005034C9" w:rsidRDefault="0002181D" w:rsidP="0002181D">
            <w:pPr>
              <w:spacing w:before="60"/>
              <w:rPr>
                <w:sz w:val="22"/>
                <w:szCs w:val="22"/>
                <w:lang w:val="et-EE"/>
              </w:rPr>
            </w:pPr>
            <w:r w:rsidRPr="005034C9">
              <w:rPr>
                <w:sz w:val="22"/>
                <w:szCs w:val="22"/>
                <w:lang w:val="et-EE"/>
              </w:rPr>
              <w:t xml:space="preserve">Jana </w:t>
            </w:r>
            <w:proofErr w:type="spellStart"/>
            <w:r w:rsidRPr="005034C9">
              <w:rPr>
                <w:sz w:val="22"/>
                <w:szCs w:val="22"/>
                <w:lang w:val="et-EE"/>
              </w:rPr>
              <w:t>Prost</w:t>
            </w:r>
            <w:proofErr w:type="spellEnd"/>
          </w:p>
          <w:p w14:paraId="3236E6B0" w14:textId="1DE66773" w:rsidR="0002181D" w:rsidRPr="00734344" w:rsidRDefault="0002181D" w:rsidP="0002181D">
            <w:pPr>
              <w:spacing w:after="60"/>
              <w:rPr>
                <w:sz w:val="22"/>
                <w:szCs w:val="22"/>
                <w:lang w:val="et-EE"/>
              </w:rPr>
            </w:pPr>
            <w:r w:rsidRPr="005034C9">
              <w:rPr>
                <w:sz w:val="22"/>
                <w:szCs w:val="22"/>
                <w:lang w:val="et-EE"/>
              </w:rPr>
              <w:t>5792 4753, Jana.Prost@transpordiamet.ee</w:t>
            </w:r>
          </w:p>
        </w:tc>
        <w:tc>
          <w:tcPr>
            <w:tcW w:w="1701" w:type="dxa"/>
            <w:tcBorders>
              <w:top w:val="single" w:sz="4" w:space="0" w:color="auto"/>
              <w:left w:val="single" w:sz="4" w:space="0" w:color="auto"/>
              <w:bottom w:val="single" w:sz="4" w:space="0" w:color="auto"/>
              <w:right w:val="single" w:sz="4" w:space="0" w:color="auto"/>
            </w:tcBorders>
          </w:tcPr>
          <w:p w14:paraId="7F3CC0CE" w14:textId="5ACCCF4A" w:rsidR="0002181D" w:rsidRPr="00042AED" w:rsidRDefault="0002181D" w:rsidP="00646930">
            <w:pPr>
              <w:spacing w:before="60" w:after="60"/>
              <w:ind w:left="-108"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58BD9AFE" w14:textId="63B47154" w:rsidR="0002181D" w:rsidRPr="009E6CF5" w:rsidRDefault="0002181D" w:rsidP="0002181D">
            <w:pPr>
              <w:spacing w:before="60" w:after="60"/>
              <w:rPr>
                <w:sz w:val="22"/>
                <w:szCs w:val="22"/>
                <w:lang w:val="et-EE"/>
              </w:rPr>
            </w:pPr>
            <w:r w:rsidRPr="009E6CF5">
              <w:rPr>
                <w:sz w:val="22"/>
                <w:szCs w:val="22"/>
                <w:lang w:val="et-EE"/>
              </w:rPr>
              <w:t xml:space="preserve">Täiendavad tingimused lisatud </w:t>
            </w:r>
            <w:r w:rsidR="006938C6" w:rsidRPr="009E6CF5">
              <w:rPr>
                <w:sz w:val="22"/>
                <w:szCs w:val="22"/>
                <w:lang w:val="et-EE"/>
              </w:rPr>
              <w:t>seletuskirja</w:t>
            </w:r>
            <w:r w:rsidRPr="009E6CF5">
              <w:rPr>
                <w:sz w:val="22"/>
                <w:szCs w:val="22"/>
                <w:lang w:val="et-EE"/>
              </w:rPr>
              <w:t xml:space="preserve"> punkti 9.1 „Transpordiameti nõuded ja tingimused“</w:t>
            </w:r>
          </w:p>
        </w:tc>
      </w:tr>
      <w:tr w:rsidR="000D5A12" w:rsidRPr="00042AED" w14:paraId="47E6CDAC" w14:textId="77777777" w:rsidTr="00646930">
        <w:trPr>
          <w:trHeight w:val="622"/>
        </w:trPr>
        <w:tc>
          <w:tcPr>
            <w:tcW w:w="387" w:type="dxa"/>
            <w:tcBorders>
              <w:top w:val="single" w:sz="4" w:space="0" w:color="auto"/>
              <w:left w:val="single" w:sz="4" w:space="0" w:color="auto"/>
              <w:bottom w:val="single" w:sz="4" w:space="0" w:color="auto"/>
              <w:right w:val="single" w:sz="4" w:space="0" w:color="auto"/>
            </w:tcBorders>
            <w:vAlign w:val="center"/>
          </w:tcPr>
          <w:p w14:paraId="0B0698E3" w14:textId="7C6D1559" w:rsidR="000D5A12" w:rsidRDefault="000D5A12" w:rsidP="007A3E49">
            <w:pPr>
              <w:spacing w:before="60" w:after="60"/>
              <w:ind w:left="-147" w:right="-108"/>
              <w:jc w:val="center"/>
              <w:rPr>
                <w:sz w:val="22"/>
                <w:szCs w:val="22"/>
                <w:lang w:val="et-EE"/>
              </w:rPr>
            </w:pPr>
            <w:r>
              <w:rPr>
                <w:sz w:val="22"/>
                <w:szCs w:val="22"/>
                <w:lang w:val="et-EE"/>
              </w:rPr>
              <w:t>6</w:t>
            </w:r>
          </w:p>
        </w:tc>
        <w:tc>
          <w:tcPr>
            <w:tcW w:w="1418" w:type="dxa"/>
            <w:tcBorders>
              <w:top w:val="single" w:sz="4" w:space="0" w:color="auto"/>
              <w:left w:val="single" w:sz="4" w:space="0" w:color="auto"/>
              <w:bottom w:val="single" w:sz="4" w:space="0" w:color="auto"/>
              <w:right w:val="single" w:sz="4" w:space="0" w:color="auto"/>
            </w:tcBorders>
            <w:vAlign w:val="center"/>
          </w:tcPr>
          <w:p w14:paraId="1723E78D" w14:textId="20B62711" w:rsidR="000D5A12" w:rsidRDefault="000D5A12" w:rsidP="007A3E49">
            <w:pPr>
              <w:spacing w:before="60" w:after="60"/>
              <w:ind w:left="-108" w:right="-108"/>
              <w:jc w:val="center"/>
              <w:rPr>
                <w:sz w:val="22"/>
                <w:szCs w:val="22"/>
                <w:lang w:val="et-EE"/>
              </w:rPr>
            </w:pPr>
            <w:r>
              <w:rPr>
                <w:sz w:val="22"/>
                <w:szCs w:val="22"/>
                <w:lang w:val="et-EE"/>
              </w:rPr>
              <w:t>Päästeamet</w:t>
            </w:r>
          </w:p>
        </w:tc>
        <w:tc>
          <w:tcPr>
            <w:tcW w:w="1134" w:type="dxa"/>
            <w:tcBorders>
              <w:top w:val="single" w:sz="4" w:space="0" w:color="auto"/>
              <w:left w:val="single" w:sz="4" w:space="0" w:color="auto"/>
              <w:bottom w:val="single" w:sz="4" w:space="0" w:color="auto"/>
              <w:right w:val="single" w:sz="4" w:space="0" w:color="auto"/>
            </w:tcBorders>
            <w:vAlign w:val="center"/>
          </w:tcPr>
          <w:p w14:paraId="5776D0B5" w14:textId="260115E8" w:rsidR="000D5A12" w:rsidRDefault="000D5A12" w:rsidP="007A3E49">
            <w:pPr>
              <w:spacing w:before="60" w:after="60"/>
              <w:ind w:left="-108" w:right="-108"/>
              <w:jc w:val="center"/>
              <w:rPr>
                <w:sz w:val="22"/>
                <w:szCs w:val="22"/>
                <w:lang w:val="et-EE"/>
              </w:rPr>
            </w:pPr>
            <w:r>
              <w:rPr>
                <w:sz w:val="22"/>
                <w:szCs w:val="22"/>
                <w:lang w:val="et-EE"/>
              </w:rPr>
              <w:t>03.06.2025 nr 7.2-3.1/2629-1</w:t>
            </w:r>
          </w:p>
        </w:tc>
        <w:tc>
          <w:tcPr>
            <w:tcW w:w="5528" w:type="dxa"/>
            <w:tcBorders>
              <w:top w:val="single" w:sz="4" w:space="0" w:color="auto"/>
              <w:left w:val="single" w:sz="4" w:space="0" w:color="auto"/>
              <w:bottom w:val="single" w:sz="4" w:space="0" w:color="auto"/>
              <w:right w:val="single" w:sz="4" w:space="0" w:color="auto"/>
            </w:tcBorders>
            <w:vAlign w:val="center"/>
          </w:tcPr>
          <w:p w14:paraId="5E12243E" w14:textId="77777777" w:rsidR="000D5A12" w:rsidRPr="009E6CF5" w:rsidRDefault="000D5A12" w:rsidP="000D5A12">
            <w:pPr>
              <w:spacing w:before="60" w:after="60"/>
              <w:rPr>
                <w:sz w:val="22"/>
                <w:szCs w:val="22"/>
                <w:lang w:val="et-EE"/>
              </w:rPr>
            </w:pPr>
            <w:r w:rsidRPr="009E6CF5">
              <w:rPr>
                <w:sz w:val="22"/>
                <w:szCs w:val="22"/>
                <w:lang w:val="et-EE"/>
              </w:rPr>
              <w:t xml:space="preserve">Detailplaneeringu esitamine kooskõlastamiseks ja planeeringuala muutmisest (Soodevahe küla Nigula ja Varivere tee 1 kinnistute ja lähiala detailplaneering </w:t>
            </w:r>
            <w:proofErr w:type="spellStart"/>
            <w:r w:rsidRPr="009E6CF5">
              <w:rPr>
                <w:sz w:val="22"/>
                <w:szCs w:val="22"/>
                <w:lang w:val="et-EE"/>
              </w:rPr>
              <w:t>kovID</w:t>
            </w:r>
            <w:proofErr w:type="spellEnd"/>
            <w:r w:rsidRPr="009E6CF5">
              <w:rPr>
                <w:sz w:val="22"/>
                <w:szCs w:val="22"/>
                <w:lang w:val="et-EE"/>
              </w:rPr>
              <w:t xml:space="preserve"> DP0841)</w:t>
            </w:r>
          </w:p>
          <w:p w14:paraId="23B44675" w14:textId="77777777" w:rsidR="000D5A12" w:rsidRPr="009E6CF5" w:rsidRDefault="000D5A12" w:rsidP="000D5A12">
            <w:pPr>
              <w:spacing w:before="60" w:after="60"/>
              <w:rPr>
                <w:b/>
                <w:bCs/>
                <w:sz w:val="22"/>
                <w:szCs w:val="22"/>
                <w:lang w:val="et-EE"/>
              </w:rPr>
            </w:pPr>
            <w:r w:rsidRPr="009E6CF5">
              <w:rPr>
                <w:sz w:val="22"/>
                <w:szCs w:val="22"/>
                <w:lang w:val="et-EE"/>
              </w:rPr>
              <w:t>Päästeseaduse § 5 lg 1 p 7 ja Planeerimisseaduse § 133 lg 1 alusel</w:t>
            </w:r>
            <w:r w:rsidRPr="009E6CF5">
              <w:rPr>
                <w:b/>
                <w:bCs/>
                <w:sz w:val="22"/>
                <w:szCs w:val="22"/>
                <w:lang w:val="et-EE"/>
              </w:rPr>
              <w:t xml:space="preserve"> kooskõlastab </w:t>
            </w:r>
            <w:r w:rsidRPr="009E6CF5">
              <w:rPr>
                <w:sz w:val="22"/>
                <w:szCs w:val="22"/>
                <w:lang w:val="et-EE"/>
              </w:rPr>
              <w:t>Päästeameti Põhja päästekeskuse ohutusjärelevalve büroo peainspektor Garri Mölder Guru Projekt OÜ poolt koostatud „Soodevahe küla Nigula ja Varivere tee 1 kinnistute“</w:t>
            </w:r>
            <w:r w:rsidRPr="009E6CF5">
              <w:rPr>
                <w:b/>
                <w:bCs/>
                <w:sz w:val="22"/>
                <w:szCs w:val="22"/>
                <w:lang w:val="et-EE"/>
              </w:rPr>
              <w:t xml:space="preserve"> detailplaneeringu tuleohutuseosa.</w:t>
            </w:r>
          </w:p>
          <w:p w14:paraId="58CED438" w14:textId="77777777" w:rsidR="000D5A12" w:rsidRPr="009E6CF5" w:rsidRDefault="000D5A12" w:rsidP="000D5A12">
            <w:pPr>
              <w:rPr>
                <w:sz w:val="22"/>
                <w:szCs w:val="22"/>
                <w:lang w:val="et-EE"/>
              </w:rPr>
            </w:pPr>
            <w:r w:rsidRPr="009E6CF5">
              <w:rPr>
                <w:sz w:val="22"/>
                <w:szCs w:val="22"/>
                <w:lang w:val="et-EE"/>
              </w:rPr>
              <w:t>Lugupidamisega</w:t>
            </w:r>
          </w:p>
          <w:p w14:paraId="11B056DE" w14:textId="77777777" w:rsidR="000D5A12" w:rsidRPr="009E6CF5" w:rsidRDefault="000D5A12" w:rsidP="000D5A12">
            <w:pPr>
              <w:rPr>
                <w:sz w:val="22"/>
                <w:szCs w:val="22"/>
                <w:lang w:val="et-EE"/>
              </w:rPr>
            </w:pPr>
            <w:r w:rsidRPr="009E6CF5">
              <w:rPr>
                <w:sz w:val="22"/>
                <w:szCs w:val="22"/>
                <w:lang w:val="et-EE"/>
              </w:rPr>
              <w:t>(allkirjastatud digitaalselt)</w:t>
            </w:r>
          </w:p>
          <w:p w14:paraId="3501330E" w14:textId="77777777" w:rsidR="000D5A12" w:rsidRPr="009E6CF5" w:rsidRDefault="000D5A12" w:rsidP="000D5A12">
            <w:pPr>
              <w:rPr>
                <w:sz w:val="22"/>
                <w:szCs w:val="22"/>
                <w:lang w:val="et-EE"/>
              </w:rPr>
            </w:pPr>
            <w:r w:rsidRPr="009E6CF5">
              <w:rPr>
                <w:sz w:val="22"/>
                <w:szCs w:val="22"/>
                <w:lang w:val="et-EE"/>
              </w:rPr>
              <w:t>Garri Mölder</w:t>
            </w:r>
          </w:p>
          <w:p w14:paraId="0A10609A" w14:textId="77777777" w:rsidR="000D5A12" w:rsidRPr="009E6CF5" w:rsidRDefault="000D5A12" w:rsidP="000D5A12">
            <w:pPr>
              <w:rPr>
                <w:sz w:val="22"/>
                <w:szCs w:val="22"/>
                <w:lang w:val="et-EE"/>
              </w:rPr>
            </w:pPr>
            <w:r w:rsidRPr="009E6CF5">
              <w:rPr>
                <w:sz w:val="22"/>
                <w:szCs w:val="22"/>
                <w:lang w:val="et-EE"/>
              </w:rPr>
              <w:lastRenderedPageBreak/>
              <w:t>Ohutusjärelevalve büroo</w:t>
            </w:r>
          </w:p>
          <w:p w14:paraId="2755E0B2" w14:textId="3D388B0A" w:rsidR="000D5A12" w:rsidRPr="009E6CF5" w:rsidRDefault="000D5A12" w:rsidP="000D5A12">
            <w:pPr>
              <w:rPr>
                <w:sz w:val="22"/>
                <w:szCs w:val="22"/>
                <w:lang w:val="et-EE"/>
              </w:rPr>
            </w:pPr>
            <w:r w:rsidRPr="009E6CF5">
              <w:rPr>
                <w:sz w:val="22"/>
                <w:szCs w:val="22"/>
                <w:lang w:val="et-EE"/>
              </w:rPr>
              <w:t>Peainspektor</w:t>
            </w:r>
          </w:p>
          <w:p w14:paraId="09AB1593" w14:textId="77777777" w:rsidR="000D5A12" w:rsidRPr="009E6CF5" w:rsidRDefault="000D5A12" w:rsidP="000D5A12">
            <w:pPr>
              <w:spacing w:before="60"/>
              <w:rPr>
                <w:sz w:val="22"/>
                <w:szCs w:val="22"/>
                <w:lang w:val="et-EE"/>
              </w:rPr>
            </w:pPr>
            <w:r w:rsidRPr="009E6CF5">
              <w:rPr>
                <w:sz w:val="22"/>
                <w:szCs w:val="22"/>
                <w:lang w:val="et-EE"/>
              </w:rPr>
              <w:t>Põhja päästekeskus / Erika 3 / 10416 Tallinn / 628 2000 / pohja@paasteamet.ee / www.paasteamet.ee /</w:t>
            </w:r>
          </w:p>
          <w:p w14:paraId="04318A59" w14:textId="03674BD9" w:rsidR="000D5A12" w:rsidRPr="009E6CF5" w:rsidRDefault="000D5A12" w:rsidP="000D5A12">
            <w:pPr>
              <w:spacing w:after="60"/>
              <w:rPr>
                <w:sz w:val="22"/>
                <w:szCs w:val="22"/>
                <w:lang w:val="et-EE"/>
              </w:rPr>
            </w:pPr>
            <w:r w:rsidRPr="009E6CF5">
              <w:rPr>
                <w:sz w:val="22"/>
                <w:szCs w:val="22"/>
                <w:lang w:val="et-EE"/>
              </w:rPr>
              <w:t>Registrikood 70000585</w:t>
            </w:r>
          </w:p>
        </w:tc>
        <w:tc>
          <w:tcPr>
            <w:tcW w:w="1701" w:type="dxa"/>
            <w:tcBorders>
              <w:top w:val="single" w:sz="4" w:space="0" w:color="auto"/>
              <w:left w:val="single" w:sz="4" w:space="0" w:color="auto"/>
              <w:bottom w:val="single" w:sz="4" w:space="0" w:color="auto"/>
              <w:right w:val="single" w:sz="4" w:space="0" w:color="auto"/>
            </w:tcBorders>
          </w:tcPr>
          <w:p w14:paraId="7B951C98" w14:textId="5086B18D" w:rsidR="000D5A12" w:rsidRPr="00042AED" w:rsidRDefault="000D5A12" w:rsidP="00646930">
            <w:pPr>
              <w:spacing w:before="60" w:after="60"/>
              <w:ind w:left="-108" w:right="-108"/>
              <w:rPr>
                <w:sz w:val="22"/>
                <w:szCs w:val="22"/>
                <w:lang w:val="et-EE"/>
              </w:rPr>
            </w:pPr>
            <w:r w:rsidRPr="00042AED">
              <w:rPr>
                <w:sz w:val="22"/>
                <w:szCs w:val="22"/>
                <w:lang w:val="et-EE"/>
              </w:rPr>
              <w:lastRenderedPageBreak/>
              <w:t>Osa V „K</w:t>
            </w:r>
            <w:r w:rsidRPr="00042AED">
              <w:rPr>
                <w:bCs/>
                <w:sz w:val="22"/>
                <w:szCs w:val="22"/>
                <w:lang w:val="et-EE"/>
              </w:rPr>
              <w:t>ooskõlastused”</w:t>
            </w:r>
          </w:p>
        </w:tc>
        <w:tc>
          <w:tcPr>
            <w:tcW w:w="4678" w:type="dxa"/>
            <w:tcBorders>
              <w:top w:val="single" w:sz="4" w:space="0" w:color="auto"/>
              <w:left w:val="single" w:sz="4" w:space="0" w:color="auto"/>
              <w:bottom w:val="single" w:sz="4" w:space="0" w:color="auto"/>
              <w:right w:val="single" w:sz="4" w:space="0" w:color="auto"/>
            </w:tcBorders>
          </w:tcPr>
          <w:p w14:paraId="2276F020" w14:textId="77777777" w:rsidR="000D5A12" w:rsidRPr="00042AED" w:rsidRDefault="000D5A12" w:rsidP="000D5A12">
            <w:pPr>
              <w:spacing w:before="60" w:after="60"/>
              <w:rPr>
                <w:sz w:val="22"/>
                <w:szCs w:val="22"/>
                <w:lang w:val="et-EE"/>
              </w:rPr>
            </w:pPr>
          </w:p>
        </w:tc>
      </w:tr>
    </w:tbl>
    <w:p w14:paraId="6912C45C" w14:textId="77777777" w:rsidR="00DD15AB" w:rsidRPr="00042AED" w:rsidRDefault="00DD15AB" w:rsidP="0077129A"/>
    <w:p w14:paraId="1003FB74" w14:textId="79901344" w:rsidR="005F656A" w:rsidRPr="00042AED" w:rsidRDefault="00227F0E" w:rsidP="005F656A">
      <w:pPr>
        <w:ind w:hanging="450"/>
      </w:pPr>
      <w:r w:rsidRPr="00042AED">
        <w:rPr>
          <w:lang w:val="et-EE"/>
        </w:rPr>
        <w:t>Koostaja</w:t>
      </w:r>
      <w:r w:rsidR="0077129A">
        <w:rPr>
          <w:lang w:val="et-EE"/>
        </w:rPr>
        <w:t>d</w:t>
      </w:r>
      <w:r w:rsidRPr="00042AED">
        <w:t>:</w:t>
      </w:r>
      <w:r w:rsidRPr="00042AED">
        <w:tab/>
      </w:r>
    </w:p>
    <w:p w14:paraId="03D2588D" w14:textId="77777777" w:rsidR="00227F0E" w:rsidRPr="00042AED" w:rsidRDefault="00227F0E" w:rsidP="000F37A3">
      <w:pPr>
        <w:spacing w:before="120" w:after="120"/>
        <w:ind w:firstLine="720"/>
      </w:pPr>
      <w:r w:rsidRPr="00042AED">
        <w:t>Ivo Rebane</w:t>
      </w:r>
    </w:p>
    <w:p w14:paraId="4D14C822" w14:textId="706DCC73" w:rsidR="00227F0E" w:rsidRPr="0077129A" w:rsidRDefault="005F656A" w:rsidP="000F37A3">
      <w:pPr>
        <w:spacing w:before="120" w:after="120"/>
        <w:ind w:hanging="450"/>
        <w:rPr>
          <w:lang w:val="et-EE"/>
        </w:rPr>
      </w:pPr>
      <w:r w:rsidRPr="00042AED">
        <w:tab/>
      </w:r>
      <w:r w:rsidRPr="00042AED">
        <w:tab/>
        <w:t>Reet Salu</w:t>
      </w:r>
    </w:p>
    <w:sectPr w:rsidR="00227F0E" w:rsidRPr="0077129A" w:rsidSect="00A86B36">
      <w:headerReference w:type="default" r:id="rId11"/>
      <w:footerReference w:type="even" r:id="rId12"/>
      <w:footerReference w:type="default" r:id="rId13"/>
      <w:type w:val="continuous"/>
      <w:pgSz w:w="16838" w:h="11906" w:orient="landscape" w:code="257"/>
      <w:pgMar w:top="1276" w:right="1361" w:bottom="1276" w:left="1361" w:header="567"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CE65" w14:textId="77777777" w:rsidR="00777DE8" w:rsidRDefault="00777DE8">
      <w:r>
        <w:separator/>
      </w:r>
    </w:p>
  </w:endnote>
  <w:endnote w:type="continuationSeparator" w:id="0">
    <w:p w14:paraId="1E54833B" w14:textId="77777777" w:rsidR="00777DE8" w:rsidRDefault="0077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1298" w14:textId="77777777" w:rsidR="00316303" w:rsidRDefault="00316303">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18D0406" w14:textId="77777777" w:rsidR="00316303" w:rsidRDefault="00316303">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ED9D" w14:textId="77777777" w:rsidR="00316303" w:rsidRDefault="00316303">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03363">
      <w:rPr>
        <w:rStyle w:val="Lehekljenumber"/>
        <w:noProof/>
      </w:rPr>
      <w:t>11</w:t>
    </w:r>
    <w:r>
      <w:rPr>
        <w:rStyle w:val="Lehekljenumber"/>
      </w:rPr>
      <w:fldChar w:fldCharType="end"/>
    </w:r>
  </w:p>
  <w:p w14:paraId="42A09141" w14:textId="77777777" w:rsidR="00316303" w:rsidRDefault="00316303">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1BB0" w14:textId="77777777" w:rsidR="00777DE8" w:rsidRDefault="00777DE8">
      <w:r>
        <w:separator/>
      </w:r>
    </w:p>
  </w:footnote>
  <w:footnote w:type="continuationSeparator" w:id="0">
    <w:p w14:paraId="4E4B3734" w14:textId="77777777" w:rsidR="00777DE8" w:rsidRDefault="0077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5D7F" w14:textId="110AB4C0" w:rsidR="00316303" w:rsidRDefault="003B5374" w:rsidP="0055572C">
    <w:pPr>
      <w:autoSpaceDE w:val="0"/>
      <w:autoSpaceDN w:val="0"/>
      <w:adjustRightInd w:val="0"/>
      <w:ind w:left="-426"/>
      <w:rPr>
        <w:color w:val="000000"/>
        <w:sz w:val="20"/>
        <w:lang w:val="et-EE"/>
      </w:rPr>
    </w:pPr>
    <w:r>
      <w:rPr>
        <w:noProof/>
        <w:lang w:eastAsia="et-EE"/>
      </w:rPr>
      <w:drawing>
        <wp:anchor distT="0" distB="0" distL="114300" distR="114300" simplePos="0" relativeHeight="251659264" behindDoc="1" locked="0" layoutInCell="1" allowOverlap="1" wp14:anchorId="673750E5" wp14:editId="2AF66FA8">
          <wp:simplePos x="0" y="0"/>
          <wp:positionH relativeFrom="column">
            <wp:posOffset>8253351</wp:posOffset>
          </wp:positionH>
          <wp:positionV relativeFrom="paragraph">
            <wp:posOffset>-74130</wp:posOffset>
          </wp:positionV>
          <wp:extent cx="1012190" cy="431800"/>
          <wp:effectExtent l="0" t="0" r="0" b="0"/>
          <wp:wrapTight wrapText="bothSides">
            <wp:wrapPolygon edited="0">
              <wp:start x="0" y="0"/>
              <wp:lineTo x="0" y="20965"/>
              <wp:lineTo x="21139" y="20965"/>
              <wp:lineTo x="21139" y="0"/>
              <wp:lineTo x="0" y="0"/>
            </wp:wrapPolygon>
          </wp:wrapTight>
          <wp:docPr id="59358034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72917"/>
                  <a:stretch>
                    <a:fillRect/>
                  </a:stretch>
                </pic:blipFill>
                <pic:spPr bwMode="auto">
                  <a:xfrm>
                    <a:off x="0" y="0"/>
                    <a:ext cx="1012190" cy="431800"/>
                  </a:xfrm>
                  <a:prstGeom prst="rect">
                    <a:avLst/>
                  </a:prstGeom>
                  <a:noFill/>
                </pic:spPr>
              </pic:pic>
            </a:graphicData>
          </a:graphic>
          <wp14:sizeRelH relativeFrom="page">
            <wp14:pctWidth>0</wp14:pctWidth>
          </wp14:sizeRelH>
          <wp14:sizeRelV relativeFrom="page">
            <wp14:pctHeight>0</wp14:pctHeight>
          </wp14:sizeRelV>
        </wp:anchor>
      </w:drawing>
    </w:r>
    <w:r w:rsidR="00316303">
      <w:rPr>
        <w:color w:val="000000"/>
        <w:sz w:val="20"/>
        <w:lang w:val="et-EE"/>
      </w:rPr>
      <w:t xml:space="preserve">Harjumaa, Rae vald, </w:t>
    </w:r>
    <w:r w:rsidR="001F11A9">
      <w:rPr>
        <w:color w:val="000000"/>
        <w:sz w:val="20"/>
        <w:lang w:val="et-EE"/>
      </w:rPr>
      <w:t>Soodevahe küla</w:t>
    </w:r>
  </w:p>
  <w:p w14:paraId="4393C68D" w14:textId="0CAAD71A" w:rsidR="00316303" w:rsidRDefault="001F11A9" w:rsidP="0055572C">
    <w:pPr>
      <w:pStyle w:val="Pis"/>
      <w:ind w:left="-426"/>
      <w:rPr>
        <w:color w:val="000000"/>
        <w:sz w:val="20"/>
      </w:rPr>
    </w:pPr>
    <w:r>
      <w:rPr>
        <w:color w:val="000000"/>
        <w:sz w:val="20"/>
      </w:rPr>
      <w:t>Nigula ja Var</w:t>
    </w:r>
    <w:r w:rsidR="001504BC">
      <w:rPr>
        <w:color w:val="000000"/>
        <w:sz w:val="20"/>
      </w:rPr>
      <w:t>ivere tee 1 kinnistute ning</w:t>
    </w:r>
    <w:r>
      <w:rPr>
        <w:color w:val="000000"/>
        <w:sz w:val="20"/>
      </w:rPr>
      <w:t xml:space="preserve"> lähiala detailplaneering</w:t>
    </w:r>
    <w:r w:rsidR="003B5374">
      <w:rPr>
        <w:color w:val="000000"/>
        <w:sz w:val="20"/>
      </w:rPr>
      <w:tab/>
    </w:r>
    <w:r w:rsidR="003B5374">
      <w:rPr>
        <w:color w:val="000000"/>
        <w:sz w:val="20"/>
      </w:rPr>
      <w:tab/>
    </w:r>
    <w:r w:rsidR="003B5374">
      <w:rPr>
        <w:color w:val="000000"/>
        <w:sz w:val="20"/>
      </w:rPr>
      <w:tab/>
    </w:r>
    <w:r w:rsidR="003B5374">
      <w:rPr>
        <w:color w:val="000000"/>
        <w:sz w:val="20"/>
      </w:rPr>
      <w:tab/>
    </w:r>
    <w:r w:rsidR="003B5374">
      <w:rPr>
        <w:color w:val="000000"/>
        <w:sz w:val="20"/>
      </w:rPr>
      <w:tab/>
    </w:r>
    <w:r w:rsidR="003B5374">
      <w:rPr>
        <w:color w:val="000000"/>
        <w:sz w:val="20"/>
      </w:rPr>
      <w:tab/>
    </w:r>
    <w:r w:rsidR="003B5374">
      <w:rPr>
        <w:color w:val="000000"/>
        <w:sz w:val="20"/>
      </w:rPr>
      <w:tab/>
    </w:r>
  </w:p>
  <w:p w14:paraId="61BE94ED" w14:textId="5B8E9BFD" w:rsidR="0055572C" w:rsidRDefault="001C474E" w:rsidP="003B5374">
    <w:pPr>
      <w:pStyle w:val="Pis"/>
      <w:ind w:left="-426"/>
      <w:rPr>
        <w:color w:val="000000"/>
        <w:sz w:val="20"/>
      </w:rPr>
    </w:pPr>
    <w:r>
      <w:rPr>
        <w:color w:val="000000"/>
        <w:sz w:val="20"/>
      </w:rPr>
      <w:t xml:space="preserve">ID </w:t>
    </w:r>
    <w:r w:rsidR="001504BC">
      <w:rPr>
        <w:color w:val="000000"/>
        <w:sz w:val="20"/>
      </w:rPr>
      <w:t>0841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DC2"/>
    <w:multiLevelType w:val="hybridMultilevel"/>
    <w:tmpl w:val="5B52C0E6"/>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71679DD"/>
    <w:multiLevelType w:val="hybridMultilevel"/>
    <w:tmpl w:val="391EC68C"/>
    <w:lvl w:ilvl="0" w:tplc="6E8C6CEC">
      <w:start w:val="1"/>
      <w:numFmt w:val="decimal"/>
      <w:lvlText w:val="%1."/>
      <w:lvlJc w:val="left"/>
      <w:pPr>
        <w:tabs>
          <w:tab w:val="num" w:pos="252"/>
        </w:tabs>
        <w:ind w:left="252" w:hanging="360"/>
      </w:pPr>
      <w:rPr>
        <w:rFonts w:hint="default"/>
      </w:rPr>
    </w:lvl>
    <w:lvl w:ilvl="1" w:tplc="04250019" w:tentative="1">
      <w:start w:val="1"/>
      <w:numFmt w:val="lowerLetter"/>
      <w:lvlText w:val="%2."/>
      <w:lvlJc w:val="left"/>
      <w:pPr>
        <w:tabs>
          <w:tab w:val="num" w:pos="972"/>
        </w:tabs>
        <w:ind w:left="972" w:hanging="360"/>
      </w:pPr>
    </w:lvl>
    <w:lvl w:ilvl="2" w:tplc="0425001B" w:tentative="1">
      <w:start w:val="1"/>
      <w:numFmt w:val="lowerRoman"/>
      <w:lvlText w:val="%3."/>
      <w:lvlJc w:val="right"/>
      <w:pPr>
        <w:tabs>
          <w:tab w:val="num" w:pos="1692"/>
        </w:tabs>
        <w:ind w:left="1692" w:hanging="180"/>
      </w:pPr>
    </w:lvl>
    <w:lvl w:ilvl="3" w:tplc="0425000F" w:tentative="1">
      <w:start w:val="1"/>
      <w:numFmt w:val="decimal"/>
      <w:lvlText w:val="%4."/>
      <w:lvlJc w:val="left"/>
      <w:pPr>
        <w:tabs>
          <w:tab w:val="num" w:pos="2412"/>
        </w:tabs>
        <w:ind w:left="2412" w:hanging="360"/>
      </w:pPr>
    </w:lvl>
    <w:lvl w:ilvl="4" w:tplc="04250019" w:tentative="1">
      <w:start w:val="1"/>
      <w:numFmt w:val="lowerLetter"/>
      <w:lvlText w:val="%5."/>
      <w:lvlJc w:val="left"/>
      <w:pPr>
        <w:tabs>
          <w:tab w:val="num" w:pos="3132"/>
        </w:tabs>
        <w:ind w:left="3132" w:hanging="360"/>
      </w:pPr>
    </w:lvl>
    <w:lvl w:ilvl="5" w:tplc="0425001B" w:tentative="1">
      <w:start w:val="1"/>
      <w:numFmt w:val="lowerRoman"/>
      <w:lvlText w:val="%6."/>
      <w:lvlJc w:val="right"/>
      <w:pPr>
        <w:tabs>
          <w:tab w:val="num" w:pos="3852"/>
        </w:tabs>
        <w:ind w:left="3852" w:hanging="180"/>
      </w:pPr>
    </w:lvl>
    <w:lvl w:ilvl="6" w:tplc="0425000F" w:tentative="1">
      <w:start w:val="1"/>
      <w:numFmt w:val="decimal"/>
      <w:lvlText w:val="%7."/>
      <w:lvlJc w:val="left"/>
      <w:pPr>
        <w:tabs>
          <w:tab w:val="num" w:pos="4572"/>
        </w:tabs>
        <w:ind w:left="4572" w:hanging="360"/>
      </w:pPr>
    </w:lvl>
    <w:lvl w:ilvl="7" w:tplc="04250019" w:tentative="1">
      <w:start w:val="1"/>
      <w:numFmt w:val="lowerLetter"/>
      <w:lvlText w:val="%8."/>
      <w:lvlJc w:val="left"/>
      <w:pPr>
        <w:tabs>
          <w:tab w:val="num" w:pos="5292"/>
        </w:tabs>
        <w:ind w:left="5292" w:hanging="360"/>
      </w:pPr>
    </w:lvl>
    <w:lvl w:ilvl="8" w:tplc="0425001B" w:tentative="1">
      <w:start w:val="1"/>
      <w:numFmt w:val="lowerRoman"/>
      <w:lvlText w:val="%9."/>
      <w:lvlJc w:val="right"/>
      <w:pPr>
        <w:tabs>
          <w:tab w:val="num" w:pos="6012"/>
        </w:tabs>
        <w:ind w:left="6012" w:hanging="180"/>
      </w:pPr>
    </w:lvl>
  </w:abstractNum>
  <w:abstractNum w:abstractNumId="2" w15:restartNumberingAfterBreak="0">
    <w:nsid w:val="09D9047E"/>
    <w:multiLevelType w:val="hybridMultilevel"/>
    <w:tmpl w:val="62FE01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B9154B"/>
    <w:multiLevelType w:val="hybridMultilevel"/>
    <w:tmpl w:val="15B4196C"/>
    <w:lvl w:ilvl="0" w:tplc="DC681D42">
      <w:start w:val="1"/>
      <w:numFmt w:val="decimal"/>
      <w:lvlText w:val="%1"/>
      <w:lvlJc w:val="left"/>
      <w:pPr>
        <w:tabs>
          <w:tab w:val="num" w:pos="612"/>
        </w:tabs>
        <w:ind w:left="612" w:hanging="360"/>
      </w:pPr>
      <w:rPr>
        <w:rFonts w:hint="default"/>
      </w:rPr>
    </w:lvl>
    <w:lvl w:ilvl="1" w:tplc="04250019" w:tentative="1">
      <w:start w:val="1"/>
      <w:numFmt w:val="lowerLetter"/>
      <w:lvlText w:val="%2."/>
      <w:lvlJc w:val="left"/>
      <w:pPr>
        <w:tabs>
          <w:tab w:val="num" w:pos="1692"/>
        </w:tabs>
        <w:ind w:left="1692" w:hanging="360"/>
      </w:pPr>
    </w:lvl>
    <w:lvl w:ilvl="2" w:tplc="0425001B" w:tentative="1">
      <w:start w:val="1"/>
      <w:numFmt w:val="lowerRoman"/>
      <w:lvlText w:val="%3."/>
      <w:lvlJc w:val="right"/>
      <w:pPr>
        <w:tabs>
          <w:tab w:val="num" w:pos="2412"/>
        </w:tabs>
        <w:ind w:left="2412" w:hanging="180"/>
      </w:pPr>
    </w:lvl>
    <w:lvl w:ilvl="3" w:tplc="0425000F" w:tentative="1">
      <w:start w:val="1"/>
      <w:numFmt w:val="decimal"/>
      <w:lvlText w:val="%4."/>
      <w:lvlJc w:val="left"/>
      <w:pPr>
        <w:tabs>
          <w:tab w:val="num" w:pos="3132"/>
        </w:tabs>
        <w:ind w:left="3132" w:hanging="360"/>
      </w:pPr>
    </w:lvl>
    <w:lvl w:ilvl="4" w:tplc="04250019" w:tentative="1">
      <w:start w:val="1"/>
      <w:numFmt w:val="lowerLetter"/>
      <w:lvlText w:val="%5."/>
      <w:lvlJc w:val="left"/>
      <w:pPr>
        <w:tabs>
          <w:tab w:val="num" w:pos="3852"/>
        </w:tabs>
        <w:ind w:left="3852" w:hanging="360"/>
      </w:pPr>
    </w:lvl>
    <w:lvl w:ilvl="5" w:tplc="0425001B" w:tentative="1">
      <w:start w:val="1"/>
      <w:numFmt w:val="lowerRoman"/>
      <w:lvlText w:val="%6."/>
      <w:lvlJc w:val="right"/>
      <w:pPr>
        <w:tabs>
          <w:tab w:val="num" w:pos="4572"/>
        </w:tabs>
        <w:ind w:left="4572" w:hanging="180"/>
      </w:pPr>
    </w:lvl>
    <w:lvl w:ilvl="6" w:tplc="0425000F" w:tentative="1">
      <w:start w:val="1"/>
      <w:numFmt w:val="decimal"/>
      <w:lvlText w:val="%7."/>
      <w:lvlJc w:val="left"/>
      <w:pPr>
        <w:tabs>
          <w:tab w:val="num" w:pos="5292"/>
        </w:tabs>
        <w:ind w:left="5292" w:hanging="360"/>
      </w:pPr>
    </w:lvl>
    <w:lvl w:ilvl="7" w:tplc="04250019" w:tentative="1">
      <w:start w:val="1"/>
      <w:numFmt w:val="lowerLetter"/>
      <w:lvlText w:val="%8."/>
      <w:lvlJc w:val="left"/>
      <w:pPr>
        <w:tabs>
          <w:tab w:val="num" w:pos="6012"/>
        </w:tabs>
        <w:ind w:left="6012" w:hanging="360"/>
      </w:pPr>
    </w:lvl>
    <w:lvl w:ilvl="8" w:tplc="0425001B" w:tentative="1">
      <w:start w:val="1"/>
      <w:numFmt w:val="lowerRoman"/>
      <w:lvlText w:val="%9."/>
      <w:lvlJc w:val="right"/>
      <w:pPr>
        <w:tabs>
          <w:tab w:val="num" w:pos="6732"/>
        </w:tabs>
        <w:ind w:left="6732" w:hanging="180"/>
      </w:pPr>
    </w:lvl>
  </w:abstractNum>
  <w:abstractNum w:abstractNumId="4" w15:restartNumberingAfterBreak="0">
    <w:nsid w:val="12B84BF5"/>
    <w:multiLevelType w:val="hybridMultilevel"/>
    <w:tmpl w:val="5714F82A"/>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148023DB"/>
    <w:multiLevelType w:val="hybridMultilevel"/>
    <w:tmpl w:val="2C88C59E"/>
    <w:lvl w:ilvl="0" w:tplc="1A10395E">
      <w:start w:val="1"/>
      <w:numFmt w:val="decimal"/>
      <w:lvlText w:val="%1."/>
      <w:lvlJc w:val="left"/>
      <w:pPr>
        <w:tabs>
          <w:tab w:val="num" w:pos="252"/>
        </w:tabs>
        <w:ind w:left="252" w:hanging="360"/>
      </w:pPr>
      <w:rPr>
        <w:rFonts w:hint="default"/>
      </w:rPr>
    </w:lvl>
    <w:lvl w:ilvl="1" w:tplc="04250019" w:tentative="1">
      <w:start w:val="1"/>
      <w:numFmt w:val="lowerLetter"/>
      <w:lvlText w:val="%2."/>
      <w:lvlJc w:val="left"/>
      <w:pPr>
        <w:tabs>
          <w:tab w:val="num" w:pos="972"/>
        </w:tabs>
        <w:ind w:left="972" w:hanging="360"/>
      </w:pPr>
    </w:lvl>
    <w:lvl w:ilvl="2" w:tplc="0425001B" w:tentative="1">
      <w:start w:val="1"/>
      <w:numFmt w:val="lowerRoman"/>
      <w:lvlText w:val="%3."/>
      <w:lvlJc w:val="right"/>
      <w:pPr>
        <w:tabs>
          <w:tab w:val="num" w:pos="1692"/>
        </w:tabs>
        <w:ind w:left="1692" w:hanging="180"/>
      </w:pPr>
    </w:lvl>
    <w:lvl w:ilvl="3" w:tplc="0425000F" w:tentative="1">
      <w:start w:val="1"/>
      <w:numFmt w:val="decimal"/>
      <w:lvlText w:val="%4."/>
      <w:lvlJc w:val="left"/>
      <w:pPr>
        <w:tabs>
          <w:tab w:val="num" w:pos="2412"/>
        </w:tabs>
        <w:ind w:left="2412" w:hanging="360"/>
      </w:pPr>
    </w:lvl>
    <w:lvl w:ilvl="4" w:tplc="04250019" w:tentative="1">
      <w:start w:val="1"/>
      <w:numFmt w:val="lowerLetter"/>
      <w:lvlText w:val="%5."/>
      <w:lvlJc w:val="left"/>
      <w:pPr>
        <w:tabs>
          <w:tab w:val="num" w:pos="3132"/>
        </w:tabs>
        <w:ind w:left="3132" w:hanging="360"/>
      </w:pPr>
    </w:lvl>
    <w:lvl w:ilvl="5" w:tplc="0425001B" w:tentative="1">
      <w:start w:val="1"/>
      <w:numFmt w:val="lowerRoman"/>
      <w:lvlText w:val="%6."/>
      <w:lvlJc w:val="right"/>
      <w:pPr>
        <w:tabs>
          <w:tab w:val="num" w:pos="3852"/>
        </w:tabs>
        <w:ind w:left="3852" w:hanging="180"/>
      </w:pPr>
    </w:lvl>
    <w:lvl w:ilvl="6" w:tplc="0425000F" w:tentative="1">
      <w:start w:val="1"/>
      <w:numFmt w:val="decimal"/>
      <w:lvlText w:val="%7."/>
      <w:lvlJc w:val="left"/>
      <w:pPr>
        <w:tabs>
          <w:tab w:val="num" w:pos="4572"/>
        </w:tabs>
        <w:ind w:left="4572" w:hanging="360"/>
      </w:pPr>
    </w:lvl>
    <w:lvl w:ilvl="7" w:tplc="04250019" w:tentative="1">
      <w:start w:val="1"/>
      <w:numFmt w:val="lowerLetter"/>
      <w:lvlText w:val="%8."/>
      <w:lvlJc w:val="left"/>
      <w:pPr>
        <w:tabs>
          <w:tab w:val="num" w:pos="5292"/>
        </w:tabs>
        <w:ind w:left="5292" w:hanging="360"/>
      </w:pPr>
    </w:lvl>
    <w:lvl w:ilvl="8" w:tplc="0425001B" w:tentative="1">
      <w:start w:val="1"/>
      <w:numFmt w:val="lowerRoman"/>
      <w:lvlText w:val="%9."/>
      <w:lvlJc w:val="right"/>
      <w:pPr>
        <w:tabs>
          <w:tab w:val="num" w:pos="6012"/>
        </w:tabs>
        <w:ind w:left="6012" w:hanging="180"/>
      </w:pPr>
    </w:lvl>
  </w:abstractNum>
  <w:abstractNum w:abstractNumId="6" w15:restartNumberingAfterBreak="0">
    <w:nsid w:val="1C117523"/>
    <w:multiLevelType w:val="hybridMultilevel"/>
    <w:tmpl w:val="855ED1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CEB0E6C"/>
    <w:multiLevelType w:val="hybridMultilevel"/>
    <w:tmpl w:val="64709E54"/>
    <w:lvl w:ilvl="0" w:tplc="BFA0D378">
      <w:start w:val="1"/>
      <w:numFmt w:val="decimal"/>
      <w:lvlText w:val="%1."/>
      <w:lvlJc w:val="left"/>
      <w:pPr>
        <w:tabs>
          <w:tab w:val="num" w:pos="252"/>
        </w:tabs>
        <w:ind w:left="252" w:hanging="360"/>
      </w:pPr>
      <w:rPr>
        <w:rFonts w:hint="default"/>
      </w:rPr>
    </w:lvl>
    <w:lvl w:ilvl="1" w:tplc="04250019" w:tentative="1">
      <w:start w:val="1"/>
      <w:numFmt w:val="lowerLetter"/>
      <w:lvlText w:val="%2."/>
      <w:lvlJc w:val="left"/>
      <w:pPr>
        <w:tabs>
          <w:tab w:val="num" w:pos="972"/>
        </w:tabs>
        <w:ind w:left="972" w:hanging="360"/>
      </w:pPr>
    </w:lvl>
    <w:lvl w:ilvl="2" w:tplc="0425001B" w:tentative="1">
      <w:start w:val="1"/>
      <w:numFmt w:val="lowerRoman"/>
      <w:lvlText w:val="%3."/>
      <w:lvlJc w:val="right"/>
      <w:pPr>
        <w:tabs>
          <w:tab w:val="num" w:pos="1692"/>
        </w:tabs>
        <w:ind w:left="1692" w:hanging="180"/>
      </w:pPr>
    </w:lvl>
    <w:lvl w:ilvl="3" w:tplc="0425000F" w:tentative="1">
      <w:start w:val="1"/>
      <w:numFmt w:val="decimal"/>
      <w:lvlText w:val="%4."/>
      <w:lvlJc w:val="left"/>
      <w:pPr>
        <w:tabs>
          <w:tab w:val="num" w:pos="2412"/>
        </w:tabs>
        <w:ind w:left="2412" w:hanging="360"/>
      </w:pPr>
    </w:lvl>
    <w:lvl w:ilvl="4" w:tplc="04250019" w:tentative="1">
      <w:start w:val="1"/>
      <w:numFmt w:val="lowerLetter"/>
      <w:lvlText w:val="%5."/>
      <w:lvlJc w:val="left"/>
      <w:pPr>
        <w:tabs>
          <w:tab w:val="num" w:pos="3132"/>
        </w:tabs>
        <w:ind w:left="3132" w:hanging="360"/>
      </w:pPr>
    </w:lvl>
    <w:lvl w:ilvl="5" w:tplc="0425001B" w:tentative="1">
      <w:start w:val="1"/>
      <w:numFmt w:val="lowerRoman"/>
      <w:lvlText w:val="%6."/>
      <w:lvlJc w:val="right"/>
      <w:pPr>
        <w:tabs>
          <w:tab w:val="num" w:pos="3852"/>
        </w:tabs>
        <w:ind w:left="3852" w:hanging="180"/>
      </w:pPr>
    </w:lvl>
    <w:lvl w:ilvl="6" w:tplc="0425000F" w:tentative="1">
      <w:start w:val="1"/>
      <w:numFmt w:val="decimal"/>
      <w:lvlText w:val="%7."/>
      <w:lvlJc w:val="left"/>
      <w:pPr>
        <w:tabs>
          <w:tab w:val="num" w:pos="4572"/>
        </w:tabs>
        <w:ind w:left="4572" w:hanging="360"/>
      </w:pPr>
    </w:lvl>
    <w:lvl w:ilvl="7" w:tplc="04250019" w:tentative="1">
      <w:start w:val="1"/>
      <w:numFmt w:val="lowerLetter"/>
      <w:lvlText w:val="%8."/>
      <w:lvlJc w:val="left"/>
      <w:pPr>
        <w:tabs>
          <w:tab w:val="num" w:pos="5292"/>
        </w:tabs>
        <w:ind w:left="5292" w:hanging="360"/>
      </w:pPr>
    </w:lvl>
    <w:lvl w:ilvl="8" w:tplc="0425001B" w:tentative="1">
      <w:start w:val="1"/>
      <w:numFmt w:val="lowerRoman"/>
      <w:lvlText w:val="%9."/>
      <w:lvlJc w:val="right"/>
      <w:pPr>
        <w:tabs>
          <w:tab w:val="num" w:pos="6012"/>
        </w:tabs>
        <w:ind w:left="6012" w:hanging="180"/>
      </w:pPr>
    </w:lvl>
  </w:abstractNum>
  <w:abstractNum w:abstractNumId="8" w15:restartNumberingAfterBreak="0">
    <w:nsid w:val="20977160"/>
    <w:multiLevelType w:val="hybridMultilevel"/>
    <w:tmpl w:val="4E36E100"/>
    <w:lvl w:ilvl="0" w:tplc="6706D45E">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9" w15:restartNumberingAfterBreak="0">
    <w:nsid w:val="228340D7"/>
    <w:multiLevelType w:val="hybridMultilevel"/>
    <w:tmpl w:val="A7C23C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187761"/>
    <w:multiLevelType w:val="hybridMultilevel"/>
    <w:tmpl w:val="A96C1BCC"/>
    <w:lvl w:ilvl="0" w:tplc="E7044432">
      <w:start w:val="1"/>
      <w:numFmt w:val="decimal"/>
      <w:lvlText w:val="%1."/>
      <w:lvlJc w:val="left"/>
      <w:pPr>
        <w:tabs>
          <w:tab w:val="num" w:pos="252"/>
        </w:tabs>
        <w:ind w:left="252" w:hanging="360"/>
      </w:pPr>
      <w:rPr>
        <w:rFonts w:hint="default"/>
      </w:rPr>
    </w:lvl>
    <w:lvl w:ilvl="1" w:tplc="04250019" w:tentative="1">
      <w:start w:val="1"/>
      <w:numFmt w:val="lowerLetter"/>
      <w:lvlText w:val="%2."/>
      <w:lvlJc w:val="left"/>
      <w:pPr>
        <w:tabs>
          <w:tab w:val="num" w:pos="972"/>
        </w:tabs>
        <w:ind w:left="972" w:hanging="360"/>
      </w:pPr>
    </w:lvl>
    <w:lvl w:ilvl="2" w:tplc="0425001B" w:tentative="1">
      <w:start w:val="1"/>
      <w:numFmt w:val="lowerRoman"/>
      <w:lvlText w:val="%3."/>
      <w:lvlJc w:val="right"/>
      <w:pPr>
        <w:tabs>
          <w:tab w:val="num" w:pos="1692"/>
        </w:tabs>
        <w:ind w:left="1692" w:hanging="180"/>
      </w:pPr>
    </w:lvl>
    <w:lvl w:ilvl="3" w:tplc="0425000F" w:tentative="1">
      <w:start w:val="1"/>
      <w:numFmt w:val="decimal"/>
      <w:lvlText w:val="%4."/>
      <w:lvlJc w:val="left"/>
      <w:pPr>
        <w:tabs>
          <w:tab w:val="num" w:pos="2412"/>
        </w:tabs>
        <w:ind w:left="2412" w:hanging="360"/>
      </w:pPr>
    </w:lvl>
    <w:lvl w:ilvl="4" w:tplc="04250019" w:tentative="1">
      <w:start w:val="1"/>
      <w:numFmt w:val="lowerLetter"/>
      <w:lvlText w:val="%5."/>
      <w:lvlJc w:val="left"/>
      <w:pPr>
        <w:tabs>
          <w:tab w:val="num" w:pos="3132"/>
        </w:tabs>
        <w:ind w:left="3132" w:hanging="360"/>
      </w:pPr>
    </w:lvl>
    <w:lvl w:ilvl="5" w:tplc="0425001B" w:tentative="1">
      <w:start w:val="1"/>
      <w:numFmt w:val="lowerRoman"/>
      <w:lvlText w:val="%6."/>
      <w:lvlJc w:val="right"/>
      <w:pPr>
        <w:tabs>
          <w:tab w:val="num" w:pos="3852"/>
        </w:tabs>
        <w:ind w:left="3852" w:hanging="180"/>
      </w:pPr>
    </w:lvl>
    <w:lvl w:ilvl="6" w:tplc="0425000F" w:tentative="1">
      <w:start w:val="1"/>
      <w:numFmt w:val="decimal"/>
      <w:lvlText w:val="%7."/>
      <w:lvlJc w:val="left"/>
      <w:pPr>
        <w:tabs>
          <w:tab w:val="num" w:pos="4572"/>
        </w:tabs>
        <w:ind w:left="4572" w:hanging="360"/>
      </w:pPr>
    </w:lvl>
    <w:lvl w:ilvl="7" w:tplc="04250019" w:tentative="1">
      <w:start w:val="1"/>
      <w:numFmt w:val="lowerLetter"/>
      <w:lvlText w:val="%8."/>
      <w:lvlJc w:val="left"/>
      <w:pPr>
        <w:tabs>
          <w:tab w:val="num" w:pos="5292"/>
        </w:tabs>
        <w:ind w:left="5292" w:hanging="360"/>
      </w:pPr>
    </w:lvl>
    <w:lvl w:ilvl="8" w:tplc="0425001B" w:tentative="1">
      <w:start w:val="1"/>
      <w:numFmt w:val="lowerRoman"/>
      <w:lvlText w:val="%9."/>
      <w:lvlJc w:val="right"/>
      <w:pPr>
        <w:tabs>
          <w:tab w:val="num" w:pos="6012"/>
        </w:tabs>
        <w:ind w:left="6012" w:hanging="180"/>
      </w:pPr>
    </w:lvl>
  </w:abstractNum>
  <w:abstractNum w:abstractNumId="11" w15:restartNumberingAfterBreak="0">
    <w:nsid w:val="2ADE49CA"/>
    <w:multiLevelType w:val="hybridMultilevel"/>
    <w:tmpl w:val="086EE07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2B7BCA"/>
    <w:multiLevelType w:val="hybridMultilevel"/>
    <w:tmpl w:val="0C84A50E"/>
    <w:lvl w:ilvl="0" w:tplc="6706D45E">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3" w15:restartNumberingAfterBreak="0">
    <w:nsid w:val="42477120"/>
    <w:multiLevelType w:val="hybridMultilevel"/>
    <w:tmpl w:val="491C1A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4A60E44"/>
    <w:multiLevelType w:val="hybridMultilevel"/>
    <w:tmpl w:val="75EAEF50"/>
    <w:lvl w:ilvl="0" w:tplc="5DAE6BE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69475CD"/>
    <w:multiLevelType w:val="multilevel"/>
    <w:tmpl w:val="B6346478"/>
    <w:lvl w:ilvl="0">
      <w:start w:val="1"/>
      <w:numFmt w:val="decimal"/>
      <w:lvlText w:val="%1."/>
      <w:lvlJc w:val="left"/>
      <w:pPr>
        <w:tabs>
          <w:tab w:val="num" w:pos="540"/>
        </w:tabs>
        <w:ind w:left="540" w:hanging="360"/>
      </w:pPr>
      <w:rPr>
        <w:rFonts w:ascii="Times New Roman" w:eastAsia="Times New Roman" w:hAnsi="Times New Roman" w:cs="Times New Roman"/>
        <w:b/>
      </w:rPr>
    </w:lvl>
    <w:lvl w:ilvl="1">
      <w:start w:val="1"/>
      <w:numFmt w:val="decimal"/>
      <w:lvlText w:val="%1.%2."/>
      <w:lvlJc w:val="left"/>
      <w:pPr>
        <w:tabs>
          <w:tab w:val="num" w:pos="972"/>
        </w:tabs>
        <w:ind w:left="972" w:hanging="432"/>
      </w:pPr>
    </w:lvl>
    <w:lvl w:ilvl="2">
      <w:start w:val="1"/>
      <w:numFmt w:val="decimal"/>
      <w:lvlText w:val="%1.%2.%3."/>
      <w:lvlJc w:val="left"/>
      <w:pPr>
        <w:tabs>
          <w:tab w:val="num" w:pos="1620"/>
        </w:tabs>
        <w:ind w:left="140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700"/>
        </w:tabs>
        <w:ind w:left="2412" w:hanging="792"/>
      </w:pPr>
    </w:lvl>
    <w:lvl w:ilvl="5">
      <w:start w:val="1"/>
      <w:numFmt w:val="decimal"/>
      <w:lvlText w:val="%1.%2.%3.%4.%5.%6."/>
      <w:lvlJc w:val="left"/>
      <w:pPr>
        <w:tabs>
          <w:tab w:val="num" w:pos="3060"/>
        </w:tabs>
        <w:ind w:left="2916" w:hanging="936"/>
      </w:pPr>
    </w:lvl>
    <w:lvl w:ilvl="6">
      <w:start w:val="1"/>
      <w:numFmt w:val="decimal"/>
      <w:lvlText w:val="%1.%2.%3.%4.%5.%6.%7."/>
      <w:lvlJc w:val="left"/>
      <w:pPr>
        <w:tabs>
          <w:tab w:val="num" w:pos="3780"/>
        </w:tabs>
        <w:ind w:left="3420" w:hanging="1080"/>
      </w:pPr>
    </w:lvl>
    <w:lvl w:ilvl="7">
      <w:start w:val="1"/>
      <w:numFmt w:val="decimal"/>
      <w:lvlText w:val="%1.%2.%3.%4.%5.%6.%7.%8."/>
      <w:lvlJc w:val="left"/>
      <w:pPr>
        <w:tabs>
          <w:tab w:val="num" w:pos="4140"/>
        </w:tabs>
        <w:ind w:left="3924" w:hanging="1224"/>
      </w:pPr>
    </w:lvl>
    <w:lvl w:ilvl="8">
      <w:start w:val="1"/>
      <w:numFmt w:val="decimal"/>
      <w:lvlText w:val="%1.%2.%3.%4.%5.%6.%7.%8.%9."/>
      <w:lvlJc w:val="left"/>
      <w:pPr>
        <w:tabs>
          <w:tab w:val="num" w:pos="4860"/>
        </w:tabs>
        <w:ind w:left="4500" w:hanging="1440"/>
      </w:pPr>
    </w:lvl>
  </w:abstractNum>
  <w:abstractNum w:abstractNumId="16" w15:restartNumberingAfterBreak="0">
    <w:nsid w:val="6CBF3599"/>
    <w:multiLevelType w:val="hybridMultilevel"/>
    <w:tmpl w:val="84A8CA00"/>
    <w:lvl w:ilvl="0" w:tplc="6706D45E">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7" w15:restartNumberingAfterBreak="0">
    <w:nsid w:val="70B76D63"/>
    <w:multiLevelType w:val="hybridMultilevel"/>
    <w:tmpl w:val="7D56F154"/>
    <w:lvl w:ilvl="0" w:tplc="6706D45E">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4E0DA7"/>
    <w:multiLevelType w:val="multilevel"/>
    <w:tmpl w:val="4E36E100"/>
    <w:lvl w:ilvl="0">
      <w:start w:val="1"/>
      <w:numFmt w:val="decimal"/>
      <w:lvlText w:val="%1."/>
      <w:lvlJc w:val="left"/>
      <w:pPr>
        <w:tabs>
          <w:tab w:val="num" w:pos="252"/>
        </w:tabs>
        <w:ind w:left="252" w:hanging="360"/>
      </w:pPr>
      <w:rPr>
        <w:rFonts w:hint="default"/>
      </w:r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decimal"/>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num w:numId="1" w16cid:durableId="1447969327">
    <w:abstractNumId w:val="8"/>
  </w:num>
  <w:num w:numId="2" w16cid:durableId="1400833736">
    <w:abstractNumId w:val="12"/>
  </w:num>
  <w:num w:numId="3" w16cid:durableId="1229338051">
    <w:abstractNumId w:val="16"/>
  </w:num>
  <w:num w:numId="4" w16cid:durableId="924803851">
    <w:abstractNumId w:val="17"/>
  </w:num>
  <w:num w:numId="5" w16cid:durableId="1778989577">
    <w:abstractNumId w:val="0"/>
  </w:num>
  <w:num w:numId="6" w16cid:durableId="832720134">
    <w:abstractNumId w:val="18"/>
  </w:num>
  <w:num w:numId="7" w16cid:durableId="737560172">
    <w:abstractNumId w:val="10"/>
  </w:num>
  <w:num w:numId="8" w16cid:durableId="1894609449">
    <w:abstractNumId w:val="1"/>
  </w:num>
  <w:num w:numId="9" w16cid:durableId="1656451858">
    <w:abstractNumId w:val="3"/>
  </w:num>
  <w:num w:numId="10" w16cid:durableId="1179348487">
    <w:abstractNumId w:val="5"/>
  </w:num>
  <w:num w:numId="11" w16cid:durableId="1388723203">
    <w:abstractNumId w:val="7"/>
  </w:num>
  <w:num w:numId="12" w16cid:durableId="1899782078">
    <w:abstractNumId w:val="13"/>
  </w:num>
  <w:num w:numId="13" w16cid:durableId="1062023506">
    <w:abstractNumId w:val="15"/>
  </w:num>
  <w:num w:numId="14" w16cid:durableId="1611627306">
    <w:abstractNumId w:val="4"/>
  </w:num>
  <w:num w:numId="15" w16cid:durableId="1147018882">
    <w:abstractNumId w:val="6"/>
  </w:num>
  <w:num w:numId="16" w16cid:durableId="722102018">
    <w:abstractNumId w:val="11"/>
  </w:num>
  <w:num w:numId="17" w16cid:durableId="1716852385">
    <w:abstractNumId w:val="9"/>
  </w:num>
  <w:num w:numId="18" w16cid:durableId="87429425">
    <w:abstractNumId w:val="14"/>
  </w:num>
  <w:num w:numId="19" w16cid:durableId="797726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03"/>
    <w:rsid w:val="000032B9"/>
    <w:rsid w:val="00004806"/>
    <w:rsid w:val="000146CE"/>
    <w:rsid w:val="0002181D"/>
    <w:rsid w:val="00021BA8"/>
    <w:rsid w:val="00031616"/>
    <w:rsid w:val="00032676"/>
    <w:rsid w:val="00042AED"/>
    <w:rsid w:val="00047241"/>
    <w:rsid w:val="00052219"/>
    <w:rsid w:val="000654F9"/>
    <w:rsid w:val="000656B7"/>
    <w:rsid w:val="000703CB"/>
    <w:rsid w:val="0007218A"/>
    <w:rsid w:val="00074251"/>
    <w:rsid w:val="000829CE"/>
    <w:rsid w:val="00095594"/>
    <w:rsid w:val="000B094D"/>
    <w:rsid w:val="000B6870"/>
    <w:rsid w:val="000D1353"/>
    <w:rsid w:val="000D507F"/>
    <w:rsid w:val="000D5A12"/>
    <w:rsid w:val="000F37A3"/>
    <w:rsid w:val="00103363"/>
    <w:rsid w:val="00106D6A"/>
    <w:rsid w:val="00112E57"/>
    <w:rsid w:val="00115B26"/>
    <w:rsid w:val="001169F5"/>
    <w:rsid w:val="00117E8F"/>
    <w:rsid w:val="001225B6"/>
    <w:rsid w:val="001278A9"/>
    <w:rsid w:val="00132BAE"/>
    <w:rsid w:val="001358A1"/>
    <w:rsid w:val="00136A18"/>
    <w:rsid w:val="0014540C"/>
    <w:rsid w:val="00147249"/>
    <w:rsid w:val="001504BC"/>
    <w:rsid w:val="00152B1F"/>
    <w:rsid w:val="00176ADE"/>
    <w:rsid w:val="00182237"/>
    <w:rsid w:val="0019644A"/>
    <w:rsid w:val="001A2871"/>
    <w:rsid w:val="001B4ECA"/>
    <w:rsid w:val="001C474E"/>
    <w:rsid w:val="001C6B76"/>
    <w:rsid w:val="001C79DC"/>
    <w:rsid w:val="001E18F6"/>
    <w:rsid w:val="001E4B24"/>
    <w:rsid w:val="001E7FE4"/>
    <w:rsid w:val="001F11A9"/>
    <w:rsid w:val="001F1AB1"/>
    <w:rsid w:val="00201694"/>
    <w:rsid w:val="00201CC9"/>
    <w:rsid w:val="002023F2"/>
    <w:rsid w:val="00206837"/>
    <w:rsid w:val="00207462"/>
    <w:rsid w:val="00214787"/>
    <w:rsid w:val="002171B3"/>
    <w:rsid w:val="00227F0E"/>
    <w:rsid w:val="00231B14"/>
    <w:rsid w:val="00231D57"/>
    <w:rsid w:val="0024789D"/>
    <w:rsid w:val="00282C74"/>
    <w:rsid w:val="002919DB"/>
    <w:rsid w:val="00297B3F"/>
    <w:rsid w:val="002A5D04"/>
    <w:rsid w:val="002A66B9"/>
    <w:rsid w:val="002B0BA0"/>
    <w:rsid w:val="002B14FA"/>
    <w:rsid w:val="002B7D56"/>
    <w:rsid w:val="002C38A4"/>
    <w:rsid w:val="002C3D9F"/>
    <w:rsid w:val="002D7D13"/>
    <w:rsid w:val="002F0C14"/>
    <w:rsid w:val="00300A82"/>
    <w:rsid w:val="00302DA3"/>
    <w:rsid w:val="00316303"/>
    <w:rsid w:val="003175F4"/>
    <w:rsid w:val="00332847"/>
    <w:rsid w:val="00341A68"/>
    <w:rsid w:val="003434A2"/>
    <w:rsid w:val="00346010"/>
    <w:rsid w:val="00347650"/>
    <w:rsid w:val="00357FAF"/>
    <w:rsid w:val="00382025"/>
    <w:rsid w:val="00397E59"/>
    <w:rsid w:val="003B484C"/>
    <w:rsid w:val="003B5374"/>
    <w:rsid w:val="003C6B10"/>
    <w:rsid w:val="003C7192"/>
    <w:rsid w:val="003D29FE"/>
    <w:rsid w:val="003E1CDD"/>
    <w:rsid w:val="003E2213"/>
    <w:rsid w:val="003E262D"/>
    <w:rsid w:val="003F38BF"/>
    <w:rsid w:val="004045EF"/>
    <w:rsid w:val="004102A3"/>
    <w:rsid w:val="00427553"/>
    <w:rsid w:val="0043210E"/>
    <w:rsid w:val="00437324"/>
    <w:rsid w:val="0045121D"/>
    <w:rsid w:val="00455FC1"/>
    <w:rsid w:val="00461193"/>
    <w:rsid w:val="00464133"/>
    <w:rsid w:val="00464B16"/>
    <w:rsid w:val="004845C2"/>
    <w:rsid w:val="00486C76"/>
    <w:rsid w:val="004A02EC"/>
    <w:rsid w:val="004C09B3"/>
    <w:rsid w:val="004C54FB"/>
    <w:rsid w:val="004D68A9"/>
    <w:rsid w:val="004E5D8E"/>
    <w:rsid w:val="004F12CE"/>
    <w:rsid w:val="004F6760"/>
    <w:rsid w:val="005034C9"/>
    <w:rsid w:val="00512977"/>
    <w:rsid w:val="0051398D"/>
    <w:rsid w:val="00530938"/>
    <w:rsid w:val="00533E79"/>
    <w:rsid w:val="00540348"/>
    <w:rsid w:val="00553563"/>
    <w:rsid w:val="0055572C"/>
    <w:rsid w:val="00557D13"/>
    <w:rsid w:val="00557DC8"/>
    <w:rsid w:val="00576BD1"/>
    <w:rsid w:val="005818F5"/>
    <w:rsid w:val="00581928"/>
    <w:rsid w:val="00595BC9"/>
    <w:rsid w:val="00596B3E"/>
    <w:rsid w:val="0059706E"/>
    <w:rsid w:val="005A03D6"/>
    <w:rsid w:val="005B1A2E"/>
    <w:rsid w:val="005B5383"/>
    <w:rsid w:val="005B7F95"/>
    <w:rsid w:val="005C195B"/>
    <w:rsid w:val="005D12A1"/>
    <w:rsid w:val="005D7432"/>
    <w:rsid w:val="005E677E"/>
    <w:rsid w:val="005F656A"/>
    <w:rsid w:val="00603F66"/>
    <w:rsid w:val="00626591"/>
    <w:rsid w:val="00633D00"/>
    <w:rsid w:val="006418CE"/>
    <w:rsid w:val="00646930"/>
    <w:rsid w:val="006512DD"/>
    <w:rsid w:val="006513DA"/>
    <w:rsid w:val="00651C54"/>
    <w:rsid w:val="006566CF"/>
    <w:rsid w:val="00673D51"/>
    <w:rsid w:val="006845BD"/>
    <w:rsid w:val="006938C6"/>
    <w:rsid w:val="006A7E11"/>
    <w:rsid w:val="006C6D47"/>
    <w:rsid w:val="006F74FC"/>
    <w:rsid w:val="00701858"/>
    <w:rsid w:val="00701CDE"/>
    <w:rsid w:val="007034FE"/>
    <w:rsid w:val="007108BF"/>
    <w:rsid w:val="00710DA1"/>
    <w:rsid w:val="00716E87"/>
    <w:rsid w:val="00720510"/>
    <w:rsid w:val="00720C82"/>
    <w:rsid w:val="007310F1"/>
    <w:rsid w:val="00733A92"/>
    <w:rsid w:val="00734344"/>
    <w:rsid w:val="007440E1"/>
    <w:rsid w:val="00755327"/>
    <w:rsid w:val="007705D2"/>
    <w:rsid w:val="0077129A"/>
    <w:rsid w:val="0077687F"/>
    <w:rsid w:val="00777DE8"/>
    <w:rsid w:val="00795452"/>
    <w:rsid w:val="007A3E49"/>
    <w:rsid w:val="007A51EA"/>
    <w:rsid w:val="007A667C"/>
    <w:rsid w:val="007B5F80"/>
    <w:rsid w:val="007B6BF0"/>
    <w:rsid w:val="007C1093"/>
    <w:rsid w:val="007C36D3"/>
    <w:rsid w:val="007C4759"/>
    <w:rsid w:val="007C4FF6"/>
    <w:rsid w:val="007C7939"/>
    <w:rsid w:val="007D0E0B"/>
    <w:rsid w:val="007D0FB8"/>
    <w:rsid w:val="007E1B2E"/>
    <w:rsid w:val="007E4954"/>
    <w:rsid w:val="007E5756"/>
    <w:rsid w:val="007F60CF"/>
    <w:rsid w:val="00821261"/>
    <w:rsid w:val="00823E04"/>
    <w:rsid w:val="008430DE"/>
    <w:rsid w:val="00847F45"/>
    <w:rsid w:val="00851C88"/>
    <w:rsid w:val="00852695"/>
    <w:rsid w:val="00854FDA"/>
    <w:rsid w:val="00864358"/>
    <w:rsid w:val="008672CE"/>
    <w:rsid w:val="00873275"/>
    <w:rsid w:val="00873670"/>
    <w:rsid w:val="00895423"/>
    <w:rsid w:val="00896577"/>
    <w:rsid w:val="00896B09"/>
    <w:rsid w:val="008A42A8"/>
    <w:rsid w:val="008B4F57"/>
    <w:rsid w:val="008B63DA"/>
    <w:rsid w:val="008B77C2"/>
    <w:rsid w:val="008D241B"/>
    <w:rsid w:val="008F0134"/>
    <w:rsid w:val="008F0222"/>
    <w:rsid w:val="008F1A75"/>
    <w:rsid w:val="008F32E9"/>
    <w:rsid w:val="008F59A1"/>
    <w:rsid w:val="008F7D05"/>
    <w:rsid w:val="00903C55"/>
    <w:rsid w:val="009145D1"/>
    <w:rsid w:val="00924B8C"/>
    <w:rsid w:val="00933922"/>
    <w:rsid w:val="00933FEA"/>
    <w:rsid w:val="00936AD7"/>
    <w:rsid w:val="009426A7"/>
    <w:rsid w:val="00944770"/>
    <w:rsid w:val="009533B2"/>
    <w:rsid w:val="00961F6E"/>
    <w:rsid w:val="009632E6"/>
    <w:rsid w:val="009676AC"/>
    <w:rsid w:val="00971246"/>
    <w:rsid w:val="009740DA"/>
    <w:rsid w:val="009802DA"/>
    <w:rsid w:val="00990C9B"/>
    <w:rsid w:val="00993C63"/>
    <w:rsid w:val="00993CDC"/>
    <w:rsid w:val="009969CE"/>
    <w:rsid w:val="009A24B3"/>
    <w:rsid w:val="009C179C"/>
    <w:rsid w:val="009D0F13"/>
    <w:rsid w:val="009D51DD"/>
    <w:rsid w:val="009D6B3D"/>
    <w:rsid w:val="009E52ED"/>
    <w:rsid w:val="009E6CF5"/>
    <w:rsid w:val="00A07881"/>
    <w:rsid w:val="00A13413"/>
    <w:rsid w:val="00A135A3"/>
    <w:rsid w:val="00A31F71"/>
    <w:rsid w:val="00A403CF"/>
    <w:rsid w:val="00A41A2A"/>
    <w:rsid w:val="00A4519F"/>
    <w:rsid w:val="00A74903"/>
    <w:rsid w:val="00A8472B"/>
    <w:rsid w:val="00A86B36"/>
    <w:rsid w:val="00A92231"/>
    <w:rsid w:val="00A92A47"/>
    <w:rsid w:val="00A9457F"/>
    <w:rsid w:val="00A97D4B"/>
    <w:rsid w:val="00AA04B2"/>
    <w:rsid w:val="00AB1F9B"/>
    <w:rsid w:val="00AC39F5"/>
    <w:rsid w:val="00AE0257"/>
    <w:rsid w:val="00AE469D"/>
    <w:rsid w:val="00AF0B69"/>
    <w:rsid w:val="00B064B2"/>
    <w:rsid w:val="00B1628A"/>
    <w:rsid w:val="00B36099"/>
    <w:rsid w:val="00B36B21"/>
    <w:rsid w:val="00B56CEF"/>
    <w:rsid w:val="00B84AFE"/>
    <w:rsid w:val="00B97746"/>
    <w:rsid w:val="00BA0216"/>
    <w:rsid w:val="00BB14BB"/>
    <w:rsid w:val="00BB1D5C"/>
    <w:rsid w:val="00BB1DA4"/>
    <w:rsid w:val="00BC0085"/>
    <w:rsid w:val="00BD2CE9"/>
    <w:rsid w:val="00C0356F"/>
    <w:rsid w:val="00C10647"/>
    <w:rsid w:val="00C36169"/>
    <w:rsid w:val="00C421F7"/>
    <w:rsid w:val="00C42DB4"/>
    <w:rsid w:val="00C55CC6"/>
    <w:rsid w:val="00C670FD"/>
    <w:rsid w:val="00C67FC7"/>
    <w:rsid w:val="00C7059E"/>
    <w:rsid w:val="00C76D99"/>
    <w:rsid w:val="00C856A1"/>
    <w:rsid w:val="00CA316A"/>
    <w:rsid w:val="00CB15C2"/>
    <w:rsid w:val="00CB6F53"/>
    <w:rsid w:val="00CC06A0"/>
    <w:rsid w:val="00CC3E04"/>
    <w:rsid w:val="00CD0269"/>
    <w:rsid w:val="00CD03B2"/>
    <w:rsid w:val="00CD0D4B"/>
    <w:rsid w:val="00CD0F14"/>
    <w:rsid w:val="00CD75D3"/>
    <w:rsid w:val="00CF3ECE"/>
    <w:rsid w:val="00CF49D3"/>
    <w:rsid w:val="00D06F91"/>
    <w:rsid w:val="00D27A3D"/>
    <w:rsid w:val="00D30A76"/>
    <w:rsid w:val="00D36DA9"/>
    <w:rsid w:val="00D52436"/>
    <w:rsid w:val="00D54B49"/>
    <w:rsid w:val="00D65F5F"/>
    <w:rsid w:val="00D672B6"/>
    <w:rsid w:val="00D70ECD"/>
    <w:rsid w:val="00D76152"/>
    <w:rsid w:val="00DA2BC9"/>
    <w:rsid w:val="00DB3835"/>
    <w:rsid w:val="00DC23F6"/>
    <w:rsid w:val="00DC3819"/>
    <w:rsid w:val="00DC6398"/>
    <w:rsid w:val="00DD15AB"/>
    <w:rsid w:val="00DD2BBD"/>
    <w:rsid w:val="00DE36D7"/>
    <w:rsid w:val="00DE7B04"/>
    <w:rsid w:val="00DF44B5"/>
    <w:rsid w:val="00E0481B"/>
    <w:rsid w:val="00E1632A"/>
    <w:rsid w:val="00E249D5"/>
    <w:rsid w:val="00E42054"/>
    <w:rsid w:val="00E57E41"/>
    <w:rsid w:val="00E6239E"/>
    <w:rsid w:val="00E64B01"/>
    <w:rsid w:val="00E65786"/>
    <w:rsid w:val="00E7053B"/>
    <w:rsid w:val="00E80CC5"/>
    <w:rsid w:val="00E82D1A"/>
    <w:rsid w:val="00E94048"/>
    <w:rsid w:val="00EA64EA"/>
    <w:rsid w:val="00EB13FD"/>
    <w:rsid w:val="00EB1A6A"/>
    <w:rsid w:val="00EB4432"/>
    <w:rsid w:val="00EC555D"/>
    <w:rsid w:val="00ED4EBB"/>
    <w:rsid w:val="00EE27BB"/>
    <w:rsid w:val="00EF66FB"/>
    <w:rsid w:val="00F001BB"/>
    <w:rsid w:val="00F0551E"/>
    <w:rsid w:val="00F1223E"/>
    <w:rsid w:val="00F26AC3"/>
    <w:rsid w:val="00F3026B"/>
    <w:rsid w:val="00F45EAE"/>
    <w:rsid w:val="00F47E1B"/>
    <w:rsid w:val="00F76395"/>
    <w:rsid w:val="00F82BAC"/>
    <w:rsid w:val="00F8648D"/>
    <w:rsid w:val="00F86EC9"/>
    <w:rsid w:val="00F87E63"/>
    <w:rsid w:val="00F91A7F"/>
    <w:rsid w:val="00F92C43"/>
    <w:rsid w:val="00F94C2A"/>
    <w:rsid w:val="00FA304F"/>
    <w:rsid w:val="00FB4E77"/>
    <w:rsid w:val="00FB58FF"/>
    <w:rsid w:val="00FB79FF"/>
    <w:rsid w:val="00FC71A1"/>
    <w:rsid w:val="00FD2826"/>
    <w:rsid w:val="00FD28E0"/>
    <w:rsid w:val="00FD34A3"/>
    <w:rsid w:val="00FD370A"/>
    <w:rsid w:val="00FE1A2D"/>
    <w:rsid w:val="00FE20BB"/>
    <w:rsid w:val="00FE2A4C"/>
    <w:rsid w:val="00FF55E1"/>
    <w:rsid w:val="00FF66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769B3"/>
  <w15:chartTrackingRefBased/>
  <w15:docId w15:val="{38EDB394-4893-4810-87F1-9828C560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B7D56"/>
    <w:rPr>
      <w:sz w:val="24"/>
      <w:szCs w:val="24"/>
      <w:lang w:val="en-US" w:eastAsia="en-US"/>
    </w:rPr>
  </w:style>
  <w:style w:type="paragraph" w:styleId="Pealkiri1">
    <w:name w:val="heading 1"/>
    <w:basedOn w:val="Normaallaad"/>
    <w:next w:val="Normaallaad"/>
    <w:qFormat/>
    <w:pPr>
      <w:keepNext/>
      <w:outlineLvl w:val="0"/>
    </w:pPr>
    <w:rPr>
      <w:rFonts w:ascii="Arial" w:eastAsia="Arial Unicode MS" w:hAnsi="Arial" w:cs="Arial"/>
      <w:b/>
      <w:u w:val="single"/>
    </w:rPr>
  </w:style>
  <w:style w:type="paragraph" w:styleId="Pealkiri3">
    <w:name w:val="heading 3"/>
    <w:basedOn w:val="Normaallaad"/>
    <w:next w:val="Normaallaad"/>
    <w:link w:val="Pealkiri3Mrk"/>
    <w:semiHidden/>
    <w:unhideWhenUsed/>
    <w:qFormat/>
    <w:rsid w:val="00461193"/>
    <w:pPr>
      <w:keepNext/>
      <w:spacing w:before="240" w:after="60"/>
      <w:outlineLvl w:val="2"/>
    </w:pPr>
    <w:rPr>
      <w:rFonts w:ascii="Aptos Display" w:hAnsi="Aptos Display"/>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lokktekst">
    <w:name w:val="Block Text"/>
    <w:basedOn w:val="Normaallaad"/>
    <w:pPr>
      <w:ind w:left="-108" w:right="-184"/>
    </w:pPr>
    <w:rPr>
      <w:rFonts w:ascii="Arial" w:hAnsi="Arial" w:cs="Arial"/>
      <w:bCs/>
      <w:sz w:val="20"/>
      <w:szCs w:val="22"/>
      <w:lang w:val="et-EE"/>
    </w:rPr>
  </w:style>
  <w:style w:type="paragraph" w:styleId="Jutumullitekst">
    <w:name w:val="Balloon Text"/>
    <w:basedOn w:val="Normaallaad"/>
    <w:semiHidden/>
    <w:rPr>
      <w:rFonts w:ascii="Tahoma" w:hAnsi="Tahoma" w:cs="Tahoma"/>
      <w:sz w:val="16"/>
      <w:szCs w:val="16"/>
    </w:rPr>
  </w:style>
  <w:style w:type="paragraph" w:styleId="HTML-eelvormindatud">
    <w:name w:val="HTML Preformatted"/>
    <w:basedOn w:val="Normaall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t-EE" w:eastAsia="et-EE"/>
    </w:rPr>
  </w:style>
  <w:style w:type="character" w:customStyle="1" w:styleId="apple-converted-space">
    <w:name w:val="apple-converted-space"/>
    <w:basedOn w:val="Liguvaikefont"/>
  </w:style>
  <w:style w:type="paragraph" w:styleId="Jalus">
    <w:name w:val="footer"/>
    <w:basedOn w:val="Normaallaad"/>
    <w:pPr>
      <w:tabs>
        <w:tab w:val="center" w:pos="4536"/>
        <w:tab w:val="right" w:pos="9072"/>
      </w:tabs>
    </w:pPr>
  </w:style>
  <w:style w:type="character" w:styleId="Lehekljenumber">
    <w:name w:val="page number"/>
    <w:basedOn w:val="Liguvaikefont"/>
  </w:style>
  <w:style w:type="paragraph" w:styleId="Pis">
    <w:name w:val="header"/>
    <w:basedOn w:val="Normaallaad"/>
    <w:pPr>
      <w:tabs>
        <w:tab w:val="center" w:pos="4153"/>
        <w:tab w:val="right" w:pos="8306"/>
      </w:tabs>
      <w:suppressAutoHyphens/>
    </w:pPr>
    <w:rPr>
      <w:szCs w:val="20"/>
      <w:lang w:val="et-EE" w:eastAsia="ar-SA"/>
    </w:rPr>
  </w:style>
  <w:style w:type="paragraph" w:styleId="Allmrkusetekst">
    <w:name w:val="footnote text"/>
    <w:basedOn w:val="Normaallaad"/>
    <w:semiHidden/>
    <w:rPr>
      <w:sz w:val="20"/>
      <w:szCs w:val="20"/>
    </w:rPr>
  </w:style>
  <w:style w:type="character" w:styleId="Allmrkuseviide">
    <w:name w:val="footnote reference"/>
    <w:semiHidden/>
    <w:rPr>
      <w:vertAlign w:val="superscript"/>
    </w:rPr>
  </w:style>
  <w:style w:type="character" w:styleId="Hperlink">
    <w:name w:val="Hyperlink"/>
    <w:unhideWhenUsed/>
    <w:rPr>
      <w:color w:val="0000FF"/>
      <w:u w:val="single"/>
    </w:rPr>
  </w:style>
  <w:style w:type="paragraph" w:styleId="Kehatekst3">
    <w:name w:val="Body Text 3"/>
    <w:basedOn w:val="Normaallaad"/>
    <w:rPr>
      <w:b/>
      <w:bCs/>
      <w:color w:val="FF6600"/>
      <w:szCs w:val="20"/>
      <w:lang w:val="et-EE"/>
    </w:rPr>
  </w:style>
  <w:style w:type="character" w:customStyle="1" w:styleId="BodyText3Char">
    <w:name w:val="Body Text 3 Char"/>
    <w:semiHidden/>
    <w:rPr>
      <w:b/>
      <w:bCs/>
      <w:color w:val="FF6600"/>
      <w:sz w:val="24"/>
      <w:lang w:eastAsia="en-US"/>
    </w:rPr>
  </w:style>
  <w:style w:type="character" w:styleId="Lahendamatamainimine">
    <w:name w:val="Unresolved Mention"/>
    <w:uiPriority w:val="99"/>
    <w:semiHidden/>
    <w:unhideWhenUsed/>
    <w:rsid w:val="00427553"/>
    <w:rPr>
      <w:color w:val="605E5C"/>
      <w:shd w:val="clear" w:color="auto" w:fill="E1DFDD"/>
    </w:rPr>
  </w:style>
  <w:style w:type="character" w:customStyle="1" w:styleId="Pealkiri3Mrk">
    <w:name w:val="Pealkiri 3 Märk"/>
    <w:link w:val="Pealkiri3"/>
    <w:semiHidden/>
    <w:rsid w:val="00461193"/>
    <w:rPr>
      <w:rFonts w:ascii="Aptos Display" w:eastAsia="Times New Roman" w:hAnsi="Aptos Display" w:cs="Times New Roman"/>
      <w:b/>
      <w:bCs/>
      <w:sz w:val="26"/>
      <w:szCs w:val="26"/>
      <w:lang w:val="en-US" w:eastAsia="en-US"/>
    </w:rPr>
  </w:style>
  <w:style w:type="character" w:styleId="Klastatudhperlink">
    <w:name w:val="FollowedHyperlink"/>
    <w:basedOn w:val="Liguvaikefont"/>
    <w:rsid w:val="000522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706">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6861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rae.ee/dp/DP0841/kooskolastamiseks_voi_arvamuse_avaldamisek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len.mihkelson@rbe.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ur.Koiv@transpordiamet.ee" TargetMode="External"/><Relationship Id="rId4" Type="http://schemas.openxmlformats.org/officeDocument/2006/relationships/webSettings" Target="webSettings.xml"/><Relationship Id="rId9" Type="http://schemas.openxmlformats.org/officeDocument/2006/relationships/hyperlink" Target="mailto:infra@evr.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6940</Words>
  <Characters>40256</Characters>
  <Application>Microsoft Office Word</Application>
  <DocSecurity>0</DocSecurity>
  <Lines>335</Lines>
  <Paragraphs>94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Kooskõlastuste koondtabel</vt:lpstr>
      <vt:lpstr>Kooskõlastuste koondtabel</vt:lpstr>
    </vt:vector>
  </TitlesOfParts>
  <Company/>
  <LinksUpToDate>false</LinksUpToDate>
  <CharactersWithSpaces>47102</CharactersWithSpaces>
  <SharedDoc>false</SharedDoc>
  <HLinks>
    <vt:vector size="12" baseType="variant">
      <vt:variant>
        <vt:i4>7208976</vt:i4>
      </vt:variant>
      <vt:variant>
        <vt:i4>3</vt:i4>
      </vt:variant>
      <vt:variant>
        <vt:i4>0</vt:i4>
      </vt:variant>
      <vt:variant>
        <vt:i4>5</vt:i4>
      </vt:variant>
      <vt:variant>
        <vt:lpwstr>mailto:Laur.Koiv@transpordiamet.ee</vt:lpwstr>
      </vt:variant>
      <vt:variant>
        <vt:lpwstr/>
      </vt:variant>
      <vt:variant>
        <vt:i4>458857</vt:i4>
      </vt:variant>
      <vt:variant>
        <vt:i4>0</vt:i4>
      </vt:variant>
      <vt:variant>
        <vt:i4>0</vt:i4>
      </vt:variant>
      <vt:variant>
        <vt:i4>5</vt:i4>
      </vt:variant>
      <vt:variant>
        <vt:lpwstr>mailto:helen.mihkelson@rbe.ee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Kooskõlastuste koondtabel</dc:title>
  <dc:subject/>
  <dc:creator>Piret Pallase</dc:creator>
  <cp:keywords/>
  <dc:description/>
  <cp:lastModifiedBy>Reet Salu</cp:lastModifiedBy>
  <cp:revision>2</cp:revision>
  <cp:lastPrinted>2025-06-09T12:31:00Z</cp:lastPrinted>
  <dcterms:created xsi:type="dcterms:W3CDTF">2025-11-10T12:36:00Z</dcterms:created>
  <dcterms:modified xsi:type="dcterms:W3CDTF">2025-11-10T12:36:00Z</dcterms:modified>
</cp:coreProperties>
</file>