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>
      <w:pPr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010E86">
        <w:rPr>
          <w:rFonts w:ascii="Arial" w:hAnsi="Arial" w:cs="Arial"/>
          <w:color w:val="000000"/>
          <w:sz w:val="24"/>
          <w:szCs w:val="24"/>
        </w:rPr>
        <w:t>aanteeamet</w:t>
      </w: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info@mnt.ee</w:t>
      </w:r>
      <w:r w:rsidRPr="00010E86">
        <w:rPr>
          <w:rFonts w:ascii="Arial" w:hAnsi="Arial" w:cs="Arial"/>
          <w:b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sz w:val="24"/>
          <w:szCs w:val="24"/>
        </w:rPr>
        <w:t>Meie kuupäev digiallkirjas nr 6-1/</w:t>
      </w:r>
    </w:p>
    <w:p w:rsidR="00010E86" w:rsidRPr="00010E86" w:rsidRDefault="00010E86" w:rsidP="00010E86">
      <w:pPr>
        <w:pStyle w:val="Default"/>
        <w:spacing w:before="120"/>
        <w:rPr>
          <w:rFonts w:ascii="Arial" w:hAnsi="Arial" w:cs="Arial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w Cen MT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Järveküla Saare kinnistu ja lähiala</w:t>
      </w:r>
    </w:p>
    <w:p w:rsidR="00010E86" w:rsidRDefault="00010E86" w:rsidP="002159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detailplaneering</w:t>
      </w:r>
      <w:r w:rsidRPr="00010E86">
        <w:rPr>
          <w:rFonts w:ascii="Arial" w:hAnsi="Arial" w:cs="Arial"/>
          <w:b/>
          <w:sz w:val="24"/>
          <w:szCs w:val="24"/>
        </w:rPr>
        <w:t>u k</w:t>
      </w:r>
      <w:r w:rsidR="002159D3">
        <w:rPr>
          <w:rFonts w:ascii="Arial" w:hAnsi="Arial" w:cs="Arial"/>
          <w:b/>
          <w:sz w:val="24"/>
          <w:szCs w:val="24"/>
        </w:rPr>
        <w:t>aaskiri</w:t>
      </w:r>
    </w:p>
    <w:p w:rsidR="002159D3" w:rsidRPr="00010E86" w:rsidRDefault="002159D3" w:rsidP="002159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7441" w:rsidRDefault="00507441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Edastame selgituse tulenevalt Maanteeameti nõudest rajada </w:t>
      </w:r>
      <w:r w:rsidR="00B62ABC">
        <w:rPr>
          <w:rFonts w:ascii="Arial" w:hAnsi="Arial" w:cs="Arial"/>
          <w:bCs/>
          <w:sz w:val="24"/>
          <w:szCs w:val="24"/>
        </w:rPr>
        <w:t xml:space="preserve">teeületusega ajutine kõnnite </w:t>
      </w:r>
      <w:r>
        <w:rPr>
          <w:rFonts w:ascii="Arial" w:hAnsi="Arial" w:cs="Arial"/>
          <w:bCs/>
          <w:sz w:val="24"/>
          <w:szCs w:val="24"/>
        </w:rPr>
        <w:t>Saare kinnistust</w:t>
      </w:r>
      <w:r w:rsidR="008B7160">
        <w:rPr>
          <w:rFonts w:ascii="Arial" w:hAnsi="Arial" w:cs="Arial"/>
          <w:bCs/>
          <w:sz w:val="24"/>
          <w:szCs w:val="24"/>
        </w:rPr>
        <w:t xml:space="preserve"> (</w:t>
      </w:r>
      <w:r w:rsidR="008B7160" w:rsidRPr="008B7160">
        <w:rPr>
          <w:rFonts w:ascii="Arial" w:hAnsi="Arial" w:cs="Arial"/>
          <w:bCs/>
          <w:sz w:val="24"/>
          <w:szCs w:val="24"/>
        </w:rPr>
        <w:t>65301:001:3489</w:t>
      </w:r>
      <w:r w:rsidR="008B7160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2ABC">
        <w:rPr>
          <w:rFonts w:ascii="Arial" w:hAnsi="Arial" w:cs="Arial"/>
          <w:bCs/>
          <w:sz w:val="24"/>
          <w:szCs w:val="24"/>
        </w:rPr>
        <w:t>kuni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7160">
        <w:rPr>
          <w:rFonts w:ascii="Arial" w:hAnsi="Arial" w:cs="Arial"/>
          <w:bCs/>
          <w:sz w:val="24"/>
          <w:szCs w:val="24"/>
        </w:rPr>
        <w:t>Vana-Tartu mnt 85 kinnistu (</w:t>
      </w:r>
      <w:r w:rsidR="008B7160" w:rsidRPr="008B7160">
        <w:rPr>
          <w:rFonts w:ascii="Arial" w:hAnsi="Arial" w:cs="Arial"/>
          <w:bCs/>
          <w:sz w:val="24"/>
          <w:szCs w:val="24"/>
        </w:rPr>
        <w:t>65301:001:2399</w:t>
      </w:r>
      <w:r w:rsidR="008B7160">
        <w:rPr>
          <w:rFonts w:ascii="Arial" w:hAnsi="Arial" w:cs="Arial"/>
          <w:bCs/>
          <w:sz w:val="24"/>
          <w:szCs w:val="24"/>
        </w:rPr>
        <w:t xml:space="preserve">) ees asuva </w:t>
      </w:r>
      <w:r>
        <w:rPr>
          <w:rFonts w:ascii="Arial" w:hAnsi="Arial" w:cs="Arial"/>
          <w:bCs/>
          <w:sz w:val="24"/>
          <w:szCs w:val="24"/>
        </w:rPr>
        <w:t>Assaku bussipeatuseni.</w:t>
      </w:r>
    </w:p>
    <w:p w:rsidR="00BE32DE" w:rsidRDefault="008B7160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Kalevi (</w:t>
      </w:r>
      <w:r w:rsidRPr="008B7160">
        <w:rPr>
          <w:rFonts w:ascii="Arial" w:hAnsi="Arial" w:cs="Arial"/>
          <w:bCs/>
          <w:sz w:val="24"/>
          <w:szCs w:val="24"/>
        </w:rPr>
        <w:t>65301:001:0226</w:t>
      </w:r>
      <w:r>
        <w:rPr>
          <w:rFonts w:ascii="Arial" w:hAnsi="Arial" w:cs="Arial"/>
          <w:bCs/>
          <w:sz w:val="24"/>
          <w:szCs w:val="24"/>
        </w:rPr>
        <w:t>), Vana-Tartu mnt 80 (</w:t>
      </w:r>
      <w:r w:rsidRPr="008B7160">
        <w:rPr>
          <w:rFonts w:ascii="Arial" w:hAnsi="Arial" w:cs="Arial"/>
          <w:bCs/>
          <w:sz w:val="24"/>
          <w:szCs w:val="24"/>
        </w:rPr>
        <w:t>65301:001:3091</w:t>
      </w:r>
      <w:r>
        <w:rPr>
          <w:rFonts w:ascii="Arial" w:hAnsi="Arial" w:cs="Arial"/>
          <w:bCs/>
          <w:sz w:val="24"/>
          <w:szCs w:val="24"/>
        </w:rPr>
        <w:t>)</w:t>
      </w:r>
      <w:r w:rsidR="00B37E3E">
        <w:rPr>
          <w:rFonts w:ascii="Arial" w:hAnsi="Arial" w:cs="Arial"/>
          <w:bCs/>
          <w:sz w:val="24"/>
          <w:szCs w:val="24"/>
        </w:rPr>
        <w:t xml:space="preserve"> ning </w:t>
      </w:r>
      <w:r>
        <w:rPr>
          <w:rFonts w:ascii="Arial" w:hAnsi="Arial" w:cs="Arial"/>
          <w:bCs/>
          <w:sz w:val="24"/>
          <w:szCs w:val="24"/>
        </w:rPr>
        <w:t>Järve tee 13 (</w:t>
      </w:r>
      <w:r w:rsidRPr="008B7160">
        <w:rPr>
          <w:rFonts w:ascii="Arial" w:hAnsi="Arial" w:cs="Arial"/>
          <w:bCs/>
          <w:sz w:val="24"/>
          <w:szCs w:val="24"/>
        </w:rPr>
        <w:t>65301:001:3090</w:t>
      </w:r>
      <w:r>
        <w:rPr>
          <w:rFonts w:ascii="Arial" w:hAnsi="Arial" w:cs="Arial"/>
          <w:bCs/>
          <w:sz w:val="24"/>
          <w:szCs w:val="24"/>
        </w:rPr>
        <w:t>)</w:t>
      </w:r>
      <w:r w:rsidR="00BE32DE">
        <w:rPr>
          <w:rFonts w:ascii="Arial" w:hAnsi="Arial" w:cs="Arial"/>
          <w:bCs/>
          <w:sz w:val="24"/>
          <w:szCs w:val="24"/>
        </w:rPr>
        <w:t xml:space="preserve"> </w:t>
      </w:r>
      <w:r w:rsidR="00F578E8">
        <w:rPr>
          <w:rFonts w:ascii="Arial" w:hAnsi="Arial" w:cs="Arial"/>
          <w:bCs/>
          <w:sz w:val="24"/>
          <w:szCs w:val="24"/>
        </w:rPr>
        <w:t xml:space="preserve">katastriüksustele </w:t>
      </w:r>
      <w:r w:rsidR="00BE32DE">
        <w:rPr>
          <w:rFonts w:ascii="Arial" w:hAnsi="Arial" w:cs="Arial"/>
          <w:bCs/>
          <w:sz w:val="24"/>
          <w:szCs w:val="24"/>
        </w:rPr>
        <w:t>on projekteeritud G.E.O Grupp OÜ poolt 2014. aastal kergliiklustee (töö nr P13055).</w:t>
      </w:r>
    </w:p>
    <w:p w:rsidR="00170C4D" w:rsidRDefault="00BE32DE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Nimetatud </w:t>
      </w:r>
      <w:r w:rsidR="00C010F8">
        <w:rPr>
          <w:rFonts w:ascii="Arial" w:hAnsi="Arial" w:cs="Arial"/>
          <w:bCs/>
          <w:sz w:val="24"/>
          <w:szCs w:val="24"/>
        </w:rPr>
        <w:t>üksustele</w:t>
      </w:r>
      <w:r>
        <w:rPr>
          <w:rFonts w:ascii="Arial" w:hAnsi="Arial" w:cs="Arial"/>
          <w:bCs/>
          <w:sz w:val="24"/>
          <w:szCs w:val="24"/>
        </w:rPr>
        <w:t xml:space="preserve"> on algatatud </w:t>
      </w:r>
      <w:r w:rsidR="008F04BE">
        <w:rPr>
          <w:rFonts w:ascii="Arial" w:hAnsi="Arial" w:cs="Arial"/>
          <w:bCs/>
          <w:sz w:val="24"/>
          <w:szCs w:val="24"/>
        </w:rPr>
        <w:t>detailplaneering</w:t>
      </w:r>
      <w:r w:rsidR="00B15367">
        <w:rPr>
          <w:rFonts w:ascii="Arial" w:hAnsi="Arial" w:cs="Arial"/>
          <w:bCs/>
          <w:sz w:val="24"/>
          <w:szCs w:val="24"/>
        </w:rPr>
        <w:t xml:space="preserve"> korterelamute rajamiseks</w:t>
      </w:r>
      <w:r w:rsidR="003D78A3">
        <w:rPr>
          <w:rFonts w:ascii="Arial" w:hAnsi="Arial" w:cs="Arial"/>
          <w:bCs/>
          <w:sz w:val="24"/>
          <w:szCs w:val="24"/>
        </w:rPr>
        <w:t>.</w:t>
      </w:r>
      <w:r w:rsidR="008F04BE">
        <w:rPr>
          <w:rFonts w:ascii="Arial" w:hAnsi="Arial" w:cs="Arial"/>
          <w:bCs/>
          <w:sz w:val="24"/>
          <w:szCs w:val="24"/>
        </w:rPr>
        <w:t xml:space="preserve"> Kokkulepete põhiselt seab Rae vald kinnistutele kergliiklustee osas avaliku kasutamisõiguse. </w:t>
      </w:r>
      <w:r w:rsidR="00B37E3E">
        <w:rPr>
          <w:rFonts w:ascii="Arial" w:hAnsi="Arial" w:cs="Arial"/>
          <w:bCs/>
          <w:sz w:val="24"/>
          <w:szCs w:val="24"/>
        </w:rPr>
        <w:t xml:space="preserve">Arendaja poolt nähakse  </w:t>
      </w:r>
      <w:r w:rsidR="00AE041B">
        <w:rPr>
          <w:rFonts w:ascii="Arial" w:hAnsi="Arial" w:cs="Arial"/>
          <w:bCs/>
          <w:sz w:val="24"/>
          <w:szCs w:val="24"/>
        </w:rPr>
        <w:t xml:space="preserve">kergliiklustee </w:t>
      </w:r>
      <w:r w:rsidR="00170C4D">
        <w:rPr>
          <w:rFonts w:ascii="Arial" w:hAnsi="Arial" w:cs="Arial"/>
          <w:bCs/>
          <w:sz w:val="24"/>
          <w:szCs w:val="24"/>
        </w:rPr>
        <w:t xml:space="preserve">projekteerimise ja </w:t>
      </w:r>
      <w:r w:rsidR="00AE041B">
        <w:rPr>
          <w:rFonts w:ascii="Arial" w:hAnsi="Arial" w:cs="Arial"/>
          <w:bCs/>
          <w:sz w:val="24"/>
          <w:szCs w:val="24"/>
        </w:rPr>
        <w:t xml:space="preserve">rajamise </w:t>
      </w:r>
      <w:r w:rsidR="00B37E3E">
        <w:rPr>
          <w:rFonts w:ascii="Arial" w:hAnsi="Arial" w:cs="Arial"/>
          <w:bCs/>
          <w:sz w:val="24"/>
          <w:szCs w:val="24"/>
        </w:rPr>
        <w:t>raames ette ka teeületus Assaku bussipeatuseni.</w:t>
      </w:r>
    </w:p>
    <w:p w:rsidR="008B7160" w:rsidRPr="006D1AAB" w:rsidRDefault="00170C4D" w:rsidP="006D1AAB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1AAB">
        <w:rPr>
          <w:rFonts w:ascii="Arial" w:hAnsi="Arial" w:cs="Arial"/>
          <w:bCs/>
          <w:sz w:val="24"/>
          <w:szCs w:val="24"/>
        </w:rPr>
        <w:t xml:space="preserve">Tänasel päeval on bussiliiklus antud piirkonnas elanike vähesuse tõttu </w:t>
      </w:r>
      <w:r w:rsidR="00D706CE">
        <w:rPr>
          <w:rFonts w:ascii="Arial" w:hAnsi="Arial" w:cs="Arial"/>
          <w:bCs/>
          <w:sz w:val="24"/>
          <w:szCs w:val="24"/>
        </w:rPr>
        <w:t>harv</w:t>
      </w:r>
      <w:bookmarkStart w:id="0" w:name="_GoBack"/>
      <w:bookmarkEnd w:id="0"/>
      <w:r w:rsidR="006D1AAB">
        <w:rPr>
          <w:rFonts w:ascii="Arial" w:hAnsi="Arial" w:cs="Arial"/>
          <w:bCs/>
          <w:sz w:val="24"/>
          <w:szCs w:val="24"/>
        </w:rPr>
        <w:t xml:space="preserve"> ning olev elanikkond liikleb erandlikult oma transpordiga.</w:t>
      </w:r>
      <w:r w:rsidR="006D1AAB" w:rsidRPr="006D1AAB">
        <w:rPr>
          <w:rFonts w:ascii="Arial" w:hAnsi="Arial" w:cs="Arial"/>
          <w:bCs/>
          <w:sz w:val="24"/>
          <w:szCs w:val="24"/>
        </w:rPr>
        <w:t xml:space="preserve"> </w:t>
      </w:r>
      <w:r w:rsidR="00B37E3E">
        <w:rPr>
          <w:rFonts w:ascii="Arial" w:hAnsi="Arial" w:cs="Arial"/>
          <w:bCs/>
          <w:sz w:val="24"/>
          <w:szCs w:val="24"/>
        </w:rPr>
        <w:t>S</w:t>
      </w:r>
      <w:r w:rsidRPr="006D1AAB">
        <w:rPr>
          <w:rFonts w:ascii="Arial" w:hAnsi="Arial" w:cs="Arial"/>
          <w:bCs/>
          <w:sz w:val="24"/>
          <w:szCs w:val="24"/>
        </w:rPr>
        <w:t>eaduse</w:t>
      </w:r>
      <w:r w:rsidR="00B37E3E">
        <w:rPr>
          <w:rFonts w:ascii="Arial" w:hAnsi="Arial" w:cs="Arial"/>
          <w:bCs/>
          <w:sz w:val="24"/>
          <w:szCs w:val="24"/>
        </w:rPr>
        <w:t xml:space="preserve">st tulenevalt </w:t>
      </w:r>
      <w:r w:rsidRPr="006D1AAB">
        <w:rPr>
          <w:rFonts w:ascii="Arial" w:hAnsi="Arial" w:cs="Arial"/>
          <w:bCs/>
          <w:sz w:val="24"/>
          <w:szCs w:val="24"/>
        </w:rPr>
        <w:t xml:space="preserve">ei ole </w:t>
      </w:r>
      <w:r w:rsidR="00B37E3E">
        <w:rPr>
          <w:rFonts w:ascii="Arial" w:hAnsi="Arial" w:cs="Arial"/>
          <w:bCs/>
          <w:sz w:val="24"/>
          <w:szCs w:val="24"/>
        </w:rPr>
        <w:t xml:space="preserve"> eelkooliealiste laste liikumine kodu ja</w:t>
      </w:r>
      <w:r w:rsidRPr="006D1AAB">
        <w:rPr>
          <w:rFonts w:ascii="Arial" w:hAnsi="Arial" w:cs="Arial"/>
          <w:bCs/>
          <w:sz w:val="24"/>
          <w:szCs w:val="24"/>
        </w:rPr>
        <w:t xml:space="preserve"> lasteasutusse </w:t>
      </w:r>
      <w:r w:rsidR="00B37E3E">
        <w:rPr>
          <w:rFonts w:ascii="Arial" w:hAnsi="Arial" w:cs="Arial"/>
          <w:bCs/>
          <w:sz w:val="24"/>
          <w:szCs w:val="24"/>
        </w:rPr>
        <w:t xml:space="preserve">vahel </w:t>
      </w:r>
      <w:r w:rsidRPr="006D1AAB">
        <w:rPr>
          <w:rFonts w:ascii="Arial" w:hAnsi="Arial" w:cs="Arial"/>
          <w:bCs/>
          <w:sz w:val="24"/>
          <w:szCs w:val="24"/>
        </w:rPr>
        <w:t>ilma täiskasvanu saat</w:t>
      </w:r>
      <w:r w:rsidR="00B37E3E">
        <w:rPr>
          <w:rFonts w:ascii="Arial" w:hAnsi="Arial" w:cs="Arial"/>
          <w:bCs/>
          <w:sz w:val="24"/>
          <w:szCs w:val="24"/>
        </w:rPr>
        <w:t>miseta</w:t>
      </w:r>
      <w:r w:rsidR="00017FBD">
        <w:rPr>
          <w:rFonts w:ascii="Arial" w:hAnsi="Arial" w:cs="Arial"/>
          <w:bCs/>
          <w:sz w:val="24"/>
          <w:szCs w:val="24"/>
        </w:rPr>
        <w:t xml:space="preserve"> lubatud</w:t>
      </w:r>
      <w:r w:rsidR="00B37E3E">
        <w:rPr>
          <w:rFonts w:ascii="Arial" w:hAnsi="Arial" w:cs="Arial"/>
          <w:bCs/>
          <w:sz w:val="24"/>
          <w:szCs w:val="24"/>
        </w:rPr>
        <w:t xml:space="preserve">, kuid </w:t>
      </w:r>
      <w:r w:rsidR="006D1AAB">
        <w:rPr>
          <w:rFonts w:ascii="Arial" w:hAnsi="Arial" w:cs="Arial"/>
          <w:bCs/>
          <w:sz w:val="24"/>
          <w:szCs w:val="24"/>
        </w:rPr>
        <w:t xml:space="preserve">hetkel </w:t>
      </w:r>
      <w:r w:rsidR="00B37E3E">
        <w:rPr>
          <w:rFonts w:ascii="Arial" w:hAnsi="Arial" w:cs="Arial"/>
          <w:bCs/>
          <w:sz w:val="24"/>
          <w:szCs w:val="24"/>
        </w:rPr>
        <w:t xml:space="preserve">ei ole </w:t>
      </w:r>
      <w:r w:rsidR="006D1AAB">
        <w:rPr>
          <w:rFonts w:ascii="Arial" w:hAnsi="Arial" w:cs="Arial"/>
          <w:bCs/>
          <w:sz w:val="24"/>
          <w:szCs w:val="24"/>
        </w:rPr>
        <w:t>vanem</w:t>
      </w:r>
      <w:r w:rsidR="00017FBD">
        <w:rPr>
          <w:rFonts w:ascii="Arial" w:hAnsi="Arial" w:cs="Arial"/>
          <w:bCs/>
          <w:sz w:val="24"/>
          <w:szCs w:val="24"/>
        </w:rPr>
        <w:t>al</w:t>
      </w:r>
      <w:r w:rsidR="006D1AAB">
        <w:rPr>
          <w:rFonts w:ascii="Arial" w:hAnsi="Arial" w:cs="Arial"/>
          <w:bCs/>
          <w:sz w:val="24"/>
          <w:szCs w:val="24"/>
        </w:rPr>
        <w:t xml:space="preserve"> peale lapse saatmist </w:t>
      </w:r>
      <w:r w:rsidR="00B37E3E">
        <w:rPr>
          <w:rFonts w:ascii="Arial" w:hAnsi="Arial" w:cs="Arial"/>
          <w:bCs/>
          <w:sz w:val="24"/>
          <w:szCs w:val="24"/>
        </w:rPr>
        <w:t xml:space="preserve">võimalik </w:t>
      </w:r>
      <w:r w:rsidR="00017FBD">
        <w:rPr>
          <w:rFonts w:ascii="Arial" w:hAnsi="Arial" w:cs="Arial"/>
          <w:bCs/>
          <w:sz w:val="24"/>
          <w:szCs w:val="24"/>
        </w:rPr>
        <w:t xml:space="preserve">ka </w:t>
      </w:r>
      <w:r w:rsidR="006D1AAB">
        <w:rPr>
          <w:rFonts w:ascii="Arial" w:hAnsi="Arial" w:cs="Arial"/>
          <w:bCs/>
          <w:sz w:val="24"/>
          <w:szCs w:val="24"/>
        </w:rPr>
        <w:t xml:space="preserve">oma teekonda hõredast bussigraafikust tulenevalt jätkata. </w:t>
      </w:r>
    </w:p>
    <w:p w:rsidR="00AE041B" w:rsidRDefault="00285BE0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Olev uusarendus on rajatud eeskätt Järveküla-Jüri mnt kergliiklusteega kaetud poolele, mis tagab jalakäivale elanikule ohutu pääsu lasteaiani. Olemasoleva Järveküla-Jüri mnt teepeenrad on tänasel päeval piisavalt laiad, et tagada ka ajutiselt kergliiklejale ohutu liikumine teemaal.</w:t>
      </w:r>
    </w:p>
    <w:p w:rsidR="001A6D72" w:rsidRDefault="008B7160" w:rsidP="005F2FBD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Tulenevalt eeltoodust ei pea Rae </w:t>
      </w:r>
      <w:r w:rsidR="008F04BE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allavalitsus majanduslikult põhjendatuks ajutise </w:t>
      </w:r>
      <w:r w:rsidR="008F04BE">
        <w:rPr>
          <w:rFonts w:ascii="Arial" w:hAnsi="Arial" w:cs="Arial"/>
          <w:bCs/>
          <w:sz w:val="24"/>
          <w:szCs w:val="24"/>
        </w:rPr>
        <w:t xml:space="preserve">teeületusega ajutise </w:t>
      </w:r>
      <w:r>
        <w:rPr>
          <w:rFonts w:ascii="Arial" w:hAnsi="Arial" w:cs="Arial"/>
          <w:bCs/>
          <w:sz w:val="24"/>
          <w:szCs w:val="24"/>
        </w:rPr>
        <w:t>kõnnitee rajamist</w:t>
      </w:r>
      <w:r w:rsidR="008F04BE">
        <w:rPr>
          <w:rFonts w:ascii="Arial" w:hAnsi="Arial" w:cs="Arial"/>
          <w:bCs/>
          <w:sz w:val="24"/>
          <w:szCs w:val="24"/>
        </w:rPr>
        <w:t xml:space="preserve"> Saare kinnistust </w:t>
      </w:r>
      <w:r w:rsidR="008F04BE" w:rsidRPr="008F04BE">
        <w:rPr>
          <w:rFonts w:ascii="Arial" w:hAnsi="Arial" w:cs="Arial"/>
          <w:bCs/>
          <w:sz w:val="24"/>
          <w:szCs w:val="24"/>
        </w:rPr>
        <w:t xml:space="preserve">(65301:001:3489) kuni Vana-Tartu mnt 85 kinnistu (65301:001:2399) </w:t>
      </w:r>
      <w:r w:rsidR="005F2FBD">
        <w:rPr>
          <w:rFonts w:ascii="Arial" w:hAnsi="Arial" w:cs="Arial"/>
          <w:bCs/>
          <w:sz w:val="24"/>
          <w:szCs w:val="24"/>
        </w:rPr>
        <w:t>ees asuva Assaku bussipeatuseni.</w:t>
      </w:r>
    </w:p>
    <w:p w:rsidR="005F2FBD" w:rsidRPr="005F2FBD" w:rsidRDefault="005F2FBD" w:rsidP="005F2FBD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Rae vald teeb aktiivselt tööd selles suunas, et kergliiklustee ühendus Saare kinnistust kuni Järve tee 13 kinnistuni saaks teostatud.</w:t>
      </w:r>
    </w:p>
    <w:p w:rsidR="001A6D72" w:rsidRDefault="001A6D72" w:rsidP="00010E86">
      <w:pPr>
        <w:spacing w:after="0" w:line="240" w:lineRule="auto"/>
        <w:rPr>
          <w:rFonts w:eastAsia="Times New Roman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Lugupidamisega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10E86">
        <w:rPr>
          <w:rFonts w:ascii="Arial" w:hAnsi="Arial" w:cs="Arial"/>
          <w:i/>
          <w:color w:val="000000" w:themeColor="text1"/>
          <w:sz w:val="24"/>
          <w:szCs w:val="24"/>
        </w:rPr>
        <w:t xml:space="preserve"> /allkirjastatud digitaalselt/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Priit Põldmäe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abivallavanem</w:t>
      </w:r>
    </w:p>
    <w:sectPr w:rsidR="00010E86" w:rsidRPr="00010E86" w:rsidSect="00662616">
      <w:headerReference w:type="even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4" w:rsidRDefault="002D4A44" w:rsidP="008244C5">
      <w:pPr>
        <w:spacing w:after="0" w:line="240" w:lineRule="auto"/>
      </w:pPr>
      <w:r>
        <w:separator/>
      </w:r>
    </w:p>
  </w:endnote>
  <w:end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47C96C7B" wp14:editId="15538C65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4" w:rsidRDefault="002D4A44" w:rsidP="008244C5">
      <w:pPr>
        <w:spacing w:after="0" w:line="240" w:lineRule="auto"/>
      </w:pPr>
      <w:r>
        <w:separator/>
      </w:r>
    </w:p>
  </w:footnote>
  <w:foot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D706CE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E033C"/>
    <w:multiLevelType w:val="hybridMultilevel"/>
    <w:tmpl w:val="9A08B9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9D"/>
    <w:multiLevelType w:val="hybridMultilevel"/>
    <w:tmpl w:val="C550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115"/>
    <w:multiLevelType w:val="hybridMultilevel"/>
    <w:tmpl w:val="A4583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10E86"/>
    <w:rsid w:val="00017FBD"/>
    <w:rsid w:val="000314F6"/>
    <w:rsid w:val="00047855"/>
    <w:rsid w:val="00061217"/>
    <w:rsid w:val="00062367"/>
    <w:rsid w:val="000949AE"/>
    <w:rsid w:val="000E7B00"/>
    <w:rsid w:val="000F40D2"/>
    <w:rsid w:val="000F5409"/>
    <w:rsid w:val="00116425"/>
    <w:rsid w:val="00126B86"/>
    <w:rsid w:val="00170C4D"/>
    <w:rsid w:val="001A6D72"/>
    <w:rsid w:val="001C0B41"/>
    <w:rsid w:val="001C4EB1"/>
    <w:rsid w:val="001D34A6"/>
    <w:rsid w:val="002159D3"/>
    <w:rsid w:val="002300C5"/>
    <w:rsid w:val="00285BE0"/>
    <w:rsid w:val="002860C6"/>
    <w:rsid w:val="002866F9"/>
    <w:rsid w:val="002B37EB"/>
    <w:rsid w:val="002D4A44"/>
    <w:rsid w:val="002E3AAA"/>
    <w:rsid w:val="002F3CCA"/>
    <w:rsid w:val="00345533"/>
    <w:rsid w:val="00355F8F"/>
    <w:rsid w:val="00370833"/>
    <w:rsid w:val="003B0DB2"/>
    <w:rsid w:val="003C1F9F"/>
    <w:rsid w:val="003D78A3"/>
    <w:rsid w:val="00452A50"/>
    <w:rsid w:val="004C2289"/>
    <w:rsid w:val="004D70C3"/>
    <w:rsid w:val="00507441"/>
    <w:rsid w:val="005103DC"/>
    <w:rsid w:val="00530DD7"/>
    <w:rsid w:val="00573EB0"/>
    <w:rsid w:val="005E3192"/>
    <w:rsid w:val="005F2FBD"/>
    <w:rsid w:val="006301F8"/>
    <w:rsid w:val="00642D2E"/>
    <w:rsid w:val="00662616"/>
    <w:rsid w:val="006D1AAB"/>
    <w:rsid w:val="006E0B41"/>
    <w:rsid w:val="006E3579"/>
    <w:rsid w:val="007109AA"/>
    <w:rsid w:val="00747E48"/>
    <w:rsid w:val="00755BFE"/>
    <w:rsid w:val="00780B10"/>
    <w:rsid w:val="00790693"/>
    <w:rsid w:val="008244C5"/>
    <w:rsid w:val="008818E1"/>
    <w:rsid w:val="00885D07"/>
    <w:rsid w:val="008A6624"/>
    <w:rsid w:val="008B7160"/>
    <w:rsid w:val="008F04BE"/>
    <w:rsid w:val="00925B78"/>
    <w:rsid w:val="0093134E"/>
    <w:rsid w:val="00932332"/>
    <w:rsid w:val="0098038E"/>
    <w:rsid w:val="009C116E"/>
    <w:rsid w:val="00A6081E"/>
    <w:rsid w:val="00AA7651"/>
    <w:rsid w:val="00AD6AE9"/>
    <w:rsid w:val="00AE041B"/>
    <w:rsid w:val="00AF5DCA"/>
    <w:rsid w:val="00B065B8"/>
    <w:rsid w:val="00B15367"/>
    <w:rsid w:val="00B269C3"/>
    <w:rsid w:val="00B37E3E"/>
    <w:rsid w:val="00B41ADE"/>
    <w:rsid w:val="00B431B9"/>
    <w:rsid w:val="00B62ABC"/>
    <w:rsid w:val="00B6604F"/>
    <w:rsid w:val="00B67422"/>
    <w:rsid w:val="00B83796"/>
    <w:rsid w:val="00B86EF3"/>
    <w:rsid w:val="00BA2216"/>
    <w:rsid w:val="00BE32DE"/>
    <w:rsid w:val="00BE3649"/>
    <w:rsid w:val="00C010F8"/>
    <w:rsid w:val="00C452C2"/>
    <w:rsid w:val="00C90280"/>
    <w:rsid w:val="00CA0A45"/>
    <w:rsid w:val="00CE7C30"/>
    <w:rsid w:val="00CF6CCB"/>
    <w:rsid w:val="00D20789"/>
    <w:rsid w:val="00D706CE"/>
    <w:rsid w:val="00D8571F"/>
    <w:rsid w:val="00D86710"/>
    <w:rsid w:val="00DD208C"/>
    <w:rsid w:val="00E1507E"/>
    <w:rsid w:val="00E16AE0"/>
    <w:rsid w:val="00E67760"/>
    <w:rsid w:val="00E874E3"/>
    <w:rsid w:val="00EA66C9"/>
    <w:rsid w:val="00EC66DC"/>
    <w:rsid w:val="00EE339C"/>
    <w:rsid w:val="00F10469"/>
    <w:rsid w:val="00F13098"/>
    <w:rsid w:val="00F32A89"/>
    <w:rsid w:val="00F37464"/>
    <w:rsid w:val="00F578E8"/>
    <w:rsid w:val="00F76378"/>
    <w:rsid w:val="00F91EF9"/>
    <w:rsid w:val="00F94539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19</cp:revision>
  <dcterms:created xsi:type="dcterms:W3CDTF">2017-01-09T12:59:00Z</dcterms:created>
  <dcterms:modified xsi:type="dcterms:W3CDTF">2017-01-13T09:48:00Z</dcterms:modified>
</cp:coreProperties>
</file>