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0F" w:rsidRDefault="00A26D0F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</w:p>
    <w:p w:rsidR="00DF05D3" w:rsidRPr="00A26D0F" w:rsidRDefault="00DF05D3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</w:p>
    <w:p w:rsidR="002563A7" w:rsidRPr="000C52FE" w:rsidRDefault="002563A7" w:rsidP="002563A7">
      <w:pPr>
        <w:spacing w:after="0" w:line="240" w:lineRule="auto"/>
        <w:rPr>
          <w:rFonts w:eastAsia="Arial Unicode MS"/>
        </w:rPr>
      </w:pPr>
      <w:r>
        <w:rPr>
          <w:rFonts w:eastAsia="Arial Unicode MS"/>
        </w:rPr>
        <w:t>Harju Maavalitsus</w:t>
      </w:r>
      <w:r w:rsidRPr="000C52FE">
        <w:rPr>
          <w:rFonts w:eastAsia="Arial Unicode MS"/>
        </w:rPr>
        <w:tab/>
      </w:r>
    </w:p>
    <w:p w:rsidR="002563A7" w:rsidRDefault="002563A7" w:rsidP="002563A7">
      <w:pPr>
        <w:tabs>
          <w:tab w:val="left" w:pos="4820"/>
        </w:tabs>
        <w:spacing w:after="0" w:line="240" w:lineRule="auto"/>
        <w:rPr>
          <w:rFonts w:eastAsia="Times New Roman"/>
        </w:rPr>
      </w:pPr>
      <w:r w:rsidRPr="00A01235">
        <w:rPr>
          <w:rFonts w:eastAsia="Arial Unicode MS"/>
        </w:rPr>
        <w:t>info@harju.maavalitsus.ee</w:t>
      </w:r>
      <w:r>
        <w:rPr>
          <w:rFonts w:eastAsia="Times New Roman"/>
        </w:rPr>
        <w:tab/>
      </w:r>
    </w:p>
    <w:p w:rsidR="00DF05D3" w:rsidRDefault="00DF05D3" w:rsidP="002563A7">
      <w:pPr>
        <w:tabs>
          <w:tab w:val="left" w:pos="482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 xml:space="preserve">Meie </w:t>
      </w:r>
      <w:r w:rsidRPr="00BB50BC">
        <w:rPr>
          <w:rFonts w:eastAsia="Times New Roman"/>
          <w:i/>
        </w:rPr>
        <w:t>kuupäev digiallkirjas</w:t>
      </w:r>
      <w:r>
        <w:rPr>
          <w:rFonts w:eastAsia="Times New Roman"/>
        </w:rPr>
        <w:t xml:space="preserve"> nr </w:t>
      </w:r>
      <w:r w:rsidR="002563A7">
        <w:rPr>
          <w:rFonts w:eastAsia="Times New Roman"/>
        </w:rPr>
        <w:t>6</w:t>
      </w:r>
      <w:r>
        <w:rPr>
          <w:rFonts w:eastAsia="Times New Roman"/>
        </w:rPr>
        <w:t>-</w:t>
      </w:r>
      <w:r w:rsidR="002563A7">
        <w:rPr>
          <w:rFonts w:eastAsia="Times New Roman"/>
        </w:rPr>
        <w:t>1</w:t>
      </w:r>
      <w:r>
        <w:rPr>
          <w:rFonts w:eastAsia="Times New Roman"/>
        </w:rPr>
        <w:t>/</w:t>
      </w:r>
    </w:p>
    <w:p w:rsidR="00DF05D3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:rsidR="00DF05D3" w:rsidRPr="00906C05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:rsidR="002563A7" w:rsidRPr="00B67422" w:rsidRDefault="002563A7" w:rsidP="002563A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Järveküla Saare kinnistu </w:t>
      </w:r>
      <w:r w:rsidRPr="00B67422">
        <w:rPr>
          <w:rFonts w:eastAsia="Times New Roman"/>
          <w:b/>
        </w:rPr>
        <w:t xml:space="preserve">ja lähiala </w:t>
      </w:r>
    </w:p>
    <w:p w:rsidR="002563A7" w:rsidRDefault="002563A7" w:rsidP="002563A7">
      <w:pPr>
        <w:spacing w:after="0" w:line="240" w:lineRule="auto"/>
        <w:rPr>
          <w:rFonts w:eastAsia="Times New Roman"/>
          <w:b/>
        </w:rPr>
      </w:pPr>
      <w:r w:rsidRPr="00B67422">
        <w:rPr>
          <w:rFonts w:eastAsia="Times New Roman"/>
          <w:b/>
        </w:rPr>
        <w:t xml:space="preserve">detailplaneeringu </w:t>
      </w:r>
      <w:r>
        <w:rPr>
          <w:rFonts w:eastAsia="Times New Roman"/>
          <w:b/>
        </w:rPr>
        <w:t xml:space="preserve">esitamine </w:t>
      </w:r>
    </w:p>
    <w:p w:rsidR="002563A7" w:rsidRPr="00126B86" w:rsidRDefault="002563A7" w:rsidP="002563A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seisukoha küsimiseks</w:t>
      </w:r>
    </w:p>
    <w:p w:rsidR="00DF05D3" w:rsidRDefault="00DF05D3" w:rsidP="00DF05D3">
      <w:pPr>
        <w:spacing w:after="0" w:line="240" w:lineRule="auto"/>
        <w:rPr>
          <w:rFonts w:eastAsia="Times New Roman"/>
        </w:rPr>
      </w:pPr>
    </w:p>
    <w:p w:rsidR="00DF05D3" w:rsidRPr="007B7E06" w:rsidRDefault="00AB053B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Arial Unicode MS"/>
        </w:rPr>
        <w:t>Palume Teie seisukohta Järveküla Saare kinnistu ja lähiala detailplaneeringu ning Rae Vallavalitsuse ja Terviseameti Põhja talituse vahelise kirjavahetuse osas. Detailplaneering on jätkuvalt Terviseameti Põhja talituse poolse positiivse kooskõlastuseta.</w:t>
      </w:r>
    </w:p>
    <w:p w:rsidR="0039597B" w:rsidRPr="005556E2" w:rsidRDefault="00AB053B" w:rsidP="000474A2">
      <w:pPr>
        <w:spacing w:after="120" w:line="240" w:lineRule="auto"/>
        <w:jc w:val="both"/>
        <w:rPr>
          <w:rFonts w:eastAsia="Times New Roman"/>
          <w:bCs/>
        </w:rPr>
      </w:pPr>
      <w:r w:rsidRPr="00027309">
        <w:rPr>
          <w:rFonts w:eastAsia="Arial Unicode MS"/>
        </w:rPr>
        <w:t xml:space="preserve">Järveküla Saare kinnistu ja lähiala detailplaneeringu koostamise eesmärgiks on muuta Rae vallas Järvekülas asuva Saare kinnistu (katastritunnus 65301:001:3489; suurus 10279 </w:t>
      </w:r>
      <w:proofErr w:type="spellStart"/>
      <w:r w:rsidRPr="00027309">
        <w:rPr>
          <w:rFonts w:eastAsia="Arial Unicode MS"/>
        </w:rPr>
        <w:t>m²</w:t>
      </w:r>
      <w:proofErr w:type="spellEnd"/>
      <w:r w:rsidRPr="00027309">
        <w:rPr>
          <w:rFonts w:eastAsia="Arial Unicode MS"/>
        </w:rPr>
        <w:t>; sihtotstarve 100% maatulundusmaa), senine maakasutuse sihtotstarve ühiskondlike ehitiste maa sihtotstarbeks, määrata ehitusõigus</w:t>
      </w:r>
      <w:r>
        <w:rPr>
          <w:rFonts w:eastAsia="Arial Unicode MS"/>
        </w:rPr>
        <w:t xml:space="preserve"> </w:t>
      </w:r>
      <w:r w:rsidRPr="00027309">
        <w:rPr>
          <w:rFonts w:eastAsia="Arial Unicode MS"/>
        </w:rPr>
        <w:t xml:space="preserve">ja hoonestustingimused </w:t>
      </w:r>
      <w:r>
        <w:rPr>
          <w:rFonts w:eastAsia="Arial Unicode MS"/>
        </w:rPr>
        <w:t xml:space="preserve">kinnistule lasteaia rajamiseks </w:t>
      </w:r>
      <w:r w:rsidRPr="00027309">
        <w:rPr>
          <w:rFonts w:eastAsia="Arial Unicode MS"/>
        </w:rPr>
        <w:t>ning lahendada juurdepääsud, liikluskorraldus, tehnovõrkudega varustamine ja haljastus</w:t>
      </w:r>
      <w:r>
        <w:rPr>
          <w:rFonts w:eastAsia="Arial Unicode MS"/>
        </w:rPr>
        <w:t>.</w:t>
      </w:r>
    </w:p>
    <w:p w:rsidR="00BF507F" w:rsidRPr="007B0ED4" w:rsidRDefault="00AB053B" w:rsidP="00E670C8">
      <w:pPr>
        <w:spacing w:after="120" w:line="240" w:lineRule="auto"/>
        <w:jc w:val="both"/>
        <w:rPr>
          <w:shd w:val="clear" w:color="auto" w:fill="FFFFFF"/>
        </w:rPr>
      </w:pPr>
      <w:r w:rsidRPr="00D42583">
        <w:rPr>
          <w:rFonts w:eastAsia="Arial Unicode MS"/>
        </w:rPr>
        <w:t xml:space="preserve">Rae valla kehtiva üldplaneeringuga on alale ette nähtud väikeelamute juhtotstarve. Seega on </w:t>
      </w:r>
      <w:r>
        <w:rPr>
          <w:rFonts w:eastAsia="Arial Unicode MS"/>
        </w:rPr>
        <w:t xml:space="preserve">koostatav </w:t>
      </w:r>
      <w:r w:rsidRPr="00D42583">
        <w:rPr>
          <w:rFonts w:eastAsia="Arial Unicode MS"/>
        </w:rPr>
        <w:t xml:space="preserve">detailplaneering kehtivat üldplaneeringut muutev (vastavalt </w:t>
      </w:r>
      <w:proofErr w:type="spellStart"/>
      <w:r w:rsidRPr="00D42583">
        <w:rPr>
          <w:rFonts w:eastAsia="Arial Unicode MS"/>
        </w:rPr>
        <w:t>PlanS</w:t>
      </w:r>
      <w:proofErr w:type="spellEnd"/>
      <w:r w:rsidRPr="00D42583">
        <w:rPr>
          <w:rFonts w:eastAsia="Arial Unicode MS"/>
        </w:rPr>
        <w:t xml:space="preserve"> §142 lg 1 p 1).</w:t>
      </w:r>
    </w:p>
    <w:p w:rsidR="00E670C8" w:rsidRDefault="00AB053B" w:rsidP="00E670C8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 xml:space="preserve">Vastuseks Rae Vallavalitsuse 25.08.2016 kirjale nr 6-1/6775 teatas Harju maavanem 21.09.2016 kirjaga nr 6-/2946, et ei pea vajalikuks Järveküla Saare kinnistu ja lähiala detailplaneeringu koostamisel määrata täiendavaid kooskõlastusi muude asutustega, kui on määranud kohalik omavalitsus. </w:t>
      </w:r>
    </w:p>
    <w:p w:rsidR="001E2D41" w:rsidRPr="007B0ED4" w:rsidRDefault="00AB053B" w:rsidP="00E670C8">
      <w:pPr>
        <w:pStyle w:val="Default"/>
        <w:spacing w:before="120"/>
        <w:jc w:val="both"/>
        <w:rPr>
          <w:shd w:val="clear" w:color="auto" w:fill="FFFFFF"/>
        </w:rPr>
      </w:pPr>
      <w:r>
        <w:rPr>
          <w:rFonts w:eastAsia="Arial Unicode MS"/>
        </w:rPr>
        <w:t>Peale Terviseameti Põhja talituse on detailplaneering saanud kooskõlastuse või heakskiidu kõigilt Rae Vallavalitsuse 26.07.2016 korralduses nr 1090 „</w:t>
      </w:r>
      <w:r w:rsidRPr="00430F7D">
        <w:rPr>
          <w:bCs/>
        </w:rPr>
        <w:t>Järveküla Saare kinnistu ja lähiala detailplaneeringu koostamise lähteseisukohtade kinnitamine</w:t>
      </w:r>
      <w:r>
        <w:rPr>
          <w:bCs/>
        </w:rPr>
        <w:t>“</w:t>
      </w:r>
      <w:r>
        <w:rPr>
          <w:b/>
          <w:bCs/>
          <w:sz w:val="23"/>
          <w:szCs w:val="23"/>
        </w:rPr>
        <w:t xml:space="preserve"> </w:t>
      </w:r>
      <w:r>
        <w:rPr>
          <w:rFonts w:eastAsia="Arial Unicode MS"/>
        </w:rPr>
        <w:t>märgitud ametite ja trassivaldajate poolt.</w:t>
      </w:r>
    </w:p>
    <w:p w:rsidR="003D6A28" w:rsidRDefault="00AB053B" w:rsidP="003D6A28">
      <w:pPr>
        <w:spacing w:before="120"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Alates 01.11.2016 on toimunud kirjavahetus Terviseameti Põhja talituse ja Rae Vallavalitsuse vahel detailplaneeringu kooskõlastamise teemal (</w:t>
      </w:r>
      <w:r w:rsidRPr="00A561F5">
        <w:rPr>
          <w:rFonts w:eastAsia="Arial Unicode MS"/>
        </w:rPr>
        <w:t>kirjavahetus lisa</w:t>
      </w:r>
      <w:r w:rsidR="008913DB" w:rsidRPr="00A561F5">
        <w:rPr>
          <w:rFonts w:eastAsia="Arial Unicode MS"/>
        </w:rPr>
        <w:t>s</w:t>
      </w:r>
      <w:r w:rsidRPr="00A561F5">
        <w:rPr>
          <w:rFonts w:eastAsia="Arial Unicode MS"/>
        </w:rPr>
        <w:t xml:space="preserve">). </w:t>
      </w:r>
      <w:r>
        <w:rPr>
          <w:rFonts w:eastAsia="Arial Unicode MS"/>
        </w:rPr>
        <w:t>14.02.2017 kohtusid Terviseameti Põhja talituses Rae Vallavalitsuse ja ameti esindajad. 22.02.2017 toimus teine kohtumine ameti ning vallavalituse esindajate osavõtul Rae vallas Järveküla Saare kinnistul.</w:t>
      </w:r>
      <w:r w:rsidR="003D6A28">
        <w:rPr>
          <w:rFonts w:eastAsia="Arial Unicode MS"/>
        </w:rPr>
        <w:t xml:space="preserve"> </w:t>
      </w:r>
    </w:p>
    <w:p w:rsidR="00C65123" w:rsidRDefault="00C65123" w:rsidP="003D6A28">
      <w:pPr>
        <w:spacing w:before="120" w:after="0" w:line="240" w:lineRule="auto"/>
        <w:jc w:val="both"/>
        <w:rPr>
          <w:rFonts w:eastAsia="Arial Unicode MS"/>
        </w:rPr>
      </w:pPr>
      <w:r w:rsidRPr="00AB053B">
        <w:t xml:space="preserve">Vastavalt Terviseameti Põhja talituse 30.05.2016 kirjale nr 9.3-1/3529 on detailplaneeringu alal </w:t>
      </w:r>
      <w:proofErr w:type="spellStart"/>
      <w:r w:rsidRPr="00AB053B">
        <w:t>Alkranel</w:t>
      </w:r>
      <w:proofErr w:type="spellEnd"/>
      <w:r w:rsidRPr="00AB053B">
        <w:t xml:space="preserve"> OÜ poolt tellitud keskkonnamüra taseme mõõtmine (aruande Lisa 1) ning 20.10.2016 koostatud müra modelleerimise aruanne</w:t>
      </w:r>
      <w:r>
        <w:t xml:space="preserve">, mille kohaselt on </w:t>
      </w:r>
      <w:r w:rsidRPr="007B6759">
        <w:rPr>
          <w:rFonts w:eastAsia="Calibri"/>
          <w:bCs/>
        </w:rPr>
        <w:t>Järveküla-Jüri kõrvalmaanteelt</w:t>
      </w:r>
      <w:r>
        <w:rPr>
          <w:rFonts w:eastAsia="Calibri"/>
          <w:bCs/>
        </w:rPr>
        <w:t xml:space="preserve"> ja </w:t>
      </w:r>
      <w:r w:rsidRPr="007B6759">
        <w:rPr>
          <w:rFonts w:eastAsia="Calibri"/>
          <w:bCs/>
        </w:rPr>
        <w:t xml:space="preserve">Tallinn-Tartu-Võru-Luhamaa teelt </w:t>
      </w:r>
      <w:r>
        <w:rPr>
          <w:rFonts w:eastAsia="Calibri"/>
          <w:bCs/>
        </w:rPr>
        <w:t>leviva</w:t>
      </w:r>
      <w:r w:rsidRPr="007B6759">
        <w:rPr>
          <w:rFonts w:eastAsia="Calibri"/>
          <w:bCs/>
        </w:rPr>
        <w:t xml:space="preserve"> müra vähendamiseks detailplaneeringus </w:t>
      </w:r>
      <w:r>
        <w:rPr>
          <w:rFonts w:eastAsia="Calibri"/>
          <w:bCs/>
        </w:rPr>
        <w:t>nähtud ette rajada</w:t>
      </w:r>
      <w:r w:rsidRPr="007B6759">
        <w:rPr>
          <w:rFonts w:eastAsia="Calibri"/>
          <w:bCs/>
        </w:rPr>
        <w:t xml:space="preserve"> Saare kinnistu piirile 3 meetri kõrgune müratõkkesein</w:t>
      </w:r>
      <w:r>
        <w:rPr>
          <w:rFonts w:eastAsia="Calibri"/>
          <w:bCs/>
        </w:rPr>
        <w:t>.</w:t>
      </w:r>
    </w:p>
    <w:p w:rsidR="003D6A28" w:rsidRDefault="003D6A28" w:rsidP="003D6A28">
      <w:pPr>
        <w:spacing w:before="120" w:after="0" w:line="240" w:lineRule="auto"/>
        <w:jc w:val="both"/>
        <w:rPr>
          <w:rFonts w:eastAsia="Calibri"/>
          <w:bCs/>
        </w:rPr>
      </w:pPr>
      <w:r>
        <w:rPr>
          <w:rFonts w:eastAsia="Arial Unicode MS"/>
        </w:rPr>
        <w:t xml:space="preserve">Selgitanud oleme, et </w:t>
      </w:r>
      <w:r>
        <w:rPr>
          <w:rFonts w:eastAsia="Calibri"/>
          <w:bCs/>
        </w:rPr>
        <w:t>Vana-Tartu mnt 75 kinnistul asuv v</w:t>
      </w:r>
      <w:r w:rsidRPr="00B12762">
        <w:rPr>
          <w:rFonts w:eastAsia="Calibri"/>
          <w:bCs/>
        </w:rPr>
        <w:t xml:space="preserve">iljakuivati töötab perioodiliselt </w:t>
      </w:r>
      <w:r w:rsidRPr="00B12762">
        <w:rPr>
          <w:rFonts w:eastAsia="Calibri"/>
          <w:bCs/>
        </w:rPr>
        <w:lastRenderedPageBreak/>
        <w:t xml:space="preserve">(maksimaalselt 6 nädalat aastas) ehk valdav osa ajast on lasteaia õueala mürataseme mõjutajaks liiklusest tingitud müra, mille taotlustase on leebem (55 </w:t>
      </w:r>
      <w:proofErr w:type="spellStart"/>
      <w:r w:rsidRPr="00B12762">
        <w:rPr>
          <w:rFonts w:eastAsia="Calibri"/>
          <w:bCs/>
        </w:rPr>
        <w:t>dB</w:t>
      </w:r>
      <w:proofErr w:type="spellEnd"/>
      <w:r w:rsidRPr="00B12762">
        <w:rPr>
          <w:rFonts w:eastAsia="Calibri"/>
          <w:bCs/>
        </w:rPr>
        <w:t xml:space="preserve">). Tugineme müra aruande </w:t>
      </w:r>
      <w:r>
        <w:rPr>
          <w:rFonts w:eastAsia="Calibri"/>
          <w:bCs/>
        </w:rPr>
        <w:t xml:space="preserve">koostaja </w:t>
      </w:r>
      <w:proofErr w:type="spellStart"/>
      <w:r>
        <w:rPr>
          <w:rFonts w:eastAsia="Calibri"/>
          <w:bCs/>
        </w:rPr>
        <w:t>Alkranel</w:t>
      </w:r>
      <w:proofErr w:type="spellEnd"/>
      <w:r>
        <w:rPr>
          <w:rFonts w:eastAsia="Calibri"/>
          <w:bCs/>
        </w:rPr>
        <w:t xml:space="preserve"> OÜ </w:t>
      </w:r>
      <w:r w:rsidRPr="00B12762">
        <w:rPr>
          <w:rFonts w:eastAsia="Calibri"/>
          <w:bCs/>
        </w:rPr>
        <w:t>arvamusele, kelle seisukoha</w:t>
      </w:r>
      <w:r>
        <w:rPr>
          <w:rFonts w:eastAsia="Calibri"/>
          <w:bCs/>
        </w:rPr>
        <w:t xml:space="preserve">st tulenevalt </w:t>
      </w:r>
      <w:r w:rsidRPr="00B12762">
        <w:rPr>
          <w:rFonts w:eastAsia="Calibri"/>
          <w:bCs/>
        </w:rPr>
        <w:t xml:space="preserve">ei </w:t>
      </w:r>
      <w:r>
        <w:rPr>
          <w:rFonts w:eastAsia="Calibri"/>
          <w:bCs/>
        </w:rPr>
        <w:t xml:space="preserve">ole </w:t>
      </w:r>
      <w:r w:rsidRPr="00B12762">
        <w:rPr>
          <w:rFonts w:eastAsia="Calibri"/>
          <w:bCs/>
        </w:rPr>
        <w:t xml:space="preserve">otstarbekas rakendada kõige rangemat tööstusmüra taotlustaset vaid soovitab lähtuda liiklusmüra taotlustaseme tagamisest ehk lasteaia õuealal tuleb tagada 55 </w:t>
      </w:r>
      <w:proofErr w:type="spellStart"/>
      <w:r w:rsidRPr="00B12762">
        <w:rPr>
          <w:rFonts w:eastAsia="Calibri"/>
          <w:bCs/>
        </w:rPr>
        <w:t>dB</w:t>
      </w:r>
      <w:proofErr w:type="spellEnd"/>
      <w:r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3D6A28" w:rsidRPr="00B12762" w:rsidRDefault="003D6A28" w:rsidP="003D6A28">
      <w:pPr>
        <w:spacing w:before="120" w:after="0" w:line="240" w:lineRule="auto"/>
        <w:jc w:val="both"/>
        <w:rPr>
          <w:rFonts w:eastAsia="Calibri"/>
          <w:bCs/>
        </w:rPr>
      </w:pPr>
      <w:r w:rsidRPr="00B12762">
        <w:rPr>
          <w:rFonts w:eastAsia="Calibri"/>
          <w:bCs/>
        </w:rPr>
        <w:t xml:space="preserve">Tulenevalt asjaolust, et viljakuivati töötab perioodiliselt on võimalik lasteaia töö õues viibimise osas lühiajaliselt ümber korraldada (kasutatakse Rae valla teisi mängualasid, korraldatakse retki loodusesse </w:t>
      </w:r>
      <w:proofErr w:type="spellStart"/>
      <w:r w:rsidRPr="00B12762">
        <w:rPr>
          <w:rFonts w:eastAsia="Calibri"/>
          <w:bCs/>
        </w:rPr>
        <w:t>vmt</w:t>
      </w:r>
      <w:proofErr w:type="spellEnd"/>
      <w:r w:rsidRPr="00B12762">
        <w:rPr>
          <w:rFonts w:eastAsia="Calibri"/>
          <w:bCs/>
        </w:rPr>
        <w:t>)</w:t>
      </w:r>
    </w:p>
    <w:p w:rsidR="00AB053B" w:rsidRDefault="003D6A28" w:rsidP="003D6A28">
      <w:pPr>
        <w:tabs>
          <w:tab w:val="left" w:pos="2060"/>
        </w:tabs>
        <w:spacing w:before="120" w:after="120" w:line="240" w:lineRule="auto"/>
        <w:jc w:val="both"/>
        <w:rPr>
          <w:rFonts w:eastAsia="Arial Unicode MS"/>
        </w:rPr>
      </w:pPr>
      <w:proofErr w:type="spellStart"/>
      <w:proofErr w:type="gramStart"/>
      <w:r>
        <w:rPr>
          <w:lang w:val="en-US"/>
        </w:rPr>
        <w:t>Detailplaneeringus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võimaliku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perspektiivse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leevenedava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meetmena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nähtud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A1538F">
        <w:rPr>
          <w:lang w:val="en-US"/>
        </w:rPr>
        <w:t>iljakuivati</w:t>
      </w:r>
      <w:proofErr w:type="spellEnd"/>
      <w:r w:rsidRPr="00A1538F">
        <w:rPr>
          <w:lang w:val="en-US"/>
        </w:rPr>
        <w:t xml:space="preserve"> </w:t>
      </w:r>
      <w:proofErr w:type="spellStart"/>
      <w:r w:rsidRPr="00A1538F">
        <w:rPr>
          <w:lang w:val="en-US"/>
        </w:rPr>
        <w:t>äärde</w:t>
      </w:r>
      <w:proofErr w:type="spellEnd"/>
      <w:r w:rsidRPr="00A1538F">
        <w:rPr>
          <w:lang w:val="en-US"/>
        </w:rPr>
        <w:t xml:space="preserve"> 4 m </w:t>
      </w:r>
      <w:proofErr w:type="spellStart"/>
      <w:r w:rsidRPr="00A1538F">
        <w:rPr>
          <w:lang w:val="en-US"/>
        </w:rPr>
        <w:t>kõrgu</w:t>
      </w:r>
      <w:r>
        <w:rPr>
          <w:lang w:val="en-US"/>
        </w:rPr>
        <w:t>se</w:t>
      </w:r>
      <w:proofErr w:type="spellEnd"/>
      <w:r w:rsidRPr="00A1538F">
        <w:rPr>
          <w:lang w:val="en-US"/>
        </w:rPr>
        <w:t xml:space="preserve"> </w:t>
      </w:r>
      <w:proofErr w:type="spellStart"/>
      <w:r w:rsidRPr="00A1538F">
        <w:rPr>
          <w:lang w:val="en-US"/>
        </w:rPr>
        <w:t>müratõkkesein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rajamine</w:t>
      </w:r>
      <w:proofErr w:type="spellEnd"/>
      <w:r>
        <w:rPr>
          <w:lang w:val="en-US"/>
        </w:rPr>
        <w:t xml:space="preserve"> </w:t>
      </w:r>
      <w:proofErr w:type="spellStart"/>
      <w:r w:rsidRPr="00B12762">
        <w:rPr>
          <w:lang w:val="en-US"/>
        </w:rPr>
        <w:t>või</w:t>
      </w:r>
      <w:proofErr w:type="spellEnd"/>
      <w:r w:rsidRPr="00B12762">
        <w:rPr>
          <w:lang w:val="en-US"/>
        </w:rPr>
        <w:t xml:space="preserve"> </w:t>
      </w:r>
      <w:proofErr w:type="spellStart"/>
      <w:r>
        <w:rPr>
          <w:lang w:val="en-US"/>
        </w:rPr>
        <w:t>müra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leevendavate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meetmete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rakendamine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viljakuivati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seinal</w:t>
      </w:r>
      <w:proofErr w:type="spellEnd"/>
      <w:r>
        <w:rPr>
          <w:lang w:val="en-US"/>
        </w:rPr>
        <w:t>.</w:t>
      </w:r>
      <w:proofErr w:type="gramEnd"/>
    </w:p>
    <w:p w:rsidR="00C65123" w:rsidRDefault="003D6A28" w:rsidP="00C65123">
      <w:pPr>
        <w:pStyle w:val="Default"/>
        <w:spacing w:before="120"/>
        <w:jc w:val="both"/>
        <w:rPr>
          <w:color w:val="202020"/>
          <w:shd w:val="clear" w:color="auto" w:fill="FFFFFF"/>
        </w:rPr>
      </w:pPr>
      <w:r w:rsidRPr="00F20352">
        <w:rPr>
          <w:color w:val="auto"/>
        </w:rPr>
        <w:t xml:space="preserve">Lasteasutusega piirnevatel teedel toimub hooldus vastavalt majandus – ja </w:t>
      </w:r>
      <w:proofErr w:type="spellStart"/>
      <w:r w:rsidRPr="00F20352">
        <w:rPr>
          <w:color w:val="auto"/>
        </w:rPr>
        <w:t>taristuministri</w:t>
      </w:r>
      <w:proofErr w:type="spellEnd"/>
      <w:r w:rsidRPr="00F20352">
        <w:rPr>
          <w:color w:val="auto"/>
        </w:rPr>
        <w:t xml:space="preserve"> 14.07.2015 vastu võetud määruse nr 92 „Tee seisundinõuded“ kohaselt. </w:t>
      </w:r>
      <w:r w:rsidRPr="00F20352">
        <w:rPr>
          <w:color w:val="202020"/>
          <w:shd w:val="clear" w:color="auto" w:fill="FFFFFF"/>
        </w:rPr>
        <w:t>Seisundinõuete täitmine on kohustuslik kõigile määruse reguleerimisalasse jäävate teede omanikele</w:t>
      </w:r>
      <w:r w:rsidRPr="00A55BC4">
        <w:rPr>
          <w:color w:val="202020"/>
          <w:shd w:val="clear" w:color="auto" w:fill="FFFFFF"/>
        </w:rPr>
        <w:t xml:space="preserve"> või omaniku ülesandeid täitvatele isikutele.</w:t>
      </w:r>
      <w:r w:rsidR="00C65123">
        <w:rPr>
          <w:color w:val="202020"/>
          <w:shd w:val="clear" w:color="auto" w:fill="FFFFFF"/>
        </w:rPr>
        <w:t xml:space="preserve"> </w:t>
      </w:r>
    </w:p>
    <w:p w:rsidR="00C65123" w:rsidRDefault="00C65123" w:rsidP="00C65123">
      <w:pPr>
        <w:spacing w:before="120" w:after="0" w:line="240" w:lineRule="auto"/>
        <w:jc w:val="both"/>
        <w:rPr>
          <w:rFonts w:eastAsia="Calibri"/>
          <w:bCs/>
        </w:rPr>
      </w:pPr>
      <w:r>
        <w:rPr>
          <w:color w:val="202020"/>
          <w:shd w:val="clear" w:color="auto" w:fill="FFFFFF"/>
        </w:rPr>
        <w:t xml:space="preserve">Seoses äri- ja tootmismaadega on </w:t>
      </w:r>
      <w:r>
        <w:rPr>
          <w:rFonts w:eastAsia="Calibri"/>
          <w:bCs/>
        </w:rPr>
        <w:t>Rae valla üldplaneeringu kohaselt tegemist piirkonnaga, kuhu Tallinn-Tartu-Võru-Luhamaa maantee äärde on Tallinna piirist kuni Aaviku külani kavandatud äri- ja tootmismaa juhtotstarve</w:t>
      </w:r>
      <w:r>
        <w:rPr>
          <w:rFonts w:eastAsia="Calibri"/>
          <w:bCs/>
        </w:rPr>
        <w:t xml:space="preserve"> (</w:t>
      </w:r>
      <w:r w:rsidRPr="007B6759">
        <w:rPr>
          <w:rFonts w:eastAsia="Calibri"/>
          <w:bCs/>
        </w:rPr>
        <w:t xml:space="preserve">Tallinn-Tartu-Võru-Luhamaa teelt </w:t>
      </w:r>
      <w:r>
        <w:rPr>
          <w:rFonts w:eastAsia="Calibri"/>
          <w:bCs/>
        </w:rPr>
        <w:t>leviva</w:t>
      </w:r>
      <w:r w:rsidRPr="007B6759">
        <w:rPr>
          <w:rFonts w:eastAsia="Calibri"/>
          <w:bCs/>
        </w:rPr>
        <w:t xml:space="preserve"> müra vähendamiseks</w:t>
      </w:r>
      <w:r>
        <w:rPr>
          <w:rFonts w:eastAsia="Calibri"/>
          <w:bCs/>
        </w:rPr>
        <w:t>)</w:t>
      </w:r>
      <w:r>
        <w:rPr>
          <w:rFonts w:eastAsia="Calibri"/>
          <w:bCs/>
        </w:rPr>
        <w:t xml:space="preserve">. Alad, kus </w:t>
      </w:r>
      <w:r>
        <w:rPr>
          <w:rFonts w:eastAsia="Calibri"/>
          <w:bCs/>
        </w:rPr>
        <w:t xml:space="preserve">äri- ja </w:t>
      </w:r>
      <w:r>
        <w:rPr>
          <w:rFonts w:eastAsia="Calibri"/>
          <w:bCs/>
        </w:rPr>
        <w:t xml:space="preserve">tootmismaad külgnevad elamumaadega, tuleb </w:t>
      </w:r>
      <w:r w:rsidRPr="004255D7">
        <w:rPr>
          <w:rFonts w:eastAsia="Calibri"/>
          <w:bCs/>
        </w:rPr>
        <w:t>vältida sellist tootmistegevust</w:t>
      </w:r>
      <w:r>
        <w:rPr>
          <w:rFonts w:eastAsia="Calibri"/>
          <w:bCs/>
        </w:rPr>
        <w:t xml:space="preserve">, millega kaasnevad olulised negatiivsed mõjud ei välju krundi piiridest ja millega ei tõuse rasketranspordi liiklustihedus elamute kontaktvööndis. Äri- ja tootmismaadelt toimub sujuv üleminek elamumaa juhtotstarbega maadele. Samadel tingimustel </w:t>
      </w:r>
      <w:r w:rsidRPr="003E7A53">
        <w:rPr>
          <w:rFonts w:eastAsia="Calibri"/>
          <w:bCs/>
        </w:rPr>
        <w:t>on võimalik ka olemasolevate ettevõtete tegevus.</w:t>
      </w:r>
      <w:r>
        <w:rPr>
          <w:rFonts w:eastAsia="Calibri"/>
          <w:bCs/>
        </w:rPr>
        <w:t xml:space="preserve"> 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C65123" w:rsidTr="005E6993">
        <w:tc>
          <w:tcPr>
            <w:tcW w:w="2802" w:type="dxa"/>
          </w:tcPr>
          <w:p w:rsidR="00C65123" w:rsidRDefault="00C65123" w:rsidP="005E6993">
            <w:pPr>
              <w:spacing w:before="12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93936" wp14:editId="5A34B84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800100</wp:posOffset>
                      </wp:positionV>
                      <wp:extent cx="304800" cy="295275"/>
                      <wp:effectExtent l="38100" t="38100" r="38100" b="4762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" o:spid="_x0000_s1026" style="position:absolute;margin-left:58.85pt;margin-top:63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" filled="f" strokecolor="red" strokeweight="6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bCs/>
                <w:noProof/>
                <w:lang w:eastAsia="et-EE"/>
              </w:rPr>
              <w:drawing>
                <wp:inline distT="0" distB="0" distL="0" distR="0" wp14:anchorId="338EC966" wp14:editId="07D111B8">
                  <wp:extent cx="1619250" cy="1673225"/>
                  <wp:effectExtent l="0" t="0" r="0" b="3175"/>
                  <wp:docPr id="7" name="Pilt 7" descr="\\10.0.0.200\arhitektid\KADRI\DP 1602_Järveküla Saare lasteaed DP0928\tootm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0.200\arhitektid\KADRI\DP 1602_Järveküla Saare lasteaed DP0928\tootm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99" cy="167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C65123" w:rsidRPr="00F20352" w:rsidRDefault="00C65123" w:rsidP="005E6993">
            <w:pPr>
              <w:spacing w:before="120"/>
              <w:rPr>
                <w:rFonts w:eastAsia="Calibri"/>
                <w:i/>
                <w:sz w:val="18"/>
                <w:szCs w:val="18"/>
              </w:rPr>
            </w:pPr>
            <w:r w:rsidRPr="00F20352">
              <w:rPr>
                <w:rFonts w:eastAsia="Calibri"/>
                <w:i/>
                <w:sz w:val="18"/>
                <w:szCs w:val="18"/>
              </w:rPr>
              <w:t>Väljavõte Rae valla üldplaneeringu maakasutuskaardist.</w:t>
            </w:r>
          </w:p>
          <w:p w:rsidR="00C65123" w:rsidRPr="00F20352" w:rsidRDefault="00C65123" w:rsidP="005E6993">
            <w:pPr>
              <w:tabs>
                <w:tab w:val="left" w:pos="2060"/>
              </w:tabs>
              <w:jc w:val="both"/>
              <w:rPr>
                <w:rFonts w:eastAsia="Calibri"/>
                <w:i/>
                <w:sz w:val="18"/>
                <w:szCs w:val="18"/>
              </w:rPr>
            </w:pPr>
            <w:r w:rsidRPr="00F20352">
              <w:rPr>
                <w:rFonts w:eastAsia="Calibri"/>
                <w:i/>
                <w:sz w:val="18"/>
                <w:szCs w:val="18"/>
              </w:rPr>
              <w:t>Punane ring – planeeritava ala asukoht, kollane – elamu juhtotstarbega maa, helelilla – äri- ja tootmise juhtotstarbega maa, roheline – haljasala ja parkmetsamaa.</w:t>
            </w:r>
          </w:p>
          <w:p w:rsidR="00C65123" w:rsidRDefault="00C65123" w:rsidP="005E6993">
            <w:pPr>
              <w:spacing w:before="120"/>
              <w:jc w:val="both"/>
              <w:rPr>
                <w:rFonts w:eastAsia="Calibri"/>
                <w:bCs/>
                <w:noProof/>
                <w:lang w:eastAsia="et-EE"/>
              </w:rPr>
            </w:pPr>
          </w:p>
        </w:tc>
      </w:tr>
    </w:tbl>
    <w:p w:rsidR="00F45819" w:rsidRDefault="00F45819" w:rsidP="00C65123">
      <w:pPr>
        <w:pStyle w:val="Default"/>
        <w:spacing w:before="120"/>
        <w:jc w:val="both"/>
        <w:rPr>
          <w:rFonts w:eastAsia="Calibri"/>
          <w:bCs/>
        </w:rPr>
      </w:pPr>
      <w:r>
        <w:rPr>
          <w:color w:val="202020"/>
          <w:shd w:val="clear" w:color="auto" w:fill="FFFFFF"/>
        </w:rPr>
        <w:t xml:space="preserve">Korduvalt on meie poolt selgitatud, et </w:t>
      </w:r>
      <w:r w:rsidRPr="00E71A2C">
        <w:rPr>
          <w:color w:val="auto"/>
        </w:rPr>
        <w:t>Turu tee 25 kinnistul</w:t>
      </w:r>
      <w:r>
        <w:rPr>
          <w:color w:val="auto"/>
        </w:rPr>
        <w:t xml:space="preserve"> </w:t>
      </w:r>
      <w:r w:rsidRPr="00F45819">
        <w:rPr>
          <w:color w:val="auto"/>
        </w:rPr>
        <w:t>(</w:t>
      </w:r>
      <w:r w:rsidRPr="005B3844">
        <w:rPr>
          <w:color w:val="auto"/>
          <w:highlight w:val="yellow"/>
        </w:rPr>
        <w:t>kinnistu kuulub Rae vallale</w:t>
      </w:r>
      <w:r w:rsidRPr="00F45819">
        <w:rPr>
          <w:color w:val="auto"/>
        </w:rPr>
        <w:t>)</w:t>
      </w:r>
      <w:r w:rsidRPr="00E71A2C">
        <w:rPr>
          <w:color w:val="auto"/>
        </w:rPr>
        <w:t xml:space="preserve"> asuv mehitamata iseteenindava jäätmepunkti eesmärk on jäätmete liigiti kogumine. Jäätmeid võetakse vastu vaid Rae valla elanikelt</w:t>
      </w:r>
      <w:r>
        <w:rPr>
          <w:color w:val="auto"/>
        </w:rPr>
        <w:t>.</w:t>
      </w:r>
      <w:r w:rsidRPr="00E71A2C">
        <w:rPr>
          <w:color w:val="auto"/>
        </w:rPr>
        <w:t xml:space="preserve"> Enamus</w:t>
      </w:r>
      <w:r>
        <w:rPr>
          <w:color w:val="auto"/>
        </w:rPr>
        <w:t>e</w:t>
      </w:r>
      <w:r w:rsidRPr="00E71A2C">
        <w:rPr>
          <w:color w:val="auto"/>
        </w:rPr>
        <w:t xml:space="preserve"> vastuvõetavatest jäätmetest </w:t>
      </w:r>
      <w:r>
        <w:rPr>
          <w:color w:val="auto"/>
        </w:rPr>
        <w:t>moodustavad</w:t>
      </w:r>
      <w:r w:rsidRPr="00E71A2C">
        <w:rPr>
          <w:color w:val="auto"/>
        </w:rPr>
        <w:t xml:space="preserve"> tavajäätmed ja ei ole olemuselt ohtlikud. Ohtlikke jäätmete kogumiseks on alal kinnine merekonteiner, milles on omakorda </w:t>
      </w:r>
      <w:r>
        <w:rPr>
          <w:color w:val="auto"/>
        </w:rPr>
        <w:t xml:space="preserve">nõuetele vastavad </w:t>
      </w:r>
      <w:r w:rsidRPr="00E71A2C">
        <w:rPr>
          <w:color w:val="auto"/>
        </w:rPr>
        <w:t xml:space="preserve">spetsiaalsed mahutid erinevatele jäätmetele (nt värvijäägid, päevavalguslambid jmt). Spetsiaalsete mahutite olemasolu välistab lekete võimaluse. </w:t>
      </w:r>
      <w:r>
        <w:rPr>
          <w:color w:val="auto"/>
        </w:rPr>
        <w:t>K</w:t>
      </w:r>
      <w:r w:rsidRPr="00E71A2C">
        <w:rPr>
          <w:color w:val="auto"/>
        </w:rPr>
        <w:t>ogutavad ohtlikud jäätmed pärinevad majapidamistest, mistõttu ei ole tegemist kiirgusohtlike ja lastea</w:t>
      </w:r>
      <w:r>
        <w:rPr>
          <w:color w:val="auto"/>
        </w:rPr>
        <w:t>sutus või seal viibivaid inimesi</w:t>
      </w:r>
      <w:r w:rsidRPr="00E71A2C">
        <w:rPr>
          <w:color w:val="auto"/>
        </w:rPr>
        <w:t xml:space="preserve"> ohustada võivate jäätmetega. </w:t>
      </w:r>
      <w:r w:rsidRPr="000F3339">
        <w:rPr>
          <w:rFonts w:eastAsia="Calibri"/>
          <w:bCs/>
        </w:rPr>
        <w:t>Järveküla jäätmepunkt on varustatud videovalvega, piiratud aiaga ning alal toimub süstemaatiline järelevalve.</w:t>
      </w:r>
      <w:r>
        <w:rPr>
          <w:rFonts w:eastAsia="Calibri"/>
          <w:bCs/>
        </w:rPr>
        <w:t xml:space="preserve"> </w:t>
      </w:r>
    </w:p>
    <w:p w:rsidR="00C65123" w:rsidRDefault="00F45819" w:rsidP="00C65123">
      <w:pPr>
        <w:pStyle w:val="Default"/>
        <w:spacing w:before="120"/>
        <w:jc w:val="both"/>
        <w:rPr>
          <w:color w:val="202020"/>
          <w:shd w:val="clear" w:color="auto" w:fill="FFFFFF"/>
        </w:rPr>
      </w:pPr>
      <w:r>
        <w:rPr>
          <w:rFonts w:eastAsia="Calibri"/>
          <w:bCs/>
        </w:rPr>
        <w:t>Märgime, et j</w:t>
      </w:r>
      <w:r w:rsidRPr="00A341A2">
        <w:rPr>
          <w:rFonts w:eastAsia="Calibri"/>
          <w:bCs/>
          <w:highlight w:val="yellow"/>
        </w:rPr>
        <w:t>äätmepunkti ruumipuudusest tulenevalt on kavas punkt lähima 5 aasta jooksul suuremale territooriumile ümber kolida.</w:t>
      </w:r>
    </w:p>
    <w:p w:rsidR="00F45819" w:rsidRDefault="00F45819" w:rsidP="00C65123">
      <w:pPr>
        <w:pStyle w:val="Default"/>
        <w:spacing w:before="120"/>
        <w:jc w:val="both"/>
        <w:rPr>
          <w:color w:val="202020"/>
          <w:shd w:val="clear" w:color="auto" w:fill="FFFFFF"/>
        </w:rPr>
      </w:pPr>
    </w:p>
    <w:p w:rsidR="00F45819" w:rsidRDefault="00F45819" w:rsidP="00F45819">
      <w:pPr>
        <w:pStyle w:val="Default"/>
        <w:spacing w:before="120"/>
        <w:jc w:val="both"/>
        <w:rPr>
          <w:color w:val="auto"/>
        </w:rPr>
      </w:pPr>
      <w:r w:rsidRPr="00411D16">
        <w:rPr>
          <w:color w:val="auto"/>
        </w:rPr>
        <w:lastRenderedPageBreak/>
        <w:t>Vastavalt Ehitusseaduse § 71 lg 2 kohaselt on Järvküla-Jüri mnt tee kaitsevöönd äärmise sõiduraja välimisest servast kuni 30 meetrit ning</w:t>
      </w:r>
      <w:r>
        <w:rPr>
          <w:color w:val="auto"/>
        </w:rPr>
        <w:t xml:space="preserve"> moodustab kinnistu kogupinnast 13%.</w:t>
      </w:r>
    </w:p>
    <w:p w:rsidR="00F45819" w:rsidRDefault="00F45819" w:rsidP="00F45819">
      <w:pPr>
        <w:pStyle w:val="Default"/>
        <w:spacing w:before="120"/>
        <w:jc w:val="both"/>
        <w:rPr>
          <w:highlight w:val="yellow"/>
        </w:rPr>
      </w:pPr>
      <w:r w:rsidRPr="008328A9">
        <w:rPr>
          <w:color w:val="auto"/>
        </w:rPr>
        <w:t>Tee kaitsevööndisse mänguala ja – platse ei rajata. Saare kinnistu piirile ette nähtud müratõkkeseina ning tee kaitsevööndi vaheline ala haljastatakse erineval rinnatiskõrgusel.</w:t>
      </w:r>
    </w:p>
    <w:p w:rsidR="00AB053B" w:rsidRPr="00AB053B" w:rsidRDefault="005B3844" w:rsidP="00C65123">
      <w:pPr>
        <w:pStyle w:val="Default"/>
        <w:spacing w:before="120"/>
        <w:jc w:val="both"/>
      </w:pPr>
      <w:r>
        <w:rPr>
          <w:highlight w:val="yellow"/>
        </w:rPr>
        <w:t>Rae V</w:t>
      </w:r>
      <w:r w:rsidR="00AB053B" w:rsidRPr="003D6A28">
        <w:rPr>
          <w:highlight w:val="yellow"/>
        </w:rPr>
        <w:t>allavalitsus</w:t>
      </w:r>
      <w:r>
        <w:rPr>
          <w:highlight w:val="yellow"/>
        </w:rPr>
        <w:t xml:space="preserve"> on </w:t>
      </w:r>
      <w:r w:rsidR="00AB053B" w:rsidRPr="003D6A28">
        <w:rPr>
          <w:highlight w:val="yellow"/>
        </w:rPr>
        <w:t>Terviseameti Põhja talituse</w:t>
      </w:r>
      <w:r>
        <w:rPr>
          <w:highlight w:val="yellow"/>
        </w:rPr>
        <w:t xml:space="preserve"> </w:t>
      </w:r>
      <w:r w:rsidR="00AB053B" w:rsidRPr="003D6A28">
        <w:rPr>
          <w:highlight w:val="yellow"/>
        </w:rPr>
        <w:t>poolt esitatud küsimustele ning probleemi püstitustele igas vastuskirjas lahenduste osas selgitusi ja põhjendusi andnud.</w:t>
      </w:r>
      <w:r w:rsidR="00AB053B" w:rsidRPr="00AB053B">
        <w:t xml:space="preserve"> </w:t>
      </w:r>
    </w:p>
    <w:p w:rsidR="00AB053B" w:rsidRPr="00AB1A0A" w:rsidRDefault="00AB053B" w:rsidP="001C47F4">
      <w:pPr>
        <w:tabs>
          <w:tab w:val="left" w:pos="2060"/>
        </w:tabs>
        <w:spacing w:before="120" w:after="0" w:line="240" w:lineRule="auto"/>
        <w:jc w:val="both"/>
        <w:rPr>
          <w:rFonts w:eastAsia="Arial Unicode MS"/>
        </w:rPr>
      </w:pPr>
      <w:r w:rsidRPr="00AB1A0A">
        <w:rPr>
          <w:rFonts w:eastAsia="Arial Unicode MS"/>
        </w:rPr>
        <w:t>Rae Vallavalitsus võttis 04.04.2017 korraldusega nr 500 Järveküla Saare kinnistu lähiala detailplaneeringu</w:t>
      </w:r>
      <w:r w:rsidRPr="00AB1A0A">
        <w:t>, milles nähakse ette meetmed Terviseameti Põhja talituse poolt detailplaneeringu kooskõlastamisest keeldumise põhjendustes viidatud ohtlike mõjude vähendamiseks,</w:t>
      </w:r>
      <w:r w:rsidRPr="00AB1A0A">
        <w:rPr>
          <w:rFonts w:eastAsia="Arial Unicode MS"/>
        </w:rPr>
        <w:t xml:space="preserve"> vastu ning suunas avalikule väljapanekule. Avalik väljapanek toimub 01.05.2017-30.05.2017 Rae Vallavalitsuses aadressil Aruküla tee 9, Jüri alevik. </w:t>
      </w:r>
    </w:p>
    <w:p w:rsidR="00AB053B" w:rsidRDefault="00AB053B" w:rsidP="001C47F4">
      <w:pPr>
        <w:tabs>
          <w:tab w:val="left" w:pos="2060"/>
        </w:tabs>
        <w:spacing w:before="120" w:after="0" w:line="240" w:lineRule="auto"/>
        <w:jc w:val="both"/>
        <w:rPr>
          <w:rFonts w:eastAsia="Arial Unicode MS"/>
        </w:rPr>
      </w:pPr>
      <w:r w:rsidRPr="00AB1A0A">
        <w:rPr>
          <w:rFonts w:eastAsia="Arial Unicode MS"/>
        </w:rPr>
        <w:t>Palume Harju Maavalitsuse poolseid suuniseid tekkinud olukorra</w:t>
      </w:r>
      <w:r>
        <w:rPr>
          <w:rFonts w:eastAsia="Arial Unicode MS"/>
        </w:rPr>
        <w:t xml:space="preserve"> </w:t>
      </w:r>
      <w:r w:rsidRPr="00AB1A0A">
        <w:rPr>
          <w:rFonts w:eastAsia="Arial Unicode MS"/>
        </w:rPr>
        <w:t>õiguspäraseks lahendamiseks</w:t>
      </w:r>
      <w:r>
        <w:rPr>
          <w:rFonts w:eastAsia="Arial Unicode MS"/>
        </w:rPr>
        <w:t xml:space="preserve">, kus detailplaneeringul puudub jätkuvalt Terviseameti Põhja talituse kooskõlastus, kuigi Rae Vallavalitsus on omapoolselt ameti poolt välja toodud probleemkohtadele võimalikud lahendused andnud. </w:t>
      </w:r>
    </w:p>
    <w:p w:rsidR="009F4CBA" w:rsidRDefault="00AB053B" w:rsidP="001C47F4">
      <w:pPr>
        <w:tabs>
          <w:tab w:val="left" w:pos="2060"/>
        </w:tabs>
        <w:spacing w:before="120"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Rae Vallavalitsus soovib </w:t>
      </w:r>
      <w:r w:rsidRPr="00AB1A0A">
        <w:rPr>
          <w:rFonts w:eastAsia="Arial Unicode MS"/>
        </w:rPr>
        <w:t>jätkata Järveküla Saare kinnistu ja lähiala detailplaneeringu koos</w:t>
      </w:r>
      <w:r>
        <w:rPr>
          <w:rFonts w:eastAsia="Arial Unicode MS"/>
        </w:rPr>
        <w:t>tamist ning menetlemist korrektselt ning tulemuslikult.</w:t>
      </w:r>
      <w:r w:rsidR="008913DB">
        <w:rPr>
          <w:rFonts w:eastAsia="Arial Unicode MS"/>
        </w:rPr>
        <w:t xml:space="preserve"> </w:t>
      </w:r>
    </w:p>
    <w:p w:rsidR="00AB053B" w:rsidRPr="00876FBF" w:rsidRDefault="008913DB" w:rsidP="001C47F4">
      <w:pPr>
        <w:tabs>
          <w:tab w:val="left" w:pos="2060"/>
        </w:tabs>
        <w:spacing w:before="120" w:after="0" w:line="240" w:lineRule="auto"/>
        <w:jc w:val="both"/>
        <w:rPr>
          <w:rFonts w:eastAsia="Arial Unicode MS"/>
        </w:rPr>
      </w:pPr>
      <w:r w:rsidRPr="00876FBF">
        <w:rPr>
          <w:rFonts w:eastAsia="Arial Unicode MS"/>
        </w:rPr>
        <w:t>Lisame, et tulenevalt teravast lasteaiakohtade puuduse</w:t>
      </w:r>
      <w:r w:rsidR="002F5DD8" w:rsidRPr="00876FBF">
        <w:rPr>
          <w:rFonts w:eastAsia="Arial Unicode MS"/>
        </w:rPr>
        <w:t xml:space="preserve">st </w:t>
      </w:r>
      <w:r w:rsidRPr="00876FBF">
        <w:rPr>
          <w:rFonts w:eastAsia="Arial Unicode MS"/>
        </w:rPr>
        <w:t xml:space="preserve">Rae vallas Peetri/Järveküla piirkonnas oli </w:t>
      </w:r>
      <w:r w:rsidR="009F4CBA" w:rsidRPr="00876FBF">
        <w:rPr>
          <w:rFonts w:eastAsia="Arial Unicode MS"/>
        </w:rPr>
        <w:t xml:space="preserve">vallavalitsuse kindel plaan alustada </w:t>
      </w:r>
      <w:r w:rsidR="002E5C88" w:rsidRPr="00876FBF">
        <w:rPr>
          <w:rFonts w:eastAsia="Arial Unicode MS"/>
        </w:rPr>
        <w:t xml:space="preserve">Saare kinnistule </w:t>
      </w:r>
      <w:r w:rsidRPr="00876FBF">
        <w:rPr>
          <w:rFonts w:eastAsia="Arial Unicode MS"/>
        </w:rPr>
        <w:t xml:space="preserve">lasteaia ehitusega juba </w:t>
      </w:r>
      <w:r w:rsidR="002E5C88" w:rsidRPr="00876FBF">
        <w:rPr>
          <w:rFonts w:eastAsia="Arial Unicode MS"/>
        </w:rPr>
        <w:t xml:space="preserve">käesoleva aasta </w:t>
      </w:r>
      <w:r w:rsidRPr="00876FBF">
        <w:rPr>
          <w:rFonts w:eastAsia="Arial Unicode MS"/>
        </w:rPr>
        <w:t xml:space="preserve">keskel. </w:t>
      </w:r>
      <w:r w:rsidR="009F4CBA" w:rsidRPr="00876FBF">
        <w:rPr>
          <w:rFonts w:eastAsia="Arial Unicode MS"/>
        </w:rPr>
        <w:t xml:space="preserve">Paraku on aga </w:t>
      </w:r>
      <w:r w:rsidRPr="00876FBF">
        <w:rPr>
          <w:rFonts w:eastAsia="Arial Unicode MS"/>
        </w:rPr>
        <w:t>detailpl</w:t>
      </w:r>
      <w:r w:rsidR="009F4CBA" w:rsidRPr="00876FBF">
        <w:rPr>
          <w:rFonts w:eastAsia="Arial Unicode MS"/>
        </w:rPr>
        <w:t>a</w:t>
      </w:r>
      <w:r w:rsidRPr="00876FBF">
        <w:rPr>
          <w:rFonts w:eastAsia="Arial Unicode MS"/>
        </w:rPr>
        <w:t>n</w:t>
      </w:r>
      <w:r w:rsidR="009F4CBA" w:rsidRPr="00876FBF">
        <w:rPr>
          <w:rFonts w:eastAsia="Arial Unicode MS"/>
        </w:rPr>
        <w:t xml:space="preserve">eeringu koostamise protsess seoses </w:t>
      </w:r>
      <w:r w:rsidRPr="00876FBF">
        <w:rPr>
          <w:rFonts w:eastAsia="Arial Unicode MS"/>
        </w:rPr>
        <w:t>Terviseameti Põhja talitluse</w:t>
      </w:r>
      <w:r w:rsidR="009F4CBA" w:rsidRPr="00876FBF">
        <w:rPr>
          <w:rFonts w:eastAsia="Arial Unicode MS"/>
        </w:rPr>
        <w:t xml:space="preserve"> pikaajalise </w:t>
      </w:r>
      <w:r w:rsidRPr="00876FBF">
        <w:rPr>
          <w:rFonts w:eastAsia="Arial Unicode MS"/>
        </w:rPr>
        <w:t>menetl</w:t>
      </w:r>
      <w:r w:rsidR="006F1B2C" w:rsidRPr="00876FBF">
        <w:rPr>
          <w:rFonts w:eastAsia="Arial Unicode MS"/>
        </w:rPr>
        <w:t>emisega</w:t>
      </w:r>
      <w:r w:rsidRPr="00876FBF">
        <w:rPr>
          <w:rFonts w:eastAsia="Arial Unicode MS"/>
        </w:rPr>
        <w:t xml:space="preserve"> oluliselt </w:t>
      </w:r>
      <w:r w:rsidR="006F1B2C" w:rsidRPr="00876FBF">
        <w:rPr>
          <w:rFonts w:eastAsia="Arial Unicode MS"/>
        </w:rPr>
        <w:t>veninud</w:t>
      </w:r>
      <w:r w:rsidRPr="00876FBF">
        <w:rPr>
          <w:rFonts w:eastAsia="Arial Unicode MS"/>
        </w:rPr>
        <w:t xml:space="preserve"> ning lasteaia ehitus lükkub </w:t>
      </w:r>
      <w:r w:rsidR="00BD3419">
        <w:rPr>
          <w:rFonts w:eastAsia="Arial Unicode MS"/>
        </w:rPr>
        <w:t xml:space="preserve">eeldatavalt </w:t>
      </w:r>
      <w:r w:rsidR="003E14FE" w:rsidRPr="00876FBF">
        <w:rPr>
          <w:rFonts w:eastAsia="Arial Unicode MS"/>
        </w:rPr>
        <w:t>juba 2018. aastasse</w:t>
      </w:r>
      <w:r w:rsidR="00BD3419">
        <w:rPr>
          <w:rFonts w:eastAsia="Arial Unicode MS"/>
        </w:rPr>
        <w:t xml:space="preserve"> edasi</w:t>
      </w:r>
      <w:r w:rsidR="003E14FE" w:rsidRPr="00876FBF">
        <w:rPr>
          <w:rFonts w:eastAsia="Arial Unicode MS"/>
        </w:rPr>
        <w:t>.</w:t>
      </w:r>
      <w:r w:rsidR="00E83364" w:rsidRPr="00876FBF">
        <w:rPr>
          <w:rFonts w:eastAsia="Arial Unicode MS"/>
        </w:rPr>
        <w:t xml:space="preserve">   </w:t>
      </w:r>
      <w:r w:rsidRPr="00876FBF">
        <w:rPr>
          <w:rFonts w:eastAsia="Arial Unicode MS"/>
        </w:rPr>
        <w:t xml:space="preserve"> </w:t>
      </w:r>
    </w:p>
    <w:p w:rsidR="000C4263" w:rsidRPr="007B0ED4" w:rsidRDefault="00AB053B" w:rsidP="001C47F4">
      <w:pPr>
        <w:spacing w:before="120" w:after="0" w:line="240" w:lineRule="auto"/>
        <w:jc w:val="both"/>
        <w:rPr>
          <w:rFonts w:eastAsia="Times New Roman"/>
        </w:rPr>
      </w:pPr>
      <w:r>
        <w:rPr>
          <w:rFonts w:eastAsia="Arial Unicode MS"/>
        </w:rPr>
        <w:t>D</w:t>
      </w:r>
      <w:r w:rsidRPr="00B83796">
        <w:rPr>
          <w:rFonts w:eastAsia="Arial Unicode MS"/>
        </w:rPr>
        <w:t>etailplaneeringu menetlust puudutava informatsiooniga ja dokumentidega võimalik tutvuda Rae valla GIS-süsteemi planeeringute rakenduses http://gis.rae.ee/.</w:t>
      </w:r>
    </w:p>
    <w:p w:rsidR="007E282D" w:rsidRDefault="007E282D" w:rsidP="00DF05D3">
      <w:pPr>
        <w:spacing w:after="0" w:line="240" w:lineRule="auto"/>
        <w:rPr>
          <w:rFonts w:eastAsia="Times New Roman"/>
        </w:rPr>
      </w:pPr>
    </w:p>
    <w:p w:rsidR="00E670C8" w:rsidRPr="00906C05" w:rsidRDefault="00E670C8" w:rsidP="00DF05D3">
      <w:pPr>
        <w:spacing w:after="0" w:line="240" w:lineRule="auto"/>
        <w:rPr>
          <w:rFonts w:eastAsia="Times New Roman"/>
        </w:rPr>
      </w:pPr>
    </w:p>
    <w:p w:rsidR="00DF05D3" w:rsidRDefault="00DF05D3" w:rsidP="007E282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Lugupidamisega</w:t>
      </w:r>
    </w:p>
    <w:p w:rsidR="007E282D" w:rsidRDefault="007E282D" w:rsidP="007E282D">
      <w:pPr>
        <w:spacing w:after="0" w:line="240" w:lineRule="auto"/>
        <w:rPr>
          <w:rFonts w:eastAsia="Times New Roman"/>
        </w:rPr>
      </w:pPr>
    </w:p>
    <w:p w:rsidR="00DF05D3" w:rsidRDefault="00DF05D3" w:rsidP="007E282D">
      <w:pPr>
        <w:spacing w:after="0" w:line="240" w:lineRule="auto"/>
        <w:rPr>
          <w:i/>
          <w:color w:val="000000" w:themeColor="text1"/>
        </w:rPr>
      </w:pPr>
      <w:r w:rsidRPr="00D91F86">
        <w:rPr>
          <w:color w:val="000000" w:themeColor="text1"/>
        </w:rPr>
        <w:t>/</w:t>
      </w:r>
      <w:r w:rsidRPr="00AD7B03">
        <w:rPr>
          <w:i/>
          <w:color w:val="000000" w:themeColor="text1"/>
        </w:rPr>
        <w:t>allkirjastatud digitaalselt</w:t>
      </w:r>
      <w:r w:rsidRPr="00D91F86">
        <w:rPr>
          <w:color w:val="000000" w:themeColor="text1"/>
        </w:rPr>
        <w:t>/</w:t>
      </w:r>
    </w:p>
    <w:p w:rsidR="007E282D" w:rsidRPr="00AD7B03" w:rsidRDefault="007E282D" w:rsidP="007E282D">
      <w:pPr>
        <w:spacing w:after="0" w:line="240" w:lineRule="auto"/>
        <w:rPr>
          <w:rFonts w:eastAsia="Times New Roman"/>
          <w:i/>
        </w:rPr>
      </w:pPr>
    </w:p>
    <w:p w:rsidR="0094492E" w:rsidRDefault="000C4263" w:rsidP="00DF05D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Mart Võrklaev</w:t>
      </w:r>
    </w:p>
    <w:p w:rsidR="007E282D" w:rsidRDefault="00E670C8" w:rsidP="00DF05D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</w:t>
      </w:r>
      <w:r w:rsidR="007E282D">
        <w:rPr>
          <w:rFonts w:eastAsia="Times New Roman"/>
        </w:rPr>
        <w:t>allavanem</w:t>
      </w:r>
    </w:p>
    <w:p w:rsidR="00E670C8" w:rsidRDefault="00E670C8" w:rsidP="00DF05D3">
      <w:pPr>
        <w:spacing w:after="0" w:line="240" w:lineRule="auto"/>
        <w:rPr>
          <w:rFonts w:eastAsia="Times New Roman"/>
        </w:rPr>
      </w:pPr>
    </w:p>
    <w:p w:rsidR="00E670C8" w:rsidRDefault="00E670C8" w:rsidP="00DF05D3">
      <w:pPr>
        <w:spacing w:after="0" w:line="240" w:lineRule="auto"/>
        <w:rPr>
          <w:rFonts w:eastAsia="Times New Roman"/>
        </w:rPr>
      </w:pPr>
    </w:p>
    <w:p w:rsidR="00E670C8" w:rsidRPr="00E670C8" w:rsidRDefault="00E670C8" w:rsidP="00E670C8">
      <w:pPr>
        <w:pStyle w:val="Vahedeta"/>
        <w:jc w:val="both"/>
        <w:rPr>
          <w:rFonts w:ascii="Arial" w:hAnsi="Arial" w:cs="Arial"/>
          <w:sz w:val="24"/>
          <w:szCs w:val="24"/>
        </w:rPr>
      </w:pPr>
      <w:r w:rsidRPr="00E670C8">
        <w:rPr>
          <w:rFonts w:ascii="Arial" w:hAnsi="Arial" w:cs="Arial"/>
          <w:sz w:val="24"/>
          <w:szCs w:val="24"/>
        </w:rPr>
        <w:t xml:space="preserve">Lisad: </w:t>
      </w:r>
    </w:p>
    <w:p w:rsidR="00E670C8" w:rsidRPr="00E670C8" w:rsidRDefault="00E670C8" w:rsidP="00E670C8">
      <w:pPr>
        <w:pStyle w:val="Vahede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670C8">
        <w:rPr>
          <w:rFonts w:ascii="Arial" w:hAnsi="Arial" w:cs="Arial"/>
          <w:sz w:val="24"/>
          <w:szCs w:val="24"/>
        </w:rPr>
        <w:t>Detailplaneeringu materjalid.</w:t>
      </w:r>
    </w:p>
    <w:p w:rsidR="00E670C8" w:rsidRPr="00E670C8" w:rsidRDefault="00E670C8" w:rsidP="00E670C8">
      <w:pPr>
        <w:pStyle w:val="Vahede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E670C8">
        <w:rPr>
          <w:rFonts w:ascii="Arial" w:hAnsi="Arial" w:cs="Arial"/>
          <w:sz w:val="24"/>
          <w:szCs w:val="24"/>
        </w:rPr>
        <w:t>Alkranel</w:t>
      </w:r>
      <w:proofErr w:type="spellEnd"/>
      <w:r w:rsidRPr="00E670C8">
        <w:rPr>
          <w:rFonts w:ascii="Arial" w:hAnsi="Arial" w:cs="Arial"/>
          <w:sz w:val="24"/>
          <w:szCs w:val="24"/>
        </w:rPr>
        <w:t xml:space="preserve"> OÜ poolt koostatud müra modelleerimise aruanne.</w:t>
      </w:r>
    </w:p>
    <w:p w:rsidR="00E670C8" w:rsidRPr="00E670C8" w:rsidRDefault="00E670C8" w:rsidP="00E670C8">
      <w:pPr>
        <w:pStyle w:val="Vahede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670C8">
        <w:rPr>
          <w:rFonts w:ascii="Arial" w:hAnsi="Arial" w:cs="Arial"/>
          <w:sz w:val="24"/>
          <w:szCs w:val="24"/>
        </w:rPr>
        <w:t>Terviseameti Põhja talituse ja Rae vallavalitsuse vaheline kirjavahetus.</w:t>
      </w:r>
    </w:p>
    <w:p w:rsidR="00E670C8" w:rsidRPr="00E670C8" w:rsidRDefault="00E670C8" w:rsidP="00E670C8">
      <w:pPr>
        <w:pStyle w:val="Vahede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670C8">
        <w:rPr>
          <w:rFonts w:ascii="Arial" w:hAnsi="Arial" w:cs="Arial"/>
          <w:sz w:val="24"/>
          <w:szCs w:val="24"/>
        </w:rPr>
        <w:t>Maanteeameti kooskõlastus.</w:t>
      </w:r>
    </w:p>
    <w:p w:rsidR="00E670C8" w:rsidRDefault="00E670C8" w:rsidP="00E670C8">
      <w:pPr>
        <w:spacing w:after="0" w:line="240" w:lineRule="auto"/>
        <w:rPr>
          <w:rFonts w:eastAsia="Times New Roman"/>
        </w:rPr>
      </w:pPr>
    </w:p>
    <w:p w:rsidR="00E670C8" w:rsidRDefault="00E670C8" w:rsidP="00E670C8">
      <w:pPr>
        <w:spacing w:after="0" w:line="240" w:lineRule="auto"/>
        <w:rPr>
          <w:rFonts w:eastAsia="Times New Roman"/>
        </w:rPr>
      </w:pPr>
    </w:p>
    <w:p w:rsidR="00E670C8" w:rsidRDefault="00E670C8" w:rsidP="00E670C8">
      <w:pPr>
        <w:spacing w:after="0" w:line="240" w:lineRule="auto"/>
        <w:rPr>
          <w:rFonts w:eastAsia="Times New Roman"/>
        </w:rPr>
      </w:pPr>
    </w:p>
    <w:p w:rsidR="00E670C8" w:rsidRDefault="00E670C8" w:rsidP="00E670C8">
      <w:pPr>
        <w:spacing w:after="0" w:line="240" w:lineRule="auto"/>
        <w:rPr>
          <w:rFonts w:eastAsia="Times New Roman"/>
        </w:rPr>
      </w:pPr>
    </w:p>
    <w:p w:rsidR="00E670C8" w:rsidRDefault="00E670C8" w:rsidP="00E670C8">
      <w:pPr>
        <w:spacing w:after="0" w:line="240" w:lineRule="auto"/>
        <w:rPr>
          <w:rFonts w:eastAsia="Times New Roman"/>
        </w:rPr>
      </w:pPr>
      <w:bookmarkStart w:id="0" w:name="_GoBack"/>
      <w:bookmarkEnd w:id="0"/>
    </w:p>
    <w:p w:rsidR="00E670C8" w:rsidRDefault="00E670C8" w:rsidP="00E670C8">
      <w:pPr>
        <w:spacing w:after="0" w:line="240" w:lineRule="auto"/>
        <w:rPr>
          <w:rFonts w:eastAsia="Times New Roman"/>
        </w:rPr>
      </w:pPr>
    </w:p>
    <w:p w:rsidR="00E670C8" w:rsidRPr="00E670C8" w:rsidRDefault="00E670C8" w:rsidP="00E670C8">
      <w:pPr>
        <w:spacing w:after="0" w:line="240" w:lineRule="auto"/>
        <w:rPr>
          <w:rFonts w:eastAsia="Times New Roman"/>
        </w:rPr>
      </w:pPr>
      <w:r w:rsidRPr="00E670C8">
        <w:rPr>
          <w:rFonts w:eastAsia="Times New Roman"/>
        </w:rPr>
        <w:t>Kadri Randoja 605 6783</w:t>
      </w:r>
    </w:p>
    <w:p w:rsidR="00E670C8" w:rsidRPr="0094492E" w:rsidRDefault="00E670C8" w:rsidP="00E670C8">
      <w:pPr>
        <w:spacing w:after="0" w:line="240" w:lineRule="auto"/>
        <w:rPr>
          <w:rFonts w:eastAsia="Times New Roman"/>
        </w:rPr>
      </w:pPr>
      <w:r w:rsidRPr="00E670C8">
        <w:rPr>
          <w:rFonts w:eastAsia="Times New Roman"/>
        </w:rPr>
        <w:t>kadri.randoja@rae.ee</w:t>
      </w:r>
    </w:p>
    <w:sectPr w:rsidR="00E670C8" w:rsidRPr="0094492E" w:rsidSect="0064670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54" w:right="680" w:bottom="510" w:left="1701" w:header="39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9D" w:rsidRDefault="001A229D" w:rsidP="00A8565B">
      <w:pPr>
        <w:spacing w:after="0" w:line="240" w:lineRule="auto"/>
      </w:pPr>
      <w:r>
        <w:separator/>
      </w:r>
    </w:p>
  </w:endnote>
  <w:endnote w:type="continuationSeparator" w:id="0">
    <w:p w:rsidR="001A229D" w:rsidRDefault="001A229D" w:rsidP="00A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6449"/>
      <w:docPartObj>
        <w:docPartGallery w:val="Page Numbers (Bottom of Page)"/>
        <w:docPartUnique/>
      </w:docPartObj>
    </w:sdtPr>
    <w:sdtEndPr/>
    <w:sdtContent>
      <w:p w:rsidR="00B44FF1" w:rsidRDefault="00B44F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65">
          <w:rPr>
            <w:noProof/>
          </w:rPr>
          <w:t>3</w:t>
        </w:r>
        <w:r>
          <w:fldChar w:fldCharType="end"/>
        </w:r>
      </w:p>
    </w:sdtContent>
  </w:sdt>
  <w:p w:rsidR="00B44FF1" w:rsidRDefault="00B44FF1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16" w:rsidRDefault="008A233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ACF47" wp14:editId="0FAED490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6667500" cy="0"/>
              <wp:effectExtent l="0" t="0" r="19050" b="19050"/>
              <wp:wrapNone/>
              <wp:docPr id="2" name="Sirgkonnek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68C74E5" id="Sirgkonnektor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pt" to="5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" strokecolor="#747070 [1614]" strokeweight=".5pt">
              <v:stroke joinstyle="miter"/>
              <w10:wrap anchorx="margin"/>
            </v:lin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0" wp14:anchorId="411D5AA0" wp14:editId="1E2A7C73">
              <wp:simplePos x="0" y="0"/>
              <wp:positionH relativeFrom="margin">
                <wp:posOffset>2477135</wp:posOffset>
              </wp:positionH>
              <wp:positionV relativeFrom="margin">
                <wp:posOffset>9494520</wp:posOffset>
              </wp:positionV>
              <wp:extent cx="1290955" cy="544830"/>
              <wp:effectExtent l="0" t="0" r="0" b="0"/>
              <wp:wrapSquare wrapText="bothSides"/>
              <wp:docPr id="6" name="Tekstivä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Telefon 605 6750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Faks 605 6770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E-post info@rae.ee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6" o:spid="_x0000_s1026" type="#_x0000_t202" style="position:absolute;margin-left:195.05pt;margin-top:747.6pt;width:101.65pt;height:4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" o:allowoverlap="f" filled="f" stroked="f">
              <v:textbox>
                <w:txbxContent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Telefon 605 6750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Faks 605 6770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E-post info@rae.ee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5EF516D3" wp14:editId="7B798EB1">
              <wp:simplePos x="0" y="0"/>
              <wp:positionH relativeFrom="margin">
                <wp:posOffset>4462145</wp:posOffset>
              </wp:positionH>
              <wp:positionV relativeFrom="bottomMargin">
                <wp:posOffset>48260</wp:posOffset>
              </wp:positionV>
              <wp:extent cx="1583055" cy="523875"/>
              <wp:effectExtent l="0" t="0" r="0" b="0"/>
              <wp:wrapSquare wrapText="bothSides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Arvelduskonto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EE902200001120122757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E50DE5">
                            <w:rPr>
                              <w:sz w:val="18"/>
                              <w:szCs w:val="18"/>
                            </w:rPr>
                            <w:t>Swedbank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iväli 3" o:spid="_x0000_s1027" type="#_x0000_t202" style="position:absolute;margin-left:351.35pt;margin-top:3.8pt;width:124.6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" o:allowoverlap="f" filled="f" stroked="f">
              <v:textbox>
                <w:txbxContent>
                  <w:p w:rsidR="00295916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Arvelduskonto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EE902200001120122757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spellStart"/>
                    <w:r w:rsidRPr="00E50DE5">
                      <w:rPr>
                        <w:sz w:val="18"/>
                        <w:szCs w:val="18"/>
                      </w:rPr>
                      <w:t>Swedbank</w:t>
                    </w:r>
                    <w:proofErr w:type="spellEnd"/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0" wp14:anchorId="016407AD" wp14:editId="7587368F">
              <wp:simplePos x="0" y="0"/>
              <wp:positionH relativeFrom="margin">
                <wp:posOffset>-127635</wp:posOffset>
              </wp:positionH>
              <wp:positionV relativeFrom="page">
                <wp:posOffset>9921875</wp:posOffset>
              </wp:positionV>
              <wp:extent cx="1854200" cy="519430"/>
              <wp:effectExtent l="0" t="0" r="0" b="0"/>
              <wp:wrapSquare wrapText="bothSides"/>
              <wp:docPr id="5" name="Tekstiväli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19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Aruküla tee 9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Jüri alevik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E50DE5">
                            <w:rPr>
                              <w:sz w:val="18"/>
                              <w:szCs w:val="18"/>
                            </w:rPr>
                            <w:t>75301 HARJUMAA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Registrikood 75026106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iväli 5" o:spid="_x0000_s1028" type="#_x0000_t202" style="position:absolute;margin-left:-10.05pt;margin-top:781.25pt;width:146pt;height:4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" o:allowoverlap="f" filled="f" stroked="f">
              <v:textbox>
                <w:txbxContent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Aruküla tee 9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Jüri alevik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E50DE5">
                      <w:rPr>
                        <w:sz w:val="18"/>
                        <w:szCs w:val="18"/>
                      </w:rPr>
                      <w:t>75301 HARJUMAA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Registrikood 75026106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9D" w:rsidRDefault="001A229D" w:rsidP="00A8565B">
      <w:pPr>
        <w:spacing w:after="0" w:line="240" w:lineRule="auto"/>
      </w:pPr>
      <w:r>
        <w:separator/>
      </w:r>
    </w:p>
  </w:footnote>
  <w:footnote w:type="continuationSeparator" w:id="0">
    <w:p w:rsidR="001A229D" w:rsidRDefault="001A229D" w:rsidP="00A8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B" w:rsidRDefault="00A8565B">
    <w:pPr>
      <w:pStyle w:val="Pis"/>
    </w:pPr>
  </w:p>
  <w:p w:rsidR="00A8565B" w:rsidRDefault="00A8565B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38" w:rsidRDefault="00187038">
    <w:pPr>
      <w:pStyle w:val="Pis"/>
    </w:pPr>
    <w:r w:rsidRPr="004149A7">
      <w:rPr>
        <w:rFonts w:ascii="Arial" w:hAnsi="Arial" w:cs="Arial"/>
        <w:noProof/>
        <w:lang w:eastAsia="et-EE"/>
      </w:rPr>
      <w:drawing>
        <wp:anchor distT="0" distB="0" distL="114300" distR="114300" simplePos="0" relativeHeight="251659264" behindDoc="0" locked="1" layoutInCell="1" allowOverlap="0" wp14:anchorId="34865000" wp14:editId="1FB7F18F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6732000" cy="1186844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2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86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3E4"/>
    <w:multiLevelType w:val="multilevel"/>
    <w:tmpl w:val="6B644268"/>
    <w:lvl w:ilvl="0">
      <w:start w:val="1"/>
      <w:numFmt w:val="decimal"/>
      <w:pStyle w:val="Taotluse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491"/>
        </w:tabs>
        <w:ind w:left="1491" w:hanging="357"/>
      </w:pPr>
      <w:rPr>
        <w:rFonts w:ascii="Book Antiqua" w:hAnsi="Book Antiqua"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8D75194"/>
    <w:multiLevelType w:val="hybridMultilevel"/>
    <w:tmpl w:val="0D90B96C"/>
    <w:lvl w:ilvl="0" w:tplc="C7D4C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67E8"/>
    <w:multiLevelType w:val="multilevel"/>
    <w:tmpl w:val="90FA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BE"/>
    <w:rsid w:val="00013DA3"/>
    <w:rsid w:val="00015185"/>
    <w:rsid w:val="00017A85"/>
    <w:rsid w:val="000218A0"/>
    <w:rsid w:val="0003421B"/>
    <w:rsid w:val="00037B68"/>
    <w:rsid w:val="00040C16"/>
    <w:rsid w:val="000474A2"/>
    <w:rsid w:val="00054E31"/>
    <w:rsid w:val="00065C18"/>
    <w:rsid w:val="0007340F"/>
    <w:rsid w:val="00073A6A"/>
    <w:rsid w:val="000B083E"/>
    <w:rsid w:val="000C1D3A"/>
    <w:rsid w:val="000C4263"/>
    <w:rsid w:val="000C561A"/>
    <w:rsid w:val="000C7E13"/>
    <w:rsid w:val="000E2D47"/>
    <w:rsid w:val="000E4684"/>
    <w:rsid w:val="0011371C"/>
    <w:rsid w:val="00125E94"/>
    <w:rsid w:val="001301EC"/>
    <w:rsid w:val="001367E0"/>
    <w:rsid w:val="00140E31"/>
    <w:rsid w:val="001620A5"/>
    <w:rsid w:val="00166950"/>
    <w:rsid w:val="00170601"/>
    <w:rsid w:val="001708FF"/>
    <w:rsid w:val="00185F28"/>
    <w:rsid w:val="00187038"/>
    <w:rsid w:val="00187111"/>
    <w:rsid w:val="001A229D"/>
    <w:rsid w:val="001B0EB2"/>
    <w:rsid w:val="001B45DE"/>
    <w:rsid w:val="001C2F5D"/>
    <w:rsid w:val="001C47F4"/>
    <w:rsid w:val="001D1C43"/>
    <w:rsid w:val="001D7DA4"/>
    <w:rsid w:val="001E2D41"/>
    <w:rsid w:val="00200051"/>
    <w:rsid w:val="002058EE"/>
    <w:rsid w:val="00241B10"/>
    <w:rsid w:val="002563A7"/>
    <w:rsid w:val="00295916"/>
    <w:rsid w:val="002A2DBD"/>
    <w:rsid w:val="002E5C88"/>
    <w:rsid w:val="002F5DD8"/>
    <w:rsid w:val="00317216"/>
    <w:rsid w:val="00325BAB"/>
    <w:rsid w:val="003268F9"/>
    <w:rsid w:val="00332BE3"/>
    <w:rsid w:val="00363A9C"/>
    <w:rsid w:val="00363DA2"/>
    <w:rsid w:val="00370E62"/>
    <w:rsid w:val="003710D4"/>
    <w:rsid w:val="003823F9"/>
    <w:rsid w:val="0039597B"/>
    <w:rsid w:val="003B01C7"/>
    <w:rsid w:val="003C06D5"/>
    <w:rsid w:val="003D1243"/>
    <w:rsid w:val="003D6A28"/>
    <w:rsid w:val="003E14FE"/>
    <w:rsid w:val="003F6CCA"/>
    <w:rsid w:val="00401664"/>
    <w:rsid w:val="00405F25"/>
    <w:rsid w:val="004149A7"/>
    <w:rsid w:val="00416BB7"/>
    <w:rsid w:val="00443930"/>
    <w:rsid w:val="00447720"/>
    <w:rsid w:val="00461A86"/>
    <w:rsid w:val="00471F22"/>
    <w:rsid w:val="00485164"/>
    <w:rsid w:val="004B2916"/>
    <w:rsid w:val="004B30CA"/>
    <w:rsid w:val="004D2F40"/>
    <w:rsid w:val="004E1153"/>
    <w:rsid w:val="004F29F9"/>
    <w:rsid w:val="00525B27"/>
    <w:rsid w:val="00541250"/>
    <w:rsid w:val="005556E2"/>
    <w:rsid w:val="00564DE1"/>
    <w:rsid w:val="005742B2"/>
    <w:rsid w:val="00592D7E"/>
    <w:rsid w:val="005B3844"/>
    <w:rsid w:val="005C04D0"/>
    <w:rsid w:val="005C7DB6"/>
    <w:rsid w:val="005D2721"/>
    <w:rsid w:val="00613B65"/>
    <w:rsid w:val="00617F16"/>
    <w:rsid w:val="006433DD"/>
    <w:rsid w:val="00646701"/>
    <w:rsid w:val="006540BF"/>
    <w:rsid w:val="0065575A"/>
    <w:rsid w:val="006754D5"/>
    <w:rsid w:val="00691C76"/>
    <w:rsid w:val="006C2CDE"/>
    <w:rsid w:val="006D732E"/>
    <w:rsid w:val="006D7867"/>
    <w:rsid w:val="006E05FB"/>
    <w:rsid w:val="006E7054"/>
    <w:rsid w:val="006F191C"/>
    <w:rsid w:val="006F1B2C"/>
    <w:rsid w:val="006F69EA"/>
    <w:rsid w:val="007112CA"/>
    <w:rsid w:val="00715566"/>
    <w:rsid w:val="00726FFE"/>
    <w:rsid w:val="00732FB2"/>
    <w:rsid w:val="0073461A"/>
    <w:rsid w:val="007348A6"/>
    <w:rsid w:val="00767906"/>
    <w:rsid w:val="00786EA1"/>
    <w:rsid w:val="00790829"/>
    <w:rsid w:val="007B0C42"/>
    <w:rsid w:val="007B0ED4"/>
    <w:rsid w:val="007B12B2"/>
    <w:rsid w:val="007B7E06"/>
    <w:rsid w:val="007E282D"/>
    <w:rsid w:val="007E6EAE"/>
    <w:rsid w:val="007F0F6C"/>
    <w:rsid w:val="008351E5"/>
    <w:rsid w:val="008434B3"/>
    <w:rsid w:val="00864BC0"/>
    <w:rsid w:val="00875177"/>
    <w:rsid w:val="00876FBF"/>
    <w:rsid w:val="00877193"/>
    <w:rsid w:val="008913DB"/>
    <w:rsid w:val="008A0D39"/>
    <w:rsid w:val="008A233B"/>
    <w:rsid w:val="008B0AF2"/>
    <w:rsid w:val="008B2D35"/>
    <w:rsid w:val="008B6E36"/>
    <w:rsid w:val="008C7178"/>
    <w:rsid w:val="008E7C20"/>
    <w:rsid w:val="0093673E"/>
    <w:rsid w:val="0094492E"/>
    <w:rsid w:val="0094718B"/>
    <w:rsid w:val="009560B4"/>
    <w:rsid w:val="00964650"/>
    <w:rsid w:val="009660BE"/>
    <w:rsid w:val="0096796B"/>
    <w:rsid w:val="009A0B9B"/>
    <w:rsid w:val="009A1E72"/>
    <w:rsid w:val="009D0C57"/>
    <w:rsid w:val="009F4CBA"/>
    <w:rsid w:val="00A03C45"/>
    <w:rsid w:val="00A07161"/>
    <w:rsid w:val="00A13222"/>
    <w:rsid w:val="00A16820"/>
    <w:rsid w:val="00A24FB4"/>
    <w:rsid w:val="00A26D0F"/>
    <w:rsid w:val="00A27E0E"/>
    <w:rsid w:val="00A52F91"/>
    <w:rsid w:val="00A561F5"/>
    <w:rsid w:val="00A647C8"/>
    <w:rsid w:val="00A67B4E"/>
    <w:rsid w:val="00A67FC7"/>
    <w:rsid w:val="00A709CF"/>
    <w:rsid w:val="00A76D86"/>
    <w:rsid w:val="00A8565B"/>
    <w:rsid w:val="00A85ABD"/>
    <w:rsid w:val="00A9420A"/>
    <w:rsid w:val="00AB053B"/>
    <w:rsid w:val="00AB49B9"/>
    <w:rsid w:val="00AC00FB"/>
    <w:rsid w:val="00AC6E98"/>
    <w:rsid w:val="00AD4A88"/>
    <w:rsid w:val="00B2148D"/>
    <w:rsid w:val="00B27450"/>
    <w:rsid w:val="00B44FF1"/>
    <w:rsid w:val="00B46384"/>
    <w:rsid w:val="00B55209"/>
    <w:rsid w:val="00B553C5"/>
    <w:rsid w:val="00B563E5"/>
    <w:rsid w:val="00B659D1"/>
    <w:rsid w:val="00B821A7"/>
    <w:rsid w:val="00B9400B"/>
    <w:rsid w:val="00BB08F2"/>
    <w:rsid w:val="00BD3419"/>
    <w:rsid w:val="00BF507F"/>
    <w:rsid w:val="00C055DF"/>
    <w:rsid w:val="00C15830"/>
    <w:rsid w:val="00C35624"/>
    <w:rsid w:val="00C362A0"/>
    <w:rsid w:val="00C3631C"/>
    <w:rsid w:val="00C43DA8"/>
    <w:rsid w:val="00C476B1"/>
    <w:rsid w:val="00C64297"/>
    <w:rsid w:val="00C65123"/>
    <w:rsid w:val="00CC6FEE"/>
    <w:rsid w:val="00CC7A05"/>
    <w:rsid w:val="00CE09E6"/>
    <w:rsid w:val="00CE32AD"/>
    <w:rsid w:val="00CE35C8"/>
    <w:rsid w:val="00CE45D8"/>
    <w:rsid w:val="00D14993"/>
    <w:rsid w:val="00D34867"/>
    <w:rsid w:val="00D45652"/>
    <w:rsid w:val="00D476A9"/>
    <w:rsid w:val="00D56F09"/>
    <w:rsid w:val="00D72B9E"/>
    <w:rsid w:val="00D77A66"/>
    <w:rsid w:val="00D8402B"/>
    <w:rsid w:val="00D91F86"/>
    <w:rsid w:val="00D92FB7"/>
    <w:rsid w:val="00DA7192"/>
    <w:rsid w:val="00DC277D"/>
    <w:rsid w:val="00DD20B9"/>
    <w:rsid w:val="00DF05D3"/>
    <w:rsid w:val="00E035EC"/>
    <w:rsid w:val="00E052B2"/>
    <w:rsid w:val="00E30FCE"/>
    <w:rsid w:val="00E34354"/>
    <w:rsid w:val="00E41CF6"/>
    <w:rsid w:val="00E42820"/>
    <w:rsid w:val="00E42C35"/>
    <w:rsid w:val="00E6445B"/>
    <w:rsid w:val="00E6530C"/>
    <w:rsid w:val="00E670C8"/>
    <w:rsid w:val="00E74AF9"/>
    <w:rsid w:val="00E83364"/>
    <w:rsid w:val="00E92D82"/>
    <w:rsid w:val="00EA1C3E"/>
    <w:rsid w:val="00EA210A"/>
    <w:rsid w:val="00EA289C"/>
    <w:rsid w:val="00EA52E1"/>
    <w:rsid w:val="00EC038D"/>
    <w:rsid w:val="00ED1CF7"/>
    <w:rsid w:val="00ED204A"/>
    <w:rsid w:val="00EE6AC2"/>
    <w:rsid w:val="00EF3DA7"/>
    <w:rsid w:val="00F06DD2"/>
    <w:rsid w:val="00F13B3D"/>
    <w:rsid w:val="00F1761B"/>
    <w:rsid w:val="00F233F5"/>
    <w:rsid w:val="00F257A8"/>
    <w:rsid w:val="00F45819"/>
    <w:rsid w:val="00F60A9D"/>
    <w:rsid w:val="00F67388"/>
    <w:rsid w:val="00F715F2"/>
    <w:rsid w:val="00F72EDC"/>
    <w:rsid w:val="00F751ED"/>
    <w:rsid w:val="00F9074F"/>
    <w:rsid w:val="00F94B93"/>
    <w:rsid w:val="00F96593"/>
    <w:rsid w:val="00FD3876"/>
    <w:rsid w:val="00FE2A7F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F05D3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B44FF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44FF1"/>
    <w:pPr>
      <w:ind w:left="720"/>
      <w:contextualSpacing/>
    </w:pPr>
  </w:style>
  <w:style w:type="paragraph" w:customStyle="1" w:styleId="Taotlused">
    <w:name w:val="Taotlused"/>
    <w:basedOn w:val="Normaallaad"/>
    <w:rsid w:val="00B44FF1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Times New Roman"/>
      <w:b/>
      <w:sz w:val="20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44FF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44FF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44FF1"/>
    <w:rPr>
      <w:vertAlign w:val="superscript"/>
    </w:rPr>
  </w:style>
  <w:style w:type="paragraph" w:styleId="Normaallaadveeb">
    <w:name w:val="Normal (Web)"/>
    <w:basedOn w:val="Normaallaad"/>
    <w:uiPriority w:val="99"/>
    <w:rsid w:val="00A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t-EE"/>
    </w:rPr>
  </w:style>
  <w:style w:type="paragraph" w:customStyle="1" w:styleId="Default">
    <w:name w:val="Default"/>
    <w:rsid w:val="00AB0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C6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5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F05D3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B44FF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44FF1"/>
    <w:pPr>
      <w:ind w:left="720"/>
      <w:contextualSpacing/>
    </w:pPr>
  </w:style>
  <w:style w:type="paragraph" w:customStyle="1" w:styleId="Taotlused">
    <w:name w:val="Taotlused"/>
    <w:basedOn w:val="Normaallaad"/>
    <w:rsid w:val="00B44FF1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Times New Roman"/>
      <w:b/>
      <w:sz w:val="20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44FF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44FF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44FF1"/>
    <w:rPr>
      <w:vertAlign w:val="superscript"/>
    </w:rPr>
  </w:style>
  <w:style w:type="paragraph" w:styleId="Normaallaadveeb">
    <w:name w:val="Normal (Web)"/>
    <w:basedOn w:val="Normaallaad"/>
    <w:uiPriority w:val="99"/>
    <w:rsid w:val="00A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t-EE"/>
    </w:rPr>
  </w:style>
  <w:style w:type="paragraph" w:customStyle="1" w:styleId="Default">
    <w:name w:val="Default"/>
    <w:rsid w:val="00AB0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C6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5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Kujundaja</dc:creator>
  <cp:lastModifiedBy>Kadri Randoja</cp:lastModifiedBy>
  <cp:revision>6</cp:revision>
  <dcterms:created xsi:type="dcterms:W3CDTF">2017-05-08T09:23:00Z</dcterms:created>
  <dcterms:modified xsi:type="dcterms:W3CDTF">2017-05-08T09:53:00Z</dcterms:modified>
</cp:coreProperties>
</file>