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0F" w:rsidRDefault="00A26D0F" w:rsidP="00A26D0F">
      <w:pPr>
        <w:widowControl w:val="0"/>
        <w:autoSpaceDE w:val="0"/>
        <w:autoSpaceDN w:val="0"/>
        <w:adjustRightInd w:val="0"/>
        <w:spacing w:after="0" w:line="240" w:lineRule="auto"/>
        <w:ind w:right="-990"/>
      </w:pPr>
    </w:p>
    <w:p w:rsidR="00DF05D3" w:rsidRPr="00A26D0F" w:rsidRDefault="00DF05D3" w:rsidP="00A26D0F">
      <w:pPr>
        <w:widowControl w:val="0"/>
        <w:autoSpaceDE w:val="0"/>
        <w:autoSpaceDN w:val="0"/>
        <w:adjustRightInd w:val="0"/>
        <w:spacing w:after="0" w:line="240" w:lineRule="auto"/>
        <w:ind w:right="-990"/>
      </w:pPr>
    </w:p>
    <w:p w:rsidR="000979BB" w:rsidRPr="000C52FE" w:rsidRDefault="000979BB" w:rsidP="000979BB">
      <w:pPr>
        <w:spacing w:after="0" w:line="240" w:lineRule="auto"/>
        <w:jc w:val="both"/>
        <w:rPr>
          <w:rFonts w:eastAsia="Arial Unicode MS"/>
        </w:rPr>
      </w:pPr>
      <w:r>
        <w:rPr>
          <w:rFonts w:eastAsia="Arial Unicode MS"/>
        </w:rPr>
        <w:t>Harju Maavalitsus</w:t>
      </w:r>
      <w:r w:rsidRPr="000C52FE">
        <w:rPr>
          <w:rFonts w:eastAsia="Arial Unicode MS"/>
        </w:rPr>
        <w:tab/>
      </w:r>
    </w:p>
    <w:p w:rsidR="00DF05D3" w:rsidRDefault="000979BB" w:rsidP="000979BB">
      <w:pPr>
        <w:tabs>
          <w:tab w:val="left" w:pos="5245"/>
        </w:tabs>
        <w:spacing w:after="0" w:line="240" w:lineRule="auto"/>
        <w:rPr>
          <w:rFonts w:eastAsia="Times New Roman"/>
        </w:rPr>
      </w:pPr>
      <w:r w:rsidRPr="00A01235">
        <w:rPr>
          <w:rFonts w:eastAsia="Arial Unicode MS"/>
        </w:rPr>
        <w:t>info@harju.maavalitsus.ee</w:t>
      </w:r>
      <w:r>
        <w:rPr>
          <w:rFonts w:eastAsia="Times New Roman"/>
        </w:rPr>
        <w:tab/>
      </w:r>
    </w:p>
    <w:p w:rsidR="00DF05D3" w:rsidRDefault="00DF05D3" w:rsidP="00DF05D3">
      <w:pPr>
        <w:tabs>
          <w:tab w:val="left" w:pos="4820"/>
        </w:tabs>
        <w:spacing w:after="0" w:line="240" w:lineRule="auto"/>
        <w:rPr>
          <w:rFonts w:eastAsia="Times New Roman"/>
        </w:rPr>
      </w:pPr>
      <w:r>
        <w:rPr>
          <w:rFonts w:eastAsia="Times New Roman"/>
        </w:rPr>
        <w:tab/>
        <w:t xml:space="preserve">Meie </w:t>
      </w:r>
      <w:r w:rsidRPr="00BB50BC">
        <w:rPr>
          <w:rFonts w:eastAsia="Times New Roman"/>
          <w:i/>
        </w:rPr>
        <w:t>kuupäev digiallkirjas</w:t>
      </w:r>
      <w:r>
        <w:rPr>
          <w:rFonts w:eastAsia="Times New Roman"/>
        </w:rPr>
        <w:t xml:space="preserve"> nr </w:t>
      </w:r>
      <w:r w:rsidR="00CD6119">
        <w:rPr>
          <w:rFonts w:eastAsia="Times New Roman"/>
        </w:rPr>
        <w:t>6</w:t>
      </w:r>
      <w:r>
        <w:rPr>
          <w:rFonts w:eastAsia="Times New Roman"/>
        </w:rPr>
        <w:t>-</w:t>
      </w:r>
      <w:r w:rsidR="00CD6119">
        <w:rPr>
          <w:rFonts w:eastAsia="Times New Roman"/>
        </w:rPr>
        <w:t>1</w:t>
      </w:r>
      <w:r>
        <w:rPr>
          <w:rFonts w:eastAsia="Times New Roman"/>
        </w:rPr>
        <w:t>/</w:t>
      </w:r>
      <w:r w:rsidR="00355885" w:rsidRPr="00355885">
        <w:t xml:space="preserve"> </w:t>
      </w:r>
      <w:r w:rsidR="00355885" w:rsidRPr="00355885">
        <w:rPr>
          <w:rFonts w:eastAsia="Times New Roman"/>
        </w:rPr>
        <w:t>6934</w:t>
      </w:r>
    </w:p>
    <w:p w:rsidR="00DF05D3" w:rsidRDefault="00DF05D3" w:rsidP="00DF05D3">
      <w:pPr>
        <w:pStyle w:val="Loendilik"/>
        <w:spacing w:after="0" w:line="240" w:lineRule="auto"/>
        <w:ind w:left="0"/>
        <w:rPr>
          <w:rFonts w:eastAsia="Times New Roman"/>
        </w:rPr>
      </w:pPr>
    </w:p>
    <w:p w:rsidR="00DF05D3" w:rsidRPr="00906C05" w:rsidRDefault="00DF05D3" w:rsidP="00DF05D3">
      <w:pPr>
        <w:pStyle w:val="Loendilik"/>
        <w:spacing w:after="0" w:line="240" w:lineRule="auto"/>
        <w:ind w:left="0"/>
        <w:rPr>
          <w:rFonts w:eastAsia="Times New Roman"/>
        </w:rPr>
      </w:pPr>
      <w:bookmarkStart w:id="0" w:name="_GoBack"/>
      <w:bookmarkEnd w:id="0"/>
    </w:p>
    <w:p w:rsidR="000979BB" w:rsidRPr="00450271" w:rsidRDefault="000979BB" w:rsidP="000979BB">
      <w:pPr>
        <w:spacing w:after="0" w:line="240" w:lineRule="auto"/>
        <w:jc w:val="both"/>
        <w:rPr>
          <w:rFonts w:eastAsia="Times New Roman"/>
          <w:b/>
        </w:rPr>
      </w:pPr>
      <w:r>
        <w:rPr>
          <w:rFonts w:eastAsia="Times New Roman"/>
          <w:b/>
        </w:rPr>
        <w:t xml:space="preserve">Järveküla Saare kinnistu ja lähiala </w:t>
      </w:r>
      <w:r w:rsidRPr="00450271">
        <w:rPr>
          <w:rFonts w:eastAsia="Times New Roman"/>
          <w:b/>
        </w:rPr>
        <w:t xml:space="preserve"> </w:t>
      </w:r>
    </w:p>
    <w:p w:rsidR="000979BB" w:rsidRDefault="000979BB" w:rsidP="000979BB">
      <w:pPr>
        <w:spacing w:after="0" w:line="240" w:lineRule="auto"/>
        <w:jc w:val="both"/>
        <w:rPr>
          <w:rFonts w:eastAsia="Times New Roman"/>
          <w:b/>
        </w:rPr>
      </w:pPr>
      <w:r w:rsidRPr="00450271">
        <w:rPr>
          <w:rFonts w:eastAsia="Times New Roman"/>
          <w:b/>
        </w:rPr>
        <w:t>detailplaneeringu</w:t>
      </w:r>
      <w:r w:rsidRPr="00B67422">
        <w:rPr>
          <w:rFonts w:eastAsia="Times New Roman"/>
          <w:b/>
        </w:rPr>
        <w:t xml:space="preserve"> </w:t>
      </w:r>
      <w:r>
        <w:rPr>
          <w:rFonts w:eastAsia="Times New Roman"/>
          <w:b/>
        </w:rPr>
        <w:t xml:space="preserve">esitamine järelevalve </w:t>
      </w:r>
    </w:p>
    <w:p w:rsidR="00DF05D3" w:rsidRPr="00CE0125" w:rsidRDefault="000979BB" w:rsidP="000979BB">
      <w:pPr>
        <w:spacing w:after="0" w:line="240" w:lineRule="auto"/>
        <w:rPr>
          <w:rFonts w:eastAsia="Times New Roman"/>
          <w:b/>
        </w:rPr>
      </w:pPr>
      <w:r>
        <w:rPr>
          <w:rFonts w:eastAsia="Times New Roman"/>
          <w:b/>
        </w:rPr>
        <w:t>teostamiseks ning heakskiitmiseks</w:t>
      </w:r>
    </w:p>
    <w:p w:rsidR="00DF05D3" w:rsidRDefault="00DF05D3" w:rsidP="00DF05D3">
      <w:pPr>
        <w:spacing w:after="0" w:line="240" w:lineRule="auto"/>
        <w:rPr>
          <w:rFonts w:eastAsia="Times New Roman"/>
        </w:rPr>
      </w:pPr>
    </w:p>
    <w:p w:rsidR="00DF05D3" w:rsidRDefault="00DF05D3" w:rsidP="00DF05D3">
      <w:pPr>
        <w:spacing w:after="0" w:line="240" w:lineRule="auto"/>
        <w:rPr>
          <w:rFonts w:eastAsia="Times New Roman"/>
        </w:rPr>
      </w:pPr>
    </w:p>
    <w:p w:rsidR="005B4B19" w:rsidRDefault="00D91F86" w:rsidP="006D732E">
      <w:pPr>
        <w:spacing w:after="120" w:line="240" w:lineRule="auto"/>
        <w:jc w:val="both"/>
        <w:rPr>
          <w:rFonts w:eastAsia="Times New Roman"/>
        </w:rPr>
      </w:pPr>
      <w:r>
        <w:rPr>
          <w:rFonts w:eastAsia="Times New Roman"/>
        </w:rPr>
        <w:t xml:space="preserve">Rae Vallavalitsus </w:t>
      </w:r>
      <w:r w:rsidR="005B4B19">
        <w:rPr>
          <w:rFonts w:eastAsia="Times New Roman"/>
        </w:rPr>
        <w:t xml:space="preserve">esitab Järveküla Saare kinnistu ja lähiala detailplaneeringu planeerimisseaduse § 138 lõige 1 kohaselt järelevalve teostamiseks ja heaks kiidu saamiseks. </w:t>
      </w:r>
    </w:p>
    <w:p w:rsidR="009E698B" w:rsidRDefault="009E698B" w:rsidP="006D732E">
      <w:pPr>
        <w:spacing w:after="120" w:line="240" w:lineRule="auto"/>
        <w:jc w:val="both"/>
        <w:rPr>
          <w:rFonts w:eastAsia="Times New Roman"/>
        </w:rPr>
      </w:pPr>
      <w:r>
        <w:rPr>
          <w:rFonts w:eastAsia="Times New Roman"/>
        </w:rPr>
        <w:t xml:space="preserve">Järveküla Saare kinnistu ja lähiala detailplaneering on algatatud Rae Vallavolikogu 21. </w:t>
      </w:r>
      <w:r w:rsidR="002734B2">
        <w:rPr>
          <w:rFonts w:eastAsia="Times New Roman"/>
        </w:rPr>
        <w:t>j</w:t>
      </w:r>
      <w:r>
        <w:rPr>
          <w:rFonts w:eastAsia="Times New Roman"/>
        </w:rPr>
        <w:t xml:space="preserve">uuni 2016 otsusega nr 159. </w:t>
      </w:r>
    </w:p>
    <w:p w:rsidR="00DF05D3" w:rsidRDefault="009E698B" w:rsidP="006D732E">
      <w:pPr>
        <w:spacing w:after="120" w:line="240" w:lineRule="auto"/>
        <w:jc w:val="both"/>
      </w:pPr>
      <w:r>
        <w:rPr>
          <w:rFonts w:eastAsia="Times New Roman"/>
        </w:rPr>
        <w:t>D</w:t>
      </w:r>
      <w:r>
        <w:t>etailplaneeringu koostamise eesmärgiks on muuta Harjumaal Rae vallas Järvekülas asuva Saare kinnistu (registriosa number 14281902; katastritunnus 65301:001:3489; suurus 10279 m²; sihtotstarve 100% maatulundusmaa), mille üldplaneeringujärgne perspektiivne maakasutuse juhtotstarve on elamumaa, senine maakasutuse sihtotstarve ühiskondlike ehitiste maa sihtotstarbeks, määrata ehitusõigus ja hoonestustingimused ning lahendada juurdepääsud, liikluskorraldus, tehnovõrkudega varustamine ja haljastus ning sellega seoses teha ettepanek Rae Vallavolikogu 21.05.2013 otsusega nr 462 kehtestatud Rae valla üldplaneeringu muutmiseks.</w:t>
      </w:r>
    </w:p>
    <w:p w:rsidR="009E698B" w:rsidRPr="007B7E06" w:rsidRDefault="002734B2" w:rsidP="006D732E">
      <w:pPr>
        <w:spacing w:after="120" w:line="240" w:lineRule="auto"/>
        <w:jc w:val="both"/>
        <w:rPr>
          <w:rFonts w:eastAsia="Times New Roman"/>
        </w:rPr>
      </w:pPr>
      <w:r>
        <w:rPr>
          <w:rFonts w:eastAsia="Times New Roman"/>
        </w:rPr>
        <w:t>Rae Vallavalitsus võttis d</w:t>
      </w:r>
      <w:r w:rsidR="009E698B">
        <w:rPr>
          <w:rFonts w:eastAsia="Times New Roman"/>
        </w:rPr>
        <w:t>etailplaneering</w:t>
      </w:r>
      <w:r>
        <w:rPr>
          <w:rFonts w:eastAsia="Times New Roman"/>
        </w:rPr>
        <w:t>u</w:t>
      </w:r>
      <w:r w:rsidR="009E698B">
        <w:rPr>
          <w:rFonts w:eastAsia="Times New Roman"/>
        </w:rPr>
        <w:t xml:space="preserve"> 04. aprill korralduse nr 500 vastu ning 01.05.2017-30.05.2017 toimus detailplaneeringu avalik väljapanek.</w:t>
      </w:r>
    </w:p>
    <w:p w:rsidR="0039597B" w:rsidRDefault="00F6650D" w:rsidP="000474A2">
      <w:pPr>
        <w:spacing w:after="120" w:line="240" w:lineRule="auto"/>
        <w:jc w:val="both"/>
        <w:rPr>
          <w:bCs/>
        </w:rPr>
      </w:pPr>
      <w:r>
        <w:rPr>
          <w:bCs/>
        </w:rPr>
        <w:t>03.05.2017 kirjaga nr 9.3-1/3529-14 ja 24.05.2017 kirjaga nr 9.2-1/3529-15 esitas Terviseamet omapoolsed ettepanekud ja vastuväited. Rae Vallavalitsus edastas 16.06.2017 kirjaga nr 6-1/3553-1 Terviseametile omapoolsed selgitused ning 04.07.2017 kirjaga nr 6-1/6535 eksperthinnangu, mille eesmärk oli tuvastada, kas planeeringuga on võimalik ette näha piisavad negatiivseid mõjusid leevendavad meetmed tagamaks kavandatava lasteaia vastavust terviseametinõuetele.</w:t>
      </w:r>
    </w:p>
    <w:p w:rsidR="00F6650D" w:rsidRPr="005556E2" w:rsidRDefault="00F6650D" w:rsidP="000474A2">
      <w:pPr>
        <w:spacing w:after="120" w:line="240" w:lineRule="auto"/>
        <w:jc w:val="both"/>
        <w:rPr>
          <w:rFonts w:eastAsia="Times New Roman"/>
          <w:bCs/>
        </w:rPr>
      </w:pPr>
      <w:r>
        <w:rPr>
          <w:rFonts w:eastAsia="Times New Roman"/>
          <w:bCs/>
        </w:rPr>
        <w:t xml:space="preserve">11.07.2017 toimus Järveküla Saare kinnistu ja lähiala detailplaneeringu avaliku väljapaneku tulemuste avalik arutelu. Arutelust osa võtnud </w:t>
      </w:r>
      <w:r w:rsidRPr="00F6650D">
        <w:rPr>
          <w:bCs/>
        </w:rPr>
        <w:t>Terviseameti Põhja talituse direktor Natalja Šubina</w:t>
      </w:r>
      <w:r>
        <w:rPr>
          <w:bCs/>
        </w:rPr>
        <w:t xml:space="preserve"> kinnitas, et amet on nimetatud ekspertiishinnangut läbi töötamas. Selgitas, et ametil on võimalik koostatud ekspertiisile</w:t>
      </w:r>
      <w:r w:rsidR="00A05613">
        <w:rPr>
          <w:bCs/>
        </w:rPr>
        <w:t xml:space="preserve"> tugineda seoses nendepoolt vars</w:t>
      </w:r>
      <w:r>
        <w:rPr>
          <w:bCs/>
        </w:rPr>
        <w:t>emalt esitatud vastuväidete osas ning amet nõustub detailplaneeringusse sisse viidud täiendustega, mis tähendab, et avalikul väljapanekul esitatud vastuväited ja ettepanekud jõudsid soovitud lahenduseni.</w:t>
      </w:r>
    </w:p>
    <w:p w:rsidR="0082003A" w:rsidRDefault="0082003A" w:rsidP="00D56F09">
      <w:pPr>
        <w:spacing w:after="0" w:line="240" w:lineRule="auto"/>
        <w:jc w:val="both"/>
        <w:rPr>
          <w:shd w:val="clear" w:color="auto" w:fill="FFFFFF"/>
        </w:rPr>
      </w:pPr>
      <w:r>
        <w:rPr>
          <w:shd w:val="clear" w:color="auto" w:fill="FFFFFF"/>
        </w:rPr>
        <w:t>Järveküla Saare kinnistu ja lähiala detailplaneering k</w:t>
      </w:r>
      <w:r w:rsidR="00BB25F4">
        <w:rPr>
          <w:shd w:val="clear" w:color="auto" w:fill="FFFFFF"/>
        </w:rPr>
        <w:t>ooskõlastati</w:t>
      </w:r>
      <w:r w:rsidR="00AC0778">
        <w:rPr>
          <w:shd w:val="clear" w:color="auto" w:fill="FFFFFF"/>
        </w:rPr>
        <w:t xml:space="preserve"> tingimustel</w:t>
      </w:r>
      <w:r w:rsidR="00BB25F4">
        <w:rPr>
          <w:shd w:val="clear" w:color="auto" w:fill="FFFFFF"/>
        </w:rPr>
        <w:t xml:space="preserve"> Terviseameti poolt 18</w:t>
      </w:r>
      <w:r w:rsidR="00BB25F4" w:rsidRPr="00BB25F4">
        <w:rPr>
          <w:shd w:val="clear" w:color="auto" w:fill="FFFFFF"/>
        </w:rPr>
        <w:t>.</w:t>
      </w:r>
      <w:r w:rsidRPr="00BB25F4">
        <w:rPr>
          <w:shd w:val="clear" w:color="auto" w:fill="FFFFFF"/>
        </w:rPr>
        <w:t xml:space="preserve">07.2017 kirjaga nr </w:t>
      </w:r>
      <w:r w:rsidR="00BB25F4">
        <w:rPr>
          <w:shd w:val="clear" w:color="auto" w:fill="FFFFFF"/>
        </w:rPr>
        <w:t>9.3-1/3529-22.</w:t>
      </w:r>
    </w:p>
    <w:p w:rsidR="001E2D41" w:rsidRPr="007B0ED4" w:rsidRDefault="001E2D41" w:rsidP="00D56F09">
      <w:pPr>
        <w:spacing w:after="0" w:line="240" w:lineRule="auto"/>
        <w:jc w:val="both"/>
        <w:rPr>
          <w:shd w:val="clear" w:color="auto" w:fill="FFFFFF"/>
        </w:rPr>
      </w:pPr>
    </w:p>
    <w:p w:rsidR="000C4263" w:rsidRPr="007B0ED4" w:rsidRDefault="000C4263" w:rsidP="00DF05D3">
      <w:pPr>
        <w:spacing w:after="0" w:line="240" w:lineRule="auto"/>
        <w:rPr>
          <w:rFonts w:eastAsia="Times New Roman"/>
        </w:rPr>
      </w:pPr>
    </w:p>
    <w:p w:rsidR="007E282D" w:rsidRPr="00906C05" w:rsidRDefault="007E282D" w:rsidP="00DF05D3">
      <w:pPr>
        <w:spacing w:after="0" w:line="240" w:lineRule="auto"/>
        <w:rPr>
          <w:rFonts w:eastAsia="Times New Roman"/>
        </w:rPr>
      </w:pPr>
    </w:p>
    <w:p w:rsidR="00DF05D3" w:rsidRDefault="00DF05D3" w:rsidP="007E282D">
      <w:pPr>
        <w:spacing w:after="0" w:line="240" w:lineRule="auto"/>
        <w:rPr>
          <w:rFonts w:eastAsia="Times New Roman"/>
        </w:rPr>
      </w:pPr>
      <w:r>
        <w:rPr>
          <w:rFonts w:eastAsia="Times New Roman"/>
        </w:rPr>
        <w:t>Lugupidamisega</w:t>
      </w:r>
    </w:p>
    <w:p w:rsidR="007E282D" w:rsidRDefault="007E282D" w:rsidP="007E282D">
      <w:pPr>
        <w:spacing w:after="0" w:line="240" w:lineRule="auto"/>
        <w:rPr>
          <w:rFonts w:eastAsia="Times New Roman"/>
        </w:rPr>
      </w:pPr>
    </w:p>
    <w:p w:rsidR="00DF05D3" w:rsidRDefault="00DF05D3" w:rsidP="007E282D">
      <w:pPr>
        <w:spacing w:after="0" w:line="240" w:lineRule="auto"/>
        <w:rPr>
          <w:i/>
          <w:color w:val="000000" w:themeColor="text1"/>
        </w:rPr>
      </w:pPr>
      <w:r w:rsidRPr="00D91F86">
        <w:rPr>
          <w:color w:val="000000" w:themeColor="text1"/>
        </w:rPr>
        <w:t>/</w:t>
      </w:r>
      <w:r w:rsidRPr="00AD7B03">
        <w:rPr>
          <w:i/>
          <w:color w:val="000000" w:themeColor="text1"/>
        </w:rPr>
        <w:t>allkirjastatud digitaalselt</w:t>
      </w:r>
      <w:r w:rsidRPr="00D91F86">
        <w:rPr>
          <w:color w:val="000000" w:themeColor="text1"/>
        </w:rPr>
        <w:t>/</w:t>
      </w:r>
    </w:p>
    <w:p w:rsidR="007E282D" w:rsidRPr="00AD7B03" w:rsidRDefault="007E282D" w:rsidP="007E282D">
      <w:pPr>
        <w:spacing w:after="0" w:line="240" w:lineRule="auto"/>
        <w:rPr>
          <w:rFonts w:eastAsia="Times New Roman"/>
          <w:i/>
        </w:rPr>
      </w:pPr>
    </w:p>
    <w:p w:rsidR="0094492E" w:rsidRDefault="00AC0778" w:rsidP="00DF05D3">
      <w:pPr>
        <w:spacing w:after="0" w:line="240" w:lineRule="auto"/>
        <w:rPr>
          <w:rFonts w:eastAsia="Times New Roman"/>
        </w:rPr>
      </w:pPr>
      <w:r>
        <w:rPr>
          <w:rFonts w:eastAsia="Times New Roman"/>
        </w:rPr>
        <w:t>Priit Põldmäe</w:t>
      </w:r>
    </w:p>
    <w:p w:rsidR="003A4427" w:rsidRDefault="003A4427" w:rsidP="00DF05D3">
      <w:pPr>
        <w:spacing w:after="0" w:line="240" w:lineRule="auto"/>
        <w:rPr>
          <w:rFonts w:eastAsia="Times New Roman"/>
        </w:rPr>
      </w:pPr>
      <w:r>
        <w:rPr>
          <w:rFonts w:eastAsia="Times New Roman"/>
        </w:rPr>
        <w:t>abivallavanem</w:t>
      </w:r>
    </w:p>
    <w:p w:rsidR="007E282D" w:rsidRDefault="003A4427" w:rsidP="00DF05D3">
      <w:pPr>
        <w:spacing w:after="0" w:line="240" w:lineRule="auto"/>
        <w:rPr>
          <w:rFonts w:eastAsia="Times New Roman"/>
        </w:rPr>
      </w:pPr>
      <w:r>
        <w:rPr>
          <w:rFonts w:eastAsia="Times New Roman"/>
        </w:rPr>
        <w:t>v</w:t>
      </w:r>
      <w:r w:rsidR="007E282D">
        <w:rPr>
          <w:rFonts w:eastAsia="Times New Roman"/>
        </w:rPr>
        <w:t>allavanem</w:t>
      </w:r>
      <w:r w:rsidR="00AC0778">
        <w:rPr>
          <w:rFonts w:eastAsia="Times New Roman"/>
        </w:rPr>
        <w:t xml:space="preserve">a </w:t>
      </w:r>
      <w:r>
        <w:rPr>
          <w:rFonts w:eastAsia="Times New Roman"/>
        </w:rPr>
        <w:t>ülesannetes</w:t>
      </w:r>
    </w:p>
    <w:p w:rsidR="00A17A0A" w:rsidRDefault="00A17A0A" w:rsidP="00DF05D3">
      <w:pPr>
        <w:spacing w:after="0" w:line="240" w:lineRule="auto"/>
        <w:rPr>
          <w:rFonts w:eastAsia="Times New Roman"/>
        </w:rPr>
      </w:pPr>
    </w:p>
    <w:p w:rsidR="00A17A0A" w:rsidRDefault="00A17A0A" w:rsidP="00DF05D3">
      <w:pPr>
        <w:spacing w:after="0" w:line="240" w:lineRule="auto"/>
        <w:rPr>
          <w:rFonts w:eastAsia="Times New Roman"/>
        </w:rPr>
      </w:pPr>
    </w:p>
    <w:p w:rsidR="0019374A" w:rsidRDefault="0019374A" w:rsidP="00DF05D3">
      <w:pPr>
        <w:spacing w:after="0" w:line="240" w:lineRule="auto"/>
        <w:rPr>
          <w:rFonts w:eastAsia="Times New Roman"/>
        </w:rPr>
      </w:pPr>
      <w:r>
        <w:rPr>
          <w:rFonts w:eastAsia="Times New Roman"/>
        </w:rPr>
        <w:t>Lisa: Detailplaneeringu kaust</w:t>
      </w:r>
    </w:p>
    <w:p w:rsidR="0019374A" w:rsidRDefault="0019374A" w:rsidP="00DF05D3">
      <w:pPr>
        <w:spacing w:after="0" w:line="240" w:lineRule="auto"/>
        <w:rPr>
          <w:rFonts w:eastAsia="Times New Roman"/>
        </w:rPr>
      </w:pPr>
    </w:p>
    <w:p w:rsidR="0019374A" w:rsidRDefault="0019374A" w:rsidP="00DF05D3">
      <w:pPr>
        <w:spacing w:after="0" w:line="240" w:lineRule="auto"/>
        <w:rPr>
          <w:rFonts w:eastAsia="Times New Roman"/>
        </w:rPr>
      </w:pPr>
    </w:p>
    <w:p w:rsidR="00A17A0A" w:rsidRDefault="00A17A0A" w:rsidP="00A17A0A">
      <w:pPr>
        <w:spacing w:after="0" w:line="240" w:lineRule="auto"/>
        <w:rPr>
          <w:rFonts w:eastAsia="Times New Roman"/>
        </w:rPr>
      </w:pPr>
      <w:r>
        <w:rPr>
          <w:rFonts w:eastAsia="Times New Roman"/>
        </w:rPr>
        <w:t>Kadri Randoja 605 6783</w:t>
      </w:r>
    </w:p>
    <w:p w:rsidR="00A17A0A" w:rsidRDefault="00A17A0A" w:rsidP="00A17A0A">
      <w:pPr>
        <w:spacing w:after="0" w:line="240" w:lineRule="auto"/>
        <w:rPr>
          <w:rFonts w:eastAsia="Times New Roman"/>
        </w:rPr>
      </w:pPr>
      <w:r>
        <w:rPr>
          <w:rFonts w:eastAsia="Times New Roman"/>
        </w:rPr>
        <w:t>kadri.randoja@rae.ee</w:t>
      </w:r>
    </w:p>
    <w:p w:rsidR="00A17A0A" w:rsidRPr="0094492E" w:rsidRDefault="00A17A0A" w:rsidP="00DF05D3">
      <w:pPr>
        <w:spacing w:after="0" w:line="240" w:lineRule="auto"/>
        <w:rPr>
          <w:rFonts w:eastAsia="Times New Roman"/>
        </w:rPr>
      </w:pPr>
    </w:p>
    <w:sectPr w:rsidR="00A17A0A" w:rsidRPr="0094492E" w:rsidSect="00646701">
      <w:headerReference w:type="default" r:id="rId8"/>
      <w:footerReference w:type="default" r:id="rId9"/>
      <w:headerReference w:type="first" r:id="rId10"/>
      <w:footerReference w:type="first" r:id="rId11"/>
      <w:pgSz w:w="11906" w:h="16838"/>
      <w:pgMar w:top="454" w:right="680" w:bottom="510" w:left="1701" w:header="39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5A8" w:rsidRDefault="008B05A8" w:rsidP="00A8565B">
      <w:pPr>
        <w:spacing w:after="0" w:line="240" w:lineRule="auto"/>
      </w:pPr>
      <w:r>
        <w:separator/>
      </w:r>
    </w:p>
  </w:endnote>
  <w:endnote w:type="continuationSeparator" w:id="0">
    <w:p w:rsidR="008B05A8" w:rsidRDefault="008B05A8" w:rsidP="00A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366449"/>
      <w:docPartObj>
        <w:docPartGallery w:val="Page Numbers (Bottom of Page)"/>
        <w:docPartUnique/>
      </w:docPartObj>
    </w:sdtPr>
    <w:sdtEndPr/>
    <w:sdtContent>
      <w:p w:rsidR="00B44FF1" w:rsidRDefault="00B44FF1">
        <w:pPr>
          <w:pStyle w:val="Jalus"/>
          <w:jc w:val="right"/>
        </w:pPr>
        <w:r>
          <w:fldChar w:fldCharType="begin"/>
        </w:r>
        <w:r>
          <w:instrText>PAGE   \* MERGEFORMAT</w:instrText>
        </w:r>
        <w:r>
          <w:fldChar w:fldCharType="separate"/>
        </w:r>
        <w:r w:rsidR="00355885">
          <w:rPr>
            <w:noProof/>
          </w:rPr>
          <w:t>2</w:t>
        </w:r>
        <w:r>
          <w:fldChar w:fldCharType="end"/>
        </w:r>
      </w:p>
    </w:sdtContent>
  </w:sdt>
  <w:p w:rsidR="00B44FF1" w:rsidRDefault="00B44FF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16" w:rsidRDefault="008A233B">
    <w:pPr>
      <w:pStyle w:val="Jalus"/>
    </w:pPr>
    <w:r>
      <w:rPr>
        <w:noProof/>
        <w:lang w:eastAsia="et-EE"/>
      </w:rPr>
      <mc:AlternateContent>
        <mc:Choice Requires="wps">
          <w:drawing>
            <wp:anchor distT="0" distB="0" distL="114300" distR="114300" simplePos="0" relativeHeight="251665408" behindDoc="0" locked="0" layoutInCell="1" allowOverlap="1" wp14:anchorId="6EBACF47" wp14:editId="0FAED490">
              <wp:simplePos x="0" y="0"/>
              <wp:positionH relativeFrom="margin">
                <wp:align>center</wp:align>
              </wp:positionH>
              <wp:positionV relativeFrom="paragraph">
                <wp:posOffset>41910</wp:posOffset>
              </wp:positionV>
              <wp:extent cx="6667500" cy="0"/>
              <wp:effectExtent l="0" t="0" r="19050" b="19050"/>
              <wp:wrapNone/>
              <wp:docPr id="2" name="Sirgkonnektor 2"/>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EACAC" id="Sirgkonnektor 2"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3pt" to="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" strokecolor="#747070 [1614]" strokeweight=".5pt">
              <v:stroke joinstyle="miter"/>
              <w10:wrap anchorx="margin"/>
            </v:line>
          </w:pict>
        </mc:Fallback>
      </mc:AlternateContent>
    </w:r>
    <w:r w:rsidR="00295916" w:rsidRPr="00295916">
      <w:rPr>
        <w:noProof/>
        <w:lang w:eastAsia="et-EE"/>
      </w:rPr>
      <mc:AlternateContent>
        <mc:Choice Requires="wps">
          <w:drawing>
            <wp:anchor distT="45720" distB="45720" distL="114300" distR="114300" simplePos="0" relativeHeight="251664384" behindDoc="0" locked="1" layoutInCell="1" allowOverlap="0" wp14:anchorId="411D5AA0" wp14:editId="1E2A7C73">
              <wp:simplePos x="0" y="0"/>
              <wp:positionH relativeFrom="margin">
                <wp:posOffset>2477135</wp:posOffset>
              </wp:positionH>
              <wp:positionV relativeFrom="margin">
                <wp:posOffset>9494520</wp:posOffset>
              </wp:positionV>
              <wp:extent cx="1290955" cy="544830"/>
              <wp:effectExtent l="0" t="0" r="0" b="0"/>
              <wp:wrapSquare wrapText="bothSides"/>
              <wp:docPr id="6" name="Tekstiväli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44830"/>
                      </a:xfrm>
                      <a:prstGeom prst="rect">
                        <a:avLst/>
                      </a:prstGeom>
                      <a:noFill/>
                      <a:ln w="9525">
                        <a:noFill/>
                        <a:miter lim="800000"/>
                        <a:headEnd/>
                        <a:tailEnd/>
                      </a:ln>
                    </wps:spPr>
                    <wps:txbx>
                      <w:txbxContent>
                        <w:p w:rsidR="00295916" w:rsidRPr="00E50DE5" w:rsidRDefault="00295916" w:rsidP="00295916">
                          <w:pPr>
                            <w:spacing w:after="0"/>
                            <w:rPr>
                              <w:sz w:val="18"/>
                              <w:szCs w:val="18"/>
                            </w:rPr>
                          </w:pPr>
                          <w:r w:rsidRPr="00E50DE5">
                            <w:rPr>
                              <w:sz w:val="18"/>
                              <w:szCs w:val="18"/>
                            </w:rPr>
                            <w:t>Telefon 605 6750</w:t>
                          </w:r>
                        </w:p>
                        <w:p w:rsidR="00295916" w:rsidRPr="00E50DE5" w:rsidRDefault="00295916" w:rsidP="00295916">
                          <w:pPr>
                            <w:spacing w:after="0"/>
                            <w:rPr>
                              <w:sz w:val="18"/>
                              <w:szCs w:val="18"/>
                            </w:rPr>
                          </w:pPr>
                          <w:r w:rsidRPr="00E50DE5">
                            <w:rPr>
                              <w:sz w:val="18"/>
                              <w:szCs w:val="18"/>
                            </w:rPr>
                            <w:t>Faks 605 6770</w:t>
                          </w:r>
                        </w:p>
                        <w:p w:rsidR="00295916" w:rsidRPr="00E50DE5" w:rsidRDefault="00295916" w:rsidP="00295916">
                          <w:pPr>
                            <w:spacing w:after="0"/>
                            <w:rPr>
                              <w:sz w:val="18"/>
                              <w:szCs w:val="18"/>
                            </w:rPr>
                          </w:pPr>
                          <w:r w:rsidRPr="00E50DE5">
                            <w:rPr>
                              <w:sz w:val="18"/>
                              <w:szCs w:val="18"/>
                            </w:rPr>
                            <w:t>E-post info@rae.ee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1D5AA0" id="_x0000_t202" coordsize="21600,21600" o:spt="202" path="m,l,21600r21600,l21600,xe">
              <v:stroke joinstyle="miter"/>
              <v:path gradientshapeok="t" o:connecttype="rect"/>
            </v:shapetype>
            <v:shape id="Tekstiväli 6" o:spid="_x0000_s1026" type="#_x0000_t202" style="position:absolute;margin-left:195.05pt;margin-top:747.6pt;width:101.65pt;height:4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" o:allowoverlap="f" filled="f" stroked="f">
              <v:textbox>
                <w:txbxContent>
                  <w:p w:rsidR="00295916" w:rsidRPr="00E50DE5" w:rsidRDefault="00295916" w:rsidP="00295916">
                    <w:pPr>
                      <w:spacing w:after="0"/>
                      <w:rPr>
                        <w:sz w:val="18"/>
                        <w:szCs w:val="18"/>
                      </w:rPr>
                    </w:pPr>
                    <w:r w:rsidRPr="00E50DE5">
                      <w:rPr>
                        <w:sz w:val="18"/>
                        <w:szCs w:val="18"/>
                      </w:rPr>
                      <w:t>Telefon 605 6750</w:t>
                    </w:r>
                  </w:p>
                  <w:p w:rsidR="00295916" w:rsidRPr="00E50DE5" w:rsidRDefault="00295916" w:rsidP="00295916">
                    <w:pPr>
                      <w:spacing w:after="0"/>
                      <w:rPr>
                        <w:sz w:val="18"/>
                        <w:szCs w:val="18"/>
                      </w:rPr>
                    </w:pPr>
                    <w:r w:rsidRPr="00E50DE5">
                      <w:rPr>
                        <w:sz w:val="18"/>
                        <w:szCs w:val="18"/>
                      </w:rPr>
                      <w:t>Faks 605 6770</w:t>
                    </w:r>
                  </w:p>
                  <w:p w:rsidR="00295916" w:rsidRPr="00E50DE5" w:rsidRDefault="00295916" w:rsidP="00295916">
                    <w:pPr>
                      <w:spacing w:after="0"/>
                      <w:rPr>
                        <w:sz w:val="18"/>
                        <w:szCs w:val="18"/>
                      </w:rPr>
                    </w:pPr>
                    <w:r w:rsidRPr="00E50DE5">
                      <w:rPr>
                        <w:sz w:val="18"/>
                        <w:szCs w:val="18"/>
                      </w:rPr>
                      <w:t>E-post info@rae.ee</w:t>
                    </w: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1312" behindDoc="0" locked="1" layoutInCell="1" allowOverlap="0" wp14:anchorId="5EF516D3" wp14:editId="7B798EB1">
              <wp:simplePos x="0" y="0"/>
              <wp:positionH relativeFrom="margin">
                <wp:posOffset>4462145</wp:posOffset>
              </wp:positionH>
              <wp:positionV relativeFrom="bottomMargin">
                <wp:posOffset>48260</wp:posOffset>
              </wp:positionV>
              <wp:extent cx="1583055" cy="523875"/>
              <wp:effectExtent l="0" t="0" r="0" b="0"/>
              <wp:wrapSquare wrapText="bothSides"/>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523875"/>
                      </a:xfrm>
                      <a:prstGeom prst="rect">
                        <a:avLst/>
                      </a:prstGeom>
                      <a:noFill/>
                      <a:ln w="9525">
                        <a:noFill/>
                        <a:miter lim="800000"/>
                        <a:headEnd/>
                        <a:tailEnd/>
                      </a:ln>
                    </wps:spPr>
                    <wps:txbx>
                      <w:txbxContent>
                        <w:p w:rsidR="00295916" w:rsidRDefault="00295916" w:rsidP="00295916">
                          <w:pPr>
                            <w:spacing w:after="0"/>
                            <w:rPr>
                              <w:sz w:val="18"/>
                              <w:szCs w:val="18"/>
                            </w:rPr>
                          </w:pPr>
                          <w:r w:rsidRPr="00E50DE5">
                            <w:rPr>
                              <w:sz w:val="18"/>
                              <w:szCs w:val="18"/>
                            </w:rPr>
                            <w:t>Arvelduskonto</w:t>
                          </w:r>
                          <w:r>
                            <w:rPr>
                              <w:sz w:val="18"/>
                              <w:szCs w:val="18"/>
                            </w:rPr>
                            <w:t xml:space="preserve"> </w:t>
                          </w:r>
                        </w:p>
                        <w:p w:rsidR="00295916" w:rsidRPr="00E50DE5" w:rsidRDefault="00295916" w:rsidP="00295916">
                          <w:pPr>
                            <w:spacing w:after="0"/>
                            <w:rPr>
                              <w:sz w:val="18"/>
                              <w:szCs w:val="18"/>
                            </w:rPr>
                          </w:pPr>
                          <w:r w:rsidRPr="00E50DE5">
                            <w:rPr>
                              <w:sz w:val="18"/>
                              <w:szCs w:val="18"/>
                            </w:rPr>
                            <w:t>EE902200001120122757</w:t>
                          </w:r>
                        </w:p>
                        <w:p w:rsidR="00295916" w:rsidRPr="00E50DE5" w:rsidRDefault="00295916" w:rsidP="00295916">
                          <w:pPr>
                            <w:spacing w:after="0"/>
                            <w:rPr>
                              <w:sz w:val="18"/>
                              <w:szCs w:val="18"/>
                            </w:rPr>
                          </w:pPr>
                          <w:r w:rsidRPr="00E50DE5">
                            <w:rPr>
                              <w:sz w:val="18"/>
                              <w:szCs w:val="18"/>
                            </w:rPr>
                            <w:t>Swedbank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F516D3" id="Tekstiväli 3" o:spid="_x0000_s1027" type="#_x0000_t202" style="position:absolute;margin-left:351.35pt;margin-top:3.8pt;width:124.65pt;height:4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" o:allowoverlap="f" filled="f" stroked="f">
              <v:textbox>
                <w:txbxContent>
                  <w:p w:rsidR="00295916" w:rsidRDefault="00295916" w:rsidP="00295916">
                    <w:pPr>
                      <w:spacing w:after="0"/>
                      <w:rPr>
                        <w:sz w:val="18"/>
                        <w:szCs w:val="18"/>
                      </w:rPr>
                    </w:pPr>
                    <w:r w:rsidRPr="00E50DE5">
                      <w:rPr>
                        <w:sz w:val="18"/>
                        <w:szCs w:val="18"/>
                      </w:rPr>
                      <w:t>Arvelduskonto</w:t>
                    </w:r>
                    <w:r>
                      <w:rPr>
                        <w:sz w:val="18"/>
                        <w:szCs w:val="18"/>
                      </w:rPr>
                      <w:t xml:space="preserve"> </w:t>
                    </w:r>
                  </w:p>
                  <w:p w:rsidR="00295916" w:rsidRPr="00E50DE5" w:rsidRDefault="00295916" w:rsidP="00295916">
                    <w:pPr>
                      <w:spacing w:after="0"/>
                      <w:rPr>
                        <w:sz w:val="18"/>
                        <w:szCs w:val="18"/>
                      </w:rPr>
                    </w:pPr>
                    <w:r w:rsidRPr="00E50DE5">
                      <w:rPr>
                        <w:sz w:val="18"/>
                        <w:szCs w:val="18"/>
                      </w:rPr>
                      <w:t>EE902200001120122757</w:t>
                    </w:r>
                  </w:p>
                  <w:p w:rsidR="00295916" w:rsidRPr="00E50DE5" w:rsidRDefault="00295916" w:rsidP="00295916">
                    <w:pPr>
                      <w:spacing w:after="0"/>
                      <w:rPr>
                        <w:sz w:val="18"/>
                        <w:szCs w:val="18"/>
                      </w:rPr>
                    </w:pPr>
                    <w:r w:rsidRPr="00E50DE5">
                      <w:rPr>
                        <w:sz w:val="18"/>
                        <w:szCs w:val="18"/>
                      </w:rPr>
                      <w:t>Swedbank</w:t>
                    </w: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2336" behindDoc="0" locked="1" layoutInCell="1" allowOverlap="0" wp14:anchorId="016407AD" wp14:editId="7587368F">
              <wp:simplePos x="0" y="0"/>
              <wp:positionH relativeFrom="margin">
                <wp:posOffset>-127635</wp:posOffset>
              </wp:positionH>
              <wp:positionV relativeFrom="page">
                <wp:posOffset>9921875</wp:posOffset>
              </wp:positionV>
              <wp:extent cx="1854200" cy="519430"/>
              <wp:effectExtent l="0" t="0" r="0" b="0"/>
              <wp:wrapSquare wrapText="bothSides"/>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19430"/>
                      </a:xfrm>
                      <a:prstGeom prst="rect">
                        <a:avLst/>
                      </a:prstGeom>
                      <a:noFill/>
                      <a:ln w="9525">
                        <a:noFill/>
                        <a:miter lim="800000"/>
                        <a:headEnd/>
                        <a:tailEnd/>
                      </a:ln>
                    </wps:spPr>
                    <wps:txbx>
                      <w:txbxContent>
                        <w:p w:rsidR="00295916" w:rsidRPr="00E50DE5" w:rsidRDefault="00295916" w:rsidP="00295916">
                          <w:pPr>
                            <w:spacing w:after="0"/>
                            <w:rPr>
                              <w:sz w:val="18"/>
                              <w:szCs w:val="18"/>
                            </w:rPr>
                          </w:pPr>
                          <w:r w:rsidRPr="00E50DE5">
                            <w:rPr>
                              <w:sz w:val="18"/>
                              <w:szCs w:val="18"/>
                            </w:rPr>
                            <w:t>Aruküla tee 9</w:t>
                          </w:r>
                        </w:p>
                        <w:p w:rsidR="00295916" w:rsidRPr="00E50DE5" w:rsidRDefault="00295916" w:rsidP="00295916">
                          <w:pPr>
                            <w:spacing w:after="0"/>
                            <w:rPr>
                              <w:sz w:val="18"/>
                              <w:szCs w:val="18"/>
                            </w:rPr>
                          </w:pPr>
                          <w:r w:rsidRPr="00E50DE5">
                            <w:rPr>
                              <w:sz w:val="18"/>
                              <w:szCs w:val="18"/>
                            </w:rPr>
                            <w:t>Jüri alevik</w:t>
                          </w:r>
                          <w:r>
                            <w:rPr>
                              <w:sz w:val="18"/>
                              <w:szCs w:val="18"/>
                            </w:rPr>
                            <w:t xml:space="preserve">, </w:t>
                          </w:r>
                          <w:r w:rsidRPr="00E50DE5">
                            <w:rPr>
                              <w:sz w:val="18"/>
                              <w:szCs w:val="18"/>
                            </w:rPr>
                            <w:t>75301 HARJUMAA</w:t>
                          </w:r>
                        </w:p>
                        <w:p w:rsidR="00295916" w:rsidRPr="00E50DE5" w:rsidRDefault="00295916" w:rsidP="00295916">
                          <w:pPr>
                            <w:spacing w:after="0"/>
                            <w:rPr>
                              <w:sz w:val="18"/>
                              <w:szCs w:val="18"/>
                            </w:rPr>
                          </w:pPr>
                          <w:r w:rsidRPr="00E50DE5">
                            <w:rPr>
                              <w:sz w:val="18"/>
                              <w:szCs w:val="18"/>
                            </w:rPr>
                            <w:t>Registrikood 75026106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6407AD" id="Tekstiväli 5" o:spid="_x0000_s1028" type="#_x0000_t202" style="position:absolute;margin-left:-10.05pt;margin-top:781.25pt;width:146pt;height:40.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" o:allowoverlap="f" filled="f" stroked="f">
              <v:textbox>
                <w:txbxContent>
                  <w:p w:rsidR="00295916" w:rsidRPr="00E50DE5" w:rsidRDefault="00295916" w:rsidP="00295916">
                    <w:pPr>
                      <w:spacing w:after="0"/>
                      <w:rPr>
                        <w:sz w:val="18"/>
                        <w:szCs w:val="18"/>
                      </w:rPr>
                    </w:pPr>
                    <w:r w:rsidRPr="00E50DE5">
                      <w:rPr>
                        <w:sz w:val="18"/>
                        <w:szCs w:val="18"/>
                      </w:rPr>
                      <w:t>Aruküla tee 9</w:t>
                    </w:r>
                  </w:p>
                  <w:p w:rsidR="00295916" w:rsidRPr="00E50DE5" w:rsidRDefault="00295916" w:rsidP="00295916">
                    <w:pPr>
                      <w:spacing w:after="0"/>
                      <w:rPr>
                        <w:sz w:val="18"/>
                        <w:szCs w:val="18"/>
                      </w:rPr>
                    </w:pPr>
                    <w:r w:rsidRPr="00E50DE5">
                      <w:rPr>
                        <w:sz w:val="18"/>
                        <w:szCs w:val="18"/>
                      </w:rPr>
                      <w:t>Jüri alevik</w:t>
                    </w:r>
                    <w:r>
                      <w:rPr>
                        <w:sz w:val="18"/>
                        <w:szCs w:val="18"/>
                      </w:rPr>
                      <w:t xml:space="preserve">, </w:t>
                    </w:r>
                    <w:r w:rsidRPr="00E50DE5">
                      <w:rPr>
                        <w:sz w:val="18"/>
                        <w:szCs w:val="18"/>
                      </w:rPr>
                      <w:t>75301 HARJUMAA</w:t>
                    </w:r>
                  </w:p>
                  <w:p w:rsidR="00295916" w:rsidRPr="00E50DE5" w:rsidRDefault="00295916" w:rsidP="00295916">
                    <w:pPr>
                      <w:spacing w:after="0"/>
                      <w:rPr>
                        <w:sz w:val="18"/>
                        <w:szCs w:val="18"/>
                      </w:rPr>
                    </w:pPr>
                    <w:r w:rsidRPr="00E50DE5">
                      <w:rPr>
                        <w:sz w:val="18"/>
                        <w:szCs w:val="18"/>
                      </w:rPr>
                      <w:t>Registrikood 75026106</w:t>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5A8" w:rsidRDefault="008B05A8" w:rsidP="00A8565B">
      <w:pPr>
        <w:spacing w:after="0" w:line="240" w:lineRule="auto"/>
      </w:pPr>
      <w:r>
        <w:separator/>
      </w:r>
    </w:p>
  </w:footnote>
  <w:footnote w:type="continuationSeparator" w:id="0">
    <w:p w:rsidR="008B05A8" w:rsidRDefault="008B05A8" w:rsidP="00A8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5B" w:rsidRDefault="00A8565B">
    <w:pPr>
      <w:pStyle w:val="Pis"/>
    </w:pPr>
  </w:p>
  <w:p w:rsidR="00A8565B" w:rsidRDefault="00A8565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038" w:rsidRDefault="00187038">
    <w:pPr>
      <w:pStyle w:val="Pis"/>
    </w:pPr>
    <w:r w:rsidRPr="004149A7">
      <w:rPr>
        <w:rFonts w:ascii="Arial" w:hAnsi="Arial" w:cs="Arial"/>
        <w:noProof/>
        <w:lang w:eastAsia="et-EE"/>
      </w:rPr>
      <w:drawing>
        <wp:anchor distT="0" distB="0" distL="114300" distR="114300" simplePos="0" relativeHeight="251659264" behindDoc="0" locked="1" layoutInCell="1" allowOverlap="0" wp14:anchorId="34865000" wp14:editId="1FB7F18F">
          <wp:simplePos x="0" y="0"/>
          <wp:positionH relativeFrom="page">
            <wp:align>center</wp:align>
          </wp:positionH>
          <wp:positionV relativeFrom="page">
            <wp:posOffset>400050</wp:posOffset>
          </wp:positionV>
          <wp:extent cx="6732000" cy="1186844"/>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0" cy="1186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03E4"/>
    <w:multiLevelType w:val="multilevel"/>
    <w:tmpl w:val="6B644268"/>
    <w:lvl w:ilvl="0">
      <w:start w:val="1"/>
      <w:numFmt w:val="decimal"/>
      <w:pStyle w:val="Taotlused"/>
      <w:lvlText w:val="%1)"/>
      <w:lvlJc w:val="left"/>
      <w:pPr>
        <w:tabs>
          <w:tab w:val="num" w:pos="397"/>
        </w:tabs>
        <w:ind w:left="397" w:hanging="397"/>
      </w:pPr>
      <w:rPr>
        <w:rFonts w:ascii="Arial" w:hAnsi="Arial" w:cs="Arial" w:hint="default"/>
        <w:b/>
        <w:bCs w:val="0"/>
        <w:i w:val="0"/>
        <w:iCs w:val="0"/>
        <w:caps w:val="0"/>
        <w:smallCaps w:val="0"/>
        <w:strike w:val="0"/>
        <w:dstrike w:val="0"/>
        <w:noProof w:val="0"/>
        <w:vanish w:val="0"/>
        <w:color w:val="auto"/>
        <w:spacing w:val="0"/>
        <w:kern w:val="0"/>
        <w:position w:val="0"/>
        <w:sz w:val="24"/>
        <w:szCs w:val="24"/>
        <w:u w:val="none"/>
        <w:vertAlign w:val="baseline"/>
        <w:em w:val="none"/>
      </w:rPr>
    </w:lvl>
    <w:lvl w:ilvl="1">
      <w:start w:val="1"/>
      <w:numFmt w:val="lowerLetter"/>
      <w:lvlText w:val="%2)"/>
      <w:lvlJc w:val="left"/>
      <w:pPr>
        <w:tabs>
          <w:tab w:val="num" w:pos="851"/>
        </w:tabs>
        <w:ind w:left="851" w:hanging="454"/>
      </w:pPr>
      <w:rPr>
        <w:rFonts w:ascii="Verdana" w:hAnsi="Verdana" w:hint="default"/>
        <w:b/>
        <w:i w:val="0"/>
        <w:color w:val="auto"/>
        <w:sz w:val="20"/>
        <w:szCs w:val="22"/>
      </w:rPr>
    </w:lvl>
    <w:lvl w:ilvl="2">
      <w:start w:val="1"/>
      <w:numFmt w:val="lowerRoman"/>
      <w:lvlText w:val="%3)"/>
      <w:lvlJc w:val="left"/>
      <w:pPr>
        <w:tabs>
          <w:tab w:val="num" w:pos="1491"/>
        </w:tabs>
        <w:ind w:left="1491" w:hanging="357"/>
      </w:pPr>
      <w:rPr>
        <w:rFonts w:ascii="Book Antiqua" w:hAnsi="Book Antiqua"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F7B67E8"/>
    <w:multiLevelType w:val="multilevel"/>
    <w:tmpl w:val="90FA3D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BE"/>
    <w:rsid w:val="00013DA3"/>
    <w:rsid w:val="00015185"/>
    <w:rsid w:val="00017A85"/>
    <w:rsid w:val="000218A0"/>
    <w:rsid w:val="0003421B"/>
    <w:rsid w:val="00037B68"/>
    <w:rsid w:val="00040C16"/>
    <w:rsid w:val="000474A2"/>
    <w:rsid w:val="00054E31"/>
    <w:rsid w:val="00064C0F"/>
    <w:rsid w:val="00065C18"/>
    <w:rsid w:val="0007340F"/>
    <w:rsid w:val="00073A6A"/>
    <w:rsid w:val="000979BB"/>
    <w:rsid w:val="000B083E"/>
    <w:rsid w:val="000C1D3A"/>
    <w:rsid w:val="000C4263"/>
    <w:rsid w:val="000C561A"/>
    <w:rsid w:val="000C7E13"/>
    <w:rsid w:val="000E2D47"/>
    <w:rsid w:val="000E3318"/>
    <w:rsid w:val="000E4684"/>
    <w:rsid w:val="0011371C"/>
    <w:rsid w:val="00125E94"/>
    <w:rsid w:val="001301EC"/>
    <w:rsid w:val="00140E31"/>
    <w:rsid w:val="001620A5"/>
    <w:rsid w:val="00166950"/>
    <w:rsid w:val="00170601"/>
    <w:rsid w:val="001708FF"/>
    <w:rsid w:val="00185F28"/>
    <w:rsid w:val="00187038"/>
    <w:rsid w:val="00187111"/>
    <w:rsid w:val="0019374A"/>
    <w:rsid w:val="001B0EB2"/>
    <w:rsid w:val="001B45DE"/>
    <w:rsid w:val="001C2F5D"/>
    <w:rsid w:val="001D1C43"/>
    <w:rsid w:val="001D7DA4"/>
    <w:rsid w:val="001E2D41"/>
    <w:rsid w:val="00200051"/>
    <w:rsid w:val="002058EE"/>
    <w:rsid w:val="00241B10"/>
    <w:rsid w:val="002734B2"/>
    <w:rsid w:val="00295916"/>
    <w:rsid w:val="002A2DBD"/>
    <w:rsid w:val="00317216"/>
    <w:rsid w:val="00325BAB"/>
    <w:rsid w:val="003268F9"/>
    <w:rsid w:val="00332BE3"/>
    <w:rsid w:val="00355885"/>
    <w:rsid w:val="00363A9C"/>
    <w:rsid w:val="00363DA2"/>
    <w:rsid w:val="00370E62"/>
    <w:rsid w:val="003710D4"/>
    <w:rsid w:val="003823F9"/>
    <w:rsid w:val="0039597B"/>
    <w:rsid w:val="003A4427"/>
    <w:rsid w:val="003B01C7"/>
    <w:rsid w:val="003C06D5"/>
    <w:rsid w:val="003D1243"/>
    <w:rsid w:val="003F6CCA"/>
    <w:rsid w:val="00401664"/>
    <w:rsid w:val="00405F25"/>
    <w:rsid w:val="004149A7"/>
    <w:rsid w:val="00416BB7"/>
    <w:rsid w:val="00443930"/>
    <w:rsid w:val="00447720"/>
    <w:rsid w:val="00461A86"/>
    <w:rsid w:val="00471F22"/>
    <w:rsid w:val="00485164"/>
    <w:rsid w:val="004B2916"/>
    <w:rsid w:val="004B30CA"/>
    <w:rsid w:val="004D2F40"/>
    <w:rsid w:val="004E1153"/>
    <w:rsid w:val="004E435F"/>
    <w:rsid w:val="004F29F9"/>
    <w:rsid w:val="00525B27"/>
    <w:rsid w:val="00541250"/>
    <w:rsid w:val="005556E2"/>
    <w:rsid w:val="00564DE1"/>
    <w:rsid w:val="005742B2"/>
    <w:rsid w:val="00592D7E"/>
    <w:rsid w:val="005B4B19"/>
    <w:rsid w:val="005C7DB6"/>
    <w:rsid w:val="005D2721"/>
    <w:rsid w:val="00617F16"/>
    <w:rsid w:val="006433DD"/>
    <w:rsid w:val="00646701"/>
    <w:rsid w:val="006540BF"/>
    <w:rsid w:val="0065575A"/>
    <w:rsid w:val="006754D5"/>
    <w:rsid w:val="00691C76"/>
    <w:rsid w:val="006D732E"/>
    <w:rsid w:val="006D7867"/>
    <w:rsid w:val="006E7054"/>
    <w:rsid w:val="006F191C"/>
    <w:rsid w:val="006F69EA"/>
    <w:rsid w:val="007112CA"/>
    <w:rsid w:val="00715566"/>
    <w:rsid w:val="00726FFE"/>
    <w:rsid w:val="00732FB2"/>
    <w:rsid w:val="0073461A"/>
    <w:rsid w:val="007348A6"/>
    <w:rsid w:val="00767906"/>
    <w:rsid w:val="00786EA1"/>
    <w:rsid w:val="00790829"/>
    <w:rsid w:val="007B0C42"/>
    <w:rsid w:val="007B0ED4"/>
    <w:rsid w:val="007B12B2"/>
    <w:rsid w:val="007B7E06"/>
    <w:rsid w:val="007E282D"/>
    <w:rsid w:val="007E6EAE"/>
    <w:rsid w:val="007F0F6C"/>
    <w:rsid w:val="0082003A"/>
    <w:rsid w:val="008351E5"/>
    <w:rsid w:val="00864BC0"/>
    <w:rsid w:val="00875177"/>
    <w:rsid w:val="00877193"/>
    <w:rsid w:val="008A0D39"/>
    <w:rsid w:val="008A233B"/>
    <w:rsid w:val="008B05A8"/>
    <w:rsid w:val="008B2D35"/>
    <w:rsid w:val="008B6E36"/>
    <w:rsid w:val="008C7178"/>
    <w:rsid w:val="008E0FD9"/>
    <w:rsid w:val="008E7C20"/>
    <w:rsid w:val="009027A0"/>
    <w:rsid w:val="0093673E"/>
    <w:rsid w:val="0094492E"/>
    <w:rsid w:val="0094718B"/>
    <w:rsid w:val="009560B4"/>
    <w:rsid w:val="00964650"/>
    <w:rsid w:val="009660BE"/>
    <w:rsid w:val="0096796B"/>
    <w:rsid w:val="009A0B9B"/>
    <w:rsid w:val="009D0C57"/>
    <w:rsid w:val="009E698B"/>
    <w:rsid w:val="00A03C45"/>
    <w:rsid w:val="00A05613"/>
    <w:rsid w:val="00A07161"/>
    <w:rsid w:val="00A13222"/>
    <w:rsid w:val="00A16820"/>
    <w:rsid w:val="00A17A0A"/>
    <w:rsid w:val="00A24FB4"/>
    <w:rsid w:val="00A26D0F"/>
    <w:rsid w:val="00A27E0E"/>
    <w:rsid w:val="00A50633"/>
    <w:rsid w:val="00A52F91"/>
    <w:rsid w:val="00A647C8"/>
    <w:rsid w:val="00A67B4E"/>
    <w:rsid w:val="00A67FC7"/>
    <w:rsid w:val="00A709CF"/>
    <w:rsid w:val="00A76D86"/>
    <w:rsid w:val="00A8565B"/>
    <w:rsid w:val="00A85ABD"/>
    <w:rsid w:val="00A9420A"/>
    <w:rsid w:val="00AB49B9"/>
    <w:rsid w:val="00AC00FB"/>
    <w:rsid w:val="00AC0778"/>
    <w:rsid w:val="00AC6E98"/>
    <w:rsid w:val="00AD4A88"/>
    <w:rsid w:val="00B2148D"/>
    <w:rsid w:val="00B27450"/>
    <w:rsid w:val="00B44FF1"/>
    <w:rsid w:val="00B46384"/>
    <w:rsid w:val="00B55209"/>
    <w:rsid w:val="00B563E5"/>
    <w:rsid w:val="00B659D1"/>
    <w:rsid w:val="00B821A7"/>
    <w:rsid w:val="00B9400B"/>
    <w:rsid w:val="00BB08F2"/>
    <w:rsid w:val="00BB25F4"/>
    <w:rsid w:val="00BF507F"/>
    <w:rsid w:val="00C055DF"/>
    <w:rsid w:val="00C15830"/>
    <w:rsid w:val="00C35624"/>
    <w:rsid w:val="00C362A0"/>
    <w:rsid w:val="00C3631C"/>
    <w:rsid w:val="00C43DA8"/>
    <w:rsid w:val="00C476B1"/>
    <w:rsid w:val="00C64297"/>
    <w:rsid w:val="00CC6FEE"/>
    <w:rsid w:val="00CC7A05"/>
    <w:rsid w:val="00CD6119"/>
    <w:rsid w:val="00CE09E6"/>
    <w:rsid w:val="00CE32AD"/>
    <w:rsid w:val="00CE35C8"/>
    <w:rsid w:val="00CE45D8"/>
    <w:rsid w:val="00D14993"/>
    <w:rsid w:val="00D34867"/>
    <w:rsid w:val="00D45652"/>
    <w:rsid w:val="00D476A9"/>
    <w:rsid w:val="00D5698C"/>
    <w:rsid w:val="00D56F09"/>
    <w:rsid w:val="00D71AA5"/>
    <w:rsid w:val="00D72B9E"/>
    <w:rsid w:val="00D77A66"/>
    <w:rsid w:val="00D8402B"/>
    <w:rsid w:val="00D91F86"/>
    <w:rsid w:val="00D92FB7"/>
    <w:rsid w:val="00DA7192"/>
    <w:rsid w:val="00DC277D"/>
    <w:rsid w:val="00DD20B9"/>
    <w:rsid w:val="00DF05D3"/>
    <w:rsid w:val="00E035EC"/>
    <w:rsid w:val="00E052B2"/>
    <w:rsid w:val="00E30FCE"/>
    <w:rsid w:val="00E34354"/>
    <w:rsid w:val="00E41CF6"/>
    <w:rsid w:val="00E42820"/>
    <w:rsid w:val="00E42C35"/>
    <w:rsid w:val="00E6445B"/>
    <w:rsid w:val="00E6530C"/>
    <w:rsid w:val="00E74AF9"/>
    <w:rsid w:val="00E92D82"/>
    <w:rsid w:val="00EA1C3E"/>
    <w:rsid w:val="00EA210A"/>
    <w:rsid w:val="00EA289C"/>
    <w:rsid w:val="00EA52E1"/>
    <w:rsid w:val="00EC038D"/>
    <w:rsid w:val="00ED1CF7"/>
    <w:rsid w:val="00ED204A"/>
    <w:rsid w:val="00EE6AC2"/>
    <w:rsid w:val="00EF3DA7"/>
    <w:rsid w:val="00F06DD2"/>
    <w:rsid w:val="00F13B3D"/>
    <w:rsid w:val="00F1761B"/>
    <w:rsid w:val="00F233F5"/>
    <w:rsid w:val="00F257A8"/>
    <w:rsid w:val="00F60A9D"/>
    <w:rsid w:val="00F6650D"/>
    <w:rsid w:val="00F67388"/>
    <w:rsid w:val="00F715F2"/>
    <w:rsid w:val="00F72EDC"/>
    <w:rsid w:val="00F751ED"/>
    <w:rsid w:val="00F9074F"/>
    <w:rsid w:val="00F94B93"/>
    <w:rsid w:val="00F96593"/>
    <w:rsid w:val="00FD3876"/>
    <w:rsid w:val="00FE2A7F"/>
    <w:rsid w:val="00FF33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A06C3"/>
  <w15:docId w15:val="{125F3772-46C4-4821-ADF7-04030672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F05D3"/>
    <w:pPr>
      <w:spacing w:after="200" w:line="276" w:lineRule="auto"/>
    </w:pPr>
    <w:rPr>
      <w:rFonts w:ascii="Arial" w:hAnsi="Arial" w:cs="Arial"/>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rPr>
      <w:rFonts w:asciiTheme="minorHAnsi" w:hAnsiTheme="minorHAnsi" w:cstheme="minorBidi"/>
      <w:sz w:val="22"/>
      <w:szCs w:val="22"/>
    </w:r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rPr>
      <w:rFonts w:asciiTheme="minorHAnsi" w:hAnsiTheme="minorHAnsi" w:cstheme="minorBidi"/>
      <w:sz w:val="22"/>
      <w:szCs w:val="22"/>
    </w:r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rsid w:val="00DD20B9"/>
    <w:rPr>
      <w:rFonts w:ascii="Arial" w:hAnsi="Arial"/>
      <w:sz w:val="24"/>
    </w:rPr>
  </w:style>
  <w:style w:type="character" w:styleId="Hperlink">
    <w:name w:val="Hyperlink"/>
    <w:basedOn w:val="Liguvaikefont"/>
    <w:uiPriority w:val="99"/>
    <w:unhideWhenUsed/>
    <w:rsid w:val="00B44FF1"/>
    <w:rPr>
      <w:color w:val="0563C1" w:themeColor="hyperlink"/>
      <w:u w:val="single"/>
    </w:rPr>
  </w:style>
  <w:style w:type="paragraph" w:styleId="Loendilik">
    <w:name w:val="List Paragraph"/>
    <w:basedOn w:val="Normaallaad"/>
    <w:uiPriority w:val="34"/>
    <w:qFormat/>
    <w:rsid w:val="00B44FF1"/>
    <w:pPr>
      <w:ind w:left="720"/>
      <w:contextualSpacing/>
    </w:pPr>
  </w:style>
  <w:style w:type="paragraph" w:customStyle="1" w:styleId="Taotlused">
    <w:name w:val="Taotlused"/>
    <w:basedOn w:val="Normaallaad"/>
    <w:rsid w:val="00B44FF1"/>
    <w:pPr>
      <w:numPr>
        <w:numId w:val="2"/>
      </w:numPr>
      <w:spacing w:after="120" w:line="240" w:lineRule="auto"/>
      <w:jc w:val="both"/>
    </w:pPr>
    <w:rPr>
      <w:rFonts w:ascii="Verdana" w:eastAsia="Times New Roman" w:hAnsi="Verdana" w:cs="Times New Roman"/>
      <w:b/>
      <w:sz w:val="20"/>
      <w:lang w:eastAsia="et-EE"/>
    </w:rPr>
  </w:style>
  <w:style w:type="paragraph" w:styleId="Allmrkusetekst">
    <w:name w:val="footnote text"/>
    <w:basedOn w:val="Normaallaad"/>
    <w:link w:val="AllmrkusetekstMrk"/>
    <w:uiPriority w:val="99"/>
    <w:semiHidden/>
    <w:unhideWhenUsed/>
    <w:rsid w:val="00B44FF1"/>
    <w:pPr>
      <w:spacing w:after="0" w:line="240" w:lineRule="auto"/>
    </w:pPr>
    <w:rPr>
      <w:rFonts w:ascii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B44FF1"/>
    <w:rPr>
      <w:sz w:val="20"/>
      <w:szCs w:val="20"/>
    </w:rPr>
  </w:style>
  <w:style w:type="character" w:styleId="Allmrkuseviide">
    <w:name w:val="footnote reference"/>
    <w:basedOn w:val="Liguvaikefont"/>
    <w:uiPriority w:val="99"/>
    <w:semiHidden/>
    <w:unhideWhenUsed/>
    <w:rsid w:val="00B44FF1"/>
    <w:rPr>
      <w:vertAlign w:val="superscript"/>
    </w:rPr>
  </w:style>
  <w:style w:type="paragraph" w:styleId="Normaallaadveeb">
    <w:name w:val="Normal (Web)"/>
    <w:basedOn w:val="Normaallaad"/>
    <w:uiPriority w:val="99"/>
    <w:rsid w:val="00A26D0F"/>
    <w:pPr>
      <w:spacing w:before="100" w:beforeAutospacing="1" w:after="100" w:afterAutospacing="1" w:line="240" w:lineRule="auto"/>
    </w:pPr>
    <w:rPr>
      <w:rFonts w:ascii="Times New Roman" w:eastAsia="Times New Roman" w:hAnsi="Times New Roman" w:cs="Times New Roman"/>
      <w:color w:val="00000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382</Words>
  <Characters>2217</Characters>
  <Application>Microsoft Office Word</Application>
  <DocSecurity>0</DocSecurity>
  <Lines>18</Lines>
  <Paragraphs>5</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Kujundaja</dc:creator>
  <cp:lastModifiedBy>Õnnela Urb</cp:lastModifiedBy>
  <cp:revision>19</cp:revision>
  <dcterms:created xsi:type="dcterms:W3CDTF">2017-07-12T08:12:00Z</dcterms:created>
  <dcterms:modified xsi:type="dcterms:W3CDTF">2017-07-24T08:02:00Z</dcterms:modified>
</cp:coreProperties>
</file>