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0F" w:rsidRDefault="00A26D0F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</w:p>
    <w:p w:rsidR="00DF05D3" w:rsidRPr="00A26D0F" w:rsidRDefault="00DF05D3" w:rsidP="00A26D0F">
      <w:pPr>
        <w:widowControl w:val="0"/>
        <w:autoSpaceDE w:val="0"/>
        <w:autoSpaceDN w:val="0"/>
        <w:adjustRightInd w:val="0"/>
        <w:spacing w:after="0" w:line="240" w:lineRule="auto"/>
        <w:ind w:right="-990"/>
      </w:pPr>
    </w:p>
    <w:p w:rsidR="000979BB" w:rsidRPr="000C52FE" w:rsidRDefault="000979BB" w:rsidP="000979BB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Harju Maavalitsus</w:t>
      </w:r>
      <w:r w:rsidRPr="000C52FE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022B99">
        <w:rPr>
          <w:rFonts w:eastAsia="Arial Unicode MS"/>
        </w:rPr>
        <w:tab/>
      </w:r>
      <w:r w:rsidR="00022B99">
        <w:rPr>
          <w:rFonts w:eastAsia="Times New Roman"/>
        </w:rPr>
        <w:t>Teie 28.07.2017 nr 6-7/2035</w:t>
      </w:r>
    </w:p>
    <w:p w:rsidR="00DF05D3" w:rsidRDefault="000979BB" w:rsidP="000979BB">
      <w:pPr>
        <w:tabs>
          <w:tab w:val="left" w:pos="5245"/>
        </w:tabs>
        <w:spacing w:after="0" w:line="240" w:lineRule="auto"/>
        <w:rPr>
          <w:rFonts w:eastAsia="Times New Roman"/>
        </w:rPr>
      </w:pPr>
      <w:r w:rsidRPr="00A01235">
        <w:rPr>
          <w:rFonts w:eastAsia="Arial Unicode MS"/>
        </w:rPr>
        <w:t>info@harju.maavalitsus.ee</w:t>
      </w:r>
      <w:r>
        <w:rPr>
          <w:rFonts w:eastAsia="Times New Roman"/>
        </w:rPr>
        <w:tab/>
      </w:r>
    </w:p>
    <w:p w:rsidR="00DF05D3" w:rsidRDefault="00DF05D3" w:rsidP="00DF05D3">
      <w:pPr>
        <w:tabs>
          <w:tab w:val="left" w:pos="482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="00852EE4">
        <w:rPr>
          <w:rFonts w:eastAsia="Times New Roman"/>
        </w:rPr>
        <w:tab/>
      </w:r>
      <w:r>
        <w:rPr>
          <w:rFonts w:eastAsia="Times New Roman"/>
        </w:rPr>
        <w:t xml:space="preserve">Meie </w:t>
      </w:r>
      <w:r w:rsidRPr="00BB50BC">
        <w:rPr>
          <w:rFonts w:eastAsia="Times New Roman"/>
          <w:i/>
        </w:rPr>
        <w:t>kuupäev digiallkirjas</w:t>
      </w:r>
      <w:r>
        <w:rPr>
          <w:rFonts w:eastAsia="Times New Roman"/>
        </w:rPr>
        <w:t xml:space="preserve"> nr </w:t>
      </w:r>
      <w:r w:rsidR="00CD6119">
        <w:rPr>
          <w:rFonts w:eastAsia="Times New Roman"/>
        </w:rPr>
        <w:t>6</w:t>
      </w:r>
      <w:r>
        <w:rPr>
          <w:rFonts w:eastAsia="Times New Roman"/>
        </w:rPr>
        <w:t>-</w:t>
      </w:r>
      <w:r w:rsidR="00CD6119">
        <w:rPr>
          <w:rFonts w:eastAsia="Times New Roman"/>
        </w:rPr>
        <w:t>1</w:t>
      </w:r>
      <w:r>
        <w:rPr>
          <w:rFonts w:eastAsia="Times New Roman"/>
        </w:rPr>
        <w:t>/</w:t>
      </w:r>
      <w:r w:rsidR="00355885" w:rsidRPr="00355885">
        <w:rPr>
          <w:rFonts w:eastAsia="Times New Roman"/>
        </w:rPr>
        <w:t>69</w:t>
      </w:r>
      <w:r w:rsidR="00852EE4">
        <w:rPr>
          <w:rFonts w:eastAsia="Times New Roman"/>
        </w:rPr>
        <w:t>59-2</w:t>
      </w:r>
    </w:p>
    <w:p w:rsidR="00DF05D3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:rsidR="00DF05D3" w:rsidRPr="00906C05" w:rsidRDefault="00DF05D3" w:rsidP="00DF05D3">
      <w:pPr>
        <w:pStyle w:val="Loendilik"/>
        <w:spacing w:after="0" w:line="240" w:lineRule="auto"/>
        <w:ind w:left="0"/>
        <w:rPr>
          <w:rFonts w:eastAsia="Times New Roman"/>
        </w:rPr>
      </w:pPr>
    </w:p>
    <w:p w:rsidR="000979BB" w:rsidRPr="00450271" w:rsidRDefault="000979BB" w:rsidP="000979BB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Järveküla Saare kinnistu ja lähiala </w:t>
      </w:r>
      <w:r w:rsidRPr="00450271">
        <w:rPr>
          <w:rFonts w:eastAsia="Times New Roman"/>
          <w:b/>
        </w:rPr>
        <w:t xml:space="preserve"> </w:t>
      </w:r>
    </w:p>
    <w:p w:rsidR="000979BB" w:rsidRDefault="000979BB" w:rsidP="000979BB">
      <w:pPr>
        <w:spacing w:after="0" w:line="240" w:lineRule="auto"/>
        <w:jc w:val="both"/>
        <w:rPr>
          <w:rFonts w:eastAsia="Times New Roman"/>
          <w:b/>
        </w:rPr>
      </w:pPr>
      <w:r w:rsidRPr="00450271">
        <w:rPr>
          <w:rFonts w:eastAsia="Times New Roman"/>
          <w:b/>
        </w:rPr>
        <w:t>detailplaneeringu</w:t>
      </w:r>
      <w:r w:rsidRPr="00B6742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esitamine järelevalve </w:t>
      </w:r>
    </w:p>
    <w:p w:rsidR="00DF05D3" w:rsidRPr="00CE0125" w:rsidRDefault="000979BB" w:rsidP="000979BB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teostamiseks ning heakskiitmiseks</w:t>
      </w:r>
    </w:p>
    <w:p w:rsidR="00DF05D3" w:rsidRDefault="00DF05D3" w:rsidP="00DF05D3">
      <w:pPr>
        <w:spacing w:after="0" w:line="240" w:lineRule="auto"/>
        <w:rPr>
          <w:rFonts w:eastAsia="Times New Roman"/>
        </w:rPr>
      </w:pPr>
    </w:p>
    <w:p w:rsidR="00DF05D3" w:rsidRDefault="00DF05D3" w:rsidP="00DF05D3">
      <w:pPr>
        <w:spacing w:after="0" w:line="240" w:lineRule="auto"/>
        <w:rPr>
          <w:rFonts w:eastAsia="Times New Roman"/>
        </w:rPr>
      </w:pPr>
    </w:p>
    <w:p w:rsidR="005B4B19" w:rsidRDefault="00D91F86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Rae Vallavalitsus </w:t>
      </w:r>
      <w:r w:rsidR="005B4B19">
        <w:rPr>
          <w:rFonts w:eastAsia="Times New Roman"/>
        </w:rPr>
        <w:t>esitab Järveküla Saare kinnistu ja lähiala detailplaneeringu</w:t>
      </w:r>
      <w:r w:rsidR="00700081">
        <w:rPr>
          <w:rFonts w:eastAsia="Times New Roman"/>
        </w:rPr>
        <w:t>t puudutavad lisamaterjalid.</w:t>
      </w:r>
      <w:r w:rsidR="005B4B19">
        <w:rPr>
          <w:rFonts w:eastAsia="Times New Roman"/>
        </w:rPr>
        <w:t xml:space="preserve"> </w:t>
      </w:r>
    </w:p>
    <w:p w:rsidR="00224974" w:rsidRDefault="00700081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Rae Vallavalitsus kajastas detailplaneeringu seletuskirja </w:t>
      </w:r>
      <w:r w:rsidR="00187BCE">
        <w:rPr>
          <w:rFonts w:eastAsia="Times New Roman"/>
        </w:rPr>
        <w:t xml:space="preserve">p 8 planeeringu </w:t>
      </w:r>
      <w:r>
        <w:rPr>
          <w:rFonts w:eastAsia="Times New Roman"/>
        </w:rPr>
        <w:t xml:space="preserve">elluviimise tegevuskavas Terviseameti 18.07.2017 kirjas nr 9.3-1/3529-22 esitatud tingimused. </w:t>
      </w:r>
    </w:p>
    <w:p w:rsidR="00703E6B" w:rsidRDefault="00224974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Rae Vallavalitsus peab põhjendamatuks tingimust</w:t>
      </w:r>
      <w:r w:rsidR="00700081">
        <w:rPr>
          <w:rFonts w:eastAsia="Times New Roman"/>
        </w:rPr>
        <w:t xml:space="preserve">, mis näeb ette tee kaitsevööndi ja planeeritava mänguala piirile täiendava piirde paigaldamist. </w:t>
      </w:r>
      <w:r w:rsidR="00625FB3">
        <w:rPr>
          <w:rFonts w:eastAsia="Times New Roman"/>
        </w:rPr>
        <w:t>Tee kaitsevöönd on seadusejärgselt ette nähtud</w:t>
      </w:r>
      <w:r w:rsidR="007F3630">
        <w:rPr>
          <w:rFonts w:eastAsia="Times New Roman"/>
        </w:rPr>
        <w:t xml:space="preserve"> küll</w:t>
      </w:r>
      <w:r w:rsidR="00625FB3">
        <w:rPr>
          <w:rFonts w:eastAsia="Times New Roman"/>
        </w:rPr>
        <w:t xml:space="preserve"> inimesele ohtlike mõjude vähendamiseks, kuid</w:t>
      </w:r>
      <w:r w:rsidR="001C0126">
        <w:rPr>
          <w:rFonts w:eastAsia="Times New Roman"/>
        </w:rPr>
        <w:t xml:space="preserve"> ei keela seal viibimist. </w:t>
      </w:r>
      <w:r w:rsidR="00625FB3">
        <w:rPr>
          <w:rFonts w:eastAsia="Times New Roman"/>
        </w:rPr>
        <w:t xml:space="preserve"> </w:t>
      </w:r>
      <w:r w:rsidR="007045B6">
        <w:rPr>
          <w:rFonts w:eastAsia="Times New Roman"/>
        </w:rPr>
        <w:t>A</w:t>
      </w:r>
      <w:r>
        <w:rPr>
          <w:rFonts w:eastAsia="Times New Roman"/>
        </w:rPr>
        <w:t>rvestades</w:t>
      </w:r>
      <w:r w:rsidR="007F3630">
        <w:rPr>
          <w:rFonts w:eastAsia="Times New Roman"/>
        </w:rPr>
        <w:t xml:space="preserve"> </w:t>
      </w:r>
      <w:proofErr w:type="spellStart"/>
      <w:r w:rsidR="007F3630">
        <w:rPr>
          <w:rFonts w:eastAsia="Times New Roman"/>
        </w:rPr>
        <w:t>Alkranel</w:t>
      </w:r>
      <w:proofErr w:type="spellEnd"/>
      <w:r w:rsidR="007F3630">
        <w:rPr>
          <w:rFonts w:eastAsia="Times New Roman"/>
        </w:rPr>
        <w:t xml:space="preserve"> OÜ ja </w:t>
      </w:r>
      <w:proofErr w:type="spellStart"/>
      <w:r w:rsidR="007F3630">
        <w:rPr>
          <w:rFonts w:eastAsia="Times New Roman"/>
        </w:rPr>
        <w:t>Hendrikson</w:t>
      </w:r>
      <w:proofErr w:type="spellEnd"/>
      <w:r w:rsidR="007F3630">
        <w:rPr>
          <w:rFonts w:eastAsia="Times New Roman"/>
        </w:rPr>
        <w:t xml:space="preserve"> &amp; </w:t>
      </w:r>
      <w:proofErr w:type="spellStart"/>
      <w:r w:rsidR="007F3630">
        <w:rPr>
          <w:rFonts w:eastAsia="Times New Roman"/>
        </w:rPr>
        <w:t>Ko</w:t>
      </w:r>
      <w:proofErr w:type="spellEnd"/>
      <w:r w:rsidR="007F3630">
        <w:rPr>
          <w:rFonts w:eastAsia="Times New Roman"/>
        </w:rPr>
        <w:t xml:space="preserve"> OÜ poolt koostatud aruannete tulemustega</w:t>
      </w:r>
      <w:r w:rsidR="007F3630">
        <w:rPr>
          <w:rFonts w:eastAsia="Times New Roman"/>
        </w:rPr>
        <w:t xml:space="preserve"> ning asjaoluga</w:t>
      </w:r>
      <w:r>
        <w:rPr>
          <w:rFonts w:eastAsia="Times New Roman"/>
        </w:rPr>
        <w:t xml:space="preserve">, et kinnistu on teest </w:t>
      </w:r>
      <w:r w:rsidR="007045B6">
        <w:rPr>
          <w:rFonts w:eastAsia="Times New Roman"/>
        </w:rPr>
        <w:t xml:space="preserve">eraldatud </w:t>
      </w:r>
      <w:r>
        <w:rPr>
          <w:rFonts w:eastAsia="Times New Roman"/>
        </w:rPr>
        <w:t>3 meetrise müratõkkeseinaga</w:t>
      </w:r>
      <w:r w:rsidR="007F363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03E6B">
        <w:rPr>
          <w:rFonts w:eastAsia="Times New Roman"/>
        </w:rPr>
        <w:t>ei</w:t>
      </w:r>
      <w:r w:rsidR="00700081">
        <w:rPr>
          <w:rFonts w:eastAsia="Times New Roman"/>
        </w:rPr>
        <w:t xml:space="preserve"> </w:t>
      </w:r>
      <w:r>
        <w:rPr>
          <w:rFonts w:eastAsia="Times New Roman"/>
        </w:rPr>
        <w:t xml:space="preserve">pea Rae Vallavalitsus täiendava piirde rajamist </w:t>
      </w:r>
      <w:r w:rsidR="00703E6B">
        <w:rPr>
          <w:rFonts w:eastAsia="Times New Roman"/>
        </w:rPr>
        <w:t>vajalikuks</w:t>
      </w:r>
      <w:r>
        <w:rPr>
          <w:rFonts w:eastAsia="Times New Roman"/>
        </w:rPr>
        <w:t xml:space="preserve">. </w:t>
      </w:r>
      <w:r w:rsidR="00DA44FD">
        <w:rPr>
          <w:rFonts w:eastAsia="Times New Roman"/>
        </w:rPr>
        <w:t xml:space="preserve">Piirde rajamine on ebamõistlik </w:t>
      </w:r>
      <w:r w:rsidR="00D85B53">
        <w:rPr>
          <w:rFonts w:eastAsia="Times New Roman"/>
        </w:rPr>
        <w:t xml:space="preserve">ka </w:t>
      </w:r>
      <w:r w:rsidR="00DA44FD">
        <w:rPr>
          <w:rFonts w:eastAsia="Times New Roman"/>
        </w:rPr>
        <w:t>kinnistu üldist visuaalset ja ruumilist ülesehitust arvestades.</w:t>
      </w:r>
    </w:p>
    <w:p w:rsidR="009E698B" w:rsidRDefault="00503F27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00607DDE">
        <w:rPr>
          <w:rFonts w:eastAsia="Times New Roman"/>
        </w:rPr>
        <w:t xml:space="preserve">aste õues viibimine toimub iga rühma õpetaja ja/või õpetaja abi järelevalve all ning suurem osa ajast igale rühmale ette nähtud mängualal. </w:t>
      </w:r>
      <w:r w:rsidRPr="00D85B53">
        <w:rPr>
          <w:rFonts w:eastAsia="Times New Roman"/>
        </w:rPr>
        <w:t xml:space="preserve">Arvestada võiks ka asjaolu, et </w:t>
      </w:r>
      <w:r w:rsidR="00700081" w:rsidRPr="00D85B53">
        <w:rPr>
          <w:rFonts w:eastAsia="Times New Roman"/>
        </w:rPr>
        <w:t xml:space="preserve">Saare kinnistu piirile rajatava müratõkkeseina ning Järveküla-Jüri nr 11330 maantee vahel </w:t>
      </w:r>
      <w:r w:rsidR="00CE4141">
        <w:rPr>
          <w:rFonts w:eastAsia="Times New Roman"/>
        </w:rPr>
        <w:t>tee kaitsevööndis asub</w:t>
      </w:r>
      <w:r w:rsidRPr="00D85B53">
        <w:rPr>
          <w:rFonts w:eastAsia="Times New Roman"/>
        </w:rPr>
        <w:t xml:space="preserve"> </w:t>
      </w:r>
      <w:r w:rsidR="00700081" w:rsidRPr="00D85B53">
        <w:rPr>
          <w:rFonts w:eastAsia="Times New Roman"/>
        </w:rPr>
        <w:t>kergliiklustee, mi</w:t>
      </w:r>
      <w:r w:rsidR="00625FB3" w:rsidRPr="00D85B53">
        <w:rPr>
          <w:rFonts w:eastAsia="Times New Roman"/>
        </w:rPr>
        <w:t xml:space="preserve">lle </w:t>
      </w:r>
      <w:r w:rsidR="00607DDE" w:rsidRPr="00D85B53">
        <w:rPr>
          <w:rFonts w:eastAsia="Times New Roman"/>
        </w:rPr>
        <w:t xml:space="preserve">oluliseks </w:t>
      </w:r>
      <w:r w:rsidR="00625FB3" w:rsidRPr="00D85B53">
        <w:rPr>
          <w:rFonts w:eastAsia="Times New Roman"/>
        </w:rPr>
        <w:t>eesmär</w:t>
      </w:r>
      <w:r w:rsidR="002F3982" w:rsidRPr="00D85B53">
        <w:rPr>
          <w:rFonts w:eastAsia="Times New Roman"/>
        </w:rPr>
        <w:t>giks</w:t>
      </w:r>
      <w:r w:rsidR="00625FB3" w:rsidRPr="00D85B53">
        <w:rPr>
          <w:rFonts w:eastAsia="Times New Roman"/>
        </w:rPr>
        <w:t xml:space="preserve"> </w:t>
      </w:r>
      <w:r w:rsidR="00700081" w:rsidRPr="00D85B53">
        <w:rPr>
          <w:rFonts w:eastAsia="Times New Roman"/>
        </w:rPr>
        <w:t>o</w:t>
      </w:r>
      <w:r w:rsidR="00607DDE" w:rsidRPr="00D85B53">
        <w:rPr>
          <w:rFonts w:eastAsia="Times New Roman"/>
        </w:rPr>
        <w:t>li</w:t>
      </w:r>
      <w:r w:rsidR="00700081" w:rsidRPr="00D85B53">
        <w:rPr>
          <w:rFonts w:eastAsia="Times New Roman"/>
        </w:rPr>
        <w:t xml:space="preserve"> </w:t>
      </w:r>
      <w:r w:rsidR="002F3982" w:rsidRPr="00D85B53">
        <w:rPr>
          <w:rFonts w:eastAsia="Times New Roman"/>
        </w:rPr>
        <w:t xml:space="preserve">suurendada </w:t>
      </w:r>
      <w:r w:rsidR="00700081" w:rsidRPr="00D85B53">
        <w:rPr>
          <w:rFonts w:eastAsia="Times New Roman"/>
        </w:rPr>
        <w:t>piirkonna elani</w:t>
      </w:r>
      <w:r w:rsidR="00625FB3" w:rsidRPr="00D85B53">
        <w:rPr>
          <w:rFonts w:eastAsia="Times New Roman"/>
        </w:rPr>
        <w:t>ke vabaaja</w:t>
      </w:r>
      <w:r w:rsidR="00607DDE" w:rsidRPr="00D85B53">
        <w:rPr>
          <w:rFonts w:eastAsia="Times New Roman"/>
        </w:rPr>
        <w:t xml:space="preserve"> </w:t>
      </w:r>
      <w:r w:rsidR="00625FB3" w:rsidRPr="00D85B53">
        <w:rPr>
          <w:rFonts w:eastAsia="Times New Roman"/>
        </w:rPr>
        <w:t>veetmise võimalus</w:t>
      </w:r>
      <w:r w:rsidR="002F3982" w:rsidRPr="00D85B53">
        <w:rPr>
          <w:rFonts w:eastAsia="Times New Roman"/>
        </w:rPr>
        <w:t xml:space="preserve">i </w:t>
      </w:r>
      <w:r w:rsidR="00607DDE" w:rsidRPr="00D85B53">
        <w:rPr>
          <w:rFonts w:eastAsia="Times New Roman"/>
        </w:rPr>
        <w:t xml:space="preserve">ning </w:t>
      </w:r>
      <w:r w:rsidR="002F3982" w:rsidRPr="00D85B53">
        <w:rPr>
          <w:rFonts w:eastAsia="Times New Roman"/>
        </w:rPr>
        <w:t>soodustada</w:t>
      </w:r>
      <w:r w:rsidRPr="00D85B53">
        <w:rPr>
          <w:rFonts w:eastAsia="Times New Roman"/>
        </w:rPr>
        <w:t xml:space="preserve"> </w:t>
      </w:r>
      <w:r w:rsidR="00625FB3" w:rsidRPr="00D85B53">
        <w:rPr>
          <w:rFonts w:eastAsia="Times New Roman"/>
        </w:rPr>
        <w:t>ka laste iseseisva</w:t>
      </w:r>
      <w:r w:rsidR="002F3982" w:rsidRPr="00D85B53">
        <w:rPr>
          <w:rFonts w:eastAsia="Times New Roman"/>
        </w:rPr>
        <w:t>t</w:t>
      </w:r>
      <w:r w:rsidR="00625FB3" w:rsidRPr="00D85B53">
        <w:rPr>
          <w:rFonts w:eastAsia="Times New Roman"/>
        </w:rPr>
        <w:t xml:space="preserve"> turvalis</w:t>
      </w:r>
      <w:r w:rsidR="002F3982" w:rsidRPr="00D85B53">
        <w:rPr>
          <w:rFonts w:eastAsia="Times New Roman"/>
        </w:rPr>
        <w:t xml:space="preserve">t </w:t>
      </w:r>
      <w:r w:rsidR="00625FB3" w:rsidRPr="00D85B53">
        <w:rPr>
          <w:rFonts w:eastAsia="Times New Roman"/>
        </w:rPr>
        <w:t>liikumis</w:t>
      </w:r>
      <w:r w:rsidR="002F3982" w:rsidRPr="00D85B53">
        <w:rPr>
          <w:rFonts w:eastAsia="Times New Roman"/>
        </w:rPr>
        <w:t>t.</w:t>
      </w:r>
      <w:r w:rsidR="00625FB3" w:rsidRPr="00D85B53">
        <w:rPr>
          <w:rFonts w:eastAsia="Times New Roman"/>
        </w:rPr>
        <w:t xml:space="preserve"> </w:t>
      </w:r>
    </w:p>
    <w:p w:rsidR="00625FB3" w:rsidRDefault="00450819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Lisaks märgime, et </w:t>
      </w:r>
      <w:r w:rsidR="00453B12">
        <w:rPr>
          <w:rFonts w:eastAsia="Times New Roman"/>
        </w:rPr>
        <w:t xml:space="preserve">03.07.2017 esitas Rae Vallavalitsus taotluse Maanteeametile </w:t>
      </w:r>
      <w:r w:rsidR="00DA28AF">
        <w:rPr>
          <w:rFonts w:eastAsia="Times New Roman"/>
        </w:rPr>
        <w:t>r</w:t>
      </w:r>
      <w:r w:rsidR="00453B12">
        <w:rPr>
          <w:rFonts w:eastAsia="Times New Roman"/>
        </w:rPr>
        <w:t xml:space="preserve">iigimaanteel nr 11330 (Järveküla-Jüri tee) piirkiiruse ühtlustamiseks. Maanteeamet vastas taotlusele 16.08.2017 ning andsid nõusoleku mainitud riigimaantee lõigul ühtlustama suurimat piirkiirust paigaldades riigimaantee 11330 lõigule km 0.65-5.65 liiklusmärgid 571 „Asula“, mis kehtestab lõigul asulale kindlaks määratud liikluskorra. </w:t>
      </w:r>
      <w:r w:rsidR="00D818DC">
        <w:rPr>
          <w:rFonts w:eastAsia="Times New Roman"/>
        </w:rPr>
        <w:t>Sisuliselt võib öelda, et tegemist on asula</w:t>
      </w:r>
      <w:r w:rsidR="00DA28AF">
        <w:rPr>
          <w:rFonts w:eastAsia="Times New Roman"/>
        </w:rPr>
        <w:t xml:space="preserve"> </w:t>
      </w:r>
      <w:r w:rsidR="00D818DC">
        <w:rPr>
          <w:rFonts w:eastAsia="Times New Roman"/>
        </w:rPr>
        <w:t>sisese tänavaga</w:t>
      </w:r>
      <w:r w:rsidR="00DA28AF">
        <w:rPr>
          <w:rFonts w:eastAsia="Times New Roman"/>
        </w:rPr>
        <w:t xml:space="preserve"> (e</w:t>
      </w:r>
      <w:r w:rsidR="00607DDE">
        <w:rPr>
          <w:rFonts w:eastAsia="Times New Roman"/>
        </w:rPr>
        <w:t xml:space="preserve">hitusseadustiku § 71 lõige 3 kohaselt </w:t>
      </w:r>
      <w:r w:rsidR="00D818DC">
        <w:rPr>
          <w:rFonts w:eastAsia="Times New Roman"/>
        </w:rPr>
        <w:t xml:space="preserve">on tänava </w:t>
      </w:r>
      <w:r w:rsidR="00607DDE">
        <w:rPr>
          <w:rFonts w:eastAsia="Times New Roman"/>
        </w:rPr>
        <w:t xml:space="preserve">tee kaitsevööndi laius äärmise sõiduraja välimisest </w:t>
      </w:r>
      <w:r w:rsidR="00DA28AF">
        <w:rPr>
          <w:rFonts w:eastAsia="Times New Roman"/>
        </w:rPr>
        <w:t xml:space="preserve">servast </w:t>
      </w:r>
      <w:r w:rsidR="00607DDE">
        <w:rPr>
          <w:rFonts w:eastAsia="Times New Roman"/>
        </w:rPr>
        <w:t>10 meetri</w:t>
      </w:r>
      <w:r w:rsidR="00D818DC">
        <w:rPr>
          <w:rFonts w:eastAsia="Times New Roman"/>
        </w:rPr>
        <w:t>t</w:t>
      </w:r>
      <w:r w:rsidR="00DA28AF">
        <w:rPr>
          <w:rFonts w:eastAsia="Times New Roman"/>
        </w:rPr>
        <w:t>)</w:t>
      </w:r>
      <w:bookmarkStart w:id="0" w:name="_GoBack"/>
      <w:bookmarkEnd w:id="0"/>
      <w:r w:rsidR="00D818DC">
        <w:rPr>
          <w:rFonts w:eastAsia="Times New Roman"/>
        </w:rPr>
        <w:t>.</w:t>
      </w:r>
    </w:p>
    <w:p w:rsidR="001C0126" w:rsidRDefault="001C0126" w:rsidP="006D732E">
      <w:pPr>
        <w:spacing w:after="120" w:line="240" w:lineRule="auto"/>
        <w:jc w:val="both"/>
        <w:rPr>
          <w:rFonts w:eastAsia="Times New Roman"/>
        </w:rPr>
      </w:pPr>
    </w:p>
    <w:p w:rsidR="001C0126" w:rsidRDefault="001C0126" w:rsidP="006D732E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Kirja lisana on esitatud Pihlaka Farm OÜ esindaja heakskiit viljakuivati töötamisest tulenevate negatiivsete mõjude leevendamiseks ning </w:t>
      </w:r>
      <w:r w:rsidR="00503F27">
        <w:rPr>
          <w:rFonts w:eastAsia="Times New Roman"/>
        </w:rPr>
        <w:t>antud teemal Rae Vallavalitsusega koostööks valmisolekuks.</w:t>
      </w:r>
    </w:p>
    <w:p w:rsidR="00F6650D" w:rsidRPr="005556E2" w:rsidRDefault="00F6650D" w:rsidP="000474A2">
      <w:pPr>
        <w:spacing w:after="120" w:line="240" w:lineRule="auto"/>
        <w:jc w:val="both"/>
        <w:rPr>
          <w:rFonts w:eastAsia="Times New Roman"/>
          <w:bCs/>
        </w:rPr>
      </w:pPr>
    </w:p>
    <w:p w:rsidR="007E282D" w:rsidRPr="00906C05" w:rsidRDefault="007E282D" w:rsidP="00DF05D3">
      <w:pPr>
        <w:spacing w:after="0" w:line="240" w:lineRule="auto"/>
        <w:rPr>
          <w:rFonts w:eastAsia="Times New Roman"/>
        </w:rPr>
      </w:pPr>
    </w:p>
    <w:p w:rsidR="00DF05D3" w:rsidRPr="00503F27" w:rsidRDefault="00DF05D3" w:rsidP="007E282D">
      <w:pPr>
        <w:spacing w:after="0" w:line="240" w:lineRule="auto"/>
        <w:rPr>
          <w:rFonts w:eastAsia="Times New Roman"/>
        </w:rPr>
      </w:pPr>
      <w:r w:rsidRPr="00503F27">
        <w:rPr>
          <w:rFonts w:eastAsia="Times New Roman"/>
        </w:rPr>
        <w:lastRenderedPageBreak/>
        <w:t>Lugupidamisega</w:t>
      </w:r>
    </w:p>
    <w:p w:rsidR="007E282D" w:rsidRPr="00503F27" w:rsidRDefault="007E282D" w:rsidP="007E282D">
      <w:pPr>
        <w:spacing w:after="0" w:line="240" w:lineRule="auto"/>
        <w:rPr>
          <w:rFonts w:eastAsia="Times New Roman"/>
        </w:rPr>
      </w:pPr>
    </w:p>
    <w:p w:rsidR="00DF05D3" w:rsidRPr="00503F27" w:rsidRDefault="00DF05D3" w:rsidP="007E282D">
      <w:pPr>
        <w:spacing w:after="0" w:line="240" w:lineRule="auto"/>
        <w:rPr>
          <w:i/>
          <w:color w:val="000000" w:themeColor="text1"/>
        </w:rPr>
      </w:pPr>
      <w:r w:rsidRPr="00503F27">
        <w:rPr>
          <w:color w:val="000000" w:themeColor="text1"/>
        </w:rPr>
        <w:t>/</w:t>
      </w:r>
      <w:r w:rsidRPr="00503F27">
        <w:rPr>
          <w:i/>
          <w:color w:val="000000" w:themeColor="text1"/>
        </w:rPr>
        <w:t>allkirjastatud digitaalselt</w:t>
      </w:r>
      <w:r w:rsidRPr="00503F27">
        <w:rPr>
          <w:color w:val="000000" w:themeColor="text1"/>
        </w:rPr>
        <w:t>/</w:t>
      </w:r>
    </w:p>
    <w:p w:rsidR="007E282D" w:rsidRPr="00503F27" w:rsidRDefault="007E282D" w:rsidP="007E282D">
      <w:pPr>
        <w:spacing w:after="0" w:line="240" w:lineRule="auto"/>
        <w:rPr>
          <w:rFonts w:eastAsia="Times New Roman"/>
          <w:i/>
        </w:rPr>
      </w:pPr>
    </w:p>
    <w:p w:rsidR="0094492E" w:rsidRPr="00503F27" w:rsidRDefault="001C0126" w:rsidP="00DF05D3">
      <w:pPr>
        <w:spacing w:after="0" w:line="240" w:lineRule="auto"/>
        <w:rPr>
          <w:rFonts w:eastAsia="Times New Roman"/>
        </w:rPr>
      </w:pPr>
      <w:r w:rsidRPr="00503F27">
        <w:rPr>
          <w:rFonts w:eastAsia="Times New Roman"/>
        </w:rPr>
        <w:t>Mart Võrklaev</w:t>
      </w:r>
    </w:p>
    <w:p w:rsidR="003A4427" w:rsidRPr="00503F27" w:rsidRDefault="003A4427" w:rsidP="00DF05D3">
      <w:pPr>
        <w:spacing w:after="0" w:line="240" w:lineRule="auto"/>
        <w:rPr>
          <w:rFonts w:eastAsia="Times New Roman"/>
        </w:rPr>
      </w:pPr>
      <w:r w:rsidRPr="00503F27">
        <w:rPr>
          <w:rFonts w:eastAsia="Times New Roman"/>
        </w:rPr>
        <w:t>vallavanem</w:t>
      </w:r>
    </w:p>
    <w:p w:rsidR="00A17A0A" w:rsidRDefault="00A17A0A" w:rsidP="00DF05D3">
      <w:pPr>
        <w:spacing w:after="0" w:line="240" w:lineRule="auto"/>
        <w:rPr>
          <w:rFonts w:eastAsia="Times New Roman"/>
        </w:rPr>
      </w:pPr>
    </w:p>
    <w:p w:rsidR="00CE4141" w:rsidRDefault="00CE4141" w:rsidP="00DF05D3">
      <w:pPr>
        <w:spacing w:after="0" w:line="240" w:lineRule="auto"/>
        <w:rPr>
          <w:rFonts w:eastAsia="Times New Roman"/>
        </w:rPr>
      </w:pPr>
    </w:p>
    <w:p w:rsidR="00796B1D" w:rsidRDefault="00796B1D" w:rsidP="00DF05D3">
      <w:pPr>
        <w:spacing w:after="0" w:line="240" w:lineRule="auto"/>
        <w:rPr>
          <w:rFonts w:eastAsia="Times New Roman"/>
        </w:rPr>
      </w:pPr>
    </w:p>
    <w:p w:rsidR="00CE4141" w:rsidRPr="00796B1D" w:rsidRDefault="00CE4141" w:rsidP="00CE414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Koopia: </w:t>
      </w:r>
      <w:r w:rsidRPr="00796B1D">
        <w:rPr>
          <w:rFonts w:eastAsia="Times New Roman"/>
        </w:rPr>
        <w:t>Terviseameti Põhja talitus</w:t>
      </w:r>
      <w:r>
        <w:rPr>
          <w:rFonts w:eastAsia="Times New Roman"/>
        </w:rPr>
        <w:t>: pohja@terviseamet.ee</w:t>
      </w:r>
    </w:p>
    <w:p w:rsidR="00CE4141" w:rsidRDefault="00CE4141" w:rsidP="00CE4141">
      <w:pPr>
        <w:spacing w:after="0" w:line="240" w:lineRule="auto"/>
        <w:rPr>
          <w:rFonts w:eastAsia="Times New Roman"/>
        </w:rPr>
      </w:pPr>
    </w:p>
    <w:p w:rsidR="00BD56D5" w:rsidRDefault="00CE4141" w:rsidP="00CE414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Lisa: </w:t>
      </w:r>
    </w:p>
    <w:p w:rsidR="00CE4141" w:rsidRDefault="00CE4141" w:rsidP="00BD56D5">
      <w:pPr>
        <w:pStyle w:val="Loendilik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BD56D5">
        <w:rPr>
          <w:rFonts w:eastAsia="Times New Roman"/>
        </w:rPr>
        <w:t xml:space="preserve">Pihlaka Farm OÜ poolne heakskiit. </w:t>
      </w:r>
    </w:p>
    <w:p w:rsidR="00BD56D5" w:rsidRPr="00BD56D5" w:rsidRDefault="00BD56D5" w:rsidP="00BD56D5">
      <w:pPr>
        <w:pStyle w:val="Loendilik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Detailplaneeringu seletuskiri.</w:t>
      </w:r>
    </w:p>
    <w:p w:rsidR="00CE4141" w:rsidRDefault="00CE4141" w:rsidP="00DF05D3">
      <w:pPr>
        <w:spacing w:after="0" w:line="240" w:lineRule="auto"/>
        <w:rPr>
          <w:rFonts w:eastAsia="Times New Roman"/>
        </w:rPr>
      </w:pPr>
    </w:p>
    <w:p w:rsidR="00796B1D" w:rsidRDefault="00796B1D" w:rsidP="00DF05D3">
      <w:pPr>
        <w:spacing w:after="0" w:line="240" w:lineRule="auto"/>
        <w:rPr>
          <w:rFonts w:eastAsia="Times New Roman"/>
        </w:rPr>
      </w:pPr>
    </w:p>
    <w:p w:rsidR="0019374A" w:rsidRDefault="0019374A" w:rsidP="00DF05D3">
      <w:pPr>
        <w:spacing w:after="0" w:line="240" w:lineRule="auto"/>
        <w:rPr>
          <w:rFonts w:eastAsia="Times New Roman"/>
        </w:rPr>
      </w:pPr>
    </w:p>
    <w:p w:rsidR="0019374A" w:rsidRDefault="0019374A" w:rsidP="00DF05D3">
      <w:pPr>
        <w:spacing w:after="0" w:line="240" w:lineRule="auto"/>
        <w:rPr>
          <w:rFonts w:eastAsia="Times New Roman"/>
        </w:rPr>
      </w:pPr>
    </w:p>
    <w:p w:rsidR="00796B1D" w:rsidRDefault="00796B1D" w:rsidP="00DF05D3">
      <w:pPr>
        <w:spacing w:after="0" w:line="240" w:lineRule="auto"/>
        <w:rPr>
          <w:rFonts w:eastAsia="Times New Roman"/>
        </w:rPr>
      </w:pPr>
    </w:p>
    <w:p w:rsidR="00A17A0A" w:rsidRDefault="00A17A0A" w:rsidP="00A17A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Kadri Randoja 605 6783</w:t>
      </w:r>
    </w:p>
    <w:p w:rsidR="00A17A0A" w:rsidRDefault="00A17A0A" w:rsidP="00A17A0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kadri.randoja@rae.ee</w:t>
      </w:r>
    </w:p>
    <w:p w:rsidR="00A17A0A" w:rsidRPr="0094492E" w:rsidRDefault="00A17A0A" w:rsidP="00DF05D3">
      <w:pPr>
        <w:spacing w:after="0" w:line="240" w:lineRule="auto"/>
        <w:rPr>
          <w:rFonts w:eastAsia="Times New Roman"/>
        </w:rPr>
      </w:pPr>
    </w:p>
    <w:sectPr w:rsidR="00A17A0A" w:rsidRPr="0094492E" w:rsidSect="006467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680" w:bottom="510" w:left="1701" w:header="39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A8" w:rsidRDefault="008B05A8" w:rsidP="00A8565B">
      <w:pPr>
        <w:spacing w:after="0" w:line="240" w:lineRule="auto"/>
      </w:pPr>
      <w:r>
        <w:separator/>
      </w:r>
    </w:p>
  </w:endnote>
  <w:endnote w:type="continuationSeparator" w:id="0">
    <w:p w:rsidR="008B05A8" w:rsidRDefault="008B05A8" w:rsidP="00A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6449"/>
      <w:docPartObj>
        <w:docPartGallery w:val="Page Numbers (Bottom of Page)"/>
        <w:docPartUnique/>
      </w:docPartObj>
    </w:sdtPr>
    <w:sdtEndPr/>
    <w:sdtContent>
      <w:p w:rsidR="00B44FF1" w:rsidRDefault="00B44F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8AF">
          <w:rPr>
            <w:noProof/>
          </w:rPr>
          <w:t>2</w:t>
        </w:r>
        <w:r>
          <w:fldChar w:fldCharType="end"/>
        </w:r>
      </w:p>
    </w:sdtContent>
  </w:sdt>
  <w:p w:rsidR="00B44FF1" w:rsidRDefault="00B44FF1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16" w:rsidRDefault="008A233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ACF47" wp14:editId="0FAED490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6667500" cy="0"/>
              <wp:effectExtent l="0" t="0" r="19050" b="19050"/>
              <wp:wrapNone/>
              <wp:docPr id="2" name="Sirgkonnek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90EACAC" id="Sirgkonnektor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pt" to="5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" strokecolor="#747070 [1614]" strokeweight=".5pt">
              <v:stroke joinstyle="miter"/>
              <w10:wrap anchorx="margin"/>
            </v:lin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0" wp14:anchorId="411D5AA0" wp14:editId="1E2A7C73">
              <wp:simplePos x="0" y="0"/>
              <wp:positionH relativeFrom="margin">
                <wp:posOffset>2477135</wp:posOffset>
              </wp:positionH>
              <wp:positionV relativeFrom="margin">
                <wp:posOffset>9494520</wp:posOffset>
              </wp:positionV>
              <wp:extent cx="1290955" cy="544830"/>
              <wp:effectExtent l="0" t="0" r="0" b="0"/>
              <wp:wrapSquare wrapText="bothSides"/>
              <wp:docPr id="6" name="Tekstivä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Telefon 605 6750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Faks 605 6770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E-post info@rae.ee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1D5AA0" id="_x0000_t202" coordsize="21600,21600" o:spt="202" path="m,l,21600r21600,l21600,xe">
              <v:stroke joinstyle="miter"/>
              <v:path gradientshapeok="t" o:connecttype="rect"/>
            </v:shapetype>
            <v:shape id="Tekstiväli 6" o:spid="_x0000_s1026" type="#_x0000_t202" style="position:absolute;margin-left:195.05pt;margin-top:747.6pt;width:101.65pt;height:4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" o:allowoverlap="f" filled="f" stroked="f">
              <v:textbox>
                <w:txbxContent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Telefon 605 6750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Faks 605 6770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E-post info@rae.ee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5EF516D3" wp14:editId="7B798EB1">
              <wp:simplePos x="0" y="0"/>
              <wp:positionH relativeFrom="margin">
                <wp:posOffset>4462145</wp:posOffset>
              </wp:positionH>
              <wp:positionV relativeFrom="bottomMargin">
                <wp:posOffset>48260</wp:posOffset>
              </wp:positionV>
              <wp:extent cx="1583055" cy="523875"/>
              <wp:effectExtent l="0" t="0" r="0" b="0"/>
              <wp:wrapSquare wrapText="bothSides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Arvelduskonto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EE902200001120122757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E50DE5">
                            <w:rPr>
                              <w:sz w:val="18"/>
                              <w:szCs w:val="18"/>
                            </w:rPr>
                            <w:t>Swedbank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EF516D3" id="Tekstiväli 3" o:spid="_x0000_s1027" type="#_x0000_t202" style="position:absolute;margin-left:351.35pt;margin-top:3.8pt;width:124.6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" o:allowoverlap="f" filled="f" stroked="f">
              <v:textbox>
                <w:txbxContent>
                  <w:p w:rsidR="00295916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Arvelduskonto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EE902200001120122757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Swedbank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295916" w:rsidRPr="00295916"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0" wp14:anchorId="016407AD" wp14:editId="7587368F">
              <wp:simplePos x="0" y="0"/>
              <wp:positionH relativeFrom="margin">
                <wp:posOffset>-127635</wp:posOffset>
              </wp:positionH>
              <wp:positionV relativeFrom="page">
                <wp:posOffset>9921875</wp:posOffset>
              </wp:positionV>
              <wp:extent cx="1854200" cy="519430"/>
              <wp:effectExtent l="0" t="0" r="0" b="0"/>
              <wp:wrapSquare wrapText="bothSides"/>
              <wp:docPr id="5" name="Tekstiväli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19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Aruküla tee 9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Jüri alevik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E50DE5">
                            <w:rPr>
                              <w:sz w:val="18"/>
                              <w:szCs w:val="18"/>
                            </w:rPr>
                            <w:t>75301 HARJUMAA</w:t>
                          </w:r>
                        </w:p>
                        <w:p w:rsidR="00295916" w:rsidRPr="00E50DE5" w:rsidRDefault="00295916" w:rsidP="00295916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50DE5">
                            <w:rPr>
                              <w:sz w:val="18"/>
                              <w:szCs w:val="18"/>
                            </w:rPr>
                            <w:t>Registrikood 75026106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16407AD" id="Tekstiväli 5" o:spid="_x0000_s1028" type="#_x0000_t202" style="position:absolute;margin-left:-10.05pt;margin-top:781.25pt;width:146pt;height:4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" o:allowoverlap="f" filled="f" stroked="f">
              <v:textbox>
                <w:txbxContent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Aruküla tee 9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Jüri alevik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E50DE5">
                      <w:rPr>
                        <w:sz w:val="18"/>
                        <w:szCs w:val="18"/>
                      </w:rPr>
                      <w:t>75301 HARJUMAA</w:t>
                    </w:r>
                  </w:p>
                  <w:p w:rsidR="00295916" w:rsidRPr="00E50DE5" w:rsidRDefault="00295916" w:rsidP="00295916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E50DE5">
                      <w:rPr>
                        <w:sz w:val="18"/>
                        <w:szCs w:val="18"/>
                      </w:rPr>
                      <w:t>Registrikood 75026106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A8" w:rsidRDefault="008B05A8" w:rsidP="00A8565B">
      <w:pPr>
        <w:spacing w:after="0" w:line="240" w:lineRule="auto"/>
      </w:pPr>
      <w:r>
        <w:separator/>
      </w:r>
    </w:p>
  </w:footnote>
  <w:footnote w:type="continuationSeparator" w:id="0">
    <w:p w:rsidR="008B05A8" w:rsidRDefault="008B05A8" w:rsidP="00A8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B" w:rsidRDefault="00A8565B">
    <w:pPr>
      <w:pStyle w:val="Pis"/>
    </w:pPr>
  </w:p>
  <w:p w:rsidR="00A8565B" w:rsidRDefault="00A8565B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38" w:rsidRDefault="00187038">
    <w:pPr>
      <w:pStyle w:val="Pis"/>
    </w:pPr>
    <w:r w:rsidRPr="004149A7">
      <w:rPr>
        <w:rFonts w:ascii="Arial" w:hAnsi="Arial" w:cs="Arial"/>
        <w:noProof/>
        <w:lang w:eastAsia="et-EE"/>
      </w:rPr>
      <w:drawing>
        <wp:anchor distT="0" distB="0" distL="114300" distR="114300" simplePos="0" relativeHeight="251659264" behindDoc="0" locked="1" layoutInCell="1" allowOverlap="0" wp14:anchorId="34865000" wp14:editId="1FB7F18F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6732000" cy="1186844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2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86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3E4"/>
    <w:multiLevelType w:val="multilevel"/>
    <w:tmpl w:val="6B644268"/>
    <w:lvl w:ilvl="0">
      <w:start w:val="1"/>
      <w:numFmt w:val="decimal"/>
      <w:pStyle w:val="Taotluse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491"/>
        </w:tabs>
        <w:ind w:left="1491" w:hanging="357"/>
      </w:pPr>
      <w:rPr>
        <w:rFonts w:ascii="Book Antiqua" w:hAnsi="Book Antiqua"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33D6641"/>
    <w:multiLevelType w:val="hybridMultilevel"/>
    <w:tmpl w:val="BCAE07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5E7A"/>
    <w:multiLevelType w:val="hybridMultilevel"/>
    <w:tmpl w:val="55B68C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D7F9F"/>
    <w:multiLevelType w:val="hybridMultilevel"/>
    <w:tmpl w:val="835860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67E8"/>
    <w:multiLevelType w:val="multilevel"/>
    <w:tmpl w:val="90FA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BE"/>
    <w:rsid w:val="00013DA3"/>
    <w:rsid w:val="00015185"/>
    <w:rsid w:val="00017A85"/>
    <w:rsid w:val="000218A0"/>
    <w:rsid w:val="00022B99"/>
    <w:rsid w:val="0003421B"/>
    <w:rsid w:val="00037B68"/>
    <w:rsid w:val="00040C16"/>
    <w:rsid w:val="000474A2"/>
    <w:rsid w:val="00054E31"/>
    <w:rsid w:val="00064C0F"/>
    <w:rsid w:val="00065C18"/>
    <w:rsid w:val="0007340F"/>
    <w:rsid w:val="00073A6A"/>
    <w:rsid w:val="000979BB"/>
    <w:rsid w:val="000B083E"/>
    <w:rsid w:val="000C1D3A"/>
    <w:rsid w:val="000C4263"/>
    <w:rsid w:val="000C561A"/>
    <w:rsid w:val="000C7E13"/>
    <w:rsid w:val="000E2D47"/>
    <w:rsid w:val="000E3318"/>
    <w:rsid w:val="000E4684"/>
    <w:rsid w:val="0011371C"/>
    <w:rsid w:val="00125E94"/>
    <w:rsid w:val="001301EC"/>
    <w:rsid w:val="00140E31"/>
    <w:rsid w:val="001620A5"/>
    <w:rsid w:val="00166950"/>
    <w:rsid w:val="00170601"/>
    <w:rsid w:val="001708FF"/>
    <w:rsid w:val="00185F28"/>
    <w:rsid w:val="00187038"/>
    <w:rsid w:val="00187111"/>
    <w:rsid w:val="00187BCE"/>
    <w:rsid w:val="0019374A"/>
    <w:rsid w:val="001B0EB2"/>
    <w:rsid w:val="001B45DE"/>
    <w:rsid w:val="001C0126"/>
    <w:rsid w:val="001C2F5D"/>
    <w:rsid w:val="001D1C43"/>
    <w:rsid w:val="001D7DA4"/>
    <w:rsid w:val="001E2D41"/>
    <w:rsid w:val="00200051"/>
    <w:rsid w:val="002058EE"/>
    <w:rsid w:val="00224974"/>
    <w:rsid w:val="00241B10"/>
    <w:rsid w:val="002734B2"/>
    <w:rsid w:val="00295916"/>
    <w:rsid w:val="002A2DBD"/>
    <w:rsid w:val="002F3982"/>
    <w:rsid w:val="00317216"/>
    <w:rsid w:val="00325BAB"/>
    <w:rsid w:val="003268F9"/>
    <w:rsid w:val="00332BE3"/>
    <w:rsid w:val="00355885"/>
    <w:rsid w:val="00363A9C"/>
    <w:rsid w:val="00363DA2"/>
    <w:rsid w:val="00370E62"/>
    <w:rsid w:val="003710D4"/>
    <w:rsid w:val="003823F9"/>
    <w:rsid w:val="0039597B"/>
    <w:rsid w:val="003A4427"/>
    <w:rsid w:val="003B01C7"/>
    <w:rsid w:val="003C06D5"/>
    <w:rsid w:val="003D1243"/>
    <w:rsid w:val="003F6CCA"/>
    <w:rsid w:val="00401664"/>
    <w:rsid w:val="00405F25"/>
    <w:rsid w:val="004149A7"/>
    <w:rsid w:val="00416BB7"/>
    <w:rsid w:val="00443930"/>
    <w:rsid w:val="00447720"/>
    <w:rsid w:val="00450819"/>
    <w:rsid w:val="00453B12"/>
    <w:rsid w:val="00461A86"/>
    <w:rsid w:val="00471F22"/>
    <w:rsid w:val="00485164"/>
    <w:rsid w:val="004B2916"/>
    <w:rsid w:val="004B30CA"/>
    <w:rsid w:val="004D2F40"/>
    <w:rsid w:val="004E1153"/>
    <w:rsid w:val="004E435F"/>
    <w:rsid w:val="004F29F9"/>
    <w:rsid w:val="00503F27"/>
    <w:rsid w:val="00525B27"/>
    <w:rsid w:val="00541250"/>
    <w:rsid w:val="005556E2"/>
    <w:rsid w:val="00564DE1"/>
    <w:rsid w:val="005742B2"/>
    <w:rsid w:val="00592D7E"/>
    <w:rsid w:val="005B4B19"/>
    <w:rsid w:val="005C7DB6"/>
    <w:rsid w:val="005D2721"/>
    <w:rsid w:val="00607DDE"/>
    <w:rsid w:val="00617F16"/>
    <w:rsid w:val="00625FB3"/>
    <w:rsid w:val="006433DD"/>
    <w:rsid w:val="00646701"/>
    <w:rsid w:val="00646C3F"/>
    <w:rsid w:val="006540BF"/>
    <w:rsid w:val="0065575A"/>
    <w:rsid w:val="006754D5"/>
    <w:rsid w:val="00691C76"/>
    <w:rsid w:val="006D732E"/>
    <w:rsid w:val="006D7867"/>
    <w:rsid w:val="006E7054"/>
    <w:rsid w:val="006F191C"/>
    <w:rsid w:val="006F69EA"/>
    <w:rsid w:val="00700081"/>
    <w:rsid w:val="00703E6B"/>
    <w:rsid w:val="007045B6"/>
    <w:rsid w:val="007112CA"/>
    <w:rsid w:val="00715566"/>
    <w:rsid w:val="00726FFE"/>
    <w:rsid w:val="00732FB2"/>
    <w:rsid w:val="0073461A"/>
    <w:rsid w:val="007348A6"/>
    <w:rsid w:val="00767906"/>
    <w:rsid w:val="00786EA1"/>
    <w:rsid w:val="00790829"/>
    <w:rsid w:val="00796B1D"/>
    <w:rsid w:val="007B0C42"/>
    <w:rsid w:val="007B0ED4"/>
    <w:rsid w:val="007B12B2"/>
    <w:rsid w:val="007B7E06"/>
    <w:rsid w:val="007E282D"/>
    <w:rsid w:val="007E6EAE"/>
    <w:rsid w:val="007F0F6C"/>
    <w:rsid w:val="007F3630"/>
    <w:rsid w:val="0082003A"/>
    <w:rsid w:val="008351E5"/>
    <w:rsid w:val="00852EE4"/>
    <w:rsid w:val="00864BC0"/>
    <w:rsid w:val="00875177"/>
    <w:rsid w:val="00877193"/>
    <w:rsid w:val="008A0D39"/>
    <w:rsid w:val="008A233B"/>
    <w:rsid w:val="008B05A8"/>
    <w:rsid w:val="008B2D35"/>
    <w:rsid w:val="008B6E36"/>
    <w:rsid w:val="008C7178"/>
    <w:rsid w:val="008E0FD9"/>
    <w:rsid w:val="008E7C20"/>
    <w:rsid w:val="009027A0"/>
    <w:rsid w:val="0093673E"/>
    <w:rsid w:val="0094492E"/>
    <w:rsid w:val="0094718B"/>
    <w:rsid w:val="009560B4"/>
    <w:rsid w:val="00964650"/>
    <w:rsid w:val="009660BE"/>
    <w:rsid w:val="0096796B"/>
    <w:rsid w:val="009A0B9B"/>
    <w:rsid w:val="009D0C57"/>
    <w:rsid w:val="009E698B"/>
    <w:rsid w:val="00A03C45"/>
    <w:rsid w:val="00A05613"/>
    <w:rsid w:val="00A07161"/>
    <w:rsid w:val="00A13222"/>
    <w:rsid w:val="00A16820"/>
    <w:rsid w:val="00A17A0A"/>
    <w:rsid w:val="00A24FB4"/>
    <w:rsid w:val="00A26D0F"/>
    <w:rsid w:val="00A27E0E"/>
    <w:rsid w:val="00A50633"/>
    <w:rsid w:val="00A52F91"/>
    <w:rsid w:val="00A647C8"/>
    <w:rsid w:val="00A67B4E"/>
    <w:rsid w:val="00A67FC7"/>
    <w:rsid w:val="00A709CF"/>
    <w:rsid w:val="00A76D86"/>
    <w:rsid w:val="00A8565B"/>
    <w:rsid w:val="00A85ABD"/>
    <w:rsid w:val="00A9420A"/>
    <w:rsid w:val="00AB49B9"/>
    <w:rsid w:val="00AC00FB"/>
    <w:rsid w:val="00AC0778"/>
    <w:rsid w:val="00AC6E98"/>
    <w:rsid w:val="00AD4A88"/>
    <w:rsid w:val="00B2148D"/>
    <w:rsid w:val="00B27450"/>
    <w:rsid w:val="00B44FF1"/>
    <w:rsid w:val="00B46384"/>
    <w:rsid w:val="00B55209"/>
    <w:rsid w:val="00B563E5"/>
    <w:rsid w:val="00B659D1"/>
    <w:rsid w:val="00B821A7"/>
    <w:rsid w:val="00B9400B"/>
    <w:rsid w:val="00BB08F2"/>
    <w:rsid w:val="00BB25F4"/>
    <w:rsid w:val="00BD56D5"/>
    <w:rsid w:val="00BF507F"/>
    <w:rsid w:val="00C055DF"/>
    <w:rsid w:val="00C15830"/>
    <w:rsid w:val="00C25A02"/>
    <w:rsid w:val="00C35624"/>
    <w:rsid w:val="00C362A0"/>
    <w:rsid w:val="00C3631C"/>
    <w:rsid w:val="00C43DA8"/>
    <w:rsid w:val="00C476B1"/>
    <w:rsid w:val="00C64297"/>
    <w:rsid w:val="00CC6FEE"/>
    <w:rsid w:val="00CC7A05"/>
    <w:rsid w:val="00CD6119"/>
    <w:rsid w:val="00CE09E6"/>
    <w:rsid w:val="00CE32AD"/>
    <w:rsid w:val="00CE35C8"/>
    <w:rsid w:val="00CE4141"/>
    <w:rsid w:val="00CE45D8"/>
    <w:rsid w:val="00D14993"/>
    <w:rsid w:val="00D34867"/>
    <w:rsid w:val="00D45652"/>
    <w:rsid w:val="00D476A9"/>
    <w:rsid w:val="00D5698C"/>
    <w:rsid w:val="00D56F09"/>
    <w:rsid w:val="00D71AA5"/>
    <w:rsid w:val="00D72B9E"/>
    <w:rsid w:val="00D77A66"/>
    <w:rsid w:val="00D818DC"/>
    <w:rsid w:val="00D8402B"/>
    <w:rsid w:val="00D85B53"/>
    <w:rsid w:val="00D91F86"/>
    <w:rsid w:val="00D92FB7"/>
    <w:rsid w:val="00DA28AF"/>
    <w:rsid w:val="00DA44FD"/>
    <w:rsid w:val="00DA7192"/>
    <w:rsid w:val="00DC277D"/>
    <w:rsid w:val="00DD20B9"/>
    <w:rsid w:val="00DF05D3"/>
    <w:rsid w:val="00E035EC"/>
    <w:rsid w:val="00E052B2"/>
    <w:rsid w:val="00E30FCE"/>
    <w:rsid w:val="00E34354"/>
    <w:rsid w:val="00E41CF6"/>
    <w:rsid w:val="00E42820"/>
    <w:rsid w:val="00E42C35"/>
    <w:rsid w:val="00E6445B"/>
    <w:rsid w:val="00E6530C"/>
    <w:rsid w:val="00E74AF9"/>
    <w:rsid w:val="00E92D82"/>
    <w:rsid w:val="00EA1C3E"/>
    <w:rsid w:val="00EA210A"/>
    <w:rsid w:val="00EA289C"/>
    <w:rsid w:val="00EA52E1"/>
    <w:rsid w:val="00EC038D"/>
    <w:rsid w:val="00ED1CF7"/>
    <w:rsid w:val="00ED204A"/>
    <w:rsid w:val="00EE6AC2"/>
    <w:rsid w:val="00EF3DA7"/>
    <w:rsid w:val="00F06DD2"/>
    <w:rsid w:val="00F13B3D"/>
    <w:rsid w:val="00F1761B"/>
    <w:rsid w:val="00F233F5"/>
    <w:rsid w:val="00F257A8"/>
    <w:rsid w:val="00F60A9D"/>
    <w:rsid w:val="00F6650D"/>
    <w:rsid w:val="00F67388"/>
    <w:rsid w:val="00F715F2"/>
    <w:rsid w:val="00F72EDC"/>
    <w:rsid w:val="00F751ED"/>
    <w:rsid w:val="00F9074F"/>
    <w:rsid w:val="00F94B93"/>
    <w:rsid w:val="00F96593"/>
    <w:rsid w:val="00FD3876"/>
    <w:rsid w:val="00FE2A7F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F05D3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B44FF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44FF1"/>
    <w:pPr>
      <w:ind w:left="720"/>
      <w:contextualSpacing/>
    </w:pPr>
  </w:style>
  <w:style w:type="paragraph" w:customStyle="1" w:styleId="Taotlused">
    <w:name w:val="Taotlused"/>
    <w:basedOn w:val="Normaallaad"/>
    <w:rsid w:val="00B44FF1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Times New Roman"/>
      <w:b/>
      <w:sz w:val="20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44FF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44FF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44FF1"/>
    <w:rPr>
      <w:vertAlign w:val="superscript"/>
    </w:rPr>
  </w:style>
  <w:style w:type="paragraph" w:styleId="Normaallaadveeb">
    <w:name w:val="Normal (Web)"/>
    <w:basedOn w:val="Normaallaad"/>
    <w:uiPriority w:val="99"/>
    <w:rsid w:val="00A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F05D3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49A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A8565B"/>
  </w:style>
  <w:style w:type="paragraph" w:styleId="Jalus">
    <w:name w:val="footer"/>
    <w:basedOn w:val="Normaallaad"/>
    <w:link w:val="JalusMrk"/>
    <w:uiPriority w:val="99"/>
    <w:unhideWhenUsed/>
    <w:rsid w:val="00A856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A8565B"/>
  </w:style>
  <w:style w:type="paragraph" w:styleId="Vahedeta">
    <w:name w:val="No Spacing"/>
    <w:link w:val="VahedetaMrk"/>
    <w:uiPriority w:val="1"/>
    <w:qFormat/>
    <w:rsid w:val="00DD20B9"/>
    <w:pPr>
      <w:spacing w:after="0" w:line="240" w:lineRule="auto"/>
    </w:pPr>
  </w:style>
  <w:style w:type="paragraph" w:customStyle="1" w:styleId="RaeVald">
    <w:name w:val="Rae Vald"/>
    <w:basedOn w:val="Vahedeta"/>
    <w:link w:val="RaeValdMrk"/>
    <w:qFormat/>
    <w:rsid w:val="00DD20B9"/>
    <w:rPr>
      <w:rFonts w:ascii="Arial" w:hAnsi="Arial"/>
      <w:sz w:val="24"/>
    </w:rPr>
  </w:style>
  <w:style w:type="character" w:customStyle="1" w:styleId="VahedetaMrk">
    <w:name w:val="Vahedeta Märk"/>
    <w:basedOn w:val="Liguvaikefont"/>
    <w:link w:val="Vahedeta"/>
    <w:uiPriority w:val="1"/>
    <w:rsid w:val="00DD20B9"/>
  </w:style>
  <w:style w:type="character" w:customStyle="1" w:styleId="RaeValdMrk">
    <w:name w:val="Rae Vald Märk"/>
    <w:basedOn w:val="VahedetaMrk"/>
    <w:link w:val="RaeVald"/>
    <w:rsid w:val="00DD20B9"/>
    <w:rPr>
      <w:rFonts w:ascii="Arial" w:hAnsi="Arial"/>
      <w:sz w:val="24"/>
    </w:rPr>
  </w:style>
  <w:style w:type="character" w:styleId="Hperlink">
    <w:name w:val="Hyperlink"/>
    <w:basedOn w:val="Liguvaikefont"/>
    <w:uiPriority w:val="99"/>
    <w:unhideWhenUsed/>
    <w:rsid w:val="00B44FF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44FF1"/>
    <w:pPr>
      <w:ind w:left="720"/>
      <w:contextualSpacing/>
    </w:pPr>
  </w:style>
  <w:style w:type="paragraph" w:customStyle="1" w:styleId="Taotlused">
    <w:name w:val="Taotlused"/>
    <w:basedOn w:val="Normaallaad"/>
    <w:rsid w:val="00B44FF1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Times New Roman"/>
      <w:b/>
      <w:sz w:val="20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44FF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44FF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44FF1"/>
    <w:rPr>
      <w:vertAlign w:val="superscript"/>
    </w:rPr>
  </w:style>
  <w:style w:type="paragraph" w:styleId="Normaallaadveeb">
    <w:name w:val="Normal (Web)"/>
    <w:basedOn w:val="Normaallaad"/>
    <w:uiPriority w:val="99"/>
    <w:rsid w:val="00A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Kujundaja</dc:creator>
  <cp:lastModifiedBy>Kadri Randoja</cp:lastModifiedBy>
  <cp:revision>2</cp:revision>
  <dcterms:created xsi:type="dcterms:W3CDTF">2017-08-17T06:23:00Z</dcterms:created>
  <dcterms:modified xsi:type="dcterms:W3CDTF">2017-08-17T06:23:00Z</dcterms:modified>
</cp:coreProperties>
</file>