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FE" w:rsidRDefault="00C90280" w:rsidP="00BB40A3">
      <w:pPr>
        <w:tabs>
          <w:tab w:val="left" w:pos="4111"/>
        </w:tabs>
        <w:rPr>
          <w:rFonts w:ascii="Arial Unicode MS" w:eastAsia="Arial Unicode MS" w:hAnsi="Arial Unicode MS" w:cs="Arial Unicode MS"/>
        </w:rPr>
      </w:pPr>
      <w:r w:rsidRPr="00370833">
        <w:rPr>
          <w:rFonts w:ascii="Arial Unicode MS" w:eastAsia="Arial Unicode MS" w:hAnsi="Arial Unicode MS" w:cs="Arial Unicode MS"/>
          <w:noProof/>
          <w:lang w:eastAsia="et-EE"/>
        </w:rPr>
        <w:drawing>
          <wp:anchor distT="0" distB="0" distL="114300" distR="114300" simplePos="0" relativeHeight="251658240" behindDoc="1" locked="1" layoutInCell="1" allowOverlap="1" wp14:anchorId="551C030D" wp14:editId="088A36AB">
            <wp:simplePos x="0" y="0"/>
            <wp:positionH relativeFrom="page">
              <wp:posOffset>0</wp:posOffset>
            </wp:positionH>
            <wp:positionV relativeFrom="page">
              <wp:posOffset>2540</wp:posOffset>
            </wp:positionV>
            <wp:extent cx="7552800" cy="158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v_kirjaplank_p6hi_160203.jpg"/>
                    <pic:cNvPicPr/>
                  </pic:nvPicPr>
                  <pic:blipFill>
                    <a:blip r:embed="rId8">
                      <a:extLst>
                        <a:ext uri="{28A0092B-C50C-407E-A947-70E740481C1C}">
                          <a14:useLocalDpi xmlns:a14="http://schemas.microsoft.com/office/drawing/2010/main" val="0"/>
                        </a:ext>
                      </a:extLst>
                    </a:blip>
                    <a:stretch>
                      <a:fillRect/>
                    </a:stretch>
                  </pic:blipFill>
                  <pic:spPr>
                    <a:xfrm>
                      <a:off x="0" y="0"/>
                      <a:ext cx="7552800" cy="1584000"/>
                    </a:xfrm>
                    <a:prstGeom prst="rect">
                      <a:avLst/>
                    </a:prstGeom>
                  </pic:spPr>
                </pic:pic>
              </a:graphicData>
            </a:graphic>
            <wp14:sizeRelH relativeFrom="page">
              <wp14:pctWidth>0</wp14:pctWidth>
            </wp14:sizeRelH>
            <wp14:sizeRelV relativeFrom="page">
              <wp14:pctHeight>0</wp14:pctHeight>
            </wp14:sizeRelV>
          </wp:anchor>
        </w:drawing>
      </w:r>
      <w:r w:rsidR="00370833" w:rsidRPr="00370833">
        <w:rPr>
          <w:rFonts w:ascii="Arial Unicode MS" w:eastAsia="Arial Unicode MS" w:hAnsi="Arial Unicode MS" w:cs="Arial Unicode MS"/>
        </w:rPr>
        <w:t xml:space="preserve"> </w:t>
      </w:r>
    </w:p>
    <w:p w:rsidR="00755BFE" w:rsidRDefault="00755BFE" w:rsidP="00755BFE">
      <w:pPr>
        <w:rPr>
          <w:rFonts w:ascii="Arial Unicode MS" w:eastAsia="Arial Unicode MS" w:hAnsi="Arial Unicode MS" w:cs="Arial Unicode MS"/>
        </w:rPr>
      </w:pPr>
    </w:p>
    <w:p w:rsidR="00345533" w:rsidRDefault="00345533" w:rsidP="00755BFE">
      <w:pPr>
        <w:tabs>
          <w:tab w:val="left" w:pos="2060"/>
        </w:tabs>
        <w:rPr>
          <w:rFonts w:ascii="Arial Unicode MS" w:eastAsia="Arial Unicode MS" w:hAnsi="Arial Unicode MS" w:cs="Arial Unicode MS"/>
        </w:rPr>
      </w:pPr>
    </w:p>
    <w:p w:rsidR="00345533" w:rsidRDefault="00345533" w:rsidP="00755BFE">
      <w:pPr>
        <w:tabs>
          <w:tab w:val="left" w:pos="2060"/>
        </w:tabs>
        <w:rPr>
          <w:rFonts w:ascii="Arial Unicode MS" w:eastAsia="Arial Unicode MS" w:hAnsi="Arial Unicode MS" w:cs="Arial Unicode MS"/>
        </w:rPr>
      </w:pPr>
    </w:p>
    <w:p w:rsidR="00126B86" w:rsidRPr="00126B86" w:rsidRDefault="00BB40A3" w:rsidP="00BB40A3">
      <w:pPr>
        <w:tabs>
          <w:tab w:val="left" w:pos="4253"/>
        </w:tabs>
        <w:spacing w:after="0" w:line="240" w:lineRule="auto"/>
        <w:jc w:val="both"/>
        <w:rPr>
          <w:rFonts w:ascii="Arial" w:eastAsia="Times New Roman" w:hAnsi="Arial" w:cs="Arial"/>
          <w:sz w:val="24"/>
          <w:szCs w:val="24"/>
        </w:rPr>
      </w:pPr>
      <w:r w:rsidRPr="00BB40A3">
        <w:rPr>
          <w:rFonts w:ascii="Arial" w:eastAsia="Arial Unicode MS" w:hAnsi="Arial" w:cs="Arial"/>
          <w:sz w:val="24"/>
          <w:szCs w:val="24"/>
        </w:rPr>
        <w:t>Terviseameti Põhja talitus</w:t>
      </w:r>
      <w:r>
        <w:rPr>
          <w:rFonts w:ascii="Arial" w:eastAsia="Times New Roman" w:hAnsi="Arial" w:cs="Arial"/>
          <w:sz w:val="24"/>
          <w:szCs w:val="24"/>
        </w:rPr>
        <w:tab/>
      </w:r>
    </w:p>
    <w:p w:rsidR="00126B86" w:rsidRPr="00126B86" w:rsidRDefault="00835D87" w:rsidP="00BB40A3">
      <w:pPr>
        <w:spacing w:after="0" w:line="240" w:lineRule="auto"/>
        <w:jc w:val="both"/>
        <w:rPr>
          <w:rFonts w:ascii="Arial" w:eastAsia="Times New Roman" w:hAnsi="Arial" w:cs="Arial"/>
          <w:sz w:val="24"/>
          <w:szCs w:val="24"/>
        </w:rPr>
      </w:pPr>
      <w:hyperlink r:id="rId9" w:history="1">
        <w:r w:rsidR="00BB40A3" w:rsidRPr="004C0222">
          <w:rPr>
            <w:rStyle w:val="Hperlink"/>
            <w:rFonts w:ascii="Arial" w:eastAsia="Calibri" w:hAnsi="Arial" w:cs="Arial"/>
            <w:sz w:val="24"/>
            <w:szCs w:val="24"/>
          </w:rPr>
          <w:t>pohja@terviseamet.ee</w:t>
        </w:r>
      </w:hyperlink>
      <w:r w:rsidR="00BB40A3">
        <w:rPr>
          <w:rFonts w:ascii="Arial" w:eastAsia="Times New Roman" w:hAnsi="Arial" w:cs="Arial"/>
          <w:sz w:val="24"/>
          <w:szCs w:val="24"/>
        </w:rPr>
        <w:tab/>
      </w:r>
      <w:r w:rsidR="00BB40A3">
        <w:rPr>
          <w:rFonts w:ascii="Arial" w:eastAsia="Times New Roman" w:hAnsi="Arial" w:cs="Arial"/>
          <w:sz w:val="24"/>
          <w:szCs w:val="24"/>
        </w:rPr>
        <w:tab/>
      </w:r>
      <w:r w:rsidR="00BB40A3">
        <w:rPr>
          <w:rFonts w:ascii="Arial" w:eastAsia="Times New Roman" w:hAnsi="Arial" w:cs="Arial"/>
          <w:sz w:val="24"/>
          <w:szCs w:val="24"/>
        </w:rPr>
        <w:tab/>
      </w:r>
      <w:r w:rsidR="00BB40A3" w:rsidRPr="00BB40A3">
        <w:rPr>
          <w:rFonts w:ascii="Arial" w:eastAsia="Times New Roman" w:hAnsi="Arial" w:cs="Arial"/>
          <w:sz w:val="24"/>
          <w:szCs w:val="24"/>
        </w:rPr>
        <w:t xml:space="preserve">Meie kuupäev digiallkirjas nr </w:t>
      </w:r>
      <w:r w:rsidR="009F7D6C">
        <w:rPr>
          <w:rFonts w:ascii="Arial" w:eastAsia="Times New Roman" w:hAnsi="Arial" w:cs="Arial"/>
          <w:sz w:val="24"/>
          <w:szCs w:val="24"/>
        </w:rPr>
        <w:t>6-1/</w:t>
      </w:r>
    </w:p>
    <w:p w:rsidR="00126B86" w:rsidRPr="00126B86" w:rsidRDefault="00126B86" w:rsidP="00126B86">
      <w:pPr>
        <w:spacing w:after="0" w:line="240" w:lineRule="auto"/>
        <w:contextualSpacing/>
        <w:rPr>
          <w:rFonts w:ascii="Arial" w:eastAsia="Calibri" w:hAnsi="Arial" w:cs="Arial"/>
          <w:color w:val="000000"/>
          <w:sz w:val="24"/>
          <w:szCs w:val="24"/>
        </w:rPr>
      </w:pP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p>
    <w:p w:rsidR="00126B86" w:rsidRPr="00126B86" w:rsidRDefault="00126B86" w:rsidP="00126B86">
      <w:pPr>
        <w:spacing w:after="0" w:line="240" w:lineRule="auto"/>
        <w:contextualSpacing/>
        <w:rPr>
          <w:rFonts w:ascii="Arial" w:eastAsia="Times New Roman" w:hAnsi="Arial" w:cs="Arial"/>
          <w:sz w:val="24"/>
          <w:szCs w:val="24"/>
        </w:rPr>
      </w:pP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p>
    <w:p w:rsidR="00D35422" w:rsidRPr="00D35422" w:rsidRDefault="00D35422" w:rsidP="00D35422">
      <w:pPr>
        <w:spacing w:after="0" w:line="240" w:lineRule="auto"/>
        <w:rPr>
          <w:rFonts w:ascii="Arial" w:eastAsia="Times New Roman" w:hAnsi="Arial" w:cs="Arial"/>
          <w:b/>
          <w:sz w:val="24"/>
          <w:szCs w:val="24"/>
        </w:rPr>
      </w:pPr>
      <w:r w:rsidRPr="00D35422">
        <w:rPr>
          <w:rFonts w:ascii="Arial" w:eastAsia="Times New Roman" w:hAnsi="Arial" w:cs="Arial"/>
          <w:b/>
          <w:sz w:val="24"/>
          <w:szCs w:val="24"/>
        </w:rPr>
        <w:t xml:space="preserve">Järveküla </w:t>
      </w:r>
      <w:r w:rsidR="009F7D6C">
        <w:rPr>
          <w:rFonts w:ascii="Arial" w:eastAsia="Times New Roman" w:hAnsi="Arial" w:cs="Arial"/>
          <w:b/>
          <w:sz w:val="24"/>
          <w:szCs w:val="24"/>
        </w:rPr>
        <w:t xml:space="preserve">Saare </w:t>
      </w:r>
      <w:r w:rsidRPr="00D35422">
        <w:rPr>
          <w:rFonts w:ascii="Arial" w:eastAsia="Times New Roman" w:hAnsi="Arial" w:cs="Arial"/>
          <w:b/>
          <w:sz w:val="24"/>
          <w:szCs w:val="24"/>
        </w:rPr>
        <w:t>kinnistu ja lähiala</w:t>
      </w:r>
    </w:p>
    <w:p w:rsidR="00126B86" w:rsidRPr="00126B86" w:rsidRDefault="00D35422" w:rsidP="00D35422">
      <w:pPr>
        <w:spacing w:after="0" w:line="240" w:lineRule="auto"/>
        <w:rPr>
          <w:rFonts w:ascii="Arial" w:eastAsia="Times New Roman" w:hAnsi="Arial" w:cs="Arial"/>
          <w:b/>
          <w:sz w:val="24"/>
          <w:szCs w:val="24"/>
        </w:rPr>
      </w:pPr>
      <w:r w:rsidRPr="00D35422">
        <w:rPr>
          <w:rFonts w:ascii="Arial" w:eastAsia="Times New Roman" w:hAnsi="Arial" w:cs="Arial"/>
          <w:b/>
          <w:sz w:val="24"/>
          <w:szCs w:val="24"/>
        </w:rPr>
        <w:t>detailplaneeringu kooskõlastamine</w:t>
      </w:r>
    </w:p>
    <w:p w:rsidR="00E67760" w:rsidRPr="000949AE" w:rsidRDefault="00E67760" w:rsidP="00E67760">
      <w:pPr>
        <w:tabs>
          <w:tab w:val="left" w:pos="2060"/>
        </w:tabs>
        <w:spacing w:after="0"/>
        <w:rPr>
          <w:rFonts w:ascii="Arial" w:eastAsia="Arial Unicode MS" w:hAnsi="Arial" w:cs="Arial"/>
          <w:sz w:val="24"/>
          <w:szCs w:val="24"/>
        </w:rPr>
      </w:pPr>
    </w:p>
    <w:p w:rsidR="00E67760" w:rsidRPr="000949AE" w:rsidRDefault="00E67760" w:rsidP="00E67760">
      <w:pPr>
        <w:tabs>
          <w:tab w:val="left" w:pos="2060"/>
        </w:tabs>
        <w:spacing w:after="0"/>
        <w:rPr>
          <w:rFonts w:ascii="Arial" w:eastAsia="Arial Unicode MS" w:hAnsi="Arial" w:cs="Arial"/>
          <w:sz w:val="24"/>
          <w:szCs w:val="24"/>
        </w:rPr>
      </w:pPr>
    </w:p>
    <w:p w:rsidR="00D35422" w:rsidRPr="00D35422" w:rsidRDefault="00D35422" w:rsidP="00D35422">
      <w:pPr>
        <w:keepNext/>
        <w:tabs>
          <w:tab w:val="left" w:pos="0"/>
          <w:tab w:val="left" w:pos="142"/>
        </w:tabs>
        <w:spacing w:after="120" w:line="240" w:lineRule="auto"/>
        <w:jc w:val="both"/>
        <w:rPr>
          <w:rFonts w:ascii="Arial" w:eastAsia="Calibri" w:hAnsi="Arial" w:cs="Arial"/>
          <w:sz w:val="24"/>
          <w:szCs w:val="24"/>
          <w:lang w:eastAsia="et-EE"/>
        </w:rPr>
      </w:pPr>
      <w:r w:rsidRPr="00D35422">
        <w:rPr>
          <w:rFonts w:ascii="Arial" w:eastAsia="Calibri" w:hAnsi="Arial" w:cs="Arial"/>
          <w:bCs/>
          <w:sz w:val="24"/>
          <w:szCs w:val="24"/>
        </w:rPr>
        <w:t xml:space="preserve">Lähtudes </w:t>
      </w:r>
      <w:r w:rsidRPr="00D35422">
        <w:rPr>
          <w:rFonts w:ascii="Arial" w:eastAsia="Arial" w:hAnsi="Arial" w:cs="Arial"/>
          <w:sz w:val="24"/>
          <w:szCs w:val="24"/>
        </w:rPr>
        <w:t>planeerimisseaduse</w:t>
      </w:r>
      <w:r w:rsidRPr="00D35422">
        <w:rPr>
          <w:rFonts w:ascii="Arial" w:eastAsia="Calibri" w:hAnsi="Arial" w:cs="Arial"/>
          <w:sz w:val="24"/>
          <w:szCs w:val="24"/>
        </w:rPr>
        <w:t xml:space="preserve"> § 127 lõikest 1 esitame kooskõlastamiseks Rae Vallavolikogu 21.06</w:t>
      </w:r>
      <w:r w:rsidRPr="00D35422">
        <w:rPr>
          <w:rFonts w:ascii="Arial" w:eastAsia="Arial" w:hAnsi="Arial" w:cs="Arial"/>
          <w:sz w:val="24"/>
          <w:szCs w:val="24"/>
        </w:rPr>
        <w:t xml:space="preserve">.2016 otsusega nr 159 </w:t>
      </w:r>
      <w:r w:rsidRPr="00D35422">
        <w:rPr>
          <w:rFonts w:ascii="Arial" w:eastAsia="Calibri" w:hAnsi="Arial" w:cs="Arial"/>
          <w:sz w:val="24"/>
          <w:szCs w:val="24"/>
        </w:rPr>
        <w:t xml:space="preserve">algatatud „Saare kinnistu ja lähiala detailplaneeringu koostamise algatamine ning keskkonnamõju strateegilise hindamise algatamata jätmine“ detailplaneeringu. </w:t>
      </w:r>
    </w:p>
    <w:p w:rsidR="00D35422" w:rsidRPr="00D35422" w:rsidRDefault="00D35422" w:rsidP="00D35422">
      <w:pPr>
        <w:spacing w:after="120" w:line="240" w:lineRule="auto"/>
        <w:jc w:val="both"/>
        <w:rPr>
          <w:rFonts w:ascii="Arial" w:eastAsia="Calibri" w:hAnsi="Arial" w:cs="Arial"/>
          <w:sz w:val="24"/>
          <w:szCs w:val="24"/>
        </w:rPr>
      </w:pPr>
      <w:r w:rsidRPr="00D35422">
        <w:rPr>
          <w:rFonts w:ascii="Arial" w:eastAsia="Calibri" w:hAnsi="Arial" w:cs="Arial"/>
          <w:sz w:val="24"/>
          <w:szCs w:val="24"/>
        </w:rPr>
        <w:t xml:space="preserve">Planeeritav ala asub Järvekülas Vana-Tartu mnt ja Turu tee ääres. Juurdepääs alale on planeeritud olemasolevalt Turu teelt. </w:t>
      </w:r>
      <w:r w:rsidRPr="00D35422">
        <w:rPr>
          <w:rFonts w:ascii="Arial" w:eastAsia="Arial" w:hAnsi="Arial" w:cs="Arial"/>
          <w:sz w:val="24"/>
          <w:szCs w:val="24"/>
          <w:lang w:bidi="en-US"/>
        </w:rPr>
        <w:t>Planeeringuala suurus on ligikaudu 1,3 ha.</w:t>
      </w:r>
    </w:p>
    <w:p w:rsidR="00D35422" w:rsidRPr="00D35422" w:rsidRDefault="00D35422" w:rsidP="00D35422">
      <w:pPr>
        <w:spacing w:after="120" w:line="240" w:lineRule="auto"/>
        <w:jc w:val="both"/>
        <w:rPr>
          <w:rFonts w:ascii="Arial" w:eastAsia="Tw Cen MT" w:hAnsi="Arial" w:cs="Arial"/>
          <w:sz w:val="24"/>
          <w:szCs w:val="24"/>
        </w:rPr>
      </w:pPr>
      <w:r w:rsidRPr="00D35422">
        <w:rPr>
          <w:rFonts w:ascii="Arial" w:eastAsia="Calibri" w:hAnsi="Arial" w:cs="Arial"/>
          <w:sz w:val="24"/>
          <w:szCs w:val="24"/>
        </w:rPr>
        <w:t xml:space="preserve">Detailplaneeringu koostamise eesmärgiks on muuta Harjumaal Rae vallas Järvekülas asuva Saare kinnistu (registriosa number 14281902; katastritunnus 65301:001:3489; suurus 10279 </w:t>
      </w:r>
      <w:proofErr w:type="spellStart"/>
      <w:r w:rsidRPr="00D35422">
        <w:rPr>
          <w:rFonts w:ascii="Arial" w:eastAsia="Calibri" w:hAnsi="Arial" w:cs="Arial"/>
          <w:sz w:val="24"/>
          <w:szCs w:val="24"/>
        </w:rPr>
        <w:t>m²</w:t>
      </w:r>
      <w:proofErr w:type="spellEnd"/>
      <w:r w:rsidRPr="00D35422">
        <w:rPr>
          <w:rFonts w:ascii="Arial" w:eastAsia="Calibri" w:hAnsi="Arial" w:cs="Arial"/>
          <w:sz w:val="24"/>
          <w:szCs w:val="24"/>
        </w:rPr>
        <w:t>; sihtotstarve 100% maatulundusmaa), mille üldplaneeringujärgne perspektiivne maakasutuse juhtotstarve on elamumaa, senine maakasutuse sihtotstarve ühiskondlike ehitiste maa sihtotstarbeks, määrata ehitusõigus ja hoonestustingimused ning lahendada juurdepääsud, liikluskorraldus, tehnovõrkudega varustamine ja haljastus ning sellega seoses teha ettepanek Rae Vallavolikogu 21.05.2013 otsusega nr 462 kehtestatud Rae valla üldplaneeringu muutmiseks.</w:t>
      </w:r>
      <w:r w:rsidRPr="00D35422">
        <w:rPr>
          <w:rFonts w:ascii="Arial" w:eastAsia="Tw Cen MT" w:hAnsi="Arial" w:cs="Arial"/>
          <w:sz w:val="24"/>
          <w:szCs w:val="24"/>
        </w:rPr>
        <w:tab/>
      </w:r>
      <w:r w:rsidRPr="00D35422">
        <w:rPr>
          <w:rFonts w:ascii="Arial" w:eastAsia="Tw Cen MT" w:hAnsi="Arial" w:cs="Arial"/>
          <w:sz w:val="24"/>
          <w:szCs w:val="24"/>
        </w:rPr>
        <w:tab/>
      </w:r>
    </w:p>
    <w:p w:rsidR="00D35422" w:rsidRPr="00D35422" w:rsidRDefault="00D35422" w:rsidP="00D35422">
      <w:pPr>
        <w:spacing w:after="120" w:line="240" w:lineRule="auto"/>
        <w:jc w:val="both"/>
        <w:rPr>
          <w:rFonts w:ascii="Arial" w:eastAsia="Calibri" w:hAnsi="Arial" w:cs="Arial"/>
          <w:sz w:val="24"/>
          <w:szCs w:val="24"/>
        </w:rPr>
      </w:pPr>
      <w:r w:rsidRPr="00D35422">
        <w:rPr>
          <w:rFonts w:ascii="Arial" w:eastAsia="Calibri" w:hAnsi="Arial" w:cs="Arial"/>
          <w:sz w:val="24"/>
          <w:szCs w:val="24"/>
        </w:rPr>
        <w:t xml:space="preserve">Rae valla kehtiva üldplaneeringuga on alale ette nähtud väikeelamute juhtotstarve. Kuna perspektiivselt rajatakse detailplaneeritavale kinnistule lasteaed määratakse kinnistu sihtotstarbeks ühiskondlike ehitiste maa. Planeerimisseaduse § 142 lõike 1 kohaselt on kehtestatud üldplaneeringu põhilahenduse detailplaneeringuga muutmine: 1) üldplaneeringuga määratud maakasutuse juhtotstarbe ulatuslik muutmine. Seega on algatatav detailplaneering kehtivat üldplaneeringut muutev. </w:t>
      </w:r>
    </w:p>
    <w:p w:rsidR="00D35422" w:rsidRPr="00D35422" w:rsidRDefault="00D35422" w:rsidP="00D35422">
      <w:pPr>
        <w:widowControl w:val="0"/>
        <w:suppressAutoHyphens/>
        <w:autoSpaceDE w:val="0"/>
        <w:spacing w:before="120" w:after="120" w:line="240" w:lineRule="auto"/>
        <w:jc w:val="both"/>
        <w:rPr>
          <w:rFonts w:ascii="Arial" w:eastAsia="Times New Roman" w:hAnsi="Arial" w:cs="Arial"/>
          <w:sz w:val="24"/>
          <w:szCs w:val="24"/>
          <w:lang w:bidi="en-US"/>
        </w:rPr>
      </w:pPr>
      <w:r w:rsidRPr="00D35422">
        <w:rPr>
          <w:rFonts w:ascii="Arial" w:eastAsia="Times New Roman" w:hAnsi="Arial" w:cs="Arial"/>
          <w:sz w:val="24"/>
          <w:szCs w:val="24"/>
          <w:lang w:bidi="en-US"/>
        </w:rPr>
        <w:t>Rae Vallavalitsus esitab detailplaneeringu Terviseametile kooskõlastamiseks kuna Saare kinnistule planeeritakse piirkonda teenindavat lasteaeda. Samuti ulatub planeeritavale alale Vana-Tartu maantee (riigitee nr 11330 Järveküla-Jüri tee) teekaitsevöönd.</w:t>
      </w:r>
      <w:r w:rsidRPr="00D35422">
        <w:rPr>
          <w:rFonts w:ascii="Arial" w:eastAsia="Arial" w:hAnsi="Arial" w:cs="Arial"/>
          <w:sz w:val="24"/>
          <w:szCs w:val="24"/>
        </w:rPr>
        <w:t xml:space="preserve"> </w:t>
      </w:r>
    </w:p>
    <w:p w:rsidR="00B83796" w:rsidRPr="000949AE" w:rsidRDefault="00D35422" w:rsidP="00D35422">
      <w:pPr>
        <w:tabs>
          <w:tab w:val="left" w:pos="2060"/>
        </w:tabs>
        <w:spacing w:after="0"/>
        <w:rPr>
          <w:rFonts w:ascii="Arial" w:eastAsia="Arial Unicode MS" w:hAnsi="Arial" w:cs="Arial"/>
          <w:sz w:val="24"/>
          <w:szCs w:val="24"/>
        </w:rPr>
      </w:pPr>
      <w:r w:rsidRPr="00D35422">
        <w:rPr>
          <w:rFonts w:ascii="Arial" w:eastAsia="Calibri" w:hAnsi="Arial" w:cs="Arial"/>
          <w:sz w:val="24"/>
          <w:szCs w:val="24"/>
        </w:rPr>
        <w:t xml:space="preserve">Detailplaneeringu menetlust puudutava informatsiooniga ja dokumentidega võimalik täiendavalt tutvuda Rae valla GIS-süsteemi planeeringute rakenduses </w:t>
      </w:r>
      <w:hyperlink r:id="rId10" w:tgtFrame="_blank" w:history="1">
        <w:r w:rsidRPr="00D35422">
          <w:rPr>
            <w:rFonts w:ascii="Arial" w:eastAsia="Calibri" w:hAnsi="Arial" w:cs="Arial"/>
            <w:color w:val="0563C1"/>
            <w:sz w:val="24"/>
            <w:szCs w:val="24"/>
            <w:u w:val="single"/>
          </w:rPr>
          <w:t>http://gis.rae.ee/</w:t>
        </w:r>
      </w:hyperlink>
      <w:r w:rsidRPr="00D35422">
        <w:rPr>
          <w:rFonts w:ascii="Arial" w:eastAsia="Calibri" w:hAnsi="Arial" w:cs="Arial"/>
          <w:sz w:val="24"/>
          <w:szCs w:val="24"/>
        </w:rPr>
        <w:t xml:space="preserve"> (DP nr 0928).</w:t>
      </w:r>
    </w:p>
    <w:p w:rsidR="000949AE" w:rsidRPr="00835D87" w:rsidRDefault="000949AE" w:rsidP="00AF5DCA">
      <w:pPr>
        <w:jc w:val="both"/>
        <w:rPr>
          <w:rFonts w:ascii="Arial" w:hAnsi="Arial" w:cs="Arial"/>
          <w:b/>
          <w:sz w:val="24"/>
          <w:szCs w:val="24"/>
        </w:rPr>
      </w:pPr>
    </w:p>
    <w:p w:rsidR="004C2289" w:rsidRDefault="004C2289" w:rsidP="00530DD7">
      <w:pPr>
        <w:pStyle w:val="Vahedeta"/>
        <w:jc w:val="both"/>
      </w:pPr>
    </w:p>
    <w:p w:rsidR="004C2289" w:rsidRDefault="004C2289" w:rsidP="00530DD7">
      <w:pPr>
        <w:pStyle w:val="Vahedeta"/>
        <w:jc w:val="both"/>
      </w:pPr>
      <w:r>
        <w:t>Lugupidamisega</w:t>
      </w:r>
    </w:p>
    <w:p w:rsidR="004C2289" w:rsidRDefault="004C2289" w:rsidP="000314F6">
      <w:pPr>
        <w:pStyle w:val="Vahedeta"/>
        <w:spacing w:after="120"/>
        <w:jc w:val="both"/>
      </w:pPr>
    </w:p>
    <w:p w:rsidR="004C2289" w:rsidRDefault="004C2289" w:rsidP="004C2289">
      <w:pPr>
        <w:pStyle w:val="Vahedeta"/>
        <w:jc w:val="both"/>
        <w:rPr>
          <w:i/>
        </w:rPr>
      </w:pPr>
      <w:r w:rsidRPr="004C2289">
        <w:rPr>
          <w:i/>
        </w:rPr>
        <w:lastRenderedPageBreak/>
        <w:t>/allkirjastatud digitaalselt/</w:t>
      </w:r>
    </w:p>
    <w:p w:rsidR="004C2289" w:rsidRDefault="004C2289" w:rsidP="004C2289">
      <w:pPr>
        <w:pStyle w:val="Vahedeta"/>
        <w:jc w:val="both"/>
      </w:pPr>
    </w:p>
    <w:p w:rsidR="004C2289" w:rsidRDefault="00B431B9" w:rsidP="004C2289">
      <w:pPr>
        <w:pStyle w:val="Vahedeta"/>
        <w:jc w:val="both"/>
      </w:pPr>
      <w:r>
        <w:t>Priit Põldmäe</w:t>
      </w:r>
    </w:p>
    <w:p w:rsidR="00B431B9" w:rsidRDefault="00835D87" w:rsidP="004C2289">
      <w:pPr>
        <w:pStyle w:val="Vahedeta"/>
        <w:jc w:val="both"/>
      </w:pPr>
      <w:r>
        <w:t>a</w:t>
      </w:r>
      <w:bookmarkStart w:id="0" w:name="_GoBack"/>
      <w:bookmarkEnd w:id="0"/>
      <w:r w:rsidR="00B431B9">
        <w:t>bivallavanem</w:t>
      </w:r>
    </w:p>
    <w:p w:rsidR="00B431B9" w:rsidRDefault="00B431B9" w:rsidP="004C2289">
      <w:pPr>
        <w:pStyle w:val="Vahedeta"/>
        <w:jc w:val="both"/>
      </w:pPr>
    </w:p>
    <w:p w:rsidR="00AA046D" w:rsidRDefault="00AA046D" w:rsidP="004C2289">
      <w:pPr>
        <w:pStyle w:val="Vahedeta"/>
        <w:jc w:val="both"/>
      </w:pPr>
    </w:p>
    <w:p w:rsidR="00AA046D" w:rsidRDefault="00AA046D" w:rsidP="004C2289">
      <w:pPr>
        <w:pStyle w:val="Vahedeta"/>
        <w:jc w:val="both"/>
      </w:pPr>
      <w:r w:rsidRPr="00AA046D">
        <w:t>Lisad: Detailplaneeringu materjalid</w:t>
      </w:r>
    </w:p>
    <w:p w:rsidR="00530DD7" w:rsidRDefault="00530DD7" w:rsidP="004C2289">
      <w:pPr>
        <w:pStyle w:val="Vahedeta"/>
        <w:jc w:val="both"/>
      </w:pPr>
    </w:p>
    <w:p w:rsidR="00AA046D" w:rsidRDefault="00AA046D" w:rsidP="004C2289">
      <w:pPr>
        <w:pStyle w:val="Vahedeta"/>
        <w:jc w:val="both"/>
      </w:pPr>
    </w:p>
    <w:p w:rsidR="00B431B9" w:rsidRDefault="00B431B9" w:rsidP="00B431B9">
      <w:pPr>
        <w:pStyle w:val="Vahedeta"/>
        <w:jc w:val="both"/>
      </w:pPr>
      <w:r>
        <w:t>Kadri Randoja 605 6783</w:t>
      </w:r>
    </w:p>
    <w:p w:rsidR="00B431B9" w:rsidRDefault="00B431B9" w:rsidP="00B431B9">
      <w:pPr>
        <w:pStyle w:val="Vahedeta"/>
        <w:jc w:val="both"/>
      </w:pPr>
      <w:r>
        <w:t>kadri.randoja@rae.ee</w:t>
      </w:r>
    </w:p>
    <w:sectPr w:rsidR="00B431B9" w:rsidSect="00662616">
      <w:headerReference w:type="even" r:id="rId11"/>
      <w:footerReference w:type="first" r:id="rId12"/>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44" w:rsidRDefault="002D4A44" w:rsidP="008244C5">
      <w:pPr>
        <w:spacing w:after="0" w:line="240" w:lineRule="auto"/>
      </w:pPr>
      <w:r>
        <w:separator/>
      </w:r>
    </w:p>
  </w:endnote>
  <w:endnote w:type="continuationSeparator" w:id="0">
    <w:p w:rsidR="002D4A44" w:rsidRDefault="002D4A44" w:rsidP="0082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93" w:rsidRDefault="00790693">
    <w:pPr>
      <w:pStyle w:val="Jalus"/>
    </w:pPr>
    <w:r>
      <w:rPr>
        <w:rFonts w:ascii="Arial Unicode MS" w:eastAsia="Arial Unicode MS" w:hAnsi="Arial Unicode MS" w:cs="Arial Unicode MS"/>
        <w:noProof/>
        <w:lang w:eastAsia="et-EE"/>
      </w:rPr>
      <w:drawing>
        <wp:anchor distT="0" distB="0" distL="114300" distR="114300" simplePos="0" relativeHeight="251657216" behindDoc="1" locked="1" layoutInCell="1" allowOverlap="1" wp14:anchorId="75D13C17" wp14:editId="76FB3E2E">
          <wp:simplePos x="0" y="0"/>
          <wp:positionH relativeFrom="page">
            <wp:posOffset>-64135</wp:posOffset>
          </wp:positionH>
          <wp:positionV relativeFrom="bottomMargin">
            <wp:posOffset>40640</wp:posOffset>
          </wp:positionV>
          <wp:extent cx="7581265" cy="902970"/>
          <wp:effectExtent l="0" t="0" r="0" b="11430"/>
          <wp:wrapNone/>
          <wp:docPr id="2" name="Picture 2" descr="Rae_vv_f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e_vv_f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44" w:rsidRDefault="002D4A44" w:rsidP="008244C5">
      <w:pPr>
        <w:spacing w:after="0" w:line="240" w:lineRule="auto"/>
      </w:pPr>
      <w:r>
        <w:separator/>
      </w:r>
    </w:p>
  </w:footnote>
  <w:footnote w:type="continuationSeparator" w:id="0">
    <w:p w:rsidR="002D4A44" w:rsidRDefault="002D4A44" w:rsidP="00824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C5" w:rsidRDefault="00835D87">
    <w:pPr>
      <w:pStyle w:val="Pis"/>
    </w:pPr>
    <w:r>
      <w:rPr>
        <w:noProof/>
        <w:lang w:eastAsia="et-EE"/>
      </w:rPr>
      <w:pict w14:anchorId="2954A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192" o:spid="_x0000_s2065" type="#_x0000_t75" style="position:absolute;margin-left:0;margin-top:0;width:595.2pt;height:841.9pt;z-index:-251658240;mso-position-horizontal:center;mso-position-horizontal-relative:margin;mso-position-vertical:center;mso-position-vertical-relative:margin" o:allowincell="f">
          <v:imagedata r:id="rId1" o:title="rv_kirjaplank_p6hi_1602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FA3"/>
    <w:multiLevelType w:val="hybridMultilevel"/>
    <w:tmpl w:val="C472E132"/>
    <w:lvl w:ilvl="0" w:tplc="DBF02360">
      <w:start w:val="1"/>
      <w:numFmt w:val="decimal"/>
      <w:lvlText w:val="%1."/>
      <w:lvlJc w:val="left"/>
      <w:pPr>
        <w:ind w:left="360" w:hanging="360"/>
      </w:pPr>
      <w:rPr>
        <w:rFonts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nsid w:val="6D8B404D"/>
    <w:multiLevelType w:val="hybridMultilevel"/>
    <w:tmpl w:val="3F02821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C5"/>
    <w:rsid w:val="000314F6"/>
    <w:rsid w:val="00061217"/>
    <w:rsid w:val="00062367"/>
    <w:rsid w:val="000949AE"/>
    <w:rsid w:val="000E7B00"/>
    <w:rsid w:val="000F40D2"/>
    <w:rsid w:val="000F5409"/>
    <w:rsid w:val="00116425"/>
    <w:rsid w:val="00126B86"/>
    <w:rsid w:val="001C0B41"/>
    <w:rsid w:val="001D34A6"/>
    <w:rsid w:val="002300C5"/>
    <w:rsid w:val="002860C6"/>
    <w:rsid w:val="002866F9"/>
    <w:rsid w:val="002B37EB"/>
    <w:rsid w:val="002D4A44"/>
    <w:rsid w:val="002E3AAA"/>
    <w:rsid w:val="002F3CCA"/>
    <w:rsid w:val="00345533"/>
    <w:rsid w:val="00355F8F"/>
    <w:rsid w:val="00370833"/>
    <w:rsid w:val="003E2857"/>
    <w:rsid w:val="004C2289"/>
    <w:rsid w:val="005103DC"/>
    <w:rsid w:val="00530DD7"/>
    <w:rsid w:val="00573EB0"/>
    <w:rsid w:val="006301F8"/>
    <w:rsid w:val="00662616"/>
    <w:rsid w:val="007109AA"/>
    <w:rsid w:val="00747E48"/>
    <w:rsid w:val="00755BFE"/>
    <w:rsid w:val="00790693"/>
    <w:rsid w:val="008244C5"/>
    <w:rsid w:val="00835D87"/>
    <w:rsid w:val="008818E1"/>
    <w:rsid w:val="00885D07"/>
    <w:rsid w:val="00925B78"/>
    <w:rsid w:val="0098038E"/>
    <w:rsid w:val="009F7D6C"/>
    <w:rsid w:val="00AA046D"/>
    <w:rsid w:val="00AA7651"/>
    <w:rsid w:val="00AF5DCA"/>
    <w:rsid w:val="00B065B8"/>
    <w:rsid w:val="00B269C3"/>
    <w:rsid w:val="00B41ADE"/>
    <w:rsid w:val="00B431B9"/>
    <w:rsid w:val="00B6604F"/>
    <w:rsid w:val="00B67422"/>
    <w:rsid w:val="00B83796"/>
    <w:rsid w:val="00BB40A3"/>
    <w:rsid w:val="00C90280"/>
    <w:rsid w:val="00CA0A45"/>
    <w:rsid w:val="00CF6CCB"/>
    <w:rsid w:val="00D35422"/>
    <w:rsid w:val="00D86710"/>
    <w:rsid w:val="00E67760"/>
    <w:rsid w:val="00F10469"/>
    <w:rsid w:val="00F32A89"/>
    <w:rsid w:val="00F91E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902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44C5"/>
    <w:pPr>
      <w:tabs>
        <w:tab w:val="center" w:pos="4536"/>
        <w:tab w:val="right" w:pos="9072"/>
      </w:tabs>
      <w:spacing w:after="0" w:line="240" w:lineRule="auto"/>
    </w:pPr>
  </w:style>
  <w:style w:type="character" w:customStyle="1" w:styleId="PisMrk">
    <w:name w:val="Päis Märk"/>
    <w:basedOn w:val="Liguvaikefont"/>
    <w:link w:val="Pis"/>
    <w:uiPriority w:val="99"/>
    <w:rsid w:val="008244C5"/>
  </w:style>
  <w:style w:type="paragraph" w:styleId="Jalus">
    <w:name w:val="footer"/>
    <w:basedOn w:val="Normaallaad"/>
    <w:link w:val="JalusMrk"/>
    <w:uiPriority w:val="99"/>
    <w:unhideWhenUsed/>
    <w:rsid w:val="008244C5"/>
    <w:pPr>
      <w:tabs>
        <w:tab w:val="center" w:pos="4536"/>
        <w:tab w:val="right" w:pos="9072"/>
      </w:tabs>
      <w:spacing w:after="0" w:line="240" w:lineRule="auto"/>
    </w:pPr>
  </w:style>
  <w:style w:type="character" w:customStyle="1" w:styleId="JalusMrk">
    <w:name w:val="Jalus Märk"/>
    <w:basedOn w:val="Liguvaikefont"/>
    <w:link w:val="Jalus"/>
    <w:uiPriority w:val="99"/>
    <w:rsid w:val="008244C5"/>
  </w:style>
  <w:style w:type="paragraph" w:styleId="Loendilik">
    <w:name w:val="List Paragraph"/>
    <w:basedOn w:val="Normaallaad"/>
    <w:uiPriority w:val="34"/>
    <w:qFormat/>
    <w:rsid w:val="00E67760"/>
    <w:pPr>
      <w:ind w:left="720"/>
      <w:contextualSpacing/>
    </w:pPr>
  </w:style>
  <w:style w:type="paragraph" w:styleId="Jutumullitekst">
    <w:name w:val="Balloon Text"/>
    <w:basedOn w:val="Normaallaad"/>
    <w:link w:val="JutumullitekstMrk"/>
    <w:uiPriority w:val="99"/>
    <w:semiHidden/>
    <w:unhideWhenUsed/>
    <w:rsid w:val="000949A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949AE"/>
    <w:rPr>
      <w:rFonts w:ascii="Tahoma" w:hAnsi="Tahoma" w:cs="Tahoma"/>
      <w:sz w:val="16"/>
      <w:szCs w:val="16"/>
    </w:rPr>
  </w:style>
  <w:style w:type="paragraph" w:styleId="Vahedeta">
    <w:name w:val="No Spacing"/>
    <w:uiPriority w:val="1"/>
    <w:qFormat/>
    <w:rsid w:val="000949AE"/>
    <w:pPr>
      <w:spacing w:after="0" w:line="240" w:lineRule="auto"/>
    </w:pPr>
    <w:rPr>
      <w:rFonts w:ascii="Arial" w:hAnsi="Arial" w:cs="Arial"/>
      <w:sz w:val="24"/>
      <w:szCs w:val="24"/>
    </w:rPr>
  </w:style>
  <w:style w:type="character" w:styleId="Hperlink">
    <w:name w:val="Hyperlink"/>
    <w:basedOn w:val="Liguvaikefont"/>
    <w:uiPriority w:val="99"/>
    <w:unhideWhenUsed/>
    <w:rsid w:val="001C0B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902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44C5"/>
    <w:pPr>
      <w:tabs>
        <w:tab w:val="center" w:pos="4536"/>
        <w:tab w:val="right" w:pos="9072"/>
      </w:tabs>
      <w:spacing w:after="0" w:line="240" w:lineRule="auto"/>
    </w:pPr>
  </w:style>
  <w:style w:type="character" w:customStyle="1" w:styleId="PisMrk">
    <w:name w:val="Päis Märk"/>
    <w:basedOn w:val="Liguvaikefont"/>
    <w:link w:val="Pis"/>
    <w:uiPriority w:val="99"/>
    <w:rsid w:val="008244C5"/>
  </w:style>
  <w:style w:type="paragraph" w:styleId="Jalus">
    <w:name w:val="footer"/>
    <w:basedOn w:val="Normaallaad"/>
    <w:link w:val="JalusMrk"/>
    <w:uiPriority w:val="99"/>
    <w:unhideWhenUsed/>
    <w:rsid w:val="008244C5"/>
    <w:pPr>
      <w:tabs>
        <w:tab w:val="center" w:pos="4536"/>
        <w:tab w:val="right" w:pos="9072"/>
      </w:tabs>
      <w:spacing w:after="0" w:line="240" w:lineRule="auto"/>
    </w:pPr>
  </w:style>
  <w:style w:type="character" w:customStyle="1" w:styleId="JalusMrk">
    <w:name w:val="Jalus Märk"/>
    <w:basedOn w:val="Liguvaikefont"/>
    <w:link w:val="Jalus"/>
    <w:uiPriority w:val="99"/>
    <w:rsid w:val="008244C5"/>
  </w:style>
  <w:style w:type="paragraph" w:styleId="Loendilik">
    <w:name w:val="List Paragraph"/>
    <w:basedOn w:val="Normaallaad"/>
    <w:uiPriority w:val="34"/>
    <w:qFormat/>
    <w:rsid w:val="00E67760"/>
    <w:pPr>
      <w:ind w:left="720"/>
      <w:contextualSpacing/>
    </w:pPr>
  </w:style>
  <w:style w:type="paragraph" w:styleId="Jutumullitekst">
    <w:name w:val="Balloon Text"/>
    <w:basedOn w:val="Normaallaad"/>
    <w:link w:val="JutumullitekstMrk"/>
    <w:uiPriority w:val="99"/>
    <w:semiHidden/>
    <w:unhideWhenUsed/>
    <w:rsid w:val="000949A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949AE"/>
    <w:rPr>
      <w:rFonts w:ascii="Tahoma" w:hAnsi="Tahoma" w:cs="Tahoma"/>
      <w:sz w:val="16"/>
      <w:szCs w:val="16"/>
    </w:rPr>
  </w:style>
  <w:style w:type="paragraph" w:styleId="Vahedeta">
    <w:name w:val="No Spacing"/>
    <w:uiPriority w:val="1"/>
    <w:qFormat/>
    <w:rsid w:val="000949AE"/>
    <w:pPr>
      <w:spacing w:after="0" w:line="240" w:lineRule="auto"/>
    </w:pPr>
    <w:rPr>
      <w:rFonts w:ascii="Arial" w:hAnsi="Arial" w:cs="Arial"/>
      <w:sz w:val="24"/>
      <w:szCs w:val="24"/>
    </w:rPr>
  </w:style>
  <w:style w:type="character" w:styleId="Hperlink">
    <w:name w:val="Hyperlink"/>
    <w:basedOn w:val="Liguvaikefont"/>
    <w:uiPriority w:val="99"/>
    <w:unhideWhenUsed/>
    <w:rsid w:val="001C0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1222">
      <w:bodyDiv w:val="1"/>
      <w:marLeft w:val="0"/>
      <w:marRight w:val="0"/>
      <w:marTop w:val="0"/>
      <w:marBottom w:val="0"/>
      <w:divBdr>
        <w:top w:val="none" w:sz="0" w:space="0" w:color="auto"/>
        <w:left w:val="none" w:sz="0" w:space="0" w:color="auto"/>
        <w:bottom w:val="none" w:sz="0" w:space="0" w:color="auto"/>
        <w:right w:val="none" w:sz="0" w:space="0" w:color="auto"/>
      </w:divBdr>
    </w:div>
    <w:div w:id="17896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is.rae.ee/" TargetMode="External"/><Relationship Id="rId4" Type="http://schemas.openxmlformats.org/officeDocument/2006/relationships/settings" Target="settings.xml"/><Relationship Id="rId9" Type="http://schemas.openxmlformats.org/officeDocument/2006/relationships/hyperlink" Target="mailto:pohja@terviseamet.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355</Words>
  <Characters>2064</Characters>
  <Application>Microsoft Office Word</Application>
  <DocSecurity>0</DocSecurity>
  <Lines>17</Lines>
  <Paragraphs>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Sharker</dc:creator>
  <cp:lastModifiedBy>Kadri Randoja</cp:lastModifiedBy>
  <cp:revision>5</cp:revision>
  <dcterms:created xsi:type="dcterms:W3CDTF">2016-10-18T09:29:00Z</dcterms:created>
  <dcterms:modified xsi:type="dcterms:W3CDTF">2016-10-25T07:30:00Z</dcterms:modified>
</cp:coreProperties>
</file>