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 w:rsidP="00BB40A3">
      <w:pPr>
        <w:tabs>
          <w:tab w:val="left" w:pos="4111"/>
        </w:tabs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126B86" w:rsidRPr="00126B86" w:rsidRDefault="00BB40A3" w:rsidP="00BB40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40A3">
        <w:rPr>
          <w:rFonts w:ascii="Arial" w:eastAsia="Arial Unicode MS" w:hAnsi="Arial" w:cs="Arial"/>
          <w:sz w:val="24"/>
          <w:szCs w:val="24"/>
        </w:rPr>
        <w:t>Terviseameti Põhja talitus</w:t>
      </w:r>
      <w:r w:rsidR="00AC72F1">
        <w:rPr>
          <w:rFonts w:ascii="Arial" w:eastAsia="Arial Unicode MS" w:hAnsi="Arial" w:cs="Arial"/>
          <w:sz w:val="24"/>
          <w:szCs w:val="24"/>
        </w:rPr>
        <w:tab/>
        <w:t>Teie 01.12.2016 nr 9.3-1/3529-5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126B86" w:rsidRPr="00126B86" w:rsidRDefault="00AC72F1" w:rsidP="00BB4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BB40A3" w:rsidRPr="004C0222">
          <w:rPr>
            <w:rStyle w:val="Hperlink"/>
            <w:rFonts w:ascii="Arial" w:eastAsia="Calibri" w:hAnsi="Arial" w:cs="Arial"/>
            <w:sz w:val="24"/>
            <w:szCs w:val="24"/>
          </w:rPr>
          <w:t>pohja@terviseamet.ee</w:t>
        </w:r>
      </w:hyperlink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 w:rsidRPr="00BB40A3">
        <w:rPr>
          <w:rFonts w:ascii="Arial" w:eastAsia="Times New Roman" w:hAnsi="Arial" w:cs="Arial"/>
          <w:sz w:val="24"/>
          <w:szCs w:val="24"/>
        </w:rPr>
        <w:t xml:space="preserve">Meie kuupäev digiallkirjas nr </w:t>
      </w:r>
      <w:r w:rsidR="009F7D6C">
        <w:rPr>
          <w:rFonts w:ascii="Arial" w:eastAsia="Times New Roman" w:hAnsi="Arial" w:cs="Arial"/>
          <w:sz w:val="24"/>
          <w:szCs w:val="24"/>
        </w:rPr>
        <w:t>6-1/</w:t>
      </w:r>
      <w:r>
        <w:rPr>
          <w:rFonts w:ascii="Arial" w:eastAsia="Times New Roman" w:hAnsi="Arial" w:cs="Arial"/>
          <w:sz w:val="24"/>
          <w:szCs w:val="24"/>
        </w:rPr>
        <w:t>8389-2</w:t>
      </w:r>
      <w:bookmarkStart w:id="0" w:name="_GoBack"/>
      <w:bookmarkEnd w:id="0"/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D35422" w:rsidRPr="00D35422" w:rsidRDefault="00D35422" w:rsidP="00D35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 xml:space="preserve">Järveküla </w:t>
      </w:r>
      <w:r w:rsidR="009F7D6C">
        <w:rPr>
          <w:rFonts w:ascii="Arial" w:eastAsia="Times New Roman" w:hAnsi="Arial" w:cs="Arial"/>
          <w:b/>
          <w:sz w:val="24"/>
          <w:szCs w:val="24"/>
        </w:rPr>
        <w:t xml:space="preserve">Saare </w:t>
      </w:r>
      <w:r w:rsidRPr="00D35422">
        <w:rPr>
          <w:rFonts w:ascii="Arial" w:eastAsia="Times New Roman" w:hAnsi="Arial" w:cs="Arial"/>
          <w:b/>
          <w:sz w:val="24"/>
          <w:szCs w:val="24"/>
        </w:rPr>
        <w:t>kinnistu ja lähiala</w:t>
      </w:r>
    </w:p>
    <w:p w:rsidR="00667EF8" w:rsidRDefault="00D35422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>detailplaneeringu kooskõlastamine</w:t>
      </w:r>
    </w:p>
    <w:p w:rsidR="00667EF8" w:rsidRDefault="00667EF8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7FE0" w:rsidRDefault="00B57FE0" w:rsidP="00667EF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Esitasite 01.12.1016 Rae Vallavalitsusele kirja nr 9.3-1/3529-5 ning teata</w:t>
      </w:r>
      <w:r w:rsidR="0093310F">
        <w:rPr>
          <w:rFonts w:ascii="Arial" w:eastAsia="Calibri" w:hAnsi="Arial" w:cs="Arial"/>
          <w:bCs/>
          <w:sz w:val="24"/>
          <w:szCs w:val="24"/>
        </w:rPr>
        <w:t>site</w:t>
      </w:r>
      <w:r w:rsidR="00BD3310">
        <w:rPr>
          <w:rFonts w:ascii="Arial" w:eastAsia="Calibri" w:hAnsi="Arial" w:cs="Arial"/>
          <w:bCs/>
          <w:sz w:val="24"/>
          <w:szCs w:val="24"/>
        </w:rPr>
        <w:t xml:space="preserve">, et </w:t>
      </w:r>
      <w:r>
        <w:rPr>
          <w:rFonts w:ascii="Arial" w:eastAsia="Calibri" w:hAnsi="Arial" w:cs="Arial"/>
          <w:bCs/>
          <w:sz w:val="24"/>
          <w:szCs w:val="24"/>
        </w:rPr>
        <w:t xml:space="preserve">ei kooskõlasta detailplaneeringut. </w:t>
      </w:r>
    </w:p>
    <w:p w:rsidR="00580815" w:rsidRDefault="00BD3310" w:rsidP="00B57FE0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Selgitame, et </w:t>
      </w:r>
      <w:r w:rsidR="00992AD8">
        <w:rPr>
          <w:rFonts w:ascii="Arial" w:eastAsia="Calibri" w:hAnsi="Arial" w:cs="Arial"/>
          <w:bCs/>
          <w:sz w:val="24"/>
          <w:szCs w:val="24"/>
        </w:rPr>
        <w:t>V</w:t>
      </w:r>
      <w:r w:rsidR="00992AD8" w:rsidRPr="00992AD8">
        <w:rPr>
          <w:rFonts w:ascii="Arial" w:eastAsia="Calibri" w:hAnsi="Arial" w:cs="Arial"/>
          <w:bCs/>
          <w:sz w:val="24"/>
          <w:szCs w:val="24"/>
        </w:rPr>
        <w:t xml:space="preserve">iljakuivati töötab </w:t>
      </w:r>
      <w:r w:rsidR="00992AD8">
        <w:rPr>
          <w:rFonts w:ascii="Arial" w:eastAsia="Calibri" w:hAnsi="Arial" w:cs="Arial"/>
          <w:bCs/>
          <w:sz w:val="24"/>
          <w:szCs w:val="24"/>
        </w:rPr>
        <w:t>perioodiliselt (</w:t>
      </w:r>
      <w:r w:rsidR="00992AD8" w:rsidRPr="00D322B4">
        <w:rPr>
          <w:rFonts w:ascii="Arial" w:eastAsia="Calibri" w:hAnsi="Arial" w:cs="Arial"/>
          <w:bCs/>
          <w:sz w:val="24"/>
          <w:szCs w:val="24"/>
        </w:rPr>
        <w:t xml:space="preserve">maksimaalselt </w:t>
      </w:r>
      <w:r w:rsidR="00585A1F" w:rsidRPr="00D322B4">
        <w:rPr>
          <w:rFonts w:ascii="Arial" w:eastAsia="Calibri" w:hAnsi="Arial" w:cs="Arial"/>
          <w:bCs/>
          <w:sz w:val="24"/>
          <w:szCs w:val="24"/>
        </w:rPr>
        <w:t xml:space="preserve">6 nädalat </w:t>
      </w:r>
      <w:r w:rsidR="00992AD8" w:rsidRPr="00D322B4">
        <w:rPr>
          <w:rFonts w:ascii="Arial" w:eastAsia="Calibri" w:hAnsi="Arial" w:cs="Arial"/>
          <w:bCs/>
          <w:sz w:val="24"/>
          <w:szCs w:val="24"/>
        </w:rPr>
        <w:t>aastas</w:t>
      </w:r>
      <w:r w:rsidR="00224DDE" w:rsidRPr="00D322B4">
        <w:rPr>
          <w:rFonts w:ascii="Arial" w:eastAsia="Calibri" w:hAnsi="Arial" w:cs="Arial"/>
          <w:bCs/>
          <w:sz w:val="24"/>
          <w:szCs w:val="24"/>
        </w:rPr>
        <w:t>)</w:t>
      </w:r>
      <w:r w:rsidR="00992AD8" w:rsidRPr="00992AD8">
        <w:rPr>
          <w:rFonts w:ascii="Arial" w:eastAsia="Calibri" w:hAnsi="Arial" w:cs="Arial"/>
          <w:bCs/>
          <w:sz w:val="24"/>
          <w:szCs w:val="24"/>
        </w:rPr>
        <w:t xml:space="preserve"> ehk valdav osa ajast on lasteaia õueala mürataseme mõjutajaks liiklusest tingitud müra, mille taotlustase on leebem (55 </w:t>
      </w:r>
      <w:proofErr w:type="spellStart"/>
      <w:r w:rsidR="00992AD8" w:rsidRPr="00992AD8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="00992AD8" w:rsidRPr="00992AD8">
        <w:rPr>
          <w:rFonts w:ascii="Arial" w:eastAsia="Calibri" w:hAnsi="Arial" w:cs="Arial"/>
          <w:bCs/>
          <w:sz w:val="24"/>
          <w:szCs w:val="24"/>
        </w:rPr>
        <w:t>).</w:t>
      </w:r>
      <w:r w:rsidR="00630B8D">
        <w:rPr>
          <w:rFonts w:ascii="Arial" w:eastAsia="Calibri" w:hAnsi="Arial" w:cs="Arial"/>
          <w:bCs/>
          <w:sz w:val="24"/>
          <w:szCs w:val="24"/>
        </w:rPr>
        <w:t xml:space="preserve"> Tugineme m</w:t>
      </w:r>
      <w:r w:rsidR="00580815">
        <w:rPr>
          <w:rFonts w:ascii="Arial" w:eastAsia="Calibri" w:hAnsi="Arial" w:cs="Arial"/>
          <w:bCs/>
          <w:sz w:val="24"/>
          <w:szCs w:val="24"/>
        </w:rPr>
        <w:t>üra</w:t>
      </w:r>
      <w:r w:rsidR="00580815" w:rsidRPr="00580815">
        <w:rPr>
          <w:rFonts w:ascii="Arial" w:eastAsia="Calibri" w:hAnsi="Arial" w:cs="Arial"/>
          <w:bCs/>
          <w:sz w:val="24"/>
          <w:szCs w:val="24"/>
        </w:rPr>
        <w:t xml:space="preserve"> aruande koostaja </w:t>
      </w:r>
      <w:r w:rsidR="00630B8D">
        <w:rPr>
          <w:rFonts w:ascii="Arial" w:eastAsia="Calibri" w:hAnsi="Arial" w:cs="Arial"/>
          <w:bCs/>
          <w:sz w:val="24"/>
          <w:szCs w:val="24"/>
        </w:rPr>
        <w:t xml:space="preserve">arvamusele, kelle seisukohal </w:t>
      </w:r>
      <w:r w:rsidR="00580815">
        <w:rPr>
          <w:rFonts w:ascii="Arial" w:eastAsia="Calibri" w:hAnsi="Arial" w:cs="Arial"/>
          <w:bCs/>
          <w:sz w:val="24"/>
          <w:szCs w:val="24"/>
        </w:rPr>
        <w:t xml:space="preserve">ei pea </w:t>
      </w:r>
      <w:r w:rsidR="00580815" w:rsidRPr="00580815">
        <w:rPr>
          <w:rFonts w:ascii="Arial" w:eastAsia="Calibri" w:hAnsi="Arial" w:cs="Arial"/>
          <w:bCs/>
          <w:sz w:val="24"/>
          <w:szCs w:val="24"/>
        </w:rPr>
        <w:t xml:space="preserve">otstarbekaks rakendada kõige rangemat tööstusmüra taotlustaset vaid soovitab lähtuda liiklusmüra taotlustaseme tagamisest ehk lasteaia õuealal tuleb tagada 55 </w:t>
      </w:r>
      <w:proofErr w:type="spellStart"/>
      <w:r w:rsidR="00580815" w:rsidRPr="00580815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="00580815" w:rsidRPr="00580815">
        <w:rPr>
          <w:rFonts w:ascii="Arial" w:eastAsia="Calibri" w:hAnsi="Arial" w:cs="Arial"/>
          <w:bCs/>
          <w:sz w:val="24"/>
          <w:szCs w:val="24"/>
        </w:rPr>
        <w:t>.</w:t>
      </w:r>
      <w:r w:rsidR="0058081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7E0B2D" w:rsidRDefault="003C4D4C" w:rsidP="00B57FE0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Järveküla-Jüri kõrvalmaanteelt ja viljakuivatist tekkiva müra vähendamiseks on detailplaneeringus ette nähtud Saare kinnistu piirile rajada 3 meetri kõrgune müratõkkesein </w:t>
      </w:r>
      <w:r w:rsidRPr="000B0076">
        <w:rPr>
          <w:rFonts w:ascii="Arial" w:eastAsia="Calibri" w:hAnsi="Arial" w:cs="Arial"/>
          <w:bCs/>
          <w:sz w:val="24"/>
          <w:szCs w:val="24"/>
        </w:rPr>
        <w:t xml:space="preserve">ning </w:t>
      </w:r>
      <w:r w:rsidR="00992AD8" w:rsidRPr="000B0076">
        <w:rPr>
          <w:rFonts w:ascii="Arial" w:eastAsia="Calibri" w:hAnsi="Arial" w:cs="Arial"/>
          <w:bCs/>
          <w:sz w:val="24"/>
          <w:szCs w:val="24"/>
        </w:rPr>
        <w:t xml:space="preserve">viljakuivati seinale </w:t>
      </w:r>
      <w:r w:rsidR="005A481D" w:rsidRPr="000B0076">
        <w:rPr>
          <w:rFonts w:ascii="Arial" w:eastAsia="Calibri" w:hAnsi="Arial" w:cs="Arial"/>
          <w:bCs/>
          <w:sz w:val="24"/>
          <w:szCs w:val="24"/>
        </w:rPr>
        <w:t xml:space="preserve">paigaldatakse vajadusel </w:t>
      </w:r>
      <w:r w:rsidRPr="000B0076">
        <w:rPr>
          <w:rFonts w:ascii="Arial" w:eastAsia="Calibri" w:hAnsi="Arial" w:cs="Arial"/>
          <w:bCs/>
          <w:sz w:val="24"/>
          <w:szCs w:val="24"/>
        </w:rPr>
        <w:t xml:space="preserve">müra </w:t>
      </w:r>
      <w:r w:rsidR="00992AD8" w:rsidRPr="000B0076">
        <w:rPr>
          <w:rFonts w:ascii="Arial" w:eastAsia="Calibri" w:hAnsi="Arial" w:cs="Arial"/>
          <w:bCs/>
          <w:sz w:val="24"/>
          <w:szCs w:val="24"/>
        </w:rPr>
        <w:t>leevendad lahendused.</w:t>
      </w:r>
      <w:r w:rsidRPr="000B00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92AD8" w:rsidRPr="000B0076">
        <w:rPr>
          <w:rFonts w:ascii="Arial" w:eastAsia="Calibri" w:hAnsi="Arial" w:cs="Arial"/>
          <w:bCs/>
          <w:sz w:val="24"/>
          <w:szCs w:val="24"/>
        </w:rPr>
        <w:t>Saare</w:t>
      </w:r>
      <w:r w:rsidR="00992AD8">
        <w:rPr>
          <w:rFonts w:ascii="Arial" w:eastAsia="Calibri" w:hAnsi="Arial" w:cs="Arial"/>
          <w:bCs/>
          <w:sz w:val="24"/>
          <w:szCs w:val="24"/>
        </w:rPr>
        <w:t xml:space="preserve"> kinnistu </w:t>
      </w:r>
      <w:r>
        <w:rPr>
          <w:rFonts w:ascii="Arial" w:eastAsia="Calibri" w:hAnsi="Arial" w:cs="Arial"/>
          <w:bCs/>
          <w:sz w:val="24"/>
          <w:szCs w:val="24"/>
        </w:rPr>
        <w:t>Turu tee poolsetel külgedel on hoonel vajalik kasutada mürakindlaid aknaid</w:t>
      </w:r>
      <w:r w:rsidR="006C2DB5">
        <w:rPr>
          <w:rFonts w:ascii="Arial" w:eastAsia="Calibri" w:hAnsi="Arial" w:cs="Arial"/>
          <w:bCs/>
          <w:sz w:val="24"/>
          <w:szCs w:val="24"/>
        </w:rPr>
        <w:t xml:space="preserve">, hoovialale </w:t>
      </w:r>
      <w:r w:rsidR="00C0062D">
        <w:rPr>
          <w:rFonts w:ascii="Arial" w:eastAsia="Calibri" w:hAnsi="Arial" w:cs="Arial"/>
          <w:bCs/>
          <w:sz w:val="24"/>
          <w:szCs w:val="24"/>
        </w:rPr>
        <w:t xml:space="preserve">tekitab </w:t>
      </w:r>
      <w:r w:rsidR="00CF1072">
        <w:rPr>
          <w:rFonts w:ascii="Arial" w:eastAsia="Calibri" w:hAnsi="Arial" w:cs="Arial"/>
          <w:bCs/>
          <w:sz w:val="24"/>
          <w:szCs w:val="24"/>
        </w:rPr>
        <w:t xml:space="preserve">müratõkke </w:t>
      </w:r>
      <w:r w:rsidR="006C2DB5">
        <w:rPr>
          <w:rFonts w:ascii="Arial" w:eastAsia="Calibri" w:hAnsi="Arial" w:cs="Arial"/>
          <w:bCs/>
          <w:sz w:val="24"/>
          <w:szCs w:val="24"/>
        </w:rPr>
        <w:t xml:space="preserve">Turu teelt tuleva müra </w:t>
      </w:r>
      <w:r w:rsidR="00CF1072">
        <w:rPr>
          <w:rFonts w:ascii="Arial" w:eastAsia="Calibri" w:hAnsi="Arial" w:cs="Arial"/>
          <w:bCs/>
          <w:sz w:val="24"/>
          <w:szCs w:val="24"/>
        </w:rPr>
        <w:t xml:space="preserve">eest </w:t>
      </w:r>
      <w:r w:rsidR="006C2DB5">
        <w:rPr>
          <w:rFonts w:ascii="Arial" w:eastAsia="Calibri" w:hAnsi="Arial" w:cs="Arial"/>
          <w:bCs/>
          <w:sz w:val="24"/>
          <w:szCs w:val="24"/>
        </w:rPr>
        <w:t>lasteaia hoone</w:t>
      </w:r>
      <w:r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7E1038" w:rsidRPr="00130DDD" w:rsidRDefault="00630B8D" w:rsidP="00667EF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30DDD">
        <w:rPr>
          <w:rFonts w:ascii="Arial" w:eastAsia="Calibri" w:hAnsi="Arial" w:cs="Arial"/>
          <w:bCs/>
          <w:sz w:val="24"/>
          <w:szCs w:val="24"/>
        </w:rPr>
        <w:t xml:space="preserve">Tulenevalt asjaolust, et viljakuivati töötab perioodiliselt on võimalik lasteaia töö </w:t>
      </w:r>
      <w:r w:rsidR="00035567" w:rsidRPr="00130DDD">
        <w:rPr>
          <w:rFonts w:ascii="Arial" w:eastAsia="Calibri" w:hAnsi="Arial" w:cs="Arial"/>
          <w:bCs/>
          <w:sz w:val="24"/>
          <w:szCs w:val="24"/>
        </w:rPr>
        <w:t xml:space="preserve">õues viibimise osas </w:t>
      </w:r>
      <w:r w:rsidRPr="00130DDD">
        <w:rPr>
          <w:rFonts w:ascii="Arial" w:eastAsia="Calibri" w:hAnsi="Arial" w:cs="Arial"/>
          <w:bCs/>
          <w:sz w:val="24"/>
          <w:szCs w:val="24"/>
        </w:rPr>
        <w:t>lühiajaliselt ümber korraldada</w:t>
      </w:r>
      <w:r w:rsidR="0073531A" w:rsidRPr="00130DDD">
        <w:rPr>
          <w:rFonts w:ascii="Arial" w:eastAsia="Calibri" w:hAnsi="Arial" w:cs="Arial"/>
          <w:bCs/>
          <w:sz w:val="24"/>
          <w:szCs w:val="24"/>
        </w:rPr>
        <w:t xml:space="preserve"> (kasutatakse Rae valla teisi mängualasid, korraldatakse retki loodusesse </w:t>
      </w:r>
      <w:proofErr w:type="spellStart"/>
      <w:r w:rsidR="0073531A" w:rsidRPr="00130DDD">
        <w:rPr>
          <w:rFonts w:ascii="Arial" w:eastAsia="Calibri" w:hAnsi="Arial" w:cs="Arial"/>
          <w:bCs/>
          <w:sz w:val="24"/>
          <w:szCs w:val="24"/>
        </w:rPr>
        <w:t>vmt</w:t>
      </w:r>
      <w:proofErr w:type="spellEnd"/>
      <w:r w:rsidR="0073531A" w:rsidRPr="00130DDD">
        <w:rPr>
          <w:rFonts w:ascii="Arial" w:eastAsia="Calibri" w:hAnsi="Arial" w:cs="Arial"/>
          <w:bCs/>
          <w:sz w:val="24"/>
          <w:szCs w:val="24"/>
        </w:rPr>
        <w:t>)</w:t>
      </w:r>
      <w:r w:rsidRPr="00130DDD">
        <w:rPr>
          <w:rFonts w:ascii="Arial" w:eastAsia="Calibri" w:hAnsi="Arial" w:cs="Arial"/>
          <w:bCs/>
          <w:sz w:val="24"/>
          <w:szCs w:val="24"/>
        </w:rPr>
        <w:t>.</w:t>
      </w:r>
      <w:r w:rsidR="0073531A" w:rsidRPr="00130DDD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A3091E" w:rsidRPr="00404F78" w:rsidRDefault="008D2E25" w:rsidP="00667EF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Turu tee 25 kinnistul asuv m</w:t>
      </w:r>
      <w:r w:rsidR="005E49AE" w:rsidRPr="00FA4FDF">
        <w:rPr>
          <w:rFonts w:ascii="Arial" w:eastAsia="Calibri" w:hAnsi="Arial" w:cs="Arial"/>
          <w:bCs/>
          <w:sz w:val="24"/>
          <w:szCs w:val="24"/>
        </w:rPr>
        <w:t>ehitamata iseteenindava</w:t>
      </w:r>
      <w:r w:rsidR="000F4CC3" w:rsidRPr="00FA4FDF">
        <w:rPr>
          <w:rFonts w:ascii="Arial" w:eastAsia="Calibri" w:hAnsi="Arial" w:cs="Arial"/>
          <w:bCs/>
          <w:sz w:val="24"/>
          <w:szCs w:val="24"/>
        </w:rPr>
        <w:t xml:space="preserve"> jäätmepunkti</w:t>
      </w:r>
      <w:r w:rsidR="00A3091E" w:rsidRPr="00FA4FDF">
        <w:rPr>
          <w:rFonts w:ascii="Arial" w:eastAsia="Calibri" w:hAnsi="Arial" w:cs="Arial"/>
          <w:bCs/>
          <w:sz w:val="24"/>
          <w:szCs w:val="24"/>
        </w:rPr>
        <w:t xml:space="preserve"> eesmärk on </w:t>
      </w:r>
      <w:r w:rsidR="005E49AE" w:rsidRPr="00FA4FDF">
        <w:rPr>
          <w:rFonts w:ascii="Arial" w:eastAsia="Calibri" w:hAnsi="Arial" w:cs="Arial"/>
          <w:bCs/>
          <w:sz w:val="24"/>
          <w:szCs w:val="24"/>
        </w:rPr>
        <w:t>jäätmete liigiti kogumi</w:t>
      </w:r>
      <w:r w:rsidR="0030050F">
        <w:rPr>
          <w:rFonts w:ascii="Arial" w:eastAsia="Calibri" w:hAnsi="Arial" w:cs="Arial"/>
          <w:bCs/>
          <w:sz w:val="24"/>
          <w:szCs w:val="24"/>
        </w:rPr>
        <w:t xml:space="preserve">ne ning selle </w:t>
      </w:r>
      <w:r w:rsidR="005E49AE" w:rsidRPr="00FA4FDF">
        <w:rPr>
          <w:rFonts w:ascii="Arial" w:eastAsia="Calibri" w:hAnsi="Arial" w:cs="Arial"/>
          <w:bCs/>
          <w:sz w:val="24"/>
          <w:szCs w:val="24"/>
        </w:rPr>
        <w:t xml:space="preserve">edendamine. Jäätmeid võetakse vastu </w:t>
      </w:r>
      <w:r w:rsidR="0030050F">
        <w:rPr>
          <w:rFonts w:ascii="Arial" w:eastAsia="Calibri" w:hAnsi="Arial" w:cs="Arial"/>
          <w:bCs/>
          <w:sz w:val="24"/>
          <w:szCs w:val="24"/>
        </w:rPr>
        <w:t>vaid</w:t>
      </w:r>
      <w:r w:rsidR="005E49AE" w:rsidRPr="00FA4FDF">
        <w:rPr>
          <w:rFonts w:ascii="Arial" w:eastAsia="Calibri" w:hAnsi="Arial" w:cs="Arial"/>
          <w:bCs/>
          <w:sz w:val="24"/>
          <w:szCs w:val="24"/>
        </w:rPr>
        <w:t xml:space="preserve"> Rae valla elanikelt</w:t>
      </w:r>
      <w:r w:rsidR="00FA4FDF" w:rsidRPr="00FA4FDF">
        <w:rPr>
          <w:rFonts w:ascii="Arial" w:eastAsia="Calibri" w:hAnsi="Arial" w:cs="Arial"/>
          <w:bCs/>
          <w:sz w:val="24"/>
          <w:szCs w:val="24"/>
        </w:rPr>
        <w:t xml:space="preserve"> (nt </w:t>
      </w:r>
      <w:r w:rsidR="000173B8" w:rsidRPr="00FA4FDF">
        <w:rPr>
          <w:rFonts w:ascii="Arial" w:eastAsia="Calibri" w:hAnsi="Arial" w:cs="Arial"/>
          <w:bCs/>
          <w:sz w:val="24"/>
          <w:szCs w:val="24"/>
        </w:rPr>
        <w:t>pakend</w:t>
      </w:r>
      <w:r w:rsidR="00FA4FDF" w:rsidRPr="00FA4FDF">
        <w:rPr>
          <w:rFonts w:ascii="Arial" w:eastAsia="Calibri" w:hAnsi="Arial" w:cs="Arial"/>
          <w:bCs/>
          <w:sz w:val="24"/>
          <w:szCs w:val="24"/>
        </w:rPr>
        <w:t>id, vanapaber</w:t>
      </w:r>
      <w:r w:rsidR="000173B8" w:rsidRPr="00FA4FDF">
        <w:rPr>
          <w:rFonts w:ascii="Arial" w:eastAsia="Calibri" w:hAnsi="Arial" w:cs="Arial"/>
          <w:bCs/>
          <w:sz w:val="24"/>
          <w:szCs w:val="24"/>
        </w:rPr>
        <w:t>, lehtklaas, plast, haljastusjäätmed, elektroonika ja ohtlik</w:t>
      </w:r>
      <w:r w:rsidR="00FA4FDF" w:rsidRPr="00FA4FDF">
        <w:rPr>
          <w:rFonts w:ascii="Arial" w:eastAsia="Calibri" w:hAnsi="Arial" w:cs="Arial"/>
          <w:bCs/>
          <w:sz w:val="24"/>
          <w:szCs w:val="24"/>
        </w:rPr>
        <w:t>ud jäätme</w:t>
      </w:r>
      <w:r w:rsidR="000173B8" w:rsidRPr="00FA4FDF">
        <w:rPr>
          <w:rFonts w:ascii="Arial" w:eastAsia="Calibri" w:hAnsi="Arial" w:cs="Arial"/>
          <w:bCs/>
          <w:sz w:val="24"/>
          <w:szCs w:val="24"/>
        </w:rPr>
        <w:t>d</w:t>
      </w:r>
      <w:r w:rsidR="00FA4FDF" w:rsidRPr="00FA4FDF">
        <w:rPr>
          <w:rFonts w:ascii="Arial" w:eastAsia="Calibri" w:hAnsi="Arial" w:cs="Arial"/>
          <w:bCs/>
          <w:sz w:val="24"/>
          <w:szCs w:val="24"/>
        </w:rPr>
        <w:t>)</w:t>
      </w:r>
      <w:r w:rsidR="000173B8" w:rsidRPr="00FA4FDF">
        <w:rPr>
          <w:rFonts w:ascii="Arial" w:eastAsia="Calibri" w:hAnsi="Arial" w:cs="Arial"/>
          <w:bCs/>
          <w:sz w:val="24"/>
          <w:szCs w:val="24"/>
        </w:rPr>
        <w:t xml:space="preserve">. Enamus vastuvõetavatest jäätmetest on tavajäätmed ja ei ole olemuselt ohtlikud. 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>Ohtlikke jäätme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te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 kogu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mise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>ks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 xml:space="preserve"> on alal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 kinni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ne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 merekonteiner, 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mille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s 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 xml:space="preserve">on </w:t>
      </w:r>
      <w:r w:rsidR="0030050F">
        <w:rPr>
          <w:rFonts w:ascii="Arial" w:eastAsia="Calibri" w:hAnsi="Arial" w:cs="Arial"/>
          <w:bCs/>
          <w:sz w:val="24"/>
          <w:szCs w:val="24"/>
        </w:rPr>
        <w:t xml:space="preserve">omakorda spetsiaalsed 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 xml:space="preserve">mahutid 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>erinevatele jäätme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t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>ele (nt värvijäägid, päevavalguslambid jmt). S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petsiaalsete mahutite olemasolu välistab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 lekete võimalus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e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Kogutavad o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>htlikud jäätmed pärinevad majapidamistest</w:t>
      </w:r>
      <w:r w:rsidR="000173B8" w:rsidRPr="00404F78">
        <w:rPr>
          <w:rFonts w:ascii="Arial" w:eastAsia="Calibri" w:hAnsi="Arial" w:cs="Arial"/>
          <w:bCs/>
          <w:sz w:val="24"/>
          <w:szCs w:val="24"/>
        </w:rPr>
        <w:t>, mistõttu ei ole tegemist</w:t>
      </w:r>
      <w:r w:rsidR="005E49AE" w:rsidRPr="00404F78">
        <w:rPr>
          <w:rFonts w:ascii="Arial" w:eastAsia="Calibri" w:hAnsi="Arial" w:cs="Arial"/>
          <w:bCs/>
          <w:sz w:val="24"/>
          <w:szCs w:val="24"/>
        </w:rPr>
        <w:t xml:space="preserve"> kiirgusohtlike </w:t>
      </w:r>
      <w:r w:rsidR="004E3E79" w:rsidRPr="00404F78">
        <w:rPr>
          <w:rFonts w:ascii="Arial" w:eastAsia="Calibri" w:hAnsi="Arial" w:cs="Arial"/>
          <w:bCs/>
          <w:sz w:val="24"/>
          <w:szCs w:val="24"/>
        </w:rPr>
        <w:t>ja lasteaeda ohustada võivate jäätmetega. Muud jäätmekäitlust alal ei toimu.</w:t>
      </w:r>
    </w:p>
    <w:p w:rsidR="00F04DDF" w:rsidRPr="00404F78" w:rsidRDefault="00F04DDF" w:rsidP="00667EF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04F78">
        <w:rPr>
          <w:rFonts w:ascii="Arial" w:eastAsia="Calibri" w:hAnsi="Arial" w:cs="Arial"/>
          <w:bCs/>
          <w:sz w:val="24"/>
          <w:szCs w:val="24"/>
        </w:rPr>
        <w:t xml:space="preserve">Taolisi jäätmekogumiskohti (jäätmekonteinereid) asub 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>mitmes kohas</w:t>
      </w:r>
      <w:r w:rsidRPr="00404F78">
        <w:rPr>
          <w:rFonts w:ascii="Arial" w:eastAsia="Calibri" w:hAnsi="Arial" w:cs="Arial"/>
          <w:bCs/>
          <w:sz w:val="24"/>
          <w:szCs w:val="24"/>
        </w:rPr>
        <w:t xml:space="preserve"> üle Eesti, sh lasteaedade, koolide, elamute kõrval. </w:t>
      </w:r>
      <w:r w:rsidR="0030050F">
        <w:rPr>
          <w:rFonts w:ascii="Arial" w:eastAsia="Calibri" w:hAnsi="Arial" w:cs="Arial"/>
          <w:bCs/>
          <w:sz w:val="24"/>
          <w:szCs w:val="24"/>
        </w:rPr>
        <w:t xml:space="preserve">Suuremal osal </w:t>
      </w:r>
      <w:r w:rsidRPr="00404F78">
        <w:rPr>
          <w:rFonts w:ascii="Arial" w:eastAsia="Calibri" w:hAnsi="Arial" w:cs="Arial"/>
          <w:bCs/>
          <w:sz w:val="24"/>
          <w:szCs w:val="24"/>
        </w:rPr>
        <w:t>kogumiskohtadest puudub igasugune val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 xml:space="preserve">ve </w:t>
      </w:r>
      <w:r w:rsidR="0030050F">
        <w:rPr>
          <w:rFonts w:ascii="Arial" w:eastAsia="Calibri" w:hAnsi="Arial" w:cs="Arial"/>
          <w:bCs/>
          <w:sz w:val="24"/>
          <w:szCs w:val="24"/>
        </w:rPr>
        <w:t xml:space="preserve">ning 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 xml:space="preserve">piire konteinerite ümber. </w:t>
      </w:r>
      <w:r w:rsidR="00401A98">
        <w:rPr>
          <w:rFonts w:ascii="Arial" w:eastAsia="Calibri" w:hAnsi="Arial" w:cs="Arial"/>
          <w:bCs/>
          <w:sz w:val="24"/>
          <w:szCs w:val="24"/>
        </w:rPr>
        <w:t xml:space="preserve">Vastupidiselt kirjeldatule on </w:t>
      </w:r>
      <w:r w:rsidRPr="00404F78">
        <w:rPr>
          <w:rFonts w:ascii="Arial" w:eastAsia="Calibri" w:hAnsi="Arial" w:cs="Arial"/>
          <w:bCs/>
          <w:sz w:val="24"/>
          <w:szCs w:val="24"/>
        </w:rPr>
        <w:t>Järveküla jäätmepunkt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 xml:space="preserve"> varustatud </w:t>
      </w:r>
      <w:r w:rsidRPr="00404F78">
        <w:rPr>
          <w:rFonts w:ascii="Arial" w:eastAsia="Calibri" w:hAnsi="Arial" w:cs="Arial"/>
          <w:bCs/>
          <w:sz w:val="24"/>
          <w:szCs w:val="24"/>
        </w:rPr>
        <w:t>videovalve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>ga</w:t>
      </w:r>
      <w:r w:rsidR="00401A98">
        <w:rPr>
          <w:rFonts w:ascii="Arial" w:eastAsia="Calibri" w:hAnsi="Arial" w:cs="Arial"/>
          <w:bCs/>
          <w:sz w:val="24"/>
          <w:szCs w:val="24"/>
        </w:rPr>
        <w:t>, piiratud aiaga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 xml:space="preserve"> ning </w:t>
      </w:r>
      <w:r w:rsidR="0030050F">
        <w:rPr>
          <w:rFonts w:ascii="Arial" w:eastAsia="Calibri" w:hAnsi="Arial" w:cs="Arial"/>
          <w:bCs/>
          <w:sz w:val="24"/>
          <w:szCs w:val="24"/>
        </w:rPr>
        <w:t xml:space="preserve">alal </w:t>
      </w:r>
      <w:r w:rsidR="00404F78" w:rsidRPr="00404F78">
        <w:rPr>
          <w:rFonts w:ascii="Arial" w:eastAsia="Calibri" w:hAnsi="Arial" w:cs="Arial"/>
          <w:bCs/>
          <w:sz w:val="24"/>
          <w:szCs w:val="24"/>
        </w:rPr>
        <w:t xml:space="preserve">toimub süstemaatiline </w:t>
      </w:r>
      <w:r w:rsidRPr="00404F78">
        <w:rPr>
          <w:rFonts w:ascii="Arial" w:eastAsia="Calibri" w:hAnsi="Arial" w:cs="Arial"/>
          <w:bCs/>
          <w:sz w:val="24"/>
          <w:szCs w:val="24"/>
        </w:rPr>
        <w:t>järelevalve</w:t>
      </w:r>
      <w:r w:rsidR="0030050F">
        <w:rPr>
          <w:rFonts w:ascii="Arial" w:eastAsia="Calibri" w:hAnsi="Arial" w:cs="Arial"/>
          <w:bCs/>
          <w:sz w:val="24"/>
          <w:szCs w:val="24"/>
        </w:rPr>
        <w:t>.</w:t>
      </w:r>
    </w:p>
    <w:p w:rsidR="006C41F4" w:rsidRDefault="007E1038" w:rsidP="006C41F4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Rae valla üldplaneeringu kohaselt on tegemist</w:t>
      </w:r>
      <w:r w:rsidR="009E6D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2DA3">
        <w:rPr>
          <w:rFonts w:ascii="Arial" w:eastAsia="Calibri" w:hAnsi="Arial" w:cs="Arial"/>
          <w:bCs/>
          <w:sz w:val="24"/>
          <w:szCs w:val="24"/>
        </w:rPr>
        <w:t xml:space="preserve">piirkonnaga, kuhu Tallinn-Tartu-Võru-Luhamaa maantee äärde on Tallinna piirist kuni Aaviku külani kavandatud </w:t>
      </w:r>
      <w:r w:rsidR="00A162FA">
        <w:rPr>
          <w:rFonts w:ascii="Arial" w:eastAsia="Calibri" w:hAnsi="Arial" w:cs="Arial"/>
          <w:bCs/>
          <w:sz w:val="24"/>
          <w:szCs w:val="24"/>
        </w:rPr>
        <w:t xml:space="preserve">äri- ja tootmismaa juhtotstarve. </w:t>
      </w:r>
    </w:p>
    <w:p w:rsidR="006C41F4" w:rsidRDefault="00657DC5" w:rsidP="006C41F4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Äri- ja tootmismaadelt toimub sujuv üleminek elamumaa juhtotstarbega maadele. </w:t>
      </w:r>
      <w:r w:rsidR="004255D7" w:rsidRPr="004255D7">
        <w:rPr>
          <w:rFonts w:ascii="Arial" w:eastAsia="Calibri" w:hAnsi="Arial" w:cs="Arial"/>
          <w:bCs/>
          <w:sz w:val="24"/>
          <w:szCs w:val="24"/>
        </w:rPr>
        <w:t>Kuna tootmisalad külgnevad siin elamumaadega, siis tuleb vältida sellist tootmistegevust</w:t>
      </w:r>
      <w:r>
        <w:rPr>
          <w:rFonts w:ascii="Arial" w:eastAsia="Calibri" w:hAnsi="Arial" w:cs="Arial"/>
          <w:bCs/>
          <w:sz w:val="24"/>
          <w:szCs w:val="24"/>
        </w:rPr>
        <w:t xml:space="preserve">, millega kaasnevad olulised negatiivsed mõjud ei välju krundi piiridest ja millega ei tõuse rasketranspordi liiklustihedus elamute kontaktvööndis. </w:t>
      </w:r>
      <w:r w:rsidR="00401A98">
        <w:rPr>
          <w:rFonts w:ascii="Arial" w:eastAsia="Calibri" w:hAnsi="Arial" w:cs="Arial"/>
          <w:bCs/>
          <w:sz w:val="24"/>
          <w:szCs w:val="24"/>
        </w:rPr>
        <w:t xml:space="preserve">Samadel tingimustel </w:t>
      </w:r>
      <w:r w:rsidRPr="003E7A53">
        <w:rPr>
          <w:rFonts w:ascii="Arial" w:eastAsia="Calibri" w:hAnsi="Arial" w:cs="Arial"/>
          <w:bCs/>
          <w:sz w:val="24"/>
          <w:szCs w:val="24"/>
        </w:rPr>
        <w:t xml:space="preserve">on võimalik </w:t>
      </w:r>
      <w:r w:rsidR="003E7A53" w:rsidRPr="003E7A53">
        <w:rPr>
          <w:rFonts w:ascii="Arial" w:eastAsia="Calibri" w:hAnsi="Arial" w:cs="Arial"/>
          <w:bCs/>
          <w:sz w:val="24"/>
          <w:szCs w:val="24"/>
        </w:rPr>
        <w:t>ka olemasolevate ettevõtete tegevus.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16B65" w:rsidRDefault="00116B65" w:rsidP="006C41F4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7E1038" w:rsidRDefault="00130DDD" w:rsidP="006C41F4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1928495</wp:posOffset>
                </wp:positionV>
                <wp:extent cx="466725" cy="466725"/>
                <wp:effectExtent l="38100" t="38100" r="47625" b="4762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12EC120" id="Ovaal 3" o:spid="_x0000_s1026" style="position:absolute;margin-left:145.85pt;margin-top:151.85pt;width:3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" filled="f" strokecolor="red" strokeweight="6pt">
                <v:stroke joinstyle="miter"/>
              </v:oval>
            </w:pict>
          </mc:Fallback>
        </mc:AlternateContent>
      </w:r>
      <w:r w:rsidR="006C41F4">
        <w:rPr>
          <w:rFonts w:ascii="Arial" w:eastAsia="Calibri" w:hAnsi="Arial" w:cs="Arial"/>
          <w:bCs/>
          <w:noProof/>
          <w:sz w:val="24"/>
          <w:szCs w:val="24"/>
          <w:lang w:eastAsia="et-EE"/>
        </w:rPr>
        <w:drawing>
          <wp:inline distT="0" distB="0" distL="0" distR="0" wp14:anchorId="4DF19FC0" wp14:editId="498A7013">
            <wp:extent cx="3895725" cy="4025583"/>
            <wp:effectExtent l="0" t="0" r="0" b="0"/>
            <wp:docPr id="1" name="Pilt 1" descr="\\10.0.0.200\arhitektid\KADRI\DP 1602_Järveküla Saare lasteaed DP0928\tootm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200\arhitektid\KADRI\DP 1602_Järveküla Saare lasteaed DP0928\tootmi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0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27E" w:rsidRDefault="0072027E" w:rsidP="00667EF8">
      <w:pPr>
        <w:tabs>
          <w:tab w:val="left" w:pos="206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2027E">
        <w:rPr>
          <w:rFonts w:ascii="Arial" w:eastAsia="Calibri" w:hAnsi="Arial" w:cs="Arial"/>
          <w:sz w:val="20"/>
          <w:szCs w:val="20"/>
        </w:rPr>
        <w:t>Väljavõte Rae valla üldplaneeringu maakasutuskaardist.</w:t>
      </w:r>
    </w:p>
    <w:p w:rsidR="006C41F4" w:rsidRPr="00130DDD" w:rsidRDefault="00FC49B3" w:rsidP="00667EF8">
      <w:pPr>
        <w:tabs>
          <w:tab w:val="left" w:pos="2060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Punane ring – planeeritava ala asukoht, k</w:t>
      </w:r>
      <w:r w:rsidR="00130DDD" w:rsidRPr="00130DDD">
        <w:rPr>
          <w:rFonts w:ascii="Arial" w:eastAsia="Calibri" w:hAnsi="Arial" w:cs="Arial"/>
          <w:sz w:val="20"/>
          <w:szCs w:val="20"/>
        </w:rPr>
        <w:t>ollane</w:t>
      </w:r>
      <w:r w:rsidR="00130DDD">
        <w:rPr>
          <w:rFonts w:ascii="Arial" w:eastAsia="Calibri" w:hAnsi="Arial" w:cs="Arial"/>
          <w:sz w:val="20"/>
          <w:szCs w:val="20"/>
        </w:rPr>
        <w:t xml:space="preserve"> –</w:t>
      </w:r>
      <w:r w:rsidR="00130DDD" w:rsidRPr="00130DDD">
        <w:rPr>
          <w:rFonts w:ascii="Arial" w:eastAsia="Calibri" w:hAnsi="Arial" w:cs="Arial"/>
          <w:sz w:val="20"/>
          <w:szCs w:val="20"/>
        </w:rPr>
        <w:t xml:space="preserve"> </w:t>
      </w:r>
      <w:r w:rsidR="00130DDD">
        <w:rPr>
          <w:rFonts w:ascii="Arial" w:eastAsia="Calibri" w:hAnsi="Arial" w:cs="Arial"/>
          <w:sz w:val="20"/>
          <w:szCs w:val="20"/>
        </w:rPr>
        <w:t>elamu juhtotstarbega maa, helelilla – äri- ja tootmise juhtotstarbega maa</w:t>
      </w:r>
    </w:p>
    <w:p w:rsidR="006C41F4" w:rsidRPr="006C41F4" w:rsidRDefault="00D40DC1" w:rsidP="00596DF3">
      <w:pPr>
        <w:tabs>
          <w:tab w:val="left" w:pos="206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Lasteaia a</w:t>
      </w:r>
      <w:r w:rsidR="006C41F4" w:rsidRPr="006C41F4">
        <w:rPr>
          <w:rFonts w:ascii="Arial" w:hAnsi="Arial" w:cs="Arial"/>
          <w:sz w:val="24"/>
          <w:szCs w:val="24"/>
        </w:rPr>
        <w:t xml:space="preserve">sukoha valikul on arvestatud piisava kaugusega olemasolevast Peetri Lasteaed-Põhikoolist, et mitte kahte identset funktsiooni dubleerida ning kiiresti arenevast Järveküla elamupiirkonnast, et võimaldada lasteaiakoht kodu lähedal. </w:t>
      </w:r>
    </w:p>
    <w:p w:rsidR="006C41F4" w:rsidRDefault="006C41F4" w:rsidP="006C41F4">
      <w:pPr>
        <w:tabs>
          <w:tab w:val="left" w:pos="20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C41F4">
        <w:rPr>
          <w:rFonts w:ascii="Arial" w:hAnsi="Arial" w:cs="Arial"/>
          <w:sz w:val="24"/>
          <w:szCs w:val="24"/>
        </w:rPr>
        <w:t xml:space="preserve">Logistiliselt on planeeritava kinnistu asukohaga </w:t>
      </w:r>
      <w:r w:rsidR="00D40DC1">
        <w:rPr>
          <w:rFonts w:ascii="Arial" w:hAnsi="Arial" w:cs="Arial"/>
          <w:sz w:val="24"/>
          <w:szCs w:val="24"/>
        </w:rPr>
        <w:t xml:space="preserve">Järveküla-Jüri tee </w:t>
      </w:r>
      <w:r w:rsidRPr="006C41F4">
        <w:rPr>
          <w:rFonts w:ascii="Arial" w:hAnsi="Arial" w:cs="Arial"/>
          <w:sz w:val="24"/>
          <w:szCs w:val="24"/>
        </w:rPr>
        <w:t xml:space="preserve">ääres tagatud olemasoleva ühistranspordi ja koolibussi hea juurdepääsetavus, </w:t>
      </w:r>
      <w:r>
        <w:rPr>
          <w:rFonts w:ascii="Arial" w:hAnsi="Arial" w:cs="Arial"/>
          <w:sz w:val="24"/>
          <w:szCs w:val="24"/>
        </w:rPr>
        <w:t xml:space="preserve">ohutu </w:t>
      </w:r>
      <w:r w:rsidRPr="006C41F4">
        <w:rPr>
          <w:rFonts w:ascii="Arial" w:hAnsi="Arial" w:cs="Arial"/>
          <w:sz w:val="24"/>
          <w:szCs w:val="24"/>
        </w:rPr>
        <w:t>kergliiklustee kasutamisvõimalus, hea juurdepääsetavus autoliiklusele</w:t>
      </w:r>
      <w:r w:rsidR="00FC49B3">
        <w:rPr>
          <w:rFonts w:ascii="Arial" w:hAnsi="Arial" w:cs="Arial"/>
          <w:sz w:val="24"/>
          <w:szCs w:val="24"/>
        </w:rPr>
        <w:t xml:space="preserve"> ning </w:t>
      </w:r>
      <w:r w:rsidRPr="006C41F4">
        <w:rPr>
          <w:rFonts w:ascii="Arial" w:hAnsi="Arial" w:cs="Arial"/>
          <w:sz w:val="24"/>
          <w:szCs w:val="24"/>
        </w:rPr>
        <w:t>pidevalt areneva ja kasvava elamupiirkonna lähedus</w:t>
      </w:r>
      <w:r>
        <w:rPr>
          <w:rFonts w:ascii="Arial" w:hAnsi="Arial" w:cs="Arial"/>
          <w:sz w:val="24"/>
          <w:szCs w:val="24"/>
        </w:rPr>
        <w:t>.</w:t>
      </w:r>
    </w:p>
    <w:p w:rsidR="006C41F4" w:rsidRDefault="00FC49B3" w:rsidP="0007511C">
      <w:pPr>
        <w:tabs>
          <w:tab w:val="left" w:pos="2060"/>
        </w:tabs>
        <w:spacing w:before="120"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Tulenevalt kiirest arengust </w:t>
      </w:r>
      <w:r w:rsidR="0007511C" w:rsidRPr="0007511C">
        <w:rPr>
          <w:rFonts w:ascii="Arial" w:eastAsia="Calibri" w:hAnsi="Arial" w:cs="Arial"/>
          <w:sz w:val="24"/>
          <w:szCs w:val="24"/>
        </w:rPr>
        <w:t>ja pidevalt kasvavast elanike arvust Peetri alevikus ja Järvekülas puudub Rae vallal lasteaia rajamiseks piisava suurusega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07511C" w:rsidRPr="0007511C">
        <w:rPr>
          <w:rFonts w:ascii="Arial" w:eastAsia="Calibri" w:hAnsi="Arial" w:cs="Arial"/>
          <w:sz w:val="24"/>
          <w:szCs w:val="24"/>
        </w:rPr>
        <w:t xml:space="preserve">logistiliselt hea asukohaga </w:t>
      </w:r>
      <w:r>
        <w:rPr>
          <w:rFonts w:ascii="Arial" w:eastAsia="Calibri" w:hAnsi="Arial" w:cs="Arial"/>
          <w:sz w:val="24"/>
          <w:szCs w:val="24"/>
        </w:rPr>
        <w:t xml:space="preserve">ning juurdepääsetavusega </w:t>
      </w:r>
      <w:r w:rsidR="0007511C" w:rsidRPr="0007511C">
        <w:rPr>
          <w:rFonts w:ascii="Arial" w:eastAsia="Calibri" w:hAnsi="Arial" w:cs="Arial"/>
          <w:sz w:val="24"/>
          <w:szCs w:val="24"/>
        </w:rPr>
        <w:t>kinnistu.</w:t>
      </w:r>
    </w:p>
    <w:p w:rsidR="0007511C" w:rsidRDefault="0007511C" w:rsidP="0007511C">
      <w:pPr>
        <w:tabs>
          <w:tab w:val="left" w:pos="2060"/>
        </w:tabs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 w:rsidRPr="000949AE">
        <w:rPr>
          <w:rFonts w:ascii="Arial" w:eastAsia="Arial" w:hAnsi="Arial" w:cs="Arial"/>
          <w:sz w:val="24"/>
          <w:szCs w:val="24"/>
        </w:rPr>
        <w:t>Peetri alevikus ja Järvekülas moodustavad suurema osa munitsipaalmaadest liiklusmaad ning pargi- ja haljasalad. Varasemalt on riigilt taotletud munitsipaalmaad, kus Pargi tee 6 kinnistul (katastritunnus 65301:001:3098) asub Peetri Lasteaed-</w:t>
      </w:r>
      <w:r w:rsidRPr="000949AE">
        <w:rPr>
          <w:rFonts w:ascii="Arial" w:eastAsia="Arial" w:hAnsi="Arial" w:cs="Arial"/>
          <w:sz w:val="24"/>
          <w:szCs w:val="24"/>
        </w:rPr>
        <w:lastRenderedPageBreak/>
        <w:t xml:space="preserve">Põhikool, </w:t>
      </w:r>
      <w:proofErr w:type="spellStart"/>
      <w:r w:rsidRPr="000949AE">
        <w:rPr>
          <w:rFonts w:ascii="Arial" w:eastAsia="Arial" w:hAnsi="Arial" w:cs="Arial"/>
          <w:sz w:val="24"/>
          <w:szCs w:val="24"/>
        </w:rPr>
        <w:t>Kungla</w:t>
      </w:r>
      <w:proofErr w:type="spellEnd"/>
      <w:r w:rsidRPr="000949AE">
        <w:rPr>
          <w:rFonts w:ascii="Arial" w:eastAsia="Arial" w:hAnsi="Arial" w:cs="Arial"/>
          <w:sz w:val="24"/>
          <w:szCs w:val="24"/>
        </w:rPr>
        <w:t xml:space="preserve"> tee 36 (katastritunnus 65301:001:3161)</w:t>
      </w:r>
      <w:r w:rsidR="00DD6325">
        <w:rPr>
          <w:rFonts w:ascii="Arial" w:eastAsia="Arial" w:hAnsi="Arial" w:cs="Arial"/>
          <w:sz w:val="24"/>
          <w:szCs w:val="24"/>
        </w:rPr>
        <w:t xml:space="preserve"> ja </w:t>
      </w:r>
      <w:r w:rsidRPr="000949AE">
        <w:rPr>
          <w:rFonts w:ascii="Arial" w:eastAsia="Arial" w:hAnsi="Arial" w:cs="Arial"/>
          <w:sz w:val="24"/>
          <w:szCs w:val="24"/>
        </w:rPr>
        <w:t xml:space="preserve">38 (katastritunnus 65301:001:3162) </w:t>
      </w:r>
      <w:r w:rsidR="00DD6325">
        <w:rPr>
          <w:rFonts w:ascii="Arial" w:eastAsia="Arial" w:hAnsi="Arial" w:cs="Arial"/>
          <w:sz w:val="24"/>
          <w:szCs w:val="24"/>
        </w:rPr>
        <w:t xml:space="preserve">kinnistutele </w:t>
      </w:r>
      <w:r w:rsidRPr="000949AE">
        <w:rPr>
          <w:rFonts w:ascii="Arial" w:eastAsia="Arial" w:hAnsi="Arial" w:cs="Arial"/>
          <w:sz w:val="24"/>
          <w:szCs w:val="24"/>
        </w:rPr>
        <w:t>on plan</w:t>
      </w:r>
      <w:r>
        <w:rPr>
          <w:rFonts w:ascii="Arial" w:eastAsia="Arial" w:hAnsi="Arial" w:cs="Arial"/>
          <w:sz w:val="24"/>
          <w:szCs w:val="24"/>
        </w:rPr>
        <w:t xml:space="preserve">eeritud Peetri külaplats, </w:t>
      </w:r>
      <w:proofErr w:type="spellStart"/>
      <w:r>
        <w:rPr>
          <w:rFonts w:ascii="Arial" w:eastAsia="Arial" w:hAnsi="Arial" w:cs="Arial"/>
          <w:sz w:val="24"/>
          <w:szCs w:val="24"/>
        </w:rPr>
        <w:t>Ku</w:t>
      </w:r>
      <w:r w:rsidRPr="000949AE">
        <w:rPr>
          <w:rFonts w:ascii="Arial" w:eastAsia="Arial" w:hAnsi="Arial" w:cs="Arial"/>
          <w:sz w:val="24"/>
          <w:szCs w:val="24"/>
        </w:rPr>
        <w:t>ngla</w:t>
      </w:r>
      <w:proofErr w:type="spellEnd"/>
      <w:r w:rsidRPr="000949AE">
        <w:rPr>
          <w:rFonts w:ascii="Arial" w:eastAsia="Arial" w:hAnsi="Arial" w:cs="Arial"/>
          <w:sz w:val="24"/>
          <w:szCs w:val="24"/>
        </w:rPr>
        <w:t xml:space="preserve"> tee 43 (katastritunnus  65301:001:3224) kinnistule noortekeskus</w:t>
      </w:r>
      <w:r>
        <w:rPr>
          <w:rFonts w:ascii="Arial" w:eastAsia="Arial" w:hAnsi="Arial" w:cs="Arial"/>
          <w:sz w:val="24"/>
          <w:szCs w:val="24"/>
        </w:rPr>
        <w:t xml:space="preserve"> ning </w:t>
      </w:r>
      <w:proofErr w:type="spellStart"/>
      <w:r>
        <w:rPr>
          <w:rFonts w:ascii="Arial" w:eastAsia="Arial" w:hAnsi="Arial" w:cs="Arial"/>
          <w:sz w:val="24"/>
          <w:szCs w:val="24"/>
        </w:rPr>
        <w:t>Reti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tee 20 (</w:t>
      </w:r>
      <w:r w:rsidRPr="00924E7A">
        <w:rPr>
          <w:rFonts w:ascii="Arial" w:eastAsia="Arial" w:hAnsi="Arial" w:cs="Arial"/>
          <w:sz w:val="24"/>
          <w:szCs w:val="24"/>
        </w:rPr>
        <w:t>65301:001:3793</w:t>
      </w:r>
      <w:r>
        <w:rPr>
          <w:rFonts w:ascii="Arial" w:eastAsia="Arial" w:hAnsi="Arial" w:cs="Arial"/>
          <w:sz w:val="24"/>
          <w:szCs w:val="24"/>
        </w:rPr>
        <w:t>) kinnistule Järveküla kool</w:t>
      </w:r>
      <w:r w:rsidRPr="000949AE">
        <w:rPr>
          <w:rFonts w:ascii="Arial" w:eastAsia="Arial" w:hAnsi="Arial" w:cs="Arial"/>
          <w:sz w:val="24"/>
          <w:szCs w:val="24"/>
        </w:rPr>
        <w:t>.</w:t>
      </w:r>
    </w:p>
    <w:p w:rsidR="00FC49B3" w:rsidRPr="00FC49B3" w:rsidRDefault="00FC49B3" w:rsidP="0007511C">
      <w:pPr>
        <w:tabs>
          <w:tab w:val="left" w:pos="2060"/>
        </w:tabs>
        <w:spacing w:before="120" w:after="0"/>
        <w:jc w:val="both"/>
        <w:rPr>
          <w:rFonts w:ascii="Arial" w:eastAsia="Calibri" w:hAnsi="Arial" w:cs="Arial"/>
          <w:sz w:val="24"/>
          <w:szCs w:val="24"/>
        </w:rPr>
      </w:pPr>
      <w:r w:rsidRPr="00FC49B3">
        <w:rPr>
          <w:rFonts w:ascii="Arial" w:hAnsi="Arial" w:cs="Arial"/>
          <w:sz w:val="24"/>
          <w:szCs w:val="24"/>
        </w:rPr>
        <w:t xml:space="preserve">Rae Vallavalitsus kaalunud </w:t>
      </w:r>
      <w:r w:rsidR="00D356FA">
        <w:rPr>
          <w:rFonts w:ascii="Arial" w:hAnsi="Arial" w:cs="Arial"/>
          <w:sz w:val="24"/>
          <w:szCs w:val="24"/>
        </w:rPr>
        <w:t>ning</w:t>
      </w:r>
      <w:r w:rsidRPr="00FC49B3">
        <w:rPr>
          <w:rFonts w:ascii="Arial" w:hAnsi="Arial" w:cs="Arial"/>
          <w:sz w:val="24"/>
          <w:szCs w:val="24"/>
        </w:rPr>
        <w:t xml:space="preserve"> on jätkuvalt seisukohal, et </w:t>
      </w:r>
      <w:r w:rsidR="0054614A">
        <w:rPr>
          <w:rFonts w:ascii="Arial" w:hAnsi="Arial" w:cs="Arial"/>
          <w:sz w:val="24"/>
          <w:szCs w:val="24"/>
        </w:rPr>
        <w:t xml:space="preserve">erinevaid leevendusmeetmeid käsitleva </w:t>
      </w:r>
      <w:r w:rsidRPr="00FC49B3">
        <w:rPr>
          <w:rFonts w:ascii="Arial" w:hAnsi="Arial" w:cs="Arial"/>
          <w:sz w:val="24"/>
          <w:szCs w:val="24"/>
        </w:rPr>
        <w:t xml:space="preserve">detailplaneeringu koostamine valla </w:t>
      </w:r>
      <w:r w:rsidR="00D356FA">
        <w:rPr>
          <w:rFonts w:ascii="Arial" w:hAnsi="Arial" w:cs="Arial"/>
          <w:sz w:val="24"/>
          <w:szCs w:val="24"/>
        </w:rPr>
        <w:t xml:space="preserve">pidevalt arenevas </w:t>
      </w:r>
      <w:r w:rsidR="008868A0">
        <w:rPr>
          <w:rFonts w:ascii="Arial" w:hAnsi="Arial" w:cs="Arial"/>
          <w:sz w:val="24"/>
          <w:szCs w:val="24"/>
        </w:rPr>
        <w:t xml:space="preserve">ja </w:t>
      </w:r>
      <w:r w:rsidR="00AD23CE">
        <w:rPr>
          <w:rFonts w:ascii="Arial" w:hAnsi="Arial" w:cs="Arial"/>
          <w:sz w:val="24"/>
          <w:szCs w:val="24"/>
        </w:rPr>
        <w:t>parenevas</w:t>
      </w:r>
      <w:r w:rsidR="008868A0">
        <w:rPr>
          <w:rFonts w:ascii="Arial" w:hAnsi="Arial" w:cs="Arial"/>
          <w:sz w:val="24"/>
          <w:szCs w:val="24"/>
        </w:rPr>
        <w:t xml:space="preserve"> </w:t>
      </w:r>
      <w:r w:rsidR="00D356FA">
        <w:rPr>
          <w:rFonts w:ascii="Arial" w:hAnsi="Arial" w:cs="Arial"/>
          <w:sz w:val="24"/>
          <w:szCs w:val="24"/>
        </w:rPr>
        <w:t>elukeskkonnas</w:t>
      </w:r>
      <w:r w:rsidR="00D356FA" w:rsidRPr="00FC49B3">
        <w:rPr>
          <w:rFonts w:ascii="Arial" w:hAnsi="Arial" w:cs="Arial"/>
          <w:sz w:val="24"/>
          <w:szCs w:val="24"/>
        </w:rPr>
        <w:t xml:space="preserve"> </w:t>
      </w:r>
      <w:r w:rsidR="00D356FA">
        <w:rPr>
          <w:rFonts w:ascii="Arial" w:hAnsi="Arial" w:cs="Arial"/>
          <w:sz w:val="24"/>
          <w:szCs w:val="24"/>
        </w:rPr>
        <w:t>(</w:t>
      </w:r>
      <w:r w:rsidRPr="00FC49B3">
        <w:rPr>
          <w:rFonts w:ascii="Arial" w:hAnsi="Arial" w:cs="Arial"/>
          <w:sz w:val="24"/>
          <w:szCs w:val="24"/>
        </w:rPr>
        <w:t xml:space="preserve">Saare kinnistul 65301:001:3489) on vajalik </w:t>
      </w:r>
      <w:r w:rsidR="0054614A">
        <w:rPr>
          <w:rFonts w:ascii="Arial" w:hAnsi="Arial" w:cs="Arial"/>
          <w:sz w:val="24"/>
          <w:szCs w:val="24"/>
        </w:rPr>
        <w:t xml:space="preserve">ning tagab </w:t>
      </w:r>
      <w:r w:rsidRPr="00FC49B3">
        <w:rPr>
          <w:rFonts w:ascii="Arial" w:hAnsi="Arial" w:cs="Arial"/>
          <w:sz w:val="24"/>
          <w:szCs w:val="24"/>
        </w:rPr>
        <w:t>antud piirkonna elanike heaolu</w:t>
      </w:r>
      <w:r w:rsidR="0054614A">
        <w:rPr>
          <w:rFonts w:ascii="Arial" w:hAnsi="Arial" w:cs="Arial"/>
          <w:sz w:val="24"/>
          <w:szCs w:val="24"/>
        </w:rPr>
        <w:t>.</w:t>
      </w:r>
      <w:r w:rsidR="00AD23CE">
        <w:rPr>
          <w:rFonts w:ascii="Arial" w:hAnsi="Arial" w:cs="Arial"/>
          <w:sz w:val="24"/>
          <w:szCs w:val="24"/>
        </w:rPr>
        <w:t xml:space="preserve">   </w:t>
      </w:r>
    </w:p>
    <w:p w:rsidR="00B83796" w:rsidRPr="000949AE" w:rsidRDefault="00D35422" w:rsidP="0007511C">
      <w:pPr>
        <w:tabs>
          <w:tab w:val="left" w:pos="2060"/>
        </w:tabs>
        <w:spacing w:before="120" w:after="0"/>
        <w:jc w:val="both"/>
        <w:rPr>
          <w:rFonts w:ascii="Arial" w:eastAsia="Arial Unicode MS" w:hAnsi="Arial" w:cs="Arial"/>
          <w:sz w:val="24"/>
          <w:szCs w:val="24"/>
        </w:rPr>
      </w:pPr>
      <w:r w:rsidRPr="00D35422">
        <w:rPr>
          <w:rFonts w:ascii="Arial" w:eastAsia="Calibri" w:hAnsi="Arial" w:cs="Arial"/>
          <w:sz w:val="24"/>
          <w:szCs w:val="24"/>
        </w:rPr>
        <w:t xml:space="preserve">Detailplaneeringu menetlust puudutava informatsiooniga ja dokumentidega võimalik täiendavalt tutvuda Rae valla GIS-süsteemi planeeringute rakenduses </w:t>
      </w:r>
      <w:hyperlink r:id="rId12" w:tgtFrame="_blank" w:history="1">
        <w:r w:rsidRPr="00D35422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http://gis.rae.ee/</w:t>
        </w:r>
      </w:hyperlink>
      <w:r w:rsidRPr="00D35422">
        <w:rPr>
          <w:rFonts w:ascii="Arial" w:eastAsia="Calibri" w:hAnsi="Arial" w:cs="Arial"/>
          <w:sz w:val="24"/>
          <w:szCs w:val="24"/>
        </w:rPr>
        <w:t xml:space="preserve"> (DP nr 0928).</w:t>
      </w:r>
    </w:p>
    <w:p w:rsidR="004C2289" w:rsidRDefault="004C2289" w:rsidP="00530DD7">
      <w:pPr>
        <w:pStyle w:val="Vahedeta"/>
        <w:jc w:val="both"/>
      </w:pPr>
    </w:p>
    <w:p w:rsidR="00667EF8" w:rsidRDefault="00667EF8" w:rsidP="00530DD7">
      <w:pPr>
        <w:pStyle w:val="Vahedeta"/>
        <w:jc w:val="both"/>
      </w:pPr>
    </w:p>
    <w:p w:rsidR="004C2289" w:rsidRDefault="004C2289" w:rsidP="00530DD7">
      <w:pPr>
        <w:pStyle w:val="Vahedeta"/>
        <w:jc w:val="both"/>
      </w:pPr>
      <w:r>
        <w:t>Lugupidamisega</w:t>
      </w:r>
    </w:p>
    <w:p w:rsidR="004C2289" w:rsidRDefault="004C2289" w:rsidP="000314F6">
      <w:pPr>
        <w:pStyle w:val="Vahedeta"/>
        <w:spacing w:after="120"/>
        <w:jc w:val="both"/>
      </w:pPr>
    </w:p>
    <w:p w:rsidR="004C2289" w:rsidRDefault="004C2289" w:rsidP="004C2289">
      <w:pPr>
        <w:pStyle w:val="Vahedeta"/>
        <w:jc w:val="both"/>
        <w:rPr>
          <w:i/>
        </w:rPr>
      </w:pPr>
      <w:r w:rsidRPr="004C2289">
        <w:rPr>
          <w:i/>
        </w:rPr>
        <w:t>/allkirjastatud digitaalselt/</w:t>
      </w:r>
    </w:p>
    <w:p w:rsidR="004C2289" w:rsidRDefault="004C2289" w:rsidP="004C2289">
      <w:pPr>
        <w:pStyle w:val="Vahedeta"/>
        <w:jc w:val="both"/>
      </w:pPr>
    </w:p>
    <w:p w:rsidR="004C2289" w:rsidRDefault="00B431B9" w:rsidP="004C2289">
      <w:pPr>
        <w:pStyle w:val="Vahedeta"/>
        <w:jc w:val="both"/>
      </w:pPr>
      <w:r>
        <w:t>Priit Põldmäe</w:t>
      </w:r>
    </w:p>
    <w:p w:rsidR="00B431B9" w:rsidRDefault="00835D87" w:rsidP="004C2289">
      <w:pPr>
        <w:pStyle w:val="Vahedeta"/>
        <w:jc w:val="both"/>
      </w:pPr>
      <w:r>
        <w:t>a</w:t>
      </w:r>
      <w:r w:rsidR="00B431B9">
        <w:t>bivallavanem</w:t>
      </w:r>
    </w:p>
    <w:p w:rsidR="00B431B9" w:rsidRDefault="00B431B9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  <w:r w:rsidRPr="00AA046D">
        <w:t>Lisad: Detailplaneeringu materjalid</w:t>
      </w:r>
    </w:p>
    <w:p w:rsidR="00530DD7" w:rsidRDefault="00530DD7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</w:p>
    <w:p w:rsidR="00B431B9" w:rsidRDefault="00B431B9" w:rsidP="00B431B9">
      <w:pPr>
        <w:pStyle w:val="Vahedeta"/>
        <w:jc w:val="both"/>
      </w:pPr>
      <w:r>
        <w:t>Kadri Randoja 605 6783</w:t>
      </w:r>
    </w:p>
    <w:p w:rsidR="00B431B9" w:rsidRDefault="00B431B9" w:rsidP="00B431B9">
      <w:pPr>
        <w:pStyle w:val="Vahedeta"/>
        <w:jc w:val="both"/>
      </w:pPr>
      <w:r>
        <w:t>kadri.randoja@rae.ee</w:t>
      </w:r>
    </w:p>
    <w:sectPr w:rsidR="00B431B9" w:rsidSect="00662616">
      <w:headerReference w:type="even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EE" w:rsidRDefault="001529EE" w:rsidP="008244C5">
      <w:pPr>
        <w:spacing w:after="0" w:line="240" w:lineRule="auto"/>
      </w:pPr>
      <w:r>
        <w:separator/>
      </w:r>
    </w:p>
  </w:endnote>
  <w:end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75D13C17" wp14:editId="76FB3E2E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EE" w:rsidRDefault="001529EE" w:rsidP="008244C5">
      <w:pPr>
        <w:spacing w:after="0" w:line="240" w:lineRule="auto"/>
      </w:pPr>
      <w:r>
        <w:separator/>
      </w:r>
    </w:p>
  </w:footnote>
  <w:foot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AC72F1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173B8"/>
    <w:rsid w:val="000314F6"/>
    <w:rsid w:val="00035567"/>
    <w:rsid w:val="00061217"/>
    <w:rsid w:val="00062367"/>
    <w:rsid w:val="0007511C"/>
    <w:rsid w:val="000949AE"/>
    <w:rsid w:val="000B0076"/>
    <w:rsid w:val="000E7B00"/>
    <w:rsid w:val="000F40D2"/>
    <w:rsid w:val="000F4CC3"/>
    <w:rsid w:val="000F5409"/>
    <w:rsid w:val="00116425"/>
    <w:rsid w:val="00116B65"/>
    <w:rsid w:val="00126B86"/>
    <w:rsid w:val="00130DDD"/>
    <w:rsid w:val="001529EE"/>
    <w:rsid w:val="001A54AD"/>
    <w:rsid w:val="001C0B41"/>
    <w:rsid w:val="001D34A6"/>
    <w:rsid w:val="001E6892"/>
    <w:rsid w:val="00224DDE"/>
    <w:rsid w:val="002300C5"/>
    <w:rsid w:val="00276130"/>
    <w:rsid w:val="002860C6"/>
    <w:rsid w:val="002866F9"/>
    <w:rsid w:val="002B37EB"/>
    <w:rsid w:val="002D4A44"/>
    <w:rsid w:val="002E3AAA"/>
    <w:rsid w:val="002F3CCA"/>
    <w:rsid w:val="002F7608"/>
    <w:rsid w:val="0030050F"/>
    <w:rsid w:val="00345533"/>
    <w:rsid w:val="00353094"/>
    <w:rsid w:val="00355F8F"/>
    <w:rsid w:val="00370833"/>
    <w:rsid w:val="003C4D4C"/>
    <w:rsid w:val="003E2857"/>
    <w:rsid w:val="003E7A53"/>
    <w:rsid w:val="00401A98"/>
    <w:rsid w:val="0040210E"/>
    <w:rsid w:val="00404F78"/>
    <w:rsid w:val="004255D7"/>
    <w:rsid w:val="004C2289"/>
    <w:rsid w:val="004E3E79"/>
    <w:rsid w:val="005103DC"/>
    <w:rsid w:val="00530DD7"/>
    <w:rsid w:val="0054614A"/>
    <w:rsid w:val="005731B6"/>
    <w:rsid w:val="00573EB0"/>
    <w:rsid w:val="00580815"/>
    <w:rsid w:val="00585A1F"/>
    <w:rsid w:val="00596DF3"/>
    <w:rsid w:val="005A481D"/>
    <w:rsid w:val="005C218A"/>
    <w:rsid w:val="005E49AE"/>
    <w:rsid w:val="005F5435"/>
    <w:rsid w:val="006301F8"/>
    <w:rsid w:val="00630B8D"/>
    <w:rsid w:val="00657DC5"/>
    <w:rsid w:val="00662616"/>
    <w:rsid w:val="00667EF8"/>
    <w:rsid w:val="006C2DB5"/>
    <w:rsid w:val="006C41F4"/>
    <w:rsid w:val="00704EC4"/>
    <w:rsid w:val="007109AA"/>
    <w:rsid w:val="0072027E"/>
    <w:rsid w:val="007327B5"/>
    <w:rsid w:val="0073531A"/>
    <w:rsid w:val="00747E48"/>
    <w:rsid w:val="00755BFE"/>
    <w:rsid w:val="0075648C"/>
    <w:rsid w:val="00766D07"/>
    <w:rsid w:val="00790693"/>
    <w:rsid w:val="007B410D"/>
    <w:rsid w:val="007E0B2D"/>
    <w:rsid w:val="007E1038"/>
    <w:rsid w:val="008244C5"/>
    <w:rsid w:val="00835D87"/>
    <w:rsid w:val="008818E1"/>
    <w:rsid w:val="00885D07"/>
    <w:rsid w:val="008868A0"/>
    <w:rsid w:val="008D2AF0"/>
    <w:rsid w:val="008D2E25"/>
    <w:rsid w:val="00915E40"/>
    <w:rsid w:val="00925B78"/>
    <w:rsid w:val="0093310F"/>
    <w:rsid w:val="0094387A"/>
    <w:rsid w:val="0096015C"/>
    <w:rsid w:val="0098038E"/>
    <w:rsid w:val="00992AD8"/>
    <w:rsid w:val="009E6C69"/>
    <w:rsid w:val="009E6D07"/>
    <w:rsid w:val="009F7D6C"/>
    <w:rsid w:val="00A162FA"/>
    <w:rsid w:val="00A3091E"/>
    <w:rsid w:val="00A42DA3"/>
    <w:rsid w:val="00AA046D"/>
    <w:rsid w:val="00AA5859"/>
    <w:rsid w:val="00AA7651"/>
    <w:rsid w:val="00AC72F1"/>
    <w:rsid w:val="00AD23CE"/>
    <w:rsid w:val="00AF5DCA"/>
    <w:rsid w:val="00B065B8"/>
    <w:rsid w:val="00B269C3"/>
    <w:rsid w:val="00B41ADE"/>
    <w:rsid w:val="00B431B9"/>
    <w:rsid w:val="00B57FE0"/>
    <w:rsid w:val="00B6604F"/>
    <w:rsid w:val="00B67422"/>
    <w:rsid w:val="00B83796"/>
    <w:rsid w:val="00BA1A16"/>
    <w:rsid w:val="00BB40A3"/>
    <w:rsid w:val="00BD3310"/>
    <w:rsid w:val="00C0062D"/>
    <w:rsid w:val="00C60E3D"/>
    <w:rsid w:val="00C61B7D"/>
    <w:rsid w:val="00C63B8D"/>
    <w:rsid w:val="00C90280"/>
    <w:rsid w:val="00CA0A45"/>
    <w:rsid w:val="00CF1072"/>
    <w:rsid w:val="00CF6CCB"/>
    <w:rsid w:val="00D322B4"/>
    <w:rsid w:val="00D35422"/>
    <w:rsid w:val="00D356FA"/>
    <w:rsid w:val="00D40DC1"/>
    <w:rsid w:val="00D86710"/>
    <w:rsid w:val="00DD6325"/>
    <w:rsid w:val="00E31F6D"/>
    <w:rsid w:val="00E67760"/>
    <w:rsid w:val="00E70DE6"/>
    <w:rsid w:val="00F04DDF"/>
    <w:rsid w:val="00F10469"/>
    <w:rsid w:val="00F32A89"/>
    <w:rsid w:val="00F91EF9"/>
    <w:rsid w:val="00FA4FDF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is.rae.e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hja@terviseamet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EEEA-CB06-449B-81A6-B6ECB9AE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763</Words>
  <Characters>4431</Characters>
  <Application>Microsoft Office Word</Application>
  <DocSecurity>0</DocSecurity>
  <Lines>36</Lines>
  <Paragraphs>10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25</cp:revision>
  <dcterms:created xsi:type="dcterms:W3CDTF">2016-12-15T13:31:00Z</dcterms:created>
  <dcterms:modified xsi:type="dcterms:W3CDTF">2016-12-19T08:41:00Z</dcterms:modified>
</cp:coreProperties>
</file>