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E809D8" w:rsidRDefault="008B61DA" w:rsidP="008B61DA">
      <w:pPr>
        <w:spacing w:before="0" w:after="0"/>
        <w:rPr>
          <w:rFonts w:ascii="Arial" w:hAnsi="Arial" w:cs="Arial"/>
          <w:lang w:val="et-EE"/>
        </w:rPr>
      </w:pPr>
      <w:r w:rsidRPr="00E809D8">
        <w:rPr>
          <w:rFonts w:ascii="Arial" w:hAnsi="Arial" w:cs="Arial"/>
          <w:noProof/>
          <w:lang w:val="et-EE" w:eastAsia="et-EE"/>
        </w:rPr>
        <w:drawing>
          <wp:anchor distT="0" distB="0" distL="114935" distR="114935" simplePos="0" relativeHeight="251658240" behindDoc="1" locked="0" layoutInCell="1" allowOverlap="1">
            <wp:simplePos x="0" y="0"/>
            <wp:positionH relativeFrom="column">
              <wp:posOffset>5372100</wp:posOffset>
            </wp:positionH>
            <wp:positionV relativeFrom="paragraph">
              <wp:posOffset>-103505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E809D8" w:rsidRDefault="008B61DA" w:rsidP="008B61DA">
      <w:pPr>
        <w:spacing w:before="0" w:after="0"/>
        <w:rPr>
          <w:rFonts w:ascii="Arial" w:hAnsi="Arial" w:cs="Arial"/>
          <w:lang w:val="et-EE"/>
        </w:rPr>
      </w:pPr>
    </w:p>
    <w:p w:rsidR="008B61DA" w:rsidRPr="00E809D8" w:rsidRDefault="008B61DA" w:rsidP="008B61DA">
      <w:pPr>
        <w:spacing w:before="0" w:after="0"/>
        <w:rPr>
          <w:rFonts w:ascii="Arial" w:hAnsi="Arial" w:cs="Arial"/>
          <w:lang w:val="et-EE"/>
        </w:rPr>
      </w:pPr>
    </w:p>
    <w:p w:rsidR="008B61DA" w:rsidRPr="00E809D8" w:rsidRDefault="008B61DA" w:rsidP="008B61DA">
      <w:pPr>
        <w:spacing w:before="0" w:after="0"/>
        <w:rPr>
          <w:rFonts w:ascii="Arial" w:hAnsi="Arial" w:cs="Arial"/>
          <w:lang w:val="et-EE"/>
        </w:rPr>
      </w:pPr>
    </w:p>
    <w:p w:rsidR="00306219" w:rsidRPr="00E809D8" w:rsidRDefault="00306219" w:rsidP="008B61DA">
      <w:pPr>
        <w:spacing w:before="0" w:after="0"/>
        <w:jc w:val="right"/>
        <w:rPr>
          <w:rFonts w:ascii="Arial" w:hAnsi="Arial" w:cs="Arial"/>
          <w:b/>
          <w:sz w:val="24"/>
          <w:szCs w:val="24"/>
          <w:lang w:val="et-EE"/>
        </w:rPr>
      </w:pPr>
    </w:p>
    <w:p w:rsidR="00B3586D" w:rsidRDefault="00B3586D" w:rsidP="008B61DA">
      <w:pPr>
        <w:spacing w:before="0" w:after="0"/>
        <w:jc w:val="right"/>
        <w:rPr>
          <w:rFonts w:ascii="Arial" w:hAnsi="Arial" w:cs="Arial"/>
          <w:b/>
          <w:sz w:val="24"/>
          <w:szCs w:val="24"/>
          <w:lang w:val="et-EE"/>
        </w:rPr>
      </w:pPr>
    </w:p>
    <w:p w:rsidR="00556714" w:rsidRPr="00E809D8" w:rsidRDefault="008B61DA" w:rsidP="008B61DA">
      <w:pPr>
        <w:spacing w:before="0" w:after="0"/>
        <w:jc w:val="right"/>
        <w:rPr>
          <w:rFonts w:ascii="Arial" w:hAnsi="Arial" w:cs="Arial"/>
          <w:b/>
          <w:sz w:val="24"/>
          <w:szCs w:val="24"/>
          <w:lang w:val="et-EE"/>
        </w:rPr>
      </w:pPr>
      <w:r w:rsidRPr="00E809D8">
        <w:rPr>
          <w:rFonts w:ascii="Arial" w:hAnsi="Arial" w:cs="Arial"/>
          <w:b/>
          <w:sz w:val="24"/>
          <w:szCs w:val="24"/>
          <w:lang w:val="et-EE"/>
        </w:rPr>
        <w:t xml:space="preserve">Töö nr </w:t>
      </w:r>
      <w:r w:rsidR="00417FF6" w:rsidRPr="00E809D8">
        <w:rPr>
          <w:rFonts w:ascii="Arial" w:hAnsi="Arial" w:cs="Arial"/>
          <w:b/>
          <w:sz w:val="24"/>
          <w:szCs w:val="24"/>
          <w:lang w:val="et-EE"/>
        </w:rPr>
        <w:t>310</w:t>
      </w:r>
    </w:p>
    <w:p w:rsidR="00556714" w:rsidRPr="00E809D8" w:rsidRDefault="00556714" w:rsidP="008B61DA">
      <w:pPr>
        <w:spacing w:before="0" w:after="0"/>
        <w:rPr>
          <w:rFonts w:ascii="Arial" w:hAnsi="Arial" w:cs="Arial"/>
          <w:lang w:val="et-EE"/>
        </w:rPr>
      </w:pPr>
    </w:p>
    <w:p w:rsidR="00556714" w:rsidRPr="00E809D8" w:rsidRDefault="00556714" w:rsidP="008B61DA">
      <w:pPr>
        <w:spacing w:before="0" w:after="0"/>
        <w:jc w:val="center"/>
        <w:rPr>
          <w:rFonts w:ascii="Arial" w:hAnsi="Arial" w:cs="Arial"/>
          <w:b/>
          <w:sz w:val="28"/>
          <w:szCs w:val="28"/>
          <w:lang w:val="et-EE"/>
        </w:rPr>
      </w:pPr>
      <w:r w:rsidRPr="00E809D8">
        <w:rPr>
          <w:rFonts w:ascii="Arial" w:hAnsi="Arial" w:cs="Arial"/>
          <w:b/>
          <w:sz w:val="28"/>
          <w:szCs w:val="28"/>
          <w:lang w:val="et-EE"/>
        </w:rPr>
        <w:t>Harjumaa, Rae vald</w:t>
      </w:r>
    </w:p>
    <w:p w:rsidR="00391CE9" w:rsidRPr="00E809D8" w:rsidRDefault="0092489A" w:rsidP="008B61DA">
      <w:pPr>
        <w:spacing w:before="0" w:after="0"/>
        <w:jc w:val="center"/>
        <w:rPr>
          <w:rFonts w:ascii="Arial" w:hAnsi="Arial" w:cs="Arial"/>
          <w:b/>
          <w:sz w:val="32"/>
          <w:szCs w:val="32"/>
          <w:lang w:val="et-EE"/>
        </w:rPr>
      </w:pPr>
      <w:r w:rsidRPr="00E809D8">
        <w:rPr>
          <w:rFonts w:ascii="Arial" w:hAnsi="Arial" w:cs="Arial"/>
          <w:b/>
          <w:sz w:val="32"/>
          <w:szCs w:val="32"/>
          <w:lang w:val="et-EE"/>
        </w:rPr>
        <w:t>KÜTI TEE 6</w:t>
      </w:r>
      <w:r w:rsidR="00567DC2">
        <w:rPr>
          <w:rFonts w:ascii="Arial" w:hAnsi="Arial" w:cs="Arial"/>
          <w:b/>
          <w:sz w:val="32"/>
          <w:szCs w:val="32"/>
          <w:lang w:val="et-EE"/>
        </w:rPr>
        <w:t xml:space="preserve"> </w:t>
      </w:r>
      <w:r w:rsidR="00556714" w:rsidRPr="00E809D8">
        <w:rPr>
          <w:rFonts w:ascii="Arial" w:hAnsi="Arial" w:cs="Arial"/>
          <w:b/>
          <w:sz w:val="32"/>
          <w:szCs w:val="32"/>
          <w:lang w:val="et-EE"/>
        </w:rPr>
        <w:t xml:space="preserve">KINNISTU </w:t>
      </w:r>
    </w:p>
    <w:p w:rsidR="00556714" w:rsidRPr="00E809D8" w:rsidRDefault="00556714" w:rsidP="008B61DA">
      <w:pPr>
        <w:spacing w:before="0" w:after="0"/>
        <w:jc w:val="center"/>
        <w:rPr>
          <w:rFonts w:ascii="Arial" w:hAnsi="Arial" w:cs="Arial"/>
          <w:b/>
          <w:sz w:val="32"/>
          <w:szCs w:val="32"/>
          <w:lang w:val="et-EE"/>
        </w:rPr>
      </w:pPr>
      <w:r w:rsidRPr="00E809D8">
        <w:rPr>
          <w:rFonts w:ascii="Arial" w:hAnsi="Arial" w:cs="Arial"/>
          <w:b/>
          <w:sz w:val="32"/>
          <w:szCs w:val="32"/>
          <w:lang w:val="et-EE"/>
        </w:rPr>
        <w:t>DETAILPLANEERING</w:t>
      </w:r>
      <w:r w:rsidR="00391CE9" w:rsidRPr="00E809D8">
        <w:rPr>
          <w:rFonts w:ascii="Arial" w:hAnsi="Arial" w:cs="Arial"/>
          <w:b/>
          <w:sz w:val="32"/>
          <w:szCs w:val="32"/>
          <w:lang w:val="et-EE"/>
        </w:rPr>
        <w:t>U ESKIISLAHENDUS</w:t>
      </w:r>
    </w:p>
    <w:p w:rsidR="00556714" w:rsidRDefault="00556714" w:rsidP="00345C2A">
      <w:pPr>
        <w:spacing w:before="0" w:after="0"/>
        <w:jc w:val="center"/>
        <w:rPr>
          <w:rFonts w:ascii="Arial" w:hAnsi="Arial" w:cs="Arial"/>
          <w:lang w:val="et-EE"/>
        </w:rPr>
      </w:pPr>
    </w:p>
    <w:p w:rsidR="00283D2A" w:rsidRDefault="00283D2A" w:rsidP="00345C2A">
      <w:pPr>
        <w:spacing w:before="0" w:after="0"/>
        <w:jc w:val="center"/>
        <w:rPr>
          <w:rFonts w:ascii="Arial" w:hAnsi="Arial" w:cs="Arial"/>
          <w:lang w:val="et-EE"/>
        </w:rPr>
      </w:pPr>
    </w:p>
    <w:p w:rsidR="00283D2A" w:rsidRDefault="00283D2A" w:rsidP="00345C2A">
      <w:pPr>
        <w:spacing w:before="0" w:after="0"/>
        <w:jc w:val="center"/>
        <w:rPr>
          <w:rFonts w:ascii="Arial" w:hAnsi="Arial" w:cs="Arial"/>
          <w:lang w:val="et-EE"/>
        </w:rPr>
      </w:pPr>
    </w:p>
    <w:p w:rsidR="00283D2A" w:rsidRPr="00E809D8" w:rsidRDefault="00283D2A" w:rsidP="00345C2A">
      <w:pPr>
        <w:spacing w:before="0" w:after="0"/>
        <w:jc w:val="center"/>
        <w:rPr>
          <w:rFonts w:ascii="Arial" w:hAnsi="Arial" w:cs="Arial"/>
          <w:lang w:val="et-EE"/>
        </w:rPr>
      </w:pPr>
    </w:p>
    <w:p w:rsidR="008B61DA" w:rsidRPr="00E809D8" w:rsidRDefault="008B61DA" w:rsidP="008B61DA">
      <w:pPr>
        <w:spacing w:before="0" w:after="0"/>
        <w:rPr>
          <w:rFonts w:ascii="Arial" w:hAnsi="Arial" w:cs="Arial"/>
          <w:lang w:val="et-EE"/>
        </w:rPr>
      </w:pPr>
    </w:p>
    <w:p w:rsidR="008B61DA" w:rsidRPr="00E809D8" w:rsidRDefault="008B61DA" w:rsidP="008B61DA">
      <w:pPr>
        <w:spacing w:before="0" w:after="0"/>
        <w:rPr>
          <w:rFonts w:ascii="Arial" w:hAnsi="Arial" w:cs="Arial"/>
          <w:lang w:val="et-EE"/>
        </w:rPr>
      </w:pPr>
    </w:p>
    <w:p w:rsidR="00E579FD" w:rsidRPr="00E809D8" w:rsidRDefault="00E579FD" w:rsidP="00E579FD">
      <w:pPr>
        <w:tabs>
          <w:tab w:val="left" w:pos="2835"/>
        </w:tabs>
        <w:spacing w:before="0" w:after="0"/>
        <w:rPr>
          <w:rFonts w:ascii="Arial" w:hAnsi="Arial" w:cs="Arial"/>
          <w:lang w:val="et-EE"/>
        </w:rPr>
      </w:pPr>
      <w:r w:rsidRPr="00E809D8">
        <w:rPr>
          <w:rFonts w:ascii="Arial" w:hAnsi="Arial" w:cs="Arial"/>
          <w:lang w:val="et-EE"/>
        </w:rPr>
        <w:t>TELLIJA:</w:t>
      </w:r>
      <w:r w:rsidRPr="00E809D8">
        <w:rPr>
          <w:rFonts w:ascii="Arial" w:hAnsi="Arial" w:cs="Arial"/>
          <w:lang w:val="et-EE"/>
        </w:rPr>
        <w:tab/>
        <w:t>Rae Vallavalitsus</w:t>
      </w:r>
    </w:p>
    <w:p w:rsidR="00E579FD" w:rsidRPr="00E809D8" w:rsidRDefault="00E579FD" w:rsidP="00E579FD">
      <w:pPr>
        <w:tabs>
          <w:tab w:val="left" w:pos="2835"/>
        </w:tabs>
        <w:spacing w:before="0" w:after="0"/>
        <w:rPr>
          <w:rFonts w:ascii="Arial" w:hAnsi="Arial" w:cs="Arial"/>
          <w:lang w:val="et-EE"/>
        </w:rPr>
      </w:pPr>
      <w:r w:rsidRPr="00E809D8">
        <w:rPr>
          <w:rFonts w:ascii="Arial" w:hAnsi="Arial" w:cs="Arial"/>
          <w:lang w:val="et-EE"/>
        </w:rPr>
        <w:tab/>
        <w:t>Aruküla tee 9</w:t>
      </w:r>
    </w:p>
    <w:p w:rsidR="00E579FD" w:rsidRPr="00E809D8" w:rsidRDefault="00E579FD" w:rsidP="00E579FD">
      <w:pPr>
        <w:tabs>
          <w:tab w:val="left" w:pos="2835"/>
        </w:tabs>
        <w:spacing w:before="0" w:after="0"/>
        <w:rPr>
          <w:rFonts w:ascii="Arial" w:hAnsi="Arial" w:cs="Arial"/>
          <w:lang w:val="et-EE"/>
        </w:rPr>
      </w:pPr>
      <w:r w:rsidRPr="00E809D8">
        <w:rPr>
          <w:rFonts w:ascii="Arial" w:hAnsi="Arial" w:cs="Arial"/>
          <w:lang w:val="et-EE"/>
        </w:rPr>
        <w:tab/>
        <w:t>75301 Jüri alevik</w:t>
      </w:r>
    </w:p>
    <w:p w:rsidR="00E579FD" w:rsidRPr="00E809D8" w:rsidRDefault="00E579FD" w:rsidP="00E579FD">
      <w:pPr>
        <w:tabs>
          <w:tab w:val="left" w:pos="2835"/>
        </w:tabs>
        <w:spacing w:before="0" w:after="0"/>
        <w:rPr>
          <w:rFonts w:ascii="Arial" w:hAnsi="Arial" w:cs="Arial"/>
          <w:lang w:val="et-EE"/>
        </w:rPr>
      </w:pPr>
      <w:r w:rsidRPr="00E809D8">
        <w:rPr>
          <w:rFonts w:ascii="Arial" w:hAnsi="Arial" w:cs="Arial"/>
          <w:lang w:val="et-EE"/>
        </w:rPr>
        <w:tab/>
        <w:t>Harjumaa</w:t>
      </w:r>
    </w:p>
    <w:p w:rsidR="000A29B9" w:rsidRPr="00E809D8" w:rsidRDefault="000A29B9" w:rsidP="00E579FD">
      <w:pPr>
        <w:tabs>
          <w:tab w:val="left" w:pos="2835"/>
        </w:tabs>
        <w:spacing w:before="0" w:after="0"/>
        <w:rPr>
          <w:rFonts w:ascii="Arial" w:hAnsi="Arial" w:cs="Arial"/>
          <w:lang w:val="et-EE"/>
        </w:rPr>
      </w:pPr>
    </w:p>
    <w:p w:rsidR="000A29B9" w:rsidRPr="00E809D8" w:rsidRDefault="000A29B9" w:rsidP="000A29B9">
      <w:pPr>
        <w:tabs>
          <w:tab w:val="left" w:pos="2835"/>
        </w:tabs>
        <w:spacing w:before="0" w:after="0"/>
        <w:rPr>
          <w:rFonts w:ascii="Arial" w:hAnsi="Arial" w:cs="Arial"/>
          <w:lang w:val="et-EE"/>
        </w:rPr>
      </w:pPr>
      <w:r w:rsidRPr="00E809D8">
        <w:rPr>
          <w:rFonts w:ascii="Arial" w:hAnsi="Arial" w:cs="Arial"/>
          <w:lang w:val="et-EE"/>
        </w:rPr>
        <w:t>HUVITATUD ISIK:</w:t>
      </w:r>
      <w:r w:rsidRPr="00E809D8">
        <w:rPr>
          <w:rFonts w:ascii="Arial" w:hAnsi="Arial" w:cs="Arial"/>
          <w:lang w:val="et-EE"/>
        </w:rPr>
        <w:tab/>
        <w:t>Compakt Kinnisvara OÜ (äriregistri</w:t>
      </w:r>
      <w:r w:rsidR="00567DC2">
        <w:rPr>
          <w:rFonts w:ascii="Arial" w:hAnsi="Arial" w:cs="Arial"/>
          <w:lang w:val="et-EE"/>
        </w:rPr>
        <w:t xml:space="preserve"> </w:t>
      </w:r>
      <w:r w:rsidRPr="00E809D8">
        <w:rPr>
          <w:rFonts w:ascii="Arial" w:hAnsi="Arial" w:cs="Arial"/>
          <w:lang w:val="et-EE"/>
        </w:rPr>
        <w:t>kood 11055990)</w:t>
      </w:r>
    </w:p>
    <w:p w:rsidR="000A29B9" w:rsidRPr="00E809D8" w:rsidRDefault="000A29B9" w:rsidP="000A29B9">
      <w:pPr>
        <w:tabs>
          <w:tab w:val="left" w:pos="2835"/>
        </w:tabs>
        <w:spacing w:before="0" w:after="0"/>
        <w:rPr>
          <w:rFonts w:ascii="Arial" w:hAnsi="Arial" w:cs="Arial"/>
          <w:lang w:val="et-EE"/>
        </w:rPr>
      </w:pPr>
      <w:r w:rsidRPr="00E809D8">
        <w:rPr>
          <w:rFonts w:ascii="Arial" w:hAnsi="Arial" w:cs="Arial"/>
          <w:lang w:val="et-EE"/>
        </w:rPr>
        <w:tab/>
        <w:t>Narva mnt 7</w:t>
      </w:r>
      <w:r w:rsidR="00162563" w:rsidRPr="00E809D8">
        <w:rPr>
          <w:rFonts w:ascii="Arial" w:hAnsi="Arial" w:cs="Arial"/>
          <w:lang w:val="et-EE"/>
        </w:rPr>
        <w:t>d</w:t>
      </w:r>
      <w:r w:rsidRPr="00E809D8">
        <w:rPr>
          <w:rFonts w:ascii="Arial" w:hAnsi="Arial" w:cs="Arial"/>
          <w:lang w:val="et-EE"/>
        </w:rPr>
        <w:t>, A-korpus, 10117 Tallinn</w:t>
      </w:r>
    </w:p>
    <w:p w:rsidR="000A29B9" w:rsidRPr="00E809D8" w:rsidRDefault="000A29B9" w:rsidP="000A29B9">
      <w:pPr>
        <w:tabs>
          <w:tab w:val="left" w:pos="2835"/>
        </w:tabs>
        <w:spacing w:before="0" w:after="0"/>
        <w:rPr>
          <w:rFonts w:ascii="Arial" w:hAnsi="Arial" w:cs="Arial"/>
          <w:lang w:val="et-EE"/>
        </w:rPr>
      </w:pPr>
      <w:r w:rsidRPr="00E809D8">
        <w:rPr>
          <w:rFonts w:ascii="Arial" w:hAnsi="Arial" w:cs="Arial"/>
          <w:lang w:val="et-EE"/>
        </w:rPr>
        <w:tab/>
        <w:t>Maik Teiv, juhatuse liige</w:t>
      </w:r>
    </w:p>
    <w:p w:rsidR="000A29B9" w:rsidRPr="00E809D8" w:rsidRDefault="000A29B9" w:rsidP="000A29B9">
      <w:pPr>
        <w:tabs>
          <w:tab w:val="left" w:pos="2835"/>
        </w:tabs>
        <w:spacing w:before="0" w:after="0"/>
        <w:rPr>
          <w:rFonts w:ascii="Arial" w:hAnsi="Arial" w:cs="Arial"/>
          <w:lang w:val="et-EE"/>
        </w:rPr>
      </w:pPr>
      <w:r w:rsidRPr="00E809D8">
        <w:rPr>
          <w:rFonts w:ascii="Arial" w:hAnsi="Arial" w:cs="Arial"/>
          <w:lang w:val="et-EE"/>
        </w:rPr>
        <w:tab/>
        <w:t>+372 528 9790</w:t>
      </w:r>
    </w:p>
    <w:p w:rsidR="000A29B9" w:rsidRPr="00E809D8" w:rsidRDefault="000A29B9" w:rsidP="000A29B9">
      <w:pPr>
        <w:tabs>
          <w:tab w:val="left" w:pos="2835"/>
        </w:tabs>
        <w:spacing w:before="0" w:after="0"/>
        <w:rPr>
          <w:rFonts w:ascii="Arial" w:hAnsi="Arial" w:cs="Arial"/>
          <w:lang w:val="et-EE"/>
        </w:rPr>
      </w:pPr>
      <w:r w:rsidRPr="00E809D8">
        <w:rPr>
          <w:rFonts w:ascii="Arial" w:hAnsi="Arial" w:cs="Arial"/>
          <w:lang w:val="et-EE"/>
        </w:rPr>
        <w:tab/>
        <w:t>maik@compakt.ee</w:t>
      </w:r>
    </w:p>
    <w:p w:rsidR="005E485C" w:rsidRPr="00E809D8" w:rsidRDefault="005E485C" w:rsidP="008B61DA">
      <w:pPr>
        <w:tabs>
          <w:tab w:val="left" w:pos="2835"/>
        </w:tabs>
        <w:spacing w:before="0" w:after="0"/>
        <w:rPr>
          <w:rFonts w:ascii="Arial" w:hAnsi="Arial" w:cs="Arial"/>
          <w:lang w:val="et-EE"/>
        </w:rPr>
      </w:pPr>
    </w:p>
    <w:p w:rsidR="00556714" w:rsidRPr="00E809D8" w:rsidRDefault="00556714" w:rsidP="008B61DA">
      <w:pPr>
        <w:tabs>
          <w:tab w:val="left" w:pos="2835"/>
        </w:tabs>
        <w:spacing w:before="0" w:after="0"/>
        <w:rPr>
          <w:rFonts w:ascii="Arial" w:hAnsi="Arial" w:cs="Arial"/>
          <w:lang w:val="et-EE"/>
        </w:rPr>
      </w:pPr>
      <w:r w:rsidRPr="00E809D8">
        <w:rPr>
          <w:rFonts w:ascii="Arial" w:hAnsi="Arial" w:cs="Arial"/>
          <w:lang w:val="et-EE"/>
        </w:rPr>
        <w:t xml:space="preserve">PROJEKTEERIJA : </w:t>
      </w:r>
      <w:r w:rsidRPr="00E809D8">
        <w:rPr>
          <w:rFonts w:ascii="Arial" w:hAnsi="Arial" w:cs="Arial"/>
          <w:lang w:val="et-EE"/>
        </w:rPr>
        <w:tab/>
        <w:t>Optimal Projekt OÜ (äriregistri</w:t>
      </w:r>
      <w:r w:rsidR="00567DC2">
        <w:rPr>
          <w:rFonts w:ascii="Arial" w:hAnsi="Arial" w:cs="Arial"/>
          <w:lang w:val="et-EE"/>
        </w:rPr>
        <w:t xml:space="preserve"> </w:t>
      </w:r>
      <w:r w:rsidRPr="00E809D8">
        <w:rPr>
          <w:rFonts w:ascii="Arial" w:hAnsi="Arial" w:cs="Arial"/>
          <w:lang w:val="et-EE"/>
        </w:rPr>
        <w:t>kood 11213515)</w:t>
      </w:r>
    </w:p>
    <w:p w:rsidR="00556714" w:rsidRPr="00E809D8" w:rsidRDefault="00C234FE" w:rsidP="008B61DA">
      <w:pPr>
        <w:tabs>
          <w:tab w:val="left" w:pos="2835"/>
        </w:tabs>
        <w:spacing w:before="0" w:after="0"/>
        <w:rPr>
          <w:rFonts w:ascii="Arial" w:hAnsi="Arial" w:cs="Arial"/>
          <w:lang w:val="et-EE"/>
        </w:rPr>
      </w:pPr>
      <w:r w:rsidRPr="00E809D8">
        <w:rPr>
          <w:rFonts w:ascii="Arial" w:hAnsi="Arial" w:cs="Arial"/>
          <w:lang w:val="et-EE"/>
        </w:rPr>
        <w:tab/>
        <w:t>MTR reg.</w:t>
      </w:r>
      <w:r w:rsidR="00556714" w:rsidRPr="00E809D8">
        <w:rPr>
          <w:rFonts w:ascii="Arial" w:hAnsi="Arial" w:cs="Arial"/>
          <w:lang w:val="et-EE"/>
        </w:rPr>
        <w:t>nr EEP000601</w:t>
      </w:r>
    </w:p>
    <w:p w:rsidR="00556714" w:rsidRPr="00E809D8" w:rsidRDefault="00556714" w:rsidP="008B61DA">
      <w:pPr>
        <w:tabs>
          <w:tab w:val="left" w:pos="2835"/>
        </w:tabs>
        <w:spacing w:before="0" w:after="0"/>
        <w:rPr>
          <w:rFonts w:ascii="Arial" w:hAnsi="Arial" w:cs="Arial"/>
          <w:lang w:val="et-EE"/>
        </w:rPr>
      </w:pPr>
      <w:r w:rsidRPr="00E809D8">
        <w:rPr>
          <w:rFonts w:ascii="Arial" w:hAnsi="Arial" w:cs="Arial"/>
          <w:lang w:val="et-EE"/>
        </w:rPr>
        <w:tab/>
        <w:t>Keemia tn 4, 1061</w:t>
      </w:r>
      <w:r w:rsidR="000E238F" w:rsidRPr="00E809D8">
        <w:rPr>
          <w:rFonts w:ascii="Arial" w:hAnsi="Arial" w:cs="Arial"/>
          <w:lang w:val="et-EE"/>
        </w:rPr>
        <w:t>6 Tallinn</w:t>
      </w:r>
    </w:p>
    <w:p w:rsidR="00556714" w:rsidRPr="00E809D8" w:rsidRDefault="00556714" w:rsidP="008B61DA">
      <w:pPr>
        <w:spacing w:before="0" w:after="0"/>
        <w:rPr>
          <w:rFonts w:ascii="Arial" w:hAnsi="Arial" w:cs="Arial"/>
          <w:lang w:val="et-EE"/>
        </w:rPr>
      </w:pPr>
    </w:p>
    <w:p w:rsidR="000F4A63" w:rsidRPr="00E809D8" w:rsidRDefault="00556714" w:rsidP="000F4A63">
      <w:pPr>
        <w:tabs>
          <w:tab w:val="left" w:pos="2835"/>
        </w:tabs>
        <w:spacing w:before="0" w:after="0"/>
        <w:rPr>
          <w:rFonts w:ascii="Arial" w:hAnsi="Arial" w:cs="Arial"/>
          <w:lang w:val="et-EE"/>
        </w:rPr>
      </w:pPr>
      <w:r w:rsidRPr="00E809D8">
        <w:rPr>
          <w:rFonts w:ascii="Arial" w:hAnsi="Arial" w:cs="Arial"/>
          <w:lang w:val="et-EE"/>
        </w:rPr>
        <w:t>ARHITEKT:</w:t>
      </w:r>
      <w:r w:rsidRPr="00E809D8">
        <w:rPr>
          <w:rFonts w:ascii="Arial" w:hAnsi="Arial" w:cs="Arial"/>
          <w:lang w:val="et-EE"/>
        </w:rPr>
        <w:tab/>
      </w:r>
      <w:r w:rsidR="000F4A63" w:rsidRPr="00E809D8">
        <w:rPr>
          <w:rFonts w:ascii="Arial" w:hAnsi="Arial" w:cs="Arial"/>
          <w:lang w:val="et-EE"/>
        </w:rPr>
        <w:t>Külli Samblik</w:t>
      </w:r>
    </w:p>
    <w:p w:rsidR="00556714" w:rsidRPr="00E809D8" w:rsidRDefault="00C234FE" w:rsidP="008B61DA">
      <w:pPr>
        <w:tabs>
          <w:tab w:val="left" w:pos="2835"/>
        </w:tabs>
        <w:spacing w:before="0" w:after="0"/>
        <w:rPr>
          <w:rFonts w:ascii="Arial" w:hAnsi="Arial" w:cs="Arial"/>
          <w:lang w:val="et-EE"/>
        </w:rPr>
      </w:pPr>
      <w:r w:rsidRPr="00E809D8">
        <w:rPr>
          <w:rFonts w:ascii="Arial" w:hAnsi="Arial" w:cs="Arial"/>
          <w:lang w:val="et-EE"/>
        </w:rPr>
        <w:tab/>
      </w:r>
      <w:r w:rsidR="000F4A63" w:rsidRPr="00E809D8">
        <w:rPr>
          <w:rFonts w:ascii="Arial" w:hAnsi="Arial" w:cs="Arial"/>
          <w:lang w:val="et-EE"/>
        </w:rPr>
        <w:t>kylli.s@mail.com</w:t>
      </w:r>
    </w:p>
    <w:p w:rsidR="00556714" w:rsidRPr="00E809D8" w:rsidRDefault="00556714" w:rsidP="000A29B9">
      <w:pPr>
        <w:tabs>
          <w:tab w:val="left" w:pos="2835"/>
        </w:tabs>
        <w:spacing w:before="0" w:after="0"/>
        <w:rPr>
          <w:rFonts w:ascii="Arial" w:hAnsi="Arial" w:cs="Arial"/>
          <w:lang w:val="et-EE"/>
        </w:rPr>
      </w:pPr>
      <w:r w:rsidRPr="00E809D8">
        <w:rPr>
          <w:rFonts w:ascii="Arial" w:hAnsi="Arial" w:cs="Arial"/>
          <w:lang w:val="et-EE"/>
        </w:rPr>
        <w:tab/>
      </w:r>
    </w:p>
    <w:p w:rsidR="000F4A63" w:rsidRPr="00E809D8" w:rsidRDefault="00556714" w:rsidP="000F4A63">
      <w:pPr>
        <w:tabs>
          <w:tab w:val="left" w:pos="2835"/>
        </w:tabs>
        <w:spacing w:before="0" w:after="0"/>
        <w:rPr>
          <w:rFonts w:ascii="Arial" w:hAnsi="Arial" w:cs="Arial"/>
          <w:lang w:val="et-EE"/>
        </w:rPr>
      </w:pPr>
      <w:r w:rsidRPr="00E809D8">
        <w:rPr>
          <w:rFonts w:ascii="Arial" w:hAnsi="Arial" w:cs="Arial"/>
          <w:lang w:val="et-EE"/>
        </w:rPr>
        <w:t>PROJEKTIJUHT:</w:t>
      </w:r>
      <w:r w:rsidRPr="00E809D8">
        <w:rPr>
          <w:rFonts w:ascii="Arial" w:hAnsi="Arial" w:cs="Arial"/>
          <w:lang w:val="et-EE"/>
        </w:rPr>
        <w:tab/>
      </w:r>
      <w:r w:rsidR="007115AD" w:rsidRPr="00E809D8">
        <w:rPr>
          <w:rFonts w:ascii="Arial" w:hAnsi="Arial" w:cs="Arial"/>
          <w:lang w:val="et-EE"/>
        </w:rPr>
        <w:t>Arno Anton</w:t>
      </w:r>
    </w:p>
    <w:p w:rsidR="000F4A63" w:rsidRPr="00E809D8" w:rsidRDefault="00C234FE" w:rsidP="000F4A63">
      <w:pPr>
        <w:tabs>
          <w:tab w:val="left" w:pos="2835"/>
        </w:tabs>
        <w:spacing w:before="0" w:after="0"/>
        <w:rPr>
          <w:rFonts w:ascii="Arial" w:hAnsi="Arial" w:cs="Arial"/>
          <w:lang w:val="et-EE"/>
        </w:rPr>
      </w:pPr>
      <w:r w:rsidRPr="00E809D8">
        <w:rPr>
          <w:rFonts w:ascii="Arial" w:hAnsi="Arial" w:cs="Arial"/>
          <w:lang w:val="et-EE"/>
        </w:rPr>
        <w:tab/>
        <w:t>56</w:t>
      </w:r>
      <w:r w:rsidR="003D67F9">
        <w:rPr>
          <w:rFonts w:ascii="Arial" w:hAnsi="Arial" w:cs="Arial"/>
          <w:lang w:val="et-EE"/>
        </w:rPr>
        <w:t xml:space="preserve"> </w:t>
      </w:r>
      <w:r w:rsidR="000F4A63" w:rsidRPr="00E809D8">
        <w:rPr>
          <w:rFonts w:ascii="Arial" w:hAnsi="Arial" w:cs="Arial"/>
          <w:lang w:val="et-EE"/>
        </w:rPr>
        <w:t>983</w:t>
      </w:r>
      <w:r w:rsidR="00567DC2">
        <w:rPr>
          <w:rFonts w:ascii="Arial" w:hAnsi="Arial" w:cs="Arial"/>
          <w:lang w:val="et-EE"/>
        </w:rPr>
        <w:t xml:space="preserve"> </w:t>
      </w:r>
      <w:r w:rsidR="000F4A63" w:rsidRPr="00E809D8">
        <w:rPr>
          <w:rFonts w:ascii="Arial" w:hAnsi="Arial" w:cs="Arial"/>
          <w:lang w:val="et-EE"/>
        </w:rPr>
        <w:t>389</w:t>
      </w:r>
    </w:p>
    <w:p w:rsidR="006C3492" w:rsidRPr="00E809D8" w:rsidRDefault="000F4A63" w:rsidP="002A31FE">
      <w:pPr>
        <w:tabs>
          <w:tab w:val="left" w:pos="2835"/>
        </w:tabs>
        <w:spacing w:before="0" w:after="0"/>
        <w:rPr>
          <w:rFonts w:ascii="Arial" w:hAnsi="Arial" w:cs="Arial"/>
          <w:lang w:val="et-EE"/>
        </w:rPr>
      </w:pPr>
      <w:r w:rsidRPr="00E809D8">
        <w:rPr>
          <w:rFonts w:ascii="Arial" w:hAnsi="Arial" w:cs="Arial"/>
          <w:lang w:val="et-EE"/>
        </w:rPr>
        <w:tab/>
      </w:r>
      <w:hyperlink r:id="rId9" w:history="1">
        <w:r w:rsidRPr="00E809D8">
          <w:rPr>
            <w:rFonts w:ascii="Arial" w:hAnsi="Arial" w:cs="Arial"/>
            <w:lang w:val="et-EE"/>
          </w:rPr>
          <w:t>arno@opt.ee</w:t>
        </w:r>
      </w:hyperlink>
      <w:r w:rsidR="006C3492" w:rsidRPr="00E809D8">
        <w:rPr>
          <w:rFonts w:ascii="Arial" w:hAnsi="Arial" w:cs="Arial"/>
          <w:lang w:val="et-EE"/>
        </w:rPr>
        <w:br w:type="page"/>
      </w:r>
    </w:p>
    <w:p w:rsidR="00E579FD" w:rsidRPr="00E809D8" w:rsidRDefault="00E579FD" w:rsidP="00E579FD">
      <w:pPr>
        <w:tabs>
          <w:tab w:val="left" w:pos="2835"/>
        </w:tabs>
        <w:spacing w:before="0" w:after="0"/>
        <w:rPr>
          <w:rFonts w:ascii="Arial" w:hAnsi="Arial" w:cs="Arial"/>
          <w:b/>
          <w:caps/>
          <w:lang w:val="et-EE"/>
        </w:rPr>
      </w:pPr>
      <w:r w:rsidRPr="00E809D8">
        <w:rPr>
          <w:rFonts w:ascii="Arial" w:hAnsi="Arial" w:cs="Arial"/>
          <w:b/>
          <w:caps/>
          <w:lang w:val="et-EE"/>
        </w:rPr>
        <w:lastRenderedPageBreak/>
        <w:t>KÖITE koosseis:</w:t>
      </w:r>
    </w:p>
    <w:p w:rsidR="00E579FD" w:rsidRPr="00E809D8" w:rsidRDefault="00E579FD" w:rsidP="00E579FD">
      <w:pPr>
        <w:spacing w:before="0" w:after="0"/>
        <w:rPr>
          <w:rFonts w:ascii="Arial" w:hAnsi="Arial" w:cs="Arial"/>
          <w:b/>
          <w:caps/>
          <w:lang w:val="et-EE"/>
        </w:rPr>
      </w:pPr>
    </w:p>
    <w:p w:rsidR="00E579FD" w:rsidRPr="00E809D8" w:rsidRDefault="00E579FD" w:rsidP="00E579FD">
      <w:pPr>
        <w:pStyle w:val="Loendilik"/>
        <w:numPr>
          <w:ilvl w:val="0"/>
          <w:numId w:val="1"/>
        </w:numPr>
        <w:tabs>
          <w:tab w:val="left" w:pos="284"/>
        </w:tabs>
        <w:spacing w:before="0" w:after="0"/>
        <w:rPr>
          <w:rFonts w:ascii="Arial" w:hAnsi="Arial" w:cs="Arial"/>
          <w:b/>
          <w:caps/>
          <w:lang w:val="et-EE"/>
        </w:rPr>
      </w:pPr>
      <w:r w:rsidRPr="00E809D8">
        <w:rPr>
          <w:rFonts w:ascii="Arial" w:eastAsia="Times New Roman" w:hAnsi="Arial" w:cs="Arial"/>
          <w:b/>
          <w:lang w:val="et-EE" w:eastAsia="zh-CN"/>
        </w:rPr>
        <w:t>MENETLUSDOKUMENDID</w:t>
      </w:r>
    </w:p>
    <w:p w:rsidR="00E579FD" w:rsidRPr="00E809D8" w:rsidRDefault="00E579FD" w:rsidP="00E579FD">
      <w:pPr>
        <w:pStyle w:val="Loendilik"/>
        <w:tabs>
          <w:tab w:val="left" w:pos="284"/>
        </w:tabs>
        <w:spacing w:before="0" w:after="0"/>
        <w:ind w:left="0"/>
        <w:rPr>
          <w:rFonts w:ascii="Arial" w:hAnsi="Arial" w:cs="Arial"/>
          <w:b/>
          <w:caps/>
          <w:lang w:val="et-EE"/>
        </w:rPr>
      </w:pPr>
    </w:p>
    <w:p w:rsidR="00E579FD" w:rsidRPr="00E809D8" w:rsidRDefault="00E579FD" w:rsidP="003C38E4">
      <w:pPr>
        <w:pStyle w:val="Loendilik"/>
        <w:numPr>
          <w:ilvl w:val="0"/>
          <w:numId w:val="1"/>
        </w:numPr>
        <w:tabs>
          <w:tab w:val="left" w:pos="284"/>
        </w:tabs>
        <w:spacing w:before="0" w:after="0"/>
        <w:rPr>
          <w:rFonts w:ascii="Arial" w:hAnsi="Arial" w:cs="Arial"/>
          <w:b/>
          <w:caps/>
          <w:lang w:val="et-EE"/>
        </w:rPr>
      </w:pPr>
      <w:r w:rsidRPr="00E809D8">
        <w:rPr>
          <w:rFonts w:ascii="Arial" w:hAnsi="Arial" w:cs="Arial"/>
          <w:b/>
          <w:caps/>
          <w:lang w:val="et-EE"/>
        </w:rPr>
        <w:t>seletuskiri</w:t>
      </w:r>
    </w:p>
    <w:p w:rsidR="00B25713" w:rsidRDefault="00EE2890">
      <w:pPr>
        <w:pStyle w:val="SK1"/>
        <w:tabs>
          <w:tab w:val="right" w:leader="dot" w:pos="10032"/>
        </w:tabs>
        <w:rPr>
          <w:rFonts w:asciiTheme="minorHAnsi" w:eastAsiaTheme="minorEastAsia" w:hAnsiTheme="minorHAnsi"/>
          <w:noProof/>
          <w:lang w:val="et-EE" w:eastAsia="ko-KR"/>
        </w:rPr>
      </w:pPr>
      <w:r>
        <w:rPr>
          <w:rFonts w:cs="Arial"/>
          <w:lang w:val="et-EE"/>
        </w:rPr>
        <w:fldChar w:fldCharType="begin"/>
      </w:r>
      <w:r w:rsidR="002F6841">
        <w:rPr>
          <w:rFonts w:cs="Arial"/>
          <w:lang w:val="et-EE"/>
        </w:rPr>
        <w:instrText xml:space="preserve"> TOC \o "1-3" \h \z \u </w:instrText>
      </w:r>
      <w:r>
        <w:rPr>
          <w:rFonts w:cs="Arial"/>
          <w:lang w:val="et-EE"/>
        </w:rPr>
        <w:fldChar w:fldCharType="separate"/>
      </w:r>
      <w:hyperlink w:anchor="_Toc93947433" w:history="1">
        <w:r w:rsidR="00B25713" w:rsidRPr="003A440E">
          <w:rPr>
            <w:rStyle w:val="Hperlink"/>
            <w:rFonts w:cs="Arial"/>
            <w:caps/>
            <w:noProof/>
            <w:lang w:val="et-EE"/>
          </w:rPr>
          <w:t>1. Planeeringu koostamise alused</w:t>
        </w:r>
        <w:r w:rsidR="00B25713">
          <w:rPr>
            <w:noProof/>
            <w:webHidden/>
          </w:rPr>
          <w:tab/>
        </w:r>
        <w:r>
          <w:rPr>
            <w:noProof/>
            <w:webHidden/>
          </w:rPr>
          <w:fldChar w:fldCharType="begin"/>
        </w:r>
        <w:r w:rsidR="00B25713">
          <w:rPr>
            <w:noProof/>
            <w:webHidden/>
          </w:rPr>
          <w:instrText xml:space="preserve"> PAGEREF _Toc93947433 \h </w:instrText>
        </w:r>
        <w:r>
          <w:rPr>
            <w:noProof/>
            <w:webHidden/>
          </w:rPr>
        </w:r>
        <w:r>
          <w:rPr>
            <w:noProof/>
            <w:webHidden/>
          </w:rPr>
          <w:fldChar w:fldCharType="separate"/>
        </w:r>
        <w:r w:rsidR="000C6277">
          <w:rPr>
            <w:noProof/>
            <w:webHidden/>
          </w:rPr>
          <w:t>3</w:t>
        </w:r>
        <w:r>
          <w:rPr>
            <w:noProof/>
            <w:webHidden/>
          </w:rPr>
          <w:fldChar w:fldCharType="end"/>
        </w:r>
      </w:hyperlink>
    </w:p>
    <w:p w:rsidR="00B25713" w:rsidRDefault="00EE2890">
      <w:pPr>
        <w:pStyle w:val="SK1"/>
        <w:tabs>
          <w:tab w:val="right" w:leader="dot" w:pos="10032"/>
        </w:tabs>
        <w:rPr>
          <w:rFonts w:asciiTheme="minorHAnsi" w:eastAsiaTheme="minorEastAsia" w:hAnsiTheme="minorHAnsi"/>
          <w:noProof/>
          <w:lang w:val="et-EE" w:eastAsia="ko-KR"/>
        </w:rPr>
      </w:pPr>
      <w:hyperlink w:anchor="_Toc93947434" w:history="1">
        <w:r w:rsidR="00B25713" w:rsidRPr="003A440E">
          <w:rPr>
            <w:rStyle w:val="Hperlink"/>
            <w:rFonts w:cs="Arial"/>
            <w:caps/>
            <w:noProof/>
            <w:lang w:val="et-EE"/>
          </w:rPr>
          <w:t>2. Planeeringuala lähiümbruse ehituslike ja funktsionaalsete seoste ning keskkonnatingimuste analüüs ning Planeeringu eesmärk</w:t>
        </w:r>
        <w:r w:rsidR="00B25713">
          <w:rPr>
            <w:noProof/>
            <w:webHidden/>
          </w:rPr>
          <w:tab/>
        </w:r>
        <w:r>
          <w:rPr>
            <w:noProof/>
            <w:webHidden/>
          </w:rPr>
          <w:fldChar w:fldCharType="begin"/>
        </w:r>
        <w:r w:rsidR="00B25713">
          <w:rPr>
            <w:noProof/>
            <w:webHidden/>
          </w:rPr>
          <w:instrText xml:space="preserve"> PAGEREF _Toc93947434 \h </w:instrText>
        </w:r>
        <w:r>
          <w:rPr>
            <w:noProof/>
            <w:webHidden/>
          </w:rPr>
        </w:r>
        <w:r>
          <w:rPr>
            <w:noProof/>
            <w:webHidden/>
          </w:rPr>
          <w:fldChar w:fldCharType="separate"/>
        </w:r>
        <w:r w:rsidR="000C6277">
          <w:rPr>
            <w:noProof/>
            <w:webHidden/>
          </w:rPr>
          <w:t>3</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35" w:history="1">
        <w:r w:rsidR="00B25713" w:rsidRPr="003A440E">
          <w:rPr>
            <w:rStyle w:val="Hperlink"/>
            <w:rFonts w:cs="Arial"/>
            <w:noProof/>
            <w:lang w:val="et-EE"/>
          </w:rPr>
          <w:t>2.1. Vastavus Rae valla üldplaneeringule</w:t>
        </w:r>
        <w:r w:rsidR="00B25713">
          <w:rPr>
            <w:noProof/>
            <w:webHidden/>
          </w:rPr>
          <w:tab/>
        </w:r>
        <w:r>
          <w:rPr>
            <w:noProof/>
            <w:webHidden/>
          </w:rPr>
          <w:fldChar w:fldCharType="begin"/>
        </w:r>
        <w:r w:rsidR="00B25713">
          <w:rPr>
            <w:noProof/>
            <w:webHidden/>
          </w:rPr>
          <w:instrText xml:space="preserve"> PAGEREF _Toc93947435 \h </w:instrText>
        </w:r>
        <w:r>
          <w:rPr>
            <w:noProof/>
            <w:webHidden/>
          </w:rPr>
        </w:r>
        <w:r>
          <w:rPr>
            <w:noProof/>
            <w:webHidden/>
          </w:rPr>
          <w:fldChar w:fldCharType="separate"/>
        </w:r>
        <w:r w:rsidR="000C6277">
          <w:rPr>
            <w:noProof/>
            <w:webHidden/>
          </w:rPr>
          <w:t>4</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36" w:history="1">
        <w:r w:rsidR="00B25713" w:rsidRPr="003A440E">
          <w:rPr>
            <w:rStyle w:val="Hperlink"/>
            <w:rFonts w:cs="Arial"/>
            <w:noProof/>
            <w:lang w:val="et-EE"/>
          </w:rPr>
          <w:t>2.2. Rae valla koostatav põhjapiirkonna üldplaneering</w:t>
        </w:r>
        <w:r w:rsidR="00B25713">
          <w:rPr>
            <w:noProof/>
            <w:webHidden/>
          </w:rPr>
          <w:tab/>
        </w:r>
        <w:r>
          <w:rPr>
            <w:noProof/>
            <w:webHidden/>
          </w:rPr>
          <w:fldChar w:fldCharType="begin"/>
        </w:r>
        <w:r w:rsidR="00B25713">
          <w:rPr>
            <w:noProof/>
            <w:webHidden/>
          </w:rPr>
          <w:instrText xml:space="preserve"> PAGEREF _Toc93947436 \h </w:instrText>
        </w:r>
        <w:r>
          <w:rPr>
            <w:noProof/>
            <w:webHidden/>
          </w:rPr>
        </w:r>
        <w:r>
          <w:rPr>
            <w:noProof/>
            <w:webHidden/>
          </w:rPr>
          <w:fldChar w:fldCharType="separate"/>
        </w:r>
        <w:r w:rsidR="000C6277">
          <w:rPr>
            <w:noProof/>
            <w:webHidden/>
          </w:rPr>
          <w:t>5</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37" w:history="1">
        <w:r w:rsidR="00B25713" w:rsidRPr="003A440E">
          <w:rPr>
            <w:rStyle w:val="Hperlink"/>
            <w:rFonts w:cs="Arial"/>
            <w:noProof/>
            <w:lang w:val="et-EE"/>
          </w:rPr>
          <w:t>2.3. Planeeringu eesmärk</w:t>
        </w:r>
        <w:r w:rsidR="00B25713">
          <w:rPr>
            <w:noProof/>
            <w:webHidden/>
          </w:rPr>
          <w:tab/>
        </w:r>
        <w:r>
          <w:rPr>
            <w:noProof/>
            <w:webHidden/>
          </w:rPr>
          <w:fldChar w:fldCharType="begin"/>
        </w:r>
        <w:r w:rsidR="00B25713">
          <w:rPr>
            <w:noProof/>
            <w:webHidden/>
          </w:rPr>
          <w:instrText xml:space="preserve"> PAGEREF _Toc93947437 \h </w:instrText>
        </w:r>
        <w:r>
          <w:rPr>
            <w:noProof/>
            <w:webHidden/>
          </w:rPr>
        </w:r>
        <w:r>
          <w:rPr>
            <w:noProof/>
            <w:webHidden/>
          </w:rPr>
          <w:fldChar w:fldCharType="separate"/>
        </w:r>
        <w:r w:rsidR="000C6277">
          <w:rPr>
            <w:noProof/>
            <w:webHidden/>
          </w:rPr>
          <w:t>5</w:t>
        </w:r>
        <w:r>
          <w:rPr>
            <w:noProof/>
            <w:webHidden/>
          </w:rPr>
          <w:fldChar w:fldCharType="end"/>
        </w:r>
      </w:hyperlink>
    </w:p>
    <w:p w:rsidR="00B25713" w:rsidRDefault="00EE2890">
      <w:pPr>
        <w:pStyle w:val="SK1"/>
        <w:tabs>
          <w:tab w:val="right" w:leader="dot" w:pos="10032"/>
        </w:tabs>
        <w:rPr>
          <w:rFonts w:asciiTheme="minorHAnsi" w:eastAsiaTheme="minorEastAsia" w:hAnsiTheme="minorHAnsi"/>
          <w:noProof/>
          <w:lang w:val="et-EE" w:eastAsia="ko-KR"/>
        </w:rPr>
      </w:pPr>
      <w:hyperlink w:anchor="_Toc93947438" w:history="1">
        <w:r w:rsidR="00B25713" w:rsidRPr="003A440E">
          <w:rPr>
            <w:rStyle w:val="Hperlink"/>
            <w:rFonts w:cs="Arial"/>
            <w:caps/>
            <w:noProof/>
            <w:lang w:val="et-EE"/>
          </w:rPr>
          <w:t>3. Olemasoleva olukorra iseloomustuS</w:t>
        </w:r>
        <w:r w:rsidR="00B25713">
          <w:rPr>
            <w:noProof/>
            <w:webHidden/>
          </w:rPr>
          <w:tab/>
        </w:r>
        <w:r>
          <w:rPr>
            <w:noProof/>
            <w:webHidden/>
          </w:rPr>
          <w:fldChar w:fldCharType="begin"/>
        </w:r>
        <w:r w:rsidR="00B25713">
          <w:rPr>
            <w:noProof/>
            <w:webHidden/>
          </w:rPr>
          <w:instrText xml:space="preserve"> PAGEREF _Toc93947438 \h </w:instrText>
        </w:r>
        <w:r>
          <w:rPr>
            <w:noProof/>
            <w:webHidden/>
          </w:rPr>
        </w:r>
        <w:r>
          <w:rPr>
            <w:noProof/>
            <w:webHidden/>
          </w:rPr>
          <w:fldChar w:fldCharType="separate"/>
        </w:r>
        <w:r w:rsidR="000C6277">
          <w:rPr>
            <w:noProof/>
            <w:webHidden/>
          </w:rPr>
          <w:t>5</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39" w:history="1">
        <w:r w:rsidR="00B25713" w:rsidRPr="003A440E">
          <w:rPr>
            <w:rStyle w:val="Hperlink"/>
            <w:rFonts w:cs="Arial"/>
            <w:noProof/>
            <w:lang w:val="et-EE"/>
          </w:rPr>
          <w:t>3.1. Planeeringuala asukoht ja iseloomustus</w:t>
        </w:r>
        <w:r w:rsidR="00B25713">
          <w:rPr>
            <w:noProof/>
            <w:webHidden/>
          </w:rPr>
          <w:tab/>
        </w:r>
        <w:r>
          <w:rPr>
            <w:noProof/>
            <w:webHidden/>
          </w:rPr>
          <w:fldChar w:fldCharType="begin"/>
        </w:r>
        <w:r w:rsidR="00B25713">
          <w:rPr>
            <w:noProof/>
            <w:webHidden/>
          </w:rPr>
          <w:instrText xml:space="preserve"> PAGEREF _Toc93947439 \h </w:instrText>
        </w:r>
        <w:r>
          <w:rPr>
            <w:noProof/>
            <w:webHidden/>
          </w:rPr>
        </w:r>
        <w:r>
          <w:rPr>
            <w:noProof/>
            <w:webHidden/>
          </w:rPr>
          <w:fldChar w:fldCharType="separate"/>
        </w:r>
        <w:r w:rsidR="000C6277">
          <w:rPr>
            <w:noProof/>
            <w:webHidden/>
          </w:rPr>
          <w:t>5</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0" w:history="1">
        <w:r w:rsidR="00B25713" w:rsidRPr="003A440E">
          <w:rPr>
            <w:rStyle w:val="Hperlink"/>
            <w:rFonts w:cs="Arial"/>
            <w:noProof/>
            <w:lang w:val="et-EE"/>
          </w:rPr>
          <w:t>3.2. Planeeringuala maakasutus ja hoonestus</w:t>
        </w:r>
        <w:r w:rsidR="00B25713">
          <w:rPr>
            <w:noProof/>
            <w:webHidden/>
          </w:rPr>
          <w:tab/>
        </w:r>
        <w:r>
          <w:rPr>
            <w:noProof/>
            <w:webHidden/>
          </w:rPr>
          <w:fldChar w:fldCharType="begin"/>
        </w:r>
        <w:r w:rsidR="00B25713">
          <w:rPr>
            <w:noProof/>
            <w:webHidden/>
          </w:rPr>
          <w:instrText xml:space="preserve"> PAGEREF _Toc93947440 \h </w:instrText>
        </w:r>
        <w:r>
          <w:rPr>
            <w:noProof/>
            <w:webHidden/>
          </w:rPr>
        </w:r>
        <w:r>
          <w:rPr>
            <w:noProof/>
            <w:webHidden/>
          </w:rPr>
          <w:fldChar w:fldCharType="separate"/>
        </w:r>
        <w:r w:rsidR="000C6277">
          <w:rPr>
            <w:noProof/>
            <w:webHidden/>
          </w:rPr>
          <w:t>5</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1" w:history="1">
        <w:r w:rsidR="00B25713" w:rsidRPr="003A440E">
          <w:rPr>
            <w:rStyle w:val="Hperlink"/>
            <w:rFonts w:cs="Arial"/>
            <w:noProof/>
            <w:lang w:val="et-EE"/>
          </w:rPr>
          <w:t>3.3. Planeeringualaga külgnevad kinnistud ja nende iseloomustus</w:t>
        </w:r>
        <w:r w:rsidR="00B25713">
          <w:rPr>
            <w:noProof/>
            <w:webHidden/>
          </w:rPr>
          <w:tab/>
        </w:r>
        <w:r>
          <w:rPr>
            <w:noProof/>
            <w:webHidden/>
          </w:rPr>
          <w:fldChar w:fldCharType="begin"/>
        </w:r>
        <w:r w:rsidR="00B25713">
          <w:rPr>
            <w:noProof/>
            <w:webHidden/>
          </w:rPr>
          <w:instrText xml:space="preserve"> PAGEREF _Toc93947441 \h </w:instrText>
        </w:r>
        <w:r>
          <w:rPr>
            <w:noProof/>
            <w:webHidden/>
          </w:rPr>
        </w:r>
        <w:r>
          <w:rPr>
            <w:noProof/>
            <w:webHidden/>
          </w:rPr>
          <w:fldChar w:fldCharType="separate"/>
        </w:r>
        <w:r w:rsidR="000C6277">
          <w:rPr>
            <w:noProof/>
            <w:webHidden/>
          </w:rPr>
          <w:t>6</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2" w:history="1">
        <w:r w:rsidR="00B25713" w:rsidRPr="003A440E">
          <w:rPr>
            <w:rStyle w:val="Hperlink"/>
            <w:rFonts w:cs="Arial"/>
            <w:noProof/>
            <w:lang w:val="et-EE"/>
          </w:rPr>
          <w:t>3.4. Olemasolevad teed ja juurdepääsud</w:t>
        </w:r>
        <w:r w:rsidR="00B25713">
          <w:rPr>
            <w:noProof/>
            <w:webHidden/>
          </w:rPr>
          <w:tab/>
        </w:r>
        <w:r>
          <w:rPr>
            <w:noProof/>
            <w:webHidden/>
          </w:rPr>
          <w:fldChar w:fldCharType="begin"/>
        </w:r>
        <w:r w:rsidR="00B25713">
          <w:rPr>
            <w:noProof/>
            <w:webHidden/>
          </w:rPr>
          <w:instrText xml:space="preserve"> PAGEREF _Toc93947442 \h </w:instrText>
        </w:r>
        <w:r>
          <w:rPr>
            <w:noProof/>
            <w:webHidden/>
          </w:rPr>
        </w:r>
        <w:r>
          <w:rPr>
            <w:noProof/>
            <w:webHidden/>
          </w:rPr>
          <w:fldChar w:fldCharType="separate"/>
        </w:r>
        <w:r w:rsidR="000C6277">
          <w:rPr>
            <w:noProof/>
            <w:webHidden/>
          </w:rPr>
          <w:t>6</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3" w:history="1">
        <w:r w:rsidR="00B25713" w:rsidRPr="003A440E">
          <w:rPr>
            <w:rStyle w:val="Hperlink"/>
            <w:rFonts w:cs="Arial"/>
            <w:noProof/>
            <w:lang w:val="et-EE"/>
          </w:rPr>
          <w:t>3.5. Olemasolev tehnovarustus</w:t>
        </w:r>
        <w:r w:rsidR="00B25713">
          <w:rPr>
            <w:noProof/>
            <w:webHidden/>
          </w:rPr>
          <w:tab/>
        </w:r>
        <w:r>
          <w:rPr>
            <w:noProof/>
            <w:webHidden/>
          </w:rPr>
          <w:fldChar w:fldCharType="begin"/>
        </w:r>
        <w:r w:rsidR="00B25713">
          <w:rPr>
            <w:noProof/>
            <w:webHidden/>
          </w:rPr>
          <w:instrText xml:space="preserve"> PAGEREF _Toc93947443 \h </w:instrText>
        </w:r>
        <w:r>
          <w:rPr>
            <w:noProof/>
            <w:webHidden/>
          </w:rPr>
        </w:r>
        <w:r>
          <w:rPr>
            <w:noProof/>
            <w:webHidden/>
          </w:rPr>
          <w:fldChar w:fldCharType="separate"/>
        </w:r>
        <w:r w:rsidR="000C6277">
          <w:rPr>
            <w:noProof/>
            <w:webHidden/>
          </w:rPr>
          <w:t>6</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4" w:history="1">
        <w:r w:rsidR="00B25713" w:rsidRPr="003A440E">
          <w:rPr>
            <w:rStyle w:val="Hperlink"/>
            <w:rFonts w:cs="Arial"/>
            <w:noProof/>
            <w:lang w:val="et-EE"/>
          </w:rPr>
          <w:t>3.6. Olemasolev haljastus ja keskkond</w:t>
        </w:r>
        <w:r w:rsidR="00B25713">
          <w:rPr>
            <w:noProof/>
            <w:webHidden/>
          </w:rPr>
          <w:tab/>
        </w:r>
        <w:r>
          <w:rPr>
            <w:noProof/>
            <w:webHidden/>
          </w:rPr>
          <w:fldChar w:fldCharType="begin"/>
        </w:r>
        <w:r w:rsidR="00B25713">
          <w:rPr>
            <w:noProof/>
            <w:webHidden/>
          </w:rPr>
          <w:instrText xml:space="preserve"> PAGEREF _Toc93947444 \h </w:instrText>
        </w:r>
        <w:r>
          <w:rPr>
            <w:noProof/>
            <w:webHidden/>
          </w:rPr>
        </w:r>
        <w:r>
          <w:rPr>
            <w:noProof/>
            <w:webHidden/>
          </w:rPr>
          <w:fldChar w:fldCharType="separate"/>
        </w:r>
        <w:r w:rsidR="000C6277">
          <w:rPr>
            <w:noProof/>
            <w:webHidden/>
          </w:rPr>
          <w:t>6</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5" w:history="1">
        <w:r w:rsidR="00B25713" w:rsidRPr="003A440E">
          <w:rPr>
            <w:rStyle w:val="Hperlink"/>
            <w:rFonts w:cs="Arial"/>
            <w:noProof/>
            <w:lang w:val="et-EE"/>
          </w:rPr>
          <w:t>3.7. Kehtivad piirangud</w:t>
        </w:r>
        <w:r w:rsidR="00B25713">
          <w:rPr>
            <w:noProof/>
            <w:webHidden/>
          </w:rPr>
          <w:tab/>
        </w:r>
        <w:r>
          <w:rPr>
            <w:noProof/>
            <w:webHidden/>
          </w:rPr>
          <w:fldChar w:fldCharType="begin"/>
        </w:r>
        <w:r w:rsidR="00B25713">
          <w:rPr>
            <w:noProof/>
            <w:webHidden/>
          </w:rPr>
          <w:instrText xml:space="preserve"> PAGEREF _Toc93947445 \h </w:instrText>
        </w:r>
        <w:r>
          <w:rPr>
            <w:noProof/>
            <w:webHidden/>
          </w:rPr>
        </w:r>
        <w:r>
          <w:rPr>
            <w:noProof/>
            <w:webHidden/>
          </w:rPr>
          <w:fldChar w:fldCharType="separate"/>
        </w:r>
        <w:r w:rsidR="000C6277">
          <w:rPr>
            <w:noProof/>
            <w:webHidden/>
          </w:rPr>
          <w:t>6</w:t>
        </w:r>
        <w:r>
          <w:rPr>
            <w:noProof/>
            <w:webHidden/>
          </w:rPr>
          <w:fldChar w:fldCharType="end"/>
        </w:r>
      </w:hyperlink>
    </w:p>
    <w:p w:rsidR="00B25713" w:rsidRDefault="00EE2890">
      <w:pPr>
        <w:pStyle w:val="SK1"/>
        <w:tabs>
          <w:tab w:val="right" w:leader="dot" w:pos="10032"/>
        </w:tabs>
        <w:rPr>
          <w:rFonts w:asciiTheme="minorHAnsi" w:eastAsiaTheme="minorEastAsia" w:hAnsiTheme="minorHAnsi"/>
          <w:noProof/>
          <w:lang w:val="et-EE" w:eastAsia="ko-KR"/>
        </w:rPr>
      </w:pPr>
      <w:hyperlink w:anchor="_Toc93947446" w:history="1">
        <w:r w:rsidR="00B25713" w:rsidRPr="003A440E">
          <w:rPr>
            <w:rStyle w:val="Hperlink"/>
            <w:rFonts w:cs="Arial"/>
            <w:caps/>
            <w:noProof/>
            <w:lang w:val="et-EE"/>
          </w:rPr>
          <w:t>4. Planeeringu ettepanek</w:t>
        </w:r>
        <w:r w:rsidR="00B25713">
          <w:rPr>
            <w:noProof/>
            <w:webHidden/>
          </w:rPr>
          <w:tab/>
        </w:r>
        <w:r>
          <w:rPr>
            <w:noProof/>
            <w:webHidden/>
          </w:rPr>
          <w:fldChar w:fldCharType="begin"/>
        </w:r>
        <w:r w:rsidR="00B25713">
          <w:rPr>
            <w:noProof/>
            <w:webHidden/>
          </w:rPr>
          <w:instrText xml:space="preserve"> PAGEREF _Toc93947446 \h </w:instrText>
        </w:r>
        <w:r>
          <w:rPr>
            <w:noProof/>
            <w:webHidden/>
          </w:rPr>
        </w:r>
        <w:r>
          <w:rPr>
            <w:noProof/>
            <w:webHidden/>
          </w:rPr>
          <w:fldChar w:fldCharType="separate"/>
        </w:r>
        <w:r w:rsidR="000C6277">
          <w:rPr>
            <w:noProof/>
            <w:webHidden/>
          </w:rPr>
          <w:t>7</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7" w:history="1">
        <w:r w:rsidR="00B25713" w:rsidRPr="003A440E">
          <w:rPr>
            <w:rStyle w:val="Hperlink"/>
            <w:rFonts w:cs="Arial"/>
            <w:noProof/>
            <w:lang w:val="et-EE"/>
          </w:rPr>
          <w:t>4.1. Krundijaotus</w:t>
        </w:r>
        <w:r w:rsidR="00B25713">
          <w:rPr>
            <w:noProof/>
            <w:webHidden/>
          </w:rPr>
          <w:tab/>
        </w:r>
        <w:r>
          <w:rPr>
            <w:noProof/>
            <w:webHidden/>
          </w:rPr>
          <w:fldChar w:fldCharType="begin"/>
        </w:r>
        <w:r w:rsidR="00B25713">
          <w:rPr>
            <w:noProof/>
            <w:webHidden/>
          </w:rPr>
          <w:instrText xml:space="preserve"> PAGEREF _Toc93947447 \h </w:instrText>
        </w:r>
        <w:r>
          <w:rPr>
            <w:noProof/>
            <w:webHidden/>
          </w:rPr>
        </w:r>
        <w:r>
          <w:rPr>
            <w:noProof/>
            <w:webHidden/>
          </w:rPr>
          <w:fldChar w:fldCharType="separate"/>
        </w:r>
        <w:r w:rsidR="000C6277">
          <w:rPr>
            <w:noProof/>
            <w:webHidden/>
          </w:rPr>
          <w:t>7</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8" w:history="1">
        <w:r w:rsidR="00B25713" w:rsidRPr="003A440E">
          <w:rPr>
            <w:rStyle w:val="Hperlink"/>
            <w:rFonts w:cs="Arial"/>
            <w:noProof/>
            <w:lang w:val="et-EE"/>
          </w:rPr>
          <w:t>4.2. Krundi ehitusõigus</w:t>
        </w:r>
        <w:r w:rsidR="00B25713">
          <w:rPr>
            <w:noProof/>
            <w:webHidden/>
          </w:rPr>
          <w:tab/>
        </w:r>
        <w:r>
          <w:rPr>
            <w:noProof/>
            <w:webHidden/>
          </w:rPr>
          <w:fldChar w:fldCharType="begin"/>
        </w:r>
        <w:r w:rsidR="00B25713">
          <w:rPr>
            <w:noProof/>
            <w:webHidden/>
          </w:rPr>
          <w:instrText xml:space="preserve"> PAGEREF _Toc93947448 \h </w:instrText>
        </w:r>
        <w:r>
          <w:rPr>
            <w:noProof/>
            <w:webHidden/>
          </w:rPr>
        </w:r>
        <w:r>
          <w:rPr>
            <w:noProof/>
            <w:webHidden/>
          </w:rPr>
          <w:fldChar w:fldCharType="separate"/>
        </w:r>
        <w:r w:rsidR="000C6277">
          <w:rPr>
            <w:noProof/>
            <w:webHidden/>
          </w:rPr>
          <w:t>7</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49" w:history="1">
        <w:r w:rsidR="00B25713" w:rsidRPr="003A440E">
          <w:rPr>
            <w:rStyle w:val="Hperlink"/>
            <w:rFonts w:cs="Arial"/>
            <w:noProof/>
            <w:lang w:val="et-EE"/>
          </w:rPr>
          <w:t>4.3. Ehitiste arhitektuurinõuded</w:t>
        </w:r>
        <w:r w:rsidR="00B25713">
          <w:rPr>
            <w:noProof/>
            <w:webHidden/>
          </w:rPr>
          <w:tab/>
        </w:r>
        <w:r>
          <w:rPr>
            <w:noProof/>
            <w:webHidden/>
          </w:rPr>
          <w:fldChar w:fldCharType="begin"/>
        </w:r>
        <w:r w:rsidR="00B25713">
          <w:rPr>
            <w:noProof/>
            <w:webHidden/>
          </w:rPr>
          <w:instrText xml:space="preserve"> PAGEREF _Toc93947449 \h </w:instrText>
        </w:r>
        <w:r>
          <w:rPr>
            <w:noProof/>
            <w:webHidden/>
          </w:rPr>
        </w:r>
        <w:r>
          <w:rPr>
            <w:noProof/>
            <w:webHidden/>
          </w:rPr>
          <w:fldChar w:fldCharType="separate"/>
        </w:r>
        <w:r w:rsidR="000C6277">
          <w:rPr>
            <w:noProof/>
            <w:webHidden/>
          </w:rPr>
          <w:t>7</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50" w:history="1">
        <w:r w:rsidR="00B25713" w:rsidRPr="003A440E">
          <w:rPr>
            <w:rStyle w:val="Hperlink"/>
            <w:rFonts w:cs="Arial"/>
            <w:noProof/>
            <w:lang w:val="et-EE"/>
          </w:rPr>
          <w:t>4.4. Piirded</w:t>
        </w:r>
        <w:r w:rsidR="00B25713">
          <w:rPr>
            <w:noProof/>
            <w:webHidden/>
          </w:rPr>
          <w:tab/>
        </w:r>
        <w:r>
          <w:rPr>
            <w:noProof/>
            <w:webHidden/>
          </w:rPr>
          <w:fldChar w:fldCharType="begin"/>
        </w:r>
        <w:r w:rsidR="00B25713">
          <w:rPr>
            <w:noProof/>
            <w:webHidden/>
          </w:rPr>
          <w:instrText xml:space="preserve"> PAGEREF _Toc93947450 \h </w:instrText>
        </w:r>
        <w:r>
          <w:rPr>
            <w:noProof/>
            <w:webHidden/>
          </w:rPr>
        </w:r>
        <w:r>
          <w:rPr>
            <w:noProof/>
            <w:webHidden/>
          </w:rPr>
          <w:fldChar w:fldCharType="separate"/>
        </w:r>
        <w:r w:rsidR="000C6277">
          <w:rPr>
            <w:noProof/>
            <w:webHidden/>
          </w:rPr>
          <w:t>7</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51" w:history="1">
        <w:r w:rsidR="00B25713" w:rsidRPr="003A440E">
          <w:rPr>
            <w:rStyle w:val="Hperlink"/>
            <w:rFonts w:cs="Arial"/>
            <w:noProof/>
            <w:lang w:val="et-EE"/>
          </w:rPr>
          <w:t>4.5. Tänavate maa-alad, liiklus- ja parkimiskorraldus</w:t>
        </w:r>
        <w:r w:rsidR="00B25713">
          <w:rPr>
            <w:noProof/>
            <w:webHidden/>
          </w:rPr>
          <w:tab/>
        </w:r>
        <w:r>
          <w:rPr>
            <w:noProof/>
            <w:webHidden/>
          </w:rPr>
          <w:fldChar w:fldCharType="begin"/>
        </w:r>
        <w:r w:rsidR="00B25713">
          <w:rPr>
            <w:noProof/>
            <w:webHidden/>
          </w:rPr>
          <w:instrText xml:space="preserve"> PAGEREF _Toc93947451 \h </w:instrText>
        </w:r>
        <w:r>
          <w:rPr>
            <w:noProof/>
            <w:webHidden/>
          </w:rPr>
        </w:r>
        <w:r>
          <w:rPr>
            <w:noProof/>
            <w:webHidden/>
          </w:rPr>
          <w:fldChar w:fldCharType="separate"/>
        </w:r>
        <w:r w:rsidR="000C6277">
          <w:rPr>
            <w:noProof/>
            <w:webHidden/>
          </w:rPr>
          <w:t>8</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52" w:history="1">
        <w:r w:rsidR="00B25713" w:rsidRPr="003A440E">
          <w:rPr>
            <w:rStyle w:val="Hperlink"/>
            <w:rFonts w:cs="Arial"/>
            <w:noProof/>
            <w:lang w:val="et-EE"/>
          </w:rPr>
          <w:t>4.6. Haljastuse ja heakorra põhimõtted</w:t>
        </w:r>
        <w:r w:rsidR="00B25713">
          <w:rPr>
            <w:noProof/>
            <w:webHidden/>
          </w:rPr>
          <w:tab/>
        </w:r>
        <w:r>
          <w:rPr>
            <w:noProof/>
            <w:webHidden/>
          </w:rPr>
          <w:fldChar w:fldCharType="begin"/>
        </w:r>
        <w:r w:rsidR="00B25713">
          <w:rPr>
            <w:noProof/>
            <w:webHidden/>
          </w:rPr>
          <w:instrText xml:space="preserve"> PAGEREF _Toc93947452 \h </w:instrText>
        </w:r>
        <w:r>
          <w:rPr>
            <w:noProof/>
            <w:webHidden/>
          </w:rPr>
        </w:r>
        <w:r>
          <w:rPr>
            <w:noProof/>
            <w:webHidden/>
          </w:rPr>
          <w:fldChar w:fldCharType="separate"/>
        </w:r>
        <w:r w:rsidR="000C6277">
          <w:rPr>
            <w:noProof/>
            <w:webHidden/>
          </w:rPr>
          <w:t>8</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53" w:history="1">
        <w:r w:rsidR="00B25713" w:rsidRPr="003A440E">
          <w:rPr>
            <w:rStyle w:val="Hperlink"/>
            <w:rFonts w:cs="Arial"/>
            <w:noProof/>
            <w:lang w:val="et-EE"/>
          </w:rPr>
          <w:t>4.7. Vertikaalplaneerimine</w:t>
        </w:r>
        <w:r w:rsidR="00B25713">
          <w:rPr>
            <w:noProof/>
            <w:webHidden/>
          </w:rPr>
          <w:tab/>
        </w:r>
        <w:r>
          <w:rPr>
            <w:noProof/>
            <w:webHidden/>
          </w:rPr>
          <w:fldChar w:fldCharType="begin"/>
        </w:r>
        <w:r w:rsidR="00B25713">
          <w:rPr>
            <w:noProof/>
            <w:webHidden/>
          </w:rPr>
          <w:instrText xml:space="preserve"> PAGEREF _Toc93947453 \h </w:instrText>
        </w:r>
        <w:r>
          <w:rPr>
            <w:noProof/>
            <w:webHidden/>
          </w:rPr>
        </w:r>
        <w:r>
          <w:rPr>
            <w:noProof/>
            <w:webHidden/>
          </w:rPr>
          <w:fldChar w:fldCharType="separate"/>
        </w:r>
        <w:r w:rsidR="000C6277">
          <w:rPr>
            <w:noProof/>
            <w:webHidden/>
          </w:rPr>
          <w:t>9</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54" w:history="1">
        <w:r w:rsidR="00B25713" w:rsidRPr="003A440E">
          <w:rPr>
            <w:rStyle w:val="Hperlink"/>
            <w:rFonts w:cs="Arial"/>
            <w:noProof/>
            <w:lang w:val="et-EE"/>
          </w:rPr>
          <w:t>4.8. Tuleohutusnõuded</w:t>
        </w:r>
        <w:r w:rsidR="00B25713">
          <w:rPr>
            <w:noProof/>
            <w:webHidden/>
          </w:rPr>
          <w:tab/>
        </w:r>
        <w:r>
          <w:rPr>
            <w:noProof/>
            <w:webHidden/>
          </w:rPr>
          <w:fldChar w:fldCharType="begin"/>
        </w:r>
        <w:r w:rsidR="00B25713">
          <w:rPr>
            <w:noProof/>
            <w:webHidden/>
          </w:rPr>
          <w:instrText xml:space="preserve"> PAGEREF _Toc93947454 \h </w:instrText>
        </w:r>
        <w:r>
          <w:rPr>
            <w:noProof/>
            <w:webHidden/>
          </w:rPr>
        </w:r>
        <w:r>
          <w:rPr>
            <w:noProof/>
            <w:webHidden/>
          </w:rPr>
          <w:fldChar w:fldCharType="separate"/>
        </w:r>
        <w:r w:rsidR="000C6277">
          <w:rPr>
            <w:noProof/>
            <w:webHidden/>
          </w:rPr>
          <w:t>9</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55" w:history="1">
        <w:r w:rsidR="00B25713" w:rsidRPr="003A440E">
          <w:rPr>
            <w:rStyle w:val="Hperlink"/>
            <w:rFonts w:cs="Arial"/>
            <w:noProof/>
            <w:lang w:val="et-EE"/>
          </w:rPr>
          <w:t>4.9. Tehnovõrkude lahendus</w:t>
        </w:r>
        <w:r w:rsidR="00B25713">
          <w:rPr>
            <w:noProof/>
            <w:webHidden/>
          </w:rPr>
          <w:tab/>
        </w:r>
        <w:r>
          <w:rPr>
            <w:noProof/>
            <w:webHidden/>
          </w:rPr>
          <w:fldChar w:fldCharType="begin"/>
        </w:r>
        <w:r w:rsidR="00B25713">
          <w:rPr>
            <w:noProof/>
            <w:webHidden/>
          </w:rPr>
          <w:instrText xml:space="preserve"> PAGEREF _Toc93947455 \h </w:instrText>
        </w:r>
        <w:r>
          <w:rPr>
            <w:noProof/>
            <w:webHidden/>
          </w:rPr>
        </w:r>
        <w:r>
          <w:rPr>
            <w:noProof/>
            <w:webHidden/>
          </w:rPr>
          <w:fldChar w:fldCharType="separate"/>
        </w:r>
        <w:r w:rsidR="000C6277">
          <w:rPr>
            <w:noProof/>
            <w:webHidden/>
          </w:rPr>
          <w:t>10</w:t>
        </w:r>
        <w:r>
          <w:rPr>
            <w:noProof/>
            <w:webHidden/>
          </w:rPr>
          <w:fldChar w:fldCharType="end"/>
        </w:r>
      </w:hyperlink>
    </w:p>
    <w:p w:rsidR="00B25713" w:rsidRDefault="00EE2890">
      <w:pPr>
        <w:pStyle w:val="SK1"/>
        <w:tabs>
          <w:tab w:val="right" w:leader="dot" w:pos="10032"/>
        </w:tabs>
        <w:rPr>
          <w:rFonts w:asciiTheme="minorHAnsi" w:eastAsiaTheme="minorEastAsia" w:hAnsiTheme="minorHAnsi"/>
          <w:noProof/>
          <w:lang w:val="et-EE" w:eastAsia="ko-KR"/>
        </w:rPr>
      </w:pPr>
      <w:hyperlink w:anchor="_Toc93947456" w:history="1">
        <w:r w:rsidR="00B25713" w:rsidRPr="003A440E">
          <w:rPr>
            <w:rStyle w:val="Hperlink"/>
            <w:rFonts w:cs="Arial"/>
            <w:caps/>
            <w:noProof/>
            <w:lang w:val="et-EE"/>
          </w:rPr>
          <w:t>5. Keskkonnatingimused ja võimalikU keskkonnamõju hindamine</w:t>
        </w:r>
        <w:r w:rsidR="00B25713">
          <w:rPr>
            <w:noProof/>
            <w:webHidden/>
          </w:rPr>
          <w:tab/>
        </w:r>
        <w:r>
          <w:rPr>
            <w:noProof/>
            <w:webHidden/>
          </w:rPr>
          <w:fldChar w:fldCharType="begin"/>
        </w:r>
        <w:r w:rsidR="00B25713">
          <w:rPr>
            <w:noProof/>
            <w:webHidden/>
          </w:rPr>
          <w:instrText xml:space="preserve"> PAGEREF _Toc93947456 \h </w:instrText>
        </w:r>
        <w:r>
          <w:rPr>
            <w:noProof/>
            <w:webHidden/>
          </w:rPr>
        </w:r>
        <w:r>
          <w:rPr>
            <w:noProof/>
            <w:webHidden/>
          </w:rPr>
          <w:fldChar w:fldCharType="separate"/>
        </w:r>
        <w:r w:rsidR="000C6277">
          <w:rPr>
            <w:noProof/>
            <w:webHidden/>
          </w:rPr>
          <w:t>10</w:t>
        </w:r>
        <w:r>
          <w:rPr>
            <w:noProof/>
            <w:webHidden/>
          </w:rPr>
          <w:fldChar w:fldCharType="end"/>
        </w:r>
      </w:hyperlink>
    </w:p>
    <w:p w:rsidR="00B25713" w:rsidRDefault="00EE2890">
      <w:pPr>
        <w:pStyle w:val="SK2"/>
        <w:tabs>
          <w:tab w:val="right" w:leader="dot" w:pos="10032"/>
        </w:tabs>
        <w:rPr>
          <w:rFonts w:asciiTheme="minorHAnsi" w:eastAsiaTheme="minorEastAsia" w:hAnsiTheme="minorHAnsi"/>
          <w:noProof/>
          <w:lang w:val="et-EE" w:eastAsia="ko-KR"/>
        </w:rPr>
      </w:pPr>
      <w:hyperlink w:anchor="_Toc93947457" w:history="1">
        <w:r w:rsidR="00B25713" w:rsidRPr="003A440E">
          <w:rPr>
            <w:rStyle w:val="Hperlink"/>
            <w:rFonts w:cs="Arial"/>
            <w:noProof/>
            <w:lang w:val="et-EE"/>
          </w:rPr>
          <w:t>5.1. Kuritegevuse riske vähendavad nõuded ja tingimused</w:t>
        </w:r>
        <w:r w:rsidR="00B25713">
          <w:rPr>
            <w:noProof/>
            <w:webHidden/>
          </w:rPr>
          <w:tab/>
        </w:r>
        <w:r>
          <w:rPr>
            <w:noProof/>
            <w:webHidden/>
          </w:rPr>
          <w:fldChar w:fldCharType="begin"/>
        </w:r>
        <w:r w:rsidR="00B25713">
          <w:rPr>
            <w:noProof/>
            <w:webHidden/>
          </w:rPr>
          <w:instrText xml:space="preserve"> PAGEREF _Toc93947457 \h </w:instrText>
        </w:r>
        <w:r>
          <w:rPr>
            <w:noProof/>
            <w:webHidden/>
          </w:rPr>
        </w:r>
        <w:r>
          <w:rPr>
            <w:noProof/>
            <w:webHidden/>
          </w:rPr>
          <w:fldChar w:fldCharType="separate"/>
        </w:r>
        <w:r w:rsidR="000C6277">
          <w:rPr>
            <w:noProof/>
            <w:webHidden/>
          </w:rPr>
          <w:t>10</w:t>
        </w:r>
        <w:r>
          <w:rPr>
            <w:noProof/>
            <w:webHidden/>
          </w:rPr>
          <w:fldChar w:fldCharType="end"/>
        </w:r>
      </w:hyperlink>
    </w:p>
    <w:p w:rsidR="00B25713" w:rsidRDefault="00EE2890">
      <w:pPr>
        <w:pStyle w:val="SK1"/>
        <w:tabs>
          <w:tab w:val="right" w:leader="dot" w:pos="10032"/>
        </w:tabs>
        <w:rPr>
          <w:rFonts w:asciiTheme="minorHAnsi" w:eastAsiaTheme="minorEastAsia" w:hAnsiTheme="minorHAnsi"/>
          <w:noProof/>
          <w:lang w:val="et-EE" w:eastAsia="ko-KR"/>
        </w:rPr>
      </w:pPr>
      <w:hyperlink w:anchor="_Toc93947458" w:history="1">
        <w:r w:rsidR="00B25713" w:rsidRPr="003A440E">
          <w:rPr>
            <w:rStyle w:val="Hperlink"/>
            <w:rFonts w:cs="Arial"/>
            <w:caps/>
            <w:noProof/>
            <w:lang w:val="et-EE"/>
          </w:rPr>
          <w:t>6. PLANEERINGUALA TEHNILISED NÄITAJAD</w:t>
        </w:r>
        <w:r w:rsidR="00B25713">
          <w:rPr>
            <w:noProof/>
            <w:webHidden/>
          </w:rPr>
          <w:tab/>
        </w:r>
        <w:r>
          <w:rPr>
            <w:noProof/>
            <w:webHidden/>
          </w:rPr>
          <w:fldChar w:fldCharType="begin"/>
        </w:r>
        <w:r w:rsidR="00B25713">
          <w:rPr>
            <w:noProof/>
            <w:webHidden/>
          </w:rPr>
          <w:instrText xml:space="preserve"> PAGEREF _Toc93947458 \h </w:instrText>
        </w:r>
        <w:r>
          <w:rPr>
            <w:noProof/>
            <w:webHidden/>
          </w:rPr>
        </w:r>
        <w:r>
          <w:rPr>
            <w:noProof/>
            <w:webHidden/>
          </w:rPr>
          <w:fldChar w:fldCharType="separate"/>
        </w:r>
        <w:r w:rsidR="000C6277">
          <w:rPr>
            <w:noProof/>
            <w:webHidden/>
          </w:rPr>
          <w:t>10</w:t>
        </w:r>
        <w:r>
          <w:rPr>
            <w:noProof/>
            <w:webHidden/>
          </w:rPr>
          <w:fldChar w:fldCharType="end"/>
        </w:r>
      </w:hyperlink>
    </w:p>
    <w:p w:rsidR="00E579FD" w:rsidRPr="00E809D8" w:rsidRDefault="00EE2890" w:rsidP="00E579FD">
      <w:pPr>
        <w:pStyle w:val="Loendilik"/>
        <w:tabs>
          <w:tab w:val="left" w:pos="284"/>
        </w:tabs>
        <w:spacing w:before="0" w:after="0"/>
        <w:ind w:left="0"/>
        <w:rPr>
          <w:rFonts w:ascii="Arial" w:hAnsi="Arial" w:cs="Arial"/>
          <w:b/>
          <w:caps/>
          <w:lang w:val="et-EE"/>
        </w:rPr>
      </w:pPr>
      <w:r>
        <w:rPr>
          <w:rFonts w:ascii="Arial" w:hAnsi="Arial" w:cs="Arial"/>
          <w:lang w:val="et-EE"/>
        </w:rPr>
        <w:fldChar w:fldCharType="end"/>
      </w:r>
    </w:p>
    <w:p w:rsidR="00E579FD" w:rsidRPr="00E809D8" w:rsidRDefault="00E579FD" w:rsidP="00E579FD">
      <w:pPr>
        <w:pStyle w:val="Loendilik"/>
        <w:numPr>
          <w:ilvl w:val="0"/>
          <w:numId w:val="1"/>
        </w:numPr>
        <w:tabs>
          <w:tab w:val="left" w:pos="284"/>
        </w:tabs>
        <w:spacing w:before="0" w:after="0"/>
        <w:rPr>
          <w:rFonts w:ascii="Arial" w:hAnsi="Arial" w:cs="Arial"/>
          <w:b/>
          <w:caps/>
          <w:lang w:val="et-EE"/>
        </w:rPr>
      </w:pPr>
      <w:r w:rsidRPr="00E809D8">
        <w:rPr>
          <w:rFonts w:ascii="Arial" w:hAnsi="Arial" w:cs="Arial"/>
          <w:b/>
          <w:caps/>
          <w:lang w:val="et-EE"/>
        </w:rPr>
        <w:t>JOONiSED</w:t>
      </w:r>
    </w:p>
    <w:p w:rsidR="00E50C10" w:rsidRPr="00E809D8" w:rsidRDefault="00E50C10" w:rsidP="00E50C10">
      <w:pPr>
        <w:tabs>
          <w:tab w:val="left" w:pos="284"/>
        </w:tabs>
        <w:spacing w:before="0" w:after="0"/>
        <w:rPr>
          <w:rFonts w:ascii="Arial" w:hAnsi="Arial" w:cs="Arial"/>
          <w:lang w:val="et-EE"/>
        </w:rPr>
      </w:pPr>
    </w:p>
    <w:p w:rsidR="00E50C10" w:rsidRPr="00E809D8" w:rsidRDefault="00260C22" w:rsidP="00C234FE">
      <w:pPr>
        <w:tabs>
          <w:tab w:val="left" w:pos="1276"/>
          <w:tab w:val="left" w:pos="4395"/>
        </w:tabs>
        <w:spacing w:before="0" w:after="0"/>
        <w:ind w:left="284"/>
        <w:rPr>
          <w:rFonts w:ascii="Arial" w:hAnsi="Arial" w:cs="Arial"/>
          <w:lang w:val="et-EE"/>
        </w:rPr>
      </w:pPr>
      <w:r w:rsidRPr="00E809D8">
        <w:rPr>
          <w:rFonts w:ascii="Arial" w:hAnsi="Arial" w:cs="Arial"/>
          <w:lang w:val="et-EE"/>
        </w:rPr>
        <w:t>AS-01</w:t>
      </w:r>
      <w:r w:rsidRPr="00E809D8">
        <w:rPr>
          <w:rFonts w:ascii="Arial" w:hAnsi="Arial" w:cs="Arial"/>
          <w:lang w:val="et-EE"/>
        </w:rPr>
        <w:tab/>
        <w:t>Asukohas</w:t>
      </w:r>
      <w:r w:rsidR="00E50C10" w:rsidRPr="00E809D8">
        <w:rPr>
          <w:rFonts w:ascii="Arial" w:hAnsi="Arial" w:cs="Arial"/>
          <w:lang w:val="et-EE"/>
        </w:rPr>
        <w:t>keem</w:t>
      </w:r>
      <w:r w:rsidR="00C234FE" w:rsidRPr="00E809D8">
        <w:rPr>
          <w:rFonts w:ascii="Arial" w:hAnsi="Arial" w:cs="Arial"/>
          <w:lang w:val="et-EE"/>
        </w:rPr>
        <w:tab/>
      </w:r>
      <w:r w:rsidR="00E50C10" w:rsidRPr="00E809D8">
        <w:rPr>
          <w:rFonts w:ascii="Arial" w:hAnsi="Arial" w:cs="Arial"/>
          <w:lang w:val="et-EE"/>
        </w:rPr>
        <w:t>M 1:~</w:t>
      </w:r>
    </w:p>
    <w:p w:rsidR="00ED585C" w:rsidRPr="00E809D8" w:rsidRDefault="00ED585C" w:rsidP="00C234FE">
      <w:pPr>
        <w:tabs>
          <w:tab w:val="left" w:pos="1276"/>
          <w:tab w:val="left" w:pos="4395"/>
        </w:tabs>
        <w:spacing w:before="0" w:after="0"/>
        <w:ind w:left="284"/>
        <w:rPr>
          <w:rFonts w:ascii="Arial" w:hAnsi="Arial" w:cs="Arial"/>
          <w:lang w:val="et-EE"/>
        </w:rPr>
      </w:pPr>
      <w:r w:rsidRPr="00E809D8">
        <w:rPr>
          <w:rFonts w:ascii="Arial" w:hAnsi="Arial" w:cs="Arial"/>
          <w:lang w:val="et-EE"/>
        </w:rPr>
        <w:t>AS-02</w:t>
      </w:r>
      <w:r w:rsidR="00C234FE" w:rsidRPr="00E809D8">
        <w:rPr>
          <w:rFonts w:ascii="Arial" w:hAnsi="Arial" w:cs="Arial"/>
          <w:lang w:val="et-EE"/>
        </w:rPr>
        <w:tab/>
      </w:r>
      <w:r w:rsidR="00567DC2" w:rsidRPr="00567DC2">
        <w:rPr>
          <w:rFonts w:ascii="Arial" w:hAnsi="Arial" w:cs="Arial"/>
          <w:lang w:val="et-EE"/>
        </w:rPr>
        <w:t>Kontaktvööndi</w:t>
      </w:r>
      <w:r w:rsidR="00567DC2">
        <w:rPr>
          <w:rFonts w:ascii="Arial" w:hAnsi="Arial" w:cs="Arial"/>
          <w:lang w:val="et-EE"/>
        </w:rPr>
        <w:t xml:space="preserve"> </w:t>
      </w:r>
      <w:r w:rsidR="00C234FE" w:rsidRPr="00E809D8">
        <w:rPr>
          <w:rFonts w:ascii="Arial" w:hAnsi="Arial" w:cs="Arial"/>
          <w:lang w:val="et-EE"/>
        </w:rPr>
        <w:t>analüüs</w:t>
      </w:r>
      <w:r w:rsidR="00C234FE" w:rsidRPr="00E809D8">
        <w:rPr>
          <w:rFonts w:ascii="Arial" w:hAnsi="Arial" w:cs="Arial"/>
          <w:lang w:val="et-EE"/>
        </w:rPr>
        <w:tab/>
      </w:r>
      <w:r w:rsidRPr="00E809D8">
        <w:rPr>
          <w:rFonts w:ascii="Arial" w:hAnsi="Arial" w:cs="Arial"/>
          <w:lang w:val="et-EE"/>
        </w:rPr>
        <w:t>M 1:~</w:t>
      </w:r>
    </w:p>
    <w:p w:rsidR="00ED585C" w:rsidRPr="00E809D8" w:rsidRDefault="00ED585C" w:rsidP="00C234FE">
      <w:pPr>
        <w:tabs>
          <w:tab w:val="left" w:pos="1276"/>
          <w:tab w:val="left" w:pos="4395"/>
        </w:tabs>
        <w:spacing w:before="0" w:after="0"/>
        <w:ind w:left="284"/>
        <w:rPr>
          <w:rFonts w:ascii="Arial" w:hAnsi="Arial" w:cs="Arial"/>
          <w:lang w:val="et-EE"/>
        </w:rPr>
      </w:pPr>
      <w:r w:rsidRPr="00E809D8">
        <w:rPr>
          <w:rFonts w:ascii="Arial" w:hAnsi="Arial" w:cs="Arial"/>
          <w:lang w:val="et-EE"/>
        </w:rPr>
        <w:t>AS-03</w:t>
      </w:r>
      <w:r w:rsidR="00C234FE" w:rsidRPr="00E809D8">
        <w:rPr>
          <w:rFonts w:ascii="Arial" w:hAnsi="Arial" w:cs="Arial"/>
          <w:lang w:val="et-EE"/>
        </w:rPr>
        <w:tab/>
      </w:r>
      <w:r w:rsidRPr="00E809D8">
        <w:rPr>
          <w:rFonts w:ascii="Arial" w:hAnsi="Arial" w:cs="Arial"/>
          <w:lang w:val="et-EE"/>
        </w:rPr>
        <w:t>Tugiplaan</w:t>
      </w:r>
      <w:r w:rsidR="00C234FE" w:rsidRPr="00E809D8">
        <w:rPr>
          <w:rFonts w:ascii="Arial" w:hAnsi="Arial" w:cs="Arial"/>
          <w:lang w:val="et-EE"/>
        </w:rPr>
        <w:tab/>
        <w:t>M 1:</w:t>
      </w:r>
      <w:r w:rsidRPr="00E809D8">
        <w:rPr>
          <w:rFonts w:ascii="Arial" w:hAnsi="Arial" w:cs="Arial"/>
          <w:lang w:val="et-EE"/>
        </w:rPr>
        <w:t>1000</w:t>
      </w:r>
    </w:p>
    <w:p w:rsidR="00E579FD" w:rsidRPr="00E809D8" w:rsidRDefault="00CD0D09" w:rsidP="00C234FE">
      <w:pPr>
        <w:pStyle w:val="Loendilik"/>
        <w:tabs>
          <w:tab w:val="left" w:pos="1276"/>
          <w:tab w:val="left" w:pos="4395"/>
        </w:tabs>
        <w:spacing w:before="0" w:after="0"/>
        <w:ind w:left="284"/>
        <w:rPr>
          <w:rFonts w:ascii="Arial" w:hAnsi="Arial" w:cs="Arial"/>
          <w:lang w:val="et-EE"/>
        </w:rPr>
      </w:pPr>
      <w:r w:rsidRPr="00E809D8">
        <w:rPr>
          <w:rFonts w:ascii="Arial" w:hAnsi="Arial" w:cs="Arial"/>
          <w:lang w:val="et-EE"/>
        </w:rPr>
        <w:t>AS-04</w:t>
      </w:r>
      <w:r w:rsidR="00ED585C" w:rsidRPr="00E809D8">
        <w:rPr>
          <w:rFonts w:ascii="Arial" w:hAnsi="Arial" w:cs="Arial"/>
          <w:lang w:val="et-EE"/>
        </w:rPr>
        <w:tab/>
        <w:t>Põhijoonise eskiis</w:t>
      </w:r>
      <w:r w:rsidR="00C234FE" w:rsidRPr="00E809D8">
        <w:rPr>
          <w:rFonts w:ascii="Arial" w:hAnsi="Arial" w:cs="Arial"/>
          <w:lang w:val="et-EE"/>
        </w:rPr>
        <w:tab/>
      </w:r>
      <w:r w:rsidR="00ED585C" w:rsidRPr="00E809D8">
        <w:rPr>
          <w:rFonts w:ascii="Arial" w:hAnsi="Arial" w:cs="Arial"/>
          <w:lang w:val="et-EE"/>
        </w:rPr>
        <w:t>M 1:10</w:t>
      </w:r>
      <w:r w:rsidR="00E50C10" w:rsidRPr="00E809D8">
        <w:rPr>
          <w:rFonts w:ascii="Arial" w:hAnsi="Arial" w:cs="Arial"/>
          <w:lang w:val="et-EE"/>
        </w:rPr>
        <w:t>00</w:t>
      </w:r>
    </w:p>
    <w:p w:rsidR="00E50C10" w:rsidRPr="00E809D8" w:rsidRDefault="00E50C10" w:rsidP="00E579FD">
      <w:pPr>
        <w:pStyle w:val="Loendilik"/>
        <w:tabs>
          <w:tab w:val="left" w:pos="284"/>
        </w:tabs>
        <w:spacing w:before="0" w:after="0"/>
        <w:ind w:left="0"/>
        <w:rPr>
          <w:rFonts w:ascii="Arial" w:hAnsi="Arial" w:cs="Arial"/>
          <w:b/>
          <w:lang w:val="et-EE"/>
        </w:rPr>
      </w:pPr>
    </w:p>
    <w:p w:rsidR="00E579FD" w:rsidRPr="00E809D8" w:rsidRDefault="00E579FD" w:rsidP="00E579FD">
      <w:pPr>
        <w:pStyle w:val="Loendilik"/>
        <w:numPr>
          <w:ilvl w:val="0"/>
          <w:numId w:val="1"/>
        </w:numPr>
        <w:tabs>
          <w:tab w:val="left" w:pos="284"/>
        </w:tabs>
        <w:spacing w:before="0" w:after="0"/>
        <w:rPr>
          <w:rFonts w:ascii="Arial" w:hAnsi="Arial" w:cs="Arial"/>
          <w:b/>
          <w:caps/>
          <w:lang w:val="et-EE"/>
        </w:rPr>
      </w:pPr>
      <w:r w:rsidRPr="00E809D8">
        <w:rPr>
          <w:rFonts w:ascii="Arial" w:eastAsia="Times New Roman" w:hAnsi="Arial" w:cs="Arial"/>
          <w:b/>
          <w:lang w:val="et-EE" w:eastAsia="zh-CN"/>
        </w:rPr>
        <w:t>KOOSKÕLASTUSED</w:t>
      </w:r>
    </w:p>
    <w:p w:rsidR="00DE117A" w:rsidRPr="00E809D8" w:rsidRDefault="00DE117A">
      <w:pPr>
        <w:rPr>
          <w:rFonts w:ascii="Arial" w:hAnsi="Arial" w:cs="Arial"/>
          <w:lang w:val="et-EE"/>
        </w:rPr>
      </w:pPr>
      <w:r w:rsidRPr="00E809D8">
        <w:rPr>
          <w:rFonts w:ascii="Arial" w:hAnsi="Arial" w:cs="Arial"/>
          <w:lang w:val="et-EE"/>
        </w:rPr>
        <w:br w:type="page"/>
      </w:r>
    </w:p>
    <w:p w:rsidR="003F1B68" w:rsidRPr="00E809D8" w:rsidRDefault="003F1B68" w:rsidP="00035E6F">
      <w:pPr>
        <w:pStyle w:val="Loendilik"/>
        <w:numPr>
          <w:ilvl w:val="0"/>
          <w:numId w:val="12"/>
        </w:numPr>
        <w:tabs>
          <w:tab w:val="left" w:pos="284"/>
        </w:tabs>
        <w:spacing w:before="0" w:after="0"/>
        <w:jc w:val="both"/>
        <w:rPr>
          <w:rFonts w:ascii="Arial" w:hAnsi="Arial" w:cs="Arial"/>
          <w:b/>
          <w:caps/>
          <w:lang w:val="et-EE"/>
        </w:rPr>
      </w:pPr>
      <w:r w:rsidRPr="00E809D8">
        <w:rPr>
          <w:rFonts w:ascii="Arial" w:hAnsi="Arial" w:cs="Arial"/>
          <w:b/>
          <w:caps/>
          <w:lang w:val="et-EE"/>
        </w:rPr>
        <w:lastRenderedPageBreak/>
        <w:t>seletuskiri</w:t>
      </w:r>
    </w:p>
    <w:p w:rsidR="00BD164C" w:rsidRPr="00E809D8" w:rsidRDefault="00BD164C" w:rsidP="00BD164C">
      <w:pPr>
        <w:pStyle w:val="Loendilik"/>
        <w:tabs>
          <w:tab w:val="left" w:pos="284"/>
        </w:tabs>
        <w:spacing w:before="0" w:after="0"/>
        <w:ind w:left="0"/>
        <w:jc w:val="both"/>
        <w:rPr>
          <w:rFonts w:ascii="Arial" w:hAnsi="Arial" w:cs="Arial"/>
          <w:b/>
          <w:caps/>
          <w:lang w:val="et-EE"/>
        </w:rPr>
      </w:pPr>
    </w:p>
    <w:p w:rsidR="00E81250" w:rsidRPr="00E809D8" w:rsidRDefault="00E81250" w:rsidP="00BD164C">
      <w:pPr>
        <w:pStyle w:val="Pealkiri1"/>
        <w:numPr>
          <w:ilvl w:val="0"/>
          <w:numId w:val="3"/>
        </w:numPr>
        <w:tabs>
          <w:tab w:val="left" w:pos="284"/>
        </w:tabs>
        <w:spacing w:before="0"/>
        <w:ind w:left="244" w:hanging="244"/>
        <w:jc w:val="both"/>
        <w:rPr>
          <w:rFonts w:ascii="Arial" w:hAnsi="Arial" w:cs="Arial"/>
          <w:caps/>
          <w:color w:val="auto"/>
          <w:sz w:val="22"/>
          <w:szCs w:val="22"/>
          <w:lang w:val="et-EE"/>
        </w:rPr>
      </w:pPr>
      <w:bookmarkStart w:id="0" w:name="_Toc497647793"/>
      <w:bookmarkStart w:id="1" w:name="_Toc93947433"/>
      <w:bookmarkStart w:id="2" w:name="_Toc497432699"/>
      <w:r w:rsidRPr="00E809D8">
        <w:rPr>
          <w:rFonts w:ascii="Arial" w:hAnsi="Arial" w:cs="Arial"/>
          <w:caps/>
          <w:color w:val="auto"/>
          <w:sz w:val="22"/>
          <w:szCs w:val="22"/>
          <w:lang w:val="et-EE"/>
        </w:rPr>
        <w:t>Planeeringu koostamise alused</w:t>
      </w:r>
      <w:bookmarkEnd w:id="0"/>
      <w:bookmarkEnd w:id="1"/>
    </w:p>
    <w:p w:rsidR="00E36630" w:rsidRPr="00E809D8" w:rsidRDefault="00E36630" w:rsidP="000F65FA">
      <w:pPr>
        <w:spacing w:before="0" w:after="0"/>
        <w:jc w:val="both"/>
        <w:rPr>
          <w:rFonts w:ascii="Arial" w:hAnsi="Arial" w:cs="Arial"/>
          <w:b/>
          <w:bCs/>
          <w:lang w:val="et-EE"/>
        </w:rPr>
      </w:pPr>
      <w:r w:rsidRPr="00E809D8">
        <w:rPr>
          <w:rFonts w:ascii="Arial" w:hAnsi="Arial" w:cs="Arial"/>
          <w:b/>
          <w:bCs/>
          <w:lang w:val="et-EE"/>
        </w:rPr>
        <w:t>Koostamise alused</w:t>
      </w:r>
    </w:p>
    <w:p w:rsidR="00E36630" w:rsidRPr="00E809D8" w:rsidRDefault="00E36630" w:rsidP="00567DC2">
      <w:pPr>
        <w:pStyle w:val="Kehatekst"/>
        <w:numPr>
          <w:ilvl w:val="0"/>
          <w:numId w:val="13"/>
        </w:numPr>
        <w:tabs>
          <w:tab w:val="clear" w:pos="720"/>
        </w:tabs>
        <w:suppressAutoHyphens/>
        <w:ind w:left="284" w:hanging="218"/>
        <w:rPr>
          <w:rFonts w:ascii="Arial" w:hAnsi="Arial" w:cs="Arial"/>
          <w:sz w:val="22"/>
          <w:szCs w:val="22"/>
        </w:rPr>
      </w:pPr>
      <w:r w:rsidRPr="00E809D8">
        <w:rPr>
          <w:rFonts w:ascii="Arial" w:hAnsi="Arial" w:cs="Arial"/>
          <w:sz w:val="22"/>
          <w:szCs w:val="22"/>
        </w:rPr>
        <w:t>Planeerimisseadus</w:t>
      </w:r>
      <w:r w:rsidR="004E228F" w:rsidRPr="00E809D8">
        <w:rPr>
          <w:rFonts w:ascii="Arial" w:hAnsi="Arial" w:cs="Arial"/>
          <w:sz w:val="22"/>
          <w:szCs w:val="22"/>
        </w:rPr>
        <w:t>;</w:t>
      </w:r>
    </w:p>
    <w:p w:rsidR="00E36630" w:rsidRDefault="004E228F" w:rsidP="00567DC2">
      <w:pPr>
        <w:pStyle w:val="Kehatekst"/>
        <w:numPr>
          <w:ilvl w:val="0"/>
          <w:numId w:val="13"/>
        </w:numPr>
        <w:tabs>
          <w:tab w:val="clear" w:pos="720"/>
        </w:tabs>
        <w:suppressAutoHyphens/>
        <w:ind w:left="284" w:hanging="218"/>
        <w:rPr>
          <w:rFonts w:ascii="Arial" w:hAnsi="Arial" w:cs="Arial"/>
          <w:sz w:val="22"/>
          <w:szCs w:val="22"/>
        </w:rPr>
      </w:pPr>
      <w:r w:rsidRPr="00E809D8">
        <w:rPr>
          <w:rFonts w:ascii="Arial" w:hAnsi="Arial" w:cs="Arial"/>
          <w:sz w:val="22"/>
          <w:szCs w:val="22"/>
        </w:rPr>
        <w:t>t</w:t>
      </w:r>
      <w:r w:rsidR="00E36630" w:rsidRPr="00E809D8">
        <w:rPr>
          <w:rFonts w:ascii="Arial" w:hAnsi="Arial" w:cs="Arial"/>
          <w:sz w:val="22"/>
          <w:szCs w:val="22"/>
        </w:rPr>
        <w:t>aotlus detailplane</w:t>
      </w:r>
      <w:r w:rsidR="00035E6F" w:rsidRPr="00E809D8">
        <w:rPr>
          <w:rFonts w:ascii="Arial" w:hAnsi="Arial" w:cs="Arial"/>
          <w:sz w:val="22"/>
          <w:szCs w:val="22"/>
        </w:rPr>
        <w:t xml:space="preserve">eringu koostamise algatamiseks </w:t>
      </w:r>
      <w:r w:rsidR="007C779C">
        <w:rPr>
          <w:rFonts w:ascii="Arial" w:hAnsi="Arial" w:cs="Arial"/>
          <w:sz w:val="22"/>
          <w:szCs w:val="22"/>
        </w:rPr>
        <w:t>28.08.</w:t>
      </w:r>
      <w:r w:rsidR="00035E6F" w:rsidRPr="00E809D8">
        <w:rPr>
          <w:rFonts w:ascii="Arial" w:hAnsi="Arial" w:cs="Arial"/>
          <w:sz w:val="22"/>
          <w:szCs w:val="22"/>
        </w:rPr>
        <w:t>2018</w:t>
      </w:r>
      <w:r w:rsidR="00E36630" w:rsidRPr="00E809D8">
        <w:rPr>
          <w:rFonts w:ascii="Arial" w:hAnsi="Arial" w:cs="Arial"/>
          <w:sz w:val="22"/>
          <w:szCs w:val="22"/>
        </w:rPr>
        <w:t>.</w:t>
      </w:r>
      <w:r w:rsidR="007C779C">
        <w:rPr>
          <w:rFonts w:ascii="Arial" w:hAnsi="Arial" w:cs="Arial"/>
          <w:sz w:val="22"/>
          <w:szCs w:val="22"/>
        </w:rPr>
        <w:t xml:space="preserve"> </w:t>
      </w:r>
      <w:r w:rsidRPr="00E809D8">
        <w:rPr>
          <w:rFonts w:ascii="Arial" w:hAnsi="Arial" w:cs="Arial"/>
          <w:sz w:val="22"/>
          <w:szCs w:val="22"/>
        </w:rPr>
        <w:t>a.</w:t>
      </w:r>
    </w:p>
    <w:p w:rsidR="000F65FA" w:rsidRPr="00E809D8" w:rsidRDefault="000F65FA" w:rsidP="000F65FA">
      <w:pPr>
        <w:pStyle w:val="Kehatekst"/>
        <w:suppressAutoHyphens/>
        <w:rPr>
          <w:rFonts w:ascii="Arial" w:hAnsi="Arial" w:cs="Arial"/>
          <w:sz w:val="22"/>
          <w:szCs w:val="22"/>
        </w:rPr>
      </w:pPr>
    </w:p>
    <w:p w:rsidR="00E36630" w:rsidRPr="00E809D8" w:rsidRDefault="006D097F" w:rsidP="000F65FA">
      <w:pPr>
        <w:spacing w:before="0" w:after="0"/>
        <w:jc w:val="both"/>
        <w:rPr>
          <w:rFonts w:ascii="Arial" w:hAnsi="Arial" w:cs="Arial"/>
          <w:b/>
          <w:bCs/>
          <w:lang w:val="et-EE"/>
        </w:rPr>
      </w:pPr>
      <w:r w:rsidRPr="00E809D8">
        <w:rPr>
          <w:rFonts w:ascii="Arial" w:hAnsi="Arial" w:cs="Arial"/>
          <w:b/>
          <w:bCs/>
          <w:lang w:val="et-EE"/>
        </w:rPr>
        <w:t>Koostamise lähtedokumendid</w:t>
      </w:r>
    </w:p>
    <w:p w:rsidR="00594D6C" w:rsidRPr="00E809D8" w:rsidRDefault="00594D6C" w:rsidP="00567DC2">
      <w:pPr>
        <w:pStyle w:val="Kehatekst"/>
        <w:numPr>
          <w:ilvl w:val="0"/>
          <w:numId w:val="13"/>
        </w:numPr>
        <w:tabs>
          <w:tab w:val="clear" w:pos="720"/>
        </w:tabs>
        <w:suppressAutoHyphens/>
        <w:ind w:left="284" w:hanging="218"/>
        <w:rPr>
          <w:rFonts w:ascii="Arial" w:hAnsi="Arial" w:cs="Arial"/>
          <w:sz w:val="22"/>
          <w:szCs w:val="22"/>
        </w:rPr>
      </w:pPr>
      <w:r w:rsidRPr="00E809D8">
        <w:rPr>
          <w:rFonts w:ascii="Arial" w:hAnsi="Arial" w:cs="Arial"/>
          <w:sz w:val="22"/>
          <w:szCs w:val="22"/>
        </w:rPr>
        <w:t>Rae valla üldplaneering kehtestatud</w:t>
      </w:r>
      <w:r w:rsidR="00283D2A">
        <w:rPr>
          <w:rFonts w:ascii="Arial" w:hAnsi="Arial" w:cs="Arial"/>
          <w:sz w:val="22"/>
          <w:szCs w:val="22"/>
        </w:rPr>
        <w:t xml:space="preserve"> </w:t>
      </w:r>
      <w:hyperlink r:id="rId10" w:history="1">
        <w:r w:rsidRPr="00E809D8">
          <w:rPr>
            <w:rFonts w:ascii="Arial" w:hAnsi="Arial" w:cs="Arial"/>
            <w:sz w:val="22"/>
            <w:szCs w:val="22"/>
          </w:rPr>
          <w:t>Rae Vallavolikogu 21.05.2013 otsusega nr 462</w:t>
        </w:r>
      </w:hyperlink>
      <w:r w:rsidRPr="00E809D8">
        <w:rPr>
          <w:rFonts w:ascii="Arial" w:hAnsi="Arial" w:cs="Arial"/>
          <w:sz w:val="22"/>
          <w:szCs w:val="22"/>
        </w:rPr>
        <w:t>;</w:t>
      </w:r>
    </w:p>
    <w:p w:rsidR="00E36630" w:rsidRPr="00E809D8" w:rsidRDefault="006D097F" w:rsidP="00567DC2">
      <w:pPr>
        <w:pStyle w:val="Kehatekst"/>
        <w:numPr>
          <w:ilvl w:val="0"/>
          <w:numId w:val="13"/>
        </w:numPr>
        <w:tabs>
          <w:tab w:val="clear" w:pos="720"/>
        </w:tabs>
        <w:suppressAutoHyphens/>
        <w:ind w:left="284" w:hanging="218"/>
        <w:rPr>
          <w:rFonts w:ascii="Arial" w:hAnsi="Arial" w:cs="Arial"/>
          <w:sz w:val="22"/>
          <w:szCs w:val="22"/>
        </w:rPr>
      </w:pPr>
      <w:r w:rsidRPr="00E809D8">
        <w:rPr>
          <w:rFonts w:ascii="Arial" w:hAnsi="Arial" w:cs="Arial"/>
          <w:sz w:val="22"/>
          <w:szCs w:val="22"/>
        </w:rPr>
        <w:t>Rae valla ehitusmäärus;</w:t>
      </w:r>
    </w:p>
    <w:p w:rsidR="002A0123" w:rsidRPr="00E809D8" w:rsidRDefault="00EE2890" w:rsidP="00567DC2">
      <w:pPr>
        <w:pStyle w:val="Kehatekst"/>
        <w:numPr>
          <w:ilvl w:val="0"/>
          <w:numId w:val="13"/>
        </w:numPr>
        <w:tabs>
          <w:tab w:val="clear" w:pos="720"/>
        </w:tabs>
        <w:suppressAutoHyphens/>
        <w:ind w:left="284" w:hanging="218"/>
        <w:rPr>
          <w:rFonts w:ascii="Arial" w:hAnsi="Arial" w:cs="Arial"/>
          <w:sz w:val="22"/>
          <w:szCs w:val="22"/>
        </w:rPr>
      </w:pPr>
      <w:hyperlink r:id="rId11" w:history="1">
        <w:r w:rsidR="002A0123" w:rsidRPr="00E809D8">
          <w:rPr>
            <w:rFonts w:ascii="Arial" w:hAnsi="Arial" w:cs="Arial"/>
            <w:sz w:val="22"/>
            <w:szCs w:val="22"/>
          </w:rPr>
          <w:t>Rae valla ühisveevärgi ja -kanalisatsiooni arendamise kava aastateks 2017</w:t>
        </w:r>
        <w:r w:rsidR="007C779C">
          <w:rPr>
            <w:rFonts w:ascii="Arial" w:hAnsi="Arial" w:cs="Arial"/>
            <w:sz w:val="22"/>
            <w:szCs w:val="22"/>
          </w:rPr>
          <w:t xml:space="preserve"> </w:t>
        </w:r>
        <w:r w:rsidR="002A0123" w:rsidRPr="00E809D8">
          <w:rPr>
            <w:rFonts w:ascii="Arial" w:hAnsi="Arial" w:cs="Arial"/>
            <w:sz w:val="22"/>
            <w:szCs w:val="22"/>
          </w:rPr>
          <w:t>‒</w:t>
        </w:r>
        <w:r w:rsidR="007C779C">
          <w:rPr>
            <w:rFonts w:ascii="Arial" w:hAnsi="Arial" w:cs="Arial"/>
            <w:sz w:val="22"/>
            <w:szCs w:val="22"/>
          </w:rPr>
          <w:t xml:space="preserve"> </w:t>
        </w:r>
        <w:r w:rsidR="002A0123" w:rsidRPr="00E809D8">
          <w:rPr>
            <w:rFonts w:ascii="Arial" w:hAnsi="Arial" w:cs="Arial"/>
            <w:sz w:val="22"/>
            <w:szCs w:val="22"/>
          </w:rPr>
          <w:t>202</w:t>
        </w:r>
      </w:hyperlink>
      <w:r w:rsidR="002A0123" w:rsidRPr="00E809D8">
        <w:rPr>
          <w:rFonts w:ascii="Arial" w:hAnsi="Arial" w:cs="Arial"/>
          <w:sz w:val="22"/>
          <w:szCs w:val="22"/>
        </w:rPr>
        <w:t>8</w:t>
      </w:r>
      <w:r w:rsidR="005632D1" w:rsidRPr="00E809D8">
        <w:rPr>
          <w:rFonts w:ascii="Arial" w:hAnsi="Arial" w:cs="Arial"/>
          <w:sz w:val="22"/>
          <w:szCs w:val="22"/>
        </w:rPr>
        <w:t>;</w:t>
      </w:r>
    </w:p>
    <w:p w:rsidR="002A0123" w:rsidRPr="00E809D8" w:rsidRDefault="007C779C" w:rsidP="00567DC2">
      <w:pPr>
        <w:pStyle w:val="Kehatekst"/>
        <w:numPr>
          <w:ilvl w:val="0"/>
          <w:numId w:val="13"/>
        </w:numPr>
        <w:tabs>
          <w:tab w:val="clear" w:pos="720"/>
        </w:tabs>
        <w:suppressAutoHyphens/>
        <w:ind w:left="284" w:hanging="218"/>
        <w:rPr>
          <w:rFonts w:ascii="Arial" w:hAnsi="Arial" w:cs="Arial"/>
          <w:sz w:val="22"/>
          <w:szCs w:val="22"/>
        </w:rPr>
      </w:pPr>
      <w:r w:rsidRPr="007C779C">
        <w:rPr>
          <w:rFonts w:ascii="Arial" w:hAnsi="Arial" w:cs="Arial"/>
          <w:sz w:val="22"/>
          <w:szCs w:val="22"/>
        </w:rPr>
        <w:t>Rae Vallavolikogu 21.09.2021 määrus nr 78 „Rae valla jäätmekava 2021 – 2026</w:t>
      </w:r>
      <w:r>
        <w:rPr>
          <w:rFonts w:ascii="Arial" w:hAnsi="Arial" w:cs="Arial"/>
          <w:sz w:val="22"/>
          <w:szCs w:val="22"/>
        </w:rPr>
        <w:t>”</w:t>
      </w:r>
      <w:r w:rsidR="005632D1" w:rsidRPr="00E809D8">
        <w:rPr>
          <w:rFonts w:ascii="Arial" w:hAnsi="Arial" w:cs="Arial"/>
          <w:sz w:val="22"/>
          <w:szCs w:val="22"/>
        </w:rPr>
        <w:t>;</w:t>
      </w:r>
    </w:p>
    <w:p w:rsidR="00E36630" w:rsidRDefault="00E36630" w:rsidP="00567DC2">
      <w:pPr>
        <w:pStyle w:val="Kehatekst"/>
        <w:numPr>
          <w:ilvl w:val="0"/>
          <w:numId w:val="13"/>
        </w:numPr>
        <w:tabs>
          <w:tab w:val="clear" w:pos="720"/>
        </w:tabs>
        <w:suppressAutoHyphens/>
        <w:ind w:left="284" w:hanging="218"/>
        <w:rPr>
          <w:rFonts w:ascii="Arial" w:hAnsi="Arial" w:cs="Arial"/>
          <w:sz w:val="22"/>
          <w:szCs w:val="22"/>
        </w:rPr>
      </w:pPr>
      <w:r w:rsidRPr="00E809D8">
        <w:rPr>
          <w:rFonts w:ascii="Arial" w:hAnsi="Arial" w:cs="Arial"/>
          <w:sz w:val="22"/>
          <w:szCs w:val="22"/>
        </w:rPr>
        <w:t>Rae Vallavalitsuse 15.02.2011 määrus</w:t>
      </w:r>
      <w:r w:rsidR="007C779C">
        <w:rPr>
          <w:rFonts w:ascii="Arial" w:hAnsi="Arial" w:cs="Arial"/>
          <w:sz w:val="22"/>
          <w:szCs w:val="22"/>
        </w:rPr>
        <w:t xml:space="preserve"> nr</w:t>
      </w:r>
      <w:r w:rsidRPr="00E809D8">
        <w:rPr>
          <w:rFonts w:ascii="Arial" w:hAnsi="Arial" w:cs="Arial"/>
          <w:sz w:val="22"/>
          <w:szCs w:val="22"/>
        </w:rPr>
        <w:t xml:space="preserve"> 13 „Digitaalselt teostatavate geodeetiliste alusplaanide, projektide, teostusjooniste ja detailplaneeringute esitamise kord”;</w:t>
      </w:r>
    </w:p>
    <w:p w:rsidR="004C7B04" w:rsidRPr="004C7B04" w:rsidRDefault="004C7B04" w:rsidP="00567DC2">
      <w:pPr>
        <w:pStyle w:val="Kehatekst"/>
        <w:numPr>
          <w:ilvl w:val="0"/>
          <w:numId w:val="13"/>
        </w:numPr>
        <w:tabs>
          <w:tab w:val="clear" w:pos="720"/>
        </w:tabs>
        <w:suppressAutoHyphens/>
        <w:ind w:left="284" w:hanging="218"/>
        <w:rPr>
          <w:rFonts w:ascii="Arial" w:hAnsi="Arial" w:cs="Arial"/>
          <w:sz w:val="22"/>
          <w:szCs w:val="22"/>
        </w:rPr>
      </w:pPr>
      <w:r w:rsidRPr="004C7B04">
        <w:rPr>
          <w:rFonts w:ascii="Arial" w:hAnsi="Arial" w:cs="Arial"/>
          <w:sz w:val="22"/>
          <w:szCs w:val="22"/>
        </w:rPr>
        <w:t xml:space="preserve">Rae Vallavalitsuse 15.02.2011 määrus nr 14 „Detailplaneeringute koostamise ning vormistamise juhend“; </w:t>
      </w:r>
    </w:p>
    <w:p w:rsidR="004C7B04" w:rsidRPr="004C7B04" w:rsidRDefault="004C7B04" w:rsidP="00567DC2">
      <w:pPr>
        <w:pStyle w:val="Kehatekst"/>
        <w:numPr>
          <w:ilvl w:val="0"/>
          <w:numId w:val="13"/>
        </w:numPr>
        <w:tabs>
          <w:tab w:val="clear" w:pos="720"/>
        </w:tabs>
        <w:suppressAutoHyphens/>
        <w:ind w:left="284" w:hanging="218"/>
        <w:rPr>
          <w:rFonts w:ascii="Arial" w:hAnsi="Arial" w:cs="Arial"/>
          <w:sz w:val="22"/>
          <w:szCs w:val="22"/>
        </w:rPr>
      </w:pPr>
      <w:r w:rsidRPr="004C7B04">
        <w:rPr>
          <w:rFonts w:ascii="Arial" w:hAnsi="Arial" w:cs="Arial"/>
          <w:sz w:val="22"/>
          <w:szCs w:val="22"/>
        </w:rPr>
        <w:t xml:space="preserve">riigihalduse ministri 17.10.2019 määrus nr 50 „Planeeringu vormistamisele ja ülesehitusele esitatavad nõuded”; </w:t>
      </w:r>
    </w:p>
    <w:p w:rsidR="004C7B04" w:rsidRPr="004C7B04" w:rsidRDefault="004C7B04" w:rsidP="00567DC2">
      <w:pPr>
        <w:pStyle w:val="Kehatekst"/>
        <w:numPr>
          <w:ilvl w:val="0"/>
          <w:numId w:val="13"/>
        </w:numPr>
        <w:tabs>
          <w:tab w:val="clear" w:pos="720"/>
        </w:tabs>
        <w:suppressAutoHyphens/>
        <w:ind w:left="284" w:hanging="218"/>
        <w:rPr>
          <w:rFonts w:ascii="Arial" w:hAnsi="Arial" w:cs="Arial"/>
          <w:sz w:val="22"/>
          <w:szCs w:val="22"/>
        </w:rPr>
      </w:pPr>
      <w:r w:rsidRPr="004C7B04">
        <w:rPr>
          <w:rFonts w:ascii="Arial" w:hAnsi="Arial" w:cs="Arial"/>
          <w:sz w:val="22"/>
          <w:szCs w:val="22"/>
        </w:rPr>
        <w:t>Eesti standard EVS 843:2016 „Linnatänavad”;</w:t>
      </w:r>
    </w:p>
    <w:p w:rsidR="004C7B04" w:rsidRPr="004C7B04" w:rsidRDefault="004C7B04" w:rsidP="00567DC2">
      <w:pPr>
        <w:pStyle w:val="Kehatekst"/>
        <w:numPr>
          <w:ilvl w:val="0"/>
          <w:numId w:val="13"/>
        </w:numPr>
        <w:tabs>
          <w:tab w:val="clear" w:pos="720"/>
        </w:tabs>
        <w:suppressAutoHyphens/>
        <w:ind w:left="284" w:hanging="218"/>
        <w:rPr>
          <w:rFonts w:ascii="Arial" w:hAnsi="Arial" w:cs="Arial"/>
          <w:sz w:val="22"/>
          <w:szCs w:val="22"/>
        </w:rPr>
      </w:pPr>
      <w:r w:rsidRPr="004C7B04">
        <w:rPr>
          <w:rFonts w:ascii="Arial" w:hAnsi="Arial" w:cs="Arial"/>
          <w:sz w:val="22"/>
          <w:szCs w:val="22"/>
        </w:rPr>
        <w:t>siseministri 16. veebruar 2021. a määrus nr 17</w:t>
      </w:r>
      <w:r w:rsidR="007C779C">
        <w:rPr>
          <w:rFonts w:ascii="Arial" w:hAnsi="Arial" w:cs="Arial"/>
          <w:sz w:val="22"/>
          <w:szCs w:val="22"/>
        </w:rPr>
        <w:t xml:space="preserve"> </w:t>
      </w:r>
      <w:r w:rsidRPr="004C7B04">
        <w:rPr>
          <w:rFonts w:ascii="Arial" w:hAnsi="Arial" w:cs="Arial"/>
          <w:sz w:val="22"/>
          <w:szCs w:val="22"/>
        </w:rPr>
        <w:t>„Ehitisele esitatavad tuleohutusnõuded”;</w:t>
      </w:r>
    </w:p>
    <w:p w:rsidR="004C7B04" w:rsidRPr="004C7B04" w:rsidRDefault="004C7B04" w:rsidP="00567DC2">
      <w:pPr>
        <w:pStyle w:val="Kehatekst"/>
        <w:numPr>
          <w:ilvl w:val="0"/>
          <w:numId w:val="13"/>
        </w:numPr>
        <w:tabs>
          <w:tab w:val="clear" w:pos="720"/>
        </w:tabs>
        <w:suppressAutoHyphens/>
        <w:ind w:left="284" w:hanging="218"/>
        <w:rPr>
          <w:rFonts w:ascii="Arial" w:hAnsi="Arial" w:cs="Arial"/>
          <w:sz w:val="22"/>
          <w:szCs w:val="22"/>
        </w:rPr>
      </w:pPr>
      <w:r w:rsidRPr="004C7B04">
        <w:rPr>
          <w:rFonts w:ascii="Arial" w:hAnsi="Arial" w:cs="Arial"/>
          <w:sz w:val="22"/>
          <w:szCs w:val="22"/>
        </w:rPr>
        <w:t>siseministri 18. veebruar 2021. a määrus nr 10 „Veevõtukoha rajamise, katsetamise, kasutamise, korrashoiu, tähistamise ja teabevahetuse nõuded, tingimused ning kord”;</w:t>
      </w:r>
    </w:p>
    <w:p w:rsidR="004C7B04" w:rsidRPr="004C7B04" w:rsidRDefault="004C7B04" w:rsidP="00567DC2">
      <w:pPr>
        <w:pStyle w:val="Kehatekst"/>
        <w:numPr>
          <w:ilvl w:val="0"/>
          <w:numId w:val="13"/>
        </w:numPr>
        <w:tabs>
          <w:tab w:val="clear" w:pos="720"/>
        </w:tabs>
        <w:suppressAutoHyphens/>
        <w:ind w:left="284" w:hanging="218"/>
        <w:rPr>
          <w:rFonts w:ascii="Arial" w:hAnsi="Arial" w:cs="Arial"/>
          <w:sz w:val="22"/>
          <w:szCs w:val="22"/>
        </w:rPr>
      </w:pPr>
      <w:r w:rsidRPr="004C7B04">
        <w:rPr>
          <w:rFonts w:ascii="Arial" w:hAnsi="Arial" w:cs="Arial"/>
          <w:sz w:val="22"/>
          <w:szCs w:val="22"/>
        </w:rPr>
        <w:t>naaberaladel kehtestatud ja koostamisel olevad detailplaneeringud;</w:t>
      </w:r>
    </w:p>
    <w:p w:rsidR="004C7B04" w:rsidRPr="004C7B04" w:rsidRDefault="004C7B04" w:rsidP="00567DC2">
      <w:pPr>
        <w:pStyle w:val="Kehatekst"/>
        <w:numPr>
          <w:ilvl w:val="0"/>
          <w:numId w:val="13"/>
        </w:numPr>
        <w:tabs>
          <w:tab w:val="clear" w:pos="720"/>
        </w:tabs>
        <w:suppressAutoHyphens/>
        <w:ind w:left="284" w:hanging="218"/>
        <w:rPr>
          <w:rFonts w:ascii="Arial" w:hAnsi="Arial" w:cs="Arial"/>
          <w:sz w:val="22"/>
          <w:szCs w:val="22"/>
        </w:rPr>
      </w:pPr>
      <w:r w:rsidRPr="004C7B04">
        <w:rPr>
          <w:rFonts w:ascii="Arial" w:hAnsi="Arial" w:cs="Arial"/>
          <w:sz w:val="22"/>
          <w:szCs w:val="22"/>
        </w:rPr>
        <w:t>muud õigusaktid, standardid ja projekteerimisnormid.</w:t>
      </w:r>
    </w:p>
    <w:p w:rsidR="00BD164C" w:rsidRDefault="00BD164C" w:rsidP="00BD164C">
      <w:pPr>
        <w:pStyle w:val="Kehatekst"/>
        <w:suppressAutoHyphens/>
        <w:rPr>
          <w:rFonts w:ascii="Arial" w:hAnsi="Arial" w:cs="Arial"/>
          <w:sz w:val="22"/>
          <w:szCs w:val="22"/>
        </w:rPr>
      </w:pPr>
    </w:p>
    <w:p w:rsidR="007C779C" w:rsidRPr="00E809D8" w:rsidRDefault="007C779C" w:rsidP="00BD164C">
      <w:pPr>
        <w:pStyle w:val="Kehatekst"/>
        <w:suppressAutoHyphens/>
        <w:rPr>
          <w:rFonts w:ascii="Arial" w:hAnsi="Arial" w:cs="Arial"/>
          <w:sz w:val="22"/>
          <w:szCs w:val="22"/>
        </w:rPr>
      </w:pPr>
    </w:p>
    <w:p w:rsidR="00E81250" w:rsidRPr="00E809D8" w:rsidRDefault="00E81250" w:rsidP="00BD164C">
      <w:pPr>
        <w:pStyle w:val="Pealkiri1"/>
        <w:numPr>
          <w:ilvl w:val="0"/>
          <w:numId w:val="3"/>
        </w:numPr>
        <w:tabs>
          <w:tab w:val="left" w:pos="284"/>
        </w:tabs>
        <w:spacing w:before="0"/>
        <w:ind w:left="244" w:hanging="244"/>
        <w:jc w:val="both"/>
        <w:rPr>
          <w:rFonts w:ascii="Arial" w:hAnsi="Arial" w:cs="Arial"/>
          <w:caps/>
          <w:color w:val="auto"/>
          <w:sz w:val="22"/>
          <w:szCs w:val="22"/>
          <w:lang w:val="et-EE"/>
        </w:rPr>
      </w:pPr>
      <w:bookmarkStart w:id="3" w:name="_Toc497647794"/>
      <w:bookmarkStart w:id="4" w:name="_Toc93947434"/>
      <w:r w:rsidRPr="00E809D8">
        <w:rPr>
          <w:rFonts w:ascii="Arial" w:hAnsi="Arial" w:cs="Arial"/>
          <w:caps/>
          <w:color w:val="auto"/>
          <w:sz w:val="22"/>
          <w:szCs w:val="22"/>
          <w:lang w:val="et-EE"/>
        </w:rPr>
        <w:t>Planeeringuala lähiümbruse ehituslike ja funktsionaalsete seoste ning keskkonnatingimuste analüüs ning Planeeringu eesmärk</w:t>
      </w:r>
      <w:bookmarkEnd w:id="3"/>
      <w:bookmarkEnd w:id="4"/>
    </w:p>
    <w:p w:rsidR="007C779C" w:rsidRDefault="007C779C" w:rsidP="00072C29">
      <w:pPr>
        <w:spacing w:before="0" w:after="0"/>
        <w:rPr>
          <w:rFonts w:ascii="Arial" w:hAnsi="Arial" w:cs="Arial"/>
          <w:lang w:val="et-EE"/>
        </w:rPr>
      </w:pPr>
    </w:p>
    <w:p w:rsidR="00F316D2" w:rsidRDefault="00E9017D" w:rsidP="007C779C">
      <w:pPr>
        <w:spacing w:before="0" w:after="0"/>
        <w:jc w:val="both"/>
        <w:rPr>
          <w:rFonts w:ascii="Arial" w:hAnsi="Arial" w:cs="Arial"/>
          <w:lang w:val="et-EE"/>
        </w:rPr>
      </w:pPr>
      <w:r w:rsidRPr="00E809D8">
        <w:rPr>
          <w:rFonts w:ascii="Arial" w:hAnsi="Arial" w:cs="Arial"/>
          <w:lang w:val="et-EE"/>
        </w:rPr>
        <w:t>Planeeritav maa-ala paikneb Rae vallas Peetri alevik</w:t>
      </w:r>
      <w:r w:rsidR="00E7336D" w:rsidRPr="00E809D8">
        <w:rPr>
          <w:rFonts w:ascii="Arial" w:hAnsi="Arial" w:cs="Arial"/>
          <w:lang w:val="et-EE"/>
        </w:rPr>
        <w:t xml:space="preserve">us, </w:t>
      </w:r>
      <w:r w:rsidR="0092489A" w:rsidRPr="00E809D8">
        <w:rPr>
          <w:rFonts w:ascii="Arial" w:hAnsi="Arial" w:cs="Arial"/>
          <w:lang w:val="et-EE"/>
        </w:rPr>
        <w:t>jäädes Ülemiste järvest u 600 m ja Tallinna linnast 1</w:t>
      </w:r>
      <w:r w:rsidR="006D097F" w:rsidRPr="00E809D8">
        <w:rPr>
          <w:rFonts w:ascii="Arial" w:hAnsi="Arial" w:cs="Arial"/>
          <w:lang w:val="et-EE"/>
        </w:rPr>
        <w:t xml:space="preserve"> km kaugusele.</w:t>
      </w:r>
      <w:r w:rsidR="000F65FA">
        <w:rPr>
          <w:rFonts w:ascii="Arial" w:hAnsi="Arial" w:cs="Arial"/>
          <w:lang w:val="et-EE"/>
        </w:rPr>
        <w:t xml:space="preserve"> </w:t>
      </w:r>
      <w:r w:rsidR="00F316D2" w:rsidRPr="00E809D8">
        <w:rPr>
          <w:rFonts w:ascii="Arial" w:hAnsi="Arial" w:cs="Arial"/>
          <w:lang w:val="et-EE"/>
        </w:rPr>
        <w:t>Planeeringuala jääb Peetri aleviku keskossa</w:t>
      </w:r>
      <w:r w:rsidR="000F65FA">
        <w:rPr>
          <w:rFonts w:ascii="Arial" w:hAnsi="Arial" w:cs="Arial"/>
          <w:lang w:val="et-EE"/>
        </w:rPr>
        <w:t>.</w:t>
      </w:r>
    </w:p>
    <w:p w:rsidR="000F65FA" w:rsidRDefault="000F65FA" w:rsidP="007C779C">
      <w:pPr>
        <w:spacing w:before="0" w:after="0"/>
        <w:jc w:val="both"/>
        <w:rPr>
          <w:rFonts w:ascii="Arial" w:hAnsi="Arial" w:cs="Arial"/>
          <w:lang w:val="et-EE"/>
        </w:rPr>
      </w:pPr>
    </w:p>
    <w:p w:rsidR="008F4BAB" w:rsidRDefault="00F316D2" w:rsidP="007C779C">
      <w:pPr>
        <w:spacing w:before="0" w:after="0"/>
        <w:jc w:val="both"/>
        <w:rPr>
          <w:rFonts w:ascii="Arial" w:hAnsi="Arial" w:cs="Arial"/>
          <w:lang w:val="et-EE"/>
        </w:rPr>
      </w:pPr>
      <w:r w:rsidRPr="00F316D2">
        <w:rPr>
          <w:rFonts w:ascii="Arial" w:hAnsi="Arial" w:cs="Arial"/>
          <w:lang w:val="et-EE"/>
        </w:rPr>
        <w:t>Planeeringuala asub ümbritsetuna elamupiirkondadega</w:t>
      </w:r>
      <w:r>
        <w:rPr>
          <w:rFonts w:ascii="Arial" w:hAnsi="Arial" w:cs="Arial"/>
          <w:lang w:val="et-EE"/>
        </w:rPr>
        <w:t xml:space="preserve"> – Küti, Salu, Roosaare, </w:t>
      </w:r>
      <w:r w:rsidRPr="00F316D2">
        <w:rPr>
          <w:rFonts w:ascii="Arial" w:hAnsi="Arial" w:cs="Arial"/>
          <w:lang w:val="et-EE"/>
        </w:rPr>
        <w:t xml:space="preserve">Suurekivi </w:t>
      </w:r>
      <w:r>
        <w:rPr>
          <w:rFonts w:ascii="Arial" w:hAnsi="Arial" w:cs="Arial"/>
          <w:lang w:val="et-EE"/>
        </w:rPr>
        <w:t>jt. Nimetatud piirkonnad</w:t>
      </w:r>
      <w:r w:rsidRPr="00F316D2">
        <w:rPr>
          <w:rFonts w:ascii="Arial" w:hAnsi="Arial" w:cs="Arial"/>
          <w:lang w:val="et-EE"/>
        </w:rPr>
        <w:t xml:space="preserve"> on valdavalt uusehitistega.</w:t>
      </w:r>
      <w:r>
        <w:rPr>
          <w:rFonts w:ascii="Arial" w:hAnsi="Arial" w:cs="Arial"/>
          <w:lang w:val="et-EE"/>
        </w:rPr>
        <w:t xml:space="preserve"> V</w:t>
      </w:r>
      <w:r w:rsidR="008F4BAB" w:rsidRPr="00E809D8">
        <w:rPr>
          <w:rFonts w:ascii="Arial" w:hAnsi="Arial" w:cs="Arial"/>
          <w:lang w:val="et-EE"/>
        </w:rPr>
        <w:t>iimasel k</w:t>
      </w:r>
      <w:r>
        <w:rPr>
          <w:rFonts w:ascii="Arial" w:hAnsi="Arial" w:cs="Arial"/>
          <w:lang w:val="et-EE"/>
        </w:rPr>
        <w:t>ümnendil ehitatud elamuhoone</w:t>
      </w:r>
      <w:r w:rsidR="0087469C">
        <w:rPr>
          <w:rFonts w:ascii="Arial" w:hAnsi="Arial" w:cs="Arial"/>
          <w:lang w:val="et-EE"/>
        </w:rPr>
        <w:t>te</w:t>
      </w:r>
      <w:r>
        <w:rPr>
          <w:rFonts w:ascii="Arial" w:hAnsi="Arial" w:cs="Arial"/>
          <w:lang w:val="et-EE"/>
        </w:rPr>
        <w:t xml:space="preserve">ks on </w:t>
      </w:r>
      <w:r w:rsidR="008F4BAB" w:rsidRPr="00E809D8">
        <w:rPr>
          <w:rFonts w:ascii="Arial" w:hAnsi="Arial" w:cs="Arial"/>
          <w:lang w:val="et-EE"/>
        </w:rPr>
        <w:t>ü</w:t>
      </w:r>
      <w:r>
        <w:rPr>
          <w:rFonts w:ascii="Arial" w:hAnsi="Arial" w:cs="Arial"/>
          <w:lang w:val="et-EE"/>
        </w:rPr>
        <w:t>ksikelamud</w:t>
      </w:r>
      <w:r w:rsidR="003D67F9">
        <w:rPr>
          <w:rFonts w:ascii="Arial" w:hAnsi="Arial" w:cs="Arial"/>
          <w:lang w:val="et-EE"/>
        </w:rPr>
        <w:t xml:space="preserve"> </w:t>
      </w:r>
      <w:r>
        <w:rPr>
          <w:rFonts w:ascii="Arial" w:hAnsi="Arial" w:cs="Arial"/>
          <w:lang w:val="et-EE"/>
        </w:rPr>
        <w:t xml:space="preserve">(üksikud </w:t>
      </w:r>
      <w:r w:rsidR="0020360B">
        <w:rPr>
          <w:rFonts w:ascii="Arial" w:hAnsi="Arial" w:cs="Arial"/>
          <w:lang w:val="et-EE"/>
        </w:rPr>
        <w:t>paaris</w:t>
      </w:r>
      <w:r>
        <w:rPr>
          <w:rFonts w:ascii="Arial" w:hAnsi="Arial" w:cs="Arial"/>
          <w:lang w:val="et-EE"/>
        </w:rPr>
        <w:t>elamud) kui ka korterelamud</w:t>
      </w:r>
      <w:r w:rsidR="008F4BAB" w:rsidRPr="00E809D8">
        <w:rPr>
          <w:rFonts w:ascii="Arial" w:hAnsi="Arial" w:cs="Arial"/>
          <w:lang w:val="et-EE"/>
        </w:rPr>
        <w:t xml:space="preserve">. </w:t>
      </w:r>
      <w:r w:rsidR="0087469C" w:rsidRPr="0087469C">
        <w:rPr>
          <w:rFonts w:ascii="Arial" w:hAnsi="Arial" w:cs="Arial"/>
          <w:lang w:val="et-EE"/>
        </w:rPr>
        <w:t>Omapärasema miljööga</w:t>
      </w:r>
      <w:r w:rsidR="0087469C">
        <w:rPr>
          <w:rFonts w:ascii="Arial" w:hAnsi="Arial" w:cs="Arial"/>
          <w:lang w:val="et-EE"/>
        </w:rPr>
        <w:t xml:space="preserve"> on Roosaare tee elamupiirkond, mida </w:t>
      </w:r>
      <w:r w:rsidR="0087469C" w:rsidRPr="0087469C">
        <w:rPr>
          <w:rFonts w:ascii="Arial" w:hAnsi="Arial" w:cs="Arial"/>
          <w:lang w:val="et-EE"/>
        </w:rPr>
        <w:t xml:space="preserve">nimetatakse ka Rootsiküla kvartaliks. Roosaare tee </w:t>
      </w:r>
      <w:r w:rsidR="0087469C">
        <w:rPr>
          <w:rFonts w:ascii="Arial" w:hAnsi="Arial" w:cs="Arial"/>
          <w:lang w:val="et-EE"/>
        </w:rPr>
        <w:t xml:space="preserve">ääres </w:t>
      </w:r>
      <w:r w:rsidR="0087469C" w:rsidRPr="0087469C">
        <w:rPr>
          <w:rFonts w:ascii="Arial" w:hAnsi="Arial" w:cs="Arial"/>
          <w:lang w:val="et-EE"/>
        </w:rPr>
        <w:t>on spordi- ja vabaajakeskus.</w:t>
      </w:r>
      <w:r w:rsidR="003D67F9">
        <w:rPr>
          <w:rFonts w:ascii="Arial" w:hAnsi="Arial" w:cs="Arial"/>
          <w:lang w:val="et-EE"/>
        </w:rPr>
        <w:t xml:space="preserve"> </w:t>
      </w:r>
      <w:r w:rsidR="00B05D6A" w:rsidRPr="00E809D8">
        <w:rPr>
          <w:rFonts w:ascii="Arial" w:hAnsi="Arial" w:cs="Arial"/>
          <w:lang w:val="et-EE"/>
        </w:rPr>
        <w:t xml:space="preserve">Lähimad korterelamud jäävad </w:t>
      </w:r>
      <w:r w:rsidR="00F26586" w:rsidRPr="00E809D8">
        <w:rPr>
          <w:rFonts w:ascii="Arial" w:hAnsi="Arial" w:cs="Arial"/>
          <w:lang w:val="et-EE"/>
        </w:rPr>
        <w:t xml:space="preserve">loodesse </w:t>
      </w:r>
      <w:r w:rsidR="0092489A" w:rsidRPr="00E809D8">
        <w:rPr>
          <w:rFonts w:ascii="Arial" w:hAnsi="Arial" w:cs="Arial"/>
          <w:lang w:val="et-EE"/>
        </w:rPr>
        <w:t>planeeringuala kõrvale</w:t>
      </w:r>
      <w:r w:rsidR="00463378" w:rsidRPr="00E809D8">
        <w:rPr>
          <w:rFonts w:ascii="Arial" w:hAnsi="Arial" w:cs="Arial"/>
          <w:lang w:val="et-EE"/>
        </w:rPr>
        <w:t xml:space="preserve"> ning</w:t>
      </w:r>
      <w:r w:rsidR="0092489A" w:rsidRPr="00E809D8">
        <w:rPr>
          <w:rFonts w:ascii="Arial" w:hAnsi="Arial" w:cs="Arial"/>
          <w:lang w:val="et-EE"/>
        </w:rPr>
        <w:t xml:space="preserve"> on 2- korruselised</w:t>
      </w:r>
      <w:r w:rsidR="00463378" w:rsidRPr="00E809D8">
        <w:rPr>
          <w:rFonts w:ascii="Arial" w:hAnsi="Arial" w:cs="Arial"/>
          <w:lang w:val="et-EE"/>
        </w:rPr>
        <w:t>. N</w:t>
      </w:r>
      <w:r w:rsidR="007E5908" w:rsidRPr="00E809D8">
        <w:rPr>
          <w:rFonts w:ascii="Arial" w:hAnsi="Arial" w:cs="Arial"/>
          <w:lang w:val="et-EE"/>
        </w:rPr>
        <w:t xml:space="preserve">aaberalad </w:t>
      </w:r>
      <w:r w:rsidR="0092489A" w:rsidRPr="00E809D8">
        <w:rPr>
          <w:rFonts w:ascii="Arial" w:hAnsi="Arial" w:cs="Arial"/>
          <w:lang w:val="et-EE"/>
        </w:rPr>
        <w:t>põhjas, lõunas ja läänes</w:t>
      </w:r>
      <w:r w:rsidR="00463378" w:rsidRPr="00E809D8">
        <w:rPr>
          <w:rFonts w:ascii="Arial" w:hAnsi="Arial" w:cs="Arial"/>
          <w:lang w:val="et-EE"/>
        </w:rPr>
        <w:t xml:space="preserve"> on hoonestatud üksikelamutega, mis on </w:t>
      </w:r>
      <w:r w:rsidR="00B05D6A" w:rsidRPr="00E809D8">
        <w:rPr>
          <w:rFonts w:ascii="Arial" w:hAnsi="Arial" w:cs="Arial"/>
          <w:lang w:val="et-EE"/>
        </w:rPr>
        <w:t>1- kuni 2-korruselised lame või madala kaldeliste katustega hooned.</w:t>
      </w:r>
      <w:r>
        <w:rPr>
          <w:rFonts w:ascii="Arial" w:hAnsi="Arial" w:cs="Arial"/>
          <w:lang w:val="et-EE"/>
        </w:rPr>
        <w:t xml:space="preserve"> Planeeringualast idas, </w:t>
      </w:r>
      <w:r w:rsidR="0092489A" w:rsidRPr="00E809D8">
        <w:rPr>
          <w:rFonts w:ascii="Arial" w:hAnsi="Arial" w:cs="Arial"/>
          <w:lang w:val="et-EE"/>
        </w:rPr>
        <w:t>Küti tee 4</w:t>
      </w:r>
      <w:r>
        <w:rPr>
          <w:rFonts w:ascii="Arial" w:hAnsi="Arial" w:cs="Arial"/>
          <w:lang w:val="et-EE"/>
        </w:rPr>
        <w:t xml:space="preserve"> kinnistu on hoonestatud</w:t>
      </w:r>
      <w:r w:rsidR="00B1027C" w:rsidRPr="00E809D8">
        <w:rPr>
          <w:rFonts w:ascii="Arial" w:hAnsi="Arial" w:cs="Arial"/>
          <w:lang w:val="et-EE"/>
        </w:rPr>
        <w:t xml:space="preserve"> 2-korruselise</w:t>
      </w:r>
      <w:r>
        <w:rPr>
          <w:rFonts w:ascii="Arial" w:hAnsi="Arial" w:cs="Arial"/>
          <w:lang w:val="et-EE"/>
        </w:rPr>
        <w:t xml:space="preserve"> ärihoonega</w:t>
      </w:r>
      <w:r w:rsidR="00B1027C" w:rsidRPr="00E809D8">
        <w:rPr>
          <w:rFonts w:ascii="Arial" w:hAnsi="Arial" w:cs="Arial"/>
          <w:lang w:val="et-EE"/>
        </w:rPr>
        <w:t xml:space="preserve">. </w:t>
      </w:r>
      <w:r w:rsidR="0087469C">
        <w:rPr>
          <w:rFonts w:ascii="Arial" w:hAnsi="Arial" w:cs="Arial"/>
          <w:lang w:val="et-EE"/>
        </w:rPr>
        <w:t xml:space="preserve">Planeeringualast lõunas, Küti tee, Pargi tee ja Mõigu tee vahelises alas </w:t>
      </w:r>
      <w:r w:rsidR="0087469C" w:rsidRPr="0087469C">
        <w:rPr>
          <w:rFonts w:ascii="Arial" w:hAnsi="Arial" w:cs="Arial"/>
          <w:lang w:val="et-EE"/>
        </w:rPr>
        <w:t>asub Peetri Lasteaed-Põhikool koos staadioni ja mänguväljakutega.</w:t>
      </w:r>
    </w:p>
    <w:p w:rsidR="000F65FA" w:rsidRPr="00E809D8" w:rsidRDefault="000F65FA" w:rsidP="007C779C">
      <w:pPr>
        <w:spacing w:before="0" w:after="0"/>
        <w:jc w:val="both"/>
        <w:rPr>
          <w:rFonts w:ascii="Arial" w:hAnsi="Arial" w:cs="Arial"/>
          <w:lang w:val="et-EE"/>
        </w:rPr>
      </w:pPr>
    </w:p>
    <w:p w:rsidR="00B05D6A" w:rsidRPr="00E809D8" w:rsidRDefault="000E7EEC" w:rsidP="007C779C">
      <w:pPr>
        <w:spacing w:before="0"/>
        <w:jc w:val="both"/>
        <w:rPr>
          <w:rFonts w:ascii="Arial" w:hAnsi="Arial" w:cs="Arial"/>
          <w:lang w:val="et-EE"/>
        </w:rPr>
      </w:pPr>
      <w:r w:rsidRPr="000E7EEC">
        <w:rPr>
          <w:rFonts w:ascii="Arial" w:hAnsi="Arial" w:cs="Arial"/>
          <w:lang w:val="et-EE"/>
        </w:rPr>
        <w:t>Hoonestuslaad on mitmekesine</w:t>
      </w:r>
      <w:r w:rsidR="00F316D2">
        <w:rPr>
          <w:rFonts w:ascii="Arial" w:hAnsi="Arial" w:cs="Arial"/>
          <w:lang w:val="et-EE"/>
        </w:rPr>
        <w:t xml:space="preserve">. </w:t>
      </w:r>
      <w:r w:rsidRPr="000E7EEC">
        <w:rPr>
          <w:rFonts w:ascii="Arial" w:hAnsi="Arial" w:cs="Arial"/>
          <w:lang w:val="et-EE"/>
        </w:rPr>
        <w:t xml:space="preserve">Elamud on </w:t>
      </w:r>
      <w:r w:rsidR="00A92FD8" w:rsidRPr="000E7EEC">
        <w:rPr>
          <w:rFonts w:ascii="Arial" w:hAnsi="Arial" w:cs="Arial"/>
          <w:lang w:val="et-EE"/>
        </w:rPr>
        <w:t xml:space="preserve">lamekatusega kui </w:t>
      </w:r>
      <w:r w:rsidR="00F316D2">
        <w:rPr>
          <w:rFonts w:ascii="Arial" w:hAnsi="Arial" w:cs="Arial"/>
          <w:lang w:val="et-EE"/>
        </w:rPr>
        <w:t>ka viilkatusega hoone</w:t>
      </w:r>
      <w:r w:rsidR="00A92FD8" w:rsidRPr="000E7EEC">
        <w:rPr>
          <w:rFonts w:ascii="Arial" w:hAnsi="Arial" w:cs="Arial"/>
          <w:lang w:val="et-EE"/>
        </w:rPr>
        <w:t>d, nii kivi-, puit- kui krohvitud fassaadi</w:t>
      </w:r>
      <w:r w:rsidRPr="000E7EEC">
        <w:rPr>
          <w:rFonts w:ascii="Arial" w:hAnsi="Arial" w:cs="Arial"/>
          <w:lang w:val="et-EE"/>
        </w:rPr>
        <w:t>dega</w:t>
      </w:r>
      <w:r w:rsidR="000F65FA">
        <w:rPr>
          <w:rFonts w:ascii="Arial" w:hAnsi="Arial" w:cs="Arial"/>
          <w:lang w:val="et-EE"/>
        </w:rPr>
        <w:t>.</w:t>
      </w:r>
    </w:p>
    <w:p w:rsidR="008F4BAB" w:rsidRDefault="007C7899" w:rsidP="000F65FA">
      <w:pPr>
        <w:spacing w:before="0" w:after="0"/>
        <w:jc w:val="both"/>
        <w:rPr>
          <w:rFonts w:ascii="Arial" w:hAnsi="Arial" w:cs="Arial"/>
          <w:lang w:val="et-EE"/>
        </w:rPr>
      </w:pPr>
      <w:r w:rsidRPr="00E809D8">
        <w:rPr>
          <w:rFonts w:ascii="Arial" w:hAnsi="Arial" w:cs="Arial"/>
          <w:lang w:val="et-EE"/>
        </w:rPr>
        <w:t>P</w:t>
      </w:r>
      <w:r w:rsidR="002E7F32">
        <w:rPr>
          <w:rFonts w:ascii="Arial" w:hAnsi="Arial" w:cs="Arial"/>
          <w:lang w:val="et-EE"/>
        </w:rPr>
        <w:t>laneeringuala</w:t>
      </w:r>
      <w:r w:rsidRPr="00E809D8">
        <w:rPr>
          <w:rFonts w:ascii="Arial" w:hAnsi="Arial" w:cs="Arial"/>
          <w:lang w:val="et-EE"/>
        </w:rPr>
        <w:t xml:space="preserve"> piirneb </w:t>
      </w:r>
      <w:r w:rsidR="00B1027C" w:rsidRPr="00E809D8">
        <w:rPr>
          <w:rFonts w:ascii="Arial" w:hAnsi="Arial" w:cs="Arial"/>
          <w:lang w:val="et-EE"/>
        </w:rPr>
        <w:t>põhjapiiril</w:t>
      </w:r>
      <w:r w:rsidR="004C7B04">
        <w:rPr>
          <w:rFonts w:ascii="Arial" w:hAnsi="Arial" w:cs="Arial"/>
          <w:lang w:val="et-EE"/>
        </w:rPr>
        <w:t xml:space="preserve"> </w:t>
      </w:r>
      <w:r w:rsidR="00B1027C" w:rsidRPr="00E809D8">
        <w:rPr>
          <w:rFonts w:ascii="Arial" w:hAnsi="Arial" w:cs="Arial"/>
          <w:lang w:val="et-EE"/>
        </w:rPr>
        <w:t>Küti</w:t>
      </w:r>
      <w:r w:rsidRPr="00E809D8">
        <w:rPr>
          <w:rFonts w:ascii="Arial" w:hAnsi="Arial" w:cs="Arial"/>
          <w:lang w:val="et-EE"/>
        </w:rPr>
        <w:t xml:space="preserve"> teega</w:t>
      </w:r>
      <w:r w:rsidR="00B1027C" w:rsidRPr="00E809D8">
        <w:rPr>
          <w:rFonts w:ascii="Arial" w:hAnsi="Arial" w:cs="Arial"/>
          <w:lang w:val="et-EE"/>
        </w:rPr>
        <w:t xml:space="preserve">, </w:t>
      </w:r>
      <w:r w:rsidR="00523897" w:rsidRPr="00E809D8">
        <w:rPr>
          <w:rFonts w:ascii="Arial" w:hAnsi="Arial" w:cs="Arial"/>
          <w:lang w:val="et-EE"/>
        </w:rPr>
        <w:t>millest</w:t>
      </w:r>
      <w:r w:rsidR="00B1027C" w:rsidRPr="00E809D8">
        <w:rPr>
          <w:rFonts w:ascii="Arial" w:hAnsi="Arial" w:cs="Arial"/>
          <w:lang w:val="et-EE"/>
        </w:rPr>
        <w:t xml:space="preserve"> 500</w:t>
      </w:r>
      <w:r w:rsidRPr="00E809D8">
        <w:rPr>
          <w:rFonts w:ascii="Arial" w:hAnsi="Arial" w:cs="Arial"/>
          <w:lang w:val="et-EE"/>
        </w:rPr>
        <w:t xml:space="preserve"> m kaugusel </w:t>
      </w:r>
      <w:r w:rsidR="00523897" w:rsidRPr="00E809D8">
        <w:rPr>
          <w:rFonts w:ascii="Arial" w:hAnsi="Arial" w:cs="Arial"/>
          <w:lang w:val="et-EE"/>
        </w:rPr>
        <w:t xml:space="preserve">on </w:t>
      </w:r>
      <w:r w:rsidR="00DF13F0" w:rsidRPr="00DF13F0">
        <w:rPr>
          <w:rFonts w:ascii="Arial" w:hAnsi="Arial" w:cs="Arial"/>
          <w:lang w:val="et-EE"/>
        </w:rPr>
        <w:t xml:space="preserve">11330 </w:t>
      </w:r>
      <w:r w:rsidRPr="00E809D8">
        <w:rPr>
          <w:rFonts w:ascii="Arial" w:hAnsi="Arial" w:cs="Arial"/>
          <w:lang w:val="et-EE"/>
        </w:rPr>
        <w:t>Järveküla</w:t>
      </w:r>
      <w:r w:rsidR="005574E7" w:rsidRPr="00E809D8">
        <w:rPr>
          <w:rFonts w:ascii="Arial" w:hAnsi="Arial" w:cs="Arial"/>
          <w:lang w:val="et-EE"/>
        </w:rPr>
        <w:t>-</w:t>
      </w:r>
      <w:r w:rsidR="00523897" w:rsidRPr="00E809D8">
        <w:rPr>
          <w:rFonts w:ascii="Arial" w:hAnsi="Arial" w:cs="Arial"/>
          <w:lang w:val="et-EE"/>
        </w:rPr>
        <w:t>Jüri tee</w:t>
      </w:r>
      <w:r w:rsidRPr="00E809D8">
        <w:rPr>
          <w:rFonts w:ascii="Arial" w:hAnsi="Arial" w:cs="Arial"/>
          <w:lang w:val="et-EE"/>
        </w:rPr>
        <w:t xml:space="preserve">. </w:t>
      </w:r>
      <w:r w:rsidR="008F4BAB" w:rsidRPr="00E809D8">
        <w:rPr>
          <w:rFonts w:ascii="Arial" w:hAnsi="Arial" w:cs="Arial"/>
          <w:lang w:val="et-EE"/>
        </w:rPr>
        <w:t xml:space="preserve">Riigi põhimaantee </w:t>
      </w:r>
      <w:r w:rsidR="000F65FA">
        <w:rPr>
          <w:rFonts w:ascii="Arial" w:hAnsi="Arial" w:cs="Arial"/>
          <w:lang w:val="et-EE"/>
        </w:rPr>
        <w:t xml:space="preserve">2 </w:t>
      </w:r>
      <w:r w:rsidR="008F4BAB" w:rsidRPr="00E809D8">
        <w:rPr>
          <w:rFonts w:ascii="Arial" w:hAnsi="Arial" w:cs="Arial"/>
          <w:lang w:val="et-EE"/>
        </w:rPr>
        <w:t>Tallinn</w:t>
      </w:r>
      <w:r w:rsidR="00035E6F" w:rsidRPr="00E809D8">
        <w:rPr>
          <w:rFonts w:ascii="Arial" w:hAnsi="Arial" w:cs="Arial"/>
          <w:lang w:val="et-EE"/>
        </w:rPr>
        <w:t>-Tartu-Võru-Luhamaa tee</w:t>
      </w:r>
      <w:r w:rsidR="00523897" w:rsidRPr="00E809D8">
        <w:rPr>
          <w:rFonts w:ascii="Arial" w:hAnsi="Arial" w:cs="Arial"/>
          <w:lang w:val="et-EE"/>
        </w:rPr>
        <w:t xml:space="preserve"> jääb 1,</w:t>
      </w:r>
      <w:r w:rsidR="00B1027C" w:rsidRPr="00E809D8">
        <w:rPr>
          <w:rFonts w:ascii="Arial" w:hAnsi="Arial" w:cs="Arial"/>
          <w:lang w:val="et-EE"/>
        </w:rPr>
        <w:t>1</w:t>
      </w:r>
      <w:r w:rsidR="008F4BAB" w:rsidRPr="00E809D8">
        <w:rPr>
          <w:rFonts w:ascii="Arial" w:hAnsi="Arial" w:cs="Arial"/>
          <w:lang w:val="et-EE"/>
        </w:rPr>
        <w:t xml:space="preserve"> km kaugusele. Seega käsitletaval alal on hea üh</w:t>
      </w:r>
      <w:r w:rsidR="00035E6F" w:rsidRPr="00E809D8">
        <w:rPr>
          <w:rFonts w:ascii="Arial" w:hAnsi="Arial" w:cs="Arial"/>
          <w:lang w:val="et-EE"/>
        </w:rPr>
        <w:t xml:space="preserve">endus lähipiirkondadega ja ka </w:t>
      </w:r>
      <w:r w:rsidR="008F4BAB" w:rsidRPr="00E809D8">
        <w:rPr>
          <w:rFonts w:ascii="Arial" w:hAnsi="Arial" w:cs="Arial"/>
          <w:lang w:val="et-EE"/>
        </w:rPr>
        <w:t>Tallinna linnaga.</w:t>
      </w:r>
    </w:p>
    <w:p w:rsidR="008F4BAB" w:rsidRDefault="008F4BAB" w:rsidP="000F65FA">
      <w:pPr>
        <w:spacing w:after="0"/>
        <w:jc w:val="both"/>
        <w:rPr>
          <w:rFonts w:ascii="Arial" w:hAnsi="Arial" w:cs="Arial"/>
          <w:lang w:val="et-EE"/>
        </w:rPr>
      </w:pPr>
      <w:r w:rsidRPr="00E809D8">
        <w:rPr>
          <w:rFonts w:ascii="Arial" w:hAnsi="Arial" w:cs="Arial"/>
          <w:lang w:val="et-EE"/>
        </w:rPr>
        <w:t>Lähimad bussipeatused asuvad</w:t>
      </w:r>
      <w:r w:rsidR="0087469C">
        <w:rPr>
          <w:rFonts w:ascii="Arial" w:hAnsi="Arial" w:cs="Arial"/>
          <w:lang w:val="et-EE"/>
        </w:rPr>
        <w:t xml:space="preserve"> </w:t>
      </w:r>
      <w:r w:rsidR="00B1027C" w:rsidRPr="00E809D8">
        <w:rPr>
          <w:rFonts w:ascii="Arial" w:hAnsi="Arial" w:cs="Arial"/>
          <w:lang w:val="et-EE"/>
        </w:rPr>
        <w:t>Küti tee ja Pargi tee ristmikul</w:t>
      </w:r>
      <w:r w:rsidR="00C57C4D" w:rsidRPr="00E809D8">
        <w:rPr>
          <w:rFonts w:ascii="Arial" w:hAnsi="Arial" w:cs="Arial"/>
          <w:lang w:val="et-EE"/>
        </w:rPr>
        <w:t xml:space="preserve"> ning </w:t>
      </w:r>
      <w:r w:rsidR="00DF13F0">
        <w:rPr>
          <w:rFonts w:ascii="Arial" w:hAnsi="Arial" w:cs="Arial"/>
          <w:lang w:val="et-EE"/>
        </w:rPr>
        <w:t>11330 Järveküla-Jüri tee</w:t>
      </w:r>
      <w:r w:rsidR="00BC23BA" w:rsidRPr="00E809D8">
        <w:rPr>
          <w:rFonts w:ascii="Arial" w:hAnsi="Arial" w:cs="Arial"/>
          <w:lang w:val="et-EE"/>
        </w:rPr>
        <w:t>l</w:t>
      </w:r>
      <w:r w:rsidRPr="00E809D8">
        <w:rPr>
          <w:rFonts w:ascii="Arial" w:hAnsi="Arial" w:cs="Arial"/>
          <w:lang w:val="et-EE"/>
        </w:rPr>
        <w:t>.</w:t>
      </w:r>
      <w:r w:rsidR="00C6630A">
        <w:rPr>
          <w:rFonts w:ascii="Arial" w:hAnsi="Arial" w:cs="Arial"/>
          <w:lang w:val="et-EE"/>
        </w:rPr>
        <w:t xml:space="preserve"> </w:t>
      </w:r>
      <w:r w:rsidR="00523897" w:rsidRPr="00E809D8">
        <w:rPr>
          <w:rFonts w:ascii="Arial" w:hAnsi="Arial" w:cs="Arial"/>
          <w:lang w:val="et-EE"/>
        </w:rPr>
        <w:t xml:space="preserve">Planeeringualast </w:t>
      </w:r>
      <w:r w:rsidR="00B1027C" w:rsidRPr="00E809D8">
        <w:rPr>
          <w:rFonts w:ascii="Arial" w:hAnsi="Arial" w:cs="Arial"/>
          <w:lang w:val="et-EE"/>
        </w:rPr>
        <w:t>170</w:t>
      </w:r>
      <w:r w:rsidR="000F65FA">
        <w:rPr>
          <w:rFonts w:ascii="Arial" w:hAnsi="Arial" w:cs="Arial"/>
          <w:lang w:val="et-EE"/>
        </w:rPr>
        <w:t xml:space="preserve"> </w:t>
      </w:r>
      <w:r w:rsidR="007A04CF" w:rsidRPr="00E809D8">
        <w:rPr>
          <w:rFonts w:ascii="Arial" w:hAnsi="Arial" w:cs="Arial"/>
          <w:lang w:val="et-EE"/>
        </w:rPr>
        <w:t xml:space="preserve">m kaugusel </w:t>
      </w:r>
      <w:r w:rsidR="0028378F" w:rsidRPr="00E809D8">
        <w:rPr>
          <w:rFonts w:ascii="Arial" w:hAnsi="Arial" w:cs="Arial"/>
          <w:lang w:val="et-EE"/>
        </w:rPr>
        <w:t xml:space="preserve">on bussipeatus </w:t>
      </w:r>
      <w:r w:rsidR="00B1027C" w:rsidRPr="00E809D8">
        <w:rPr>
          <w:rFonts w:ascii="Arial" w:hAnsi="Arial" w:cs="Arial"/>
          <w:lang w:val="et-EE"/>
        </w:rPr>
        <w:t>Peetri kool</w:t>
      </w:r>
      <w:r w:rsidR="0028378F" w:rsidRPr="00E809D8">
        <w:rPr>
          <w:rFonts w:ascii="Arial" w:hAnsi="Arial" w:cs="Arial"/>
          <w:lang w:val="et-EE"/>
        </w:rPr>
        <w:t xml:space="preserve"> (planeeringualast </w:t>
      </w:r>
      <w:r w:rsidR="00B1027C" w:rsidRPr="00E809D8">
        <w:rPr>
          <w:rFonts w:ascii="Arial" w:hAnsi="Arial" w:cs="Arial"/>
          <w:lang w:val="et-EE"/>
        </w:rPr>
        <w:t>idas</w:t>
      </w:r>
      <w:r w:rsidR="0028378F" w:rsidRPr="00E809D8">
        <w:rPr>
          <w:rFonts w:ascii="Arial" w:hAnsi="Arial" w:cs="Arial"/>
          <w:lang w:val="et-EE"/>
        </w:rPr>
        <w:t xml:space="preserve">) ja </w:t>
      </w:r>
      <w:r w:rsidR="00B1027C" w:rsidRPr="00E809D8">
        <w:rPr>
          <w:rFonts w:ascii="Arial" w:hAnsi="Arial" w:cs="Arial"/>
          <w:lang w:val="et-EE"/>
        </w:rPr>
        <w:t>1</w:t>
      </w:r>
      <w:r w:rsidR="000F65FA">
        <w:rPr>
          <w:rFonts w:ascii="Arial" w:hAnsi="Arial" w:cs="Arial"/>
          <w:lang w:val="et-EE"/>
        </w:rPr>
        <w:t xml:space="preserve"> </w:t>
      </w:r>
      <w:r w:rsidR="00B1027C" w:rsidRPr="00E809D8">
        <w:rPr>
          <w:rFonts w:ascii="Arial" w:hAnsi="Arial" w:cs="Arial"/>
          <w:lang w:val="et-EE"/>
        </w:rPr>
        <w:t>k</w:t>
      </w:r>
      <w:r w:rsidR="0028378F" w:rsidRPr="00E809D8">
        <w:rPr>
          <w:rFonts w:ascii="Arial" w:hAnsi="Arial" w:cs="Arial"/>
          <w:lang w:val="et-EE"/>
        </w:rPr>
        <w:t xml:space="preserve">m kaugusel bussipeatus </w:t>
      </w:r>
      <w:r w:rsidR="00BC23BA" w:rsidRPr="00E809D8">
        <w:rPr>
          <w:rFonts w:ascii="Arial" w:hAnsi="Arial" w:cs="Arial"/>
          <w:lang w:val="et-EE"/>
        </w:rPr>
        <w:t>Järveveere</w:t>
      </w:r>
      <w:r w:rsidR="0028378F" w:rsidRPr="00E809D8">
        <w:rPr>
          <w:rFonts w:ascii="Arial" w:hAnsi="Arial" w:cs="Arial"/>
          <w:lang w:val="et-EE"/>
        </w:rPr>
        <w:t xml:space="preserve"> (planeeringualast lõunas)</w:t>
      </w:r>
      <w:r w:rsidR="007A04CF" w:rsidRPr="00E809D8">
        <w:rPr>
          <w:rFonts w:ascii="Arial" w:hAnsi="Arial" w:cs="Arial"/>
          <w:lang w:val="et-EE"/>
        </w:rPr>
        <w:t>.</w:t>
      </w:r>
    </w:p>
    <w:p w:rsidR="000F65FA" w:rsidRDefault="008F4BAB" w:rsidP="000F65FA">
      <w:pPr>
        <w:spacing w:after="0"/>
        <w:jc w:val="both"/>
        <w:rPr>
          <w:rFonts w:ascii="Arial" w:hAnsi="Arial" w:cs="Arial"/>
          <w:lang w:val="et-EE"/>
        </w:rPr>
      </w:pPr>
      <w:r w:rsidRPr="00E809D8">
        <w:rPr>
          <w:rFonts w:ascii="Arial" w:hAnsi="Arial" w:cs="Arial"/>
          <w:lang w:val="et-EE"/>
        </w:rPr>
        <w:t>Lähimad äri-, teenindus- ning sotsiaalkeskused paiknevad Tallinna linnas kui ka osaliselt Peetri alevi</w:t>
      </w:r>
      <w:r w:rsidR="00C6630A">
        <w:rPr>
          <w:rFonts w:ascii="Arial" w:hAnsi="Arial" w:cs="Arial"/>
          <w:lang w:val="et-EE"/>
        </w:rPr>
        <w:t>kus. Samuti on Tartu maantee</w:t>
      </w:r>
      <w:r w:rsidR="00831ECC" w:rsidRPr="00E809D8">
        <w:rPr>
          <w:rFonts w:ascii="Arial" w:hAnsi="Arial" w:cs="Arial"/>
          <w:lang w:val="et-EE"/>
        </w:rPr>
        <w:t xml:space="preserve"> äärde </w:t>
      </w:r>
      <w:r w:rsidR="000F65FA">
        <w:rPr>
          <w:rFonts w:ascii="Arial" w:hAnsi="Arial" w:cs="Arial"/>
          <w:lang w:val="et-EE"/>
        </w:rPr>
        <w:t>kaubanduskeskused ja ärihooned.</w:t>
      </w:r>
    </w:p>
    <w:p w:rsidR="00E9017D" w:rsidRDefault="00E9017D" w:rsidP="000F65FA">
      <w:pPr>
        <w:spacing w:after="0"/>
        <w:jc w:val="both"/>
        <w:rPr>
          <w:rFonts w:ascii="Arial" w:hAnsi="Arial" w:cs="Arial"/>
          <w:lang w:val="et-EE"/>
        </w:rPr>
      </w:pPr>
      <w:r w:rsidRPr="00E809D8">
        <w:rPr>
          <w:rFonts w:ascii="Arial" w:hAnsi="Arial" w:cs="Arial"/>
          <w:lang w:val="et-EE"/>
        </w:rPr>
        <w:t xml:space="preserve">Planeeringuala asub seega logistiliselt soodsalt, on olemas hea juurdepääs ning ühendus valla teiste piirkondadega ja </w:t>
      </w:r>
      <w:r w:rsidR="00035E6F" w:rsidRPr="00E809D8">
        <w:rPr>
          <w:rFonts w:ascii="Arial" w:hAnsi="Arial" w:cs="Arial"/>
          <w:lang w:val="et-EE"/>
        </w:rPr>
        <w:t>Tallinna linnaga.</w:t>
      </w:r>
    </w:p>
    <w:p w:rsidR="003C2F94" w:rsidRDefault="003C2F94" w:rsidP="000F65FA">
      <w:pPr>
        <w:spacing w:before="0" w:after="0"/>
        <w:jc w:val="both"/>
        <w:rPr>
          <w:rFonts w:ascii="Arial" w:eastAsia="Times New Roman" w:hAnsi="Arial" w:cs="Arial"/>
          <w:color w:val="000000"/>
          <w:lang w:val="et-EE"/>
        </w:rPr>
      </w:pPr>
      <w:r w:rsidRPr="00E809D8">
        <w:rPr>
          <w:rFonts w:ascii="Arial" w:hAnsi="Arial" w:cs="Arial"/>
          <w:lang w:val="et-EE"/>
        </w:rPr>
        <w:lastRenderedPageBreak/>
        <w:t xml:space="preserve">Planeeringu eesmärgiks on luua </w:t>
      </w:r>
      <w:r w:rsidRPr="00E809D8">
        <w:rPr>
          <w:rFonts w:ascii="Arial" w:eastAsia="Times New Roman" w:hAnsi="Arial" w:cs="Arial"/>
          <w:color w:val="000000"/>
          <w:lang w:val="et-EE"/>
        </w:rPr>
        <w:t xml:space="preserve">kogukonna keskus, kus on olemas nii äripinnad, eakate üüripinnad, noortekeskus ning avali ruum. </w:t>
      </w:r>
      <w:r w:rsidR="00467FD0" w:rsidRPr="00E809D8">
        <w:rPr>
          <w:rFonts w:ascii="Arial" w:eastAsia="Times New Roman" w:hAnsi="Arial" w:cs="Arial"/>
          <w:color w:val="000000"/>
          <w:lang w:val="et-EE"/>
        </w:rPr>
        <w:t>Koos planeeringuala idaküljel planeeritud kaupluse ja vabaaja keskusega moodusta</w:t>
      </w:r>
      <w:r w:rsidR="000F65FA">
        <w:rPr>
          <w:rFonts w:ascii="Arial" w:eastAsia="Times New Roman" w:hAnsi="Arial" w:cs="Arial"/>
          <w:color w:val="000000"/>
          <w:lang w:val="et-EE"/>
        </w:rPr>
        <w:t>b planeeringuala ühtse terviku.</w:t>
      </w:r>
    </w:p>
    <w:p w:rsidR="000F65FA" w:rsidRPr="00E809D8" w:rsidRDefault="000F65FA" w:rsidP="000F65FA">
      <w:pPr>
        <w:spacing w:before="0" w:after="0"/>
        <w:jc w:val="both"/>
        <w:rPr>
          <w:rFonts w:ascii="Arial" w:eastAsia="Times New Roman" w:hAnsi="Arial" w:cs="Arial"/>
          <w:color w:val="000000"/>
          <w:lang w:val="et-EE"/>
        </w:rPr>
      </w:pPr>
    </w:p>
    <w:p w:rsidR="00467FD0" w:rsidRPr="00E809D8" w:rsidRDefault="00467FD0" w:rsidP="000F65FA">
      <w:pPr>
        <w:pStyle w:val="Loendilik"/>
        <w:spacing w:before="0" w:after="0"/>
        <w:ind w:left="0"/>
        <w:jc w:val="both"/>
        <w:rPr>
          <w:rFonts w:ascii="Arial" w:eastAsia="Times New Roman" w:hAnsi="Arial" w:cs="Arial"/>
          <w:color w:val="000000"/>
          <w:lang w:val="et-EE"/>
        </w:rPr>
      </w:pPr>
      <w:r w:rsidRPr="00E809D8">
        <w:rPr>
          <w:rFonts w:ascii="Arial" w:eastAsia="Times New Roman" w:hAnsi="Arial" w:cs="Arial"/>
          <w:color w:val="000000"/>
          <w:lang w:val="et-EE"/>
        </w:rPr>
        <w:t xml:space="preserve">Planeeringuga kavandatakse </w:t>
      </w:r>
      <w:r w:rsidR="00916ECD">
        <w:rPr>
          <w:rFonts w:ascii="Arial" w:eastAsia="Times New Roman" w:hAnsi="Arial" w:cs="Arial"/>
          <w:color w:val="000000"/>
          <w:lang w:val="et-EE"/>
        </w:rPr>
        <w:t xml:space="preserve">lisaks ka </w:t>
      </w:r>
      <w:r w:rsidRPr="00E809D8">
        <w:rPr>
          <w:rFonts w:ascii="Arial" w:eastAsia="Times New Roman" w:hAnsi="Arial" w:cs="Arial"/>
          <w:color w:val="000000"/>
          <w:lang w:val="et-EE"/>
        </w:rPr>
        <w:t>kogukonna keskus. Keskuses on vajadusel ruumid kultuuri, kunsti ja teiste hobidega tegelemiseks, vajadusel ruumid Väärikate Ülikooli Peetri filiaalile ja muuks. Parima põhjamaade kontseptsiooni alusel kavandatakse planeeringualale noorte keskus, kus loodud kõik tingimused noorte tööbörsi arendamiseks, noorte idufirma</w:t>
      </w:r>
      <w:r w:rsidR="003D67F9">
        <w:rPr>
          <w:rFonts w:ascii="Arial" w:eastAsia="Times New Roman" w:hAnsi="Arial" w:cs="Arial"/>
          <w:color w:val="000000"/>
          <w:lang w:val="et-EE"/>
        </w:rPr>
        <w:t xml:space="preserve"> </w:t>
      </w:r>
      <w:r w:rsidRPr="00E809D8">
        <w:rPr>
          <w:rFonts w:ascii="Arial" w:eastAsia="Times New Roman" w:hAnsi="Arial" w:cs="Arial"/>
          <w:color w:val="000000"/>
          <w:lang w:val="et-EE"/>
        </w:rPr>
        <w:t xml:space="preserve">inkubaatori loomiseks, saavad toimuda koolituste sarjad ja juhendatakse õpilasfirmade loomisel. Eesmärgiks on avaliku ruumi mitmekesistamise meetmena Peetrisse keskväljaku rajamine, mis pakub uusi võimalusi vaba aja veetmiseks. Lisaks on </w:t>
      </w:r>
      <w:r w:rsidR="003D67F9">
        <w:rPr>
          <w:rFonts w:ascii="Arial" w:eastAsia="Times New Roman" w:hAnsi="Arial" w:cs="Arial"/>
          <w:color w:val="000000"/>
          <w:lang w:val="et-EE"/>
        </w:rPr>
        <w:t>p</w:t>
      </w:r>
      <w:r w:rsidRPr="00E809D8">
        <w:rPr>
          <w:rFonts w:ascii="Arial" w:eastAsia="Times New Roman" w:hAnsi="Arial" w:cs="Arial"/>
          <w:color w:val="000000"/>
          <w:lang w:val="et-EE"/>
        </w:rPr>
        <w:t>laneeringujärgselt kavandatud äripinnad I korrusel, kus asuvad samuti väikeärid, rendiruumid ning käsitöötoad, mis aitab lisaks avaliku ruumi mitmekesistamisele kaasa erinevate sihtrühmade ettevõtlusalasele tegevusele ja huviharidusele.</w:t>
      </w:r>
      <w:r w:rsidR="00334D4A" w:rsidRPr="00E809D8">
        <w:rPr>
          <w:rFonts w:ascii="Arial" w:hAnsi="Arial" w:cs="Arial"/>
          <w:color w:val="000000"/>
          <w:lang w:val="et-EE"/>
        </w:rPr>
        <w:t xml:space="preserve"> Keskusala tihendamisega võetakse koormust pendelrändelt (luuakse kohapealseid töökohti ja vabaaja veetmise võimalusi</w:t>
      </w:r>
      <w:r w:rsidR="003D67F9">
        <w:rPr>
          <w:rFonts w:ascii="Arial" w:hAnsi="Arial" w:cs="Arial"/>
          <w:color w:val="000000"/>
          <w:lang w:val="et-EE"/>
        </w:rPr>
        <w:t>)</w:t>
      </w:r>
      <w:r w:rsidR="00334D4A" w:rsidRPr="00E809D8">
        <w:rPr>
          <w:rFonts w:ascii="Arial" w:hAnsi="Arial" w:cs="Arial"/>
          <w:color w:val="000000"/>
          <w:lang w:val="et-EE"/>
        </w:rPr>
        <w:t>.</w:t>
      </w:r>
    </w:p>
    <w:p w:rsidR="00831ECC" w:rsidRPr="00E809D8" w:rsidRDefault="00831ECC" w:rsidP="00035E6F">
      <w:pPr>
        <w:spacing w:before="0" w:after="0"/>
        <w:jc w:val="both"/>
        <w:rPr>
          <w:rFonts w:ascii="Arial" w:hAnsi="Arial" w:cs="Arial"/>
          <w:lang w:val="et-EE"/>
        </w:rPr>
      </w:pPr>
    </w:p>
    <w:p w:rsidR="00E81250" w:rsidRPr="00E809D8" w:rsidRDefault="00E9017D" w:rsidP="00BD164C">
      <w:pPr>
        <w:spacing w:before="0" w:after="0"/>
        <w:jc w:val="both"/>
        <w:rPr>
          <w:rFonts w:ascii="Arial" w:hAnsi="Arial" w:cs="Arial"/>
          <w:lang w:val="et-EE"/>
        </w:rPr>
      </w:pPr>
      <w:r w:rsidRPr="00E809D8">
        <w:rPr>
          <w:rFonts w:ascii="Arial" w:hAnsi="Arial" w:cs="Arial"/>
          <w:lang w:val="et-EE"/>
        </w:rPr>
        <w:t>Järeldused kontaktvööndi analüüsist on</w:t>
      </w:r>
      <w:r w:rsidR="00831ECC" w:rsidRPr="00E809D8">
        <w:rPr>
          <w:rFonts w:ascii="Arial" w:hAnsi="Arial" w:cs="Arial"/>
          <w:lang w:val="et-EE"/>
        </w:rPr>
        <w:t>,</w:t>
      </w:r>
      <w:r w:rsidRPr="00E809D8">
        <w:rPr>
          <w:rFonts w:ascii="Arial" w:hAnsi="Arial" w:cs="Arial"/>
          <w:lang w:val="et-EE"/>
        </w:rPr>
        <w:t xml:space="preserve"> et kavandatav tegevus ei ole vastuolus olemasoleva keskkonnaga.</w:t>
      </w:r>
    </w:p>
    <w:p w:rsidR="00BD164C" w:rsidRPr="00E809D8" w:rsidRDefault="00BD164C" w:rsidP="00BD164C">
      <w:pPr>
        <w:spacing w:before="0" w:after="0"/>
        <w:jc w:val="both"/>
        <w:rPr>
          <w:rFonts w:ascii="Arial" w:hAnsi="Arial" w:cs="Arial"/>
          <w:lang w:val="et-EE"/>
        </w:rPr>
      </w:pPr>
    </w:p>
    <w:p w:rsidR="00831ECC" w:rsidRPr="00E809D8" w:rsidRDefault="00831ECC" w:rsidP="00BD164C">
      <w:pPr>
        <w:pStyle w:val="Pealkiri2"/>
        <w:numPr>
          <w:ilvl w:val="1"/>
          <w:numId w:val="21"/>
        </w:numPr>
        <w:spacing w:before="0"/>
        <w:rPr>
          <w:rFonts w:ascii="Arial" w:hAnsi="Arial" w:cs="Arial"/>
          <w:color w:val="auto"/>
          <w:sz w:val="22"/>
          <w:szCs w:val="22"/>
          <w:lang w:val="et-EE"/>
        </w:rPr>
      </w:pPr>
      <w:bookmarkStart w:id="5" w:name="_Toc511123766"/>
      <w:bookmarkStart w:id="6" w:name="_Toc93947435"/>
      <w:r w:rsidRPr="00E809D8">
        <w:rPr>
          <w:rFonts w:ascii="Arial" w:hAnsi="Arial" w:cs="Arial"/>
          <w:color w:val="auto"/>
          <w:sz w:val="22"/>
          <w:szCs w:val="22"/>
          <w:lang w:val="et-EE"/>
        </w:rPr>
        <w:t>Vastavus Rae valla üldplaneeringule</w:t>
      </w:r>
      <w:bookmarkEnd w:id="5"/>
      <w:bookmarkEnd w:id="6"/>
    </w:p>
    <w:p w:rsidR="00B44612" w:rsidRDefault="00831ECC" w:rsidP="000F65FA">
      <w:pPr>
        <w:spacing w:before="0" w:after="0"/>
        <w:jc w:val="both"/>
        <w:rPr>
          <w:rFonts w:ascii="Arial" w:hAnsi="Arial" w:cs="Arial"/>
          <w:lang w:val="et-EE"/>
        </w:rPr>
      </w:pPr>
      <w:r w:rsidRPr="00E809D8">
        <w:rPr>
          <w:rFonts w:ascii="Arial" w:hAnsi="Arial" w:cs="Arial"/>
          <w:lang w:val="et-EE"/>
        </w:rPr>
        <w:t xml:space="preserve">Detailplaneeringu eskiislahendusega nähakse ette planeeringuala jagamine </w:t>
      </w:r>
      <w:r w:rsidR="00754385" w:rsidRPr="00E809D8">
        <w:rPr>
          <w:rFonts w:ascii="Arial" w:hAnsi="Arial" w:cs="Arial"/>
          <w:lang w:val="et-EE"/>
        </w:rPr>
        <w:t>viieks</w:t>
      </w:r>
      <w:r w:rsidR="00641793" w:rsidRPr="00E809D8">
        <w:rPr>
          <w:rFonts w:ascii="Arial" w:hAnsi="Arial" w:cs="Arial"/>
          <w:lang w:val="et-EE"/>
        </w:rPr>
        <w:t xml:space="preserve"> </w:t>
      </w:r>
      <w:r w:rsidR="00B44612">
        <w:rPr>
          <w:rFonts w:ascii="Arial" w:hAnsi="Arial" w:cs="Arial"/>
          <w:lang w:val="et-EE"/>
        </w:rPr>
        <w:t xml:space="preserve">krundiks, kaheks </w:t>
      </w:r>
      <w:r w:rsidR="00641793" w:rsidRPr="00E809D8">
        <w:rPr>
          <w:rFonts w:ascii="Arial" w:hAnsi="Arial" w:cs="Arial"/>
          <w:lang w:val="et-EE"/>
        </w:rPr>
        <w:t xml:space="preserve">ärimaa sihtotstarbega krundiks, </w:t>
      </w:r>
      <w:r w:rsidR="00B44612">
        <w:rPr>
          <w:rFonts w:ascii="Arial" w:hAnsi="Arial" w:cs="Arial"/>
          <w:lang w:val="et-EE"/>
        </w:rPr>
        <w:t>kaheks üldkasutatava</w:t>
      </w:r>
      <w:r w:rsidR="00754385" w:rsidRPr="00E809D8">
        <w:rPr>
          <w:rFonts w:ascii="Arial" w:hAnsi="Arial" w:cs="Arial"/>
          <w:lang w:val="et-EE"/>
        </w:rPr>
        <w:t xml:space="preserve"> maa sihtotst</w:t>
      </w:r>
      <w:r w:rsidR="00B44612">
        <w:rPr>
          <w:rFonts w:ascii="Arial" w:hAnsi="Arial" w:cs="Arial"/>
          <w:lang w:val="et-EE"/>
        </w:rPr>
        <w:t>arbega krundiks ja</w:t>
      </w:r>
      <w:r w:rsidR="003D67F9">
        <w:rPr>
          <w:rFonts w:ascii="Arial" w:hAnsi="Arial" w:cs="Arial"/>
          <w:lang w:val="et-EE"/>
        </w:rPr>
        <w:t xml:space="preserve"> </w:t>
      </w:r>
      <w:r w:rsidR="00754385" w:rsidRPr="00E809D8">
        <w:rPr>
          <w:rFonts w:ascii="Arial" w:hAnsi="Arial" w:cs="Arial"/>
          <w:lang w:val="et-EE"/>
        </w:rPr>
        <w:t>üheks</w:t>
      </w:r>
      <w:r w:rsidR="00641793" w:rsidRPr="00E809D8">
        <w:rPr>
          <w:rFonts w:ascii="Arial" w:hAnsi="Arial" w:cs="Arial"/>
          <w:lang w:val="et-EE"/>
        </w:rPr>
        <w:t xml:space="preserve"> </w:t>
      </w:r>
      <w:r w:rsidRPr="00E809D8">
        <w:rPr>
          <w:rFonts w:ascii="Arial" w:hAnsi="Arial" w:cs="Arial"/>
          <w:lang w:val="et-EE"/>
        </w:rPr>
        <w:t>trans</w:t>
      </w:r>
      <w:r w:rsidR="00641793" w:rsidRPr="00E809D8">
        <w:rPr>
          <w:rFonts w:ascii="Arial" w:hAnsi="Arial" w:cs="Arial"/>
          <w:lang w:val="et-EE"/>
        </w:rPr>
        <w:t xml:space="preserve">pordimaa sihtotstarbega krundiks. </w:t>
      </w:r>
      <w:r w:rsidR="00B44612">
        <w:rPr>
          <w:rFonts w:ascii="Arial" w:hAnsi="Arial" w:cs="Arial"/>
          <w:lang w:val="et-EE"/>
        </w:rPr>
        <w:t>Ärimaa sihtotstarbega kruntidele määratakse ehitusõigus 1</w:t>
      </w:r>
      <w:r w:rsidR="00F965CD">
        <w:rPr>
          <w:rFonts w:ascii="Arial" w:hAnsi="Arial" w:cs="Arial"/>
          <w:lang w:val="et-EE"/>
        </w:rPr>
        <w:t>-</w:t>
      </w:r>
      <w:r w:rsidR="00B44612">
        <w:rPr>
          <w:rFonts w:ascii="Arial" w:hAnsi="Arial" w:cs="Arial"/>
          <w:lang w:val="et-EE"/>
        </w:rPr>
        <w:t xml:space="preserve"> kuni 2</w:t>
      </w:r>
      <w:r w:rsidR="00F965CD">
        <w:rPr>
          <w:rFonts w:ascii="Arial" w:hAnsi="Arial" w:cs="Arial"/>
          <w:lang w:val="et-EE"/>
        </w:rPr>
        <w:t>-</w:t>
      </w:r>
      <w:r w:rsidR="00754385" w:rsidRPr="00E809D8">
        <w:rPr>
          <w:rFonts w:ascii="Arial" w:hAnsi="Arial" w:cs="Arial"/>
          <w:lang w:val="et-EE"/>
        </w:rPr>
        <w:t>korruseliste ärihoonete ehitamiseks</w:t>
      </w:r>
      <w:r w:rsidR="00B44612">
        <w:rPr>
          <w:rFonts w:ascii="Arial" w:hAnsi="Arial" w:cs="Arial"/>
          <w:lang w:val="et-EE"/>
        </w:rPr>
        <w:t>.</w:t>
      </w:r>
    </w:p>
    <w:p w:rsidR="000F65FA" w:rsidRDefault="000F65FA" w:rsidP="000F65FA">
      <w:pPr>
        <w:spacing w:before="0" w:after="0"/>
        <w:jc w:val="both"/>
        <w:rPr>
          <w:rFonts w:ascii="Arial" w:hAnsi="Arial" w:cs="Arial"/>
          <w:lang w:val="et-EE"/>
        </w:rPr>
      </w:pPr>
    </w:p>
    <w:p w:rsidR="00856933" w:rsidRDefault="00856933" w:rsidP="000F65FA">
      <w:pPr>
        <w:spacing w:before="0" w:after="0"/>
        <w:jc w:val="both"/>
        <w:rPr>
          <w:rFonts w:ascii="Arial" w:hAnsi="Arial" w:cs="Arial"/>
          <w:lang w:val="et-EE"/>
        </w:rPr>
      </w:pPr>
      <w:r w:rsidRPr="00856933">
        <w:rPr>
          <w:rFonts w:ascii="Arial" w:hAnsi="Arial" w:cs="Arial"/>
          <w:lang w:val="et-EE"/>
        </w:rPr>
        <w:t xml:space="preserve">Koostatud detailplaneeringu lahendus </w:t>
      </w:r>
      <w:r>
        <w:rPr>
          <w:rFonts w:ascii="Arial" w:hAnsi="Arial" w:cs="Arial"/>
          <w:lang w:val="et-EE"/>
        </w:rPr>
        <w:t xml:space="preserve">on </w:t>
      </w:r>
      <w:r w:rsidRPr="00856933">
        <w:rPr>
          <w:rFonts w:ascii="Arial" w:hAnsi="Arial" w:cs="Arial"/>
          <w:lang w:val="et-EE"/>
        </w:rPr>
        <w:t>vastuolus Rae Vallavolikogu 21.05.2013 otsusega nr 462 kehtestatud</w:t>
      </w:r>
      <w:r w:rsidR="000F65FA">
        <w:rPr>
          <w:rFonts w:ascii="Arial" w:hAnsi="Arial" w:cs="Arial"/>
          <w:lang w:val="et-EE"/>
        </w:rPr>
        <w:t xml:space="preserve"> Rae valla üldplaneeringuga ja </w:t>
      </w:r>
      <w:r w:rsidRPr="00856933">
        <w:rPr>
          <w:rFonts w:ascii="Arial" w:hAnsi="Arial" w:cs="Arial"/>
          <w:lang w:val="et-EE"/>
        </w:rPr>
        <w:t>sisalda</w:t>
      </w:r>
      <w:r>
        <w:rPr>
          <w:rFonts w:ascii="Arial" w:hAnsi="Arial" w:cs="Arial"/>
          <w:lang w:val="et-EE"/>
        </w:rPr>
        <w:t>b</w:t>
      </w:r>
      <w:r w:rsidRPr="00856933">
        <w:rPr>
          <w:rFonts w:ascii="Arial" w:hAnsi="Arial" w:cs="Arial"/>
          <w:lang w:val="et-EE"/>
        </w:rPr>
        <w:t xml:space="preserve"> üldplaneeringu muutmise ettepanekut.</w:t>
      </w:r>
    </w:p>
    <w:p w:rsidR="000F65FA" w:rsidRPr="00856933" w:rsidRDefault="000F65FA" w:rsidP="000F65FA">
      <w:pPr>
        <w:spacing w:before="0" w:after="0"/>
        <w:jc w:val="both"/>
        <w:rPr>
          <w:rFonts w:ascii="Arial" w:hAnsi="Arial" w:cs="Arial"/>
          <w:lang w:val="et-EE"/>
        </w:rPr>
      </w:pPr>
    </w:p>
    <w:p w:rsidR="00787554" w:rsidRPr="00072C29" w:rsidRDefault="00856933" w:rsidP="000F65FA">
      <w:pPr>
        <w:spacing w:before="0" w:after="0"/>
        <w:jc w:val="both"/>
        <w:rPr>
          <w:rFonts w:ascii="Arial" w:hAnsi="Arial" w:cs="Arial"/>
          <w:lang w:val="et-EE"/>
        </w:rPr>
      </w:pPr>
      <w:r>
        <w:rPr>
          <w:rFonts w:ascii="Arial" w:hAnsi="Arial" w:cs="Arial"/>
          <w:lang w:val="et-EE"/>
        </w:rPr>
        <w:t>P</w:t>
      </w:r>
      <w:r w:rsidR="00754385" w:rsidRPr="00E809D8">
        <w:rPr>
          <w:rFonts w:ascii="Arial" w:hAnsi="Arial" w:cs="Arial"/>
          <w:lang w:val="et-EE"/>
        </w:rPr>
        <w:t xml:space="preserve">laneeringu eskiislahendus näeb ette </w:t>
      </w:r>
      <w:r>
        <w:rPr>
          <w:rFonts w:ascii="Arial" w:hAnsi="Arial" w:cs="Arial"/>
          <w:lang w:val="et-EE"/>
        </w:rPr>
        <w:t xml:space="preserve">üldplaneeringuga määratud </w:t>
      </w:r>
      <w:r w:rsidR="00072C29" w:rsidRPr="00E809D8">
        <w:rPr>
          <w:rFonts w:ascii="Arial" w:hAnsi="Arial" w:cs="Arial"/>
          <w:lang w:val="et-EE"/>
        </w:rPr>
        <w:t>perspektiivne elamumaa juhtotstarbe muutmist ärimaaks.</w:t>
      </w:r>
    </w:p>
    <w:p w:rsidR="00C31B2B" w:rsidRPr="00E809D8" w:rsidRDefault="00072C29" w:rsidP="00072C29">
      <w:pPr>
        <w:rPr>
          <w:rFonts w:ascii="Arial" w:hAnsi="Arial" w:cs="Arial"/>
          <w:b/>
          <w:lang w:val="et-EE"/>
        </w:rPr>
      </w:pPr>
      <w:r>
        <w:rPr>
          <w:rFonts w:ascii="Arial" w:hAnsi="Arial" w:cs="Arial"/>
          <w:b/>
          <w:noProof/>
          <w:lang w:val="et-EE" w:eastAsia="et-EE"/>
        </w:rPr>
        <w:drawing>
          <wp:inline distT="0" distB="0" distL="0" distR="0">
            <wp:extent cx="3971925" cy="3590925"/>
            <wp:effectExtent l="19050" t="0" r="9525"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971925" cy="3590925"/>
                    </a:xfrm>
                    <a:prstGeom prst="rect">
                      <a:avLst/>
                    </a:prstGeom>
                    <a:noFill/>
                    <a:ln w="9525">
                      <a:noFill/>
                      <a:miter lim="800000"/>
                      <a:headEnd/>
                      <a:tailEnd/>
                    </a:ln>
                  </pic:spPr>
                </pic:pic>
              </a:graphicData>
            </a:graphic>
          </wp:inline>
        </w:drawing>
      </w:r>
      <w:r w:rsidR="00EE2890">
        <w:rPr>
          <w:rFonts w:ascii="Arial" w:hAnsi="Arial" w:cs="Arial"/>
          <w:b/>
          <w:lang w:val="et-EE" w:eastAsia="en-GB"/>
        </w:rPr>
        <w:pict>
          <v:shapetype id="_x0000_t32" coordsize="21600,21600" o:spt="32" o:oned="t" path="m,l21600,21600e" filled="f">
            <v:path arrowok="t" fillok="f" o:connecttype="none"/>
            <o:lock v:ext="edit" shapetype="t"/>
          </v:shapetype>
          <v:shape id="_x0000_s1037" type="#_x0000_t32" style="position:absolute;margin-left:-187.1pt;margin-top:7.05pt;width:15.65pt;height:62.5pt;flip:y;z-index:251659264;mso-position-horizontal-relative:text;mso-position-vertical-relative:text" o:connectortype="straight" strokecolor="red" strokeweight="2.5pt">
            <v:shadow color="#868686"/>
          </v:shape>
        </w:pict>
      </w:r>
      <w:r w:rsidR="00EE2890">
        <w:rPr>
          <w:rFonts w:ascii="Arial" w:hAnsi="Arial" w:cs="Arial"/>
          <w:b/>
          <w:lang w:val="et-EE" w:eastAsia="en-GB"/>
        </w:rPr>
        <w:pict>
          <v:shape id="_x0000_s1038" type="#_x0000_t32" style="position:absolute;margin-left:-171.45pt;margin-top:7.05pt;width:26.5pt;height:29.2pt;z-index:251660288;mso-position-horizontal-relative:text;mso-position-vertical-relative:text" o:connectortype="straight" strokecolor="red" strokeweight="2.5pt">
            <v:shadow color="#868686"/>
          </v:shape>
        </w:pict>
      </w:r>
      <w:r w:rsidR="00EE2890">
        <w:rPr>
          <w:rFonts w:ascii="Arial" w:hAnsi="Arial" w:cs="Arial"/>
          <w:b/>
          <w:lang w:val="et-EE" w:eastAsia="en-GB"/>
        </w:rPr>
        <w:pict>
          <v:shape id="_x0000_s1040" type="#_x0000_t32" style="position:absolute;margin-left:-187.1pt;margin-top:15.9pt;width:35.35pt;height:0;z-index:251662336;mso-position-horizontal-relative:text;mso-position-vertical-relative:text" o:connectortype="straight" strokecolor="red" strokeweight="2.5pt">
            <v:shadow color="#868686"/>
          </v:shape>
        </w:pict>
      </w:r>
    </w:p>
    <w:p w:rsidR="00B85E0C" w:rsidRPr="00E809D8" w:rsidRDefault="00787554" w:rsidP="000F65FA">
      <w:pPr>
        <w:tabs>
          <w:tab w:val="left" w:pos="1276"/>
        </w:tabs>
        <w:spacing w:after="0"/>
        <w:jc w:val="both"/>
        <w:rPr>
          <w:rFonts w:ascii="Arial" w:hAnsi="Arial" w:cs="Arial"/>
          <w:b/>
          <w:lang w:val="et-EE"/>
        </w:rPr>
      </w:pPr>
      <w:r w:rsidRPr="00E809D8">
        <w:rPr>
          <w:rFonts w:ascii="Arial" w:hAnsi="Arial" w:cs="Arial"/>
          <w:b/>
          <w:lang w:val="et-EE"/>
        </w:rPr>
        <w:t>Väljavõte kehtivast Rae valla üldplaneeringu maakasutuse plaanist.</w:t>
      </w:r>
    </w:p>
    <w:p w:rsidR="000F65FA" w:rsidRDefault="000F65FA" w:rsidP="000F65FA">
      <w:pPr>
        <w:spacing w:before="0" w:after="0"/>
        <w:jc w:val="both"/>
        <w:rPr>
          <w:rFonts w:ascii="Arial" w:hAnsi="Arial" w:cs="Arial"/>
          <w:b/>
          <w:bCs/>
          <w:lang w:val="et-EE" w:eastAsia="et-EE"/>
        </w:rPr>
      </w:pPr>
    </w:p>
    <w:p w:rsidR="00E76C9A" w:rsidRDefault="00831ECC" w:rsidP="000F65FA">
      <w:pPr>
        <w:spacing w:before="0" w:after="0"/>
        <w:jc w:val="both"/>
        <w:rPr>
          <w:rFonts w:ascii="Arial" w:hAnsi="Arial" w:cs="Arial"/>
          <w:color w:val="000000"/>
          <w:lang w:val="et-EE" w:eastAsia="et-EE"/>
        </w:rPr>
      </w:pPr>
      <w:r w:rsidRPr="00E809D8">
        <w:rPr>
          <w:rFonts w:ascii="Arial" w:hAnsi="Arial" w:cs="Arial"/>
          <w:b/>
          <w:bCs/>
          <w:lang w:val="et-EE" w:eastAsia="et-EE"/>
        </w:rPr>
        <w:t xml:space="preserve">Perspektiivne elamumaa (EVp) </w:t>
      </w:r>
      <w:r w:rsidR="00787554" w:rsidRPr="00C010C4">
        <w:rPr>
          <w:rFonts w:ascii="Arial" w:hAnsi="Arial" w:cs="Arial"/>
          <w:bCs/>
          <w:lang w:val="et-EE" w:eastAsia="et-EE"/>
        </w:rPr>
        <w:t>‒</w:t>
      </w:r>
      <w:r w:rsidR="001B3233" w:rsidRPr="00C010C4">
        <w:rPr>
          <w:rFonts w:ascii="Arial" w:hAnsi="Arial" w:cs="Arial"/>
          <w:bCs/>
          <w:lang w:val="et-EE" w:eastAsia="et-EE"/>
        </w:rPr>
        <w:t xml:space="preserve"> </w:t>
      </w:r>
      <w:r w:rsidRPr="00E809D8">
        <w:rPr>
          <w:rFonts w:ascii="Arial" w:hAnsi="Arial"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rsidR="00726BAD" w:rsidRPr="00726BAD" w:rsidRDefault="00072C29" w:rsidP="00726BAD">
      <w:pPr>
        <w:pStyle w:val="Pealkiri2"/>
        <w:numPr>
          <w:ilvl w:val="1"/>
          <w:numId w:val="21"/>
        </w:numPr>
        <w:spacing w:before="0"/>
        <w:rPr>
          <w:rFonts w:ascii="Arial" w:hAnsi="Arial" w:cs="Arial"/>
          <w:color w:val="auto"/>
          <w:sz w:val="22"/>
          <w:szCs w:val="22"/>
          <w:lang w:val="et-EE"/>
        </w:rPr>
      </w:pPr>
      <w:bookmarkStart w:id="7" w:name="_Toc93947436"/>
      <w:r w:rsidRPr="00072C29">
        <w:rPr>
          <w:rFonts w:ascii="Arial" w:hAnsi="Arial" w:cs="Arial"/>
          <w:color w:val="auto"/>
          <w:sz w:val="22"/>
          <w:szCs w:val="22"/>
          <w:lang w:val="et-EE"/>
        </w:rPr>
        <w:lastRenderedPageBreak/>
        <w:t>Rae valla koostatav põhjapiirkonna üldplaneering</w:t>
      </w:r>
      <w:bookmarkEnd w:id="7"/>
    </w:p>
    <w:p w:rsidR="007427D4" w:rsidRDefault="00726BAD" w:rsidP="00BD164C">
      <w:pPr>
        <w:spacing w:before="0" w:after="0"/>
        <w:jc w:val="both"/>
        <w:rPr>
          <w:rFonts w:ascii="Arial" w:hAnsi="Arial" w:cs="Arial"/>
          <w:lang w:val="et-EE"/>
        </w:rPr>
      </w:pPr>
      <w:r>
        <w:rPr>
          <w:rFonts w:ascii="Arial" w:hAnsi="Arial" w:cs="Arial"/>
          <w:noProof/>
          <w:lang w:val="et-EE" w:eastAsia="et-EE"/>
        </w:rPr>
        <w:drawing>
          <wp:inline distT="0" distB="0" distL="0" distR="0">
            <wp:extent cx="3971925" cy="2952813"/>
            <wp:effectExtent l="19050" t="0" r="9525"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971925" cy="2952813"/>
                    </a:xfrm>
                    <a:prstGeom prst="rect">
                      <a:avLst/>
                    </a:prstGeom>
                    <a:noFill/>
                    <a:ln w="9525">
                      <a:noFill/>
                      <a:miter lim="800000"/>
                      <a:headEnd/>
                      <a:tailEnd/>
                    </a:ln>
                  </pic:spPr>
                </pic:pic>
              </a:graphicData>
            </a:graphic>
          </wp:inline>
        </w:drawing>
      </w:r>
    </w:p>
    <w:p w:rsidR="00726BAD" w:rsidRDefault="00726BAD" w:rsidP="00BD164C">
      <w:pPr>
        <w:spacing w:before="0" w:after="0"/>
        <w:jc w:val="both"/>
        <w:rPr>
          <w:rFonts w:ascii="Arial" w:hAnsi="Arial" w:cs="Arial"/>
          <w:b/>
          <w:lang w:val="et-EE"/>
        </w:rPr>
      </w:pPr>
      <w:r>
        <w:rPr>
          <w:rFonts w:ascii="Arial" w:hAnsi="Arial" w:cs="Arial"/>
          <w:b/>
          <w:lang w:val="et-EE"/>
        </w:rPr>
        <w:t>Väljavõte koostata</w:t>
      </w:r>
      <w:r w:rsidRPr="00E809D8">
        <w:rPr>
          <w:rFonts w:ascii="Arial" w:hAnsi="Arial" w:cs="Arial"/>
          <w:b/>
          <w:lang w:val="et-EE"/>
        </w:rPr>
        <w:t xml:space="preserve">vast Rae valla </w:t>
      </w:r>
      <w:r>
        <w:rPr>
          <w:rFonts w:ascii="Arial" w:hAnsi="Arial" w:cs="Arial"/>
          <w:b/>
          <w:lang w:val="et-EE"/>
        </w:rPr>
        <w:t xml:space="preserve">põhjapiirkonna </w:t>
      </w:r>
      <w:r w:rsidRPr="00E809D8">
        <w:rPr>
          <w:rFonts w:ascii="Arial" w:hAnsi="Arial" w:cs="Arial"/>
          <w:b/>
          <w:lang w:val="et-EE"/>
        </w:rPr>
        <w:t>üldplaneer</w:t>
      </w:r>
      <w:r>
        <w:rPr>
          <w:rFonts w:ascii="Arial" w:hAnsi="Arial" w:cs="Arial"/>
          <w:b/>
          <w:lang w:val="et-EE"/>
        </w:rPr>
        <w:t>ingu koond</w:t>
      </w:r>
      <w:r w:rsidRPr="00E809D8">
        <w:rPr>
          <w:rFonts w:ascii="Arial" w:hAnsi="Arial" w:cs="Arial"/>
          <w:b/>
          <w:lang w:val="et-EE"/>
        </w:rPr>
        <w:t>plaanist.</w:t>
      </w:r>
    </w:p>
    <w:p w:rsidR="00CC3103" w:rsidRDefault="00CC3103" w:rsidP="00BD164C">
      <w:pPr>
        <w:spacing w:before="0" w:after="0"/>
        <w:jc w:val="both"/>
        <w:rPr>
          <w:rFonts w:ascii="Arial" w:hAnsi="Arial" w:cs="Arial"/>
          <w:lang w:val="et-EE"/>
        </w:rPr>
      </w:pPr>
    </w:p>
    <w:p w:rsidR="00F953B9" w:rsidRDefault="007427D4" w:rsidP="00F953B9">
      <w:pPr>
        <w:pStyle w:val="Loendilik"/>
        <w:autoSpaceDE w:val="0"/>
        <w:autoSpaceDN w:val="0"/>
        <w:adjustRightInd w:val="0"/>
        <w:spacing w:before="0" w:after="0"/>
        <w:ind w:left="0"/>
        <w:jc w:val="both"/>
        <w:rPr>
          <w:rFonts w:ascii="Arial" w:hAnsi="Arial" w:cs="Arial"/>
          <w:lang w:val="et-EE"/>
        </w:rPr>
      </w:pPr>
      <w:r>
        <w:rPr>
          <w:rFonts w:ascii="Arial" w:hAnsi="Arial" w:cs="Arial"/>
          <w:b/>
          <w:lang w:val="et-EE"/>
        </w:rPr>
        <w:t>T</w:t>
      </w:r>
      <w:r w:rsidRPr="007427D4">
        <w:rPr>
          <w:rFonts w:ascii="Arial" w:hAnsi="Arial" w:cs="Arial"/>
          <w:b/>
          <w:lang w:val="et-EE"/>
        </w:rPr>
        <w:t>eenindusettevõtete maa</w:t>
      </w:r>
      <w:r>
        <w:t xml:space="preserve"> </w:t>
      </w:r>
      <w:r w:rsidR="00726BAD">
        <w:rPr>
          <w:rFonts w:ascii="Arial" w:hAnsi="Arial" w:cs="Arial"/>
          <w:b/>
          <w:bCs/>
          <w:lang w:val="et-EE" w:eastAsia="et-EE"/>
        </w:rPr>
        <w:t>(Bt</w:t>
      </w:r>
      <w:r w:rsidR="00726BAD" w:rsidRPr="00726BAD">
        <w:rPr>
          <w:rFonts w:ascii="Arial" w:hAnsi="Arial" w:cs="Arial"/>
          <w:b/>
          <w:bCs/>
          <w:lang w:val="et-EE" w:eastAsia="et-EE"/>
        </w:rPr>
        <w:t>)</w:t>
      </w:r>
      <w:r w:rsidR="00726BAD" w:rsidRPr="004A0433">
        <w:rPr>
          <w:rFonts w:cs="Arial"/>
          <w:lang w:val="et-EE"/>
        </w:rPr>
        <w:t xml:space="preserve"> –</w:t>
      </w:r>
      <w:r w:rsidR="00F953B9" w:rsidRPr="00F953B9">
        <w:t xml:space="preserve"> </w:t>
      </w:r>
      <w:r w:rsidR="00F953B9" w:rsidRPr="00F953B9">
        <w:rPr>
          <w:rFonts w:ascii="Arial" w:hAnsi="Arial" w:cs="Arial"/>
          <w:lang w:val="et-EE"/>
        </w:rPr>
        <w:t>erinevate äri-, teenindus- ja kaubandushoonete ning neid teenindavate rajatiste maa-ala, mis on ette nähtud elanike teenindamiseks ja avaliku juurdepääsuga, kuid valdavalt eraettevõtete omandis.</w:t>
      </w:r>
    </w:p>
    <w:p w:rsidR="000F65FA" w:rsidRPr="00F953B9" w:rsidRDefault="000F65FA" w:rsidP="00F953B9">
      <w:pPr>
        <w:pStyle w:val="Loendilik"/>
        <w:autoSpaceDE w:val="0"/>
        <w:autoSpaceDN w:val="0"/>
        <w:adjustRightInd w:val="0"/>
        <w:spacing w:before="0" w:after="0"/>
        <w:ind w:left="0"/>
        <w:jc w:val="both"/>
        <w:rPr>
          <w:rFonts w:ascii="Arial" w:hAnsi="Arial" w:cs="Arial"/>
          <w:lang w:val="et-EE"/>
        </w:rPr>
      </w:pPr>
    </w:p>
    <w:p w:rsidR="00726BAD" w:rsidRDefault="00F953B9" w:rsidP="00F953B9">
      <w:pPr>
        <w:pStyle w:val="Loendilik"/>
        <w:autoSpaceDE w:val="0"/>
        <w:autoSpaceDN w:val="0"/>
        <w:adjustRightInd w:val="0"/>
        <w:spacing w:before="0" w:after="0"/>
        <w:ind w:left="0"/>
        <w:jc w:val="both"/>
        <w:rPr>
          <w:rFonts w:ascii="Arial" w:hAnsi="Arial" w:cs="Arial"/>
          <w:lang w:val="et-EE"/>
        </w:rPr>
      </w:pPr>
      <w:r w:rsidRPr="00F953B9">
        <w:rPr>
          <w:rFonts w:ascii="Arial" w:hAnsi="Arial" w:cs="Arial"/>
          <w:lang w:val="et-EE"/>
        </w:rPr>
        <w:t>Ärimaade hoonestamisel ei ole lubatud elamistingimusi halvendavat äritegevus ning tootmistegevust. Lubatud on väikesemahuline laondus ja „</w:t>
      </w:r>
      <w:r w:rsidRPr="003D67F9">
        <w:rPr>
          <w:rFonts w:ascii="Arial" w:hAnsi="Arial" w:cs="Arial"/>
          <w:lang w:val="et-EE"/>
        </w:rPr>
        <w:t>stock-office</w:t>
      </w:r>
      <w:r w:rsidR="003D67F9" w:rsidRPr="003D67F9">
        <w:rPr>
          <w:rFonts w:ascii="Arial" w:hAnsi="Arial" w:cs="Arial"/>
          <w:lang w:val="et-EE"/>
        </w:rPr>
        <w:t>”</w:t>
      </w:r>
      <w:r w:rsidR="003D67F9">
        <w:rPr>
          <w:rFonts w:ascii="Arial" w:hAnsi="Arial" w:cs="Arial"/>
          <w:lang w:val="et-EE"/>
        </w:rPr>
        <w:t xml:space="preserve"> </w:t>
      </w:r>
      <w:r w:rsidRPr="00F953B9">
        <w:rPr>
          <w:rFonts w:ascii="Arial" w:hAnsi="Arial" w:cs="Arial"/>
          <w:lang w:val="et-EE"/>
        </w:rPr>
        <w:t>tüüpi hoonestus.</w:t>
      </w:r>
    </w:p>
    <w:p w:rsidR="00F953B9" w:rsidRPr="00F953B9" w:rsidRDefault="00F953B9" w:rsidP="00F953B9">
      <w:pPr>
        <w:pStyle w:val="Loendilik"/>
        <w:autoSpaceDE w:val="0"/>
        <w:autoSpaceDN w:val="0"/>
        <w:adjustRightInd w:val="0"/>
        <w:spacing w:before="0" w:after="0"/>
        <w:ind w:left="0"/>
        <w:jc w:val="both"/>
        <w:rPr>
          <w:rFonts w:ascii="Arial" w:hAnsi="Arial" w:cs="Arial"/>
          <w:lang w:val="et-EE"/>
        </w:rPr>
      </w:pPr>
    </w:p>
    <w:p w:rsidR="00726BAD" w:rsidRDefault="00726BAD" w:rsidP="00F953B9">
      <w:pPr>
        <w:pStyle w:val="Loendilik"/>
        <w:autoSpaceDE w:val="0"/>
        <w:autoSpaceDN w:val="0"/>
        <w:adjustRightInd w:val="0"/>
        <w:spacing w:before="0" w:after="0"/>
        <w:ind w:left="0"/>
        <w:jc w:val="both"/>
        <w:rPr>
          <w:rFonts w:ascii="Arial" w:hAnsi="Arial" w:cs="Arial"/>
          <w:lang w:val="et-EE"/>
        </w:rPr>
      </w:pPr>
      <w:r w:rsidRPr="00F953B9">
        <w:rPr>
          <w:rFonts w:ascii="Arial" w:hAnsi="Arial" w:cs="Arial"/>
          <w:lang w:val="et-EE"/>
        </w:rPr>
        <w:t>Küti tee 6 kinnistu detailplaneeringu eskiislahendus on koostatava üldplaneeringu kohane.</w:t>
      </w:r>
    </w:p>
    <w:p w:rsidR="00FD56FF" w:rsidRDefault="00FD56FF" w:rsidP="00F953B9">
      <w:pPr>
        <w:pStyle w:val="Loendilik"/>
        <w:autoSpaceDE w:val="0"/>
        <w:autoSpaceDN w:val="0"/>
        <w:adjustRightInd w:val="0"/>
        <w:spacing w:before="0" w:after="0"/>
        <w:ind w:left="0"/>
        <w:jc w:val="both"/>
        <w:rPr>
          <w:rFonts w:ascii="Arial" w:hAnsi="Arial" w:cs="Arial"/>
          <w:lang w:val="et-EE"/>
        </w:rPr>
      </w:pPr>
    </w:p>
    <w:p w:rsidR="00FD56FF" w:rsidRPr="00FD56FF" w:rsidRDefault="00FD56FF" w:rsidP="00FD56FF">
      <w:pPr>
        <w:pStyle w:val="Pealkiri2"/>
        <w:numPr>
          <w:ilvl w:val="1"/>
          <w:numId w:val="21"/>
        </w:numPr>
        <w:spacing w:before="0"/>
        <w:rPr>
          <w:rFonts w:ascii="Arial" w:hAnsi="Arial" w:cs="Arial"/>
          <w:color w:val="auto"/>
          <w:sz w:val="22"/>
          <w:szCs w:val="22"/>
          <w:lang w:val="et-EE"/>
        </w:rPr>
      </w:pPr>
      <w:bookmarkStart w:id="8" w:name="_Toc32332181"/>
      <w:bookmarkStart w:id="9" w:name="_Toc93947437"/>
      <w:r w:rsidRPr="00FD56FF">
        <w:rPr>
          <w:rFonts w:ascii="Arial" w:hAnsi="Arial" w:cs="Arial"/>
          <w:color w:val="auto"/>
          <w:sz w:val="22"/>
          <w:szCs w:val="22"/>
          <w:lang w:val="et-EE"/>
        </w:rPr>
        <w:t>Planeeringu eesmärk</w:t>
      </w:r>
      <w:bookmarkEnd w:id="8"/>
      <w:bookmarkEnd w:id="9"/>
    </w:p>
    <w:p w:rsidR="00FD56FF" w:rsidRDefault="00FD56FF" w:rsidP="00FD56FF">
      <w:pPr>
        <w:pStyle w:val="Loendilik"/>
        <w:autoSpaceDE w:val="0"/>
        <w:autoSpaceDN w:val="0"/>
        <w:adjustRightInd w:val="0"/>
        <w:spacing w:before="0" w:after="0"/>
        <w:ind w:left="0"/>
        <w:jc w:val="both"/>
        <w:rPr>
          <w:rFonts w:ascii="Arial" w:hAnsi="Arial" w:cs="Arial"/>
          <w:lang w:val="et-EE"/>
        </w:rPr>
      </w:pPr>
      <w:r w:rsidRPr="00FD56FF">
        <w:rPr>
          <w:rFonts w:ascii="Arial" w:hAnsi="Arial" w:cs="Arial"/>
          <w:lang w:val="et-EE"/>
        </w:rPr>
        <w:t>Peetri alevikus Küti tee 6 kinnistu detailplaneeringu koostamise eesmärgiks on</w:t>
      </w:r>
      <w:r w:rsidR="003D67F9">
        <w:rPr>
          <w:rFonts w:ascii="Arial" w:hAnsi="Arial" w:cs="Arial"/>
          <w:lang w:val="et-EE"/>
        </w:rPr>
        <w:t xml:space="preserve"> </w:t>
      </w:r>
      <w:r w:rsidRPr="00FD56FF">
        <w:rPr>
          <w:rFonts w:ascii="Arial" w:hAnsi="Arial" w:cs="Arial"/>
          <w:lang w:val="et-EE"/>
        </w:rPr>
        <w:t>jagada olemasolev maatulundusmaa sihtotstarbega kinnistu kaheks ärimaa sihtotstarbega krundiks, kaheks üldkasutatava maa sihtotstarbega krundiks ja üheks transpordimaa sihtotstarbega krundiks,</w:t>
      </w:r>
      <w:r w:rsidR="003D67F9">
        <w:rPr>
          <w:rFonts w:ascii="Arial" w:hAnsi="Arial" w:cs="Arial"/>
          <w:lang w:val="et-EE"/>
        </w:rPr>
        <w:t xml:space="preserve"> </w:t>
      </w:r>
      <w:r w:rsidRPr="00FD56FF">
        <w:rPr>
          <w:rFonts w:ascii="Arial" w:hAnsi="Arial" w:cs="Arial"/>
          <w:lang w:val="et-EE"/>
        </w:rPr>
        <w:t>ärimaa sihtotstarbega kruntidele määrata ehitusõigus kuni kahekorruseliste ärihoonete ehitamiseks, hoonestustingimuste määramine, juurdepääsude, liikluskorralduse ja tehnovõrkudega varustami</w:t>
      </w:r>
      <w:r w:rsidR="000F65FA">
        <w:rPr>
          <w:rFonts w:ascii="Arial" w:hAnsi="Arial" w:cs="Arial"/>
          <w:lang w:val="et-EE"/>
        </w:rPr>
        <w:t>se ning haljastuse lahendamine.</w:t>
      </w:r>
    </w:p>
    <w:p w:rsidR="000F65FA" w:rsidRPr="00FD56FF" w:rsidRDefault="000F65FA" w:rsidP="00FD56FF">
      <w:pPr>
        <w:pStyle w:val="Loendilik"/>
        <w:autoSpaceDE w:val="0"/>
        <w:autoSpaceDN w:val="0"/>
        <w:adjustRightInd w:val="0"/>
        <w:spacing w:before="0" w:after="0"/>
        <w:ind w:left="0"/>
        <w:jc w:val="both"/>
        <w:rPr>
          <w:rFonts w:ascii="Arial" w:hAnsi="Arial" w:cs="Arial"/>
          <w:lang w:val="et-EE"/>
        </w:rPr>
      </w:pPr>
    </w:p>
    <w:p w:rsidR="00CC3103" w:rsidRDefault="00FD56FF" w:rsidP="00F953B9">
      <w:pPr>
        <w:pStyle w:val="Loendilik"/>
        <w:autoSpaceDE w:val="0"/>
        <w:autoSpaceDN w:val="0"/>
        <w:adjustRightInd w:val="0"/>
        <w:spacing w:before="0" w:after="0"/>
        <w:ind w:left="0"/>
        <w:jc w:val="both"/>
        <w:rPr>
          <w:rFonts w:ascii="Arial" w:hAnsi="Arial" w:cs="Arial"/>
          <w:lang w:val="et-EE"/>
        </w:rPr>
      </w:pPr>
      <w:r w:rsidRPr="00FD56FF">
        <w:rPr>
          <w:rFonts w:ascii="Arial" w:hAnsi="Arial" w:cs="Arial"/>
          <w:lang w:val="et-EE"/>
        </w:rPr>
        <w:t>Planeeringuala suurus on 3,8 ha.</w:t>
      </w:r>
    </w:p>
    <w:p w:rsidR="00CC3103" w:rsidRPr="00F953B9" w:rsidRDefault="00CC3103" w:rsidP="00F953B9">
      <w:pPr>
        <w:pStyle w:val="Loendilik"/>
        <w:autoSpaceDE w:val="0"/>
        <w:autoSpaceDN w:val="0"/>
        <w:adjustRightInd w:val="0"/>
        <w:spacing w:before="0" w:after="0"/>
        <w:ind w:left="0"/>
        <w:jc w:val="both"/>
        <w:rPr>
          <w:rFonts w:ascii="Arial" w:hAnsi="Arial" w:cs="Arial"/>
          <w:lang w:val="et-EE"/>
        </w:rPr>
      </w:pPr>
    </w:p>
    <w:p w:rsidR="00726BAD" w:rsidRPr="00E809D8" w:rsidRDefault="00726BAD" w:rsidP="00F953B9">
      <w:pPr>
        <w:pStyle w:val="Loendilik"/>
        <w:autoSpaceDE w:val="0"/>
        <w:autoSpaceDN w:val="0"/>
        <w:adjustRightInd w:val="0"/>
        <w:spacing w:before="0" w:after="0"/>
        <w:ind w:left="0"/>
        <w:jc w:val="both"/>
        <w:rPr>
          <w:rFonts w:ascii="Arial" w:hAnsi="Arial" w:cs="Arial"/>
          <w:lang w:val="et-EE"/>
        </w:rPr>
      </w:pPr>
    </w:p>
    <w:p w:rsidR="00E81250" w:rsidRPr="00E809D8" w:rsidRDefault="00E81250" w:rsidP="00BD164C">
      <w:pPr>
        <w:pStyle w:val="Pealkiri1"/>
        <w:numPr>
          <w:ilvl w:val="0"/>
          <w:numId w:val="5"/>
        </w:numPr>
        <w:tabs>
          <w:tab w:val="left" w:pos="284"/>
        </w:tabs>
        <w:spacing w:before="0"/>
        <w:ind w:left="244" w:hanging="244"/>
        <w:jc w:val="both"/>
        <w:rPr>
          <w:rFonts w:ascii="Arial" w:hAnsi="Arial" w:cs="Arial"/>
          <w:caps/>
          <w:color w:val="auto"/>
          <w:sz w:val="22"/>
          <w:szCs w:val="22"/>
          <w:lang w:val="et-EE"/>
        </w:rPr>
      </w:pPr>
      <w:bookmarkStart w:id="10" w:name="_Toc497647797"/>
      <w:bookmarkStart w:id="11" w:name="_Toc93947438"/>
      <w:r w:rsidRPr="00E809D8">
        <w:rPr>
          <w:rFonts w:ascii="Arial" w:hAnsi="Arial" w:cs="Arial"/>
          <w:caps/>
          <w:color w:val="auto"/>
          <w:sz w:val="22"/>
          <w:szCs w:val="22"/>
          <w:lang w:val="et-EE"/>
        </w:rPr>
        <w:t>Olemasoleva olukorra iseloomustu</w:t>
      </w:r>
      <w:bookmarkEnd w:id="10"/>
      <w:r w:rsidR="005632D1" w:rsidRPr="00E809D8">
        <w:rPr>
          <w:rFonts w:ascii="Arial" w:hAnsi="Arial" w:cs="Arial"/>
          <w:caps/>
          <w:color w:val="auto"/>
          <w:sz w:val="22"/>
          <w:szCs w:val="22"/>
          <w:lang w:val="et-EE"/>
        </w:rPr>
        <w:t>S</w:t>
      </w:r>
      <w:bookmarkEnd w:id="11"/>
    </w:p>
    <w:p w:rsidR="00194822" w:rsidRPr="00E809D8" w:rsidRDefault="00194822" w:rsidP="00194822">
      <w:pPr>
        <w:spacing w:before="0" w:after="0"/>
        <w:rPr>
          <w:rFonts w:ascii="Arial" w:hAnsi="Arial" w:cs="Arial"/>
          <w:lang w:val="et-EE"/>
        </w:rPr>
      </w:pPr>
    </w:p>
    <w:p w:rsidR="00E81250" w:rsidRPr="00E809D8" w:rsidRDefault="00E81250" w:rsidP="00194822">
      <w:pPr>
        <w:pStyle w:val="Pealkiri2"/>
        <w:numPr>
          <w:ilvl w:val="1"/>
          <w:numId w:val="6"/>
        </w:numPr>
        <w:tabs>
          <w:tab w:val="left" w:pos="426"/>
        </w:tabs>
        <w:spacing w:before="0"/>
        <w:jc w:val="both"/>
        <w:rPr>
          <w:rFonts w:ascii="Arial" w:hAnsi="Arial" w:cs="Arial"/>
          <w:color w:val="auto"/>
          <w:sz w:val="22"/>
          <w:szCs w:val="22"/>
          <w:lang w:val="et-EE"/>
        </w:rPr>
      </w:pPr>
      <w:bookmarkStart w:id="12" w:name="_Toc497647798"/>
      <w:bookmarkStart w:id="13" w:name="_Toc93947439"/>
      <w:r w:rsidRPr="00E809D8">
        <w:rPr>
          <w:rFonts w:ascii="Arial" w:hAnsi="Arial" w:cs="Arial"/>
          <w:color w:val="auto"/>
          <w:sz w:val="22"/>
          <w:szCs w:val="22"/>
          <w:lang w:val="et-EE"/>
        </w:rPr>
        <w:t>Planeeringuala asukoht ja iseloomustus</w:t>
      </w:r>
      <w:bookmarkEnd w:id="12"/>
      <w:bookmarkEnd w:id="13"/>
    </w:p>
    <w:p w:rsidR="00E81250" w:rsidRDefault="00B05D6A" w:rsidP="007D3DB9">
      <w:pPr>
        <w:spacing w:before="0" w:after="0"/>
        <w:jc w:val="both"/>
        <w:rPr>
          <w:rFonts w:ascii="Arial" w:hAnsi="Arial" w:cs="Arial"/>
          <w:lang w:val="et-EE"/>
        </w:rPr>
      </w:pPr>
      <w:r w:rsidRPr="00E809D8">
        <w:rPr>
          <w:rFonts w:ascii="Arial" w:hAnsi="Arial" w:cs="Arial"/>
          <w:lang w:val="et-EE"/>
        </w:rPr>
        <w:t>Planeeringuala asub Rae vallas Peetri alevikus</w:t>
      </w:r>
      <w:r w:rsidR="00787554" w:rsidRPr="00E809D8">
        <w:rPr>
          <w:rFonts w:ascii="Arial" w:hAnsi="Arial" w:cs="Arial"/>
          <w:lang w:val="et-EE"/>
        </w:rPr>
        <w:t>.</w:t>
      </w:r>
      <w:r w:rsidR="007D3DB9" w:rsidRPr="00E809D8">
        <w:rPr>
          <w:rFonts w:ascii="Arial" w:hAnsi="Arial" w:cs="Arial"/>
          <w:lang w:val="et-EE"/>
        </w:rPr>
        <w:t xml:space="preserve"> Juurdepääs kinnistule on olemasolevast Küti teelt. Ala </w:t>
      </w:r>
      <w:r w:rsidR="00E76C9A" w:rsidRPr="00E809D8">
        <w:rPr>
          <w:rFonts w:ascii="Arial" w:hAnsi="Arial" w:cs="Arial"/>
          <w:lang w:val="et-EE"/>
        </w:rPr>
        <w:t xml:space="preserve">on tasane, </w:t>
      </w:r>
      <w:r w:rsidR="00284D33" w:rsidRPr="00E809D8">
        <w:rPr>
          <w:rFonts w:ascii="Arial" w:hAnsi="Arial" w:cs="Arial"/>
          <w:lang w:val="et-EE"/>
        </w:rPr>
        <w:t>kerge tõusuga põhjast lõunasse. Kinnistul kasvavad</w:t>
      </w:r>
      <w:r w:rsidR="007F28A6" w:rsidRPr="00E809D8">
        <w:rPr>
          <w:rFonts w:ascii="Arial" w:hAnsi="Arial" w:cs="Arial"/>
          <w:lang w:val="et-EE"/>
        </w:rPr>
        <w:t xml:space="preserve"> lehtpuud ja p</w:t>
      </w:r>
      <w:r w:rsidR="00787554" w:rsidRPr="00E809D8">
        <w:rPr>
          <w:rFonts w:ascii="Arial" w:hAnsi="Arial" w:cs="Arial"/>
          <w:lang w:val="et-EE"/>
        </w:rPr>
        <w:t>õõsad.</w:t>
      </w:r>
    </w:p>
    <w:p w:rsidR="000F65FA" w:rsidRDefault="000F65FA" w:rsidP="007D3DB9">
      <w:pPr>
        <w:spacing w:before="0" w:after="0"/>
        <w:jc w:val="both"/>
        <w:rPr>
          <w:rFonts w:ascii="Arial" w:hAnsi="Arial" w:cs="Arial"/>
          <w:lang w:val="et-EE"/>
        </w:rPr>
      </w:pPr>
    </w:p>
    <w:p w:rsidR="00D479C6" w:rsidRDefault="00D479C6" w:rsidP="007D3DB9">
      <w:pPr>
        <w:spacing w:before="0" w:after="0"/>
        <w:jc w:val="both"/>
        <w:rPr>
          <w:rFonts w:ascii="Arial" w:hAnsi="Arial" w:cs="Arial"/>
          <w:lang w:val="et-EE"/>
        </w:rPr>
      </w:pPr>
      <w:r>
        <w:rPr>
          <w:rFonts w:ascii="Arial" w:hAnsi="Arial" w:cs="Arial"/>
          <w:lang w:val="et-EE"/>
        </w:rPr>
        <w:t>P</w:t>
      </w:r>
      <w:r w:rsidR="002E7F32">
        <w:rPr>
          <w:rFonts w:ascii="Arial" w:hAnsi="Arial" w:cs="Arial"/>
          <w:lang w:val="et-EE"/>
        </w:rPr>
        <w:t>laneeringuala</w:t>
      </w:r>
      <w:r>
        <w:rPr>
          <w:rFonts w:ascii="Arial" w:hAnsi="Arial" w:cs="Arial"/>
          <w:lang w:val="et-EE"/>
        </w:rPr>
        <w:t xml:space="preserve"> suurus 3,8 ha.</w:t>
      </w:r>
    </w:p>
    <w:p w:rsidR="00F953B9" w:rsidRPr="00E809D8" w:rsidRDefault="00F953B9" w:rsidP="007D3DB9">
      <w:pPr>
        <w:spacing w:before="0" w:after="0"/>
        <w:jc w:val="both"/>
        <w:rPr>
          <w:rFonts w:ascii="Arial" w:hAnsi="Arial" w:cs="Arial"/>
          <w:lang w:val="et-EE"/>
        </w:rPr>
      </w:pPr>
    </w:p>
    <w:p w:rsidR="00F953B9" w:rsidRPr="00F953B9" w:rsidRDefault="00F953B9" w:rsidP="00F953B9">
      <w:pPr>
        <w:pStyle w:val="Pealkiri2"/>
        <w:numPr>
          <w:ilvl w:val="1"/>
          <w:numId w:val="6"/>
        </w:numPr>
        <w:tabs>
          <w:tab w:val="left" w:pos="426"/>
        </w:tabs>
        <w:spacing w:before="0"/>
        <w:jc w:val="both"/>
        <w:rPr>
          <w:rFonts w:ascii="Arial" w:hAnsi="Arial" w:cs="Arial"/>
          <w:color w:val="auto"/>
          <w:sz w:val="22"/>
          <w:szCs w:val="22"/>
          <w:lang w:val="et-EE"/>
        </w:rPr>
      </w:pPr>
      <w:bookmarkStart w:id="14" w:name="_Toc85021203"/>
      <w:bookmarkStart w:id="15" w:name="_Toc93947440"/>
      <w:r w:rsidRPr="00F953B9">
        <w:rPr>
          <w:rFonts w:ascii="Arial" w:hAnsi="Arial" w:cs="Arial"/>
          <w:color w:val="auto"/>
          <w:sz w:val="22"/>
          <w:szCs w:val="22"/>
          <w:lang w:val="et-EE"/>
        </w:rPr>
        <w:t>Planeeringuala maakasutus ja hoonestus</w:t>
      </w:r>
      <w:bookmarkEnd w:id="14"/>
      <w:bookmarkEnd w:id="15"/>
    </w:p>
    <w:p w:rsidR="00F953B9" w:rsidRPr="00F953B9" w:rsidRDefault="00F953B9" w:rsidP="00F953B9">
      <w:pPr>
        <w:pStyle w:val="Loendilik"/>
        <w:autoSpaceDE w:val="0"/>
        <w:autoSpaceDN w:val="0"/>
        <w:adjustRightInd w:val="0"/>
        <w:spacing w:before="0" w:after="0"/>
        <w:ind w:left="0"/>
        <w:jc w:val="both"/>
        <w:rPr>
          <w:rFonts w:ascii="Arial" w:hAnsi="Arial" w:cs="Arial"/>
          <w:b/>
          <w:lang w:val="et-EE"/>
        </w:rPr>
      </w:pPr>
      <w:r w:rsidRPr="00F953B9">
        <w:rPr>
          <w:rFonts w:ascii="Arial" w:hAnsi="Arial" w:cs="Arial"/>
          <w:b/>
          <w:lang w:val="et-EE"/>
        </w:rPr>
        <w:t>Kasutusotstarbed</w:t>
      </w:r>
    </w:p>
    <w:p w:rsidR="00F953B9" w:rsidRDefault="00F953B9" w:rsidP="00F953B9">
      <w:pPr>
        <w:spacing w:before="0" w:after="0"/>
        <w:jc w:val="both"/>
        <w:rPr>
          <w:rFonts w:ascii="Arial" w:hAnsi="Arial" w:cs="Arial"/>
          <w:lang w:val="et-EE"/>
        </w:rPr>
      </w:pPr>
      <w:r w:rsidRPr="00F953B9">
        <w:rPr>
          <w:rFonts w:ascii="Arial" w:hAnsi="Arial" w:cs="Arial"/>
          <w:lang w:val="et-EE"/>
        </w:rPr>
        <w:t>Küti tee 6 kinnistu sihtotstarve on maatulundusmaa 100%.</w:t>
      </w:r>
    </w:p>
    <w:p w:rsidR="00F953B9" w:rsidRPr="00F953B9" w:rsidRDefault="00F953B9" w:rsidP="00F953B9">
      <w:pPr>
        <w:spacing w:before="0" w:after="0"/>
        <w:jc w:val="both"/>
        <w:rPr>
          <w:rFonts w:ascii="Arial" w:hAnsi="Arial" w:cs="Arial"/>
          <w:lang w:val="et-EE"/>
        </w:rPr>
      </w:pPr>
    </w:p>
    <w:p w:rsidR="00F953B9" w:rsidRPr="00F953B9" w:rsidRDefault="00F953B9" w:rsidP="00F953B9">
      <w:pPr>
        <w:pStyle w:val="Loendilik"/>
        <w:autoSpaceDE w:val="0"/>
        <w:autoSpaceDN w:val="0"/>
        <w:adjustRightInd w:val="0"/>
        <w:spacing w:before="0" w:after="0"/>
        <w:ind w:left="0"/>
        <w:jc w:val="both"/>
        <w:rPr>
          <w:rFonts w:ascii="Arial" w:hAnsi="Arial" w:cs="Arial"/>
          <w:b/>
          <w:lang w:val="et-EE"/>
        </w:rPr>
      </w:pPr>
      <w:r w:rsidRPr="00F953B9">
        <w:rPr>
          <w:rFonts w:ascii="Arial" w:hAnsi="Arial" w:cs="Arial"/>
          <w:b/>
          <w:lang w:val="et-EE"/>
        </w:rPr>
        <w:t>Olemasolevad hooned</w:t>
      </w:r>
    </w:p>
    <w:p w:rsidR="00F953B9" w:rsidRDefault="00F953B9" w:rsidP="00F953B9">
      <w:pPr>
        <w:spacing w:before="0" w:after="0"/>
        <w:jc w:val="both"/>
        <w:rPr>
          <w:rFonts w:ascii="Arial" w:hAnsi="Arial" w:cs="Arial"/>
          <w:lang w:val="et-EE"/>
        </w:rPr>
      </w:pPr>
      <w:r w:rsidRPr="00F953B9">
        <w:rPr>
          <w:rFonts w:ascii="Arial" w:hAnsi="Arial" w:cs="Arial"/>
          <w:lang w:val="et-EE"/>
        </w:rPr>
        <w:t>Planeeringuala on hoonestamata.</w:t>
      </w:r>
    </w:p>
    <w:p w:rsidR="00F953B9" w:rsidRPr="00F953B9" w:rsidRDefault="00F953B9" w:rsidP="00F953B9">
      <w:pPr>
        <w:spacing w:before="0" w:after="0"/>
        <w:jc w:val="both"/>
        <w:rPr>
          <w:rFonts w:ascii="Arial" w:hAnsi="Arial" w:cs="Arial"/>
          <w:lang w:val="et-EE"/>
        </w:rPr>
      </w:pPr>
    </w:p>
    <w:p w:rsidR="00F953B9" w:rsidRPr="00F953B9" w:rsidRDefault="00F953B9" w:rsidP="00F953B9">
      <w:pPr>
        <w:pStyle w:val="Pealkiri2"/>
        <w:numPr>
          <w:ilvl w:val="1"/>
          <w:numId w:val="6"/>
        </w:numPr>
        <w:tabs>
          <w:tab w:val="left" w:pos="426"/>
        </w:tabs>
        <w:spacing w:before="0"/>
        <w:jc w:val="both"/>
        <w:rPr>
          <w:rFonts w:ascii="Arial" w:hAnsi="Arial" w:cs="Arial"/>
          <w:color w:val="auto"/>
          <w:sz w:val="22"/>
          <w:szCs w:val="22"/>
          <w:lang w:val="et-EE"/>
        </w:rPr>
      </w:pPr>
      <w:bookmarkStart w:id="16" w:name="_Toc85021204"/>
      <w:bookmarkStart w:id="17" w:name="_Toc93947441"/>
      <w:r w:rsidRPr="00F953B9">
        <w:rPr>
          <w:rFonts w:ascii="Arial" w:hAnsi="Arial" w:cs="Arial"/>
          <w:color w:val="auto"/>
          <w:sz w:val="22"/>
          <w:szCs w:val="22"/>
          <w:lang w:val="et-EE"/>
        </w:rPr>
        <w:lastRenderedPageBreak/>
        <w:t>Planeeringualaga külgnevad kinnistud ja nende iseloomustus</w:t>
      </w:r>
      <w:bookmarkEnd w:id="16"/>
      <w:bookmarkEnd w:id="17"/>
    </w:p>
    <w:p w:rsidR="00F953B9" w:rsidRPr="00F953B9" w:rsidRDefault="00F953B9" w:rsidP="00F953B9">
      <w:pPr>
        <w:spacing w:before="0" w:after="0"/>
        <w:jc w:val="both"/>
        <w:rPr>
          <w:rFonts w:ascii="Arial" w:hAnsi="Arial" w:cs="Arial"/>
          <w:lang w:val="et-EE"/>
        </w:rPr>
      </w:pPr>
      <w:r w:rsidRPr="00F953B9">
        <w:rPr>
          <w:rFonts w:ascii="Arial" w:hAnsi="Arial" w:cs="Arial"/>
          <w:lang w:val="et-EE"/>
        </w:rPr>
        <w:t>Planeeringualaga külgnevad kinnistud on:</w:t>
      </w:r>
    </w:p>
    <w:p w:rsidR="00F953B9" w:rsidRPr="00FA1937" w:rsidRDefault="005F2796" w:rsidP="00F953B9">
      <w:pPr>
        <w:spacing w:before="0" w:after="0"/>
        <w:jc w:val="both"/>
        <w:rPr>
          <w:rFonts w:ascii="Arial" w:hAnsi="Arial" w:cs="Arial"/>
          <w:lang w:val="et-EE"/>
        </w:rPr>
      </w:pPr>
      <w:r>
        <w:rPr>
          <w:rFonts w:ascii="Arial" w:hAnsi="Arial" w:cs="Arial"/>
          <w:lang w:val="et-EE"/>
        </w:rPr>
        <w:t xml:space="preserve">Küti </w:t>
      </w:r>
      <w:r w:rsidR="00F953B9" w:rsidRPr="00F953B9">
        <w:rPr>
          <w:rFonts w:ascii="Arial" w:hAnsi="Arial" w:cs="Arial"/>
          <w:lang w:val="et-EE"/>
        </w:rPr>
        <w:t>t</w:t>
      </w:r>
      <w:r>
        <w:rPr>
          <w:rFonts w:ascii="Arial" w:hAnsi="Arial" w:cs="Arial"/>
          <w:lang w:val="et-EE"/>
        </w:rPr>
        <w:t>ee 4, katastritunnus 65301:001:3785, pindala 13</w:t>
      </w:r>
      <w:r w:rsidR="00F953B9" w:rsidRPr="00F953B9">
        <w:rPr>
          <w:rFonts w:ascii="Arial" w:hAnsi="Arial" w:cs="Arial"/>
          <w:lang w:val="et-EE"/>
        </w:rPr>
        <w:t>7</w:t>
      </w:r>
      <w:r>
        <w:rPr>
          <w:rFonts w:ascii="Arial" w:hAnsi="Arial" w:cs="Arial"/>
          <w:lang w:val="et-EE"/>
        </w:rPr>
        <w:t>44</w:t>
      </w:r>
      <w:r w:rsidR="000F65FA">
        <w:rPr>
          <w:rFonts w:ascii="Arial" w:hAnsi="Arial" w:cs="Arial"/>
          <w:lang w:val="et-EE"/>
        </w:rPr>
        <w:t xml:space="preserve"> </w:t>
      </w:r>
      <w:r w:rsidR="00F953B9" w:rsidRPr="00F953B9">
        <w:rPr>
          <w:rFonts w:ascii="Arial" w:hAnsi="Arial" w:cs="Arial"/>
          <w:lang w:val="et-EE"/>
        </w:rPr>
        <w:t xml:space="preserve">m², sihtotstarve </w:t>
      </w:r>
      <w:r w:rsidR="00E40430" w:rsidRPr="00E40430">
        <w:rPr>
          <w:rFonts w:ascii="Arial" w:hAnsi="Arial" w:cs="Arial"/>
          <w:lang w:val="et-EE"/>
        </w:rPr>
        <w:t xml:space="preserve">ärimaa </w:t>
      </w:r>
      <w:r w:rsidR="00F953B9" w:rsidRPr="00F953B9">
        <w:rPr>
          <w:rFonts w:ascii="Arial" w:hAnsi="Arial" w:cs="Arial"/>
          <w:lang w:val="et-EE"/>
        </w:rPr>
        <w:t>100%,</w:t>
      </w:r>
      <w:r w:rsidR="00FA1937" w:rsidRPr="00FA1937">
        <w:rPr>
          <w:rFonts w:ascii="Arial" w:hAnsi="Arial" w:cs="Arial"/>
        </w:rPr>
        <w:t xml:space="preserve"> </w:t>
      </w:r>
      <w:r w:rsidR="00FA1937" w:rsidRPr="00FA1937">
        <w:rPr>
          <w:rFonts w:ascii="Arial" w:hAnsi="Arial" w:cs="Arial"/>
          <w:lang w:val="et-EE"/>
        </w:rPr>
        <w:t xml:space="preserve">hoonestatud: 2-korruseline </w:t>
      </w:r>
      <w:r w:rsidR="005B4BCA">
        <w:rPr>
          <w:rFonts w:ascii="Arial" w:hAnsi="Arial" w:cs="Arial"/>
          <w:lang w:val="et-EE"/>
        </w:rPr>
        <w:t xml:space="preserve">Peetri spordi- ja vabaajakeskus </w:t>
      </w:r>
      <w:r w:rsidR="00FA1937" w:rsidRPr="00FA1937">
        <w:rPr>
          <w:rFonts w:ascii="Arial" w:hAnsi="Arial" w:cs="Arial"/>
          <w:lang w:val="et-EE"/>
        </w:rPr>
        <w:t>(ehitisregistri kood 120</w:t>
      </w:r>
      <w:r w:rsidR="005B4BCA">
        <w:rPr>
          <w:rFonts w:ascii="Arial" w:hAnsi="Arial" w:cs="Arial"/>
          <w:lang w:val="et-EE"/>
        </w:rPr>
        <w:t>849</w:t>
      </w:r>
      <w:r w:rsidR="00FA1937" w:rsidRPr="00FA1937">
        <w:rPr>
          <w:rFonts w:ascii="Arial" w:hAnsi="Arial" w:cs="Arial"/>
          <w:lang w:val="et-EE"/>
        </w:rPr>
        <w:t>3</w:t>
      </w:r>
      <w:r w:rsidR="005B4BCA">
        <w:rPr>
          <w:rFonts w:ascii="Arial" w:hAnsi="Arial" w:cs="Arial"/>
          <w:lang w:val="et-EE"/>
        </w:rPr>
        <w:t>53</w:t>
      </w:r>
      <w:r w:rsidR="00FA1937">
        <w:rPr>
          <w:rFonts w:ascii="Arial" w:hAnsi="Arial" w:cs="Arial"/>
          <w:lang w:val="et-EE"/>
        </w:rPr>
        <w:t>)</w:t>
      </w:r>
      <w:r w:rsidR="00F953B9" w:rsidRPr="00FA1937">
        <w:rPr>
          <w:rFonts w:ascii="Arial" w:hAnsi="Arial" w:cs="Arial"/>
          <w:lang w:val="et-EE"/>
        </w:rPr>
        <w:t>;</w:t>
      </w:r>
    </w:p>
    <w:p w:rsidR="00F953B9" w:rsidRPr="00F953B9" w:rsidRDefault="00615FED" w:rsidP="00F953B9">
      <w:pPr>
        <w:spacing w:before="0" w:after="0"/>
        <w:jc w:val="both"/>
        <w:rPr>
          <w:rFonts w:ascii="Arial" w:hAnsi="Arial" w:cs="Arial"/>
          <w:lang w:val="et-EE"/>
        </w:rPr>
      </w:pPr>
      <w:r>
        <w:rPr>
          <w:rFonts w:ascii="Arial" w:hAnsi="Arial" w:cs="Arial"/>
          <w:lang w:val="et-EE"/>
        </w:rPr>
        <w:t>Suurekivi tee 13, katastritunnus 65301:001:0638, pindala 1349</w:t>
      </w:r>
      <w:r w:rsidR="00F953B9" w:rsidRPr="00F953B9">
        <w:rPr>
          <w:rFonts w:ascii="Arial" w:hAnsi="Arial" w:cs="Arial"/>
          <w:lang w:val="et-EE"/>
        </w:rPr>
        <w:t xml:space="preserve"> m², sihtotstarve elamumaa 100%, hoonestatud: </w:t>
      </w:r>
      <w:r w:rsidR="00721B95">
        <w:rPr>
          <w:rFonts w:ascii="Arial" w:hAnsi="Arial" w:cs="Arial"/>
          <w:lang w:val="et-EE"/>
        </w:rPr>
        <w:t xml:space="preserve">2-korruseline </w:t>
      </w:r>
      <w:r w:rsidR="0010047D">
        <w:rPr>
          <w:rFonts w:ascii="Arial" w:hAnsi="Arial" w:cs="Arial"/>
          <w:lang w:val="et-EE"/>
        </w:rPr>
        <w:t>üksik</w:t>
      </w:r>
      <w:r w:rsidR="00F953B9" w:rsidRPr="00F953B9">
        <w:rPr>
          <w:rFonts w:ascii="Arial" w:hAnsi="Arial" w:cs="Arial"/>
          <w:lang w:val="et-EE"/>
        </w:rPr>
        <w:t xml:space="preserve">elamu </w:t>
      </w:r>
      <w:r w:rsidR="00721B95">
        <w:rPr>
          <w:rFonts w:ascii="Arial" w:hAnsi="Arial" w:cs="Arial"/>
          <w:lang w:val="et-EE"/>
        </w:rPr>
        <w:t>(ehitisregistri kood</w:t>
      </w:r>
      <w:r w:rsidR="000F65FA">
        <w:rPr>
          <w:rFonts w:ascii="Arial" w:hAnsi="Arial" w:cs="Arial"/>
          <w:lang w:val="et-EE"/>
        </w:rPr>
        <w:t xml:space="preserve"> </w:t>
      </w:r>
      <w:r w:rsidR="009514AE" w:rsidRPr="009514AE">
        <w:rPr>
          <w:rFonts w:ascii="Arial" w:hAnsi="Arial" w:cs="Arial"/>
          <w:lang w:val="et-EE"/>
        </w:rPr>
        <w:t>120261710</w:t>
      </w:r>
      <w:r w:rsidR="00F953B9" w:rsidRPr="00F953B9">
        <w:rPr>
          <w:rFonts w:ascii="Arial" w:hAnsi="Arial" w:cs="Arial"/>
          <w:lang w:val="et-EE"/>
        </w:rPr>
        <w:t>);</w:t>
      </w:r>
    </w:p>
    <w:p w:rsidR="00F953B9" w:rsidRDefault="00615FED" w:rsidP="00F953B9">
      <w:pPr>
        <w:spacing w:before="0" w:after="0"/>
        <w:jc w:val="both"/>
        <w:rPr>
          <w:rFonts w:ascii="Arial" w:hAnsi="Arial" w:cs="Arial"/>
          <w:lang w:val="et-EE"/>
        </w:rPr>
      </w:pPr>
      <w:r>
        <w:rPr>
          <w:rFonts w:ascii="Arial" w:hAnsi="Arial" w:cs="Arial"/>
          <w:lang w:val="et-EE"/>
        </w:rPr>
        <w:t>Suurekivi tee 15</w:t>
      </w:r>
      <w:r w:rsidR="00F953B9" w:rsidRPr="00F953B9">
        <w:rPr>
          <w:rFonts w:ascii="Arial" w:hAnsi="Arial" w:cs="Arial"/>
          <w:lang w:val="et-EE"/>
        </w:rPr>
        <w:t xml:space="preserve">, katastritunnus </w:t>
      </w:r>
      <w:r>
        <w:rPr>
          <w:rFonts w:ascii="Arial" w:hAnsi="Arial" w:cs="Arial"/>
          <w:lang w:val="et-EE"/>
        </w:rPr>
        <w:t>65301:001:</w:t>
      </w:r>
      <w:r w:rsidR="00F953B9" w:rsidRPr="00F953B9">
        <w:rPr>
          <w:rFonts w:ascii="Arial" w:hAnsi="Arial" w:cs="Arial"/>
          <w:lang w:val="et-EE"/>
        </w:rPr>
        <w:t>0</w:t>
      </w:r>
      <w:r>
        <w:rPr>
          <w:rFonts w:ascii="Arial" w:hAnsi="Arial" w:cs="Arial"/>
          <w:lang w:val="et-EE"/>
        </w:rPr>
        <w:t xml:space="preserve">639, pindala </w:t>
      </w:r>
      <w:r w:rsidR="00F953B9" w:rsidRPr="00F953B9">
        <w:rPr>
          <w:rFonts w:ascii="Arial" w:hAnsi="Arial" w:cs="Arial"/>
          <w:lang w:val="et-EE"/>
        </w:rPr>
        <w:t>1</w:t>
      </w:r>
      <w:r>
        <w:rPr>
          <w:rFonts w:ascii="Arial" w:hAnsi="Arial" w:cs="Arial"/>
          <w:lang w:val="et-EE"/>
        </w:rPr>
        <w:t>346</w:t>
      </w:r>
      <w:r w:rsidR="000F65FA">
        <w:rPr>
          <w:rFonts w:ascii="Arial" w:hAnsi="Arial" w:cs="Arial"/>
          <w:lang w:val="et-EE"/>
        </w:rPr>
        <w:t xml:space="preserve"> </w:t>
      </w:r>
      <w:r w:rsidR="00F953B9" w:rsidRPr="00F953B9">
        <w:rPr>
          <w:rFonts w:ascii="Arial" w:hAnsi="Arial" w:cs="Arial"/>
          <w:lang w:val="et-EE"/>
        </w:rPr>
        <w:t xml:space="preserve">m², sihtotstarve </w:t>
      </w:r>
      <w:r w:rsidR="00E14F4F" w:rsidRPr="00E14F4F">
        <w:rPr>
          <w:rFonts w:ascii="Arial" w:hAnsi="Arial" w:cs="Arial"/>
          <w:lang w:val="et-EE"/>
        </w:rPr>
        <w:t>elamu</w:t>
      </w:r>
      <w:r w:rsidR="00F953B9" w:rsidRPr="00F953B9">
        <w:rPr>
          <w:rFonts w:ascii="Arial" w:hAnsi="Arial" w:cs="Arial"/>
          <w:lang w:val="et-EE"/>
        </w:rPr>
        <w:t xml:space="preserve">maa 100%, </w:t>
      </w:r>
      <w:r w:rsidR="00721B95" w:rsidRPr="00F953B9">
        <w:rPr>
          <w:rFonts w:ascii="Arial" w:hAnsi="Arial" w:cs="Arial"/>
          <w:lang w:val="et-EE"/>
        </w:rPr>
        <w:t xml:space="preserve">hoonestatud: </w:t>
      </w:r>
      <w:r w:rsidR="00721B95">
        <w:rPr>
          <w:rFonts w:ascii="Arial" w:hAnsi="Arial" w:cs="Arial"/>
          <w:lang w:val="et-EE"/>
        </w:rPr>
        <w:t>2-korruseline üksik</w:t>
      </w:r>
      <w:r w:rsidR="00721B95" w:rsidRPr="00F953B9">
        <w:rPr>
          <w:rFonts w:ascii="Arial" w:hAnsi="Arial" w:cs="Arial"/>
          <w:lang w:val="et-EE"/>
        </w:rPr>
        <w:t xml:space="preserve">elamu </w:t>
      </w:r>
      <w:r w:rsidR="00721B95">
        <w:rPr>
          <w:rFonts w:ascii="Arial" w:hAnsi="Arial" w:cs="Arial"/>
          <w:lang w:val="et-EE"/>
        </w:rPr>
        <w:t>(ehitisregistri kood</w:t>
      </w:r>
      <w:r w:rsidR="000F65FA">
        <w:rPr>
          <w:rFonts w:ascii="Arial" w:hAnsi="Arial" w:cs="Arial"/>
          <w:lang w:val="et-EE"/>
        </w:rPr>
        <w:t xml:space="preserve"> </w:t>
      </w:r>
      <w:r w:rsidR="009514AE">
        <w:rPr>
          <w:rFonts w:ascii="Arial" w:hAnsi="Arial" w:cs="Arial"/>
          <w:lang w:val="et-EE"/>
        </w:rPr>
        <w:t>120261</w:t>
      </w:r>
      <w:r w:rsidR="00721B95">
        <w:rPr>
          <w:rFonts w:ascii="Arial" w:hAnsi="Arial" w:cs="Arial"/>
          <w:lang w:val="et-EE"/>
        </w:rPr>
        <w:t>715</w:t>
      </w:r>
      <w:r w:rsidR="00721B95" w:rsidRPr="00F953B9">
        <w:rPr>
          <w:rFonts w:ascii="Arial" w:hAnsi="Arial" w:cs="Arial"/>
          <w:lang w:val="et-EE"/>
        </w:rPr>
        <w:t>);</w:t>
      </w:r>
    </w:p>
    <w:p w:rsidR="00615FED" w:rsidRPr="00F953B9" w:rsidRDefault="00615FED" w:rsidP="00615FED">
      <w:pPr>
        <w:spacing w:before="0" w:after="0"/>
        <w:jc w:val="both"/>
        <w:rPr>
          <w:rFonts w:ascii="Arial" w:hAnsi="Arial" w:cs="Arial"/>
          <w:lang w:val="et-EE"/>
        </w:rPr>
      </w:pPr>
      <w:r>
        <w:rPr>
          <w:rFonts w:ascii="Arial" w:hAnsi="Arial" w:cs="Arial"/>
          <w:lang w:val="et-EE"/>
        </w:rPr>
        <w:t>Suurekivi tee 17</w:t>
      </w:r>
      <w:r w:rsidRPr="00F953B9">
        <w:rPr>
          <w:rFonts w:ascii="Arial" w:hAnsi="Arial" w:cs="Arial"/>
          <w:lang w:val="et-EE"/>
        </w:rPr>
        <w:t xml:space="preserve">, katastritunnus </w:t>
      </w:r>
      <w:r>
        <w:rPr>
          <w:rFonts w:ascii="Arial" w:hAnsi="Arial" w:cs="Arial"/>
          <w:lang w:val="et-EE"/>
        </w:rPr>
        <w:t>65301:001:</w:t>
      </w:r>
      <w:r w:rsidRPr="00F953B9">
        <w:rPr>
          <w:rFonts w:ascii="Arial" w:hAnsi="Arial" w:cs="Arial"/>
          <w:lang w:val="et-EE"/>
        </w:rPr>
        <w:t>0</w:t>
      </w:r>
      <w:r>
        <w:rPr>
          <w:rFonts w:ascii="Arial" w:hAnsi="Arial" w:cs="Arial"/>
          <w:lang w:val="et-EE"/>
        </w:rPr>
        <w:t xml:space="preserve">642, pindala </w:t>
      </w:r>
      <w:r w:rsidRPr="00F953B9">
        <w:rPr>
          <w:rFonts w:ascii="Arial" w:hAnsi="Arial" w:cs="Arial"/>
          <w:lang w:val="et-EE"/>
        </w:rPr>
        <w:t>1</w:t>
      </w:r>
      <w:r>
        <w:rPr>
          <w:rFonts w:ascii="Arial" w:hAnsi="Arial" w:cs="Arial"/>
          <w:lang w:val="et-EE"/>
        </w:rPr>
        <w:t>343</w:t>
      </w:r>
      <w:r w:rsidR="000F65FA">
        <w:rPr>
          <w:rFonts w:ascii="Arial" w:hAnsi="Arial" w:cs="Arial"/>
          <w:lang w:val="et-EE"/>
        </w:rPr>
        <w:t xml:space="preserve"> </w:t>
      </w:r>
      <w:r w:rsidRPr="00F953B9">
        <w:rPr>
          <w:rFonts w:ascii="Arial" w:hAnsi="Arial" w:cs="Arial"/>
          <w:lang w:val="et-EE"/>
        </w:rPr>
        <w:t xml:space="preserve">m², sihtotstarve </w:t>
      </w:r>
      <w:r w:rsidR="002C4BE0" w:rsidRPr="002C4BE0">
        <w:rPr>
          <w:rFonts w:ascii="Arial" w:hAnsi="Arial" w:cs="Arial"/>
          <w:lang w:val="et-EE"/>
        </w:rPr>
        <w:t xml:space="preserve">elamumaa </w:t>
      </w:r>
      <w:r w:rsidRPr="00F953B9">
        <w:rPr>
          <w:rFonts w:ascii="Arial" w:hAnsi="Arial" w:cs="Arial"/>
          <w:lang w:val="et-EE"/>
        </w:rPr>
        <w:t xml:space="preserve">100%, </w:t>
      </w:r>
      <w:r w:rsidR="00721B95" w:rsidRPr="00F953B9">
        <w:rPr>
          <w:rFonts w:ascii="Arial" w:hAnsi="Arial" w:cs="Arial"/>
          <w:lang w:val="et-EE"/>
        </w:rPr>
        <w:t>hoonestamata;</w:t>
      </w:r>
    </w:p>
    <w:p w:rsidR="00615FED" w:rsidRPr="00F953B9" w:rsidRDefault="00615FED" w:rsidP="00615FED">
      <w:pPr>
        <w:spacing w:before="0" w:after="0"/>
        <w:jc w:val="both"/>
        <w:rPr>
          <w:rFonts w:ascii="Arial" w:hAnsi="Arial" w:cs="Arial"/>
          <w:lang w:val="et-EE"/>
        </w:rPr>
      </w:pPr>
      <w:r>
        <w:rPr>
          <w:rFonts w:ascii="Arial" w:hAnsi="Arial" w:cs="Arial"/>
          <w:lang w:val="et-EE"/>
        </w:rPr>
        <w:t>Suurekivi tee 19</w:t>
      </w:r>
      <w:r w:rsidRPr="00F953B9">
        <w:rPr>
          <w:rFonts w:ascii="Arial" w:hAnsi="Arial" w:cs="Arial"/>
          <w:lang w:val="et-EE"/>
        </w:rPr>
        <w:t xml:space="preserve">, katastritunnus </w:t>
      </w:r>
      <w:r>
        <w:rPr>
          <w:rFonts w:ascii="Arial" w:hAnsi="Arial" w:cs="Arial"/>
          <w:lang w:val="et-EE"/>
        </w:rPr>
        <w:t>65301:001:</w:t>
      </w:r>
      <w:r w:rsidRPr="00F953B9">
        <w:rPr>
          <w:rFonts w:ascii="Arial" w:hAnsi="Arial" w:cs="Arial"/>
          <w:lang w:val="et-EE"/>
        </w:rPr>
        <w:t>0</w:t>
      </w:r>
      <w:r>
        <w:rPr>
          <w:rFonts w:ascii="Arial" w:hAnsi="Arial" w:cs="Arial"/>
          <w:lang w:val="et-EE"/>
        </w:rPr>
        <w:t xml:space="preserve">643, pindala </w:t>
      </w:r>
      <w:r w:rsidRPr="00F953B9">
        <w:rPr>
          <w:rFonts w:ascii="Arial" w:hAnsi="Arial" w:cs="Arial"/>
          <w:lang w:val="et-EE"/>
        </w:rPr>
        <w:t>1</w:t>
      </w:r>
      <w:r>
        <w:rPr>
          <w:rFonts w:ascii="Arial" w:hAnsi="Arial" w:cs="Arial"/>
          <w:lang w:val="et-EE"/>
        </w:rPr>
        <w:t>341</w:t>
      </w:r>
      <w:r w:rsidR="000F65FA">
        <w:rPr>
          <w:rFonts w:ascii="Arial" w:hAnsi="Arial" w:cs="Arial"/>
          <w:lang w:val="et-EE"/>
        </w:rPr>
        <w:t xml:space="preserve"> </w:t>
      </w:r>
      <w:r w:rsidRPr="00F953B9">
        <w:rPr>
          <w:rFonts w:ascii="Arial" w:hAnsi="Arial" w:cs="Arial"/>
          <w:lang w:val="et-EE"/>
        </w:rPr>
        <w:t xml:space="preserve">m², sihtotstarve </w:t>
      </w:r>
      <w:r w:rsidR="002C4BE0" w:rsidRPr="002C4BE0">
        <w:rPr>
          <w:rFonts w:ascii="Arial" w:hAnsi="Arial" w:cs="Arial"/>
          <w:lang w:val="et-EE"/>
        </w:rPr>
        <w:t xml:space="preserve">elamumaa </w:t>
      </w:r>
      <w:r w:rsidRPr="00F953B9">
        <w:rPr>
          <w:rFonts w:ascii="Arial" w:hAnsi="Arial" w:cs="Arial"/>
          <w:lang w:val="et-EE"/>
        </w:rPr>
        <w:t>10</w:t>
      </w:r>
      <w:r w:rsidR="00721B95">
        <w:rPr>
          <w:rFonts w:ascii="Arial" w:hAnsi="Arial" w:cs="Arial"/>
          <w:lang w:val="et-EE"/>
        </w:rPr>
        <w:t xml:space="preserve">0%, </w:t>
      </w:r>
      <w:r w:rsidR="00721B95" w:rsidRPr="00F953B9">
        <w:rPr>
          <w:rFonts w:ascii="Arial" w:hAnsi="Arial" w:cs="Arial"/>
          <w:lang w:val="et-EE"/>
        </w:rPr>
        <w:t xml:space="preserve">hoonestatud: </w:t>
      </w:r>
      <w:r w:rsidR="00721B95">
        <w:rPr>
          <w:rFonts w:ascii="Arial" w:hAnsi="Arial" w:cs="Arial"/>
          <w:lang w:val="et-EE"/>
        </w:rPr>
        <w:t>2-korruseline üksik</w:t>
      </w:r>
      <w:r w:rsidR="00721B95" w:rsidRPr="00F953B9">
        <w:rPr>
          <w:rFonts w:ascii="Arial" w:hAnsi="Arial" w:cs="Arial"/>
          <w:lang w:val="et-EE"/>
        </w:rPr>
        <w:t xml:space="preserve">elamu </w:t>
      </w:r>
      <w:r w:rsidR="00721B95">
        <w:rPr>
          <w:rFonts w:ascii="Arial" w:hAnsi="Arial" w:cs="Arial"/>
          <w:lang w:val="et-EE"/>
        </w:rPr>
        <w:t>ja abihoone (ehitisregistri kood</w:t>
      </w:r>
      <w:r w:rsidR="000F65FA">
        <w:rPr>
          <w:rFonts w:ascii="Arial" w:hAnsi="Arial" w:cs="Arial"/>
          <w:lang w:val="et-EE"/>
        </w:rPr>
        <w:t xml:space="preserve"> </w:t>
      </w:r>
      <w:r w:rsidR="00721B95">
        <w:rPr>
          <w:rFonts w:ascii="Arial" w:hAnsi="Arial" w:cs="Arial"/>
          <w:lang w:val="et-EE"/>
        </w:rPr>
        <w:t>120288350 ja 120288377</w:t>
      </w:r>
      <w:r w:rsidR="00721B95" w:rsidRPr="00F953B9">
        <w:rPr>
          <w:rFonts w:ascii="Arial" w:hAnsi="Arial" w:cs="Arial"/>
          <w:lang w:val="et-EE"/>
        </w:rPr>
        <w:t>);</w:t>
      </w:r>
    </w:p>
    <w:p w:rsidR="00615FED" w:rsidRPr="00F953B9" w:rsidRDefault="00615FED" w:rsidP="00F953B9">
      <w:pPr>
        <w:spacing w:before="0" w:after="0"/>
        <w:jc w:val="both"/>
        <w:rPr>
          <w:rFonts w:ascii="Arial" w:hAnsi="Arial" w:cs="Arial"/>
          <w:lang w:val="et-EE"/>
        </w:rPr>
      </w:pPr>
      <w:r>
        <w:rPr>
          <w:rFonts w:ascii="Arial" w:hAnsi="Arial" w:cs="Arial"/>
          <w:lang w:val="et-EE"/>
        </w:rPr>
        <w:t>Suurekivi tee 21</w:t>
      </w:r>
      <w:r w:rsidRPr="00F953B9">
        <w:rPr>
          <w:rFonts w:ascii="Arial" w:hAnsi="Arial" w:cs="Arial"/>
          <w:lang w:val="et-EE"/>
        </w:rPr>
        <w:t xml:space="preserve">, katastritunnus </w:t>
      </w:r>
      <w:r>
        <w:rPr>
          <w:rFonts w:ascii="Arial" w:hAnsi="Arial" w:cs="Arial"/>
          <w:lang w:val="et-EE"/>
        </w:rPr>
        <w:t>65301:001:</w:t>
      </w:r>
      <w:r w:rsidRPr="00F953B9">
        <w:rPr>
          <w:rFonts w:ascii="Arial" w:hAnsi="Arial" w:cs="Arial"/>
          <w:lang w:val="et-EE"/>
        </w:rPr>
        <w:t>0</w:t>
      </w:r>
      <w:r>
        <w:rPr>
          <w:rFonts w:ascii="Arial" w:hAnsi="Arial" w:cs="Arial"/>
          <w:lang w:val="et-EE"/>
        </w:rPr>
        <w:t xml:space="preserve">653, pindala </w:t>
      </w:r>
      <w:r w:rsidRPr="00F953B9">
        <w:rPr>
          <w:rFonts w:ascii="Arial" w:hAnsi="Arial" w:cs="Arial"/>
          <w:lang w:val="et-EE"/>
        </w:rPr>
        <w:t>1</w:t>
      </w:r>
      <w:r>
        <w:rPr>
          <w:rFonts w:ascii="Arial" w:hAnsi="Arial" w:cs="Arial"/>
          <w:lang w:val="et-EE"/>
        </w:rPr>
        <w:t>309</w:t>
      </w:r>
      <w:r w:rsidR="000F65FA">
        <w:rPr>
          <w:rFonts w:ascii="Arial" w:hAnsi="Arial" w:cs="Arial"/>
          <w:lang w:val="et-EE"/>
        </w:rPr>
        <w:t xml:space="preserve"> </w:t>
      </w:r>
      <w:r w:rsidRPr="00F953B9">
        <w:rPr>
          <w:rFonts w:ascii="Arial" w:hAnsi="Arial" w:cs="Arial"/>
          <w:lang w:val="et-EE"/>
        </w:rPr>
        <w:t>m², si</w:t>
      </w:r>
      <w:r w:rsidR="000F65FA">
        <w:rPr>
          <w:rFonts w:ascii="Arial" w:hAnsi="Arial" w:cs="Arial"/>
          <w:lang w:val="et-EE"/>
        </w:rPr>
        <w:t xml:space="preserve">htotstarve </w:t>
      </w:r>
      <w:r w:rsidR="002C4BE0" w:rsidRPr="002C4BE0">
        <w:rPr>
          <w:rFonts w:ascii="Arial" w:hAnsi="Arial" w:cs="Arial"/>
          <w:lang w:val="et-EE"/>
        </w:rPr>
        <w:t xml:space="preserve">elamumaa </w:t>
      </w:r>
      <w:r w:rsidR="000F65FA">
        <w:rPr>
          <w:rFonts w:ascii="Arial" w:hAnsi="Arial" w:cs="Arial"/>
          <w:lang w:val="et-EE"/>
        </w:rPr>
        <w:t xml:space="preserve">100%, </w:t>
      </w:r>
      <w:r w:rsidR="00721B95">
        <w:rPr>
          <w:rFonts w:ascii="Arial" w:hAnsi="Arial" w:cs="Arial"/>
          <w:lang w:val="et-EE"/>
        </w:rPr>
        <w:t>hoonestatud: 2-korruseline üksik</w:t>
      </w:r>
      <w:r w:rsidR="00721B95" w:rsidRPr="00F953B9">
        <w:rPr>
          <w:rFonts w:ascii="Arial" w:hAnsi="Arial" w:cs="Arial"/>
          <w:lang w:val="et-EE"/>
        </w:rPr>
        <w:t xml:space="preserve">elamu </w:t>
      </w:r>
      <w:r w:rsidR="00721B95">
        <w:rPr>
          <w:rFonts w:ascii="Arial" w:hAnsi="Arial" w:cs="Arial"/>
          <w:lang w:val="et-EE"/>
        </w:rPr>
        <w:t xml:space="preserve">(ehitisregistri </w:t>
      </w:r>
      <w:r w:rsidR="000F65FA">
        <w:rPr>
          <w:rFonts w:ascii="Arial" w:hAnsi="Arial" w:cs="Arial"/>
          <w:lang w:val="et-EE"/>
        </w:rPr>
        <w:t>kood 1</w:t>
      </w:r>
      <w:r w:rsidR="00721B95">
        <w:rPr>
          <w:rFonts w:ascii="Arial" w:hAnsi="Arial" w:cs="Arial"/>
          <w:lang w:val="et-EE"/>
        </w:rPr>
        <w:t>20285574</w:t>
      </w:r>
      <w:r w:rsidR="00721B95" w:rsidRPr="00F953B9">
        <w:rPr>
          <w:rFonts w:ascii="Arial" w:hAnsi="Arial" w:cs="Arial"/>
          <w:lang w:val="et-EE"/>
        </w:rPr>
        <w:t>);</w:t>
      </w:r>
    </w:p>
    <w:p w:rsidR="00E34662" w:rsidRPr="00F953B9" w:rsidRDefault="002C4BE0" w:rsidP="00E34662">
      <w:pPr>
        <w:spacing w:before="0" w:after="0"/>
        <w:jc w:val="both"/>
        <w:rPr>
          <w:rFonts w:ascii="Arial" w:hAnsi="Arial" w:cs="Arial"/>
          <w:lang w:val="et-EE"/>
        </w:rPr>
      </w:pPr>
      <w:r w:rsidRPr="002C4BE0">
        <w:rPr>
          <w:rFonts w:ascii="Arial" w:hAnsi="Arial" w:cs="Arial"/>
          <w:lang w:val="et-EE"/>
        </w:rPr>
        <w:t xml:space="preserve">Küti </w:t>
      </w:r>
      <w:r w:rsidR="00E34662">
        <w:rPr>
          <w:rFonts w:ascii="Arial" w:hAnsi="Arial" w:cs="Arial"/>
          <w:lang w:val="et-EE"/>
        </w:rPr>
        <w:t xml:space="preserve">tee </w:t>
      </w:r>
      <w:r w:rsidR="008D4F33">
        <w:rPr>
          <w:rFonts w:ascii="Arial" w:hAnsi="Arial" w:cs="Arial"/>
          <w:lang w:val="et-EE"/>
        </w:rPr>
        <w:t>24</w:t>
      </w:r>
      <w:r w:rsidR="00E34662">
        <w:rPr>
          <w:rFonts w:ascii="Arial" w:hAnsi="Arial" w:cs="Arial"/>
          <w:lang w:val="et-EE"/>
        </w:rPr>
        <w:t xml:space="preserve">, katastritunnus </w:t>
      </w:r>
      <w:r w:rsidR="008D4F33" w:rsidRPr="00E809D8">
        <w:rPr>
          <w:rFonts w:ascii="Arial" w:hAnsi="Arial" w:cs="Arial"/>
          <w:color w:val="000000"/>
          <w:lang w:val="et-EE"/>
        </w:rPr>
        <w:t>65301:001:2254</w:t>
      </w:r>
      <w:r w:rsidR="00E34662">
        <w:rPr>
          <w:rFonts w:ascii="Arial" w:hAnsi="Arial" w:cs="Arial"/>
          <w:lang w:val="et-EE"/>
        </w:rPr>
        <w:t>, pindala 1</w:t>
      </w:r>
      <w:r w:rsidR="008D4F33">
        <w:rPr>
          <w:rFonts w:ascii="Arial" w:hAnsi="Arial" w:cs="Arial"/>
          <w:lang w:val="et-EE"/>
        </w:rPr>
        <w:t>58</w:t>
      </w:r>
      <w:r w:rsidR="00E34662">
        <w:rPr>
          <w:rFonts w:ascii="Arial" w:hAnsi="Arial" w:cs="Arial"/>
          <w:lang w:val="et-EE"/>
        </w:rPr>
        <w:t>4</w:t>
      </w:r>
      <w:r w:rsidR="00E34662" w:rsidRPr="00F953B9">
        <w:rPr>
          <w:rFonts w:ascii="Arial" w:hAnsi="Arial" w:cs="Arial"/>
          <w:lang w:val="et-EE"/>
        </w:rPr>
        <w:t xml:space="preserve"> m², sihtotstarve</w:t>
      </w:r>
      <w:r w:rsidR="002A04CD">
        <w:rPr>
          <w:rFonts w:ascii="Arial" w:hAnsi="Arial" w:cs="Arial"/>
          <w:lang w:val="et-EE"/>
        </w:rPr>
        <w:t xml:space="preserve"> elamumaa 100%, hoonestatud:</w:t>
      </w:r>
      <w:r w:rsidR="002A04CD" w:rsidRPr="00F953B9">
        <w:rPr>
          <w:rFonts w:ascii="Arial" w:hAnsi="Arial" w:cs="Arial"/>
          <w:lang w:val="et-EE"/>
        </w:rPr>
        <w:t xml:space="preserve"> </w:t>
      </w:r>
      <w:r w:rsidR="002A04CD">
        <w:rPr>
          <w:rFonts w:ascii="Arial" w:hAnsi="Arial" w:cs="Arial"/>
          <w:lang w:val="et-EE"/>
        </w:rPr>
        <w:t>2-korruseline üksik</w:t>
      </w:r>
      <w:r w:rsidR="002A04CD" w:rsidRPr="00F953B9">
        <w:rPr>
          <w:rFonts w:ascii="Arial" w:hAnsi="Arial" w:cs="Arial"/>
          <w:lang w:val="et-EE"/>
        </w:rPr>
        <w:t xml:space="preserve">elamu </w:t>
      </w:r>
      <w:r w:rsidR="002A04CD">
        <w:rPr>
          <w:rFonts w:ascii="Arial" w:hAnsi="Arial" w:cs="Arial"/>
          <w:lang w:val="et-EE"/>
        </w:rPr>
        <w:t xml:space="preserve">(ehitisregistri </w:t>
      </w:r>
      <w:r w:rsidR="000F65FA">
        <w:rPr>
          <w:rFonts w:ascii="Arial" w:hAnsi="Arial" w:cs="Arial"/>
          <w:lang w:val="et-EE"/>
        </w:rPr>
        <w:t xml:space="preserve">kood </w:t>
      </w:r>
      <w:r w:rsidR="009514AE" w:rsidRPr="009514AE">
        <w:rPr>
          <w:rFonts w:ascii="Arial" w:hAnsi="Arial" w:cs="Arial"/>
          <w:lang w:val="et-EE"/>
        </w:rPr>
        <w:t>120293647</w:t>
      </w:r>
      <w:r w:rsidR="002A04CD" w:rsidRPr="00F953B9">
        <w:rPr>
          <w:rFonts w:ascii="Arial" w:hAnsi="Arial" w:cs="Arial"/>
          <w:lang w:val="et-EE"/>
        </w:rPr>
        <w:t>);</w:t>
      </w:r>
    </w:p>
    <w:p w:rsidR="008D4F33" w:rsidRPr="00F953B9" w:rsidRDefault="008D4F33" w:rsidP="008D4F33">
      <w:pPr>
        <w:spacing w:before="0" w:after="0"/>
        <w:jc w:val="both"/>
        <w:rPr>
          <w:rFonts w:ascii="Arial" w:hAnsi="Arial" w:cs="Arial"/>
          <w:lang w:val="et-EE"/>
        </w:rPr>
      </w:pPr>
      <w:r>
        <w:rPr>
          <w:rFonts w:ascii="Arial" w:hAnsi="Arial" w:cs="Arial"/>
          <w:lang w:val="et-EE"/>
        </w:rPr>
        <w:t xml:space="preserve">Salu tee 44, katastritunnus </w:t>
      </w:r>
      <w:r w:rsidR="004D0C75" w:rsidRPr="00E809D8">
        <w:rPr>
          <w:rFonts w:ascii="Arial" w:hAnsi="Arial" w:cs="Arial"/>
          <w:color w:val="000000"/>
          <w:shd w:val="clear" w:color="auto" w:fill="FFFFFF"/>
          <w:lang w:val="et-EE"/>
        </w:rPr>
        <w:t>65301:001:2253</w:t>
      </w:r>
      <w:r>
        <w:rPr>
          <w:rFonts w:ascii="Arial" w:hAnsi="Arial" w:cs="Arial"/>
          <w:lang w:val="et-EE"/>
        </w:rPr>
        <w:t>, pindala 14</w:t>
      </w:r>
      <w:r w:rsidR="004D0C75">
        <w:rPr>
          <w:rFonts w:ascii="Arial" w:hAnsi="Arial" w:cs="Arial"/>
          <w:lang w:val="et-EE"/>
        </w:rPr>
        <w:t>28</w:t>
      </w:r>
      <w:r w:rsidRPr="00F953B9">
        <w:rPr>
          <w:rFonts w:ascii="Arial" w:hAnsi="Arial" w:cs="Arial"/>
          <w:lang w:val="et-EE"/>
        </w:rPr>
        <w:t xml:space="preserve"> m², sihtotstarve</w:t>
      </w:r>
      <w:r w:rsidR="002A04CD">
        <w:rPr>
          <w:rFonts w:ascii="Arial" w:hAnsi="Arial" w:cs="Arial"/>
          <w:lang w:val="et-EE"/>
        </w:rPr>
        <w:t xml:space="preserve"> elamumaa 100%, hoonestatud:</w:t>
      </w:r>
      <w:r w:rsidR="002A04CD" w:rsidRPr="00F953B9">
        <w:rPr>
          <w:rFonts w:ascii="Arial" w:hAnsi="Arial" w:cs="Arial"/>
          <w:lang w:val="et-EE"/>
        </w:rPr>
        <w:t xml:space="preserve"> </w:t>
      </w:r>
      <w:r w:rsidR="002A04CD">
        <w:rPr>
          <w:rFonts w:ascii="Arial" w:hAnsi="Arial" w:cs="Arial"/>
          <w:lang w:val="et-EE"/>
        </w:rPr>
        <w:t>2-korruseline üksik</w:t>
      </w:r>
      <w:r w:rsidR="002A04CD" w:rsidRPr="00F953B9">
        <w:rPr>
          <w:rFonts w:ascii="Arial" w:hAnsi="Arial" w:cs="Arial"/>
          <w:lang w:val="et-EE"/>
        </w:rPr>
        <w:t xml:space="preserve">elamu </w:t>
      </w:r>
      <w:r w:rsidR="002A04CD">
        <w:rPr>
          <w:rFonts w:ascii="Arial" w:hAnsi="Arial" w:cs="Arial"/>
          <w:lang w:val="et-EE"/>
        </w:rPr>
        <w:t xml:space="preserve">(ehitisregistri </w:t>
      </w:r>
      <w:r w:rsidR="000F65FA">
        <w:rPr>
          <w:rFonts w:ascii="Arial" w:hAnsi="Arial" w:cs="Arial"/>
          <w:lang w:val="et-EE"/>
        </w:rPr>
        <w:t>kood 1</w:t>
      </w:r>
      <w:r w:rsidR="002A04CD">
        <w:rPr>
          <w:rFonts w:ascii="Arial" w:hAnsi="Arial" w:cs="Arial"/>
          <w:lang w:val="et-EE"/>
        </w:rPr>
        <w:t>20295134</w:t>
      </w:r>
      <w:r w:rsidR="002A04CD" w:rsidRPr="00F953B9">
        <w:rPr>
          <w:rFonts w:ascii="Arial" w:hAnsi="Arial" w:cs="Arial"/>
          <w:lang w:val="et-EE"/>
        </w:rPr>
        <w:t>);</w:t>
      </w:r>
    </w:p>
    <w:p w:rsidR="008D4F33" w:rsidRPr="00F953B9" w:rsidRDefault="008D4F33" w:rsidP="008D4F33">
      <w:pPr>
        <w:spacing w:before="0" w:after="0"/>
        <w:jc w:val="both"/>
        <w:rPr>
          <w:rFonts w:ascii="Arial" w:hAnsi="Arial" w:cs="Arial"/>
          <w:lang w:val="et-EE"/>
        </w:rPr>
      </w:pPr>
      <w:r>
        <w:rPr>
          <w:rFonts w:ascii="Arial" w:hAnsi="Arial" w:cs="Arial"/>
          <w:lang w:val="et-EE"/>
        </w:rPr>
        <w:t xml:space="preserve">Salu tee 46, katastritunnus </w:t>
      </w:r>
      <w:r w:rsidR="004D0C75" w:rsidRPr="00E809D8">
        <w:rPr>
          <w:rFonts w:ascii="Arial" w:hAnsi="Arial" w:cs="Arial"/>
          <w:color w:val="000000"/>
          <w:lang w:val="et-EE"/>
        </w:rPr>
        <w:t>65301:001:0765</w:t>
      </w:r>
      <w:r w:rsidR="004D0C75">
        <w:rPr>
          <w:rFonts w:ascii="Arial" w:hAnsi="Arial" w:cs="Arial"/>
          <w:lang w:val="et-EE"/>
        </w:rPr>
        <w:t xml:space="preserve">, pindala </w:t>
      </w:r>
      <w:r>
        <w:rPr>
          <w:rFonts w:ascii="Arial" w:hAnsi="Arial" w:cs="Arial"/>
          <w:lang w:val="et-EE"/>
        </w:rPr>
        <w:t>8</w:t>
      </w:r>
      <w:r w:rsidR="004D0C75">
        <w:rPr>
          <w:rFonts w:ascii="Arial" w:hAnsi="Arial" w:cs="Arial"/>
          <w:lang w:val="et-EE"/>
        </w:rPr>
        <w:t>99</w:t>
      </w:r>
      <w:r w:rsidR="000F65FA">
        <w:rPr>
          <w:rFonts w:ascii="Arial" w:hAnsi="Arial" w:cs="Arial"/>
          <w:lang w:val="et-EE"/>
        </w:rPr>
        <w:t xml:space="preserve"> </w:t>
      </w:r>
      <w:r w:rsidRPr="00F953B9">
        <w:rPr>
          <w:rFonts w:ascii="Arial" w:hAnsi="Arial" w:cs="Arial"/>
          <w:lang w:val="et-EE"/>
        </w:rPr>
        <w:t>m², sihtotstarve e</w:t>
      </w:r>
      <w:r w:rsidR="002A04CD">
        <w:rPr>
          <w:rFonts w:ascii="Arial" w:hAnsi="Arial" w:cs="Arial"/>
          <w:lang w:val="et-EE"/>
        </w:rPr>
        <w:t>lamumaa 100%, hoonestatud: 2-korruseline üksik</w:t>
      </w:r>
      <w:r w:rsidR="002A04CD" w:rsidRPr="00F953B9">
        <w:rPr>
          <w:rFonts w:ascii="Arial" w:hAnsi="Arial" w:cs="Arial"/>
          <w:lang w:val="et-EE"/>
        </w:rPr>
        <w:t xml:space="preserve">elamu </w:t>
      </w:r>
      <w:r w:rsidR="002A04CD">
        <w:rPr>
          <w:rFonts w:ascii="Arial" w:hAnsi="Arial" w:cs="Arial"/>
          <w:lang w:val="et-EE"/>
        </w:rPr>
        <w:t xml:space="preserve">(ehitisregistri </w:t>
      </w:r>
      <w:r w:rsidR="000F65FA">
        <w:rPr>
          <w:rFonts w:ascii="Arial" w:hAnsi="Arial" w:cs="Arial"/>
          <w:lang w:val="et-EE"/>
        </w:rPr>
        <w:t>kood 1</w:t>
      </w:r>
      <w:r w:rsidR="002A04CD">
        <w:rPr>
          <w:rFonts w:ascii="Arial" w:hAnsi="Arial" w:cs="Arial"/>
          <w:lang w:val="et-EE"/>
        </w:rPr>
        <w:t>20273043</w:t>
      </w:r>
      <w:r w:rsidR="000F65FA">
        <w:rPr>
          <w:rFonts w:ascii="Arial" w:hAnsi="Arial" w:cs="Arial"/>
          <w:lang w:val="et-EE"/>
        </w:rPr>
        <w:t>);</w:t>
      </w:r>
    </w:p>
    <w:p w:rsidR="008D4F33" w:rsidRPr="00F953B9" w:rsidRDefault="008D4F33" w:rsidP="008D4F33">
      <w:pPr>
        <w:spacing w:before="0" w:after="0"/>
        <w:jc w:val="both"/>
        <w:rPr>
          <w:rFonts w:ascii="Arial" w:hAnsi="Arial" w:cs="Arial"/>
          <w:lang w:val="et-EE"/>
        </w:rPr>
      </w:pPr>
      <w:r>
        <w:rPr>
          <w:rFonts w:ascii="Arial" w:hAnsi="Arial" w:cs="Arial"/>
          <w:lang w:val="et-EE"/>
        </w:rPr>
        <w:t xml:space="preserve">Salu tee 54, katastritunnus </w:t>
      </w:r>
      <w:r w:rsidR="004D0C75" w:rsidRPr="00E809D8">
        <w:rPr>
          <w:rFonts w:ascii="Arial" w:hAnsi="Arial" w:cs="Arial"/>
          <w:color w:val="000000"/>
          <w:shd w:val="clear" w:color="auto" w:fill="FFFFFF"/>
          <w:lang w:val="et-EE"/>
        </w:rPr>
        <w:t>65301:001:0775</w:t>
      </w:r>
      <w:r w:rsidR="004D0C75">
        <w:rPr>
          <w:rFonts w:ascii="Arial" w:hAnsi="Arial" w:cs="Arial"/>
          <w:lang w:val="et-EE"/>
        </w:rPr>
        <w:t>, pindala 9</w:t>
      </w:r>
      <w:r>
        <w:rPr>
          <w:rFonts w:ascii="Arial" w:hAnsi="Arial" w:cs="Arial"/>
          <w:lang w:val="et-EE"/>
        </w:rPr>
        <w:t>8</w:t>
      </w:r>
      <w:r w:rsidR="004D0C75">
        <w:rPr>
          <w:rFonts w:ascii="Arial" w:hAnsi="Arial" w:cs="Arial"/>
          <w:lang w:val="et-EE"/>
        </w:rPr>
        <w:t>1</w:t>
      </w:r>
      <w:r w:rsidR="000F65FA">
        <w:rPr>
          <w:rFonts w:ascii="Arial" w:hAnsi="Arial" w:cs="Arial"/>
          <w:lang w:val="et-EE"/>
        </w:rPr>
        <w:t xml:space="preserve"> </w:t>
      </w:r>
      <w:r w:rsidRPr="00F953B9">
        <w:rPr>
          <w:rFonts w:ascii="Arial" w:hAnsi="Arial" w:cs="Arial"/>
          <w:lang w:val="et-EE"/>
        </w:rPr>
        <w:t>m², sihtotstarve e</w:t>
      </w:r>
      <w:r w:rsidR="002A04CD">
        <w:rPr>
          <w:rFonts w:ascii="Arial" w:hAnsi="Arial" w:cs="Arial"/>
          <w:lang w:val="et-EE"/>
        </w:rPr>
        <w:t>lamumaa 100%, hoonestatud:</w:t>
      </w:r>
      <w:r w:rsidR="002A04CD" w:rsidRPr="002A04CD">
        <w:rPr>
          <w:rFonts w:ascii="Arial" w:hAnsi="Arial" w:cs="Arial"/>
          <w:lang w:val="et-EE"/>
        </w:rPr>
        <w:t xml:space="preserve"> </w:t>
      </w:r>
      <w:r w:rsidR="002A04CD">
        <w:rPr>
          <w:rFonts w:ascii="Arial" w:hAnsi="Arial" w:cs="Arial"/>
          <w:lang w:val="et-EE"/>
        </w:rPr>
        <w:t>2-korruseline üksik</w:t>
      </w:r>
      <w:r w:rsidR="002A04CD" w:rsidRPr="00F953B9">
        <w:rPr>
          <w:rFonts w:ascii="Arial" w:hAnsi="Arial" w:cs="Arial"/>
          <w:lang w:val="et-EE"/>
        </w:rPr>
        <w:t xml:space="preserve">elamu </w:t>
      </w:r>
      <w:r w:rsidR="002A04CD">
        <w:rPr>
          <w:rFonts w:ascii="Arial" w:hAnsi="Arial" w:cs="Arial"/>
          <w:lang w:val="et-EE"/>
        </w:rPr>
        <w:t xml:space="preserve">(ehitisregistri </w:t>
      </w:r>
      <w:r w:rsidR="000F65FA">
        <w:rPr>
          <w:rFonts w:ascii="Arial" w:hAnsi="Arial" w:cs="Arial"/>
          <w:lang w:val="et-EE"/>
        </w:rPr>
        <w:t>kood 1</w:t>
      </w:r>
      <w:r w:rsidR="002A04CD">
        <w:rPr>
          <w:rFonts w:ascii="Arial" w:hAnsi="Arial" w:cs="Arial"/>
          <w:lang w:val="et-EE"/>
        </w:rPr>
        <w:t>20268326</w:t>
      </w:r>
      <w:r w:rsidR="002A04CD" w:rsidRPr="00F953B9">
        <w:rPr>
          <w:rFonts w:ascii="Arial" w:hAnsi="Arial" w:cs="Arial"/>
          <w:lang w:val="et-EE"/>
        </w:rPr>
        <w:t>);</w:t>
      </w:r>
    </w:p>
    <w:p w:rsidR="008D4F33" w:rsidRPr="00F953B9" w:rsidRDefault="008D4F33" w:rsidP="008D4F33">
      <w:pPr>
        <w:spacing w:before="0" w:after="0"/>
        <w:jc w:val="both"/>
        <w:rPr>
          <w:rFonts w:ascii="Arial" w:hAnsi="Arial" w:cs="Arial"/>
          <w:lang w:val="et-EE"/>
        </w:rPr>
      </w:pPr>
      <w:r>
        <w:rPr>
          <w:rFonts w:ascii="Arial" w:hAnsi="Arial" w:cs="Arial"/>
          <w:lang w:val="et-EE"/>
        </w:rPr>
        <w:t xml:space="preserve">Salu tee 56, katastritunnus </w:t>
      </w:r>
      <w:r w:rsidR="004D0C75" w:rsidRPr="00E809D8">
        <w:rPr>
          <w:rFonts w:ascii="Arial" w:hAnsi="Arial" w:cs="Arial"/>
          <w:color w:val="000000"/>
          <w:shd w:val="clear" w:color="auto" w:fill="FFFFFF"/>
          <w:lang w:val="et-EE"/>
        </w:rPr>
        <w:t>65301:001:0777</w:t>
      </w:r>
      <w:r w:rsidR="004D0C75">
        <w:rPr>
          <w:rFonts w:ascii="Arial" w:hAnsi="Arial" w:cs="Arial"/>
          <w:lang w:val="et-EE"/>
        </w:rPr>
        <w:t>, pindala 96</w:t>
      </w:r>
      <w:r>
        <w:rPr>
          <w:rFonts w:ascii="Arial" w:hAnsi="Arial" w:cs="Arial"/>
          <w:lang w:val="et-EE"/>
        </w:rPr>
        <w:t>8</w:t>
      </w:r>
      <w:r w:rsidR="000F65FA">
        <w:rPr>
          <w:rFonts w:ascii="Arial" w:hAnsi="Arial" w:cs="Arial"/>
          <w:lang w:val="et-EE"/>
        </w:rPr>
        <w:t xml:space="preserve"> </w:t>
      </w:r>
      <w:r w:rsidRPr="00F953B9">
        <w:rPr>
          <w:rFonts w:ascii="Arial" w:hAnsi="Arial" w:cs="Arial"/>
          <w:lang w:val="et-EE"/>
        </w:rPr>
        <w:t>m², sihtotstarve e</w:t>
      </w:r>
      <w:r w:rsidR="002A04CD">
        <w:rPr>
          <w:rFonts w:ascii="Arial" w:hAnsi="Arial" w:cs="Arial"/>
          <w:lang w:val="et-EE"/>
        </w:rPr>
        <w:t>lamumaa 100%, hoonestatud:</w:t>
      </w:r>
      <w:r w:rsidR="002A04CD" w:rsidRPr="002A04CD">
        <w:rPr>
          <w:rFonts w:ascii="Arial" w:hAnsi="Arial" w:cs="Arial"/>
          <w:lang w:val="et-EE"/>
        </w:rPr>
        <w:t xml:space="preserve"> </w:t>
      </w:r>
      <w:r w:rsidR="002A04CD">
        <w:rPr>
          <w:rFonts w:ascii="Arial" w:hAnsi="Arial" w:cs="Arial"/>
          <w:lang w:val="et-EE"/>
        </w:rPr>
        <w:t>2-korruseline üksik</w:t>
      </w:r>
      <w:r w:rsidR="002A04CD" w:rsidRPr="00F953B9">
        <w:rPr>
          <w:rFonts w:ascii="Arial" w:hAnsi="Arial" w:cs="Arial"/>
          <w:lang w:val="et-EE"/>
        </w:rPr>
        <w:t xml:space="preserve">elamu </w:t>
      </w:r>
      <w:r w:rsidR="002A04CD">
        <w:rPr>
          <w:rFonts w:ascii="Arial" w:hAnsi="Arial" w:cs="Arial"/>
          <w:lang w:val="et-EE"/>
        </w:rPr>
        <w:t xml:space="preserve">(ehitisregistri </w:t>
      </w:r>
      <w:r w:rsidR="000F65FA">
        <w:rPr>
          <w:rFonts w:ascii="Arial" w:hAnsi="Arial" w:cs="Arial"/>
          <w:lang w:val="et-EE"/>
        </w:rPr>
        <w:t>kood 1</w:t>
      </w:r>
      <w:r w:rsidR="002A04CD">
        <w:rPr>
          <w:rFonts w:ascii="Arial" w:hAnsi="Arial" w:cs="Arial"/>
          <w:lang w:val="et-EE"/>
        </w:rPr>
        <w:t>20309373</w:t>
      </w:r>
      <w:r w:rsidR="002A04CD" w:rsidRPr="00F953B9">
        <w:rPr>
          <w:rFonts w:ascii="Arial" w:hAnsi="Arial" w:cs="Arial"/>
          <w:lang w:val="et-EE"/>
        </w:rPr>
        <w:t>);</w:t>
      </w:r>
    </w:p>
    <w:p w:rsidR="008D4F33" w:rsidRPr="00F953B9" w:rsidRDefault="008D4F33" w:rsidP="008D4F33">
      <w:pPr>
        <w:spacing w:before="0" w:after="0"/>
        <w:jc w:val="both"/>
        <w:rPr>
          <w:rFonts w:ascii="Arial" w:hAnsi="Arial" w:cs="Arial"/>
          <w:lang w:val="et-EE"/>
        </w:rPr>
      </w:pPr>
      <w:r>
        <w:rPr>
          <w:rFonts w:ascii="Arial" w:hAnsi="Arial" w:cs="Arial"/>
          <w:lang w:val="et-EE"/>
        </w:rPr>
        <w:t xml:space="preserve">Salu tee 60, katastritunnus </w:t>
      </w:r>
      <w:r w:rsidR="004D0C75" w:rsidRPr="00E809D8">
        <w:rPr>
          <w:rFonts w:ascii="Arial" w:hAnsi="Arial" w:cs="Arial"/>
          <w:color w:val="000000"/>
          <w:lang w:val="et-EE"/>
        </w:rPr>
        <w:t>65301:001:0782</w:t>
      </w:r>
      <w:r w:rsidR="004D0C75">
        <w:rPr>
          <w:rFonts w:ascii="Arial" w:hAnsi="Arial" w:cs="Arial"/>
          <w:lang w:val="et-EE"/>
        </w:rPr>
        <w:t xml:space="preserve">, pindala </w:t>
      </w:r>
      <w:r>
        <w:rPr>
          <w:rFonts w:ascii="Arial" w:hAnsi="Arial" w:cs="Arial"/>
          <w:lang w:val="et-EE"/>
        </w:rPr>
        <w:t>4</w:t>
      </w:r>
      <w:r w:rsidR="004D0C75">
        <w:rPr>
          <w:rFonts w:ascii="Arial" w:hAnsi="Arial" w:cs="Arial"/>
          <w:lang w:val="et-EE"/>
        </w:rPr>
        <w:t>089</w:t>
      </w:r>
      <w:r w:rsidR="000F65FA">
        <w:rPr>
          <w:rFonts w:ascii="Arial" w:hAnsi="Arial" w:cs="Arial"/>
          <w:lang w:val="et-EE"/>
        </w:rPr>
        <w:t xml:space="preserve"> </w:t>
      </w:r>
      <w:r w:rsidRPr="00F953B9">
        <w:rPr>
          <w:rFonts w:ascii="Arial" w:hAnsi="Arial" w:cs="Arial"/>
          <w:lang w:val="et-EE"/>
        </w:rPr>
        <w:t>m², sihtotsta</w:t>
      </w:r>
      <w:r w:rsidR="00E16A79">
        <w:rPr>
          <w:rFonts w:ascii="Arial" w:hAnsi="Arial" w:cs="Arial"/>
          <w:lang w:val="et-EE"/>
        </w:rPr>
        <w:t xml:space="preserve">rve elamumaa 100%, hoonestatud: 2-korruseline 13-korteriga </w:t>
      </w:r>
      <w:r w:rsidR="00E16A79" w:rsidRPr="00F953B9">
        <w:rPr>
          <w:rFonts w:ascii="Arial" w:hAnsi="Arial" w:cs="Arial"/>
          <w:lang w:val="et-EE"/>
        </w:rPr>
        <w:t xml:space="preserve">elamu </w:t>
      </w:r>
      <w:r w:rsidR="00E16A79">
        <w:rPr>
          <w:rFonts w:ascii="Arial" w:hAnsi="Arial" w:cs="Arial"/>
          <w:lang w:val="et-EE"/>
        </w:rPr>
        <w:t xml:space="preserve">(ehitisregistri </w:t>
      </w:r>
      <w:r w:rsidR="000F65FA">
        <w:rPr>
          <w:rFonts w:ascii="Arial" w:hAnsi="Arial" w:cs="Arial"/>
          <w:lang w:val="et-EE"/>
        </w:rPr>
        <w:t>kood 1</w:t>
      </w:r>
      <w:r w:rsidR="00E16A79">
        <w:rPr>
          <w:rFonts w:ascii="Arial" w:hAnsi="Arial" w:cs="Arial"/>
          <w:lang w:val="et-EE"/>
        </w:rPr>
        <w:t>20641392</w:t>
      </w:r>
      <w:r w:rsidR="00E16A79" w:rsidRPr="00F953B9">
        <w:rPr>
          <w:rFonts w:ascii="Arial" w:hAnsi="Arial" w:cs="Arial"/>
          <w:lang w:val="et-EE"/>
        </w:rPr>
        <w:t>)</w:t>
      </w:r>
      <w:r w:rsidR="00E16A79">
        <w:rPr>
          <w:rFonts w:ascii="Arial" w:hAnsi="Arial" w:cs="Arial"/>
          <w:lang w:val="et-EE"/>
        </w:rPr>
        <w:t xml:space="preserve">, 2-korruseline </w:t>
      </w:r>
      <w:r w:rsidR="003D67F9">
        <w:rPr>
          <w:rFonts w:ascii="Arial" w:hAnsi="Arial" w:cs="Arial"/>
          <w:lang w:val="et-EE"/>
        </w:rPr>
        <w:t> </w:t>
      </w:r>
      <w:r w:rsidR="003D67F9">
        <w:rPr>
          <w:rFonts w:ascii="Arial" w:hAnsi="Arial" w:cs="Arial"/>
          <w:lang w:val="et-EE"/>
        </w:rPr>
        <w:t> </w:t>
      </w:r>
      <w:r w:rsidR="003D67F9">
        <w:rPr>
          <w:rFonts w:ascii="Arial" w:hAnsi="Arial" w:cs="Arial"/>
          <w:lang w:val="et-EE"/>
        </w:rPr>
        <w:t> </w:t>
      </w:r>
      <w:r w:rsidR="003D67F9">
        <w:rPr>
          <w:rFonts w:ascii="Arial" w:hAnsi="Arial" w:cs="Arial"/>
          <w:lang w:val="et-EE"/>
        </w:rPr>
        <w:t> </w:t>
      </w:r>
      <w:r w:rsidR="00E16A79">
        <w:rPr>
          <w:rFonts w:ascii="Arial" w:hAnsi="Arial" w:cs="Arial"/>
          <w:lang w:val="et-EE"/>
        </w:rPr>
        <w:t xml:space="preserve">7-korteriga </w:t>
      </w:r>
      <w:r w:rsidR="00E16A79" w:rsidRPr="00F953B9">
        <w:rPr>
          <w:rFonts w:ascii="Arial" w:hAnsi="Arial" w:cs="Arial"/>
          <w:lang w:val="et-EE"/>
        </w:rPr>
        <w:t xml:space="preserve">elamu </w:t>
      </w:r>
      <w:r w:rsidR="00E16A79">
        <w:rPr>
          <w:rFonts w:ascii="Arial" w:hAnsi="Arial" w:cs="Arial"/>
          <w:lang w:val="et-EE"/>
        </w:rPr>
        <w:t xml:space="preserve">(ehitisregistri </w:t>
      </w:r>
      <w:r w:rsidR="000F65FA">
        <w:rPr>
          <w:rFonts w:ascii="Arial" w:hAnsi="Arial" w:cs="Arial"/>
          <w:lang w:val="et-EE"/>
        </w:rPr>
        <w:t>kood 1</w:t>
      </w:r>
      <w:r w:rsidR="00E16A79">
        <w:rPr>
          <w:rFonts w:ascii="Arial" w:hAnsi="Arial" w:cs="Arial"/>
          <w:lang w:val="et-EE"/>
        </w:rPr>
        <w:t>20641401</w:t>
      </w:r>
      <w:r w:rsidR="000F65FA">
        <w:rPr>
          <w:rFonts w:ascii="Arial" w:hAnsi="Arial" w:cs="Arial"/>
          <w:lang w:val="et-EE"/>
        </w:rPr>
        <w:t>);</w:t>
      </w:r>
    </w:p>
    <w:p w:rsidR="00E34662" w:rsidRDefault="008D4F33" w:rsidP="00F953B9">
      <w:pPr>
        <w:spacing w:before="0" w:after="0"/>
        <w:jc w:val="both"/>
        <w:rPr>
          <w:rFonts w:ascii="Arial" w:hAnsi="Arial" w:cs="Arial"/>
          <w:lang w:val="et-EE"/>
        </w:rPr>
      </w:pPr>
      <w:r>
        <w:rPr>
          <w:rFonts w:ascii="Arial" w:hAnsi="Arial" w:cs="Arial"/>
          <w:lang w:val="et-EE"/>
        </w:rPr>
        <w:t xml:space="preserve">Salu tee 62, katastritunnus </w:t>
      </w:r>
      <w:r w:rsidR="004D0C75" w:rsidRPr="00E809D8">
        <w:rPr>
          <w:rFonts w:ascii="Arial" w:hAnsi="Arial" w:cs="Arial"/>
          <w:color w:val="000000"/>
          <w:lang w:val="et-EE"/>
        </w:rPr>
        <w:t>65301:001:0784</w:t>
      </w:r>
      <w:r w:rsidR="004D0C75">
        <w:rPr>
          <w:rFonts w:ascii="Arial" w:hAnsi="Arial" w:cs="Arial"/>
          <w:lang w:val="et-EE"/>
        </w:rPr>
        <w:t>, pindala 2662</w:t>
      </w:r>
      <w:r w:rsidR="000F65FA">
        <w:rPr>
          <w:rFonts w:ascii="Arial" w:hAnsi="Arial" w:cs="Arial"/>
          <w:lang w:val="et-EE"/>
        </w:rPr>
        <w:t xml:space="preserve"> </w:t>
      </w:r>
      <w:r w:rsidRPr="00F953B9">
        <w:rPr>
          <w:rFonts w:ascii="Arial" w:hAnsi="Arial" w:cs="Arial"/>
          <w:lang w:val="et-EE"/>
        </w:rPr>
        <w:t>m², sihtotstarve</w:t>
      </w:r>
      <w:r w:rsidR="00E16A79">
        <w:rPr>
          <w:rFonts w:ascii="Arial" w:hAnsi="Arial" w:cs="Arial"/>
          <w:lang w:val="et-EE"/>
        </w:rPr>
        <w:t xml:space="preserve"> elamumaa 100%, hoonestatud:</w:t>
      </w:r>
      <w:r w:rsidR="00E16A79" w:rsidRPr="00F953B9">
        <w:rPr>
          <w:rFonts w:ascii="Arial" w:hAnsi="Arial" w:cs="Arial"/>
          <w:lang w:val="et-EE"/>
        </w:rPr>
        <w:t xml:space="preserve"> </w:t>
      </w:r>
      <w:r w:rsidR="00E16A79">
        <w:rPr>
          <w:rFonts w:ascii="Arial" w:hAnsi="Arial" w:cs="Arial"/>
          <w:lang w:val="et-EE"/>
        </w:rPr>
        <w:t xml:space="preserve">2-korruseline </w:t>
      </w:r>
      <w:r w:rsidR="000C6277" w:rsidRPr="000C6277">
        <w:rPr>
          <w:rFonts w:ascii="Arial" w:hAnsi="Arial" w:cs="Arial"/>
          <w:lang w:val="et-EE"/>
        </w:rPr>
        <w:t>korterelamu</w:t>
      </w:r>
      <w:r w:rsidR="00E16A79" w:rsidRPr="00F953B9">
        <w:rPr>
          <w:rFonts w:ascii="Arial" w:hAnsi="Arial" w:cs="Arial"/>
          <w:lang w:val="et-EE"/>
        </w:rPr>
        <w:t xml:space="preserve"> </w:t>
      </w:r>
      <w:r w:rsidR="00E16A79">
        <w:rPr>
          <w:rFonts w:ascii="Arial" w:hAnsi="Arial" w:cs="Arial"/>
          <w:lang w:val="et-EE"/>
        </w:rPr>
        <w:t xml:space="preserve">(ehitisregistri </w:t>
      </w:r>
      <w:r w:rsidR="000F65FA">
        <w:rPr>
          <w:rFonts w:ascii="Arial" w:hAnsi="Arial" w:cs="Arial"/>
          <w:lang w:val="et-EE"/>
        </w:rPr>
        <w:t>kood 1</w:t>
      </w:r>
      <w:r w:rsidR="00E16A79">
        <w:rPr>
          <w:rFonts w:ascii="Arial" w:hAnsi="Arial" w:cs="Arial"/>
          <w:lang w:val="et-EE"/>
        </w:rPr>
        <w:t>20787531</w:t>
      </w:r>
      <w:r w:rsidR="00E16A79" w:rsidRPr="00F953B9">
        <w:rPr>
          <w:rFonts w:ascii="Arial" w:hAnsi="Arial" w:cs="Arial"/>
          <w:lang w:val="et-EE"/>
        </w:rPr>
        <w:t>);</w:t>
      </w:r>
    </w:p>
    <w:p w:rsidR="00F953B9" w:rsidRDefault="008D4F33" w:rsidP="00E16A79">
      <w:pPr>
        <w:spacing w:before="0" w:after="0"/>
        <w:jc w:val="both"/>
        <w:rPr>
          <w:rFonts w:ascii="Arial" w:hAnsi="Arial" w:cs="Arial"/>
          <w:lang w:val="et-EE"/>
        </w:rPr>
      </w:pPr>
      <w:r>
        <w:rPr>
          <w:rFonts w:ascii="Arial" w:hAnsi="Arial" w:cs="Arial"/>
          <w:lang w:val="et-EE"/>
        </w:rPr>
        <w:t>Küti tee T5</w:t>
      </w:r>
      <w:r w:rsidR="00F953B9" w:rsidRPr="00F953B9">
        <w:rPr>
          <w:rFonts w:ascii="Arial" w:hAnsi="Arial" w:cs="Arial"/>
          <w:lang w:val="et-EE"/>
        </w:rPr>
        <w:t xml:space="preserve">, katastritunnus </w:t>
      </w:r>
      <w:r w:rsidRPr="00E809D8">
        <w:rPr>
          <w:rFonts w:ascii="Arial" w:hAnsi="Arial" w:cs="Arial"/>
          <w:color w:val="000000"/>
          <w:lang w:val="et-EE"/>
        </w:rPr>
        <w:t>65301:001:3784</w:t>
      </w:r>
      <w:r w:rsidR="00F953B9" w:rsidRPr="00F953B9">
        <w:rPr>
          <w:rFonts w:ascii="Arial" w:hAnsi="Arial" w:cs="Arial"/>
          <w:lang w:val="et-EE"/>
        </w:rPr>
        <w:t xml:space="preserve">, pindala </w:t>
      </w:r>
      <w:r>
        <w:rPr>
          <w:rFonts w:ascii="Arial" w:hAnsi="Arial" w:cs="Arial"/>
          <w:lang w:val="et-EE"/>
        </w:rPr>
        <w:t>7</w:t>
      </w:r>
      <w:r w:rsidR="00F953B9" w:rsidRPr="00F953B9">
        <w:rPr>
          <w:rFonts w:ascii="Arial" w:hAnsi="Arial" w:cs="Arial"/>
          <w:lang w:val="et-EE"/>
        </w:rPr>
        <w:t>2</w:t>
      </w:r>
      <w:r>
        <w:rPr>
          <w:rFonts w:ascii="Arial" w:hAnsi="Arial" w:cs="Arial"/>
          <w:lang w:val="et-EE"/>
        </w:rPr>
        <w:t>60</w:t>
      </w:r>
      <w:r w:rsidR="000F65FA">
        <w:rPr>
          <w:rFonts w:ascii="Arial" w:hAnsi="Arial" w:cs="Arial"/>
          <w:lang w:val="et-EE"/>
        </w:rPr>
        <w:t xml:space="preserve"> </w:t>
      </w:r>
      <w:r w:rsidR="00F953B9" w:rsidRPr="00F953B9">
        <w:rPr>
          <w:rFonts w:ascii="Arial" w:hAnsi="Arial" w:cs="Arial"/>
          <w:lang w:val="et-EE"/>
        </w:rPr>
        <w:t xml:space="preserve">m², </w:t>
      </w:r>
      <w:r w:rsidR="000F65FA">
        <w:rPr>
          <w:rFonts w:ascii="Arial" w:hAnsi="Arial" w:cs="Arial"/>
          <w:lang w:val="et-EE"/>
        </w:rPr>
        <w:t>sihtotstarve transpordimaa 100%.</w:t>
      </w:r>
    </w:p>
    <w:p w:rsidR="00E16A79" w:rsidRPr="00E16A79" w:rsidRDefault="00E16A79" w:rsidP="00E16A79">
      <w:pPr>
        <w:spacing w:before="0" w:after="0"/>
        <w:jc w:val="both"/>
        <w:rPr>
          <w:rFonts w:ascii="Arial" w:hAnsi="Arial" w:cs="Arial"/>
          <w:lang w:val="et-EE"/>
        </w:rPr>
      </w:pPr>
    </w:p>
    <w:p w:rsidR="00F953B9" w:rsidRPr="00F953B9" w:rsidRDefault="00F953B9" w:rsidP="00F953B9">
      <w:pPr>
        <w:pStyle w:val="Pealkiri2"/>
        <w:numPr>
          <w:ilvl w:val="1"/>
          <w:numId w:val="6"/>
        </w:numPr>
        <w:tabs>
          <w:tab w:val="left" w:pos="426"/>
        </w:tabs>
        <w:spacing w:before="0"/>
        <w:jc w:val="both"/>
        <w:rPr>
          <w:rFonts w:ascii="Arial" w:hAnsi="Arial" w:cs="Arial"/>
          <w:color w:val="auto"/>
          <w:sz w:val="22"/>
          <w:szCs w:val="22"/>
          <w:lang w:val="et-EE"/>
        </w:rPr>
      </w:pPr>
      <w:bookmarkStart w:id="18" w:name="_Toc85021205"/>
      <w:bookmarkStart w:id="19" w:name="_Toc93947442"/>
      <w:r w:rsidRPr="00F953B9">
        <w:rPr>
          <w:rFonts w:ascii="Arial" w:hAnsi="Arial" w:cs="Arial"/>
          <w:color w:val="auto"/>
          <w:sz w:val="22"/>
          <w:szCs w:val="22"/>
          <w:lang w:val="et-EE"/>
        </w:rPr>
        <w:t>Olemasolevad teed ja juurdepääsud</w:t>
      </w:r>
      <w:bookmarkEnd w:id="18"/>
      <w:bookmarkEnd w:id="19"/>
    </w:p>
    <w:p w:rsidR="00F953B9" w:rsidRDefault="00F953B9" w:rsidP="000F65FA">
      <w:pPr>
        <w:spacing w:before="0" w:after="0"/>
        <w:jc w:val="both"/>
        <w:rPr>
          <w:rFonts w:ascii="Arial" w:hAnsi="Arial" w:cs="Arial"/>
          <w:lang w:val="et-EE"/>
        </w:rPr>
      </w:pPr>
      <w:r w:rsidRPr="00E16A79">
        <w:rPr>
          <w:rFonts w:ascii="Arial" w:hAnsi="Arial" w:cs="Arial"/>
          <w:lang w:val="et-EE"/>
        </w:rPr>
        <w:t xml:space="preserve">Kinnistule </w:t>
      </w:r>
      <w:r w:rsidR="00E16A79" w:rsidRPr="00E16A79">
        <w:rPr>
          <w:rFonts w:ascii="Arial" w:hAnsi="Arial" w:cs="Arial"/>
          <w:lang w:val="et-EE"/>
        </w:rPr>
        <w:t xml:space="preserve">Küti tee 6 </w:t>
      </w:r>
      <w:r w:rsidRPr="00E16A79">
        <w:rPr>
          <w:rFonts w:ascii="Arial" w:hAnsi="Arial" w:cs="Arial"/>
          <w:lang w:val="et-EE"/>
        </w:rPr>
        <w:t>on olema</w:t>
      </w:r>
      <w:r w:rsidR="00E16A79" w:rsidRPr="00E16A79">
        <w:rPr>
          <w:rFonts w:ascii="Arial" w:hAnsi="Arial" w:cs="Arial"/>
          <w:lang w:val="et-EE"/>
        </w:rPr>
        <w:t xml:space="preserve">solev juurdepääs Küti teelt. </w:t>
      </w:r>
      <w:r w:rsidR="00E16A79">
        <w:rPr>
          <w:rFonts w:ascii="Arial" w:hAnsi="Arial" w:cs="Arial"/>
          <w:lang w:val="et-EE"/>
        </w:rPr>
        <w:t>Küti tee T5 on valla kõrvaltänav</w:t>
      </w:r>
      <w:r w:rsidR="00906B00">
        <w:rPr>
          <w:rFonts w:ascii="Arial" w:hAnsi="Arial" w:cs="Arial"/>
          <w:lang w:val="et-EE"/>
        </w:rPr>
        <w:t xml:space="preserve"> koos kergliiklusteega.</w:t>
      </w:r>
    </w:p>
    <w:p w:rsidR="00AB28D6" w:rsidRPr="00AB28D6" w:rsidRDefault="00AB28D6" w:rsidP="00AB28D6">
      <w:pPr>
        <w:spacing w:before="0" w:after="0"/>
        <w:rPr>
          <w:rFonts w:ascii="Arial" w:hAnsi="Arial" w:cs="Arial"/>
          <w:lang w:val="et-EE"/>
        </w:rPr>
      </w:pPr>
    </w:p>
    <w:p w:rsidR="00F953B9" w:rsidRPr="005F2796" w:rsidRDefault="00F953B9" w:rsidP="00F953B9">
      <w:pPr>
        <w:pStyle w:val="Pealkiri2"/>
        <w:numPr>
          <w:ilvl w:val="1"/>
          <w:numId w:val="6"/>
        </w:numPr>
        <w:tabs>
          <w:tab w:val="left" w:pos="426"/>
        </w:tabs>
        <w:spacing w:before="0"/>
        <w:jc w:val="both"/>
        <w:rPr>
          <w:rFonts w:ascii="Arial" w:hAnsi="Arial" w:cs="Arial"/>
          <w:color w:val="auto"/>
          <w:sz w:val="22"/>
          <w:szCs w:val="22"/>
          <w:lang w:val="et-EE"/>
        </w:rPr>
      </w:pPr>
      <w:bookmarkStart w:id="20" w:name="_Toc85021206"/>
      <w:bookmarkStart w:id="21" w:name="_Toc93947443"/>
      <w:r w:rsidRPr="005F2796">
        <w:rPr>
          <w:rFonts w:ascii="Arial" w:hAnsi="Arial" w:cs="Arial"/>
          <w:color w:val="auto"/>
          <w:sz w:val="22"/>
          <w:szCs w:val="22"/>
          <w:lang w:val="et-EE"/>
        </w:rPr>
        <w:t>Olemasolev tehnovarustus</w:t>
      </w:r>
      <w:bookmarkEnd w:id="20"/>
      <w:bookmarkEnd w:id="21"/>
    </w:p>
    <w:p w:rsidR="00F953B9" w:rsidRDefault="00F953B9" w:rsidP="00AB28D6">
      <w:pPr>
        <w:pStyle w:val="Loendilik"/>
        <w:autoSpaceDE w:val="0"/>
        <w:autoSpaceDN w:val="0"/>
        <w:adjustRightInd w:val="0"/>
        <w:spacing w:before="0" w:after="0"/>
        <w:ind w:left="0"/>
        <w:jc w:val="both"/>
        <w:rPr>
          <w:rFonts w:ascii="Arial" w:hAnsi="Arial" w:cs="Arial"/>
          <w:lang w:val="et-EE"/>
        </w:rPr>
      </w:pPr>
      <w:r w:rsidRPr="00AB28D6">
        <w:rPr>
          <w:rFonts w:ascii="Arial" w:hAnsi="Arial" w:cs="Arial"/>
          <w:lang w:val="et-EE"/>
        </w:rPr>
        <w:t>Planeeringuala paikneb tsentraalsete tehnovõrkudega varustatud piirkonnas.</w:t>
      </w:r>
    </w:p>
    <w:p w:rsidR="000F65FA" w:rsidRPr="00AB28D6" w:rsidRDefault="000F65FA" w:rsidP="00AB28D6">
      <w:pPr>
        <w:pStyle w:val="Loendilik"/>
        <w:autoSpaceDE w:val="0"/>
        <w:autoSpaceDN w:val="0"/>
        <w:adjustRightInd w:val="0"/>
        <w:spacing w:before="0" w:after="0"/>
        <w:ind w:left="0"/>
        <w:jc w:val="both"/>
        <w:rPr>
          <w:rFonts w:ascii="Arial" w:hAnsi="Arial" w:cs="Arial"/>
          <w:lang w:val="et-EE"/>
        </w:rPr>
      </w:pPr>
    </w:p>
    <w:p w:rsidR="00F953B9" w:rsidRDefault="00AB28D6" w:rsidP="00AB28D6">
      <w:pPr>
        <w:pStyle w:val="Loendilik"/>
        <w:autoSpaceDE w:val="0"/>
        <w:autoSpaceDN w:val="0"/>
        <w:adjustRightInd w:val="0"/>
        <w:spacing w:before="0" w:after="0"/>
        <w:ind w:left="0"/>
        <w:jc w:val="both"/>
        <w:rPr>
          <w:rFonts w:ascii="Arial" w:hAnsi="Arial" w:cs="Arial"/>
          <w:lang w:val="et-EE"/>
        </w:rPr>
      </w:pPr>
      <w:r w:rsidRPr="00AB28D6">
        <w:rPr>
          <w:rFonts w:ascii="Arial" w:hAnsi="Arial" w:cs="Arial"/>
          <w:lang w:val="et-EE"/>
        </w:rPr>
        <w:t xml:space="preserve">Küti </w:t>
      </w:r>
      <w:r w:rsidR="00F953B9" w:rsidRPr="00AB28D6">
        <w:rPr>
          <w:rFonts w:ascii="Arial" w:hAnsi="Arial" w:cs="Arial"/>
          <w:lang w:val="et-EE"/>
        </w:rPr>
        <w:t>teel kulgevad vee- ja kanalisatsioonitorustikud, gaasitorustik, elektri madalpinge-</w:t>
      </w:r>
      <w:r w:rsidRPr="00AB28D6">
        <w:rPr>
          <w:rFonts w:ascii="Arial" w:hAnsi="Arial" w:cs="Arial"/>
          <w:lang w:val="et-EE"/>
        </w:rPr>
        <w:t xml:space="preserve"> ja kõrgepinge kaablid,</w:t>
      </w:r>
      <w:r w:rsidR="00F953B9" w:rsidRPr="00AB28D6">
        <w:rPr>
          <w:rFonts w:ascii="Arial" w:hAnsi="Arial" w:cs="Arial"/>
          <w:lang w:val="et-EE"/>
        </w:rPr>
        <w:t xml:space="preserve"> </w:t>
      </w:r>
      <w:r w:rsidRPr="00AB28D6">
        <w:rPr>
          <w:rFonts w:ascii="Arial" w:hAnsi="Arial" w:cs="Arial"/>
          <w:lang w:val="et-EE"/>
        </w:rPr>
        <w:t xml:space="preserve">ning </w:t>
      </w:r>
      <w:r w:rsidR="00F953B9" w:rsidRPr="00AB28D6">
        <w:rPr>
          <w:rFonts w:ascii="Arial" w:hAnsi="Arial" w:cs="Arial"/>
          <w:lang w:val="et-EE"/>
        </w:rPr>
        <w:t>sidekaablid.</w:t>
      </w:r>
    </w:p>
    <w:p w:rsidR="000F65FA" w:rsidRPr="00AB28D6" w:rsidRDefault="000F65FA" w:rsidP="00AB28D6">
      <w:pPr>
        <w:pStyle w:val="Loendilik"/>
        <w:autoSpaceDE w:val="0"/>
        <w:autoSpaceDN w:val="0"/>
        <w:adjustRightInd w:val="0"/>
        <w:spacing w:before="0" w:after="0"/>
        <w:ind w:left="0"/>
        <w:jc w:val="both"/>
        <w:rPr>
          <w:rFonts w:ascii="Arial" w:hAnsi="Arial" w:cs="Arial"/>
          <w:lang w:val="et-EE"/>
        </w:rPr>
      </w:pPr>
    </w:p>
    <w:p w:rsidR="00F953B9" w:rsidRDefault="00AB28D6" w:rsidP="00C40BBA">
      <w:pPr>
        <w:pStyle w:val="Loendilik"/>
        <w:autoSpaceDE w:val="0"/>
        <w:autoSpaceDN w:val="0"/>
        <w:adjustRightInd w:val="0"/>
        <w:spacing w:before="0" w:after="0"/>
        <w:ind w:left="0"/>
        <w:jc w:val="both"/>
        <w:rPr>
          <w:rFonts w:ascii="Arial" w:hAnsi="Arial" w:cs="Arial"/>
          <w:lang w:val="et-EE"/>
        </w:rPr>
      </w:pPr>
      <w:r w:rsidRPr="00AB28D6">
        <w:rPr>
          <w:rFonts w:ascii="Arial" w:hAnsi="Arial" w:cs="Arial"/>
          <w:lang w:val="et-EE"/>
        </w:rPr>
        <w:t xml:space="preserve">Küti tee ja </w:t>
      </w:r>
      <w:r w:rsidR="000F65FA">
        <w:rPr>
          <w:rFonts w:ascii="Arial" w:hAnsi="Arial" w:cs="Arial"/>
          <w:lang w:val="et-EE"/>
        </w:rPr>
        <w:t>kergliiklustee on valgustatud.</w:t>
      </w:r>
    </w:p>
    <w:p w:rsidR="00C40BBA" w:rsidRPr="00C40BBA" w:rsidRDefault="00C40BBA" w:rsidP="00C40BBA">
      <w:pPr>
        <w:pStyle w:val="Loendilik"/>
        <w:autoSpaceDE w:val="0"/>
        <w:autoSpaceDN w:val="0"/>
        <w:adjustRightInd w:val="0"/>
        <w:spacing w:before="0" w:after="0"/>
        <w:ind w:left="0"/>
        <w:jc w:val="both"/>
        <w:rPr>
          <w:rFonts w:ascii="Arial" w:hAnsi="Arial" w:cs="Arial"/>
          <w:lang w:val="et-EE"/>
        </w:rPr>
      </w:pPr>
    </w:p>
    <w:p w:rsidR="00F953B9" w:rsidRPr="005F2796" w:rsidRDefault="00F953B9" w:rsidP="00F953B9">
      <w:pPr>
        <w:pStyle w:val="Pealkiri2"/>
        <w:numPr>
          <w:ilvl w:val="1"/>
          <w:numId w:val="6"/>
        </w:numPr>
        <w:tabs>
          <w:tab w:val="left" w:pos="426"/>
        </w:tabs>
        <w:spacing w:before="0"/>
        <w:jc w:val="both"/>
        <w:rPr>
          <w:rFonts w:ascii="Arial" w:hAnsi="Arial" w:cs="Arial"/>
          <w:color w:val="auto"/>
          <w:sz w:val="22"/>
          <w:szCs w:val="22"/>
          <w:lang w:val="et-EE"/>
        </w:rPr>
      </w:pPr>
      <w:bookmarkStart w:id="22" w:name="_Toc85021207"/>
      <w:bookmarkStart w:id="23" w:name="_Toc93947444"/>
      <w:r w:rsidRPr="005F2796">
        <w:rPr>
          <w:rFonts w:ascii="Arial" w:hAnsi="Arial" w:cs="Arial"/>
          <w:color w:val="auto"/>
          <w:sz w:val="22"/>
          <w:szCs w:val="22"/>
          <w:lang w:val="et-EE"/>
        </w:rPr>
        <w:t>Olemasolev haljastus ja keskkond</w:t>
      </w:r>
      <w:bookmarkEnd w:id="22"/>
      <w:bookmarkEnd w:id="23"/>
    </w:p>
    <w:p w:rsidR="00F953B9" w:rsidRDefault="00AB28D6" w:rsidP="00C40BBA">
      <w:pPr>
        <w:pStyle w:val="Loendilik"/>
        <w:autoSpaceDE w:val="0"/>
        <w:autoSpaceDN w:val="0"/>
        <w:adjustRightInd w:val="0"/>
        <w:spacing w:before="0" w:after="0"/>
        <w:ind w:left="0"/>
        <w:jc w:val="both"/>
        <w:rPr>
          <w:rFonts w:ascii="Arial" w:hAnsi="Arial" w:cs="Arial"/>
          <w:lang w:val="et-EE"/>
        </w:rPr>
      </w:pPr>
      <w:r w:rsidRPr="00C40BBA">
        <w:rPr>
          <w:rFonts w:ascii="Arial" w:hAnsi="Arial" w:cs="Arial"/>
          <w:lang w:val="et-EE"/>
        </w:rPr>
        <w:t>Küti tee 6</w:t>
      </w:r>
      <w:r w:rsidR="00F953B9" w:rsidRPr="00C40BBA">
        <w:rPr>
          <w:rFonts w:ascii="Arial" w:hAnsi="Arial" w:cs="Arial"/>
          <w:lang w:val="et-EE"/>
        </w:rPr>
        <w:t xml:space="preserve"> kinnistu on </w:t>
      </w:r>
      <w:r w:rsidRPr="00C40BBA">
        <w:rPr>
          <w:rFonts w:ascii="Arial" w:hAnsi="Arial" w:cs="Arial"/>
          <w:lang w:val="et-EE"/>
        </w:rPr>
        <w:t xml:space="preserve">kohati </w:t>
      </w:r>
      <w:r w:rsidR="00F953B9" w:rsidRPr="00C40BBA">
        <w:rPr>
          <w:rFonts w:ascii="Arial" w:hAnsi="Arial" w:cs="Arial"/>
          <w:lang w:val="et-EE"/>
        </w:rPr>
        <w:t>võsastunud looduslik rohumaa. Kinnistu lõunapoolset a</w:t>
      </w:r>
      <w:r w:rsidRPr="00C40BBA">
        <w:rPr>
          <w:rFonts w:ascii="Arial" w:hAnsi="Arial" w:cs="Arial"/>
          <w:lang w:val="et-EE"/>
        </w:rPr>
        <w:t>la läbivad kraavid</w:t>
      </w:r>
      <w:r w:rsidR="00F953B9" w:rsidRPr="00C40BBA">
        <w:rPr>
          <w:rFonts w:ascii="Arial" w:hAnsi="Arial" w:cs="Arial"/>
          <w:lang w:val="et-EE"/>
        </w:rPr>
        <w:t>, mille kallastele on kasvanud pajuvõsa, kus on ka üksikuid suuremaid puid.</w:t>
      </w:r>
    </w:p>
    <w:p w:rsidR="000F65FA" w:rsidRPr="00C40BBA" w:rsidRDefault="000F65FA" w:rsidP="00C40BBA">
      <w:pPr>
        <w:pStyle w:val="Loendilik"/>
        <w:autoSpaceDE w:val="0"/>
        <w:autoSpaceDN w:val="0"/>
        <w:adjustRightInd w:val="0"/>
        <w:spacing w:before="0" w:after="0"/>
        <w:ind w:left="0"/>
        <w:jc w:val="both"/>
        <w:rPr>
          <w:rFonts w:ascii="Arial" w:hAnsi="Arial" w:cs="Arial"/>
          <w:lang w:val="et-EE"/>
        </w:rPr>
      </w:pPr>
    </w:p>
    <w:p w:rsidR="00F953B9" w:rsidRPr="00C40BBA" w:rsidRDefault="00F953B9" w:rsidP="00C40BBA">
      <w:pPr>
        <w:pStyle w:val="Loendilik"/>
        <w:autoSpaceDE w:val="0"/>
        <w:autoSpaceDN w:val="0"/>
        <w:adjustRightInd w:val="0"/>
        <w:spacing w:before="0" w:after="0"/>
        <w:ind w:left="0"/>
        <w:jc w:val="both"/>
        <w:rPr>
          <w:rFonts w:ascii="Arial" w:hAnsi="Arial" w:cs="Arial"/>
          <w:lang w:val="et-EE"/>
        </w:rPr>
      </w:pPr>
      <w:r w:rsidRPr="00C40BBA">
        <w:rPr>
          <w:rFonts w:ascii="Arial" w:hAnsi="Arial" w:cs="Arial"/>
          <w:lang w:val="et-EE"/>
        </w:rPr>
        <w:t xml:space="preserve">Planeeringualal kasvavad </w:t>
      </w:r>
      <w:r w:rsidR="00C40BBA" w:rsidRPr="00C40BBA">
        <w:rPr>
          <w:rFonts w:ascii="Arial" w:hAnsi="Arial" w:cs="Arial"/>
          <w:lang w:val="et-EE"/>
        </w:rPr>
        <w:t>mitmeid liike lehtpuid ja põõsaid: harilik vaher, hall lepp, sookask, harilik pihlakas, harilik toomingas, harilik sarapuu</w:t>
      </w:r>
      <w:r w:rsidR="000F65FA">
        <w:rPr>
          <w:rFonts w:ascii="Arial" w:hAnsi="Arial" w:cs="Arial"/>
          <w:lang w:val="et-EE"/>
        </w:rPr>
        <w:t>, harilik saar, harilik haab jt.</w:t>
      </w:r>
    </w:p>
    <w:p w:rsidR="00F953B9" w:rsidRPr="00C40BBA" w:rsidRDefault="00F953B9" w:rsidP="00C40BBA">
      <w:pPr>
        <w:pStyle w:val="Loendilik"/>
        <w:autoSpaceDE w:val="0"/>
        <w:autoSpaceDN w:val="0"/>
        <w:adjustRightInd w:val="0"/>
        <w:spacing w:before="0" w:after="0"/>
        <w:ind w:left="0"/>
        <w:jc w:val="both"/>
        <w:rPr>
          <w:rFonts w:ascii="Arial" w:hAnsi="Arial" w:cs="Arial"/>
          <w:lang w:val="et-EE"/>
        </w:rPr>
      </w:pPr>
    </w:p>
    <w:p w:rsidR="00F953B9" w:rsidRPr="005F2796" w:rsidRDefault="00F953B9" w:rsidP="00F953B9">
      <w:pPr>
        <w:pStyle w:val="Pealkiri2"/>
        <w:numPr>
          <w:ilvl w:val="1"/>
          <w:numId w:val="6"/>
        </w:numPr>
        <w:tabs>
          <w:tab w:val="left" w:pos="426"/>
        </w:tabs>
        <w:spacing w:before="0"/>
        <w:jc w:val="both"/>
        <w:rPr>
          <w:rFonts w:ascii="Arial" w:hAnsi="Arial" w:cs="Arial"/>
          <w:color w:val="auto"/>
          <w:sz w:val="22"/>
          <w:szCs w:val="22"/>
          <w:lang w:val="et-EE"/>
        </w:rPr>
      </w:pPr>
      <w:bookmarkStart w:id="24" w:name="_Toc85021208"/>
      <w:bookmarkStart w:id="25" w:name="_Toc93947445"/>
      <w:r w:rsidRPr="005F2796">
        <w:rPr>
          <w:rFonts w:ascii="Arial" w:hAnsi="Arial" w:cs="Arial"/>
          <w:color w:val="auto"/>
          <w:sz w:val="22"/>
          <w:szCs w:val="22"/>
          <w:lang w:val="et-EE"/>
        </w:rPr>
        <w:t>Kehtivad piirangud</w:t>
      </w:r>
      <w:bookmarkEnd w:id="24"/>
      <w:bookmarkEnd w:id="25"/>
    </w:p>
    <w:p w:rsidR="00232C74" w:rsidRDefault="00232C74" w:rsidP="00232C74">
      <w:pPr>
        <w:pStyle w:val="Loendilik"/>
        <w:autoSpaceDE w:val="0"/>
        <w:autoSpaceDN w:val="0"/>
        <w:adjustRightInd w:val="0"/>
        <w:spacing w:before="0" w:after="0"/>
        <w:ind w:left="0"/>
        <w:jc w:val="both"/>
        <w:rPr>
          <w:rFonts w:ascii="Arial" w:hAnsi="Arial" w:cs="Arial"/>
          <w:lang w:val="et-EE"/>
        </w:rPr>
      </w:pPr>
      <w:r w:rsidRPr="00232C74">
        <w:rPr>
          <w:rFonts w:ascii="Arial" w:hAnsi="Arial" w:cs="Arial"/>
          <w:lang w:val="et-EE"/>
        </w:rPr>
        <w:t>Planeeringu maa-alal puuduvad maakasutuse piirangud ja kitsendused.</w:t>
      </w:r>
    </w:p>
    <w:p w:rsidR="00BD164C" w:rsidRDefault="00BD164C" w:rsidP="00BD164C">
      <w:pPr>
        <w:pStyle w:val="Loendilik"/>
        <w:autoSpaceDE w:val="0"/>
        <w:autoSpaceDN w:val="0"/>
        <w:adjustRightInd w:val="0"/>
        <w:spacing w:before="0" w:after="0"/>
        <w:ind w:left="0"/>
        <w:jc w:val="both"/>
        <w:rPr>
          <w:rFonts w:ascii="Arial" w:hAnsi="Arial" w:cs="Arial"/>
          <w:lang w:val="et-EE"/>
        </w:rPr>
      </w:pPr>
    </w:p>
    <w:p w:rsidR="000F65FA" w:rsidRPr="00E809D8" w:rsidRDefault="000F65FA" w:rsidP="00BD164C">
      <w:pPr>
        <w:pStyle w:val="Loendilik"/>
        <w:autoSpaceDE w:val="0"/>
        <w:autoSpaceDN w:val="0"/>
        <w:adjustRightInd w:val="0"/>
        <w:spacing w:before="0" w:after="0"/>
        <w:ind w:left="0"/>
        <w:jc w:val="both"/>
        <w:rPr>
          <w:rFonts w:ascii="Arial" w:hAnsi="Arial" w:cs="Arial"/>
          <w:lang w:val="et-EE"/>
        </w:rPr>
      </w:pPr>
    </w:p>
    <w:p w:rsidR="000C6277" w:rsidRDefault="000C6277">
      <w:pPr>
        <w:rPr>
          <w:rFonts w:ascii="Arial" w:eastAsiaTheme="majorEastAsia" w:hAnsi="Arial" w:cs="Arial"/>
          <w:b/>
          <w:bCs/>
          <w:caps/>
          <w:lang w:val="et-EE"/>
        </w:rPr>
      </w:pPr>
      <w:bookmarkStart w:id="26" w:name="_Toc497647805"/>
      <w:bookmarkStart w:id="27" w:name="_Toc93947446"/>
      <w:r>
        <w:rPr>
          <w:rFonts w:ascii="Arial" w:hAnsi="Arial" w:cs="Arial"/>
          <w:caps/>
          <w:lang w:val="et-EE"/>
        </w:rPr>
        <w:br w:type="page"/>
      </w:r>
    </w:p>
    <w:p w:rsidR="00E81250" w:rsidRPr="00E809D8" w:rsidRDefault="00E81250" w:rsidP="00BD164C">
      <w:pPr>
        <w:pStyle w:val="Pealkiri1"/>
        <w:numPr>
          <w:ilvl w:val="0"/>
          <w:numId w:val="7"/>
        </w:numPr>
        <w:tabs>
          <w:tab w:val="left" w:pos="284"/>
        </w:tabs>
        <w:spacing w:before="0"/>
        <w:ind w:left="244" w:hanging="244"/>
        <w:jc w:val="both"/>
        <w:rPr>
          <w:rFonts w:ascii="Arial" w:hAnsi="Arial" w:cs="Arial"/>
          <w:caps/>
          <w:color w:val="auto"/>
          <w:sz w:val="22"/>
          <w:szCs w:val="22"/>
          <w:lang w:val="et-EE"/>
        </w:rPr>
      </w:pPr>
      <w:r w:rsidRPr="00E809D8">
        <w:rPr>
          <w:rFonts w:ascii="Arial" w:hAnsi="Arial" w:cs="Arial"/>
          <w:caps/>
          <w:color w:val="auto"/>
          <w:sz w:val="22"/>
          <w:szCs w:val="22"/>
          <w:lang w:val="et-EE"/>
        </w:rPr>
        <w:lastRenderedPageBreak/>
        <w:t>Planeeringu ettepanek</w:t>
      </w:r>
      <w:bookmarkEnd w:id="26"/>
      <w:bookmarkEnd w:id="27"/>
    </w:p>
    <w:p w:rsidR="00BD164C" w:rsidRPr="00E809D8" w:rsidRDefault="00BD164C" w:rsidP="00BD164C">
      <w:pPr>
        <w:spacing w:before="0" w:after="0"/>
        <w:rPr>
          <w:rFonts w:ascii="Arial" w:hAnsi="Arial" w:cs="Arial"/>
          <w:lang w:val="et-EE"/>
        </w:rPr>
      </w:pPr>
    </w:p>
    <w:p w:rsidR="00E81250" w:rsidRPr="00E809D8" w:rsidRDefault="00E81250" w:rsidP="00BD164C">
      <w:pPr>
        <w:pStyle w:val="Pealkiri2"/>
        <w:numPr>
          <w:ilvl w:val="1"/>
          <w:numId w:val="7"/>
        </w:numPr>
        <w:tabs>
          <w:tab w:val="left" w:pos="426"/>
        </w:tabs>
        <w:spacing w:before="0"/>
        <w:jc w:val="both"/>
        <w:rPr>
          <w:rFonts w:ascii="Arial" w:hAnsi="Arial" w:cs="Arial"/>
          <w:color w:val="auto"/>
          <w:sz w:val="22"/>
          <w:szCs w:val="22"/>
          <w:lang w:val="et-EE"/>
        </w:rPr>
      </w:pPr>
      <w:bookmarkStart w:id="28" w:name="_Toc497647806"/>
      <w:bookmarkStart w:id="29" w:name="_Toc93947447"/>
      <w:r w:rsidRPr="00E809D8">
        <w:rPr>
          <w:rFonts w:ascii="Arial" w:hAnsi="Arial" w:cs="Arial"/>
          <w:color w:val="auto"/>
          <w:sz w:val="22"/>
          <w:szCs w:val="22"/>
          <w:lang w:val="et-EE"/>
        </w:rPr>
        <w:t>Krundijaotus</w:t>
      </w:r>
      <w:bookmarkEnd w:id="28"/>
      <w:bookmarkEnd w:id="29"/>
    </w:p>
    <w:p w:rsidR="00827A69" w:rsidRDefault="00827A69" w:rsidP="003D7960">
      <w:pPr>
        <w:autoSpaceDE w:val="0"/>
        <w:autoSpaceDN w:val="0"/>
        <w:adjustRightInd w:val="0"/>
        <w:spacing w:before="0" w:after="0"/>
        <w:jc w:val="both"/>
        <w:rPr>
          <w:rFonts w:ascii="Arial" w:hAnsi="Arial" w:cs="Arial"/>
          <w:lang w:val="et-EE"/>
        </w:rPr>
      </w:pPr>
      <w:r w:rsidRPr="00E809D8">
        <w:rPr>
          <w:rFonts w:ascii="Arial" w:hAnsi="Arial" w:cs="Arial"/>
          <w:lang w:val="et-EE"/>
        </w:rPr>
        <w:t>Planeeritav maa-ala</w:t>
      </w:r>
      <w:r w:rsidR="006B4CD8" w:rsidRPr="00E809D8">
        <w:rPr>
          <w:rFonts w:ascii="Arial" w:hAnsi="Arial" w:cs="Arial"/>
          <w:lang w:val="et-EE"/>
        </w:rPr>
        <w:t xml:space="preserve"> koosneb </w:t>
      </w:r>
      <w:r w:rsidR="00E8146A" w:rsidRPr="00E809D8">
        <w:rPr>
          <w:rFonts w:ascii="Arial" w:hAnsi="Arial" w:cs="Arial"/>
          <w:lang w:val="et-EE"/>
        </w:rPr>
        <w:t>maatulundus</w:t>
      </w:r>
      <w:r w:rsidRPr="00E809D8">
        <w:rPr>
          <w:rFonts w:ascii="Arial" w:hAnsi="Arial" w:cs="Arial"/>
          <w:lang w:val="et-EE"/>
        </w:rPr>
        <w:t xml:space="preserve"> sihtotstarbega kinnistust </w:t>
      </w:r>
      <w:r w:rsidR="00E8146A" w:rsidRPr="00E809D8">
        <w:rPr>
          <w:rFonts w:ascii="Arial" w:hAnsi="Arial" w:cs="Arial"/>
          <w:lang w:val="et-EE"/>
        </w:rPr>
        <w:t>Küti tee 6</w:t>
      </w:r>
      <w:r w:rsidR="006B4CD8" w:rsidRPr="00E809D8">
        <w:rPr>
          <w:rFonts w:ascii="Arial" w:hAnsi="Arial" w:cs="Arial"/>
          <w:lang w:val="et-EE"/>
        </w:rPr>
        <w:t>,</w:t>
      </w:r>
      <w:r w:rsidRPr="00E809D8">
        <w:rPr>
          <w:rFonts w:ascii="Arial" w:hAnsi="Arial" w:cs="Arial"/>
          <w:lang w:val="et-EE"/>
        </w:rPr>
        <w:t xml:space="preserve"> suurusega </w:t>
      </w:r>
      <w:r w:rsidR="00E8146A" w:rsidRPr="00E809D8">
        <w:rPr>
          <w:rFonts w:ascii="Arial" w:hAnsi="Arial" w:cs="Arial"/>
          <w:lang w:val="et-EE"/>
        </w:rPr>
        <w:t>37947</w:t>
      </w:r>
      <w:r w:rsidR="000F65FA">
        <w:rPr>
          <w:rFonts w:ascii="Arial" w:hAnsi="Arial" w:cs="Arial"/>
          <w:lang w:val="et-EE"/>
        </w:rPr>
        <w:t xml:space="preserve"> </w:t>
      </w:r>
      <w:r w:rsidRPr="00E809D8">
        <w:rPr>
          <w:rFonts w:ascii="Arial" w:hAnsi="Arial" w:cs="Arial"/>
          <w:lang w:val="et-EE"/>
        </w:rPr>
        <w:t>m²</w:t>
      </w:r>
      <w:r w:rsidR="006B4CD8" w:rsidRPr="00E809D8">
        <w:rPr>
          <w:rFonts w:ascii="Arial" w:hAnsi="Arial" w:cs="Arial"/>
          <w:lang w:val="et-EE"/>
        </w:rPr>
        <w:t>. P</w:t>
      </w:r>
      <w:r w:rsidRPr="00E809D8">
        <w:rPr>
          <w:rFonts w:ascii="Arial" w:hAnsi="Arial" w:cs="Arial"/>
          <w:lang w:val="et-EE"/>
        </w:rPr>
        <w:t xml:space="preserve">laneeringu lahenduses on </w:t>
      </w:r>
      <w:r w:rsidR="006B4CD8" w:rsidRPr="00E809D8">
        <w:rPr>
          <w:rFonts w:ascii="Arial" w:hAnsi="Arial" w:cs="Arial"/>
          <w:lang w:val="et-EE"/>
        </w:rPr>
        <w:t xml:space="preserve">kinnistu </w:t>
      </w:r>
      <w:r w:rsidR="00E8146A" w:rsidRPr="00E809D8">
        <w:rPr>
          <w:rFonts w:ascii="Arial" w:hAnsi="Arial" w:cs="Arial"/>
          <w:lang w:val="et-EE"/>
        </w:rPr>
        <w:t>Küti tee 6</w:t>
      </w:r>
      <w:r w:rsidR="006B4CD8" w:rsidRPr="00E809D8">
        <w:rPr>
          <w:rFonts w:ascii="Arial" w:hAnsi="Arial" w:cs="Arial"/>
          <w:lang w:val="et-EE"/>
        </w:rPr>
        <w:t xml:space="preserve"> ette nähtud jagada </w:t>
      </w:r>
      <w:r w:rsidR="00334D4A" w:rsidRPr="00E809D8">
        <w:rPr>
          <w:rFonts w:ascii="Arial" w:hAnsi="Arial" w:cs="Arial"/>
          <w:lang w:val="et-EE"/>
        </w:rPr>
        <w:t>viieks</w:t>
      </w:r>
      <w:r w:rsidR="00E8146A" w:rsidRPr="00E809D8">
        <w:rPr>
          <w:rFonts w:ascii="Arial" w:hAnsi="Arial" w:cs="Arial"/>
          <w:lang w:val="et-EE"/>
        </w:rPr>
        <w:t xml:space="preserve"> </w:t>
      </w:r>
      <w:r w:rsidR="00232C74">
        <w:rPr>
          <w:rFonts w:ascii="Arial" w:hAnsi="Arial" w:cs="Arial"/>
          <w:lang w:val="et-EE"/>
        </w:rPr>
        <w:t xml:space="preserve">krundiks: kaks </w:t>
      </w:r>
      <w:r w:rsidR="00E8146A" w:rsidRPr="00E809D8">
        <w:rPr>
          <w:rFonts w:ascii="Arial" w:hAnsi="Arial" w:cs="Arial"/>
          <w:lang w:val="et-EE"/>
        </w:rPr>
        <w:t xml:space="preserve">ärimaa </w:t>
      </w:r>
      <w:r w:rsidR="00232C74">
        <w:rPr>
          <w:rFonts w:ascii="Arial" w:hAnsi="Arial" w:cs="Arial"/>
          <w:lang w:val="et-EE"/>
        </w:rPr>
        <w:t>sihtotstarbega krunti</w:t>
      </w:r>
      <w:r w:rsidR="00E8146A" w:rsidRPr="00E809D8">
        <w:rPr>
          <w:rFonts w:ascii="Arial" w:hAnsi="Arial" w:cs="Arial"/>
          <w:lang w:val="et-EE"/>
        </w:rPr>
        <w:t>,</w:t>
      </w:r>
      <w:r w:rsidR="00334D4A" w:rsidRPr="00E809D8">
        <w:rPr>
          <w:rFonts w:ascii="Arial" w:hAnsi="Arial" w:cs="Arial"/>
          <w:lang w:val="et-EE"/>
        </w:rPr>
        <w:t xml:space="preserve"> </w:t>
      </w:r>
      <w:r w:rsidR="00232C74">
        <w:rPr>
          <w:rFonts w:ascii="Arial" w:hAnsi="Arial" w:cs="Arial"/>
          <w:lang w:val="et-EE"/>
        </w:rPr>
        <w:t>ka</w:t>
      </w:r>
      <w:r w:rsidR="00334D4A" w:rsidRPr="00E809D8">
        <w:rPr>
          <w:rFonts w:ascii="Arial" w:hAnsi="Arial" w:cs="Arial"/>
          <w:lang w:val="et-EE"/>
        </w:rPr>
        <w:t>ks</w:t>
      </w:r>
      <w:r w:rsidR="00E8146A" w:rsidRPr="00E809D8">
        <w:rPr>
          <w:rFonts w:ascii="Arial" w:hAnsi="Arial" w:cs="Arial"/>
          <w:lang w:val="et-EE"/>
        </w:rPr>
        <w:t xml:space="preserve"> üldkasutatava </w:t>
      </w:r>
      <w:r w:rsidR="00232C74">
        <w:rPr>
          <w:rFonts w:ascii="Arial" w:hAnsi="Arial" w:cs="Arial"/>
          <w:lang w:val="et-EE"/>
        </w:rPr>
        <w:t>maa sihtotstarbega krunti</w:t>
      </w:r>
      <w:r w:rsidR="00334D4A" w:rsidRPr="00E809D8">
        <w:rPr>
          <w:rFonts w:ascii="Arial" w:hAnsi="Arial" w:cs="Arial"/>
          <w:lang w:val="et-EE"/>
        </w:rPr>
        <w:t xml:space="preserve"> </w:t>
      </w:r>
      <w:r w:rsidR="00232C74">
        <w:rPr>
          <w:rFonts w:ascii="Arial" w:hAnsi="Arial" w:cs="Arial"/>
          <w:lang w:val="et-EE"/>
        </w:rPr>
        <w:t>ja ü</w:t>
      </w:r>
      <w:r w:rsidR="00334D4A" w:rsidRPr="00E809D8">
        <w:rPr>
          <w:rFonts w:ascii="Arial" w:hAnsi="Arial" w:cs="Arial"/>
          <w:lang w:val="et-EE"/>
        </w:rPr>
        <w:t>ks</w:t>
      </w:r>
      <w:r w:rsidRPr="00E809D8">
        <w:rPr>
          <w:rFonts w:ascii="Arial" w:hAnsi="Arial" w:cs="Arial"/>
          <w:lang w:val="et-EE"/>
        </w:rPr>
        <w:t xml:space="preserve"> transpordimaa </w:t>
      </w:r>
      <w:r w:rsidR="00232C74">
        <w:rPr>
          <w:rFonts w:ascii="Arial" w:hAnsi="Arial" w:cs="Arial"/>
          <w:lang w:val="et-EE"/>
        </w:rPr>
        <w:t xml:space="preserve">sihtotstarbega </w:t>
      </w:r>
      <w:r w:rsidR="001B3233">
        <w:rPr>
          <w:rFonts w:ascii="Arial" w:hAnsi="Arial" w:cs="Arial"/>
          <w:lang w:val="et-EE"/>
        </w:rPr>
        <w:t>krunt:</w:t>
      </w:r>
    </w:p>
    <w:p w:rsidR="001B3233" w:rsidRPr="001B3233" w:rsidRDefault="001B3233" w:rsidP="001B3233">
      <w:pPr>
        <w:spacing w:before="0" w:after="0"/>
        <w:jc w:val="both"/>
        <w:rPr>
          <w:rFonts w:ascii="Arial" w:hAnsi="Arial" w:cs="Arial"/>
          <w:lang w:val="et-EE"/>
        </w:rPr>
      </w:pPr>
      <w:r w:rsidRPr="001B3233">
        <w:rPr>
          <w:rFonts w:ascii="Arial" w:hAnsi="Arial" w:cs="Arial"/>
          <w:lang w:val="et-EE"/>
        </w:rPr>
        <w:t>p</w:t>
      </w:r>
      <w:r w:rsidR="003D07CB">
        <w:rPr>
          <w:rFonts w:ascii="Arial" w:hAnsi="Arial" w:cs="Arial"/>
          <w:lang w:val="et-EE"/>
        </w:rPr>
        <w:t xml:space="preserve">os </w:t>
      </w:r>
      <w:r w:rsidRPr="001B3233">
        <w:rPr>
          <w:rFonts w:ascii="Arial" w:hAnsi="Arial" w:cs="Arial"/>
          <w:lang w:val="et-EE"/>
        </w:rPr>
        <w:t>1 krun</w:t>
      </w:r>
      <w:r w:rsidR="00714873">
        <w:rPr>
          <w:rFonts w:ascii="Arial" w:hAnsi="Arial" w:cs="Arial"/>
          <w:lang w:val="et-EE"/>
        </w:rPr>
        <w:t>t</w:t>
      </w:r>
      <w:r w:rsidRPr="001B3233">
        <w:rPr>
          <w:rFonts w:ascii="Arial" w:hAnsi="Arial" w:cs="Arial"/>
          <w:lang w:val="et-EE"/>
        </w:rPr>
        <w:t xml:space="preserve"> suurustega </w:t>
      </w:r>
      <w:r>
        <w:rPr>
          <w:rFonts w:ascii="Arial" w:hAnsi="Arial" w:cs="Arial"/>
          <w:lang w:val="et-EE"/>
        </w:rPr>
        <w:t>23</w:t>
      </w:r>
      <w:r w:rsidRPr="001B3233">
        <w:rPr>
          <w:rFonts w:ascii="Arial" w:hAnsi="Arial" w:cs="Arial"/>
          <w:lang w:val="et-EE"/>
        </w:rPr>
        <w:t>0</w:t>
      </w:r>
      <w:r>
        <w:rPr>
          <w:rFonts w:ascii="Arial" w:hAnsi="Arial" w:cs="Arial"/>
          <w:lang w:val="et-EE"/>
        </w:rPr>
        <w:t>61</w:t>
      </w:r>
      <w:r w:rsidR="000F65FA">
        <w:rPr>
          <w:rFonts w:ascii="Arial" w:hAnsi="Arial" w:cs="Arial"/>
          <w:lang w:val="et-EE"/>
        </w:rPr>
        <w:t xml:space="preserve"> </w:t>
      </w:r>
      <w:r w:rsidRPr="001B3233">
        <w:rPr>
          <w:rFonts w:ascii="Arial" w:hAnsi="Arial" w:cs="Arial"/>
          <w:lang w:val="et-EE"/>
        </w:rPr>
        <w:t xml:space="preserve">m², sihtotstarve </w:t>
      </w:r>
      <w:r>
        <w:rPr>
          <w:rFonts w:ascii="Arial" w:hAnsi="Arial" w:cs="Arial"/>
          <w:lang w:val="et-EE"/>
        </w:rPr>
        <w:t>äri</w:t>
      </w:r>
      <w:r w:rsidRPr="001B3233">
        <w:rPr>
          <w:rFonts w:ascii="Arial" w:hAnsi="Arial" w:cs="Arial"/>
          <w:lang w:val="et-EE"/>
        </w:rPr>
        <w:t>maa;</w:t>
      </w:r>
    </w:p>
    <w:p w:rsidR="001B3233" w:rsidRPr="001B3233" w:rsidRDefault="001B3233" w:rsidP="001B3233">
      <w:pPr>
        <w:spacing w:before="0" w:after="0"/>
        <w:jc w:val="both"/>
        <w:rPr>
          <w:rFonts w:ascii="Arial" w:hAnsi="Arial" w:cs="Arial"/>
          <w:lang w:val="et-EE"/>
        </w:rPr>
      </w:pPr>
      <w:r w:rsidRPr="001B3233">
        <w:rPr>
          <w:rFonts w:ascii="Arial" w:hAnsi="Arial" w:cs="Arial"/>
          <w:lang w:val="et-EE"/>
        </w:rPr>
        <w:t>p</w:t>
      </w:r>
      <w:r w:rsidR="003D07CB">
        <w:rPr>
          <w:rFonts w:ascii="Arial" w:hAnsi="Arial" w:cs="Arial"/>
          <w:lang w:val="et-EE"/>
        </w:rPr>
        <w:t xml:space="preserve">os </w:t>
      </w:r>
      <w:r w:rsidR="00714873">
        <w:rPr>
          <w:rFonts w:ascii="Arial" w:hAnsi="Arial" w:cs="Arial"/>
          <w:lang w:val="et-EE"/>
        </w:rPr>
        <w:t>2 krunt</w:t>
      </w:r>
      <w:r w:rsidRPr="001B3233">
        <w:rPr>
          <w:rFonts w:ascii="Arial" w:hAnsi="Arial" w:cs="Arial"/>
          <w:lang w:val="et-EE"/>
        </w:rPr>
        <w:t xml:space="preserve"> suurusega</w:t>
      </w:r>
      <w:r w:rsidR="00714873">
        <w:rPr>
          <w:rFonts w:ascii="Arial" w:hAnsi="Arial" w:cs="Arial"/>
          <w:lang w:val="et-EE"/>
        </w:rPr>
        <w:t xml:space="preserve"> </w:t>
      </w:r>
      <w:r w:rsidR="000F65FA">
        <w:rPr>
          <w:rFonts w:ascii="Arial" w:hAnsi="Arial" w:cs="Arial"/>
          <w:lang w:val="et-EE"/>
        </w:rPr>
        <w:t> </w:t>
      </w:r>
      <w:r w:rsidR="0035393E">
        <w:rPr>
          <w:rFonts w:ascii="Arial" w:hAnsi="Arial" w:cs="Arial"/>
          <w:lang w:val="et-EE"/>
        </w:rPr>
        <w:t xml:space="preserve"> </w:t>
      </w:r>
      <w:r w:rsidR="00714873">
        <w:rPr>
          <w:rFonts w:ascii="Arial" w:hAnsi="Arial" w:cs="Arial"/>
          <w:lang w:val="et-EE"/>
        </w:rPr>
        <w:t>6880</w:t>
      </w:r>
      <w:r w:rsidR="000F65FA">
        <w:rPr>
          <w:rFonts w:ascii="Arial" w:hAnsi="Arial" w:cs="Arial"/>
          <w:lang w:val="et-EE"/>
        </w:rPr>
        <w:t xml:space="preserve"> </w:t>
      </w:r>
      <w:r w:rsidRPr="001B3233">
        <w:rPr>
          <w:rFonts w:ascii="Arial" w:hAnsi="Arial" w:cs="Arial"/>
          <w:lang w:val="et-EE"/>
        </w:rPr>
        <w:t xml:space="preserve">m² </w:t>
      </w:r>
      <w:r w:rsidR="00714873">
        <w:rPr>
          <w:rFonts w:ascii="Arial" w:hAnsi="Arial" w:cs="Arial"/>
          <w:lang w:val="et-EE"/>
        </w:rPr>
        <w:t>sihtotstarbega äri</w:t>
      </w:r>
      <w:r w:rsidRPr="001B3233">
        <w:rPr>
          <w:rFonts w:ascii="Arial" w:hAnsi="Arial" w:cs="Arial"/>
          <w:lang w:val="et-EE"/>
        </w:rPr>
        <w:t>maa;</w:t>
      </w:r>
    </w:p>
    <w:p w:rsidR="001B3233" w:rsidRPr="001B3233" w:rsidRDefault="00714873" w:rsidP="001B3233">
      <w:pPr>
        <w:spacing w:before="0" w:after="0"/>
        <w:jc w:val="both"/>
        <w:rPr>
          <w:rFonts w:ascii="Arial" w:hAnsi="Arial" w:cs="Arial"/>
          <w:lang w:val="et-EE"/>
        </w:rPr>
      </w:pPr>
      <w:r>
        <w:rPr>
          <w:rFonts w:ascii="Arial" w:hAnsi="Arial" w:cs="Arial"/>
          <w:lang w:val="et-EE"/>
        </w:rPr>
        <w:t>p</w:t>
      </w:r>
      <w:r w:rsidR="003D07CB">
        <w:rPr>
          <w:rFonts w:ascii="Arial" w:hAnsi="Arial" w:cs="Arial"/>
          <w:lang w:val="et-EE"/>
        </w:rPr>
        <w:t xml:space="preserve">os </w:t>
      </w:r>
      <w:r>
        <w:rPr>
          <w:rFonts w:ascii="Arial" w:hAnsi="Arial" w:cs="Arial"/>
          <w:lang w:val="et-EE"/>
        </w:rPr>
        <w:t>3</w:t>
      </w:r>
      <w:r w:rsidR="001B3233" w:rsidRPr="001B3233">
        <w:rPr>
          <w:rFonts w:ascii="Arial" w:hAnsi="Arial" w:cs="Arial"/>
          <w:lang w:val="et-EE"/>
        </w:rPr>
        <w:t xml:space="preserve"> krunt suurusega </w:t>
      </w:r>
      <w:r w:rsidR="000F65FA">
        <w:rPr>
          <w:rFonts w:ascii="Arial" w:hAnsi="Arial" w:cs="Arial"/>
          <w:lang w:val="et-EE"/>
        </w:rPr>
        <w:t> </w:t>
      </w:r>
      <w:r w:rsidR="0035393E">
        <w:rPr>
          <w:rFonts w:ascii="Arial" w:hAnsi="Arial" w:cs="Arial"/>
          <w:lang w:val="et-EE"/>
        </w:rPr>
        <w:t xml:space="preserve"> </w:t>
      </w:r>
      <w:r>
        <w:rPr>
          <w:rFonts w:ascii="Arial" w:hAnsi="Arial" w:cs="Arial"/>
          <w:lang w:val="et-EE"/>
        </w:rPr>
        <w:t>3066</w:t>
      </w:r>
      <w:r w:rsidR="000F65FA">
        <w:rPr>
          <w:rFonts w:ascii="Arial" w:hAnsi="Arial" w:cs="Arial"/>
          <w:lang w:val="et-EE"/>
        </w:rPr>
        <w:t xml:space="preserve"> </w:t>
      </w:r>
      <w:r w:rsidR="001B3233" w:rsidRPr="001B3233">
        <w:rPr>
          <w:rFonts w:ascii="Arial" w:hAnsi="Arial" w:cs="Arial"/>
          <w:lang w:val="et-EE"/>
        </w:rPr>
        <w:t>m² sihtotstarbega üldkasutatav maa;</w:t>
      </w:r>
    </w:p>
    <w:p w:rsidR="001B3233" w:rsidRPr="001B3233" w:rsidRDefault="00714873" w:rsidP="001B3233">
      <w:pPr>
        <w:spacing w:before="0" w:after="0"/>
        <w:jc w:val="both"/>
        <w:rPr>
          <w:rFonts w:ascii="Arial" w:hAnsi="Arial" w:cs="Arial"/>
          <w:lang w:val="et-EE"/>
        </w:rPr>
      </w:pPr>
      <w:r>
        <w:rPr>
          <w:rFonts w:ascii="Arial" w:hAnsi="Arial" w:cs="Arial"/>
          <w:lang w:val="et-EE"/>
        </w:rPr>
        <w:t>p</w:t>
      </w:r>
      <w:r w:rsidR="003D07CB">
        <w:rPr>
          <w:rFonts w:ascii="Arial" w:hAnsi="Arial" w:cs="Arial"/>
          <w:lang w:val="et-EE"/>
        </w:rPr>
        <w:t xml:space="preserve">os </w:t>
      </w:r>
      <w:r w:rsidR="001B3233" w:rsidRPr="001B3233">
        <w:rPr>
          <w:rFonts w:ascii="Arial" w:hAnsi="Arial" w:cs="Arial"/>
          <w:lang w:val="et-EE"/>
        </w:rPr>
        <w:t>4</w:t>
      </w:r>
      <w:r w:rsidRPr="00714873">
        <w:rPr>
          <w:rFonts w:ascii="Arial" w:hAnsi="Arial" w:cs="Arial"/>
          <w:lang w:val="et-EE"/>
        </w:rPr>
        <w:t xml:space="preserve"> </w:t>
      </w:r>
      <w:r w:rsidRPr="001B3233">
        <w:rPr>
          <w:rFonts w:ascii="Arial" w:hAnsi="Arial" w:cs="Arial"/>
          <w:lang w:val="et-EE"/>
        </w:rPr>
        <w:t xml:space="preserve">krunt suurusega </w:t>
      </w:r>
      <w:r w:rsidR="000F65FA">
        <w:rPr>
          <w:rFonts w:ascii="Arial" w:hAnsi="Arial" w:cs="Arial"/>
          <w:lang w:val="et-EE"/>
        </w:rPr>
        <w:t> </w:t>
      </w:r>
      <w:r w:rsidR="0035393E">
        <w:rPr>
          <w:rFonts w:ascii="Arial" w:hAnsi="Arial" w:cs="Arial"/>
          <w:lang w:val="et-EE"/>
        </w:rPr>
        <w:t xml:space="preserve"> </w:t>
      </w:r>
      <w:r>
        <w:rPr>
          <w:rFonts w:ascii="Arial" w:hAnsi="Arial" w:cs="Arial"/>
          <w:lang w:val="et-EE"/>
        </w:rPr>
        <w:t>44</w:t>
      </w:r>
      <w:r w:rsidR="003D67F9">
        <w:rPr>
          <w:rFonts w:ascii="Arial" w:hAnsi="Arial" w:cs="Arial"/>
          <w:lang w:val="et-EE"/>
        </w:rPr>
        <w:t>1</w:t>
      </w:r>
      <w:r>
        <w:rPr>
          <w:rFonts w:ascii="Arial" w:hAnsi="Arial" w:cs="Arial"/>
          <w:lang w:val="et-EE"/>
        </w:rPr>
        <w:t>4</w:t>
      </w:r>
      <w:r w:rsidR="000F65FA">
        <w:rPr>
          <w:rFonts w:ascii="Arial" w:hAnsi="Arial" w:cs="Arial"/>
          <w:lang w:val="et-EE"/>
        </w:rPr>
        <w:t xml:space="preserve"> </w:t>
      </w:r>
      <w:r w:rsidRPr="001B3233">
        <w:rPr>
          <w:rFonts w:ascii="Arial" w:hAnsi="Arial" w:cs="Arial"/>
          <w:lang w:val="et-EE"/>
        </w:rPr>
        <w:t>m² sihtotstarbega üldkasutatav maa;</w:t>
      </w:r>
    </w:p>
    <w:p w:rsidR="001B3233" w:rsidRDefault="001B3233" w:rsidP="001B3233">
      <w:pPr>
        <w:spacing w:before="0" w:after="0"/>
        <w:jc w:val="both"/>
        <w:rPr>
          <w:rFonts w:ascii="Arial" w:hAnsi="Arial" w:cs="Arial"/>
          <w:lang w:val="et-EE"/>
        </w:rPr>
      </w:pPr>
      <w:r w:rsidRPr="001B3233">
        <w:rPr>
          <w:rFonts w:ascii="Arial" w:hAnsi="Arial" w:cs="Arial"/>
          <w:lang w:val="et-EE"/>
        </w:rPr>
        <w:t>p</w:t>
      </w:r>
      <w:r w:rsidR="003D07CB">
        <w:rPr>
          <w:rFonts w:ascii="Arial" w:hAnsi="Arial" w:cs="Arial"/>
          <w:lang w:val="et-EE"/>
        </w:rPr>
        <w:t xml:space="preserve">os </w:t>
      </w:r>
      <w:r w:rsidR="000F65FA">
        <w:rPr>
          <w:rFonts w:ascii="Arial" w:hAnsi="Arial" w:cs="Arial"/>
          <w:lang w:val="et-EE"/>
        </w:rPr>
        <w:t xml:space="preserve">5 krunt suurusega </w:t>
      </w:r>
      <w:r w:rsidR="000F65FA">
        <w:rPr>
          <w:rFonts w:ascii="Arial" w:hAnsi="Arial" w:cs="Arial"/>
          <w:lang w:val="et-EE"/>
        </w:rPr>
        <w:t> </w:t>
      </w:r>
      <w:r w:rsidR="000F65FA">
        <w:rPr>
          <w:rFonts w:ascii="Arial" w:hAnsi="Arial" w:cs="Arial"/>
          <w:lang w:val="et-EE"/>
        </w:rPr>
        <w:t> </w:t>
      </w:r>
      <w:r w:rsidR="0035393E">
        <w:rPr>
          <w:rFonts w:ascii="Arial" w:hAnsi="Arial" w:cs="Arial"/>
          <w:lang w:val="et-EE"/>
        </w:rPr>
        <w:t xml:space="preserve"> </w:t>
      </w:r>
      <w:r w:rsidRPr="001B3233">
        <w:rPr>
          <w:rFonts w:ascii="Arial" w:hAnsi="Arial" w:cs="Arial"/>
          <w:lang w:val="et-EE"/>
        </w:rPr>
        <w:t>5</w:t>
      </w:r>
      <w:r w:rsidR="00714873">
        <w:rPr>
          <w:rFonts w:ascii="Arial" w:hAnsi="Arial" w:cs="Arial"/>
          <w:lang w:val="et-EE"/>
        </w:rPr>
        <w:t>26</w:t>
      </w:r>
      <w:r w:rsidR="000F65FA">
        <w:rPr>
          <w:rFonts w:ascii="Arial" w:hAnsi="Arial" w:cs="Arial"/>
          <w:lang w:val="et-EE"/>
        </w:rPr>
        <w:t xml:space="preserve"> </w:t>
      </w:r>
      <w:r w:rsidRPr="001B3233">
        <w:rPr>
          <w:rFonts w:ascii="Arial" w:hAnsi="Arial" w:cs="Arial"/>
          <w:lang w:val="et-EE"/>
        </w:rPr>
        <w:t>m² sihtotstarbega transpordimaa.</w:t>
      </w:r>
    </w:p>
    <w:p w:rsidR="00BD164C" w:rsidRPr="00E809D8" w:rsidRDefault="00BD164C" w:rsidP="00035E6F">
      <w:pPr>
        <w:autoSpaceDE w:val="0"/>
        <w:autoSpaceDN w:val="0"/>
        <w:adjustRightInd w:val="0"/>
        <w:spacing w:before="0" w:after="0"/>
        <w:jc w:val="both"/>
        <w:rPr>
          <w:rFonts w:ascii="Arial" w:hAnsi="Arial" w:cs="Arial"/>
          <w:lang w:val="et-EE"/>
        </w:rPr>
      </w:pPr>
    </w:p>
    <w:p w:rsidR="00E81250" w:rsidRDefault="00E81250" w:rsidP="00BD164C">
      <w:pPr>
        <w:pStyle w:val="Pealkiri2"/>
        <w:numPr>
          <w:ilvl w:val="1"/>
          <w:numId w:val="7"/>
        </w:numPr>
        <w:tabs>
          <w:tab w:val="left" w:pos="426"/>
        </w:tabs>
        <w:spacing w:before="0"/>
        <w:jc w:val="both"/>
        <w:rPr>
          <w:rFonts w:ascii="Arial" w:hAnsi="Arial" w:cs="Arial"/>
          <w:color w:val="auto"/>
          <w:sz w:val="22"/>
          <w:szCs w:val="22"/>
          <w:lang w:val="et-EE"/>
        </w:rPr>
      </w:pPr>
      <w:bookmarkStart w:id="30" w:name="_Toc497647807"/>
      <w:bookmarkStart w:id="31" w:name="_Toc93947448"/>
      <w:r w:rsidRPr="00E809D8">
        <w:rPr>
          <w:rFonts w:ascii="Arial" w:hAnsi="Arial" w:cs="Arial"/>
          <w:color w:val="auto"/>
          <w:sz w:val="22"/>
          <w:szCs w:val="22"/>
          <w:lang w:val="et-EE"/>
        </w:rPr>
        <w:t>Krundi ehitusõigus</w:t>
      </w:r>
      <w:bookmarkEnd w:id="30"/>
      <w:bookmarkEnd w:id="31"/>
    </w:p>
    <w:p w:rsidR="00714873" w:rsidRPr="00714873" w:rsidRDefault="00714873" w:rsidP="00714873">
      <w:pPr>
        <w:spacing w:before="0" w:after="0"/>
        <w:jc w:val="both"/>
        <w:rPr>
          <w:rFonts w:ascii="Arial" w:hAnsi="Arial" w:cs="Arial"/>
          <w:lang w:val="et-EE"/>
        </w:rPr>
      </w:pPr>
      <w:r w:rsidRPr="00714873">
        <w:rPr>
          <w:rFonts w:ascii="Arial" w:hAnsi="Arial" w:cs="Arial"/>
          <w:lang w:val="et-EE"/>
        </w:rPr>
        <w:t>P</w:t>
      </w:r>
      <w:r w:rsidR="0035393E">
        <w:rPr>
          <w:rFonts w:ascii="Arial" w:hAnsi="Arial" w:cs="Arial"/>
          <w:lang w:val="et-EE"/>
        </w:rPr>
        <w:t>os 1</w:t>
      </w:r>
    </w:p>
    <w:p w:rsidR="00714873" w:rsidRPr="00714873" w:rsidRDefault="00714873" w:rsidP="0035393E">
      <w:pPr>
        <w:tabs>
          <w:tab w:val="left" w:pos="4253"/>
        </w:tabs>
        <w:spacing w:before="0" w:after="0"/>
        <w:jc w:val="both"/>
        <w:rPr>
          <w:rFonts w:ascii="Arial" w:hAnsi="Arial" w:cs="Arial"/>
          <w:lang w:val="et-EE"/>
        </w:rPr>
      </w:pPr>
      <w:r w:rsidRPr="00714873">
        <w:rPr>
          <w:rFonts w:ascii="Arial" w:hAnsi="Arial" w:cs="Arial"/>
          <w:lang w:val="et-EE"/>
        </w:rPr>
        <w:t>Krundi kasutamise sihtotstarve</w:t>
      </w:r>
      <w:r w:rsidRPr="00714873">
        <w:rPr>
          <w:rFonts w:ascii="Arial" w:hAnsi="Arial" w:cs="Arial"/>
          <w:lang w:val="et-EE"/>
        </w:rPr>
        <w:tab/>
      </w:r>
      <w:r>
        <w:rPr>
          <w:rFonts w:ascii="Arial" w:hAnsi="Arial" w:cs="Arial"/>
          <w:lang w:val="et-EE"/>
        </w:rPr>
        <w:t>äri</w:t>
      </w:r>
      <w:r w:rsidR="003D67F9">
        <w:rPr>
          <w:rFonts w:ascii="Arial" w:hAnsi="Arial" w:cs="Arial"/>
          <w:lang w:val="et-EE"/>
        </w:rPr>
        <w:t>maa</w:t>
      </w:r>
    </w:p>
    <w:p w:rsidR="00714873" w:rsidRPr="00714873" w:rsidRDefault="00714873" w:rsidP="0035393E">
      <w:pPr>
        <w:tabs>
          <w:tab w:val="left" w:pos="4253"/>
        </w:tabs>
        <w:spacing w:before="0" w:after="0"/>
        <w:jc w:val="both"/>
        <w:rPr>
          <w:rFonts w:ascii="Arial" w:hAnsi="Arial" w:cs="Arial"/>
          <w:lang w:val="et-EE"/>
        </w:rPr>
      </w:pPr>
      <w:r w:rsidRPr="00714873">
        <w:rPr>
          <w:rFonts w:ascii="Arial" w:hAnsi="Arial" w:cs="Arial"/>
          <w:lang w:val="et-EE"/>
        </w:rPr>
        <w:t>Hoonete suurim arv krundil</w:t>
      </w:r>
      <w:r w:rsidRPr="00714873">
        <w:rPr>
          <w:rFonts w:ascii="Arial" w:hAnsi="Arial" w:cs="Arial"/>
          <w:lang w:val="et-EE"/>
        </w:rPr>
        <w:tab/>
      </w:r>
      <w:r>
        <w:rPr>
          <w:rFonts w:ascii="Arial" w:hAnsi="Arial" w:cs="Arial"/>
          <w:lang w:val="et-EE"/>
        </w:rPr>
        <w:t>1</w:t>
      </w:r>
    </w:p>
    <w:p w:rsidR="00714873" w:rsidRPr="00714873" w:rsidRDefault="00714873" w:rsidP="0035393E">
      <w:pPr>
        <w:tabs>
          <w:tab w:val="left" w:pos="4253"/>
        </w:tabs>
        <w:spacing w:before="0" w:after="0"/>
        <w:jc w:val="both"/>
        <w:rPr>
          <w:rFonts w:ascii="Arial" w:hAnsi="Arial" w:cs="Arial"/>
          <w:lang w:val="et-EE"/>
        </w:rPr>
      </w:pPr>
      <w:r w:rsidRPr="00714873">
        <w:rPr>
          <w:rFonts w:ascii="Arial" w:hAnsi="Arial" w:cs="Arial"/>
          <w:lang w:val="et-EE"/>
        </w:rPr>
        <w:t xml:space="preserve">Hoonete suurim lubatud </w:t>
      </w:r>
      <w:r w:rsidR="003D67F9" w:rsidRPr="003D67F9">
        <w:rPr>
          <w:rFonts w:ascii="Arial" w:hAnsi="Arial" w:cs="Arial"/>
          <w:lang w:val="et-EE"/>
        </w:rPr>
        <w:t xml:space="preserve">ehitisealune </w:t>
      </w:r>
      <w:r w:rsidRPr="00714873">
        <w:rPr>
          <w:rFonts w:ascii="Arial" w:hAnsi="Arial" w:cs="Arial"/>
          <w:lang w:val="et-EE"/>
        </w:rPr>
        <w:t>pind</w:t>
      </w:r>
      <w:r w:rsidRPr="00714873">
        <w:rPr>
          <w:rFonts w:ascii="Arial" w:hAnsi="Arial" w:cs="Arial"/>
          <w:lang w:val="et-EE"/>
        </w:rPr>
        <w:tab/>
      </w:r>
      <w:r>
        <w:rPr>
          <w:rFonts w:ascii="Arial" w:hAnsi="Arial" w:cs="Arial"/>
          <w:lang w:val="et-EE"/>
        </w:rPr>
        <w:t>84</w:t>
      </w:r>
      <w:r w:rsidRPr="00714873">
        <w:rPr>
          <w:rFonts w:ascii="Arial" w:hAnsi="Arial" w:cs="Arial"/>
          <w:lang w:val="et-EE"/>
        </w:rPr>
        <w:t>00 m²</w:t>
      </w:r>
    </w:p>
    <w:p w:rsidR="00714873" w:rsidRDefault="00714873" w:rsidP="0035393E">
      <w:pPr>
        <w:tabs>
          <w:tab w:val="left" w:pos="4253"/>
        </w:tabs>
        <w:spacing w:before="0" w:after="0"/>
        <w:jc w:val="both"/>
        <w:rPr>
          <w:rFonts w:ascii="Arial" w:hAnsi="Arial" w:cs="Arial"/>
          <w:lang w:val="et-EE"/>
        </w:rPr>
      </w:pPr>
      <w:r w:rsidRPr="00714873">
        <w:rPr>
          <w:rFonts w:ascii="Arial" w:hAnsi="Arial" w:cs="Arial"/>
          <w:lang w:val="et-EE"/>
        </w:rPr>
        <w:t>Hoonete suurim lubatud kõrgus</w:t>
      </w:r>
      <w:r w:rsidRPr="00714873">
        <w:rPr>
          <w:rFonts w:ascii="Arial" w:hAnsi="Arial" w:cs="Arial"/>
          <w:lang w:val="et-EE"/>
        </w:rPr>
        <w:tab/>
      </w:r>
      <w:r>
        <w:rPr>
          <w:rFonts w:ascii="Arial" w:hAnsi="Arial" w:cs="Arial"/>
          <w:lang w:val="et-EE"/>
        </w:rPr>
        <w:t>11</w:t>
      </w:r>
      <w:r w:rsidR="0035393E">
        <w:rPr>
          <w:rFonts w:ascii="Arial" w:hAnsi="Arial" w:cs="Arial"/>
          <w:lang w:val="et-EE"/>
        </w:rPr>
        <w:t xml:space="preserve"> m</w:t>
      </w:r>
    </w:p>
    <w:p w:rsidR="00714873" w:rsidRPr="00714873" w:rsidRDefault="00714873" w:rsidP="00714873">
      <w:pPr>
        <w:spacing w:before="0" w:after="0"/>
        <w:jc w:val="both"/>
        <w:rPr>
          <w:rFonts w:ascii="Arial" w:hAnsi="Arial" w:cs="Arial"/>
          <w:lang w:val="et-EE"/>
        </w:rPr>
      </w:pPr>
    </w:p>
    <w:p w:rsidR="00714873" w:rsidRPr="00714873" w:rsidRDefault="00714873" w:rsidP="00714873">
      <w:pPr>
        <w:spacing w:before="0" w:after="0"/>
        <w:jc w:val="both"/>
        <w:rPr>
          <w:rFonts w:ascii="Arial" w:hAnsi="Arial" w:cs="Arial"/>
          <w:lang w:val="et-EE"/>
        </w:rPr>
      </w:pPr>
      <w:r w:rsidRPr="00714873">
        <w:rPr>
          <w:rFonts w:ascii="Arial" w:hAnsi="Arial" w:cs="Arial"/>
          <w:lang w:val="et-EE"/>
        </w:rPr>
        <w:t>P</w:t>
      </w:r>
      <w:r w:rsidR="0035393E">
        <w:rPr>
          <w:rFonts w:ascii="Arial" w:hAnsi="Arial" w:cs="Arial"/>
          <w:lang w:val="et-EE"/>
        </w:rPr>
        <w:t>os</w:t>
      </w:r>
      <w:r w:rsidRPr="00714873">
        <w:rPr>
          <w:rFonts w:ascii="Arial" w:hAnsi="Arial" w:cs="Arial"/>
          <w:lang w:val="et-EE"/>
        </w:rPr>
        <w:t xml:space="preserve"> </w:t>
      </w:r>
      <w:r>
        <w:rPr>
          <w:rFonts w:ascii="Arial" w:hAnsi="Arial" w:cs="Arial"/>
          <w:lang w:val="et-EE"/>
        </w:rPr>
        <w:t>2</w:t>
      </w:r>
    </w:p>
    <w:p w:rsidR="00714873" w:rsidRPr="00714873" w:rsidRDefault="00714873" w:rsidP="0035393E">
      <w:pPr>
        <w:tabs>
          <w:tab w:val="left" w:pos="4253"/>
        </w:tabs>
        <w:spacing w:before="0" w:after="0"/>
        <w:jc w:val="both"/>
        <w:rPr>
          <w:rFonts w:ascii="Arial" w:hAnsi="Arial" w:cs="Arial"/>
          <w:lang w:val="et-EE"/>
        </w:rPr>
      </w:pPr>
      <w:r>
        <w:rPr>
          <w:rFonts w:ascii="Arial" w:hAnsi="Arial" w:cs="Arial"/>
          <w:lang w:val="et-EE"/>
        </w:rPr>
        <w:t>Krundi kasutamise sihtotstarve</w:t>
      </w:r>
      <w:r w:rsidR="0035393E">
        <w:rPr>
          <w:rFonts w:ascii="Arial" w:hAnsi="Arial" w:cs="Arial"/>
          <w:lang w:val="et-EE"/>
        </w:rPr>
        <w:tab/>
      </w:r>
      <w:r>
        <w:rPr>
          <w:rFonts w:ascii="Arial" w:hAnsi="Arial" w:cs="Arial"/>
          <w:lang w:val="et-EE"/>
        </w:rPr>
        <w:t>äri</w:t>
      </w:r>
      <w:r w:rsidR="0035393E">
        <w:rPr>
          <w:rFonts w:ascii="Arial" w:hAnsi="Arial" w:cs="Arial"/>
          <w:lang w:val="et-EE"/>
        </w:rPr>
        <w:t>maa</w:t>
      </w:r>
    </w:p>
    <w:p w:rsidR="00714873" w:rsidRPr="00714873" w:rsidRDefault="00714873" w:rsidP="0035393E">
      <w:pPr>
        <w:tabs>
          <w:tab w:val="left" w:pos="4253"/>
        </w:tabs>
        <w:spacing w:before="0" w:after="0"/>
        <w:jc w:val="both"/>
        <w:rPr>
          <w:rFonts w:ascii="Arial" w:hAnsi="Arial" w:cs="Arial"/>
          <w:lang w:val="et-EE"/>
        </w:rPr>
      </w:pPr>
      <w:r w:rsidRPr="00714873">
        <w:rPr>
          <w:rFonts w:ascii="Arial" w:hAnsi="Arial" w:cs="Arial"/>
          <w:lang w:val="et-EE"/>
        </w:rPr>
        <w:t>Hoonete suurim arv krundil</w:t>
      </w:r>
      <w:r w:rsidRPr="00714873">
        <w:rPr>
          <w:rFonts w:ascii="Arial" w:hAnsi="Arial" w:cs="Arial"/>
          <w:lang w:val="et-EE"/>
        </w:rPr>
        <w:tab/>
        <w:t>3</w:t>
      </w:r>
      <w:r>
        <w:rPr>
          <w:rFonts w:ascii="Arial" w:hAnsi="Arial" w:cs="Arial"/>
          <w:lang w:val="et-EE"/>
        </w:rPr>
        <w:t xml:space="preserve"> +1</w:t>
      </w:r>
      <w:r w:rsidRPr="00714873">
        <w:rPr>
          <w:rFonts w:ascii="Arial" w:hAnsi="Arial" w:cs="Arial"/>
          <w:lang w:val="et-EE"/>
        </w:rPr>
        <w:t xml:space="preserve"> (</w:t>
      </w:r>
      <w:r>
        <w:rPr>
          <w:rFonts w:ascii="Arial" w:hAnsi="Arial" w:cs="Arial"/>
          <w:lang w:val="et-EE"/>
        </w:rPr>
        <w:t xml:space="preserve">3 majutushoonet </w:t>
      </w:r>
      <w:r w:rsidRPr="00714873">
        <w:rPr>
          <w:rFonts w:ascii="Arial" w:hAnsi="Arial" w:cs="Arial"/>
          <w:lang w:val="et-EE"/>
        </w:rPr>
        <w:t xml:space="preserve">+ </w:t>
      </w:r>
      <w:r>
        <w:rPr>
          <w:rFonts w:ascii="Arial" w:hAnsi="Arial" w:cs="Arial"/>
          <w:lang w:val="et-EE"/>
        </w:rPr>
        <w:t>1</w:t>
      </w:r>
      <w:r w:rsidRPr="00714873">
        <w:rPr>
          <w:rFonts w:ascii="Arial" w:hAnsi="Arial" w:cs="Arial"/>
          <w:lang w:val="et-EE"/>
        </w:rPr>
        <w:t xml:space="preserve"> abihoone)</w:t>
      </w:r>
    </w:p>
    <w:p w:rsidR="00714873" w:rsidRPr="00714873" w:rsidRDefault="00714873" w:rsidP="0035393E">
      <w:pPr>
        <w:tabs>
          <w:tab w:val="left" w:pos="4253"/>
        </w:tabs>
        <w:spacing w:before="0" w:after="0"/>
        <w:jc w:val="both"/>
        <w:rPr>
          <w:rFonts w:ascii="Arial" w:hAnsi="Arial" w:cs="Arial"/>
          <w:lang w:val="et-EE"/>
        </w:rPr>
      </w:pPr>
      <w:r w:rsidRPr="00714873">
        <w:rPr>
          <w:rFonts w:ascii="Arial" w:hAnsi="Arial" w:cs="Arial"/>
          <w:lang w:val="et-EE"/>
        </w:rPr>
        <w:t xml:space="preserve">Hoonete </w:t>
      </w:r>
      <w:r>
        <w:rPr>
          <w:rFonts w:ascii="Arial" w:hAnsi="Arial" w:cs="Arial"/>
          <w:lang w:val="et-EE"/>
        </w:rPr>
        <w:t xml:space="preserve">suurim lubatud </w:t>
      </w:r>
      <w:r w:rsidR="003D67F9" w:rsidRPr="003D67F9">
        <w:rPr>
          <w:rFonts w:ascii="Arial" w:hAnsi="Arial" w:cs="Arial"/>
          <w:lang w:val="et-EE"/>
        </w:rPr>
        <w:t xml:space="preserve">ehitisealune </w:t>
      </w:r>
      <w:r>
        <w:rPr>
          <w:rFonts w:ascii="Arial" w:hAnsi="Arial" w:cs="Arial"/>
          <w:lang w:val="et-EE"/>
        </w:rPr>
        <w:t>pind</w:t>
      </w:r>
      <w:r w:rsidR="0035393E">
        <w:rPr>
          <w:rFonts w:ascii="Arial" w:hAnsi="Arial" w:cs="Arial"/>
          <w:lang w:val="et-EE"/>
        </w:rPr>
        <w:tab/>
      </w:r>
      <w:r>
        <w:rPr>
          <w:rFonts w:ascii="Arial" w:hAnsi="Arial" w:cs="Arial"/>
          <w:lang w:val="et-EE"/>
        </w:rPr>
        <w:t>1800</w:t>
      </w:r>
      <w:r w:rsidRPr="00714873">
        <w:rPr>
          <w:rFonts w:ascii="Arial" w:hAnsi="Arial" w:cs="Arial"/>
          <w:lang w:val="et-EE"/>
        </w:rPr>
        <w:t xml:space="preserve"> m²</w:t>
      </w:r>
    </w:p>
    <w:p w:rsidR="00714873" w:rsidRPr="00714873" w:rsidRDefault="00714873" w:rsidP="0035393E">
      <w:pPr>
        <w:tabs>
          <w:tab w:val="left" w:pos="4253"/>
        </w:tabs>
        <w:spacing w:before="0" w:after="0"/>
        <w:jc w:val="both"/>
        <w:rPr>
          <w:rFonts w:ascii="Arial" w:hAnsi="Arial" w:cs="Arial"/>
          <w:lang w:val="et-EE"/>
        </w:rPr>
      </w:pPr>
      <w:r w:rsidRPr="00714873">
        <w:rPr>
          <w:rFonts w:ascii="Arial" w:hAnsi="Arial" w:cs="Arial"/>
          <w:lang w:val="et-EE"/>
        </w:rPr>
        <w:t>Hoonete suurim lubatud kõrgus</w:t>
      </w:r>
      <w:r w:rsidRPr="00714873">
        <w:rPr>
          <w:rFonts w:ascii="Arial" w:hAnsi="Arial" w:cs="Arial"/>
          <w:lang w:val="et-EE"/>
        </w:rPr>
        <w:tab/>
      </w:r>
      <w:r>
        <w:rPr>
          <w:rFonts w:ascii="Arial" w:hAnsi="Arial" w:cs="Arial"/>
          <w:lang w:val="et-EE"/>
        </w:rPr>
        <w:t>9</w:t>
      </w:r>
      <w:r w:rsidRPr="00714873">
        <w:rPr>
          <w:rFonts w:ascii="Arial" w:hAnsi="Arial" w:cs="Arial"/>
          <w:lang w:val="et-EE"/>
        </w:rPr>
        <w:t xml:space="preserve"> m; 5 m abihoone</w:t>
      </w:r>
    </w:p>
    <w:p w:rsidR="00714873" w:rsidRPr="00714873" w:rsidRDefault="00714873" w:rsidP="00714873">
      <w:pPr>
        <w:spacing w:before="0" w:after="0"/>
        <w:jc w:val="both"/>
        <w:rPr>
          <w:rFonts w:ascii="Arial" w:hAnsi="Arial" w:cs="Arial"/>
          <w:lang w:val="et-EE"/>
        </w:rPr>
      </w:pPr>
    </w:p>
    <w:p w:rsidR="00714873" w:rsidRPr="00714873" w:rsidRDefault="00714873" w:rsidP="00714873">
      <w:pPr>
        <w:spacing w:before="0" w:after="0"/>
        <w:jc w:val="both"/>
        <w:rPr>
          <w:rFonts w:ascii="Arial" w:hAnsi="Arial" w:cs="Arial"/>
          <w:lang w:val="et-EE"/>
        </w:rPr>
      </w:pPr>
      <w:r w:rsidRPr="00714873">
        <w:rPr>
          <w:rFonts w:ascii="Arial" w:hAnsi="Arial" w:cs="Arial"/>
          <w:lang w:val="et-EE"/>
        </w:rPr>
        <w:t xml:space="preserve">Kruntidele </w:t>
      </w:r>
      <w:r>
        <w:rPr>
          <w:rFonts w:ascii="Arial" w:hAnsi="Arial" w:cs="Arial"/>
          <w:lang w:val="et-EE"/>
        </w:rPr>
        <w:t xml:space="preserve">pos 3 – </w:t>
      </w:r>
      <w:r w:rsidRPr="00714873">
        <w:rPr>
          <w:rFonts w:ascii="Arial" w:hAnsi="Arial" w:cs="Arial"/>
          <w:lang w:val="et-EE"/>
        </w:rPr>
        <w:t>5 ehitusõigust ei määrata.</w:t>
      </w:r>
    </w:p>
    <w:p w:rsidR="00AA141D" w:rsidRPr="00E809D8" w:rsidRDefault="00AA141D" w:rsidP="00BD164C">
      <w:pPr>
        <w:spacing w:before="0" w:after="0"/>
        <w:jc w:val="both"/>
        <w:rPr>
          <w:rFonts w:ascii="Arial" w:hAnsi="Arial" w:cs="Arial"/>
          <w:lang w:val="et-EE"/>
        </w:rPr>
      </w:pPr>
    </w:p>
    <w:p w:rsidR="00E81250" w:rsidRPr="00E809D8" w:rsidRDefault="00E81250" w:rsidP="00BD164C">
      <w:pPr>
        <w:pStyle w:val="Pealkiri2"/>
        <w:numPr>
          <w:ilvl w:val="1"/>
          <w:numId w:val="7"/>
        </w:numPr>
        <w:tabs>
          <w:tab w:val="left" w:pos="426"/>
        </w:tabs>
        <w:spacing w:before="0"/>
        <w:jc w:val="both"/>
        <w:rPr>
          <w:rFonts w:ascii="Arial" w:hAnsi="Arial" w:cs="Arial"/>
          <w:color w:val="auto"/>
          <w:sz w:val="22"/>
          <w:szCs w:val="22"/>
          <w:lang w:val="et-EE"/>
        </w:rPr>
      </w:pPr>
      <w:bookmarkStart w:id="32" w:name="_Toc497647808"/>
      <w:bookmarkStart w:id="33" w:name="_Toc93947449"/>
      <w:r w:rsidRPr="00E809D8">
        <w:rPr>
          <w:rFonts w:ascii="Arial" w:hAnsi="Arial" w:cs="Arial"/>
          <w:color w:val="auto"/>
          <w:sz w:val="22"/>
          <w:szCs w:val="22"/>
          <w:lang w:val="et-EE"/>
        </w:rPr>
        <w:t>Ehitiste arhitektuurinõuded</w:t>
      </w:r>
      <w:bookmarkEnd w:id="32"/>
      <w:bookmarkEnd w:id="33"/>
    </w:p>
    <w:p w:rsidR="005A1754" w:rsidRPr="00E809D8" w:rsidRDefault="005A1754" w:rsidP="002D4366">
      <w:pPr>
        <w:tabs>
          <w:tab w:val="left" w:pos="2694"/>
        </w:tabs>
        <w:autoSpaceDE w:val="0"/>
        <w:autoSpaceDN w:val="0"/>
        <w:adjustRightInd w:val="0"/>
        <w:spacing w:before="0" w:after="0"/>
        <w:jc w:val="both"/>
        <w:rPr>
          <w:rFonts w:ascii="Arial" w:hAnsi="Arial" w:cs="Arial"/>
          <w:lang w:val="et-EE"/>
        </w:rPr>
      </w:pPr>
      <w:r w:rsidRPr="00E809D8">
        <w:rPr>
          <w:rFonts w:ascii="Arial" w:hAnsi="Arial" w:cs="Arial"/>
          <w:lang w:val="et-EE"/>
        </w:rPr>
        <w:t>Hoonestusviis:</w:t>
      </w:r>
      <w:r w:rsidR="002D4366" w:rsidRPr="00E809D8">
        <w:rPr>
          <w:rFonts w:ascii="Arial" w:hAnsi="Arial" w:cs="Arial"/>
          <w:lang w:val="et-EE"/>
        </w:rPr>
        <w:tab/>
      </w:r>
      <w:r w:rsidRPr="00E809D8">
        <w:rPr>
          <w:rFonts w:ascii="Arial" w:hAnsi="Arial" w:cs="Arial"/>
          <w:lang w:val="et-EE"/>
        </w:rPr>
        <w:t>lahtine</w:t>
      </w:r>
    </w:p>
    <w:p w:rsidR="005A1754" w:rsidRPr="00E809D8" w:rsidRDefault="00480553" w:rsidP="002D4366">
      <w:pPr>
        <w:tabs>
          <w:tab w:val="left" w:pos="2694"/>
        </w:tabs>
        <w:autoSpaceDE w:val="0"/>
        <w:autoSpaceDN w:val="0"/>
        <w:adjustRightInd w:val="0"/>
        <w:spacing w:before="0" w:after="0"/>
        <w:jc w:val="both"/>
        <w:rPr>
          <w:rFonts w:ascii="Arial" w:hAnsi="Arial" w:cs="Arial"/>
          <w:lang w:val="et-EE"/>
        </w:rPr>
      </w:pPr>
      <w:r w:rsidRPr="00E809D8">
        <w:rPr>
          <w:rFonts w:ascii="Arial" w:hAnsi="Arial" w:cs="Arial"/>
          <w:lang w:val="et-EE"/>
        </w:rPr>
        <w:t>Katusekalle:</w:t>
      </w:r>
      <w:r w:rsidRPr="00E809D8">
        <w:rPr>
          <w:rFonts w:ascii="Arial" w:hAnsi="Arial" w:cs="Arial"/>
          <w:lang w:val="et-EE"/>
        </w:rPr>
        <w:tab/>
        <w:t>0</w:t>
      </w:r>
      <w:r w:rsidR="0035393E">
        <w:rPr>
          <w:rFonts w:ascii="Arial" w:hAnsi="Arial" w:cs="Arial"/>
          <w:lang w:val="et-EE"/>
        </w:rPr>
        <w:t xml:space="preserve"> </w:t>
      </w:r>
      <w:r w:rsidRPr="00E809D8">
        <w:rPr>
          <w:rFonts w:ascii="Arial" w:hAnsi="Arial" w:cs="Arial"/>
          <w:lang w:val="et-EE"/>
        </w:rPr>
        <w:t>–</w:t>
      </w:r>
      <w:r w:rsidR="0035393E">
        <w:rPr>
          <w:rFonts w:ascii="Arial" w:hAnsi="Arial" w:cs="Arial"/>
          <w:lang w:val="et-EE"/>
        </w:rPr>
        <w:t xml:space="preserve"> </w:t>
      </w:r>
      <w:r w:rsidRPr="00E809D8">
        <w:rPr>
          <w:rFonts w:ascii="Arial" w:hAnsi="Arial" w:cs="Arial"/>
          <w:lang w:val="et-EE"/>
        </w:rPr>
        <w:t>3</w:t>
      </w:r>
      <w:r w:rsidR="005A1754" w:rsidRPr="00E809D8">
        <w:rPr>
          <w:rFonts w:ascii="Arial" w:hAnsi="Arial" w:cs="Arial"/>
          <w:lang w:val="et-EE"/>
        </w:rPr>
        <w:t>0°</w:t>
      </w:r>
      <w:r w:rsidR="002141A4">
        <w:rPr>
          <w:rFonts w:ascii="Arial" w:hAnsi="Arial" w:cs="Arial"/>
          <w:lang w:val="et-EE"/>
        </w:rPr>
        <w:t>, ühe- või kahepoolne k</w:t>
      </w:r>
      <w:r w:rsidR="002141A4" w:rsidRPr="00E809D8">
        <w:rPr>
          <w:rFonts w:ascii="Arial" w:hAnsi="Arial" w:cs="Arial"/>
          <w:lang w:val="et-EE"/>
        </w:rPr>
        <w:t>atusekalle</w:t>
      </w:r>
    </w:p>
    <w:p w:rsidR="005A1754" w:rsidRPr="00E809D8" w:rsidRDefault="005A1754" w:rsidP="002D4366">
      <w:pPr>
        <w:tabs>
          <w:tab w:val="left" w:pos="2694"/>
        </w:tabs>
        <w:autoSpaceDE w:val="0"/>
        <w:autoSpaceDN w:val="0"/>
        <w:adjustRightInd w:val="0"/>
        <w:spacing w:before="0" w:after="0"/>
        <w:jc w:val="both"/>
        <w:rPr>
          <w:rFonts w:ascii="Arial" w:hAnsi="Arial" w:cs="Arial"/>
          <w:lang w:val="et-EE"/>
        </w:rPr>
      </w:pPr>
      <w:r w:rsidRPr="00E809D8">
        <w:rPr>
          <w:rFonts w:ascii="Arial" w:hAnsi="Arial" w:cs="Arial"/>
          <w:lang w:val="et-EE"/>
        </w:rPr>
        <w:t>Maksimaalne kõrgus:</w:t>
      </w:r>
      <w:r w:rsidRPr="00E809D8">
        <w:rPr>
          <w:rFonts w:ascii="Arial" w:hAnsi="Arial" w:cs="Arial"/>
          <w:lang w:val="et-EE"/>
        </w:rPr>
        <w:tab/>
        <w:t xml:space="preserve">maapinnast </w:t>
      </w:r>
      <w:r w:rsidR="00516469" w:rsidRPr="00E809D8">
        <w:rPr>
          <w:rFonts w:ascii="Arial" w:hAnsi="Arial" w:cs="Arial"/>
          <w:lang w:val="et-EE"/>
        </w:rPr>
        <w:t>11</w:t>
      </w:r>
      <w:r w:rsidRPr="00E809D8">
        <w:rPr>
          <w:rFonts w:ascii="Arial" w:hAnsi="Arial" w:cs="Arial"/>
          <w:lang w:val="et-EE"/>
        </w:rPr>
        <w:t xml:space="preserve"> m</w:t>
      </w:r>
    </w:p>
    <w:p w:rsidR="005A1754" w:rsidRPr="00E809D8" w:rsidRDefault="002D4366" w:rsidP="002D4366">
      <w:pPr>
        <w:tabs>
          <w:tab w:val="left" w:pos="2694"/>
        </w:tabs>
        <w:autoSpaceDE w:val="0"/>
        <w:autoSpaceDN w:val="0"/>
        <w:adjustRightInd w:val="0"/>
        <w:spacing w:before="0" w:after="0"/>
        <w:jc w:val="both"/>
        <w:rPr>
          <w:rFonts w:ascii="Arial" w:hAnsi="Arial" w:cs="Arial"/>
          <w:lang w:val="et-EE"/>
        </w:rPr>
      </w:pPr>
      <w:r w:rsidRPr="00E809D8">
        <w:rPr>
          <w:rFonts w:ascii="Arial" w:hAnsi="Arial" w:cs="Arial"/>
          <w:lang w:val="et-EE"/>
        </w:rPr>
        <w:t>Maksimaalne korruselisus:</w:t>
      </w:r>
      <w:r w:rsidRPr="00E809D8">
        <w:rPr>
          <w:rFonts w:ascii="Arial" w:hAnsi="Arial" w:cs="Arial"/>
          <w:lang w:val="et-EE"/>
        </w:rPr>
        <w:tab/>
      </w:r>
      <w:r w:rsidR="00714873">
        <w:rPr>
          <w:rFonts w:ascii="Arial" w:hAnsi="Arial" w:cs="Arial"/>
          <w:lang w:val="et-EE"/>
        </w:rPr>
        <w:t>2</w:t>
      </w:r>
    </w:p>
    <w:p w:rsidR="005A1754" w:rsidRPr="00E809D8" w:rsidRDefault="005A1754" w:rsidP="002D4366">
      <w:pPr>
        <w:tabs>
          <w:tab w:val="left" w:pos="2694"/>
        </w:tabs>
        <w:autoSpaceDE w:val="0"/>
        <w:autoSpaceDN w:val="0"/>
        <w:adjustRightInd w:val="0"/>
        <w:spacing w:before="0" w:after="0"/>
        <w:jc w:val="both"/>
        <w:rPr>
          <w:rFonts w:ascii="Arial" w:hAnsi="Arial" w:cs="Arial"/>
          <w:lang w:val="et-EE"/>
        </w:rPr>
      </w:pPr>
      <w:r w:rsidRPr="00E809D8">
        <w:rPr>
          <w:rFonts w:ascii="Arial" w:hAnsi="Arial" w:cs="Arial"/>
          <w:lang w:val="et-EE"/>
        </w:rPr>
        <w:t>Välisviimistlus:</w:t>
      </w:r>
      <w:r w:rsidRPr="00E809D8">
        <w:rPr>
          <w:rFonts w:ascii="Arial" w:hAnsi="Arial" w:cs="Arial"/>
          <w:lang w:val="et-EE"/>
        </w:rPr>
        <w:tab/>
      </w:r>
      <w:r w:rsidR="002141A4" w:rsidRPr="002141A4">
        <w:rPr>
          <w:rFonts w:ascii="Arial" w:hAnsi="Arial" w:cs="Arial"/>
          <w:lang w:val="et-EE"/>
        </w:rPr>
        <w:t>puit, betoon, krohv, tellis, klaas, ilmastikukindel ehitusplaat</w:t>
      </w:r>
    </w:p>
    <w:p w:rsidR="005A1754" w:rsidRPr="00E809D8" w:rsidRDefault="002D4366" w:rsidP="002D4366">
      <w:pPr>
        <w:tabs>
          <w:tab w:val="left" w:pos="2694"/>
        </w:tabs>
        <w:autoSpaceDE w:val="0"/>
        <w:autoSpaceDN w:val="0"/>
        <w:adjustRightInd w:val="0"/>
        <w:spacing w:before="0" w:after="0"/>
        <w:jc w:val="both"/>
        <w:rPr>
          <w:rFonts w:ascii="Arial" w:hAnsi="Arial" w:cs="Arial"/>
          <w:lang w:val="et-EE"/>
        </w:rPr>
      </w:pPr>
      <w:r w:rsidRPr="00E809D8">
        <w:rPr>
          <w:rFonts w:ascii="Arial" w:hAnsi="Arial" w:cs="Arial"/>
          <w:lang w:val="et-EE"/>
        </w:rPr>
        <w:t>Katusematerjal:</w:t>
      </w:r>
      <w:r w:rsidRPr="00E809D8">
        <w:rPr>
          <w:rFonts w:ascii="Arial" w:hAnsi="Arial" w:cs="Arial"/>
          <w:lang w:val="et-EE"/>
        </w:rPr>
        <w:tab/>
      </w:r>
      <w:r w:rsidR="005A1754" w:rsidRPr="00E809D8">
        <w:rPr>
          <w:rFonts w:ascii="Arial" w:hAnsi="Arial" w:cs="Arial"/>
          <w:lang w:val="et-EE"/>
        </w:rPr>
        <w:t>rullmaterjal</w:t>
      </w:r>
      <w:r w:rsidR="00B12504" w:rsidRPr="00E809D8">
        <w:rPr>
          <w:rFonts w:ascii="Arial" w:hAnsi="Arial" w:cs="Arial"/>
          <w:lang w:val="et-EE"/>
        </w:rPr>
        <w:t>, kivi</w:t>
      </w:r>
      <w:r w:rsidR="005A1754" w:rsidRPr="00E809D8">
        <w:rPr>
          <w:rFonts w:ascii="Arial" w:hAnsi="Arial" w:cs="Arial"/>
          <w:lang w:val="et-EE"/>
        </w:rPr>
        <w:t xml:space="preserve"> või </w:t>
      </w:r>
      <w:r w:rsidRPr="00E809D8">
        <w:rPr>
          <w:rFonts w:ascii="Arial" w:hAnsi="Arial" w:cs="Arial"/>
          <w:lang w:val="et-EE"/>
        </w:rPr>
        <w:t>plekk</w:t>
      </w:r>
    </w:p>
    <w:p w:rsidR="005A1754" w:rsidRPr="00E809D8" w:rsidRDefault="005A1754" w:rsidP="00035E6F">
      <w:pPr>
        <w:spacing w:before="0" w:after="0"/>
        <w:jc w:val="both"/>
        <w:rPr>
          <w:rFonts w:ascii="Arial" w:hAnsi="Arial" w:cs="Arial"/>
          <w:lang w:val="et-EE"/>
        </w:rPr>
      </w:pPr>
    </w:p>
    <w:p w:rsidR="005A1754" w:rsidRDefault="005A1754" w:rsidP="0035393E">
      <w:pPr>
        <w:autoSpaceDE w:val="0"/>
        <w:autoSpaceDN w:val="0"/>
        <w:adjustRightInd w:val="0"/>
        <w:spacing w:before="0" w:after="0"/>
        <w:jc w:val="both"/>
        <w:rPr>
          <w:rFonts w:ascii="Arial" w:hAnsi="Arial" w:cs="Arial"/>
          <w:lang w:val="et-EE"/>
        </w:rPr>
      </w:pPr>
      <w:r w:rsidRPr="00E809D8">
        <w:rPr>
          <w:rFonts w:ascii="Arial" w:hAnsi="Arial" w:cs="Arial"/>
          <w:lang w:val="et-EE"/>
        </w:rPr>
        <w:t>Projekteeritava hoone arhitektuurne lahendus peab arvestama piirkonna miljööd</w:t>
      </w:r>
      <w:r w:rsidR="00EE649C">
        <w:rPr>
          <w:rFonts w:ascii="Arial" w:hAnsi="Arial" w:cs="Arial"/>
          <w:lang w:val="et-EE"/>
        </w:rPr>
        <w:t xml:space="preserve">, </w:t>
      </w:r>
      <w:r w:rsidR="00EE649C" w:rsidRPr="00EE649C">
        <w:rPr>
          <w:rFonts w:ascii="Arial" w:hAnsi="Arial" w:cs="Arial"/>
          <w:lang w:val="et-EE"/>
        </w:rPr>
        <w:t>sobituma elukeskkonna</w:t>
      </w:r>
      <w:r w:rsidR="00EE649C" w:rsidRPr="00EE649C">
        <w:rPr>
          <w:lang w:val="et-EE"/>
        </w:rPr>
        <w:t xml:space="preserve"> </w:t>
      </w:r>
      <w:r w:rsidR="00EE649C" w:rsidRPr="00EE649C">
        <w:rPr>
          <w:rFonts w:ascii="Arial" w:hAnsi="Arial" w:cs="Arial"/>
          <w:lang w:val="et-EE"/>
        </w:rPr>
        <w:t>hoonestusega.</w:t>
      </w:r>
    </w:p>
    <w:p w:rsidR="0035393E" w:rsidRPr="00EE649C" w:rsidRDefault="0035393E" w:rsidP="0035393E">
      <w:pPr>
        <w:autoSpaceDE w:val="0"/>
        <w:autoSpaceDN w:val="0"/>
        <w:adjustRightInd w:val="0"/>
        <w:spacing w:before="0" w:after="0"/>
        <w:jc w:val="both"/>
        <w:rPr>
          <w:rFonts w:ascii="Arial" w:hAnsi="Arial" w:cs="Arial"/>
          <w:lang w:val="et-EE"/>
        </w:rPr>
      </w:pPr>
    </w:p>
    <w:p w:rsidR="005A1754" w:rsidRPr="00E809D8" w:rsidRDefault="005A1754" w:rsidP="0035393E">
      <w:pPr>
        <w:spacing w:before="0" w:after="0"/>
        <w:jc w:val="both"/>
        <w:rPr>
          <w:rFonts w:ascii="Arial" w:hAnsi="Arial" w:cs="Arial"/>
          <w:lang w:val="et-EE"/>
        </w:rPr>
      </w:pPr>
      <w:r w:rsidRPr="00E809D8">
        <w:rPr>
          <w:rFonts w:ascii="Arial" w:hAnsi="Arial" w:cs="Arial"/>
          <w:lang w:val="et-EE"/>
        </w:rPr>
        <w:t>Keelatud on imiteerivate materjalide kasutamine.</w:t>
      </w:r>
      <w:r w:rsidR="00EE649C">
        <w:rPr>
          <w:rFonts w:ascii="Arial" w:hAnsi="Arial" w:cs="Arial"/>
          <w:lang w:val="et-EE"/>
        </w:rPr>
        <w:t xml:space="preserve"> </w:t>
      </w:r>
      <w:r w:rsidR="00EE649C" w:rsidRPr="00EE649C">
        <w:rPr>
          <w:rFonts w:ascii="Arial" w:hAnsi="Arial" w:cs="Arial"/>
          <w:lang w:val="et-EE"/>
        </w:rPr>
        <w:t>Profiilplekist kergpaneelidega lahendused pole lubatud.</w:t>
      </w:r>
      <w:r w:rsidR="00EE649C">
        <w:rPr>
          <w:rFonts w:ascii="Arial" w:hAnsi="Arial" w:cs="Arial"/>
          <w:lang w:val="et-EE"/>
        </w:rPr>
        <w:t xml:space="preserve"> </w:t>
      </w:r>
      <w:r w:rsidR="00EE649C" w:rsidRPr="00EE649C">
        <w:rPr>
          <w:rFonts w:ascii="Arial" w:hAnsi="Arial" w:cs="Arial"/>
          <w:lang w:val="et-EE"/>
        </w:rPr>
        <w:t>Fassaadid tuleb liigendada nii vormilt, materjalilt kui toonidelt.</w:t>
      </w:r>
    </w:p>
    <w:p w:rsidR="00BD34BE" w:rsidRPr="00E809D8" w:rsidRDefault="00BD34BE" w:rsidP="00035E6F">
      <w:pPr>
        <w:spacing w:before="0" w:after="0"/>
        <w:jc w:val="both"/>
        <w:rPr>
          <w:rFonts w:ascii="Arial" w:hAnsi="Arial" w:cs="Arial"/>
          <w:lang w:val="et-EE"/>
        </w:rPr>
      </w:pPr>
    </w:p>
    <w:p w:rsidR="00E81250" w:rsidRPr="00E809D8" w:rsidRDefault="005A1754" w:rsidP="00BD34BE">
      <w:pPr>
        <w:autoSpaceDE w:val="0"/>
        <w:autoSpaceDN w:val="0"/>
        <w:adjustRightInd w:val="0"/>
        <w:spacing w:before="0" w:after="0"/>
        <w:jc w:val="both"/>
        <w:rPr>
          <w:rFonts w:ascii="Arial" w:hAnsi="Arial" w:cs="Arial"/>
          <w:lang w:val="et-EE"/>
        </w:rPr>
      </w:pPr>
      <w:r w:rsidRPr="00E809D8">
        <w:rPr>
          <w:rFonts w:ascii="Arial" w:hAnsi="Arial" w:cs="Arial"/>
          <w:lang w:val="et-EE"/>
        </w:rPr>
        <w:t>Hoonete arhitektuurne lahendus täpsustata eraldi eskiisprojektina eesmärgiga rajada planeeringualale maksimaalselt sobituv ja ümbruskonna elukeskkonda esteetiliselt ja visuaalselt väärtustav hoone. Ehituspro</w:t>
      </w:r>
      <w:r w:rsidR="009B4935" w:rsidRPr="00E809D8">
        <w:rPr>
          <w:rFonts w:ascii="Arial" w:hAnsi="Arial" w:cs="Arial"/>
          <w:lang w:val="et-EE"/>
        </w:rPr>
        <w:t xml:space="preserve">jekt tuleb kooskõlastada Rae </w:t>
      </w:r>
      <w:r w:rsidRPr="00E809D8">
        <w:rPr>
          <w:rFonts w:ascii="Arial" w:hAnsi="Arial" w:cs="Arial"/>
          <w:lang w:val="et-EE"/>
        </w:rPr>
        <w:t>valla ehitusameti arhitektiga eskiisi staadiumis.</w:t>
      </w:r>
    </w:p>
    <w:p w:rsidR="00EE649C" w:rsidRPr="00E809D8" w:rsidRDefault="00EE649C" w:rsidP="00BD34BE">
      <w:pPr>
        <w:autoSpaceDE w:val="0"/>
        <w:autoSpaceDN w:val="0"/>
        <w:adjustRightInd w:val="0"/>
        <w:spacing w:before="0" w:after="0"/>
        <w:jc w:val="both"/>
        <w:rPr>
          <w:rFonts w:ascii="Arial" w:hAnsi="Arial" w:cs="Arial"/>
          <w:lang w:val="et-EE"/>
        </w:rPr>
      </w:pPr>
    </w:p>
    <w:p w:rsidR="00E81250" w:rsidRPr="00E809D8" w:rsidRDefault="00E81250" w:rsidP="00035E6F">
      <w:pPr>
        <w:pStyle w:val="Pealkiri2"/>
        <w:numPr>
          <w:ilvl w:val="1"/>
          <w:numId w:val="7"/>
        </w:numPr>
        <w:tabs>
          <w:tab w:val="left" w:pos="426"/>
        </w:tabs>
        <w:spacing w:before="0"/>
        <w:jc w:val="both"/>
        <w:rPr>
          <w:rFonts w:ascii="Arial" w:hAnsi="Arial" w:cs="Arial"/>
          <w:color w:val="auto"/>
          <w:sz w:val="22"/>
          <w:szCs w:val="22"/>
          <w:lang w:val="et-EE"/>
        </w:rPr>
      </w:pPr>
      <w:bookmarkStart w:id="34" w:name="_Toc497647809"/>
      <w:bookmarkStart w:id="35" w:name="_Toc93947450"/>
      <w:r w:rsidRPr="00E809D8">
        <w:rPr>
          <w:rFonts w:ascii="Arial" w:hAnsi="Arial" w:cs="Arial"/>
          <w:color w:val="auto"/>
          <w:sz w:val="22"/>
          <w:szCs w:val="22"/>
          <w:lang w:val="et-EE"/>
        </w:rPr>
        <w:t>Piirded</w:t>
      </w:r>
      <w:bookmarkEnd w:id="34"/>
      <w:bookmarkEnd w:id="35"/>
    </w:p>
    <w:p w:rsidR="00590714" w:rsidRDefault="00590714" w:rsidP="00F0717B">
      <w:pPr>
        <w:autoSpaceDE w:val="0"/>
        <w:autoSpaceDN w:val="0"/>
        <w:adjustRightInd w:val="0"/>
        <w:spacing w:before="0" w:after="0"/>
        <w:jc w:val="both"/>
        <w:rPr>
          <w:rFonts w:ascii="Arial" w:hAnsi="Arial" w:cs="Arial"/>
          <w:lang w:val="et-EE"/>
        </w:rPr>
      </w:pPr>
      <w:r>
        <w:rPr>
          <w:rFonts w:ascii="Arial" w:hAnsi="Arial" w:cs="Arial"/>
          <w:lang w:val="et-EE"/>
        </w:rPr>
        <w:t xml:space="preserve">Kuna on planeeritud </w:t>
      </w:r>
      <w:r w:rsidRPr="00590714">
        <w:rPr>
          <w:rFonts w:ascii="Arial" w:hAnsi="Arial" w:cs="Arial"/>
          <w:lang w:val="et-EE"/>
        </w:rPr>
        <w:t>äri-</w:t>
      </w:r>
      <w:r>
        <w:rPr>
          <w:rFonts w:ascii="Arial" w:hAnsi="Arial" w:cs="Arial"/>
          <w:lang w:val="et-EE"/>
        </w:rPr>
        <w:t>, teenindus- ja kaubandushoone</w:t>
      </w:r>
      <w:r w:rsidRPr="00590714">
        <w:rPr>
          <w:rFonts w:ascii="Arial" w:hAnsi="Arial" w:cs="Arial"/>
          <w:lang w:val="et-EE"/>
        </w:rPr>
        <w:t xml:space="preserve"> ning neid teenindavate rajatiste maa-ala, mis on ette nähtud elanike teenindam</w:t>
      </w:r>
      <w:r>
        <w:rPr>
          <w:rFonts w:ascii="Arial" w:hAnsi="Arial" w:cs="Arial"/>
          <w:lang w:val="et-EE"/>
        </w:rPr>
        <w:t xml:space="preserve">iseks ja avaliku juurdepääsuga ei ole ette nähtud piirdeid. Vajadusel </w:t>
      </w:r>
      <w:r w:rsidR="00F0717B">
        <w:rPr>
          <w:rFonts w:ascii="Arial" w:hAnsi="Arial" w:cs="Arial"/>
          <w:lang w:val="et-EE"/>
        </w:rPr>
        <w:t>spordirajatiste vms kaitse tagamiseks võib rajada võrkpiirdeid.</w:t>
      </w:r>
      <w:r w:rsidR="003D67F9">
        <w:rPr>
          <w:rFonts w:ascii="Arial" w:hAnsi="Arial" w:cs="Arial"/>
          <w:lang w:val="et-EE"/>
        </w:rPr>
        <w:t xml:space="preserve"> </w:t>
      </w:r>
      <w:r w:rsidR="00F0717B">
        <w:rPr>
          <w:rFonts w:ascii="Arial" w:hAnsi="Arial" w:cs="Arial"/>
          <w:lang w:val="et-EE"/>
        </w:rPr>
        <w:t>Piirete v</w:t>
      </w:r>
      <w:r w:rsidR="00F0717B" w:rsidRPr="00E809D8">
        <w:rPr>
          <w:rFonts w:ascii="Arial" w:hAnsi="Arial" w:cs="Arial"/>
          <w:lang w:val="et-EE"/>
        </w:rPr>
        <w:t>äravad ei tohi avaneda tänava poole.</w:t>
      </w:r>
    </w:p>
    <w:p w:rsidR="0035393E" w:rsidRDefault="0035393E" w:rsidP="00F0717B">
      <w:pPr>
        <w:autoSpaceDE w:val="0"/>
        <w:autoSpaceDN w:val="0"/>
        <w:adjustRightInd w:val="0"/>
        <w:spacing w:before="0" w:after="0"/>
        <w:jc w:val="both"/>
        <w:rPr>
          <w:rFonts w:ascii="Arial" w:hAnsi="Arial" w:cs="Arial"/>
          <w:lang w:val="et-EE"/>
        </w:rPr>
      </w:pPr>
    </w:p>
    <w:p w:rsidR="00194822" w:rsidRDefault="00BE63B9" w:rsidP="00F0717B">
      <w:pPr>
        <w:autoSpaceDE w:val="0"/>
        <w:autoSpaceDN w:val="0"/>
        <w:adjustRightInd w:val="0"/>
        <w:spacing w:before="0" w:after="0"/>
        <w:jc w:val="both"/>
        <w:rPr>
          <w:rFonts w:ascii="Arial" w:hAnsi="Arial" w:cs="Arial"/>
          <w:lang w:val="et-EE"/>
        </w:rPr>
      </w:pPr>
      <w:r w:rsidRPr="00E809D8">
        <w:rPr>
          <w:rFonts w:ascii="Arial" w:hAnsi="Arial" w:cs="Arial"/>
          <w:lang w:val="et-EE"/>
        </w:rPr>
        <w:t>Piirde rajamine ei ole kohustuslik.</w:t>
      </w:r>
    </w:p>
    <w:p w:rsidR="0035393E" w:rsidRDefault="0035393E" w:rsidP="00F0717B">
      <w:pPr>
        <w:autoSpaceDE w:val="0"/>
        <w:autoSpaceDN w:val="0"/>
        <w:adjustRightInd w:val="0"/>
        <w:spacing w:before="0" w:after="0"/>
        <w:jc w:val="both"/>
        <w:rPr>
          <w:rFonts w:ascii="Arial" w:hAnsi="Arial" w:cs="Arial"/>
          <w:lang w:val="et-EE"/>
        </w:rPr>
      </w:pPr>
    </w:p>
    <w:p w:rsidR="00194822" w:rsidRPr="00E809D8" w:rsidRDefault="002141A4" w:rsidP="00194822">
      <w:pPr>
        <w:autoSpaceDE w:val="0"/>
        <w:autoSpaceDN w:val="0"/>
        <w:adjustRightInd w:val="0"/>
        <w:spacing w:before="0" w:after="0"/>
        <w:jc w:val="both"/>
        <w:rPr>
          <w:rFonts w:ascii="Arial" w:hAnsi="Arial" w:cs="Arial"/>
          <w:lang w:val="et-EE"/>
        </w:rPr>
      </w:pPr>
      <w:r>
        <w:rPr>
          <w:rFonts w:ascii="Arial" w:hAnsi="Arial" w:cs="Arial"/>
          <w:lang w:val="et-EE"/>
        </w:rPr>
        <w:t>Puit- või metallpiire kõrgusega kuni 1,5 meetrit.</w:t>
      </w:r>
      <w:r w:rsidRPr="00E809D8">
        <w:rPr>
          <w:rFonts w:ascii="Arial" w:hAnsi="Arial" w:cs="Arial"/>
          <w:lang w:val="et-EE"/>
        </w:rPr>
        <w:t xml:space="preserve"> </w:t>
      </w:r>
      <w:r w:rsidR="00590714" w:rsidRPr="00E809D8">
        <w:rPr>
          <w:rFonts w:ascii="Arial" w:hAnsi="Arial" w:cs="Arial"/>
          <w:lang w:val="et-EE"/>
        </w:rPr>
        <w:t xml:space="preserve">Ärihoonetel elamute kontaktvööndis </w:t>
      </w:r>
      <w:r w:rsidR="0035393E">
        <w:rPr>
          <w:rFonts w:ascii="Arial" w:hAnsi="Arial" w:cs="Arial"/>
          <w:lang w:val="et-EE"/>
        </w:rPr>
        <w:t>piirde kõrgus kuni 1,8 meetrit.</w:t>
      </w:r>
    </w:p>
    <w:p w:rsidR="00E81250" w:rsidRPr="00E809D8" w:rsidRDefault="00E81250" w:rsidP="00194822">
      <w:pPr>
        <w:pStyle w:val="Pealkiri2"/>
        <w:numPr>
          <w:ilvl w:val="1"/>
          <w:numId w:val="7"/>
        </w:numPr>
        <w:tabs>
          <w:tab w:val="left" w:pos="426"/>
        </w:tabs>
        <w:spacing w:before="0"/>
        <w:jc w:val="both"/>
        <w:rPr>
          <w:rFonts w:ascii="Arial" w:hAnsi="Arial" w:cs="Arial"/>
          <w:color w:val="auto"/>
          <w:sz w:val="22"/>
          <w:szCs w:val="22"/>
          <w:lang w:val="et-EE"/>
        </w:rPr>
      </w:pPr>
      <w:bookmarkStart w:id="36" w:name="_Toc497647810"/>
      <w:bookmarkStart w:id="37" w:name="_Toc93947451"/>
      <w:r w:rsidRPr="00E809D8">
        <w:rPr>
          <w:rFonts w:ascii="Arial" w:hAnsi="Arial" w:cs="Arial"/>
          <w:color w:val="auto"/>
          <w:sz w:val="22"/>
          <w:szCs w:val="22"/>
          <w:lang w:val="et-EE"/>
        </w:rPr>
        <w:lastRenderedPageBreak/>
        <w:t>Tänavate maa-alad, liiklus- ja parkimiskorraldus</w:t>
      </w:r>
      <w:bookmarkEnd w:id="36"/>
      <w:bookmarkEnd w:id="37"/>
    </w:p>
    <w:p w:rsidR="003470F8" w:rsidRDefault="00E12C84" w:rsidP="0035393E">
      <w:pPr>
        <w:autoSpaceDE w:val="0"/>
        <w:autoSpaceDN w:val="0"/>
        <w:adjustRightInd w:val="0"/>
        <w:spacing w:before="0" w:after="0"/>
        <w:jc w:val="both"/>
        <w:rPr>
          <w:rFonts w:ascii="Arial" w:hAnsi="Arial" w:cs="Arial"/>
          <w:lang w:val="et-EE"/>
        </w:rPr>
      </w:pPr>
      <w:r w:rsidRPr="00E809D8">
        <w:rPr>
          <w:rFonts w:ascii="Arial" w:hAnsi="Arial" w:cs="Arial"/>
          <w:lang w:val="et-EE"/>
        </w:rPr>
        <w:t>Planeeringulahenduses nähakse ette</w:t>
      </w:r>
      <w:r w:rsidR="00E413B9">
        <w:rPr>
          <w:rFonts w:ascii="Arial" w:hAnsi="Arial" w:cs="Arial"/>
          <w:lang w:val="et-EE"/>
        </w:rPr>
        <w:t xml:space="preserve"> kaks</w:t>
      </w:r>
      <w:r w:rsidRPr="00E809D8">
        <w:rPr>
          <w:rFonts w:ascii="Arial" w:hAnsi="Arial" w:cs="Arial"/>
          <w:lang w:val="et-EE"/>
        </w:rPr>
        <w:t xml:space="preserve"> juurdepääs</w:t>
      </w:r>
      <w:r w:rsidR="00E413B9">
        <w:rPr>
          <w:rFonts w:ascii="Arial" w:hAnsi="Arial" w:cs="Arial"/>
          <w:lang w:val="et-EE"/>
        </w:rPr>
        <w:t>u</w:t>
      </w:r>
      <w:r w:rsidRPr="00E809D8">
        <w:rPr>
          <w:rFonts w:ascii="Arial" w:hAnsi="Arial" w:cs="Arial"/>
          <w:lang w:val="et-EE"/>
        </w:rPr>
        <w:t xml:space="preserve"> </w:t>
      </w:r>
      <w:r w:rsidR="006550C8">
        <w:rPr>
          <w:rFonts w:ascii="Arial" w:hAnsi="Arial" w:cs="Arial"/>
          <w:lang w:val="et-EE"/>
        </w:rPr>
        <w:t>Küti teelt planeeritavale alale</w:t>
      </w:r>
      <w:r w:rsidR="00E413B9">
        <w:rPr>
          <w:rFonts w:ascii="Arial" w:hAnsi="Arial" w:cs="Arial"/>
          <w:lang w:val="et-EE"/>
        </w:rPr>
        <w:t xml:space="preserve">. </w:t>
      </w:r>
      <w:r w:rsidR="006550C8" w:rsidRPr="006550C8">
        <w:rPr>
          <w:rFonts w:ascii="Arial" w:hAnsi="Arial" w:cs="Arial"/>
          <w:lang w:val="et-EE"/>
        </w:rPr>
        <w:t>J</w:t>
      </w:r>
      <w:r w:rsidR="006550C8">
        <w:rPr>
          <w:rFonts w:ascii="Arial" w:hAnsi="Arial" w:cs="Arial"/>
          <w:lang w:val="et-EE"/>
        </w:rPr>
        <w:t>uurdepääs Küti</w:t>
      </w:r>
      <w:r w:rsidR="006550C8" w:rsidRPr="006550C8">
        <w:rPr>
          <w:rFonts w:ascii="Arial" w:hAnsi="Arial" w:cs="Arial"/>
          <w:lang w:val="et-EE"/>
        </w:rPr>
        <w:t xml:space="preserve"> teelt </w:t>
      </w:r>
      <w:r w:rsidR="006550C8">
        <w:rPr>
          <w:rFonts w:ascii="Arial" w:hAnsi="Arial" w:cs="Arial"/>
          <w:lang w:val="et-EE"/>
        </w:rPr>
        <w:t xml:space="preserve">planeeritud krundile pos 2 </w:t>
      </w:r>
      <w:r w:rsidR="006550C8" w:rsidRPr="006550C8">
        <w:rPr>
          <w:rFonts w:ascii="Arial" w:hAnsi="Arial" w:cs="Arial"/>
          <w:lang w:val="et-EE"/>
        </w:rPr>
        <w:t xml:space="preserve">on tagatud krunt pos 1 kaudu, millele on ette nähtud servituudi </w:t>
      </w:r>
      <w:r w:rsidR="0035393E">
        <w:rPr>
          <w:rFonts w:ascii="Arial" w:hAnsi="Arial" w:cs="Arial"/>
          <w:lang w:val="et-EE"/>
        </w:rPr>
        <w:t>s</w:t>
      </w:r>
      <w:r w:rsidR="006550C8" w:rsidRPr="006550C8">
        <w:rPr>
          <w:rFonts w:ascii="Arial" w:hAnsi="Arial" w:cs="Arial"/>
          <w:lang w:val="et-EE"/>
        </w:rPr>
        <w:t>eadmise vajadus</w:t>
      </w:r>
      <w:r w:rsidR="006550C8">
        <w:rPr>
          <w:rFonts w:ascii="Arial" w:hAnsi="Arial" w:cs="Arial"/>
          <w:lang w:val="et-EE"/>
        </w:rPr>
        <w:t>. Planeeritud transpordimaa sihtotstarbega krunt pos 5 on ette nähtud naaberkrundi Küti tee 4 parkla laienduseks.</w:t>
      </w:r>
    </w:p>
    <w:p w:rsidR="0035393E" w:rsidRPr="00E809D8" w:rsidRDefault="0035393E" w:rsidP="0035393E">
      <w:pPr>
        <w:autoSpaceDE w:val="0"/>
        <w:autoSpaceDN w:val="0"/>
        <w:adjustRightInd w:val="0"/>
        <w:spacing w:before="0" w:after="0"/>
        <w:rPr>
          <w:rFonts w:ascii="Arial" w:hAnsi="Arial" w:cs="Arial"/>
          <w:lang w:val="et-EE"/>
        </w:rPr>
      </w:pPr>
    </w:p>
    <w:p w:rsidR="005E3AD9" w:rsidRDefault="005E3AD9" w:rsidP="0035393E">
      <w:pPr>
        <w:autoSpaceDE w:val="0"/>
        <w:autoSpaceDN w:val="0"/>
        <w:adjustRightInd w:val="0"/>
        <w:spacing w:before="0" w:after="0"/>
        <w:jc w:val="both"/>
        <w:rPr>
          <w:rFonts w:ascii="Arial" w:hAnsi="Arial" w:cs="Arial"/>
          <w:lang w:val="et-EE"/>
        </w:rPr>
      </w:pPr>
      <w:r w:rsidRPr="00E809D8">
        <w:rPr>
          <w:rFonts w:ascii="Arial" w:hAnsi="Arial" w:cs="Arial"/>
          <w:lang w:val="et-EE"/>
        </w:rPr>
        <w:t>Parkimine</w:t>
      </w:r>
      <w:r w:rsidR="002D4366" w:rsidRPr="00E809D8">
        <w:rPr>
          <w:rFonts w:ascii="Arial" w:hAnsi="Arial" w:cs="Arial"/>
          <w:lang w:val="et-EE"/>
        </w:rPr>
        <w:t xml:space="preserve"> on ette nähtud krundisiseselt.</w:t>
      </w:r>
      <w:r w:rsidR="00E948D7" w:rsidRPr="00E809D8">
        <w:rPr>
          <w:rFonts w:ascii="Arial" w:hAnsi="Arial" w:cs="Arial"/>
          <w:lang w:val="et-EE"/>
        </w:rPr>
        <w:t xml:space="preserve"> Planeer</w:t>
      </w:r>
      <w:r w:rsidR="00BE0B9F">
        <w:rPr>
          <w:rFonts w:ascii="Arial" w:hAnsi="Arial" w:cs="Arial"/>
          <w:lang w:val="et-EE"/>
        </w:rPr>
        <w:t xml:space="preserve">ingualal on kavandatud kokku </w:t>
      </w:r>
      <w:r w:rsidR="00D16F16">
        <w:rPr>
          <w:rFonts w:ascii="Arial" w:hAnsi="Arial" w:cs="Arial"/>
          <w:lang w:val="et-EE"/>
        </w:rPr>
        <w:t>29</w:t>
      </w:r>
      <w:r w:rsidR="00BD3C76">
        <w:rPr>
          <w:rFonts w:ascii="Arial" w:hAnsi="Arial" w:cs="Arial"/>
          <w:lang w:val="et-EE"/>
        </w:rPr>
        <w:t>2</w:t>
      </w:r>
      <w:r w:rsidR="0035393E">
        <w:rPr>
          <w:rFonts w:ascii="Arial" w:hAnsi="Arial" w:cs="Arial"/>
          <w:lang w:val="et-EE"/>
        </w:rPr>
        <w:t xml:space="preserve"> parkimiskohta.</w:t>
      </w:r>
    </w:p>
    <w:p w:rsidR="0035393E" w:rsidRPr="00E809D8" w:rsidRDefault="0035393E" w:rsidP="0035393E">
      <w:pPr>
        <w:autoSpaceDE w:val="0"/>
        <w:autoSpaceDN w:val="0"/>
        <w:adjustRightInd w:val="0"/>
        <w:spacing w:before="0" w:after="0"/>
        <w:jc w:val="both"/>
        <w:rPr>
          <w:rFonts w:ascii="Arial" w:hAnsi="Arial" w:cs="Arial"/>
          <w:lang w:val="et-EE"/>
        </w:rPr>
      </w:pPr>
    </w:p>
    <w:p w:rsidR="00E81250" w:rsidRDefault="005E3AD9" w:rsidP="0035393E">
      <w:pPr>
        <w:autoSpaceDE w:val="0"/>
        <w:autoSpaceDN w:val="0"/>
        <w:adjustRightInd w:val="0"/>
        <w:spacing w:before="0" w:after="0"/>
        <w:jc w:val="both"/>
        <w:rPr>
          <w:rFonts w:ascii="Arial" w:hAnsi="Arial" w:cs="Arial"/>
          <w:lang w:val="et-EE"/>
        </w:rPr>
      </w:pPr>
      <w:r w:rsidRPr="00E809D8">
        <w:rPr>
          <w:rFonts w:ascii="Arial" w:hAnsi="Arial" w:cs="Arial"/>
          <w:lang w:val="et-EE"/>
        </w:rPr>
        <w:t xml:space="preserve">Liiklus- ja parkimiskorralduse planeerimisel on arvestatud Eesti </w:t>
      </w:r>
      <w:r w:rsidR="003D7960" w:rsidRPr="00E809D8">
        <w:rPr>
          <w:rFonts w:ascii="Arial" w:hAnsi="Arial" w:cs="Arial"/>
          <w:lang w:val="et-EE"/>
        </w:rPr>
        <w:t>s</w:t>
      </w:r>
      <w:r w:rsidRPr="00E809D8">
        <w:rPr>
          <w:rFonts w:ascii="Arial" w:hAnsi="Arial" w:cs="Arial"/>
          <w:lang w:val="et-EE"/>
        </w:rPr>
        <w:t>tandard EVS 843:2016 nõudeid ja Rae valla üldplaneeringut.</w:t>
      </w:r>
    </w:p>
    <w:p w:rsidR="0035393E" w:rsidRPr="00E809D8" w:rsidRDefault="0035393E" w:rsidP="0035393E">
      <w:pPr>
        <w:autoSpaceDE w:val="0"/>
        <w:autoSpaceDN w:val="0"/>
        <w:adjustRightInd w:val="0"/>
        <w:spacing w:before="0" w:after="0"/>
        <w:jc w:val="both"/>
        <w:rPr>
          <w:rFonts w:ascii="Arial" w:hAnsi="Arial" w:cs="Arial"/>
          <w:lang w:val="et-EE"/>
        </w:rPr>
      </w:pPr>
    </w:p>
    <w:p w:rsidR="006F01D7" w:rsidRPr="00E809D8" w:rsidRDefault="00CA6666" w:rsidP="0035393E">
      <w:pPr>
        <w:autoSpaceDE w:val="0"/>
        <w:autoSpaceDN w:val="0"/>
        <w:adjustRightInd w:val="0"/>
        <w:spacing w:before="0" w:after="0"/>
        <w:jc w:val="both"/>
        <w:rPr>
          <w:rFonts w:ascii="Arial" w:hAnsi="Arial" w:cs="Arial"/>
          <w:lang w:val="et-EE"/>
        </w:rPr>
      </w:pPr>
      <w:r w:rsidRPr="00E809D8">
        <w:rPr>
          <w:rFonts w:ascii="Arial" w:hAnsi="Arial" w:cs="Arial"/>
          <w:lang w:val="et-EE"/>
        </w:rPr>
        <w:t>Parkimiskohtade kontrollarvutus:</w:t>
      </w:r>
    </w:p>
    <w:tbl>
      <w:tblPr>
        <w:tblW w:w="10057" w:type="dxa"/>
        <w:tblInd w:w="116" w:type="dxa"/>
        <w:tblLayout w:type="fixed"/>
        <w:tblLook w:val="0000"/>
      </w:tblPr>
      <w:tblGrid>
        <w:gridCol w:w="843"/>
        <w:gridCol w:w="3544"/>
        <w:gridCol w:w="1417"/>
        <w:gridCol w:w="1985"/>
        <w:gridCol w:w="2268"/>
      </w:tblGrid>
      <w:tr w:rsidR="00BE0B9F" w:rsidRPr="0035393E" w:rsidTr="000E55B2">
        <w:trPr>
          <w:trHeight w:val="706"/>
        </w:trPr>
        <w:tc>
          <w:tcPr>
            <w:tcW w:w="843" w:type="dxa"/>
            <w:tcBorders>
              <w:top w:val="single" w:sz="4" w:space="0" w:color="000000"/>
              <w:left w:val="single" w:sz="4" w:space="0" w:color="000000"/>
              <w:bottom w:val="single" w:sz="4" w:space="0" w:color="000000"/>
            </w:tcBorders>
            <w:shd w:val="clear" w:color="auto" w:fill="auto"/>
            <w:vAlign w:val="center"/>
          </w:tcPr>
          <w:p w:rsidR="00BE0B9F" w:rsidRPr="0035393E" w:rsidRDefault="00BE0B9F" w:rsidP="0035393E">
            <w:pPr>
              <w:snapToGrid w:val="0"/>
              <w:jc w:val="center"/>
              <w:rPr>
                <w:rFonts w:ascii="Arial" w:hAnsi="Arial" w:cs="Arial"/>
                <w:lang w:val="et-EE"/>
              </w:rPr>
            </w:pPr>
            <w:r w:rsidRPr="0035393E">
              <w:rPr>
                <w:rFonts w:ascii="Arial" w:hAnsi="Arial" w:cs="Arial"/>
                <w:lang w:val="et-EE"/>
              </w:rPr>
              <w:t>Pos nr</w:t>
            </w:r>
          </w:p>
        </w:tc>
        <w:tc>
          <w:tcPr>
            <w:tcW w:w="3544" w:type="dxa"/>
            <w:tcBorders>
              <w:top w:val="single" w:sz="4" w:space="0" w:color="000000"/>
              <w:left w:val="single" w:sz="4" w:space="0" w:color="000000"/>
              <w:bottom w:val="single" w:sz="4" w:space="0" w:color="000000"/>
            </w:tcBorders>
            <w:shd w:val="clear" w:color="auto" w:fill="auto"/>
            <w:vAlign w:val="center"/>
          </w:tcPr>
          <w:p w:rsidR="00BE0B9F" w:rsidRPr="0035393E" w:rsidRDefault="00BE0B9F" w:rsidP="00BE0B9F">
            <w:pPr>
              <w:snapToGrid w:val="0"/>
              <w:rPr>
                <w:rFonts w:ascii="Arial" w:hAnsi="Arial" w:cs="Arial"/>
                <w:lang w:val="et-EE"/>
              </w:rPr>
            </w:pPr>
            <w:r w:rsidRPr="0035393E">
              <w:rPr>
                <w:rFonts w:ascii="Arial" w:hAnsi="Arial" w:cs="Arial"/>
                <w:lang w:val="et-EE"/>
              </w:rPr>
              <w:t>Ehitise otstarve</w:t>
            </w:r>
          </w:p>
        </w:tc>
        <w:tc>
          <w:tcPr>
            <w:tcW w:w="1417" w:type="dxa"/>
            <w:tcBorders>
              <w:top w:val="single" w:sz="4" w:space="0" w:color="000000"/>
              <w:left w:val="single" w:sz="4" w:space="0" w:color="000000"/>
              <w:bottom w:val="single" w:sz="4" w:space="0" w:color="000000"/>
            </w:tcBorders>
            <w:shd w:val="clear" w:color="auto" w:fill="auto"/>
            <w:vAlign w:val="center"/>
          </w:tcPr>
          <w:p w:rsidR="00BE0B9F" w:rsidRPr="0035393E" w:rsidRDefault="00BE0B9F" w:rsidP="0035393E">
            <w:pPr>
              <w:snapToGrid w:val="0"/>
              <w:rPr>
                <w:rFonts w:ascii="Arial" w:hAnsi="Arial" w:cs="Arial"/>
                <w:lang w:val="et-EE"/>
              </w:rPr>
            </w:pPr>
            <w:r w:rsidRPr="0035393E">
              <w:rPr>
                <w:rFonts w:ascii="Arial" w:hAnsi="Arial" w:cs="Arial"/>
                <w:lang w:val="et-EE"/>
              </w:rPr>
              <w:t>Normatiivne arvutus</w:t>
            </w:r>
          </w:p>
        </w:tc>
        <w:tc>
          <w:tcPr>
            <w:tcW w:w="1985" w:type="dxa"/>
            <w:tcBorders>
              <w:top w:val="single" w:sz="4" w:space="0" w:color="000000"/>
              <w:left w:val="single" w:sz="4" w:space="0" w:color="000000"/>
              <w:bottom w:val="single" w:sz="4" w:space="0" w:color="000000"/>
            </w:tcBorders>
            <w:shd w:val="clear" w:color="auto" w:fill="auto"/>
            <w:vAlign w:val="center"/>
          </w:tcPr>
          <w:p w:rsidR="00BE0B9F" w:rsidRPr="0035393E" w:rsidRDefault="00BE0B9F" w:rsidP="00BE0B9F">
            <w:pPr>
              <w:snapToGrid w:val="0"/>
              <w:rPr>
                <w:rFonts w:ascii="Arial" w:hAnsi="Arial" w:cs="Arial"/>
                <w:lang w:val="et-EE"/>
              </w:rPr>
            </w:pPr>
            <w:r w:rsidRPr="0035393E">
              <w:rPr>
                <w:rFonts w:ascii="Arial" w:hAnsi="Arial" w:cs="Arial"/>
                <w:lang w:val="et-EE"/>
              </w:rPr>
              <w:t xml:space="preserve">Normatiivne </w:t>
            </w:r>
            <w:bookmarkStart w:id="38" w:name="_GoBack"/>
            <w:bookmarkEnd w:id="38"/>
            <w:r w:rsidRPr="0035393E">
              <w:rPr>
                <w:rFonts w:ascii="Arial" w:hAnsi="Arial" w:cs="Arial"/>
                <w:lang w:val="et-EE"/>
              </w:rPr>
              <w:t>parkimiskohtade arv</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B9F" w:rsidRPr="0035393E" w:rsidRDefault="00BE0B9F" w:rsidP="0035393E">
            <w:pPr>
              <w:snapToGrid w:val="0"/>
              <w:ind w:right="-108"/>
              <w:rPr>
                <w:rFonts w:ascii="Arial" w:hAnsi="Arial" w:cs="Arial"/>
                <w:lang w:val="et-EE"/>
              </w:rPr>
            </w:pPr>
            <w:r w:rsidRPr="0035393E">
              <w:rPr>
                <w:rFonts w:ascii="Arial" w:hAnsi="Arial" w:cs="Arial"/>
                <w:lang w:val="et-EE"/>
              </w:rPr>
              <w:t>Planeeringus ettenähtud parkimiskohtade arv</w:t>
            </w:r>
          </w:p>
        </w:tc>
      </w:tr>
      <w:tr w:rsidR="00EA4319" w:rsidRPr="0035393E" w:rsidTr="000E55B2">
        <w:tc>
          <w:tcPr>
            <w:tcW w:w="843" w:type="dxa"/>
            <w:vMerge w:val="restart"/>
            <w:tcBorders>
              <w:top w:val="single" w:sz="4" w:space="0" w:color="000000"/>
              <w:left w:val="single" w:sz="4" w:space="0" w:color="000000"/>
            </w:tcBorders>
            <w:shd w:val="clear" w:color="auto" w:fill="auto"/>
            <w:vAlign w:val="center"/>
          </w:tcPr>
          <w:p w:rsidR="00EA4319" w:rsidRPr="0035393E" w:rsidRDefault="00EA4319" w:rsidP="00BE0B9F">
            <w:pPr>
              <w:snapToGrid w:val="0"/>
              <w:jc w:val="center"/>
              <w:rPr>
                <w:rFonts w:ascii="Arial" w:hAnsi="Arial" w:cs="Arial"/>
                <w:lang w:val="et-EE"/>
              </w:rPr>
            </w:pPr>
            <w:r w:rsidRPr="0035393E">
              <w:rPr>
                <w:rFonts w:ascii="Arial" w:hAnsi="Arial" w:cs="Arial"/>
                <w:lang w:val="et-EE"/>
              </w:rPr>
              <w:t>1</w:t>
            </w:r>
          </w:p>
        </w:tc>
        <w:tc>
          <w:tcPr>
            <w:tcW w:w="3544"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BE0B9F">
            <w:pPr>
              <w:snapToGrid w:val="0"/>
              <w:rPr>
                <w:rFonts w:ascii="Arial" w:hAnsi="Arial" w:cs="Arial"/>
                <w:lang w:val="et-EE"/>
              </w:rPr>
            </w:pPr>
            <w:r w:rsidRPr="0035393E">
              <w:rPr>
                <w:rFonts w:ascii="Arial" w:hAnsi="Arial" w:cs="Arial"/>
                <w:lang w:val="et-EE"/>
              </w:rPr>
              <w:t>Asutused</w:t>
            </w:r>
          </w:p>
        </w:tc>
        <w:tc>
          <w:tcPr>
            <w:tcW w:w="1417"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BE0B9F">
            <w:pPr>
              <w:snapToGrid w:val="0"/>
              <w:jc w:val="center"/>
              <w:rPr>
                <w:rFonts w:ascii="Arial" w:hAnsi="Arial" w:cs="Arial"/>
                <w:lang w:val="et-EE"/>
              </w:rPr>
            </w:pPr>
            <w:r w:rsidRPr="0035393E">
              <w:rPr>
                <w:rFonts w:ascii="Arial" w:hAnsi="Arial" w:cs="Arial"/>
                <w:lang w:val="et-EE"/>
              </w:rPr>
              <w:t>4000 / 40</w:t>
            </w:r>
          </w:p>
        </w:tc>
        <w:tc>
          <w:tcPr>
            <w:tcW w:w="1985"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BE0B9F">
            <w:pPr>
              <w:snapToGrid w:val="0"/>
              <w:jc w:val="center"/>
              <w:rPr>
                <w:rFonts w:ascii="Arial" w:hAnsi="Arial" w:cs="Arial"/>
                <w:lang w:val="et-EE"/>
              </w:rPr>
            </w:pPr>
            <w:r w:rsidRPr="0035393E">
              <w:rPr>
                <w:rFonts w:ascii="Arial" w:hAnsi="Arial" w:cs="Arial"/>
                <w:lang w:val="et-EE"/>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319" w:rsidRPr="0035393E" w:rsidRDefault="00EA4319" w:rsidP="00BE0B9F">
            <w:pPr>
              <w:snapToGrid w:val="0"/>
              <w:jc w:val="center"/>
              <w:rPr>
                <w:rFonts w:ascii="Arial" w:hAnsi="Arial" w:cs="Arial"/>
                <w:lang w:val="et-EE"/>
              </w:rPr>
            </w:pPr>
            <w:r w:rsidRPr="0035393E">
              <w:rPr>
                <w:rFonts w:ascii="Arial" w:hAnsi="Arial" w:cs="Arial"/>
                <w:lang w:val="et-EE"/>
              </w:rPr>
              <w:t>100</w:t>
            </w:r>
          </w:p>
        </w:tc>
      </w:tr>
      <w:tr w:rsidR="00EA4319" w:rsidRPr="0035393E" w:rsidTr="000E55B2">
        <w:tc>
          <w:tcPr>
            <w:tcW w:w="843" w:type="dxa"/>
            <w:vMerge/>
            <w:tcBorders>
              <w:left w:val="single" w:sz="4" w:space="0" w:color="000000"/>
            </w:tcBorders>
            <w:shd w:val="clear" w:color="auto" w:fill="auto"/>
            <w:vAlign w:val="center"/>
          </w:tcPr>
          <w:p w:rsidR="00EA4319" w:rsidRPr="0035393E" w:rsidRDefault="00EA4319" w:rsidP="00BE0B9F">
            <w:pPr>
              <w:snapToGrid w:val="0"/>
              <w:jc w:val="center"/>
              <w:rPr>
                <w:rFonts w:ascii="Arial" w:hAnsi="Arial" w:cs="Arial"/>
                <w:lang w:val="et-EE"/>
              </w:rPr>
            </w:pPr>
          </w:p>
        </w:tc>
        <w:tc>
          <w:tcPr>
            <w:tcW w:w="3544"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0E55B2">
            <w:pPr>
              <w:snapToGrid w:val="0"/>
              <w:spacing w:before="0" w:after="0"/>
              <w:rPr>
                <w:rFonts w:ascii="Arial" w:hAnsi="Arial" w:cs="Arial"/>
                <w:lang w:val="et-EE"/>
              </w:rPr>
            </w:pPr>
            <w:r w:rsidRPr="0035393E">
              <w:rPr>
                <w:rFonts w:ascii="Arial" w:hAnsi="Arial" w:cs="Arial"/>
                <w:lang w:val="et-EE"/>
              </w:rPr>
              <w:t>Koolituskeskus,</w:t>
            </w:r>
            <w:r w:rsidR="000E55B2">
              <w:rPr>
                <w:rFonts w:ascii="Arial" w:hAnsi="Arial" w:cs="Arial"/>
                <w:lang w:val="et-EE"/>
              </w:rPr>
              <w:t xml:space="preserve"> </w:t>
            </w:r>
            <w:r w:rsidRPr="0035393E">
              <w:rPr>
                <w:rFonts w:ascii="Arial" w:hAnsi="Arial" w:cs="Arial"/>
                <w:lang w:val="et-EE"/>
              </w:rPr>
              <w:t>ühiselamu</w:t>
            </w:r>
          </w:p>
        </w:tc>
        <w:tc>
          <w:tcPr>
            <w:tcW w:w="1417"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7851D8">
            <w:pPr>
              <w:snapToGrid w:val="0"/>
              <w:jc w:val="center"/>
              <w:rPr>
                <w:rFonts w:ascii="Arial" w:hAnsi="Arial" w:cs="Arial"/>
                <w:lang w:val="et-EE"/>
              </w:rPr>
            </w:pPr>
            <w:r w:rsidRPr="0035393E">
              <w:rPr>
                <w:rFonts w:ascii="Arial" w:hAnsi="Arial" w:cs="Arial"/>
                <w:lang w:val="et-EE"/>
              </w:rPr>
              <w:t>5800</w:t>
            </w:r>
            <w:r w:rsidR="0035393E">
              <w:rPr>
                <w:rFonts w:ascii="Arial" w:hAnsi="Arial" w:cs="Arial"/>
                <w:lang w:val="et-EE"/>
              </w:rPr>
              <w:t xml:space="preserve"> </w:t>
            </w:r>
            <w:r w:rsidRPr="0035393E">
              <w:rPr>
                <w:rFonts w:ascii="Arial" w:hAnsi="Arial" w:cs="Arial"/>
                <w:lang w:val="et-EE"/>
              </w:rPr>
              <w:t>/ 70</w:t>
            </w:r>
          </w:p>
        </w:tc>
        <w:tc>
          <w:tcPr>
            <w:tcW w:w="1985" w:type="dxa"/>
            <w:tcBorders>
              <w:top w:val="single" w:sz="4" w:space="0" w:color="000000"/>
              <w:left w:val="single" w:sz="4" w:space="0" w:color="000000"/>
              <w:bottom w:val="single" w:sz="4" w:space="0" w:color="000000"/>
            </w:tcBorders>
            <w:shd w:val="clear" w:color="auto" w:fill="auto"/>
            <w:vAlign w:val="center"/>
          </w:tcPr>
          <w:p w:rsidR="00EA4319" w:rsidRPr="0035393E" w:rsidRDefault="0035393E" w:rsidP="007851D8">
            <w:pPr>
              <w:snapToGrid w:val="0"/>
              <w:jc w:val="center"/>
              <w:rPr>
                <w:rFonts w:ascii="Arial" w:hAnsi="Arial" w:cs="Arial"/>
                <w:lang w:val="et-EE"/>
              </w:rPr>
            </w:pPr>
            <w:r>
              <w:rPr>
                <w:rFonts w:ascii="Arial" w:hAnsi="Arial" w:cs="Arial"/>
                <w:lang w:val="et-EE"/>
              </w:rPr>
              <w:t> </w:t>
            </w:r>
            <w:r w:rsidR="00EA4319" w:rsidRPr="0035393E">
              <w:rPr>
                <w:rFonts w:ascii="Arial" w:hAnsi="Arial" w:cs="Arial"/>
                <w:lang w:val="et-EE"/>
              </w:rPr>
              <w:t>83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319" w:rsidRPr="0035393E" w:rsidRDefault="0035393E" w:rsidP="00BE0B9F">
            <w:pPr>
              <w:snapToGrid w:val="0"/>
              <w:jc w:val="center"/>
              <w:rPr>
                <w:rFonts w:ascii="Arial" w:hAnsi="Arial" w:cs="Arial"/>
                <w:lang w:val="et-EE"/>
              </w:rPr>
            </w:pPr>
            <w:r>
              <w:rPr>
                <w:rFonts w:ascii="Arial" w:hAnsi="Arial" w:cs="Arial"/>
                <w:lang w:val="et-EE"/>
              </w:rPr>
              <w:t> </w:t>
            </w:r>
            <w:r w:rsidR="00EA4319" w:rsidRPr="0035393E">
              <w:rPr>
                <w:rFonts w:ascii="Arial" w:hAnsi="Arial" w:cs="Arial"/>
                <w:lang w:val="et-EE"/>
              </w:rPr>
              <w:t>83</w:t>
            </w:r>
          </w:p>
        </w:tc>
      </w:tr>
      <w:tr w:rsidR="00EA4319" w:rsidRPr="0035393E" w:rsidTr="000E55B2">
        <w:tc>
          <w:tcPr>
            <w:tcW w:w="843" w:type="dxa"/>
            <w:vMerge/>
            <w:tcBorders>
              <w:left w:val="single" w:sz="4" w:space="0" w:color="000000"/>
              <w:bottom w:val="single" w:sz="4" w:space="0" w:color="000000"/>
            </w:tcBorders>
            <w:shd w:val="clear" w:color="auto" w:fill="auto"/>
            <w:vAlign w:val="center"/>
          </w:tcPr>
          <w:p w:rsidR="00EA4319" w:rsidRPr="0035393E" w:rsidRDefault="00EA4319" w:rsidP="007851D8">
            <w:pPr>
              <w:snapToGrid w:val="0"/>
              <w:spacing w:before="0"/>
              <w:jc w:val="center"/>
              <w:rPr>
                <w:rFonts w:ascii="Arial" w:hAnsi="Arial" w:cs="Arial"/>
                <w:lang w:val="et-EE"/>
              </w:rPr>
            </w:pPr>
          </w:p>
        </w:tc>
        <w:tc>
          <w:tcPr>
            <w:tcW w:w="3544"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7851D8">
            <w:pPr>
              <w:snapToGrid w:val="0"/>
              <w:spacing w:after="0"/>
              <w:rPr>
                <w:rFonts w:ascii="Arial" w:hAnsi="Arial" w:cs="Arial"/>
                <w:lang w:val="et-EE"/>
              </w:rPr>
            </w:pPr>
            <w:r w:rsidRPr="0035393E">
              <w:rPr>
                <w:rFonts w:ascii="Arial" w:hAnsi="Arial" w:cs="Arial"/>
                <w:lang w:val="et-EE"/>
              </w:rPr>
              <w:t>Spordisaal</w:t>
            </w:r>
          </w:p>
          <w:p w:rsidR="00EA4319" w:rsidRPr="0035393E" w:rsidRDefault="002821FB" w:rsidP="0035393E">
            <w:pPr>
              <w:snapToGrid w:val="0"/>
              <w:spacing w:after="0"/>
              <w:ind w:right="-108"/>
              <w:rPr>
                <w:rFonts w:ascii="Arial" w:hAnsi="Arial" w:cs="Arial"/>
                <w:lang w:val="et-EE"/>
              </w:rPr>
            </w:pPr>
            <w:r w:rsidRPr="0035393E">
              <w:rPr>
                <w:rFonts w:ascii="Arial" w:hAnsi="Arial" w:cs="Arial"/>
                <w:lang w:val="et-EE"/>
              </w:rPr>
              <w:t>*</w:t>
            </w:r>
            <w:r w:rsidR="00EA4319" w:rsidRPr="0035393E">
              <w:rPr>
                <w:rFonts w:ascii="Arial" w:hAnsi="Arial" w:cs="Arial"/>
                <w:lang w:val="et-EE"/>
              </w:rPr>
              <w:t xml:space="preserve">(12 </w:t>
            </w:r>
            <w:r w:rsidR="0035393E">
              <w:rPr>
                <w:rFonts w:ascii="Arial" w:hAnsi="Arial" w:cs="Arial"/>
                <w:lang w:val="et-EE"/>
              </w:rPr>
              <w:t>väljakut,</w:t>
            </w:r>
            <w:r w:rsidR="00EA4319" w:rsidRPr="0035393E">
              <w:rPr>
                <w:rFonts w:ascii="Arial" w:hAnsi="Arial" w:cs="Arial"/>
                <w:lang w:val="et-EE"/>
              </w:rPr>
              <w:t xml:space="preserve"> 4 mängijat väljakul)</w:t>
            </w:r>
          </w:p>
        </w:tc>
        <w:tc>
          <w:tcPr>
            <w:tcW w:w="1417"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7851D8">
            <w:pPr>
              <w:snapToGrid w:val="0"/>
              <w:spacing w:before="0"/>
              <w:jc w:val="center"/>
              <w:rPr>
                <w:rFonts w:ascii="Arial" w:hAnsi="Arial" w:cs="Arial"/>
                <w:lang w:val="et-EE"/>
              </w:rPr>
            </w:pPr>
            <w:r w:rsidRPr="0035393E">
              <w:rPr>
                <w:rFonts w:ascii="Arial" w:hAnsi="Arial" w:cs="Arial"/>
                <w:lang w:val="et-EE"/>
              </w:rPr>
              <w:t>4400 / 25</w:t>
            </w:r>
          </w:p>
        </w:tc>
        <w:tc>
          <w:tcPr>
            <w:tcW w:w="1985" w:type="dxa"/>
            <w:tcBorders>
              <w:top w:val="single" w:sz="4" w:space="0" w:color="000000"/>
              <w:left w:val="single" w:sz="4" w:space="0" w:color="000000"/>
              <w:bottom w:val="single" w:sz="4" w:space="0" w:color="000000"/>
            </w:tcBorders>
            <w:shd w:val="clear" w:color="auto" w:fill="auto"/>
            <w:vAlign w:val="center"/>
          </w:tcPr>
          <w:p w:rsidR="00EA4319" w:rsidRPr="0035393E" w:rsidRDefault="00EA4319" w:rsidP="007851D8">
            <w:pPr>
              <w:snapToGrid w:val="0"/>
              <w:spacing w:before="0"/>
              <w:jc w:val="center"/>
              <w:rPr>
                <w:rFonts w:ascii="Arial" w:hAnsi="Arial" w:cs="Arial"/>
                <w:lang w:val="et-EE"/>
              </w:rPr>
            </w:pPr>
            <w:r w:rsidRPr="0035393E">
              <w:rPr>
                <w:rFonts w:ascii="Arial" w:hAnsi="Arial" w:cs="Arial"/>
                <w:lang w:val="et-EE"/>
              </w:rPr>
              <w:t>176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319" w:rsidRPr="0035393E" w:rsidRDefault="0035393E" w:rsidP="00390FA0">
            <w:pPr>
              <w:snapToGrid w:val="0"/>
              <w:jc w:val="center"/>
              <w:rPr>
                <w:rFonts w:ascii="Arial" w:hAnsi="Arial" w:cs="Arial"/>
                <w:lang w:val="et-EE"/>
              </w:rPr>
            </w:pPr>
            <w:r>
              <w:rPr>
                <w:rFonts w:ascii="Arial" w:hAnsi="Arial" w:cs="Arial"/>
                <w:lang w:val="et-EE"/>
              </w:rPr>
              <w:t> </w:t>
            </w:r>
            <w:r w:rsidR="00D16F16">
              <w:rPr>
                <w:rFonts w:ascii="Arial" w:hAnsi="Arial" w:cs="Arial"/>
                <w:lang w:val="et-EE"/>
              </w:rPr>
              <w:t>5</w:t>
            </w:r>
            <w:r w:rsidR="00CC3103" w:rsidRPr="0035393E">
              <w:rPr>
                <w:rFonts w:ascii="Arial" w:hAnsi="Arial" w:cs="Arial"/>
                <w:lang w:val="et-EE"/>
              </w:rPr>
              <w:t>7</w:t>
            </w:r>
          </w:p>
        </w:tc>
      </w:tr>
      <w:tr w:rsidR="007851D8" w:rsidRPr="0035393E" w:rsidTr="000E55B2">
        <w:tc>
          <w:tcPr>
            <w:tcW w:w="843" w:type="dxa"/>
            <w:tcBorders>
              <w:top w:val="single" w:sz="4" w:space="0" w:color="000000"/>
              <w:left w:val="single" w:sz="4" w:space="0" w:color="000000"/>
              <w:bottom w:val="single" w:sz="4" w:space="0" w:color="000000"/>
            </w:tcBorders>
            <w:shd w:val="clear" w:color="auto" w:fill="auto"/>
            <w:vAlign w:val="center"/>
          </w:tcPr>
          <w:p w:rsidR="007851D8" w:rsidRPr="0035393E" w:rsidRDefault="00EA4319" w:rsidP="00317098">
            <w:pPr>
              <w:snapToGrid w:val="0"/>
              <w:jc w:val="center"/>
              <w:rPr>
                <w:rFonts w:ascii="Arial" w:hAnsi="Arial" w:cs="Arial"/>
                <w:u w:val="single"/>
                <w:lang w:val="et-EE"/>
              </w:rPr>
            </w:pPr>
            <w:r w:rsidRPr="0035393E">
              <w:rPr>
                <w:rFonts w:ascii="Arial" w:hAnsi="Arial" w:cs="Arial"/>
                <w:lang w:val="et-EE"/>
              </w:rPr>
              <w:t>2</w:t>
            </w:r>
          </w:p>
        </w:tc>
        <w:tc>
          <w:tcPr>
            <w:tcW w:w="3544" w:type="dxa"/>
            <w:tcBorders>
              <w:top w:val="single" w:sz="4" w:space="0" w:color="000000"/>
              <w:left w:val="single" w:sz="4" w:space="0" w:color="000000"/>
              <w:bottom w:val="single" w:sz="4" w:space="0" w:color="000000"/>
            </w:tcBorders>
            <w:shd w:val="clear" w:color="auto" w:fill="auto"/>
            <w:vAlign w:val="center"/>
          </w:tcPr>
          <w:p w:rsidR="007851D8" w:rsidRPr="0035393E" w:rsidRDefault="007851D8" w:rsidP="00317098">
            <w:pPr>
              <w:snapToGrid w:val="0"/>
              <w:rPr>
                <w:rFonts w:ascii="Arial" w:hAnsi="Arial" w:cs="Arial"/>
                <w:lang w:val="et-EE"/>
              </w:rPr>
            </w:pPr>
            <w:r w:rsidRPr="0035393E">
              <w:rPr>
                <w:rFonts w:ascii="Arial" w:hAnsi="Arial" w:cs="Arial"/>
                <w:lang w:val="et-EE"/>
              </w:rPr>
              <w:t>Hotell</w:t>
            </w:r>
          </w:p>
        </w:tc>
        <w:tc>
          <w:tcPr>
            <w:tcW w:w="1417" w:type="dxa"/>
            <w:tcBorders>
              <w:top w:val="single" w:sz="4" w:space="0" w:color="000000"/>
              <w:left w:val="single" w:sz="4" w:space="0" w:color="000000"/>
              <w:bottom w:val="single" w:sz="4" w:space="0" w:color="000000"/>
            </w:tcBorders>
            <w:shd w:val="clear" w:color="auto" w:fill="auto"/>
            <w:vAlign w:val="center"/>
          </w:tcPr>
          <w:p w:rsidR="007851D8" w:rsidRPr="0035393E" w:rsidRDefault="007851D8" w:rsidP="00317098">
            <w:pPr>
              <w:snapToGrid w:val="0"/>
              <w:jc w:val="center"/>
              <w:rPr>
                <w:rFonts w:ascii="Arial" w:hAnsi="Arial" w:cs="Arial"/>
                <w:lang w:val="et-EE"/>
              </w:rPr>
            </w:pPr>
            <w:r w:rsidRPr="0035393E">
              <w:rPr>
                <w:rFonts w:ascii="Arial" w:hAnsi="Arial" w:cs="Arial"/>
                <w:lang w:val="et-EE"/>
              </w:rPr>
              <w:t>3600 / 70</w:t>
            </w:r>
          </w:p>
        </w:tc>
        <w:tc>
          <w:tcPr>
            <w:tcW w:w="1985" w:type="dxa"/>
            <w:tcBorders>
              <w:top w:val="single" w:sz="4" w:space="0" w:color="000000"/>
              <w:left w:val="single" w:sz="4" w:space="0" w:color="000000"/>
              <w:bottom w:val="single" w:sz="4" w:space="0" w:color="000000"/>
            </w:tcBorders>
            <w:shd w:val="clear" w:color="auto" w:fill="auto"/>
            <w:vAlign w:val="center"/>
          </w:tcPr>
          <w:p w:rsidR="007851D8" w:rsidRPr="0035393E" w:rsidRDefault="0035393E" w:rsidP="00317098">
            <w:pPr>
              <w:snapToGrid w:val="0"/>
              <w:jc w:val="center"/>
              <w:rPr>
                <w:rFonts w:ascii="Arial" w:hAnsi="Arial" w:cs="Arial"/>
                <w:lang w:val="et-EE"/>
              </w:rPr>
            </w:pPr>
            <w:r>
              <w:rPr>
                <w:rFonts w:ascii="Arial" w:hAnsi="Arial" w:cs="Arial"/>
                <w:lang w:val="et-EE"/>
              </w:rPr>
              <w:t> </w:t>
            </w:r>
            <w:r w:rsidR="007851D8" w:rsidRPr="0035393E">
              <w:rPr>
                <w:rFonts w:ascii="Arial" w:hAnsi="Arial" w:cs="Arial"/>
                <w:lang w:val="et-EE"/>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1D8" w:rsidRPr="0035393E" w:rsidRDefault="0035393E" w:rsidP="00317098">
            <w:pPr>
              <w:snapToGrid w:val="0"/>
              <w:jc w:val="center"/>
              <w:rPr>
                <w:rFonts w:ascii="Arial" w:hAnsi="Arial" w:cs="Arial"/>
                <w:lang w:val="et-EE"/>
              </w:rPr>
            </w:pPr>
            <w:r>
              <w:rPr>
                <w:rFonts w:ascii="Arial" w:hAnsi="Arial" w:cs="Arial"/>
                <w:lang w:val="et-EE"/>
              </w:rPr>
              <w:t> </w:t>
            </w:r>
            <w:r w:rsidR="007851D8" w:rsidRPr="0035393E">
              <w:rPr>
                <w:rFonts w:ascii="Arial" w:hAnsi="Arial" w:cs="Arial"/>
                <w:lang w:val="et-EE"/>
              </w:rPr>
              <w:t>52</w:t>
            </w:r>
          </w:p>
        </w:tc>
      </w:tr>
      <w:tr w:rsidR="007851D8" w:rsidRPr="0035393E" w:rsidTr="000E55B2">
        <w:trPr>
          <w:trHeight w:val="358"/>
        </w:trPr>
        <w:tc>
          <w:tcPr>
            <w:tcW w:w="843" w:type="dxa"/>
            <w:tcBorders>
              <w:top w:val="single" w:sz="4" w:space="0" w:color="000000"/>
              <w:left w:val="single" w:sz="4" w:space="0" w:color="000000"/>
              <w:bottom w:val="single" w:sz="4" w:space="0" w:color="000000"/>
            </w:tcBorders>
            <w:shd w:val="clear" w:color="auto" w:fill="auto"/>
            <w:vAlign w:val="center"/>
          </w:tcPr>
          <w:p w:rsidR="007851D8" w:rsidRPr="0035393E" w:rsidRDefault="007851D8" w:rsidP="0035393E">
            <w:pPr>
              <w:snapToGrid w:val="0"/>
              <w:ind w:left="-116" w:right="-108"/>
              <w:jc w:val="center"/>
              <w:rPr>
                <w:rFonts w:ascii="Arial" w:hAnsi="Arial" w:cs="Arial"/>
                <w:lang w:val="et-EE"/>
              </w:rPr>
            </w:pPr>
            <w:r w:rsidRPr="0035393E">
              <w:rPr>
                <w:rFonts w:ascii="Arial" w:hAnsi="Arial" w:cs="Arial"/>
                <w:lang w:val="et-EE"/>
              </w:rPr>
              <w:t>Kokku</w:t>
            </w:r>
          </w:p>
        </w:tc>
        <w:tc>
          <w:tcPr>
            <w:tcW w:w="3544" w:type="dxa"/>
            <w:tcBorders>
              <w:top w:val="single" w:sz="4" w:space="0" w:color="000000"/>
              <w:left w:val="single" w:sz="4" w:space="0" w:color="000000"/>
              <w:bottom w:val="single" w:sz="4" w:space="0" w:color="000000"/>
            </w:tcBorders>
            <w:shd w:val="clear" w:color="auto" w:fill="auto"/>
            <w:vAlign w:val="center"/>
          </w:tcPr>
          <w:p w:rsidR="007851D8" w:rsidRPr="0035393E" w:rsidRDefault="007851D8" w:rsidP="00BE0B9F">
            <w:pPr>
              <w:snapToGrid w:val="0"/>
              <w:rPr>
                <w:rFonts w:ascii="Arial" w:hAnsi="Arial" w:cs="Arial"/>
                <w:lang w:val="et-EE"/>
              </w:rPr>
            </w:pPr>
          </w:p>
        </w:tc>
        <w:tc>
          <w:tcPr>
            <w:tcW w:w="1417" w:type="dxa"/>
            <w:tcBorders>
              <w:top w:val="single" w:sz="4" w:space="0" w:color="000000"/>
              <w:left w:val="single" w:sz="4" w:space="0" w:color="000000"/>
              <w:bottom w:val="single" w:sz="4" w:space="0" w:color="000000"/>
            </w:tcBorders>
            <w:shd w:val="clear" w:color="auto" w:fill="auto"/>
            <w:vAlign w:val="center"/>
          </w:tcPr>
          <w:p w:rsidR="007851D8" w:rsidRPr="0035393E" w:rsidRDefault="007851D8" w:rsidP="00BE0B9F">
            <w:pPr>
              <w:snapToGrid w:val="0"/>
              <w:jc w:val="center"/>
              <w:rPr>
                <w:rFonts w:ascii="Arial" w:hAnsi="Arial" w:cs="Arial"/>
                <w:lang w:val="et-EE"/>
              </w:rPr>
            </w:pPr>
          </w:p>
        </w:tc>
        <w:tc>
          <w:tcPr>
            <w:tcW w:w="1985" w:type="dxa"/>
            <w:tcBorders>
              <w:top w:val="single" w:sz="4" w:space="0" w:color="000000"/>
              <w:left w:val="single" w:sz="4" w:space="0" w:color="000000"/>
              <w:bottom w:val="single" w:sz="4" w:space="0" w:color="000000"/>
            </w:tcBorders>
            <w:shd w:val="clear" w:color="auto" w:fill="auto"/>
            <w:vAlign w:val="center"/>
          </w:tcPr>
          <w:p w:rsidR="007851D8" w:rsidRPr="0035393E" w:rsidRDefault="00EA4319" w:rsidP="00BE0B9F">
            <w:pPr>
              <w:snapToGrid w:val="0"/>
              <w:jc w:val="center"/>
              <w:rPr>
                <w:rFonts w:ascii="Arial" w:hAnsi="Arial" w:cs="Arial"/>
                <w:lang w:val="et-EE"/>
              </w:rPr>
            </w:pPr>
            <w:r w:rsidRPr="0035393E">
              <w:rPr>
                <w:rFonts w:ascii="Arial" w:hAnsi="Arial" w:cs="Arial"/>
                <w:lang w:val="et-EE"/>
              </w:rPr>
              <w:t>411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51D8" w:rsidRPr="0035393E" w:rsidRDefault="00D16F16" w:rsidP="00BE0B9F">
            <w:pPr>
              <w:snapToGrid w:val="0"/>
              <w:jc w:val="center"/>
              <w:rPr>
                <w:rFonts w:ascii="Arial" w:hAnsi="Arial" w:cs="Arial"/>
                <w:lang w:val="et-EE"/>
              </w:rPr>
            </w:pPr>
            <w:r>
              <w:rPr>
                <w:rFonts w:ascii="Arial" w:hAnsi="Arial" w:cs="Arial"/>
                <w:lang w:val="et-EE"/>
              </w:rPr>
              <w:t>29</w:t>
            </w:r>
            <w:r w:rsidR="00CC3103" w:rsidRPr="0035393E">
              <w:rPr>
                <w:rFonts w:ascii="Arial" w:hAnsi="Arial" w:cs="Arial"/>
                <w:lang w:val="et-EE"/>
              </w:rPr>
              <w:t>2</w:t>
            </w:r>
          </w:p>
        </w:tc>
      </w:tr>
    </w:tbl>
    <w:p w:rsidR="00194822" w:rsidRDefault="00194822" w:rsidP="00194822">
      <w:pPr>
        <w:autoSpaceDE w:val="0"/>
        <w:autoSpaceDN w:val="0"/>
        <w:adjustRightInd w:val="0"/>
        <w:spacing w:before="0" w:after="0"/>
        <w:jc w:val="both"/>
        <w:rPr>
          <w:rFonts w:ascii="Arial" w:hAnsi="Arial" w:cs="Arial"/>
          <w:lang w:val="et-EE"/>
        </w:rPr>
      </w:pPr>
    </w:p>
    <w:p w:rsidR="00EA4319" w:rsidRDefault="002821FB" w:rsidP="00194822">
      <w:pPr>
        <w:autoSpaceDE w:val="0"/>
        <w:autoSpaceDN w:val="0"/>
        <w:adjustRightInd w:val="0"/>
        <w:spacing w:before="0" w:after="0"/>
        <w:jc w:val="both"/>
        <w:rPr>
          <w:rFonts w:ascii="Arial" w:hAnsi="Arial" w:cs="Arial"/>
          <w:lang w:val="et-EE"/>
        </w:rPr>
      </w:pPr>
      <w:r>
        <w:rPr>
          <w:rFonts w:ascii="Arial" w:hAnsi="Arial" w:cs="Arial"/>
          <w:lang w:val="et-EE"/>
        </w:rPr>
        <w:t>*</w:t>
      </w:r>
      <w:r w:rsidR="005D42D0">
        <w:rPr>
          <w:rFonts w:ascii="Arial" w:hAnsi="Arial" w:cs="Arial"/>
          <w:lang w:val="et-EE"/>
        </w:rPr>
        <w:t xml:space="preserve">Väikeelamute ala parkimiskohtade arvu võib </w:t>
      </w:r>
      <w:r>
        <w:rPr>
          <w:rFonts w:ascii="Arial" w:hAnsi="Arial" w:cs="Arial"/>
          <w:lang w:val="et-EE"/>
        </w:rPr>
        <w:t xml:space="preserve">vastava </w:t>
      </w:r>
      <w:r w:rsidR="005D42D0">
        <w:rPr>
          <w:rFonts w:ascii="Arial" w:hAnsi="Arial" w:cs="Arial"/>
          <w:lang w:val="et-EE"/>
        </w:rPr>
        <w:t>põhjend</w:t>
      </w:r>
      <w:r>
        <w:rPr>
          <w:rFonts w:ascii="Arial" w:hAnsi="Arial" w:cs="Arial"/>
          <w:lang w:val="et-EE"/>
        </w:rPr>
        <w:t>use korral muuta (</w:t>
      </w:r>
      <w:r w:rsidRPr="00E809D8">
        <w:rPr>
          <w:rFonts w:ascii="Arial" w:hAnsi="Arial" w:cs="Arial"/>
          <w:lang w:val="et-EE"/>
        </w:rPr>
        <w:t>EVS 843:2016</w:t>
      </w:r>
      <w:r>
        <w:rPr>
          <w:rFonts w:ascii="Arial" w:hAnsi="Arial" w:cs="Arial"/>
          <w:lang w:val="et-EE"/>
        </w:rPr>
        <w:t xml:space="preserve"> p. 9.2.3. Parkimisnormatiiv).</w:t>
      </w:r>
    </w:p>
    <w:p w:rsidR="00EA4319" w:rsidRPr="00E809D8" w:rsidRDefault="00EA4319" w:rsidP="00194822">
      <w:pPr>
        <w:autoSpaceDE w:val="0"/>
        <w:autoSpaceDN w:val="0"/>
        <w:adjustRightInd w:val="0"/>
        <w:spacing w:before="0" w:after="0"/>
        <w:jc w:val="both"/>
        <w:rPr>
          <w:rFonts w:ascii="Arial" w:hAnsi="Arial" w:cs="Arial"/>
          <w:lang w:val="et-EE"/>
        </w:rPr>
      </w:pPr>
    </w:p>
    <w:p w:rsidR="00E81250" w:rsidRPr="00E809D8" w:rsidRDefault="00E81250" w:rsidP="00194822">
      <w:pPr>
        <w:pStyle w:val="Pealkiri2"/>
        <w:numPr>
          <w:ilvl w:val="1"/>
          <w:numId w:val="7"/>
        </w:numPr>
        <w:tabs>
          <w:tab w:val="left" w:pos="426"/>
        </w:tabs>
        <w:spacing w:before="0"/>
        <w:jc w:val="both"/>
        <w:rPr>
          <w:rFonts w:ascii="Arial" w:hAnsi="Arial" w:cs="Arial"/>
          <w:color w:val="auto"/>
          <w:sz w:val="22"/>
          <w:szCs w:val="22"/>
          <w:lang w:val="et-EE"/>
        </w:rPr>
      </w:pPr>
      <w:bookmarkStart w:id="39" w:name="_Toc497647811"/>
      <w:bookmarkStart w:id="40" w:name="_Toc93947452"/>
      <w:r w:rsidRPr="00E809D8">
        <w:rPr>
          <w:rFonts w:ascii="Arial" w:hAnsi="Arial" w:cs="Arial"/>
          <w:color w:val="auto"/>
          <w:sz w:val="22"/>
          <w:szCs w:val="22"/>
          <w:lang w:val="et-EE"/>
        </w:rPr>
        <w:t>Haljastuse ja heakorra põhimõtted</w:t>
      </w:r>
      <w:bookmarkEnd w:id="39"/>
      <w:bookmarkEnd w:id="40"/>
    </w:p>
    <w:p w:rsidR="00796834" w:rsidRDefault="00796834" w:rsidP="0035393E">
      <w:pPr>
        <w:autoSpaceDE w:val="0"/>
        <w:autoSpaceDN w:val="0"/>
        <w:adjustRightInd w:val="0"/>
        <w:spacing w:before="0" w:after="0"/>
        <w:jc w:val="both"/>
        <w:rPr>
          <w:rFonts w:ascii="Arial" w:eastAsia="Calibri" w:hAnsi="Arial" w:cs="Arial"/>
          <w:lang w:val="et-EE"/>
        </w:rPr>
      </w:pPr>
      <w:r w:rsidRPr="00796834">
        <w:rPr>
          <w:rFonts w:ascii="Arial" w:eastAsia="Calibri" w:hAnsi="Arial" w:cs="Arial"/>
          <w:lang w:val="et-EE"/>
        </w:rPr>
        <w:t xml:space="preserve">Planeeringuala on tasase reljeefiga ning sellel on olemasolev </w:t>
      </w:r>
      <w:r>
        <w:rPr>
          <w:rFonts w:ascii="Arial" w:hAnsi="Arial" w:cs="Arial"/>
          <w:lang w:val="et-EE"/>
        </w:rPr>
        <w:t xml:space="preserve">väheväärtuslik </w:t>
      </w:r>
      <w:r w:rsidRPr="00796834">
        <w:rPr>
          <w:rFonts w:ascii="Arial" w:eastAsia="Calibri" w:hAnsi="Arial" w:cs="Arial"/>
          <w:lang w:val="et-EE"/>
        </w:rPr>
        <w:t>kõrghaljastus.</w:t>
      </w:r>
    </w:p>
    <w:p w:rsidR="000E55B2" w:rsidRDefault="000E55B2" w:rsidP="0035393E">
      <w:pPr>
        <w:autoSpaceDE w:val="0"/>
        <w:autoSpaceDN w:val="0"/>
        <w:adjustRightInd w:val="0"/>
        <w:spacing w:before="0" w:after="0"/>
        <w:jc w:val="both"/>
        <w:rPr>
          <w:rFonts w:ascii="Arial" w:hAnsi="Arial" w:cs="Arial"/>
          <w:lang w:val="et-EE"/>
        </w:rPr>
      </w:pPr>
    </w:p>
    <w:p w:rsidR="00796834" w:rsidRPr="00E809D8" w:rsidRDefault="00796834" w:rsidP="0035393E">
      <w:pPr>
        <w:spacing w:before="0" w:after="0"/>
        <w:jc w:val="both"/>
        <w:rPr>
          <w:rFonts w:ascii="Arial" w:hAnsi="Arial" w:cs="Arial"/>
          <w:lang w:val="et-EE"/>
        </w:rPr>
      </w:pPr>
      <w:r>
        <w:rPr>
          <w:rFonts w:ascii="Arial" w:hAnsi="Arial" w:cs="Arial"/>
          <w:lang w:val="et-EE"/>
        </w:rPr>
        <w:t xml:space="preserve">Planeeritud on kaks ühiskondliku maa sihtotstarbega krunti, kuhu on ette nähtud avaliku kasutusega haljasalad. </w:t>
      </w:r>
      <w:r w:rsidR="009B078B">
        <w:rPr>
          <w:rFonts w:ascii="Arial" w:hAnsi="Arial" w:cs="Arial"/>
          <w:lang w:val="et-EE"/>
        </w:rPr>
        <w:t>Ü</w:t>
      </w:r>
      <w:r>
        <w:rPr>
          <w:rFonts w:ascii="Arial" w:hAnsi="Arial" w:cs="Arial"/>
          <w:lang w:val="et-EE"/>
        </w:rPr>
        <w:t xml:space="preserve">hiskondliku maa sihtotstarbega krunt pos 4 </w:t>
      </w:r>
      <w:r w:rsidR="009B078B">
        <w:rPr>
          <w:rFonts w:ascii="Arial" w:hAnsi="Arial" w:cs="Arial"/>
          <w:lang w:val="et-EE"/>
        </w:rPr>
        <w:t xml:space="preserve">on </w:t>
      </w:r>
      <w:r>
        <w:rPr>
          <w:rFonts w:ascii="Arial" w:hAnsi="Arial" w:cs="Arial"/>
          <w:lang w:val="et-EE"/>
        </w:rPr>
        <w:t xml:space="preserve">planeeritud </w:t>
      </w:r>
      <w:r w:rsidR="009B078B">
        <w:rPr>
          <w:rFonts w:ascii="Arial" w:hAnsi="Arial" w:cs="Arial"/>
          <w:lang w:val="et-EE"/>
        </w:rPr>
        <w:t>vastavalt Rae valla koostatavale üldplaneeringule</w:t>
      </w:r>
      <w:r w:rsidR="003D67F9">
        <w:rPr>
          <w:rFonts w:ascii="Arial" w:hAnsi="Arial" w:cs="Arial"/>
          <w:lang w:val="et-EE"/>
        </w:rPr>
        <w:t xml:space="preserve"> </w:t>
      </w:r>
      <w:r w:rsidRPr="009B078B">
        <w:rPr>
          <w:rFonts w:ascii="Arial" w:hAnsi="Arial" w:cs="Arial"/>
          <w:lang w:val="et-EE"/>
        </w:rPr>
        <w:t>re</w:t>
      </w:r>
      <w:r w:rsidR="009B078B" w:rsidRPr="009B078B">
        <w:rPr>
          <w:rFonts w:ascii="Arial" w:hAnsi="Arial" w:cs="Arial"/>
          <w:lang w:val="et-EE"/>
        </w:rPr>
        <w:t>kreatiivse väärtusega alale.</w:t>
      </w:r>
      <w:r w:rsidR="003D67F9">
        <w:t xml:space="preserve"> </w:t>
      </w:r>
      <w:r w:rsidR="009B078B" w:rsidRPr="009B078B">
        <w:rPr>
          <w:rFonts w:ascii="Arial" w:hAnsi="Arial" w:cs="Arial"/>
          <w:lang w:val="et-EE"/>
        </w:rPr>
        <w:t xml:space="preserve">Antud alad </w:t>
      </w:r>
      <w:r w:rsidRPr="009B078B">
        <w:rPr>
          <w:rFonts w:ascii="Arial" w:hAnsi="Arial" w:cs="Arial"/>
          <w:lang w:val="et-EE"/>
        </w:rPr>
        <w:t>on elamupiirkonda teenindavad suuremad pargialad või kõrghaljastusega kaetud alad äri- ja elamualade eraldajatena.</w:t>
      </w:r>
    </w:p>
    <w:p w:rsidR="00B40F81" w:rsidRPr="00E809D8" w:rsidRDefault="00B40F81" w:rsidP="0035393E">
      <w:pPr>
        <w:spacing w:before="0" w:after="0"/>
        <w:jc w:val="both"/>
        <w:rPr>
          <w:rFonts w:ascii="Arial" w:hAnsi="Arial" w:cs="Arial"/>
          <w:lang w:val="et-EE"/>
        </w:rPr>
      </w:pPr>
    </w:p>
    <w:p w:rsidR="00B11367" w:rsidRDefault="00B11367" w:rsidP="0035393E">
      <w:pPr>
        <w:autoSpaceDE w:val="0"/>
        <w:autoSpaceDN w:val="0"/>
        <w:adjustRightInd w:val="0"/>
        <w:spacing w:before="0" w:after="0"/>
        <w:jc w:val="both"/>
        <w:rPr>
          <w:rFonts w:ascii="Arial" w:hAnsi="Arial" w:cs="Arial"/>
          <w:lang w:val="et-EE"/>
        </w:rPr>
      </w:pPr>
      <w:r w:rsidRPr="00DF7FA4">
        <w:rPr>
          <w:rFonts w:ascii="Arial" w:hAnsi="Arial" w:cs="Arial"/>
          <w:lang w:val="et-EE"/>
        </w:rPr>
        <w:t xml:space="preserve">Avalike haljasalade planeerimisel võimalusel </w:t>
      </w:r>
      <w:r w:rsidR="00DA5ECE" w:rsidRPr="00DF7FA4">
        <w:rPr>
          <w:rFonts w:ascii="Arial" w:hAnsi="Arial" w:cs="Arial"/>
          <w:lang w:val="et-EE"/>
        </w:rPr>
        <w:t xml:space="preserve">kasutada </w:t>
      </w:r>
      <w:r w:rsidRPr="00DF7FA4">
        <w:rPr>
          <w:rFonts w:ascii="Arial" w:hAnsi="Arial" w:cs="Arial"/>
          <w:lang w:val="et-EE"/>
        </w:rPr>
        <w:t>vähest hooldust vajavaid, looduslähedasi lahendusi. Äri- ja elamualade vahele jäävad alad tuleb tihendada kõrghaljastusega</w:t>
      </w:r>
      <w:r w:rsidR="000E55B2">
        <w:rPr>
          <w:rFonts w:ascii="Arial" w:hAnsi="Arial" w:cs="Arial"/>
          <w:lang w:val="et-EE"/>
        </w:rPr>
        <w:t>.</w:t>
      </w:r>
    </w:p>
    <w:p w:rsidR="000E55B2" w:rsidRDefault="000E55B2" w:rsidP="0035393E">
      <w:pPr>
        <w:autoSpaceDE w:val="0"/>
        <w:autoSpaceDN w:val="0"/>
        <w:adjustRightInd w:val="0"/>
        <w:spacing w:before="0" w:after="0"/>
        <w:jc w:val="both"/>
        <w:rPr>
          <w:rFonts w:ascii="Arial" w:hAnsi="Arial" w:cs="Arial"/>
          <w:lang w:val="et-EE"/>
        </w:rPr>
      </w:pPr>
    </w:p>
    <w:p w:rsidR="000D1F50" w:rsidRDefault="000D1F50" w:rsidP="0035393E">
      <w:pPr>
        <w:spacing w:before="0" w:after="0"/>
        <w:jc w:val="both"/>
        <w:rPr>
          <w:rFonts w:ascii="Arial" w:hAnsi="Arial" w:cs="Arial"/>
          <w:lang w:val="et-EE"/>
        </w:rPr>
      </w:pPr>
      <w:r w:rsidRPr="00E809D8">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rsidR="000E55B2" w:rsidRPr="00E809D8" w:rsidRDefault="000E55B2" w:rsidP="0035393E">
      <w:pPr>
        <w:spacing w:before="0" w:after="0"/>
        <w:jc w:val="both"/>
        <w:rPr>
          <w:rFonts w:ascii="Arial" w:hAnsi="Arial" w:cs="Arial"/>
          <w:lang w:val="et-EE"/>
        </w:rPr>
      </w:pPr>
    </w:p>
    <w:p w:rsidR="000D1F50" w:rsidRDefault="000D1F50" w:rsidP="0035393E">
      <w:pPr>
        <w:autoSpaceDE w:val="0"/>
        <w:autoSpaceDN w:val="0"/>
        <w:adjustRightInd w:val="0"/>
        <w:spacing w:before="0" w:after="0"/>
        <w:jc w:val="both"/>
        <w:rPr>
          <w:rFonts w:ascii="Arial" w:hAnsi="Arial" w:cs="Arial"/>
          <w:lang w:val="et-EE"/>
        </w:rPr>
      </w:pPr>
      <w:r w:rsidRPr="00E809D8">
        <w:rPr>
          <w:rFonts w:ascii="Arial" w:hAnsi="Arial" w:cs="Arial"/>
          <w:lang w:val="et-EE"/>
        </w:rPr>
        <w:t>Istutatav perspektiivne kõrghaljastus ei tohi varjata naaberkrunte päikesevalguse eest.</w:t>
      </w:r>
    </w:p>
    <w:p w:rsidR="000E55B2" w:rsidRPr="00E809D8" w:rsidRDefault="000E55B2" w:rsidP="0035393E">
      <w:pPr>
        <w:autoSpaceDE w:val="0"/>
        <w:autoSpaceDN w:val="0"/>
        <w:adjustRightInd w:val="0"/>
        <w:spacing w:before="0" w:after="0"/>
        <w:jc w:val="both"/>
        <w:rPr>
          <w:rFonts w:ascii="Arial" w:hAnsi="Arial" w:cs="Arial"/>
          <w:lang w:val="et-EE"/>
        </w:rPr>
      </w:pPr>
    </w:p>
    <w:p w:rsidR="000D1F50" w:rsidRDefault="000D1F50" w:rsidP="0035393E">
      <w:pPr>
        <w:autoSpaceDE w:val="0"/>
        <w:autoSpaceDN w:val="0"/>
        <w:adjustRightInd w:val="0"/>
        <w:spacing w:before="0" w:after="0"/>
        <w:jc w:val="both"/>
        <w:rPr>
          <w:rFonts w:ascii="Arial" w:hAnsi="Arial" w:cs="Arial"/>
          <w:lang w:val="et-EE"/>
        </w:rPr>
      </w:pPr>
      <w:r>
        <w:rPr>
          <w:rFonts w:ascii="Arial" w:hAnsi="Arial" w:cs="Arial"/>
          <w:lang w:val="et-EE"/>
        </w:rPr>
        <w:t>Planeeritud ärimaa sihtotstarbega kruntide</w:t>
      </w:r>
      <w:r w:rsidR="003D67F9">
        <w:rPr>
          <w:rFonts w:ascii="Arial" w:hAnsi="Arial" w:cs="Arial"/>
          <w:lang w:val="et-EE"/>
        </w:rPr>
        <w:t xml:space="preserve"> </w:t>
      </w:r>
      <w:r>
        <w:rPr>
          <w:rFonts w:ascii="Arial" w:hAnsi="Arial" w:cs="Arial"/>
          <w:lang w:val="et-EE"/>
        </w:rPr>
        <w:t>haljastuslahendus</w:t>
      </w:r>
      <w:r w:rsidR="007D00D1">
        <w:rPr>
          <w:rFonts w:ascii="Arial" w:hAnsi="Arial" w:cs="Arial"/>
          <w:lang w:val="et-EE"/>
        </w:rPr>
        <w:t xml:space="preserve">es </w:t>
      </w:r>
      <w:r w:rsidR="007D00D1" w:rsidRPr="007D00D1">
        <w:rPr>
          <w:rFonts w:ascii="Arial" w:hAnsi="Arial" w:cs="Arial"/>
          <w:lang w:val="et-EE"/>
        </w:rPr>
        <w:t>parkimisest vaba</w:t>
      </w:r>
      <w:r w:rsidR="007D00D1">
        <w:rPr>
          <w:rFonts w:ascii="Arial" w:hAnsi="Arial" w:cs="Arial"/>
          <w:lang w:val="et-EE"/>
        </w:rPr>
        <w:t xml:space="preserve"> ala,</w:t>
      </w:r>
      <w:r w:rsidR="003D67F9">
        <w:rPr>
          <w:rFonts w:ascii="Arial" w:hAnsi="Arial" w:cs="Arial"/>
          <w:lang w:val="et-EE"/>
        </w:rPr>
        <w:t xml:space="preserve"> </w:t>
      </w:r>
      <w:r w:rsidR="007D00D1">
        <w:rPr>
          <w:rFonts w:ascii="Arial" w:hAnsi="Arial" w:cs="Arial"/>
          <w:lang w:val="et-EE"/>
        </w:rPr>
        <w:t>t</w:t>
      </w:r>
      <w:r w:rsidR="007D00D1" w:rsidRPr="007D00D1">
        <w:rPr>
          <w:rFonts w:ascii="Arial" w:hAnsi="Arial" w:cs="Arial"/>
          <w:lang w:val="et-EE"/>
        </w:rPr>
        <w:t xml:space="preserve">rassidest, tee külgnähtavuse ja nähtavuskolmnurkade alad </w:t>
      </w:r>
      <w:r w:rsidR="007D00D1">
        <w:rPr>
          <w:rFonts w:ascii="Arial" w:hAnsi="Arial" w:cs="Arial"/>
          <w:lang w:val="et-EE"/>
        </w:rPr>
        <w:t>maksimaalsest haljastada</w:t>
      </w:r>
      <w:r w:rsidR="007D00D1" w:rsidRPr="007D00D1">
        <w:rPr>
          <w:rFonts w:ascii="Arial" w:hAnsi="Arial" w:cs="Arial"/>
          <w:lang w:val="et-EE"/>
        </w:rPr>
        <w:t>. Säilitada maksimaalselt olemas</w:t>
      </w:r>
      <w:r w:rsidR="007D00D1">
        <w:rPr>
          <w:rFonts w:ascii="Arial" w:hAnsi="Arial" w:cs="Arial"/>
          <w:lang w:val="et-EE"/>
        </w:rPr>
        <w:t>olevat elujõulist</w:t>
      </w:r>
      <w:r w:rsidR="007D00D1" w:rsidRPr="007D00D1">
        <w:rPr>
          <w:rFonts w:ascii="Arial" w:hAnsi="Arial" w:cs="Arial"/>
          <w:lang w:val="et-EE"/>
        </w:rPr>
        <w:t>.</w:t>
      </w:r>
    </w:p>
    <w:p w:rsidR="000E55B2" w:rsidRPr="00DF7FA4" w:rsidRDefault="000E55B2" w:rsidP="0035393E">
      <w:pPr>
        <w:autoSpaceDE w:val="0"/>
        <w:autoSpaceDN w:val="0"/>
        <w:adjustRightInd w:val="0"/>
        <w:spacing w:before="0" w:after="0"/>
        <w:jc w:val="both"/>
        <w:rPr>
          <w:rFonts w:ascii="Arial" w:hAnsi="Arial" w:cs="Arial"/>
          <w:lang w:val="et-EE"/>
        </w:rPr>
      </w:pPr>
    </w:p>
    <w:p w:rsidR="009B078B" w:rsidRDefault="009B4819" w:rsidP="0035393E">
      <w:pPr>
        <w:autoSpaceDE w:val="0"/>
        <w:autoSpaceDN w:val="0"/>
        <w:adjustRightInd w:val="0"/>
        <w:spacing w:before="0" w:after="0"/>
        <w:jc w:val="both"/>
        <w:rPr>
          <w:rFonts w:ascii="Arial" w:hAnsi="Arial" w:cs="Arial"/>
          <w:lang w:val="et-EE"/>
        </w:rPr>
      </w:pPr>
      <w:bookmarkStart w:id="41" w:name="_Hlk15470245"/>
      <w:r w:rsidRPr="00132638">
        <w:rPr>
          <w:rFonts w:ascii="Arial" w:hAnsi="Arial" w:cs="Arial"/>
          <w:lang w:val="et-EE"/>
        </w:rPr>
        <w:t>Vastavalt Rae valla üldplaneeringule on krundi iga 300 m</w:t>
      </w:r>
      <w:r w:rsidRPr="000E55B2">
        <w:rPr>
          <w:rFonts w:ascii="Arial" w:hAnsi="Arial" w:cs="Arial"/>
          <w:vertAlign w:val="superscript"/>
          <w:lang w:val="et-EE"/>
        </w:rPr>
        <w:t>2</w:t>
      </w:r>
      <w:r w:rsidRPr="00132638">
        <w:rPr>
          <w:rFonts w:ascii="Arial" w:hAnsi="Arial" w:cs="Arial"/>
          <w:lang w:val="et-EE"/>
        </w:rPr>
        <w:t xml:space="preserve"> kohta ette nähtud 1 puu, mille täiskasvamiskõrgus on 6</w:t>
      </w:r>
      <w:r w:rsidR="003D67F9">
        <w:rPr>
          <w:rFonts w:ascii="Arial" w:hAnsi="Arial" w:cs="Arial"/>
          <w:lang w:val="et-EE"/>
        </w:rPr>
        <w:t xml:space="preserve"> </w:t>
      </w:r>
      <w:r w:rsidR="00DF7FA4" w:rsidRPr="00132638">
        <w:rPr>
          <w:rFonts w:ascii="Arial" w:hAnsi="Arial" w:cs="Arial"/>
          <w:lang w:val="et-EE"/>
        </w:rPr>
        <w:t>m. P</w:t>
      </w:r>
      <w:r w:rsidRPr="00132638">
        <w:rPr>
          <w:rFonts w:ascii="Arial" w:hAnsi="Arial" w:cs="Arial"/>
          <w:lang w:val="et-EE"/>
        </w:rPr>
        <w:t xml:space="preserve">laneeringualale </w:t>
      </w:r>
      <w:r w:rsidR="00DF7FA4" w:rsidRPr="00132638">
        <w:rPr>
          <w:rFonts w:ascii="Arial" w:hAnsi="Arial" w:cs="Arial"/>
          <w:lang w:val="et-EE"/>
        </w:rPr>
        <w:t>on ette nähtud istutada 100 puud (77 puud pos 1 krundile ja 23 puud pos 2 krundile).</w:t>
      </w:r>
    </w:p>
    <w:p w:rsidR="009B078B" w:rsidRDefault="009B078B" w:rsidP="0035393E">
      <w:pPr>
        <w:autoSpaceDE w:val="0"/>
        <w:autoSpaceDN w:val="0"/>
        <w:adjustRightInd w:val="0"/>
        <w:spacing w:before="0" w:after="0"/>
        <w:jc w:val="both"/>
        <w:rPr>
          <w:rFonts w:ascii="Arial" w:hAnsi="Arial" w:cs="Arial"/>
          <w:lang w:val="et-EE"/>
        </w:rPr>
      </w:pPr>
    </w:p>
    <w:p w:rsidR="007B3D36" w:rsidRDefault="009B4819" w:rsidP="0035393E">
      <w:pPr>
        <w:autoSpaceDE w:val="0"/>
        <w:autoSpaceDN w:val="0"/>
        <w:adjustRightInd w:val="0"/>
        <w:spacing w:before="0" w:after="0"/>
        <w:jc w:val="both"/>
      </w:pPr>
      <w:r w:rsidRPr="00132638">
        <w:rPr>
          <w:rFonts w:ascii="Arial" w:hAnsi="Arial" w:cs="Arial"/>
          <w:lang w:val="et-EE"/>
        </w:rPr>
        <w:t xml:space="preserve">Detailplaneering näeb </w:t>
      </w:r>
      <w:r w:rsidR="00132638" w:rsidRPr="00132638">
        <w:rPr>
          <w:rFonts w:ascii="Arial" w:hAnsi="Arial" w:cs="Arial"/>
          <w:lang w:val="et-EE"/>
        </w:rPr>
        <w:t>ette minimaalselt 15</w:t>
      </w:r>
      <w:r w:rsidRPr="00132638">
        <w:rPr>
          <w:rFonts w:ascii="Arial" w:hAnsi="Arial" w:cs="Arial"/>
          <w:lang w:val="et-EE"/>
        </w:rPr>
        <w:t xml:space="preserve">% </w:t>
      </w:r>
      <w:r w:rsidR="00132638" w:rsidRPr="00132638">
        <w:rPr>
          <w:rFonts w:ascii="Arial" w:hAnsi="Arial" w:cs="Arial"/>
          <w:lang w:val="et-EE"/>
        </w:rPr>
        <w:t>krundi pindalast haljastuse osakaaluks.</w:t>
      </w:r>
    </w:p>
    <w:p w:rsidR="00132638" w:rsidRDefault="007B3D36" w:rsidP="000E55B2">
      <w:pPr>
        <w:autoSpaceDE w:val="0"/>
        <w:autoSpaceDN w:val="0"/>
        <w:adjustRightInd w:val="0"/>
        <w:spacing w:before="0" w:after="0"/>
        <w:jc w:val="both"/>
        <w:rPr>
          <w:rFonts w:ascii="Arial" w:hAnsi="Arial" w:cs="Arial"/>
          <w:lang w:val="et-EE"/>
        </w:rPr>
      </w:pPr>
      <w:r w:rsidRPr="007B3D36">
        <w:rPr>
          <w:rFonts w:ascii="Arial" w:hAnsi="Arial" w:cs="Arial"/>
          <w:lang w:val="et-EE"/>
        </w:rPr>
        <w:lastRenderedPageBreak/>
        <w:t>Elamualade kontaktvööndis min 40% haljasalast peab olema kaetud kõrghaljastusega.</w:t>
      </w:r>
      <w:bookmarkEnd w:id="41"/>
    </w:p>
    <w:p w:rsidR="000E55B2" w:rsidRDefault="000E55B2" w:rsidP="000E55B2">
      <w:pPr>
        <w:autoSpaceDE w:val="0"/>
        <w:autoSpaceDN w:val="0"/>
        <w:adjustRightInd w:val="0"/>
        <w:spacing w:before="0" w:after="0"/>
        <w:jc w:val="both"/>
        <w:rPr>
          <w:rFonts w:ascii="Arial" w:hAnsi="Arial" w:cs="Arial"/>
          <w:lang w:val="et-EE"/>
        </w:rPr>
      </w:pPr>
    </w:p>
    <w:p w:rsidR="009B078B" w:rsidRDefault="009B078B" w:rsidP="000E55B2">
      <w:pPr>
        <w:autoSpaceDE w:val="0"/>
        <w:autoSpaceDN w:val="0"/>
        <w:adjustRightInd w:val="0"/>
        <w:spacing w:before="0" w:after="0"/>
        <w:jc w:val="both"/>
        <w:rPr>
          <w:rFonts w:ascii="Arial" w:hAnsi="Arial" w:cs="Arial"/>
          <w:lang w:val="et-EE"/>
        </w:rPr>
      </w:pPr>
      <w:r w:rsidRPr="00796834">
        <w:rPr>
          <w:rFonts w:ascii="Arial" w:eastAsia="Calibri" w:hAnsi="Arial" w:cs="Arial"/>
          <w:lang w:val="et-EE"/>
        </w:rPr>
        <w:t>Hoonete, teede ja tehnovõrkude projekteerimisel ja ehitamisel ning puude istutamisel tuleb puudele tagada tingimused vastavalt EVS 843:2016 „Linnatänavad” nõuetele.</w:t>
      </w:r>
    </w:p>
    <w:p w:rsidR="00CC3103" w:rsidRPr="007B3D36" w:rsidRDefault="00CC3103" w:rsidP="00CC3103">
      <w:pPr>
        <w:autoSpaceDE w:val="0"/>
        <w:autoSpaceDN w:val="0"/>
        <w:adjustRightInd w:val="0"/>
        <w:spacing w:before="0" w:after="0"/>
        <w:jc w:val="both"/>
        <w:rPr>
          <w:rFonts w:ascii="Arial" w:hAnsi="Arial" w:cs="Arial"/>
          <w:lang w:val="et-EE"/>
        </w:rPr>
      </w:pPr>
    </w:p>
    <w:p w:rsidR="003470F8" w:rsidRDefault="00132638" w:rsidP="000E55B2">
      <w:pPr>
        <w:autoSpaceDE w:val="0"/>
        <w:autoSpaceDN w:val="0"/>
        <w:adjustRightInd w:val="0"/>
        <w:spacing w:before="0" w:after="0"/>
        <w:jc w:val="both"/>
        <w:rPr>
          <w:rFonts w:ascii="Arial" w:hAnsi="Arial" w:cs="Arial"/>
          <w:lang w:val="et-EE"/>
        </w:rPr>
      </w:pPr>
      <w:r w:rsidRPr="00132638">
        <w:rPr>
          <w:rFonts w:ascii="Arial" w:hAnsi="Arial" w:cs="Arial"/>
          <w:lang w:val="et-EE"/>
        </w:rPr>
        <w:t xml:space="preserve">Koostatavas Rae valla üldplaneeringus on määratud </w:t>
      </w:r>
      <w:r>
        <w:rPr>
          <w:rFonts w:ascii="Arial" w:hAnsi="Arial" w:cs="Arial"/>
          <w:lang w:val="et-EE"/>
        </w:rPr>
        <w:t xml:space="preserve">planeeringu </w:t>
      </w:r>
      <w:r w:rsidRPr="00132638">
        <w:rPr>
          <w:rFonts w:ascii="Arial" w:hAnsi="Arial" w:cs="Arial"/>
          <w:lang w:val="et-EE"/>
        </w:rPr>
        <w:t>maa-ala läbima sini-rohekoridor</w:t>
      </w:r>
      <w:r w:rsidR="00317098">
        <w:rPr>
          <w:rFonts w:ascii="Arial" w:hAnsi="Arial" w:cs="Arial"/>
          <w:lang w:val="et-EE"/>
        </w:rPr>
        <w:t xml:space="preserve"> või matkarada. </w:t>
      </w:r>
      <w:r w:rsidR="003470F8" w:rsidRPr="00132638">
        <w:rPr>
          <w:rFonts w:ascii="Arial" w:hAnsi="Arial" w:cs="Arial"/>
          <w:lang w:val="et-EE"/>
        </w:rPr>
        <w:t xml:space="preserve">Kuna </w:t>
      </w:r>
      <w:r w:rsidRPr="00132638">
        <w:rPr>
          <w:rFonts w:ascii="Arial" w:hAnsi="Arial" w:cs="Arial"/>
          <w:lang w:val="et-EE"/>
        </w:rPr>
        <w:t xml:space="preserve">vaadeldav </w:t>
      </w:r>
      <w:r w:rsidR="003470F8" w:rsidRPr="00132638">
        <w:rPr>
          <w:rFonts w:ascii="Arial" w:hAnsi="Arial" w:cs="Arial"/>
          <w:lang w:val="et-EE"/>
        </w:rPr>
        <w:t xml:space="preserve">põhjapiirkond on suures osas pigem niiske ning sademevee ärajuhtimiseks head tingimused puuduvad, on üldplaneeringuga ette nähtud sini-rohekoridorid. </w:t>
      </w:r>
      <w:r w:rsidRPr="00132638">
        <w:rPr>
          <w:rFonts w:ascii="Arial" w:hAnsi="Arial" w:cs="Arial"/>
          <w:lang w:val="et-EE"/>
        </w:rPr>
        <w:t>Antud koridorid</w:t>
      </w:r>
      <w:r w:rsidR="003470F8" w:rsidRPr="00132638">
        <w:rPr>
          <w:rFonts w:ascii="Arial" w:hAnsi="Arial" w:cs="Arial"/>
          <w:lang w:val="et-EE"/>
        </w:rPr>
        <w:t xml:space="preserve"> toimivad ka eelvooluna ning puhveraladena aegadel, kui sademete hulk on suurem. Lahendus pakub valingvihmadest põhjustatud sademevee üleujutuste vältimise ja vähendamise võimalust. Sellised koridorid võimaldavad luua ka ühendusteid, kergliikluseks sobivaid lineaarsed liikumissuundi asumite sees ja vahel. Need koridorid järgivad pigem kraavide ja maapinna kõrgusi, kui autoliikluse koridore</w:t>
      </w:r>
      <w:r w:rsidRPr="00132638">
        <w:rPr>
          <w:rFonts w:ascii="Arial" w:hAnsi="Arial" w:cs="Arial"/>
          <w:lang w:val="et-EE"/>
        </w:rPr>
        <w:t xml:space="preserve">. </w:t>
      </w:r>
      <w:r w:rsidR="003470F8" w:rsidRPr="00132638">
        <w:rPr>
          <w:rFonts w:ascii="Arial" w:hAnsi="Arial" w:cs="Arial"/>
          <w:lang w:val="et-EE"/>
        </w:rPr>
        <w:t>Sini-rohekoridoride osana tuleb planeerida kergliikluseks sobiv tee ning kõrghaljastust.</w:t>
      </w:r>
    </w:p>
    <w:p w:rsidR="000E55B2" w:rsidRDefault="000E55B2" w:rsidP="000E55B2">
      <w:pPr>
        <w:autoSpaceDE w:val="0"/>
        <w:autoSpaceDN w:val="0"/>
        <w:adjustRightInd w:val="0"/>
        <w:spacing w:before="0" w:after="0"/>
        <w:jc w:val="both"/>
        <w:rPr>
          <w:rFonts w:ascii="Arial" w:hAnsi="Arial" w:cs="Arial"/>
          <w:lang w:val="et-EE"/>
        </w:rPr>
      </w:pPr>
    </w:p>
    <w:p w:rsidR="007B3D36" w:rsidRDefault="007B3D36" w:rsidP="000E55B2">
      <w:pPr>
        <w:autoSpaceDE w:val="0"/>
        <w:autoSpaceDN w:val="0"/>
        <w:adjustRightInd w:val="0"/>
        <w:spacing w:before="0" w:after="0"/>
        <w:jc w:val="both"/>
        <w:rPr>
          <w:rFonts w:ascii="Arial" w:hAnsi="Arial" w:cs="Arial"/>
          <w:lang w:val="et-EE"/>
        </w:rPr>
      </w:pPr>
      <w:r>
        <w:rPr>
          <w:rFonts w:ascii="Arial" w:hAnsi="Arial" w:cs="Arial"/>
          <w:lang w:val="et-EE"/>
        </w:rPr>
        <w:t xml:space="preserve">Planeeritud </w:t>
      </w:r>
      <w:r w:rsidR="00317098">
        <w:rPr>
          <w:rFonts w:ascii="Arial" w:hAnsi="Arial" w:cs="Arial"/>
          <w:lang w:val="et-EE"/>
        </w:rPr>
        <w:t xml:space="preserve">on </w:t>
      </w:r>
      <w:r>
        <w:rPr>
          <w:rFonts w:ascii="Arial" w:hAnsi="Arial" w:cs="Arial"/>
          <w:lang w:val="et-EE"/>
        </w:rPr>
        <w:t>üldkasutatava maa sihtotstarbega krunt pos 3, kuhu on ette nähtud rajada kõrgha</w:t>
      </w:r>
      <w:r w:rsidR="000E55B2">
        <w:rPr>
          <w:rFonts w:ascii="Arial" w:hAnsi="Arial" w:cs="Arial"/>
          <w:lang w:val="et-EE"/>
        </w:rPr>
        <w:t xml:space="preserve">ljastus ja </w:t>
      </w:r>
      <w:r w:rsidR="007D00D1">
        <w:rPr>
          <w:rFonts w:ascii="Arial" w:hAnsi="Arial" w:cs="Arial"/>
          <w:lang w:val="et-EE"/>
        </w:rPr>
        <w:t>kergliiklustee lähtu</w:t>
      </w:r>
      <w:r>
        <w:rPr>
          <w:rFonts w:ascii="Arial" w:hAnsi="Arial" w:cs="Arial"/>
          <w:lang w:val="et-EE"/>
        </w:rPr>
        <w:t>valt koostatavale Rae valla üldplaneeringule.</w:t>
      </w:r>
    </w:p>
    <w:p w:rsidR="007D00D1" w:rsidRPr="00132638" w:rsidRDefault="007D00D1" w:rsidP="00194822">
      <w:pPr>
        <w:autoSpaceDE w:val="0"/>
        <w:autoSpaceDN w:val="0"/>
        <w:adjustRightInd w:val="0"/>
        <w:spacing w:before="0" w:after="0"/>
        <w:jc w:val="both"/>
        <w:rPr>
          <w:rFonts w:ascii="Arial" w:hAnsi="Arial" w:cs="Arial"/>
          <w:lang w:val="et-EE"/>
        </w:rPr>
      </w:pPr>
    </w:p>
    <w:p w:rsidR="00796834" w:rsidRDefault="00796834" w:rsidP="00796834">
      <w:pPr>
        <w:spacing w:before="0" w:after="0"/>
        <w:jc w:val="both"/>
        <w:rPr>
          <w:rFonts w:ascii="Arial" w:hAnsi="Arial" w:cs="Arial"/>
          <w:lang w:val="et-EE"/>
        </w:rPr>
      </w:pPr>
      <w:r w:rsidRPr="00E809D8">
        <w:rPr>
          <w:rFonts w:ascii="Arial" w:hAnsi="Arial" w:cs="Arial"/>
          <w:lang w:val="et-EE"/>
        </w:rPr>
        <w:t xml:space="preserve">Jäätmekäitlus korraldada vastavalt Rae Vallavolikogu </w:t>
      </w:r>
      <w:r w:rsidR="000E55B2" w:rsidRPr="000E55B2">
        <w:rPr>
          <w:rFonts w:ascii="Arial" w:hAnsi="Arial" w:cs="Arial"/>
          <w:lang w:val="et-EE"/>
        </w:rPr>
        <w:t>21.09.2021</w:t>
      </w:r>
      <w:r w:rsidRPr="00E809D8">
        <w:rPr>
          <w:rFonts w:ascii="Arial" w:hAnsi="Arial" w:cs="Arial"/>
          <w:lang w:val="et-EE"/>
        </w:rPr>
        <w:t xml:space="preserve"> määrusele nr </w:t>
      </w:r>
      <w:r w:rsidR="000E55B2" w:rsidRPr="000E55B2">
        <w:rPr>
          <w:rFonts w:ascii="Arial" w:hAnsi="Arial" w:cs="Arial"/>
          <w:lang w:val="et-EE"/>
        </w:rPr>
        <w:t>78 „Rae valla jäätmekava 2021 – 2026”</w:t>
      </w:r>
      <w:r w:rsidRPr="00E809D8">
        <w:rPr>
          <w:rFonts w:ascii="Arial" w:hAnsi="Arial" w:cs="Arial"/>
          <w:lang w:val="et-EE"/>
        </w:rPr>
        <w:t xml:space="preserve"> ja jäätmeseadusele. Tekkivad olmejäätmed kogutakse jäätmekonteineritesse, mis paigutatakse krundile sissesõidutee äärde. Konteinerite asukoht täpsustatakse ehitusprojekti käigus.</w:t>
      </w:r>
    </w:p>
    <w:p w:rsidR="000E55B2" w:rsidRPr="00E809D8" w:rsidRDefault="000E55B2" w:rsidP="00796834">
      <w:pPr>
        <w:spacing w:before="0" w:after="0"/>
        <w:jc w:val="both"/>
        <w:rPr>
          <w:rFonts w:ascii="Arial" w:hAnsi="Arial" w:cs="Arial"/>
          <w:lang w:val="et-EE"/>
        </w:rPr>
      </w:pPr>
    </w:p>
    <w:p w:rsidR="00796834" w:rsidRDefault="00796834" w:rsidP="00F965CD">
      <w:pPr>
        <w:autoSpaceDE w:val="0"/>
        <w:autoSpaceDN w:val="0"/>
        <w:adjustRightInd w:val="0"/>
        <w:spacing w:before="0" w:after="0"/>
        <w:jc w:val="both"/>
        <w:rPr>
          <w:rFonts w:ascii="Arial" w:hAnsi="Arial" w:cs="Arial"/>
          <w:lang w:val="et-EE"/>
        </w:rPr>
      </w:pPr>
      <w:r w:rsidRPr="00E809D8">
        <w:rPr>
          <w:rFonts w:ascii="Arial" w:hAnsi="Arial" w:cs="Arial"/>
          <w:lang w:val="et-EE"/>
        </w:rPr>
        <w:t>Olmejäätmete veo oma haldusterritooriumil korraldab kohalik omavalitsus vastavalt prügikäitlejatega sõlmitud lepingutele.</w:t>
      </w:r>
    </w:p>
    <w:p w:rsidR="00F965CD" w:rsidRPr="00E809D8" w:rsidRDefault="00F965CD" w:rsidP="00F965CD">
      <w:pPr>
        <w:autoSpaceDE w:val="0"/>
        <w:autoSpaceDN w:val="0"/>
        <w:adjustRightInd w:val="0"/>
        <w:spacing w:before="0" w:after="0"/>
        <w:jc w:val="both"/>
        <w:rPr>
          <w:rFonts w:ascii="Arial" w:hAnsi="Arial" w:cs="Arial"/>
          <w:lang w:val="et-EE"/>
        </w:rPr>
      </w:pPr>
    </w:p>
    <w:p w:rsidR="00796834" w:rsidRPr="00E809D8" w:rsidRDefault="00796834" w:rsidP="00F965CD">
      <w:pPr>
        <w:autoSpaceDE w:val="0"/>
        <w:autoSpaceDN w:val="0"/>
        <w:adjustRightInd w:val="0"/>
        <w:spacing w:before="0" w:after="0"/>
        <w:jc w:val="both"/>
        <w:rPr>
          <w:rFonts w:ascii="Arial" w:hAnsi="Arial" w:cs="Arial"/>
          <w:lang w:val="et-EE"/>
        </w:rPr>
      </w:pPr>
      <w:r w:rsidRPr="00E809D8">
        <w:rPr>
          <w:rFonts w:ascii="Arial" w:hAnsi="Arial" w:cs="Arial"/>
          <w:lang w:val="et-EE"/>
        </w:rPr>
        <w:t>Võimalikud tekkivad ohtlikud jäätmed kogutakse eraldi ja antakse üle vastavat litsentsi omavale ohtlike jäätmete käitlusettevõttele.</w:t>
      </w:r>
    </w:p>
    <w:p w:rsidR="003470F8" w:rsidRDefault="003470F8" w:rsidP="00194822">
      <w:pPr>
        <w:autoSpaceDE w:val="0"/>
        <w:autoSpaceDN w:val="0"/>
        <w:adjustRightInd w:val="0"/>
        <w:spacing w:before="0" w:after="0"/>
        <w:jc w:val="both"/>
      </w:pPr>
    </w:p>
    <w:p w:rsidR="00E81250" w:rsidRPr="00E809D8" w:rsidRDefault="00E81250" w:rsidP="00194822">
      <w:pPr>
        <w:pStyle w:val="Pealkiri2"/>
        <w:numPr>
          <w:ilvl w:val="1"/>
          <w:numId w:val="7"/>
        </w:numPr>
        <w:tabs>
          <w:tab w:val="left" w:pos="426"/>
        </w:tabs>
        <w:spacing w:before="0"/>
        <w:jc w:val="both"/>
        <w:rPr>
          <w:rFonts w:ascii="Arial" w:hAnsi="Arial" w:cs="Arial"/>
          <w:color w:val="auto"/>
          <w:sz w:val="22"/>
          <w:szCs w:val="22"/>
          <w:lang w:val="et-EE"/>
        </w:rPr>
      </w:pPr>
      <w:bookmarkStart w:id="42" w:name="_Toc497647812"/>
      <w:bookmarkStart w:id="43" w:name="_Toc93947453"/>
      <w:r w:rsidRPr="00E809D8">
        <w:rPr>
          <w:rFonts w:ascii="Arial" w:hAnsi="Arial" w:cs="Arial"/>
          <w:color w:val="auto"/>
          <w:sz w:val="22"/>
          <w:szCs w:val="22"/>
          <w:lang w:val="et-EE"/>
        </w:rPr>
        <w:t>Vertikaalplaneerimine</w:t>
      </w:r>
      <w:bookmarkEnd w:id="42"/>
      <w:bookmarkEnd w:id="43"/>
    </w:p>
    <w:p w:rsidR="002E448D" w:rsidRDefault="002E448D" w:rsidP="00BC7716">
      <w:pPr>
        <w:autoSpaceDE w:val="0"/>
        <w:autoSpaceDN w:val="0"/>
        <w:adjustRightInd w:val="0"/>
        <w:spacing w:before="0" w:after="0"/>
        <w:jc w:val="both"/>
        <w:rPr>
          <w:rFonts w:ascii="Arial" w:hAnsi="Arial" w:cs="Arial"/>
          <w:lang w:val="et-EE"/>
        </w:rPr>
      </w:pPr>
      <w:r w:rsidRPr="00E809D8">
        <w:rPr>
          <w:rFonts w:ascii="Arial" w:hAnsi="Arial" w:cs="Arial"/>
          <w:lang w:val="et-EE"/>
        </w:rPr>
        <w:t xml:space="preserve">Planeeritava ala maapind on tasane. Maapinna absoluutkõrgused </w:t>
      </w:r>
      <w:r w:rsidR="009B4935" w:rsidRPr="00E809D8">
        <w:rPr>
          <w:rFonts w:ascii="Arial" w:hAnsi="Arial" w:cs="Arial"/>
          <w:lang w:val="et-EE"/>
        </w:rPr>
        <w:t xml:space="preserve">on </w:t>
      </w:r>
      <w:r w:rsidR="0053766F" w:rsidRPr="00E809D8">
        <w:rPr>
          <w:rFonts w:ascii="Arial" w:hAnsi="Arial" w:cs="Arial"/>
          <w:lang w:val="et-EE"/>
        </w:rPr>
        <w:t xml:space="preserve">vahemikus u </w:t>
      </w:r>
      <w:r w:rsidR="00516469" w:rsidRPr="00E809D8">
        <w:rPr>
          <w:rFonts w:ascii="Arial" w:hAnsi="Arial" w:cs="Arial"/>
          <w:lang w:val="et-EE"/>
        </w:rPr>
        <w:t>37.05</w:t>
      </w:r>
      <w:r w:rsidR="000E55B2">
        <w:rPr>
          <w:rFonts w:ascii="Arial" w:hAnsi="Arial" w:cs="Arial"/>
          <w:lang w:val="et-EE"/>
        </w:rPr>
        <w:t xml:space="preserve"> </w:t>
      </w:r>
      <w:r w:rsidR="00516469" w:rsidRPr="00E809D8">
        <w:rPr>
          <w:rFonts w:ascii="Arial" w:hAnsi="Arial" w:cs="Arial"/>
          <w:lang w:val="et-EE"/>
        </w:rPr>
        <w:t>–</w:t>
      </w:r>
      <w:r w:rsidR="000E55B2">
        <w:rPr>
          <w:rFonts w:ascii="Arial" w:hAnsi="Arial" w:cs="Arial"/>
          <w:lang w:val="et-EE"/>
        </w:rPr>
        <w:t xml:space="preserve"> </w:t>
      </w:r>
      <w:r w:rsidR="00516469" w:rsidRPr="00E809D8">
        <w:rPr>
          <w:rFonts w:ascii="Arial" w:hAnsi="Arial" w:cs="Arial"/>
          <w:lang w:val="et-EE"/>
        </w:rPr>
        <w:t>38</w:t>
      </w:r>
      <w:r w:rsidRPr="00E809D8">
        <w:rPr>
          <w:rFonts w:ascii="Arial" w:hAnsi="Arial" w:cs="Arial"/>
          <w:lang w:val="et-EE"/>
        </w:rPr>
        <w:t>.</w:t>
      </w:r>
      <w:r w:rsidR="00516469" w:rsidRPr="00E809D8">
        <w:rPr>
          <w:rFonts w:ascii="Arial" w:hAnsi="Arial" w:cs="Arial"/>
          <w:lang w:val="et-EE"/>
        </w:rPr>
        <w:t>85</w:t>
      </w:r>
      <w:r w:rsidR="000E55B2">
        <w:rPr>
          <w:rFonts w:ascii="Arial" w:hAnsi="Arial" w:cs="Arial"/>
          <w:lang w:val="et-EE"/>
        </w:rPr>
        <w:t xml:space="preserve"> </w:t>
      </w:r>
      <w:r w:rsidRPr="00E809D8">
        <w:rPr>
          <w:rFonts w:ascii="Arial" w:hAnsi="Arial" w:cs="Arial"/>
          <w:lang w:val="et-EE"/>
        </w:rPr>
        <w:t>m</w:t>
      </w:r>
      <w:r w:rsidR="0053766F" w:rsidRPr="00E809D8">
        <w:rPr>
          <w:rFonts w:ascii="Arial" w:hAnsi="Arial" w:cs="Arial"/>
          <w:lang w:val="et-EE"/>
        </w:rPr>
        <w:t xml:space="preserve">, </w:t>
      </w:r>
      <w:r w:rsidR="009B4935" w:rsidRPr="00E809D8">
        <w:rPr>
          <w:rFonts w:ascii="Arial" w:hAnsi="Arial" w:cs="Arial"/>
          <w:lang w:val="et-EE"/>
        </w:rPr>
        <w:t>kerge tõus põhjast lõuna</w:t>
      </w:r>
      <w:r w:rsidRPr="00E809D8">
        <w:rPr>
          <w:rFonts w:ascii="Arial" w:hAnsi="Arial" w:cs="Arial"/>
          <w:lang w:val="et-EE"/>
        </w:rPr>
        <w:t>sse.</w:t>
      </w:r>
    </w:p>
    <w:p w:rsidR="000E55B2" w:rsidRPr="00E809D8" w:rsidRDefault="000E55B2" w:rsidP="00BC7716">
      <w:pPr>
        <w:autoSpaceDE w:val="0"/>
        <w:autoSpaceDN w:val="0"/>
        <w:adjustRightInd w:val="0"/>
        <w:spacing w:before="0" w:after="0"/>
        <w:jc w:val="both"/>
        <w:rPr>
          <w:rFonts w:ascii="Arial" w:hAnsi="Arial" w:cs="Arial"/>
          <w:lang w:val="et-EE"/>
        </w:rPr>
      </w:pPr>
    </w:p>
    <w:p w:rsidR="002E448D" w:rsidRDefault="002E448D" w:rsidP="000E55B2">
      <w:pPr>
        <w:autoSpaceDE w:val="0"/>
        <w:autoSpaceDN w:val="0"/>
        <w:adjustRightInd w:val="0"/>
        <w:spacing w:before="0" w:after="0"/>
        <w:jc w:val="both"/>
        <w:rPr>
          <w:rFonts w:ascii="Arial" w:hAnsi="Arial" w:cs="Arial"/>
          <w:lang w:val="et-EE"/>
        </w:rPr>
      </w:pPr>
      <w:r w:rsidRPr="00E809D8">
        <w:rPr>
          <w:rFonts w:ascii="Arial" w:hAnsi="Arial" w:cs="Arial"/>
          <w:lang w:val="et-EE"/>
        </w:rPr>
        <w:t xml:space="preserve">Peale </w:t>
      </w:r>
      <w:r w:rsidR="00516469" w:rsidRPr="00E809D8">
        <w:rPr>
          <w:rFonts w:ascii="Arial" w:hAnsi="Arial" w:cs="Arial"/>
          <w:lang w:val="et-EE"/>
        </w:rPr>
        <w:t>hoonete</w:t>
      </w:r>
      <w:r w:rsidRPr="00E809D8">
        <w:rPr>
          <w:rFonts w:ascii="Arial" w:hAnsi="Arial" w:cs="Arial"/>
          <w:lang w:val="et-EE"/>
        </w:rPr>
        <w:t xml:space="preserve"> ehitamist krundi maapind tasandatakse ja krundisisene vertikaalplaneerimine lahendada h</w:t>
      </w:r>
      <w:r w:rsidR="0053766F" w:rsidRPr="00E809D8">
        <w:rPr>
          <w:rFonts w:ascii="Arial" w:hAnsi="Arial" w:cs="Arial"/>
          <w:lang w:val="et-EE"/>
        </w:rPr>
        <w:t>oone ehitusprojekti koosseisus.</w:t>
      </w:r>
    </w:p>
    <w:p w:rsidR="000E55B2" w:rsidRPr="00E809D8" w:rsidRDefault="000E55B2" w:rsidP="000E55B2">
      <w:pPr>
        <w:autoSpaceDE w:val="0"/>
        <w:autoSpaceDN w:val="0"/>
        <w:adjustRightInd w:val="0"/>
        <w:spacing w:before="0" w:after="0"/>
        <w:jc w:val="both"/>
        <w:rPr>
          <w:rFonts w:ascii="Arial" w:hAnsi="Arial" w:cs="Arial"/>
          <w:lang w:val="et-EE"/>
        </w:rPr>
      </w:pPr>
    </w:p>
    <w:p w:rsidR="00317098" w:rsidRDefault="00317098" w:rsidP="000E55B2">
      <w:pPr>
        <w:autoSpaceDE w:val="0"/>
        <w:autoSpaceDN w:val="0"/>
        <w:adjustRightInd w:val="0"/>
        <w:spacing w:before="0" w:after="0"/>
        <w:jc w:val="both"/>
        <w:rPr>
          <w:rFonts w:ascii="Arial" w:hAnsi="Arial" w:cs="Arial"/>
          <w:lang w:val="et-EE"/>
        </w:rPr>
      </w:pPr>
      <w:r w:rsidRPr="00317098">
        <w:rPr>
          <w:rFonts w:ascii="Arial" w:hAnsi="Arial" w:cs="Arial"/>
          <w:lang w:val="et-EE"/>
        </w:rPr>
        <w:t xml:space="preserve">Vertikaalplaneeringu lahenduse koostamisel ehitusprojekti etapis tuleb arvestada, et lahendatava maapinna kõrgus peab olema kooskõlas naaberkinnistute hoonestatud alade kõrgusmärkidega. Olemasolevat maapinda ei tohi tõsta kõrgemale hoonestatud naaberkinnistute maapinnast. Lahendused ei tohi halvendada naaberkinnistute olemasolevat olukorda. Tuleb välistada vee valgumine naaberkinnistutele ja </w:t>
      </w:r>
      <w:r>
        <w:rPr>
          <w:rFonts w:ascii="Arial" w:hAnsi="Arial" w:cs="Arial"/>
          <w:lang w:val="et-EE"/>
        </w:rPr>
        <w:t>transpordimaa kinnistutele</w:t>
      </w:r>
      <w:r w:rsidRPr="00317098">
        <w:rPr>
          <w:rFonts w:ascii="Arial" w:hAnsi="Arial" w:cs="Arial"/>
          <w:lang w:val="et-EE"/>
        </w:rPr>
        <w:t>. Tagada olemasolevate drenaaži- ja sademeveesüsteemide toimimine.</w:t>
      </w:r>
    </w:p>
    <w:p w:rsidR="000E55B2" w:rsidRPr="00317098" w:rsidRDefault="000E55B2" w:rsidP="000E55B2">
      <w:pPr>
        <w:autoSpaceDE w:val="0"/>
        <w:autoSpaceDN w:val="0"/>
        <w:adjustRightInd w:val="0"/>
        <w:spacing w:before="0" w:after="0"/>
        <w:jc w:val="both"/>
        <w:rPr>
          <w:rFonts w:ascii="Arial" w:hAnsi="Arial" w:cs="Arial"/>
          <w:lang w:val="et-EE"/>
        </w:rPr>
      </w:pPr>
    </w:p>
    <w:p w:rsidR="002E448D" w:rsidRDefault="002E448D" w:rsidP="000E55B2">
      <w:pPr>
        <w:autoSpaceDE w:val="0"/>
        <w:autoSpaceDN w:val="0"/>
        <w:adjustRightInd w:val="0"/>
        <w:spacing w:before="0" w:after="0"/>
        <w:jc w:val="both"/>
        <w:rPr>
          <w:rFonts w:ascii="Arial" w:hAnsi="Arial" w:cs="Arial"/>
          <w:lang w:val="et-EE"/>
        </w:rPr>
      </w:pPr>
      <w:r w:rsidRPr="00E809D8">
        <w:rPr>
          <w:rFonts w:ascii="Arial" w:hAnsi="Arial" w:cs="Arial"/>
          <w:lang w:val="et-EE"/>
        </w:rPr>
        <w:t>Hoonete suhtelise kõrguse ±0.00 määramisel lähtuda juurdesõidutee projekteerimisel valitud kõrgusmärkidest.</w:t>
      </w:r>
    </w:p>
    <w:p w:rsidR="000E55B2" w:rsidRPr="00E809D8" w:rsidRDefault="000E55B2" w:rsidP="000E55B2">
      <w:pPr>
        <w:autoSpaceDE w:val="0"/>
        <w:autoSpaceDN w:val="0"/>
        <w:adjustRightInd w:val="0"/>
        <w:spacing w:before="0" w:after="0"/>
        <w:jc w:val="both"/>
        <w:rPr>
          <w:rFonts w:ascii="Arial" w:hAnsi="Arial" w:cs="Arial"/>
          <w:lang w:val="et-EE"/>
        </w:rPr>
      </w:pPr>
    </w:p>
    <w:p w:rsidR="00E81250" w:rsidRDefault="002E448D" w:rsidP="00770350">
      <w:pPr>
        <w:autoSpaceDE w:val="0"/>
        <w:autoSpaceDN w:val="0"/>
        <w:adjustRightInd w:val="0"/>
        <w:spacing w:before="0" w:after="0"/>
        <w:jc w:val="both"/>
        <w:rPr>
          <w:rFonts w:ascii="Arial" w:hAnsi="Arial" w:cs="Arial"/>
          <w:lang w:val="et-EE"/>
        </w:rPr>
      </w:pPr>
      <w:r w:rsidRPr="00E809D8">
        <w:rPr>
          <w:rFonts w:ascii="Arial" w:hAnsi="Arial" w:cs="Arial"/>
          <w:lang w:val="et-EE"/>
        </w:rPr>
        <w:t>Tee projekteerimisel arvestada maapinna looduslike kalletega. Teekatte pind rajada kõrgemale ümbritsevast maapinnast.</w:t>
      </w:r>
    </w:p>
    <w:p w:rsidR="009B4819" w:rsidRDefault="009B4819" w:rsidP="00770350">
      <w:pPr>
        <w:autoSpaceDE w:val="0"/>
        <w:autoSpaceDN w:val="0"/>
        <w:adjustRightInd w:val="0"/>
        <w:spacing w:before="0" w:after="0"/>
        <w:jc w:val="both"/>
        <w:rPr>
          <w:rFonts w:ascii="Arial" w:hAnsi="Arial" w:cs="Arial"/>
          <w:lang w:val="et-EE"/>
        </w:rPr>
      </w:pPr>
    </w:p>
    <w:p w:rsidR="009B4819" w:rsidRPr="009B4819" w:rsidRDefault="00E81250" w:rsidP="009B4819">
      <w:pPr>
        <w:pStyle w:val="Pealkiri2"/>
        <w:numPr>
          <w:ilvl w:val="1"/>
          <w:numId w:val="7"/>
        </w:numPr>
        <w:tabs>
          <w:tab w:val="left" w:pos="426"/>
        </w:tabs>
        <w:spacing w:before="0"/>
        <w:jc w:val="both"/>
        <w:rPr>
          <w:rFonts w:ascii="Arial" w:hAnsi="Arial" w:cs="Arial"/>
          <w:color w:val="auto"/>
          <w:sz w:val="22"/>
          <w:szCs w:val="22"/>
          <w:lang w:val="et-EE"/>
        </w:rPr>
      </w:pPr>
      <w:bookmarkStart w:id="44" w:name="_Toc497647813"/>
      <w:bookmarkStart w:id="45" w:name="_Toc93947454"/>
      <w:r w:rsidRPr="00E809D8">
        <w:rPr>
          <w:rFonts w:ascii="Arial" w:hAnsi="Arial" w:cs="Arial"/>
          <w:color w:val="auto"/>
          <w:sz w:val="22"/>
          <w:szCs w:val="22"/>
          <w:lang w:val="et-EE"/>
        </w:rPr>
        <w:t>Tuleohutusnõuded</w:t>
      </w:r>
      <w:bookmarkEnd w:id="44"/>
      <w:bookmarkEnd w:id="45"/>
    </w:p>
    <w:p w:rsidR="00E16A79" w:rsidRDefault="00E16A79" w:rsidP="00B51DAB">
      <w:pPr>
        <w:autoSpaceDE w:val="0"/>
        <w:autoSpaceDN w:val="0"/>
        <w:adjustRightInd w:val="0"/>
        <w:spacing w:before="0" w:after="0"/>
        <w:jc w:val="both"/>
        <w:rPr>
          <w:rFonts w:ascii="Arial" w:hAnsi="Arial" w:cs="Arial"/>
          <w:lang w:val="et-EE"/>
        </w:rPr>
      </w:pPr>
      <w:r w:rsidRPr="00B51DAB">
        <w:rPr>
          <w:rFonts w:ascii="Arial" w:hAnsi="Arial" w:cs="Arial"/>
          <w:lang w:val="et-EE"/>
        </w:rPr>
        <w:t>Planeeringu tuleohutuse osa koostamisel on aluseks siseministri 16.02.2021 määrus nr 17 „Ehitisele esitatavad tuleohutusnõuded ja 18.02.2021 määrus nr 10 „Veevõtukoha rajamise, katsetamise, kasutamise, korrashoiu, tähistamise ja teabevahetuse nõuded, tingimused ning kord”.</w:t>
      </w:r>
    </w:p>
    <w:p w:rsidR="000E55B2" w:rsidRPr="00B51DAB" w:rsidRDefault="000E55B2" w:rsidP="00B51DAB">
      <w:pPr>
        <w:autoSpaceDE w:val="0"/>
        <w:autoSpaceDN w:val="0"/>
        <w:adjustRightInd w:val="0"/>
        <w:spacing w:before="0" w:after="0"/>
        <w:jc w:val="both"/>
        <w:rPr>
          <w:rFonts w:ascii="Arial" w:hAnsi="Arial" w:cs="Arial"/>
          <w:lang w:val="et-EE"/>
        </w:rPr>
      </w:pPr>
    </w:p>
    <w:p w:rsidR="00E16A79" w:rsidRDefault="00E16A79" w:rsidP="00B51DAB">
      <w:pPr>
        <w:autoSpaceDE w:val="0"/>
        <w:autoSpaceDN w:val="0"/>
        <w:adjustRightInd w:val="0"/>
        <w:spacing w:before="0" w:after="0"/>
        <w:jc w:val="both"/>
        <w:rPr>
          <w:rFonts w:ascii="Arial" w:hAnsi="Arial" w:cs="Arial"/>
          <w:lang w:val="et-EE"/>
        </w:rPr>
      </w:pPr>
      <w:r w:rsidRPr="00B51DAB">
        <w:rPr>
          <w:rFonts w:ascii="Arial" w:hAnsi="Arial" w:cs="Arial"/>
          <w:lang w:val="et-EE"/>
        </w:rPr>
        <w:t>Tulekustutusvee lahendus vastavalt standardile EVS 812-6:2012/AC:2016 „Ehitiste tuleohutus. Osa 6: Tuletõrje veevarustus”.</w:t>
      </w:r>
    </w:p>
    <w:p w:rsidR="000E55B2" w:rsidRPr="00B51DAB" w:rsidRDefault="000E55B2" w:rsidP="00B51DAB">
      <w:pPr>
        <w:autoSpaceDE w:val="0"/>
        <w:autoSpaceDN w:val="0"/>
        <w:adjustRightInd w:val="0"/>
        <w:spacing w:before="0" w:after="0"/>
        <w:jc w:val="both"/>
        <w:rPr>
          <w:rFonts w:ascii="Arial" w:hAnsi="Arial" w:cs="Arial"/>
          <w:lang w:val="et-EE"/>
        </w:rPr>
      </w:pPr>
    </w:p>
    <w:p w:rsidR="00E16A79" w:rsidRDefault="00E16A79" w:rsidP="00B51DAB">
      <w:pPr>
        <w:autoSpaceDE w:val="0"/>
        <w:autoSpaceDN w:val="0"/>
        <w:adjustRightInd w:val="0"/>
        <w:spacing w:before="0" w:after="0"/>
        <w:jc w:val="both"/>
        <w:rPr>
          <w:rFonts w:ascii="Arial" w:hAnsi="Arial" w:cs="Arial"/>
          <w:lang w:val="et-EE"/>
        </w:rPr>
      </w:pPr>
      <w:r w:rsidRPr="00B51DAB">
        <w:rPr>
          <w:rFonts w:ascii="Arial" w:hAnsi="Arial" w:cs="Arial"/>
          <w:lang w:val="et-EE"/>
        </w:rPr>
        <w:lastRenderedPageBreak/>
        <w:t>Hoone täpne tuleohutusklass antakse ehitusprojekti staadiumis.</w:t>
      </w:r>
    </w:p>
    <w:p w:rsidR="00F965CD" w:rsidRPr="00B51DAB" w:rsidRDefault="00F965CD" w:rsidP="00B51DAB">
      <w:pPr>
        <w:autoSpaceDE w:val="0"/>
        <w:autoSpaceDN w:val="0"/>
        <w:adjustRightInd w:val="0"/>
        <w:spacing w:before="0" w:after="0"/>
        <w:jc w:val="both"/>
        <w:rPr>
          <w:rFonts w:ascii="Arial" w:hAnsi="Arial" w:cs="Arial"/>
          <w:lang w:val="et-EE"/>
        </w:rPr>
      </w:pPr>
    </w:p>
    <w:p w:rsidR="00E16A79" w:rsidRPr="00B51DAB" w:rsidRDefault="00E16A79" w:rsidP="00B51DAB">
      <w:pPr>
        <w:autoSpaceDE w:val="0"/>
        <w:autoSpaceDN w:val="0"/>
        <w:adjustRightInd w:val="0"/>
        <w:spacing w:before="0" w:after="0"/>
        <w:jc w:val="both"/>
        <w:rPr>
          <w:rFonts w:ascii="Arial" w:hAnsi="Arial" w:cs="Arial"/>
          <w:lang w:val="et-EE"/>
        </w:rPr>
      </w:pPr>
      <w:r w:rsidRPr="00B51DAB">
        <w:rPr>
          <w:rFonts w:ascii="Arial" w:hAnsi="Arial" w:cs="Arial"/>
          <w:lang w:val="et-EE"/>
        </w:rPr>
        <w:t xml:space="preserve">Lähimad tuletõrje veevõtukohad paiknevad </w:t>
      </w:r>
      <w:r w:rsidR="00B51DAB">
        <w:rPr>
          <w:rFonts w:ascii="Arial" w:hAnsi="Arial" w:cs="Arial"/>
          <w:lang w:val="et-EE"/>
        </w:rPr>
        <w:t>Küti teel</w:t>
      </w:r>
      <w:r w:rsidR="003D07CB">
        <w:rPr>
          <w:rFonts w:ascii="Arial" w:hAnsi="Arial" w:cs="Arial"/>
          <w:lang w:val="et-EE"/>
        </w:rPr>
        <w:t xml:space="preserve"> –</w:t>
      </w:r>
      <w:r w:rsidR="00B51DAB">
        <w:rPr>
          <w:rFonts w:ascii="Arial" w:hAnsi="Arial" w:cs="Arial"/>
          <w:lang w:val="et-EE"/>
        </w:rPr>
        <w:t xml:space="preserve"> planeeringuala vastas Küti tee 19 ees </w:t>
      </w:r>
      <w:r w:rsidRPr="00B51DAB">
        <w:rPr>
          <w:rFonts w:ascii="Arial" w:hAnsi="Arial" w:cs="Arial"/>
          <w:lang w:val="et-EE"/>
        </w:rPr>
        <w:t xml:space="preserve">ja </w:t>
      </w:r>
      <w:r w:rsidR="00B51DAB">
        <w:rPr>
          <w:rFonts w:ascii="Arial" w:hAnsi="Arial" w:cs="Arial"/>
          <w:lang w:val="et-EE"/>
        </w:rPr>
        <w:t xml:space="preserve">Suurekivi teel ning Salu teel </w:t>
      </w:r>
      <w:r w:rsidR="00727802">
        <w:rPr>
          <w:rFonts w:ascii="Arial" w:hAnsi="Arial" w:cs="Arial"/>
          <w:lang w:val="et-EE"/>
        </w:rPr>
        <w:t>(hüdrandid</w:t>
      </w:r>
      <w:r w:rsidRPr="00B51DAB">
        <w:rPr>
          <w:rFonts w:ascii="Arial" w:hAnsi="Arial" w:cs="Arial"/>
          <w:lang w:val="et-EE"/>
        </w:rPr>
        <w:t>).</w:t>
      </w:r>
    </w:p>
    <w:p w:rsidR="00770350" w:rsidRPr="00E809D8" w:rsidRDefault="00770350" w:rsidP="00770350">
      <w:pPr>
        <w:spacing w:before="0" w:after="0"/>
        <w:jc w:val="both"/>
        <w:rPr>
          <w:rFonts w:ascii="Arial" w:hAnsi="Arial" w:cs="Arial"/>
          <w:lang w:val="et-EE"/>
        </w:rPr>
      </w:pPr>
    </w:p>
    <w:p w:rsidR="00CE7B6A" w:rsidRPr="00E809D8" w:rsidRDefault="00023FE0" w:rsidP="00770350">
      <w:pPr>
        <w:pStyle w:val="Pealkiri2"/>
        <w:numPr>
          <w:ilvl w:val="1"/>
          <w:numId w:val="7"/>
        </w:numPr>
        <w:tabs>
          <w:tab w:val="left" w:pos="426"/>
        </w:tabs>
        <w:spacing w:before="0"/>
        <w:ind w:left="550" w:hanging="550"/>
        <w:jc w:val="both"/>
        <w:rPr>
          <w:rFonts w:ascii="Arial" w:hAnsi="Arial" w:cs="Arial"/>
          <w:color w:val="auto"/>
          <w:sz w:val="22"/>
          <w:szCs w:val="22"/>
          <w:lang w:val="et-EE"/>
        </w:rPr>
      </w:pPr>
      <w:bookmarkStart w:id="46" w:name="_Toc93947455"/>
      <w:r w:rsidRPr="00E809D8">
        <w:rPr>
          <w:rFonts w:ascii="Arial" w:hAnsi="Arial" w:cs="Arial"/>
          <w:color w:val="auto"/>
          <w:sz w:val="22"/>
          <w:szCs w:val="22"/>
          <w:lang w:val="et-EE"/>
        </w:rPr>
        <w:t>Tehnovõrkude lahendus</w:t>
      </w:r>
      <w:bookmarkEnd w:id="46"/>
    </w:p>
    <w:p w:rsidR="00796819" w:rsidRPr="00E809D8" w:rsidRDefault="00796819" w:rsidP="00770350">
      <w:pPr>
        <w:autoSpaceDE w:val="0"/>
        <w:autoSpaceDN w:val="0"/>
        <w:adjustRightInd w:val="0"/>
        <w:spacing w:before="0" w:after="0"/>
        <w:jc w:val="both"/>
        <w:rPr>
          <w:rFonts w:ascii="Arial" w:hAnsi="Arial" w:cs="Arial"/>
          <w:lang w:val="et-EE"/>
        </w:rPr>
      </w:pPr>
      <w:r w:rsidRPr="00E809D8">
        <w:rPr>
          <w:rFonts w:ascii="Arial" w:hAnsi="Arial" w:cs="Arial"/>
          <w:lang w:val="et-EE"/>
        </w:rPr>
        <w:t>Planeeritava hoonestuse tehnovõrkudega varustamise põhimõtteline lahendus antaks</w:t>
      </w:r>
      <w:r w:rsidR="0053766F" w:rsidRPr="00E809D8">
        <w:rPr>
          <w:rFonts w:ascii="Arial" w:hAnsi="Arial" w:cs="Arial"/>
          <w:lang w:val="et-EE"/>
        </w:rPr>
        <w:t>e planeeringu järgmises etapis.</w:t>
      </w:r>
    </w:p>
    <w:p w:rsidR="00E57365" w:rsidRDefault="00E57365" w:rsidP="00035E6F">
      <w:pPr>
        <w:autoSpaceDE w:val="0"/>
        <w:autoSpaceDN w:val="0"/>
        <w:adjustRightInd w:val="0"/>
        <w:spacing w:before="0" w:after="0"/>
        <w:jc w:val="both"/>
        <w:rPr>
          <w:rFonts w:ascii="Arial" w:hAnsi="Arial" w:cs="Arial"/>
          <w:lang w:val="et-EE"/>
        </w:rPr>
      </w:pPr>
    </w:p>
    <w:p w:rsidR="000E55B2" w:rsidRPr="00E809D8" w:rsidRDefault="000E55B2" w:rsidP="00035E6F">
      <w:pPr>
        <w:autoSpaceDE w:val="0"/>
        <w:autoSpaceDN w:val="0"/>
        <w:adjustRightInd w:val="0"/>
        <w:spacing w:before="0" w:after="0"/>
        <w:jc w:val="both"/>
        <w:rPr>
          <w:rFonts w:ascii="Arial" w:hAnsi="Arial" w:cs="Arial"/>
          <w:lang w:val="et-EE"/>
        </w:rPr>
      </w:pPr>
    </w:p>
    <w:p w:rsidR="00B57CB9" w:rsidRPr="00317098" w:rsidRDefault="00C14331" w:rsidP="00B57CB9">
      <w:pPr>
        <w:pStyle w:val="Pealkiri1"/>
        <w:numPr>
          <w:ilvl w:val="0"/>
          <w:numId w:val="7"/>
        </w:numPr>
        <w:tabs>
          <w:tab w:val="left" w:pos="284"/>
        </w:tabs>
        <w:spacing w:before="40"/>
        <w:ind w:left="244" w:hanging="244"/>
        <w:jc w:val="both"/>
        <w:rPr>
          <w:rFonts w:ascii="Arial" w:hAnsi="Arial" w:cs="Arial"/>
          <w:caps/>
          <w:color w:val="auto"/>
          <w:sz w:val="22"/>
          <w:szCs w:val="22"/>
          <w:lang w:val="et-EE"/>
        </w:rPr>
      </w:pPr>
      <w:bookmarkStart w:id="47" w:name="_Toc93947456"/>
      <w:r w:rsidRPr="00E809D8">
        <w:rPr>
          <w:rFonts w:ascii="Arial" w:hAnsi="Arial" w:cs="Arial"/>
          <w:caps/>
          <w:color w:val="auto"/>
          <w:sz w:val="22"/>
          <w:szCs w:val="22"/>
          <w:lang w:val="et-EE"/>
        </w:rPr>
        <w:t>Keskkonnatingimused ja võimalik</w:t>
      </w:r>
      <w:r w:rsidR="00567DC2">
        <w:rPr>
          <w:rFonts w:ascii="Arial" w:hAnsi="Arial" w:cs="Arial"/>
          <w:caps/>
          <w:color w:val="auto"/>
          <w:sz w:val="22"/>
          <w:szCs w:val="22"/>
          <w:lang w:val="et-EE"/>
        </w:rPr>
        <w:t>U</w:t>
      </w:r>
      <w:r w:rsidRPr="00E809D8">
        <w:rPr>
          <w:rFonts w:ascii="Arial" w:hAnsi="Arial" w:cs="Arial"/>
          <w:caps/>
          <w:color w:val="auto"/>
          <w:sz w:val="22"/>
          <w:szCs w:val="22"/>
          <w:lang w:val="et-EE"/>
        </w:rPr>
        <w:t xml:space="preserve"> keskkonnamõju hindamine</w:t>
      </w:r>
      <w:bookmarkEnd w:id="2"/>
      <w:bookmarkEnd w:id="47"/>
    </w:p>
    <w:p w:rsidR="000E55B2" w:rsidRDefault="000E55B2" w:rsidP="0053766F">
      <w:pPr>
        <w:spacing w:before="0" w:after="0"/>
        <w:jc w:val="both"/>
        <w:rPr>
          <w:rFonts w:ascii="Arial" w:eastAsia="Calibri" w:hAnsi="Arial" w:cs="Arial"/>
          <w:lang w:val="et-EE"/>
        </w:rPr>
      </w:pPr>
    </w:p>
    <w:p w:rsidR="006F706F" w:rsidRPr="00E809D8" w:rsidRDefault="006F706F" w:rsidP="0053766F">
      <w:pPr>
        <w:spacing w:before="0" w:after="0"/>
        <w:jc w:val="both"/>
        <w:rPr>
          <w:rFonts w:ascii="Arial" w:eastAsia="Calibri" w:hAnsi="Arial" w:cs="Arial"/>
          <w:lang w:val="et-EE"/>
        </w:rPr>
      </w:pPr>
      <w:r w:rsidRPr="00E809D8">
        <w:rPr>
          <w:rFonts w:ascii="Arial" w:eastAsia="Calibri" w:hAnsi="Arial" w:cs="Arial"/>
          <w:lang w:val="et-EE"/>
        </w:rPr>
        <w:t>Detailplaneeringuga ei kavandata tegevust, mis kuuluks keskkonnamõjude hindamise ja keskkonnajuhtimise</w:t>
      </w:r>
      <w:r w:rsidR="008F48CD">
        <w:rPr>
          <w:rFonts w:ascii="Arial" w:eastAsia="Calibri" w:hAnsi="Arial" w:cs="Arial"/>
          <w:lang w:val="et-EE"/>
        </w:rPr>
        <w:t xml:space="preserve"> </w:t>
      </w:r>
      <w:r w:rsidRPr="00E809D8">
        <w:rPr>
          <w:rFonts w:ascii="Arial" w:eastAsia="Calibri" w:hAnsi="Arial" w:cs="Arial"/>
          <w:lang w:val="et-EE"/>
        </w:rPr>
        <w:t>süsteemis seaduse paragrahv 6 lõike</w:t>
      </w:r>
      <w:r w:rsidR="008F48CD">
        <w:rPr>
          <w:rFonts w:ascii="Arial" w:eastAsia="Calibri" w:hAnsi="Arial" w:cs="Arial"/>
          <w:lang w:val="et-EE"/>
        </w:rPr>
        <w:t>s 1 nimetatud olulise keskkonna</w:t>
      </w:r>
      <w:r w:rsidRPr="00E809D8">
        <w:rPr>
          <w:rFonts w:ascii="Arial" w:eastAsia="Calibri" w:hAnsi="Arial" w:cs="Arial"/>
          <w:lang w:val="et-EE"/>
        </w:rPr>
        <w:t>mõjuga tegevuste loetellu, mille puhul kesk</w:t>
      </w:r>
      <w:r w:rsidR="008F48CD">
        <w:rPr>
          <w:rFonts w:ascii="Arial" w:eastAsia="Calibri" w:hAnsi="Arial" w:cs="Arial"/>
          <w:lang w:val="et-EE"/>
        </w:rPr>
        <w:t>konnamõju strateegilise hindamis</w:t>
      </w:r>
      <w:r w:rsidRPr="00E809D8">
        <w:rPr>
          <w:rFonts w:ascii="Arial" w:eastAsia="Calibri" w:hAnsi="Arial" w:cs="Arial"/>
          <w:lang w:val="et-EE"/>
        </w:rPr>
        <w:t>e läbiviimine on kohustuslik.</w:t>
      </w:r>
    </w:p>
    <w:p w:rsidR="0053766F" w:rsidRPr="00E809D8" w:rsidRDefault="0053766F" w:rsidP="0053766F">
      <w:pPr>
        <w:spacing w:before="0" w:after="0"/>
        <w:jc w:val="both"/>
        <w:rPr>
          <w:rFonts w:ascii="Arial" w:eastAsia="Calibri" w:hAnsi="Arial" w:cs="Arial"/>
          <w:lang w:val="et-EE"/>
        </w:rPr>
      </w:pPr>
    </w:p>
    <w:p w:rsidR="00C14331" w:rsidRPr="00E809D8" w:rsidRDefault="006F706F" w:rsidP="0053766F">
      <w:pPr>
        <w:spacing w:before="0" w:after="0"/>
        <w:jc w:val="both"/>
        <w:rPr>
          <w:rFonts w:ascii="Arial" w:eastAsia="Calibri" w:hAnsi="Arial" w:cs="Arial"/>
          <w:lang w:val="et-EE"/>
        </w:rPr>
      </w:pPr>
      <w:r w:rsidRPr="00E809D8">
        <w:rPr>
          <w:rFonts w:ascii="Arial" w:eastAsia="Calibri" w:hAnsi="Arial" w:cs="Arial"/>
          <w:lang w:val="et-EE"/>
        </w:rPr>
        <w:t>Kavand</w:t>
      </w:r>
      <w:r w:rsidR="00516469" w:rsidRPr="00E809D8">
        <w:rPr>
          <w:rFonts w:ascii="Arial" w:eastAsia="Calibri" w:hAnsi="Arial" w:cs="Arial"/>
          <w:lang w:val="et-EE"/>
        </w:rPr>
        <w:t xml:space="preserve">atav tegevus oma iseloomult </w:t>
      </w:r>
      <w:r w:rsidRPr="00E809D8">
        <w:rPr>
          <w:rFonts w:ascii="Arial" w:eastAsia="Calibri" w:hAnsi="Arial" w:cs="Arial"/>
          <w:lang w:val="et-EE"/>
        </w:rPr>
        <w:t>eeldatavalt ohtu ei kujuta. Planeeritava tegevusega ei kaasne eeldatavalt olulisi kahjulikke tagajärgi ja ei avalda olulist mõju ning ei põhjusta keskkonnas</w:t>
      </w:r>
      <w:r w:rsidR="0053766F" w:rsidRPr="00E809D8">
        <w:rPr>
          <w:rFonts w:ascii="Arial" w:eastAsia="Calibri" w:hAnsi="Arial" w:cs="Arial"/>
          <w:lang w:val="et-EE"/>
        </w:rPr>
        <w:t xml:space="preserve"> pöördumatuid muudatusi.</w:t>
      </w:r>
    </w:p>
    <w:p w:rsidR="00203E93" w:rsidRPr="00E809D8" w:rsidRDefault="00203E93" w:rsidP="0053766F">
      <w:pPr>
        <w:spacing w:before="0" w:after="0"/>
        <w:jc w:val="both"/>
        <w:rPr>
          <w:rFonts w:ascii="Arial" w:eastAsia="Calibri" w:hAnsi="Arial" w:cs="Arial"/>
          <w:lang w:val="et-EE"/>
        </w:rPr>
      </w:pPr>
    </w:p>
    <w:p w:rsidR="00203E93" w:rsidRPr="00E809D8" w:rsidRDefault="00203E93" w:rsidP="00203E93">
      <w:pPr>
        <w:pStyle w:val="Pealkiri2"/>
        <w:numPr>
          <w:ilvl w:val="1"/>
          <w:numId w:val="7"/>
        </w:numPr>
        <w:tabs>
          <w:tab w:val="left" w:pos="426"/>
        </w:tabs>
        <w:spacing w:before="0"/>
        <w:ind w:left="550" w:hanging="550"/>
        <w:jc w:val="both"/>
        <w:rPr>
          <w:rFonts w:ascii="Arial" w:hAnsi="Arial" w:cs="Arial"/>
          <w:color w:val="auto"/>
          <w:sz w:val="22"/>
          <w:szCs w:val="22"/>
          <w:lang w:val="et-EE"/>
        </w:rPr>
      </w:pPr>
      <w:bookmarkStart w:id="48" w:name="_Toc93947457"/>
      <w:r w:rsidRPr="00E809D8">
        <w:rPr>
          <w:rFonts w:ascii="Arial" w:hAnsi="Arial" w:cs="Arial"/>
          <w:color w:val="auto"/>
          <w:sz w:val="22"/>
          <w:szCs w:val="22"/>
          <w:lang w:val="et-EE"/>
        </w:rPr>
        <w:t>Kuritegevuse riske vähendavad nõuded ja tingimused</w:t>
      </w:r>
      <w:bookmarkEnd w:id="48"/>
    </w:p>
    <w:p w:rsidR="00203E93" w:rsidRPr="00E809D8" w:rsidRDefault="00203E93" w:rsidP="00203E93">
      <w:pPr>
        <w:spacing w:before="0" w:after="0"/>
        <w:jc w:val="both"/>
        <w:rPr>
          <w:rFonts w:ascii="Arial" w:eastAsia="Calibri" w:hAnsi="Arial" w:cs="Arial"/>
          <w:lang w:val="et-EE"/>
        </w:rPr>
      </w:pPr>
      <w:r w:rsidRPr="00E809D8">
        <w:rPr>
          <w:rFonts w:ascii="Arial" w:eastAsia="Calibri" w:hAnsi="Arial" w:cs="Arial"/>
          <w:lang w:val="et-EE"/>
        </w:rPr>
        <w:t>Planeeritaval maa-alal arvestada vajalike meetmetega kuritegevuse ennetamiseks juhindudes dokumendist EVS 809-1:2002 „Kuritegevuse ennetamine. Linnaplaneerimine ja arhitektuur. Osa 1: Linnaplaneerimine</w:t>
      </w:r>
      <w:r w:rsidR="00B40F81" w:rsidRPr="00E809D8">
        <w:rPr>
          <w:rFonts w:ascii="Arial" w:eastAsia="Calibri" w:hAnsi="Arial" w:cs="Arial"/>
          <w:lang w:val="et-EE"/>
        </w:rPr>
        <w:t>”</w:t>
      </w:r>
      <w:r w:rsidRPr="00E809D8">
        <w:rPr>
          <w:rFonts w:ascii="Arial" w:eastAsia="Calibri" w:hAnsi="Arial" w:cs="Arial"/>
          <w:lang w:val="et-EE"/>
        </w:rPr>
        <w:t>. Planeeritaval alal on planeerimise ja strateegiate rakendamine võimalik teatud piires, rakendatavad võimalused on järgmised:</w:t>
      </w:r>
    </w:p>
    <w:p w:rsidR="00203E93" w:rsidRPr="00E809D8" w:rsidRDefault="00203E93" w:rsidP="000E55B2">
      <w:pPr>
        <w:pStyle w:val="Loendilik"/>
        <w:numPr>
          <w:ilvl w:val="0"/>
          <w:numId w:val="25"/>
        </w:numPr>
        <w:autoSpaceDE w:val="0"/>
        <w:autoSpaceDN w:val="0"/>
        <w:adjustRightInd w:val="0"/>
        <w:spacing w:before="0" w:after="0"/>
        <w:ind w:left="284" w:hanging="218"/>
        <w:jc w:val="both"/>
        <w:rPr>
          <w:rFonts w:ascii="Arial" w:hAnsi="Arial" w:cs="Arial"/>
          <w:lang w:val="et-EE" w:eastAsia="et-EE"/>
        </w:rPr>
      </w:pPr>
      <w:r w:rsidRPr="00E809D8">
        <w:rPr>
          <w:rFonts w:ascii="Arial" w:hAnsi="Arial" w:cs="Arial"/>
          <w:lang w:val="et-EE" w:eastAsia="et-EE"/>
        </w:rPr>
        <w:t>süttimatust materjalist prügikonteinerid ja kergestisüttiva prahi kiire koristamine</w:t>
      </w:r>
      <w:r w:rsidR="008F48CD">
        <w:rPr>
          <w:rFonts w:ascii="Arial" w:hAnsi="Arial" w:cs="Arial"/>
          <w:lang w:val="et-EE" w:eastAsia="et-EE"/>
        </w:rPr>
        <w:t>;</w:t>
      </w:r>
    </w:p>
    <w:p w:rsidR="00203E93" w:rsidRPr="00E809D8" w:rsidRDefault="00203E93" w:rsidP="000E55B2">
      <w:pPr>
        <w:pStyle w:val="Loendilik"/>
        <w:numPr>
          <w:ilvl w:val="0"/>
          <w:numId w:val="25"/>
        </w:numPr>
        <w:autoSpaceDE w:val="0"/>
        <w:autoSpaceDN w:val="0"/>
        <w:adjustRightInd w:val="0"/>
        <w:spacing w:before="0" w:after="0"/>
        <w:ind w:left="284" w:hanging="218"/>
        <w:jc w:val="both"/>
        <w:rPr>
          <w:rFonts w:ascii="Arial" w:hAnsi="Arial" w:cs="Arial"/>
          <w:lang w:val="et-EE" w:eastAsia="et-EE"/>
        </w:rPr>
      </w:pPr>
      <w:r w:rsidRPr="00E809D8">
        <w:rPr>
          <w:rFonts w:ascii="Arial" w:hAnsi="Arial" w:cs="Arial"/>
          <w:lang w:val="et-EE" w:eastAsia="et-EE"/>
        </w:rPr>
        <w:t>hea valgustus hoonele, sissepääsudele ja parklatele</w:t>
      </w:r>
      <w:r w:rsidR="008F48CD">
        <w:rPr>
          <w:rFonts w:ascii="Arial" w:hAnsi="Arial" w:cs="Arial"/>
          <w:lang w:val="et-EE" w:eastAsia="et-EE"/>
        </w:rPr>
        <w:t>;</w:t>
      </w:r>
    </w:p>
    <w:p w:rsidR="00203E93" w:rsidRPr="00E809D8" w:rsidRDefault="00203E93" w:rsidP="000E55B2">
      <w:pPr>
        <w:pStyle w:val="Loendilik"/>
        <w:numPr>
          <w:ilvl w:val="0"/>
          <w:numId w:val="25"/>
        </w:numPr>
        <w:autoSpaceDE w:val="0"/>
        <w:autoSpaceDN w:val="0"/>
        <w:adjustRightInd w:val="0"/>
        <w:spacing w:before="0" w:after="0"/>
        <w:ind w:left="284" w:hanging="218"/>
        <w:jc w:val="both"/>
        <w:rPr>
          <w:rFonts w:ascii="Arial" w:hAnsi="Arial" w:cs="Arial"/>
          <w:lang w:val="et-EE" w:eastAsia="et-EE"/>
        </w:rPr>
      </w:pPr>
      <w:r w:rsidRPr="00E809D8">
        <w:rPr>
          <w:rFonts w:ascii="Arial" w:hAnsi="Arial" w:cs="Arial"/>
          <w:lang w:val="et-EE" w:eastAsia="et-EE"/>
        </w:rPr>
        <w:t>haljastus projekteerida nii, et ei tekiks kurjategijatele varjumisvõimalusi</w:t>
      </w:r>
      <w:r w:rsidR="008F48CD">
        <w:rPr>
          <w:rFonts w:ascii="Arial" w:hAnsi="Arial" w:cs="Arial"/>
          <w:lang w:val="et-EE" w:eastAsia="et-EE"/>
        </w:rPr>
        <w:t>;</w:t>
      </w:r>
    </w:p>
    <w:p w:rsidR="00203E93" w:rsidRPr="00E809D8" w:rsidRDefault="00203E93" w:rsidP="000E55B2">
      <w:pPr>
        <w:pStyle w:val="Loendilik"/>
        <w:numPr>
          <w:ilvl w:val="0"/>
          <w:numId w:val="25"/>
        </w:numPr>
        <w:spacing w:before="0" w:after="0"/>
        <w:ind w:left="284" w:hanging="218"/>
        <w:jc w:val="both"/>
        <w:rPr>
          <w:rFonts w:ascii="Arial" w:hAnsi="Arial" w:cs="Arial"/>
          <w:lang w:val="et-EE"/>
        </w:rPr>
      </w:pPr>
      <w:r w:rsidRPr="00E809D8">
        <w:rPr>
          <w:rFonts w:ascii="Arial" w:hAnsi="Arial" w:cs="Arial"/>
          <w:lang w:val="et-EE"/>
        </w:rPr>
        <w:t>territooriumi korrashoid;</w:t>
      </w:r>
    </w:p>
    <w:p w:rsidR="00203E93" w:rsidRPr="00E809D8" w:rsidRDefault="00203E93" w:rsidP="000E55B2">
      <w:pPr>
        <w:pStyle w:val="Loendilik"/>
        <w:numPr>
          <w:ilvl w:val="0"/>
          <w:numId w:val="25"/>
        </w:numPr>
        <w:spacing w:before="0" w:after="0"/>
        <w:ind w:left="284" w:hanging="218"/>
        <w:jc w:val="both"/>
        <w:rPr>
          <w:rFonts w:ascii="Arial" w:hAnsi="Arial" w:cs="Arial"/>
          <w:lang w:val="et-EE"/>
        </w:rPr>
      </w:pPr>
      <w:r w:rsidRPr="00E809D8">
        <w:rPr>
          <w:rFonts w:ascii="Arial" w:hAnsi="Arial" w:cs="Arial"/>
          <w:lang w:val="et-EE"/>
        </w:rPr>
        <w:t>vastupidavate ukse- ja aknaraamide, lukkude, uste, akende ja klaaside kasutamine;</w:t>
      </w:r>
    </w:p>
    <w:p w:rsidR="00203E93" w:rsidRPr="00E809D8" w:rsidRDefault="00203E93" w:rsidP="000E55B2">
      <w:pPr>
        <w:pStyle w:val="Loendilik"/>
        <w:numPr>
          <w:ilvl w:val="0"/>
          <w:numId w:val="25"/>
        </w:numPr>
        <w:spacing w:before="0" w:after="0"/>
        <w:ind w:left="284" w:hanging="218"/>
        <w:jc w:val="both"/>
        <w:rPr>
          <w:rFonts w:ascii="Arial" w:hAnsi="Arial" w:cs="Arial"/>
          <w:lang w:val="et-EE"/>
        </w:rPr>
      </w:pPr>
      <w:r w:rsidRPr="00E809D8">
        <w:rPr>
          <w:rFonts w:ascii="Arial" w:hAnsi="Arial" w:cs="Arial"/>
          <w:lang w:val="et-EE"/>
        </w:rPr>
        <w:t>tulekindlate materjalide kasutamine;</w:t>
      </w:r>
    </w:p>
    <w:p w:rsidR="00203E93" w:rsidRPr="00E809D8" w:rsidRDefault="00203E93" w:rsidP="000E55B2">
      <w:pPr>
        <w:pStyle w:val="Loendilik"/>
        <w:numPr>
          <w:ilvl w:val="0"/>
          <w:numId w:val="25"/>
        </w:numPr>
        <w:spacing w:before="0" w:after="0"/>
        <w:ind w:left="284" w:hanging="218"/>
        <w:jc w:val="both"/>
        <w:rPr>
          <w:rFonts w:ascii="Arial" w:hAnsi="Arial" w:cs="Arial"/>
          <w:lang w:val="et-EE"/>
        </w:rPr>
      </w:pPr>
      <w:r w:rsidRPr="00E809D8">
        <w:rPr>
          <w:rFonts w:ascii="Arial" w:hAnsi="Arial" w:cs="Arial"/>
          <w:lang w:val="et-EE"/>
        </w:rPr>
        <w:t>paigaldada tulet</w:t>
      </w:r>
      <w:r w:rsidR="008F48CD">
        <w:rPr>
          <w:rFonts w:ascii="Arial" w:hAnsi="Arial" w:cs="Arial"/>
          <w:lang w:val="et-EE"/>
        </w:rPr>
        <w:t>õrje- ning valvesignalisatsioon;</w:t>
      </w:r>
    </w:p>
    <w:p w:rsidR="00203E93" w:rsidRPr="00E809D8" w:rsidRDefault="00203E93" w:rsidP="000E55B2">
      <w:pPr>
        <w:pStyle w:val="Loendilik"/>
        <w:numPr>
          <w:ilvl w:val="0"/>
          <w:numId w:val="25"/>
        </w:numPr>
        <w:spacing w:before="0" w:after="0"/>
        <w:ind w:left="284" w:hanging="218"/>
        <w:jc w:val="both"/>
        <w:rPr>
          <w:rFonts w:ascii="Arial" w:hAnsi="Arial" w:cs="Arial"/>
          <w:lang w:val="et-EE"/>
        </w:rPr>
      </w:pPr>
      <w:r w:rsidRPr="00E809D8">
        <w:rPr>
          <w:rFonts w:ascii="Arial" w:hAnsi="Arial" w:cs="Arial"/>
          <w:lang w:val="et-EE" w:eastAsia="et-EE"/>
        </w:rPr>
        <w:t>soovitatav on kasutada naabrivalve süsteemi ja sõlmida leping turvafirmaga.</w:t>
      </w:r>
    </w:p>
    <w:p w:rsidR="00203E93" w:rsidRPr="00E809D8" w:rsidRDefault="00203E93" w:rsidP="0053766F">
      <w:pPr>
        <w:spacing w:before="0" w:after="0"/>
        <w:jc w:val="both"/>
        <w:rPr>
          <w:rFonts w:ascii="Arial" w:eastAsia="Calibri" w:hAnsi="Arial" w:cs="Arial"/>
          <w:lang w:val="et-EE"/>
        </w:rPr>
      </w:pPr>
    </w:p>
    <w:p w:rsidR="002A31FE" w:rsidRPr="00E809D8" w:rsidRDefault="002A31FE" w:rsidP="0053766F">
      <w:pPr>
        <w:spacing w:before="0" w:after="0"/>
        <w:jc w:val="both"/>
        <w:rPr>
          <w:rFonts w:ascii="Arial" w:eastAsia="Calibri" w:hAnsi="Arial" w:cs="Arial"/>
          <w:lang w:val="et-EE"/>
        </w:rPr>
      </w:pPr>
    </w:p>
    <w:p w:rsidR="002A31FE" w:rsidRPr="00E809D8" w:rsidRDefault="002A31FE" w:rsidP="002A31FE">
      <w:pPr>
        <w:pStyle w:val="Pealkiri1"/>
        <w:numPr>
          <w:ilvl w:val="0"/>
          <w:numId w:val="7"/>
        </w:numPr>
        <w:tabs>
          <w:tab w:val="left" w:pos="284"/>
        </w:tabs>
        <w:spacing w:before="40"/>
        <w:ind w:left="244" w:hanging="244"/>
        <w:jc w:val="both"/>
        <w:rPr>
          <w:rFonts w:ascii="Arial" w:hAnsi="Arial" w:cs="Arial"/>
          <w:caps/>
          <w:color w:val="auto"/>
          <w:sz w:val="22"/>
          <w:szCs w:val="22"/>
          <w:lang w:val="et-EE"/>
        </w:rPr>
      </w:pPr>
      <w:bookmarkStart w:id="49" w:name="_Toc93947458"/>
      <w:r w:rsidRPr="00E809D8">
        <w:rPr>
          <w:rFonts w:ascii="Arial" w:hAnsi="Arial" w:cs="Arial"/>
          <w:caps/>
          <w:color w:val="auto"/>
          <w:sz w:val="22"/>
          <w:szCs w:val="22"/>
          <w:lang w:val="et-EE"/>
        </w:rPr>
        <w:t>PLANEERINGUALA TEHNILISED NÄITAJAD</w:t>
      </w:r>
      <w:bookmarkEnd w:id="49"/>
    </w:p>
    <w:p w:rsidR="002A31FE" w:rsidRPr="00E809D8" w:rsidRDefault="002A31FE" w:rsidP="002A31FE">
      <w:pPr>
        <w:autoSpaceDE w:val="0"/>
        <w:autoSpaceDN w:val="0"/>
        <w:adjustRightInd w:val="0"/>
        <w:spacing w:before="0" w:after="0"/>
        <w:rPr>
          <w:rFonts w:ascii="Arial" w:hAnsi="Arial" w:cs="Arial"/>
          <w:b/>
          <w:bCs/>
          <w:color w:val="FFFFFF"/>
          <w:lang w:val="en-GB"/>
        </w:rPr>
      </w:pPr>
    </w:p>
    <w:p w:rsidR="00B12504" w:rsidRPr="00E809D8" w:rsidRDefault="00B12504" w:rsidP="003D7960">
      <w:pPr>
        <w:tabs>
          <w:tab w:val="left" w:pos="5245"/>
        </w:tabs>
        <w:autoSpaceDE w:val="0"/>
        <w:autoSpaceDN w:val="0"/>
        <w:adjustRightInd w:val="0"/>
        <w:spacing w:before="0" w:after="0"/>
        <w:rPr>
          <w:rFonts w:ascii="Arial" w:hAnsi="Arial" w:cs="Arial"/>
          <w:color w:val="000000"/>
          <w:lang w:val="et-EE"/>
        </w:rPr>
      </w:pPr>
      <w:r w:rsidRPr="00E809D8">
        <w:rPr>
          <w:rFonts w:ascii="Arial" w:hAnsi="Arial" w:cs="Arial"/>
          <w:color w:val="000000"/>
          <w:lang w:val="et-EE"/>
        </w:rPr>
        <w:t>Planeeritava ala suurus</w:t>
      </w:r>
      <w:r w:rsidR="003D7960" w:rsidRPr="00E809D8">
        <w:rPr>
          <w:rFonts w:ascii="Arial" w:hAnsi="Arial" w:cs="Arial"/>
          <w:color w:val="000000"/>
          <w:lang w:val="et-EE"/>
        </w:rPr>
        <w:tab/>
      </w:r>
      <w:r w:rsidRPr="00E809D8">
        <w:rPr>
          <w:rFonts w:ascii="Arial" w:hAnsi="Arial" w:cs="Arial"/>
          <w:color w:val="000000"/>
          <w:lang w:val="et-EE"/>
        </w:rPr>
        <w:t>3</w:t>
      </w:r>
      <w:r w:rsidR="007A51F2">
        <w:rPr>
          <w:rFonts w:ascii="Arial" w:hAnsi="Arial" w:cs="Arial"/>
          <w:color w:val="000000"/>
          <w:lang w:val="et-EE"/>
        </w:rPr>
        <w:t>,8</w:t>
      </w:r>
      <w:r w:rsidRPr="00E809D8">
        <w:rPr>
          <w:rFonts w:ascii="Arial" w:hAnsi="Arial" w:cs="Arial"/>
          <w:color w:val="000000"/>
          <w:lang w:val="et-EE"/>
        </w:rPr>
        <w:t xml:space="preserve"> ha</w:t>
      </w:r>
    </w:p>
    <w:p w:rsidR="00B12504" w:rsidRPr="00E809D8" w:rsidRDefault="00B12504" w:rsidP="003D7960">
      <w:pPr>
        <w:tabs>
          <w:tab w:val="left" w:pos="5245"/>
        </w:tabs>
        <w:autoSpaceDE w:val="0"/>
        <w:autoSpaceDN w:val="0"/>
        <w:adjustRightInd w:val="0"/>
        <w:spacing w:before="0" w:after="0"/>
        <w:rPr>
          <w:rFonts w:ascii="Arial" w:hAnsi="Arial" w:cs="Arial"/>
          <w:color w:val="000000"/>
          <w:lang w:val="et-EE"/>
        </w:rPr>
      </w:pPr>
      <w:r w:rsidRPr="00E809D8">
        <w:rPr>
          <w:rFonts w:ascii="Arial" w:hAnsi="Arial" w:cs="Arial"/>
          <w:color w:val="000000"/>
          <w:lang w:val="et-EE"/>
        </w:rPr>
        <w:t>Kavandatud kruntide arv</w:t>
      </w:r>
      <w:r w:rsidR="003D7960" w:rsidRPr="00E809D8">
        <w:rPr>
          <w:rFonts w:ascii="Arial" w:hAnsi="Arial" w:cs="Arial"/>
          <w:color w:val="000000"/>
          <w:lang w:val="et-EE"/>
        </w:rPr>
        <w:tab/>
      </w:r>
      <w:r w:rsidR="007A51F2">
        <w:rPr>
          <w:rFonts w:ascii="Arial" w:hAnsi="Arial" w:cs="Arial"/>
          <w:color w:val="000000"/>
          <w:lang w:val="et-EE"/>
        </w:rPr>
        <w:t>5</w:t>
      </w:r>
    </w:p>
    <w:p w:rsidR="00B12504" w:rsidRPr="00E809D8" w:rsidRDefault="00B12504" w:rsidP="00B12504">
      <w:pPr>
        <w:autoSpaceDE w:val="0"/>
        <w:autoSpaceDN w:val="0"/>
        <w:adjustRightInd w:val="0"/>
        <w:spacing w:before="0" w:after="0"/>
        <w:rPr>
          <w:rFonts w:ascii="Arial" w:hAnsi="Arial" w:cs="Arial"/>
          <w:color w:val="000000"/>
          <w:lang w:val="et-EE"/>
        </w:rPr>
      </w:pPr>
      <w:r w:rsidRPr="00E809D8">
        <w:rPr>
          <w:rFonts w:ascii="Arial" w:hAnsi="Arial" w:cs="Arial"/>
          <w:color w:val="000000"/>
          <w:lang w:val="et-EE"/>
        </w:rPr>
        <w:t>Krunditava ala maa bilanss:</w:t>
      </w:r>
    </w:p>
    <w:p w:rsidR="00B12504" w:rsidRPr="00E809D8" w:rsidRDefault="00B12504" w:rsidP="00B12504">
      <w:pPr>
        <w:autoSpaceDE w:val="0"/>
        <w:autoSpaceDN w:val="0"/>
        <w:adjustRightInd w:val="0"/>
        <w:spacing w:before="0" w:after="0"/>
        <w:rPr>
          <w:rFonts w:ascii="Arial" w:hAnsi="Arial" w:cs="Arial"/>
          <w:color w:val="000000"/>
          <w:lang w:val="et-EE"/>
        </w:rPr>
      </w:pPr>
    </w:p>
    <w:p w:rsidR="00B12504" w:rsidRPr="00E809D8" w:rsidRDefault="00B40F81" w:rsidP="00B40F81">
      <w:pPr>
        <w:tabs>
          <w:tab w:val="left" w:pos="1843"/>
          <w:tab w:val="left" w:pos="5245"/>
          <w:tab w:val="left" w:pos="6663"/>
        </w:tabs>
        <w:autoSpaceDE w:val="0"/>
        <w:autoSpaceDN w:val="0"/>
        <w:adjustRightInd w:val="0"/>
        <w:spacing w:before="0" w:after="0"/>
        <w:rPr>
          <w:rFonts w:ascii="Arial" w:hAnsi="Arial" w:cs="Arial"/>
          <w:color w:val="000000"/>
          <w:lang w:val="et-EE"/>
        </w:rPr>
      </w:pPr>
      <w:r w:rsidRPr="00E809D8">
        <w:rPr>
          <w:rFonts w:ascii="Arial" w:hAnsi="Arial" w:cs="Arial"/>
          <w:color w:val="000000"/>
          <w:lang w:val="et-EE"/>
        </w:rPr>
        <w:tab/>
        <w:t>ä</w:t>
      </w:r>
      <w:r w:rsidR="00B12504" w:rsidRPr="00E809D8">
        <w:rPr>
          <w:rFonts w:ascii="Arial" w:hAnsi="Arial" w:cs="Arial"/>
          <w:color w:val="000000"/>
          <w:lang w:val="et-EE"/>
        </w:rPr>
        <w:t>rimaa</w:t>
      </w:r>
      <w:r w:rsidR="007A51F2">
        <w:rPr>
          <w:rFonts w:ascii="Arial" w:hAnsi="Arial" w:cs="Arial"/>
          <w:color w:val="000000"/>
          <w:lang w:val="et-EE"/>
        </w:rPr>
        <w:tab/>
        <w:t>29941</w:t>
      </w:r>
      <w:r w:rsidR="00B12504" w:rsidRPr="00E809D8">
        <w:rPr>
          <w:rFonts w:ascii="Arial" w:hAnsi="Arial" w:cs="Arial"/>
          <w:color w:val="000000"/>
          <w:lang w:val="et-EE"/>
        </w:rPr>
        <w:t xml:space="preserve"> m²</w:t>
      </w:r>
      <w:r w:rsidRPr="00E809D8">
        <w:rPr>
          <w:rFonts w:ascii="Arial" w:hAnsi="Arial" w:cs="Arial"/>
          <w:color w:val="000000"/>
          <w:lang w:val="et-EE"/>
        </w:rPr>
        <w:tab/>
      </w:r>
      <w:r w:rsidR="00B12504" w:rsidRPr="00E809D8">
        <w:rPr>
          <w:rFonts w:ascii="Arial" w:hAnsi="Arial" w:cs="Arial"/>
          <w:color w:val="000000"/>
          <w:lang w:val="et-EE"/>
        </w:rPr>
        <w:t>7</w:t>
      </w:r>
      <w:r w:rsidR="007A51F2">
        <w:rPr>
          <w:rFonts w:ascii="Arial" w:hAnsi="Arial" w:cs="Arial"/>
          <w:color w:val="000000"/>
          <w:lang w:val="et-EE"/>
        </w:rPr>
        <w:t>8,9</w:t>
      </w:r>
      <w:r w:rsidR="00B12504" w:rsidRPr="00E809D8">
        <w:rPr>
          <w:rFonts w:ascii="Arial" w:hAnsi="Arial" w:cs="Arial"/>
          <w:color w:val="000000"/>
          <w:lang w:val="et-EE"/>
        </w:rPr>
        <w:t>%</w:t>
      </w:r>
    </w:p>
    <w:p w:rsidR="00B12504" w:rsidRPr="00E809D8" w:rsidRDefault="00B40F81" w:rsidP="00B40F81">
      <w:pPr>
        <w:tabs>
          <w:tab w:val="left" w:pos="1843"/>
          <w:tab w:val="left" w:pos="5245"/>
          <w:tab w:val="left" w:pos="6663"/>
        </w:tabs>
        <w:autoSpaceDE w:val="0"/>
        <w:autoSpaceDN w:val="0"/>
        <w:adjustRightInd w:val="0"/>
        <w:spacing w:before="0" w:after="0"/>
        <w:rPr>
          <w:rFonts w:ascii="Arial" w:hAnsi="Arial" w:cs="Arial"/>
          <w:color w:val="000000"/>
          <w:lang w:val="et-EE"/>
        </w:rPr>
      </w:pPr>
      <w:r w:rsidRPr="00E809D8">
        <w:rPr>
          <w:rFonts w:ascii="Arial" w:hAnsi="Arial" w:cs="Arial"/>
          <w:color w:val="000000"/>
          <w:lang w:val="et-EE"/>
        </w:rPr>
        <w:tab/>
      </w:r>
      <w:r w:rsidR="00B12504" w:rsidRPr="00E809D8">
        <w:rPr>
          <w:rFonts w:ascii="Arial" w:hAnsi="Arial" w:cs="Arial"/>
          <w:color w:val="000000"/>
          <w:lang w:val="et-EE"/>
        </w:rPr>
        <w:t>üldkasutatav maa</w:t>
      </w:r>
      <w:r w:rsidRPr="00E809D8">
        <w:rPr>
          <w:rFonts w:ascii="Arial" w:hAnsi="Arial" w:cs="Arial"/>
          <w:color w:val="000000"/>
          <w:lang w:val="et-EE"/>
        </w:rPr>
        <w:tab/>
      </w:r>
      <w:r w:rsidR="000E55B2">
        <w:rPr>
          <w:rFonts w:ascii="Arial" w:hAnsi="Arial" w:cs="Arial"/>
          <w:color w:val="000000"/>
          <w:lang w:val="et-EE"/>
        </w:rPr>
        <w:t> </w:t>
      </w:r>
      <w:r w:rsidR="00D479C6">
        <w:rPr>
          <w:rFonts w:ascii="Arial" w:hAnsi="Arial" w:cs="Arial"/>
          <w:color w:val="000000"/>
          <w:lang w:val="et-EE"/>
        </w:rPr>
        <w:t>748</w:t>
      </w:r>
      <w:r w:rsidR="00B12504" w:rsidRPr="00E809D8">
        <w:rPr>
          <w:rFonts w:ascii="Arial" w:hAnsi="Arial" w:cs="Arial"/>
          <w:color w:val="000000"/>
          <w:lang w:val="et-EE"/>
        </w:rPr>
        <w:t>0 m²</w:t>
      </w:r>
      <w:r w:rsidRPr="00E809D8">
        <w:rPr>
          <w:rFonts w:ascii="Arial" w:hAnsi="Arial" w:cs="Arial"/>
          <w:color w:val="000000"/>
          <w:lang w:val="et-EE"/>
        </w:rPr>
        <w:tab/>
      </w:r>
      <w:r w:rsidR="00D479C6">
        <w:rPr>
          <w:rFonts w:ascii="Arial" w:hAnsi="Arial" w:cs="Arial"/>
          <w:color w:val="000000"/>
          <w:lang w:val="et-EE"/>
        </w:rPr>
        <w:t>19,7</w:t>
      </w:r>
      <w:r w:rsidRPr="00E809D8">
        <w:rPr>
          <w:rFonts w:ascii="Arial" w:hAnsi="Arial" w:cs="Arial"/>
          <w:color w:val="000000"/>
          <w:lang w:val="et-EE"/>
        </w:rPr>
        <w:t>%</w:t>
      </w:r>
    </w:p>
    <w:p w:rsidR="00B12504" w:rsidRPr="00E809D8" w:rsidRDefault="000E55B2" w:rsidP="000E55B2">
      <w:pPr>
        <w:tabs>
          <w:tab w:val="left" w:pos="1843"/>
          <w:tab w:val="left" w:pos="5245"/>
          <w:tab w:val="left" w:pos="6663"/>
        </w:tabs>
        <w:autoSpaceDE w:val="0"/>
        <w:autoSpaceDN w:val="0"/>
        <w:adjustRightInd w:val="0"/>
        <w:spacing w:before="0" w:after="0"/>
        <w:rPr>
          <w:rFonts w:ascii="Arial" w:hAnsi="Arial" w:cs="Arial"/>
          <w:color w:val="000000"/>
          <w:lang w:val="et-EE"/>
        </w:rPr>
      </w:pPr>
      <w:r>
        <w:rPr>
          <w:rFonts w:ascii="Arial" w:hAnsi="Arial" w:cs="Arial"/>
          <w:color w:val="000000"/>
          <w:lang w:val="et-EE"/>
        </w:rPr>
        <w:tab/>
      </w:r>
      <w:r w:rsidR="007A51F2" w:rsidRPr="00E809D8">
        <w:rPr>
          <w:rFonts w:ascii="Arial" w:hAnsi="Arial" w:cs="Arial"/>
          <w:color w:val="000000"/>
          <w:lang w:val="et-EE"/>
        </w:rPr>
        <w:t>transpordimaa</w:t>
      </w:r>
      <w:r w:rsidR="007A51F2" w:rsidRPr="00E809D8">
        <w:rPr>
          <w:rFonts w:ascii="Arial" w:hAnsi="Arial" w:cs="Arial"/>
          <w:color w:val="000000"/>
          <w:lang w:val="et-EE"/>
        </w:rPr>
        <w:tab/>
      </w:r>
      <w:r>
        <w:rPr>
          <w:rFonts w:ascii="Arial" w:hAnsi="Arial" w:cs="Arial"/>
          <w:color w:val="000000"/>
          <w:lang w:val="et-EE"/>
        </w:rPr>
        <w:t> </w:t>
      </w:r>
      <w:r>
        <w:rPr>
          <w:rFonts w:ascii="Arial" w:hAnsi="Arial" w:cs="Arial"/>
          <w:color w:val="000000"/>
          <w:lang w:val="et-EE"/>
        </w:rPr>
        <w:t> </w:t>
      </w:r>
      <w:r w:rsidR="007A51F2">
        <w:rPr>
          <w:rFonts w:ascii="Arial" w:hAnsi="Arial" w:cs="Arial"/>
          <w:color w:val="000000"/>
          <w:lang w:val="et-EE"/>
        </w:rPr>
        <w:t>52</w:t>
      </w:r>
      <w:r w:rsidR="007A51F2" w:rsidRPr="00E809D8">
        <w:rPr>
          <w:rFonts w:ascii="Arial" w:hAnsi="Arial" w:cs="Arial"/>
          <w:color w:val="000000"/>
          <w:lang w:val="et-EE"/>
        </w:rPr>
        <w:t>6 m²</w:t>
      </w:r>
      <w:r w:rsidR="007A51F2" w:rsidRPr="00E809D8">
        <w:rPr>
          <w:rFonts w:ascii="Arial" w:hAnsi="Arial" w:cs="Arial"/>
          <w:color w:val="000000"/>
          <w:lang w:val="et-EE"/>
        </w:rPr>
        <w:tab/>
      </w:r>
      <w:r>
        <w:rPr>
          <w:rFonts w:ascii="Arial" w:hAnsi="Arial" w:cs="Arial"/>
          <w:color w:val="000000"/>
          <w:lang w:val="et-EE"/>
        </w:rPr>
        <w:t> </w:t>
      </w:r>
      <w:r w:rsidR="00D479C6">
        <w:rPr>
          <w:rFonts w:ascii="Arial" w:hAnsi="Arial" w:cs="Arial"/>
          <w:color w:val="000000"/>
          <w:lang w:val="et-EE"/>
        </w:rPr>
        <w:t>1,4</w:t>
      </w:r>
      <w:r w:rsidR="007A51F2" w:rsidRPr="00E809D8">
        <w:rPr>
          <w:rFonts w:ascii="Arial" w:hAnsi="Arial" w:cs="Arial"/>
          <w:color w:val="000000"/>
          <w:lang w:val="et-EE"/>
        </w:rPr>
        <w:t>%</w:t>
      </w:r>
    </w:p>
    <w:p w:rsidR="00B12504" w:rsidRPr="00E809D8" w:rsidRDefault="00B12504" w:rsidP="00B40F81">
      <w:pPr>
        <w:tabs>
          <w:tab w:val="left" w:pos="5245"/>
        </w:tabs>
        <w:autoSpaceDE w:val="0"/>
        <w:autoSpaceDN w:val="0"/>
        <w:adjustRightInd w:val="0"/>
        <w:spacing w:before="0" w:after="0"/>
        <w:rPr>
          <w:rFonts w:ascii="Arial" w:hAnsi="Arial" w:cs="Arial"/>
          <w:color w:val="000000"/>
          <w:lang w:val="et-EE"/>
        </w:rPr>
      </w:pPr>
      <w:r w:rsidRPr="00E809D8">
        <w:rPr>
          <w:rFonts w:ascii="Arial" w:hAnsi="Arial" w:cs="Arial"/>
          <w:color w:val="000000"/>
          <w:lang w:val="et-EE"/>
        </w:rPr>
        <w:t>Maksimaalne korruselisus</w:t>
      </w:r>
      <w:r w:rsidR="000E55B2">
        <w:rPr>
          <w:rFonts w:ascii="Arial" w:hAnsi="Arial" w:cs="Arial"/>
          <w:color w:val="000000"/>
          <w:lang w:val="et-EE"/>
        </w:rPr>
        <w:tab/>
      </w:r>
      <w:r w:rsidR="00CC3103">
        <w:rPr>
          <w:rFonts w:ascii="Arial" w:hAnsi="Arial" w:cs="Arial"/>
          <w:color w:val="000000"/>
          <w:lang w:val="et-EE"/>
        </w:rPr>
        <w:t>2</w:t>
      </w:r>
    </w:p>
    <w:p w:rsidR="00516469" w:rsidRDefault="00B12504" w:rsidP="00B40F81">
      <w:pPr>
        <w:tabs>
          <w:tab w:val="left" w:pos="5245"/>
        </w:tabs>
        <w:spacing w:before="0" w:after="0"/>
        <w:jc w:val="both"/>
        <w:rPr>
          <w:rFonts w:ascii="Arial" w:hAnsi="Arial" w:cs="Arial"/>
          <w:color w:val="000000"/>
          <w:lang w:val="et-EE"/>
        </w:rPr>
      </w:pPr>
      <w:r w:rsidRPr="00E809D8">
        <w:rPr>
          <w:rFonts w:ascii="Arial" w:hAnsi="Arial" w:cs="Arial"/>
          <w:color w:val="000000"/>
          <w:lang w:val="et-EE"/>
        </w:rPr>
        <w:t>Plan. parkimiskohtade arv:</w:t>
      </w:r>
      <w:r w:rsidR="00B40F81" w:rsidRPr="00E809D8">
        <w:rPr>
          <w:rFonts w:ascii="Arial" w:hAnsi="Arial" w:cs="Arial"/>
          <w:color w:val="000000"/>
          <w:lang w:val="et-EE"/>
        </w:rPr>
        <w:tab/>
      </w:r>
      <w:r w:rsidR="00600903">
        <w:rPr>
          <w:rFonts w:ascii="Arial" w:hAnsi="Arial" w:cs="Arial"/>
          <w:color w:val="000000"/>
          <w:lang w:val="et-EE"/>
        </w:rPr>
        <w:t>2</w:t>
      </w:r>
      <w:r w:rsidR="00CC3103">
        <w:rPr>
          <w:rFonts w:ascii="Arial" w:hAnsi="Arial" w:cs="Arial"/>
          <w:color w:val="000000"/>
          <w:lang w:val="et-EE"/>
        </w:rPr>
        <w:t>92</w:t>
      </w:r>
    </w:p>
    <w:p w:rsidR="009D15DB" w:rsidRDefault="009D15DB" w:rsidP="00B40F81">
      <w:pPr>
        <w:tabs>
          <w:tab w:val="left" w:pos="5245"/>
        </w:tabs>
        <w:spacing w:before="0" w:after="0"/>
        <w:jc w:val="both"/>
        <w:rPr>
          <w:rFonts w:ascii="Arial" w:hAnsi="Arial" w:cs="Arial"/>
          <w:color w:val="000000"/>
          <w:lang w:val="et-EE"/>
        </w:rPr>
      </w:pPr>
    </w:p>
    <w:p w:rsidR="009D15DB" w:rsidRDefault="009D15DB" w:rsidP="00B40F81">
      <w:pPr>
        <w:tabs>
          <w:tab w:val="left" w:pos="5245"/>
        </w:tabs>
        <w:spacing w:before="0" w:after="0"/>
        <w:jc w:val="both"/>
        <w:rPr>
          <w:rFonts w:ascii="Arial" w:eastAsia="Calibri" w:hAnsi="Arial" w:cs="Arial"/>
          <w:lang w:val="et-EE"/>
        </w:rPr>
      </w:pPr>
    </w:p>
    <w:p w:rsidR="009D15DB" w:rsidRDefault="009D15DB" w:rsidP="00B40F81">
      <w:pPr>
        <w:tabs>
          <w:tab w:val="left" w:pos="5245"/>
        </w:tabs>
        <w:spacing w:before="0" w:after="0"/>
        <w:jc w:val="both"/>
        <w:rPr>
          <w:rFonts w:ascii="Arial" w:eastAsia="Calibri" w:hAnsi="Arial" w:cs="Arial"/>
          <w:lang w:val="et-EE"/>
        </w:rPr>
      </w:pPr>
    </w:p>
    <w:p w:rsidR="000E55B2" w:rsidRDefault="000E55B2" w:rsidP="00B40F81">
      <w:pPr>
        <w:tabs>
          <w:tab w:val="left" w:pos="5245"/>
        </w:tabs>
        <w:spacing w:before="0" w:after="0"/>
        <w:jc w:val="both"/>
        <w:rPr>
          <w:rFonts w:ascii="Arial" w:eastAsia="Calibri" w:hAnsi="Arial" w:cs="Arial"/>
          <w:lang w:val="et-EE"/>
        </w:rPr>
      </w:pPr>
    </w:p>
    <w:p w:rsidR="009D15DB" w:rsidRPr="009D15DB" w:rsidRDefault="009D15DB" w:rsidP="000E55B2">
      <w:pPr>
        <w:autoSpaceDE w:val="0"/>
        <w:autoSpaceDN w:val="0"/>
        <w:adjustRightInd w:val="0"/>
        <w:spacing w:before="0" w:after="0"/>
        <w:rPr>
          <w:rFonts w:ascii="Arial" w:hAnsi="Arial" w:cs="Arial"/>
          <w:lang w:val="et-EE"/>
        </w:rPr>
      </w:pPr>
      <w:r w:rsidRPr="009D15DB">
        <w:rPr>
          <w:rFonts w:ascii="Arial" w:hAnsi="Arial" w:cs="Arial"/>
          <w:lang w:val="et-EE"/>
        </w:rPr>
        <w:t>Seletuskirja koostas:</w:t>
      </w:r>
    </w:p>
    <w:p w:rsidR="009D15DB" w:rsidRPr="009D15DB" w:rsidRDefault="009D15DB" w:rsidP="000E55B2">
      <w:pPr>
        <w:autoSpaceDE w:val="0"/>
        <w:autoSpaceDN w:val="0"/>
        <w:adjustRightInd w:val="0"/>
        <w:spacing w:before="0" w:after="0"/>
        <w:rPr>
          <w:rFonts w:ascii="Arial" w:hAnsi="Arial" w:cs="Arial"/>
          <w:lang w:val="et-EE"/>
        </w:rPr>
      </w:pPr>
      <w:r w:rsidRPr="009D15DB">
        <w:rPr>
          <w:rFonts w:ascii="Arial" w:hAnsi="Arial" w:cs="Arial"/>
          <w:lang w:val="et-EE"/>
        </w:rPr>
        <w:t>Külli Samblik</w:t>
      </w:r>
    </w:p>
    <w:p w:rsidR="009D15DB" w:rsidRPr="009D15DB" w:rsidRDefault="009D15DB" w:rsidP="000E55B2">
      <w:pPr>
        <w:autoSpaceDE w:val="0"/>
        <w:autoSpaceDN w:val="0"/>
        <w:adjustRightInd w:val="0"/>
        <w:spacing w:before="0" w:after="0"/>
        <w:rPr>
          <w:rFonts w:ascii="Arial" w:hAnsi="Arial" w:cs="Arial"/>
          <w:lang w:val="et-EE"/>
        </w:rPr>
      </w:pPr>
      <w:r w:rsidRPr="009D15DB">
        <w:rPr>
          <w:rFonts w:ascii="Arial" w:hAnsi="Arial" w:cs="Arial"/>
          <w:lang w:val="et-EE"/>
        </w:rPr>
        <w:t>arhitekt</w:t>
      </w:r>
    </w:p>
    <w:p w:rsidR="009D15DB" w:rsidRPr="009D15DB" w:rsidRDefault="009D15DB" w:rsidP="000E55B2">
      <w:pPr>
        <w:autoSpaceDE w:val="0"/>
        <w:autoSpaceDN w:val="0"/>
        <w:adjustRightInd w:val="0"/>
        <w:spacing w:before="0" w:after="0"/>
        <w:rPr>
          <w:rFonts w:ascii="Arial" w:hAnsi="Arial" w:cs="Arial"/>
          <w:lang w:val="et-EE"/>
        </w:rPr>
      </w:pPr>
      <w:r w:rsidRPr="009D15DB">
        <w:rPr>
          <w:rFonts w:ascii="Arial" w:hAnsi="Arial" w:cs="Arial"/>
          <w:lang w:val="et-EE"/>
        </w:rPr>
        <w:t>Optimal Projekt OÜ</w:t>
      </w:r>
    </w:p>
    <w:p w:rsidR="009D15DB" w:rsidRPr="009D15DB" w:rsidRDefault="009D15DB" w:rsidP="000E55B2">
      <w:pPr>
        <w:autoSpaceDE w:val="0"/>
        <w:autoSpaceDN w:val="0"/>
        <w:adjustRightInd w:val="0"/>
        <w:spacing w:before="0" w:after="0"/>
        <w:rPr>
          <w:rFonts w:ascii="Arial" w:hAnsi="Arial" w:cs="Arial"/>
          <w:lang w:val="et-EE"/>
        </w:rPr>
      </w:pPr>
      <w:r w:rsidRPr="009D15DB">
        <w:rPr>
          <w:rFonts w:ascii="Arial" w:hAnsi="Arial" w:cs="Arial"/>
          <w:lang w:val="et-EE"/>
        </w:rPr>
        <w:t>25.01.2022</w:t>
      </w:r>
    </w:p>
    <w:sectPr w:rsidR="009D15DB" w:rsidRPr="009D15DB" w:rsidSect="000F65FA">
      <w:headerReference w:type="default" r:id="rId14"/>
      <w:footerReference w:type="default" r:id="rId15"/>
      <w:headerReference w:type="first" r:id="rId16"/>
      <w:footerReference w:type="first" r:id="rId17"/>
      <w:pgSz w:w="12240" w:h="15840"/>
      <w:pgMar w:top="568" w:right="758" w:bottom="709" w:left="1440" w:header="284" w:footer="27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49F" w:rsidRDefault="00A1049F" w:rsidP="00556714">
      <w:pPr>
        <w:spacing w:before="0" w:after="0"/>
      </w:pPr>
      <w:r>
        <w:separator/>
      </w:r>
    </w:p>
  </w:endnote>
  <w:endnote w:type="continuationSeparator" w:id="1">
    <w:p w:rsidR="00A1049F" w:rsidRDefault="00A1049F"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2262623"/>
      <w:docPartObj>
        <w:docPartGallery w:val="Page Numbers (Bottom of Page)"/>
        <w:docPartUnique/>
      </w:docPartObj>
    </w:sdtPr>
    <w:sdtContent>
      <w:p w:rsidR="0035393E" w:rsidRPr="00567DC2" w:rsidRDefault="00EE2890" w:rsidP="00567DC2">
        <w:pPr>
          <w:pStyle w:val="Jalus"/>
          <w:jc w:val="right"/>
          <w:rPr>
            <w:rFonts w:ascii="Arial" w:hAnsi="Arial" w:cs="Arial"/>
          </w:rPr>
        </w:pPr>
        <w:r w:rsidRPr="000E238F">
          <w:rPr>
            <w:rFonts w:ascii="Arial" w:hAnsi="Arial" w:cs="Arial"/>
          </w:rPr>
          <w:fldChar w:fldCharType="begin"/>
        </w:r>
        <w:r w:rsidR="0035393E" w:rsidRPr="000E238F">
          <w:rPr>
            <w:rFonts w:ascii="Arial" w:hAnsi="Arial" w:cs="Arial"/>
          </w:rPr>
          <w:instrText xml:space="preserve"> PAGE   \* MERGEFORMAT </w:instrText>
        </w:r>
        <w:r w:rsidRPr="000E238F">
          <w:rPr>
            <w:rFonts w:ascii="Arial" w:hAnsi="Arial" w:cs="Arial"/>
          </w:rPr>
          <w:fldChar w:fldCharType="separate"/>
        </w:r>
        <w:r w:rsidR="00D16F16">
          <w:rPr>
            <w:rFonts w:ascii="Arial" w:hAnsi="Arial" w:cs="Arial"/>
            <w:noProof/>
          </w:rPr>
          <w:t>6</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3E" w:rsidRPr="000E238F" w:rsidRDefault="0035393E" w:rsidP="00567DC2">
    <w:pPr>
      <w:pStyle w:val="Jalus"/>
      <w:jc w:val="center"/>
      <w:rPr>
        <w:rFonts w:ascii="Arial" w:hAnsi="Arial" w:cs="Arial"/>
        <w:lang w:val="et-EE"/>
      </w:rPr>
    </w:pPr>
    <w:r>
      <w:rPr>
        <w:rFonts w:ascii="Arial" w:hAnsi="Arial" w:cs="Arial"/>
        <w:lang w:val="et-EE"/>
      </w:rPr>
      <w:t>Tallinn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49F" w:rsidRDefault="00A1049F" w:rsidP="00556714">
      <w:pPr>
        <w:spacing w:before="0" w:after="0"/>
      </w:pPr>
      <w:r>
        <w:separator/>
      </w:r>
    </w:p>
  </w:footnote>
  <w:footnote w:type="continuationSeparator" w:id="1">
    <w:p w:rsidR="00A1049F" w:rsidRDefault="00A1049F" w:rsidP="0055671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3E" w:rsidRPr="008B61DA" w:rsidRDefault="0035393E" w:rsidP="00556714">
    <w:pPr>
      <w:pStyle w:val="Pis"/>
      <w:jc w:val="right"/>
      <w:rPr>
        <w:rFonts w:ascii="Arial" w:hAnsi="Arial" w:cs="Arial"/>
        <w:i/>
        <w:sz w:val="20"/>
        <w:szCs w:val="20"/>
        <w:lang w:val="et-EE"/>
      </w:rPr>
    </w:pPr>
    <w:r>
      <w:rPr>
        <w:rFonts w:ascii="Arial" w:hAnsi="Arial" w:cs="Arial"/>
        <w:i/>
        <w:sz w:val="20"/>
        <w:szCs w:val="20"/>
        <w:lang w:val="et-EE"/>
      </w:rPr>
      <w:t xml:space="preserve">Küti tee 6 </w:t>
    </w:r>
    <w:r w:rsidRPr="008B61DA">
      <w:rPr>
        <w:rFonts w:ascii="Arial" w:hAnsi="Arial" w:cs="Arial"/>
        <w:i/>
        <w:sz w:val="20"/>
        <w:szCs w:val="20"/>
        <w:lang w:val="et-EE"/>
      </w:rPr>
      <w:t>kinnistu detailplaneering</w:t>
    </w:r>
    <w:r>
      <w:rPr>
        <w:rFonts w:ascii="Arial" w:hAnsi="Arial" w:cs="Arial"/>
        <w:i/>
        <w:sz w:val="20"/>
        <w:szCs w:val="20"/>
        <w:lang w:val="et-EE"/>
      </w:rPr>
      <w:t>u eskiislahendus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3E" w:rsidRDefault="0035393E" w:rsidP="00C86DC4">
    <w:pPr>
      <w:pStyle w:val="Pi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3">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A1E5B26"/>
    <w:multiLevelType w:val="multilevel"/>
    <w:tmpl w:val="2B163A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3749D9"/>
    <w:multiLevelType w:val="multilevel"/>
    <w:tmpl w:val="FF203D4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E965CDA"/>
    <w:multiLevelType w:val="hybridMultilevel"/>
    <w:tmpl w:val="CF2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B366B"/>
    <w:multiLevelType w:val="multilevel"/>
    <w:tmpl w:val="02E0917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D27204"/>
    <w:multiLevelType w:val="hybridMultilevel"/>
    <w:tmpl w:val="823218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220512B"/>
    <w:multiLevelType w:val="multilevel"/>
    <w:tmpl w:val="68785B6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nsid w:val="52460C07"/>
    <w:multiLevelType w:val="multilevel"/>
    <w:tmpl w:val="F376788E"/>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7604FEF"/>
    <w:multiLevelType w:val="multilevel"/>
    <w:tmpl w:val="1FDC7C2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2">
    <w:nsid w:val="59280A58"/>
    <w:multiLevelType w:val="hybridMultilevel"/>
    <w:tmpl w:val="1E0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E7177"/>
    <w:multiLevelType w:val="hybridMultilevel"/>
    <w:tmpl w:val="6CD482E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nsid w:val="66FB014C"/>
    <w:multiLevelType w:val="hybridMultilevel"/>
    <w:tmpl w:val="BB46F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8"/>
  </w:num>
  <w:num w:numId="3">
    <w:abstractNumId w:val="26"/>
  </w:num>
  <w:num w:numId="4">
    <w:abstractNumId w:val="15"/>
  </w:num>
  <w:num w:numId="5">
    <w:abstractNumId w:val="10"/>
  </w:num>
  <w:num w:numId="6">
    <w:abstractNumId w:val="17"/>
  </w:num>
  <w:num w:numId="7">
    <w:abstractNumId w:val="18"/>
  </w:num>
  <w:num w:numId="8">
    <w:abstractNumId w:val="3"/>
  </w:num>
  <w:num w:numId="9">
    <w:abstractNumId w:val="6"/>
  </w:num>
  <w:num w:numId="10">
    <w:abstractNumId w:val="14"/>
  </w:num>
  <w:num w:numId="11">
    <w:abstractNumId w:val="5"/>
  </w:num>
  <w:num w:numId="12">
    <w:abstractNumId w:val="20"/>
  </w:num>
  <w:num w:numId="13">
    <w:abstractNumId w:val="0"/>
  </w:num>
  <w:num w:numId="14">
    <w:abstractNumId w:val="1"/>
  </w:num>
  <w:num w:numId="15">
    <w:abstractNumId w:val="12"/>
  </w:num>
  <w:num w:numId="16">
    <w:abstractNumId w:val="25"/>
  </w:num>
  <w:num w:numId="17">
    <w:abstractNumId w:val="21"/>
  </w:num>
  <w:num w:numId="18">
    <w:abstractNumId w:val="23"/>
  </w:num>
  <w:num w:numId="19">
    <w:abstractNumId w:val="19"/>
  </w:num>
  <w:num w:numId="20">
    <w:abstractNumId w:val="24"/>
  </w:num>
  <w:num w:numId="21">
    <w:abstractNumId w:val="7"/>
  </w:num>
  <w:num w:numId="22">
    <w:abstractNumId w:val="22"/>
  </w:num>
  <w:num w:numId="23">
    <w:abstractNumId w:val="13"/>
  </w:num>
  <w:num w:numId="24">
    <w:abstractNumId w:val="2"/>
  </w:num>
  <w:num w:numId="25">
    <w:abstractNumId w:val="11"/>
  </w:num>
  <w:num w:numId="26">
    <w:abstractNumId w:val="1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216A5"/>
    <w:rsid w:val="000040AA"/>
    <w:rsid w:val="00012846"/>
    <w:rsid w:val="00013582"/>
    <w:rsid w:val="0001524A"/>
    <w:rsid w:val="00023FE0"/>
    <w:rsid w:val="00032562"/>
    <w:rsid w:val="000331F5"/>
    <w:rsid w:val="00035E6F"/>
    <w:rsid w:val="0003779D"/>
    <w:rsid w:val="00060E61"/>
    <w:rsid w:val="00067AB4"/>
    <w:rsid w:val="00072C29"/>
    <w:rsid w:val="000849BA"/>
    <w:rsid w:val="000A29B9"/>
    <w:rsid w:val="000A45D2"/>
    <w:rsid w:val="000C4A49"/>
    <w:rsid w:val="000C5428"/>
    <w:rsid w:val="000C6277"/>
    <w:rsid w:val="000D1F50"/>
    <w:rsid w:val="000D5AFD"/>
    <w:rsid w:val="000E238F"/>
    <w:rsid w:val="000E55B2"/>
    <w:rsid w:val="000E7917"/>
    <w:rsid w:val="000E7EEC"/>
    <w:rsid w:val="000F1A17"/>
    <w:rsid w:val="000F4A63"/>
    <w:rsid w:val="000F65FA"/>
    <w:rsid w:val="0010047D"/>
    <w:rsid w:val="00102FD1"/>
    <w:rsid w:val="001075A0"/>
    <w:rsid w:val="00112286"/>
    <w:rsid w:val="00116F2E"/>
    <w:rsid w:val="0011710A"/>
    <w:rsid w:val="00132638"/>
    <w:rsid w:val="00162563"/>
    <w:rsid w:val="001701B6"/>
    <w:rsid w:val="00194822"/>
    <w:rsid w:val="001B3233"/>
    <w:rsid w:val="001C3138"/>
    <w:rsid w:val="001E6C54"/>
    <w:rsid w:val="001F6218"/>
    <w:rsid w:val="0020360B"/>
    <w:rsid w:val="00203E93"/>
    <w:rsid w:val="00210413"/>
    <w:rsid w:val="0021081B"/>
    <w:rsid w:val="00211D43"/>
    <w:rsid w:val="002141A4"/>
    <w:rsid w:val="00232C74"/>
    <w:rsid w:val="002542CE"/>
    <w:rsid w:val="00257408"/>
    <w:rsid w:val="00260C22"/>
    <w:rsid w:val="00270118"/>
    <w:rsid w:val="002775A5"/>
    <w:rsid w:val="00281B3B"/>
    <w:rsid w:val="002821FB"/>
    <w:rsid w:val="0028378F"/>
    <w:rsid w:val="00283D2A"/>
    <w:rsid w:val="00284D33"/>
    <w:rsid w:val="00284DFF"/>
    <w:rsid w:val="002878D4"/>
    <w:rsid w:val="002A0123"/>
    <w:rsid w:val="002A04CD"/>
    <w:rsid w:val="002A31FE"/>
    <w:rsid w:val="002A33E2"/>
    <w:rsid w:val="002A575C"/>
    <w:rsid w:val="002B2215"/>
    <w:rsid w:val="002C4BE0"/>
    <w:rsid w:val="002D034C"/>
    <w:rsid w:val="002D4366"/>
    <w:rsid w:val="002D6FB3"/>
    <w:rsid w:val="002E448D"/>
    <w:rsid w:val="002E7F32"/>
    <w:rsid w:val="002F52B8"/>
    <w:rsid w:val="002F6841"/>
    <w:rsid w:val="00306219"/>
    <w:rsid w:val="0030738E"/>
    <w:rsid w:val="00317098"/>
    <w:rsid w:val="00321256"/>
    <w:rsid w:val="00333314"/>
    <w:rsid w:val="00334D4A"/>
    <w:rsid w:val="00337C53"/>
    <w:rsid w:val="00341C35"/>
    <w:rsid w:val="00342367"/>
    <w:rsid w:val="00345C2A"/>
    <w:rsid w:val="003470F8"/>
    <w:rsid w:val="00351F27"/>
    <w:rsid w:val="0035393E"/>
    <w:rsid w:val="00361B84"/>
    <w:rsid w:val="00363FFA"/>
    <w:rsid w:val="00383AE1"/>
    <w:rsid w:val="00387105"/>
    <w:rsid w:val="00390FA0"/>
    <w:rsid w:val="00391CE9"/>
    <w:rsid w:val="00392E4D"/>
    <w:rsid w:val="0039498A"/>
    <w:rsid w:val="003A1611"/>
    <w:rsid w:val="003A3C71"/>
    <w:rsid w:val="003C2F94"/>
    <w:rsid w:val="003C38E4"/>
    <w:rsid w:val="003C5EAA"/>
    <w:rsid w:val="003D07CB"/>
    <w:rsid w:val="003D67F9"/>
    <w:rsid w:val="003D7960"/>
    <w:rsid w:val="003E15E7"/>
    <w:rsid w:val="003E39CD"/>
    <w:rsid w:val="003F0D93"/>
    <w:rsid w:val="003F1B68"/>
    <w:rsid w:val="003F4661"/>
    <w:rsid w:val="003F5F61"/>
    <w:rsid w:val="00410B4F"/>
    <w:rsid w:val="004173B3"/>
    <w:rsid w:val="00417FF6"/>
    <w:rsid w:val="00446389"/>
    <w:rsid w:val="00451C33"/>
    <w:rsid w:val="00463378"/>
    <w:rsid w:val="00467FD0"/>
    <w:rsid w:val="00480553"/>
    <w:rsid w:val="004904EA"/>
    <w:rsid w:val="004B0754"/>
    <w:rsid w:val="004B1FCA"/>
    <w:rsid w:val="004C0FA2"/>
    <w:rsid w:val="004C5C10"/>
    <w:rsid w:val="004C7B04"/>
    <w:rsid w:val="004D0C75"/>
    <w:rsid w:val="004E228F"/>
    <w:rsid w:val="004E3940"/>
    <w:rsid w:val="004E7B95"/>
    <w:rsid w:val="0050147F"/>
    <w:rsid w:val="00507B6B"/>
    <w:rsid w:val="00516469"/>
    <w:rsid w:val="00523897"/>
    <w:rsid w:val="0053766F"/>
    <w:rsid w:val="0054002F"/>
    <w:rsid w:val="00556714"/>
    <w:rsid w:val="005574E7"/>
    <w:rsid w:val="005632D1"/>
    <w:rsid w:val="00564723"/>
    <w:rsid w:val="0056694F"/>
    <w:rsid w:val="00566AF8"/>
    <w:rsid w:val="00567DC2"/>
    <w:rsid w:val="0058110A"/>
    <w:rsid w:val="00590714"/>
    <w:rsid w:val="00594D6C"/>
    <w:rsid w:val="005A1754"/>
    <w:rsid w:val="005A6C24"/>
    <w:rsid w:val="005B433D"/>
    <w:rsid w:val="005B4BCA"/>
    <w:rsid w:val="005C3ADB"/>
    <w:rsid w:val="005D42D0"/>
    <w:rsid w:val="005E3AD9"/>
    <w:rsid w:val="005E4628"/>
    <w:rsid w:val="005E485C"/>
    <w:rsid w:val="005E57EB"/>
    <w:rsid w:val="005F2796"/>
    <w:rsid w:val="00600903"/>
    <w:rsid w:val="00601AAF"/>
    <w:rsid w:val="00606637"/>
    <w:rsid w:val="00615FED"/>
    <w:rsid w:val="0061781C"/>
    <w:rsid w:val="0062003E"/>
    <w:rsid w:val="006216A5"/>
    <w:rsid w:val="00621FFA"/>
    <w:rsid w:val="00625DE2"/>
    <w:rsid w:val="00630DC8"/>
    <w:rsid w:val="00641793"/>
    <w:rsid w:val="0064449E"/>
    <w:rsid w:val="0065069B"/>
    <w:rsid w:val="006550C8"/>
    <w:rsid w:val="00662053"/>
    <w:rsid w:val="00664E77"/>
    <w:rsid w:val="0067132C"/>
    <w:rsid w:val="006821E3"/>
    <w:rsid w:val="006A20A5"/>
    <w:rsid w:val="006B4CD8"/>
    <w:rsid w:val="006C3492"/>
    <w:rsid w:val="006D097F"/>
    <w:rsid w:val="006E430B"/>
    <w:rsid w:val="006E53B3"/>
    <w:rsid w:val="006E5D9E"/>
    <w:rsid w:val="006F01D7"/>
    <w:rsid w:val="006F3E7E"/>
    <w:rsid w:val="006F706F"/>
    <w:rsid w:val="007115AD"/>
    <w:rsid w:val="007122B7"/>
    <w:rsid w:val="00714873"/>
    <w:rsid w:val="00721B95"/>
    <w:rsid w:val="00723347"/>
    <w:rsid w:val="00725301"/>
    <w:rsid w:val="00726BAD"/>
    <w:rsid w:val="00727802"/>
    <w:rsid w:val="00730AFF"/>
    <w:rsid w:val="00734C8F"/>
    <w:rsid w:val="007427D4"/>
    <w:rsid w:val="00754385"/>
    <w:rsid w:val="0075771E"/>
    <w:rsid w:val="00770350"/>
    <w:rsid w:val="00770BF5"/>
    <w:rsid w:val="00775088"/>
    <w:rsid w:val="007851D8"/>
    <w:rsid w:val="00787554"/>
    <w:rsid w:val="00793736"/>
    <w:rsid w:val="00793B2C"/>
    <w:rsid w:val="00796819"/>
    <w:rsid w:val="00796834"/>
    <w:rsid w:val="007A04CF"/>
    <w:rsid w:val="007A51F2"/>
    <w:rsid w:val="007B205F"/>
    <w:rsid w:val="007B3D36"/>
    <w:rsid w:val="007C1E5B"/>
    <w:rsid w:val="007C779C"/>
    <w:rsid w:val="007C7899"/>
    <w:rsid w:val="007D00D1"/>
    <w:rsid w:val="007D3DB9"/>
    <w:rsid w:val="007D6E72"/>
    <w:rsid w:val="007E5908"/>
    <w:rsid w:val="007F0828"/>
    <w:rsid w:val="007F28A6"/>
    <w:rsid w:val="00807F80"/>
    <w:rsid w:val="00827A69"/>
    <w:rsid w:val="00831741"/>
    <w:rsid w:val="00831ECC"/>
    <w:rsid w:val="00841D00"/>
    <w:rsid w:val="00844FA4"/>
    <w:rsid w:val="00847F4F"/>
    <w:rsid w:val="008542CF"/>
    <w:rsid w:val="00856933"/>
    <w:rsid w:val="00873596"/>
    <w:rsid w:val="0087469C"/>
    <w:rsid w:val="0088348C"/>
    <w:rsid w:val="00887145"/>
    <w:rsid w:val="00891689"/>
    <w:rsid w:val="008A4035"/>
    <w:rsid w:val="008A45CF"/>
    <w:rsid w:val="008B61DA"/>
    <w:rsid w:val="008C69A9"/>
    <w:rsid w:val="008D4F33"/>
    <w:rsid w:val="008F1406"/>
    <w:rsid w:val="008F48CD"/>
    <w:rsid w:val="008F4BAB"/>
    <w:rsid w:val="00901F31"/>
    <w:rsid w:val="00906B00"/>
    <w:rsid w:val="00906C2F"/>
    <w:rsid w:val="00916ECD"/>
    <w:rsid w:val="0092489A"/>
    <w:rsid w:val="00930CAE"/>
    <w:rsid w:val="00934B61"/>
    <w:rsid w:val="009368A0"/>
    <w:rsid w:val="009514AE"/>
    <w:rsid w:val="00951F8B"/>
    <w:rsid w:val="00971861"/>
    <w:rsid w:val="009B078B"/>
    <w:rsid w:val="009B4819"/>
    <w:rsid w:val="009B4935"/>
    <w:rsid w:val="009B5A07"/>
    <w:rsid w:val="009C176E"/>
    <w:rsid w:val="009D15DB"/>
    <w:rsid w:val="009D43D6"/>
    <w:rsid w:val="00A07E68"/>
    <w:rsid w:val="00A07EED"/>
    <w:rsid w:val="00A1049F"/>
    <w:rsid w:val="00A12CEC"/>
    <w:rsid w:val="00A14064"/>
    <w:rsid w:val="00A1457B"/>
    <w:rsid w:val="00A301F1"/>
    <w:rsid w:val="00A4020F"/>
    <w:rsid w:val="00A572A1"/>
    <w:rsid w:val="00A73943"/>
    <w:rsid w:val="00A90A2C"/>
    <w:rsid w:val="00A92FD8"/>
    <w:rsid w:val="00A942CB"/>
    <w:rsid w:val="00A94D4E"/>
    <w:rsid w:val="00AA0802"/>
    <w:rsid w:val="00AA141D"/>
    <w:rsid w:val="00AA496B"/>
    <w:rsid w:val="00AB28D6"/>
    <w:rsid w:val="00AB499D"/>
    <w:rsid w:val="00AB7483"/>
    <w:rsid w:val="00AC5433"/>
    <w:rsid w:val="00AD03A0"/>
    <w:rsid w:val="00AE6DF5"/>
    <w:rsid w:val="00B01AEF"/>
    <w:rsid w:val="00B05D6A"/>
    <w:rsid w:val="00B1027C"/>
    <w:rsid w:val="00B1117C"/>
    <w:rsid w:val="00B11367"/>
    <w:rsid w:val="00B12504"/>
    <w:rsid w:val="00B17B73"/>
    <w:rsid w:val="00B253A1"/>
    <w:rsid w:val="00B25713"/>
    <w:rsid w:val="00B3219C"/>
    <w:rsid w:val="00B3586D"/>
    <w:rsid w:val="00B40F81"/>
    <w:rsid w:val="00B44612"/>
    <w:rsid w:val="00B51DAB"/>
    <w:rsid w:val="00B57CB9"/>
    <w:rsid w:val="00B71A32"/>
    <w:rsid w:val="00B734B1"/>
    <w:rsid w:val="00B7636D"/>
    <w:rsid w:val="00B85E0C"/>
    <w:rsid w:val="00BB4DB9"/>
    <w:rsid w:val="00BC23BA"/>
    <w:rsid w:val="00BC7716"/>
    <w:rsid w:val="00BD164C"/>
    <w:rsid w:val="00BD34BE"/>
    <w:rsid w:val="00BD3C76"/>
    <w:rsid w:val="00BE0B9F"/>
    <w:rsid w:val="00BE63B9"/>
    <w:rsid w:val="00C010C4"/>
    <w:rsid w:val="00C14331"/>
    <w:rsid w:val="00C234FE"/>
    <w:rsid w:val="00C31B2B"/>
    <w:rsid w:val="00C34A3C"/>
    <w:rsid w:val="00C403EA"/>
    <w:rsid w:val="00C40BBA"/>
    <w:rsid w:val="00C54528"/>
    <w:rsid w:val="00C5572D"/>
    <w:rsid w:val="00C57C4D"/>
    <w:rsid w:val="00C6630A"/>
    <w:rsid w:val="00C80650"/>
    <w:rsid w:val="00C84EB2"/>
    <w:rsid w:val="00C86DC4"/>
    <w:rsid w:val="00C94507"/>
    <w:rsid w:val="00C968B3"/>
    <w:rsid w:val="00CA3365"/>
    <w:rsid w:val="00CA6666"/>
    <w:rsid w:val="00CC3103"/>
    <w:rsid w:val="00CD0D09"/>
    <w:rsid w:val="00CD15C4"/>
    <w:rsid w:val="00CE7B6A"/>
    <w:rsid w:val="00CF7D1A"/>
    <w:rsid w:val="00D04028"/>
    <w:rsid w:val="00D04F59"/>
    <w:rsid w:val="00D143E1"/>
    <w:rsid w:val="00D16F16"/>
    <w:rsid w:val="00D24563"/>
    <w:rsid w:val="00D44B89"/>
    <w:rsid w:val="00D453FC"/>
    <w:rsid w:val="00D479C6"/>
    <w:rsid w:val="00D63F9A"/>
    <w:rsid w:val="00D702A9"/>
    <w:rsid w:val="00D71E78"/>
    <w:rsid w:val="00D91468"/>
    <w:rsid w:val="00D923EA"/>
    <w:rsid w:val="00DA5ECE"/>
    <w:rsid w:val="00DC0F95"/>
    <w:rsid w:val="00DC67F8"/>
    <w:rsid w:val="00DD569E"/>
    <w:rsid w:val="00DE117A"/>
    <w:rsid w:val="00DE70DC"/>
    <w:rsid w:val="00DF13F0"/>
    <w:rsid w:val="00DF7FA4"/>
    <w:rsid w:val="00E12C84"/>
    <w:rsid w:val="00E13169"/>
    <w:rsid w:val="00E14F4F"/>
    <w:rsid w:val="00E16A79"/>
    <w:rsid w:val="00E16AF9"/>
    <w:rsid w:val="00E31357"/>
    <w:rsid w:val="00E34662"/>
    <w:rsid w:val="00E36630"/>
    <w:rsid w:val="00E37EA1"/>
    <w:rsid w:val="00E40430"/>
    <w:rsid w:val="00E413B9"/>
    <w:rsid w:val="00E50C10"/>
    <w:rsid w:val="00E57365"/>
    <w:rsid w:val="00E579FD"/>
    <w:rsid w:val="00E7336D"/>
    <w:rsid w:val="00E76C9A"/>
    <w:rsid w:val="00E809D8"/>
    <w:rsid w:val="00E81250"/>
    <w:rsid w:val="00E8146A"/>
    <w:rsid w:val="00E84D95"/>
    <w:rsid w:val="00E9017D"/>
    <w:rsid w:val="00E92B50"/>
    <w:rsid w:val="00E948D7"/>
    <w:rsid w:val="00EA4319"/>
    <w:rsid w:val="00EC2847"/>
    <w:rsid w:val="00EC47E2"/>
    <w:rsid w:val="00EC4B26"/>
    <w:rsid w:val="00ED585C"/>
    <w:rsid w:val="00EE203C"/>
    <w:rsid w:val="00EE2890"/>
    <w:rsid w:val="00EE649C"/>
    <w:rsid w:val="00F06850"/>
    <w:rsid w:val="00F0717B"/>
    <w:rsid w:val="00F162BE"/>
    <w:rsid w:val="00F170EF"/>
    <w:rsid w:val="00F26586"/>
    <w:rsid w:val="00F316D2"/>
    <w:rsid w:val="00F34F91"/>
    <w:rsid w:val="00F35D9A"/>
    <w:rsid w:val="00F74B14"/>
    <w:rsid w:val="00F75955"/>
    <w:rsid w:val="00F91B4B"/>
    <w:rsid w:val="00F953B9"/>
    <w:rsid w:val="00F965CD"/>
    <w:rsid w:val="00FA17B8"/>
    <w:rsid w:val="00FA1937"/>
    <w:rsid w:val="00FB0B52"/>
    <w:rsid w:val="00FD2EAA"/>
    <w:rsid w:val="00FD562A"/>
    <w:rsid w:val="00FD56FF"/>
    <w:rsid w:val="00FD61D0"/>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38"/>
        <o:r id="V:Rule5" type="connector" idref="#_x0000_s1040"/>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71E78"/>
  </w:style>
  <w:style w:type="paragraph" w:styleId="Pealkiri1">
    <w:name w:val="heading 1"/>
    <w:basedOn w:val="Normaallaad"/>
    <w:next w:val="Normaallaad"/>
    <w:link w:val="Pealkiri1Mrk"/>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4">
    <w:name w:val="heading 4"/>
    <w:basedOn w:val="Normaallaad"/>
    <w:next w:val="Normaallaad"/>
    <w:link w:val="Pealkiri4Mrk"/>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6E53B3"/>
    <w:rPr>
      <w:rFonts w:asciiTheme="majorHAnsi" w:eastAsiaTheme="majorEastAsia" w:hAnsiTheme="majorHAnsi" w:cstheme="majorBidi"/>
      <w:b/>
      <w:bCs/>
      <w:color w:val="4F81BD" w:themeColor="accent1"/>
      <w:sz w:val="26"/>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2F6841"/>
    <w:pPr>
      <w:spacing w:before="80" w:after="60"/>
      <w:ind w:left="244" w:hanging="244"/>
    </w:pPr>
    <w:rPr>
      <w:rFonts w:ascii="Arial" w:hAnsi="Arial"/>
    </w:rPr>
  </w:style>
  <w:style w:type="paragraph" w:styleId="SK2">
    <w:name w:val="toc 2"/>
    <w:basedOn w:val="Normaallaad"/>
    <w:next w:val="Normaallaad"/>
    <w:autoRedefine/>
    <w:uiPriority w:val="39"/>
    <w:unhideWhenUsed/>
    <w:rsid w:val="002F6841"/>
    <w:pPr>
      <w:spacing w:before="0" w:after="0"/>
      <w:ind w:left="652" w:hanging="431"/>
    </w:pPr>
    <w:rPr>
      <w:rFonts w:ascii="Arial" w:hAnsi="Arial"/>
    </w:rPr>
  </w:style>
  <w:style w:type="paragraph" w:styleId="SK3">
    <w:name w:val="toc 3"/>
    <w:basedOn w:val="Normaallaad"/>
    <w:next w:val="Normaallaad"/>
    <w:autoRedefine/>
    <w:uiPriority w:val="39"/>
    <w:semiHidden/>
    <w:unhideWhenUsed/>
    <w:rsid w:val="00E81250"/>
    <w:pPr>
      <w:spacing w:before="80" w:after="60"/>
      <w:ind w:left="442"/>
    </w:pPr>
    <w:rPr>
      <w:rFonts w:ascii="Arial" w:hAnsi="Arial"/>
    </w:rPr>
  </w:style>
  <w:style w:type="paragraph" w:styleId="Kehatekst">
    <w:name w:val="Body Text"/>
    <w:basedOn w:val="Normaallaad"/>
    <w:link w:val="KehatekstMrk"/>
    <w:rsid w:val="00E36630"/>
    <w:pPr>
      <w:spacing w:before="0" w:after="0"/>
      <w:jc w:val="both"/>
    </w:pPr>
    <w:rPr>
      <w:rFonts w:ascii="Times New Roman" w:eastAsia="Times New Roman" w:hAnsi="Times New Roman" w:cs="Times New Roman"/>
      <w:sz w:val="24"/>
      <w:szCs w:val="20"/>
      <w:lang w:val="et-EE"/>
    </w:rPr>
  </w:style>
  <w:style w:type="character" w:customStyle="1" w:styleId="KehatekstMrk">
    <w:name w:val="Kehatekst Märk"/>
    <w:basedOn w:val="Liguvaikefont"/>
    <w:link w:val="Kehatekst"/>
    <w:rsid w:val="00E36630"/>
    <w:rPr>
      <w:rFonts w:ascii="Times New Roman" w:eastAsia="Times New Roman" w:hAnsi="Times New Roman" w:cs="Times New Roman"/>
      <w:sz w:val="24"/>
      <w:szCs w:val="20"/>
      <w:lang w:val="et-EE"/>
    </w:rPr>
  </w:style>
  <w:style w:type="paragraph" w:customStyle="1" w:styleId="Normal12pt">
    <w:name w:val="Normal + 12 pt"/>
    <w:basedOn w:val="Normaallaad"/>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Pealkiri4Mrk">
    <w:name w:val="Pealkiri 4 Märk"/>
    <w:basedOn w:val="Liguvaikefont"/>
    <w:link w:val="Pealkiri4"/>
    <w:uiPriority w:val="9"/>
    <w:semiHidden/>
    <w:rsid w:val="00B85E0C"/>
    <w:rPr>
      <w:rFonts w:asciiTheme="majorHAnsi" w:eastAsiaTheme="majorEastAsia" w:hAnsiTheme="majorHAnsi" w:cstheme="majorBidi"/>
      <w:b/>
      <w:bCs/>
      <w:i/>
      <w:iCs/>
      <w:color w:val="4F81BD" w:themeColor="accent1"/>
    </w:rPr>
  </w:style>
  <w:style w:type="paragraph" w:styleId="Jutumullitekst">
    <w:name w:val="Balloon Text"/>
    <w:basedOn w:val="Normaallaad"/>
    <w:link w:val="JutumullitekstMrk"/>
    <w:uiPriority w:val="99"/>
    <w:semiHidden/>
    <w:unhideWhenUsed/>
    <w:rsid w:val="00B85E0C"/>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85E0C"/>
    <w:rPr>
      <w:rFonts w:ascii="Tahoma" w:hAnsi="Tahoma" w:cs="Tahoma"/>
      <w:sz w:val="16"/>
      <w:szCs w:val="16"/>
    </w:rPr>
  </w:style>
  <w:style w:type="paragraph" w:styleId="Alapealkiri">
    <w:name w:val="Subtitle"/>
    <w:basedOn w:val="Normaallaad"/>
    <w:link w:val="AlapealkiriMrk"/>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AlapealkiriMrk">
    <w:name w:val="Alapealkiri Märk"/>
    <w:basedOn w:val="Liguvaikefont"/>
    <w:link w:val="Alapealkiri"/>
    <w:rsid w:val="00E76C9A"/>
    <w:rPr>
      <w:rFonts w:ascii="Egyptian505 Lt BT" w:eastAsia="Times New Roman" w:hAnsi="Egyptian505 Lt BT" w:cs="Times New Roman"/>
      <w:b/>
      <w:sz w:val="24"/>
      <w:szCs w:val="20"/>
      <w:lang w:val="et-EE"/>
    </w:rPr>
  </w:style>
  <w:style w:type="paragraph" w:styleId="Kehatekst3">
    <w:name w:val="Body Text 3"/>
    <w:basedOn w:val="Normaallaad"/>
    <w:link w:val="Kehatekst3Mrk"/>
    <w:uiPriority w:val="99"/>
    <w:semiHidden/>
    <w:unhideWhenUsed/>
    <w:rsid w:val="00E76C9A"/>
    <w:rPr>
      <w:sz w:val="16"/>
      <w:szCs w:val="16"/>
    </w:rPr>
  </w:style>
  <w:style w:type="character" w:customStyle="1" w:styleId="Kehatekst3Mrk">
    <w:name w:val="Kehatekst 3 Märk"/>
    <w:basedOn w:val="Liguvaikefont"/>
    <w:link w:val="Kehatekst3"/>
    <w:uiPriority w:val="99"/>
    <w:semiHidden/>
    <w:rsid w:val="00E76C9A"/>
    <w:rPr>
      <w:sz w:val="16"/>
      <w:szCs w:val="16"/>
    </w:rPr>
  </w:style>
  <w:style w:type="table" w:styleId="Kontuurtabel">
    <w:name w:val="Table Grid"/>
    <w:basedOn w:val="Normaaltabel"/>
    <w:uiPriority w:val="59"/>
    <w:rsid w:val="007D3DB9"/>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21">
    <w:name w:val="Body Text 21"/>
    <w:basedOn w:val="Kehatekst"/>
    <w:rsid w:val="00067AB4"/>
    <w:pPr>
      <w:widowControl w:val="0"/>
      <w:suppressAutoHyphens/>
      <w:overflowPunct w:val="0"/>
      <w:autoSpaceDE w:val="0"/>
      <w:spacing w:after="120"/>
      <w:ind w:left="1304"/>
      <w:textAlignment w:val="baseline"/>
    </w:pPr>
    <w:rPr>
      <w:color w:val="000000"/>
      <w:lang w:val="en-GB" w:eastAsia="ar-SA"/>
    </w:rPr>
  </w:style>
</w:styles>
</file>

<file path=word/webSettings.xml><?xml version="1.0" encoding="utf-8"?>
<w:webSettings xmlns:r="http://schemas.openxmlformats.org/officeDocument/2006/relationships" xmlns:w="http://schemas.openxmlformats.org/wordprocessingml/2006/main">
  <w:divs>
    <w:div w:id="76558062">
      <w:bodyDiv w:val="1"/>
      <w:marLeft w:val="0"/>
      <w:marRight w:val="0"/>
      <w:marTop w:val="0"/>
      <w:marBottom w:val="0"/>
      <w:divBdr>
        <w:top w:val="none" w:sz="0" w:space="0" w:color="auto"/>
        <w:left w:val="none" w:sz="0" w:space="0" w:color="auto"/>
        <w:bottom w:val="none" w:sz="0" w:space="0" w:color="auto"/>
        <w:right w:val="none" w:sz="0" w:space="0" w:color="auto"/>
      </w:divBdr>
    </w:div>
    <w:div w:id="134877347">
      <w:bodyDiv w:val="1"/>
      <w:marLeft w:val="0"/>
      <w:marRight w:val="0"/>
      <w:marTop w:val="0"/>
      <w:marBottom w:val="0"/>
      <w:divBdr>
        <w:top w:val="none" w:sz="0" w:space="0" w:color="auto"/>
        <w:left w:val="none" w:sz="0" w:space="0" w:color="auto"/>
        <w:bottom w:val="none" w:sz="0" w:space="0" w:color="auto"/>
        <w:right w:val="none" w:sz="0" w:space="0" w:color="auto"/>
      </w:divBdr>
    </w:div>
    <w:div w:id="148257233">
      <w:bodyDiv w:val="1"/>
      <w:marLeft w:val="0"/>
      <w:marRight w:val="0"/>
      <w:marTop w:val="0"/>
      <w:marBottom w:val="0"/>
      <w:divBdr>
        <w:top w:val="none" w:sz="0" w:space="0" w:color="auto"/>
        <w:left w:val="none" w:sz="0" w:space="0" w:color="auto"/>
        <w:bottom w:val="none" w:sz="0" w:space="0" w:color="auto"/>
        <w:right w:val="none" w:sz="0" w:space="0" w:color="auto"/>
      </w:divBdr>
    </w:div>
    <w:div w:id="182936854">
      <w:bodyDiv w:val="1"/>
      <w:marLeft w:val="0"/>
      <w:marRight w:val="0"/>
      <w:marTop w:val="0"/>
      <w:marBottom w:val="0"/>
      <w:divBdr>
        <w:top w:val="none" w:sz="0" w:space="0" w:color="auto"/>
        <w:left w:val="none" w:sz="0" w:space="0" w:color="auto"/>
        <w:bottom w:val="none" w:sz="0" w:space="0" w:color="auto"/>
        <w:right w:val="none" w:sz="0" w:space="0" w:color="auto"/>
      </w:divBdr>
    </w:div>
    <w:div w:id="289433125">
      <w:bodyDiv w:val="1"/>
      <w:marLeft w:val="0"/>
      <w:marRight w:val="0"/>
      <w:marTop w:val="0"/>
      <w:marBottom w:val="0"/>
      <w:divBdr>
        <w:top w:val="none" w:sz="0" w:space="0" w:color="auto"/>
        <w:left w:val="none" w:sz="0" w:space="0" w:color="auto"/>
        <w:bottom w:val="none" w:sz="0" w:space="0" w:color="auto"/>
        <w:right w:val="none" w:sz="0" w:space="0" w:color="auto"/>
      </w:divBdr>
    </w:div>
    <w:div w:id="320961296">
      <w:bodyDiv w:val="1"/>
      <w:marLeft w:val="0"/>
      <w:marRight w:val="0"/>
      <w:marTop w:val="0"/>
      <w:marBottom w:val="0"/>
      <w:divBdr>
        <w:top w:val="none" w:sz="0" w:space="0" w:color="auto"/>
        <w:left w:val="none" w:sz="0" w:space="0" w:color="auto"/>
        <w:bottom w:val="none" w:sz="0" w:space="0" w:color="auto"/>
        <w:right w:val="none" w:sz="0" w:space="0" w:color="auto"/>
      </w:divBdr>
    </w:div>
    <w:div w:id="323163588">
      <w:bodyDiv w:val="1"/>
      <w:marLeft w:val="0"/>
      <w:marRight w:val="0"/>
      <w:marTop w:val="0"/>
      <w:marBottom w:val="0"/>
      <w:divBdr>
        <w:top w:val="none" w:sz="0" w:space="0" w:color="auto"/>
        <w:left w:val="none" w:sz="0" w:space="0" w:color="auto"/>
        <w:bottom w:val="none" w:sz="0" w:space="0" w:color="auto"/>
        <w:right w:val="none" w:sz="0" w:space="0" w:color="auto"/>
      </w:divBdr>
    </w:div>
    <w:div w:id="511840920">
      <w:bodyDiv w:val="1"/>
      <w:marLeft w:val="0"/>
      <w:marRight w:val="0"/>
      <w:marTop w:val="0"/>
      <w:marBottom w:val="0"/>
      <w:divBdr>
        <w:top w:val="none" w:sz="0" w:space="0" w:color="auto"/>
        <w:left w:val="none" w:sz="0" w:space="0" w:color="auto"/>
        <w:bottom w:val="none" w:sz="0" w:space="0" w:color="auto"/>
        <w:right w:val="none" w:sz="0" w:space="0" w:color="auto"/>
      </w:divBdr>
    </w:div>
    <w:div w:id="570777302">
      <w:bodyDiv w:val="1"/>
      <w:marLeft w:val="0"/>
      <w:marRight w:val="0"/>
      <w:marTop w:val="0"/>
      <w:marBottom w:val="0"/>
      <w:divBdr>
        <w:top w:val="none" w:sz="0" w:space="0" w:color="auto"/>
        <w:left w:val="none" w:sz="0" w:space="0" w:color="auto"/>
        <w:bottom w:val="none" w:sz="0" w:space="0" w:color="auto"/>
        <w:right w:val="none" w:sz="0" w:space="0" w:color="auto"/>
      </w:divBdr>
    </w:div>
    <w:div w:id="617642791">
      <w:bodyDiv w:val="1"/>
      <w:marLeft w:val="0"/>
      <w:marRight w:val="0"/>
      <w:marTop w:val="0"/>
      <w:marBottom w:val="0"/>
      <w:divBdr>
        <w:top w:val="none" w:sz="0" w:space="0" w:color="auto"/>
        <w:left w:val="none" w:sz="0" w:space="0" w:color="auto"/>
        <w:bottom w:val="none" w:sz="0" w:space="0" w:color="auto"/>
        <w:right w:val="none" w:sz="0" w:space="0" w:color="auto"/>
      </w:divBdr>
    </w:div>
    <w:div w:id="680088770">
      <w:bodyDiv w:val="1"/>
      <w:marLeft w:val="0"/>
      <w:marRight w:val="0"/>
      <w:marTop w:val="0"/>
      <w:marBottom w:val="0"/>
      <w:divBdr>
        <w:top w:val="none" w:sz="0" w:space="0" w:color="auto"/>
        <w:left w:val="none" w:sz="0" w:space="0" w:color="auto"/>
        <w:bottom w:val="none" w:sz="0" w:space="0" w:color="auto"/>
        <w:right w:val="none" w:sz="0" w:space="0" w:color="auto"/>
      </w:divBdr>
    </w:div>
    <w:div w:id="707946516">
      <w:bodyDiv w:val="1"/>
      <w:marLeft w:val="0"/>
      <w:marRight w:val="0"/>
      <w:marTop w:val="0"/>
      <w:marBottom w:val="0"/>
      <w:divBdr>
        <w:top w:val="none" w:sz="0" w:space="0" w:color="auto"/>
        <w:left w:val="none" w:sz="0" w:space="0" w:color="auto"/>
        <w:bottom w:val="none" w:sz="0" w:space="0" w:color="auto"/>
        <w:right w:val="none" w:sz="0" w:space="0" w:color="auto"/>
      </w:divBdr>
    </w:div>
    <w:div w:id="715470010">
      <w:bodyDiv w:val="1"/>
      <w:marLeft w:val="0"/>
      <w:marRight w:val="0"/>
      <w:marTop w:val="0"/>
      <w:marBottom w:val="0"/>
      <w:divBdr>
        <w:top w:val="none" w:sz="0" w:space="0" w:color="auto"/>
        <w:left w:val="none" w:sz="0" w:space="0" w:color="auto"/>
        <w:bottom w:val="none" w:sz="0" w:space="0" w:color="auto"/>
        <w:right w:val="none" w:sz="0" w:space="0" w:color="auto"/>
      </w:divBdr>
    </w:div>
    <w:div w:id="769159672">
      <w:bodyDiv w:val="1"/>
      <w:marLeft w:val="0"/>
      <w:marRight w:val="0"/>
      <w:marTop w:val="0"/>
      <w:marBottom w:val="0"/>
      <w:divBdr>
        <w:top w:val="none" w:sz="0" w:space="0" w:color="auto"/>
        <w:left w:val="none" w:sz="0" w:space="0" w:color="auto"/>
        <w:bottom w:val="none" w:sz="0" w:space="0" w:color="auto"/>
        <w:right w:val="none" w:sz="0" w:space="0" w:color="auto"/>
      </w:divBdr>
    </w:div>
    <w:div w:id="857087463">
      <w:bodyDiv w:val="1"/>
      <w:marLeft w:val="0"/>
      <w:marRight w:val="0"/>
      <w:marTop w:val="0"/>
      <w:marBottom w:val="0"/>
      <w:divBdr>
        <w:top w:val="none" w:sz="0" w:space="0" w:color="auto"/>
        <w:left w:val="none" w:sz="0" w:space="0" w:color="auto"/>
        <w:bottom w:val="none" w:sz="0" w:space="0" w:color="auto"/>
        <w:right w:val="none" w:sz="0" w:space="0" w:color="auto"/>
      </w:divBdr>
    </w:div>
    <w:div w:id="872033277">
      <w:bodyDiv w:val="1"/>
      <w:marLeft w:val="0"/>
      <w:marRight w:val="0"/>
      <w:marTop w:val="0"/>
      <w:marBottom w:val="0"/>
      <w:divBdr>
        <w:top w:val="none" w:sz="0" w:space="0" w:color="auto"/>
        <w:left w:val="none" w:sz="0" w:space="0" w:color="auto"/>
        <w:bottom w:val="none" w:sz="0" w:space="0" w:color="auto"/>
        <w:right w:val="none" w:sz="0" w:space="0" w:color="auto"/>
      </w:divBdr>
    </w:div>
    <w:div w:id="1125540914">
      <w:bodyDiv w:val="1"/>
      <w:marLeft w:val="0"/>
      <w:marRight w:val="0"/>
      <w:marTop w:val="0"/>
      <w:marBottom w:val="0"/>
      <w:divBdr>
        <w:top w:val="none" w:sz="0" w:space="0" w:color="auto"/>
        <w:left w:val="none" w:sz="0" w:space="0" w:color="auto"/>
        <w:bottom w:val="none" w:sz="0" w:space="0" w:color="auto"/>
        <w:right w:val="none" w:sz="0" w:space="0" w:color="auto"/>
      </w:divBdr>
    </w:div>
    <w:div w:id="1181162401">
      <w:bodyDiv w:val="1"/>
      <w:marLeft w:val="0"/>
      <w:marRight w:val="0"/>
      <w:marTop w:val="0"/>
      <w:marBottom w:val="0"/>
      <w:divBdr>
        <w:top w:val="none" w:sz="0" w:space="0" w:color="auto"/>
        <w:left w:val="none" w:sz="0" w:space="0" w:color="auto"/>
        <w:bottom w:val="none" w:sz="0" w:space="0" w:color="auto"/>
        <w:right w:val="none" w:sz="0" w:space="0" w:color="auto"/>
      </w:divBdr>
    </w:div>
    <w:div w:id="1365640970">
      <w:bodyDiv w:val="1"/>
      <w:marLeft w:val="0"/>
      <w:marRight w:val="0"/>
      <w:marTop w:val="0"/>
      <w:marBottom w:val="0"/>
      <w:divBdr>
        <w:top w:val="none" w:sz="0" w:space="0" w:color="auto"/>
        <w:left w:val="none" w:sz="0" w:space="0" w:color="auto"/>
        <w:bottom w:val="none" w:sz="0" w:space="0" w:color="auto"/>
        <w:right w:val="none" w:sz="0" w:space="0" w:color="auto"/>
      </w:divBdr>
    </w:div>
    <w:div w:id="1405101672">
      <w:bodyDiv w:val="1"/>
      <w:marLeft w:val="0"/>
      <w:marRight w:val="0"/>
      <w:marTop w:val="0"/>
      <w:marBottom w:val="0"/>
      <w:divBdr>
        <w:top w:val="none" w:sz="0" w:space="0" w:color="auto"/>
        <w:left w:val="none" w:sz="0" w:space="0" w:color="auto"/>
        <w:bottom w:val="none" w:sz="0" w:space="0" w:color="auto"/>
        <w:right w:val="none" w:sz="0" w:space="0" w:color="auto"/>
      </w:divBdr>
    </w:div>
    <w:div w:id="1519657036">
      <w:bodyDiv w:val="1"/>
      <w:marLeft w:val="0"/>
      <w:marRight w:val="0"/>
      <w:marTop w:val="0"/>
      <w:marBottom w:val="0"/>
      <w:divBdr>
        <w:top w:val="none" w:sz="0" w:space="0" w:color="auto"/>
        <w:left w:val="none" w:sz="0" w:space="0" w:color="auto"/>
        <w:bottom w:val="none" w:sz="0" w:space="0" w:color="auto"/>
        <w:right w:val="none" w:sz="0" w:space="0" w:color="auto"/>
      </w:divBdr>
    </w:div>
    <w:div w:id="1719084268">
      <w:bodyDiv w:val="1"/>
      <w:marLeft w:val="0"/>
      <w:marRight w:val="0"/>
      <w:marTop w:val="0"/>
      <w:marBottom w:val="0"/>
      <w:divBdr>
        <w:top w:val="none" w:sz="0" w:space="0" w:color="auto"/>
        <w:left w:val="none" w:sz="0" w:space="0" w:color="auto"/>
        <w:bottom w:val="none" w:sz="0" w:space="0" w:color="auto"/>
        <w:right w:val="none" w:sz="0" w:space="0" w:color="auto"/>
      </w:divBdr>
    </w:div>
    <w:div w:id="1745030815">
      <w:bodyDiv w:val="1"/>
      <w:marLeft w:val="0"/>
      <w:marRight w:val="0"/>
      <w:marTop w:val="0"/>
      <w:marBottom w:val="0"/>
      <w:divBdr>
        <w:top w:val="none" w:sz="0" w:space="0" w:color="auto"/>
        <w:left w:val="none" w:sz="0" w:space="0" w:color="auto"/>
        <w:bottom w:val="none" w:sz="0" w:space="0" w:color="auto"/>
        <w:right w:val="none" w:sz="0" w:space="0" w:color="auto"/>
      </w:divBdr>
    </w:div>
    <w:div w:id="1801528749">
      <w:bodyDiv w:val="1"/>
      <w:marLeft w:val="0"/>
      <w:marRight w:val="0"/>
      <w:marTop w:val="0"/>
      <w:marBottom w:val="0"/>
      <w:divBdr>
        <w:top w:val="none" w:sz="0" w:space="0" w:color="auto"/>
        <w:left w:val="none" w:sz="0" w:space="0" w:color="auto"/>
        <w:bottom w:val="none" w:sz="0" w:space="0" w:color="auto"/>
        <w:right w:val="none" w:sz="0" w:space="0" w:color="auto"/>
      </w:divBdr>
    </w:div>
    <w:div w:id="1811513240">
      <w:bodyDiv w:val="1"/>
      <w:marLeft w:val="0"/>
      <w:marRight w:val="0"/>
      <w:marTop w:val="0"/>
      <w:marBottom w:val="0"/>
      <w:divBdr>
        <w:top w:val="none" w:sz="0" w:space="0" w:color="auto"/>
        <w:left w:val="none" w:sz="0" w:space="0" w:color="auto"/>
        <w:bottom w:val="none" w:sz="0" w:space="0" w:color="auto"/>
        <w:right w:val="none" w:sz="0" w:space="0" w:color="auto"/>
      </w:divBdr>
    </w:div>
    <w:div w:id="18999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40620130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e.ee/documents/823250/3890101/21052013volikogu+otsus+nr+462.pdf/fc52a19e-8ab9-4ba3-b9d9-5be1775a4c5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no@opt.e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06F1-9429-4E97-BB23-CC6460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10</Pages>
  <Words>3581</Words>
  <Characters>20776</Characters>
  <Application>Microsoft Office Word</Application>
  <DocSecurity>0</DocSecurity>
  <Lines>173</Lines>
  <Paragraphs>48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24309</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Külli</cp:lastModifiedBy>
  <cp:revision>147</cp:revision>
  <dcterms:created xsi:type="dcterms:W3CDTF">2017-11-05T10:34:00Z</dcterms:created>
  <dcterms:modified xsi:type="dcterms:W3CDTF">2022-01-25T11:55:00Z</dcterms:modified>
</cp:coreProperties>
</file>