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14" w:rsidRPr="001D5C50" w:rsidRDefault="008B61DA" w:rsidP="001D5C50">
      <w:pPr>
        <w:spacing w:before="0" w:after="0"/>
        <w:rPr>
          <w:rFonts w:ascii="Arial" w:hAnsi="Arial" w:cs="Arial"/>
          <w:lang w:val="et-EE"/>
        </w:rPr>
      </w:pPr>
      <w:r w:rsidRPr="001D5C50">
        <w:rPr>
          <w:rFonts w:ascii="Arial" w:hAnsi="Arial" w:cs="Arial"/>
          <w:noProof/>
          <w:lang w:val="et-EE" w:eastAsia="ko-KR"/>
        </w:rPr>
        <w:drawing>
          <wp:anchor distT="0" distB="0" distL="114935" distR="114935" simplePos="0" relativeHeight="251658240" behindDoc="1" locked="0" layoutInCell="1" allowOverlap="1">
            <wp:simplePos x="0" y="0"/>
            <wp:positionH relativeFrom="column">
              <wp:posOffset>5372100</wp:posOffset>
            </wp:positionH>
            <wp:positionV relativeFrom="paragraph">
              <wp:posOffset>-137160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rsidR="008B61DA" w:rsidRPr="001D5C50" w:rsidRDefault="008B61DA" w:rsidP="001D5C50">
      <w:pPr>
        <w:spacing w:before="0" w:after="0"/>
        <w:rPr>
          <w:rFonts w:ascii="Arial" w:hAnsi="Arial" w:cs="Arial"/>
          <w:lang w:val="et-EE"/>
        </w:rPr>
      </w:pPr>
    </w:p>
    <w:p w:rsidR="008B61DA" w:rsidRPr="001D5C50" w:rsidRDefault="008B61DA" w:rsidP="001D5C50">
      <w:pPr>
        <w:spacing w:before="0" w:after="0"/>
        <w:rPr>
          <w:rFonts w:ascii="Arial" w:hAnsi="Arial" w:cs="Arial"/>
          <w:lang w:val="et-EE"/>
        </w:rPr>
      </w:pPr>
    </w:p>
    <w:p w:rsidR="006C3396" w:rsidRPr="001D5C50" w:rsidRDefault="006C3396" w:rsidP="001D5C50">
      <w:pPr>
        <w:spacing w:before="0" w:after="0"/>
        <w:rPr>
          <w:rFonts w:ascii="Arial" w:hAnsi="Arial" w:cs="Arial"/>
          <w:lang w:val="et-EE"/>
        </w:rPr>
      </w:pPr>
    </w:p>
    <w:p w:rsidR="006C3396" w:rsidRPr="001D5C50" w:rsidRDefault="006C3396" w:rsidP="001D5C50">
      <w:pPr>
        <w:spacing w:before="0" w:after="0"/>
        <w:rPr>
          <w:rFonts w:ascii="Arial" w:hAnsi="Arial" w:cs="Arial"/>
          <w:lang w:val="et-EE"/>
        </w:rPr>
      </w:pPr>
    </w:p>
    <w:p w:rsidR="008B61DA" w:rsidRPr="001D5C50" w:rsidRDefault="008B61DA" w:rsidP="001D5C50">
      <w:pPr>
        <w:spacing w:before="0" w:after="0"/>
        <w:rPr>
          <w:rFonts w:ascii="Arial" w:hAnsi="Arial" w:cs="Arial"/>
          <w:lang w:val="et-EE"/>
        </w:rPr>
      </w:pPr>
    </w:p>
    <w:p w:rsidR="00556714" w:rsidRPr="001D5C50" w:rsidRDefault="008B61DA" w:rsidP="001D5C50">
      <w:pPr>
        <w:spacing w:before="0" w:after="0"/>
        <w:jc w:val="right"/>
        <w:rPr>
          <w:rFonts w:ascii="Arial" w:hAnsi="Arial" w:cs="Arial"/>
          <w:b/>
          <w:sz w:val="24"/>
          <w:szCs w:val="24"/>
          <w:lang w:val="et-EE"/>
        </w:rPr>
      </w:pPr>
      <w:r w:rsidRPr="001D5C50">
        <w:rPr>
          <w:rFonts w:ascii="Arial" w:hAnsi="Arial" w:cs="Arial"/>
          <w:b/>
          <w:sz w:val="24"/>
          <w:szCs w:val="24"/>
          <w:lang w:val="et-EE"/>
        </w:rPr>
        <w:t xml:space="preserve">Töö nr </w:t>
      </w:r>
      <w:r w:rsidR="0002734F" w:rsidRPr="001D5C50">
        <w:rPr>
          <w:rFonts w:ascii="Arial" w:hAnsi="Arial" w:cs="Arial"/>
          <w:b/>
          <w:sz w:val="24"/>
          <w:szCs w:val="24"/>
          <w:lang w:val="et-EE"/>
        </w:rPr>
        <w:t>328</w:t>
      </w:r>
    </w:p>
    <w:p w:rsidR="00556714" w:rsidRPr="001D5C50" w:rsidRDefault="00556714" w:rsidP="001D5C50">
      <w:pPr>
        <w:spacing w:before="0" w:after="0"/>
        <w:rPr>
          <w:rFonts w:ascii="Arial" w:hAnsi="Arial" w:cs="Arial"/>
          <w:lang w:val="et-EE"/>
        </w:rPr>
      </w:pPr>
    </w:p>
    <w:p w:rsidR="0034562E" w:rsidRPr="001D5C50" w:rsidRDefault="0034562E" w:rsidP="001D5C50">
      <w:pPr>
        <w:spacing w:before="0" w:after="0"/>
        <w:rPr>
          <w:rFonts w:ascii="Arial" w:hAnsi="Arial" w:cs="Arial"/>
          <w:lang w:val="et-EE"/>
        </w:rPr>
      </w:pPr>
    </w:p>
    <w:p w:rsidR="0034562E" w:rsidRPr="001D5C50" w:rsidRDefault="0034562E" w:rsidP="001D5C50">
      <w:pPr>
        <w:spacing w:before="0" w:after="0"/>
        <w:rPr>
          <w:rFonts w:ascii="Arial" w:hAnsi="Arial" w:cs="Arial"/>
          <w:lang w:val="et-EE"/>
        </w:rPr>
      </w:pPr>
    </w:p>
    <w:p w:rsidR="00556714" w:rsidRPr="001D5C50" w:rsidRDefault="00556714" w:rsidP="001D5C50">
      <w:pPr>
        <w:spacing w:before="0" w:after="0"/>
        <w:jc w:val="center"/>
        <w:rPr>
          <w:rFonts w:ascii="Arial" w:hAnsi="Arial" w:cs="Arial"/>
          <w:b/>
          <w:sz w:val="28"/>
          <w:szCs w:val="28"/>
          <w:lang w:val="et-EE"/>
        </w:rPr>
      </w:pPr>
      <w:r w:rsidRPr="001D5C50">
        <w:rPr>
          <w:rFonts w:ascii="Arial" w:hAnsi="Arial" w:cs="Arial"/>
          <w:b/>
          <w:sz w:val="28"/>
          <w:szCs w:val="28"/>
          <w:lang w:val="et-EE"/>
        </w:rPr>
        <w:t>Harjumaa, Rae vald</w:t>
      </w:r>
      <w:r w:rsidR="00F20848">
        <w:rPr>
          <w:rFonts w:ascii="Arial" w:hAnsi="Arial" w:cs="Arial"/>
          <w:b/>
          <w:sz w:val="28"/>
          <w:szCs w:val="28"/>
          <w:lang w:val="et-EE"/>
        </w:rPr>
        <w:t>, Ülejõe küla</w:t>
      </w:r>
    </w:p>
    <w:p w:rsidR="00391CE9" w:rsidRPr="001D5C50" w:rsidRDefault="00F05079" w:rsidP="001D5C50">
      <w:pPr>
        <w:spacing w:before="0" w:after="0"/>
        <w:jc w:val="center"/>
        <w:rPr>
          <w:rFonts w:ascii="Arial" w:hAnsi="Arial" w:cs="Arial"/>
          <w:b/>
          <w:sz w:val="32"/>
          <w:szCs w:val="32"/>
          <w:lang w:val="et-EE"/>
        </w:rPr>
      </w:pPr>
      <w:r w:rsidRPr="001D5C50">
        <w:rPr>
          <w:rFonts w:ascii="Arial" w:hAnsi="Arial" w:cs="Arial"/>
          <w:b/>
          <w:sz w:val="32"/>
          <w:szCs w:val="32"/>
          <w:lang w:val="et-EE"/>
        </w:rPr>
        <w:t>JAAMA T</w:t>
      </w:r>
      <w:r w:rsidR="003F5F1B">
        <w:rPr>
          <w:rFonts w:ascii="Arial" w:hAnsi="Arial" w:cs="Arial"/>
          <w:b/>
          <w:sz w:val="32"/>
          <w:szCs w:val="32"/>
          <w:lang w:val="et-EE"/>
        </w:rPr>
        <w:t>Ä</w:t>
      </w:r>
      <w:r w:rsidRPr="001D5C50">
        <w:rPr>
          <w:rFonts w:ascii="Arial" w:hAnsi="Arial" w:cs="Arial"/>
          <w:b/>
          <w:sz w:val="32"/>
          <w:szCs w:val="32"/>
          <w:lang w:val="et-EE"/>
        </w:rPr>
        <w:t>N</w:t>
      </w:r>
      <w:r w:rsidR="003F5F1B">
        <w:rPr>
          <w:rFonts w:ascii="Arial" w:hAnsi="Arial" w:cs="Arial"/>
          <w:b/>
          <w:sz w:val="32"/>
          <w:szCs w:val="32"/>
          <w:lang w:val="et-EE"/>
        </w:rPr>
        <w:t>AV</w:t>
      </w:r>
      <w:r w:rsidRPr="001D5C50">
        <w:rPr>
          <w:rFonts w:ascii="Arial" w:hAnsi="Arial" w:cs="Arial"/>
          <w:b/>
          <w:sz w:val="32"/>
          <w:szCs w:val="32"/>
          <w:lang w:val="et-EE"/>
        </w:rPr>
        <w:t xml:space="preserve"> 2 </w:t>
      </w:r>
      <w:r w:rsidR="00556714" w:rsidRPr="001D5C50">
        <w:rPr>
          <w:rFonts w:ascii="Arial" w:hAnsi="Arial" w:cs="Arial"/>
          <w:b/>
          <w:sz w:val="32"/>
          <w:szCs w:val="32"/>
          <w:lang w:val="et-EE"/>
        </w:rPr>
        <w:t>KINNISTU JA</w:t>
      </w:r>
      <w:r w:rsidR="00A565D9" w:rsidRPr="001D5C50">
        <w:rPr>
          <w:rFonts w:ascii="Arial" w:hAnsi="Arial" w:cs="Arial"/>
          <w:b/>
          <w:sz w:val="32"/>
          <w:szCs w:val="32"/>
          <w:lang w:val="et-EE"/>
        </w:rPr>
        <w:t xml:space="preserve"> </w:t>
      </w:r>
      <w:r w:rsidR="00556714" w:rsidRPr="001D5C50">
        <w:rPr>
          <w:rFonts w:ascii="Arial" w:hAnsi="Arial" w:cs="Arial"/>
          <w:b/>
          <w:sz w:val="32"/>
          <w:szCs w:val="32"/>
          <w:lang w:val="et-EE"/>
        </w:rPr>
        <w:t>LÄHIALA</w:t>
      </w:r>
    </w:p>
    <w:p w:rsidR="00556714" w:rsidRPr="001D5C50" w:rsidRDefault="00556714" w:rsidP="001D5C50">
      <w:pPr>
        <w:spacing w:before="0" w:after="0"/>
        <w:jc w:val="center"/>
        <w:rPr>
          <w:rFonts w:ascii="Arial" w:hAnsi="Arial" w:cs="Arial"/>
          <w:b/>
          <w:sz w:val="32"/>
          <w:szCs w:val="32"/>
          <w:lang w:val="et-EE"/>
        </w:rPr>
      </w:pPr>
      <w:r w:rsidRPr="001D5C50">
        <w:rPr>
          <w:rFonts w:ascii="Arial" w:hAnsi="Arial" w:cs="Arial"/>
          <w:b/>
          <w:sz w:val="32"/>
          <w:szCs w:val="32"/>
          <w:lang w:val="et-EE"/>
        </w:rPr>
        <w:t>DETAILPLANEERING</w:t>
      </w:r>
    </w:p>
    <w:p w:rsidR="00556714" w:rsidRPr="001D5C50" w:rsidRDefault="00556714" w:rsidP="001D5C50">
      <w:pPr>
        <w:spacing w:before="0" w:after="0"/>
        <w:rPr>
          <w:rFonts w:ascii="Arial" w:hAnsi="Arial" w:cs="Arial"/>
          <w:lang w:val="et-EE"/>
        </w:rPr>
      </w:pPr>
    </w:p>
    <w:p w:rsidR="00556714" w:rsidRPr="001D5C50" w:rsidRDefault="00556714" w:rsidP="001D5C50">
      <w:pPr>
        <w:spacing w:before="0" w:after="0"/>
        <w:rPr>
          <w:rFonts w:ascii="Arial" w:hAnsi="Arial" w:cs="Arial"/>
          <w:lang w:val="et-EE"/>
        </w:rPr>
      </w:pPr>
    </w:p>
    <w:p w:rsidR="008B61DA" w:rsidRPr="001D5C50" w:rsidRDefault="00AE69D4" w:rsidP="001D5C50">
      <w:pPr>
        <w:spacing w:before="0" w:after="0"/>
        <w:rPr>
          <w:rFonts w:ascii="Arial" w:hAnsi="Arial" w:cs="Arial"/>
          <w:lang w:val="et-EE"/>
        </w:rPr>
      </w:pPr>
      <w:r>
        <w:rPr>
          <w:rFonts w:ascii="Arial" w:hAnsi="Arial" w:cs="Arial"/>
          <w:noProof/>
          <w:lang w:val="et-EE" w:eastAsia="et-EE"/>
        </w:rPr>
        <w:pict>
          <v:rect id="_x0000_s1039" style="position:absolute;margin-left:106.5pt;margin-top:7.6pt;width:7.15pt;height:24pt;z-index:251670528" fillcolor="white [3212]" strokecolor="white [3212]"/>
        </w:pict>
      </w:r>
    </w:p>
    <w:p w:rsidR="008B61DA" w:rsidRPr="001D5C50" w:rsidRDefault="00FC72D8" w:rsidP="001D5C50">
      <w:pPr>
        <w:spacing w:before="0" w:after="0"/>
        <w:jc w:val="center"/>
        <w:rPr>
          <w:rFonts w:ascii="Arial" w:hAnsi="Arial" w:cs="Arial"/>
          <w:lang w:val="et-EE"/>
        </w:rPr>
      </w:pPr>
      <w:r w:rsidRPr="001D5C50">
        <w:rPr>
          <w:rFonts w:ascii="Arial" w:hAnsi="Arial" w:cs="Arial"/>
          <w:noProof/>
          <w:lang w:val="et-EE" w:eastAsia="ko-KR"/>
        </w:rPr>
        <w:drawing>
          <wp:inline distT="0" distB="0" distL="0" distR="0">
            <wp:extent cx="3583681" cy="1943100"/>
            <wp:effectExtent l="0" t="0" r="0" b="0"/>
            <wp:docPr id="1" name="Picture 1" descr="C:\Users\Kasutaja\AppData\Local\Microsoft\Windows\INetCache\Content.Word\pilt seletus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sutaja\AppData\Local\Microsoft\Windows\INetCache\Content.Word\pilt seletusele.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90111" cy="1946586"/>
                    </a:xfrm>
                    <a:prstGeom prst="rect">
                      <a:avLst/>
                    </a:prstGeom>
                    <a:noFill/>
                    <a:ln>
                      <a:noFill/>
                    </a:ln>
                  </pic:spPr>
                </pic:pic>
              </a:graphicData>
            </a:graphic>
          </wp:inline>
        </w:drawing>
      </w:r>
    </w:p>
    <w:p w:rsidR="008B61DA" w:rsidRPr="001D5C50" w:rsidRDefault="008B61DA" w:rsidP="001D5C50">
      <w:pPr>
        <w:spacing w:before="0" w:after="0"/>
        <w:rPr>
          <w:rFonts w:ascii="Arial" w:hAnsi="Arial" w:cs="Arial"/>
          <w:lang w:val="et-EE"/>
        </w:rPr>
      </w:pPr>
    </w:p>
    <w:p w:rsidR="008B61DA" w:rsidRPr="001D5C50" w:rsidRDefault="008B61DA" w:rsidP="001D5C50">
      <w:pPr>
        <w:tabs>
          <w:tab w:val="left" w:pos="2835"/>
        </w:tabs>
        <w:spacing w:before="0" w:after="0"/>
        <w:rPr>
          <w:rFonts w:ascii="Arial" w:hAnsi="Arial" w:cs="Arial"/>
          <w:lang w:val="et-EE"/>
        </w:rPr>
      </w:pPr>
    </w:p>
    <w:p w:rsidR="0034562E" w:rsidRPr="001D5C50" w:rsidRDefault="0034562E" w:rsidP="001D5C50">
      <w:pPr>
        <w:spacing w:before="0" w:after="0"/>
        <w:rPr>
          <w:rFonts w:ascii="Arial" w:hAnsi="Arial" w:cs="Arial"/>
          <w:lang w:val="et-EE"/>
        </w:rPr>
      </w:pPr>
    </w:p>
    <w:p w:rsidR="00E579FD" w:rsidRPr="001D5C50" w:rsidRDefault="00E579FD" w:rsidP="001D5C50">
      <w:pPr>
        <w:tabs>
          <w:tab w:val="left" w:pos="2835"/>
        </w:tabs>
        <w:spacing w:before="0" w:after="0"/>
        <w:rPr>
          <w:rFonts w:ascii="Arial" w:hAnsi="Arial" w:cs="Arial"/>
          <w:lang w:val="et-EE"/>
        </w:rPr>
      </w:pPr>
      <w:r w:rsidRPr="001D5C50">
        <w:rPr>
          <w:rFonts w:ascii="Arial" w:hAnsi="Arial" w:cs="Arial"/>
          <w:lang w:val="et-EE"/>
        </w:rPr>
        <w:t>TELLIJA:</w:t>
      </w:r>
      <w:r w:rsidRPr="001D5C50">
        <w:rPr>
          <w:rFonts w:ascii="Arial" w:hAnsi="Arial" w:cs="Arial"/>
          <w:lang w:val="et-EE"/>
        </w:rPr>
        <w:tab/>
        <w:t>Rae Vallavalitsus</w:t>
      </w:r>
    </w:p>
    <w:p w:rsidR="00E579FD" w:rsidRPr="001D5C50" w:rsidRDefault="00E579FD" w:rsidP="001D5C50">
      <w:pPr>
        <w:tabs>
          <w:tab w:val="left" w:pos="2835"/>
        </w:tabs>
        <w:spacing w:before="0" w:after="0"/>
        <w:rPr>
          <w:rFonts w:ascii="Arial" w:hAnsi="Arial" w:cs="Arial"/>
          <w:lang w:val="et-EE"/>
        </w:rPr>
      </w:pPr>
      <w:r w:rsidRPr="001D5C50">
        <w:rPr>
          <w:rFonts w:ascii="Arial" w:hAnsi="Arial" w:cs="Arial"/>
          <w:lang w:val="et-EE"/>
        </w:rPr>
        <w:tab/>
        <w:t>Aruküla tee 9</w:t>
      </w:r>
    </w:p>
    <w:p w:rsidR="00E579FD" w:rsidRPr="001D5C50" w:rsidRDefault="00E579FD" w:rsidP="001D5C50">
      <w:pPr>
        <w:tabs>
          <w:tab w:val="left" w:pos="2835"/>
        </w:tabs>
        <w:spacing w:before="0" w:after="0"/>
        <w:rPr>
          <w:rFonts w:ascii="Arial" w:hAnsi="Arial" w:cs="Arial"/>
          <w:lang w:val="et-EE"/>
        </w:rPr>
      </w:pPr>
      <w:r w:rsidRPr="001D5C50">
        <w:rPr>
          <w:rFonts w:ascii="Arial" w:hAnsi="Arial" w:cs="Arial"/>
          <w:lang w:val="et-EE"/>
        </w:rPr>
        <w:tab/>
        <w:t>75301 Jüri alevik</w:t>
      </w:r>
    </w:p>
    <w:p w:rsidR="00E579FD" w:rsidRPr="001D5C50" w:rsidRDefault="00E579FD" w:rsidP="001D5C50">
      <w:pPr>
        <w:tabs>
          <w:tab w:val="left" w:pos="2835"/>
        </w:tabs>
        <w:spacing w:before="0" w:after="0"/>
        <w:rPr>
          <w:rFonts w:ascii="Arial" w:hAnsi="Arial" w:cs="Arial"/>
          <w:lang w:val="et-EE"/>
        </w:rPr>
      </w:pPr>
      <w:r w:rsidRPr="001D5C50">
        <w:rPr>
          <w:rFonts w:ascii="Arial" w:hAnsi="Arial" w:cs="Arial"/>
          <w:lang w:val="et-EE"/>
        </w:rPr>
        <w:tab/>
        <w:t>Harjumaa</w:t>
      </w:r>
    </w:p>
    <w:p w:rsidR="00392E4D" w:rsidRPr="001D5C50" w:rsidRDefault="00392E4D" w:rsidP="001D5C50">
      <w:pPr>
        <w:spacing w:before="0" w:after="0"/>
        <w:rPr>
          <w:rFonts w:ascii="Arial" w:hAnsi="Arial" w:cs="Arial"/>
          <w:lang w:val="et-EE"/>
        </w:rPr>
      </w:pPr>
    </w:p>
    <w:p w:rsidR="00556714" w:rsidRPr="001D5C50" w:rsidRDefault="00556714" w:rsidP="001D5C50">
      <w:pPr>
        <w:tabs>
          <w:tab w:val="left" w:pos="2835"/>
        </w:tabs>
        <w:spacing w:before="0" w:after="0"/>
        <w:rPr>
          <w:rFonts w:ascii="Arial" w:hAnsi="Arial" w:cs="Arial"/>
          <w:lang w:val="et-EE"/>
        </w:rPr>
      </w:pPr>
      <w:r w:rsidRPr="001D5C50">
        <w:rPr>
          <w:rFonts w:ascii="Arial" w:hAnsi="Arial" w:cs="Arial"/>
          <w:lang w:val="et-EE"/>
        </w:rPr>
        <w:t xml:space="preserve">HUVITATUD </w:t>
      </w:r>
      <w:r w:rsidR="000E4A2C" w:rsidRPr="001D5C50">
        <w:rPr>
          <w:rFonts w:ascii="Arial" w:hAnsi="Arial" w:cs="Arial"/>
          <w:lang w:val="et-EE"/>
        </w:rPr>
        <w:t>ISIK</w:t>
      </w:r>
      <w:r w:rsidRPr="001D5C50">
        <w:rPr>
          <w:rFonts w:ascii="Arial" w:hAnsi="Arial" w:cs="Arial"/>
          <w:lang w:val="et-EE"/>
        </w:rPr>
        <w:t>:</w:t>
      </w:r>
      <w:r w:rsidRPr="001D5C50">
        <w:rPr>
          <w:rFonts w:ascii="Arial" w:hAnsi="Arial" w:cs="Arial"/>
          <w:lang w:val="et-EE"/>
        </w:rPr>
        <w:tab/>
      </w:r>
      <w:r w:rsidR="007F10C5" w:rsidRPr="001D5C50">
        <w:rPr>
          <w:rFonts w:ascii="Arial" w:hAnsi="Arial" w:cs="Arial"/>
          <w:lang w:val="et-EE"/>
        </w:rPr>
        <w:t xml:space="preserve">Osaühing Venma VT </w:t>
      </w:r>
      <w:r w:rsidR="007F10C5" w:rsidRPr="001D5C50">
        <w:rPr>
          <w:rFonts w:ascii="Arial" w:hAnsi="Arial" w:cs="Arial"/>
          <w:shd w:val="clear" w:color="auto" w:fill="FFFFFF"/>
          <w:lang w:val="et-EE"/>
        </w:rPr>
        <w:t>(äriregistri</w:t>
      </w:r>
      <w:r w:rsidR="001600B8">
        <w:rPr>
          <w:rFonts w:ascii="Arial" w:hAnsi="Arial" w:cs="Arial"/>
          <w:shd w:val="clear" w:color="auto" w:fill="FFFFFF"/>
          <w:lang w:val="et-EE"/>
        </w:rPr>
        <w:t xml:space="preserve"> </w:t>
      </w:r>
      <w:r w:rsidR="007F10C5" w:rsidRPr="001D5C50">
        <w:rPr>
          <w:rFonts w:ascii="Arial" w:hAnsi="Arial" w:cs="Arial"/>
          <w:shd w:val="clear" w:color="auto" w:fill="FFFFFF"/>
          <w:lang w:val="et-EE"/>
        </w:rPr>
        <w:t>kood 10110043)</w:t>
      </w:r>
    </w:p>
    <w:p w:rsidR="00556714" w:rsidRPr="001D5C50" w:rsidRDefault="00556714" w:rsidP="001D5C50">
      <w:pPr>
        <w:tabs>
          <w:tab w:val="left" w:pos="2835"/>
        </w:tabs>
        <w:spacing w:before="0" w:after="0"/>
        <w:rPr>
          <w:rFonts w:ascii="Arial" w:hAnsi="Arial" w:cs="Arial"/>
          <w:lang w:val="et-EE"/>
        </w:rPr>
      </w:pPr>
      <w:r w:rsidRPr="001D5C50">
        <w:rPr>
          <w:rFonts w:ascii="Arial" w:hAnsi="Arial" w:cs="Arial"/>
          <w:lang w:val="et-EE"/>
        </w:rPr>
        <w:tab/>
      </w:r>
      <w:r w:rsidR="007F10C5" w:rsidRPr="001D5C50">
        <w:rPr>
          <w:rFonts w:ascii="Arial" w:hAnsi="Arial" w:cs="Arial"/>
          <w:lang w:val="et-EE"/>
        </w:rPr>
        <w:t>Õunapuu pst 47, 74117 Maardu</w:t>
      </w:r>
    </w:p>
    <w:p w:rsidR="00556714" w:rsidRPr="001D5C50" w:rsidRDefault="00556714" w:rsidP="001D5C50">
      <w:pPr>
        <w:tabs>
          <w:tab w:val="left" w:pos="2835"/>
        </w:tabs>
        <w:spacing w:before="0" w:after="0"/>
        <w:rPr>
          <w:rFonts w:ascii="Arial" w:hAnsi="Arial" w:cs="Arial"/>
          <w:lang w:val="et-EE"/>
        </w:rPr>
      </w:pPr>
      <w:r w:rsidRPr="001D5C50">
        <w:rPr>
          <w:rFonts w:ascii="Arial" w:hAnsi="Arial" w:cs="Arial"/>
          <w:lang w:val="et-EE"/>
        </w:rPr>
        <w:tab/>
      </w:r>
      <w:r w:rsidR="007F10C5" w:rsidRPr="00206911">
        <w:rPr>
          <w:rFonts w:ascii="Arial" w:hAnsi="Arial" w:cs="Arial"/>
          <w:lang w:val="et-EE"/>
        </w:rPr>
        <w:t>Sergei Sudarev</w:t>
      </w:r>
      <w:r w:rsidRPr="001D5C50">
        <w:rPr>
          <w:rFonts w:ascii="Arial" w:hAnsi="Arial" w:cs="Arial"/>
          <w:lang w:val="et-EE"/>
        </w:rPr>
        <w:t>, juhatuse liige</w:t>
      </w:r>
    </w:p>
    <w:p w:rsidR="00556714" w:rsidRPr="001D5C50" w:rsidRDefault="00556714" w:rsidP="001D5C50">
      <w:pPr>
        <w:tabs>
          <w:tab w:val="left" w:pos="2835"/>
        </w:tabs>
        <w:spacing w:before="0" w:after="0"/>
        <w:rPr>
          <w:rFonts w:ascii="Arial" w:hAnsi="Arial" w:cs="Arial"/>
          <w:lang w:val="et-EE"/>
        </w:rPr>
      </w:pPr>
      <w:r w:rsidRPr="001D5C50">
        <w:rPr>
          <w:rFonts w:ascii="Arial" w:hAnsi="Arial" w:cs="Arial"/>
          <w:lang w:val="et-EE"/>
        </w:rPr>
        <w:tab/>
        <w:t xml:space="preserve">+372 </w:t>
      </w:r>
      <w:r w:rsidR="007F10C5" w:rsidRPr="001D5C50">
        <w:rPr>
          <w:rFonts w:ascii="Arial" w:hAnsi="Arial" w:cs="Arial"/>
          <w:lang w:val="et-EE"/>
        </w:rPr>
        <w:t>513 1187</w:t>
      </w:r>
    </w:p>
    <w:p w:rsidR="00556714" w:rsidRPr="001D5C50" w:rsidRDefault="00556714" w:rsidP="001D5C50">
      <w:pPr>
        <w:tabs>
          <w:tab w:val="left" w:pos="2835"/>
        </w:tabs>
        <w:spacing w:before="0" w:after="0"/>
        <w:rPr>
          <w:rFonts w:ascii="Arial" w:hAnsi="Arial" w:cs="Arial"/>
          <w:lang w:val="et-EE"/>
        </w:rPr>
      </w:pPr>
      <w:r w:rsidRPr="001D5C50">
        <w:rPr>
          <w:rFonts w:ascii="Arial" w:hAnsi="Arial" w:cs="Arial"/>
          <w:lang w:val="et-EE"/>
        </w:rPr>
        <w:tab/>
      </w:r>
      <w:hyperlink r:id="rId10" w:history="1">
        <w:r w:rsidR="0034562E" w:rsidRPr="001D5C50">
          <w:rPr>
            <w:rStyle w:val="Hyperlink"/>
            <w:rFonts w:ascii="Arial" w:hAnsi="Arial" w:cs="Arial"/>
            <w:color w:val="auto"/>
            <w:u w:val="none"/>
            <w:lang w:val="et-EE"/>
          </w:rPr>
          <w:t>venma.vt@mail.ru</w:t>
        </w:r>
      </w:hyperlink>
    </w:p>
    <w:p w:rsidR="00556714" w:rsidRPr="001D5C50" w:rsidRDefault="00556714" w:rsidP="001D5C50">
      <w:pPr>
        <w:spacing w:before="0" w:after="0"/>
        <w:rPr>
          <w:rFonts w:ascii="Arial" w:hAnsi="Arial" w:cs="Arial"/>
          <w:lang w:val="et-EE"/>
        </w:rPr>
      </w:pPr>
    </w:p>
    <w:p w:rsidR="00556714" w:rsidRPr="001D5C50" w:rsidRDefault="00556714" w:rsidP="001D5C50">
      <w:pPr>
        <w:tabs>
          <w:tab w:val="left" w:pos="2835"/>
        </w:tabs>
        <w:spacing w:before="0" w:after="0"/>
        <w:rPr>
          <w:rFonts w:ascii="Arial" w:hAnsi="Arial" w:cs="Arial"/>
          <w:lang w:val="et-EE"/>
        </w:rPr>
      </w:pPr>
      <w:r w:rsidRPr="001D5C50">
        <w:rPr>
          <w:rFonts w:ascii="Arial" w:hAnsi="Arial" w:cs="Arial"/>
          <w:lang w:val="et-EE"/>
        </w:rPr>
        <w:t xml:space="preserve">PROJEKTEERIJA : </w:t>
      </w:r>
      <w:r w:rsidRPr="001D5C50">
        <w:rPr>
          <w:rFonts w:ascii="Arial" w:hAnsi="Arial" w:cs="Arial"/>
          <w:lang w:val="et-EE"/>
        </w:rPr>
        <w:tab/>
        <w:t>Optimal Projekt OÜ (äriregistri</w:t>
      </w:r>
      <w:r w:rsidR="004B3471">
        <w:rPr>
          <w:rFonts w:ascii="Arial" w:hAnsi="Arial" w:cs="Arial"/>
          <w:lang w:val="et-EE"/>
        </w:rPr>
        <w:t xml:space="preserve"> </w:t>
      </w:r>
      <w:r w:rsidRPr="001D5C50">
        <w:rPr>
          <w:rFonts w:ascii="Arial" w:hAnsi="Arial" w:cs="Arial"/>
          <w:lang w:val="et-EE"/>
        </w:rPr>
        <w:t>kood 11213515)</w:t>
      </w:r>
    </w:p>
    <w:p w:rsidR="00556714" w:rsidRPr="001D5C50" w:rsidRDefault="00556714" w:rsidP="001D5C50">
      <w:pPr>
        <w:tabs>
          <w:tab w:val="left" w:pos="2835"/>
        </w:tabs>
        <w:spacing w:before="0" w:after="0"/>
        <w:rPr>
          <w:rFonts w:ascii="Arial" w:hAnsi="Arial" w:cs="Arial"/>
          <w:lang w:val="et-EE"/>
        </w:rPr>
      </w:pPr>
      <w:r w:rsidRPr="001D5C50">
        <w:rPr>
          <w:rFonts w:ascii="Arial" w:hAnsi="Arial" w:cs="Arial"/>
          <w:lang w:val="et-EE"/>
        </w:rPr>
        <w:tab/>
        <w:t>MTR reg. nr EEP000601</w:t>
      </w:r>
    </w:p>
    <w:p w:rsidR="00556714" w:rsidRPr="001D5C50" w:rsidRDefault="00556714" w:rsidP="001D5C50">
      <w:pPr>
        <w:tabs>
          <w:tab w:val="left" w:pos="2835"/>
        </w:tabs>
        <w:spacing w:before="0" w:after="0"/>
        <w:rPr>
          <w:rFonts w:ascii="Arial" w:hAnsi="Arial" w:cs="Arial"/>
          <w:lang w:val="et-EE"/>
        </w:rPr>
      </w:pPr>
      <w:r w:rsidRPr="001D5C50">
        <w:rPr>
          <w:rFonts w:ascii="Arial" w:hAnsi="Arial" w:cs="Arial"/>
          <w:lang w:val="et-EE"/>
        </w:rPr>
        <w:tab/>
        <w:t>Keemia tn 4, 1061</w:t>
      </w:r>
      <w:r w:rsidR="000E238F" w:rsidRPr="001D5C50">
        <w:rPr>
          <w:rFonts w:ascii="Arial" w:hAnsi="Arial" w:cs="Arial"/>
          <w:lang w:val="et-EE"/>
        </w:rPr>
        <w:t>6 Tallinn</w:t>
      </w:r>
    </w:p>
    <w:p w:rsidR="00556714" w:rsidRPr="00206911" w:rsidRDefault="00556714" w:rsidP="001D5C50">
      <w:pPr>
        <w:spacing w:before="0" w:after="0"/>
        <w:rPr>
          <w:rFonts w:ascii="Arial" w:hAnsi="Arial" w:cs="Arial"/>
          <w:lang w:val="et-EE"/>
        </w:rPr>
      </w:pPr>
    </w:p>
    <w:p w:rsidR="00556714" w:rsidRDefault="00556714" w:rsidP="00AD2C1B">
      <w:pPr>
        <w:tabs>
          <w:tab w:val="left" w:pos="2835"/>
        </w:tabs>
        <w:spacing w:before="0" w:after="0"/>
        <w:rPr>
          <w:rFonts w:ascii="Arial" w:hAnsi="Arial" w:cs="Arial"/>
          <w:lang w:val="et-EE"/>
        </w:rPr>
      </w:pPr>
      <w:r w:rsidRPr="001D5C50">
        <w:rPr>
          <w:rFonts w:ascii="Arial" w:hAnsi="Arial" w:cs="Arial"/>
          <w:lang w:val="et-EE"/>
        </w:rPr>
        <w:t>ARHITEKT:</w:t>
      </w:r>
      <w:r w:rsidRPr="001D5C50">
        <w:rPr>
          <w:rFonts w:ascii="Arial" w:hAnsi="Arial" w:cs="Arial"/>
          <w:lang w:val="et-EE"/>
        </w:rPr>
        <w:tab/>
      </w:r>
      <w:r w:rsidR="00AD2C1B">
        <w:rPr>
          <w:rFonts w:ascii="Arial" w:hAnsi="Arial" w:cs="Arial"/>
          <w:lang w:val="et-EE"/>
        </w:rPr>
        <w:t>Ive Punger</w:t>
      </w:r>
    </w:p>
    <w:p w:rsidR="00AD2C1B" w:rsidRPr="001D5C50" w:rsidRDefault="00AD2C1B" w:rsidP="00AD2C1B">
      <w:pPr>
        <w:tabs>
          <w:tab w:val="left" w:pos="2835"/>
        </w:tabs>
        <w:spacing w:before="0" w:after="0"/>
        <w:rPr>
          <w:rFonts w:ascii="Arial" w:hAnsi="Arial" w:cs="Arial"/>
          <w:lang w:val="et-EE"/>
        </w:rPr>
      </w:pPr>
    </w:p>
    <w:p w:rsidR="00556714" w:rsidRPr="001D5C50" w:rsidRDefault="00556714" w:rsidP="001D5C50">
      <w:pPr>
        <w:tabs>
          <w:tab w:val="left" w:pos="2835"/>
        </w:tabs>
        <w:spacing w:before="0" w:after="0"/>
        <w:rPr>
          <w:rFonts w:ascii="Arial" w:hAnsi="Arial" w:cs="Arial"/>
          <w:lang w:val="et-EE"/>
        </w:rPr>
      </w:pPr>
      <w:r w:rsidRPr="001D5C50">
        <w:rPr>
          <w:rFonts w:ascii="Arial" w:hAnsi="Arial" w:cs="Arial"/>
          <w:lang w:val="et-EE"/>
        </w:rPr>
        <w:t>PROJEKTIJUHT:</w:t>
      </w:r>
      <w:r w:rsidRPr="001D5C50">
        <w:rPr>
          <w:rFonts w:ascii="Arial" w:hAnsi="Arial" w:cs="Arial"/>
          <w:lang w:val="et-EE"/>
        </w:rPr>
        <w:tab/>
      </w:r>
      <w:r w:rsidR="007F10C5" w:rsidRPr="001D5C50">
        <w:rPr>
          <w:rFonts w:ascii="Arial" w:eastAsia="Arial Narrow" w:hAnsi="Arial" w:cs="Arial"/>
          <w:lang w:val="et-EE"/>
        </w:rPr>
        <w:t>Arno Anton</w:t>
      </w:r>
    </w:p>
    <w:p w:rsidR="00556714" w:rsidRPr="001D5C50" w:rsidRDefault="00556714" w:rsidP="001D5C50">
      <w:pPr>
        <w:tabs>
          <w:tab w:val="left" w:pos="2835"/>
        </w:tabs>
        <w:spacing w:before="0" w:after="0"/>
        <w:rPr>
          <w:rFonts w:ascii="Arial" w:hAnsi="Arial" w:cs="Arial"/>
          <w:lang w:val="et-EE"/>
        </w:rPr>
      </w:pPr>
      <w:r w:rsidRPr="001D5C50">
        <w:rPr>
          <w:rFonts w:ascii="Arial" w:hAnsi="Arial" w:cs="Arial"/>
          <w:lang w:val="et-EE"/>
        </w:rPr>
        <w:tab/>
        <w:t xml:space="preserve">+372 </w:t>
      </w:r>
      <w:r w:rsidR="007F10C5" w:rsidRPr="001D5C50">
        <w:rPr>
          <w:rFonts w:ascii="Arial" w:hAnsi="Arial" w:cs="Arial"/>
          <w:lang w:val="et-EE"/>
        </w:rPr>
        <w:t>56 983 389</w:t>
      </w:r>
    </w:p>
    <w:p w:rsidR="006C3492" w:rsidRPr="001D5C50" w:rsidRDefault="00556714" w:rsidP="001D5C50">
      <w:pPr>
        <w:tabs>
          <w:tab w:val="left" w:pos="2835"/>
        </w:tabs>
        <w:spacing w:before="0" w:after="0"/>
        <w:rPr>
          <w:rFonts w:ascii="Arial" w:hAnsi="Arial" w:cs="Arial"/>
          <w:lang w:val="et-EE"/>
        </w:rPr>
      </w:pPr>
      <w:r w:rsidRPr="001D5C50">
        <w:rPr>
          <w:rFonts w:ascii="Arial" w:hAnsi="Arial" w:cs="Arial"/>
          <w:lang w:val="et-EE"/>
        </w:rPr>
        <w:tab/>
      </w:r>
      <w:r w:rsidR="007F10C5" w:rsidRPr="001D5C50">
        <w:rPr>
          <w:rFonts w:ascii="Arial" w:eastAsia="Arial Narrow" w:hAnsi="Arial" w:cs="Arial"/>
          <w:lang w:val="et-EE"/>
        </w:rPr>
        <w:t>arno@opt.ee</w:t>
      </w:r>
      <w:r w:rsidR="006C3492" w:rsidRPr="001D5C50">
        <w:rPr>
          <w:rFonts w:ascii="Arial" w:hAnsi="Arial" w:cs="Arial"/>
          <w:lang w:val="et-EE"/>
        </w:rPr>
        <w:br w:type="page"/>
      </w:r>
    </w:p>
    <w:p w:rsidR="00E579FD" w:rsidRPr="004B3471" w:rsidRDefault="00E579FD" w:rsidP="004B3471">
      <w:pPr>
        <w:tabs>
          <w:tab w:val="left" w:pos="2835"/>
        </w:tabs>
        <w:spacing w:before="0" w:after="0"/>
        <w:rPr>
          <w:rFonts w:ascii="Arial" w:hAnsi="Arial" w:cs="Arial"/>
          <w:b/>
          <w:caps/>
          <w:lang w:val="et-EE"/>
        </w:rPr>
      </w:pPr>
      <w:r w:rsidRPr="004B3471">
        <w:rPr>
          <w:rFonts w:ascii="Arial" w:hAnsi="Arial" w:cs="Arial"/>
          <w:b/>
          <w:caps/>
          <w:lang w:val="et-EE"/>
        </w:rPr>
        <w:lastRenderedPageBreak/>
        <w:t>KÖITE koosseis:</w:t>
      </w:r>
    </w:p>
    <w:p w:rsidR="00E579FD" w:rsidRPr="004B3471" w:rsidRDefault="00E579FD" w:rsidP="004B3471">
      <w:pPr>
        <w:spacing w:before="0" w:after="0"/>
        <w:rPr>
          <w:rFonts w:ascii="Arial" w:hAnsi="Arial" w:cs="Arial"/>
          <w:b/>
          <w:caps/>
          <w:lang w:val="et-EE"/>
        </w:rPr>
      </w:pPr>
    </w:p>
    <w:p w:rsidR="00E579FD" w:rsidRPr="004B3471" w:rsidRDefault="00E579FD" w:rsidP="004B3471">
      <w:pPr>
        <w:pStyle w:val="ListParagraph"/>
        <w:numPr>
          <w:ilvl w:val="0"/>
          <w:numId w:val="1"/>
        </w:numPr>
        <w:tabs>
          <w:tab w:val="left" w:pos="284"/>
        </w:tabs>
        <w:spacing w:before="0" w:after="0"/>
        <w:rPr>
          <w:rFonts w:ascii="Arial" w:hAnsi="Arial" w:cs="Arial"/>
          <w:b/>
          <w:caps/>
          <w:lang w:val="et-EE"/>
        </w:rPr>
      </w:pPr>
      <w:r w:rsidRPr="004B3471">
        <w:rPr>
          <w:rFonts w:ascii="Arial" w:eastAsia="Times New Roman" w:hAnsi="Arial" w:cs="Arial"/>
          <w:b/>
          <w:lang w:val="et-EE" w:eastAsia="zh-CN"/>
        </w:rPr>
        <w:t>MENETLUSDOKUMENDID</w:t>
      </w:r>
    </w:p>
    <w:p w:rsidR="00E579FD" w:rsidRPr="004B3471" w:rsidRDefault="00E579FD" w:rsidP="004B3471">
      <w:pPr>
        <w:pStyle w:val="ListParagraph"/>
        <w:tabs>
          <w:tab w:val="left" w:pos="284"/>
        </w:tabs>
        <w:spacing w:before="0" w:after="0"/>
        <w:ind w:left="0"/>
        <w:rPr>
          <w:rFonts w:ascii="Arial" w:hAnsi="Arial" w:cs="Arial"/>
          <w:b/>
          <w:caps/>
          <w:lang w:val="et-EE"/>
        </w:rPr>
      </w:pPr>
    </w:p>
    <w:p w:rsidR="00E579FD" w:rsidRPr="004B3471" w:rsidRDefault="00E579FD" w:rsidP="004B3471">
      <w:pPr>
        <w:pStyle w:val="ListParagraph"/>
        <w:numPr>
          <w:ilvl w:val="0"/>
          <w:numId w:val="1"/>
        </w:numPr>
        <w:tabs>
          <w:tab w:val="left" w:pos="284"/>
        </w:tabs>
        <w:spacing w:before="0" w:after="0"/>
        <w:rPr>
          <w:rFonts w:ascii="Arial" w:hAnsi="Arial" w:cs="Arial"/>
          <w:b/>
          <w:caps/>
          <w:lang w:val="et-EE"/>
        </w:rPr>
      </w:pPr>
      <w:r w:rsidRPr="004B3471">
        <w:rPr>
          <w:rFonts w:ascii="Arial" w:hAnsi="Arial" w:cs="Arial"/>
          <w:b/>
          <w:caps/>
          <w:lang w:val="et-EE"/>
        </w:rPr>
        <w:t>seletuskiri</w:t>
      </w:r>
    </w:p>
    <w:p w:rsidR="00DA4F52" w:rsidRDefault="00AE69D4">
      <w:pPr>
        <w:pStyle w:val="TOC1"/>
        <w:tabs>
          <w:tab w:val="right" w:leader="dot" w:pos="10032"/>
        </w:tabs>
        <w:rPr>
          <w:rFonts w:asciiTheme="minorHAnsi" w:eastAsiaTheme="minorEastAsia" w:hAnsiTheme="minorHAnsi"/>
          <w:noProof/>
          <w:lang w:val="et-EE" w:eastAsia="ko-KR"/>
        </w:rPr>
      </w:pPr>
      <w:r w:rsidRPr="004B3471">
        <w:rPr>
          <w:rFonts w:cs="Arial"/>
          <w:lang w:val="et-EE"/>
        </w:rPr>
        <w:fldChar w:fldCharType="begin"/>
      </w:r>
      <w:r w:rsidR="00152F79" w:rsidRPr="004B3471">
        <w:rPr>
          <w:rFonts w:cs="Arial"/>
          <w:lang w:val="et-EE"/>
        </w:rPr>
        <w:instrText xml:space="preserve"> TOC \o "1-3" \h \z \u </w:instrText>
      </w:r>
      <w:r w:rsidRPr="004B3471">
        <w:rPr>
          <w:rFonts w:cs="Arial"/>
          <w:lang w:val="et-EE"/>
        </w:rPr>
        <w:fldChar w:fldCharType="separate"/>
      </w:r>
      <w:hyperlink w:anchor="_Toc64882869" w:history="1">
        <w:r w:rsidR="00DA4F52" w:rsidRPr="008B0A46">
          <w:rPr>
            <w:rStyle w:val="Hyperlink"/>
            <w:noProof/>
          </w:rPr>
          <w:t>1. PLANEERINGU KOOSTAMISE ALUSED</w:t>
        </w:r>
        <w:r w:rsidR="00DA4F52">
          <w:rPr>
            <w:noProof/>
            <w:webHidden/>
          </w:rPr>
          <w:tab/>
        </w:r>
        <w:r>
          <w:rPr>
            <w:noProof/>
            <w:webHidden/>
          </w:rPr>
          <w:fldChar w:fldCharType="begin"/>
        </w:r>
        <w:r w:rsidR="00DA4F52">
          <w:rPr>
            <w:noProof/>
            <w:webHidden/>
          </w:rPr>
          <w:instrText xml:space="preserve"> PAGEREF _Toc64882869 \h </w:instrText>
        </w:r>
        <w:r>
          <w:rPr>
            <w:noProof/>
            <w:webHidden/>
          </w:rPr>
        </w:r>
        <w:r>
          <w:rPr>
            <w:noProof/>
            <w:webHidden/>
          </w:rPr>
          <w:fldChar w:fldCharType="separate"/>
        </w:r>
        <w:r w:rsidR="00F92284">
          <w:rPr>
            <w:noProof/>
            <w:webHidden/>
          </w:rPr>
          <w:t>4</w:t>
        </w:r>
        <w:r>
          <w:rPr>
            <w:noProof/>
            <w:webHidden/>
          </w:rPr>
          <w:fldChar w:fldCharType="end"/>
        </w:r>
      </w:hyperlink>
    </w:p>
    <w:p w:rsidR="00DA4F52" w:rsidRDefault="00AE69D4">
      <w:pPr>
        <w:pStyle w:val="TOC1"/>
        <w:tabs>
          <w:tab w:val="right" w:leader="dot" w:pos="10032"/>
        </w:tabs>
        <w:rPr>
          <w:rFonts w:asciiTheme="minorHAnsi" w:eastAsiaTheme="minorEastAsia" w:hAnsiTheme="minorHAnsi"/>
          <w:noProof/>
          <w:lang w:val="et-EE" w:eastAsia="ko-KR"/>
        </w:rPr>
      </w:pPr>
      <w:hyperlink w:anchor="_Toc64882870" w:history="1">
        <w:r w:rsidR="00DA4F52" w:rsidRPr="008B0A46">
          <w:rPr>
            <w:rStyle w:val="Hyperlink"/>
            <w:noProof/>
          </w:rPr>
          <w:t>2. PLANEERINGUALA LÄHIÜMBRUSE EHITUSLIKE JA FUNKTSIONAALSETE SEOSTE NING KESKKONNATINGIMUSTE ANALÜÜS NING PLANEERINGU EESMÄRK</w:t>
        </w:r>
        <w:r w:rsidR="00DA4F52">
          <w:rPr>
            <w:noProof/>
            <w:webHidden/>
          </w:rPr>
          <w:tab/>
        </w:r>
        <w:r>
          <w:rPr>
            <w:noProof/>
            <w:webHidden/>
          </w:rPr>
          <w:fldChar w:fldCharType="begin"/>
        </w:r>
        <w:r w:rsidR="00DA4F52">
          <w:rPr>
            <w:noProof/>
            <w:webHidden/>
          </w:rPr>
          <w:instrText xml:space="preserve"> PAGEREF _Toc64882870 \h </w:instrText>
        </w:r>
        <w:r>
          <w:rPr>
            <w:noProof/>
            <w:webHidden/>
          </w:rPr>
        </w:r>
        <w:r>
          <w:rPr>
            <w:noProof/>
            <w:webHidden/>
          </w:rPr>
          <w:fldChar w:fldCharType="separate"/>
        </w:r>
        <w:r w:rsidR="00F92284">
          <w:rPr>
            <w:noProof/>
            <w:webHidden/>
          </w:rPr>
          <w:t>4</w:t>
        </w:r>
        <w:r>
          <w:rPr>
            <w:noProof/>
            <w:webHidden/>
          </w:rPr>
          <w:fldChar w:fldCharType="end"/>
        </w:r>
      </w:hyperlink>
    </w:p>
    <w:p w:rsidR="00DA4F52" w:rsidRDefault="00AE69D4">
      <w:pPr>
        <w:pStyle w:val="TOC1"/>
        <w:tabs>
          <w:tab w:val="right" w:leader="dot" w:pos="10032"/>
        </w:tabs>
        <w:rPr>
          <w:rFonts w:asciiTheme="minorHAnsi" w:eastAsiaTheme="minorEastAsia" w:hAnsiTheme="minorHAnsi"/>
          <w:noProof/>
          <w:lang w:val="et-EE" w:eastAsia="ko-KR"/>
        </w:rPr>
      </w:pPr>
      <w:hyperlink w:anchor="_Toc64882871" w:history="1">
        <w:r w:rsidR="00DA4F52" w:rsidRPr="008B0A46">
          <w:rPr>
            <w:rStyle w:val="Hyperlink"/>
            <w:noProof/>
          </w:rPr>
          <w:t>3. OLEMASOLEVA OLUKORRA ISELOOMUSTUS</w:t>
        </w:r>
        <w:r w:rsidR="00DA4F52">
          <w:rPr>
            <w:noProof/>
            <w:webHidden/>
          </w:rPr>
          <w:tab/>
        </w:r>
        <w:r>
          <w:rPr>
            <w:noProof/>
            <w:webHidden/>
          </w:rPr>
          <w:fldChar w:fldCharType="begin"/>
        </w:r>
        <w:r w:rsidR="00DA4F52">
          <w:rPr>
            <w:noProof/>
            <w:webHidden/>
          </w:rPr>
          <w:instrText xml:space="preserve"> PAGEREF _Toc64882871 \h </w:instrText>
        </w:r>
        <w:r>
          <w:rPr>
            <w:noProof/>
            <w:webHidden/>
          </w:rPr>
        </w:r>
        <w:r>
          <w:rPr>
            <w:noProof/>
            <w:webHidden/>
          </w:rPr>
          <w:fldChar w:fldCharType="separate"/>
        </w:r>
        <w:r w:rsidR="00F92284">
          <w:rPr>
            <w:noProof/>
            <w:webHidden/>
          </w:rPr>
          <w:t>5</w:t>
        </w:r>
        <w:r>
          <w:rPr>
            <w:noProof/>
            <w:webHidden/>
          </w:rPr>
          <w:fldChar w:fldCharType="end"/>
        </w:r>
      </w:hyperlink>
    </w:p>
    <w:p w:rsidR="00DA4F52" w:rsidRDefault="00AE69D4">
      <w:pPr>
        <w:pStyle w:val="TOC2"/>
        <w:tabs>
          <w:tab w:val="right" w:leader="dot" w:pos="10032"/>
        </w:tabs>
        <w:rPr>
          <w:rFonts w:asciiTheme="minorHAnsi" w:eastAsiaTheme="minorEastAsia" w:hAnsiTheme="minorHAnsi"/>
          <w:noProof/>
          <w:lang w:val="et-EE" w:eastAsia="ko-KR"/>
        </w:rPr>
      </w:pPr>
      <w:hyperlink w:anchor="_Toc64882872" w:history="1">
        <w:r w:rsidR="00DA4F52" w:rsidRPr="008B0A46">
          <w:rPr>
            <w:rStyle w:val="Hyperlink"/>
            <w:rFonts w:cs="Arial"/>
            <w:noProof/>
            <w:lang w:val="et-EE"/>
          </w:rPr>
          <w:t>3.1. Planeeringuala asukoht ja iseloomustus</w:t>
        </w:r>
        <w:r w:rsidR="00DA4F52">
          <w:rPr>
            <w:noProof/>
            <w:webHidden/>
          </w:rPr>
          <w:tab/>
        </w:r>
        <w:r>
          <w:rPr>
            <w:noProof/>
            <w:webHidden/>
          </w:rPr>
          <w:fldChar w:fldCharType="begin"/>
        </w:r>
        <w:r w:rsidR="00DA4F52">
          <w:rPr>
            <w:noProof/>
            <w:webHidden/>
          </w:rPr>
          <w:instrText xml:space="preserve"> PAGEREF _Toc64882872 \h </w:instrText>
        </w:r>
        <w:r>
          <w:rPr>
            <w:noProof/>
            <w:webHidden/>
          </w:rPr>
        </w:r>
        <w:r>
          <w:rPr>
            <w:noProof/>
            <w:webHidden/>
          </w:rPr>
          <w:fldChar w:fldCharType="separate"/>
        </w:r>
        <w:r w:rsidR="00F92284">
          <w:rPr>
            <w:noProof/>
            <w:webHidden/>
          </w:rPr>
          <w:t>5</w:t>
        </w:r>
        <w:r>
          <w:rPr>
            <w:noProof/>
            <w:webHidden/>
          </w:rPr>
          <w:fldChar w:fldCharType="end"/>
        </w:r>
      </w:hyperlink>
    </w:p>
    <w:p w:rsidR="00DA4F52" w:rsidRDefault="00AE69D4">
      <w:pPr>
        <w:pStyle w:val="TOC2"/>
        <w:tabs>
          <w:tab w:val="right" w:leader="dot" w:pos="10032"/>
        </w:tabs>
        <w:rPr>
          <w:rFonts w:asciiTheme="minorHAnsi" w:eastAsiaTheme="minorEastAsia" w:hAnsiTheme="minorHAnsi"/>
          <w:noProof/>
          <w:lang w:val="et-EE" w:eastAsia="ko-KR"/>
        </w:rPr>
      </w:pPr>
      <w:hyperlink w:anchor="_Toc64882873" w:history="1">
        <w:r w:rsidR="00DA4F52" w:rsidRPr="008B0A46">
          <w:rPr>
            <w:rStyle w:val="Hyperlink"/>
            <w:rFonts w:cs="Arial"/>
            <w:noProof/>
            <w:lang w:val="et-EE"/>
          </w:rPr>
          <w:t>3.2. Planeeringuala maakasutus ja hoonestus</w:t>
        </w:r>
        <w:r w:rsidR="00DA4F52">
          <w:rPr>
            <w:noProof/>
            <w:webHidden/>
          </w:rPr>
          <w:tab/>
        </w:r>
        <w:r>
          <w:rPr>
            <w:noProof/>
            <w:webHidden/>
          </w:rPr>
          <w:fldChar w:fldCharType="begin"/>
        </w:r>
        <w:r w:rsidR="00DA4F52">
          <w:rPr>
            <w:noProof/>
            <w:webHidden/>
          </w:rPr>
          <w:instrText xml:space="preserve"> PAGEREF _Toc64882873 \h </w:instrText>
        </w:r>
        <w:r>
          <w:rPr>
            <w:noProof/>
            <w:webHidden/>
          </w:rPr>
        </w:r>
        <w:r>
          <w:rPr>
            <w:noProof/>
            <w:webHidden/>
          </w:rPr>
          <w:fldChar w:fldCharType="separate"/>
        </w:r>
        <w:r w:rsidR="00F92284">
          <w:rPr>
            <w:noProof/>
            <w:webHidden/>
          </w:rPr>
          <w:t>5</w:t>
        </w:r>
        <w:r>
          <w:rPr>
            <w:noProof/>
            <w:webHidden/>
          </w:rPr>
          <w:fldChar w:fldCharType="end"/>
        </w:r>
      </w:hyperlink>
    </w:p>
    <w:p w:rsidR="00DA4F52" w:rsidRDefault="00AE69D4">
      <w:pPr>
        <w:pStyle w:val="TOC2"/>
        <w:tabs>
          <w:tab w:val="right" w:leader="dot" w:pos="10032"/>
        </w:tabs>
        <w:rPr>
          <w:rFonts w:asciiTheme="minorHAnsi" w:eastAsiaTheme="minorEastAsia" w:hAnsiTheme="minorHAnsi"/>
          <w:noProof/>
          <w:lang w:val="et-EE" w:eastAsia="ko-KR"/>
        </w:rPr>
      </w:pPr>
      <w:hyperlink w:anchor="_Toc64882874" w:history="1">
        <w:r w:rsidR="00DA4F52" w:rsidRPr="008B0A46">
          <w:rPr>
            <w:rStyle w:val="Hyperlink"/>
            <w:rFonts w:cs="Arial"/>
            <w:noProof/>
            <w:lang w:val="et-EE"/>
          </w:rPr>
          <w:t>3.3. Planeeringualaga külgnevad kinnistud ja nende iseloomustus</w:t>
        </w:r>
        <w:r w:rsidR="00DA4F52">
          <w:rPr>
            <w:noProof/>
            <w:webHidden/>
          </w:rPr>
          <w:tab/>
        </w:r>
        <w:r>
          <w:rPr>
            <w:noProof/>
            <w:webHidden/>
          </w:rPr>
          <w:fldChar w:fldCharType="begin"/>
        </w:r>
        <w:r w:rsidR="00DA4F52">
          <w:rPr>
            <w:noProof/>
            <w:webHidden/>
          </w:rPr>
          <w:instrText xml:space="preserve"> PAGEREF _Toc64882874 \h </w:instrText>
        </w:r>
        <w:r>
          <w:rPr>
            <w:noProof/>
            <w:webHidden/>
          </w:rPr>
        </w:r>
        <w:r>
          <w:rPr>
            <w:noProof/>
            <w:webHidden/>
          </w:rPr>
          <w:fldChar w:fldCharType="separate"/>
        </w:r>
        <w:r w:rsidR="00F92284">
          <w:rPr>
            <w:noProof/>
            <w:webHidden/>
          </w:rPr>
          <w:t>6</w:t>
        </w:r>
        <w:r>
          <w:rPr>
            <w:noProof/>
            <w:webHidden/>
          </w:rPr>
          <w:fldChar w:fldCharType="end"/>
        </w:r>
      </w:hyperlink>
    </w:p>
    <w:p w:rsidR="00DA4F52" w:rsidRDefault="00AE69D4">
      <w:pPr>
        <w:pStyle w:val="TOC2"/>
        <w:tabs>
          <w:tab w:val="right" w:leader="dot" w:pos="10032"/>
        </w:tabs>
        <w:rPr>
          <w:rFonts w:asciiTheme="minorHAnsi" w:eastAsiaTheme="minorEastAsia" w:hAnsiTheme="minorHAnsi"/>
          <w:noProof/>
          <w:lang w:val="et-EE" w:eastAsia="ko-KR"/>
        </w:rPr>
      </w:pPr>
      <w:hyperlink w:anchor="_Toc64882875" w:history="1">
        <w:r w:rsidR="00DA4F52" w:rsidRPr="008B0A46">
          <w:rPr>
            <w:rStyle w:val="Hyperlink"/>
            <w:rFonts w:cs="Arial"/>
            <w:noProof/>
            <w:lang w:val="et-EE"/>
          </w:rPr>
          <w:t>3.4. Olemasolevad teed ja juurdepääsud</w:t>
        </w:r>
        <w:r w:rsidR="00DA4F52">
          <w:rPr>
            <w:noProof/>
            <w:webHidden/>
          </w:rPr>
          <w:tab/>
        </w:r>
        <w:r>
          <w:rPr>
            <w:noProof/>
            <w:webHidden/>
          </w:rPr>
          <w:fldChar w:fldCharType="begin"/>
        </w:r>
        <w:r w:rsidR="00DA4F52">
          <w:rPr>
            <w:noProof/>
            <w:webHidden/>
          </w:rPr>
          <w:instrText xml:space="preserve"> PAGEREF _Toc64882875 \h </w:instrText>
        </w:r>
        <w:r>
          <w:rPr>
            <w:noProof/>
            <w:webHidden/>
          </w:rPr>
        </w:r>
        <w:r>
          <w:rPr>
            <w:noProof/>
            <w:webHidden/>
          </w:rPr>
          <w:fldChar w:fldCharType="separate"/>
        </w:r>
        <w:r w:rsidR="00F92284">
          <w:rPr>
            <w:noProof/>
            <w:webHidden/>
          </w:rPr>
          <w:t>6</w:t>
        </w:r>
        <w:r>
          <w:rPr>
            <w:noProof/>
            <w:webHidden/>
          </w:rPr>
          <w:fldChar w:fldCharType="end"/>
        </w:r>
      </w:hyperlink>
    </w:p>
    <w:p w:rsidR="00DA4F52" w:rsidRDefault="00AE69D4">
      <w:pPr>
        <w:pStyle w:val="TOC2"/>
        <w:tabs>
          <w:tab w:val="right" w:leader="dot" w:pos="10032"/>
        </w:tabs>
        <w:rPr>
          <w:rFonts w:asciiTheme="minorHAnsi" w:eastAsiaTheme="minorEastAsia" w:hAnsiTheme="minorHAnsi"/>
          <w:noProof/>
          <w:lang w:val="et-EE" w:eastAsia="ko-KR"/>
        </w:rPr>
      </w:pPr>
      <w:hyperlink w:anchor="_Toc64882876" w:history="1">
        <w:r w:rsidR="00DA4F52" w:rsidRPr="008B0A46">
          <w:rPr>
            <w:rStyle w:val="Hyperlink"/>
            <w:rFonts w:cs="Arial"/>
            <w:noProof/>
            <w:lang w:val="et-EE"/>
          </w:rPr>
          <w:t>3.5. Olemasolev tehnovarustus</w:t>
        </w:r>
        <w:r w:rsidR="00DA4F52">
          <w:rPr>
            <w:noProof/>
            <w:webHidden/>
          </w:rPr>
          <w:tab/>
        </w:r>
        <w:r>
          <w:rPr>
            <w:noProof/>
            <w:webHidden/>
          </w:rPr>
          <w:fldChar w:fldCharType="begin"/>
        </w:r>
        <w:r w:rsidR="00DA4F52">
          <w:rPr>
            <w:noProof/>
            <w:webHidden/>
          </w:rPr>
          <w:instrText xml:space="preserve"> PAGEREF _Toc64882876 \h </w:instrText>
        </w:r>
        <w:r>
          <w:rPr>
            <w:noProof/>
            <w:webHidden/>
          </w:rPr>
        </w:r>
        <w:r>
          <w:rPr>
            <w:noProof/>
            <w:webHidden/>
          </w:rPr>
          <w:fldChar w:fldCharType="separate"/>
        </w:r>
        <w:r w:rsidR="00F92284">
          <w:rPr>
            <w:noProof/>
            <w:webHidden/>
          </w:rPr>
          <w:t>6</w:t>
        </w:r>
        <w:r>
          <w:rPr>
            <w:noProof/>
            <w:webHidden/>
          </w:rPr>
          <w:fldChar w:fldCharType="end"/>
        </w:r>
      </w:hyperlink>
    </w:p>
    <w:p w:rsidR="00DA4F52" w:rsidRDefault="00AE69D4">
      <w:pPr>
        <w:pStyle w:val="TOC2"/>
        <w:tabs>
          <w:tab w:val="right" w:leader="dot" w:pos="10032"/>
        </w:tabs>
        <w:rPr>
          <w:rFonts w:asciiTheme="minorHAnsi" w:eastAsiaTheme="minorEastAsia" w:hAnsiTheme="minorHAnsi"/>
          <w:noProof/>
          <w:lang w:val="et-EE" w:eastAsia="ko-KR"/>
        </w:rPr>
      </w:pPr>
      <w:hyperlink w:anchor="_Toc64882877" w:history="1">
        <w:r w:rsidR="00DA4F52" w:rsidRPr="008B0A46">
          <w:rPr>
            <w:rStyle w:val="Hyperlink"/>
            <w:rFonts w:cs="Arial"/>
            <w:noProof/>
            <w:lang w:val="et-EE"/>
          </w:rPr>
          <w:t>3.6. Olemasolev haljastus ja keskkond</w:t>
        </w:r>
        <w:r w:rsidR="00DA4F52">
          <w:rPr>
            <w:noProof/>
            <w:webHidden/>
          </w:rPr>
          <w:tab/>
        </w:r>
        <w:r>
          <w:rPr>
            <w:noProof/>
            <w:webHidden/>
          </w:rPr>
          <w:fldChar w:fldCharType="begin"/>
        </w:r>
        <w:r w:rsidR="00DA4F52">
          <w:rPr>
            <w:noProof/>
            <w:webHidden/>
          </w:rPr>
          <w:instrText xml:space="preserve"> PAGEREF _Toc64882877 \h </w:instrText>
        </w:r>
        <w:r>
          <w:rPr>
            <w:noProof/>
            <w:webHidden/>
          </w:rPr>
        </w:r>
        <w:r>
          <w:rPr>
            <w:noProof/>
            <w:webHidden/>
          </w:rPr>
          <w:fldChar w:fldCharType="separate"/>
        </w:r>
        <w:r w:rsidR="00F92284">
          <w:rPr>
            <w:noProof/>
            <w:webHidden/>
          </w:rPr>
          <w:t>6</w:t>
        </w:r>
        <w:r>
          <w:rPr>
            <w:noProof/>
            <w:webHidden/>
          </w:rPr>
          <w:fldChar w:fldCharType="end"/>
        </w:r>
      </w:hyperlink>
    </w:p>
    <w:p w:rsidR="00DA4F52" w:rsidRDefault="00AE69D4">
      <w:pPr>
        <w:pStyle w:val="TOC2"/>
        <w:tabs>
          <w:tab w:val="right" w:leader="dot" w:pos="10032"/>
        </w:tabs>
        <w:rPr>
          <w:rFonts w:asciiTheme="minorHAnsi" w:eastAsiaTheme="minorEastAsia" w:hAnsiTheme="minorHAnsi"/>
          <w:noProof/>
          <w:lang w:val="et-EE" w:eastAsia="ko-KR"/>
        </w:rPr>
      </w:pPr>
      <w:hyperlink w:anchor="_Toc64882878" w:history="1">
        <w:r w:rsidR="00DA4F52" w:rsidRPr="008B0A46">
          <w:rPr>
            <w:rStyle w:val="Hyperlink"/>
            <w:rFonts w:cs="Arial"/>
            <w:noProof/>
            <w:lang w:val="et-EE"/>
          </w:rPr>
          <w:t>3.7. Kehtivad piirangud</w:t>
        </w:r>
        <w:r w:rsidR="00DA4F52">
          <w:rPr>
            <w:noProof/>
            <w:webHidden/>
          </w:rPr>
          <w:tab/>
        </w:r>
        <w:r>
          <w:rPr>
            <w:noProof/>
            <w:webHidden/>
          </w:rPr>
          <w:fldChar w:fldCharType="begin"/>
        </w:r>
        <w:r w:rsidR="00DA4F52">
          <w:rPr>
            <w:noProof/>
            <w:webHidden/>
          </w:rPr>
          <w:instrText xml:space="preserve"> PAGEREF _Toc64882878 \h </w:instrText>
        </w:r>
        <w:r>
          <w:rPr>
            <w:noProof/>
            <w:webHidden/>
          </w:rPr>
        </w:r>
        <w:r>
          <w:rPr>
            <w:noProof/>
            <w:webHidden/>
          </w:rPr>
          <w:fldChar w:fldCharType="separate"/>
        </w:r>
        <w:r w:rsidR="00F92284">
          <w:rPr>
            <w:noProof/>
            <w:webHidden/>
          </w:rPr>
          <w:t>6</w:t>
        </w:r>
        <w:r>
          <w:rPr>
            <w:noProof/>
            <w:webHidden/>
          </w:rPr>
          <w:fldChar w:fldCharType="end"/>
        </w:r>
      </w:hyperlink>
    </w:p>
    <w:p w:rsidR="00DA4F52" w:rsidRDefault="00AE69D4">
      <w:pPr>
        <w:pStyle w:val="TOC1"/>
        <w:tabs>
          <w:tab w:val="right" w:leader="dot" w:pos="10032"/>
        </w:tabs>
        <w:rPr>
          <w:rFonts w:asciiTheme="minorHAnsi" w:eastAsiaTheme="minorEastAsia" w:hAnsiTheme="minorHAnsi"/>
          <w:noProof/>
          <w:lang w:val="et-EE" w:eastAsia="ko-KR"/>
        </w:rPr>
      </w:pPr>
      <w:hyperlink w:anchor="_Toc64882879" w:history="1">
        <w:r w:rsidR="00DA4F52" w:rsidRPr="008B0A46">
          <w:rPr>
            <w:rStyle w:val="Hyperlink"/>
            <w:noProof/>
          </w:rPr>
          <w:t>4. PLANEERINGU ETTEPANEK</w:t>
        </w:r>
        <w:r w:rsidR="00DA4F52">
          <w:rPr>
            <w:noProof/>
            <w:webHidden/>
          </w:rPr>
          <w:tab/>
        </w:r>
        <w:r>
          <w:rPr>
            <w:noProof/>
            <w:webHidden/>
          </w:rPr>
          <w:fldChar w:fldCharType="begin"/>
        </w:r>
        <w:r w:rsidR="00DA4F52">
          <w:rPr>
            <w:noProof/>
            <w:webHidden/>
          </w:rPr>
          <w:instrText xml:space="preserve"> PAGEREF _Toc64882879 \h </w:instrText>
        </w:r>
        <w:r>
          <w:rPr>
            <w:noProof/>
            <w:webHidden/>
          </w:rPr>
        </w:r>
        <w:r>
          <w:rPr>
            <w:noProof/>
            <w:webHidden/>
          </w:rPr>
          <w:fldChar w:fldCharType="separate"/>
        </w:r>
        <w:r w:rsidR="00F92284">
          <w:rPr>
            <w:noProof/>
            <w:webHidden/>
          </w:rPr>
          <w:t>6</w:t>
        </w:r>
        <w:r>
          <w:rPr>
            <w:noProof/>
            <w:webHidden/>
          </w:rPr>
          <w:fldChar w:fldCharType="end"/>
        </w:r>
      </w:hyperlink>
    </w:p>
    <w:p w:rsidR="00DA4F52" w:rsidRDefault="00AE69D4">
      <w:pPr>
        <w:pStyle w:val="TOC2"/>
        <w:tabs>
          <w:tab w:val="right" w:leader="dot" w:pos="10032"/>
        </w:tabs>
        <w:rPr>
          <w:rFonts w:asciiTheme="minorHAnsi" w:eastAsiaTheme="minorEastAsia" w:hAnsiTheme="minorHAnsi"/>
          <w:noProof/>
          <w:lang w:val="et-EE" w:eastAsia="ko-KR"/>
        </w:rPr>
      </w:pPr>
      <w:hyperlink w:anchor="_Toc64882880" w:history="1">
        <w:r w:rsidR="00DA4F52" w:rsidRPr="008B0A46">
          <w:rPr>
            <w:rStyle w:val="Hyperlink"/>
            <w:rFonts w:cs="Arial"/>
            <w:noProof/>
            <w:lang w:val="et-EE"/>
          </w:rPr>
          <w:t>4.1. Krundijaotus ja krundi ehitusõigus</w:t>
        </w:r>
        <w:r w:rsidR="00DA4F52">
          <w:rPr>
            <w:noProof/>
            <w:webHidden/>
          </w:rPr>
          <w:tab/>
        </w:r>
        <w:r>
          <w:rPr>
            <w:noProof/>
            <w:webHidden/>
          </w:rPr>
          <w:fldChar w:fldCharType="begin"/>
        </w:r>
        <w:r w:rsidR="00DA4F52">
          <w:rPr>
            <w:noProof/>
            <w:webHidden/>
          </w:rPr>
          <w:instrText xml:space="preserve"> PAGEREF _Toc64882880 \h </w:instrText>
        </w:r>
        <w:r>
          <w:rPr>
            <w:noProof/>
            <w:webHidden/>
          </w:rPr>
        </w:r>
        <w:r>
          <w:rPr>
            <w:noProof/>
            <w:webHidden/>
          </w:rPr>
          <w:fldChar w:fldCharType="separate"/>
        </w:r>
        <w:r w:rsidR="00F92284">
          <w:rPr>
            <w:noProof/>
            <w:webHidden/>
          </w:rPr>
          <w:t>6</w:t>
        </w:r>
        <w:r>
          <w:rPr>
            <w:noProof/>
            <w:webHidden/>
          </w:rPr>
          <w:fldChar w:fldCharType="end"/>
        </w:r>
      </w:hyperlink>
    </w:p>
    <w:p w:rsidR="00DA4F52" w:rsidRDefault="00AE69D4">
      <w:pPr>
        <w:pStyle w:val="TOC2"/>
        <w:tabs>
          <w:tab w:val="right" w:leader="dot" w:pos="10032"/>
        </w:tabs>
        <w:rPr>
          <w:rFonts w:asciiTheme="minorHAnsi" w:eastAsiaTheme="minorEastAsia" w:hAnsiTheme="minorHAnsi"/>
          <w:noProof/>
          <w:lang w:val="et-EE" w:eastAsia="ko-KR"/>
        </w:rPr>
      </w:pPr>
      <w:hyperlink w:anchor="_Toc64882881" w:history="1">
        <w:r w:rsidR="00DA4F52" w:rsidRPr="008B0A46">
          <w:rPr>
            <w:rStyle w:val="Hyperlink"/>
            <w:rFonts w:cs="Arial"/>
            <w:noProof/>
            <w:lang w:val="et-EE"/>
          </w:rPr>
          <w:t>4.2. Ehitiste arhitektuurinõuded</w:t>
        </w:r>
        <w:r w:rsidR="00DA4F52">
          <w:rPr>
            <w:noProof/>
            <w:webHidden/>
          </w:rPr>
          <w:tab/>
        </w:r>
        <w:r>
          <w:rPr>
            <w:noProof/>
            <w:webHidden/>
          </w:rPr>
          <w:fldChar w:fldCharType="begin"/>
        </w:r>
        <w:r w:rsidR="00DA4F52">
          <w:rPr>
            <w:noProof/>
            <w:webHidden/>
          </w:rPr>
          <w:instrText xml:space="preserve"> PAGEREF _Toc64882881 \h </w:instrText>
        </w:r>
        <w:r>
          <w:rPr>
            <w:noProof/>
            <w:webHidden/>
          </w:rPr>
        </w:r>
        <w:r>
          <w:rPr>
            <w:noProof/>
            <w:webHidden/>
          </w:rPr>
          <w:fldChar w:fldCharType="separate"/>
        </w:r>
        <w:r w:rsidR="00F92284">
          <w:rPr>
            <w:noProof/>
            <w:webHidden/>
          </w:rPr>
          <w:t>7</w:t>
        </w:r>
        <w:r>
          <w:rPr>
            <w:noProof/>
            <w:webHidden/>
          </w:rPr>
          <w:fldChar w:fldCharType="end"/>
        </w:r>
      </w:hyperlink>
    </w:p>
    <w:p w:rsidR="00DA4F52" w:rsidRDefault="00AE69D4">
      <w:pPr>
        <w:pStyle w:val="TOC2"/>
        <w:tabs>
          <w:tab w:val="right" w:leader="dot" w:pos="10032"/>
        </w:tabs>
        <w:rPr>
          <w:rFonts w:asciiTheme="minorHAnsi" w:eastAsiaTheme="minorEastAsia" w:hAnsiTheme="minorHAnsi"/>
          <w:noProof/>
          <w:lang w:val="et-EE" w:eastAsia="ko-KR"/>
        </w:rPr>
      </w:pPr>
      <w:hyperlink w:anchor="_Toc64882882" w:history="1">
        <w:r w:rsidR="00DA4F52" w:rsidRPr="008B0A46">
          <w:rPr>
            <w:rStyle w:val="Hyperlink"/>
            <w:rFonts w:cs="Arial"/>
            <w:noProof/>
            <w:lang w:val="et-EE"/>
          </w:rPr>
          <w:t>4.3. Piirded ja nähtavuskolmnurgad</w:t>
        </w:r>
        <w:r w:rsidR="00DA4F52">
          <w:rPr>
            <w:noProof/>
            <w:webHidden/>
          </w:rPr>
          <w:tab/>
        </w:r>
        <w:r>
          <w:rPr>
            <w:noProof/>
            <w:webHidden/>
          </w:rPr>
          <w:fldChar w:fldCharType="begin"/>
        </w:r>
        <w:r w:rsidR="00DA4F52">
          <w:rPr>
            <w:noProof/>
            <w:webHidden/>
          </w:rPr>
          <w:instrText xml:space="preserve"> PAGEREF _Toc64882882 \h </w:instrText>
        </w:r>
        <w:r>
          <w:rPr>
            <w:noProof/>
            <w:webHidden/>
          </w:rPr>
        </w:r>
        <w:r>
          <w:rPr>
            <w:noProof/>
            <w:webHidden/>
          </w:rPr>
          <w:fldChar w:fldCharType="separate"/>
        </w:r>
        <w:r w:rsidR="00F92284">
          <w:rPr>
            <w:noProof/>
            <w:webHidden/>
          </w:rPr>
          <w:t>7</w:t>
        </w:r>
        <w:r>
          <w:rPr>
            <w:noProof/>
            <w:webHidden/>
          </w:rPr>
          <w:fldChar w:fldCharType="end"/>
        </w:r>
      </w:hyperlink>
    </w:p>
    <w:p w:rsidR="00DA4F52" w:rsidRDefault="00AE69D4">
      <w:pPr>
        <w:pStyle w:val="TOC2"/>
        <w:tabs>
          <w:tab w:val="right" w:leader="dot" w:pos="10032"/>
        </w:tabs>
        <w:rPr>
          <w:rFonts w:asciiTheme="minorHAnsi" w:eastAsiaTheme="minorEastAsia" w:hAnsiTheme="minorHAnsi"/>
          <w:noProof/>
          <w:lang w:val="et-EE" w:eastAsia="ko-KR"/>
        </w:rPr>
      </w:pPr>
      <w:hyperlink w:anchor="_Toc64882883" w:history="1">
        <w:r w:rsidR="00DA4F52" w:rsidRPr="008B0A46">
          <w:rPr>
            <w:rStyle w:val="Hyperlink"/>
            <w:rFonts w:cs="Arial"/>
            <w:noProof/>
            <w:lang w:val="et-EE"/>
          </w:rPr>
          <w:t>4.4. Tänavate maa-alad, liiklus- ja parkimiskorraldus</w:t>
        </w:r>
        <w:r w:rsidR="00DA4F52">
          <w:rPr>
            <w:noProof/>
            <w:webHidden/>
          </w:rPr>
          <w:tab/>
        </w:r>
        <w:r>
          <w:rPr>
            <w:noProof/>
            <w:webHidden/>
          </w:rPr>
          <w:fldChar w:fldCharType="begin"/>
        </w:r>
        <w:r w:rsidR="00DA4F52">
          <w:rPr>
            <w:noProof/>
            <w:webHidden/>
          </w:rPr>
          <w:instrText xml:space="preserve"> PAGEREF _Toc64882883 \h </w:instrText>
        </w:r>
        <w:r>
          <w:rPr>
            <w:noProof/>
            <w:webHidden/>
          </w:rPr>
        </w:r>
        <w:r>
          <w:rPr>
            <w:noProof/>
            <w:webHidden/>
          </w:rPr>
          <w:fldChar w:fldCharType="separate"/>
        </w:r>
        <w:r w:rsidR="00F92284">
          <w:rPr>
            <w:noProof/>
            <w:webHidden/>
          </w:rPr>
          <w:t>7</w:t>
        </w:r>
        <w:r>
          <w:rPr>
            <w:noProof/>
            <w:webHidden/>
          </w:rPr>
          <w:fldChar w:fldCharType="end"/>
        </w:r>
      </w:hyperlink>
    </w:p>
    <w:p w:rsidR="00DA4F52" w:rsidRDefault="00AE69D4">
      <w:pPr>
        <w:pStyle w:val="TOC2"/>
        <w:tabs>
          <w:tab w:val="right" w:leader="dot" w:pos="10032"/>
        </w:tabs>
        <w:rPr>
          <w:rFonts w:asciiTheme="minorHAnsi" w:eastAsiaTheme="minorEastAsia" w:hAnsiTheme="minorHAnsi"/>
          <w:noProof/>
          <w:lang w:val="et-EE" w:eastAsia="ko-KR"/>
        </w:rPr>
      </w:pPr>
      <w:hyperlink w:anchor="_Toc64882884" w:history="1">
        <w:r w:rsidR="00DA4F52" w:rsidRPr="008B0A46">
          <w:rPr>
            <w:rStyle w:val="Hyperlink"/>
            <w:rFonts w:cs="Arial"/>
            <w:noProof/>
            <w:lang w:val="et-EE"/>
          </w:rPr>
          <w:t>4.5. Haljastuse ja heakorra põhimõtted</w:t>
        </w:r>
        <w:r w:rsidR="00DA4F52">
          <w:rPr>
            <w:noProof/>
            <w:webHidden/>
          </w:rPr>
          <w:tab/>
        </w:r>
        <w:r>
          <w:rPr>
            <w:noProof/>
            <w:webHidden/>
          </w:rPr>
          <w:fldChar w:fldCharType="begin"/>
        </w:r>
        <w:r w:rsidR="00DA4F52">
          <w:rPr>
            <w:noProof/>
            <w:webHidden/>
          </w:rPr>
          <w:instrText xml:space="preserve"> PAGEREF _Toc64882884 \h </w:instrText>
        </w:r>
        <w:r>
          <w:rPr>
            <w:noProof/>
            <w:webHidden/>
          </w:rPr>
        </w:r>
        <w:r>
          <w:rPr>
            <w:noProof/>
            <w:webHidden/>
          </w:rPr>
          <w:fldChar w:fldCharType="separate"/>
        </w:r>
        <w:r w:rsidR="00F92284">
          <w:rPr>
            <w:noProof/>
            <w:webHidden/>
          </w:rPr>
          <w:t>8</w:t>
        </w:r>
        <w:r>
          <w:rPr>
            <w:noProof/>
            <w:webHidden/>
          </w:rPr>
          <w:fldChar w:fldCharType="end"/>
        </w:r>
      </w:hyperlink>
    </w:p>
    <w:p w:rsidR="00DA4F52" w:rsidRDefault="00AE69D4">
      <w:pPr>
        <w:pStyle w:val="TOC2"/>
        <w:tabs>
          <w:tab w:val="right" w:leader="dot" w:pos="10032"/>
        </w:tabs>
        <w:rPr>
          <w:rFonts w:asciiTheme="minorHAnsi" w:eastAsiaTheme="minorEastAsia" w:hAnsiTheme="minorHAnsi"/>
          <w:noProof/>
          <w:lang w:val="et-EE" w:eastAsia="ko-KR"/>
        </w:rPr>
      </w:pPr>
      <w:hyperlink w:anchor="_Toc64882885" w:history="1">
        <w:r w:rsidR="00DA4F52" w:rsidRPr="008B0A46">
          <w:rPr>
            <w:rStyle w:val="Hyperlink"/>
            <w:rFonts w:cs="Arial"/>
            <w:noProof/>
            <w:lang w:val="et-EE"/>
          </w:rPr>
          <w:t>4.6. Keskkonnakaitse</w:t>
        </w:r>
        <w:r w:rsidR="00DA4F52">
          <w:rPr>
            <w:noProof/>
            <w:webHidden/>
          </w:rPr>
          <w:tab/>
        </w:r>
        <w:r>
          <w:rPr>
            <w:noProof/>
            <w:webHidden/>
          </w:rPr>
          <w:fldChar w:fldCharType="begin"/>
        </w:r>
        <w:r w:rsidR="00DA4F52">
          <w:rPr>
            <w:noProof/>
            <w:webHidden/>
          </w:rPr>
          <w:instrText xml:space="preserve"> PAGEREF _Toc64882885 \h </w:instrText>
        </w:r>
        <w:r>
          <w:rPr>
            <w:noProof/>
            <w:webHidden/>
          </w:rPr>
        </w:r>
        <w:r>
          <w:rPr>
            <w:noProof/>
            <w:webHidden/>
          </w:rPr>
          <w:fldChar w:fldCharType="separate"/>
        </w:r>
        <w:r w:rsidR="00F92284">
          <w:rPr>
            <w:noProof/>
            <w:webHidden/>
          </w:rPr>
          <w:t>8</w:t>
        </w:r>
        <w:r>
          <w:rPr>
            <w:noProof/>
            <w:webHidden/>
          </w:rPr>
          <w:fldChar w:fldCharType="end"/>
        </w:r>
      </w:hyperlink>
    </w:p>
    <w:p w:rsidR="00DA4F52" w:rsidRDefault="00AE69D4">
      <w:pPr>
        <w:pStyle w:val="TOC3"/>
        <w:tabs>
          <w:tab w:val="right" w:leader="dot" w:pos="10032"/>
        </w:tabs>
        <w:rPr>
          <w:rFonts w:asciiTheme="minorHAnsi" w:eastAsiaTheme="minorEastAsia" w:hAnsiTheme="minorHAnsi"/>
          <w:noProof/>
          <w:lang w:val="et-EE" w:eastAsia="ko-KR"/>
        </w:rPr>
      </w:pPr>
      <w:hyperlink w:anchor="_Toc64882886" w:history="1">
        <w:r w:rsidR="00DA4F52" w:rsidRPr="008B0A46">
          <w:rPr>
            <w:rStyle w:val="Hyperlink"/>
            <w:rFonts w:cs="Arial"/>
            <w:noProof/>
            <w:lang w:val="et-EE"/>
          </w:rPr>
          <w:t>4.6.1. Põhjavee kaitse</w:t>
        </w:r>
        <w:r w:rsidR="00DA4F52">
          <w:rPr>
            <w:noProof/>
            <w:webHidden/>
          </w:rPr>
          <w:tab/>
        </w:r>
        <w:r>
          <w:rPr>
            <w:noProof/>
            <w:webHidden/>
          </w:rPr>
          <w:fldChar w:fldCharType="begin"/>
        </w:r>
        <w:r w:rsidR="00DA4F52">
          <w:rPr>
            <w:noProof/>
            <w:webHidden/>
          </w:rPr>
          <w:instrText xml:space="preserve"> PAGEREF _Toc64882886 \h </w:instrText>
        </w:r>
        <w:r>
          <w:rPr>
            <w:noProof/>
            <w:webHidden/>
          </w:rPr>
        </w:r>
        <w:r>
          <w:rPr>
            <w:noProof/>
            <w:webHidden/>
          </w:rPr>
          <w:fldChar w:fldCharType="separate"/>
        </w:r>
        <w:r w:rsidR="00F92284">
          <w:rPr>
            <w:noProof/>
            <w:webHidden/>
          </w:rPr>
          <w:t>9</w:t>
        </w:r>
        <w:r>
          <w:rPr>
            <w:noProof/>
            <w:webHidden/>
          </w:rPr>
          <w:fldChar w:fldCharType="end"/>
        </w:r>
      </w:hyperlink>
    </w:p>
    <w:p w:rsidR="00DA4F52" w:rsidRDefault="00AE69D4">
      <w:pPr>
        <w:pStyle w:val="TOC3"/>
        <w:tabs>
          <w:tab w:val="right" w:leader="dot" w:pos="10032"/>
        </w:tabs>
        <w:rPr>
          <w:rFonts w:asciiTheme="minorHAnsi" w:eastAsiaTheme="minorEastAsia" w:hAnsiTheme="minorHAnsi"/>
          <w:noProof/>
          <w:lang w:val="et-EE" w:eastAsia="ko-KR"/>
        </w:rPr>
      </w:pPr>
      <w:hyperlink w:anchor="_Toc64882887" w:history="1">
        <w:r w:rsidR="00DA4F52" w:rsidRPr="008B0A46">
          <w:rPr>
            <w:rStyle w:val="Hyperlink"/>
            <w:rFonts w:cs="Arial"/>
            <w:noProof/>
            <w:lang w:val="et-EE"/>
          </w:rPr>
          <w:t>4.6.2. Radooniriski vähendamise võimalused</w:t>
        </w:r>
        <w:r w:rsidR="00DA4F52">
          <w:rPr>
            <w:noProof/>
            <w:webHidden/>
          </w:rPr>
          <w:tab/>
        </w:r>
        <w:r>
          <w:rPr>
            <w:noProof/>
            <w:webHidden/>
          </w:rPr>
          <w:fldChar w:fldCharType="begin"/>
        </w:r>
        <w:r w:rsidR="00DA4F52">
          <w:rPr>
            <w:noProof/>
            <w:webHidden/>
          </w:rPr>
          <w:instrText xml:space="preserve"> PAGEREF _Toc64882887 \h </w:instrText>
        </w:r>
        <w:r>
          <w:rPr>
            <w:noProof/>
            <w:webHidden/>
          </w:rPr>
        </w:r>
        <w:r>
          <w:rPr>
            <w:noProof/>
            <w:webHidden/>
          </w:rPr>
          <w:fldChar w:fldCharType="separate"/>
        </w:r>
        <w:r w:rsidR="00F92284">
          <w:rPr>
            <w:noProof/>
            <w:webHidden/>
          </w:rPr>
          <w:t>9</w:t>
        </w:r>
        <w:r>
          <w:rPr>
            <w:noProof/>
            <w:webHidden/>
          </w:rPr>
          <w:fldChar w:fldCharType="end"/>
        </w:r>
      </w:hyperlink>
    </w:p>
    <w:p w:rsidR="00DA4F52" w:rsidRDefault="00AE69D4">
      <w:pPr>
        <w:pStyle w:val="TOC2"/>
        <w:tabs>
          <w:tab w:val="right" w:leader="dot" w:pos="10032"/>
        </w:tabs>
        <w:rPr>
          <w:rFonts w:asciiTheme="minorHAnsi" w:eastAsiaTheme="minorEastAsia" w:hAnsiTheme="minorHAnsi"/>
          <w:noProof/>
          <w:lang w:val="et-EE" w:eastAsia="ko-KR"/>
        </w:rPr>
      </w:pPr>
      <w:hyperlink w:anchor="_Toc64882888" w:history="1">
        <w:r w:rsidR="00DA4F52" w:rsidRPr="008B0A46">
          <w:rPr>
            <w:rStyle w:val="Hyperlink"/>
            <w:rFonts w:cs="Arial"/>
            <w:noProof/>
            <w:lang w:val="et-EE"/>
          </w:rPr>
          <w:t>4.7. Tuleohutusnõuded</w:t>
        </w:r>
        <w:r w:rsidR="00DA4F52">
          <w:rPr>
            <w:noProof/>
            <w:webHidden/>
          </w:rPr>
          <w:tab/>
        </w:r>
        <w:r>
          <w:rPr>
            <w:noProof/>
            <w:webHidden/>
          </w:rPr>
          <w:fldChar w:fldCharType="begin"/>
        </w:r>
        <w:r w:rsidR="00DA4F52">
          <w:rPr>
            <w:noProof/>
            <w:webHidden/>
          </w:rPr>
          <w:instrText xml:space="preserve"> PAGEREF _Toc64882888 \h </w:instrText>
        </w:r>
        <w:r>
          <w:rPr>
            <w:noProof/>
            <w:webHidden/>
          </w:rPr>
        </w:r>
        <w:r>
          <w:rPr>
            <w:noProof/>
            <w:webHidden/>
          </w:rPr>
          <w:fldChar w:fldCharType="separate"/>
        </w:r>
        <w:r w:rsidR="00F92284">
          <w:rPr>
            <w:noProof/>
            <w:webHidden/>
          </w:rPr>
          <w:t>9</w:t>
        </w:r>
        <w:r>
          <w:rPr>
            <w:noProof/>
            <w:webHidden/>
          </w:rPr>
          <w:fldChar w:fldCharType="end"/>
        </w:r>
      </w:hyperlink>
    </w:p>
    <w:p w:rsidR="00DA4F52" w:rsidRDefault="00AE69D4">
      <w:pPr>
        <w:pStyle w:val="TOC2"/>
        <w:tabs>
          <w:tab w:val="right" w:leader="dot" w:pos="10032"/>
        </w:tabs>
        <w:rPr>
          <w:rFonts w:asciiTheme="minorHAnsi" w:eastAsiaTheme="minorEastAsia" w:hAnsiTheme="minorHAnsi"/>
          <w:noProof/>
          <w:lang w:val="et-EE" w:eastAsia="ko-KR"/>
        </w:rPr>
      </w:pPr>
      <w:hyperlink w:anchor="_Toc64882889" w:history="1">
        <w:r w:rsidR="00DA4F52" w:rsidRPr="008B0A46">
          <w:rPr>
            <w:rStyle w:val="Hyperlink"/>
            <w:rFonts w:cs="Arial"/>
            <w:noProof/>
            <w:lang w:val="et-EE"/>
          </w:rPr>
          <w:t>4.8. Servituutide vajaduse määramine</w:t>
        </w:r>
        <w:r w:rsidR="00DA4F52">
          <w:rPr>
            <w:noProof/>
            <w:webHidden/>
          </w:rPr>
          <w:tab/>
        </w:r>
        <w:r>
          <w:rPr>
            <w:noProof/>
            <w:webHidden/>
          </w:rPr>
          <w:fldChar w:fldCharType="begin"/>
        </w:r>
        <w:r w:rsidR="00DA4F52">
          <w:rPr>
            <w:noProof/>
            <w:webHidden/>
          </w:rPr>
          <w:instrText xml:space="preserve"> PAGEREF _Toc64882889 \h </w:instrText>
        </w:r>
        <w:r>
          <w:rPr>
            <w:noProof/>
            <w:webHidden/>
          </w:rPr>
        </w:r>
        <w:r>
          <w:rPr>
            <w:noProof/>
            <w:webHidden/>
          </w:rPr>
          <w:fldChar w:fldCharType="separate"/>
        </w:r>
        <w:r w:rsidR="00F92284">
          <w:rPr>
            <w:noProof/>
            <w:webHidden/>
          </w:rPr>
          <w:t>10</w:t>
        </w:r>
        <w:r>
          <w:rPr>
            <w:noProof/>
            <w:webHidden/>
          </w:rPr>
          <w:fldChar w:fldCharType="end"/>
        </w:r>
      </w:hyperlink>
    </w:p>
    <w:p w:rsidR="00DA4F52" w:rsidRDefault="00AE69D4">
      <w:pPr>
        <w:pStyle w:val="TOC2"/>
        <w:tabs>
          <w:tab w:val="right" w:leader="dot" w:pos="10032"/>
        </w:tabs>
        <w:rPr>
          <w:rFonts w:asciiTheme="minorHAnsi" w:eastAsiaTheme="minorEastAsia" w:hAnsiTheme="minorHAnsi"/>
          <w:noProof/>
          <w:lang w:val="et-EE" w:eastAsia="ko-KR"/>
        </w:rPr>
      </w:pPr>
      <w:hyperlink w:anchor="_Toc64882890" w:history="1">
        <w:r w:rsidR="00DA4F52" w:rsidRPr="008B0A46">
          <w:rPr>
            <w:rStyle w:val="Hyperlink"/>
            <w:rFonts w:cs="Arial"/>
            <w:noProof/>
            <w:lang w:val="et-EE"/>
          </w:rPr>
          <w:t>4.9. Tehnovõrkude lahendus</w:t>
        </w:r>
        <w:r w:rsidR="00DA4F52">
          <w:rPr>
            <w:noProof/>
            <w:webHidden/>
          </w:rPr>
          <w:tab/>
        </w:r>
        <w:r>
          <w:rPr>
            <w:noProof/>
            <w:webHidden/>
          </w:rPr>
          <w:fldChar w:fldCharType="begin"/>
        </w:r>
        <w:r w:rsidR="00DA4F52">
          <w:rPr>
            <w:noProof/>
            <w:webHidden/>
          </w:rPr>
          <w:instrText xml:space="preserve"> PAGEREF _Toc64882890 \h </w:instrText>
        </w:r>
        <w:r>
          <w:rPr>
            <w:noProof/>
            <w:webHidden/>
          </w:rPr>
        </w:r>
        <w:r>
          <w:rPr>
            <w:noProof/>
            <w:webHidden/>
          </w:rPr>
          <w:fldChar w:fldCharType="separate"/>
        </w:r>
        <w:r w:rsidR="00F92284">
          <w:rPr>
            <w:noProof/>
            <w:webHidden/>
          </w:rPr>
          <w:t>10</w:t>
        </w:r>
        <w:r>
          <w:rPr>
            <w:noProof/>
            <w:webHidden/>
          </w:rPr>
          <w:fldChar w:fldCharType="end"/>
        </w:r>
      </w:hyperlink>
    </w:p>
    <w:p w:rsidR="00DA4F52" w:rsidRDefault="00AE69D4">
      <w:pPr>
        <w:pStyle w:val="TOC3"/>
        <w:tabs>
          <w:tab w:val="right" w:leader="dot" w:pos="10032"/>
        </w:tabs>
        <w:rPr>
          <w:rFonts w:asciiTheme="minorHAnsi" w:eastAsiaTheme="minorEastAsia" w:hAnsiTheme="minorHAnsi"/>
          <w:noProof/>
          <w:lang w:val="et-EE" w:eastAsia="ko-KR"/>
        </w:rPr>
      </w:pPr>
      <w:hyperlink w:anchor="_Toc64882891" w:history="1">
        <w:r w:rsidR="00DA4F52" w:rsidRPr="008B0A46">
          <w:rPr>
            <w:rStyle w:val="Hyperlink"/>
            <w:rFonts w:cs="Arial"/>
            <w:noProof/>
            <w:lang w:val="et-EE"/>
          </w:rPr>
          <w:t>4.9.1. Veevarustus ja kanalisatsioon</w:t>
        </w:r>
        <w:r w:rsidR="00DA4F52">
          <w:rPr>
            <w:noProof/>
            <w:webHidden/>
          </w:rPr>
          <w:tab/>
        </w:r>
        <w:r>
          <w:rPr>
            <w:noProof/>
            <w:webHidden/>
          </w:rPr>
          <w:fldChar w:fldCharType="begin"/>
        </w:r>
        <w:r w:rsidR="00DA4F52">
          <w:rPr>
            <w:noProof/>
            <w:webHidden/>
          </w:rPr>
          <w:instrText xml:space="preserve"> PAGEREF _Toc64882891 \h </w:instrText>
        </w:r>
        <w:r>
          <w:rPr>
            <w:noProof/>
            <w:webHidden/>
          </w:rPr>
        </w:r>
        <w:r>
          <w:rPr>
            <w:noProof/>
            <w:webHidden/>
          </w:rPr>
          <w:fldChar w:fldCharType="separate"/>
        </w:r>
        <w:r w:rsidR="00F92284">
          <w:rPr>
            <w:noProof/>
            <w:webHidden/>
          </w:rPr>
          <w:t>10</w:t>
        </w:r>
        <w:r>
          <w:rPr>
            <w:noProof/>
            <w:webHidden/>
          </w:rPr>
          <w:fldChar w:fldCharType="end"/>
        </w:r>
      </w:hyperlink>
    </w:p>
    <w:p w:rsidR="00DA4F52" w:rsidRDefault="00AE69D4">
      <w:pPr>
        <w:pStyle w:val="TOC3"/>
        <w:tabs>
          <w:tab w:val="right" w:leader="dot" w:pos="10032"/>
        </w:tabs>
        <w:rPr>
          <w:rFonts w:asciiTheme="minorHAnsi" w:eastAsiaTheme="minorEastAsia" w:hAnsiTheme="minorHAnsi"/>
          <w:noProof/>
          <w:lang w:val="et-EE" w:eastAsia="ko-KR"/>
        </w:rPr>
      </w:pPr>
      <w:hyperlink w:anchor="_Toc64882892" w:history="1">
        <w:r w:rsidR="00DA4F52" w:rsidRPr="008B0A46">
          <w:rPr>
            <w:rStyle w:val="Hyperlink"/>
            <w:rFonts w:cs="Arial"/>
            <w:noProof/>
            <w:lang w:val="et-EE"/>
          </w:rPr>
          <w:t>4.9.2. Vertikaalplaneerimine ja sademevee ärajuhtimine</w:t>
        </w:r>
        <w:r w:rsidR="00DA4F52">
          <w:rPr>
            <w:noProof/>
            <w:webHidden/>
          </w:rPr>
          <w:tab/>
        </w:r>
        <w:r>
          <w:rPr>
            <w:noProof/>
            <w:webHidden/>
          </w:rPr>
          <w:fldChar w:fldCharType="begin"/>
        </w:r>
        <w:r w:rsidR="00DA4F52">
          <w:rPr>
            <w:noProof/>
            <w:webHidden/>
          </w:rPr>
          <w:instrText xml:space="preserve"> PAGEREF _Toc64882892 \h </w:instrText>
        </w:r>
        <w:r>
          <w:rPr>
            <w:noProof/>
            <w:webHidden/>
          </w:rPr>
        </w:r>
        <w:r>
          <w:rPr>
            <w:noProof/>
            <w:webHidden/>
          </w:rPr>
          <w:fldChar w:fldCharType="separate"/>
        </w:r>
        <w:r w:rsidR="00F92284">
          <w:rPr>
            <w:noProof/>
            <w:webHidden/>
          </w:rPr>
          <w:t>11</w:t>
        </w:r>
        <w:r>
          <w:rPr>
            <w:noProof/>
            <w:webHidden/>
          </w:rPr>
          <w:fldChar w:fldCharType="end"/>
        </w:r>
      </w:hyperlink>
    </w:p>
    <w:p w:rsidR="00DA4F52" w:rsidRDefault="00AE69D4">
      <w:pPr>
        <w:pStyle w:val="TOC3"/>
        <w:tabs>
          <w:tab w:val="right" w:leader="dot" w:pos="10032"/>
        </w:tabs>
        <w:rPr>
          <w:rFonts w:asciiTheme="minorHAnsi" w:eastAsiaTheme="minorEastAsia" w:hAnsiTheme="minorHAnsi"/>
          <w:noProof/>
          <w:lang w:val="et-EE" w:eastAsia="ko-KR"/>
        </w:rPr>
      </w:pPr>
      <w:hyperlink w:anchor="_Toc64882893" w:history="1">
        <w:r w:rsidR="00DA4F52" w:rsidRPr="008B0A46">
          <w:rPr>
            <w:rStyle w:val="Hyperlink"/>
            <w:rFonts w:cs="Arial"/>
            <w:noProof/>
            <w:lang w:val="et-EE"/>
          </w:rPr>
          <w:t>4.9.3. Elektrivarustus</w:t>
        </w:r>
        <w:r w:rsidR="00DA4F52">
          <w:rPr>
            <w:noProof/>
            <w:webHidden/>
          </w:rPr>
          <w:tab/>
        </w:r>
        <w:r>
          <w:rPr>
            <w:noProof/>
            <w:webHidden/>
          </w:rPr>
          <w:fldChar w:fldCharType="begin"/>
        </w:r>
        <w:r w:rsidR="00DA4F52">
          <w:rPr>
            <w:noProof/>
            <w:webHidden/>
          </w:rPr>
          <w:instrText xml:space="preserve"> PAGEREF _Toc64882893 \h </w:instrText>
        </w:r>
        <w:r>
          <w:rPr>
            <w:noProof/>
            <w:webHidden/>
          </w:rPr>
        </w:r>
        <w:r>
          <w:rPr>
            <w:noProof/>
            <w:webHidden/>
          </w:rPr>
          <w:fldChar w:fldCharType="separate"/>
        </w:r>
        <w:r w:rsidR="00F92284">
          <w:rPr>
            <w:noProof/>
            <w:webHidden/>
          </w:rPr>
          <w:t>11</w:t>
        </w:r>
        <w:r>
          <w:rPr>
            <w:noProof/>
            <w:webHidden/>
          </w:rPr>
          <w:fldChar w:fldCharType="end"/>
        </w:r>
      </w:hyperlink>
    </w:p>
    <w:p w:rsidR="00DA4F52" w:rsidRDefault="00AE69D4">
      <w:pPr>
        <w:pStyle w:val="TOC3"/>
        <w:tabs>
          <w:tab w:val="right" w:leader="dot" w:pos="10032"/>
        </w:tabs>
        <w:rPr>
          <w:rFonts w:asciiTheme="minorHAnsi" w:eastAsiaTheme="minorEastAsia" w:hAnsiTheme="minorHAnsi"/>
          <w:noProof/>
          <w:lang w:val="et-EE" w:eastAsia="ko-KR"/>
        </w:rPr>
      </w:pPr>
      <w:hyperlink w:anchor="_Toc64882894" w:history="1">
        <w:r w:rsidR="00DA4F52" w:rsidRPr="008B0A46">
          <w:rPr>
            <w:rStyle w:val="Hyperlink"/>
            <w:rFonts w:cs="Arial"/>
            <w:noProof/>
            <w:lang w:val="et-EE"/>
          </w:rPr>
          <w:t>4.9.4. Sidevarustus</w:t>
        </w:r>
        <w:r w:rsidR="00DA4F52">
          <w:rPr>
            <w:noProof/>
            <w:webHidden/>
          </w:rPr>
          <w:tab/>
        </w:r>
        <w:r>
          <w:rPr>
            <w:noProof/>
            <w:webHidden/>
          </w:rPr>
          <w:fldChar w:fldCharType="begin"/>
        </w:r>
        <w:r w:rsidR="00DA4F52">
          <w:rPr>
            <w:noProof/>
            <w:webHidden/>
          </w:rPr>
          <w:instrText xml:space="preserve"> PAGEREF _Toc64882894 \h </w:instrText>
        </w:r>
        <w:r>
          <w:rPr>
            <w:noProof/>
            <w:webHidden/>
          </w:rPr>
        </w:r>
        <w:r>
          <w:rPr>
            <w:noProof/>
            <w:webHidden/>
          </w:rPr>
          <w:fldChar w:fldCharType="separate"/>
        </w:r>
        <w:r w:rsidR="00F92284">
          <w:rPr>
            <w:noProof/>
            <w:webHidden/>
          </w:rPr>
          <w:t>12</w:t>
        </w:r>
        <w:r>
          <w:rPr>
            <w:noProof/>
            <w:webHidden/>
          </w:rPr>
          <w:fldChar w:fldCharType="end"/>
        </w:r>
      </w:hyperlink>
    </w:p>
    <w:p w:rsidR="00DA4F52" w:rsidRDefault="00AE69D4">
      <w:pPr>
        <w:pStyle w:val="TOC3"/>
        <w:tabs>
          <w:tab w:val="right" w:leader="dot" w:pos="10032"/>
        </w:tabs>
        <w:rPr>
          <w:rFonts w:asciiTheme="minorHAnsi" w:eastAsiaTheme="minorEastAsia" w:hAnsiTheme="minorHAnsi"/>
          <w:noProof/>
          <w:lang w:val="et-EE" w:eastAsia="ko-KR"/>
        </w:rPr>
      </w:pPr>
      <w:hyperlink w:anchor="_Toc64882895" w:history="1">
        <w:r w:rsidR="00DA4F52" w:rsidRPr="008B0A46">
          <w:rPr>
            <w:rStyle w:val="Hyperlink"/>
            <w:rFonts w:cs="Arial"/>
            <w:noProof/>
            <w:lang w:val="et-EE"/>
          </w:rPr>
          <w:t>4.9.5. Soojavarustus</w:t>
        </w:r>
        <w:r w:rsidR="00DA4F52">
          <w:rPr>
            <w:noProof/>
            <w:webHidden/>
          </w:rPr>
          <w:tab/>
        </w:r>
        <w:r>
          <w:rPr>
            <w:noProof/>
            <w:webHidden/>
          </w:rPr>
          <w:fldChar w:fldCharType="begin"/>
        </w:r>
        <w:r w:rsidR="00DA4F52">
          <w:rPr>
            <w:noProof/>
            <w:webHidden/>
          </w:rPr>
          <w:instrText xml:space="preserve"> PAGEREF _Toc64882895 \h </w:instrText>
        </w:r>
        <w:r>
          <w:rPr>
            <w:noProof/>
            <w:webHidden/>
          </w:rPr>
        </w:r>
        <w:r>
          <w:rPr>
            <w:noProof/>
            <w:webHidden/>
          </w:rPr>
          <w:fldChar w:fldCharType="separate"/>
        </w:r>
        <w:r w:rsidR="00F92284">
          <w:rPr>
            <w:noProof/>
            <w:webHidden/>
          </w:rPr>
          <w:t>12</w:t>
        </w:r>
        <w:r>
          <w:rPr>
            <w:noProof/>
            <w:webHidden/>
          </w:rPr>
          <w:fldChar w:fldCharType="end"/>
        </w:r>
      </w:hyperlink>
    </w:p>
    <w:p w:rsidR="00DA4F52" w:rsidRDefault="00AE69D4">
      <w:pPr>
        <w:pStyle w:val="TOC3"/>
        <w:tabs>
          <w:tab w:val="right" w:leader="dot" w:pos="10032"/>
        </w:tabs>
        <w:rPr>
          <w:rFonts w:asciiTheme="minorHAnsi" w:eastAsiaTheme="minorEastAsia" w:hAnsiTheme="minorHAnsi"/>
          <w:noProof/>
          <w:lang w:val="et-EE" w:eastAsia="ko-KR"/>
        </w:rPr>
      </w:pPr>
      <w:hyperlink w:anchor="_Toc64882896" w:history="1">
        <w:r w:rsidR="00DA4F52" w:rsidRPr="008B0A46">
          <w:rPr>
            <w:rStyle w:val="Hyperlink"/>
            <w:rFonts w:cs="Arial"/>
            <w:noProof/>
            <w:lang w:val="et-EE"/>
          </w:rPr>
          <w:t>4.9.6. Tänavavalgustus</w:t>
        </w:r>
        <w:r w:rsidR="00DA4F52">
          <w:rPr>
            <w:noProof/>
            <w:webHidden/>
          </w:rPr>
          <w:tab/>
        </w:r>
        <w:r>
          <w:rPr>
            <w:noProof/>
            <w:webHidden/>
          </w:rPr>
          <w:fldChar w:fldCharType="begin"/>
        </w:r>
        <w:r w:rsidR="00DA4F52">
          <w:rPr>
            <w:noProof/>
            <w:webHidden/>
          </w:rPr>
          <w:instrText xml:space="preserve"> PAGEREF _Toc64882896 \h </w:instrText>
        </w:r>
        <w:r>
          <w:rPr>
            <w:noProof/>
            <w:webHidden/>
          </w:rPr>
        </w:r>
        <w:r>
          <w:rPr>
            <w:noProof/>
            <w:webHidden/>
          </w:rPr>
          <w:fldChar w:fldCharType="separate"/>
        </w:r>
        <w:r w:rsidR="00F92284">
          <w:rPr>
            <w:noProof/>
            <w:webHidden/>
          </w:rPr>
          <w:t>12</w:t>
        </w:r>
        <w:r>
          <w:rPr>
            <w:noProof/>
            <w:webHidden/>
          </w:rPr>
          <w:fldChar w:fldCharType="end"/>
        </w:r>
      </w:hyperlink>
    </w:p>
    <w:p w:rsidR="00DA4F52" w:rsidRDefault="00AE69D4">
      <w:pPr>
        <w:pStyle w:val="TOC2"/>
        <w:tabs>
          <w:tab w:val="right" w:leader="dot" w:pos="10032"/>
        </w:tabs>
        <w:rPr>
          <w:rFonts w:asciiTheme="minorHAnsi" w:eastAsiaTheme="minorEastAsia" w:hAnsiTheme="minorHAnsi"/>
          <w:noProof/>
          <w:lang w:val="et-EE" w:eastAsia="ko-KR"/>
        </w:rPr>
      </w:pPr>
      <w:hyperlink w:anchor="_Toc64882897" w:history="1">
        <w:r w:rsidR="00DA4F52" w:rsidRPr="008B0A46">
          <w:rPr>
            <w:rStyle w:val="Hyperlink"/>
            <w:rFonts w:cs="Arial"/>
            <w:noProof/>
            <w:lang w:val="et-EE"/>
          </w:rPr>
          <w:t>4.10. Energiatõhusus ja -tarbimise nõuded</w:t>
        </w:r>
        <w:r w:rsidR="00DA4F52">
          <w:rPr>
            <w:noProof/>
            <w:webHidden/>
          </w:rPr>
          <w:tab/>
        </w:r>
        <w:r>
          <w:rPr>
            <w:noProof/>
            <w:webHidden/>
          </w:rPr>
          <w:fldChar w:fldCharType="begin"/>
        </w:r>
        <w:r w:rsidR="00DA4F52">
          <w:rPr>
            <w:noProof/>
            <w:webHidden/>
          </w:rPr>
          <w:instrText xml:space="preserve"> PAGEREF _Toc64882897 \h </w:instrText>
        </w:r>
        <w:r>
          <w:rPr>
            <w:noProof/>
            <w:webHidden/>
          </w:rPr>
        </w:r>
        <w:r>
          <w:rPr>
            <w:noProof/>
            <w:webHidden/>
          </w:rPr>
          <w:fldChar w:fldCharType="separate"/>
        </w:r>
        <w:r w:rsidR="00F92284">
          <w:rPr>
            <w:noProof/>
            <w:webHidden/>
          </w:rPr>
          <w:t>12</w:t>
        </w:r>
        <w:r>
          <w:rPr>
            <w:noProof/>
            <w:webHidden/>
          </w:rPr>
          <w:fldChar w:fldCharType="end"/>
        </w:r>
      </w:hyperlink>
    </w:p>
    <w:p w:rsidR="00DA4F52" w:rsidRDefault="00AE69D4">
      <w:pPr>
        <w:pStyle w:val="TOC2"/>
        <w:tabs>
          <w:tab w:val="right" w:leader="dot" w:pos="10032"/>
        </w:tabs>
        <w:rPr>
          <w:rFonts w:asciiTheme="minorHAnsi" w:eastAsiaTheme="minorEastAsia" w:hAnsiTheme="minorHAnsi"/>
          <w:noProof/>
          <w:lang w:val="et-EE" w:eastAsia="ko-KR"/>
        </w:rPr>
      </w:pPr>
      <w:hyperlink w:anchor="_Toc64882898" w:history="1">
        <w:r w:rsidR="00DA4F52" w:rsidRPr="008B0A46">
          <w:rPr>
            <w:rStyle w:val="Hyperlink"/>
            <w:rFonts w:cs="Arial"/>
            <w:noProof/>
            <w:lang w:val="et-EE"/>
          </w:rPr>
          <w:t>4.11. Planeeringuala tehnilised näitajad</w:t>
        </w:r>
        <w:r w:rsidR="00DA4F52">
          <w:rPr>
            <w:noProof/>
            <w:webHidden/>
          </w:rPr>
          <w:tab/>
        </w:r>
        <w:r>
          <w:rPr>
            <w:noProof/>
            <w:webHidden/>
          </w:rPr>
          <w:fldChar w:fldCharType="begin"/>
        </w:r>
        <w:r w:rsidR="00DA4F52">
          <w:rPr>
            <w:noProof/>
            <w:webHidden/>
          </w:rPr>
          <w:instrText xml:space="preserve"> PAGEREF _Toc64882898 \h </w:instrText>
        </w:r>
        <w:r>
          <w:rPr>
            <w:noProof/>
            <w:webHidden/>
          </w:rPr>
        </w:r>
        <w:r>
          <w:rPr>
            <w:noProof/>
            <w:webHidden/>
          </w:rPr>
          <w:fldChar w:fldCharType="separate"/>
        </w:r>
        <w:r w:rsidR="00F92284">
          <w:rPr>
            <w:noProof/>
            <w:webHidden/>
          </w:rPr>
          <w:t>12</w:t>
        </w:r>
        <w:r>
          <w:rPr>
            <w:noProof/>
            <w:webHidden/>
          </w:rPr>
          <w:fldChar w:fldCharType="end"/>
        </w:r>
      </w:hyperlink>
    </w:p>
    <w:p w:rsidR="00DA4F52" w:rsidRDefault="00AE69D4">
      <w:pPr>
        <w:pStyle w:val="TOC1"/>
        <w:tabs>
          <w:tab w:val="right" w:leader="dot" w:pos="10032"/>
        </w:tabs>
        <w:rPr>
          <w:rFonts w:asciiTheme="minorHAnsi" w:eastAsiaTheme="minorEastAsia" w:hAnsiTheme="minorHAnsi"/>
          <w:noProof/>
          <w:lang w:val="et-EE" w:eastAsia="ko-KR"/>
        </w:rPr>
      </w:pPr>
      <w:hyperlink w:anchor="_Toc64882899" w:history="1">
        <w:r w:rsidR="00DA4F52" w:rsidRPr="008B0A46">
          <w:rPr>
            <w:rStyle w:val="Hyperlink"/>
            <w:noProof/>
          </w:rPr>
          <w:t>5. DETAILPLANEERINGU ELLUVIIMISEGA KAASNEVAD MÕJUD</w:t>
        </w:r>
        <w:r w:rsidR="00DA4F52">
          <w:rPr>
            <w:noProof/>
            <w:webHidden/>
          </w:rPr>
          <w:tab/>
        </w:r>
        <w:r>
          <w:rPr>
            <w:noProof/>
            <w:webHidden/>
          </w:rPr>
          <w:fldChar w:fldCharType="begin"/>
        </w:r>
        <w:r w:rsidR="00DA4F52">
          <w:rPr>
            <w:noProof/>
            <w:webHidden/>
          </w:rPr>
          <w:instrText xml:space="preserve"> PAGEREF _Toc64882899 \h </w:instrText>
        </w:r>
        <w:r>
          <w:rPr>
            <w:noProof/>
            <w:webHidden/>
          </w:rPr>
        </w:r>
        <w:r>
          <w:rPr>
            <w:noProof/>
            <w:webHidden/>
          </w:rPr>
          <w:fldChar w:fldCharType="separate"/>
        </w:r>
        <w:r w:rsidR="00F92284">
          <w:rPr>
            <w:noProof/>
            <w:webHidden/>
          </w:rPr>
          <w:t>12</w:t>
        </w:r>
        <w:r>
          <w:rPr>
            <w:noProof/>
            <w:webHidden/>
          </w:rPr>
          <w:fldChar w:fldCharType="end"/>
        </w:r>
      </w:hyperlink>
    </w:p>
    <w:p w:rsidR="00DA4F52" w:rsidRDefault="00AE69D4">
      <w:pPr>
        <w:pStyle w:val="TOC1"/>
        <w:tabs>
          <w:tab w:val="right" w:leader="dot" w:pos="10032"/>
        </w:tabs>
        <w:rPr>
          <w:rFonts w:asciiTheme="minorHAnsi" w:eastAsiaTheme="minorEastAsia" w:hAnsiTheme="minorHAnsi"/>
          <w:noProof/>
          <w:lang w:val="et-EE" w:eastAsia="ko-KR"/>
        </w:rPr>
      </w:pPr>
      <w:hyperlink w:anchor="_Toc64882900" w:history="1">
        <w:r w:rsidR="00DA4F52" w:rsidRPr="008B0A46">
          <w:rPr>
            <w:rStyle w:val="Hyperlink"/>
            <w:noProof/>
          </w:rPr>
          <w:t>6. KESKKONNATINGIMUSED JA VÕIMALIKU KESKKONAMÕJU HINDAMINE</w:t>
        </w:r>
        <w:r w:rsidR="00DA4F52">
          <w:rPr>
            <w:noProof/>
            <w:webHidden/>
          </w:rPr>
          <w:tab/>
        </w:r>
        <w:r>
          <w:rPr>
            <w:noProof/>
            <w:webHidden/>
          </w:rPr>
          <w:fldChar w:fldCharType="begin"/>
        </w:r>
        <w:r w:rsidR="00DA4F52">
          <w:rPr>
            <w:noProof/>
            <w:webHidden/>
          </w:rPr>
          <w:instrText xml:space="preserve"> PAGEREF _Toc64882900 \h </w:instrText>
        </w:r>
        <w:r>
          <w:rPr>
            <w:noProof/>
            <w:webHidden/>
          </w:rPr>
        </w:r>
        <w:r>
          <w:rPr>
            <w:noProof/>
            <w:webHidden/>
          </w:rPr>
          <w:fldChar w:fldCharType="separate"/>
        </w:r>
        <w:r w:rsidR="00F92284">
          <w:rPr>
            <w:noProof/>
            <w:webHidden/>
          </w:rPr>
          <w:t>13</w:t>
        </w:r>
        <w:r>
          <w:rPr>
            <w:noProof/>
            <w:webHidden/>
          </w:rPr>
          <w:fldChar w:fldCharType="end"/>
        </w:r>
      </w:hyperlink>
    </w:p>
    <w:p w:rsidR="00DA4F52" w:rsidRDefault="00AE69D4">
      <w:pPr>
        <w:pStyle w:val="TOC2"/>
        <w:tabs>
          <w:tab w:val="right" w:leader="dot" w:pos="10032"/>
        </w:tabs>
        <w:rPr>
          <w:rFonts w:asciiTheme="minorHAnsi" w:eastAsiaTheme="minorEastAsia" w:hAnsiTheme="minorHAnsi"/>
          <w:noProof/>
          <w:lang w:val="et-EE" w:eastAsia="ko-KR"/>
        </w:rPr>
      </w:pPr>
      <w:hyperlink w:anchor="_Toc64882901" w:history="1">
        <w:r w:rsidR="00DA4F52" w:rsidRPr="008B0A46">
          <w:rPr>
            <w:rStyle w:val="Hyperlink"/>
            <w:rFonts w:eastAsia="Calibri" w:cs="Arial"/>
            <w:noProof/>
            <w:lang w:val="et-EE"/>
          </w:rPr>
          <w:t>6.1. Kavandatava tegevusega kaasnev oht tervisele ja keskkonnale ning avariiolukordade esinemise võimalikkus</w:t>
        </w:r>
        <w:r w:rsidR="00DA4F52">
          <w:rPr>
            <w:noProof/>
            <w:webHidden/>
          </w:rPr>
          <w:tab/>
        </w:r>
        <w:r>
          <w:rPr>
            <w:noProof/>
            <w:webHidden/>
          </w:rPr>
          <w:fldChar w:fldCharType="begin"/>
        </w:r>
        <w:r w:rsidR="00DA4F52">
          <w:rPr>
            <w:noProof/>
            <w:webHidden/>
          </w:rPr>
          <w:instrText xml:space="preserve"> PAGEREF _Toc64882901 \h </w:instrText>
        </w:r>
        <w:r>
          <w:rPr>
            <w:noProof/>
            <w:webHidden/>
          </w:rPr>
        </w:r>
        <w:r>
          <w:rPr>
            <w:noProof/>
            <w:webHidden/>
          </w:rPr>
          <w:fldChar w:fldCharType="separate"/>
        </w:r>
        <w:r w:rsidR="00F92284">
          <w:rPr>
            <w:noProof/>
            <w:webHidden/>
          </w:rPr>
          <w:t>13</w:t>
        </w:r>
        <w:r>
          <w:rPr>
            <w:noProof/>
            <w:webHidden/>
          </w:rPr>
          <w:fldChar w:fldCharType="end"/>
        </w:r>
      </w:hyperlink>
    </w:p>
    <w:p w:rsidR="00DA4F52" w:rsidRDefault="00AE69D4">
      <w:pPr>
        <w:pStyle w:val="TOC2"/>
        <w:tabs>
          <w:tab w:val="right" w:leader="dot" w:pos="10032"/>
        </w:tabs>
        <w:rPr>
          <w:rFonts w:asciiTheme="minorHAnsi" w:eastAsiaTheme="minorEastAsia" w:hAnsiTheme="minorHAnsi"/>
          <w:noProof/>
          <w:lang w:val="et-EE" w:eastAsia="ko-KR"/>
        </w:rPr>
      </w:pPr>
      <w:hyperlink w:anchor="_Toc64882902" w:history="1">
        <w:r w:rsidR="00DA4F52" w:rsidRPr="008B0A46">
          <w:rPr>
            <w:rStyle w:val="Hyperlink"/>
            <w:rFonts w:eastAsia="Calibri" w:cs="Arial"/>
            <w:noProof/>
            <w:lang w:val="et-EE"/>
          </w:rPr>
          <w:t>6.2. Müra ja vibratsioon</w:t>
        </w:r>
        <w:r w:rsidR="00DA4F52">
          <w:rPr>
            <w:noProof/>
            <w:webHidden/>
          </w:rPr>
          <w:tab/>
        </w:r>
        <w:r>
          <w:rPr>
            <w:noProof/>
            <w:webHidden/>
          </w:rPr>
          <w:fldChar w:fldCharType="begin"/>
        </w:r>
        <w:r w:rsidR="00DA4F52">
          <w:rPr>
            <w:noProof/>
            <w:webHidden/>
          </w:rPr>
          <w:instrText xml:space="preserve"> PAGEREF _Toc64882902 \h </w:instrText>
        </w:r>
        <w:r>
          <w:rPr>
            <w:noProof/>
            <w:webHidden/>
          </w:rPr>
        </w:r>
        <w:r>
          <w:rPr>
            <w:noProof/>
            <w:webHidden/>
          </w:rPr>
          <w:fldChar w:fldCharType="separate"/>
        </w:r>
        <w:r w:rsidR="00F92284">
          <w:rPr>
            <w:noProof/>
            <w:webHidden/>
          </w:rPr>
          <w:t>14</w:t>
        </w:r>
        <w:r>
          <w:rPr>
            <w:noProof/>
            <w:webHidden/>
          </w:rPr>
          <w:fldChar w:fldCharType="end"/>
        </w:r>
      </w:hyperlink>
    </w:p>
    <w:p w:rsidR="00DA4F52" w:rsidRDefault="00AE69D4">
      <w:pPr>
        <w:pStyle w:val="TOC2"/>
        <w:tabs>
          <w:tab w:val="right" w:leader="dot" w:pos="10032"/>
        </w:tabs>
        <w:rPr>
          <w:rFonts w:asciiTheme="minorHAnsi" w:eastAsiaTheme="minorEastAsia" w:hAnsiTheme="minorHAnsi"/>
          <w:noProof/>
          <w:lang w:val="et-EE" w:eastAsia="ko-KR"/>
        </w:rPr>
      </w:pPr>
      <w:hyperlink w:anchor="_Toc64882903" w:history="1">
        <w:r w:rsidR="00DA4F52" w:rsidRPr="008B0A46">
          <w:rPr>
            <w:rStyle w:val="Hyperlink"/>
            <w:rFonts w:eastAsia="Calibri" w:cs="Arial"/>
            <w:noProof/>
            <w:lang w:val="et-EE"/>
          </w:rPr>
          <w:t>6.3. Põhjavesi ja pinnavesi</w:t>
        </w:r>
        <w:r w:rsidR="00DA4F52">
          <w:rPr>
            <w:noProof/>
            <w:webHidden/>
          </w:rPr>
          <w:tab/>
        </w:r>
        <w:r>
          <w:rPr>
            <w:noProof/>
            <w:webHidden/>
          </w:rPr>
          <w:fldChar w:fldCharType="begin"/>
        </w:r>
        <w:r w:rsidR="00DA4F52">
          <w:rPr>
            <w:noProof/>
            <w:webHidden/>
          </w:rPr>
          <w:instrText xml:space="preserve"> PAGEREF _Toc64882903 \h </w:instrText>
        </w:r>
        <w:r>
          <w:rPr>
            <w:noProof/>
            <w:webHidden/>
          </w:rPr>
        </w:r>
        <w:r>
          <w:rPr>
            <w:noProof/>
            <w:webHidden/>
          </w:rPr>
          <w:fldChar w:fldCharType="separate"/>
        </w:r>
        <w:r w:rsidR="00F92284">
          <w:rPr>
            <w:noProof/>
            <w:webHidden/>
          </w:rPr>
          <w:t>15</w:t>
        </w:r>
        <w:r>
          <w:rPr>
            <w:noProof/>
            <w:webHidden/>
          </w:rPr>
          <w:fldChar w:fldCharType="end"/>
        </w:r>
      </w:hyperlink>
    </w:p>
    <w:p w:rsidR="00DA4F52" w:rsidRDefault="00AE69D4">
      <w:pPr>
        <w:pStyle w:val="TOC2"/>
        <w:tabs>
          <w:tab w:val="right" w:leader="dot" w:pos="10032"/>
        </w:tabs>
        <w:rPr>
          <w:rFonts w:asciiTheme="minorHAnsi" w:eastAsiaTheme="minorEastAsia" w:hAnsiTheme="minorHAnsi"/>
          <w:noProof/>
          <w:lang w:val="et-EE" w:eastAsia="ko-KR"/>
        </w:rPr>
      </w:pPr>
      <w:hyperlink w:anchor="_Toc64882904" w:history="1">
        <w:r w:rsidR="00DA4F52" w:rsidRPr="008B0A46">
          <w:rPr>
            <w:rStyle w:val="Hyperlink"/>
            <w:rFonts w:eastAsia="Calibri" w:cs="Arial"/>
            <w:noProof/>
            <w:lang w:val="et-EE"/>
          </w:rPr>
          <w:t>6.4. Radoon</w:t>
        </w:r>
        <w:r w:rsidR="00DA4F52">
          <w:rPr>
            <w:noProof/>
            <w:webHidden/>
          </w:rPr>
          <w:tab/>
        </w:r>
        <w:r>
          <w:rPr>
            <w:noProof/>
            <w:webHidden/>
          </w:rPr>
          <w:fldChar w:fldCharType="begin"/>
        </w:r>
        <w:r w:rsidR="00DA4F52">
          <w:rPr>
            <w:noProof/>
            <w:webHidden/>
          </w:rPr>
          <w:instrText xml:space="preserve"> PAGEREF _Toc64882904 \h </w:instrText>
        </w:r>
        <w:r>
          <w:rPr>
            <w:noProof/>
            <w:webHidden/>
          </w:rPr>
        </w:r>
        <w:r>
          <w:rPr>
            <w:noProof/>
            <w:webHidden/>
          </w:rPr>
          <w:fldChar w:fldCharType="separate"/>
        </w:r>
        <w:r w:rsidR="00F92284">
          <w:rPr>
            <w:noProof/>
            <w:webHidden/>
          </w:rPr>
          <w:t>15</w:t>
        </w:r>
        <w:r>
          <w:rPr>
            <w:noProof/>
            <w:webHidden/>
          </w:rPr>
          <w:fldChar w:fldCharType="end"/>
        </w:r>
      </w:hyperlink>
    </w:p>
    <w:p w:rsidR="00DA4F52" w:rsidRDefault="00AE69D4">
      <w:pPr>
        <w:pStyle w:val="TOC2"/>
        <w:tabs>
          <w:tab w:val="right" w:leader="dot" w:pos="10032"/>
        </w:tabs>
        <w:rPr>
          <w:rFonts w:asciiTheme="minorHAnsi" w:eastAsiaTheme="minorEastAsia" w:hAnsiTheme="minorHAnsi"/>
          <w:noProof/>
          <w:lang w:val="et-EE" w:eastAsia="ko-KR"/>
        </w:rPr>
      </w:pPr>
      <w:hyperlink w:anchor="_Toc64882905" w:history="1">
        <w:r w:rsidR="00DA4F52" w:rsidRPr="008B0A46">
          <w:rPr>
            <w:rStyle w:val="Hyperlink"/>
            <w:rFonts w:eastAsia="Calibri" w:cs="Arial"/>
            <w:noProof/>
            <w:lang w:val="et-EE"/>
          </w:rPr>
          <w:t>6.5. Võimalik keskkonnamõju hindamine</w:t>
        </w:r>
        <w:r w:rsidR="00DA4F52">
          <w:rPr>
            <w:noProof/>
            <w:webHidden/>
          </w:rPr>
          <w:tab/>
        </w:r>
        <w:r>
          <w:rPr>
            <w:noProof/>
            <w:webHidden/>
          </w:rPr>
          <w:fldChar w:fldCharType="begin"/>
        </w:r>
        <w:r w:rsidR="00DA4F52">
          <w:rPr>
            <w:noProof/>
            <w:webHidden/>
          </w:rPr>
          <w:instrText xml:space="preserve"> PAGEREF _Toc64882905 \h </w:instrText>
        </w:r>
        <w:r>
          <w:rPr>
            <w:noProof/>
            <w:webHidden/>
          </w:rPr>
        </w:r>
        <w:r>
          <w:rPr>
            <w:noProof/>
            <w:webHidden/>
          </w:rPr>
          <w:fldChar w:fldCharType="separate"/>
        </w:r>
        <w:r w:rsidR="00F92284">
          <w:rPr>
            <w:noProof/>
            <w:webHidden/>
          </w:rPr>
          <w:t>15</w:t>
        </w:r>
        <w:r>
          <w:rPr>
            <w:noProof/>
            <w:webHidden/>
          </w:rPr>
          <w:fldChar w:fldCharType="end"/>
        </w:r>
      </w:hyperlink>
    </w:p>
    <w:p w:rsidR="00DA4F52" w:rsidRDefault="00AE69D4">
      <w:pPr>
        <w:pStyle w:val="TOC2"/>
        <w:tabs>
          <w:tab w:val="right" w:leader="dot" w:pos="10032"/>
        </w:tabs>
        <w:rPr>
          <w:rFonts w:asciiTheme="minorHAnsi" w:eastAsiaTheme="minorEastAsia" w:hAnsiTheme="minorHAnsi"/>
          <w:noProof/>
          <w:lang w:val="et-EE" w:eastAsia="ko-KR"/>
        </w:rPr>
      </w:pPr>
      <w:hyperlink w:anchor="_Toc64882906" w:history="1">
        <w:r w:rsidR="00DA4F52" w:rsidRPr="008B0A46">
          <w:rPr>
            <w:rStyle w:val="Hyperlink"/>
            <w:rFonts w:eastAsia="Calibri" w:cs="Arial"/>
            <w:noProof/>
            <w:lang w:val="et-EE"/>
          </w:rPr>
          <w:t>6.6. Keskkonnalubade taotlemise vajadus</w:t>
        </w:r>
        <w:r w:rsidR="00DA4F52">
          <w:rPr>
            <w:noProof/>
            <w:webHidden/>
          </w:rPr>
          <w:tab/>
        </w:r>
        <w:r>
          <w:rPr>
            <w:noProof/>
            <w:webHidden/>
          </w:rPr>
          <w:fldChar w:fldCharType="begin"/>
        </w:r>
        <w:r w:rsidR="00DA4F52">
          <w:rPr>
            <w:noProof/>
            <w:webHidden/>
          </w:rPr>
          <w:instrText xml:space="preserve"> PAGEREF _Toc64882906 \h </w:instrText>
        </w:r>
        <w:r>
          <w:rPr>
            <w:noProof/>
            <w:webHidden/>
          </w:rPr>
        </w:r>
        <w:r>
          <w:rPr>
            <w:noProof/>
            <w:webHidden/>
          </w:rPr>
          <w:fldChar w:fldCharType="separate"/>
        </w:r>
        <w:r w:rsidR="00F92284">
          <w:rPr>
            <w:noProof/>
            <w:webHidden/>
          </w:rPr>
          <w:t>15</w:t>
        </w:r>
        <w:r>
          <w:rPr>
            <w:noProof/>
            <w:webHidden/>
          </w:rPr>
          <w:fldChar w:fldCharType="end"/>
        </w:r>
      </w:hyperlink>
    </w:p>
    <w:p w:rsidR="00DA4F52" w:rsidRDefault="00AE69D4">
      <w:pPr>
        <w:pStyle w:val="TOC1"/>
        <w:tabs>
          <w:tab w:val="right" w:leader="dot" w:pos="10032"/>
        </w:tabs>
        <w:rPr>
          <w:rFonts w:asciiTheme="minorHAnsi" w:eastAsiaTheme="minorEastAsia" w:hAnsiTheme="minorHAnsi"/>
          <w:noProof/>
          <w:lang w:val="et-EE" w:eastAsia="ko-KR"/>
        </w:rPr>
      </w:pPr>
      <w:hyperlink w:anchor="_Toc64882907" w:history="1">
        <w:r w:rsidR="00DA4F52" w:rsidRPr="008B0A46">
          <w:rPr>
            <w:rStyle w:val="Hyperlink"/>
            <w:noProof/>
          </w:rPr>
          <w:t>7. PLANEERINGU ELLUVIIMISE TEGEVUSKAVA</w:t>
        </w:r>
        <w:r w:rsidR="00DA4F52">
          <w:rPr>
            <w:noProof/>
            <w:webHidden/>
          </w:rPr>
          <w:tab/>
        </w:r>
        <w:r>
          <w:rPr>
            <w:noProof/>
            <w:webHidden/>
          </w:rPr>
          <w:fldChar w:fldCharType="begin"/>
        </w:r>
        <w:r w:rsidR="00DA4F52">
          <w:rPr>
            <w:noProof/>
            <w:webHidden/>
          </w:rPr>
          <w:instrText xml:space="preserve"> PAGEREF _Toc64882907 \h </w:instrText>
        </w:r>
        <w:r>
          <w:rPr>
            <w:noProof/>
            <w:webHidden/>
          </w:rPr>
        </w:r>
        <w:r>
          <w:rPr>
            <w:noProof/>
            <w:webHidden/>
          </w:rPr>
          <w:fldChar w:fldCharType="separate"/>
        </w:r>
        <w:r w:rsidR="00F92284">
          <w:rPr>
            <w:noProof/>
            <w:webHidden/>
          </w:rPr>
          <w:t>16</w:t>
        </w:r>
        <w:r>
          <w:rPr>
            <w:noProof/>
            <w:webHidden/>
          </w:rPr>
          <w:fldChar w:fldCharType="end"/>
        </w:r>
      </w:hyperlink>
    </w:p>
    <w:p w:rsidR="00E579FD" w:rsidRDefault="00AE69D4" w:rsidP="004B3471">
      <w:pPr>
        <w:pStyle w:val="ListParagraph"/>
        <w:tabs>
          <w:tab w:val="left" w:pos="284"/>
          <w:tab w:val="right" w:leader="dot" w:pos="10042"/>
        </w:tabs>
        <w:spacing w:before="0" w:after="0"/>
        <w:ind w:left="0"/>
        <w:rPr>
          <w:rFonts w:ascii="Arial" w:hAnsi="Arial" w:cs="Arial"/>
          <w:lang w:val="et-EE"/>
        </w:rPr>
      </w:pPr>
      <w:r w:rsidRPr="004B3471">
        <w:rPr>
          <w:rFonts w:ascii="Arial" w:hAnsi="Arial" w:cs="Arial"/>
          <w:lang w:val="et-EE"/>
        </w:rPr>
        <w:fldChar w:fldCharType="end"/>
      </w:r>
    </w:p>
    <w:p w:rsidR="00E40C72" w:rsidRDefault="00E40C72" w:rsidP="004B3471">
      <w:pPr>
        <w:pStyle w:val="ListParagraph"/>
        <w:tabs>
          <w:tab w:val="left" w:pos="284"/>
          <w:tab w:val="right" w:leader="dot" w:pos="10042"/>
        </w:tabs>
        <w:spacing w:before="0" w:after="0"/>
        <w:ind w:left="0"/>
        <w:rPr>
          <w:rFonts w:ascii="Arial" w:hAnsi="Arial" w:cs="Arial"/>
          <w:lang w:val="et-EE"/>
        </w:rPr>
      </w:pPr>
    </w:p>
    <w:p w:rsidR="00E40C72" w:rsidRPr="004B3471" w:rsidRDefault="00E40C72" w:rsidP="004B3471">
      <w:pPr>
        <w:pStyle w:val="ListParagraph"/>
        <w:tabs>
          <w:tab w:val="left" w:pos="284"/>
          <w:tab w:val="right" w:leader="dot" w:pos="10042"/>
        </w:tabs>
        <w:spacing w:before="0" w:after="0"/>
        <w:ind w:left="0"/>
        <w:rPr>
          <w:rFonts w:ascii="Arial" w:hAnsi="Arial" w:cs="Arial"/>
          <w:lang w:val="et-EE"/>
        </w:rPr>
      </w:pPr>
    </w:p>
    <w:p w:rsidR="00152F79" w:rsidRPr="004B3471" w:rsidRDefault="00152F79" w:rsidP="004B3471">
      <w:pPr>
        <w:pStyle w:val="ListParagraph"/>
        <w:numPr>
          <w:ilvl w:val="0"/>
          <w:numId w:val="1"/>
        </w:numPr>
        <w:tabs>
          <w:tab w:val="left" w:pos="284"/>
        </w:tabs>
        <w:spacing w:before="0" w:after="0"/>
        <w:rPr>
          <w:rFonts w:ascii="Arial" w:hAnsi="Arial" w:cs="Arial"/>
          <w:b/>
          <w:caps/>
          <w:lang w:val="et-EE"/>
        </w:rPr>
      </w:pPr>
      <w:r w:rsidRPr="004B3471">
        <w:rPr>
          <w:rFonts w:ascii="Arial" w:hAnsi="Arial" w:cs="Arial"/>
          <w:b/>
          <w:caps/>
          <w:lang w:val="et-EE"/>
        </w:rPr>
        <w:lastRenderedPageBreak/>
        <w:t>LISAD</w:t>
      </w:r>
    </w:p>
    <w:p w:rsidR="00152F79" w:rsidRPr="004B3471" w:rsidRDefault="00152F79" w:rsidP="004B3471">
      <w:pPr>
        <w:tabs>
          <w:tab w:val="left" w:pos="284"/>
        </w:tabs>
        <w:spacing w:before="0" w:after="0"/>
        <w:rPr>
          <w:rFonts w:ascii="Arial" w:hAnsi="Arial" w:cs="Arial"/>
          <w:caps/>
          <w:lang w:val="et-EE"/>
        </w:rPr>
      </w:pPr>
    </w:p>
    <w:p w:rsidR="00152F79" w:rsidRPr="004B3471" w:rsidRDefault="00152F79" w:rsidP="004B3471">
      <w:pPr>
        <w:spacing w:before="0" w:after="0"/>
        <w:rPr>
          <w:rFonts w:ascii="Arial" w:hAnsi="Arial" w:cs="Arial"/>
          <w:lang w:val="et-EE"/>
        </w:rPr>
      </w:pPr>
      <w:r w:rsidRPr="004B3471">
        <w:rPr>
          <w:rFonts w:ascii="Arial" w:hAnsi="Arial" w:cs="Arial"/>
          <w:lang w:val="et-EE"/>
        </w:rPr>
        <w:t>Tehnilised tingimused:</w:t>
      </w:r>
    </w:p>
    <w:p w:rsidR="00152F79" w:rsidRPr="004B3471" w:rsidRDefault="00152F79" w:rsidP="004B3471">
      <w:pPr>
        <w:numPr>
          <w:ilvl w:val="0"/>
          <w:numId w:val="22"/>
        </w:numPr>
        <w:suppressAutoHyphens/>
        <w:spacing w:before="0" w:after="0"/>
        <w:jc w:val="both"/>
        <w:rPr>
          <w:rFonts w:ascii="Arial" w:hAnsi="Arial" w:cs="Arial"/>
          <w:lang w:val="et-EE"/>
        </w:rPr>
      </w:pPr>
      <w:r w:rsidRPr="004B3471">
        <w:rPr>
          <w:rFonts w:ascii="Arial" w:hAnsi="Arial" w:cs="Arial"/>
          <w:lang w:val="et-EE"/>
        </w:rPr>
        <w:t xml:space="preserve">Elektrilevi OÜ Tallinn-Harju regiooni poolt </w:t>
      </w:r>
      <w:r w:rsidR="008A6390" w:rsidRPr="004B3471">
        <w:rPr>
          <w:rFonts w:ascii="Arial" w:hAnsi="Arial" w:cs="Arial"/>
          <w:lang w:val="et-EE"/>
        </w:rPr>
        <w:t>05.11.2019</w:t>
      </w:r>
      <w:r w:rsidRPr="004B3471">
        <w:rPr>
          <w:rFonts w:ascii="Arial" w:hAnsi="Arial" w:cs="Arial"/>
          <w:lang w:val="et-EE"/>
        </w:rPr>
        <w:t xml:space="preserve">. a väljastatud tehnilised tingimused nr </w:t>
      </w:r>
      <w:r w:rsidR="008A6390" w:rsidRPr="004B3471">
        <w:rPr>
          <w:rFonts w:ascii="Arial" w:hAnsi="Arial" w:cs="Arial"/>
          <w:lang w:val="et-EE"/>
        </w:rPr>
        <w:t>336685</w:t>
      </w:r>
      <w:r w:rsidR="003D1C09" w:rsidRPr="004B3471">
        <w:rPr>
          <w:rFonts w:ascii="Arial" w:hAnsi="Arial" w:cs="Arial"/>
          <w:lang w:val="et-EE"/>
        </w:rPr>
        <w:t>;</w:t>
      </w:r>
    </w:p>
    <w:p w:rsidR="003D1C09" w:rsidRPr="004B3471" w:rsidRDefault="003D1C09" w:rsidP="004B3471">
      <w:pPr>
        <w:numPr>
          <w:ilvl w:val="0"/>
          <w:numId w:val="22"/>
        </w:numPr>
        <w:suppressAutoHyphens/>
        <w:spacing w:before="0" w:after="0"/>
        <w:jc w:val="both"/>
        <w:rPr>
          <w:rFonts w:ascii="Arial" w:hAnsi="Arial" w:cs="Arial"/>
          <w:lang w:val="et-EE"/>
        </w:rPr>
      </w:pPr>
      <w:r w:rsidRPr="004B3471">
        <w:rPr>
          <w:rFonts w:ascii="Arial" w:hAnsi="Arial" w:cs="Arial"/>
          <w:lang w:val="et-EE"/>
        </w:rPr>
        <w:t>Maanteeameti seisukohad 05.11.2019. a nr 15-2/19/45757-2 Ülejõe küla Jaama tn 2 kinnistu detailplaneeringu koostamiseks;</w:t>
      </w:r>
    </w:p>
    <w:p w:rsidR="00152F79" w:rsidRPr="004B3471" w:rsidRDefault="00152F79" w:rsidP="004B3471">
      <w:pPr>
        <w:numPr>
          <w:ilvl w:val="0"/>
          <w:numId w:val="22"/>
        </w:numPr>
        <w:suppressAutoHyphens/>
        <w:spacing w:before="0" w:after="0"/>
        <w:jc w:val="both"/>
        <w:rPr>
          <w:rFonts w:ascii="Arial" w:hAnsi="Arial" w:cs="Arial"/>
          <w:lang w:val="et-EE"/>
        </w:rPr>
      </w:pPr>
      <w:r w:rsidRPr="004B3471">
        <w:rPr>
          <w:rFonts w:ascii="Arial" w:hAnsi="Arial" w:cs="Arial"/>
          <w:lang w:val="et-EE"/>
        </w:rPr>
        <w:t xml:space="preserve">AS ELVESO </w:t>
      </w:r>
      <w:r w:rsidR="008A6390" w:rsidRPr="004B3471">
        <w:rPr>
          <w:rFonts w:ascii="Arial" w:hAnsi="Arial" w:cs="Arial"/>
          <w:lang w:val="et-EE"/>
        </w:rPr>
        <w:t>13.11.2019</w:t>
      </w:r>
      <w:r w:rsidRPr="004B3471">
        <w:rPr>
          <w:rFonts w:ascii="Arial" w:hAnsi="Arial" w:cs="Arial"/>
          <w:lang w:val="et-EE"/>
        </w:rPr>
        <w:t xml:space="preserve">. a </w:t>
      </w:r>
      <w:r w:rsidR="008A6390" w:rsidRPr="004B3471">
        <w:rPr>
          <w:rFonts w:ascii="Arial" w:hAnsi="Arial" w:cs="Arial"/>
          <w:lang w:val="et-EE"/>
        </w:rPr>
        <w:t xml:space="preserve">tehnilised tingimused nr VK-TT </w:t>
      </w:r>
      <w:r w:rsidRPr="004B3471">
        <w:rPr>
          <w:rFonts w:ascii="Arial" w:hAnsi="Arial" w:cs="Arial"/>
          <w:lang w:val="et-EE"/>
        </w:rPr>
        <w:t>20</w:t>
      </w:r>
      <w:r w:rsidR="008A6390" w:rsidRPr="004B3471">
        <w:rPr>
          <w:rFonts w:ascii="Arial" w:hAnsi="Arial" w:cs="Arial"/>
          <w:lang w:val="et-EE"/>
        </w:rPr>
        <w:t>9</w:t>
      </w:r>
      <w:r w:rsidRPr="004B3471">
        <w:rPr>
          <w:rFonts w:ascii="Arial" w:hAnsi="Arial" w:cs="Arial"/>
          <w:lang w:val="et-EE"/>
        </w:rPr>
        <w:t>;</w:t>
      </w:r>
    </w:p>
    <w:p w:rsidR="008A6390" w:rsidRPr="004B3471" w:rsidRDefault="008A6390" w:rsidP="004B3471">
      <w:pPr>
        <w:numPr>
          <w:ilvl w:val="0"/>
          <w:numId w:val="22"/>
        </w:numPr>
        <w:suppressAutoHyphens/>
        <w:spacing w:before="0" w:after="0"/>
        <w:jc w:val="both"/>
        <w:rPr>
          <w:rFonts w:ascii="Arial" w:hAnsi="Arial" w:cs="Arial"/>
          <w:lang w:val="et-EE"/>
        </w:rPr>
      </w:pPr>
      <w:r w:rsidRPr="004B3471">
        <w:rPr>
          <w:rFonts w:ascii="Arial" w:hAnsi="Arial" w:cs="Arial"/>
          <w:lang w:val="et-EE"/>
        </w:rPr>
        <w:t>Telia Eesti AS poolt 28.11.2019 koostatud telekommunikatsioonialased tehnilised tingimused nr 33101173.</w:t>
      </w:r>
    </w:p>
    <w:p w:rsidR="001E3D25" w:rsidRPr="004B3471" w:rsidRDefault="001E3D25" w:rsidP="004B3471">
      <w:pPr>
        <w:suppressAutoHyphens/>
        <w:spacing w:before="0" w:after="0"/>
        <w:jc w:val="both"/>
        <w:rPr>
          <w:rFonts w:ascii="Arial" w:hAnsi="Arial" w:cs="Arial"/>
          <w:lang w:val="et-EE"/>
        </w:rPr>
      </w:pPr>
    </w:p>
    <w:p w:rsidR="00152F79" w:rsidRPr="004B3471" w:rsidRDefault="00152F79" w:rsidP="004B3471">
      <w:pPr>
        <w:suppressAutoHyphens/>
        <w:spacing w:before="0" w:after="0"/>
        <w:jc w:val="both"/>
        <w:rPr>
          <w:rFonts w:ascii="Arial" w:hAnsi="Arial" w:cs="Arial"/>
          <w:lang w:val="et-EE"/>
        </w:rPr>
      </w:pPr>
      <w:r w:rsidRPr="004B3471">
        <w:rPr>
          <w:rFonts w:ascii="Arial" w:hAnsi="Arial" w:cs="Arial"/>
          <w:lang w:val="et-EE"/>
        </w:rPr>
        <w:t>Teostatud uuringud:</w:t>
      </w:r>
    </w:p>
    <w:p w:rsidR="00152F79" w:rsidRPr="004B3471" w:rsidRDefault="00152F79" w:rsidP="004B3471">
      <w:pPr>
        <w:pStyle w:val="ListParagraph"/>
        <w:numPr>
          <w:ilvl w:val="0"/>
          <w:numId w:val="23"/>
        </w:numPr>
        <w:tabs>
          <w:tab w:val="left" w:pos="284"/>
        </w:tabs>
        <w:spacing w:before="0" w:after="0"/>
        <w:jc w:val="both"/>
        <w:rPr>
          <w:rFonts w:ascii="Arial" w:hAnsi="Arial" w:cs="Arial"/>
          <w:lang w:val="et-EE"/>
        </w:rPr>
      </w:pPr>
      <w:r w:rsidRPr="004B3471">
        <w:rPr>
          <w:rFonts w:ascii="Arial" w:hAnsi="Arial" w:cs="Arial"/>
          <w:lang w:val="et-EE"/>
        </w:rPr>
        <w:t xml:space="preserve">geodeetiline alusplaan M=1:500 on mõõdistatud </w:t>
      </w:r>
      <w:r w:rsidR="003D54E9" w:rsidRPr="004B3471">
        <w:rPr>
          <w:rFonts w:ascii="Arial" w:hAnsi="Arial" w:cs="Arial"/>
          <w:lang w:val="et-EE"/>
        </w:rPr>
        <w:t xml:space="preserve">Geodeesia 24 </w:t>
      </w:r>
      <w:r w:rsidRPr="004B3471">
        <w:rPr>
          <w:rFonts w:ascii="Arial" w:hAnsi="Arial" w:cs="Arial"/>
          <w:lang w:val="et-EE"/>
        </w:rPr>
        <w:t xml:space="preserve">OÜ poolt </w:t>
      </w:r>
      <w:r w:rsidR="003D54E9" w:rsidRPr="004B3471">
        <w:rPr>
          <w:rFonts w:ascii="Arial" w:hAnsi="Arial" w:cs="Arial"/>
          <w:lang w:val="et-EE"/>
        </w:rPr>
        <w:t>03.04.2017, töö nr 1411-17</w:t>
      </w:r>
      <w:r w:rsidRPr="004B3471">
        <w:rPr>
          <w:rFonts w:ascii="Arial" w:hAnsi="Arial" w:cs="Arial"/>
          <w:lang w:val="et-EE"/>
        </w:rPr>
        <w:t>.</w:t>
      </w:r>
    </w:p>
    <w:p w:rsidR="003D1C09" w:rsidRPr="004B3471" w:rsidRDefault="003D1C09" w:rsidP="004B3471">
      <w:pPr>
        <w:tabs>
          <w:tab w:val="left" w:pos="284"/>
        </w:tabs>
        <w:spacing w:before="0" w:after="0"/>
        <w:rPr>
          <w:rFonts w:ascii="Arial" w:hAnsi="Arial" w:cs="Arial"/>
          <w:caps/>
          <w:lang w:val="et-EE"/>
        </w:rPr>
      </w:pPr>
    </w:p>
    <w:p w:rsidR="00E579FD" w:rsidRPr="004B3471" w:rsidRDefault="00E579FD" w:rsidP="004B3471">
      <w:pPr>
        <w:pStyle w:val="ListParagraph"/>
        <w:numPr>
          <w:ilvl w:val="0"/>
          <w:numId w:val="1"/>
        </w:numPr>
        <w:tabs>
          <w:tab w:val="left" w:pos="284"/>
        </w:tabs>
        <w:spacing w:before="0" w:after="0"/>
        <w:rPr>
          <w:rFonts w:ascii="Arial" w:hAnsi="Arial" w:cs="Arial"/>
          <w:b/>
          <w:caps/>
          <w:lang w:val="et-EE"/>
        </w:rPr>
      </w:pPr>
      <w:r w:rsidRPr="004B3471">
        <w:rPr>
          <w:rFonts w:ascii="Arial" w:hAnsi="Arial" w:cs="Arial"/>
          <w:b/>
          <w:caps/>
          <w:lang w:val="et-EE"/>
        </w:rPr>
        <w:t>JOONiSED</w:t>
      </w:r>
    </w:p>
    <w:p w:rsidR="00E50C10" w:rsidRPr="004B3471" w:rsidRDefault="00E50C10" w:rsidP="004B3471">
      <w:pPr>
        <w:spacing w:before="0" w:after="0"/>
        <w:rPr>
          <w:rFonts w:ascii="Arial" w:hAnsi="Arial" w:cs="Arial"/>
          <w:lang w:val="et-EE"/>
        </w:rPr>
      </w:pPr>
    </w:p>
    <w:p w:rsidR="00E50C10" w:rsidRPr="004B3471" w:rsidRDefault="00E50C10" w:rsidP="004B3471">
      <w:pPr>
        <w:tabs>
          <w:tab w:val="left" w:pos="1276"/>
          <w:tab w:val="left" w:pos="4395"/>
        </w:tabs>
        <w:spacing w:before="0" w:after="0"/>
        <w:ind w:left="284"/>
        <w:rPr>
          <w:rFonts w:ascii="Arial" w:hAnsi="Arial" w:cs="Arial"/>
          <w:lang w:val="et-EE"/>
        </w:rPr>
      </w:pPr>
      <w:r w:rsidRPr="004B3471">
        <w:rPr>
          <w:rFonts w:ascii="Arial" w:hAnsi="Arial" w:cs="Arial"/>
          <w:lang w:val="et-EE"/>
        </w:rPr>
        <w:t>AS-01</w:t>
      </w:r>
      <w:r w:rsidRPr="004B3471">
        <w:rPr>
          <w:rFonts w:ascii="Arial" w:hAnsi="Arial" w:cs="Arial"/>
          <w:lang w:val="et-EE"/>
        </w:rPr>
        <w:tab/>
        <w:t>Situatsiooniskeem</w:t>
      </w:r>
      <w:r w:rsidRPr="004B3471">
        <w:rPr>
          <w:rFonts w:ascii="Arial" w:hAnsi="Arial" w:cs="Arial"/>
          <w:lang w:val="et-EE"/>
        </w:rPr>
        <w:tab/>
        <w:t>M 1:~</w:t>
      </w:r>
    </w:p>
    <w:p w:rsidR="00E579FD" w:rsidRPr="004B3471" w:rsidRDefault="00E50C10" w:rsidP="004B3471">
      <w:pPr>
        <w:pStyle w:val="ListParagraph"/>
        <w:tabs>
          <w:tab w:val="left" w:pos="1276"/>
          <w:tab w:val="left" w:pos="4395"/>
        </w:tabs>
        <w:spacing w:before="0" w:after="0"/>
        <w:ind w:left="284"/>
        <w:rPr>
          <w:rFonts w:ascii="Arial" w:hAnsi="Arial" w:cs="Arial"/>
          <w:lang w:val="et-EE"/>
        </w:rPr>
      </w:pPr>
      <w:r w:rsidRPr="004B3471">
        <w:rPr>
          <w:rFonts w:ascii="Arial" w:hAnsi="Arial" w:cs="Arial"/>
          <w:lang w:val="et-EE"/>
        </w:rPr>
        <w:t xml:space="preserve">AS-02 </w:t>
      </w:r>
      <w:r w:rsidRPr="004B3471">
        <w:rPr>
          <w:rFonts w:ascii="Arial" w:hAnsi="Arial" w:cs="Arial"/>
          <w:lang w:val="et-EE"/>
        </w:rPr>
        <w:tab/>
      </w:r>
      <w:r w:rsidR="00531088" w:rsidRPr="004B3471">
        <w:rPr>
          <w:rFonts w:ascii="Arial" w:hAnsi="Arial" w:cs="Arial"/>
          <w:lang w:val="et-EE"/>
        </w:rPr>
        <w:t>Tugiplaan</w:t>
      </w:r>
      <w:r w:rsidR="00531088" w:rsidRPr="004B3471">
        <w:rPr>
          <w:rFonts w:ascii="Arial" w:hAnsi="Arial" w:cs="Arial"/>
          <w:lang w:val="et-EE"/>
        </w:rPr>
        <w:tab/>
        <w:t>M 1:10</w:t>
      </w:r>
      <w:r w:rsidRPr="004B3471">
        <w:rPr>
          <w:rFonts w:ascii="Arial" w:hAnsi="Arial" w:cs="Arial"/>
          <w:lang w:val="et-EE"/>
        </w:rPr>
        <w:t>00</w:t>
      </w:r>
    </w:p>
    <w:p w:rsidR="00531088" w:rsidRPr="004B3471" w:rsidRDefault="00531088" w:rsidP="004B3471">
      <w:pPr>
        <w:pStyle w:val="ListParagraph"/>
        <w:tabs>
          <w:tab w:val="left" w:pos="1276"/>
          <w:tab w:val="left" w:pos="4395"/>
        </w:tabs>
        <w:spacing w:before="0" w:after="0"/>
        <w:ind w:left="284"/>
        <w:rPr>
          <w:rFonts w:ascii="Arial" w:hAnsi="Arial" w:cs="Arial"/>
          <w:lang w:val="et-EE"/>
        </w:rPr>
      </w:pPr>
      <w:r w:rsidRPr="004B3471">
        <w:rPr>
          <w:rFonts w:ascii="Arial" w:hAnsi="Arial" w:cs="Arial"/>
          <w:lang w:val="et-EE"/>
        </w:rPr>
        <w:t xml:space="preserve">AS-03 </w:t>
      </w:r>
      <w:r w:rsidRPr="004B3471">
        <w:rPr>
          <w:rFonts w:ascii="Arial" w:hAnsi="Arial" w:cs="Arial"/>
          <w:lang w:val="et-EE"/>
        </w:rPr>
        <w:tab/>
      </w:r>
      <w:r w:rsidR="00933A57" w:rsidRPr="004B3471">
        <w:rPr>
          <w:rFonts w:ascii="Arial" w:hAnsi="Arial" w:cs="Arial"/>
          <w:lang w:val="et-EE"/>
        </w:rPr>
        <w:t>Ruumilise keskkonna analüüs</w:t>
      </w:r>
      <w:r w:rsidR="00933A57" w:rsidRPr="004B3471">
        <w:rPr>
          <w:rFonts w:ascii="Arial" w:hAnsi="Arial" w:cs="Arial"/>
          <w:lang w:val="et-EE"/>
        </w:rPr>
        <w:tab/>
      </w:r>
      <w:r w:rsidR="006923EB" w:rsidRPr="004B3471">
        <w:rPr>
          <w:rFonts w:ascii="Arial" w:hAnsi="Arial" w:cs="Arial"/>
          <w:lang w:val="et-EE"/>
        </w:rPr>
        <w:t>M 1:</w:t>
      </w:r>
      <w:r w:rsidR="00F84386" w:rsidRPr="004B3471">
        <w:rPr>
          <w:rFonts w:ascii="Arial" w:hAnsi="Arial" w:cs="Arial"/>
          <w:lang w:val="et-EE"/>
        </w:rPr>
        <w:t>~</w:t>
      </w:r>
    </w:p>
    <w:p w:rsidR="00531088" w:rsidRPr="004B3471" w:rsidRDefault="00531088" w:rsidP="004B3471">
      <w:pPr>
        <w:pStyle w:val="ListParagraph"/>
        <w:tabs>
          <w:tab w:val="left" w:pos="1276"/>
          <w:tab w:val="left" w:pos="4395"/>
        </w:tabs>
        <w:spacing w:before="0" w:after="0"/>
        <w:ind w:left="284"/>
        <w:rPr>
          <w:rFonts w:ascii="Arial" w:hAnsi="Arial" w:cs="Arial"/>
          <w:lang w:val="et-EE"/>
        </w:rPr>
      </w:pPr>
      <w:r w:rsidRPr="004B3471">
        <w:rPr>
          <w:rFonts w:ascii="Arial" w:hAnsi="Arial" w:cs="Arial"/>
          <w:lang w:val="et-EE"/>
        </w:rPr>
        <w:t>AS-04</w:t>
      </w:r>
      <w:r w:rsidRPr="004B3471">
        <w:rPr>
          <w:rFonts w:ascii="Arial" w:hAnsi="Arial" w:cs="Arial"/>
          <w:lang w:val="et-EE"/>
        </w:rPr>
        <w:tab/>
      </w:r>
      <w:r w:rsidR="00F84386" w:rsidRPr="004B3471">
        <w:rPr>
          <w:rFonts w:ascii="Arial" w:hAnsi="Arial" w:cs="Arial"/>
          <w:lang w:val="et-EE"/>
        </w:rPr>
        <w:t xml:space="preserve">Põhijoonis </w:t>
      </w:r>
      <w:r w:rsidR="00933A57" w:rsidRPr="004B3471">
        <w:rPr>
          <w:rFonts w:ascii="Arial" w:hAnsi="Arial" w:cs="Arial"/>
          <w:lang w:val="et-EE"/>
        </w:rPr>
        <w:tab/>
      </w:r>
      <w:r w:rsidR="00F84386" w:rsidRPr="004B3471">
        <w:rPr>
          <w:rFonts w:ascii="Arial" w:hAnsi="Arial" w:cs="Arial"/>
          <w:lang w:val="et-EE"/>
        </w:rPr>
        <w:t>M 1:5</w:t>
      </w:r>
      <w:r w:rsidRPr="004B3471">
        <w:rPr>
          <w:rFonts w:ascii="Arial" w:hAnsi="Arial" w:cs="Arial"/>
          <w:lang w:val="et-EE"/>
        </w:rPr>
        <w:t>00</w:t>
      </w:r>
    </w:p>
    <w:p w:rsidR="00F84386" w:rsidRPr="004B3471" w:rsidRDefault="00F84386" w:rsidP="004B3471">
      <w:pPr>
        <w:pStyle w:val="ListParagraph"/>
        <w:tabs>
          <w:tab w:val="left" w:pos="1276"/>
          <w:tab w:val="left" w:pos="4395"/>
        </w:tabs>
        <w:spacing w:before="0" w:after="0"/>
        <w:ind w:left="284"/>
        <w:rPr>
          <w:rFonts w:ascii="Arial" w:hAnsi="Arial" w:cs="Arial"/>
          <w:lang w:val="et-EE"/>
        </w:rPr>
      </w:pPr>
      <w:r w:rsidRPr="004B3471">
        <w:rPr>
          <w:rFonts w:ascii="Arial" w:hAnsi="Arial" w:cs="Arial"/>
          <w:lang w:val="et-EE"/>
        </w:rPr>
        <w:t>AS-05</w:t>
      </w:r>
      <w:r w:rsidRPr="004B3471">
        <w:rPr>
          <w:rFonts w:ascii="Arial" w:hAnsi="Arial" w:cs="Arial"/>
          <w:lang w:val="et-EE"/>
        </w:rPr>
        <w:tab/>
        <w:t>Tehnovõrkude koondplaan</w:t>
      </w:r>
      <w:r w:rsidRPr="004B3471">
        <w:rPr>
          <w:rFonts w:ascii="Arial" w:hAnsi="Arial" w:cs="Arial"/>
          <w:lang w:val="et-EE"/>
        </w:rPr>
        <w:tab/>
        <w:t>M 1:500</w:t>
      </w:r>
    </w:p>
    <w:p w:rsidR="00531088" w:rsidRPr="004B3471" w:rsidRDefault="00531088" w:rsidP="004B3471">
      <w:pPr>
        <w:spacing w:before="0" w:after="0"/>
        <w:rPr>
          <w:rFonts w:ascii="Arial" w:hAnsi="Arial" w:cs="Arial"/>
          <w:lang w:val="et-EE"/>
        </w:rPr>
      </w:pPr>
    </w:p>
    <w:p w:rsidR="00E579FD" w:rsidRPr="004B3471" w:rsidRDefault="00152F79" w:rsidP="004B3471">
      <w:pPr>
        <w:numPr>
          <w:ilvl w:val="0"/>
          <w:numId w:val="1"/>
        </w:numPr>
        <w:suppressAutoHyphens/>
        <w:spacing w:before="0" w:after="0"/>
        <w:jc w:val="both"/>
        <w:rPr>
          <w:rFonts w:ascii="Arial" w:eastAsia="Calibri" w:hAnsi="Arial" w:cs="Arial"/>
          <w:b/>
        </w:rPr>
      </w:pPr>
      <w:r w:rsidRPr="004B3471">
        <w:rPr>
          <w:rFonts w:ascii="Arial" w:eastAsia="Times New Roman" w:hAnsi="Arial" w:cs="Arial"/>
          <w:b/>
          <w:lang w:val="et-EE" w:eastAsia="zh-CN"/>
        </w:rPr>
        <w:t>KOOSKÕLASTUSTE KOONDTABEL KOOS KOOSKÕLASTUSTEGA</w:t>
      </w:r>
    </w:p>
    <w:p w:rsidR="00152F79" w:rsidRPr="004B3471" w:rsidRDefault="00152F79" w:rsidP="004B3471">
      <w:pPr>
        <w:suppressAutoHyphens/>
        <w:spacing w:before="0" w:after="0"/>
        <w:jc w:val="both"/>
        <w:rPr>
          <w:rFonts w:ascii="Arial" w:eastAsia="Calibri" w:hAnsi="Arial" w:cs="Arial"/>
        </w:rPr>
      </w:pPr>
    </w:p>
    <w:p w:rsidR="00DE117A" w:rsidRPr="004B3471" w:rsidRDefault="00DE117A" w:rsidP="004B3471">
      <w:pPr>
        <w:spacing w:before="0" w:after="0"/>
        <w:rPr>
          <w:rFonts w:ascii="Arial" w:hAnsi="Arial" w:cs="Arial"/>
          <w:lang w:val="et-EE"/>
        </w:rPr>
      </w:pPr>
      <w:r w:rsidRPr="004B3471">
        <w:rPr>
          <w:rFonts w:ascii="Arial" w:hAnsi="Arial" w:cs="Arial"/>
          <w:lang w:val="et-EE"/>
        </w:rPr>
        <w:br w:type="page"/>
      </w:r>
    </w:p>
    <w:p w:rsidR="003F1B68" w:rsidRPr="004B3471" w:rsidRDefault="003F1B68" w:rsidP="004B3471">
      <w:pPr>
        <w:pStyle w:val="ListParagraph"/>
        <w:numPr>
          <w:ilvl w:val="0"/>
          <w:numId w:val="6"/>
        </w:numPr>
        <w:tabs>
          <w:tab w:val="left" w:pos="284"/>
        </w:tabs>
        <w:spacing w:before="0" w:after="0"/>
        <w:rPr>
          <w:rFonts w:ascii="Arial" w:hAnsi="Arial" w:cs="Arial"/>
          <w:b/>
          <w:caps/>
          <w:lang w:val="et-EE"/>
        </w:rPr>
      </w:pPr>
      <w:r w:rsidRPr="004B3471">
        <w:rPr>
          <w:rFonts w:ascii="Arial" w:hAnsi="Arial" w:cs="Arial"/>
          <w:b/>
          <w:caps/>
          <w:lang w:val="et-EE"/>
        </w:rPr>
        <w:lastRenderedPageBreak/>
        <w:t>seletuskiri</w:t>
      </w:r>
    </w:p>
    <w:p w:rsidR="001600B8" w:rsidRPr="004B3471" w:rsidRDefault="001600B8" w:rsidP="004B3471">
      <w:pPr>
        <w:tabs>
          <w:tab w:val="left" w:pos="284"/>
        </w:tabs>
        <w:spacing w:before="0" w:after="0"/>
        <w:rPr>
          <w:rFonts w:ascii="Arial" w:hAnsi="Arial" w:cs="Arial"/>
          <w:b/>
          <w:caps/>
          <w:lang w:val="et-EE"/>
        </w:rPr>
      </w:pPr>
    </w:p>
    <w:p w:rsidR="00E81250" w:rsidRPr="004B3471" w:rsidRDefault="008E2468" w:rsidP="004B3471">
      <w:pPr>
        <w:pStyle w:val="Heading1"/>
        <w:spacing w:before="0"/>
      </w:pPr>
      <w:bookmarkStart w:id="0" w:name="_Toc64882869"/>
      <w:bookmarkStart w:id="1" w:name="_Toc497432699"/>
      <w:r w:rsidRPr="004B3471">
        <w:t>PLANEERINGU KOOSTAMISE ALUSED</w:t>
      </w:r>
      <w:bookmarkEnd w:id="0"/>
    </w:p>
    <w:p w:rsidR="000C70B5" w:rsidRPr="004B3471" w:rsidRDefault="000C70B5" w:rsidP="004B3471">
      <w:pPr>
        <w:suppressAutoHyphens/>
        <w:spacing w:before="0" w:after="0"/>
        <w:jc w:val="both"/>
        <w:rPr>
          <w:rFonts w:ascii="Arial" w:eastAsia="Times New Roman" w:hAnsi="Arial" w:cs="Arial"/>
          <w:lang w:val="et-EE" w:eastAsia="ar-SA"/>
        </w:rPr>
      </w:pPr>
    </w:p>
    <w:p w:rsidR="00F12901" w:rsidRPr="004B3471" w:rsidRDefault="00F12901" w:rsidP="004B3471">
      <w:pPr>
        <w:numPr>
          <w:ilvl w:val="0"/>
          <w:numId w:val="7"/>
        </w:numPr>
        <w:suppressAutoHyphens/>
        <w:spacing w:before="0" w:after="0"/>
        <w:ind w:left="284" w:hanging="224"/>
        <w:jc w:val="both"/>
        <w:rPr>
          <w:rFonts w:ascii="Arial" w:eastAsia="Times New Roman" w:hAnsi="Arial" w:cs="Arial"/>
          <w:lang w:val="et-EE" w:eastAsia="ar-SA"/>
        </w:rPr>
      </w:pPr>
      <w:r w:rsidRPr="004B3471">
        <w:rPr>
          <w:rFonts w:ascii="Arial" w:eastAsia="Times New Roman" w:hAnsi="Arial" w:cs="Arial"/>
          <w:lang w:val="et-EE" w:eastAsia="ar-SA"/>
        </w:rPr>
        <w:t>Planeerimisseadus;</w:t>
      </w:r>
    </w:p>
    <w:p w:rsidR="004A2861" w:rsidRDefault="00F12901" w:rsidP="004A2861">
      <w:pPr>
        <w:numPr>
          <w:ilvl w:val="0"/>
          <w:numId w:val="7"/>
        </w:numPr>
        <w:suppressAutoHyphens/>
        <w:spacing w:before="0" w:after="0"/>
        <w:ind w:left="284" w:hanging="224"/>
        <w:jc w:val="both"/>
        <w:rPr>
          <w:rFonts w:ascii="Arial" w:eastAsia="Times New Roman" w:hAnsi="Arial" w:cs="Arial"/>
          <w:lang w:val="et-EE" w:eastAsia="ar-SA"/>
        </w:rPr>
      </w:pPr>
      <w:r w:rsidRPr="004B3471">
        <w:rPr>
          <w:rFonts w:ascii="Arial" w:eastAsia="Times New Roman" w:hAnsi="Arial" w:cs="Arial"/>
          <w:lang w:val="et-EE" w:eastAsia="ar-SA"/>
        </w:rPr>
        <w:t>Rae valla üldplaneering (kehtestatud 2</w:t>
      </w:r>
      <w:r w:rsidR="00A473A4" w:rsidRPr="004B3471">
        <w:rPr>
          <w:rFonts w:ascii="Arial" w:eastAsia="Times New Roman" w:hAnsi="Arial" w:cs="Arial"/>
          <w:lang w:val="et-EE" w:eastAsia="ar-SA"/>
        </w:rPr>
        <w:t>1</w:t>
      </w:r>
      <w:r w:rsidRPr="004B3471">
        <w:rPr>
          <w:rFonts w:ascii="Arial" w:eastAsia="Times New Roman" w:hAnsi="Arial" w:cs="Arial"/>
          <w:lang w:val="et-EE" w:eastAsia="ar-SA"/>
        </w:rPr>
        <w:t>.05.2013);</w:t>
      </w:r>
    </w:p>
    <w:p w:rsidR="004A2861" w:rsidRPr="004A2861" w:rsidRDefault="004A2861" w:rsidP="004A2861">
      <w:pPr>
        <w:numPr>
          <w:ilvl w:val="0"/>
          <w:numId w:val="7"/>
        </w:numPr>
        <w:suppressAutoHyphens/>
        <w:spacing w:before="0" w:after="0"/>
        <w:ind w:left="284" w:hanging="224"/>
        <w:jc w:val="both"/>
        <w:rPr>
          <w:rFonts w:ascii="Arial" w:eastAsia="Times New Roman" w:hAnsi="Arial" w:cs="Arial"/>
          <w:lang w:val="et-EE" w:eastAsia="ar-SA"/>
        </w:rPr>
      </w:pPr>
      <w:r w:rsidRPr="004A2861">
        <w:rPr>
          <w:rFonts w:ascii="Arial" w:eastAsia="Times New Roman" w:hAnsi="Arial" w:cs="Arial"/>
          <w:lang w:val="et-EE" w:eastAsia="ar-SA"/>
        </w:rPr>
        <w:t>Rae valla ehitusmäärus;</w:t>
      </w:r>
    </w:p>
    <w:p w:rsidR="004A2861" w:rsidRDefault="00F12901" w:rsidP="004A2861">
      <w:pPr>
        <w:numPr>
          <w:ilvl w:val="0"/>
          <w:numId w:val="7"/>
        </w:numPr>
        <w:suppressAutoHyphens/>
        <w:spacing w:before="0" w:after="0"/>
        <w:ind w:left="284" w:hanging="224"/>
        <w:jc w:val="both"/>
        <w:rPr>
          <w:rFonts w:ascii="Arial" w:eastAsia="Times New Roman" w:hAnsi="Arial" w:cs="Arial"/>
          <w:lang w:val="et-EE" w:eastAsia="ar-SA"/>
        </w:rPr>
      </w:pPr>
      <w:r w:rsidRPr="004B3471">
        <w:rPr>
          <w:rFonts w:ascii="Arial" w:eastAsia="Times New Roman" w:hAnsi="Arial" w:cs="Arial"/>
          <w:lang w:val="et-EE" w:eastAsia="ar-SA"/>
        </w:rPr>
        <w:t>Rae valla arengukava 2016</w:t>
      </w:r>
      <w:r w:rsidR="005F646B" w:rsidRPr="004B3471">
        <w:rPr>
          <w:rFonts w:ascii="Arial" w:eastAsia="Times New Roman" w:hAnsi="Arial" w:cs="Arial"/>
          <w:lang w:val="et-EE" w:eastAsia="ar-SA"/>
        </w:rPr>
        <w:t xml:space="preserve"> </w:t>
      </w:r>
      <w:r w:rsidRPr="004B3471">
        <w:rPr>
          <w:rFonts w:ascii="Arial" w:eastAsia="Times New Roman" w:hAnsi="Arial" w:cs="Arial"/>
          <w:lang w:val="et-EE" w:eastAsia="ar-SA"/>
        </w:rPr>
        <w:t>‒</w:t>
      </w:r>
      <w:r w:rsidR="005F646B" w:rsidRPr="004B3471">
        <w:rPr>
          <w:rFonts w:ascii="Arial" w:eastAsia="Times New Roman" w:hAnsi="Arial" w:cs="Arial"/>
          <w:lang w:val="et-EE" w:eastAsia="ar-SA"/>
        </w:rPr>
        <w:t xml:space="preserve"> </w:t>
      </w:r>
      <w:r w:rsidRPr="004B3471">
        <w:rPr>
          <w:rFonts w:ascii="Arial" w:eastAsia="Times New Roman" w:hAnsi="Arial" w:cs="Arial"/>
          <w:lang w:val="et-EE" w:eastAsia="ar-SA"/>
        </w:rPr>
        <w:t>2025;</w:t>
      </w:r>
    </w:p>
    <w:p w:rsidR="004A2861" w:rsidRPr="004A2861" w:rsidRDefault="004A2861" w:rsidP="004A2861">
      <w:pPr>
        <w:numPr>
          <w:ilvl w:val="0"/>
          <w:numId w:val="7"/>
        </w:numPr>
        <w:suppressAutoHyphens/>
        <w:spacing w:before="0" w:after="0"/>
        <w:ind w:left="284" w:hanging="224"/>
        <w:jc w:val="both"/>
        <w:rPr>
          <w:rFonts w:ascii="Arial" w:eastAsia="Times New Roman" w:hAnsi="Arial" w:cs="Arial"/>
          <w:lang w:val="et-EE" w:eastAsia="ar-SA"/>
        </w:rPr>
      </w:pPr>
      <w:r w:rsidRPr="004A2861">
        <w:rPr>
          <w:rFonts w:ascii="Arial" w:eastAsia="Times New Roman" w:hAnsi="Arial" w:cs="Arial"/>
          <w:lang w:val="et-EE" w:eastAsia="ar-SA"/>
        </w:rPr>
        <w:t>Rae Vallavolikogu 19.03.2013 määrus nr 99 „Rae valla jäätmehoolduseeskiri</w:t>
      </w:r>
      <w:r w:rsidR="00E71F72">
        <w:rPr>
          <w:rFonts w:ascii="Arial" w:eastAsia="Times New Roman" w:hAnsi="Arial" w:cs="Arial"/>
          <w:lang w:val="et-EE" w:eastAsia="ar-SA"/>
        </w:rPr>
        <w:t>”;</w:t>
      </w:r>
    </w:p>
    <w:p w:rsidR="00F12901" w:rsidRPr="004B3471" w:rsidRDefault="005F646B" w:rsidP="004B3471">
      <w:pPr>
        <w:numPr>
          <w:ilvl w:val="0"/>
          <w:numId w:val="7"/>
        </w:numPr>
        <w:suppressAutoHyphens/>
        <w:spacing w:before="0" w:after="0"/>
        <w:ind w:left="284" w:hanging="224"/>
        <w:jc w:val="both"/>
        <w:rPr>
          <w:rFonts w:ascii="Arial" w:eastAsia="Times New Roman" w:hAnsi="Arial" w:cs="Arial"/>
          <w:lang w:val="et-EE" w:eastAsia="ar-SA"/>
        </w:rPr>
      </w:pPr>
      <w:r w:rsidRPr="004B3471">
        <w:rPr>
          <w:rFonts w:ascii="Arial" w:eastAsia="Times New Roman" w:hAnsi="Arial" w:cs="Arial"/>
          <w:lang w:val="et-EE" w:eastAsia="ar-SA"/>
        </w:rPr>
        <w:t>Rae valla ühisveevärgi ja -kanalisatsiooni ning sademevee ärajuhtimise arendamise kava aastateks 2017 – 2028</w:t>
      </w:r>
      <w:r w:rsidR="00F12901" w:rsidRPr="004B3471">
        <w:rPr>
          <w:rFonts w:ascii="Arial" w:eastAsia="Times New Roman" w:hAnsi="Arial" w:cs="Arial"/>
          <w:lang w:val="et-EE" w:eastAsia="ar-SA"/>
        </w:rPr>
        <w:t>;</w:t>
      </w:r>
    </w:p>
    <w:p w:rsidR="00F12901" w:rsidRPr="004B3471" w:rsidRDefault="00F12901" w:rsidP="004B3471">
      <w:pPr>
        <w:numPr>
          <w:ilvl w:val="0"/>
          <w:numId w:val="7"/>
        </w:numPr>
        <w:suppressAutoHyphens/>
        <w:spacing w:before="0" w:after="0"/>
        <w:ind w:left="284" w:hanging="224"/>
        <w:jc w:val="both"/>
        <w:rPr>
          <w:rFonts w:ascii="Arial" w:eastAsia="Times New Roman" w:hAnsi="Arial" w:cs="Arial"/>
          <w:lang w:val="et-EE" w:eastAsia="ar-SA"/>
        </w:rPr>
      </w:pPr>
      <w:r w:rsidRPr="004B3471">
        <w:rPr>
          <w:rFonts w:ascii="Arial" w:eastAsia="Times New Roman" w:hAnsi="Arial" w:cs="Arial"/>
          <w:lang w:val="et-EE" w:eastAsia="ar-SA"/>
        </w:rPr>
        <w:t xml:space="preserve">Rae </w:t>
      </w:r>
      <w:r w:rsidR="008E7BE9" w:rsidRPr="004B3471">
        <w:rPr>
          <w:rFonts w:ascii="Arial" w:eastAsia="Times New Roman" w:hAnsi="Arial" w:cs="Arial"/>
          <w:lang w:val="et-EE" w:eastAsia="ar-SA"/>
        </w:rPr>
        <w:t>V</w:t>
      </w:r>
      <w:r w:rsidRPr="004B3471">
        <w:rPr>
          <w:rFonts w:ascii="Arial" w:eastAsia="Times New Roman" w:hAnsi="Arial" w:cs="Arial"/>
          <w:lang w:val="et-EE" w:eastAsia="ar-SA"/>
        </w:rPr>
        <w:t xml:space="preserve">allavalitsuse 15.02.2011 määrus </w:t>
      </w:r>
      <w:r w:rsidR="005F646B" w:rsidRPr="004B3471">
        <w:rPr>
          <w:rFonts w:ascii="Arial" w:eastAsia="Times New Roman" w:hAnsi="Arial" w:cs="Arial"/>
          <w:lang w:val="et-EE" w:eastAsia="ar-SA"/>
        </w:rPr>
        <w:t xml:space="preserve">nr 13 </w:t>
      </w:r>
      <w:r w:rsidRPr="004B3471">
        <w:rPr>
          <w:rFonts w:ascii="Arial" w:eastAsia="Times New Roman" w:hAnsi="Arial" w:cs="Arial"/>
          <w:lang w:val="et-EE" w:eastAsia="ar-SA"/>
        </w:rPr>
        <w:t>„Digitaalselt teostatavate geodeetiliste alusplaanide, projektide, teostusjooniste ja detailplaneeringute esitamise kord”</w:t>
      </w:r>
    </w:p>
    <w:p w:rsidR="004A2861" w:rsidRDefault="00F12901" w:rsidP="004A2861">
      <w:pPr>
        <w:numPr>
          <w:ilvl w:val="0"/>
          <w:numId w:val="8"/>
        </w:numPr>
        <w:suppressAutoHyphens/>
        <w:spacing w:before="0" w:after="0"/>
        <w:ind w:left="284" w:hanging="224"/>
        <w:jc w:val="both"/>
        <w:rPr>
          <w:rFonts w:ascii="Arial" w:eastAsia="Times New Roman" w:hAnsi="Arial" w:cs="Arial"/>
          <w:lang w:val="et-EE" w:eastAsia="ar-SA"/>
        </w:rPr>
      </w:pPr>
      <w:r w:rsidRPr="004B3471">
        <w:rPr>
          <w:rFonts w:ascii="Arial" w:eastAsia="Times New Roman" w:hAnsi="Arial" w:cs="Arial"/>
          <w:lang w:val="et-EE" w:eastAsia="ar-SA"/>
        </w:rPr>
        <w:t xml:space="preserve">Rae </w:t>
      </w:r>
      <w:r w:rsidR="008E7BE9" w:rsidRPr="004B3471">
        <w:rPr>
          <w:rFonts w:ascii="Arial" w:eastAsia="Times New Roman" w:hAnsi="Arial" w:cs="Arial"/>
          <w:lang w:val="et-EE" w:eastAsia="ar-SA"/>
        </w:rPr>
        <w:t>V</w:t>
      </w:r>
      <w:r w:rsidRPr="004B3471">
        <w:rPr>
          <w:rFonts w:ascii="Arial" w:eastAsia="Times New Roman" w:hAnsi="Arial" w:cs="Arial"/>
          <w:lang w:val="et-EE" w:eastAsia="ar-SA"/>
        </w:rPr>
        <w:t xml:space="preserve">allavalitsuse 15.02.2011 määrus </w:t>
      </w:r>
      <w:r w:rsidR="005F646B" w:rsidRPr="004B3471">
        <w:rPr>
          <w:rFonts w:ascii="Arial" w:eastAsia="Times New Roman" w:hAnsi="Arial" w:cs="Arial"/>
          <w:lang w:val="et-EE" w:eastAsia="ar-SA"/>
        </w:rPr>
        <w:t xml:space="preserve">nr 14 </w:t>
      </w:r>
      <w:r w:rsidRPr="004B3471">
        <w:rPr>
          <w:rFonts w:ascii="Arial" w:eastAsia="Times New Roman" w:hAnsi="Arial" w:cs="Arial"/>
          <w:lang w:val="et-EE" w:eastAsia="ar-SA"/>
        </w:rPr>
        <w:t>„Detailplaneeringute koostamise ning vormistamise juhend”;</w:t>
      </w:r>
    </w:p>
    <w:p w:rsidR="004A2861" w:rsidRDefault="004A2861" w:rsidP="004A2861">
      <w:pPr>
        <w:numPr>
          <w:ilvl w:val="0"/>
          <w:numId w:val="8"/>
        </w:numPr>
        <w:suppressAutoHyphens/>
        <w:spacing w:before="0" w:after="0"/>
        <w:ind w:left="284" w:hanging="224"/>
        <w:jc w:val="both"/>
        <w:rPr>
          <w:rFonts w:ascii="Arial" w:eastAsia="Times New Roman" w:hAnsi="Arial" w:cs="Arial"/>
          <w:lang w:val="et-EE" w:eastAsia="ar-SA"/>
        </w:rPr>
      </w:pPr>
      <w:r w:rsidRPr="004A2861">
        <w:rPr>
          <w:rFonts w:ascii="Arial" w:eastAsia="Times New Roman" w:hAnsi="Arial" w:cs="Arial"/>
          <w:lang w:val="et-EE" w:eastAsia="ar-SA"/>
        </w:rPr>
        <w:t>Riigihalduse ministri 17.10.2019 määrus nr 50 „Planeeringu vormistamisele ja ülesehitusele esitatavad nõuded</w:t>
      </w:r>
      <w:r w:rsidR="00E71F72">
        <w:rPr>
          <w:rFonts w:ascii="Arial" w:eastAsia="Times New Roman" w:hAnsi="Arial" w:cs="Arial"/>
          <w:lang w:val="et-EE" w:eastAsia="ar-SA"/>
        </w:rPr>
        <w:t>”</w:t>
      </w:r>
      <w:r w:rsidRPr="004A2861">
        <w:rPr>
          <w:rFonts w:ascii="Arial" w:eastAsia="Times New Roman" w:hAnsi="Arial" w:cs="Arial"/>
          <w:lang w:val="et-EE" w:eastAsia="ar-SA"/>
        </w:rPr>
        <w:t>;</w:t>
      </w:r>
    </w:p>
    <w:p w:rsidR="004A2861" w:rsidRDefault="004A2861" w:rsidP="004A2861">
      <w:pPr>
        <w:numPr>
          <w:ilvl w:val="0"/>
          <w:numId w:val="8"/>
        </w:numPr>
        <w:suppressAutoHyphens/>
        <w:spacing w:before="0" w:after="0"/>
        <w:ind w:left="284" w:hanging="224"/>
        <w:jc w:val="both"/>
        <w:rPr>
          <w:rFonts w:ascii="Arial" w:eastAsia="Times New Roman" w:hAnsi="Arial" w:cs="Arial"/>
          <w:lang w:val="et-EE" w:eastAsia="ar-SA"/>
        </w:rPr>
      </w:pPr>
      <w:r w:rsidRPr="004A2861">
        <w:rPr>
          <w:rFonts w:ascii="Arial" w:eastAsia="Times New Roman" w:hAnsi="Arial" w:cs="Arial"/>
          <w:lang w:val="et-EE" w:eastAsia="ar-SA"/>
        </w:rPr>
        <w:t xml:space="preserve">Eesti standard EVS 843:2016 </w:t>
      </w:r>
      <w:r w:rsidR="00E71F72">
        <w:rPr>
          <w:rFonts w:ascii="Arial" w:eastAsia="Times New Roman" w:hAnsi="Arial" w:cs="Arial"/>
          <w:lang w:val="et-EE" w:eastAsia="ar-SA"/>
        </w:rPr>
        <w:t>„</w:t>
      </w:r>
      <w:r w:rsidRPr="004A2861">
        <w:rPr>
          <w:rFonts w:ascii="Arial" w:eastAsia="Times New Roman" w:hAnsi="Arial" w:cs="Arial"/>
          <w:lang w:val="et-EE" w:eastAsia="ar-SA"/>
        </w:rPr>
        <w:t>Linnatänavad</w:t>
      </w:r>
      <w:r w:rsidR="00E71F72">
        <w:rPr>
          <w:rFonts w:ascii="Arial" w:eastAsia="Times New Roman" w:hAnsi="Arial" w:cs="Arial"/>
          <w:lang w:val="et-EE" w:eastAsia="ar-SA"/>
        </w:rPr>
        <w:t>”</w:t>
      </w:r>
      <w:r w:rsidRPr="004A2861">
        <w:rPr>
          <w:rFonts w:ascii="Arial" w:eastAsia="Times New Roman" w:hAnsi="Arial" w:cs="Arial"/>
          <w:lang w:val="et-EE" w:eastAsia="ar-SA"/>
        </w:rPr>
        <w:t>;</w:t>
      </w:r>
    </w:p>
    <w:p w:rsidR="004A2861" w:rsidRPr="004A2861" w:rsidRDefault="00E71F72" w:rsidP="004A2861">
      <w:pPr>
        <w:numPr>
          <w:ilvl w:val="0"/>
          <w:numId w:val="8"/>
        </w:numPr>
        <w:suppressAutoHyphens/>
        <w:spacing w:before="0" w:after="0"/>
        <w:ind w:left="284" w:hanging="224"/>
        <w:jc w:val="both"/>
        <w:rPr>
          <w:rFonts w:ascii="Arial" w:eastAsia="Times New Roman" w:hAnsi="Arial" w:cs="Arial"/>
          <w:lang w:val="et-EE" w:eastAsia="ar-SA"/>
        </w:rPr>
      </w:pPr>
      <w:r>
        <w:rPr>
          <w:rFonts w:ascii="Arial" w:eastAsia="Times New Roman" w:hAnsi="Arial" w:cs="Arial"/>
          <w:lang w:val="et-EE" w:eastAsia="ar-SA"/>
        </w:rPr>
        <w:t>s</w:t>
      </w:r>
      <w:r w:rsidR="004A2861" w:rsidRPr="004A2861">
        <w:rPr>
          <w:rFonts w:ascii="Arial" w:eastAsia="Times New Roman" w:hAnsi="Arial" w:cs="Arial"/>
          <w:lang w:val="et-EE" w:eastAsia="ar-SA"/>
        </w:rPr>
        <w:t>iseministri 30. märtsi 2017. a määrus nr 17 „Ehitisele esitatavad tuleohutusnõuded ja nõuded tuletõrje veevarustusele";</w:t>
      </w:r>
    </w:p>
    <w:p w:rsidR="008E7BE9" w:rsidRPr="004B3471" w:rsidRDefault="008E7BE9" w:rsidP="004B3471">
      <w:pPr>
        <w:pStyle w:val="ListParagraph"/>
        <w:numPr>
          <w:ilvl w:val="0"/>
          <w:numId w:val="8"/>
        </w:numPr>
        <w:spacing w:before="0" w:after="0"/>
        <w:ind w:left="284" w:hanging="224"/>
        <w:jc w:val="both"/>
        <w:rPr>
          <w:rFonts w:ascii="Arial" w:hAnsi="Arial" w:cs="Arial"/>
          <w:lang w:val="et-EE"/>
        </w:rPr>
      </w:pPr>
      <w:r w:rsidRPr="004B3471">
        <w:rPr>
          <w:rFonts w:ascii="Arial" w:hAnsi="Arial" w:cs="Arial"/>
          <w:lang w:val="et-EE"/>
        </w:rPr>
        <w:t>katastriüksuse plaan;</w:t>
      </w:r>
    </w:p>
    <w:p w:rsidR="00F12901" w:rsidRPr="004B3471" w:rsidRDefault="00F12901" w:rsidP="004B3471">
      <w:pPr>
        <w:numPr>
          <w:ilvl w:val="0"/>
          <w:numId w:val="7"/>
        </w:numPr>
        <w:suppressAutoHyphens/>
        <w:spacing w:before="0" w:after="0"/>
        <w:ind w:left="284" w:hanging="224"/>
        <w:jc w:val="both"/>
        <w:rPr>
          <w:rFonts w:ascii="Arial" w:eastAsia="Times New Roman" w:hAnsi="Arial" w:cs="Arial"/>
          <w:lang w:val="et-EE" w:eastAsia="ar-SA"/>
        </w:rPr>
      </w:pPr>
      <w:r w:rsidRPr="004B3471">
        <w:rPr>
          <w:rFonts w:ascii="Arial" w:eastAsia="Times New Roman" w:hAnsi="Arial" w:cs="Arial"/>
          <w:lang w:val="et-EE" w:eastAsia="ar-SA"/>
        </w:rPr>
        <w:t>muud kehtivad õigusaktid ja projekteerimisnormid.</w:t>
      </w:r>
    </w:p>
    <w:p w:rsidR="00626B12" w:rsidRPr="004B3471" w:rsidRDefault="00626B12" w:rsidP="004B3471">
      <w:pPr>
        <w:suppressAutoHyphens/>
        <w:spacing w:before="0" w:after="0"/>
        <w:jc w:val="both"/>
        <w:rPr>
          <w:rFonts w:ascii="Arial" w:eastAsia="Times New Roman" w:hAnsi="Arial" w:cs="Arial"/>
          <w:lang w:val="et-EE" w:eastAsia="ar-SA"/>
        </w:rPr>
      </w:pPr>
    </w:p>
    <w:p w:rsidR="00626B12" w:rsidRPr="004B3471" w:rsidRDefault="00626B12" w:rsidP="004B3471">
      <w:pPr>
        <w:suppressAutoHyphens/>
        <w:spacing w:before="0" w:after="0"/>
        <w:jc w:val="both"/>
        <w:rPr>
          <w:rFonts w:ascii="Arial" w:eastAsia="Times New Roman" w:hAnsi="Arial" w:cs="Arial"/>
          <w:b/>
          <w:lang w:val="et-EE" w:eastAsia="ar-SA"/>
        </w:rPr>
      </w:pPr>
      <w:r w:rsidRPr="004B3471">
        <w:rPr>
          <w:rFonts w:ascii="Arial" w:eastAsia="Times New Roman" w:hAnsi="Arial" w:cs="Arial"/>
          <w:b/>
          <w:lang w:val="et-EE" w:eastAsia="ar-SA"/>
        </w:rPr>
        <w:t>Detailplaneeringu koostamiseks tehtud uuringud:</w:t>
      </w:r>
    </w:p>
    <w:p w:rsidR="00626B12" w:rsidRPr="004B3471" w:rsidRDefault="00626B12" w:rsidP="004B3471">
      <w:pPr>
        <w:pStyle w:val="ListParagraph"/>
        <w:numPr>
          <w:ilvl w:val="0"/>
          <w:numId w:val="7"/>
        </w:numPr>
        <w:suppressAutoHyphens/>
        <w:spacing w:before="0" w:after="0"/>
        <w:jc w:val="both"/>
        <w:rPr>
          <w:rFonts w:ascii="Arial" w:eastAsia="Times New Roman" w:hAnsi="Arial" w:cs="Arial"/>
          <w:lang w:val="et-EE" w:eastAsia="ar-SA"/>
        </w:rPr>
      </w:pPr>
      <w:r w:rsidRPr="004B3471">
        <w:rPr>
          <w:rFonts w:ascii="Arial" w:eastAsia="Times New Roman" w:hAnsi="Arial" w:cs="Arial"/>
          <w:lang w:val="et-EE" w:eastAsia="ar-SA"/>
        </w:rPr>
        <w:t>Jaama tänav 2 topo-geodeetiline alusplaan tehnovõrkudega koostas Geodeesia 24 OÜ 03.04.2017, töö nr. 1411-17;</w:t>
      </w:r>
    </w:p>
    <w:p w:rsidR="00626B12" w:rsidRPr="004B3471" w:rsidRDefault="0062619A" w:rsidP="004B3471">
      <w:pPr>
        <w:pStyle w:val="ListParagraph"/>
        <w:numPr>
          <w:ilvl w:val="0"/>
          <w:numId w:val="7"/>
        </w:numPr>
        <w:suppressAutoHyphens/>
        <w:spacing w:before="0" w:after="0"/>
        <w:jc w:val="both"/>
        <w:rPr>
          <w:rFonts w:ascii="Arial" w:eastAsia="Times New Roman" w:hAnsi="Arial" w:cs="Arial"/>
          <w:lang w:val="et-EE" w:eastAsia="ar-SA"/>
        </w:rPr>
      </w:pPr>
      <w:r>
        <w:rPr>
          <w:rFonts w:ascii="Arial" w:eastAsia="Times New Roman" w:hAnsi="Arial" w:cs="Arial"/>
          <w:lang w:val="et-EE" w:eastAsia="ar-SA"/>
        </w:rPr>
        <w:t>r</w:t>
      </w:r>
      <w:r w:rsidR="00626B12" w:rsidRPr="004B3471">
        <w:rPr>
          <w:rFonts w:ascii="Arial" w:eastAsia="Times New Roman" w:hAnsi="Arial" w:cs="Arial"/>
          <w:lang w:val="et-EE" w:eastAsia="ar-SA"/>
        </w:rPr>
        <w:t>adooni aktiivsuskontsentratsiooni mõõtmisaruande koostas PLM Balti OÜ 02.12.2020.</w:t>
      </w:r>
    </w:p>
    <w:p w:rsidR="00C94D65" w:rsidRPr="004B3471" w:rsidRDefault="00C94D65" w:rsidP="004B3471">
      <w:pPr>
        <w:spacing w:before="0" w:after="0"/>
        <w:rPr>
          <w:rFonts w:ascii="Arial" w:hAnsi="Arial" w:cs="Arial"/>
          <w:lang w:val="et-EE"/>
        </w:rPr>
      </w:pPr>
    </w:p>
    <w:p w:rsidR="00E81250" w:rsidRPr="004B3471" w:rsidRDefault="00E81250" w:rsidP="004B3471">
      <w:pPr>
        <w:spacing w:before="0" w:after="0"/>
        <w:jc w:val="both"/>
        <w:rPr>
          <w:rFonts w:ascii="Arial" w:hAnsi="Arial" w:cs="Arial"/>
          <w:lang w:val="et-EE"/>
        </w:rPr>
      </w:pPr>
    </w:p>
    <w:p w:rsidR="00E81250" w:rsidRPr="004B3471" w:rsidRDefault="008E2468" w:rsidP="004B3471">
      <w:pPr>
        <w:pStyle w:val="Heading1"/>
        <w:spacing w:before="0"/>
      </w:pPr>
      <w:bookmarkStart w:id="2" w:name="_Toc497647794"/>
      <w:bookmarkStart w:id="3" w:name="_Toc64882870"/>
      <w:r w:rsidRPr="004B3471">
        <w:t>PLANEERINGUALA LÄHIÜMBRUSE EHITUSLIKE JA FUNKTSIONAALSETE SEOSTE NING KESKKONNATINGIMUSTE ANALÜÜS NING PLANEERINGU EESMÄRK</w:t>
      </w:r>
      <w:bookmarkEnd w:id="2"/>
      <w:bookmarkEnd w:id="3"/>
    </w:p>
    <w:p w:rsidR="00AF2544" w:rsidRPr="004B3471" w:rsidRDefault="00AF2544" w:rsidP="004B3471">
      <w:pPr>
        <w:spacing w:before="0" w:after="0"/>
        <w:rPr>
          <w:rFonts w:ascii="Arial" w:hAnsi="Arial" w:cs="Arial"/>
          <w:lang w:val="et-EE"/>
        </w:rPr>
      </w:pPr>
    </w:p>
    <w:p w:rsidR="00351668" w:rsidRPr="004B3471" w:rsidRDefault="00351668" w:rsidP="004B3471">
      <w:pPr>
        <w:spacing w:before="0" w:after="0"/>
        <w:jc w:val="both"/>
        <w:rPr>
          <w:rFonts w:ascii="Arial" w:hAnsi="Arial" w:cs="Arial"/>
          <w:lang w:val="et-EE"/>
        </w:rPr>
      </w:pPr>
      <w:r w:rsidRPr="004B3471">
        <w:rPr>
          <w:rFonts w:ascii="Arial" w:hAnsi="Arial" w:cs="Arial"/>
          <w:lang w:val="et-EE"/>
        </w:rPr>
        <w:t xml:space="preserve">Detailplaneeringu koostamise eesmärk on </w:t>
      </w:r>
      <w:r w:rsidR="003F5F1B">
        <w:rPr>
          <w:rFonts w:ascii="Arial" w:hAnsi="Arial" w:cs="Arial"/>
          <w:lang w:val="et-EE"/>
        </w:rPr>
        <w:t>Jaama tänav 2</w:t>
      </w:r>
      <w:r w:rsidRPr="004B3471">
        <w:rPr>
          <w:rFonts w:ascii="Arial" w:hAnsi="Arial" w:cs="Arial"/>
          <w:lang w:val="et-EE"/>
        </w:rPr>
        <w:t xml:space="preserve"> maaüksuse (katastritunnus </w:t>
      </w:r>
      <w:r w:rsidRPr="004B3471">
        <w:rPr>
          <w:rFonts w:ascii="Arial" w:hAnsi="Arial" w:cs="Arial"/>
          <w:color w:val="000000"/>
          <w:shd w:val="clear" w:color="auto" w:fill="FFFFFF"/>
          <w:lang w:val="et-EE"/>
        </w:rPr>
        <w:t xml:space="preserve">65301:001:4746, sihtotstarve </w:t>
      </w:r>
      <w:r w:rsidR="00FA5A55" w:rsidRPr="004B3471">
        <w:rPr>
          <w:rFonts w:ascii="Arial" w:hAnsi="Arial" w:cs="Arial"/>
          <w:color w:val="000000"/>
          <w:shd w:val="clear" w:color="auto" w:fill="FFFFFF"/>
          <w:lang w:val="et-EE"/>
        </w:rPr>
        <w:t xml:space="preserve">maatulundusmaa 100%, pindala 10323 </w:t>
      </w:r>
      <w:r w:rsidR="00FA5A55" w:rsidRPr="004B3471">
        <w:rPr>
          <w:rFonts w:ascii="Arial" w:hAnsi="Arial" w:cs="Arial"/>
          <w:lang w:val="et-EE"/>
        </w:rPr>
        <w:t>m²</w:t>
      </w:r>
      <w:r w:rsidRPr="004B3471">
        <w:rPr>
          <w:rFonts w:ascii="Arial" w:hAnsi="Arial" w:cs="Arial"/>
          <w:color w:val="000000"/>
          <w:shd w:val="clear" w:color="auto" w:fill="FFFFFF"/>
          <w:lang w:val="et-EE"/>
        </w:rPr>
        <w:t xml:space="preserve">) </w:t>
      </w:r>
      <w:r w:rsidR="00FA5A55" w:rsidRPr="004B3471">
        <w:rPr>
          <w:rFonts w:ascii="Arial" w:hAnsi="Arial" w:cs="Arial"/>
          <w:color w:val="000000"/>
          <w:shd w:val="clear" w:color="auto" w:fill="FFFFFF"/>
          <w:lang w:val="et-EE"/>
        </w:rPr>
        <w:t>ehitusõigu</w:t>
      </w:r>
      <w:r w:rsidR="00531088" w:rsidRPr="004B3471">
        <w:rPr>
          <w:rFonts w:ascii="Arial" w:hAnsi="Arial" w:cs="Arial"/>
          <w:color w:val="000000"/>
          <w:shd w:val="clear" w:color="auto" w:fill="FFFFFF"/>
          <w:lang w:val="et-EE"/>
        </w:rPr>
        <w:t>ste määramine kaupluse,</w:t>
      </w:r>
      <w:r w:rsidR="00AF2544" w:rsidRPr="004B3471">
        <w:rPr>
          <w:rFonts w:ascii="Arial" w:hAnsi="Arial" w:cs="Arial"/>
          <w:color w:val="000000"/>
          <w:shd w:val="clear" w:color="auto" w:fill="FFFFFF"/>
          <w:lang w:val="et-EE"/>
        </w:rPr>
        <w:t xml:space="preserve"> laohoone </w:t>
      </w:r>
      <w:r w:rsidR="00531088" w:rsidRPr="004B3471">
        <w:rPr>
          <w:rFonts w:ascii="Arial" w:hAnsi="Arial" w:cs="Arial"/>
          <w:color w:val="000000"/>
          <w:shd w:val="clear" w:color="auto" w:fill="FFFFFF"/>
          <w:lang w:val="et-EE"/>
        </w:rPr>
        <w:t>ja</w:t>
      </w:r>
      <w:r w:rsidR="00AF2544" w:rsidRPr="004B3471">
        <w:rPr>
          <w:rFonts w:ascii="Arial" w:hAnsi="Arial" w:cs="Arial"/>
          <w:color w:val="000000"/>
          <w:shd w:val="clear" w:color="auto" w:fill="FFFFFF"/>
          <w:lang w:val="et-EE"/>
        </w:rPr>
        <w:t xml:space="preserve"> </w:t>
      </w:r>
      <w:r w:rsidR="00232C83" w:rsidRPr="004B3471">
        <w:rPr>
          <w:rFonts w:ascii="Arial" w:hAnsi="Arial" w:cs="Arial"/>
          <w:color w:val="000000"/>
          <w:shd w:val="clear" w:color="auto" w:fill="FFFFFF"/>
          <w:lang w:val="et-EE"/>
        </w:rPr>
        <w:t>auto</w:t>
      </w:r>
      <w:r w:rsidR="00531088" w:rsidRPr="004B3471">
        <w:rPr>
          <w:rFonts w:ascii="Arial" w:hAnsi="Arial" w:cs="Arial"/>
          <w:color w:val="000000"/>
          <w:shd w:val="clear" w:color="auto" w:fill="FFFFFF"/>
          <w:lang w:val="et-EE"/>
        </w:rPr>
        <w:t>pesula</w:t>
      </w:r>
      <w:r w:rsidR="00AF2544" w:rsidRPr="004B3471">
        <w:rPr>
          <w:rFonts w:ascii="Arial" w:hAnsi="Arial" w:cs="Arial"/>
          <w:color w:val="000000"/>
          <w:shd w:val="clear" w:color="auto" w:fill="FFFFFF"/>
          <w:lang w:val="et-EE"/>
        </w:rPr>
        <w:t xml:space="preserve"> </w:t>
      </w:r>
      <w:r w:rsidR="00FA5A55" w:rsidRPr="004B3471">
        <w:rPr>
          <w:rFonts w:ascii="Arial" w:hAnsi="Arial" w:cs="Arial"/>
          <w:color w:val="000000"/>
          <w:shd w:val="clear" w:color="auto" w:fill="FFFFFF"/>
          <w:lang w:val="et-EE"/>
        </w:rPr>
        <w:t>ehitamiseks.</w:t>
      </w:r>
    </w:p>
    <w:p w:rsidR="00351668" w:rsidRPr="004B3471" w:rsidRDefault="00FA5A55" w:rsidP="004B3471">
      <w:pPr>
        <w:spacing w:before="0" w:after="0"/>
        <w:jc w:val="both"/>
        <w:rPr>
          <w:rFonts w:ascii="Arial" w:hAnsi="Arial" w:cs="Arial"/>
          <w:lang w:val="et-EE"/>
        </w:rPr>
      </w:pPr>
      <w:r w:rsidRPr="004B3471">
        <w:rPr>
          <w:rFonts w:ascii="Arial" w:hAnsi="Arial" w:cs="Arial"/>
          <w:lang w:val="et-EE"/>
        </w:rPr>
        <w:t xml:space="preserve">Planeeritav maa-ala paikneb Rae vallas Ülejõe külas. Ülejõe küla jääb Rae valla põhjaossa ja planeeritav ala Ülejõe küla lõunapoolse piiri äärde. Planeeritav ala on </w:t>
      </w:r>
      <w:r w:rsidR="004E364F" w:rsidRPr="004B3471">
        <w:rPr>
          <w:rFonts w:ascii="Arial" w:hAnsi="Arial" w:cs="Arial"/>
          <w:lang w:val="et-EE"/>
        </w:rPr>
        <w:t xml:space="preserve">Pirita jõe (planeeringualast ~130 meetri kaugusel) ja raudtee (planeeringualast ~700 meetri kaugusel) vahetus läheduses. Planeeringualast teisel pool </w:t>
      </w:r>
      <w:r w:rsidR="000C70B5" w:rsidRPr="004B3471">
        <w:rPr>
          <w:rFonts w:ascii="Arial" w:hAnsi="Arial" w:cs="Arial"/>
          <w:lang w:val="et-EE"/>
        </w:rPr>
        <w:t>Pirita jõge asub Lagedi alevik.</w:t>
      </w:r>
    </w:p>
    <w:p w:rsidR="00351668" w:rsidRPr="004B3471" w:rsidRDefault="004E364F" w:rsidP="004B3471">
      <w:pPr>
        <w:spacing w:before="0" w:after="0"/>
        <w:jc w:val="both"/>
        <w:rPr>
          <w:rFonts w:ascii="Arial" w:hAnsi="Arial" w:cs="Arial"/>
          <w:lang w:val="et-EE"/>
        </w:rPr>
      </w:pPr>
      <w:r w:rsidRPr="004B3471">
        <w:rPr>
          <w:rFonts w:ascii="Arial" w:hAnsi="Arial" w:cs="Arial"/>
          <w:lang w:val="et-EE"/>
        </w:rPr>
        <w:t>Planeeritav ala piirneb: põhjas ja läänes – maatulundusmaa kinnistu; lõunas – elamumaa kinnistu; idas – 11301 Lagedi tee.</w:t>
      </w:r>
    </w:p>
    <w:p w:rsidR="00E66945" w:rsidRPr="004B3471" w:rsidRDefault="00E66945" w:rsidP="004B3471">
      <w:pPr>
        <w:spacing w:before="0" w:after="0"/>
        <w:jc w:val="both"/>
        <w:rPr>
          <w:rFonts w:ascii="Arial" w:hAnsi="Arial" w:cs="Arial"/>
          <w:lang w:val="et-EE"/>
        </w:rPr>
      </w:pPr>
    </w:p>
    <w:p w:rsidR="004E364F" w:rsidRPr="004B3471" w:rsidRDefault="004E364F" w:rsidP="004B3471">
      <w:pPr>
        <w:spacing w:before="0" w:after="0"/>
        <w:jc w:val="both"/>
        <w:rPr>
          <w:rFonts w:ascii="Arial" w:hAnsi="Arial" w:cs="Arial"/>
          <w:lang w:val="et-EE"/>
        </w:rPr>
      </w:pPr>
      <w:r w:rsidRPr="004B3471">
        <w:rPr>
          <w:rFonts w:ascii="Arial" w:hAnsi="Arial" w:cs="Arial"/>
          <w:lang w:val="et-EE"/>
        </w:rPr>
        <w:t>Rae valla üldplaneeringu koh</w:t>
      </w:r>
      <w:r w:rsidR="00C665B0" w:rsidRPr="004B3471">
        <w:rPr>
          <w:rFonts w:ascii="Arial" w:hAnsi="Arial" w:cs="Arial"/>
          <w:lang w:val="et-EE"/>
        </w:rPr>
        <w:t>aselt on</w:t>
      </w:r>
      <w:r w:rsidRPr="004B3471">
        <w:rPr>
          <w:rFonts w:ascii="Arial" w:hAnsi="Arial" w:cs="Arial"/>
          <w:lang w:val="et-EE"/>
        </w:rPr>
        <w:t xml:space="preserve"> </w:t>
      </w:r>
      <w:r w:rsidR="003F5F1B">
        <w:rPr>
          <w:rFonts w:ascii="Arial" w:hAnsi="Arial" w:cs="Arial"/>
          <w:lang w:val="et-EE"/>
        </w:rPr>
        <w:t>Jaama tänav 2</w:t>
      </w:r>
      <w:r w:rsidRPr="004B3471">
        <w:rPr>
          <w:rFonts w:ascii="Arial" w:hAnsi="Arial" w:cs="Arial"/>
          <w:lang w:val="et-EE"/>
        </w:rPr>
        <w:t xml:space="preserve"> maaüksus </w:t>
      </w:r>
      <w:r w:rsidR="00C665B0" w:rsidRPr="004B3471">
        <w:rPr>
          <w:rFonts w:ascii="Arial" w:hAnsi="Arial" w:cs="Arial"/>
          <w:lang w:val="et-EE"/>
        </w:rPr>
        <w:t>perspektiivne ke</w:t>
      </w:r>
      <w:r w:rsidR="000C70B5" w:rsidRPr="004B3471">
        <w:rPr>
          <w:rFonts w:ascii="Arial" w:hAnsi="Arial" w:cs="Arial"/>
          <w:lang w:val="et-EE"/>
        </w:rPr>
        <w:t>s</w:t>
      </w:r>
      <w:r w:rsidR="00C665B0" w:rsidRPr="004B3471">
        <w:rPr>
          <w:rFonts w:ascii="Arial" w:hAnsi="Arial" w:cs="Arial"/>
          <w:lang w:val="et-EE"/>
        </w:rPr>
        <w:t>kus. Detailplaneering ei ole Rae valla üldplaneeringut muutev, sest planeeritakse ehitada avalikke teenuseid pakkuvaid asutusi (planeeringuga näh</w:t>
      </w:r>
      <w:r w:rsidR="009040E0" w:rsidRPr="004B3471">
        <w:rPr>
          <w:rFonts w:ascii="Arial" w:hAnsi="Arial" w:cs="Arial"/>
          <w:lang w:val="et-EE"/>
        </w:rPr>
        <w:t>akse ette kauplust ja autopesulat</w:t>
      </w:r>
      <w:r w:rsidR="000C70B5" w:rsidRPr="004B3471">
        <w:rPr>
          <w:rFonts w:ascii="Arial" w:hAnsi="Arial" w:cs="Arial"/>
          <w:lang w:val="et-EE"/>
        </w:rPr>
        <w:t>).</w:t>
      </w:r>
    </w:p>
    <w:p w:rsidR="00E66945" w:rsidRPr="004B3471" w:rsidRDefault="00E66945" w:rsidP="004B3471">
      <w:pPr>
        <w:pStyle w:val="BodyText21"/>
        <w:tabs>
          <w:tab w:val="left" w:pos="11583"/>
        </w:tabs>
        <w:spacing w:before="0" w:after="0"/>
        <w:jc w:val="both"/>
        <w:rPr>
          <w:rFonts w:ascii="Arial" w:hAnsi="Arial" w:cs="Arial"/>
          <w:lang w:val="et-EE"/>
        </w:rPr>
      </w:pPr>
    </w:p>
    <w:p w:rsidR="00E2760A" w:rsidRPr="004B3471" w:rsidRDefault="00336361" w:rsidP="004B3471">
      <w:pPr>
        <w:pStyle w:val="BodyText21"/>
        <w:tabs>
          <w:tab w:val="left" w:pos="11583"/>
        </w:tabs>
        <w:spacing w:before="0" w:after="0"/>
        <w:jc w:val="both"/>
        <w:rPr>
          <w:rFonts w:ascii="Arial" w:hAnsi="Arial" w:cs="Arial"/>
          <w:lang w:val="et-EE"/>
        </w:rPr>
      </w:pPr>
      <w:r w:rsidRPr="004B3471">
        <w:rPr>
          <w:rFonts w:ascii="Arial" w:hAnsi="Arial" w:cs="Arial"/>
          <w:lang w:val="et-EE"/>
        </w:rPr>
        <w:t>Vaadeldavas piirkonnas on segahoonestus. Domineerivad üksikelamud ja korterelamud. Piirkonnale on iseloomulik mitmest ajastust pärinevad hooned. L</w:t>
      </w:r>
      <w:r w:rsidR="00E2760A" w:rsidRPr="004B3471">
        <w:rPr>
          <w:rFonts w:ascii="Arial" w:hAnsi="Arial" w:cs="Arial"/>
          <w:lang w:val="et-EE"/>
        </w:rPr>
        <w:t>äheduses asuvad kuni kahekorruselised üksikelamud ja korterma</w:t>
      </w:r>
      <w:r w:rsidRPr="004B3471">
        <w:rPr>
          <w:rFonts w:ascii="Arial" w:hAnsi="Arial" w:cs="Arial"/>
          <w:lang w:val="et-EE"/>
        </w:rPr>
        <w:t>jad</w:t>
      </w:r>
      <w:r w:rsidR="00E2760A" w:rsidRPr="004B3471">
        <w:rPr>
          <w:rFonts w:ascii="Arial" w:hAnsi="Arial" w:cs="Arial"/>
          <w:lang w:val="et-EE"/>
        </w:rPr>
        <w:t xml:space="preserve">. </w:t>
      </w:r>
      <w:r w:rsidR="003F5F1B">
        <w:rPr>
          <w:rFonts w:ascii="Arial" w:hAnsi="Arial" w:cs="Arial"/>
          <w:lang w:val="et-EE"/>
        </w:rPr>
        <w:t>Jaama tänav 2</w:t>
      </w:r>
      <w:r w:rsidR="00E2760A" w:rsidRPr="004B3471">
        <w:rPr>
          <w:rFonts w:ascii="Arial" w:hAnsi="Arial" w:cs="Arial"/>
          <w:lang w:val="et-EE"/>
        </w:rPr>
        <w:t xml:space="preserve"> maaüksuse vastas asu</w:t>
      </w:r>
      <w:r w:rsidR="000C70B5" w:rsidRPr="004B3471">
        <w:rPr>
          <w:rFonts w:ascii="Arial" w:hAnsi="Arial" w:cs="Arial"/>
          <w:lang w:val="et-EE"/>
        </w:rPr>
        <w:t>b kahekorruseline tootmishoone.</w:t>
      </w:r>
    </w:p>
    <w:p w:rsidR="00351668" w:rsidRPr="004B3471" w:rsidRDefault="00E2760A" w:rsidP="004B3471">
      <w:pPr>
        <w:spacing w:before="0" w:after="0"/>
        <w:jc w:val="both"/>
        <w:rPr>
          <w:rFonts w:ascii="Arial" w:hAnsi="Arial" w:cs="Arial"/>
          <w:lang w:val="et-EE"/>
        </w:rPr>
      </w:pPr>
      <w:r w:rsidRPr="004B3471">
        <w:rPr>
          <w:rFonts w:ascii="Arial" w:hAnsi="Arial" w:cs="Arial"/>
          <w:lang w:val="et-EE"/>
        </w:rPr>
        <w:t>Lähimad äri-, teenindus- ning sotsiaalkesk</w:t>
      </w:r>
      <w:r w:rsidR="000C70B5" w:rsidRPr="004B3471">
        <w:rPr>
          <w:rFonts w:ascii="Arial" w:hAnsi="Arial" w:cs="Arial"/>
          <w:lang w:val="et-EE"/>
        </w:rPr>
        <w:t>used paiknevad Lagedi alevikus.</w:t>
      </w:r>
    </w:p>
    <w:p w:rsidR="00E66945" w:rsidRPr="004B3471" w:rsidRDefault="00E66945" w:rsidP="004B3471">
      <w:pPr>
        <w:spacing w:before="0" w:after="0"/>
        <w:jc w:val="both"/>
        <w:rPr>
          <w:rFonts w:ascii="Arial" w:hAnsi="Arial" w:cs="Arial"/>
          <w:lang w:val="et-EE"/>
        </w:rPr>
      </w:pPr>
    </w:p>
    <w:p w:rsidR="00336361" w:rsidRPr="004B3471" w:rsidRDefault="00E2760A" w:rsidP="004B3471">
      <w:pPr>
        <w:spacing w:before="0" w:after="0"/>
        <w:jc w:val="both"/>
        <w:rPr>
          <w:rFonts w:ascii="Arial" w:hAnsi="Arial" w:cs="Arial"/>
          <w:lang w:val="et-EE"/>
        </w:rPr>
      </w:pPr>
      <w:r w:rsidRPr="004B3471">
        <w:rPr>
          <w:rFonts w:ascii="Arial" w:hAnsi="Arial" w:cs="Arial"/>
          <w:lang w:val="et-EE"/>
        </w:rPr>
        <w:t>Planeeritavale alale on hea juurdepääs</w:t>
      </w:r>
      <w:r w:rsidR="00BA5DEC" w:rsidRPr="004B3471">
        <w:rPr>
          <w:rFonts w:ascii="Arial" w:hAnsi="Arial" w:cs="Arial"/>
          <w:lang w:val="et-EE"/>
        </w:rPr>
        <w:t xml:space="preserve">. Detailplaneeringu ala läheduses olev 11300 Lagedi-Aruküla-Peningi tee viib </w:t>
      </w:r>
      <w:r w:rsidR="00336361" w:rsidRPr="004B3471">
        <w:rPr>
          <w:rFonts w:ascii="Arial" w:hAnsi="Arial" w:cs="Arial"/>
          <w:lang w:val="et-EE"/>
        </w:rPr>
        <w:t>riigi põhimaanteeni 11 Tallinna ringtee</w:t>
      </w:r>
      <w:r w:rsidR="00BA5DEC" w:rsidRPr="004B3471">
        <w:rPr>
          <w:rFonts w:ascii="Arial" w:hAnsi="Arial" w:cs="Arial"/>
          <w:lang w:val="et-EE"/>
        </w:rPr>
        <w:t>. 700 meetri kaugusel asub Lagedi rongipeatus. Lähim bu</w:t>
      </w:r>
      <w:r w:rsidR="00EC5650" w:rsidRPr="004B3471">
        <w:rPr>
          <w:rFonts w:ascii="Arial" w:hAnsi="Arial" w:cs="Arial"/>
          <w:lang w:val="et-EE"/>
        </w:rPr>
        <w:t>ssipeatus asub planeeringualast</w:t>
      </w:r>
      <w:r w:rsidR="00BA5DEC" w:rsidRPr="004B3471">
        <w:rPr>
          <w:rFonts w:ascii="Arial" w:hAnsi="Arial" w:cs="Arial"/>
          <w:lang w:val="et-EE"/>
        </w:rPr>
        <w:t xml:space="preserve"> ~50 meetri kaugusel 11300 Lagedi-Aruküla-Peningi tee ääres. </w:t>
      </w:r>
      <w:r w:rsidR="00336361" w:rsidRPr="004B3471">
        <w:rPr>
          <w:rFonts w:ascii="Arial" w:hAnsi="Arial" w:cs="Arial"/>
          <w:lang w:val="et-EE"/>
        </w:rPr>
        <w:t>Seega käsitletaval alal on hea ühendus lähipiirkondadega ja ka Tallinna linnaga.</w:t>
      </w:r>
    </w:p>
    <w:p w:rsidR="00336361" w:rsidRPr="004B3471" w:rsidRDefault="00336361" w:rsidP="004B3471">
      <w:pPr>
        <w:pStyle w:val="BodyText21"/>
        <w:tabs>
          <w:tab w:val="left" w:pos="11583"/>
        </w:tabs>
        <w:spacing w:before="0" w:after="0"/>
        <w:jc w:val="both"/>
        <w:rPr>
          <w:rFonts w:ascii="Arial" w:hAnsi="Arial" w:cs="Arial"/>
          <w:lang w:val="et-EE"/>
        </w:rPr>
      </w:pPr>
      <w:r w:rsidRPr="004B3471">
        <w:rPr>
          <w:rFonts w:ascii="Arial" w:hAnsi="Arial" w:cs="Arial"/>
          <w:lang w:val="et-EE"/>
        </w:rPr>
        <w:lastRenderedPageBreak/>
        <w:t>Lähtuvalt kontaktvööndi</w:t>
      </w:r>
      <w:r w:rsidR="00DA4F52">
        <w:rPr>
          <w:rFonts w:ascii="Arial" w:hAnsi="Arial" w:cs="Arial"/>
          <w:lang w:val="et-EE"/>
        </w:rPr>
        <w:t xml:space="preserve"> </w:t>
      </w:r>
      <w:r w:rsidRPr="004B3471">
        <w:rPr>
          <w:rFonts w:ascii="Arial" w:hAnsi="Arial" w:cs="Arial"/>
          <w:lang w:val="et-EE"/>
        </w:rPr>
        <w:t>analüüsist on planeeringuga kavandatav ärimaa piirkonda sobiv:</w:t>
      </w:r>
    </w:p>
    <w:p w:rsidR="00336361" w:rsidRPr="004B3471" w:rsidRDefault="00336361" w:rsidP="003F5F1B">
      <w:pPr>
        <w:pStyle w:val="ListParagraph"/>
        <w:numPr>
          <w:ilvl w:val="0"/>
          <w:numId w:val="12"/>
        </w:numPr>
        <w:autoSpaceDE w:val="0"/>
        <w:autoSpaceDN w:val="0"/>
        <w:adjustRightInd w:val="0"/>
        <w:spacing w:before="0" w:after="0"/>
        <w:ind w:left="284" w:hanging="218"/>
        <w:jc w:val="both"/>
        <w:rPr>
          <w:rFonts w:ascii="Arial" w:eastAsia="Calibri" w:hAnsi="Arial" w:cs="Arial"/>
          <w:lang w:val="et-EE" w:eastAsia="et-EE"/>
        </w:rPr>
      </w:pPr>
      <w:r w:rsidRPr="004B3471">
        <w:rPr>
          <w:rFonts w:ascii="Arial" w:eastAsia="Calibri" w:hAnsi="Arial" w:cs="Arial"/>
          <w:lang w:val="et-EE" w:eastAsia="et-EE"/>
        </w:rPr>
        <w:t>Tallinna lähedus ja hea ühendus riigi põhimaanteega (Tallinna ringtee);</w:t>
      </w:r>
    </w:p>
    <w:p w:rsidR="00336361" w:rsidRPr="004B3471" w:rsidRDefault="00336361" w:rsidP="003F5F1B">
      <w:pPr>
        <w:pStyle w:val="ListParagraph"/>
        <w:numPr>
          <w:ilvl w:val="0"/>
          <w:numId w:val="12"/>
        </w:numPr>
        <w:autoSpaceDE w:val="0"/>
        <w:autoSpaceDN w:val="0"/>
        <w:adjustRightInd w:val="0"/>
        <w:spacing w:before="0" w:after="0"/>
        <w:ind w:left="284" w:hanging="218"/>
        <w:jc w:val="both"/>
        <w:rPr>
          <w:rFonts w:ascii="Arial" w:eastAsia="Calibri" w:hAnsi="Arial" w:cs="Arial"/>
          <w:lang w:val="et-EE" w:eastAsia="et-EE"/>
        </w:rPr>
      </w:pPr>
      <w:r w:rsidRPr="004B3471">
        <w:rPr>
          <w:rFonts w:ascii="Arial" w:eastAsia="Calibri" w:hAnsi="Arial" w:cs="Arial"/>
          <w:lang w:val="et-EE" w:eastAsia="et-EE"/>
        </w:rPr>
        <w:t>head ühendusteed lähimate küladega;</w:t>
      </w:r>
    </w:p>
    <w:p w:rsidR="00336361" w:rsidRPr="004B3471" w:rsidRDefault="00336361" w:rsidP="003F5F1B">
      <w:pPr>
        <w:pStyle w:val="ListParagraph"/>
        <w:numPr>
          <w:ilvl w:val="0"/>
          <w:numId w:val="12"/>
        </w:numPr>
        <w:autoSpaceDE w:val="0"/>
        <w:autoSpaceDN w:val="0"/>
        <w:adjustRightInd w:val="0"/>
        <w:spacing w:before="0" w:after="0"/>
        <w:ind w:left="284" w:hanging="218"/>
        <w:jc w:val="both"/>
        <w:rPr>
          <w:rFonts w:ascii="Arial" w:eastAsia="Calibri" w:hAnsi="Arial" w:cs="Arial"/>
          <w:lang w:val="et-EE" w:eastAsia="et-EE"/>
        </w:rPr>
      </w:pPr>
      <w:r w:rsidRPr="004B3471">
        <w:rPr>
          <w:rFonts w:ascii="Arial" w:eastAsia="Calibri" w:hAnsi="Arial" w:cs="Arial"/>
          <w:lang w:val="et-EE" w:eastAsia="et-EE"/>
        </w:rPr>
        <w:t>arenev elukeskkond;</w:t>
      </w:r>
    </w:p>
    <w:p w:rsidR="00351668" w:rsidRPr="004B3471" w:rsidRDefault="001D5C50" w:rsidP="003F5F1B">
      <w:pPr>
        <w:pStyle w:val="ListParagraph"/>
        <w:numPr>
          <w:ilvl w:val="0"/>
          <w:numId w:val="12"/>
        </w:numPr>
        <w:autoSpaceDE w:val="0"/>
        <w:autoSpaceDN w:val="0"/>
        <w:adjustRightInd w:val="0"/>
        <w:spacing w:before="0" w:after="0"/>
        <w:ind w:left="284" w:hanging="218"/>
        <w:jc w:val="both"/>
        <w:rPr>
          <w:rFonts w:ascii="Arial" w:eastAsia="Calibri" w:hAnsi="Arial" w:cs="Arial"/>
          <w:lang w:val="et-EE" w:eastAsia="et-EE"/>
        </w:rPr>
      </w:pPr>
      <w:r w:rsidRPr="004B3471">
        <w:rPr>
          <w:rFonts w:ascii="Arial" w:eastAsia="Calibri" w:hAnsi="Arial" w:cs="Arial"/>
          <w:lang w:val="et-EE" w:eastAsia="et-EE"/>
        </w:rPr>
        <w:t>Ülejõe</w:t>
      </w:r>
      <w:r w:rsidR="00336361" w:rsidRPr="004B3471">
        <w:rPr>
          <w:rFonts w:ascii="Arial" w:eastAsia="Calibri" w:hAnsi="Arial" w:cs="Arial"/>
          <w:lang w:val="et-EE" w:eastAsia="et-EE"/>
        </w:rPr>
        <w:t xml:space="preserve"> küla tsentraalsete teh</w:t>
      </w:r>
      <w:r w:rsidR="006C3396" w:rsidRPr="004B3471">
        <w:rPr>
          <w:rFonts w:ascii="Arial" w:eastAsia="Calibri" w:hAnsi="Arial" w:cs="Arial"/>
          <w:lang w:val="et-EE" w:eastAsia="et-EE"/>
        </w:rPr>
        <w:t>novõrkudega varustatud piirkond.</w:t>
      </w:r>
    </w:p>
    <w:p w:rsidR="00351668" w:rsidRPr="004B3471" w:rsidRDefault="00351668" w:rsidP="004B3471">
      <w:pPr>
        <w:spacing w:before="0" w:after="0"/>
        <w:jc w:val="both"/>
        <w:rPr>
          <w:rFonts w:ascii="Arial" w:hAnsi="Arial" w:cs="Arial"/>
          <w:lang w:val="et-EE"/>
        </w:rPr>
      </w:pPr>
    </w:p>
    <w:p w:rsidR="00351668" w:rsidRPr="004B3471" w:rsidRDefault="00AE69D4" w:rsidP="004B3471">
      <w:pPr>
        <w:spacing w:before="0" w:after="0"/>
        <w:jc w:val="both"/>
        <w:rPr>
          <w:rFonts w:ascii="Arial" w:hAnsi="Arial" w:cs="Arial"/>
          <w:lang w:val="et-EE"/>
        </w:rPr>
      </w:pPr>
      <w:r>
        <w:rPr>
          <w:rFonts w:ascii="Arial" w:hAnsi="Arial" w:cs="Arial"/>
          <w:lang w:val="et-E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352.5pt;height:334.4pt;z-index:-251651072" wrapcoords="-46 0 -46 21552 21600 21552 21600 0 -46 0">
            <v:imagedata r:id="rId11" o:title="üld"/>
            <w10:wrap type="tight"/>
          </v:shape>
        </w:pict>
      </w:r>
    </w:p>
    <w:p w:rsidR="00351668" w:rsidRPr="004B3471" w:rsidRDefault="00351668" w:rsidP="004B3471">
      <w:pPr>
        <w:spacing w:before="0" w:after="0"/>
        <w:jc w:val="both"/>
        <w:rPr>
          <w:rFonts w:ascii="Arial" w:hAnsi="Arial" w:cs="Arial"/>
          <w:lang w:val="et-EE"/>
        </w:rPr>
      </w:pPr>
    </w:p>
    <w:p w:rsidR="00351668" w:rsidRPr="004B3471" w:rsidRDefault="00351668" w:rsidP="004B3471">
      <w:pPr>
        <w:spacing w:before="0" w:after="0"/>
        <w:jc w:val="both"/>
        <w:rPr>
          <w:rFonts w:ascii="Arial" w:hAnsi="Arial" w:cs="Arial"/>
          <w:lang w:val="et-EE"/>
        </w:rPr>
      </w:pPr>
    </w:p>
    <w:p w:rsidR="00351668" w:rsidRPr="004B3471" w:rsidRDefault="00351668" w:rsidP="004B3471">
      <w:pPr>
        <w:spacing w:before="0" w:after="0"/>
        <w:jc w:val="both"/>
        <w:rPr>
          <w:rFonts w:ascii="Arial" w:hAnsi="Arial" w:cs="Arial"/>
          <w:lang w:val="et-EE"/>
        </w:rPr>
      </w:pPr>
    </w:p>
    <w:p w:rsidR="00351668" w:rsidRPr="004B3471" w:rsidRDefault="00351668" w:rsidP="004B3471">
      <w:pPr>
        <w:spacing w:before="0" w:after="0"/>
        <w:jc w:val="both"/>
        <w:rPr>
          <w:rFonts w:ascii="Arial" w:hAnsi="Arial" w:cs="Arial"/>
          <w:lang w:val="et-EE"/>
        </w:rPr>
      </w:pPr>
    </w:p>
    <w:p w:rsidR="00351668" w:rsidRPr="004B3471" w:rsidRDefault="00351668" w:rsidP="004B3471">
      <w:pPr>
        <w:spacing w:before="0" w:after="0"/>
        <w:jc w:val="both"/>
        <w:rPr>
          <w:rFonts w:ascii="Arial" w:hAnsi="Arial" w:cs="Arial"/>
          <w:lang w:val="et-EE"/>
        </w:rPr>
      </w:pPr>
    </w:p>
    <w:p w:rsidR="00351668" w:rsidRPr="004B3471" w:rsidRDefault="00351668" w:rsidP="004B3471">
      <w:pPr>
        <w:spacing w:before="0" w:after="0"/>
        <w:jc w:val="both"/>
        <w:rPr>
          <w:rFonts w:ascii="Arial" w:hAnsi="Arial" w:cs="Arial"/>
          <w:lang w:val="et-EE"/>
        </w:rPr>
      </w:pPr>
    </w:p>
    <w:p w:rsidR="00351668" w:rsidRPr="004B3471" w:rsidRDefault="00351668" w:rsidP="004B3471">
      <w:pPr>
        <w:spacing w:before="0" w:after="0"/>
        <w:jc w:val="both"/>
        <w:rPr>
          <w:rFonts w:ascii="Arial" w:hAnsi="Arial" w:cs="Arial"/>
          <w:lang w:val="et-EE"/>
        </w:rPr>
      </w:pPr>
    </w:p>
    <w:p w:rsidR="00945397" w:rsidRPr="004B3471" w:rsidRDefault="00945397" w:rsidP="004B3471">
      <w:pPr>
        <w:spacing w:before="0" w:after="0"/>
        <w:jc w:val="both"/>
        <w:rPr>
          <w:rFonts w:ascii="Arial" w:hAnsi="Arial" w:cs="Arial"/>
          <w:lang w:val="et-EE"/>
        </w:rPr>
      </w:pPr>
    </w:p>
    <w:p w:rsidR="00945397" w:rsidRPr="004B3471" w:rsidRDefault="00945397" w:rsidP="004B3471">
      <w:pPr>
        <w:spacing w:before="0" w:after="0"/>
        <w:jc w:val="both"/>
        <w:rPr>
          <w:rFonts w:ascii="Arial" w:hAnsi="Arial" w:cs="Arial"/>
          <w:lang w:val="et-EE"/>
        </w:rPr>
      </w:pPr>
    </w:p>
    <w:p w:rsidR="00945397" w:rsidRPr="004B3471" w:rsidRDefault="00AE69D4" w:rsidP="004B3471">
      <w:pPr>
        <w:spacing w:before="0" w:after="0"/>
        <w:jc w:val="both"/>
        <w:rPr>
          <w:rFonts w:ascii="Arial" w:hAnsi="Arial" w:cs="Arial"/>
          <w:i/>
          <w:lang w:val="et-EE"/>
        </w:rPr>
      </w:pPr>
      <w:r w:rsidRPr="00AE69D4">
        <w:rPr>
          <w:rFonts w:ascii="Arial" w:hAnsi="Arial" w:cs="Arial"/>
          <w:lang w:val="et-EE" w:eastAsia="en-GB"/>
        </w:rPr>
        <w:pict>
          <v:shapetype id="_x0000_t32" coordsize="21600,21600" o:spt="32" o:oned="t" path="m,l21600,21600e" filled="f">
            <v:path arrowok="t" fillok="f" o:connecttype="none"/>
            <o:lock v:ext="edit" shapetype="t"/>
          </v:shapetype>
          <v:shape id="_x0000_s1030" type="#_x0000_t32" style="position:absolute;left:0;text-align:left;margin-left:-234.15pt;margin-top:19.25pt;width:41.1pt;height:20.75pt;flip:x y;z-index:251662336" o:connectortype="straight" strokecolor="red" strokeweight="4.5pt">
            <v:shadow color="#868686"/>
          </v:shape>
        </w:pict>
      </w:r>
      <w:r w:rsidRPr="00AE69D4">
        <w:rPr>
          <w:rFonts w:ascii="Arial" w:hAnsi="Arial" w:cs="Arial"/>
          <w:lang w:val="et-EE" w:eastAsia="en-GB"/>
        </w:rPr>
        <w:pict>
          <v:shape id="_x0000_s1029" type="#_x0000_t32" style="position:absolute;left:0;text-align:left;margin-left:-193.05pt;margin-top:15.3pt;width:4.85pt;height:24.7pt;flip:x;z-index:251661312" o:connectortype="straight" strokecolor="red" strokeweight="4.5pt">
            <v:shadow color="#868686"/>
          </v:shape>
        </w:pict>
      </w:r>
      <w:r w:rsidRPr="00AE69D4">
        <w:rPr>
          <w:rFonts w:ascii="Arial" w:hAnsi="Arial" w:cs="Arial"/>
          <w:lang w:val="et-EE" w:eastAsia="en-GB"/>
        </w:rPr>
        <w:pict>
          <v:shape id="_x0000_s1028" type="#_x0000_t32" style="position:absolute;left:0;text-align:left;margin-left:-216.9pt;margin-top:10.4pt;width:28.7pt;height:4.9pt;z-index:251660288" o:connectortype="straight" strokecolor="red" strokeweight="4.5pt">
            <v:shadow color="#868686"/>
          </v:shape>
        </w:pict>
      </w:r>
      <w:r w:rsidRPr="00AE69D4">
        <w:rPr>
          <w:rFonts w:ascii="Arial" w:hAnsi="Arial" w:cs="Arial"/>
          <w:lang w:val="et-EE" w:eastAsia="en-GB"/>
        </w:rPr>
        <w:pict>
          <v:shape id="_x0000_s1027" type="#_x0000_t32" style="position:absolute;left:0;text-align:left;margin-left:-234.15pt;margin-top:10.4pt;width:17.25pt;height:8.85pt;flip:y;z-index:251659264" o:connectortype="straight" strokecolor="red" strokeweight="4.5pt">
            <v:shadow color="#868686"/>
          </v:shape>
        </w:pict>
      </w:r>
    </w:p>
    <w:p w:rsidR="00945397" w:rsidRPr="004B3471" w:rsidRDefault="00AE69D4" w:rsidP="004B3471">
      <w:pPr>
        <w:spacing w:before="0" w:after="0"/>
        <w:jc w:val="both"/>
        <w:rPr>
          <w:rFonts w:ascii="Arial" w:hAnsi="Arial" w:cs="Arial"/>
          <w:i/>
          <w:lang w:val="et-EE"/>
        </w:rPr>
      </w:pPr>
      <w:r>
        <w:rPr>
          <w:rFonts w:ascii="Arial" w:hAnsi="Arial" w:cs="Arial"/>
          <w:i/>
          <w:lang w:val="et-EE" w:eastAsia="en-GB"/>
        </w:rPr>
        <w:pict>
          <v:shape id="_x0000_s1032" type="#_x0000_t32" style="position:absolute;left:0;text-align:left;margin-left:-206.3pt;margin-top:11.5pt;width:304.3pt;height:.45pt;flip:x y;z-index:251663360" o:connectortype="straight">
            <v:stroke endarrow="block"/>
          </v:shape>
        </w:pict>
      </w:r>
      <w:r w:rsidR="00945397" w:rsidRPr="004B3471">
        <w:rPr>
          <w:rFonts w:ascii="Arial" w:hAnsi="Arial" w:cs="Arial"/>
          <w:i/>
          <w:lang w:val="et-EE"/>
        </w:rPr>
        <w:t>PLANEERINGUALA</w:t>
      </w:r>
    </w:p>
    <w:p w:rsidR="00945397" w:rsidRPr="004B3471" w:rsidRDefault="00945397" w:rsidP="004B3471">
      <w:pPr>
        <w:spacing w:before="0" w:after="0"/>
        <w:jc w:val="both"/>
        <w:rPr>
          <w:rFonts w:ascii="Arial" w:hAnsi="Arial" w:cs="Arial"/>
          <w:lang w:val="et-EE"/>
        </w:rPr>
      </w:pPr>
    </w:p>
    <w:p w:rsidR="00945397" w:rsidRPr="004B3471" w:rsidRDefault="00945397" w:rsidP="004B3471">
      <w:pPr>
        <w:spacing w:before="0" w:after="0"/>
        <w:jc w:val="both"/>
        <w:rPr>
          <w:rFonts w:ascii="Arial" w:hAnsi="Arial" w:cs="Arial"/>
          <w:lang w:val="et-EE"/>
        </w:rPr>
      </w:pPr>
    </w:p>
    <w:p w:rsidR="00945397" w:rsidRPr="004B3471" w:rsidRDefault="00945397" w:rsidP="004B3471">
      <w:pPr>
        <w:spacing w:before="0" w:after="0"/>
        <w:jc w:val="both"/>
        <w:rPr>
          <w:rFonts w:ascii="Arial" w:hAnsi="Arial" w:cs="Arial"/>
          <w:lang w:val="et-EE"/>
        </w:rPr>
      </w:pPr>
    </w:p>
    <w:p w:rsidR="00945397" w:rsidRPr="004B3471" w:rsidRDefault="00945397" w:rsidP="004B3471">
      <w:pPr>
        <w:spacing w:before="0" w:after="0"/>
        <w:jc w:val="both"/>
        <w:rPr>
          <w:rFonts w:ascii="Arial" w:hAnsi="Arial" w:cs="Arial"/>
          <w:lang w:val="et-EE"/>
        </w:rPr>
      </w:pPr>
    </w:p>
    <w:p w:rsidR="00945397" w:rsidRPr="004B3471" w:rsidRDefault="00945397" w:rsidP="004B3471">
      <w:pPr>
        <w:spacing w:before="0" w:after="0"/>
        <w:jc w:val="both"/>
        <w:rPr>
          <w:rFonts w:ascii="Arial" w:hAnsi="Arial" w:cs="Arial"/>
          <w:lang w:val="et-EE"/>
        </w:rPr>
      </w:pPr>
    </w:p>
    <w:p w:rsidR="00945397" w:rsidRPr="004B3471" w:rsidRDefault="00945397" w:rsidP="004B3471">
      <w:pPr>
        <w:spacing w:before="0" w:after="0"/>
        <w:jc w:val="both"/>
        <w:rPr>
          <w:rFonts w:ascii="Arial" w:hAnsi="Arial" w:cs="Arial"/>
          <w:lang w:val="et-EE"/>
        </w:rPr>
      </w:pPr>
    </w:p>
    <w:p w:rsidR="00945397" w:rsidRPr="004B3471" w:rsidRDefault="00945397" w:rsidP="004B3471">
      <w:pPr>
        <w:spacing w:before="0" w:after="0"/>
        <w:jc w:val="both"/>
        <w:rPr>
          <w:rFonts w:ascii="Arial" w:hAnsi="Arial" w:cs="Arial"/>
          <w:lang w:val="et-EE"/>
        </w:rPr>
      </w:pPr>
    </w:p>
    <w:p w:rsidR="00945397" w:rsidRPr="004B3471" w:rsidRDefault="00945397" w:rsidP="004B3471">
      <w:pPr>
        <w:spacing w:before="0" w:after="0"/>
        <w:jc w:val="both"/>
        <w:rPr>
          <w:rFonts w:ascii="Arial" w:hAnsi="Arial" w:cs="Arial"/>
          <w:lang w:val="et-EE"/>
        </w:rPr>
      </w:pPr>
    </w:p>
    <w:p w:rsidR="00945397" w:rsidRPr="004B3471" w:rsidRDefault="00945397" w:rsidP="004B3471">
      <w:pPr>
        <w:spacing w:before="0" w:after="0"/>
        <w:jc w:val="both"/>
        <w:rPr>
          <w:rFonts w:ascii="Arial" w:hAnsi="Arial" w:cs="Arial"/>
          <w:lang w:val="et-EE"/>
        </w:rPr>
      </w:pPr>
    </w:p>
    <w:p w:rsidR="00945397" w:rsidRPr="004B3471" w:rsidRDefault="00945397" w:rsidP="004B3471">
      <w:pPr>
        <w:spacing w:before="0" w:after="0"/>
        <w:jc w:val="both"/>
        <w:rPr>
          <w:rFonts w:ascii="Arial" w:hAnsi="Arial" w:cs="Arial"/>
          <w:lang w:val="et-EE"/>
        </w:rPr>
      </w:pPr>
    </w:p>
    <w:p w:rsidR="00945397" w:rsidRPr="004B3471" w:rsidRDefault="00945397" w:rsidP="004B3471">
      <w:pPr>
        <w:spacing w:before="0" w:after="0"/>
        <w:jc w:val="both"/>
        <w:rPr>
          <w:rFonts w:ascii="Arial" w:hAnsi="Arial" w:cs="Arial"/>
          <w:lang w:val="et-EE"/>
        </w:rPr>
      </w:pPr>
    </w:p>
    <w:p w:rsidR="00945397" w:rsidRPr="004B3471" w:rsidRDefault="00945397" w:rsidP="004B3471">
      <w:pPr>
        <w:spacing w:before="0" w:after="0"/>
        <w:jc w:val="both"/>
        <w:rPr>
          <w:rFonts w:ascii="Arial" w:hAnsi="Arial" w:cs="Arial"/>
          <w:lang w:val="et-EE"/>
        </w:rPr>
      </w:pPr>
    </w:p>
    <w:p w:rsidR="00945397" w:rsidRPr="004B3471" w:rsidRDefault="00945397" w:rsidP="004B3471">
      <w:pPr>
        <w:spacing w:before="0" w:after="0"/>
        <w:jc w:val="both"/>
        <w:rPr>
          <w:rFonts w:ascii="Arial" w:hAnsi="Arial" w:cs="Arial"/>
          <w:lang w:val="et-EE"/>
        </w:rPr>
      </w:pPr>
    </w:p>
    <w:p w:rsidR="00945397" w:rsidRPr="004B3471" w:rsidRDefault="00945397" w:rsidP="004B3471">
      <w:pPr>
        <w:spacing w:before="0" w:after="0"/>
        <w:jc w:val="both"/>
        <w:rPr>
          <w:rFonts w:ascii="Arial" w:hAnsi="Arial" w:cs="Arial"/>
          <w:lang w:val="et-EE"/>
        </w:rPr>
      </w:pPr>
    </w:p>
    <w:p w:rsidR="00945397" w:rsidRPr="004B3471" w:rsidRDefault="00945397" w:rsidP="004B3471">
      <w:pPr>
        <w:spacing w:before="0" w:after="0"/>
        <w:jc w:val="both"/>
        <w:rPr>
          <w:rFonts w:ascii="Arial" w:hAnsi="Arial" w:cs="Arial"/>
          <w:lang w:val="et-EE"/>
        </w:rPr>
      </w:pPr>
    </w:p>
    <w:p w:rsidR="00945397" w:rsidRPr="004B3471" w:rsidRDefault="00945397" w:rsidP="004B3471">
      <w:pPr>
        <w:spacing w:before="0" w:after="0"/>
        <w:jc w:val="both"/>
        <w:rPr>
          <w:rFonts w:ascii="Arial" w:hAnsi="Arial" w:cs="Arial"/>
          <w:b/>
          <w:lang w:val="et-EE"/>
        </w:rPr>
      </w:pPr>
      <w:r w:rsidRPr="004B3471">
        <w:rPr>
          <w:rFonts w:ascii="Arial" w:hAnsi="Arial" w:cs="Arial"/>
          <w:b/>
          <w:lang w:val="et-EE"/>
        </w:rPr>
        <w:t>Väljavõte Rae valla üldplaneeringust</w:t>
      </w:r>
    </w:p>
    <w:p w:rsidR="00945397" w:rsidRPr="004B3471" w:rsidRDefault="00AE69D4" w:rsidP="004B3471">
      <w:pPr>
        <w:spacing w:before="0" w:after="0"/>
        <w:jc w:val="both"/>
        <w:rPr>
          <w:rFonts w:ascii="Arial" w:hAnsi="Arial" w:cs="Arial"/>
          <w:lang w:val="et-EE"/>
        </w:rPr>
      </w:pPr>
      <w:r>
        <w:rPr>
          <w:rFonts w:ascii="Arial" w:hAnsi="Arial" w:cs="Arial"/>
          <w:lang w:val="et-EE" w:eastAsia="en-GB"/>
        </w:rPr>
        <w:pict>
          <v:shape id="_x0000_s1034" type="#_x0000_t32" style="position:absolute;left:0;text-align:left;margin-left:24.3pt;margin-top:9.05pt;width:23.5pt;height:18.2pt;flip:y;z-index:251666432" o:connectortype="straight" strokecolor="#f79646 [3209]" strokeweight="1pt">
            <v:shadow color="#868686"/>
          </v:shape>
        </w:pict>
      </w:r>
      <w:r>
        <w:rPr>
          <w:rFonts w:ascii="Arial" w:hAnsi="Arial" w:cs="Arial"/>
          <w:lang w:val="et-EE" w:eastAsia="en-GB"/>
        </w:rPr>
        <w:pict>
          <v:shape id="_x0000_s1036" type="#_x0000_t32" style="position:absolute;left:0;text-align:left;margin-left:37.85pt;margin-top:9.05pt;width:22.9pt;height:18.2pt;flip:y;z-index:251668480" o:connectortype="straight" strokecolor="#f79646 [3209]" strokeweight="1pt">
            <v:shadow color="#868686"/>
          </v:shape>
        </w:pict>
      </w:r>
      <w:r>
        <w:rPr>
          <w:rFonts w:ascii="Arial" w:hAnsi="Arial" w:cs="Arial"/>
          <w:lang w:val="et-EE" w:eastAsia="en-GB"/>
        </w:rPr>
        <w:pict>
          <v:shape id="_x0000_s1037" type="#_x0000_t32" style="position:absolute;left:0;text-align:left;margin-left:30.65pt;margin-top:9.05pt;width:24.3pt;height:18.2pt;flip:y;z-index:251669504" o:connectortype="straight" strokecolor="#f79646 [3209]" strokeweight="1pt">
            <v:shadow color="#868686"/>
          </v:shape>
        </w:pict>
      </w:r>
      <w:r>
        <w:rPr>
          <w:rFonts w:ascii="Arial" w:hAnsi="Arial" w:cs="Arial"/>
          <w:lang w:val="et-EE" w:eastAsia="en-GB"/>
        </w:rPr>
        <w:pict>
          <v:shape id="_x0000_s1035" type="#_x0000_t32" style="position:absolute;left:0;text-align:left;margin-left:18pt;margin-top:9.05pt;width:24.3pt;height:18.2pt;flip:y;z-index:251667456" o:connectortype="straight" strokecolor="#f79646 [3209]" strokeweight="1pt">
            <v:shadow color="#868686"/>
          </v:shape>
        </w:pict>
      </w:r>
    </w:p>
    <w:p w:rsidR="00945397" w:rsidRPr="004B3471" w:rsidRDefault="007C490E" w:rsidP="004B3471">
      <w:pPr>
        <w:tabs>
          <w:tab w:val="left" w:pos="1276"/>
        </w:tabs>
        <w:spacing w:before="0" w:after="0"/>
        <w:jc w:val="both"/>
        <w:rPr>
          <w:rFonts w:ascii="Arial" w:hAnsi="Arial" w:cs="Arial"/>
          <w:lang w:val="et-EE"/>
        </w:rPr>
      </w:pPr>
      <w:r w:rsidRPr="004B3471">
        <w:rPr>
          <w:rFonts w:ascii="Arial" w:hAnsi="Arial" w:cs="Arial"/>
          <w:lang w:val="et-EE"/>
        </w:rPr>
        <w:tab/>
      </w:r>
      <w:r w:rsidR="0062619A">
        <w:rPr>
          <w:rFonts w:ascii="Arial" w:hAnsi="Arial" w:cs="Arial"/>
          <w:lang w:val="et-EE"/>
        </w:rPr>
        <w:t>–</w:t>
      </w:r>
      <w:r w:rsidR="00336361" w:rsidRPr="004B3471">
        <w:rPr>
          <w:rFonts w:ascii="Arial" w:hAnsi="Arial" w:cs="Arial"/>
          <w:lang w:val="et-EE"/>
        </w:rPr>
        <w:t xml:space="preserve"> </w:t>
      </w:r>
      <w:r w:rsidR="00945397" w:rsidRPr="004B3471">
        <w:rPr>
          <w:rFonts w:ascii="Arial" w:hAnsi="Arial" w:cs="Arial"/>
          <w:lang w:val="et-EE"/>
        </w:rPr>
        <w:t>Keskusemaa</w:t>
      </w:r>
    </w:p>
    <w:p w:rsidR="00945397" w:rsidRPr="004B3471" w:rsidRDefault="00945397" w:rsidP="004B3471">
      <w:pPr>
        <w:spacing w:before="0" w:after="0"/>
        <w:rPr>
          <w:rFonts w:ascii="Arial" w:hAnsi="Arial" w:cs="Arial"/>
          <w:i/>
          <w:lang w:val="et-EE"/>
        </w:rPr>
      </w:pPr>
      <w:r w:rsidRPr="004B3471">
        <w:rPr>
          <w:rFonts w:ascii="Arial" w:hAnsi="Arial" w:cs="Arial"/>
          <w:i/>
          <w:lang w:val="et-EE"/>
        </w:rPr>
        <w:t>KESKUSEMAA KAVANDAMIS- JA KASUTUSSTRATEEGIA</w:t>
      </w:r>
    </w:p>
    <w:p w:rsidR="00945397" w:rsidRPr="004B3471" w:rsidRDefault="00945397" w:rsidP="003F5F1B">
      <w:pPr>
        <w:numPr>
          <w:ilvl w:val="0"/>
          <w:numId w:val="10"/>
        </w:numPr>
        <w:tabs>
          <w:tab w:val="clear" w:pos="720"/>
        </w:tabs>
        <w:spacing w:before="0" w:after="0"/>
        <w:ind w:left="284" w:hanging="218"/>
        <w:jc w:val="both"/>
        <w:rPr>
          <w:rFonts w:ascii="Arial" w:hAnsi="Arial" w:cs="Arial"/>
          <w:i/>
          <w:lang w:val="et-EE"/>
        </w:rPr>
      </w:pPr>
      <w:r w:rsidRPr="004B3471">
        <w:rPr>
          <w:rFonts w:ascii="Arial" w:hAnsi="Arial" w:cs="Arial"/>
          <w:i/>
          <w:lang w:val="et-EE"/>
        </w:rPr>
        <w:t>Keskusemaaks kavandada maa suuremate elamuehituslike alade läheduses;</w:t>
      </w:r>
    </w:p>
    <w:p w:rsidR="00945397" w:rsidRPr="004B3471" w:rsidRDefault="0062619A" w:rsidP="003F5F1B">
      <w:pPr>
        <w:numPr>
          <w:ilvl w:val="0"/>
          <w:numId w:val="10"/>
        </w:numPr>
        <w:tabs>
          <w:tab w:val="clear" w:pos="720"/>
        </w:tabs>
        <w:spacing w:before="0" w:after="0"/>
        <w:ind w:left="284" w:hanging="218"/>
        <w:jc w:val="both"/>
        <w:rPr>
          <w:rFonts w:ascii="Arial" w:hAnsi="Arial" w:cs="Arial"/>
          <w:i/>
          <w:lang w:val="et-EE"/>
        </w:rPr>
      </w:pPr>
      <w:r>
        <w:rPr>
          <w:rFonts w:ascii="Arial" w:hAnsi="Arial" w:cs="Arial"/>
          <w:i/>
          <w:lang w:val="et-EE"/>
        </w:rPr>
        <w:t>a</w:t>
      </w:r>
      <w:r w:rsidR="00945397" w:rsidRPr="004B3471">
        <w:rPr>
          <w:rFonts w:ascii="Arial" w:hAnsi="Arial" w:cs="Arial"/>
          <w:i/>
          <w:lang w:val="et-EE"/>
        </w:rPr>
        <w:t>rendustegevuse käigus vältida monofunktsionaalsuse teket keskusemaal;</w:t>
      </w:r>
    </w:p>
    <w:p w:rsidR="00945397" w:rsidRPr="004B3471" w:rsidRDefault="0062619A" w:rsidP="003F5F1B">
      <w:pPr>
        <w:numPr>
          <w:ilvl w:val="0"/>
          <w:numId w:val="10"/>
        </w:numPr>
        <w:tabs>
          <w:tab w:val="clear" w:pos="720"/>
        </w:tabs>
        <w:spacing w:before="0" w:after="0"/>
        <w:ind w:left="284" w:hanging="218"/>
        <w:jc w:val="both"/>
        <w:rPr>
          <w:rFonts w:ascii="Arial" w:hAnsi="Arial" w:cs="Arial"/>
          <w:i/>
          <w:lang w:val="et-EE"/>
        </w:rPr>
      </w:pPr>
      <w:r>
        <w:rPr>
          <w:rFonts w:ascii="Arial" w:hAnsi="Arial" w:cs="Arial"/>
          <w:i/>
          <w:lang w:val="et-EE"/>
        </w:rPr>
        <w:t>s</w:t>
      </w:r>
      <w:r w:rsidR="00945397" w:rsidRPr="004B3471">
        <w:rPr>
          <w:rFonts w:ascii="Arial" w:hAnsi="Arial" w:cs="Arial"/>
          <w:i/>
          <w:lang w:val="et-EE"/>
        </w:rPr>
        <w:t>uunata keskustesse ka avalikke teenuseid pakkuvaid asutusi.</w:t>
      </w:r>
    </w:p>
    <w:p w:rsidR="00945397" w:rsidRPr="004B3471" w:rsidRDefault="00945397" w:rsidP="004B3471">
      <w:pPr>
        <w:spacing w:before="0" w:after="0"/>
        <w:jc w:val="both"/>
        <w:rPr>
          <w:rFonts w:ascii="Arial" w:hAnsi="Arial" w:cs="Arial"/>
          <w:lang w:val="et-EE"/>
        </w:rPr>
      </w:pPr>
    </w:p>
    <w:p w:rsidR="00E81250" w:rsidRPr="004B3471" w:rsidRDefault="00E81250" w:rsidP="004B3471">
      <w:pPr>
        <w:tabs>
          <w:tab w:val="left" w:pos="2835"/>
        </w:tabs>
        <w:spacing w:before="0" w:after="0"/>
        <w:jc w:val="both"/>
        <w:rPr>
          <w:rFonts w:ascii="Arial" w:hAnsi="Arial" w:cs="Arial"/>
          <w:lang w:val="et-EE"/>
        </w:rPr>
      </w:pPr>
    </w:p>
    <w:p w:rsidR="00E81250" w:rsidRPr="004B3471" w:rsidRDefault="008E2468" w:rsidP="004B3471">
      <w:pPr>
        <w:pStyle w:val="Heading1"/>
        <w:numPr>
          <w:ilvl w:val="0"/>
          <w:numId w:val="3"/>
        </w:numPr>
        <w:spacing w:before="0"/>
      </w:pPr>
      <w:bookmarkStart w:id="4" w:name="_Toc497647797"/>
      <w:bookmarkStart w:id="5" w:name="_Toc64882871"/>
      <w:r w:rsidRPr="004B3471">
        <w:t>OLEMASOLEVA OLUKORRA ISELOOMUSTUS</w:t>
      </w:r>
      <w:bookmarkEnd w:id="4"/>
      <w:bookmarkEnd w:id="5"/>
    </w:p>
    <w:p w:rsidR="00E81250" w:rsidRPr="004B3471" w:rsidRDefault="00E81250" w:rsidP="004B3471">
      <w:pPr>
        <w:spacing w:before="0" w:after="0"/>
        <w:jc w:val="both"/>
        <w:rPr>
          <w:rFonts w:ascii="Arial" w:hAnsi="Arial" w:cs="Arial"/>
          <w:lang w:val="et-EE"/>
        </w:rPr>
      </w:pPr>
    </w:p>
    <w:p w:rsidR="00E81250" w:rsidRPr="004B3471" w:rsidRDefault="00E81250" w:rsidP="004B3471">
      <w:pPr>
        <w:pStyle w:val="Heading2"/>
        <w:numPr>
          <w:ilvl w:val="1"/>
          <w:numId w:val="4"/>
        </w:numPr>
        <w:tabs>
          <w:tab w:val="left" w:pos="426"/>
        </w:tabs>
        <w:spacing w:before="0"/>
        <w:jc w:val="both"/>
        <w:rPr>
          <w:rFonts w:ascii="Arial" w:hAnsi="Arial" w:cs="Arial"/>
          <w:color w:val="auto"/>
          <w:sz w:val="22"/>
          <w:szCs w:val="22"/>
          <w:lang w:val="et-EE"/>
        </w:rPr>
      </w:pPr>
      <w:bookmarkStart w:id="6" w:name="_Toc497647798"/>
      <w:bookmarkStart w:id="7" w:name="_Toc64882872"/>
      <w:r w:rsidRPr="004B3471">
        <w:rPr>
          <w:rFonts w:ascii="Arial" w:hAnsi="Arial" w:cs="Arial"/>
          <w:color w:val="auto"/>
          <w:sz w:val="22"/>
          <w:szCs w:val="22"/>
          <w:lang w:val="et-EE"/>
        </w:rPr>
        <w:t>Planeeringuala asukoht ja iseloomustus</w:t>
      </w:r>
      <w:bookmarkEnd w:id="6"/>
      <w:bookmarkEnd w:id="7"/>
    </w:p>
    <w:p w:rsidR="00945397" w:rsidRPr="004B3471" w:rsidRDefault="00945397" w:rsidP="004B3471">
      <w:pPr>
        <w:spacing w:before="0" w:after="0"/>
        <w:jc w:val="both"/>
        <w:rPr>
          <w:rFonts w:ascii="Arial" w:hAnsi="Arial" w:cs="Arial"/>
          <w:lang w:val="et-EE"/>
        </w:rPr>
      </w:pPr>
      <w:r w:rsidRPr="004B3471">
        <w:rPr>
          <w:rFonts w:ascii="Arial" w:hAnsi="Arial" w:cs="Arial"/>
          <w:lang w:val="et-EE"/>
        </w:rPr>
        <w:t xml:space="preserve">Planeeringuala asub Rae vallas Ülejõe külas. Planeeritav ala on </w:t>
      </w:r>
      <w:r w:rsidR="00F62D93" w:rsidRPr="004B3471">
        <w:rPr>
          <w:rFonts w:ascii="Arial" w:hAnsi="Arial" w:cs="Arial"/>
          <w:lang w:val="et-EE"/>
        </w:rPr>
        <w:t>11301 Lagedi tee ja 11300 Lagedi-Aruküla-P</w:t>
      </w:r>
      <w:r w:rsidR="00CD4EC5" w:rsidRPr="004B3471">
        <w:rPr>
          <w:rFonts w:ascii="Arial" w:hAnsi="Arial" w:cs="Arial"/>
          <w:lang w:val="et-EE"/>
        </w:rPr>
        <w:t>eningi tee ristumise läheduses.</w:t>
      </w:r>
    </w:p>
    <w:p w:rsidR="00E81250" w:rsidRPr="004B3471" w:rsidRDefault="00F62D93" w:rsidP="004B3471">
      <w:pPr>
        <w:spacing w:before="0" w:after="0"/>
        <w:jc w:val="both"/>
        <w:rPr>
          <w:rFonts w:ascii="Arial" w:hAnsi="Arial" w:cs="Arial"/>
          <w:lang w:val="et-EE"/>
        </w:rPr>
      </w:pPr>
      <w:r w:rsidRPr="004B3471">
        <w:rPr>
          <w:rFonts w:ascii="Arial" w:hAnsi="Arial" w:cs="Arial"/>
          <w:lang w:val="et-EE"/>
        </w:rPr>
        <w:t xml:space="preserve">Juurdepääs kinnistule on olemasolevast </w:t>
      </w:r>
      <w:r w:rsidR="00420E4F" w:rsidRPr="004B3471">
        <w:rPr>
          <w:rFonts w:ascii="Arial" w:hAnsi="Arial" w:cs="Arial"/>
          <w:lang w:val="et-EE"/>
        </w:rPr>
        <w:t xml:space="preserve">11301 </w:t>
      </w:r>
      <w:r w:rsidRPr="004B3471">
        <w:rPr>
          <w:rFonts w:ascii="Arial" w:hAnsi="Arial" w:cs="Arial"/>
          <w:lang w:val="et-EE"/>
        </w:rPr>
        <w:t>Lagedi teelt. Ala on tasane, vähese tõusuga idast läände. Kinnistu keskosas kasvavad lehtpuud ja põõsad</w:t>
      </w:r>
      <w:r w:rsidR="00A61B28" w:rsidRPr="004B3471">
        <w:rPr>
          <w:rFonts w:ascii="Arial" w:hAnsi="Arial" w:cs="Arial"/>
          <w:lang w:val="et-EE"/>
        </w:rPr>
        <w:t>.</w:t>
      </w:r>
    </w:p>
    <w:p w:rsidR="00BD14CB" w:rsidRPr="004B3471" w:rsidRDefault="00BD14CB" w:rsidP="004B3471">
      <w:pPr>
        <w:spacing w:before="0" w:after="0"/>
        <w:jc w:val="both"/>
        <w:rPr>
          <w:rFonts w:ascii="Arial" w:hAnsi="Arial" w:cs="Arial"/>
          <w:lang w:val="et-EE"/>
        </w:rPr>
      </w:pPr>
    </w:p>
    <w:p w:rsidR="00E81250" w:rsidRPr="004B3471" w:rsidRDefault="00E81250" w:rsidP="004B3471">
      <w:pPr>
        <w:pStyle w:val="Heading2"/>
        <w:numPr>
          <w:ilvl w:val="1"/>
          <w:numId w:val="4"/>
        </w:numPr>
        <w:tabs>
          <w:tab w:val="left" w:pos="426"/>
        </w:tabs>
        <w:spacing w:before="0"/>
        <w:jc w:val="both"/>
        <w:rPr>
          <w:rFonts w:ascii="Arial" w:hAnsi="Arial" w:cs="Arial"/>
          <w:color w:val="auto"/>
          <w:sz w:val="22"/>
          <w:szCs w:val="22"/>
          <w:lang w:val="et-EE"/>
        </w:rPr>
      </w:pPr>
      <w:bookmarkStart w:id="8" w:name="_Toc497647799"/>
      <w:bookmarkStart w:id="9" w:name="_Toc64882873"/>
      <w:r w:rsidRPr="004B3471">
        <w:rPr>
          <w:rFonts w:ascii="Arial" w:hAnsi="Arial" w:cs="Arial"/>
          <w:color w:val="auto"/>
          <w:sz w:val="22"/>
          <w:szCs w:val="22"/>
          <w:lang w:val="et-EE"/>
        </w:rPr>
        <w:t>Planeeringuala maakasutus ja hoonestus</w:t>
      </w:r>
      <w:bookmarkEnd w:id="8"/>
      <w:bookmarkEnd w:id="9"/>
    </w:p>
    <w:p w:rsidR="00F62D93" w:rsidRPr="004B3471" w:rsidRDefault="003F5F1B" w:rsidP="004B3471">
      <w:pPr>
        <w:spacing w:before="0" w:after="0"/>
        <w:jc w:val="both"/>
        <w:rPr>
          <w:rFonts w:ascii="Arial" w:hAnsi="Arial" w:cs="Arial"/>
          <w:lang w:val="et-EE"/>
        </w:rPr>
      </w:pPr>
      <w:r>
        <w:rPr>
          <w:rFonts w:ascii="Arial" w:hAnsi="Arial" w:cs="Arial"/>
          <w:lang w:val="et-EE"/>
        </w:rPr>
        <w:t>Jaama tänav 2</w:t>
      </w:r>
      <w:r w:rsidR="00F62D93" w:rsidRPr="004B3471">
        <w:rPr>
          <w:rFonts w:ascii="Arial" w:hAnsi="Arial" w:cs="Arial"/>
          <w:lang w:val="et-EE"/>
        </w:rPr>
        <w:t xml:space="preserve"> (Maa-ameti andmetel </w:t>
      </w:r>
      <w:r w:rsidR="0041253D" w:rsidRPr="004B3471">
        <w:rPr>
          <w:rFonts w:ascii="Arial" w:eastAsia="@Arial Unicode MS" w:hAnsi="Arial" w:cs="Arial"/>
          <w:lang w:val="et-EE"/>
        </w:rPr>
        <w:t>03.03</w:t>
      </w:r>
      <w:r w:rsidR="005B6BEC" w:rsidRPr="004B3471">
        <w:rPr>
          <w:rFonts w:ascii="Arial" w:eastAsia="@Arial Unicode MS" w:hAnsi="Arial" w:cs="Arial"/>
          <w:lang w:val="et-EE"/>
        </w:rPr>
        <w:t>.2020</w:t>
      </w:r>
      <w:r w:rsidR="00F62D93" w:rsidRPr="004B3471">
        <w:rPr>
          <w:rFonts w:ascii="Arial" w:hAnsi="Arial" w:cs="Arial"/>
          <w:lang w:val="et-EE"/>
        </w:rPr>
        <w:t>)</w:t>
      </w:r>
    </w:p>
    <w:p w:rsidR="00F62D93" w:rsidRPr="004B3471" w:rsidRDefault="00F62D93" w:rsidP="003F5F1B">
      <w:pPr>
        <w:pStyle w:val="ListParagraph"/>
        <w:numPr>
          <w:ilvl w:val="0"/>
          <w:numId w:val="11"/>
        </w:numPr>
        <w:spacing w:before="0" w:after="0"/>
        <w:ind w:left="284" w:hanging="218"/>
        <w:jc w:val="both"/>
        <w:rPr>
          <w:rFonts w:ascii="Arial" w:hAnsi="Arial" w:cs="Arial"/>
          <w:lang w:val="et-EE"/>
        </w:rPr>
      </w:pPr>
      <w:r w:rsidRPr="004B3471">
        <w:rPr>
          <w:rFonts w:ascii="Arial" w:hAnsi="Arial" w:cs="Arial"/>
          <w:lang w:val="et-EE"/>
        </w:rPr>
        <w:t>Katastriüksuse tunnus:</w:t>
      </w:r>
      <w:r w:rsidRPr="004B3471">
        <w:rPr>
          <w:rFonts w:ascii="Arial" w:hAnsi="Arial" w:cs="Arial"/>
          <w:color w:val="000000"/>
          <w:shd w:val="clear" w:color="auto" w:fill="FFFFFF"/>
          <w:lang w:val="et-EE"/>
        </w:rPr>
        <w:t xml:space="preserve"> 65301:001:4746</w:t>
      </w:r>
    </w:p>
    <w:p w:rsidR="00F62D93" w:rsidRPr="004B3471" w:rsidRDefault="00F62D93" w:rsidP="003F5F1B">
      <w:pPr>
        <w:pStyle w:val="ListParagraph"/>
        <w:numPr>
          <w:ilvl w:val="0"/>
          <w:numId w:val="11"/>
        </w:numPr>
        <w:spacing w:before="0" w:after="0"/>
        <w:ind w:left="284" w:hanging="218"/>
        <w:jc w:val="both"/>
        <w:rPr>
          <w:rFonts w:ascii="Arial" w:hAnsi="Arial" w:cs="Arial"/>
          <w:lang w:val="et-EE"/>
        </w:rPr>
      </w:pPr>
      <w:r w:rsidRPr="004B3471">
        <w:rPr>
          <w:rFonts w:ascii="Arial" w:hAnsi="Arial" w:cs="Arial"/>
          <w:lang w:val="et-EE"/>
        </w:rPr>
        <w:t>Maakasutuse sihtotsatarve: maatulundusmaa 100%</w:t>
      </w:r>
    </w:p>
    <w:p w:rsidR="00F62D93" w:rsidRPr="004B3471" w:rsidRDefault="00F62D93" w:rsidP="003F5F1B">
      <w:pPr>
        <w:pStyle w:val="ListParagraph"/>
        <w:numPr>
          <w:ilvl w:val="0"/>
          <w:numId w:val="11"/>
        </w:numPr>
        <w:spacing w:before="0" w:after="0"/>
        <w:ind w:left="284" w:hanging="218"/>
        <w:jc w:val="both"/>
        <w:rPr>
          <w:rFonts w:ascii="Arial" w:hAnsi="Arial" w:cs="Arial"/>
          <w:lang w:val="et-EE"/>
        </w:rPr>
      </w:pPr>
      <w:r w:rsidRPr="004B3471">
        <w:rPr>
          <w:rFonts w:ascii="Arial" w:hAnsi="Arial" w:cs="Arial"/>
          <w:lang w:val="et-EE"/>
        </w:rPr>
        <w:t>Kinnistu pindala: 10323 m²</w:t>
      </w:r>
    </w:p>
    <w:p w:rsidR="00E81250" w:rsidRPr="004B3471" w:rsidRDefault="00F62D93" w:rsidP="004B3471">
      <w:pPr>
        <w:spacing w:before="0" w:after="0"/>
        <w:jc w:val="both"/>
        <w:rPr>
          <w:rFonts w:ascii="Arial" w:hAnsi="Arial" w:cs="Arial"/>
          <w:lang w:val="et-EE"/>
        </w:rPr>
      </w:pPr>
      <w:r w:rsidRPr="004B3471">
        <w:rPr>
          <w:rFonts w:ascii="Arial" w:hAnsi="Arial" w:cs="Arial"/>
          <w:lang w:val="et-EE"/>
        </w:rPr>
        <w:t>Planeeritaval alal puudub hoonestus</w:t>
      </w:r>
      <w:r w:rsidR="00A61B28" w:rsidRPr="004B3471">
        <w:rPr>
          <w:rFonts w:ascii="Arial" w:hAnsi="Arial" w:cs="Arial"/>
          <w:lang w:val="et-EE"/>
        </w:rPr>
        <w:t>.</w:t>
      </w:r>
    </w:p>
    <w:p w:rsidR="00E81250" w:rsidRPr="004B3471" w:rsidRDefault="00E81250" w:rsidP="004B3471">
      <w:pPr>
        <w:pStyle w:val="Heading2"/>
        <w:numPr>
          <w:ilvl w:val="1"/>
          <w:numId w:val="4"/>
        </w:numPr>
        <w:tabs>
          <w:tab w:val="left" w:pos="426"/>
        </w:tabs>
        <w:spacing w:before="0"/>
        <w:jc w:val="both"/>
        <w:rPr>
          <w:rFonts w:ascii="Arial" w:hAnsi="Arial" w:cs="Arial"/>
          <w:color w:val="auto"/>
          <w:sz w:val="22"/>
          <w:szCs w:val="22"/>
          <w:lang w:val="et-EE"/>
        </w:rPr>
      </w:pPr>
      <w:bookmarkStart w:id="10" w:name="_Toc497647800"/>
      <w:bookmarkStart w:id="11" w:name="_Toc64882874"/>
      <w:r w:rsidRPr="004B3471">
        <w:rPr>
          <w:rFonts w:ascii="Arial" w:hAnsi="Arial" w:cs="Arial"/>
          <w:color w:val="auto"/>
          <w:sz w:val="22"/>
          <w:szCs w:val="22"/>
          <w:lang w:val="et-EE"/>
        </w:rPr>
        <w:lastRenderedPageBreak/>
        <w:t>Planeeringualaga külgnevad kinnistud ja nende iseloomustus</w:t>
      </w:r>
      <w:bookmarkEnd w:id="10"/>
      <w:bookmarkEnd w:id="11"/>
    </w:p>
    <w:tbl>
      <w:tblPr>
        <w:tblStyle w:val="TableGrid"/>
        <w:tblW w:w="4906" w:type="pct"/>
        <w:tblInd w:w="108" w:type="dxa"/>
        <w:tblLook w:val="04A0"/>
      </w:tblPr>
      <w:tblGrid>
        <w:gridCol w:w="2517"/>
        <w:gridCol w:w="2516"/>
        <w:gridCol w:w="2516"/>
        <w:gridCol w:w="2516"/>
      </w:tblGrid>
      <w:tr w:rsidR="00F62D93" w:rsidRPr="004B3471" w:rsidTr="001600B8">
        <w:trPr>
          <w:trHeight w:val="347"/>
          <w:tblHeader/>
        </w:trPr>
        <w:tc>
          <w:tcPr>
            <w:tcW w:w="1250" w:type="pct"/>
            <w:vAlign w:val="center"/>
          </w:tcPr>
          <w:p w:rsidR="00F62D93" w:rsidRPr="004B3471" w:rsidRDefault="00F62D93" w:rsidP="004B3471">
            <w:pPr>
              <w:pStyle w:val="ListParagraph"/>
              <w:autoSpaceDE w:val="0"/>
              <w:autoSpaceDN w:val="0"/>
              <w:adjustRightInd w:val="0"/>
              <w:ind w:left="0"/>
              <w:jc w:val="center"/>
              <w:rPr>
                <w:rFonts w:ascii="Arial" w:hAnsi="Arial" w:cs="Arial"/>
                <w:b/>
                <w:lang w:val="et-EE"/>
              </w:rPr>
            </w:pPr>
            <w:r w:rsidRPr="004B3471">
              <w:rPr>
                <w:rFonts w:ascii="Arial" w:hAnsi="Arial" w:cs="Arial"/>
                <w:b/>
                <w:lang w:val="et-EE"/>
              </w:rPr>
              <w:t>Aadress</w:t>
            </w:r>
          </w:p>
        </w:tc>
        <w:tc>
          <w:tcPr>
            <w:tcW w:w="1250" w:type="pct"/>
            <w:vAlign w:val="center"/>
          </w:tcPr>
          <w:p w:rsidR="00F62D93" w:rsidRPr="004B3471" w:rsidRDefault="00F62D93" w:rsidP="004B3471">
            <w:pPr>
              <w:pStyle w:val="ListParagraph"/>
              <w:autoSpaceDE w:val="0"/>
              <w:autoSpaceDN w:val="0"/>
              <w:adjustRightInd w:val="0"/>
              <w:ind w:left="0"/>
              <w:jc w:val="center"/>
              <w:rPr>
                <w:rFonts w:ascii="Arial" w:hAnsi="Arial" w:cs="Arial"/>
                <w:b/>
                <w:lang w:val="et-EE"/>
              </w:rPr>
            </w:pPr>
            <w:r w:rsidRPr="004B3471">
              <w:rPr>
                <w:rFonts w:ascii="Arial" w:hAnsi="Arial" w:cs="Arial"/>
                <w:b/>
                <w:lang w:val="et-EE"/>
              </w:rPr>
              <w:t>Pindala</w:t>
            </w:r>
          </w:p>
        </w:tc>
        <w:tc>
          <w:tcPr>
            <w:tcW w:w="1250" w:type="pct"/>
            <w:vAlign w:val="center"/>
          </w:tcPr>
          <w:p w:rsidR="00F62D93" w:rsidRPr="004B3471" w:rsidRDefault="00F62D93" w:rsidP="004B3471">
            <w:pPr>
              <w:pStyle w:val="ListParagraph"/>
              <w:autoSpaceDE w:val="0"/>
              <w:autoSpaceDN w:val="0"/>
              <w:adjustRightInd w:val="0"/>
              <w:ind w:left="0"/>
              <w:jc w:val="center"/>
              <w:rPr>
                <w:rFonts w:ascii="Arial" w:hAnsi="Arial" w:cs="Arial"/>
                <w:b/>
                <w:lang w:val="et-EE"/>
              </w:rPr>
            </w:pPr>
            <w:r w:rsidRPr="004B3471">
              <w:rPr>
                <w:rFonts w:ascii="Arial" w:hAnsi="Arial" w:cs="Arial"/>
                <w:b/>
                <w:lang w:val="et-EE"/>
              </w:rPr>
              <w:t>Katastritunnus</w:t>
            </w:r>
          </w:p>
        </w:tc>
        <w:tc>
          <w:tcPr>
            <w:tcW w:w="1250" w:type="pct"/>
            <w:vAlign w:val="center"/>
          </w:tcPr>
          <w:p w:rsidR="00F62D93" w:rsidRPr="004B3471" w:rsidRDefault="00F62D93" w:rsidP="004B3471">
            <w:pPr>
              <w:pStyle w:val="ListParagraph"/>
              <w:autoSpaceDE w:val="0"/>
              <w:autoSpaceDN w:val="0"/>
              <w:adjustRightInd w:val="0"/>
              <w:ind w:left="0"/>
              <w:jc w:val="center"/>
              <w:rPr>
                <w:rFonts w:ascii="Arial" w:hAnsi="Arial" w:cs="Arial"/>
                <w:b/>
                <w:lang w:val="et-EE"/>
              </w:rPr>
            </w:pPr>
            <w:r w:rsidRPr="004B3471">
              <w:rPr>
                <w:rFonts w:ascii="Arial" w:hAnsi="Arial" w:cs="Arial"/>
                <w:b/>
                <w:lang w:val="et-EE"/>
              </w:rPr>
              <w:t>Sihtotstarve</w:t>
            </w:r>
          </w:p>
        </w:tc>
      </w:tr>
      <w:tr w:rsidR="00F62D93" w:rsidRPr="004B3471" w:rsidTr="00BD14CB">
        <w:trPr>
          <w:trHeight w:val="347"/>
        </w:trPr>
        <w:tc>
          <w:tcPr>
            <w:tcW w:w="1250" w:type="pct"/>
            <w:vAlign w:val="center"/>
          </w:tcPr>
          <w:p w:rsidR="00F62D93" w:rsidRPr="004B3471" w:rsidRDefault="00F62D93" w:rsidP="004B3471">
            <w:pPr>
              <w:jc w:val="center"/>
              <w:rPr>
                <w:rFonts w:ascii="Arial" w:hAnsi="Arial" w:cs="Arial"/>
                <w:color w:val="000000"/>
                <w:lang w:val="et-EE"/>
              </w:rPr>
            </w:pPr>
            <w:r w:rsidRPr="004B3471">
              <w:rPr>
                <w:rFonts w:ascii="Arial" w:hAnsi="Arial" w:cs="Arial"/>
                <w:color w:val="000000"/>
                <w:lang w:val="et-EE"/>
              </w:rPr>
              <w:t>Väike-Põldmaa</w:t>
            </w:r>
          </w:p>
        </w:tc>
        <w:tc>
          <w:tcPr>
            <w:tcW w:w="1250" w:type="pct"/>
            <w:vAlign w:val="center"/>
          </w:tcPr>
          <w:p w:rsidR="00F62D93" w:rsidRPr="004B3471" w:rsidRDefault="00C80CAD" w:rsidP="004B3471">
            <w:pPr>
              <w:jc w:val="center"/>
              <w:rPr>
                <w:rFonts w:ascii="Arial" w:hAnsi="Arial" w:cs="Arial"/>
                <w:color w:val="000000"/>
                <w:lang w:val="et-EE"/>
              </w:rPr>
            </w:pPr>
            <w:r w:rsidRPr="004B3471">
              <w:rPr>
                <w:rFonts w:ascii="Arial" w:hAnsi="Arial" w:cs="Arial"/>
                <w:color w:val="000000"/>
                <w:lang w:val="et-EE"/>
              </w:rPr>
              <w:t>4,49 ha</w:t>
            </w:r>
          </w:p>
        </w:tc>
        <w:tc>
          <w:tcPr>
            <w:tcW w:w="1250" w:type="pct"/>
            <w:vAlign w:val="center"/>
          </w:tcPr>
          <w:p w:rsidR="00F62D93" w:rsidRPr="004B3471" w:rsidRDefault="00F62D93" w:rsidP="004B3471">
            <w:pPr>
              <w:jc w:val="center"/>
              <w:rPr>
                <w:rFonts w:ascii="Arial" w:hAnsi="Arial" w:cs="Arial"/>
                <w:color w:val="000000"/>
                <w:lang w:val="et-EE"/>
              </w:rPr>
            </w:pPr>
            <w:r w:rsidRPr="004B3471">
              <w:rPr>
                <w:rFonts w:ascii="Arial" w:hAnsi="Arial" w:cs="Arial"/>
                <w:color w:val="000000"/>
                <w:lang w:val="et-EE"/>
              </w:rPr>
              <w:t>65301:001:4745</w:t>
            </w:r>
          </w:p>
        </w:tc>
        <w:tc>
          <w:tcPr>
            <w:tcW w:w="1250" w:type="pct"/>
            <w:vAlign w:val="center"/>
          </w:tcPr>
          <w:p w:rsidR="00F62D93" w:rsidRPr="004B3471" w:rsidRDefault="00920D4E" w:rsidP="004B3471">
            <w:pPr>
              <w:pStyle w:val="ListParagraph"/>
              <w:autoSpaceDE w:val="0"/>
              <w:autoSpaceDN w:val="0"/>
              <w:adjustRightInd w:val="0"/>
              <w:ind w:left="0"/>
              <w:jc w:val="center"/>
              <w:rPr>
                <w:rFonts w:ascii="Arial" w:hAnsi="Arial" w:cs="Arial"/>
                <w:lang w:val="et-EE"/>
              </w:rPr>
            </w:pPr>
            <w:r w:rsidRPr="004B3471">
              <w:rPr>
                <w:rFonts w:ascii="Arial" w:hAnsi="Arial" w:cs="Arial"/>
                <w:lang w:val="et-EE"/>
              </w:rPr>
              <w:t>Maatulundusmaa</w:t>
            </w:r>
          </w:p>
        </w:tc>
      </w:tr>
      <w:tr w:rsidR="00F62D93" w:rsidRPr="004B3471" w:rsidTr="00BD14CB">
        <w:trPr>
          <w:trHeight w:val="347"/>
        </w:trPr>
        <w:tc>
          <w:tcPr>
            <w:tcW w:w="1250" w:type="pct"/>
            <w:vAlign w:val="center"/>
          </w:tcPr>
          <w:p w:rsidR="00F62D93" w:rsidRPr="004B3471" w:rsidRDefault="00920D4E" w:rsidP="004B3471">
            <w:pPr>
              <w:jc w:val="center"/>
              <w:rPr>
                <w:rFonts w:ascii="Arial" w:hAnsi="Arial" w:cs="Arial"/>
                <w:color w:val="000000"/>
                <w:lang w:val="et-EE"/>
              </w:rPr>
            </w:pPr>
            <w:r w:rsidRPr="004B3471">
              <w:rPr>
                <w:rFonts w:ascii="Arial" w:hAnsi="Arial" w:cs="Arial"/>
                <w:color w:val="000000"/>
                <w:lang w:val="et-EE"/>
              </w:rPr>
              <w:t>11301 Lagedi tee</w:t>
            </w:r>
          </w:p>
        </w:tc>
        <w:tc>
          <w:tcPr>
            <w:tcW w:w="1250" w:type="pct"/>
            <w:vAlign w:val="center"/>
          </w:tcPr>
          <w:p w:rsidR="00F62D93" w:rsidRPr="004B3471" w:rsidRDefault="00920D4E" w:rsidP="004B3471">
            <w:pPr>
              <w:jc w:val="center"/>
              <w:rPr>
                <w:rFonts w:ascii="Arial" w:hAnsi="Arial" w:cs="Arial"/>
                <w:color w:val="000000"/>
                <w:lang w:val="et-EE"/>
              </w:rPr>
            </w:pPr>
            <w:r w:rsidRPr="004B3471">
              <w:rPr>
                <w:rFonts w:ascii="Arial" w:hAnsi="Arial" w:cs="Arial"/>
                <w:color w:val="000000"/>
                <w:shd w:val="clear" w:color="auto" w:fill="FFFFFF"/>
                <w:lang w:val="et-EE"/>
              </w:rPr>
              <w:t>10783 m²</w:t>
            </w:r>
          </w:p>
        </w:tc>
        <w:tc>
          <w:tcPr>
            <w:tcW w:w="1250" w:type="pct"/>
            <w:vAlign w:val="center"/>
          </w:tcPr>
          <w:p w:rsidR="00F62D93" w:rsidRPr="004B3471" w:rsidRDefault="00920D4E" w:rsidP="004B3471">
            <w:pPr>
              <w:jc w:val="center"/>
              <w:rPr>
                <w:rFonts w:ascii="Arial" w:hAnsi="Arial" w:cs="Arial"/>
                <w:color w:val="000000"/>
                <w:lang w:val="et-EE"/>
              </w:rPr>
            </w:pPr>
            <w:r w:rsidRPr="004B3471">
              <w:rPr>
                <w:rFonts w:ascii="Arial" w:hAnsi="Arial" w:cs="Arial"/>
                <w:color w:val="000000"/>
                <w:lang w:val="et-EE"/>
              </w:rPr>
              <w:t>65301:001:3465</w:t>
            </w:r>
          </w:p>
        </w:tc>
        <w:tc>
          <w:tcPr>
            <w:tcW w:w="1250" w:type="pct"/>
            <w:vAlign w:val="center"/>
          </w:tcPr>
          <w:p w:rsidR="00F62D93" w:rsidRPr="004B3471" w:rsidRDefault="00920D4E" w:rsidP="004B3471">
            <w:pPr>
              <w:pStyle w:val="ListParagraph"/>
              <w:autoSpaceDE w:val="0"/>
              <w:autoSpaceDN w:val="0"/>
              <w:adjustRightInd w:val="0"/>
              <w:ind w:left="0"/>
              <w:jc w:val="center"/>
              <w:rPr>
                <w:rFonts w:ascii="Arial" w:hAnsi="Arial" w:cs="Arial"/>
                <w:lang w:val="et-EE"/>
              </w:rPr>
            </w:pPr>
            <w:r w:rsidRPr="004B3471">
              <w:rPr>
                <w:rFonts w:ascii="Arial" w:hAnsi="Arial" w:cs="Arial"/>
                <w:lang w:val="et-EE"/>
              </w:rPr>
              <w:t>Transpordi</w:t>
            </w:r>
            <w:r w:rsidR="00F62D93" w:rsidRPr="004B3471">
              <w:rPr>
                <w:rFonts w:ascii="Arial" w:hAnsi="Arial" w:cs="Arial"/>
                <w:lang w:val="et-EE"/>
              </w:rPr>
              <w:t>maa</w:t>
            </w:r>
          </w:p>
        </w:tc>
      </w:tr>
      <w:tr w:rsidR="00F62D93" w:rsidRPr="004B3471" w:rsidTr="00BD14CB">
        <w:trPr>
          <w:trHeight w:val="347"/>
        </w:trPr>
        <w:tc>
          <w:tcPr>
            <w:tcW w:w="1250" w:type="pct"/>
            <w:vAlign w:val="center"/>
          </w:tcPr>
          <w:p w:rsidR="00F62D93" w:rsidRPr="004B3471" w:rsidRDefault="00920D4E" w:rsidP="004B3471">
            <w:pPr>
              <w:pStyle w:val="ListParagraph"/>
              <w:autoSpaceDE w:val="0"/>
              <w:autoSpaceDN w:val="0"/>
              <w:adjustRightInd w:val="0"/>
              <w:ind w:left="0"/>
              <w:jc w:val="center"/>
              <w:rPr>
                <w:rFonts w:ascii="Arial" w:hAnsi="Arial" w:cs="Arial"/>
                <w:lang w:val="et-EE"/>
              </w:rPr>
            </w:pPr>
            <w:r w:rsidRPr="004B3471">
              <w:rPr>
                <w:rFonts w:ascii="Arial" w:hAnsi="Arial" w:cs="Arial"/>
                <w:color w:val="000000"/>
                <w:shd w:val="clear" w:color="auto" w:fill="FFFFFF"/>
                <w:lang w:val="et-EE"/>
              </w:rPr>
              <w:t>Jaama tn 4</w:t>
            </w:r>
          </w:p>
        </w:tc>
        <w:tc>
          <w:tcPr>
            <w:tcW w:w="1250" w:type="pct"/>
            <w:vAlign w:val="center"/>
          </w:tcPr>
          <w:p w:rsidR="00F62D93" w:rsidRPr="004B3471" w:rsidRDefault="00920D4E" w:rsidP="004B3471">
            <w:pPr>
              <w:jc w:val="center"/>
              <w:rPr>
                <w:rFonts w:ascii="Arial" w:hAnsi="Arial" w:cs="Arial"/>
                <w:color w:val="000000"/>
                <w:lang w:val="et-EE"/>
              </w:rPr>
            </w:pPr>
            <w:r w:rsidRPr="004B3471">
              <w:rPr>
                <w:rFonts w:ascii="Arial" w:hAnsi="Arial" w:cs="Arial"/>
                <w:color w:val="000000"/>
                <w:lang w:val="et-EE"/>
              </w:rPr>
              <w:t>13199 m²</w:t>
            </w:r>
          </w:p>
        </w:tc>
        <w:tc>
          <w:tcPr>
            <w:tcW w:w="1250" w:type="pct"/>
            <w:vAlign w:val="center"/>
          </w:tcPr>
          <w:p w:rsidR="00F62D93" w:rsidRPr="004B3471" w:rsidRDefault="00920D4E" w:rsidP="004B3471">
            <w:pPr>
              <w:jc w:val="center"/>
              <w:rPr>
                <w:rFonts w:ascii="Arial" w:hAnsi="Arial" w:cs="Arial"/>
                <w:color w:val="000000"/>
                <w:lang w:val="et-EE"/>
              </w:rPr>
            </w:pPr>
            <w:r w:rsidRPr="004B3471">
              <w:rPr>
                <w:rFonts w:ascii="Arial" w:hAnsi="Arial" w:cs="Arial"/>
                <w:color w:val="000000"/>
                <w:shd w:val="clear" w:color="auto" w:fill="FFFFFF"/>
                <w:lang w:val="et-EE"/>
              </w:rPr>
              <w:t>65301:011:0065</w:t>
            </w:r>
          </w:p>
        </w:tc>
        <w:tc>
          <w:tcPr>
            <w:tcW w:w="1250" w:type="pct"/>
            <w:vAlign w:val="center"/>
          </w:tcPr>
          <w:p w:rsidR="00F62D93" w:rsidRPr="004B3471" w:rsidRDefault="00920D4E" w:rsidP="004B3471">
            <w:pPr>
              <w:pStyle w:val="ListParagraph"/>
              <w:autoSpaceDE w:val="0"/>
              <w:autoSpaceDN w:val="0"/>
              <w:adjustRightInd w:val="0"/>
              <w:ind w:left="0"/>
              <w:jc w:val="center"/>
              <w:rPr>
                <w:rFonts w:ascii="Arial" w:hAnsi="Arial" w:cs="Arial"/>
                <w:lang w:val="et-EE"/>
              </w:rPr>
            </w:pPr>
            <w:r w:rsidRPr="004B3471">
              <w:rPr>
                <w:rFonts w:ascii="Arial" w:hAnsi="Arial" w:cs="Arial"/>
                <w:color w:val="000000"/>
                <w:shd w:val="clear" w:color="auto" w:fill="FFFFFF"/>
                <w:lang w:val="et-EE"/>
              </w:rPr>
              <w:t>Elamumaa</w:t>
            </w:r>
          </w:p>
        </w:tc>
      </w:tr>
    </w:tbl>
    <w:p w:rsidR="00E81250" w:rsidRPr="004B3471" w:rsidRDefault="00E81250" w:rsidP="004B3471">
      <w:pPr>
        <w:spacing w:before="0" w:after="0"/>
        <w:jc w:val="both"/>
        <w:rPr>
          <w:rFonts w:ascii="Arial" w:hAnsi="Arial" w:cs="Arial"/>
          <w:lang w:val="et-EE"/>
        </w:rPr>
      </w:pPr>
    </w:p>
    <w:p w:rsidR="00E81250" w:rsidRPr="004B3471" w:rsidRDefault="00E81250" w:rsidP="004B3471">
      <w:pPr>
        <w:pStyle w:val="Heading2"/>
        <w:numPr>
          <w:ilvl w:val="1"/>
          <w:numId w:val="4"/>
        </w:numPr>
        <w:tabs>
          <w:tab w:val="left" w:pos="426"/>
        </w:tabs>
        <w:spacing w:before="0"/>
        <w:jc w:val="both"/>
        <w:rPr>
          <w:rFonts w:ascii="Arial" w:hAnsi="Arial" w:cs="Arial"/>
          <w:color w:val="auto"/>
          <w:sz w:val="22"/>
          <w:szCs w:val="22"/>
          <w:lang w:val="et-EE"/>
        </w:rPr>
      </w:pPr>
      <w:bookmarkStart w:id="12" w:name="_Toc497647801"/>
      <w:bookmarkStart w:id="13" w:name="_Toc64882875"/>
      <w:r w:rsidRPr="004B3471">
        <w:rPr>
          <w:rFonts w:ascii="Arial" w:hAnsi="Arial" w:cs="Arial"/>
          <w:color w:val="auto"/>
          <w:sz w:val="22"/>
          <w:szCs w:val="22"/>
          <w:lang w:val="et-EE"/>
        </w:rPr>
        <w:t>Olemasolevad teed ja juurdepääsud</w:t>
      </w:r>
      <w:bookmarkEnd w:id="12"/>
      <w:bookmarkEnd w:id="13"/>
    </w:p>
    <w:p w:rsidR="00E81250" w:rsidRPr="004B3471" w:rsidRDefault="00A61B28" w:rsidP="004B3471">
      <w:pPr>
        <w:spacing w:before="0" w:after="0"/>
        <w:jc w:val="both"/>
        <w:rPr>
          <w:rFonts w:ascii="Arial" w:hAnsi="Arial" w:cs="Arial"/>
          <w:lang w:val="et-EE"/>
        </w:rPr>
      </w:pPr>
      <w:r w:rsidRPr="004B3471">
        <w:rPr>
          <w:rFonts w:ascii="Arial" w:hAnsi="Arial" w:cs="Arial"/>
          <w:lang w:val="et-EE"/>
        </w:rPr>
        <w:t>Juurdepääs planeeritavale alale on tagatud. Planeeritav ala piirneb idaküljest 11301 Lagedi teega. Planeeringualast põhjas ~50 meetri kaugusel asub 11300 Lagedi-Aruküla-Peningi tee.</w:t>
      </w:r>
    </w:p>
    <w:p w:rsidR="00E81250" w:rsidRPr="004B3471" w:rsidRDefault="00E81250" w:rsidP="004B3471">
      <w:pPr>
        <w:spacing w:before="0" w:after="0"/>
        <w:jc w:val="both"/>
        <w:rPr>
          <w:rFonts w:ascii="Arial" w:hAnsi="Arial" w:cs="Arial"/>
          <w:lang w:val="et-EE"/>
        </w:rPr>
      </w:pPr>
    </w:p>
    <w:p w:rsidR="00E81250" w:rsidRPr="004B3471" w:rsidRDefault="00E81250" w:rsidP="004B3471">
      <w:pPr>
        <w:pStyle w:val="Heading2"/>
        <w:numPr>
          <w:ilvl w:val="1"/>
          <w:numId w:val="4"/>
        </w:numPr>
        <w:tabs>
          <w:tab w:val="left" w:pos="426"/>
        </w:tabs>
        <w:spacing w:before="0"/>
        <w:jc w:val="both"/>
        <w:rPr>
          <w:rFonts w:ascii="Arial" w:hAnsi="Arial" w:cs="Arial"/>
          <w:color w:val="auto"/>
          <w:sz w:val="22"/>
          <w:szCs w:val="22"/>
          <w:lang w:val="et-EE"/>
        </w:rPr>
      </w:pPr>
      <w:bookmarkStart w:id="14" w:name="_Toc497647802"/>
      <w:bookmarkStart w:id="15" w:name="_Toc64882876"/>
      <w:r w:rsidRPr="004B3471">
        <w:rPr>
          <w:rFonts w:ascii="Arial" w:hAnsi="Arial" w:cs="Arial"/>
          <w:color w:val="auto"/>
          <w:sz w:val="22"/>
          <w:szCs w:val="22"/>
          <w:lang w:val="et-EE"/>
        </w:rPr>
        <w:t>Olemasolev tehnovarustus</w:t>
      </w:r>
      <w:bookmarkEnd w:id="14"/>
      <w:bookmarkEnd w:id="15"/>
    </w:p>
    <w:p w:rsidR="00A61B28" w:rsidRPr="004B3471" w:rsidRDefault="00A61B28" w:rsidP="004B3471">
      <w:pPr>
        <w:spacing w:before="0" w:after="0"/>
        <w:jc w:val="both"/>
        <w:rPr>
          <w:rFonts w:ascii="Arial" w:hAnsi="Arial" w:cs="Arial"/>
          <w:lang w:val="et-EE"/>
        </w:rPr>
      </w:pPr>
      <w:r w:rsidRPr="004B3471">
        <w:rPr>
          <w:rFonts w:ascii="Arial" w:hAnsi="Arial" w:cs="Arial"/>
          <w:lang w:val="et-EE"/>
        </w:rPr>
        <w:t>Planeeritav ala</w:t>
      </w:r>
      <w:r w:rsidR="007F5C39" w:rsidRPr="004B3471">
        <w:rPr>
          <w:rFonts w:ascii="Arial" w:hAnsi="Arial" w:cs="Arial"/>
          <w:lang w:val="et-EE"/>
        </w:rPr>
        <w:t xml:space="preserve"> </w:t>
      </w:r>
      <w:r w:rsidRPr="004B3471">
        <w:rPr>
          <w:rFonts w:ascii="Arial" w:hAnsi="Arial" w:cs="Arial"/>
          <w:lang w:val="et-EE"/>
        </w:rPr>
        <w:t xml:space="preserve">paikneb </w:t>
      </w:r>
      <w:r w:rsidR="00DD01E7" w:rsidRPr="004B3471">
        <w:rPr>
          <w:rFonts w:ascii="Arial" w:hAnsi="Arial" w:cs="Arial"/>
          <w:lang w:val="et-EE"/>
        </w:rPr>
        <w:t>Ülejõe</w:t>
      </w:r>
      <w:r w:rsidRPr="004B3471">
        <w:rPr>
          <w:rFonts w:ascii="Arial" w:hAnsi="Arial" w:cs="Arial"/>
          <w:lang w:val="et-EE"/>
        </w:rPr>
        <w:t xml:space="preserve"> küla tsentraalsete tehnovõrkudega varustatud piirkonnas.</w:t>
      </w:r>
    </w:p>
    <w:p w:rsidR="00DD01E7" w:rsidRPr="004B3471" w:rsidRDefault="00DD01E7" w:rsidP="004B3471">
      <w:pPr>
        <w:spacing w:before="0" w:after="0"/>
        <w:jc w:val="both"/>
        <w:rPr>
          <w:rFonts w:ascii="Arial" w:hAnsi="Arial" w:cs="Arial"/>
          <w:lang w:val="et-EE"/>
        </w:rPr>
      </w:pPr>
    </w:p>
    <w:p w:rsidR="00A61B28" w:rsidRPr="004B3471" w:rsidRDefault="00DD01E7" w:rsidP="004B3471">
      <w:pPr>
        <w:spacing w:before="0" w:after="0"/>
        <w:jc w:val="both"/>
        <w:rPr>
          <w:rFonts w:ascii="Arial" w:hAnsi="Arial" w:cs="Arial"/>
          <w:lang w:val="et-EE"/>
        </w:rPr>
      </w:pPr>
      <w:r w:rsidRPr="004B3471">
        <w:rPr>
          <w:rFonts w:ascii="Arial" w:hAnsi="Arial" w:cs="Arial"/>
          <w:lang w:val="et-EE"/>
        </w:rPr>
        <w:t xml:space="preserve">Planeeringuala piirnev 11301 Lagedi tee transpordimaal </w:t>
      </w:r>
      <w:r w:rsidR="00A61B28" w:rsidRPr="004B3471">
        <w:rPr>
          <w:rFonts w:ascii="Arial" w:hAnsi="Arial" w:cs="Arial"/>
          <w:lang w:val="et-EE"/>
        </w:rPr>
        <w:t>paiknevad tehnovõrgud:</w:t>
      </w:r>
    </w:p>
    <w:p w:rsidR="00A61B28" w:rsidRPr="004B3471" w:rsidRDefault="008E7BE9" w:rsidP="0062619A">
      <w:pPr>
        <w:widowControl w:val="0"/>
        <w:numPr>
          <w:ilvl w:val="0"/>
          <w:numId w:val="13"/>
        </w:numPr>
        <w:suppressAutoHyphens/>
        <w:autoSpaceDE w:val="0"/>
        <w:spacing w:before="0" w:after="0"/>
        <w:ind w:left="284" w:hanging="218"/>
        <w:jc w:val="both"/>
        <w:rPr>
          <w:rFonts w:ascii="Arial" w:hAnsi="Arial" w:cs="Arial"/>
          <w:lang w:val="et-EE"/>
        </w:rPr>
      </w:pPr>
      <w:r w:rsidRPr="004B3471">
        <w:rPr>
          <w:rFonts w:ascii="Arial" w:hAnsi="Arial" w:cs="Arial"/>
          <w:lang w:val="et-EE"/>
        </w:rPr>
        <w:t>v</w:t>
      </w:r>
      <w:r w:rsidR="00DD01E7" w:rsidRPr="004B3471">
        <w:rPr>
          <w:rFonts w:ascii="Arial" w:hAnsi="Arial" w:cs="Arial"/>
          <w:lang w:val="et-EE"/>
        </w:rPr>
        <w:t>eetorustik;</w:t>
      </w:r>
    </w:p>
    <w:p w:rsidR="00A61B28" w:rsidRPr="004B3471" w:rsidRDefault="00DD01E7" w:rsidP="0062619A">
      <w:pPr>
        <w:widowControl w:val="0"/>
        <w:numPr>
          <w:ilvl w:val="0"/>
          <w:numId w:val="13"/>
        </w:numPr>
        <w:suppressAutoHyphens/>
        <w:autoSpaceDE w:val="0"/>
        <w:spacing w:before="0" w:after="0"/>
        <w:ind w:left="284" w:hanging="218"/>
        <w:jc w:val="both"/>
        <w:rPr>
          <w:rFonts w:ascii="Arial" w:hAnsi="Arial" w:cs="Arial"/>
          <w:lang w:val="et-EE"/>
        </w:rPr>
      </w:pPr>
      <w:r w:rsidRPr="004B3471">
        <w:rPr>
          <w:rFonts w:ascii="Arial" w:hAnsi="Arial" w:cs="Arial"/>
          <w:lang w:val="et-EE"/>
        </w:rPr>
        <w:t>kanalisatsioonitorustik</w:t>
      </w:r>
      <w:r w:rsidR="00A61B28" w:rsidRPr="004B3471">
        <w:rPr>
          <w:rFonts w:ascii="Arial" w:hAnsi="Arial" w:cs="Arial"/>
          <w:lang w:val="et-EE"/>
        </w:rPr>
        <w:t>;</w:t>
      </w:r>
    </w:p>
    <w:p w:rsidR="00A61B28" w:rsidRPr="004B3471" w:rsidRDefault="00A61B28" w:rsidP="0062619A">
      <w:pPr>
        <w:widowControl w:val="0"/>
        <w:numPr>
          <w:ilvl w:val="0"/>
          <w:numId w:val="13"/>
        </w:numPr>
        <w:suppressAutoHyphens/>
        <w:autoSpaceDE w:val="0"/>
        <w:spacing w:before="0" w:after="0"/>
        <w:ind w:left="284" w:hanging="218"/>
        <w:jc w:val="both"/>
        <w:rPr>
          <w:rFonts w:ascii="Arial" w:hAnsi="Arial" w:cs="Arial"/>
          <w:lang w:val="et-EE"/>
        </w:rPr>
      </w:pPr>
      <w:r w:rsidRPr="004B3471">
        <w:rPr>
          <w:rFonts w:ascii="Arial" w:hAnsi="Arial" w:cs="Arial"/>
          <w:lang w:val="et-EE"/>
        </w:rPr>
        <w:t>s</w:t>
      </w:r>
      <w:r w:rsidR="00DD01E7" w:rsidRPr="004B3471">
        <w:rPr>
          <w:rFonts w:ascii="Arial" w:hAnsi="Arial" w:cs="Arial"/>
          <w:lang w:val="et-EE"/>
        </w:rPr>
        <w:t>idekaabel</w:t>
      </w:r>
      <w:r w:rsidR="000E4A2C" w:rsidRPr="004B3471">
        <w:rPr>
          <w:rFonts w:ascii="Arial" w:hAnsi="Arial" w:cs="Arial"/>
          <w:lang w:val="et-EE"/>
        </w:rPr>
        <w:t>.</w:t>
      </w:r>
    </w:p>
    <w:p w:rsidR="00A61B28" w:rsidRPr="004B3471" w:rsidRDefault="00A61B28" w:rsidP="004B3471">
      <w:pPr>
        <w:widowControl w:val="0"/>
        <w:suppressAutoHyphens/>
        <w:autoSpaceDE w:val="0"/>
        <w:spacing w:before="0" w:after="0"/>
        <w:jc w:val="both"/>
        <w:rPr>
          <w:rFonts w:ascii="Arial" w:hAnsi="Arial" w:cs="Arial"/>
          <w:lang w:val="et-EE"/>
        </w:rPr>
      </w:pPr>
    </w:p>
    <w:p w:rsidR="00A61B28" w:rsidRPr="004B3471" w:rsidRDefault="00DD01E7" w:rsidP="004B3471">
      <w:pPr>
        <w:spacing w:before="0" w:after="0"/>
        <w:jc w:val="both"/>
        <w:rPr>
          <w:rFonts w:ascii="Arial" w:hAnsi="Arial" w:cs="Arial"/>
          <w:lang w:val="et-EE"/>
        </w:rPr>
      </w:pPr>
      <w:r w:rsidRPr="004B3471">
        <w:rPr>
          <w:rFonts w:ascii="Arial" w:hAnsi="Arial" w:cs="Arial"/>
          <w:lang w:val="et-EE"/>
        </w:rPr>
        <w:t>Planeeringualast põhjas ~50</w:t>
      </w:r>
      <w:r w:rsidR="00CD4EC5" w:rsidRPr="004B3471">
        <w:rPr>
          <w:rFonts w:ascii="Arial" w:hAnsi="Arial" w:cs="Arial"/>
          <w:lang w:val="et-EE"/>
        </w:rPr>
        <w:t xml:space="preserve"> </w:t>
      </w:r>
      <w:r w:rsidRPr="004B3471">
        <w:rPr>
          <w:rFonts w:ascii="Arial" w:hAnsi="Arial" w:cs="Arial"/>
          <w:lang w:val="et-EE"/>
        </w:rPr>
        <w:t xml:space="preserve">m kaugusel 11300 Lagedi-Aruküla-Peningi teel </w:t>
      </w:r>
      <w:r w:rsidR="00A61B28" w:rsidRPr="004B3471">
        <w:rPr>
          <w:rFonts w:ascii="Arial" w:hAnsi="Arial" w:cs="Arial"/>
          <w:lang w:val="et-EE"/>
        </w:rPr>
        <w:t>asuvad tehnovõrgud:</w:t>
      </w:r>
    </w:p>
    <w:p w:rsidR="00A61B28" w:rsidRPr="004B3471" w:rsidRDefault="00DD01E7" w:rsidP="0062619A">
      <w:pPr>
        <w:widowControl w:val="0"/>
        <w:numPr>
          <w:ilvl w:val="0"/>
          <w:numId w:val="13"/>
        </w:numPr>
        <w:suppressAutoHyphens/>
        <w:autoSpaceDE w:val="0"/>
        <w:spacing w:before="0" w:after="0"/>
        <w:ind w:left="284" w:hanging="218"/>
        <w:jc w:val="both"/>
        <w:rPr>
          <w:rFonts w:ascii="Arial" w:hAnsi="Arial" w:cs="Arial"/>
          <w:lang w:val="et-EE"/>
        </w:rPr>
      </w:pPr>
      <w:r w:rsidRPr="004B3471">
        <w:rPr>
          <w:rFonts w:ascii="Arial" w:hAnsi="Arial" w:cs="Arial"/>
          <w:lang w:val="et-EE"/>
        </w:rPr>
        <w:t>madalpingekaabel</w:t>
      </w:r>
      <w:r w:rsidR="00A61B28" w:rsidRPr="004B3471">
        <w:rPr>
          <w:rFonts w:ascii="Arial" w:hAnsi="Arial" w:cs="Arial"/>
          <w:lang w:val="et-EE"/>
        </w:rPr>
        <w:t>;</w:t>
      </w:r>
    </w:p>
    <w:p w:rsidR="00A61B28" w:rsidRPr="004B3471" w:rsidRDefault="00A61B28" w:rsidP="0062619A">
      <w:pPr>
        <w:widowControl w:val="0"/>
        <w:numPr>
          <w:ilvl w:val="0"/>
          <w:numId w:val="13"/>
        </w:numPr>
        <w:suppressAutoHyphens/>
        <w:autoSpaceDE w:val="0"/>
        <w:spacing w:before="0" w:after="0"/>
        <w:ind w:left="284" w:hanging="218"/>
        <w:jc w:val="both"/>
        <w:rPr>
          <w:rFonts w:ascii="Arial" w:hAnsi="Arial" w:cs="Arial"/>
          <w:lang w:val="et-EE"/>
        </w:rPr>
      </w:pPr>
      <w:r w:rsidRPr="004B3471">
        <w:rPr>
          <w:rFonts w:ascii="Arial" w:hAnsi="Arial" w:cs="Arial"/>
          <w:lang w:val="et-EE"/>
        </w:rPr>
        <w:t>v</w:t>
      </w:r>
      <w:r w:rsidR="00DD01E7" w:rsidRPr="004B3471">
        <w:rPr>
          <w:rFonts w:ascii="Arial" w:hAnsi="Arial" w:cs="Arial"/>
          <w:lang w:val="et-EE"/>
        </w:rPr>
        <w:t>eetorustik</w:t>
      </w:r>
      <w:r w:rsidRPr="004B3471">
        <w:rPr>
          <w:rFonts w:ascii="Arial" w:hAnsi="Arial" w:cs="Arial"/>
          <w:lang w:val="et-EE"/>
        </w:rPr>
        <w:t>;</w:t>
      </w:r>
    </w:p>
    <w:p w:rsidR="00A61B28" w:rsidRPr="004B3471" w:rsidRDefault="00DD01E7" w:rsidP="0062619A">
      <w:pPr>
        <w:widowControl w:val="0"/>
        <w:numPr>
          <w:ilvl w:val="0"/>
          <w:numId w:val="13"/>
        </w:numPr>
        <w:suppressAutoHyphens/>
        <w:autoSpaceDE w:val="0"/>
        <w:spacing w:before="0" w:after="0"/>
        <w:ind w:left="284" w:hanging="218"/>
        <w:jc w:val="both"/>
        <w:rPr>
          <w:rFonts w:ascii="Arial" w:hAnsi="Arial" w:cs="Arial"/>
          <w:lang w:val="et-EE"/>
        </w:rPr>
      </w:pPr>
      <w:r w:rsidRPr="004B3471">
        <w:rPr>
          <w:rFonts w:ascii="Arial" w:hAnsi="Arial" w:cs="Arial"/>
          <w:lang w:val="et-EE"/>
        </w:rPr>
        <w:t>kanalisatsioonitorustik</w:t>
      </w:r>
      <w:r w:rsidR="00A61B28" w:rsidRPr="004B3471">
        <w:rPr>
          <w:rFonts w:ascii="Arial" w:hAnsi="Arial" w:cs="Arial"/>
          <w:lang w:val="et-EE"/>
        </w:rPr>
        <w:t>;</w:t>
      </w:r>
    </w:p>
    <w:p w:rsidR="00A61B28" w:rsidRPr="004B3471" w:rsidRDefault="00A61B28" w:rsidP="0062619A">
      <w:pPr>
        <w:widowControl w:val="0"/>
        <w:numPr>
          <w:ilvl w:val="0"/>
          <w:numId w:val="13"/>
        </w:numPr>
        <w:suppressAutoHyphens/>
        <w:autoSpaceDE w:val="0"/>
        <w:spacing w:before="0" w:after="0"/>
        <w:ind w:left="284" w:hanging="218"/>
        <w:jc w:val="both"/>
        <w:rPr>
          <w:rFonts w:ascii="Arial" w:hAnsi="Arial" w:cs="Arial"/>
          <w:lang w:val="et-EE"/>
        </w:rPr>
      </w:pPr>
      <w:r w:rsidRPr="004B3471">
        <w:rPr>
          <w:rFonts w:ascii="Arial" w:hAnsi="Arial" w:cs="Arial"/>
          <w:lang w:val="et-EE"/>
        </w:rPr>
        <w:t>s</w:t>
      </w:r>
      <w:r w:rsidR="00DD01E7" w:rsidRPr="004B3471">
        <w:rPr>
          <w:rFonts w:ascii="Arial" w:hAnsi="Arial" w:cs="Arial"/>
          <w:lang w:val="et-EE"/>
        </w:rPr>
        <w:t>idekaabel</w:t>
      </w:r>
      <w:r w:rsidRPr="004B3471">
        <w:rPr>
          <w:rFonts w:ascii="Arial" w:hAnsi="Arial" w:cs="Arial"/>
          <w:lang w:val="et-EE"/>
        </w:rPr>
        <w:t>.</w:t>
      </w:r>
    </w:p>
    <w:p w:rsidR="00E81250" w:rsidRPr="004B3471" w:rsidRDefault="00E81250" w:rsidP="004B3471">
      <w:pPr>
        <w:spacing w:before="0" w:after="0"/>
        <w:jc w:val="both"/>
        <w:rPr>
          <w:rFonts w:ascii="Arial" w:hAnsi="Arial" w:cs="Arial"/>
          <w:lang w:val="et-EE"/>
        </w:rPr>
      </w:pPr>
    </w:p>
    <w:p w:rsidR="00E81250" w:rsidRPr="004B3471" w:rsidRDefault="00E81250" w:rsidP="004B3471">
      <w:pPr>
        <w:pStyle w:val="Heading2"/>
        <w:numPr>
          <w:ilvl w:val="1"/>
          <w:numId w:val="4"/>
        </w:numPr>
        <w:tabs>
          <w:tab w:val="left" w:pos="426"/>
        </w:tabs>
        <w:spacing w:before="0"/>
        <w:jc w:val="both"/>
        <w:rPr>
          <w:rFonts w:ascii="Arial" w:hAnsi="Arial" w:cs="Arial"/>
          <w:color w:val="auto"/>
          <w:sz w:val="22"/>
          <w:szCs w:val="22"/>
          <w:lang w:val="et-EE"/>
        </w:rPr>
      </w:pPr>
      <w:bookmarkStart w:id="16" w:name="_Toc497647803"/>
      <w:bookmarkStart w:id="17" w:name="_Toc64882877"/>
      <w:r w:rsidRPr="004B3471">
        <w:rPr>
          <w:rFonts w:ascii="Arial" w:hAnsi="Arial" w:cs="Arial"/>
          <w:color w:val="auto"/>
          <w:sz w:val="22"/>
          <w:szCs w:val="22"/>
          <w:lang w:val="et-EE"/>
        </w:rPr>
        <w:t>Olemasolev haljastus ja keskkond</w:t>
      </w:r>
      <w:bookmarkEnd w:id="16"/>
      <w:bookmarkEnd w:id="17"/>
    </w:p>
    <w:p w:rsidR="00920D4E" w:rsidRPr="004B3471" w:rsidRDefault="00920D4E" w:rsidP="004B3471">
      <w:pPr>
        <w:pStyle w:val="ListParagraph"/>
        <w:autoSpaceDE w:val="0"/>
        <w:autoSpaceDN w:val="0"/>
        <w:adjustRightInd w:val="0"/>
        <w:spacing w:before="0" w:after="0"/>
        <w:ind w:left="0"/>
        <w:jc w:val="both"/>
        <w:rPr>
          <w:rFonts w:ascii="Arial" w:hAnsi="Arial" w:cs="Arial"/>
          <w:lang w:val="et-EE"/>
        </w:rPr>
      </w:pPr>
      <w:r w:rsidRPr="004B3471">
        <w:rPr>
          <w:rFonts w:ascii="Arial" w:hAnsi="Arial" w:cs="Arial"/>
          <w:lang w:val="et-EE"/>
        </w:rPr>
        <w:t>Kinnistu keskosas kasvab vähesel määral kõrghaljastust,</w:t>
      </w:r>
      <w:r w:rsidR="001D5C50" w:rsidRPr="004B3471">
        <w:rPr>
          <w:rFonts w:ascii="Arial" w:hAnsi="Arial" w:cs="Arial"/>
          <w:lang w:val="et-EE"/>
        </w:rPr>
        <w:t xml:space="preserve"> </w:t>
      </w:r>
      <w:r w:rsidR="00420E4F" w:rsidRPr="004B3471">
        <w:rPr>
          <w:rFonts w:ascii="Arial" w:hAnsi="Arial" w:cs="Arial"/>
          <w:lang w:val="et-EE"/>
        </w:rPr>
        <w:t>sh d</w:t>
      </w:r>
      <w:r w:rsidRPr="004B3471">
        <w:rPr>
          <w:rFonts w:ascii="Arial" w:hAnsi="Arial" w:cs="Arial"/>
          <w:lang w:val="et-EE"/>
        </w:rPr>
        <w:t>omineerivad lehtpuud ja põõsad.</w:t>
      </w:r>
      <w:r w:rsidR="00CF6B7A" w:rsidRPr="004B3471">
        <w:rPr>
          <w:rFonts w:ascii="Arial" w:hAnsi="Arial" w:cs="Arial"/>
          <w:lang w:val="et-EE"/>
        </w:rPr>
        <w:t xml:space="preserve"> Väärtuslik kõrghaljastus planeeringualal puudub. </w:t>
      </w:r>
    </w:p>
    <w:p w:rsidR="00E81250" w:rsidRPr="004B3471" w:rsidRDefault="00E81250" w:rsidP="004B3471">
      <w:pPr>
        <w:spacing w:before="0" w:after="0"/>
        <w:jc w:val="both"/>
        <w:rPr>
          <w:rFonts w:ascii="Arial" w:hAnsi="Arial" w:cs="Arial"/>
          <w:lang w:val="et-EE"/>
        </w:rPr>
      </w:pPr>
    </w:p>
    <w:p w:rsidR="00E81250" w:rsidRPr="004B3471" w:rsidRDefault="00E81250" w:rsidP="004B3471">
      <w:pPr>
        <w:pStyle w:val="Heading2"/>
        <w:numPr>
          <w:ilvl w:val="1"/>
          <w:numId w:val="4"/>
        </w:numPr>
        <w:tabs>
          <w:tab w:val="left" w:pos="426"/>
        </w:tabs>
        <w:spacing w:before="0"/>
        <w:jc w:val="both"/>
        <w:rPr>
          <w:rFonts w:ascii="Arial" w:hAnsi="Arial" w:cs="Arial"/>
          <w:color w:val="auto"/>
          <w:sz w:val="22"/>
          <w:szCs w:val="22"/>
          <w:lang w:val="et-EE"/>
        </w:rPr>
      </w:pPr>
      <w:bookmarkStart w:id="18" w:name="_Toc497647804"/>
      <w:bookmarkStart w:id="19" w:name="_Toc64882878"/>
      <w:r w:rsidRPr="004B3471">
        <w:rPr>
          <w:rFonts w:ascii="Arial" w:hAnsi="Arial" w:cs="Arial"/>
          <w:color w:val="auto"/>
          <w:sz w:val="22"/>
          <w:szCs w:val="22"/>
          <w:lang w:val="et-EE"/>
        </w:rPr>
        <w:t>Kehtivad piirangud</w:t>
      </w:r>
      <w:bookmarkEnd w:id="18"/>
      <w:bookmarkEnd w:id="19"/>
    </w:p>
    <w:p w:rsidR="00F11331" w:rsidRPr="004B3471" w:rsidRDefault="00F11331" w:rsidP="004B3471">
      <w:pPr>
        <w:spacing w:before="0" w:after="0"/>
        <w:jc w:val="both"/>
        <w:rPr>
          <w:rFonts w:ascii="Arial" w:hAnsi="Arial" w:cs="Arial"/>
          <w:lang w:val="et-EE"/>
        </w:rPr>
      </w:pPr>
      <w:r w:rsidRPr="004B3471">
        <w:rPr>
          <w:rFonts w:ascii="Arial" w:hAnsi="Arial" w:cs="Arial"/>
          <w:lang w:val="et-EE"/>
        </w:rPr>
        <w:t>Planeeritavale alale kehtivad piiran</w:t>
      </w:r>
      <w:r w:rsidR="00A4681C" w:rsidRPr="004B3471">
        <w:rPr>
          <w:rFonts w:ascii="Arial" w:hAnsi="Arial" w:cs="Arial"/>
          <w:lang w:val="et-EE"/>
        </w:rPr>
        <w:t>g</w:t>
      </w:r>
      <w:r w:rsidRPr="004B3471">
        <w:rPr>
          <w:rFonts w:ascii="Arial" w:hAnsi="Arial" w:cs="Arial"/>
          <w:lang w:val="et-EE"/>
        </w:rPr>
        <w:t>ud:</w:t>
      </w:r>
    </w:p>
    <w:p w:rsidR="00E81250" w:rsidRPr="004B3471" w:rsidRDefault="00920D4E" w:rsidP="0062619A">
      <w:pPr>
        <w:pStyle w:val="ListParagraph"/>
        <w:numPr>
          <w:ilvl w:val="0"/>
          <w:numId w:val="15"/>
        </w:numPr>
        <w:spacing w:before="0" w:after="0"/>
        <w:ind w:left="284" w:hanging="218"/>
        <w:jc w:val="both"/>
        <w:rPr>
          <w:rFonts w:ascii="Arial" w:hAnsi="Arial" w:cs="Arial"/>
          <w:lang w:val="et-EE"/>
        </w:rPr>
      </w:pPr>
      <w:r w:rsidRPr="004B3471">
        <w:rPr>
          <w:rFonts w:ascii="Arial" w:hAnsi="Arial" w:cs="Arial"/>
          <w:lang w:val="et-EE"/>
        </w:rPr>
        <w:t>avalikult kasutatava tee kaitsevöönd (riigimaantee nr 11301 Lagedi te</w:t>
      </w:r>
      <w:r w:rsidR="00F11331" w:rsidRPr="004B3471">
        <w:rPr>
          <w:rFonts w:ascii="Arial" w:hAnsi="Arial" w:cs="Arial"/>
          <w:lang w:val="et-EE"/>
        </w:rPr>
        <w:t xml:space="preserve">e) äärmise sõiduraja </w:t>
      </w:r>
      <w:r w:rsidR="001F4274" w:rsidRPr="004B3471">
        <w:rPr>
          <w:rFonts w:ascii="Arial" w:hAnsi="Arial" w:cs="Arial"/>
          <w:lang w:val="et-EE"/>
        </w:rPr>
        <w:t xml:space="preserve">välimisest </w:t>
      </w:r>
      <w:r w:rsidR="00F11331" w:rsidRPr="004B3471">
        <w:rPr>
          <w:rFonts w:ascii="Arial" w:hAnsi="Arial" w:cs="Arial"/>
          <w:lang w:val="et-EE"/>
        </w:rPr>
        <w:t xml:space="preserve">servast </w:t>
      </w:r>
      <w:r w:rsidR="00531088" w:rsidRPr="004B3471">
        <w:rPr>
          <w:rFonts w:ascii="Arial" w:hAnsi="Arial" w:cs="Arial"/>
          <w:lang w:val="et-EE"/>
        </w:rPr>
        <w:t>3</w:t>
      </w:r>
      <w:r w:rsidRPr="004B3471">
        <w:rPr>
          <w:rFonts w:ascii="Arial" w:hAnsi="Arial" w:cs="Arial"/>
          <w:lang w:val="et-EE"/>
        </w:rPr>
        <w:t>0 m</w:t>
      </w:r>
      <w:r w:rsidR="00F11331" w:rsidRPr="004B3471">
        <w:rPr>
          <w:rFonts w:ascii="Arial" w:hAnsi="Arial" w:cs="Arial"/>
          <w:lang w:val="et-EE"/>
        </w:rPr>
        <w:t>eetrit</w:t>
      </w:r>
      <w:r w:rsidR="004B3471" w:rsidRPr="004B3471">
        <w:rPr>
          <w:rFonts w:ascii="Arial" w:hAnsi="Arial" w:cs="Arial"/>
          <w:lang w:val="et-EE"/>
        </w:rPr>
        <w:t>.</w:t>
      </w:r>
    </w:p>
    <w:p w:rsidR="00E81250" w:rsidRPr="004B3471" w:rsidRDefault="00E81250" w:rsidP="004B3471">
      <w:pPr>
        <w:spacing w:before="0" w:after="0"/>
        <w:jc w:val="both"/>
        <w:rPr>
          <w:rFonts w:ascii="Arial" w:hAnsi="Arial" w:cs="Arial"/>
          <w:lang w:val="et-EE"/>
        </w:rPr>
      </w:pPr>
    </w:p>
    <w:p w:rsidR="006C3396" w:rsidRPr="004B3471" w:rsidRDefault="006C3396" w:rsidP="004B3471">
      <w:pPr>
        <w:spacing w:before="0" w:after="0"/>
        <w:jc w:val="both"/>
        <w:rPr>
          <w:rFonts w:ascii="Arial" w:hAnsi="Arial" w:cs="Arial"/>
          <w:lang w:val="et-EE"/>
        </w:rPr>
      </w:pPr>
    </w:p>
    <w:p w:rsidR="00E81250" w:rsidRPr="004B3471" w:rsidRDefault="00E81250" w:rsidP="004B3471">
      <w:pPr>
        <w:pStyle w:val="Heading1"/>
        <w:numPr>
          <w:ilvl w:val="0"/>
          <w:numId w:val="5"/>
        </w:numPr>
        <w:spacing w:before="0"/>
      </w:pPr>
      <w:bookmarkStart w:id="20" w:name="_Toc497647805"/>
      <w:bookmarkStart w:id="21" w:name="_Toc64882879"/>
      <w:r w:rsidRPr="004B3471">
        <w:t>P</w:t>
      </w:r>
      <w:bookmarkEnd w:id="20"/>
      <w:r w:rsidR="008E2468" w:rsidRPr="004B3471">
        <w:t>LANEERINGU ETTEPANEK</w:t>
      </w:r>
      <w:bookmarkEnd w:id="21"/>
    </w:p>
    <w:p w:rsidR="00E81250" w:rsidRPr="004B3471" w:rsidRDefault="00E81250" w:rsidP="004B3471">
      <w:pPr>
        <w:spacing w:before="0" w:after="0"/>
        <w:jc w:val="both"/>
        <w:rPr>
          <w:rFonts w:ascii="Arial" w:hAnsi="Arial" w:cs="Arial"/>
          <w:lang w:val="et-EE"/>
        </w:rPr>
      </w:pPr>
    </w:p>
    <w:p w:rsidR="00E81250" w:rsidRPr="004B3471" w:rsidRDefault="00E81250" w:rsidP="004B3471">
      <w:pPr>
        <w:pStyle w:val="Heading2"/>
        <w:numPr>
          <w:ilvl w:val="1"/>
          <w:numId w:val="29"/>
        </w:numPr>
        <w:tabs>
          <w:tab w:val="left" w:pos="426"/>
        </w:tabs>
        <w:spacing w:before="0"/>
        <w:jc w:val="both"/>
        <w:rPr>
          <w:rFonts w:ascii="Arial" w:hAnsi="Arial" w:cs="Arial"/>
          <w:color w:val="auto"/>
          <w:sz w:val="22"/>
          <w:szCs w:val="22"/>
          <w:lang w:val="et-EE"/>
        </w:rPr>
      </w:pPr>
      <w:bookmarkStart w:id="22" w:name="_Toc497647806"/>
      <w:bookmarkStart w:id="23" w:name="_Toc64882880"/>
      <w:r w:rsidRPr="004B3471">
        <w:rPr>
          <w:rFonts w:ascii="Arial" w:hAnsi="Arial" w:cs="Arial"/>
          <w:color w:val="auto"/>
          <w:sz w:val="22"/>
          <w:szCs w:val="22"/>
          <w:lang w:val="et-EE"/>
        </w:rPr>
        <w:t>Krundijaotus</w:t>
      </w:r>
      <w:bookmarkEnd w:id="22"/>
      <w:r w:rsidR="000202EC" w:rsidRPr="004B3471">
        <w:rPr>
          <w:rFonts w:ascii="Arial" w:hAnsi="Arial" w:cs="Arial"/>
          <w:color w:val="auto"/>
          <w:sz w:val="22"/>
          <w:szCs w:val="22"/>
          <w:lang w:val="et-EE"/>
        </w:rPr>
        <w:t xml:space="preserve"> ja krundi ehitusõigus</w:t>
      </w:r>
      <w:bookmarkEnd w:id="23"/>
    </w:p>
    <w:p w:rsidR="000202EC" w:rsidRPr="004B3471" w:rsidRDefault="000202EC" w:rsidP="004B3471">
      <w:pPr>
        <w:spacing w:before="0" w:after="0"/>
        <w:jc w:val="both"/>
        <w:rPr>
          <w:rFonts w:ascii="Arial" w:hAnsi="Arial" w:cs="Arial"/>
          <w:lang w:val="et-EE"/>
        </w:rPr>
      </w:pPr>
      <w:r w:rsidRPr="004B3471">
        <w:rPr>
          <w:rFonts w:ascii="Arial" w:hAnsi="Arial" w:cs="Arial"/>
          <w:lang w:val="et-EE"/>
        </w:rPr>
        <w:t>Detailplaneeringu koostamise eesmärgiks</w:t>
      </w:r>
      <w:r w:rsidR="00232C83" w:rsidRPr="004B3471">
        <w:rPr>
          <w:rFonts w:ascii="Arial" w:hAnsi="Arial" w:cs="Arial"/>
          <w:lang w:val="et-EE"/>
        </w:rPr>
        <w:t xml:space="preserve"> on</w:t>
      </w:r>
      <w:r w:rsidRPr="004B3471">
        <w:rPr>
          <w:rFonts w:ascii="Arial" w:hAnsi="Arial" w:cs="Arial"/>
          <w:lang w:val="et-EE"/>
        </w:rPr>
        <w:t xml:space="preserve"> moodustada </w:t>
      </w:r>
      <w:r w:rsidR="00232C83" w:rsidRPr="004B3471">
        <w:rPr>
          <w:rFonts w:ascii="Arial" w:hAnsi="Arial" w:cs="Arial"/>
          <w:lang w:val="et-EE"/>
        </w:rPr>
        <w:t>äri- ja transpordimaa sihtotstarbega krundid</w:t>
      </w:r>
      <w:r w:rsidRPr="004B3471">
        <w:rPr>
          <w:rFonts w:ascii="Arial" w:hAnsi="Arial" w:cs="Arial"/>
          <w:lang w:val="et-EE"/>
        </w:rPr>
        <w:t xml:space="preserve">. Krundile on planeeritud </w:t>
      </w:r>
      <w:r w:rsidR="00AF2544" w:rsidRPr="004B3471">
        <w:rPr>
          <w:rFonts w:ascii="Arial" w:hAnsi="Arial" w:cs="Arial"/>
          <w:lang w:val="et-EE"/>
        </w:rPr>
        <w:t>kauplus- ja laohoone</w:t>
      </w:r>
      <w:r w:rsidR="007E5E4D">
        <w:rPr>
          <w:rFonts w:ascii="Arial" w:hAnsi="Arial" w:cs="Arial"/>
          <w:lang w:val="et-EE"/>
        </w:rPr>
        <w:t xml:space="preserve"> ning autopesula</w:t>
      </w:r>
      <w:r w:rsidR="00E26B89" w:rsidRPr="004B3471">
        <w:rPr>
          <w:rFonts w:ascii="Arial" w:hAnsi="Arial" w:cs="Arial"/>
          <w:lang w:val="et-EE"/>
        </w:rPr>
        <w:t xml:space="preserve">. </w:t>
      </w:r>
      <w:r w:rsidRPr="004B3471">
        <w:rPr>
          <w:rFonts w:ascii="Arial" w:hAnsi="Arial" w:cs="Arial"/>
          <w:lang w:val="et-EE"/>
        </w:rPr>
        <w:t>Planeeringuga määratakse ehitusõigus ja hoonestustingimused, lahendatakse liikluskorraldus, juurdepääsud</w:t>
      </w:r>
      <w:r w:rsidR="007C490E" w:rsidRPr="004B3471">
        <w:rPr>
          <w:rFonts w:ascii="Arial" w:hAnsi="Arial" w:cs="Arial"/>
          <w:lang w:val="et-EE"/>
        </w:rPr>
        <w:t xml:space="preserve"> ja varustamine tehnovõrkudega.</w:t>
      </w:r>
    </w:p>
    <w:p w:rsidR="000202EC" w:rsidRPr="004B3471" w:rsidRDefault="000202EC" w:rsidP="004B3471">
      <w:pPr>
        <w:spacing w:before="0" w:after="0"/>
        <w:jc w:val="both"/>
        <w:rPr>
          <w:rFonts w:ascii="Arial" w:hAnsi="Arial" w:cs="Arial"/>
          <w:lang w:val="et-EE"/>
        </w:rPr>
      </w:pPr>
    </w:p>
    <w:p w:rsidR="003F5F1B" w:rsidRDefault="000202EC" w:rsidP="004B3471">
      <w:pPr>
        <w:spacing w:before="0" w:after="0"/>
        <w:jc w:val="both"/>
        <w:rPr>
          <w:rFonts w:ascii="Arial" w:hAnsi="Arial" w:cs="Arial"/>
          <w:lang w:val="et-EE"/>
        </w:rPr>
      </w:pPr>
      <w:r w:rsidRPr="004B3471">
        <w:rPr>
          <w:rFonts w:ascii="Arial" w:hAnsi="Arial" w:cs="Arial"/>
          <w:lang w:val="et-EE"/>
        </w:rPr>
        <w:t>Planeeritavale krundile</w:t>
      </w:r>
      <w:r w:rsidR="0059302F" w:rsidRPr="004B3471">
        <w:rPr>
          <w:rFonts w:ascii="Arial" w:hAnsi="Arial" w:cs="Arial"/>
          <w:lang w:val="et-EE"/>
        </w:rPr>
        <w:t xml:space="preserve"> on seatud järgmine ehitusõigus:</w:t>
      </w:r>
    </w:p>
    <w:p w:rsidR="000202EC" w:rsidRPr="003F5F1B" w:rsidRDefault="000202EC" w:rsidP="00DA4F52">
      <w:pPr>
        <w:pStyle w:val="ListParagraph"/>
        <w:autoSpaceDE w:val="0"/>
        <w:autoSpaceDN w:val="0"/>
        <w:adjustRightInd w:val="0"/>
        <w:snapToGrid w:val="0"/>
        <w:spacing w:after="0"/>
        <w:ind w:left="0"/>
        <w:contextualSpacing w:val="0"/>
        <w:jc w:val="both"/>
        <w:rPr>
          <w:rFonts w:ascii="Arial" w:hAnsi="Arial" w:cs="Arial"/>
          <w:lang w:val="et-EE"/>
        </w:rPr>
      </w:pPr>
      <w:r w:rsidRPr="003F5F1B">
        <w:rPr>
          <w:rFonts w:ascii="Arial" w:hAnsi="Arial" w:cs="Arial"/>
          <w:lang w:val="et-EE"/>
        </w:rPr>
        <w:t>P</w:t>
      </w:r>
      <w:r w:rsidR="001600B8" w:rsidRPr="003F5F1B">
        <w:rPr>
          <w:rFonts w:ascii="Arial" w:hAnsi="Arial" w:cs="Arial"/>
          <w:lang w:val="et-EE"/>
        </w:rPr>
        <w:t>os</w:t>
      </w:r>
      <w:r w:rsidRPr="003F5F1B">
        <w:rPr>
          <w:rFonts w:ascii="Arial" w:hAnsi="Arial" w:cs="Arial"/>
          <w:lang w:val="et-EE"/>
        </w:rPr>
        <w:t xml:space="preserve"> 1</w:t>
      </w:r>
    </w:p>
    <w:p w:rsidR="00746022" w:rsidRPr="004B3471" w:rsidRDefault="001600B8" w:rsidP="004B3471">
      <w:pPr>
        <w:pStyle w:val="ListParagraph"/>
        <w:tabs>
          <w:tab w:val="left" w:pos="4678"/>
        </w:tabs>
        <w:autoSpaceDE w:val="0"/>
        <w:autoSpaceDN w:val="0"/>
        <w:adjustRightInd w:val="0"/>
        <w:spacing w:before="0" w:after="0"/>
        <w:ind w:left="0"/>
        <w:jc w:val="both"/>
        <w:rPr>
          <w:rFonts w:ascii="Arial" w:hAnsi="Arial" w:cs="Arial"/>
          <w:lang w:val="et-EE"/>
        </w:rPr>
      </w:pPr>
      <w:r w:rsidRPr="004B3471">
        <w:rPr>
          <w:rFonts w:ascii="Arial" w:hAnsi="Arial" w:cs="Arial"/>
          <w:lang w:val="et-EE"/>
        </w:rPr>
        <w:t>Krundi suurus</w:t>
      </w:r>
      <w:r w:rsidRPr="004B3471">
        <w:rPr>
          <w:rFonts w:ascii="Arial" w:hAnsi="Arial" w:cs="Arial"/>
          <w:lang w:val="et-EE"/>
        </w:rPr>
        <w:tab/>
      </w:r>
      <w:r w:rsidR="00746022" w:rsidRPr="004B3471">
        <w:rPr>
          <w:rFonts w:ascii="Arial" w:hAnsi="Arial" w:cs="Arial"/>
          <w:lang w:val="et-EE"/>
        </w:rPr>
        <w:t>8700 m²</w:t>
      </w:r>
    </w:p>
    <w:p w:rsidR="000202EC" w:rsidRPr="004B3471" w:rsidRDefault="000202EC" w:rsidP="004B3471">
      <w:pPr>
        <w:pStyle w:val="ListParagraph"/>
        <w:tabs>
          <w:tab w:val="left" w:pos="4678"/>
        </w:tabs>
        <w:autoSpaceDE w:val="0"/>
        <w:autoSpaceDN w:val="0"/>
        <w:adjustRightInd w:val="0"/>
        <w:spacing w:before="0" w:after="0"/>
        <w:ind w:left="0"/>
        <w:jc w:val="both"/>
        <w:rPr>
          <w:rFonts w:ascii="Arial" w:hAnsi="Arial" w:cs="Arial"/>
          <w:lang w:val="et-EE"/>
        </w:rPr>
      </w:pPr>
      <w:r w:rsidRPr="004B3471">
        <w:rPr>
          <w:rFonts w:ascii="Arial" w:hAnsi="Arial" w:cs="Arial"/>
          <w:lang w:val="et-EE"/>
        </w:rPr>
        <w:t>Krundi kasutamise sihtotstarve</w:t>
      </w:r>
      <w:r w:rsidRPr="004B3471">
        <w:rPr>
          <w:rFonts w:ascii="Arial" w:hAnsi="Arial" w:cs="Arial"/>
          <w:lang w:val="et-EE"/>
        </w:rPr>
        <w:tab/>
        <w:t>ärimaa 100%</w:t>
      </w:r>
    </w:p>
    <w:p w:rsidR="000202EC" w:rsidRPr="004B3471" w:rsidRDefault="000202EC" w:rsidP="004B3471">
      <w:pPr>
        <w:pStyle w:val="ListParagraph"/>
        <w:tabs>
          <w:tab w:val="left" w:pos="4678"/>
        </w:tabs>
        <w:autoSpaceDE w:val="0"/>
        <w:autoSpaceDN w:val="0"/>
        <w:adjustRightInd w:val="0"/>
        <w:spacing w:before="0" w:after="0"/>
        <w:ind w:left="0"/>
        <w:jc w:val="both"/>
        <w:rPr>
          <w:rFonts w:ascii="Arial" w:hAnsi="Arial" w:cs="Arial"/>
          <w:lang w:val="et-EE"/>
        </w:rPr>
      </w:pPr>
      <w:r w:rsidRPr="004B3471">
        <w:rPr>
          <w:rFonts w:ascii="Arial" w:hAnsi="Arial" w:cs="Arial"/>
          <w:lang w:val="et-EE"/>
        </w:rPr>
        <w:t>Hoonete suurim arv krundil</w:t>
      </w:r>
      <w:r w:rsidR="00232C83" w:rsidRPr="004B3471">
        <w:rPr>
          <w:rFonts w:ascii="Arial" w:hAnsi="Arial" w:cs="Arial"/>
          <w:lang w:val="et-EE"/>
        </w:rPr>
        <w:tab/>
        <w:t>3</w:t>
      </w:r>
    </w:p>
    <w:p w:rsidR="000202EC" w:rsidRPr="004B3471" w:rsidRDefault="000202EC" w:rsidP="004B3471">
      <w:pPr>
        <w:pStyle w:val="ListParagraph"/>
        <w:tabs>
          <w:tab w:val="left" w:pos="4678"/>
        </w:tabs>
        <w:autoSpaceDE w:val="0"/>
        <w:autoSpaceDN w:val="0"/>
        <w:adjustRightInd w:val="0"/>
        <w:spacing w:before="0" w:after="0"/>
        <w:ind w:left="0"/>
        <w:jc w:val="both"/>
        <w:rPr>
          <w:rFonts w:ascii="Arial" w:hAnsi="Arial" w:cs="Arial"/>
          <w:lang w:val="et-EE"/>
        </w:rPr>
      </w:pPr>
      <w:r w:rsidRPr="004B3471">
        <w:rPr>
          <w:rFonts w:ascii="Arial" w:hAnsi="Arial" w:cs="Arial"/>
          <w:lang w:val="et-EE"/>
        </w:rPr>
        <w:t xml:space="preserve">Hoonete suurim lubatud </w:t>
      </w:r>
      <w:r w:rsidR="004B3471" w:rsidRPr="004B3471">
        <w:rPr>
          <w:rFonts w:ascii="Arial" w:hAnsi="Arial" w:cs="Arial"/>
          <w:lang w:val="et-EE"/>
        </w:rPr>
        <w:t>ehitisealune pind</w:t>
      </w:r>
      <w:r w:rsidRPr="004B3471">
        <w:rPr>
          <w:rFonts w:ascii="Arial" w:hAnsi="Arial" w:cs="Arial"/>
          <w:lang w:val="et-EE"/>
        </w:rPr>
        <w:tab/>
      </w:r>
      <w:r w:rsidR="00AF2544" w:rsidRPr="004B3471">
        <w:rPr>
          <w:rFonts w:ascii="Arial" w:hAnsi="Arial" w:cs="Arial"/>
          <w:lang w:val="et-EE"/>
        </w:rPr>
        <w:t>2000</w:t>
      </w:r>
      <w:r w:rsidRPr="004B3471">
        <w:rPr>
          <w:rFonts w:ascii="Arial" w:hAnsi="Arial" w:cs="Arial"/>
          <w:lang w:val="et-EE"/>
        </w:rPr>
        <w:t xml:space="preserve"> m²</w:t>
      </w:r>
    </w:p>
    <w:p w:rsidR="000202EC" w:rsidRPr="004B3471" w:rsidRDefault="000202EC" w:rsidP="004B3471">
      <w:pPr>
        <w:pStyle w:val="ListParagraph"/>
        <w:tabs>
          <w:tab w:val="left" w:pos="4678"/>
        </w:tabs>
        <w:autoSpaceDE w:val="0"/>
        <w:autoSpaceDN w:val="0"/>
        <w:adjustRightInd w:val="0"/>
        <w:spacing w:before="0" w:after="0"/>
        <w:ind w:left="0"/>
        <w:jc w:val="both"/>
        <w:rPr>
          <w:rFonts w:ascii="Arial" w:hAnsi="Arial" w:cs="Arial"/>
          <w:lang w:val="et-EE"/>
        </w:rPr>
      </w:pPr>
      <w:r w:rsidRPr="004B3471">
        <w:rPr>
          <w:rFonts w:ascii="Arial" w:hAnsi="Arial" w:cs="Arial"/>
          <w:lang w:val="et-EE"/>
        </w:rPr>
        <w:t>Hoonete suurim lubatud kõrgus</w:t>
      </w:r>
      <w:r w:rsidR="006C3396" w:rsidRPr="004B3471">
        <w:rPr>
          <w:rFonts w:ascii="Arial" w:hAnsi="Arial" w:cs="Arial"/>
          <w:lang w:val="et-EE"/>
        </w:rPr>
        <w:tab/>
        <w:t>12 m</w:t>
      </w:r>
    </w:p>
    <w:p w:rsidR="00E81250" w:rsidRPr="004B3471" w:rsidRDefault="000202EC" w:rsidP="004B3471">
      <w:pPr>
        <w:tabs>
          <w:tab w:val="left" w:pos="4678"/>
        </w:tabs>
        <w:spacing w:before="0" w:after="0"/>
        <w:jc w:val="both"/>
        <w:rPr>
          <w:rFonts w:ascii="Arial" w:hAnsi="Arial" w:cs="Arial"/>
          <w:lang w:val="et-EE"/>
        </w:rPr>
      </w:pPr>
      <w:r w:rsidRPr="004B3471">
        <w:rPr>
          <w:rFonts w:ascii="Arial" w:hAnsi="Arial" w:cs="Arial"/>
          <w:lang w:val="et-EE"/>
        </w:rPr>
        <w:t>Hoonete suurim lubatud korruselisus</w:t>
      </w:r>
      <w:r w:rsidR="00CD4EC5" w:rsidRPr="004B3471">
        <w:rPr>
          <w:rFonts w:ascii="Arial" w:hAnsi="Arial" w:cs="Arial"/>
          <w:lang w:val="et-EE"/>
        </w:rPr>
        <w:tab/>
      </w:r>
      <w:r w:rsidR="0081009C" w:rsidRPr="004B3471">
        <w:rPr>
          <w:rFonts w:ascii="Arial" w:hAnsi="Arial" w:cs="Arial"/>
          <w:lang w:val="et-EE"/>
        </w:rPr>
        <w:t>2</w:t>
      </w:r>
      <w:r w:rsidRPr="004B3471">
        <w:rPr>
          <w:rFonts w:ascii="Arial" w:hAnsi="Arial" w:cs="Arial"/>
          <w:lang w:val="et-EE"/>
        </w:rPr>
        <w:t>k</w:t>
      </w:r>
    </w:p>
    <w:p w:rsidR="00E81250" w:rsidRDefault="00CD4EC5" w:rsidP="004B3471">
      <w:pPr>
        <w:tabs>
          <w:tab w:val="left" w:pos="4678"/>
        </w:tabs>
        <w:spacing w:before="0" w:after="0"/>
        <w:jc w:val="both"/>
        <w:rPr>
          <w:rFonts w:ascii="Arial" w:hAnsi="Arial" w:cs="Arial"/>
          <w:lang w:val="et-EE"/>
        </w:rPr>
      </w:pPr>
      <w:r w:rsidRPr="004B3471">
        <w:rPr>
          <w:rFonts w:ascii="Arial" w:hAnsi="Arial" w:cs="Arial"/>
          <w:lang w:val="et-EE"/>
        </w:rPr>
        <w:t>Parkimiskohtade arv</w:t>
      </w:r>
      <w:r w:rsidRPr="004B3471">
        <w:rPr>
          <w:rFonts w:ascii="Arial" w:hAnsi="Arial" w:cs="Arial"/>
          <w:lang w:val="et-EE"/>
        </w:rPr>
        <w:tab/>
      </w:r>
      <w:r w:rsidR="00AF2544" w:rsidRPr="004B3471">
        <w:rPr>
          <w:rFonts w:ascii="Arial" w:hAnsi="Arial" w:cs="Arial"/>
          <w:lang w:val="et-EE"/>
        </w:rPr>
        <w:t>5</w:t>
      </w:r>
      <w:r w:rsidR="00AE4098" w:rsidRPr="004B3471">
        <w:rPr>
          <w:rFonts w:ascii="Arial" w:hAnsi="Arial" w:cs="Arial"/>
          <w:lang w:val="et-EE"/>
        </w:rPr>
        <w:t>4</w:t>
      </w:r>
    </w:p>
    <w:p w:rsidR="00B432B1" w:rsidRPr="003F5F1B" w:rsidRDefault="00B432B1" w:rsidP="00DA4F52">
      <w:pPr>
        <w:pStyle w:val="ListParagraph"/>
        <w:autoSpaceDE w:val="0"/>
        <w:autoSpaceDN w:val="0"/>
        <w:adjustRightInd w:val="0"/>
        <w:snapToGrid w:val="0"/>
        <w:spacing w:after="0"/>
        <w:ind w:left="0"/>
        <w:contextualSpacing w:val="0"/>
        <w:jc w:val="both"/>
        <w:rPr>
          <w:rFonts w:ascii="Arial" w:hAnsi="Arial" w:cs="Arial"/>
          <w:lang w:val="et-EE"/>
        </w:rPr>
      </w:pPr>
      <w:r w:rsidRPr="003F5F1B">
        <w:rPr>
          <w:rFonts w:ascii="Arial" w:hAnsi="Arial" w:cs="Arial"/>
          <w:lang w:val="et-EE"/>
        </w:rPr>
        <w:t>P</w:t>
      </w:r>
      <w:r w:rsidR="001600B8" w:rsidRPr="003F5F1B">
        <w:rPr>
          <w:rFonts w:ascii="Arial" w:hAnsi="Arial" w:cs="Arial"/>
          <w:lang w:val="et-EE"/>
        </w:rPr>
        <w:t>os</w:t>
      </w:r>
      <w:r w:rsidRPr="003F5F1B">
        <w:rPr>
          <w:rFonts w:ascii="Arial" w:hAnsi="Arial" w:cs="Arial"/>
          <w:lang w:val="et-EE"/>
        </w:rPr>
        <w:t xml:space="preserve"> 2</w:t>
      </w:r>
    </w:p>
    <w:p w:rsidR="00746022" w:rsidRPr="004B3471" w:rsidRDefault="00746022" w:rsidP="004B3471">
      <w:pPr>
        <w:pStyle w:val="ListParagraph"/>
        <w:tabs>
          <w:tab w:val="left" w:pos="4678"/>
        </w:tabs>
        <w:autoSpaceDE w:val="0"/>
        <w:autoSpaceDN w:val="0"/>
        <w:adjustRightInd w:val="0"/>
        <w:spacing w:before="0" w:after="0"/>
        <w:ind w:left="0"/>
        <w:jc w:val="both"/>
        <w:rPr>
          <w:rFonts w:ascii="Arial" w:hAnsi="Arial" w:cs="Arial"/>
          <w:lang w:val="et-EE"/>
        </w:rPr>
      </w:pPr>
      <w:r w:rsidRPr="004B3471">
        <w:rPr>
          <w:rFonts w:ascii="Arial" w:hAnsi="Arial" w:cs="Arial"/>
          <w:lang w:val="et-EE"/>
        </w:rPr>
        <w:t>Krundi suurus</w:t>
      </w:r>
      <w:r w:rsidRPr="004B3471">
        <w:rPr>
          <w:rFonts w:ascii="Arial" w:hAnsi="Arial" w:cs="Arial"/>
          <w:lang w:val="et-EE"/>
        </w:rPr>
        <w:tab/>
        <w:t>1623 m²</w:t>
      </w:r>
    </w:p>
    <w:p w:rsidR="00B432B1" w:rsidRDefault="00B432B1" w:rsidP="004B3471">
      <w:pPr>
        <w:pStyle w:val="ListParagraph"/>
        <w:tabs>
          <w:tab w:val="left" w:pos="4678"/>
        </w:tabs>
        <w:autoSpaceDE w:val="0"/>
        <w:autoSpaceDN w:val="0"/>
        <w:adjustRightInd w:val="0"/>
        <w:spacing w:before="0" w:after="0"/>
        <w:ind w:left="0"/>
        <w:jc w:val="both"/>
        <w:rPr>
          <w:rFonts w:ascii="Arial" w:hAnsi="Arial" w:cs="Arial"/>
          <w:lang w:val="et-EE"/>
        </w:rPr>
      </w:pPr>
      <w:r w:rsidRPr="004B3471">
        <w:rPr>
          <w:rFonts w:ascii="Arial" w:hAnsi="Arial" w:cs="Arial"/>
          <w:lang w:val="et-EE"/>
        </w:rPr>
        <w:t>Krundi kasutamise sihtotstarve</w:t>
      </w:r>
      <w:r w:rsidRPr="004B3471">
        <w:rPr>
          <w:rFonts w:ascii="Arial" w:hAnsi="Arial" w:cs="Arial"/>
          <w:lang w:val="et-EE"/>
        </w:rPr>
        <w:tab/>
        <w:t>transpordimaa 100%</w:t>
      </w:r>
    </w:p>
    <w:p w:rsidR="00E81250" w:rsidRPr="004B3471" w:rsidRDefault="00E81250" w:rsidP="004B3471">
      <w:pPr>
        <w:pStyle w:val="Heading2"/>
        <w:numPr>
          <w:ilvl w:val="1"/>
          <w:numId w:val="29"/>
        </w:numPr>
        <w:tabs>
          <w:tab w:val="left" w:pos="426"/>
        </w:tabs>
        <w:spacing w:before="0"/>
        <w:jc w:val="both"/>
        <w:rPr>
          <w:rFonts w:ascii="Arial" w:hAnsi="Arial" w:cs="Arial"/>
          <w:color w:val="auto"/>
          <w:sz w:val="22"/>
          <w:szCs w:val="22"/>
          <w:lang w:val="et-EE"/>
        </w:rPr>
      </w:pPr>
      <w:bookmarkStart w:id="24" w:name="_Toc497647808"/>
      <w:bookmarkStart w:id="25" w:name="_Toc64882881"/>
      <w:r w:rsidRPr="004B3471">
        <w:rPr>
          <w:rFonts w:ascii="Arial" w:hAnsi="Arial" w:cs="Arial"/>
          <w:color w:val="auto"/>
          <w:sz w:val="22"/>
          <w:szCs w:val="22"/>
          <w:lang w:val="et-EE"/>
        </w:rPr>
        <w:lastRenderedPageBreak/>
        <w:t>Ehitiste arhitektuurinõuded</w:t>
      </w:r>
      <w:bookmarkEnd w:id="24"/>
      <w:bookmarkEnd w:id="25"/>
    </w:p>
    <w:p w:rsidR="009A662F" w:rsidRPr="004B3471" w:rsidRDefault="00E66945" w:rsidP="003F5F1B">
      <w:pPr>
        <w:numPr>
          <w:ilvl w:val="0"/>
          <w:numId w:val="14"/>
        </w:numPr>
        <w:tabs>
          <w:tab w:val="clear" w:pos="0"/>
        </w:tabs>
        <w:suppressAutoHyphens/>
        <w:autoSpaceDE w:val="0"/>
        <w:spacing w:before="0" w:after="0"/>
        <w:ind w:left="284" w:hanging="215"/>
        <w:jc w:val="both"/>
        <w:rPr>
          <w:rFonts w:ascii="Arial" w:hAnsi="Arial" w:cs="Arial"/>
          <w:lang w:val="et-EE"/>
        </w:rPr>
      </w:pPr>
      <w:r w:rsidRPr="004B3471">
        <w:rPr>
          <w:rFonts w:ascii="Arial" w:hAnsi="Arial" w:cs="Arial"/>
          <w:lang w:val="et-EE"/>
        </w:rPr>
        <w:t>K</w:t>
      </w:r>
      <w:r w:rsidR="009A662F" w:rsidRPr="004B3471">
        <w:rPr>
          <w:rFonts w:ascii="Arial" w:hAnsi="Arial" w:cs="Arial"/>
          <w:lang w:val="et-EE"/>
        </w:rPr>
        <w:t>rundil võib paikneda kuni kaks abihoonet;</w:t>
      </w:r>
    </w:p>
    <w:p w:rsidR="009A662F" w:rsidRPr="004B3471" w:rsidRDefault="009C38A1" w:rsidP="003F5F1B">
      <w:pPr>
        <w:numPr>
          <w:ilvl w:val="0"/>
          <w:numId w:val="14"/>
        </w:numPr>
        <w:tabs>
          <w:tab w:val="clear" w:pos="0"/>
        </w:tabs>
        <w:suppressAutoHyphens/>
        <w:autoSpaceDE w:val="0"/>
        <w:spacing w:before="0" w:after="0"/>
        <w:ind w:left="284" w:hanging="215"/>
        <w:jc w:val="both"/>
        <w:rPr>
          <w:rFonts w:ascii="Arial" w:hAnsi="Arial" w:cs="Arial"/>
          <w:lang w:val="et-EE"/>
        </w:rPr>
      </w:pPr>
      <w:r w:rsidRPr="004B3471">
        <w:rPr>
          <w:rFonts w:ascii="Arial" w:hAnsi="Arial" w:cs="Arial"/>
          <w:lang w:val="et-EE"/>
        </w:rPr>
        <w:t>h</w:t>
      </w:r>
      <w:r w:rsidR="009A662F" w:rsidRPr="004B3471">
        <w:rPr>
          <w:rFonts w:ascii="Arial" w:hAnsi="Arial" w:cs="Arial"/>
          <w:lang w:val="et-EE"/>
        </w:rPr>
        <w:t>oone</w:t>
      </w:r>
      <w:r w:rsidRPr="004B3471">
        <w:rPr>
          <w:rFonts w:ascii="Arial" w:hAnsi="Arial" w:cs="Arial"/>
          <w:lang w:val="et-EE"/>
        </w:rPr>
        <w:t xml:space="preserve"> </w:t>
      </w:r>
      <w:r w:rsidR="009A662F" w:rsidRPr="004B3471">
        <w:rPr>
          <w:rFonts w:ascii="Arial" w:hAnsi="Arial" w:cs="Arial"/>
          <w:lang w:val="et-EE"/>
        </w:rPr>
        <w:t>ehitusala on määratud krundipiiridest minimaalselt nelja meetri kaugusele;</w:t>
      </w:r>
    </w:p>
    <w:p w:rsidR="009A662F" w:rsidRPr="004B3471" w:rsidRDefault="00AE4098" w:rsidP="003F5F1B">
      <w:pPr>
        <w:numPr>
          <w:ilvl w:val="0"/>
          <w:numId w:val="14"/>
        </w:numPr>
        <w:tabs>
          <w:tab w:val="clear" w:pos="0"/>
        </w:tabs>
        <w:suppressAutoHyphens/>
        <w:autoSpaceDE w:val="0"/>
        <w:spacing w:before="0" w:after="0"/>
        <w:ind w:left="284" w:hanging="215"/>
        <w:jc w:val="both"/>
        <w:rPr>
          <w:rFonts w:ascii="Arial" w:hAnsi="Arial" w:cs="Arial"/>
          <w:lang w:val="et-EE"/>
        </w:rPr>
      </w:pPr>
      <w:r w:rsidRPr="004B3471">
        <w:rPr>
          <w:rFonts w:ascii="Arial" w:hAnsi="Arial" w:cs="Arial"/>
          <w:lang w:val="et-EE"/>
        </w:rPr>
        <w:t xml:space="preserve">hoonete </w:t>
      </w:r>
      <w:r w:rsidR="009A662F" w:rsidRPr="004B3471">
        <w:rPr>
          <w:rFonts w:ascii="Arial" w:hAnsi="Arial" w:cs="Arial"/>
          <w:lang w:val="et-EE"/>
        </w:rPr>
        <w:t>suurim lubatud kõrgus on 12</w:t>
      </w:r>
      <w:r w:rsidR="00213EC8" w:rsidRPr="004B3471">
        <w:rPr>
          <w:rFonts w:ascii="Arial" w:hAnsi="Arial" w:cs="Arial"/>
          <w:lang w:val="et-EE"/>
        </w:rPr>
        <w:t xml:space="preserve"> </w:t>
      </w:r>
      <w:r w:rsidR="009A662F" w:rsidRPr="004B3471">
        <w:rPr>
          <w:rFonts w:ascii="Arial" w:hAnsi="Arial" w:cs="Arial"/>
          <w:lang w:val="et-EE"/>
        </w:rPr>
        <w:t xml:space="preserve">m ja suurim lubatud korruste arv </w:t>
      </w:r>
      <w:r w:rsidRPr="004B3471">
        <w:rPr>
          <w:rFonts w:ascii="Arial" w:hAnsi="Arial" w:cs="Arial"/>
          <w:lang w:val="et-EE"/>
        </w:rPr>
        <w:t>2</w:t>
      </w:r>
      <w:r w:rsidR="009A662F" w:rsidRPr="004B3471">
        <w:rPr>
          <w:rFonts w:ascii="Arial" w:hAnsi="Arial" w:cs="Arial"/>
          <w:lang w:val="et-EE"/>
        </w:rPr>
        <w:t xml:space="preserve"> korrust;</w:t>
      </w:r>
    </w:p>
    <w:p w:rsidR="009A662F" w:rsidRPr="004B3471" w:rsidRDefault="009A662F" w:rsidP="003F5F1B">
      <w:pPr>
        <w:numPr>
          <w:ilvl w:val="0"/>
          <w:numId w:val="14"/>
        </w:numPr>
        <w:tabs>
          <w:tab w:val="clear" w:pos="0"/>
        </w:tabs>
        <w:suppressAutoHyphens/>
        <w:autoSpaceDE w:val="0"/>
        <w:spacing w:before="0" w:after="0"/>
        <w:ind w:left="284" w:hanging="215"/>
        <w:jc w:val="both"/>
        <w:rPr>
          <w:rFonts w:ascii="Arial" w:hAnsi="Arial" w:cs="Arial"/>
          <w:lang w:val="et-EE"/>
        </w:rPr>
      </w:pPr>
      <w:r w:rsidRPr="004B3471">
        <w:rPr>
          <w:rFonts w:ascii="Arial" w:hAnsi="Arial" w:cs="Arial"/>
          <w:lang w:val="et-EE"/>
        </w:rPr>
        <w:t>hoonete ±0.00 on planeeritavast maapinnast 0,5</w:t>
      </w:r>
      <w:r w:rsidR="00822BD0" w:rsidRPr="004B3471">
        <w:rPr>
          <w:rFonts w:ascii="Arial" w:hAnsi="Arial" w:cs="Arial"/>
          <w:lang w:val="et-EE"/>
        </w:rPr>
        <w:t xml:space="preserve"> </w:t>
      </w:r>
      <w:r w:rsidR="00213EC8" w:rsidRPr="004B3471">
        <w:rPr>
          <w:rFonts w:ascii="Arial" w:hAnsi="Arial" w:cs="Arial"/>
          <w:lang w:val="et-EE"/>
        </w:rPr>
        <w:t>–</w:t>
      </w:r>
      <w:r w:rsidR="00822BD0" w:rsidRPr="004B3471">
        <w:rPr>
          <w:rFonts w:ascii="Arial" w:hAnsi="Arial" w:cs="Arial"/>
          <w:lang w:val="et-EE"/>
        </w:rPr>
        <w:t xml:space="preserve"> </w:t>
      </w:r>
      <w:r w:rsidR="00550446" w:rsidRPr="004B3471">
        <w:rPr>
          <w:rFonts w:ascii="Arial" w:hAnsi="Arial" w:cs="Arial"/>
          <w:lang w:val="et-EE"/>
        </w:rPr>
        <w:t>0,8</w:t>
      </w:r>
      <w:r w:rsidRPr="004B3471">
        <w:rPr>
          <w:rFonts w:ascii="Arial" w:hAnsi="Arial" w:cs="Arial"/>
          <w:lang w:val="et-EE"/>
        </w:rPr>
        <w:t xml:space="preserve"> meetrit kõrgemal;</w:t>
      </w:r>
    </w:p>
    <w:p w:rsidR="009A662F" w:rsidRPr="004B3471" w:rsidRDefault="009A662F" w:rsidP="003F5F1B">
      <w:pPr>
        <w:numPr>
          <w:ilvl w:val="0"/>
          <w:numId w:val="14"/>
        </w:numPr>
        <w:tabs>
          <w:tab w:val="clear" w:pos="0"/>
        </w:tabs>
        <w:suppressAutoHyphens/>
        <w:autoSpaceDE w:val="0"/>
        <w:spacing w:before="0" w:after="0"/>
        <w:ind w:left="284" w:hanging="215"/>
        <w:jc w:val="both"/>
        <w:rPr>
          <w:rFonts w:ascii="Arial" w:hAnsi="Arial" w:cs="Arial"/>
          <w:lang w:val="et-EE"/>
        </w:rPr>
      </w:pPr>
      <w:r w:rsidRPr="004B3471">
        <w:rPr>
          <w:rFonts w:ascii="Arial" w:hAnsi="Arial" w:cs="Arial"/>
          <w:lang w:val="et-EE"/>
        </w:rPr>
        <w:t>katusekalle 0 – 15°</w:t>
      </w:r>
      <w:r w:rsidR="00AE7014" w:rsidRPr="004B3471">
        <w:rPr>
          <w:rFonts w:ascii="Arial" w:hAnsi="Arial" w:cs="Arial"/>
          <w:lang w:val="et-EE"/>
        </w:rPr>
        <w:t xml:space="preserve"> parapetiga</w:t>
      </w:r>
      <w:r w:rsidRPr="004B3471">
        <w:rPr>
          <w:rFonts w:ascii="Arial" w:hAnsi="Arial" w:cs="Arial"/>
          <w:lang w:val="et-EE"/>
        </w:rPr>
        <w:t>;</w:t>
      </w:r>
    </w:p>
    <w:p w:rsidR="009A662F" w:rsidRPr="004B3471" w:rsidRDefault="00152F79" w:rsidP="003F5F1B">
      <w:pPr>
        <w:numPr>
          <w:ilvl w:val="0"/>
          <w:numId w:val="14"/>
        </w:numPr>
        <w:tabs>
          <w:tab w:val="clear" w:pos="0"/>
        </w:tabs>
        <w:suppressAutoHyphens/>
        <w:autoSpaceDE w:val="0"/>
        <w:spacing w:before="0" w:after="0"/>
        <w:ind w:left="284" w:hanging="215"/>
        <w:jc w:val="both"/>
        <w:rPr>
          <w:rFonts w:ascii="Arial" w:hAnsi="Arial" w:cs="Arial"/>
          <w:lang w:val="et-EE"/>
        </w:rPr>
      </w:pPr>
      <w:r w:rsidRPr="004B3471">
        <w:rPr>
          <w:rFonts w:ascii="Arial" w:hAnsi="Arial" w:cs="Arial"/>
          <w:lang w:val="et-EE"/>
        </w:rPr>
        <w:t>k</w:t>
      </w:r>
      <w:r w:rsidR="009A662F" w:rsidRPr="004B3471">
        <w:rPr>
          <w:rFonts w:ascii="Arial" w:hAnsi="Arial" w:cs="Arial"/>
          <w:lang w:val="et-EE"/>
        </w:rPr>
        <w:t>atusematerjalideks kasutada rullmaterjale, kivi ja plekki;</w:t>
      </w:r>
    </w:p>
    <w:p w:rsidR="00550446" w:rsidRPr="004B3471" w:rsidRDefault="00850E30" w:rsidP="003F5F1B">
      <w:pPr>
        <w:pStyle w:val="ListParagraph"/>
        <w:numPr>
          <w:ilvl w:val="0"/>
          <w:numId w:val="14"/>
        </w:numPr>
        <w:tabs>
          <w:tab w:val="clear" w:pos="0"/>
        </w:tabs>
        <w:autoSpaceDE w:val="0"/>
        <w:autoSpaceDN w:val="0"/>
        <w:adjustRightInd w:val="0"/>
        <w:spacing w:before="0" w:after="0"/>
        <w:ind w:left="284" w:hanging="218"/>
        <w:jc w:val="both"/>
        <w:rPr>
          <w:rFonts w:ascii="Arial" w:hAnsi="Arial" w:cs="Arial"/>
          <w:color w:val="000000"/>
          <w:lang w:val="et-EE"/>
        </w:rPr>
      </w:pPr>
      <w:r w:rsidRPr="004B3471">
        <w:rPr>
          <w:rFonts w:ascii="Arial" w:hAnsi="Arial" w:cs="Arial"/>
          <w:lang w:val="et-EE"/>
        </w:rPr>
        <w:t>11300 Lagedi-Aruküla-Peningi tee</w:t>
      </w:r>
      <w:r w:rsidR="00550446" w:rsidRPr="004B3471">
        <w:rPr>
          <w:rFonts w:ascii="Arial" w:hAnsi="Arial" w:cs="Arial"/>
          <w:color w:val="000000"/>
          <w:lang w:val="et-EE"/>
        </w:rPr>
        <w:t xml:space="preserve"> ja Jaama tänava poole</w:t>
      </w:r>
      <w:r w:rsidR="005F646B" w:rsidRPr="004B3471">
        <w:rPr>
          <w:rFonts w:ascii="Arial" w:hAnsi="Arial" w:cs="Arial"/>
          <w:color w:val="000000"/>
          <w:lang w:val="et-EE"/>
        </w:rPr>
        <w:t xml:space="preserve"> </w:t>
      </w:r>
      <w:r w:rsidR="00550446" w:rsidRPr="004B3471">
        <w:rPr>
          <w:rFonts w:ascii="Arial" w:hAnsi="Arial" w:cs="Arial"/>
          <w:color w:val="000000"/>
          <w:lang w:val="et-EE"/>
        </w:rPr>
        <w:t>näha ette esinduslikum fassaad ja suuremad klaasipinnad.</w:t>
      </w:r>
      <w:r w:rsidR="005F646B" w:rsidRPr="004B3471">
        <w:rPr>
          <w:rFonts w:ascii="Arial" w:hAnsi="Arial" w:cs="Arial"/>
          <w:color w:val="000000"/>
          <w:lang w:val="et-EE"/>
        </w:rPr>
        <w:t xml:space="preserve"> </w:t>
      </w:r>
      <w:r w:rsidR="00550446" w:rsidRPr="004B3471">
        <w:rPr>
          <w:rFonts w:ascii="Arial" w:hAnsi="Arial" w:cs="Arial"/>
          <w:color w:val="000000"/>
          <w:lang w:val="et-EE"/>
        </w:rPr>
        <w:t>Materjalidest võib kasutada plekki, betooni, puitu, vineeri,</w:t>
      </w:r>
      <w:r w:rsidR="005F646B" w:rsidRPr="004B3471">
        <w:rPr>
          <w:rFonts w:ascii="Arial" w:hAnsi="Arial" w:cs="Arial"/>
          <w:color w:val="000000"/>
          <w:lang w:val="et-EE"/>
        </w:rPr>
        <w:t xml:space="preserve"> </w:t>
      </w:r>
      <w:r w:rsidR="00550446" w:rsidRPr="004B3471">
        <w:rPr>
          <w:rFonts w:ascii="Arial" w:hAnsi="Arial" w:cs="Arial"/>
          <w:color w:val="000000"/>
          <w:lang w:val="et-EE"/>
        </w:rPr>
        <w:t>krohvi, keraamilist plaati. Ärihoonetel tohib plekkfassaadi</w:t>
      </w:r>
      <w:r w:rsidR="005F646B" w:rsidRPr="004B3471">
        <w:rPr>
          <w:rFonts w:ascii="Arial" w:hAnsi="Arial" w:cs="Arial"/>
          <w:color w:val="000000"/>
          <w:lang w:val="et-EE"/>
        </w:rPr>
        <w:t xml:space="preserve"> </w:t>
      </w:r>
      <w:r w:rsidR="00550446" w:rsidRPr="004B3471">
        <w:rPr>
          <w:rFonts w:ascii="Arial" w:hAnsi="Arial" w:cs="Arial"/>
          <w:color w:val="000000"/>
          <w:lang w:val="et-EE"/>
        </w:rPr>
        <w:t>kasutada ainult aktsendi andmiseks. Fassaadidel ette näha</w:t>
      </w:r>
      <w:r w:rsidR="005F646B" w:rsidRPr="004B3471">
        <w:rPr>
          <w:rFonts w:ascii="Arial" w:hAnsi="Arial" w:cs="Arial"/>
          <w:color w:val="000000"/>
          <w:lang w:val="et-EE"/>
        </w:rPr>
        <w:t xml:space="preserve"> </w:t>
      </w:r>
      <w:r w:rsidR="00550446" w:rsidRPr="004B3471">
        <w:rPr>
          <w:rFonts w:ascii="Arial" w:hAnsi="Arial" w:cs="Arial"/>
          <w:color w:val="000000"/>
          <w:lang w:val="et-EE"/>
        </w:rPr>
        <w:t>vähemalt kahte erinevat materjali kasutamine. Fassaad peab olema liigendatud nii materjalilt kui toonidelt. Hoonete välimus peab olema kaasaegse arhitektuurse lahendusega. Vältida tuleb naturaalseid materjale imiteerivaid viimistlusmaterjale. Värvilahenduses eelistada tumedaid värvitoone. Hoonete majandushoov ei tohi piirneda olemasolevate elamutega;</w:t>
      </w:r>
    </w:p>
    <w:p w:rsidR="005F0A20" w:rsidRPr="004B3471" w:rsidRDefault="005F0A20" w:rsidP="003F5F1B">
      <w:pPr>
        <w:pStyle w:val="ListParagraph"/>
        <w:numPr>
          <w:ilvl w:val="0"/>
          <w:numId w:val="14"/>
        </w:numPr>
        <w:tabs>
          <w:tab w:val="clear" w:pos="0"/>
        </w:tabs>
        <w:autoSpaceDE w:val="0"/>
        <w:autoSpaceDN w:val="0"/>
        <w:adjustRightInd w:val="0"/>
        <w:spacing w:before="0" w:after="0"/>
        <w:ind w:left="284" w:hanging="218"/>
        <w:jc w:val="both"/>
        <w:rPr>
          <w:rFonts w:ascii="Arial" w:hAnsi="Arial" w:cs="Arial"/>
          <w:color w:val="000000"/>
          <w:lang w:val="et-EE"/>
        </w:rPr>
      </w:pPr>
      <w:r w:rsidRPr="004B3471">
        <w:rPr>
          <w:rFonts w:ascii="Arial" w:hAnsi="Arial" w:cs="Arial"/>
          <w:color w:val="000000"/>
          <w:lang w:val="et-EE"/>
        </w:rPr>
        <w:t>planeeritavates ruumides tuleb tagada piisav insolatsioon. Järgida EVS 894:2008+A2:2015 „Loomulik valgustus elu- ja bürooruumides” nõudeid;</w:t>
      </w:r>
    </w:p>
    <w:p w:rsidR="005F0A20" w:rsidRPr="004B3471" w:rsidRDefault="00152F79" w:rsidP="003F5F1B">
      <w:pPr>
        <w:pStyle w:val="ListParagraph"/>
        <w:numPr>
          <w:ilvl w:val="0"/>
          <w:numId w:val="14"/>
        </w:numPr>
        <w:tabs>
          <w:tab w:val="clear" w:pos="0"/>
        </w:tabs>
        <w:autoSpaceDE w:val="0"/>
        <w:autoSpaceDN w:val="0"/>
        <w:adjustRightInd w:val="0"/>
        <w:spacing w:before="0" w:after="0"/>
        <w:ind w:left="284" w:hanging="218"/>
        <w:jc w:val="both"/>
        <w:rPr>
          <w:rFonts w:ascii="Arial" w:hAnsi="Arial" w:cs="Arial"/>
          <w:color w:val="000000"/>
          <w:lang w:val="et-EE"/>
        </w:rPr>
      </w:pPr>
      <w:r w:rsidRPr="004B3471">
        <w:rPr>
          <w:rFonts w:ascii="Arial" w:hAnsi="Arial" w:cs="Arial"/>
          <w:color w:val="000000"/>
          <w:lang w:val="et-EE"/>
        </w:rPr>
        <w:t>l</w:t>
      </w:r>
      <w:r w:rsidR="005F0A20" w:rsidRPr="004B3471">
        <w:rPr>
          <w:rFonts w:ascii="Arial" w:hAnsi="Arial" w:cs="Arial"/>
          <w:color w:val="000000"/>
          <w:lang w:val="et-EE"/>
        </w:rPr>
        <w:t xml:space="preserve">ähtuda hoonete projekteerimisel standardist „EVS 842:2003 Ehitise heliisolatsiooninõuded. Kaitse </w:t>
      </w:r>
      <w:r w:rsidR="004B3471" w:rsidRPr="004B3471">
        <w:rPr>
          <w:rFonts w:ascii="Arial" w:hAnsi="Arial" w:cs="Arial"/>
          <w:color w:val="000000"/>
          <w:lang w:val="et-EE"/>
        </w:rPr>
        <w:t>müra eest</w:t>
      </w:r>
      <w:r w:rsidR="001600B8" w:rsidRPr="004B3471">
        <w:rPr>
          <w:rFonts w:ascii="Arial" w:hAnsi="Arial" w:cs="Arial"/>
          <w:color w:val="000000"/>
          <w:lang w:val="et-EE"/>
        </w:rPr>
        <w:t>”.</w:t>
      </w:r>
    </w:p>
    <w:p w:rsidR="005560F8" w:rsidRPr="004B3471" w:rsidRDefault="005560F8" w:rsidP="004B3471">
      <w:pPr>
        <w:suppressAutoHyphens/>
        <w:autoSpaceDE w:val="0"/>
        <w:autoSpaceDN w:val="0"/>
        <w:adjustRightInd w:val="0"/>
        <w:spacing w:before="0" w:after="0"/>
        <w:jc w:val="both"/>
        <w:rPr>
          <w:rFonts w:ascii="Arial" w:hAnsi="Arial" w:cs="Arial"/>
          <w:lang w:val="et-EE"/>
        </w:rPr>
      </w:pPr>
    </w:p>
    <w:p w:rsidR="00E81250" w:rsidRPr="004B3471" w:rsidRDefault="005560F8" w:rsidP="004B3471">
      <w:pPr>
        <w:suppressAutoHyphens/>
        <w:autoSpaceDE w:val="0"/>
        <w:autoSpaceDN w:val="0"/>
        <w:adjustRightInd w:val="0"/>
        <w:spacing w:before="0" w:after="0"/>
        <w:jc w:val="both"/>
        <w:rPr>
          <w:rFonts w:ascii="Arial" w:hAnsi="Arial" w:cs="Arial"/>
          <w:lang w:val="et-EE"/>
        </w:rPr>
      </w:pPr>
      <w:r w:rsidRPr="004B3471">
        <w:rPr>
          <w:rFonts w:ascii="Arial" w:hAnsi="Arial" w:cs="Arial"/>
          <w:lang w:val="et-EE"/>
        </w:rPr>
        <w:t xml:space="preserve">Hoonete arhitektuurne lahendus täpsustata eraldi eskiisprojektina eesmärgiga rajada planeeringu-alale maksimaalselt sobituv ja ümbruskonna elukeskkonda esteetiliselt ja visuaalselt väärtustav hoone. Ehitusprojekt tuleb kooskõlastada Rae valla </w:t>
      </w:r>
      <w:r w:rsidR="00C10A91" w:rsidRPr="004B3471">
        <w:rPr>
          <w:rFonts w:ascii="Arial" w:hAnsi="Arial" w:cs="Arial"/>
          <w:lang w:val="et-EE"/>
        </w:rPr>
        <w:t>arhitektiga eskiisi staadiumis.</w:t>
      </w:r>
    </w:p>
    <w:p w:rsidR="00807B2E" w:rsidRPr="004B3471" w:rsidRDefault="00807B2E" w:rsidP="004B3471">
      <w:pPr>
        <w:pStyle w:val="Heading3"/>
        <w:rPr>
          <w:rFonts w:eastAsiaTheme="minorHAnsi" w:cs="Arial"/>
          <w:b w:val="0"/>
          <w:bCs w:val="0"/>
          <w:lang w:val="et-EE"/>
        </w:rPr>
      </w:pPr>
    </w:p>
    <w:p w:rsidR="00634943" w:rsidRPr="004B3471" w:rsidRDefault="00634943" w:rsidP="004B3471">
      <w:pPr>
        <w:spacing w:before="0" w:after="0"/>
        <w:jc w:val="both"/>
        <w:rPr>
          <w:rFonts w:ascii="Arial" w:hAnsi="Arial" w:cs="Arial"/>
          <w:lang w:val="et-EE"/>
        </w:rPr>
      </w:pPr>
      <w:r w:rsidRPr="004B3471">
        <w:rPr>
          <w:rFonts w:ascii="Arial" w:hAnsi="Arial" w:cs="Arial"/>
          <w:lang w:val="et-EE"/>
        </w:rPr>
        <w:t>Planeeritavate kruntide ehitusõiguse hulka on arvestatud kõik hooned (k.a abihooned), kaasa arvatud kuni 20 m² ehitisealuse pinnaga väikeehitised. Ehitisealuse pinna moodustavad kõik krundil olevate ehitusloa kohustuslike hoonete ja ehitusloa kohustust mitteomavate ehitiste ehitisealuste pindade summa.</w:t>
      </w:r>
    </w:p>
    <w:p w:rsidR="00634943" w:rsidRPr="004B3471" w:rsidRDefault="00634943" w:rsidP="004B3471">
      <w:pPr>
        <w:spacing w:before="0" w:after="0"/>
        <w:jc w:val="both"/>
        <w:rPr>
          <w:rFonts w:ascii="Arial" w:hAnsi="Arial" w:cs="Arial"/>
          <w:lang w:val="et-EE"/>
        </w:rPr>
      </w:pPr>
    </w:p>
    <w:p w:rsidR="00E81250" w:rsidRPr="004B3471" w:rsidRDefault="00E81250" w:rsidP="004B3471">
      <w:pPr>
        <w:pStyle w:val="Heading2"/>
        <w:numPr>
          <w:ilvl w:val="1"/>
          <w:numId w:val="29"/>
        </w:numPr>
        <w:tabs>
          <w:tab w:val="left" w:pos="426"/>
        </w:tabs>
        <w:spacing w:before="0"/>
        <w:jc w:val="both"/>
        <w:rPr>
          <w:rFonts w:ascii="Arial" w:hAnsi="Arial" w:cs="Arial"/>
          <w:color w:val="auto"/>
          <w:sz w:val="22"/>
          <w:szCs w:val="22"/>
          <w:lang w:val="et-EE"/>
        </w:rPr>
      </w:pPr>
      <w:bookmarkStart w:id="26" w:name="_Toc497647809"/>
      <w:bookmarkStart w:id="27" w:name="_Toc64882882"/>
      <w:r w:rsidRPr="004B3471">
        <w:rPr>
          <w:rFonts w:ascii="Arial" w:hAnsi="Arial" w:cs="Arial"/>
          <w:color w:val="auto"/>
          <w:sz w:val="22"/>
          <w:szCs w:val="22"/>
          <w:lang w:val="et-EE"/>
        </w:rPr>
        <w:t>Piirded</w:t>
      </w:r>
      <w:bookmarkEnd w:id="26"/>
      <w:r w:rsidR="00C173D0" w:rsidRPr="004B3471">
        <w:rPr>
          <w:rFonts w:ascii="Arial" w:hAnsi="Arial" w:cs="Arial"/>
          <w:color w:val="auto"/>
          <w:sz w:val="22"/>
          <w:szCs w:val="22"/>
          <w:lang w:val="et-EE"/>
        </w:rPr>
        <w:t xml:space="preserve"> ja nähtavuskolmnurgad</w:t>
      </w:r>
      <w:bookmarkEnd w:id="27"/>
    </w:p>
    <w:p w:rsidR="00C173D0" w:rsidRPr="004B3471" w:rsidRDefault="009A662F" w:rsidP="004B3471">
      <w:pPr>
        <w:spacing w:before="0" w:after="0"/>
        <w:jc w:val="both"/>
        <w:rPr>
          <w:rFonts w:ascii="Arial" w:hAnsi="Arial" w:cs="Arial"/>
          <w:lang w:val="et-EE"/>
        </w:rPr>
      </w:pPr>
      <w:r w:rsidRPr="004B3471">
        <w:rPr>
          <w:rFonts w:ascii="Arial" w:hAnsi="Arial" w:cs="Arial"/>
          <w:lang w:val="et-EE"/>
        </w:rPr>
        <w:t xml:space="preserve">Piirete rajamine ei ole kohustuslik. </w:t>
      </w:r>
      <w:r w:rsidR="005560F8" w:rsidRPr="004B3471">
        <w:rPr>
          <w:rFonts w:ascii="Arial" w:hAnsi="Arial" w:cs="Arial"/>
          <w:lang w:val="et-EE"/>
        </w:rPr>
        <w:t>Piirete vajadusel planeerida võrkaed kõrgusega kuni 1,8 m. Piire peab sobima hoonete arhitektuuriga. Piirded ei tohi avaneda tänava poole.</w:t>
      </w:r>
      <w:r w:rsidR="00E66945" w:rsidRPr="004B3471">
        <w:rPr>
          <w:rFonts w:ascii="Arial" w:hAnsi="Arial" w:cs="Arial"/>
          <w:lang w:val="et-EE"/>
        </w:rPr>
        <w:t xml:space="preserve"> </w:t>
      </w:r>
      <w:r w:rsidR="00C173D0" w:rsidRPr="004B3471">
        <w:rPr>
          <w:rFonts w:ascii="Arial" w:hAnsi="Arial" w:cs="Arial"/>
          <w:lang w:val="et-EE"/>
        </w:rPr>
        <w:t>Täpne piirdeaedade lahendus anda hoone ehitusprojekti staadiumis.</w:t>
      </w:r>
    </w:p>
    <w:p w:rsidR="00C173D0" w:rsidRPr="004B3471" w:rsidRDefault="00C173D0" w:rsidP="004B3471">
      <w:pPr>
        <w:spacing w:before="0" w:after="0"/>
        <w:jc w:val="both"/>
        <w:rPr>
          <w:rFonts w:ascii="Arial" w:hAnsi="Arial" w:cs="Arial"/>
          <w:lang w:val="et-EE"/>
        </w:rPr>
      </w:pPr>
    </w:p>
    <w:p w:rsidR="00C173D0" w:rsidRPr="004B3471" w:rsidRDefault="00C173D0" w:rsidP="004B3471">
      <w:pPr>
        <w:spacing w:before="0" w:after="0"/>
        <w:jc w:val="both"/>
        <w:rPr>
          <w:rFonts w:ascii="Arial" w:hAnsi="Arial" w:cs="Arial"/>
          <w:lang w:val="et-EE"/>
        </w:rPr>
      </w:pPr>
      <w:r w:rsidRPr="004B3471">
        <w:rPr>
          <w:rFonts w:ascii="Arial" w:hAnsi="Arial" w:cs="Arial"/>
          <w:lang w:val="et-EE"/>
        </w:rPr>
        <w:t>Nähtavuskolmnurgas ei tohi paikneda nähtavust piiravaid takistusi. Juhul, kui takistuste kõrvaldamine ei ole võimalik, tuleb kavandada liikluskorraldus, mis võimaldab vähendada nähtavuskolmnurga mõõtmeid. Selleks, et nähtavuskolmnurgas paiknevad puud ei kujuneks nähtavust piiravaks, peavad oksad maapinnast kuni 2,4 m kõrguseni ja kuni tüveni olema eemaldatud. Nähtavuskolmnurgas ei tohi piirdetara, heki või põõsa kõrgus ületada 0,4 meetrit. Kui seda nõuet ei ole võimalik täita, tuleb kavandada lahendus, mis tagab ohutusest lähtuvad nõuded.</w:t>
      </w:r>
    </w:p>
    <w:p w:rsidR="00E81250" w:rsidRPr="004B3471" w:rsidRDefault="00E81250" w:rsidP="004B3471">
      <w:pPr>
        <w:spacing w:before="0" w:after="0"/>
        <w:jc w:val="both"/>
        <w:rPr>
          <w:rFonts w:ascii="Arial" w:hAnsi="Arial" w:cs="Arial"/>
          <w:lang w:val="et-EE"/>
        </w:rPr>
      </w:pPr>
    </w:p>
    <w:p w:rsidR="00E81250" w:rsidRPr="004B3471" w:rsidRDefault="00E81250" w:rsidP="004B3471">
      <w:pPr>
        <w:pStyle w:val="Heading2"/>
        <w:numPr>
          <w:ilvl w:val="1"/>
          <w:numId w:val="29"/>
        </w:numPr>
        <w:tabs>
          <w:tab w:val="left" w:pos="426"/>
        </w:tabs>
        <w:spacing w:before="0"/>
        <w:rPr>
          <w:rFonts w:ascii="Arial" w:hAnsi="Arial" w:cs="Arial"/>
          <w:color w:val="auto"/>
          <w:sz w:val="22"/>
          <w:szCs w:val="22"/>
          <w:lang w:val="et-EE"/>
        </w:rPr>
      </w:pPr>
      <w:bookmarkStart w:id="28" w:name="_Toc497647810"/>
      <w:bookmarkStart w:id="29" w:name="_Toc64882883"/>
      <w:r w:rsidRPr="004B3471">
        <w:rPr>
          <w:rFonts w:ascii="Arial" w:hAnsi="Arial" w:cs="Arial"/>
          <w:color w:val="auto"/>
          <w:sz w:val="22"/>
          <w:szCs w:val="22"/>
          <w:lang w:val="et-EE"/>
        </w:rPr>
        <w:t>Tänavate maa-alad, liiklus- ja parkimiskorraldus</w:t>
      </w:r>
      <w:bookmarkEnd w:id="28"/>
      <w:bookmarkEnd w:id="29"/>
    </w:p>
    <w:p w:rsidR="00A96E0F" w:rsidRPr="004B3471" w:rsidRDefault="00A96E0F" w:rsidP="004B3471">
      <w:pPr>
        <w:pStyle w:val="ListParagraph"/>
        <w:spacing w:before="0" w:after="0"/>
        <w:ind w:left="0"/>
        <w:jc w:val="both"/>
        <w:rPr>
          <w:rFonts w:ascii="Arial" w:hAnsi="Arial" w:cs="Arial"/>
          <w:lang w:val="et-EE"/>
        </w:rPr>
      </w:pPr>
      <w:r w:rsidRPr="004B3471">
        <w:rPr>
          <w:rFonts w:ascii="Arial" w:hAnsi="Arial" w:cs="Arial"/>
          <w:lang w:val="et-EE"/>
        </w:rPr>
        <w:t>Juurdepääs planeeritavale alale on tagatud. Juurdepääs planeeritavale alale on ette nähtud Jaama tänavalt (Lagedi tee nr 11301).</w:t>
      </w:r>
    </w:p>
    <w:p w:rsidR="00884807" w:rsidRDefault="00884807" w:rsidP="004B3471">
      <w:pPr>
        <w:pStyle w:val="ListParagraph"/>
        <w:spacing w:before="0" w:after="0"/>
        <w:ind w:left="0"/>
        <w:jc w:val="both"/>
        <w:rPr>
          <w:rFonts w:ascii="Arial" w:hAnsi="Arial" w:cs="Arial"/>
          <w:lang w:val="et-EE"/>
        </w:rPr>
      </w:pPr>
      <w:r w:rsidRPr="004B3471">
        <w:rPr>
          <w:rFonts w:ascii="Arial" w:hAnsi="Arial" w:cs="Arial"/>
          <w:lang w:val="et-EE"/>
        </w:rPr>
        <w:t xml:space="preserve">Planeeringu </w:t>
      </w:r>
      <w:r w:rsidR="00A96E0F" w:rsidRPr="004B3471">
        <w:rPr>
          <w:rFonts w:ascii="Arial" w:hAnsi="Arial" w:cs="Arial"/>
          <w:lang w:val="et-EE"/>
        </w:rPr>
        <w:t>lahenduses nähakse ette juurdepääs planeeritavale alale 11301 Lagedi teelt. Üks võimalik väljasõit on ka planeeri</w:t>
      </w:r>
      <w:r w:rsidR="00AD5FCA" w:rsidRPr="004B3471">
        <w:rPr>
          <w:rFonts w:ascii="Arial" w:hAnsi="Arial" w:cs="Arial"/>
          <w:lang w:val="et-EE"/>
        </w:rPr>
        <w:t>n</w:t>
      </w:r>
      <w:r w:rsidR="00A96E0F" w:rsidRPr="004B3471">
        <w:rPr>
          <w:rFonts w:ascii="Arial" w:hAnsi="Arial" w:cs="Arial"/>
          <w:lang w:val="et-EE"/>
        </w:rPr>
        <w:t>guala läänepoolsest osast perspektiivselt m</w:t>
      </w:r>
      <w:r w:rsidR="00CD4EC5" w:rsidRPr="004B3471">
        <w:rPr>
          <w:rFonts w:ascii="Arial" w:hAnsi="Arial" w:cs="Arial"/>
          <w:lang w:val="et-EE"/>
        </w:rPr>
        <w:t>aanteelt.</w:t>
      </w:r>
    </w:p>
    <w:p w:rsidR="00206911" w:rsidRDefault="00206911" w:rsidP="004B3471">
      <w:pPr>
        <w:pStyle w:val="ListParagraph"/>
        <w:spacing w:before="0" w:after="0"/>
        <w:ind w:left="0"/>
        <w:jc w:val="both"/>
        <w:rPr>
          <w:rFonts w:ascii="Arial" w:hAnsi="Arial" w:cs="Arial"/>
          <w:lang w:val="et-EE"/>
        </w:rPr>
      </w:pPr>
    </w:p>
    <w:p w:rsidR="00206911" w:rsidRPr="004B3471" w:rsidRDefault="00206911" w:rsidP="004B3471">
      <w:pPr>
        <w:pStyle w:val="ListParagraph"/>
        <w:spacing w:before="0" w:after="0"/>
        <w:ind w:left="0"/>
        <w:jc w:val="both"/>
        <w:rPr>
          <w:rFonts w:ascii="Arial" w:hAnsi="Arial" w:cs="Arial"/>
          <w:lang w:val="et-EE"/>
        </w:rPr>
      </w:pPr>
      <w:r>
        <w:rPr>
          <w:rFonts w:ascii="Arial" w:hAnsi="Arial" w:cs="Arial"/>
          <w:lang w:val="et-EE"/>
        </w:rPr>
        <w:t>Planeeritud kõnnitee on kavandatud kuni kõrvalmaanteel 11300 Lagedi-Aruküla-Peningi tee olemasoleva kergliiklusteeni. Kõnnitee laiuseks on ette nähtud 2,5 meetrit.</w:t>
      </w:r>
    </w:p>
    <w:p w:rsidR="00843AB0" w:rsidRPr="004B3471" w:rsidRDefault="00843AB0" w:rsidP="004B3471">
      <w:pPr>
        <w:pStyle w:val="ListParagraph"/>
        <w:spacing w:before="0" w:after="0"/>
        <w:ind w:left="0"/>
        <w:jc w:val="both"/>
        <w:rPr>
          <w:rFonts w:ascii="Arial" w:hAnsi="Arial" w:cs="Arial"/>
          <w:lang w:val="et-EE"/>
        </w:rPr>
      </w:pPr>
    </w:p>
    <w:p w:rsidR="00884807" w:rsidRPr="004B3471" w:rsidRDefault="00884807" w:rsidP="004B3471">
      <w:pPr>
        <w:pStyle w:val="ListParagraph"/>
        <w:spacing w:before="0" w:after="0"/>
        <w:ind w:left="0"/>
        <w:jc w:val="both"/>
        <w:rPr>
          <w:rFonts w:ascii="Arial" w:hAnsi="Arial" w:cs="Arial"/>
          <w:lang w:val="et-EE"/>
        </w:rPr>
      </w:pPr>
      <w:r w:rsidRPr="004B3471">
        <w:rPr>
          <w:rFonts w:ascii="Arial" w:hAnsi="Arial" w:cs="Arial"/>
          <w:lang w:val="et-EE"/>
        </w:rPr>
        <w:t>Planeeritav ala külgneb riigiteedega 11301 Lagedi tee km 0,01</w:t>
      </w:r>
      <w:r w:rsidR="00152F79" w:rsidRPr="004B3471">
        <w:rPr>
          <w:rFonts w:ascii="Arial" w:hAnsi="Arial" w:cs="Arial"/>
          <w:lang w:val="et-EE"/>
        </w:rPr>
        <w:t xml:space="preserve"> – </w:t>
      </w:r>
      <w:r w:rsidRPr="004B3471">
        <w:rPr>
          <w:rFonts w:ascii="Arial" w:hAnsi="Arial" w:cs="Arial"/>
          <w:lang w:val="et-EE"/>
        </w:rPr>
        <w:t>0,11 (aasta keskmine ööpäevane liiklussagedus on 2018.</w:t>
      </w:r>
      <w:r w:rsidR="00152F79" w:rsidRPr="004B3471">
        <w:rPr>
          <w:rFonts w:ascii="Arial" w:hAnsi="Arial" w:cs="Arial"/>
          <w:lang w:val="et-EE"/>
        </w:rPr>
        <w:t xml:space="preserve"> </w:t>
      </w:r>
      <w:r w:rsidRPr="004B3471">
        <w:rPr>
          <w:rFonts w:ascii="Arial" w:hAnsi="Arial" w:cs="Arial"/>
          <w:lang w:val="et-EE"/>
        </w:rPr>
        <w:t>a andmetel 696 autot/ööpäevas) ning 11300 Lagedi-Aruküla-Peningi km 1,28 (aasta keskmine ööpäevane liiklussagedus on 2018.</w:t>
      </w:r>
      <w:r w:rsidR="00152F79" w:rsidRPr="004B3471">
        <w:rPr>
          <w:rFonts w:ascii="Arial" w:hAnsi="Arial" w:cs="Arial"/>
          <w:lang w:val="et-EE"/>
        </w:rPr>
        <w:t xml:space="preserve"> </w:t>
      </w:r>
      <w:r w:rsidRPr="004B3471">
        <w:rPr>
          <w:rFonts w:ascii="Arial" w:hAnsi="Arial" w:cs="Arial"/>
          <w:lang w:val="et-EE"/>
        </w:rPr>
        <w:t>a andmetel 5342 autot/ööpäevas).</w:t>
      </w:r>
    </w:p>
    <w:p w:rsidR="00884807" w:rsidRPr="004B3471" w:rsidRDefault="00884807" w:rsidP="004B3471">
      <w:pPr>
        <w:pStyle w:val="ListParagraph"/>
        <w:spacing w:before="0" w:after="0"/>
        <w:ind w:left="0"/>
        <w:jc w:val="both"/>
        <w:rPr>
          <w:rFonts w:ascii="Arial" w:hAnsi="Arial" w:cs="Arial"/>
          <w:lang w:val="et-EE"/>
        </w:rPr>
      </w:pPr>
    </w:p>
    <w:p w:rsidR="00A96E0F" w:rsidRPr="004B3471" w:rsidRDefault="00A96E0F" w:rsidP="004B3471">
      <w:pPr>
        <w:pStyle w:val="ListParagraph"/>
        <w:spacing w:before="0" w:after="0"/>
        <w:ind w:left="0"/>
        <w:jc w:val="both"/>
        <w:rPr>
          <w:rFonts w:ascii="Arial" w:hAnsi="Arial" w:cs="Arial"/>
          <w:lang w:val="et-EE"/>
        </w:rPr>
      </w:pPr>
      <w:r w:rsidRPr="004B3471">
        <w:rPr>
          <w:rFonts w:ascii="Arial" w:hAnsi="Arial" w:cs="Arial"/>
          <w:lang w:val="et-EE"/>
        </w:rPr>
        <w:t>Planeeritava ala sisene liiklus- ja parkimiskorraldus on planeeritud vastavalt Planeeritava ala sisene liiklus- ja parkimiskorraldus on planeeritud vastavalt EVS 843:2016 „Linnatänavad</w:t>
      </w:r>
      <w:r w:rsidR="00CD4EC5" w:rsidRPr="004B3471">
        <w:rPr>
          <w:rFonts w:ascii="Arial" w:hAnsi="Arial" w:cs="Arial"/>
          <w:lang w:val="et-EE"/>
        </w:rPr>
        <w:t>”</w:t>
      </w:r>
      <w:r w:rsidRPr="004B3471">
        <w:rPr>
          <w:rFonts w:ascii="Arial" w:hAnsi="Arial" w:cs="Arial"/>
          <w:lang w:val="et-EE"/>
        </w:rPr>
        <w:t xml:space="preserve"> järgi.</w:t>
      </w:r>
    </w:p>
    <w:p w:rsidR="00E81250" w:rsidRPr="004B3471" w:rsidRDefault="00A96E0F" w:rsidP="004B3471">
      <w:pPr>
        <w:spacing w:before="0" w:after="0"/>
        <w:jc w:val="both"/>
        <w:rPr>
          <w:rFonts w:ascii="Arial" w:hAnsi="Arial" w:cs="Arial"/>
          <w:lang w:val="et-EE"/>
        </w:rPr>
      </w:pPr>
      <w:r w:rsidRPr="004B3471">
        <w:rPr>
          <w:rFonts w:ascii="Arial" w:hAnsi="Arial" w:cs="Arial"/>
          <w:lang w:val="et-EE"/>
        </w:rPr>
        <w:t xml:space="preserve">Planeeritaval alal on parkimine lahendatud parkimisplatsina. Parkimiskohti kinnistul kokku </w:t>
      </w:r>
      <w:r w:rsidR="006A415C" w:rsidRPr="004B3471">
        <w:rPr>
          <w:rFonts w:ascii="Arial" w:hAnsi="Arial" w:cs="Arial"/>
          <w:lang w:val="et-EE"/>
        </w:rPr>
        <w:t>5</w:t>
      </w:r>
      <w:r w:rsidRPr="004B3471">
        <w:rPr>
          <w:rFonts w:ascii="Arial" w:hAnsi="Arial" w:cs="Arial"/>
          <w:lang w:val="et-EE"/>
        </w:rPr>
        <w:t>4.</w:t>
      </w:r>
    </w:p>
    <w:p w:rsidR="00C173D0" w:rsidRPr="004B3471" w:rsidRDefault="00C173D0" w:rsidP="004B3471">
      <w:pPr>
        <w:tabs>
          <w:tab w:val="center" w:pos="3829"/>
          <w:tab w:val="right" w:pos="8149"/>
        </w:tabs>
        <w:autoSpaceDE w:val="0"/>
        <w:spacing w:before="0" w:after="0"/>
        <w:jc w:val="both"/>
        <w:rPr>
          <w:rFonts w:ascii="Arial" w:hAnsi="Arial" w:cs="Arial"/>
          <w:b/>
          <w:u w:val="single"/>
          <w:lang w:val="et-EE"/>
        </w:rPr>
      </w:pPr>
      <w:r w:rsidRPr="004B3471">
        <w:rPr>
          <w:rFonts w:ascii="Arial" w:hAnsi="Arial" w:cs="Arial"/>
          <w:b/>
          <w:u w:val="single"/>
          <w:lang w:val="et-EE"/>
        </w:rPr>
        <w:lastRenderedPageBreak/>
        <w:t>Parkimiskohtade kontrollarvutus</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124"/>
        <w:gridCol w:w="2270"/>
        <w:gridCol w:w="2551"/>
      </w:tblGrid>
      <w:tr w:rsidR="00C173D0" w:rsidRPr="004B3471" w:rsidTr="004B3471">
        <w:trPr>
          <w:trHeight w:val="455"/>
        </w:trPr>
        <w:tc>
          <w:tcPr>
            <w:tcW w:w="3119" w:type="dxa"/>
            <w:vMerge w:val="restart"/>
            <w:vAlign w:val="center"/>
          </w:tcPr>
          <w:p w:rsidR="00C173D0" w:rsidRPr="004B3471" w:rsidRDefault="00C173D0" w:rsidP="004B3471">
            <w:pPr>
              <w:autoSpaceDE w:val="0"/>
              <w:autoSpaceDN w:val="0"/>
              <w:adjustRightInd w:val="0"/>
              <w:spacing w:before="0" w:after="0"/>
              <w:ind w:left="34"/>
              <w:rPr>
                <w:rFonts w:ascii="Arial" w:hAnsi="Arial" w:cs="Arial"/>
                <w:lang w:val="et-EE" w:eastAsia="et-EE"/>
              </w:rPr>
            </w:pPr>
            <w:r w:rsidRPr="004B3471">
              <w:rPr>
                <w:rFonts w:ascii="Arial" w:hAnsi="Arial" w:cs="Arial"/>
                <w:lang w:val="et-EE" w:eastAsia="et-EE"/>
              </w:rPr>
              <w:t>Ehitise otstarve</w:t>
            </w:r>
          </w:p>
        </w:tc>
        <w:tc>
          <w:tcPr>
            <w:tcW w:w="2124" w:type="dxa"/>
            <w:vAlign w:val="center"/>
          </w:tcPr>
          <w:p w:rsidR="00C173D0" w:rsidRPr="004B3471" w:rsidRDefault="00C173D0" w:rsidP="004B3471">
            <w:pPr>
              <w:autoSpaceDE w:val="0"/>
              <w:autoSpaceDN w:val="0"/>
              <w:adjustRightInd w:val="0"/>
              <w:spacing w:before="0" w:after="0"/>
              <w:jc w:val="center"/>
              <w:rPr>
                <w:rFonts w:ascii="Arial" w:hAnsi="Arial" w:cs="Arial"/>
                <w:lang w:val="et-EE" w:eastAsia="et-EE"/>
              </w:rPr>
            </w:pPr>
            <w:r w:rsidRPr="004B3471">
              <w:rPr>
                <w:rFonts w:ascii="Arial" w:hAnsi="Arial" w:cs="Arial"/>
                <w:lang w:val="et-EE" w:eastAsia="et-EE"/>
              </w:rPr>
              <w:t>Asutuse asukoht</w:t>
            </w:r>
          </w:p>
        </w:tc>
        <w:tc>
          <w:tcPr>
            <w:tcW w:w="2270" w:type="dxa"/>
            <w:vMerge w:val="restart"/>
            <w:vAlign w:val="center"/>
          </w:tcPr>
          <w:p w:rsidR="00C173D0" w:rsidRPr="004B3471" w:rsidRDefault="00C173D0" w:rsidP="004B3471">
            <w:pPr>
              <w:autoSpaceDE w:val="0"/>
              <w:autoSpaceDN w:val="0"/>
              <w:adjustRightInd w:val="0"/>
              <w:spacing w:before="0" w:after="0"/>
              <w:rPr>
                <w:rFonts w:ascii="Arial" w:hAnsi="Arial" w:cs="Arial"/>
                <w:lang w:val="et-EE" w:eastAsia="et-EE"/>
              </w:rPr>
            </w:pPr>
            <w:r w:rsidRPr="004B3471">
              <w:rPr>
                <w:rFonts w:ascii="Arial" w:hAnsi="Arial" w:cs="Arial"/>
                <w:lang w:val="et-EE" w:eastAsia="et-EE"/>
              </w:rPr>
              <w:t>Normatiivne</w:t>
            </w:r>
          </w:p>
          <w:p w:rsidR="00C173D0" w:rsidRPr="004B3471" w:rsidRDefault="00C173D0" w:rsidP="004B3471">
            <w:pPr>
              <w:autoSpaceDE w:val="0"/>
              <w:autoSpaceDN w:val="0"/>
              <w:adjustRightInd w:val="0"/>
              <w:spacing w:before="0" w:after="0"/>
              <w:rPr>
                <w:rFonts w:ascii="Arial" w:hAnsi="Arial" w:cs="Arial"/>
                <w:lang w:val="et-EE" w:eastAsia="et-EE"/>
              </w:rPr>
            </w:pPr>
            <w:r w:rsidRPr="004B3471">
              <w:rPr>
                <w:rFonts w:ascii="Arial" w:hAnsi="Arial" w:cs="Arial"/>
                <w:lang w:val="et-EE" w:eastAsia="et-EE"/>
              </w:rPr>
              <w:t>parkimiskohtade arv krundil</w:t>
            </w:r>
          </w:p>
        </w:tc>
        <w:tc>
          <w:tcPr>
            <w:tcW w:w="2551" w:type="dxa"/>
            <w:vMerge w:val="restart"/>
            <w:vAlign w:val="center"/>
          </w:tcPr>
          <w:p w:rsidR="00C173D0" w:rsidRPr="004B3471" w:rsidRDefault="00C173D0" w:rsidP="004B3471">
            <w:pPr>
              <w:autoSpaceDE w:val="0"/>
              <w:autoSpaceDN w:val="0"/>
              <w:adjustRightInd w:val="0"/>
              <w:spacing w:before="0" w:after="0"/>
              <w:rPr>
                <w:rFonts w:ascii="Arial" w:hAnsi="Arial" w:cs="Arial"/>
                <w:lang w:val="et-EE" w:eastAsia="et-EE"/>
              </w:rPr>
            </w:pPr>
            <w:r w:rsidRPr="004B3471">
              <w:rPr>
                <w:rFonts w:ascii="Arial" w:hAnsi="Arial" w:cs="Arial"/>
                <w:lang w:val="et-EE" w:eastAsia="et-EE"/>
              </w:rPr>
              <w:t>Planeeritud</w:t>
            </w:r>
          </w:p>
          <w:p w:rsidR="00C173D0" w:rsidRPr="004B3471" w:rsidRDefault="00C173D0" w:rsidP="004B3471">
            <w:pPr>
              <w:autoSpaceDE w:val="0"/>
              <w:autoSpaceDN w:val="0"/>
              <w:adjustRightInd w:val="0"/>
              <w:spacing w:before="0" w:after="0"/>
              <w:rPr>
                <w:rFonts w:ascii="Arial" w:hAnsi="Arial" w:cs="Arial"/>
                <w:lang w:val="et-EE" w:eastAsia="et-EE"/>
              </w:rPr>
            </w:pPr>
            <w:r w:rsidRPr="004B3471">
              <w:rPr>
                <w:rFonts w:ascii="Arial" w:hAnsi="Arial" w:cs="Arial"/>
                <w:lang w:val="et-EE" w:eastAsia="et-EE"/>
              </w:rPr>
              <w:t>parkimiskohtade arv krundil</w:t>
            </w:r>
          </w:p>
        </w:tc>
      </w:tr>
      <w:tr w:rsidR="00C173D0" w:rsidRPr="004B3471" w:rsidTr="004B3471">
        <w:tc>
          <w:tcPr>
            <w:tcW w:w="3119" w:type="dxa"/>
            <w:vMerge/>
          </w:tcPr>
          <w:p w:rsidR="00C173D0" w:rsidRPr="004B3471" w:rsidRDefault="00C173D0" w:rsidP="004B3471">
            <w:pPr>
              <w:autoSpaceDE w:val="0"/>
              <w:autoSpaceDN w:val="0"/>
              <w:adjustRightInd w:val="0"/>
              <w:spacing w:before="0" w:after="0"/>
              <w:ind w:left="34"/>
              <w:rPr>
                <w:rFonts w:ascii="Arial" w:hAnsi="Arial" w:cs="Arial"/>
                <w:lang w:val="et-EE" w:eastAsia="et-EE"/>
              </w:rPr>
            </w:pPr>
          </w:p>
        </w:tc>
        <w:tc>
          <w:tcPr>
            <w:tcW w:w="2124" w:type="dxa"/>
            <w:vAlign w:val="center"/>
          </w:tcPr>
          <w:p w:rsidR="00C173D0" w:rsidRPr="004B3471" w:rsidRDefault="00C173D0" w:rsidP="004B3471">
            <w:pPr>
              <w:autoSpaceDE w:val="0"/>
              <w:autoSpaceDN w:val="0"/>
              <w:adjustRightInd w:val="0"/>
              <w:spacing w:before="0" w:after="0"/>
              <w:jc w:val="center"/>
              <w:rPr>
                <w:rFonts w:ascii="Arial" w:hAnsi="Arial" w:cs="Arial"/>
                <w:lang w:val="et-EE" w:eastAsia="et-EE"/>
              </w:rPr>
            </w:pPr>
            <w:r w:rsidRPr="004B3471">
              <w:rPr>
                <w:rFonts w:ascii="Arial" w:hAnsi="Arial" w:cs="Arial"/>
                <w:lang w:val="et-EE" w:eastAsia="et-EE"/>
              </w:rPr>
              <w:t>Väikeelamute ala</w:t>
            </w:r>
          </w:p>
        </w:tc>
        <w:tc>
          <w:tcPr>
            <w:tcW w:w="2270" w:type="dxa"/>
            <w:vMerge/>
          </w:tcPr>
          <w:p w:rsidR="00C173D0" w:rsidRPr="004B3471" w:rsidRDefault="00C173D0" w:rsidP="004B3471">
            <w:pPr>
              <w:autoSpaceDE w:val="0"/>
              <w:autoSpaceDN w:val="0"/>
              <w:adjustRightInd w:val="0"/>
              <w:spacing w:before="0" w:after="0"/>
              <w:jc w:val="right"/>
              <w:rPr>
                <w:rFonts w:ascii="Arial" w:hAnsi="Arial" w:cs="Arial"/>
                <w:lang w:val="et-EE" w:eastAsia="et-EE"/>
              </w:rPr>
            </w:pPr>
          </w:p>
        </w:tc>
        <w:tc>
          <w:tcPr>
            <w:tcW w:w="2551" w:type="dxa"/>
            <w:vMerge/>
          </w:tcPr>
          <w:p w:rsidR="00C173D0" w:rsidRPr="004B3471" w:rsidRDefault="00C173D0" w:rsidP="004B3471">
            <w:pPr>
              <w:autoSpaceDE w:val="0"/>
              <w:autoSpaceDN w:val="0"/>
              <w:adjustRightInd w:val="0"/>
              <w:spacing w:before="0" w:after="0"/>
              <w:jc w:val="center"/>
              <w:rPr>
                <w:rFonts w:ascii="Arial" w:hAnsi="Arial" w:cs="Arial"/>
                <w:lang w:val="et-EE" w:eastAsia="et-EE"/>
              </w:rPr>
            </w:pPr>
          </w:p>
        </w:tc>
      </w:tr>
      <w:tr w:rsidR="00C173D0" w:rsidRPr="004B3471" w:rsidTr="004B3471">
        <w:tc>
          <w:tcPr>
            <w:tcW w:w="3119" w:type="dxa"/>
            <w:vAlign w:val="center"/>
          </w:tcPr>
          <w:p w:rsidR="00C173D0" w:rsidRPr="004B3471" w:rsidRDefault="00884807" w:rsidP="004B3471">
            <w:pPr>
              <w:autoSpaceDE w:val="0"/>
              <w:autoSpaceDN w:val="0"/>
              <w:adjustRightInd w:val="0"/>
              <w:spacing w:before="0" w:after="0"/>
              <w:ind w:left="34"/>
              <w:rPr>
                <w:rFonts w:ascii="Arial" w:hAnsi="Arial" w:cs="Arial"/>
                <w:lang w:val="et-EE" w:eastAsia="et-EE"/>
              </w:rPr>
            </w:pPr>
            <w:r w:rsidRPr="004B3471">
              <w:rPr>
                <w:rFonts w:ascii="Arial" w:hAnsi="Arial" w:cs="Arial"/>
                <w:lang w:val="et-EE" w:eastAsia="et-EE"/>
              </w:rPr>
              <w:t>Pos 1, äri</w:t>
            </w:r>
            <w:r w:rsidR="00C173D0" w:rsidRPr="004B3471">
              <w:rPr>
                <w:rFonts w:ascii="Arial" w:hAnsi="Arial" w:cs="Arial"/>
                <w:lang w:val="et-EE" w:eastAsia="et-EE"/>
              </w:rPr>
              <w:t>hoone</w:t>
            </w:r>
          </w:p>
        </w:tc>
        <w:tc>
          <w:tcPr>
            <w:tcW w:w="2124" w:type="dxa"/>
            <w:vAlign w:val="center"/>
          </w:tcPr>
          <w:p w:rsidR="00C173D0" w:rsidRPr="004B3471" w:rsidRDefault="00C173D0" w:rsidP="004B3471">
            <w:pPr>
              <w:autoSpaceDE w:val="0"/>
              <w:autoSpaceDN w:val="0"/>
              <w:adjustRightInd w:val="0"/>
              <w:spacing w:before="0" w:after="0"/>
              <w:jc w:val="center"/>
              <w:rPr>
                <w:rFonts w:ascii="Arial" w:hAnsi="Arial" w:cs="Arial"/>
                <w:b/>
                <w:bCs/>
                <w:lang w:val="et-EE" w:eastAsia="et-EE"/>
              </w:rPr>
            </w:pPr>
            <w:r w:rsidRPr="004B3471">
              <w:rPr>
                <w:rFonts w:ascii="Arial" w:hAnsi="Arial" w:cs="Arial"/>
                <w:lang w:val="et-EE" w:eastAsia="et-EE"/>
              </w:rPr>
              <w:t>1 / 60</w:t>
            </w:r>
          </w:p>
        </w:tc>
        <w:tc>
          <w:tcPr>
            <w:tcW w:w="2270" w:type="dxa"/>
            <w:vAlign w:val="center"/>
          </w:tcPr>
          <w:p w:rsidR="00C173D0" w:rsidRPr="004B3471" w:rsidRDefault="00C173D0" w:rsidP="004B3471">
            <w:pPr>
              <w:autoSpaceDE w:val="0"/>
              <w:autoSpaceDN w:val="0"/>
              <w:adjustRightInd w:val="0"/>
              <w:spacing w:before="0" w:after="0"/>
              <w:jc w:val="right"/>
              <w:rPr>
                <w:rFonts w:ascii="Arial" w:hAnsi="Arial" w:cs="Arial"/>
                <w:lang w:val="et-EE" w:eastAsia="et-EE"/>
              </w:rPr>
            </w:pPr>
            <w:r w:rsidRPr="004B3471">
              <w:rPr>
                <w:rFonts w:ascii="Arial" w:hAnsi="Arial" w:cs="Arial"/>
                <w:lang w:val="et-EE" w:eastAsia="et-EE"/>
              </w:rPr>
              <w:t>3000 / 60= 50</w:t>
            </w:r>
          </w:p>
        </w:tc>
        <w:tc>
          <w:tcPr>
            <w:tcW w:w="2551" w:type="dxa"/>
          </w:tcPr>
          <w:p w:rsidR="00C173D0" w:rsidRPr="004B3471" w:rsidRDefault="00C173D0" w:rsidP="004B3471">
            <w:pPr>
              <w:autoSpaceDE w:val="0"/>
              <w:autoSpaceDN w:val="0"/>
              <w:adjustRightInd w:val="0"/>
              <w:spacing w:before="0" w:after="0"/>
              <w:jc w:val="center"/>
              <w:rPr>
                <w:rFonts w:ascii="Arial" w:hAnsi="Arial" w:cs="Arial"/>
                <w:lang w:val="et-EE" w:eastAsia="et-EE"/>
              </w:rPr>
            </w:pPr>
            <w:r w:rsidRPr="004B3471">
              <w:rPr>
                <w:rFonts w:ascii="Arial" w:hAnsi="Arial" w:cs="Arial"/>
                <w:lang w:val="et-EE" w:eastAsia="et-EE"/>
              </w:rPr>
              <w:t>54</w:t>
            </w:r>
          </w:p>
        </w:tc>
      </w:tr>
      <w:tr w:rsidR="00C173D0" w:rsidRPr="004B3471" w:rsidTr="004B3471">
        <w:tc>
          <w:tcPr>
            <w:tcW w:w="5243" w:type="dxa"/>
            <w:gridSpan w:val="2"/>
            <w:vAlign w:val="center"/>
          </w:tcPr>
          <w:p w:rsidR="00C173D0" w:rsidRPr="004B3471" w:rsidRDefault="00C173D0" w:rsidP="004B3471">
            <w:pPr>
              <w:autoSpaceDE w:val="0"/>
              <w:autoSpaceDN w:val="0"/>
              <w:adjustRightInd w:val="0"/>
              <w:spacing w:before="0" w:after="0"/>
              <w:ind w:left="34"/>
              <w:rPr>
                <w:rFonts w:ascii="Arial" w:hAnsi="Arial" w:cs="Arial"/>
                <w:lang w:val="et-EE" w:eastAsia="et-EE"/>
              </w:rPr>
            </w:pPr>
            <w:r w:rsidRPr="004B3471">
              <w:rPr>
                <w:rFonts w:ascii="Arial" w:hAnsi="Arial" w:cs="Arial"/>
                <w:lang w:val="et-EE" w:eastAsia="et-EE"/>
              </w:rPr>
              <w:t xml:space="preserve">Planeeritaval maa-alal kokku </w:t>
            </w:r>
          </w:p>
        </w:tc>
        <w:tc>
          <w:tcPr>
            <w:tcW w:w="2270" w:type="dxa"/>
            <w:vAlign w:val="center"/>
          </w:tcPr>
          <w:p w:rsidR="00C173D0" w:rsidRPr="004B3471" w:rsidRDefault="00C173D0" w:rsidP="004B3471">
            <w:pPr>
              <w:autoSpaceDE w:val="0"/>
              <w:autoSpaceDN w:val="0"/>
              <w:adjustRightInd w:val="0"/>
              <w:spacing w:before="0" w:after="0"/>
              <w:jc w:val="right"/>
              <w:rPr>
                <w:rFonts w:ascii="Arial" w:hAnsi="Arial" w:cs="Arial"/>
                <w:lang w:val="et-EE" w:eastAsia="et-EE"/>
              </w:rPr>
            </w:pPr>
            <w:r w:rsidRPr="004B3471">
              <w:rPr>
                <w:rFonts w:ascii="Arial" w:hAnsi="Arial" w:cs="Arial"/>
                <w:lang w:val="et-EE" w:eastAsia="et-EE"/>
              </w:rPr>
              <w:t>50</w:t>
            </w:r>
          </w:p>
        </w:tc>
        <w:tc>
          <w:tcPr>
            <w:tcW w:w="2551" w:type="dxa"/>
            <w:vAlign w:val="center"/>
          </w:tcPr>
          <w:p w:rsidR="00C173D0" w:rsidRPr="004B3471" w:rsidRDefault="00C173D0" w:rsidP="004B3471">
            <w:pPr>
              <w:autoSpaceDE w:val="0"/>
              <w:autoSpaceDN w:val="0"/>
              <w:adjustRightInd w:val="0"/>
              <w:spacing w:before="0" w:after="0"/>
              <w:jc w:val="center"/>
              <w:rPr>
                <w:rFonts w:ascii="Arial" w:hAnsi="Arial" w:cs="Arial"/>
                <w:lang w:val="et-EE" w:eastAsia="et-EE"/>
              </w:rPr>
            </w:pPr>
            <w:r w:rsidRPr="004B3471">
              <w:rPr>
                <w:rFonts w:ascii="Arial" w:hAnsi="Arial" w:cs="Arial"/>
                <w:lang w:val="et-EE" w:eastAsia="et-EE"/>
              </w:rPr>
              <w:t>54</w:t>
            </w:r>
          </w:p>
        </w:tc>
      </w:tr>
    </w:tbl>
    <w:p w:rsidR="00A96E0F" w:rsidRPr="004B3471" w:rsidRDefault="00A96E0F" w:rsidP="004B3471">
      <w:pPr>
        <w:spacing w:before="0" w:after="0"/>
        <w:jc w:val="both"/>
        <w:rPr>
          <w:rFonts w:ascii="Arial" w:hAnsi="Arial" w:cs="Arial"/>
          <w:lang w:val="et-EE"/>
        </w:rPr>
      </w:pPr>
    </w:p>
    <w:p w:rsidR="00A71F42" w:rsidRPr="004B3471" w:rsidRDefault="00A96E0F" w:rsidP="004B3471">
      <w:pPr>
        <w:spacing w:before="0" w:after="0"/>
        <w:jc w:val="both"/>
        <w:rPr>
          <w:rFonts w:ascii="Arial" w:hAnsi="Arial" w:cs="Arial"/>
          <w:lang w:val="et-EE"/>
        </w:rPr>
      </w:pPr>
      <w:r w:rsidRPr="004B3471">
        <w:rPr>
          <w:rFonts w:ascii="Arial" w:hAnsi="Arial" w:cs="Arial"/>
          <w:lang w:val="et-EE"/>
        </w:rPr>
        <w:t xml:space="preserve">Detailplaneeringu kooseisus on koostatud võimalik perspektiivne liikluslahendus. Lõplik liikluslahendus koostatakse </w:t>
      </w:r>
      <w:r w:rsidR="00E66945" w:rsidRPr="004B3471">
        <w:rPr>
          <w:rFonts w:ascii="Arial" w:hAnsi="Arial" w:cs="Arial"/>
          <w:lang w:val="et-EE"/>
        </w:rPr>
        <w:t>ehitus</w:t>
      </w:r>
      <w:r w:rsidRPr="004B3471">
        <w:rPr>
          <w:rFonts w:ascii="Arial" w:hAnsi="Arial" w:cs="Arial"/>
          <w:lang w:val="et-EE"/>
        </w:rPr>
        <w:t>projektiga.</w:t>
      </w:r>
    </w:p>
    <w:p w:rsidR="00884807" w:rsidRPr="004B3471" w:rsidRDefault="00884807" w:rsidP="004B3471">
      <w:pPr>
        <w:spacing w:before="0" w:after="0"/>
        <w:jc w:val="both"/>
        <w:rPr>
          <w:rFonts w:ascii="Arial" w:hAnsi="Arial" w:cs="Arial"/>
          <w:lang w:val="et-EE"/>
        </w:rPr>
      </w:pPr>
    </w:p>
    <w:p w:rsidR="00884807" w:rsidRPr="004B3471" w:rsidRDefault="00884807" w:rsidP="004B3471">
      <w:pPr>
        <w:spacing w:before="0" w:after="0"/>
        <w:jc w:val="both"/>
        <w:rPr>
          <w:rFonts w:ascii="Arial" w:hAnsi="Arial" w:cs="Arial"/>
          <w:lang w:val="et-EE"/>
        </w:rPr>
      </w:pPr>
      <w:r w:rsidRPr="004B3471">
        <w:rPr>
          <w:rFonts w:ascii="Arial" w:hAnsi="Arial" w:cs="Arial"/>
          <w:lang w:val="et-EE"/>
        </w:rPr>
        <w:t>Tee kaitsevööndi maa omanik on kohustatud kaitsevööndis hoidma korras teemaaga külgneva kaitsevööndi maa-ala ja sellel paikneva rajatise ning kõrvaldama või lubama kõrvaldada nähtavust piirava istandiku, puu, põõsa või muu liiklusele ohtliku rajatise. Ta peab võimaldama paigaldada teega külgnevale kaitsevööndi kinnistule talihooldeks ajutisi lumetõkkeid, rajada lumevalle ja kraave tuisklume tõkestamiseks ning paisata lund väljapoole teemaad, kui nimetatud tegevus ei takista juurdepääsu tema elukohale ja varale.</w:t>
      </w:r>
    </w:p>
    <w:p w:rsidR="001B62D7" w:rsidRPr="004B3471" w:rsidRDefault="001B62D7" w:rsidP="004B3471">
      <w:pPr>
        <w:spacing w:before="0" w:after="0"/>
        <w:jc w:val="both"/>
        <w:rPr>
          <w:rFonts w:ascii="Arial" w:hAnsi="Arial" w:cs="Arial"/>
          <w:lang w:val="et-EE"/>
        </w:rPr>
      </w:pPr>
    </w:p>
    <w:p w:rsidR="001B62D7" w:rsidRPr="004B3471" w:rsidRDefault="001B62D7" w:rsidP="004B3471">
      <w:pPr>
        <w:spacing w:before="0" w:after="0"/>
        <w:jc w:val="both"/>
        <w:rPr>
          <w:rFonts w:ascii="Arial" w:hAnsi="Arial" w:cs="Arial"/>
          <w:b/>
          <w:u w:val="single"/>
          <w:lang w:val="et-EE"/>
        </w:rPr>
      </w:pPr>
      <w:r w:rsidRPr="004B3471">
        <w:rPr>
          <w:rFonts w:ascii="Arial" w:hAnsi="Arial" w:cs="Arial"/>
          <w:b/>
          <w:u w:val="single"/>
          <w:lang w:val="et-EE"/>
        </w:rPr>
        <w:t>Maanteeameti täiendav nõue:</w:t>
      </w:r>
    </w:p>
    <w:p w:rsidR="001B62D7" w:rsidRPr="004B3471" w:rsidRDefault="001B62D7" w:rsidP="004B3471">
      <w:pPr>
        <w:numPr>
          <w:ilvl w:val="0"/>
          <w:numId w:val="25"/>
        </w:numPr>
        <w:spacing w:before="0" w:after="0"/>
        <w:ind w:left="284" w:hanging="218"/>
        <w:jc w:val="both"/>
        <w:rPr>
          <w:rFonts w:ascii="Arial" w:hAnsi="Arial" w:cs="Arial"/>
          <w:lang w:val="et-EE"/>
        </w:rPr>
      </w:pPr>
      <w:r w:rsidRPr="004B3471">
        <w:rPr>
          <w:rFonts w:ascii="Arial" w:hAnsi="Arial" w:cs="Arial"/>
          <w:lang w:val="et-EE"/>
        </w:rPr>
        <w:t>Kinnistule on kavandatud nn perspektiivne juurdepääs perspektiivsele avalikule teele. Palume arvestada sellega, et tulenevalt maanteede projekteerimisnormidest ei pruugi olla võimalik rajada riigitee ja perspektiivse tee liiklussõlmele suhteliselt lähedale teist mahasõitu või teha sealt kõiki pöördeid. Juurdepääs kinnistule on tagatud riigitee nr 11301 Lagedi tee mahasõidu kaudu ning teise mahasõidu rajamise võimalikkus selgub perspektiivse tee ehitusprojekti koostamise käigus.</w:t>
      </w:r>
    </w:p>
    <w:p w:rsidR="00E81250" w:rsidRPr="004B3471" w:rsidRDefault="00E81250" w:rsidP="004B3471">
      <w:pPr>
        <w:spacing w:before="0" w:after="0"/>
        <w:jc w:val="both"/>
        <w:rPr>
          <w:rFonts w:ascii="Arial" w:hAnsi="Arial" w:cs="Arial"/>
          <w:lang w:val="et-EE"/>
        </w:rPr>
      </w:pPr>
    </w:p>
    <w:p w:rsidR="00E81250" w:rsidRPr="004B3471" w:rsidRDefault="00E81250" w:rsidP="004B3471">
      <w:pPr>
        <w:pStyle w:val="Heading2"/>
        <w:numPr>
          <w:ilvl w:val="1"/>
          <w:numId w:val="29"/>
        </w:numPr>
        <w:tabs>
          <w:tab w:val="left" w:pos="426"/>
        </w:tabs>
        <w:spacing w:before="0"/>
        <w:jc w:val="both"/>
        <w:rPr>
          <w:rFonts w:ascii="Arial" w:hAnsi="Arial" w:cs="Arial"/>
          <w:color w:val="auto"/>
          <w:sz w:val="22"/>
          <w:szCs w:val="22"/>
          <w:lang w:val="et-EE"/>
        </w:rPr>
      </w:pPr>
      <w:bookmarkStart w:id="30" w:name="_Toc497647811"/>
      <w:bookmarkStart w:id="31" w:name="_Toc64882884"/>
      <w:r w:rsidRPr="004B3471">
        <w:rPr>
          <w:rFonts w:ascii="Arial" w:hAnsi="Arial" w:cs="Arial"/>
          <w:color w:val="auto"/>
          <w:sz w:val="22"/>
          <w:szCs w:val="22"/>
          <w:lang w:val="et-EE"/>
        </w:rPr>
        <w:t>Haljastuse ja heakorra põhimõtted</w:t>
      </w:r>
      <w:bookmarkEnd w:id="30"/>
      <w:bookmarkEnd w:id="31"/>
    </w:p>
    <w:p w:rsidR="00E9640D" w:rsidRPr="004B3471" w:rsidRDefault="00E9640D" w:rsidP="004B3471">
      <w:pPr>
        <w:spacing w:before="0" w:after="0"/>
        <w:jc w:val="both"/>
        <w:rPr>
          <w:rFonts w:ascii="Arial" w:hAnsi="Arial" w:cs="Arial"/>
          <w:lang w:val="et-EE"/>
        </w:rPr>
      </w:pPr>
      <w:r w:rsidRPr="004B3471">
        <w:rPr>
          <w:rFonts w:ascii="Arial" w:hAnsi="Arial" w:cs="Arial"/>
          <w:lang w:val="et-EE"/>
        </w:rPr>
        <w:t>Rae valla üldplaneeringust tulenevalt peab planeeritavast alast min.</w:t>
      </w:r>
      <w:r w:rsidR="00CD4EC5" w:rsidRPr="004B3471">
        <w:rPr>
          <w:rFonts w:ascii="Arial" w:hAnsi="Arial" w:cs="Arial"/>
          <w:lang w:val="et-EE"/>
        </w:rPr>
        <w:t xml:space="preserve"> </w:t>
      </w:r>
      <w:r w:rsidRPr="004B3471">
        <w:rPr>
          <w:rFonts w:ascii="Arial" w:hAnsi="Arial" w:cs="Arial"/>
          <w:lang w:val="et-EE"/>
        </w:rPr>
        <w:t>20% krundi pinnast olema haljasala</w:t>
      </w:r>
      <w:r w:rsidR="005154A9" w:rsidRPr="004B3471">
        <w:rPr>
          <w:rFonts w:ascii="Arial" w:hAnsi="Arial" w:cs="Arial"/>
          <w:lang w:val="et-EE"/>
        </w:rPr>
        <w:t xml:space="preserve"> ning sellest 40% peab olema kaetud kõrghaljastusega</w:t>
      </w:r>
      <w:r w:rsidRPr="004B3471">
        <w:rPr>
          <w:rFonts w:ascii="Arial" w:hAnsi="Arial" w:cs="Arial"/>
          <w:lang w:val="et-EE"/>
        </w:rPr>
        <w:t xml:space="preserve">. Planeeritud on haljasala moodustab planeeringu alast </w:t>
      </w:r>
      <w:r w:rsidR="005C5D25" w:rsidRPr="004B3471">
        <w:rPr>
          <w:rFonts w:ascii="Arial" w:hAnsi="Arial" w:cs="Arial"/>
          <w:lang w:val="et-EE"/>
        </w:rPr>
        <w:t>23,2</w:t>
      </w:r>
      <w:r w:rsidRPr="004B3471">
        <w:rPr>
          <w:rFonts w:ascii="Arial" w:hAnsi="Arial" w:cs="Arial"/>
          <w:lang w:val="et-EE"/>
        </w:rPr>
        <w:t>%.</w:t>
      </w:r>
      <w:r w:rsidR="00F84386" w:rsidRPr="004B3471">
        <w:rPr>
          <w:rFonts w:ascii="Arial" w:hAnsi="Arial" w:cs="Arial"/>
          <w:lang w:val="et-EE"/>
        </w:rPr>
        <w:t xml:space="preserve"> Krundi iga 600 m² kohta 1 puu, mille täiskasvamis</w:t>
      </w:r>
      <w:r w:rsidR="001D5C50" w:rsidRPr="004B3471">
        <w:rPr>
          <w:rFonts w:ascii="Arial" w:hAnsi="Arial" w:cs="Arial"/>
          <w:lang w:val="et-EE"/>
        </w:rPr>
        <w:t xml:space="preserve">e </w:t>
      </w:r>
      <w:r w:rsidR="00F84386" w:rsidRPr="004B3471">
        <w:rPr>
          <w:rFonts w:ascii="Arial" w:hAnsi="Arial" w:cs="Arial"/>
          <w:lang w:val="et-EE"/>
        </w:rPr>
        <w:t xml:space="preserve">kõrgus on 10 m. Põhijoonisel on näidatud planeeritava kõrghaljastuse ligikaudne asukoht. </w:t>
      </w:r>
    </w:p>
    <w:p w:rsidR="00E9640D" w:rsidRPr="004B3471" w:rsidRDefault="00E9640D" w:rsidP="004B3471">
      <w:pPr>
        <w:spacing w:before="0" w:after="0"/>
        <w:jc w:val="both"/>
        <w:rPr>
          <w:rFonts w:ascii="Arial" w:eastAsia="Calibri" w:hAnsi="Arial" w:cs="Arial"/>
          <w:lang w:val="et-EE"/>
        </w:rPr>
      </w:pPr>
    </w:p>
    <w:p w:rsidR="00E9640D" w:rsidRPr="004B3471" w:rsidRDefault="00E9640D" w:rsidP="004B3471">
      <w:pPr>
        <w:spacing w:before="0" w:after="0"/>
        <w:jc w:val="both"/>
        <w:rPr>
          <w:rFonts w:ascii="Arial" w:eastAsia="Calibri" w:hAnsi="Arial" w:cs="Arial"/>
          <w:lang w:val="et-EE"/>
        </w:rPr>
      </w:pPr>
      <w:r w:rsidRPr="004B3471">
        <w:rPr>
          <w:rFonts w:ascii="Arial" w:eastAsia="Calibri" w:hAnsi="Arial" w:cs="Arial"/>
          <w:lang w:val="et-EE"/>
        </w:rPr>
        <w:t xml:space="preserve">Hoonete ja tehnovõrkude projekteerimisel tagada istutatavate puude ning ehitiste vahelised kujad vastavalt Eesti </w:t>
      </w:r>
      <w:r w:rsidR="009C38A1" w:rsidRPr="004B3471">
        <w:rPr>
          <w:rFonts w:ascii="Arial" w:eastAsia="Calibri" w:hAnsi="Arial" w:cs="Arial"/>
          <w:lang w:val="et-EE"/>
        </w:rPr>
        <w:t>s</w:t>
      </w:r>
      <w:r w:rsidRPr="004B3471">
        <w:rPr>
          <w:rFonts w:ascii="Arial" w:eastAsia="Calibri" w:hAnsi="Arial" w:cs="Arial"/>
          <w:lang w:val="et-EE"/>
        </w:rPr>
        <w:t xml:space="preserve">tandard </w:t>
      </w:r>
      <w:r w:rsidR="005C5D25" w:rsidRPr="004B3471">
        <w:rPr>
          <w:rFonts w:ascii="Arial" w:eastAsia="Calibri" w:hAnsi="Arial" w:cs="Arial"/>
          <w:lang w:val="et-EE"/>
        </w:rPr>
        <w:t>EVS 843:2016 tabel 10</w:t>
      </w:r>
      <w:r w:rsidRPr="004B3471">
        <w:rPr>
          <w:rFonts w:ascii="Arial" w:eastAsia="Calibri" w:hAnsi="Arial" w:cs="Arial"/>
          <w:lang w:val="et-EE"/>
        </w:rPr>
        <w:t>.</w:t>
      </w:r>
      <w:r w:rsidR="005C5D25" w:rsidRPr="004B3471">
        <w:rPr>
          <w:rFonts w:ascii="Arial" w:eastAsia="Calibri" w:hAnsi="Arial" w:cs="Arial"/>
          <w:lang w:val="et-EE"/>
        </w:rPr>
        <w:t>2</w:t>
      </w:r>
      <w:r w:rsidR="00EB1781" w:rsidRPr="004B3471">
        <w:rPr>
          <w:rFonts w:ascii="Arial" w:eastAsia="Calibri" w:hAnsi="Arial" w:cs="Arial"/>
          <w:lang w:val="et-EE"/>
        </w:rPr>
        <w:t xml:space="preserve"> nõuetele.</w:t>
      </w:r>
      <w:r w:rsidR="00E66945" w:rsidRPr="004B3471">
        <w:rPr>
          <w:rFonts w:ascii="Arial" w:eastAsia="Calibri" w:hAnsi="Arial" w:cs="Arial"/>
          <w:lang w:val="et-EE"/>
        </w:rPr>
        <w:t xml:space="preserve"> </w:t>
      </w:r>
      <w:r w:rsidR="00F84386" w:rsidRPr="004B3471">
        <w:rPr>
          <w:rFonts w:ascii="Arial" w:eastAsia="Calibri" w:hAnsi="Arial" w:cs="Arial"/>
          <w:lang w:val="et-EE"/>
        </w:rPr>
        <w:t xml:space="preserve">Täpne uue haljastuse asukoht </w:t>
      </w:r>
      <w:r w:rsidR="00747C18" w:rsidRPr="004B3471">
        <w:rPr>
          <w:rFonts w:ascii="Arial" w:eastAsia="Calibri" w:hAnsi="Arial" w:cs="Arial"/>
          <w:lang w:val="et-EE"/>
        </w:rPr>
        <w:t xml:space="preserve">ning olemasoleva kõrghaljastuse alles jätmine või raie </w:t>
      </w:r>
      <w:r w:rsidR="00F84386" w:rsidRPr="004B3471">
        <w:rPr>
          <w:rFonts w:ascii="Arial" w:eastAsia="Calibri" w:hAnsi="Arial" w:cs="Arial"/>
          <w:lang w:val="et-EE"/>
        </w:rPr>
        <w:t>lahendat</w:t>
      </w:r>
      <w:r w:rsidR="009C38A1" w:rsidRPr="004B3471">
        <w:rPr>
          <w:rFonts w:ascii="Arial" w:eastAsia="Calibri" w:hAnsi="Arial" w:cs="Arial"/>
          <w:lang w:val="et-EE"/>
        </w:rPr>
        <w:t>akse ehitusprojekti staadiumis.</w:t>
      </w:r>
      <w:r w:rsidR="00747C18" w:rsidRPr="004B3471">
        <w:rPr>
          <w:rFonts w:ascii="Arial" w:eastAsia="Calibri" w:hAnsi="Arial" w:cs="Arial"/>
          <w:lang w:val="et-EE"/>
        </w:rPr>
        <w:t xml:space="preserve"> Olemasoleva kõrghaljastuse raie korral lähtuda </w:t>
      </w:r>
      <w:r w:rsidR="00747C18" w:rsidRPr="00206911">
        <w:rPr>
          <w:rFonts w:ascii="Arial" w:hAnsi="Arial" w:cs="Arial"/>
          <w:color w:val="2C363A"/>
          <w:shd w:val="clear" w:color="auto" w:fill="FFFFFF"/>
          <w:lang w:val="fi-FI"/>
        </w:rPr>
        <w:t xml:space="preserve">Rae </w:t>
      </w:r>
      <w:r w:rsidR="00747C18" w:rsidRPr="004B3471">
        <w:rPr>
          <w:rFonts w:ascii="Arial" w:hAnsi="Arial" w:cs="Arial"/>
          <w:color w:val="2C363A"/>
          <w:shd w:val="clear" w:color="auto" w:fill="FFFFFF"/>
          <w:lang w:val="et-EE"/>
        </w:rPr>
        <w:t xml:space="preserve">Vallavalitsuse 22.02.2011 määrus nr 17 </w:t>
      </w:r>
      <w:r w:rsidR="004B3471" w:rsidRPr="004B3471">
        <w:rPr>
          <w:rFonts w:ascii="Arial" w:hAnsi="Arial" w:cs="Arial"/>
          <w:color w:val="2C363A"/>
          <w:shd w:val="clear" w:color="auto" w:fill="FFFFFF"/>
          <w:lang w:val="et-EE"/>
        </w:rPr>
        <w:t>„</w:t>
      </w:r>
      <w:r w:rsidR="00747C18" w:rsidRPr="004B3471">
        <w:rPr>
          <w:rFonts w:ascii="Arial" w:hAnsi="Arial" w:cs="Arial"/>
          <w:color w:val="2C363A"/>
          <w:shd w:val="clear" w:color="auto" w:fill="FFFFFF"/>
          <w:lang w:val="et-EE"/>
        </w:rPr>
        <w:t>Puu raieloa andmise kord Rae vallas</w:t>
      </w:r>
      <w:r w:rsidR="004B3471" w:rsidRPr="004B3471">
        <w:rPr>
          <w:rFonts w:ascii="Arial" w:hAnsi="Arial" w:cs="Arial"/>
          <w:color w:val="2C363A"/>
          <w:shd w:val="clear" w:color="auto" w:fill="FFFFFF"/>
          <w:lang w:val="et-EE"/>
        </w:rPr>
        <w:t>”</w:t>
      </w:r>
      <w:r w:rsidR="00747C18" w:rsidRPr="004B3471">
        <w:rPr>
          <w:rFonts w:ascii="Arial" w:hAnsi="Arial" w:cs="Arial"/>
          <w:color w:val="2C363A"/>
          <w:shd w:val="clear" w:color="auto" w:fill="FFFFFF"/>
          <w:lang w:val="et-EE"/>
        </w:rPr>
        <w:t xml:space="preserve">. </w:t>
      </w:r>
      <w:r w:rsidR="00196E01" w:rsidRPr="004B3471">
        <w:rPr>
          <w:rFonts w:ascii="Arial" w:hAnsi="Arial" w:cs="Arial"/>
          <w:color w:val="2C363A"/>
          <w:shd w:val="clear" w:color="auto" w:fill="FFFFFF"/>
          <w:lang w:val="et-EE"/>
        </w:rPr>
        <w:t>Raietegevuse kavandamisel arvestada raierahu perioodiga.</w:t>
      </w:r>
    </w:p>
    <w:p w:rsidR="00E9640D" w:rsidRPr="004B3471" w:rsidRDefault="00E9640D" w:rsidP="004B3471">
      <w:pPr>
        <w:spacing w:before="0" w:after="0"/>
        <w:jc w:val="both"/>
        <w:rPr>
          <w:rFonts w:ascii="Arial" w:eastAsia="Calibri" w:hAnsi="Arial" w:cs="Arial"/>
          <w:lang w:val="et-EE"/>
        </w:rPr>
      </w:pPr>
    </w:p>
    <w:p w:rsidR="002B2738" w:rsidRPr="004B3471" w:rsidRDefault="002B2738" w:rsidP="004B3471">
      <w:pPr>
        <w:spacing w:before="0" w:after="0"/>
        <w:jc w:val="both"/>
        <w:rPr>
          <w:rFonts w:ascii="Arial" w:hAnsi="Arial" w:cs="Arial"/>
          <w:lang w:val="et-EE"/>
        </w:rPr>
      </w:pPr>
      <w:r w:rsidRPr="004B3471">
        <w:rPr>
          <w:rFonts w:ascii="Arial" w:hAnsi="Arial" w:cs="Arial"/>
          <w:lang w:val="et-EE"/>
        </w:rPr>
        <w:t>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w:t>
      </w:r>
      <w:r w:rsidR="00CD4EC5" w:rsidRPr="004B3471">
        <w:rPr>
          <w:rFonts w:ascii="Arial" w:hAnsi="Arial" w:cs="Arial"/>
          <w:lang w:val="et-EE"/>
        </w:rPr>
        <w:t xml:space="preserve"> omanik sõlmid vastava lepingu.</w:t>
      </w:r>
      <w:r w:rsidR="005F0A20" w:rsidRPr="004B3471">
        <w:rPr>
          <w:rFonts w:ascii="Arial" w:hAnsi="Arial" w:cs="Arial"/>
          <w:lang w:val="et-EE"/>
        </w:rPr>
        <w:t xml:space="preserve"> 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rsidR="002B2738" w:rsidRPr="004B3471" w:rsidRDefault="002B2738" w:rsidP="004B3471">
      <w:pPr>
        <w:spacing w:before="0" w:after="0"/>
        <w:jc w:val="both"/>
        <w:rPr>
          <w:rFonts w:ascii="Arial" w:hAnsi="Arial" w:cs="Arial"/>
          <w:lang w:val="et-EE"/>
        </w:rPr>
      </w:pPr>
    </w:p>
    <w:p w:rsidR="00E9640D" w:rsidRPr="004B3471" w:rsidRDefault="002B2738" w:rsidP="004B3471">
      <w:pPr>
        <w:spacing w:before="0" w:after="0"/>
        <w:jc w:val="both"/>
        <w:rPr>
          <w:rFonts w:ascii="Arial" w:hAnsi="Arial" w:cs="Arial"/>
          <w:lang w:val="et-EE"/>
        </w:rPr>
      </w:pPr>
      <w:r w:rsidRPr="004B3471">
        <w:rPr>
          <w:rFonts w:ascii="Arial" w:hAnsi="Arial" w:cs="Arial"/>
          <w:lang w:val="et-EE"/>
        </w:rPr>
        <w:t>Detailplaneeringuga haarataval territooriumil intensiivset pinnast, pinna- ja põhjavett ning õhku reostavat majandustegevust ei ole ette nähtud.</w:t>
      </w:r>
    </w:p>
    <w:p w:rsidR="006611CB" w:rsidRPr="004B3471" w:rsidRDefault="006611CB" w:rsidP="004B3471">
      <w:pPr>
        <w:spacing w:before="0" w:after="0"/>
        <w:jc w:val="both"/>
        <w:rPr>
          <w:rFonts w:ascii="Arial" w:hAnsi="Arial" w:cs="Arial"/>
          <w:lang w:val="et-EE"/>
        </w:rPr>
      </w:pPr>
    </w:p>
    <w:p w:rsidR="00AA74FF" w:rsidRPr="004B3471" w:rsidRDefault="00AA74FF" w:rsidP="004B3471">
      <w:pPr>
        <w:pStyle w:val="Heading2"/>
        <w:numPr>
          <w:ilvl w:val="1"/>
          <w:numId w:val="29"/>
        </w:numPr>
        <w:tabs>
          <w:tab w:val="left" w:pos="426"/>
        </w:tabs>
        <w:spacing w:before="0"/>
        <w:jc w:val="both"/>
        <w:rPr>
          <w:rFonts w:ascii="Arial" w:hAnsi="Arial" w:cs="Arial"/>
          <w:color w:val="auto"/>
          <w:sz w:val="22"/>
          <w:szCs w:val="22"/>
          <w:lang w:val="et-EE"/>
        </w:rPr>
      </w:pPr>
      <w:bookmarkStart w:id="32" w:name="_Toc64882885"/>
      <w:r w:rsidRPr="004B3471">
        <w:rPr>
          <w:rFonts w:ascii="Arial" w:hAnsi="Arial" w:cs="Arial"/>
          <w:color w:val="auto"/>
          <w:sz w:val="22"/>
          <w:szCs w:val="22"/>
          <w:lang w:val="et-EE"/>
        </w:rPr>
        <w:t>Keskkonnakaitse</w:t>
      </w:r>
      <w:bookmarkEnd w:id="32"/>
    </w:p>
    <w:p w:rsidR="00FD0141" w:rsidRPr="004B3471" w:rsidRDefault="00FD0141" w:rsidP="004B3471">
      <w:pPr>
        <w:spacing w:before="0" w:after="0"/>
        <w:jc w:val="both"/>
        <w:rPr>
          <w:rFonts w:ascii="Arial" w:hAnsi="Arial" w:cs="Arial"/>
          <w:lang w:val="et-EE"/>
        </w:rPr>
      </w:pPr>
      <w:r w:rsidRPr="004B3471">
        <w:rPr>
          <w:rFonts w:ascii="Arial" w:hAnsi="Arial" w:cs="Arial"/>
          <w:lang w:val="et-EE"/>
        </w:rPr>
        <w:t>Alale on ettenähtud planeerida äri- ja transpordimaa sihtotstarbega kinnistud. Väiksemahuliste hoone rajamine alale ei suurenda negatiivset mõju ümbritsevale looduskeskkonnale.</w:t>
      </w:r>
    </w:p>
    <w:p w:rsidR="00FD0141" w:rsidRPr="004B3471" w:rsidRDefault="00FD0141" w:rsidP="004B3471">
      <w:pPr>
        <w:spacing w:before="0" w:after="0"/>
        <w:jc w:val="both"/>
        <w:rPr>
          <w:rFonts w:ascii="Arial" w:hAnsi="Arial" w:cs="Arial"/>
          <w:lang w:val="et-EE"/>
        </w:rPr>
      </w:pPr>
      <w:r w:rsidRPr="004B3471">
        <w:rPr>
          <w:rFonts w:ascii="Arial" w:hAnsi="Arial" w:cs="Arial"/>
          <w:lang w:val="et-EE"/>
        </w:rPr>
        <w:t xml:space="preserve">Detailplaneeringu kontekstis ei ole ette näha planeeringuga kaasnevaid negatiivseid keskkonnamõjusid. Planeeritava tegevusega ei kaasne eeldatavalt olulisi kahjulikke tagajärgi nagu vee-, pinnase- või õhusaastust, jäätmeteke, müra, vibratsiooni või valgus-, soojus-, kiirgus- ja </w:t>
      </w:r>
      <w:r w:rsidRPr="004B3471">
        <w:rPr>
          <w:rFonts w:ascii="Arial" w:hAnsi="Arial" w:cs="Arial"/>
          <w:lang w:val="et-EE"/>
        </w:rPr>
        <w:lastRenderedPageBreak/>
        <w:t>lõhnareostus. Kavandatud tegevus ei avalda olulist mõju ning ei põhjusta keskkonnas pöördumatuid muudatusi, ei sea ohtu inimese tervist, heaolu, kultuuripärandit ega vara.</w:t>
      </w:r>
    </w:p>
    <w:p w:rsidR="00E66945" w:rsidRPr="004B3471" w:rsidRDefault="00E66945" w:rsidP="004B3471">
      <w:pPr>
        <w:spacing w:before="0" w:after="0"/>
        <w:jc w:val="both"/>
        <w:rPr>
          <w:rFonts w:ascii="Arial" w:hAnsi="Arial" w:cs="Arial"/>
          <w:lang w:val="et-EE"/>
        </w:rPr>
      </w:pPr>
    </w:p>
    <w:p w:rsidR="00FD0141" w:rsidRPr="004B3471" w:rsidRDefault="00FD0141" w:rsidP="004B3471">
      <w:pPr>
        <w:spacing w:before="0" w:after="0"/>
        <w:jc w:val="both"/>
        <w:rPr>
          <w:rFonts w:ascii="Arial" w:hAnsi="Arial" w:cs="Arial"/>
          <w:lang w:val="et-EE"/>
        </w:rPr>
      </w:pPr>
      <w:r w:rsidRPr="004B3471">
        <w:rPr>
          <w:rFonts w:ascii="Arial" w:hAnsi="Arial" w:cs="Arial"/>
          <w:lang w:val="et-EE"/>
        </w:rPr>
        <w:t>Kuna kavandatava tegevuse mõju suurus ja ruumiline ulatus ei ole ümbritsevale keskkonnale ohtlik ega ületa keskkonna vastupanu- ning taastumisvõimet, siis oluline keskkonnamõju puudub. Välistatud on suurõnnetuse ohuga ettevõte, keemia-, tselluloosi-, tsemenditööstuse vms analoogsete tööstusettevõtete rajamine, mis eraldavad tavapärasemalt ebameeldivamat lõhna või saasteaineid ja tekitavad tavapärasemalt suuremat müra ümbritsevale keskkonnale. Oht inimeste tervisele ja keskkonnale ning õnnetuste esinemise võimalikkus on kavanda</w:t>
      </w:r>
      <w:r w:rsidR="009C38A1" w:rsidRPr="004B3471">
        <w:rPr>
          <w:rFonts w:ascii="Arial" w:hAnsi="Arial" w:cs="Arial"/>
          <w:lang w:val="et-EE"/>
        </w:rPr>
        <w:t>tava tegevuse puhul minimaalne.</w:t>
      </w:r>
    </w:p>
    <w:p w:rsidR="00E66945" w:rsidRPr="004B3471" w:rsidRDefault="00E66945" w:rsidP="004B3471">
      <w:pPr>
        <w:spacing w:before="0" w:after="0"/>
        <w:jc w:val="both"/>
        <w:rPr>
          <w:rFonts w:ascii="Arial" w:hAnsi="Arial" w:cs="Arial"/>
          <w:lang w:val="et-EE"/>
        </w:rPr>
      </w:pPr>
    </w:p>
    <w:p w:rsidR="00FD0141" w:rsidRPr="004B3471" w:rsidRDefault="00FD0141" w:rsidP="004B3471">
      <w:pPr>
        <w:spacing w:before="0" w:after="0"/>
        <w:jc w:val="both"/>
        <w:rPr>
          <w:rFonts w:ascii="Arial" w:hAnsi="Arial" w:cs="Arial"/>
          <w:lang w:val="et-EE"/>
        </w:rPr>
      </w:pPr>
      <w:r w:rsidRPr="004B3471">
        <w:rPr>
          <w:rFonts w:ascii="Arial" w:hAnsi="Arial" w:cs="Arial"/>
          <w:lang w:val="et-EE"/>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rsidR="00152F79" w:rsidRPr="004B3471" w:rsidRDefault="00152F79" w:rsidP="004B3471">
      <w:pPr>
        <w:spacing w:before="0" w:after="0"/>
        <w:jc w:val="both"/>
        <w:rPr>
          <w:rFonts w:ascii="Arial" w:hAnsi="Arial" w:cs="Arial"/>
          <w:lang w:val="et-EE"/>
        </w:rPr>
      </w:pPr>
    </w:p>
    <w:p w:rsidR="00AA74FF" w:rsidRPr="004B3471" w:rsidRDefault="00AA74FF" w:rsidP="004B3471">
      <w:pPr>
        <w:pStyle w:val="Heading3"/>
        <w:numPr>
          <w:ilvl w:val="2"/>
          <w:numId w:val="29"/>
        </w:numPr>
        <w:rPr>
          <w:rFonts w:cs="Arial"/>
          <w:lang w:val="et-EE"/>
        </w:rPr>
      </w:pPr>
      <w:bookmarkStart w:id="33" w:name="_Toc64882886"/>
      <w:r w:rsidRPr="004B3471">
        <w:rPr>
          <w:rFonts w:cs="Arial"/>
          <w:lang w:val="et-EE"/>
        </w:rPr>
        <w:t>Põhjavee kaitse</w:t>
      </w:r>
      <w:bookmarkEnd w:id="33"/>
    </w:p>
    <w:p w:rsidR="007A57A7" w:rsidRPr="004B3471" w:rsidRDefault="00AA74FF" w:rsidP="004B3471">
      <w:pPr>
        <w:spacing w:before="0" w:after="0"/>
        <w:jc w:val="both"/>
        <w:rPr>
          <w:rFonts w:ascii="Arial" w:hAnsi="Arial" w:cs="Arial"/>
          <w:lang w:val="et-EE"/>
        </w:rPr>
      </w:pPr>
      <w:r w:rsidRPr="004B3471">
        <w:rPr>
          <w:rFonts w:ascii="Arial" w:hAnsi="Arial" w:cs="Arial"/>
          <w:lang w:val="et-EE"/>
        </w:rPr>
        <w:t>Detailplaneeringu ala on nõrgalt kaitstud põhjaveega ala. Nõrgalt kaitstud põhjaveega alal esineb põhjavee reostumise oht, mille vältimise meetmetena on Rae valla ühisveevärgi ja -kanalisatsiooni arengukavas piiritletud reovee</w:t>
      </w:r>
      <w:r w:rsidR="00245705" w:rsidRPr="004B3471">
        <w:rPr>
          <w:rFonts w:ascii="Arial" w:hAnsi="Arial" w:cs="Arial"/>
          <w:lang w:val="et-EE"/>
        </w:rPr>
        <w:t xml:space="preserve"> </w:t>
      </w:r>
      <w:r w:rsidRPr="004B3471">
        <w:rPr>
          <w:rFonts w:ascii="Arial" w:hAnsi="Arial" w:cs="Arial"/>
          <w:lang w:val="et-EE"/>
        </w:rPr>
        <w:t>kogumisalad ning ette nähtud vee- ja kanalisatsioonitorustike väljaehitamine. Planeeringuala veevarustamine ja kanalisatsioon on lahendatud ÜVK põhiselt, vastavalt AS E</w:t>
      </w:r>
      <w:r w:rsidR="001D5C50" w:rsidRPr="004B3471">
        <w:rPr>
          <w:rFonts w:ascii="Arial" w:hAnsi="Arial" w:cs="Arial"/>
          <w:lang w:val="et-EE"/>
        </w:rPr>
        <w:t>LVESO</w:t>
      </w:r>
      <w:r w:rsidRPr="004B3471">
        <w:rPr>
          <w:rFonts w:ascii="Arial" w:hAnsi="Arial" w:cs="Arial"/>
          <w:lang w:val="et-EE"/>
        </w:rPr>
        <w:t xml:space="preserve">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 </w:t>
      </w:r>
    </w:p>
    <w:p w:rsidR="00AA74FF" w:rsidRPr="004B3471" w:rsidRDefault="00AA74FF" w:rsidP="004B3471">
      <w:pPr>
        <w:spacing w:before="0" w:after="0"/>
        <w:jc w:val="both"/>
        <w:rPr>
          <w:rFonts w:ascii="Arial" w:hAnsi="Arial" w:cs="Arial"/>
          <w:lang w:val="et-EE"/>
        </w:rPr>
      </w:pPr>
      <w:r w:rsidRPr="004B3471">
        <w:rPr>
          <w:rFonts w:ascii="Arial" w:hAnsi="Arial" w:cs="Arial"/>
          <w:lang w:val="et-EE"/>
        </w:rPr>
        <w:t xml:space="preserve"> </w:t>
      </w:r>
    </w:p>
    <w:p w:rsidR="00FD0141" w:rsidRPr="004B3471" w:rsidRDefault="00FD0141" w:rsidP="004B3471">
      <w:pPr>
        <w:pStyle w:val="Heading3"/>
        <w:numPr>
          <w:ilvl w:val="2"/>
          <w:numId w:val="29"/>
        </w:numPr>
        <w:rPr>
          <w:rFonts w:cs="Arial"/>
          <w:lang w:val="et-EE"/>
        </w:rPr>
      </w:pPr>
      <w:bookmarkStart w:id="34" w:name="_Toc64882887"/>
      <w:r w:rsidRPr="004B3471">
        <w:rPr>
          <w:rFonts w:cs="Arial"/>
          <w:lang w:val="et-EE"/>
        </w:rPr>
        <w:t>Radooniriski vähendamise võimalused</w:t>
      </w:r>
      <w:bookmarkEnd w:id="34"/>
    </w:p>
    <w:p w:rsidR="00FD0141" w:rsidRPr="004B3471" w:rsidRDefault="00FD0141" w:rsidP="004B3471">
      <w:pPr>
        <w:spacing w:before="0" w:after="0"/>
        <w:jc w:val="both"/>
        <w:rPr>
          <w:rFonts w:ascii="Arial" w:hAnsi="Arial" w:cs="Arial"/>
          <w:lang w:val="et-EE"/>
        </w:rPr>
      </w:pPr>
      <w:r w:rsidRPr="004B3471">
        <w:rPr>
          <w:rFonts w:ascii="Arial" w:hAnsi="Arial" w:cs="Arial"/>
          <w:lang w:val="et-EE"/>
        </w:rPr>
        <w:t>Planeeritav ala jääb Põhja-Eesti kõrge radoonisisaldusega pinnase vööndi piiresse: pinnase radoonisisaldus on 50</w:t>
      </w:r>
      <w:r w:rsidR="00152F79" w:rsidRPr="004B3471">
        <w:rPr>
          <w:rFonts w:ascii="Arial" w:hAnsi="Arial" w:cs="Arial"/>
          <w:lang w:val="et-EE"/>
        </w:rPr>
        <w:t xml:space="preserve"> – </w:t>
      </w:r>
      <w:r w:rsidRPr="004B3471">
        <w:rPr>
          <w:rFonts w:ascii="Arial" w:hAnsi="Arial" w:cs="Arial"/>
          <w:lang w:val="et-EE"/>
        </w:rPr>
        <w:t>150 kBq/m</w:t>
      </w:r>
      <w:r w:rsidRPr="004B3471">
        <w:rPr>
          <w:rFonts w:ascii="Arial" w:hAnsi="Arial" w:cs="Arial"/>
          <w:vertAlign w:val="superscript"/>
          <w:lang w:val="et-EE"/>
        </w:rPr>
        <w:t>3</w:t>
      </w:r>
      <w:r w:rsidRPr="004B3471">
        <w:rPr>
          <w:rFonts w:ascii="Arial" w:hAnsi="Arial" w:cs="Arial"/>
          <w:lang w:val="et-EE"/>
        </w:rPr>
        <w:t xml:space="preserve"> (Harjumaa pinnase radooniriski kaart, Tallinn 2008).</w:t>
      </w:r>
    </w:p>
    <w:p w:rsidR="00FD0141" w:rsidRPr="004B3471" w:rsidRDefault="00FD0141" w:rsidP="004B3471">
      <w:pPr>
        <w:spacing w:before="0" w:after="0"/>
        <w:jc w:val="both"/>
        <w:rPr>
          <w:rFonts w:ascii="Arial" w:hAnsi="Arial" w:cs="Arial"/>
          <w:lang w:val="et-EE"/>
        </w:rPr>
      </w:pPr>
      <w:r w:rsidRPr="004B3471">
        <w:rPr>
          <w:rFonts w:ascii="Arial" w:hAnsi="Arial" w:cs="Arial"/>
          <w:lang w:val="et-EE"/>
        </w:rPr>
        <w:t>Radoon on radioaktiivne gaas, mis tekib raadiumi lagunemisel. Siseõhku tungib radoon hoone all olevast maapinnast, majapidamisveest ning ehitusmaterjalidest. Läbilaskev täitekruusa kiht soodustab radooni imbumist siseruumidesse.</w:t>
      </w:r>
    </w:p>
    <w:p w:rsidR="00E66945" w:rsidRPr="004B3471" w:rsidRDefault="00E66945" w:rsidP="004B3471">
      <w:pPr>
        <w:spacing w:before="0" w:after="0"/>
        <w:jc w:val="both"/>
        <w:rPr>
          <w:rFonts w:ascii="Arial" w:hAnsi="Arial" w:cs="Arial"/>
          <w:lang w:val="et-EE"/>
        </w:rPr>
      </w:pPr>
    </w:p>
    <w:p w:rsidR="00FD0141" w:rsidRPr="004B3471" w:rsidRDefault="00FD0141" w:rsidP="004B3471">
      <w:pPr>
        <w:spacing w:before="0" w:after="0"/>
        <w:jc w:val="both"/>
        <w:rPr>
          <w:rFonts w:ascii="Arial" w:hAnsi="Arial" w:cs="Arial"/>
          <w:lang w:val="et-EE"/>
        </w:rPr>
      </w:pPr>
      <w:r w:rsidRPr="004B3471">
        <w:rPr>
          <w:rFonts w:ascii="Arial" w:hAnsi="Arial" w:cs="Arial"/>
          <w:lang w:val="et-EE"/>
        </w:rPr>
        <w:t>Planeeringualal tuleb arvestada EVS 840:2017 punkt 6 ja 7 ehitamise põhimõtteid.</w:t>
      </w:r>
    </w:p>
    <w:p w:rsidR="00E81250" w:rsidRPr="004B3471" w:rsidRDefault="00FD0141" w:rsidP="004B3471">
      <w:pPr>
        <w:spacing w:before="0" w:after="0"/>
        <w:jc w:val="both"/>
        <w:rPr>
          <w:rFonts w:ascii="Arial" w:hAnsi="Arial" w:cs="Arial"/>
          <w:lang w:val="et-EE"/>
        </w:rPr>
      </w:pPr>
      <w:r w:rsidRPr="004B3471">
        <w:rPr>
          <w:rFonts w:ascii="Arial" w:hAnsi="Arial" w:cs="Arial"/>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r w:rsidR="00E66945" w:rsidRPr="004B3471">
        <w:rPr>
          <w:rFonts w:ascii="Arial" w:hAnsi="Arial" w:cs="Arial"/>
          <w:lang w:val="et-EE"/>
        </w:rPr>
        <w:t xml:space="preserve"> </w:t>
      </w:r>
      <w:r w:rsidRPr="004B3471">
        <w:rPr>
          <w:rFonts w:ascii="Arial" w:hAnsi="Arial" w:cs="Arial"/>
          <w:lang w:val="et-EE"/>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rsidR="00E81250" w:rsidRPr="004B3471" w:rsidRDefault="00E81250" w:rsidP="004B3471">
      <w:pPr>
        <w:spacing w:before="0" w:after="0"/>
        <w:jc w:val="both"/>
        <w:rPr>
          <w:rFonts w:ascii="Arial" w:hAnsi="Arial" w:cs="Arial"/>
          <w:lang w:val="et-EE"/>
        </w:rPr>
      </w:pPr>
    </w:p>
    <w:p w:rsidR="00E81250" w:rsidRPr="004B3471" w:rsidRDefault="00E81250" w:rsidP="004B3471">
      <w:pPr>
        <w:pStyle w:val="Heading2"/>
        <w:numPr>
          <w:ilvl w:val="1"/>
          <w:numId w:val="29"/>
        </w:numPr>
        <w:tabs>
          <w:tab w:val="left" w:pos="426"/>
        </w:tabs>
        <w:spacing w:before="0"/>
        <w:jc w:val="both"/>
        <w:rPr>
          <w:rFonts w:ascii="Arial" w:hAnsi="Arial" w:cs="Arial"/>
          <w:color w:val="auto"/>
          <w:sz w:val="22"/>
          <w:szCs w:val="22"/>
          <w:lang w:val="et-EE"/>
        </w:rPr>
      </w:pPr>
      <w:bookmarkStart w:id="35" w:name="_Toc497647813"/>
      <w:bookmarkStart w:id="36" w:name="_Toc64882888"/>
      <w:r w:rsidRPr="004B3471">
        <w:rPr>
          <w:rFonts w:ascii="Arial" w:hAnsi="Arial" w:cs="Arial"/>
          <w:color w:val="auto"/>
          <w:sz w:val="22"/>
          <w:szCs w:val="22"/>
          <w:lang w:val="et-EE"/>
        </w:rPr>
        <w:t>Tuleohutusnõuded</w:t>
      </w:r>
      <w:bookmarkEnd w:id="35"/>
      <w:bookmarkEnd w:id="36"/>
    </w:p>
    <w:p w:rsidR="004B2DD0" w:rsidRPr="004B3471" w:rsidRDefault="004B2DD0" w:rsidP="004B3471">
      <w:pPr>
        <w:spacing w:before="0" w:after="0"/>
        <w:jc w:val="both"/>
        <w:rPr>
          <w:rFonts w:ascii="Arial" w:hAnsi="Arial" w:cs="Arial"/>
          <w:lang w:val="et-EE"/>
        </w:rPr>
      </w:pPr>
      <w:r w:rsidRPr="004B3471">
        <w:rPr>
          <w:rFonts w:ascii="Arial" w:hAnsi="Arial" w:cs="Arial"/>
          <w:lang w:val="et-EE"/>
        </w:rPr>
        <w:t>Planeeringu tuleohutuse osa koostamisel on aluseks on siseministri 30. märtsi 2017. a määrus nr 17 „Ehitisele esitatavad tuleohutusnõuded ja nõuded tuletõrje veevarustusele”.</w:t>
      </w:r>
      <w:r w:rsidR="00E66945" w:rsidRPr="004B3471">
        <w:rPr>
          <w:rFonts w:ascii="Arial" w:hAnsi="Arial" w:cs="Arial"/>
          <w:lang w:val="et-EE"/>
        </w:rPr>
        <w:t xml:space="preserve"> </w:t>
      </w:r>
      <w:r w:rsidRPr="004B3471">
        <w:rPr>
          <w:rFonts w:ascii="Arial" w:hAnsi="Arial" w:cs="Arial"/>
          <w:lang w:val="et-EE"/>
        </w:rPr>
        <w:t>Tulekustutusvee lahendus vastavalt EVS 812-6:2012+A1:2016 „Ehitise tuleohutus” osa 6-le „Tuletõrje veevarustus”.</w:t>
      </w:r>
    </w:p>
    <w:p w:rsidR="004B2DD0" w:rsidRPr="004B3471" w:rsidRDefault="004B2DD0" w:rsidP="004B3471">
      <w:pPr>
        <w:spacing w:before="0" w:after="0"/>
        <w:jc w:val="both"/>
        <w:rPr>
          <w:rFonts w:ascii="Arial" w:hAnsi="Arial" w:cs="Arial"/>
          <w:lang w:val="et-EE"/>
        </w:rPr>
      </w:pPr>
      <w:r w:rsidRPr="004B3471">
        <w:rPr>
          <w:rFonts w:ascii="Arial" w:hAnsi="Arial" w:cs="Arial"/>
          <w:lang w:val="et-EE"/>
        </w:rPr>
        <w:t>Tuleohutusest tulenevalt on naaberkruntidel paiknevate hoonete vaheline minimaalne vahekagus ette nähtud 8 m. Hoonete rajamisel teineteisele lähemale kui 8 m ning kinnise ehitusviisi puhul on tuleohutuse tagamiseks vajadus rajada tulemüür.</w:t>
      </w:r>
      <w:r w:rsidR="001D5C50" w:rsidRPr="004B3471">
        <w:rPr>
          <w:rFonts w:ascii="Arial" w:hAnsi="Arial" w:cs="Arial"/>
          <w:lang w:val="et-EE"/>
        </w:rPr>
        <w:t xml:space="preserve"> </w:t>
      </w:r>
      <w:r w:rsidRPr="004B3471">
        <w:rPr>
          <w:rFonts w:ascii="Arial" w:hAnsi="Arial" w:cs="Arial"/>
          <w:lang w:val="et-EE"/>
        </w:rPr>
        <w:t>Ehitades abihoonet naaberkinnistu piirile lähemale kui 4 m tuleb rajada kinnistu piiri poolne hoone sein tulemüürina või sõlmida naabriga kokkulepe, et naaber võib hoonet ilma tulemüürita ehitada 8</w:t>
      </w:r>
      <w:r w:rsidR="009C38A1" w:rsidRPr="004B3471">
        <w:rPr>
          <w:rFonts w:ascii="Arial" w:hAnsi="Arial" w:cs="Arial"/>
          <w:lang w:val="et-EE"/>
        </w:rPr>
        <w:t xml:space="preserve"> </w:t>
      </w:r>
      <w:r w:rsidRPr="004B3471">
        <w:rPr>
          <w:rFonts w:ascii="Arial" w:hAnsi="Arial" w:cs="Arial"/>
          <w:lang w:val="et-EE"/>
        </w:rPr>
        <w:t>m kaugusele olevast hoonest.</w:t>
      </w:r>
    </w:p>
    <w:p w:rsidR="004B2DD0" w:rsidRPr="004B3471" w:rsidRDefault="004B2DD0" w:rsidP="004B3471">
      <w:pPr>
        <w:spacing w:before="0" w:after="0"/>
        <w:jc w:val="both"/>
        <w:rPr>
          <w:rFonts w:ascii="Arial" w:hAnsi="Arial" w:cs="Arial"/>
          <w:lang w:val="et-EE"/>
        </w:rPr>
      </w:pPr>
      <w:r w:rsidRPr="004B3471">
        <w:rPr>
          <w:rFonts w:ascii="Arial" w:hAnsi="Arial" w:cs="Arial"/>
          <w:lang w:val="et-EE"/>
        </w:rPr>
        <w:lastRenderedPageBreak/>
        <w:t xml:space="preserve">Planeeritavate hoonete tulepüsivusklass määratakse hoone ehitusprojekti koostamise käigus. Joonisel AS-04 Põhijoonis on näidatud </w:t>
      </w:r>
      <w:r w:rsidR="009C38A1" w:rsidRPr="004B3471">
        <w:rPr>
          <w:rFonts w:ascii="Arial" w:hAnsi="Arial" w:cs="Arial"/>
          <w:lang w:val="et-EE"/>
        </w:rPr>
        <w:t>lubatud hoonestusala.</w:t>
      </w:r>
    </w:p>
    <w:p w:rsidR="00142F9C" w:rsidRPr="004B3471" w:rsidRDefault="00142F9C" w:rsidP="004B3471">
      <w:pPr>
        <w:spacing w:before="0" w:after="0"/>
        <w:jc w:val="both"/>
        <w:rPr>
          <w:rFonts w:ascii="Arial" w:hAnsi="Arial" w:cs="Arial"/>
          <w:lang w:val="et-EE"/>
        </w:rPr>
      </w:pPr>
    </w:p>
    <w:p w:rsidR="004B2DD0" w:rsidRPr="004B3471" w:rsidRDefault="004B2DD0" w:rsidP="004B3471">
      <w:pPr>
        <w:spacing w:before="0" w:after="0"/>
        <w:jc w:val="both"/>
        <w:rPr>
          <w:rFonts w:ascii="Arial" w:hAnsi="Arial" w:cs="Arial"/>
          <w:lang w:val="et-EE"/>
        </w:rPr>
      </w:pPr>
      <w:r w:rsidRPr="004B3471">
        <w:rPr>
          <w:rFonts w:ascii="Arial" w:hAnsi="Arial" w:cs="Arial"/>
          <w:lang w:val="et-EE"/>
        </w:rPr>
        <w:t>Tuletõrjevesi saadakse tee maa-alale ette nähtud kahest hüdrandist (vt joonis AS-05 Tehnovõrkude koondplaan). Hüdrandid on pl</w:t>
      </w:r>
      <w:r w:rsidR="00142F9C" w:rsidRPr="004B3471">
        <w:rPr>
          <w:rFonts w:ascii="Arial" w:hAnsi="Arial" w:cs="Arial"/>
          <w:lang w:val="et-EE"/>
        </w:rPr>
        <w:t xml:space="preserve">aneeritud transpordi maa-alale. </w:t>
      </w:r>
      <w:r w:rsidRPr="004B3471">
        <w:rPr>
          <w:rFonts w:ascii="Arial" w:hAnsi="Arial" w:cs="Arial"/>
          <w:lang w:val="et-EE"/>
        </w:rPr>
        <w:t>Päästemeeskonnale on tagatud päästetööde tegemiseks piisav juurdepääs tulekahju kustutamiseks ettenähtud päästevahenditega. Hoonete juurdepääsu teed on vähemalt 3,5 meetrit laiad. Planeeritavale alale on juurdepääs tagatud kõ</w:t>
      </w:r>
      <w:r w:rsidR="009C38A1" w:rsidRPr="004B3471">
        <w:rPr>
          <w:rFonts w:ascii="Arial" w:hAnsi="Arial" w:cs="Arial"/>
          <w:lang w:val="et-EE"/>
        </w:rPr>
        <w:t>rvalmaanteelt 11301 Lagedi tee.</w:t>
      </w:r>
    </w:p>
    <w:p w:rsidR="00B8386E" w:rsidRPr="00206911" w:rsidRDefault="00B8386E" w:rsidP="004B3471">
      <w:pPr>
        <w:spacing w:before="0" w:after="0"/>
        <w:jc w:val="both"/>
        <w:rPr>
          <w:rFonts w:ascii="Arial" w:hAnsi="Arial" w:cs="Arial"/>
          <w:lang w:val="fi-FI"/>
        </w:rPr>
      </w:pPr>
    </w:p>
    <w:p w:rsidR="00B8386E" w:rsidRPr="004B3471" w:rsidRDefault="00B8386E" w:rsidP="004B3471">
      <w:pPr>
        <w:spacing w:before="0" w:after="0"/>
        <w:jc w:val="both"/>
        <w:rPr>
          <w:rFonts w:ascii="Arial" w:hAnsi="Arial" w:cs="Arial"/>
          <w:lang w:val="et-EE"/>
        </w:rPr>
      </w:pPr>
      <w:r w:rsidRPr="004B3471">
        <w:rPr>
          <w:rFonts w:ascii="Arial" w:hAnsi="Arial" w:cs="Arial"/>
          <w:lang w:val="et-EE"/>
        </w:rPr>
        <w:t>Tuletõrje vesivarustuse kustutusveehulga määramisel lähtuda EVS 812-6:2012+A1+A2 tabel 1</w:t>
      </w:r>
      <w:r w:rsidRPr="004B3471">
        <w:rPr>
          <w:rFonts w:ascii="Arial" w:hAnsi="Arial" w:cs="Arial"/>
          <w:lang w:val="et-EE"/>
        </w:rPr>
        <w:br/>
        <w:t>määratud normvooluhulkadest.</w:t>
      </w:r>
    </w:p>
    <w:p w:rsidR="00FC72D8" w:rsidRPr="004B3471" w:rsidRDefault="00FC72D8" w:rsidP="004B3471">
      <w:pPr>
        <w:spacing w:before="0" w:after="0"/>
        <w:jc w:val="both"/>
        <w:rPr>
          <w:rFonts w:ascii="Arial" w:hAnsi="Arial" w:cs="Arial"/>
          <w:lang w:val="et-EE"/>
        </w:rPr>
      </w:pPr>
    </w:p>
    <w:p w:rsidR="00FC72D8" w:rsidRPr="004B3471" w:rsidRDefault="00FC72D8" w:rsidP="004B3471">
      <w:pPr>
        <w:pStyle w:val="Heading2"/>
        <w:numPr>
          <w:ilvl w:val="1"/>
          <w:numId w:val="29"/>
        </w:numPr>
        <w:tabs>
          <w:tab w:val="left" w:pos="426"/>
        </w:tabs>
        <w:spacing w:before="0"/>
        <w:jc w:val="both"/>
        <w:rPr>
          <w:rFonts w:ascii="Arial" w:hAnsi="Arial" w:cs="Arial"/>
          <w:color w:val="auto"/>
          <w:sz w:val="22"/>
          <w:szCs w:val="22"/>
          <w:lang w:val="et-EE"/>
        </w:rPr>
      </w:pPr>
      <w:bookmarkStart w:id="37" w:name="_Toc64882889"/>
      <w:r w:rsidRPr="004B3471">
        <w:rPr>
          <w:rFonts w:ascii="Arial" w:hAnsi="Arial" w:cs="Arial"/>
          <w:color w:val="auto"/>
          <w:sz w:val="22"/>
          <w:szCs w:val="22"/>
          <w:lang w:val="et-EE"/>
        </w:rPr>
        <w:t>Servituutide vajaduse määramine</w:t>
      </w:r>
      <w:bookmarkEnd w:id="37"/>
    </w:p>
    <w:p w:rsidR="00D24D9B" w:rsidRPr="004B3471" w:rsidRDefault="00FC72D8" w:rsidP="004B3471">
      <w:pPr>
        <w:spacing w:before="0" w:after="0"/>
        <w:jc w:val="both"/>
        <w:rPr>
          <w:rFonts w:ascii="Arial" w:hAnsi="Arial" w:cs="Arial"/>
          <w:lang w:val="et-EE"/>
        </w:rPr>
      </w:pPr>
      <w:r w:rsidRPr="004B3471">
        <w:rPr>
          <w:rFonts w:ascii="Arial" w:hAnsi="Arial" w:cs="Arial"/>
          <w:lang w:val="et-EE"/>
        </w:rPr>
        <w:t xml:space="preserve">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w:t>
      </w:r>
      <w:r w:rsidR="007A57A7" w:rsidRPr="004B3471">
        <w:rPr>
          <w:rFonts w:ascii="Arial" w:hAnsi="Arial" w:cs="Arial"/>
          <w:lang w:val="et-EE"/>
        </w:rPr>
        <w:t>võib ehitusprojektis täpsustuda</w:t>
      </w:r>
      <w:r w:rsidR="00152F79" w:rsidRPr="004B3471">
        <w:rPr>
          <w:rFonts w:ascii="Arial" w:hAnsi="Arial" w:cs="Arial"/>
          <w:lang w:val="et-EE"/>
        </w:rPr>
        <w:t>.</w:t>
      </w:r>
    </w:p>
    <w:p w:rsidR="00152F79" w:rsidRPr="004B3471" w:rsidRDefault="00152F79" w:rsidP="004B3471">
      <w:pPr>
        <w:spacing w:before="0" w:after="0"/>
        <w:jc w:val="both"/>
        <w:rPr>
          <w:rFonts w:ascii="Arial" w:hAnsi="Arial" w:cs="Arial"/>
          <w:lang w:val="et-EE"/>
        </w:rPr>
      </w:pPr>
    </w:p>
    <w:p w:rsidR="00FC72D8" w:rsidRPr="004B3471" w:rsidRDefault="00FC72D8" w:rsidP="004B3471">
      <w:pPr>
        <w:spacing w:before="0" w:after="0"/>
        <w:jc w:val="both"/>
        <w:rPr>
          <w:rFonts w:ascii="Arial" w:hAnsi="Arial" w:cs="Arial"/>
          <w:b/>
          <w:lang w:val="et-EE"/>
        </w:rPr>
      </w:pPr>
      <w:r w:rsidRPr="004B3471">
        <w:rPr>
          <w:rFonts w:ascii="Arial" w:hAnsi="Arial" w:cs="Arial"/>
          <w:b/>
          <w:lang w:val="et-EE"/>
        </w:rPr>
        <w:t>Pos 1</w:t>
      </w:r>
    </w:p>
    <w:p w:rsidR="007A57A7" w:rsidRPr="004B3471" w:rsidRDefault="00FC72D8" w:rsidP="004B3471">
      <w:pPr>
        <w:pStyle w:val="ListParagraph"/>
        <w:numPr>
          <w:ilvl w:val="0"/>
          <w:numId w:val="18"/>
        </w:numPr>
        <w:spacing w:before="0" w:after="0"/>
        <w:jc w:val="both"/>
        <w:rPr>
          <w:rFonts w:ascii="Arial" w:hAnsi="Arial" w:cs="Arial"/>
          <w:lang w:val="et-EE"/>
        </w:rPr>
      </w:pPr>
      <w:r w:rsidRPr="004B3471">
        <w:rPr>
          <w:rFonts w:ascii="Arial" w:hAnsi="Arial" w:cs="Arial"/>
          <w:lang w:val="et-EE"/>
        </w:rPr>
        <w:t>servituudivajadusega ala planeeritud elektripaigaldise liitumiskilbile, 1 m laiuselt kilbi välis</w:t>
      </w:r>
      <w:r w:rsidR="00142F9C" w:rsidRPr="004B3471">
        <w:rPr>
          <w:rFonts w:ascii="Arial" w:hAnsi="Arial" w:cs="Arial"/>
          <w:lang w:val="et-EE"/>
        </w:rPr>
        <w:t>-</w:t>
      </w:r>
      <w:r w:rsidRPr="004B3471">
        <w:rPr>
          <w:rFonts w:ascii="Arial" w:hAnsi="Arial" w:cs="Arial"/>
          <w:lang w:val="et-EE"/>
        </w:rPr>
        <w:t>k</w:t>
      </w:r>
      <w:r w:rsidR="007A57A7" w:rsidRPr="004B3471">
        <w:rPr>
          <w:rFonts w:ascii="Arial" w:hAnsi="Arial" w:cs="Arial"/>
          <w:lang w:val="et-EE"/>
        </w:rPr>
        <w:t>ontuurist, võrguvaldaja kasuks;</w:t>
      </w:r>
    </w:p>
    <w:p w:rsidR="00152F79" w:rsidRPr="004B3471" w:rsidRDefault="00FC72D8" w:rsidP="004B3471">
      <w:pPr>
        <w:pStyle w:val="ListParagraph"/>
        <w:numPr>
          <w:ilvl w:val="0"/>
          <w:numId w:val="18"/>
        </w:numPr>
        <w:spacing w:before="0" w:after="0"/>
        <w:jc w:val="both"/>
        <w:rPr>
          <w:rFonts w:ascii="Arial" w:hAnsi="Arial" w:cs="Arial"/>
          <w:lang w:val="et-EE"/>
        </w:rPr>
      </w:pPr>
      <w:r w:rsidRPr="004B3471">
        <w:rPr>
          <w:rFonts w:ascii="Arial" w:hAnsi="Arial" w:cs="Arial"/>
          <w:lang w:val="et-EE"/>
        </w:rPr>
        <w:t>vee- ja kanalisatsioonitrassile 2</w:t>
      </w:r>
      <w:r w:rsidR="00152F79" w:rsidRPr="004B3471">
        <w:rPr>
          <w:rFonts w:ascii="Arial" w:hAnsi="Arial" w:cs="Arial"/>
          <w:lang w:val="et-EE"/>
        </w:rPr>
        <w:t xml:space="preserve"> </w:t>
      </w:r>
      <w:r w:rsidRPr="004B3471">
        <w:rPr>
          <w:rFonts w:ascii="Arial" w:hAnsi="Arial" w:cs="Arial"/>
          <w:lang w:val="et-EE"/>
        </w:rPr>
        <w:t>m mõlemale poole trassi teljest, võrguvaldaja</w:t>
      </w:r>
      <w:r w:rsidR="00152F79" w:rsidRPr="004B3471">
        <w:rPr>
          <w:rFonts w:ascii="Arial" w:hAnsi="Arial" w:cs="Arial"/>
          <w:lang w:val="et-EE"/>
        </w:rPr>
        <w:t xml:space="preserve"> kasuks.</w:t>
      </w:r>
    </w:p>
    <w:p w:rsidR="001B62D7" w:rsidRPr="004B3471" w:rsidRDefault="001B62D7" w:rsidP="004B3471">
      <w:pPr>
        <w:spacing w:before="0" w:after="0"/>
        <w:jc w:val="both"/>
        <w:rPr>
          <w:rFonts w:ascii="Arial" w:hAnsi="Arial" w:cs="Arial"/>
          <w:lang w:val="et-EE"/>
        </w:rPr>
      </w:pPr>
    </w:p>
    <w:p w:rsidR="00FC72D8" w:rsidRPr="004B3471" w:rsidRDefault="00FC72D8" w:rsidP="004B3471">
      <w:pPr>
        <w:spacing w:before="0" w:after="0"/>
        <w:jc w:val="both"/>
        <w:rPr>
          <w:rFonts w:ascii="Arial" w:hAnsi="Arial" w:cs="Arial"/>
          <w:b/>
          <w:lang w:val="et-EE"/>
        </w:rPr>
      </w:pPr>
      <w:r w:rsidRPr="004B3471">
        <w:rPr>
          <w:rFonts w:ascii="Arial" w:hAnsi="Arial" w:cs="Arial"/>
          <w:b/>
          <w:lang w:val="et-EE"/>
        </w:rPr>
        <w:t>Pos 2</w:t>
      </w:r>
    </w:p>
    <w:p w:rsidR="00FC72D8" w:rsidRPr="004B3471" w:rsidRDefault="00FC72D8" w:rsidP="004B3471">
      <w:pPr>
        <w:pStyle w:val="ListParagraph"/>
        <w:numPr>
          <w:ilvl w:val="0"/>
          <w:numId w:val="18"/>
        </w:numPr>
        <w:spacing w:before="0" w:after="0"/>
        <w:jc w:val="both"/>
        <w:rPr>
          <w:rFonts w:ascii="Arial" w:hAnsi="Arial" w:cs="Arial"/>
          <w:lang w:val="et-EE"/>
        </w:rPr>
      </w:pPr>
      <w:r w:rsidRPr="004B3471">
        <w:rPr>
          <w:rFonts w:ascii="Arial" w:hAnsi="Arial" w:cs="Arial"/>
          <w:lang w:val="et-EE"/>
        </w:rPr>
        <w:t>servituudivajadusega ala planeeritud elektripaigaldise liitumiskilbile, 1 m laiuselt kilbi välis</w:t>
      </w:r>
      <w:r w:rsidR="00142F9C" w:rsidRPr="004B3471">
        <w:rPr>
          <w:rFonts w:ascii="Arial" w:hAnsi="Arial" w:cs="Arial"/>
          <w:lang w:val="et-EE"/>
        </w:rPr>
        <w:t>-</w:t>
      </w:r>
      <w:r w:rsidRPr="004B3471">
        <w:rPr>
          <w:rFonts w:ascii="Arial" w:hAnsi="Arial" w:cs="Arial"/>
          <w:lang w:val="et-EE"/>
        </w:rPr>
        <w:t>kontuurist, võrguvaldaja kasuks;</w:t>
      </w:r>
    </w:p>
    <w:p w:rsidR="00FC72D8" w:rsidRPr="004B3471" w:rsidRDefault="00FC72D8" w:rsidP="004B3471">
      <w:pPr>
        <w:pStyle w:val="ListParagraph"/>
        <w:numPr>
          <w:ilvl w:val="0"/>
          <w:numId w:val="18"/>
        </w:numPr>
        <w:spacing w:before="0" w:after="0"/>
        <w:jc w:val="both"/>
        <w:rPr>
          <w:rFonts w:ascii="Arial" w:hAnsi="Arial" w:cs="Arial"/>
          <w:lang w:val="et-EE"/>
        </w:rPr>
      </w:pPr>
      <w:r w:rsidRPr="004B3471">
        <w:rPr>
          <w:rFonts w:ascii="Arial" w:hAnsi="Arial" w:cs="Arial"/>
          <w:lang w:val="et-EE"/>
        </w:rPr>
        <w:t>maakaablile, äärmise kaabli teljest 1 m</w:t>
      </w:r>
      <w:r w:rsidR="005F646B" w:rsidRPr="004B3471">
        <w:rPr>
          <w:rFonts w:ascii="Arial" w:hAnsi="Arial" w:cs="Arial"/>
          <w:lang w:val="et-EE"/>
        </w:rPr>
        <w:t xml:space="preserve"> </w:t>
      </w:r>
      <w:r w:rsidRPr="004B3471">
        <w:rPr>
          <w:rFonts w:ascii="Arial" w:hAnsi="Arial" w:cs="Arial"/>
          <w:lang w:val="et-EE"/>
        </w:rPr>
        <w:t>mõlemale poole kaablit, võrguvaldaja kasuks;</w:t>
      </w:r>
    </w:p>
    <w:p w:rsidR="00FC72D8" w:rsidRPr="004B3471" w:rsidRDefault="00FC72D8" w:rsidP="004B3471">
      <w:pPr>
        <w:pStyle w:val="ListParagraph"/>
        <w:numPr>
          <w:ilvl w:val="0"/>
          <w:numId w:val="18"/>
        </w:numPr>
        <w:spacing w:before="0" w:after="0"/>
        <w:jc w:val="both"/>
        <w:rPr>
          <w:rFonts w:ascii="Arial" w:hAnsi="Arial" w:cs="Arial"/>
          <w:lang w:val="et-EE"/>
        </w:rPr>
      </w:pPr>
      <w:r w:rsidRPr="004B3471">
        <w:rPr>
          <w:rFonts w:ascii="Arial" w:hAnsi="Arial" w:cs="Arial"/>
          <w:lang w:val="et-EE"/>
        </w:rPr>
        <w:t>vee- ja kanalisatsioonitrassile 2</w:t>
      </w:r>
      <w:r w:rsidR="00152F79" w:rsidRPr="004B3471">
        <w:rPr>
          <w:rFonts w:ascii="Arial" w:hAnsi="Arial" w:cs="Arial"/>
          <w:lang w:val="et-EE"/>
        </w:rPr>
        <w:t xml:space="preserve"> </w:t>
      </w:r>
      <w:r w:rsidRPr="004B3471">
        <w:rPr>
          <w:rFonts w:ascii="Arial" w:hAnsi="Arial" w:cs="Arial"/>
          <w:lang w:val="et-EE"/>
        </w:rPr>
        <w:t>m mõlemale poole tras</w:t>
      </w:r>
      <w:r w:rsidR="00152F79" w:rsidRPr="004B3471">
        <w:rPr>
          <w:rFonts w:ascii="Arial" w:hAnsi="Arial" w:cs="Arial"/>
          <w:lang w:val="et-EE"/>
        </w:rPr>
        <w:t>si teljest, võrguvaldaja kasuks.</w:t>
      </w:r>
    </w:p>
    <w:p w:rsidR="001B62D7" w:rsidRPr="004B3471" w:rsidRDefault="001B62D7" w:rsidP="004B3471">
      <w:pPr>
        <w:spacing w:before="0" w:after="0"/>
        <w:jc w:val="both"/>
        <w:rPr>
          <w:rFonts w:ascii="Arial" w:hAnsi="Arial" w:cs="Arial"/>
          <w:lang w:val="et-EE"/>
        </w:rPr>
      </w:pPr>
    </w:p>
    <w:p w:rsidR="00310C55" w:rsidRPr="004B3471" w:rsidRDefault="00310C55" w:rsidP="004B3471">
      <w:pPr>
        <w:spacing w:before="0" w:after="0"/>
        <w:jc w:val="both"/>
        <w:rPr>
          <w:rFonts w:ascii="Arial" w:hAnsi="Arial" w:cs="Arial"/>
          <w:b/>
          <w:lang w:val="et-EE"/>
        </w:rPr>
      </w:pPr>
      <w:r w:rsidRPr="004B3471">
        <w:rPr>
          <w:rFonts w:ascii="Arial" w:hAnsi="Arial" w:cs="Arial"/>
          <w:b/>
          <w:lang w:val="et-EE"/>
        </w:rPr>
        <w:t xml:space="preserve">Jaama tn 4 </w:t>
      </w:r>
    </w:p>
    <w:p w:rsidR="00310C55" w:rsidRPr="004B3471" w:rsidRDefault="00310C55" w:rsidP="004B3471">
      <w:pPr>
        <w:pStyle w:val="ListParagraph"/>
        <w:numPr>
          <w:ilvl w:val="0"/>
          <w:numId w:val="24"/>
        </w:numPr>
        <w:spacing w:before="0" w:after="0"/>
        <w:jc w:val="both"/>
        <w:rPr>
          <w:rFonts w:ascii="Arial" w:hAnsi="Arial" w:cs="Arial"/>
          <w:lang w:val="et-EE"/>
        </w:rPr>
      </w:pPr>
      <w:r w:rsidRPr="004B3471">
        <w:rPr>
          <w:rFonts w:ascii="Arial" w:hAnsi="Arial" w:cs="Arial"/>
          <w:lang w:val="et-EE"/>
        </w:rPr>
        <w:t>planeeritavale madalpingekaabli trassile 2 meetri ulatuses Jaama tn 4 ja 11301 Lagedi tee vahelisest piirist, võrguvaldaja kasuks.</w:t>
      </w:r>
    </w:p>
    <w:p w:rsidR="00023FE0" w:rsidRPr="004B3471" w:rsidRDefault="00023FE0" w:rsidP="004B3471">
      <w:pPr>
        <w:spacing w:before="0" w:after="0"/>
        <w:rPr>
          <w:rFonts w:ascii="Arial" w:hAnsi="Arial" w:cs="Arial"/>
          <w:lang w:val="et-EE"/>
        </w:rPr>
      </w:pPr>
      <w:bookmarkStart w:id="38" w:name="_Toc497647814"/>
    </w:p>
    <w:p w:rsidR="00E81250" w:rsidRPr="004B3471" w:rsidRDefault="00023FE0" w:rsidP="004B3471">
      <w:pPr>
        <w:pStyle w:val="Heading2"/>
        <w:numPr>
          <w:ilvl w:val="1"/>
          <w:numId w:val="29"/>
        </w:numPr>
        <w:tabs>
          <w:tab w:val="left" w:pos="426"/>
        </w:tabs>
        <w:spacing w:before="0"/>
        <w:jc w:val="both"/>
        <w:rPr>
          <w:rFonts w:ascii="Arial" w:hAnsi="Arial" w:cs="Arial"/>
          <w:color w:val="auto"/>
          <w:sz w:val="22"/>
          <w:szCs w:val="22"/>
          <w:lang w:val="et-EE"/>
        </w:rPr>
      </w:pPr>
      <w:bookmarkStart w:id="39" w:name="_Toc64882890"/>
      <w:bookmarkEnd w:id="38"/>
      <w:r w:rsidRPr="004B3471">
        <w:rPr>
          <w:rFonts w:ascii="Arial" w:hAnsi="Arial" w:cs="Arial"/>
          <w:color w:val="auto"/>
          <w:sz w:val="22"/>
          <w:szCs w:val="22"/>
          <w:lang w:val="et-EE"/>
        </w:rPr>
        <w:t>Tehnovõrkude lahendus</w:t>
      </w:r>
      <w:bookmarkEnd w:id="39"/>
    </w:p>
    <w:p w:rsidR="00C564C1" w:rsidRPr="004B3471" w:rsidRDefault="00C564C1" w:rsidP="004B3471">
      <w:pPr>
        <w:spacing w:before="0" w:after="0"/>
        <w:jc w:val="both"/>
        <w:rPr>
          <w:rFonts w:ascii="Arial" w:hAnsi="Arial" w:cs="Arial"/>
          <w:lang w:val="et-EE"/>
        </w:rPr>
      </w:pPr>
      <w:r w:rsidRPr="004B3471">
        <w:rPr>
          <w:rFonts w:ascii="Arial" w:hAnsi="Arial" w:cs="Arial"/>
          <w:lang w:val="et-EE"/>
        </w:rPr>
        <w:t xml:space="preserve">Tehnovõrkude lahenduse koostamisel on arvestatud olemasolevat olukorda, planeerimislahendust ja sellest tulenevaid vajadusi ning tehnovõrkude valdajate või vastavat teenust osutavate ettevõtete poolt väljastatud tehniliste tingimustega. </w:t>
      </w:r>
    </w:p>
    <w:p w:rsidR="00C564C1" w:rsidRPr="004B3471" w:rsidRDefault="00C564C1" w:rsidP="004B3471">
      <w:pPr>
        <w:spacing w:before="0" w:after="0"/>
        <w:jc w:val="both"/>
        <w:rPr>
          <w:rFonts w:ascii="Arial" w:hAnsi="Arial" w:cs="Arial"/>
          <w:lang w:val="et-EE"/>
        </w:rPr>
      </w:pPr>
    </w:p>
    <w:p w:rsidR="00BF2A53" w:rsidRPr="004B3471" w:rsidRDefault="00BF2A53" w:rsidP="004B3471">
      <w:pPr>
        <w:spacing w:before="0" w:after="0"/>
        <w:jc w:val="both"/>
        <w:rPr>
          <w:rFonts w:ascii="Arial" w:hAnsi="Arial" w:cs="Arial"/>
          <w:lang w:val="et-EE"/>
        </w:rPr>
      </w:pPr>
      <w:r w:rsidRPr="004B3471">
        <w:rPr>
          <w:rFonts w:ascii="Arial" w:hAnsi="Arial" w:cs="Arial"/>
          <w:lang w:val="et-EE"/>
        </w:rPr>
        <w:t>Lähtuvalt Maanteeameti lähteseisukohtadest riigi kõrvalmaanteega 11301 Lagedi tee, ristuvad tehnovõrgud ehitusprojekti</w:t>
      </w:r>
      <w:r w:rsidR="005F646B" w:rsidRPr="004B3471">
        <w:rPr>
          <w:rFonts w:ascii="Arial" w:hAnsi="Arial" w:cs="Arial"/>
          <w:lang w:val="et-EE"/>
        </w:rPr>
        <w:t xml:space="preserve"> </w:t>
      </w:r>
      <w:r w:rsidRPr="004B3471">
        <w:rPr>
          <w:rFonts w:ascii="Arial" w:hAnsi="Arial" w:cs="Arial"/>
          <w:lang w:val="et-EE"/>
        </w:rPr>
        <w:t>koostamisel kavandada need rajada kinnisel meetodil. Sademevee ärajuhtimine planeeritavalt alalt riigitee alusele maaüksu</w:t>
      </w:r>
      <w:r w:rsidR="00E26B89" w:rsidRPr="004B3471">
        <w:rPr>
          <w:rFonts w:ascii="Arial" w:hAnsi="Arial" w:cs="Arial"/>
          <w:lang w:val="et-EE"/>
        </w:rPr>
        <w:t>s</w:t>
      </w:r>
      <w:r w:rsidRPr="004B3471">
        <w:rPr>
          <w:rFonts w:ascii="Arial" w:hAnsi="Arial" w:cs="Arial"/>
          <w:lang w:val="et-EE"/>
        </w:rPr>
        <w:t xml:space="preserve">ele, sh riigitee koosseisu kuuluvatesse kraavidesse pole lubatud. </w:t>
      </w:r>
    </w:p>
    <w:p w:rsidR="00BF2A53" w:rsidRPr="004B3471" w:rsidRDefault="00BF2A53" w:rsidP="004B3471">
      <w:pPr>
        <w:spacing w:before="0" w:after="0"/>
        <w:jc w:val="both"/>
        <w:rPr>
          <w:rFonts w:ascii="Arial" w:hAnsi="Arial" w:cs="Arial"/>
          <w:lang w:val="et-EE"/>
        </w:rPr>
      </w:pPr>
    </w:p>
    <w:p w:rsidR="00E81250" w:rsidRPr="004B3471" w:rsidRDefault="00C564C1" w:rsidP="004B3471">
      <w:pPr>
        <w:spacing w:before="0" w:after="0"/>
        <w:jc w:val="both"/>
        <w:rPr>
          <w:rFonts w:ascii="Arial" w:hAnsi="Arial" w:cs="Arial"/>
          <w:lang w:val="et-EE"/>
        </w:rPr>
      </w:pPr>
      <w:r w:rsidRPr="004B3471">
        <w:rPr>
          <w:rFonts w:ascii="Arial" w:hAnsi="Arial" w:cs="Arial"/>
          <w:lang w:val="et-EE"/>
        </w:rPr>
        <w:t>Detailplaneeringuga on e</w:t>
      </w:r>
      <w:r w:rsidR="00142F9C" w:rsidRPr="004B3471">
        <w:rPr>
          <w:rFonts w:ascii="Arial" w:hAnsi="Arial" w:cs="Arial"/>
          <w:lang w:val="et-EE"/>
        </w:rPr>
        <w:t xml:space="preserve">sitatud põhimõtteline lahendus. </w:t>
      </w:r>
      <w:r w:rsidRPr="004B3471">
        <w:rPr>
          <w:rFonts w:ascii="Arial" w:hAnsi="Arial" w:cs="Arial"/>
          <w:lang w:val="et-EE"/>
        </w:rPr>
        <w:t>Tehnovõrkude vahelised kaugused täpsustuvad eriosad</w:t>
      </w:r>
      <w:r w:rsidR="00142F9C" w:rsidRPr="004B3471">
        <w:rPr>
          <w:rFonts w:ascii="Arial" w:hAnsi="Arial" w:cs="Arial"/>
          <w:lang w:val="et-EE"/>
        </w:rPr>
        <w:t xml:space="preserve">e projektide koostamise käigus. </w:t>
      </w:r>
      <w:r w:rsidRPr="004B3471">
        <w:rPr>
          <w:rFonts w:ascii="Arial" w:hAnsi="Arial" w:cs="Arial"/>
          <w:lang w:val="et-EE"/>
        </w:rPr>
        <w:t>Tehnovõrkude lahendus on esitatud joonisel tehnovõrkude koondplaan AS-05.</w:t>
      </w:r>
    </w:p>
    <w:p w:rsidR="00C564C1" w:rsidRPr="004B3471" w:rsidRDefault="00C564C1" w:rsidP="004B3471">
      <w:pPr>
        <w:spacing w:before="0" w:after="0"/>
        <w:jc w:val="both"/>
        <w:rPr>
          <w:rFonts w:ascii="Arial" w:hAnsi="Arial" w:cs="Arial"/>
          <w:lang w:val="et-EE"/>
        </w:rPr>
      </w:pPr>
    </w:p>
    <w:p w:rsidR="00C564C1" w:rsidRPr="004B3471" w:rsidRDefault="00C564C1" w:rsidP="004B3471">
      <w:pPr>
        <w:pStyle w:val="Heading3"/>
        <w:numPr>
          <w:ilvl w:val="2"/>
          <w:numId w:val="21"/>
        </w:numPr>
        <w:rPr>
          <w:rFonts w:cs="Arial"/>
          <w:lang w:val="et-EE"/>
        </w:rPr>
      </w:pPr>
      <w:bookmarkStart w:id="40" w:name="_Toc64882891"/>
      <w:r w:rsidRPr="004B3471">
        <w:rPr>
          <w:rFonts w:cs="Arial"/>
          <w:lang w:val="et-EE"/>
        </w:rPr>
        <w:t>Veevarustus ja kanalisatsioon</w:t>
      </w:r>
      <w:bookmarkEnd w:id="40"/>
    </w:p>
    <w:p w:rsidR="00C564C1" w:rsidRPr="004B3471" w:rsidRDefault="00C564C1" w:rsidP="004B3471">
      <w:pPr>
        <w:spacing w:before="0" w:after="0"/>
        <w:jc w:val="both"/>
        <w:rPr>
          <w:rFonts w:ascii="Arial" w:hAnsi="Arial" w:cs="Arial"/>
          <w:lang w:val="et-EE"/>
        </w:rPr>
      </w:pPr>
      <w:r w:rsidRPr="004B3471">
        <w:rPr>
          <w:rFonts w:ascii="Arial" w:hAnsi="Arial" w:cs="Arial"/>
          <w:lang w:val="et-EE"/>
        </w:rPr>
        <w:t>Vee- ja kanalisatsioonivarustus on lahendatud vastavalt AS ELVESO 13.11.2019. a tehnilistele tingimustele nr VK-TT 209.</w:t>
      </w:r>
    </w:p>
    <w:p w:rsidR="00854D11" w:rsidRPr="004B3471" w:rsidRDefault="00854D11" w:rsidP="004B3471">
      <w:pPr>
        <w:spacing w:before="0" w:after="0"/>
        <w:jc w:val="both"/>
        <w:rPr>
          <w:rFonts w:ascii="Arial" w:hAnsi="Arial" w:cs="Arial"/>
          <w:lang w:val="et-EE"/>
        </w:rPr>
      </w:pPr>
    </w:p>
    <w:p w:rsidR="00C564C1" w:rsidRPr="004B3471" w:rsidRDefault="00C564C1" w:rsidP="004B3471">
      <w:pPr>
        <w:spacing w:before="0" w:after="0"/>
        <w:jc w:val="both"/>
        <w:rPr>
          <w:rFonts w:ascii="Arial" w:hAnsi="Arial" w:cs="Arial"/>
          <w:lang w:val="et-EE"/>
        </w:rPr>
      </w:pPr>
      <w:r w:rsidRPr="004B3471">
        <w:rPr>
          <w:rFonts w:ascii="Arial" w:hAnsi="Arial" w:cs="Arial"/>
          <w:lang w:val="et-EE"/>
        </w:rPr>
        <w:t>Ühisveevärgi ühinemispunktid asub planeeringuala läheduses kõrvalmaanteel 11301 Lagedi tee, mis asub detailplaneeringu ala kõrval. Kanalisatsioonivarustuse ühinemispunkt asub samuti kõrvalmaanteel 11301 Lagedi tee 25 meetri kaugusel planeeritavast alast.</w:t>
      </w:r>
    </w:p>
    <w:p w:rsidR="00C564C1" w:rsidRPr="004B3471" w:rsidRDefault="00C564C1" w:rsidP="004B3471">
      <w:pPr>
        <w:spacing w:before="0" w:after="0"/>
        <w:jc w:val="both"/>
        <w:rPr>
          <w:rFonts w:ascii="Arial" w:hAnsi="Arial" w:cs="Arial"/>
          <w:lang w:val="et-EE"/>
        </w:rPr>
      </w:pPr>
      <w:r w:rsidRPr="004B3471">
        <w:rPr>
          <w:rFonts w:ascii="Arial" w:hAnsi="Arial" w:cs="Arial"/>
          <w:lang w:val="et-EE"/>
        </w:rPr>
        <w:t>AS ELVESO on nõus lubama detailplaneeringu alale vett</w:t>
      </w:r>
      <w:r w:rsidR="005F646B" w:rsidRPr="004B3471">
        <w:rPr>
          <w:rFonts w:ascii="Arial" w:hAnsi="Arial" w:cs="Arial"/>
          <w:lang w:val="et-EE"/>
        </w:rPr>
        <w:t xml:space="preserve"> </w:t>
      </w:r>
      <w:r w:rsidRPr="004B3471">
        <w:rPr>
          <w:rFonts w:ascii="Arial" w:hAnsi="Arial" w:cs="Arial"/>
          <w:lang w:val="et-EE"/>
        </w:rPr>
        <w:t xml:space="preserve">vastavalt Rae valla ühisveevärgi ja </w:t>
      </w:r>
      <w:r w:rsidR="00D439AF">
        <w:rPr>
          <w:rFonts w:ascii="Arial" w:hAnsi="Arial" w:cs="Arial"/>
          <w:lang w:val="et-EE"/>
        </w:rPr>
        <w:t> </w:t>
      </w:r>
      <w:r w:rsidR="00D439AF">
        <w:rPr>
          <w:rFonts w:ascii="Arial" w:hAnsi="Arial" w:cs="Arial"/>
          <w:lang w:val="et-EE"/>
        </w:rPr>
        <w:t> </w:t>
      </w:r>
      <w:r w:rsidR="00D439AF">
        <w:rPr>
          <w:rFonts w:ascii="Arial" w:hAnsi="Arial" w:cs="Arial"/>
          <w:lang w:val="et-EE"/>
        </w:rPr>
        <w:t> </w:t>
      </w:r>
      <w:r w:rsidR="00D439AF">
        <w:rPr>
          <w:rFonts w:ascii="Arial" w:hAnsi="Arial" w:cs="Arial"/>
          <w:lang w:val="et-EE"/>
        </w:rPr>
        <w:t> </w:t>
      </w:r>
      <w:r w:rsidR="00D439AF">
        <w:rPr>
          <w:rFonts w:ascii="Arial" w:hAnsi="Arial" w:cs="Arial"/>
          <w:lang w:val="et-EE"/>
        </w:rPr>
        <w:t> </w:t>
      </w:r>
      <w:r w:rsidR="00A37C3D">
        <w:rPr>
          <w:rFonts w:ascii="Arial" w:hAnsi="Arial" w:cs="Arial"/>
          <w:lang w:val="et-EE"/>
        </w:rPr>
        <w:t>-</w:t>
      </w:r>
      <w:r w:rsidRPr="004B3471">
        <w:rPr>
          <w:rFonts w:ascii="Arial" w:hAnsi="Arial" w:cs="Arial"/>
          <w:lang w:val="et-EE"/>
        </w:rPr>
        <w:t>kanalisatsioon</w:t>
      </w:r>
      <w:r w:rsidR="00C53103" w:rsidRPr="004B3471">
        <w:rPr>
          <w:rFonts w:ascii="Arial" w:hAnsi="Arial" w:cs="Arial"/>
          <w:lang w:val="et-EE"/>
        </w:rPr>
        <w:t>i arengukavale koguses kuni 78,0 m</w:t>
      </w:r>
      <w:r w:rsidR="00C53103" w:rsidRPr="004B3471">
        <w:rPr>
          <w:rFonts w:ascii="Arial" w:hAnsi="Arial" w:cs="Arial"/>
          <w:vertAlign w:val="superscript"/>
          <w:lang w:val="et-EE"/>
        </w:rPr>
        <w:t>3</w:t>
      </w:r>
      <w:r w:rsidR="00C53103" w:rsidRPr="004B3471">
        <w:rPr>
          <w:rFonts w:ascii="Arial" w:hAnsi="Arial" w:cs="Arial"/>
          <w:lang w:val="et-EE"/>
        </w:rPr>
        <w:t>/kuus (2,6 m</w:t>
      </w:r>
      <w:r w:rsidR="00C53103" w:rsidRPr="004B3471">
        <w:rPr>
          <w:rFonts w:ascii="Arial" w:hAnsi="Arial" w:cs="Arial"/>
          <w:vertAlign w:val="superscript"/>
          <w:lang w:val="et-EE"/>
        </w:rPr>
        <w:t>3</w:t>
      </w:r>
      <w:r w:rsidRPr="004B3471">
        <w:rPr>
          <w:rFonts w:ascii="Arial" w:hAnsi="Arial" w:cs="Arial"/>
          <w:lang w:val="et-EE"/>
        </w:rPr>
        <w:t>/d).</w:t>
      </w:r>
    </w:p>
    <w:p w:rsidR="00C564C1" w:rsidRPr="004B3471" w:rsidRDefault="00C564C1" w:rsidP="004B3471">
      <w:pPr>
        <w:spacing w:before="0" w:after="0"/>
        <w:jc w:val="both"/>
        <w:rPr>
          <w:rFonts w:ascii="Arial" w:hAnsi="Arial" w:cs="Arial"/>
          <w:lang w:val="et-EE"/>
        </w:rPr>
      </w:pPr>
      <w:r w:rsidRPr="004B3471">
        <w:rPr>
          <w:rFonts w:ascii="Arial" w:hAnsi="Arial" w:cs="Arial"/>
          <w:lang w:val="et-EE"/>
        </w:rPr>
        <w:lastRenderedPageBreak/>
        <w:t>AS ELVESO on nõus</w:t>
      </w:r>
      <w:r w:rsidR="005F646B" w:rsidRPr="004B3471">
        <w:rPr>
          <w:rFonts w:ascii="Arial" w:hAnsi="Arial" w:cs="Arial"/>
          <w:lang w:val="et-EE"/>
        </w:rPr>
        <w:t xml:space="preserve"> </w:t>
      </w:r>
      <w:r w:rsidRPr="004B3471">
        <w:rPr>
          <w:rFonts w:ascii="Arial" w:hAnsi="Arial" w:cs="Arial"/>
          <w:lang w:val="et-EE"/>
        </w:rPr>
        <w:t>reovett vastu võtma detailplaneeringu alalt</w:t>
      </w:r>
      <w:r w:rsidR="005F646B" w:rsidRPr="004B3471">
        <w:rPr>
          <w:rFonts w:ascii="Arial" w:hAnsi="Arial" w:cs="Arial"/>
          <w:lang w:val="et-EE"/>
        </w:rPr>
        <w:t xml:space="preserve"> </w:t>
      </w:r>
      <w:r w:rsidRPr="004B3471">
        <w:rPr>
          <w:rFonts w:ascii="Arial" w:hAnsi="Arial" w:cs="Arial"/>
          <w:lang w:val="et-EE"/>
        </w:rPr>
        <w:t xml:space="preserve">vastavalt Rae valla ühisveevärgi ja </w:t>
      </w:r>
      <w:r w:rsidR="00D0111F">
        <w:rPr>
          <w:rFonts w:ascii="Arial" w:hAnsi="Arial" w:cs="Arial"/>
          <w:lang w:val="et-EE"/>
        </w:rPr>
        <w:t> </w:t>
      </w:r>
      <w:r w:rsidR="00D0111F">
        <w:rPr>
          <w:rFonts w:ascii="Arial" w:hAnsi="Arial" w:cs="Arial"/>
          <w:lang w:val="et-EE"/>
        </w:rPr>
        <w:t>-</w:t>
      </w:r>
      <w:r w:rsidRPr="004B3471">
        <w:rPr>
          <w:rFonts w:ascii="Arial" w:hAnsi="Arial" w:cs="Arial"/>
          <w:lang w:val="et-EE"/>
        </w:rPr>
        <w:t>kanalisatsio</w:t>
      </w:r>
      <w:r w:rsidR="00C53103" w:rsidRPr="004B3471">
        <w:rPr>
          <w:rFonts w:ascii="Arial" w:hAnsi="Arial" w:cs="Arial"/>
          <w:lang w:val="et-EE"/>
        </w:rPr>
        <w:t>oni arengukavale koguses kuni 78,0 m</w:t>
      </w:r>
      <w:r w:rsidR="00C53103" w:rsidRPr="004B3471">
        <w:rPr>
          <w:rFonts w:ascii="Arial" w:hAnsi="Arial" w:cs="Arial"/>
          <w:vertAlign w:val="superscript"/>
          <w:lang w:val="et-EE"/>
        </w:rPr>
        <w:t>3</w:t>
      </w:r>
      <w:r w:rsidR="00C53103" w:rsidRPr="004B3471">
        <w:rPr>
          <w:rFonts w:ascii="Arial" w:hAnsi="Arial" w:cs="Arial"/>
          <w:lang w:val="et-EE"/>
        </w:rPr>
        <w:t>/kuus (2,6 m</w:t>
      </w:r>
      <w:r w:rsidR="00C53103" w:rsidRPr="004B3471">
        <w:rPr>
          <w:rFonts w:ascii="Arial" w:hAnsi="Arial" w:cs="Arial"/>
          <w:vertAlign w:val="superscript"/>
          <w:lang w:val="et-EE"/>
        </w:rPr>
        <w:t>3</w:t>
      </w:r>
      <w:r w:rsidR="00854D11" w:rsidRPr="004B3471">
        <w:rPr>
          <w:rFonts w:ascii="Arial" w:hAnsi="Arial" w:cs="Arial"/>
          <w:lang w:val="et-EE"/>
        </w:rPr>
        <w:t xml:space="preserve">/d). </w:t>
      </w:r>
      <w:r w:rsidRPr="004B3471">
        <w:rPr>
          <w:rFonts w:ascii="Arial" w:hAnsi="Arial" w:cs="Arial"/>
          <w:lang w:val="et-EE"/>
        </w:rPr>
        <w:t>Moodustatava uue kinnistu piirist mitte kaugemale kui 1 m välja poole on planeeritud vee ja</w:t>
      </w:r>
      <w:r w:rsidR="005F646B" w:rsidRPr="004B3471">
        <w:rPr>
          <w:rFonts w:ascii="Arial" w:hAnsi="Arial" w:cs="Arial"/>
          <w:lang w:val="et-EE"/>
        </w:rPr>
        <w:t xml:space="preserve"> </w:t>
      </w:r>
      <w:r w:rsidRPr="004B3471">
        <w:rPr>
          <w:rFonts w:ascii="Arial" w:hAnsi="Arial" w:cs="Arial"/>
          <w:lang w:val="et-EE"/>
        </w:rPr>
        <w:t>kanalisatsiooni liitumispunktid.</w:t>
      </w:r>
    </w:p>
    <w:p w:rsidR="001B62D7" w:rsidRPr="004B3471" w:rsidRDefault="001B62D7" w:rsidP="004B3471">
      <w:pPr>
        <w:spacing w:before="0" w:after="0"/>
        <w:jc w:val="both"/>
        <w:rPr>
          <w:rFonts w:ascii="Arial" w:hAnsi="Arial" w:cs="Arial"/>
          <w:lang w:val="et-EE"/>
        </w:rPr>
      </w:pPr>
    </w:p>
    <w:p w:rsidR="00854D11" w:rsidRPr="004B3471" w:rsidRDefault="00854D11" w:rsidP="004B3471">
      <w:pPr>
        <w:spacing w:before="0" w:after="0"/>
        <w:jc w:val="both"/>
        <w:rPr>
          <w:rFonts w:ascii="Arial" w:hAnsi="Arial" w:cs="Arial"/>
          <w:u w:val="single"/>
          <w:lang w:val="et-EE"/>
        </w:rPr>
      </w:pPr>
      <w:r w:rsidRPr="004B3471">
        <w:rPr>
          <w:rFonts w:ascii="Arial" w:hAnsi="Arial" w:cs="Arial"/>
          <w:u w:val="single"/>
          <w:lang w:val="et-EE"/>
        </w:rPr>
        <w:t>Täiendavad tingimused:</w:t>
      </w:r>
    </w:p>
    <w:p w:rsidR="00854D11" w:rsidRPr="004B3471" w:rsidRDefault="00854D11" w:rsidP="004B3471">
      <w:pPr>
        <w:pStyle w:val="ListParagraph"/>
        <w:numPr>
          <w:ilvl w:val="0"/>
          <w:numId w:val="16"/>
        </w:numPr>
        <w:spacing w:before="0" w:after="0"/>
        <w:ind w:left="284" w:hanging="218"/>
        <w:jc w:val="both"/>
        <w:rPr>
          <w:rFonts w:ascii="Arial" w:hAnsi="Arial" w:cs="Arial"/>
          <w:lang w:val="et-EE"/>
        </w:rPr>
      </w:pPr>
      <w:r w:rsidRPr="004B3471">
        <w:rPr>
          <w:rFonts w:ascii="Arial" w:hAnsi="Arial" w:cs="Arial"/>
          <w:lang w:val="et-EE"/>
        </w:rPr>
        <w:t>Enne DP kehtestamist seada DP alast välja jäävatele VK torustikele isiklik kasutusõigus AS ELVESO nimele.</w:t>
      </w:r>
    </w:p>
    <w:p w:rsidR="00854D11" w:rsidRPr="004B3471" w:rsidRDefault="00854D11" w:rsidP="004B3471">
      <w:pPr>
        <w:pStyle w:val="ListParagraph"/>
        <w:numPr>
          <w:ilvl w:val="0"/>
          <w:numId w:val="16"/>
        </w:numPr>
        <w:spacing w:before="0" w:after="0"/>
        <w:ind w:left="284" w:hanging="218"/>
        <w:jc w:val="both"/>
        <w:rPr>
          <w:rFonts w:ascii="Arial" w:hAnsi="Arial" w:cs="Arial"/>
          <w:lang w:val="et-EE"/>
        </w:rPr>
      </w:pPr>
      <w:r w:rsidRPr="004B3471">
        <w:rPr>
          <w:rFonts w:ascii="Arial" w:hAnsi="Arial" w:cs="Arial"/>
          <w:lang w:val="et-EE"/>
        </w:rPr>
        <w:t>Trasside juurdepääsuks ja hooldamiseks on trasside kaitsevööndi ulatuses määratud servituudi ala. Vee- ja kanalisatsioonitorustike kaitsevöönd ulatub torustiku teljest 2 m mõlemale poole, koridor laiusega 4 m</w:t>
      </w:r>
      <w:r w:rsidR="00142F9C" w:rsidRPr="004B3471">
        <w:rPr>
          <w:rFonts w:ascii="Arial" w:hAnsi="Arial" w:cs="Arial"/>
          <w:lang w:val="et-EE"/>
        </w:rPr>
        <w:t>;</w:t>
      </w:r>
    </w:p>
    <w:p w:rsidR="00C564C1" w:rsidRPr="004B3471" w:rsidRDefault="00142F9C" w:rsidP="004B3471">
      <w:pPr>
        <w:pStyle w:val="ListParagraph"/>
        <w:numPr>
          <w:ilvl w:val="0"/>
          <w:numId w:val="16"/>
        </w:numPr>
        <w:spacing w:before="0" w:after="0"/>
        <w:ind w:left="284" w:hanging="218"/>
        <w:jc w:val="both"/>
        <w:rPr>
          <w:rFonts w:ascii="Arial" w:hAnsi="Arial" w:cs="Arial"/>
          <w:lang w:val="et-EE"/>
        </w:rPr>
      </w:pPr>
      <w:r w:rsidRPr="004B3471">
        <w:rPr>
          <w:rFonts w:ascii="Arial" w:hAnsi="Arial" w:cs="Arial"/>
          <w:lang w:val="et-EE"/>
        </w:rPr>
        <w:t>ü</w:t>
      </w:r>
      <w:r w:rsidR="00C564C1" w:rsidRPr="004B3471">
        <w:rPr>
          <w:rFonts w:ascii="Arial" w:hAnsi="Arial" w:cs="Arial"/>
          <w:lang w:val="et-EE"/>
        </w:rPr>
        <w:t>hisveevärk ja -kanalisatsioon projekteeri</w:t>
      </w:r>
      <w:r w:rsidR="001D5C50" w:rsidRPr="004B3471">
        <w:rPr>
          <w:rFonts w:ascii="Arial" w:hAnsi="Arial" w:cs="Arial"/>
          <w:lang w:val="et-EE"/>
        </w:rPr>
        <w:t>da</w:t>
      </w:r>
      <w:r w:rsidR="00C564C1" w:rsidRPr="004B3471">
        <w:rPr>
          <w:rFonts w:ascii="Arial" w:hAnsi="Arial" w:cs="Arial"/>
          <w:lang w:val="et-EE"/>
        </w:rPr>
        <w:t xml:space="preserve"> ja ehita</w:t>
      </w:r>
      <w:r w:rsidR="001D5C50" w:rsidRPr="004B3471">
        <w:rPr>
          <w:rFonts w:ascii="Arial" w:hAnsi="Arial" w:cs="Arial"/>
          <w:lang w:val="et-EE"/>
        </w:rPr>
        <w:t>da</w:t>
      </w:r>
      <w:r w:rsidR="00C564C1" w:rsidRPr="004B3471">
        <w:rPr>
          <w:rFonts w:ascii="Arial" w:hAnsi="Arial" w:cs="Arial"/>
          <w:lang w:val="et-EE"/>
        </w:rPr>
        <w:t xml:space="preserve"> välja vastavalt ühisveevärgi ja kanalisatsiooni seadusele ning kehtivatele normidele RIL 77-2013</w:t>
      </w:r>
      <w:r w:rsidRPr="004B3471">
        <w:rPr>
          <w:rFonts w:ascii="Arial" w:hAnsi="Arial" w:cs="Arial"/>
          <w:lang w:val="et-EE"/>
        </w:rPr>
        <w:t>;</w:t>
      </w:r>
    </w:p>
    <w:p w:rsidR="00C564C1" w:rsidRPr="004B3471" w:rsidRDefault="00142F9C" w:rsidP="004B3471">
      <w:pPr>
        <w:pStyle w:val="ListParagraph"/>
        <w:numPr>
          <w:ilvl w:val="0"/>
          <w:numId w:val="16"/>
        </w:numPr>
        <w:spacing w:before="0" w:after="0"/>
        <w:ind w:left="284" w:hanging="218"/>
        <w:jc w:val="both"/>
        <w:rPr>
          <w:rFonts w:ascii="Arial" w:hAnsi="Arial" w:cs="Arial"/>
          <w:lang w:val="et-EE"/>
        </w:rPr>
      </w:pPr>
      <w:r w:rsidRPr="004B3471">
        <w:rPr>
          <w:rFonts w:ascii="Arial" w:hAnsi="Arial" w:cs="Arial"/>
          <w:lang w:val="et-EE"/>
        </w:rPr>
        <w:t>v</w:t>
      </w:r>
      <w:r w:rsidR="00C564C1" w:rsidRPr="004B3471">
        <w:rPr>
          <w:rFonts w:ascii="Arial" w:hAnsi="Arial" w:cs="Arial"/>
          <w:lang w:val="et-EE"/>
        </w:rPr>
        <w:t>eevarustuse, kanalisatsiooni ja tuletõrje</w:t>
      </w:r>
      <w:r w:rsidRPr="004B3471">
        <w:rPr>
          <w:rFonts w:ascii="Arial" w:hAnsi="Arial" w:cs="Arial"/>
          <w:lang w:val="et-EE"/>
        </w:rPr>
        <w:t xml:space="preserve"> </w:t>
      </w:r>
      <w:r w:rsidR="00C564C1" w:rsidRPr="004B3471">
        <w:rPr>
          <w:rFonts w:ascii="Arial" w:hAnsi="Arial" w:cs="Arial"/>
          <w:lang w:val="et-EE"/>
        </w:rPr>
        <w:t>veevarustuse lahenduse väljaehitamiseks tellida tööprojekt, mis kooskõlastada AS ELVESO- ga</w:t>
      </w:r>
      <w:r w:rsidRPr="004B3471">
        <w:rPr>
          <w:rFonts w:ascii="Arial" w:hAnsi="Arial" w:cs="Arial"/>
          <w:lang w:val="et-EE"/>
        </w:rPr>
        <w:t>;</w:t>
      </w:r>
    </w:p>
    <w:p w:rsidR="00B6490B" w:rsidRPr="004B3471" w:rsidRDefault="00B6490B" w:rsidP="004B3471">
      <w:pPr>
        <w:pStyle w:val="ListParagraph"/>
        <w:numPr>
          <w:ilvl w:val="0"/>
          <w:numId w:val="16"/>
        </w:numPr>
        <w:spacing w:before="0" w:after="0"/>
        <w:ind w:left="284" w:hanging="218"/>
        <w:jc w:val="both"/>
        <w:rPr>
          <w:rFonts w:ascii="Arial" w:hAnsi="Arial" w:cs="Arial"/>
          <w:lang w:val="et-EE"/>
        </w:rPr>
      </w:pPr>
      <w:r w:rsidRPr="004B3471">
        <w:rPr>
          <w:rFonts w:ascii="Arial" w:hAnsi="Arial" w:cs="Arial"/>
          <w:lang w:val="et-EE"/>
        </w:rPr>
        <w:t>AS ELVESO poolt lubatud veekogused DP alale saab tagada peale Kopli puurkaevupumpla rekonstrueerimist.</w:t>
      </w:r>
    </w:p>
    <w:p w:rsidR="001D5C50" w:rsidRPr="004B3471" w:rsidRDefault="001D5C50" w:rsidP="004B3471">
      <w:pPr>
        <w:spacing w:before="0" w:after="0"/>
        <w:jc w:val="both"/>
        <w:rPr>
          <w:rFonts w:ascii="Arial" w:hAnsi="Arial" w:cs="Arial"/>
          <w:lang w:val="et-EE"/>
        </w:rPr>
      </w:pPr>
    </w:p>
    <w:p w:rsidR="00C564C1" w:rsidRPr="004B3471" w:rsidRDefault="00C564C1" w:rsidP="004B3471">
      <w:pPr>
        <w:spacing w:before="0" w:after="0"/>
        <w:jc w:val="both"/>
        <w:rPr>
          <w:rFonts w:ascii="Arial" w:hAnsi="Arial" w:cs="Arial"/>
          <w:lang w:val="et-EE"/>
        </w:rPr>
      </w:pPr>
      <w:r w:rsidRPr="004B3471">
        <w:rPr>
          <w:rFonts w:ascii="Arial" w:hAnsi="Arial" w:cs="Arial"/>
          <w:lang w:val="et-EE"/>
        </w:rPr>
        <w:t>Vee- ja kanalisatsiooni ühinemispunktid olemasolevate trassidega on esitatud joonisel Tehnovõrkude koondplaan AS-05.</w:t>
      </w:r>
    </w:p>
    <w:p w:rsidR="00D24D9B" w:rsidRPr="004B3471" w:rsidRDefault="00D24D9B" w:rsidP="004B3471">
      <w:pPr>
        <w:spacing w:before="0" w:after="0"/>
        <w:jc w:val="both"/>
        <w:rPr>
          <w:rFonts w:ascii="Arial" w:hAnsi="Arial" w:cs="Arial"/>
          <w:lang w:val="et-EE"/>
        </w:rPr>
      </w:pPr>
    </w:p>
    <w:p w:rsidR="00D24D9B" w:rsidRPr="004B3471" w:rsidRDefault="00D24D9B" w:rsidP="004B3471">
      <w:pPr>
        <w:pStyle w:val="Heading3"/>
        <w:numPr>
          <w:ilvl w:val="2"/>
          <w:numId w:val="21"/>
        </w:numPr>
        <w:rPr>
          <w:rFonts w:cs="Arial"/>
          <w:lang w:val="et-EE"/>
        </w:rPr>
      </w:pPr>
      <w:bookmarkStart w:id="41" w:name="_Toc497647812"/>
      <w:bookmarkStart w:id="42" w:name="_Toc64882892"/>
      <w:r w:rsidRPr="004B3471">
        <w:rPr>
          <w:rFonts w:cs="Arial"/>
          <w:lang w:val="et-EE"/>
        </w:rPr>
        <w:t>Vertikaalplaneerimine</w:t>
      </w:r>
      <w:bookmarkEnd w:id="41"/>
      <w:r w:rsidRPr="004B3471">
        <w:rPr>
          <w:rFonts w:cs="Arial"/>
          <w:lang w:val="et-EE"/>
        </w:rPr>
        <w:t xml:space="preserve"> ja sademevee ärajuhtimine</w:t>
      </w:r>
      <w:bookmarkEnd w:id="42"/>
    </w:p>
    <w:p w:rsidR="00D24D9B" w:rsidRPr="004B3471" w:rsidRDefault="00D24D9B" w:rsidP="004B3471">
      <w:pPr>
        <w:spacing w:before="0" w:after="0"/>
        <w:jc w:val="both"/>
        <w:rPr>
          <w:rFonts w:ascii="Arial" w:hAnsi="Arial" w:cs="Arial"/>
          <w:lang w:val="et-EE"/>
        </w:rPr>
      </w:pPr>
      <w:r w:rsidRPr="004B3471">
        <w:rPr>
          <w:rFonts w:ascii="Arial" w:hAnsi="Arial" w:cs="Arial"/>
          <w:lang w:val="et-EE"/>
        </w:rPr>
        <w:t>Olemasolevat maapinda võib vajadusel tõsta, kuid mitte kõrgemale naaberkinnistute pinnast. Maksimaalselt võib maapinda tõsta kuni 0,5 m olemasolevate maapinna kõrgusmärkide suhtes. Olemasolevat maapinda ei või tõsta kõrgemale hoonestatud naaberkinnistu maapinnast. Vertikaalplane</w:t>
      </w:r>
      <w:r w:rsidR="005F646B" w:rsidRPr="004B3471">
        <w:rPr>
          <w:rFonts w:ascii="Arial" w:hAnsi="Arial" w:cs="Arial"/>
          <w:lang w:val="et-EE"/>
        </w:rPr>
        <w:t>erimisega tuleb tagada sademe</w:t>
      </w:r>
      <w:r w:rsidRPr="004B3471">
        <w:rPr>
          <w:rFonts w:ascii="Arial" w:hAnsi="Arial" w:cs="Arial"/>
          <w:lang w:val="et-EE"/>
        </w:rPr>
        <w:t>vee mittekaldumine naaberkinnistutele.</w:t>
      </w:r>
    </w:p>
    <w:p w:rsidR="00D24D9B" w:rsidRPr="004B3471" w:rsidRDefault="00D24D9B" w:rsidP="004B3471">
      <w:pPr>
        <w:spacing w:before="0" w:after="0"/>
        <w:jc w:val="both"/>
        <w:rPr>
          <w:rFonts w:ascii="Arial" w:hAnsi="Arial" w:cs="Arial"/>
          <w:lang w:val="et-EE"/>
        </w:rPr>
      </w:pPr>
    </w:p>
    <w:p w:rsidR="00D24D9B" w:rsidRPr="004B3471" w:rsidRDefault="005F646B" w:rsidP="004B3471">
      <w:pPr>
        <w:spacing w:before="0" w:after="0"/>
        <w:jc w:val="both"/>
        <w:rPr>
          <w:rFonts w:ascii="Arial" w:hAnsi="Arial" w:cs="Arial"/>
          <w:lang w:val="et-EE"/>
        </w:rPr>
      </w:pPr>
      <w:r w:rsidRPr="004B3471">
        <w:rPr>
          <w:rFonts w:ascii="Arial" w:hAnsi="Arial" w:cs="Arial"/>
          <w:lang w:val="et-EE"/>
        </w:rPr>
        <w:t>Sademe</w:t>
      </w:r>
      <w:r w:rsidR="00D24D9B" w:rsidRPr="004B3471">
        <w:rPr>
          <w:rFonts w:ascii="Arial" w:hAnsi="Arial" w:cs="Arial"/>
          <w:lang w:val="et-EE"/>
        </w:rPr>
        <w:t>vee ma</w:t>
      </w:r>
      <w:r w:rsidR="009C38A1" w:rsidRPr="004B3471">
        <w:rPr>
          <w:rFonts w:ascii="Arial" w:hAnsi="Arial" w:cs="Arial"/>
          <w:lang w:val="et-EE"/>
        </w:rPr>
        <w:t>ksimaalne vooluhulk planeeringu</w:t>
      </w:r>
      <w:r w:rsidR="00D24D9B" w:rsidRPr="004B3471">
        <w:rPr>
          <w:rFonts w:ascii="Arial" w:hAnsi="Arial" w:cs="Arial"/>
          <w:lang w:val="et-EE"/>
        </w:rPr>
        <w:t>ala platsidel ja teedel on ca 16 l/s. Sademevesi suunata maapinna kalletega ja torustikega immutusplokki</w:t>
      </w:r>
      <w:r w:rsidR="00854D11" w:rsidRPr="004B3471">
        <w:rPr>
          <w:rFonts w:ascii="Arial" w:hAnsi="Arial" w:cs="Arial"/>
          <w:lang w:val="et-EE"/>
        </w:rPr>
        <w:t>de alale</w:t>
      </w:r>
      <w:r w:rsidR="00D24D9B" w:rsidRPr="004B3471">
        <w:rPr>
          <w:rFonts w:ascii="Arial" w:hAnsi="Arial" w:cs="Arial"/>
          <w:lang w:val="et-EE"/>
        </w:rPr>
        <w:t>. Detailplaneeringu järgi platsidelt kogunev sademevesi juhtida läbi õli- ja liivapüüduri De110 mm toruga kavandatud immutusplokk</w:t>
      </w:r>
      <w:r w:rsidR="00854D11" w:rsidRPr="004B3471">
        <w:rPr>
          <w:rFonts w:ascii="Arial" w:hAnsi="Arial" w:cs="Arial"/>
          <w:lang w:val="et-EE"/>
        </w:rPr>
        <w:t>ide alale</w:t>
      </w:r>
      <w:r w:rsidR="00D24D9B" w:rsidRPr="004B3471">
        <w:rPr>
          <w:rFonts w:ascii="Arial" w:hAnsi="Arial" w:cs="Arial"/>
          <w:lang w:val="et-EE"/>
        </w:rPr>
        <w:t>. Hoon</w:t>
      </w:r>
      <w:r w:rsidRPr="004B3471">
        <w:rPr>
          <w:rFonts w:ascii="Arial" w:hAnsi="Arial" w:cs="Arial"/>
          <w:lang w:val="et-EE"/>
        </w:rPr>
        <w:t>ete katustelt kogunenud sademe</w:t>
      </w:r>
      <w:r w:rsidR="00D24D9B" w:rsidRPr="004B3471">
        <w:rPr>
          <w:rFonts w:ascii="Arial" w:hAnsi="Arial" w:cs="Arial"/>
          <w:lang w:val="et-EE"/>
        </w:rPr>
        <w:t>vesi juhitakse kanalis</w:t>
      </w:r>
      <w:r w:rsidR="00854D11" w:rsidRPr="004B3471">
        <w:rPr>
          <w:rFonts w:ascii="Arial" w:hAnsi="Arial" w:cs="Arial"/>
          <w:lang w:val="et-EE"/>
        </w:rPr>
        <w:t>atsiooni kaudu immutusplokki</w:t>
      </w:r>
      <w:r w:rsidR="008D5C53" w:rsidRPr="004B3471">
        <w:rPr>
          <w:rFonts w:ascii="Arial" w:hAnsi="Arial" w:cs="Arial"/>
          <w:lang w:val="et-EE"/>
        </w:rPr>
        <w:t>de alale</w:t>
      </w:r>
      <w:r w:rsidR="00854D11" w:rsidRPr="004B3471">
        <w:rPr>
          <w:rFonts w:ascii="Arial" w:hAnsi="Arial" w:cs="Arial"/>
          <w:lang w:val="et-EE"/>
        </w:rPr>
        <w:t>.</w:t>
      </w:r>
      <w:r w:rsidRPr="004B3471">
        <w:rPr>
          <w:rFonts w:ascii="Arial" w:hAnsi="Arial" w:cs="Arial"/>
          <w:lang w:val="et-EE"/>
        </w:rPr>
        <w:t xml:space="preserve"> </w:t>
      </w:r>
      <w:r w:rsidR="00D24D9B" w:rsidRPr="004B3471">
        <w:rPr>
          <w:rFonts w:ascii="Arial" w:hAnsi="Arial" w:cs="Arial"/>
          <w:lang w:val="et-EE"/>
        </w:rPr>
        <w:t xml:space="preserve">Sademevee suunamine naaberkinnistutele ja </w:t>
      </w:r>
      <w:r w:rsidR="008D5C53" w:rsidRPr="004B3471">
        <w:rPr>
          <w:rFonts w:ascii="Arial" w:hAnsi="Arial" w:cs="Arial"/>
          <w:lang w:val="et-EE"/>
        </w:rPr>
        <w:t>riigi</w:t>
      </w:r>
      <w:r w:rsidR="00D24D9B" w:rsidRPr="004B3471">
        <w:rPr>
          <w:rFonts w:ascii="Arial" w:hAnsi="Arial" w:cs="Arial"/>
          <w:lang w:val="et-EE"/>
        </w:rPr>
        <w:t>tee</w:t>
      </w:r>
      <w:r w:rsidR="008D5C53" w:rsidRPr="004B3471">
        <w:rPr>
          <w:rFonts w:ascii="Arial" w:hAnsi="Arial" w:cs="Arial"/>
          <w:lang w:val="et-EE"/>
        </w:rPr>
        <w:t xml:space="preserve"> </w:t>
      </w:r>
      <w:r w:rsidR="00D24D9B" w:rsidRPr="004B3471">
        <w:rPr>
          <w:rFonts w:ascii="Arial" w:hAnsi="Arial" w:cs="Arial"/>
          <w:lang w:val="et-EE"/>
        </w:rPr>
        <w:t>maa</w:t>
      </w:r>
      <w:r w:rsidR="008D5C53" w:rsidRPr="004B3471">
        <w:rPr>
          <w:rFonts w:ascii="Arial" w:hAnsi="Arial" w:cs="Arial"/>
          <w:lang w:val="et-EE"/>
        </w:rPr>
        <w:t>-alal</w:t>
      </w:r>
      <w:r w:rsidR="00D24D9B" w:rsidRPr="004B3471">
        <w:rPr>
          <w:rFonts w:ascii="Arial" w:hAnsi="Arial" w:cs="Arial"/>
          <w:lang w:val="et-EE"/>
        </w:rPr>
        <w:t>e ei ole lubatud.</w:t>
      </w:r>
    </w:p>
    <w:p w:rsidR="00D24D9B" w:rsidRPr="004B3471" w:rsidRDefault="00D24D9B" w:rsidP="004B3471">
      <w:pPr>
        <w:spacing w:before="0" w:after="0"/>
        <w:jc w:val="both"/>
        <w:rPr>
          <w:rFonts w:ascii="Arial" w:hAnsi="Arial" w:cs="Arial"/>
          <w:lang w:val="et-EE"/>
        </w:rPr>
      </w:pPr>
    </w:p>
    <w:p w:rsidR="00D24D9B" w:rsidRPr="004B3471" w:rsidRDefault="00D24D9B" w:rsidP="004B3471">
      <w:pPr>
        <w:spacing w:before="0" w:after="0"/>
        <w:jc w:val="both"/>
        <w:rPr>
          <w:rFonts w:ascii="Arial" w:hAnsi="Arial" w:cs="Arial"/>
          <w:lang w:val="et-EE"/>
        </w:rPr>
      </w:pPr>
      <w:r w:rsidRPr="004B3471">
        <w:rPr>
          <w:rFonts w:ascii="Arial" w:hAnsi="Arial" w:cs="Arial"/>
          <w:lang w:val="et-EE"/>
        </w:rPr>
        <w:t>Sademevee ärajuhtimise täpne lahendus koostada ehitusprojekti staadiumis arvestades planeeringulahenduse põhimõtteid</w:t>
      </w:r>
      <w:r w:rsidR="00854D11" w:rsidRPr="004B3471">
        <w:rPr>
          <w:rFonts w:ascii="Arial" w:hAnsi="Arial" w:cs="Arial"/>
          <w:lang w:val="et-EE"/>
        </w:rPr>
        <w:t>.</w:t>
      </w:r>
    </w:p>
    <w:p w:rsidR="00F05079" w:rsidRPr="004B3471" w:rsidRDefault="00F05079" w:rsidP="004B3471">
      <w:pPr>
        <w:spacing w:before="0" w:after="0"/>
        <w:jc w:val="both"/>
        <w:rPr>
          <w:rFonts w:ascii="Arial" w:hAnsi="Arial" w:cs="Arial"/>
          <w:lang w:val="et-EE"/>
        </w:rPr>
      </w:pPr>
    </w:p>
    <w:p w:rsidR="00C53103" w:rsidRPr="004B3471" w:rsidRDefault="00C53103" w:rsidP="004B3471">
      <w:pPr>
        <w:pStyle w:val="Heading3"/>
        <w:numPr>
          <w:ilvl w:val="2"/>
          <w:numId w:val="21"/>
        </w:numPr>
        <w:rPr>
          <w:rFonts w:cs="Arial"/>
          <w:lang w:val="et-EE"/>
        </w:rPr>
      </w:pPr>
      <w:bookmarkStart w:id="43" w:name="_Toc64882893"/>
      <w:r w:rsidRPr="004B3471">
        <w:rPr>
          <w:rFonts w:cs="Arial"/>
          <w:lang w:val="et-EE"/>
        </w:rPr>
        <w:t>Elektrivarustus</w:t>
      </w:r>
      <w:bookmarkEnd w:id="43"/>
    </w:p>
    <w:p w:rsidR="00D669B3" w:rsidRPr="004B3471" w:rsidRDefault="00D669B3" w:rsidP="004B3471">
      <w:pPr>
        <w:spacing w:before="0" w:after="0"/>
        <w:jc w:val="both"/>
        <w:rPr>
          <w:rFonts w:ascii="Arial" w:hAnsi="Arial" w:cs="Arial"/>
          <w:lang w:val="et-EE"/>
        </w:rPr>
      </w:pPr>
      <w:r w:rsidRPr="004B3471">
        <w:rPr>
          <w:rFonts w:ascii="Arial" w:hAnsi="Arial" w:cs="Arial"/>
          <w:lang w:val="et-EE"/>
        </w:rPr>
        <w:t>Elektrivarustus lahendatakse vastavalt Elektrilevi OÜ Tallinna-Harju regioon poolt 05.11.2019 väljastatud tehnilistele tingimustele nr 336685.</w:t>
      </w:r>
    </w:p>
    <w:p w:rsidR="00142F9C" w:rsidRPr="004B3471" w:rsidRDefault="00142F9C" w:rsidP="004B3471">
      <w:pPr>
        <w:spacing w:before="0" w:after="0"/>
        <w:jc w:val="both"/>
        <w:rPr>
          <w:rFonts w:ascii="Arial" w:hAnsi="Arial" w:cs="Arial"/>
          <w:lang w:val="et-EE"/>
        </w:rPr>
      </w:pPr>
    </w:p>
    <w:p w:rsidR="00D669B3" w:rsidRPr="004B3471" w:rsidRDefault="00D669B3" w:rsidP="004B3471">
      <w:pPr>
        <w:spacing w:before="0" w:after="0"/>
        <w:jc w:val="both"/>
        <w:rPr>
          <w:rFonts w:ascii="Arial" w:hAnsi="Arial" w:cs="Arial"/>
          <w:lang w:val="et-EE"/>
        </w:rPr>
      </w:pPr>
      <w:r w:rsidRPr="004B3471">
        <w:rPr>
          <w:rFonts w:ascii="Arial" w:hAnsi="Arial" w:cs="Arial"/>
          <w:lang w:val="et-EE"/>
        </w:rPr>
        <w:t xml:space="preserve">Planeeringuala võrguühenduse maksimaalne läbilaskevõime amprites on </w:t>
      </w:r>
      <w:r w:rsidR="009A54B7" w:rsidRPr="004B3471">
        <w:rPr>
          <w:rFonts w:ascii="Arial" w:hAnsi="Arial" w:cs="Arial"/>
          <w:lang w:val="et-EE"/>
        </w:rPr>
        <w:t>ühe</w:t>
      </w:r>
      <w:r w:rsidRPr="004B3471">
        <w:rPr>
          <w:rFonts w:ascii="Arial" w:hAnsi="Arial" w:cs="Arial"/>
          <w:lang w:val="et-EE"/>
        </w:rPr>
        <w:t xml:space="preserve"> krundi kohta à 3×100 A.</w:t>
      </w:r>
    </w:p>
    <w:p w:rsidR="00D669B3" w:rsidRPr="004B3471" w:rsidRDefault="00D669B3" w:rsidP="004B3471">
      <w:pPr>
        <w:spacing w:before="0" w:after="0"/>
        <w:jc w:val="both"/>
        <w:rPr>
          <w:rFonts w:ascii="Arial" w:hAnsi="Arial" w:cs="Arial"/>
          <w:lang w:val="et-EE"/>
        </w:rPr>
      </w:pPr>
      <w:r w:rsidRPr="004B3471">
        <w:rPr>
          <w:rFonts w:ascii="Arial" w:hAnsi="Arial" w:cs="Arial"/>
          <w:lang w:val="et-EE"/>
        </w:rPr>
        <w:t>Planeeritavate kruntide elektrienergiaga varustamine on ette nähtud Jaama tn 1 kinnistult kõrvalmaantee 11301 Lagedi tee</w:t>
      </w:r>
      <w:r w:rsidR="009C38A1" w:rsidRPr="004B3471">
        <w:rPr>
          <w:rFonts w:ascii="Arial" w:hAnsi="Arial" w:cs="Arial"/>
          <w:lang w:val="et-EE"/>
        </w:rPr>
        <w:t xml:space="preserve"> ääres asuvast jaotuskilbist nr</w:t>
      </w:r>
      <w:r w:rsidRPr="004B3471">
        <w:rPr>
          <w:rFonts w:ascii="Arial" w:hAnsi="Arial" w:cs="Arial"/>
          <w:lang w:val="et-EE"/>
        </w:rPr>
        <w:t xml:space="preserve"> 43833JK.</w:t>
      </w:r>
      <w:r w:rsidR="005F646B" w:rsidRPr="004B3471">
        <w:rPr>
          <w:rFonts w:ascii="Arial" w:hAnsi="Arial" w:cs="Arial"/>
          <w:lang w:val="et-EE"/>
        </w:rPr>
        <w:t xml:space="preserve"> </w:t>
      </w:r>
      <w:r w:rsidRPr="004B3471">
        <w:rPr>
          <w:rFonts w:ascii="Arial" w:hAnsi="Arial" w:cs="Arial"/>
          <w:lang w:val="et-EE"/>
        </w:rPr>
        <w:t>Tarbijani on planeeritud jaotuskilbist kuni hoonestusalani 0,4 kV maakaabelliin. Krundi piirile on planeeritud üks liitumiskilp. Liitumiskilpidest kuni elektripaigaldise peakilpi ehitab tarbija oma vajadustele vastavad liinid.</w:t>
      </w:r>
    </w:p>
    <w:p w:rsidR="00D669B3" w:rsidRDefault="00D669B3" w:rsidP="004B3471">
      <w:pPr>
        <w:spacing w:before="0" w:after="0"/>
        <w:jc w:val="both"/>
        <w:rPr>
          <w:rFonts w:ascii="Arial" w:hAnsi="Arial" w:cs="Arial"/>
          <w:lang w:val="et-EE"/>
        </w:rPr>
      </w:pPr>
      <w:r w:rsidRPr="004B3471">
        <w:rPr>
          <w:rFonts w:ascii="Arial" w:hAnsi="Arial" w:cs="Arial"/>
          <w:lang w:val="et-EE"/>
        </w:rPr>
        <w:t>Nii 0,4 kV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p>
    <w:p w:rsidR="003F5F1B" w:rsidRPr="004B3471" w:rsidRDefault="003F5F1B" w:rsidP="004B3471">
      <w:pPr>
        <w:spacing w:before="0" w:after="0"/>
        <w:jc w:val="both"/>
        <w:rPr>
          <w:rFonts w:ascii="Arial" w:hAnsi="Arial" w:cs="Arial"/>
          <w:lang w:val="et-EE"/>
        </w:rPr>
      </w:pPr>
    </w:p>
    <w:p w:rsidR="00854D11" w:rsidRPr="004B3471" w:rsidRDefault="00854D11" w:rsidP="004B3471">
      <w:pPr>
        <w:spacing w:before="0" w:after="0"/>
        <w:jc w:val="both"/>
        <w:rPr>
          <w:rFonts w:ascii="Arial" w:hAnsi="Arial" w:cs="Arial"/>
          <w:u w:val="single"/>
          <w:lang w:val="et-EE"/>
        </w:rPr>
      </w:pPr>
      <w:r w:rsidRPr="004B3471">
        <w:rPr>
          <w:rFonts w:ascii="Arial" w:hAnsi="Arial" w:cs="Arial"/>
          <w:u w:val="single"/>
          <w:lang w:val="et-EE"/>
        </w:rPr>
        <w:t>Täiendavad tingimused:</w:t>
      </w:r>
    </w:p>
    <w:p w:rsidR="00854D11" w:rsidRPr="004B3471" w:rsidRDefault="00D669B3" w:rsidP="004B3471">
      <w:pPr>
        <w:pStyle w:val="ListParagraph"/>
        <w:numPr>
          <w:ilvl w:val="0"/>
          <w:numId w:val="17"/>
        </w:numPr>
        <w:spacing w:before="0" w:after="0"/>
        <w:jc w:val="both"/>
        <w:rPr>
          <w:rFonts w:ascii="Arial" w:hAnsi="Arial" w:cs="Arial"/>
          <w:lang w:val="et-EE"/>
        </w:rPr>
      </w:pPr>
      <w:r w:rsidRPr="004B3471">
        <w:rPr>
          <w:rFonts w:ascii="Arial" w:hAnsi="Arial" w:cs="Arial"/>
          <w:lang w:val="et-EE"/>
        </w:rPr>
        <w:t xml:space="preserve">Kõik planeeringualal projekteeritud tehnovõrkude tööprojektid kooskõlastada täiendavalt Elektrilevi OÜ-ga. </w:t>
      </w:r>
    </w:p>
    <w:p w:rsidR="00D669B3" w:rsidRDefault="00D669B3" w:rsidP="004B3471">
      <w:pPr>
        <w:pStyle w:val="ListParagraph"/>
        <w:numPr>
          <w:ilvl w:val="0"/>
          <w:numId w:val="17"/>
        </w:numPr>
        <w:spacing w:before="0" w:after="0"/>
        <w:jc w:val="both"/>
        <w:rPr>
          <w:rFonts w:ascii="Arial" w:hAnsi="Arial" w:cs="Arial"/>
          <w:lang w:val="et-EE"/>
        </w:rPr>
      </w:pPr>
      <w:r w:rsidRPr="004B3471">
        <w:rPr>
          <w:rFonts w:ascii="Arial" w:hAnsi="Arial" w:cs="Arial"/>
          <w:lang w:val="et-EE"/>
        </w:rPr>
        <w:t>Elektrivarustuse lahenduse väljaehitamiseks tellida tööprojekt, mis kooskõlastada Elektrilevi OÜ-ga.</w:t>
      </w:r>
    </w:p>
    <w:p w:rsidR="003F5F1B" w:rsidRPr="003F5F1B" w:rsidRDefault="003F5F1B" w:rsidP="003F5F1B">
      <w:pPr>
        <w:spacing w:before="0" w:after="0"/>
        <w:jc w:val="both"/>
        <w:rPr>
          <w:rFonts w:ascii="Arial" w:hAnsi="Arial" w:cs="Arial"/>
          <w:lang w:val="et-EE"/>
        </w:rPr>
      </w:pPr>
    </w:p>
    <w:p w:rsidR="00D669B3" w:rsidRPr="004B3471" w:rsidRDefault="00D669B3" w:rsidP="004B3471">
      <w:pPr>
        <w:pStyle w:val="Heading3"/>
        <w:numPr>
          <w:ilvl w:val="2"/>
          <w:numId w:val="21"/>
        </w:numPr>
        <w:rPr>
          <w:rFonts w:cs="Arial"/>
          <w:lang w:val="et-EE"/>
        </w:rPr>
      </w:pPr>
      <w:bookmarkStart w:id="44" w:name="_Toc64882894"/>
      <w:r w:rsidRPr="004B3471">
        <w:rPr>
          <w:rFonts w:cs="Arial"/>
          <w:lang w:val="et-EE"/>
        </w:rPr>
        <w:lastRenderedPageBreak/>
        <w:t>Sidevarustus</w:t>
      </w:r>
      <w:bookmarkEnd w:id="44"/>
    </w:p>
    <w:p w:rsidR="007A7DE4" w:rsidRPr="004B3471" w:rsidRDefault="00900E7B" w:rsidP="004B3471">
      <w:pPr>
        <w:spacing w:before="0" w:after="0"/>
        <w:jc w:val="both"/>
        <w:rPr>
          <w:rFonts w:ascii="Arial" w:hAnsi="Arial" w:cs="Arial"/>
          <w:lang w:val="et-EE"/>
        </w:rPr>
      </w:pPr>
      <w:r w:rsidRPr="004B3471">
        <w:rPr>
          <w:rFonts w:ascii="Arial" w:hAnsi="Arial" w:cs="Arial"/>
          <w:lang w:val="et-EE"/>
        </w:rPr>
        <w:t>Sidevarustus on lahendatud lähtuvalt Telia Eesti AS poolt 28.11.2019 väljastatud tehnilistele tingimustele nr 33101173. Sideühenduse eelduste loomiseks on planeeritud sidekaablitrass väljavõttena Kooli tn 2 juures asuvast vaskkaablist liitumispunktiga planeeritava kinnistu piiril.</w:t>
      </w:r>
    </w:p>
    <w:p w:rsidR="009C38A1" w:rsidRPr="004B3471" w:rsidRDefault="009C38A1" w:rsidP="004B3471">
      <w:pPr>
        <w:spacing w:before="0" w:after="0"/>
        <w:jc w:val="both"/>
        <w:rPr>
          <w:rFonts w:ascii="Arial" w:hAnsi="Arial" w:cs="Arial"/>
          <w:lang w:val="et-EE"/>
        </w:rPr>
      </w:pPr>
    </w:p>
    <w:p w:rsidR="00D669B3" w:rsidRPr="004B3471" w:rsidRDefault="00D669B3" w:rsidP="004B3471">
      <w:pPr>
        <w:pStyle w:val="Heading3"/>
        <w:numPr>
          <w:ilvl w:val="2"/>
          <w:numId w:val="21"/>
        </w:numPr>
        <w:rPr>
          <w:rFonts w:cs="Arial"/>
          <w:lang w:val="et-EE"/>
        </w:rPr>
      </w:pPr>
      <w:bookmarkStart w:id="45" w:name="_Toc64882895"/>
      <w:r w:rsidRPr="004B3471">
        <w:rPr>
          <w:rFonts w:cs="Arial"/>
          <w:lang w:val="et-EE"/>
        </w:rPr>
        <w:t>Soojavarustus</w:t>
      </w:r>
      <w:bookmarkEnd w:id="45"/>
    </w:p>
    <w:p w:rsidR="00D669B3" w:rsidRPr="004B3471" w:rsidRDefault="00D669B3" w:rsidP="004B3471">
      <w:pPr>
        <w:spacing w:before="0" w:after="0"/>
        <w:jc w:val="both"/>
        <w:rPr>
          <w:rFonts w:ascii="Arial" w:hAnsi="Arial" w:cs="Arial"/>
          <w:lang w:val="et-EE"/>
        </w:rPr>
      </w:pPr>
      <w:r w:rsidRPr="004B3471">
        <w:rPr>
          <w:rFonts w:ascii="Arial" w:hAnsi="Arial" w:cs="Arial"/>
          <w:lang w:val="et-EE"/>
        </w:rPr>
        <w:t>Küttesüsteem lahendatakse lokaalselt. Planeeritava</w:t>
      </w:r>
      <w:r w:rsidR="001D5C50" w:rsidRPr="004B3471">
        <w:rPr>
          <w:rFonts w:ascii="Arial" w:hAnsi="Arial" w:cs="Arial"/>
          <w:lang w:val="et-EE"/>
        </w:rPr>
        <w:t>te hoonete</w:t>
      </w:r>
      <w:r w:rsidR="005F646B" w:rsidRPr="004B3471">
        <w:rPr>
          <w:rFonts w:ascii="Arial" w:hAnsi="Arial" w:cs="Arial"/>
          <w:lang w:val="et-EE"/>
        </w:rPr>
        <w:t xml:space="preserve"> </w:t>
      </w:r>
      <w:r w:rsidRPr="004B3471">
        <w:rPr>
          <w:rFonts w:ascii="Arial" w:hAnsi="Arial" w:cs="Arial"/>
          <w:lang w:val="et-EE"/>
        </w:rPr>
        <w:t>soojavarustuse tagamiseks on lubatud igat liiki küttesüsteeme, nt elektrikütet, ahju- või kaminakütet, soojuspumpasid ja päikesekütet. Soovitatav on kasutada keskkonnasõbralikke lahendusi. Vertikaalne maasoojus</w:t>
      </w:r>
      <w:r w:rsidR="00142F9C" w:rsidRPr="004B3471">
        <w:rPr>
          <w:rFonts w:ascii="Arial" w:hAnsi="Arial" w:cs="Arial"/>
          <w:lang w:val="et-EE"/>
        </w:rPr>
        <w:t xml:space="preserve">kütte lahendust ei ole lubatud. </w:t>
      </w:r>
      <w:r w:rsidRPr="004B3471">
        <w:rPr>
          <w:rFonts w:ascii="Arial" w:hAnsi="Arial" w:cs="Arial"/>
          <w:lang w:val="et-EE"/>
        </w:rPr>
        <w:t>Küttesüsteemi lahendus täpsus</w:t>
      </w:r>
      <w:r w:rsidR="007A57A7" w:rsidRPr="004B3471">
        <w:rPr>
          <w:rFonts w:ascii="Arial" w:hAnsi="Arial" w:cs="Arial"/>
          <w:lang w:val="et-EE"/>
        </w:rPr>
        <w:t>tub ehitusprojekti koostamisel.</w:t>
      </w:r>
    </w:p>
    <w:p w:rsidR="00420E4F" w:rsidRPr="004B3471" w:rsidRDefault="00420E4F" w:rsidP="004B3471">
      <w:pPr>
        <w:spacing w:before="0" w:after="0"/>
        <w:jc w:val="both"/>
        <w:rPr>
          <w:rFonts w:ascii="Arial" w:hAnsi="Arial" w:cs="Arial"/>
          <w:lang w:val="et-EE"/>
        </w:rPr>
      </w:pPr>
    </w:p>
    <w:p w:rsidR="00D669B3" w:rsidRPr="004B3471" w:rsidRDefault="00D669B3" w:rsidP="004B3471">
      <w:pPr>
        <w:pStyle w:val="Heading3"/>
        <w:numPr>
          <w:ilvl w:val="2"/>
          <w:numId w:val="21"/>
        </w:numPr>
        <w:rPr>
          <w:rFonts w:cs="Arial"/>
          <w:lang w:val="et-EE"/>
        </w:rPr>
      </w:pPr>
      <w:bookmarkStart w:id="46" w:name="_Toc64882896"/>
      <w:r w:rsidRPr="004B3471">
        <w:rPr>
          <w:rFonts w:cs="Arial"/>
          <w:lang w:val="et-EE"/>
        </w:rPr>
        <w:t>Tänavavalgustus</w:t>
      </w:r>
      <w:bookmarkEnd w:id="46"/>
    </w:p>
    <w:p w:rsidR="00034F21" w:rsidRPr="004B3471" w:rsidRDefault="00D669B3" w:rsidP="004B3471">
      <w:pPr>
        <w:spacing w:before="0" w:after="0"/>
        <w:jc w:val="both"/>
        <w:rPr>
          <w:rFonts w:ascii="Arial" w:hAnsi="Arial" w:cs="Arial"/>
          <w:lang w:val="et-EE"/>
        </w:rPr>
      </w:pPr>
      <w:r w:rsidRPr="004B3471">
        <w:rPr>
          <w:rFonts w:ascii="Arial" w:hAnsi="Arial" w:cs="Arial"/>
          <w:lang w:val="et-EE"/>
        </w:rPr>
        <w:t>Välisvalgustus lahendatakse ehitusprojektis ning krundi põhiselt.</w:t>
      </w:r>
    </w:p>
    <w:p w:rsidR="00C564C1" w:rsidRPr="004B3471" w:rsidRDefault="00C564C1" w:rsidP="004B3471">
      <w:pPr>
        <w:spacing w:before="0" w:after="0"/>
        <w:jc w:val="both"/>
        <w:rPr>
          <w:rFonts w:ascii="Arial" w:hAnsi="Arial" w:cs="Arial"/>
          <w:lang w:val="et-EE"/>
        </w:rPr>
      </w:pPr>
    </w:p>
    <w:p w:rsidR="001E3D25" w:rsidRPr="004B3471" w:rsidRDefault="001E3D25" w:rsidP="004B3471">
      <w:pPr>
        <w:pStyle w:val="Heading2"/>
        <w:numPr>
          <w:ilvl w:val="1"/>
          <w:numId w:val="29"/>
        </w:numPr>
        <w:tabs>
          <w:tab w:val="left" w:pos="426"/>
        </w:tabs>
        <w:spacing w:before="0"/>
        <w:jc w:val="both"/>
        <w:rPr>
          <w:rFonts w:ascii="Arial" w:hAnsi="Arial" w:cs="Arial"/>
          <w:color w:val="auto"/>
          <w:sz w:val="22"/>
          <w:szCs w:val="22"/>
          <w:lang w:val="et-EE"/>
        </w:rPr>
      </w:pPr>
      <w:bookmarkStart w:id="47" w:name="_Toc64882897"/>
      <w:r w:rsidRPr="004B3471">
        <w:rPr>
          <w:rFonts w:ascii="Arial" w:hAnsi="Arial" w:cs="Arial"/>
          <w:color w:val="auto"/>
          <w:sz w:val="22"/>
          <w:szCs w:val="22"/>
          <w:lang w:val="et-EE"/>
        </w:rPr>
        <w:t>Energiatõhusus ja -tarbimise nõuded</w:t>
      </w:r>
      <w:bookmarkEnd w:id="47"/>
    </w:p>
    <w:p w:rsidR="001E3D25" w:rsidRPr="004B3471" w:rsidRDefault="001E3D25" w:rsidP="004B3471">
      <w:pPr>
        <w:spacing w:before="0" w:after="0"/>
        <w:jc w:val="both"/>
        <w:rPr>
          <w:rFonts w:ascii="Arial" w:hAnsi="Arial" w:cs="Arial"/>
          <w:lang w:val="et-EE"/>
        </w:rPr>
      </w:pPr>
      <w:r w:rsidRPr="004B3471">
        <w:rPr>
          <w:rFonts w:ascii="Arial" w:hAnsi="Arial" w:cs="Arial"/>
          <w:lang w:val="et-EE"/>
        </w:rPr>
        <w:t>Hoonete projekteerimisel järgida energiatõhususe miinimumnõudeid (</w:t>
      </w:r>
      <w:r w:rsidR="00D439AF">
        <w:rPr>
          <w:rFonts w:ascii="Arial" w:hAnsi="Arial" w:cs="Arial"/>
          <w:lang w:val="et-EE"/>
        </w:rPr>
        <w:t>e</w:t>
      </w:r>
      <w:r w:rsidR="00997F7C" w:rsidRPr="004B3471">
        <w:rPr>
          <w:rFonts w:ascii="Arial" w:hAnsi="Arial" w:cs="Arial"/>
          <w:lang w:val="et-EE"/>
        </w:rPr>
        <w:t>ttevõtlus- ja infotehnoloogiaministr</w:t>
      </w:r>
      <w:r w:rsidR="00DA4F52">
        <w:rPr>
          <w:rFonts w:ascii="Arial" w:hAnsi="Arial" w:cs="Arial"/>
          <w:lang w:val="et-EE"/>
        </w:rPr>
        <w:t>i</w:t>
      </w:r>
      <w:r w:rsidR="00997F7C" w:rsidRPr="004B3471">
        <w:rPr>
          <w:rFonts w:ascii="Arial" w:hAnsi="Arial" w:cs="Arial"/>
          <w:lang w:val="et-EE"/>
        </w:rPr>
        <w:t xml:space="preserve"> 11.12.2018 määrus nr 63</w:t>
      </w:r>
      <w:r w:rsidRPr="004B3471">
        <w:rPr>
          <w:rFonts w:ascii="Arial" w:hAnsi="Arial" w:cs="Arial"/>
          <w:lang w:val="et-EE"/>
        </w:rPr>
        <w:t>).</w:t>
      </w:r>
    </w:p>
    <w:p w:rsidR="001E3D25" w:rsidRPr="004B3471" w:rsidRDefault="001E3D25" w:rsidP="004B3471">
      <w:pPr>
        <w:spacing w:before="0" w:after="0"/>
        <w:rPr>
          <w:rFonts w:ascii="Arial" w:hAnsi="Arial" w:cs="Arial"/>
          <w:lang w:val="et-EE"/>
        </w:rPr>
      </w:pPr>
    </w:p>
    <w:p w:rsidR="00F05079" w:rsidRPr="004B3471" w:rsidRDefault="00E00B77" w:rsidP="004B3471">
      <w:pPr>
        <w:pStyle w:val="Heading2"/>
        <w:numPr>
          <w:ilvl w:val="1"/>
          <w:numId w:val="29"/>
        </w:numPr>
        <w:tabs>
          <w:tab w:val="left" w:pos="426"/>
        </w:tabs>
        <w:spacing w:before="0"/>
        <w:jc w:val="both"/>
        <w:rPr>
          <w:rFonts w:ascii="Arial" w:hAnsi="Arial" w:cs="Arial"/>
          <w:color w:val="auto"/>
          <w:sz w:val="22"/>
          <w:szCs w:val="22"/>
          <w:lang w:val="et-EE"/>
        </w:rPr>
      </w:pPr>
      <w:bookmarkStart w:id="48" w:name="_Toc64882898"/>
      <w:r w:rsidRPr="004B3471">
        <w:rPr>
          <w:rFonts w:ascii="Arial" w:hAnsi="Arial" w:cs="Arial"/>
          <w:color w:val="auto"/>
          <w:sz w:val="22"/>
          <w:szCs w:val="22"/>
          <w:lang w:val="et-EE"/>
        </w:rPr>
        <w:t>Planeeringuala tehnilised näitajad</w:t>
      </w:r>
      <w:bookmarkEnd w:id="48"/>
    </w:p>
    <w:p w:rsidR="00E00B77" w:rsidRPr="004B3471" w:rsidRDefault="00E00B77" w:rsidP="004B3471">
      <w:pPr>
        <w:tabs>
          <w:tab w:val="left" w:pos="4395"/>
        </w:tabs>
        <w:autoSpaceDE w:val="0"/>
        <w:autoSpaceDN w:val="0"/>
        <w:adjustRightInd w:val="0"/>
        <w:spacing w:before="0" w:after="0"/>
        <w:jc w:val="both"/>
        <w:rPr>
          <w:rFonts w:ascii="Arial" w:eastAsia="@Arial Unicode MS" w:hAnsi="Arial" w:cs="Arial"/>
          <w:lang w:val="et-EE"/>
        </w:rPr>
      </w:pPr>
      <w:r w:rsidRPr="004B3471">
        <w:rPr>
          <w:rFonts w:ascii="Arial" w:eastAsia="@Arial Unicode MS" w:hAnsi="Arial" w:cs="Arial"/>
          <w:lang w:val="et-EE"/>
        </w:rPr>
        <w:t>Planeeritava ala suurus</w:t>
      </w:r>
      <w:r w:rsidR="00CD4EC5" w:rsidRPr="004B3471">
        <w:rPr>
          <w:rFonts w:ascii="Arial" w:eastAsia="@Arial Unicode MS" w:hAnsi="Arial" w:cs="Arial"/>
          <w:lang w:val="et-EE"/>
        </w:rPr>
        <w:tab/>
      </w:r>
      <w:r w:rsidR="00B40FBF" w:rsidRPr="004B3471">
        <w:rPr>
          <w:rFonts w:ascii="Arial" w:eastAsia="@Arial Unicode MS" w:hAnsi="Arial" w:cs="Arial"/>
          <w:lang w:val="et-EE"/>
        </w:rPr>
        <w:t>1,3</w:t>
      </w:r>
      <w:r w:rsidR="00822BD0" w:rsidRPr="004B3471">
        <w:rPr>
          <w:rFonts w:ascii="Arial" w:eastAsia="@Arial Unicode MS" w:hAnsi="Arial" w:cs="Arial"/>
          <w:lang w:val="et-EE"/>
        </w:rPr>
        <w:t xml:space="preserve"> </w:t>
      </w:r>
      <w:r w:rsidRPr="004B3471">
        <w:rPr>
          <w:rFonts w:ascii="Arial" w:eastAsia="@Arial Unicode MS" w:hAnsi="Arial" w:cs="Arial"/>
          <w:lang w:val="et-EE"/>
        </w:rPr>
        <w:t>ha</w:t>
      </w:r>
    </w:p>
    <w:p w:rsidR="00E00B77" w:rsidRPr="004B3471" w:rsidRDefault="00CD4EC5" w:rsidP="004B3471">
      <w:pPr>
        <w:tabs>
          <w:tab w:val="left" w:pos="4395"/>
        </w:tabs>
        <w:autoSpaceDE w:val="0"/>
        <w:autoSpaceDN w:val="0"/>
        <w:adjustRightInd w:val="0"/>
        <w:spacing w:before="0" w:after="0"/>
        <w:jc w:val="both"/>
        <w:rPr>
          <w:rFonts w:ascii="Arial" w:eastAsia="@Arial Unicode MS" w:hAnsi="Arial" w:cs="Arial"/>
          <w:lang w:val="et-EE"/>
        </w:rPr>
      </w:pPr>
      <w:r w:rsidRPr="004B3471">
        <w:rPr>
          <w:rFonts w:ascii="Arial" w:eastAsia="@Arial Unicode MS" w:hAnsi="Arial" w:cs="Arial"/>
          <w:lang w:val="et-EE"/>
        </w:rPr>
        <w:t>Kavandatud kruntide arv</w:t>
      </w:r>
      <w:r w:rsidRPr="004B3471">
        <w:rPr>
          <w:rFonts w:ascii="Arial" w:eastAsia="@Arial Unicode MS" w:hAnsi="Arial" w:cs="Arial"/>
          <w:lang w:val="et-EE"/>
        </w:rPr>
        <w:tab/>
      </w:r>
      <w:r w:rsidR="00E00B77" w:rsidRPr="004B3471">
        <w:rPr>
          <w:rFonts w:ascii="Arial" w:eastAsia="@Arial Unicode MS" w:hAnsi="Arial" w:cs="Arial"/>
          <w:lang w:val="et-EE"/>
        </w:rPr>
        <w:t>2</w:t>
      </w:r>
    </w:p>
    <w:p w:rsidR="00E00B77" w:rsidRPr="004B3471" w:rsidRDefault="00E00B77" w:rsidP="004B3471">
      <w:pPr>
        <w:autoSpaceDE w:val="0"/>
        <w:autoSpaceDN w:val="0"/>
        <w:adjustRightInd w:val="0"/>
        <w:spacing w:before="0" w:after="0"/>
        <w:jc w:val="both"/>
        <w:rPr>
          <w:rFonts w:ascii="Arial" w:eastAsia="@Arial Unicode MS" w:hAnsi="Arial" w:cs="Arial"/>
          <w:lang w:val="et-EE"/>
        </w:rPr>
      </w:pPr>
      <w:r w:rsidRPr="004B3471">
        <w:rPr>
          <w:rFonts w:ascii="Arial" w:eastAsia="@Arial Unicode MS" w:hAnsi="Arial" w:cs="Arial"/>
          <w:lang w:val="et-EE"/>
        </w:rPr>
        <w:t>Krunditava ala maa bilanss:</w:t>
      </w:r>
    </w:p>
    <w:p w:rsidR="00E00B77" w:rsidRPr="004B3471" w:rsidRDefault="00CD4EC5" w:rsidP="004B3471">
      <w:pPr>
        <w:tabs>
          <w:tab w:val="left" w:pos="1843"/>
          <w:tab w:val="left" w:pos="4395"/>
          <w:tab w:val="left" w:pos="5387"/>
        </w:tabs>
        <w:autoSpaceDE w:val="0"/>
        <w:autoSpaceDN w:val="0"/>
        <w:adjustRightInd w:val="0"/>
        <w:spacing w:before="0" w:after="0"/>
        <w:jc w:val="both"/>
        <w:rPr>
          <w:rFonts w:ascii="Arial" w:eastAsia="@Arial Unicode MS" w:hAnsi="Arial" w:cs="Arial"/>
          <w:lang w:val="et-EE"/>
        </w:rPr>
      </w:pPr>
      <w:r w:rsidRPr="004B3471">
        <w:rPr>
          <w:rFonts w:ascii="Arial" w:eastAsia="@Arial Unicode MS" w:hAnsi="Arial" w:cs="Arial"/>
          <w:lang w:val="et-EE"/>
        </w:rPr>
        <w:tab/>
        <w:t>ä</w:t>
      </w:r>
      <w:r w:rsidR="00E00B77" w:rsidRPr="004B3471">
        <w:rPr>
          <w:rFonts w:ascii="Arial" w:eastAsia="@Arial Unicode MS" w:hAnsi="Arial" w:cs="Arial"/>
          <w:lang w:val="et-EE"/>
        </w:rPr>
        <w:t>rimaa</w:t>
      </w:r>
      <w:r w:rsidRPr="004B3471">
        <w:rPr>
          <w:rFonts w:ascii="Arial" w:eastAsia="@Arial Unicode MS" w:hAnsi="Arial" w:cs="Arial"/>
          <w:lang w:val="et-EE"/>
        </w:rPr>
        <w:tab/>
      </w:r>
      <w:r w:rsidR="00E00B77" w:rsidRPr="004B3471">
        <w:rPr>
          <w:rFonts w:ascii="Arial" w:eastAsia="@Arial Unicode MS" w:hAnsi="Arial" w:cs="Arial"/>
          <w:lang w:val="et-EE"/>
        </w:rPr>
        <w:t>8700</w:t>
      </w:r>
      <w:r w:rsidRPr="004B3471">
        <w:rPr>
          <w:rFonts w:ascii="Arial" w:eastAsia="@Arial Unicode MS" w:hAnsi="Arial" w:cs="Arial"/>
          <w:lang w:val="et-EE"/>
        </w:rPr>
        <w:t xml:space="preserve"> </w:t>
      </w:r>
      <w:r w:rsidR="00E00B77" w:rsidRPr="004B3471">
        <w:rPr>
          <w:rFonts w:ascii="Arial" w:eastAsia="@Arial Unicode MS" w:hAnsi="Arial" w:cs="Arial"/>
          <w:lang w:val="et-EE"/>
        </w:rPr>
        <w:t>m²</w:t>
      </w:r>
      <w:r w:rsidRPr="004B3471">
        <w:rPr>
          <w:rFonts w:ascii="Arial" w:eastAsia="@Arial Unicode MS" w:hAnsi="Arial" w:cs="Arial"/>
          <w:lang w:val="et-EE"/>
        </w:rPr>
        <w:tab/>
      </w:r>
      <w:r w:rsidR="00E00B77" w:rsidRPr="004B3471">
        <w:rPr>
          <w:rFonts w:ascii="Arial" w:eastAsia="@Arial Unicode MS" w:hAnsi="Arial" w:cs="Arial"/>
          <w:lang w:val="et-EE"/>
        </w:rPr>
        <w:t>84%</w:t>
      </w:r>
    </w:p>
    <w:p w:rsidR="00E00B77" w:rsidRPr="004B3471" w:rsidRDefault="00CD4EC5" w:rsidP="004B3471">
      <w:pPr>
        <w:tabs>
          <w:tab w:val="left" w:pos="1843"/>
          <w:tab w:val="left" w:pos="4395"/>
          <w:tab w:val="left" w:pos="5387"/>
        </w:tabs>
        <w:autoSpaceDE w:val="0"/>
        <w:autoSpaceDN w:val="0"/>
        <w:adjustRightInd w:val="0"/>
        <w:spacing w:before="0" w:after="0"/>
        <w:jc w:val="both"/>
        <w:rPr>
          <w:rFonts w:ascii="Arial" w:eastAsia="@Arial Unicode MS" w:hAnsi="Arial" w:cs="Arial"/>
          <w:lang w:val="et-EE"/>
        </w:rPr>
      </w:pPr>
      <w:r w:rsidRPr="004B3471">
        <w:rPr>
          <w:rFonts w:ascii="Arial" w:eastAsia="@Arial Unicode MS" w:hAnsi="Arial" w:cs="Arial"/>
          <w:lang w:val="et-EE"/>
        </w:rPr>
        <w:tab/>
      </w:r>
      <w:r w:rsidR="00E00B77" w:rsidRPr="004B3471">
        <w:rPr>
          <w:rFonts w:ascii="Arial" w:eastAsia="@Arial Unicode MS" w:hAnsi="Arial" w:cs="Arial"/>
          <w:lang w:val="et-EE"/>
        </w:rPr>
        <w:t>transpordimaa</w:t>
      </w:r>
      <w:r w:rsidRPr="004B3471">
        <w:rPr>
          <w:rFonts w:ascii="Arial" w:eastAsia="@Arial Unicode MS" w:hAnsi="Arial" w:cs="Arial"/>
          <w:lang w:val="et-EE"/>
        </w:rPr>
        <w:tab/>
      </w:r>
      <w:r w:rsidR="00E00B77" w:rsidRPr="004B3471">
        <w:rPr>
          <w:rFonts w:ascii="Arial" w:eastAsia="@Arial Unicode MS" w:hAnsi="Arial" w:cs="Arial"/>
          <w:lang w:val="et-EE"/>
        </w:rPr>
        <w:t>1623 m²</w:t>
      </w:r>
      <w:r w:rsidRPr="004B3471">
        <w:rPr>
          <w:rFonts w:ascii="Arial" w:eastAsia="@Arial Unicode MS" w:hAnsi="Arial" w:cs="Arial"/>
          <w:lang w:val="et-EE"/>
        </w:rPr>
        <w:tab/>
        <w:t>16</w:t>
      </w:r>
      <w:r w:rsidR="00E00B77" w:rsidRPr="004B3471">
        <w:rPr>
          <w:rFonts w:ascii="Arial" w:eastAsia="@Arial Unicode MS" w:hAnsi="Arial" w:cs="Arial"/>
          <w:lang w:val="et-EE"/>
        </w:rPr>
        <w:t>%</w:t>
      </w:r>
    </w:p>
    <w:p w:rsidR="00E00B77" w:rsidRPr="004B3471" w:rsidRDefault="00E00B77" w:rsidP="004B3471">
      <w:pPr>
        <w:tabs>
          <w:tab w:val="left" w:pos="4395"/>
        </w:tabs>
        <w:autoSpaceDE w:val="0"/>
        <w:autoSpaceDN w:val="0"/>
        <w:adjustRightInd w:val="0"/>
        <w:spacing w:before="0" w:after="0"/>
        <w:jc w:val="both"/>
        <w:rPr>
          <w:rFonts w:ascii="Arial" w:eastAsia="@Arial Unicode MS" w:hAnsi="Arial" w:cs="Arial"/>
          <w:lang w:val="et-EE"/>
        </w:rPr>
      </w:pPr>
      <w:r w:rsidRPr="004B3471">
        <w:rPr>
          <w:rFonts w:ascii="Arial" w:eastAsia="@Arial Unicode MS" w:hAnsi="Arial" w:cs="Arial"/>
          <w:lang w:val="et-EE"/>
        </w:rPr>
        <w:t>Täisehituse %</w:t>
      </w:r>
      <w:r w:rsidR="00933A57" w:rsidRPr="004B3471">
        <w:rPr>
          <w:rFonts w:ascii="Arial" w:eastAsia="@Arial Unicode MS" w:hAnsi="Arial" w:cs="Arial"/>
          <w:lang w:val="et-EE"/>
        </w:rPr>
        <w:tab/>
      </w:r>
      <w:r w:rsidR="00AF2544" w:rsidRPr="004B3471">
        <w:rPr>
          <w:rFonts w:ascii="Arial" w:eastAsia="@Arial Unicode MS" w:hAnsi="Arial" w:cs="Arial"/>
          <w:lang w:val="et-EE"/>
        </w:rPr>
        <w:t>19,3</w:t>
      </w:r>
      <w:r w:rsidRPr="004B3471">
        <w:rPr>
          <w:rFonts w:ascii="Arial" w:eastAsia="@Arial Unicode MS" w:hAnsi="Arial" w:cs="Arial"/>
          <w:lang w:val="et-EE"/>
        </w:rPr>
        <w:t>%</w:t>
      </w:r>
    </w:p>
    <w:p w:rsidR="00E00B77" w:rsidRPr="004B3471" w:rsidRDefault="00E00B77" w:rsidP="004B3471">
      <w:pPr>
        <w:tabs>
          <w:tab w:val="left" w:pos="4395"/>
        </w:tabs>
        <w:autoSpaceDE w:val="0"/>
        <w:autoSpaceDN w:val="0"/>
        <w:adjustRightInd w:val="0"/>
        <w:spacing w:before="0" w:after="0"/>
        <w:jc w:val="both"/>
        <w:rPr>
          <w:rFonts w:ascii="Arial" w:eastAsia="@Arial Unicode MS" w:hAnsi="Arial" w:cs="Arial"/>
          <w:lang w:val="et-EE"/>
        </w:rPr>
      </w:pPr>
      <w:r w:rsidRPr="004B3471">
        <w:rPr>
          <w:rFonts w:ascii="Arial" w:eastAsia="@Arial Unicode MS" w:hAnsi="Arial" w:cs="Arial"/>
          <w:lang w:val="et-EE"/>
        </w:rPr>
        <w:t>Korruselisus</w:t>
      </w:r>
      <w:r w:rsidR="00933A57" w:rsidRPr="004B3471">
        <w:rPr>
          <w:rFonts w:ascii="Arial" w:eastAsia="@Arial Unicode MS" w:hAnsi="Arial" w:cs="Arial"/>
          <w:lang w:val="et-EE"/>
        </w:rPr>
        <w:tab/>
      </w:r>
      <w:r w:rsidR="00F30B5C" w:rsidRPr="004B3471">
        <w:rPr>
          <w:rFonts w:ascii="Arial" w:eastAsia="@Arial Unicode MS" w:hAnsi="Arial" w:cs="Arial"/>
          <w:lang w:val="et-EE"/>
        </w:rPr>
        <w:t>2</w:t>
      </w:r>
    </w:p>
    <w:p w:rsidR="000331F5" w:rsidRPr="004B3471" w:rsidRDefault="00E00B77" w:rsidP="004B3471">
      <w:pPr>
        <w:tabs>
          <w:tab w:val="left" w:pos="4395"/>
        </w:tabs>
        <w:autoSpaceDE w:val="0"/>
        <w:autoSpaceDN w:val="0"/>
        <w:adjustRightInd w:val="0"/>
        <w:spacing w:before="0" w:after="0"/>
        <w:jc w:val="both"/>
        <w:rPr>
          <w:rFonts w:ascii="Arial" w:eastAsia="@Arial Unicode MS" w:hAnsi="Arial" w:cs="Arial"/>
          <w:lang w:val="et-EE"/>
        </w:rPr>
      </w:pPr>
      <w:r w:rsidRPr="004B3471">
        <w:rPr>
          <w:rFonts w:ascii="Arial" w:eastAsia="@Arial Unicode MS" w:hAnsi="Arial" w:cs="Arial"/>
          <w:lang w:val="et-EE"/>
        </w:rPr>
        <w:t>Plan. parkimiskohtade arv:</w:t>
      </w:r>
      <w:r w:rsidR="00933A57" w:rsidRPr="004B3471">
        <w:rPr>
          <w:rFonts w:ascii="Arial" w:eastAsia="@Arial Unicode MS" w:hAnsi="Arial" w:cs="Arial"/>
          <w:lang w:val="et-EE"/>
        </w:rPr>
        <w:tab/>
      </w:r>
      <w:r w:rsidR="00AF2544" w:rsidRPr="004B3471">
        <w:rPr>
          <w:rFonts w:ascii="Arial" w:eastAsia="@Arial Unicode MS" w:hAnsi="Arial" w:cs="Arial"/>
          <w:lang w:val="et-EE"/>
        </w:rPr>
        <w:t>5</w:t>
      </w:r>
      <w:bookmarkEnd w:id="1"/>
      <w:r w:rsidR="006A415C" w:rsidRPr="004B3471">
        <w:rPr>
          <w:rFonts w:ascii="Arial" w:eastAsia="@Arial Unicode MS" w:hAnsi="Arial" w:cs="Arial"/>
          <w:lang w:val="et-EE"/>
        </w:rPr>
        <w:t>4</w:t>
      </w:r>
    </w:p>
    <w:p w:rsidR="00373D81" w:rsidRDefault="00373D81" w:rsidP="004B3471">
      <w:pPr>
        <w:tabs>
          <w:tab w:val="left" w:pos="4395"/>
        </w:tabs>
        <w:autoSpaceDE w:val="0"/>
        <w:autoSpaceDN w:val="0"/>
        <w:adjustRightInd w:val="0"/>
        <w:spacing w:before="0" w:after="0"/>
        <w:jc w:val="both"/>
        <w:rPr>
          <w:rFonts w:ascii="Arial" w:eastAsia="@Arial Unicode MS" w:hAnsi="Arial" w:cs="Arial"/>
          <w:lang w:val="et-EE"/>
        </w:rPr>
      </w:pPr>
      <w:r w:rsidRPr="004B3471">
        <w:rPr>
          <w:rFonts w:ascii="Arial" w:eastAsia="@Arial Unicode MS" w:hAnsi="Arial" w:cs="Arial"/>
          <w:lang w:val="et-EE"/>
        </w:rPr>
        <w:t>Haljastuse osakaal</w:t>
      </w:r>
      <w:r w:rsidRPr="004B3471">
        <w:rPr>
          <w:rFonts w:ascii="Arial" w:eastAsia="@Arial Unicode MS" w:hAnsi="Arial" w:cs="Arial"/>
          <w:lang w:val="et-EE"/>
        </w:rPr>
        <w:tab/>
        <w:t>21%</w:t>
      </w:r>
    </w:p>
    <w:p w:rsidR="00D439AF" w:rsidRPr="004B3471" w:rsidRDefault="00D439AF" w:rsidP="004B3471">
      <w:pPr>
        <w:tabs>
          <w:tab w:val="left" w:pos="4395"/>
        </w:tabs>
        <w:autoSpaceDE w:val="0"/>
        <w:autoSpaceDN w:val="0"/>
        <w:adjustRightInd w:val="0"/>
        <w:spacing w:before="0" w:after="0"/>
        <w:jc w:val="both"/>
        <w:rPr>
          <w:rFonts w:ascii="Arial" w:eastAsia="@Arial Unicode MS" w:hAnsi="Arial" w:cs="Arial"/>
          <w:lang w:val="et-EE"/>
        </w:rPr>
      </w:pPr>
    </w:p>
    <w:p w:rsidR="00AD5FCB" w:rsidRPr="004B3471" w:rsidRDefault="00AD5FCB" w:rsidP="004B3471">
      <w:pPr>
        <w:tabs>
          <w:tab w:val="left" w:pos="4395"/>
        </w:tabs>
        <w:autoSpaceDE w:val="0"/>
        <w:autoSpaceDN w:val="0"/>
        <w:adjustRightInd w:val="0"/>
        <w:spacing w:before="0" w:after="0"/>
        <w:jc w:val="both"/>
        <w:rPr>
          <w:rFonts w:ascii="Arial" w:eastAsia="@Arial Unicode MS" w:hAnsi="Arial" w:cs="Arial"/>
          <w:lang w:val="et-EE"/>
        </w:rPr>
      </w:pPr>
    </w:p>
    <w:p w:rsidR="00AD5FCB" w:rsidRPr="004B3471" w:rsidRDefault="00AD5FCB" w:rsidP="004B3471">
      <w:pPr>
        <w:pStyle w:val="Heading1"/>
        <w:numPr>
          <w:ilvl w:val="0"/>
          <w:numId w:val="28"/>
        </w:numPr>
        <w:spacing w:before="0"/>
      </w:pPr>
      <w:bookmarkStart w:id="49" w:name="_Toc64882899"/>
      <w:r w:rsidRPr="004B3471">
        <w:t>DETAILPLANEERINGU ELLUVIIMISEGA KAASNEVAD MÕJUD</w:t>
      </w:r>
      <w:bookmarkEnd w:id="49"/>
    </w:p>
    <w:p w:rsidR="00D439AF" w:rsidRPr="00D439AF" w:rsidRDefault="00D439AF" w:rsidP="004B3471">
      <w:pPr>
        <w:spacing w:before="0" w:after="0"/>
        <w:jc w:val="both"/>
        <w:rPr>
          <w:rFonts w:ascii="Arial" w:hAnsi="Arial" w:cs="Arial"/>
          <w:lang w:val="et-EE"/>
        </w:rPr>
      </w:pPr>
    </w:p>
    <w:p w:rsidR="00AD5FCB" w:rsidRPr="004B3471" w:rsidRDefault="00AD5FCB" w:rsidP="004B3471">
      <w:pPr>
        <w:spacing w:before="0" w:after="0"/>
        <w:jc w:val="both"/>
        <w:rPr>
          <w:rFonts w:ascii="Arial" w:hAnsi="Arial" w:cs="Arial"/>
          <w:b/>
          <w:lang w:val="et-EE"/>
        </w:rPr>
      </w:pPr>
      <w:r w:rsidRPr="004B3471">
        <w:rPr>
          <w:rFonts w:ascii="Arial" w:hAnsi="Arial" w:cs="Arial"/>
          <w:b/>
          <w:lang w:val="et-EE"/>
        </w:rPr>
        <w:t>Mõju sotsiaalsele keskkonnale</w:t>
      </w:r>
    </w:p>
    <w:p w:rsidR="00AD5FCB" w:rsidRPr="004B3471" w:rsidRDefault="00AD5FCB" w:rsidP="004B3471">
      <w:pPr>
        <w:spacing w:before="0" w:after="0"/>
        <w:jc w:val="both"/>
        <w:rPr>
          <w:rFonts w:ascii="Arial" w:hAnsi="Arial" w:cs="Arial"/>
          <w:lang w:val="et-EE"/>
        </w:rPr>
      </w:pPr>
      <w:r w:rsidRPr="004B3471">
        <w:rPr>
          <w:rFonts w:ascii="Arial" w:hAnsi="Arial" w:cs="Arial"/>
          <w:lang w:val="et-EE"/>
        </w:rPr>
        <w:t>Koostatava detailplaneeringuga kavandatav peab silmas kõiki olulisi aspekte meeldiva ja turvalise keskkonna loomiseks. Detailplaneeringu mõju sotsiaalsele keskkonnale on pigem positiivne, sest luuakse töökohti, lähipiirkonna elanikele toidupood ning korrastatakse avalikku ruumi läbimõeldud planeeringu abil.</w:t>
      </w:r>
    </w:p>
    <w:p w:rsidR="00AD5FCB" w:rsidRDefault="00AD5FCB" w:rsidP="004B3471">
      <w:pPr>
        <w:spacing w:before="0" w:after="0"/>
        <w:jc w:val="both"/>
        <w:rPr>
          <w:rFonts w:ascii="Arial" w:hAnsi="Arial" w:cs="Arial"/>
          <w:lang w:val="et-EE"/>
        </w:rPr>
      </w:pPr>
      <w:r w:rsidRPr="004B3471">
        <w:rPr>
          <w:rFonts w:ascii="Arial" w:hAnsi="Arial" w:cs="Arial"/>
          <w:lang w:val="et-EE"/>
        </w:rPr>
        <w:t>Negatiivne mõju sotsiaalsele keskkonnale võib avalduda eelkõige lähiümbruse elanikele ehitusperioodil. Põhiliselt suurenenud müra- ja vibratsioonitaseme ning liiklussageduse näol. Tuginedes eeltoodule, võib eeldada, et pikaajaline negatiivne mõju sotsiaalsele keskkonnale puudub.</w:t>
      </w:r>
    </w:p>
    <w:p w:rsidR="00D439AF" w:rsidRPr="004B3471" w:rsidRDefault="00D439AF" w:rsidP="004B3471">
      <w:pPr>
        <w:spacing w:before="0" w:after="0"/>
        <w:jc w:val="both"/>
        <w:rPr>
          <w:rFonts w:ascii="Arial" w:hAnsi="Arial" w:cs="Arial"/>
          <w:lang w:val="et-EE"/>
        </w:rPr>
      </w:pPr>
    </w:p>
    <w:p w:rsidR="00AD5FCB" w:rsidRPr="004B3471" w:rsidRDefault="00AD5FCB" w:rsidP="004B3471">
      <w:pPr>
        <w:spacing w:before="0" w:after="0"/>
        <w:jc w:val="both"/>
        <w:rPr>
          <w:rFonts w:ascii="Arial" w:hAnsi="Arial" w:cs="Arial"/>
          <w:b/>
          <w:lang w:val="et-EE"/>
        </w:rPr>
      </w:pPr>
      <w:r w:rsidRPr="004B3471">
        <w:rPr>
          <w:rFonts w:ascii="Arial" w:hAnsi="Arial" w:cs="Arial"/>
          <w:b/>
          <w:lang w:val="et-EE"/>
        </w:rPr>
        <w:t>Majanduslikud mõjud</w:t>
      </w:r>
    </w:p>
    <w:p w:rsidR="00AD5FCB" w:rsidRDefault="00AD5FCB" w:rsidP="004B3471">
      <w:pPr>
        <w:spacing w:before="0" w:after="0"/>
        <w:jc w:val="both"/>
        <w:rPr>
          <w:rFonts w:ascii="Arial" w:hAnsi="Arial" w:cs="Arial"/>
          <w:lang w:val="et-EE"/>
        </w:rPr>
      </w:pPr>
      <w:r w:rsidRPr="004B3471">
        <w:rPr>
          <w:rFonts w:ascii="Arial" w:hAnsi="Arial" w:cs="Arial"/>
          <w:lang w:val="et-EE"/>
        </w:rPr>
        <w:t>Detailplaneeringu realiseerumisel avaldub positiivne majanduslik mõju uute töökohtade lisandumise näol.</w:t>
      </w:r>
      <w:r w:rsidR="00DA4F52">
        <w:rPr>
          <w:rFonts w:ascii="Arial" w:hAnsi="Arial" w:cs="Arial"/>
          <w:lang w:val="et-EE"/>
        </w:rPr>
        <w:t xml:space="preserve"> </w:t>
      </w:r>
      <w:r w:rsidR="008134E7" w:rsidRPr="004B3471">
        <w:rPr>
          <w:rFonts w:ascii="Arial" w:hAnsi="Arial" w:cs="Arial"/>
          <w:lang w:val="et-EE"/>
        </w:rPr>
        <w:t>Kaupluse tekkimine piirkonda vähendab kohalikel e</w:t>
      </w:r>
      <w:r w:rsidR="00F92284">
        <w:rPr>
          <w:rFonts w:ascii="Arial" w:hAnsi="Arial" w:cs="Arial"/>
          <w:lang w:val="et-EE"/>
        </w:rPr>
        <w:t>l</w:t>
      </w:r>
      <w:r w:rsidR="008134E7" w:rsidRPr="004B3471">
        <w:rPr>
          <w:rFonts w:ascii="Arial" w:hAnsi="Arial" w:cs="Arial"/>
          <w:lang w:val="et-EE"/>
        </w:rPr>
        <w:t>a</w:t>
      </w:r>
      <w:r w:rsidR="00F92284">
        <w:rPr>
          <w:rFonts w:ascii="Arial" w:hAnsi="Arial" w:cs="Arial"/>
          <w:lang w:val="et-EE"/>
        </w:rPr>
        <w:t>n</w:t>
      </w:r>
      <w:r w:rsidR="008134E7" w:rsidRPr="004B3471">
        <w:rPr>
          <w:rFonts w:ascii="Arial" w:hAnsi="Arial" w:cs="Arial"/>
          <w:lang w:val="et-EE"/>
        </w:rPr>
        <w:t>ikel sõitmise vajadust kaugemasse poodi. Lagedi alevikus asub hetkel väike toidupood, kuid tootevalik ei rahulda elanike vajadusi ning korraliku toidupoe tekkimine piirkonda on vajalik. Lisaks r</w:t>
      </w:r>
      <w:r w:rsidRPr="004B3471">
        <w:rPr>
          <w:rFonts w:ascii="Arial" w:hAnsi="Arial" w:cs="Arial"/>
          <w:lang w:val="et-EE"/>
        </w:rPr>
        <w:t>ajatavad hooned, sõidutee koos kõnniteega tõstavad piirkonna kinnisvara keskmist väärtust. Planeeritava tegevusega negatiivne mõju majanduslikule keskkonnale puudub.</w:t>
      </w:r>
    </w:p>
    <w:p w:rsidR="003F5F1B" w:rsidRPr="004B3471" w:rsidRDefault="003F5F1B" w:rsidP="004B3471">
      <w:pPr>
        <w:spacing w:before="0" w:after="0"/>
        <w:jc w:val="both"/>
        <w:rPr>
          <w:rFonts w:ascii="Arial" w:hAnsi="Arial" w:cs="Arial"/>
          <w:lang w:val="et-EE"/>
        </w:rPr>
      </w:pPr>
    </w:p>
    <w:p w:rsidR="00AD5FCB" w:rsidRPr="004B3471" w:rsidRDefault="00AD5FCB" w:rsidP="004B3471">
      <w:pPr>
        <w:spacing w:before="0" w:after="0"/>
        <w:jc w:val="both"/>
        <w:rPr>
          <w:rFonts w:ascii="Arial" w:hAnsi="Arial" w:cs="Arial"/>
          <w:b/>
          <w:lang w:val="et-EE"/>
        </w:rPr>
      </w:pPr>
      <w:r w:rsidRPr="004B3471">
        <w:rPr>
          <w:rFonts w:ascii="Arial" w:hAnsi="Arial" w:cs="Arial"/>
          <w:b/>
          <w:lang w:val="et-EE"/>
        </w:rPr>
        <w:t>Kultuurilised mõjud</w:t>
      </w:r>
    </w:p>
    <w:p w:rsidR="00AD5FCB" w:rsidRDefault="00AD5FCB" w:rsidP="004B3471">
      <w:pPr>
        <w:spacing w:before="0" w:after="0"/>
        <w:jc w:val="both"/>
        <w:rPr>
          <w:rFonts w:ascii="Arial" w:hAnsi="Arial" w:cs="Arial"/>
          <w:lang w:val="et-EE"/>
        </w:rPr>
      </w:pPr>
      <w:r w:rsidRPr="004B3471">
        <w:rPr>
          <w:rFonts w:ascii="Arial" w:hAnsi="Arial" w:cs="Arial"/>
          <w:lang w:val="et-EE"/>
        </w:rPr>
        <w:t>Planeeringualal ja vahetus läheduses puuduvad muinsuskaitsealused mälestised või nende kaitsevööndid, mistõttu ei ole a</w:t>
      </w:r>
      <w:r w:rsidR="008134E7" w:rsidRPr="004B3471">
        <w:rPr>
          <w:rFonts w:ascii="Arial" w:hAnsi="Arial" w:cs="Arial"/>
          <w:lang w:val="et-EE"/>
        </w:rPr>
        <w:t>lust eeldada, et äri</w:t>
      </w:r>
      <w:r w:rsidRPr="004B3471">
        <w:rPr>
          <w:rFonts w:ascii="Arial" w:hAnsi="Arial" w:cs="Arial"/>
          <w:lang w:val="et-EE"/>
        </w:rPr>
        <w:t>hoonete rajamisel oleks otsene negatiivne kultuuriline mõju. Detailplaneeringuga on määratud antud piirkonda sobilikud arhitektuurilised tingimused hoonete rajamiseks. Tuginedes eeltoodule, võib eeldada, et negatiivne mõju kultuurilisele keskkonnale puudub.</w:t>
      </w:r>
    </w:p>
    <w:p w:rsidR="00D439AF" w:rsidRDefault="00D439AF" w:rsidP="004B3471">
      <w:pPr>
        <w:spacing w:before="0" w:after="0"/>
        <w:jc w:val="both"/>
        <w:rPr>
          <w:rFonts w:ascii="Arial" w:hAnsi="Arial" w:cs="Arial"/>
          <w:lang w:val="et-EE"/>
        </w:rPr>
      </w:pPr>
    </w:p>
    <w:p w:rsidR="00F92284" w:rsidRDefault="00F92284" w:rsidP="004B3471">
      <w:pPr>
        <w:spacing w:before="0" w:after="0"/>
        <w:jc w:val="both"/>
        <w:rPr>
          <w:rFonts w:ascii="Arial" w:hAnsi="Arial" w:cs="Arial"/>
          <w:lang w:val="et-EE"/>
        </w:rPr>
      </w:pPr>
    </w:p>
    <w:p w:rsidR="00AD5FCB" w:rsidRPr="004B3471" w:rsidRDefault="00AD5FCB" w:rsidP="004B3471">
      <w:pPr>
        <w:spacing w:before="0" w:after="0"/>
        <w:jc w:val="both"/>
        <w:rPr>
          <w:rFonts w:ascii="Arial" w:hAnsi="Arial" w:cs="Arial"/>
          <w:b/>
          <w:lang w:val="et-EE"/>
        </w:rPr>
      </w:pPr>
      <w:r w:rsidRPr="004B3471">
        <w:rPr>
          <w:rFonts w:ascii="Arial" w:hAnsi="Arial" w:cs="Arial"/>
          <w:b/>
          <w:lang w:val="et-EE"/>
        </w:rPr>
        <w:lastRenderedPageBreak/>
        <w:t>Mõju looduskeskkonnale</w:t>
      </w:r>
    </w:p>
    <w:p w:rsidR="009B209D" w:rsidRPr="004B3471" w:rsidRDefault="00AD5FCB" w:rsidP="004B3471">
      <w:pPr>
        <w:spacing w:before="0" w:after="0"/>
        <w:jc w:val="both"/>
        <w:rPr>
          <w:rFonts w:ascii="Arial" w:hAnsi="Arial" w:cs="Arial"/>
          <w:lang w:val="et-EE"/>
        </w:rPr>
      </w:pPr>
      <w:r w:rsidRPr="004B3471">
        <w:rPr>
          <w:rFonts w:ascii="Arial" w:hAnsi="Arial" w:cs="Arial"/>
          <w:lang w:val="et-EE"/>
        </w:rPr>
        <w:t>Detailplaneeringu realiseerimisega kaasnevad mõjud ei ole ulatuslikud, kuna lähipiirkonnas on juba kujunenud hoonestatud ja inimtegevuse poolt mõjutatud keskkond. Planeeringu lahendus</w:t>
      </w:r>
      <w:r w:rsidR="008134E7" w:rsidRPr="004B3471">
        <w:rPr>
          <w:rFonts w:ascii="Arial" w:hAnsi="Arial" w:cs="Arial"/>
          <w:lang w:val="et-EE"/>
        </w:rPr>
        <w:t xml:space="preserve"> näeb alale ette äri</w:t>
      </w:r>
      <w:r w:rsidRPr="004B3471">
        <w:rPr>
          <w:rFonts w:ascii="Arial" w:hAnsi="Arial" w:cs="Arial"/>
          <w:lang w:val="et-EE"/>
        </w:rPr>
        <w:t>hooneid.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w:t>
      </w:r>
      <w:r w:rsidR="008134E7" w:rsidRPr="004B3471">
        <w:rPr>
          <w:rFonts w:ascii="Arial" w:hAnsi="Arial" w:cs="Arial"/>
          <w:lang w:val="et-EE"/>
        </w:rPr>
        <w:t>i töötajad ei ole kompetentsed.</w:t>
      </w:r>
    </w:p>
    <w:p w:rsidR="009B209D" w:rsidRDefault="009B209D" w:rsidP="004B3471">
      <w:pPr>
        <w:tabs>
          <w:tab w:val="left" w:pos="4395"/>
        </w:tabs>
        <w:autoSpaceDE w:val="0"/>
        <w:autoSpaceDN w:val="0"/>
        <w:adjustRightInd w:val="0"/>
        <w:spacing w:before="0" w:after="0"/>
        <w:rPr>
          <w:rFonts w:ascii="Arial" w:eastAsia="@Arial Unicode MS" w:hAnsi="Arial" w:cs="Arial"/>
          <w:lang w:val="et-EE"/>
        </w:rPr>
      </w:pPr>
    </w:p>
    <w:p w:rsidR="00D439AF" w:rsidRPr="004B3471" w:rsidRDefault="00D439AF" w:rsidP="004B3471">
      <w:pPr>
        <w:tabs>
          <w:tab w:val="left" w:pos="4395"/>
        </w:tabs>
        <w:autoSpaceDE w:val="0"/>
        <w:autoSpaceDN w:val="0"/>
        <w:adjustRightInd w:val="0"/>
        <w:spacing w:before="0" w:after="0"/>
        <w:rPr>
          <w:rFonts w:ascii="Arial" w:eastAsia="@Arial Unicode MS" w:hAnsi="Arial" w:cs="Arial"/>
          <w:lang w:val="et-EE"/>
        </w:rPr>
      </w:pPr>
    </w:p>
    <w:p w:rsidR="009B209D" w:rsidRPr="004B3471" w:rsidRDefault="009B209D" w:rsidP="004B3471">
      <w:pPr>
        <w:pStyle w:val="Heading1"/>
        <w:numPr>
          <w:ilvl w:val="0"/>
          <w:numId w:val="28"/>
        </w:numPr>
        <w:spacing w:before="0"/>
      </w:pPr>
      <w:bookmarkStart w:id="50" w:name="_Toc64882900"/>
      <w:r w:rsidRPr="004B3471">
        <w:t>KESKKONNATINGIMUSED JA VÕIMALIKU KESKKONAMÕJU HINDAMINE</w:t>
      </w:r>
      <w:bookmarkEnd w:id="50"/>
    </w:p>
    <w:p w:rsidR="00D439AF" w:rsidRDefault="00D439AF" w:rsidP="004B3471">
      <w:pPr>
        <w:spacing w:before="0" w:after="0"/>
        <w:jc w:val="both"/>
        <w:rPr>
          <w:rFonts w:ascii="Arial" w:hAnsi="Arial" w:cs="Arial"/>
          <w:lang w:val="et-EE"/>
        </w:rPr>
      </w:pPr>
    </w:p>
    <w:p w:rsidR="009B209D" w:rsidRPr="004B3471" w:rsidRDefault="009B209D" w:rsidP="004B3471">
      <w:pPr>
        <w:spacing w:before="0" w:after="0"/>
        <w:jc w:val="both"/>
        <w:rPr>
          <w:rFonts w:ascii="Arial" w:hAnsi="Arial" w:cs="Arial"/>
          <w:lang w:val="et-EE"/>
        </w:rPr>
      </w:pPr>
      <w:r w:rsidRPr="004B3471">
        <w:rPr>
          <w:rFonts w:ascii="Arial" w:hAnsi="Arial"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rsidR="009B209D" w:rsidRDefault="009B209D" w:rsidP="004B3471">
      <w:pPr>
        <w:spacing w:before="0" w:after="0"/>
        <w:jc w:val="both"/>
        <w:rPr>
          <w:rFonts w:ascii="Arial" w:hAnsi="Arial" w:cs="Arial"/>
          <w:lang w:val="et-EE"/>
        </w:rPr>
      </w:pPr>
      <w:r w:rsidRPr="004B3471">
        <w:rPr>
          <w:rFonts w:ascii="Arial" w:hAnsi="Arial" w:cs="Arial"/>
          <w:lang w:val="et-EE"/>
        </w:rPr>
        <w:t>Kavandatav tegevus on oma iseloomult eeldatavalt ohtu ei kujuta. Planeeritava tegevusega ei kaasne eeldatavalt olulisi kahjulikke tagajärgi ja ei avalda olulist mõju ning ei põhjusta keskkonnas pöördumatuid muudatusi.</w:t>
      </w:r>
    </w:p>
    <w:p w:rsidR="003F5F1B" w:rsidRPr="004B3471" w:rsidRDefault="003F5F1B" w:rsidP="004B3471">
      <w:pPr>
        <w:spacing w:before="0" w:after="0"/>
        <w:jc w:val="both"/>
        <w:rPr>
          <w:rFonts w:ascii="Arial" w:hAnsi="Arial" w:cs="Arial"/>
          <w:lang w:val="et-EE"/>
        </w:rPr>
      </w:pPr>
    </w:p>
    <w:p w:rsidR="009B209D" w:rsidRPr="004B3471" w:rsidRDefault="009B209D" w:rsidP="004B3471">
      <w:pPr>
        <w:spacing w:before="0" w:after="0"/>
        <w:jc w:val="both"/>
        <w:rPr>
          <w:rFonts w:ascii="Arial" w:eastAsia="Calibri" w:hAnsi="Arial" w:cs="Arial"/>
          <w:u w:val="single"/>
          <w:lang w:val="et-EE"/>
        </w:rPr>
      </w:pPr>
      <w:r w:rsidRPr="004B3471">
        <w:rPr>
          <w:rFonts w:ascii="Arial" w:eastAsia="Calibri" w:hAnsi="Arial" w:cs="Arial"/>
          <w:u w:val="single"/>
          <w:lang w:val="et-EE"/>
        </w:rPr>
        <w:t>Lähtetingimused:</w:t>
      </w:r>
    </w:p>
    <w:p w:rsidR="009B209D" w:rsidRPr="004B3471" w:rsidRDefault="009B209D" w:rsidP="004B3471">
      <w:pPr>
        <w:pStyle w:val="ListParagraph"/>
        <w:numPr>
          <w:ilvl w:val="0"/>
          <w:numId w:val="40"/>
        </w:numPr>
        <w:spacing w:before="0" w:after="0"/>
        <w:jc w:val="both"/>
        <w:rPr>
          <w:rFonts w:ascii="Arial" w:eastAsia="Calibri" w:hAnsi="Arial" w:cs="Arial"/>
          <w:lang w:val="et-EE"/>
        </w:rPr>
      </w:pPr>
      <w:r w:rsidRPr="004B3471">
        <w:rPr>
          <w:rFonts w:ascii="Arial" w:eastAsia="Calibri" w:hAnsi="Arial" w:cs="Arial"/>
          <w:lang w:val="et-EE"/>
        </w:rPr>
        <w:t>planeeritavad katastriüksused on ehitisregistri andmetel hoonestamata;</w:t>
      </w:r>
    </w:p>
    <w:p w:rsidR="009B209D" w:rsidRPr="004B3471" w:rsidRDefault="009B209D" w:rsidP="004B3471">
      <w:pPr>
        <w:pStyle w:val="ListParagraph"/>
        <w:numPr>
          <w:ilvl w:val="0"/>
          <w:numId w:val="40"/>
        </w:numPr>
        <w:spacing w:before="0" w:after="0"/>
        <w:jc w:val="both"/>
        <w:rPr>
          <w:rFonts w:ascii="Arial" w:eastAsia="Calibri" w:hAnsi="Arial" w:cs="Arial"/>
          <w:lang w:val="et-EE"/>
        </w:rPr>
      </w:pPr>
      <w:r w:rsidRPr="004B3471">
        <w:rPr>
          <w:rFonts w:ascii="Arial" w:eastAsia="Calibri" w:hAnsi="Arial" w:cs="Arial"/>
          <w:lang w:val="et-EE"/>
        </w:rPr>
        <w:t>planeeringuala ei kuulu Harju maakonna teemaplaneeringu „Asustust ja maakasutust suunavad keskkonnatingimused” järgi rohevõrgustiku ega ka üldplaneeringu järgse rohevõrgustiku piirkonda. Seega rohevõrgustikule planeeritav tegevus negatiivset mõju ei avalda;</w:t>
      </w:r>
    </w:p>
    <w:p w:rsidR="009B209D" w:rsidRPr="004B3471" w:rsidRDefault="009B209D" w:rsidP="004B3471">
      <w:pPr>
        <w:pStyle w:val="ListParagraph"/>
        <w:numPr>
          <w:ilvl w:val="0"/>
          <w:numId w:val="40"/>
        </w:numPr>
        <w:spacing w:before="0" w:after="0"/>
        <w:jc w:val="both"/>
        <w:rPr>
          <w:rFonts w:ascii="Arial" w:eastAsia="Calibri" w:hAnsi="Arial" w:cs="Arial"/>
          <w:lang w:val="et-EE"/>
        </w:rPr>
      </w:pPr>
      <w:r w:rsidRPr="004B3471">
        <w:rPr>
          <w:rFonts w:ascii="Arial" w:eastAsia="Calibri" w:hAnsi="Arial" w:cs="Arial"/>
          <w:lang w:val="et-EE"/>
        </w:rPr>
        <w:t>teadaolevalt ei ole planeeringualal kaitsealuste taimede leiukohti;</w:t>
      </w:r>
    </w:p>
    <w:p w:rsidR="009B209D" w:rsidRPr="004B3471" w:rsidRDefault="009B209D" w:rsidP="004B3471">
      <w:pPr>
        <w:pStyle w:val="ListParagraph"/>
        <w:numPr>
          <w:ilvl w:val="0"/>
          <w:numId w:val="40"/>
        </w:numPr>
        <w:spacing w:before="0" w:after="0"/>
        <w:jc w:val="both"/>
        <w:rPr>
          <w:rFonts w:ascii="Arial" w:eastAsia="Calibri" w:hAnsi="Arial" w:cs="Arial"/>
          <w:lang w:val="et-EE"/>
        </w:rPr>
      </w:pPr>
      <w:r w:rsidRPr="004B3471">
        <w:rPr>
          <w:rFonts w:ascii="Arial" w:eastAsia="Calibri" w:hAnsi="Arial" w:cs="Arial"/>
          <w:lang w:val="et-EE"/>
        </w:rPr>
        <w:t>vastavalt Keskkonnaregistrile ja Maa-ameti looduskaitse ja Natura 20</w:t>
      </w:r>
      <w:r w:rsidR="00807B2E" w:rsidRPr="004B3471">
        <w:rPr>
          <w:rFonts w:ascii="Arial" w:eastAsia="Calibri" w:hAnsi="Arial" w:cs="Arial"/>
          <w:lang w:val="et-EE"/>
        </w:rPr>
        <w:t>00 kaardirakendusele (seisuga 24.11</w:t>
      </w:r>
      <w:r w:rsidRPr="004B3471">
        <w:rPr>
          <w:rFonts w:ascii="Arial" w:eastAsia="Calibri" w:hAnsi="Arial" w:cs="Arial"/>
          <w:lang w:val="et-EE"/>
        </w:rPr>
        <w:t>.2020) ei asu detailplaneeringu vahetus läheduses ega ka konkreetsel planeeringualal kaitstavaid loodusobjekte ega Natura 2000 võrgustikualasid, seega mõju kaitstavatele loodusobjektidele ja Natura 2000 alale puudub;</w:t>
      </w:r>
    </w:p>
    <w:p w:rsidR="009B209D" w:rsidRPr="004B3471" w:rsidRDefault="009B209D" w:rsidP="004B3471">
      <w:pPr>
        <w:pStyle w:val="ListParagraph"/>
        <w:numPr>
          <w:ilvl w:val="0"/>
          <w:numId w:val="40"/>
        </w:numPr>
        <w:spacing w:before="0" w:after="0"/>
        <w:jc w:val="both"/>
        <w:rPr>
          <w:rStyle w:val="fontstyle01"/>
          <w:rFonts w:eastAsia="Calibri"/>
          <w:sz w:val="22"/>
          <w:szCs w:val="22"/>
          <w:lang w:val="et-EE"/>
        </w:rPr>
      </w:pPr>
      <w:r w:rsidRPr="004B3471">
        <w:rPr>
          <w:rStyle w:val="fontstyle01"/>
          <w:sz w:val="22"/>
          <w:szCs w:val="22"/>
          <w:lang w:val="et-EE"/>
        </w:rPr>
        <w:t>vastavalt Maa-ameti kultuur</w:t>
      </w:r>
      <w:r w:rsidR="00807B2E" w:rsidRPr="004B3471">
        <w:rPr>
          <w:rStyle w:val="fontstyle01"/>
          <w:sz w:val="22"/>
          <w:szCs w:val="22"/>
          <w:lang w:val="et-EE"/>
        </w:rPr>
        <w:t>imälestiste kaardirakendusele (24.11</w:t>
      </w:r>
      <w:r w:rsidRPr="004B3471">
        <w:rPr>
          <w:rStyle w:val="fontstyle01"/>
          <w:sz w:val="22"/>
          <w:szCs w:val="22"/>
          <w:lang w:val="et-EE"/>
        </w:rPr>
        <w:t>.2020) ei asu</w:t>
      </w:r>
      <w:r w:rsidR="00D439AF">
        <w:rPr>
          <w:rStyle w:val="fontstyle01"/>
          <w:sz w:val="22"/>
          <w:szCs w:val="22"/>
          <w:lang w:val="et-EE"/>
        </w:rPr>
        <w:t xml:space="preserve"> </w:t>
      </w:r>
      <w:r w:rsidRPr="004B3471">
        <w:rPr>
          <w:rStyle w:val="fontstyle01"/>
          <w:sz w:val="22"/>
          <w:szCs w:val="22"/>
          <w:lang w:val="et-EE"/>
        </w:rPr>
        <w:t>planeeringualal ühtegi arheoloogiamälestist, seega mõju arheoloogiamälestistele</w:t>
      </w:r>
      <w:r w:rsidR="00D439AF">
        <w:rPr>
          <w:rStyle w:val="fontstyle01"/>
          <w:sz w:val="22"/>
          <w:szCs w:val="22"/>
          <w:lang w:val="et-EE"/>
        </w:rPr>
        <w:t xml:space="preserve"> </w:t>
      </w:r>
      <w:r w:rsidRPr="004B3471">
        <w:rPr>
          <w:rStyle w:val="fontstyle01"/>
          <w:sz w:val="22"/>
          <w:szCs w:val="22"/>
          <w:lang w:val="et-EE"/>
        </w:rPr>
        <w:t>puudub;</w:t>
      </w:r>
    </w:p>
    <w:p w:rsidR="009B209D" w:rsidRPr="004B3471" w:rsidRDefault="009B209D" w:rsidP="004B3471">
      <w:pPr>
        <w:pStyle w:val="ListParagraph"/>
        <w:numPr>
          <w:ilvl w:val="0"/>
          <w:numId w:val="40"/>
        </w:numPr>
        <w:spacing w:before="0" w:after="0"/>
        <w:jc w:val="both"/>
        <w:rPr>
          <w:rFonts w:ascii="Arial" w:eastAsia="Calibri" w:hAnsi="Arial" w:cs="Arial"/>
          <w:lang w:val="et-EE"/>
        </w:rPr>
      </w:pPr>
      <w:r w:rsidRPr="004B3471">
        <w:rPr>
          <w:rFonts w:ascii="Arial" w:eastAsia="Calibri" w:hAnsi="Arial" w:cs="Arial"/>
          <w:lang w:val="et-EE"/>
        </w:rPr>
        <w:t>vastavalt Maa-ameti geoloog</w:t>
      </w:r>
      <w:r w:rsidR="00807B2E" w:rsidRPr="004B3471">
        <w:rPr>
          <w:rFonts w:ascii="Arial" w:eastAsia="Calibri" w:hAnsi="Arial" w:cs="Arial"/>
          <w:lang w:val="et-EE"/>
        </w:rPr>
        <w:t>ia kaardirakenduse andmetele (24.11</w:t>
      </w:r>
      <w:r w:rsidRPr="004B3471">
        <w:rPr>
          <w:rFonts w:ascii="Arial" w:eastAsia="Calibri" w:hAnsi="Arial" w:cs="Arial"/>
          <w:lang w:val="et-EE"/>
        </w:rPr>
        <w:t>.2020) on piirkond</w:t>
      </w:r>
      <w:r w:rsidR="00807B2E" w:rsidRPr="004B3471">
        <w:rPr>
          <w:rFonts w:ascii="Arial" w:eastAsia="Calibri" w:hAnsi="Arial" w:cs="Arial"/>
          <w:lang w:val="et-EE"/>
        </w:rPr>
        <w:t xml:space="preserve"> nõrgalt kaitstud</w:t>
      </w:r>
      <w:r w:rsidRPr="004B3471">
        <w:rPr>
          <w:rFonts w:ascii="Arial" w:eastAsia="Calibri" w:hAnsi="Arial" w:cs="Arial"/>
          <w:lang w:val="et-EE"/>
        </w:rPr>
        <w:t xml:space="preserve"> põhjaveega ala.</w:t>
      </w:r>
    </w:p>
    <w:p w:rsidR="009B209D" w:rsidRPr="004B3471" w:rsidRDefault="009B209D" w:rsidP="004B3471">
      <w:pPr>
        <w:spacing w:before="0" w:after="0"/>
        <w:jc w:val="both"/>
        <w:rPr>
          <w:rFonts w:ascii="Arial" w:eastAsia="Calibri" w:hAnsi="Arial" w:cs="Arial"/>
          <w:lang w:val="et-EE"/>
        </w:rPr>
      </w:pPr>
    </w:p>
    <w:p w:rsidR="009B209D" w:rsidRPr="004B3471" w:rsidRDefault="009B209D" w:rsidP="004B3471">
      <w:pPr>
        <w:pStyle w:val="ListParagraph"/>
        <w:spacing w:before="0" w:after="0"/>
        <w:ind w:left="0"/>
        <w:contextualSpacing w:val="0"/>
        <w:jc w:val="both"/>
        <w:rPr>
          <w:rFonts w:ascii="Arial" w:eastAsia="Calibri" w:hAnsi="Arial" w:cs="Arial"/>
          <w:lang w:val="et-EE"/>
        </w:rPr>
      </w:pPr>
      <w:r w:rsidRPr="004B3471">
        <w:rPr>
          <w:rFonts w:ascii="Arial" w:eastAsia="Calibri" w:hAnsi="Arial" w:cs="Arial"/>
          <w:lang w:val="et-EE"/>
        </w:rPr>
        <w:t>Arvestades eelnimetatud asjaolusid käsitletakse detailsemalt antud peatükis järgnevaid alateemasid, mis on vajalikud planeerimisele järgnevatele kavandatud tegevustele:</w:t>
      </w:r>
    </w:p>
    <w:p w:rsidR="009B209D" w:rsidRPr="004B3471" w:rsidRDefault="009B209D" w:rsidP="004B3471">
      <w:pPr>
        <w:pStyle w:val="ListParagraph"/>
        <w:numPr>
          <w:ilvl w:val="0"/>
          <w:numId w:val="41"/>
        </w:numPr>
        <w:autoSpaceDE w:val="0"/>
        <w:autoSpaceDN w:val="0"/>
        <w:adjustRightInd w:val="0"/>
        <w:spacing w:before="0" w:after="0"/>
        <w:jc w:val="both"/>
        <w:rPr>
          <w:rFonts w:ascii="Arial" w:hAnsi="Arial" w:cs="Arial"/>
          <w:color w:val="000000"/>
          <w:lang w:val="et-EE"/>
        </w:rPr>
      </w:pPr>
      <w:r w:rsidRPr="004B3471">
        <w:rPr>
          <w:rFonts w:ascii="Arial" w:hAnsi="Arial" w:cs="Arial"/>
          <w:bCs/>
          <w:lang w:val="et-EE"/>
        </w:rPr>
        <w:t>kavandatava tegevusega kaasnev oht inimese tervisele ja keskkonnale ning avariiolukordade esinemise võimalikkus;</w:t>
      </w:r>
    </w:p>
    <w:p w:rsidR="009B209D" w:rsidRPr="004B3471" w:rsidRDefault="009B209D" w:rsidP="004B3471">
      <w:pPr>
        <w:pStyle w:val="ListParagraph"/>
        <w:numPr>
          <w:ilvl w:val="0"/>
          <w:numId w:val="41"/>
        </w:numPr>
        <w:spacing w:before="0" w:after="0"/>
        <w:jc w:val="both"/>
        <w:rPr>
          <w:rFonts w:ascii="Arial" w:eastAsia="Calibri" w:hAnsi="Arial" w:cs="Arial"/>
          <w:lang w:val="et-EE"/>
        </w:rPr>
      </w:pPr>
      <w:r w:rsidRPr="004B3471">
        <w:rPr>
          <w:rFonts w:ascii="Arial" w:hAnsi="Arial" w:cs="Arial"/>
          <w:bCs/>
          <w:lang w:val="et-EE"/>
        </w:rPr>
        <w:t>müra ja vibratsioon;</w:t>
      </w:r>
    </w:p>
    <w:p w:rsidR="009B209D" w:rsidRPr="004B3471" w:rsidRDefault="009B209D" w:rsidP="004B3471">
      <w:pPr>
        <w:pStyle w:val="ListParagraph"/>
        <w:numPr>
          <w:ilvl w:val="0"/>
          <w:numId w:val="41"/>
        </w:numPr>
        <w:autoSpaceDE w:val="0"/>
        <w:autoSpaceDN w:val="0"/>
        <w:adjustRightInd w:val="0"/>
        <w:spacing w:before="0" w:after="0"/>
        <w:jc w:val="both"/>
        <w:rPr>
          <w:rFonts w:ascii="Arial" w:eastAsia="Calibri" w:hAnsi="Arial" w:cs="Arial"/>
          <w:lang w:val="et-EE"/>
        </w:rPr>
      </w:pPr>
      <w:r w:rsidRPr="004B3471">
        <w:rPr>
          <w:rFonts w:ascii="Arial" w:hAnsi="Arial" w:cs="Arial"/>
          <w:bCs/>
          <w:lang w:val="et-EE"/>
        </w:rPr>
        <w:t>põhjavesi ja pinnavesi;</w:t>
      </w:r>
    </w:p>
    <w:p w:rsidR="00807B2E" w:rsidRPr="00D439AF" w:rsidRDefault="009B209D" w:rsidP="004B3471">
      <w:pPr>
        <w:pStyle w:val="ListParagraph"/>
        <w:numPr>
          <w:ilvl w:val="0"/>
          <w:numId w:val="41"/>
        </w:numPr>
        <w:autoSpaceDE w:val="0"/>
        <w:autoSpaceDN w:val="0"/>
        <w:adjustRightInd w:val="0"/>
        <w:spacing w:before="0" w:after="0"/>
        <w:jc w:val="both"/>
        <w:rPr>
          <w:rFonts w:ascii="Arial" w:eastAsia="Calibri" w:hAnsi="Arial" w:cs="Arial"/>
          <w:lang w:val="et-EE"/>
        </w:rPr>
      </w:pPr>
      <w:r w:rsidRPr="004B3471">
        <w:rPr>
          <w:rFonts w:ascii="Arial" w:hAnsi="Arial" w:cs="Arial"/>
          <w:bCs/>
          <w:lang w:val="et-EE"/>
        </w:rPr>
        <w:t>radoon.</w:t>
      </w:r>
    </w:p>
    <w:p w:rsidR="00D439AF" w:rsidRPr="00D439AF" w:rsidRDefault="00D439AF" w:rsidP="00D439AF">
      <w:pPr>
        <w:autoSpaceDE w:val="0"/>
        <w:autoSpaceDN w:val="0"/>
        <w:adjustRightInd w:val="0"/>
        <w:spacing w:before="0" w:after="0"/>
        <w:jc w:val="both"/>
        <w:rPr>
          <w:rFonts w:ascii="Arial" w:eastAsia="Calibri" w:hAnsi="Arial" w:cs="Arial"/>
          <w:lang w:val="et-EE"/>
        </w:rPr>
      </w:pPr>
    </w:p>
    <w:p w:rsidR="009E71FE" w:rsidRPr="004B3471" w:rsidRDefault="009E71FE" w:rsidP="003F5F1B">
      <w:pPr>
        <w:pStyle w:val="Heading2"/>
        <w:numPr>
          <w:ilvl w:val="1"/>
          <w:numId w:val="30"/>
        </w:numPr>
        <w:spacing w:before="0"/>
        <w:ind w:left="437" w:hanging="437"/>
        <w:jc w:val="both"/>
        <w:rPr>
          <w:rFonts w:ascii="Arial" w:eastAsia="Calibri" w:hAnsi="Arial" w:cs="Arial"/>
          <w:color w:val="auto"/>
          <w:sz w:val="22"/>
          <w:szCs w:val="22"/>
          <w:lang w:val="et-EE"/>
        </w:rPr>
      </w:pPr>
      <w:bookmarkStart w:id="51" w:name="_Toc64882901"/>
      <w:r w:rsidRPr="004B3471">
        <w:rPr>
          <w:rFonts w:ascii="Arial" w:eastAsia="Calibri" w:hAnsi="Arial" w:cs="Arial"/>
          <w:color w:val="auto"/>
          <w:sz w:val="22"/>
          <w:szCs w:val="22"/>
          <w:lang w:val="et-EE"/>
        </w:rPr>
        <w:t>Kavandatava tegevusega kaasnev oht tervisele ja keskkonnale ning avariiolukordade esinemise võimalikkus</w:t>
      </w:r>
      <w:bookmarkEnd w:id="51"/>
    </w:p>
    <w:p w:rsidR="009E71FE" w:rsidRPr="004B3471" w:rsidRDefault="009E71FE" w:rsidP="004B3471">
      <w:pPr>
        <w:spacing w:before="0" w:after="0"/>
        <w:jc w:val="both"/>
        <w:rPr>
          <w:rFonts w:ascii="Arial" w:hAnsi="Arial" w:cs="Arial"/>
          <w:lang w:val="et-EE"/>
        </w:rPr>
      </w:pPr>
      <w:r w:rsidRPr="004B3471">
        <w:rPr>
          <w:rFonts w:ascii="Arial" w:hAnsi="Arial" w:cs="Arial"/>
          <w:lang w:val="et-EE"/>
        </w:rPr>
        <w:t>Oht inimeste tervisele ja keskkonnale ning õnnetuste esinemise võimalikkus on kavandatava tegevuse puhul minimaalne ning võib avalduda hoonete rajamise ehitusprotsessis.</w:t>
      </w:r>
    </w:p>
    <w:p w:rsidR="009E71FE" w:rsidRPr="004B3471" w:rsidRDefault="009E71FE" w:rsidP="004B3471">
      <w:pPr>
        <w:spacing w:before="0" w:after="0"/>
        <w:jc w:val="both"/>
        <w:rPr>
          <w:rFonts w:ascii="Arial" w:hAnsi="Arial" w:cs="Arial"/>
          <w:lang w:val="et-EE"/>
        </w:rPr>
      </w:pPr>
      <w:r w:rsidRPr="004B3471">
        <w:rPr>
          <w:rFonts w:ascii="Arial" w:hAnsi="Arial" w:cs="Arial"/>
          <w:lang w:val="et-EE"/>
        </w:rPr>
        <w:t xml:space="preserve">Põhja- ja pinnavee reostust võib põhjustada mõni suurem avarii (kanalisatsioonitoru purunemine, kütuseleke vmt). Õnnetuste vältimiseks tuleb kinni pidada ehitusprojektis ning tööohutust määravates </w:t>
      </w:r>
      <w:r w:rsidRPr="004B3471">
        <w:rPr>
          <w:rFonts w:ascii="Arial" w:hAnsi="Arial" w:cs="Arial"/>
          <w:lang w:val="et-EE"/>
        </w:rPr>
        <w:lastRenderedPageBreak/>
        <w:t>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rsidR="009E71FE" w:rsidRPr="004B3471" w:rsidRDefault="009E71FE" w:rsidP="004B3471">
      <w:pPr>
        <w:spacing w:before="0" w:after="0"/>
        <w:jc w:val="both"/>
        <w:rPr>
          <w:rFonts w:ascii="Arial" w:hAnsi="Arial" w:cs="Arial"/>
          <w:lang w:val="et-EE"/>
        </w:rPr>
      </w:pPr>
      <w:r w:rsidRPr="004B3471">
        <w:rPr>
          <w:rFonts w:ascii="Arial" w:hAnsi="Arial" w:cs="Arial"/>
          <w:lang w:val="et-EE"/>
        </w:rPr>
        <w:t>Avariiohtlikku olukordade vältimiseks:</w:t>
      </w:r>
    </w:p>
    <w:p w:rsidR="009E71FE" w:rsidRPr="004B3471" w:rsidRDefault="009E71FE" w:rsidP="004B3471">
      <w:pPr>
        <w:pStyle w:val="ListParagraph"/>
        <w:numPr>
          <w:ilvl w:val="0"/>
          <w:numId w:val="39"/>
        </w:numPr>
        <w:spacing w:before="0" w:after="0"/>
        <w:jc w:val="both"/>
        <w:rPr>
          <w:rFonts w:ascii="Arial" w:hAnsi="Arial" w:cs="Arial"/>
          <w:lang w:val="et-EE"/>
        </w:rPr>
      </w:pPr>
      <w:r w:rsidRPr="004B3471">
        <w:rPr>
          <w:rFonts w:ascii="Arial" w:hAnsi="Arial" w:cs="Arial"/>
          <w:lang w:val="et-EE"/>
        </w:rPr>
        <w:t>territooriumi korrashoid;</w:t>
      </w:r>
    </w:p>
    <w:p w:rsidR="009E71FE" w:rsidRPr="004B3471" w:rsidRDefault="009E71FE" w:rsidP="004B3471">
      <w:pPr>
        <w:pStyle w:val="ListParagraph"/>
        <w:numPr>
          <w:ilvl w:val="0"/>
          <w:numId w:val="38"/>
        </w:numPr>
        <w:spacing w:before="0" w:after="0"/>
        <w:jc w:val="both"/>
        <w:rPr>
          <w:rFonts w:ascii="Arial" w:hAnsi="Arial" w:cs="Arial"/>
          <w:lang w:val="et-EE"/>
        </w:rPr>
      </w:pPr>
      <w:r w:rsidRPr="004B3471">
        <w:rPr>
          <w:rFonts w:ascii="Arial" w:hAnsi="Arial" w:cs="Arial"/>
          <w:lang w:val="et-EE"/>
        </w:rPr>
        <w:t>territooriumile tagada juurdepääs;</w:t>
      </w:r>
    </w:p>
    <w:p w:rsidR="009E71FE" w:rsidRPr="004B3471" w:rsidRDefault="009E71FE" w:rsidP="004B3471">
      <w:pPr>
        <w:pStyle w:val="ListParagraph"/>
        <w:numPr>
          <w:ilvl w:val="0"/>
          <w:numId w:val="37"/>
        </w:numPr>
        <w:spacing w:before="0" w:after="0"/>
        <w:jc w:val="both"/>
        <w:rPr>
          <w:rFonts w:ascii="Arial" w:hAnsi="Arial" w:cs="Arial"/>
          <w:lang w:val="et-EE"/>
        </w:rPr>
      </w:pPr>
      <w:r w:rsidRPr="004B3471">
        <w:rPr>
          <w:rFonts w:ascii="Arial" w:hAnsi="Arial" w:cs="Arial"/>
          <w:lang w:val="et-EE"/>
        </w:rPr>
        <w:t>ehitamise ajal ei tohi koormata keskkonda saasteainetega, vältida masinatest tingitud õlireostust, vajalik on ehitusjääkide õigeaegne ja pidev koristamine;</w:t>
      </w:r>
    </w:p>
    <w:p w:rsidR="009E71FE" w:rsidRDefault="009E71FE" w:rsidP="004B3471">
      <w:pPr>
        <w:pStyle w:val="ListParagraph"/>
        <w:numPr>
          <w:ilvl w:val="0"/>
          <w:numId w:val="36"/>
        </w:numPr>
        <w:spacing w:before="0" w:after="0"/>
        <w:jc w:val="both"/>
        <w:rPr>
          <w:rFonts w:ascii="Arial" w:hAnsi="Arial" w:cs="Arial"/>
          <w:lang w:val="et-EE"/>
        </w:rPr>
      </w:pPr>
      <w:r w:rsidRPr="004B3471">
        <w:rPr>
          <w:rFonts w:ascii="Arial" w:hAnsi="Arial" w:cs="Arial"/>
          <w:lang w:val="et-EE"/>
        </w:rPr>
        <w:t>vajadusel luua ajutine (ehitusaegne) saasteainete kogumise ja puhastamise süsteem.</w:t>
      </w:r>
    </w:p>
    <w:p w:rsidR="00D439AF" w:rsidRPr="00D439AF" w:rsidRDefault="00D439AF" w:rsidP="00D439AF">
      <w:pPr>
        <w:spacing w:before="0" w:after="0"/>
        <w:jc w:val="both"/>
        <w:rPr>
          <w:rFonts w:ascii="Arial" w:hAnsi="Arial" w:cs="Arial"/>
          <w:lang w:val="et-EE"/>
        </w:rPr>
      </w:pPr>
    </w:p>
    <w:p w:rsidR="004F1222" w:rsidRPr="004B3471" w:rsidRDefault="004F1222" w:rsidP="004B3471">
      <w:pPr>
        <w:pStyle w:val="Heading2"/>
        <w:numPr>
          <w:ilvl w:val="1"/>
          <w:numId w:val="30"/>
        </w:numPr>
        <w:spacing w:before="0"/>
        <w:jc w:val="both"/>
        <w:rPr>
          <w:rFonts w:ascii="Arial" w:eastAsia="Calibri" w:hAnsi="Arial" w:cs="Arial"/>
          <w:color w:val="auto"/>
          <w:sz w:val="22"/>
          <w:szCs w:val="22"/>
          <w:lang w:val="et-EE"/>
        </w:rPr>
      </w:pPr>
      <w:bookmarkStart w:id="52" w:name="_Toc64882902"/>
      <w:r w:rsidRPr="004B3471">
        <w:rPr>
          <w:rFonts w:ascii="Arial" w:eastAsia="Calibri" w:hAnsi="Arial" w:cs="Arial"/>
          <w:color w:val="auto"/>
          <w:sz w:val="22"/>
          <w:szCs w:val="22"/>
          <w:lang w:val="et-EE"/>
        </w:rPr>
        <w:t>Müra ja vibratsioon</w:t>
      </w:r>
      <w:bookmarkEnd w:id="52"/>
    </w:p>
    <w:p w:rsidR="004F1222" w:rsidRPr="004B3471" w:rsidRDefault="004F1222" w:rsidP="004B3471">
      <w:pPr>
        <w:spacing w:before="0" w:after="0"/>
        <w:jc w:val="both"/>
        <w:rPr>
          <w:rFonts w:ascii="Arial" w:hAnsi="Arial" w:cs="Arial"/>
          <w:lang w:val="et-EE"/>
        </w:rPr>
      </w:pPr>
      <w:r w:rsidRPr="004B3471">
        <w:rPr>
          <w:rFonts w:ascii="Arial" w:hAnsi="Arial"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rsidR="00022A9E" w:rsidRPr="004B3471" w:rsidRDefault="00022A9E" w:rsidP="004B3471">
      <w:pPr>
        <w:spacing w:before="0" w:after="0"/>
        <w:jc w:val="both"/>
        <w:rPr>
          <w:rFonts w:ascii="Arial" w:hAnsi="Arial" w:cs="Arial"/>
          <w:lang w:val="et-EE"/>
        </w:rPr>
      </w:pPr>
      <w:r w:rsidRPr="004B3471">
        <w:rPr>
          <w:rFonts w:ascii="Arial" w:hAnsi="Arial" w:cs="Arial"/>
          <w:lang w:val="et-EE"/>
        </w:rPr>
        <w:t>Mürakaitse rakendamise meetmed:</w:t>
      </w:r>
    </w:p>
    <w:p w:rsidR="00022A9E" w:rsidRPr="004B3471" w:rsidRDefault="00022A9E" w:rsidP="004B3471">
      <w:pPr>
        <w:pStyle w:val="ListParagraph"/>
        <w:numPr>
          <w:ilvl w:val="0"/>
          <w:numId w:val="34"/>
        </w:numPr>
        <w:spacing w:before="0" w:after="0"/>
        <w:jc w:val="both"/>
        <w:rPr>
          <w:rFonts w:ascii="Arial" w:hAnsi="Arial" w:cs="Arial"/>
          <w:lang w:val="et-EE"/>
        </w:rPr>
      </w:pPr>
      <w:r w:rsidRPr="004B3471">
        <w:rPr>
          <w:rFonts w:ascii="Arial" w:eastAsia="Calibri" w:hAnsi="Arial"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4B3471">
        <w:rPr>
          <w:rFonts w:ascii="Arial" w:hAnsi="Arial" w:cs="Arial"/>
          <w:lang w:val="et-EE"/>
        </w:rPr>
        <w:t xml:space="preserve"> välispiiride ühisisolatsioon R`</w:t>
      </w:r>
      <w:r w:rsidRPr="004B3471">
        <w:rPr>
          <w:rFonts w:ascii="Arial" w:hAnsi="Arial" w:cs="Arial"/>
          <w:vertAlign w:val="subscript"/>
          <w:lang w:val="et-EE"/>
        </w:rPr>
        <w:t>tr,s,w</w:t>
      </w:r>
      <w:r w:rsidRPr="004B3471">
        <w:rPr>
          <w:rFonts w:ascii="Arial" w:hAnsi="Arial" w:cs="Arial"/>
          <w:vertAlign w:val="superscript"/>
          <w:lang w:val="et-EE"/>
        </w:rPr>
        <w:footnoteReference w:id="1"/>
      </w:r>
      <w:r w:rsidRPr="004B3471">
        <w:rPr>
          <w:rFonts w:ascii="Arial" w:hAnsi="Arial" w:cs="Arial"/>
          <w:lang w:val="et-EE"/>
        </w:rPr>
        <w:t>+C</w:t>
      </w:r>
      <w:r w:rsidRPr="004B3471">
        <w:rPr>
          <w:rFonts w:ascii="Arial" w:hAnsi="Arial" w:cs="Arial"/>
          <w:vertAlign w:val="subscript"/>
          <w:lang w:val="et-EE"/>
        </w:rPr>
        <w:t>tr</w:t>
      </w:r>
      <w:r w:rsidRPr="004B3471">
        <w:rPr>
          <w:rFonts w:ascii="Arial" w:hAnsi="Arial" w:cs="Arial"/>
          <w:vertAlign w:val="superscript"/>
          <w:lang w:val="et-EE"/>
        </w:rPr>
        <w:footnoteReference w:id="2"/>
      </w:r>
      <w:r w:rsidRPr="004B3471">
        <w:rPr>
          <w:rFonts w:ascii="Arial" w:hAnsi="Arial" w:cs="Arial"/>
          <w:lang w:val="et-EE"/>
        </w:rPr>
        <w:t xml:space="preserve"> ei oleks väiksem standardi tabelis 6.3 (välispiiridele esitatavad heliisolatsiooninõuded olenevalt välise müra tasemest) toodud piirväärtusest;</w:t>
      </w:r>
    </w:p>
    <w:p w:rsidR="00022A9E" w:rsidRPr="004B3471" w:rsidRDefault="004F1222" w:rsidP="004B3471">
      <w:pPr>
        <w:pStyle w:val="ListParagraph"/>
        <w:numPr>
          <w:ilvl w:val="0"/>
          <w:numId w:val="34"/>
        </w:numPr>
        <w:spacing w:before="0" w:after="0"/>
        <w:jc w:val="both"/>
        <w:rPr>
          <w:rFonts w:ascii="Arial" w:hAnsi="Arial" w:cs="Arial"/>
          <w:lang w:val="et-EE"/>
        </w:rPr>
      </w:pPr>
      <w:r w:rsidRPr="004B3471">
        <w:rPr>
          <w:rFonts w:ascii="Arial" w:hAnsi="Arial" w:cs="Arial"/>
          <w:lang w:val="et-EE"/>
        </w:rPr>
        <w:t>ehitusaegselt tuleb tagada, et ehitustegevusega kaasnevad müra- ja vibratsioonitasemed ei ületaks ümbruskonnas keskkonnaministri 16.12.2016 määruse nr 71 „Välisõhus leviva müra normtasemed ja mürataseme mõõtmise, määramise ja hindamise meetodid” lisa 1 ja sotsiaalministri 17.05.2002 määrusega nr 78 „Vibratsiooni piirväärtused elamutes ja ühiskasutusega hoonetes ning vibratsiooni mõõtmise meetodid" kehtestatud ehitusmüra ja vibratsiooni piirväärtusi. Detailplaneeringu elluviimisega kaasnevad mõjud on seotud uute hoonete ehitamisega ning võimalikud mõjud on eelkõige ehitusaegsed ajutised häiringud (nt ehitusaegne müra, vibratsioon) ja nende ulatus piirneb peamiselt planeeringu ala ja lähialaga;</w:t>
      </w:r>
    </w:p>
    <w:p w:rsidR="00022A9E" w:rsidRPr="004B3471" w:rsidRDefault="004F1222" w:rsidP="004B3471">
      <w:pPr>
        <w:pStyle w:val="ListParagraph"/>
        <w:numPr>
          <w:ilvl w:val="0"/>
          <w:numId w:val="34"/>
        </w:numPr>
        <w:spacing w:before="0" w:after="0"/>
        <w:jc w:val="both"/>
        <w:rPr>
          <w:rFonts w:ascii="Arial" w:hAnsi="Arial" w:cs="Arial"/>
          <w:lang w:val="et-EE"/>
        </w:rPr>
      </w:pPr>
      <w:r w:rsidRPr="004B3471">
        <w:rPr>
          <w:rFonts w:ascii="Arial" w:hAnsi="Arial" w:cs="Arial"/>
          <w:lang w:val="et-EE"/>
        </w:rPr>
        <w:t>akende valikul eeskätt hoone teepoolsetel külgedel tuleb tähelepanu pöörata akende heliisolatsioonile teeliiklusest tuleneva müra suhtes. Kasutada tuleb tõhusa heliisolatsiooniga klaaspakettaknaid;</w:t>
      </w:r>
    </w:p>
    <w:p w:rsidR="004F1222" w:rsidRPr="004B3471" w:rsidRDefault="004F1222" w:rsidP="004B3471">
      <w:pPr>
        <w:pStyle w:val="ListParagraph"/>
        <w:numPr>
          <w:ilvl w:val="0"/>
          <w:numId w:val="34"/>
        </w:numPr>
        <w:spacing w:before="0" w:after="0"/>
        <w:jc w:val="both"/>
        <w:rPr>
          <w:rFonts w:ascii="Arial" w:hAnsi="Arial" w:cs="Arial"/>
          <w:lang w:val="et-EE"/>
        </w:rPr>
      </w:pPr>
      <w:r w:rsidRPr="004B3471">
        <w:rPr>
          <w:rFonts w:ascii="Arial" w:hAnsi="Arial"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rsidR="004F1222" w:rsidRDefault="004F1222" w:rsidP="004B3471">
      <w:pPr>
        <w:spacing w:before="0" w:after="0"/>
        <w:jc w:val="both"/>
        <w:rPr>
          <w:rFonts w:ascii="Arial" w:hAnsi="Arial" w:cs="Arial"/>
          <w:lang w:val="et-EE"/>
        </w:rPr>
      </w:pPr>
      <w:r w:rsidRPr="004B3471">
        <w:rPr>
          <w:rFonts w:ascii="Arial" w:hAnsi="Arial" w:cs="Arial"/>
          <w:lang w:val="et-EE"/>
        </w:rPr>
        <w:t>Maanteeamet ei võta endale kohustusi liiklusest põhjustatud häiringutest ning tee omanik ei võta endale kohustusi planeeringuga kavandatud leevendusmeetmete rakendamiseks</w:t>
      </w:r>
      <w:r w:rsidR="00DA4F52">
        <w:rPr>
          <w:rFonts w:ascii="Arial" w:hAnsi="Arial" w:cs="Arial"/>
          <w:lang w:val="et-EE"/>
        </w:rPr>
        <w:t>.</w:t>
      </w:r>
    </w:p>
    <w:p w:rsidR="00D439AF" w:rsidRPr="004B3471" w:rsidRDefault="00D439AF" w:rsidP="004B3471">
      <w:pPr>
        <w:spacing w:before="0" w:after="0"/>
        <w:jc w:val="both"/>
        <w:rPr>
          <w:rFonts w:ascii="Arial" w:hAnsi="Arial" w:cs="Arial"/>
          <w:lang w:val="et-EE"/>
        </w:rPr>
      </w:pPr>
    </w:p>
    <w:p w:rsidR="00022A9E" w:rsidRPr="004B3471" w:rsidRDefault="004F1222" w:rsidP="004B3471">
      <w:pPr>
        <w:autoSpaceDE w:val="0"/>
        <w:autoSpaceDN w:val="0"/>
        <w:adjustRightInd w:val="0"/>
        <w:spacing w:before="0" w:after="0"/>
        <w:jc w:val="both"/>
        <w:rPr>
          <w:rFonts w:ascii="Arial" w:hAnsi="Arial" w:cs="Arial"/>
          <w:b/>
          <w:bCs/>
          <w:lang w:val="et-EE"/>
        </w:rPr>
      </w:pPr>
      <w:r w:rsidRPr="004B3471">
        <w:rPr>
          <w:rFonts w:ascii="Arial" w:hAnsi="Arial" w:cs="Arial"/>
          <w:b/>
          <w:bCs/>
          <w:lang w:val="et-EE"/>
        </w:rPr>
        <w:t>Terviseameti nõuded projekteerimiseks ja ehitamiseks:</w:t>
      </w:r>
    </w:p>
    <w:p w:rsidR="00022A9E" w:rsidRPr="004B3471" w:rsidRDefault="004F1222" w:rsidP="004B3471">
      <w:pPr>
        <w:pStyle w:val="ListParagraph"/>
        <w:numPr>
          <w:ilvl w:val="0"/>
          <w:numId w:val="35"/>
        </w:numPr>
        <w:autoSpaceDE w:val="0"/>
        <w:autoSpaceDN w:val="0"/>
        <w:adjustRightInd w:val="0"/>
        <w:spacing w:before="0" w:after="0"/>
        <w:jc w:val="both"/>
        <w:rPr>
          <w:rFonts w:ascii="Arial" w:hAnsi="Arial" w:cs="Arial"/>
          <w:b/>
          <w:bCs/>
          <w:lang w:val="et-EE"/>
        </w:rPr>
      </w:pPr>
      <w:r w:rsidRPr="004B3471">
        <w:rPr>
          <w:rFonts w:ascii="Arial" w:eastAsia="Calibri" w:hAnsi="Arial" w:cs="Arial"/>
          <w:lang w:val="et-EE"/>
        </w:rPr>
        <w:t>edaspidisel projekteerimisel tuleb tagada, et elamute välisterritooriumitel vastaksid müratasemed keskkonnaministri 16.12.2016 a. määruses nr 71 „Välisõhus leviva müra normtasemed ja müratasemete mõõtmise, määramise ja hindamise meetodid</w:t>
      </w:r>
      <w:r w:rsidRPr="004B3471">
        <w:rPr>
          <w:rFonts w:ascii="Arial" w:hAnsi="Arial" w:cs="Arial"/>
          <w:lang w:val="et-EE"/>
        </w:rPr>
        <w:t>”</w:t>
      </w:r>
      <w:r w:rsidRPr="004B3471">
        <w:rPr>
          <w:rFonts w:ascii="Arial" w:eastAsia="Calibri" w:hAnsi="Arial" w:cs="Arial"/>
          <w:lang w:val="et-EE"/>
        </w:rPr>
        <w:t xml:space="preserve"> (edaspidi KeM määrus nr 71) kehtestatud normtasemetele;</w:t>
      </w:r>
    </w:p>
    <w:p w:rsidR="00022A9E" w:rsidRPr="004B3471" w:rsidRDefault="004F1222" w:rsidP="004B3471">
      <w:pPr>
        <w:pStyle w:val="ListParagraph"/>
        <w:numPr>
          <w:ilvl w:val="0"/>
          <w:numId w:val="35"/>
        </w:numPr>
        <w:autoSpaceDE w:val="0"/>
        <w:autoSpaceDN w:val="0"/>
        <w:adjustRightInd w:val="0"/>
        <w:spacing w:before="0" w:after="0"/>
        <w:jc w:val="both"/>
        <w:rPr>
          <w:rFonts w:ascii="Arial" w:hAnsi="Arial" w:cs="Arial"/>
          <w:b/>
          <w:bCs/>
          <w:lang w:val="et-EE"/>
        </w:rPr>
      </w:pPr>
      <w:r w:rsidRPr="004B3471">
        <w:rPr>
          <w:rFonts w:ascii="Arial" w:eastAsia="Calibri" w:hAnsi="Arial" w:cs="Arial"/>
          <w:lang w:val="et-EE"/>
        </w:rPr>
        <w:t>arvestada lähiümbruste planeeringutega ja tagada piisav insolatsioon vastavalt EVS894:2008+A2:2015 „Loomulik valgustus elu- ja bürooruumides</w:t>
      </w:r>
      <w:r w:rsidRPr="004B3471">
        <w:rPr>
          <w:rFonts w:ascii="Arial" w:hAnsi="Arial" w:cs="Arial"/>
          <w:lang w:val="et-EE"/>
        </w:rPr>
        <w:t>”</w:t>
      </w:r>
      <w:r w:rsidRPr="004B3471">
        <w:rPr>
          <w:rFonts w:ascii="Arial" w:eastAsia="Calibri" w:hAnsi="Arial" w:cs="Arial"/>
          <w:lang w:val="et-EE"/>
        </w:rPr>
        <w:t>;</w:t>
      </w:r>
    </w:p>
    <w:p w:rsidR="00022A9E" w:rsidRPr="004B3471" w:rsidRDefault="004F1222" w:rsidP="004B3471">
      <w:pPr>
        <w:pStyle w:val="ListParagraph"/>
        <w:numPr>
          <w:ilvl w:val="0"/>
          <w:numId w:val="35"/>
        </w:numPr>
        <w:autoSpaceDE w:val="0"/>
        <w:autoSpaceDN w:val="0"/>
        <w:adjustRightInd w:val="0"/>
        <w:spacing w:before="0" w:after="0"/>
        <w:jc w:val="both"/>
        <w:rPr>
          <w:rFonts w:ascii="Arial" w:hAnsi="Arial" w:cs="Arial"/>
          <w:b/>
          <w:bCs/>
          <w:lang w:val="et-EE"/>
        </w:rPr>
      </w:pPr>
      <w:r w:rsidRPr="004B3471">
        <w:rPr>
          <w:rFonts w:ascii="Arial" w:hAnsi="Arial" w:cs="Arial"/>
          <w:bCs/>
          <w:lang w:val="et-EE"/>
        </w:rPr>
        <w:t>ärihoonele paigaldatavad tehnoseadmed on mürahäiringute vältimiseks soovitav paigutada elamutest võimalikult kaugele (võimalusel sellistele hoone külgedele, mis ei ole suunaga elamute poole);</w:t>
      </w:r>
    </w:p>
    <w:p w:rsidR="004F1222" w:rsidRPr="00D439AF" w:rsidRDefault="004F1222" w:rsidP="004B3471">
      <w:pPr>
        <w:pStyle w:val="ListParagraph"/>
        <w:numPr>
          <w:ilvl w:val="0"/>
          <w:numId w:val="35"/>
        </w:numPr>
        <w:autoSpaceDE w:val="0"/>
        <w:autoSpaceDN w:val="0"/>
        <w:adjustRightInd w:val="0"/>
        <w:spacing w:before="0" w:after="0"/>
        <w:jc w:val="both"/>
        <w:rPr>
          <w:rFonts w:ascii="Arial" w:hAnsi="Arial" w:cs="Arial"/>
          <w:b/>
          <w:bCs/>
          <w:lang w:val="et-EE"/>
        </w:rPr>
      </w:pPr>
      <w:r w:rsidRPr="004B3471">
        <w:rPr>
          <w:rFonts w:ascii="Arial" w:hAnsi="Arial" w:cs="Arial"/>
          <w:bCs/>
          <w:lang w:val="et-EE"/>
        </w:rPr>
        <w:lastRenderedPageBreak/>
        <w:t>ehitustegevusega kaasnevad müratasemed ei tohi lähedal asuvatel elamualadel ületada KeM määruse nr 71 lisas 1 kehtestatud normtasemeid. Ehitusmüra piirväärtusena rakendatakse kella 21.00 – 07.00 vahel II kategooria tööstusmüra piirtaset. Ehitusaegsed vibratsioonitasemed peavad vastama sotsiaalministri 17.05.2002 määruses nr 78 „Vibratsiooni piirväärtused elamutes ja ühiskasutusega hoonetes ning vibratsiooni mõõtmise meetodid</w:t>
      </w:r>
      <w:r w:rsidRPr="004B3471">
        <w:rPr>
          <w:rFonts w:ascii="Arial" w:hAnsi="Arial" w:cs="Arial"/>
          <w:lang w:val="et-EE"/>
        </w:rPr>
        <w:t>”</w:t>
      </w:r>
      <w:r w:rsidRPr="004B3471">
        <w:rPr>
          <w:rFonts w:ascii="Arial" w:hAnsi="Arial" w:cs="Arial"/>
          <w:bCs/>
          <w:lang w:val="et-EE"/>
        </w:rPr>
        <w:t xml:space="preserve"> § 3 toodud piirväärtustele.</w:t>
      </w:r>
    </w:p>
    <w:p w:rsidR="00D439AF" w:rsidRPr="00D439AF" w:rsidRDefault="00D439AF" w:rsidP="00D439AF">
      <w:pPr>
        <w:autoSpaceDE w:val="0"/>
        <w:autoSpaceDN w:val="0"/>
        <w:adjustRightInd w:val="0"/>
        <w:spacing w:before="0" w:after="0"/>
        <w:jc w:val="both"/>
        <w:rPr>
          <w:rFonts w:ascii="Arial" w:hAnsi="Arial" w:cs="Arial"/>
          <w:b/>
          <w:bCs/>
          <w:lang w:val="et-EE"/>
        </w:rPr>
      </w:pPr>
    </w:p>
    <w:p w:rsidR="00022A9E" w:rsidRPr="004B3471" w:rsidRDefault="00022A9E" w:rsidP="004B3471">
      <w:pPr>
        <w:pStyle w:val="Heading2"/>
        <w:numPr>
          <w:ilvl w:val="1"/>
          <w:numId w:val="30"/>
        </w:numPr>
        <w:spacing w:before="0"/>
        <w:jc w:val="both"/>
        <w:rPr>
          <w:rFonts w:ascii="Arial" w:eastAsia="Calibri" w:hAnsi="Arial" w:cs="Arial"/>
          <w:color w:val="auto"/>
          <w:sz w:val="22"/>
          <w:szCs w:val="22"/>
          <w:lang w:val="et-EE"/>
        </w:rPr>
      </w:pPr>
      <w:bookmarkStart w:id="53" w:name="_Toc64882903"/>
      <w:r w:rsidRPr="004B3471">
        <w:rPr>
          <w:rFonts w:ascii="Arial" w:eastAsia="Calibri" w:hAnsi="Arial" w:cs="Arial"/>
          <w:color w:val="auto"/>
          <w:sz w:val="22"/>
          <w:szCs w:val="22"/>
          <w:lang w:val="et-EE"/>
        </w:rPr>
        <w:t>Põhjavesi ja pinnavesi</w:t>
      </w:r>
      <w:bookmarkEnd w:id="53"/>
    </w:p>
    <w:p w:rsidR="00022A9E" w:rsidRPr="004B3471" w:rsidRDefault="00022A9E" w:rsidP="004B3471">
      <w:pPr>
        <w:autoSpaceDE w:val="0"/>
        <w:autoSpaceDN w:val="0"/>
        <w:adjustRightInd w:val="0"/>
        <w:spacing w:before="0" w:after="0"/>
        <w:jc w:val="both"/>
        <w:rPr>
          <w:rFonts w:ascii="Arial" w:hAnsi="Arial" w:cs="Arial"/>
          <w:color w:val="000000"/>
          <w:lang w:val="et-EE"/>
        </w:rPr>
      </w:pPr>
      <w:r w:rsidRPr="004B3471">
        <w:rPr>
          <w:rFonts w:ascii="Arial" w:hAnsi="Arial" w:cs="Arial"/>
          <w:color w:val="000000"/>
          <w:lang w:val="et-EE"/>
        </w:rPr>
        <w:t>Planeeringuala asub nõrgalt kaitstud põhjaveega ala piirkonnas. Kavandatava tegevusega ei kaasne põhjaveevõttu ega põhjaveereostust.</w:t>
      </w:r>
    </w:p>
    <w:p w:rsidR="00022A9E" w:rsidRPr="004B3471" w:rsidRDefault="00022A9E" w:rsidP="004B3471">
      <w:pPr>
        <w:autoSpaceDE w:val="0"/>
        <w:autoSpaceDN w:val="0"/>
        <w:adjustRightInd w:val="0"/>
        <w:spacing w:before="0" w:after="0"/>
        <w:jc w:val="both"/>
        <w:rPr>
          <w:rFonts w:ascii="Arial" w:hAnsi="Arial" w:cs="Arial"/>
          <w:color w:val="000000"/>
          <w:lang w:val="et-EE"/>
        </w:rPr>
      </w:pPr>
      <w:r w:rsidRPr="004B3471">
        <w:rPr>
          <w:rFonts w:ascii="Arial" w:hAnsi="Arial" w:cs="Arial"/>
          <w:color w:val="000000"/>
          <w:lang w:val="et-EE"/>
        </w:rPr>
        <w:t>Põhjavee kaitseks kasutatavad meetmed:</w:t>
      </w:r>
    </w:p>
    <w:p w:rsidR="00022A9E" w:rsidRPr="004B3471" w:rsidRDefault="00022A9E" w:rsidP="004B3471">
      <w:pPr>
        <w:pStyle w:val="ListParagraph"/>
        <w:numPr>
          <w:ilvl w:val="0"/>
          <w:numId w:val="44"/>
        </w:numPr>
        <w:autoSpaceDE w:val="0"/>
        <w:autoSpaceDN w:val="0"/>
        <w:adjustRightInd w:val="0"/>
        <w:spacing w:before="0" w:after="0"/>
        <w:jc w:val="both"/>
        <w:rPr>
          <w:rFonts w:ascii="Arial" w:hAnsi="Arial" w:cs="Arial"/>
          <w:color w:val="000000"/>
          <w:lang w:val="et-EE"/>
        </w:rPr>
      </w:pPr>
      <w:r w:rsidRPr="004B3471">
        <w:rPr>
          <w:rFonts w:ascii="Arial" w:hAnsi="Arial" w:cs="Arial"/>
          <w:color w:val="000000"/>
          <w:lang w:val="et-EE"/>
        </w:rPr>
        <w:t>mitte immutada reovett haljasaladele;</w:t>
      </w:r>
    </w:p>
    <w:p w:rsidR="00022A9E" w:rsidRDefault="00022A9E" w:rsidP="004B3471">
      <w:pPr>
        <w:pStyle w:val="ListParagraph"/>
        <w:numPr>
          <w:ilvl w:val="0"/>
          <w:numId w:val="44"/>
        </w:numPr>
        <w:autoSpaceDE w:val="0"/>
        <w:autoSpaceDN w:val="0"/>
        <w:adjustRightInd w:val="0"/>
        <w:spacing w:before="0" w:after="0"/>
        <w:jc w:val="both"/>
        <w:rPr>
          <w:rFonts w:ascii="Arial" w:hAnsi="Arial" w:cs="Arial"/>
          <w:color w:val="000000"/>
          <w:lang w:val="et-EE"/>
        </w:rPr>
      </w:pPr>
      <w:r w:rsidRPr="004B3471">
        <w:rPr>
          <w:rFonts w:ascii="Arial" w:hAnsi="Arial" w:cs="Arial"/>
          <w:color w:val="000000"/>
          <w:lang w:val="et-EE"/>
        </w:rPr>
        <w:t>mitte juhtida saasteaineid või saastunud vett haljasaladele.</w:t>
      </w:r>
    </w:p>
    <w:p w:rsidR="00D439AF" w:rsidRPr="00D439AF" w:rsidRDefault="00D439AF" w:rsidP="00D439AF">
      <w:pPr>
        <w:autoSpaceDE w:val="0"/>
        <w:autoSpaceDN w:val="0"/>
        <w:adjustRightInd w:val="0"/>
        <w:spacing w:before="0" w:after="0"/>
        <w:jc w:val="both"/>
        <w:rPr>
          <w:rFonts w:ascii="Arial" w:hAnsi="Arial" w:cs="Arial"/>
          <w:color w:val="000000"/>
          <w:lang w:val="et-EE"/>
        </w:rPr>
      </w:pPr>
    </w:p>
    <w:p w:rsidR="00F820D6" w:rsidRPr="004B3471" w:rsidRDefault="00022A9E" w:rsidP="004B3471">
      <w:pPr>
        <w:pStyle w:val="Heading2"/>
        <w:numPr>
          <w:ilvl w:val="1"/>
          <w:numId w:val="30"/>
        </w:numPr>
        <w:spacing w:before="0"/>
        <w:jc w:val="both"/>
        <w:rPr>
          <w:rFonts w:ascii="Arial" w:eastAsia="Calibri" w:hAnsi="Arial" w:cs="Arial"/>
          <w:color w:val="auto"/>
          <w:sz w:val="22"/>
          <w:szCs w:val="22"/>
          <w:lang w:val="et-EE"/>
        </w:rPr>
      </w:pPr>
      <w:bookmarkStart w:id="54" w:name="_Toc64882904"/>
      <w:r w:rsidRPr="004B3471">
        <w:rPr>
          <w:rFonts w:ascii="Arial" w:eastAsia="Calibri" w:hAnsi="Arial" w:cs="Arial"/>
          <w:color w:val="auto"/>
          <w:sz w:val="22"/>
          <w:szCs w:val="22"/>
          <w:lang w:val="et-EE"/>
        </w:rPr>
        <w:t>Radoon</w:t>
      </w:r>
      <w:bookmarkEnd w:id="54"/>
    </w:p>
    <w:p w:rsidR="00F820D6" w:rsidRPr="004B3471" w:rsidRDefault="00F820D6" w:rsidP="004B3471">
      <w:pPr>
        <w:spacing w:before="0" w:after="0"/>
        <w:jc w:val="both"/>
        <w:rPr>
          <w:rFonts w:ascii="Arial" w:hAnsi="Arial" w:cs="Arial"/>
          <w:lang w:val="et-EE"/>
        </w:rPr>
      </w:pPr>
      <w:r w:rsidRPr="004B3471">
        <w:rPr>
          <w:rFonts w:ascii="Arial" w:hAnsi="Arial" w:cs="Arial"/>
          <w:lang w:val="et-EE"/>
        </w:rPr>
        <w:t>Radoon on radioaktiivne gaas, mis tekib raadiumi lagunemisel. Siseõhku tungib radoon hoone all olevast maapinnast, majapidamisveest ning ehitusmaterjalidest. Läbilaskev täitekruusa kiht soodustab radooni imbumist siseruumidesse.</w:t>
      </w:r>
    </w:p>
    <w:p w:rsidR="00F820D6" w:rsidRPr="004B3471" w:rsidRDefault="00F820D6" w:rsidP="004B3471">
      <w:pPr>
        <w:spacing w:before="0" w:after="0"/>
        <w:jc w:val="both"/>
        <w:rPr>
          <w:rFonts w:ascii="Arial" w:hAnsi="Arial" w:cs="Arial"/>
          <w:lang w:val="et-EE"/>
        </w:rPr>
      </w:pPr>
      <w:r w:rsidRPr="004B3471">
        <w:rPr>
          <w:rFonts w:ascii="Arial" w:hAnsi="Arial" w:cs="Arial"/>
          <w:lang w:val="et-EE"/>
        </w:rPr>
        <w:t>Planeeringu alale on koostatud radooni aktiivsuskontsentratsiooni mõõtmisaruanne. Aruande koostas PML Balti OÜ, 02.12.2020. a.</w:t>
      </w:r>
    </w:p>
    <w:p w:rsidR="00F820D6" w:rsidRPr="004B3471" w:rsidRDefault="003F5F1B" w:rsidP="004B3471">
      <w:pPr>
        <w:autoSpaceDE w:val="0"/>
        <w:autoSpaceDN w:val="0"/>
        <w:adjustRightInd w:val="0"/>
        <w:spacing w:before="0" w:after="0"/>
        <w:jc w:val="both"/>
        <w:rPr>
          <w:rFonts w:ascii="Arial" w:hAnsi="Arial" w:cs="Arial"/>
          <w:color w:val="000000"/>
          <w:lang w:val="et-EE"/>
        </w:rPr>
      </w:pPr>
      <w:r>
        <w:rPr>
          <w:rFonts w:ascii="Arial" w:hAnsi="Arial" w:cs="Arial"/>
          <w:color w:val="000000"/>
          <w:lang w:val="et-EE"/>
        </w:rPr>
        <w:t>Jaama tänav 2</w:t>
      </w:r>
      <w:r w:rsidR="00F820D6" w:rsidRPr="004B3471">
        <w:rPr>
          <w:rFonts w:ascii="Arial" w:hAnsi="Arial" w:cs="Arial"/>
          <w:color w:val="000000"/>
          <w:lang w:val="et-EE"/>
        </w:rPr>
        <w:t xml:space="preserve"> katastriüksusel mõõdeti radoonitaset kahes kohas, millest ühes uuringupunktis saadi tulemuseks kõrge radoonisisaldus ning teises uuringupun</w:t>
      </w:r>
      <w:r w:rsidR="00D439AF">
        <w:rPr>
          <w:rFonts w:ascii="Arial" w:hAnsi="Arial" w:cs="Arial"/>
          <w:color w:val="000000"/>
          <w:lang w:val="et-EE"/>
        </w:rPr>
        <w:t>ktis normaalne radoonisisaldus.</w:t>
      </w:r>
    </w:p>
    <w:p w:rsidR="00022A9E" w:rsidRPr="004B3471" w:rsidRDefault="00022A9E" w:rsidP="004B3471">
      <w:pPr>
        <w:spacing w:before="0" w:after="0"/>
        <w:jc w:val="both"/>
        <w:rPr>
          <w:rFonts w:ascii="Arial" w:hAnsi="Arial" w:cs="Arial"/>
          <w:lang w:val="et-EE"/>
        </w:rPr>
      </w:pPr>
      <w:r w:rsidRPr="004B3471">
        <w:rPr>
          <w:rFonts w:ascii="Arial" w:hAnsi="Arial" w:cs="Arial"/>
          <w:lang w:val="et-EE"/>
        </w:rPr>
        <w:t>Planeeringualal tuleb arv</w:t>
      </w:r>
      <w:r w:rsidR="00F820D6" w:rsidRPr="004B3471">
        <w:rPr>
          <w:rFonts w:ascii="Arial" w:hAnsi="Arial" w:cs="Arial"/>
          <w:lang w:val="et-EE"/>
        </w:rPr>
        <w:t>estada EVS 840:2017 punkt 6 ja 8</w:t>
      </w:r>
      <w:r w:rsidRPr="004B3471">
        <w:rPr>
          <w:rFonts w:ascii="Arial" w:hAnsi="Arial" w:cs="Arial"/>
          <w:lang w:val="et-EE"/>
        </w:rPr>
        <w:t xml:space="preserve"> ehitamise põhimõtteid.</w:t>
      </w:r>
    </w:p>
    <w:p w:rsidR="00022A9E" w:rsidRPr="004B3471" w:rsidRDefault="00022A9E" w:rsidP="004B3471">
      <w:pPr>
        <w:spacing w:before="0" w:after="0"/>
        <w:jc w:val="both"/>
        <w:rPr>
          <w:rFonts w:ascii="Arial" w:hAnsi="Arial" w:cs="Arial"/>
          <w:lang w:val="et-EE"/>
        </w:rPr>
      </w:pPr>
      <w:r w:rsidRPr="004B3471">
        <w:rPr>
          <w:rFonts w:ascii="Arial" w:hAnsi="Arial" w:cs="Arial"/>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rsidR="00A62FD0" w:rsidRDefault="00022A9E" w:rsidP="004B3471">
      <w:pPr>
        <w:spacing w:before="0" w:after="0"/>
        <w:jc w:val="both"/>
        <w:rPr>
          <w:rFonts w:ascii="Arial" w:hAnsi="Arial" w:cs="Arial"/>
          <w:lang w:val="et-EE"/>
        </w:rPr>
      </w:pPr>
      <w:r w:rsidRPr="004B3471">
        <w:rPr>
          <w:rFonts w:ascii="Arial" w:hAnsi="Arial" w:cs="Arial"/>
          <w:lang w:val="et-EE"/>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rsidR="00D439AF" w:rsidRPr="004B3471" w:rsidRDefault="00D439AF" w:rsidP="004B3471">
      <w:pPr>
        <w:spacing w:before="0" w:after="0"/>
        <w:jc w:val="both"/>
        <w:rPr>
          <w:rFonts w:ascii="Arial" w:hAnsi="Arial" w:cs="Arial"/>
          <w:lang w:val="et-EE"/>
        </w:rPr>
      </w:pPr>
    </w:p>
    <w:p w:rsidR="00022A9E" w:rsidRPr="004B3471" w:rsidRDefault="00022A9E" w:rsidP="004B3471">
      <w:pPr>
        <w:pStyle w:val="Heading2"/>
        <w:numPr>
          <w:ilvl w:val="1"/>
          <w:numId w:val="30"/>
        </w:numPr>
        <w:spacing w:before="0"/>
        <w:jc w:val="both"/>
        <w:rPr>
          <w:rFonts w:ascii="Arial" w:eastAsia="Calibri" w:hAnsi="Arial" w:cs="Arial"/>
          <w:color w:val="auto"/>
          <w:sz w:val="22"/>
          <w:szCs w:val="22"/>
          <w:lang w:val="et-EE"/>
        </w:rPr>
      </w:pPr>
      <w:bookmarkStart w:id="55" w:name="_Toc64882905"/>
      <w:r w:rsidRPr="004B3471">
        <w:rPr>
          <w:rFonts w:ascii="Arial" w:eastAsia="Calibri" w:hAnsi="Arial" w:cs="Arial"/>
          <w:color w:val="auto"/>
          <w:sz w:val="22"/>
          <w:szCs w:val="22"/>
          <w:lang w:val="et-EE"/>
        </w:rPr>
        <w:t>Võimalik keskkonnamõju hindamine</w:t>
      </w:r>
      <w:bookmarkEnd w:id="55"/>
    </w:p>
    <w:p w:rsidR="00AD5FCB" w:rsidRDefault="00022A9E" w:rsidP="004B3471">
      <w:pPr>
        <w:autoSpaceDE w:val="0"/>
        <w:autoSpaceDN w:val="0"/>
        <w:adjustRightInd w:val="0"/>
        <w:spacing w:before="0" w:after="0"/>
        <w:jc w:val="both"/>
        <w:rPr>
          <w:rFonts w:ascii="Arial" w:hAnsi="Arial" w:cs="Arial"/>
          <w:color w:val="000000"/>
          <w:lang w:val="et-EE"/>
        </w:rPr>
      </w:pPr>
      <w:r w:rsidRPr="004B3471">
        <w:rPr>
          <w:rFonts w:ascii="Arial" w:hAnsi="Arial" w:cs="Arial"/>
          <w:color w:val="000000"/>
          <w:lang w:val="et-EE"/>
        </w:rPr>
        <w:t xml:space="preserve">Arvestades kavandatud tegevuse mahtu, iseloomu ja paiknemist ei ole alust eeldada detailplaneeringu elluviimisel keskkonnaseisundi olulist kahjustamist (sh pinnase ja õhu saastumist, olulist jäätmeteket, mürataseme ja vibratsiooni olulist suurenemist). Detailplaneeringuga ei kavandata eeldatavalt olulise keskkonnamõjuga tegevusi. Kavandatav tegevus ei sea eeldatavalt ohtu inimese tervist, heaolu, kultuuripärandit ega vara. Kuna kavandatava tegevuse mõju suurus ja ruumiline ulatus ei ole teadaoleva info põhjal ümbritsevale keskkonnale ohtlik ega ületa keskkonna vastupanu- ning taastumisvõimet, siis oluline keskkonnamõju puudub, mistõttu puudub vajadus keskkonnamõju strateegilise hindamise menetluse algatamiseks Ülejõe külas </w:t>
      </w:r>
      <w:r w:rsidR="003F5F1B">
        <w:rPr>
          <w:rFonts w:ascii="Arial" w:hAnsi="Arial" w:cs="Arial"/>
          <w:color w:val="000000"/>
          <w:lang w:val="et-EE"/>
        </w:rPr>
        <w:t>Jaama tänav 2</w:t>
      </w:r>
      <w:r w:rsidRPr="004B3471">
        <w:rPr>
          <w:rFonts w:ascii="Arial" w:hAnsi="Arial" w:cs="Arial"/>
          <w:color w:val="000000"/>
          <w:lang w:val="et-EE"/>
        </w:rPr>
        <w:t xml:space="preserve"> kinnistu ja lähiala detailplaneeringu osas.</w:t>
      </w:r>
    </w:p>
    <w:p w:rsidR="00D439AF" w:rsidRPr="004B3471" w:rsidRDefault="00D439AF" w:rsidP="004B3471">
      <w:pPr>
        <w:autoSpaceDE w:val="0"/>
        <w:autoSpaceDN w:val="0"/>
        <w:adjustRightInd w:val="0"/>
        <w:spacing w:before="0" w:after="0"/>
        <w:jc w:val="both"/>
        <w:rPr>
          <w:rFonts w:ascii="Arial" w:hAnsi="Arial" w:cs="Arial"/>
          <w:color w:val="000000"/>
          <w:lang w:val="et-EE"/>
        </w:rPr>
      </w:pPr>
    </w:p>
    <w:p w:rsidR="00AD5FCB" w:rsidRPr="004B3471" w:rsidRDefault="00AD5FCB" w:rsidP="004B3471">
      <w:pPr>
        <w:pStyle w:val="Heading2"/>
        <w:numPr>
          <w:ilvl w:val="1"/>
          <w:numId w:val="30"/>
        </w:numPr>
        <w:spacing w:before="0"/>
        <w:jc w:val="both"/>
        <w:rPr>
          <w:rFonts w:ascii="Arial" w:eastAsia="Calibri" w:hAnsi="Arial" w:cs="Arial"/>
          <w:color w:val="auto"/>
          <w:sz w:val="22"/>
          <w:szCs w:val="22"/>
          <w:lang w:val="et-EE"/>
        </w:rPr>
      </w:pPr>
      <w:bookmarkStart w:id="56" w:name="_Toc64882906"/>
      <w:r w:rsidRPr="004B3471">
        <w:rPr>
          <w:rFonts w:ascii="Arial" w:eastAsia="Calibri" w:hAnsi="Arial" w:cs="Arial"/>
          <w:color w:val="auto"/>
          <w:sz w:val="22"/>
          <w:szCs w:val="22"/>
          <w:lang w:val="et-EE"/>
        </w:rPr>
        <w:t>Keskkonnalubade taotlemise vajadus</w:t>
      </w:r>
      <w:bookmarkEnd w:id="56"/>
    </w:p>
    <w:p w:rsidR="00AD5FCB" w:rsidRPr="004B3471" w:rsidRDefault="00AD5FCB" w:rsidP="004B3471">
      <w:pPr>
        <w:spacing w:before="0" w:after="0"/>
        <w:jc w:val="both"/>
        <w:rPr>
          <w:rFonts w:ascii="Arial" w:hAnsi="Arial" w:cs="Arial"/>
          <w:lang w:val="et-EE"/>
        </w:rPr>
      </w:pPr>
      <w:r w:rsidRPr="004B3471">
        <w:rPr>
          <w:rFonts w:ascii="Arial" w:hAnsi="Arial" w:cs="Arial"/>
          <w:lang w:val="et-EE"/>
        </w:rPr>
        <w:t>Kavandatavale tegevusele võib olla edasine keskkonnalubade taotlemine vajalik järgnevatel juhtudel:</w:t>
      </w:r>
    </w:p>
    <w:p w:rsidR="00AD5FCB" w:rsidRPr="004B3471" w:rsidRDefault="00DA4F52" w:rsidP="0062619A">
      <w:pPr>
        <w:pStyle w:val="ListParagraph"/>
        <w:numPr>
          <w:ilvl w:val="0"/>
          <w:numId w:val="45"/>
        </w:numPr>
        <w:spacing w:before="0" w:after="0"/>
        <w:ind w:left="284" w:hanging="218"/>
        <w:jc w:val="both"/>
        <w:rPr>
          <w:rFonts w:ascii="Arial" w:hAnsi="Arial" w:cs="Arial"/>
          <w:lang w:val="et-EE"/>
        </w:rPr>
      </w:pPr>
      <w:r>
        <w:rPr>
          <w:rFonts w:ascii="Arial" w:hAnsi="Arial" w:cs="Arial"/>
          <w:lang w:val="et-EE"/>
        </w:rPr>
        <w:t>k</w:t>
      </w:r>
      <w:r w:rsidR="00AD5FCB" w:rsidRPr="004B3471">
        <w:rPr>
          <w:rFonts w:ascii="Arial" w:hAnsi="Arial" w:cs="Arial"/>
          <w:lang w:val="et-EE"/>
        </w:rPr>
        <w:t xml:space="preserve">eskkonnaministri 14.12.2016 määrus nr 67 </w:t>
      </w:r>
      <w:r>
        <w:rPr>
          <w:rFonts w:ascii="Arial" w:hAnsi="Arial" w:cs="Arial"/>
          <w:lang w:val="et-EE"/>
        </w:rPr>
        <w:t>„</w:t>
      </w:r>
      <w:r w:rsidR="00AD5FCB" w:rsidRPr="004B3471">
        <w:rPr>
          <w:rFonts w:ascii="Arial" w:hAnsi="Arial" w:cs="Arial"/>
          <w:lang w:val="et-EE"/>
        </w:rPr>
        <w:t xml:space="preserve">Tegevuse künnisvõimsused ja saasteainete heidete künniskogused, millest alates on käitise tegevuse jaoks nõutav õhusaasteluba” sätestab saasteainete heitkogused ja kasutatavate seadmete võimsused, millest </w:t>
      </w:r>
      <w:r>
        <w:rPr>
          <w:rFonts w:ascii="Arial" w:hAnsi="Arial" w:cs="Arial"/>
          <w:lang w:val="et-EE"/>
        </w:rPr>
        <w:t>alates on õhusaasteluba nõutav;</w:t>
      </w:r>
    </w:p>
    <w:p w:rsidR="00AD5FCB" w:rsidRPr="004B3471" w:rsidRDefault="00AD5FCB" w:rsidP="0062619A">
      <w:pPr>
        <w:pStyle w:val="ListParagraph"/>
        <w:numPr>
          <w:ilvl w:val="0"/>
          <w:numId w:val="45"/>
        </w:numPr>
        <w:spacing w:before="0" w:after="0"/>
        <w:ind w:left="284" w:hanging="218"/>
        <w:jc w:val="both"/>
        <w:rPr>
          <w:rFonts w:ascii="Arial" w:hAnsi="Arial" w:cs="Arial"/>
          <w:lang w:val="et-EE"/>
        </w:rPr>
      </w:pPr>
      <w:r w:rsidRPr="004B3471">
        <w:rPr>
          <w:rFonts w:ascii="Arial" w:hAnsi="Arial" w:cs="Arial"/>
          <w:lang w:val="et-EE"/>
        </w:rPr>
        <w:t>Atmosfääriõhu kaitse seaduse § 79 järgi tuleb enne ehitusloa taotlemist taotleda õhusaasteluba. Saasteluba on nõutav, kui käitise kõikide ühel tootmisterritooriumil asuvate põletusseadmete summaarne soojussisendile vastav nimisoojusvõimsus kütuse põletamisel on võrdne või suurem kui 1 MW</w:t>
      </w:r>
      <w:r w:rsidRPr="004B3471">
        <w:rPr>
          <w:rFonts w:ascii="Arial" w:hAnsi="Arial" w:cs="Arial"/>
          <w:vertAlign w:val="subscript"/>
          <w:lang w:val="et-EE"/>
        </w:rPr>
        <w:t>th</w:t>
      </w:r>
      <w:r w:rsidRPr="004B3471">
        <w:rPr>
          <w:rFonts w:ascii="Arial" w:hAnsi="Arial" w:cs="Arial"/>
          <w:lang w:val="et-EE"/>
        </w:rPr>
        <w:t>. Eeldatavalt kavandatava hoone puhul õhusaasteloa künniskoguseid ei ületata ja seega välisõhu saasteloa vajadus se</w:t>
      </w:r>
      <w:r w:rsidR="00DA4F52">
        <w:rPr>
          <w:rFonts w:ascii="Arial" w:hAnsi="Arial" w:cs="Arial"/>
          <w:lang w:val="et-EE"/>
        </w:rPr>
        <w:t>lgub edasisel projekteerimisel;</w:t>
      </w:r>
    </w:p>
    <w:p w:rsidR="00AD5FCB" w:rsidRPr="004B3471" w:rsidRDefault="00DA4F52" w:rsidP="0062619A">
      <w:pPr>
        <w:pStyle w:val="ListParagraph"/>
        <w:numPr>
          <w:ilvl w:val="0"/>
          <w:numId w:val="45"/>
        </w:numPr>
        <w:spacing w:before="0" w:after="0"/>
        <w:ind w:left="284" w:hanging="218"/>
        <w:jc w:val="both"/>
        <w:rPr>
          <w:rFonts w:ascii="Arial" w:hAnsi="Arial" w:cs="Arial"/>
          <w:lang w:val="et-EE"/>
        </w:rPr>
      </w:pPr>
      <w:r>
        <w:rPr>
          <w:rFonts w:ascii="Arial" w:hAnsi="Arial" w:cs="Arial"/>
          <w:lang w:val="et-EE"/>
        </w:rPr>
        <w:lastRenderedPageBreak/>
        <w:t>k</w:t>
      </w:r>
      <w:r w:rsidR="00AD5FCB" w:rsidRPr="004B3471">
        <w:rPr>
          <w:rFonts w:ascii="Arial" w:hAnsi="Arial" w:cs="Arial"/>
          <w:lang w:val="et-EE"/>
        </w:rPr>
        <w:t>eskkonnaministri 19.12.2017 määrus nr 60 „Tegevuse künnisvõimsused, millest alates on vajalik paikse heiteallika käitaja registreering, registreeringu taotluse ja tõendi vorm</w:t>
      </w:r>
      <w:r>
        <w:rPr>
          <w:rFonts w:ascii="Arial" w:hAnsi="Arial" w:cs="Arial"/>
          <w:lang w:val="et-EE"/>
        </w:rPr>
        <w:t>”</w:t>
      </w:r>
      <w:r w:rsidR="00AD5FCB" w:rsidRPr="004B3471">
        <w:rPr>
          <w:rFonts w:ascii="Arial" w:hAnsi="Arial" w:cs="Arial"/>
          <w:lang w:val="et-EE"/>
        </w:rPr>
        <w:t xml:space="preserve"> kohaselt tuleb Keskkonnaametis paikse heiteallika käitaja tegevus registreerida, kui põletusseadme soojussisendile vastav nimisoojusvõimsus kütuse põletamisel ületab 0,3 MW</w:t>
      </w:r>
      <w:r w:rsidR="00AD5FCB" w:rsidRPr="004B3471">
        <w:rPr>
          <w:rFonts w:ascii="Arial" w:hAnsi="Arial" w:cs="Arial"/>
          <w:vertAlign w:val="subscript"/>
          <w:lang w:val="et-EE"/>
        </w:rPr>
        <w:t>th</w:t>
      </w:r>
      <w:r w:rsidR="00AD5FCB" w:rsidRPr="004B3471">
        <w:rPr>
          <w:rFonts w:ascii="Arial" w:hAnsi="Arial" w:cs="Arial"/>
          <w:lang w:val="et-EE"/>
        </w:rPr>
        <w:t>, kuid on väiksem kui 1 MW</w:t>
      </w:r>
      <w:r w:rsidR="00AD5FCB" w:rsidRPr="004B3471">
        <w:rPr>
          <w:rFonts w:ascii="Arial" w:hAnsi="Arial" w:cs="Arial"/>
          <w:vertAlign w:val="subscript"/>
          <w:lang w:val="et-EE"/>
        </w:rPr>
        <w:t>th</w:t>
      </w:r>
      <w:r>
        <w:rPr>
          <w:rFonts w:ascii="Arial" w:hAnsi="Arial" w:cs="Arial"/>
          <w:lang w:val="et-EE"/>
        </w:rPr>
        <w:t>;</w:t>
      </w:r>
    </w:p>
    <w:p w:rsidR="00AD5FCB" w:rsidRPr="004B3471" w:rsidRDefault="00AD5FCB" w:rsidP="0062619A">
      <w:pPr>
        <w:pStyle w:val="ListParagraph"/>
        <w:numPr>
          <w:ilvl w:val="0"/>
          <w:numId w:val="45"/>
        </w:numPr>
        <w:spacing w:before="0" w:after="0"/>
        <w:ind w:left="284" w:hanging="218"/>
        <w:jc w:val="both"/>
        <w:rPr>
          <w:rFonts w:ascii="Arial" w:hAnsi="Arial" w:cs="Arial"/>
          <w:lang w:val="et-EE"/>
        </w:rPr>
      </w:pPr>
      <w:r w:rsidRPr="004B3471">
        <w:rPr>
          <w:rFonts w:ascii="Arial" w:hAnsi="Arial" w:cs="Arial"/>
          <w:lang w:val="et-EE"/>
        </w:rPr>
        <w:t xml:space="preserve">Veeseaduse § 187 kohaselt on veeluba kohustuslik, kui sademevett juhitakse </w:t>
      </w:r>
      <w:r w:rsidRPr="004B3471">
        <w:rPr>
          <w:rFonts w:ascii="Arial" w:hAnsi="Arial" w:cs="Arial"/>
          <w:color w:val="202020"/>
          <w:shd w:val="clear" w:color="auto" w:fill="FFFFFF"/>
          <w:lang w:val="et-EE"/>
        </w:rPr>
        <w:t>suublasse jäätmekäitlusmaalt, tööstuse territooriumilt, sadamaehitiste maalt, turbatööstusmaalt ja muudest kohtadest, kus on saastatuse risk või oht veekogu seisundile;</w:t>
      </w:r>
    </w:p>
    <w:p w:rsidR="00AD5FCB" w:rsidRPr="004B3471" w:rsidRDefault="00DA4F52" w:rsidP="0062619A">
      <w:pPr>
        <w:pStyle w:val="ListParagraph"/>
        <w:numPr>
          <w:ilvl w:val="0"/>
          <w:numId w:val="45"/>
        </w:numPr>
        <w:spacing w:before="0" w:after="0"/>
        <w:ind w:left="284" w:hanging="218"/>
        <w:jc w:val="both"/>
        <w:rPr>
          <w:rFonts w:ascii="Arial" w:hAnsi="Arial" w:cs="Arial"/>
          <w:lang w:val="et-EE"/>
        </w:rPr>
      </w:pPr>
      <w:r>
        <w:rPr>
          <w:rFonts w:ascii="Arial" w:hAnsi="Arial" w:cs="Arial"/>
          <w:lang w:val="et-EE"/>
        </w:rPr>
        <w:t>v</w:t>
      </w:r>
      <w:r w:rsidR="00AD5FCB" w:rsidRPr="004B3471">
        <w:rPr>
          <w:rFonts w:ascii="Arial" w:hAnsi="Arial" w:cs="Arial"/>
          <w:lang w:val="et-EE"/>
        </w:rPr>
        <w:t xml:space="preserve">astavalt Jäätmeseaduse § 73 on jäätmeluba vajalik näiteks, kui kõrvaldatakse jäätmeid ja taaskasutatakse jäätmeid. Samuti on luba vajalik, kui </w:t>
      </w:r>
      <w:r w:rsidR="00AD5FCB" w:rsidRPr="004B3471">
        <w:rPr>
          <w:rFonts w:ascii="Arial" w:hAnsi="Arial" w:cs="Arial"/>
          <w:color w:val="202020"/>
          <w:shd w:val="clear" w:color="auto" w:fill="FFFFFF"/>
          <w:lang w:val="et-EE"/>
        </w:rPr>
        <w:t>ohtlike jäätmeid kogutakse või transporditakse, välja arvatud isiku enda tegevuse tulemusena tekkinud jäätmete kogumiseks ja veoks. Täpsustavad nõuded on esitatud keskkonnaministri 21.04.2004 määruses nr 21 „Teatud liiki ja teatud koguses tavajäätmete, mille vastava käitlemise korral pole jäätmeloa omamine kohustuslik, taaskasutamise või tekkekohas kõrvaldamise nõuded</w:t>
      </w:r>
      <w:r>
        <w:rPr>
          <w:rFonts w:ascii="Arial" w:hAnsi="Arial" w:cs="Arial"/>
          <w:color w:val="202020"/>
          <w:shd w:val="clear" w:color="auto" w:fill="FFFFFF"/>
          <w:lang w:val="et-EE"/>
        </w:rPr>
        <w:t>”;</w:t>
      </w:r>
    </w:p>
    <w:p w:rsidR="00022A9E" w:rsidRPr="004B3471" w:rsidRDefault="00DA4F52" w:rsidP="0062619A">
      <w:pPr>
        <w:pStyle w:val="ListParagraph"/>
        <w:numPr>
          <w:ilvl w:val="0"/>
          <w:numId w:val="45"/>
        </w:numPr>
        <w:spacing w:before="0" w:after="0"/>
        <w:ind w:left="284" w:hanging="218"/>
        <w:jc w:val="both"/>
        <w:rPr>
          <w:rFonts w:ascii="Arial" w:hAnsi="Arial" w:cs="Arial"/>
          <w:lang w:val="et-EE"/>
        </w:rPr>
      </w:pPr>
      <w:r>
        <w:rPr>
          <w:rFonts w:ascii="Arial" w:hAnsi="Arial" w:cs="Arial"/>
          <w:color w:val="202020"/>
          <w:shd w:val="clear" w:color="auto" w:fill="FFFFFF"/>
          <w:lang w:val="et-EE"/>
        </w:rPr>
        <w:t>k</w:t>
      </w:r>
      <w:r w:rsidR="00AD5FCB" w:rsidRPr="004B3471">
        <w:rPr>
          <w:rFonts w:ascii="Arial" w:hAnsi="Arial" w:cs="Arial"/>
          <w:color w:val="202020"/>
          <w:shd w:val="clear" w:color="auto" w:fill="FFFFFF"/>
          <w:lang w:val="et-EE"/>
        </w:rPr>
        <w:t>ompleksloa kohustus on määratud Tööstusheite seaduse § 19 lg 3 alusel ning sealsed nimetatud alltegevuse valdkondade loetelu tegevusvaldkondade raames ning künnisvõimsused, mille korral on käitise tegevuse jaoks nõutav kompleksluba on esitatud Vabariigi Valitsuse 06.06.2013 määruses nr 89 „Alltegevuse</w:t>
      </w:r>
      <w:r w:rsidR="00882F1C">
        <w:rPr>
          <w:rFonts w:ascii="Arial" w:hAnsi="Arial" w:cs="Arial"/>
          <w:color w:val="202020"/>
          <w:shd w:val="clear" w:color="auto" w:fill="FFFFFF"/>
          <w:lang w:val="et-EE"/>
        </w:rPr>
        <w:t xml:space="preserve"> </w:t>
      </w:r>
      <w:r w:rsidR="00AD5FCB" w:rsidRPr="004B3471">
        <w:rPr>
          <w:rFonts w:ascii="Arial" w:hAnsi="Arial" w:cs="Arial"/>
          <w:color w:val="202020"/>
          <w:shd w:val="clear" w:color="auto" w:fill="FFFFFF"/>
          <w:lang w:val="et-EE"/>
        </w:rPr>
        <w:t>valdkondade loetelu ning künnisvõimsused, mille korral on käitise tegevuse jaoks nõutav kompleksluba”.</w:t>
      </w:r>
    </w:p>
    <w:p w:rsidR="00807B2E" w:rsidRPr="004B3471" w:rsidRDefault="00807B2E" w:rsidP="004B3471">
      <w:pPr>
        <w:autoSpaceDE w:val="0"/>
        <w:autoSpaceDN w:val="0"/>
        <w:adjustRightInd w:val="0"/>
        <w:spacing w:before="0" w:after="0"/>
        <w:jc w:val="both"/>
        <w:rPr>
          <w:rFonts w:ascii="Arial" w:eastAsia="Calibri" w:hAnsi="Arial" w:cs="Arial"/>
          <w:lang w:val="et-EE"/>
        </w:rPr>
      </w:pPr>
    </w:p>
    <w:p w:rsidR="00711B19" w:rsidRPr="004B3471" w:rsidRDefault="00711B19" w:rsidP="004B3471">
      <w:pPr>
        <w:tabs>
          <w:tab w:val="left" w:pos="4395"/>
        </w:tabs>
        <w:autoSpaceDE w:val="0"/>
        <w:autoSpaceDN w:val="0"/>
        <w:adjustRightInd w:val="0"/>
        <w:spacing w:before="0" w:after="0"/>
        <w:rPr>
          <w:rFonts w:ascii="Arial" w:eastAsia="@Arial Unicode MS" w:hAnsi="Arial" w:cs="Arial"/>
          <w:lang w:val="et-EE"/>
        </w:rPr>
      </w:pPr>
    </w:p>
    <w:p w:rsidR="00EF6614" w:rsidRPr="004B3471" w:rsidRDefault="00EF6614" w:rsidP="004B3471">
      <w:pPr>
        <w:pStyle w:val="Heading1"/>
        <w:numPr>
          <w:ilvl w:val="0"/>
          <w:numId w:val="28"/>
        </w:numPr>
        <w:spacing w:before="0"/>
      </w:pPr>
      <w:bookmarkStart w:id="57" w:name="_Toc64882907"/>
      <w:r w:rsidRPr="004B3471">
        <w:t>PLANEERINGU ELLUVIIMISE TEGEVUSKAVA</w:t>
      </w:r>
      <w:bookmarkEnd w:id="57"/>
    </w:p>
    <w:p w:rsidR="00EF6614" w:rsidRPr="004B3471" w:rsidRDefault="00EF6614" w:rsidP="004B3471">
      <w:pPr>
        <w:autoSpaceDE w:val="0"/>
        <w:autoSpaceDN w:val="0"/>
        <w:adjustRightInd w:val="0"/>
        <w:spacing w:before="0" w:after="0"/>
        <w:rPr>
          <w:rFonts w:ascii="Arial" w:eastAsia="@Arial Unicode MS" w:hAnsi="Arial" w:cs="Arial"/>
          <w:lang w:val="et-EE"/>
        </w:rPr>
      </w:pPr>
    </w:p>
    <w:p w:rsidR="00EF6614" w:rsidRDefault="00EF6614" w:rsidP="004B3471">
      <w:pPr>
        <w:spacing w:before="0" w:after="0"/>
        <w:jc w:val="both"/>
        <w:rPr>
          <w:rFonts w:ascii="Arial" w:eastAsia="Calibri" w:hAnsi="Arial" w:cs="Arial"/>
          <w:lang w:val="et-EE"/>
        </w:rPr>
      </w:pPr>
      <w:r w:rsidRPr="004B3471">
        <w:rPr>
          <w:rFonts w:ascii="Arial" w:eastAsia="Calibri" w:hAnsi="Arial" w:cs="Arial"/>
          <w:lang w:val="et-EE"/>
        </w:rPr>
        <w:t>Detailplaneering on pärast kehtestamist aluseks planeeringu alal maakorralduslike toimingute tegemisel ja teostatavatele ehitus- ja rajatiste projektidele. Ehitusprojektid peavad olema koostatud vastavalt Eesti Vabariigis kehtivatele projekteerimisnormidele.</w:t>
      </w:r>
    </w:p>
    <w:p w:rsidR="003F5F1B" w:rsidRPr="004B3471" w:rsidRDefault="003F5F1B" w:rsidP="004B3471">
      <w:pPr>
        <w:spacing w:before="0" w:after="0"/>
        <w:jc w:val="both"/>
        <w:rPr>
          <w:rFonts w:ascii="Arial" w:eastAsia="Calibri" w:hAnsi="Arial" w:cs="Arial"/>
          <w:lang w:val="et-EE"/>
        </w:rPr>
      </w:pPr>
    </w:p>
    <w:p w:rsidR="00EF6614" w:rsidRPr="004B3471" w:rsidRDefault="00EF6614" w:rsidP="004B3471">
      <w:pPr>
        <w:spacing w:before="0" w:after="0"/>
        <w:jc w:val="both"/>
        <w:rPr>
          <w:rFonts w:ascii="Arial" w:eastAsia="Calibri" w:hAnsi="Arial" w:cs="Arial"/>
          <w:u w:val="single"/>
          <w:lang w:val="et-EE"/>
        </w:rPr>
      </w:pPr>
      <w:r w:rsidRPr="004B3471">
        <w:rPr>
          <w:rFonts w:ascii="Arial" w:eastAsia="Calibri" w:hAnsi="Arial" w:cs="Arial"/>
          <w:u w:val="single"/>
          <w:lang w:val="et-EE"/>
        </w:rPr>
        <w:t>Vajalikud tegevused planeeringu elluviimiseks:</w:t>
      </w:r>
    </w:p>
    <w:p w:rsidR="00EF6614" w:rsidRPr="004B3471" w:rsidRDefault="00DA4F52" w:rsidP="004B3471">
      <w:pPr>
        <w:pStyle w:val="ListParagraph"/>
        <w:numPr>
          <w:ilvl w:val="0"/>
          <w:numId w:val="20"/>
        </w:numPr>
        <w:autoSpaceDE w:val="0"/>
        <w:autoSpaceDN w:val="0"/>
        <w:adjustRightInd w:val="0"/>
        <w:spacing w:before="0" w:after="0"/>
        <w:jc w:val="both"/>
        <w:rPr>
          <w:rFonts w:ascii="Arial" w:hAnsi="Arial" w:cs="Arial"/>
          <w:lang w:val="et-EE" w:eastAsia="et-EE"/>
        </w:rPr>
      </w:pPr>
      <w:r>
        <w:rPr>
          <w:rFonts w:ascii="Arial" w:hAnsi="Arial" w:cs="Arial"/>
          <w:lang w:val="et-EE" w:eastAsia="et-EE"/>
        </w:rPr>
        <w:t>p</w:t>
      </w:r>
      <w:r w:rsidR="00EF6614" w:rsidRPr="004B3471">
        <w:rPr>
          <w:rFonts w:ascii="Arial" w:hAnsi="Arial" w:cs="Arial"/>
          <w:lang w:val="et-EE" w:eastAsia="et-EE"/>
        </w:rPr>
        <w:t>laneeringujärgsete katastriüksuste ja kinnistute moodustamine koos vajalike servituutide seadmisega;</w:t>
      </w:r>
    </w:p>
    <w:p w:rsidR="00EF6614" w:rsidRPr="004B3471" w:rsidRDefault="00EF6614" w:rsidP="004B3471">
      <w:pPr>
        <w:pStyle w:val="ListParagraph"/>
        <w:numPr>
          <w:ilvl w:val="0"/>
          <w:numId w:val="20"/>
        </w:numPr>
        <w:autoSpaceDE w:val="0"/>
        <w:autoSpaceDN w:val="0"/>
        <w:adjustRightInd w:val="0"/>
        <w:spacing w:before="0" w:after="0"/>
        <w:jc w:val="both"/>
        <w:rPr>
          <w:rFonts w:ascii="Arial" w:hAnsi="Arial" w:cs="Arial"/>
          <w:lang w:val="et-EE" w:eastAsia="et-EE"/>
        </w:rPr>
      </w:pPr>
      <w:r w:rsidRPr="004B3471">
        <w:rPr>
          <w:rFonts w:ascii="Arial" w:hAnsi="Arial" w:cs="Arial"/>
          <w:lang w:val="et-EE" w:eastAsia="et-EE"/>
        </w:rPr>
        <w:t>juurdepääsutee, tehnovõrkude ja tehniliste rajatiste projekteerimise tingimuste taotlemine, projekteerimine ning nendele ehituslubade taotlemine;</w:t>
      </w:r>
    </w:p>
    <w:p w:rsidR="00EF6614" w:rsidRPr="004B3471" w:rsidRDefault="00EF6614" w:rsidP="004B3471">
      <w:pPr>
        <w:pStyle w:val="ListParagraph"/>
        <w:numPr>
          <w:ilvl w:val="0"/>
          <w:numId w:val="20"/>
        </w:numPr>
        <w:autoSpaceDE w:val="0"/>
        <w:autoSpaceDN w:val="0"/>
        <w:adjustRightInd w:val="0"/>
        <w:spacing w:before="0" w:after="0"/>
        <w:jc w:val="both"/>
        <w:rPr>
          <w:rFonts w:ascii="Arial" w:hAnsi="Arial" w:cs="Arial"/>
          <w:lang w:val="et-EE" w:eastAsia="et-EE"/>
        </w:rPr>
      </w:pPr>
      <w:r w:rsidRPr="004B3471">
        <w:rPr>
          <w:rFonts w:ascii="Arial" w:hAnsi="Arial" w:cs="Arial"/>
          <w:lang w:val="et-EE" w:eastAsia="et-EE"/>
        </w:rPr>
        <w:t>hoonete tarbeks tehnovõrkude, -rajatiste ehitamine ning vastav</w:t>
      </w:r>
      <w:r w:rsidR="00D439AF">
        <w:rPr>
          <w:rFonts w:ascii="Arial" w:hAnsi="Arial" w:cs="Arial"/>
          <w:lang w:val="et-EE" w:eastAsia="et-EE"/>
        </w:rPr>
        <w:t>ate kasutuslubade väljastamine;</w:t>
      </w:r>
    </w:p>
    <w:p w:rsidR="00EF6614" w:rsidRDefault="00EF6614" w:rsidP="004B3471">
      <w:pPr>
        <w:pStyle w:val="ListParagraph"/>
        <w:numPr>
          <w:ilvl w:val="0"/>
          <w:numId w:val="20"/>
        </w:numPr>
        <w:autoSpaceDE w:val="0"/>
        <w:autoSpaceDN w:val="0"/>
        <w:adjustRightInd w:val="0"/>
        <w:spacing w:before="0" w:after="0"/>
        <w:jc w:val="both"/>
        <w:rPr>
          <w:rFonts w:ascii="Arial" w:hAnsi="Arial" w:cs="Arial"/>
          <w:lang w:val="et-EE" w:eastAsia="et-EE"/>
        </w:rPr>
      </w:pPr>
      <w:r w:rsidRPr="004B3471">
        <w:rPr>
          <w:rFonts w:ascii="Arial" w:hAnsi="Arial" w:cs="Arial"/>
          <w:lang w:val="et-EE" w:eastAsia="et-EE"/>
        </w:rPr>
        <w:t>planeeringujärgsete hoonete projekteerimine, ehituslubade taotlemine ning ehitamine.</w:t>
      </w:r>
    </w:p>
    <w:p w:rsidR="003F5F1B" w:rsidRPr="003F5F1B" w:rsidRDefault="003F5F1B" w:rsidP="003F5F1B">
      <w:pPr>
        <w:autoSpaceDE w:val="0"/>
        <w:autoSpaceDN w:val="0"/>
        <w:adjustRightInd w:val="0"/>
        <w:spacing w:before="0" w:after="0"/>
        <w:jc w:val="both"/>
        <w:rPr>
          <w:rFonts w:ascii="Arial" w:hAnsi="Arial" w:cs="Arial"/>
          <w:lang w:val="et-EE" w:eastAsia="et-EE"/>
        </w:rPr>
      </w:pPr>
    </w:p>
    <w:p w:rsidR="00EF6614" w:rsidRPr="004B3471" w:rsidRDefault="00EF6614" w:rsidP="004B3471">
      <w:pPr>
        <w:spacing w:before="0" w:after="0"/>
        <w:jc w:val="both"/>
        <w:rPr>
          <w:rFonts w:ascii="Arial" w:hAnsi="Arial" w:cs="Arial"/>
          <w:u w:val="single"/>
          <w:lang w:val="et-EE"/>
        </w:rPr>
      </w:pPr>
      <w:r w:rsidRPr="004B3471">
        <w:rPr>
          <w:rFonts w:ascii="Arial" w:hAnsi="Arial" w:cs="Arial"/>
          <w:u w:val="single"/>
          <w:lang w:val="et-EE"/>
        </w:rPr>
        <w:t>Maanteeameti tingimused ehitusprojektide koostamiseks:</w:t>
      </w:r>
    </w:p>
    <w:p w:rsidR="00EF6614" w:rsidRPr="004B3471" w:rsidRDefault="00DA4F52" w:rsidP="004B3471">
      <w:pPr>
        <w:pStyle w:val="ListParagraph"/>
        <w:numPr>
          <w:ilvl w:val="0"/>
          <w:numId w:val="19"/>
        </w:numPr>
        <w:spacing w:before="0" w:after="0"/>
        <w:jc w:val="both"/>
        <w:rPr>
          <w:rFonts w:ascii="Arial" w:hAnsi="Arial" w:cs="Arial"/>
          <w:lang w:val="et-EE"/>
        </w:rPr>
      </w:pPr>
      <w:r>
        <w:rPr>
          <w:rFonts w:ascii="Arial" w:hAnsi="Arial" w:cs="Arial"/>
          <w:lang w:val="et-EE"/>
        </w:rPr>
        <w:t>k</w:t>
      </w:r>
      <w:r w:rsidR="00EF6614" w:rsidRPr="004B3471">
        <w:rPr>
          <w:rFonts w:ascii="Arial" w:hAnsi="Arial" w:cs="Arial"/>
          <w:lang w:val="et-EE"/>
        </w:rPr>
        <w:t>õik arendusalaga seotud ehitusprojektid, mille koosseisus kavandatakse tegevusi riigitee kaitsevööndis, tuleb esitada Maanteeametile nõusoleku saamiseks. Tee ehitusprojekte võib koostada vaid vastavat pädevust omav isik (EhS § 24 lg 2 p 2). Riigiteega liitumise või ristumiskoha ümberehituse korral (EhS § 99 lg 3) annab nõuded projektile Maanteeamet ja riigitee aluse maaüksuse piires väljastab tee ehitusloa Maanteeamet</w:t>
      </w:r>
      <w:r w:rsidR="00420E4F" w:rsidRPr="004B3471">
        <w:rPr>
          <w:rFonts w:ascii="Arial" w:hAnsi="Arial" w:cs="Arial"/>
          <w:lang w:val="et-EE"/>
        </w:rPr>
        <w:t>;</w:t>
      </w:r>
    </w:p>
    <w:p w:rsidR="00EF6614" w:rsidRPr="004B3471" w:rsidRDefault="00EF6614" w:rsidP="004B3471">
      <w:pPr>
        <w:pStyle w:val="ListParagraph"/>
        <w:numPr>
          <w:ilvl w:val="0"/>
          <w:numId w:val="19"/>
        </w:numPr>
        <w:spacing w:before="0" w:after="0"/>
        <w:jc w:val="both"/>
        <w:rPr>
          <w:rFonts w:ascii="Arial" w:hAnsi="Arial" w:cs="Arial"/>
          <w:lang w:val="et-EE"/>
        </w:rPr>
      </w:pPr>
      <w:r w:rsidRPr="004B3471">
        <w:rPr>
          <w:rFonts w:ascii="Arial" w:hAnsi="Arial" w:cs="Arial"/>
          <w:lang w:val="et-EE" w:eastAsia="et-EE"/>
        </w:rPr>
        <w:t>nähtavust piiravad takistused (istandik, puu, põõsas või liiklusele ohtlik rajatis) kõrvaldada (alus EhS § 72 lg 2) enne planeeringualale mistahes hoone ehitusloa väljastamist;</w:t>
      </w:r>
    </w:p>
    <w:p w:rsidR="00EF6614" w:rsidRPr="004B3471" w:rsidRDefault="00EF6614" w:rsidP="004B3471">
      <w:pPr>
        <w:pStyle w:val="ListParagraph"/>
        <w:numPr>
          <w:ilvl w:val="0"/>
          <w:numId w:val="19"/>
        </w:numPr>
        <w:spacing w:before="0" w:after="0"/>
        <w:jc w:val="both"/>
        <w:rPr>
          <w:rFonts w:ascii="Arial" w:hAnsi="Arial" w:cs="Arial"/>
          <w:lang w:val="et-EE"/>
        </w:rPr>
      </w:pPr>
      <w:r w:rsidRPr="004B3471">
        <w:rPr>
          <w:rFonts w:ascii="Arial" w:hAnsi="Arial" w:cs="Arial"/>
          <w:lang w:val="et-EE"/>
        </w:rPr>
        <w:t>Maanteeamet ei võta endale kohustusi planeeringuga seotud rajatiste väljaehitamiseks;</w:t>
      </w:r>
    </w:p>
    <w:p w:rsidR="00EF6614" w:rsidRDefault="00EF6614" w:rsidP="004B3471">
      <w:pPr>
        <w:pStyle w:val="ListParagraph"/>
        <w:numPr>
          <w:ilvl w:val="0"/>
          <w:numId w:val="19"/>
        </w:numPr>
        <w:spacing w:before="0" w:after="0"/>
        <w:jc w:val="both"/>
        <w:rPr>
          <w:rFonts w:ascii="Arial" w:hAnsi="Arial" w:cs="Arial"/>
          <w:lang w:val="et-EE"/>
        </w:rPr>
      </w:pPr>
      <w:r w:rsidRPr="004B3471">
        <w:rPr>
          <w:rFonts w:ascii="Arial" w:hAnsi="Arial" w:cs="Arial"/>
          <w:lang w:val="et-EE"/>
        </w:rPr>
        <w:t>Maanteeamet on planeeringu koostajat teavitanud riigitee liiklusest põhjustatud häiringutest ning tee omanik ei võta endale kohustusi planeeringuga kavandatud leevendusmeetmete rakendamiseks.</w:t>
      </w:r>
    </w:p>
    <w:p w:rsidR="003F5F1B" w:rsidRPr="003F5F1B" w:rsidRDefault="003F5F1B" w:rsidP="003F5F1B">
      <w:pPr>
        <w:spacing w:before="0" w:after="0"/>
        <w:jc w:val="both"/>
        <w:rPr>
          <w:rFonts w:ascii="Arial" w:hAnsi="Arial" w:cs="Arial"/>
          <w:lang w:val="et-EE"/>
        </w:rPr>
      </w:pPr>
    </w:p>
    <w:p w:rsidR="00D439AF" w:rsidRDefault="00FB31CE" w:rsidP="00D439AF">
      <w:pPr>
        <w:spacing w:before="0" w:after="0"/>
        <w:jc w:val="both"/>
        <w:rPr>
          <w:rFonts w:ascii="Arial" w:hAnsi="Arial" w:cs="Arial"/>
          <w:u w:val="single"/>
          <w:lang w:val="et-EE"/>
        </w:rPr>
      </w:pPr>
      <w:r>
        <w:rPr>
          <w:rFonts w:ascii="Arial" w:hAnsi="Arial" w:cs="Arial"/>
          <w:u w:val="single"/>
          <w:lang w:val="et-EE"/>
        </w:rPr>
        <w:t>Huvitatud isiku kohustused seoses planeeringu elluviimiseks:</w:t>
      </w:r>
    </w:p>
    <w:p w:rsidR="00FB31CE" w:rsidRPr="00FB31CE" w:rsidRDefault="00DA4F52" w:rsidP="00FB31CE">
      <w:pPr>
        <w:pStyle w:val="ListParagraph"/>
        <w:numPr>
          <w:ilvl w:val="0"/>
          <w:numId w:val="47"/>
        </w:numPr>
        <w:spacing w:before="0" w:after="0"/>
        <w:jc w:val="both"/>
        <w:rPr>
          <w:rFonts w:ascii="Arial" w:hAnsi="Arial" w:cs="Arial"/>
          <w:lang w:val="et-EE"/>
        </w:rPr>
      </w:pPr>
      <w:r>
        <w:rPr>
          <w:rFonts w:ascii="Arial" w:hAnsi="Arial" w:cs="Arial"/>
          <w:lang w:val="et-EE"/>
        </w:rPr>
        <w:t>h</w:t>
      </w:r>
      <w:r w:rsidR="00FB31CE" w:rsidRPr="00FB31CE">
        <w:rPr>
          <w:rFonts w:ascii="Arial" w:hAnsi="Arial" w:cs="Arial"/>
          <w:lang w:val="et-EE"/>
        </w:rPr>
        <w:t xml:space="preserve">uvitatud isik peab rahastama ja tagama Detailplaneeringuga ettenähtud avalikult kasutatavate teede ja platside koos tee juurde kuuluva metallmastidel ja maakaablil põhineva LED välisvalgustuse ning planeeritud jalg- ja/või kergliiklustee koos haljastusega väljaehitamise vastavalt </w:t>
      </w:r>
      <w:r>
        <w:rPr>
          <w:rFonts w:ascii="Arial" w:hAnsi="Arial" w:cs="Arial"/>
          <w:lang w:val="et-EE"/>
        </w:rPr>
        <w:t>d</w:t>
      </w:r>
      <w:r w:rsidR="00FB31CE" w:rsidRPr="00FB31CE">
        <w:rPr>
          <w:rFonts w:ascii="Arial" w:hAnsi="Arial" w:cs="Arial"/>
          <w:lang w:val="et-EE"/>
        </w:rPr>
        <w:t>etailplaneeringule;</w:t>
      </w:r>
    </w:p>
    <w:p w:rsidR="00FB31CE" w:rsidRPr="00FB31CE" w:rsidRDefault="00DA4F52" w:rsidP="00FB31CE">
      <w:pPr>
        <w:pStyle w:val="ListParagraph"/>
        <w:numPr>
          <w:ilvl w:val="0"/>
          <w:numId w:val="47"/>
        </w:numPr>
        <w:spacing w:before="0" w:after="0"/>
        <w:jc w:val="both"/>
        <w:rPr>
          <w:rFonts w:ascii="Arial" w:hAnsi="Arial" w:cs="Arial"/>
          <w:lang w:val="et-EE"/>
        </w:rPr>
      </w:pPr>
      <w:r>
        <w:rPr>
          <w:rFonts w:ascii="Arial" w:hAnsi="Arial" w:cs="Arial"/>
          <w:lang w:val="et-EE"/>
        </w:rPr>
        <w:lastRenderedPageBreak/>
        <w:t>h</w:t>
      </w:r>
      <w:r w:rsidR="00FB31CE" w:rsidRPr="00FB31CE">
        <w:rPr>
          <w:rFonts w:ascii="Arial" w:hAnsi="Arial" w:cs="Arial"/>
          <w:lang w:val="et-EE"/>
        </w:rPr>
        <w:t>uvitatud isik peab sõlmima piirkonna võrguettevõtetega l</w:t>
      </w:r>
      <w:r w:rsidR="00FB31CE">
        <w:rPr>
          <w:rFonts w:ascii="Arial" w:hAnsi="Arial" w:cs="Arial"/>
          <w:lang w:val="et-EE"/>
        </w:rPr>
        <w:t xml:space="preserve">iitumislepingud ning rahastama </w:t>
      </w:r>
      <w:r>
        <w:rPr>
          <w:rFonts w:ascii="Arial" w:hAnsi="Arial" w:cs="Arial"/>
          <w:lang w:val="et-EE"/>
        </w:rPr>
        <w:t>d</w:t>
      </w:r>
      <w:r w:rsidR="00FB31CE" w:rsidRPr="00FB31CE">
        <w:rPr>
          <w:rFonts w:ascii="Arial" w:hAnsi="Arial" w:cs="Arial"/>
          <w:lang w:val="et-EE"/>
        </w:rPr>
        <w:t>etailplaneeringuga kavandatud kru</w:t>
      </w:r>
      <w:r w:rsidR="00FB31CE">
        <w:rPr>
          <w:rFonts w:ascii="Arial" w:hAnsi="Arial" w:cs="Arial"/>
          <w:lang w:val="et-EE"/>
        </w:rPr>
        <w:t>nte teenidava tarist</w:t>
      </w:r>
      <w:r w:rsidR="00FB31CE" w:rsidRPr="00FB31CE">
        <w:rPr>
          <w:rFonts w:ascii="Arial" w:hAnsi="Arial" w:cs="Arial"/>
          <w:lang w:val="et-EE"/>
        </w:rPr>
        <w:t xml:space="preserve">u, kaasa arvatud selle liitumispunktide, rajamist vastavalt sõlmitud liitumislepingutele ja </w:t>
      </w:r>
      <w:r>
        <w:rPr>
          <w:rFonts w:ascii="Arial" w:hAnsi="Arial" w:cs="Arial"/>
          <w:lang w:val="et-EE"/>
        </w:rPr>
        <w:t>d</w:t>
      </w:r>
      <w:r w:rsidR="00FB31CE" w:rsidRPr="00FB31CE">
        <w:rPr>
          <w:rFonts w:ascii="Arial" w:hAnsi="Arial" w:cs="Arial"/>
          <w:lang w:val="et-EE"/>
        </w:rPr>
        <w:t>etailplaneeringule;</w:t>
      </w:r>
    </w:p>
    <w:p w:rsidR="00FB31CE" w:rsidRPr="00FB31CE" w:rsidRDefault="00DA4F52" w:rsidP="00FB31CE">
      <w:pPr>
        <w:pStyle w:val="ListParagraph"/>
        <w:numPr>
          <w:ilvl w:val="0"/>
          <w:numId w:val="47"/>
        </w:numPr>
        <w:spacing w:before="0" w:after="0"/>
        <w:jc w:val="both"/>
        <w:rPr>
          <w:rFonts w:ascii="Arial" w:hAnsi="Arial" w:cs="Arial"/>
          <w:lang w:val="et-EE"/>
        </w:rPr>
      </w:pPr>
      <w:r>
        <w:rPr>
          <w:rFonts w:ascii="Arial" w:hAnsi="Arial" w:cs="Arial"/>
          <w:lang w:val="et-EE"/>
        </w:rPr>
        <w:t>h</w:t>
      </w:r>
      <w:r w:rsidR="00FB31CE" w:rsidRPr="00FB31CE">
        <w:rPr>
          <w:rFonts w:ascii="Arial" w:hAnsi="Arial" w:cs="Arial"/>
          <w:lang w:val="et-EE"/>
        </w:rPr>
        <w:t xml:space="preserve">uvitatud isik rahastab ja tagab koostöös piirkonna vee-ettevõtjaga pinnase- ja sademevee ärajuhtimise süsteemi väljaehitamise kuni eesvooluni ka selles osas, mis jääb </w:t>
      </w:r>
      <w:r>
        <w:rPr>
          <w:rFonts w:ascii="Arial" w:hAnsi="Arial" w:cs="Arial"/>
          <w:lang w:val="et-EE"/>
        </w:rPr>
        <w:t>d</w:t>
      </w:r>
      <w:r w:rsidR="00FB31CE" w:rsidRPr="00FB31CE">
        <w:rPr>
          <w:rFonts w:ascii="Arial" w:hAnsi="Arial" w:cs="Arial"/>
          <w:lang w:val="et-EE"/>
        </w:rPr>
        <w:t xml:space="preserve">etailplaneeringualast väljapoole, kuid mis teenindab </w:t>
      </w:r>
      <w:r>
        <w:rPr>
          <w:rFonts w:ascii="Arial" w:hAnsi="Arial" w:cs="Arial"/>
          <w:lang w:val="et-EE"/>
        </w:rPr>
        <w:t>d</w:t>
      </w:r>
      <w:r w:rsidR="00FB31CE" w:rsidRPr="00FB31CE">
        <w:rPr>
          <w:rFonts w:ascii="Arial" w:hAnsi="Arial" w:cs="Arial"/>
          <w:lang w:val="et-EE"/>
        </w:rPr>
        <w:t>etailplaneeringu</w:t>
      </w:r>
      <w:r>
        <w:rPr>
          <w:rFonts w:ascii="Arial" w:hAnsi="Arial" w:cs="Arial"/>
          <w:lang w:val="et-EE"/>
        </w:rPr>
        <w:t xml:space="preserve"> </w:t>
      </w:r>
      <w:r w:rsidR="00FB31CE" w:rsidRPr="00FB31CE">
        <w:rPr>
          <w:rFonts w:ascii="Arial" w:hAnsi="Arial" w:cs="Arial"/>
          <w:lang w:val="et-EE"/>
        </w:rPr>
        <w:t>ala;</w:t>
      </w:r>
    </w:p>
    <w:p w:rsidR="00FB31CE" w:rsidRPr="00FB31CE" w:rsidRDefault="00DA4F52" w:rsidP="00FB31CE">
      <w:pPr>
        <w:pStyle w:val="ListParagraph"/>
        <w:numPr>
          <w:ilvl w:val="0"/>
          <w:numId w:val="47"/>
        </w:numPr>
        <w:spacing w:before="0" w:after="0"/>
        <w:jc w:val="both"/>
        <w:rPr>
          <w:rFonts w:ascii="Arial" w:hAnsi="Arial" w:cs="Arial"/>
          <w:lang w:val="et-EE"/>
        </w:rPr>
      </w:pPr>
      <w:r>
        <w:rPr>
          <w:rFonts w:ascii="Arial" w:hAnsi="Arial" w:cs="Arial"/>
          <w:lang w:val="et-EE"/>
        </w:rPr>
        <w:t>h</w:t>
      </w:r>
      <w:r w:rsidR="00FB31CE" w:rsidRPr="00FB31CE">
        <w:rPr>
          <w:rFonts w:ascii="Arial" w:hAnsi="Arial" w:cs="Arial"/>
          <w:lang w:val="et-EE"/>
        </w:rPr>
        <w:t xml:space="preserve">uvitatud isik rahastab </w:t>
      </w:r>
      <w:r>
        <w:rPr>
          <w:rFonts w:ascii="Arial" w:hAnsi="Arial" w:cs="Arial"/>
          <w:lang w:val="et-EE"/>
        </w:rPr>
        <w:t>d</w:t>
      </w:r>
      <w:r w:rsidR="00FB31CE" w:rsidRPr="00FB31CE">
        <w:rPr>
          <w:rFonts w:ascii="Arial" w:hAnsi="Arial" w:cs="Arial"/>
          <w:lang w:val="et-EE"/>
        </w:rPr>
        <w:t>etailplaneeringuga avalikuks kasutamiseks ettenähtud transpordimaa kinnist</w:t>
      </w:r>
      <w:r w:rsidR="00FB31CE">
        <w:rPr>
          <w:rFonts w:ascii="Arial" w:hAnsi="Arial" w:cs="Arial"/>
          <w:lang w:val="et-EE"/>
        </w:rPr>
        <w:t>u moodustamise ja andma kinnist</w:t>
      </w:r>
      <w:r w:rsidR="00FB31CE" w:rsidRPr="00FB31CE">
        <w:rPr>
          <w:rFonts w:ascii="Arial" w:hAnsi="Arial" w:cs="Arial"/>
          <w:lang w:val="et-EE"/>
        </w:rPr>
        <w:t xml:space="preserve">u Vallale tasuta üle 6 (kuue) kuu jooksul arvates </w:t>
      </w:r>
      <w:r>
        <w:rPr>
          <w:rFonts w:ascii="Arial" w:hAnsi="Arial" w:cs="Arial"/>
          <w:lang w:val="et-EE"/>
        </w:rPr>
        <w:t>d</w:t>
      </w:r>
      <w:r w:rsidR="00FB31CE" w:rsidRPr="00FB31CE">
        <w:rPr>
          <w:rFonts w:ascii="Arial" w:hAnsi="Arial" w:cs="Arial"/>
          <w:lang w:val="et-EE"/>
        </w:rPr>
        <w:t>e</w:t>
      </w:r>
      <w:r>
        <w:rPr>
          <w:rFonts w:ascii="Arial" w:hAnsi="Arial" w:cs="Arial"/>
          <w:lang w:val="et-EE"/>
        </w:rPr>
        <w:t>tailplaneeringu kehtestamisest.</w:t>
      </w:r>
    </w:p>
    <w:p w:rsidR="00FB31CE" w:rsidRPr="00D439AF" w:rsidRDefault="00FB31CE" w:rsidP="00D439AF">
      <w:pPr>
        <w:spacing w:before="0" w:after="0"/>
        <w:jc w:val="both"/>
        <w:rPr>
          <w:rFonts w:ascii="Arial" w:hAnsi="Arial" w:cs="Arial"/>
          <w:lang w:val="et-EE"/>
        </w:rPr>
      </w:pPr>
    </w:p>
    <w:p w:rsidR="00AF2544" w:rsidRPr="004B3471" w:rsidRDefault="007B4EBD" w:rsidP="004B3471">
      <w:pPr>
        <w:autoSpaceDE w:val="0"/>
        <w:autoSpaceDN w:val="0"/>
        <w:adjustRightInd w:val="0"/>
        <w:spacing w:before="0" w:after="0"/>
        <w:rPr>
          <w:rFonts w:ascii="Arial" w:eastAsia="@Arial Unicode MS" w:hAnsi="Arial" w:cs="Arial"/>
          <w:lang w:val="et-EE"/>
        </w:rPr>
      </w:pPr>
      <w:r w:rsidRPr="004B3471">
        <w:rPr>
          <w:rFonts w:ascii="Arial" w:eastAsia="@Arial Unicode MS" w:hAnsi="Arial" w:cs="Arial"/>
          <w:lang w:val="et-EE"/>
        </w:rPr>
        <w:t>Seletuskirja koostas:</w:t>
      </w:r>
      <w:r w:rsidR="00B432B1" w:rsidRPr="004B3471">
        <w:rPr>
          <w:rFonts w:ascii="Arial" w:eastAsia="@Arial Unicode MS" w:hAnsi="Arial" w:cs="Arial"/>
          <w:lang w:val="et-EE"/>
        </w:rPr>
        <w:t xml:space="preserve"> </w:t>
      </w:r>
      <w:r w:rsidR="00B432B1" w:rsidRPr="004B3471">
        <w:rPr>
          <w:rFonts w:ascii="Arial" w:eastAsia="@Arial Unicode MS" w:hAnsi="Arial" w:cs="Arial"/>
          <w:lang w:val="et-EE"/>
        </w:rPr>
        <w:tab/>
      </w:r>
      <w:r w:rsidR="00AF2544" w:rsidRPr="004B3471">
        <w:rPr>
          <w:rFonts w:ascii="Arial" w:eastAsia="@Arial Unicode MS" w:hAnsi="Arial" w:cs="Arial"/>
          <w:lang w:val="et-EE"/>
        </w:rPr>
        <w:t>Keia Kuus</w:t>
      </w:r>
      <w:r w:rsidR="00B432B1" w:rsidRPr="004B3471">
        <w:rPr>
          <w:rFonts w:ascii="Arial" w:eastAsia="@Arial Unicode MS" w:hAnsi="Arial" w:cs="Arial"/>
          <w:lang w:val="et-EE"/>
        </w:rPr>
        <w:t xml:space="preserve">, </w:t>
      </w:r>
      <w:r w:rsidR="0002734F" w:rsidRPr="004B3471">
        <w:rPr>
          <w:rFonts w:ascii="Arial" w:eastAsia="@Arial Unicode MS" w:hAnsi="Arial" w:cs="Arial"/>
          <w:lang w:val="et-EE"/>
        </w:rPr>
        <w:t>t</w:t>
      </w:r>
      <w:r w:rsidR="00AF2544" w:rsidRPr="004B3471">
        <w:rPr>
          <w:rFonts w:ascii="Arial" w:eastAsia="@Arial Unicode MS" w:hAnsi="Arial" w:cs="Arial"/>
          <w:lang w:val="et-EE"/>
        </w:rPr>
        <w:t>ehnik</w:t>
      </w:r>
    </w:p>
    <w:p w:rsidR="0002734F" w:rsidRPr="004B3471" w:rsidRDefault="00206911" w:rsidP="004B3471">
      <w:pPr>
        <w:autoSpaceDE w:val="0"/>
        <w:autoSpaceDN w:val="0"/>
        <w:adjustRightInd w:val="0"/>
        <w:spacing w:before="0" w:after="0"/>
        <w:ind w:left="1440" w:firstLine="720"/>
        <w:rPr>
          <w:rFonts w:ascii="Arial" w:eastAsia="@Arial Unicode MS" w:hAnsi="Arial" w:cs="Arial"/>
          <w:lang w:val="et-EE"/>
        </w:rPr>
      </w:pPr>
      <w:r>
        <w:rPr>
          <w:rFonts w:ascii="Arial" w:eastAsia="@Arial Unicode MS" w:hAnsi="Arial" w:cs="Arial"/>
          <w:lang w:val="et-EE"/>
        </w:rPr>
        <w:t>23</w:t>
      </w:r>
      <w:r w:rsidR="0002734F" w:rsidRPr="004B3471">
        <w:rPr>
          <w:rFonts w:ascii="Arial" w:eastAsia="@Arial Unicode MS" w:hAnsi="Arial" w:cs="Arial"/>
          <w:lang w:val="et-EE"/>
        </w:rPr>
        <w:t>.</w:t>
      </w:r>
      <w:r w:rsidR="004A2861">
        <w:rPr>
          <w:rFonts w:ascii="Arial" w:eastAsia="@Arial Unicode MS" w:hAnsi="Arial" w:cs="Arial"/>
          <w:lang w:val="et-EE"/>
        </w:rPr>
        <w:t>0</w:t>
      </w:r>
      <w:r>
        <w:rPr>
          <w:rFonts w:ascii="Arial" w:eastAsia="@Arial Unicode MS" w:hAnsi="Arial" w:cs="Arial"/>
          <w:lang w:val="et-EE"/>
        </w:rPr>
        <w:t>3</w:t>
      </w:r>
      <w:r w:rsidR="0002734F" w:rsidRPr="004B3471">
        <w:rPr>
          <w:rFonts w:ascii="Arial" w:eastAsia="@Arial Unicode MS" w:hAnsi="Arial" w:cs="Arial"/>
          <w:lang w:val="et-EE"/>
        </w:rPr>
        <w:t>.20</w:t>
      </w:r>
      <w:r w:rsidR="004A2861">
        <w:rPr>
          <w:rFonts w:ascii="Arial" w:eastAsia="@Arial Unicode MS" w:hAnsi="Arial" w:cs="Arial"/>
          <w:lang w:val="et-EE"/>
        </w:rPr>
        <w:t>21</w:t>
      </w:r>
    </w:p>
    <w:sectPr w:rsidR="0002734F" w:rsidRPr="004B3471" w:rsidSect="00EB1781">
      <w:headerReference w:type="default" r:id="rId12"/>
      <w:footerReference w:type="default" r:id="rId13"/>
      <w:headerReference w:type="first" r:id="rId14"/>
      <w:footerReference w:type="first" r:id="rId15"/>
      <w:pgSz w:w="12240" w:h="15840"/>
      <w:pgMar w:top="816" w:right="758" w:bottom="567" w:left="1440" w:header="426"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227" w:rsidRDefault="00A56227" w:rsidP="00556714">
      <w:pPr>
        <w:spacing w:before="0" w:after="0"/>
      </w:pPr>
      <w:r>
        <w:separator/>
      </w:r>
    </w:p>
  </w:endnote>
  <w:endnote w:type="continuationSeparator" w:id="0">
    <w:p w:rsidR="00A56227" w:rsidRDefault="00A56227" w:rsidP="0055671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ill Sans MT Ext Condensed Bold">
    <w:panose1 w:val="020B09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4884641"/>
      <w:docPartObj>
        <w:docPartGallery w:val="Page Numbers (Bottom of Page)"/>
        <w:docPartUnique/>
      </w:docPartObj>
    </w:sdtPr>
    <w:sdtContent>
      <w:p w:rsidR="003F5F1B" w:rsidRPr="006C3396" w:rsidRDefault="00AE69D4" w:rsidP="006C3396">
        <w:pPr>
          <w:pStyle w:val="Footer"/>
          <w:jc w:val="right"/>
          <w:rPr>
            <w:rFonts w:ascii="Arial" w:hAnsi="Arial" w:cs="Arial"/>
          </w:rPr>
        </w:pPr>
        <w:r w:rsidRPr="000E238F">
          <w:rPr>
            <w:rFonts w:ascii="Arial" w:hAnsi="Arial" w:cs="Arial"/>
          </w:rPr>
          <w:fldChar w:fldCharType="begin"/>
        </w:r>
        <w:r w:rsidR="003F5F1B" w:rsidRPr="000E238F">
          <w:rPr>
            <w:rFonts w:ascii="Arial" w:hAnsi="Arial" w:cs="Arial"/>
          </w:rPr>
          <w:instrText xml:space="preserve"> PAGE   \* MERGEFORMAT </w:instrText>
        </w:r>
        <w:r w:rsidRPr="000E238F">
          <w:rPr>
            <w:rFonts w:ascii="Arial" w:hAnsi="Arial" w:cs="Arial"/>
          </w:rPr>
          <w:fldChar w:fldCharType="separate"/>
        </w:r>
        <w:r w:rsidR="00F92284">
          <w:rPr>
            <w:rFonts w:ascii="Arial" w:hAnsi="Arial" w:cs="Arial"/>
            <w:noProof/>
          </w:rPr>
          <w:t>16</w:t>
        </w:r>
        <w:r w:rsidRPr="000E238F">
          <w:rPr>
            <w:rFonts w:ascii="Arial" w:hAnsi="Arial" w:cs="Arial"/>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F1B" w:rsidRDefault="003F5F1B">
    <w:pPr>
      <w:pStyle w:val="Footer"/>
      <w:jc w:val="right"/>
    </w:pPr>
  </w:p>
  <w:p w:rsidR="003F5F1B" w:rsidRPr="000E238F" w:rsidRDefault="003F5F1B" w:rsidP="000E238F">
    <w:pPr>
      <w:pStyle w:val="Footer"/>
      <w:jc w:val="center"/>
      <w:rPr>
        <w:rFonts w:ascii="Arial" w:hAnsi="Arial" w:cs="Arial"/>
        <w:lang w:val="et-EE"/>
      </w:rPr>
    </w:pPr>
    <w:r>
      <w:rPr>
        <w:rFonts w:ascii="Arial" w:hAnsi="Arial" w:cs="Arial"/>
        <w:lang w:val="et-EE"/>
      </w:rPr>
      <w:t>Tallinn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227" w:rsidRDefault="00A56227" w:rsidP="00556714">
      <w:pPr>
        <w:spacing w:before="0" w:after="0"/>
      </w:pPr>
      <w:r>
        <w:separator/>
      </w:r>
    </w:p>
  </w:footnote>
  <w:footnote w:type="continuationSeparator" w:id="0">
    <w:p w:rsidR="00A56227" w:rsidRDefault="00A56227" w:rsidP="00556714">
      <w:pPr>
        <w:spacing w:before="0" w:after="0"/>
      </w:pPr>
      <w:r>
        <w:continuationSeparator/>
      </w:r>
    </w:p>
  </w:footnote>
  <w:footnote w:id="1">
    <w:p w:rsidR="003F5F1B" w:rsidRPr="00E40C72" w:rsidRDefault="003F5F1B" w:rsidP="00022A9E">
      <w:pPr>
        <w:pStyle w:val="FootnoteText"/>
        <w:rPr>
          <w:rFonts w:ascii="Arial" w:hAnsi="Arial" w:cs="Arial"/>
          <w:szCs w:val="18"/>
          <w:lang w:val="et-EE"/>
        </w:rPr>
      </w:pPr>
      <w:r w:rsidRPr="00E40C72">
        <w:rPr>
          <w:rStyle w:val="FootnoteReference"/>
          <w:rFonts w:ascii="Arial" w:hAnsi="Arial" w:cs="Arial"/>
          <w:szCs w:val="18"/>
          <w:lang w:val="et-EE"/>
        </w:rPr>
        <w:footnoteRef/>
      </w:r>
      <w:r w:rsidRPr="00E40C72">
        <w:rPr>
          <w:rFonts w:ascii="Arial" w:hAnsi="Arial" w:cs="Arial"/>
          <w:szCs w:val="18"/>
          <w:lang w:val="et-EE"/>
        </w:rPr>
        <w:t xml:space="preserve"> Õhumüra isolatsiooni indeks, arv, mille abil hinnatakse õhumüra isolatsiooni ruumi ja välisisolatsiooni vahel (s.o ehitise välispiiride ja selle elementide heliisolatsiooni).</w:t>
      </w:r>
    </w:p>
  </w:footnote>
  <w:footnote w:id="2">
    <w:p w:rsidR="003F5F1B" w:rsidRPr="00E40C72" w:rsidRDefault="003F5F1B" w:rsidP="00022A9E">
      <w:pPr>
        <w:pStyle w:val="FootnoteText"/>
        <w:rPr>
          <w:lang w:val="et-EE"/>
        </w:rPr>
      </w:pPr>
      <w:r w:rsidRPr="00E40C72">
        <w:rPr>
          <w:rStyle w:val="FootnoteReference"/>
          <w:rFonts w:ascii="Arial" w:hAnsi="Arial" w:cs="Arial"/>
          <w:szCs w:val="18"/>
          <w:lang w:val="et-EE"/>
        </w:rPr>
        <w:footnoteRef/>
      </w:r>
      <w:r w:rsidRPr="00E40C72">
        <w:rPr>
          <w:rFonts w:ascii="Arial" w:hAnsi="Arial" w:cs="Arial"/>
          <w:szCs w:val="18"/>
          <w:lang w:val="et-EE"/>
        </w:rPr>
        <w:t xml:space="preserve"> </w:t>
      </w:r>
      <w:r w:rsidRPr="00E40C72">
        <w:rPr>
          <w:rFonts w:ascii="Arial" w:hAnsi="Arial" w:cs="Arial"/>
          <w:szCs w:val="18"/>
          <w:lang w:val="et-EE"/>
        </w:rPr>
        <w:t xml:space="preserve">Transpordimüra </w:t>
      </w:r>
      <w:r w:rsidRPr="00E40C72">
        <w:rPr>
          <w:rFonts w:ascii="Arial" w:hAnsi="Arial" w:cs="Arial"/>
          <w:szCs w:val="18"/>
          <w:lang w:val="et-EE"/>
        </w:rPr>
        <w:t>spektri lahjendustegur vastavalt standardile EVS-EN ISO 717-1.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F1B" w:rsidRPr="008B61DA" w:rsidRDefault="003F5F1B" w:rsidP="00556714">
    <w:pPr>
      <w:pStyle w:val="Header"/>
      <w:jc w:val="right"/>
      <w:rPr>
        <w:rFonts w:ascii="Arial" w:hAnsi="Arial" w:cs="Arial"/>
        <w:i/>
        <w:sz w:val="20"/>
        <w:szCs w:val="20"/>
        <w:lang w:val="et-EE"/>
      </w:rPr>
    </w:pPr>
    <w:r>
      <w:rPr>
        <w:rFonts w:ascii="Arial" w:hAnsi="Arial" w:cs="Arial"/>
        <w:i/>
        <w:sz w:val="20"/>
        <w:szCs w:val="20"/>
        <w:lang w:val="et-EE"/>
      </w:rPr>
      <w:t xml:space="preserve">Ülejõe küla Jaama tänav 2 </w:t>
    </w:r>
    <w:r w:rsidRPr="008B61DA">
      <w:rPr>
        <w:rFonts w:ascii="Arial" w:hAnsi="Arial" w:cs="Arial"/>
        <w:i/>
        <w:sz w:val="20"/>
        <w:szCs w:val="20"/>
        <w:lang w:val="et-EE"/>
      </w:rPr>
      <w:t xml:space="preserve">kinnistu </w:t>
    </w:r>
    <w:r>
      <w:rPr>
        <w:rFonts w:ascii="Arial" w:hAnsi="Arial" w:cs="Arial"/>
        <w:i/>
        <w:sz w:val="20"/>
        <w:szCs w:val="20"/>
        <w:lang w:val="et-EE"/>
      </w:rPr>
      <w:t xml:space="preserve">ja lähiala </w:t>
    </w:r>
    <w:r w:rsidRPr="008B61DA">
      <w:rPr>
        <w:rFonts w:ascii="Arial" w:hAnsi="Arial" w:cs="Arial"/>
        <w:i/>
        <w:sz w:val="20"/>
        <w:szCs w:val="20"/>
        <w:lang w:val="et-EE"/>
      </w:rPr>
      <w:t>detailplaneering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F1B" w:rsidRDefault="003F5F1B" w:rsidP="00C86DC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272DF1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00334521"/>
    <w:multiLevelType w:val="hybridMultilevel"/>
    <w:tmpl w:val="B13E0D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05F530FA"/>
    <w:multiLevelType w:val="hybridMultilevel"/>
    <w:tmpl w:val="552AA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087067E8"/>
    <w:multiLevelType w:val="hybridMultilevel"/>
    <w:tmpl w:val="F26011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13D212F2"/>
    <w:multiLevelType w:val="hybridMultilevel"/>
    <w:tmpl w:val="F0BCDF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177E7C56"/>
    <w:multiLevelType w:val="hybridMultilevel"/>
    <w:tmpl w:val="6756D9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1F801D22"/>
    <w:multiLevelType w:val="hybridMultilevel"/>
    <w:tmpl w:val="39CA88E4"/>
    <w:lvl w:ilvl="0" w:tplc="04250001">
      <w:start w:val="1"/>
      <w:numFmt w:val="bullet"/>
      <w:lvlText w:val=""/>
      <w:lvlJc w:val="left"/>
      <w:pPr>
        <w:ind w:left="420" w:hanging="360"/>
      </w:pPr>
      <w:rPr>
        <w:rFonts w:ascii="Symbol" w:hAnsi="Symbol" w:hint="default"/>
      </w:rPr>
    </w:lvl>
    <w:lvl w:ilvl="1" w:tplc="04250003">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9">
    <w:nsid w:val="20DC4570"/>
    <w:multiLevelType w:val="hybridMultilevel"/>
    <w:tmpl w:val="1A0A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81048E"/>
    <w:multiLevelType w:val="multilevel"/>
    <w:tmpl w:val="5DF02E5C"/>
    <w:lvl w:ilvl="0">
      <w:start w:val="4"/>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23749D9"/>
    <w:multiLevelType w:val="multilevel"/>
    <w:tmpl w:val="7C8465D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D6A73B8"/>
    <w:multiLevelType w:val="multilevel"/>
    <w:tmpl w:val="F85202E8"/>
    <w:lvl w:ilvl="0">
      <w:start w:val="3"/>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D985AA2"/>
    <w:multiLevelType w:val="hybridMultilevel"/>
    <w:tmpl w:val="813C3D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C42597"/>
    <w:multiLevelType w:val="hybridMultilevel"/>
    <w:tmpl w:val="8242BD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31D27204"/>
    <w:multiLevelType w:val="hybridMultilevel"/>
    <w:tmpl w:val="823218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35B23420"/>
    <w:multiLevelType w:val="hybridMultilevel"/>
    <w:tmpl w:val="47B412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36F218A0"/>
    <w:multiLevelType w:val="hybridMultilevel"/>
    <w:tmpl w:val="E52E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3C5C28"/>
    <w:multiLevelType w:val="hybridMultilevel"/>
    <w:tmpl w:val="6C1CF8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3DC86EF3"/>
    <w:multiLevelType w:val="multilevel"/>
    <w:tmpl w:val="052CD836"/>
    <w:lvl w:ilvl="0">
      <w:start w:val="6"/>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F0C0330"/>
    <w:multiLevelType w:val="multilevel"/>
    <w:tmpl w:val="12FCA56E"/>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2D949A0"/>
    <w:multiLevelType w:val="multilevel"/>
    <w:tmpl w:val="ACA49E3E"/>
    <w:lvl w:ilvl="0">
      <w:start w:val="4"/>
      <w:numFmt w:val="decimal"/>
      <w:suff w:val="space"/>
      <w:lvlText w:val="%1."/>
      <w:lvlJc w:val="left"/>
      <w:pPr>
        <w:ind w:left="238" w:hanging="238"/>
      </w:pPr>
      <w:rPr>
        <w:rFonts w:hint="default"/>
      </w:rPr>
    </w:lvl>
    <w:lvl w:ilvl="1">
      <w:start w:val="1"/>
      <w:numFmt w:val="decimal"/>
      <w:suff w:val="space"/>
      <w:lvlText w:val="%1.%2."/>
      <w:lvlJc w:val="left"/>
      <w:pPr>
        <w:ind w:left="5110" w:hanging="431"/>
      </w:pPr>
      <w:rPr>
        <w:rFonts w:hint="default"/>
      </w:rPr>
    </w:lvl>
    <w:lvl w:ilvl="2">
      <w:start w:val="1"/>
      <w:numFmt w:val="decimal"/>
      <w:lvlText w:val="%1.%2.%3"/>
      <w:lvlJc w:val="right"/>
      <w:pPr>
        <w:ind w:left="2732"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90B7771"/>
    <w:multiLevelType w:val="hybridMultilevel"/>
    <w:tmpl w:val="071C2A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4C6A5480"/>
    <w:multiLevelType w:val="hybridMultilevel"/>
    <w:tmpl w:val="079678E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nsid w:val="4C86756C"/>
    <w:multiLevelType w:val="hybridMultilevel"/>
    <w:tmpl w:val="9CA85A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nsid w:val="4ED86990"/>
    <w:multiLevelType w:val="hybridMultilevel"/>
    <w:tmpl w:val="F718F46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nsid w:val="52460C07"/>
    <w:multiLevelType w:val="multilevel"/>
    <w:tmpl w:val="23FAAE82"/>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2D62F07"/>
    <w:multiLevelType w:val="hybridMultilevel"/>
    <w:tmpl w:val="C89C86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53FA7280"/>
    <w:multiLevelType w:val="hybridMultilevel"/>
    <w:tmpl w:val="12F46A98"/>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nsid w:val="56C57D5F"/>
    <w:multiLevelType w:val="hybridMultilevel"/>
    <w:tmpl w:val="B4349E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nsid w:val="5A6D508F"/>
    <w:multiLevelType w:val="hybridMultilevel"/>
    <w:tmpl w:val="7F9A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nsid w:val="5D8E524A"/>
    <w:multiLevelType w:val="hybridMultilevel"/>
    <w:tmpl w:val="439875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nsid w:val="5EBD41F6"/>
    <w:multiLevelType w:val="hybridMultilevel"/>
    <w:tmpl w:val="8F3E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1411FC"/>
    <w:multiLevelType w:val="hybridMultilevel"/>
    <w:tmpl w:val="691CCD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nsid w:val="673B16E4"/>
    <w:multiLevelType w:val="multilevel"/>
    <w:tmpl w:val="C1A42BAC"/>
    <w:lvl w:ilvl="0">
      <w:start w:val="5"/>
      <w:numFmt w:val="decimal"/>
      <w:suff w:val="space"/>
      <w:lvlText w:val="%1."/>
      <w:lvlJc w:val="left"/>
      <w:pPr>
        <w:ind w:left="360" w:hanging="360"/>
      </w:pPr>
      <w:rPr>
        <w:rFonts w:hint="default"/>
      </w:rPr>
    </w:lvl>
    <w:lvl w:ilvl="1">
      <w:start w:val="8"/>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7E62D4B"/>
    <w:multiLevelType w:val="hybridMultilevel"/>
    <w:tmpl w:val="99E432C4"/>
    <w:lvl w:ilvl="0" w:tplc="04250001">
      <w:start w:val="1"/>
      <w:numFmt w:val="bullet"/>
      <w:lvlText w:val=""/>
      <w:lvlJc w:val="left"/>
      <w:pPr>
        <w:ind w:left="420" w:hanging="360"/>
      </w:pPr>
      <w:rPr>
        <w:rFonts w:ascii="Symbol" w:hAnsi="Symbol"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38">
    <w:nsid w:val="6C681A94"/>
    <w:multiLevelType w:val="multilevel"/>
    <w:tmpl w:val="E882811A"/>
    <w:lvl w:ilvl="0">
      <w:start w:val="1"/>
      <w:numFmt w:val="decimal"/>
      <w:pStyle w:val="Heading1"/>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6DE12883"/>
    <w:multiLevelType w:val="multilevel"/>
    <w:tmpl w:val="C4B03D3E"/>
    <w:lvl w:ilvl="0">
      <w:start w:val="4"/>
      <w:numFmt w:val="decimal"/>
      <w:suff w:val="space"/>
      <w:lvlText w:val="%1."/>
      <w:lvlJc w:val="left"/>
      <w:pPr>
        <w:ind w:left="0" w:firstLine="0"/>
      </w:pPr>
      <w:rPr>
        <w:rFonts w:hint="default"/>
      </w:rPr>
    </w:lvl>
    <w:lvl w:ilvl="1">
      <w:start w:val="9"/>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746C2B57"/>
    <w:multiLevelType w:val="hybridMultilevel"/>
    <w:tmpl w:val="4BFC9686"/>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nsid w:val="79A747C3"/>
    <w:multiLevelType w:val="hybridMultilevel"/>
    <w:tmpl w:val="A2E80B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nsid w:val="7AFF692C"/>
    <w:multiLevelType w:val="hybridMultilevel"/>
    <w:tmpl w:val="6FD263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nsid w:val="7C20291E"/>
    <w:multiLevelType w:val="hybridMultilevel"/>
    <w:tmpl w:val="3B463D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nsid w:val="7C5F0D5F"/>
    <w:multiLevelType w:val="hybridMultilevel"/>
    <w:tmpl w:val="3ABA4158"/>
    <w:lvl w:ilvl="0" w:tplc="6F86D7AE">
      <w:numFmt w:val="bullet"/>
      <w:lvlText w:val="-"/>
      <w:lvlJc w:val="left"/>
      <w:pPr>
        <w:tabs>
          <w:tab w:val="num" w:pos="720"/>
        </w:tabs>
        <w:ind w:left="720" w:hanging="360"/>
      </w:pPr>
      <w:rPr>
        <w:rFonts w:ascii="Verdana" w:eastAsia="Gill Sans MT Ext Condensed Bold" w:hAnsi="Verdana" w:cs="Gill Sans MT Ext Condensed Bol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E3806EA"/>
    <w:multiLevelType w:val="hybridMultilevel"/>
    <w:tmpl w:val="03308F0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nsid w:val="7EF01766"/>
    <w:multiLevelType w:val="hybridMultilevel"/>
    <w:tmpl w:val="AC98AF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1"/>
  </w:num>
  <w:num w:numId="2">
    <w:abstractNumId w:val="38"/>
  </w:num>
  <w:num w:numId="3">
    <w:abstractNumId w:val="12"/>
  </w:num>
  <w:num w:numId="4">
    <w:abstractNumId w:val="21"/>
  </w:num>
  <w:num w:numId="5">
    <w:abstractNumId w:val="22"/>
  </w:num>
  <w:num w:numId="6">
    <w:abstractNumId w:val="27"/>
  </w:num>
  <w:num w:numId="7">
    <w:abstractNumId w:val="8"/>
  </w:num>
  <w:num w:numId="8">
    <w:abstractNumId w:val="37"/>
  </w:num>
  <w:num w:numId="9">
    <w:abstractNumId w:val="0"/>
  </w:num>
  <w:num w:numId="10">
    <w:abstractNumId w:val="44"/>
  </w:num>
  <w:num w:numId="11">
    <w:abstractNumId w:val="16"/>
  </w:num>
  <w:num w:numId="12">
    <w:abstractNumId w:val="29"/>
  </w:num>
  <w:num w:numId="13">
    <w:abstractNumId w:val="40"/>
  </w:num>
  <w:num w:numId="14">
    <w:abstractNumId w:val="1"/>
  </w:num>
  <w:num w:numId="15">
    <w:abstractNumId w:val="18"/>
  </w:num>
  <w:num w:numId="16">
    <w:abstractNumId w:val="28"/>
  </w:num>
  <w:num w:numId="17">
    <w:abstractNumId w:val="23"/>
  </w:num>
  <w:num w:numId="18">
    <w:abstractNumId w:val="26"/>
  </w:num>
  <w:num w:numId="19">
    <w:abstractNumId w:val="31"/>
  </w:num>
  <w:num w:numId="20">
    <w:abstractNumId w:val="14"/>
  </w:num>
  <w:num w:numId="21">
    <w:abstractNumId w:val="39"/>
  </w:num>
  <w:num w:numId="22">
    <w:abstractNumId w:val="33"/>
  </w:num>
  <w:num w:numId="23">
    <w:abstractNumId w:val="3"/>
  </w:num>
  <w:num w:numId="24">
    <w:abstractNumId w:val="15"/>
  </w:num>
  <w:num w:numId="25">
    <w:abstractNumId w:val="7"/>
  </w:num>
  <w:num w:numId="26">
    <w:abstractNumId w:val="35"/>
  </w:num>
  <w:num w:numId="27">
    <w:abstractNumId w:val="5"/>
  </w:num>
  <w:num w:numId="28">
    <w:abstractNumId w:val="36"/>
  </w:num>
  <w:num w:numId="29">
    <w:abstractNumId w:val="10"/>
  </w:num>
  <w:num w:numId="30">
    <w:abstractNumId w:val="20"/>
  </w:num>
  <w:num w:numId="31">
    <w:abstractNumId w:val="24"/>
  </w:num>
  <w:num w:numId="32">
    <w:abstractNumId w:val="32"/>
  </w:num>
  <w:num w:numId="33">
    <w:abstractNumId w:val="19"/>
  </w:num>
  <w:num w:numId="34">
    <w:abstractNumId w:val="41"/>
  </w:num>
  <w:num w:numId="35">
    <w:abstractNumId w:val="45"/>
  </w:num>
  <w:num w:numId="36">
    <w:abstractNumId w:val="34"/>
  </w:num>
  <w:num w:numId="37">
    <w:abstractNumId w:val="43"/>
  </w:num>
  <w:num w:numId="38">
    <w:abstractNumId w:val="13"/>
  </w:num>
  <w:num w:numId="39">
    <w:abstractNumId w:val="4"/>
  </w:num>
  <w:num w:numId="40">
    <w:abstractNumId w:val="17"/>
  </w:num>
  <w:num w:numId="41">
    <w:abstractNumId w:val="42"/>
  </w:num>
  <w:num w:numId="42">
    <w:abstractNumId w:val="2"/>
  </w:num>
  <w:num w:numId="43">
    <w:abstractNumId w:val="46"/>
  </w:num>
  <w:num w:numId="44">
    <w:abstractNumId w:val="6"/>
  </w:num>
  <w:num w:numId="45">
    <w:abstractNumId w:val="25"/>
  </w:num>
  <w:num w:numId="46">
    <w:abstractNumId w:val="9"/>
  </w:num>
  <w:num w:numId="47">
    <w:abstractNumId w:val="3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6216A5"/>
    <w:rsid w:val="00012BCB"/>
    <w:rsid w:val="00013582"/>
    <w:rsid w:val="0001524A"/>
    <w:rsid w:val="000202EC"/>
    <w:rsid w:val="00022A9E"/>
    <w:rsid w:val="00023FE0"/>
    <w:rsid w:val="00025342"/>
    <w:rsid w:val="0002676E"/>
    <w:rsid w:val="0002734F"/>
    <w:rsid w:val="000273B6"/>
    <w:rsid w:val="000331F5"/>
    <w:rsid w:val="0003471E"/>
    <w:rsid w:val="00034F21"/>
    <w:rsid w:val="0003779D"/>
    <w:rsid w:val="000541ED"/>
    <w:rsid w:val="00090A91"/>
    <w:rsid w:val="000A46CA"/>
    <w:rsid w:val="000B16BC"/>
    <w:rsid w:val="000C4A49"/>
    <w:rsid w:val="000C5428"/>
    <w:rsid w:val="000C70B5"/>
    <w:rsid w:val="000C7104"/>
    <w:rsid w:val="000D5AFD"/>
    <w:rsid w:val="000E238F"/>
    <w:rsid w:val="000E4A2C"/>
    <w:rsid w:val="001075A0"/>
    <w:rsid w:val="00122413"/>
    <w:rsid w:val="00142F9C"/>
    <w:rsid w:val="00152F79"/>
    <w:rsid w:val="001600B8"/>
    <w:rsid w:val="00196E01"/>
    <w:rsid w:val="001A179A"/>
    <w:rsid w:val="001B3C3E"/>
    <w:rsid w:val="001B50BD"/>
    <w:rsid w:val="001B62D7"/>
    <w:rsid w:val="001D146D"/>
    <w:rsid w:val="001D5C50"/>
    <w:rsid w:val="001E3305"/>
    <w:rsid w:val="001E3D25"/>
    <w:rsid w:val="001F4274"/>
    <w:rsid w:val="001F6218"/>
    <w:rsid w:val="00201272"/>
    <w:rsid w:val="00206911"/>
    <w:rsid w:val="0021081B"/>
    <w:rsid w:val="00213EC8"/>
    <w:rsid w:val="00232C83"/>
    <w:rsid w:val="00245705"/>
    <w:rsid w:val="002542CE"/>
    <w:rsid w:val="00265FFC"/>
    <w:rsid w:val="00270118"/>
    <w:rsid w:val="00270133"/>
    <w:rsid w:val="0028448C"/>
    <w:rsid w:val="00287635"/>
    <w:rsid w:val="002A3192"/>
    <w:rsid w:val="002B2738"/>
    <w:rsid w:val="002B68BE"/>
    <w:rsid w:val="002D094A"/>
    <w:rsid w:val="002D24DB"/>
    <w:rsid w:val="002E4949"/>
    <w:rsid w:val="00304A9D"/>
    <w:rsid w:val="00310C55"/>
    <w:rsid w:val="00314B0E"/>
    <w:rsid w:val="00320602"/>
    <w:rsid w:val="00333314"/>
    <w:rsid w:val="00336361"/>
    <w:rsid w:val="00337C53"/>
    <w:rsid w:val="00342367"/>
    <w:rsid w:val="0034562E"/>
    <w:rsid w:val="00351668"/>
    <w:rsid w:val="00361B84"/>
    <w:rsid w:val="00365CD2"/>
    <w:rsid w:val="00371BDD"/>
    <w:rsid w:val="00373D81"/>
    <w:rsid w:val="00387105"/>
    <w:rsid w:val="00391CE9"/>
    <w:rsid w:val="00392E4D"/>
    <w:rsid w:val="00395092"/>
    <w:rsid w:val="003C384A"/>
    <w:rsid w:val="003C38E4"/>
    <w:rsid w:val="003D1C09"/>
    <w:rsid w:val="003D54E9"/>
    <w:rsid w:val="003E15E7"/>
    <w:rsid w:val="003F1B68"/>
    <w:rsid w:val="003F3362"/>
    <w:rsid w:val="003F4661"/>
    <w:rsid w:val="003F5F1B"/>
    <w:rsid w:val="004019A0"/>
    <w:rsid w:val="004113AB"/>
    <w:rsid w:val="0041253D"/>
    <w:rsid w:val="00414EBF"/>
    <w:rsid w:val="00420E4F"/>
    <w:rsid w:val="0042194C"/>
    <w:rsid w:val="00430D24"/>
    <w:rsid w:val="00446389"/>
    <w:rsid w:val="00451C33"/>
    <w:rsid w:val="00467633"/>
    <w:rsid w:val="00474527"/>
    <w:rsid w:val="004904EA"/>
    <w:rsid w:val="004A212F"/>
    <w:rsid w:val="004A2861"/>
    <w:rsid w:val="004A371A"/>
    <w:rsid w:val="004A461A"/>
    <w:rsid w:val="004B1FCA"/>
    <w:rsid w:val="004B2DD0"/>
    <w:rsid w:val="004B3471"/>
    <w:rsid w:val="004C5790"/>
    <w:rsid w:val="004E364F"/>
    <w:rsid w:val="004E3940"/>
    <w:rsid w:val="004E7B95"/>
    <w:rsid w:val="004F1222"/>
    <w:rsid w:val="004F5207"/>
    <w:rsid w:val="004F6D5A"/>
    <w:rsid w:val="00507B6B"/>
    <w:rsid w:val="005154A9"/>
    <w:rsid w:val="00516893"/>
    <w:rsid w:val="0052680F"/>
    <w:rsid w:val="00531088"/>
    <w:rsid w:val="00550446"/>
    <w:rsid w:val="00551687"/>
    <w:rsid w:val="005551DC"/>
    <w:rsid w:val="005560F8"/>
    <w:rsid w:val="00556714"/>
    <w:rsid w:val="00564FFA"/>
    <w:rsid w:val="00566AF8"/>
    <w:rsid w:val="0058110A"/>
    <w:rsid w:val="0058543D"/>
    <w:rsid w:val="0059302F"/>
    <w:rsid w:val="005B433D"/>
    <w:rsid w:val="005B6BEC"/>
    <w:rsid w:val="005C4030"/>
    <w:rsid w:val="005C5D25"/>
    <w:rsid w:val="005D411E"/>
    <w:rsid w:val="005D5E6D"/>
    <w:rsid w:val="005D6940"/>
    <w:rsid w:val="005E1E28"/>
    <w:rsid w:val="005E485C"/>
    <w:rsid w:val="005F0A20"/>
    <w:rsid w:val="005F646B"/>
    <w:rsid w:val="00606A3B"/>
    <w:rsid w:val="006216A5"/>
    <w:rsid w:val="0062619A"/>
    <w:rsid w:val="00626B12"/>
    <w:rsid w:val="006317D9"/>
    <w:rsid w:val="00634943"/>
    <w:rsid w:val="006417C8"/>
    <w:rsid w:val="0064449E"/>
    <w:rsid w:val="006611CB"/>
    <w:rsid w:val="00671B48"/>
    <w:rsid w:val="006821E3"/>
    <w:rsid w:val="006923EB"/>
    <w:rsid w:val="006A415C"/>
    <w:rsid w:val="006A54C5"/>
    <w:rsid w:val="006C132F"/>
    <w:rsid w:val="006C218A"/>
    <w:rsid w:val="006C3396"/>
    <w:rsid w:val="006C3492"/>
    <w:rsid w:val="006D2E91"/>
    <w:rsid w:val="006E53B3"/>
    <w:rsid w:val="006E5D9E"/>
    <w:rsid w:val="006F3E7E"/>
    <w:rsid w:val="0070383B"/>
    <w:rsid w:val="00711B19"/>
    <w:rsid w:val="00723347"/>
    <w:rsid w:val="00734C8F"/>
    <w:rsid w:val="00746022"/>
    <w:rsid w:val="00747C18"/>
    <w:rsid w:val="0075016F"/>
    <w:rsid w:val="007624C1"/>
    <w:rsid w:val="0076616E"/>
    <w:rsid w:val="00793736"/>
    <w:rsid w:val="007A4AF6"/>
    <w:rsid w:val="007A57A7"/>
    <w:rsid w:val="007A7DE4"/>
    <w:rsid w:val="007B4EBD"/>
    <w:rsid w:val="007C490E"/>
    <w:rsid w:val="007D6E72"/>
    <w:rsid w:val="007E3F4E"/>
    <w:rsid w:val="007E5E4D"/>
    <w:rsid w:val="007F10C5"/>
    <w:rsid w:val="007F5C39"/>
    <w:rsid w:val="007F5F3D"/>
    <w:rsid w:val="008054A8"/>
    <w:rsid w:val="00807B2E"/>
    <w:rsid w:val="0081009C"/>
    <w:rsid w:val="00810B7B"/>
    <w:rsid w:val="008134E7"/>
    <w:rsid w:val="00822BD0"/>
    <w:rsid w:val="00843AB0"/>
    <w:rsid w:val="00844FA4"/>
    <w:rsid w:val="00850E30"/>
    <w:rsid w:val="00854D11"/>
    <w:rsid w:val="00860481"/>
    <w:rsid w:val="00862FA4"/>
    <w:rsid w:val="00877A2A"/>
    <w:rsid w:val="00882F1C"/>
    <w:rsid w:val="0088348C"/>
    <w:rsid w:val="00884807"/>
    <w:rsid w:val="0088587D"/>
    <w:rsid w:val="008A5D9C"/>
    <w:rsid w:val="008A6390"/>
    <w:rsid w:val="008A6ACC"/>
    <w:rsid w:val="008B61DA"/>
    <w:rsid w:val="008C69A9"/>
    <w:rsid w:val="008C6E22"/>
    <w:rsid w:val="008D5C53"/>
    <w:rsid w:val="008E2468"/>
    <w:rsid w:val="008E7BE9"/>
    <w:rsid w:val="008F1406"/>
    <w:rsid w:val="008F6AE0"/>
    <w:rsid w:val="00900E7B"/>
    <w:rsid w:val="009040E0"/>
    <w:rsid w:val="00920D4E"/>
    <w:rsid w:val="00933A57"/>
    <w:rsid w:val="00934B61"/>
    <w:rsid w:val="00936D8B"/>
    <w:rsid w:val="00945397"/>
    <w:rsid w:val="00981C7E"/>
    <w:rsid w:val="00997F7C"/>
    <w:rsid w:val="009A54B7"/>
    <w:rsid w:val="009A64C8"/>
    <w:rsid w:val="009A662F"/>
    <w:rsid w:val="009A73C2"/>
    <w:rsid w:val="009B209D"/>
    <w:rsid w:val="009B61C9"/>
    <w:rsid w:val="009C031C"/>
    <w:rsid w:val="009C33A5"/>
    <w:rsid w:val="009C38A1"/>
    <w:rsid w:val="009D7910"/>
    <w:rsid w:val="009E71FE"/>
    <w:rsid w:val="00A00DD0"/>
    <w:rsid w:val="00A1457B"/>
    <w:rsid w:val="00A158CA"/>
    <w:rsid w:val="00A37C3D"/>
    <w:rsid w:val="00A4681C"/>
    <w:rsid w:val="00A473A4"/>
    <w:rsid w:val="00A56227"/>
    <w:rsid w:val="00A565D9"/>
    <w:rsid w:val="00A572A1"/>
    <w:rsid w:val="00A61B28"/>
    <w:rsid w:val="00A62FD0"/>
    <w:rsid w:val="00A638F3"/>
    <w:rsid w:val="00A71F42"/>
    <w:rsid w:val="00A85594"/>
    <w:rsid w:val="00A96E0F"/>
    <w:rsid w:val="00AA1D75"/>
    <w:rsid w:val="00AA496B"/>
    <w:rsid w:val="00AA74FF"/>
    <w:rsid w:val="00AB7D14"/>
    <w:rsid w:val="00AD2C1B"/>
    <w:rsid w:val="00AD5FCA"/>
    <w:rsid w:val="00AD5FCB"/>
    <w:rsid w:val="00AE4098"/>
    <w:rsid w:val="00AE69D4"/>
    <w:rsid w:val="00AE7014"/>
    <w:rsid w:val="00AF2544"/>
    <w:rsid w:val="00B01A20"/>
    <w:rsid w:val="00B40FBF"/>
    <w:rsid w:val="00B432B1"/>
    <w:rsid w:val="00B50B74"/>
    <w:rsid w:val="00B638B2"/>
    <w:rsid w:val="00B6490B"/>
    <w:rsid w:val="00B73B98"/>
    <w:rsid w:val="00B8386E"/>
    <w:rsid w:val="00B843AA"/>
    <w:rsid w:val="00BA5DEC"/>
    <w:rsid w:val="00BA5E45"/>
    <w:rsid w:val="00BD14CB"/>
    <w:rsid w:val="00BF2A53"/>
    <w:rsid w:val="00C007A7"/>
    <w:rsid w:val="00C02CA1"/>
    <w:rsid w:val="00C10A91"/>
    <w:rsid w:val="00C14331"/>
    <w:rsid w:val="00C173D0"/>
    <w:rsid w:val="00C22797"/>
    <w:rsid w:val="00C51F20"/>
    <w:rsid w:val="00C53103"/>
    <w:rsid w:val="00C5572D"/>
    <w:rsid w:val="00C564C1"/>
    <w:rsid w:val="00C579C2"/>
    <w:rsid w:val="00C665B0"/>
    <w:rsid w:val="00C80CAD"/>
    <w:rsid w:val="00C86DC4"/>
    <w:rsid w:val="00C94D65"/>
    <w:rsid w:val="00C968B3"/>
    <w:rsid w:val="00CD15C4"/>
    <w:rsid w:val="00CD4EC5"/>
    <w:rsid w:val="00CF6B7A"/>
    <w:rsid w:val="00D0111F"/>
    <w:rsid w:val="00D04028"/>
    <w:rsid w:val="00D132F4"/>
    <w:rsid w:val="00D22739"/>
    <w:rsid w:val="00D24D9B"/>
    <w:rsid w:val="00D439AF"/>
    <w:rsid w:val="00D453FC"/>
    <w:rsid w:val="00D515B8"/>
    <w:rsid w:val="00D54941"/>
    <w:rsid w:val="00D63F9A"/>
    <w:rsid w:val="00D669B3"/>
    <w:rsid w:val="00D702A9"/>
    <w:rsid w:val="00D71E78"/>
    <w:rsid w:val="00D924E8"/>
    <w:rsid w:val="00D94EC2"/>
    <w:rsid w:val="00DA07E1"/>
    <w:rsid w:val="00DA13D7"/>
    <w:rsid w:val="00DA4F52"/>
    <w:rsid w:val="00DC12B6"/>
    <w:rsid w:val="00DD01E7"/>
    <w:rsid w:val="00DD109D"/>
    <w:rsid w:val="00DE117A"/>
    <w:rsid w:val="00E00B77"/>
    <w:rsid w:val="00E06908"/>
    <w:rsid w:val="00E13169"/>
    <w:rsid w:val="00E16AF9"/>
    <w:rsid w:val="00E26B89"/>
    <w:rsid w:val="00E2760A"/>
    <w:rsid w:val="00E31357"/>
    <w:rsid w:val="00E40C72"/>
    <w:rsid w:val="00E42A8D"/>
    <w:rsid w:val="00E50C10"/>
    <w:rsid w:val="00E579FD"/>
    <w:rsid w:val="00E63D38"/>
    <w:rsid w:val="00E66945"/>
    <w:rsid w:val="00E71F72"/>
    <w:rsid w:val="00E81250"/>
    <w:rsid w:val="00E92E99"/>
    <w:rsid w:val="00E94263"/>
    <w:rsid w:val="00E9640D"/>
    <w:rsid w:val="00EA2C67"/>
    <w:rsid w:val="00EB1781"/>
    <w:rsid w:val="00EC4978"/>
    <w:rsid w:val="00EC5650"/>
    <w:rsid w:val="00EE203C"/>
    <w:rsid w:val="00EF465E"/>
    <w:rsid w:val="00EF5D89"/>
    <w:rsid w:val="00EF6614"/>
    <w:rsid w:val="00F00810"/>
    <w:rsid w:val="00F05079"/>
    <w:rsid w:val="00F11331"/>
    <w:rsid w:val="00F12901"/>
    <w:rsid w:val="00F14F57"/>
    <w:rsid w:val="00F16701"/>
    <w:rsid w:val="00F20848"/>
    <w:rsid w:val="00F30B5C"/>
    <w:rsid w:val="00F34F91"/>
    <w:rsid w:val="00F4348C"/>
    <w:rsid w:val="00F62D93"/>
    <w:rsid w:val="00F71ACB"/>
    <w:rsid w:val="00F75955"/>
    <w:rsid w:val="00F803A6"/>
    <w:rsid w:val="00F820D6"/>
    <w:rsid w:val="00F84386"/>
    <w:rsid w:val="00F8665F"/>
    <w:rsid w:val="00F92284"/>
    <w:rsid w:val="00F95F09"/>
    <w:rsid w:val="00FA17B8"/>
    <w:rsid w:val="00FA5A55"/>
    <w:rsid w:val="00FB31CE"/>
    <w:rsid w:val="00FC72D8"/>
    <w:rsid w:val="00FD0141"/>
    <w:rsid w:val="00FE1C4D"/>
    <w:rsid w:val="00FF1711"/>
    <w:rsid w:val="00FF663B"/>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0" type="connector" idref="#_x0000_s1034"/>
        <o:r id="V:Rule11" type="connector" idref="#_x0000_s1037"/>
        <o:r id="V:Rule12" type="connector" idref="#_x0000_s1036"/>
        <o:r id="V:Rule13" type="connector" idref="#_x0000_s1029"/>
        <o:r id="V:Rule14" type="connector" idref="#_x0000_s1030"/>
        <o:r id="V:Rule15" type="connector" idref="#_x0000_s1035"/>
        <o:r id="V:Rule16" type="connector" idref="#_x0000_s1032"/>
        <o:r id="V:Rule17" type="connector" idref="#_x0000_s1028"/>
        <o:r id="V:Rule18"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9B3"/>
  </w:style>
  <w:style w:type="paragraph" w:styleId="Heading1">
    <w:name w:val="heading 1"/>
    <w:basedOn w:val="Normal"/>
    <w:next w:val="Normal"/>
    <w:link w:val="Heading1Char"/>
    <w:uiPriority w:val="9"/>
    <w:qFormat/>
    <w:rsid w:val="008E2468"/>
    <w:pPr>
      <w:keepNext/>
      <w:keepLines/>
      <w:numPr>
        <w:numId w:val="2"/>
      </w:numPr>
      <w:tabs>
        <w:tab w:val="left" w:pos="284"/>
      </w:tabs>
      <w:spacing w:before="480" w:after="0"/>
      <w:ind w:left="244" w:hanging="244"/>
      <w:jc w:val="both"/>
      <w:outlineLvl w:val="0"/>
    </w:pPr>
    <w:rPr>
      <w:rFonts w:ascii="Arial" w:eastAsiaTheme="majorEastAsia" w:hAnsi="Arial" w:cs="Arial"/>
      <w:b/>
      <w:bCs/>
      <w:lang w:val="et-EE"/>
    </w:rPr>
  </w:style>
  <w:style w:type="paragraph" w:styleId="Heading2">
    <w:name w:val="heading 2"/>
    <w:basedOn w:val="Normal"/>
    <w:next w:val="Normal"/>
    <w:link w:val="Heading2Char"/>
    <w:uiPriority w:val="9"/>
    <w:unhideWhenUsed/>
    <w:qFormat/>
    <w:rsid w:val="006E53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00B8"/>
    <w:pPr>
      <w:keepNext/>
      <w:keepLines/>
      <w:spacing w:before="0" w:after="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6E53B3"/>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152F79"/>
    <w:pPr>
      <w:spacing w:before="80" w:after="60"/>
      <w:ind w:left="244" w:hanging="244"/>
    </w:pPr>
    <w:rPr>
      <w:rFonts w:ascii="Arial" w:hAnsi="Arial"/>
    </w:rPr>
  </w:style>
  <w:style w:type="paragraph" w:styleId="TOC2">
    <w:name w:val="toc 2"/>
    <w:basedOn w:val="Normal"/>
    <w:next w:val="Normal"/>
    <w:autoRedefine/>
    <w:uiPriority w:val="39"/>
    <w:unhideWhenUsed/>
    <w:rsid w:val="00152F79"/>
    <w:pPr>
      <w:spacing w:before="40" w:after="20"/>
      <w:ind w:left="652" w:hanging="431"/>
    </w:pPr>
    <w:rPr>
      <w:rFonts w:ascii="Arial" w:hAnsi="Arial"/>
    </w:rPr>
  </w:style>
  <w:style w:type="paragraph" w:styleId="TOC3">
    <w:name w:val="toc 3"/>
    <w:basedOn w:val="Normal"/>
    <w:next w:val="Normal"/>
    <w:autoRedefine/>
    <w:uiPriority w:val="39"/>
    <w:unhideWhenUsed/>
    <w:rsid w:val="00152F79"/>
    <w:pPr>
      <w:spacing w:before="20" w:after="20"/>
      <w:ind w:left="442"/>
    </w:pPr>
    <w:rPr>
      <w:rFonts w:ascii="Arial" w:hAnsi="Arial"/>
    </w:rPr>
  </w:style>
  <w:style w:type="character" w:styleId="PlaceholderText">
    <w:name w:val="Placeholder Text"/>
    <w:basedOn w:val="DefaultParagraphFont"/>
    <w:uiPriority w:val="99"/>
    <w:semiHidden/>
    <w:rsid w:val="008E2468"/>
    <w:rPr>
      <w:color w:val="808080"/>
    </w:rPr>
  </w:style>
  <w:style w:type="paragraph" w:styleId="BodyText">
    <w:name w:val="Body Text"/>
    <w:basedOn w:val="Normal"/>
    <w:link w:val="BodyTextChar"/>
    <w:rsid w:val="00351668"/>
    <w:pPr>
      <w:spacing w:before="0" w:after="0"/>
      <w:jc w:val="both"/>
    </w:pPr>
    <w:rPr>
      <w:rFonts w:ascii="Times New Roman" w:eastAsia="Times New Roman" w:hAnsi="Times New Roman" w:cs="Times New Roman"/>
      <w:sz w:val="24"/>
      <w:szCs w:val="20"/>
      <w:lang w:val="et-EE"/>
    </w:rPr>
  </w:style>
  <w:style w:type="character" w:customStyle="1" w:styleId="BodyTextChar">
    <w:name w:val="Body Text Char"/>
    <w:basedOn w:val="DefaultParagraphFont"/>
    <w:link w:val="BodyText"/>
    <w:rsid w:val="00351668"/>
    <w:rPr>
      <w:rFonts w:ascii="Times New Roman" w:eastAsia="Times New Roman" w:hAnsi="Times New Roman" w:cs="Times New Roman"/>
      <w:sz w:val="24"/>
      <w:szCs w:val="20"/>
      <w:lang w:val="et-EE"/>
    </w:rPr>
  </w:style>
  <w:style w:type="paragraph" w:styleId="ListBullet">
    <w:name w:val="List Bullet"/>
    <w:basedOn w:val="Normal"/>
    <w:uiPriority w:val="99"/>
    <w:unhideWhenUsed/>
    <w:rsid w:val="00BA5DEC"/>
    <w:pPr>
      <w:numPr>
        <w:numId w:val="9"/>
      </w:numPr>
      <w:contextualSpacing/>
    </w:pPr>
  </w:style>
  <w:style w:type="table" w:styleId="TableGrid">
    <w:name w:val="Table Grid"/>
    <w:basedOn w:val="TableNormal"/>
    <w:uiPriority w:val="59"/>
    <w:rsid w:val="00F62D93"/>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21">
    <w:name w:val="Body Text 21"/>
    <w:basedOn w:val="BodyText"/>
    <w:rsid w:val="00336361"/>
    <w:pPr>
      <w:spacing w:before="120" w:after="120"/>
      <w:jc w:val="left"/>
    </w:pPr>
    <w:rPr>
      <w:rFonts w:asciiTheme="minorHAnsi" w:hAnsiTheme="minorHAnsi" w:cstheme="minorBidi"/>
      <w:sz w:val="22"/>
      <w:szCs w:val="22"/>
      <w:lang w:val="en-US"/>
    </w:rPr>
  </w:style>
  <w:style w:type="character" w:styleId="CommentReference">
    <w:name w:val="annotation reference"/>
    <w:basedOn w:val="DefaultParagraphFont"/>
    <w:uiPriority w:val="99"/>
    <w:semiHidden/>
    <w:unhideWhenUsed/>
    <w:rsid w:val="00B01A20"/>
    <w:rPr>
      <w:sz w:val="16"/>
      <w:szCs w:val="16"/>
    </w:rPr>
  </w:style>
  <w:style w:type="paragraph" w:styleId="CommentText">
    <w:name w:val="annotation text"/>
    <w:basedOn w:val="Normal"/>
    <w:link w:val="CommentTextChar"/>
    <w:uiPriority w:val="99"/>
    <w:semiHidden/>
    <w:unhideWhenUsed/>
    <w:rsid w:val="00B01A20"/>
    <w:rPr>
      <w:sz w:val="20"/>
      <w:szCs w:val="20"/>
    </w:rPr>
  </w:style>
  <w:style w:type="character" w:customStyle="1" w:styleId="CommentTextChar">
    <w:name w:val="Comment Text Char"/>
    <w:basedOn w:val="DefaultParagraphFont"/>
    <w:link w:val="CommentText"/>
    <w:uiPriority w:val="99"/>
    <w:semiHidden/>
    <w:rsid w:val="00B01A20"/>
    <w:rPr>
      <w:sz w:val="20"/>
      <w:szCs w:val="20"/>
    </w:rPr>
  </w:style>
  <w:style w:type="paragraph" w:styleId="CommentSubject">
    <w:name w:val="annotation subject"/>
    <w:basedOn w:val="CommentText"/>
    <w:next w:val="CommentText"/>
    <w:link w:val="CommentSubjectChar"/>
    <w:uiPriority w:val="99"/>
    <w:semiHidden/>
    <w:unhideWhenUsed/>
    <w:rsid w:val="00B01A20"/>
    <w:rPr>
      <w:b/>
      <w:bCs/>
    </w:rPr>
  </w:style>
  <w:style w:type="character" w:customStyle="1" w:styleId="CommentSubjectChar">
    <w:name w:val="Comment Subject Char"/>
    <w:basedOn w:val="CommentTextChar"/>
    <w:link w:val="CommentSubject"/>
    <w:uiPriority w:val="99"/>
    <w:semiHidden/>
    <w:rsid w:val="00B01A20"/>
    <w:rPr>
      <w:b/>
      <w:bCs/>
      <w:sz w:val="20"/>
      <w:szCs w:val="20"/>
    </w:rPr>
  </w:style>
  <w:style w:type="paragraph" w:styleId="BalloonText">
    <w:name w:val="Balloon Text"/>
    <w:basedOn w:val="Normal"/>
    <w:link w:val="BalloonTextChar"/>
    <w:uiPriority w:val="99"/>
    <w:semiHidden/>
    <w:unhideWhenUsed/>
    <w:rsid w:val="00B01A2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A20"/>
    <w:rPr>
      <w:rFonts w:ascii="Segoe UI" w:hAnsi="Segoe UI" w:cs="Segoe UI"/>
      <w:sz w:val="18"/>
      <w:szCs w:val="18"/>
    </w:rPr>
  </w:style>
  <w:style w:type="character" w:customStyle="1" w:styleId="Heading3Char">
    <w:name w:val="Heading 3 Char"/>
    <w:basedOn w:val="DefaultParagraphFont"/>
    <w:link w:val="Heading3"/>
    <w:uiPriority w:val="9"/>
    <w:rsid w:val="001600B8"/>
    <w:rPr>
      <w:rFonts w:ascii="Arial" w:eastAsiaTheme="majorEastAsia" w:hAnsi="Arial" w:cstheme="majorBidi"/>
      <w:b/>
      <w:bCs/>
    </w:rPr>
  </w:style>
  <w:style w:type="character" w:customStyle="1" w:styleId="fontstyle01">
    <w:name w:val="fontstyle01"/>
    <w:basedOn w:val="DefaultParagraphFont"/>
    <w:rsid w:val="009B209D"/>
    <w:rPr>
      <w:rFonts w:ascii="Arial" w:hAnsi="Arial" w:cs="Arial" w:hint="default"/>
      <w:b w:val="0"/>
      <w:bCs w:val="0"/>
      <w:i w:val="0"/>
      <w:iCs w:val="0"/>
      <w:color w:val="000000"/>
      <w:sz w:val="24"/>
      <w:szCs w:val="24"/>
    </w:rPr>
  </w:style>
  <w:style w:type="paragraph" w:styleId="FootnoteText">
    <w:name w:val="footnote text"/>
    <w:basedOn w:val="Normal"/>
    <w:link w:val="FootnoteTextChar"/>
    <w:uiPriority w:val="99"/>
    <w:semiHidden/>
    <w:unhideWhenUsed/>
    <w:rsid w:val="00022A9E"/>
    <w:pPr>
      <w:spacing w:before="0" w:after="0"/>
    </w:pPr>
    <w:rPr>
      <w:sz w:val="20"/>
      <w:szCs w:val="20"/>
    </w:rPr>
  </w:style>
  <w:style w:type="character" w:customStyle="1" w:styleId="FootnoteTextChar">
    <w:name w:val="Footnote Text Char"/>
    <w:basedOn w:val="DefaultParagraphFont"/>
    <w:link w:val="FootnoteText"/>
    <w:uiPriority w:val="99"/>
    <w:semiHidden/>
    <w:rsid w:val="00022A9E"/>
    <w:rPr>
      <w:sz w:val="20"/>
      <w:szCs w:val="20"/>
    </w:rPr>
  </w:style>
  <w:style w:type="character" w:styleId="FootnoteReference">
    <w:name w:val="footnote reference"/>
    <w:rsid w:val="00022A9E"/>
    <w:rPr>
      <w:vertAlign w:val="superscript"/>
    </w:rPr>
  </w:style>
</w:styles>
</file>

<file path=word/webSettings.xml><?xml version="1.0" encoding="utf-8"?>
<w:webSettings xmlns:r="http://schemas.openxmlformats.org/officeDocument/2006/relationships" xmlns:w="http://schemas.openxmlformats.org/wordprocessingml/2006/main">
  <w:divs>
    <w:div w:id="437877117">
      <w:bodyDiv w:val="1"/>
      <w:marLeft w:val="0"/>
      <w:marRight w:val="0"/>
      <w:marTop w:val="0"/>
      <w:marBottom w:val="0"/>
      <w:divBdr>
        <w:top w:val="none" w:sz="0" w:space="0" w:color="auto"/>
        <w:left w:val="none" w:sz="0" w:space="0" w:color="auto"/>
        <w:bottom w:val="none" w:sz="0" w:space="0" w:color="auto"/>
        <w:right w:val="none" w:sz="0" w:space="0" w:color="auto"/>
      </w:divBdr>
    </w:div>
    <w:div w:id="522981180">
      <w:bodyDiv w:val="1"/>
      <w:marLeft w:val="0"/>
      <w:marRight w:val="0"/>
      <w:marTop w:val="0"/>
      <w:marBottom w:val="0"/>
      <w:divBdr>
        <w:top w:val="none" w:sz="0" w:space="0" w:color="auto"/>
        <w:left w:val="none" w:sz="0" w:space="0" w:color="auto"/>
        <w:bottom w:val="none" w:sz="0" w:space="0" w:color="auto"/>
        <w:right w:val="none" w:sz="0" w:space="0" w:color="auto"/>
      </w:divBdr>
    </w:div>
    <w:div w:id="656959746">
      <w:bodyDiv w:val="1"/>
      <w:marLeft w:val="0"/>
      <w:marRight w:val="0"/>
      <w:marTop w:val="0"/>
      <w:marBottom w:val="0"/>
      <w:divBdr>
        <w:top w:val="none" w:sz="0" w:space="0" w:color="auto"/>
        <w:left w:val="none" w:sz="0" w:space="0" w:color="auto"/>
        <w:bottom w:val="none" w:sz="0" w:space="0" w:color="auto"/>
        <w:right w:val="none" w:sz="0" w:space="0" w:color="auto"/>
      </w:divBdr>
    </w:div>
    <w:div w:id="858470957">
      <w:bodyDiv w:val="1"/>
      <w:marLeft w:val="0"/>
      <w:marRight w:val="0"/>
      <w:marTop w:val="0"/>
      <w:marBottom w:val="0"/>
      <w:divBdr>
        <w:top w:val="none" w:sz="0" w:space="0" w:color="auto"/>
        <w:left w:val="none" w:sz="0" w:space="0" w:color="auto"/>
        <w:bottom w:val="none" w:sz="0" w:space="0" w:color="auto"/>
        <w:right w:val="none" w:sz="0" w:space="0" w:color="auto"/>
      </w:divBdr>
    </w:div>
    <w:div w:id="1265530592">
      <w:bodyDiv w:val="1"/>
      <w:marLeft w:val="0"/>
      <w:marRight w:val="0"/>
      <w:marTop w:val="0"/>
      <w:marBottom w:val="0"/>
      <w:divBdr>
        <w:top w:val="none" w:sz="0" w:space="0" w:color="auto"/>
        <w:left w:val="none" w:sz="0" w:space="0" w:color="auto"/>
        <w:bottom w:val="none" w:sz="0" w:space="0" w:color="auto"/>
        <w:right w:val="none" w:sz="0" w:space="0" w:color="auto"/>
      </w:divBdr>
    </w:div>
    <w:div w:id="1276135568">
      <w:bodyDiv w:val="1"/>
      <w:marLeft w:val="0"/>
      <w:marRight w:val="0"/>
      <w:marTop w:val="0"/>
      <w:marBottom w:val="0"/>
      <w:divBdr>
        <w:top w:val="none" w:sz="0" w:space="0" w:color="auto"/>
        <w:left w:val="none" w:sz="0" w:space="0" w:color="auto"/>
        <w:bottom w:val="none" w:sz="0" w:space="0" w:color="auto"/>
        <w:right w:val="none" w:sz="0" w:space="0" w:color="auto"/>
      </w:divBdr>
    </w:div>
    <w:div w:id="1668366131">
      <w:bodyDiv w:val="1"/>
      <w:marLeft w:val="0"/>
      <w:marRight w:val="0"/>
      <w:marTop w:val="0"/>
      <w:marBottom w:val="0"/>
      <w:divBdr>
        <w:top w:val="none" w:sz="0" w:space="0" w:color="auto"/>
        <w:left w:val="none" w:sz="0" w:space="0" w:color="auto"/>
        <w:bottom w:val="none" w:sz="0" w:space="0" w:color="auto"/>
        <w:right w:val="none" w:sz="0" w:space="0" w:color="auto"/>
      </w:divBdr>
    </w:div>
    <w:div w:id="1698460244">
      <w:bodyDiv w:val="1"/>
      <w:marLeft w:val="0"/>
      <w:marRight w:val="0"/>
      <w:marTop w:val="0"/>
      <w:marBottom w:val="0"/>
      <w:divBdr>
        <w:top w:val="none" w:sz="0" w:space="0" w:color="auto"/>
        <w:left w:val="none" w:sz="0" w:space="0" w:color="auto"/>
        <w:bottom w:val="none" w:sz="0" w:space="0" w:color="auto"/>
        <w:right w:val="none" w:sz="0" w:space="0" w:color="auto"/>
      </w:divBdr>
    </w:div>
    <w:div w:id="1711957838">
      <w:bodyDiv w:val="1"/>
      <w:marLeft w:val="0"/>
      <w:marRight w:val="0"/>
      <w:marTop w:val="0"/>
      <w:marBottom w:val="0"/>
      <w:divBdr>
        <w:top w:val="none" w:sz="0" w:space="0" w:color="auto"/>
        <w:left w:val="none" w:sz="0" w:space="0" w:color="auto"/>
        <w:bottom w:val="none" w:sz="0" w:space="0" w:color="auto"/>
        <w:right w:val="none" w:sz="0" w:space="0" w:color="auto"/>
      </w:divBdr>
    </w:div>
    <w:div w:id="196064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enma.vt@mail.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86FEC-3D82-4139-A328-79A2212C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17</Pages>
  <Words>7116</Words>
  <Characters>41273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Detailplaneeringute koostamise ning vormistamise juhend</vt:lpstr>
    </vt:vector>
  </TitlesOfParts>
  <Company/>
  <LinksUpToDate>false</LinksUpToDate>
  <CharactersWithSpaces>48293</CharactersWithSpaces>
  <SharedDoc>false</SharedDoc>
  <HyperlinkBase>https://www.riigiteataja.ee/akt/408052014088</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
  <cp:lastModifiedBy>admin</cp:lastModifiedBy>
  <cp:revision>47</cp:revision>
  <dcterms:created xsi:type="dcterms:W3CDTF">2020-01-27T17:07:00Z</dcterms:created>
  <dcterms:modified xsi:type="dcterms:W3CDTF">2021-04-14T08:55:00Z</dcterms:modified>
</cp:coreProperties>
</file>