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714" w:rsidRPr="002256E0" w:rsidRDefault="008B61DA" w:rsidP="00193726">
      <w:pPr>
        <w:spacing w:before="0" w:after="0"/>
        <w:rPr>
          <w:rFonts w:ascii="Arial" w:hAnsi="Arial" w:cs="Arial"/>
          <w:lang w:val="et-EE"/>
        </w:rPr>
      </w:pPr>
      <w:r w:rsidRPr="002256E0">
        <w:rPr>
          <w:rFonts w:ascii="Arial" w:hAnsi="Arial" w:cs="Arial"/>
          <w:noProof/>
          <w:lang w:val="et-EE" w:eastAsia="et-EE"/>
        </w:rPr>
        <w:drawing>
          <wp:anchor distT="0" distB="0" distL="114935" distR="114935" simplePos="0" relativeHeight="251657216" behindDoc="1" locked="0" layoutInCell="1" allowOverlap="1">
            <wp:simplePos x="0" y="0"/>
            <wp:positionH relativeFrom="column">
              <wp:posOffset>5448300</wp:posOffset>
            </wp:positionH>
            <wp:positionV relativeFrom="paragraph">
              <wp:posOffset>-302260</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rsidR="008B61DA" w:rsidRPr="002256E0" w:rsidRDefault="008B61DA" w:rsidP="00193726">
      <w:pPr>
        <w:spacing w:before="0" w:after="0"/>
        <w:rPr>
          <w:rFonts w:ascii="Arial" w:hAnsi="Arial" w:cs="Arial"/>
          <w:lang w:val="et-EE"/>
        </w:rPr>
      </w:pPr>
    </w:p>
    <w:p w:rsidR="008B61DA" w:rsidRPr="002256E0" w:rsidRDefault="008B61DA" w:rsidP="00193726">
      <w:pPr>
        <w:spacing w:before="0" w:after="0"/>
        <w:rPr>
          <w:rFonts w:ascii="Arial" w:hAnsi="Arial" w:cs="Arial"/>
          <w:lang w:val="et-EE"/>
        </w:rPr>
      </w:pPr>
    </w:p>
    <w:p w:rsidR="008B61DA" w:rsidRPr="002256E0" w:rsidRDefault="008B61DA" w:rsidP="00193726">
      <w:pPr>
        <w:spacing w:before="0" w:after="0"/>
        <w:rPr>
          <w:rFonts w:ascii="Arial" w:hAnsi="Arial" w:cs="Arial"/>
          <w:lang w:val="et-EE"/>
        </w:rPr>
      </w:pPr>
    </w:p>
    <w:p w:rsidR="00556714" w:rsidRPr="002256E0" w:rsidRDefault="008B61DA" w:rsidP="00193726">
      <w:pPr>
        <w:spacing w:before="240" w:after="0"/>
        <w:jc w:val="right"/>
        <w:rPr>
          <w:rFonts w:ascii="Arial" w:hAnsi="Arial" w:cs="Arial"/>
          <w:b/>
          <w:lang w:val="et-EE"/>
        </w:rPr>
      </w:pPr>
      <w:r w:rsidRPr="002256E0">
        <w:rPr>
          <w:rFonts w:ascii="Arial" w:hAnsi="Arial" w:cs="Arial"/>
          <w:b/>
          <w:lang w:val="et-EE"/>
        </w:rPr>
        <w:t xml:space="preserve">Töö nr </w:t>
      </w:r>
      <w:r w:rsidR="00D7409D" w:rsidRPr="002256E0">
        <w:rPr>
          <w:rFonts w:ascii="Arial" w:hAnsi="Arial" w:cs="Arial"/>
          <w:b/>
          <w:lang w:val="et-EE"/>
        </w:rPr>
        <w:t>362</w:t>
      </w:r>
    </w:p>
    <w:p w:rsidR="00556714" w:rsidRPr="002256E0" w:rsidRDefault="00556714" w:rsidP="00193726">
      <w:pPr>
        <w:spacing w:before="0" w:after="0"/>
        <w:rPr>
          <w:rFonts w:ascii="Arial" w:hAnsi="Arial" w:cs="Arial"/>
          <w:lang w:val="et-EE"/>
        </w:rPr>
      </w:pPr>
    </w:p>
    <w:p w:rsidR="00556714" w:rsidRPr="002256E0" w:rsidRDefault="00556714" w:rsidP="00193726">
      <w:pPr>
        <w:spacing w:before="0" w:after="0"/>
        <w:jc w:val="center"/>
        <w:rPr>
          <w:rFonts w:ascii="Arial" w:hAnsi="Arial" w:cs="Arial"/>
          <w:b/>
          <w:lang w:val="et-EE"/>
        </w:rPr>
      </w:pPr>
      <w:r w:rsidRPr="002256E0">
        <w:rPr>
          <w:rFonts w:ascii="Arial" w:hAnsi="Arial" w:cs="Arial"/>
          <w:b/>
          <w:lang w:val="et-EE"/>
        </w:rPr>
        <w:t>Harjumaa, Rae vald</w:t>
      </w:r>
      <w:r w:rsidR="00D7409D" w:rsidRPr="002256E0">
        <w:rPr>
          <w:rFonts w:ascii="Arial" w:hAnsi="Arial" w:cs="Arial"/>
          <w:b/>
          <w:lang w:val="et-EE"/>
        </w:rPr>
        <w:t>, Veneküla</w:t>
      </w:r>
    </w:p>
    <w:p w:rsidR="00391CE9" w:rsidRPr="002256E0" w:rsidRDefault="00D7409D" w:rsidP="00193726">
      <w:pPr>
        <w:spacing w:before="0" w:after="0"/>
        <w:jc w:val="center"/>
        <w:rPr>
          <w:rFonts w:ascii="Arial" w:hAnsi="Arial" w:cs="Arial"/>
          <w:b/>
          <w:sz w:val="32"/>
          <w:szCs w:val="32"/>
          <w:lang w:val="et-EE"/>
        </w:rPr>
      </w:pPr>
      <w:r w:rsidRPr="002256E0">
        <w:rPr>
          <w:rFonts w:ascii="Arial" w:hAnsi="Arial" w:cs="Arial"/>
          <w:b/>
          <w:sz w:val="32"/>
          <w:szCs w:val="32"/>
          <w:lang w:val="et-EE"/>
        </w:rPr>
        <w:t>VENEKÜLA</w:t>
      </w:r>
      <w:r w:rsidR="004D624B" w:rsidRPr="002256E0">
        <w:rPr>
          <w:rFonts w:ascii="Arial" w:hAnsi="Arial" w:cs="Arial"/>
          <w:b/>
          <w:sz w:val="32"/>
          <w:szCs w:val="32"/>
          <w:lang w:val="et-EE"/>
        </w:rPr>
        <w:t xml:space="preserve"> TEE 3 </w:t>
      </w:r>
      <w:r w:rsidR="00940914" w:rsidRPr="002256E0">
        <w:rPr>
          <w:rFonts w:ascii="Arial" w:hAnsi="Arial" w:cs="Arial"/>
          <w:b/>
          <w:sz w:val="32"/>
          <w:szCs w:val="32"/>
          <w:lang w:val="et-EE"/>
        </w:rPr>
        <w:t xml:space="preserve">KINNISTU JA LÄHIALA </w:t>
      </w:r>
    </w:p>
    <w:p w:rsidR="00556714" w:rsidRPr="002256E0" w:rsidRDefault="00556714" w:rsidP="00193726">
      <w:pPr>
        <w:spacing w:before="0" w:after="0"/>
        <w:jc w:val="center"/>
        <w:rPr>
          <w:rFonts w:ascii="Arial" w:hAnsi="Arial" w:cs="Arial"/>
          <w:b/>
          <w:lang w:val="et-EE"/>
        </w:rPr>
      </w:pPr>
      <w:r w:rsidRPr="002256E0">
        <w:rPr>
          <w:rFonts w:ascii="Arial" w:hAnsi="Arial" w:cs="Arial"/>
          <w:b/>
          <w:lang w:val="et-EE"/>
        </w:rPr>
        <w:t>DETAILPLANEERING</w:t>
      </w:r>
    </w:p>
    <w:p w:rsidR="00E116CC" w:rsidRPr="002256E0" w:rsidRDefault="00E116CC" w:rsidP="00193726">
      <w:pPr>
        <w:spacing w:before="0" w:after="0"/>
        <w:jc w:val="center"/>
        <w:rPr>
          <w:rFonts w:ascii="Arial" w:hAnsi="Arial" w:cs="Arial"/>
          <w:lang w:val="et-EE"/>
        </w:rPr>
      </w:pPr>
    </w:p>
    <w:p w:rsidR="00E116CC" w:rsidRPr="002256E0" w:rsidRDefault="007511BD" w:rsidP="00193726">
      <w:pPr>
        <w:spacing w:before="0" w:after="0"/>
        <w:jc w:val="center"/>
        <w:rPr>
          <w:rFonts w:ascii="Arial" w:hAnsi="Arial" w:cs="Arial"/>
          <w:lang w:val="et-EE"/>
        </w:rPr>
      </w:pPr>
      <w:r w:rsidRPr="007511BD">
        <w:rPr>
          <w:rFonts w:ascii="Arial" w:hAnsi="Arial" w:cs="Arial"/>
          <w:lang w:val="et-E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184.5pt">
            <v:imagedata r:id="rId9" o:title="PILT SELETUSELE"/>
          </v:shape>
        </w:pict>
      </w:r>
    </w:p>
    <w:p w:rsidR="003920CC" w:rsidRPr="002256E0" w:rsidRDefault="003920CC" w:rsidP="00193726">
      <w:pPr>
        <w:spacing w:before="0" w:after="0"/>
        <w:jc w:val="center"/>
        <w:rPr>
          <w:rFonts w:ascii="Arial" w:hAnsi="Arial" w:cs="Arial"/>
          <w:lang w:val="et-EE"/>
        </w:rPr>
      </w:pPr>
    </w:p>
    <w:p w:rsidR="00E579FD" w:rsidRPr="002256E0" w:rsidRDefault="00E579FD" w:rsidP="00193726">
      <w:pPr>
        <w:tabs>
          <w:tab w:val="left" w:pos="2835"/>
        </w:tabs>
        <w:spacing w:before="0" w:after="0"/>
        <w:rPr>
          <w:rFonts w:ascii="Arial" w:hAnsi="Arial" w:cs="Arial"/>
          <w:lang w:val="et-EE"/>
        </w:rPr>
      </w:pPr>
      <w:r w:rsidRPr="002256E0">
        <w:rPr>
          <w:rFonts w:ascii="Arial" w:hAnsi="Arial" w:cs="Arial"/>
          <w:lang w:val="et-EE"/>
        </w:rPr>
        <w:t>TELLIJA:</w:t>
      </w:r>
      <w:r w:rsidRPr="002256E0">
        <w:rPr>
          <w:rFonts w:ascii="Arial" w:hAnsi="Arial" w:cs="Arial"/>
          <w:lang w:val="et-EE"/>
        </w:rPr>
        <w:tab/>
        <w:t>Rae Vallavalitsus</w:t>
      </w:r>
    </w:p>
    <w:p w:rsidR="00E579FD" w:rsidRPr="002256E0" w:rsidRDefault="00E579FD" w:rsidP="00193726">
      <w:pPr>
        <w:tabs>
          <w:tab w:val="left" w:pos="2835"/>
        </w:tabs>
        <w:spacing w:before="0" w:after="0"/>
        <w:rPr>
          <w:rFonts w:ascii="Arial" w:hAnsi="Arial" w:cs="Arial"/>
          <w:lang w:val="et-EE"/>
        </w:rPr>
      </w:pPr>
      <w:r w:rsidRPr="002256E0">
        <w:rPr>
          <w:rFonts w:ascii="Arial" w:hAnsi="Arial" w:cs="Arial"/>
          <w:lang w:val="et-EE"/>
        </w:rPr>
        <w:tab/>
        <w:t>Aruküla tee 9</w:t>
      </w:r>
    </w:p>
    <w:p w:rsidR="00E579FD" w:rsidRPr="002256E0" w:rsidRDefault="00E579FD" w:rsidP="00193726">
      <w:pPr>
        <w:tabs>
          <w:tab w:val="left" w:pos="2835"/>
        </w:tabs>
        <w:spacing w:before="0" w:after="0"/>
        <w:rPr>
          <w:rFonts w:ascii="Arial" w:hAnsi="Arial" w:cs="Arial"/>
          <w:lang w:val="et-EE"/>
        </w:rPr>
      </w:pPr>
      <w:r w:rsidRPr="002256E0">
        <w:rPr>
          <w:rFonts w:ascii="Arial" w:hAnsi="Arial" w:cs="Arial"/>
          <w:lang w:val="et-EE"/>
        </w:rPr>
        <w:tab/>
        <w:t>75301 Jüri alevik</w:t>
      </w:r>
    </w:p>
    <w:p w:rsidR="00E579FD" w:rsidRPr="002256E0" w:rsidRDefault="00E579FD" w:rsidP="00193726">
      <w:pPr>
        <w:tabs>
          <w:tab w:val="left" w:pos="2835"/>
        </w:tabs>
        <w:spacing w:before="0" w:after="0"/>
        <w:rPr>
          <w:rFonts w:ascii="Arial" w:hAnsi="Arial" w:cs="Arial"/>
          <w:lang w:val="et-EE"/>
        </w:rPr>
      </w:pPr>
      <w:r w:rsidRPr="002256E0">
        <w:rPr>
          <w:rFonts w:ascii="Arial" w:hAnsi="Arial" w:cs="Arial"/>
          <w:lang w:val="et-EE"/>
        </w:rPr>
        <w:tab/>
        <w:t>Harjumaa</w:t>
      </w:r>
    </w:p>
    <w:p w:rsidR="00392E4D" w:rsidRPr="002256E0" w:rsidRDefault="00392E4D" w:rsidP="00193726">
      <w:pPr>
        <w:spacing w:before="0" w:after="0"/>
        <w:rPr>
          <w:rFonts w:ascii="Arial" w:hAnsi="Arial" w:cs="Arial"/>
          <w:lang w:val="et-EE"/>
        </w:rPr>
      </w:pPr>
    </w:p>
    <w:p w:rsidR="00556714" w:rsidRPr="002256E0" w:rsidRDefault="00556714" w:rsidP="00193726">
      <w:pPr>
        <w:tabs>
          <w:tab w:val="left" w:pos="2835"/>
        </w:tabs>
        <w:spacing w:before="0" w:after="0"/>
        <w:rPr>
          <w:rFonts w:ascii="Arial" w:hAnsi="Arial" w:cs="Arial"/>
          <w:lang w:val="et-EE"/>
        </w:rPr>
      </w:pPr>
      <w:r w:rsidRPr="002256E0">
        <w:rPr>
          <w:rFonts w:ascii="Arial" w:hAnsi="Arial" w:cs="Arial"/>
          <w:lang w:val="et-EE"/>
        </w:rPr>
        <w:t>HUVITATUD ISIK:</w:t>
      </w:r>
      <w:r w:rsidRPr="002256E0">
        <w:rPr>
          <w:rFonts w:ascii="Arial" w:hAnsi="Arial" w:cs="Arial"/>
          <w:lang w:val="et-EE"/>
        </w:rPr>
        <w:tab/>
      </w:r>
      <w:r w:rsidR="00B16621" w:rsidRPr="002256E0">
        <w:rPr>
          <w:rFonts w:ascii="Arial" w:hAnsi="Arial" w:cs="Arial"/>
          <w:lang w:val="et-EE"/>
        </w:rPr>
        <w:t>Harri Peenemaa</w:t>
      </w:r>
    </w:p>
    <w:p w:rsidR="00B16621" w:rsidRPr="002256E0" w:rsidRDefault="00D00F1B" w:rsidP="00193726">
      <w:pPr>
        <w:tabs>
          <w:tab w:val="left" w:pos="2835"/>
        </w:tabs>
        <w:spacing w:before="0" w:after="0"/>
        <w:rPr>
          <w:rFonts w:ascii="Arial" w:hAnsi="Arial" w:cs="Arial"/>
          <w:lang w:val="et-EE"/>
        </w:rPr>
      </w:pPr>
      <w:r w:rsidRPr="002256E0">
        <w:rPr>
          <w:rFonts w:ascii="Arial" w:hAnsi="Arial" w:cs="Arial"/>
          <w:lang w:val="et-EE"/>
        </w:rPr>
        <w:tab/>
        <w:t>Tel +372 555</w:t>
      </w:r>
      <w:r w:rsidR="00B16621" w:rsidRPr="002256E0">
        <w:rPr>
          <w:rFonts w:ascii="Arial" w:hAnsi="Arial" w:cs="Arial"/>
          <w:lang w:val="et-EE"/>
        </w:rPr>
        <w:t>7</w:t>
      </w:r>
      <w:r w:rsidRPr="002256E0">
        <w:rPr>
          <w:rFonts w:ascii="Arial" w:hAnsi="Arial" w:cs="Arial"/>
          <w:lang w:val="et-EE"/>
        </w:rPr>
        <w:t xml:space="preserve"> </w:t>
      </w:r>
      <w:r w:rsidR="00B16621" w:rsidRPr="002256E0">
        <w:rPr>
          <w:rFonts w:ascii="Arial" w:hAnsi="Arial" w:cs="Arial"/>
          <w:lang w:val="et-EE"/>
        </w:rPr>
        <w:t>1100</w:t>
      </w:r>
    </w:p>
    <w:p w:rsidR="00B16621" w:rsidRPr="002256E0" w:rsidRDefault="00B16621" w:rsidP="00193726">
      <w:pPr>
        <w:tabs>
          <w:tab w:val="left" w:pos="2835"/>
        </w:tabs>
        <w:spacing w:before="0" w:after="0"/>
        <w:rPr>
          <w:rFonts w:ascii="Arial" w:hAnsi="Arial" w:cs="Arial"/>
          <w:lang w:val="et-EE"/>
        </w:rPr>
      </w:pPr>
      <w:r w:rsidRPr="002256E0">
        <w:rPr>
          <w:rFonts w:ascii="Arial" w:hAnsi="Arial" w:cs="Arial"/>
          <w:lang w:val="et-EE"/>
        </w:rPr>
        <w:tab/>
        <w:t>harri.peenemaa@gmail.com</w:t>
      </w:r>
    </w:p>
    <w:p w:rsidR="005E485C" w:rsidRPr="002256E0" w:rsidRDefault="005E485C" w:rsidP="00193726">
      <w:pPr>
        <w:tabs>
          <w:tab w:val="left" w:pos="2835"/>
        </w:tabs>
        <w:spacing w:before="0" w:after="0"/>
        <w:rPr>
          <w:rFonts w:ascii="Arial" w:hAnsi="Arial" w:cs="Arial"/>
          <w:lang w:val="et-EE"/>
        </w:rPr>
      </w:pPr>
    </w:p>
    <w:p w:rsidR="00556714" w:rsidRPr="002256E0" w:rsidRDefault="00556714" w:rsidP="00193726">
      <w:pPr>
        <w:tabs>
          <w:tab w:val="left" w:pos="2835"/>
        </w:tabs>
        <w:spacing w:before="0" w:after="0"/>
        <w:rPr>
          <w:rFonts w:ascii="Arial" w:hAnsi="Arial" w:cs="Arial"/>
          <w:lang w:val="et-EE"/>
        </w:rPr>
      </w:pPr>
      <w:r w:rsidRPr="002256E0">
        <w:rPr>
          <w:rFonts w:ascii="Arial" w:hAnsi="Arial" w:cs="Arial"/>
          <w:lang w:val="et-EE"/>
        </w:rPr>
        <w:t xml:space="preserve">PROJEKTEERIJA : </w:t>
      </w:r>
      <w:r w:rsidRPr="002256E0">
        <w:rPr>
          <w:rFonts w:ascii="Arial" w:hAnsi="Arial" w:cs="Arial"/>
          <w:lang w:val="et-EE"/>
        </w:rPr>
        <w:tab/>
        <w:t>Optimal Projekt OÜ (äriregistri</w:t>
      </w:r>
      <w:r w:rsidR="00D00F1B" w:rsidRPr="002256E0">
        <w:rPr>
          <w:rFonts w:ascii="Arial" w:hAnsi="Arial" w:cs="Arial"/>
          <w:lang w:val="et-EE"/>
        </w:rPr>
        <w:t xml:space="preserve"> </w:t>
      </w:r>
      <w:r w:rsidRPr="002256E0">
        <w:rPr>
          <w:rFonts w:ascii="Arial" w:hAnsi="Arial" w:cs="Arial"/>
          <w:lang w:val="et-EE"/>
        </w:rPr>
        <w:t>kood 11213515)</w:t>
      </w:r>
    </w:p>
    <w:p w:rsidR="00556714" w:rsidRPr="002256E0" w:rsidRDefault="00556714" w:rsidP="00193726">
      <w:pPr>
        <w:tabs>
          <w:tab w:val="left" w:pos="2835"/>
        </w:tabs>
        <w:spacing w:before="0" w:after="0"/>
        <w:rPr>
          <w:rFonts w:ascii="Arial" w:hAnsi="Arial" w:cs="Arial"/>
          <w:lang w:val="et-EE"/>
        </w:rPr>
      </w:pPr>
      <w:r w:rsidRPr="002256E0">
        <w:rPr>
          <w:rFonts w:ascii="Arial" w:hAnsi="Arial" w:cs="Arial"/>
          <w:lang w:val="et-EE"/>
        </w:rPr>
        <w:tab/>
        <w:t>MTR reg. nr EEP000601</w:t>
      </w:r>
    </w:p>
    <w:p w:rsidR="00556714" w:rsidRPr="002256E0" w:rsidRDefault="00556714" w:rsidP="00193726">
      <w:pPr>
        <w:tabs>
          <w:tab w:val="left" w:pos="2835"/>
        </w:tabs>
        <w:spacing w:before="0" w:after="0"/>
        <w:rPr>
          <w:rFonts w:ascii="Arial" w:hAnsi="Arial" w:cs="Arial"/>
          <w:lang w:val="et-EE"/>
        </w:rPr>
      </w:pPr>
      <w:r w:rsidRPr="002256E0">
        <w:rPr>
          <w:rFonts w:ascii="Arial" w:hAnsi="Arial" w:cs="Arial"/>
          <w:lang w:val="et-EE"/>
        </w:rPr>
        <w:tab/>
        <w:t>Keemia tn 4, 1061</w:t>
      </w:r>
      <w:r w:rsidR="000E238F" w:rsidRPr="002256E0">
        <w:rPr>
          <w:rFonts w:ascii="Arial" w:hAnsi="Arial" w:cs="Arial"/>
          <w:lang w:val="et-EE"/>
        </w:rPr>
        <w:t>6 Tallinn</w:t>
      </w:r>
    </w:p>
    <w:p w:rsidR="00556714" w:rsidRPr="002256E0" w:rsidRDefault="00556714" w:rsidP="00193726">
      <w:pPr>
        <w:spacing w:before="0" w:after="0"/>
        <w:rPr>
          <w:rFonts w:ascii="Arial" w:hAnsi="Arial" w:cs="Arial"/>
          <w:lang w:val="et-EE"/>
        </w:rPr>
      </w:pPr>
    </w:p>
    <w:p w:rsidR="00556714" w:rsidRPr="002256E0" w:rsidRDefault="00556714" w:rsidP="00193726">
      <w:pPr>
        <w:tabs>
          <w:tab w:val="left" w:pos="2835"/>
        </w:tabs>
        <w:spacing w:before="0" w:after="0"/>
        <w:rPr>
          <w:rFonts w:ascii="Arial" w:hAnsi="Arial" w:cs="Arial"/>
          <w:lang w:val="et-EE"/>
        </w:rPr>
      </w:pPr>
      <w:r w:rsidRPr="002256E0">
        <w:rPr>
          <w:rFonts w:ascii="Arial" w:hAnsi="Arial" w:cs="Arial"/>
          <w:lang w:val="et-EE"/>
        </w:rPr>
        <w:t>ARHITEKT:</w:t>
      </w:r>
      <w:r w:rsidRPr="002256E0">
        <w:rPr>
          <w:rFonts w:ascii="Arial" w:hAnsi="Arial" w:cs="Arial"/>
          <w:lang w:val="et-EE"/>
        </w:rPr>
        <w:tab/>
      </w:r>
      <w:r w:rsidR="006205B9" w:rsidRPr="002256E0">
        <w:rPr>
          <w:rFonts w:ascii="Arial" w:hAnsi="Arial" w:cs="Arial"/>
          <w:lang w:val="et-EE"/>
        </w:rPr>
        <w:t>Ive Punger</w:t>
      </w:r>
    </w:p>
    <w:p w:rsidR="00556714" w:rsidRPr="002256E0" w:rsidRDefault="00556714" w:rsidP="00193726">
      <w:pPr>
        <w:spacing w:before="0" w:after="0"/>
        <w:rPr>
          <w:rFonts w:ascii="Arial" w:hAnsi="Arial" w:cs="Arial"/>
          <w:lang w:val="et-EE"/>
        </w:rPr>
      </w:pPr>
    </w:p>
    <w:p w:rsidR="00556714" w:rsidRPr="002256E0" w:rsidRDefault="00556714" w:rsidP="00193726">
      <w:pPr>
        <w:tabs>
          <w:tab w:val="left" w:pos="2835"/>
        </w:tabs>
        <w:spacing w:before="0" w:after="0"/>
        <w:rPr>
          <w:rFonts w:ascii="Arial" w:hAnsi="Arial" w:cs="Arial"/>
          <w:lang w:val="et-EE"/>
        </w:rPr>
      </w:pPr>
      <w:r w:rsidRPr="002256E0">
        <w:rPr>
          <w:rFonts w:ascii="Arial" w:hAnsi="Arial" w:cs="Arial"/>
          <w:lang w:val="et-EE"/>
        </w:rPr>
        <w:t>PROJEKTIJUHT:</w:t>
      </w:r>
      <w:r w:rsidRPr="002256E0">
        <w:rPr>
          <w:rFonts w:ascii="Arial" w:hAnsi="Arial" w:cs="Arial"/>
          <w:lang w:val="et-EE"/>
        </w:rPr>
        <w:tab/>
      </w:r>
      <w:r w:rsidR="008319CC" w:rsidRPr="002256E0">
        <w:rPr>
          <w:rFonts w:ascii="Arial" w:hAnsi="Arial" w:cs="Arial"/>
          <w:lang w:val="et-EE"/>
        </w:rPr>
        <w:t>Arno Anton</w:t>
      </w:r>
    </w:p>
    <w:p w:rsidR="00556714" w:rsidRPr="002256E0" w:rsidRDefault="00556714" w:rsidP="00193726">
      <w:pPr>
        <w:tabs>
          <w:tab w:val="left" w:pos="2835"/>
        </w:tabs>
        <w:spacing w:before="0" w:after="0"/>
        <w:rPr>
          <w:rFonts w:ascii="Arial" w:hAnsi="Arial" w:cs="Arial"/>
          <w:lang w:val="et-EE"/>
        </w:rPr>
      </w:pPr>
      <w:r w:rsidRPr="002256E0">
        <w:rPr>
          <w:rFonts w:ascii="Arial" w:hAnsi="Arial" w:cs="Arial"/>
          <w:lang w:val="et-EE"/>
        </w:rPr>
        <w:tab/>
      </w:r>
      <w:r w:rsidR="008319CC" w:rsidRPr="002256E0">
        <w:rPr>
          <w:rFonts w:ascii="Arial" w:hAnsi="Arial" w:cs="Arial"/>
          <w:lang w:val="et-EE"/>
        </w:rPr>
        <w:t>5698 3389</w:t>
      </w:r>
    </w:p>
    <w:p w:rsidR="00E16AF9" w:rsidRPr="002256E0" w:rsidRDefault="00556714" w:rsidP="00193726">
      <w:pPr>
        <w:tabs>
          <w:tab w:val="left" w:pos="2835"/>
        </w:tabs>
        <w:spacing w:before="0" w:after="0"/>
        <w:rPr>
          <w:rFonts w:ascii="Arial" w:hAnsi="Arial" w:cs="Arial"/>
          <w:lang w:val="et-EE"/>
        </w:rPr>
      </w:pPr>
      <w:r w:rsidRPr="002256E0">
        <w:rPr>
          <w:rFonts w:ascii="Arial" w:hAnsi="Arial" w:cs="Arial"/>
          <w:lang w:val="et-EE"/>
        </w:rPr>
        <w:tab/>
      </w:r>
      <w:r w:rsidR="008319CC" w:rsidRPr="002256E0">
        <w:rPr>
          <w:rFonts w:ascii="Arial" w:hAnsi="Arial" w:cs="Arial"/>
          <w:lang w:val="et-EE"/>
        </w:rPr>
        <w:t>arno@opt.ee</w:t>
      </w:r>
    </w:p>
    <w:p w:rsidR="00E579FD" w:rsidRPr="002256E0" w:rsidRDefault="006C3492" w:rsidP="00076BB9">
      <w:pPr>
        <w:spacing w:before="0" w:after="0"/>
        <w:rPr>
          <w:rFonts w:ascii="Arial" w:hAnsi="Arial" w:cs="Arial"/>
          <w:lang w:val="et-EE"/>
        </w:rPr>
      </w:pPr>
      <w:r w:rsidRPr="002256E0">
        <w:rPr>
          <w:rFonts w:ascii="Arial" w:hAnsi="Arial" w:cs="Arial"/>
          <w:lang w:val="et-EE"/>
        </w:rPr>
        <w:br w:type="page"/>
      </w:r>
      <w:r w:rsidR="00E579FD" w:rsidRPr="002256E0">
        <w:rPr>
          <w:rFonts w:ascii="Arial" w:hAnsi="Arial" w:cs="Arial"/>
          <w:b/>
          <w:caps/>
          <w:lang w:val="et-EE"/>
        </w:rPr>
        <w:lastRenderedPageBreak/>
        <w:t>KÖITE koosseis:</w:t>
      </w:r>
    </w:p>
    <w:p w:rsidR="00E579FD" w:rsidRPr="002256E0" w:rsidRDefault="00E579FD" w:rsidP="00076BB9">
      <w:pPr>
        <w:spacing w:before="0" w:after="0"/>
        <w:rPr>
          <w:rFonts w:ascii="Arial" w:hAnsi="Arial" w:cs="Arial"/>
          <w:b/>
          <w:caps/>
          <w:lang w:val="et-EE"/>
        </w:rPr>
      </w:pPr>
    </w:p>
    <w:p w:rsidR="00E579FD" w:rsidRPr="002256E0" w:rsidRDefault="00E579FD" w:rsidP="00076BB9">
      <w:pPr>
        <w:pStyle w:val="ListParagraph"/>
        <w:numPr>
          <w:ilvl w:val="0"/>
          <w:numId w:val="1"/>
        </w:numPr>
        <w:tabs>
          <w:tab w:val="left" w:pos="284"/>
        </w:tabs>
        <w:spacing w:before="0" w:after="0"/>
        <w:rPr>
          <w:rFonts w:ascii="Arial" w:hAnsi="Arial" w:cs="Arial"/>
          <w:b/>
          <w:caps/>
          <w:lang w:val="et-EE"/>
        </w:rPr>
      </w:pPr>
      <w:r w:rsidRPr="002256E0">
        <w:rPr>
          <w:rFonts w:ascii="Arial" w:eastAsia="Times New Roman" w:hAnsi="Arial" w:cs="Arial"/>
          <w:b/>
          <w:lang w:val="et-EE" w:eastAsia="zh-CN"/>
        </w:rPr>
        <w:t>MENETLUSDOKUMENDID</w:t>
      </w:r>
    </w:p>
    <w:p w:rsidR="00E579FD" w:rsidRPr="002256E0" w:rsidRDefault="00E579FD" w:rsidP="00076BB9">
      <w:pPr>
        <w:pStyle w:val="ListParagraph"/>
        <w:tabs>
          <w:tab w:val="left" w:pos="284"/>
        </w:tabs>
        <w:spacing w:before="0" w:after="0"/>
        <w:ind w:left="0"/>
        <w:rPr>
          <w:rFonts w:ascii="Arial" w:hAnsi="Arial" w:cs="Arial"/>
          <w:b/>
          <w:caps/>
          <w:lang w:val="et-EE"/>
        </w:rPr>
      </w:pPr>
    </w:p>
    <w:p w:rsidR="00E579FD" w:rsidRPr="002256E0" w:rsidRDefault="00E579FD" w:rsidP="00076BB9">
      <w:pPr>
        <w:pStyle w:val="ListParagraph"/>
        <w:numPr>
          <w:ilvl w:val="0"/>
          <w:numId w:val="1"/>
        </w:numPr>
        <w:tabs>
          <w:tab w:val="left" w:pos="284"/>
        </w:tabs>
        <w:spacing w:before="0" w:after="0"/>
        <w:rPr>
          <w:rFonts w:ascii="Arial" w:hAnsi="Arial" w:cs="Arial"/>
          <w:b/>
          <w:caps/>
          <w:lang w:val="et-EE"/>
        </w:rPr>
      </w:pPr>
      <w:r w:rsidRPr="002256E0">
        <w:rPr>
          <w:rFonts w:ascii="Arial" w:hAnsi="Arial" w:cs="Arial"/>
          <w:b/>
          <w:caps/>
          <w:lang w:val="et-EE"/>
        </w:rPr>
        <w:t>seletuskiri</w:t>
      </w:r>
    </w:p>
    <w:p w:rsidR="00EE74D0" w:rsidRPr="002256E0" w:rsidRDefault="007511BD">
      <w:pPr>
        <w:pStyle w:val="TOC1"/>
        <w:tabs>
          <w:tab w:val="right" w:leader="dot" w:pos="10032"/>
        </w:tabs>
        <w:rPr>
          <w:rFonts w:asciiTheme="minorHAnsi" w:eastAsiaTheme="minorEastAsia" w:hAnsiTheme="minorHAnsi"/>
          <w:lang w:val="et-EE" w:eastAsia="et-EE"/>
        </w:rPr>
      </w:pPr>
      <w:r w:rsidRPr="002256E0">
        <w:rPr>
          <w:rFonts w:cs="Arial"/>
          <w:lang w:val="et-EE"/>
        </w:rPr>
        <w:fldChar w:fldCharType="begin"/>
      </w:r>
      <w:r w:rsidR="0094220C" w:rsidRPr="002256E0">
        <w:rPr>
          <w:rFonts w:cs="Arial"/>
          <w:lang w:val="et-EE"/>
        </w:rPr>
        <w:instrText xml:space="preserve"> TOC \o "1-3" \h \z \u </w:instrText>
      </w:r>
      <w:r w:rsidRPr="002256E0">
        <w:rPr>
          <w:rFonts w:cs="Arial"/>
          <w:lang w:val="et-EE"/>
        </w:rPr>
        <w:fldChar w:fldCharType="separate"/>
      </w:r>
      <w:hyperlink w:anchor="_Toc45183061" w:history="1">
        <w:r w:rsidR="00EE74D0" w:rsidRPr="002256E0">
          <w:rPr>
            <w:rStyle w:val="Hyperlink"/>
            <w:lang w:val="et-EE"/>
          </w:rPr>
          <w:t>1. PLANEERINGU KOOSTAMISE ALUSED</w:t>
        </w:r>
        <w:r w:rsidR="00EE74D0" w:rsidRPr="002256E0">
          <w:rPr>
            <w:webHidden/>
            <w:lang w:val="et-EE"/>
          </w:rPr>
          <w:tab/>
        </w:r>
        <w:r w:rsidRPr="002256E0">
          <w:rPr>
            <w:webHidden/>
            <w:lang w:val="et-EE"/>
          </w:rPr>
          <w:fldChar w:fldCharType="begin"/>
        </w:r>
        <w:r w:rsidR="00EE74D0" w:rsidRPr="002256E0">
          <w:rPr>
            <w:webHidden/>
            <w:lang w:val="et-EE"/>
          </w:rPr>
          <w:instrText xml:space="preserve"> PAGEREF _Toc45183061 \h </w:instrText>
        </w:r>
        <w:r w:rsidRPr="002256E0">
          <w:rPr>
            <w:webHidden/>
            <w:lang w:val="et-EE"/>
          </w:rPr>
        </w:r>
        <w:r w:rsidRPr="002256E0">
          <w:rPr>
            <w:webHidden/>
            <w:lang w:val="et-EE"/>
          </w:rPr>
          <w:fldChar w:fldCharType="separate"/>
        </w:r>
        <w:r w:rsidR="002256E0" w:rsidRPr="002256E0">
          <w:rPr>
            <w:webHidden/>
            <w:lang w:val="et-EE"/>
          </w:rPr>
          <w:t>4</w:t>
        </w:r>
        <w:r w:rsidRPr="002256E0">
          <w:rPr>
            <w:webHidden/>
            <w:lang w:val="et-EE"/>
          </w:rPr>
          <w:fldChar w:fldCharType="end"/>
        </w:r>
      </w:hyperlink>
    </w:p>
    <w:p w:rsidR="00EE74D0" w:rsidRPr="002256E0" w:rsidRDefault="007511BD">
      <w:pPr>
        <w:pStyle w:val="TOC1"/>
        <w:tabs>
          <w:tab w:val="right" w:leader="dot" w:pos="10032"/>
        </w:tabs>
        <w:rPr>
          <w:rFonts w:asciiTheme="minorHAnsi" w:eastAsiaTheme="minorEastAsia" w:hAnsiTheme="minorHAnsi"/>
          <w:lang w:val="et-EE" w:eastAsia="et-EE"/>
        </w:rPr>
      </w:pPr>
      <w:hyperlink w:anchor="_Toc45183062" w:history="1">
        <w:r w:rsidR="00EE74D0" w:rsidRPr="002256E0">
          <w:rPr>
            <w:rStyle w:val="Hyperlink"/>
            <w:lang w:val="et-EE"/>
          </w:rPr>
          <w:t>2. PLANEERINGUALA LÄHIÜMBRUSE EHITUSLIKE JA FUNKTSIONAALSETE SEOSTE NING KESKKONNATINGIMUSTE ANALÜÜS NING PLANEERINGU EESMÄRK</w:t>
        </w:r>
        <w:r w:rsidR="00EE74D0" w:rsidRPr="002256E0">
          <w:rPr>
            <w:webHidden/>
            <w:lang w:val="et-EE"/>
          </w:rPr>
          <w:tab/>
        </w:r>
        <w:r w:rsidRPr="002256E0">
          <w:rPr>
            <w:webHidden/>
            <w:lang w:val="et-EE"/>
          </w:rPr>
          <w:fldChar w:fldCharType="begin"/>
        </w:r>
        <w:r w:rsidR="00EE74D0" w:rsidRPr="002256E0">
          <w:rPr>
            <w:webHidden/>
            <w:lang w:val="et-EE"/>
          </w:rPr>
          <w:instrText xml:space="preserve"> PAGEREF _Toc45183062 \h </w:instrText>
        </w:r>
        <w:r w:rsidRPr="002256E0">
          <w:rPr>
            <w:webHidden/>
            <w:lang w:val="et-EE"/>
          </w:rPr>
        </w:r>
        <w:r w:rsidRPr="002256E0">
          <w:rPr>
            <w:webHidden/>
            <w:lang w:val="et-EE"/>
          </w:rPr>
          <w:fldChar w:fldCharType="separate"/>
        </w:r>
        <w:r w:rsidR="002256E0" w:rsidRPr="002256E0">
          <w:rPr>
            <w:webHidden/>
            <w:lang w:val="et-EE"/>
          </w:rPr>
          <w:t>4</w:t>
        </w:r>
        <w:r w:rsidRPr="002256E0">
          <w:rPr>
            <w:webHidden/>
            <w:lang w:val="et-EE"/>
          </w:rPr>
          <w:fldChar w:fldCharType="end"/>
        </w:r>
      </w:hyperlink>
    </w:p>
    <w:p w:rsidR="00EE74D0" w:rsidRPr="002256E0" w:rsidRDefault="007511BD">
      <w:pPr>
        <w:pStyle w:val="TOC1"/>
        <w:tabs>
          <w:tab w:val="right" w:leader="dot" w:pos="10032"/>
        </w:tabs>
        <w:rPr>
          <w:rFonts w:asciiTheme="minorHAnsi" w:eastAsiaTheme="minorEastAsia" w:hAnsiTheme="minorHAnsi"/>
          <w:lang w:val="et-EE" w:eastAsia="et-EE"/>
        </w:rPr>
      </w:pPr>
      <w:hyperlink w:anchor="_Toc45183063" w:history="1">
        <w:r w:rsidR="00EE74D0" w:rsidRPr="002256E0">
          <w:rPr>
            <w:rStyle w:val="Hyperlink"/>
            <w:lang w:val="et-EE"/>
          </w:rPr>
          <w:t>3. VASTAVUS RAE VALLA ÜLDPLANEERINGULE</w:t>
        </w:r>
        <w:r w:rsidR="00EE74D0" w:rsidRPr="002256E0">
          <w:rPr>
            <w:webHidden/>
            <w:lang w:val="et-EE"/>
          </w:rPr>
          <w:tab/>
        </w:r>
        <w:r w:rsidRPr="002256E0">
          <w:rPr>
            <w:webHidden/>
            <w:lang w:val="et-EE"/>
          </w:rPr>
          <w:fldChar w:fldCharType="begin"/>
        </w:r>
        <w:r w:rsidR="00EE74D0" w:rsidRPr="002256E0">
          <w:rPr>
            <w:webHidden/>
            <w:lang w:val="et-EE"/>
          </w:rPr>
          <w:instrText xml:space="preserve"> PAGEREF _Toc45183063 \h </w:instrText>
        </w:r>
        <w:r w:rsidRPr="002256E0">
          <w:rPr>
            <w:webHidden/>
            <w:lang w:val="et-EE"/>
          </w:rPr>
        </w:r>
        <w:r w:rsidRPr="002256E0">
          <w:rPr>
            <w:webHidden/>
            <w:lang w:val="et-EE"/>
          </w:rPr>
          <w:fldChar w:fldCharType="separate"/>
        </w:r>
        <w:r w:rsidR="002256E0" w:rsidRPr="002256E0">
          <w:rPr>
            <w:webHidden/>
            <w:lang w:val="et-EE"/>
          </w:rPr>
          <w:t>4</w:t>
        </w:r>
        <w:r w:rsidRPr="002256E0">
          <w:rPr>
            <w:webHidden/>
            <w:lang w:val="et-EE"/>
          </w:rPr>
          <w:fldChar w:fldCharType="end"/>
        </w:r>
      </w:hyperlink>
    </w:p>
    <w:p w:rsidR="00EE74D0" w:rsidRPr="002256E0" w:rsidRDefault="007511BD">
      <w:pPr>
        <w:pStyle w:val="TOC1"/>
        <w:tabs>
          <w:tab w:val="right" w:leader="dot" w:pos="10032"/>
        </w:tabs>
        <w:rPr>
          <w:rFonts w:asciiTheme="minorHAnsi" w:eastAsiaTheme="minorEastAsia" w:hAnsiTheme="minorHAnsi"/>
          <w:lang w:val="et-EE" w:eastAsia="et-EE"/>
        </w:rPr>
      </w:pPr>
      <w:hyperlink w:anchor="_Toc45183064" w:history="1">
        <w:r w:rsidR="00EE74D0" w:rsidRPr="002256E0">
          <w:rPr>
            <w:rStyle w:val="Hyperlink"/>
            <w:lang w:val="et-EE"/>
          </w:rPr>
          <w:t>3. OLEMASOLEVA OLUKORRA ISELOOMUSTUS</w:t>
        </w:r>
        <w:r w:rsidR="00EE74D0" w:rsidRPr="002256E0">
          <w:rPr>
            <w:webHidden/>
            <w:lang w:val="et-EE"/>
          </w:rPr>
          <w:tab/>
        </w:r>
        <w:r w:rsidRPr="002256E0">
          <w:rPr>
            <w:webHidden/>
            <w:lang w:val="et-EE"/>
          </w:rPr>
          <w:fldChar w:fldCharType="begin"/>
        </w:r>
        <w:r w:rsidR="00EE74D0" w:rsidRPr="002256E0">
          <w:rPr>
            <w:webHidden/>
            <w:lang w:val="et-EE"/>
          </w:rPr>
          <w:instrText xml:space="preserve"> PAGEREF _Toc45183064 \h </w:instrText>
        </w:r>
        <w:r w:rsidRPr="002256E0">
          <w:rPr>
            <w:webHidden/>
            <w:lang w:val="et-EE"/>
          </w:rPr>
        </w:r>
        <w:r w:rsidRPr="002256E0">
          <w:rPr>
            <w:webHidden/>
            <w:lang w:val="et-EE"/>
          </w:rPr>
          <w:fldChar w:fldCharType="separate"/>
        </w:r>
        <w:r w:rsidR="002256E0" w:rsidRPr="002256E0">
          <w:rPr>
            <w:webHidden/>
            <w:lang w:val="et-EE"/>
          </w:rPr>
          <w:t>5</w:t>
        </w:r>
        <w:r w:rsidRPr="002256E0">
          <w:rPr>
            <w:webHidden/>
            <w:lang w:val="et-EE"/>
          </w:rPr>
          <w:fldChar w:fldCharType="end"/>
        </w:r>
      </w:hyperlink>
    </w:p>
    <w:p w:rsidR="00EE74D0" w:rsidRPr="002256E0" w:rsidRDefault="007511BD">
      <w:pPr>
        <w:pStyle w:val="TOC2"/>
        <w:tabs>
          <w:tab w:val="right" w:leader="dot" w:pos="10032"/>
        </w:tabs>
        <w:rPr>
          <w:rFonts w:asciiTheme="minorHAnsi" w:eastAsiaTheme="minorEastAsia" w:hAnsiTheme="minorHAnsi"/>
          <w:lang w:val="et-EE" w:eastAsia="et-EE"/>
        </w:rPr>
      </w:pPr>
      <w:hyperlink w:anchor="_Toc45183065" w:history="1">
        <w:r w:rsidR="00EE74D0" w:rsidRPr="002256E0">
          <w:rPr>
            <w:rStyle w:val="Hyperlink"/>
            <w:rFonts w:cs="Arial"/>
            <w:lang w:val="et-EE"/>
          </w:rPr>
          <w:t>3.1. Planeeringuala asukoht ja iseloomustus</w:t>
        </w:r>
        <w:r w:rsidR="00EE74D0" w:rsidRPr="002256E0">
          <w:rPr>
            <w:webHidden/>
            <w:lang w:val="et-EE"/>
          </w:rPr>
          <w:tab/>
        </w:r>
        <w:r w:rsidRPr="002256E0">
          <w:rPr>
            <w:webHidden/>
            <w:lang w:val="et-EE"/>
          </w:rPr>
          <w:fldChar w:fldCharType="begin"/>
        </w:r>
        <w:r w:rsidR="00EE74D0" w:rsidRPr="002256E0">
          <w:rPr>
            <w:webHidden/>
            <w:lang w:val="et-EE"/>
          </w:rPr>
          <w:instrText xml:space="preserve"> PAGEREF _Toc45183065 \h </w:instrText>
        </w:r>
        <w:r w:rsidRPr="002256E0">
          <w:rPr>
            <w:webHidden/>
            <w:lang w:val="et-EE"/>
          </w:rPr>
        </w:r>
        <w:r w:rsidRPr="002256E0">
          <w:rPr>
            <w:webHidden/>
            <w:lang w:val="et-EE"/>
          </w:rPr>
          <w:fldChar w:fldCharType="separate"/>
        </w:r>
        <w:r w:rsidR="002256E0" w:rsidRPr="002256E0">
          <w:rPr>
            <w:webHidden/>
            <w:lang w:val="et-EE"/>
          </w:rPr>
          <w:t>5</w:t>
        </w:r>
        <w:r w:rsidRPr="002256E0">
          <w:rPr>
            <w:webHidden/>
            <w:lang w:val="et-EE"/>
          </w:rPr>
          <w:fldChar w:fldCharType="end"/>
        </w:r>
      </w:hyperlink>
    </w:p>
    <w:p w:rsidR="00EE74D0" w:rsidRPr="002256E0" w:rsidRDefault="007511BD">
      <w:pPr>
        <w:pStyle w:val="TOC2"/>
        <w:tabs>
          <w:tab w:val="right" w:leader="dot" w:pos="10032"/>
        </w:tabs>
        <w:rPr>
          <w:rFonts w:asciiTheme="minorHAnsi" w:eastAsiaTheme="minorEastAsia" w:hAnsiTheme="minorHAnsi"/>
          <w:lang w:val="et-EE" w:eastAsia="et-EE"/>
        </w:rPr>
      </w:pPr>
      <w:hyperlink w:anchor="_Toc45183066" w:history="1">
        <w:r w:rsidR="00EE74D0" w:rsidRPr="002256E0">
          <w:rPr>
            <w:rStyle w:val="Hyperlink"/>
            <w:rFonts w:cs="Arial"/>
            <w:lang w:val="et-EE"/>
          </w:rPr>
          <w:t>3.2. Planeeringuala maakasutus ja hoonestus</w:t>
        </w:r>
        <w:r w:rsidR="00EE74D0" w:rsidRPr="002256E0">
          <w:rPr>
            <w:webHidden/>
            <w:lang w:val="et-EE"/>
          </w:rPr>
          <w:tab/>
        </w:r>
        <w:r w:rsidRPr="002256E0">
          <w:rPr>
            <w:webHidden/>
            <w:lang w:val="et-EE"/>
          </w:rPr>
          <w:fldChar w:fldCharType="begin"/>
        </w:r>
        <w:r w:rsidR="00EE74D0" w:rsidRPr="002256E0">
          <w:rPr>
            <w:webHidden/>
            <w:lang w:val="et-EE"/>
          </w:rPr>
          <w:instrText xml:space="preserve"> PAGEREF _Toc45183066 \h </w:instrText>
        </w:r>
        <w:r w:rsidRPr="002256E0">
          <w:rPr>
            <w:webHidden/>
            <w:lang w:val="et-EE"/>
          </w:rPr>
        </w:r>
        <w:r w:rsidRPr="002256E0">
          <w:rPr>
            <w:webHidden/>
            <w:lang w:val="et-EE"/>
          </w:rPr>
          <w:fldChar w:fldCharType="separate"/>
        </w:r>
        <w:r w:rsidR="002256E0" w:rsidRPr="002256E0">
          <w:rPr>
            <w:webHidden/>
            <w:lang w:val="et-EE"/>
          </w:rPr>
          <w:t>5</w:t>
        </w:r>
        <w:r w:rsidRPr="002256E0">
          <w:rPr>
            <w:webHidden/>
            <w:lang w:val="et-EE"/>
          </w:rPr>
          <w:fldChar w:fldCharType="end"/>
        </w:r>
      </w:hyperlink>
    </w:p>
    <w:p w:rsidR="00EE74D0" w:rsidRPr="002256E0" w:rsidRDefault="007511BD">
      <w:pPr>
        <w:pStyle w:val="TOC2"/>
        <w:tabs>
          <w:tab w:val="right" w:leader="dot" w:pos="10032"/>
        </w:tabs>
        <w:rPr>
          <w:rFonts w:asciiTheme="minorHAnsi" w:eastAsiaTheme="minorEastAsia" w:hAnsiTheme="minorHAnsi"/>
          <w:lang w:val="et-EE" w:eastAsia="et-EE"/>
        </w:rPr>
      </w:pPr>
      <w:hyperlink w:anchor="_Toc45183067" w:history="1">
        <w:r w:rsidR="00EE74D0" w:rsidRPr="002256E0">
          <w:rPr>
            <w:rStyle w:val="Hyperlink"/>
            <w:rFonts w:cs="Arial"/>
            <w:lang w:val="et-EE"/>
          </w:rPr>
          <w:t>3.3. Planeeringualaga külgnevad kinnistud ja nende iseloomustus</w:t>
        </w:r>
        <w:r w:rsidR="00EE74D0" w:rsidRPr="002256E0">
          <w:rPr>
            <w:webHidden/>
            <w:lang w:val="et-EE"/>
          </w:rPr>
          <w:tab/>
        </w:r>
        <w:r w:rsidRPr="002256E0">
          <w:rPr>
            <w:webHidden/>
            <w:lang w:val="et-EE"/>
          </w:rPr>
          <w:fldChar w:fldCharType="begin"/>
        </w:r>
        <w:r w:rsidR="00EE74D0" w:rsidRPr="002256E0">
          <w:rPr>
            <w:webHidden/>
            <w:lang w:val="et-EE"/>
          </w:rPr>
          <w:instrText xml:space="preserve"> PAGEREF _Toc45183067 \h </w:instrText>
        </w:r>
        <w:r w:rsidRPr="002256E0">
          <w:rPr>
            <w:webHidden/>
            <w:lang w:val="et-EE"/>
          </w:rPr>
        </w:r>
        <w:r w:rsidRPr="002256E0">
          <w:rPr>
            <w:webHidden/>
            <w:lang w:val="et-EE"/>
          </w:rPr>
          <w:fldChar w:fldCharType="separate"/>
        </w:r>
        <w:r w:rsidR="002256E0" w:rsidRPr="002256E0">
          <w:rPr>
            <w:webHidden/>
            <w:lang w:val="et-EE"/>
          </w:rPr>
          <w:t>6</w:t>
        </w:r>
        <w:r w:rsidRPr="002256E0">
          <w:rPr>
            <w:webHidden/>
            <w:lang w:val="et-EE"/>
          </w:rPr>
          <w:fldChar w:fldCharType="end"/>
        </w:r>
      </w:hyperlink>
    </w:p>
    <w:p w:rsidR="00EE74D0" w:rsidRPr="002256E0" w:rsidRDefault="007511BD">
      <w:pPr>
        <w:pStyle w:val="TOC2"/>
        <w:tabs>
          <w:tab w:val="right" w:leader="dot" w:pos="10032"/>
        </w:tabs>
        <w:rPr>
          <w:rFonts w:asciiTheme="minorHAnsi" w:eastAsiaTheme="minorEastAsia" w:hAnsiTheme="minorHAnsi"/>
          <w:lang w:val="et-EE" w:eastAsia="et-EE"/>
        </w:rPr>
      </w:pPr>
      <w:hyperlink w:anchor="_Toc45183068" w:history="1">
        <w:r w:rsidR="00EE74D0" w:rsidRPr="002256E0">
          <w:rPr>
            <w:rStyle w:val="Hyperlink"/>
            <w:rFonts w:cs="Arial"/>
            <w:lang w:val="et-EE"/>
          </w:rPr>
          <w:t>3.4. Olemasolevad teed ja juurdepääsud</w:t>
        </w:r>
        <w:r w:rsidR="00EE74D0" w:rsidRPr="002256E0">
          <w:rPr>
            <w:webHidden/>
            <w:lang w:val="et-EE"/>
          </w:rPr>
          <w:tab/>
        </w:r>
        <w:r w:rsidRPr="002256E0">
          <w:rPr>
            <w:webHidden/>
            <w:lang w:val="et-EE"/>
          </w:rPr>
          <w:fldChar w:fldCharType="begin"/>
        </w:r>
        <w:r w:rsidR="00EE74D0" w:rsidRPr="002256E0">
          <w:rPr>
            <w:webHidden/>
            <w:lang w:val="et-EE"/>
          </w:rPr>
          <w:instrText xml:space="preserve"> PAGEREF _Toc45183068 \h </w:instrText>
        </w:r>
        <w:r w:rsidRPr="002256E0">
          <w:rPr>
            <w:webHidden/>
            <w:lang w:val="et-EE"/>
          </w:rPr>
        </w:r>
        <w:r w:rsidRPr="002256E0">
          <w:rPr>
            <w:webHidden/>
            <w:lang w:val="et-EE"/>
          </w:rPr>
          <w:fldChar w:fldCharType="separate"/>
        </w:r>
        <w:r w:rsidR="002256E0" w:rsidRPr="002256E0">
          <w:rPr>
            <w:webHidden/>
            <w:lang w:val="et-EE"/>
          </w:rPr>
          <w:t>6</w:t>
        </w:r>
        <w:r w:rsidRPr="002256E0">
          <w:rPr>
            <w:webHidden/>
            <w:lang w:val="et-EE"/>
          </w:rPr>
          <w:fldChar w:fldCharType="end"/>
        </w:r>
      </w:hyperlink>
    </w:p>
    <w:p w:rsidR="00EE74D0" w:rsidRPr="002256E0" w:rsidRDefault="007511BD">
      <w:pPr>
        <w:pStyle w:val="TOC2"/>
        <w:tabs>
          <w:tab w:val="right" w:leader="dot" w:pos="10032"/>
        </w:tabs>
        <w:rPr>
          <w:rFonts w:asciiTheme="minorHAnsi" w:eastAsiaTheme="minorEastAsia" w:hAnsiTheme="minorHAnsi"/>
          <w:lang w:val="et-EE" w:eastAsia="et-EE"/>
        </w:rPr>
      </w:pPr>
      <w:hyperlink w:anchor="_Toc45183069" w:history="1">
        <w:r w:rsidR="00EE74D0" w:rsidRPr="002256E0">
          <w:rPr>
            <w:rStyle w:val="Hyperlink"/>
            <w:rFonts w:cs="Arial"/>
            <w:lang w:val="et-EE"/>
          </w:rPr>
          <w:t>3.5. Olemasolev tehnovarustus</w:t>
        </w:r>
        <w:r w:rsidR="00EE74D0" w:rsidRPr="002256E0">
          <w:rPr>
            <w:webHidden/>
            <w:lang w:val="et-EE"/>
          </w:rPr>
          <w:tab/>
        </w:r>
        <w:r w:rsidRPr="002256E0">
          <w:rPr>
            <w:webHidden/>
            <w:lang w:val="et-EE"/>
          </w:rPr>
          <w:fldChar w:fldCharType="begin"/>
        </w:r>
        <w:r w:rsidR="00EE74D0" w:rsidRPr="002256E0">
          <w:rPr>
            <w:webHidden/>
            <w:lang w:val="et-EE"/>
          </w:rPr>
          <w:instrText xml:space="preserve"> PAGEREF _Toc45183069 \h </w:instrText>
        </w:r>
        <w:r w:rsidRPr="002256E0">
          <w:rPr>
            <w:webHidden/>
            <w:lang w:val="et-EE"/>
          </w:rPr>
        </w:r>
        <w:r w:rsidRPr="002256E0">
          <w:rPr>
            <w:webHidden/>
            <w:lang w:val="et-EE"/>
          </w:rPr>
          <w:fldChar w:fldCharType="separate"/>
        </w:r>
        <w:r w:rsidR="002256E0" w:rsidRPr="002256E0">
          <w:rPr>
            <w:webHidden/>
            <w:lang w:val="et-EE"/>
          </w:rPr>
          <w:t>6</w:t>
        </w:r>
        <w:r w:rsidRPr="002256E0">
          <w:rPr>
            <w:webHidden/>
            <w:lang w:val="et-EE"/>
          </w:rPr>
          <w:fldChar w:fldCharType="end"/>
        </w:r>
      </w:hyperlink>
    </w:p>
    <w:p w:rsidR="00EE74D0" w:rsidRPr="002256E0" w:rsidRDefault="007511BD">
      <w:pPr>
        <w:pStyle w:val="TOC2"/>
        <w:tabs>
          <w:tab w:val="right" w:leader="dot" w:pos="10032"/>
        </w:tabs>
        <w:rPr>
          <w:rFonts w:asciiTheme="minorHAnsi" w:eastAsiaTheme="minorEastAsia" w:hAnsiTheme="minorHAnsi"/>
          <w:lang w:val="et-EE" w:eastAsia="et-EE"/>
        </w:rPr>
      </w:pPr>
      <w:hyperlink w:anchor="_Toc45183070" w:history="1">
        <w:r w:rsidR="00EE74D0" w:rsidRPr="002256E0">
          <w:rPr>
            <w:rStyle w:val="Hyperlink"/>
            <w:rFonts w:cs="Arial"/>
            <w:lang w:val="et-EE"/>
          </w:rPr>
          <w:t>3.6. Olemasolev haljastus ja keskkond</w:t>
        </w:r>
        <w:r w:rsidR="00EE74D0" w:rsidRPr="002256E0">
          <w:rPr>
            <w:webHidden/>
            <w:lang w:val="et-EE"/>
          </w:rPr>
          <w:tab/>
        </w:r>
        <w:r w:rsidRPr="002256E0">
          <w:rPr>
            <w:webHidden/>
            <w:lang w:val="et-EE"/>
          </w:rPr>
          <w:fldChar w:fldCharType="begin"/>
        </w:r>
        <w:r w:rsidR="00EE74D0" w:rsidRPr="002256E0">
          <w:rPr>
            <w:webHidden/>
            <w:lang w:val="et-EE"/>
          </w:rPr>
          <w:instrText xml:space="preserve"> PAGEREF _Toc45183070 \h </w:instrText>
        </w:r>
        <w:r w:rsidRPr="002256E0">
          <w:rPr>
            <w:webHidden/>
            <w:lang w:val="et-EE"/>
          </w:rPr>
        </w:r>
        <w:r w:rsidRPr="002256E0">
          <w:rPr>
            <w:webHidden/>
            <w:lang w:val="et-EE"/>
          </w:rPr>
          <w:fldChar w:fldCharType="separate"/>
        </w:r>
        <w:r w:rsidR="002256E0" w:rsidRPr="002256E0">
          <w:rPr>
            <w:webHidden/>
            <w:lang w:val="et-EE"/>
          </w:rPr>
          <w:t>6</w:t>
        </w:r>
        <w:r w:rsidRPr="002256E0">
          <w:rPr>
            <w:webHidden/>
            <w:lang w:val="et-EE"/>
          </w:rPr>
          <w:fldChar w:fldCharType="end"/>
        </w:r>
      </w:hyperlink>
    </w:p>
    <w:p w:rsidR="00EE74D0" w:rsidRPr="002256E0" w:rsidRDefault="007511BD">
      <w:pPr>
        <w:pStyle w:val="TOC2"/>
        <w:tabs>
          <w:tab w:val="right" w:leader="dot" w:pos="10032"/>
        </w:tabs>
        <w:rPr>
          <w:rFonts w:asciiTheme="minorHAnsi" w:eastAsiaTheme="minorEastAsia" w:hAnsiTheme="minorHAnsi"/>
          <w:lang w:val="et-EE" w:eastAsia="et-EE"/>
        </w:rPr>
      </w:pPr>
      <w:hyperlink w:anchor="_Toc45183071" w:history="1">
        <w:r w:rsidR="00EE74D0" w:rsidRPr="002256E0">
          <w:rPr>
            <w:rStyle w:val="Hyperlink"/>
            <w:rFonts w:cs="Arial"/>
            <w:lang w:val="et-EE"/>
          </w:rPr>
          <w:t>3.7. Kehtivad piirangud</w:t>
        </w:r>
        <w:r w:rsidR="00EE74D0" w:rsidRPr="002256E0">
          <w:rPr>
            <w:webHidden/>
            <w:lang w:val="et-EE"/>
          </w:rPr>
          <w:tab/>
        </w:r>
        <w:r w:rsidRPr="002256E0">
          <w:rPr>
            <w:webHidden/>
            <w:lang w:val="et-EE"/>
          </w:rPr>
          <w:fldChar w:fldCharType="begin"/>
        </w:r>
        <w:r w:rsidR="00EE74D0" w:rsidRPr="002256E0">
          <w:rPr>
            <w:webHidden/>
            <w:lang w:val="et-EE"/>
          </w:rPr>
          <w:instrText xml:space="preserve"> PAGEREF _Toc45183071 \h </w:instrText>
        </w:r>
        <w:r w:rsidRPr="002256E0">
          <w:rPr>
            <w:webHidden/>
            <w:lang w:val="et-EE"/>
          </w:rPr>
        </w:r>
        <w:r w:rsidRPr="002256E0">
          <w:rPr>
            <w:webHidden/>
            <w:lang w:val="et-EE"/>
          </w:rPr>
          <w:fldChar w:fldCharType="separate"/>
        </w:r>
        <w:r w:rsidR="002256E0" w:rsidRPr="002256E0">
          <w:rPr>
            <w:webHidden/>
            <w:lang w:val="et-EE"/>
          </w:rPr>
          <w:t>6</w:t>
        </w:r>
        <w:r w:rsidRPr="002256E0">
          <w:rPr>
            <w:webHidden/>
            <w:lang w:val="et-EE"/>
          </w:rPr>
          <w:fldChar w:fldCharType="end"/>
        </w:r>
      </w:hyperlink>
    </w:p>
    <w:p w:rsidR="00EE74D0" w:rsidRPr="002256E0" w:rsidRDefault="007511BD">
      <w:pPr>
        <w:pStyle w:val="TOC1"/>
        <w:tabs>
          <w:tab w:val="right" w:leader="dot" w:pos="10032"/>
        </w:tabs>
        <w:rPr>
          <w:rFonts w:asciiTheme="minorHAnsi" w:eastAsiaTheme="minorEastAsia" w:hAnsiTheme="minorHAnsi"/>
          <w:lang w:val="et-EE" w:eastAsia="et-EE"/>
        </w:rPr>
      </w:pPr>
      <w:hyperlink w:anchor="_Toc45183072" w:history="1">
        <w:r w:rsidR="00EE74D0" w:rsidRPr="002256E0">
          <w:rPr>
            <w:rStyle w:val="Hyperlink"/>
            <w:lang w:val="et-EE"/>
          </w:rPr>
          <w:t>4. PLANEERINGU ETTEPANEK</w:t>
        </w:r>
        <w:r w:rsidR="00EE74D0" w:rsidRPr="002256E0">
          <w:rPr>
            <w:webHidden/>
            <w:lang w:val="et-EE"/>
          </w:rPr>
          <w:tab/>
        </w:r>
        <w:r w:rsidRPr="002256E0">
          <w:rPr>
            <w:webHidden/>
            <w:lang w:val="et-EE"/>
          </w:rPr>
          <w:fldChar w:fldCharType="begin"/>
        </w:r>
        <w:r w:rsidR="00EE74D0" w:rsidRPr="002256E0">
          <w:rPr>
            <w:webHidden/>
            <w:lang w:val="et-EE"/>
          </w:rPr>
          <w:instrText xml:space="preserve"> PAGEREF _Toc45183072 \h </w:instrText>
        </w:r>
        <w:r w:rsidRPr="002256E0">
          <w:rPr>
            <w:webHidden/>
            <w:lang w:val="et-EE"/>
          </w:rPr>
        </w:r>
        <w:r w:rsidRPr="002256E0">
          <w:rPr>
            <w:webHidden/>
            <w:lang w:val="et-EE"/>
          </w:rPr>
          <w:fldChar w:fldCharType="separate"/>
        </w:r>
        <w:r w:rsidR="002256E0" w:rsidRPr="002256E0">
          <w:rPr>
            <w:webHidden/>
            <w:lang w:val="et-EE"/>
          </w:rPr>
          <w:t>6</w:t>
        </w:r>
        <w:r w:rsidRPr="002256E0">
          <w:rPr>
            <w:webHidden/>
            <w:lang w:val="et-EE"/>
          </w:rPr>
          <w:fldChar w:fldCharType="end"/>
        </w:r>
      </w:hyperlink>
    </w:p>
    <w:p w:rsidR="00EE74D0" w:rsidRPr="002256E0" w:rsidRDefault="007511BD">
      <w:pPr>
        <w:pStyle w:val="TOC2"/>
        <w:tabs>
          <w:tab w:val="right" w:leader="dot" w:pos="10032"/>
        </w:tabs>
        <w:rPr>
          <w:rFonts w:asciiTheme="minorHAnsi" w:eastAsiaTheme="minorEastAsia" w:hAnsiTheme="minorHAnsi"/>
          <w:lang w:val="et-EE" w:eastAsia="et-EE"/>
        </w:rPr>
      </w:pPr>
      <w:hyperlink w:anchor="_Toc45183073" w:history="1">
        <w:r w:rsidR="00EE74D0" w:rsidRPr="002256E0">
          <w:rPr>
            <w:rStyle w:val="Hyperlink"/>
            <w:rFonts w:cs="Arial"/>
            <w:lang w:val="et-EE"/>
          </w:rPr>
          <w:t>4.1. Krundijaotus</w:t>
        </w:r>
        <w:r w:rsidR="00EE74D0" w:rsidRPr="002256E0">
          <w:rPr>
            <w:webHidden/>
            <w:lang w:val="et-EE"/>
          </w:rPr>
          <w:tab/>
        </w:r>
        <w:r w:rsidRPr="002256E0">
          <w:rPr>
            <w:webHidden/>
            <w:lang w:val="et-EE"/>
          </w:rPr>
          <w:fldChar w:fldCharType="begin"/>
        </w:r>
        <w:r w:rsidR="00EE74D0" w:rsidRPr="002256E0">
          <w:rPr>
            <w:webHidden/>
            <w:lang w:val="et-EE"/>
          </w:rPr>
          <w:instrText xml:space="preserve"> PAGEREF _Toc45183073 \h </w:instrText>
        </w:r>
        <w:r w:rsidRPr="002256E0">
          <w:rPr>
            <w:webHidden/>
            <w:lang w:val="et-EE"/>
          </w:rPr>
        </w:r>
        <w:r w:rsidRPr="002256E0">
          <w:rPr>
            <w:webHidden/>
            <w:lang w:val="et-EE"/>
          </w:rPr>
          <w:fldChar w:fldCharType="separate"/>
        </w:r>
        <w:r w:rsidR="002256E0" w:rsidRPr="002256E0">
          <w:rPr>
            <w:webHidden/>
            <w:lang w:val="et-EE"/>
          </w:rPr>
          <w:t>6</w:t>
        </w:r>
        <w:r w:rsidRPr="002256E0">
          <w:rPr>
            <w:webHidden/>
            <w:lang w:val="et-EE"/>
          </w:rPr>
          <w:fldChar w:fldCharType="end"/>
        </w:r>
      </w:hyperlink>
    </w:p>
    <w:p w:rsidR="00EE74D0" w:rsidRPr="002256E0" w:rsidRDefault="007511BD">
      <w:pPr>
        <w:pStyle w:val="TOC2"/>
        <w:tabs>
          <w:tab w:val="right" w:leader="dot" w:pos="10032"/>
        </w:tabs>
        <w:rPr>
          <w:rFonts w:asciiTheme="minorHAnsi" w:eastAsiaTheme="minorEastAsia" w:hAnsiTheme="minorHAnsi"/>
          <w:lang w:val="et-EE" w:eastAsia="et-EE"/>
        </w:rPr>
      </w:pPr>
      <w:hyperlink w:anchor="_Toc45183074" w:history="1">
        <w:r w:rsidR="00EE74D0" w:rsidRPr="002256E0">
          <w:rPr>
            <w:rStyle w:val="Hyperlink"/>
            <w:rFonts w:cs="Arial"/>
            <w:lang w:val="et-EE"/>
          </w:rPr>
          <w:t>4.2. Krundi ehitusõigus</w:t>
        </w:r>
        <w:r w:rsidR="00EE74D0" w:rsidRPr="002256E0">
          <w:rPr>
            <w:webHidden/>
            <w:lang w:val="et-EE"/>
          </w:rPr>
          <w:tab/>
        </w:r>
        <w:r w:rsidRPr="002256E0">
          <w:rPr>
            <w:webHidden/>
            <w:lang w:val="et-EE"/>
          </w:rPr>
          <w:fldChar w:fldCharType="begin"/>
        </w:r>
        <w:r w:rsidR="00EE74D0" w:rsidRPr="002256E0">
          <w:rPr>
            <w:webHidden/>
            <w:lang w:val="et-EE"/>
          </w:rPr>
          <w:instrText xml:space="preserve"> PAGEREF _Toc45183074 \h </w:instrText>
        </w:r>
        <w:r w:rsidRPr="002256E0">
          <w:rPr>
            <w:webHidden/>
            <w:lang w:val="et-EE"/>
          </w:rPr>
        </w:r>
        <w:r w:rsidRPr="002256E0">
          <w:rPr>
            <w:webHidden/>
            <w:lang w:val="et-EE"/>
          </w:rPr>
          <w:fldChar w:fldCharType="separate"/>
        </w:r>
        <w:r w:rsidR="002256E0" w:rsidRPr="002256E0">
          <w:rPr>
            <w:webHidden/>
            <w:lang w:val="et-EE"/>
          </w:rPr>
          <w:t>7</w:t>
        </w:r>
        <w:r w:rsidRPr="002256E0">
          <w:rPr>
            <w:webHidden/>
            <w:lang w:val="et-EE"/>
          </w:rPr>
          <w:fldChar w:fldCharType="end"/>
        </w:r>
      </w:hyperlink>
    </w:p>
    <w:p w:rsidR="00EE74D0" w:rsidRPr="002256E0" w:rsidRDefault="007511BD">
      <w:pPr>
        <w:pStyle w:val="TOC2"/>
        <w:tabs>
          <w:tab w:val="right" w:leader="dot" w:pos="10032"/>
        </w:tabs>
        <w:rPr>
          <w:rFonts w:asciiTheme="minorHAnsi" w:eastAsiaTheme="minorEastAsia" w:hAnsiTheme="minorHAnsi"/>
          <w:lang w:val="et-EE" w:eastAsia="et-EE"/>
        </w:rPr>
      </w:pPr>
      <w:hyperlink w:anchor="_Toc45183075" w:history="1">
        <w:r w:rsidR="00EE74D0" w:rsidRPr="002256E0">
          <w:rPr>
            <w:rStyle w:val="Hyperlink"/>
            <w:rFonts w:cs="Arial"/>
            <w:lang w:val="et-EE"/>
          </w:rPr>
          <w:t>4.3. Ehitiste arhitektuurinõuded</w:t>
        </w:r>
        <w:r w:rsidR="00EE74D0" w:rsidRPr="002256E0">
          <w:rPr>
            <w:webHidden/>
            <w:lang w:val="et-EE"/>
          </w:rPr>
          <w:tab/>
        </w:r>
        <w:r w:rsidRPr="002256E0">
          <w:rPr>
            <w:webHidden/>
            <w:lang w:val="et-EE"/>
          </w:rPr>
          <w:fldChar w:fldCharType="begin"/>
        </w:r>
        <w:r w:rsidR="00EE74D0" w:rsidRPr="002256E0">
          <w:rPr>
            <w:webHidden/>
            <w:lang w:val="et-EE"/>
          </w:rPr>
          <w:instrText xml:space="preserve"> PAGEREF _Toc45183075 \h </w:instrText>
        </w:r>
        <w:r w:rsidRPr="002256E0">
          <w:rPr>
            <w:webHidden/>
            <w:lang w:val="et-EE"/>
          </w:rPr>
        </w:r>
        <w:r w:rsidRPr="002256E0">
          <w:rPr>
            <w:webHidden/>
            <w:lang w:val="et-EE"/>
          </w:rPr>
          <w:fldChar w:fldCharType="separate"/>
        </w:r>
        <w:r w:rsidR="002256E0" w:rsidRPr="002256E0">
          <w:rPr>
            <w:webHidden/>
            <w:lang w:val="et-EE"/>
          </w:rPr>
          <w:t>7</w:t>
        </w:r>
        <w:r w:rsidRPr="002256E0">
          <w:rPr>
            <w:webHidden/>
            <w:lang w:val="et-EE"/>
          </w:rPr>
          <w:fldChar w:fldCharType="end"/>
        </w:r>
      </w:hyperlink>
    </w:p>
    <w:p w:rsidR="00EE74D0" w:rsidRPr="002256E0" w:rsidRDefault="007511BD">
      <w:pPr>
        <w:pStyle w:val="TOC2"/>
        <w:tabs>
          <w:tab w:val="right" w:leader="dot" w:pos="10032"/>
        </w:tabs>
        <w:rPr>
          <w:rFonts w:asciiTheme="minorHAnsi" w:eastAsiaTheme="minorEastAsia" w:hAnsiTheme="minorHAnsi"/>
          <w:lang w:val="et-EE" w:eastAsia="et-EE"/>
        </w:rPr>
      </w:pPr>
      <w:hyperlink w:anchor="_Toc45183076" w:history="1">
        <w:r w:rsidR="00EE74D0" w:rsidRPr="002256E0">
          <w:rPr>
            <w:rStyle w:val="Hyperlink"/>
            <w:rFonts w:cs="Arial"/>
            <w:lang w:val="et-EE"/>
          </w:rPr>
          <w:t>4.4. Piirded</w:t>
        </w:r>
        <w:r w:rsidR="00EE74D0" w:rsidRPr="002256E0">
          <w:rPr>
            <w:webHidden/>
            <w:lang w:val="et-EE"/>
          </w:rPr>
          <w:tab/>
        </w:r>
        <w:r w:rsidRPr="002256E0">
          <w:rPr>
            <w:webHidden/>
            <w:lang w:val="et-EE"/>
          </w:rPr>
          <w:fldChar w:fldCharType="begin"/>
        </w:r>
        <w:r w:rsidR="00EE74D0" w:rsidRPr="002256E0">
          <w:rPr>
            <w:webHidden/>
            <w:lang w:val="et-EE"/>
          </w:rPr>
          <w:instrText xml:space="preserve"> PAGEREF _Toc45183076 \h </w:instrText>
        </w:r>
        <w:r w:rsidRPr="002256E0">
          <w:rPr>
            <w:webHidden/>
            <w:lang w:val="et-EE"/>
          </w:rPr>
        </w:r>
        <w:r w:rsidRPr="002256E0">
          <w:rPr>
            <w:webHidden/>
            <w:lang w:val="et-EE"/>
          </w:rPr>
          <w:fldChar w:fldCharType="separate"/>
        </w:r>
        <w:r w:rsidR="002256E0" w:rsidRPr="002256E0">
          <w:rPr>
            <w:webHidden/>
            <w:lang w:val="et-EE"/>
          </w:rPr>
          <w:t>8</w:t>
        </w:r>
        <w:r w:rsidRPr="002256E0">
          <w:rPr>
            <w:webHidden/>
            <w:lang w:val="et-EE"/>
          </w:rPr>
          <w:fldChar w:fldCharType="end"/>
        </w:r>
      </w:hyperlink>
    </w:p>
    <w:p w:rsidR="00EE74D0" w:rsidRPr="002256E0" w:rsidRDefault="007511BD">
      <w:pPr>
        <w:pStyle w:val="TOC2"/>
        <w:tabs>
          <w:tab w:val="right" w:leader="dot" w:pos="10032"/>
        </w:tabs>
        <w:rPr>
          <w:rFonts w:asciiTheme="minorHAnsi" w:eastAsiaTheme="minorEastAsia" w:hAnsiTheme="minorHAnsi"/>
          <w:lang w:val="et-EE" w:eastAsia="et-EE"/>
        </w:rPr>
      </w:pPr>
      <w:hyperlink w:anchor="_Toc45183077" w:history="1">
        <w:r w:rsidR="00EE74D0" w:rsidRPr="002256E0">
          <w:rPr>
            <w:rStyle w:val="Hyperlink"/>
            <w:rFonts w:cs="Arial"/>
            <w:lang w:val="et-EE"/>
          </w:rPr>
          <w:t>4.5. Tänavate maa-alad, liiklus- ja parkimiskorraldus</w:t>
        </w:r>
        <w:r w:rsidR="00EE74D0" w:rsidRPr="002256E0">
          <w:rPr>
            <w:webHidden/>
            <w:lang w:val="et-EE"/>
          </w:rPr>
          <w:tab/>
        </w:r>
        <w:r w:rsidRPr="002256E0">
          <w:rPr>
            <w:webHidden/>
            <w:lang w:val="et-EE"/>
          </w:rPr>
          <w:fldChar w:fldCharType="begin"/>
        </w:r>
        <w:r w:rsidR="00EE74D0" w:rsidRPr="002256E0">
          <w:rPr>
            <w:webHidden/>
            <w:lang w:val="et-EE"/>
          </w:rPr>
          <w:instrText xml:space="preserve"> PAGEREF _Toc45183077 \h </w:instrText>
        </w:r>
        <w:r w:rsidRPr="002256E0">
          <w:rPr>
            <w:webHidden/>
            <w:lang w:val="et-EE"/>
          </w:rPr>
        </w:r>
        <w:r w:rsidRPr="002256E0">
          <w:rPr>
            <w:webHidden/>
            <w:lang w:val="et-EE"/>
          </w:rPr>
          <w:fldChar w:fldCharType="separate"/>
        </w:r>
        <w:r w:rsidR="002256E0" w:rsidRPr="002256E0">
          <w:rPr>
            <w:webHidden/>
            <w:lang w:val="et-EE"/>
          </w:rPr>
          <w:t>8</w:t>
        </w:r>
        <w:r w:rsidRPr="002256E0">
          <w:rPr>
            <w:webHidden/>
            <w:lang w:val="et-EE"/>
          </w:rPr>
          <w:fldChar w:fldCharType="end"/>
        </w:r>
      </w:hyperlink>
    </w:p>
    <w:p w:rsidR="00EE74D0" w:rsidRPr="002256E0" w:rsidRDefault="007511BD">
      <w:pPr>
        <w:pStyle w:val="TOC2"/>
        <w:tabs>
          <w:tab w:val="right" w:leader="dot" w:pos="10032"/>
        </w:tabs>
        <w:rPr>
          <w:rFonts w:asciiTheme="minorHAnsi" w:eastAsiaTheme="minorEastAsia" w:hAnsiTheme="minorHAnsi"/>
          <w:lang w:val="et-EE" w:eastAsia="et-EE"/>
        </w:rPr>
      </w:pPr>
      <w:hyperlink w:anchor="_Toc45183078" w:history="1">
        <w:r w:rsidR="00EE74D0" w:rsidRPr="002256E0">
          <w:rPr>
            <w:rStyle w:val="Hyperlink"/>
            <w:rFonts w:cs="Arial"/>
            <w:lang w:val="et-EE"/>
          </w:rPr>
          <w:t>4.6. Haljastuse ja heakorra põhimõtted</w:t>
        </w:r>
        <w:r w:rsidR="00EE74D0" w:rsidRPr="002256E0">
          <w:rPr>
            <w:webHidden/>
            <w:lang w:val="et-EE"/>
          </w:rPr>
          <w:tab/>
        </w:r>
        <w:r w:rsidRPr="002256E0">
          <w:rPr>
            <w:webHidden/>
            <w:lang w:val="et-EE"/>
          </w:rPr>
          <w:fldChar w:fldCharType="begin"/>
        </w:r>
        <w:r w:rsidR="00EE74D0" w:rsidRPr="002256E0">
          <w:rPr>
            <w:webHidden/>
            <w:lang w:val="et-EE"/>
          </w:rPr>
          <w:instrText xml:space="preserve"> PAGEREF _Toc45183078 \h </w:instrText>
        </w:r>
        <w:r w:rsidRPr="002256E0">
          <w:rPr>
            <w:webHidden/>
            <w:lang w:val="et-EE"/>
          </w:rPr>
        </w:r>
        <w:r w:rsidRPr="002256E0">
          <w:rPr>
            <w:webHidden/>
            <w:lang w:val="et-EE"/>
          </w:rPr>
          <w:fldChar w:fldCharType="separate"/>
        </w:r>
        <w:r w:rsidR="002256E0" w:rsidRPr="002256E0">
          <w:rPr>
            <w:webHidden/>
            <w:lang w:val="et-EE"/>
          </w:rPr>
          <w:t>8</w:t>
        </w:r>
        <w:r w:rsidRPr="002256E0">
          <w:rPr>
            <w:webHidden/>
            <w:lang w:val="et-EE"/>
          </w:rPr>
          <w:fldChar w:fldCharType="end"/>
        </w:r>
      </w:hyperlink>
    </w:p>
    <w:p w:rsidR="00EE74D0" w:rsidRPr="002256E0" w:rsidRDefault="007511BD">
      <w:pPr>
        <w:pStyle w:val="TOC2"/>
        <w:tabs>
          <w:tab w:val="right" w:leader="dot" w:pos="10032"/>
        </w:tabs>
        <w:rPr>
          <w:rFonts w:asciiTheme="minorHAnsi" w:eastAsiaTheme="minorEastAsia" w:hAnsiTheme="minorHAnsi"/>
          <w:lang w:val="et-EE" w:eastAsia="et-EE"/>
        </w:rPr>
      </w:pPr>
      <w:hyperlink w:anchor="_Toc45183079" w:history="1">
        <w:r w:rsidR="00EE74D0" w:rsidRPr="002256E0">
          <w:rPr>
            <w:rStyle w:val="Hyperlink"/>
            <w:rFonts w:cs="Arial"/>
            <w:lang w:val="et-EE"/>
          </w:rPr>
          <w:t>4.7. Vertikaalplaneerimine, sademe- ja pinnasevee ärajuhtimine</w:t>
        </w:r>
        <w:r w:rsidR="00EE74D0" w:rsidRPr="002256E0">
          <w:rPr>
            <w:webHidden/>
            <w:lang w:val="et-EE"/>
          </w:rPr>
          <w:tab/>
        </w:r>
        <w:r w:rsidRPr="002256E0">
          <w:rPr>
            <w:webHidden/>
            <w:lang w:val="et-EE"/>
          </w:rPr>
          <w:fldChar w:fldCharType="begin"/>
        </w:r>
        <w:r w:rsidR="00EE74D0" w:rsidRPr="002256E0">
          <w:rPr>
            <w:webHidden/>
            <w:lang w:val="et-EE"/>
          </w:rPr>
          <w:instrText xml:space="preserve"> PAGEREF _Toc45183079 \h </w:instrText>
        </w:r>
        <w:r w:rsidRPr="002256E0">
          <w:rPr>
            <w:webHidden/>
            <w:lang w:val="et-EE"/>
          </w:rPr>
        </w:r>
        <w:r w:rsidRPr="002256E0">
          <w:rPr>
            <w:webHidden/>
            <w:lang w:val="et-EE"/>
          </w:rPr>
          <w:fldChar w:fldCharType="separate"/>
        </w:r>
        <w:r w:rsidR="002256E0" w:rsidRPr="002256E0">
          <w:rPr>
            <w:webHidden/>
            <w:lang w:val="et-EE"/>
          </w:rPr>
          <w:t>8</w:t>
        </w:r>
        <w:r w:rsidRPr="002256E0">
          <w:rPr>
            <w:webHidden/>
            <w:lang w:val="et-EE"/>
          </w:rPr>
          <w:fldChar w:fldCharType="end"/>
        </w:r>
      </w:hyperlink>
    </w:p>
    <w:p w:rsidR="00EE74D0" w:rsidRPr="002256E0" w:rsidRDefault="007511BD">
      <w:pPr>
        <w:pStyle w:val="TOC2"/>
        <w:tabs>
          <w:tab w:val="right" w:leader="dot" w:pos="10032"/>
        </w:tabs>
        <w:rPr>
          <w:rFonts w:asciiTheme="minorHAnsi" w:eastAsiaTheme="minorEastAsia" w:hAnsiTheme="minorHAnsi"/>
          <w:lang w:val="et-EE" w:eastAsia="et-EE"/>
        </w:rPr>
      </w:pPr>
      <w:hyperlink w:anchor="_Toc45183080" w:history="1">
        <w:r w:rsidR="00EE74D0" w:rsidRPr="002256E0">
          <w:rPr>
            <w:rStyle w:val="Hyperlink"/>
            <w:rFonts w:cs="Arial"/>
            <w:lang w:val="et-EE"/>
          </w:rPr>
          <w:t>4.8. Tuleohutusnõuded</w:t>
        </w:r>
        <w:r w:rsidR="00EE74D0" w:rsidRPr="002256E0">
          <w:rPr>
            <w:webHidden/>
            <w:lang w:val="et-EE"/>
          </w:rPr>
          <w:tab/>
        </w:r>
        <w:r w:rsidRPr="002256E0">
          <w:rPr>
            <w:webHidden/>
            <w:lang w:val="et-EE"/>
          </w:rPr>
          <w:fldChar w:fldCharType="begin"/>
        </w:r>
        <w:r w:rsidR="00EE74D0" w:rsidRPr="002256E0">
          <w:rPr>
            <w:webHidden/>
            <w:lang w:val="et-EE"/>
          </w:rPr>
          <w:instrText xml:space="preserve"> PAGEREF _Toc45183080 \h </w:instrText>
        </w:r>
        <w:r w:rsidRPr="002256E0">
          <w:rPr>
            <w:webHidden/>
            <w:lang w:val="et-EE"/>
          </w:rPr>
        </w:r>
        <w:r w:rsidRPr="002256E0">
          <w:rPr>
            <w:webHidden/>
            <w:lang w:val="et-EE"/>
          </w:rPr>
          <w:fldChar w:fldCharType="separate"/>
        </w:r>
        <w:r w:rsidR="002256E0" w:rsidRPr="002256E0">
          <w:rPr>
            <w:webHidden/>
            <w:lang w:val="et-EE"/>
          </w:rPr>
          <w:t>9</w:t>
        </w:r>
        <w:r w:rsidRPr="002256E0">
          <w:rPr>
            <w:webHidden/>
            <w:lang w:val="et-EE"/>
          </w:rPr>
          <w:fldChar w:fldCharType="end"/>
        </w:r>
      </w:hyperlink>
    </w:p>
    <w:p w:rsidR="00EE74D0" w:rsidRPr="002256E0" w:rsidRDefault="007511BD">
      <w:pPr>
        <w:pStyle w:val="TOC2"/>
        <w:tabs>
          <w:tab w:val="right" w:leader="dot" w:pos="10032"/>
        </w:tabs>
        <w:rPr>
          <w:rFonts w:asciiTheme="minorHAnsi" w:eastAsiaTheme="minorEastAsia" w:hAnsiTheme="minorHAnsi"/>
          <w:lang w:val="et-EE" w:eastAsia="et-EE"/>
        </w:rPr>
      </w:pPr>
      <w:hyperlink w:anchor="_Toc45183081" w:history="1">
        <w:r w:rsidR="00EE74D0" w:rsidRPr="002256E0">
          <w:rPr>
            <w:rStyle w:val="Hyperlink"/>
            <w:rFonts w:cs="Arial"/>
            <w:lang w:val="et-EE"/>
          </w:rPr>
          <w:t>4.9. Servituutide vajaduse määramine</w:t>
        </w:r>
        <w:r w:rsidR="00EE74D0" w:rsidRPr="002256E0">
          <w:rPr>
            <w:webHidden/>
            <w:lang w:val="et-EE"/>
          </w:rPr>
          <w:tab/>
        </w:r>
        <w:r w:rsidRPr="002256E0">
          <w:rPr>
            <w:webHidden/>
            <w:lang w:val="et-EE"/>
          </w:rPr>
          <w:fldChar w:fldCharType="begin"/>
        </w:r>
        <w:r w:rsidR="00EE74D0" w:rsidRPr="002256E0">
          <w:rPr>
            <w:webHidden/>
            <w:lang w:val="et-EE"/>
          </w:rPr>
          <w:instrText xml:space="preserve"> PAGEREF _Toc45183081 \h </w:instrText>
        </w:r>
        <w:r w:rsidRPr="002256E0">
          <w:rPr>
            <w:webHidden/>
            <w:lang w:val="et-EE"/>
          </w:rPr>
        </w:r>
        <w:r w:rsidRPr="002256E0">
          <w:rPr>
            <w:webHidden/>
            <w:lang w:val="et-EE"/>
          </w:rPr>
          <w:fldChar w:fldCharType="separate"/>
        </w:r>
        <w:r w:rsidR="002256E0" w:rsidRPr="002256E0">
          <w:rPr>
            <w:webHidden/>
            <w:lang w:val="et-EE"/>
          </w:rPr>
          <w:t>9</w:t>
        </w:r>
        <w:r w:rsidRPr="002256E0">
          <w:rPr>
            <w:webHidden/>
            <w:lang w:val="et-EE"/>
          </w:rPr>
          <w:fldChar w:fldCharType="end"/>
        </w:r>
      </w:hyperlink>
    </w:p>
    <w:p w:rsidR="00EE74D0" w:rsidRPr="002256E0" w:rsidRDefault="007511BD">
      <w:pPr>
        <w:pStyle w:val="TOC2"/>
        <w:tabs>
          <w:tab w:val="right" w:leader="dot" w:pos="10032"/>
        </w:tabs>
        <w:rPr>
          <w:rFonts w:asciiTheme="minorHAnsi" w:eastAsiaTheme="minorEastAsia" w:hAnsiTheme="minorHAnsi"/>
          <w:lang w:val="et-EE" w:eastAsia="et-EE"/>
        </w:rPr>
      </w:pPr>
      <w:hyperlink w:anchor="_Toc45183082" w:history="1">
        <w:r w:rsidR="00EE74D0" w:rsidRPr="002256E0">
          <w:rPr>
            <w:rStyle w:val="Hyperlink"/>
            <w:rFonts w:cs="Arial"/>
            <w:lang w:val="et-EE"/>
          </w:rPr>
          <w:t>4.10. Tehnovõrkude lahendus</w:t>
        </w:r>
        <w:r w:rsidR="00EE74D0" w:rsidRPr="002256E0">
          <w:rPr>
            <w:webHidden/>
            <w:lang w:val="et-EE"/>
          </w:rPr>
          <w:tab/>
        </w:r>
        <w:r w:rsidRPr="002256E0">
          <w:rPr>
            <w:webHidden/>
            <w:lang w:val="et-EE"/>
          </w:rPr>
          <w:fldChar w:fldCharType="begin"/>
        </w:r>
        <w:r w:rsidR="00EE74D0" w:rsidRPr="002256E0">
          <w:rPr>
            <w:webHidden/>
            <w:lang w:val="et-EE"/>
          </w:rPr>
          <w:instrText xml:space="preserve"> PAGEREF _Toc45183082 \h </w:instrText>
        </w:r>
        <w:r w:rsidRPr="002256E0">
          <w:rPr>
            <w:webHidden/>
            <w:lang w:val="et-EE"/>
          </w:rPr>
        </w:r>
        <w:r w:rsidRPr="002256E0">
          <w:rPr>
            <w:webHidden/>
            <w:lang w:val="et-EE"/>
          </w:rPr>
          <w:fldChar w:fldCharType="separate"/>
        </w:r>
        <w:r w:rsidR="002256E0" w:rsidRPr="002256E0">
          <w:rPr>
            <w:webHidden/>
            <w:lang w:val="et-EE"/>
          </w:rPr>
          <w:t>9</w:t>
        </w:r>
        <w:r w:rsidRPr="002256E0">
          <w:rPr>
            <w:webHidden/>
            <w:lang w:val="et-EE"/>
          </w:rPr>
          <w:fldChar w:fldCharType="end"/>
        </w:r>
      </w:hyperlink>
    </w:p>
    <w:p w:rsidR="00EE74D0" w:rsidRPr="002256E0" w:rsidRDefault="007511BD">
      <w:pPr>
        <w:pStyle w:val="TOC3"/>
        <w:tabs>
          <w:tab w:val="right" w:leader="dot" w:pos="10032"/>
        </w:tabs>
        <w:rPr>
          <w:rFonts w:asciiTheme="minorHAnsi" w:eastAsiaTheme="minorEastAsia" w:hAnsiTheme="minorHAnsi"/>
          <w:lang w:val="et-EE" w:eastAsia="et-EE"/>
        </w:rPr>
      </w:pPr>
      <w:hyperlink w:anchor="_Toc45183083" w:history="1">
        <w:r w:rsidR="00EE74D0" w:rsidRPr="002256E0">
          <w:rPr>
            <w:rStyle w:val="Hyperlink"/>
            <w:rFonts w:cs="Arial"/>
            <w:lang w:val="et-EE"/>
          </w:rPr>
          <w:t>4.10.1. Veevarustus ja kanalisatsioon</w:t>
        </w:r>
        <w:r w:rsidR="00EE74D0" w:rsidRPr="002256E0">
          <w:rPr>
            <w:webHidden/>
            <w:lang w:val="et-EE"/>
          </w:rPr>
          <w:tab/>
        </w:r>
        <w:r w:rsidRPr="002256E0">
          <w:rPr>
            <w:webHidden/>
            <w:lang w:val="et-EE"/>
          </w:rPr>
          <w:fldChar w:fldCharType="begin"/>
        </w:r>
        <w:r w:rsidR="00EE74D0" w:rsidRPr="002256E0">
          <w:rPr>
            <w:webHidden/>
            <w:lang w:val="et-EE"/>
          </w:rPr>
          <w:instrText xml:space="preserve"> PAGEREF _Toc45183083 \h </w:instrText>
        </w:r>
        <w:r w:rsidRPr="002256E0">
          <w:rPr>
            <w:webHidden/>
            <w:lang w:val="et-EE"/>
          </w:rPr>
        </w:r>
        <w:r w:rsidRPr="002256E0">
          <w:rPr>
            <w:webHidden/>
            <w:lang w:val="et-EE"/>
          </w:rPr>
          <w:fldChar w:fldCharType="separate"/>
        </w:r>
        <w:r w:rsidR="002256E0" w:rsidRPr="002256E0">
          <w:rPr>
            <w:webHidden/>
            <w:lang w:val="et-EE"/>
          </w:rPr>
          <w:t>9</w:t>
        </w:r>
        <w:r w:rsidRPr="002256E0">
          <w:rPr>
            <w:webHidden/>
            <w:lang w:val="et-EE"/>
          </w:rPr>
          <w:fldChar w:fldCharType="end"/>
        </w:r>
      </w:hyperlink>
    </w:p>
    <w:p w:rsidR="00EE74D0" w:rsidRPr="002256E0" w:rsidRDefault="007511BD">
      <w:pPr>
        <w:pStyle w:val="TOC3"/>
        <w:tabs>
          <w:tab w:val="right" w:leader="dot" w:pos="10032"/>
        </w:tabs>
        <w:rPr>
          <w:rFonts w:asciiTheme="minorHAnsi" w:eastAsiaTheme="minorEastAsia" w:hAnsiTheme="minorHAnsi"/>
          <w:lang w:val="et-EE" w:eastAsia="et-EE"/>
        </w:rPr>
      </w:pPr>
      <w:hyperlink w:anchor="_Toc45183084" w:history="1">
        <w:r w:rsidR="00EE74D0" w:rsidRPr="002256E0">
          <w:rPr>
            <w:rStyle w:val="Hyperlink"/>
            <w:rFonts w:cs="Arial"/>
            <w:lang w:val="et-EE"/>
          </w:rPr>
          <w:t>4.10.2. Elektrivarustus</w:t>
        </w:r>
        <w:r w:rsidR="00EE74D0" w:rsidRPr="002256E0">
          <w:rPr>
            <w:webHidden/>
            <w:lang w:val="et-EE"/>
          </w:rPr>
          <w:tab/>
        </w:r>
        <w:r w:rsidRPr="002256E0">
          <w:rPr>
            <w:webHidden/>
            <w:lang w:val="et-EE"/>
          </w:rPr>
          <w:fldChar w:fldCharType="begin"/>
        </w:r>
        <w:r w:rsidR="00EE74D0" w:rsidRPr="002256E0">
          <w:rPr>
            <w:webHidden/>
            <w:lang w:val="et-EE"/>
          </w:rPr>
          <w:instrText xml:space="preserve"> PAGEREF _Toc45183084 \h </w:instrText>
        </w:r>
        <w:r w:rsidRPr="002256E0">
          <w:rPr>
            <w:webHidden/>
            <w:lang w:val="et-EE"/>
          </w:rPr>
        </w:r>
        <w:r w:rsidRPr="002256E0">
          <w:rPr>
            <w:webHidden/>
            <w:lang w:val="et-EE"/>
          </w:rPr>
          <w:fldChar w:fldCharType="separate"/>
        </w:r>
        <w:r w:rsidR="002256E0" w:rsidRPr="002256E0">
          <w:rPr>
            <w:webHidden/>
            <w:lang w:val="et-EE"/>
          </w:rPr>
          <w:t>10</w:t>
        </w:r>
        <w:r w:rsidRPr="002256E0">
          <w:rPr>
            <w:webHidden/>
            <w:lang w:val="et-EE"/>
          </w:rPr>
          <w:fldChar w:fldCharType="end"/>
        </w:r>
      </w:hyperlink>
    </w:p>
    <w:p w:rsidR="00EE74D0" w:rsidRPr="002256E0" w:rsidRDefault="007511BD">
      <w:pPr>
        <w:pStyle w:val="TOC3"/>
        <w:tabs>
          <w:tab w:val="right" w:leader="dot" w:pos="10032"/>
        </w:tabs>
        <w:rPr>
          <w:rFonts w:asciiTheme="minorHAnsi" w:eastAsiaTheme="minorEastAsia" w:hAnsiTheme="minorHAnsi"/>
          <w:lang w:val="et-EE" w:eastAsia="et-EE"/>
        </w:rPr>
      </w:pPr>
      <w:hyperlink w:anchor="_Toc45183085" w:history="1">
        <w:r w:rsidR="00EE74D0" w:rsidRPr="002256E0">
          <w:rPr>
            <w:rStyle w:val="Hyperlink"/>
            <w:rFonts w:cs="Arial"/>
            <w:lang w:val="et-EE"/>
          </w:rPr>
          <w:t>4.10.3. Sidevarustus</w:t>
        </w:r>
        <w:r w:rsidR="00EE74D0" w:rsidRPr="002256E0">
          <w:rPr>
            <w:webHidden/>
            <w:lang w:val="et-EE"/>
          </w:rPr>
          <w:tab/>
        </w:r>
        <w:r w:rsidRPr="002256E0">
          <w:rPr>
            <w:webHidden/>
            <w:lang w:val="et-EE"/>
          </w:rPr>
          <w:fldChar w:fldCharType="begin"/>
        </w:r>
        <w:r w:rsidR="00EE74D0" w:rsidRPr="002256E0">
          <w:rPr>
            <w:webHidden/>
            <w:lang w:val="et-EE"/>
          </w:rPr>
          <w:instrText xml:space="preserve"> PAGEREF _Toc45183085 \h </w:instrText>
        </w:r>
        <w:r w:rsidRPr="002256E0">
          <w:rPr>
            <w:webHidden/>
            <w:lang w:val="et-EE"/>
          </w:rPr>
        </w:r>
        <w:r w:rsidRPr="002256E0">
          <w:rPr>
            <w:webHidden/>
            <w:lang w:val="et-EE"/>
          </w:rPr>
          <w:fldChar w:fldCharType="separate"/>
        </w:r>
        <w:r w:rsidR="002256E0" w:rsidRPr="002256E0">
          <w:rPr>
            <w:webHidden/>
            <w:lang w:val="et-EE"/>
          </w:rPr>
          <w:t>10</w:t>
        </w:r>
        <w:r w:rsidRPr="002256E0">
          <w:rPr>
            <w:webHidden/>
            <w:lang w:val="et-EE"/>
          </w:rPr>
          <w:fldChar w:fldCharType="end"/>
        </w:r>
      </w:hyperlink>
    </w:p>
    <w:p w:rsidR="00EE74D0" w:rsidRPr="002256E0" w:rsidRDefault="007511BD">
      <w:pPr>
        <w:pStyle w:val="TOC3"/>
        <w:tabs>
          <w:tab w:val="right" w:leader="dot" w:pos="10032"/>
        </w:tabs>
        <w:rPr>
          <w:rFonts w:asciiTheme="minorHAnsi" w:eastAsiaTheme="minorEastAsia" w:hAnsiTheme="minorHAnsi"/>
          <w:lang w:val="et-EE" w:eastAsia="et-EE"/>
        </w:rPr>
      </w:pPr>
      <w:hyperlink w:anchor="_Toc45183086" w:history="1">
        <w:r w:rsidR="00EE74D0" w:rsidRPr="002256E0">
          <w:rPr>
            <w:rStyle w:val="Hyperlink"/>
            <w:rFonts w:cs="Arial"/>
            <w:lang w:val="et-EE"/>
          </w:rPr>
          <w:t>4.10.4. Soojavarustus</w:t>
        </w:r>
        <w:r w:rsidR="00EE74D0" w:rsidRPr="002256E0">
          <w:rPr>
            <w:webHidden/>
            <w:lang w:val="et-EE"/>
          </w:rPr>
          <w:tab/>
        </w:r>
        <w:r w:rsidRPr="002256E0">
          <w:rPr>
            <w:webHidden/>
            <w:lang w:val="et-EE"/>
          </w:rPr>
          <w:fldChar w:fldCharType="begin"/>
        </w:r>
        <w:r w:rsidR="00EE74D0" w:rsidRPr="002256E0">
          <w:rPr>
            <w:webHidden/>
            <w:lang w:val="et-EE"/>
          </w:rPr>
          <w:instrText xml:space="preserve"> PAGEREF _Toc45183086 \h </w:instrText>
        </w:r>
        <w:r w:rsidRPr="002256E0">
          <w:rPr>
            <w:webHidden/>
            <w:lang w:val="et-EE"/>
          </w:rPr>
        </w:r>
        <w:r w:rsidRPr="002256E0">
          <w:rPr>
            <w:webHidden/>
            <w:lang w:val="et-EE"/>
          </w:rPr>
          <w:fldChar w:fldCharType="separate"/>
        </w:r>
        <w:r w:rsidR="002256E0" w:rsidRPr="002256E0">
          <w:rPr>
            <w:webHidden/>
            <w:lang w:val="et-EE"/>
          </w:rPr>
          <w:t>10</w:t>
        </w:r>
        <w:r w:rsidRPr="002256E0">
          <w:rPr>
            <w:webHidden/>
            <w:lang w:val="et-EE"/>
          </w:rPr>
          <w:fldChar w:fldCharType="end"/>
        </w:r>
      </w:hyperlink>
    </w:p>
    <w:p w:rsidR="00EE74D0" w:rsidRPr="002256E0" w:rsidRDefault="007511BD">
      <w:pPr>
        <w:pStyle w:val="TOC3"/>
        <w:tabs>
          <w:tab w:val="right" w:leader="dot" w:pos="10032"/>
        </w:tabs>
        <w:rPr>
          <w:rFonts w:asciiTheme="minorHAnsi" w:eastAsiaTheme="minorEastAsia" w:hAnsiTheme="minorHAnsi"/>
          <w:lang w:val="et-EE" w:eastAsia="et-EE"/>
        </w:rPr>
      </w:pPr>
      <w:hyperlink w:anchor="_Toc45183087" w:history="1">
        <w:r w:rsidR="00EE74D0" w:rsidRPr="002256E0">
          <w:rPr>
            <w:rStyle w:val="Hyperlink"/>
            <w:rFonts w:cs="Arial"/>
            <w:lang w:val="et-EE"/>
          </w:rPr>
          <w:t>4.10.5. Tänavavalgustus</w:t>
        </w:r>
        <w:r w:rsidR="00EE74D0" w:rsidRPr="002256E0">
          <w:rPr>
            <w:webHidden/>
            <w:lang w:val="et-EE"/>
          </w:rPr>
          <w:tab/>
        </w:r>
        <w:r w:rsidRPr="002256E0">
          <w:rPr>
            <w:webHidden/>
            <w:lang w:val="et-EE"/>
          </w:rPr>
          <w:fldChar w:fldCharType="begin"/>
        </w:r>
        <w:r w:rsidR="00EE74D0" w:rsidRPr="002256E0">
          <w:rPr>
            <w:webHidden/>
            <w:lang w:val="et-EE"/>
          </w:rPr>
          <w:instrText xml:space="preserve"> PAGEREF _Toc45183087 \h </w:instrText>
        </w:r>
        <w:r w:rsidRPr="002256E0">
          <w:rPr>
            <w:webHidden/>
            <w:lang w:val="et-EE"/>
          </w:rPr>
        </w:r>
        <w:r w:rsidRPr="002256E0">
          <w:rPr>
            <w:webHidden/>
            <w:lang w:val="et-EE"/>
          </w:rPr>
          <w:fldChar w:fldCharType="separate"/>
        </w:r>
        <w:r w:rsidR="002256E0" w:rsidRPr="002256E0">
          <w:rPr>
            <w:webHidden/>
            <w:lang w:val="et-EE"/>
          </w:rPr>
          <w:t>10</w:t>
        </w:r>
        <w:r w:rsidRPr="002256E0">
          <w:rPr>
            <w:webHidden/>
            <w:lang w:val="et-EE"/>
          </w:rPr>
          <w:fldChar w:fldCharType="end"/>
        </w:r>
      </w:hyperlink>
    </w:p>
    <w:p w:rsidR="00EE74D0" w:rsidRPr="002256E0" w:rsidRDefault="007511BD">
      <w:pPr>
        <w:pStyle w:val="TOC2"/>
        <w:tabs>
          <w:tab w:val="right" w:leader="dot" w:pos="10032"/>
        </w:tabs>
        <w:rPr>
          <w:rFonts w:asciiTheme="minorHAnsi" w:eastAsiaTheme="minorEastAsia" w:hAnsiTheme="minorHAnsi"/>
          <w:lang w:val="et-EE" w:eastAsia="et-EE"/>
        </w:rPr>
      </w:pPr>
      <w:hyperlink w:anchor="_Toc45183088" w:history="1">
        <w:r w:rsidR="00EE74D0" w:rsidRPr="002256E0">
          <w:rPr>
            <w:rStyle w:val="Hyperlink"/>
            <w:rFonts w:cs="Arial"/>
            <w:lang w:val="et-EE"/>
          </w:rPr>
          <w:t>4.11. Jäätmete prognoos ja käitlemine</w:t>
        </w:r>
        <w:r w:rsidR="00EE74D0" w:rsidRPr="002256E0">
          <w:rPr>
            <w:webHidden/>
            <w:lang w:val="et-EE"/>
          </w:rPr>
          <w:tab/>
        </w:r>
        <w:r w:rsidRPr="002256E0">
          <w:rPr>
            <w:webHidden/>
            <w:lang w:val="et-EE"/>
          </w:rPr>
          <w:fldChar w:fldCharType="begin"/>
        </w:r>
        <w:r w:rsidR="00EE74D0" w:rsidRPr="002256E0">
          <w:rPr>
            <w:webHidden/>
            <w:lang w:val="et-EE"/>
          </w:rPr>
          <w:instrText xml:space="preserve"> PAGEREF _Toc45183088 \h </w:instrText>
        </w:r>
        <w:r w:rsidRPr="002256E0">
          <w:rPr>
            <w:webHidden/>
            <w:lang w:val="et-EE"/>
          </w:rPr>
        </w:r>
        <w:r w:rsidRPr="002256E0">
          <w:rPr>
            <w:webHidden/>
            <w:lang w:val="et-EE"/>
          </w:rPr>
          <w:fldChar w:fldCharType="separate"/>
        </w:r>
        <w:r w:rsidR="002256E0" w:rsidRPr="002256E0">
          <w:rPr>
            <w:webHidden/>
            <w:lang w:val="et-EE"/>
          </w:rPr>
          <w:t>10</w:t>
        </w:r>
        <w:r w:rsidRPr="002256E0">
          <w:rPr>
            <w:webHidden/>
            <w:lang w:val="et-EE"/>
          </w:rPr>
          <w:fldChar w:fldCharType="end"/>
        </w:r>
      </w:hyperlink>
    </w:p>
    <w:p w:rsidR="00EE74D0" w:rsidRPr="002256E0" w:rsidRDefault="007511BD">
      <w:pPr>
        <w:pStyle w:val="TOC2"/>
        <w:tabs>
          <w:tab w:val="right" w:leader="dot" w:pos="10032"/>
        </w:tabs>
        <w:rPr>
          <w:rFonts w:asciiTheme="minorHAnsi" w:eastAsiaTheme="minorEastAsia" w:hAnsiTheme="minorHAnsi"/>
          <w:lang w:val="et-EE" w:eastAsia="et-EE"/>
        </w:rPr>
      </w:pPr>
      <w:hyperlink w:anchor="_Toc45183089" w:history="1">
        <w:r w:rsidR="00EE74D0" w:rsidRPr="002256E0">
          <w:rPr>
            <w:rStyle w:val="Hyperlink"/>
            <w:rFonts w:cs="Arial"/>
            <w:lang w:val="et-EE"/>
          </w:rPr>
          <w:t>4.12. Meetmed kuritegevuse ennetamiseks</w:t>
        </w:r>
        <w:r w:rsidR="00EE74D0" w:rsidRPr="002256E0">
          <w:rPr>
            <w:webHidden/>
            <w:lang w:val="et-EE"/>
          </w:rPr>
          <w:tab/>
        </w:r>
        <w:r w:rsidRPr="002256E0">
          <w:rPr>
            <w:webHidden/>
            <w:lang w:val="et-EE"/>
          </w:rPr>
          <w:fldChar w:fldCharType="begin"/>
        </w:r>
        <w:r w:rsidR="00EE74D0" w:rsidRPr="002256E0">
          <w:rPr>
            <w:webHidden/>
            <w:lang w:val="et-EE"/>
          </w:rPr>
          <w:instrText xml:space="preserve"> PAGEREF _Toc45183089 \h </w:instrText>
        </w:r>
        <w:r w:rsidRPr="002256E0">
          <w:rPr>
            <w:webHidden/>
            <w:lang w:val="et-EE"/>
          </w:rPr>
        </w:r>
        <w:r w:rsidRPr="002256E0">
          <w:rPr>
            <w:webHidden/>
            <w:lang w:val="et-EE"/>
          </w:rPr>
          <w:fldChar w:fldCharType="separate"/>
        </w:r>
        <w:r w:rsidR="002256E0" w:rsidRPr="002256E0">
          <w:rPr>
            <w:webHidden/>
            <w:lang w:val="et-EE"/>
          </w:rPr>
          <w:t>11</w:t>
        </w:r>
        <w:r w:rsidRPr="002256E0">
          <w:rPr>
            <w:webHidden/>
            <w:lang w:val="et-EE"/>
          </w:rPr>
          <w:fldChar w:fldCharType="end"/>
        </w:r>
      </w:hyperlink>
    </w:p>
    <w:p w:rsidR="00EE74D0" w:rsidRPr="002256E0" w:rsidRDefault="007511BD">
      <w:pPr>
        <w:pStyle w:val="TOC2"/>
        <w:tabs>
          <w:tab w:val="right" w:leader="dot" w:pos="10032"/>
        </w:tabs>
        <w:rPr>
          <w:rFonts w:asciiTheme="minorHAnsi" w:eastAsiaTheme="minorEastAsia" w:hAnsiTheme="minorHAnsi"/>
          <w:lang w:val="et-EE" w:eastAsia="et-EE"/>
        </w:rPr>
      </w:pPr>
      <w:hyperlink w:anchor="_Toc45183090" w:history="1">
        <w:r w:rsidR="00EE74D0" w:rsidRPr="002256E0">
          <w:rPr>
            <w:rStyle w:val="Hyperlink"/>
            <w:rFonts w:cs="Arial"/>
            <w:lang w:val="et-EE"/>
          </w:rPr>
          <w:t>4.13. Planeeringuala tehnilised näitajad</w:t>
        </w:r>
        <w:r w:rsidR="00EE74D0" w:rsidRPr="002256E0">
          <w:rPr>
            <w:webHidden/>
            <w:lang w:val="et-EE"/>
          </w:rPr>
          <w:tab/>
        </w:r>
        <w:r w:rsidRPr="002256E0">
          <w:rPr>
            <w:webHidden/>
            <w:lang w:val="et-EE"/>
          </w:rPr>
          <w:fldChar w:fldCharType="begin"/>
        </w:r>
        <w:r w:rsidR="00EE74D0" w:rsidRPr="002256E0">
          <w:rPr>
            <w:webHidden/>
            <w:lang w:val="et-EE"/>
          </w:rPr>
          <w:instrText xml:space="preserve"> PAGEREF _Toc45183090 \h </w:instrText>
        </w:r>
        <w:r w:rsidRPr="002256E0">
          <w:rPr>
            <w:webHidden/>
            <w:lang w:val="et-EE"/>
          </w:rPr>
        </w:r>
        <w:r w:rsidRPr="002256E0">
          <w:rPr>
            <w:webHidden/>
            <w:lang w:val="et-EE"/>
          </w:rPr>
          <w:fldChar w:fldCharType="separate"/>
        </w:r>
        <w:r w:rsidR="002256E0" w:rsidRPr="002256E0">
          <w:rPr>
            <w:webHidden/>
            <w:lang w:val="et-EE"/>
          </w:rPr>
          <w:t>11</w:t>
        </w:r>
        <w:r w:rsidRPr="002256E0">
          <w:rPr>
            <w:webHidden/>
            <w:lang w:val="et-EE"/>
          </w:rPr>
          <w:fldChar w:fldCharType="end"/>
        </w:r>
      </w:hyperlink>
    </w:p>
    <w:p w:rsidR="00EE74D0" w:rsidRPr="002256E0" w:rsidRDefault="007511BD">
      <w:pPr>
        <w:pStyle w:val="TOC1"/>
        <w:tabs>
          <w:tab w:val="right" w:leader="dot" w:pos="10032"/>
        </w:tabs>
        <w:rPr>
          <w:rFonts w:asciiTheme="minorHAnsi" w:eastAsiaTheme="minorEastAsia" w:hAnsiTheme="minorHAnsi"/>
          <w:lang w:val="et-EE" w:eastAsia="et-EE"/>
        </w:rPr>
      </w:pPr>
      <w:hyperlink w:anchor="_Toc45183091" w:history="1">
        <w:r w:rsidR="00EE74D0" w:rsidRPr="002256E0">
          <w:rPr>
            <w:rStyle w:val="Hyperlink"/>
            <w:lang w:val="et-EE"/>
          </w:rPr>
          <w:t>5. KESKKONNATINGIMUSED JA VÕIMALIKU KESKKONNAMÕJU HINDAMINE</w:t>
        </w:r>
        <w:r w:rsidR="00EE74D0" w:rsidRPr="002256E0">
          <w:rPr>
            <w:webHidden/>
            <w:lang w:val="et-EE"/>
          </w:rPr>
          <w:tab/>
        </w:r>
        <w:r w:rsidRPr="002256E0">
          <w:rPr>
            <w:webHidden/>
            <w:lang w:val="et-EE"/>
          </w:rPr>
          <w:fldChar w:fldCharType="begin"/>
        </w:r>
        <w:r w:rsidR="00EE74D0" w:rsidRPr="002256E0">
          <w:rPr>
            <w:webHidden/>
            <w:lang w:val="et-EE"/>
          </w:rPr>
          <w:instrText xml:space="preserve"> PAGEREF _Toc45183091 \h </w:instrText>
        </w:r>
        <w:r w:rsidRPr="002256E0">
          <w:rPr>
            <w:webHidden/>
            <w:lang w:val="et-EE"/>
          </w:rPr>
        </w:r>
        <w:r w:rsidRPr="002256E0">
          <w:rPr>
            <w:webHidden/>
            <w:lang w:val="et-EE"/>
          </w:rPr>
          <w:fldChar w:fldCharType="separate"/>
        </w:r>
        <w:r w:rsidR="002256E0" w:rsidRPr="002256E0">
          <w:rPr>
            <w:webHidden/>
            <w:lang w:val="et-EE"/>
          </w:rPr>
          <w:t>11</w:t>
        </w:r>
        <w:r w:rsidRPr="002256E0">
          <w:rPr>
            <w:webHidden/>
            <w:lang w:val="et-EE"/>
          </w:rPr>
          <w:fldChar w:fldCharType="end"/>
        </w:r>
      </w:hyperlink>
    </w:p>
    <w:p w:rsidR="00EE74D0" w:rsidRPr="002256E0" w:rsidRDefault="007511BD">
      <w:pPr>
        <w:pStyle w:val="TOC2"/>
        <w:tabs>
          <w:tab w:val="right" w:leader="dot" w:pos="10032"/>
        </w:tabs>
        <w:rPr>
          <w:rFonts w:asciiTheme="minorHAnsi" w:eastAsiaTheme="minorEastAsia" w:hAnsiTheme="minorHAnsi"/>
          <w:lang w:val="et-EE" w:eastAsia="et-EE"/>
        </w:rPr>
      </w:pPr>
      <w:hyperlink w:anchor="_Toc45183092" w:history="1">
        <w:r w:rsidR="00EE74D0" w:rsidRPr="002256E0">
          <w:rPr>
            <w:rStyle w:val="Hyperlink"/>
            <w:rFonts w:cs="Arial"/>
            <w:lang w:val="et-EE"/>
          </w:rPr>
          <w:t>5.1. Eessõna</w:t>
        </w:r>
        <w:r w:rsidR="00EE74D0" w:rsidRPr="002256E0">
          <w:rPr>
            <w:webHidden/>
            <w:lang w:val="et-EE"/>
          </w:rPr>
          <w:tab/>
        </w:r>
        <w:r w:rsidRPr="002256E0">
          <w:rPr>
            <w:webHidden/>
            <w:lang w:val="et-EE"/>
          </w:rPr>
          <w:fldChar w:fldCharType="begin"/>
        </w:r>
        <w:r w:rsidR="00EE74D0" w:rsidRPr="002256E0">
          <w:rPr>
            <w:webHidden/>
            <w:lang w:val="et-EE"/>
          </w:rPr>
          <w:instrText xml:space="preserve"> PAGEREF _Toc45183092 \h </w:instrText>
        </w:r>
        <w:r w:rsidRPr="002256E0">
          <w:rPr>
            <w:webHidden/>
            <w:lang w:val="et-EE"/>
          </w:rPr>
        </w:r>
        <w:r w:rsidRPr="002256E0">
          <w:rPr>
            <w:webHidden/>
            <w:lang w:val="et-EE"/>
          </w:rPr>
          <w:fldChar w:fldCharType="separate"/>
        </w:r>
        <w:r w:rsidR="002256E0" w:rsidRPr="002256E0">
          <w:rPr>
            <w:webHidden/>
            <w:lang w:val="et-EE"/>
          </w:rPr>
          <w:t>11</w:t>
        </w:r>
        <w:r w:rsidRPr="002256E0">
          <w:rPr>
            <w:webHidden/>
            <w:lang w:val="et-EE"/>
          </w:rPr>
          <w:fldChar w:fldCharType="end"/>
        </w:r>
      </w:hyperlink>
    </w:p>
    <w:p w:rsidR="00EE74D0" w:rsidRPr="002256E0" w:rsidRDefault="007511BD">
      <w:pPr>
        <w:pStyle w:val="TOC2"/>
        <w:tabs>
          <w:tab w:val="right" w:leader="dot" w:pos="10032"/>
        </w:tabs>
        <w:rPr>
          <w:rFonts w:asciiTheme="minorHAnsi" w:eastAsiaTheme="minorEastAsia" w:hAnsiTheme="minorHAnsi"/>
          <w:lang w:val="et-EE" w:eastAsia="et-EE"/>
        </w:rPr>
      </w:pPr>
      <w:hyperlink w:anchor="_Toc45183093" w:history="1">
        <w:r w:rsidR="00EE74D0" w:rsidRPr="002256E0">
          <w:rPr>
            <w:rStyle w:val="Hyperlink"/>
            <w:rFonts w:cs="Arial"/>
            <w:lang w:val="et-EE"/>
          </w:rPr>
          <w:t>5.2. Kavandatava tegevusega kaasnev oht inimese tervisele ja keskkonnale ning avariiolukordade esinemise võimalikkus</w:t>
        </w:r>
        <w:r w:rsidR="00EE74D0" w:rsidRPr="002256E0">
          <w:rPr>
            <w:webHidden/>
            <w:lang w:val="et-EE"/>
          </w:rPr>
          <w:tab/>
        </w:r>
        <w:r w:rsidRPr="002256E0">
          <w:rPr>
            <w:webHidden/>
            <w:lang w:val="et-EE"/>
          </w:rPr>
          <w:fldChar w:fldCharType="begin"/>
        </w:r>
        <w:r w:rsidR="00EE74D0" w:rsidRPr="002256E0">
          <w:rPr>
            <w:webHidden/>
            <w:lang w:val="et-EE"/>
          </w:rPr>
          <w:instrText xml:space="preserve"> PAGEREF _Toc45183093 \h </w:instrText>
        </w:r>
        <w:r w:rsidRPr="002256E0">
          <w:rPr>
            <w:webHidden/>
            <w:lang w:val="et-EE"/>
          </w:rPr>
        </w:r>
        <w:r w:rsidRPr="002256E0">
          <w:rPr>
            <w:webHidden/>
            <w:lang w:val="et-EE"/>
          </w:rPr>
          <w:fldChar w:fldCharType="separate"/>
        </w:r>
        <w:r w:rsidR="002256E0" w:rsidRPr="002256E0">
          <w:rPr>
            <w:webHidden/>
            <w:lang w:val="et-EE"/>
          </w:rPr>
          <w:t>12</w:t>
        </w:r>
        <w:r w:rsidRPr="002256E0">
          <w:rPr>
            <w:webHidden/>
            <w:lang w:val="et-EE"/>
          </w:rPr>
          <w:fldChar w:fldCharType="end"/>
        </w:r>
      </w:hyperlink>
    </w:p>
    <w:p w:rsidR="00EE74D0" w:rsidRPr="002256E0" w:rsidRDefault="007511BD">
      <w:pPr>
        <w:pStyle w:val="TOC2"/>
        <w:tabs>
          <w:tab w:val="right" w:leader="dot" w:pos="10032"/>
        </w:tabs>
        <w:rPr>
          <w:rFonts w:asciiTheme="minorHAnsi" w:eastAsiaTheme="minorEastAsia" w:hAnsiTheme="minorHAnsi"/>
          <w:lang w:val="et-EE" w:eastAsia="et-EE"/>
        </w:rPr>
      </w:pPr>
      <w:hyperlink w:anchor="_Toc45183094" w:history="1">
        <w:r w:rsidR="00EE74D0" w:rsidRPr="002256E0">
          <w:rPr>
            <w:rStyle w:val="Hyperlink"/>
            <w:rFonts w:cs="Arial"/>
            <w:lang w:val="et-EE"/>
          </w:rPr>
          <w:t>5.3. Müra ja vibratsioon</w:t>
        </w:r>
        <w:r w:rsidR="00EE74D0" w:rsidRPr="002256E0">
          <w:rPr>
            <w:webHidden/>
            <w:lang w:val="et-EE"/>
          </w:rPr>
          <w:tab/>
        </w:r>
        <w:r w:rsidRPr="002256E0">
          <w:rPr>
            <w:webHidden/>
            <w:lang w:val="et-EE"/>
          </w:rPr>
          <w:fldChar w:fldCharType="begin"/>
        </w:r>
        <w:r w:rsidR="00EE74D0" w:rsidRPr="002256E0">
          <w:rPr>
            <w:webHidden/>
            <w:lang w:val="et-EE"/>
          </w:rPr>
          <w:instrText xml:space="preserve"> PAGEREF _Toc45183094 \h </w:instrText>
        </w:r>
        <w:r w:rsidRPr="002256E0">
          <w:rPr>
            <w:webHidden/>
            <w:lang w:val="et-EE"/>
          </w:rPr>
        </w:r>
        <w:r w:rsidRPr="002256E0">
          <w:rPr>
            <w:webHidden/>
            <w:lang w:val="et-EE"/>
          </w:rPr>
          <w:fldChar w:fldCharType="separate"/>
        </w:r>
        <w:r w:rsidR="002256E0" w:rsidRPr="002256E0">
          <w:rPr>
            <w:webHidden/>
            <w:lang w:val="et-EE"/>
          </w:rPr>
          <w:t>12</w:t>
        </w:r>
        <w:r w:rsidRPr="002256E0">
          <w:rPr>
            <w:webHidden/>
            <w:lang w:val="et-EE"/>
          </w:rPr>
          <w:fldChar w:fldCharType="end"/>
        </w:r>
      </w:hyperlink>
    </w:p>
    <w:p w:rsidR="00EE74D0" w:rsidRPr="002256E0" w:rsidRDefault="007511BD">
      <w:pPr>
        <w:pStyle w:val="TOC2"/>
        <w:tabs>
          <w:tab w:val="right" w:leader="dot" w:pos="10032"/>
        </w:tabs>
        <w:rPr>
          <w:rFonts w:asciiTheme="minorHAnsi" w:eastAsiaTheme="minorEastAsia" w:hAnsiTheme="minorHAnsi"/>
          <w:lang w:val="et-EE" w:eastAsia="et-EE"/>
        </w:rPr>
      </w:pPr>
      <w:hyperlink w:anchor="_Toc45183095" w:history="1">
        <w:r w:rsidR="00EE74D0" w:rsidRPr="002256E0">
          <w:rPr>
            <w:rStyle w:val="Hyperlink"/>
            <w:rFonts w:cs="Arial"/>
            <w:lang w:val="et-EE"/>
          </w:rPr>
          <w:t>5.4. Põhjavee kaitse</w:t>
        </w:r>
        <w:r w:rsidR="00EE74D0" w:rsidRPr="002256E0">
          <w:rPr>
            <w:webHidden/>
            <w:lang w:val="et-EE"/>
          </w:rPr>
          <w:tab/>
        </w:r>
        <w:r w:rsidRPr="002256E0">
          <w:rPr>
            <w:webHidden/>
            <w:lang w:val="et-EE"/>
          </w:rPr>
          <w:fldChar w:fldCharType="begin"/>
        </w:r>
        <w:r w:rsidR="00EE74D0" w:rsidRPr="002256E0">
          <w:rPr>
            <w:webHidden/>
            <w:lang w:val="et-EE"/>
          </w:rPr>
          <w:instrText xml:space="preserve"> PAGEREF _Toc45183095 \h </w:instrText>
        </w:r>
        <w:r w:rsidRPr="002256E0">
          <w:rPr>
            <w:webHidden/>
            <w:lang w:val="et-EE"/>
          </w:rPr>
        </w:r>
        <w:r w:rsidRPr="002256E0">
          <w:rPr>
            <w:webHidden/>
            <w:lang w:val="et-EE"/>
          </w:rPr>
          <w:fldChar w:fldCharType="separate"/>
        </w:r>
        <w:r w:rsidR="002256E0" w:rsidRPr="002256E0">
          <w:rPr>
            <w:webHidden/>
            <w:lang w:val="et-EE"/>
          </w:rPr>
          <w:t>13</w:t>
        </w:r>
        <w:r w:rsidRPr="002256E0">
          <w:rPr>
            <w:webHidden/>
            <w:lang w:val="et-EE"/>
          </w:rPr>
          <w:fldChar w:fldCharType="end"/>
        </w:r>
      </w:hyperlink>
    </w:p>
    <w:p w:rsidR="00EE74D0" w:rsidRPr="002256E0" w:rsidRDefault="007511BD">
      <w:pPr>
        <w:pStyle w:val="TOC2"/>
        <w:tabs>
          <w:tab w:val="right" w:leader="dot" w:pos="10032"/>
        </w:tabs>
        <w:rPr>
          <w:rFonts w:asciiTheme="minorHAnsi" w:eastAsiaTheme="minorEastAsia" w:hAnsiTheme="minorHAnsi"/>
          <w:lang w:val="et-EE" w:eastAsia="et-EE"/>
        </w:rPr>
      </w:pPr>
      <w:hyperlink w:anchor="_Toc45183096" w:history="1">
        <w:r w:rsidR="00EE74D0" w:rsidRPr="002256E0">
          <w:rPr>
            <w:rStyle w:val="Hyperlink"/>
            <w:rFonts w:cs="Arial"/>
            <w:lang w:val="et-EE"/>
          </w:rPr>
          <w:t>5.5. Radooniriski vähendamise võimalused</w:t>
        </w:r>
        <w:r w:rsidR="00EE74D0" w:rsidRPr="002256E0">
          <w:rPr>
            <w:webHidden/>
            <w:lang w:val="et-EE"/>
          </w:rPr>
          <w:tab/>
        </w:r>
        <w:r w:rsidRPr="002256E0">
          <w:rPr>
            <w:webHidden/>
            <w:lang w:val="et-EE"/>
          </w:rPr>
          <w:fldChar w:fldCharType="begin"/>
        </w:r>
        <w:r w:rsidR="00EE74D0" w:rsidRPr="002256E0">
          <w:rPr>
            <w:webHidden/>
            <w:lang w:val="et-EE"/>
          </w:rPr>
          <w:instrText xml:space="preserve"> PAGEREF _Toc45183096 \h </w:instrText>
        </w:r>
        <w:r w:rsidRPr="002256E0">
          <w:rPr>
            <w:webHidden/>
            <w:lang w:val="et-EE"/>
          </w:rPr>
        </w:r>
        <w:r w:rsidRPr="002256E0">
          <w:rPr>
            <w:webHidden/>
            <w:lang w:val="et-EE"/>
          </w:rPr>
          <w:fldChar w:fldCharType="separate"/>
        </w:r>
        <w:r w:rsidR="002256E0" w:rsidRPr="002256E0">
          <w:rPr>
            <w:webHidden/>
            <w:lang w:val="et-EE"/>
          </w:rPr>
          <w:t>13</w:t>
        </w:r>
        <w:r w:rsidRPr="002256E0">
          <w:rPr>
            <w:webHidden/>
            <w:lang w:val="et-EE"/>
          </w:rPr>
          <w:fldChar w:fldCharType="end"/>
        </w:r>
      </w:hyperlink>
    </w:p>
    <w:p w:rsidR="00EE74D0" w:rsidRPr="002256E0" w:rsidRDefault="007511BD">
      <w:pPr>
        <w:pStyle w:val="TOC1"/>
        <w:tabs>
          <w:tab w:val="right" w:leader="dot" w:pos="10032"/>
        </w:tabs>
        <w:rPr>
          <w:rFonts w:asciiTheme="minorHAnsi" w:eastAsiaTheme="minorEastAsia" w:hAnsiTheme="minorHAnsi"/>
          <w:lang w:val="et-EE" w:eastAsia="et-EE"/>
        </w:rPr>
      </w:pPr>
      <w:hyperlink w:anchor="_Toc45183097" w:history="1">
        <w:r w:rsidR="00EE74D0" w:rsidRPr="002256E0">
          <w:rPr>
            <w:rStyle w:val="Hyperlink"/>
            <w:lang w:val="et-EE"/>
          </w:rPr>
          <w:t>6. PLANEERINGU ELLUVIIMISE TEGEVUSKAVA</w:t>
        </w:r>
        <w:r w:rsidR="00EE74D0" w:rsidRPr="002256E0">
          <w:rPr>
            <w:webHidden/>
            <w:lang w:val="et-EE"/>
          </w:rPr>
          <w:tab/>
        </w:r>
        <w:r w:rsidRPr="002256E0">
          <w:rPr>
            <w:webHidden/>
            <w:lang w:val="et-EE"/>
          </w:rPr>
          <w:fldChar w:fldCharType="begin"/>
        </w:r>
        <w:r w:rsidR="00EE74D0" w:rsidRPr="002256E0">
          <w:rPr>
            <w:webHidden/>
            <w:lang w:val="et-EE"/>
          </w:rPr>
          <w:instrText xml:space="preserve"> PAGEREF _Toc45183097 \h </w:instrText>
        </w:r>
        <w:r w:rsidRPr="002256E0">
          <w:rPr>
            <w:webHidden/>
            <w:lang w:val="et-EE"/>
          </w:rPr>
        </w:r>
        <w:r w:rsidRPr="002256E0">
          <w:rPr>
            <w:webHidden/>
            <w:lang w:val="et-EE"/>
          </w:rPr>
          <w:fldChar w:fldCharType="separate"/>
        </w:r>
        <w:r w:rsidR="002256E0" w:rsidRPr="002256E0">
          <w:rPr>
            <w:webHidden/>
            <w:lang w:val="et-EE"/>
          </w:rPr>
          <w:t>13</w:t>
        </w:r>
        <w:r w:rsidRPr="002256E0">
          <w:rPr>
            <w:webHidden/>
            <w:lang w:val="et-EE"/>
          </w:rPr>
          <w:fldChar w:fldCharType="end"/>
        </w:r>
      </w:hyperlink>
    </w:p>
    <w:p w:rsidR="00EE74D0" w:rsidRPr="002256E0" w:rsidRDefault="007511BD">
      <w:pPr>
        <w:pStyle w:val="TOC2"/>
        <w:tabs>
          <w:tab w:val="right" w:leader="dot" w:pos="10032"/>
        </w:tabs>
        <w:rPr>
          <w:rFonts w:asciiTheme="minorHAnsi" w:eastAsiaTheme="minorEastAsia" w:hAnsiTheme="minorHAnsi"/>
          <w:lang w:val="et-EE" w:eastAsia="et-EE"/>
        </w:rPr>
      </w:pPr>
      <w:hyperlink w:anchor="_Toc45183098" w:history="1">
        <w:r w:rsidR="00EE74D0" w:rsidRPr="002256E0">
          <w:rPr>
            <w:rStyle w:val="Hyperlink"/>
            <w:lang w:val="et-EE"/>
          </w:rPr>
          <w:t>6.1. Elering AS täiendavad tingimused hoonete ja tehnovõrkude ja -rajatiste ehitamisel:</w:t>
        </w:r>
        <w:r w:rsidR="00EE74D0" w:rsidRPr="002256E0">
          <w:rPr>
            <w:webHidden/>
            <w:lang w:val="et-EE"/>
          </w:rPr>
          <w:tab/>
        </w:r>
        <w:r w:rsidRPr="002256E0">
          <w:rPr>
            <w:webHidden/>
            <w:lang w:val="et-EE"/>
          </w:rPr>
          <w:fldChar w:fldCharType="begin"/>
        </w:r>
        <w:r w:rsidR="00EE74D0" w:rsidRPr="002256E0">
          <w:rPr>
            <w:webHidden/>
            <w:lang w:val="et-EE"/>
          </w:rPr>
          <w:instrText xml:space="preserve"> PAGEREF _Toc45183098 \h </w:instrText>
        </w:r>
        <w:r w:rsidRPr="002256E0">
          <w:rPr>
            <w:webHidden/>
            <w:lang w:val="et-EE"/>
          </w:rPr>
        </w:r>
        <w:r w:rsidRPr="002256E0">
          <w:rPr>
            <w:webHidden/>
            <w:lang w:val="et-EE"/>
          </w:rPr>
          <w:fldChar w:fldCharType="separate"/>
        </w:r>
        <w:r w:rsidR="002256E0" w:rsidRPr="002256E0">
          <w:rPr>
            <w:webHidden/>
            <w:lang w:val="et-EE"/>
          </w:rPr>
          <w:t>14</w:t>
        </w:r>
        <w:r w:rsidRPr="002256E0">
          <w:rPr>
            <w:webHidden/>
            <w:lang w:val="et-EE"/>
          </w:rPr>
          <w:fldChar w:fldCharType="end"/>
        </w:r>
      </w:hyperlink>
    </w:p>
    <w:p w:rsidR="00822878" w:rsidRPr="002256E0" w:rsidRDefault="007511BD" w:rsidP="00076BB9">
      <w:pPr>
        <w:pStyle w:val="ListParagraph"/>
        <w:tabs>
          <w:tab w:val="left" w:pos="284"/>
          <w:tab w:val="right" w:leader="dot" w:pos="10042"/>
        </w:tabs>
        <w:spacing w:before="0" w:after="0"/>
        <w:ind w:left="0"/>
        <w:rPr>
          <w:rFonts w:ascii="Arial" w:hAnsi="Arial" w:cs="Arial"/>
          <w:lang w:val="et-EE"/>
        </w:rPr>
      </w:pPr>
      <w:r w:rsidRPr="002256E0">
        <w:rPr>
          <w:rFonts w:ascii="Arial" w:hAnsi="Arial" w:cs="Arial"/>
          <w:lang w:val="et-EE"/>
        </w:rPr>
        <w:fldChar w:fldCharType="end"/>
      </w:r>
    </w:p>
    <w:p w:rsidR="0094220C" w:rsidRPr="002256E0" w:rsidRDefault="0094220C" w:rsidP="00076BB9">
      <w:pPr>
        <w:pStyle w:val="ListParagraph"/>
        <w:tabs>
          <w:tab w:val="left" w:pos="284"/>
          <w:tab w:val="right" w:leader="dot" w:pos="10042"/>
        </w:tabs>
        <w:spacing w:before="0" w:after="0"/>
        <w:ind w:left="0"/>
        <w:rPr>
          <w:rFonts w:ascii="Arial" w:hAnsi="Arial" w:cs="Arial"/>
          <w:lang w:val="et-EE"/>
        </w:rPr>
      </w:pPr>
    </w:p>
    <w:p w:rsidR="003E579A" w:rsidRPr="002256E0" w:rsidRDefault="003E579A" w:rsidP="00076BB9">
      <w:pPr>
        <w:pStyle w:val="ListParagraph"/>
        <w:numPr>
          <w:ilvl w:val="0"/>
          <w:numId w:val="1"/>
        </w:numPr>
        <w:tabs>
          <w:tab w:val="left" w:pos="284"/>
        </w:tabs>
        <w:spacing w:before="0" w:after="0"/>
        <w:rPr>
          <w:rFonts w:ascii="Arial" w:hAnsi="Arial" w:cs="Arial"/>
          <w:b/>
          <w:caps/>
          <w:lang w:val="et-EE"/>
        </w:rPr>
      </w:pPr>
      <w:r w:rsidRPr="002256E0">
        <w:rPr>
          <w:rFonts w:ascii="Arial" w:hAnsi="Arial" w:cs="Arial"/>
          <w:b/>
          <w:caps/>
          <w:lang w:val="et-EE"/>
        </w:rPr>
        <w:lastRenderedPageBreak/>
        <w:t>LISAD</w:t>
      </w:r>
    </w:p>
    <w:p w:rsidR="003E579A" w:rsidRPr="002256E0" w:rsidRDefault="003E579A" w:rsidP="00076BB9">
      <w:pPr>
        <w:tabs>
          <w:tab w:val="left" w:pos="284"/>
        </w:tabs>
        <w:spacing w:before="0" w:after="0"/>
        <w:rPr>
          <w:rFonts w:ascii="Arial" w:hAnsi="Arial" w:cs="Arial"/>
          <w:lang w:val="et-EE"/>
        </w:rPr>
      </w:pPr>
    </w:p>
    <w:p w:rsidR="00F36E1E" w:rsidRPr="002256E0" w:rsidRDefault="00F36E1E" w:rsidP="0094220C">
      <w:pPr>
        <w:tabs>
          <w:tab w:val="left" w:pos="284"/>
        </w:tabs>
        <w:spacing w:before="0" w:after="0"/>
        <w:jc w:val="both"/>
        <w:rPr>
          <w:rFonts w:ascii="Arial" w:hAnsi="Arial" w:cs="Arial"/>
          <w:lang w:val="et-EE"/>
        </w:rPr>
      </w:pPr>
      <w:r w:rsidRPr="002256E0">
        <w:rPr>
          <w:rFonts w:ascii="Arial" w:hAnsi="Arial" w:cs="Arial"/>
          <w:lang w:val="et-EE"/>
        </w:rPr>
        <w:t>Tehnilised tingimused:</w:t>
      </w:r>
    </w:p>
    <w:p w:rsidR="00F36E1E" w:rsidRPr="002256E0" w:rsidRDefault="00F36E1E" w:rsidP="0094220C">
      <w:pPr>
        <w:numPr>
          <w:ilvl w:val="0"/>
          <w:numId w:val="19"/>
        </w:numPr>
        <w:tabs>
          <w:tab w:val="left" w:pos="284"/>
        </w:tabs>
        <w:spacing w:before="0" w:after="0"/>
        <w:jc w:val="both"/>
        <w:rPr>
          <w:rFonts w:ascii="Arial" w:hAnsi="Arial" w:cs="Arial"/>
          <w:lang w:val="et-EE"/>
        </w:rPr>
      </w:pPr>
      <w:r w:rsidRPr="002256E0">
        <w:rPr>
          <w:rFonts w:ascii="Arial" w:hAnsi="Arial" w:cs="Arial"/>
          <w:lang w:val="et-EE"/>
        </w:rPr>
        <w:t>Elektrilevi OÜ Tallinn-Harju regiooni poolt 19.12.2019. a väljastatud tehnilised tingimused nr 340519;</w:t>
      </w:r>
    </w:p>
    <w:p w:rsidR="00F36E1E" w:rsidRPr="002256E0" w:rsidRDefault="00F36E1E" w:rsidP="0094220C">
      <w:pPr>
        <w:numPr>
          <w:ilvl w:val="0"/>
          <w:numId w:val="19"/>
        </w:numPr>
        <w:tabs>
          <w:tab w:val="left" w:pos="284"/>
        </w:tabs>
        <w:spacing w:before="0" w:after="0"/>
        <w:jc w:val="both"/>
        <w:rPr>
          <w:rFonts w:ascii="Arial" w:hAnsi="Arial" w:cs="Arial"/>
          <w:lang w:val="et-EE"/>
        </w:rPr>
      </w:pPr>
      <w:r w:rsidRPr="002256E0">
        <w:rPr>
          <w:rFonts w:ascii="Arial" w:hAnsi="Arial" w:cs="Arial"/>
          <w:lang w:val="et-EE"/>
        </w:rPr>
        <w:t>Telia Eesti AS poolt 02.01.2020 koostatud telekommunikatsioonialased tehnilised tingimused nr 33255405;</w:t>
      </w:r>
    </w:p>
    <w:p w:rsidR="00F36E1E" w:rsidRPr="002256E0" w:rsidRDefault="00F36E1E" w:rsidP="0094220C">
      <w:pPr>
        <w:numPr>
          <w:ilvl w:val="0"/>
          <w:numId w:val="19"/>
        </w:numPr>
        <w:tabs>
          <w:tab w:val="left" w:pos="284"/>
        </w:tabs>
        <w:spacing w:before="0" w:after="0"/>
        <w:jc w:val="both"/>
        <w:rPr>
          <w:rFonts w:ascii="Arial" w:hAnsi="Arial" w:cs="Arial"/>
          <w:lang w:val="et-EE"/>
        </w:rPr>
      </w:pPr>
      <w:r w:rsidRPr="002256E0">
        <w:rPr>
          <w:rFonts w:ascii="Arial" w:hAnsi="Arial" w:cs="Arial"/>
          <w:lang w:val="et-EE"/>
        </w:rPr>
        <w:t>AS ELVESO 09.01.2020 tehniliste tingimuste mittevajalikkusest.</w:t>
      </w:r>
    </w:p>
    <w:p w:rsidR="00F36E1E" w:rsidRPr="002256E0" w:rsidRDefault="00F36E1E" w:rsidP="0094220C">
      <w:pPr>
        <w:tabs>
          <w:tab w:val="left" w:pos="284"/>
        </w:tabs>
        <w:spacing w:before="0" w:after="0"/>
        <w:jc w:val="both"/>
        <w:rPr>
          <w:rFonts w:ascii="Arial" w:hAnsi="Arial" w:cs="Arial"/>
          <w:lang w:val="et-EE"/>
        </w:rPr>
      </w:pPr>
    </w:p>
    <w:p w:rsidR="00F36E1E" w:rsidRPr="002256E0" w:rsidRDefault="00F36E1E" w:rsidP="0094220C">
      <w:pPr>
        <w:tabs>
          <w:tab w:val="left" w:pos="284"/>
        </w:tabs>
        <w:spacing w:before="0" w:after="0"/>
        <w:jc w:val="both"/>
        <w:rPr>
          <w:rFonts w:ascii="Arial" w:hAnsi="Arial" w:cs="Arial"/>
          <w:lang w:val="et-EE"/>
        </w:rPr>
      </w:pPr>
      <w:r w:rsidRPr="002256E0">
        <w:rPr>
          <w:rFonts w:ascii="Arial" w:hAnsi="Arial" w:cs="Arial"/>
          <w:lang w:val="et-EE"/>
        </w:rPr>
        <w:t>Teostatud uuringud:</w:t>
      </w:r>
    </w:p>
    <w:p w:rsidR="00F36E1E" w:rsidRPr="002256E0" w:rsidRDefault="00F36E1E" w:rsidP="0094220C">
      <w:pPr>
        <w:numPr>
          <w:ilvl w:val="0"/>
          <w:numId w:val="20"/>
        </w:numPr>
        <w:tabs>
          <w:tab w:val="left" w:pos="284"/>
        </w:tabs>
        <w:spacing w:before="0" w:after="0"/>
        <w:jc w:val="both"/>
        <w:rPr>
          <w:rFonts w:ascii="Arial" w:hAnsi="Arial" w:cs="Arial"/>
          <w:lang w:val="et-EE"/>
        </w:rPr>
      </w:pPr>
      <w:r w:rsidRPr="002256E0">
        <w:rPr>
          <w:rFonts w:ascii="Arial" w:hAnsi="Arial" w:cs="Arial"/>
          <w:lang w:val="et-EE"/>
        </w:rPr>
        <w:t xml:space="preserve">geodeetiline alusplaan M=1:500 on mõõdistatud </w:t>
      </w:r>
      <w:r w:rsidR="002256E0">
        <w:rPr>
          <w:rFonts w:ascii="Arial" w:hAnsi="Arial" w:cs="Arial"/>
          <w:lang w:val="et-EE"/>
        </w:rPr>
        <w:t xml:space="preserve">OÜ </w:t>
      </w:r>
      <w:r w:rsidR="00822878" w:rsidRPr="002256E0">
        <w:rPr>
          <w:rFonts w:ascii="Arial" w:hAnsi="Arial" w:cs="Arial"/>
          <w:lang w:val="et-EE"/>
        </w:rPr>
        <w:t>Geodeesia24 poolt 19</w:t>
      </w:r>
      <w:r w:rsidRPr="002256E0">
        <w:rPr>
          <w:rFonts w:ascii="Arial" w:hAnsi="Arial" w:cs="Arial"/>
          <w:lang w:val="et-EE"/>
        </w:rPr>
        <w:t>.0</w:t>
      </w:r>
      <w:r w:rsidR="00822878" w:rsidRPr="002256E0">
        <w:rPr>
          <w:rFonts w:ascii="Arial" w:hAnsi="Arial" w:cs="Arial"/>
          <w:lang w:val="et-EE"/>
        </w:rPr>
        <w:t>2</w:t>
      </w:r>
      <w:r w:rsidRPr="002256E0">
        <w:rPr>
          <w:rFonts w:ascii="Arial" w:hAnsi="Arial" w:cs="Arial"/>
          <w:lang w:val="et-EE"/>
        </w:rPr>
        <w:t xml:space="preserve">.2019, töö nr </w:t>
      </w:r>
      <w:r w:rsidR="00822878" w:rsidRPr="002256E0">
        <w:rPr>
          <w:rFonts w:ascii="Arial" w:hAnsi="Arial" w:cs="Arial"/>
          <w:lang w:val="et-EE"/>
        </w:rPr>
        <w:t>2655-19</w:t>
      </w:r>
      <w:r w:rsidRPr="002256E0">
        <w:rPr>
          <w:rFonts w:ascii="Arial" w:hAnsi="Arial" w:cs="Arial"/>
          <w:lang w:val="et-EE"/>
        </w:rPr>
        <w:t>.</w:t>
      </w:r>
    </w:p>
    <w:p w:rsidR="00F36E1E" w:rsidRPr="002256E0" w:rsidRDefault="00F36E1E" w:rsidP="00076BB9">
      <w:pPr>
        <w:tabs>
          <w:tab w:val="left" w:pos="284"/>
        </w:tabs>
        <w:spacing w:before="0" w:after="0"/>
        <w:rPr>
          <w:rFonts w:ascii="Arial" w:hAnsi="Arial" w:cs="Arial"/>
          <w:lang w:val="et-EE"/>
        </w:rPr>
      </w:pPr>
    </w:p>
    <w:p w:rsidR="00822878" w:rsidRPr="002256E0" w:rsidRDefault="00822878" w:rsidP="00076BB9">
      <w:pPr>
        <w:tabs>
          <w:tab w:val="left" w:pos="284"/>
        </w:tabs>
        <w:spacing w:before="0" w:after="0"/>
        <w:rPr>
          <w:rFonts w:ascii="Arial" w:hAnsi="Arial" w:cs="Arial"/>
          <w:lang w:val="et-EE"/>
        </w:rPr>
      </w:pPr>
    </w:p>
    <w:p w:rsidR="00E579FD" w:rsidRPr="002256E0" w:rsidRDefault="00E579FD" w:rsidP="00076BB9">
      <w:pPr>
        <w:pStyle w:val="ListParagraph"/>
        <w:numPr>
          <w:ilvl w:val="0"/>
          <w:numId w:val="1"/>
        </w:numPr>
        <w:tabs>
          <w:tab w:val="left" w:pos="284"/>
        </w:tabs>
        <w:spacing w:before="0" w:after="0"/>
        <w:rPr>
          <w:rFonts w:ascii="Arial" w:hAnsi="Arial" w:cs="Arial"/>
          <w:b/>
          <w:caps/>
          <w:lang w:val="et-EE"/>
        </w:rPr>
      </w:pPr>
      <w:r w:rsidRPr="002256E0">
        <w:rPr>
          <w:rFonts w:ascii="Arial" w:hAnsi="Arial" w:cs="Arial"/>
          <w:b/>
          <w:caps/>
          <w:lang w:val="et-EE"/>
        </w:rPr>
        <w:t>JOONiSED</w:t>
      </w:r>
    </w:p>
    <w:p w:rsidR="00E50C10" w:rsidRPr="002256E0" w:rsidRDefault="00E50C10" w:rsidP="00076BB9">
      <w:pPr>
        <w:tabs>
          <w:tab w:val="left" w:pos="284"/>
        </w:tabs>
        <w:spacing w:before="0" w:after="0"/>
        <w:rPr>
          <w:rFonts w:ascii="Arial" w:hAnsi="Arial" w:cs="Arial"/>
          <w:lang w:val="et-EE"/>
        </w:rPr>
      </w:pPr>
    </w:p>
    <w:p w:rsidR="00E50C10" w:rsidRPr="002256E0" w:rsidRDefault="00E50C10" w:rsidP="00076BB9">
      <w:pPr>
        <w:tabs>
          <w:tab w:val="left" w:pos="1276"/>
          <w:tab w:val="left" w:pos="6521"/>
        </w:tabs>
        <w:spacing w:before="0" w:after="0"/>
        <w:ind w:left="284"/>
        <w:rPr>
          <w:rFonts w:ascii="Arial" w:hAnsi="Arial" w:cs="Arial"/>
          <w:lang w:val="et-EE"/>
        </w:rPr>
      </w:pPr>
      <w:r w:rsidRPr="002256E0">
        <w:rPr>
          <w:rFonts w:ascii="Arial" w:hAnsi="Arial" w:cs="Arial"/>
          <w:lang w:val="et-EE"/>
        </w:rPr>
        <w:t>AS-01</w:t>
      </w:r>
      <w:r w:rsidRPr="002256E0">
        <w:rPr>
          <w:rFonts w:ascii="Arial" w:hAnsi="Arial" w:cs="Arial"/>
          <w:lang w:val="et-EE"/>
        </w:rPr>
        <w:tab/>
      </w:r>
      <w:r w:rsidR="002256E0" w:rsidRPr="002256E0">
        <w:rPr>
          <w:rFonts w:ascii="Arial" w:hAnsi="Arial" w:cs="Arial"/>
          <w:lang w:val="et-EE"/>
        </w:rPr>
        <w:t>Situatsiooniskeem</w:t>
      </w:r>
      <w:r w:rsidRPr="002256E0">
        <w:rPr>
          <w:rFonts w:ascii="Arial" w:hAnsi="Arial" w:cs="Arial"/>
          <w:lang w:val="et-EE"/>
        </w:rPr>
        <w:tab/>
        <w:t>M 1:~</w:t>
      </w:r>
    </w:p>
    <w:p w:rsidR="003E579A" w:rsidRPr="002256E0" w:rsidRDefault="003E579A" w:rsidP="00076BB9">
      <w:pPr>
        <w:pStyle w:val="ListParagraph"/>
        <w:tabs>
          <w:tab w:val="left" w:pos="1276"/>
          <w:tab w:val="left" w:pos="6521"/>
        </w:tabs>
        <w:spacing w:before="0" w:after="0"/>
        <w:ind w:left="284"/>
        <w:rPr>
          <w:rFonts w:ascii="Arial" w:hAnsi="Arial" w:cs="Arial"/>
          <w:lang w:val="et-EE"/>
        </w:rPr>
      </w:pPr>
      <w:r w:rsidRPr="002256E0">
        <w:rPr>
          <w:rFonts w:ascii="Arial" w:hAnsi="Arial" w:cs="Arial"/>
          <w:lang w:val="et-EE"/>
        </w:rPr>
        <w:t xml:space="preserve">AS-02 </w:t>
      </w:r>
      <w:r w:rsidRPr="002256E0">
        <w:rPr>
          <w:rFonts w:ascii="Arial" w:hAnsi="Arial" w:cs="Arial"/>
          <w:lang w:val="et-EE"/>
        </w:rPr>
        <w:tab/>
      </w:r>
      <w:r w:rsidR="002256E0" w:rsidRPr="002256E0">
        <w:rPr>
          <w:rFonts w:ascii="Arial" w:hAnsi="Arial" w:cs="Arial"/>
          <w:lang w:val="et-EE"/>
        </w:rPr>
        <w:t xml:space="preserve">Kontaktvööndi </w:t>
      </w:r>
      <w:r w:rsidRPr="002256E0">
        <w:rPr>
          <w:rFonts w:ascii="Arial" w:hAnsi="Arial" w:cs="Arial"/>
          <w:lang w:val="et-EE"/>
        </w:rPr>
        <w:t>analüüs</w:t>
      </w:r>
      <w:r w:rsidRPr="002256E0">
        <w:rPr>
          <w:rFonts w:ascii="Arial" w:hAnsi="Arial" w:cs="Arial"/>
          <w:lang w:val="et-EE"/>
        </w:rPr>
        <w:tab/>
        <w:t>M 1:~</w:t>
      </w:r>
    </w:p>
    <w:p w:rsidR="00D7409D" w:rsidRPr="002256E0" w:rsidRDefault="00D7409D" w:rsidP="00076BB9">
      <w:pPr>
        <w:tabs>
          <w:tab w:val="left" w:pos="1276"/>
          <w:tab w:val="left" w:pos="6521"/>
        </w:tabs>
        <w:spacing w:before="0" w:after="0"/>
        <w:ind w:left="284"/>
        <w:rPr>
          <w:rFonts w:ascii="Arial" w:hAnsi="Arial" w:cs="Arial"/>
          <w:lang w:val="et-EE"/>
        </w:rPr>
      </w:pPr>
      <w:r w:rsidRPr="002256E0">
        <w:rPr>
          <w:rFonts w:ascii="Arial" w:hAnsi="Arial" w:cs="Arial"/>
          <w:lang w:val="et-EE"/>
        </w:rPr>
        <w:t>AS-0</w:t>
      </w:r>
      <w:r w:rsidR="003E579A" w:rsidRPr="002256E0">
        <w:rPr>
          <w:rFonts w:ascii="Arial" w:hAnsi="Arial" w:cs="Arial"/>
          <w:lang w:val="et-EE"/>
        </w:rPr>
        <w:t>3</w:t>
      </w:r>
      <w:r w:rsidRPr="002256E0">
        <w:rPr>
          <w:rFonts w:ascii="Arial" w:hAnsi="Arial" w:cs="Arial"/>
          <w:lang w:val="et-EE"/>
        </w:rPr>
        <w:tab/>
        <w:t>Tugiplaan</w:t>
      </w:r>
      <w:r w:rsidRPr="002256E0">
        <w:rPr>
          <w:rFonts w:ascii="Arial" w:hAnsi="Arial" w:cs="Arial"/>
          <w:lang w:val="et-EE"/>
        </w:rPr>
        <w:tab/>
        <w:t>M 1:1000</w:t>
      </w:r>
    </w:p>
    <w:p w:rsidR="00940914" w:rsidRPr="002256E0" w:rsidRDefault="00940914" w:rsidP="00076BB9">
      <w:pPr>
        <w:pStyle w:val="ListParagraph"/>
        <w:tabs>
          <w:tab w:val="left" w:pos="1276"/>
          <w:tab w:val="left" w:pos="6521"/>
        </w:tabs>
        <w:spacing w:before="0" w:after="0"/>
        <w:ind w:left="284"/>
        <w:rPr>
          <w:rFonts w:ascii="Arial" w:hAnsi="Arial" w:cs="Arial"/>
          <w:lang w:val="et-EE"/>
        </w:rPr>
      </w:pPr>
      <w:r w:rsidRPr="002256E0">
        <w:rPr>
          <w:rFonts w:ascii="Arial" w:hAnsi="Arial" w:cs="Arial"/>
          <w:lang w:val="et-EE"/>
        </w:rPr>
        <w:t>AS-0</w:t>
      </w:r>
      <w:r w:rsidR="004408F4" w:rsidRPr="002256E0">
        <w:rPr>
          <w:rFonts w:ascii="Arial" w:hAnsi="Arial" w:cs="Arial"/>
          <w:lang w:val="et-EE"/>
        </w:rPr>
        <w:t>4</w:t>
      </w:r>
      <w:r w:rsidRPr="002256E0">
        <w:rPr>
          <w:rFonts w:ascii="Arial" w:hAnsi="Arial" w:cs="Arial"/>
          <w:lang w:val="et-EE"/>
        </w:rPr>
        <w:tab/>
        <w:t xml:space="preserve">Põhijoonis </w:t>
      </w:r>
      <w:r w:rsidR="009D7B2E" w:rsidRPr="002256E0">
        <w:rPr>
          <w:rFonts w:ascii="Arial" w:hAnsi="Arial" w:cs="Arial"/>
          <w:lang w:val="et-EE"/>
        </w:rPr>
        <w:t>ja tehnovõrkude koondplaan</w:t>
      </w:r>
      <w:r w:rsidR="009D7B2E" w:rsidRPr="002256E0">
        <w:rPr>
          <w:rFonts w:ascii="Arial" w:hAnsi="Arial" w:cs="Arial"/>
          <w:lang w:val="et-EE"/>
        </w:rPr>
        <w:tab/>
        <w:t>M 1:10</w:t>
      </w:r>
      <w:r w:rsidRPr="002256E0">
        <w:rPr>
          <w:rFonts w:ascii="Arial" w:hAnsi="Arial" w:cs="Arial"/>
          <w:lang w:val="et-EE"/>
        </w:rPr>
        <w:t>00</w:t>
      </w:r>
    </w:p>
    <w:p w:rsidR="00E50C10" w:rsidRPr="002256E0" w:rsidRDefault="00E50C10" w:rsidP="00076BB9">
      <w:pPr>
        <w:pStyle w:val="ListParagraph"/>
        <w:tabs>
          <w:tab w:val="left" w:pos="284"/>
        </w:tabs>
        <w:spacing w:before="0" w:after="0"/>
        <w:ind w:left="0"/>
        <w:rPr>
          <w:rFonts w:ascii="Arial" w:hAnsi="Arial" w:cs="Arial"/>
          <w:b/>
          <w:lang w:val="et-EE"/>
        </w:rPr>
      </w:pPr>
    </w:p>
    <w:p w:rsidR="00822878" w:rsidRPr="002256E0" w:rsidRDefault="00822878" w:rsidP="00076BB9">
      <w:pPr>
        <w:pStyle w:val="ListParagraph"/>
        <w:tabs>
          <w:tab w:val="left" w:pos="284"/>
        </w:tabs>
        <w:spacing w:before="0" w:after="0"/>
        <w:ind w:left="0"/>
        <w:rPr>
          <w:rFonts w:ascii="Arial" w:hAnsi="Arial" w:cs="Arial"/>
          <w:b/>
          <w:lang w:val="et-EE"/>
        </w:rPr>
      </w:pPr>
    </w:p>
    <w:p w:rsidR="00DE117A" w:rsidRPr="002256E0" w:rsidRDefault="00E579FD" w:rsidP="00076BB9">
      <w:pPr>
        <w:pStyle w:val="ListParagraph"/>
        <w:numPr>
          <w:ilvl w:val="0"/>
          <w:numId w:val="1"/>
        </w:numPr>
        <w:tabs>
          <w:tab w:val="left" w:pos="284"/>
        </w:tabs>
        <w:spacing w:before="0" w:after="0"/>
        <w:rPr>
          <w:rFonts w:ascii="Arial" w:hAnsi="Arial" w:cs="Arial"/>
          <w:b/>
          <w:caps/>
          <w:lang w:val="et-EE"/>
        </w:rPr>
      </w:pPr>
      <w:r w:rsidRPr="002256E0">
        <w:rPr>
          <w:rFonts w:ascii="Arial" w:eastAsia="Times New Roman" w:hAnsi="Arial" w:cs="Arial"/>
          <w:b/>
          <w:lang w:val="et-EE" w:eastAsia="zh-CN"/>
        </w:rPr>
        <w:t>KOOSKÕLASTUSED</w:t>
      </w:r>
    </w:p>
    <w:p w:rsidR="004408F4" w:rsidRPr="002256E0" w:rsidRDefault="004408F4" w:rsidP="00076BB9">
      <w:pPr>
        <w:spacing w:before="0" w:after="0"/>
        <w:rPr>
          <w:rFonts w:ascii="Arial" w:hAnsi="Arial" w:cs="Arial"/>
          <w:b/>
          <w:caps/>
          <w:lang w:val="et-EE"/>
        </w:rPr>
      </w:pPr>
      <w:r w:rsidRPr="002256E0">
        <w:rPr>
          <w:rFonts w:ascii="Arial" w:hAnsi="Arial" w:cs="Arial"/>
          <w:b/>
          <w:caps/>
          <w:lang w:val="et-EE"/>
        </w:rPr>
        <w:br w:type="page"/>
      </w:r>
    </w:p>
    <w:p w:rsidR="003F1B68" w:rsidRPr="002256E0" w:rsidRDefault="003F1B68" w:rsidP="00262BDB">
      <w:pPr>
        <w:pStyle w:val="ListParagraph"/>
        <w:numPr>
          <w:ilvl w:val="0"/>
          <w:numId w:val="6"/>
        </w:numPr>
        <w:tabs>
          <w:tab w:val="left" w:pos="284"/>
        </w:tabs>
        <w:spacing w:before="0" w:after="0"/>
        <w:contextualSpacing w:val="0"/>
        <w:rPr>
          <w:rFonts w:ascii="Arial" w:hAnsi="Arial" w:cs="Arial"/>
          <w:b/>
          <w:caps/>
          <w:lang w:val="et-EE"/>
        </w:rPr>
      </w:pPr>
      <w:r w:rsidRPr="002256E0">
        <w:rPr>
          <w:rFonts w:ascii="Arial" w:hAnsi="Arial" w:cs="Arial"/>
          <w:b/>
          <w:caps/>
          <w:lang w:val="et-EE"/>
        </w:rPr>
        <w:lastRenderedPageBreak/>
        <w:t>seletuskiri</w:t>
      </w:r>
    </w:p>
    <w:p w:rsidR="004408F4" w:rsidRPr="002256E0" w:rsidRDefault="004408F4" w:rsidP="00076BB9">
      <w:pPr>
        <w:tabs>
          <w:tab w:val="left" w:pos="284"/>
        </w:tabs>
        <w:spacing w:before="0" w:after="0"/>
        <w:rPr>
          <w:rFonts w:ascii="Arial" w:hAnsi="Arial" w:cs="Arial"/>
          <w:b/>
          <w:caps/>
          <w:lang w:val="et-EE"/>
        </w:rPr>
      </w:pPr>
    </w:p>
    <w:p w:rsidR="00C94D65" w:rsidRPr="002256E0" w:rsidRDefault="008E2468" w:rsidP="00076BB9">
      <w:pPr>
        <w:pStyle w:val="Heading1"/>
        <w:spacing w:before="0"/>
      </w:pPr>
      <w:bookmarkStart w:id="0" w:name="_Toc45183061"/>
      <w:bookmarkStart w:id="1" w:name="_Toc497432699"/>
      <w:r w:rsidRPr="002256E0">
        <w:t>PLANEERINGU KOOSTAMISE ALUSED</w:t>
      </w:r>
      <w:bookmarkEnd w:id="0"/>
    </w:p>
    <w:p w:rsidR="00E556F9" w:rsidRPr="002256E0" w:rsidRDefault="00E556F9" w:rsidP="00E556F9">
      <w:pPr>
        <w:suppressAutoHyphens/>
        <w:spacing w:before="0" w:after="0"/>
        <w:jc w:val="both"/>
        <w:rPr>
          <w:rFonts w:ascii="Arial" w:eastAsia="Times New Roman" w:hAnsi="Arial" w:cs="Arial"/>
          <w:lang w:val="et-EE" w:eastAsia="zh-CN"/>
        </w:rPr>
      </w:pPr>
    </w:p>
    <w:p w:rsidR="00625743" w:rsidRPr="002256E0" w:rsidRDefault="00625743" w:rsidP="00262BDB">
      <w:pPr>
        <w:numPr>
          <w:ilvl w:val="0"/>
          <w:numId w:val="7"/>
        </w:numPr>
        <w:tabs>
          <w:tab w:val="clear" w:pos="720"/>
        </w:tabs>
        <w:suppressAutoHyphens/>
        <w:spacing w:before="0" w:after="0"/>
        <w:ind w:left="284" w:hanging="218"/>
        <w:jc w:val="both"/>
        <w:rPr>
          <w:rFonts w:ascii="Arial" w:eastAsia="Times New Roman" w:hAnsi="Arial" w:cs="Arial"/>
          <w:lang w:val="et-EE" w:eastAsia="zh-CN"/>
        </w:rPr>
      </w:pPr>
      <w:r w:rsidRPr="002256E0">
        <w:rPr>
          <w:rFonts w:ascii="Arial" w:eastAsia="Times New Roman" w:hAnsi="Arial" w:cs="Arial"/>
          <w:lang w:val="et-EE" w:eastAsia="zh-CN"/>
        </w:rPr>
        <w:t>Planeerimisseadus;</w:t>
      </w:r>
    </w:p>
    <w:p w:rsidR="00625743" w:rsidRPr="002256E0" w:rsidRDefault="00625743" w:rsidP="00262BDB">
      <w:pPr>
        <w:numPr>
          <w:ilvl w:val="0"/>
          <w:numId w:val="7"/>
        </w:numPr>
        <w:tabs>
          <w:tab w:val="clear" w:pos="720"/>
        </w:tabs>
        <w:suppressAutoHyphens/>
        <w:spacing w:before="0" w:after="0"/>
        <w:ind w:left="284" w:hanging="218"/>
        <w:jc w:val="both"/>
        <w:rPr>
          <w:rFonts w:ascii="Arial" w:eastAsia="Times New Roman" w:hAnsi="Arial" w:cs="Arial"/>
          <w:lang w:val="et-EE" w:eastAsia="zh-CN"/>
        </w:rPr>
      </w:pPr>
      <w:r w:rsidRPr="002256E0">
        <w:rPr>
          <w:rFonts w:ascii="Arial" w:eastAsia="Times New Roman" w:hAnsi="Arial" w:cs="Arial"/>
          <w:lang w:val="et-EE" w:eastAsia="zh-CN"/>
        </w:rPr>
        <w:t>Rae valla üldplaneering (kehtestatud 2</w:t>
      </w:r>
      <w:r w:rsidR="00E95B1A" w:rsidRPr="002256E0">
        <w:rPr>
          <w:rFonts w:ascii="Arial" w:eastAsia="Times New Roman" w:hAnsi="Arial" w:cs="Arial"/>
          <w:lang w:val="et-EE" w:eastAsia="zh-CN"/>
        </w:rPr>
        <w:t>1</w:t>
      </w:r>
      <w:r w:rsidRPr="002256E0">
        <w:rPr>
          <w:rFonts w:ascii="Arial" w:eastAsia="Times New Roman" w:hAnsi="Arial" w:cs="Arial"/>
          <w:lang w:val="et-EE" w:eastAsia="zh-CN"/>
        </w:rPr>
        <w:t>.05.2013);</w:t>
      </w:r>
    </w:p>
    <w:p w:rsidR="00625743" w:rsidRPr="002256E0" w:rsidRDefault="00625743" w:rsidP="00262BDB">
      <w:pPr>
        <w:numPr>
          <w:ilvl w:val="0"/>
          <w:numId w:val="7"/>
        </w:numPr>
        <w:tabs>
          <w:tab w:val="clear" w:pos="720"/>
        </w:tabs>
        <w:suppressAutoHyphens/>
        <w:spacing w:before="0" w:after="0"/>
        <w:ind w:left="284" w:hanging="218"/>
        <w:jc w:val="both"/>
        <w:rPr>
          <w:rFonts w:ascii="Arial" w:eastAsia="Times New Roman" w:hAnsi="Arial" w:cs="Arial"/>
          <w:lang w:val="et-EE" w:eastAsia="zh-CN"/>
        </w:rPr>
      </w:pPr>
      <w:r w:rsidRPr="002256E0">
        <w:rPr>
          <w:rFonts w:ascii="Arial" w:eastAsia="Times New Roman" w:hAnsi="Arial" w:cs="Arial"/>
          <w:lang w:val="et-EE" w:eastAsia="zh-CN"/>
        </w:rPr>
        <w:t>Rae vall</w:t>
      </w:r>
      <w:r w:rsidR="00C310B2" w:rsidRPr="002256E0">
        <w:rPr>
          <w:rFonts w:ascii="Arial" w:eastAsia="Times New Roman" w:hAnsi="Arial" w:cs="Arial"/>
          <w:lang w:val="et-EE" w:eastAsia="zh-CN"/>
        </w:rPr>
        <w:t>a</w:t>
      </w:r>
      <w:r w:rsidRPr="002256E0">
        <w:rPr>
          <w:rFonts w:ascii="Arial" w:eastAsia="Times New Roman" w:hAnsi="Arial" w:cs="Arial"/>
          <w:lang w:val="et-EE" w:eastAsia="zh-CN"/>
        </w:rPr>
        <w:t xml:space="preserve"> arengukava 201</w:t>
      </w:r>
      <w:r w:rsidR="00E556F9" w:rsidRPr="002256E0">
        <w:rPr>
          <w:rFonts w:ascii="Arial" w:eastAsia="Times New Roman" w:hAnsi="Arial" w:cs="Arial"/>
          <w:lang w:val="et-EE" w:eastAsia="zh-CN"/>
        </w:rPr>
        <w:t>6</w:t>
      </w:r>
      <w:r w:rsidR="00C310B2" w:rsidRPr="002256E0">
        <w:rPr>
          <w:rFonts w:ascii="Arial" w:eastAsia="Times New Roman" w:hAnsi="Arial" w:cs="Arial"/>
          <w:lang w:val="et-EE" w:eastAsia="zh-CN"/>
        </w:rPr>
        <w:t xml:space="preserve"> – </w:t>
      </w:r>
      <w:r w:rsidRPr="002256E0">
        <w:rPr>
          <w:rFonts w:ascii="Arial" w:eastAsia="Times New Roman" w:hAnsi="Arial" w:cs="Arial"/>
          <w:lang w:val="et-EE" w:eastAsia="zh-CN"/>
        </w:rPr>
        <w:t>202</w:t>
      </w:r>
      <w:r w:rsidR="00E556F9" w:rsidRPr="002256E0">
        <w:rPr>
          <w:rFonts w:ascii="Arial" w:eastAsia="Times New Roman" w:hAnsi="Arial" w:cs="Arial"/>
          <w:lang w:val="et-EE" w:eastAsia="zh-CN"/>
        </w:rPr>
        <w:t>5</w:t>
      </w:r>
      <w:r w:rsidRPr="002256E0">
        <w:rPr>
          <w:rFonts w:ascii="Arial" w:eastAsia="Times New Roman" w:hAnsi="Arial" w:cs="Arial"/>
          <w:lang w:val="et-EE" w:eastAsia="zh-CN"/>
        </w:rPr>
        <w:t>;</w:t>
      </w:r>
    </w:p>
    <w:p w:rsidR="00E556F9" w:rsidRPr="002256E0" w:rsidRDefault="00E556F9" w:rsidP="00262BDB">
      <w:pPr>
        <w:numPr>
          <w:ilvl w:val="0"/>
          <w:numId w:val="7"/>
        </w:numPr>
        <w:tabs>
          <w:tab w:val="clear" w:pos="720"/>
        </w:tabs>
        <w:suppressAutoHyphens/>
        <w:spacing w:before="0" w:after="0"/>
        <w:ind w:left="284" w:hanging="218"/>
        <w:jc w:val="both"/>
        <w:rPr>
          <w:rFonts w:ascii="Arial" w:eastAsia="Times New Roman" w:hAnsi="Arial" w:cs="Arial"/>
          <w:lang w:val="et-EE" w:eastAsia="zh-CN"/>
        </w:rPr>
      </w:pPr>
      <w:r w:rsidRPr="002256E0">
        <w:rPr>
          <w:rFonts w:ascii="Arial" w:eastAsia="Times New Roman" w:hAnsi="Arial" w:cs="Arial"/>
          <w:lang w:val="et-EE" w:eastAsia="zh-CN"/>
        </w:rPr>
        <w:t>Rae valla ühisveevärgi ja -kanalisatsiooni ning sademevee ärajuhtimise arendamise kava aastateks 2017 – 2028</w:t>
      </w:r>
      <w:r w:rsidR="00C8110F" w:rsidRPr="002256E0">
        <w:rPr>
          <w:rFonts w:ascii="Arial" w:eastAsia="Times New Roman" w:hAnsi="Arial" w:cs="Arial"/>
          <w:lang w:val="et-EE" w:eastAsia="zh-CN"/>
        </w:rPr>
        <w:t>;</w:t>
      </w:r>
    </w:p>
    <w:p w:rsidR="00625743" w:rsidRPr="002256E0" w:rsidRDefault="00EE0ED4" w:rsidP="00262BDB">
      <w:pPr>
        <w:numPr>
          <w:ilvl w:val="0"/>
          <w:numId w:val="7"/>
        </w:numPr>
        <w:tabs>
          <w:tab w:val="clear" w:pos="720"/>
          <w:tab w:val="left" w:pos="360"/>
        </w:tabs>
        <w:suppressAutoHyphens/>
        <w:spacing w:before="0" w:after="0"/>
        <w:ind w:left="284" w:hanging="218"/>
        <w:jc w:val="both"/>
        <w:rPr>
          <w:rFonts w:ascii="Arial" w:eastAsia="Times New Roman" w:hAnsi="Arial" w:cs="Arial"/>
          <w:lang w:val="et-EE" w:eastAsia="zh-CN"/>
        </w:rPr>
      </w:pPr>
      <w:r w:rsidRPr="002256E0">
        <w:rPr>
          <w:rFonts w:ascii="Arial" w:eastAsia="Times New Roman" w:hAnsi="Arial" w:cs="Arial"/>
          <w:lang w:val="et-EE" w:eastAsia="zh-CN"/>
        </w:rPr>
        <w:t>Rae Vallavalitsuse 15.02.2011 määrus nr 13 „Digitaalselt teostatavate geodeetiliste alusplaanide, projektide, teostusjooniste ja detailplaneeringute esitamise kord”</w:t>
      </w:r>
      <w:r w:rsidR="00A4290C" w:rsidRPr="002256E0">
        <w:rPr>
          <w:rFonts w:ascii="Arial" w:eastAsia="Times New Roman" w:hAnsi="Arial" w:cs="Arial"/>
          <w:lang w:val="et-EE" w:eastAsia="zh-CN"/>
        </w:rPr>
        <w:t>;</w:t>
      </w:r>
    </w:p>
    <w:p w:rsidR="00625743" w:rsidRPr="002256E0" w:rsidRDefault="00EE0ED4" w:rsidP="00262BDB">
      <w:pPr>
        <w:numPr>
          <w:ilvl w:val="0"/>
          <w:numId w:val="7"/>
        </w:numPr>
        <w:tabs>
          <w:tab w:val="clear" w:pos="720"/>
          <w:tab w:val="left" w:pos="360"/>
        </w:tabs>
        <w:suppressAutoHyphens/>
        <w:spacing w:before="0" w:after="0"/>
        <w:ind w:left="284" w:hanging="218"/>
        <w:jc w:val="both"/>
        <w:rPr>
          <w:rFonts w:ascii="Arial" w:eastAsia="Times New Roman" w:hAnsi="Arial" w:cs="Arial"/>
          <w:lang w:val="et-EE" w:eastAsia="zh-CN"/>
        </w:rPr>
      </w:pPr>
      <w:r w:rsidRPr="002256E0">
        <w:rPr>
          <w:rFonts w:ascii="Arial" w:eastAsia="Times New Roman" w:hAnsi="Arial" w:cs="Arial"/>
          <w:lang w:val="et-EE" w:eastAsia="zh-CN"/>
        </w:rPr>
        <w:t>Rae Vallavalitsuse 15.02.2011 määrus nr 14 „Detailplaneeringute koostamise ning vormistamise juhend”</w:t>
      </w:r>
      <w:r w:rsidR="00625743" w:rsidRPr="002256E0">
        <w:rPr>
          <w:rFonts w:ascii="Arial" w:eastAsia="Times New Roman" w:hAnsi="Arial" w:cs="Arial"/>
          <w:lang w:val="et-EE" w:eastAsia="zh-CN"/>
        </w:rPr>
        <w:t>;</w:t>
      </w:r>
    </w:p>
    <w:p w:rsidR="00A4290C" w:rsidRPr="002256E0" w:rsidRDefault="00906366" w:rsidP="00262BDB">
      <w:pPr>
        <w:numPr>
          <w:ilvl w:val="0"/>
          <w:numId w:val="7"/>
        </w:numPr>
        <w:tabs>
          <w:tab w:val="clear" w:pos="720"/>
          <w:tab w:val="left" w:pos="360"/>
        </w:tabs>
        <w:suppressAutoHyphens/>
        <w:spacing w:before="0" w:after="0"/>
        <w:ind w:left="284" w:hanging="218"/>
        <w:jc w:val="both"/>
        <w:rPr>
          <w:rFonts w:ascii="Arial" w:eastAsia="Times New Roman" w:hAnsi="Arial" w:cs="Arial"/>
          <w:lang w:val="et-EE" w:eastAsia="zh-CN"/>
        </w:rPr>
      </w:pPr>
      <w:r w:rsidRPr="002256E0">
        <w:rPr>
          <w:rFonts w:ascii="Arial" w:hAnsi="Arial" w:cs="Arial"/>
          <w:lang w:val="et-EE"/>
        </w:rPr>
        <w:t>r</w:t>
      </w:r>
      <w:r w:rsidR="00A4290C" w:rsidRPr="002256E0">
        <w:rPr>
          <w:rFonts w:ascii="Arial" w:hAnsi="Arial" w:cs="Arial"/>
          <w:lang w:val="et-EE"/>
        </w:rPr>
        <w:t>iigihalduse ministri 17.10.2019 määrus nr 50 „Planeeringu vormistamisele ja ülesehitusele esitatavad nõuded</w:t>
      </w:r>
      <w:r w:rsidR="004408F4" w:rsidRPr="002256E0">
        <w:rPr>
          <w:rFonts w:ascii="Arial" w:hAnsi="Arial" w:cs="Arial"/>
          <w:lang w:val="et-EE"/>
        </w:rPr>
        <w:t>”</w:t>
      </w:r>
      <w:r w:rsidR="00A4290C" w:rsidRPr="002256E0">
        <w:rPr>
          <w:rFonts w:ascii="Arial" w:hAnsi="Arial" w:cs="Arial"/>
          <w:lang w:val="et-EE"/>
        </w:rPr>
        <w:t>;</w:t>
      </w:r>
    </w:p>
    <w:p w:rsidR="00A4290C" w:rsidRPr="002256E0" w:rsidRDefault="00906366" w:rsidP="00262BDB">
      <w:pPr>
        <w:numPr>
          <w:ilvl w:val="0"/>
          <w:numId w:val="7"/>
        </w:numPr>
        <w:tabs>
          <w:tab w:val="clear" w:pos="720"/>
          <w:tab w:val="left" w:pos="360"/>
        </w:tabs>
        <w:suppressAutoHyphens/>
        <w:spacing w:before="0" w:after="0"/>
        <w:ind w:left="284" w:hanging="218"/>
        <w:jc w:val="both"/>
        <w:rPr>
          <w:rFonts w:ascii="Arial" w:eastAsia="Times New Roman" w:hAnsi="Arial" w:cs="Arial"/>
          <w:lang w:val="et-EE" w:eastAsia="zh-CN"/>
        </w:rPr>
      </w:pPr>
      <w:r w:rsidRPr="002256E0">
        <w:rPr>
          <w:rFonts w:ascii="Arial" w:hAnsi="Arial" w:cs="Arial"/>
          <w:lang w:val="et-EE"/>
        </w:rPr>
        <w:t>k</w:t>
      </w:r>
      <w:r w:rsidR="00A4290C" w:rsidRPr="002256E0">
        <w:rPr>
          <w:rFonts w:ascii="Arial" w:hAnsi="Arial" w:cs="Arial"/>
          <w:lang w:val="et-EE"/>
        </w:rPr>
        <w:t>atastriüksuse plaan;</w:t>
      </w:r>
    </w:p>
    <w:p w:rsidR="00625743" w:rsidRPr="002256E0" w:rsidRDefault="00625743" w:rsidP="00262BDB">
      <w:pPr>
        <w:numPr>
          <w:ilvl w:val="0"/>
          <w:numId w:val="7"/>
        </w:numPr>
        <w:tabs>
          <w:tab w:val="clear" w:pos="720"/>
        </w:tabs>
        <w:suppressAutoHyphens/>
        <w:spacing w:before="0" w:after="0"/>
        <w:ind w:left="284" w:hanging="218"/>
        <w:jc w:val="both"/>
        <w:rPr>
          <w:rFonts w:ascii="Arial" w:eastAsia="Times New Roman" w:hAnsi="Arial" w:cs="Arial"/>
          <w:lang w:val="et-EE" w:eastAsia="zh-CN"/>
        </w:rPr>
      </w:pPr>
      <w:r w:rsidRPr="002256E0">
        <w:rPr>
          <w:rFonts w:ascii="Arial" w:eastAsia="Times New Roman" w:hAnsi="Arial" w:cs="Arial"/>
          <w:lang w:val="et-EE" w:eastAsia="zh-CN"/>
        </w:rPr>
        <w:t>muud kehtivad õig</w:t>
      </w:r>
      <w:r w:rsidR="00FE73A3" w:rsidRPr="002256E0">
        <w:rPr>
          <w:rFonts w:ascii="Arial" w:eastAsia="Times New Roman" w:hAnsi="Arial" w:cs="Arial"/>
          <w:lang w:val="et-EE" w:eastAsia="zh-CN"/>
        </w:rPr>
        <w:t>usaktid ja projekteerimisnormid.</w:t>
      </w:r>
    </w:p>
    <w:p w:rsidR="005D5BB8" w:rsidRPr="002256E0" w:rsidRDefault="005D5BB8" w:rsidP="00076BB9">
      <w:pPr>
        <w:suppressAutoHyphens/>
        <w:spacing w:before="0" w:after="0"/>
        <w:ind w:left="720"/>
        <w:jc w:val="both"/>
        <w:rPr>
          <w:rFonts w:ascii="Arial" w:eastAsia="Times New Roman" w:hAnsi="Arial" w:cs="Arial"/>
          <w:lang w:val="et-EE" w:eastAsia="zh-CN"/>
        </w:rPr>
      </w:pPr>
    </w:p>
    <w:p w:rsidR="00410541" w:rsidRPr="002256E0" w:rsidRDefault="005D5BB8" w:rsidP="00076BB9">
      <w:pPr>
        <w:spacing w:before="0" w:after="0"/>
        <w:rPr>
          <w:rFonts w:ascii="Arial" w:hAnsi="Arial" w:cs="Arial"/>
          <w:lang w:val="et-EE"/>
        </w:rPr>
      </w:pPr>
      <w:r w:rsidRPr="002256E0">
        <w:rPr>
          <w:rFonts w:ascii="Arial" w:hAnsi="Arial" w:cs="Arial"/>
          <w:lang w:val="et-EE"/>
        </w:rPr>
        <w:t>Detailplaneering</w:t>
      </w:r>
      <w:r w:rsidR="00410541" w:rsidRPr="002256E0">
        <w:rPr>
          <w:rFonts w:ascii="Arial" w:hAnsi="Arial" w:cs="Arial"/>
          <w:lang w:val="et-EE"/>
        </w:rPr>
        <w:t>u koostamiseks tehtud uuringud:</w:t>
      </w:r>
    </w:p>
    <w:p w:rsidR="00625743" w:rsidRPr="002256E0" w:rsidRDefault="00FA1592" w:rsidP="00262BDB">
      <w:pPr>
        <w:pStyle w:val="ListParagraph"/>
        <w:numPr>
          <w:ilvl w:val="0"/>
          <w:numId w:val="15"/>
        </w:numPr>
        <w:spacing w:before="0" w:after="0"/>
        <w:ind w:left="284" w:hanging="218"/>
        <w:rPr>
          <w:rFonts w:ascii="Arial" w:hAnsi="Arial" w:cs="Arial"/>
          <w:lang w:val="et-EE"/>
        </w:rPr>
      </w:pPr>
      <w:r w:rsidRPr="002256E0">
        <w:rPr>
          <w:rFonts w:ascii="Arial" w:hAnsi="Arial" w:cs="Arial"/>
          <w:lang w:val="et-EE"/>
        </w:rPr>
        <w:t>g</w:t>
      </w:r>
      <w:r w:rsidR="005D5BB8" w:rsidRPr="002256E0">
        <w:rPr>
          <w:rFonts w:ascii="Arial" w:hAnsi="Arial" w:cs="Arial"/>
          <w:lang w:val="et-EE"/>
        </w:rPr>
        <w:t>eodeetiline alusplaan, mille koostas Geodeesia 24 OÜ 19.02.2019, töö nr 2655-19.</w:t>
      </w:r>
    </w:p>
    <w:p w:rsidR="00E81250" w:rsidRPr="002256E0" w:rsidRDefault="00E81250" w:rsidP="00076BB9">
      <w:pPr>
        <w:spacing w:before="0" w:after="0"/>
        <w:jc w:val="both"/>
        <w:rPr>
          <w:rFonts w:ascii="Arial" w:hAnsi="Arial" w:cs="Arial"/>
          <w:lang w:val="et-EE"/>
        </w:rPr>
      </w:pPr>
    </w:p>
    <w:p w:rsidR="004408F4" w:rsidRPr="002256E0" w:rsidRDefault="004408F4" w:rsidP="00076BB9">
      <w:pPr>
        <w:spacing w:before="0" w:after="0"/>
        <w:jc w:val="both"/>
        <w:rPr>
          <w:rFonts w:ascii="Arial" w:hAnsi="Arial" w:cs="Arial"/>
          <w:lang w:val="et-EE"/>
        </w:rPr>
      </w:pPr>
    </w:p>
    <w:p w:rsidR="00E81250" w:rsidRPr="002256E0" w:rsidRDefault="008E2468" w:rsidP="00076BB9">
      <w:pPr>
        <w:pStyle w:val="Heading1"/>
        <w:spacing w:before="0"/>
      </w:pPr>
      <w:bookmarkStart w:id="2" w:name="_Toc497647794"/>
      <w:bookmarkStart w:id="3" w:name="_Toc45183062"/>
      <w:r w:rsidRPr="002256E0">
        <w:t>PLANEERINGUALA LÄHIÜMBRUSE EHITUSLIKE JA FUNKTSIONAALSETE SEOSTE NING KESKKONNATINGIMUSTE ANALÜÜS NING PLANEERINGU EESMÄRK</w:t>
      </w:r>
      <w:bookmarkEnd w:id="2"/>
      <w:bookmarkEnd w:id="3"/>
    </w:p>
    <w:p w:rsidR="00E81250" w:rsidRPr="002256E0" w:rsidRDefault="00E81250" w:rsidP="00076BB9">
      <w:pPr>
        <w:spacing w:before="0" w:after="0"/>
        <w:jc w:val="both"/>
        <w:rPr>
          <w:rFonts w:ascii="Arial" w:hAnsi="Arial" w:cs="Arial"/>
          <w:lang w:val="et-EE"/>
        </w:rPr>
      </w:pPr>
    </w:p>
    <w:p w:rsidR="005D5BB8" w:rsidRPr="002256E0" w:rsidRDefault="005D5BB8" w:rsidP="00076BB9">
      <w:pPr>
        <w:spacing w:before="0" w:after="0"/>
        <w:jc w:val="both"/>
        <w:rPr>
          <w:rFonts w:ascii="Arial" w:eastAsia="Times New Roman" w:hAnsi="Arial" w:cs="Arial"/>
          <w:lang w:val="et-EE" w:eastAsia="ar-SA"/>
        </w:rPr>
      </w:pPr>
      <w:r w:rsidRPr="002256E0">
        <w:rPr>
          <w:rFonts w:ascii="Arial" w:eastAsia="Times New Roman" w:hAnsi="Arial" w:cs="Arial"/>
          <w:lang w:val="et-EE" w:eastAsia="ar-SA"/>
        </w:rPr>
        <w:t>Planeeritav ala asub Veneküla küla põhjapoolses osas, Pirita jõe ja Lagedi tee läheduses jäädes Lagedi teest 800 meetri kaugusele ja Peterburi teest 2 km kaugusele. Seega käsitletav ala on hea ühendus lähi</w:t>
      </w:r>
      <w:r w:rsidR="00B16621" w:rsidRPr="002256E0">
        <w:rPr>
          <w:rFonts w:ascii="Arial" w:eastAsia="Times New Roman" w:hAnsi="Arial" w:cs="Arial"/>
          <w:lang w:val="et-EE" w:eastAsia="ar-SA"/>
        </w:rPr>
        <w:t xml:space="preserve"> </w:t>
      </w:r>
      <w:r w:rsidRPr="002256E0">
        <w:rPr>
          <w:rFonts w:ascii="Arial" w:eastAsia="Times New Roman" w:hAnsi="Arial" w:cs="Arial"/>
          <w:lang w:val="et-EE" w:eastAsia="ar-SA"/>
        </w:rPr>
        <w:t>piirkondadega ja ka Tallinna linnaga.</w:t>
      </w:r>
    </w:p>
    <w:p w:rsidR="005D5BB8" w:rsidRPr="002256E0" w:rsidRDefault="005D5BB8" w:rsidP="00076BB9">
      <w:pPr>
        <w:spacing w:before="0" w:after="0"/>
        <w:jc w:val="both"/>
        <w:rPr>
          <w:rFonts w:ascii="Arial" w:eastAsia="Times New Roman" w:hAnsi="Arial" w:cs="Arial"/>
          <w:lang w:val="et-EE" w:eastAsia="ar-SA"/>
        </w:rPr>
      </w:pPr>
      <w:r w:rsidRPr="002256E0">
        <w:rPr>
          <w:rFonts w:ascii="Arial" w:eastAsia="Times New Roman" w:hAnsi="Arial" w:cs="Arial"/>
          <w:lang w:val="et-EE" w:eastAsia="ar-SA"/>
        </w:rPr>
        <w:t xml:space="preserve">Planeeritava ala moodustab Veneküla tee 3 kinnistu (katastritunnusega </w:t>
      </w:r>
      <w:r w:rsidR="004408F4" w:rsidRPr="002256E0">
        <w:rPr>
          <w:rFonts w:ascii="Arial" w:eastAsia="Times New Roman" w:hAnsi="Arial" w:cs="Arial"/>
          <w:lang w:val="et-EE" w:eastAsia="ar-SA"/>
        </w:rPr>
        <w:t>65301:011:0269).</w:t>
      </w:r>
    </w:p>
    <w:p w:rsidR="005D5BB8" w:rsidRPr="002256E0" w:rsidRDefault="005D5BB8" w:rsidP="00076BB9">
      <w:pPr>
        <w:spacing w:before="0" w:after="0"/>
        <w:jc w:val="both"/>
        <w:rPr>
          <w:rFonts w:ascii="Arial" w:eastAsia="Times New Roman" w:hAnsi="Arial" w:cs="Arial"/>
          <w:lang w:val="et-EE" w:eastAsia="ar-SA"/>
        </w:rPr>
      </w:pPr>
      <w:r w:rsidRPr="002256E0">
        <w:rPr>
          <w:rFonts w:ascii="Arial" w:eastAsia="Times New Roman" w:hAnsi="Arial" w:cs="Arial"/>
          <w:lang w:val="et-EE" w:eastAsia="ar-SA"/>
        </w:rPr>
        <w:t>Planeeritav ala piirneb kirdest ja lõunast maatulundusmaadega. Põhjast ja idast üldkasutatava maadega ning lääne</w:t>
      </w:r>
      <w:r w:rsidR="004408F4" w:rsidRPr="002256E0">
        <w:rPr>
          <w:rFonts w:ascii="Arial" w:eastAsia="Times New Roman" w:hAnsi="Arial" w:cs="Arial"/>
          <w:lang w:val="et-EE" w:eastAsia="ar-SA"/>
        </w:rPr>
        <w:t>st ja põhjast transpordimaaga.</w:t>
      </w:r>
    </w:p>
    <w:p w:rsidR="005D5BB8" w:rsidRPr="002256E0" w:rsidRDefault="005D5BB8" w:rsidP="00076BB9">
      <w:pPr>
        <w:spacing w:before="0" w:after="0"/>
        <w:jc w:val="both"/>
        <w:rPr>
          <w:rFonts w:ascii="Arial" w:eastAsia="Times New Roman" w:hAnsi="Arial" w:cs="Arial"/>
          <w:lang w:val="et-EE" w:eastAsia="ar-SA"/>
        </w:rPr>
      </w:pPr>
      <w:r w:rsidRPr="002256E0">
        <w:rPr>
          <w:rFonts w:ascii="Arial" w:eastAsia="Times New Roman" w:hAnsi="Arial" w:cs="Arial"/>
          <w:lang w:val="et-EE" w:eastAsia="ar-SA"/>
        </w:rPr>
        <w:t>Detailplaneeringuala kontaktvööndis paiknevad hooned planeeringuliselt sõidutee</w:t>
      </w:r>
      <w:r w:rsidR="00DF0698" w:rsidRPr="002256E0">
        <w:rPr>
          <w:rFonts w:ascii="Arial" w:eastAsia="Times New Roman" w:hAnsi="Arial" w:cs="Arial"/>
          <w:lang w:val="et-EE" w:eastAsia="ar-SA"/>
        </w:rPr>
        <w:t xml:space="preserve"> läheduses, kuid</w:t>
      </w:r>
      <w:r w:rsidRPr="002256E0">
        <w:rPr>
          <w:rFonts w:ascii="Arial" w:eastAsia="Times New Roman" w:hAnsi="Arial" w:cs="Arial"/>
          <w:lang w:val="et-EE" w:eastAsia="ar-SA"/>
        </w:rPr>
        <w:t xml:space="preserve"> ühtset ehitusjoont ei ole välja kujunenud. Lähimad elamud jäävad planeeringualast loodesse ja edelasse. Hooned on 1- ja 2-korruselised ning hoonetel puudub mahuline struktuur ja ühtne arhitektuur. Sihtotstarbega elamumaa kinnistud on suurustega vahemikus 4997</w:t>
      </w:r>
      <w:r w:rsidR="004408F4" w:rsidRPr="002256E0">
        <w:rPr>
          <w:rFonts w:ascii="Arial" w:eastAsia="Times New Roman" w:hAnsi="Arial" w:cs="Arial"/>
          <w:lang w:val="et-EE" w:eastAsia="ar-SA"/>
        </w:rPr>
        <w:t xml:space="preserve"> – </w:t>
      </w:r>
      <w:r w:rsidRPr="002256E0">
        <w:rPr>
          <w:rFonts w:ascii="Arial" w:eastAsia="Times New Roman" w:hAnsi="Arial" w:cs="Arial"/>
          <w:lang w:val="et-EE" w:eastAsia="ar-SA"/>
        </w:rPr>
        <w:t>31</w:t>
      </w:r>
      <w:r w:rsidR="004408F4" w:rsidRPr="002256E0">
        <w:rPr>
          <w:rFonts w:ascii="Arial" w:eastAsia="Times New Roman" w:hAnsi="Arial" w:cs="Arial"/>
          <w:lang w:val="et-EE" w:eastAsia="ar-SA"/>
        </w:rPr>
        <w:t>800 m².</w:t>
      </w:r>
    </w:p>
    <w:p w:rsidR="005D5BB8" w:rsidRPr="002256E0" w:rsidRDefault="005D5BB8" w:rsidP="00076BB9">
      <w:pPr>
        <w:spacing w:before="0" w:after="0"/>
        <w:jc w:val="both"/>
        <w:rPr>
          <w:rFonts w:ascii="Arial" w:eastAsia="Times New Roman" w:hAnsi="Arial" w:cs="Arial"/>
          <w:lang w:val="et-EE" w:eastAsia="ar-SA"/>
        </w:rPr>
      </w:pPr>
      <w:r w:rsidRPr="002256E0">
        <w:rPr>
          <w:rFonts w:ascii="Arial" w:eastAsia="Times New Roman" w:hAnsi="Arial" w:cs="Arial"/>
          <w:lang w:val="et-EE" w:eastAsia="ar-SA"/>
        </w:rPr>
        <w:t>Pirita jõest teisel pool kallast, idapool, asub Loo alevik, kus on väljakujunenud ühtne tänavate võrk ning hoonestus on tihe. Loo alevikus asuvad teenindusasutused (kauplus, pangaautomaat, postkontor, toidupood jn</w:t>
      </w:r>
      <w:r w:rsidR="004408F4" w:rsidRPr="002256E0">
        <w:rPr>
          <w:rFonts w:ascii="Arial" w:eastAsia="Times New Roman" w:hAnsi="Arial" w:cs="Arial"/>
          <w:lang w:val="et-EE" w:eastAsia="ar-SA"/>
        </w:rPr>
        <w:t>e) ning gümnaasium ja lasteaed.</w:t>
      </w:r>
    </w:p>
    <w:p w:rsidR="005D5BB8" w:rsidRPr="002256E0" w:rsidRDefault="005D5BB8" w:rsidP="00076BB9">
      <w:pPr>
        <w:spacing w:before="0" w:after="0"/>
        <w:jc w:val="both"/>
        <w:rPr>
          <w:rFonts w:ascii="Arial" w:eastAsia="Times New Roman" w:hAnsi="Arial" w:cs="Arial"/>
          <w:lang w:val="et-EE" w:eastAsia="ar-SA"/>
        </w:rPr>
      </w:pPr>
      <w:r w:rsidRPr="002256E0">
        <w:rPr>
          <w:rFonts w:ascii="Arial" w:eastAsia="Times New Roman" w:hAnsi="Arial" w:cs="Arial"/>
          <w:lang w:val="et-EE" w:eastAsia="ar-SA"/>
        </w:rPr>
        <w:t>Lähim bussipeatus „Pirita jõgi” jääb planeeringualast u 900 m kaugusele ning asub Peterburi tee ääres.</w:t>
      </w:r>
    </w:p>
    <w:p w:rsidR="005D5BB8" w:rsidRPr="002256E0" w:rsidRDefault="005D5BB8" w:rsidP="00076BB9">
      <w:pPr>
        <w:spacing w:before="0" w:after="0"/>
        <w:jc w:val="both"/>
        <w:rPr>
          <w:rFonts w:ascii="Arial" w:eastAsia="Times New Roman" w:hAnsi="Arial" w:cs="Arial"/>
          <w:lang w:val="et-EE" w:eastAsia="ar-SA"/>
        </w:rPr>
      </w:pPr>
      <w:r w:rsidRPr="002256E0">
        <w:rPr>
          <w:rFonts w:ascii="Arial" w:eastAsia="Times New Roman" w:hAnsi="Arial" w:cs="Arial"/>
          <w:lang w:val="et-EE" w:eastAsia="ar-SA"/>
        </w:rPr>
        <w:t>Tallinna linn</w:t>
      </w:r>
      <w:r w:rsidR="00410541" w:rsidRPr="002256E0">
        <w:rPr>
          <w:rFonts w:ascii="Arial" w:eastAsia="Times New Roman" w:hAnsi="Arial" w:cs="Arial"/>
          <w:lang w:val="et-EE" w:eastAsia="ar-SA"/>
        </w:rPr>
        <w:t>a piir</w:t>
      </w:r>
      <w:r w:rsidRPr="002256E0">
        <w:rPr>
          <w:rFonts w:ascii="Arial" w:eastAsia="Times New Roman" w:hAnsi="Arial" w:cs="Arial"/>
          <w:lang w:val="et-EE" w:eastAsia="ar-SA"/>
        </w:rPr>
        <w:t xml:space="preserve"> jääb planeeringualast 200 meetri kaugusele ning seal on olemas suurimad teenindusasutused (kauplus, postkontor, tankla, pank jne).</w:t>
      </w:r>
    </w:p>
    <w:p w:rsidR="005D5BB8" w:rsidRPr="002256E0" w:rsidRDefault="005D5BB8" w:rsidP="00076BB9">
      <w:pPr>
        <w:spacing w:before="0" w:after="0"/>
        <w:jc w:val="both"/>
        <w:rPr>
          <w:rFonts w:ascii="Arial" w:eastAsia="Times New Roman" w:hAnsi="Arial" w:cs="Arial"/>
          <w:lang w:val="et-EE" w:eastAsia="ar-SA"/>
        </w:rPr>
      </w:pPr>
    </w:p>
    <w:p w:rsidR="00961D19" w:rsidRPr="002256E0" w:rsidRDefault="00D7409D" w:rsidP="00076BB9">
      <w:pPr>
        <w:spacing w:before="0" w:after="0"/>
        <w:jc w:val="both"/>
        <w:rPr>
          <w:rFonts w:ascii="Arial" w:eastAsia="Times New Roman" w:hAnsi="Arial" w:cs="Arial"/>
          <w:lang w:val="et-EE" w:eastAsia="ar-SA"/>
        </w:rPr>
      </w:pPr>
      <w:r w:rsidRPr="002256E0">
        <w:rPr>
          <w:rFonts w:ascii="Arial" w:eastAsia="Times New Roman" w:hAnsi="Arial" w:cs="Arial"/>
          <w:lang w:val="et-EE" w:eastAsia="ar-SA"/>
        </w:rPr>
        <w:t xml:space="preserve">Veneküla tee 3 maaüksuse </w:t>
      </w:r>
      <w:r w:rsidR="00961D19" w:rsidRPr="002256E0">
        <w:rPr>
          <w:rFonts w:ascii="Arial" w:eastAsia="Times New Roman" w:hAnsi="Arial" w:cs="Arial"/>
          <w:lang w:val="et-EE" w:eastAsia="ar-SA"/>
        </w:rPr>
        <w:t>detailplaneeringu koostamise eesmärgiks on</w:t>
      </w:r>
      <w:r w:rsidR="009A0ECE" w:rsidRPr="002256E0">
        <w:rPr>
          <w:rFonts w:ascii="Arial" w:eastAsia="Times New Roman" w:hAnsi="Arial" w:cs="Arial"/>
          <w:lang w:val="et-EE" w:eastAsia="ar-SA"/>
        </w:rPr>
        <w:t xml:space="preserve"> </w:t>
      </w:r>
      <w:r w:rsidR="005E1D0F" w:rsidRPr="002256E0">
        <w:rPr>
          <w:rFonts w:ascii="Arial" w:eastAsia="Times New Roman" w:hAnsi="Arial" w:cs="Arial"/>
          <w:lang w:val="et-EE" w:eastAsia="ar-SA"/>
        </w:rPr>
        <w:t xml:space="preserve">ühe </w:t>
      </w:r>
      <w:r w:rsidR="006F42A9" w:rsidRPr="002256E0">
        <w:rPr>
          <w:rFonts w:ascii="Arial" w:eastAsia="Times New Roman" w:hAnsi="Arial" w:cs="Arial"/>
          <w:lang w:val="et-EE" w:eastAsia="ar-SA"/>
        </w:rPr>
        <w:t xml:space="preserve">olemasoleva </w:t>
      </w:r>
      <w:r w:rsidR="005E1D0F" w:rsidRPr="002256E0">
        <w:rPr>
          <w:rFonts w:ascii="Arial" w:eastAsia="Times New Roman" w:hAnsi="Arial" w:cs="Arial"/>
          <w:lang w:val="et-EE" w:eastAsia="ar-SA"/>
        </w:rPr>
        <w:t>elamu</w:t>
      </w:r>
      <w:r w:rsidR="00961D19" w:rsidRPr="002256E0">
        <w:rPr>
          <w:rFonts w:ascii="Arial" w:eastAsia="Times New Roman" w:hAnsi="Arial" w:cs="Arial"/>
          <w:lang w:val="et-EE" w:eastAsia="ar-SA"/>
        </w:rPr>
        <w:t>maa jaga</w:t>
      </w:r>
      <w:r w:rsidR="00735AD6" w:rsidRPr="002256E0">
        <w:rPr>
          <w:rFonts w:ascii="Arial" w:eastAsia="Times New Roman" w:hAnsi="Arial" w:cs="Arial"/>
          <w:lang w:val="et-EE" w:eastAsia="ar-SA"/>
        </w:rPr>
        <w:t>mine</w:t>
      </w:r>
      <w:r w:rsidR="00961D19" w:rsidRPr="002256E0">
        <w:rPr>
          <w:rFonts w:ascii="Arial" w:eastAsia="Times New Roman" w:hAnsi="Arial" w:cs="Arial"/>
          <w:lang w:val="et-EE" w:eastAsia="ar-SA"/>
        </w:rPr>
        <w:t xml:space="preserve"> </w:t>
      </w:r>
      <w:r w:rsidR="005E1D0F" w:rsidRPr="002256E0">
        <w:rPr>
          <w:rFonts w:ascii="Arial" w:eastAsia="Times New Roman" w:hAnsi="Arial" w:cs="Arial"/>
          <w:lang w:val="et-EE" w:eastAsia="ar-SA"/>
        </w:rPr>
        <w:t>kaheks elamu</w:t>
      </w:r>
      <w:r w:rsidR="00A040CB" w:rsidRPr="002256E0">
        <w:rPr>
          <w:rFonts w:ascii="Arial" w:eastAsia="Times New Roman" w:hAnsi="Arial" w:cs="Arial"/>
          <w:lang w:val="et-EE" w:eastAsia="ar-SA"/>
        </w:rPr>
        <w:t xml:space="preserve">- ja üldkasutatavaks </w:t>
      </w:r>
      <w:r w:rsidR="005E1D0F" w:rsidRPr="002256E0">
        <w:rPr>
          <w:rFonts w:ascii="Arial" w:eastAsia="Times New Roman" w:hAnsi="Arial" w:cs="Arial"/>
          <w:lang w:val="et-EE" w:eastAsia="ar-SA"/>
        </w:rPr>
        <w:t>maa</w:t>
      </w:r>
      <w:r w:rsidR="00A040CB" w:rsidRPr="002256E0">
        <w:rPr>
          <w:rFonts w:ascii="Arial" w:eastAsia="Times New Roman" w:hAnsi="Arial" w:cs="Arial"/>
          <w:lang w:val="et-EE" w:eastAsia="ar-SA"/>
        </w:rPr>
        <w:t>ks</w:t>
      </w:r>
      <w:r w:rsidR="009A0ECE" w:rsidRPr="002256E0">
        <w:rPr>
          <w:rFonts w:ascii="Arial" w:eastAsia="Times New Roman" w:hAnsi="Arial" w:cs="Arial"/>
          <w:lang w:val="et-EE" w:eastAsia="ar-SA"/>
        </w:rPr>
        <w:t xml:space="preserve"> </w:t>
      </w:r>
      <w:r w:rsidR="005E1D0F" w:rsidRPr="002256E0">
        <w:rPr>
          <w:rFonts w:ascii="Arial" w:eastAsia="Times New Roman" w:hAnsi="Arial" w:cs="Arial"/>
          <w:lang w:val="et-EE" w:eastAsia="ar-SA"/>
        </w:rPr>
        <w:t>krundiks</w:t>
      </w:r>
      <w:r w:rsidR="006F42A9" w:rsidRPr="002256E0">
        <w:rPr>
          <w:rFonts w:ascii="Arial" w:eastAsia="Times New Roman" w:hAnsi="Arial" w:cs="Arial"/>
          <w:lang w:val="et-EE" w:eastAsia="ar-SA"/>
        </w:rPr>
        <w:t xml:space="preserve"> ning üks transpordimaa Veneküla tee kurvi laiendamiseks</w:t>
      </w:r>
      <w:r w:rsidR="00961D19" w:rsidRPr="002256E0">
        <w:rPr>
          <w:rFonts w:ascii="Arial" w:eastAsia="Times New Roman" w:hAnsi="Arial" w:cs="Arial"/>
          <w:bCs/>
          <w:lang w:val="et-EE" w:eastAsia="et-EE"/>
        </w:rPr>
        <w:t xml:space="preserve">. </w:t>
      </w:r>
      <w:r w:rsidR="00961D19" w:rsidRPr="002256E0">
        <w:rPr>
          <w:rFonts w:ascii="Arial" w:eastAsia="Times New Roman" w:hAnsi="Arial" w:cs="Arial"/>
          <w:lang w:val="et-EE" w:eastAsia="ar-SA"/>
        </w:rPr>
        <w:t xml:space="preserve">Samuti </w:t>
      </w:r>
      <w:r w:rsidR="005E1D0F" w:rsidRPr="002256E0">
        <w:rPr>
          <w:rFonts w:ascii="Arial" w:eastAsia="Times New Roman" w:hAnsi="Arial" w:cs="Arial"/>
          <w:bCs/>
          <w:lang w:val="et-EE" w:eastAsia="et-EE"/>
        </w:rPr>
        <w:t>lahendatakse juurdepääsude</w:t>
      </w:r>
      <w:r w:rsidR="00961D19" w:rsidRPr="002256E0">
        <w:rPr>
          <w:rFonts w:ascii="Arial" w:eastAsia="Times New Roman" w:hAnsi="Arial" w:cs="Arial"/>
          <w:bCs/>
          <w:lang w:val="et-EE" w:eastAsia="et-EE"/>
        </w:rPr>
        <w:t>, tehnovõrkudega varustamine ja haljastus</w:t>
      </w:r>
      <w:r w:rsidR="008319CC" w:rsidRPr="002256E0">
        <w:rPr>
          <w:rFonts w:ascii="Arial" w:eastAsia="Times New Roman" w:hAnsi="Arial" w:cs="Arial"/>
          <w:bCs/>
          <w:lang w:val="et-EE" w:eastAsia="et-EE"/>
        </w:rPr>
        <w:t>e lahendus</w:t>
      </w:r>
      <w:r w:rsidR="00961D19" w:rsidRPr="002256E0">
        <w:rPr>
          <w:rFonts w:ascii="Arial" w:eastAsia="Times New Roman" w:hAnsi="Arial" w:cs="Arial"/>
          <w:bCs/>
          <w:lang w:val="et-EE" w:eastAsia="et-EE"/>
        </w:rPr>
        <w:t>.</w:t>
      </w:r>
    </w:p>
    <w:p w:rsidR="00961D19" w:rsidRPr="002256E0" w:rsidRDefault="00961D19" w:rsidP="00076BB9">
      <w:pPr>
        <w:spacing w:before="0" w:after="0"/>
        <w:jc w:val="both"/>
        <w:rPr>
          <w:rFonts w:ascii="Arial" w:eastAsia="Times New Roman" w:hAnsi="Arial" w:cs="Arial"/>
          <w:bCs/>
          <w:lang w:val="et-EE" w:eastAsia="et-EE"/>
        </w:rPr>
      </w:pPr>
    </w:p>
    <w:p w:rsidR="00E81250" w:rsidRPr="002256E0" w:rsidRDefault="00961D19" w:rsidP="00076BB9">
      <w:pPr>
        <w:spacing w:before="0" w:after="0"/>
        <w:jc w:val="both"/>
        <w:rPr>
          <w:rFonts w:ascii="Arial" w:eastAsia="Times New Roman" w:hAnsi="Arial" w:cs="Arial"/>
          <w:lang w:val="et-EE"/>
        </w:rPr>
      </w:pPr>
      <w:r w:rsidRPr="002256E0">
        <w:rPr>
          <w:rFonts w:ascii="Arial" w:eastAsia="Times New Roman" w:hAnsi="Arial" w:cs="Arial"/>
          <w:lang w:val="et-EE"/>
        </w:rPr>
        <w:t>Planeeringu lahenduse koostamisel on arvestatud maaomanike soovidega, naaberaladel kehtestatud ja menetluses olevate detailplaneeringutega ning lähiümbruses paikneva ja planeeritud hoonestusega</w:t>
      </w:r>
      <w:r w:rsidR="004408F4" w:rsidRPr="002256E0">
        <w:rPr>
          <w:rFonts w:ascii="Arial" w:eastAsia="Times New Roman" w:hAnsi="Arial" w:cs="Arial"/>
          <w:lang w:val="et-EE"/>
        </w:rPr>
        <w:t>.</w:t>
      </w:r>
    </w:p>
    <w:p w:rsidR="004408F4" w:rsidRPr="002256E0" w:rsidRDefault="004408F4" w:rsidP="00076BB9">
      <w:pPr>
        <w:spacing w:before="0" w:after="0"/>
        <w:jc w:val="both"/>
        <w:rPr>
          <w:rFonts w:ascii="Arial" w:eastAsia="Times New Roman" w:hAnsi="Arial" w:cs="Arial"/>
          <w:lang w:val="et-EE"/>
        </w:rPr>
      </w:pPr>
    </w:p>
    <w:p w:rsidR="004408F4" w:rsidRPr="002256E0" w:rsidRDefault="004408F4" w:rsidP="00076BB9">
      <w:pPr>
        <w:spacing w:before="0" w:after="0"/>
        <w:jc w:val="both"/>
        <w:rPr>
          <w:rFonts w:ascii="Arial" w:hAnsi="Arial" w:cs="Arial"/>
          <w:lang w:val="et-EE"/>
        </w:rPr>
      </w:pPr>
    </w:p>
    <w:p w:rsidR="00961D19" w:rsidRPr="002256E0" w:rsidRDefault="00961D19" w:rsidP="00076BB9">
      <w:pPr>
        <w:pStyle w:val="Heading1"/>
        <w:spacing w:before="0"/>
      </w:pPr>
      <w:bookmarkStart w:id="4" w:name="_Toc45183063"/>
      <w:r w:rsidRPr="002256E0">
        <w:t>VASTAVUS RAE VALLA ÜLDPLANEERINGULE</w:t>
      </w:r>
      <w:bookmarkEnd w:id="4"/>
    </w:p>
    <w:p w:rsidR="00E81250" w:rsidRPr="002256E0" w:rsidRDefault="00E81250" w:rsidP="00076BB9">
      <w:pPr>
        <w:tabs>
          <w:tab w:val="left" w:pos="2835"/>
        </w:tabs>
        <w:spacing w:before="0" w:after="0"/>
        <w:jc w:val="both"/>
        <w:rPr>
          <w:rFonts w:ascii="Arial" w:hAnsi="Arial" w:cs="Arial"/>
          <w:lang w:val="et-EE"/>
        </w:rPr>
      </w:pPr>
    </w:p>
    <w:p w:rsidR="00E836FD" w:rsidRPr="002256E0" w:rsidRDefault="00E836FD" w:rsidP="00076BB9">
      <w:pPr>
        <w:spacing w:before="0" w:after="0"/>
        <w:jc w:val="both"/>
        <w:rPr>
          <w:rFonts w:ascii="Arial" w:hAnsi="Arial" w:cs="Arial"/>
          <w:lang w:val="et-EE"/>
        </w:rPr>
      </w:pPr>
      <w:r w:rsidRPr="002256E0">
        <w:rPr>
          <w:rFonts w:ascii="Arial" w:hAnsi="Arial" w:cs="Arial"/>
          <w:lang w:val="et-EE"/>
        </w:rPr>
        <w:t xml:space="preserve">Detailplaneeringu koostamise eesmärk on kooskõlas Rae Vallavolikogu 21.05.2013 otsusega nr 462 kehtestatud Rae valla üldplaneeringuga, kus planeeringuala maakasutuse juhtotstarveteks on </w:t>
      </w:r>
      <w:r w:rsidRPr="002256E0">
        <w:rPr>
          <w:rFonts w:ascii="Arial" w:hAnsi="Arial" w:cs="Arial"/>
          <w:lang w:val="et-EE"/>
        </w:rPr>
        <w:lastRenderedPageBreak/>
        <w:t xml:space="preserve">määratud </w:t>
      </w:r>
      <w:r w:rsidR="003C5ABE" w:rsidRPr="002256E0">
        <w:rPr>
          <w:rFonts w:ascii="Arial" w:hAnsi="Arial" w:cs="Arial"/>
          <w:lang w:val="et-EE"/>
        </w:rPr>
        <w:t>osaliselt perspektiivne elamumaa ja osaliselt perspektiivne haljasala ja parkmetsamaa</w:t>
      </w:r>
      <w:r w:rsidR="00305028" w:rsidRPr="002256E0">
        <w:rPr>
          <w:rFonts w:ascii="Arial" w:hAnsi="Arial" w:cs="Arial"/>
          <w:lang w:val="et-EE"/>
        </w:rPr>
        <w:t xml:space="preserve">. </w:t>
      </w:r>
      <w:r w:rsidR="00C0000D" w:rsidRPr="002256E0">
        <w:rPr>
          <w:rFonts w:ascii="Arial" w:hAnsi="Arial" w:cs="Arial"/>
          <w:lang w:val="et-EE"/>
        </w:rPr>
        <w:t xml:space="preserve">Planeeringuga soovitakse </w:t>
      </w:r>
      <w:r w:rsidR="003C244A" w:rsidRPr="002256E0">
        <w:rPr>
          <w:rFonts w:ascii="Arial" w:hAnsi="Arial" w:cs="Arial"/>
          <w:lang w:val="et-EE"/>
        </w:rPr>
        <w:t>Veneküla</w:t>
      </w:r>
      <w:r w:rsidR="00C0000D" w:rsidRPr="002256E0">
        <w:rPr>
          <w:rFonts w:ascii="Arial" w:hAnsi="Arial" w:cs="Arial"/>
          <w:lang w:val="et-EE"/>
        </w:rPr>
        <w:t xml:space="preserve"> tee 3 </w:t>
      </w:r>
      <w:r w:rsidR="003C244A" w:rsidRPr="002256E0">
        <w:rPr>
          <w:rFonts w:ascii="Arial" w:hAnsi="Arial" w:cs="Arial"/>
          <w:lang w:val="et-EE"/>
        </w:rPr>
        <w:t xml:space="preserve">kinnistu jagada kaheks. Planeeringuala põhjapoolses osas asub olemasolev üksikelamu ning moodustatavale lõunapoolsele elamumaa krundile antakse eitusõigus üksikelamu ehitamiseks. Kruntidele antakse ehitusõigus planeeringuala läänepoolsesse ossa Veneküla tee äärde. Jõe kaldal säilib olemasolev olukord. </w:t>
      </w:r>
      <w:r w:rsidR="00305028" w:rsidRPr="002256E0">
        <w:rPr>
          <w:rFonts w:ascii="Arial" w:hAnsi="Arial" w:cs="Arial"/>
          <w:lang w:val="et-EE"/>
        </w:rPr>
        <w:t>Seega planeeritav lahendus ei ole vastuolus Rae valla üldplaneeringuga.</w:t>
      </w:r>
    </w:p>
    <w:p w:rsidR="003C244A" w:rsidRPr="002256E0" w:rsidRDefault="003C244A" w:rsidP="00076BB9">
      <w:pPr>
        <w:spacing w:before="0" w:after="0"/>
        <w:jc w:val="both"/>
        <w:rPr>
          <w:rFonts w:ascii="Arial" w:eastAsia="Arial" w:hAnsi="Arial" w:cs="Arial"/>
          <w:lang w:val="et-EE"/>
        </w:rPr>
      </w:pPr>
    </w:p>
    <w:p w:rsidR="00E81250" w:rsidRPr="002256E0" w:rsidRDefault="00961D19" w:rsidP="00076BB9">
      <w:pPr>
        <w:tabs>
          <w:tab w:val="left" w:pos="2835"/>
        </w:tabs>
        <w:spacing w:before="0" w:after="0"/>
        <w:jc w:val="both"/>
        <w:rPr>
          <w:rFonts w:ascii="Arial" w:hAnsi="Arial" w:cs="Arial"/>
          <w:lang w:val="et-EE"/>
        </w:rPr>
      </w:pPr>
      <w:r w:rsidRPr="002256E0">
        <w:rPr>
          <w:rFonts w:ascii="Arial" w:hAnsi="Arial" w:cs="Arial"/>
          <w:lang w:val="et-EE"/>
        </w:rPr>
        <w:t>Antud juhul on tegemist üldplaneeringut järgiva detailplaneeringuga ning detailplaneering ei tee ettepanekut üldplaneeringu</w:t>
      </w:r>
      <w:r w:rsidR="003C5ABE" w:rsidRPr="002256E0">
        <w:rPr>
          <w:rFonts w:ascii="Arial" w:hAnsi="Arial" w:cs="Arial"/>
          <w:lang w:val="et-EE"/>
        </w:rPr>
        <w:t>s</w:t>
      </w:r>
      <w:r w:rsidRPr="002256E0">
        <w:rPr>
          <w:rFonts w:ascii="Arial" w:hAnsi="Arial" w:cs="Arial"/>
          <w:lang w:val="et-EE"/>
        </w:rPr>
        <w:t xml:space="preserve"> muudatuste</w:t>
      </w:r>
      <w:r w:rsidR="003C5ABE" w:rsidRPr="002256E0">
        <w:rPr>
          <w:rFonts w:ascii="Arial" w:hAnsi="Arial" w:cs="Arial"/>
          <w:lang w:val="et-EE"/>
        </w:rPr>
        <w:t xml:space="preserve"> tegemise</w:t>
      </w:r>
      <w:r w:rsidRPr="002256E0">
        <w:rPr>
          <w:rFonts w:ascii="Arial" w:hAnsi="Arial" w:cs="Arial"/>
          <w:lang w:val="et-EE"/>
        </w:rPr>
        <w:t>ks</w:t>
      </w:r>
      <w:r w:rsidR="00DA3523" w:rsidRPr="002256E0">
        <w:rPr>
          <w:rFonts w:ascii="Arial" w:hAnsi="Arial" w:cs="Arial"/>
          <w:lang w:val="et-EE"/>
        </w:rPr>
        <w:t>.</w:t>
      </w:r>
    </w:p>
    <w:p w:rsidR="00E81250" w:rsidRPr="002256E0" w:rsidRDefault="00E81250" w:rsidP="00076BB9">
      <w:pPr>
        <w:tabs>
          <w:tab w:val="left" w:pos="2835"/>
        </w:tabs>
        <w:spacing w:before="0" w:after="0"/>
        <w:jc w:val="both"/>
        <w:rPr>
          <w:rFonts w:ascii="Arial" w:hAnsi="Arial" w:cs="Arial"/>
          <w:lang w:val="et-EE"/>
        </w:rPr>
      </w:pPr>
    </w:p>
    <w:p w:rsidR="00E81250" w:rsidRPr="002256E0" w:rsidRDefault="007511BD" w:rsidP="00076BB9">
      <w:pPr>
        <w:tabs>
          <w:tab w:val="left" w:pos="2835"/>
        </w:tabs>
        <w:spacing w:before="0" w:after="0"/>
        <w:jc w:val="both"/>
        <w:rPr>
          <w:rFonts w:ascii="Arial" w:hAnsi="Arial" w:cs="Arial"/>
          <w:lang w:val="et-EE"/>
        </w:rPr>
      </w:pPr>
      <w:r>
        <w:rPr>
          <w:rFonts w:ascii="Arial" w:hAnsi="Arial" w:cs="Arial"/>
          <w:lang w:val="et-EE" w:eastAsia="et-EE"/>
        </w:rPr>
        <w:pict>
          <v:shapetype id="_x0000_t32" coordsize="21600,21600" o:spt="32" o:oned="t" path="m,l21600,21600e" filled="f">
            <v:path arrowok="t" fillok="f" o:connecttype="none"/>
            <o:lock v:ext="edit" shapetype="t"/>
          </v:shapetype>
          <v:shape id="_x0000_s1040" type="#_x0000_t32" style="position:absolute;left:0;text-align:left;margin-left:292.85pt;margin-top:93.85pt;width:0;height:193.15pt;flip:y;z-index:251668480" o:connectortype="straight">
            <v:stroke endarrow="block"/>
          </v:shape>
        </w:pict>
      </w:r>
      <w:r>
        <w:rPr>
          <w:rFonts w:ascii="Arial" w:hAnsi="Arial" w:cs="Arial"/>
          <w:lang w:val="et-EE" w:eastAsia="et-EE"/>
        </w:rPr>
        <w:pict>
          <v:shape id="_x0000_s1037" type="#_x0000_t32" style="position:absolute;left:0;text-align:left;margin-left:266.5pt;margin-top:93.85pt;width:70.1pt;height:14.05pt;flip:y;z-index:251665408" o:connectortype="straight" strokecolor="red" strokeweight="6pt"/>
        </w:pict>
      </w:r>
      <w:r>
        <w:rPr>
          <w:rFonts w:ascii="Arial" w:hAnsi="Arial" w:cs="Arial"/>
          <w:lang w:val="et-EE" w:eastAsia="et-EE"/>
        </w:rPr>
        <w:pict>
          <v:shape id="_x0000_s1036" type="#_x0000_t32" style="position:absolute;left:0;text-align:left;margin-left:261.8pt;margin-top:87.8pt;width:4.7pt;height:20.1pt;z-index:251664384" o:connectortype="straight" strokecolor="red" strokeweight="6pt"/>
        </w:pict>
      </w:r>
      <w:r>
        <w:rPr>
          <w:rFonts w:ascii="Arial" w:hAnsi="Arial" w:cs="Arial"/>
          <w:lang w:val="et-EE" w:eastAsia="et-EE"/>
        </w:rPr>
        <w:pict>
          <v:shape id="_x0000_s1039" type="#_x0000_t32" style="position:absolute;left:0;text-align:left;margin-left:264.15pt;margin-top:74.25pt;width:61.7pt;height:13.55pt;flip:x;z-index:251667456" o:connectortype="straight" strokecolor="red" strokeweight="6pt"/>
        </w:pict>
      </w:r>
      <w:r>
        <w:rPr>
          <w:rFonts w:ascii="Arial" w:hAnsi="Arial" w:cs="Arial"/>
          <w:lang w:val="et-EE" w:eastAsia="et-EE"/>
        </w:rPr>
        <w:pict>
          <v:shape id="_x0000_s1038" type="#_x0000_t32" style="position:absolute;left:0;text-align:left;margin-left:325.85pt;margin-top:74.25pt;width:13.6pt;height:19.6pt;flip:x y;z-index:251666432" o:connectortype="straight" strokecolor="red" strokeweight="6pt"/>
        </w:pict>
      </w:r>
      <w:r w:rsidR="00370D77" w:rsidRPr="007511BD">
        <w:rPr>
          <w:rFonts w:ascii="Arial" w:hAnsi="Arial" w:cs="Arial"/>
          <w:lang w:val="et-EE"/>
        </w:rPr>
        <w:pict>
          <v:shape id="_x0000_i1026" type="#_x0000_t75" style="width:501.75pt;height:261pt">
            <v:imagedata r:id="rId10" o:title="rae valla üldplan"/>
          </v:shape>
        </w:pict>
      </w:r>
    </w:p>
    <w:p w:rsidR="00E81250" w:rsidRPr="002256E0" w:rsidRDefault="00E41D54" w:rsidP="00076BB9">
      <w:pPr>
        <w:tabs>
          <w:tab w:val="left" w:pos="2835"/>
        </w:tabs>
        <w:spacing w:before="0" w:after="0"/>
        <w:jc w:val="both"/>
        <w:rPr>
          <w:rFonts w:ascii="Arial" w:hAnsi="Arial" w:cs="Arial"/>
          <w:i/>
          <w:lang w:val="et-EE"/>
        </w:rPr>
      </w:pPr>
      <w:r w:rsidRPr="002256E0">
        <w:rPr>
          <w:rFonts w:ascii="Arial" w:hAnsi="Arial" w:cs="Arial"/>
          <w:i/>
          <w:lang w:val="et-EE"/>
        </w:rPr>
        <w:t>VÄLJAVÕTE RAE VALLA ÜLDPLANEERINGUST</w:t>
      </w:r>
    </w:p>
    <w:p w:rsidR="00E81250" w:rsidRPr="002256E0" w:rsidRDefault="00E81250" w:rsidP="00076BB9">
      <w:pPr>
        <w:tabs>
          <w:tab w:val="left" w:pos="2835"/>
        </w:tabs>
        <w:spacing w:before="0" w:after="0"/>
        <w:jc w:val="both"/>
        <w:rPr>
          <w:rFonts w:ascii="Arial" w:hAnsi="Arial" w:cs="Arial"/>
          <w:lang w:val="et-EE"/>
        </w:rPr>
      </w:pPr>
    </w:p>
    <w:p w:rsidR="00E81250" w:rsidRPr="002256E0" w:rsidRDefault="004408F4" w:rsidP="00076BB9">
      <w:pPr>
        <w:tabs>
          <w:tab w:val="left" w:pos="5812"/>
        </w:tabs>
        <w:spacing w:before="0" w:after="0"/>
        <w:jc w:val="both"/>
        <w:rPr>
          <w:rFonts w:ascii="Arial" w:hAnsi="Arial" w:cs="Arial"/>
          <w:i/>
          <w:lang w:val="et-EE"/>
        </w:rPr>
      </w:pPr>
      <w:r w:rsidRPr="002256E0">
        <w:rPr>
          <w:rFonts w:ascii="Arial" w:hAnsi="Arial" w:cs="Arial"/>
          <w:i/>
          <w:lang w:val="et-EE"/>
        </w:rPr>
        <w:tab/>
        <w:t xml:space="preserve"> </w:t>
      </w:r>
      <w:r w:rsidR="00E41D54" w:rsidRPr="002256E0">
        <w:rPr>
          <w:rFonts w:ascii="Arial" w:hAnsi="Arial" w:cs="Arial"/>
          <w:i/>
          <w:lang w:val="et-EE"/>
        </w:rPr>
        <w:t>PLANEERINGUAL</w:t>
      </w:r>
      <w:r w:rsidR="007511BD" w:rsidRPr="007511BD">
        <w:rPr>
          <w:rFonts w:ascii="Arial" w:hAnsi="Arial" w:cs="Arial"/>
          <w:lang w:val="et-EE" w:eastAsia="et-EE"/>
        </w:rPr>
        <w:pict>
          <v:shape id="_x0000_s1026" type="#_x0000_t32" style="position:absolute;left:0;text-align:left;margin-left:-208.05pt;margin-top:4.65pt;width:9.65pt;height:12.65pt;flip:x;z-index:251660288;mso-position-horizontal-relative:text;mso-position-vertical-relative:text" o:connectortype="straight" strokecolor="red" strokeweight="6pt"/>
        </w:pict>
      </w:r>
      <w:r w:rsidR="007511BD" w:rsidRPr="007511BD">
        <w:rPr>
          <w:rFonts w:ascii="Arial" w:hAnsi="Arial" w:cs="Arial"/>
          <w:lang w:val="et-EE" w:eastAsia="et-EE"/>
        </w:rPr>
        <w:pict>
          <v:shape id="_x0000_s1029" type="#_x0000_t32" style="position:absolute;left:0;text-align:left;margin-left:-198.4pt;margin-top:4.65pt;width:92.6pt;height:61.7pt;flip:x y;z-index:251663360;mso-position-horizontal-relative:text;mso-position-vertical-relative:text" o:connectortype="straight" strokecolor="red" strokeweight="6pt"/>
        </w:pict>
      </w:r>
      <w:r w:rsidR="007511BD" w:rsidRPr="007511BD">
        <w:rPr>
          <w:rFonts w:ascii="Arial" w:hAnsi="Arial" w:cs="Arial"/>
          <w:lang w:val="et-EE" w:eastAsia="et-EE"/>
        </w:rPr>
        <w:pict>
          <v:shape id="_x0000_s1028" type="#_x0000_t32" style="position:absolute;left:0;text-align:left;margin-left:-208.05pt;margin-top:4.65pt;width:85.6pt;height:78.3pt;flip:x y;z-index:251662336;mso-position-horizontal-relative:text;mso-position-vertical-relative:text" o:connectortype="straight" strokecolor="red" strokeweight="6pt"/>
        </w:pict>
      </w:r>
      <w:r w:rsidR="007511BD" w:rsidRPr="007511BD">
        <w:rPr>
          <w:rFonts w:ascii="Arial" w:hAnsi="Arial" w:cs="Arial"/>
          <w:lang w:val="et-EE" w:eastAsia="et-EE"/>
        </w:rPr>
        <w:pict>
          <v:shape id="_x0000_s1027" type="#_x0000_t32" style="position:absolute;left:0;text-align:left;margin-left:-126pt;margin-top:3.2pt;width:20.2pt;height:29.2pt;flip:y;z-index:251661312;mso-position-horizontal-relative:text;mso-position-vertical-relative:text" o:connectortype="straight" strokecolor="red" strokeweight="6pt"/>
        </w:pict>
      </w:r>
      <w:r w:rsidR="00E41D54" w:rsidRPr="002256E0">
        <w:rPr>
          <w:rFonts w:ascii="Arial" w:hAnsi="Arial" w:cs="Arial"/>
          <w:i/>
          <w:lang w:val="et-EE"/>
        </w:rPr>
        <w:t>A</w:t>
      </w:r>
    </w:p>
    <w:p w:rsidR="00735AD6" w:rsidRPr="002256E0" w:rsidRDefault="00735AD6" w:rsidP="00076BB9">
      <w:pPr>
        <w:tabs>
          <w:tab w:val="left" w:pos="2835"/>
        </w:tabs>
        <w:spacing w:before="0" w:after="0"/>
        <w:jc w:val="both"/>
        <w:rPr>
          <w:rFonts w:ascii="Arial" w:hAnsi="Arial" w:cs="Arial"/>
          <w:lang w:val="et-EE"/>
        </w:rPr>
      </w:pPr>
    </w:p>
    <w:p w:rsidR="0094220C" w:rsidRPr="002256E0" w:rsidRDefault="0094220C" w:rsidP="00076BB9">
      <w:pPr>
        <w:tabs>
          <w:tab w:val="left" w:pos="2835"/>
        </w:tabs>
        <w:spacing w:before="0" w:after="0"/>
        <w:jc w:val="both"/>
        <w:rPr>
          <w:rFonts w:ascii="Arial" w:hAnsi="Arial" w:cs="Arial"/>
          <w:lang w:val="et-EE"/>
        </w:rPr>
      </w:pPr>
    </w:p>
    <w:p w:rsidR="00E81250" w:rsidRPr="002256E0" w:rsidRDefault="008E2468" w:rsidP="00262BDB">
      <w:pPr>
        <w:pStyle w:val="Heading1"/>
        <w:numPr>
          <w:ilvl w:val="0"/>
          <w:numId w:val="3"/>
        </w:numPr>
        <w:spacing w:before="0"/>
      </w:pPr>
      <w:bookmarkStart w:id="5" w:name="_Toc497647797"/>
      <w:bookmarkStart w:id="6" w:name="_Toc45183064"/>
      <w:r w:rsidRPr="002256E0">
        <w:t>OLEMASOLEVA OLUKORRA ISELOOMUSTUS</w:t>
      </w:r>
      <w:bookmarkEnd w:id="5"/>
      <w:bookmarkEnd w:id="6"/>
    </w:p>
    <w:p w:rsidR="004408F4" w:rsidRPr="002256E0" w:rsidRDefault="004408F4" w:rsidP="00076BB9">
      <w:pPr>
        <w:spacing w:before="0" w:after="0"/>
        <w:rPr>
          <w:rFonts w:ascii="Arial" w:hAnsi="Arial" w:cs="Arial"/>
          <w:lang w:val="et-EE"/>
        </w:rPr>
      </w:pPr>
      <w:bookmarkStart w:id="7" w:name="_Toc497647798"/>
    </w:p>
    <w:p w:rsidR="00E81250" w:rsidRPr="002256E0" w:rsidRDefault="00E81250" w:rsidP="00262BDB">
      <w:pPr>
        <w:pStyle w:val="Heading2"/>
        <w:numPr>
          <w:ilvl w:val="1"/>
          <w:numId w:val="4"/>
        </w:numPr>
        <w:tabs>
          <w:tab w:val="left" w:pos="426"/>
        </w:tabs>
        <w:jc w:val="both"/>
        <w:rPr>
          <w:rFonts w:cs="Arial"/>
          <w:szCs w:val="22"/>
          <w:lang w:val="et-EE"/>
        </w:rPr>
      </w:pPr>
      <w:bookmarkStart w:id="8" w:name="_Toc45183065"/>
      <w:r w:rsidRPr="002256E0">
        <w:rPr>
          <w:rFonts w:cs="Arial"/>
          <w:szCs w:val="22"/>
          <w:lang w:val="et-EE"/>
        </w:rPr>
        <w:t>Planeeringuala asukoht ja iseloomustus</w:t>
      </w:r>
      <w:bookmarkEnd w:id="7"/>
      <w:bookmarkEnd w:id="8"/>
    </w:p>
    <w:p w:rsidR="008114D7" w:rsidRPr="002256E0" w:rsidRDefault="00420C78" w:rsidP="00076BB9">
      <w:pPr>
        <w:spacing w:before="0" w:after="0"/>
        <w:jc w:val="both"/>
        <w:rPr>
          <w:rFonts w:ascii="Arial" w:hAnsi="Arial" w:cs="Arial"/>
          <w:lang w:val="et-EE"/>
        </w:rPr>
      </w:pPr>
      <w:r w:rsidRPr="002256E0">
        <w:rPr>
          <w:rFonts w:ascii="Arial" w:hAnsi="Arial" w:cs="Arial"/>
          <w:lang w:val="et-EE"/>
        </w:rPr>
        <w:t>De</w:t>
      </w:r>
      <w:r w:rsidR="00E41D8F" w:rsidRPr="002256E0">
        <w:rPr>
          <w:rFonts w:ascii="Arial" w:hAnsi="Arial" w:cs="Arial"/>
          <w:lang w:val="et-EE"/>
        </w:rPr>
        <w:t xml:space="preserve">tailplaneering on koostatud </w:t>
      </w:r>
      <w:r w:rsidR="009F35A6" w:rsidRPr="002256E0">
        <w:rPr>
          <w:rFonts w:ascii="Arial" w:hAnsi="Arial" w:cs="Arial"/>
          <w:lang w:val="et-EE"/>
        </w:rPr>
        <w:t>ca 1,5</w:t>
      </w:r>
      <w:r w:rsidR="00A7708F" w:rsidRPr="002256E0">
        <w:rPr>
          <w:rFonts w:ascii="Arial" w:hAnsi="Arial" w:cs="Arial"/>
          <w:lang w:val="et-EE"/>
        </w:rPr>
        <w:t xml:space="preserve"> </w:t>
      </w:r>
      <w:r w:rsidRPr="002256E0">
        <w:rPr>
          <w:rFonts w:ascii="Arial" w:hAnsi="Arial" w:cs="Arial"/>
          <w:lang w:val="et-EE"/>
        </w:rPr>
        <w:t xml:space="preserve">hektari suurusele alale. Planeeritav ala asub </w:t>
      </w:r>
      <w:r w:rsidR="009F35A6" w:rsidRPr="002256E0">
        <w:rPr>
          <w:rFonts w:ascii="Arial" w:hAnsi="Arial" w:cs="Arial"/>
          <w:lang w:val="et-EE"/>
        </w:rPr>
        <w:t>Veneküla põhjapools</w:t>
      </w:r>
      <w:r w:rsidR="00E41D8F" w:rsidRPr="002256E0">
        <w:rPr>
          <w:rFonts w:ascii="Arial" w:hAnsi="Arial" w:cs="Arial"/>
          <w:lang w:val="et-EE"/>
        </w:rPr>
        <w:t xml:space="preserve">es </w:t>
      </w:r>
      <w:r w:rsidRPr="002256E0">
        <w:rPr>
          <w:rFonts w:ascii="Arial" w:hAnsi="Arial" w:cs="Arial"/>
          <w:lang w:val="et-EE"/>
        </w:rPr>
        <w:t xml:space="preserve">osas, osaliselt väljakujunenud väikeelamute piirkonnas. </w:t>
      </w:r>
      <w:r w:rsidR="009F35A6" w:rsidRPr="002256E0">
        <w:rPr>
          <w:rFonts w:ascii="Arial" w:hAnsi="Arial" w:cs="Arial"/>
          <w:lang w:val="et-EE"/>
        </w:rPr>
        <w:t>Veneküla tee 3 piirneb põhja- ja läänepiiril Veneküla teega</w:t>
      </w:r>
      <w:r w:rsidRPr="002256E0">
        <w:rPr>
          <w:rFonts w:ascii="Arial" w:hAnsi="Arial" w:cs="Arial"/>
          <w:lang w:val="et-EE"/>
        </w:rPr>
        <w:t xml:space="preserve">. Juurdepääs planeeritavale alale on </w:t>
      </w:r>
      <w:r w:rsidR="009F35A6" w:rsidRPr="002256E0">
        <w:rPr>
          <w:rFonts w:ascii="Arial" w:hAnsi="Arial" w:cs="Arial"/>
          <w:lang w:val="et-EE"/>
        </w:rPr>
        <w:t>Veneküla</w:t>
      </w:r>
      <w:r w:rsidRPr="002256E0">
        <w:rPr>
          <w:rFonts w:ascii="Arial" w:hAnsi="Arial" w:cs="Arial"/>
          <w:lang w:val="et-EE"/>
        </w:rPr>
        <w:t xml:space="preserve"> teelt</w:t>
      </w:r>
      <w:r w:rsidR="009F35A6" w:rsidRPr="002256E0">
        <w:rPr>
          <w:rFonts w:ascii="Arial" w:hAnsi="Arial" w:cs="Arial"/>
          <w:lang w:val="et-EE"/>
        </w:rPr>
        <w:t>, mis on ühenduses Lagedi</w:t>
      </w:r>
      <w:r w:rsidR="00E41D8F" w:rsidRPr="002256E0">
        <w:rPr>
          <w:rFonts w:ascii="Arial" w:hAnsi="Arial" w:cs="Arial"/>
          <w:lang w:val="et-EE"/>
        </w:rPr>
        <w:t xml:space="preserve"> tee</w:t>
      </w:r>
      <w:r w:rsidR="004408F4" w:rsidRPr="002256E0">
        <w:rPr>
          <w:rFonts w:ascii="Arial" w:hAnsi="Arial" w:cs="Arial"/>
          <w:lang w:val="et-EE"/>
        </w:rPr>
        <w:t>ga.</w:t>
      </w:r>
    </w:p>
    <w:p w:rsidR="004408F4" w:rsidRPr="002256E0" w:rsidRDefault="004408F4" w:rsidP="00076BB9">
      <w:pPr>
        <w:spacing w:before="0" w:after="0"/>
        <w:jc w:val="both"/>
        <w:rPr>
          <w:rFonts w:ascii="Arial" w:hAnsi="Arial" w:cs="Arial"/>
          <w:lang w:val="et-EE"/>
        </w:rPr>
      </w:pPr>
    </w:p>
    <w:p w:rsidR="00E81250" w:rsidRPr="002256E0" w:rsidRDefault="00E81250" w:rsidP="00262BDB">
      <w:pPr>
        <w:pStyle w:val="Heading2"/>
        <w:numPr>
          <w:ilvl w:val="1"/>
          <w:numId w:val="4"/>
        </w:numPr>
        <w:tabs>
          <w:tab w:val="left" w:pos="426"/>
        </w:tabs>
        <w:jc w:val="both"/>
        <w:rPr>
          <w:rFonts w:cs="Arial"/>
          <w:szCs w:val="22"/>
          <w:lang w:val="et-EE"/>
        </w:rPr>
      </w:pPr>
      <w:bookmarkStart w:id="9" w:name="_Toc497647799"/>
      <w:bookmarkStart w:id="10" w:name="_Toc45183066"/>
      <w:r w:rsidRPr="002256E0">
        <w:rPr>
          <w:rFonts w:cs="Arial"/>
          <w:szCs w:val="22"/>
          <w:lang w:val="et-EE"/>
        </w:rPr>
        <w:t>Planeeringuala maakasutus ja hoonestus</w:t>
      </w:r>
      <w:bookmarkEnd w:id="9"/>
      <w:bookmarkEnd w:id="10"/>
    </w:p>
    <w:p w:rsidR="00864F5C" w:rsidRPr="002256E0" w:rsidRDefault="00044A27" w:rsidP="00076BB9">
      <w:pPr>
        <w:spacing w:before="0" w:after="0"/>
        <w:jc w:val="both"/>
        <w:rPr>
          <w:rFonts w:ascii="Arial" w:hAnsi="Arial" w:cs="Arial"/>
          <w:lang w:val="et-EE"/>
        </w:rPr>
      </w:pPr>
      <w:r w:rsidRPr="002256E0">
        <w:rPr>
          <w:rFonts w:ascii="Arial" w:hAnsi="Arial" w:cs="Arial"/>
          <w:lang w:val="et-EE"/>
        </w:rPr>
        <w:t xml:space="preserve">Veneküla tee 3 </w:t>
      </w:r>
      <w:r w:rsidR="004408F4" w:rsidRPr="002256E0">
        <w:rPr>
          <w:rFonts w:ascii="Arial" w:hAnsi="Arial" w:cs="Arial"/>
          <w:lang w:val="et-EE"/>
        </w:rPr>
        <w:t>–</w:t>
      </w:r>
      <w:r w:rsidRPr="002256E0">
        <w:rPr>
          <w:rFonts w:ascii="Arial" w:hAnsi="Arial" w:cs="Arial"/>
          <w:lang w:val="et-EE"/>
        </w:rPr>
        <w:t xml:space="preserve"> (Maa-ameti andmetel 0</w:t>
      </w:r>
      <w:r w:rsidR="00DA3E49" w:rsidRPr="002256E0">
        <w:rPr>
          <w:rFonts w:ascii="Arial" w:hAnsi="Arial" w:cs="Arial"/>
          <w:lang w:val="et-EE"/>
        </w:rPr>
        <w:t>1</w:t>
      </w:r>
      <w:r w:rsidRPr="002256E0">
        <w:rPr>
          <w:rFonts w:ascii="Arial" w:hAnsi="Arial" w:cs="Arial"/>
          <w:lang w:val="et-EE"/>
        </w:rPr>
        <w:t>.</w:t>
      </w:r>
      <w:r w:rsidR="00DA3E49" w:rsidRPr="002256E0">
        <w:rPr>
          <w:rFonts w:ascii="Arial" w:hAnsi="Arial" w:cs="Arial"/>
          <w:lang w:val="et-EE"/>
        </w:rPr>
        <w:t>1</w:t>
      </w:r>
      <w:r w:rsidRPr="002256E0">
        <w:rPr>
          <w:rFonts w:ascii="Arial" w:hAnsi="Arial" w:cs="Arial"/>
          <w:lang w:val="et-EE"/>
        </w:rPr>
        <w:t>0</w:t>
      </w:r>
      <w:r w:rsidR="00864F5C" w:rsidRPr="002256E0">
        <w:rPr>
          <w:rFonts w:ascii="Arial" w:hAnsi="Arial" w:cs="Arial"/>
          <w:lang w:val="et-EE"/>
        </w:rPr>
        <w:t>.2019)</w:t>
      </w:r>
    </w:p>
    <w:p w:rsidR="00864F5C" w:rsidRPr="002256E0" w:rsidRDefault="00864F5C" w:rsidP="00262BDB">
      <w:pPr>
        <w:numPr>
          <w:ilvl w:val="0"/>
          <w:numId w:val="9"/>
        </w:numPr>
        <w:suppressAutoHyphens/>
        <w:spacing w:before="0" w:after="0"/>
        <w:ind w:left="284" w:hanging="218"/>
        <w:jc w:val="both"/>
        <w:rPr>
          <w:rFonts w:ascii="Arial" w:hAnsi="Arial" w:cs="Arial"/>
          <w:lang w:val="et-EE"/>
        </w:rPr>
      </w:pPr>
      <w:r w:rsidRPr="002256E0">
        <w:rPr>
          <w:rFonts w:ascii="Arial" w:hAnsi="Arial" w:cs="Arial"/>
          <w:lang w:val="et-EE"/>
        </w:rPr>
        <w:t>katastriüksuse tunnus:</w:t>
      </w:r>
      <w:r w:rsidR="00E41D8F" w:rsidRPr="002256E0">
        <w:rPr>
          <w:rFonts w:ascii="Arial" w:hAnsi="Arial" w:cs="Arial"/>
          <w:color w:val="000000"/>
          <w:shd w:val="clear" w:color="auto" w:fill="FFFFFF"/>
          <w:lang w:val="et-EE"/>
        </w:rPr>
        <w:t xml:space="preserve"> </w:t>
      </w:r>
      <w:r w:rsidR="00044A27" w:rsidRPr="002256E0">
        <w:rPr>
          <w:rFonts w:ascii="Arial" w:hAnsi="Arial" w:cs="Arial"/>
          <w:color w:val="000000"/>
          <w:shd w:val="clear" w:color="auto" w:fill="FFFFFF"/>
          <w:lang w:val="et-EE"/>
        </w:rPr>
        <w:t>65301:011:0269</w:t>
      </w:r>
      <w:r w:rsidRPr="002256E0">
        <w:rPr>
          <w:rFonts w:ascii="Arial" w:hAnsi="Arial" w:cs="Arial"/>
          <w:lang w:val="et-EE"/>
        </w:rPr>
        <w:t>;</w:t>
      </w:r>
    </w:p>
    <w:p w:rsidR="00864F5C" w:rsidRPr="002256E0" w:rsidRDefault="00864F5C" w:rsidP="00262BDB">
      <w:pPr>
        <w:numPr>
          <w:ilvl w:val="0"/>
          <w:numId w:val="8"/>
        </w:numPr>
        <w:tabs>
          <w:tab w:val="left" w:pos="360"/>
          <w:tab w:val="left" w:pos="567"/>
        </w:tabs>
        <w:suppressAutoHyphens/>
        <w:spacing w:before="0" w:after="0"/>
        <w:ind w:left="284" w:hanging="218"/>
        <w:jc w:val="both"/>
        <w:rPr>
          <w:rFonts w:ascii="Arial" w:hAnsi="Arial" w:cs="Arial"/>
          <w:lang w:val="et-EE"/>
        </w:rPr>
      </w:pPr>
      <w:r w:rsidRPr="002256E0">
        <w:rPr>
          <w:rFonts w:ascii="Arial" w:hAnsi="Arial" w:cs="Arial"/>
          <w:lang w:val="et-EE"/>
        </w:rPr>
        <w:t xml:space="preserve">maakasutuse sihtotstarve: </w:t>
      </w:r>
      <w:r w:rsidR="00044A27" w:rsidRPr="002256E0">
        <w:rPr>
          <w:rFonts w:ascii="Arial" w:hAnsi="Arial" w:cs="Arial"/>
          <w:lang w:val="et-EE"/>
        </w:rPr>
        <w:t>elamu</w:t>
      </w:r>
      <w:r w:rsidRPr="002256E0">
        <w:rPr>
          <w:rFonts w:ascii="Arial" w:hAnsi="Arial" w:cs="Arial"/>
          <w:lang w:val="et-EE"/>
        </w:rPr>
        <w:t>maa</w:t>
      </w:r>
      <w:r w:rsidR="00E41D8F" w:rsidRPr="002256E0">
        <w:rPr>
          <w:rFonts w:ascii="Arial" w:hAnsi="Arial" w:cs="Arial"/>
          <w:lang w:val="et-EE"/>
        </w:rPr>
        <w:t xml:space="preserve"> </w:t>
      </w:r>
      <w:r w:rsidRPr="002256E0">
        <w:rPr>
          <w:rFonts w:ascii="Arial" w:hAnsi="Arial" w:cs="Arial"/>
          <w:lang w:val="et-EE"/>
        </w:rPr>
        <w:t>100%;</w:t>
      </w:r>
    </w:p>
    <w:p w:rsidR="00864F5C" w:rsidRPr="002256E0" w:rsidRDefault="00864F5C" w:rsidP="00262BDB">
      <w:pPr>
        <w:numPr>
          <w:ilvl w:val="0"/>
          <w:numId w:val="8"/>
        </w:numPr>
        <w:tabs>
          <w:tab w:val="left" w:pos="360"/>
          <w:tab w:val="left" w:pos="567"/>
        </w:tabs>
        <w:suppressAutoHyphens/>
        <w:spacing w:before="0" w:after="0"/>
        <w:ind w:left="284" w:hanging="218"/>
        <w:jc w:val="both"/>
        <w:rPr>
          <w:rFonts w:ascii="Arial" w:hAnsi="Arial" w:cs="Arial"/>
          <w:lang w:val="et-EE"/>
        </w:rPr>
      </w:pPr>
      <w:r w:rsidRPr="002256E0">
        <w:rPr>
          <w:rFonts w:ascii="Arial" w:hAnsi="Arial" w:cs="Arial"/>
          <w:lang w:val="et-EE"/>
        </w:rPr>
        <w:t xml:space="preserve">katastriüksuse pindala: </w:t>
      </w:r>
      <w:r w:rsidR="00DA3E49" w:rsidRPr="002256E0">
        <w:rPr>
          <w:rFonts w:ascii="Arial" w:eastAsia="Times New Roman" w:hAnsi="Arial" w:cs="Arial"/>
          <w:color w:val="000000"/>
          <w:lang w:val="et-EE" w:eastAsia="en-GB"/>
        </w:rPr>
        <w:t xml:space="preserve">16217 </w:t>
      </w:r>
      <w:r w:rsidR="00A7708F" w:rsidRPr="002256E0">
        <w:rPr>
          <w:rFonts w:ascii="Arial" w:eastAsia="Times New Roman" w:hAnsi="Arial" w:cs="Arial"/>
          <w:color w:val="000000"/>
          <w:lang w:val="et-EE" w:eastAsia="en-GB"/>
        </w:rPr>
        <w:t>m</w:t>
      </w:r>
      <w:r w:rsidR="00044A27" w:rsidRPr="002256E0">
        <w:rPr>
          <w:rFonts w:ascii="Arial" w:eastAsia="Times New Roman" w:hAnsi="Arial" w:cs="Arial"/>
          <w:color w:val="000000"/>
          <w:vertAlign w:val="superscript"/>
          <w:lang w:val="et-EE" w:eastAsia="en-GB"/>
        </w:rPr>
        <w:t>2</w:t>
      </w:r>
      <w:r w:rsidR="004408F4" w:rsidRPr="002256E0">
        <w:rPr>
          <w:rFonts w:ascii="Arial" w:hAnsi="Arial" w:cs="Arial"/>
          <w:color w:val="000000"/>
          <w:lang w:val="et-EE" w:eastAsia="et-EE"/>
        </w:rPr>
        <w:t>.</w:t>
      </w:r>
    </w:p>
    <w:p w:rsidR="00864F5C" w:rsidRPr="002256E0" w:rsidRDefault="00864F5C" w:rsidP="00076BB9">
      <w:pPr>
        <w:spacing w:before="0" w:after="0"/>
        <w:jc w:val="both"/>
        <w:rPr>
          <w:rFonts w:ascii="Arial" w:hAnsi="Arial" w:cs="Arial"/>
          <w:lang w:val="et-EE"/>
        </w:rPr>
      </w:pPr>
    </w:p>
    <w:p w:rsidR="00E41D8F" w:rsidRPr="002256E0" w:rsidRDefault="00E41D8F" w:rsidP="00076BB9">
      <w:pPr>
        <w:spacing w:before="0" w:after="0"/>
        <w:jc w:val="both"/>
        <w:rPr>
          <w:rFonts w:ascii="Arial" w:hAnsi="Arial" w:cs="Arial"/>
          <w:lang w:val="et-EE"/>
        </w:rPr>
      </w:pPr>
      <w:r w:rsidRPr="002256E0">
        <w:rPr>
          <w:rFonts w:ascii="Arial" w:hAnsi="Arial" w:cs="Arial"/>
          <w:lang w:val="et-EE"/>
        </w:rPr>
        <w:t xml:space="preserve">Ehitisregistri andmetel asub </w:t>
      </w:r>
      <w:r w:rsidR="00044A27" w:rsidRPr="002256E0">
        <w:rPr>
          <w:rFonts w:ascii="Arial" w:hAnsi="Arial" w:cs="Arial"/>
          <w:lang w:val="et-EE"/>
        </w:rPr>
        <w:t>Veneküla</w:t>
      </w:r>
      <w:r w:rsidR="00BC15A9" w:rsidRPr="002256E0">
        <w:rPr>
          <w:rFonts w:ascii="Arial" w:hAnsi="Arial" w:cs="Arial"/>
          <w:lang w:val="et-EE"/>
        </w:rPr>
        <w:t xml:space="preserve"> </w:t>
      </w:r>
      <w:r w:rsidRPr="002256E0">
        <w:rPr>
          <w:rFonts w:ascii="Arial" w:hAnsi="Arial" w:cs="Arial"/>
          <w:lang w:val="et-EE"/>
        </w:rPr>
        <w:t>tee 3 kinnistul:</w:t>
      </w:r>
    </w:p>
    <w:p w:rsidR="00E41D8F" w:rsidRPr="002256E0" w:rsidRDefault="005F69D6" w:rsidP="00262BDB">
      <w:pPr>
        <w:pStyle w:val="ListParagraph"/>
        <w:numPr>
          <w:ilvl w:val="0"/>
          <w:numId w:val="9"/>
        </w:numPr>
        <w:spacing w:before="0" w:after="0"/>
        <w:ind w:left="284" w:hanging="218"/>
        <w:contextualSpacing w:val="0"/>
        <w:jc w:val="both"/>
        <w:rPr>
          <w:rFonts w:ascii="Arial" w:hAnsi="Arial" w:cs="Arial"/>
          <w:lang w:val="et-EE"/>
        </w:rPr>
      </w:pPr>
      <w:r w:rsidRPr="002256E0">
        <w:rPr>
          <w:rFonts w:ascii="Arial" w:hAnsi="Arial" w:cs="Arial"/>
          <w:lang w:val="et-EE"/>
        </w:rPr>
        <w:t>e</w:t>
      </w:r>
      <w:r w:rsidR="00044A27" w:rsidRPr="002256E0">
        <w:rPr>
          <w:rFonts w:ascii="Arial" w:hAnsi="Arial" w:cs="Arial"/>
          <w:lang w:val="et-EE"/>
        </w:rPr>
        <w:t xml:space="preserve">lamu ehitisealuse pinnaga </w:t>
      </w:r>
      <w:r w:rsidR="00DA3E49" w:rsidRPr="002256E0">
        <w:rPr>
          <w:rFonts w:ascii="Arial" w:hAnsi="Arial" w:cs="Arial"/>
          <w:lang w:val="et-EE"/>
        </w:rPr>
        <w:t>118</w:t>
      </w:r>
      <w:r w:rsidR="00E41D8F" w:rsidRPr="002256E0">
        <w:rPr>
          <w:rFonts w:ascii="Arial" w:hAnsi="Arial" w:cs="Arial"/>
          <w:lang w:val="et-EE"/>
        </w:rPr>
        <w:t xml:space="preserve"> m²;</w:t>
      </w:r>
    </w:p>
    <w:p w:rsidR="00E41D8F" w:rsidRPr="002256E0" w:rsidRDefault="00044A27" w:rsidP="00262BDB">
      <w:pPr>
        <w:pStyle w:val="ListParagraph"/>
        <w:numPr>
          <w:ilvl w:val="0"/>
          <w:numId w:val="9"/>
        </w:numPr>
        <w:spacing w:before="0" w:after="0"/>
        <w:ind w:left="284" w:hanging="218"/>
        <w:contextualSpacing w:val="0"/>
        <w:rPr>
          <w:rFonts w:ascii="Arial" w:hAnsi="Arial" w:cs="Arial"/>
          <w:lang w:val="et-EE"/>
        </w:rPr>
      </w:pPr>
      <w:r w:rsidRPr="002256E0">
        <w:rPr>
          <w:rFonts w:ascii="Arial" w:hAnsi="Arial" w:cs="Arial"/>
          <w:lang w:val="et-EE"/>
        </w:rPr>
        <w:t xml:space="preserve">laut ehitisealuse pinnaga </w:t>
      </w:r>
      <w:r w:rsidR="00DA3E49" w:rsidRPr="002256E0">
        <w:rPr>
          <w:rFonts w:ascii="Arial" w:hAnsi="Arial" w:cs="Arial"/>
          <w:lang w:val="et-EE"/>
        </w:rPr>
        <w:t>63</w:t>
      </w:r>
      <w:r w:rsidR="004408F4" w:rsidRPr="002256E0">
        <w:rPr>
          <w:rFonts w:ascii="Arial" w:hAnsi="Arial" w:cs="Arial"/>
          <w:lang w:val="et-EE"/>
        </w:rPr>
        <w:t xml:space="preserve"> m².</w:t>
      </w:r>
    </w:p>
    <w:p w:rsidR="004408F4" w:rsidRPr="002256E0" w:rsidRDefault="00202909" w:rsidP="00076BB9">
      <w:pPr>
        <w:spacing w:before="0" w:after="0"/>
        <w:rPr>
          <w:rFonts w:ascii="Arial" w:hAnsi="Arial" w:cs="Arial"/>
          <w:lang w:val="et-EE"/>
        </w:rPr>
      </w:pPr>
      <w:r w:rsidRPr="002256E0">
        <w:rPr>
          <w:rFonts w:ascii="Arial" w:hAnsi="Arial" w:cs="Arial"/>
          <w:lang w:val="et-EE"/>
        </w:rPr>
        <w:t>Maa-ameti kaar</w:t>
      </w:r>
      <w:r w:rsidR="008319CC" w:rsidRPr="002256E0">
        <w:rPr>
          <w:rFonts w:ascii="Arial" w:hAnsi="Arial" w:cs="Arial"/>
          <w:lang w:val="et-EE"/>
        </w:rPr>
        <w:t>d</w:t>
      </w:r>
      <w:r w:rsidRPr="002256E0">
        <w:rPr>
          <w:rFonts w:ascii="Arial" w:hAnsi="Arial" w:cs="Arial"/>
          <w:lang w:val="et-EE"/>
        </w:rPr>
        <w:t>ilt on näh</w:t>
      </w:r>
      <w:r w:rsidR="00E71BF1" w:rsidRPr="002256E0">
        <w:rPr>
          <w:rFonts w:ascii="Arial" w:hAnsi="Arial" w:cs="Arial"/>
          <w:lang w:val="et-EE"/>
        </w:rPr>
        <w:t>tav</w:t>
      </w:r>
      <w:r w:rsidRPr="002256E0">
        <w:rPr>
          <w:rFonts w:ascii="Arial" w:hAnsi="Arial" w:cs="Arial"/>
          <w:lang w:val="et-EE"/>
        </w:rPr>
        <w:t xml:space="preserve"> ü</w:t>
      </w:r>
      <w:r w:rsidR="00E71BF1" w:rsidRPr="002256E0">
        <w:rPr>
          <w:rFonts w:ascii="Arial" w:hAnsi="Arial" w:cs="Arial"/>
          <w:lang w:val="et-EE"/>
        </w:rPr>
        <w:t>ks</w:t>
      </w:r>
      <w:r w:rsidR="00044A27" w:rsidRPr="002256E0">
        <w:rPr>
          <w:rFonts w:ascii="Arial" w:hAnsi="Arial" w:cs="Arial"/>
          <w:lang w:val="et-EE"/>
        </w:rPr>
        <w:t xml:space="preserve"> elamu ning kaks</w:t>
      </w:r>
      <w:r w:rsidRPr="002256E0">
        <w:rPr>
          <w:rFonts w:ascii="Arial" w:hAnsi="Arial" w:cs="Arial"/>
          <w:lang w:val="et-EE"/>
        </w:rPr>
        <w:t xml:space="preserve"> abihoonet.</w:t>
      </w:r>
    </w:p>
    <w:p w:rsidR="00E81250" w:rsidRPr="002256E0" w:rsidRDefault="00202909" w:rsidP="00076BB9">
      <w:pPr>
        <w:spacing w:before="0" w:after="0"/>
        <w:rPr>
          <w:rFonts w:ascii="Arial" w:hAnsi="Arial" w:cs="Arial"/>
          <w:lang w:val="et-EE"/>
        </w:rPr>
      </w:pPr>
      <w:r w:rsidRPr="002256E0">
        <w:rPr>
          <w:rFonts w:ascii="Arial" w:hAnsi="Arial" w:cs="Arial"/>
          <w:lang w:val="et-EE"/>
        </w:rPr>
        <w:t xml:space="preserve"> </w:t>
      </w:r>
    </w:p>
    <w:p w:rsidR="00E81250" w:rsidRPr="002256E0" w:rsidRDefault="00E81250" w:rsidP="00262BDB">
      <w:pPr>
        <w:pStyle w:val="Heading2"/>
        <w:numPr>
          <w:ilvl w:val="1"/>
          <w:numId w:val="4"/>
        </w:numPr>
        <w:tabs>
          <w:tab w:val="left" w:pos="426"/>
        </w:tabs>
        <w:jc w:val="both"/>
        <w:rPr>
          <w:rFonts w:cs="Arial"/>
          <w:szCs w:val="22"/>
          <w:lang w:val="et-EE"/>
        </w:rPr>
      </w:pPr>
      <w:bookmarkStart w:id="11" w:name="_Toc497647800"/>
      <w:bookmarkStart w:id="12" w:name="_Toc45183067"/>
      <w:r w:rsidRPr="002256E0">
        <w:rPr>
          <w:rFonts w:cs="Arial"/>
          <w:szCs w:val="22"/>
          <w:lang w:val="et-EE"/>
        </w:rPr>
        <w:lastRenderedPageBreak/>
        <w:t>Planeeringualaga külgnevad kinnistud ja nende iseloomustus</w:t>
      </w:r>
      <w:bookmarkEnd w:id="11"/>
      <w:bookmarkEnd w:id="12"/>
    </w:p>
    <w:p w:rsidR="00044A27" w:rsidRPr="002256E0" w:rsidRDefault="00044A27" w:rsidP="00076BB9">
      <w:pPr>
        <w:spacing w:before="0" w:after="0"/>
        <w:jc w:val="both"/>
        <w:rPr>
          <w:rFonts w:ascii="Arial" w:hAnsi="Arial" w:cs="Arial"/>
          <w:lang w:val="et-EE"/>
        </w:rPr>
      </w:pPr>
      <w:r w:rsidRPr="002256E0">
        <w:rPr>
          <w:rFonts w:ascii="Arial" w:hAnsi="Arial" w:cs="Arial"/>
          <w:lang w:val="et-EE"/>
        </w:rPr>
        <w:t>Kirde- ja idasuunast piirneb planeeritav ala üldkasutatava maadega ning lõunasuunast maatulundusmaaga. Põhja- ja läänesuunal asub transpordimaa sihtotstarbega kinnistu.</w:t>
      </w:r>
    </w:p>
    <w:p w:rsidR="00C8110F" w:rsidRPr="002256E0" w:rsidRDefault="00C8110F" w:rsidP="00076BB9">
      <w:pPr>
        <w:spacing w:before="0" w:after="0"/>
        <w:jc w:val="both"/>
        <w:rPr>
          <w:rFonts w:ascii="Arial" w:hAnsi="Arial" w:cs="Arial"/>
          <w:lang w:val="et-EE"/>
        </w:rPr>
      </w:pPr>
    </w:p>
    <w:tbl>
      <w:tblPr>
        <w:tblStyle w:val="TableGrid"/>
        <w:tblW w:w="10065" w:type="dxa"/>
        <w:tblInd w:w="108" w:type="dxa"/>
        <w:tblLook w:val="04A0"/>
      </w:tblPr>
      <w:tblGrid>
        <w:gridCol w:w="2516"/>
        <w:gridCol w:w="2516"/>
        <w:gridCol w:w="2516"/>
        <w:gridCol w:w="2517"/>
      </w:tblGrid>
      <w:tr w:rsidR="00864F5C" w:rsidRPr="002256E0" w:rsidTr="00076BB9">
        <w:tc>
          <w:tcPr>
            <w:tcW w:w="2516" w:type="dxa"/>
          </w:tcPr>
          <w:p w:rsidR="00864F5C" w:rsidRPr="002256E0" w:rsidRDefault="00864F5C" w:rsidP="00076BB9">
            <w:pPr>
              <w:jc w:val="both"/>
              <w:rPr>
                <w:rFonts w:ascii="Arial" w:hAnsi="Arial" w:cs="Arial"/>
                <w:b/>
                <w:lang w:val="et-EE"/>
              </w:rPr>
            </w:pPr>
            <w:r w:rsidRPr="002256E0">
              <w:rPr>
                <w:rFonts w:ascii="Arial" w:hAnsi="Arial" w:cs="Arial"/>
                <w:b/>
                <w:lang w:val="et-EE"/>
              </w:rPr>
              <w:t>Aadress</w:t>
            </w:r>
          </w:p>
        </w:tc>
        <w:tc>
          <w:tcPr>
            <w:tcW w:w="2516" w:type="dxa"/>
          </w:tcPr>
          <w:p w:rsidR="00864F5C" w:rsidRPr="002256E0" w:rsidRDefault="00864F5C" w:rsidP="00076BB9">
            <w:pPr>
              <w:jc w:val="both"/>
              <w:rPr>
                <w:rFonts w:ascii="Arial" w:hAnsi="Arial" w:cs="Arial"/>
                <w:b/>
                <w:lang w:val="et-EE"/>
              </w:rPr>
            </w:pPr>
            <w:r w:rsidRPr="002256E0">
              <w:rPr>
                <w:rFonts w:ascii="Arial" w:hAnsi="Arial" w:cs="Arial"/>
                <w:b/>
                <w:lang w:val="et-EE"/>
              </w:rPr>
              <w:t>Pindala</w:t>
            </w:r>
          </w:p>
        </w:tc>
        <w:tc>
          <w:tcPr>
            <w:tcW w:w="2516" w:type="dxa"/>
          </w:tcPr>
          <w:p w:rsidR="00864F5C" w:rsidRPr="002256E0" w:rsidRDefault="00864F5C" w:rsidP="00076BB9">
            <w:pPr>
              <w:jc w:val="both"/>
              <w:rPr>
                <w:rFonts w:ascii="Arial" w:hAnsi="Arial" w:cs="Arial"/>
                <w:b/>
                <w:lang w:val="et-EE"/>
              </w:rPr>
            </w:pPr>
            <w:r w:rsidRPr="002256E0">
              <w:rPr>
                <w:rFonts w:ascii="Arial" w:hAnsi="Arial" w:cs="Arial"/>
                <w:b/>
                <w:lang w:val="et-EE"/>
              </w:rPr>
              <w:t>Katastritunnus</w:t>
            </w:r>
          </w:p>
        </w:tc>
        <w:tc>
          <w:tcPr>
            <w:tcW w:w="2517" w:type="dxa"/>
          </w:tcPr>
          <w:p w:rsidR="00864F5C" w:rsidRPr="002256E0" w:rsidRDefault="00864F5C" w:rsidP="00076BB9">
            <w:pPr>
              <w:jc w:val="both"/>
              <w:rPr>
                <w:rFonts w:ascii="Arial" w:hAnsi="Arial" w:cs="Arial"/>
                <w:b/>
                <w:lang w:val="et-EE"/>
              </w:rPr>
            </w:pPr>
            <w:r w:rsidRPr="002256E0">
              <w:rPr>
                <w:rFonts w:ascii="Arial" w:hAnsi="Arial" w:cs="Arial"/>
                <w:b/>
                <w:lang w:val="et-EE"/>
              </w:rPr>
              <w:t>Sihtotstarve</w:t>
            </w:r>
          </w:p>
        </w:tc>
      </w:tr>
      <w:tr w:rsidR="00864F5C" w:rsidRPr="002256E0" w:rsidTr="00076BB9">
        <w:tc>
          <w:tcPr>
            <w:tcW w:w="2516" w:type="dxa"/>
          </w:tcPr>
          <w:p w:rsidR="00864F5C" w:rsidRPr="002256E0" w:rsidRDefault="00044A27" w:rsidP="00076BB9">
            <w:pPr>
              <w:rPr>
                <w:rFonts w:ascii="Arial" w:hAnsi="Arial" w:cs="Arial"/>
                <w:lang w:val="et-EE"/>
              </w:rPr>
            </w:pPr>
            <w:r w:rsidRPr="002256E0">
              <w:rPr>
                <w:rFonts w:ascii="Arial" w:hAnsi="Arial" w:cs="Arial"/>
                <w:color w:val="000000"/>
                <w:shd w:val="clear" w:color="auto" w:fill="FFFFFF"/>
                <w:lang w:val="et-EE"/>
              </w:rPr>
              <w:t>Veneküla tee 1</w:t>
            </w:r>
          </w:p>
        </w:tc>
        <w:tc>
          <w:tcPr>
            <w:tcW w:w="2516" w:type="dxa"/>
          </w:tcPr>
          <w:p w:rsidR="00864F5C" w:rsidRPr="002256E0" w:rsidRDefault="00044A27" w:rsidP="00076BB9">
            <w:pPr>
              <w:rPr>
                <w:rFonts w:ascii="Arial" w:hAnsi="Arial" w:cs="Arial"/>
                <w:lang w:val="et-EE"/>
              </w:rPr>
            </w:pPr>
            <w:r w:rsidRPr="002256E0">
              <w:rPr>
                <w:rFonts w:ascii="Arial" w:hAnsi="Arial" w:cs="Arial"/>
                <w:color w:val="000000"/>
                <w:shd w:val="clear" w:color="auto" w:fill="FFFFFF"/>
                <w:lang w:val="et-EE"/>
              </w:rPr>
              <w:t>6</w:t>
            </w:r>
            <w:r w:rsidR="00CD5700" w:rsidRPr="002256E0">
              <w:rPr>
                <w:rFonts w:ascii="Arial" w:hAnsi="Arial" w:cs="Arial"/>
                <w:color w:val="000000"/>
                <w:shd w:val="clear" w:color="auto" w:fill="FFFFFF"/>
                <w:lang w:val="et-EE"/>
              </w:rPr>
              <w:t>6</w:t>
            </w:r>
            <w:r w:rsidRPr="002256E0">
              <w:rPr>
                <w:rFonts w:ascii="Arial" w:hAnsi="Arial" w:cs="Arial"/>
                <w:color w:val="000000"/>
                <w:shd w:val="clear" w:color="auto" w:fill="FFFFFF"/>
                <w:lang w:val="et-EE"/>
              </w:rPr>
              <w:t>4</w:t>
            </w:r>
            <w:r w:rsidR="00CD5700" w:rsidRPr="002256E0">
              <w:rPr>
                <w:rFonts w:ascii="Arial" w:hAnsi="Arial" w:cs="Arial"/>
                <w:color w:val="000000"/>
                <w:shd w:val="clear" w:color="auto" w:fill="FFFFFF"/>
                <w:lang w:val="et-EE"/>
              </w:rPr>
              <w:t>8</w:t>
            </w:r>
            <w:r w:rsidRPr="002256E0">
              <w:rPr>
                <w:rFonts w:ascii="Arial" w:hAnsi="Arial" w:cs="Arial"/>
                <w:color w:val="000000"/>
                <w:shd w:val="clear" w:color="auto" w:fill="FFFFFF"/>
                <w:lang w:val="et-EE"/>
              </w:rPr>
              <w:t xml:space="preserve"> m²</w:t>
            </w:r>
          </w:p>
        </w:tc>
        <w:tc>
          <w:tcPr>
            <w:tcW w:w="2516" w:type="dxa"/>
          </w:tcPr>
          <w:p w:rsidR="00864F5C" w:rsidRPr="002256E0" w:rsidRDefault="00044A27" w:rsidP="00076BB9">
            <w:pPr>
              <w:rPr>
                <w:rFonts w:ascii="Arial" w:hAnsi="Arial" w:cs="Arial"/>
                <w:color w:val="000000"/>
                <w:lang w:val="et-EE"/>
              </w:rPr>
            </w:pPr>
            <w:r w:rsidRPr="002256E0">
              <w:rPr>
                <w:rFonts w:ascii="Arial" w:hAnsi="Arial" w:cs="Arial"/>
                <w:color w:val="000000"/>
                <w:lang w:val="et-EE"/>
              </w:rPr>
              <w:t>65301:001:3870</w:t>
            </w:r>
          </w:p>
        </w:tc>
        <w:tc>
          <w:tcPr>
            <w:tcW w:w="2517" w:type="dxa"/>
          </w:tcPr>
          <w:p w:rsidR="00864F5C" w:rsidRPr="002256E0" w:rsidRDefault="00044A27" w:rsidP="00076BB9">
            <w:pPr>
              <w:rPr>
                <w:rFonts w:ascii="Arial" w:hAnsi="Arial" w:cs="Arial"/>
                <w:lang w:val="et-EE"/>
              </w:rPr>
            </w:pPr>
            <w:r w:rsidRPr="002256E0">
              <w:rPr>
                <w:rFonts w:ascii="Arial" w:hAnsi="Arial" w:cs="Arial"/>
                <w:lang w:val="et-EE"/>
              </w:rPr>
              <w:t>Üldkasutatav maa</w:t>
            </w:r>
          </w:p>
        </w:tc>
      </w:tr>
      <w:tr w:rsidR="00864F5C" w:rsidRPr="002256E0" w:rsidTr="00076BB9">
        <w:tc>
          <w:tcPr>
            <w:tcW w:w="2516" w:type="dxa"/>
          </w:tcPr>
          <w:p w:rsidR="00864F5C" w:rsidRPr="002256E0" w:rsidRDefault="00044A27" w:rsidP="00076BB9">
            <w:pPr>
              <w:rPr>
                <w:rFonts w:ascii="Arial" w:hAnsi="Arial" w:cs="Arial"/>
                <w:lang w:val="et-EE"/>
              </w:rPr>
            </w:pPr>
            <w:r w:rsidRPr="002256E0">
              <w:rPr>
                <w:rFonts w:ascii="Arial" w:hAnsi="Arial" w:cs="Arial"/>
                <w:color w:val="000000"/>
                <w:shd w:val="clear" w:color="auto" w:fill="FFFFFF"/>
                <w:lang w:val="et-EE"/>
              </w:rPr>
              <w:t>Salu</w:t>
            </w:r>
          </w:p>
        </w:tc>
        <w:tc>
          <w:tcPr>
            <w:tcW w:w="2516" w:type="dxa"/>
          </w:tcPr>
          <w:p w:rsidR="00864F5C" w:rsidRPr="002256E0" w:rsidRDefault="00044A27" w:rsidP="00076BB9">
            <w:pPr>
              <w:rPr>
                <w:rFonts w:ascii="Arial" w:hAnsi="Arial" w:cs="Arial"/>
                <w:color w:val="000000"/>
                <w:lang w:val="et-EE"/>
              </w:rPr>
            </w:pPr>
            <w:r w:rsidRPr="002256E0">
              <w:rPr>
                <w:rFonts w:ascii="Arial" w:hAnsi="Arial" w:cs="Arial"/>
                <w:color w:val="000000"/>
                <w:shd w:val="clear" w:color="auto" w:fill="FFFFFF"/>
                <w:lang w:val="et-EE"/>
              </w:rPr>
              <w:t>225</w:t>
            </w:r>
            <w:r w:rsidR="00CD5700" w:rsidRPr="002256E0">
              <w:rPr>
                <w:rFonts w:ascii="Arial" w:hAnsi="Arial" w:cs="Arial"/>
                <w:color w:val="000000"/>
                <w:shd w:val="clear" w:color="auto" w:fill="FFFFFF"/>
                <w:lang w:val="et-EE"/>
              </w:rPr>
              <w:t>81</w:t>
            </w:r>
            <w:r w:rsidRPr="002256E0">
              <w:rPr>
                <w:rFonts w:ascii="Arial" w:hAnsi="Arial" w:cs="Arial"/>
                <w:color w:val="000000"/>
                <w:shd w:val="clear" w:color="auto" w:fill="FFFFFF"/>
                <w:lang w:val="et-EE"/>
              </w:rPr>
              <w:t xml:space="preserve"> m²</w:t>
            </w:r>
          </w:p>
        </w:tc>
        <w:tc>
          <w:tcPr>
            <w:tcW w:w="2516" w:type="dxa"/>
          </w:tcPr>
          <w:p w:rsidR="00864F5C" w:rsidRPr="002256E0" w:rsidRDefault="00044A27" w:rsidP="00076BB9">
            <w:pPr>
              <w:rPr>
                <w:rFonts w:ascii="Arial" w:hAnsi="Arial" w:cs="Arial"/>
                <w:lang w:val="et-EE"/>
              </w:rPr>
            </w:pPr>
            <w:r w:rsidRPr="002256E0">
              <w:rPr>
                <w:rFonts w:ascii="Arial" w:hAnsi="Arial" w:cs="Arial"/>
                <w:color w:val="000000"/>
                <w:shd w:val="clear" w:color="auto" w:fill="FFFFFF"/>
                <w:lang w:val="et-EE"/>
              </w:rPr>
              <w:t>24504:002:0252</w:t>
            </w:r>
          </w:p>
        </w:tc>
        <w:tc>
          <w:tcPr>
            <w:tcW w:w="2517" w:type="dxa"/>
          </w:tcPr>
          <w:p w:rsidR="00864F5C" w:rsidRPr="002256E0" w:rsidRDefault="00044A27" w:rsidP="00076BB9">
            <w:pPr>
              <w:rPr>
                <w:rFonts w:ascii="Arial" w:hAnsi="Arial" w:cs="Arial"/>
                <w:lang w:val="et-EE"/>
              </w:rPr>
            </w:pPr>
            <w:r w:rsidRPr="002256E0">
              <w:rPr>
                <w:rFonts w:ascii="Arial" w:hAnsi="Arial" w:cs="Arial"/>
                <w:color w:val="000000"/>
                <w:shd w:val="clear" w:color="auto" w:fill="FFFFFF"/>
                <w:lang w:val="et-EE"/>
              </w:rPr>
              <w:t>Maatulundusmaa</w:t>
            </w:r>
          </w:p>
        </w:tc>
      </w:tr>
      <w:tr w:rsidR="00864F5C" w:rsidRPr="002256E0" w:rsidTr="00076BB9">
        <w:tc>
          <w:tcPr>
            <w:tcW w:w="2516" w:type="dxa"/>
          </w:tcPr>
          <w:p w:rsidR="00864F5C" w:rsidRPr="002256E0" w:rsidRDefault="00044A27" w:rsidP="00076BB9">
            <w:pPr>
              <w:rPr>
                <w:rFonts w:ascii="Arial" w:hAnsi="Arial" w:cs="Arial"/>
                <w:lang w:val="et-EE"/>
              </w:rPr>
            </w:pPr>
            <w:r w:rsidRPr="002256E0">
              <w:rPr>
                <w:rFonts w:ascii="Arial" w:hAnsi="Arial" w:cs="Arial"/>
                <w:color w:val="000000"/>
                <w:shd w:val="clear" w:color="auto" w:fill="FFFFFF"/>
                <w:lang w:val="et-EE"/>
              </w:rPr>
              <w:t>Loo puhkeala</w:t>
            </w:r>
          </w:p>
        </w:tc>
        <w:tc>
          <w:tcPr>
            <w:tcW w:w="2516" w:type="dxa"/>
          </w:tcPr>
          <w:p w:rsidR="00864F5C" w:rsidRPr="002256E0" w:rsidRDefault="00044A27" w:rsidP="00076BB9">
            <w:pPr>
              <w:rPr>
                <w:rFonts w:ascii="Arial" w:hAnsi="Arial" w:cs="Arial"/>
                <w:lang w:val="et-EE"/>
              </w:rPr>
            </w:pPr>
            <w:r w:rsidRPr="002256E0">
              <w:rPr>
                <w:rFonts w:ascii="Arial" w:hAnsi="Arial" w:cs="Arial"/>
                <w:color w:val="000000"/>
                <w:shd w:val="clear" w:color="auto" w:fill="FFFFFF"/>
                <w:lang w:val="et-EE"/>
              </w:rPr>
              <w:t>402</w:t>
            </w:r>
            <w:r w:rsidR="00CD5700" w:rsidRPr="002256E0">
              <w:rPr>
                <w:rFonts w:ascii="Arial" w:hAnsi="Arial" w:cs="Arial"/>
                <w:color w:val="000000"/>
                <w:shd w:val="clear" w:color="auto" w:fill="FFFFFF"/>
                <w:lang w:val="et-EE"/>
              </w:rPr>
              <w:t>28</w:t>
            </w:r>
            <w:r w:rsidRPr="002256E0">
              <w:rPr>
                <w:rFonts w:ascii="Arial" w:hAnsi="Arial" w:cs="Arial"/>
                <w:color w:val="000000"/>
                <w:shd w:val="clear" w:color="auto" w:fill="FFFFFF"/>
                <w:lang w:val="et-EE"/>
              </w:rPr>
              <w:t xml:space="preserve"> m²</w:t>
            </w:r>
          </w:p>
        </w:tc>
        <w:tc>
          <w:tcPr>
            <w:tcW w:w="2516" w:type="dxa"/>
          </w:tcPr>
          <w:p w:rsidR="00864F5C" w:rsidRPr="002256E0" w:rsidRDefault="00044A27" w:rsidP="00076BB9">
            <w:pPr>
              <w:rPr>
                <w:rFonts w:ascii="Arial" w:hAnsi="Arial" w:cs="Arial"/>
                <w:color w:val="000000"/>
                <w:lang w:val="et-EE"/>
              </w:rPr>
            </w:pPr>
            <w:r w:rsidRPr="002256E0">
              <w:rPr>
                <w:rFonts w:ascii="Arial" w:hAnsi="Arial" w:cs="Arial"/>
                <w:color w:val="000000"/>
                <w:lang w:val="et-EE"/>
              </w:rPr>
              <w:t>24504:002:0492</w:t>
            </w:r>
          </w:p>
        </w:tc>
        <w:tc>
          <w:tcPr>
            <w:tcW w:w="2517" w:type="dxa"/>
          </w:tcPr>
          <w:p w:rsidR="00864F5C" w:rsidRPr="002256E0" w:rsidRDefault="00044A27" w:rsidP="00076BB9">
            <w:pPr>
              <w:rPr>
                <w:rFonts w:ascii="Arial" w:hAnsi="Arial" w:cs="Arial"/>
                <w:lang w:val="et-EE"/>
              </w:rPr>
            </w:pPr>
            <w:r w:rsidRPr="002256E0">
              <w:rPr>
                <w:rFonts w:ascii="Arial" w:hAnsi="Arial" w:cs="Arial"/>
                <w:color w:val="000000"/>
                <w:shd w:val="clear" w:color="auto" w:fill="FFFFFF"/>
                <w:lang w:val="et-EE"/>
              </w:rPr>
              <w:t>Üldkasutatav maa</w:t>
            </w:r>
          </w:p>
        </w:tc>
      </w:tr>
      <w:tr w:rsidR="00864F5C" w:rsidRPr="002256E0" w:rsidTr="00076BB9">
        <w:tc>
          <w:tcPr>
            <w:tcW w:w="2516" w:type="dxa"/>
          </w:tcPr>
          <w:p w:rsidR="00864F5C" w:rsidRPr="002256E0" w:rsidRDefault="00044A27" w:rsidP="00076BB9">
            <w:pPr>
              <w:rPr>
                <w:rFonts w:ascii="Arial" w:hAnsi="Arial" w:cs="Arial"/>
                <w:color w:val="000000"/>
                <w:lang w:val="et-EE"/>
              </w:rPr>
            </w:pPr>
            <w:r w:rsidRPr="002256E0">
              <w:rPr>
                <w:rFonts w:ascii="Arial" w:hAnsi="Arial" w:cs="Arial"/>
                <w:color w:val="000000"/>
                <w:shd w:val="clear" w:color="auto" w:fill="FFFFFF"/>
                <w:lang w:val="et-EE"/>
              </w:rPr>
              <w:t>Jõenurme</w:t>
            </w:r>
          </w:p>
        </w:tc>
        <w:tc>
          <w:tcPr>
            <w:tcW w:w="2516" w:type="dxa"/>
          </w:tcPr>
          <w:p w:rsidR="00864F5C" w:rsidRPr="002256E0" w:rsidRDefault="00044A27" w:rsidP="00076BB9">
            <w:pPr>
              <w:rPr>
                <w:rFonts w:ascii="Arial" w:hAnsi="Arial" w:cs="Arial"/>
                <w:lang w:val="et-EE"/>
              </w:rPr>
            </w:pPr>
            <w:r w:rsidRPr="002256E0">
              <w:rPr>
                <w:rFonts w:ascii="Arial" w:hAnsi="Arial" w:cs="Arial"/>
                <w:color w:val="000000"/>
                <w:shd w:val="clear" w:color="auto" w:fill="FFFFFF"/>
                <w:lang w:val="et-EE"/>
              </w:rPr>
              <w:t>16</w:t>
            </w:r>
            <w:r w:rsidR="0088487A" w:rsidRPr="002256E0">
              <w:rPr>
                <w:rFonts w:ascii="Arial" w:hAnsi="Arial" w:cs="Arial"/>
                <w:color w:val="000000"/>
                <w:shd w:val="clear" w:color="auto" w:fill="FFFFFF"/>
                <w:lang w:val="et-EE"/>
              </w:rPr>
              <w:t>129</w:t>
            </w:r>
            <w:r w:rsidRPr="002256E0">
              <w:rPr>
                <w:rFonts w:ascii="Arial" w:hAnsi="Arial" w:cs="Arial"/>
                <w:color w:val="000000"/>
                <w:shd w:val="clear" w:color="auto" w:fill="FFFFFF"/>
                <w:lang w:val="et-EE"/>
              </w:rPr>
              <w:t xml:space="preserve"> m²</w:t>
            </w:r>
          </w:p>
        </w:tc>
        <w:tc>
          <w:tcPr>
            <w:tcW w:w="2516" w:type="dxa"/>
          </w:tcPr>
          <w:p w:rsidR="00864F5C" w:rsidRPr="002256E0" w:rsidRDefault="00044A27" w:rsidP="00076BB9">
            <w:pPr>
              <w:rPr>
                <w:rFonts w:ascii="Arial" w:hAnsi="Arial" w:cs="Arial"/>
                <w:lang w:val="et-EE"/>
              </w:rPr>
            </w:pPr>
            <w:r w:rsidRPr="002256E0">
              <w:rPr>
                <w:rFonts w:ascii="Arial" w:hAnsi="Arial" w:cs="Arial"/>
                <w:color w:val="000000"/>
                <w:shd w:val="clear" w:color="auto" w:fill="FFFFFF"/>
                <w:lang w:val="et-EE"/>
              </w:rPr>
              <w:t>65301:011:0271</w:t>
            </w:r>
          </w:p>
        </w:tc>
        <w:tc>
          <w:tcPr>
            <w:tcW w:w="2517" w:type="dxa"/>
          </w:tcPr>
          <w:p w:rsidR="00864F5C" w:rsidRPr="002256E0" w:rsidRDefault="00864F5C" w:rsidP="00076BB9">
            <w:pPr>
              <w:rPr>
                <w:rFonts w:ascii="Arial" w:hAnsi="Arial" w:cs="Arial"/>
                <w:lang w:val="et-EE"/>
              </w:rPr>
            </w:pPr>
            <w:r w:rsidRPr="002256E0">
              <w:rPr>
                <w:rFonts w:ascii="Arial" w:hAnsi="Arial" w:cs="Arial"/>
                <w:color w:val="000000"/>
                <w:shd w:val="clear" w:color="auto" w:fill="FFFFFF"/>
                <w:lang w:val="et-EE"/>
              </w:rPr>
              <w:t>Maatulundusmaa</w:t>
            </w:r>
          </w:p>
        </w:tc>
      </w:tr>
      <w:tr w:rsidR="00864F5C" w:rsidRPr="002256E0" w:rsidTr="00076BB9">
        <w:tc>
          <w:tcPr>
            <w:tcW w:w="2516" w:type="dxa"/>
          </w:tcPr>
          <w:p w:rsidR="00864F5C" w:rsidRPr="002256E0" w:rsidRDefault="00083E41" w:rsidP="00076BB9">
            <w:pPr>
              <w:rPr>
                <w:rFonts w:ascii="Arial" w:hAnsi="Arial" w:cs="Arial"/>
                <w:color w:val="000000"/>
                <w:lang w:val="et-EE"/>
              </w:rPr>
            </w:pPr>
            <w:r w:rsidRPr="002256E0">
              <w:rPr>
                <w:rFonts w:ascii="Arial" w:hAnsi="Arial" w:cs="Arial"/>
                <w:color w:val="000000"/>
                <w:shd w:val="clear" w:color="auto" w:fill="FFFFFF"/>
                <w:lang w:val="et-EE"/>
              </w:rPr>
              <w:t>Veneküla tee T3</w:t>
            </w:r>
          </w:p>
        </w:tc>
        <w:tc>
          <w:tcPr>
            <w:tcW w:w="2516" w:type="dxa"/>
          </w:tcPr>
          <w:p w:rsidR="00864F5C" w:rsidRPr="002256E0" w:rsidRDefault="00083E41" w:rsidP="00076BB9">
            <w:pPr>
              <w:rPr>
                <w:rFonts w:ascii="Arial" w:hAnsi="Arial" w:cs="Arial"/>
                <w:color w:val="000000"/>
                <w:shd w:val="clear" w:color="auto" w:fill="FFFFFF"/>
                <w:lang w:val="et-EE"/>
              </w:rPr>
            </w:pPr>
            <w:r w:rsidRPr="002256E0">
              <w:rPr>
                <w:rFonts w:ascii="Arial" w:hAnsi="Arial" w:cs="Arial"/>
                <w:color w:val="000000"/>
                <w:shd w:val="clear" w:color="auto" w:fill="FFFFFF"/>
                <w:lang w:val="et-EE"/>
              </w:rPr>
              <w:t>727 m²</w:t>
            </w:r>
          </w:p>
        </w:tc>
        <w:tc>
          <w:tcPr>
            <w:tcW w:w="2516" w:type="dxa"/>
          </w:tcPr>
          <w:p w:rsidR="00864F5C" w:rsidRPr="002256E0" w:rsidRDefault="00083E41" w:rsidP="00076BB9">
            <w:pPr>
              <w:rPr>
                <w:rFonts w:ascii="Arial" w:hAnsi="Arial" w:cs="Arial"/>
                <w:color w:val="000000"/>
                <w:shd w:val="clear" w:color="auto" w:fill="FFFFFF"/>
                <w:lang w:val="et-EE"/>
              </w:rPr>
            </w:pPr>
            <w:r w:rsidRPr="002256E0">
              <w:rPr>
                <w:rFonts w:ascii="Arial" w:hAnsi="Arial" w:cs="Arial"/>
                <w:color w:val="000000"/>
                <w:shd w:val="clear" w:color="auto" w:fill="FFFFFF"/>
                <w:lang w:val="et-EE"/>
              </w:rPr>
              <w:t>65301:011:0359</w:t>
            </w:r>
          </w:p>
        </w:tc>
        <w:tc>
          <w:tcPr>
            <w:tcW w:w="2517" w:type="dxa"/>
          </w:tcPr>
          <w:p w:rsidR="00864F5C" w:rsidRPr="002256E0" w:rsidRDefault="00083E41" w:rsidP="00076BB9">
            <w:pPr>
              <w:rPr>
                <w:rFonts w:ascii="Arial" w:hAnsi="Arial" w:cs="Arial"/>
                <w:color w:val="000000"/>
                <w:shd w:val="clear" w:color="auto" w:fill="FFFFFF"/>
                <w:lang w:val="et-EE"/>
              </w:rPr>
            </w:pPr>
            <w:r w:rsidRPr="002256E0">
              <w:rPr>
                <w:rFonts w:ascii="Arial" w:hAnsi="Arial" w:cs="Arial"/>
                <w:color w:val="000000"/>
                <w:shd w:val="clear" w:color="auto" w:fill="FFFFFF"/>
                <w:lang w:val="et-EE"/>
              </w:rPr>
              <w:t>Transpordi</w:t>
            </w:r>
            <w:r w:rsidR="00864F5C" w:rsidRPr="002256E0">
              <w:rPr>
                <w:rFonts w:ascii="Arial" w:hAnsi="Arial" w:cs="Arial"/>
                <w:color w:val="000000"/>
                <w:shd w:val="clear" w:color="auto" w:fill="FFFFFF"/>
                <w:lang w:val="et-EE"/>
              </w:rPr>
              <w:t>maa</w:t>
            </w:r>
          </w:p>
        </w:tc>
      </w:tr>
    </w:tbl>
    <w:p w:rsidR="00E81250" w:rsidRPr="002256E0" w:rsidRDefault="00E81250" w:rsidP="00076BB9">
      <w:pPr>
        <w:spacing w:before="0" w:after="0"/>
        <w:jc w:val="both"/>
        <w:rPr>
          <w:rFonts w:ascii="Arial" w:hAnsi="Arial" w:cs="Arial"/>
          <w:lang w:val="et-EE"/>
        </w:rPr>
      </w:pPr>
    </w:p>
    <w:p w:rsidR="00E81250" w:rsidRPr="002256E0" w:rsidRDefault="00E81250" w:rsidP="00262BDB">
      <w:pPr>
        <w:pStyle w:val="Heading2"/>
        <w:numPr>
          <w:ilvl w:val="1"/>
          <w:numId w:val="4"/>
        </w:numPr>
        <w:tabs>
          <w:tab w:val="left" w:pos="426"/>
        </w:tabs>
        <w:jc w:val="both"/>
        <w:rPr>
          <w:rFonts w:cs="Arial"/>
          <w:szCs w:val="22"/>
          <w:lang w:val="et-EE"/>
        </w:rPr>
      </w:pPr>
      <w:bookmarkStart w:id="13" w:name="_Toc497647801"/>
      <w:bookmarkStart w:id="14" w:name="_Toc45183068"/>
      <w:r w:rsidRPr="002256E0">
        <w:rPr>
          <w:rFonts w:cs="Arial"/>
          <w:szCs w:val="22"/>
          <w:lang w:val="et-EE"/>
        </w:rPr>
        <w:t>Olemasolevad teed ja juurdepääsud</w:t>
      </w:r>
      <w:bookmarkEnd w:id="13"/>
      <w:bookmarkEnd w:id="14"/>
    </w:p>
    <w:p w:rsidR="00E81250" w:rsidRPr="002256E0" w:rsidRDefault="00864F5C" w:rsidP="00076BB9">
      <w:pPr>
        <w:spacing w:before="0" w:after="0"/>
        <w:jc w:val="both"/>
        <w:rPr>
          <w:rFonts w:ascii="Arial" w:hAnsi="Arial" w:cs="Arial"/>
          <w:lang w:val="et-EE"/>
        </w:rPr>
      </w:pPr>
      <w:r w:rsidRPr="002256E0">
        <w:rPr>
          <w:rFonts w:ascii="Arial" w:hAnsi="Arial" w:cs="Arial"/>
          <w:lang w:val="et-EE"/>
        </w:rPr>
        <w:t xml:space="preserve">Juurdepääs planeeringualale on </w:t>
      </w:r>
      <w:r w:rsidR="00DF0698" w:rsidRPr="002256E0">
        <w:rPr>
          <w:rFonts w:ascii="Arial" w:hAnsi="Arial" w:cs="Arial"/>
          <w:lang w:val="et-EE"/>
        </w:rPr>
        <w:t xml:space="preserve">kruusakattega </w:t>
      </w:r>
      <w:r w:rsidR="00083E41" w:rsidRPr="002256E0">
        <w:rPr>
          <w:rFonts w:ascii="Arial" w:hAnsi="Arial" w:cs="Arial"/>
          <w:lang w:val="et-EE"/>
        </w:rPr>
        <w:t>Veneküla</w:t>
      </w:r>
      <w:r w:rsidR="004E0670" w:rsidRPr="002256E0">
        <w:rPr>
          <w:rFonts w:ascii="Arial" w:hAnsi="Arial" w:cs="Arial"/>
          <w:lang w:val="et-EE"/>
        </w:rPr>
        <w:t xml:space="preserve"> teelt</w:t>
      </w:r>
      <w:r w:rsidR="00083E41" w:rsidRPr="002256E0">
        <w:rPr>
          <w:rFonts w:ascii="Arial" w:hAnsi="Arial" w:cs="Arial"/>
          <w:lang w:val="et-EE"/>
        </w:rPr>
        <w:t xml:space="preserve">, </w:t>
      </w:r>
      <w:r w:rsidR="00D629B3" w:rsidRPr="002256E0">
        <w:rPr>
          <w:rFonts w:ascii="Arial" w:hAnsi="Arial" w:cs="Arial"/>
          <w:lang w:val="et-EE"/>
        </w:rPr>
        <w:t xml:space="preserve">mis on ühenduses kõrvalmaantee </w:t>
      </w:r>
      <w:r w:rsidR="00083E41" w:rsidRPr="002256E0">
        <w:rPr>
          <w:rFonts w:ascii="Arial" w:hAnsi="Arial" w:cs="Arial"/>
          <w:lang w:val="et-EE"/>
        </w:rPr>
        <w:t>Lagedi</w:t>
      </w:r>
      <w:r w:rsidR="00D629B3" w:rsidRPr="002256E0">
        <w:rPr>
          <w:rFonts w:ascii="Arial" w:hAnsi="Arial" w:cs="Arial"/>
          <w:lang w:val="et-EE"/>
        </w:rPr>
        <w:t xml:space="preserve"> teega</w:t>
      </w:r>
      <w:r w:rsidRPr="002256E0">
        <w:rPr>
          <w:rFonts w:ascii="Arial" w:hAnsi="Arial" w:cs="Arial"/>
          <w:lang w:val="et-EE"/>
        </w:rPr>
        <w:t>.</w:t>
      </w:r>
    </w:p>
    <w:p w:rsidR="004408F4" w:rsidRPr="002256E0" w:rsidRDefault="004408F4" w:rsidP="00076BB9">
      <w:pPr>
        <w:spacing w:before="0" w:after="0"/>
        <w:jc w:val="both"/>
        <w:rPr>
          <w:rFonts w:ascii="Arial" w:hAnsi="Arial" w:cs="Arial"/>
          <w:lang w:val="et-EE"/>
        </w:rPr>
      </w:pPr>
    </w:p>
    <w:p w:rsidR="00E81250" w:rsidRPr="002256E0" w:rsidRDefault="00E81250" w:rsidP="00262BDB">
      <w:pPr>
        <w:pStyle w:val="Heading2"/>
        <w:numPr>
          <w:ilvl w:val="1"/>
          <w:numId w:val="4"/>
        </w:numPr>
        <w:tabs>
          <w:tab w:val="left" w:pos="426"/>
        </w:tabs>
        <w:jc w:val="both"/>
        <w:rPr>
          <w:rFonts w:cs="Arial"/>
          <w:szCs w:val="22"/>
          <w:lang w:val="et-EE"/>
        </w:rPr>
      </w:pPr>
      <w:bookmarkStart w:id="15" w:name="_Toc497647802"/>
      <w:bookmarkStart w:id="16" w:name="_Toc45183069"/>
      <w:r w:rsidRPr="002256E0">
        <w:rPr>
          <w:rFonts w:cs="Arial"/>
          <w:szCs w:val="22"/>
          <w:lang w:val="et-EE"/>
        </w:rPr>
        <w:t>Olemasolev tehnovarustus</w:t>
      </w:r>
      <w:bookmarkEnd w:id="15"/>
      <w:bookmarkEnd w:id="16"/>
    </w:p>
    <w:p w:rsidR="00405EDD" w:rsidRPr="002256E0" w:rsidRDefault="00405EDD" w:rsidP="00076BB9">
      <w:pPr>
        <w:spacing w:before="0" w:after="0"/>
        <w:jc w:val="both"/>
        <w:rPr>
          <w:rFonts w:ascii="Arial" w:hAnsi="Arial" w:cs="Arial"/>
          <w:lang w:val="et-EE"/>
        </w:rPr>
      </w:pPr>
      <w:r w:rsidRPr="002256E0">
        <w:rPr>
          <w:rFonts w:ascii="Arial" w:hAnsi="Arial" w:cs="Arial"/>
          <w:lang w:val="et-EE"/>
        </w:rPr>
        <w:t>Planeeritaval alal on olemas olemasolevale ela</w:t>
      </w:r>
      <w:r w:rsidR="007E2D17" w:rsidRPr="002256E0">
        <w:rPr>
          <w:rFonts w:ascii="Arial" w:hAnsi="Arial" w:cs="Arial"/>
          <w:lang w:val="et-EE"/>
        </w:rPr>
        <w:t xml:space="preserve">mule vajaminevad tehnorajatised (salvkaev ja kogumismahuti). </w:t>
      </w:r>
    </w:p>
    <w:p w:rsidR="00DF0698" w:rsidRPr="002256E0" w:rsidRDefault="00DF0698" w:rsidP="00076BB9">
      <w:pPr>
        <w:spacing w:before="0" w:after="0"/>
        <w:jc w:val="both"/>
        <w:rPr>
          <w:rFonts w:ascii="Arial" w:hAnsi="Arial" w:cs="Arial"/>
          <w:lang w:val="et-EE"/>
        </w:rPr>
      </w:pPr>
      <w:r w:rsidRPr="002256E0">
        <w:rPr>
          <w:rFonts w:ascii="Arial" w:hAnsi="Arial" w:cs="Arial"/>
          <w:lang w:val="et-EE"/>
        </w:rPr>
        <w:t>Üle Veneküla tee 3 kinni</w:t>
      </w:r>
      <w:r w:rsidR="00B16621" w:rsidRPr="002256E0">
        <w:rPr>
          <w:rFonts w:ascii="Arial" w:hAnsi="Arial" w:cs="Arial"/>
          <w:lang w:val="et-EE"/>
        </w:rPr>
        <w:t>s</w:t>
      </w:r>
      <w:r w:rsidRPr="002256E0">
        <w:rPr>
          <w:rFonts w:ascii="Arial" w:hAnsi="Arial" w:cs="Arial"/>
          <w:lang w:val="et-EE"/>
        </w:rPr>
        <w:t>tu läbi</w:t>
      </w:r>
      <w:r w:rsidR="00B16621" w:rsidRPr="002256E0">
        <w:rPr>
          <w:rFonts w:ascii="Arial" w:hAnsi="Arial" w:cs="Arial"/>
          <w:lang w:val="et-EE"/>
        </w:rPr>
        <w:t>vad</w:t>
      </w:r>
      <w:r w:rsidR="004408F4" w:rsidRPr="002256E0">
        <w:rPr>
          <w:rFonts w:ascii="Arial" w:hAnsi="Arial" w:cs="Arial"/>
          <w:lang w:val="et-EE"/>
        </w:rPr>
        <w:t xml:space="preserve"> kõrgepinge õhuliinid.</w:t>
      </w:r>
    </w:p>
    <w:p w:rsidR="004408F4" w:rsidRPr="002256E0" w:rsidRDefault="004408F4" w:rsidP="00076BB9">
      <w:pPr>
        <w:spacing w:before="0" w:after="0"/>
        <w:jc w:val="both"/>
        <w:rPr>
          <w:rFonts w:ascii="Arial" w:hAnsi="Arial" w:cs="Arial"/>
          <w:lang w:val="et-EE"/>
        </w:rPr>
      </w:pPr>
    </w:p>
    <w:p w:rsidR="00E81250" w:rsidRPr="002256E0" w:rsidRDefault="00E81250" w:rsidP="00262BDB">
      <w:pPr>
        <w:pStyle w:val="Heading2"/>
        <w:numPr>
          <w:ilvl w:val="1"/>
          <w:numId w:val="4"/>
        </w:numPr>
        <w:tabs>
          <w:tab w:val="left" w:pos="426"/>
        </w:tabs>
        <w:jc w:val="both"/>
        <w:rPr>
          <w:rFonts w:cs="Arial"/>
          <w:szCs w:val="22"/>
          <w:lang w:val="et-EE"/>
        </w:rPr>
      </w:pPr>
      <w:bookmarkStart w:id="17" w:name="_Toc497647803"/>
      <w:bookmarkStart w:id="18" w:name="_Toc45183070"/>
      <w:r w:rsidRPr="002256E0">
        <w:rPr>
          <w:rFonts w:cs="Arial"/>
          <w:szCs w:val="22"/>
          <w:lang w:val="et-EE"/>
        </w:rPr>
        <w:t>Olemasolev haljastus ja keskkond</w:t>
      </w:r>
      <w:bookmarkEnd w:id="17"/>
      <w:bookmarkEnd w:id="18"/>
    </w:p>
    <w:p w:rsidR="00E81250" w:rsidRPr="002256E0" w:rsidRDefault="004E0670" w:rsidP="00076BB9">
      <w:pPr>
        <w:spacing w:before="0" w:after="0"/>
        <w:jc w:val="both"/>
        <w:rPr>
          <w:rFonts w:ascii="Arial" w:eastAsia="Arial" w:hAnsi="Arial" w:cs="Arial"/>
          <w:lang w:val="et-EE"/>
        </w:rPr>
      </w:pPr>
      <w:r w:rsidRPr="002256E0">
        <w:rPr>
          <w:rFonts w:ascii="Arial" w:eastAsia="Arial" w:hAnsi="Arial" w:cs="Arial"/>
          <w:lang w:val="et-EE"/>
        </w:rPr>
        <w:t xml:space="preserve">Planeeritav ala on </w:t>
      </w:r>
      <w:bookmarkStart w:id="19" w:name="_Hlk513710985"/>
      <w:r w:rsidR="00083E41" w:rsidRPr="002256E0">
        <w:rPr>
          <w:rFonts w:ascii="Arial" w:eastAsia="Arial" w:hAnsi="Arial" w:cs="Arial"/>
          <w:lang w:val="et-EE"/>
        </w:rPr>
        <w:t xml:space="preserve">suures osas </w:t>
      </w:r>
      <w:r w:rsidRPr="002256E0">
        <w:rPr>
          <w:rFonts w:ascii="Arial" w:eastAsia="Arial" w:hAnsi="Arial" w:cs="Arial"/>
          <w:lang w:val="et-EE"/>
        </w:rPr>
        <w:t xml:space="preserve">looduslik rohumaa. </w:t>
      </w:r>
      <w:bookmarkEnd w:id="19"/>
      <w:r w:rsidR="00405EDD" w:rsidRPr="002256E0">
        <w:rPr>
          <w:rFonts w:ascii="Arial" w:eastAsia="Arial" w:hAnsi="Arial" w:cs="Arial"/>
          <w:lang w:val="et-EE"/>
        </w:rPr>
        <w:t>Olemasoleva elamu ümbruses asuvad erinevad leht-, okas- ja viljapuud</w:t>
      </w:r>
      <w:r w:rsidR="004408F4" w:rsidRPr="002256E0">
        <w:rPr>
          <w:rFonts w:ascii="Arial" w:eastAsia="Arial" w:hAnsi="Arial" w:cs="Arial"/>
          <w:lang w:val="et-EE"/>
        </w:rPr>
        <w:t>.</w:t>
      </w:r>
    </w:p>
    <w:p w:rsidR="004408F4" w:rsidRPr="002256E0" w:rsidRDefault="004408F4" w:rsidP="00076BB9">
      <w:pPr>
        <w:spacing w:before="0" w:after="0"/>
        <w:jc w:val="both"/>
        <w:rPr>
          <w:rFonts w:ascii="Arial" w:hAnsi="Arial" w:cs="Arial"/>
          <w:lang w:val="et-EE"/>
        </w:rPr>
      </w:pPr>
    </w:p>
    <w:p w:rsidR="00E81250" w:rsidRPr="002256E0" w:rsidRDefault="00E81250" w:rsidP="00262BDB">
      <w:pPr>
        <w:pStyle w:val="Heading2"/>
        <w:numPr>
          <w:ilvl w:val="1"/>
          <w:numId w:val="4"/>
        </w:numPr>
        <w:tabs>
          <w:tab w:val="left" w:pos="426"/>
        </w:tabs>
        <w:jc w:val="both"/>
        <w:rPr>
          <w:rFonts w:cs="Arial"/>
          <w:szCs w:val="22"/>
          <w:lang w:val="et-EE"/>
        </w:rPr>
      </w:pPr>
      <w:bookmarkStart w:id="20" w:name="_Toc497647804"/>
      <w:bookmarkStart w:id="21" w:name="_Toc45183071"/>
      <w:r w:rsidRPr="002256E0">
        <w:rPr>
          <w:rFonts w:cs="Arial"/>
          <w:szCs w:val="22"/>
          <w:lang w:val="et-EE"/>
        </w:rPr>
        <w:t>Kehtivad piirangud</w:t>
      </w:r>
      <w:bookmarkEnd w:id="20"/>
      <w:bookmarkEnd w:id="21"/>
    </w:p>
    <w:p w:rsidR="008114D7" w:rsidRPr="002256E0" w:rsidRDefault="004E0670" w:rsidP="00076BB9">
      <w:pPr>
        <w:spacing w:before="0" w:after="0"/>
        <w:jc w:val="both"/>
        <w:rPr>
          <w:rFonts w:ascii="Arial" w:hAnsi="Arial" w:cs="Arial"/>
          <w:lang w:val="et-EE"/>
        </w:rPr>
      </w:pPr>
      <w:r w:rsidRPr="002256E0">
        <w:rPr>
          <w:rFonts w:ascii="Arial" w:hAnsi="Arial" w:cs="Arial"/>
          <w:lang w:val="et-EE"/>
        </w:rPr>
        <w:t xml:space="preserve">Planeeritaval alal </w:t>
      </w:r>
      <w:r w:rsidR="00083E41" w:rsidRPr="002256E0">
        <w:rPr>
          <w:rFonts w:ascii="Arial" w:hAnsi="Arial" w:cs="Arial"/>
          <w:lang w:val="et-EE"/>
        </w:rPr>
        <w:t>kehtivad järgmised</w:t>
      </w:r>
      <w:r w:rsidR="002A1FA5" w:rsidRPr="002256E0">
        <w:rPr>
          <w:rFonts w:ascii="Arial" w:hAnsi="Arial" w:cs="Arial"/>
          <w:lang w:val="et-EE"/>
        </w:rPr>
        <w:t xml:space="preserve"> maakasutus</w:t>
      </w:r>
      <w:r w:rsidR="00083E41" w:rsidRPr="002256E0">
        <w:rPr>
          <w:rFonts w:ascii="Arial" w:hAnsi="Arial" w:cs="Arial"/>
          <w:lang w:val="et-EE"/>
        </w:rPr>
        <w:t>piirangud</w:t>
      </w:r>
      <w:r w:rsidR="006E66DB" w:rsidRPr="002256E0">
        <w:rPr>
          <w:rFonts w:ascii="Arial" w:hAnsi="Arial" w:cs="Arial"/>
          <w:lang w:val="et-EE"/>
        </w:rPr>
        <w:t xml:space="preserve"> ja kitsendused</w:t>
      </w:r>
      <w:r w:rsidR="00083E41" w:rsidRPr="002256E0">
        <w:rPr>
          <w:rFonts w:ascii="Arial" w:hAnsi="Arial" w:cs="Arial"/>
          <w:lang w:val="et-EE"/>
        </w:rPr>
        <w:t>:</w:t>
      </w:r>
    </w:p>
    <w:p w:rsidR="00083E41" w:rsidRPr="002256E0" w:rsidRDefault="00083E41" w:rsidP="00076BB9">
      <w:pPr>
        <w:spacing w:before="0" w:after="0"/>
        <w:jc w:val="both"/>
        <w:rPr>
          <w:rFonts w:ascii="Arial" w:hAnsi="Arial" w:cs="Arial"/>
          <w:lang w:val="et-EE"/>
        </w:rPr>
      </w:pPr>
    </w:p>
    <w:p w:rsidR="005B4ACC" w:rsidRPr="002256E0" w:rsidRDefault="005B4ACC" w:rsidP="00262BDB">
      <w:pPr>
        <w:pStyle w:val="ListParagraph"/>
        <w:numPr>
          <w:ilvl w:val="0"/>
          <w:numId w:val="12"/>
        </w:numPr>
        <w:spacing w:before="0" w:after="0"/>
        <w:ind w:left="284" w:hanging="218"/>
        <w:contextualSpacing w:val="0"/>
        <w:jc w:val="both"/>
        <w:rPr>
          <w:rFonts w:ascii="Arial" w:hAnsi="Arial" w:cs="Arial"/>
          <w:lang w:val="et-EE"/>
        </w:rPr>
      </w:pPr>
      <w:r w:rsidRPr="002256E0">
        <w:rPr>
          <w:rFonts w:ascii="Arial" w:hAnsi="Arial" w:cs="Arial"/>
          <w:lang w:val="et-EE"/>
        </w:rPr>
        <w:t>Veneküla tee teekaitsevöönd 10</w:t>
      </w:r>
      <w:r w:rsidR="00906366" w:rsidRPr="002256E0">
        <w:rPr>
          <w:rFonts w:ascii="Arial" w:hAnsi="Arial" w:cs="Arial"/>
          <w:lang w:val="et-EE"/>
        </w:rPr>
        <w:t xml:space="preserve"> </w:t>
      </w:r>
      <w:r w:rsidRPr="002256E0">
        <w:rPr>
          <w:rFonts w:ascii="Arial" w:hAnsi="Arial" w:cs="Arial"/>
          <w:lang w:val="et-EE"/>
        </w:rPr>
        <w:t>m äärmise sõidurea välimisest servast;</w:t>
      </w:r>
    </w:p>
    <w:p w:rsidR="005B4ACC" w:rsidRPr="002256E0" w:rsidRDefault="005B4ACC" w:rsidP="00262BDB">
      <w:pPr>
        <w:pStyle w:val="ListParagraph"/>
        <w:numPr>
          <w:ilvl w:val="0"/>
          <w:numId w:val="12"/>
        </w:numPr>
        <w:spacing w:before="0" w:after="0"/>
        <w:ind w:left="284" w:hanging="218"/>
        <w:contextualSpacing w:val="0"/>
        <w:jc w:val="both"/>
        <w:rPr>
          <w:rFonts w:ascii="Arial" w:hAnsi="Arial" w:cs="Arial"/>
          <w:lang w:val="et-EE"/>
        </w:rPr>
      </w:pPr>
      <w:r w:rsidRPr="002256E0">
        <w:rPr>
          <w:rFonts w:ascii="Arial" w:hAnsi="Arial" w:cs="Arial"/>
          <w:color w:val="000000"/>
          <w:lang w:val="et-EE"/>
        </w:rPr>
        <w:t>Pirita jõgi, avalikult kasutatav veekogu;</w:t>
      </w:r>
    </w:p>
    <w:p w:rsidR="00083E41" w:rsidRPr="002256E0" w:rsidRDefault="00083E41" w:rsidP="00262BDB">
      <w:pPr>
        <w:pStyle w:val="ListParagraph"/>
        <w:numPr>
          <w:ilvl w:val="0"/>
          <w:numId w:val="12"/>
        </w:numPr>
        <w:spacing w:before="0" w:after="0"/>
        <w:ind w:left="284" w:hanging="218"/>
        <w:contextualSpacing w:val="0"/>
        <w:jc w:val="both"/>
        <w:rPr>
          <w:rFonts w:ascii="Arial" w:hAnsi="Arial" w:cs="Arial"/>
          <w:lang w:val="et-EE"/>
        </w:rPr>
      </w:pPr>
      <w:r w:rsidRPr="002256E0">
        <w:rPr>
          <w:rFonts w:ascii="Arial" w:hAnsi="Arial" w:cs="Arial"/>
          <w:lang w:val="et-EE"/>
        </w:rPr>
        <w:t>Pirita jõe kallasrada, 4 meetrit;</w:t>
      </w:r>
    </w:p>
    <w:p w:rsidR="00083E41" w:rsidRPr="002256E0" w:rsidRDefault="00083E41" w:rsidP="00262BDB">
      <w:pPr>
        <w:pStyle w:val="ListParagraph"/>
        <w:numPr>
          <w:ilvl w:val="0"/>
          <w:numId w:val="12"/>
        </w:numPr>
        <w:spacing w:before="0" w:after="0"/>
        <w:ind w:left="284" w:hanging="218"/>
        <w:contextualSpacing w:val="0"/>
        <w:jc w:val="both"/>
        <w:rPr>
          <w:rFonts w:ascii="Arial" w:hAnsi="Arial" w:cs="Arial"/>
          <w:lang w:val="et-EE"/>
        </w:rPr>
      </w:pPr>
      <w:r w:rsidRPr="002256E0">
        <w:rPr>
          <w:rFonts w:ascii="Arial" w:hAnsi="Arial" w:cs="Arial"/>
          <w:lang w:val="et-EE"/>
        </w:rPr>
        <w:t>Pirita jõe veekaitsevöönd, 10 meetrit;</w:t>
      </w:r>
    </w:p>
    <w:p w:rsidR="00083E41" w:rsidRPr="002256E0" w:rsidRDefault="00083E41" w:rsidP="00262BDB">
      <w:pPr>
        <w:pStyle w:val="ListParagraph"/>
        <w:numPr>
          <w:ilvl w:val="0"/>
          <w:numId w:val="12"/>
        </w:numPr>
        <w:spacing w:before="0" w:after="0"/>
        <w:ind w:left="284" w:hanging="218"/>
        <w:contextualSpacing w:val="0"/>
        <w:jc w:val="both"/>
        <w:rPr>
          <w:rFonts w:ascii="Arial" w:hAnsi="Arial" w:cs="Arial"/>
          <w:lang w:val="et-EE"/>
        </w:rPr>
      </w:pPr>
      <w:r w:rsidRPr="002256E0">
        <w:rPr>
          <w:rFonts w:ascii="Arial" w:hAnsi="Arial" w:cs="Arial"/>
          <w:lang w:val="et-EE"/>
        </w:rPr>
        <w:t>Pirita jõe ehituskeeluvöönd, 50 meetrit;</w:t>
      </w:r>
    </w:p>
    <w:p w:rsidR="00083E41" w:rsidRPr="002256E0" w:rsidRDefault="00083E41" w:rsidP="00262BDB">
      <w:pPr>
        <w:pStyle w:val="ListParagraph"/>
        <w:numPr>
          <w:ilvl w:val="0"/>
          <w:numId w:val="12"/>
        </w:numPr>
        <w:spacing w:before="0" w:after="0"/>
        <w:ind w:left="284" w:hanging="218"/>
        <w:contextualSpacing w:val="0"/>
        <w:jc w:val="both"/>
        <w:rPr>
          <w:rFonts w:ascii="Arial" w:hAnsi="Arial" w:cs="Arial"/>
          <w:lang w:val="et-EE"/>
        </w:rPr>
      </w:pPr>
      <w:r w:rsidRPr="002256E0">
        <w:rPr>
          <w:rFonts w:ascii="Arial" w:hAnsi="Arial" w:cs="Arial"/>
          <w:lang w:val="et-EE"/>
        </w:rPr>
        <w:t>Pirita jõe piiranguvöönd, 100 meet</w:t>
      </w:r>
      <w:r w:rsidR="00B16621" w:rsidRPr="002256E0">
        <w:rPr>
          <w:rFonts w:ascii="Arial" w:hAnsi="Arial" w:cs="Arial"/>
          <w:lang w:val="et-EE"/>
        </w:rPr>
        <w:t>r</w:t>
      </w:r>
      <w:r w:rsidRPr="002256E0">
        <w:rPr>
          <w:rFonts w:ascii="Arial" w:hAnsi="Arial" w:cs="Arial"/>
          <w:lang w:val="et-EE"/>
        </w:rPr>
        <w:t>it;</w:t>
      </w:r>
    </w:p>
    <w:p w:rsidR="00083E41" w:rsidRPr="002256E0" w:rsidRDefault="00083E41" w:rsidP="00262BDB">
      <w:pPr>
        <w:pStyle w:val="ListParagraph"/>
        <w:numPr>
          <w:ilvl w:val="0"/>
          <w:numId w:val="12"/>
        </w:numPr>
        <w:spacing w:before="0" w:after="0"/>
        <w:ind w:left="284" w:hanging="218"/>
        <w:contextualSpacing w:val="0"/>
        <w:jc w:val="both"/>
        <w:rPr>
          <w:rFonts w:ascii="Arial" w:hAnsi="Arial" w:cs="Arial"/>
          <w:lang w:val="et-EE"/>
        </w:rPr>
      </w:pPr>
      <w:r w:rsidRPr="002256E0">
        <w:rPr>
          <w:rFonts w:ascii="Arial" w:hAnsi="Arial" w:cs="Arial"/>
          <w:lang w:val="et-EE"/>
        </w:rPr>
        <w:t>Väo maardla</w:t>
      </w:r>
      <w:r w:rsidR="005B4ACC" w:rsidRPr="002256E0">
        <w:rPr>
          <w:rFonts w:ascii="Arial" w:hAnsi="Arial" w:cs="Arial"/>
          <w:lang w:val="et-EE"/>
        </w:rPr>
        <w:t>;</w:t>
      </w:r>
    </w:p>
    <w:p w:rsidR="005B4ACC" w:rsidRPr="002256E0" w:rsidRDefault="000D049C" w:rsidP="00262BDB">
      <w:pPr>
        <w:pStyle w:val="ListParagraph"/>
        <w:numPr>
          <w:ilvl w:val="0"/>
          <w:numId w:val="12"/>
        </w:numPr>
        <w:spacing w:before="0" w:after="0"/>
        <w:ind w:left="284" w:hanging="218"/>
        <w:contextualSpacing w:val="0"/>
        <w:jc w:val="both"/>
        <w:rPr>
          <w:rFonts w:ascii="Arial" w:hAnsi="Arial" w:cs="Arial"/>
          <w:lang w:val="et-EE"/>
        </w:rPr>
      </w:pPr>
      <w:r w:rsidRPr="002256E0">
        <w:rPr>
          <w:rFonts w:ascii="Arial" w:hAnsi="Arial" w:cs="Arial"/>
          <w:color w:val="000000"/>
          <w:lang w:val="et-EE"/>
        </w:rPr>
        <w:t>k</w:t>
      </w:r>
      <w:r w:rsidR="005B4ACC" w:rsidRPr="002256E0">
        <w:rPr>
          <w:rFonts w:ascii="Arial" w:hAnsi="Arial" w:cs="Arial"/>
          <w:color w:val="000000"/>
          <w:lang w:val="et-EE"/>
        </w:rPr>
        <w:t>aitsealuse liigi leiukoht (</w:t>
      </w:r>
      <w:r w:rsidR="005B4ACC" w:rsidRPr="002256E0">
        <w:rPr>
          <w:rFonts w:ascii="Arial" w:hAnsi="Arial" w:cs="Arial"/>
          <w:i/>
          <w:iCs/>
          <w:color w:val="000000"/>
          <w:lang w:val="et-EE"/>
        </w:rPr>
        <w:t xml:space="preserve">Cobitis taenia </w:t>
      </w:r>
      <w:r w:rsidR="005B4ACC" w:rsidRPr="002256E0">
        <w:rPr>
          <w:rFonts w:ascii="Arial" w:hAnsi="Arial" w:cs="Arial"/>
          <w:color w:val="000000"/>
          <w:lang w:val="et-EE"/>
        </w:rPr>
        <w:t>(hink)</w:t>
      </w:r>
      <w:r w:rsidRPr="002256E0">
        <w:rPr>
          <w:rFonts w:ascii="Arial" w:hAnsi="Arial" w:cs="Arial"/>
          <w:color w:val="000000"/>
          <w:lang w:val="et-EE"/>
        </w:rPr>
        <w:t>)</w:t>
      </w:r>
      <w:r w:rsidR="005B4ACC" w:rsidRPr="002256E0">
        <w:rPr>
          <w:rFonts w:ascii="Arial" w:hAnsi="Arial" w:cs="Arial"/>
          <w:color w:val="000000"/>
          <w:lang w:val="et-EE"/>
        </w:rPr>
        <w:t>;</w:t>
      </w:r>
    </w:p>
    <w:p w:rsidR="005B4ACC" w:rsidRPr="002256E0" w:rsidRDefault="000D049C" w:rsidP="00262BDB">
      <w:pPr>
        <w:pStyle w:val="ListParagraph"/>
        <w:numPr>
          <w:ilvl w:val="0"/>
          <w:numId w:val="12"/>
        </w:numPr>
        <w:spacing w:before="0" w:after="0"/>
        <w:ind w:left="284" w:hanging="218"/>
        <w:contextualSpacing w:val="0"/>
        <w:jc w:val="both"/>
        <w:rPr>
          <w:rFonts w:ascii="Arial" w:hAnsi="Arial" w:cs="Arial"/>
          <w:lang w:val="et-EE"/>
        </w:rPr>
      </w:pPr>
      <w:r w:rsidRPr="002256E0">
        <w:rPr>
          <w:rFonts w:ascii="Arial" w:hAnsi="Arial" w:cs="Arial"/>
          <w:lang w:val="et-EE"/>
        </w:rPr>
        <w:t>k</w:t>
      </w:r>
      <w:r w:rsidR="005B4ACC" w:rsidRPr="002256E0">
        <w:rPr>
          <w:rFonts w:ascii="Arial" w:hAnsi="Arial" w:cs="Arial"/>
          <w:lang w:val="et-EE"/>
        </w:rPr>
        <w:t>aitsealuse liigi leiukoht (</w:t>
      </w:r>
      <w:r w:rsidR="005B4ACC" w:rsidRPr="002256E0">
        <w:rPr>
          <w:rFonts w:ascii="Arial" w:hAnsi="Arial" w:cs="Arial"/>
          <w:i/>
          <w:lang w:val="et-EE"/>
        </w:rPr>
        <w:t>Cottus gobio</w:t>
      </w:r>
      <w:r w:rsidR="005B4ACC" w:rsidRPr="002256E0">
        <w:rPr>
          <w:rFonts w:ascii="Arial" w:hAnsi="Arial" w:cs="Arial"/>
          <w:lang w:val="et-EE"/>
        </w:rPr>
        <w:t xml:space="preserve"> (võldas</w:t>
      </w:r>
      <w:r w:rsidRPr="002256E0">
        <w:rPr>
          <w:rFonts w:ascii="Arial" w:hAnsi="Arial" w:cs="Arial"/>
          <w:lang w:val="et-EE"/>
        </w:rPr>
        <w:t>)</w:t>
      </w:r>
      <w:r w:rsidR="005B4ACC" w:rsidRPr="002256E0">
        <w:rPr>
          <w:rFonts w:ascii="Arial" w:hAnsi="Arial" w:cs="Arial"/>
          <w:lang w:val="et-EE"/>
        </w:rPr>
        <w:t>);</w:t>
      </w:r>
    </w:p>
    <w:p w:rsidR="005B4ACC" w:rsidRPr="002256E0" w:rsidRDefault="000D049C" w:rsidP="00262BDB">
      <w:pPr>
        <w:pStyle w:val="ListParagraph"/>
        <w:numPr>
          <w:ilvl w:val="0"/>
          <w:numId w:val="12"/>
        </w:numPr>
        <w:spacing w:before="0" w:after="0"/>
        <w:ind w:left="284" w:hanging="218"/>
        <w:contextualSpacing w:val="0"/>
        <w:jc w:val="both"/>
        <w:rPr>
          <w:rFonts w:ascii="Arial" w:hAnsi="Arial" w:cs="Arial"/>
          <w:lang w:val="et-EE"/>
        </w:rPr>
      </w:pPr>
      <w:r w:rsidRPr="002256E0">
        <w:rPr>
          <w:rFonts w:ascii="Arial" w:hAnsi="Arial" w:cs="Arial"/>
          <w:color w:val="000000"/>
          <w:lang w:val="et-EE"/>
        </w:rPr>
        <w:t xml:space="preserve">elektriõhuliin 35 – 110 kV; </w:t>
      </w:r>
      <w:r w:rsidR="005B4ACC" w:rsidRPr="002256E0">
        <w:rPr>
          <w:rFonts w:ascii="Arial" w:hAnsi="Arial" w:cs="Arial"/>
          <w:color w:val="000000"/>
          <w:lang w:val="et-EE"/>
        </w:rPr>
        <w:t>väline tunnus L167; kaitsevöönd 25 m mõlemal pool liini;</w:t>
      </w:r>
    </w:p>
    <w:p w:rsidR="005B4ACC" w:rsidRPr="002256E0" w:rsidRDefault="000D049C" w:rsidP="00262BDB">
      <w:pPr>
        <w:pStyle w:val="ListParagraph"/>
        <w:numPr>
          <w:ilvl w:val="0"/>
          <w:numId w:val="12"/>
        </w:numPr>
        <w:spacing w:before="0" w:after="0"/>
        <w:ind w:left="284" w:hanging="218"/>
        <w:contextualSpacing w:val="0"/>
        <w:jc w:val="both"/>
        <w:rPr>
          <w:rFonts w:ascii="Arial" w:hAnsi="Arial" w:cs="Arial"/>
          <w:lang w:val="et-EE"/>
        </w:rPr>
      </w:pPr>
      <w:r w:rsidRPr="002256E0">
        <w:rPr>
          <w:rFonts w:ascii="Arial" w:hAnsi="Arial" w:cs="Arial"/>
          <w:lang w:val="et-EE"/>
        </w:rPr>
        <w:t xml:space="preserve">elektriõhuliin 35 – 110 kV; </w:t>
      </w:r>
      <w:r w:rsidR="005B4ACC" w:rsidRPr="002256E0">
        <w:rPr>
          <w:rFonts w:ascii="Arial" w:hAnsi="Arial" w:cs="Arial"/>
          <w:lang w:val="et-EE"/>
        </w:rPr>
        <w:t>väline tunnus L005; kaitsevöönd 25 m mõlemal pool liini;</w:t>
      </w:r>
    </w:p>
    <w:p w:rsidR="005B4ACC" w:rsidRPr="002256E0" w:rsidRDefault="000D049C" w:rsidP="00262BDB">
      <w:pPr>
        <w:pStyle w:val="ListParagraph"/>
        <w:numPr>
          <w:ilvl w:val="0"/>
          <w:numId w:val="12"/>
        </w:numPr>
        <w:spacing w:before="0" w:after="0"/>
        <w:ind w:left="284" w:hanging="218"/>
        <w:contextualSpacing w:val="0"/>
        <w:jc w:val="both"/>
        <w:rPr>
          <w:rFonts w:ascii="Arial" w:hAnsi="Arial" w:cs="Arial"/>
          <w:lang w:val="et-EE"/>
        </w:rPr>
      </w:pPr>
      <w:r w:rsidRPr="002256E0">
        <w:rPr>
          <w:rFonts w:ascii="Arial" w:hAnsi="Arial" w:cs="Arial"/>
          <w:lang w:val="et-EE"/>
        </w:rPr>
        <w:t xml:space="preserve">elektriõhuliin 35 – 110 kV; </w:t>
      </w:r>
      <w:r w:rsidR="005B4ACC" w:rsidRPr="002256E0">
        <w:rPr>
          <w:rFonts w:ascii="Arial" w:hAnsi="Arial" w:cs="Arial"/>
          <w:lang w:val="et-EE"/>
        </w:rPr>
        <w:t>väline tunnus L007; kaitsevöönd 25 m mõlemal pool liini;</w:t>
      </w:r>
    </w:p>
    <w:p w:rsidR="005B4ACC" w:rsidRPr="002256E0" w:rsidRDefault="000D049C" w:rsidP="00262BDB">
      <w:pPr>
        <w:pStyle w:val="ListParagraph"/>
        <w:numPr>
          <w:ilvl w:val="0"/>
          <w:numId w:val="12"/>
        </w:numPr>
        <w:spacing w:before="0" w:after="0"/>
        <w:ind w:left="284" w:hanging="218"/>
        <w:contextualSpacing w:val="0"/>
        <w:jc w:val="both"/>
        <w:rPr>
          <w:rFonts w:ascii="Arial" w:hAnsi="Arial" w:cs="Arial"/>
          <w:lang w:val="et-EE"/>
        </w:rPr>
      </w:pPr>
      <w:r w:rsidRPr="002256E0">
        <w:rPr>
          <w:rFonts w:ascii="Arial" w:hAnsi="Arial" w:cs="Arial"/>
          <w:lang w:val="et-EE"/>
        </w:rPr>
        <w:t xml:space="preserve">elektriõhuliin 35 – 110 kV; </w:t>
      </w:r>
      <w:r w:rsidR="005B4ACC" w:rsidRPr="002256E0">
        <w:rPr>
          <w:rFonts w:ascii="Arial" w:hAnsi="Arial" w:cs="Arial"/>
          <w:lang w:val="et-EE"/>
        </w:rPr>
        <w:t>väline tunnus L006AV; kaitsevöönd 25 m mõlemal pool liini;</w:t>
      </w:r>
    </w:p>
    <w:p w:rsidR="005B4ACC" w:rsidRPr="002256E0" w:rsidRDefault="000D049C" w:rsidP="00262BDB">
      <w:pPr>
        <w:pStyle w:val="ListParagraph"/>
        <w:numPr>
          <w:ilvl w:val="0"/>
          <w:numId w:val="12"/>
        </w:numPr>
        <w:spacing w:before="0" w:after="0"/>
        <w:ind w:left="284" w:hanging="218"/>
        <w:contextualSpacing w:val="0"/>
        <w:jc w:val="both"/>
        <w:rPr>
          <w:rFonts w:ascii="Arial" w:hAnsi="Arial" w:cs="Arial"/>
          <w:lang w:val="et-EE"/>
        </w:rPr>
      </w:pPr>
      <w:r w:rsidRPr="002256E0">
        <w:rPr>
          <w:rFonts w:ascii="Arial" w:hAnsi="Arial" w:cs="Arial"/>
          <w:lang w:val="et-EE"/>
        </w:rPr>
        <w:t>e</w:t>
      </w:r>
      <w:r w:rsidR="005B4ACC" w:rsidRPr="002256E0">
        <w:rPr>
          <w:rFonts w:ascii="Arial" w:hAnsi="Arial" w:cs="Arial"/>
          <w:lang w:val="et-EE"/>
        </w:rPr>
        <w:t>lektriõhuliin alla 1 kV; väline tunnus M73454751; kai</w:t>
      </w:r>
      <w:r w:rsidRPr="002256E0">
        <w:rPr>
          <w:rFonts w:ascii="Arial" w:hAnsi="Arial" w:cs="Arial"/>
          <w:lang w:val="et-EE"/>
        </w:rPr>
        <w:t>tsevöönd 2 m mõlemal pool liini;</w:t>
      </w:r>
    </w:p>
    <w:p w:rsidR="000D049C" w:rsidRPr="002256E0" w:rsidRDefault="000D049C" w:rsidP="00262BDB">
      <w:pPr>
        <w:pStyle w:val="ListParagraph"/>
        <w:numPr>
          <w:ilvl w:val="0"/>
          <w:numId w:val="12"/>
        </w:numPr>
        <w:spacing w:before="0" w:after="0"/>
        <w:ind w:left="284" w:hanging="218"/>
        <w:contextualSpacing w:val="0"/>
        <w:jc w:val="both"/>
        <w:rPr>
          <w:rFonts w:ascii="Arial" w:hAnsi="Arial" w:cs="Arial"/>
          <w:lang w:val="et-EE"/>
        </w:rPr>
      </w:pPr>
      <w:r w:rsidRPr="002256E0">
        <w:rPr>
          <w:rFonts w:ascii="Arial" w:hAnsi="Arial" w:cs="Arial"/>
          <w:lang w:val="et-EE"/>
        </w:rPr>
        <w:t>elektrimaakaabelliin; väline tunnus MKL73454751; kaitsevöönd 1 m mõlemal</w:t>
      </w:r>
      <w:r w:rsidR="00076BB9" w:rsidRPr="002256E0">
        <w:rPr>
          <w:rFonts w:ascii="Arial" w:hAnsi="Arial" w:cs="Arial"/>
          <w:lang w:val="et-EE"/>
        </w:rPr>
        <w:t xml:space="preserve"> </w:t>
      </w:r>
      <w:r w:rsidRPr="002256E0">
        <w:rPr>
          <w:rFonts w:ascii="Arial" w:hAnsi="Arial" w:cs="Arial"/>
          <w:lang w:val="et-EE"/>
        </w:rPr>
        <w:t>pool liini;</w:t>
      </w:r>
    </w:p>
    <w:p w:rsidR="000D049C" w:rsidRPr="002256E0" w:rsidRDefault="000D049C" w:rsidP="00262BDB">
      <w:pPr>
        <w:pStyle w:val="ListParagraph"/>
        <w:numPr>
          <w:ilvl w:val="0"/>
          <w:numId w:val="12"/>
        </w:numPr>
        <w:spacing w:before="0" w:after="0"/>
        <w:ind w:left="284" w:hanging="218"/>
        <w:contextualSpacing w:val="0"/>
        <w:jc w:val="both"/>
        <w:rPr>
          <w:rFonts w:ascii="Arial" w:hAnsi="Arial" w:cs="Arial"/>
          <w:lang w:val="et-EE"/>
        </w:rPr>
      </w:pPr>
      <w:r w:rsidRPr="002256E0">
        <w:rPr>
          <w:rFonts w:ascii="Arial" w:hAnsi="Arial" w:cs="Arial"/>
          <w:lang w:val="et-EE"/>
        </w:rPr>
        <w:t>kaitsmata põhjaveega ala.</w:t>
      </w:r>
    </w:p>
    <w:p w:rsidR="007E2D17" w:rsidRPr="002256E0" w:rsidRDefault="007E2D17" w:rsidP="00076BB9">
      <w:pPr>
        <w:spacing w:before="0" w:after="0"/>
        <w:jc w:val="both"/>
        <w:rPr>
          <w:rFonts w:ascii="Arial" w:hAnsi="Arial" w:cs="Arial"/>
          <w:lang w:val="et-EE"/>
        </w:rPr>
      </w:pPr>
    </w:p>
    <w:p w:rsidR="004408F4" w:rsidRPr="002256E0" w:rsidRDefault="004408F4" w:rsidP="00076BB9">
      <w:pPr>
        <w:spacing w:before="0" w:after="0"/>
        <w:jc w:val="both"/>
        <w:rPr>
          <w:rFonts w:ascii="Arial" w:hAnsi="Arial" w:cs="Arial"/>
          <w:lang w:val="et-EE"/>
        </w:rPr>
      </w:pPr>
    </w:p>
    <w:p w:rsidR="00E81250" w:rsidRPr="002256E0" w:rsidRDefault="00E81250" w:rsidP="00262BDB">
      <w:pPr>
        <w:pStyle w:val="Heading1"/>
        <w:numPr>
          <w:ilvl w:val="0"/>
          <w:numId w:val="5"/>
        </w:numPr>
        <w:spacing w:before="0"/>
      </w:pPr>
      <w:bookmarkStart w:id="22" w:name="_Toc497647805"/>
      <w:bookmarkStart w:id="23" w:name="_Toc45183072"/>
      <w:r w:rsidRPr="002256E0">
        <w:t>P</w:t>
      </w:r>
      <w:bookmarkEnd w:id="22"/>
      <w:r w:rsidR="008E2468" w:rsidRPr="002256E0">
        <w:t>LANEERINGU ETTEPANEK</w:t>
      </w:r>
      <w:bookmarkEnd w:id="23"/>
    </w:p>
    <w:p w:rsidR="004408F4" w:rsidRPr="002256E0" w:rsidRDefault="004408F4" w:rsidP="00076BB9">
      <w:pPr>
        <w:spacing w:before="0" w:after="0"/>
        <w:rPr>
          <w:rFonts w:ascii="Arial" w:hAnsi="Arial" w:cs="Arial"/>
          <w:lang w:val="et-EE"/>
        </w:rPr>
      </w:pPr>
      <w:bookmarkStart w:id="24" w:name="_Toc497647806"/>
    </w:p>
    <w:p w:rsidR="00E81250" w:rsidRPr="002256E0" w:rsidRDefault="00E81250" w:rsidP="00262BDB">
      <w:pPr>
        <w:pStyle w:val="Heading2"/>
        <w:numPr>
          <w:ilvl w:val="1"/>
          <w:numId w:val="5"/>
        </w:numPr>
        <w:tabs>
          <w:tab w:val="left" w:pos="426"/>
        </w:tabs>
        <w:jc w:val="both"/>
        <w:rPr>
          <w:rFonts w:cs="Arial"/>
          <w:szCs w:val="22"/>
          <w:lang w:val="et-EE"/>
        </w:rPr>
      </w:pPr>
      <w:bookmarkStart w:id="25" w:name="_Toc45183073"/>
      <w:r w:rsidRPr="002256E0">
        <w:rPr>
          <w:rFonts w:cs="Arial"/>
          <w:szCs w:val="22"/>
          <w:lang w:val="et-EE"/>
        </w:rPr>
        <w:t>Krundijaotus</w:t>
      </w:r>
      <w:bookmarkEnd w:id="24"/>
      <w:bookmarkEnd w:id="25"/>
    </w:p>
    <w:p w:rsidR="004E0670" w:rsidRPr="002256E0" w:rsidRDefault="004E0670" w:rsidP="00076BB9">
      <w:pPr>
        <w:spacing w:before="0" w:after="0"/>
        <w:jc w:val="both"/>
        <w:rPr>
          <w:rFonts w:ascii="Arial" w:hAnsi="Arial" w:cs="Arial"/>
          <w:lang w:val="et-EE"/>
        </w:rPr>
      </w:pPr>
      <w:r w:rsidRPr="002256E0">
        <w:rPr>
          <w:rFonts w:ascii="Arial" w:hAnsi="Arial" w:cs="Arial"/>
          <w:lang w:val="et-EE"/>
        </w:rPr>
        <w:t xml:space="preserve">Detailplaneeringu koostamise eesmärgiks on </w:t>
      </w:r>
      <w:r w:rsidR="007A1084" w:rsidRPr="002256E0">
        <w:rPr>
          <w:rFonts w:ascii="Arial" w:hAnsi="Arial" w:cs="Arial"/>
          <w:lang w:val="et-EE"/>
        </w:rPr>
        <w:t>jagada olemasolev elamumaa kaheks sihtotstarbega elamu</w:t>
      </w:r>
      <w:r w:rsidR="00A040CB" w:rsidRPr="002256E0">
        <w:rPr>
          <w:rFonts w:ascii="Arial" w:hAnsi="Arial" w:cs="Arial"/>
          <w:lang w:val="et-EE"/>
        </w:rPr>
        <w:t xml:space="preserve">- ja üldkasutatavaks </w:t>
      </w:r>
      <w:r w:rsidR="007A1084" w:rsidRPr="002256E0">
        <w:rPr>
          <w:rFonts w:ascii="Arial" w:hAnsi="Arial" w:cs="Arial"/>
          <w:lang w:val="et-EE"/>
        </w:rPr>
        <w:t>maaks</w:t>
      </w:r>
      <w:r w:rsidR="002F3ABB" w:rsidRPr="002256E0">
        <w:rPr>
          <w:rFonts w:ascii="Arial" w:hAnsi="Arial" w:cs="Arial"/>
          <w:lang w:val="et-EE"/>
        </w:rPr>
        <w:t xml:space="preserve"> ning üheks transpordimaa sihtotstarbega kinnistuks Veneküla tee tarbeks</w:t>
      </w:r>
      <w:r w:rsidR="004408F4" w:rsidRPr="002256E0">
        <w:rPr>
          <w:rFonts w:ascii="Arial" w:hAnsi="Arial" w:cs="Arial"/>
          <w:lang w:val="et-EE"/>
        </w:rPr>
        <w:t>.</w:t>
      </w:r>
    </w:p>
    <w:p w:rsidR="007315F7" w:rsidRPr="002256E0" w:rsidRDefault="007315F7" w:rsidP="007315F7">
      <w:pPr>
        <w:tabs>
          <w:tab w:val="center" w:pos="3829"/>
          <w:tab w:val="right" w:pos="8149"/>
        </w:tabs>
        <w:autoSpaceDE w:val="0"/>
        <w:spacing w:before="0" w:after="0"/>
        <w:jc w:val="both"/>
        <w:rPr>
          <w:rFonts w:ascii="Arial" w:eastAsia="Arial" w:hAnsi="Arial" w:cs="Arial"/>
          <w:lang w:val="et-EE"/>
        </w:rPr>
      </w:pPr>
      <w:r w:rsidRPr="002256E0">
        <w:rPr>
          <w:rFonts w:ascii="Arial" w:eastAsia="Arial" w:hAnsi="Arial" w:cs="Arial"/>
          <w:lang w:val="et-EE"/>
        </w:rPr>
        <w:t>Planeeringuala loodenurgast on moodustatud 14 m</w:t>
      </w:r>
      <w:r w:rsidRPr="002256E0">
        <w:rPr>
          <w:rFonts w:ascii="Arial" w:eastAsia="Arial" w:hAnsi="Arial" w:cs="Arial"/>
          <w:vertAlign w:val="superscript"/>
          <w:lang w:val="et-EE"/>
        </w:rPr>
        <w:t>2</w:t>
      </w:r>
      <w:r w:rsidRPr="002256E0">
        <w:rPr>
          <w:rFonts w:ascii="Arial" w:eastAsia="Arial" w:hAnsi="Arial" w:cs="Arial"/>
          <w:lang w:val="et-EE"/>
        </w:rPr>
        <w:t xml:space="preserve"> krunt transpordimaa sihtotstarbega, mis antakse üle vallale. </w:t>
      </w:r>
    </w:p>
    <w:p w:rsidR="00735AD6" w:rsidRPr="002256E0" w:rsidRDefault="00575103" w:rsidP="00076BB9">
      <w:pPr>
        <w:spacing w:before="0" w:after="0"/>
        <w:jc w:val="both"/>
        <w:rPr>
          <w:rFonts w:ascii="Arial" w:hAnsi="Arial" w:cs="Arial"/>
          <w:lang w:val="et-EE"/>
        </w:rPr>
      </w:pPr>
      <w:r w:rsidRPr="002256E0">
        <w:rPr>
          <w:rFonts w:ascii="Arial" w:hAnsi="Arial" w:cs="Arial"/>
          <w:lang w:val="et-EE"/>
        </w:rPr>
        <w:t>Kruntidele antakse ehitusõigus ühe üksikelamu ehitamiseks</w:t>
      </w:r>
      <w:r w:rsidR="004408F4" w:rsidRPr="002256E0">
        <w:rPr>
          <w:rFonts w:ascii="Arial" w:hAnsi="Arial" w:cs="Arial"/>
          <w:lang w:val="et-EE"/>
        </w:rPr>
        <w:t xml:space="preserve"> ja kolme abihoone ehitamiseks.</w:t>
      </w:r>
    </w:p>
    <w:p w:rsidR="004E0670" w:rsidRPr="002256E0" w:rsidRDefault="004E0670" w:rsidP="00076BB9">
      <w:pPr>
        <w:spacing w:before="0" w:after="0"/>
        <w:jc w:val="both"/>
        <w:rPr>
          <w:rFonts w:ascii="Arial" w:eastAsia="Times New Roman" w:hAnsi="Arial" w:cs="Arial"/>
          <w:lang w:val="et-EE"/>
        </w:rPr>
      </w:pPr>
      <w:r w:rsidRPr="002256E0">
        <w:rPr>
          <w:rFonts w:ascii="Arial" w:eastAsia="Times New Roman" w:hAnsi="Arial" w:cs="Arial"/>
          <w:lang w:val="et-EE"/>
        </w:rPr>
        <w:lastRenderedPageBreak/>
        <w:t xml:space="preserve">Planeeritava </w:t>
      </w:r>
      <w:r w:rsidR="000D0A57" w:rsidRPr="002256E0">
        <w:rPr>
          <w:rFonts w:ascii="Arial" w:eastAsia="Times New Roman" w:hAnsi="Arial" w:cs="Arial"/>
          <w:lang w:val="et-EE"/>
        </w:rPr>
        <w:t>ühepereelamu</w:t>
      </w:r>
      <w:r w:rsidRPr="002256E0">
        <w:rPr>
          <w:rFonts w:ascii="Arial" w:eastAsia="Times New Roman" w:hAnsi="Arial" w:cs="Arial"/>
          <w:lang w:val="et-EE"/>
        </w:rPr>
        <w:t xml:space="preserve"> krundi minimaalne suurus</w:t>
      </w:r>
      <w:r w:rsidR="00575103" w:rsidRPr="002256E0">
        <w:rPr>
          <w:rFonts w:ascii="Arial" w:eastAsia="Times New Roman" w:hAnsi="Arial" w:cs="Arial"/>
          <w:lang w:val="et-EE"/>
        </w:rPr>
        <w:t xml:space="preserve"> peab olema </w:t>
      </w:r>
      <w:r w:rsidR="00410541" w:rsidRPr="002256E0">
        <w:rPr>
          <w:rFonts w:ascii="Arial" w:eastAsia="Times New Roman" w:hAnsi="Arial" w:cs="Arial"/>
          <w:lang w:val="et-EE"/>
        </w:rPr>
        <w:t xml:space="preserve">vastavalt Rae valla üldplaneeringule </w:t>
      </w:r>
      <w:r w:rsidR="00575103" w:rsidRPr="002256E0">
        <w:rPr>
          <w:rFonts w:ascii="Arial" w:eastAsia="Times New Roman" w:hAnsi="Arial" w:cs="Arial"/>
          <w:lang w:val="et-EE"/>
        </w:rPr>
        <w:t>vähemalt 30</w:t>
      </w:r>
      <w:r w:rsidRPr="002256E0">
        <w:rPr>
          <w:rFonts w:ascii="Arial" w:eastAsia="Times New Roman" w:hAnsi="Arial" w:cs="Arial"/>
          <w:lang w:val="et-EE"/>
        </w:rPr>
        <w:t>00</w:t>
      </w:r>
      <w:r w:rsidR="000D0A57" w:rsidRPr="002256E0">
        <w:rPr>
          <w:rFonts w:ascii="Arial" w:eastAsia="Times New Roman" w:hAnsi="Arial" w:cs="Arial"/>
          <w:lang w:val="et-EE"/>
        </w:rPr>
        <w:t xml:space="preserve"> m²</w:t>
      </w:r>
      <w:r w:rsidRPr="002256E0">
        <w:rPr>
          <w:rFonts w:ascii="Arial" w:eastAsia="Times New Roman" w:hAnsi="Arial" w:cs="Arial"/>
          <w:lang w:val="et-EE"/>
        </w:rPr>
        <w:t>. Ehitisealune pind võib kokku olla maksimaalselt ühe</w:t>
      </w:r>
      <w:r w:rsidR="00575103" w:rsidRPr="002256E0">
        <w:rPr>
          <w:rFonts w:ascii="Arial" w:eastAsia="Times New Roman" w:hAnsi="Arial" w:cs="Arial"/>
          <w:lang w:val="et-EE"/>
        </w:rPr>
        <w:t xml:space="preserve">elamutel </w:t>
      </w:r>
      <w:r w:rsidR="00906366" w:rsidRPr="002256E0">
        <w:rPr>
          <w:rFonts w:ascii="Arial" w:eastAsia="Times New Roman" w:hAnsi="Arial" w:cs="Arial"/>
          <w:lang w:val="et-EE"/>
        </w:rPr>
        <w:t> </w:t>
      </w:r>
      <w:r w:rsidR="00906366" w:rsidRPr="002256E0">
        <w:rPr>
          <w:rFonts w:ascii="Arial" w:eastAsia="Times New Roman" w:hAnsi="Arial" w:cs="Arial"/>
          <w:lang w:val="et-EE"/>
        </w:rPr>
        <w:t> </w:t>
      </w:r>
      <w:r w:rsidR="00575103" w:rsidRPr="002256E0">
        <w:rPr>
          <w:rFonts w:ascii="Arial" w:eastAsia="Times New Roman" w:hAnsi="Arial" w:cs="Arial"/>
          <w:lang w:val="et-EE"/>
        </w:rPr>
        <w:t>5</w:t>
      </w:r>
      <w:r w:rsidR="00906366" w:rsidRPr="002256E0">
        <w:rPr>
          <w:rFonts w:ascii="Arial" w:eastAsia="Times New Roman" w:hAnsi="Arial" w:cs="Arial"/>
          <w:lang w:val="et-EE"/>
        </w:rPr>
        <w:t xml:space="preserve"> – </w:t>
      </w:r>
      <w:r w:rsidR="00575103" w:rsidRPr="002256E0">
        <w:rPr>
          <w:rFonts w:ascii="Arial" w:eastAsia="Times New Roman" w:hAnsi="Arial" w:cs="Arial"/>
          <w:lang w:val="et-EE"/>
        </w:rPr>
        <w:t xml:space="preserve">10%. </w:t>
      </w:r>
      <w:r w:rsidR="00405EDD" w:rsidRPr="002256E0">
        <w:rPr>
          <w:rFonts w:ascii="Arial" w:eastAsia="Times New Roman" w:hAnsi="Arial" w:cs="Arial"/>
          <w:lang w:val="et-EE"/>
        </w:rPr>
        <w:t>Olemasoleva elamu krundile on ehit</w:t>
      </w:r>
      <w:r w:rsidR="00575103" w:rsidRPr="002256E0">
        <w:rPr>
          <w:rFonts w:ascii="Arial" w:eastAsia="Times New Roman" w:hAnsi="Arial" w:cs="Arial"/>
          <w:lang w:val="et-EE"/>
        </w:rPr>
        <w:t>isealuseks pinnaks on määratud 5</w:t>
      </w:r>
      <w:r w:rsidR="00405EDD" w:rsidRPr="002256E0">
        <w:rPr>
          <w:rFonts w:ascii="Arial" w:eastAsia="Times New Roman" w:hAnsi="Arial" w:cs="Arial"/>
          <w:lang w:val="et-EE"/>
        </w:rPr>
        <w:t>00 m</w:t>
      </w:r>
      <w:r w:rsidR="00405EDD" w:rsidRPr="002256E0">
        <w:rPr>
          <w:rFonts w:ascii="Arial" w:eastAsia="Times New Roman" w:hAnsi="Arial" w:cs="Arial"/>
          <w:vertAlign w:val="superscript"/>
          <w:lang w:val="et-EE"/>
        </w:rPr>
        <w:t>2</w:t>
      </w:r>
      <w:r w:rsidR="00575103" w:rsidRPr="002256E0">
        <w:rPr>
          <w:rFonts w:ascii="Arial" w:eastAsia="Times New Roman" w:hAnsi="Arial" w:cs="Arial"/>
          <w:vertAlign w:val="superscript"/>
          <w:lang w:val="et-EE"/>
        </w:rPr>
        <w:t xml:space="preserve"> </w:t>
      </w:r>
      <w:r w:rsidR="00575103" w:rsidRPr="002256E0">
        <w:rPr>
          <w:rFonts w:ascii="Arial" w:eastAsia="Times New Roman" w:hAnsi="Arial" w:cs="Arial"/>
          <w:lang w:val="et-EE"/>
        </w:rPr>
        <w:t>ning planeeritavale krundile 300 m</w:t>
      </w:r>
      <w:r w:rsidR="00575103" w:rsidRPr="002256E0">
        <w:rPr>
          <w:rFonts w:ascii="Arial" w:eastAsia="Times New Roman" w:hAnsi="Arial" w:cs="Arial"/>
          <w:vertAlign w:val="superscript"/>
          <w:lang w:val="et-EE"/>
        </w:rPr>
        <w:t>2</w:t>
      </w:r>
      <w:r w:rsidRPr="002256E0">
        <w:rPr>
          <w:rFonts w:ascii="Arial" w:eastAsia="Times New Roman" w:hAnsi="Arial" w:cs="Arial"/>
          <w:lang w:val="et-EE"/>
        </w:rPr>
        <w:t xml:space="preserve">. </w:t>
      </w:r>
      <w:r w:rsidR="00563D7A" w:rsidRPr="002256E0">
        <w:rPr>
          <w:rFonts w:ascii="Arial" w:eastAsia="Times New Roman" w:hAnsi="Arial" w:cs="Arial"/>
          <w:lang w:val="et-EE"/>
        </w:rPr>
        <w:t>Elamu korruselisus on 2 ja kõrgus kuni 9 m.</w:t>
      </w:r>
      <w:r w:rsidR="00B16621" w:rsidRPr="002256E0">
        <w:rPr>
          <w:rFonts w:ascii="Arial" w:eastAsia="Times New Roman" w:hAnsi="Arial" w:cs="Arial"/>
          <w:lang w:val="et-EE"/>
        </w:rPr>
        <w:t xml:space="preserve"> </w:t>
      </w:r>
      <w:r w:rsidR="00575103" w:rsidRPr="002256E0">
        <w:rPr>
          <w:rFonts w:ascii="Arial" w:eastAsia="Times New Roman" w:hAnsi="Arial" w:cs="Arial"/>
          <w:lang w:val="et-EE"/>
        </w:rPr>
        <w:t>Olemasoleva hoone</w:t>
      </w:r>
      <w:r w:rsidR="002A1FA5" w:rsidRPr="002256E0">
        <w:rPr>
          <w:rFonts w:ascii="Arial" w:eastAsia="Times New Roman" w:hAnsi="Arial" w:cs="Arial"/>
          <w:lang w:val="et-EE"/>
        </w:rPr>
        <w:t xml:space="preserve"> hoonestusala on määratud </w:t>
      </w:r>
      <w:r w:rsidR="00575103" w:rsidRPr="002256E0">
        <w:rPr>
          <w:rFonts w:ascii="Arial" w:eastAsia="Times New Roman" w:hAnsi="Arial" w:cs="Arial"/>
          <w:lang w:val="et-EE"/>
        </w:rPr>
        <w:t xml:space="preserve">põhjapoolsest </w:t>
      </w:r>
      <w:r w:rsidR="002A1FA5" w:rsidRPr="002256E0">
        <w:rPr>
          <w:rFonts w:ascii="Arial" w:eastAsia="Times New Roman" w:hAnsi="Arial" w:cs="Arial"/>
          <w:lang w:val="et-EE"/>
        </w:rPr>
        <w:t>krundipiirist</w:t>
      </w:r>
      <w:r w:rsidR="00575103" w:rsidRPr="002256E0">
        <w:rPr>
          <w:rFonts w:ascii="Arial" w:eastAsia="Times New Roman" w:hAnsi="Arial" w:cs="Arial"/>
          <w:lang w:val="et-EE"/>
        </w:rPr>
        <w:t xml:space="preserve"> 3 meetri kaugusele</w:t>
      </w:r>
      <w:r w:rsidR="002A1FA5" w:rsidRPr="002256E0">
        <w:rPr>
          <w:rFonts w:ascii="Arial" w:eastAsia="Times New Roman" w:hAnsi="Arial" w:cs="Arial"/>
          <w:lang w:val="et-EE"/>
        </w:rPr>
        <w:t xml:space="preserve"> seoses olemasolev hoonestusega. Ülejäänud h</w:t>
      </w:r>
      <w:r w:rsidRPr="002256E0">
        <w:rPr>
          <w:rFonts w:ascii="Arial" w:eastAsia="Times New Roman" w:hAnsi="Arial" w:cs="Arial"/>
          <w:lang w:val="et-EE"/>
        </w:rPr>
        <w:t>oonestusala on määratud kinnistu piiridest</w:t>
      </w:r>
      <w:r w:rsidR="000D0A57" w:rsidRPr="002256E0">
        <w:rPr>
          <w:rFonts w:ascii="Arial" w:eastAsia="Times New Roman" w:hAnsi="Arial" w:cs="Arial"/>
          <w:lang w:val="et-EE"/>
        </w:rPr>
        <w:t xml:space="preserve"> minimaalselt</w:t>
      </w:r>
      <w:r w:rsidRPr="002256E0">
        <w:rPr>
          <w:rFonts w:ascii="Arial" w:eastAsia="Times New Roman" w:hAnsi="Arial" w:cs="Arial"/>
          <w:lang w:val="et-EE"/>
        </w:rPr>
        <w:t xml:space="preserve"> 4,0 kaugusele.</w:t>
      </w:r>
    </w:p>
    <w:p w:rsidR="002A1FA5" w:rsidRPr="002256E0" w:rsidRDefault="004E0670" w:rsidP="00076BB9">
      <w:pPr>
        <w:spacing w:before="0" w:after="0"/>
        <w:jc w:val="both"/>
        <w:rPr>
          <w:rFonts w:ascii="Arial" w:eastAsia="Times New Roman" w:hAnsi="Arial" w:cs="Arial"/>
          <w:lang w:val="et-EE"/>
        </w:rPr>
      </w:pPr>
      <w:r w:rsidRPr="002256E0">
        <w:rPr>
          <w:rFonts w:ascii="Arial" w:eastAsia="Times New Roman" w:hAnsi="Arial" w:cs="Arial"/>
          <w:lang w:val="et-EE"/>
        </w:rPr>
        <w:t>Ühe</w:t>
      </w:r>
      <w:r w:rsidR="00405EDD" w:rsidRPr="002256E0">
        <w:rPr>
          <w:rFonts w:ascii="Arial" w:eastAsia="Times New Roman" w:hAnsi="Arial" w:cs="Arial"/>
          <w:lang w:val="et-EE"/>
        </w:rPr>
        <w:t>pere</w:t>
      </w:r>
      <w:r w:rsidR="002A1FA5" w:rsidRPr="002256E0">
        <w:rPr>
          <w:rFonts w:ascii="Arial" w:eastAsia="Times New Roman" w:hAnsi="Arial" w:cs="Arial"/>
          <w:lang w:val="et-EE"/>
        </w:rPr>
        <w:t>elamu juurde võib rajada kuni 3</w:t>
      </w:r>
      <w:r w:rsidRPr="002256E0">
        <w:rPr>
          <w:rFonts w:ascii="Arial" w:eastAsia="Times New Roman" w:hAnsi="Arial" w:cs="Arial"/>
          <w:lang w:val="et-EE"/>
        </w:rPr>
        <w:t xml:space="preserve"> abihoonet, ehitise</w:t>
      </w:r>
      <w:r w:rsidR="002A1FA5" w:rsidRPr="002256E0">
        <w:rPr>
          <w:rFonts w:ascii="Arial" w:eastAsia="Times New Roman" w:hAnsi="Arial" w:cs="Arial"/>
          <w:lang w:val="et-EE"/>
        </w:rPr>
        <w:t>aluse pinnaga kokku kuni 10</w:t>
      </w:r>
      <w:r w:rsidR="00563D7A" w:rsidRPr="002256E0">
        <w:rPr>
          <w:rFonts w:ascii="Arial" w:eastAsia="Times New Roman" w:hAnsi="Arial" w:cs="Arial"/>
          <w:lang w:val="et-EE"/>
        </w:rPr>
        <w:t>0 m². A</w:t>
      </w:r>
      <w:r w:rsidRPr="002256E0">
        <w:rPr>
          <w:rFonts w:ascii="Arial" w:eastAsia="Times New Roman" w:hAnsi="Arial" w:cs="Arial"/>
          <w:lang w:val="et-EE"/>
        </w:rPr>
        <w:t>bihoonete korru</w:t>
      </w:r>
      <w:r w:rsidR="00563D7A" w:rsidRPr="002256E0">
        <w:rPr>
          <w:rFonts w:ascii="Arial" w:eastAsia="Times New Roman" w:hAnsi="Arial" w:cs="Arial"/>
          <w:lang w:val="et-EE"/>
        </w:rPr>
        <w:t>selisus on 1 ja kõrgus kuni 5 m</w:t>
      </w:r>
      <w:r w:rsidR="00FC4114" w:rsidRPr="002256E0">
        <w:rPr>
          <w:rFonts w:ascii="Arial" w:eastAsia="Times New Roman" w:hAnsi="Arial" w:cs="Arial"/>
          <w:lang w:val="et-EE"/>
        </w:rPr>
        <w:t>.</w:t>
      </w:r>
      <w:r w:rsidR="00410541" w:rsidRPr="002256E0">
        <w:rPr>
          <w:rFonts w:ascii="Arial" w:eastAsia="Times New Roman" w:hAnsi="Arial" w:cs="Arial"/>
          <w:lang w:val="et-EE"/>
        </w:rPr>
        <w:t xml:space="preserve"> </w:t>
      </w:r>
      <w:r w:rsidR="00563D7A" w:rsidRPr="002256E0">
        <w:rPr>
          <w:rFonts w:ascii="Arial" w:eastAsia="Times New Roman" w:hAnsi="Arial" w:cs="Arial"/>
          <w:lang w:val="et-EE"/>
        </w:rPr>
        <w:t>Kuni 20 m</w:t>
      </w:r>
      <w:r w:rsidR="00563D7A" w:rsidRPr="002256E0">
        <w:rPr>
          <w:rFonts w:ascii="Arial" w:eastAsia="Times New Roman" w:hAnsi="Arial" w:cs="Arial"/>
          <w:vertAlign w:val="superscript"/>
          <w:lang w:val="et-EE"/>
        </w:rPr>
        <w:t xml:space="preserve">2 </w:t>
      </w:r>
      <w:r w:rsidR="00563D7A" w:rsidRPr="002256E0">
        <w:rPr>
          <w:rFonts w:ascii="Arial" w:eastAsia="Times New Roman" w:hAnsi="Arial" w:cs="Arial"/>
          <w:lang w:val="et-EE"/>
        </w:rPr>
        <w:t>ehitisealuse pinnaga a</w:t>
      </w:r>
      <w:r w:rsidR="007E2D17" w:rsidRPr="002256E0">
        <w:rPr>
          <w:rFonts w:ascii="Arial" w:eastAsia="Times New Roman" w:hAnsi="Arial" w:cs="Arial"/>
          <w:lang w:val="et-EE"/>
        </w:rPr>
        <w:t xml:space="preserve">bihoonet on lubatud rajada planeeringuala läänepoolsesse ossa kuni </w:t>
      </w:r>
      <w:r w:rsidR="007315F7" w:rsidRPr="002256E0">
        <w:rPr>
          <w:rFonts w:ascii="Arial" w:eastAsia="Times New Roman" w:hAnsi="Arial" w:cs="Arial"/>
          <w:lang w:val="et-EE"/>
        </w:rPr>
        <w:t>kõrgepinge liini kaitsevööndini</w:t>
      </w:r>
      <w:r w:rsidR="007E2D17" w:rsidRPr="002256E0">
        <w:rPr>
          <w:rFonts w:ascii="Arial" w:eastAsia="Times New Roman" w:hAnsi="Arial" w:cs="Arial"/>
          <w:lang w:val="et-EE"/>
        </w:rPr>
        <w:t>.</w:t>
      </w:r>
    </w:p>
    <w:p w:rsidR="007E2D17" w:rsidRPr="002256E0" w:rsidRDefault="007E2D17" w:rsidP="00076BB9">
      <w:pPr>
        <w:spacing w:before="0" w:after="0"/>
        <w:jc w:val="both"/>
        <w:rPr>
          <w:rFonts w:ascii="Arial" w:eastAsia="Times New Roman" w:hAnsi="Arial" w:cs="Arial"/>
          <w:lang w:val="et-EE"/>
        </w:rPr>
      </w:pPr>
      <w:r w:rsidRPr="002256E0">
        <w:rPr>
          <w:rFonts w:ascii="Arial" w:eastAsia="Times New Roman" w:hAnsi="Arial" w:cs="Arial"/>
          <w:lang w:val="et-EE"/>
        </w:rPr>
        <w:t>Planeeringuala idapoolne osa, Pirita j</w:t>
      </w:r>
      <w:r w:rsidR="005C4E6E" w:rsidRPr="002256E0">
        <w:rPr>
          <w:rFonts w:ascii="Arial" w:eastAsia="Times New Roman" w:hAnsi="Arial" w:cs="Arial"/>
          <w:lang w:val="et-EE"/>
        </w:rPr>
        <w:t>õ</w:t>
      </w:r>
      <w:r w:rsidRPr="002256E0">
        <w:rPr>
          <w:rFonts w:ascii="Arial" w:eastAsia="Times New Roman" w:hAnsi="Arial" w:cs="Arial"/>
          <w:lang w:val="et-EE"/>
        </w:rPr>
        <w:t>e äärne ala, on ette nähtud vastavalt Rae valla üldplaneeringu kohas</w:t>
      </w:r>
      <w:r w:rsidR="005C4E6E" w:rsidRPr="002256E0">
        <w:rPr>
          <w:rFonts w:ascii="Arial" w:eastAsia="Times New Roman" w:hAnsi="Arial" w:cs="Arial"/>
          <w:lang w:val="et-EE"/>
        </w:rPr>
        <w:t>e</w:t>
      </w:r>
      <w:r w:rsidRPr="002256E0">
        <w:rPr>
          <w:rFonts w:ascii="Arial" w:eastAsia="Times New Roman" w:hAnsi="Arial" w:cs="Arial"/>
          <w:lang w:val="et-EE"/>
        </w:rPr>
        <w:t xml:space="preserve">lt haljasalaks. Pirita jõe kallasrada ei tohi piirata. </w:t>
      </w:r>
    </w:p>
    <w:p w:rsidR="004E0670" w:rsidRPr="002256E0" w:rsidRDefault="004E0670" w:rsidP="00076BB9">
      <w:pPr>
        <w:spacing w:before="0" w:after="0"/>
        <w:jc w:val="both"/>
        <w:rPr>
          <w:rFonts w:ascii="Arial" w:hAnsi="Arial" w:cs="Arial"/>
          <w:lang w:val="et-EE"/>
        </w:rPr>
      </w:pPr>
      <w:r w:rsidRPr="002256E0">
        <w:rPr>
          <w:rFonts w:ascii="Arial" w:hAnsi="Arial" w:cs="Arial"/>
          <w:lang w:val="et-EE"/>
        </w:rPr>
        <w:t>Planeerimisel on lähtutud üldplaneeringuga kehtestatud nõuetest. Kruntide suurused on kavandatud vastavalt plane</w:t>
      </w:r>
      <w:r w:rsidR="004408F4" w:rsidRPr="002256E0">
        <w:rPr>
          <w:rFonts w:ascii="Arial" w:hAnsi="Arial" w:cs="Arial"/>
          <w:lang w:val="et-EE"/>
        </w:rPr>
        <w:t>eritud kruntide sihtotstarbele.</w:t>
      </w:r>
    </w:p>
    <w:p w:rsidR="00E81250" w:rsidRPr="002256E0" w:rsidRDefault="00E81250" w:rsidP="00076BB9">
      <w:pPr>
        <w:spacing w:before="0" w:after="0"/>
        <w:jc w:val="both"/>
        <w:rPr>
          <w:rFonts w:ascii="Arial" w:hAnsi="Arial" w:cs="Arial"/>
          <w:lang w:val="et-EE"/>
        </w:rPr>
      </w:pPr>
    </w:p>
    <w:p w:rsidR="00E81250" w:rsidRPr="002256E0" w:rsidRDefault="00E81250" w:rsidP="00262BDB">
      <w:pPr>
        <w:pStyle w:val="Heading2"/>
        <w:numPr>
          <w:ilvl w:val="1"/>
          <w:numId w:val="5"/>
        </w:numPr>
        <w:tabs>
          <w:tab w:val="left" w:pos="426"/>
        </w:tabs>
        <w:jc w:val="both"/>
        <w:rPr>
          <w:rFonts w:cs="Arial"/>
          <w:szCs w:val="22"/>
          <w:lang w:val="et-EE"/>
        </w:rPr>
      </w:pPr>
      <w:bookmarkStart w:id="26" w:name="_Toc497647807"/>
      <w:bookmarkStart w:id="27" w:name="_Toc45183074"/>
      <w:r w:rsidRPr="002256E0">
        <w:rPr>
          <w:rFonts w:cs="Arial"/>
          <w:szCs w:val="22"/>
          <w:lang w:val="et-EE"/>
        </w:rPr>
        <w:t>Krundi ehitusõigus</w:t>
      </w:r>
      <w:bookmarkEnd w:id="26"/>
      <w:bookmarkEnd w:id="27"/>
    </w:p>
    <w:p w:rsidR="00935F1B" w:rsidRPr="002256E0" w:rsidRDefault="004408F4" w:rsidP="00076BB9">
      <w:pPr>
        <w:autoSpaceDE w:val="0"/>
        <w:spacing w:before="0" w:after="0"/>
        <w:jc w:val="both"/>
        <w:rPr>
          <w:rFonts w:ascii="Arial" w:hAnsi="Arial" w:cs="Arial"/>
          <w:u w:val="single"/>
          <w:lang w:val="et-EE"/>
        </w:rPr>
      </w:pPr>
      <w:r w:rsidRPr="002256E0">
        <w:rPr>
          <w:rFonts w:ascii="Arial" w:hAnsi="Arial" w:cs="Arial"/>
          <w:u w:val="single"/>
          <w:lang w:val="et-EE"/>
        </w:rPr>
        <w:t>K</w:t>
      </w:r>
      <w:r w:rsidR="00935F1B" w:rsidRPr="002256E0">
        <w:rPr>
          <w:rFonts w:ascii="Arial" w:hAnsi="Arial" w:cs="Arial"/>
          <w:u w:val="single"/>
          <w:lang w:val="et-EE"/>
        </w:rPr>
        <w:t>runt p</w:t>
      </w:r>
      <w:r w:rsidR="00F36E1E" w:rsidRPr="002256E0">
        <w:rPr>
          <w:rFonts w:ascii="Arial" w:hAnsi="Arial" w:cs="Arial"/>
          <w:u w:val="single"/>
          <w:lang w:val="et-EE"/>
        </w:rPr>
        <w:t xml:space="preserve">os </w:t>
      </w:r>
      <w:r w:rsidR="00935F1B" w:rsidRPr="002256E0">
        <w:rPr>
          <w:rFonts w:ascii="Arial" w:hAnsi="Arial" w:cs="Arial"/>
          <w:u w:val="single"/>
          <w:lang w:val="et-EE"/>
        </w:rPr>
        <w:t>1</w:t>
      </w:r>
    </w:p>
    <w:p w:rsidR="00935F1B" w:rsidRPr="002256E0" w:rsidRDefault="0049233B" w:rsidP="0049233B">
      <w:pPr>
        <w:numPr>
          <w:ilvl w:val="0"/>
          <w:numId w:val="10"/>
        </w:numPr>
        <w:tabs>
          <w:tab w:val="clear" w:pos="0"/>
          <w:tab w:val="left" w:pos="3119"/>
        </w:tabs>
        <w:suppressAutoHyphens/>
        <w:autoSpaceDE w:val="0"/>
        <w:spacing w:before="0" w:after="0"/>
        <w:ind w:left="284" w:hanging="218"/>
        <w:jc w:val="both"/>
        <w:rPr>
          <w:rFonts w:ascii="Arial" w:hAnsi="Arial" w:cs="Arial"/>
          <w:lang w:val="et-EE"/>
        </w:rPr>
      </w:pPr>
      <w:r w:rsidRPr="002256E0">
        <w:rPr>
          <w:rFonts w:ascii="Arial" w:hAnsi="Arial" w:cs="Arial"/>
          <w:lang w:val="et-EE"/>
        </w:rPr>
        <w:t>Krundi suurus</w:t>
      </w:r>
      <w:r w:rsidRPr="002256E0">
        <w:rPr>
          <w:rFonts w:ascii="Arial" w:hAnsi="Arial" w:cs="Arial"/>
          <w:lang w:val="et-EE"/>
        </w:rPr>
        <w:tab/>
      </w:r>
      <w:r w:rsidR="00970524" w:rsidRPr="002256E0">
        <w:rPr>
          <w:rFonts w:ascii="Arial" w:hAnsi="Arial" w:cs="Arial"/>
          <w:lang w:val="et-EE"/>
        </w:rPr>
        <w:t>7818</w:t>
      </w:r>
      <w:r w:rsidR="00935F1B" w:rsidRPr="002256E0">
        <w:rPr>
          <w:rFonts w:ascii="Arial" w:hAnsi="Arial" w:cs="Arial"/>
          <w:lang w:val="et-EE"/>
        </w:rPr>
        <w:t xml:space="preserve"> m²</w:t>
      </w:r>
    </w:p>
    <w:p w:rsidR="00935F1B" w:rsidRPr="002256E0" w:rsidRDefault="0049233B" w:rsidP="0049233B">
      <w:pPr>
        <w:numPr>
          <w:ilvl w:val="0"/>
          <w:numId w:val="10"/>
        </w:numPr>
        <w:tabs>
          <w:tab w:val="clear" w:pos="0"/>
          <w:tab w:val="left" w:pos="3119"/>
        </w:tabs>
        <w:suppressAutoHyphens/>
        <w:autoSpaceDE w:val="0"/>
        <w:spacing w:before="0" w:after="0"/>
        <w:ind w:left="284" w:hanging="218"/>
        <w:jc w:val="both"/>
        <w:rPr>
          <w:rFonts w:ascii="Arial" w:hAnsi="Arial" w:cs="Arial"/>
          <w:lang w:val="et-EE"/>
        </w:rPr>
      </w:pPr>
      <w:r w:rsidRPr="002256E0">
        <w:rPr>
          <w:rFonts w:ascii="Arial" w:hAnsi="Arial" w:cs="Arial"/>
          <w:lang w:val="et-EE"/>
        </w:rPr>
        <w:t>maakasutuse sihtotstarve</w:t>
      </w:r>
      <w:r w:rsidRPr="002256E0">
        <w:rPr>
          <w:rFonts w:ascii="Arial" w:hAnsi="Arial" w:cs="Arial"/>
          <w:lang w:val="et-EE"/>
        </w:rPr>
        <w:tab/>
      </w:r>
      <w:r w:rsidR="00A040CB" w:rsidRPr="002256E0">
        <w:rPr>
          <w:rFonts w:ascii="Arial" w:hAnsi="Arial" w:cs="Arial"/>
          <w:lang w:val="et-EE"/>
        </w:rPr>
        <w:t>EE 5</w:t>
      </w:r>
      <w:r w:rsidR="00935F1B" w:rsidRPr="002256E0">
        <w:rPr>
          <w:rFonts w:ascii="Arial" w:hAnsi="Arial" w:cs="Arial"/>
          <w:lang w:val="et-EE"/>
        </w:rPr>
        <w:t>0%</w:t>
      </w:r>
      <w:r w:rsidR="00A040CB" w:rsidRPr="002256E0">
        <w:rPr>
          <w:rFonts w:ascii="Arial" w:hAnsi="Arial" w:cs="Arial"/>
          <w:lang w:val="et-EE"/>
        </w:rPr>
        <w:t xml:space="preserve"> / Üm 50%</w:t>
      </w:r>
    </w:p>
    <w:p w:rsidR="00935F1B" w:rsidRPr="002256E0" w:rsidRDefault="0049233B" w:rsidP="0049233B">
      <w:pPr>
        <w:numPr>
          <w:ilvl w:val="0"/>
          <w:numId w:val="10"/>
        </w:numPr>
        <w:tabs>
          <w:tab w:val="clear" w:pos="0"/>
          <w:tab w:val="left" w:pos="3119"/>
        </w:tabs>
        <w:suppressAutoHyphens/>
        <w:autoSpaceDE w:val="0"/>
        <w:spacing w:before="0" w:after="0"/>
        <w:ind w:left="284" w:hanging="218"/>
        <w:jc w:val="both"/>
        <w:rPr>
          <w:rFonts w:ascii="Arial" w:hAnsi="Arial" w:cs="Arial"/>
          <w:lang w:val="et-EE"/>
        </w:rPr>
      </w:pPr>
      <w:r w:rsidRPr="002256E0">
        <w:rPr>
          <w:rFonts w:ascii="Arial" w:hAnsi="Arial" w:cs="Arial"/>
          <w:lang w:val="et-EE"/>
        </w:rPr>
        <w:t>hoonete arv</w:t>
      </w:r>
      <w:r w:rsidRPr="002256E0">
        <w:rPr>
          <w:rFonts w:ascii="Arial" w:hAnsi="Arial" w:cs="Arial"/>
          <w:lang w:val="et-EE"/>
        </w:rPr>
        <w:tab/>
      </w:r>
      <w:r w:rsidR="005808FD" w:rsidRPr="002256E0">
        <w:rPr>
          <w:rFonts w:ascii="Arial" w:hAnsi="Arial" w:cs="Arial"/>
          <w:lang w:val="et-EE"/>
        </w:rPr>
        <w:t>1</w:t>
      </w:r>
      <w:r w:rsidR="00444C9B" w:rsidRPr="002256E0">
        <w:rPr>
          <w:rFonts w:ascii="Arial" w:hAnsi="Arial" w:cs="Arial"/>
          <w:lang w:val="et-EE"/>
        </w:rPr>
        <w:t xml:space="preserve"> elamu, </w:t>
      </w:r>
      <w:r w:rsidR="005808FD" w:rsidRPr="002256E0">
        <w:rPr>
          <w:rFonts w:ascii="Arial" w:hAnsi="Arial" w:cs="Arial"/>
          <w:lang w:val="et-EE"/>
        </w:rPr>
        <w:t>3</w:t>
      </w:r>
      <w:r w:rsidR="00444C9B" w:rsidRPr="002256E0">
        <w:rPr>
          <w:rFonts w:ascii="Arial" w:hAnsi="Arial" w:cs="Arial"/>
          <w:lang w:val="et-EE"/>
        </w:rPr>
        <w:t xml:space="preserve"> abihoonet</w:t>
      </w:r>
    </w:p>
    <w:p w:rsidR="00935F1B" w:rsidRPr="002256E0" w:rsidRDefault="0049233B" w:rsidP="0049233B">
      <w:pPr>
        <w:numPr>
          <w:ilvl w:val="0"/>
          <w:numId w:val="10"/>
        </w:numPr>
        <w:tabs>
          <w:tab w:val="clear" w:pos="0"/>
          <w:tab w:val="left" w:pos="3119"/>
        </w:tabs>
        <w:suppressAutoHyphens/>
        <w:autoSpaceDE w:val="0"/>
        <w:spacing w:before="0" w:after="0"/>
        <w:ind w:left="284" w:hanging="218"/>
        <w:jc w:val="both"/>
        <w:rPr>
          <w:rFonts w:ascii="Arial" w:hAnsi="Arial" w:cs="Arial"/>
          <w:lang w:val="et-EE"/>
        </w:rPr>
      </w:pPr>
      <w:r w:rsidRPr="002256E0">
        <w:rPr>
          <w:rFonts w:ascii="Arial" w:hAnsi="Arial" w:cs="Arial"/>
          <w:lang w:val="et-EE"/>
        </w:rPr>
        <w:t>ehitisealune pind</w:t>
      </w:r>
      <w:r w:rsidRPr="002256E0">
        <w:rPr>
          <w:rFonts w:ascii="Arial" w:hAnsi="Arial" w:cs="Arial"/>
          <w:lang w:val="et-EE"/>
        </w:rPr>
        <w:tab/>
      </w:r>
      <w:r w:rsidR="005808FD" w:rsidRPr="002256E0">
        <w:rPr>
          <w:rFonts w:ascii="Arial" w:hAnsi="Arial" w:cs="Arial"/>
          <w:lang w:val="et-EE"/>
        </w:rPr>
        <w:t>500</w:t>
      </w:r>
      <w:r w:rsidR="00935F1B" w:rsidRPr="002256E0">
        <w:rPr>
          <w:rFonts w:ascii="Arial" w:hAnsi="Arial" w:cs="Arial"/>
          <w:lang w:val="et-EE"/>
        </w:rPr>
        <w:t xml:space="preserve"> m²</w:t>
      </w:r>
    </w:p>
    <w:p w:rsidR="00935F1B" w:rsidRPr="002256E0" w:rsidRDefault="0049233B" w:rsidP="0049233B">
      <w:pPr>
        <w:numPr>
          <w:ilvl w:val="0"/>
          <w:numId w:val="10"/>
        </w:numPr>
        <w:tabs>
          <w:tab w:val="clear" w:pos="0"/>
          <w:tab w:val="left" w:pos="3119"/>
        </w:tabs>
        <w:suppressAutoHyphens/>
        <w:autoSpaceDE w:val="0"/>
        <w:spacing w:before="0" w:after="0"/>
        <w:ind w:left="284" w:hanging="218"/>
        <w:jc w:val="both"/>
        <w:rPr>
          <w:rFonts w:ascii="Arial" w:hAnsi="Arial" w:cs="Arial"/>
          <w:lang w:val="et-EE"/>
        </w:rPr>
      </w:pPr>
      <w:r w:rsidRPr="002256E0">
        <w:rPr>
          <w:rFonts w:ascii="Arial" w:hAnsi="Arial" w:cs="Arial"/>
          <w:lang w:val="et-EE"/>
        </w:rPr>
        <w:t>korruselisus</w:t>
      </w:r>
      <w:r w:rsidRPr="002256E0">
        <w:rPr>
          <w:rFonts w:ascii="Arial" w:hAnsi="Arial" w:cs="Arial"/>
          <w:lang w:val="et-EE"/>
        </w:rPr>
        <w:tab/>
      </w:r>
      <w:r w:rsidR="00935F1B" w:rsidRPr="002256E0">
        <w:rPr>
          <w:rFonts w:ascii="Arial" w:hAnsi="Arial" w:cs="Arial"/>
          <w:lang w:val="et-EE"/>
        </w:rPr>
        <w:t>2</w:t>
      </w:r>
      <w:r w:rsidR="00444C9B" w:rsidRPr="002256E0">
        <w:rPr>
          <w:rFonts w:ascii="Arial" w:hAnsi="Arial" w:cs="Arial"/>
          <w:lang w:val="et-EE"/>
        </w:rPr>
        <w:t xml:space="preserve"> korrust elamul, 1 korrus abihoonel</w:t>
      </w:r>
    </w:p>
    <w:p w:rsidR="00935F1B" w:rsidRPr="002256E0" w:rsidRDefault="0049233B" w:rsidP="0049233B">
      <w:pPr>
        <w:numPr>
          <w:ilvl w:val="0"/>
          <w:numId w:val="10"/>
        </w:numPr>
        <w:tabs>
          <w:tab w:val="clear" w:pos="0"/>
          <w:tab w:val="left" w:pos="3119"/>
        </w:tabs>
        <w:suppressAutoHyphens/>
        <w:autoSpaceDE w:val="0"/>
        <w:spacing w:before="0" w:after="0"/>
        <w:ind w:left="284" w:hanging="218"/>
        <w:jc w:val="both"/>
        <w:rPr>
          <w:rFonts w:ascii="Arial" w:hAnsi="Arial" w:cs="Arial"/>
          <w:lang w:val="et-EE"/>
        </w:rPr>
      </w:pPr>
      <w:r w:rsidRPr="002256E0">
        <w:rPr>
          <w:rFonts w:ascii="Arial" w:hAnsi="Arial" w:cs="Arial"/>
          <w:lang w:val="et-EE"/>
        </w:rPr>
        <w:t>kõrgus</w:t>
      </w:r>
      <w:r w:rsidRPr="002256E0">
        <w:rPr>
          <w:rFonts w:ascii="Arial" w:hAnsi="Arial" w:cs="Arial"/>
          <w:lang w:val="et-EE"/>
        </w:rPr>
        <w:tab/>
      </w:r>
      <w:r w:rsidR="00444C9B" w:rsidRPr="002256E0">
        <w:rPr>
          <w:rFonts w:ascii="Arial" w:hAnsi="Arial" w:cs="Arial"/>
          <w:lang w:val="et-EE"/>
        </w:rPr>
        <w:t>elamu kõrgus kuni</w:t>
      </w:r>
      <w:r w:rsidR="005808FD" w:rsidRPr="002256E0">
        <w:rPr>
          <w:rFonts w:ascii="Arial" w:hAnsi="Arial" w:cs="Arial"/>
          <w:lang w:val="et-EE"/>
        </w:rPr>
        <w:t xml:space="preserve"> 9</w:t>
      </w:r>
      <w:r w:rsidR="00935F1B" w:rsidRPr="002256E0">
        <w:rPr>
          <w:rFonts w:ascii="Arial" w:hAnsi="Arial" w:cs="Arial"/>
          <w:lang w:val="et-EE"/>
        </w:rPr>
        <w:t xml:space="preserve"> m</w:t>
      </w:r>
      <w:r w:rsidR="00444C9B" w:rsidRPr="002256E0">
        <w:rPr>
          <w:rFonts w:ascii="Arial" w:hAnsi="Arial" w:cs="Arial"/>
          <w:lang w:val="et-EE"/>
        </w:rPr>
        <w:t>, abihoone kõrgus kuni 5 m</w:t>
      </w:r>
    </w:p>
    <w:p w:rsidR="00E81250" w:rsidRPr="002256E0" w:rsidRDefault="0049233B" w:rsidP="0049233B">
      <w:pPr>
        <w:numPr>
          <w:ilvl w:val="0"/>
          <w:numId w:val="10"/>
        </w:numPr>
        <w:tabs>
          <w:tab w:val="clear" w:pos="0"/>
          <w:tab w:val="left" w:pos="3119"/>
        </w:tabs>
        <w:suppressAutoHyphens/>
        <w:autoSpaceDE w:val="0"/>
        <w:spacing w:before="0" w:after="0"/>
        <w:ind w:left="284" w:hanging="218"/>
        <w:jc w:val="both"/>
        <w:rPr>
          <w:rFonts w:ascii="Arial" w:hAnsi="Arial" w:cs="Arial"/>
          <w:lang w:val="et-EE"/>
        </w:rPr>
      </w:pPr>
      <w:r w:rsidRPr="002256E0">
        <w:rPr>
          <w:rFonts w:ascii="Arial" w:hAnsi="Arial" w:cs="Arial"/>
          <w:lang w:val="et-EE"/>
        </w:rPr>
        <w:t>parkimiskohtade arv</w:t>
      </w:r>
      <w:r w:rsidRPr="002256E0">
        <w:rPr>
          <w:rFonts w:ascii="Arial" w:hAnsi="Arial" w:cs="Arial"/>
          <w:lang w:val="et-EE"/>
        </w:rPr>
        <w:tab/>
      </w:r>
      <w:r w:rsidR="00935F1B" w:rsidRPr="002256E0">
        <w:rPr>
          <w:rFonts w:ascii="Arial" w:hAnsi="Arial" w:cs="Arial"/>
          <w:lang w:val="et-EE"/>
        </w:rPr>
        <w:t>2</w:t>
      </w:r>
    </w:p>
    <w:p w:rsidR="00A040CB" w:rsidRPr="002256E0" w:rsidRDefault="0049233B" w:rsidP="0049233B">
      <w:pPr>
        <w:numPr>
          <w:ilvl w:val="0"/>
          <w:numId w:val="10"/>
        </w:numPr>
        <w:tabs>
          <w:tab w:val="clear" w:pos="0"/>
          <w:tab w:val="left" w:pos="3119"/>
        </w:tabs>
        <w:suppressAutoHyphens/>
        <w:autoSpaceDE w:val="0"/>
        <w:spacing w:before="0" w:after="0"/>
        <w:ind w:left="284" w:hanging="218"/>
        <w:jc w:val="both"/>
        <w:rPr>
          <w:rFonts w:ascii="Arial" w:hAnsi="Arial" w:cs="Arial"/>
          <w:lang w:val="et-EE"/>
        </w:rPr>
      </w:pPr>
      <w:r w:rsidRPr="002256E0">
        <w:rPr>
          <w:rFonts w:ascii="Arial" w:hAnsi="Arial" w:cs="Arial"/>
          <w:lang w:val="et-EE"/>
        </w:rPr>
        <w:t>krundi täisehituse protsent</w:t>
      </w:r>
      <w:r w:rsidRPr="002256E0">
        <w:rPr>
          <w:rFonts w:ascii="Arial" w:hAnsi="Arial" w:cs="Arial"/>
          <w:lang w:val="et-EE"/>
        </w:rPr>
        <w:tab/>
      </w:r>
      <w:r w:rsidR="00A040CB" w:rsidRPr="002256E0">
        <w:rPr>
          <w:rFonts w:ascii="Arial" w:hAnsi="Arial" w:cs="Arial"/>
          <w:lang w:val="et-EE"/>
        </w:rPr>
        <w:t xml:space="preserve">7% </w:t>
      </w:r>
    </w:p>
    <w:p w:rsidR="00FA1592" w:rsidRPr="002256E0" w:rsidRDefault="00FA1592" w:rsidP="00FA1592">
      <w:pPr>
        <w:suppressAutoHyphens/>
        <w:autoSpaceDE w:val="0"/>
        <w:spacing w:before="0" w:after="0"/>
        <w:jc w:val="both"/>
        <w:rPr>
          <w:rFonts w:ascii="Arial" w:hAnsi="Arial" w:cs="Arial"/>
          <w:lang w:val="et-EE"/>
        </w:rPr>
      </w:pPr>
    </w:p>
    <w:p w:rsidR="00935F1B" w:rsidRPr="002256E0" w:rsidRDefault="00935F1B" w:rsidP="00076BB9">
      <w:pPr>
        <w:autoSpaceDE w:val="0"/>
        <w:spacing w:before="0" w:after="0"/>
        <w:jc w:val="both"/>
        <w:rPr>
          <w:rFonts w:ascii="Arial" w:hAnsi="Arial" w:cs="Arial"/>
          <w:u w:val="single"/>
          <w:lang w:val="et-EE"/>
        </w:rPr>
      </w:pPr>
      <w:r w:rsidRPr="002256E0">
        <w:rPr>
          <w:rFonts w:ascii="Arial" w:hAnsi="Arial" w:cs="Arial"/>
          <w:u w:val="single"/>
          <w:lang w:val="et-EE"/>
        </w:rPr>
        <w:t>krunt p</w:t>
      </w:r>
      <w:r w:rsidR="00F36E1E" w:rsidRPr="002256E0">
        <w:rPr>
          <w:rFonts w:ascii="Arial" w:hAnsi="Arial" w:cs="Arial"/>
          <w:u w:val="single"/>
          <w:lang w:val="et-EE"/>
        </w:rPr>
        <w:t xml:space="preserve">os </w:t>
      </w:r>
      <w:r w:rsidRPr="002256E0">
        <w:rPr>
          <w:rFonts w:ascii="Arial" w:hAnsi="Arial" w:cs="Arial"/>
          <w:u w:val="single"/>
          <w:lang w:val="et-EE"/>
        </w:rPr>
        <w:t>2</w:t>
      </w:r>
    </w:p>
    <w:p w:rsidR="00935F1B" w:rsidRPr="002256E0" w:rsidRDefault="0049233B" w:rsidP="0049233B">
      <w:pPr>
        <w:numPr>
          <w:ilvl w:val="0"/>
          <w:numId w:val="10"/>
        </w:numPr>
        <w:tabs>
          <w:tab w:val="clear" w:pos="0"/>
          <w:tab w:val="left" w:pos="3119"/>
        </w:tabs>
        <w:suppressAutoHyphens/>
        <w:autoSpaceDE w:val="0"/>
        <w:spacing w:before="0" w:after="0"/>
        <w:ind w:left="284" w:hanging="218"/>
        <w:jc w:val="both"/>
        <w:rPr>
          <w:rFonts w:ascii="Arial" w:hAnsi="Arial" w:cs="Arial"/>
          <w:lang w:val="et-EE"/>
        </w:rPr>
      </w:pPr>
      <w:r w:rsidRPr="002256E0">
        <w:rPr>
          <w:rFonts w:ascii="Arial" w:hAnsi="Arial" w:cs="Arial"/>
          <w:lang w:val="et-EE"/>
        </w:rPr>
        <w:t>Krundi suurus</w:t>
      </w:r>
      <w:r w:rsidRPr="002256E0">
        <w:rPr>
          <w:rFonts w:ascii="Arial" w:hAnsi="Arial" w:cs="Arial"/>
          <w:lang w:val="et-EE"/>
        </w:rPr>
        <w:tab/>
      </w:r>
      <w:r w:rsidR="00970524" w:rsidRPr="002256E0">
        <w:rPr>
          <w:rFonts w:ascii="Arial" w:hAnsi="Arial" w:cs="Arial"/>
          <w:lang w:val="et-EE"/>
        </w:rPr>
        <w:t>8385</w:t>
      </w:r>
      <w:r w:rsidR="00935F1B" w:rsidRPr="002256E0">
        <w:rPr>
          <w:rFonts w:ascii="Arial" w:hAnsi="Arial" w:cs="Arial"/>
          <w:lang w:val="et-EE"/>
        </w:rPr>
        <w:t xml:space="preserve"> m²</w:t>
      </w:r>
    </w:p>
    <w:p w:rsidR="00935F1B" w:rsidRPr="002256E0" w:rsidRDefault="0049233B" w:rsidP="0049233B">
      <w:pPr>
        <w:numPr>
          <w:ilvl w:val="0"/>
          <w:numId w:val="10"/>
        </w:numPr>
        <w:tabs>
          <w:tab w:val="clear" w:pos="0"/>
          <w:tab w:val="left" w:pos="3119"/>
        </w:tabs>
        <w:suppressAutoHyphens/>
        <w:autoSpaceDE w:val="0"/>
        <w:spacing w:before="0" w:after="0"/>
        <w:ind w:left="284" w:hanging="218"/>
        <w:jc w:val="both"/>
        <w:rPr>
          <w:rFonts w:ascii="Arial" w:hAnsi="Arial" w:cs="Arial"/>
          <w:lang w:val="et-EE"/>
        </w:rPr>
      </w:pPr>
      <w:r w:rsidRPr="002256E0">
        <w:rPr>
          <w:rFonts w:ascii="Arial" w:hAnsi="Arial" w:cs="Arial"/>
          <w:lang w:val="et-EE"/>
        </w:rPr>
        <w:t>maakasutuse sihtotstarve</w:t>
      </w:r>
      <w:r w:rsidRPr="002256E0">
        <w:rPr>
          <w:rFonts w:ascii="Arial" w:hAnsi="Arial" w:cs="Arial"/>
          <w:lang w:val="et-EE"/>
        </w:rPr>
        <w:tab/>
      </w:r>
      <w:r w:rsidR="00A040CB" w:rsidRPr="002256E0">
        <w:rPr>
          <w:rFonts w:ascii="Arial" w:hAnsi="Arial" w:cs="Arial"/>
          <w:lang w:val="et-EE"/>
        </w:rPr>
        <w:t>EE 5</w:t>
      </w:r>
      <w:r w:rsidR="00935F1B" w:rsidRPr="002256E0">
        <w:rPr>
          <w:rFonts w:ascii="Arial" w:hAnsi="Arial" w:cs="Arial"/>
          <w:lang w:val="et-EE"/>
        </w:rPr>
        <w:t>0%</w:t>
      </w:r>
      <w:r w:rsidR="00A040CB" w:rsidRPr="002256E0">
        <w:rPr>
          <w:rFonts w:ascii="Arial" w:hAnsi="Arial" w:cs="Arial"/>
          <w:lang w:val="et-EE"/>
        </w:rPr>
        <w:t xml:space="preserve"> / Üm 50%</w:t>
      </w:r>
    </w:p>
    <w:p w:rsidR="00935F1B" w:rsidRPr="002256E0" w:rsidRDefault="0049233B" w:rsidP="0049233B">
      <w:pPr>
        <w:numPr>
          <w:ilvl w:val="0"/>
          <w:numId w:val="10"/>
        </w:numPr>
        <w:tabs>
          <w:tab w:val="clear" w:pos="0"/>
          <w:tab w:val="left" w:pos="3119"/>
        </w:tabs>
        <w:suppressAutoHyphens/>
        <w:autoSpaceDE w:val="0"/>
        <w:spacing w:before="0" w:after="0"/>
        <w:ind w:left="284" w:hanging="218"/>
        <w:jc w:val="both"/>
        <w:rPr>
          <w:rFonts w:ascii="Arial" w:hAnsi="Arial" w:cs="Arial"/>
          <w:lang w:val="et-EE"/>
        </w:rPr>
      </w:pPr>
      <w:r w:rsidRPr="002256E0">
        <w:rPr>
          <w:rFonts w:ascii="Arial" w:hAnsi="Arial" w:cs="Arial"/>
          <w:lang w:val="et-EE"/>
        </w:rPr>
        <w:t>hoonete arv</w:t>
      </w:r>
      <w:r w:rsidRPr="002256E0">
        <w:rPr>
          <w:rFonts w:ascii="Arial" w:hAnsi="Arial" w:cs="Arial"/>
          <w:lang w:val="et-EE"/>
        </w:rPr>
        <w:tab/>
      </w:r>
      <w:r w:rsidR="00444C9B" w:rsidRPr="002256E0">
        <w:rPr>
          <w:rFonts w:ascii="Arial" w:hAnsi="Arial" w:cs="Arial"/>
          <w:lang w:val="et-EE"/>
        </w:rPr>
        <w:t>1 elamu, 3 abihoonet</w:t>
      </w:r>
    </w:p>
    <w:p w:rsidR="00935F1B" w:rsidRPr="002256E0" w:rsidRDefault="00E71BF1" w:rsidP="0049233B">
      <w:pPr>
        <w:numPr>
          <w:ilvl w:val="0"/>
          <w:numId w:val="10"/>
        </w:numPr>
        <w:tabs>
          <w:tab w:val="clear" w:pos="0"/>
          <w:tab w:val="left" w:pos="3119"/>
        </w:tabs>
        <w:suppressAutoHyphens/>
        <w:autoSpaceDE w:val="0"/>
        <w:spacing w:before="0" w:after="0"/>
        <w:ind w:left="284" w:hanging="218"/>
        <w:jc w:val="both"/>
        <w:rPr>
          <w:rFonts w:ascii="Arial" w:hAnsi="Arial" w:cs="Arial"/>
          <w:lang w:val="et-EE"/>
        </w:rPr>
      </w:pPr>
      <w:r w:rsidRPr="002256E0">
        <w:rPr>
          <w:rFonts w:ascii="Arial" w:hAnsi="Arial" w:cs="Arial"/>
          <w:lang w:val="et-EE"/>
        </w:rPr>
        <w:t>e</w:t>
      </w:r>
      <w:r w:rsidR="00935F1B" w:rsidRPr="002256E0">
        <w:rPr>
          <w:rFonts w:ascii="Arial" w:hAnsi="Arial" w:cs="Arial"/>
          <w:lang w:val="et-EE"/>
        </w:rPr>
        <w:t>hitisealune</w:t>
      </w:r>
      <w:r w:rsidR="000D0A57" w:rsidRPr="002256E0">
        <w:rPr>
          <w:rFonts w:ascii="Arial" w:hAnsi="Arial" w:cs="Arial"/>
          <w:lang w:val="et-EE"/>
        </w:rPr>
        <w:t xml:space="preserve"> </w:t>
      </w:r>
      <w:r w:rsidR="005808FD" w:rsidRPr="002256E0">
        <w:rPr>
          <w:rFonts w:ascii="Arial" w:hAnsi="Arial" w:cs="Arial"/>
          <w:lang w:val="et-EE"/>
        </w:rPr>
        <w:t>pind</w:t>
      </w:r>
      <w:r w:rsidR="005808FD" w:rsidRPr="002256E0">
        <w:rPr>
          <w:rFonts w:ascii="Arial" w:hAnsi="Arial" w:cs="Arial"/>
          <w:lang w:val="et-EE"/>
        </w:rPr>
        <w:tab/>
        <w:t>300</w:t>
      </w:r>
      <w:r w:rsidR="00935F1B" w:rsidRPr="002256E0">
        <w:rPr>
          <w:rFonts w:ascii="Arial" w:hAnsi="Arial" w:cs="Arial"/>
          <w:lang w:val="et-EE"/>
        </w:rPr>
        <w:t xml:space="preserve"> m²</w:t>
      </w:r>
    </w:p>
    <w:p w:rsidR="00935F1B" w:rsidRPr="002256E0" w:rsidRDefault="0049233B" w:rsidP="0049233B">
      <w:pPr>
        <w:numPr>
          <w:ilvl w:val="0"/>
          <w:numId w:val="10"/>
        </w:numPr>
        <w:tabs>
          <w:tab w:val="clear" w:pos="0"/>
          <w:tab w:val="left" w:pos="3119"/>
        </w:tabs>
        <w:suppressAutoHyphens/>
        <w:autoSpaceDE w:val="0"/>
        <w:spacing w:before="0" w:after="0"/>
        <w:ind w:left="284" w:hanging="218"/>
        <w:jc w:val="both"/>
        <w:rPr>
          <w:rFonts w:ascii="Arial" w:hAnsi="Arial" w:cs="Arial"/>
          <w:lang w:val="et-EE"/>
        </w:rPr>
      </w:pPr>
      <w:r w:rsidRPr="002256E0">
        <w:rPr>
          <w:rFonts w:ascii="Arial" w:hAnsi="Arial" w:cs="Arial"/>
          <w:lang w:val="et-EE"/>
        </w:rPr>
        <w:t>korruselisus</w:t>
      </w:r>
      <w:r w:rsidRPr="002256E0">
        <w:rPr>
          <w:rFonts w:ascii="Arial" w:hAnsi="Arial" w:cs="Arial"/>
          <w:lang w:val="et-EE"/>
        </w:rPr>
        <w:tab/>
      </w:r>
      <w:r w:rsidR="00935F1B" w:rsidRPr="002256E0">
        <w:rPr>
          <w:rFonts w:ascii="Arial" w:hAnsi="Arial" w:cs="Arial"/>
          <w:lang w:val="et-EE"/>
        </w:rPr>
        <w:t>2</w:t>
      </w:r>
      <w:r w:rsidR="00444C9B" w:rsidRPr="002256E0">
        <w:rPr>
          <w:rFonts w:ascii="Arial" w:hAnsi="Arial" w:cs="Arial"/>
          <w:lang w:val="et-EE"/>
        </w:rPr>
        <w:t xml:space="preserve"> korrust elamul, 1 korrus abihoonel</w:t>
      </w:r>
    </w:p>
    <w:p w:rsidR="00935F1B" w:rsidRPr="002256E0" w:rsidRDefault="0049233B" w:rsidP="0049233B">
      <w:pPr>
        <w:numPr>
          <w:ilvl w:val="0"/>
          <w:numId w:val="10"/>
        </w:numPr>
        <w:tabs>
          <w:tab w:val="clear" w:pos="0"/>
          <w:tab w:val="left" w:pos="3119"/>
        </w:tabs>
        <w:suppressAutoHyphens/>
        <w:autoSpaceDE w:val="0"/>
        <w:spacing w:before="0" w:after="0"/>
        <w:ind w:left="284" w:hanging="218"/>
        <w:jc w:val="both"/>
        <w:rPr>
          <w:rFonts w:ascii="Arial" w:hAnsi="Arial" w:cs="Arial"/>
          <w:lang w:val="et-EE"/>
        </w:rPr>
      </w:pPr>
      <w:r w:rsidRPr="002256E0">
        <w:rPr>
          <w:rFonts w:ascii="Arial" w:hAnsi="Arial" w:cs="Arial"/>
          <w:lang w:val="et-EE"/>
        </w:rPr>
        <w:t>kõrgus</w:t>
      </w:r>
      <w:r w:rsidRPr="002256E0">
        <w:rPr>
          <w:rFonts w:ascii="Arial" w:hAnsi="Arial" w:cs="Arial"/>
          <w:lang w:val="et-EE"/>
        </w:rPr>
        <w:tab/>
      </w:r>
      <w:r w:rsidR="00444C9B" w:rsidRPr="002256E0">
        <w:rPr>
          <w:rFonts w:ascii="Arial" w:hAnsi="Arial" w:cs="Arial"/>
          <w:lang w:val="et-EE"/>
        </w:rPr>
        <w:t>elamu kõrgus kuni</w:t>
      </w:r>
      <w:r w:rsidR="005808FD" w:rsidRPr="002256E0">
        <w:rPr>
          <w:rFonts w:ascii="Arial" w:hAnsi="Arial" w:cs="Arial"/>
          <w:lang w:val="et-EE"/>
        </w:rPr>
        <w:t xml:space="preserve"> 9</w:t>
      </w:r>
      <w:r w:rsidR="00935F1B" w:rsidRPr="002256E0">
        <w:rPr>
          <w:rFonts w:ascii="Arial" w:hAnsi="Arial" w:cs="Arial"/>
          <w:lang w:val="et-EE"/>
        </w:rPr>
        <w:t xml:space="preserve"> m</w:t>
      </w:r>
      <w:r w:rsidR="00444C9B" w:rsidRPr="002256E0">
        <w:rPr>
          <w:rFonts w:ascii="Arial" w:hAnsi="Arial" w:cs="Arial"/>
          <w:lang w:val="et-EE"/>
        </w:rPr>
        <w:t>, abihoone kõrgus kuni 5 m</w:t>
      </w:r>
    </w:p>
    <w:p w:rsidR="00970524" w:rsidRPr="002256E0" w:rsidRDefault="0049233B" w:rsidP="0049233B">
      <w:pPr>
        <w:numPr>
          <w:ilvl w:val="0"/>
          <w:numId w:val="10"/>
        </w:numPr>
        <w:tabs>
          <w:tab w:val="clear" w:pos="0"/>
          <w:tab w:val="left" w:pos="3119"/>
        </w:tabs>
        <w:suppressAutoHyphens/>
        <w:autoSpaceDE w:val="0"/>
        <w:spacing w:before="0" w:after="0"/>
        <w:ind w:left="284" w:hanging="218"/>
        <w:jc w:val="both"/>
        <w:rPr>
          <w:rFonts w:ascii="Arial" w:hAnsi="Arial" w:cs="Arial"/>
          <w:lang w:val="et-EE"/>
        </w:rPr>
      </w:pPr>
      <w:r w:rsidRPr="002256E0">
        <w:rPr>
          <w:rFonts w:ascii="Arial" w:hAnsi="Arial" w:cs="Arial"/>
          <w:lang w:val="et-EE"/>
        </w:rPr>
        <w:t>parkimiskohtade arv</w:t>
      </w:r>
      <w:r w:rsidRPr="002256E0">
        <w:rPr>
          <w:rFonts w:ascii="Arial" w:hAnsi="Arial" w:cs="Arial"/>
          <w:lang w:val="et-EE"/>
        </w:rPr>
        <w:tab/>
      </w:r>
      <w:r w:rsidR="00935F1B" w:rsidRPr="002256E0">
        <w:rPr>
          <w:rFonts w:ascii="Arial" w:hAnsi="Arial" w:cs="Arial"/>
          <w:lang w:val="et-EE"/>
        </w:rPr>
        <w:t>2</w:t>
      </w:r>
    </w:p>
    <w:p w:rsidR="00A040CB" w:rsidRPr="002256E0" w:rsidRDefault="0049233B" w:rsidP="0049233B">
      <w:pPr>
        <w:numPr>
          <w:ilvl w:val="0"/>
          <w:numId w:val="10"/>
        </w:numPr>
        <w:tabs>
          <w:tab w:val="clear" w:pos="0"/>
          <w:tab w:val="left" w:pos="3119"/>
        </w:tabs>
        <w:suppressAutoHyphens/>
        <w:autoSpaceDE w:val="0"/>
        <w:spacing w:before="0" w:after="0"/>
        <w:ind w:left="284" w:hanging="218"/>
        <w:jc w:val="both"/>
        <w:rPr>
          <w:rFonts w:ascii="Arial" w:hAnsi="Arial" w:cs="Arial"/>
          <w:lang w:val="et-EE"/>
        </w:rPr>
      </w:pPr>
      <w:r w:rsidRPr="002256E0">
        <w:rPr>
          <w:rFonts w:ascii="Arial" w:hAnsi="Arial" w:cs="Arial"/>
          <w:lang w:val="et-EE"/>
        </w:rPr>
        <w:t>krundi täisehituse protsent</w:t>
      </w:r>
      <w:r w:rsidRPr="002256E0">
        <w:rPr>
          <w:rFonts w:ascii="Arial" w:hAnsi="Arial" w:cs="Arial"/>
          <w:lang w:val="et-EE"/>
        </w:rPr>
        <w:tab/>
      </w:r>
      <w:r w:rsidR="00A040CB" w:rsidRPr="002256E0">
        <w:rPr>
          <w:rFonts w:ascii="Arial" w:hAnsi="Arial" w:cs="Arial"/>
          <w:lang w:val="et-EE"/>
        </w:rPr>
        <w:t>4%</w:t>
      </w:r>
    </w:p>
    <w:p w:rsidR="00FA1592" w:rsidRPr="002256E0" w:rsidRDefault="00FA1592" w:rsidP="00FA1592">
      <w:pPr>
        <w:suppressAutoHyphens/>
        <w:autoSpaceDE w:val="0"/>
        <w:spacing w:before="0" w:after="0"/>
        <w:jc w:val="both"/>
        <w:rPr>
          <w:rFonts w:ascii="Arial" w:hAnsi="Arial" w:cs="Arial"/>
          <w:lang w:val="et-EE"/>
        </w:rPr>
      </w:pPr>
    </w:p>
    <w:p w:rsidR="00970524" w:rsidRPr="002256E0" w:rsidRDefault="00970524" w:rsidP="00076BB9">
      <w:pPr>
        <w:autoSpaceDE w:val="0"/>
        <w:spacing w:before="0" w:after="0"/>
        <w:jc w:val="both"/>
        <w:rPr>
          <w:rFonts w:ascii="Arial" w:hAnsi="Arial" w:cs="Arial"/>
          <w:u w:val="single"/>
          <w:lang w:val="et-EE"/>
        </w:rPr>
      </w:pPr>
      <w:r w:rsidRPr="002256E0">
        <w:rPr>
          <w:rFonts w:ascii="Arial" w:hAnsi="Arial" w:cs="Arial"/>
          <w:u w:val="single"/>
          <w:lang w:val="et-EE"/>
        </w:rPr>
        <w:t>krunt p</w:t>
      </w:r>
      <w:r w:rsidR="00F36E1E" w:rsidRPr="002256E0">
        <w:rPr>
          <w:rFonts w:ascii="Arial" w:hAnsi="Arial" w:cs="Arial"/>
          <w:u w:val="single"/>
          <w:lang w:val="et-EE"/>
        </w:rPr>
        <w:t xml:space="preserve">os </w:t>
      </w:r>
      <w:r w:rsidRPr="002256E0">
        <w:rPr>
          <w:rFonts w:ascii="Arial" w:hAnsi="Arial" w:cs="Arial"/>
          <w:u w:val="single"/>
          <w:lang w:val="et-EE"/>
        </w:rPr>
        <w:t>3</w:t>
      </w:r>
    </w:p>
    <w:p w:rsidR="00970524" w:rsidRPr="002256E0" w:rsidRDefault="0049233B" w:rsidP="0049233B">
      <w:pPr>
        <w:numPr>
          <w:ilvl w:val="0"/>
          <w:numId w:val="10"/>
        </w:numPr>
        <w:tabs>
          <w:tab w:val="clear" w:pos="0"/>
          <w:tab w:val="left" w:pos="3119"/>
        </w:tabs>
        <w:suppressAutoHyphens/>
        <w:autoSpaceDE w:val="0"/>
        <w:spacing w:before="0" w:after="0"/>
        <w:ind w:left="284" w:hanging="218"/>
        <w:jc w:val="both"/>
        <w:rPr>
          <w:rFonts w:ascii="Arial" w:hAnsi="Arial" w:cs="Arial"/>
          <w:lang w:val="et-EE"/>
        </w:rPr>
      </w:pPr>
      <w:r w:rsidRPr="002256E0">
        <w:rPr>
          <w:rFonts w:ascii="Arial" w:hAnsi="Arial" w:cs="Arial"/>
          <w:lang w:val="et-EE"/>
        </w:rPr>
        <w:t>Krundi suurus</w:t>
      </w:r>
      <w:r w:rsidRPr="002256E0">
        <w:rPr>
          <w:rFonts w:ascii="Arial" w:hAnsi="Arial" w:cs="Arial"/>
          <w:lang w:val="et-EE"/>
        </w:rPr>
        <w:tab/>
      </w:r>
      <w:r w:rsidR="00970524" w:rsidRPr="002256E0">
        <w:rPr>
          <w:rFonts w:ascii="Arial" w:hAnsi="Arial" w:cs="Arial"/>
          <w:lang w:val="et-EE"/>
        </w:rPr>
        <w:t>14 m²</w:t>
      </w:r>
    </w:p>
    <w:p w:rsidR="00970524" w:rsidRPr="002256E0" w:rsidRDefault="0049233B" w:rsidP="0049233B">
      <w:pPr>
        <w:numPr>
          <w:ilvl w:val="0"/>
          <w:numId w:val="10"/>
        </w:numPr>
        <w:tabs>
          <w:tab w:val="clear" w:pos="0"/>
          <w:tab w:val="left" w:pos="3119"/>
        </w:tabs>
        <w:suppressAutoHyphens/>
        <w:autoSpaceDE w:val="0"/>
        <w:spacing w:before="0" w:after="0"/>
        <w:ind w:left="284" w:hanging="218"/>
        <w:jc w:val="both"/>
        <w:rPr>
          <w:rFonts w:ascii="Arial" w:hAnsi="Arial" w:cs="Arial"/>
          <w:lang w:val="et-EE"/>
        </w:rPr>
      </w:pPr>
      <w:r w:rsidRPr="002256E0">
        <w:rPr>
          <w:rFonts w:ascii="Arial" w:hAnsi="Arial" w:cs="Arial"/>
          <w:lang w:val="et-EE"/>
        </w:rPr>
        <w:t>maakasutuse sihtotstarve</w:t>
      </w:r>
      <w:r w:rsidRPr="002256E0">
        <w:rPr>
          <w:rFonts w:ascii="Arial" w:hAnsi="Arial" w:cs="Arial"/>
          <w:lang w:val="et-EE"/>
        </w:rPr>
        <w:tab/>
        <w:t xml:space="preserve">L </w:t>
      </w:r>
      <w:r w:rsidR="00970524" w:rsidRPr="002256E0">
        <w:rPr>
          <w:rFonts w:ascii="Arial" w:hAnsi="Arial" w:cs="Arial"/>
          <w:lang w:val="et-EE"/>
        </w:rPr>
        <w:t>100%</w:t>
      </w:r>
    </w:p>
    <w:p w:rsidR="00970524" w:rsidRPr="002256E0" w:rsidRDefault="00970524" w:rsidP="00076BB9">
      <w:pPr>
        <w:suppressAutoHyphens/>
        <w:autoSpaceDE w:val="0"/>
        <w:spacing w:before="0" w:after="0"/>
        <w:jc w:val="both"/>
        <w:rPr>
          <w:rFonts w:ascii="Arial" w:hAnsi="Arial" w:cs="Arial"/>
          <w:lang w:val="et-EE"/>
        </w:rPr>
      </w:pPr>
    </w:p>
    <w:p w:rsidR="00E81250" w:rsidRPr="002256E0" w:rsidRDefault="00E81250" w:rsidP="00262BDB">
      <w:pPr>
        <w:pStyle w:val="Heading2"/>
        <w:numPr>
          <w:ilvl w:val="1"/>
          <w:numId w:val="5"/>
        </w:numPr>
        <w:tabs>
          <w:tab w:val="left" w:pos="426"/>
        </w:tabs>
        <w:jc w:val="both"/>
        <w:rPr>
          <w:rFonts w:cs="Arial"/>
          <w:szCs w:val="22"/>
          <w:lang w:val="et-EE"/>
        </w:rPr>
      </w:pPr>
      <w:bookmarkStart w:id="28" w:name="_Toc497647808"/>
      <w:bookmarkStart w:id="29" w:name="_Toc45183075"/>
      <w:r w:rsidRPr="002256E0">
        <w:rPr>
          <w:rFonts w:cs="Arial"/>
          <w:szCs w:val="22"/>
          <w:lang w:val="et-EE"/>
        </w:rPr>
        <w:t>Ehitiste arhitektuurinõuded</w:t>
      </w:r>
      <w:bookmarkEnd w:id="28"/>
      <w:bookmarkEnd w:id="29"/>
    </w:p>
    <w:p w:rsidR="00935F1B" w:rsidRPr="002256E0" w:rsidRDefault="00935F1B" w:rsidP="00262BDB">
      <w:pPr>
        <w:pStyle w:val="ListParagraph"/>
        <w:numPr>
          <w:ilvl w:val="0"/>
          <w:numId w:val="28"/>
        </w:numPr>
        <w:suppressAutoHyphens/>
        <w:autoSpaceDE w:val="0"/>
        <w:spacing w:before="0" w:after="0"/>
        <w:ind w:left="284" w:hanging="218"/>
        <w:jc w:val="both"/>
        <w:rPr>
          <w:rFonts w:ascii="Arial" w:hAnsi="Arial" w:cs="Arial"/>
          <w:lang w:val="et-EE"/>
        </w:rPr>
      </w:pPr>
      <w:r w:rsidRPr="002256E0">
        <w:rPr>
          <w:rFonts w:ascii="Arial" w:hAnsi="Arial" w:cs="Arial"/>
          <w:lang w:val="et-EE"/>
        </w:rPr>
        <w:t xml:space="preserve">krundil võib paikneda </w:t>
      </w:r>
      <w:r w:rsidR="00FC4114" w:rsidRPr="002256E0">
        <w:rPr>
          <w:rFonts w:ascii="Arial" w:hAnsi="Arial" w:cs="Arial"/>
          <w:lang w:val="et-EE"/>
        </w:rPr>
        <w:t>üks üksikelamu ja</w:t>
      </w:r>
      <w:r w:rsidR="005808FD" w:rsidRPr="002256E0">
        <w:rPr>
          <w:rFonts w:ascii="Arial" w:hAnsi="Arial" w:cs="Arial"/>
          <w:lang w:val="et-EE"/>
        </w:rPr>
        <w:t xml:space="preserve"> kolm</w:t>
      </w:r>
      <w:r w:rsidRPr="002256E0">
        <w:rPr>
          <w:rFonts w:ascii="Arial" w:hAnsi="Arial" w:cs="Arial"/>
          <w:lang w:val="et-EE"/>
        </w:rPr>
        <w:t xml:space="preserve"> abihoonet;</w:t>
      </w:r>
    </w:p>
    <w:p w:rsidR="005808FD" w:rsidRPr="002256E0" w:rsidRDefault="00B746A1" w:rsidP="00262BDB">
      <w:pPr>
        <w:pStyle w:val="ListParagraph"/>
        <w:numPr>
          <w:ilvl w:val="0"/>
          <w:numId w:val="28"/>
        </w:numPr>
        <w:suppressAutoHyphens/>
        <w:autoSpaceDE w:val="0"/>
        <w:spacing w:before="0" w:after="0"/>
        <w:ind w:left="284" w:hanging="218"/>
        <w:jc w:val="both"/>
        <w:rPr>
          <w:rFonts w:ascii="Arial" w:hAnsi="Arial" w:cs="Arial"/>
          <w:lang w:val="et-EE"/>
        </w:rPr>
      </w:pPr>
      <w:r w:rsidRPr="002256E0">
        <w:rPr>
          <w:rFonts w:ascii="Arial" w:hAnsi="Arial" w:cs="Arial"/>
          <w:lang w:val="et-EE"/>
        </w:rPr>
        <w:t>ehitised tuleb püstitada detailplaneeringuga kavandatud hoonestusalale</w:t>
      </w:r>
      <w:r w:rsidR="005808FD" w:rsidRPr="002256E0">
        <w:rPr>
          <w:rFonts w:ascii="Arial" w:hAnsi="Arial" w:cs="Arial"/>
          <w:lang w:val="et-EE"/>
        </w:rPr>
        <w:t xml:space="preserve">, v.a </w:t>
      </w:r>
      <w:r w:rsidR="00563D7A" w:rsidRPr="002256E0">
        <w:rPr>
          <w:rFonts w:ascii="Arial" w:hAnsi="Arial" w:cs="Arial"/>
          <w:lang w:val="et-EE"/>
        </w:rPr>
        <w:t>kuni 20 m</w:t>
      </w:r>
      <w:r w:rsidR="00563D7A" w:rsidRPr="002256E0">
        <w:rPr>
          <w:rFonts w:ascii="Arial" w:hAnsi="Arial" w:cs="Arial"/>
          <w:vertAlign w:val="superscript"/>
          <w:lang w:val="et-EE"/>
        </w:rPr>
        <w:t xml:space="preserve">2 </w:t>
      </w:r>
      <w:r w:rsidR="005808FD" w:rsidRPr="002256E0">
        <w:rPr>
          <w:rFonts w:ascii="Arial" w:hAnsi="Arial" w:cs="Arial"/>
          <w:lang w:val="et-EE"/>
        </w:rPr>
        <w:t>abihoo</w:t>
      </w:r>
      <w:r w:rsidR="00563D7A" w:rsidRPr="002256E0">
        <w:rPr>
          <w:rFonts w:ascii="Arial" w:hAnsi="Arial" w:cs="Arial"/>
          <w:lang w:val="et-EE"/>
        </w:rPr>
        <w:t>ne</w:t>
      </w:r>
      <w:r w:rsidR="005808FD" w:rsidRPr="002256E0">
        <w:rPr>
          <w:rFonts w:ascii="Arial" w:hAnsi="Arial" w:cs="Arial"/>
          <w:lang w:val="et-EE"/>
        </w:rPr>
        <w:t xml:space="preserve">, mis on lubatud rajada </w:t>
      </w:r>
      <w:r w:rsidR="007E2D17" w:rsidRPr="002256E0">
        <w:rPr>
          <w:rFonts w:ascii="Arial" w:hAnsi="Arial" w:cs="Arial"/>
          <w:lang w:val="et-EE"/>
        </w:rPr>
        <w:t>planeeringuala läänepoolse</w:t>
      </w:r>
      <w:r w:rsidR="00C3391A" w:rsidRPr="002256E0">
        <w:rPr>
          <w:rFonts w:ascii="Arial" w:hAnsi="Arial" w:cs="Arial"/>
          <w:lang w:val="et-EE"/>
        </w:rPr>
        <w:t>s</w:t>
      </w:r>
      <w:r w:rsidR="007E2D17" w:rsidRPr="002256E0">
        <w:rPr>
          <w:rFonts w:ascii="Arial" w:hAnsi="Arial" w:cs="Arial"/>
          <w:lang w:val="et-EE"/>
        </w:rPr>
        <w:t xml:space="preserve"> osa</w:t>
      </w:r>
      <w:r w:rsidR="00C3391A" w:rsidRPr="002256E0">
        <w:rPr>
          <w:rFonts w:ascii="Arial" w:hAnsi="Arial" w:cs="Arial"/>
          <w:lang w:val="et-EE"/>
        </w:rPr>
        <w:t>s</w:t>
      </w:r>
      <w:r w:rsidR="007E2D17" w:rsidRPr="002256E0">
        <w:rPr>
          <w:rFonts w:ascii="Arial" w:hAnsi="Arial" w:cs="Arial"/>
          <w:lang w:val="et-EE"/>
        </w:rPr>
        <w:t xml:space="preserve"> </w:t>
      </w:r>
      <w:r w:rsidR="005808FD" w:rsidRPr="002256E0">
        <w:rPr>
          <w:rFonts w:ascii="Arial" w:hAnsi="Arial" w:cs="Arial"/>
          <w:lang w:val="et-EE"/>
        </w:rPr>
        <w:t xml:space="preserve">kuni </w:t>
      </w:r>
      <w:r w:rsidR="00A040CB" w:rsidRPr="002256E0">
        <w:rPr>
          <w:rFonts w:ascii="Arial" w:hAnsi="Arial" w:cs="Arial"/>
          <w:lang w:val="et-EE"/>
        </w:rPr>
        <w:t>elektripinge liini kaitsevööndini</w:t>
      </w:r>
      <w:r w:rsidR="00181773" w:rsidRPr="002256E0">
        <w:rPr>
          <w:rFonts w:ascii="Arial" w:hAnsi="Arial" w:cs="Arial"/>
          <w:lang w:val="et-EE"/>
        </w:rPr>
        <w:t>. Alates elektriliini kaitsevööndist kuni Pirita jõeni hoonete püstitamine, sh alla 20 m</w:t>
      </w:r>
      <w:r w:rsidR="00181773" w:rsidRPr="002256E0">
        <w:rPr>
          <w:rFonts w:ascii="Arial" w:hAnsi="Arial" w:cs="Arial"/>
          <w:vertAlign w:val="superscript"/>
          <w:lang w:val="et-EE"/>
        </w:rPr>
        <w:t>2</w:t>
      </w:r>
      <w:r w:rsidR="00181773" w:rsidRPr="002256E0">
        <w:rPr>
          <w:rFonts w:ascii="Arial" w:hAnsi="Arial" w:cs="Arial"/>
          <w:lang w:val="et-EE"/>
        </w:rPr>
        <w:t xml:space="preserve"> h</w:t>
      </w:r>
      <w:r w:rsidR="00C8110F" w:rsidRPr="002256E0">
        <w:rPr>
          <w:rFonts w:ascii="Arial" w:hAnsi="Arial" w:cs="Arial"/>
          <w:lang w:val="et-EE"/>
        </w:rPr>
        <w:t>oonete püstitamine pole lubatud;</w:t>
      </w:r>
    </w:p>
    <w:p w:rsidR="00935F1B" w:rsidRPr="002256E0" w:rsidRDefault="005808FD" w:rsidP="00262BDB">
      <w:pPr>
        <w:pStyle w:val="ListParagraph"/>
        <w:numPr>
          <w:ilvl w:val="0"/>
          <w:numId w:val="28"/>
        </w:numPr>
        <w:suppressAutoHyphens/>
        <w:autoSpaceDE w:val="0"/>
        <w:spacing w:before="0" w:after="0"/>
        <w:ind w:left="284" w:hanging="218"/>
        <w:jc w:val="both"/>
        <w:rPr>
          <w:rFonts w:ascii="Arial" w:hAnsi="Arial" w:cs="Arial"/>
          <w:lang w:val="et-EE"/>
        </w:rPr>
      </w:pPr>
      <w:r w:rsidRPr="002256E0">
        <w:rPr>
          <w:rFonts w:ascii="Arial" w:hAnsi="Arial" w:cs="Arial"/>
          <w:lang w:val="et-EE"/>
        </w:rPr>
        <w:t xml:space="preserve">elamu suurim lubatud kõrgus on 9 </w:t>
      </w:r>
      <w:r w:rsidR="00935F1B" w:rsidRPr="002256E0">
        <w:rPr>
          <w:rFonts w:ascii="Arial" w:hAnsi="Arial" w:cs="Arial"/>
          <w:lang w:val="et-EE"/>
        </w:rPr>
        <w:t>m ja suurim lubatud korruste arv 2 korrust;</w:t>
      </w:r>
    </w:p>
    <w:p w:rsidR="00935F1B" w:rsidRPr="002256E0" w:rsidRDefault="00935F1B" w:rsidP="00262BDB">
      <w:pPr>
        <w:pStyle w:val="ListParagraph"/>
        <w:numPr>
          <w:ilvl w:val="0"/>
          <w:numId w:val="28"/>
        </w:numPr>
        <w:suppressAutoHyphens/>
        <w:autoSpaceDE w:val="0"/>
        <w:autoSpaceDN w:val="0"/>
        <w:adjustRightInd w:val="0"/>
        <w:spacing w:before="0" w:after="0"/>
        <w:ind w:left="284" w:hanging="218"/>
        <w:jc w:val="both"/>
        <w:rPr>
          <w:rFonts w:ascii="Arial" w:hAnsi="Arial" w:cs="Arial"/>
          <w:lang w:val="et-EE"/>
        </w:rPr>
      </w:pPr>
      <w:r w:rsidRPr="002256E0">
        <w:rPr>
          <w:rFonts w:ascii="Arial" w:hAnsi="Arial" w:cs="Arial"/>
          <w:lang w:val="et-EE"/>
        </w:rPr>
        <w:t>abihoone lubatud suurim kõrgus on 5 m, suurim lubatud korruste arv 1;</w:t>
      </w:r>
    </w:p>
    <w:p w:rsidR="00935F1B" w:rsidRPr="002256E0" w:rsidRDefault="00935F1B" w:rsidP="00262BDB">
      <w:pPr>
        <w:pStyle w:val="ListParagraph"/>
        <w:numPr>
          <w:ilvl w:val="0"/>
          <w:numId w:val="28"/>
        </w:numPr>
        <w:suppressAutoHyphens/>
        <w:autoSpaceDE w:val="0"/>
        <w:spacing w:before="0" w:after="0"/>
        <w:ind w:left="284" w:hanging="218"/>
        <w:jc w:val="both"/>
        <w:rPr>
          <w:rFonts w:ascii="Arial" w:hAnsi="Arial" w:cs="Arial"/>
          <w:lang w:val="et-EE"/>
        </w:rPr>
      </w:pPr>
      <w:r w:rsidRPr="002256E0">
        <w:rPr>
          <w:rFonts w:ascii="Arial" w:hAnsi="Arial" w:cs="Arial"/>
          <w:lang w:val="et-EE"/>
        </w:rPr>
        <w:t>hoonete ±0.00 on planeeritavast maapinnast 0,5</w:t>
      </w:r>
      <w:r w:rsidR="00906366" w:rsidRPr="002256E0">
        <w:rPr>
          <w:rFonts w:ascii="Arial" w:hAnsi="Arial" w:cs="Arial"/>
          <w:lang w:val="et-EE"/>
        </w:rPr>
        <w:t xml:space="preserve"> – </w:t>
      </w:r>
      <w:r w:rsidRPr="002256E0">
        <w:rPr>
          <w:rFonts w:ascii="Arial" w:hAnsi="Arial" w:cs="Arial"/>
          <w:lang w:val="et-EE"/>
        </w:rPr>
        <w:t>1,0 meetrit kõrgemal;</w:t>
      </w:r>
    </w:p>
    <w:p w:rsidR="00935F1B" w:rsidRPr="002256E0" w:rsidRDefault="00935F1B" w:rsidP="00262BDB">
      <w:pPr>
        <w:pStyle w:val="ListParagraph"/>
        <w:numPr>
          <w:ilvl w:val="0"/>
          <w:numId w:val="28"/>
        </w:numPr>
        <w:suppressAutoHyphens/>
        <w:autoSpaceDE w:val="0"/>
        <w:spacing w:before="0" w:after="0"/>
        <w:ind w:left="284" w:hanging="218"/>
        <w:jc w:val="both"/>
        <w:rPr>
          <w:rFonts w:ascii="Arial" w:hAnsi="Arial" w:cs="Arial"/>
          <w:lang w:val="et-EE"/>
        </w:rPr>
      </w:pPr>
      <w:r w:rsidRPr="002256E0">
        <w:rPr>
          <w:rFonts w:ascii="Arial" w:hAnsi="Arial" w:cs="Arial"/>
          <w:lang w:val="et-EE"/>
        </w:rPr>
        <w:t xml:space="preserve">katusekalle </w:t>
      </w:r>
      <w:r w:rsidR="005808FD" w:rsidRPr="002256E0">
        <w:rPr>
          <w:rFonts w:ascii="Arial" w:hAnsi="Arial" w:cs="Arial"/>
          <w:lang w:val="et-EE"/>
        </w:rPr>
        <w:t>20</w:t>
      </w:r>
      <w:r w:rsidR="008A0351" w:rsidRPr="002256E0">
        <w:rPr>
          <w:rFonts w:ascii="Arial" w:hAnsi="Arial" w:cs="Arial"/>
          <w:lang w:val="et-EE"/>
        </w:rPr>
        <w:t xml:space="preserve"> </w:t>
      </w:r>
      <w:r w:rsidR="005808FD" w:rsidRPr="002256E0">
        <w:rPr>
          <w:rFonts w:ascii="Arial" w:hAnsi="Arial" w:cs="Arial"/>
          <w:lang w:val="et-EE"/>
        </w:rPr>
        <w:t>– 45°, väiksemad hooneosad võivad olla madala kaldega;</w:t>
      </w:r>
    </w:p>
    <w:p w:rsidR="00935F1B" w:rsidRPr="002256E0" w:rsidRDefault="006E62E4" w:rsidP="00262BDB">
      <w:pPr>
        <w:pStyle w:val="ListParagraph"/>
        <w:numPr>
          <w:ilvl w:val="0"/>
          <w:numId w:val="28"/>
        </w:numPr>
        <w:suppressAutoHyphens/>
        <w:autoSpaceDE w:val="0"/>
        <w:spacing w:before="0" w:after="0"/>
        <w:ind w:left="284" w:hanging="218"/>
        <w:jc w:val="both"/>
        <w:rPr>
          <w:rFonts w:ascii="Arial" w:hAnsi="Arial" w:cs="Arial"/>
          <w:lang w:val="et-EE"/>
        </w:rPr>
      </w:pPr>
      <w:r w:rsidRPr="002256E0">
        <w:rPr>
          <w:rFonts w:ascii="Arial" w:hAnsi="Arial" w:cs="Arial"/>
          <w:lang w:val="et-EE"/>
        </w:rPr>
        <w:t>k</w:t>
      </w:r>
      <w:r w:rsidR="00935F1B" w:rsidRPr="002256E0">
        <w:rPr>
          <w:rFonts w:ascii="Arial" w:hAnsi="Arial" w:cs="Arial"/>
          <w:lang w:val="et-EE"/>
        </w:rPr>
        <w:t>atusematerjalideks kasutada rullmaterjale, kivi ja plekki;</w:t>
      </w:r>
    </w:p>
    <w:p w:rsidR="00AC18BE" w:rsidRPr="002256E0" w:rsidRDefault="00AC18BE" w:rsidP="00262BDB">
      <w:pPr>
        <w:pStyle w:val="ListParagraph"/>
        <w:numPr>
          <w:ilvl w:val="0"/>
          <w:numId w:val="28"/>
        </w:numPr>
        <w:suppressAutoHyphens/>
        <w:autoSpaceDE w:val="0"/>
        <w:spacing w:before="0" w:after="0"/>
        <w:ind w:left="284" w:hanging="218"/>
        <w:jc w:val="both"/>
        <w:rPr>
          <w:rFonts w:ascii="Arial" w:hAnsi="Arial" w:cs="Arial"/>
          <w:lang w:val="et-EE"/>
        </w:rPr>
      </w:pPr>
      <w:r w:rsidRPr="002256E0">
        <w:rPr>
          <w:rFonts w:ascii="Arial" w:hAnsi="Arial" w:cs="Arial"/>
          <w:lang w:val="et-EE"/>
        </w:rPr>
        <w:t>katusekatte värviks valida tume toon (must, tumehall, tumepruun);</w:t>
      </w:r>
    </w:p>
    <w:p w:rsidR="00B746A1" w:rsidRPr="002256E0" w:rsidRDefault="00B746A1" w:rsidP="00262BDB">
      <w:pPr>
        <w:pStyle w:val="ListParagraph"/>
        <w:numPr>
          <w:ilvl w:val="0"/>
          <w:numId w:val="28"/>
        </w:numPr>
        <w:suppressAutoHyphens/>
        <w:autoSpaceDE w:val="0"/>
        <w:autoSpaceDN w:val="0"/>
        <w:adjustRightInd w:val="0"/>
        <w:spacing w:before="0" w:after="0"/>
        <w:ind w:left="284" w:hanging="218"/>
        <w:jc w:val="both"/>
        <w:rPr>
          <w:rFonts w:ascii="Arial" w:hAnsi="Arial" w:cs="Arial"/>
          <w:lang w:val="et-EE"/>
        </w:rPr>
      </w:pPr>
      <w:r w:rsidRPr="002256E0">
        <w:rPr>
          <w:rFonts w:ascii="Arial" w:hAnsi="Arial" w:cs="Arial"/>
          <w:lang w:val="et-EE"/>
        </w:rPr>
        <w:t>v</w:t>
      </w:r>
      <w:r w:rsidR="005808FD" w:rsidRPr="002256E0">
        <w:rPr>
          <w:rFonts w:ascii="Arial" w:hAnsi="Arial" w:cs="Arial"/>
          <w:lang w:val="et-EE"/>
        </w:rPr>
        <w:t>iimistlusmaterjalina kasutada peamiselt puitu, mida võib kombineerida maakivi, looduskivi või</w:t>
      </w:r>
      <w:r w:rsidR="00C8110F" w:rsidRPr="002256E0">
        <w:rPr>
          <w:rFonts w:ascii="Arial" w:hAnsi="Arial" w:cs="Arial"/>
          <w:lang w:val="et-EE"/>
        </w:rPr>
        <w:t xml:space="preserve"> </w:t>
      </w:r>
      <w:r w:rsidR="005808FD" w:rsidRPr="002256E0">
        <w:rPr>
          <w:rFonts w:ascii="Arial" w:hAnsi="Arial" w:cs="Arial"/>
          <w:lang w:val="et-EE"/>
        </w:rPr>
        <w:t>osa</w:t>
      </w:r>
      <w:r w:rsidRPr="002256E0">
        <w:rPr>
          <w:rFonts w:ascii="Arial" w:hAnsi="Arial" w:cs="Arial"/>
          <w:lang w:val="et-EE"/>
        </w:rPr>
        <w:t>liselt krohviga;</w:t>
      </w:r>
    </w:p>
    <w:p w:rsidR="00935F1B" w:rsidRPr="002256E0" w:rsidRDefault="00B746A1" w:rsidP="00262BDB">
      <w:pPr>
        <w:pStyle w:val="ListParagraph"/>
        <w:numPr>
          <w:ilvl w:val="0"/>
          <w:numId w:val="28"/>
        </w:numPr>
        <w:suppressAutoHyphens/>
        <w:autoSpaceDE w:val="0"/>
        <w:spacing w:before="0" w:after="0"/>
        <w:ind w:left="284" w:hanging="218"/>
        <w:jc w:val="both"/>
        <w:rPr>
          <w:rFonts w:ascii="Arial" w:hAnsi="Arial" w:cs="Arial"/>
          <w:lang w:val="et-EE"/>
        </w:rPr>
      </w:pPr>
      <w:r w:rsidRPr="002256E0">
        <w:rPr>
          <w:rFonts w:ascii="Arial" w:hAnsi="Arial" w:cs="Arial"/>
          <w:lang w:val="et-EE"/>
        </w:rPr>
        <w:t xml:space="preserve">lubatud </w:t>
      </w:r>
      <w:r w:rsidR="00935F1B" w:rsidRPr="002256E0">
        <w:rPr>
          <w:rFonts w:ascii="Arial" w:hAnsi="Arial" w:cs="Arial"/>
          <w:lang w:val="et-EE"/>
        </w:rPr>
        <w:t>p</w:t>
      </w:r>
      <w:r w:rsidRPr="002256E0">
        <w:rPr>
          <w:rFonts w:ascii="Arial" w:hAnsi="Arial" w:cs="Arial"/>
          <w:lang w:val="et-EE"/>
        </w:rPr>
        <w:t>alkhoone</w:t>
      </w:r>
      <w:r w:rsidR="00935F1B" w:rsidRPr="002256E0">
        <w:rPr>
          <w:rFonts w:ascii="Arial" w:hAnsi="Arial" w:cs="Arial"/>
          <w:lang w:val="et-EE"/>
        </w:rPr>
        <w:t>d;</w:t>
      </w:r>
    </w:p>
    <w:p w:rsidR="00B746A1" w:rsidRPr="002256E0" w:rsidRDefault="00B746A1" w:rsidP="00262BDB">
      <w:pPr>
        <w:pStyle w:val="ListParagraph"/>
        <w:numPr>
          <w:ilvl w:val="0"/>
          <w:numId w:val="28"/>
        </w:numPr>
        <w:suppressAutoHyphens/>
        <w:autoSpaceDE w:val="0"/>
        <w:spacing w:before="0" w:after="0"/>
        <w:ind w:left="284" w:hanging="218"/>
        <w:jc w:val="both"/>
        <w:rPr>
          <w:rFonts w:ascii="Arial" w:hAnsi="Arial" w:cs="Arial"/>
          <w:lang w:val="et-EE"/>
        </w:rPr>
      </w:pPr>
      <w:r w:rsidRPr="002256E0">
        <w:rPr>
          <w:rFonts w:ascii="Arial" w:hAnsi="Arial" w:cs="Arial"/>
          <w:lang w:val="et-EE"/>
        </w:rPr>
        <w:lastRenderedPageBreak/>
        <w:t>vältida naturaalseid materjale imiteerivaid materjale;</w:t>
      </w:r>
    </w:p>
    <w:p w:rsidR="00E81250" w:rsidRPr="002256E0" w:rsidRDefault="008A0351" w:rsidP="00262BDB">
      <w:pPr>
        <w:pStyle w:val="ListParagraph"/>
        <w:numPr>
          <w:ilvl w:val="0"/>
          <w:numId w:val="28"/>
        </w:numPr>
        <w:suppressAutoHyphens/>
        <w:autoSpaceDE w:val="0"/>
        <w:autoSpaceDN w:val="0"/>
        <w:adjustRightInd w:val="0"/>
        <w:spacing w:before="0" w:after="0"/>
        <w:ind w:left="284" w:hanging="218"/>
        <w:jc w:val="both"/>
        <w:rPr>
          <w:rFonts w:ascii="Arial" w:eastAsia="Arial" w:hAnsi="Arial" w:cs="Arial"/>
          <w:lang w:val="et-EE"/>
        </w:rPr>
      </w:pPr>
      <w:r w:rsidRPr="002256E0">
        <w:rPr>
          <w:rFonts w:ascii="Arial" w:hAnsi="Arial" w:cs="Arial"/>
          <w:lang w:val="et-EE"/>
        </w:rPr>
        <w:t>a</w:t>
      </w:r>
      <w:r w:rsidR="00B746A1" w:rsidRPr="002256E0">
        <w:rPr>
          <w:rFonts w:ascii="Arial" w:hAnsi="Arial" w:cs="Arial"/>
          <w:lang w:val="et-EE"/>
        </w:rPr>
        <w:t>bihoone peab sobima materjali kasutuselt ja värvivalikult põhihoone arhitektuuriga</w:t>
      </w:r>
      <w:r w:rsidR="006E62E4" w:rsidRPr="002256E0">
        <w:rPr>
          <w:rFonts w:ascii="Arial" w:hAnsi="Arial" w:cs="Arial"/>
          <w:lang w:val="et-EE"/>
        </w:rPr>
        <w:t>;</w:t>
      </w:r>
    </w:p>
    <w:p w:rsidR="008319CC" w:rsidRPr="002256E0" w:rsidRDefault="006E62E4" w:rsidP="00262BDB">
      <w:pPr>
        <w:pStyle w:val="ListParagraph"/>
        <w:numPr>
          <w:ilvl w:val="0"/>
          <w:numId w:val="28"/>
        </w:numPr>
        <w:suppressAutoHyphens/>
        <w:autoSpaceDE w:val="0"/>
        <w:spacing w:before="0" w:after="0"/>
        <w:ind w:left="284" w:hanging="218"/>
        <w:jc w:val="both"/>
        <w:rPr>
          <w:rFonts w:ascii="Arial" w:hAnsi="Arial" w:cs="Arial"/>
          <w:lang w:val="et-EE"/>
        </w:rPr>
      </w:pPr>
      <w:r w:rsidRPr="002256E0">
        <w:rPr>
          <w:rFonts w:ascii="Arial" w:hAnsi="Arial" w:cs="Arial"/>
          <w:lang w:val="et-EE"/>
        </w:rPr>
        <w:t>hoone (hoonete) eskiisprojektid peab kooskõlastama Rae vallaarhitektiga</w:t>
      </w:r>
      <w:r w:rsidR="008A0351" w:rsidRPr="002256E0">
        <w:rPr>
          <w:rFonts w:ascii="Arial" w:hAnsi="Arial" w:cs="Arial"/>
          <w:lang w:val="et-EE"/>
        </w:rPr>
        <w:t>;</w:t>
      </w:r>
    </w:p>
    <w:p w:rsidR="00E31F10" w:rsidRPr="002256E0" w:rsidRDefault="008A0351" w:rsidP="00262BDB">
      <w:pPr>
        <w:pStyle w:val="ListParagraph"/>
        <w:numPr>
          <w:ilvl w:val="0"/>
          <w:numId w:val="28"/>
        </w:numPr>
        <w:suppressAutoHyphens/>
        <w:autoSpaceDE w:val="0"/>
        <w:spacing w:before="0" w:after="0"/>
        <w:ind w:left="284" w:hanging="218"/>
        <w:jc w:val="both"/>
        <w:rPr>
          <w:rFonts w:ascii="Arial" w:hAnsi="Arial" w:cs="Arial"/>
          <w:lang w:val="et-EE"/>
        </w:rPr>
      </w:pPr>
      <w:r w:rsidRPr="002256E0">
        <w:rPr>
          <w:rFonts w:ascii="Arial" w:hAnsi="Arial" w:cs="Arial"/>
          <w:lang w:val="et-EE"/>
        </w:rPr>
        <w:t>h</w:t>
      </w:r>
      <w:r w:rsidR="00E31F10" w:rsidRPr="002256E0">
        <w:rPr>
          <w:rFonts w:ascii="Arial" w:hAnsi="Arial" w:cs="Arial"/>
          <w:lang w:val="et-EE"/>
        </w:rPr>
        <w:t>oonete projekteerimisel järgida energiatõhususe miinimumnõudeid (</w:t>
      </w:r>
      <w:r w:rsidR="00906366" w:rsidRPr="002256E0">
        <w:rPr>
          <w:rFonts w:ascii="Arial" w:hAnsi="Arial" w:cs="Arial"/>
          <w:lang w:val="et-EE"/>
        </w:rPr>
        <w:t>e</w:t>
      </w:r>
      <w:r w:rsidR="00E31F10" w:rsidRPr="002256E0">
        <w:rPr>
          <w:rFonts w:ascii="Arial" w:hAnsi="Arial" w:cs="Arial"/>
          <w:lang w:val="et-EE"/>
        </w:rPr>
        <w:t>ttevõtlus- ja infotehnoloogiaministri 11.12.2018 määruses nr 63 „Hoone energiatõhususe miinimumnõuded</w:t>
      </w:r>
      <w:r w:rsidRPr="002256E0">
        <w:rPr>
          <w:rFonts w:ascii="Arial" w:hAnsi="Arial" w:cs="Arial"/>
          <w:lang w:val="et-EE"/>
        </w:rPr>
        <w:t>”</w:t>
      </w:r>
      <w:r w:rsidR="00E31F10" w:rsidRPr="002256E0">
        <w:rPr>
          <w:rFonts w:ascii="Arial" w:hAnsi="Arial" w:cs="Arial"/>
          <w:lang w:val="et-EE"/>
        </w:rPr>
        <w:t>) ning arvestada aasta</w:t>
      </w:r>
      <w:r w:rsidR="00906366" w:rsidRPr="002256E0">
        <w:rPr>
          <w:rFonts w:ascii="Arial" w:hAnsi="Arial" w:cs="Arial"/>
          <w:lang w:val="et-EE"/>
        </w:rPr>
        <w:t>l</w:t>
      </w:r>
      <w:r w:rsidR="00E31F10" w:rsidRPr="002256E0">
        <w:rPr>
          <w:rFonts w:ascii="Arial" w:hAnsi="Arial" w:cs="Arial"/>
          <w:lang w:val="et-EE"/>
        </w:rPr>
        <w:t xml:space="preserve"> 2020 kehtima hakkava liginullenergia</w:t>
      </w:r>
      <w:r w:rsidR="005C4E6E" w:rsidRPr="002256E0">
        <w:rPr>
          <w:rFonts w:ascii="Arial" w:hAnsi="Arial" w:cs="Arial"/>
          <w:lang w:val="et-EE"/>
        </w:rPr>
        <w:t xml:space="preserve"> </w:t>
      </w:r>
      <w:r w:rsidR="00E31F10" w:rsidRPr="002256E0">
        <w:rPr>
          <w:rFonts w:ascii="Arial" w:hAnsi="Arial" w:cs="Arial"/>
          <w:lang w:val="et-EE"/>
        </w:rPr>
        <w:t>hoone projekteerimisnormidega;</w:t>
      </w:r>
    </w:p>
    <w:p w:rsidR="00562DE2" w:rsidRPr="002256E0" w:rsidRDefault="00A96926" w:rsidP="00262BDB">
      <w:pPr>
        <w:pStyle w:val="ListParagraph"/>
        <w:numPr>
          <w:ilvl w:val="0"/>
          <w:numId w:val="28"/>
        </w:numPr>
        <w:suppressAutoHyphens/>
        <w:autoSpaceDE w:val="0"/>
        <w:spacing w:before="0" w:after="0"/>
        <w:ind w:left="284" w:hanging="218"/>
        <w:jc w:val="both"/>
        <w:rPr>
          <w:rFonts w:ascii="Arial" w:hAnsi="Arial" w:cs="Arial"/>
          <w:lang w:val="et-EE"/>
        </w:rPr>
      </w:pPr>
      <w:r w:rsidRPr="002256E0">
        <w:rPr>
          <w:rFonts w:ascii="Arial" w:hAnsi="Arial" w:cs="Arial"/>
          <w:lang w:val="et-EE"/>
        </w:rPr>
        <w:t>h</w:t>
      </w:r>
      <w:r w:rsidR="00E31F10" w:rsidRPr="002256E0">
        <w:rPr>
          <w:rFonts w:ascii="Arial" w:hAnsi="Arial" w:cs="Arial"/>
          <w:lang w:val="et-EE"/>
        </w:rPr>
        <w:t>ooned tuleb projekteerida vastavalt standardile EVS 842:2003 Ehitise heliisolatsiooninõuded</w:t>
      </w:r>
      <w:r w:rsidR="000C45D7" w:rsidRPr="002256E0">
        <w:rPr>
          <w:rFonts w:ascii="Arial" w:hAnsi="Arial" w:cs="Arial"/>
          <w:lang w:val="et-EE"/>
        </w:rPr>
        <w:t>.</w:t>
      </w:r>
    </w:p>
    <w:p w:rsidR="004408F4" w:rsidRPr="002256E0" w:rsidRDefault="004408F4" w:rsidP="00076BB9">
      <w:pPr>
        <w:suppressAutoHyphens/>
        <w:autoSpaceDE w:val="0"/>
        <w:spacing w:before="0" w:after="0"/>
        <w:jc w:val="both"/>
        <w:rPr>
          <w:rFonts w:ascii="Arial" w:hAnsi="Arial" w:cs="Arial"/>
          <w:lang w:val="et-EE"/>
        </w:rPr>
      </w:pPr>
    </w:p>
    <w:p w:rsidR="00E81250" w:rsidRPr="002256E0" w:rsidRDefault="00E81250" w:rsidP="00262BDB">
      <w:pPr>
        <w:pStyle w:val="Heading2"/>
        <w:numPr>
          <w:ilvl w:val="1"/>
          <w:numId w:val="5"/>
        </w:numPr>
        <w:tabs>
          <w:tab w:val="left" w:pos="426"/>
        </w:tabs>
        <w:jc w:val="both"/>
        <w:rPr>
          <w:rFonts w:cs="Arial"/>
          <w:szCs w:val="22"/>
          <w:lang w:val="et-EE"/>
        </w:rPr>
      </w:pPr>
      <w:bookmarkStart w:id="30" w:name="_Toc497647809"/>
      <w:bookmarkStart w:id="31" w:name="_Toc45183076"/>
      <w:r w:rsidRPr="002256E0">
        <w:rPr>
          <w:rFonts w:cs="Arial"/>
          <w:szCs w:val="22"/>
          <w:lang w:val="et-EE"/>
        </w:rPr>
        <w:t>Piirded</w:t>
      </w:r>
      <w:bookmarkEnd w:id="30"/>
      <w:bookmarkEnd w:id="31"/>
    </w:p>
    <w:p w:rsidR="005B4ACC" w:rsidRPr="002256E0" w:rsidRDefault="00935F1B" w:rsidP="00076BB9">
      <w:pPr>
        <w:tabs>
          <w:tab w:val="left" w:pos="0"/>
        </w:tabs>
        <w:suppressAutoHyphens/>
        <w:autoSpaceDE w:val="0"/>
        <w:spacing w:before="0" w:after="0"/>
        <w:jc w:val="both"/>
        <w:rPr>
          <w:rFonts w:ascii="Arial" w:hAnsi="Arial" w:cs="Arial"/>
          <w:lang w:val="et-EE"/>
        </w:rPr>
      </w:pPr>
      <w:r w:rsidRPr="002256E0">
        <w:rPr>
          <w:rFonts w:ascii="Arial" w:hAnsi="Arial" w:cs="Arial"/>
          <w:lang w:val="et-EE"/>
        </w:rPr>
        <w:t>Lubatud on puidust lattaed</w:t>
      </w:r>
      <w:r w:rsidR="00B746A1" w:rsidRPr="002256E0">
        <w:rPr>
          <w:rFonts w:ascii="Arial" w:hAnsi="Arial" w:cs="Arial"/>
          <w:lang w:val="et-EE"/>
        </w:rPr>
        <w:t xml:space="preserve"> või kiviaed</w:t>
      </w:r>
      <w:r w:rsidRPr="002256E0">
        <w:rPr>
          <w:rFonts w:ascii="Arial" w:hAnsi="Arial" w:cs="Arial"/>
          <w:lang w:val="et-EE"/>
        </w:rPr>
        <w:t xml:space="preserve">, kuid kinnistute vahel võib olla ka võrkpiire. </w:t>
      </w:r>
      <w:r w:rsidR="00B746A1" w:rsidRPr="002256E0">
        <w:rPr>
          <w:rFonts w:ascii="Arial" w:hAnsi="Arial" w:cs="Arial"/>
          <w:lang w:val="et-EE"/>
        </w:rPr>
        <w:t>Piirde kõrgus võib</w:t>
      </w:r>
      <w:r w:rsidRPr="002256E0">
        <w:rPr>
          <w:rFonts w:ascii="Arial" w:hAnsi="Arial" w:cs="Arial"/>
          <w:lang w:val="et-EE"/>
        </w:rPr>
        <w:t xml:space="preserve"> olla kuni 1,5</w:t>
      </w:r>
      <w:r w:rsidR="004408F4" w:rsidRPr="002256E0">
        <w:rPr>
          <w:rFonts w:ascii="Arial" w:hAnsi="Arial" w:cs="Arial"/>
          <w:lang w:val="et-EE"/>
        </w:rPr>
        <w:t xml:space="preserve"> </w:t>
      </w:r>
      <w:r w:rsidRPr="002256E0">
        <w:rPr>
          <w:rFonts w:ascii="Arial" w:hAnsi="Arial" w:cs="Arial"/>
          <w:lang w:val="et-EE"/>
        </w:rPr>
        <w:t>m kõrgune. Lähtuda tuleks naaberkinnistute lahendustest. Piirde kujunduslaad ning värvivalik peavad visuaalselt sobima hoonete arhitektuuriga.</w:t>
      </w:r>
      <w:r w:rsidR="006E62E4" w:rsidRPr="002256E0">
        <w:rPr>
          <w:rFonts w:ascii="Arial" w:hAnsi="Arial" w:cs="Arial"/>
          <w:lang w:val="et-EE"/>
        </w:rPr>
        <w:t xml:space="preserve"> </w:t>
      </w:r>
      <w:r w:rsidRPr="002256E0">
        <w:rPr>
          <w:rFonts w:ascii="Arial" w:hAnsi="Arial" w:cs="Arial"/>
          <w:lang w:val="et-EE"/>
        </w:rPr>
        <w:t>Väravad ei tohi avaneda tänava poole ning torustike kaitsevööndisse piirdeaedade rajamine on keelatud.</w:t>
      </w:r>
    </w:p>
    <w:p w:rsidR="007E2D17" w:rsidRPr="002256E0" w:rsidRDefault="007E2D17" w:rsidP="00076BB9">
      <w:pPr>
        <w:tabs>
          <w:tab w:val="left" w:pos="0"/>
        </w:tabs>
        <w:suppressAutoHyphens/>
        <w:autoSpaceDE w:val="0"/>
        <w:spacing w:before="0" w:after="0"/>
        <w:jc w:val="both"/>
        <w:rPr>
          <w:rFonts w:ascii="Arial" w:hAnsi="Arial" w:cs="Arial"/>
          <w:lang w:val="et-EE"/>
        </w:rPr>
      </w:pPr>
      <w:r w:rsidRPr="002256E0">
        <w:rPr>
          <w:rFonts w:ascii="Arial" w:hAnsi="Arial" w:cs="Arial"/>
          <w:lang w:val="et-EE"/>
        </w:rPr>
        <w:t xml:space="preserve">Piirdeid võib rajada planeeringuala läänepoolsesse ossa kuni kõrgepingeliini mastini. </w:t>
      </w:r>
      <w:r w:rsidR="00181773" w:rsidRPr="002256E0">
        <w:rPr>
          <w:rFonts w:ascii="Arial" w:hAnsi="Arial" w:cs="Arial"/>
          <w:lang w:val="et-EE"/>
        </w:rPr>
        <w:t>Kallasrada ei tohi piirata.</w:t>
      </w:r>
    </w:p>
    <w:p w:rsidR="006E62E4" w:rsidRPr="002256E0" w:rsidRDefault="006E62E4" w:rsidP="00076BB9">
      <w:pPr>
        <w:tabs>
          <w:tab w:val="left" w:pos="0"/>
        </w:tabs>
        <w:suppressAutoHyphens/>
        <w:autoSpaceDE w:val="0"/>
        <w:spacing w:before="0" w:after="0"/>
        <w:jc w:val="both"/>
        <w:rPr>
          <w:rFonts w:ascii="Arial" w:hAnsi="Arial" w:cs="Arial"/>
          <w:lang w:val="et-EE"/>
        </w:rPr>
      </w:pPr>
    </w:p>
    <w:p w:rsidR="006E62E4" w:rsidRPr="002256E0" w:rsidRDefault="00935F1B" w:rsidP="00076BB9">
      <w:pPr>
        <w:tabs>
          <w:tab w:val="left" w:pos="0"/>
        </w:tabs>
        <w:suppressAutoHyphens/>
        <w:autoSpaceDE w:val="0"/>
        <w:spacing w:before="0" w:after="0"/>
        <w:jc w:val="both"/>
        <w:rPr>
          <w:rFonts w:ascii="Arial" w:hAnsi="Arial" w:cs="Arial"/>
          <w:lang w:val="et-EE"/>
        </w:rPr>
      </w:pPr>
      <w:r w:rsidRPr="002256E0">
        <w:rPr>
          <w:rFonts w:ascii="Arial" w:hAnsi="Arial" w:cs="Arial"/>
          <w:lang w:val="et-EE"/>
        </w:rPr>
        <w:t>Täpne piirdeaedade lahendus anda hoone ehitusprojekti staadiumis</w:t>
      </w:r>
      <w:r w:rsidR="006E62E4" w:rsidRPr="002256E0">
        <w:rPr>
          <w:rFonts w:ascii="Arial" w:hAnsi="Arial" w:cs="Arial"/>
          <w:lang w:val="et-EE"/>
        </w:rPr>
        <w:t>.</w:t>
      </w:r>
    </w:p>
    <w:p w:rsidR="00152811" w:rsidRPr="002256E0" w:rsidRDefault="00152811" w:rsidP="00076BB9">
      <w:pPr>
        <w:tabs>
          <w:tab w:val="left" w:pos="0"/>
        </w:tabs>
        <w:suppressAutoHyphens/>
        <w:autoSpaceDE w:val="0"/>
        <w:spacing w:before="0" w:after="0"/>
        <w:jc w:val="both"/>
        <w:rPr>
          <w:rFonts w:ascii="Arial" w:hAnsi="Arial" w:cs="Arial"/>
          <w:lang w:val="et-EE"/>
        </w:rPr>
      </w:pPr>
    </w:p>
    <w:p w:rsidR="00E81250" w:rsidRPr="002256E0" w:rsidRDefault="00E81250" w:rsidP="00262BDB">
      <w:pPr>
        <w:pStyle w:val="Heading2"/>
        <w:numPr>
          <w:ilvl w:val="1"/>
          <w:numId w:val="5"/>
        </w:numPr>
        <w:tabs>
          <w:tab w:val="left" w:pos="426"/>
        </w:tabs>
        <w:jc w:val="both"/>
        <w:rPr>
          <w:rFonts w:cs="Arial"/>
          <w:szCs w:val="22"/>
          <w:lang w:val="et-EE"/>
        </w:rPr>
      </w:pPr>
      <w:bookmarkStart w:id="32" w:name="_Toc497647810"/>
      <w:bookmarkStart w:id="33" w:name="_Toc45183077"/>
      <w:r w:rsidRPr="002256E0">
        <w:rPr>
          <w:rFonts w:cs="Arial"/>
          <w:szCs w:val="22"/>
          <w:lang w:val="et-EE"/>
        </w:rPr>
        <w:t>Tänavate maa-alad, liiklus- ja parkimiskorraldus</w:t>
      </w:r>
      <w:bookmarkEnd w:id="32"/>
      <w:bookmarkEnd w:id="33"/>
    </w:p>
    <w:p w:rsidR="00935F1B" w:rsidRPr="002256E0" w:rsidRDefault="00935F1B" w:rsidP="00076BB9">
      <w:pPr>
        <w:tabs>
          <w:tab w:val="center" w:pos="3829"/>
          <w:tab w:val="right" w:pos="8149"/>
        </w:tabs>
        <w:autoSpaceDE w:val="0"/>
        <w:spacing w:before="0" w:after="0"/>
        <w:jc w:val="both"/>
        <w:rPr>
          <w:rFonts w:ascii="Arial" w:eastAsia="Arial" w:hAnsi="Arial" w:cs="Arial"/>
          <w:lang w:val="et-EE"/>
        </w:rPr>
      </w:pPr>
      <w:r w:rsidRPr="002256E0">
        <w:rPr>
          <w:rFonts w:ascii="Arial" w:eastAsia="Arial" w:hAnsi="Arial" w:cs="Arial"/>
          <w:lang w:val="et-EE"/>
        </w:rPr>
        <w:t xml:space="preserve">Juurdepääs planeeringualale toimub </w:t>
      </w:r>
      <w:r w:rsidR="00B746A1" w:rsidRPr="002256E0">
        <w:rPr>
          <w:rFonts w:ascii="Arial" w:eastAsia="Arial" w:hAnsi="Arial" w:cs="Arial"/>
          <w:lang w:val="et-EE"/>
        </w:rPr>
        <w:t>Veneküla</w:t>
      </w:r>
      <w:r w:rsidRPr="002256E0">
        <w:rPr>
          <w:rFonts w:ascii="Arial" w:eastAsia="Arial" w:hAnsi="Arial" w:cs="Arial"/>
          <w:lang w:val="et-EE"/>
        </w:rPr>
        <w:t xml:space="preserve"> teelt</w:t>
      </w:r>
      <w:r w:rsidR="00B746A1" w:rsidRPr="002256E0">
        <w:rPr>
          <w:rFonts w:ascii="Arial" w:eastAsia="Arial" w:hAnsi="Arial" w:cs="Arial"/>
          <w:lang w:val="et-EE"/>
        </w:rPr>
        <w:t>,</w:t>
      </w:r>
      <w:r w:rsidRPr="002256E0">
        <w:rPr>
          <w:rFonts w:ascii="Arial" w:eastAsia="Arial" w:hAnsi="Arial" w:cs="Arial"/>
          <w:lang w:val="et-EE"/>
        </w:rPr>
        <w:t xml:space="preserve"> mis on avalikult kasutatav tee</w:t>
      </w:r>
      <w:r w:rsidR="004408F4" w:rsidRPr="002256E0">
        <w:rPr>
          <w:rFonts w:ascii="Arial" w:eastAsia="Arial" w:hAnsi="Arial" w:cs="Arial"/>
          <w:lang w:val="et-EE"/>
        </w:rPr>
        <w:t>.</w:t>
      </w:r>
    </w:p>
    <w:p w:rsidR="00935F1B" w:rsidRPr="002256E0" w:rsidRDefault="00935F1B" w:rsidP="00076BB9">
      <w:pPr>
        <w:tabs>
          <w:tab w:val="center" w:pos="3829"/>
          <w:tab w:val="right" w:pos="8149"/>
        </w:tabs>
        <w:autoSpaceDE w:val="0"/>
        <w:spacing w:before="0" w:after="0"/>
        <w:jc w:val="both"/>
        <w:rPr>
          <w:rFonts w:ascii="Arial" w:eastAsia="Arial" w:hAnsi="Arial" w:cs="Arial"/>
          <w:lang w:val="et-EE"/>
        </w:rPr>
      </w:pPr>
      <w:r w:rsidRPr="002256E0">
        <w:rPr>
          <w:rFonts w:ascii="Arial" w:eastAsia="Arial" w:hAnsi="Arial" w:cs="Arial"/>
          <w:lang w:val="et-EE"/>
        </w:rPr>
        <w:t>Parkimine on lahendatud krundi siseselt.</w:t>
      </w:r>
      <w:r w:rsidR="008319CC" w:rsidRPr="002256E0">
        <w:rPr>
          <w:rFonts w:ascii="Arial" w:eastAsia="Arial" w:hAnsi="Arial" w:cs="Arial"/>
          <w:lang w:val="et-EE"/>
        </w:rPr>
        <w:t xml:space="preserve"> </w:t>
      </w:r>
      <w:r w:rsidRPr="002256E0">
        <w:rPr>
          <w:rFonts w:ascii="Arial" w:eastAsia="Arial" w:hAnsi="Arial" w:cs="Arial"/>
          <w:lang w:val="et-EE"/>
        </w:rPr>
        <w:t xml:space="preserve">Parkimine lahendatakse vastavalt EVS 843:2016 </w:t>
      </w:r>
      <w:r w:rsidR="00C8110F" w:rsidRPr="002256E0">
        <w:rPr>
          <w:rFonts w:ascii="Arial" w:eastAsia="Arial" w:hAnsi="Arial" w:cs="Arial"/>
          <w:lang w:val="et-EE"/>
        </w:rPr>
        <w:t>„</w:t>
      </w:r>
      <w:r w:rsidRPr="002256E0">
        <w:rPr>
          <w:rFonts w:ascii="Arial" w:eastAsia="Arial" w:hAnsi="Arial" w:cs="Arial"/>
          <w:lang w:val="et-EE"/>
        </w:rPr>
        <w:t>Linnatänavad” normidele, hoone kontseptsioonile ning reaalsele vajadusele.</w:t>
      </w:r>
    </w:p>
    <w:p w:rsidR="00E81250" w:rsidRPr="002256E0" w:rsidRDefault="005B4ACC" w:rsidP="00076BB9">
      <w:pPr>
        <w:tabs>
          <w:tab w:val="center" w:pos="3829"/>
          <w:tab w:val="right" w:pos="8149"/>
        </w:tabs>
        <w:autoSpaceDE w:val="0"/>
        <w:spacing w:before="0" w:after="0"/>
        <w:jc w:val="both"/>
        <w:rPr>
          <w:rFonts w:ascii="Arial" w:eastAsia="Arial" w:hAnsi="Arial" w:cs="Arial"/>
          <w:lang w:val="et-EE"/>
        </w:rPr>
      </w:pPr>
      <w:r w:rsidRPr="002256E0">
        <w:rPr>
          <w:rFonts w:ascii="Arial" w:hAnsi="Arial" w:cs="Arial"/>
          <w:lang w:val="et-EE"/>
        </w:rPr>
        <w:t xml:space="preserve">Igale planeeritud krundile on ette nähtud 2 parkimiskohta. </w:t>
      </w:r>
      <w:r w:rsidR="00935F1B" w:rsidRPr="002256E0">
        <w:rPr>
          <w:rFonts w:ascii="Arial" w:eastAsia="Arial" w:hAnsi="Arial" w:cs="Arial"/>
          <w:lang w:val="et-EE"/>
        </w:rPr>
        <w:t>Parkimiskohtade täpne asukoht lahendatakse planeeritava hoone ehitusprojekti käigus.</w:t>
      </w:r>
    </w:p>
    <w:p w:rsidR="004408F4" w:rsidRPr="002256E0" w:rsidRDefault="004408F4" w:rsidP="00076BB9">
      <w:pPr>
        <w:tabs>
          <w:tab w:val="center" w:pos="3829"/>
          <w:tab w:val="right" w:pos="8149"/>
        </w:tabs>
        <w:autoSpaceDE w:val="0"/>
        <w:spacing w:before="0" w:after="0"/>
        <w:jc w:val="both"/>
        <w:rPr>
          <w:rFonts w:ascii="Arial" w:hAnsi="Arial" w:cs="Arial"/>
          <w:lang w:val="et-EE"/>
        </w:rPr>
      </w:pPr>
    </w:p>
    <w:p w:rsidR="00E81250" w:rsidRPr="002256E0" w:rsidRDefault="00E81250" w:rsidP="00262BDB">
      <w:pPr>
        <w:pStyle w:val="Heading2"/>
        <w:numPr>
          <w:ilvl w:val="1"/>
          <w:numId w:val="5"/>
        </w:numPr>
        <w:tabs>
          <w:tab w:val="left" w:pos="426"/>
        </w:tabs>
        <w:jc w:val="both"/>
        <w:rPr>
          <w:rFonts w:cs="Arial"/>
          <w:szCs w:val="22"/>
          <w:lang w:val="et-EE"/>
        </w:rPr>
      </w:pPr>
      <w:bookmarkStart w:id="34" w:name="_Toc497647811"/>
      <w:bookmarkStart w:id="35" w:name="_Toc45183078"/>
      <w:r w:rsidRPr="002256E0">
        <w:rPr>
          <w:rFonts w:cs="Arial"/>
          <w:szCs w:val="22"/>
          <w:lang w:val="et-EE"/>
        </w:rPr>
        <w:t>Haljastuse ja heakorra põhimõtted</w:t>
      </w:r>
      <w:bookmarkEnd w:id="34"/>
      <w:bookmarkEnd w:id="35"/>
    </w:p>
    <w:p w:rsidR="004E6BE0" w:rsidRPr="002256E0" w:rsidRDefault="00C86144" w:rsidP="004E6BE0">
      <w:pPr>
        <w:autoSpaceDE w:val="0"/>
        <w:spacing w:before="0" w:after="0"/>
        <w:jc w:val="both"/>
        <w:rPr>
          <w:rFonts w:ascii="Arial" w:hAnsi="Arial" w:cs="Arial"/>
          <w:lang w:val="et-EE"/>
        </w:rPr>
      </w:pPr>
      <w:r w:rsidRPr="002256E0">
        <w:rPr>
          <w:rFonts w:ascii="Arial" w:hAnsi="Arial" w:cs="Arial"/>
          <w:lang w:val="et-EE"/>
        </w:rPr>
        <w:t xml:space="preserve">Rae valla üldplaneeringu </w:t>
      </w:r>
      <w:r w:rsidR="004E6BE0" w:rsidRPr="002256E0">
        <w:rPr>
          <w:rFonts w:ascii="Arial" w:hAnsi="Arial" w:cs="Arial"/>
          <w:lang w:val="et-EE"/>
        </w:rPr>
        <w:t xml:space="preserve">kõrghaljastuse </w:t>
      </w:r>
      <w:r w:rsidRPr="002256E0">
        <w:rPr>
          <w:rFonts w:ascii="Arial" w:hAnsi="Arial" w:cs="Arial"/>
          <w:lang w:val="et-EE"/>
        </w:rPr>
        <w:t>nõu</w:t>
      </w:r>
      <w:r w:rsidR="004E6BE0" w:rsidRPr="002256E0">
        <w:rPr>
          <w:rFonts w:ascii="Arial" w:hAnsi="Arial" w:cs="Arial"/>
          <w:lang w:val="et-EE"/>
        </w:rPr>
        <w:t>d</w:t>
      </w:r>
      <w:r w:rsidRPr="002256E0">
        <w:rPr>
          <w:rFonts w:ascii="Arial" w:hAnsi="Arial" w:cs="Arial"/>
          <w:lang w:val="et-EE"/>
        </w:rPr>
        <w:t xml:space="preserve">e </w:t>
      </w:r>
      <w:r w:rsidR="004E6BE0" w:rsidRPr="002256E0">
        <w:rPr>
          <w:rFonts w:ascii="Arial" w:hAnsi="Arial" w:cs="Arial"/>
          <w:lang w:val="et-EE"/>
        </w:rPr>
        <w:t xml:space="preserve">kohaselt </w:t>
      </w:r>
      <w:r w:rsidR="00EC7232" w:rsidRPr="002256E0">
        <w:rPr>
          <w:rFonts w:ascii="Arial" w:hAnsi="Arial" w:cs="Arial"/>
          <w:lang w:val="et-EE"/>
        </w:rPr>
        <w:t xml:space="preserve">elamumaa </w:t>
      </w:r>
      <w:r w:rsidR="001A11B7" w:rsidRPr="002256E0">
        <w:rPr>
          <w:rFonts w:ascii="Arial" w:hAnsi="Arial" w:cs="Arial"/>
          <w:lang w:val="et-EE"/>
        </w:rPr>
        <w:t>k</w:t>
      </w:r>
      <w:r w:rsidR="00071E01" w:rsidRPr="002256E0">
        <w:rPr>
          <w:rFonts w:ascii="Arial" w:hAnsi="Arial" w:cs="Arial"/>
          <w:lang w:val="et-EE"/>
        </w:rPr>
        <w:t xml:space="preserve">rundi iga </w:t>
      </w:r>
      <w:r w:rsidR="00304B1E" w:rsidRPr="002256E0">
        <w:rPr>
          <w:rFonts w:ascii="Arial" w:hAnsi="Arial" w:cs="Arial"/>
          <w:lang w:val="et-EE"/>
        </w:rPr>
        <w:t>3</w:t>
      </w:r>
      <w:r w:rsidR="00071E01" w:rsidRPr="002256E0">
        <w:rPr>
          <w:rFonts w:ascii="Arial" w:hAnsi="Arial" w:cs="Arial"/>
          <w:lang w:val="et-EE"/>
        </w:rPr>
        <w:t>00 m</w:t>
      </w:r>
      <w:r w:rsidR="00071E01" w:rsidRPr="002256E0">
        <w:rPr>
          <w:rFonts w:ascii="Arial" w:hAnsi="Arial" w:cs="Arial"/>
          <w:vertAlign w:val="superscript"/>
          <w:lang w:val="et-EE"/>
        </w:rPr>
        <w:t>2</w:t>
      </w:r>
      <w:r w:rsidR="00071E01" w:rsidRPr="002256E0">
        <w:rPr>
          <w:rFonts w:ascii="Arial" w:hAnsi="Arial" w:cs="Arial"/>
          <w:lang w:val="et-EE"/>
        </w:rPr>
        <w:t xml:space="preserve"> kohta ette näha vähemalt üks puu</w:t>
      </w:r>
      <w:r w:rsidR="004E6BE0" w:rsidRPr="002256E0">
        <w:rPr>
          <w:rFonts w:ascii="Arial" w:hAnsi="Arial" w:cs="Arial"/>
          <w:lang w:val="et-EE"/>
        </w:rPr>
        <w:t>,</w:t>
      </w:r>
      <w:r w:rsidR="00071E01" w:rsidRPr="002256E0">
        <w:rPr>
          <w:rFonts w:ascii="Arial" w:hAnsi="Arial" w:cs="Arial"/>
          <w:lang w:val="et-EE"/>
        </w:rPr>
        <w:t xml:space="preserve"> mille täiskasvamis</w:t>
      </w:r>
      <w:r w:rsidR="00B16621" w:rsidRPr="002256E0">
        <w:rPr>
          <w:rFonts w:ascii="Arial" w:hAnsi="Arial" w:cs="Arial"/>
          <w:lang w:val="et-EE"/>
        </w:rPr>
        <w:t xml:space="preserve">e </w:t>
      </w:r>
      <w:r w:rsidR="00071E01" w:rsidRPr="002256E0">
        <w:rPr>
          <w:rFonts w:ascii="Arial" w:hAnsi="Arial" w:cs="Arial"/>
          <w:lang w:val="et-EE"/>
        </w:rPr>
        <w:t>kõrgus on minimaalselt 6 m</w:t>
      </w:r>
      <w:r w:rsidR="004E6BE0" w:rsidRPr="002256E0">
        <w:rPr>
          <w:rFonts w:ascii="Arial" w:hAnsi="Arial" w:cs="Arial"/>
          <w:lang w:val="et-EE"/>
        </w:rPr>
        <w:t>.</w:t>
      </w:r>
      <w:r w:rsidRPr="002256E0">
        <w:rPr>
          <w:rFonts w:ascii="Arial" w:hAnsi="Arial" w:cs="Arial"/>
          <w:lang w:val="et-EE"/>
        </w:rPr>
        <w:t xml:space="preserve"> </w:t>
      </w:r>
      <w:r w:rsidR="004E6BE0" w:rsidRPr="002256E0">
        <w:rPr>
          <w:rFonts w:ascii="Arial" w:hAnsi="Arial" w:cs="Arial"/>
          <w:lang w:val="et-EE"/>
        </w:rPr>
        <w:t>Selle kohaselt pos nr 1 peab olema 26 ja pos nr 2 28 puud</w:t>
      </w:r>
      <w:r w:rsidR="00C8110F" w:rsidRPr="002256E0">
        <w:rPr>
          <w:rFonts w:ascii="Arial" w:hAnsi="Arial" w:cs="Arial"/>
          <w:lang w:val="et-EE"/>
        </w:rPr>
        <w:t>, kokku 54 puud.</w:t>
      </w:r>
    </w:p>
    <w:p w:rsidR="004E6BE0" w:rsidRPr="002256E0" w:rsidRDefault="004E6BE0" w:rsidP="004E6BE0">
      <w:pPr>
        <w:autoSpaceDE w:val="0"/>
        <w:spacing w:before="0" w:after="0"/>
        <w:jc w:val="both"/>
        <w:rPr>
          <w:rFonts w:ascii="Arial" w:hAnsi="Arial" w:cs="Arial"/>
          <w:lang w:val="et-EE"/>
        </w:rPr>
      </w:pPr>
    </w:p>
    <w:p w:rsidR="000F5649" w:rsidRPr="002256E0" w:rsidRDefault="004E6BE0" w:rsidP="00076BB9">
      <w:pPr>
        <w:autoSpaceDE w:val="0"/>
        <w:spacing w:before="0" w:after="0"/>
        <w:jc w:val="both"/>
        <w:rPr>
          <w:rFonts w:ascii="Arial" w:hAnsi="Arial" w:cs="Arial"/>
          <w:lang w:val="et-EE"/>
        </w:rPr>
      </w:pPr>
      <w:r w:rsidRPr="002256E0">
        <w:rPr>
          <w:rFonts w:ascii="Arial" w:hAnsi="Arial" w:cs="Arial"/>
          <w:lang w:val="et-EE"/>
        </w:rPr>
        <w:t xml:space="preserve">Planeeringuala lääne ja edelaosas kasvab olemasolev kõrghaljastus, </w:t>
      </w:r>
      <w:r w:rsidR="0046793B" w:rsidRPr="002256E0">
        <w:rPr>
          <w:rFonts w:ascii="Arial" w:hAnsi="Arial" w:cs="Arial"/>
          <w:lang w:val="et-EE"/>
        </w:rPr>
        <w:t xml:space="preserve">hinnanguliselt vähemalt 30 puud mõlemal krundil, </w:t>
      </w:r>
      <w:r w:rsidRPr="002256E0">
        <w:rPr>
          <w:rFonts w:ascii="Arial" w:hAnsi="Arial" w:cs="Arial"/>
          <w:lang w:val="et-EE"/>
        </w:rPr>
        <w:t>peamiselt kased ja kuused.</w:t>
      </w:r>
      <w:r w:rsidR="00C96341" w:rsidRPr="002256E0">
        <w:rPr>
          <w:rFonts w:ascii="Arial" w:hAnsi="Arial" w:cs="Arial"/>
          <w:lang w:val="et-EE"/>
        </w:rPr>
        <w:t xml:space="preserve"> </w:t>
      </w:r>
      <w:r w:rsidR="00C95234" w:rsidRPr="002256E0">
        <w:rPr>
          <w:rFonts w:ascii="Arial" w:hAnsi="Arial" w:cs="Arial"/>
          <w:lang w:val="et-EE"/>
        </w:rPr>
        <w:t>Planeeritaval pos nr 1 krundil jääb alles olemasolev olukord ja pos nr 2 krundil sä</w:t>
      </w:r>
      <w:r w:rsidR="0046793B" w:rsidRPr="002256E0">
        <w:rPr>
          <w:rFonts w:ascii="Arial" w:hAnsi="Arial" w:cs="Arial"/>
          <w:lang w:val="et-EE"/>
        </w:rPr>
        <w:t>i</w:t>
      </w:r>
      <w:r w:rsidR="00C95234" w:rsidRPr="002256E0">
        <w:rPr>
          <w:rFonts w:ascii="Arial" w:hAnsi="Arial" w:cs="Arial"/>
          <w:lang w:val="et-EE"/>
        </w:rPr>
        <w:t xml:space="preserve">lib suur osa puid ka hoone ehitusega, sest enamik puid kasvab krundi äärealadel. </w:t>
      </w:r>
      <w:r w:rsidR="005C4E6E" w:rsidRPr="002256E0">
        <w:rPr>
          <w:rFonts w:ascii="Arial" w:hAnsi="Arial" w:cs="Arial"/>
          <w:lang w:val="et-EE"/>
        </w:rPr>
        <w:t>Arvestades eeltoodud on planeeritava ala kõrghaljastuse nõue täidetud.</w:t>
      </w:r>
    </w:p>
    <w:p w:rsidR="0046793B" w:rsidRPr="002256E0" w:rsidRDefault="0046793B" w:rsidP="00076BB9">
      <w:pPr>
        <w:spacing w:before="0" w:after="0"/>
        <w:jc w:val="both"/>
        <w:rPr>
          <w:rFonts w:ascii="Arial" w:hAnsi="Arial" w:cs="Arial"/>
          <w:lang w:val="et-EE"/>
        </w:rPr>
      </w:pPr>
    </w:p>
    <w:p w:rsidR="00271CC4" w:rsidRPr="002256E0" w:rsidRDefault="00271CC4" w:rsidP="00076BB9">
      <w:pPr>
        <w:spacing w:before="0" w:after="0"/>
        <w:jc w:val="both"/>
        <w:rPr>
          <w:rFonts w:ascii="Arial" w:hAnsi="Arial" w:cs="Arial"/>
          <w:lang w:val="et-EE"/>
        </w:rPr>
      </w:pPr>
      <w:r w:rsidRPr="002256E0">
        <w:rPr>
          <w:rFonts w:ascii="Arial" w:hAnsi="Arial" w:cs="Arial"/>
          <w:lang w:val="et-EE"/>
        </w:rPr>
        <w:t>Hoonete ja tehnovõrkude projekteerimisel tagada istutatavate puude ning ehitiste vahelised kujad vastavalt Eesti standardi EVS 843:2016 nõuetele.</w:t>
      </w:r>
      <w:r w:rsidR="00C96341" w:rsidRPr="002256E0">
        <w:rPr>
          <w:rFonts w:ascii="Arial" w:hAnsi="Arial" w:cs="Arial"/>
          <w:lang w:val="et-EE"/>
        </w:rPr>
        <w:t xml:space="preserve"> </w:t>
      </w:r>
      <w:r w:rsidRPr="002256E0">
        <w:rPr>
          <w:rFonts w:ascii="Arial" w:hAnsi="Arial" w:cs="Arial"/>
          <w:lang w:val="et-EE"/>
        </w:rPr>
        <w:t>Istutatav perspektiivne kõrghaljastus ei tohi varjata naaberkrunte päikesevalguse eest.</w:t>
      </w:r>
    </w:p>
    <w:p w:rsidR="005C4E6E" w:rsidRPr="002256E0" w:rsidRDefault="005C4E6E" w:rsidP="00076BB9">
      <w:pPr>
        <w:spacing w:before="0" w:after="0"/>
        <w:jc w:val="both"/>
        <w:rPr>
          <w:rFonts w:ascii="Arial" w:hAnsi="Arial" w:cs="Arial"/>
          <w:lang w:val="et-EE"/>
        </w:rPr>
      </w:pPr>
    </w:p>
    <w:p w:rsidR="00D07885" w:rsidRPr="002256E0" w:rsidRDefault="00271CC4" w:rsidP="00076BB9">
      <w:pPr>
        <w:spacing w:before="0" w:after="0"/>
        <w:jc w:val="both"/>
        <w:rPr>
          <w:rFonts w:ascii="Arial" w:hAnsi="Arial" w:cs="Arial"/>
          <w:lang w:val="et-EE"/>
        </w:rPr>
      </w:pPr>
      <w:r w:rsidRPr="002256E0">
        <w:rPr>
          <w:rFonts w:ascii="Arial" w:hAnsi="Arial" w:cs="Arial"/>
          <w:lang w:val="et-EE"/>
        </w:rPr>
        <w:t xml:space="preserve">Planeeritud kruntide haljastamisel istutades erinevaid põõsa ja puu liike (erineva õitsemisajaga ja erineva värvusega lehestikega). Erinevat laadi haljastuse sissetoomine loob rahuliku ja </w:t>
      </w:r>
      <w:r w:rsidR="005C4E6E" w:rsidRPr="002256E0">
        <w:rPr>
          <w:rFonts w:ascii="Arial" w:hAnsi="Arial" w:cs="Arial"/>
          <w:lang w:val="et-EE"/>
        </w:rPr>
        <w:t>samas atraktiivse elukeskkonna. Hoonestatava krundi haljastuse lahendus tuleb anda hooneprojekti asendiplaanil.</w:t>
      </w:r>
    </w:p>
    <w:p w:rsidR="00C8110F" w:rsidRPr="002256E0" w:rsidRDefault="00C8110F" w:rsidP="00076BB9">
      <w:pPr>
        <w:spacing w:before="0" w:after="0"/>
        <w:jc w:val="both"/>
        <w:rPr>
          <w:rFonts w:ascii="Arial" w:hAnsi="Arial" w:cs="Arial"/>
          <w:lang w:val="et-EE"/>
        </w:rPr>
      </w:pPr>
    </w:p>
    <w:p w:rsidR="00E81250" w:rsidRPr="002256E0" w:rsidRDefault="00E81250" w:rsidP="00262BDB">
      <w:pPr>
        <w:pStyle w:val="Heading2"/>
        <w:numPr>
          <w:ilvl w:val="1"/>
          <w:numId w:val="5"/>
        </w:numPr>
        <w:tabs>
          <w:tab w:val="left" w:pos="426"/>
        </w:tabs>
        <w:jc w:val="both"/>
        <w:rPr>
          <w:rFonts w:cs="Arial"/>
          <w:szCs w:val="22"/>
          <w:lang w:val="et-EE"/>
        </w:rPr>
      </w:pPr>
      <w:bookmarkStart w:id="36" w:name="_Toc497647812"/>
      <w:bookmarkStart w:id="37" w:name="_Toc45183079"/>
      <w:r w:rsidRPr="002256E0">
        <w:rPr>
          <w:rFonts w:cs="Arial"/>
          <w:szCs w:val="22"/>
          <w:lang w:val="et-EE"/>
        </w:rPr>
        <w:t>Vertikaalplaneerimine</w:t>
      </w:r>
      <w:bookmarkEnd w:id="36"/>
      <w:r w:rsidR="00DE72C4" w:rsidRPr="002256E0">
        <w:rPr>
          <w:rFonts w:cs="Arial"/>
          <w:szCs w:val="22"/>
          <w:lang w:val="et-EE"/>
        </w:rPr>
        <w:t xml:space="preserve">, </w:t>
      </w:r>
      <w:r w:rsidR="008A0351" w:rsidRPr="002256E0">
        <w:rPr>
          <w:rFonts w:cs="Arial"/>
          <w:szCs w:val="22"/>
          <w:lang w:val="et-EE"/>
        </w:rPr>
        <w:t>sademe</w:t>
      </w:r>
      <w:r w:rsidR="00DE72C4" w:rsidRPr="002256E0">
        <w:rPr>
          <w:rFonts w:cs="Arial"/>
          <w:szCs w:val="22"/>
          <w:lang w:val="et-EE"/>
        </w:rPr>
        <w:t>- ja pinnasevee ärajuhtimine</w:t>
      </w:r>
      <w:bookmarkEnd w:id="37"/>
    </w:p>
    <w:p w:rsidR="00E31F10" w:rsidRPr="002256E0" w:rsidRDefault="00E31F10" w:rsidP="00076BB9">
      <w:pPr>
        <w:spacing w:before="0" w:after="0"/>
        <w:jc w:val="both"/>
        <w:rPr>
          <w:rFonts w:ascii="Arial" w:eastAsia="Arial" w:hAnsi="Arial" w:cs="Arial"/>
          <w:lang w:val="et-EE"/>
        </w:rPr>
      </w:pPr>
      <w:r w:rsidRPr="002256E0">
        <w:rPr>
          <w:rFonts w:ascii="Arial" w:eastAsia="Arial" w:hAnsi="Arial" w:cs="Arial"/>
          <w:lang w:val="et-EE"/>
        </w:rPr>
        <w:t>Olemasolevat maapinda võib tõsta maksimaalselt 0,5 m hoonestusala piires. Olemasolevat maapinda ei või tõsta kõrgemale hoonestatud naaberkinnistu maapinnast. Vertikaalplaneerimisega tuleb tagada vihmavee mitte kaldumine naaberkinnistutele.</w:t>
      </w:r>
    </w:p>
    <w:p w:rsidR="00DE72C4" w:rsidRPr="002256E0" w:rsidRDefault="00DE72C4" w:rsidP="00076BB9">
      <w:pPr>
        <w:spacing w:before="0" w:after="0"/>
        <w:jc w:val="both"/>
        <w:rPr>
          <w:rFonts w:ascii="Arial" w:eastAsia="Arial" w:hAnsi="Arial" w:cs="Arial"/>
          <w:lang w:val="et-EE"/>
        </w:rPr>
      </w:pPr>
      <w:r w:rsidRPr="002256E0">
        <w:rPr>
          <w:rFonts w:ascii="Arial" w:eastAsia="Arial" w:hAnsi="Arial" w:cs="Arial"/>
          <w:lang w:val="et-EE"/>
        </w:rPr>
        <w:t>Planeeringualal on ette nähtud sademevee immutamin</w:t>
      </w:r>
      <w:r w:rsidR="004408F4" w:rsidRPr="002256E0">
        <w:rPr>
          <w:rFonts w:ascii="Arial" w:eastAsia="Arial" w:hAnsi="Arial" w:cs="Arial"/>
          <w:lang w:val="et-EE"/>
        </w:rPr>
        <w:t>e pinnasesse kinnistu piirides.</w:t>
      </w:r>
    </w:p>
    <w:p w:rsidR="00DE72C4" w:rsidRPr="002256E0" w:rsidRDefault="00DE72C4" w:rsidP="00076BB9">
      <w:pPr>
        <w:spacing w:before="0" w:after="0"/>
        <w:jc w:val="both"/>
        <w:rPr>
          <w:rFonts w:ascii="Arial" w:eastAsia="Arial" w:hAnsi="Arial" w:cs="Arial"/>
          <w:lang w:val="et-EE"/>
        </w:rPr>
      </w:pPr>
      <w:r w:rsidRPr="002256E0">
        <w:rPr>
          <w:rFonts w:ascii="Arial" w:eastAsia="Arial" w:hAnsi="Arial" w:cs="Arial"/>
          <w:lang w:val="et-EE"/>
        </w:rPr>
        <w:t>Sademevee voolu hulga minimeerimiseks, soovitatav krundi sisesed parkimisalad rajada vett läbilaskvatest materjalidest – nagu kruus, killustik, nn murukivi.</w:t>
      </w:r>
    </w:p>
    <w:p w:rsidR="006E62E4" w:rsidRPr="002256E0" w:rsidRDefault="00396780" w:rsidP="00076BB9">
      <w:pPr>
        <w:spacing w:before="0" w:after="0"/>
        <w:jc w:val="both"/>
        <w:rPr>
          <w:rFonts w:ascii="Arial" w:eastAsia="Arial" w:hAnsi="Arial" w:cs="Arial"/>
          <w:lang w:val="et-EE"/>
        </w:rPr>
      </w:pPr>
      <w:r w:rsidRPr="002256E0">
        <w:rPr>
          <w:rFonts w:ascii="Arial" w:eastAsia="Arial" w:hAnsi="Arial" w:cs="Arial"/>
          <w:lang w:val="et-EE"/>
        </w:rPr>
        <w:t>Vertikaalplaneerimine lahendatakse hoone ehitusprojekti staadiumis ja lahendusega tuleb tagada, et sademevesi ei valguks kõrval maaüksustele.</w:t>
      </w:r>
    </w:p>
    <w:p w:rsidR="004408F4" w:rsidRPr="002256E0" w:rsidRDefault="004408F4" w:rsidP="00076BB9">
      <w:pPr>
        <w:spacing w:before="0" w:after="0"/>
        <w:jc w:val="both"/>
        <w:rPr>
          <w:rFonts w:ascii="Arial" w:eastAsia="Arial" w:hAnsi="Arial" w:cs="Arial"/>
          <w:lang w:val="et-EE"/>
        </w:rPr>
      </w:pPr>
    </w:p>
    <w:p w:rsidR="00E81250" w:rsidRPr="002256E0" w:rsidRDefault="00E81250" w:rsidP="00262BDB">
      <w:pPr>
        <w:pStyle w:val="Heading2"/>
        <w:numPr>
          <w:ilvl w:val="1"/>
          <w:numId w:val="5"/>
        </w:numPr>
        <w:tabs>
          <w:tab w:val="left" w:pos="426"/>
        </w:tabs>
        <w:jc w:val="both"/>
        <w:rPr>
          <w:rFonts w:cs="Arial"/>
          <w:szCs w:val="22"/>
          <w:lang w:val="et-EE"/>
        </w:rPr>
      </w:pPr>
      <w:bookmarkStart w:id="38" w:name="_Toc497647813"/>
      <w:bookmarkStart w:id="39" w:name="_Toc45183080"/>
      <w:r w:rsidRPr="002256E0">
        <w:rPr>
          <w:rFonts w:cs="Arial"/>
          <w:szCs w:val="22"/>
          <w:lang w:val="et-EE"/>
        </w:rPr>
        <w:lastRenderedPageBreak/>
        <w:t>Tuleohutusnõuded</w:t>
      </w:r>
      <w:bookmarkEnd w:id="38"/>
      <w:bookmarkEnd w:id="39"/>
    </w:p>
    <w:p w:rsidR="000657B3" w:rsidRPr="002256E0" w:rsidRDefault="000657B3" w:rsidP="00076BB9">
      <w:pPr>
        <w:spacing w:before="0" w:after="0"/>
        <w:jc w:val="both"/>
        <w:rPr>
          <w:rFonts w:ascii="Arial" w:hAnsi="Arial" w:cs="Arial"/>
          <w:lang w:val="et-EE"/>
        </w:rPr>
      </w:pPr>
      <w:r w:rsidRPr="002256E0">
        <w:rPr>
          <w:rFonts w:ascii="Arial" w:hAnsi="Arial" w:cs="Arial"/>
          <w:lang w:val="et-EE"/>
        </w:rPr>
        <w:t>Planeeringu tuleohutuse osa koostamisel on aluseks on siseministri 30. märtsi 2017. a määrus nr 17 „Ehitisele esitatavad tuleohutusnõuded ja nõuded tuletõrje veevarustusele”.</w:t>
      </w:r>
    </w:p>
    <w:p w:rsidR="000657B3" w:rsidRPr="002256E0" w:rsidRDefault="000657B3" w:rsidP="00076BB9">
      <w:pPr>
        <w:spacing w:before="0" w:after="0"/>
        <w:jc w:val="both"/>
        <w:rPr>
          <w:rFonts w:ascii="Arial" w:hAnsi="Arial" w:cs="Arial"/>
          <w:lang w:val="et-EE"/>
        </w:rPr>
      </w:pPr>
      <w:r w:rsidRPr="002256E0">
        <w:rPr>
          <w:rFonts w:ascii="Arial" w:hAnsi="Arial" w:cs="Arial"/>
          <w:lang w:val="et-EE"/>
        </w:rPr>
        <w:t>Tulekustutusvee lahendus vastavalt EVS 812-6:2012+A1:2016 „Ehitise tuleohutus” osa 6-le „Tuletõrje veevarustus”.</w:t>
      </w:r>
    </w:p>
    <w:p w:rsidR="000657B3" w:rsidRPr="002256E0" w:rsidRDefault="000657B3" w:rsidP="00076BB9">
      <w:pPr>
        <w:spacing w:before="0" w:after="0"/>
        <w:jc w:val="both"/>
        <w:rPr>
          <w:rFonts w:ascii="Arial" w:hAnsi="Arial" w:cs="Arial"/>
          <w:lang w:val="et-EE"/>
        </w:rPr>
      </w:pPr>
      <w:r w:rsidRPr="002256E0">
        <w:rPr>
          <w:rFonts w:ascii="Arial" w:hAnsi="Arial" w:cs="Arial"/>
          <w:lang w:val="et-EE"/>
        </w:rPr>
        <w:t>Tuleohutusest tulenevalt on naaberkruntidel paiknevate hoonete vaheline minimaalne vahekagus ette nähtud 8 m. Hoonete rajamisel teineteisele lähemale kui 8 m ning kinnise ehitusviisi puhul on tuleohutuse tagamiseks vajadus rajada tulemüür. Ehitades abihoonet naaberkinnistu piirile lähemale kui 4 m tuleb rajada kinnistu piiri poolne hoone sein tulemüürina või sõlmida naabriga kokkulepe, et naaber võib hoonet ilma tulemüürita ehitada 8m kaugusele olevast hoonest.</w:t>
      </w:r>
    </w:p>
    <w:p w:rsidR="000657B3" w:rsidRPr="002256E0" w:rsidRDefault="000657B3" w:rsidP="00076BB9">
      <w:pPr>
        <w:spacing w:before="0" w:after="0"/>
        <w:jc w:val="both"/>
        <w:rPr>
          <w:rFonts w:ascii="Arial" w:hAnsi="Arial" w:cs="Arial"/>
          <w:lang w:val="et-EE"/>
        </w:rPr>
      </w:pPr>
      <w:r w:rsidRPr="002256E0">
        <w:rPr>
          <w:rFonts w:ascii="Arial" w:hAnsi="Arial" w:cs="Arial"/>
          <w:lang w:val="et-EE"/>
        </w:rPr>
        <w:t>Planeeritavate hoonete tulepüsivusklass määratakse hoone ehitusprojekti koostamise käigus. Joonisel AS-04 Põhijoonis on</w:t>
      </w:r>
      <w:r w:rsidR="004408F4" w:rsidRPr="002256E0">
        <w:rPr>
          <w:rFonts w:ascii="Arial" w:hAnsi="Arial" w:cs="Arial"/>
          <w:lang w:val="et-EE"/>
        </w:rPr>
        <w:t xml:space="preserve"> näidatud lubatud hoonestusala.</w:t>
      </w:r>
    </w:p>
    <w:p w:rsidR="0023668B" w:rsidRPr="002256E0" w:rsidRDefault="0023668B" w:rsidP="00076BB9">
      <w:pPr>
        <w:spacing w:before="0" w:after="0"/>
        <w:jc w:val="both"/>
        <w:rPr>
          <w:rFonts w:ascii="Arial" w:hAnsi="Arial" w:cs="Arial"/>
          <w:lang w:val="et-EE"/>
        </w:rPr>
      </w:pPr>
      <w:r w:rsidRPr="002256E0">
        <w:rPr>
          <w:rFonts w:ascii="Arial" w:hAnsi="Arial" w:cs="Arial"/>
          <w:lang w:val="et-EE"/>
        </w:rPr>
        <w:t>Vastavalt tuletõrjevee standardile EVS 812 osa 6, mille punkti 5.2.3. järgi hajaasustusega piirkonna üksik- ja kaksikelamutele ning nende abihoonetele ei nähta ette eraldi välist veevõtukohta kustutusveele.</w:t>
      </w:r>
    </w:p>
    <w:p w:rsidR="0023668B" w:rsidRPr="002256E0" w:rsidRDefault="0023668B" w:rsidP="00C8110F">
      <w:pPr>
        <w:spacing w:before="0" w:after="0"/>
        <w:jc w:val="both"/>
        <w:rPr>
          <w:rFonts w:ascii="Arial" w:hAnsi="Arial" w:cs="Arial"/>
          <w:lang w:val="et-EE"/>
        </w:rPr>
      </w:pPr>
      <w:r w:rsidRPr="002256E0">
        <w:rPr>
          <w:rFonts w:ascii="Arial" w:hAnsi="Arial" w:cs="Arial"/>
          <w:lang w:val="et-EE"/>
        </w:rPr>
        <w:t>Lähim</w:t>
      </w:r>
      <w:r w:rsidR="00193726" w:rsidRPr="002256E0">
        <w:rPr>
          <w:rFonts w:ascii="Arial" w:hAnsi="Arial" w:cs="Arial"/>
          <w:lang w:val="et-EE"/>
        </w:rPr>
        <w:t>ad</w:t>
      </w:r>
      <w:r w:rsidRPr="002256E0">
        <w:rPr>
          <w:rFonts w:ascii="Arial" w:hAnsi="Arial" w:cs="Arial"/>
          <w:lang w:val="et-EE"/>
        </w:rPr>
        <w:t xml:space="preserve"> </w:t>
      </w:r>
      <w:r w:rsidR="00193726" w:rsidRPr="002256E0">
        <w:rPr>
          <w:rFonts w:ascii="Arial" w:hAnsi="Arial" w:cs="Arial"/>
          <w:lang w:val="et-EE"/>
        </w:rPr>
        <w:t xml:space="preserve">välise </w:t>
      </w:r>
      <w:r w:rsidRPr="002256E0">
        <w:rPr>
          <w:rFonts w:ascii="Arial" w:hAnsi="Arial" w:cs="Arial"/>
          <w:lang w:val="et-EE"/>
        </w:rPr>
        <w:t>tule</w:t>
      </w:r>
      <w:r w:rsidR="00193726" w:rsidRPr="002256E0">
        <w:rPr>
          <w:rFonts w:ascii="Arial" w:hAnsi="Arial" w:cs="Arial"/>
          <w:lang w:val="et-EE"/>
        </w:rPr>
        <w:t>kustutusvee</w:t>
      </w:r>
      <w:r w:rsidRPr="002256E0">
        <w:rPr>
          <w:rFonts w:ascii="Arial" w:hAnsi="Arial" w:cs="Arial"/>
          <w:lang w:val="et-EE"/>
        </w:rPr>
        <w:t xml:space="preserve"> veevõtukoh</w:t>
      </w:r>
      <w:r w:rsidR="00193726" w:rsidRPr="002256E0">
        <w:rPr>
          <w:rFonts w:ascii="Arial" w:hAnsi="Arial" w:cs="Arial"/>
          <w:lang w:val="et-EE"/>
        </w:rPr>
        <w:t>ad</w:t>
      </w:r>
      <w:r w:rsidRPr="002256E0">
        <w:rPr>
          <w:rFonts w:ascii="Arial" w:hAnsi="Arial" w:cs="Arial"/>
          <w:lang w:val="et-EE"/>
        </w:rPr>
        <w:t xml:space="preserve"> </w:t>
      </w:r>
      <w:r w:rsidR="00193726" w:rsidRPr="002256E0">
        <w:rPr>
          <w:rFonts w:ascii="Arial" w:hAnsi="Arial" w:cs="Arial"/>
          <w:lang w:val="et-EE"/>
        </w:rPr>
        <w:t>(kaks hüdranti))</w:t>
      </w:r>
      <w:r w:rsidRPr="002256E0">
        <w:rPr>
          <w:rFonts w:ascii="Arial" w:hAnsi="Arial" w:cs="Arial"/>
          <w:lang w:val="et-EE"/>
        </w:rPr>
        <w:t>paikne</w:t>
      </w:r>
      <w:r w:rsidR="00193726" w:rsidRPr="002256E0">
        <w:rPr>
          <w:rFonts w:ascii="Arial" w:hAnsi="Arial" w:cs="Arial"/>
          <w:lang w:val="et-EE"/>
        </w:rPr>
        <w:t>vad</w:t>
      </w:r>
      <w:r w:rsidRPr="002256E0">
        <w:rPr>
          <w:rFonts w:ascii="Arial" w:hAnsi="Arial" w:cs="Arial"/>
          <w:lang w:val="et-EE"/>
        </w:rPr>
        <w:t xml:space="preserve"> Väo tee ääres Väo tee 14//Väomurru tn 1 (78403:313:0005) kinnistul ca 3 km kaugusel mööda Veneküla</w:t>
      </w:r>
      <w:r w:rsidR="00193726" w:rsidRPr="002256E0">
        <w:rPr>
          <w:rFonts w:ascii="Arial" w:hAnsi="Arial" w:cs="Arial"/>
          <w:lang w:val="et-EE"/>
        </w:rPr>
        <w:t>, Lagedi ja Väo Peterburi teed.</w:t>
      </w:r>
    </w:p>
    <w:p w:rsidR="000657B3" w:rsidRPr="002256E0" w:rsidRDefault="000657B3" w:rsidP="00076BB9">
      <w:pPr>
        <w:spacing w:before="0" w:after="0"/>
        <w:jc w:val="both"/>
        <w:rPr>
          <w:rFonts w:ascii="Arial" w:hAnsi="Arial" w:cs="Arial"/>
          <w:lang w:val="et-EE"/>
        </w:rPr>
      </w:pPr>
      <w:r w:rsidRPr="002256E0">
        <w:rPr>
          <w:rFonts w:ascii="Arial" w:hAnsi="Arial" w:cs="Arial"/>
          <w:lang w:val="et-EE"/>
        </w:rPr>
        <w:t>Päästemeeskonnale on tagatud päästetööde tegemiseks piisav juurdepääs tulekahju kustutamiseks ettenähtud päästevahenditega. Hoonete juurdepääsu teed on vähemalt 3,5 meetrit laiad. Planeeritavale alale on juurdepääs tagatud Veneküla teelt.</w:t>
      </w:r>
    </w:p>
    <w:p w:rsidR="004408F4" w:rsidRPr="002256E0" w:rsidRDefault="004408F4" w:rsidP="00076BB9">
      <w:pPr>
        <w:spacing w:before="0" w:after="0"/>
        <w:jc w:val="both"/>
        <w:rPr>
          <w:rFonts w:ascii="Arial" w:hAnsi="Arial" w:cs="Arial"/>
          <w:lang w:val="et-EE"/>
        </w:rPr>
      </w:pPr>
    </w:p>
    <w:p w:rsidR="000657B3" w:rsidRPr="002256E0" w:rsidRDefault="000657B3" w:rsidP="00262BDB">
      <w:pPr>
        <w:pStyle w:val="Heading2"/>
        <w:numPr>
          <w:ilvl w:val="1"/>
          <w:numId w:val="5"/>
        </w:numPr>
        <w:tabs>
          <w:tab w:val="left" w:pos="426"/>
        </w:tabs>
        <w:ind w:left="550" w:hanging="550"/>
        <w:jc w:val="both"/>
        <w:rPr>
          <w:rFonts w:cs="Arial"/>
          <w:szCs w:val="22"/>
          <w:lang w:val="et-EE"/>
        </w:rPr>
      </w:pPr>
      <w:bookmarkStart w:id="40" w:name="_Toc45183081"/>
      <w:r w:rsidRPr="002256E0">
        <w:rPr>
          <w:rFonts w:cs="Arial"/>
          <w:szCs w:val="22"/>
          <w:lang w:val="et-EE"/>
        </w:rPr>
        <w:t>Servituutide vajaduse määramine</w:t>
      </w:r>
      <w:bookmarkEnd w:id="40"/>
    </w:p>
    <w:p w:rsidR="000657B3" w:rsidRPr="002256E0" w:rsidRDefault="000657B3" w:rsidP="00076BB9">
      <w:pPr>
        <w:spacing w:before="0" w:after="0"/>
        <w:jc w:val="both"/>
        <w:rPr>
          <w:rFonts w:ascii="Arial" w:hAnsi="Arial" w:cs="Arial"/>
          <w:lang w:val="et-EE"/>
        </w:rPr>
      </w:pPr>
      <w:r w:rsidRPr="002256E0">
        <w:rPr>
          <w:rFonts w:ascii="Arial" w:hAnsi="Arial" w:cs="Arial"/>
          <w:lang w:val="et-EE"/>
        </w:rPr>
        <w:t>Detailplaneeringus on tehtud ettepanekud servituutide ja kasutusõiguse seadmiseks. Kavandatud servituutide ja kasutusõiguse alad on tähistatud detailplaneeringu joonisel AS-04 ja kirjeldatud joonise AS-04 tabelis kitsenduste/piirangute veerus. Kasutusõiguse ja servituutide ulatus võib ehitusprojektis täpsustuda.</w:t>
      </w:r>
    </w:p>
    <w:p w:rsidR="00703576" w:rsidRPr="002256E0" w:rsidRDefault="00703576" w:rsidP="00076BB9">
      <w:pPr>
        <w:spacing w:before="0" w:after="0"/>
        <w:jc w:val="both"/>
        <w:rPr>
          <w:rFonts w:ascii="Arial" w:hAnsi="Arial" w:cs="Arial"/>
          <w:lang w:val="et-EE"/>
        </w:rPr>
      </w:pPr>
    </w:p>
    <w:p w:rsidR="004962F0" w:rsidRPr="002256E0" w:rsidRDefault="004962F0" w:rsidP="00076BB9">
      <w:pPr>
        <w:spacing w:before="0" w:after="0"/>
        <w:jc w:val="both"/>
        <w:rPr>
          <w:rFonts w:ascii="Arial" w:hAnsi="Arial" w:cs="Arial"/>
          <w:b/>
          <w:lang w:val="et-EE"/>
        </w:rPr>
      </w:pPr>
      <w:r w:rsidRPr="002256E0">
        <w:rPr>
          <w:rFonts w:ascii="Arial" w:hAnsi="Arial" w:cs="Arial"/>
          <w:b/>
          <w:lang w:val="et-EE"/>
        </w:rPr>
        <w:t>P</w:t>
      </w:r>
      <w:r w:rsidR="00F36E1E" w:rsidRPr="002256E0">
        <w:rPr>
          <w:rFonts w:ascii="Arial" w:hAnsi="Arial" w:cs="Arial"/>
          <w:b/>
          <w:lang w:val="et-EE"/>
        </w:rPr>
        <w:t xml:space="preserve">os </w:t>
      </w:r>
      <w:r w:rsidRPr="002256E0">
        <w:rPr>
          <w:rFonts w:ascii="Arial" w:hAnsi="Arial" w:cs="Arial"/>
          <w:b/>
          <w:lang w:val="et-EE"/>
        </w:rPr>
        <w:t>1</w:t>
      </w:r>
    </w:p>
    <w:p w:rsidR="00152811" w:rsidRPr="002256E0" w:rsidRDefault="002D2AFA" w:rsidP="00262BDB">
      <w:pPr>
        <w:pStyle w:val="ListParagraph"/>
        <w:numPr>
          <w:ilvl w:val="0"/>
          <w:numId w:val="27"/>
        </w:numPr>
        <w:spacing w:before="0" w:after="0"/>
        <w:ind w:left="284" w:hanging="218"/>
        <w:jc w:val="both"/>
        <w:rPr>
          <w:rFonts w:ascii="Arial" w:hAnsi="Arial" w:cs="Arial"/>
          <w:lang w:val="et-EE"/>
        </w:rPr>
      </w:pPr>
      <w:r w:rsidRPr="002256E0">
        <w:rPr>
          <w:rFonts w:ascii="Arial" w:hAnsi="Arial" w:cs="Arial"/>
          <w:lang w:val="et-EE"/>
        </w:rPr>
        <w:t>Servituudi seadmise vajadusega ala p</w:t>
      </w:r>
      <w:r w:rsidR="004962F0" w:rsidRPr="002256E0">
        <w:rPr>
          <w:rFonts w:ascii="Arial" w:hAnsi="Arial" w:cs="Arial"/>
          <w:lang w:val="et-EE"/>
        </w:rPr>
        <w:t>laneeritava puurkaevu</w:t>
      </w:r>
      <w:r w:rsidRPr="002256E0">
        <w:rPr>
          <w:rFonts w:ascii="Arial" w:hAnsi="Arial" w:cs="Arial"/>
          <w:lang w:val="et-EE"/>
        </w:rPr>
        <w:t>le,</w:t>
      </w:r>
      <w:r w:rsidR="004962F0" w:rsidRPr="002256E0">
        <w:rPr>
          <w:rFonts w:ascii="Arial" w:hAnsi="Arial" w:cs="Arial"/>
          <w:lang w:val="et-EE"/>
        </w:rPr>
        <w:t xml:space="preserve"> hooldusala r</w:t>
      </w:r>
      <w:r w:rsidR="000D049C" w:rsidRPr="002256E0">
        <w:rPr>
          <w:rFonts w:ascii="Arial" w:hAnsi="Arial" w:cs="Arial"/>
          <w:lang w:val="et-EE"/>
        </w:rPr>
        <w:t xml:space="preserve"> </w:t>
      </w:r>
      <w:r w:rsidR="004962F0" w:rsidRPr="002256E0">
        <w:rPr>
          <w:rFonts w:ascii="Arial" w:hAnsi="Arial" w:cs="Arial"/>
          <w:lang w:val="et-EE"/>
        </w:rPr>
        <w:t>=</w:t>
      </w:r>
      <w:r w:rsidR="000D049C" w:rsidRPr="002256E0">
        <w:rPr>
          <w:rFonts w:ascii="Arial" w:hAnsi="Arial" w:cs="Arial"/>
          <w:lang w:val="et-EE"/>
        </w:rPr>
        <w:t xml:space="preserve"> </w:t>
      </w:r>
      <w:r w:rsidR="004962F0" w:rsidRPr="002256E0">
        <w:rPr>
          <w:rFonts w:ascii="Arial" w:hAnsi="Arial" w:cs="Arial"/>
          <w:lang w:val="et-EE"/>
        </w:rPr>
        <w:t>10</w:t>
      </w:r>
      <w:r w:rsidR="00703576" w:rsidRPr="002256E0">
        <w:rPr>
          <w:rFonts w:ascii="Arial" w:hAnsi="Arial" w:cs="Arial"/>
          <w:lang w:val="et-EE"/>
        </w:rPr>
        <w:t xml:space="preserve"> m.</w:t>
      </w:r>
    </w:p>
    <w:p w:rsidR="00703576" w:rsidRPr="002256E0" w:rsidRDefault="00703576" w:rsidP="00076BB9">
      <w:pPr>
        <w:spacing w:before="0" w:after="0"/>
        <w:jc w:val="both"/>
        <w:rPr>
          <w:rFonts w:ascii="Arial" w:hAnsi="Arial" w:cs="Arial"/>
          <w:lang w:val="et-EE"/>
        </w:rPr>
      </w:pPr>
    </w:p>
    <w:p w:rsidR="000657B3" w:rsidRPr="002256E0" w:rsidRDefault="000657B3" w:rsidP="00076BB9">
      <w:pPr>
        <w:spacing w:before="0" w:after="0"/>
        <w:jc w:val="both"/>
        <w:rPr>
          <w:rFonts w:ascii="Arial" w:hAnsi="Arial" w:cs="Arial"/>
          <w:b/>
          <w:lang w:val="et-EE"/>
        </w:rPr>
      </w:pPr>
      <w:r w:rsidRPr="002256E0">
        <w:rPr>
          <w:rFonts w:ascii="Arial" w:hAnsi="Arial" w:cs="Arial"/>
          <w:b/>
          <w:lang w:val="et-EE"/>
        </w:rPr>
        <w:t>P</w:t>
      </w:r>
      <w:r w:rsidR="00F36E1E" w:rsidRPr="002256E0">
        <w:rPr>
          <w:rFonts w:ascii="Arial" w:hAnsi="Arial" w:cs="Arial"/>
          <w:b/>
          <w:lang w:val="et-EE"/>
        </w:rPr>
        <w:t xml:space="preserve">os </w:t>
      </w:r>
      <w:r w:rsidRPr="002256E0">
        <w:rPr>
          <w:rFonts w:ascii="Arial" w:hAnsi="Arial" w:cs="Arial"/>
          <w:b/>
          <w:lang w:val="et-EE"/>
        </w:rPr>
        <w:t>2</w:t>
      </w:r>
    </w:p>
    <w:p w:rsidR="000657B3" w:rsidRPr="002256E0" w:rsidRDefault="00703576" w:rsidP="00262BDB">
      <w:pPr>
        <w:pStyle w:val="ListParagraph"/>
        <w:numPr>
          <w:ilvl w:val="0"/>
          <w:numId w:val="27"/>
        </w:numPr>
        <w:spacing w:before="0" w:after="0"/>
        <w:ind w:left="284" w:hanging="218"/>
        <w:jc w:val="both"/>
        <w:rPr>
          <w:rFonts w:ascii="Arial" w:hAnsi="Arial" w:cs="Arial"/>
          <w:lang w:val="et-EE"/>
        </w:rPr>
      </w:pPr>
      <w:r w:rsidRPr="002256E0">
        <w:rPr>
          <w:rFonts w:ascii="Arial" w:hAnsi="Arial" w:cs="Arial"/>
          <w:lang w:val="et-EE"/>
        </w:rPr>
        <w:t>S</w:t>
      </w:r>
      <w:r w:rsidR="000657B3" w:rsidRPr="002256E0">
        <w:rPr>
          <w:rFonts w:ascii="Arial" w:hAnsi="Arial" w:cs="Arial"/>
          <w:lang w:val="et-EE"/>
        </w:rPr>
        <w:t>ervituudi</w:t>
      </w:r>
      <w:r w:rsidR="002D2AFA" w:rsidRPr="002256E0">
        <w:rPr>
          <w:rFonts w:ascii="Arial" w:hAnsi="Arial" w:cs="Arial"/>
          <w:lang w:val="et-EE"/>
        </w:rPr>
        <w:t xml:space="preserve"> seadmise </w:t>
      </w:r>
      <w:r w:rsidR="000657B3" w:rsidRPr="002256E0">
        <w:rPr>
          <w:rFonts w:ascii="Arial" w:hAnsi="Arial" w:cs="Arial"/>
          <w:lang w:val="et-EE"/>
        </w:rPr>
        <w:t>vajadusega ala planeerit</w:t>
      </w:r>
      <w:r w:rsidR="002D2AFA" w:rsidRPr="002256E0">
        <w:rPr>
          <w:rFonts w:ascii="Arial" w:hAnsi="Arial" w:cs="Arial"/>
          <w:lang w:val="et-EE"/>
        </w:rPr>
        <w:t>ava</w:t>
      </w:r>
      <w:r w:rsidR="000657B3" w:rsidRPr="002256E0">
        <w:rPr>
          <w:rFonts w:ascii="Arial" w:hAnsi="Arial" w:cs="Arial"/>
          <w:lang w:val="et-EE"/>
        </w:rPr>
        <w:t xml:space="preserve"> elektripaigaldise liitumiskilbile, 1 m laiuselt kilbi välis</w:t>
      </w:r>
      <w:r w:rsidR="0049233B" w:rsidRPr="002256E0">
        <w:rPr>
          <w:rFonts w:ascii="Arial" w:hAnsi="Arial" w:cs="Arial"/>
          <w:lang w:val="et-EE"/>
        </w:rPr>
        <w:t>kontuurist, võrguvaldaja kasuks.</w:t>
      </w:r>
    </w:p>
    <w:p w:rsidR="00751A8B" w:rsidRPr="002256E0" w:rsidRDefault="00751A8B" w:rsidP="00076BB9">
      <w:pPr>
        <w:spacing w:before="0" w:after="0"/>
        <w:jc w:val="both"/>
        <w:rPr>
          <w:rFonts w:ascii="Arial" w:hAnsi="Arial" w:cs="Arial"/>
          <w:lang w:val="et-EE"/>
        </w:rPr>
      </w:pPr>
    </w:p>
    <w:p w:rsidR="00A90077" w:rsidRPr="002256E0" w:rsidRDefault="00A90077" w:rsidP="00A90077">
      <w:pPr>
        <w:spacing w:before="0" w:after="0"/>
        <w:jc w:val="both"/>
        <w:rPr>
          <w:rFonts w:ascii="Arial" w:hAnsi="Arial" w:cs="Arial"/>
          <w:b/>
          <w:lang w:val="et-EE"/>
        </w:rPr>
      </w:pPr>
      <w:r w:rsidRPr="002256E0">
        <w:rPr>
          <w:rFonts w:ascii="Arial" w:hAnsi="Arial" w:cs="Arial"/>
          <w:b/>
          <w:lang w:val="et-EE"/>
        </w:rPr>
        <w:t>Katastriüksus Veneküla tee 2 (katastritunnus 65301:001:3872)</w:t>
      </w:r>
    </w:p>
    <w:p w:rsidR="00EA4044" w:rsidRPr="002256E0" w:rsidRDefault="00A90077" w:rsidP="00076BB9">
      <w:pPr>
        <w:pStyle w:val="ListParagraph"/>
        <w:numPr>
          <w:ilvl w:val="0"/>
          <w:numId w:val="27"/>
        </w:numPr>
        <w:spacing w:before="0" w:after="0"/>
        <w:ind w:left="284" w:hanging="218"/>
        <w:jc w:val="both"/>
        <w:rPr>
          <w:rFonts w:ascii="Arial" w:hAnsi="Arial" w:cs="Arial"/>
          <w:lang w:val="et-EE"/>
        </w:rPr>
      </w:pPr>
      <w:r w:rsidRPr="002256E0">
        <w:rPr>
          <w:rFonts w:ascii="Arial" w:hAnsi="Arial" w:cs="Arial"/>
          <w:lang w:val="et-EE"/>
        </w:rPr>
        <w:t>maakaablile, äärmise kaabli teljest 1 m mõlemale poole kaablit, võrguvaldaja kasuks.</w:t>
      </w:r>
    </w:p>
    <w:p w:rsidR="00A90077" w:rsidRPr="002256E0" w:rsidRDefault="00A90077" w:rsidP="00076BB9">
      <w:pPr>
        <w:spacing w:before="0" w:after="0"/>
        <w:jc w:val="both"/>
        <w:rPr>
          <w:rFonts w:ascii="Arial" w:hAnsi="Arial" w:cs="Arial"/>
          <w:lang w:val="et-EE"/>
        </w:rPr>
      </w:pPr>
    </w:p>
    <w:p w:rsidR="00E81250" w:rsidRPr="002256E0" w:rsidRDefault="00023FE0" w:rsidP="00262BDB">
      <w:pPr>
        <w:pStyle w:val="Heading2"/>
        <w:numPr>
          <w:ilvl w:val="1"/>
          <w:numId w:val="5"/>
        </w:numPr>
        <w:tabs>
          <w:tab w:val="left" w:pos="426"/>
        </w:tabs>
        <w:ind w:left="550" w:hanging="550"/>
        <w:jc w:val="both"/>
        <w:rPr>
          <w:rFonts w:cs="Arial"/>
          <w:szCs w:val="22"/>
          <w:lang w:val="et-EE"/>
        </w:rPr>
      </w:pPr>
      <w:bookmarkStart w:id="41" w:name="_Toc45183082"/>
      <w:r w:rsidRPr="002256E0">
        <w:rPr>
          <w:rFonts w:cs="Arial"/>
          <w:szCs w:val="22"/>
          <w:lang w:val="et-EE"/>
        </w:rPr>
        <w:t>Tehnovõrkude lahendus</w:t>
      </w:r>
      <w:bookmarkEnd w:id="41"/>
    </w:p>
    <w:p w:rsidR="00130E95" w:rsidRPr="002256E0" w:rsidRDefault="00130E95" w:rsidP="00076BB9">
      <w:pPr>
        <w:spacing w:before="0" w:after="0"/>
        <w:jc w:val="both"/>
        <w:rPr>
          <w:rFonts w:ascii="Arial" w:hAnsi="Arial" w:cs="Arial"/>
          <w:lang w:val="et-EE"/>
        </w:rPr>
      </w:pPr>
      <w:r w:rsidRPr="002256E0">
        <w:rPr>
          <w:rFonts w:ascii="Arial" w:hAnsi="Arial" w:cs="Arial"/>
          <w:lang w:val="et-EE"/>
        </w:rPr>
        <w:t>Tehnovõrkude lahenduse koostamisel on arvestatud olemasolevat olukorda, planeerimislahendust ja sellest tulenevaid vajadusi ning tehnovõrkude valdajate või vastavat teenust osutavate ettevõtete poolt välja</w:t>
      </w:r>
      <w:r w:rsidR="00703576" w:rsidRPr="002256E0">
        <w:rPr>
          <w:rFonts w:ascii="Arial" w:hAnsi="Arial" w:cs="Arial"/>
          <w:lang w:val="et-EE"/>
        </w:rPr>
        <w:t>statud tehniliste tingimustega.</w:t>
      </w:r>
    </w:p>
    <w:p w:rsidR="00130E95" w:rsidRPr="002256E0" w:rsidRDefault="00130E95" w:rsidP="00076BB9">
      <w:pPr>
        <w:spacing w:before="0" w:after="0"/>
        <w:jc w:val="both"/>
        <w:rPr>
          <w:rFonts w:ascii="Arial" w:hAnsi="Arial" w:cs="Arial"/>
          <w:lang w:val="et-EE"/>
        </w:rPr>
      </w:pPr>
      <w:r w:rsidRPr="002256E0">
        <w:rPr>
          <w:rFonts w:ascii="Arial" w:hAnsi="Arial" w:cs="Arial"/>
          <w:lang w:val="et-EE"/>
        </w:rPr>
        <w:t>Detailplaneeringuga on esitatud põhimõtteline lahendus.</w:t>
      </w:r>
    </w:p>
    <w:p w:rsidR="00130E95" w:rsidRPr="002256E0" w:rsidRDefault="00130E95" w:rsidP="00076BB9">
      <w:pPr>
        <w:spacing w:before="0" w:after="0"/>
        <w:jc w:val="both"/>
        <w:rPr>
          <w:rFonts w:ascii="Arial" w:hAnsi="Arial" w:cs="Arial"/>
          <w:lang w:val="et-EE"/>
        </w:rPr>
      </w:pPr>
      <w:r w:rsidRPr="002256E0">
        <w:rPr>
          <w:rFonts w:ascii="Arial" w:hAnsi="Arial" w:cs="Arial"/>
          <w:lang w:val="et-EE"/>
        </w:rPr>
        <w:t>Tehnovõrkude vahelised kaugused täpsustuvad eriosade projektide koostamise käigus.</w:t>
      </w:r>
    </w:p>
    <w:p w:rsidR="00130E95" w:rsidRPr="002256E0" w:rsidRDefault="00130E95" w:rsidP="00076BB9">
      <w:pPr>
        <w:spacing w:before="0" w:after="0"/>
        <w:jc w:val="both"/>
        <w:rPr>
          <w:rFonts w:ascii="Arial" w:hAnsi="Arial" w:cs="Arial"/>
          <w:lang w:val="et-EE"/>
        </w:rPr>
      </w:pPr>
      <w:r w:rsidRPr="002256E0">
        <w:rPr>
          <w:rFonts w:ascii="Arial" w:hAnsi="Arial" w:cs="Arial"/>
          <w:lang w:val="et-EE"/>
        </w:rPr>
        <w:t xml:space="preserve">Tehnovõrkude lahendus on esitatud joonisel </w:t>
      </w:r>
      <w:r w:rsidR="001D1CD3" w:rsidRPr="002256E0">
        <w:rPr>
          <w:rFonts w:ascii="Arial" w:hAnsi="Arial" w:cs="Arial"/>
          <w:lang w:val="et-EE"/>
        </w:rPr>
        <w:t xml:space="preserve">Põhijoonis ja tehnovõrkude koondplaan </w:t>
      </w:r>
      <w:r w:rsidRPr="002256E0">
        <w:rPr>
          <w:rFonts w:ascii="Arial" w:hAnsi="Arial" w:cs="Arial"/>
          <w:lang w:val="et-EE"/>
        </w:rPr>
        <w:t>AS</w:t>
      </w:r>
      <w:r w:rsidR="001D1CD3" w:rsidRPr="002256E0">
        <w:rPr>
          <w:rFonts w:ascii="Arial" w:hAnsi="Arial" w:cs="Arial"/>
          <w:lang w:val="et-EE"/>
        </w:rPr>
        <w:t>-04</w:t>
      </w:r>
      <w:r w:rsidRPr="002256E0">
        <w:rPr>
          <w:rFonts w:ascii="Arial" w:hAnsi="Arial" w:cs="Arial"/>
          <w:lang w:val="et-EE"/>
        </w:rPr>
        <w:t>.</w:t>
      </w:r>
    </w:p>
    <w:p w:rsidR="00703576" w:rsidRPr="002256E0" w:rsidRDefault="00703576" w:rsidP="00076BB9">
      <w:pPr>
        <w:spacing w:before="0" w:after="0"/>
        <w:jc w:val="both"/>
        <w:rPr>
          <w:rFonts w:ascii="Arial" w:hAnsi="Arial" w:cs="Arial"/>
          <w:lang w:val="et-EE"/>
        </w:rPr>
      </w:pPr>
    </w:p>
    <w:p w:rsidR="001D1CD3" w:rsidRPr="002256E0" w:rsidRDefault="001D1CD3" w:rsidP="00262BDB">
      <w:pPr>
        <w:pStyle w:val="Heading3"/>
        <w:numPr>
          <w:ilvl w:val="2"/>
          <w:numId w:val="13"/>
        </w:numPr>
        <w:rPr>
          <w:rFonts w:cs="Arial"/>
          <w:lang w:val="et-EE"/>
        </w:rPr>
      </w:pPr>
      <w:bookmarkStart w:id="42" w:name="_Toc45183083"/>
      <w:r w:rsidRPr="002256E0">
        <w:rPr>
          <w:rFonts w:cs="Arial"/>
          <w:lang w:val="et-EE"/>
        </w:rPr>
        <w:t>Veevarustus ja kanalisatsioon</w:t>
      </w:r>
      <w:bookmarkEnd w:id="42"/>
    </w:p>
    <w:p w:rsidR="001A11B7" w:rsidRPr="002256E0" w:rsidRDefault="001A11B7" w:rsidP="00076BB9">
      <w:pPr>
        <w:spacing w:before="0" w:after="0"/>
        <w:jc w:val="both"/>
        <w:rPr>
          <w:rFonts w:ascii="Arial" w:hAnsi="Arial" w:cs="Arial"/>
          <w:lang w:val="et-EE"/>
        </w:rPr>
      </w:pPr>
      <w:r w:rsidRPr="002256E0">
        <w:rPr>
          <w:rFonts w:ascii="Arial" w:hAnsi="Arial" w:cs="Arial"/>
          <w:lang w:val="et-EE"/>
        </w:rPr>
        <w:t>Krundil p</w:t>
      </w:r>
      <w:r w:rsidR="00F36E1E" w:rsidRPr="002256E0">
        <w:rPr>
          <w:rFonts w:ascii="Arial" w:hAnsi="Arial" w:cs="Arial"/>
          <w:lang w:val="et-EE"/>
        </w:rPr>
        <w:t xml:space="preserve">os </w:t>
      </w:r>
      <w:r w:rsidRPr="002256E0">
        <w:rPr>
          <w:rFonts w:ascii="Arial" w:hAnsi="Arial" w:cs="Arial"/>
          <w:lang w:val="et-EE"/>
        </w:rPr>
        <w:t>1 olemasoleval elamul on olemas veevõtu kaev ning kanalisat</w:t>
      </w:r>
      <w:r w:rsidR="00703576" w:rsidRPr="002256E0">
        <w:rPr>
          <w:rFonts w:ascii="Arial" w:hAnsi="Arial" w:cs="Arial"/>
          <w:lang w:val="et-EE"/>
        </w:rPr>
        <w:t>sioon on lahendatud lokaalselt.</w:t>
      </w:r>
    </w:p>
    <w:p w:rsidR="00393C45" w:rsidRPr="002256E0" w:rsidRDefault="001A11B7" w:rsidP="00076BB9">
      <w:pPr>
        <w:spacing w:before="0" w:after="0"/>
        <w:jc w:val="both"/>
        <w:rPr>
          <w:rFonts w:ascii="Arial" w:hAnsi="Arial" w:cs="Arial"/>
          <w:lang w:val="et-EE"/>
        </w:rPr>
      </w:pPr>
      <w:r w:rsidRPr="002256E0">
        <w:rPr>
          <w:rFonts w:ascii="Arial" w:hAnsi="Arial" w:cs="Arial"/>
          <w:lang w:val="et-EE"/>
        </w:rPr>
        <w:t>P</w:t>
      </w:r>
      <w:r w:rsidR="00F36E1E" w:rsidRPr="002256E0">
        <w:rPr>
          <w:rFonts w:ascii="Arial" w:hAnsi="Arial" w:cs="Arial"/>
          <w:lang w:val="et-EE"/>
        </w:rPr>
        <w:t xml:space="preserve">os </w:t>
      </w:r>
      <w:r w:rsidRPr="002256E0">
        <w:rPr>
          <w:rFonts w:ascii="Arial" w:hAnsi="Arial" w:cs="Arial"/>
          <w:lang w:val="et-EE"/>
        </w:rPr>
        <w:t>2 p</w:t>
      </w:r>
      <w:r w:rsidR="00393C45" w:rsidRPr="002256E0">
        <w:rPr>
          <w:rFonts w:ascii="Arial" w:hAnsi="Arial" w:cs="Arial"/>
          <w:lang w:val="et-EE"/>
        </w:rPr>
        <w:t>laneeritava krund</w:t>
      </w:r>
      <w:r w:rsidR="002D2AFA" w:rsidRPr="002256E0">
        <w:rPr>
          <w:rFonts w:ascii="Arial" w:hAnsi="Arial" w:cs="Arial"/>
          <w:lang w:val="et-EE"/>
        </w:rPr>
        <w:t>i</w:t>
      </w:r>
      <w:r w:rsidR="00393C45" w:rsidRPr="002256E0">
        <w:rPr>
          <w:rFonts w:ascii="Arial" w:hAnsi="Arial" w:cs="Arial"/>
          <w:lang w:val="et-EE"/>
        </w:rPr>
        <w:t xml:space="preserve"> veevarustus on lah</w:t>
      </w:r>
      <w:r w:rsidRPr="002256E0">
        <w:rPr>
          <w:rFonts w:ascii="Arial" w:hAnsi="Arial" w:cs="Arial"/>
          <w:lang w:val="et-EE"/>
        </w:rPr>
        <w:t xml:space="preserve">endatud </w:t>
      </w:r>
      <w:r w:rsidR="002D2AFA" w:rsidRPr="002256E0">
        <w:rPr>
          <w:rFonts w:ascii="Arial" w:hAnsi="Arial" w:cs="Arial"/>
          <w:lang w:val="et-EE"/>
        </w:rPr>
        <w:t>lokaals</w:t>
      </w:r>
      <w:r w:rsidRPr="002256E0">
        <w:rPr>
          <w:rFonts w:ascii="Arial" w:hAnsi="Arial" w:cs="Arial"/>
          <w:lang w:val="et-EE"/>
        </w:rPr>
        <w:t>e</w:t>
      </w:r>
      <w:r w:rsidR="002D2AFA" w:rsidRPr="002256E0">
        <w:rPr>
          <w:rFonts w:ascii="Arial" w:hAnsi="Arial" w:cs="Arial"/>
          <w:lang w:val="et-EE"/>
        </w:rPr>
        <w:t>lt pos 1 planeeritud</w:t>
      </w:r>
      <w:r w:rsidRPr="002256E0">
        <w:rPr>
          <w:rFonts w:ascii="Arial" w:hAnsi="Arial" w:cs="Arial"/>
          <w:lang w:val="et-EE"/>
        </w:rPr>
        <w:t xml:space="preserve"> puurkaevu</w:t>
      </w:r>
      <w:r w:rsidR="00393C45" w:rsidRPr="002256E0">
        <w:rPr>
          <w:rFonts w:ascii="Arial" w:hAnsi="Arial" w:cs="Arial"/>
          <w:lang w:val="et-EE"/>
        </w:rPr>
        <w:t xml:space="preserve"> baasil.</w:t>
      </w:r>
    </w:p>
    <w:p w:rsidR="00393C45" w:rsidRPr="002256E0" w:rsidRDefault="00393C45" w:rsidP="00076BB9">
      <w:pPr>
        <w:spacing w:before="0" w:after="0"/>
        <w:jc w:val="both"/>
        <w:rPr>
          <w:rFonts w:ascii="Arial" w:hAnsi="Arial" w:cs="Arial"/>
          <w:lang w:val="et-EE"/>
        </w:rPr>
      </w:pPr>
      <w:r w:rsidRPr="002256E0">
        <w:rPr>
          <w:rFonts w:ascii="Arial" w:hAnsi="Arial" w:cs="Arial"/>
          <w:lang w:val="et-EE"/>
        </w:rPr>
        <w:t>Puurkaevule on ette nähtud R</w:t>
      </w:r>
      <w:r w:rsidR="000D049C" w:rsidRPr="002256E0">
        <w:rPr>
          <w:rFonts w:ascii="Arial" w:hAnsi="Arial" w:cs="Arial"/>
          <w:lang w:val="et-EE"/>
        </w:rPr>
        <w:t xml:space="preserve"> </w:t>
      </w:r>
      <w:r w:rsidRPr="002256E0">
        <w:rPr>
          <w:rFonts w:ascii="Arial" w:hAnsi="Arial" w:cs="Arial"/>
          <w:lang w:val="et-EE"/>
        </w:rPr>
        <w:t>=</w:t>
      </w:r>
      <w:r w:rsidR="000D049C" w:rsidRPr="002256E0">
        <w:rPr>
          <w:rFonts w:ascii="Arial" w:hAnsi="Arial" w:cs="Arial"/>
          <w:lang w:val="et-EE"/>
        </w:rPr>
        <w:t xml:space="preserve"> </w:t>
      </w:r>
      <w:r w:rsidRPr="002256E0">
        <w:rPr>
          <w:rFonts w:ascii="Arial" w:hAnsi="Arial" w:cs="Arial"/>
          <w:lang w:val="et-EE"/>
        </w:rPr>
        <w:t>10 m hooldusala, kus ei või paikneda hooneid, rajatisi, teid, reovee kogumismahuteid ega muid potentsiaalseid reostusallikaid.</w:t>
      </w:r>
    </w:p>
    <w:p w:rsidR="00393C45" w:rsidRPr="002256E0" w:rsidRDefault="00393C45" w:rsidP="00076BB9">
      <w:pPr>
        <w:spacing w:before="0" w:after="0"/>
        <w:jc w:val="both"/>
        <w:rPr>
          <w:rFonts w:ascii="Arial" w:hAnsi="Arial" w:cs="Arial"/>
          <w:lang w:val="et-EE"/>
        </w:rPr>
      </w:pPr>
      <w:r w:rsidRPr="002256E0">
        <w:rPr>
          <w:rFonts w:ascii="Arial" w:hAnsi="Arial" w:cs="Arial"/>
          <w:lang w:val="et-EE"/>
        </w:rPr>
        <w:t xml:space="preserve">Puurkaevu asukoht täpsustub </w:t>
      </w:r>
      <w:r w:rsidR="001A11B7" w:rsidRPr="002256E0">
        <w:rPr>
          <w:rFonts w:ascii="Arial" w:hAnsi="Arial" w:cs="Arial"/>
          <w:lang w:val="et-EE"/>
        </w:rPr>
        <w:t>hoone</w:t>
      </w:r>
      <w:r w:rsidRPr="002256E0">
        <w:rPr>
          <w:rFonts w:ascii="Arial" w:hAnsi="Arial" w:cs="Arial"/>
          <w:lang w:val="et-EE"/>
        </w:rPr>
        <w:t xml:space="preserve"> projekteerimise staadiumis.</w:t>
      </w:r>
    </w:p>
    <w:p w:rsidR="00D07885" w:rsidRPr="002256E0" w:rsidRDefault="00D07885" w:rsidP="00076BB9">
      <w:pPr>
        <w:spacing w:before="0" w:after="0"/>
        <w:jc w:val="both"/>
        <w:rPr>
          <w:rFonts w:ascii="Arial" w:hAnsi="Arial" w:cs="Arial"/>
          <w:lang w:val="et-EE"/>
        </w:rPr>
      </w:pPr>
      <w:r w:rsidRPr="002256E0">
        <w:rPr>
          <w:rFonts w:ascii="Arial" w:hAnsi="Arial" w:cs="Arial"/>
          <w:color w:val="333333"/>
          <w:shd w:val="clear" w:color="auto" w:fill="FFFFFF"/>
          <w:lang w:val="et-EE"/>
        </w:rPr>
        <w:t>Puurkaevude rajamine ja kasutamine peab vastama keskkonnaministri </w:t>
      </w:r>
      <w:r w:rsidRPr="002256E0">
        <w:rPr>
          <w:rFonts w:ascii="Arial" w:hAnsi="Arial" w:cs="Arial"/>
          <w:color w:val="202020"/>
          <w:shd w:val="clear" w:color="auto" w:fill="FFFFFF"/>
          <w:lang w:val="et-EE"/>
        </w:rPr>
        <w:t xml:space="preserve">09.07.2015 määrusele nr 43 „Nõuded salvkaevu konstruktsiooni, puurkaevu või -augu ehitusprojekti ja konstruktsiooni ning </w:t>
      </w:r>
      <w:r w:rsidRPr="002256E0">
        <w:rPr>
          <w:rFonts w:ascii="Arial" w:hAnsi="Arial" w:cs="Arial"/>
          <w:color w:val="202020"/>
          <w:shd w:val="clear" w:color="auto" w:fill="FFFFFF"/>
          <w:lang w:val="et-EE"/>
        </w:rPr>
        <w:lastRenderedPageBreak/>
        <w:t>lammutamise ja ümberehitamise ehitusprojekti kohta, puurkaevu või -augu projekteerimise, rajamise, kasutusele võtmise, ümberehitamise, lammutamise ja konserveerimise korra ning puurkaevu või -augu asukoha kooskõlastamise, ehitusloa ja kasutusloa taotluste, ehitus- või kasutusteatise, puurimispäeviku, salvkaevu ehitus- või kasutusteatise, puurkaevu või -augu ja salvkaevu andmete keskkonnaregistrisse kandmiseks esitamise ning puurkaevu või -augu ja salvkaevu lammutamise teatise vormid".</w:t>
      </w:r>
    </w:p>
    <w:p w:rsidR="00D07885" w:rsidRPr="002256E0" w:rsidRDefault="00D07885" w:rsidP="00076BB9">
      <w:pPr>
        <w:spacing w:before="0" w:after="0"/>
        <w:jc w:val="both"/>
        <w:rPr>
          <w:rFonts w:ascii="Arial" w:hAnsi="Arial" w:cs="Arial"/>
          <w:lang w:val="et-EE"/>
        </w:rPr>
      </w:pPr>
    </w:p>
    <w:p w:rsidR="00393C45" w:rsidRPr="002256E0" w:rsidRDefault="00393C45" w:rsidP="00076BB9">
      <w:pPr>
        <w:spacing w:before="0" w:after="0"/>
        <w:jc w:val="both"/>
        <w:rPr>
          <w:rFonts w:ascii="Arial" w:hAnsi="Arial" w:cs="Arial"/>
          <w:lang w:val="et-EE"/>
        </w:rPr>
      </w:pPr>
      <w:r w:rsidRPr="002256E0">
        <w:rPr>
          <w:rFonts w:ascii="Arial" w:hAnsi="Arial" w:cs="Arial"/>
          <w:lang w:val="et-EE"/>
        </w:rPr>
        <w:t>Kanalisatsioon lahendatakse lokaalselt.</w:t>
      </w:r>
    </w:p>
    <w:p w:rsidR="00393C45" w:rsidRPr="002256E0" w:rsidRDefault="001A11B7" w:rsidP="00076BB9">
      <w:pPr>
        <w:spacing w:before="0" w:after="0"/>
        <w:jc w:val="both"/>
        <w:rPr>
          <w:rFonts w:ascii="Arial" w:hAnsi="Arial" w:cs="Arial"/>
          <w:lang w:val="et-EE"/>
        </w:rPr>
      </w:pPr>
      <w:r w:rsidRPr="002256E0">
        <w:rPr>
          <w:rFonts w:ascii="Arial" w:hAnsi="Arial" w:cs="Arial"/>
          <w:lang w:val="et-EE"/>
        </w:rPr>
        <w:t>P</w:t>
      </w:r>
      <w:r w:rsidR="00F36E1E" w:rsidRPr="002256E0">
        <w:rPr>
          <w:rFonts w:ascii="Arial" w:hAnsi="Arial" w:cs="Arial"/>
          <w:lang w:val="et-EE"/>
        </w:rPr>
        <w:t xml:space="preserve">os </w:t>
      </w:r>
      <w:r w:rsidRPr="002256E0">
        <w:rPr>
          <w:rFonts w:ascii="Arial" w:hAnsi="Arial" w:cs="Arial"/>
          <w:lang w:val="et-EE"/>
        </w:rPr>
        <w:t>2</w:t>
      </w:r>
      <w:r w:rsidR="00076BB9" w:rsidRPr="002256E0">
        <w:rPr>
          <w:rFonts w:ascii="Arial" w:hAnsi="Arial" w:cs="Arial"/>
          <w:lang w:val="et-EE"/>
        </w:rPr>
        <w:t xml:space="preserve"> </w:t>
      </w:r>
      <w:r w:rsidRPr="002256E0">
        <w:rPr>
          <w:rFonts w:ascii="Arial" w:hAnsi="Arial" w:cs="Arial"/>
          <w:lang w:val="et-EE"/>
        </w:rPr>
        <w:t>r</w:t>
      </w:r>
      <w:r w:rsidR="00393C45" w:rsidRPr="002256E0">
        <w:rPr>
          <w:rFonts w:ascii="Arial" w:hAnsi="Arial" w:cs="Arial"/>
          <w:lang w:val="et-EE"/>
        </w:rPr>
        <w:t xml:space="preserve">eoveed </w:t>
      </w:r>
      <w:r w:rsidRPr="002256E0">
        <w:rPr>
          <w:rFonts w:ascii="Arial" w:hAnsi="Arial" w:cs="Arial"/>
          <w:lang w:val="et-EE"/>
        </w:rPr>
        <w:t>kanaliseeritakse kogumismahuti</w:t>
      </w:r>
      <w:r w:rsidR="00393C45" w:rsidRPr="002256E0">
        <w:rPr>
          <w:rFonts w:ascii="Arial" w:hAnsi="Arial" w:cs="Arial"/>
          <w:lang w:val="et-EE"/>
        </w:rPr>
        <w:t xml:space="preserve"> baasil, mis kuuluvad perioodiliselt väljavedamisele vastavalt sõlmitud lepingutele. Kogumismahuti asukoht peab asuma hoonestuse lähedal ja asukoht täpsustub hoon</w:t>
      </w:r>
      <w:r w:rsidR="00B50F82" w:rsidRPr="002256E0">
        <w:rPr>
          <w:rFonts w:ascii="Arial" w:hAnsi="Arial" w:cs="Arial"/>
          <w:lang w:val="et-EE"/>
        </w:rPr>
        <w:t>ete projekteerimise staadiumis.</w:t>
      </w:r>
    </w:p>
    <w:p w:rsidR="00B50F82" w:rsidRPr="002256E0" w:rsidRDefault="00B50F82" w:rsidP="00076BB9">
      <w:pPr>
        <w:spacing w:before="0" w:after="0"/>
        <w:jc w:val="both"/>
        <w:rPr>
          <w:rFonts w:ascii="Arial" w:hAnsi="Arial" w:cs="Arial"/>
          <w:lang w:val="et-EE"/>
        </w:rPr>
      </w:pPr>
    </w:p>
    <w:p w:rsidR="001D1CD3" w:rsidRPr="002256E0" w:rsidRDefault="001D1CD3" w:rsidP="00262BDB">
      <w:pPr>
        <w:pStyle w:val="Heading3"/>
        <w:numPr>
          <w:ilvl w:val="2"/>
          <w:numId w:val="13"/>
        </w:numPr>
        <w:rPr>
          <w:rFonts w:cs="Arial"/>
          <w:lang w:val="et-EE"/>
        </w:rPr>
      </w:pPr>
      <w:bookmarkStart w:id="43" w:name="_Toc45183084"/>
      <w:r w:rsidRPr="002256E0">
        <w:rPr>
          <w:rFonts w:cs="Arial"/>
          <w:lang w:val="et-EE"/>
        </w:rPr>
        <w:t>Elektrivarustus</w:t>
      </w:r>
      <w:bookmarkEnd w:id="43"/>
    </w:p>
    <w:p w:rsidR="001A11B7" w:rsidRPr="002256E0" w:rsidRDefault="001A11B7" w:rsidP="00076BB9">
      <w:pPr>
        <w:spacing w:before="0" w:after="0"/>
        <w:jc w:val="both"/>
        <w:rPr>
          <w:rFonts w:ascii="Arial" w:hAnsi="Arial" w:cs="Arial"/>
          <w:lang w:val="et-EE"/>
        </w:rPr>
      </w:pPr>
      <w:r w:rsidRPr="002256E0">
        <w:rPr>
          <w:rFonts w:ascii="Arial" w:hAnsi="Arial" w:cs="Arial"/>
          <w:lang w:val="et-EE"/>
        </w:rPr>
        <w:t>Krundil p</w:t>
      </w:r>
      <w:r w:rsidR="00F36E1E" w:rsidRPr="002256E0">
        <w:rPr>
          <w:rFonts w:ascii="Arial" w:hAnsi="Arial" w:cs="Arial"/>
          <w:lang w:val="et-EE"/>
        </w:rPr>
        <w:t xml:space="preserve">os </w:t>
      </w:r>
      <w:r w:rsidRPr="002256E0">
        <w:rPr>
          <w:rFonts w:ascii="Arial" w:hAnsi="Arial" w:cs="Arial"/>
          <w:lang w:val="et-EE"/>
        </w:rPr>
        <w:t>1 olemasoleval elamul on olemas elektrivarustus.</w:t>
      </w:r>
    </w:p>
    <w:p w:rsidR="001D1CD3" w:rsidRPr="002256E0" w:rsidRDefault="001A11B7" w:rsidP="00076BB9">
      <w:pPr>
        <w:spacing w:before="0" w:after="0"/>
        <w:jc w:val="both"/>
        <w:rPr>
          <w:rFonts w:ascii="Arial" w:hAnsi="Arial" w:cs="Arial"/>
          <w:lang w:val="et-EE"/>
        </w:rPr>
      </w:pPr>
      <w:r w:rsidRPr="002256E0">
        <w:rPr>
          <w:rFonts w:ascii="Arial" w:hAnsi="Arial" w:cs="Arial"/>
          <w:lang w:val="et-EE"/>
        </w:rPr>
        <w:t>Krundi p</w:t>
      </w:r>
      <w:r w:rsidR="00F36E1E" w:rsidRPr="002256E0">
        <w:rPr>
          <w:rFonts w:ascii="Arial" w:hAnsi="Arial" w:cs="Arial"/>
          <w:lang w:val="et-EE"/>
        </w:rPr>
        <w:t xml:space="preserve">os </w:t>
      </w:r>
      <w:r w:rsidRPr="002256E0">
        <w:rPr>
          <w:rFonts w:ascii="Arial" w:hAnsi="Arial" w:cs="Arial"/>
          <w:lang w:val="et-EE"/>
        </w:rPr>
        <w:t>2 e</w:t>
      </w:r>
      <w:r w:rsidR="001D1CD3" w:rsidRPr="002256E0">
        <w:rPr>
          <w:rFonts w:ascii="Arial" w:hAnsi="Arial" w:cs="Arial"/>
          <w:lang w:val="et-EE"/>
        </w:rPr>
        <w:t>lektrivarustus lahendatakse vastavalt Elektrilevi OÜ</w:t>
      </w:r>
      <w:r w:rsidR="00895B81" w:rsidRPr="002256E0">
        <w:rPr>
          <w:rFonts w:ascii="Arial" w:hAnsi="Arial" w:cs="Arial"/>
          <w:lang w:val="et-EE"/>
        </w:rPr>
        <w:t xml:space="preserve"> Tallinna-Harju regioon poolt 19.12</w:t>
      </w:r>
      <w:r w:rsidR="001D1CD3" w:rsidRPr="002256E0">
        <w:rPr>
          <w:rFonts w:ascii="Arial" w:hAnsi="Arial" w:cs="Arial"/>
          <w:lang w:val="et-EE"/>
        </w:rPr>
        <w:t>.2019 väljastatud teh</w:t>
      </w:r>
      <w:r w:rsidR="00895B81" w:rsidRPr="002256E0">
        <w:rPr>
          <w:rFonts w:ascii="Arial" w:hAnsi="Arial" w:cs="Arial"/>
          <w:lang w:val="et-EE"/>
        </w:rPr>
        <w:t>nilistele tingimustele nr 340519</w:t>
      </w:r>
      <w:r w:rsidR="001D1CD3" w:rsidRPr="002256E0">
        <w:rPr>
          <w:rFonts w:ascii="Arial" w:hAnsi="Arial" w:cs="Arial"/>
          <w:lang w:val="et-EE"/>
        </w:rPr>
        <w:t>.</w:t>
      </w:r>
    </w:p>
    <w:p w:rsidR="001D1CD3" w:rsidRPr="002256E0" w:rsidRDefault="001D1CD3" w:rsidP="00076BB9">
      <w:pPr>
        <w:spacing w:before="0" w:after="0"/>
        <w:jc w:val="both"/>
        <w:rPr>
          <w:rFonts w:ascii="Arial" w:hAnsi="Arial" w:cs="Arial"/>
          <w:lang w:val="et-EE"/>
        </w:rPr>
      </w:pPr>
      <w:r w:rsidRPr="002256E0">
        <w:rPr>
          <w:rFonts w:ascii="Arial" w:hAnsi="Arial" w:cs="Arial"/>
          <w:lang w:val="et-EE"/>
        </w:rPr>
        <w:t xml:space="preserve">Planeeringuala võrguühenduse maksimaalne läbilaskevõime amprites on </w:t>
      </w:r>
      <w:r w:rsidR="00C86144" w:rsidRPr="002256E0">
        <w:rPr>
          <w:rFonts w:ascii="Arial" w:hAnsi="Arial" w:cs="Arial"/>
          <w:lang w:val="et-EE"/>
        </w:rPr>
        <w:t>ühe</w:t>
      </w:r>
      <w:r w:rsidR="00895B81" w:rsidRPr="002256E0">
        <w:rPr>
          <w:rFonts w:ascii="Arial" w:hAnsi="Arial" w:cs="Arial"/>
          <w:lang w:val="et-EE"/>
        </w:rPr>
        <w:t xml:space="preserve"> krundi kohta à 3×32</w:t>
      </w:r>
      <w:r w:rsidRPr="002256E0">
        <w:rPr>
          <w:rFonts w:ascii="Arial" w:hAnsi="Arial" w:cs="Arial"/>
          <w:lang w:val="et-EE"/>
        </w:rPr>
        <w:t xml:space="preserve"> A.</w:t>
      </w:r>
    </w:p>
    <w:p w:rsidR="001D1CD3" w:rsidRPr="002256E0" w:rsidRDefault="001D1CD3" w:rsidP="00076BB9">
      <w:pPr>
        <w:spacing w:before="0" w:after="0"/>
        <w:jc w:val="both"/>
        <w:rPr>
          <w:rFonts w:ascii="Arial" w:hAnsi="Arial" w:cs="Arial"/>
          <w:lang w:val="et-EE"/>
        </w:rPr>
      </w:pPr>
      <w:r w:rsidRPr="002256E0">
        <w:rPr>
          <w:rFonts w:ascii="Arial" w:hAnsi="Arial" w:cs="Arial"/>
          <w:lang w:val="et-EE"/>
        </w:rPr>
        <w:t xml:space="preserve">Planeeritavate kruntide elektrienergiaga varustamine on ette nähtud </w:t>
      </w:r>
      <w:r w:rsidR="00895B81" w:rsidRPr="002256E0">
        <w:rPr>
          <w:rFonts w:ascii="Arial" w:hAnsi="Arial" w:cs="Arial"/>
          <w:lang w:val="et-EE"/>
        </w:rPr>
        <w:t>Veneküla tee 2 kinnistul</w:t>
      </w:r>
      <w:r w:rsidRPr="002256E0">
        <w:rPr>
          <w:rFonts w:ascii="Arial" w:hAnsi="Arial" w:cs="Arial"/>
          <w:lang w:val="et-EE"/>
        </w:rPr>
        <w:t xml:space="preserve"> asuvast jaotuskilbist n</w:t>
      </w:r>
      <w:r w:rsidR="00FE73A3" w:rsidRPr="002256E0">
        <w:rPr>
          <w:rFonts w:ascii="Arial" w:hAnsi="Arial" w:cs="Arial"/>
          <w:lang w:val="et-EE"/>
        </w:rPr>
        <w:t>r</w:t>
      </w:r>
      <w:r w:rsidR="00895B81" w:rsidRPr="002256E0">
        <w:rPr>
          <w:rFonts w:ascii="Arial" w:hAnsi="Arial" w:cs="Arial"/>
          <w:lang w:val="et-EE"/>
        </w:rPr>
        <w:t xml:space="preserve"> 44770</w:t>
      </w:r>
      <w:r w:rsidRPr="002256E0">
        <w:rPr>
          <w:rFonts w:ascii="Arial" w:hAnsi="Arial" w:cs="Arial"/>
          <w:lang w:val="et-EE"/>
        </w:rPr>
        <w:t>JK.</w:t>
      </w:r>
      <w:r w:rsidR="00076BB9" w:rsidRPr="002256E0">
        <w:rPr>
          <w:rFonts w:ascii="Arial" w:hAnsi="Arial" w:cs="Arial"/>
          <w:lang w:val="et-EE"/>
        </w:rPr>
        <w:t xml:space="preserve"> </w:t>
      </w:r>
      <w:r w:rsidRPr="002256E0">
        <w:rPr>
          <w:rFonts w:ascii="Arial" w:hAnsi="Arial" w:cs="Arial"/>
          <w:lang w:val="et-EE"/>
        </w:rPr>
        <w:t>Tarbijani on planeeritud jaotuskilbist kuni hoonestusalani 0,4 kV maakaabelliin. Krundi piirile on planeeritud üks liitumiskilp. Liitumiskilpidest kuni elektripaigaldise peakilpi ehitab tarbija oma vajadustele vastavad liinid.</w:t>
      </w:r>
    </w:p>
    <w:p w:rsidR="00152811" w:rsidRPr="002256E0" w:rsidRDefault="001D1CD3" w:rsidP="00076BB9">
      <w:pPr>
        <w:spacing w:before="0" w:after="0"/>
        <w:jc w:val="both"/>
        <w:rPr>
          <w:rFonts w:ascii="Arial" w:hAnsi="Arial" w:cs="Arial"/>
          <w:lang w:val="et-EE"/>
        </w:rPr>
      </w:pPr>
      <w:r w:rsidRPr="002256E0">
        <w:rPr>
          <w:rFonts w:ascii="Arial" w:hAnsi="Arial" w:cs="Arial"/>
          <w:lang w:val="et-EE"/>
        </w:rPr>
        <w:t>Nii 0,4 kV maakaabelliinidele kui ka liitumiskilpidele on määratud servituudi seadmise vajadusega alad piki kvartalisiseseid teid, väljaspool sõiduteid. Kruntide liitumiskilpide kohale ja 1 m raadiuses ümber kilbi on määratud servituudi seadmise vajadusega ala kilbi teenindamiseks, kuhu peab olema vaba juurdepääs.</w:t>
      </w:r>
    </w:p>
    <w:p w:rsidR="00C31CB5" w:rsidRPr="002256E0" w:rsidRDefault="00C31CB5" w:rsidP="00076BB9">
      <w:pPr>
        <w:spacing w:before="0" w:after="0"/>
        <w:jc w:val="both"/>
        <w:rPr>
          <w:rFonts w:ascii="Arial" w:hAnsi="Arial" w:cs="Arial"/>
          <w:lang w:val="et-EE"/>
        </w:rPr>
      </w:pPr>
    </w:p>
    <w:p w:rsidR="001D1CD3" w:rsidRPr="002256E0" w:rsidRDefault="001D1CD3" w:rsidP="00076BB9">
      <w:pPr>
        <w:spacing w:before="0" w:after="0"/>
        <w:jc w:val="both"/>
        <w:rPr>
          <w:rFonts w:ascii="Arial" w:hAnsi="Arial" w:cs="Arial"/>
          <w:u w:val="single"/>
          <w:lang w:val="et-EE"/>
        </w:rPr>
      </w:pPr>
      <w:r w:rsidRPr="002256E0">
        <w:rPr>
          <w:rFonts w:ascii="Arial" w:hAnsi="Arial" w:cs="Arial"/>
          <w:u w:val="single"/>
          <w:lang w:val="et-EE"/>
        </w:rPr>
        <w:t>Täiendavad tingimused:</w:t>
      </w:r>
    </w:p>
    <w:p w:rsidR="001D1CD3" w:rsidRPr="002256E0" w:rsidRDefault="001D1CD3" w:rsidP="00262BDB">
      <w:pPr>
        <w:pStyle w:val="ListParagraph"/>
        <w:numPr>
          <w:ilvl w:val="0"/>
          <w:numId w:val="14"/>
        </w:numPr>
        <w:spacing w:before="0" w:after="0"/>
        <w:ind w:left="284" w:hanging="218"/>
        <w:jc w:val="both"/>
        <w:rPr>
          <w:rFonts w:ascii="Arial" w:hAnsi="Arial" w:cs="Arial"/>
          <w:lang w:val="et-EE"/>
        </w:rPr>
      </w:pPr>
      <w:r w:rsidRPr="002256E0">
        <w:rPr>
          <w:rFonts w:ascii="Arial" w:hAnsi="Arial" w:cs="Arial"/>
          <w:lang w:val="et-EE"/>
        </w:rPr>
        <w:t xml:space="preserve">Kõik planeeringualal projekteeritud tehnovõrkude tööprojektid kooskõlastada täiendavalt Elektrilevi OÜ-ga. </w:t>
      </w:r>
    </w:p>
    <w:p w:rsidR="00895B81" w:rsidRPr="002256E0" w:rsidRDefault="001D1CD3" w:rsidP="00262BDB">
      <w:pPr>
        <w:pStyle w:val="ListParagraph"/>
        <w:numPr>
          <w:ilvl w:val="0"/>
          <w:numId w:val="14"/>
        </w:numPr>
        <w:spacing w:before="0" w:after="0"/>
        <w:ind w:left="284" w:hanging="218"/>
        <w:jc w:val="both"/>
        <w:rPr>
          <w:rFonts w:ascii="Arial" w:hAnsi="Arial" w:cs="Arial"/>
          <w:lang w:val="et-EE"/>
        </w:rPr>
      </w:pPr>
      <w:r w:rsidRPr="002256E0">
        <w:rPr>
          <w:rFonts w:ascii="Arial" w:hAnsi="Arial" w:cs="Arial"/>
          <w:lang w:val="et-EE"/>
        </w:rPr>
        <w:t>Elektrivarustuse lahenduse väljaehitamiseks tellida tööprojekt, mis kooskõlastada Elektrilevi OÜ-ga.</w:t>
      </w:r>
    </w:p>
    <w:p w:rsidR="00B50F82" w:rsidRPr="002256E0" w:rsidRDefault="00B50F82" w:rsidP="00076BB9">
      <w:pPr>
        <w:spacing w:before="0" w:after="0"/>
        <w:jc w:val="both"/>
        <w:rPr>
          <w:rFonts w:ascii="Arial" w:hAnsi="Arial" w:cs="Arial"/>
          <w:lang w:val="et-EE"/>
        </w:rPr>
      </w:pPr>
    </w:p>
    <w:p w:rsidR="00895B81" w:rsidRPr="002256E0" w:rsidRDefault="00895B81" w:rsidP="00262BDB">
      <w:pPr>
        <w:pStyle w:val="Heading3"/>
        <w:numPr>
          <w:ilvl w:val="2"/>
          <w:numId w:val="13"/>
        </w:numPr>
        <w:rPr>
          <w:rFonts w:cs="Arial"/>
          <w:lang w:val="et-EE"/>
        </w:rPr>
      </w:pPr>
      <w:bookmarkStart w:id="44" w:name="_Toc45183085"/>
      <w:r w:rsidRPr="002256E0">
        <w:rPr>
          <w:rFonts w:cs="Arial"/>
          <w:lang w:val="et-EE"/>
        </w:rPr>
        <w:t>Sidevarustus</w:t>
      </w:r>
      <w:bookmarkEnd w:id="44"/>
    </w:p>
    <w:p w:rsidR="006A3933" w:rsidRPr="002256E0" w:rsidRDefault="00DE72C4" w:rsidP="00076BB9">
      <w:pPr>
        <w:spacing w:before="0" w:after="0"/>
        <w:jc w:val="both"/>
        <w:rPr>
          <w:rFonts w:ascii="Arial" w:hAnsi="Arial" w:cs="Arial"/>
          <w:lang w:val="et-EE"/>
        </w:rPr>
      </w:pPr>
      <w:r w:rsidRPr="002256E0">
        <w:rPr>
          <w:rFonts w:ascii="Arial" w:hAnsi="Arial" w:cs="Arial"/>
          <w:lang w:val="et-EE"/>
        </w:rPr>
        <w:t>Krundi p</w:t>
      </w:r>
      <w:r w:rsidR="00F36E1E" w:rsidRPr="002256E0">
        <w:rPr>
          <w:rFonts w:ascii="Arial" w:hAnsi="Arial" w:cs="Arial"/>
          <w:lang w:val="et-EE"/>
        </w:rPr>
        <w:t xml:space="preserve">os </w:t>
      </w:r>
      <w:r w:rsidRPr="002256E0">
        <w:rPr>
          <w:rFonts w:ascii="Arial" w:hAnsi="Arial" w:cs="Arial"/>
          <w:lang w:val="et-EE"/>
        </w:rPr>
        <w:t>2 sidevarustus</w:t>
      </w:r>
      <w:r w:rsidR="006A3933" w:rsidRPr="002256E0">
        <w:rPr>
          <w:rFonts w:ascii="Arial" w:hAnsi="Arial" w:cs="Arial"/>
          <w:lang w:val="et-EE"/>
        </w:rPr>
        <w:t xml:space="preserve"> lahendatakse vastavalt Telia Eesti AS poolt 02.01.2020 väljastatud tehnilistele tingimustele nr 33255405.</w:t>
      </w:r>
    </w:p>
    <w:p w:rsidR="00895B81" w:rsidRPr="002256E0" w:rsidRDefault="00895B81" w:rsidP="00076BB9">
      <w:pPr>
        <w:spacing w:before="0" w:after="0"/>
        <w:jc w:val="both"/>
        <w:rPr>
          <w:rFonts w:ascii="Arial" w:hAnsi="Arial" w:cs="Arial"/>
          <w:lang w:val="et-EE"/>
        </w:rPr>
      </w:pPr>
      <w:r w:rsidRPr="002256E0">
        <w:rPr>
          <w:rFonts w:ascii="Arial" w:hAnsi="Arial" w:cs="Arial"/>
          <w:lang w:val="et-EE"/>
        </w:rPr>
        <w:t>Planeeringuala piirkonnas puudub võimalus liituda Telia kaablivõrguga ning sidevarustus lahendatakse mobiilvõrgu baasil.</w:t>
      </w:r>
    </w:p>
    <w:p w:rsidR="00B50F82" w:rsidRPr="002256E0" w:rsidRDefault="00B50F82" w:rsidP="00076BB9">
      <w:pPr>
        <w:spacing w:before="0" w:after="0"/>
        <w:jc w:val="both"/>
        <w:rPr>
          <w:rFonts w:ascii="Arial" w:hAnsi="Arial" w:cs="Arial"/>
          <w:lang w:val="et-EE"/>
        </w:rPr>
      </w:pPr>
    </w:p>
    <w:p w:rsidR="00895B81" w:rsidRPr="002256E0" w:rsidRDefault="00895B81" w:rsidP="00262BDB">
      <w:pPr>
        <w:pStyle w:val="Heading3"/>
        <w:numPr>
          <w:ilvl w:val="2"/>
          <w:numId w:val="13"/>
        </w:numPr>
        <w:rPr>
          <w:rFonts w:cs="Arial"/>
          <w:lang w:val="et-EE"/>
        </w:rPr>
      </w:pPr>
      <w:bookmarkStart w:id="45" w:name="_Toc45183086"/>
      <w:r w:rsidRPr="002256E0">
        <w:rPr>
          <w:rFonts w:cs="Arial"/>
          <w:lang w:val="et-EE"/>
        </w:rPr>
        <w:t>Soojavarustus</w:t>
      </w:r>
      <w:bookmarkEnd w:id="45"/>
    </w:p>
    <w:p w:rsidR="00DE72C4" w:rsidRPr="002256E0" w:rsidRDefault="00DE72C4" w:rsidP="00076BB9">
      <w:pPr>
        <w:spacing w:before="0" w:after="0"/>
        <w:jc w:val="both"/>
        <w:rPr>
          <w:rFonts w:ascii="Arial" w:hAnsi="Arial" w:cs="Arial"/>
          <w:lang w:val="et-EE"/>
        </w:rPr>
      </w:pPr>
      <w:r w:rsidRPr="002256E0">
        <w:rPr>
          <w:rFonts w:ascii="Arial" w:hAnsi="Arial" w:cs="Arial"/>
          <w:lang w:val="et-EE"/>
        </w:rPr>
        <w:t>Krundi p</w:t>
      </w:r>
      <w:r w:rsidR="00F36E1E" w:rsidRPr="002256E0">
        <w:rPr>
          <w:rFonts w:ascii="Arial" w:hAnsi="Arial" w:cs="Arial"/>
          <w:lang w:val="et-EE"/>
        </w:rPr>
        <w:t xml:space="preserve">os </w:t>
      </w:r>
      <w:r w:rsidRPr="002256E0">
        <w:rPr>
          <w:rFonts w:ascii="Arial" w:hAnsi="Arial" w:cs="Arial"/>
          <w:lang w:val="et-EE"/>
        </w:rPr>
        <w:t>1 olemasoleval elamul on soojavarustus lahendatud lokaalselt.</w:t>
      </w:r>
    </w:p>
    <w:p w:rsidR="00895B81" w:rsidRPr="002256E0" w:rsidRDefault="00DE72C4" w:rsidP="00076BB9">
      <w:pPr>
        <w:spacing w:before="0" w:after="0"/>
        <w:jc w:val="both"/>
        <w:rPr>
          <w:rFonts w:ascii="Arial" w:hAnsi="Arial" w:cs="Arial"/>
          <w:lang w:val="et-EE"/>
        </w:rPr>
      </w:pPr>
      <w:r w:rsidRPr="002256E0">
        <w:rPr>
          <w:rFonts w:ascii="Arial" w:hAnsi="Arial" w:cs="Arial"/>
          <w:lang w:val="et-EE"/>
        </w:rPr>
        <w:t>Planeeritava krundi p</w:t>
      </w:r>
      <w:r w:rsidR="00F36E1E" w:rsidRPr="002256E0">
        <w:rPr>
          <w:rFonts w:ascii="Arial" w:hAnsi="Arial" w:cs="Arial"/>
          <w:lang w:val="et-EE"/>
        </w:rPr>
        <w:t xml:space="preserve">os </w:t>
      </w:r>
      <w:r w:rsidRPr="002256E0">
        <w:rPr>
          <w:rFonts w:ascii="Arial" w:hAnsi="Arial" w:cs="Arial"/>
          <w:lang w:val="et-EE"/>
        </w:rPr>
        <w:t>2 k</w:t>
      </w:r>
      <w:r w:rsidR="00895B81" w:rsidRPr="002256E0">
        <w:rPr>
          <w:rFonts w:ascii="Arial" w:hAnsi="Arial" w:cs="Arial"/>
          <w:lang w:val="et-EE"/>
        </w:rPr>
        <w:t>üttesüsteem lahendatakse lokaalselt. Planeeritavate hoonete</w:t>
      </w:r>
      <w:r w:rsidR="00076BB9" w:rsidRPr="002256E0">
        <w:rPr>
          <w:rFonts w:ascii="Arial" w:hAnsi="Arial" w:cs="Arial"/>
          <w:lang w:val="et-EE"/>
        </w:rPr>
        <w:t xml:space="preserve"> </w:t>
      </w:r>
      <w:r w:rsidR="00895B81" w:rsidRPr="002256E0">
        <w:rPr>
          <w:rFonts w:ascii="Arial" w:hAnsi="Arial" w:cs="Arial"/>
          <w:lang w:val="et-EE"/>
        </w:rPr>
        <w:t>soojavarustuse tagamiseks on lubatud igat liiki küttesüsteeme, nt elektrikütet, ahju- või kaminakütet, soojuspumpasid ja päikesekütet. Soovitatav on kasutada keskkonnasõbralikke lahendusi. Vertikaalne maasoojuskütte lahendust ei ole lubatud.</w:t>
      </w:r>
    </w:p>
    <w:p w:rsidR="00895B81" w:rsidRPr="002256E0" w:rsidRDefault="00895B81" w:rsidP="00076BB9">
      <w:pPr>
        <w:spacing w:before="0" w:after="0"/>
        <w:jc w:val="both"/>
        <w:rPr>
          <w:rFonts w:ascii="Arial" w:hAnsi="Arial" w:cs="Arial"/>
          <w:lang w:val="et-EE"/>
        </w:rPr>
      </w:pPr>
      <w:r w:rsidRPr="002256E0">
        <w:rPr>
          <w:rFonts w:ascii="Arial" w:hAnsi="Arial" w:cs="Arial"/>
          <w:lang w:val="et-EE"/>
        </w:rPr>
        <w:t>Küttesüsteemi lahendus täpsustub ehitusprojekti koostamisel.</w:t>
      </w:r>
    </w:p>
    <w:p w:rsidR="00B50F82" w:rsidRPr="002256E0" w:rsidRDefault="00B50F82" w:rsidP="00076BB9">
      <w:pPr>
        <w:spacing w:before="0" w:after="0"/>
        <w:jc w:val="both"/>
        <w:rPr>
          <w:rFonts w:ascii="Arial" w:hAnsi="Arial" w:cs="Arial"/>
          <w:lang w:val="et-EE"/>
        </w:rPr>
      </w:pPr>
    </w:p>
    <w:p w:rsidR="00895B81" w:rsidRPr="002256E0" w:rsidRDefault="00895B81" w:rsidP="00262BDB">
      <w:pPr>
        <w:pStyle w:val="Heading3"/>
        <w:numPr>
          <w:ilvl w:val="2"/>
          <w:numId w:val="13"/>
        </w:numPr>
        <w:rPr>
          <w:rFonts w:cs="Arial"/>
          <w:lang w:val="et-EE"/>
        </w:rPr>
      </w:pPr>
      <w:bookmarkStart w:id="46" w:name="_Toc45183087"/>
      <w:r w:rsidRPr="002256E0">
        <w:rPr>
          <w:rFonts w:cs="Arial"/>
          <w:lang w:val="et-EE"/>
        </w:rPr>
        <w:t>Tänavavalgustus</w:t>
      </w:r>
      <w:bookmarkEnd w:id="46"/>
    </w:p>
    <w:p w:rsidR="00130E95" w:rsidRPr="002256E0" w:rsidRDefault="00DE72C4" w:rsidP="00076BB9">
      <w:pPr>
        <w:spacing w:before="0" w:after="0"/>
        <w:jc w:val="both"/>
        <w:rPr>
          <w:rFonts w:ascii="Arial" w:hAnsi="Arial" w:cs="Arial"/>
          <w:lang w:val="et-EE"/>
        </w:rPr>
      </w:pPr>
      <w:r w:rsidRPr="002256E0">
        <w:rPr>
          <w:rFonts w:ascii="Arial" w:hAnsi="Arial" w:cs="Arial"/>
          <w:lang w:val="et-EE"/>
        </w:rPr>
        <w:t>Krundi p</w:t>
      </w:r>
      <w:r w:rsidR="00F36E1E" w:rsidRPr="002256E0">
        <w:rPr>
          <w:rFonts w:ascii="Arial" w:hAnsi="Arial" w:cs="Arial"/>
          <w:lang w:val="et-EE"/>
        </w:rPr>
        <w:t xml:space="preserve">os </w:t>
      </w:r>
      <w:r w:rsidRPr="002256E0">
        <w:rPr>
          <w:rFonts w:ascii="Arial" w:hAnsi="Arial" w:cs="Arial"/>
          <w:lang w:val="et-EE"/>
        </w:rPr>
        <w:t>2 v</w:t>
      </w:r>
      <w:r w:rsidR="00895B81" w:rsidRPr="002256E0">
        <w:rPr>
          <w:rFonts w:ascii="Arial" w:hAnsi="Arial" w:cs="Arial"/>
          <w:lang w:val="et-EE"/>
        </w:rPr>
        <w:t>älisvalgustus lahendatakse ehitus</w:t>
      </w:r>
      <w:r w:rsidR="00393C45" w:rsidRPr="002256E0">
        <w:rPr>
          <w:rFonts w:ascii="Arial" w:hAnsi="Arial" w:cs="Arial"/>
          <w:lang w:val="et-EE"/>
        </w:rPr>
        <w:t>projektis ning krundi põhiselt.</w:t>
      </w:r>
    </w:p>
    <w:p w:rsidR="00703576" w:rsidRPr="002256E0" w:rsidRDefault="00703576" w:rsidP="00076BB9">
      <w:pPr>
        <w:spacing w:before="0" w:after="0"/>
        <w:jc w:val="both"/>
        <w:rPr>
          <w:rFonts w:ascii="Arial" w:hAnsi="Arial" w:cs="Arial"/>
          <w:lang w:val="et-EE"/>
        </w:rPr>
      </w:pPr>
    </w:p>
    <w:p w:rsidR="00E81250" w:rsidRPr="002256E0" w:rsidRDefault="00396780" w:rsidP="00262BDB">
      <w:pPr>
        <w:pStyle w:val="Heading2"/>
        <w:numPr>
          <w:ilvl w:val="1"/>
          <w:numId w:val="5"/>
        </w:numPr>
        <w:tabs>
          <w:tab w:val="left" w:pos="426"/>
        </w:tabs>
        <w:jc w:val="both"/>
        <w:rPr>
          <w:rFonts w:cs="Arial"/>
          <w:szCs w:val="22"/>
          <w:lang w:val="et-EE"/>
        </w:rPr>
      </w:pPr>
      <w:bookmarkStart w:id="47" w:name="_Toc45183088"/>
      <w:r w:rsidRPr="002256E0">
        <w:rPr>
          <w:rFonts w:cs="Arial"/>
          <w:szCs w:val="22"/>
          <w:lang w:val="et-EE"/>
        </w:rPr>
        <w:t>Jäätmete prognoos ja käitlemine</w:t>
      </w:r>
      <w:bookmarkEnd w:id="47"/>
    </w:p>
    <w:p w:rsidR="00396780" w:rsidRPr="002256E0" w:rsidRDefault="00B17DF8" w:rsidP="00076BB9">
      <w:pPr>
        <w:spacing w:before="0" w:after="0"/>
        <w:jc w:val="both"/>
        <w:rPr>
          <w:rFonts w:ascii="Arial" w:hAnsi="Arial" w:cs="Arial"/>
          <w:lang w:val="et-EE"/>
        </w:rPr>
      </w:pPr>
      <w:r w:rsidRPr="002256E0">
        <w:rPr>
          <w:rFonts w:ascii="Arial" w:hAnsi="Arial" w:cs="Arial"/>
          <w:lang w:val="et-EE"/>
        </w:rPr>
        <w:t xml:space="preserve">Jäätmete käitlemisel juhindutakse jäätmeseadusest ja Rae valla jäätmehoolduseeskirja nõuetest. Prügi kogumine toimub kinnistesse tühjendatavatesse konteineritesse. Prügikonteineri täpne asukohad määratakse konkreetse ehitusprojekti asendiplaanil. Jäätmete mahuteid tuleb tühjendada sagedusega, mis väldib mahutite ületäitumise, haisu tekke ja ümbruskonna reostuse. Jäätmete kogumist viia läbi sorteeritult, et võimaldada jäätmete taaskasutamist. Prügi äravedu peab toimuma vastavat kvalifikatsiooni omava ettevõtte poolt, kellega kinnistu omanik sõlmid vastava lepingu. </w:t>
      </w:r>
      <w:r w:rsidR="00396780" w:rsidRPr="002256E0">
        <w:rPr>
          <w:rFonts w:ascii="Arial" w:hAnsi="Arial" w:cs="Arial"/>
          <w:lang w:val="et-EE"/>
        </w:rPr>
        <w:t xml:space="preserve">Prügikonteiner </w:t>
      </w:r>
      <w:r w:rsidR="00396780" w:rsidRPr="002256E0">
        <w:rPr>
          <w:rFonts w:ascii="Arial" w:hAnsi="Arial" w:cs="Arial"/>
          <w:lang w:val="et-EE"/>
        </w:rPr>
        <w:lastRenderedPageBreak/>
        <w:t>paigutatakse soovituslikult sõidutee lähedusse. Kogumismahutite asukohad määratakse konkreetse ehitusprojekti asendiplaanil. Prügikonteinerid peavad asuma naaberkrundist vähemalt 3 meetri kaugusel. Lähemale kui 3 m naaberkinnistu piirist paigutatud konteineri paigaldamiseks on tarvilik naabri kooskõlastus.</w:t>
      </w:r>
    </w:p>
    <w:p w:rsidR="00D07885" w:rsidRPr="002256E0" w:rsidRDefault="00B17DF8" w:rsidP="00076BB9">
      <w:pPr>
        <w:spacing w:before="0" w:after="0"/>
        <w:jc w:val="both"/>
        <w:rPr>
          <w:rFonts w:ascii="Arial" w:hAnsi="Arial" w:cs="Arial"/>
          <w:lang w:val="et-EE"/>
        </w:rPr>
      </w:pPr>
      <w:bookmarkStart w:id="48" w:name="_Hlk36735883"/>
      <w:r w:rsidRPr="002256E0">
        <w:rPr>
          <w:rFonts w:ascii="Arial" w:hAnsi="Arial" w:cs="Arial"/>
          <w:lang w:val="et-EE"/>
        </w:rPr>
        <w:t>Ehitus- ja lammutusjäätmete käitlemisel tuleb lähtuda Rae Vallavolikogu 19.03.2013 määruse nr 99 Rae valla jäätmehoolduseeskirja 3. peatükk „Ehitus- ja lammutusjäätmete käitlemise kord</w:t>
      </w:r>
      <w:r w:rsidR="00C31CB5" w:rsidRPr="002256E0">
        <w:rPr>
          <w:rFonts w:ascii="Arial" w:hAnsi="Arial" w:cs="Arial"/>
          <w:lang w:val="et-EE"/>
        </w:rPr>
        <w:t>”</w:t>
      </w:r>
      <w:r w:rsidRPr="002256E0">
        <w:rPr>
          <w:rFonts w:ascii="Arial" w:hAnsi="Arial" w:cs="Arial"/>
          <w:lang w:val="et-EE"/>
        </w:rPr>
        <w:t xml:space="preserve"> esitatud nõuetest.</w:t>
      </w:r>
    </w:p>
    <w:p w:rsidR="00C31CB5" w:rsidRPr="002256E0" w:rsidRDefault="00C31CB5" w:rsidP="00076BB9">
      <w:pPr>
        <w:spacing w:before="0" w:after="0"/>
        <w:jc w:val="both"/>
        <w:rPr>
          <w:rFonts w:ascii="Arial" w:hAnsi="Arial" w:cs="Arial"/>
          <w:lang w:val="et-EE"/>
        </w:rPr>
      </w:pPr>
    </w:p>
    <w:p w:rsidR="00396780" w:rsidRPr="002256E0" w:rsidRDefault="00396780" w:rsidP="00262BDB">
      <w:pPr>
        <w:pStyle w:val="Heading2"/>
        <w:numPr>
          <w:ilvl w:val="1"/>
          <w:numId w:val="5"/>
        </w:numPr>
        <w:tabs>
          <w:tab w:val="left" w:pos="426"/>
        </w:tabs>
        <w:jc w:val="both"/>
        <w:rPr>
          <w:rFonts w:cs="Arial"/>
          <w:szCs w:val="22"/>
          <w:lang w:val="et-EE"/>
        </w:rPr>
      </w:pPr>
      <w:bookmarkStart w:id="49" w:name="_Toc45183089"/>
      <w:bookmarkEnd w:id="48"/>
      <w:r w:rsidRPr="002256E0">
        <w:rPr>
          <w:rFonts w:cs="Arial"/>
          <w:szCs w:val="22"/>
          <w:lang w:val="et-EE"/>
        </w:rPr>
        <w:t>Meetmed kuritegevuse ennetamiseks</w:t>
      </w:r>
      <w:bookmarkEnd w:id="49"/>
    </w:p>
    <w:p w:rsidR="00396780" w:rsidRPr="002256E0" w:rsidRDefault="00396780" w:rsidP="0049233B">
      <w:pPr>
        <w:spacing w:before="0" w:after="0"/>
        <w:jc w:val="both"/>
        <w:rPr>
          <w:rFonts w:ascii="Arial" w:hAnsi="Arial" w:cs="Arial"/>
          <w:lang w:val="et-EE"/>
        </w:rPr>
      </w:pPr>
      <w:r w:rsidRPr="002256E0">
        <w:rPr>
          <w:rFonts w:ascii="Arial" w:hAnsi="Arial" w:cs="Arial"/>
          <w:lang w:val="et-EE"/>
        </w:rPr>
        <w:t>Planeeritaval maa-alal arvestada vajalike meetmetega kuritegevuse ennetamiseks juhindudes dokumendist EVS 809-1:2002 „Kuritegevuse ennetamine. Linnaplaneerimine ja arhitektuur</w:t>
      </w:r>
      <w:r w:rsidR="00FE73A3" w:rsidRPr="002256E0">
        <w:rPr>
          <w:rFonts w:ascii="Arial" w:hAnsi="Arial" w:cs="Arial"/>
          <w:lang w:val="et-EE"/>
        </w:rPr>
        <w:t>”</w:t>
      </w:r>
      <w:r w:rsidRPr="002256E0">
        <w:rPr>
          <w:rFonts w:ascii="Arial" w:hAnsi="Arial" w:cs="Arial"/>
          <w:lang w:val="et-EE"/>
        </w:rPr>
        <w:t xml:space="preserve"> osa 1: Linnaplaneerimine. Planeeritaval alal on planeerimise ja strateegiate rakendamine võimalik teatud piires, rakendatavad võimalused on järgmised:</w:t>
      </w:r>
    </w:p>
    <w:p w:rsidR="00396780" w:rsidRPr="002256E0" w:rsidRDefault="00396780" w:rsidP="00262BDB">
      <w:pPr>
        <w:numPr>
          <w:ilvl w:val="0"/>
          <w:numId w:val="11"/>
        </w:numPr>
        <w:tabs>
          <w:tab w:val="clear" w:pos="420"/>
        </w:tabs>
        <w:suppressAutoHyphens/>
        <w:spacing w:before="0" w:after="0"/>
        <w:ind w:left="284" w:hanging="224"/>
        <w:rPr>
          <w:rFonts w:ascii="Arial" w:hAnsi="Arial" w:cs="Arial"/>
          <w:lang w:val="et-EE"/>
        </w:rPr>
      </w:pPr>
      <w:r w:rsidRPr="002256E0">
        <w:rPr>
          <w:rFonts w:ascii="Arial" w:hAnsi="Arial" w:cs="Arial"/>
          <w:lang w:val="et-EE"/>
        </w:rPr>
        <w:t>nähtavus</w:t>
      </w:r>
    </w:p>
    <w:p w:rsidR="00396780" w:rsidRPr="002256E0" w:rsidRDefault="00396780" w:rsidP="00262BDB">
      <w:pPr>
        <w:numPr>
          <w:ilvl w:val="0"/>
          <w:numId w:val="11"/>
        </w:numPr>
        <w:tabs>
          <w:tab w:val="clear" w:pos="420"/>
        </w:tabs>
        <w:suppressAutoHyphens/>
        <w:spacing w:before="0" w:after="0"/>
        <w:ind w:left="284" w:hanging="224"/>
        <w:rPr>
          <w:rFonts w:ascii="Arial" w:hAnsi="Arial" w:cs="Arial"/>
          <w:lang w:val="et-EE"/>
        </w:rPr>
      </w:pPr>
      <w:r w:rsidRPr="002256E0">
        <w:rPr>
          <w:rFonts w:ascii="Arial" w:hAnsi="Arial" w:cs="Arial"/>
          <w:lang w:val="et-EE"/>
        </w:rPr>
        <w:t>juurdepääsuvõimalus</w:t>
      </w:r>
    </w:p>
    <w:p w:rsidR="00396780" w:rsidRPr="002256E0" w:rsidRDefault="00396780" w:rsidP="00262BDB">
      <w:pPr>
        <w:numPr>
          <w:ilvl w:val="0"/>
          <w:numId w:val="11"/>
        </w:numPr>
        <w:tabs>
          <w:tab w:val="clear" w:pos="420"/>
        </w:tabs>
        <w:suppressAutoHyphens/>
        <w:spacing w:before="0" w:after="0"/>
        <w:ind w:left="284" w:hanging="224"/>
        <w:rPr>
          <w:rFonts w:ascii="Arial" w:hAnsi="Arial" w:cs="Arial"/>
          <w:lang w:val="et-EE"/>
        </w:rPr>
      </w:pPr>
      <w:r w:rsidRPr="002256E0">
        <w:rPr>
          <w:rFonts w:ascii="Arial" w:hAnsi="Arial" w:cs="Arial"/>
          <w:lang w:val="et-EE"/>
        </w:rPr>
        <w:t>territoriaalsus</w:t>
      </w:r>
    </w:p>
    <w:p w:rsidR="00396780" w:rsidRPr="002256E0" w:rsidRDefault="00396780" w:rsidP="00262BDB">
      <w:pPr>
        <w:numPr>
          <w:ilvl w:val="0"/>
          <w:numId w:val="11"/>
        </w:numPr>
        <w:tabs>
          <w:tab w:val="clear" w:pos="420"/>
        </w:tabs>
        <w:suppressAutoHyphens/>
        <w:spacing w:before="0" w:after="0"/>
        <w:ind w:left="284" w:hanging="224"/>
        <w:rPr>
          <w:rFonts w:ascii="Arial" w:hAnsi="Arial" w:cs="Arial"/>
          <w:lang w:val="et-EE"/>
        </w:rPr>
      </w:pPr>
      <w:r w:rsidRPr="002256E0">
        <w:rPr>
          <w:rFonts w:ascii="Arial" w:hAnsi="Arial" w:cs="Arial"/>
          <w:lang w:val="et-EE"/>
        </w:rPr>
        <w:t>vastupidavus</w:t>
      </w:r>
    </w:p>
    <w:p w:rsidR="00396780" w:rsidRPr="002256E0" w:rsidRDefault="00396780" w:rsidP="00262BDB">
      <w:pPr>
        <w:numPr>
          <w:ilvl w:val="0"/>
          <w:numId w:val="11"/>
        </w:numPr>
        <w:tabs>
          <w:tab w:val="clear" w:pos="420"/>
        </w:tabs>
        <w:suppressAutoHyphens/>
        <w:spacing w:before="0" w:after="0"/>
        <w:ind w:left="284" w:hanging="224"/>
        <w:rPr>
          <w:rFonts w:ascii="Arial" w:hAnsi="Arial" w:cs="Arial"/>
          <w:lang w:val="et-EE"/>
        </w:rPr>
      </w:pPr>
      <w:r w:rsidRPr="002256E0">
        <w:rPr>
          <w:rFonts w:ascii="Arial" w:hAnsi="Arial" w:cs="Arial"/>
          <w:lang w:val="et-EE"/>
        </w:rPr>
        <w:t>valgustatus</w:t>
      </w:r>
    </w:p>
    <w:p w:rsidR="00396780" w:rsidRPr="002256E0" w:rsidRDefault="00396780" w:rsidP="00076BB9">
      <w:pPr>
        <w:spacing w:before="0" w:after="0"/>
        <w:rPr>
          <w:rFonts w:ascii="Arial" w:hAnsi="Arial" w:cs="Arial"/>
          <w:lang w:val="et-EE"/>
        </w:rPr>
      </w:pPr>
      <w:r w:rsidRPr="002256E0">
        <w:rPr>
          <w:rFonts w:ascii="Arial" w:hAnsi="Arial" w:cs="Arial"/>
          <w:lang w:val="et-EE"/>
        </w:rPr>
        <w:t>Käesolev planeering soovitab:</w:t>
      </w:r>
    </w:p>
    <w:p w:rsidR="00396780" w:rsidRPr="002256E0" w:rsidRDefault="00396780" w:rsidP="00262BDB">
      <w:pPr>
        <w:numPr>
          <w:ilvl w:val="0"/>
          <w:numId w:val="11"/>
        </w:numPr>
        <w:tabs>
          <w:tab w:val="clear" w:pos="420"/>
        </w:tabs>
        <w:suppressAutoHyphens/>
        <w:spacing w:before="0" w:after="0"/>
        <w:ind w:left="284" w:hanging="224"/>
        <w:rPr>
          <w:rFonts w:ascii="Arial" w:hAnsi="Arial" w:cs="Arial"/>
          <w:lang w:val="et-EE"/>
        </w:rPr>
      </w:pPr>
      <w:r w:rsidRPr="002256E0">
        <w:rPr>
          <w:rFonts w:ascii="Arial" w:hAnsi="Arial" w:cs="Arial"/>
          <w:lang w:val="et-EE"/>
        </w:rPr>
        <w:t>kinnistu valgustada ja heakorrastada</w:t>
      </w:r>
    </w:p>
    <w:p w:rsidR="00396780" w:rsidRPr="002256E0" w:rsidRDefault="00396780" w:rsidP="00262BDB">
      <w:pPr>
        <w:numPr>
          <w:ilvl w:val="0"/>
          <w:numId w:val="11"/>
        </w:numPr>
        <w:tabs>
          <w:tab w:val="clear" w:pos="420"/>
        </w:tabs>
        <w:suppressAutoHyphens/>
        <w:spacing w:before="0" w:after="0"/>
        <w:ind w:left="284" w:hanging="224"/>
        <w:rPr>
          <w:rFonts w:ascii="Arial" w:hAnsi="Arial" w:cs="Arial"/>
          <w:lang w:val="et-EE"/>
        </w:rPr>
      </w:pPr>
      <w:r w:rsidRPr="002256E0">
        <w:rPr>
          <w:rFonts w:ascii="Arial" w:hAnsi="Arial" w:cs="Arial"/>
          <w:lang w:val="et-EE"/>
        </w:rPr>
        <w:t>tagada hea nähtavus</w:t>
      </w:r>
    </w:p>
    <w:p w:rsidR="00396780" w:rsidRPr="002256E0" w:rsidRDefault="00396780" w:rsidP="00262BDB">
      <w:pPr>
        <w:numPr>
          <w:ilvl w:val="0"/>
          <w:numId w:val="11"/>
        </w:numPr>
        <w:tabs>
          <w:tab w:val="clear" w:pos="420"/>
        </w:tabs>
        <w:suppressAutoHyphens/>
        <w:spacing w:before="0" w:after="0"/>
        <w:ind w:left="284" w:hanging="224"/>
        <w:rPr>
          <w:rFonts w:ascii="Arial" w:hAnsi="Arial" w:cs="Arial"/>
          <w:lang w:val="et-EE"/>
        </w:rPr>
      </w:pPr>
      <w:r w:rsidRPr="002256E0">
        <w:rPr>
          <w:rFonts w:ascii="Arial" w:hAnsi="Arial" w:cs="Arial"/>
          <w:lang w:val="et-EE"/>
        </w:rPr>
        <w:t>kasutada vastupidavaid materjale</w:t>
      </w:r>
    </w:p>
    <w:p w:rsidR="00BC040B" w:rsidRPr="002256E0" w:rsidRDefault="00396780" w:rsidP="00076BB9">
      <w:pPr>
        <w:tabs>
          <w:tab w:val="center" w:pos="3829"/>
          <w:tab w:val="right" w:pos="8149"/>
        </w:tabs>
        <w:autoSpaceDE w:val="0"/>
        <w:spacing w:before="0" w:after="0"/>
        <w:rPr>
          <w:rFonts w:ascii="Arial" w:hAnsi="Arial" w:cs="Arial"/>
          <w:lang w:val="et-EE"/>
        </w:rPr>
      </w:pPr>
      <w:r w:rsidRPr="002256E0">
        <w:rPr>
          <w:rFonts w:ascii="Arial" w:hAnsi="Arial" w:cs="Arial"/>
          <w:lang w:val="et-EE"/>
        </w:rPr>
        <w:t>Ehitusprojekti staadiumis lahendatakse välise valgustuse ja piirdeaedade paiknemine.</w:t>
      </w:r>
    </w:p>
    <w:p w:rsidR="00703576" w:rsidRPr="002256E0" w:rsidRDefault="00703576" w:rsidP="00076BB9">
      <w:pPr>
        <w:spacing w:before="0" w:after="0"/>
        <w:jc w:val="both"/>
        <w:rPr>
          <w:rFonts w:ascii="Arial" w:hAnsi="Arial" w:cs="Arial"/>
          <w:lang w:val="et-EE"/>
        </w:rPr>
      </w:pPr>
    </w:p>
    <w:p w:rsidR="006E62E4" w:rsidRPr="002256E0" w:rsidRDefault="00396780" w:rsidP="00262BDB">
      <w:pPr>
        <w:pStyle w:val="Heading2"/>
        <w:numPr>
          <w:ilvl w:val="1"/>
          <w:numId w:val="5"/>
        </w:numPr>
        <w:tabs>
          <w:tab w:val="left" w:pos="426"/>
        </w:tabs>
        <w:jc w:val="both"/>
        <w:rPr>
          <w:rFonts w:cs="Arial"/>
          <w:szCs w:val="22"/>
          <w:lang w:val="et-EE"/>
        </w:rPr>
      </w:pPr>
      <w:bookmarkStart w:id="50" w:name="_Toc45183090"/>
      <w:r w:rsidRPr="002256E0">
        <w:rPr>
          <w:rFonts w:cs="Arial"/>
          <w:szCs w:val="22"/>
          <w:lang w:val="et-EE"/>
        </w:rPr>
        <w:t>Planeeringuala tehnilised näitajad</w:t>
      </w:r>
      <w:bookmarkEnd w:id="50"/>
    </w:p>
    <w:p w:rsidR="006A3933" w:rsidRPr="002256E0" w:rsidRDefault="006A3933" w:rsidP="00076BB9">
      <w:pPr>
        <w:tabs>
          <w:tab w:val="left" w:pos="4395"/>
        </w:tabs>
        <w:autoSpaceDE w:val="0"/>
        <w:autoSpaceDN w:val="0"/>
        <w:adjustRightInd w:val="0"/>
        <w:spacing w:before="0" w:after="0"/>
        <w:rPr>
          <w:rFonts w:ascii="Arial" w:hAnsi="Arial" w:cs="Arial"/>
          <w:color w:val="000000"/>
          <w:lang w:val="et-EE"/>
        </w:rPr>
      </w:pPr>
      <w:r w:rsidRPr="002256E0">
        <w:rPr>
          <w:rFonts w:ascii="Arial" w:hAnsi="Arial" w:cs="Arial"/>
          <w:color w:val="000000"/>
          <w:lang w:val="et-EE"/>
        </w:rPr>
        <w:t>Planeeritava ala suurus</w:t>
      </w:r>
      <w:r w:rsidRPr="002256E0">
        <w:rPr>
          <w:rFonts w:ascii="Arial" w:hAnsi="Arial" w:cs="Arial"/>
          <w:color w:val="000000"/>
          <w:lang w:val="et-EE"/>
        </w:rPr>
        <w:tab/>
        <w:t>1</w:t>
      </w:r>
      <w:r w:rsidR="00703576" w:rsidRPr="002256E0">
        <w:rPr>
          <w:rFonts w:ascii="Arial" w:hAnsi="Arial" w:cs="Arial"/>
          <w:color w:val="000000"/>
          <w:lang w:val="et-EE"/>
        </w:rPr>
        <w:t>,</w:t>
      </w:r>
      <w:r w:rsidRPr="002256E0">
        <w:rPr>
          <w:rFonts w:ascii="Arial" w:hAnsi="Arial" w:cs="Arial"/>
          <w:color w:val="000000"/>
          <w:lang w:val="et-EE"/>
        </w:rPr>
        <w:t>7 ha</w:t>
      </w:r>
    </w:p>
    <w:p w:rsidR="006A3933" w:rsidRPr="002256E0" w:rsidRDefault="006A3933" w:rsidP="00076BB9">
      <w:pPr>
        <w:tabs>
          <w:tab w:val="left" w:pos="4395"/>
        </w:tabs>
        <w:autoSpaceDE w:val="0"/>
        <w:autoSpaceDN w:val="0"/>
        <w:adjustRightInd w:val="0"/>
        <w:spacing w:before="0" w:after="0"/>
        <w:rPr>
          <w:rFonts w:ascii="Arial" w:hAnsi="Arial" w:cs="Arial"/>
          <w:color w:val="000000"/>
          <w:lang w:val="et-EE"/>
        </w:rPr>
      </w:pPr>
      <w:r w:rsidRPr="002256E0">
        <w:rPr>
          <w:rFonts w:ascii="Arial" w:hAnsi="Arial" w:cs="Arial"/>
          <w:color w:val="000000"/>
          <w:lang w:val="et-EE"/>
        </w:rPr>
        <w:t>Kavandatud kruntide arv</w:t>
      </w:r>
      <w:r w:rsidRPr="002256E0">
        <w:rPr>
          <w:rFonts w:ascii="Arial" w:hAnsi="Arial" w:cs="Arial"/>
          <w:color w:val="000000"/>
          <w:lang w:val="et-EE"/>
        </w:rPr>
        <w:tab/>
        <w:t>3</w:t>
      </w:r>
    </w:p>
    <w:p w:rsidR="006A3933" w:rsidRPr="002256E0" w:rsidRDefault="006A3933" w:rsidP="00076BB9">
      <w:pPr>
        <w:tabs>
          <w:tab w:val="left" w:pos="4395"/>
        </w:tabs>
        <w:autoSpaceDE w:val="0"/>
        <w:autoSpaceDN w:val="0"/>
        <w:adjustRightInd w:val="0"/>
        <w:spacing w:before="0" w:after="0"/>
        <w:rPr>
          <w:rFonts w:ascii="Arial" w:hAnsi="Arial" w:cs="Arial"/>
          <w:color w:val="000000"/>
          <w:lang w:val="et-EE"/>
        </w:rPr>
      </w:pPr>
      <w:r w:rsidRPr="002256E0">
        <w:rPr>
          <w:rFonts w:ascii="Arial" w:hAnsi="Arial" w:cs="Arial"/>
          <w:color w:val="000000"/>
          <w:lang w:val="et-EE"/>
        </w:rPr>
        <w:t>Krunditava ala maa bilanss:</w:t>
      </w:r>
    </w:p>
    <w:p w:rsidR="006A3933" w:rsidRPr="002256E0" w:rsidRDefault="006A3933" w:rsidP="00076BB9">
      <w:pPr>
        <w:tabs>
          <w:tab w:val="left" w:pos="4395"/>
          <w:tab w:val="left" w:pos="5812"/>
        </w:tabs>
        <w:autoSpaceDE w:val="0"/>
        <w:autoSpaceDN w:val="0"/>
        <w:adjustRightInd w:val="0"/>
        <w:spacing w:before="0" w:after="0"/>
        <w:rPr>
          <w:rFonts w:ascii="Arial" w:hAnsi="Arial" w:cs="Arial"/>
          <w:color w:val="000000"/>
          <w:lang w:val="et-EE"/>
        </w:rPr>
      </w:pPr>
      <w:r w:rsidRPr="002256E0">
        <w:rPr>
          <w:rFonts w:ascii="Arial" w:hAnsi="Arial" w:cs="Arial"/>
          <w:color w:val="000000"/>
          <w:lang w:val="et-EE"/>
        </w:rPr>
        <w:t>Elamumaa</w:t>
      </w:r>
      <w:r w:rsidRPr="002256E0">
        <w:rPr>
          <w:rFonts w:ascii="Arial" w:hAnsi="Arial" w:cs="Arial"/>
          <w:color w:val="000000"/>
          <w:lang w:val="et-EE"/>
        </w:rPr>
        <w:tab/>
      </w:r>
      <w:r w:rsidR="00C3391A" w:rsidRPr="002256E0">
        <w:rPr>
          <w:rFonts w:ascii="Arial" w:hAnsi="Arial" w:cs="Arial"/>
          <w:color w:val="000000"/>
          <w:lang w:val="et-EE"/>
        </w:rPr>
        <w:t>7986</w:t>
      </w:r>
      <w:r w:rsidR="00C3391A" w:rsidRPr="002256E0">
        <w:rPr>
          <w:rFonts w:ascii="Arial" w:hAnsi="Arial" w:cs="Arial"/>
          <w:color w:val="000000"/>
          <w:lang w:val="et-EE"/>
        </w:rPr>
        <w:tab/>
        <w:t>5</w:t>
      </w:r>
      <w:r w:rsidR="00703576" w:rsidRPr="002256E0">
        <w:rPr>
          <w:rFonts w:ascii="Arial" w:hAnsi="Arial" w:cs="Arial"/>
          <w:color w:val="000000"/>
          <w:lang w:val="et-EE"/>
        </w:rPr>
        <w:t>0</w:t>
      </w:r>
      <w:r w:rsidRPr="002256E0">
        <w:rPr>
          <w:rFonts w:ascii="Arial" w:hAnsi="Arial" w:cs="Arial"/>
          <w:color w:val="000000"/>
          <w:lang w:val="et-EE"/>
        </w:rPr>
        <w:t>%</w:t>
      </w:r>
    </w:p>
    <w:p w:rsidR="00C3391A" w:rsidRPr="002256E0" w:rsidRDefault="00C3391A" w:rsidP="00076BB9">
      <w:pPr>
        <w:tabs>
          <w:tab w:val="left" w:pos="4395"/>
        </w:tabs>
        <w:autoSpaceDE w:val="0"/>
        <w:autoSpaceDN w:val="0"/>
        <w:adjustRightInd w:val="0"/>
        <w:spacing w:before="0" w:after="0"/>
        <w:rPr>
          <w:rFonts w:ascii="Arial" w:hAnsi="Arial" w:cs="Arial"/>
          <w:color w:val="000000"/>
          <w:lang w:val="et-EE"/>
        </w:rPr>
      </w:pPr>
      <w:r w:rsidRPr="002256E0">
        <w:rPr>
          <w:rFonts w:ascii="Arial" w:hAnsi="Arial" w:cs="Arial"/>
          <w:color w:val="000000"/>
          <w:lang w:val="et-EE"/>
        </w:rPr>
        <w:t>Üldkasutatav maa</w:t>
      </w:r>
      <w:r w:rsidRPr="002256E0">
        <w:rPr>
          <w:rFonts w:ascii="Arial" w:hAnsi="Arial" w:cs="Arial"/>
          <w:color w:val="000000"/>
          <w:lang w:val="et-EE"/>
        </w:rPr>
        <w:tab/>
        <w:t>7985</w:t>
      </w:r>
      <w:r w:rsidRPr="002256E0">
        <w:rPr>
          <w:rFonts w:ascii="Arial" w:hAnsi="Arial" w:cs="Arial"/>
          <w:color w:val="000000"/>
          <w:lang w:val="et-EE"/>
        </w:rPr>
        <w:tab/>
      </w:r>
      <w:r w:rsidRPr="002256E0">
        <w:rPr>
          <w:rFonts w:ascii="Arial" w:hAnsi="Arial" w:cs="Arial"/>
          <w:color w:val="000000"/>
          <w:lang w:val="et-EE"/>
        </w:rPr>
        <w:tab/>
        <w:t xml:space="preserve"> 50%</w:t>
      </w:r>
    </w:p>
    <w:p w:rsidR="006A3933" w:rsidRPr="002256E0" w:rsidRDefault="006A3933" w:rsidP="00076BB9">
      <w:pPr>
        <w:tabs>
          <w:tab w:val="left" w:pos="4395"/>
        </w:tabs>
        <w:autoSpaceDE w:val="0"/>
        <w:autoSpaceDN w:val="0"/>
        <w:adjustRightInd w:val="0"/>
        <w:spacing w:before="0" w:after="0"/>
        <w:rPr>
          <w:rFonts w:ascii="Arial" w:hAnsi="Arial" w:cs="Arial"/>
          <w:color w:val="000000"/>
          <w:lang w:val="et-EE"/>
        </w:rPr>
      </w:pPr>
      <w:r w:rsidRPr="002256E0">
        <w:rPr>
          <w:rFonts w:ascii="Arial" w:hAnsi="Arial" w:cs="Arial"/>
          <w:color w:val="000000"/>
          <w:lang w:val="et-EE"/>
        </w:rPr>
        <w:t>Transpordimaa</w:t>
      </w:r>
      <w:r w:rsidRPr="002256E0">
        <w:rPr>
          <w:rFonts w:ascii="Arial" w:hAnsi="Arial" w:cs="Arial"/>
          <w:color w:val="000000"/>
          <w:lang w:val="et-EE"/>
        </w:rPr>
        <w:tab/>
        <w:t>14 m²</w:t>
      </w:r>
    </w:p>
    <w:p w:rsidR="006A3933" w:rsidRPr="002256E0" w:rsidRDefault="006A3933" w:rsidP="00076BB9">
      <w:pPr>
        <w:tabs>
          <w:tab w:val="left" w:pos="4395"/>
        </w:tabs>
        <w:autoSpaceDE w:val="0"/>
        <w:autoSpaceDN w:val="0"/>
        <w:adjustRightInd w:val="0"/>
        <w:spacing w:before="0" w:after="0"/>
        <w:rPr>
          <w:rFonts w:ascii="Arial" w:hAnsi="Arial" w:cs="Arial"/>
          <w:color w:val="000000"/>
          <w:lang w:val="et-EE"/>
        </w:rPr>
      </w:pPr>
    </w:p>
    <w:p w:rsidR="006A3933" w:rsidRPr="002256E0" w:rsidRDefault="006A3933" w:rsidP="00076BB9">
      <w:pPr>
        <w:tabs>
          <w:tab w:val="left" w:pos="4395"/>
        </w:tabs>
        <w:autoSpaceDE w:val="0"/>
        <w:autoSpaceDN w:val="0"/>
        <w:adjustRightInd w:val="0"/>
        <w:spacing w:before="0" w:after="0"/>
        <w:rPr>
          <w:rFonts w:ascii="Arial" w:hAnsi="Arial" w:cs="Arial"/>
          <w:color w:val="000000"/>
          <w:lang w:val="et-EE"/>
        </w:rPr>
      </w:pPr>
      <w:r w:rsidRPr="002256E0">
        <w:rPr>
          <w:rFonts w:ascii="Arial" w:hAnsi="Arial" w:cs="Arial"/>
          <w:color w:val="000000"/>
          <w:lang w:val="et-EE"/>
        </w:rPr>
        <w:t>Täisehituse %</w:t>
      </w:r>
      <w:r w:rsidRPr="002256E0">
        <w:rPr>
          <w:rFonts w:ascii="Arial" w:hAnsi="Arial" w:cs="Arial"/>
          <w:color w:val="000000"/>
          <w:lang w:val="et-EE"/>
        </w:rPr>
        <w:tab/>
        <w:t xml:space="preserve">4 </w:t>
      </w:r>
      <w:r w:rsidR="00703576" w:rsidRPr="002256E0">
        <w:rPr>
          <w:rFonts w:ascii="Arial" w:hAnsi="Arial" w:cs="Arial"/>
          <w:color w:val="000000"/>
          <w:lang w:val="et-EE"/>
        </w:rPr>
        <w:t>–</w:t>
      </w:r>
      <w:r w:rsidRPr="002256E0">
        <w:rPr>
          <w:rFonts w:ascii="Arial" w:hAnsi="Arial" w:cs="Arial"/>
          <w:color w:val="000000"/>
          <w:lang w:val="et-EE"/>
        </w:rPr>
        <w:t xml:space="preserve"> 7%</w:t>
      </w:r>
    </w:p>
    <w:p w:rsidR="006A3933" w:rsidRPr="002256E0" w:rsidRDefault="006A3933" w:rsidP="00076BB9">
      <w:pPr>
        <w:tabs>
          <w:tab w:val="left" w:pos="4395"/>
        </w:tabs>
        <w:autoSpaceDE w:val="0"/>
        <w:autoSpaceDN w:val="0"/>
        <w:adjustRightInd w:val="0"/>
        <w:spacing w:before="0" w:after="0"/>
        <w:rPr>
          <w:rFonts w:ascii="Arial" w:hAnsi="Arial" w:cs="Arial"/>
          <w:color w:val="000000"/>
          <w:lang w:val="et-EE"/>
        </w:rPr>
      </w:pPr>
      <w:r w:rsidRPr="002256E0">
        <w:rPr>
          <w:rFonts w:ascii="Arial" w:hAnsi="Arial" w:cs="Arial"/>
          <w:color w:val="000000"/>
          <w:lang w:val="et-EE"/>
        </w:rPr>
        <w:t>Korruselisus</w:t>
      </w:r>
      <w:r w:rsidRPr="002256E0">
        <w:rPr>
          <w:rFonts w:ascii="Arial" w:hAnsi="Arial" w:cs="Arial"/>
          <w:color w:val="000000"/>
          <w:lang w:val="et-EE"/>
        </w:rPr>
        <w:tab/>
        <w:t>2</w:t>
      </w:r>
    </w:p>
    <w:p w:rsidR="007D23B2" w:rsidRPr="002256E0" w:rsidRDefault="006A3933" w:rsidP="00076BB9">
      <w:pPr>
        <w:tabs>
          <w:tab w:val="left" w:pos="4395"/>
        </w:tabs>
        <w:spacing w:before="0" w:after="0"/>
        <w:rPr>
          <w:rFonts w:ascii="Arial" w:hAnsi="Arial" w:cs="Arial"/>
          <w:color w:val="000000"/>
          <w:lang w:val="et-EE"/>
        </w:rPr>
      </w:pPr>
      <w:r w:rsidRPr="002256E0">
        <w:rPr>
          <w:rFonts w:ascii="Arial" w:hAnsi="Arial" w:cs="Arial"/>
          <w:color w:val="000000"/>
          <w:lang w:val="et-EE"/>
        </w:rPr>
        <w:t xml:space="preserve">Plan. parkimiskohtade arv: </w:t>
      </w:r>
      <w:r w:rsidRPr="002256E0">
        <w:rPr>
          <w:rFonts w:ascii="Arial" w:hAnsi="Arial" w:cs="Arial"/>
          <w:color w:val="000000"/>
          <w:lang w:val="et-EE"/>
        </w:rPr>
        <w:tab/>
        <w:t>4</w:t>
      </w:r>
      <w:bookmarkEnd w:id="1"/>
    </w:p>
    <w:p w:rsidR="00076BB9" w:rsidRPr="002256E0" w:rsidRDefault="00076BB9" w:rsidP="00076BB9">
      <w:pPr>
        <w:tabs>
          <w:tab w:val="left" w:pos="4395"/>
        </w:tabs>
        <w:spacing w:before="0" w:after="0"/>
        <w:rPr>
          <w:rFonts w:ascii="Arial" w:hAnsi="Arial" w:cs="Arial"/>
          <w:color w:val="000000"/>
          <w:lang w:val="et-EE"/>
        </w:rPr>
      </w:pPr>
    </w:p>
    <w:p w:rsidR="0049233B" w:rsidRPr="002256E0" w:rsidRDefault="0049233B" w:rsidP="00076BB9">
      <w:pPr>
        <w:tabs>
          <w:tab w:val="left" w:pos="4395"/>
        </w:tabs>
        <w:spacing w:before="0" w:after="0"/>
        <w:rPr>
          <w:rFonts w:ascii="Arial" w:hAnsi="Arial" w:cs="Arial"/>
          <w:color w:val="000000"/>
          <w:lang w:val="et-EE"/>
        </w:rPr>
      </w:pPr>
    </w:p>
    <w:p w:rsidR="007D23B2" w:rsidRPr="002256E0" w:rsidRDefault="007D23B2" w:rsidP="00262BDB">
      <w:pPr>
        <w:pStyle w:val="Heading1"/>
        <w:numPr>
          <w:ilvl w:val="0"/>
          <w:numId w:val="21"/>
        </w:numPr>
        <w:spacing w:before="0"/>
      </w:pPr>
      <w:bookmarkStart w:id="51" w:name="_Toc36723025"/>
      <w:bookmarkStart w:id="52" w:name="_Toc45183091"/>
      <w:r w:rsidRPr="002256E0">
        <w:t>KESKKONNATINGIMUSED JA VÕIMALIK</w:t>
      </w:r>
      <w:r w:rsidR="0094220C" w:rsidRPr="002256E0">
        <w:t>U</w:t>
      </w:r>
      <w:r w:rsidRPr="002256E0">
        <w:t xml:space="preserve"> KESKKON</w:t>
      </w:r>
      <w:r w:rsidR="0094220C" w:rsidRPr="002256E0">
        <w:t>N</w:t>
      </w:r>
      <w:r w:rsidRPr="002256E0">
        <w:t>AMÕJU HINDAMINE</w:t>
      </w:r>
      <w:bookmarkEnd w:id="51"/>
      <w:bookmarkEnd w:id="52"/>
    </w:p>
    <w:p w:rsidR="00076BB9" w:rsidRPr="002256E0" w:rsidRDefault="00076BB9" w:rsidP="00076BB9">
      <w:pPr>
        <w:spacing w:before="0" w:after="0"/>
        <w:rPr>
          <w:rFonts w:ascii="Arial" w:hAnsi="Arial" w:cs="Arial"/>
          <w:lang w:val="et-EE"/>
        </w:rPr>
      </w:pPr>
      <w:bookmarkStart w:id="53" w:name="_Toc36723026"/>
    </w:p>
    <w:p w:rsidR="007D23B2" w:rsidRPr="002256E0" w:rsidRDefault="007D23B2" w:rsidP="00262BDB">
      <w:pPr>
        <w:pStyle w:val="Heading2"/>
        <w:numPr>
          <w:ilvl w:val="1"/>
          <w:numId w:val="22"/>
        </w:numPr>
        <w:rPr>
          <w:rFonts w:cs="Arial"/>
          <w:szCs w:val="22"/>
          <w:lang w:val="et-EE"/>
        </w:rPr>
      </w:pPr>
      <w:bookmarkStart w:id="54" w:name="_Toc45183092"/>
      <w:r w:rsidRPr="002256E0">
        <w:rPr>
          <w:rFonts w:cs="Arial"/>
          <w:szCs w:val="22"/>
          <w:lang w:val="et-EE"/>
        </w:rPr>
        <w:t>Eessõna</w:t>
      </w:r>
      <w:bookmarkEnd w:id="53"/>
      <w:bookmarkEnd w:id="54"/>
    </w:p>
    <w:p w:rsidR="007D23B2" w:rsidRPr="002256E0" w:rsidRDefault="007D23B2" w:rsidP="00076BB9">
      <w:pPr>
        <w:spacing w:before="0" w:after="0"/>
        <w:jc w:val="both"/>
        <w:rPr>
          <w:rFonts w:ascii="Arial" w:eastAsia="Calibri" w:hAnsi="Arial" w:cs="Arial"/>
          <w:lang w:val="et-EE"/>
        </w:rPr>
      </w:pPr>
      <w:r w:rsidRPr="002256E0">
        <w:rPr>
          <w:rFonts w:ascii="Arial" w:eastAsia="Calibri" w:hAnsi="Arial" w:cs="Arial"/>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rsidR="007D23B2" w:rsidRPr="002256E0" w:rsidRDefault="007D23B2" w:rsidP="00076BB9">
      <w:pPr>
        <w:spacing w:before="0" w:after="0"/>
        <w:jc w:val="both"/>
        <w:rPr>
          <w:rFonts w:ascii="Arial" w:eastAsia="Calibri" w:hAnsi="Arial" w:cs="Arial"/>
          <w:lang w:val="et-EE"/>
        </w:rPr>
      </w:pPr>
    </w:p>
    <w:p w:rsidR="007D23B2" w:rsidRPr="002256E0" w:rsidRDefault="007D23B2" w:rsidP="00076BB9">
      <w:pPr>
        <w:spacing w:before="0" w:after="0"/>
        <w:jc w:val="both"/>
        <w:rPr>
          <w:rFonts w:ascii="Arial" w:eastAsia="Calibri" w:hAnsi="Arial" w:cs="Arial"/>
          <w:lang w:val="et-EE"/>
        </w:rPr>
      </w:pPr>
      <w:r w:rsidRPr="002256E0">
        <w:rPr>
          <w:rFonts w:ascii="Arial" w:eastAsia="Calibri" w:hAnsi="Arial" w:cs="Arial"/>
          <w:lang w:val="et-EE"/>
        </w:rPr>
        <w:t>Kavandatav tegevus on oma iseloomult (üksik-</w:t>
      </w:r>
      <w:r w:rsidRPr="002256E0">
        <w:rPr>
          <w:rFonts w:ascii="Arial" w:hAnsi="Arial" w:cs="Arial"/>
          <w:lang w:val="et-EE"/>
        </w:rPr>
        <w:t xml:space="preserve"> ja paaris</w:t>
      </w:r>
      <w:r w:rsidRPr="002256E0">
        <w:rPr>
          <w:rFonts w:ascii="Arial" w:eastAsia="Calibri" w:hAnsi="Arial" w:cs="Arial"/>
          <w:lang w:val="et-EE"/>
        </w:rPr>
        <w:t>elamute planeerimine) eeldatavalt ohtu ei kujuta. Planeeritava tegevusega ei kaasne eeldatavalt olulisi kahjulikke tagajärgi ja ei avalda olulist mõju ning ei põhjusta keskkonnas pöördumatuid muudatusi.</w:t>
      </w:r>
    </w:p>
    <w:p w:rsidR="007D23B2" w:rsidRPr="002256E0" w:rsidRDefault="007D23B2" w:rsidP="00076BB9">
      <w:pPr>
        <w:spacing w:before="0" w:after="0"/>
        <w:jc w:val="both"/>
        <w:rPr>
          <w:rFonts w:ascii="Arial" w:eastAsia="Calibri" w:hAnsi="Arial" w:cs="Arial"/>
          <w:b/>
          <w:lang w:val="et-EE"/>
        </w:rPr>
      </w:pPr>
    </w:p>
    <w:p w:rsidR="007D23B2" w:rsidRPr="002256E0" w:rsidRDefault="007D23B2" w:rsidP="00076BB9">
      <w:pPr>
        <w:spacing w:before="0" w:after="0"/>
        <w:jc w:val="both"/>
        <w:rPr>
          <w:rFonts w:ascii="Arial" w:eastAsia="Calibri" w:hAnsi="Arial" w:cs="Arial"/>
          <w:u w:val="single"/>
          <w:lang w:val="et-EE"/>
        </w:rPr>
      </w:pPr>
      <w:r w:rsidRPr="002256E0">
        <w:rPr>
          <w:rFonts w:ascii="Arial" w:eastAsia="Calibri" w:hAnsi="Arial" w:cs="Arial"/>
          <w:u w:val="single"/>
          <w:lang w:val="et-EE"/>
        </w:rPr>
        <w:t>Lähtetingimused:</w:t>
      </w:r>
    </w:p>
    <w:p w:rsidR="007D23B2" w:rsidRPr="002256E0" w:rsidRDefault="007D23B2" w:rsidP="00262BDB">
      <w:pPr>
        <w:numPr>
          <w:ilvl w:val="0"/>
          <w:numId w:val="16"/>
        </w:numPr>
        <w:spacing w:before="0" w:after="0"/>
        <w:ind w:left="284" w:hanging="218"/>
        <w:contextualSpacing/>
        <w:jc w:val="both"/>
        <w:rPr>
          <w:rFonts w:ascii="Arial" w:eastAsia="Calibri" w:hAnsi="Arial" w:cs="Arial"/>
          <w:lang w:val="et-EE"/>
        </w:rPr>
      </w:pPr>
      <w:r w:rsidRPr="002256E0">
        <w:rPr>
          <w:rFonts w:ascii="Arial" w:eastAsia="Calibri" w:hAnsi="Arial" w:cs="Arial"/>
          <w:lang w:val="et-EE"/>
        </w:rPr>
        <w:t>Planeeritavad katastriüksused on ehitisregistri andmetel hoonestamata;</w:t>
      </w:r>
    </w:p>
    <w:p w:rsidR="007D23B2" w:rsidRPr="002256E0" w:rsidRDefault="007D23B2" w:rsidP="00262BDB">
      <w:pPr>
        <w:numPr>
          <w:ilvl w:val="0"/>
          <w:numId w:val="16"/>
        </w:numPr>
        <w:spacing w:before="0" w:after="0"/>
        <w:ind w:left="284" w:hanging="218"/>
        <w:contextualSpacing/>
        <w:jc w:val="both"/>
        <w:rPr>
          <w:rFonts w:ascii="Arial" w:eastAsia="Calibri" w:hAnsi="Arial" w:cs="Arial"/>
          <w:lang w:val="et-EE"/>
        </w:rPr>
      </w:pPr>
      <w:r w:rsidRPr="002256E0">
        <w:rPr>
          <w:rFonts w:ascii="Arial" w:eastAsia="Calibri" w:hAnsi="Arial" w:cs="Arial"/>
          <w:lang w:val="et-EE"/>
        </w:rPr>
        <w:t>väärtuslik kõrghaljastus planeeritaval alal puudub;</w:t>
      </w:r>
    </w:p>
    <w:p w:rsidR="007D23B2" w:rsidRPr="002256E0" w:rsidRDefault="007D23B2" w:rsidP="00262BDB">
      <w:pPr>
        <w:numPr>
          <w:ilvl w:val="0"/>
          <w:numId w:val="16"/>
        </w:numPr>
        <w:spacing w:before="0" w:after="0"/>
        <w:ind w:left="284" w:hanging="218"/>
        <w:contextualSpacing/>
        <w:jc w:val="both"/>
        <w:rPr>
          <w:rFonts w:ascii="Arial" w:eastAsia="Calibri" w:hAnsi="Arial" w:cs="Arial"/>
          <w:lang w:val="et-EE"/>
        </w:rPr>
      </w:pPr>
      <w:r w:rsidRPr="002256E0">
        <w:rPr>
          <w:rFonts w:ascii="Arial" w:eastAsia="Calibri" w:hAnsi="Arial" w:cs="Arial"/>
          <w:lang w:val="et-EE"/>
        </w:rPr>
        <w:t>planeeringuala on aktiivses kasutuses mitteolev haritav maa, mis ei kuulu Harju maakonna teemaplaneeringu „Asustust ja maakasutust suunavad keskkonnatingimused” järgi rohevõrgustiku ega ka üldplaneeringu järgse rohevõrgustiku piirkonda. Seega rohevõrgustikule planeeritav tegevus negatiivset mõju ei avalda;</w:t>
      </w:r>
    </w:p>
    <w:p w:rsidR="007D23B2" w:rsidRPr="002256E0" w:rsidRDefault="007D23B2" w:rsidP="00262BDB">
      <w:pPr>
        <w:numPr>
          <w:ilvl w:val="0"/>
          <w:numId w:val="16"/>
        </w:numPr>
        <w:spacing w:before="0" w:after="0"/>
        <w:ind w:left="284" w:hanging="218"/>
        <w:contextualSpacing/>
        <w:jc w:val="both"/>
        <w:rPr>
          <w:rFonts w:ascii="Arial" w:eastAsia="Calibri" w:hAnsi="Arial" w:cs="Arial"/>
          <w:lang w:val="et-EE"/>
        </w:rPr>
      </w:pPr>
      <w:r w:rsidRPr="002256E0">
        <w:rPr>
          <w:rFonts w:ascii="Arial" w:eastAsia="Calibri" w:hAnsi="Arial" w:cs="Arial"/>
          <w:lang w:val="et-EE"/>
        </w:rPr>
        <w:lastRenderedPageBreak/>
        <w:t>teadaolevalt ei ole planeeringualal kaitsealuste taimede leiukohti;</w:t>
      </w:r>
    </w:p>
    <w:p w:rsidR="007D23B2" w:rsidRPr="002256E0" w:rsidRDefault="007D23B2" w:rsidP="00262BDB">
      <w:pPr>
        <w:numPr>
          <w:ilvl w:val="0"/>
          <w:numId w:val="16"/>
        </w:numPr>
        <w:spacing w:before="0" w:after="0"/>
        <w:ind w:left="284" w:hanging="218"/>
        <w:contextualSpacing/>
        <w:jc w:val="both"/>
        <w:rPr>
          <w:rFonts w:ascii="Arial" w:eastAsia="Calibri" w:hAnsi="Arial" w:cs="Arial"/>
          <w:lang w:val="et-EE"/>
        </w:rPr>
      </w:pPr>
      <w:r w:rsidRPr="002256E0">
        <w:rPr>
          <w:rFonts w:ascii="Arial" w:eastAsia="Calibri" w:hAnsi="Arial" w:cs="Arial"/>
          <w:lang w:val="et-EE"/>
        </w:rPr>
        <w:t>vastavalt Keskkonnaregistrile ja Maa-ameti looduskaitse ja Natura 2000 kaardirakendusele (seisuga 07.02.2020) ei asu detailplaneeringu vahetus läheduses ega ka konkreetsel planeeringu alal kaitstavaid loodusobjekte ega Natura 2000 võrgustikualasid, seega mõju kaitstavatele loodusobjektidele ja Natura 2000 alale puudub;</w:t>
      </w:r>
    </w:p>
    <w:p w:rsidR="007D23B2" w:rsidRPr="002256E0" w:rsidRDefault="007D23B2" w:rsidP="00262BDB">
      <w:pPr>
        <w:numPr>
          <w:ilvl w:val="0"/>
          <w:numId w:val="16"/>
        </w:numPr>
        <w:spacing w:before="0" w:after="0"/>
        <w:ind w:left="284" w:hanging="218"/>
        <w:contextualSpacing/>
        <w:jc w:val="both"/>
        <w:rPr>
          <w:rFonts w:ascii="Arial" w:eastAsia="Calibri" w:hAnsi="Arial" w:cs="Arial"/>
          <w:color w:val="000000"/>
          <w:lang w:val="et-EE"/>
        </w:rPr>
      </w:pPr>
      <w:r w:rsidRPr="002256E0">
        <w:rPr>
          <w:rFonts w:ascii="Arial" w:hAnsi="Arial" w:cs="Arial"/>
          <w:color w:val="000000"/>
          <w:lang w:val="et-EE"/>
        </w:rPr>
        <w:t>vastavalt Maa-ameti kultuurimälestiste kaardirakendusele (07.02.2020) ei asu</w:t>
      </w:r>
      <w:r w:rsidRPr="002256E0">
        <w:rPr>
          <w:rFonts w:ascii="Arial" w:hAnsi="Arial" w:cs="Arial"/>
          <w:color w:val="000000"/>
          <w:lang w:val="et-EE"/>
        </w:rPr>
        <w:br/>
        <w:t>planeeringu alal ühtegi arheoloogiamälestist, seega mõju arheoloogiamälestistele</w:t>
      </w:r>
      <w:r w:rsidRPr="002256E0">
        <w:rPr>
          <w:rFonts w:ascii="Arial" w:hAnsi="Arial" w:cs="Arial"/>
          <w:color w:val="000000"/>
          <w:lang w:val="et-EE"/>
        </w:rPr>
        <w:br/>
        <w:t>puudub;</w:t>
      </w:r>
    </w:p>
    <w:p w:rsidR="007D23B2" w:rsidRPr="002256E0" w:rsidRDefault="007D23B2" w:rsidP="00262BDB">
      <w:pPr>
        <w:numPr>
          <w:ilvl w:val="0"/>
          <w:numId w:val="16"/>
        </w:numPr>
        <w:spacing w:before="0" w:after="0"/>
        <w:ind w:left="284" w:hanging="218"/>
        <w:contextualSpacing/>
        <w:jc w:val="both"/>
        <w:rPr>
          <w:rFonts w:ascii="Arial" w:eastAsia="Calibri" w:hAnsi="Arial" w:cs="Arial"/>
          <w:lang w:val="et-EE"/>
        </w:rPr>
      </w:pPr>
      <w:r w:rsidRPr="002256E0">
        <w:rPr>
          <w:rFonts w:ascii="Arial" w:eastAsia="Calibri" w:hAnsi="Arial" w:cs="Arial"/>
          <w:lang w:val="et-EE"/>
        </w:rPr>
        <w:t>vastavalt Maa-ameti geoloogia kaardirakenduse andmetele (07.02.2020) on piirkond kaitsmata põhjaveega ala.</w:t>
      </w:r>
    </w:p>
    <w:p w:rsidR="007D23B2" w:rsidRPr="002256E0" w:rsidRDefault="007D23B2" w:rsidP="00076BB9">
      <w:pPr>
        <w:spacing w:before="0" w:after="0"/>
        <w:contextualSpacing/>
        <w:jc w:val="both"/>
        <w:rPr>
          <w:rFonts w:ascii="Arial" w:eastAsia="Calibri" w:hAnsi="Arial" w:cs="Arial"/>
          <w:lang w:val="et-EE"/>
        </w:rPr>
      </w:pPr>
      <w:r w:rsidRPr="002256E0">
        <w:rPr>
          <w:rFonts w:ascii="Arial" w:eastAsia="Calibri" w:hAnsi="Arial" w:cs="Arial"/>
          <w:lang w:val="et-EE"/>
        </w:rPr>
        <w:t>Arvestades eelnimetatud asjaolusid käsitletakse detailsemalt antud peatükis järgnevaid alateemasid, mis on vajalikud planeerimisele järgnevatele kavandatud tegevustele:</w:t>
      </w:r>
    </w:p>
    <w:p w:rsidR="007D23B2" w:rsidRPr="002256E0" w:rsidRDefault="007D23B2" w:rsidP="00262BDB">
      <w:pPr>
        <w:numPr>
          <w:ilvl w:val="0"/>
          <w:numId w:val="17"/>
        </w:numPr>
        <w:autoSpaceDE w:val="0"/>
        <w:autoSpaceDN w:val="0"/>
        <w:adjustRightInd w:val="0"/>
        <w:spacing w:before="0" w:after="0"/>
        <w:ind w:left="284" w:hanging="218"/>
        <w:contextualSpacing/>
        <w:rPr>
          <w:rFonts w:ascii="Arial" w:hAnsi="Arial" w:cs="Arial"/>
          <w:color w:val="000000"/>
          <w:lang w:val="et-EE"/>
        </w:rPr>
      </w:pPr>
      <w:r w:rsidRPr="002256E0">
        <w:rPr>
          <w:rFonts w:ascii="Arial" w:hAnsi="Arial" w:cs="Arial"/>
          <w:bCs/>
          <w:lang w:val="et-EE"/>
        </w:rPr>
        <w:t>Kavandatava tegevusega kaasnev oht inimese tervisele ja keskkonnale ning avariiolukordade esinemise võimalikkus;</w:t>
      </w:r>
    </w:p>
    <w:p w:rsidR="007D23B2" w:rsidRPr="002256E0" w:rsidRDefault="007D23B2" w:rsidP="00262BDB">
      <w:pPr>
        <w:numPr>
          <w:ilvl w:val="0"/>
          <w:numId w:val="17"/>
        </w:numPr>
        <w:spacing w:before="0" w:after="0"/>
        <w:ind w:left="284" w:hanging="218"/>
        <w:contextualSpacing/>
        <w:jc w:val="both"/>
        <w:rPr>
          <w:rFonts w:ascii="Arial" w:eastAsia="Calibri" w:hAnsi="Arial" w:cs="Arial"/>
          <w:lang w:val="et-EE"/>
        </w:rPr>
      </w:pPr>
      <w:r w:rsidRPr="002256E0">
        <w:rPr>
          <w:rFonts w:ascii="Arial" w:hAnsi="Arial" w:cs="Arial"/>
          <w:bCs/>
          <w:lang w:val="et-EE"/>
        </w:rPr>
        <w:t>müra ja vibratsioon;</w:t>
      </w:r>
    </w:p>
    <w:p w:rsidR="007D23B2" w:rsidRPr="002256E0" w:rsidRDefault="007D23B2" w:rsidP="00262BDB">
      <w:pPr>
        <w:numPr>
          <w:ilvl w:val="0"/>
          <w:numId w:val="17"/>
        </w:numPr>
        <w:autoSpaceDE w:val="0"/>
        <w:autoSpaceDN w:val="0"/>
        <w:adjustRightInd w:val="0"/>
        <w:spacing w:before="0" w:after="0"/>
        <w:ind w:left="284" w:hanging="218"/>
        <w:contextualSpacing/>
        <w:jc w:val="both"/>
        <w:rPr>
          <w:rFonts w:ascii="Arial" w:eastAsia="Calibri" w:hAnsi="Arial" w:cs="Arial"/>
          <w:lang w:val="et-EE"/>
        </w:rPr>
      </w:pPr>
      <w:r w:rsidRPr="002256E0">
        <w:rPr>
          <w:rFonts w:ascii="Arial" w:hAnsi="Arial" w:cs="Arial"/>
          <w:bCs/>
          <w:lang w:val="et-EE"/>
        </w:rPr>
        <w:t>põhjavesi ja pinnavesi;</w:t>
      </w:r>
    </w:p>
    <w:p w:rsidR="007D23B2" w:rsidRPr="002256E0" w:rsidRDefault="007D23B2" w:rsidP="00262BDB">
      <w:pPr>
        <w:numPr>
          <w:ilvl w:val="0"/>
          <w:numId w:val="17"/>
        </w:numPr>
        <w:autoSpaceDE w:val="0"/>
        <w:autoSpaceDN w:val="0"/>
        <w:adjustRightInd w:val="0"/>
        <w:spacing w:before="0" w:after="0"/>
        <w:ind w:left="284" w:hanging="218"/>
        <w:contextualSpacing/>
        <w:jc w:val="both"/>
        <w:rPr>
          <w:rFonts w:ascii="Arial" w:eastAsia="Calibri" w:hAnsi="Arial" w:cs="Arial"/>
          <w:lang w:val="et-EE"/>
        </w:rPr>
      </w:pPr>
      <w:r w:rsidRPr="002256E0">
        <w:rPr>
          <w:rFonts w:ascii="Arial" w:hAnsi="Arial" w:cs="Arial"/>
          <w:bCs/>
          <w:lang w:val="et-EE"/>
        </w:rPr>
        <w:t>radoon.</w:t>
      </w:r>
    </w:p>
    <w:p w:rsidR="00076BB9" w:rsidRPr="002256E0" w:rsidRDefault="00076BB9" w:rsidP="00076BB9">
      <w:pPr>
        <w:autoSpaceDE w:val="0"/>
        <w:autoSpaceDN w:val="0"/>
        <w:adjustRightInd w:val="0"/>
        <w:spacing w:before="0" w:after="0"/>
        <w:contextualSpacing/>
        <w:jc w:val="both"/>
        <w:rPr>
          <w:rFonts w:ascii="Arial" w:eastAsia="Calibri" w:hAnsi="Arial" w:cs="Arial"/>
          <w:lang w:val="et-EE"/>
        </w:rPr>
      </w:pPr>
    </w:p>
    <w:p w:rsidR="007D23B2" w:rsidRPr="002256E0" w:rsidRDefault="007D23B2" w:rsidP="00262BDB">
      <w:pPr>
        <w:pStyle w:val="Heading2"/>
        <w:numPr>
          <w:ilvl w:val="1"/>
          <w:numId w:val="22"/>
        </w:numPr>
        <w:jc w:val="both"/>
        <w:rPr>
          <w:rFonts w:cs="Arial"/>
          <w:szCs w:val="22"/>
          <w:lang w:val="et-EE"/>
        </w:rPr>
      </w:pPr>
      <w:bookmarkStart w:id="55" w:name="_Toc36723027"/>
      <w:bookmarkStart w:id="56" w:name="_Toc45183093"/>
      <w:r w:rsidRPr="002256E0">
        <w:rPr>
          <w:rFonts w:cs="Arial"/>
          <w:szCs w:val="22"/>
          <w:lang w:val="et-EE"/>
        </w:rPr>
        <w:t>Kavandatava tegevusega kaasnev oht inimese tervisele ja keskkonnale ning avariiolukordade esinemise võimalikkus</w:t>
      </w:r>
      <w:bookmarkEnd w:id="55"/>
      <w:bookmarkEnd w:id="56"/>
    </w:p>
    <w:p w:rsidR="007D23B2" w:rsidRPr="002256E0" w:rsidRDefault="007D23B2" w:rsidP="00076BB9">
      <w:pPr>
        <w:spacing w:before="0" w:after="0"/>
        <w:jc w:val="both"/>
        <w:rPr>
          <w:rFonts w:ascii="Arial" w:hAnsi="Arial" w:cs="Arial"/>
          <w:lang w:val="et-EE"/>
        </w:rPr>
      </w:pPr>
      <w:r w:rsidRPr="002256E0">
        <w:rPr>
          <w:rFonts w:ascii="Arial" w:hAnsi="Arial" w:cs="Arial"/>
          <w:lang w:val="et-EE"/>
        </w:rPr>
        <w:t>Oht inimeste tervisele ja keskkonnale ning õnnetuste esinemise võimalikkus on kavandatava tegevuse puhul minimaalne ning võib avalduda hoonete rajamise ehitusprotsessis.</w:t>
      </w:r>
    </w:p>
    <w:p w:rsidR="007D23B2" w:rsidRPr="002256E0" w:rsidRDefault="007D23B2" w:rsidP="00076BB9">
      <w:pPr>
        <w:spacing w:before="0" w:after="0"/>
        <w:jc w:val="both"/>
        <w:rPr>
          <w:rFonts w:ascii="Arial" w:hAnsi="Arial" w:cs="Arial"/>
          <w:lang w:val="et-EE"/>
        </w:rPr>
      </w:pPr>
      <w:r w:rsidRPr="002256E0">
        <w:rPr>
          <w:rFonts w:ascii="Arial" w:hAnsi="Arial" w:cs="Arial"/>
          <w:lang w:val="et-EE"/>
        </w:rPr>
        <w:t>Põhja- ja pinnavee reostust võib põhjustada mõni suurem avarii (kanalisatsioonitoru purunemine, kütuseleke vmt).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rsidR="007D23B2" w:rsidRPr="002256E0" w:rsidRDefault="007D23B2" w:rsidP="00076BB9">
      <w:pPr>
        <w:spacing w:before="0" w:after="0"/>
        <w:jc w:val="both"/>
        <w:rPr>
          <w:rFonts w:ascii="Arial" w:hAnsi="Arial" w:cs="Arial"/>
          <w:lang w:val="et-EE"/>
        </w:rPr>
      </w:pPr>
      <w:r w:rsidRPr="002256E0">
        <w:rPr>
          <w:rFonts w:ascii="Arial" w:hAnsi="Arial" w:cs="Arial"/>
          <w:lang w:val="et-EE"/>
        </w:rPr>
        <w:t>Avariiohtlikku olukordade vältimiseks:</w:t>
      </w:r>
    </w:p>
    <w:p w:rsidR="007D23B2" w:rsidRPr="002256E0" w:rsidRDefault="007D23B2" w:rsidP="00262BDB">
      <w:pPr>
        <w:pStyle w:val="ListParagraph"/>
        <w:numPr>
          <w:ilvl w:val="0"/>
          <w:numId w:val="25"/>
        </w:numPr>
        <w:spacing w:before="0" w:after="0"/>
        <w:ind w:left="284" w:hanging="218"/>
        <w:jc w:val="both"/>
        <w:rPr>
          <w:rFonts w:ascii="Arial" w:hAnsi="Arial" w:cs="Arial"/>
          <w:lang w:val="et-EE"/>
        </w:rPr>
      </w:pPr>
      <w:r w:rsidRPr="002256E0">
        <w:rPr>
          <w:rFonts w:ascii="Arial" w:hAnsi="Arial" w:cs="Arial"/>
          <w:lang w:val="et-EE"/>
        </w:rPr>
        <w:t>territooriumi korrashoid;</w:t>
      </w:r>
    </w:p>
    <w:p w:rsidR="007D23B2" w:rsidRPr="002256E0" w:rsidRDefault="007D23B2" w:rsidP="00262BDB">
      <w:pPr>
        <w:pStyle w:val="ListParagraph"/>
        <w:numPr>
          <w:ilvl w:val="0"/>
          <w:numId w:val="25"/>
        </w:numPr>
        <w:spacing w:before="0" w:after="0"/>
        <w:ind w:left="284" w:hanging="218"/>
        <w:jc w:val="both"/>
        <w:rPr>
          <w:rFonts w:ascii="Arial" w:hAnsi="Arial" w:cs="Arial"/>
          <w:lang w:val="et-EE"/>
        </w:rPr>
      </w:pPr>
      <w:r w:rsidRPr="002256E0">
        <w:rPr>
          <w:rFonts w:ascii="Arial" w:hAnsi="Arial" w:cs="Arial"/>
          <w:lang w:val="et-EE"/>
        </w:rPr>
        <w:t>territooriumile tagada juurdepääs;</w:t>
      </w:r>
    </w:p>
    <w:p w:rsidR="007D23B2" w:rsidRPr="002256E0" w:rsidRDefault="007D23B2" w:rsidP="00262BDB">
      <w:pPr>
        <w:pStyle w:val="ListParagraph"/>
        <w:numPr>
          <w:ilvl w:val="0"/>
          <w:numId w:val="25"/>
        </w:numPr>
        <w:spacing w:before="0" w:after="0"/>
        <w:ind w:left="284" w:hanging="218"/>
        <w:jc w:val="both"/>
        <w:rPr>
          <w:rFonts w:ascii="Arial" w:hAnsi="Arial" w:cs="Arial"/>
          <w:lang w:val="et-EE"/>
        </w:rPr>
      </w:pPr>
      <w:r w:rsidRPr="002256E0">
        <w:rPr>
          <w:rFonts w:ascii="Arial" w:hAnsi="Arial" w:cs="Arial"/>
          <w:lang w:val="et-EE"/>
        </w:rPr>
        <w:t>ehitamise ajal ei tohi koormata keskkonda saasteainetega, vältida masinatest</w:t>
      </w:r>
      <w:r w:rsidR="00C31CB5" w:rsidRPr="002256E0">
        <w:rPr>
          <w:rFonts w:ascii="Arial" w:hAnsi="Arial" w:cs="Arial"/>
          <w:lang w:val="et-EE"/>
        </w:rPr>
        <w:t xml:space="preserve"> </w:t>
      </w:r>
      <w:r w:rsidRPr="002256E0">
        <w:rPr>
          <w:rFonts w:ascii="Arial" w:hAnsi="Arial" w:cs="Arial"/>
          <w:lang w:val="et-EE"/>
        </w:rPr>
        <w:t>tingitud õlireostust, vajalik on ehitusjääkide õigeaegne ja pidev koristamine;</w:t>
      </w:r>
    </w:p>
    <w:p w:rsidR="007D23B2" w:rsidRPr="002256E0" w:rsidRDefault="007D23B2" w:rsidP="00262BDB">
      <w:pPr>
        <w:pStyle w:val="ListParagraph"/>
        <w:numPr>
          <w:ilvl w:val="0"/>
          <w:numId w:val="25"/>
        </w:numPr>
        <w:spacing w:before="0" w:after="0"/>
        <w:ind w:left="284" w:hanging="218"/>
        <w:jc w:val="both"/>
        <w:rPr>
          <w:rFonts w:ascii="Arial" w:hAnsi="Arial" w:cs="Arial"/>
          <w:lang w:val="et-EE"/>
        </w:rPr>
      </w:pPr>
      <w:r w:rsidRPr="002256E0">
        <w:rPr>
          <w:rFonts w:ascii="Arial" w:hAnsi="Arial" w:cs="Arial"/>
          <w:lang w:val="et-EE"/>
        </w:rPr>
        <w:t>vajadusel luua ajutine (ehitusaegne) saasteainete kogumise ja puhastamise süsteem.</w:t>
      </w:r>
    </w:p>
    <w:p w:rsidR="00076BB9" w:rsidRPr="002256E0" w:rsidRDefault="00076BB9" w:rsidP="00076BB9">
      <w:pPr>
        <w:spacing w:before="0" w:after="0"/>
        <w:jc w:val="both"/>
        <w:rPr>
          <w:rFonts w:ascii="Arial" w:hAnsi="Arial" w:cs="Arial"/>
          <w:lang w:val="et-EE"/>
        </w:rPr>
      </w:pPr>
    </w:p>
    <w:p w:rsidR="007D23B2" w:rsidRPr="002256E0" w:rsidRDefault="007D23B2" w:rsidP="00262BDB">
      <w:pPr>
        <w:pStyle w:val="Heading2"/>
        <w:numPr>
          <w:ilvl w:val="1"/>
          <w:numId w:val="22"/>
        </w:numPr>
        <w:rPr>
          <w:rFonts w:cs="Arial"/>
          <w:szCs w:val="22"/>
          <w:lang w:val="et-EE"/>
        </w:rPr>
      </w:pPr>
      <w:bookmarkStart w:id="57" w:name="_Toc36723028"/>
      <w:bookmarkStart w:id="58" w:name="_Toc45183094"/>
      <w:r w:rsidRPr="002256E0">
        <w:rPr>
          <w:rFonts w:cs="Arial"/>
          <w:szCs w:val="22"/>
          <w:lang w:val="et-EE"/>
        </w:rPr>
        <w:t>Müra ja vibratsioon</w:t>
      </w:r>
      <w:bookmarkEnd w:id="57"/>
      <w:bookmarkEnd w:id="58"/>
    </w:p>
    <w:p w:rsidR="007D23B2" w:rsidRPr="002256E0" w:rsidRDefault="007D23B2" w:rsidP="00076BB9">
      <w:pPr>
        <w:spacing w:before="0" w:after="0"/>
        <w:jc w:val="both"/>
        <w:rPr>
          <w:rFonts w:ascii="Arial" w:eastAsia="Calibri" w:hAnsi="Arial" w:cs="Arial"/>
          <w:lang w:val="et-EE"/>
        </w:rPr>
      </w:pPr>
      <w:r w:rsidRPr="002256E0">
        <w:rPr>
          <w:rFonts w:ascii="Arial" w:eastAsia="Calibri" w:hAnsi="Arial" w:cs="Arial"/>
          <w:lang w:val="et-EE"/>
        </w:rPr>
        <w:t>Hoonete planeerimisel ning rajamisel tuleb järgida standardis EVS 842:2003 „Ehitiste heliisolatsiooni-nõuded. Kaitse müra eest” toodud nõudeid ja rakendada sotsiaalministri 04.03.2002 määruses nr 42 „Müra normtasemed elu- ja puhkealal, elamutes ning ühiskasutusega hoonetes ja mürataseme mõõtmise meetodid” nõudeid.</w:t>
      </w:r>
    </w:p>
    <w:p w:rsidR="00076BB9" w:rsidRPr="002256E0" w:rsidRDefault="00076BB9" w:rsidP="00076BB9">
      <w:pPr>
        <w:spacing w:before="0" w:after="0"/>
        <w:jc w:val="both"/>
        <w:rPr>
          <w:rFonts w:ascii="Arial" w:eastAsia="Calibri" w:hAnsi="Arial" w:cs="Arial"/>
          <w:u w:val="single"/>
          <w:lang w:val="et-EE"/>
        </w:rPr>
      </w:pPr>
    </w:p>
    <w:p w:rsidR="007D23B2" w:rsidRPr="002256E0" w:rsidRDefault="007D23B2" w:rsidP="00076BB9">
      <w:pPr>
        <w:spacing w:before="0" w:after="0"/>
        <w:jc w:val="both"/>
        <w:rPr>
          <w:rFonts w:ascii="Arial" w:hAnsi="Arial" w:cs="Arial"/>
          <w:u w:val="single"/>
          <w:lang w:val="et-EE"/>
        </w:rPr>
      </w:pPr>
      <w:r w:rsidRPr="002256E0">
        <w:rPr>
          <w:rFonts w:ascii="Arial" w:eastAsia="Calibri" w:hAnsi="Arial" w:cs="Arial"/>
          <w:u w:val="single"/>
          <w:lang w:val="et-EE"/>
        </w:rPr>
        <w:t>Mürakaitse rakendamise meetmed:</w:t>
      </w:r>
    </w:p>
    <w:p w:rsidR="007D23B2" w:rsidRPr="002256E0" w:rsidRDefault="007D23B2" w:rsidP="00262BDB">
      <w:pPr>
        <w:numPr>
          <w:ilvl w:val="0"/>
          <w:numId w:val="18"/>
        </w:numPr>
        <w:suppressAutoHyphens/>
        <w:autoSpaceDE w:val="0"/>
        <w:spacing w:before="0" w:after="0"/>
        <w:ind w:left="284" w:hanging="218"/>
        <w:contextualSpacing/>
        <w:jc w:val="both"/>
        <w:rPr>
          <w:rFonts w:ascii="Arial" w:hAnsi="Arial" w:cs="Arial"/>
          <w:lang w:val="et-EE"/>
        </w:rPr>
      </w:pPr>
      <w:r w:rsidRPr="002256E0">
        <w:rPr>
          <w:rFonts w:ascii="Arial" w:eastAsia="Calibri" w:hAnsi="Arial" w:cs="Arial"/>
          <w:lang w:val="et-EE"/>
        </w:rPr>
        <w:t>Hoonete siseruumide kaitseks kasutada müra vähendamiseks hea heliisolatsiooniga seinu ja aknaid. Hoonete planeerimisel ning rajamisel tuleb järgida Eestis kehtivat standardit EVS 842:2003 „Ehitiste heliisolatsiooninõuded. Kaitse müra eest”. Nimetatud standardi kohaselt tuleb eluhoonete välispiiride üksikud elemendid valida selliselt, et</w:t>
      </w:r>
      <w:r w:rsidRPr="002256E0">
        <w:rPr>
          <w:rFonts w:ascii="Arial" w:hAnsi="Arial" w:cs="Arial"/>
          <w:lang w:val="et-EE"/>
        </w:rPr>
        <w:t xml:space="preserve"> välispiiride ühisisolatsioon R`</w:t>
      </w:r>
      <w:r w:rsidRPr="002256E0">
        <w:rPr>
          <w:rFonts w:ascii="Arial" w:hAnsi="Arial" w:cs="Arial"/>
          <w:vertAlign w:val="subscript"/>
          <w:lang w:val="et-EE"/>
        </w:rPr>
        <w:t>tr,s,w</w:t>
      </w:r>
      <w:r w:rsidRPr="002256E0">
        <w:rPr>
          <w:rFonts w:ascii="Arial" w:hAnsi="Arial" w:cs="Arial"/>
          <w:vertAlign w:val="superscript"/>
          <w:lang w:val="et-EE"/>
        </w:rPr>
        <w:footnoteReference w:id="1"/>
      </w:r>
      <w:r w:rsidRPr="002256E0">
        <w:rPr>
          <w:rFonts w:ascii="Arial" w:hAnsi="Arial" w:cs="Arial"/>
          <w:lang w:val="et-EE"/>
        </w:rPr>
        <w:t>+C</w:t>
      </w:r>
      <w:r w:rsidRPr="002256E0">
        <w:rPr>
          <w:rFonts w:ascii="Arial" w:hAnsi="Arial" w:cs="Arial"/>
          <w:vertAlign w:val="subscript"/>
          <w:lang w:val="et-EE"/>
        </w:rPr>
        <w:t>tr</w:t>
      </w:r>
      <w:r w:rsidRPr="002256E0">
        <w:rPr>
          <w:rFonts w:ascii="Arial" w:hAnsi="Arial" w:cs="Arial"/>
          <w:vertAlign w:val="superscript"/>
          <w:lang w:val="et-EE"/>
        </w:rPr>
        <w:footnoteReference w:id="2"/>
      </w:r>
      <w:r w:rsidRPr="002256E0">
        <w:rPr>
          <w:rFonts w:ascii="Arial" w:hAnsi="Arial" w:cs="Arial"/>
          <w:lang w:val="et-EE"/>
        </w:rPr>
        <w:t xml:space="preserve"> ei oleks väiksem standardi tabelis 6.3 (välispiiridele esitatavad heliisolatsiooninõuded olenevalt välise müra tasemest) toodud piirväärtusest;</w:t>
      </w:r>
    </w:p>
    <w:p w:rsidR="007D23B2" w:rsidRPr="002256E0" w:rsidRDefault="007D23B2" w:rsidP="00262BDB">
      <w:pPr>
        <w:numPr>
          <w:ilvl w:val="0"/>
          <w:numId w:val="18"/>
        </w:numPr>
        <w:spacing w:before="0" w:after="0"/>
        <w:ind w:left="284" w:hanging="218"/>
        <w:contextualSpacing/>
        <w:jc w:val="both"/>
        <w:rPr>
          <w:rFonts w:ascii="Arial" w:eastAsia="Calibri" w:hAnsi="Arial" w:cs="Arial"/>
          <w:lang w:val="et-EE"/>
        </w:rPr>
      </w:pPr>
      <w:r w:rsidRPr="002256E0">
        <w:rPr>
          <w:rFonts w:ascii="Arial" w:eastAsia="Calibri" w:hAnsi="Arial" w:cs="Arial"/>
          <w:lang w:val="et-EE"/>
        </w:rPr>
        <w:t>akende valikul eeskätt hoone teepoolsetel külgedel tuleb tähelepanu pöörata akende heliisolatsioonile teeliiklusest tuleneva müra suhtes. Kasutada tuleb tõhusa heliisolatsiooniga klaaspakettaknaid;</w:t>
      </w:r>
    </w:p>
    <w:p w:rsidR="007D23B2" w:rsidRPr="002256E0" w:rsidRDefault="00D07885" w:rsidP="00262BDB">
      <w:pPr>
        <w:numPr>
          <w:ilvl w:val="0"/>
          <w:numId w:val="18"/>
        </w:numPr>
        <w:spacing w:before="0" w:after="0"/>
        <w:ind w:left="284" w:hanging="218"/>
        <w:contextualSpacing/>
        <w:jc w:val="both"/>
        <w:rPr>
          <w:rFonts w:ascii="Arial" w:eastAsia="Calibri" w:hAnsi="Arial" w:cs="Arial"/>
          <w:lang w:val="et-EE"/>
        </w:rPr>
      </w:pPr>
      <w:r w:rsidRPr="002256E0">
        <w:rPr>
          <w:rFonts w:ascii="Arial" w:eastAsia="Calibri" w:hAnsi="Arial" w:cs="Arial"/>
          <w:lang w:val="et-EE"/>
        </w:rPr>
        <w:lastRenderedPageBreak/>
        <w:t xml:space="preserve">ehitusaegselt tuleb tagada, et ehitustegevusega kaasnevad müra- ja vibratsioonitasemed ei ületaks ümbruskonnas keskkonnaministri 16.12.2016 määruse nr 71 „Välisõhus leviva müra normtasemed ja mürataseme mõõtmise, määramise ja hindamise meetodid" lisa 1 ja sotsiaalministri 17.05.2002 määrusega nr 78 „Vibratsiooni piirväärtused elamutes ja ühiskasutusega hoonetes ning vibratsiooni mõõtmise meetodid" kehtestatud ehitusmüra ja vibratsiooni piirväärtusi. </w:t>
      </w:r>
      <w:r w:rsidR="007D23B2" w:rsidRPr="002256E0">
        <w:rPr>
          <w:rFonts w:ascii="Arial" w:eastAsia="Calibri" w:hAnsi="Arial" w:cs="Arial"/>
          <w:lang w:val="et-EE"/>
        </w:rPr>
        <w:t>Detailplaneeringu elluviimisega kaasnevad mõjud on seotud uute hoonete ehitamisega ning võimalikud mõjud on eelkõige ehitusaegsed ajutised häiringud (nt ehitusaegne müra, vibratsioon) ja nende ulatus piirneb peamiselt planeeringu ala ja lähialaga;</w:t>
      </w:r>
    </w:p>
    <w:p w:rsidR="007D23B2" w:rsidRPr="002256E0" w:rsidRDefault="007D23B2" w:rsidP="00262BDB">
      <w:pPr>
        <w:numPr>
          <w:ilvl w:val="0"/>
          <w:numId w:val="18"/>
        </w:numPr>
        <w:suppressAutoHyphens/>
        <w:autoSpaceDE w:val="0"/>
        <w:spacing w:before="0" w:after="0"/>
        <w:ind w:left="284" w:hanging="218"/>
        <w:contextualSpacing/>
        <w:jc w:val="both"/>
        <w:rPr>
          <w:rFonts w:ascii="Arial" w:hAnsi="Arial" w:cs="Arial"/>
          <w:lang w:val="et-EE"/>
        </w:rPr>
      </w:pPr>
      <w:r w:rsidRPr="002256E0">
        <w:rPr>
          <w:rFonts w:ascii="Arial" w:hAnsi="Arial" w:cs="Arial"/>
          <w:color w:val="000000"/>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rsidR="00D07885" w:rsidRPr="002256E0" w:rsidRDefault="00D07885" w:rsidP="00076BB9">
      <w:pPr>
        <w:suppressAutoHyphens/>
        <w:autoSpaceDE w:val="0"/>
        <w:spacing w:before="0" w:after="0"/>
        <w:contextualSpacing/>
        <w:jc w:val="both"/>
        <w:rPr>
          <w:rFonts w:ascii="Arial" w:hAnsi="Arial" w:cs="Arial"/>
          <w:color w:val="000000"/>
          <w:lang w:val="et-EE"/>
        </w:rPr>
      </w:pPr>
    </w:p>
    <w:p w:rsidR="007D23B2" w:rsidRPr="002256E0" w:rsidRDefault="007D23B2" w:rsidP="00262BDB">
      <w:pPr>
        <w:pStyle w:val="Heading2"/>
        <w:numPr>
          <w:ilvl w:val="1"/>
          <w:numId w:val="22"/>
        </w:numPr>
        <w:rPr>
          <w:rFonts w:cs="Arial"/>
          <w:szCs w:val="22"/>
          <w:lang w:val="et-EE"/>
        </w:rPr>
      </w:pPr>
      <w:bookmarkStart w:id="59" w:name="_Toc36723029"/>
      <w:bookmarkStart w:id="60" w:name="_Toc45183095"/>
      <w:r w:rsidRPr="002256E0">
        <w:rPr>
          <w:rFonts w:cs="Arial"/>
          <w:szCs w:val="22"/>
          <w:lang w:val="et-EE"/>
        </w:rPr>
        <w:t>Põhjavee kaitse</w:t>
      </w:r>
      <w:bookmarkEnd w:id="59"/>
      <w:bookmarkEnd w:id="60"/>
    </w:p>
    <w:p w:rsidR="009B51FB" w:rsidRPr="002256E0" w:rsidRDefault="007D23B2" w:rsidP="00076BB9">
      <w:pPr>
        <w:spacing w:before="0" w:after="0"/>
        <w:jc w:val="both"/>
        <w:rPr>
          <w:rFonts w:ascii="Arial" w:hAnsi="Arial" w:cs="Arial"/>
          <w:lang w:val="et-EE"/>
        </w:rPr>
      </w:pPr>
      <w:r w:rsidRPr="002256E0">
        <w:rPr>
          <w:rFonts w:ascii="Arial" w:hAnsi="Arial" w:cs="Arial"/>
          <w:color w:val="000000"/>
          <w:lang w:val="et-EE"/>
        </w:rPr>
        <w:t xml:space="preserve">Detailplaneeringu ala on kaitsmata põhjaveega ala. </w:t>
      </w:r>
      <w:r w:rsidR="00363D5C" w:rsidRPr="002256E0">
        <w:rPr>
          <w:rFonts w:ascii="Arial" w:hAnsi="Arial" w:cs="Arial"/>
          <w:color w:val="000000"/>
          <w:lang w:val="et-EE"/>
        </w:rPr>
        <w:t>Kuna planeeritavale hoonele on kavandatud puurkaev ja kogumismahuti o</w:t>
      </w:r>
      <w:r w:rsidR="00D07885" w:rsidRPr="002256E0">
        <w:rPr>
          <w:rFonts w:ascii="Arial" w:hAnsi="Arial" w:cs="Arial"/>
          <w:color w:val="000000"/>
          <w:lang w:val="et-EE"/>
        </w:rPr>
        <w:t>n</w:t>
      </w:r>
      <w:r w:rsidR="00363D5C" w:rsidRPr="002256E0">
        <w:rPr>
          <w:rFonts w:ascii="Arial" w:hAnsi="Arial" w:cs="Arial"/>
          <w:color w:val="000000"/>
          <w:lang w:val="et-EE"/>
        </w:rPr>
        <w:t xml:space="preserve"> vajalik </w:t>
      </w:r>
      <w:r w:rsidR="00D07885" w:rsidRPr="002256E0">
        <w:rPr>
          <w:rFonts w:ascii="Arial" w:hAnsi="Arial" w:cs="Arial"/>
          <w:color w:val="000000"/>
          <w:lang w:val="et-EE"/>
        </w:rPr>
        <w:t>p</w:t>
      </w:r>
      <w:r w:rsidRPr="002256E0">
        <w:rPr>
          <w:rFonts w:ascii="Arial" w:hAnsi="Arial" w:cs="Arial"/>
          <w:color w:val="000000"/>
          <w:lang w:val="et-EE"/>
        </w:rPr>
        <w:t>õhjavee reostuse vältimise abinõuks</w:t>
      </w:r>
      <w:r w:rsidR="00D07885" w:rsidRPr="002256E0">
        <w:rPr>
          <w:rFonts w:ascii="Arial" w:hAnsi="Arial" w:cs="Arial"/>
          <w:color w:val="000000"/>
          <w:lang w:val="et-EE"/>
        </w:rPr>
        <w:t xml:space="preserve"> </w:t>
      </w:r>
      <w:r w:rsidRPr="002256E0">
        <w:rPr>
          <w:rFonts w:ascii="Arial" w:hAnsi="Arial" w:cs="Arial"/>
          <w:color w:val="000000"/>
          <w:lang w:val="et-EE"/>
        </w:rPr>
        <w:t xml:space="preserve">välja ehitatud tehnosüsteemide laitmatu funktsioneerimise tagamine. </w:t>
      </w:r>
      <w:r w:rsidR="00363D5C" w:rsidRPr="002256E0">
        <w:rPr>
          <w:rFonts w:ascii="Arial" w:hAnsi="Arial" w:cs="Arial"/>
          <w:lang w:val="et-EE"/>
        </w:rPr>
        <w:t xml:space="preserve">Põhjavee kaitseks peab kasutatav kogumismahuti olema kinnine. </w:t>
      </w:r>
      <w:r w:rsidR="009B51FB" w:rsidRPr="002256E0">
        <w:rPr>
          <w:rFonts w:ascii="Arial" w:hAnsi="Arial" w:cs="Arial"/>
          <w:lang w:val="et-EE"/>
        </w:rPr>
        <w:t>Tähtis on planeeritava kogumismahuti paigaldamine vastavalt nõuetele ning ekspluatatsiooniaegne kontroll. Mahuti lekkimisel</w:t>
      </w:r>
      <w:r w:rsidR="00363D5C" w:rsidRPr="002256E0">
        <w:rPr>
          <w:rFonts w:ascii="Arial" w:hAnsi="Arial" w:cs="Arial"/>
          <w:lang w:val="et-EE"/>
        </w:rPr>
        <w:t xml:space="preserve"> tuleb see </w:t>
      </w:r>
      <w:r w:rsidR="009B51FB" w:rsidRPr="002256E0">
        <w:rPr>
          <w:rFonts w:ascii="Arial" w:hAnsi="Arial" w:cs="Arial"/>
          <w:lang w:val="et-EE"/>
        </w:rPr>
        <w:t>kohe</w:t>
      </w:r>
      <w:r w:rsidR="00363D5C" w:rsidRPr="002256E0">
        <w:rPr>
          <w:rFonts w:ascii="Arial" w:hAnsi="Arial" w:cs="Arial"/>
          <w:lang w:val="et-EE"/>
        </w:rPr>
        <w:t>selt</w:t>
      </w:r>
      <w:r w:rsidR="009B51FB" w:rsidRPr="002256E0">
        <w:rPr>
          <w:rFonts w:ascii="Arial" w:hAnsi="Arial" w:cs="Arial"/>
          <w:lang w:val="et-EE"/>
        </w:rPr>
        <w:t xml:space="preserve"> välja</w:t>
      </w:r>
      <w:r w:rsidR="00363D5C" w:rsidRPr="002256E0">
        <w:rPr>
          <w:rFonts w:ascii="Arial" w:hAnsi="Arial" w:cs="Arial"/>
          <w:lang w:val="et-EE"/>
        </w:rPr>
        <w:t xml:space="preserve"> </w:t>
      </w:r>
      <w:r w:rsidR="009B51FB" w:rsidRPr="002256E0">
        <w:rPr>
          <w:rFonts w:ascii="Arial" w:hAnsi="Arial" w:cs="Arial"/>
          <w:lang w:val="et-EE"/>
        </w:rPr>
        <w:t>vaheta</w:t>
      </w:r>
      <w:r w:rsidR="00363D5C" w:rsidRPr="002256E0">
        <w:rPr>
          <w:rFonts w:ascii="Arial" w:hAnsi="Arial" w:cs="Arial"/>
          <w:lang w:val="et-EE"/>
        </w:rPr>
        <w:t>da.</w:t>
      </w:r>
      <w:r w:rsidR="00363D5C" w:rsidRPr="002256E0">
        <w:rPr>
          <w:rFonts w:ascii="Arial" w:hAnsi="Arial" w:cs="Arial"/>
          <w:color w:val="000000"/>
          <w:lang w:val="et-EE"/>
        </w:rPr>
        <w:t xml:space="preserve"> </w:t>
      </w:r>
      <w:r w:rsidR="00363D5C" w:rsidRPr="002256E0">
        <w:rPr>
          <w:rFonts w:ascii="Arial" w:hAnsi="Arial" w:cs="Arial"/>
          <w:lang w:val="et-EE"/>
        </w:rPr>
        <w:t>K</w:t>
      </w:r>
      <w:r w:rsidR="009B51FB" w:rsidRPr="002256E0">
        <w:rPr>
          <w:rFonts w:ascii="Arial" w:hAnsi="Arial" w:cs="Arial"/>
          <w:lang w:val="et-EE"/>
        </w:rPr>
        <w:t>ogumismahuti kuulub perioodiliselt väljavedamisele, vastavalt sõlmitud lepingutele. Puurkaevu hooldusalas on igasugune majandustegevus keelatud</w:t>
      </w:r>
      <w:r w:rsidR="00363D5C" w:rsidRPr="002256E0">
        <w:rPr>
          <w:rFonts w:ascii="Arial" w:hAnsi="Arial" w:cs="Arial"/>
          <w:lang w:val="et-EE"/>
        </w:rPr>
        <w:t xml:space="preserve"> ning a</w:t>
      </w:r>
      <w:r w:rsidR="009B51FB" w:rsidRPr="002256E0">
        <w:rPr>
          <w:rFonts w:ascii="Arial" w:hAnsi="Arial" w:cs="Arial"/>
          <w:lang w:val="et-EE"/>
        </w:rPr>
        <w:t>las ei tohi paikneda võimalikud põhjavee saasteallikad (näit. kompost, kogumismahuti).</w:t>
      </w:r>
    </w:p>
    <w:p w:rsidR="00076BB9" w:rsidRPr="002256E0" w:rsidRDefault="00076BB9" w:rsidP="00076BB9">
      <w:pPr>
        <w:spacing w:before="0" w:after="0"/>
        <w:jc w:val="both"/>
        <w:rPr>
          <w:rFonts w:ascii="Arial" w:hAnsi="Arial" w:cs="Arial"/>
          <w:color w:val="000000"/>
          <w:lang w:val="et-EE"/>
        </w:rPr>
      </w:pPr>
    </w:p>
    <w:p w:rsidR="007D23B2" w:rsidRPr="002256E0" w:rsidRDefault="007D23B2" w:rsidP="00262BDB">
      <w:pPr>
        <w:pStyle w:val="Heading2"/>
        <w:numPr>
          <w:ilvl w:val="1"/>
          <w:numId w:val="23"/>
        </w:numPr>
        <w:rPr>
          <w:rFonts w:cs="Arial"/>
          <w:szCs w:val="22"/>
          <w:lang w:val="et-EE"/>
        </w:rPr>
      </w:pPr>
      <w:bookmarkStart w:id="61" w:name="_Toc36723030"/>
      <w:bookmarkStart w:id="62" w:name="_Toc45183096"/>
      <w:r w:rsidRPr="002256E0">
        <w:rPr>
          <w:rFonts w:cs="Arial"/>
          <w:szCs w:val="22"/>
          <w:lang w:val="et-EE"/>
        </w:rPr>
        <w:t>Radooniriski vähendamise võimalused</w:t>
      </w:r>
      <w:bookmarkEnd w:id="61"/>
      <w:bookmarkEnd w:id="62"/>
    </w:p>
    <w:p w:rsidR="007D23B2" w:rsidRPr="002256E0" w:rsidRDefault="007D23B2" w:rsidP="00076BB9">
      <w:pPr>
        <w:spacing w:before="0" w:after="0"/>
        <w:jc w:val="both"/>
        <w:rPr>
          <w:rFonts w:ascii="Arial" w:hAnsi="Arial" w:cs="Arial"/>
          <w:lang w:val="et-EE"/>
        </w:rPr>
      </w:pPr>
      <w:bookmarkStart w:id="63" w:name="_Toc36723031"/>
      <w:r w:rsidRPr="002256E0">
        <w:rPr>
          <w:rFonts w:ascii="Arial" w:hAnsi="Arial" w:cs="Arial"/>
          <w:lang w:val="et-EE"/>
        </w:rPr>
        <w:t>Planeeritav ala jääb Põhja-Eesti kõrge radoonisisaldusega pinnase vööndi piiresse: pinnase radoonisisaldus on 50 – 150 kBq/m</w:t>
      </w:r>
      <w:r w:rsidRPr="002256E0">
        <w:rPr>
          <w:rFonts w:ascii="Arial" w:hAnsi="Arial" w:cs="Arial"/>
          <w:vertAlign w:val="superscript"/>
          <w:lang w:val="et-EE"/>
        </w:rPr>
        <w:t>3</w:t>
      </w:r>
      <w:r w:rsidRPr="002256E0">
        <w:rPr>
          <w:rFonts w:ascii="Arial" w:hAnsi="Arial" w:cs="Arial"/>
          <w:lang w:val="et-EE"/>
        </w:rPr>
        <w:t xml:space="preserve"> (Harjumaa pinnase radooniriski kaart, Tallinn 2008).</w:t>
      </w:r>
    </w:p>
    <w:p w:rsidR="007D23B2" w:rsidRPr="002256E0" w:rsidRDefault="007D23B2" w:rsidP="00076BB9">
      <w:pPr>
        <w:spacing w:before="0" w:after="0"/>
        <w:jc w:val="both"/>
        <w:rPr>
          <w:rFonts w:ascii="Arial" w:hAnsi="Arial" w:cs="Arial"/>
          <w:lang w:val="et-EE"/>
        </w:rPr>
      </w:pPr>
      <w:r w:rsidRPr="002256E0">
        <w:rPr>
          <w:rFonts w:ascii="Arial" w:hAnsi="Arial" w:cs="Arial"/>
          <w:lang w:val="et-EE"/>
        </w:rPr>
        <w:t>Radoon on radioaktiivne gaas, mis tekib raadiumi lagunemisel. Siseõhku tungib radoon hoone all olevast maapinnast, majapidamisveest ning ehitusmaterjalidest. Läbilaskev täitekruusa kiht soodustab radooni imbumist siseruumidesse.</w:t>
      </w:r>
    </w:p>
    <w:p w:rsidR="007D23B2" w:rsidRPr="002256E0" w:rsidRDefault="007D23B2" w:rsidP="00076BB9">
      <w:pPr>
        <w:spacing w:before="0" w:after="0"/>
        <w:jc w:val="both"/>
        <w:rPr>
          <w:rFonts w:ascii="Arial" w:hAnsi="Arial" w:cs="Arial"/>
          <w:lang w:val="et-EE"/>
        </w:rPr>
      </w:pPr>
      <w:r w:rsidRPr="002256E0">
        <w:rPr>
          <w:rFonts w:ascii="Arial" w:hAnsi="Arial" w:cs="Arial"/>
          <w:lang w:val="et-EE"/>
        </w:rPr>
        <w:t>Planeeringualal tuleb arvestada EVS 840:2017 punkt 6 ja 7 ehitamise põhimõtteid.</w:t>
      </w:r>
    </w:p>
    <w:p w:rsidR="007D23B2" w:rsidRPr="002256E0" w:rsidRDefault="007D23B2" w:rsidP="00076BB9">
      <w:pPr>
        <w:spacing w:before="0" w:after="0"/>
        <w:jc w:val="both"/>
        <w:rPr>
          <w:rFonts w:ascii="Arial" w:hAnsi="Arial" w:cs="Arial"/>
          <w:lang w:val="et-EE"/>
        </w:rPr>
      </w:pPr>
      <w:r w:rsidRPr="002256E0">
        <w:rPr>
          <w:rFonts w:ascii="Arial" w:hAnsi="Arial" w:cs="Arial"/>
          <w:lang w:val="et-EE"/>
        </w:rPr>
        <w:t>Vajalik 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w:t>
      </w:r>
    </w:p>
    <w:p w:rsidR="007315F7" w:rsidRPr="002256E0" w:rsidRDefault="007D23B2" w:rsidP="007315F7">
      <w:pPr>
        <w:spacing w:before="0" w:after="0"/>
        <w:jc w:val="both"/>
        <w:rPr>
          <w:rFonts w:ascii="Arial" w:hAnsi="Arial" w:cs="Arial"/>
          <w:lang w:val="et-EE"/>
        </w:rPr>
      </w:pPr>
      <w:r w:rsidRPr="002256E0">
        <w:rPr>
          <w:rFonts w:ascii="Arial" w:hAnsi="Arial" w:cs="Arial"/>
          <w:lang w:val="et-EE"/>
        </w:rPr>
        <w:t xml:space="preserve">Tihendama ja hermetiseerima peab kõik torude ja kaablite läbiviigud põrandast. Kui pinnasest hoonesse tulevad kaablid või torud on paigaldatud hülssidesse, tuleb tihendada nii hülsi ja seina liitekoht, kui ka toru ja kaabli ning hülsi vahe. Lisaks läbiviikude tihendamisele tuleb lisada vundamendi ja betoonplaadi vahelise vuugitihendile ka mastiks, mis hermetiseeriks ka </w:t>
      </w:r>
      <w:r w:rsidR="007315F7" w:rsidRPr="002256E0">
        <w:rPr>
          <w:rFonts w:ascii="Arial" w:hAnsi="Arial" w:cs="Arial"/>
          <w:lang w:val="et-EE"/>
        </w:rPr>
        <w:t>vundamendi ja betoonplaadi vahe.</w:t>
      </w:r>
    </w:p>
    <w:p w:rsidR="007315F7" w:rsidRPr="002256E0" w:rsidRDefault="007315F7" w:rsidP="007315F7">
      <w:pPr>
        <w:spacing w:before="0" w:after="0"/>
        <w:jc w:val="both"/>
        <w:rPr>
          <w:rFonts w:ascii="Arial" w:hAnsi="Arial" w:cs="Arial"/>
          <w:lang w:val="et-EE"/>
        </w:rPr>
      </w:pPr>
    </w:p>
    <w:p w:rsidR="007315F7" w:rsidRPr="002256E0" w:rsidRDefault="007315F7" w:rsidP="007315F7">
      <w:pPr>
        <w:pStyle w:val="Heading1"/>
        <w:numPr>
          <w:ilvl w:val="0"/>
          <w:numId w:val="0"/>
        </w:numPr>
        <w:spacing w:before="0"/>
      </w:pPr>
    </w:p>
    <w:p w:rsidR="007D23B2" w:rsidRPr="002256E0" w:rsidRDefault="007D23B2" w:rsidP="007315F7">
      <w:pPr>
        <w:pStyle w:val="Heading1"/>
        <w:numPr>
          <w:ilvl w:val="0"/>
          <w:numId w:val="21"/>
        </w:numPr>
        <w:spacing w:before="0"/>
      </w:pPr>
      <w:bookmarkStart w:id="64" w:name="_Toc45183097"/>
      <w:r w:rsidRPr="002256E0">
        <w:t>PLANEERINGU ELLUVIIMISE TEGEVUSKAVA</w:t>
      </w:r>
      <w:bookmarkEnd w:id="63"/>
      <w:bookmarkEnd w:id="64"/>
    </w:p>
    <w:p w:rsidR="007315F7" w:rsidRPr="002256E0" w:rsidRDefault="007315F7" w:rsidP="00076BB9">
      <w:pPr>
        <w:spacing w:before="0" w:after="0"/>
        <w:jc w:val="both"/>
        <w:rPr>
          <w:rFonts w:ascii="Arial" w:hAnsi="Arial" w:cs="Arial"/>
          <w:lang w:val="et-EE"/>
        </w:rPr>
      </w:pPr>
    </w:p>
    <w:p w:rsidR="007D23B2" w:rsidRPr="002256E0" w:rsidRDefault="007D23B2" w:rsidP="00262BDB">
      <w:pPr>
        <w:pStyle w:val="ListParagraph"/>
        <w:numPr>
          <w:ilvl w:val="0"/>
          <w:numId w:val="26"/>
        </w:numPr>
        <w:suppressAutoHyphens/>
        <w:spacing w:before="0" w:after="0"/>
        <w:ind w:left="284" w:hanging="218"/>
        <w:jc w:val="both"/>
        <w:rPr>
          <w:rFonts w:ascii="Arial" w:hAnsi="Arial" w:cs="Arial"/>
          <w:lang w:val="et-EE"/>
        </w:rPr>
      </w:pPr>
      <w:r w:rsidRPr="002256E0">
        <w:rPr>
          <w:rFonts w:ascii="Arial" w:hAnsi="Arial" w:cs="Arial"/>
          <w:lang w:val="et-EE"/>
        </w:rPr>
        <w:t xml:space="preserve">Detailplaneeringuga </w:t>
      </w:r>
      <w:r w:rsidRPr="002256E0">
        <w:rPr>
          <w:rFonts w:ascii="Arial" w:hAnsi="Arial" w:cs="Arial"/>
          <w:color w:val="333333"/>
          <w:shd w:val="clear" w:color="auto" w:fill="FFFFFF"/>
          <w:lang w:val="et-EE"/>
        </w:rPr>
        <w:t>järgsete katastriüksuste moodustamine</w:t>
      </w:r>
      <w:r w:rsidRPr="002256E0">
        <w:rPr>
          <w:rFonts w:ascii="Arial" w:hAnsi="Arial" w:cs="Arial"/>
          <w:lang w:val="et-EE"/>
        </w:rPr>
        <w:t>;</w:t>
      </w:r>
    </w:p>
    <w:p w:rsidR="00EC7232" w:rsidRPr="002256E0" w:rsidRDefault="00EC7232" w:rsidP="00262BDB">
      <w:pPr>
        <w:pStyle w:val="ListParagraph"/>
        <w:numPr>
          <w:ilvl w:val="0"/>
          <w:numId w:val="26"/>
        </w:numPr>
        <w:suppressAutoHyphens/>
        <w:spacing w:before="0" w:after="0"/>
        <w:ind w:left="284" w:hanging="218"/>
        <w:jc w:val="both"/>
        <w:rPr>
          <w:rFonts w:ascii="Arial" w:hAnsi="Arial" w:cs="Arial"/>
          <w:lang w:val="et-EE"/>
        </w:rPr>
      </w:pPr>
      <w:r w:rsidRPr="002256E0">
        <w:rPr>
          <w:rFonts w:ascii="Arial" w:hAnsi="Arial" w:cs="Arial"/>
          <w:lang w:val="et-EE"/>
        </w:rPr>
        <w:t xml:space="preserve">moodustatud liiklusmaa katastriüksuse (planeeringus krunt pos 3) </w:t>
      </w:r>
      <w:r w:rsidR="008549FB" w:rsidRPr="002256E0">
        <w:rPr>
          <w:rFonts w:ascii="Arial" w:hAnsi="Arial" w:cs="Arial"/>
          <w:lang w:val="et-EE"/>
        </w:rPr>
        <w:t xml:space="preserve">tasuta </w:t>
      </w:r>
      <w:r w:rsidRPr="002256E0">
        <w:rPr>
          <w:rFonts w:ascii="Arial" w:hAnsi="Arial" w:cs="Arial"/>
          <w:lang w:val="et-EE"/>
        </w:rPr>
        <w:t xml:space="preserve">üleandmine Rae vallale; </w:t>
      </w:r>
    </w:p>
    <w:p w:rsidR="007D23B2" w:rsidRPr="002256E0" w:rsidRDefault="007D23B2" w:rsidP="00262BDB">
      <w:pPr>
        <w:pStyle w:val="ListParagraph"/>
        <w:numPr>
          <w:ilvl w:val="0"/>
          <w:numId w:val="26"/>
        </w:numPr>
        <w:suppressAutoHyphens/>
        <w:spacing w:before="0" w:after="0"/>
        <w:ind w:left="284" w:hanging="218"/>
        <w:jc w:val="both"/>
        <w:rPr>
          <w:rFonts w:ascii="Arial" w:hAnsi="Arial" w:cs="Arial"/>
          <w:lang w:val="et-EE"/>
        </w:rPr>
      </w:pPr>
      <w:r w:rsidRPr="002256E0">
        <w:rPr>
          <w:rFonts w:ascii="Arial" w:hAnsi="Arial" w:cs="Arial"/>
          <w:lang w:val="et-EE"/>
        </w:rPr>
        <w:t>seada vajalikud servituudid;</w:t>
      </w:r>
    </w:p>
    <w:p w:rsidR="007D23B2" w:rsidRPr="002256E0" w:rsidRDefault="007D23B2" w:rsidP="00262BDB">
      <w:pPr>
        <w:pStyle w:val="ListParagraph"/>
        <w:numPr>
          <w:ilvl w:val="0"/>
          <w:numId w:val="26"/>
        </w:numPr>
        <w:suppressAutoHyphens/>
        <w:spacing w:before="0" w:after="0"/>
        <w:ind w:left="284" w:hanging="218"/>
        <w:jc w:val="both"/>
        <w:rPr>
          <w:rFonts w:ascii="Arial" w:hAnsi="Arial" w:cs="Arial"/>
          <w:lang w:val="et-EE"/>
        </w:rPr>
      </w:pPr>
      <w:r w:rsidRPr="002256E0">
        <w:rPr>
          <w:rFonts w:ascii="Arial" w:hAnsi="Arial" w:cs="Arial"/>
          <w:lang w:val="et-EE"/>
        </w:rPr>
        <w:t>tehnovõrkude, rajatiste ja teede tehniliste tingimuste väljastamine ja nende projekteerimise alustamine koos vajalike kaasnevate lisauuringute teostamisega;</w:t>
      </w:r>
    </w:p>
    <w:p w:rsidR="007D23B2" w:rsidRPr="002256E0" w:rsidRDefault="007D23B2" w:rsidP="00262BDB">
      <w:pPr>
        <w:pStyle w:val="ListParagraph"/>
        <w:numPr>
          <w:ilvl w:val="0"/>
          <w:numId w:val="26"/>
        </w:numPr>
        <w:suppressAutoHyphens/>
        <w:spacing w:before="0" w:after="0"/>
        <w:ind w:left="284" w:hanging="218"/>
        <w:jc w:val="both"/>
        <w:rPr>
          <w:rFonts w:ascii="Arial" w:hAnsi="Arial" w:cs="Arial"/>
          <w:lang w:val="et-EE"/>
        </w:rPr>
      </w:pPr>
      <w:r w:rsidRPr="002256E0">
        <w:rPr>
          <w:rFonts w:ascii="Arial" w:hAnsi="Arial" w:cs="Arial"/>
          <w:lang w:val="et-EE"/>
        </w:rPr>
        <w:t>ehituslubade väljastamine Rae Vallavalitsuse poolt tehnovõrkude, rajatiste ja teede ehitamiseks;</w:t>
      </w:r>
    </w:p>
    <w:p w:rsidR="007D23B2" w:rsidRPr="002256E0" w:rsidRDefault="007D23B2" w:rsidP="00262BDB">
      <w:pPr>
        <w:pStyle w:val="ListParagraph"/>
        <w:numPr>
          <w:ilvl w:val="0"/>
          <w:numId w:val="26"/>
        </w:numPr>
        <w:suppressAutoHyphens/>
        <w:spacing w:before="0" w:after="0"/>
        <w:ind w:left="284" w:hanging="218"/>
        <w:jc w:val="both"/>
        <w:rPr>
          <w:rFonts w:ascii="Arial" w:hAnsi="Arial" w:cs="Arial"/>
          <w:lang w:val="et-EE"/>
        </w:rPr>
      </w:pPr>
      <w:r w:rsidRPr="002256E0">
        <w:rPr>
          <w:rFonts w:ascii="Arial" w:hAnsi="Arial" w:cs="Arial"/>
          <w:lang w:val="et-EE"/>
        </w:rPr>
        <w:t>planeeritava ala infrastruktuuri projekteerimine ning väljaehitamine, sh teede, tänavavalgustuse, tehnovõrkude kuni eesvooluni koos planeeringuala teenindava alaga toimub arendaja kulul;</w:t>
      </w:r>
    </w:p>
    <w:p w:rsidR="007315F7" w:rsidRPr="002256E0" w:rsidRDefault="007D23B2" w:rsidP="007315F7">
      <w:pPr>
        <w:pStyle w:val="ListParagraph"/>
        <w:numPr>
          <w:ilvl w:val="0"/>
          <w:numId w:val="26"/>
        </w:numPr>
        <w:suppressAutoHyphens/>
        <w:spacing w:before="0" w:after="0"/>
        <w:ind w:left="284" w:hanging="218"/>
        <w:jc w:val="both"/>
        <w:rPr>
          <w:rFonts w:ascii="Arial" w:hAnsi="Arial" w:cs="Arial"/>
          <w:lang w:val="et-EE"/>
        </w:rPr>
      </w:pPr>
      <w:r w:rsidRPr="002256E0">
        <w:rPr>
          <w:rFonts w:ascii="Arial" w:hAnsi="Arial" w:cs="Arial"/>
          <w:lang w:val="et-EE"/>
        </w:rPr>
        <w:t>uute planeeritud tehnovõrkude ja teede ehitamise lõpetamine (võrgu valdajate poolt kuni liitumispunktideni) ja vastavate kasutuslubade väljastamine. Arendusega seotud liikluslahendused tuleb rajada enne planeeringualale vastavas arendusetapis ho</w:t>
      </w:r>
      <w:r w:rsidR="00392363" w:rsidRPr="002256E0">
        <w:rPr>
          <w:rFonts w:ascii="Arial" w:hAnsi="Arial" w:cs="Arial"/>
          <w:lang w:val="et-EE"/>
        </w:rPr>
        <w:t>onete ehituslubade väljastamist;</w:t>
      </w:r>
    </w:p>
    <w:p w:rsidR="007315F7" w:rsidRPr="002256E0" w:rsidRDefault="00392363" w:rsidP="007315F7">
      <w:pPr>
        <w:pStyle w:val="ListParagraph"/>
        <w:numPr>
          <w:ilvl w:val="0"/>
          <w:numId w:val="26"/>
        </w:numPr>
        <w:suppressAutoHyphens/>
        <w:spacing w:before="0" w:after="0"/>
        <w:ind w:left="284" w:hanging="218"/>
        <w:jc w:val="both"/>
        <w:rPr>
          <w:rFonts w:ascii="Arial" w:hAnsi="Arial" w:cs="Arial"/>
          <w:lang w:val="et-EE"/>
        </w:rPr>
      </w:pPr>
      <w:r w:rsidRPr="002256E0">
        <w:rPr>
          <w:rFonts w:ascii="Arial" w:eastAsia="TimesNewRomanPSMT" w:hAnsi="Arial" w:cs="Arial"/>
          <w:color w:val="000000"/>
          <w:lang w:val="et-EE"/>
        </w:rPr>
        <w:lastRenderedPageBreak/>
        <w:t>p</w:t>
      </w:r>
      <w:r w:rsidR="007315F7" w:rsidRPr="002256E0">
        <w:rPr>
          <w:rFonts w:ascii="Arial" w:eastAsia="TimesNewRomanPSMT" w:hAnsi="Arial" w:cs="Arial"/>
          <w:color w:val="000000"/>
          <w:lang w:val="et-EE"/>
        </w:rPr>
        <w:t>laneeringujärgsete hoonete projekteerimine, ehituslubade taotlemine ning ehitamine;</w:t>
      </w:r>
    </w:p>
    <w:p w:rsidR="008549FB" w:rsidRPr="002256E0" w:rsidRDefault="00392363" w:rsidP="007315F7">
      <w:pPr>
        <w:pStyle w:val="ListParagraph"/>
        <w:numPr>
          <w:ilvl w:val="0"/>
          <w:numId w:val="26"/>
        </w:numPr>
        <w:suppressAutoHyphens/>
        <w:spacing w:before="0" w:after="0"/>
        <w:ind w:left="284" w:hanging="218"/>
        <w:jc w:val="both"/>
        <w:rPr>
          <w:rFonts w:ascii="Arial" w:hAnsi="Arial" w:cs="Arial"/>
          <w:lang w:val="et-EE"/>
        </w:rPr>
      </w:pPr>
      <w:r w:rsidRPr="002256E0">
        <w:rPr>
          <w:rFonts w:ascii="Arial" w:eastAsia="TimesNewRomanPSMT" w:hAnsi="Arial" w:cs="Arial"/>
          <w:color w:val="000000"/>
          <w:lang w:val="et-EE"/>
        </w:rPr>
        <w:t>k</w:t>
      </w:r>
      <w:r w:rsidR="008549FB" w:rsidRPr="002256E0">
        <w:rPr>
          <w:rFonts w:ascii="Arial" w:eastAsia="TimesNewRomanPSMT" w:hAnsi="Arial" w:cs="Arial"/>
          <w:color w:val="000000"/>
          <w:lang w:val="et-EE"/>
        </w:rPr>
        <w:t>asutuslubade väljastamine rajatud hoonetele.</w:t>
      </w:r>
    </w:p>
    <w:p w:rsidR="00392363" w:rsidRPr="002256E0" w:rsidRDefault="00392363" w:rsidP="00392363">
      <w:pPr>
        <w:suppressAutoHyphens/>
        <w:spacing w:before="0" w:after="0"/>
        <w:jc w:val="both"/>
        <w:rPr>
          <w:rFonts w:ascii="Arial" w:hAnsi="Arial" w:cs="Arial"/>
          <w:lang w:val="et-EE"/>
        </w:rPr>
      </w:pPr>
    </w:p>
    <w:p w:rsidR="00392363" w:rsidRPr="002256E0" w:rsidRDefault="00392363" w:rsidP="00392363">
      <w:pPr>
        <w:pStyle w:val="Heading2"/>
        <w:numPr>
          <w:ilvl w:val="1"/>
          <w:numId w:val="32"/>
        </w:numPr>
        <w:rPr>
          <w:lang w:val="et-EE"/>
        </w:rPr>
      </w:pPr>
      <w:bookmarkStart w:id="65" w:name="_Toc45183098"/>
      <w:r w:rsidRPr="002256E0">
        <w:rPr>
          <w:lang w:val="et-EE"/>
        </w:rPr>
        <w:t>Elering AS täiendavad tingimused hoonete ja tehnovõrkude ja -rajatiste ehitamisel:</w:t>
      </w:r>
      <w:bookmarkEnd w:id="65"/>
    </w:p>
    <w:p w:rsidR="00392363" w:rsidRPr="002256E0" w:rsidRDefault="00392363" w:rsidP="00392363">
      <w:pPr>
        <w:pStyle w:val="ListParagraph"/>
        <w:numPr>
          <w:ilvl w:val="0"/>
          <w:numId w:val="31"/>
        </w:numPr>
        <w:suppressAutoHyphens/>
        <w:spacing w:before="0" w:after="0"/>
        <w:ind w:left="284" w:hanging="284"/>
        <w:jc w:val="both"/>
        <w:rPr>
          <w:rFonts w:ascii="Arial" w:hAnsi="Arial" w:cs="Arial"/>
          <w:lang w:val="et-EE"/>
        </w:rPr>
      </w:pPr>
      <w:r w:rsidRPr="002256E0">
        <w:rPr>
          <w:rFonts w:ascii="Arial" w:hAnsi="Arial" w:cs="Arial"/>
          <w:lang w:val="et-EE"/>
        </w:rPr>
        <w:t>Projektialal paiknevad Elering AS kuuluvad 110kV kaheahelalised õhuliinid Iru - Järve L005/Iru – Järveküla L006A ja Iru – Ida L007/Iru – Lasnamäe L167 visang 9-11 kaitsevöönd, mis on 25 m liini telgjoonest mõlemale po</w:t>
      </w:r>
      <w:r w:rsidR="0049233B" w:rsidRPr="002256E0">
        <w:rPr>
          <w:rFonts w:ascii="Arial" w:hAnsi="Arial" w:cs="Arial"/>
          <w:lang w:val="et-EE"/>
        </w:rPr>
        <w:t>ole.</w:t>
      </w:r>
    </w:p>
    <w:p w:rsidR="00392363" w:rsidRPr="002256E0" w:rsidRDefault="00392363" w:rsidP="00392363">
      <w:pPr>
        <w:pStyle w:val="ListParagraph"/>
        <w:numPr>
          <w:ilvl w:val="0"/>
          <w:numId w:val="31"/>
        </w:numPr>
        <w:suppressAutoHyphens/>
        <w:spacing w:before="0" w:after="0"/>
        <w:ind w:left="284" w:hanging="284"/>
        <w:jc w:val="both"/>
        <w:rPr>
          <w:rFonts w:ascii="Arial" w:hAnsi="Arial" w:cs="Arial"/>
          <w:lang w:val="et-EE"/>
        </w:rPr>
      </w:pPr>
      <w:r w:rsidRPr="002256E0">
        <w:rPr>
          <w:rFonts w:ascii="Arial" w:hAnsi="Arial" w:cs="Arial"/>
          <w:lang w:val="et-EE"/>
        </w:rPr>
        <w:t>Enne ehitustööde algust, töötamisel tehnikaga kõrgusega 4,5 m, 110kV õhuliini kaitsevööndis tuleb vormistada õhuliini kaitsevööndis töötamise luba tel. 715 1310 võ</w:t>
      </w:r>
      <w:r w:rsidR="0049233B" w:rsidRPr="002256E0">
        <w:rPr>
          <w:rFonts w:ascii="Arial" w:hAnsi="Arial" w:cs="Arial"/>
          <w:lang w:val="et-EE"/>
        </w:rPr>
        <w:t>i vho.kooskolastused@elering.ee.</w:t>
      </w:r>
    </w:p>
    <w:p w:rsidR="00392363" w:rsidRPr="002256E0" w:rsidRDefault="00392363" w:rsidP="00392363">
      <w:pPr>
        <w:pStyle w:val="ListParagraph"/>
        <w:numPr>
          <w:ilvl w:val="0"/>
          <w:numId w:val="31"/>
        </w:numPr>
        <w:suppressAutoHyphens/>
        <w:spacing w:before="0" w:after="0"/>
        <w:ind w:left="284" w:hanging="284"/>
        <w:jc w:val="both"/>
        <w:rPr>
          <w:rFonts w:ascii="Arial" w:hAnsi="Arial" w:cs="Arial"/>
          <w:lang w:val="et-EE"/>
        </w:rPr>
      </w:pPr>
      <w:r w:rsidRPr="002256E0">
        <w:rPr>
          <w:rFonts w:ascii="Arial" w:hAnsi="Arial" w:cs="Arial"/>
          <w:lang w:val="et-EE"/>
        </w:rPr>
        <w:t>Ehitusmaterjalide ja pinnase ladustamine Elering AS on keelatud 110kV õhuliini kaitse</w:t>
      </w:r>
      <w:r w:rsidR="0049233B" w:rsidRPr="002256E0">
        <w:rPr>
          <w:rFonts w:ascii="Arial" w:hAnsi="Arial" w:cs="Arial"/>
          <w:lang w:val="et-EE"/>
        </w:rPr>
        <w:t>vööndi teljele lähemale kui 16 m.</w:t>
      </w:r>
    </w:p>
    <w:p w:rsidR="00392363" w:rsidRPr="002256E0" w:rsidRDefault="00392363" w:rsidP="00392363">
      <w:pPr>
        <w:pStyle w:val="ListParagraph"/>
        <w:numPr>
          <w:ilvl w:val="0"/>
          <w:numId w:val="31"/>
        </w:numPr>
        <w:suppressAutoHyphens/>
        <w:spacing w:before="0" w:after="0"/>
        <w:ind w:left="284" w:hanging="284"/>
        <w:jc w:val="both"/>
        <w:rPr>
          <w:rFonts w:ascii="Arial" w:hAnsi="Arial" w:cs="Arial"/>
          <w:lang w:val="et-EE"/>
        </w:rPr>
      </w:pPr>
      <w:r w:rsidRPr="002256E0">
        <w:rPr>
          <w:rFonts w:ascii="Arial" w:hAnsi="Arial" w:cs="Arial"/>
          <w:lang w:val="et-EE"/>
        </w:rPr>
        <w:t>Tööde teostamise käigus on keelatud mehhanismide, masinate, nende osade, teisaldatava lasti ja inimeste lähenemine elektripaig</w:t>
      </w:r>
      <w:r w:rsidR="0049233B" w:rsidRPr="002256E0">
        <w:rPr>
          <w:rFonts w:ascii="Arial" w:hAnsi="Arial" w:cs="Arial"/>
          <w:lang w:val="et-EE"/>
        </w:rPr>
        <w:t>aldise osadele lähemale kui 5 m.</w:t>
      </w:r>
    </w:p>
    <w:p w:rsidR="00392363" w:rsidRPr="002256E0" w:rsidRDefault="00392363" w:rsidP="00392363">
      <w:pPr>
        <w:pStyle w:val="ListParagraph"/>
        <w:numPr>
          <w:ilvl w:val="0"/>
          <w:numId w:val="31"/>
        </w:numPr>
        <w:suppressAutoHyphens/>
        <w:spacing w:before="0" w:after="0"/>
        <w:ind w:left="284" w:hanging="284"/>
        <w:jc w:val="both"/>
        <w:rPr>
          <w:rFonts w:ascii="Arial" w:hAnsi="Arial" w:cs="Arial"/>
          <w:lang w:val="et-EE"/>
        </w:rPr>
      </w:pPr>
      <w:r w:rsidRPr="002256E0">
        <w:rPr>
          <w:rFonts w:ascii="Arial" w:hAnsi="Arial" w:cs="Arial"/>
          <w:lang w:val="et-EE"/>
        </w:rPr>
        <w:t>Objektil või selle lähiümbruses olemasolevate elektripaigaldiste vigastamise ohu korral ehitustegevuse tõttu, näha ette ka</w:t>
      </w:r>
      <w:r w:rsidR="0049233B" w:rsidRPr="002256E0">
        <w:rPr>
          <w:rFonts w:ascii="Arial" w:hAnsi="Arial" w:cs="Arial"/>
          <w:lang w:val="et-EE"/>
        </w:rPr>
        <w:t>itsmise meetmed ning lahendused.</w:t>
      </w:r>
    </w:p>
    <w:p w:rsidR="00392363" w:rsidRPr="002256E0" w:rsidRDefault="00392363" w:rsidP="00392363">
      <w:pPr>
        <w:pStyle w:val="ListParagraph"/>
        <w:numPr>
          <w:ilvl w:val="0"/>
          <w:numId w:val="31"/>
        </w:numPr>
        <w:suppressAutoHyphens/>
        <w:spacing w:before="0" w:after="0"/>
        <w:ind w:left="284" w:hanging="284"/>
        <w:jc w:val="both"/>
        <w:rPr>
          <w:rFonts w:ascii="Arial" w:hAnsi="Arial" w:cs="Arial"/>
          <w:lang w:val="et-EE"/>
        </w:rPr>
      </w:pPr>
      <w:r w:rsidRPr="002256E0">
        <w:rPr>
          <w:rFonts w:ascii="Arial" w:hAnsi="Arial" w:cs="Arial"/>
          <w:lang w:val="et-EE"/>
        </w:rPr>
        <w:t>Kaeve- ja tõstetööd liinirajatiste kaitsevööndis on lubatud ainult pärast kooskõlastamist, vormikohase taotluse esitamist ja kaitsevööndis töötamise loa väljastamist Elering AS-lt. Taotluse vorm, esitada e-posti aadressile vho.kooskolastused@elering.ee.</w:t>
      </w:r>
    </w:p>
    <w:p w:rsidR="007D23B2" w:rsidRPr="002256E0" w:rsidRDefault="007D23B2" w:rsidP="00076BB9">
      <w:pPr>
        <w:spacing w:before="0" w:after="0"/>
        <w:rPr>
          <w:rFonts w:ascii="Arial" w:hAnsi="Arial" w:cs="Arial"/>
          <w:color w:val="000000"/>
          <w:lang w:val="et-EE"/>
        </w:rPr>
      </w:pPr>
    </w:p>
    <w:p w:rsidR="007D23B2" w:rsidRPr="002256E0" w:rsidRDefault="007D23B2" w:rsidP="00076BB9">
      <w:pPr>
        <w:spacing w:before="0" w:after="0"/>
        <w:rPr>
          <w:rFonts w:ascii="Arial" w:hAnsi="Arial" w:cs="Arial"/>
          <w:color w:val="000000"/>
          <w:lang w:val="et-EE"/>
        </w:rPr>
      </w:pPr>
      <w:r w:rsidRPr="002256E0">
        <w:rPr>
          <w:rFonts w:ascii="Arial" w:hAnsi="Arial" w:cs="Arial"/>
          <w:color w:val="000000"/>
          <w:lang w:val="et-EE"/>
        </w:rPr>
        <w:t>Koostas:</w:t>
      </w:r>
    </w:p>
    <w:p w:rsidR="007D23B2" w:rsidRPr="002256E0" w:rsidRDefault="007D23B2" w:rsidP="00076BB9">
      <w:pPr>
        <w:spacing w:before="0" w:after="0"/>
        <w:rPr>
          <w:rFonts w:ascii="Arial" w:hAnsi="Arial" w:cs="Arial"/>
          <w:color w:val="000000"/>
          <w:lang w:val="et-EE"/>
        </w:rPr>
      </w:pPr>
      <w:r w:rsidRPr="002256E0">
        <w:rPr>
          <w:rFonts w:ascii="Arial" w:hAnsi="Arial" w:cs="Arial"/>
          <w:color w:val="000000"/>
          <w:lang w:val="et-EE"/>
        </w:rPr>
        <w:t>Keia Kuus</w:t>
      </w:r>
      <w:r w:rsidR="0094220C" w:rsidRPr="002256E0">
        <w:rPr>
          <w:rFonts w:ascii="Arial" w:hAnsi="Arial" w:cs="Arial"/>
          <w:color w:val="000000"/>
          <w:lang w:val="et-EE"/>
        </w:rPr>
        <w:t>,</w:t>
      </w:r>
      <w:r w:rsidRPr="002256E0">
        <w:rPr>
          <w:rFonts w:ascii="Arial" w:hAnsi="Arial" w:cs="Arial"/>
          <w:color w:val="000000"/>
          <w:lang w:val="et-EE"/>
        </w:rPr>
        <w:t xml:space="preserve"> </w:t>
      </w:r>
      <w:r w:rsidR="008549FB" w:rsidRPr="002256E0">
        <w:rPr>
          <w:rFonts w:ascii="Arial" w:hAnsi="Arial" w:cs="Arial"/>
          <w:color w:val="000000"/>
          <w:lang w:val="et-EE"/>
        </w:rPr>
        <w:t>0</w:t>
      </w:r>
      <w:r w:rsidR="00815CB8" w:rsidRPr="002256E0">
        <w:rPr>
          <w:rFonts w:ascii="Arial" w:hAnsi="Arial" w:cs="Arial"/>
          <w:color w:val="000000"/>
          <w:lang w:val="et-EE"/>
        </w:rPr>
        <w:t>9</w:t>
      </w:r>
      <w:r w:rsidR="007315F7" w:rsidRPr="002256E0">
        <w:rPr>
          <w:rFonts w:ascii="Arial" w:hAnsi="Arial" w:cs="Arial"/>
          <w:color w:val="000000"/>
          <w:lang w:val="et-EE"/>
        </w:rPr>
        <w:t>.0</w:t>
      </w:r>
      <w:r w:rsidR="00E62F8A" w:rsidRPr="002256E0">
        <w:rPr>
          <w:rFonts w:ascii="Arial" w:hAnsi="Arial" w:cs="Arial"/>
          <w:color w:val="000000"/>
          <w:lang w:val="et-EE"/>
        </w:rPr>
        <w:t>7</w:t>
      </w:r>
      <w:r w:rsidRPr="002256E0">
        <w:rPr>
          <w:rFonts w:ascii="Arial" w:hAnsi="Arial" w:cs="Arial"/>
          <w:color w:val="000000"/>
          <w:lang w:val="et-EE"/>
        </w:rPr>
        <w:t>.2020</w:t>
      </w:r>
      <w:bookmarkStart w:id="66" w:name="_GoBack"/>
      <w:bookmarkEnd w:id="66"/>
    </w:p>
    <w:sectPr w:rsidR="007D23B2" w:rsidRPr="002256E0" w:rsidSect="00C8110F">
      <w:headerReference w:type="default" r:id="rId11"/>
      <w:footerReference w:type="default" r:id="rId12"/>
      <w:headerReference w:type="first" r:id="rId13"/>
      <w:footerReference w:type="first" r:id="rId14"/>
      <w:pgSz w:w="12240" w:h="15840"/>
      <w:pgMar w:top="668" w:right="758" w:bottom="993" w:left="1440" w:header="284" w:footer="292"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0D5" w:rsidRDefault="00BE10D5" w:rsidP="00556714">
      <w:pPr>
        <w:spacing w:before="0" w:after="0"/>
      </w:pPr>
      <w:r>
        <w:separator/>
      </w:r>
    </w:p>
  </w:endnote>
  <w:endnote w:type="continuationSeparator" w:id="0">
    <w:p w:rsidR="00BE10D5" w:rsidRDefault="00BE10D5" w:rsidP="0055671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4884641"/>
      <w:docPartObj>
        <w:docPartGallery w:val="Page Numbers (Bottom of Page)"/>
        <w:docPartUnique/>
      </w:docPartObj>
    </w:sdtPr>
    <w:sdtContent>
      <w:p w:rsidR="002256E0" w:rsidRPr="000E238F" w:rsidRDefault="007511BD">
        <w:pPr>
          <w:pStyle w:val="Footer"/>
          <w:jc w:val="right"/>
          <w:rPr>
            <w:rFonts w:ascii="Arial" w:hAnsi="Arial" w:cs="Arial"/>
          </w:rPr>
        </w:pPr>
        <w:r w:rsidRPr="000E238F">
          <w:rPr>
            <w:rFonts w:ascii="Arial" w:hAnsi="Arial" w:cs="Arial"/>
          </w:rPr>
          <w:fldChar w:fldCharType="begin"/>
        </w:r>
        <w:r w:rsidR="002256E0" w:rsidRPr="000E238F">
          <w:rPr>
            <w:rFonts w:ascii="Arial" w:hAnsi="Arial" w:cs="Arial"/>
          </w:rPr>
          <w:instrText xml:space="preserve"> PAGE   \* MERGEFORMAT </w:instrText>
        </w:r>
        <w:r w:rsidRPr="000E238F">
          <w:rPr>
            <w:rFonts w:ascii="Arial" w:hAnsi="Arial" w:cs="Arial"/>
          </w:rPr>
          <w:fldChar w:fldCharType="separate"/>
        </w:r>
        <w:r w:rsidR="00370D77">
          <w:rPr>
            <w:rFonts w:ascii="Arial" w:hAnsi="Arial" w:cs="Arial"/>
            <w:noProof/>
          </w:rPr>
          <w:t>2</w:t>
        </w:r>
        <w:r w:rsidRPr="000E238F">
          <w:rPr>
            <w:rFonts w:ascii="Arial" w:hAnsi="Arial" w:cs="Arial"/>
          </w:rPr>
          <w:fldChar w:fldCharType="end"/>
        </w:r>
      </w:p>
    </w:sdtContent>
  </w:sdt>
  <w:p w:rsidR="002256E0" w:rsidRPr="00556714" w:rsidRDefault="002256E0" w:rsidP="005567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6E0" w:rsidRDefault="002256E0">
    <w:pPr>
      <w:pStyle w:val="Footer"/>
      <w:jc w:val="right"/>
    </w:pPr>
  </w:p>
  <w:p w:rsidR="002256E0" w:rsidRPr="000E238F" w:rsidRDefault="002256E0" w:rsidP="000E238F">
    <w:pPr>
      <w:pStyle w:val="Footer"/>
      <w:jc w:val="center"/>
      <w:rPr>
        <w:rFonts w:ascii="Arial" w:hAnsi="Arial" w:cs="Arial"/>
        <w:lang w:val="et-EE"/>
      </w:rPr>
    </w:pPr>
    <w:r>
      <w:rPr>
        <w:rFonts w:ascii="Arial" w:hAnsi="Arial" w:cs="Arial"/>
        <w:lang w:val="et-EE"/>
      </w:rPr>
      <w:t>Tallinn 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0D5" w:rsidRDefault="00BE10D5" w:rsidP="00556714">
      <w:pPr>
        <w:spacing w:before="0" w:after="0"/>
      </w:pPr>
      <w:r>
        <w:separator/>
      </w:r>
    </w:p>
  </w:footnote>
  <w:footnote w:type="continuationSeparator" w:id="0">
    <w:p w:rsidR="00BE10D5" w:rsidRDefault="00BE10D5" w:rsidP="00556714">
      <w:pPr>
        <w:spacing w:before="0" w:after="0"/>
      </w:pPr>
      <w:r>
        <w:continuationSeparator/>
      </w:r>
    </w:p>
  </w:footnote>
  <w:footnote w:id="1">
    <w:p w:rsidR="002256E0" w:rsidRPr="00F36E1E" w:rsidRDefault="002256E0" w:rsidP="007D23B2">
      <w:pPr>
        <w:pStyle w:val="FootnoteText"/>
        <w:rPr>
          <w:rFonts w:ascii="Arial" w:hAnsi="Arial" w:cs="Arial"/>
          <w:szCs w:val="18"/>
          <w:lang w:val="et-EE"/>
        </w:rPr>
      </w:pPr>
      <w:r w:rsidRPr="00F36E1E">
        <w:rPr>
          <w:rStyle w:val="FootnoteReference"/>
          <w:rFonts w:ascii="Arial" w:hAnsi="Arial" w:cs="Arial"/>
          <w:szCs w:val="18"/>
          <w:lang w:val="et-EE"/>
        </w:rPr>
        <w:footnoteRef/>
      </w:r>
      <w:r w:rsidRPr="00F36E1E">
        <w:rPr>
          <w:rFonts w:ascii="Arial" w:hAnsi="Arial" w:cs="Arial"/>
          <w:szCs w:val="18"/>
          <w:lang w:val="et-EE"/>
        </w:rPr>
        <w:t xml:space="preserve"> Õhumüra isolatsiooni indeks, arv, mille abil hinnatakse õhumüra isolatsiooni ruumi ja välisisolatsiooni</w:t>
      </w:r>
      <w:r>
        <w:rPr>
          <w:rFonts w:ascii="Arial" w:hAnsi="Arial" w:cs="Arial"/>
          <w:szCs w:val="18"/>
          <w:lang w:val="et-EE"/>
        </w:rPr>
        <w:t xml:space="preserve"> </w:t>
      </w:r>
      <w:r w:rsidRPr="00F36E1E">
        <w:rPr>
          <w:rFonts w:ascii="Arial" w:hAnsi="Arial" w:cs="Arial"/>
          <w:szCs w:val="18"/>
          <w:lang w:val="et-EE"/>
        </w:rPr>
        <w:t>vahel (s.o ehitise välispiiride ja selle elementide heliisolatsiooni)</w:t>
      </w:r>
      <w:r>
        <w:rPr>
          <w:rFonts w:ascii="Arial" w:hAnsi="Arial" w:cs="Arial"/>
          <w:szCs w:val="18"/>
          <w:lang w:val="et-EE"/>
        </w:rPr>
        <w:t>.</w:t>
      </w:r>
    </w:p>
  </w:footnote>
  <w:footnote w:id="2">
    <w:p w:rsidR="002256E0" w:rsidRPr="00F36E1E" w:rsidRDefault="002256E0" w:rsidP="007D23B2">
      <w:pPr>
        <w:pStyle w:val="FootnoteText"/>
        <w:rPr>
          <w:lang w:val="et-EE"/>
        </w:rPr>
      </w:pPr>
      <w:r w:rsidRPr="00F36E1E">
        <w:rPr>
          <w:rStyle w:val="FootnoteReference"/>
          <w:rFonts w:ascii="Arial" w:hAnsi="Arial" w:cs="Arial"/>
          <w:szCs w:val="18"/>
          <w:lang w:val="et-EE"/>
        </w:rPr>
        <w:footnoteRef/>
      </w:r>
      <w:r w:rsidRPr="00F36E1E">
        <w:rPr>
          <w:rFonts w:ascii="Arial" w:hAnsi="Arial" w:cs="Arial"/>
          <w:szCs w:val="18"/>
          <w:lang w:val="et-EE"/>
        </w:rPr>
        <w:t xml:space="preserve"> Transpordimüra spektri lahjendustegur vastavalt standardile EVS-EN ISO 717-1</w:t>
      </w:r>
      <w:r>
        <w:rPr>
          <w:rFonts w:ascii="Arial" w:hAnsi="Arial" w:cs="Arial"/>
          <w:szCs w:val="18"/>
          <w:lang w:val="et-EE"/>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6E0" w:rsidRPr="008B61DA" w:rsidRDefault="002256E0" w:rsidP="00556714">
    <w:pPr>
      <w:pStyle w:val="Header"/>
      <w:jc w:val="right"/>
      <w:rPr>
        <w:rFonts w:ascii="Arial" w:hAnsi="Arial" w:cs="Arial"/>
        <w:i/>
        <w:sz w:val="20"/>
        <w:szCs w:val="20"/>
        <w:lang w:val="et-EE"/>
      </w:rPr>
    </w:pPr>
    <w:r>
      <w:rPr>
        <w:rFonts w:ascii="Arial" w:hAnsi="Arial" w:cs="Arial"/>
        <w:i/>
        <w:sz w:val="20"/>
        <w:szCs w:val="20"/>
        <w:lang w:val="et-EE"/>
      </w:rPr>
      <w:t xml:space="preserve">Veneküla tee 3 kinnistu ja lähiala </w:t>
    </w:r>
    <w:r w:rsidRPr="008B61DA">
      <w:rPr>
        <w:rFonts w:ascii="Arial" w:hAnsi="Arial" w:cs="Arial"/>
        <w:i/>
        <w:sz w:val="20"/>
        <w:szCs w:val="20"/>
        <w:lang w:val="et-EE"/>
      </w:rPr>
      <w:t>detailplaneering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6E0" w:rsidRDefault="002256E0" w:rsidP="00C86DC4">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3">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4">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5">
    <w:nsid w:val="00000018"/>
    <w:multiLevelType w:val="singleLevel"/>
    <w:tmpl w:val="00000018"/>
    <w:name w:val="WW8Num31"/>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6">
    <w:nsid w:val="0639746E"/>
    <w:multiLevelType w:val="multilevel"/>
    <w:tmpl w:val="2F4251CA"/>
    <w:lvl w:ilvl="0">
      <w:start w:val="5"/>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8860A64"/>
    <w:multiLevelType w:val="hybridMultilevel"/>
    <w:tmpl w:val="A31279A8"/>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8">
    <w:nsid w:val="1EA300BC"/>
    <w:multiLevelType w:val="hybridMultilevel"/>
    <w:tmpl w:val="A7BC40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nsid w:val="223749D9"/>
    <w:multiLevelType w:val="multilevel"/>
    <w:tmpl w:val="7C3A2DD4"/>
    <w:lvl w:ilvl="0">
      <w:start w:val="1"/>
      <w:numFmt w:val="upperRoman"/>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4FC7EEB"/>
    <w:multiLevelType w:val="hybridMultilevel"/>
    <w:tmpl w:val="B8EEFC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nsid w:val="2C6E223E"/>
    <w:multiLevelType w:val="hybridMultilevel"/>
    <w:tmpl w:val="C90081BC"/>
    <w:lvl w:ilvl="0" w:tplc="00000005">
      <w:start w:val="1"/>
      <w:numFmt w:val="bullet"/>
      <w:lvlText w:val=""/>
      <w:lvlJc w:val="left"/>
      <w:pPr>
        <w:ind w:left="720" w:hanging="360"/>
      </w:pPr>
      <w:rPr>
        <w:rFonts w:ascii="Symbol" w:hAnsi="Symbol" w:cs="Times New Roman"/>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nsid w:val="2D6A73B8"/>
    <w:multiLevelType w:val="multilevel"/>
    <w:tmpl w:val="F85202E8"/>
    <w:lvl w:ilvl="0">
      <w:start w:val="3"/>
      <w:numFmt w:val="decimal"/>
      <w:suff w:val="space"/>
      <w:lvlText w:val="%1."/>
      <w:lvlJc w:val="left"/>
      <w:pPr>
        <w:ind w:left="238" w:hanging="238"/>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DA436DD"/>
    <w:multiLevelType w:val="multilevel"/>
    <w:tmpl w:val="D098F096"/>
    <w:lvl w:ilvl="0">
      <w:start w:val="4"/>
      <w:numFmt w:val="decimal"/>
      <w:suff w:val="space"/>
      <w:lvlText w:val="%1."/>
      <w:lvlJc w:val="left"/>
      <w:pPr>
        <w:ind w:left="0" w:firstLine="0"/>
      </w:pPr>
      <w:rPr>
        <w:rFonts w:hint="default"/>
      </w:rPr>
    </w:lvl>
    <w:lvl w:ilvl="1">
      <w:start w:val="10"/>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9B2295B"/>
    <w:multiLevelType w:val="multilevel"/>
    <w:tmpl w:val="8A265788"/>
    <w:lvl w:ilvl="0">
      <w:start w:val="5"/>
      <w:numFmt w:val="decimal"/>
      <w:suff w:val="space"/>
      <w:lvlText w:val="%1."/>
      <w:lvlJc w:val="left"/>
      <w:pPr>
        <w:ind w:left="360" w:hanging="360"/>
      </w:pPr>
      <w:rPr>
        <w:rFonts w:hint="default"/>
      </w:rPr>
    </w:lvl>
    <w:lvl w:ilvl="1">
      <w:start w:val="5"/>
      <w:numFmt w:val="decimal"/>
      <w:suff w:val="space"/>
      <w:lvlText w:val="%1.%2."/>
      <w:lvlJc w:val="left"/>
      <w:pPr>
        <w:ind w:left="437" w:hanging="43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F0C0330"/>
    <w:multiLevelType w:val="multilevel"/>
    <w:tmpl w:val="12FCA56E"/>
    <w:lvl w:ilvl="0">
      <w:start w:val="3"/>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3F97451E"/>
    <w:multiLevelType w:val="hybridMultilevel"/>
    <w:tmpl w:val="A4C248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nsid w:val="3FDE78D8"/>
    <w:multiLevelType w:val="multilevel"/>
    <w:tmpl w:val="A1EAFF72"/>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2D949A0"/>
    <w:multiLevelType w:val="multilevel"/>
    <w:tmpl w:val="A49EEB16"/>
    <w:lvl w:ilvl="0">
      <w:start w:val="4"/>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4698072A"/>
    <w:multiLevelType w:val="hybridMultilevel"/>
    <w:tmpl w:val="EF28913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nsid w:val="47AE30FC"/>
    <w:multiLevelType w:val="multilevel"/>
    <w:tmpl w:val="BEA41BA4"/>
    <w:lvl w:ilvl="0">
      <w:start w:val="5"/>
      <w:numFmt w:val="decimal"/>
      <w:suff w:val="space"/>
      <w:lvlText w:val="%1."/>
      <w:lvlJc w:val="left"/>
      <w:pPr>
        <w:ind w:left="360" w:hanging="360"/>
      </w:pPr>
      <w:rPr>
        <w:rFonts w:hint="default"/>
      </w:rPr>
    </w:lvl>
    <w:lvl w:ilvl="1">
      <w:start w:val="1"/>
      <w:numFmt w:val="decimal"/>
      <w:suff w:val="space"/>
      <w:lvlText w:val="%1.%2."/>
      <w:lvlJc w:val="left"/>
      <w:pPr>
        <w:ind w:left="437" w:hanging="43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8051D96"/>
    <w:multiLevelType w:val="hybridMultilevel"/>
    <w:tmpl w:val="7C648B9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nsid w:val="4ED7626D"/>
    <w:multiLevelType w:val="hybridMultilevel"/>
    <w:tmpl w:val="79B214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nsid w:val="4EE56077"/>
    <w:multiLevelType w:val="multilevel"/>
    <w:tmpl w:val="449A1A3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52460C07"/>
    <w:multiLevelType w:val="multilevel"/>
    <w:tmpl w:val="86CCC6E4"/>
    <w:lvl w:ilvl="0">
      <w:start w:val="2"/>
      <w:numFmt w:val="upperRoman"/>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5C2E29CD"/>
    <w:multiLevelType w:val="multilevel"/>
    <w:tmpl w:val="CF184FE2"/>
    <w:lvl w:ilvl="0">
      <w:start w:val="6"/>
      <w:numFmt w:val="decimal"/>
      <w:suff w:val="space"/>
      <w:lvlText w:val="%1."/>
      <w:lvlJc w:val="left"/>
      <w:pPr>
        <w:ind w:left="360" w:hanging="360"/>
      </w:pPr>
      <w:rPr>
        <w:rFonts w:hint="default"/>
      </w:rPr>
    </w:lvl>
    <w:lvl w:ilvl="1">
      <w:start w:val="5"/>
      <w:numFmt w:val="decimal"/>
      <w:suff w:val="space"/>
      <w:lvlText w:val="%1.%2."/>
      <w:lvlJc w:val="left"/>
      <w:pPr>
        <w:ind w:left="437" w:hanging="43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4B83611"/>
    <w:multiLevelType w:val="hybridMultilevel"/>
    <w:tmpl w:val="F75E7BC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nsid w:val="6C681A94"/>
    <w:multiLevelType w:val="multilevel"/>
    <w:tmpl w:val="E882811A"/>
    <w:lvl w:ilvl="0">
      <w:start w:val="1"/>
      <w:numFmt w:val="decimal"/>
      <w:pStyle w:val="Heading1"/>
      <w:suff w:val="space"/>
      <w:lvlText w:val="%1."/>
      <w:lvlJc w:val="left"/>
      <w:pPr>
        <w:ind w:left="238" w:hanging="23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6DE240EC"/>
    <w:multiLevelType w:val="hybridMultilevel"/>
    <w:tmpl w:val="D87463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nsid w:val="716B7370"/>
    <w:multiLevelType w:val="hybridMultilevel"/>
    <w:tmpl w:val="D842D8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nsid w:val="71C55497"/>
    <w:multiLevelType w:val="hybridMultilevel"/>
    <w:tmpl w:val="CBA4E1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nsid w:val="72D23BA2"/>
    <w:multiLevelType w:val="hybridMultilevel"/>
    <w:tmpl w:val="53184D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nsid w:val="7940648C"/>
    <w:multiLevelType w:val="hybridMultilevel"/>
    <w:tmpl w:val="2D20757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nsid w:val="7ECA644B"/>
    <w:multiLevelType w:val="hybridMultilevel"/>
    <w:tmpl w:val="A7FCE2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2"/>
  </w:num>
  <w:num w:numId="4">
    <w:abstractNumId w:val="15"/>
  </w:num>
  <w:num w:numId="5">
    <w:abstractNumId w:val="18"/>
  </w:num>
  <w:num w:numId="6">
    <w:abstractNumId w:val="24"/>
  </w:num>
  <w:num w:numId="7">
    <w:abstractNumId w:val="4"/>
  </w:num>
  <w:num w:numId="8">
    <w:abstractNumId w:val="2"/>
  </w:num>
  <w:num w:numId="9">
    <w:abstractNumId w:val="7"/>
  </w:num>
  <w:num w:numId="10">
    <w:abstractNumId w:val="3"/>
  </w:num>
  <w:num w:numId="11">
    <w:abstractNumId w:val="0"/>
  </w:num>
  <w:num w:numId="12">
    <w:abstractNumId w:val="21"/>
  </w:num>
  <w:num w:numId="13">
    <w:abstractNumId w:val="13"/>
  </w:num>
  <w:num w:numId="14">
    <w:abstractNumId w:val="33"/>
  </w:num>
  <w:num w:numId="15">
    <w:abstractNumId w:val="10"/>
  </w:num>
  <w:num w:numId="16">
    <w:abstractNumId w:val="26"/>
  </w:num>
  <w:num w:numId="17">
    <w:abstractNumId w:val="11"/>
  </w:num>
  <w:num w:numId="18">
    <w:abstractNumId w:val="31"/>
  </w:num>
  <w:num w:numId="19">
    <w:abstractNumId w:val="29"/>
  </w:num>
  <w:num w:numId="20">
    <w:abstractNumId w:val="22"/>
  </w:num>
  <w:num w:numId="21">
    <w:abstractNumId w:val="6"/>
  </w:num>
  <w:num w:numId="22">
    <w:abstractNumId w:val="20"/>
  </w:num>
  <w:num w:numId="23">
    <w:abstractNumId w:val="14"/>
  </w:num>
  <w:num w:numId="24">
    <w:abstractNumId w:val="25"/>
  </w:num>
  <w:num w:numId="25">
    <w:abstractNumId w:val="8"/>
  </w:num>
  <w:num w:numId="26">
    <w:abstractNumId w:val="16"/>
  </w:num>
  <w:num w:numId="27">
    <w:abstractNumId w:val="30"/>
  </w:num>
  <w:num w:numId="28">
    <w:abstractNumId w:val="28"/>
  </w:num>
  <w:num w:numId="29">
    <w:abstractNumId w:val="23"/>
  </w:num>
  <w:num w:numId="30">
    <w:abstractNumId w:val="32"/>
  </w:num>
  <w:num w:numId="31">
    <w:abstractNumId w:val="19"/>
  </w:num>
  <w:num w:numId="32">
    <w:abstractNumId w:val="17"/>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6216A5"/>
    <w:rsid w:val="000054BF"/>
    <w:rsid w:val="00012BCB"/>
    <w:rsid w:val="00013582"/>
    <w:rsid w:val="0001524A"/>
    <w:rsid w:val="00016C37"/>
    <w:rsid w:val="00023FE0"/>
    <w:rsid w:val="00025342"/>
    <w:rsid w:val="000331F5"/>
    <w:rsid w:val="0003779D"/>
    <w:rsid w:val="00044A27"/>
    <w:rsid w:val="000525AC"/>
    <w:rsid w:val="000657B3"/>
    <w:rsid w:val="00071E01"/>
    <w:rsid w:val="00076BB9"/>
    <w:rsid w:val="00083E41"/>
    <w:rsid w:val="0008436D"/>
    <w:rsid w:val="00097602"/>
    <w:rsid w:val="000A2468"/>
    <w:rsid w:val="000A75D6"/>
    <w:rsid w:val="000B76F2"/>
    <w:rsid w:val="000C45D7"/>
    <w:rsid w:val="000C4A49"/>
    <w:rsid w:val="000C5428"/>
    <w:rsid w:val="000D049C"/>
    <w:rsid w:val="000D0A57"/>
    <w:rsid w:val="000D5AFD"/>
    <w:rsid w:val="000E238F"/>
    <w:rsid w:val="000F5649"/>
    <w:rsid w:val="001075A0"/>
    <w:rsid w:val="00130E95"/>
    <w:rsid w:val="00133801"/>
    <w:rsid w:val="00147B1E"/>
    <w:rsid w:val="00147DA6"/>
    <w:rsid w:val="00152811"/>
    <w:rsid w:val="00181773"/>
    <w:rsid w:val="00193726"/>
    <w:rsid w:val="001A11B7"/>
    <w:rsid w:val="001D153F"/>
    <w:rsid w:val="001D1CD3"/>
    <w:rsid w:val="001D1D6E"/>
    <w:rsid w:val="001E3305"/>
    <w:rsid w:val="001F6218"/>
    <w:rsid w:val="00202909"/>
    <w:rsid w:val="00203F7A"/>
    <w:rsid w:val="0021081B"/>
    <w:rsid w:val="002256E0"/>
    <w:rsid w:val="0023668B"/>
    <w:rsid w:val="002542CE"/>
    <w:rsid w:val="00262BDB"/>
    <w:rsid w:val="00270118"/>
    <w:rsid w:val="00271CC4"/>
    <w:rsid w:val="00287635"/>
    <w:rsid w:val="002A1FA5"/>
    <w:rsid w:val="002D2AFA"/>
    <w:rsid w:val="002F3ABB"/>
    <w:rsid w:val="002F43A0"/>
    <w:rsid w:val="00303C7C"/>
    <w:rsid w:val="00304B1E"/>
    <w:rsid w:val="00305028"/>
    <w:rsid w:val="00312551"/>
    <w:rsid w:val="00333314"/>
    <w:rsid w:val="00337C53"/>
    <w:rsid w:val="00342367"/>
    <w:rsid w:val="00361B84"/>
    <w:rsid w:val="00363D5C"/>
    <w:rsid w:val="0036417B"/>
    <w:rsid w:val="00370D77"/>
    <w:rsid w:val="00387105"/>
    <w:rsid w:val="00391CE9"/>
    <w:rsid w:val="003920CC"/>
    <w:rsid w:val="00392363"/>
    <w:rsid w:val="00392E4D"/>
    <w:rsid w:val="00393C45"/>
    <w:rsid w:val="00396780"/>
    <w:rsid w:val="003B2718"/>
    <w:rsid w:val="003C244A"/>
    <w:rsid w:val="003C38E4"/>
    <w:rsid w:val="003C5ABE"/>
    <w:rsid w:val="003E15E7"/>
    <w:rsid w:val="003E579A"/>
    <w:rsid w:val="003E7EBA"/>
    <w:rsid w:val="003F1B68"/>
    <w:rsid w:val="003F4661"/>
    <w:rsid w:val="00401451"/>
    <w:rsid w:val="00405EDD"/>
    <w:rsid w:val="00410541"/>
    <w:rsid w:val="004113AB"/>
    <w:rsid w:val="00420C78"/>
    <w:rsid w:val="00434E7D"/>
    <w:rsid w:val="004408F4"/>
    <w:rsid w:val="00444C9B"/>
    <w:rsid w:val="00445B3A"/>
    <w:rsid w:val="00446389"/>
    <w:rsid w:val="00451C33"/>
    <w:rsid w:val="004525DF"/>
    <w:rsid w:val="0046793B"/>
    <w:rsid w:val="00477E4F"/>
    <w:rsid w:val="004904EA"/>
    <w:rsid w:val="0049233B"/>
    <w:rsid w:val="004962F0"/>
    <w:rsid w:val="004B14C7"/>
    <w:rsid w:val="004B1FCA"/>
    <w:rsid w:val="004D624B"/>
    <w:rsid w:val="004E0670"/>
    <w:rsid w:val="004E3940"/>
    <w:rsid w:val="004E6BE0"/>
    <w:rsid w:val="004E7972"/>
    <w:rsid w:val="004E7B95"/>
    <w:rsid w:val="00507B6B"/>
    <w:rsid w:val="00522C92"/>
    <w:rsid w:val="005551DC"/>
    <w:rsid w:val="00556714"/>
    <w:rsid w:val="00557A3D"/>
    <w:rsid w:val="00562DE2"/>
    <w:rsid w:val="00563D7A"/>
    <w:rsid w:val="005641B3"/>
    <w:rsid w:val="00566AF8"/>
    <w:rsid w:val="00575103"/>
    <w:rsid w:val="005808FD"/>
    <w:rsid w:val="0058110A"/>
    <w:rsid w:val="005930F3"/>
    <w:rsid w:val="005B433D"/>
    <w:rsid w:val="005B4ACC"/>
    <w:rsid w:val="005C4E6E"/>
    <w:rsid w:val="005C5B39"/>
    <w:rsid w:val="005D5BB8"/>
    <w:rsid w:val="005E1D0F"/>
    <w:rsid w:val="005E485C"/>
    <w:rsid w:val="005F69D6"/>
    <w:rsid w:val="0060709D"/>
    <w:rsid w:val="00610B11"/>
    <w:rsid w:val="006205B9"/>
    <w:rsid w:val="006216A5"/>
    <w:rsid w:val="00625743"/>
    <w:rsid w:val="0064449E"/>
    <w:rsid w:val="006478B7"/>
    <w:rsid w:val="00673FA5"/>
    <w:rsid w:val="006821E3"/>
    <w:rsid w:val="00694610"/>
    <w:rsid w:val="006A3933"/>
    <w:rsid w:val="006C3492"/>
    <w:rsid w:val="006E53B3"/>
    <w:rsid w:val="006E5D9E"/>
    <w:rsid w:val="006E62E4"/>
    <w:rsid w:val="006E66DB"/>
    <w:rsid w:val="006F3E7E"/>
    <w:rsid w:val="006F42A9"/>
    <w:rsid w:val="00703576"/>
    <w:rsid w:val="00717B66"/>
    <w:rsid w:val="00723347"/>
    <w:rsid w:val="00726AB2"/>
    <w:rsid w:val="007315F7"/>
    <w:rsid w:val="00734C8F"/>
    <w:rsid w:val="00735AD6"/>
    <w:rsid w:val="007511BD"/>
    <w:rsid w:val="00751A8B"/>
    <w:rsid w:val="00756A21"/>
    <w:rsid w:val="007624C1"/>
    <w:rsid w:val="0076616E"/>
    <w:rsid w:val="007679BA"/>
    <w:rsid w:val="00793736"/>
    <w:rsid w:val="007A1084"/>
    <w:rsid w:val="007C28C7"/>
    <w:rsid w:val="007C2C23"/>
    <w:rsid w:val="007D23B2"/>
    <w:rsid w:val="007D2876"/>
    <w:rsid w:val="007D6E72"/>
    <w:rsid w:val="007E2D17"/>
    <w:rsid w:val="007E3F4E"/>
    <w:rsid w:val="007F0F77"/>
    <w:rsid w:val="007F5F3D"/>
    <w:rsid w:val="0080225B"/>
    <w:rsid w:val="008054A8"/>
    <w:rsid w:val="008114D7"/>
    <w:rsid w:val="00815CB8"/>
    <w:rsid w:val="00820B58"/>
    <w:rsid w:val="00822878"/>
    <w:rsid w:val="00824EB2"/>
    <w:rsid w:val="008267EF"/>
    <w:rsid w:val="008319CC"/>
    <w:rsid w:val="00844FA4"/>
    <w:rsid w:val="008549FB"/>
    <w:rsid w:val="00864F5C"/>
    <w:rsid w:val="00864FD1"/>
    <w:rsid w:val="00877DCC"/>
    <w:rsid w:val="0088348C"/>
    <w:rsid w:val="0088487A"/>
    <w:rsid w:val="00885566"/>
    <w:rsid w:val="00895B81"/>
    <w:rsid w:val="008970E5"/>
    <w:rsid w:val="008A0351"/>
    <w:rsid w:val="008A446F"/>
    <w:rsid w:val="008A4A9A"/>
    <w:rsid w:val="008B11F5"/>
    <w:rsid w:val="008B61DA"/>
    <w:rsid w:val="008C68C1"/>
    <w:rsid w:val="008C69A9"/>
    <w:rsid w:val="008D5342"/>
    <w:rsid w:val="008E2468"/>
    <w:rsid w:val="008F1406"/>
    <w:rsid w:val="008F5E22"/>
    <w:rsid w:val="00906366"/>
    <w:rsid w:val="00934B61"/>
    <w:rsid w:val="00935F1B"/>
    <w:rsid w:val="00940914"/>
    <w:rsid w:val="0094220C"/>
    <w:rsid w:val="00961D19"/>
    <w:rsid w:val="00970524"/>
    <w:rsid w:val="009707C2"/>
    <w:rsid w:val="009A0ECE"/>
    <w:rsid w:val="009A3865"/>
    <w:rsid w:val="009A73C2"/>
    <w:rsid w:val="009B51FB"/>
    <w:rsid w:val="009B61C9"/>
    <w:rsid w:val="009D7B2E"/>
    <w:rsid w:val="009E476E"/>
    <w:rsid w:val="009F35A6"/>
    <w:rsid w:val="00A040CB"/>
    <w:rsid w:val="00A1457B"/>
    <w:rsid w:val="00A158CA"/>
    <w:rsid w:val="00A42369"/>
    <w:rsid w:val="00A4290C"/>
    <w:rsid w:val="00A572A1"/>
    <w:rsid w:val="00A63EE7"/>
    <w:rsid w:val="00A7708F"/>
    <w:rsid w:val="00A77C30"/>
    <w:rsid w:val="00A81CB4"/>
    <w:rsid w:val="00A90077"/>
    <w:rsid w:val="00A96926"/>
    <w:rsid w:val="00AA496B"/>
    <w:rsid w:val="00AC18BE"/>
    <w:rsid w:val="00AE0543"/>
    <w:rsid w:val="00B16621"/>
    <w:rsid w:val="00B17DF8"/>
    <w:rsid w:val="00B34B8E"/>
    <w:rsid w:val="00B50F82"/>
    <w:rsid w:val="00B62817"/>
    <w:rsid w:val="00B746A1"/>
    <w:rsid w:val="00B80D2F"/>
    <w:rsid w:val="00BC040B"/>
    <w:rsid w:val="00BC15A9"/>
    <w:rsid w:val="00BD540E"/>
    <w:rsid w:val="00BE10D5"/>
    <w:rsid w:val="00BF4F8A"/>
    <w:rsid w:val="00C0000D"/>
    <w:rsid w:val="00C04ABA"/>
    <w:rsid w:val="00C14331"/>
    <w:rsid w:val="00C310B2"/>
    <w:rsid w:val="00C31CB5"/>
    <w:rsid w:val="00C3391A"/>
    <w:rsid w:val="00C36DC6"/>
    <w:rsid w:val="00C54463"/>
    <w:rsid w:val="00C54766"/>
    <w:rsid w:val="00C5572D"/>
    <w:rsid w:val="00C73643"/>
    <w:rsid w:val="00C8110F"/>
    <w:rsid w:val="00C86144"/>
    <w:rsid w:val="00C86DC4"/>
    <w:rsid w:val="00C94D65"/>
    <w:rsid w:val="00C95234"/>
    <w:rsid w:val="00C96341"/>
    <w:rsid w:val="00C968B3"/>
    <w:rsid w:val="00C97F99"/>
    <w:rsid w:val="00CC2AA3"/>
    <w:rsid w:val="00CD0C39"/>
    <w:rsid w:val="00CD1179"/>
    <w:rsid w:val="00CD15C4"/>
    <w:rsid w:val="00CD5700"/>
    <w:rsid w:val="00CD5B11"/>
    <w:rsid w:val="00CD7FBD"/>
    <w:rsid w:val="00CE13B1"/>
    <w:rsid w:val="00D00F1B"/>
    <w:rsid w:val="00D04028"/>
    <w:rsid w:val="00D07885"/>
    <w:rsid w:val="00D25963"/>
    <w:rsid w:val="00D453FC"/>
    <w:rsid w:val="00D629B3"/>
    <w:rsid w:val="00D63F9A"/>
    <w:rsid w:val="00D702A9"/>
    <w:rsid w:val="00D71E78"/>
    <w:rsid w:val="00D7409D"/>
    <w:rsid w:val="00D90C3E"/>
    <w:rsid w:val="00D94EC2"/>
    <w:rsid w:val="00DA3523"/>
    <w:rsid w:val="00DA3E49"/>
    <w:rsid w:val="00DD0891"/>
    <w:rsid w:val="00DD0EC9"/>
    <w:rsid w:val="00DD109D"/>
    <w:rsid w:val="00DE117A"/>
    <w:rsid w:val="00DE72C4"/>
    <w:rsid w:val="00DE7DAE"/>
    <w:rsid w:val="00DF0698"/>
    <w:rsid w:val="00E116CC"/>
    <w:rsid w:val="00E13169"/>
    <w:rsid w:val="00E16AF9"/>
    <w:rsid w:val="00E31357"/>
    <w:rsid w:val="00E31F10"/>
    <w:rsid w:val="00E41D54"/>
    <w:rsid w:val="00E41D8F"/>
    <w:rsid w:val="00E44245"/>
    <w:rsid w:val="00E50C10"/>
    <w:rsid w:val="00E556F9"/>
    <w:rsid w:val="00E579FD"/>
    <w:rsid w:val="00E62F8A"/>
    <w:rsid w:val="00E71BF1"/>
    <w:rsid w:val="00E81250"/>
    <w:rsid w:val="00E836FD"/>
    <w:rsid w:val="00E95B1A"/>
    <w:rsid w:val="00EA4044"/>
    <w:rsid w:val="00EA57B5"/>
    <w:rsid w:val="00EC7232"/>
    <w:rsid w:val="00ED1967"/>
    <w:rsid w:val="00EE064F"/>
    <w:rsid w:val="00EE0ED4"/>
    <w:rsid w:val="00EE203C"/>
    <w:rsid w:val="00EE5955"/>
    <w:rsid w:val="00EE74D0"/>
    <w:rsid w:val="00EF1CBC"/>
    <w:rsid w:val="00F00EC5"/>
    <w:rsid w:val="00F34F91"/>
    <w:rsid w:val="00F36E1E"/>
    <w:rsid w:val="00F64F16"/>
    <w:rsid w:val="00F70659"/>
    <w:rsid w:val="00F75955"/>
    <w:rsid w:val="00F84DF0"/>
    <w:rsid w:val="00FA0ABA"/>
    <w:rsid w:val="00FA1592"/>
    <w:rsid w:val="00FA17B8"/>
    <w:rsid w:val="00FB4A5E"/>
    <w:rsid w:val="00FB4D47"/>
    <w:rsid w:val="00FC4114"/>
    <w:rsid w:val="00FE1C4D"/>
    <w:rsid w:val="00FE65D1"/>
    <w:rsid w:val="00FE73A3"/>
    <w:rsid w:val="00FF663B"/>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10" type="connector" idref="#_x0000_s1040"/>
        <o:r id="V:Rule11" type="connector" idref="#_x0000_s1037"/>
        <o:r id="V:Rule12" type="connector" idref="#_x0000_s1028"/>
        <o:r id="V:Rule13" type="connector" idref="#_x0000_s1029"/>
        <o:r id="V:Rule14" type="connector" idref="#_x0000_s1027"/>
        <o:r id="V:Rule15" type="connector" idref="#_x0000_s1038"/>
        <o:r id="V:Rule16" type="connector" idref="#_x0000_s1036"/>
        <o:r id="V:Rule17" type="connector" idref="#_x0000_s1039"/>
        <o:r id="V:Rule18"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2F0"/>
  </w:style>
  <w:style w:type="paragraph" w:styleId="Heading1">
    <w:name w:val="heading 1"/>
    <w:basedOn w:val="Normal"/>
    <w:next w:val="Normal"/>
    <w:link w:val="Heading1Char"/>
    <w:uiPriority w:val="9"/>
    <w:qFormat/>
    <w:rsid w:val="004408F4"/>
    <w:pPr>
      <w:keepNext/>
      <w:keepLines/>
      <w:numPr>
        <w:numId w:val="2"/>
      </w:numPr>
      <w:tabs>
        <w:tab w:val="left" w:pos="284"/>
      </w:tabs>
      <w:spacing w:before="40" w:after="0"/>
      <w:jc w:val="both"/>
      <w:outlineLvl w:val="0"/>
    </w:pPr>
    <w:rPr>
      <w:rFonts w:ascii="Arial" w:eastAsiaTheme="majorEastAsia" w:hAnsi="Arial" w:cs="Arial"/>
      <w:b/>
      <w:bCs/>
      <w:lang w:val="et-EE"/>
    </w:rPr>
  </w:style>
  <w:style w:type="paragraph" w:styleId="Heading2">
    <w:name w:val="heading 2"/>
    <w:basedOn w:val="Normal"/>
    <w:next w:val="Normal"/>
    <w:link w:val="Heading2Char"/>
    <w:uiPriority w:val="9"/>
    <w:unhideWhenUsed/>
    <w:qFormat/>
    <w:rsid w:val="00076BB9"/>
    <w:pPr>
      <w:keepNext/>
      <w:keepLines/>
      <w:spacing w:before="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B50F82"/>
    <w:pPr>
      <w:keepNext/>
      <w:keepLines/>
      <w:spacing w:before="0" w:after="0"/>
      <w:outlineLvl w:val="2"/>
    </w:pPr>
    <w:rPr>
      <w:rFonts w:ascii="Arial" w:eastAsiaTheme="majorEastAsia" w:hAnsi="Arial"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4408F4"/>
    <w:rPr>
      <w:rFonts w:ascii="Arial" w:eastAsiaTheme="majorEastAsia" w:hAnsi="Arial" w:cs="Arial"/>
      <w:b/>
      <w:bCs/>
      <w:lang w:val="et-EE"/>
    </w:rPr>
  </w:style>
  <w:style w:type="character" w:customStyle="1" w:styleId="Heading2Char">
    <w:name w:val="Heading 2 Char"/>
    <w:basedOn w:val="DefaultParagraphFont"/>
    <w:link w:val="Heading2"/>
    <w:uiPriority w:val="9"/>
    <w:rsid w:val="00076BB9"/>
    <w:rPr>
      <w:rFonts w:ascii="Arial" w:eastAsiaTheme="majorEastAsia" w:hAnsi="Arial" w:cstheme="majorBidi"/>
      <w:b/>
      <w:bCs/>
      <w:szCs w:val="26"/>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94220C"/>
    <w:pPr>
      <w:spacing w:after="40"/>
      <w:ind w:left="244" w:hanging="244"/>
    </w:pPr>
    <w:rPr>
      <w:rFonts w:ascii="Arial" w:hAnsi="Arial"/>
    </w:rPr>
  </w:style>
  <w:style w:type="paragraph" w:styleId="TOC2">
    <w:name w:val="toc 2"/>
    <w:basedOn w:val="Normal"/>
    <w:next w:val="Normal"/>
    <w:autoRedefine/>
    <w:uiPriority w:val="39"/>
    <w:unhideWhenUsed/>
    <w:rsid w:val="0094220C"/>
    <w:pPr>
      <w:spacing w:before="40" w:after="40"/>
      <w:ind w:left="652" w:hanging="431"/>
    </w:pPr>
    <w:rPr>
      <w:rFonts w:ascii="Arial" w:hAnsi="Arial"/>
    </w:rPr>
  </w:style>
  <w:style w:type="paragraph" w:styleId="TOC3">
    <w:name w:val="toc 3"/>
    <w:basedOn w:val="Normal"/>
    <w:next w:val="Normal"/>
    <w:autoRedefine/>
    <w:uiPriority w:val="39"/>
    <w:unhideWhenUsed/>
    <w:rsid w:val="0094220C"/>
    <w:pPr>
      <w:spacing w:before="20" w:after="20"/>
      <w:ind w:left="442"/>
    </w:pPr>
    <w:rPr>
      <w:rFonts w:ascii="Arial" w:hAnsi="Arial"/>
    </w:rPr>
  </w:style>
  <w:style w:type="character" w:styleId="PlaceholderText">
    <w:name w:val="Placeholder Text"/>
    <w:basedOn w:val="DefaultParagraphFont"/>
    <w:uiPriority w:val="99"/>
    <w:semiHidden/>
    <w:rsid w:val="008E2468"/>
    <w:rPr>
      <w:color w:val="808080"/>
    </w:rPr>
  </w:style>
  <w:style w:type="table" w:styleId="TableGrid">
    <w:name w:val="Table Grid"/>
    <w:basedOn w:val="TableNormal"/>
    <w:uiPriority w:val="59"/>
    <w:rsid w:val="00864F5C"/>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2pt">
    <w:name w:val="Normal + 12 pt"/>
    <w:basedOn w:val="Normal"/>
    <w:rsid w:val="00396780"/>
    <w:pPr>
      <w:spacing w:before="0" w:after="0"/>
    </w:pPr>
    <w:rPr>
      <w:rFonts w:ascii="Times New Roman" w:eastAsia="Times New Roman" w:hAnsi="Times New Roman" w:cs="Times New Roman"/>
      <w:sz w:val="24"/>
      <w:szCs w:val="20"/>
      <w:lang w:val="et-EE" w:eastAsia="ar-SA"/>
    </w:rPr>
  </w:style>
  <w:style w:type="paragraph" w:customStyle="1" w:styleId="Default">
    <w:name w:val="Default"/>
    <w:rsid w:val="00271CC4"/>
    <w:pPr>
      <w:autoSpaceDE w:val="0"/>
      <w:autoSpaceDN w:val="0"/>
      <w:adjustRightInd w:val="0"/>
      <w:spacing w:before="0" w:after="0"/>
    </w:pPr>
    <w:rPr>
      <w:rFonts w:ascii="Times New Roman" w:hAnsi="Times New Roman" w:cs="Times New Roman"/>
      <w:color w:val="000000"/>
      <w:sz w:val="24"/>
      <w:szCs w:val="24"/>
      <w:lang w:val="et-EE"/>
    </w:rPr>
  </w:style>
  <w:style w:type="character" w:customStyle="1" w:styleId="Heading3Char">
    <w:name w:val="Heading 3 Char"/>
    <w:basedOn w:val="DefaultParagraphFont"/>
    <w:link w:val="Heading3"/>
    <w:uiPriority w:val="9"/>
    <w:rsid w:val="00B50F82"/>
    <w:rPr>
      <w:rFonts w:ascii="Arial" w:eastAsiaTheme="majorEastAsia" w:hAnsi="Arial" w:cstheme="majorBidi"/>
      <w:b/>
      <w:bCs/>
    </w:rPr>
  </w:style>
  <w:style w:type="paragraph" w:styleId="FootnoteText">
    <w:name w:val="footnote text"/>
    <w:basedOn w:val="Normal"/>
    <w:link w:val="FootnoteTextChar"/>
    <w:uiPriority w:val="99"/>
    <w:semiHidden/>
    <w:unhideWhenUsed/>
    <w:rsid w:val="007D23B2"/>
    <w:pPr>
      <w:spacing w:before="0" w:after="0"/>
    </w:pPr>
    <w:rPr>
      <w:sz w:val="20"/>
      <w:szCs w:val="20"/>
    </w:rPr>
  </w:style>
  <w:style w:type="character" w:customStyle="1" w:styleId="FootnoteTextChar">
    <w:name w:val="Footnote Text Char"/>
    <w:basedOn w:val="DefaultParagraphFont"/>
    <w:link w:val="FootnoteText"/>
    <w:uiPriority w:val="99"/>
    <w:semiHidden/>
    <w:rsid w:val="007D23B2"/>
    <w:rPr>
      <w:sz w:val="20"/>
      <w:szCs w:val="20"/>
    </w:rPr>
  </w:style>
  <w:style w:type="character" w:styleId="FootnoteReference">
    <w:name w:val="footnote reference"/>
    <w:rsid w:val="007D23B2"/>
    <w:rPr>
      <w:vertAlign w:val="superscript"/>
    </w:rPr>
  </w:style>
</w:styles>
</file>

<file path=word/webSettings.xml><?xml version="1.0" encoding="utf-8"?>
<w:webSettings xmlns:r="http://schemas.openxmlformats.org/officeDocument/2006/relationships" xmlns:w="http://schemas.openxmlformats.org/wordprocessingml/2006/main">
  <w:divs>
    <w:div w:id="67003228">
      <w:bodyDiv w:val="1"/>
      <w:marLeft w:val="0"/>
      <w:marRight w:val="0"/>
      <w:marTop w:val="0"/>
      <w:marBottom w:val="0"/>
      <w:divBdr>
        <w:top w:val="none" w:sz="0" w:space="0" w:color="auto"/>
        <w:left w:val="none" w:sz="0" w:space="0" w:color="auto"/>
        <w:bottom w:val="none" w:sz="0" w:space="0" w:color="auto"/>
        <w:right w:val="none" w:sz="0" w:space="0" w:color="auto"/>
      </w:divBdr>
    </w:div>
    <w:div w:id="269170283">
      <w:bodyDiv w:val="1"/>
      <w:marLeft w:val="0"/>
      <w:marRight w:val="0"/>
      <w:marTop w:val="0"/>
      <w:marBottom w:val="0"/>
      <w:divBdr>
        <w:top w:val="none" w:sz="0" w:space="0" w:color="auto"/>
        <w:left w:val="none" w:sz="0" w:space="0" w:color="auto"/>
        <w:bottom w:val="none" w:sz="0" w:space="0" w:color="auto"/>
        <w:right w:val="none" w:sz="0" w:space="0" w:color="auto"/>
      </w:divBdr>
    </w:div>
    <w:div w:id="640185446">
      <w:bodyDiv w:val="1"/>
      <w:marLeft w:val="0"/>
      <w:marRight w:val="0"/>
      <w:marTop w:val="0"/>
      <w:marBottom w:val="0"/>
      <w:divBdr>
        <w:top w:val="none" w:sz="0" w:space="0" w:color="auto"/>
        <w:left w:val="none" w:sz="0" w:space="0" w:color="auto"/>
        <w:bottom w:val="none" w:sz="0" w:space="0" w:color="auto"/>
        <w:right w:val="none" w:sz="0" w:space="0" w:color="auto"/>
      </w:divBdr>
    </w:div>
    <w:div w:id="697000862">
      <w:bodyDiv w:val="1"/>
      <w:marLeft w:val="0"/>
      <w:marRight w:val="0"/>
      <w:marTop w:val="0"/>
      <w:marBottom w:val="0"/>
      <w:divBdr>
        <w:top w:val="none" w:sz="0" w:space="0" w:color="auto"/>
        <w:left w:val="none" w:sz="0" w:space="0" w:color="auto"/>
        <w:bottom w:val="none" w:sz="0" w:space="0" w:color="auto"/>
        <w:right w:val="none" w:sz="0" w:space="0" w:color="auto"/>
      </w:divBdr>
    </w:div>
    <w:div w:id="1289121596">
      <w:bodyDiv w:val="1"/>
      <w:marLeft w:val="0"/>
      <w:marRight w:val="0"/>
      <w:marTop w:val="0"/>
      <w:marBottom w:val="0"/>
      <w:divBdr>
        <w:top w:val="none" w:sz="0" w:space="0" w:color="auto"/>
        <w:left w:val="none" w:sz="0" w:space="0" w:color="auto"/>
        <w:bottom w:val="none" w:sz="0" w:space="0" w:color="auto"/>
        <w:right w:val="none" w:sz="0" w:space="0" w:color="auto"/>
      </w:divBdr>
    </w:div>
    <w:div w:id="1480732454">
      <w:bodyDiv w:val="1"/>
      <w:marLeft w:val="0"/>
      <w:marRight w:val="0"/>
      <w:marTop w:val="0"/>
      <w:marBottom w:val="0"/>
      <w:divBdr>
        <w:top w:val="none" w:sz="0" w:space="0" w:color="auto"/>
        <w:left w:val="none" w:sz="0" w:space="0" w:color="auto"/>
        <w:bottom w:val="none" w:sz="0" w:space="0" w:color="auto"/>
        <w:right w:val="none" w:sz="0" w:space="0" w:color="auto"/>
      </w:divBdr>
    </w:div>
    <w:div w:id="1665352507">
      <w:bodyDiv w:val="1"/>
      <w:marLeft w:val="0"/>
      <w:marRight w:val="0"/>
      <w:marTop w:val="0"/>
      <w:marBottom w:val="0"/>
      <w:divBdr>
        <w:top w:val="none" w:sz="0" w:space="0" w:color="auto"/>
        <w:left w:val="none" w:sz="0" w:space="0" w:color="auto"/>
        <w:bottom w:val="none" w:sz="0" w:space="0" w:color="auto"/>
        <w:right w:val="none" w:sz="0" w:space="0" w:color="auto"/>
      </w:divBdr>
    </w:div>
    <w:div w:id="1819154002">
      <w:bodyDiv w:val="1"/>
      <w:marLeft w:val="0"/>
      <w:marRight w:val="0"/>
      <w:marTop w:val="0"/>
      <w:marBottom w:val="0"/>
      <w:divBdr>
        <w:top w:val="none" w:sz="0" w:space="0" w:color="auto"/>
        <w:left w:val="none" w:sz="0" w:space="0" w:color="auto"/>
        <w:bottom w:val="none" w:sz="0" w:space="0" w:color="auto"/>
        <w:right w:val="none" w:sz="0" w:space="0" w:color="auto"/>
      </w:divBdr>
    </w:div>
    <w:div w:id="209508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A11B2-C0A8-430A-B837-65F4F898F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3118</TotalTime>
  <Pages>14</Pages>
  <Words>5302</Words>
  <Characters>30757</Characters>
  <Application>Microsoft Office Word</Application>
  <DocSecurity>0</DocSecurity>
  <Lines>256</Lines>
  <Paragraphs>71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35988</CharactersWithSpaces>
  <SharedDoc>false</SharedDoc>
  <HyperlinkBase>https://www.riigiteataja.ee/akt/408052014088</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Vastu võetud 15.02.2011 nr 14
Määrus kehtestatakse „Kohaliku omavalitsuse korralduse seaduse” § 30 lg 1 p 2 ja „Rae valla ehitusmääruse” § 4 lõike 9 alusel.</dc:description>
  <cp:lastModifiedBy>admin</cp:lastModifiedBy>
  <cp:revision>88</cp:revision>
  <cp:lastPrinted>2020-08-25T06:15:00Z</cp:lastPrinted>
  <dcterms:created xsi:type="dcterms:W3CDTF">2017-11-05T10:34:00Z</dcterms:created>
  <dcterms:modified xsi:type="dcterms:W3CDTF">2020-08-25T07:04:00Z</dcterms:modified>
</cp:coreProperties>
</file>