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43C48" w14:textId="77777777" w:rsidR="00556714" w:rsidRPr="001363AA" w:rsidRDefault="004F5C37" w:rsidP="008B61DA">
      <w:pPr>
        <w:spacing w:before="0" w:after="0"/>
        <w:rPr>
          <w:rFonts w:ascii="Arial" w:hAnsi="Arial" w:cs="Arial"/>
          <w:lang w:val="et-EE"/>
        </w:rPr>
      </w:pPr>
      <w:r w:rsidRPr="001363AA">
        <w:rPr>
          <w:rFonts w:ascii="Arial" w:hAnsi="Arial" w:cs="Arial"/>
          <w:noProof/>
          <w:lang w:val="et-EE" w:eastAsia="et-EE"/>
        </w:rPr>
        <w:drawing>
          <wp:anchor distT="0" distB="0" distL="114935" distR="114935" simplePos="0" relativeHeight="251658240" behindDoc="0" locked="0" layoutInCell="1" allowOverlap="1" wp14:anchorId="3246ADA7" wp14:editId="5C809D1C">
            <wp:simplePos x="0" y="0"/>
            <wp:positionH relativeFrom="column">
              <wp:posOffset>5000625</wp:posOffset>
            </wp:positionH>
            <wp:positionV relativeFrom="paragraph">
              <wp:posOffset>-145415</wp:posOffset>
            </wp:positionV>
            <wp:extent cx="1019175" cy="10668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4EC9746A" w14:textId="77777777" w:rsidR="008B61DA" w:rsidRPr="001363AA" w:rsidRDefault="008B61DA" w:rsidP="008B61DA">
      <w:pPr>
        <w:spacing w:before="0" w:after="0"/>
        <w:rPr>
          <w:rFonts w:ascii="Arial" w:hAnsi="Arial" w:cs="Arial"/>
          <w:lang w:val="et-EE"/>
        </w:rPr>
      </w:pPr>
    </w:p>
    <w:p w14:paraId="2183F3AE" w14:textId="77777777" w:rsidR="008B61DA" w:rsidRPr="001363AA" w:rsidRDefault="008B61DA" w:rsidP="008B61DA">
      <w:pPr>
        <w:spacing w:before="0" w:after="0"/>
        <w:rPr>
          <w:rFonts w:ascii="Arial" w:hAnsi="Arial" w:cs="Arial"/>
          <w:lang w:val="et-EE"/>
        </w:rPr>
      </w:pPr>
    </w:p>
    <w:p w14:paraId="5E2826A3" w14:textId="77777777" w:rsidR="008B61DA" w:rsidRPr="001363AA" w:rsidRDefault="008B61DA" w:rsidP="008B61DA">
      <w:pPr>
        <w:spacing w:before="0" w:after="0"/>
        <w:rPr>
          <w:rFonts w:ascii="Arial" w:hAnsi="Arial" w:cs="Arial"/>
          <w:lang w:val="et-EE"/>
        </w:rPr>
      </w:pPr>
    </w:p>
    <w:p w14:paraId="455F1F8B" w14:textId="77777777" w:rsidR="00B13DEB" w:rsidRPr="001363AA" w:rsidRDefault="00B13DEB" w:rsidP="008B61DA">
      <w:pPr>
        <w:spacing w:before="0" w:after="0"/>
        <w:jc w:val="right"/>
        <w:rPr>
          <w:rFonts w:ascii="Arial" w:hAnsi="Arial" w:cs="Arial"/>
          <w:b/>
          <w:sz w:val="24"/>
          <w:szCs w:val="24"/>
          <w:lang w:val="et-EE"/>
        </w:rPr>
      </w:pPr>
    </w:p>
    <w:p w14:paraId="6D49F9A6" w14:textId="77777777" w:rsidR="004F5C37" w:rsidRPr="001363AA" w:rsidRDefault="004F5C37" w:rsidP="004F5C37">
      <w:pPr>
        <w:spacing w:before="0" w:after="0"/>
        <w:jc w:val="right"/>
        <w:rPr>
          <w:rFonts w:ascii="Arial" w:hAnsi="Arial" w:cs="Arial"/>
          <w:b/>
          <w:sz w:val="24"/>
          <w:szCs w:val="24"/>
          <w:lang w:val="et-EE"/>
        </w:rPr>
      </w:pPr>
    </w:p>
    <w:p w14:paraId="49FB538F" w14:textId="77777777" w:rsidR="00556714" w:rsidRPr="001363AA" w:rsidRDefault="008B61DA" w:rsidP="004F5C37">
      <w:pPr>
        <w:spacing w:before="0" w:after="0"/>
        <w:jc w:val="right"/>
        <w:rPr>
          <w:rFonts w:ascii="Arial" w:hAnsi="Arial" w:cs="Arial"/>
          <w:b/>
          <w:sz w:val="24"/>
          <w:szCs w:val="24"/>
          <w:lang w:val="et-EE"/>
        </w:rPr>
      </w:pPr>
      <w:r w:rsidRPr="001363AA">
        <w:rPr>
          <w:rFonts w:ascii="Arial" w:hAnsi="Arial" w:cs="Arial"/>
          <w:b/>
          <w:sz w:val="24"/>
          <w:szCs w:val="24"/>
          <w:lang w:val="et-EE"/>
        </w:rPr>
        <w:t>Töö nr</w:t>
      </w:r>
      <w:r w:rsidR="00AE4796" w:rsidRPr="001363AA">
        <w:rPr>
          <w:rFonts w:ascii="Arial" w:hAnsi="Arial" w:cs="Arial"/>
          <w:b/>
          <w:sz w:val="24"/>
          <w:szCs w:val="24"/>
          <w:lang w:val="et-EE"/>
        </w:rPr>
        <w:t xml:space="preserve"> </w:t>
      </w:r>
      <w:r w:rsidR="00660085" w:rsidRPr="001363AA">
        <w:rPr>
          <w:rFonts w:ascii="Arial" w:hAnsi="Arial" w:cs="Arial"/>
          <w:b/>
          <w:sz w:val="24"/>
          <w:szCs w:val="24"/>
          <w:lang w:val="et-EE"/>
        </w:rPr>
        <w:t>3</w:t>
      </w:r>
      <w:r w:rsidR="000F4A63" w:rsidRPr="001363AA">
        <w:rPr>
          <w:rFonts w:ascii="Arial" w:hAnsi="Arial" w:cs="Arial"/>
          <w:b/>
          <w:sz w:val="24"/>
          <w:szCs w:val="24"/>
          <w:lang w:val="et-EE"/>
        </w:rPr>
        <w:t>7</w:t>
      </w:r>
      <w:r w:rsidR="00660085" w:rsidRPr="001363AA">
        <w:rPr>
          <w:rFonts w:ascii="Arial" w:hAnsi="Arial" w:cs="Arial"/>
          <w:b/>
          <w:sz w:val="24"/>
          <w:szCs w:val="24"/>
          <w:lang w:val="et-EE"/>
        </w:rPr>
        <w:t>4</w:t>
      </w:r>
    </w:p>
    <w:p w14:paraId="49C17156" w14:textId="77777777" w:rsidR="00556714" w:rsidRPr="001363AA" w:rsidRDefault="00556714" w:rsidP="008B61DA">
      <w:pPr>
        <w:spacing w:before="0" w:after="0"/>
        <w:rPr>
          <w:rFonts w:ascii="Arial" w:hAnsi="Arial" w:cs="Arial"/>
          <w:lang w:val="et-EE"/>
        </w:rPr>
      </w:pPr>
    </w:p>
    <w:p w14:paraId="1D25C8A9" w14:textId="77777777" w:rsidR="00556714" w:rsidRPr="001363AA" w:rsidRDefault="00556714" w:rsidP="008B61DA">
      <w:pPr>
        <w:spacing w:before="0" w:after="0"/>
        <w:jc w:val="center"/>
        <w:rPr>
          <w:rFonts w:ascii="Arial" w:hAnsi="Arial" w:cs="Arial"/>
          <w:b/>
          <w:sz w:val="28"/>
          <w:szCs w:val="28"/>
          <w:lang w:val="et-EE"/>
        </w:rPr>
      </w:pPr>
      <w:r w:rsidRPr="001363AA">
        <w:rPr>
          <w:rFonts w:ascii="Arial" w:hAnsi="Arial" w:cs="Arial"/>
          <w:b/>
          <w:sz w:val="28"/>
          <w:szCs w:val="28"/>
          <w:lang w:val="et-EE"/>
        </w:rPr>
        <w:t>Harjumaa, Rae vald</w:t>
      </w:r>
      <w:r w:rsidR="00AE4796" w:rsidRPr="001363AA">
        <w:rPr>
          <w:rFonts w:ascii="Arial" w:hAnsi="Arial" w:cs="Arial"/>
          <w:b/>
          <w:sz w:val="28"/>
          <w:szCs w:val="28"/>
          <w:lang w:val="et-EE"/>
        </w:rPr>
        <w:t>, Järveküla</w:t>
      </w:r>
      <w:r w:rsidR="00F02B7F" w:rsidRPr="001363AA">
        <w:rPr>
          <w:rFonts w:ascii="Arial" w:hAnsi="Arial" w:cs="Arial"/>
          <w:b/>
          <w:sz w:val="28"/>
          <w:szCs w:val="28"/>
          <w:lang w:val="et-EE"/>
        </w:rPr>
        <w:t xml:space="preserve"> küla</w:t>
      </w:r>
    </w:p>
    <w:p w14:paraId="4D8FBBC2" w14:textId="77777777" w:rsidR="00391CE9" w:rsidRPr="001363AA" w:rsidRDefault="0012401D" w:rsidP="008B61DA">
      <w:pPr>
        <w:spacing w:before="0" w:after="0"/>
        <w:jc w:val="center"/>
        <w:rPr>
          <w:rFonts w:ascii="Arial" w:hAnsi="Arial" w:cs="Arial"/>
          <w:b/>
          <w:sz w:val="32"/>
          <w:szCs w:val="32"/>
          <w:lang w:val="et-EE"/>
        </w:rPr>
      </w:pPr>
      <w:r w:rsidRPr="001363AA">
        <w:rPr>
          <w:rFonts w:ascii="Arial" w:hAnsi="Arial" w:cs="Arial"/>
          <w:b/>
          <w:sz w:val="32"/>
          <w:szCs w:val="32"/>
          <w:lang w:val="et-EE"/>
        </w:rPr>
        <w:t>TOHVRE</w:t>
      </w:r>
      <w:r w:rsidR="000F4A63" w:rsidRPr="001363AA">
        <w:rPr>
          <w:rFonts w:ascii="Arial" w:hAnsi="Arial" w:cs="Arial"/>
          <w:b/>
          <w:sz w:val="32"/>
          <w:szCs w:val="32"/>
          <w:lang w:val="et-EE"/>
        </w:rPr>
        <w:t xml:space="preserve"> </w:t>
      </w:r>
      <w:r w:rsidR="00660085" w:rsidRPr="001363AA">
        <w:rPr>
          <w:rFonts w:ascii="Arial" w:hAnsi="Arial" w:cs="Arial"/>
          <w:b/>
          <w:sz w:val="32"/>
          <w:szCs w:val="32"/>
          <w:lang w:val="et-EE"/>
        </w:rPr>
        <w:t>KINNISTUTE</w:t>
      </w:r>
      <w:r w:rsidR="001C2D1C" w:rsidRPr="001363AA">
        <w:rPr>
          <w:rFonts w:ascii="Arial" w:hAnsi="Arial" w:cs="Arial"/>
          <w:b/>
          <w:sz w:val="32"/>
          <w:szCs w:val="32"/>
          <w:lang w:val="et-EE"/>
        </w:rPr>
        <w:t xml:space="preserve"> JA LÄHIALA</w:t>
      </w:r>
    </w:p>
    <w:p w14:paraId="1E22DC71" w14:textId="77777777" w:rsidR="00556714" w:rsidRPr="001363AA" w:rsidRDefault="00556714" w:rsidP="008B61DA">
      <w:pPr>
        <w:spacing w:before="0" w:after="0"/>
        <w:jc w:val="center"/>
        <w:rPr>
          <w:rFonts w:ascii="Arial" w:hAnsi="Arial" w:cs="Arial"/>
          <w:b/>
          <w:sz w:val="32"/>
          <w:szCs w:val="32"/>
          <w:lang w:val="et-EE"/>
        </w:rPr>
      </w:pPr>
      <w:r w:rsidRPr="001363AA">
        <w:rPr>
          <w:rFonts w:ascii="Arial" w:hAnsi="Arial" w:cs="Arial"/>
          <w:b/>
          <w:sz w:val="32"/>
          <w:szCs w:val="32"/>
          <w:lang w:val="et-EE"/>
        </w:rPr>
        <w:t>DETAILPLANEERING</w:t>
      </w:r>
      <w:r w:rsidR="001C2D1C" w:rsidRPr="001363AA">
        <w:rPr>
          <w:rFonts w:ascii="Arial" w:hAnsi="Arial" w:cs="Arial"/>
          <w:b/>
          <w:sz w:val="32"/>
          <w:szCs w:val="32"/>
          <w:lang w:val="et-EE"/>
        </w:rPr>
        <w:t xml:space="preserve"> (kovID DP1091)</w:t>
      </w:r>
    </w:p>
    <w:p w14:paraId="3A6FA229" w14:textId="77777777" w:rsidR="00556714" w:rsidRPr="001363AA" w:rsidRDefault="00556714" w:rsidP="008B61DA">
      <w:pPr>
        <w:spacing w:before="0" w:after="0"/>
        <w:rPr>
          <w:rFonts w:ascii="Arial" w:hAnsi="Arial" w:cs="Arial"/>
          <w:lang w:val="et-EE"/>
        </w:rPr>
      </w:pPr>
    </w:p>
    <w:p w14:paraId="67ACC0D4" w14:textId="3214ECE1" w:rsidR="008B61DA" w:rsidRPr="001363AA" w:rsidRDefault="00030874" w:rsidP="00C2386C">
      <w:pPr>
        <w:spacing w:before="0" w:after="0"/>
        <w:jc w:val="center"/>
        <w:rPr>
          <w:rFonts w:ascii="Arial" w:hAnsi="Arial" w:cs="Arial"/>
          <w:lang w:val="et-EE"/>
        </w:rPr>
      </w:pPr>
      <w:r w:rsidRPr="00030874">
        <w:rPr>
          <w:rFonts w:ascii="Arial" w:hAnsi="Arial" w:cs="Arial"/>
          <w:lang w:val="et-EE"/>
        </w:rPr>
        <w:drawing>
          <wp:inline distT="0" distB="0" distL="0" distR="0" wp14:anchorId="67D053DF" wp14:editId="41A8D4BA">
            <wp:extent cx="4641250" cy="3987781"/>
            <wp:effectExtent l="0" t="0" r="6985" b="0"/>
            <wp:docPr id="916923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23089" name=""/>
                    <pic:cNvPicPr/>
                  </pic:nvPicPr>
                  <pic:blipFill>
                    <a:blip r:embed="rId12"/>
                    <a:stretch>
                      <a:fillRect/>
                    </a:stretch>
                  </pic:blipFill>
                  <pic:spPr>
                    <a:xfrm>
                      <a:off x="0" y="0"/>
                      <a:ext cx="4659477" cy="4003441"/>
                    </a:xfrm>
                    <a:prstGeom prst="rect">
                      <a:avLst/>
                    </a:prstGeom>
                  </pic:spPr>
                </pic:pic>
              </a:graphicData>
            </a:graphic>
          </wp:inline>
        </w:drawing>
      </w:r>
    </w:p>
    <w:p w14:paraId="696E7F39" w14:textId="77777777" w:rsidR="008B61DA" w:rsidRPr="001363AA" w:rsidRDefault="008B61DA" w:rsidP="008B61DA">
      <w:pPr>
        <w:spacing w:before="0" w:after="0"/>
        <w:rPr>
          <w:rFonts w:ascii="Arial" w:hAnsi="Arial" w:cs="Arial"/>
          <w:lang w:val="et-EE"/>
        </w:rPr>
      </w:pPr>
    </w:p>
    <w:p w14:paraId="4F13915C" w14:textId="77777777" w:rsidR="001C2D1C" w:rsidRPr="001363AA" w:rsidRDefault="001C2D1C" w:rsidP="001C2D1C">
      <w:pPr>
        <w:tabs>
          <w:tab w:val="left" w:pos="2835"/>
        </w:tabs>
        <w:spacing w:before="0" w:after="0"/>
        <w:rPr>
          <w:rFonts w:ascii="Arial" w:hAnsi="Arial" w:cs="Arial"/>
          <w:lang w:val="et-EE"/>
        </w:rPr>
      </w:pPr>
      <w:r w:rsidRPr="001363AA">
        <w:rPr>
          <w:rFonts w:ascii="Arial" w:hAnsi="Arial" w:cs="Arial"/>
          <w:lang w:val="et-EE"/>
        </w:rPr>
        <w:t>PLANEERINGU KOOSTAMISE</w:t>
      </w:r>
    </w:p>
    <w:p w14:paraId="3CBC6697" w14:textId="77777777" w:rsidR="00AE4796" w:rsidRPr="001363AA" w:rsidRDefault="001C2D1C" w:rsidP="001C2D1C">
      <w:pPr>
        <w:tabs>
          <w:tab w:val="left" w:pos="3686"/>
        </w:tabs>
        <w:spacing w:before="0" w:after="0"/>
        <w:rPr>
          <w:rFonts w:ascii="Arial" w:hAnsi="Arial" w:cs="Arial"/>
          <w:lang w:val="et-EE"/>
        </w:rPr>
      </w:pPr>
      <w:r w:rsidRPr="001363AA">
        <w:rPr>
          <w:rFonts w:ascii="Arial" w:hAnsi="Arial" w:cs="Arial"/>
          <w:lang w:val="et-EE"/>
        </w:rPr>
        <w:t>KORRALDAJA</w:t>
      </w:r>
      <w:r w:rsidR="00AE4796" w:rsidRPr="001363AA">
        <w:rPr>
          <w:rFonts w:ascii="Arial" w:hAnsi="Arial" w:cs="Arial"/>
          <w:lang w:val="et-EE"/>
        </w:rPr>
        <w:t>:</w:t>
      </w:r>
      <w:r w:rsidR="00AE4796" w:rsidRPr="001363AA">
        <w:rPr>
          <w:rFonts w:ascii="Arial" w:hAnsi="Arial" w:cs="Arial"/>
          <w:lang w:val="et-EE"/>
        </w:rPr>
        <w:tab/>
        <w:t>Rae Vallavalitsus</w:t>
      </w:r>
      <w:r w:rsidRPr="001363AA">
        <w:rPr>
          <w:rFonts w:ascii="Arial" w:hAnsi="Arial" w:cs="Arial"/>
          <w:lang w:val="et-EE"/>
        </w:rPr>
        <w:t>,</w:t>
      </w:r>
      <w:r w:rsidR="00B13DEB" w:rsidRPr="001363AA">
        <w:rPr>
          <w:rFonts w:ascii="Arial" w:hAnsi="Arial" w:cs="Arial"/>
          <w:lang w:val="et-EE"/>
        </w:rPr>
        <w:t xml:space="preserve"> registrikood 75026106</w:t>
      </w:r>
    </w:p>
    <w:p w14:paraId="22B8857A" w14:textId="77777777" w:rsidR="00AE4796" w:rsidRPr="001363AA" w:rsidRDefault="00AE4796" w:rsidP="001C2D1C">
      <w:pPr>
        <w:tabs>
          <w:tab w:val="left" w:pos="3686"/>
        </w:tabs>
        <w:spacing w:before="0" w:after="0"/>
        <w:rPr>
          <w:rFonts w:ascii="Arial" w:hAnsi="Arial" w:cs="Arial"/>
          <w:lang w:val="et-EE"/>
        </w:rPr>
      </w:pPr>
      <w:r w:rsidRPr="001363AA">
        <w:rPr>
          <w:rFonts w:ascii="Arial" w:hAnsi="Arial" w:cs="Arial"/>
          <w:lang w:val="et-EE"/>
        </w:rPr>
        <w:tab/>
        <w:t>Aruküla tee 9</w:t>
      </w:r>
    </w:p>
    <w:p w14:paraId="1BE54BE6" w14:textId="77777777" w:rsidR="00AE4796" w:rsidRPr="001363AA" w:rsidRDefault="00AE4796" w:rsidP="001C2D1C">
      <w:pPr>
        <w:tabs>
          <w:tab w:val="left" w:pos="3686"/>
        </w:tabs>
        <w:spacing w:before="0" w:after="0"/>
        <w:rPr>
          <w:rFonts w:ascii="Arial" w:hAnsi="Arial" w:cs="Arial"/>
          <w:lang w:val="et-EE"/>
        </w:rPr>
      </w:pPr>
      <w:r w:rsidRPr="001363AA">
        <w:rPr>
          <w:rFonts w:ascii="Arial" w:hAnsi="Arial" w:cs="Arial"/>
          <w:lang w:val="et-EE"/>
        </w:rPr>
        <w:tab/>
        <w:t>75301 Jüri alevik</w:t>
      </w:r>
    </w:p>
    <w:p w14:paraId="469D8155" w14:textId="77777777" w:rsidR="00AE4796" w:rsidRPr="001363AA" w:rsidRDefault="00AE4796" w:rsidP="001C2D1C">
      <w:pPr>
        <w:tabs>
          <w:tab w:val="left" w:pos="3686"/>
        </w:tabs>
        <w:spacing w:before="0" w:after="0"/>
        <w:rPr>
          <w:rFonts w:ascii="Arial" w:hAnsi="Arial" w:cs="Arial"/>
          <w:lang w:val="et-EE"/>
        </w:rPr>
      </w:pPr>
      <w:r w:rsidRPr="001363AA">
        <w:rPr>
          <w:rFonts w:ascii="Arial" w:hAnsi="Arial" w:cs="Arial"/>
          <w:lang w:val="et-EE"/>
        </w:rPr>
        <w:tab/>
        <w:t>Harjumaa</w:t>
      </w:r>
    </w:p>
    <w:p w14:paraId="23777E5C" w14:textId="77777777" w:rsidR="00AE4796" w:rsidRPr="001363AA" w:rsidRDefault="00AE4796" w:rsidP="00AE4796">
      <w:pPr>
        <w:spacing w:before="0" w:after="0"/>
        <w:rPr>
          <w:rFonts w:ascii="Arial" w:hAnsi="Arial" w:cs="Arial"/>
          <w:lang w:val="et-EE"/>
        </w:rPr>
      </w:pPr>
    </w:p>
    <w:p w14:paraId="73BC12CD" w14:textId="07A0C387" w:rsidR="00012AAF" w:rsidRPr="001363AA" w:rsidRDefault="00AE4796" w:rsidP="001C2D1C">
      <w:pPr>
        <w:tabs>
          <w:tab w:val="left" w:pos="3686"/>
        </w:tabs>
        <w:spacing w:before="0" w:after="0"/>
        <w:rPr>
          <w:rFonts w:ascii="Arial" w:hAnsi="Arial" w:cs="Arial"/>
          <w:lang w:val="et-EE"/>
        </w:rPr>
      </w:pPr>
      <w:r w:rsidRPr="001363AA">
        <w:rPr>
          <w:rFonts w:ascii="Arial" w:hAnsi="Arial" w:cs="Arial"/>
          <w:lang w:val="et-EE"/>
        </w:rPr>
        <w:t>HUVITATUD ISIK:</w:t>
      </w:r>
      <w:r w:rsidRPr="001363AA">
        <w:rPr>
          <w:rFonts w:ascii="Arial" w:hAnsi="Arial" w:cs="Arial"/>
          <w:lang w:val="et-EE"/>
        </w:rPr>
        <w:tab/>
      </w:r>
      <w:r w:rsidR="00012AAF" w:rsidRPr="001363AA">
        <w:rPr>
          <w:rFonts w:ascii="Arial" w:hAnsi="Arial" w:cs="Arial"/>
          <w:lang w:val="et-EE"/>
        </w:rPr>
        <w:t>Andresepõllu OÜ</w:t>
      </w:r>
      <w:r w:rsidR="001C2D1C" w:rsidRPr="001363AA">
        <w:rPr>
          <w:rFonts w:ascii="Arial" w:hAnsi="Arial" w:cs="Arial"/>
          <w:lang w:val="et-EE"/>
        </w:rPr>
        <w:t>,</w:t>
      </w:r>
      <w:r w:rsidR="00012AAF" w:rsidRPr="001363AA">
        <w:rPr>
          <w:rFonts w:ascii="Arial" w:hAnsi="Arial" w:cs="Arial"/>
          <w:lang w:val="et-EE"/>
        </w:rPr>
        <w:t xml:space="preserve"> registrikood 16334594</w:t>
      </w:r>
    </w:p>
    <w:p w14:paraId="112A3EEF" w14:textId="77777777" w:rsidR="00012AAF" w:rsidRPr="001363AA" w:rsidRDefault="00012AAF" w:rsidP="001C2D1C">
      <w:pPr>
        <w:tabs>
          <w:tab w:val="left" w:pos="3686"/>
        </w:tabs>
        <w:spacing w:before="0" w:after="0"/>
        <w:rPr>
          <w:rFonts w:ascii="Arial" w:hAnsi="Arial" w:cs="Arial"/>
          <w:lang w:val="et-EE"/>
        </w:rPr>
      </w:pPr>
      <w:r w:rsidRPr="001363AA">
        <w:rPr>
          <w:rFonts w:ascii="Arial" w:hAnsi="Arial" w:cs="Arial"/>
          <w:lang w:val="et-EE"/>
        </w:rPr>
        <w:tab/>
        <w:t>Kristjan-Thor Vähi, juhatuse liige</w:t>
      </w:r>
    </w:p>
    <w:p w14:paraId="1CBCFF10" w14:textId="70971ED0" w:rsidR="00012AAF" w:rsidRPr="001363AA" w:rsidRDefault="00012AAF" w:rsidP="001C2D1C">
      <w:pPr>
        <w:tabs>
          <w:tab w:val="left" w:pos="3686"/>
        </w:tabs>
        <w:spacing w:before="0" w:after="0"/>
        <w:rPr>
          <w:rFonts w:ascii="Arial" w:hAnsi="Arial" w:cs="Arial"/>
          <w:lang w:val="et-EE"/>
        </w:rPr>
      </w:pPr>
      <w:r w:rsidRPr="001363AA">
        <w:rPr>
          <w:rFonts w:ascii="Arial" w:hAnsi="Arial" w:cs="Arial"/>
          <w:lang w:val="et-EE"/>
        </w:rPr>
        <w:tab/>
      </w:r>
      <w:hyperlink r:id="rId13" w:history="1">
        <w:r w:rsidRPr="001363AA">
          <w:rPr>
            <w:rStyle w:val="Hyperlink"/>
            <w:rFonts w:ascii="Arial" w:hAnsi="Arial" w:cs="Arial"/>
            <w:lang w:val="et-EE"/>
          </w:rPr>
          <w:t>info@invego.ee</w:t>
        </w:r>
      </w:hyperlink>
    </w:p>
    <w:p w14:paraId="1991D10C" w14:textId="77777777" w:rsidR="00012AAF" w:rsidRPr="001363AA" w:rsidRDefault="00012AAF" w:rsidP="001C2D1C">
      <w:pPr>
        <w:tabs>
          <w:tab w:val="left" w:pos="3686"/>
        </w:tabs>
        <w:spacing w:before="0" w:after="0"/>
        <w:rPr>
          <w:rFonts w:ascii="Arial" w:hAnsi="Arial" w:cs="Arial"/>
          <w:lang w:val="et-EE"/>
        </w:rPr>
      </w:pPr>
      <w:r w:rsidRPr="001363AA">
        <w:rPr>
          <w:rFonts w:ascii="Arial" w:hAnsi="Arial" w:cs="Arial"/>
          <w:lang w:val="et-EE"/>
        </w:rPr>
        <w:tab/>
        <w:t>+372</w:t>
      </w:r>
      <w:r w:rsidR="001C2D1C" w:rsidRPr="001363AA">
        <w:rPr>
          <w:rFonts w:cs="Arial"/>
          <w:lang w:val="et-EE"/>
        </w:rPr>
        <w:t> </w:t>
      </w:r>
      <w:r w:rsidRPr="001363AA">
        <w:rPr>
          <w:rFonts w:ascii="Arial" w:hAnsi="Arial" w:cs="Arial"/>
          <w:lang w:val="et-EE"/>
        </w:rPr>
        <w:t>501</w:t>
      </w:r>
      <w:r w:rsidR="001C2D1C" w:rsidRPr="001363AA">
        <w:rPr>
          <w:rFonts w:cs="Arial"/>
          <w:lang w:val="et-EE"/>
        </w:rPr>
        <w:t> </w:t>
      </w:r>
      <w:r w:rsidRPr="001363AA">
        <w:rPr>
          <w:rFonts w:ascii="Arial" w:hAnsi="Arial" w:cs="Arial"/>
          <w:lang w:val="et-EE"/>
        </w:rPr>
        <w:t>4477</w:t>
      </w:r>
    </w:p>
    <w:p w14:paraId="0A0D70BC" w14:textId="77777777" w:rsidR="00AE4796" w:rsidRPr="001363AA" w:rsidRDefault="00AE4796" w:rsidP="00AE4796">
      <w:pPr>
        <w:tabs>
          <w:tab w:val="left" w:pos="2835"/>
        </w:tabs>
        <w:spacing w:before="0" w:after="0"/>
        <w:rPr>
          <w:rFonts w:ascii="Arial" w:hAnsi="Arial" w:cs="Arial"/>
          <w:lang w:val="et-EE"/>
        </w:rPr>
      </w:pPr>
    </w:p>
    <w:p w14:paraId="40AA98B0" w14:textId="77777777" w:rsidR="00AE4796" w:rsidRPr="001363AA" w:rsidRDefault="00AE4796" w:rsidP="001C2D1C">
      <w:pPr>
        <w:tabs>
          <w:tab w:val="left" w:pos="3686"/>
        </w:tabs>
        <w:spacing w:before="0" w:after="0"/>
        <w:rPr>
          <w:rFonts w:ascii="Arial" w:hAnsi="Arial" w:cs="Arial"/>
          <w:lang w:val="et-EE"/>
        </w:rPr>
      </w:pPr>
      <w:r w:rsidRPr="001363AA">
        <w:rPr>
          <w:rFonts w:ascii="Arial" w:hAnsi="Arial" w:cs="Arial"/>
          <w:lang w:val="et-EE"/>
        </w:rPr>
        <w:t>P</w:t>
      </w:r>
      <w:r w:rsidR="001C2D1C" w:rsidRPr="001363AA">
        <w:rPr>
          <w:rFonts w:ascii="Arial" w:hAnsi="Arial" w:cs="Arial"/>
          <w:lang w:val="et-EE"/>
        </w:rPr>
        <w:t>LAN</w:t>
      </w:r>
      <w:r w:rsidRPr="001363AA">
        <w:rPr>
          <w:rFonts w:ascii="Arial" w:hAnsi="Arial" w:cs="Arial"/>
          <w:lang w:val="et-EE"/>
        </w:rPr>
        <w:t>EERIJA:</w:t>
      </w:r>
      <w:r w:rsidRPr="001363AA">
        <w:rPr>
          <w:rFonts w:ascii="Arial" w:hAnsi="Arial" w:cs="Arial"/>
          <w:lang w:val="et-EE"/>
        </w:rPr>
        <w:tab/>
        <w:t>Optimal Projekt OÜ</w:t>
      </w:r>
      <w:r w:rsidR="001C2D1C" w:rsidRPr="001363AA">
        <w:rPr>
          <w:rFonts w:ascii="Arial" w:hAnsi="Arial" w:cs="Arial"/>
          <w:lang w:val="et-EE"/>
        </w:rPr>
        <w:t>,</w:t>
      </w:r>
      <w:r w:rsidRPr="001363AA">
        <w:rPr>
          <w:rFonts w:ascii="Arial" w:hAnsi="Arial" w:cs="Arial"/>
          <w:lang w:val="et-EE"/>
        </w:rPr>
        <w:t xml:space="preserve"> registrikood 11213515</w:t>
      </w:r>
    </w:p>
    <w:p w14:paraId="6BB08136" w14:textId="77777777" w:rsidR="00AE4796" w:rsidRPr="001363AA" w:rsidRDefault="00AE4796" w:rsidP="001C2D1C">
      <w:pPr>
        <w:tabs>
          <w:tab w:val="left" w:pos="3686"/>
        </w:tabs>
        <w:spacing w:before="0" w:after="0"/>
        <w:rPr>
          <w:rFonts w:ascii="Arial" w:hAnsi="Arial" w:cs="Arial"/>
          <w:lang w:val="et-EE"/>
        </w:rPr>
      </w:pPr>
      <w:r w:rsidRPr="001363AA">
        <w:rPr>
          <w:rFonts w:ascii="Arial" w:hAnsi="Arial" w:cs="Arial"/>
          <w:lang w:val="et-EE"/>
        </w:rPr>
        <w:tab/>
        <w:t>MTR reg. nr EEP000601</w:t>
      </w:r>
    </w:p>
    <w:p w14:paraId="6D59D652" w14:textId="77777777" w:rsidR="00AE4796" w:rsidRPr="001363AA" w:rsidRDefault="00AE4796" w:rsidP="001C2D1C">
      <w:pPr>
        <w:tabs>
          <w:tab w:val="left" w:pos="3686"/>
        </w:tabs>
        <w:spacing w:before="0" w:after="0"/>
        <w:rPr>
          <w:rFonts w:ascii="Arial" w:hAnsi="Arial" w:cs="Arial"/>
          <w:lang w:val="et-EE"/>
        </w:rPr>
      </w:pPr>
      <w:r w:rsidRPr="001363AA">
        <w:rPr>
          <w:rFonts w:ascii="Arial" w:hAnsi="Arial" w:cs="Arial"/>
          <w:lang w:val="et-EE"/>
        </w:rPr>
        <w:tab/>
        <w:t>Keemia tn 4, 10616 Tallinn</w:t>
      </w:r>
    </w:p>
    <w:p w14:paraId="2A800299" w14:textId="77777777" w:rsidR="00AE4796" w:rsidRPr="001363AA" w:rsidRDefault="00AE4796" w:rsidP="00AE4796">
      <w:pPr>
        <w:spacing w:before="0" w:after="0"/>
        <w:rPr>
          <w:rFonts w:ascii="Arial" w:hAnsi="Arial" w:cs="Arial"/>
          <w:lang w:val="et-EE"/>
        </w:rPr>
      </w:pPr>
    </w:p>
    <w:p w14:paraId="0BF07656" w14:textId="77777777" w:rsidR="001C2D1C" w:rsidRPr="001363AA" w:rsidRDefault="00AE4796" w:rsidP="001C2D1C">
      <w:pPr>
        <w:tabs>
          <w:tab w:val="left" w:pos="3686"/>
        </w:tabs>
        <w:spacing w:before="0" w:after="0"/>
        <w:rPr>
          <w:rFonts w:ascii="Arial" w:hAnsi="Arial" w:cs="Arial"/>
          <w:lang w:val="et-EE"/>
        </w:rPr>
      </w:pPr>
      <w:r w:rsidRPr="001363AA">
        <w:rPr>
          <w:rFonts w:ascii="Arial" w:hAnsi="Arial" w:cs="Arial"/>
          <w:lang w:val="et-EE"/>
        </w:rPr>
        <w:t>ARHITEKT</w:t>
      </w:r>
      <w:r w:rsidR="001C2D1C" w:rsidRPr="001363AA">
        <w:rPr>
          <w:rFonts w:ascii="Arial" w:hAnsi="Arial" w:cs="Arial"/>
          <w:lang w:val="et-EE"/>
        </w:rPr>
        <w:t xml:space="preserve"> JA</w:t>
      </w:r>
    </w:p>
    <w:p w14:paraId="22F8710C" w14:textId="77777777" w:rsidR="00AE4796" w:rsidRPr="001363AA" w:rsidRDefault="001C2D1C" w:rsidP="001C2D1C">
      <w:pPr>
        <w:tabs>
          <w:tab w:val="left" w:pos="3686"/>
        </w:tabs>
        <w:spacing w:before="0" w:after="0"/>
        <w:rPr>
          <w:rFonts w:ascii="Arial" w:hAnsi="Arial" w:cs="Arial"/>
          <w:lang w:val="et-EE"/>
        </w:rPr>
      </w:pPr>
      <w:r w:rsidRPr="001363AA">
        <w:rPr>
          <w:rFonts w:ascii="Arial" w:hAnsi="Arial" w:cs="Arial"/>
          <w:lang w:val="et-EE"/>
        </w:rPr>
        <w:t>SELETUSKIRJA KOOSTAJA</w:t>
      </w:r>
      <w:r w:rsidR="00AE4796" w:rsidRPr="001363AA">
        <w:rPr>
          <w:rFonts w:ascii="Arial" w:hAnsi="Arial" w:cs="Arial"/>
          <w:lang w:val="et-EE"/>
        </w:rPr>
        <w:t>:</w:t>
      </w:r>
      <w:r w:rsidR="00AE4796" w:rsidRPr="001363AA">
        <w:rPr>
          <w:rFonts w:ascii="Arial" w:hAnsi="Arial" w:cs="Arial"/>
          <w:lang w:val="et-EE"/>
        </w:rPr>
        <w:tab/>
        <w:t>Külli Samblik</w:t>
      </w:r>
    </w:p>
    <w:p w14:paraId="3015AEDB" w14:textId="77777777" w:rsidR="00AE4796" w:rsidRPr="001363AA" w:rsidRDefault="00AE4796" w:rsidP="00AE4796">
      <w:pPr>
        <w:spacing w:before="0" w:after="0"/>
        <w:rPr>
          <w:rFonts w:ascii="Arial" w:hAnsi="Arial" w:cs="Arial"/>
          <w:lang w:val="et-EE"/>
        </w:rPr>
      </w:pPr>
    </w:p>
    <w:p w14:paraId="4AE1C4B3" w14:textId="77777777" w:rsidR="00AE4796" w:rsidRPr="001363AA" w:rsidRDefault="00AE4796" w:rsidP="001C2D1C">
      <w:pPr>
        <w:tabs>
          <w:tab w:val="left" w:pos="3686"/>
        </w:tabs>
        <w:spacing w:before="0" w:after="0"/>
        <w:rPr>
          <w:rFonts w:ascii="Arial" w:hAnsi="Arial" w:cs="Arial"/>
          <w:lang w:val="et-EE"/>
        </w:rPr>
      </w:pPr>
      <w:r w:rsidRPr="001363AA">
        <w:rPr>
          <w:rFonts w:ascii="Arial" w:hAnsi="Arial" w:cs="Arial"/>
          <w:lang w:val="et-EE"/>
        </w:rPr>
        <w:t>PROJEKTIJUHT:</w:t>
      </w:r>
      <w:r w:rsidRPr="001363AA">
        <w:rPr>
          <w:rFonts w:ascii="Arial" w:hAnsi="Arial" w:cs="Arial"/>
          <w:lang w:val="et-EE"/>
        </w:rPr>
        <w:tab/>
        <w:t>Arno Anton</w:t>
      </w:r>
    </w:p>
    <w:p w14:paraId="5243E942" w14:textId="77777777" w:rsidR="00AE4796" w:rsidRPr="001363AA" w:rsidRDefault="00AE4796" w:rsidP="001C2D1C">
      <w:pPr>
        <w:tabs>
          <w:tab w:val="left" w:pos="3686"/>
        </w:tabs>
        <w:spacing w:before="0" w:after="0"/>
        <w:rPr>
          <w:rFonts w:ascii="Arial" w:hAnsi="Arial" w:cs="Arial"/>
          <w:lang w:val="et-EE"/>
        </w:rPr>
      </w:pPr>
      <w:r w:rsidRPr="001363AA">
        <w:rPr>
          <w:rFonts w:ascii="Arial" w:hAnsi="Arial" w:cs="Arial"/>
          <w:lang w:val="et-EE"/>
        </w:rPr>
        <w:tab/>
        <w:t>56</w:t>
      </w:r>
      <w:r w:rsidR="001C2D1C" w:rsidRPr="001363AA">
        <w:rPr>
          <w:rFonts w:cs="Arial"/>
          <w:lang w:val="et-EE"/>
        </w:rPr>
        <w:t> </w:t>
      </w:r>
      <w:r w:rsidRPr="001363AA">
        <w:rPr>
          <w:rFonts w:ascii="Arial" w:hAnsi="Arial" w:cs="Arial"/>
          <w:lang w:val="et-EE"/>
        </w:rPr>
        <w:t>983</w:t>
      </w:r>
      <w:r w:rsidR="001C2D1C" w:rsidRPr="001363AA">
        <w:rPr>
          <w:rFonts w:cs="Arial"/>
          <w:lang w:val="et-EE"/>
        </w:rPr>
        <w:t> </w:t>
      </w:r>
      <w:r w:rsidRPr="001363AA">
        <w:rPr>
          <w:rFonts w:ascii="Arial" w:hAnsi="Arial" w:cs="Arial"/>
          <w:lang w:val="et-EE"/>
        </w:rPr>
        <w:t>389</w:t>
      </w:r>
    </w:p>
    <w:p w14:paraId="125867D7" w14:textId="51431501" w:rsidR="006C3492" w:rsidRPr="001363AA" w:rsidRDefault="00AE4796" w:rsidP="001C2D1C">
      <w:pPr>
        <w:tabs>
          <w:tab w:val="left" w:pos="3686"/>
        </w:tabs>
        <w:spacing w:before="0" w:after="0"/>
        <w:rPr>
          <w:rFonts w:ascii="Arial" w:hAnsi="Arial" w:cs="Arial"/>
          <w:lang w:val="et-EE"/>
        </w:rPr>
      </w:pPr>
      <w:r w:rsidRPr="001363AA">
        <w:rPr>
          <w:rFonts w:ascii="Arial" w:hAnsi="Arial" w:cs="Arial"/>
          <w:lang w:val="et-EE"/>
        </w:rPr>
        <w:tab/>
      </w:r>
      <w:hyperlink r:id="rId14" w:history="1">
        <w:r w:rsidR="00B13DEB" w:rsidRPr="001363AA">
          <w:rPr>
            <w:rStyle w:val="Hyperlink"/>
            <w:rFonts w:ascii="Arial" w:hAnsi="Arial" w:cs="Arial"/>
            <w:lang w:val="et-EE"/>
          </w:rPr>
          <w:t>arno@opt.ee</w:t>
        </w:r>
      </w:hyperlink>
      <w:r w:rsidR="006C3492" w:rsidRPr="001363AA">
        <w:rPr>
          <w:rFonts w:ascii="Arial" w:hAnsi="Arial" w:cs="Arial"/>
          <w:lang w:val="et-EE"/>
        </w:rPr>
        <w:br w:type="page"/>
      </w:r>
    </w:p>
    <w:p w14:paraId="649454EE" w14:textId="77777777" w:rsidR="00E579FD" w:rsidRPr="001363AA" w:rsidRDefault="00E579FD" w:rsidP="00E579FD">
      <w:pPr>
        <w:tabs>
          <w:tab w:val="left" w:pos="2835"/>
        </w:tabs>
        <w:spacing w:before="0" w:after="0"/>
        <w:rPr>
          <w:rFonts w:ascii="Arial" w:hAnsi="Arial" w:cs="Arial"/>
          <w:b/>
          <w:caps/>
          <w:lang w:val="et-EE"/>
        </w:rPr>
      </w:pPr>
      <w:r w:rsidRPr="001363AA">
        <w:rPr>
          <w:rFonts w:ascii="Arial" w:hAnsi="Arial" w:cs="Arial"/>
          <w:b/>
          <w:caps/>
          <w:lang w:val="et-EE"/>
        </w:rPr>
        <w:lastRenderedPageBreak/>
        <w:t>KÖITE koosseis:</w:t>
      </w:r>
    </w:p>
    <w:p w14:paraId="298B26A6" w14:textId="77777777" w:rsidR="00E579FD" w:rsidRPr="001363AA" w:rsidRDefault="00E579FD" w:rsidP="00E579FD">
      <w:pPr>
        <w:spacing w:before="0" w:after="0"/>
        <w:rPr>
          <w:rFonts w:ascii="Arial" w:hAnsi="Arial" w:cs="Arial"/>
          <w:bCs/>
          <w:caps/>
          <w:lang w:val="et-EE"/>
        </w:rPr>
      </w:pPr>
    </w:p>
    <w:p w14:paraId="5A566F44" w14:textId="77777777" w:rsidR="00E579FD" w:rsidRPr="001363AA" w:rsidRDefault="00E579FD" w:rsidP="003C38E4">
      <w:pPr>
        <w:pStyle w:val="ListParagraph"/>
        <w:numPr>
          <w:ilvl w:val="0"/>
          <w:numId w:val="1"/>
        </w:numPr>
        <w:tabs>
          <w:tab w:val="left" w:pos="284"/>
        </w:tabs>
        <w:spacing w:before="0" w:after="0"/>
        <w:rPr>
          <w:rFonts w:ascii="Arial" w:hAnsi="Arial" w:cs="Arial"/>
          <w:b/>
          <w:caps/>
          <w:lang w:val="et-EE"/>
        </w:rPr>
      </w:pPr>
      <w:r w:rsidRPr="001363AA">
        <w:rPr>
          <w:rFonts w:ascii="Arial" w:hAnsi="Arial" w:cs="Arial"/>
          <w:b/>
          <w:caps/>
          <w:lang w:val="et-EE"/>
        </w:rPr>
        <w:t>seletuskiri</w:t>
      </w:r>
    </w:p>
    <w:p w14:paraId="1D9B185B" w14:textId="7F4FACE6" w:rsidR="00030874" w:rsidRDefault="00A751EF">
      <w:pPr>
        <w:pStyle w:val="TOC1"/>
        <w:tabs>
          <w:tab w:val="right" w:leader="dot" w:pos="9415"/>
        </w:tabs>
        <w:rPr>
          <w:rFonts w:asciiTheme="minorHAnsi" w:eastAsiaTheme="minorEastAsia" w:hAnsiTheme="minorHAnsi"/>
          <w:noProof/>
          <w:kern w:val="2"/>
          <w:sz w:val="24"/>
          <w:szCs w:val="24"/>
          <w:lang w:val="et-EE" w:eastAsia="et-EE"/>
          <w14:ligatures w14:val="standardContextual"/>
        </w:rPr>
      </w:pPr>
      <w:r w:rsidRPr="001363AA">
        <w:rPr>
          <w:rFonts w:cs="Arial"/>
          <w:lang w:val="et-EE"/>
        </w:rPr>
        <w:fldChar w:fldCharType="begin"/>
      </w:r>
      <w:r w:rsidR="0060547B" w:rsidRPr="001363AA">
        <w:rPr>
          <w:rFonts w:cs="Arial"/>
          <w:lang w:val="et-EE"/>
        </w:rPr>
        <w:instrText xml:space="preserve"> TOC \o "1-3" \h \z \u </w:instrText>
      </w:r>
      <w:r w:rsidRPr="001363AA">
        <w:rPr>
          <w:rFonts w:cs="Arial"/>
          <w:lang w:val="et-EE"/>
        </w:rPr>
        <w:fldChar w:fldCharType="separate"/>
      </w:r>
      <w:hyperlink w:anchor="_Toc173168418" w:history="1">
        <w:r w:rsidR="00030874" w:rsidRPr="00957A18">
          <w:rPr>
            <w:rStyle w:val="Hyperlink"/>
            <w:rFonts w:cs="Arial"/>
            <w:caps/>
            <w:noProof/>
            <w:lang w:val="et-EE"/>
          </w:rPr>
          <w:t>1. KOOSTAMISEL ARVESTAMISELE KUULUVAD PLANEERINGUD, ÕIGUSAKTID JA MUUD ALUSMATERJALID</w:t>
        </w:r>
        <w:r w:rsidR="00030874">
          <w:rPr>
            <w:noProof/>
            <w:webHidden/>
          </w:rPr>
          <w:tab/>
        </w:r>
        <w:r w:rsidR="00030874">
          <w:rPr>
            <w:noProof/>
            <w:webHidden/>
          </w:rPr>
          <w:fldChar w:fldCharType="begin"/>
        </w:r>
        <w:r w:rsidR="00030874">
          <w:rPr>
            <w:noProof/>
            <w:webHidden/>
          </w:rPr>
          <w:instrText xml:space="preserve"> PAGEREF _Toc173168418 \h </w:instrText>
        </w:r>
        <w:r w:rsidR="00030874">
          <w:rPr>
            <w:noProof/>
            <w:webHidden/>
          </w:rPr>
        </w:r>
        <w:r w:rsidR="00030874">
          <w:rPr>
            <w:noProof/>
            <w:webHidden/>
          </w:rPr>
          <w:fldChar w:fldCharType="separate"/>
        </w:r>
        <w:r w:rsidR="00030874">
          <w:rPr>
            <w:noProof/>
            <w:webHidden/>
          </w:rPr>
          <w:t>4</w:t>
        </w:r>
        <w:r w:rsidR="00030874">
          <w:rPr>
            <w:noProof/>
            <w:webHidden/>
          </w:rPr>
          <w:fldChar w:fldCharType="end"/>
        </w:r>
      </w:hyperlink>
    </w:p>
    <w:p w14:paraId="62020E88" w14:textId="0D34ACF3" w:rsidR="00030874" w:rsidRDefault="00030874">
      <w:pPr>
        <w:pStyle w:val="TOC1"/>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19" w:history="1">
        <w:r w:rsidRPr="00957A18">
          <w:rPr>
            <w:rStyle w:val="Hyperlink"/>
            <w:rFonts w:cs="Arial"/>
            <w:caps/>
            <w:noProof/>
            <w:lang w:val="et-EE"/>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_Toc173168419 \h </w:instrText>
        </w:r>
        <w:r>
          <w:rPr>
            <w:noProof/>
            <w:webHidden/>
          </w:rPr>
        </w:r>
        <w:r>
          <w:rPr>
            <w:noProof/>
            <w:webHidden/>
          </w:rPr>
          <w:fldChar w:fldCharType="separate"/>
        </w:r>
        <w:r>
          <w:rPr>
            <w:noProof/>
            <w:webHidden/>
          </w:rPr>
          <w:t>4</w:t>
        </w:r>
        <w:r>
          <w:rPr>
            <w:noProof/>
            <w:webHidden/>
          </w:rPr>
          <w:fldChar w:fldCharType="end"/>
        </w:r>
      </w:hyperlink>
    </w:p>
    <w:p w14:paraId="03F46F72" w14:textId="09344BC0" w:rsidR="00030874" w:rsidRDefault="00030874">
      <w:pPr>
        <w:pStyle w:val="TOC1"/>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20" w:history="1">
        <w:r w:rsidRPr="00957A18">
          <w:rPr>
            <w:rStyle w:val="Hyperlink"/>
            <w:rFonts w:cs="Arial"/>
            <w:caps/>
            <w:noProof/>
            <w:lang w:val="et-EE"/>
          </w:rPr>
          <w:t>3. VASTAVUS RAE VALLA ÜLDPLANEERINGULE</w:t>
        </w:r>
        <w:r>
          <w:rPr>
            <w:noProof/>
            <w:webHidden/>
          </w:rPr>
          <w:tab/>
        </w:r>
        <w:r>
          <w:rPr>
            <w:noProof/>
            <w:webHidden/>
          </w:rPr>
          <w:fldChar w:fldCharType="begin"/>
        </w:r>
        <w:r>
          <w:rPr>
            <w:noProof/>
            <w:webHidden/>
          </w:rPr>
          <w:instrText xml:space="preserve"> PAGEREF _Toc173168420 \h </w:instrText>
        </w:r>
        <w:r>
          <w:rPr>
            <w:noProof/>
            <w:webHidden/>
          </w:rPr>
        </w:r>
        <w:r>
          <w:rPr>
            <w:noProof/>
            <w:webHidden/>
          </w:rPr>
          <w:fldChar w:fldCharType="separate"/>
        </w:r>
        <w:r>
          <w:rPr>
            <w:noProof/>
            <w:webHidden/>
          </w:rPr>
          <w:t>5</w:t>
        </w:r>
        <w:r>
          <w:rPr>
            <w:noProof/>
            <w:webHidden/>
          </w:rPr>
          <w:fldChar w:fldCharType="end"/>
        </w:r>
      </w:hyperlink>
    </w:p>
    <w:p w14:paraId="53641B70" w14:textId="47052618" w:rsidR="00030874" w:rsidRDefault="00030874">
      <w:pPr>
        <w:pStyle w:val="TOC1"/>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21" w:history="1">
        <w:r w:rsidRPr="00957A18">
          <w:rPr>
            <w:rStyle w:val="Hyperlink"/>
            <w:rFonts w:cs="Arial"/>
            <w:caps/>
            <w:noProof/>
            <w:lang w:val="et-EE"/>
          </w:rPr>
          <w:t>4. OLEMASOLEVA OLUKORRA ISELOOMUSTUS</w:t>
        </w:r>
        <w:r>
          <w:rPr>
            <w:noProof/>
            <w:webHidden/>
          </w:rPr>
          <w:tab/>
        </w:r>
        <w:r>
          <w:rPr>
            <w:noProof/>
            <w:webHidden/>
          </w:rPr>
          <w:fldChar w:fldCharType="begin"/>
        </w:r>
        <w:r>
          <w:rPr>
            <w:noProof/>
            <w:webHidden/>
          </w:rPr>
          <w:instrText xml:space="preserve"> PAGEREF _Toc173168421 \h </w:instrText>
        </w:r>
        <w:r>
          <w:rPr>
            <w:noProof/>
            <w:webHidden/>
          </w:rPr>
        </w:r>
        <w:r>
          <w:rPr>
            <w:noProof/>
            <w:webHidden/>
          </w:rPr>
          <w:fldChar w:fldCharType="separate"/>
        </w:r>
        <w:r>
          <w:rPr>
            <w:noProof/>
            <w:webHidden/>
          </w:rPr>
          <w:t>5</w:t>
        </w:r>
        <w:r>
          <w:rPr>
            <w:noProof/>
            <w:webHidden/>
          </w:rPr>
          <w:fldChar w:fldCharType="end"/>
        </w:r>
      </w:hyperlink>
    </w:p>
    <w:p w14:paraId="427D8C47" w14:textId="30B4CB78"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22" w:history="1">
        <w:r w:rsidRPr="00957A18">
          <w:rPr>
            <w:rStyle w:val="Hyperlink"/>
            <w:rFonts w:cs="Arial"/>
            <w:noProof/>
            <w:lang w:val="et-EE"/>
          </w:rPr>
          <w:t>4.1. Planeeringuala asukoht ja iseloomustus</w:t>
        </w:r>
        <w:r>
          <w:rPr>
            <w:noProof/>
            <w:webHidden/>
          </w:rPr>
          <w:tab/>
        </w:r>
        <w:r>
          <w:rPr>
            <w:noProof/>
            <w:webHidden/>
          </w:rPr>
          <w:fldChar w:fldCharType="begin"/>
        </w:r>
        <w:r>
          <w:rPr>
            <w:noProof/>
            <w:webHidden/>
          </w:rPr>
          <w:instrText xml:space="preserve"> PAGEREF _Toc173168422 \h </w:instrText>
        </w:r>
        <w:r>
          <w:rPr>
            <w:noProof/>
            <w:webHidden/>
          </w:rPr>
        </w:r>
        <w:r>
          <w:rPr>
            <w:noProof/>
            <w:webHidden/>
          </w:rPr>
          <w:fldChar w:fldCharType="separate"/>
        </w:r>
        <w:r>
          <w:rPr>
            <w:noProof/>
            <w:webHidden/>
          </w:rPr>
          <w:t>5</w:t>
        </w:r>
        <w:r>
          <w:rPr>
            <w:noProof/>
            <w:webHidden/>
          </w:rPr>
          <w:fldChar w:fldCharType="end"/>
        </w:r>
      </w:hyperlink>
    </w:p>
    <w:p w14:paraId="657B4B8B" w14:textId="56A00E8A"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23" w:history="1">
        <w:r w:rsidRPr="00957A18">
          <w:rPr>
            <w:rStyle w:val="Hyperlink"/>
            <w:rFonts w:cs="Arial"/>
            <w:noProof/>
            <w:lang w:val="et-EE"/>
          </w:rPr>
          <w:t>4.2. Planeeringuala maakasutus ja hoonestus</w:t>
        </w:r>
        <w:r>
          <w:rPr>
            <w:noProof/>
            <w:webHidden/>
          </w:rPr>
          <w:tab/>
        </w:r>
        <w:r>
          <w:rPr>
            <w:noProof/>
            <w:webHidden/>
          </w:rPr>
          <w:fldChar w:fldCharType="begin"/>
        </w:r>
        <w:r>
          <w:rPr>
            <w:noProof/>
            <w:webHidden/>
          </w:rPr>
          <w:instrText xml:space="preserve"> PAGEREF _Toc173168423 \h </w:instrText>
        </w:r>
        <w:r>
          <w:rPr>
            <w:noProof/>
            <w:webHidden/>
          </w:rPr>
        </w:r>
        <w:r>
          <w:rPr>
            <w:noProof/>
            <w:webHidden/>
          </w:rPr>
          <w:fldChar w:fldCharType="separate"/>
        </w:r>
        <w:r>
          <w:rPr>
            <w:noProof/>
            <w:webHidden/>
          </w:rPr>
          <w:t>6</w:t>
        </w:r>
        <w:r>
          <w:rPr>
            <w:noProof/>
            <w:webHidden/>
          </w:rPr>
          <w:fldChar w:fldCharType="end"/>
        </w:r>
      </w:hyperlink>
    </w:p>
    <w:p w14:paraId="460E05D6" w14:textId="60EE26E8"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24" w:history="1">
        <w:r w:rsidRPr="00957A18">
          <w:rPr>
            <w:rStyle w:val="Hyperlink"/>
            <w:rFonts w:cs="Arial"/>
            <w:noProof/>
            <w:lang w:val="et-EE"/>
          </w:rPr>
          <w:t>4.3. Planeeringualaga külgnevad kinnistud ja nende iseloomustus</w:t>
        </w:r>
        <w:r>
          <w:rPr>
            <w:noProof/>
            <w:webHidden/>
          </w:rPr>
          <w:tab/>
        </w:r>
        <w:r>
          <w:rPr>
            <w:noProof/>
            <w:webHidden/>
          </w:rPr>
          <w:fldChar w:fldCharType="begin"/>
        </w:r>
        <w:r>
          <w:rPr>
            <w:noProof/>
            <w:webHidden/>
          </w:rPr>
          <w:instrText xml:space="preserve"> PAGEREF _Toc173168424 \h </w:instrText>
        </w:r>
        <w:r>
          <w:rPr>
            <w:noProof/>
            <w:webHidden/>
          </w:rPr>
        </w:r>
        <w:r>
          <w:rPr>
            <w:noProof/>
            <w:webHidden/>
          </w:rPr>
          <w:fldChar w:fldCharType="separate"/>
        </w:r>
        <w:r>
          <w:rPr>
            <w:noProof/>
            <w:webHidden/>
          </w:rPr>
          <w:t>6</w:t>
        </w:r>
        <w:r>
          <w:rPr>
            <w:noProof/>
            <w:webHidden/>
          </w:rPr>
          <w:fldChar w:fldCharType="end"/>
        </w:r>
      </w:hyperlink>
    </w:p>
    <w:p w14:paraId="2302C3A0" w14:textId="7758ADD2"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25" w:history="1">
        <w:r w:rsidRPr="00957A18">
          <w:rPr>
            <w:rStyle w:val="Hyperlink"/>
            <w:rFonts w:cs="Arial"/>
            <w:noProof/>
            <w:lang w:val="et-EE"/>
          </w:rPr>
          <w:t>4.4. Olemasolevad teed ja juurdepääsud</w:t>
        </w:r>
        <w:r>
          <w:rPr>
            <w:noProof/>
            <w:webHidden/>
          </w:rPr>
          <w:tab/>
        </w:r>
        <w:r>
          <w:rPr>
            <w:noProof/>
            <w:webHidden/>
          </w:rPr>
          <w:fldChar w:fldCharType="begin"/>
        </w:r>
        <w:r>
          <w:rPr>
            <w:noProof/>
            <w:webHidden/>
          </w:rPr>
          <w:instrText xml:space="preserve"> PAGEREF _Toc173168425 \h </w:instrText>
        </w:r>
        <w:r>
          <w:rPr>
            <w:noProof/>
            <w:webHidden/>
          </w:rPr>
        </w:r>
        <w:r>
          <w:rPr>
            <w:noProof/>
            <w:webHidden/>
          </w:rPr>
          <w:fldChar w:fldCharType="separate"/>
        </w:r>
        <w:r>
          <w:rPr>
            <w:noProof/>
            <w:webHidden/>
          </w:rPr>
          <w:t>6</w:t>
        </w:r>
        <w:r>
          <w:rPr>
            <w:noProof/>
            <w:webHidden/>
          </w:rPr>
          <w:fldChar w:fldCharType="end"/>
        </w:r>
      </w:hyperlink>
    </w:p>
    <w:p w14:paraId="3C17A5A5" w14:textId="379811AA"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26" w:history="1">
        <w:r w:rsidRPr="00957A18">
          <w:rPr>
            <w:rStyle w:val="Hyperlink"/>
            <w:rFonts w:cs="Arial"/>
            <w:noProof/>
            <w:lang w:val="et-EE"/>
          </w:rPr>
          <w:t>4.5. Olemasolev tehnovarustus</w:t>
        </w:r>
        <w:r>
          <w:rPr>
            <w:noProof/>
            <w:webHidden/>
          </w:rPr>
          <w:tab/>
        </w:r>
        <w:r>
          <w:rPr>
            <w:noProof/>
            <w:webHidden/>
          </w:rPr>
          <w:fldChar w:fldCharType="begin"/>
        </w:r>
        <w:r>
          <w:rPr>
            <w:noProof/>
            <w:webHidden/>
          </w:rPr>
          <w:instrText xml:space="preserve"> PAGEREF _Toc173168426 \h </w:instrText>
        </w:r>
        <w:r>
          <w:rPr>
            <w:noProof/>
            <w:webHidden/>
          </w:rPr>
        </w:r>
        <w:r>
          <w:rPr>
            <w:noProof/>
            <w:webHidden/>
          </w:rPr>
          <w:fldChar w:fldCharType="separate"/>
        </w:r>
        <w:r>
          <w:rPr>
            <w:noProof/>
            <w:webHidden/>
          </w:rPr>
          <w:t>6</w:t>
        </w:r>
        <w:r>
          <w:rPr>
            <w:noProof/>
            <w:webHidden/>
          </w:rPr>
          <w:fldChar w:fldCharType="end"/>
        </w:r>
      </w:hyperlink>
    </w:p>
    <w:p w14:paraId="723A8095" w14:textId="2DAE23F6"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27" w:history="1">
        <w:r w:rsidRPr="00957A18">
          <w:rPr>
            <w:rStyle w:val="Hyperlink"/>
            <w:rFonts w:cs="Arial"/>
            <w:noProof/>
            <w:lang w:val="et-EE"/>
          </w:rPr>
          <w:t>4.6. Olemasolev haljastus ja keskkond</w:t>
        </w:r>
        <w:r>
          <w:rPr>
            <w:noProof/>
            <w:webHidden/>
          </w:rPr>
          <w:tab/>
        </w:r>
        <w:r>
          <w:rPr>
            <w:noProof/>
            <w:webHidden/>
          </w:rPr>
          <w:fldChar w:fldCharType="begin"/>
        </w:r>
        <w:r>
          <w:rPr>
            <w:noProof/>
            <w:webHidden/>
          </w:rPr>
          <w:instrText xml:space="preserve"> PAGEREF _Toc173168427 \h </w:instrText>
        </w:r>
        <w:r>
          <w:rPr>
            <w:noProof/>
            <w:webHidden/>
          </w:rPr>
        </w:r>
        <w:r>
          <w:rPr>
            <w:noProof/>
            <w:webHidden/>
          </w:rPr>
          <w:fldChar w:fldCharType="separate"/>
        </w:r>
        <w:r>
          <w:rPr>
            <w:noProof/>
            <w:webHidden/>
          </w:rPr>
          <w:t>6</w:t>
        </w:r>
        <w:r>
          <w:rPr>
            <w:noProof/>
            <w:webHidden/>
          </w:rPr>
          <w:fldChar w:fldCharType="end"/>
        </w:r>
      </w:hyperlink>
    </w:p>
    <w:p w14:paraId="4963C592" w14:textId="236FC249"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28" w:history="1">
        <w:r w:rsidRPr="00957A18">
          <w:rPr>
            <w:rStyle w:val="Hyperlink"/>
            <w:rFonts w:cs="Arial"/>
            <w:noProof/>
            <w:lang w:val="et-EE"/>
          </w:rPr>
          <w:t>4.7. Kehtivad piirangud</w:t>
        </w:r>
        <w:r>
          <w:rPr>
            <w:noProof/>
            <w:webHidden/>
          </w:rPr>
          <w:tab/>
        </w:r>
        <w:r>
          <w:rPr>
            <w:noProof/>
            <w:webHidden/>
          </w:rPr>
          <w:fldChar w:fldCharType="begin"/>
        </w:r>
        <w:r>
          <w:rPr>
            <w:noProof/>
            <w:webHidden/>
          </w:rPr>
          <w:instrText xml:space="preserve"> PAGEREF _Toc173168428 \h </w:instrText>
        </w:r>
        <w:r>
          <w:rPr>
            <w:noProof/>
            <w:webHidden/>
          </w:rPr>
        </w:r>
        <w:r>
          <w:rPr>
            <w:noProof/>
            <w:webHidden/>
          </w:rPr>
          <w:fldChar w:fldCharType="separate"/>
        </w:r>
        <w:r>
          <w:rPr>
            <w:noProof/>
            <w:webHidden/>
          </w:rPr>
          <w:t>7</w:t>
        </w:r>
        <w:r>
          <w:rPr>
            <w:noProof/>
            <w:webHidden/>
          </w:rPr>
          <w:fldChar w:fldCharType="end"/>
        </w:r>
      </w:hyperlink>
    </w:p>
    <w:p w14:paraId="139F4C2E" w14:textId="45C9C80B" w:rsidR="00030874" w:rsidRDefault="00030874">
      <w:pPr>
        <w:pStyle w:val="TOC1"/>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29" w:history="1">
        <w:r w:rsidRPr="00957A18">
          <w:rPr>
            <w:rStyle w:val="Hyperlink"/>
            <w:rFonts w:cs="Arial"/>
            <w:caps/>
            <w:noProof/>
            <w:lang w:val="et-EE"/>
          </w:rPr>
          <w:t>5. PLANEERINGU ETTEPANEK</w:t>
        </w:r>
        <w:r>
          <w:rPr>
            <w:noProof/>
            <w:webHidden/>
          </w:rPr>
          <w:tab/>
        </w:r>
        <w:r>
          <w:rPr>
            <w:noProof/>
            <w:webHidden/>
          </w:rPr>
          <w:fldChar w:fldCharType="begin"/>
        </w:r>
        <w:r>
          <w:rPr>
            <w:noProof/>
            <w:webHidden/>
          </w:rPr>
          <w:instrText xml:space="preserve"> PAGEREF _Toc173168429 \h </w:instrText>
        </w:r>
        <w:r>
          <w:rPr>
            <w:noProof/>
            <w:webHidden/>
          </w:rPr>
        </w:r>
        <w:r>
          <w:rPr>
            <w:noProof/>
            <w:webHidden/>
          </w:rPr>
          <w:fldChar w:fldCharType="separate"/>
        </w:r>
        <w:r>
          <w:rPr>
            <w:noProof/>
            <w:webHidden/>
          </w:rPr>
          <w:t>7</w:t>
        </w:r>
        <w:r>
          <w:rPr>
            <w:noProof/>
            <w:webHidden/>
          </w:rPr>
          <w:fldChar w:fldCharType="end"/>
        </w:r>
      </w:hyperlink>
    </w:p>
    <w:p w14:paraId="613A47E4" w14:textId="171DAB89"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30" w:history="1">
        <w:r w:rsidRPr="00957A18">
          <w:rPr>
            <w:rStyle w:val="Hyperlink"/>
            <w:rFonts w:cs="Arial"/>
            <w:noProof/>
            <w:lang w:val="et-EE"/>
          </w:rPr>
          <w:t>5.1. Krundijaotus</w:t>
        </w:r>
        <w:r>
          <w:rPr>
            <w:noProof/>
            <w:webHidden/>
          </w:rPr>
          <w:tab/>
        </w:r>
        <w:r>
          <w:rPr>
            <w:noProof/>
            <w:webHidden/>
          </w:rPr>
          <w:fldChar w:fldCharType="begin"/>
        </w:r>
        <w:r>
          <w:rPr>
            <w:noProof/>
            <w:webHidden/>
          </w:rPr>
          <w:instrText xml:space="preserve"> PAGEREF _Toc173168430 \h </w:instrText>
        </w:r>
        <w:r>
          <w:rPr>
            <w:noProof/>
            <w:webHidden/>
          </w:rPr>
        </w:r>
        <w:r>
          <w:rPr>
            <w:noProof/>
            <w:webHidden/>
          </w:rPr>
          <w:fldChar w:fldCharType="separate"/>
        </w:r>
        <w:r>
          <w:rPr>
            <w:noProof/>
            <w:webHidden/>
          </w:rPr>
          <w:t>7</w:t>
        </w:r>
        <w:r>
          <w:rPr>
            <w:noProof/>
            <w:webHidden/>
          </w:rPr>
          <w:fldChar w:fldCharType="end"/>
        </w:r>
      </w:hyperlink>
    </w:p>
    <w:p w14:paraId="13E4E51A" w14:textId="03329E81"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31" w:history="1">
        <w:r w:rsidRPr="00957A18">
          <w:rPr>
            <w:rStyle w:val="Hyperlink"/>
            <w:rFonts w:cs="Arial"/>
            <w:noProof/>
            <w:lang w:val="et-EE"/>
          </w:rPr>
          <w:t>5.2. Krundi ehitusõigus</w:t>
        </w:r>
        <w:r>
          <w:rPr>
            <w:noProof/>
            <w:webHidden/>
          </w:rPr>
          <w:tab/>
        </w:r>
        <w:r>
          <w:rPr>
            <w:noProof/>
            <w:webHidden/>
          </w:rPr>
          <w:fldChar w:fldCharType="begin"/>
        </w:r>
        <w:r>
          <w:rPr>
            <w:noProof/>
            <w:webHidden/>
          </w:rPr>
          <w:instrText xml:space="preserve"> PAGEREF _Toc173168431 \h </w:instrText>
        </w:r>
        <w:r>
          <w:rPr>
            <w:noProof/>
            <w:webHidden/>
          </w:rPr>
        </w:r>
        <w:r>
          <w:rPr>
            <w:noProof/>
            <w:webHidden/>
          </w:rPr>
          <w:fldChar w:fldCharType="separate"/>
        </w:r>
        <w:r>
          <w:rPr>
            <w:noProof/>
            <w:webHidden/>
          </w:rPr>
          <w:t>7</w:t>
        </w:r>
        <w:r>
          <w:rPr>
            <w:noProof/>
            <w:webHidden/>
          </w:rPr>
          <w:fldChar w:fldCharType="end"/>
        </w:r>
      </w:hyperlink>
    </w:p>
    <w:p w14:paraId="4F35BFCE" w14:textId="67CE1BEC"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32" w:history="1">
        <w:r w:rsidRPr="00957A18">
          <w:rPr>
            <w:rStyle w:val="Hyperlink"/>
            <w:rFonts w:cs="Arial"/>
            <w:noProof/>
            <w:lang w:val="et-EE"/>
          </w:rPr>
          <w:t>5.3. Ehitiste arhitektuurinõuded</w:t>
        </w:r>
        <w:r>
          <w:rPr>
            <w:noProof/>
            <w:webHidden/>
          </w:rPr>
          <w:tab/>
        </w:r>
        <w:r>
          <w:rPr>
            <w:noProof/>
            <w:webHidden/>
          </w:rPr>
          <w:fldChar w:fldCharType="begin"/>
        </w:r>
        <w:r>
          <w:rPr>
            <w:noProof/>
            <w:webHidden/>
          </w:rPr>
          <w:instrText xml:space="preserve"> PAGEREF _Toc173168432 \h </w:instrText>
        </w:r>
        <w:r>
          <w:rPr>
            <w:noProof/>
            <w:webHidden/>
          </w:rPr>
        </w:r>
        <w:r>
          <w:rPr>
            <w:noProof/>
            <w:webHidden/>
          </w:rPr>
          <w:fldChar w:fldCharType="separate"/>
        </w:r>
        <w:r>
          <w:rPr>
            <w:noProof/>
            <w:webHidden/>
          </w:rPr>
          <w:t>7</w:t>
        </w:r>
        <w:r>
          <w:rPr>
            <w:noProof/>
            <w:webHidden/>
          </w:rPr>
          <w:fldChar w:fldCharType="end"/>
        </w:r>
      </w:hyperlink>
    </w:p>
    <w:p w14:paraId="5C0C25DD" w14:textId="4C86830D"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33" w:history="1">
        <w:r w:rsidRPr="00957A18">
          <w:rPr>
            <w:rStyle w:val="Hyperlink"/>
            <w:rFonts w:cs="Arial"/>
            <w:noProof/>
            <w:lang w:val="et-EE"/>
          </w:rPr>
          <w:t>5.4. Piirded</w:t>
        </w:r>
        <w:r>
          <w:rPr>
            <w:noProof/>
            <w:webHidden/>
          </w:rPr>
          <w:tab/>
        </w:r>
        <w:r>
          <w:rPr>
            <w:noProof/>
            <w:webHidden/>
          </w:rPr>
          <w:fldChar w:fldCharType="begin"/>
        </w:r>
        <w:r>
          <w:rPr>
            <w:noProof/>
            <w:webHidden/>
          </w:rPr>
          <w:instrText xml:space="preserve"> PAGEREF _Toc173168433 \h </w:instrText>
        </w:r>
        <w:r>
          <w:rPr>
            <w:noProof/>
            <w:webHidden/>
          </w:rPr>
        </w:r>
        <w:r>
          <w:rPr>
            <w:noProof/>
            <w:webHidden/>
          </w:rPr>
          <w:fldChar w:fldCharType="separate"/>
        </w:r>
        <w:r>
          <w:rPr>
            <w:noProof/>
            <w:webHidden/>
          </w:rPr>
          <w:t>8</w:t>
        </w:r>
        <w:r>
          <w:rPr>
            <w:noProof/>
            <w:webHidden/>
          </w:rPr>
          <w:fldChar w:fldCharType="end"/>
        </w:r>
      </w:hyperlink>
    </w:p>
    <w:p w14:paraId="59157BEE" w14:textId="78EF2287"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34" w:history="1">
        <w:r w:rsidRPr="00957A18">
          <w:rPr>
            <w:rStyle w:val="Hyperlink"/>
            <w:rFonts w:cs="Arial"/>
            <w:noProof/>
            <w:lang w:val="et-EE"/>
          </w:rPr>
          <w:t>5.5. Tänavate maa-alad, liiklus- ja parkimiskorraldus</w:t>
        </w:r>
        <w:r>
          <w:rPr>
            <w:noProof/>
            <w:webHidden/>
          </w:rPr>
          <w:tab/>
        </w:r>
        <w:r>
          <w:rPr>
            <w:noProof/>
            <w:webHidden/>
          </w:rPr>
          <w:fldChar w:fldCharType="begin"/>
        </w:r>
        <w:r>
          <w:rPr>
            <w:noProof/>
            <w:webHidden/>
          </w:rPr>
          <w:instrText xml:space="preserve"> PAGEREF _Toc173168434 \h </w:instrText>
        </w:r>
        <w:r>
          <w:rPr>
            <w:noProof/>
            <w:webHidden/>
          </w:rPr>
        </w:r>
        <w:r>
          <w:rPr>
            <w:noProof/>
            <w:webHidden/>
          </w:rPr>
          <w:fldChar w:fldCharType="separate"/>
        </w:r>
        <w:r>
          <w:rPr>
            <w:noProof/>
            <w:webHidden/>
          </w:rPr>
          <w:t>9</w:t>
        </w:r>
        <w:r>
          <w:rPr>
            <w:noProof/>
            <w:webHidden/>
          </w:rPr>
          <w:fldChar w:fldCharType="end"/>
        </w:r>
      </w:hyperlink>
    </w:p>
    <w:p w14:paraId="284041D6" w14:textId="6D8B60FF"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35" w:history="1">
        <w:r w:rsidRPr="00957A18">
          <w:rPr>
            <w:rStyle w:val="Hyperlink"/>
            <w:rFonts w:cs="Arial"/>
            <w:noProof/>
            <w:lang w:val="et-EE"/>
          </w:rPr>
          <w:t>5.6. Haljastuse ja heakorra põhimõtted</w:t>
        </w:r>
        <w:r>
          <w:rPr>
            <w:noProof/>
            <w:webHidden/>
          </w:rPr>
          <w:tab/>
        </w:r>
        <w:r>
          <w:rPr>
            <w:noProof/>
            <w:webHidden/>
          </w:rPr>
          <w:fldChar w:fldCharType="begin"/>
        </w:r>
        <w:r>
          <w:rPr>
            <w:noProof/>
            <w:webHidden/>
          </w:rPr>
          <w:instrText xml:space="preserve"> PAGEREF _Toc173168435 \h </w:instrText>
        </w:r>
        <w:r>
          <w:rPr>
            <w:noProof/>
            <w:webHidden/>
          </w:rPr>
        </w:r>
        <w:r>
          <w:rPr>
            <w:noProof/>
            <w:webHidden/>
          </w:rPr>
          <w:fldChar w:fldCharType="separate"/>
        </w:r>
        <w:r>
          <w:rPr>
            <w:noProof/>
            <w:webHidden/>
          </w:rPr>
          <w:t>9</w:t>
        </w:r>
        <w:r>
          <w:rPr>
            <w:noProof/>
            <w:webHidden/>
          </w:rPr>
          <w:fldChar w:fldCharType="end"/>
        </w:r>
      </w:hyperlink>
    </w:p>
    <w:p w14:paraId="442A898E" w14:textId="3EB93026"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36" w:history="1">
        <w:r w:rsidRPr="00957A18">
          <w:rPr>
            <w:rStyle w:val="Hyperlink"/>
            <w:rFonts w:cs="Arial"/>
            <w:noProof/>
            <w:lang w:val="et-EE"/>
          </w:rPr>
          <w:t>5.7. Tuleohutusnõuded</w:t>
        </w:r>
        <w:r>
          <w:rPr>
            <w:noProof/>
            <w:webHidden/>
          </w:rPr>
          <w:tab/>
        </w:r>
        <w:r>
          <w:rPr>
            <w:noProof/>
            <w:webHidden/>
          </w:rPr>
          <w:fldChar w:fldCharType="begin"/>
        </w:r>
        <w:r>
          <w:rPr>
            <w:noProof/>
            <w:webHidden/>
          </w:rPr>
          <w:instrText xml:space="preserve"> PAGEREF _Toc173168436 \h </w:instrText>
        </w:r>
        <w:r>
          <w:rPr>
            <w:noProof/>
            <w:webHidden/>
          </w:rPr>
        </w:r>
        <w:r>
          <w:rPr>
            <w:noProof/>
            <w:webHidden/>
          </w:rPr>
          <w:fldChar w:fldCharType="separate"/>
        </w:r>
        <w:r>
          <w:rPr>
            <w:noProof/>
            <w:webHidden/>
          </w:rPr>
          <w:t>11</w:t>
        </w:r>
        <w:r>
          <w:rPr>
            <w:noProof/>
            <w:webHidden/>
          </w:rPr>
          <w:fldChar w:fldCharType="end"/>
        </w:r>
      </w:hyperlink>
    </w:p>
    <w:p w14:paraId="2EEBEC1F" w14:textId="1534955C"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37" w:history="1">
        <w:r w:rsidRPr="00957A18">
          <w:rPr>
            <w:rStyle w:val="Hyperlink"/>
            <w:rFonts w:cs="Arial"/>
            <w:noProof/>
            <w:lang w:val="et-EE"/>
          </w:rPr>
          <w:t>5.8. Servituudi seadmise vajadus</w:t>
        </w:r>
        <w:r>
          <w:rPr>
            <w:noProof/>
            <w:webHidden/>
          </w:rPr>
          <w:tab/>
        </w:r>
        <w:r>
          <w:rPr>
            <w:noProof/>
            <w:webHidden/>
          </w:rPr>
          <w:fldChar w:fldCharType="begin"/>
        </w:r>
        <w:r>
          <w:rPr>
            <w:noProof/>
            <w:webHidden/>
          </w:rPr>
          <w:instrText xml:space="preserve"> PAGEREF _Toc173168437 \h </w:instrText>
        </w:r>
        <w:r>
          <w:rPr>
            <w:noProof/>
            <w:webHidden/>
          </w:rPr>
        </w:r>
        <w:r>
          <w:rPr>
            <w:noProof/>
            <w:webHidden/>
          </w:rPr>
          <w:fldChar w:fldCharType="separate"/>
        </w:r>
        <w:r>
          <w:rPr>
            <w:noProof/>
            <w:webHidden/>
          </w:rPr>
          <w:t>12</w:t>
        </w:r>
        <w:r>
          <w:rPr>
            <w:noProof/>
            <w:webHidden/>
          </w:rPr>
          <w:fldChar w:fldCharType="end"/>
        </w:r>
      </w:hyperlink>
    </w:p>
    <w:p w14:paraId="2BCE2B71" w14:textId="08A46002" w:rsidR="00030874" w:rsidRDefault="00030874">
      <w:pPr>
        <w:pStyle w:val="TOC2"/>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38" w:history="1">
        <w:r w:rsidRPr="00957A18">
          <w:rPr>
            <w:rStyle w:val="Hyperlink"/>
            <w:rFonts w:cs="Arial"/>
            <w:noProof/>
            <w:lang w:val="et-EE"/>
          </w:rPr>
          <w:t>5.9. Tehnovõrkude lahendus</w:t>
        </w:r>
        <w:r>
          <w:rPr>
            <w:noProof/>
            <w:webHidden/>
          </w:rPr>
          <w:tab/>
        </w:r>
        <w:r>
          <w:rPr>
            <w:noProof/>
            <w:webHidden/>
          </w:rPr>
          <w:fldChar w:fldCharType="begin"/>
        </w:r>
        <w:r>
          <w:rPr>
            <w:noProof/>
            <w:webHidden/>
          </w:rPr>
          <w:instrText xml:space="preserve"> PAGEREF _Toc173168438 \h </w:instrText>
        </w:r>
        <w:r>
          <w:rPr>
            <w:noProof/>
            <w:webHidden/>
          </w:rPr>
        </w:r>
        <w:r>
          <w:rPr>
            <w:noProof/>
            <w:webHidden/>
          </w:rPr>
          <w:fldChar w:fldCharType="separate"/>
        </w:r>
        <w:r>
          <w:rPr>
            <w:noProof/>
            <w:webHidden/>
          </w:rPr>
          <w:t>12</w:t>
        </w:r>
        <w:r>
          <w:rPr>
            <w:noProof/>
            <w:webHidden/>
          </w:rPr>
          <w:fldChar w:fldCharType="end"/>
        </w:r>
      </w:hyperlink>
    </w:p>
    <w:p w14:paraId="1F656126" w14:textId="0AEDBE52" w:rsidR="00030874" w:rsidRDefault="00030874">
      <w:pPr>
        <w:pStyle w:val="TOC3"/>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39" w:history="1">
        <w:r w:rsidRPr="00957A18">
          <w:rPr>
            <w:rStyle w:val="Hyperlink"/>
            <w:rFonts w:cs="Arial"/>
            <w:noProof/>
            <w:lang w:val="et-EE"/>
          </w:rPr>
          <w:t>5.9.1. Veevarustus ja kanalisatsioon</w:t>
        </w:r>
        <w:r>
          <w:rPr>
            <w:noProof/>
            <w:webHidden/>
          </w:rPr>
          <w:tab/>
        </w:r>
        <w:r>
          <w:rPr>
            <w:noProof/>
            <w:webHidden/>
          </w:rPr>
          <w:fldChar w:fldCharType="begin"/>
        </w:r>
        <w:r>
          <w:rPr>
            <w:noProof/>
            <w:webHidden/>
          </w:rPr>
          <w:instrText xml:space="preserve"> PAGEREF _Toc173168439 \h </w:instrText>
        </w:r>
        <w:r>
          <w:rPr>
            <w:noProof/>
            <w:webHidden/>
          </w:rPr>
        </w:r>
        <w:r>
          <w:rPr>
            <w:noProof/>
            <w:webHidden/>
          </w:rPr>
          <w:fldChar w:fldCharType="separate"/>
        </w:r>
        <w:r>
          <w:rPr>
            <w:noProof/>
            <w:webHidden/>
          </w:rPr>
          <w:t>12</w:t>
        </w:r>
        <w:r>
          <w:rPr>
            <w:noProof/>
            <w:webHidden/>
          </w:rPr>
          <w:fldChar w:fldCharType="end"/>
        </w:r>
      </w:hyperlink>
    </w:p>
    <w:p w14:paraId="0F4CB325" w14:textId="09744346" w:rsidR="00030874" w:rsidRDefault="00030874">
      <w:pPr>
        <w:pStyle w:val="TOC3"/>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40" w:history="1">
        <w:r w:rsidRPr="00957A18">
          <w:rPr>
            <w:rStyle w:val="Hyperlink"/>
            <w:rFonts w:cs="Arial"/>
            <w:noProof/>
            <w:lang w:val="et-EE"/>
          </w:rPr>
          <w:t>5.9.2. Vertikaalplaneerimine ja sademevee ärajuhtimine</w:t>
        </w:r>
        <w:r>
          <w:rPr>
            <w:noProof/>
            <w:webHidden/>
          </w:rPr>
          <w:tab/>
        </w:r>
        <w:r>
          <w:rPr>
            <w:noProof/>
            <w:webHidden/>
          </w:rPr>
          <w:fldChar w:fldCharType="begin"/>
        </w:r>
        <w:r>
          <w:rPr>
            <w:noProof/>
            <w:webHidden/>
          </w:rPr>
          <w:instrText xml:space="preserve"> PAGEREF _Toc173168440 \h </w:instrText>
        </w:r>
        <w:r>
          <w:rPr>
            <w:noProof/>
            <w:webHidden/>
          </w:rPr>
        </w:r>
        <w:r>
          <w:rPr>
            <w:noProof/>
            <w:webHidden/>
          </w:rPr>
          <w:fldChar w:fldCharType="separate"/>
        </w:r>
        <w:r>
          <w:rPr>
            <w:noProof/>
            <w:webHidden/>
          </w:rPr>
          <w:t>13</w:t>
        </w:r>
        <w:r>
          <w:rPr>
            <w:noProof/>
            <w:webHidden/>
          </w:rPr>
          <w:fldChar w:fldCharType="end"/>
        </w:r>
      </w:hyperlink>
    </w:p>
    <w:p w14:paraId="0C8138BC" w14:textId="5A6D5EFB" w:rsidR="00030874" w:rsidRDefault="00030874">
      <w:pPr>
        <w:pStyle w:val="TOC3"/>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41" w:history="1">
        <w:r w:rsidRPr="00957A18">
          <w:rPr>
            <w:rStyle w:val="Hyperlink"/>
            <w:rFonts w:cs="Arial"/>
            <w:noProof/>
            <w:lang w:val="et-EE"/>
          </w:rPr>
          <w:t>5.9.3. Elektrivarustus</w:t>
        </w:r>
        <w:r>
          <w:rPr>
            <w:noProof/>
            <w:webHidden/>
          </w:rPr>
          <w:tab/>
        </w:r>
        <w:r>
          <w:rPr>
            <w:noProof/>
            <w:webHidden/>
          </w:rPr>
          <w:fldChar w:fldCharType="begin"/>
        </w:r>
        <w:r>
          <w:rPr>
            <w:noProof/>
            <w:webHidden/>
          </w:rPr>
          <w:instrText xml:space="preserve"> PAGEREF _Toc173168441 \h </w:instrText>
        </w:r>
        <w:r>
          <w:rPr>
            <w:noProof/>
            <w:webHidden/>
          </w:rPr>
        </w:r>
        <w:r>
          <w:rPr>
            <w:noProof/>
            <w:webHidden/>
          </w:rPr>
          <w:fldChar w:fldCharType="separate"/>
        </w:r>
        <w:r>
          <w:rPr>
            <w:noProof/>
            <w:webHidden/>
          </w:rPr>
          <w:t>14</w:t>
        </w:r>
        <w:r>
          <w:rPr>
            <w:noProof/>
            <w:webHidden/>
          </w:rPr>
          <w:fldChar w:fldCharType="end"/>
        </w:r>
      </w:hyperlink>
    </w:p>
    <w:p w14:paraId="546A30CE" w14:textId="2E701850" w:rsidR="00030874" w:rsidRDefault="00030874">
      <w:pPr>
        <w:pStyle w:val="TOC3"/>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42" w:history="1">
        <w:r w:rsidRPr="00957A18">
          <w:rPr>
            <w:rStyle w:val="Hyperlink"/>
            <w:rFonts w:cs="Arial"/>
            <w:noProof/>
            <w:lang w:val="et-EE"/>
          </w:rPr>
          <w:t>5.9.4. Sidevarustus</w:t>
        </w:r>
        <w:r>
          <w:rPr>
            <w:noProof/>
            <w:webHidden/>
          </w:rPr>
          <w:tab/>
        </w:r>
        <w:r>
          <w:rPr>
            <w:noProof/>
            <w:webHidden/>
          </w:rPr>
          <w:fldChar w:fldCharType="begin"/>
        </w:r>
        <w:r>
          <w:rPr>
            <w:noProof/>
            <w:webHidden/>
          </w:rPr>
          <w:instrText xml:space="preserve"> PAGEREF _Toc173168442 \h </w:instrText>
        </w:r>
        <w:r>
          <w:rPr>
            <w:noProof/>
            <w:webHidden/>
          </w:rPr>
        </w:r>
        <w:r>
          <w:rPr>
            <w:noProof/>
            <w:webHidden/>
          </w:rPr>
          <w:fldChar w:fldCharType="separate"/>
        </w:r>
        <w:r>
          <w:rPr>
            <w:noProof/>
            <w:webHidden/>
          </w:rPr>
          <w:t>14</w:t>
        </w:r>
        <w:r>
          <w:rPr>
            <w:noProof/>
            <w:webHidden/>
          </w:rPr>
          <w:fldChar w:fldCharType="end"/>
        </w:r>
      </w:hyperlink>
    </w:p>
    <w:p w14:paraId="08DF24A2" w14:textId="564CC0CA" w:rsidR="00030874" w:rsidRDefault="00030874">
      <w:pPr>
        <w:pStyle w:val="TOC3"/>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43" w:history="1">
        <w:r w:rsidRPr="00957A18">
          <w:rPr>
            <w:rStyle w:val="Hyperlink"/>
            <w:rFonts w:cs="Arial"/>
            <w:noProof/>
            <w:lang w:val="et-EE"/>
          </w:rPr>
          <w:t>5.9.5. Soojavarustus</w:t>
        </w:r>
        <w:r>
          <w:rPr>
            <w:noProof/>
            <w:webHidden/>
          </w:rPr>
          <w:tab/>
        </w:r>
        <w:r>
          <w:rPr>
            <w:noProof/>
            <w:webHidden/>
          </w:rPr>
          <w:fldChar w:fldCharType="begin"/>
        </w:r>
        <w:r>
          <w:rPr>
            <w:noProof/>
            <w:webHidden/>
          </w:rPr>
          <w:instrText xml:space="preserve"> PAGEREF _Toc173168443 \h </w:instrText>
        </w:r>
        <w:r>
          <w:rPr>
            <w:noProof/>
            <w:webHidden/>
          </w:rPr>
        </w:r>
        <w:r>
          <w:rPr>
            <w:noProof/>
            <w:webHidden/>
          </w:rPr>
          <w:fldChar w:fldCharType="separate"/>
        </w:r>
        <w:r>
          <w:rPr>
            <w:noProof/>
            <w:webHidden/>
          </w:rPr>
          <w:t>15</w:t>
        </w:r>
        <w:r>
          <w:rPr>
            <w:noProof/>
            <w:webHidden/>
          </w:rPr>
          <w:fldChar w:fldCharType="end"/>
        </w:r>
      </w:hyperlink>
    </w:p>
    <w:p w14:paraId="738D0D80" w14:textId="7A10DC50" w:rsidR="00030874" w:rsidRDefault="00030874">
      <w:pPr>
        <w:pStyle w:val="TOC1"/>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44" w:history="1">
        <w:r w:rsidRPr="00957A18">
          <w:rPr>
            <w:rStyle w:val="Hyperlink"/>
            <w:rFonts w:cs="Arial"/>
            <w:caps/>
            <w:noProof/>
            <w:lang w:val="et-EE"/>
          </w:rPr>
          <w:t>6. KESKKONNATINGIMUSED JA VÕIMALIKU KESKKONNAMÕJU HINDAMINE</w:t>
        </w:r>
        <w:r>
          <w:rPr>
            <w:noProof/>
            <w:webHidden/>
          </w:rPr>
          <w:tab/>
        </w:r>
        <w:r>
          <w:rPr>
            <w:noProof/>
            <w:webHidden/>
          </w:rPr>
          <w:fldChar w:fldCharType="begin"/>
        </w:r>
        <w:r>
          <w:rPr>
            <w:noProof/>
            <w:webHidden/>
          </w:rPr>
          <w:instrText xml:space="preserve"> PAGEREF _Toc173168444 \h </w:instrText>
        </w:r>
        <w:r>
          <w:rPr>
            <w:noProof/>
            <w:webHidden/>
          </w:rPr>
        </w:r>
        <w:r>
          <w:rPr>
            <w:noProof/>
            <w:webHidden/>
          </w:rPr>
          <w:fldChar w:fldCharType="separate"/>
        </w:r>
        <w:r>
          <w:rPr>
            <w:noProof/>
            <w:webHidden/>
          </w:rPr>
          <w:t>15</w:t>
        </w:r>
        <w:r>
          <w:rPr>
            <w:noProof/>
            <w:webHidden/>
          </w:rPr>
          <w:fldChar w:fldCharType="end"/>
        </w:r>
      </w:hyperlink>
    </w:p>
    <w:p w14:paraId="054BDF9D" w14:textId="4F3D9BBA" w:rsidR="00030874" w:rsidRDefault="00030874">
      <w:pPr>
        <w:pStyle w:val="TOC1"/>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45" w:history="1">
        <w:r w:rsidRPr="00957A18">
          <w:rPr>
            <w:rStyle w:val="Hyperlink"/>
            <w:rFonts w:cs="Arial"/>
            <w:caps/>
            <w:noProof/>
            <w:lang w:val="et-EE"/>
          </w:rPr>
          <w:t>7. KESKKONNALUBADE TAOTLEMISE VÕIMALUS</w:t>
        </w:r>
        <w:r>
          <w:rPr>
            <w:noProof/>
            <w:webHidden/>
          </w:rPr>
          <w:tab/>
        </w:r>
        <w:r>
          <w:rPr>
            <w:noProof/>
            <w:webHidden/>
          </w:rPr>
          <w:fldChar w:fldCharType="begin"/>
        </w:r>
        <w:r>
          <w:rPr>
            <w:noProof/>
            <w:webHidden/>
          </w:rPr>
          <w:instrText xml:space="preserve"> PAGEREF _Toc173168445 \h </w:instrText>
        </w:r>
        <w:r>
          <w:rPr>
            <w:noProof/>
            <w:webHidden/>
          </w:rPr>
        </w:r>
        <w:r>
          <w:rPr>
            <w:noProof/>
            <w:webHidden/>
          </w:rPr>
          <w:fldChar w:fldCharType="separate"/>
        </w:r>
        <w:r>
          <w:rPr>
            <w:noProof/>
            <w:webHidden/>
          </w:rPr>
          <w:t>21</w:t>
        </w:r>
        <w:r>
          <w:rPr>
            <w:noProof/>
            <w:webHidden/>
          </w:rPr>
          <w:fldChar w:fldCharType="end"/>
        </w:r>
      </w:hyperlink>
    </w:p>
    <w:p w14:paraId="4ACE441B" w14:textId="4573550C" w:rsidR="00030874" w:rsidRDefault="00030874">
      <w:pPr>
        <w:pStyle w:val="TOC1"/>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46" w:history="1">
        <w:r w:rsidRPr="00957A18">
          <w:rPr>
            <w:rStyle w:val="Hyperlink"/>
            <w:rFonts w:cs="Arial"/>
            <w:caps/>
            <w:noProof/>
            <w:lang w:val="et-EE"/>
          </w:rPr>
          <w:t>8. DETAILPLANEERINGU ELLUVIIMISEGA KAASNEVAD MÕJUD</w:t>
        </w:r>
        <w:r>
          <w:rPr>
            <w:noProof/>
            <w:webHidden/>
          </w:rPr>
          <w:tab/>
        </w:r>
        <w:r>
          <w:rPr>
            <w:noProof/>
            <w:webHidden/>
          </w:rPr>
          <w:fldChar w:fldCharType="begin"/>
        </w:r>
        <w:r>
          <w:rPr>
            <w:noProof/>
            <w:webHidden/>
          </w:rPr>
          <w:instrText xml:space="preserve"> PAGEREF _Toc173168446 \h </w:instrText>
        </w:r>
        <w:r>
          <w:rPr>
            <w:noProof/>
            <w:webHidden/>
          </w:rPr>
        </w:r>
        <w:r>
          <w:rPr>
            <w:noProof/>
            <w:webHidden/>
          </w:rPr>
          <w:fldChar w:fldCharType="separate"/>
        </w:r>
        <w:r>
          <w:rPr>
            <w:noProof/>
            <w:webHidden/>
          </w:rPr>
          <w:t>22</w:t>
        </w:r>
        <w:r>
          <w:rPr>
            <w:noProof/>
            <w:webHidden/>
          </w:rPr>
          <w:fldChar w:fldCharType="end"/>
        </w:r>
      </w:hyperlink>
    </w:p>
    <w:p w14:paraId="661790E1" w14:textId="588E51B3" w:rsidR="00030874" w:rsidRDefault="00030874">
      <w:pPr>
        <w:pStyle w:val="TOC1"/>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47" w:history="1">
        <w:r w:rsidRPr="00957A18">
          <w:rPr>
            <w:rStyle w:val="Hyperlink"/>
            <w:rFonts w:cs="Arial"/>
            <w:caps/>
            <w:noProof/>
            <w:lang w:val="et-EE"/>
          </w:rPr>
          <w:t>9. PLANEERINGUALA TEHNILISED NÄITAJAD</w:t>
        </w:r>
        <w:r>
          <w:rPr>
            <w:noProof/>
            <w:webHidden/>
          </w:rPr>
          <w:tab/>
        </w:r>
        <w:r>
          <w:rPr>
            <w:noProof/>
            <w:webHidden/>
          </w:rPr>
          <w:fldChar w:fldCharType="begin"/>
        </w:r>
        <w:r>
          <w:rPr>
            <w:noProof/>
            <w:webHidden/>
          </w:rPr>
          <w:instrText xml:space="preserve"> PAGEREF _Toc173168447 \h </w:instrText>
        </w:r>
        <w:r>
          <w:rPr>
            <w:noProof/>
            <w:webHidden/>
          </w:rPr>
        </w:r>
        <w:r>
          <w:rPr>
            <w:noProof/>
            <w:webHidden/>
          </w:rPr>
          <w:fldChar w:fldCharType="separate"/>
        </w:r>
        <w:r>
          <w:rPr>
            <w:noProof/>
            <w:webHidden/>
          </w:rPr>
          <w:t>24</w:t>
        </w:r>
        <w:r>
          <w:rPr>
            <w:noProof/>
            <w:webHidden/>
          </w:rPr>
          <w:fldChar w:fldCharType="end"/>
        </w:r>
      </w:hyperlink>
    </w:p>
    <w:p w14:paraId="311DF61C" w14:textId="5F3BD5EB" w:rsidR="00030874" w:rsidRDefault="00030874">
      <w:pPr>
        <w:pStyle w:val="TOC1"/>
        <w:tabs>
          <w:tab w:val="right" w:leader="dot" w:pos="9415"/>
        </w:tabs>
        <w:rPr>
          <w:rFonts w:asciiTheme="minorHAnsi" w:eastAsiaTheme="minorEastAsia" w:hAnsiTheme="minorHAnsi"/>
          <w:noProof/>
          <w:kern w:val="2"/>
          <w:sz w:val="24"/>
          <w:szCs w:val="24"/>
          <w:lang w:val="et-EE" w:eastAsia="et-EE"/>
          <w14:ligatures w14:val="standardContextual"/>
        </w:rPr>
      </w:pPr>
      <w:hyperlink w:anchor="_Toc173168448" w:history="1">
        <w:r w:rsidRPr="00957A18">
          <w:rPr>
            <w:rStyle w:val="Hyperlink"/>
            <w:rFonts w:eastAsia="Calibri" w:cs="Arial"/>
            <w:caps/>
            <w:noProof/>
            <w:lang w:val="et-EE"/>
          </w:rPr>
          <w:t>10. PLANEERINGU ELLUVIIMISE KAVA</w:t>
        </w:r>
        <w:r>
          <w:rPr>
            <w:noProof/>
            <w:webHidden/>
          </w:rPr>
          <w:tab/>
        </w:r>
        <w:r>
          <w:rPr>
            <w:noProof/>
            <w:webHidden/>
          </w:rPr>
          <w:fldChar w:fldCharType="begin"/>
        </w:r>
        <w:r>
          <w:rPr>
            <w:noProof/>
            <w:webHidden/>
          </w:rPr>
          <w:instrText xml:space="preserve"> PAGEREF _Toc173168448 \h </w:instrText>
        </w:r>
        <w:r>
          <w:rPr>
            <w:noProof/>
            <w:webHidden/>
          </w:rPr>
        </w:r>
        <w:r>
          <w:rPr>
            <w:noProof/>
            <w:webHidden/>
          </w:rPr>
          <w:fldChar w:fldCharType="separate"/>
        </w:r>
        <w:r>
          <w:rPr>
            <w:noProof/>
            <w:webHidden/>
          </w:rPr>
          <w:t>24</w:t>
        </w:r>
        <w:r>
          <w:rPr>
            <w:noProof/>
            <w:webHidden/>
          </w:rPr>
          <w:fldChar w:fldCharType="end"/>
        </w:r>
      </w:hyperlink>
    </w:p>
    <w:p w14:paraId="5D9995F1" w14:textId="65775900" w:rsidR="00B13DEB" w:rsidRPr="001363AA" w:rsidRDefault="00A751EF" w:rsidP="001C2D1C">
      <w:pPr>
        <w:pStyle w:val="ListParagraph"/>
        <w:tabs>
          <w:tab w:val="left" w:pos="284"/>
        </w:tabs>
        <w:spacing w:before="0" w:after="0"/>
        <w:ind w:left="0"/>
        <w:rPr>
          <w:rFonts w:ascii="Arial" w:hAnsi="Arial" w:cs="Arial"/>
          <w:bCs/>
          <w:caps/>
          <w:lang w:val="et-EE"/>
        </w:rPr>
      </w:pPr>
      <w:r w:rsidRPr="001363AA">
        <w:rPr>
          <w:rFonts w:ascii="Arial" w:hAnsi="Arial" w:cs="Arial"/>
          <w:lang w:val="et-EE"/>
        </w:rPr>
        <w:fldChar w:fldCharType="end"/>
      </w:r>
    </w:p>
    <w:p w14:paraId="681A335D" w14:textId="77777777" w:rsidR="00E579FD" w:rsidRPr="001363AA" w:rsidRDefault="00E579FD" w:rsidP="00E579FD">
      <w:pPr>
        <w:pStyle w:val="ListParagraph"/>
        <w:numPr>
          <w:ilvl w:val="0"/>
          <w:numId w:val="1"/>
        </w:numPr>
        <w:tabs>
          <w:tab w:val="left" w:pos="284"/>
        </w:tabs>
        <w:spacing w:before="0" w:after="0"/>
        <w:rPr>
          <w:rFonts w:ascii="Arial" w:hAnsi="Arial" w:cs="Arial"/>
          <w:b/>
          <w:caps/>
          <w:lang w:val="et-EE"/>
        </w:rPr>
      </w:pPr>
      <w:r w:rsidRPr="001363AA">
        <w:rPr>
          <w:rFonts w:ascii="Arial" w:hAnsi="Arial" w:cs="Arial"/>
          <w:b/>
          <w:caps/>
          <w:lang w:val="et-EE"/>
        </w:rPr>
        <w:t>JOONiSED</w:t>
      </w:r>
    </w:p>
    <w:p w14:paraId="50315771" w14:textId="77777777" w:rsidR="00E50C10" w:rsidRPr="001363AA" w:rsidRDefault="00E50C10" w:rsidP="00E50C10">
      <w:pPr>
        <w:tabs>
          <w:tab w:val="left" w:pos="284"/>
        </w:tabs>
        <w:spacing w:before="0" w:after="0"/>
        <w:rPr>
          <w:rFonts w:ascii="Arial" w:hAnsi="Arial" w:cs="Arial"/>
          <w:lang w:val="et-EE"/>
        </w:rPr>
      </w:pPr>
    </w:p>
    <w:p w14:paraId="0FF47008" w14:textId="77777777" w:rsidR="00AE4796" w:rsidRPr="001363AA" w:rsidRDefault="00AE4796" w:rsidP="001C2D1C">
      <w:pPr>
        <w:tabs>
          <w:tab w:val="left" w:pos="1276"/>
          <w:tab w:val="left" w:pos="4678"/>
        </w:tabs>
        <w:spacing w:before="0" w:after="0"/>
        <w:ind w:left="284"/>
        <w:rPr>
          <w:rFonts w:ascii="Arial" w:hAnsi="Arial" w:cs="Arial"/>
          <w:lang w:val="et-EE"/>
        </w:rPr>
      </w:pPr>
      <w:r w:rsidRPr="001363AA">
        <w:rPr>
          <w:rFonts w:ascii="Arial" w:hAnsi="Arial" w:cs="Arial"/>
          <w:lang w:val="et-EE"/>
        </w:rPr>
        <w:t>AS-01</w:t>
      </w:r>
      <w:r w:rsidRPr="001363AA">
        <w:rPr>
          <w:rFonts w:ascii="Arial" w:hAnsi="Arial" w:cs="Arial"/>
          <w:lang w:val="et-EE"/>
        </w:rPr>
        <w:tab/>
        <w:t>Asukohaskeem</w:t>
      </w:r>
      <w:r w:rsidRPr="001363AA">
        <w:rPr>
          <w:rFonts w:ascii="Arial" w:hAnsi="Arial" w:cs="Arial"/>
          <w:lang w:val="et-EE"/>
        </w:rPr>
        <w:tab/>
        <w:t>M 1:~</w:t>
      </w:r>
    </w:p>
    <w:p w14:paraId="2F7A9E8D" w14:textId="77777777" w:rsidR="00AE4796" w:rsidRPr="001363AA" w:rsidRDefault="00AE4796" w:rsidP="001C2D1C">
      <w:pPr>
        <w:tabs>
          <w:tab w:val="left" w:pos="1276"/>
          <w:tab w:val="left" w:pos="4678"/>
        </w:tabs>
        <w:spacing w:before="0" w:after="0"/>
        <w:ind w:left="284"/>
        <w:rPr>
          <w:rFonts w:ascii="Arial" w:hAnsi="Arial" w:cs="Arial"/>
          <w:lang w:val="et-EE"/>
        </w:rPr>
      </w:pPr>
      <w:r w:rsidRPr="001363AA">
        <w:rPr>
          <w:rFonts w:ascii="Arial" w:hAnsi="Arial" w:cs="Arial"/>
          <w:lang w:val="et-EE"/>
        </w:rPr>
        <w:t>AS-02</w:t>
      </w:r>
      <w:r w:rsidRPr="001363AA">
        <w:rPr>
          <w:rFonts w:ascii="Arial" w:hAnsi="Arial" w:cs="Arial"/>
          <w:lang w:val="et-EE"/>
        </w:rPr>
        <w:tab/>
      </w:r>
      <w:r w:rsidR="007F16F1" w:rsidRPr="001363AA">
        <w:rPr>
          <w:rFonts w:ascii="Arial" w:hAnsi="Arial" w:cs="Arial"/>
          <w:lang w:val="et-EE"/>
        </w:rPr>
        <w:t>Kontaktvööndi analüüs</w:t>
      </w:r>
      <w:r w:rsidRPr="001363AA">
        <w:rPr>
          <w:rFonts w:ascii="Arial" w:hAnsi="Arial" w:cs="Arial"/>
          <w:lang w:val="et-EE"/>
        </w:rPr>
        <w:tab/>
        <w:t>M 1:</w:t>
      </w:r>
      <w:r w:rsidR="00F02B7F" w:rsidRPr="001363AA">
        <w:rPr>
          <w:rFonts w:ascii="Arial" w:hAnsi="Arial" w:cs="Arial"/>
          <w:lang w:val="et-EE"/>
        </w:rPr>
        <w:t>~</w:t>
      </w:r>
    </w:p>
    <w:p w14:paraId="0E21512E" w14:textId="77777777" w:rsidR="00AE4796" w:rsidRPr="001363AA" w:rsidRDefault="00AE4796" w:rsidP="001C2D1C">
      <w:pPr>
        <w:tabs>
          <w:tab w:val="left" w:pos="1276"/>
          <w:tab w:val="left" w:pos="4678"/>
        </w:tabs>
        <w:spacing w:before="0" w:after="0"/>
        <w:ind w:left="284"/>
        <w:rPr>
          <w:rFonts w:ascii="Arial" w:hAnsi="Arial" w:cs="Arial"/>
          <w:lang w:val="et-EE"/>
        </w:rPr>
      </w:pPr>
      <w:r w:rsidRPr="001363AA">
        <w:rPr>
          <w:rFonts w:ascii="Arial" w:hAnsi="Arial" w:cs="Arial"/>
          <w:lang w:val="et-EE"/>
        </w:rPr>
        <w:t>AS-03</w:t>
      </w:r>
      <w:r w:rsidRPr="001363AA">
        <w:rPr>
          <w:rFonts w:ascii="Arial" w:hAnsi="Arial" w:cs="Arial"/>
          <w:lang w:val="et-EE"/>
        </w:rPr>
        <w:tab/>
      </w:r>
      <w:r w:rsidR="007F16F1" w:rsidRPr="001363AA">
        <w:rPr>
          <w:rFonts w:ascii="Arial" w:hAnsi="Arial" w:cs="Arial"/>
          <w:lang w:val="et-EE"/>
        </w:rPr>
        <w:t>Tugiplaan</w:t>
      </w:r>
      <w:r w:rsidRPr="001363AA">
        <w:rPr>
          <w:rFonts w:ascii="Arial" w:hAnsi="Arial" w:cs="Arial"/>
          <w:lang w:val="et-EE"/>
        </w:rPr>
        <w:tab/>
        <w:t>M 1:1000</w:t>
      </w:r>
    </w:p>
    <w:p w14:paraId="2F340FE7" w14:textId="77777777" w:rsidR="00AE4796" w:rsidRPr="001363AA" w:rsidRDefault="00AE4796" w:rsidP="001C2D1C">
      <w:pPr>
        <w:pStyle w:val="ListParagraph"/>
        <w:tabs>
          <w:tab w:val="left" w:pos="1276"/>
          <w:tab w:val="left" w:pos="4678"/>
        </w:tabs>
        <w:spacing w:before="0" w:after="0"/>
        <w:ind w:left="284"/>
        <w:rPr>
          <w:rFonts w:ascii="Arial" w:hAnsi="Arial" w:cs="Arial"/>
          <w:lang w:val="et-EE"/>
        </w:rPr>
      </w:pPr>
      <w:r w:rsidRPr="001363AA">
        <w:rPr>
          <w:rFonts w:ascii="Arial" w:hAnsi="Arial" w:cs="Arial"/>
          <w:lang w:val="et-EE"/>
        </w:rPr>
        <w:t>AS-0</w:t>
      </w:r>
      <w:r w:rsidR="0053284A" w:rsidRPr="001363AA">
        <w:rPr>
          <w:rFonts w:ascii="Arial" w:hAnsi="Arial" w:cs="Arial"/>
          <w:lang w:val="et-EE"/>
        </w:rPr>
        <w:t>4</w:t>
      </w:r>
      <w:r w:rsidRPr="001363AA">
        <w:rPr>
          <w:rFonts w:ascii="Arial" w:hAnsi="Arial" w:cs="Arial"/>
          <w:lang w:val="et-EE"/>
        </w:rPr>
        <w:tab/>
        <w:t>Põhijoonis</w:t>
      </w:r>
      <w:r w:rsidRPr="001363AA">
        <w:rPr>
          <w:rFonts w:ascii="Arial" w:hAnsi="Arial" w:cs="Arial"/>
          <w:lang w:val="et-EE"/>
        </w:rPr>
        <w:tab/>
        <w:t>M 1:1000</w:t>
      </w:r>
    </w:p>
    <w:p w14:paraId="7B52E19D" w14:textId="77777777" w:rsidR="008E42CB" w:rsidRPr="001363AA" w:rsidRDefault="008E42CB" w:rsidP="001C2D1C">
      <w:pPr>
        <w:pStyle w:val="ListParagraph"/>
        <w:tabs>
          <w:tab w:val="left" w:pos="1276"/>
          <w:tab w:val="left" w:pos="4678"/>
        </w:tabs>
        <w:spacing w:before="0" w:after="0"/>
        <w:ind w:left="284"/>
        <w:rPr>
          <w:rFonts w:ascii="Arial" w:hAnsi="Arial" w:cs="Arial"/>
          <w:lang w:val="et-EE"/>
        </w:rPr>
      </w:pPr>
      <w:r w:rsidRPr="001363AA">
        <w:rPr>
          <w:rFonts w:ascii="Arial" w:hAnsi="Arial" w:cs="Arial"/>
          <w:lang w:val="et-EE"/>
        </w:rPr>
        <w:t>AS-05</w:t>
      </w:r>
      <w:r w:rsidRPr="001363AA">
        <w:rPr>
          <w:rFonts w:ascii="Arial" w:hAnsi="Arial" w:cs="Arial"/>
          <w:lang w:val="et-EE"/>
        </w:rPr>
        <w:tab/>
        <w:t>Tehnovõrkude koondplaan</w:t>
      </w:r>
      <w:r w:rsidRPr="001363AA">
        <w:rPr>
          <w:rFonts w:ascii="Arial" w:hAnsi="Arial" w:cs="Arial"/>
          <w:lang w:val="et-EE"/>
        </w:rPr>
        <w:tab/>
        <w:t>M 1:1000</w:t>
      </w:r>
    </w:p>
    <w:p w14:paraId="21D561BC" w14:textId="731658E5" w:rsidR="00EC74AF" w:rsidRPr="001363AA" w:rsidRDefault="00EC74AF" w:rsidP="00EC74AF">
      <w:pPr>
        <w:pStyle w:val="ListParagraph"/>
        <w:tabs>
          <w:tab w:val="left" w:pos="1276"/>
          <w:tab w:val="left" w:pos="4678"/>
        </w:tabs>
        <w:spacing w:before="0" w:after="0"/>
        <w:ind w:left="284"/>
        <w:rPr>
          <w:rFonts w:ascii="Arial" w:hAnsi="Arial" w:cs="Arial"/>
          <w:lang w:val="et-EE"/>
        </w:rPr>
      </w:pPr>
      <w:r w:rsidRPr="001363AA">
        <w:rPr>
          <w:rFonts w:ascii="Arial" w:hAnsi="Arial" w:cs="Arial"/>
          <w:lang w:val="et-EE"/>
        </w:rPr>
        <w:t>AS-06</w:t>
      </w:r>
      <w:r w:rsidRPr="001363AA">
        <w:rPr>
          <w:rFonts w:ascii="Arial" w:hAnsi="Arial" w:cs="Arial"/>
          <w:lang w:val="et-EE"/>
        </w:rPr>
        <w:tab/>
        <w:t>Tehnovõrkude ühinemise skeem</w:t>
      </w:r>
      <w:r w:rsidRPr="001363AA">
        <w:rPr>
          <w:rFonts w:ascii="Arial" w:hAnsi="Arial" w:cs="Arial"/>
          <w:lang w:val="et-EE"/>
        </w:rPr>
        <w:tab/>
        <w:t>M 1:~</w:t>
      </w:r>
    </w:p>
    <w:p w14:paraId="446FA289" w14:textId="77777777" w:rsidR="007F16F1" w:rsidRPr="001363AA" w:rsidRDefault="007F16F1" w:rsidP="00E579FD">
      <w:pPr>
        <w:pStyle w:val="ListParagraph"/>
        <w:tabs>
          <w:tab w:val="left" w:pos="284"/>
        </w:tabs>
        <w:spacing w:before="0" w:after="0"/>
        <w:ind w:left="0"/>
        <w:rPr>
          <w:rFonts w:ascii="Arial" w:hAnsi="Arial" w:cs="Arial"/>
          <w:bCs/>
          <w:lang w:val="et-EE"/>
        </w:rPr>
      </w:pPr>
    </w:p>
    <w:p w14:paraId="4E7215A7" w14:textId="77777777" w:rsidR="00C1272A" w:rsidRPr="001363AA" w:rsidRDefault="00C1272A" w:rsidP="00E579FD">
      <w:pPr>
        <w:pStyle w:val="ListParagraph"/>
        <w:tabs>
          <w:tab w:val="left" w:pos="284"/>
        </w:tabs>
        <w:spacing w:before="0" w:after="0"/>
        <w:ind w:left="0"/>
        <w:rPr>
          <w:rFonts w:ascii="Arial" w:hAnsi="Arial" w:cs="Arial"/>
          <w:bCs/>
          <w:lang w:val="et-EE"/>
        </w:rPr>
      </w:pPr>
    </w:p>
    <w:p w14:paraId="09BB28A8" w14:textId="77777777" w:rsidR="001C2D1C" w:rsidRPr="001363AA" w:rsidRDefault="001C2D1C" w:rsidP="001C2D1C">
      <w:pPr>
        <w:pStyle w:val="ListParagraph"/>
        <w:numPr>
          <w:ilvl w:val="0"/>
          <w:numId w:val="1"/>
        </w:numPr>
        <w:tabs>
          <w:tab w:val="left" w:pos="284"/>
        </w:tabs>
        <w:spacing w:before="0" w:after="0"/>
        <w:rPr>
          <w:rFonts w:ascii="Arial" w:hAnsi="Arial" w:cs="Arial"/>
          <w:b/>
          <w:caps/>
          <w:lang w:val="et-EE"/>
        </w:rPr>
      </w:pPr>
      <w:r w:rsidRPr="001363AA">
        <w:rPr>
          <w:rFonts w:ascii="Arial" w:hAnsi="Arial" w:cs="Arial"/>
          <w:b/>
          <w:caps/>
          <w:lang w:val="et-EE"/>
        </w:rPr>
        <w:t>LISAD</w:t>
      </w:r>
    </w:p>
    <w:p w14:paraId="6C136210" w14:textId="77777777" w:rsidR="001C2D1C" w:rsidRPr="001363AA" w:rsidRDefault="001C2D1C" w:rsidP="001C2D1C">
      <w:pPr>
        <w:tabs>
          <w:tab w:val="left" w:pos="284"/>
        </w:tabs>
        <w:spacing w:before="0" w:after="0"/>
        <w:rPr>
          <w:rFonts w:ascii="Arial" w:hAnsi="Arial" w:cs="Arial"/>
          <w:bCs/>
          <w:lang w:val="et-EE"/>
        </w:rPr>
      </w:pPr>
    </w:p>
    <w:p w14:paraId="3EA5E005" w14:textId="77777777" w:rsidR="00E309CC" w:rsidRPr="001363AA" w:rsidRDefault="00E309CC" w:rsidP="00D62D4C">
      <w:pPr>
        <w:tabs>
          <w:tab w:val="left" w:pos="284"/>
        </w:tabs>
        <w:spacing w:before="0" w:after="0"/>
        <w:jc w:val="both"/>
        <w:rPr>
          <w:rFonts w:ascii="Arial" w:hAnsi="Arial" w:cs="Arial"/>
          <w:bCs/>
          <w:lang w:val="et-EE"/>
        </w:rPr>
      </w:pPr>
      <w:r w:rsidRPr="001363AA">
        <w:rPr>
          <w:rFonts w:ascii="Arial" w:hAnsi="Arial" w:cs="Arial"/>
          <w:bCs/>
          <w:lang w:val="et-EE"/>
        </w:rPr>
        <w:t>Tehnilised tingimused:</w:t>
      </w:r>
    </w:p>
    <w:p w14:paraId="7C900258" w14:textId="77777777" w:rsidR="00E309CC" w:rsidRPr="001363AA" w:rsidRDefault="00E309CC" w:rsidP="001A3F73">
      <w:pPr>
        <w:numPr>
          <w:ilvl w:val="0"/>
          <w:numId w:val="14"/>
        </w:numPr>
        <w:spacing w:before="0" w:after="0"/>
        <w:ind w:left="284" w:hanging="218"/>
        <w:jc w:val="both"/>
        <w:rPr>
          <w:rFonts w:ascii="Arial" w:hAnsi="Arial" w:cs="Arial"/>
          <w:bCs/>
          <w:lang w:val="et-EE"/>
        </w:rPr>
      </w:pPr>
      <w:r w:rsidRPr="001363AA">
        <w:rPr>
          <w:rFonts w:ascii="Arial" w:hAnsi="Arial" w:cs="Arial"/>
          <w:bCs/>
          <w:lang w:val="et-EE"/>
        </w:rPr>
        <w:t xml:space="preserve">Elektrilevi OÜ Tallinn-Harju regiooni poolt </w:t>
      </w:r>
      <w:r w:rsidR="00ED6DFD" w:rsidRPr="001363AA">
        <w:rPr>
          <w:rFonts w:ascii="Arial" w:hAnsi="Arial" w:cs="Arial"/>
          <w:bCs/>
          <w:lang w:val="et-EE"/>
        </w:rPr>
        <w:t>10.10.2023</w:t>
      </w:r>
      <w:r w:rsidRPr="001363AA">
        <w:rPr>
          <w:rFonts w:ascii="Arial" w:hAnsi="Arial" w:cs="Arial"/>
          <w:bCs/>
          <w:lang w:val="et-EE"/>
        </w:rPr>
        <w:t xml:space="preserve"> väljastatud tehnilised tingimused nr </w:t>
      </w:r>
      <w:r w:rsidR="00ED6DFD" w:rsidRPr="001363AA">
        <w:rPr>
          <w:rFonts w:ascii="Arial" w:hAnsi="Arial" w:cs="Arial"/>
          <w:bCs/>
          <w:lang w:val="et-EE"/>
        </w:rPr>
        <w:t>460423</w:t>
      </w:r>
      <w:r w:rsidRPr="001363AA">
        <w:rPr>
          <w:rFonts w:ascii="Arial" w:hAnsi="Arial" w:cs="Arial"/>
          <w:bCs/>
          <w:lang w:val="et-EE"/>
        </w:rPr>
        <w:t>;</w:t>
      </w:r>
    </w:p>
    <w:p w14:paraId="7270953E" w14:textId="028899D1" w:rsidR="00ED6DFD" w:rsidRPr="001363AA" w:rsidRDefault="00ED6DFD" w:rsidP="001A3F73">
      <w:pPr>
        <w:numPr>
          <w:ilvl w:val="0"/>
          <w:numId w:val="14"/>
        </w:numPr>
        <w:spacing w:before="0" w:after="0"/>
        <w:ind w:left="284" w:hanging="218"/>
        <w:jc w:val="both"/>
        <w:rPr>
          <w:rFonts w:ascii="Arial" w:hAnsi="Arial" w:cs="Arial"/>
          <w:bCs/>
          <w:lang w:val="et-EE"/>
        </w:rPr>
      </w:pPr>
      <w:r w:rsidRPr="001363AA">
        <w:rPr>
          <w:rFonts w:ascii="Arial" w:hAnsi="Arial" w:cs="Arial"/>
          <w:bCs/>
          <w:lang w:val="et-EE"/>
        </w:rPr>
        <w:t>Aktsiaselts ELVESO poolt 06.11.2023 koostatud tehnilised tingimused nr VK-TT 082</w:t>
      </w:r>
      <w:r w:rsidR="00D64828" w:rsidRPr="001363AA">
        <w:rPr>
          <w:rFonts w:ascii="Arial" w:hAnsi="Arial" w:cs="Arial"/>
          <w:bCs/>
          <w:lang w:val="et-EE"/>
        </w:rPr>
        <w:t>;</w:t>
      </w:r>
    </w:p>
    <w:p w14:paraId="7F60BAD9" w14:textId="74003FD3" w:rsidR="00D64828" w:rsidRPr="001363AA" w:rsidRDefault="00D64828" w:rsidP="001A3F73">
      <w:pPr>
        <w:numPr>
          <w:ilvl w:val="0"/>
          <w:numId w:val="14"/>
        </w:numPr>
        <w:spacing w:before="0" w:after="0"/>
        <w:ind w:left="284" w:hanging="218"/>
        <w:jc w:val="both"/>
        <w:rPr>
          <w:rFonts w:ascii="Arial" w:hAnsi="Arial" w:cs="Arial"/>
          <w:bCs/>
          <w:lang w:val="et-EE"/>
        </w:rPr>
      </w:pPr>
      <w:r w:rsidRPr="001363AA">
        <w:rPr>
          <w:rFonts w:ascii="Arial" w:hAnsi="Arial" w:cs="Arial"/>
          <w:bCs/>
          <w:lang w:val="et-EE"/>
        </w:rPr>
        <w:t>Enefit AS poolt 26.04.2024 koostatud tehnilised tingimused nr TT-E-20240426-025.</w:t>
      </w:r>
    </w:p>
    <w:p w14:paraId="5FDA9B36" w14:textId="77777777" w:rsidR="001363AA" w:rsidRDefault="001363AA" w:rsidP="00D62D4C">
      <w:pPr>
        <w:tabs>
          <w:tab w:val="left" w:pos="284"/>
        </w:tabs>
        <w:spacing w:before="0" w:after="0"/>
        <w:jc w:val="both"/>
        <w:rPr>
          <w:rFonts w:ascii="Arial" w:hAnsi="Arial" w:cs="Arial"/>
          <w:bCs/>
          <w:lang w:val="et-EE"/>
        </w:rPr>
      </w:pPr>
    </w:p>
    <w:p w14:paraId="59BAD85D" w14:textId="77777777" w:rsidR="001363AA" w:rsidRDefault="001363AA" w:rsidP="00D62D4C">
      <w:pPr>
        <w:tabs>
          <w:tab w:val="left" w:pos="284"/>
        </w:tabs>
        <w:spacing w:before="0" w:after="0"/>
        <w:jc w:val="both"/>
        <w:rPr>
          <w:rFonts w:ascii="Arial" w:hAnsi="Arial" w:cs="Arial"/>
          <w:bCs/>
          <w:lang w:val="et-EE"/>
        </w:rPr>
      </w:pPr>
    </w:p>
    <w:p w14:paraId="172226D5" w14:textId="60814181" w:rsidR="001C2D1C" w:rsidRPr="001363AA" w:rsidRDefault="001C2D1C" w:rsidP="00D62D4C">
      <w:pPr>
        <w:tabs>
          <w:tab w:val="left" w:pos="284"/>
        </w:tabs>
        <w:spacing w:before="0" w:after="0"/>
        <w:jc w:val="both"/>
        <w:rPr>
          <w:rFonts w:ascii="Arial" w:hAnsi="Arial" w:cs="Arial"/>
          <w:bCs/>
          <w:lang w:val="et-EE"/>
        </w:rPr>
      </w:pPr>
      <w:r w:rsidRPr="001363AA">
        <w:rPr>
          <w:rFonts w:ascii="Arial" w:hAnsi="Arial" w:cs="Arial"/>
          <w:bCs/>
          <w:lang w:val="et-EE"/>
        </w:rPr>
        <w:lastRenderedPageBreak/>
        <w:t>Teostatud uuringud:</w:t>
      </w:r>
    </w:p>
    <w:p w14:paraId="14387E17" w14:textId="77777777" w:rsidR="001C2D1C" w:rsidRPr="001363AA" w:rsidRDefault="001C2D1C" w:rsidP="001A3F73">
      <w:pPr>
        <w:pStyle w:val="ListParagraph"/>
        <w:numPr>
          <w:ilvl w:val="0"/>
          <w:numId w:val="10"/>
        </w:numPr>
        <w:spacing w:before="0" w:after="0"/>
        <w:ind w:left="284" w:hanging="218"/>
        <w:jc w:val="both"/>
        <w:rPr>
          <w:rFonts w:ascii="Arial" w:hAnsi="Arial" w:cs="Arial"/>
          <w:bCs/>
          <w:lang w:val="et-EE"/>
        </w:rPr>
      </w:pPr>
      <w:r w:rsidRPr="001363AA">
        <w:rPr>
          <w:rFonts w:ascii="Arial" w:hAnsi="Arial" w:cs="Arial"/>
          <w:bCs/>
          <w:lang w:val="et-EE"/>
        </w:rPr>
        <w:t>geodeetiline alusplaan M=1:500 on mõõdistatud OÜ AderGeo poolt 04.04.2022, töö nr M150422</w:t>
      </w:r>
      <w:r w:rsidR="00D62D4C" w:rsidRPr="001363AA">
        <w:rPr>
          <w:rFonts w:ascii="Arial" w:hAnsi="Arial" w:cs="Arial"/>
          <w:bCs/>
          <w:lang w:val="et-EE"/>
        </w:rPr>
        <w:t>;</w:t>
      </w:r>
    </w:p>
    <w:p w14:paraId="564A017C" w14:textId="77777777" w:rsidR="00D62D4C" w:rsidRPr="001363AA" w:rsidRDefault="00D62D4C" w:rsidP="001A3F73">
      <w:pPr>
        <w:pStyle w:val="ListParagraph"/>
        <w:numPr>
          <w:ilvl w:val="0"/>
          <w:numId w:val="10"/>
        </w:numPr>
        <w:spacing w:before="0" w:after="0"/>
        <w:ind w:left="284" w:hanging="218"/>
        <w:jc w:val="both"/>
        <w:rPr>
          <w:rFonts w:ascii="Arial" w:hAnsi="Arial" w:cs="Arial"/>
          <w:bCs/>
          <w:lang w:val="et-EE"/>
        </w:rPr>
      </w:pPr>
      <w:r w:rsidRPr="001363AA">
        <w:rPr>
          <w:rFonts w:ascii="Arial" w:hAnsi="Arial" w:cs="Arial"/>
          <w:bCs/>
          <w:lang w:val="et-EE"/>
        </w:rPr>
        <w:t>Radooni aktiivsuskontsentratsiooni mõõtmisaruande koostas PML Balti OÜ 11.10.2023;</w:t>
      </w:r>
    </w:p>
    <w:p w14:paraId="7027D6AC" w14:textId="77777777" w:rsidR="00D62D4C" w:rsidRPr="001363AA" w:rsidRDefault="00D62D4C" w:rsidP="001A3F73">
      <w:pPr>
        <w:pStyle w:val="ListParagraph"/>
        <w:numPr>
          <w:ilvl w:val="0"/>
          <w:numId w:val="10"/>
        </w:numPr>
        <w:spacing w:before="0" w:after="0"/>
        <w:ind w:left="284" w:hanging="218"/>
        <w:jc w:val="both"/>
        <w:rPr>
          <w:rFonts w:ascii="Arial" w:hAnsi="Arial" w:cs="Arial"/>
          <w:bCs/>
          <w:lang w:val="et-EE"/>
        </w:rPr>
      </w:pPr>
      <w:r w:rsidRPr="001363AA">
        <w:rPr>
          <w:rFonts w:ascii="Arial" w:hAnsi="Arial" w:cs="Arial"/>
          <w:bCs/>
          <w:lang w:val="et-EE"/>
        </w:rPr>
        <w:t>Tohvre haljastuse hinnangu on koostanud OÜ Visioon Haljastus 25.10.2023, töö nr 477/2023.</w:t>
      </w:r>
    </w:p>
    <w:p w14:paraId="43638284" w14:textId="77777777" w:rsidR="00E309CC" w:rsidRPr="001363AA" w:rsidRDefault="00E309CC" w:rsidP="001C2D1C">
      <w:pPr>
        <w:pStyle w:val="ListParagraph"/>
        <w:tabs>
          <w:tab w:val="left" w:pos="284"/>
        </w:tabs>
        <w:spacing w:before="0" w:after="0"/>
        <w:ind w:left="0"/>
        <w:rPr>
          <w:rFonts w:ascii="Arial" w:hAnsi="Arial" w:cs="Arial"/>
          <w:bCs/>
          <w:caps/>
          <w:lang w:val="et-EE"/>
        </w:rPr>
      </w:pPr>
    </w:p>
    <w:p w14:paraId="5B92C982" w14:textId="77777777" w:rsidR="001C2D1C" w:rsidRPr="001363AA" w:rsidRDefault="001C2D1C" w:rsidP="001C2D1C">
      <w:pPr>
        <w:pStyle w:val="ListParagraph"/>
        <w:tabs>
          <w:tab w:val="left" w:pos="284"/>
        </w:tabs>
        <w:spacing w:before="0" w:after="0"/>
        <w:ind w:left="0"/>
        <w:rPr>
          <w:rFonts w:ascii="Arial" w:hAnsi="Arial" w:cs="Arial"/>
          <w:bCs/>
          <w:caps/>
          <w:lang w:val="et-EE"/>
        </w:rPr>
      </w:pPr>
    </w:p>
    <w:p w14:paraId="29496BFA" w14:textId="77777777" w:rsidR="00E579FD" w:rsidRPr="001363AA" w:rsidRDefault="00B13DEB" w:rsidP="00E579FD">
      <w:pPr>
        <w:pStyle w:val="ListParagraph"/>
        <w:numPr>
          <w:ilvl w:val="0"/>
          <w:numId w:val="1"/>
        </w:numPr>
        <w:tabs>
          <w:tab w:val="left" w:pos="284"/>
        </w:tabs>
        <w:spacing w:before="0" w:after="0"/>
        <w:rPr>
          <w:rFonts w:ascii="Arial" w:hAnsi="Arial" w:cs="Arial"/>
          <w:b/>
          <w:caps/>
          <w:lang w:val="et-EE"/>
        </w:rPr>
      </w:pPr>
      <w:r w:rsidRPr="001363AA">
        <w:rPr>
          <w:rFonts w:ascii="Arial" w:eastAsia="Times New Roman" w:hAnsi="Arial" w:cs="Arial"/>
          <w:b/>
          <w:lang w:val="et-EE" w:eastAsia="zh-CN"/>
        </w:rPr>
        <w:t xml:space="preserve">KOOSKÕLASTUSTE </w:t>
      </w:r>
      <w:r w:rsidR="001C2D1C" w:rsidRPr="001363AA">
        <w:rPr>
          <w:rFonts w:ascii="Arial" w:eastAsia="Times New Roman" w:hAnsi="Arial" w:cs="Arial"/>
          <w:b/>
          <w:lang w:val="et-EE" w:eastAsia="zh-CN"/>
        </w:rPr>
        <w:t>JA KOOSTÖÖ KOKKUVÕTE</w:t>
      </w:r>
    </w:p>
    <w:p w14:paraId="00C010F1" w14:textId="77777777" w:rsidR="001C2D1C" w:rsidRPr="001363AA" w:rsidRDefault="001C2D1C" w:rsidP="001C2D1C">
      <w:pPr>
        <w:pStyle w:val="ListParagraph"/>
        <w:tabs>
          <w:tab w:val="left" w:pos="284"/>
        </w:tabs>
        <w:spacing w:before="0" w:after="0"/>
        <w:ind w:left="0"/>
        <w:rPr>
          <w:rFonts w:ascii="Arial" w:hAnsi="Arial" w:cs="Arial"/>
          <w:bCs/>
          <w:caps/>
          <w:lang w:val="et-EE"/>
        </w:rPr>
      </w:pPr>
    </w:p>
    <w:p w14:paraId="6356AD17" w14:textId="77777777" w:rsidR="001C2D1C" w:rsidRPr="001363AA" w:rsidRDefault="001C2D1C" w:rsidP="001C2D1C">
      <w:pPr>
        <w:pStyle w:val="ListParagraph"/>
        <w:tabs>
          <w:tab w:val="left" w:pos="284"/>
        </w:tabs>
        <w:spacing w:before="0" w:after="0"/>
        <w:ind w:left="0"/>
        <w:rPr>
          <w:rFonts w:ascii="Arial" w:hAnsi="Arial" w:cs="Arial"/>
          <w:bCs/>
          <w:caps/>
          <w:lang w:val="et-EE"/>
        </w:rPr>
      </w:pPr>
    </w:p>
    <w:p w14:paraId="0F3B2666" w14:textId="77777777" w:rsidR="001C2D1C" w:rsidRPr="001363AA" w:rsidRDefault="001C2D1C" w:rsidP="00E579FD">
      <w:pPr>
        <w:pStyle w:val="ListParagraph"/>
        <w:numPr>
          <w:ilvl w:val="0"/>
          <w:numId w:val="1"/>
        </w:numPr>
        <w:tabs>
          <w:tab w:val="left" w:pos="284"/>
        </w:tabs>
        <w:spacing w:before="0" w:after="0"/>
        <w:rPr>
          <w:rFonts w:ascii="Arial" w:hAnsi="Arial" w:cs="Arial"/>
          <w:b/>
          <w:caps/>
          <w:lang w:val="et-EE"/>
        </w:rPr>
      </w:pPr>
      <w:r w:rsidRPr="001363AA">
        <w:rPr>
          <w:rFonts w:ascii="Arial" w:eastAsia="Times New Roman" w:hAnsi="Arial" w:cs="Arial"/>
          <w:b/>
          <w:lang w:val="et-EE" w:eastAsia="zh-CN"/>
        </w:rPr>
        <w:t>MENETLUSDOKUMENDID</w:t>
      </w:r>
    </w:p>
    <w:p w14:paraId="6B3CCA3A" w14:textId="77777777" w:rsidR="00DE117A" w:rsidRPr="001363AA" w:rsidRDefault="00DE117A">
      <w:pPr>
        <w:rPr>
          <w:rFonts w:ascii="Arial" w:hAnsi="Arial" w:cs="Arial"/>
          <w:lang w:val="et-EE"/>
        </w:rPr>
      </w:pPr>
      <w:r w:rsidRPr="001363AA">
        <w:rPr>
          <w:rFonts w:ascii="Arial" w:hAnsi="Arial" w:cs="Arial"/>
          <w:lang w:val="et-EE"/>
        </w:rPr>
        <w:br w:type="page"/>
      </w:r>
    </w:p>
    <w:p w14:paraId="16271599" w14:textId="77777777" w:rsidR="003F1B68" w:rsidRPr="001363AA" w:rsidRDefault="003F1B68" w:rsidP="001A3F73">
      <w:pPr>
        <w:pStyle w:val="ListParagraph"/>
        <w:numPr>
          <w:ilvl w:val="0"/>
          <w:numId w:val="6"/>
        </w:numPr>
        <w:tabs>
          <w:tab w:val="left" w:pos="284"/>
        </w:tabs>
        <w:spacing w:before="0" w:after="0"/>
        <w:contextualSpacing w:val="0"/>
        <w:rPr>
          <w:rFonts w:ascii="Arial" w:hAnsi="Arial" w:cs="Arial"/>
          <w:b/>
          <w:caps/>
          <w:lang w:val="et-EE"/>
        </w:rPr>
      </w:pPr>
      <w:r w:rsidRPr="001363AA">
        <w:rPr>
          <w:rFonts w:ascii="Arial" w:hAnsi="Arial" w:cs="Arial"/>
          <w:b/>
          <w:caps/>
          <w:lang w:val="et-EE"/>
        </w:rPr>
        <w:lastRenderedPageBreak/>
        <w:t>seletuskiri</w:t>
      </w:r>
    </w:p>
    <w:p w14:paraId="7474523D" w14:textId="77777777" w:rsidR="00261766" w:rsidRPr="001363AA" w:rsidRDefault="00261766" w:rsidP="00162281">
      <w:pPr>
        <w:tabs>
          <w:tab w:val="left" w:pos="284"/>
        </w:tabs>
        <w:spacing w:before="0" w:after="0"/>
        <w:rPr>
          <w:rFonts w:ascii="Arial" w:hAnsi="Arial" w:cs="Arial"/>
          <w:bCs/>
          <w:caps/>
          <w:lang w:val="et-EE"/>
        </w:rPr>
      </w:pPr>
    </w:p>
    <w:p w14:paraId="2D83EF30" w14:textId="77777777" w:rsidR="00E81250" w:rsidRPr="001363AA" w:rsidRDefault="001C2D1C" w:rsidP="001A3F73">
      <w:pPr>
        <w:pStyle w:val="Heading1"/>
        <w:numPr>
          <w:ilvl w:val="0"/>
          <w:numId w:val="2"/>
        </w:numPr>
        <w:tabs>
          <w:tab w:val="left" w:pos="284"/>
        </w:tabs>
        <w:spacing w:before="0"/>
        <w:ind w:left="244" w:hanging="244"/>
        <w:jc w:val="both"/>
        <w:rPr>
          <w:rFonts w:ascii="Arial" w:hAnsi="Arial" w:cs="Arial"/>
          <w:caps/>
          <w:color w:val="auto"/>
          <w:sz w:val="22"/>
          <w:szCs w:val="22"/>
          <w:lang w:val="et-EE"/>
        </w:rPr>
      </w:pPr>
      <w:bookmarkStart w:id="0" w:name="_Toc497432699"/>
      <w:bookmarkStart w:id="1" w:name="_Toc173168418"/>
      <w:r w:rsidRPr="001363AA">
        <w:rPr>
          <w:rFonts w:ascii="Arial" w:hAnsi="Arial" w:cs="Arial"/>
          <w:caps/>
          <w:color w:val="auto"/>
          <w:sz w:val="22"/>
          <w:szCs w:val="22"/>
          <w:lang w:val="et-EE"/>
        </w:rPr>
        <w:t>KOOSTAMISEL ARVESTAMISELE KUULUVAD PLANEERINGUD, ÕIGUSAKTID JA MUUD ALUSMATERJALID</w:t>
      </w:r>
      <w:bookmarkEnd w:id="1"/>
    </w:p>
    <w:p w14:paraId="397BD62F" w14:textId="77777777" w:rsidR="00712AF9" w:rsidRPr="001363AA" w:rsidRDefault="00712AF9" w:rsidP="00162281">
      <w:pPr>
        <w:spacing w:before="0" w:after="0"/>
        <w:jc w:val="both"/>
        <w:rPr>
          <w:rFonts w:ascii="Arial" w:hAnsi="Arial" w:cs="Arial"/>
          <w:bCs/>
          <w:lang w:val="et-EE"/>
        </w:rPr>
      </w:pPr>
    </w:p>
    <w:p w14:paraId="5ED4A96E" w14:textId="77777777" w:rsidR="00D20922" w:rsidRPr="001363AA" w:rsidRDefault="00D20922"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Planeerimisseadus;</w:t>
      </w:r>
    </w:p>
    <w:p w14:paraId="1F74D16E" w14:textId="77777777" w:rsidR="00D20922" w:rsidRPr="001363AA" w:rsidRDefault="00D20922"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Ehitusseadustik;</w:t>
      </w:r>
    </w:p>
    <w:p w14:paraId="5F933516" w14:textId="77777777" w:rsidR="00E309CC" w:rsidRPr="001363AA" w:rsidRDefault="00E309CC"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 xml:space="preserve">Rae vallavalitsuse </w:t>
      </w:r>
      <w:r w:rsidRPr="001363AA">
        <w:rPr>
          <w:rFonts w:ascii="Arial" w:hAnsi="Arial" w:cs="Arial"/>
          <w:sz w:val="22"/>
          <w:szCs w:val="22"/>
          <w:lang w:eastAsia="et-EE"/>
        </w:rPr>
        <w:t>03.10.2023</w:t>
      </w:r>
      <w:r w:rsidRPr="001363AA">
        <w:rPr>
          <w:rFonts w:ascii="Arial" w:hAnsi="Arial" w:cs="Arial"/>
          <w:sz w:val="22"/>
          <w:szCs w:val="22"/>
        </w:rPr>
        <w:t xml:space="preserve"> korraldus nr </w:t>
      </w:r>
      <w:r w:rsidRPr="001363AA">
        <w:rPr>
          <w:rFonts w:ascii="Arial" w:hAnsi="Arial" w:cs="Arial"/>
          <w:sz w:val="22"/>
          <w:szCs w:val="22"/>
          <w:lang w:eastAsia="et-EE"/>
        </w:rPr>
        <w:t>1980: Järveküla Tohvre kinnistute ja lähiala detailplaneeringu koostamise algatamine ja lähteseisukohtade kinnitamine ning keskkonnamõju strateegilise hindamise algatamata jätmine</w:t>
      </w:r>
      <w:r w:rsidRPr="001363AA">
        <w:rPr>
          <w:rFonts w:ascii="Arial" w:hAnsi="Arial" w:cs="Arial"/>
          <w:sz w:val="22"/>
          <w:szCs w:val="22"/>
        </w:rPr>
        <w:t>;</w:t>
      </w:r>
    </w:p>
    <w:p w14:paraId="2D687BD0" w14:textId="77777777" w:rsidR="00D20922" w:rsidRPr="001363AA" w:rsidRDefault="00E309CC"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Rae vallavalitsuse 1</w:t>
      </w:r>
      <w:r w:rsidRPr="001363AA">
        <w:rPr>
          <w:rFonts w:ascii="Arial" w:hAnsi="Arial" w:cs="Arial"/>
          <w:sz w:val="22"/>
          <w:szCs w:val="22"/>
          <w:lang w:eastAsia="et-EE"/>
        </w:rPr>
        <w:t xml:space="preserve">0.10.2023 </w:t>
      </w:r>
      <w:r w:rsidRPr="001363AA">
        <w:rPr>
          <w:rFonts w:ascii="Arial" w:hAnsi="Arial" w:cs="Arial"/>
          <w:sz w:val="22"/>
          <w:szCs w:val="22"/>
        </w:rPr>
        <w:t xml:space="preserve">korraldus nr </w:t>
      </w:r>
      <w:r w:rsidRPr="001363AA">
        <w:rPr>
          <w:rFonts w:ascii="Arial" w:hAnsi="Arial" w:cs="Arial"/>
          <w:sz w:val="22"/>
          <w:szCs w:val="22"/>
          <w:lang w:eastAsia="et-EE"/>
        </w:rPr>
        <w:t>2030: Rae Vallavalitsuse 03. oktoobri 2023 korralduse nr 1980 „Järveküla Tohvre kinnistute ja lähiala detailplaneeringu koostamise algatamine ja lähteseisukohtade kinnitamine ning keskkonnamõju strateegilise hindamise algatamata jätmine” muutmine;</w:t>
      </w:r>
    </w:p>
    <w:p w14:paraId="1C62A6D8" w14:textId="77777777" w:rsidR="00E309CC" w:rsidRPr="001363AA" w:rsidRDefault="00E309CC"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Rae Vallavolikogu 21.05.2013 otsusega nr 462 kehtestatud Rae valla üldplaneering;</w:t>
      </w:r>
    </w:p>
    <w:p w14:paraId="0FA75C80" w14:textId="77777777" w:rsidR="00B943F0" w:rsidRPr="001363AA" w:rsidRDefault="00B943F0"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koostamisel olev Rae valla põhjapiirkonna üldplaneering (vastu võetud Rae Vallavolikogu 20.04.2021 otsusega nr 151);</w:t>
      </w:r>
    </w:p>
    <w:p w14:paraId="22945E89" w14:textId="77777777" w:rsidR="00D20922" w:rsidRPr="001363AA" w:rsidRDefault="00D20922" w:rsidP="001A3F73">
      <w:pPr>
        <w:pStyle w:val="BodyText"/>
        <w:numPr>
          <w:ilvl w:val="0"/>
          <w:numId w:val="7"/>
        </w:numPr>
        <w:tabs>
          <w:tab w:val="clear" w:pos="720"/>
        </w:tabs>
        <w:suppressAutoHyphens/>
        <w:ind w:left="284" w:right="-214" w:hanging="218"/>
        <w:rPr>
          <w:rFonts w:ascii="Arial" w:hAnsi="Arial" w:cs="Arial"/>
          <w:sz w:val="22"/>
          <w:szCs w:val="22"/>
        </w:rPr>
      </w:pPr>
      <w:r w:rsidRPr="001363AA">
        <w:rPr>
          <w:rFonts w:ascii="Arial" w:hAnsi="Arial" w:cs="Arial"/>
          <w:sz w:val="22"/>
          <w:szCs w:val="22"/>
        </w:rPr>
        <w:t>Rae valla arengukava muutmine ja vastuvõtmine (Rae Vallavolikogu 20.09.2016 määrus nr 58);</w:t>
      </w:r>
    </w:p>
    <w:p w14:paraId="30FB84EA" w14:textId="77777777" w:rsidR="00196189" w:rsidRPr="001363AA" w:rsidRDefault="00196189"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Haljastusnõuded projekteerimisel ja ehitamisel Rae vallas (Rae Vallavolikogu 18.10.2022 määrus nr 11);</w:t>
      </w:r>
    </w:p>
    <w:p w14:paraId="3C26C200" w14:textId="77777777" w:rsidR="00196189" w:rsidRPr="001363AA" w:rsidRDefault="00196189" w:rsidP="001A3F73">
      <w:pPr>
        <w:pStyle w:val="BodyText"/>
        <w:numPr>
          <w:ilvl w:val="0"/>
          <w:numId w:val="7"/>
        </w:numPr>
        <w:suppressAutoHyphens/>
        <w:ind w:left="284" w:hanging="218"/>
        <w:rPr>
          <w:rFonts w:ascii="Arial" w:hAnsi="Arial" w:cs="Arial"/>
          <w:sz w:val="22"/>
          <w:szCs w:val="22"/>
        </w:rPr>
      </w:pPr>
      <w:r w:rsidRPr="001363AA">
        <w:rPr>
          <w:rFonts w:ascii="Arial" w:hAnsi="Arial" w:cs="Arial"/>
          <w:sz w:val="22"/>
          <w:szCs w:val="22"/>
        </w:rPr>
        <w:t>Haljastuse hindamise metoodika ning avaliku ala haljastuse nõuded (Rae Vallavalitsuse 30.08.2022 määrus nr 18);</w:t>
      </w:r>
    </w:p>
    <w:p w14:paraId="35ED4E4C" w14:textId="77777777" w:rsidR="00196189" w:rsidRPr="001363AA" w:rsidRDefault="00196189"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Välisõhus leviva müra piiramise eesmärgil planeeringu koostamise kohta esitatavad nõuded (keskkonnaministri 03.10.2016 määrus nr 32);</w:t>
      </w:r>
    </w:p>
    <w:p w14:paraId="6BE17A58" w14:textId="77777777" w:rsidR="00196189" w:rsidRPr="001363AA" w:rsidRDefault="00196189"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Planeeringu vormistamisele ja ülesehitusele esitatavad nõuded (riigihalduse ministri 17.10.2019 määrus nr 50);</w:t>
      </w:r>
    </w:p>
    <w:p w14:paraId="441F7FC6" w14:textId="77777777" w:rsidR="00E36630" w:rsidRPr="001363AA" w:rsidRDefault="0060547B"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Rae valla ühisveevärgi ja -kanalisatsiooni ning sademevee ärajuhtimise arendamise kava aastateks 2017 – 2028</w:t>
      </w:r>
      <w:r w:rsidR="00AE4796" w:rsidRPr="001363AA">
        <w:rPr>
          <w:rFonts w:ascii="Arial" w:hAnsi="Arial" w:cs="Arial"/>
          <w:sz w:val="22"/>
          <w:szCs w:val="22"/>
        </w:rPr>
        <w:t>;</w:t>
      </w:r>
    </w:p>
    <w:p w14:paraId="0775A7E0" w14:textId="77777777" w:rsidR="00E36630" w:rsidRPr="001363AA" w:rsidRDefault="00E36630"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Rae valla jäätmehoolduseeskiri</w:t>
      </w:r>
      <w:r w:rsidR="00196189" w:rsidRPr="001363AA">
        <w:rPr>
          <w:rFonts w:ascii="Arial" w:hAnsi="Arial" w:cs="Arial"/>
          <w:sz w:val="22"/>
          <w:szCs w:val="22"/>
        </w:rPr>
        <w:t xml:space="preserve"> (Rae Vallavolikogu 15.06.2021 määrus nr 73);</w:t>
      </w:r>
    </w:p>
    <w:p w14:paraId="47B5E0CA" w14:textId="77777777" w:rsidR="00196189" w:rsidRPr="001363AA" w:rsidRDefault="00196189"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Rae valla rajatiste väljaehitamise ja väljaehitamisega seotud kulude kandmise kokkuleppimise kord (Rae Vallavalitsuse 25.10.2022 määrus nr 23);</w:t>
      </w:r>
    </w:p>
    <w:p w14:paraId="277D89DD" w14:textId="77777777" w:rsidR="00E36630" w:rsidRPr="001363AA" w:rsidRDefault="0060547B"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Digitaalselt teostatavate geodeetiliste alusplaanide, projektide, teostusjooniste ja detailplaneeringute esitamise kord (Rae Vallavalitsuse 15.02.2011 määrus nr 13)</w:t>
      </w:r>
      <w:r w:rsidR="00E36630" w:rsidRPr="001363AA">
        <w:rPr>
          <w:rFonts w:ascii="Arial" w:hAnsi="Arial" w:cs="Arial"/>
          <w:sz w:val="22"/>
          <w:szCs w:val="22"/>
        </w:rPr>
        <w:t>;</w:t>
      </w:r>
    </w:p>
    <w:p w14:paraId="161EAD04" w14:textId="77777777" w:rsidR="0060547B" w:rsidRPr="001363AA" w:rsidRDefault="0060547B"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Detailplaneeringute koostamise ning vormistamise juhend (Rae Vallavalitsuse 15.02.2011 määrus nr 14);</w:t>
      </w:r>
    </w:p>
    <w:p w14:paraId="31E0421A" w14:textId="77777777" w:rsidR="00E36630" w:rsidRPr="001363AA" w:rsidRDefault="00E36630"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 xml:space="preserve">Eesti </w:t>
      </w:r>
      <w:r w:rsidR="00AE4796" w:rsidRPr="001363AA">
        <w:rPr>
          <w:rFonts w:ascii="Arial" w:hAnsi="Arial" w:cs="Arial"/>
          <w:sz w:val="22"/>
          <w:szCs w:val="22"/>
        </w:rPr>
        <w:t>s</w:t>
      </w:r>
      <w:r w:rsidRPr="001363AA">
        <w:rPr>
          <w:rFonts w:ascii="Arial" w:hAnsi="Arial" w:cs="Arial"/>
          <w:sz w:val="22"/>
          <w:szCs w:val="22"/>
        </w:rPr>
        <w:t>ta</w:t>
      </w:r>
      <w:r w:rsidR="00AE4796" w:rsidRPr="001363AA">
        <w:rPr>
          <w:rFonts w:ascii="Arial" w:hAnsi="Arial" w:cs="Arial"/>
          <w:sz w:val="22"/>
          <w:szCs w:val="22"/>
        </w:rPr>
        <w:t>ndard EVS 843:2016 „Linnatänavad”;</w:t>
      </w:r>
    </w:p>
    <w:p w14:paraId="0354BC83" w14:textId="77777777" w:rsidR="00594D6C" w:rsidRPr="001363AA" w:rsidRDefault="0060547B"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siseministri 30. märts 2017</w:t>
      </w:r>
      <w:r w:rsidR="007F16F1" w:rsidRPr="001363AA">
        <w:rPr>
          <w:rFonts w:ascii="Arial" w:hAnsi="Arial" w:cs="Arial"/>
          <w:sz w:val="22"/>
          <w:szCs w:val="22"/>
        </w:rPr>
        <w:t xml:space="preserve">. a määrus nr </w:t>
      </w:r>
      <w:r w:rsidRPr="001363AA">
        <w:rPr>
          <w:rFonts w:ascii="Arial" w:hAnsi="Arial" w:cs="Arial"/>
          <w:sz w:val="22"/>
          <w:szCs w:val="22"/>
        </w:rPr>
        <w:t>17</w:t>
      </w:r>
      <w:r w:rsidR="007F16F1" w:rsidRPr="001363AA">
        <w:rPr>
          <w:rFonts w:ascii="Arial" w:hAnsi="Arial" w:cs="Arial"/>
          <w:sz w:val="22"/>
          <w:szCs w:val="22"/>
        </w:rPr>
        <w:t xml:space="preserve"> „Ehitisele esitatavad tuleohutusnõuded;</w:t>
      </w:r>
    </w:p>
    <w:p w14:paraId="64D091A1" w14:textId="77777777" w:rsidR="007F16F1" w:rsidRPr="001363AA" w:rsidRDefault="007F16F1"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 xml:space="preserve">siseministri 18. veebruar 2021. a määrus nr 10 </w:t>
      </w:r>
      <w:r w:rsidR="0060547B" w:rsidRPr="001363AA">
        <w:rPr>
          <w:rFonts w:ascii="Arial" w:hAnsi="Arial" w:cs="Arial"/>
          <w:sz w:val="22"/>
          <w:szCs w:val="22"/>
        </w:rPr>
        <w:t>„</w:t>
      </w:r>
      <w:r w:rsidRPr="001363AA">
        <w:rPr>
          <w:rFonts w:ascii="Arial" w:hAnsi="Arial" w:cs="Arial"/>
          <w:sz w:val="22"/>
          <w:szCs w:val="22"/>
        </w:rPr>
        <w:t>Veevõtukoha rajamise, katsetamise, kasutamise, korrashoiu, tähistamise ja teabevahetuse nõuded, tingimused ning kord</w:t>
      </w:r>
      <w:r w:rsidR="0060547B" w:rsidRPr="001363AA">
        <w:rPr>
          <w:rFonts w:ascii="Arial" w:hAnsi="Arial" w:cs="Arial"/>
          <w:sz w:val="22"/>
          <w:szCs w:val="22"/>
        </w:rPr>
        <w:t>”</w:t>
      </w:r>
      <w:r w:rsidRPr="001363AA">
        <w:rPr>
          <w:rFonts w:ascii="Arial" w:hAnsi="Arial" w:cs="Arial"/>
          <w:sz w:val="22"/>
          <w:szCs w:val="22"/>
        </w:rPr>
        <w:t>;</w:t>
      </w:r>
    </w:p>
    <w:p w14:paraId="306FB57E" w14:textId="77777777" w:rsidR="00E36630" w:rsidRPr="001363AA" w:rsidRDefault="00AE4796" w:rsidP="001A3F73">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n</w:t>
      </w:r>
      <w:r w:rsidR="00E36630" w:rsidRPr="001363AA">
        <w:rPr>
          <w:rFonts w:ascii="Arial" w:hAnsi="Arial" w:cs="Arial"/>
          <w:sz w:val="22"/>
          <w:szCs w:val="22"/>
        </w:rPr>
        <w:t>aaberaladel kehtestatud ja koostamisel olevad detailplaneeringud</w:t>
      </w:r>
      <w:r w:rsidRPr="001363AA">
        <w:rPr>
          <w:rFonts w:ascii="Arial" w:hAnsi="Arial" w:cs="Arial"/>
          <w:sz w:val="22"/>
          <w:szCs w:val="22"/>
        </w:rPr>
        <w:t>;</w:t>
      </w:r>
    </w:p>
    <w:p w14:paraId="35229776" w14:textId="3402E7B8" w:rsidR="00261766" w:rsidRPr="001363AA" w:rsidRDefault="00AE4796" w:rsidP="001E5041">
      <w:pPr>
        <w:pStyle w:val="BodyText"/>
        <w:numPr>
          <w:ilvl w:val="0"/>
          <w:numId w:val="7"/>
        </w:numPr>
        <w:tabs>
          <w:tab w:val="clear" w:pos="720"/>
        </w:tabs>
        <w:suppressAutoHyphens/>
        <w:ind w:left="284" w:hanging="218"/>
        <w:rPr>
          <w:rFonts w:ascii="Arial" w:hAnsi="Arial" w:cs="Arial"/>
          <w:sz w:val="22"/>
          <w:szCs w:val="22"/>
        </w:rPr>
      </w:pPr>
      <w:r w:rsidRPr="001363AA">
        <w:rPr>
          <w:rFonts w:ascii="Arial" w:hAnsi="Arial" w:cs="Arial"/>
          <w:sz w:val="22"/>
          <w:szCs w:val="22"/>
        </w:rPr>
        <w:t>m</w:t>
      </w:r>
      <w:r w:rsidR="00594D6C" w:rsidRPr="001363AA">
        <w:rPr>
          <w:rFonts w:ascii="Arial" w:hAnsi="Arial" w:cs="Arial"/>
          <w:sz w:val="22"/>
          <w:szCs w:val="22"/>
        </w:rPr>
        <w:t>uud õigusaktid, standardid ja projekteerimisnormid.</w:t>
      </w:r>
    </w:p>
    <w:p w14:paraId="4CED0388" w14:textId="77777777" w:rsidR="001E5041" w:rsidRPr="001363AA" w:rsidRDefault="001E5041" w:rsidP="001E5041">
      <w:pPr>
        <w:pStyle w:val="BodyText"/>
        <w:suppressAutoHyphens/>
        <w:rPr>
          <w:rFonts w:ascii="Arial" w:hAnsi="Arial" w:cs="Arial"/>
          <w:sz w:val="22"/>
          <w:szCs w:val="22"/>
        </w:rPr>
      </w:pPr>
    </w:p>
    <w:p w14:paraId="5ED979F3" w14:textId="77777777" w:rsidR="001E5041" w:rsidRPr="001363AA" w:rsidRDefault="001E5041" w:rsidP="001E5041">
      <w:pPr>
        <w:pStyle w:val="BodyText"/>
        <w:suppressAutoHyphens/>
        <w:rPr>
          <w:rFonts w:ascii="Arial" w:hAnsi="Arial" w:cs="Arial"/>
          <w:sz w:val="22"/>
          <w:szCs w:val="22"/>
        </w:rPr>
      </w:pPr>
    </w:p>
    <w:p w14:paraId="0B195300" w14:textId="77777777" w:rsidR="00E81250" w:rsidRPr="001363AA" w:rsidRDefault="00196189" w:rsidP="001A3F73">
      <w:pPr>
        <w:pStyle w:val="Heading1"/>
        <w:numPr>
          <w:ilvl w:val="0"/>
          <w:numId w:val="2"/>
        </w:numPr>
        <w:tabs>
          <w:tab w:val="left" w:pos="284"/>
        </w:tabs>
        <w:spacing w:before="0"/>
        <w:ind w:left="244" w:hanging="244"/>
        <w:jc w:val="both"/>
        <w:rPr>
          <w:rFonts w:ascii="Arial" w:hAnsi="Arial" w:cs="Arial"/>
          <w:caps/>
          <w:color w:val="auto"/>
          <w:sz w:val="22"/>
          <w:szCs w:val="22"/>
          <w:lang w:val="et-EE"/>
        </w:rPr>
      </w:pPr>
      <w:bookmarkStart w:id="2" w:name="_Toc173168419"/>
      <w:r w:rsidRPr="001363AA">
        <w:rPr>
          <w:rFonts w:ascii="Arial" w:hAnsi="Arial" w:cs="Arial"/>
          <w:caps/>
          <w:color w:val="auto"/>
          <w:sz w:val="22"/>
          <w:szCs w:val="22"/>
          <w:lang w:val="et-EE"/>
        </w:rPr>
        <w:t>PLANEERINGUALA LÄHIÜMBRUSE EHITUSLIKE JA FUNKTSIONAALSETE SEOSTE NING KESKKONNATINGIMUSTE ANALÜÜS NING PLANEERINGU EESMÄRK</w:t>
      </w:r>
      <w:bookmarkEnd w:id="2"/>
    </w:p>
    <w:p w14:paraId="6591E543" w14:textId="77777777" w:rsidR="00261766" w:rsidRPr="001363AA" w:rsidRDefault="00261766" w:rsidP="00162281">
      <w:pPr>
        <w:spacing w:before="0" w:after="0"/>
        <w:ind w:right="6"/>
        <w:jc w:val="both"/>
        <w:rPr>
          <w:rFonts w:ascii="Arial" w:eastAsia="Calibri" w:hAnsi="Arial" w:cs="Arial"/>
          <w:color w:val="000000"/>
          <w:lang w:val="et-EE"/>
        </w:rPr>
      </w:pPr>
    </w:p>
    <w:p w14:paraId="2915395F" w14:textId="77777777" w:rsidR="00042F00" w:rsidRPr="001363AA" w:rsidRDefault="00042F00" w:rsidP="00162281">
      <w:pPr>
        <w:spacing w:before="0" w:after="0"/>
        <w:ind w:right="6"/>
        <w:jc w:val="both"/>
        <w:rPr>
          <w:rFonts w:ascii="Arial" w:hAnsi="Arial" w:cs="Arial"/>
          <w:color w:val="000000"/>
          <w:lang w:val="et-EE"/>
        </w:rPr>
      </w:pPr>
      <w:r w:rsidRPr="001363AA">
        <w:rPr>
          <w:rFonts w:ascii="Arial" w:eastAsia="Calibri" w:hAnsi="Arial" w:cs="Arial"/>
          <w:color w:val="000000"/>
          <w:lang w:val="et-EE"/>
        </w:rPr>
        <w:t>Planeeritav maa-ala paikneb Rae vallas Järveküla</w:t>
      </w:r>
      <w:r w:rsidR="00AE4796" w:rsidRPr="001363AA">
        <w:rPr>
          <w:rFonts w:ascii="Arial" w:eastAsia="Calibri" w:hAnsi="Arial" w:cs="Arial"/>
          <w:color w:val="000000"/>
          <w:lang w:val="et-EE"/>
        </w:rPr>
        <w:t xml:space="preserve"> </w:t>
      </w:r>
      <w:r w:rsidRPr="001363AA">
        <w:rPr>
          <w:rFonts w:ascii="Arial" w:eastAsia="Calibri" w:hAnsi="Arial" w:cs="Arial"/>
          <w:color w:val="000000"/>
          <w:lang w:val="et-EE"/>
        </w:rPr>
        <w:t>külas.</w:t>
      </w:r>
      <w:r w:rsidR="00AE4796" w:rsidRPr="001363AA">
        <w:rPr>
          <w:rFonts w:ascii="Arial" w:eastAsia="Calibri" w:hAnsi="Arial" w:cs="Arial"/>
          <w:color w:val="000000"/>
          <w:lang w:val="et-EE"/>
        </w:rPr>
        <w:t xml:space="preserve"> </w:t>
      </w:r>
      <w:r w:rsidRPr="001363AA">
        <w:rPr>
          <w:rFonts w:ascii="Arial" w:eastAsia="Calibri" w:hAnsi="Arial" w:cs="Arial"/>
          <w:color w:val="000000"/>
          <w:lang w:val="et-EE"/>
        </w:rPr>
        <w:t>Plane</w:t>
      </w:r>
      <w:r w:rsidR="00A43285" w:rsidRPr="001363AA">
        <w:rPr>
          <w:rFonts w:ascii="Arial" w:eastAsia="Calibri" w:hAnsi="Arial" w:cs="Arial"/>
          <w:color w:val="000000"/>
          <w:lang w:val="et-EE"/>
        </w:rPr>
        <w:t>eritav ala jääb Järveküla</w:t>
      </w:r>
      <w:r w:rsidR="00AE4796" w:rsidRPr="001363AA">
        <w:rPr>
          <w:rFonts w:ascii="Arial" w:eastAsia="Calibri" w:hAnsi="Arial" w:cs="Arial"/>
          <w:color w:val="000000"/>
          <w:lang w:val="et-EE"/>
        </w:rPr>
        <w:t xml:space="preserve"> </w:t>
      </w:r>
      <w:r w:rsidR="00A43285" w:rsidRPr="001363AA">
        <w:rPr>
          <w:rFonts w:ascii="Arial" w:eastAsia="Calibri" w:hAnsi="Arial" w:cs="Arial"/>
          <w:color w:val="000000"/>
          <w:lang w:val="et-EE"/>
        </w:rPr>
        <w:t>loode</w:t>
      </w:r>
      <w:r w:rsidRPr="001363AA">
        <w:rPr>
          <w:rFonts w:ascii="Arial" w:eastAsia="Calibri" w:hAnsi="Arial" w:cs="Arial"/>
          <w:color w:val="000000"/>
          <w:lang w:val="et-EE"/>
        </w:rPr>
        <w:t>ossa. Lähim alevik Assaku jääb u 2,5</w:t>
      </w:r>
      <w:r w:rsidR="00AE4796" w:rsidRPr="001363AA">
        <w:rPr>
          <w:rFonts w:ascii="Arial" w:eastAsia="Calibri" w:hAnsi="Arial" w:cs="Arial"/>
          <w:color w:val="000000"/>
          <w:lang w:val="et-EE"/>
        </w:rPr>
        <w:t xml:space="preserve"> </w:t>
      </w:r>
      <w:r w:rsidRPr="001363AA">
        <w:rPr>
          <w:rFonts w:ascii="Arial" w:eastAsia="Calibri" w:hAnsi="Arial" w:cs="Arial"/>
          <w:color w:val="000000"/>
          <w:lang w:val="et-EE"/>
        </w:rPr>
        <w:t>km</w:t>
      </w:r>
      <w:r w:rsidR="00AE4796" w:rsidRPr="001363AA">
        <w:rPr>
          <w:rFonts w:ascii="Arial" w:eastAsia="Calibri" w:hAnsi="Arial" w:cs="Arial"/>
          <w:color w:val="000000"/>
          <w:lang w:val="et-EE"/>
        </w:rPr>
        <w:t xml:space="preserve"> </w:t>
      </w:r>
      <w:r w:rsidRPr="001363AA">
        <w:rPr>
          <w:rFonts w:ascii="Arial" w:eastAsia="Calibri" w:hAnsi="Arial" w:cs="Arial"/>
          <w:color w:val="000000"/>
          <w:lang w:val="et-EE"/>
        </w:rPr>
        <w:t>kaugusele ja Tallinna linn u</w:t>
      </w:r>
      <w:r w:rsidR="00AE4796" w:rsidRPr="001363AA">
        <w:rPr>
          <w:rFonts w:ascii="Arial" w:eastAsia="Calibri" w:hAnsi="Arial" w:cs="Arial"/>
          <w:color w:val="000000"/>
          <w:lang w:val="et-EE"/>
        </w:rPr>
        <w:t xml:space="preserve"> </w:t>
      </w:r>
      <w:r w:rsidRPr="001363AA">
        <w:rPr>
          <w:rFonts w:ascii="Arial" w:hAnsi="Arial" w:cs="Arial"/>
          <w:color w:val="000000"/>
          <w:lang w:val="et-EE"/>
        </w:rPr>
        <w:t>4,</w:t>
      </w:r>
      <w:r w:rsidRPr="001363AA">
        <w:rPr>
          <w:rFonts w:ascii="Arial" w:eastAsia="Calibri" w:hAnsi="Arial" w:cs="Arial"/>
          <w:color w:val="000000"/>
          <w:lang w:val="et-EE"/>
        </w:rPr>
        <w:t>5</w:t>
      </w:r>
      <w:r w:rsidRPr="001363AA">
        <w:rPr>
          <w:rFonts w:ascii="Arial" w:hAnsi="Arial" w:cs="Arial"/>
          <w:color w:val="000000"/>
          <w:lang w:val="et-EE"/>
        </w:rPr>
        <w:t xml:space="preserve"> </w:t>
      </w:r>
      <w:r w:rsidRPr="001363AA">
        <w:rPr>
          <w:rFonts w:ascii="Arial" w:eastAsia="Calibri" w:hAnsi="Arial" w:cs="Arial"/>
          <w:color w:val="000000"/>
          <w:lang w:val="et-EE"/>
        </w:rPr>
        <w:t>km kaugusele</w:t>
      </w:r>
      <w:r w:rsidRPr="001363AA">
        <w:rPr>
          <w:rFonts w:ascii="Arial" w:hAnsi="Arial" w:cs="Arial"/>
          <w:color w:val="000000"/>
          <w:lang w:val="et-EE"/>
        </w:rPr>
        <w:t xml:space="preserve"> põhja</w:t>
      </w:r>
      <w:r w:rsidRPr="001363AA">
        <w:rPr>
          <w:rFonts w:ascii="Arial" w:eastAsia="Calibri" w:hAnsi="Arial" w:cs="Arial"/>
          <w:color w:val="000000"/>
          <w:lang w:val="et-EE"/>
        </w:rPr>
        <w:t>.</w:t>
      </w:r>
    </w:p>
    <w:p w14:paraId="2E46B8EB" w14:textId="77777777" w:rsidR="008910DE" w:rsidRPr="001363AA" w:rsidRDefault="00261766" w:rsidP="00162281">
      <w:pPr>
        <w:spacing w:before="0" w:after="0"/>
        <w:jc w:val="both"/>
        <w:rPr>
          <w:rFonts w:ascii="Arial" w:hAnsi="Arial" w:cs="Arial"/>
          <w:lang w:val="et-EE"/>
        </w:rPr>
      </w:pPr>
      <w:r w:rsidRPr="001363AA">
        <w:rPr>
          <w:rFonts w:ascii="Arial" w:hAnsi="Arial" w:cs="Arial"/>
          <w:lang w:val="et-EE"/>
        </w:rPr>
        <w:t>Planeeringu</w:t>
      </w:r>
      <w:r w:rsidR="008F4BAB" w:rsidRPr="001363AA">
        <w:rPr>
          <w:rFonts w:ascii="Arial" w:hAnsi="Arial" w:cs="Arial"/>
          <w:lang w:val="et-EE"/>
        </w:rPr>
        <w:t xml:space="preserve">ala </w:t>
      </w:r>
      <w:r w:rsidR="008910DE" w:rsidRPr="001363AA">
        <w:rPr>
          <w:rFonts w:ascii="Arial" w:hAnsi="Arial" w:cs="Arial"/>
          <w:lang w:val="et-EE"/>
        </w:rPr>
        <w:t xml:space="preserve">on ümbritsetud nii </w:t>
      </w:r>
      <w:r w:rsidR="00117DD0" w:rsidRPr="001363AA">
        <w:rPr>
          <w:rFonts w:ascii="Arial" w:hAnsi="Arial" w:cs="Arial"/>
          <w:lang w:val="et-EE"/>
        </w:rPr>
        <w:t>perspektiivsete elamumaadega kui ka maatulundusmaadega.</w:t>
      </w:r>
    </w:p>
    <w:p w14:paraId="6A30ED2E" w14:textId="77777777" w:rsidR="00AF097A" w:rsidRPr="001363AA" w:rsidRDefault="00117DD0" w:rsidP="00162281">
      <w:pPr>
        <w:spacing w:before="0" w:after="0"/>
        <w:jc w:val="both"/>
        <w:rPr>
          <w:rFonts w:ascii="Arial" w:hAnsi="Arial" w:cs="Arial"/>
          <w:lang w:val="et-EE"/>
        </w:rPr>
      </w:pPr>
      <w:r w:rsidRPr="001363AA">
        <w:rPr>
          <w:rFonts w:ascii="Arial" w:hAnsi="Arial" w:cs="Arial"/>
          <w:lang w:val="et-EE"/>
        </w:rPr>
        <w:t>Lähialad on põhja</w:t>
      </w:r>
      <w:r w:rsidR="008910DE" w:rsidRPr="001363AA">
        <w:rPr>
          <w:rFonts w:ascii="Arial" w:hAnsi="Arial" w:cs="Arial"/>
          <w:lang w:val="et-EE"/>
        </w:rPr>
        <w:t xml:space="preserve">s, idas ja </w:t>
      </w:r>
      <w:r w:rsidRPr="001363AA">
        <w:rPr>
          <w:rFonts w:ascii="Arial" w:hAnsi="Arial" w:cs="Arial"/>
          <w:lang w:val="et-EE"/>
        </w:rPr>
        <w:t>kirde</w:t>
      </w:r>
      <w:r w:rsidR="00753E95" w:rsidRPr="001363AA">
        <w:rPr>
          <w:rFonts w:ascii="Arial" w:hAnsi="Arial" w:cs="Arial"/>
          <w:lang w:val="et-EE"/>
        </w:rPr>
        <w:t>s</w:t>
      </w:r>
      <w:r w:rsidR="00AE4796" w:rsidRPr="001363AA">
        <w:rPr>
          <w:rFonts w:ascii="Arial" w:hAnsi="Arial" w:cs="Arial"/>
          <w:lang w:val="et-EE"/>
        </w:rPr>
        <w:t xml:space="preserve"> </w:t>
      </w:r>
      <w:r w:rsidRPr="001363AA">
        <w:rPr>
          <w:rFonts w:ascii="Arial" w:hAnsi="Arial" w:cs="Arial"/>
          <w:lang w:val="et-EE"/>
        </w:rPr>
        <w:t>kehtestatud detailplaneeringuga ette nähtud hoonestada</w:t>
      </w:r>
      <w:r w:rsidR="000B7827" w:rsidRPr="001363AA">
        <w:rPr>
          <w:rFonts w:ascii="Arial" w:hAnsi="Arial" w:cs="Arial"/>
          <w:lang w:val="et-EE"/>
        </w:rPr>
        <w:t xml:space="preserve"> </w:t>
      </w:r>
      <w:r w:rsidRPr="001363AA">
        <w:rPr>
          <w:rFonts w:ascii="Arial" w:hAnsi="Arial" w:cs="Arial"/>
          <w:lang w:val="et-EE"/>
        </w:rPr>
        <w:t>üksik-</w:t>
      </w:r>
      <w:r w:rsidR="000B7827" w:rsidRPr="001363AA">
        <w:rPr>
          <w:rFonts w:ascii="Arial" w:hAnsi="Arial" w:cs="Arial"/>
          <w:lang w:val="et-EE"/>
        </w:rPr>
        <w:t xml:space="preserve"> </w:t>
      </w:r>
      <w:r w:rsidRPr="001363AA">
        <w:rPr>
          <w:rFonts w:ascii="Arial" w:hAnsi="Arial" w:cs="Arial"/>
          <w:lang w:val="et-EE"/>
        </w:rPr>
        <w:t>ja ridaelamutega.</w:t>
      </w:r>
      <w:r w:rsidR="00315BC5" w:rsidRPr="001363AA">
        <w:rPr>
          <w:rFonts w:ascii="Arial" w:hAnsi="Arial" w:cs="Arial"/>
          <w:color w:val="000000"/>
          <w:lang w:val="et-EE"/>
        </w:rPr>
        <w:t xml:space="preserve"> Detailplaneeringus määratud arhitektuurinõuded tulenevad Rae valla üldplaneeringutest ja on eelduseks, et piirkonnas moodustub</w:t>
      </w:r>
      <w:r w:rsidR="00AE4796" w:rsidRPr="001363AA">
        <w:rPr>
          <w:rFonts w:ascii="Arial" w:hAnsi="Arial" w:cs="Arial"/>
          <w:color w:val="000000"/>
          <w:lang w:val="et-EE"/>
        </w:rPr>
        <w:t xml:space="preserve"> </w:t>
      </w:r>
      <w:r w:rsidR="00315BC5" w:rsidRPr="001363AA">
        <w:rPr>
          <w:rFonts w:ascii="Arial" w:hAnsi="Arial" w:cs="Arial"/>
          <w:color w:val="000000"/>
          <w:lang w:val="et-EE"/>
        </w:rPr>
        <w:t xml:space="preserve">ühtne arhitektuurne tervik. </w:t>
      </w:r>
      <w:r w:rsidR="00315BC5" w:rsidRPr="001363AA">
        <w:rPr>
          <w:rFonts w:ascii="Arial" w:hAnsi="Arial" w:cs="Arial"/>
          <w:lang w:val="et-EE"/>
        </w:rPr>
        <w:t>Planeeritud uusasumid</w:t>
      </w:r>
      <w:r w:rsidR="00753E95" w:rsidRPr="001363AA">
        <w:rPr>
          <w:rFonts w:ascii="Arial" w:hAnsi="Arial" w:cs="Arial"/>
          <w:lang w:val="et-EE"/>
        </w:rPr>
        <w:t xml:space="preserve"> on </w:t>
      </w:r>
      <w:r w:rsidRPr="001363AA">
        <w:rPr>
          <w:rFonts w:ascii="Arial" w:hAnsi="Arial" w:cs="Arial"/>
          <w:lang w:val="et-EE"/>
        </w:rPr>
        <w:t xml:space="preserve">välja arendamata. </w:t>
      </w:r>
      <w:r w:rsidR="00B05D6A" w:rsidRPr="001363AA">
        <w:rPr>
          <w:rFonts w:ascii="Arial" w:hAnsi="Arial" w:cs="Arial"/>
          <w:lang w:val="et-EE"/>
        </w:rPr>
        <w:t>Lähipiirkonna üksikelamud on 1- kuni 2-korruselised lame või madala kaldeliste katustega hooned.</w:t>
      </w:r>
      <w:r w:rsidR="003F1CA7" w:rsidRPr="001363AA">
        <w:rPr>
          <w:rFonts w:ascii="Arial" w:hAnsi="Arial" w:cs="Arial"/>
          <w:lang w:val="et-EE"/>
        </w:rPr>
        <w:t xml:space="preserve"> </w:t>
      </w:r>
      <w:r w:rsidR="00DB1CD5" w:rsidRPr="001363AA">
        <w:rPr>
          <w:rFonts w:ascii="Arial" w:hAnsi="Arial" w:cs="Arial"/>
          <w:lang w:val="et-EE"/>
        </w:rPr>
        <w:t>Kontaktvööndi hoonestus on arhitektuurselt väga eriilmeline.</w:t>
      </w:r>
    </w:p>
    <w:p w14:paraId="7207E76F" w14:textId="64BEB657" w:rsidR="008F4BAB" w:rsidRPr="001363AA" w:rsidRDefault="00D45978" w:rsidP="00162281">
      <w:pPr>
        <w:spacing w:before="0" w:after="0"/>
        <w:ind w:right="6"/>
        <w:jc w:val="both"/>
        <w:rPr>
          <w:rFonts w:ascii="Arial" w:hAnsi="Arial" w:cs="Arial"/>
          <w:color w:val="000000"/>
          <w:lang w:val="et-EE"/>
        </w:rPr>
      </w:pPr>
      <w:r w:rsidRPr="001363AA">
        <w:rPr>
          <w:rFonts w:ascii="Arial" w:hAnsi="Arial" w:cs="Arial"/>
          <w:color w:val="000000"/>
          <w:lang w:val="et-EE"/>
        </w:rPr>
        <w:t>Planeeritavale alale on juurdepääs</w:t>
      </w:r>
      <w:r w:rsidR="00371CAF" w:rsidRPr="001363AA">
        <w:rPr>
          <w:rFonts w:ascii="Arial" w:hAnsi="Arial" w:cs="Arial"/>
          <w:color w:val="000000"/>
          <w:lang w:val="et-EE"/>
        </w:rPr>
        <w:t xml:space="preserve"> Tohvre tee kaudu</w:t>
      </w:r>
      <w:r w:rsidRPr="001363AA">
        <w:rPr>
          <w:rFonts w:ascii="Arial" w:hAnsi="Arial" w:cs="Arial"/>
          <w:color w:val="000000"/>
          <w:lang w:val="et-EE"/>
        </w:rPr>
        <w:t>. Kirdes suunduv Tohvre tee lõppeb Liiva teega,</w:t>
      </w:r>
      <w:r w:rsidR="00AE4796" w:rsidRPr="001363AA">
        <w:rPr>
          <w:rFonts w:ascii="Arial" w:hAnsi="Arial" w:cs="Arial"/>
          <w:color w:val="000000"/>
          <w:lang w:val="et-EE"/>
        </w:rPr>
        <w:t xml:space="preserve"> </w:t>
      </w:r>
      <w:r w:rsidRPr="001363AA">
        <w:rPr>
          <w:rFonts w:ascii="Arial" w:hAnsi="Arial" w:cs="Arial"/>
          <w:color w:val="000000"/>
          <w:lang w:val="et-EE"/>
        </w:rPr>
        <w:t>mis ühendab</w:t>
      </w:r>
      <w:r w:rsidR="00AE4796" w:rsidRPr="001363AA">
        <w:rPr>
          <w:rFonts w:ascii="Arial" w:hAnsi="Arial" w:cs="Arial"/>
          <w:color w:val="000000"/>
          <w:lang w:val="et-EE"/>
        </w:rPr>
        <w:t xml:space="preserve"> </w:t>
      </w:r>
      <w:r w:rsidRPr="001363AA">
        <w:rPr>
          <w:rFonts w:ascii="Arial" w:hAnsi="Arial" w:cs="Arial"/>
          <w:color w:val="000000"/>
          <w:lang w:val="et-EE"/>
        </w:rPr>
        <w:t xml:space="preserve">Kindluse teed ja Vana-Järveküla teed, mis mõlemad viivad </w:t>
      </w:r>
      <w:r w:rsidR="007E73F0" w:rsidRPr="001363AA">
        <w:rPr>
          <w:rFonts w:ascii="Arial" w:hAnsi="Arial" w:cs="Arial"/>
          <w:color w:val="000000"/>
          <w:lang w:val="et-EE"/>
        </w:rPr>
        <w:t xml:space="preserve">11330 </w:t>
      </w:r>
      <w:r w:rsidRPr="001363AA">
        <w:rPr>
          <w:rFonts w:ascii="Arial" w:hAnsi="Arial" w:cs="Arial"/>
          <w:color w:val="000000"/>
          <w:lang w:val="et-EE"/>
        </w:rPr>
        <w:t xml:space="preserve">Järveküla-Jüri teele. Riigi põhimaantee </w:t>
      </w:r>
      <w:r w:rsidR="0036242B" w:rsidRPr="001363AA">
        <w:rPr>
          <w:rFonts w:ascii="Arial" w:hAnsi="Arial" w:cs="Arial"/>
          <w:color w:val="000000"/>
          <w:lang w:val="et-EE"/>
        </w:rPr>
        <w:t xml:space="preserve">2 </w:t>
      </w:r>
      <w:r w:rsidRPr="001363AA">
        <w:rPr>
          <w:rFonts w:ascii="Arial" w:hAnsi="Arial" w:cs="Arial"/>
          <w:color w:val="000000"/>
          <w:lang w:val="et-EE"/>
        </w:rPr>
        <w:t>Tallinn-Tartu-Võru-Luhamaa tee</w:t>
      </w:r>
      <w:r w:rsidR="00AE4796" w:rsidRPr="001363AA">
        <w:rPr>
          <w:rFonts w:ascii="Arial" w:hAnsi="Arial" w:cs="Arial"/>
          <w:color w:val="000000"/>
          <w:lang w:val="et-EE"/>
        </w:rPr>
        <w:t xml:space="preserve"> </w:t>
      </w:r>
      <w:r w:rsidRPr="001363AA">
        <w:rPr>
          <w:rFonts w:ascii="Arial" w:hAnsi="Arial" w:cs="Arial"/>
          <w:color w:val="000000"/>
          <w:lang w:val="et-EE"/>
        </w:rPr>
        <w:t xml:space="preserve">jääb 2,5 km kaugusele. Seega </w:t>
      </w:r>
      <w:r w:rsidRPr="001363AA">
        <w:rPr>
          <w:rFonts w:ascii="Arial" w:hAnsi="Arial" w:cs="Arial"/>
          <w:color w:val="000000"/>
          <w:lang w:val="et-EE"/>
        </w:rPr>
        <w:lastRenderedPageBreak/>
        <w:t>käsitletaval alal on hea ühendus</w:t>
      </w:r>
      <w:r w:rsidR="00AE4796" w:rsidRPr="001363AA">
        <w:rPr>
          <w:rFonts w:ascii="Arial" w:hAnsi="Arial" w:cs="Arial"/>
          <w:color w:val="000000"/>
          <w:lang w:val="et-EE"/>
        </w:rPr>
        <w:t xml:space="preserve"> </w:t>
      </w:r>
      <w:r w:rsidRPr="001363AA">
        <w:rPr>
          <w:rFonts w:ascii="Arial" w:hAnsi="Arial" w:cs="Arial"/>
          <w:color w:val="000000"/>
          <w:lang w:val="et-EE"/>
        </w:rPr>
        <w:t>lähipiirkondadega ja ka</w:t>
      </w:r>
      <w:r w:rsidR="00AE4796" w:rsidRPr="001363AA">
        <w:rPr>
          <w:rFonts w:ascii="Arial" w:hAnsi="Arial" w:cs="Arial"/>
          <w:color w:val="000000"/>
          <w:lang w:val="et-EE"/>
        </w:rPr>
        <w:t xml:space="preserve"> </w:t>
      </w:r>
      <w:r w:rsidRPr="001363AA">
        <w:rPr>
          <w:rFonts w:ascii="Arial" w:hAnsi="Arial" w:cs="Arial"/>
          <w:color w:val="000000"/>
          <w:lang w:val="et-EE"/>
        </w:rPr>
        <w:t xml:space="preserve">Tallinna linnaga. </w:t>
      </w:r>
      <w:r w:rsidR="009B6709" w:rsidRPr="001363AA">
        <w:rPr>
          <w:rFonts w:ascii="Arial" w:hAnsi="Arial" w:cs="Arial"/>
          <w:lang w:val="et-EE"/>
        </w:rPr>
        <w:t>Tallinna linna lähedus ja hea ligipääs on muutnud ala atraktiivseks nii äri- ja tootmis- kui ka</w:t>
      </w:r>
      <w:r w:rsidR="00AE4796" w:rsidRPr="001363AA">
        <w:rPr>
          <w:rFonts w:ascii="Arial" w:hAnsi="Arial" w:cs="Arial"/>
          <w:lang w:val="et-EE"/>
        </w:rPr>
        <w:t xml:space="preserve"> </w:t>
      </w:r>
      <w:r w:rsidR="009B6709" w:rsidRPr="001363AA">
        <w:rPr>
          <w:rFonts w:ascii="Arial" w:hAnsi="Arial" w:cs="Arial"/>
          <w:lang w:val="et-EE"/>
        </w:rPr>
        <w:t>elamupiirkonnaks.</w:t>
      </w:r>
    </w:p>
    <w:p w14:paraId="3446727A" w14:textId="2A92721C" w:rsidR="0094705B" w:rsidRPr="001363AA" w:rsidRDefault="0094705B" w:rsidP="0094705B">
      <w:pPr>
        <w:spacing w:before="0" w:after="0"/>
        <w:ind w:right="6"/>
        <w:jc w:val="both"/>
        <w:rPr>
          <w:rFonts w:ascii="Arial" w:hAnsi="Arial" w:cs="Arial"/>
          <w:color w:val="000000"/>
          <w:lang w:val="et-EE"/>
        </w:rPr>
      </w:pPr>
      <w:r w:rsidRPr="001363AA">
        <w:rPr>
          <w:rFonts w:ascii="Arial" w:hAnsi="Arial" w:cs="Arial"/>
          <w:color w:val="000000"/>
          <w:lang w:val="et-EE"/>
        </w:rPr>
        <w:t xml:space="preserve">Lähimad bussipeatused on „Liiva tee” </w:t>
      </w:r>
      <w:r w:rsidR="00F109D5" w:rsidRPr="001363AA">
        <w:rPr>
          <w:rFonts w:ascii="Arial" w:hAnsi="Arial" w:cs="Arial"/>
          <w:color w:val="000000"/>
          <w:lang w:val="et-EE"/>
        </w:rPr>
        <w:t xml:space="preserve">ca </w:t>
      </w:r>
      <w:r w:rsidRPr="001363AA">
        <w:rPr>
          <w:rFonts w:ascii="Arial" w:hAnsi="Arial" w:cs="Arial"/>
          <w:color w:val="000000"/>
          <w:lang w:val="et-EE"/>
        </w:rPr>
        <w:t>1,1 km kaugusel Liiva teel ja 1,2 km kaugusel Kindluse teel</w:t>
      </w:r>
      <w:r w:rsidR="00F109D5" w:rsidRPr="001363AA">
        <w:rPr>
          <w:rFonts w:ascii="Arial" w:hAnsi="Arial" w:cs="Arial"/>
          <w:color w:val="000000"/>
          <w:lang w:val="et-EE"/>
        </w:rPr>
        <w:t xml:space="preserve"> Maidu tee otsas. </w:t>
      </w:r>
      <w:r w:rsidRPr="001363AA">
        <w:rPr>
          <w:rFonts w:ascii="Arial" w:hAnsi="Arial" w:cs="Arial"/>
          <w:color w:val="000000"/>
          <w:lang w:val="et-EE"/>
        </w:rPr>
        <w:t>Planeeringuala lähimatest bussipeatustest (Liiva tee ja Lõo tee peatused), mida teenindavad Tallinna ning naaber omavalitsusi läbivad bussiliinid, saab Tallinnasse, Peetri alevikku, Jüri alevikku jt maakonna peamistesse keskustesse.</w:t>
      </w:r>
    </w:p>
    <w:p w14:paraId="0DA2948E" w14:textId="77777777" w:rsidR="006F706F" w:rsidRPr="001363AA" w:rsidRDefault="008F4BAB" w:rsidP="00162281">
      <w:pPr>
        <w:autoSpaceDE w:val="0"/>
        <w:autoSpaceDN w:val="0"/>
        <w:adjustRightInd w:val="0"/>
        <w:spacing w:before="0" w:after="0"/>
        <w:jc w:val="both"/>
        <w:rPr>
          <w:rFonts w:ascii="Arial" w:hAnsi="Arial" w:cs="Arial"/>
          <w:lang w:val="et-EE"/>
        </w:rPr>
      </w:pPr>
      <w:r w:rsidRPr="001363AA">
        <w:rPr>
          <w:rFonts w:ascii="Arial" w:hAnsi="Arial" w:cs="Arial"/>
          <w:lang w:val="et-EE"/>
        </w:rPr>
        <w:t>Lähimad äri-, teenindus- ning sotsiaalkeskused paiknevad Tallinna linnas kui ka osaliselt Peetri alevikus. Samuti on Tartu mnt äärde</w:t>
      </w:r>
      <w:r w:rsidR="00AE4796" w:rsidRPr="001363AA">
        <w:rPr>
          <w:rFonts w:ascii="Arial" w:hAnsi="Arial" w:cs="Arial"/>
          <w:lang w:val="et-EE"/>
        </w:rPr>
        <w:t xml:space="preserve"> </w:t>
      </w:r>
      <w:r w:rsidRPr="001363AA">
        <w:rPr>
          <w:rFonts w:ascii="Arial" w:hAnsi="Arial" w:cs="Arial"/>
          <w:lang w:val="et-EE"/>
        </w:rPr>
        <w:t xml:space="preserve">planeeritud ning osaliselt ka valmis ehitatud kaubanduskeskused ja ärihooned. Reti tee ääres paikneb piirkonda teenindav </w:t>
      </w:r>
      <w:r w:rsidR="000B7827" w:rsidRPr="001363AA">
        <w:rPr>
          <w:rFonts w:ascii="Arial" w:hAnsi="Arial" w:cs="Arial"/>
          <w:lang w:val="et-EE"/>
        </w:rPr>
        <w:t xml:space="preserve">Järveküla </w:t>
      </w:r>
      <w:r w:rsidRPr="001363AA">
        <w:rPr>
          <w:rFonts w:ascii="Arial" w:hAnsi="Arial" w:cs="Arial"/>
          <w:lang w:val="et-EE"/>
        </w:rPr>
        <w:t>põhikool.</w:t>
      </w:r>
    </w:p>
    <w:p w14:paraId="3129C415" w14:textId="77777777" w:rsidR="00E9017D" w:rsidRPr="001363AA" w:rsidRDefault="00E9017D" w:rsidP="00162281">
      <w:pPr>
        <w:spacing w:before="0" w:after="0"/>
        <w:jc w:val="both"/>
        <w:rPr>
          <w:rFonts w:ascii="Arial" w:hAnsi="Arial" w:cs="Arial"/>
          <w:lang w:val="et-EE"/>
        </w:rPr>
      </w:pPr>
      <w:r w:rsidRPr="001363AA">
        <w:rPr>
          <w:rFonts w:ascii="Arial" w:hAnsi="Arial" w:cs="Arial"/>
          <w:lang w:val="et-EE"/>
        </w:rPr>
        <w:t xml:space="preserve">Planeeringuala asub seega logistiliselt soodsalt, on olemas hea juurdepääs ning ühendus valla teiste piirkondadega ja </w:t>
      </w:r>
      <w:r w:rsidR="00AE4796" w:rsidRPr="001363AA">
        <w:rPr>
          <w:rFonts w:ascii="Arial" w:hAnsi="Arial" w:cs="Arial"/>
          <w:lang w:val="et-EE"/>
        </w:rPr>
        <w:t>Tallinna linnaga.</w:t>
      </w:r>
    </w:p>
    <w:p w14:paraId="2A5431D2" w14:textId="77777777" w:rsidR="00E9017D" w:rsidRPr="001363AA" w:rsidRDefault="00E9017D" w:rsidP="00162281">
      <w:pPr>
        <w:spacing w:before="0" w:after="0"/>
        <w:jc w:val="both"/>
        <w:rPr>
          <w:rFonts w:ascii="Arial" w:hAnsi="Arial" w:cs="Arial"/>
          <w:lang w:val="et-EE"/>
        </w:rPr>
      </w:pPr>
      <w:r w:rsidRPr="001363AA">
        <w:rPr>
          <w:rFonts w:ascii="Arial" w:hAnsi="Arial" w:cs="Arial"/>
          <w:lang w:val="et-EE"/>
        </w:rPr>
        <w:t>Piirkond on sobilik elamute ehitamiseks: on olemas hea infrastruktuur (kruntide vahetus</w:t>
      </w:r>
      <w:r w:rsidR="005D2AE6" w:rsidRPr="001363AA">
        <w:rPr>
          <w:rFonts w:ascii="Arial" w:hAnsi="Arial" w:cs="Arial"/>
          <w:lang w:val="et-EE"/>
        </w:rPr>
        <w:t xml:space="preserve"> </w:t>
      </w:r>
      <w:r w:rsidRPr="001363AA">
        <w:rPr>
          <w:rFonts w:ascii="Arial" w:hAnsi="Arial" w:cs="Arial"/>
          <w:lang w:val="et-EE"/>
        </w:rPr>
        <w:t>läheduses on olemas kõik vajalikud kommunikatsioonid),</w:t>
      </w:r>
      <w:r w:rsidR="00AE4796" w:rsidRPr="001363AA">
        <w:rPr>
          <w:rFonts w:ascii="Arial" w:hAnsi="Arial" w:cs="Arial"/>
          <w:lang w:val="et-EE"/>
        </w:rPr>
        <w:t xml:space="preserve"> </w:t>
      </w:r>
      <w:r w:rsidRPr="001363AA">
        <w:rPr>
          <w:rFonts w:ascii="Arial" w:hAnsi="Arial" w:cs="Arial"/>
          <w:lang w:val="et-EE"/>
        </w:rPr>
        <w:t>on hea ühendus nii valla keskuse kui ka sotsiaalobjektidega, puhkamisvõimaluste olemasolu (</w:t>
      </w:r>
      <w:r w:rsidR="00991077" w:rsidRPr="001363AA">
        <w:rPr>
          <w:rFonts w:ascii="Arial" w:hAnsi="Arial" w:cs="Arial"/>
          <w:lang w:val="et-EE"/>
        </w:rPr>
        <w:t>jalgratta- ja jalgtee</w:t>
      </w:r>
      <w:r w:rsidRPr="001363AA">
        <w:rPr>
          <w:rFonts w:ascii="Arial" w:hAnsi="Arial" w:cs="Arial"/>
          <w:lang w:val="et-EE"/>
        </w:rPr>
        <w:t>d, puhke-virgestusala, metsad).</w:t>
      </w:r>
    </w:p>
    <w:p w14:paraId="7B08171C" w14:textId="77777777" w:rsidR="007752B9" w:rsidRPr="001363AA" w:rsidRDefault="00E9017D" w:rsidP="00162281">
      <w:pPr>
        <w:spacing w:before="0" w:after="0"/>
        <w:jc w:val="both"/>
        <w:rPr>
          <w:rFonts w:ascii="Arial" w:hAnsi="Arial" w:cs="Arial"/>
          <w:lang w:val="et-EE"/>
        </w:rPr>
      </w:pPr>
      <w:r w:rsidRPr="001363AA">
        <w:rPr>
          <w:rFonts w:ascii="Arial" w:hAnsi="Arial" w:cs="Arial"/>
          <w:lang w:val="et-EE"/>
        </w:rPr>
        <w:t>Järeldused kontaktvööndi analüüsist on et kavandatav tegevus ei ole vastuolus olemasoleva keskkonnaga.</w:t>
      </w:r>
    </w:p>
    <w:p w14:paraId="006B7481" w14:textId="77777777" w:rsidR="00262594" w:rsidRPr="001363AA" w:rsidRDefault="00262594" w:rsidP="00162281">
      <w:pPr>
        <w:spacing w:before="0" w:after="0"/>
        <w:rPr>
          <w:rFonts w:ascii="Arial" w:hAnsi="Arial" w:cs="Arial"/>
          <w:lang w:val="et-EE"/>
        </w:rPr>
      </w:pPr>
    </w:p>
    <w:p w14:paraId="3561188F" w14:textId="77777777" w:rsidR="00DD481B" w:rsidRPr="001363AA" w:rsidRDefault="00DD481B" w:rsidP="00162281">
      <w:pPr>
        <w:spacing w:before="0" w:after="0"/>
        <w:rPr>
          <w:rFonts w:ascii="Arial" w:hAnsi="Arial" w:cs="Arial"/>
          <w:lang w:val="et-EE"/>
        </w:rPr>
      </w:pPr>
    </w:p>
    <w:p w14:paraId="68F7F96B" w14:textId="77777777" w:rsidR="00B85E0C" w:rsidRPr="001363AA" w:rsidRDefault="00B85E0C" w:rsidP="001A3F73">
      <w:pPr>
        <w:pStyle w:val="Heading1"/>
        <w:numPr>
          <w:ilvl w:val="0"/>
          <w:numId w:val="2"/>
        </w:numPr>
        <w:tabs>
          <w:tab w:val="left" w:pos="284"/>
        </w:tabs>
        <w:spacing w:before="0"/>
        <w:ind w:left="244" w:hanging="244"/>
        <w:jc w:val="both"/>
        <w:rPr>
          <w:rFonts w:ascii="Arial" w:hAnsi="Arial" w:cs="Arial"/>
          <w:caps/>
          <w:color w:val="auto"/>
          <w:sz w:val="22"/>
          <w:szCs w:val="22"/>
          <w:lang w:val="et-EE"/>
        </w:rPr>
      </w:pPr>
      <w:bookmarkStart w:id="3" w:name="_Toc173168420"/>
      <w:r w:rsidRPr="001363AA">
        <w:rPr>
          <w:rFonts w:ascii="Arial" w:hAnsi="Arial" w:cs="Arial"/>
          <w:caps/>
          <w:color w:val="auto"/>
          <w:sz w:val="22"/>
          <w:szCs w:val="22"/>
          <w:lang w:val="et-EE"/>
        </w:rPr>
        <w:t>VASTAVUS RAE</w:t>
      </w:r>
      <w:r w:rsidR="00AE4796" w:rsidRPr="001363AA">
        <w:rPr>
          <w:rFonts w:ascii="Arial" w:hAnsi="Arial" w:cs="Arial"/>
          <w:caps/>
          <w:color w:val="auto"/>
          <w:sz w:val="22"/>
          <w:szCs w:val="22"/>
          <w:lang w:val="et-EE"/>
        </w:rPr>
        <w:t xml:space="preserve"> </w:t>
      </w:r>
      <w:r w:rsidRPr="001363AA">
        <w:rPr>
          <w:rFonts w:ascii="Arial" w:hAnsi="Arial" w:cs="Arial"/>
          <w:caps/>
          <w:color w:val="auto"/>
          <w:sz w:val="22"/>
          <w:szCs w:val="22"/>
          <w:lang w:val="et-EE"/>
        </w:rPr>
        <w:t>VALLA ÜLDPLANEERINGULE</w:t>
      </w:r>
      <w:bookmarkEnd w:id="3"/>
    </w:p>
    <w:p w14:paraId="0C28708D" w14:textId="77777777" w:rsidR="00261766" w:rsidRPr="001363AA" w:rsidRDefault="00261766" w:rsidP="00162281">
      <w:pPr>
        <w:spacing w:before="0" w:after="0"/>
        <w:jc w:val="both"/>
        <w:rPr>
          <w:rFonts w:ascii="Arial" w:hAnsi="Arial" w:cs="Arial"/>
          <w:bCs/>
          <w:lang w:val="et-EE"/>
        </w:rPr>
      </w:pPr>
    </w:p>
    <w:p w14:paraId="067297F5" w14:textId="77777777" w:rsidR="00B85E0C" w:rsidRPr="001363AA" w:rsidRDefault="00B85E0C" w:rsidP="00162281">
      <w:pPr>
        <w:spacing w:before="0" w:after="0"/>
        <w:jc w:val="both"/>
        <w:rPr>
          <w:rFonts w:ascii="Arial" w:hAnsi="Arial" w:cs="Arial"/>
          <w:b/>
          <w:lang w:val="et-EE"/>
        </w:rPr>
      </w:pPr>
      <w:r w:rsidRPr="001363AA">
        <w:rPr>
          <w:rFonts w:ascii="Arial" w:hAnsi="Arial" w:cs="Arial"/>
          <w:b/>
          <w:lang w:val="et-EE"/>
        </w:rPr>
        <w:t>Väljavõte kehtivast Rae valla üldplaneeringu maakasutuse plaanist</w:t>
      </w:r>
      <w:r w:rsidR="00E76C9A" w:rsidRPr="001363AA">
        <w:rPr>
          <w:rFonts w:ascii="Arial" w:hAnsi="Arial" w:cs="Arial"/>
          <w:b/>
          <w:lang w:val="et-EE"/>
        </w:rPr>
        <w:t>.</w:t>
      </w:r>
    </w:p>
    <w:p w14:paraId="753C5776" w14:textId="77777777" w:rsidR="00B85E0C" w:rsidRPr="001363AA" w:rsidRDefault="00B85E0C" w:rsidP="00162281">
      <w:pPr>
        <w:spacing w:before="0" w:after="0"/>
        <w:jc w:val="both"/>
        <w:rPr>
          <w:rFonts w:ascii="Arial" w:hAnsi="Arial" w:cs="Arial"/>
          <w:b/>
          <w:lang w:val="et-EE"/>
        </w:rPr>
      </w:pPr>
      <w:r w:rsidRPr="001363AA">
        <w:rPr>
          <w:rFonts w:ascii="Arial" w:hAnsi="Arial" w:cs="Arial"/>
          <w:b/>
          <w:bCs/>
          <w:lang w:val="et-EE" w:eastAsia="et-EE"/>
        </w:rPr>
        <w:t xml:space="preserve">Perspektiivne elamumaa (EVp) </w:t>
      </w:r>
      <w:r w:rsidR="0053284A" w:rsidRPr="001363AA">
        <w:rPr>
          <w:rFonts w:ascii="Arial" w:hAnsi="Arial" w:cs="Arial"/>
          <w:b/>
          <w:bCs/>
          <w:lang w:val="et-EE" w:eastAsia="et-EE"/>
        </w:rPr>
        <w:t>–</w:t>
      </w:r>
      <w:r w:rsidRPr="001363AA">
        <w:rPr>
          <w:rFonts w:ascii="Arial" w:hAnsi="Arial" w:cs="Arial"/>
          <w:b/>
          <w:bCs/>
          <w:lang w:val="et-EE" w:eastAsia="et-EE"/>
        </w:rPr>
        <w:t xml:space="preserve"> </w:t>
      </w:r>
      <w:r w:rsidRPr="001363AA">
        <w:rPr>
          <w:rFonts w:ascii="Arial" w:hAnsi="Arial" w:cs="Arial"/>
          <w:color w:val="000000"/>
          <w:lang w:val="et-EE" w:eastAsia="et-EE"/>
        </w:rPr>
        <w:t>väikeelamute, ridaelamute ja korterelamute alust maad tiheasustusalal. Alale võib kavandada elamuid teenindavaid ehitisi, sh teid ja tehnorajatisi, samuti elamute lähiümbruse puhke- ja spordiotstarbelist maad ning rajatisi.</w:t>
      </w:r>
    </w:p>
    <w:p w14:paraId="26F43252" w14:textId="1A2088B2" w:rsidR="002A2B0C" w:rsidRPr="001363AA" w:rsidRDefault="007B1C5E" w:rsidP="00162281">
      <w:pPr>
        <w:spacing w:before="0" w:after="0"/>
        <w:ind w:left="720"/>
        <w:jc w:val="both"/>
        <w:rPr>
          <w:rFonts w:ascii="Arial" w:hAnsi="Arial" w:cs="Arial"/>
          <w:b/>
          <w:lang w:val="et-EE"/>
        </w:rPr>
      </w:pPr>
      <w:r>
        <w:rPr>
          <w:rFonts w:ascii="Arial" w:hAnsi="Arial" w:cs="Arial"/>
          <w:noProof/>
          <w:lang w:val="et-EE" w:eastAsia="et-EE"/>
        </w:rPr>
        <mc:AlternateContent>
          <mc:Choice Requires="wpg">
            <w:drawing>
              <wp:anchor distT="0" distB="0" distL="114300" distR="114300" simplePos="0" relativeHeight="251658242" behindDoc="0" locked="0" layoutInCell="1" allowOverlap="1" wp14:anchorId="51C9AE4A" wp14:editId="2877E1DC">
                <wp:simplePos x="0" y="0"/>
                <wp:positionH relativeFrom="column">
                  <wp:posOffset>2095500</wp:posOffset>
                </wp:positionH>
                <wp:positionV relativeFrom="paragraph">
                  <wp:posOffset>1116330</wp:posOffset>
                </wp:positionV>
                <wp:extent cx="1657350" cy="1181100"/>
                <wp:effectExtent l="28575" t="37465" r="28575" b="29210"/>
                <wp:wrapNone/>
                <wp:docPr id="12950635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1181100"/>
                          <a:chOff x="4740" y="4084"/>
                          <a:chExt cx="2610" cy="1860"/>
                        </a:xfrm>
                      </wpg:grpSpPr>
                      <wps:wsp>
                        <wps:cNvPr id="451737709" name="AutoShape 10"/>
                        <wps:cNvCnPr>
                          <a:cxnSpLocks noChangeShapeType="1"/>
                        </wps:cNvCnPr>
                        <wps:spPr bwMode="auto">
                          <a:xfrm flipH="1">
                            <a:off x="5130" y="5644"/>
                            <a:ext cx="615" cy="300"/>
                          </a:xfrm>
                          <a:prstGeom prst="straightConnector1">
                            <a:avLst/>
                          </a:prstGeom>
                          <a:noFill/>
                          <a:ln w="57150">
                            <a:solidFill>
                              <a:schemeClr val="tx1">
                                <a:lumMod val="100000"/>
                                <a:lumOff val="0"/>
                              </a:schemeClr>
                            </a:solidFill>
                            <a:prstDash val="dashDot"/>
                            <a:round/>
                            <a:headEnd/>
                            <a:tailEnd/>
                          </a:ln>
                          <a:extLst>
                            <a:ext uri="{909E8E84-426E-40DD-AFC4-6F175D3DCCD1}">
                              <a14:hiddenFill xmlns:a14="http://schemas.microsoft.com/office/drawing/2010/main">
                                <a:noFill/>
                              </a14:hiddenFill>
                            </a:ext>
                          </a:extLst>
                        </wps:spPr>
                        <wps:bodyPr/>
                      </wps:wsp>
                      <wps:wsp>
                        <wps:cNvPr id="482421632" name="Text Box 2"/>
                        <wps:cNvSpPr txBox="1">
                          <a:spLocks noChangeArrowheads="1"/>
                        </wps:cNvSpPr>
                        <wps:spPr bwMode="auto">
                          <a:xfrm>
                            <a:off x="5885" y="4639"/>
                            <a:ext cx="1090" cy="397"/>
                          </a:xfrm>
                          <a:prstGeom prst="rect">
                            <a:avLst/>
                          </a:prstGeom>
                          <a:solidFill>
                            <a:srgbClr val="FFFFFF"/>
                          </a:solidFill>
                          <a:ln w="9525">
                            <a:solidFill>
                              <a:srgbClr val="000000"/>
                            </a:solidFill>
                            <a:miter lim="800000"/>
                            <a:headEnd/>
                            <a:tailEnd/>
                          </a:ln>
                        </wps:spPr>
                        <wps:txbx>
                          <w:txbxContent>
                            <w:p w14:paraId="1CD208E5" w14:textId="77777777" w:rsidR="00F216E2" w:rsidRPr="00E15DF0" w:rsidRDefault="00F216E2" w:rsidP="00E76C9A">
                              <w:pPr>
                                <w:spacing w:before="0"/>
                                <w:rPr>
                                  <w:rFonts w:ascii="Arial" w:hAnsi="Arial" w:cs="Arial"/>
                                  <w:lang w:val="et-EE"/>
                                </w:rPr>
                              </w:pPr>
                              <w:proofErr w:type="spellStart"/>
                              <w:r>
                                <w:rPr>
                                  <w:rFonts w:ascii="Arial" w:hAnsi="Arial" w:cs="Arial"/>
                                  <w:lang w:val="et-EE"/>
                                </w:rPr>
                                <w:t>Tohvre</w:t>
                              </w:r>
                              <w:proofErr w:type="spellEnd"/>
                            </w:p>
                          </w:txbxContent>
                        </wps:txbx>
                        <wps:bodyPr rot="0" vert="horz" wrap="square" lIns="91440" tIns="45720" rIns="91440" bIns="45720" anchor="t" anchorCtr="0" upright="1">
                          <a:noAutofit/>
                        </wps:bodyPr>
                      </wps:wsp>
                      <wps:wsp>
                        <wps:cNvPr id="1082238360" name="AutoShape 3"/>
                        <wps:cNvCnPr>
                          <a:cxnSpLocks noChangeShapeType="1"/>
                        </wps:cNvCnPr>
                        <wps:spPr bwMode="auto">
                          <a:xfrm flipV="1">
                            <a:off x="4740" y="4084"/>
                            <a:ext cx="2235" cy="780"/>
                          </a:xfrm>
                          <a:prstGeom prst="straightConnector1">
                            <a:avLst/>
                          </a:prstGeom>
                          <a:noFill/>
                          <a:ln w="57150">
                            <a:solidFill>
                              <a:schemeClr val="tx1">
                                <a:lumMod val="100000"/>
                                <a:lumOff val="0"/>
                              </a:schemeClr>
                            </a:solidFill>
                            <a:prstDash val="dashDot"/>
                            <a:round/>
                            <a:headEnd/>
                            <a:tailEnd/>
                          </a:ln>
                          <a:extLst>
                            <a:ext uri="{909E8E84-426E-40DD-AFC4-6F175D3DCCD1}">
                              <a14:hiddenFill xmlns:a14="http://schemas.microsoft.com/office/drawing/2010/main">
                                <a:noFill/>
                              </a14:hiddenFill>
                            </a:ext>
                          </a:extLst>
                        </wps:spPr>
                        <wps:bodyPr/>
                      </wps:wsp>
                      <wps:wsp>
                        <wps:cNvPr id="1449118229" name="AutoShape 4"/>
                        <wps:cNvCnPr>
                          <a:cxnSpLocks noChangeShapeType="1"/>
                        </wps:cNvCnPr>
                        <wps:spPr bwMode="auto">
                          <a:xfrm>
                            <a:off x="6975" y="4084"/>
                            <a:ext cx="375" cy="1065"/>
                          </a:xfrm>
                          <a:prstGeom prst="straightConnector1">
                            <a:avLst/>
                          </a:prstGeom>
                          <a:noFill/>
                          <a:ln w="57150">
                            <a:solidFill>
                              <a:schemeClr val="tx1">
                                <a:lumMod val="100000"/>
                                <a:lumOff val="0"/>
                              </a:schemeClr>
                            </a:solidFill>
                            <a:prstDash val="dashDot"/>
                            <a:round/>
                            <a:headEnd/>
                            <a:tailEnd/>
                          </a:ln>
                          <a:extLst>
                            <a:ext uri="{909E8E84-426E-40DD-AFC4-6F175D3DCCD1}">
                              <a14:hiddenFill xmlns:a14="http://schemas.microsoft.com/office/drawing/2010/main">
                                <a:noFill/>
                              </a14:hiddenFill>
                            </a:ext>
                          </a:extLst>
                        </wps:spPr>
                        <wps:bodyPr/>
                      </wps:wsp>
                      <wps:wsp>
                        <wps:cNvPr id="1092664425" name="AutoShape 7"/>
                        <wps:cNvCnPr>
                          <a:cxnSpLocks noChangeShapeType="1"/>
                        </wps:cNvCnPr>
                        <wps:spPr bwMode="auto">
                          <a:xfrm flipH="1" flipV="1">
                            <a:off x="4740" y="4864"/>
                            <a:ext cx="390" cy="1080"/>
                          </a:xfrm>
                          <a:prstGeom prst="straightConnector1">
                            <a:avLst/>
                          </a:prstGeom>
                          <a:noFill/>
                          <a:ln w="57150">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411561985" name="AutoShape 12"/>
                        <wps:cNvCnPr>
                          <a:cxnSpLocks noChangeShapeType="1"/>
                        </wps:cNvCnPr>
                        <wps:spPr bwMode="auto">
                          <a:xfrm flipH="1">
                            <a:off x="5745" y="5149"/>
                            <a:ext cx="1605" cy="495"/>
                          </a:xfrm>
                          <a:prstGeom prst="straightConnector1">
                            <a:avLst/>
                          </a:prstGeom>
                          <a:noFill/>
                          <a:ln w="57150">
                            <a:solidFill>
                              <a:schemeClr val="tx1">
                                <a:lumMod val="100000"/>
                                <a:lumOff val="0"/>
                              </a:schemeClr>
                            </a:solidFill>
                            <a:prstDash val="dash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C9AE4A" id="Group 15" o:spid="_x0000_s1026" style="position:absolute;left:0;text-align:left;margin-left:165pt;margin-top:87.9pt;width:130.5pt;height:93pt;z-index:251658242" coordorigin="4740,4084" coordsize="26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">
                <v:shapetype id="_x0000_t32" coordsize="21600,21600" o:spt="32" o:oned="t" path="m,l21600,21600e" filled="f">
                  <v:path arrowok="t" fillok="f" o:connecttype="none"/>
                  <o:lock v:ext="edit" shapetype="t"/>
                </v:shapetype>
                <v:shape id="AutoShape 10" o:spid="_x0000_s1027" type="#_x0000_t32" style="position:absolute;left:5130;top:5644;width:615;height: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" strokecolor="black [3213]" strokeweight="4.5pt">
                  <v:stroke dashstyle="dashDot"/>
                </v:shape>
                <v:shapetype id="_x0000_t202" coordsize="21600,21600" o:spt="202" path="m,l,21600r21600,l21600,xe">
                  <v:stroke joinstyle="miter"/>
                  <v:path gradientshapeok="t" o:connecttype="rect"/>
                </v:shapetype>
                <v:shape id="Text Box 2" o:spid="_x0000_s1028" type="#_x0000_t202" style="position:absolute;left:5885;top:4639;width:109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">
                  <v:textbox>
                    <w:txbxContent>
                      <w:p w14:paraId="1CD208E5" w14:textId="77777777" w:rsidR="00F216E2" w:rsidRPr="00E15DF0" w:rsidRDefault="00F216E2" w:rsidP="00E76C9A">
                        <w:pPr>
                          <w:spacing w:before="0"/>
                          <w:rPr>
                            <w:rFonts w:ascii="Arial" w:hAnsi="Arial" w:cs="Arial"/>
                            <w:lang w:val="et-EE"/>
                          </w:rPr>
                        </w:pPr>
                        <w:proofErr w:type="spellStart"/>
                        <w:r>
                          <w:rPr>
                            <w:rFonts w:ascii="Arial" w:hAnsi="Arial" w:cs="Arial"/>
                            <w:lang w:val="et-EE"/>
                          </w:rPr>
                          <w:t>Tohvre</w:t>
                        </w:r>
                        <w:proofErr w:type="spellEnd"/>
                      </w:p>
                    </w:txbxContent>
                  </v:textbox>
                </v:shape>
                <v:shape id="AutoShape 3" o:spid="_x0000_s1029" type="#_x0000_t32" style="position:absolute;left:4740;top:4084;width:2235;height:7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" strokecolor="black [3213]" strokeweight="4.5pt">
                  <v:stroke dashstyle="dashDot"/>
                </v:shape>
                <v:shape id="AutoShape 4" o:spid="_x0000_s1030" type="#_x0000_t32" style="position:absolute;left:6975;top:4084;width:375;height:10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" strokecolor="black [3213]" strokeweight="4.5pt">
                  <v:stroke dashstyle="dashDot"/>
                </v:shape>
                <v:shape id="AutoShape 7" o:spid="_x0000_s1031" type="#_x0000_t32" style="position:absolute;left:4740;top:4864;width:390;height:10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" strokecolor="black [3213]" strokeweight="4.5pt">
                  <v:stroke dashstyle="longDashDot"/>
                </v:shape>
                <v:shape id="AutoShape 12" o:spid="_x0000_s1032" type="#_x0000_t32" style="position:absolute;left:5745;top:5149;width:1605;height:4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" strokecolor="black [3213]" strokeweight="4.5pt">
                  <v:stroke dashstyle="dashDot"/>
                </v:shape>
              </v:group>
            </w:pict>
          </mc:Fallback>
        </mc:AlternateContent>
      </w:r>
      <w:r w:rsidR="008534BF" w:rsidRPr="001363AA">
        <w:rPr>
          <w:rFonts w:ascii="Arial" w:hAnsi="Arial" w:cs="Arial"/>
          <w:b/>
          <w:noProof/>
          <w:lang w:val="et-EE" w:eastAsia="et-EE"/>
        </w:rPr>
        <w:drawing>
          <wp:inline distT="0" distB="0" distL="0" distR="0" wp14:anchorId="413036FB" wp14:editId="71BA1CD0">
            <wp:extent cx="4467225" cy="3228975"/>
            <wp:effectExtent l="19050" t="0" r="9525"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467225" cy="3228975"/>
                    </a:xfrm>
                    <a:prstGeom prst="rect">
                      <a:avLst/>
                    </a:prstGeom>
                    <a:noFill/>
                    <a:ln w="9525">
                      <a:noFill/>
                      <a:miter lim="800000"/>
                      <a:headEnd/>
                      <a:tailEnd/>
                    </a:ln>
                  </pic:spPr>
                </pic:pic>
              </a:graphicData>
            </a:graphic>
          </wp:inline>
        </w:drawing>
      </w:r>
      <w:r>
        <w:rPr>
          <w:rFonts w:ascii="Arial" w:hAnsi="Arial" w:cs="Arial"/>
          <w:noProof/>
          <w:lang w:val="et-EE" w:eastAsia="et-EE"/>
        </w:rPr>
        <mc:AlternateContent>
          <mc:Choice Requires="wps">
            <w:drawing>
              <wp:anchor distT="0" distB="0" distL="114300" distR="114300" simplePos="0" relativeHeight="251658241" behindDoc="0" locked="0" layoutInCell="1" allowOverlap="1" wp14:anchorId="0BF04B68" wp14:editId="1FBE0AA3">
                <wp:simplePos x="0" y="0"/>
                <wp:positionH relativeFrom="column">
                  <wp:posOffset>3888105</wp:posOffset>
                </wp:positionH>
                <wp:positionV relativeFrom="paragraph">
                  <wp:posOffset>2383790</wp:posOffset>
                </wp:positionV>
                <wp:extent cx="47625" cy="66675"/>
                <wp:effectExtent l="0" t="0" r="9525" b="9525"/>
                <wp:wrapNone/>
                <wp:docPr id="10104254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 cy="66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61BCD7" id="Straight Arrow Connector 1" o:spid="_x0000_s1026" type="#_x0000_t32" style="position:absolute;margin-left:306.15pt;margin-top:187.7pt;width:3.75pt;height:5.25pt;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"/>
            </w:pict>
          </mc:Fallback>
        </mc:AlternateContent>
      </w:r>
    </w:p>
    <w:p w14:paraId="013B2F5C" w14:textId="77777777" w:rsidR="00E76C9A" w:rsidRPr="001363AA" w:rsidRDefault="00B85E0C" w:rsidP="00162281">
      <w:pPr>
        <w:spacing w:before="0" w:after="0"/>
        <w:jc w:val="both"/>
        <w:rPr>
          <w:rFonts w:ascii="Arial" w:hAnsi="Arial" w:cs="Arial"/>
          <w:lang w:val="et-EE"/>
        </w:rPr>
      </w:pPr>
      <w:r w:rsidRPr="001363AA">
        <w:rPr>
          <w:rFonts w:ascii="Arial" w:hAnsi="Arial" w:cs="Arial"/>
          <w:lang w:val="et-EE"/>
        </w:rPr>
        <w:t xml:space="preserve">Detailplaneeringu lahendusega nähakse ette </w:t>
      </w:r>
      <w:r w:rsidR="00261766" w:rsidRPr="001363AA">
        <w:rPr>
          <w:rFonts w:ascii="Arial" w:hAnsi="Arial" w:cs="Arial"/>
          <w:lang w:val="et-EE"/>
        </w:rPr>
        <w:t>planeeringuala</w:t>
      </w:r>
      <w:r w:rsidR="00AB7483" w:rsidRPr="001363AA">
        <w:rPr>
          <w:rFonts w:ascii="Arial" w:hAnsi="Arial" w:cs="Arial"/>
          <w:lang w:val="et-EE"/>
        </w:rPr>
        <w:t xml:space="preserve"> </w:t>
      </w:r>
      <w:r w:rsidR="003278DA" w:rsidRPr="001363AA">
        <w:rPr>
          <w:rFonts w:ascii="Arial" w:hAnsi="Arial" w:cs="Arial"/>
          <w:lang w:val="et-EE"/>
        </w:rPr>
        <w:t>jagamine kah</w:t>
      </w:r>
      <w:r w:rsidR="00C243F2" w:rsidRPr="001363AA">
        <w:rPr>
          <w:rFonts w:ascii="Arial" w:hAnsi="Arial" w:cs="Arial"/>
          <w:lang w:val="et-EE"/>
        </w:rPr>
        <w:t>e</w:t>
      </w:r>
      <w:r w:rsidRPr="001363AA">
        <w:rPr>
          <w:rFonts w:ascii="Arial" w:hAnsi="Arial" w:cs="Arial"/>
          <w:lang w:val="et-EE"/>
        </w:rPr>
        <w:t>kümne</w:t>
      </w:r>
      <w:r w:rsidR="003F7065" w:rsidRPr="001363AA">
        <w:rPr>
          <w:rFonts w:ascii="Arial" w:hAnsi="Arial" w:cs="Arial"/>
          <w:lang w:val="et-EE"/>
        </w:rPr>
        <w:t>ks</w:t>
      </w:r>
      <w:r w:rsidR="00C243F2" w:rsidRPr="001363AA">
        <w:rPr>
          <w:rFonts w:ascii="Arial" w:hAnsi="Arial" w:cs="Arial"/>
          <w:lang w:val="et-EE"/>
        </w:rPr>
        <w:t xml:space="preserve"> </w:t>
      </w:r>
      <w:r w:rsidRPr="001363AA">
        <w:rPr>
          <w:rFonts w:ascii="Arial" w:hAnsi="Arial" w:cs="Arial"/>
          <w:lang w:val="et-EE"/>
        </w:rPr>
        <w:t xml:space="preserve">elamumaa sihtotstarbega krundiks, </w:t>
      </w:r>
      <w:r w:rsidR="007E059B" w:rsidRPr="001363AA">
        <w:rPr>
          <w:rFonts w:ascii="Arial" w:hAnsi="Arial" w:cs="Arial"/>
          <w:lang w:val="et-EE"/>
        </w:rPr>
        <w:t>ü</w:t>
      </w:r>
      <w:r w:rsidR="0098355F" w:rsidRPr="001363AA">
        <w:rPr>
          <w:rFonts w:ascii="Arial" w:hAnsi="Arial" w:cs="Arial"/>
          <w:lang w:val="et-EE"/>
        </w:rPr>
        <w:t>h</w:t>
      </w:r>
      <w:r w:rsidR="00C243F2" w:rsidRPr="001363AA">
        <w:rPr>
          <w:rFonts w:ascii="Arial" w:hAnsi="Arial" w:cs="Arial"/>
          <w:lang w:val="et-EE"/>
        </w:rPr>
        <w:t>eks üldkasutatava maa sihtotstarbega krundiks</w:t>
      </w:r>
      <w:r w:rsidR="007E059B" w:rsidRPr="001363AA">
        <w:rPr>
          <w:rFonts w:ascii="Arial" w:hAnsi="Arial" w:cs="Arial"/>
          <w:lang w:val="et-EE"/>
        </w:rPr>
        <w:t xml:space="preserve"> </w:t>
      </w:r>
      <w:r w:rsidRPr="001363AA">
        <w:rPr>
          <w:rFonts w:ascii="Arial" w:hAnsi="Arial" w:cs="Arial"/>
          <w:lang w:val="et-EE"/>
        </w:rPr>
        <w:t xml:space="preserve">ja </w:t>
      </w:r>
      <w:r w:rsidR="00C243F2" w:rsidRPr="001363AA">
        <w:rPr>
          <w:rFonts w:ascii="Arial" w:hAnsi="Arial" w:cs="Arial"/>
          <w:lang w:val="et-EE"/>
        </w:rPr>
        <w:t>kolmeks</w:t>
      </w:r>
      <w:r w:rsidR="00AB7483" w:rsidRPr="001363AA">
        <w:rPr>
          <w:rFonts w:ascii="Arial" w:hAnsi="Arial" w:cs="Arial"/>
          <w:lang w:val="et-EE"/>
        </w:rPr>
        <w:t xml:space="preserve"> transpordimaa sihtotstarbega krundiks ning </w:t>
      </w:r>
      <w:r w:rsidRPr="001363AA">
        <w:rPr>
          <w:rFonts w:ascii="Arial" w:hAnsi="Arial" w:cs="Arial"/>
          <w:lang w:val="et-EE"/>
        </w:rPr>
        <w:t>määratak</w:t>
      </w:r>
      <w:r w:rsidR="00E76C9A" w:rsidRPr="001363AA">
        <w:rPr>
          <w:rFonts w:ascii="Arial" w:hAnsi="Arial" w:cs="Arial"/>
          <w:lang w:val="et-EE"/>
        </w:rPr>
        <w:t>se</w:t>
      </w:r>
      <w:r w:rsidR="00AE4796" w:rsidRPr="001363AA">
        <w:rPr>
          <w:rFonts w:ascii="Arial" w:hAnsi="Arial" w:cs="Arial"/>
          <w:lang w:val="et-EE"/>
        </w:rPr>
        <w:t xml:space="preserve"> </w:t>
      </w:r>
      <w:r w:rsidR="003278DA" w:rsidRPr="001363AA">
        <w:rPr>
          <w:rFonts w:ascii="Arial" w:hAnsi="Arial" w:cs="Arial"/>
          <w:lang w:val="et-EE"/>
        </w:rPr>
        <w:t xml:space="preserve">ehitusõigus </w:t>
      </w:r>
      <w:r w:rsidR="00A463C9" w:rsidRPr="001363AA">
        <w:rPr>
          <w:rFonts w:ascii="Arial" w:hAnsi="Arial" w:cs="Arial"/>
          <w:lang w:val="et-EE"/>
        </w:rPr>
        <w:t>üksik</w:t>
      </w:r>
      <w:r w:rsidR="00E76C9A" w:rsidRPr="001363AA">
        <w:rPr>
          <w:rFonts w:ascii="Arial" w:hAnsi="Arial" w:cs="Arial"/>
          <w:lang w:val="et-EE"/>
        </w:rPr>
        <w:t>elamute ehitamiseks.</w:t>
      </w:r>
    </w:p>
    <w:p w14:paraId="1EB44176" w14:textId="77777777" w:rsidR="004136EB" w:rsidRPr="001363AA" w:rsidRDefault="00E76C9A" w:rsidP="001363AA">
      <w:pPr>
        <w:spacing w:before="200" w:after="0"/>
        <w:jc w:val="both"/>
        <w:rPr>
          <w:rFonts w:ascii="Arial" w:hAnsi="Arial" w:cs="Arial"/>
          <w:b/>
          <w:lang w:val="et-EE"/>
        </w:rPr>
      </w:pPr>
      <w:r w:rsidRPr="001363AA">
        <w:rPr>
          <w:rFonts w:ascii="Arial" w:hAnsi="Arial" w:cs="Arial"/>
          <w:b/>
          <w:lang w:val="et-EE"/>
        </w:rPr>
        <w:t>Koostatud detailplaneering ei sisalda üldp</w:t>
      </w:r>
      <w:r w:rsidR="004136EB" w:rsidRPr="001363AA">
        <w:rPr>
          <w:rFonts w:ascii="Arial" w:hAnsi="Arial" w:cs="Arial"/>
          <w:b/>
          <w:lang w:val="et-EE"/>
        </w:rPr>
        <w:t>l</w:t>
      </w:r>
      <w:r w:rsidR="00261766" w:rsidRPr="001363AA">
        <w:rPr>
          <w:rFonts w:ascii="Arial" w:hAnsi="Arial" w:cs="Arial"/>
          <w:b/>
          <w:lang w:val="et-EE"/>
        </w:rPr>
        <w:t>aneeringu muutmise ettepanekut.</w:t>
      </w:r>
    </w:p>
    <w:p w14:paraId="0440014C" w14:textId="77777777" w:rsidR="00116142" w:rsidRPr="001363AA" w:rsidRDefault="00116142" w:rsidP="00162281">
      <w:pPr>
        <w:spacing w:before="0" w:after="0"/>
        <w:jc w:val="both"/>
        <w:rPr>
          <w:rFonts w:ascii="Arial" w:hAnsi="Arial" w:cs="Arial"/>
          <w:lang w:val="et-EE"/>
        </w:rPr>
      </w:pPr>
    </w:p>
    <w:p w14:paraId="267E6148" w14:textId="77777777" w:rsidR="004F5C37" w:rsidRPr="001363AA" w:rsidRDefault="004F5C37" w:rsidP="00162281">
      <w:pPr>
        <w:spacing w:before="0" w:after="0"/>
        <w:jc w:val="both"/>
        <w:rPr>
          <w:rFonts w:ascii="Arial" w:hAnsi="Arial" w:cs="Arial"/>
          <w:lang w:val="et-EE"/>
        </w:rPr>
      </w:pPr>
    </w:p>
    <w:p w14:paraId="5966C220" w14:textId="77777777" w:rsidR="00E81250" w:rsidRPr="001363AA" w:rsidRDefault="00196189" w:rsidP="001A3F73">
      <w:pPr>
        <w:pStyle w:val="Heading1"/>
        <w:numPr>
          <w:ilvl w:val="0"/>
          <w:numId w:val="3"/>
        </w:numPr>
        <w:tabs>
          <w:tab w:val="left" w:pos="284"/>
        </w:tabs>
        <w:spacing w:before="0"/>
        <w:ind w:left="244" w:hanging="244"/>
        <w:jc w:val="both"/>
        <w:rPr>
          <w:rFonts w:ascii="Arial" w:hAnsi="Arial" w:cs="Arial"/>
          <w:caps/>
          <w:color w:val="auto"/>
          <w:sz w:val="22"/>
          <w:szCs w:val="22"/>
          <w:lang w:val="et-EE"/>
        </w:rPr>
      </w:pPr>
      <w:bookmarkStart w:id="4" w:name="_Toc173168421"/>
      <w:r w:rsidRPr="001363AA">
        <w:rPr>
          <w:rFonts w:ascii="Arial" w:hAnsi="Arial" w:cs="Arial"/>
          <w:caps/>
          <w:color w:val="auto"/>
          <w:sz w:val="22"/>
          <w:szCs w:val="22"/>
          <w:lang w:val="et-EE"/>
        </w:rPr>
        <w:t>OLEMASOLEVA OLUKORRA ISELOOMUSTUS</w:t>
      </w:r>
      <w:bookmarkEnd w:id="4"/>
    </w:p>
    <w:p w14:paraId="56321D97" w14:textId="77777777" w:rsidR="00261766" w:rsidRPr="001363AA" w:rsidRDefault="00261766" w:rsidP="00162281">
      <w:pPr>
        <w:spacing w:before="0" w:after="0"/>
        <w:rPr>
          <w:rFonts w:ascii="Arial" w:hAnsi="Arial" w:cs="Arial"/>
          <w:lang w:val="et-EE"/>
        </w:rPr>
      </w:pPr>
      <w:bookmarkStart w:id="5" w:name="_Toc497647798"/>
    </w:p>
    <w:p w14:paraId="5BA60D22" w14:textId="77777777" w:rsidR="00E81250" w:rsidRPr="001363AA" w:rsidRDefault="00E81250" w:rsidP="001A3F73">
      <w:pPr>
        <w:pStyle w:val="Heading2"/>
        <w:numPr>
          <w:ilvl w:val="1"/>
          <w:numId w:val="4"/>
        </w:numPr>
        <w:tabs>
          <w:tab w:val="left" w:pos="426"/>
        </w:tabs>
        <w:spacing w:before="0"/>
        <w:jc w:val="both"/>
        <w:rPr>
          <w:rFonts w:cs="Arial"/>
          <w:szCs w:val="22"/>
          <w:lang w:val="et-EE"/>
        </w:rPr>
      </w:pPr>
      <w:bookmarkStart w:id="6" w:name="_Toc173168422"/>
      <w:r w:rsidRPr="001363AA">
        <w:rPr>
          <w:rFonts w:cs="Arial"/>
          <w:szCs w:val="22"/>
          <w:lang w:val="et-EE"/>
        </w:rPr>
        <w:t>Planeeringuala asukoht ja iseloomustus</w:t>
      </w:r>
      <w:bookmarkEnd w:id="5"/>
      <w:bookmarkEnd w:id="6"/>
    </w:p>
    <w:p w14:paraId="0C52C50B" w14:textId="77777777" w:rsidR="00E76C9A" w:rsidRPr="001363AA" w:rsidRDefault="00B05D6A" w:rsidP="00162281">
      <w:pPr>
        <w:spacing w:before="0" w:after="0"/>
        <w:jc w:val="both"/>
        <w:rPr>
          <w:rFonts w:ascii="Arial" w:hAnsi="Arial" w:cs="Arial"/>
          <w:lang w:val="et-EE"/>
        </w:rPr>
      </w:pPr>
      <w:r w:rsidRPr="001363AA">
        <w:rPr>
          <w:rFonts w:ascii="Arial" w:hAnsi="Arial" w:cs="Arial"/>
          <w:lang w:val="et-EE"/>
        </w:rPr>
        <w:t>Plane</w:t>
      </w:r>
      <w:r w:rsidR="003278DA" w:rsidRPr="001363AA">
        <w:rPr>
          <w:rFonts w:ascii="Arial" w:hAnsi="Arial" w:cs="Arial"/>
          <w:lang w:val="et-EE"/>
        </w:rPr>
        <w:t>eringuala asub Rae vallas Järvekü</w:t>
      </w:r>
      <w:r w:rsidR="00EA18D4" w:rsidRPr="001363AA">
        <w:rPr>
          <w:rFonts w:ascii="Arial" w:hAnsi="Arial" w:cs="Arial"/>
          <w:lang w:val="et-EE"/>
        </w:rPr>
        <w:t>l</w:t>
      </w:r>
      <w:r w:rsidR="003278DA" w:rsidRPr="001363AA">
        <w:rPr>
          <w:rFonts w:ascii="Arial" w:hAnsi="Arial" w:cs="Arial"/>
          <w:lang w:val="et-EE"/>
        </w:rPr>
        <w:t>a</w:t>
      </w:r>
      <w:r w:rsidR="00FC38D7" w:rsidRPr="001363AA">
        <w:rPr>
          <w:rFonts w:ascii="Arial" w:hAnsi="Arial" w:cs="Arial"/>
          <w:lang w:val="et-EE"/>
        </w:rPr>
        <w:t xml:space="preserve"> külas</w:t>
      </w:r>
      <w:r w:rsidR="007F28A6" w:rsidRPr="001363AA">
        <w:rPr>
          <w:rFonts w:ascii="Arial" w:hAnsi="Arial" w:cs="Arial"/>
          <w:lang w:val="et-EE"/>
        </w:rPr>
        <w:t xml:space="preserve">. </w:t>
      </w:r>
      <w:r w:rsidR="003278DA" w:rsidRPr="001363AA">
        <w:rPr>
          <w:rFonts w:ascii="Arial" w:hAnsi="Arial" w:cs="Arial"/>
          <w:lang w:val="et-EE"/>
        </w:rPr>
        <w:t>Tohvre</w:t>
      </w:r>
      <w:r w:rsidR="00FC5289" w:rsidRPr="001363AA">
        <w:rPr>
          <w:rFonts w:ascii="Arial" w:hAnsi="Arial" w:cs="Arial"/>
          <w:lang w:val="et-EE"/>
        </w:rPr>
        <w:t xml:space="preserve"> kinnistu</w:t>
      </w:r>
      <w:r w:rsidR="003278DA" w:rsidRPr="001363AA">
        <w:rPr>
          <w:rFonts w:ascii="Arial" w:hAnsi="Arial" w:cs="Arial"/>
          <w:lang w:val="et-EE"/>
        </w:rPr>
        <w:t>d paiknevad Tohvre</w:t>
      </w:r>
      <w:r w:rsidR="00FC5289" w:rsidRPr="001363AA">
        <w:rPr>
          <w:rFonts w:ascii="Arial" w:hAnsi="Arial" w:cs="Arial"/>
          <w:lang w:val="et-EE"/>
        </w:rPr>
        <w:t xml:space="preserve"> tee </w:t>
      </w:r>
      <w:r w:rsidR="003278DA" w:rsidRPr="001363AA">
        <w:rPr>
          <w:rFonts w:ascii="Arial" w:hAnsi="Arial" w:cs="Arial"/>
          <w:lang w:val="et-EE"/>
        </w:rPr>
        <w:t>ääres</w:t>
      </w:r>
      <w:r w:rsidR="004136EB" w:rsidRPr="001363AA">
        <w:rPr>
          <w:rFonts w:ascii="Arial" w:hAnsi="Arial" w:cs="Arial"/>
          <w:lang w:val="et-EE"/>
        </w:rPr>
        <w:t>.</w:t>
      </w:r>
    </w:p>
    <w:p w14:paraId="5E5DFBDB" w14:textId="77777777" w:rsidR="00E76C9A" w:rsidRPr="001363AA" w:rsidRDefault="00E76C9A"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Planeeringuala moodustab:</w:t>
      </w:r>
    </w:p>
    <w:p w14:paraId="5693D7A0" w14:textId="6DBB1206" w:rsidR="00E76C9A" w:rsidRPr="001363AA" w:rsidRDefault="004136EB" w:rsidP="001A3F73">
      <w:pPr>
        <w:pStyle w:val="BodyText"/>
        <w:numPr>
          <w:ilvl w:val="0"/>
          <w:numId w:val="9"/>
        </w:numPr>
        <w:suppressAutoHyphens/>
        <w:ind w:left="284" w:hanging="218"/>
        <w:rPr>
          <w:rFonts w:ascii="Arial" w:hAnsi="Arial" w:cs="Arial"/>
          <w:sz w:val="22"/>
          <w:szCs w:val="22"/>
        </w:rPr>
      </w:pPr>
      <w:r w:rsidRPr="001363AA">
        <w:rPr>
          <w:rFonts w:ascii="Arial" w:hAnsi="Arial" w:cs="Arial"/>
          <w:sz w:val="22"/>
          <w:szCs w:val="22"/>
        </w:rPr>
        <w:t>Tohvre</w:t>
      </w:r>
      <w:r w:rsidR="00FC38D7" w:rsidRPr="001363AA">
        <w:rPr>
          <w:rFonts w:ascii="Arial" w:hAnsi="Arial" w:cs="Arial"/>
          <w:sz w:val="22"/>
          <w:szCs w:val="22"/>
        </w:rPr>
        <w:t xml:space="preserve"> </w:t>
      </w:r>
      <w:r w:rsidR="00E76C9A" w:rsidRPr="001363AA">
        <w:rPr>
          <w:rFonts w:ascii="Arial" w:hAnsi="Arial" w:cs="Arial"/>
          <w:sz w:val="22"/>
          <w:szCs w:val="22"/>
        </w:rPr>
        <w:t>kinnistu, katastri</w:t>
      </w:r>
      <w:r w:rsidRPr="001363AA">
        <w:rPr>
          <w:rFonts w:ascii="Arial" w:hAnsi="Arial" w:cs="Arial"/>
          <w:sz w:val="22"/>
          <w:szCs w:val="22"/>
        </w:rPr>
        <w:t>tun</w:t>
      </w:r>
      <w:r w:rsidR="000F207D" w:rsidRPr="001363AA">
        <w:rPr>
          <w:rFonts w:ascii="Arial" w:hAnsi="Arial" w:cs="Arial"/>
          <w:sz w:val="22"/>
          <w:szCs w:val="22"/>
        </w:rPr>
        <w:t>nus 65301:001:4210 pindala 2500</w:t>
      </w:r>
      <w:r w:rsidR="00357D9A">
        <w:rPr>
          <w:rFonts w:ascii="Arial" w:hAnsi="Arial" w:cs="Arial"/>
          <w:sz w:val="22"/>
          <w:szCs w:val="22"/>
        </w:rPr>
        <w:t>6</w:t>
      </w:r>
      <w:r w:rsidRPr="001363AA">
        <w:rPr>
          <w:rFonts w:ascii="Arial" w:hAnsi="Arial" w:cs="Arial"/>
          <w:sz w:val="22"/>
          <w:szCs w:val="22"/>
        </w:rPr>
        <w:t xml:space="preserve"> m²</w:t>
      </w:r>
      <w:r w:rsidR="00E76C9A" w:rsidRPr="001363AA">
        <w:rPr>
          <w:rFonts w:ascii="Arial" w:hAnsi="Arial" w:cs="Arial"/>
          <w:sz w:val="22"/>
          <w:szCs w:val="22"/>
        </w:rPr>
        <w:t>; sihtotstarve 100% maatulundusmaa;</w:t>
      </w:r>
    </w:p>
    <w:p w14:paraId="00C3F184" w14:textId="77777777" w:rsidR="004136EB" w:rsidRPr="001363AA" w:rsidRDefault="004136EB" w:rsidP="001A3F73">
      <w:pPr>
        <w:pStyle w:val="BodyText"/>
        <w:numPr>
          <w:ilvl w:val="0"/>
          <w:numId w:val="9"/>
        </w:numPr>
        <w:suppressAutoHyphens/>
        <w:ind w:left="284" w:hanging="218"/>
        <w:rPr>
          <w:rFonts w:ascii="Arial" w:hAnsi="Arial" w:cs="Arial"/>
          <w:sz w:val="22"/>
          <w:szCs w:val="22"/>
        </w:rPr>
      </w:pPr>
      <w:r w:rsidRPr="001363AA">
        <w:rPr>
          <w:rFonts w:ascii="Arial" w:hAnsi="Arial" w:cs="Arial"/>
          <w:sz w:val="22"/>
          <w:szCs w:val="22"/>
        </w:rPr>
        <w:t>Tohvre kinnistu, katastritun</w:t>
      </w:r>
      <w:r w:rsidR="000F207D" w:rsidRPr="001363AA">
        <w:rPr>
          <w:rFonts w:ascii="Arial" w:hAnsi="Arial" w:cs="Arial"/>
          <w:sz w:val="22"/>
          <w:szCs w:val="22"/>
        </w:rPr>
        <w:t>nus 65301:001:4211 pindala 30900</w:t>
      </w:r>
      <w:r w:rsidRPr="001363AA">
        <w:rPr>
          <w:rFonts w:ascii="Arial" w:hAnsi="Arial" w:cs="Arial"/>
          <w:sz w:val="22"/>
          <w:szCs w:val="22"/>
        </w:rPr>
        <w:t xml:space="preserve"> m²; sihtotstarve 100% maatulundusmaa.</w:t>
      </w:r>
    </w:p>
    <w:p w14:paraId="78150701" w14:textId="77777777" w:rsidR="00C86D1D" w:rsidRPr="001363AA" w:rsidRDefault="007A04CF" w:rsidP="00162281">
      <w:pPr>
        <w:autoSpaceDE w:val="0"/>
        <w:autoSpaceDN w:val="0"/>
        <w:adjustRightInd w:val="0"/>
        <w:spacing w:before="0" w:after="0"/>
        <w:jc w:val="both"/>
        <w:rPr>
          <w:rFonts w:ascii="Arial" w:hAnsi="Arial" w:cs="Arial"/>
          <w:lang w:val="et-EE"/>
        </w:rPr>
      </w:pPr>
      <w:r w:rsidRPr="001363AA">
        <w:rPr>
          <w:rFonts w:ascii="Arial" w:hAnsi="Arial" w:cs="Arial"/>
          <w:lang w:val="et-EE"/>
        </w:rPr>
        <w:lastRenderedPageBreak/>
        <w:t>Planeeringu</w:t>
      </w:r>
      <w:r w:rsidR="00E76C9A" w:rsidRPr="001363AA">
        <w:rPr>
          <w:rFonts w:ascii="Arial" w:hAnsi="Arial" w:cs="Arial"/>
          <w:lang w:val="et-EE"/>
        </w:rPr>
        <w:t xml:space="preserve">ala </w:t>
      </w:r>
      <w:r w:rsidR="00DC21FE" w:rsidRPr="001363AA">
        <w:rPr>
          <w:rFonts w:ascii="Arial" w:hAnsi="Arial" w:cs="Arial"/>
          <w:lang w:val="et-EE"/>
        </w:rPr>
        <w:t xml:space="preserve">kirdesse jääv osa (kinnistu 65301:001:4210) </w:t>
      </w:r>
      <w:r w:rsidR="00E76C9A" w:rsidRPr="001363AA">
        <w:rPr>
          <w:rFonts w:ascii="Arial" w:hAnsi="Arial" w:cs="Arial"/>
          <w:lang w:val="et-EE"/>
        </w:rPr>
        <w:t>on looduslik rohumaa, mille maapind on tasane</w:t>
      </w:r>
      <w:r w:rsidR="00261766" w:rsidRPr="001363AA">
        <w:rPr>
          <w:rFonts w:ascii="Arial" w:hAnsi="Arial" w:cs="Arial"/>
          <w:lang w:val="et-EE"/>
        </w:rPr>
        <w:t>. Planeeringu</w:t>
      </w:r>
      <w:r w:rsidR="00DC21FE" w:rsidRPr="001363AA">
        <w:rPr>
          <w:rFonts w:ascii="Arial" w:hAnsi="Arial" w:cs="Arial"/>
          <w:lang w:val="et-EE"/>
        </w:rPr>
        <w:t xml:space="preserve">ala edelasse jääv osa (kinnistu 65301:001:4211) on suures osas </w:t>
      </w:r>
      <w:bookmarkStart w:id="7" w:name="_Toc497647799"/>
      <w:r w:rsidR="00DC21FE" w:rsidRPr="001363AA">
        <w:rPr>
          <w:rFonts w:ascii="Arial" w:hAnsi="Arial" w:cs="Arial"/>
          <w:lang w:val="et-EE"/>
        </w:rPr>
        <w:t>kõrghaljastusega ja hoonestatud.</w:t>
      </w:r>
    </w:p>
    <w:p w14:paraId="59BA9817" w14:textId="77777777" w:rsidR="00261766" w:rsidRPr="001363AA" w:rsidRDefault="00261766" w:rsidP="00162281">
      <w:pPr>
        <w:autoSpaceDE w:val="0"/>
        <w:autoSpaceDN w:val="0"/>
        <w:adjustRightInd w:val="0"/>
        <w:spacing w:before="0" w:after="0"/>
        <w:jc w:val="both"/>
        <w:rPr>
          <w:rFonts w:ascii="Arial" w:hAnsi="Arial" w:cs="Arial"/>
          <w:lang w:val="et-EE"/>
        </w:rPr>
      </w:pPr>
    </w:p>
    <w:p w14:paraId="666990EE" w14:textId="77777777" w:rsidR="00E81250" w:rsidRPr="001363AA" w:rsidRDefault="00E81250" w:rsidP="001A3F73">
      <w:pPr>
        <w:pStyle w:val="Heading2"/>
        <w:numPr>
          <w:ilvl w:val="1"/>
          <w:numId w:val="4"/>
        </w:numPr>
        <w:tabs>
          <w:tab w:val="left" w:pos="426"/>
        </w:tabs>
        <w:spacing w:before="0"/>
        <w:jc w:val="both"/>
        <w:rPr>
          <w:rFonts w:cs="Arial"/>
          <w:szCs w:val="22"/>
          <w:lang w:val="et-EE"/>
        </w:rPr>
      </w:pPr>
      <w:bookmarkStart w:id="8" w:name="_Toc173168423"/>
      <w:r w:rsidRPr="001363AA">
        <w:rPr>
          <w:rFonts w:cs="Arial"/>
          <w:szCs w:val="22"/>
          <w:lang w:val="et-EE"/>
        </w:rPr>
        <w:t>Planeeringuala maakasutus ja hoonestus</w:t>
      </w:r>
      <w:bookmarkEnd w:id="7"/>
      <w:bookmarkEnd w:id="8"/>
    </w:p>
    <w:p w14:paraId="7AE9EDD9" w14:textId="77777777" w:rsidR="00E9017D" w:rsidRPr="001363AA" w:rsidRDefault="00E9017D" w:rsidP="00162281">
      <w:pPr>
        <w:spacing w:before="0" w:after="0"/>
        <w:jc w:val="both"/>
        <w:rPr>
          <w:rFonts w:ascii="Arial" w:hAnsi="Arial" w:cs="Arial"/>
          <w:b/>
          <w:lang w:val="et-EE"/>
        </w:rPr>
      </w:pPr>
      <w:r w:rsidRPr="001363AA">
        <w:rPr>
          <w:rFonts w:ascii="Arial" w:hAnsi="Arial" w:cs="Arial"/>
          <w:b/>
          <w:lang w:val="et-EE"/>
        </w:rPr>
        <w:t>Kasutusotstarbed</w:t>
      </w:r>
    </w:p>
    <w:p w14:paraId="7B56938B" w14:textId="77777777" w:rsidR="00E9017D" w:rsidRPr="001363AA" w:rsidRDefault="00DC21FE" w:rsidP="00162281">
      <w:pPr>
        <w:autoSpaceDE w:val="0"/>
        <w:autoSpaceDN w:val="0"/>
        <w:adjustRightInd w:val="0"/>
        <w:spacing w:before="0" w:after="0"/>
        <w:jc w:val="both"/>
        <w:rPr>
          <w:rFonts w:ascii="Arial" w:hAnsi="Arial" w:cs="Arial"/>
          <w:lang w:val="et-EE"/>
        </w:rPr>
      </w:pPr>
      <w:r w:rsidRPr="001363AA">
        <w:rPr>
          <w:rFonts w:ascii="Arial" w:hAnsi="Arial" w:cs="Arial"/>
          <w:lang w:val="et-EE"/>
        </w:rPr>
        <w:t>Tohvre</w:t>
      </w:r>
      <w:r w:rsidR="00444FFF" w:rsidRPr="001363AA">
        <w:rPr>
          <w:rFonts w:ascii="Arial" w:hAnsi="Arial" w:cs="Arial"/>
          <w:lang w:val="et-EE"/>
        </w:rPr>
        <w:t xml:space="preserve"> </w:t>
      </w:r>
      <w:r w:rsidR="00C94507" w:rsidRPr="001363AA">
        <w:rPr>
          <w:rFonts w:ascii="Arial" w:hAnsi="Arial" w:cs="Arial"/>
          <w:lang w:val="et-EE"/>
        </w:rPr>
        <w:t>kinnistu</w:t>
      </w:r>
      <w:r w:rsidRPr="001363AA">
        <w:rPr>
          <w:rFonts w:ascii="Arial" w:hAnsi="Arial" w:cs="Arial"/>
          <w:lang w:val="et-EE"/>
        </w:rPr>
        <w:t>te</w:t>
      </w:r>
      <w:r w:rsidR="00E9017D" w:rsidRPr="001363AA">
        <w:rPr>
          <w:rFonts w:ascii="Arial" w:hAnsi="Arial" w:cs="Arial"/>
          <w:lang w:val="et-EE"/>
        </w:rPr>
        <w:t xml:space="preserve"> sihtotstarve on maatulundus</w:t>
      </w:r>
      <w:r w:rsidR="00C94507" w:rsidRPr="001363AA">
        <w:rPr>
          <w:rFonts w:ascii="Arial" w:hAnsi="Arial" w:cs="Arial"/>
          <w:lang w:val="et-EE"/>
        </w:rPr>
        <w:t>maa 100%</w:t>
      </w:r>
      <w:r w:rsidR="007E73F0" w:rsidRPr="001363AA">
        <w:rPr>
          <w:rFonts w:ascii="Arial" w:hAnsi="Arial" w:cs="Arial"/>
          <w:lang w:val="et-EE"/>
        </w:rPr>
        <w:t>.</w:t>
      </w:r>
    </w:p>
    <w:p w14:paraId="4367231F" w14:textId="77777777" w:rsidR="00C94507" w:rsidRPr="001363AA" w:rsidRDefault="00C94507" w:rsidP="00162281">
      <w:pPr>
        <w:autoSpaceDE w:val="0"/>
        <w:autoSpaceDN w:val="0"/>
        <w:adjustRightInd w:val="0"/>
        <w:spacing w:before="0" w:after="0"/>
        <w:jc w:val="both"/>
        <w:rPr>
          <w:rFonts w:ascii="Arial" w:hAnsi="Arial" w:cs="Arial"/>
          <w:lang w:val="et-EE"/>
        </w:rPr>
      </w:pPr>
    </w:p>
    <w:p w14:paraId="66BB3E31" w14:textId="77777777" w:rsidR="00E9017D" w:rsidRPr="001363AA" w:rsidRDefault="00E9017D" w:rsidP="00162281">
      <w:pPr>
        <w:spacing w:before="0" w:after="0"/>
        <w:jc w:val="both"/>
        <w:rPr>
          <w:rFonts w:ascii="Arial" w:hAnsi="Arial" w:cs="Arial"/>
          <w:b/>
          <w:lang w:val="et-EE"/>
        </w:rPr>
      </w:pPr>
      <w:r w:rsidRPr="001363AA">
        <w:rPr>
          <w:rFonts w:ascii="Arial" w:hAnsi="Arial" w:cs="Arial"/>
          <w:b/>
          <w:lang w:val="et-EE"/>
        </w:rPr>
        <w:t>Olemasolevad hooned</w:t>
      </w:r>
    </w:p>
    <w:p w14:paraId="384DC727" w14:textId="77777777" w:rsidR="00E81250" w:rsidRPr="001363AA" w:rsidRDefault="00DC21FE" w:rsidP="00162281">
      <w:pPr>
        <w:autoSpaceDE w:val="0"/>
        <w:autoSpaceDN w:val="0"/>
        <w:adjustRightInd w:val="0"/>
        <w:spacing w:before="0" w:after="0"/>
        <w:jc w:val="both"/>
        <w:rPr>
          <w:rFonts w:ascii="Arial" w:hAnsi="Arial" w:cs="Arial"/>
          <w:lang w:val="et-EE"/>
        </w:rPr>
      </w:pPr>
      <w:r w:rsidRPr="001363AA">
        <w:rPr>
          <w:rFonts w:ascii="Arial" w:hAnsi="Arial" w:cs="Arial"/>
          <w:lang w:val="et-EE"/>
        </w:rPr>
        <w:t>Kinnistu Tohvre, katastritunnusega 65301:001:4210,</w:t>
      </w:r>
      <w:r w:rsidR="00E9017D" w:rsidRPr="001363AA">
        <w:rPr>
          <w:rFonts w:ascii="Arial" w:hAnsi="Arial" w:cs="Arial"/>
          <w:lang w:val="et-EE"/>
        </w:rPr>
        <w:t xml:space="preserve"> on hoonestamata.</w:t>
      </w:r>
    </w:p>
    <w:p w14:paraId="1ADDE57B" w14:textId="77777777" w:rsidR="00DC21FE" w:rsidRPr="001363AA" w:rsidRDefault="00DC21FE" w:rsidP="00162281">
      <w:pPr>
        <w:autoSpaceDE w:val="0"/>
        <w:autoSpaceDN w:val="0"/>
        <w:adjustRightInd w:val="0"/>
        <w:spacing w:before="0" w:after="0"/>
        <w:jc w:val="both"/>
        <w:rPr>
          <w:rFonts w:ascii="Arial" w:hAnsi="Arial" w:cs="Arial"/>
          <w:lang w:val="et-EE"/>
        </w:rPr>
      </w:pPr>
      <w:r w:rsidRPr="001363AA">
        <w:rPr>
          <w:rFonts w:ascii="Arial" w:hAnsi="Arial" w:cs="Arial"/>
          <w:lang w:val="et-EE"/>
        </w:rPr>
        <w:t xml:space="preserve">Kinnistu Tohvre, katastritunnusega 65301:001:4211, on hoonestatud </w:t>
      </w:r>
      <w:r w:rsidR="00A463C9" w:rsidRPr="001363AA">
        <w:rPr>
          <w:rFonts w:ascii="Arial" w:hAnsi="Arial" w:cs="Arial"/>
          <w:lang w:val="et-EE"/>
        </w:rPr>
        <w:t>üksik</w:t>
      </w:r>
      <w:r w:rsidRPr="001363AA">
        <w:rPr>
          <w:rFonts w:ascii="Arial" w:hAnsi="Arial" w:cs="Arial"/>
          <w:lang w:val="et-EE"/>
        </w:rPr>
        <w:t xml:space="preserve">elamuga ja </w:t>
      </w:r>
      <w:r w:rsidR="00A43285" w:rsidRPr="001363AA">
        <w:rPr>
          <w:rFonts w:ascii="Arial" w:hAnsi="Arial" w:cs="Arial"/>
          <w:lang w:val="et-EE"/>
        </w:rPr>
        <w:t xml:space="preserve">kahe </w:t>
      </w:r>
      <w:r w:rsidR="002F3303" w:rsidRPr="001363AA">
        <w:rPr>
          <w:rFonts w:ascii="Arial" w:hAnsi="Arial" w:cs="Arial"/>
          <w:lang w:val="et-EE"/>
        </w:rPr>
        <w:t>abi</w:t>
      </w:r>
      <w:r w:rsidR="00A43285" w:rsidRPr="001363AA">
        <w:rPr>
          <w:rFonts w:ascii="Arial" w:hAnsi="Arial" w:cs="Arial"/>
          <w:lang w:val="et-EE"/>
        </w:rPr>
        <w:t>hoone</w:t>
      </w:r>
      <w:r w:rsidR="00E807F2" w:rsidRPr="001363AA">
        <w:rPr>
          <w:rFonts w:ascii="Arial" w:hAnsi="Arial" w:cs="Arial"/>
          <w:lang w:val="et-EE"/>
        </w:rPr>
        <w:t>ga:</w:t>
      </w:r>
    </w:p>
    <w:p w14:paraId="4DB97002" w14:textId="6D315ACB" w:rsidR="00E807F2" w:rsidRPr="001363AA" w:rsidRDefault="001363AA" w:rsidP="006034D1">
      <w:pPr>
        <w:pStyle w:val="ListParagraph"/>
        <w:numPr>
          <w:ilvl w:val="0"/>
          <w:numId w:val="21"/>
        </w:numPr>
        <w:autoSpaceDE w:val="0"/>
        <w:autoSpaceDN w:val="0"/>
        <w:adjustRightInd w:val="0"/>
        <w:spacing w:before="0" w:after="0"/>
        <w:ind w:left="284" w:right="-215" w:hanging="218"/>
        <w:jc w:val="both"/>
        <w:rPr>
          <w:rFonts w:ascii="Arial" w:hAnsi="Arial" w:cs="Arial"/>
          <w:lang w:val="et-EE"/>
        </w:rPr>
      </w:pPr>
      <w:r w:rsidRPr="001363AA">
        <w:rPr>
          <w:rFonts w:ascii="Arial" w:hAnsi="Arial" w:cs="Arial"/>
          <w:lang w:val="et-EE"/>
        </w:rPr>
        <w:t>ü</w:t>
      </w:r>
      <w:r w:rsidR="00E807F2" w:rsidRPr="001363AA">
        <w:rPr>
          <w:rFonts w:ascii="Arial" w:hAnsi="Arial" w:cs="Arial"/>
          <w:lang w:val="et-EE"/>
        </w:rPr>
        <w:t>ksikelamu, ehitisregistri kood 11604</w:t>
      </w:r>
      <w:r w:rsidR="004F4E8E" w:rsidRPr="001363AA">
        <w:rPr>
          <w:rFonts w:ascii="Arial" w:hAnsi="Arial" w:cs="Arial"/>
          <w:lang w:val="et-EE"/>
        </w:rPr>
        <w:t>0936</w:t>
      </w:r>
      <w:r w:rsidR="00E807F2" w:rsidRPr="001363AA">
        <w:rPr>
          <w:rFonts w:ascii="Arial" w:hAnsi="Arial" w:cs="Arial"/>
          <w:lang w:val="et-EE"/>
        </w:rPr>
        <w:t xml:space="preserve">, ehitisealune pind </w:t>
      </w:r>
      <w:r w:rsidR="004F4E8E" w:rsidRPr="001363AA">
        <w:rPr>
          <w:rFonts w:ascii="Arial" w:hAnsi="Arial" w:cs="Arial"/>
          <w:lang w:val="et-EE"/>
        </w:rPr>
        <w:t>120</w:t>
      </w:r>
      <w:r w:rsidR="00E807F2" w:rsidRPr="001363AA">
        <w:rPr>
          <w:rFonts w:ascii="Arial" w:hAnsi="Arial" w:cs="Arial"/>
          <w:lang w:val="et-EE"/>
        </w:rPr>
        <w:t>,0 m², 2-korruseline</w:t>
      </w:r>
      <w:r w:rsidR="00F109D5" w:rsidRPr="001363AA">
        <w:rPr>
          <w:rFonts w:ascii="Arial" w:hAnsi="Arial" w:cs="Arial"/>
          <w:lang w:val="et-EE"/>
        </w:rPr>
        <w:t>, kõrgusega 10,0 meetrit</w:t>
      </w:r>
      <w:r w:rsidR="00E807F2" w:rsidRPr="001363AA">
        <w:rPr>
          <w:rFonts w:ascii="Arial" w:hAnsi="Arial" w:cs="Arial"/>
          <w:lang w:val="et-EE"/>
        </w:rPr>
        <w:t>.</w:t>
      </w:r>
    </w:p>
    <w:p w14:paraId="5E0ACBC6" w14:textId="61FD370D" w:rsidR="00E807F2" w:rsidRPr="001363AA" w:rsidRDefault="001363AA" w:rsidP="006034D1">
      <w:pPr>
        <w:pStyle w:val="ListParagraph"/>
        <w:numPr>
          <w:ilvl w:val="0"/>
          <w:numId w:val="21"/>
        </w:numPr>
        <w:tabs>
          <w:tab w:val="left" w:pos="4253"/>
        </w:tabs>
        <w:spacing w:before="0" w:after="0"/>
        <w:ind w:left="284" w:hanging="218"/>
        <w:jc w:val="both"/>
        <w:rPr>
          <w:rFonts w:ascii="Arial" w:hAnsi="Arial" w:cs="Arial"/>
          <w:lang w:val="et-EE"/>
        </w:rPr>
      </w:pPr>
      <w:r w:rsidRPr="001363AA">
        <w:rPr>
          <w:rFonts w:ascii="Arial" w:hAnsi="Arial" w:cs="Arial"/>
          <w:lang w:val="et-EE"/>
        </w:rPr>
        <w:t>a</w:t>
      </w:r>
      <w:r w:rsidR="00E807F2" w:rsidRPr="001363AA">
        <w:rPr>
          <w:rFonts w:ascii="Arial" w:hAnsi="Arial" w:cs="Arial"/>
          <w:lang w:val="et-EE"/>
        </w:rPr>
        <w:t>bihoone</w:t>
      </w:r>
      <w:r w:rsidR="004F4E8E" w:rsidRPr="001363AA">
        <w:rPr>
          <w:rFonts w:ascii="Arial" w:hAnsi="Arial" w:cs="Arial"/>
          <w:lang w:val="et-EE"/>
        </w:rPr>
        <w:t xml:space="preserve"> (majandushoone), ehitisregistri kood 1160</w:t>
      </w:r>
      <w:r w:rsidR="00E807F2" w:rsidRPr="001363AA">
        <w:rPr>
          <w:rFonts w:ascii="Arial" w:hAnsi="Arial" w:cs="Arial"/>
          <w:lang w:val="et-EE"/>
        </w:rPr>
        <w:t>4</w:t>
      </w:r>
      <w:r w:rsidR="004F4E8E" w:rsidRPr="001363AA">
        <w:rPr>
          <w:rFonts w:ascii="Arial" w:hAnsi="Arial" w:cs="Arial"/>
          <w:lang w:val="et-EE"/>
        </w:rPr>
        <w:t>0</w:t>
      </w:r>
      <w:r w:rsidR="00E807F2" w:rsidRPr="001363AA">
        <w:rPr>
          <w:rFonts w:ascii="Arial" w:hAnsi="Arial" w:cs="Arial"/>
          <w:lang w:val="et-EE"/>
        </w:rPr>
        <w:t>9</w:t>
      </w:r>
      <w:r w:rsidR="004F4E8E" w:rsidRPr="001363AA">
        <w:rPr>
          <w:rFonts w:ascii="Arial" w:hAnsi="Arial" w:cs="Arial"/>
          <w:lang w:val="et-EE"/>
        </w:rPr>
        <w:t>38, ehitisealune pind 78</w:t>
      </w:r>
      <w:r w:rsidR="00E807F2" w:rsidRPr="001363AA">
        <w:rPr>
          <w:rFonts w:ascii="Arial" w:hAnsi="Arial" w:cs="Arial"/>
          <w:lang w:val="et-EE"/>
        </w:rPr>
        <w:t xml:space="preserve">,0 m², </w:t>
      </w:r>
      <w:r w:rsidR="003F5D39" w:rsidRPr="001363AA">
        <w:rPr>
          <w:rFonts w:ascii="Arial" w:hAnsi="Arial" w:cs="Arial"/>
          <w:lang w:val="et-EE"/>
        </w:rPr>
        <w:t> </w:t>
      </w:r>
      <w:r w:rsidR="006034D1" w:rsidRPr="001363AA">
        <w:rPr>
          <w:rFonts w:ascii="Arial" w:hAnsi="Arial" w:cs="Arial"/>
          <w:lang w:val="et-EE"/>
        </w:rPr>
        <w:t> </w:t>
      </w:r>
      <w:r w:rsidR="006034D1" w:rsidRPr="001363AA">
        <w:rPr>
          <w:rFonts w:ascii="Arial" w:hAnsi="Arial" w:cs="Arial"/>
          <w:lang w:val="et-EE"/>
        </w:rPr>
        <w:t> </w:t>
      </w:r>
      <w:r w:rsidR="006034D1" w:rsidRPr="001363AA">
        <w:rPr>
          <w:rFonts w:ascii="Arial" w:hAnsi="Arial" w:cs="Arial"/>
          <w:lang w:val="et-EE"/>
        </w:rPr>
        <w:t> </w:t>
      </w:r>
      <w:r w:rsidR="00E807F2" w:rsidRPr="001363AA">
        <w:rPr>
          <w:rFonts w:ascii="Arial" w:hAnsi="Arial" w:cs="Arial"/>
          <w:lang w:val="et-EE"/>
        </w:rPr>
        <w:t>1-korruseline</w:t>
      </w:r>
      <w:r w:rsidR="00F109D5" w:rsidRPr="001363AA">
        <w:rPr>
          <w:rFonts w:ascii="Arial" w:hAnsi="Arial" w:cs="Arial"/>
          <w:lang w:val="et-EE"/>
        </w:rPr>
        <w:t>, kõrgusega 7,</w:t>
      </w:r>
      <w:r w:rsidR="006034D1" w:rsidRPr="001363AA">
        <w:rPr>
          <w:rFonts w:ascii="Arial" w:hAnsi="Arial" w:cs="Arial"/>
          <w:lang w:val="et-EE"/>
        </w:rPr>
        <w:t>0</w:t>
      </w:r>
      <w:r w:rsidR="00F109D5" w:rsidRPr="001363AA">
        <w:rPr>
          <w:rFonts w:ascii="Arial" w:hAnsi="Arial" w:cs="Arial"/>
          <w:lang w:val="et-EE"/>
        </w:rPr>
        <w:t xml:space="preserve"> meetrit.</w:t>
      </w:r>
    </w:p>
    <w:p w14:paraId="5F385CF8" w14:textId="1C4A74AF" w:rsidR="002F3303" w:rsidRPr="001363AA" w:rsidRDefault="001363AA" w:rsidP="006034D1">
      <w:pPr>
        <w:pStyle w:val="ListParagraph"/>
        <w:numPr>
          <w:ilvl w:val="0"/>
          <w:numId w:val="21"/>
        </w:numPr>
        <w:tabs>
          <w:tab w:val="left" w:pos="4253"/>
        </w:tabs>
        <w:spacing w:before="0" w:after="0"/>
        <w:ind w:left="284" w:hanging="218"/>
        <w:rPr>
          <w:rFonts w:ascii="Arial" w:hAnsi="Arial" w:cs="Arial"/>
          <w:lang w:val="et-EE"/>
        </w:rPr>
      </w:pPr>
      <w:r w:rsidRPr="001363AA">
        <w:rPr>
          <w:rFonts w:ascii="Arial" w:hAnsi="Arial" w:cs="Arial"/>
          <w:lang w:val="et-EE"/>
        </w:rPr>
        <w:t>k</w:t>
      </w:r>
      <w:r w:rsidR="002F3303" w:rsidRPr="001363AA">
        <w:rPr>
          <w:rFonts w:ascii="Arial" w:hAnsi="Arial" w:cs="Arial"/>
          <w:lang w:val="et-EE"/>
        </w:rPr>
        <w:t>aminaga katusealune u 27</w:t>
      </w:r>
      <w:r w:rsidR="006034D1" w:rsidRPr="001363AA">
        <w:rPr>
          <w:rFonts w:ascii="Arial" w:hAnsi="Arial" w:cs="Arial"/>
          <w:lang w:val="et-EE"/>
        </w:rPr>
        <w:t xml:space="preserve"> </w:t>
      </w:r>
      <w:r w:rsidR="002F3303" w:rsidRPr="001363AA">
        <w:rPr>
          <w:rFonts w:ascii="Arial" w:hAnsi="Arial" w:cs="Arial"/>
          <w:lang w:val="et-EE"/>
        </w:rPr>
        <w:t>m².</w:t>
      </w:r>
    </w:p>
    <w:p w14:paraId="10538178" w14:textId="77777777" w:rsidR="007F16F1" w:rsidRPr="001363AA" w:rsidRDefault="007F16F1" w:rsidP="00162281">
      <w:pPr>
        <w:autoSpaceDE w:val="0"/>
        <w:autoSpaceDN w:val="0"/>
        <w:adjustRightInd w:val="0"/>
        <w:spacing w:before="0" w:after="0"/>
        <w:jc w:val="both"/>
        <w:rPr>
          <w:rFonts w:ascii="Arial" w:hAnsi="Arial" w:cs="Arial"/>
          <w:lang w:val="et-EE"/>
        </w:rPr>
      </w:pPr>
    </w:p>
    <w:p w14:paraId="6E9A973B" w14:textId="77777777" w:rsidR="00E81250" w:rsidRPr="001363AA" w:rsidRDefault="00E81250" w:rsidP="001A3F73">
      <w:pPr>
        <w:pStyle w:val="Heading2"/>
        <w:numPr>
          <w:ilvl w:val="1"/>
          <w:numId w:val="4"/>
        </w:numPr>
        <w:tabs>
          <w:tab w:val="left" w:pos="426"/>
        </w:tabs>
        <w:spacing w:before="0"/>
        <w:jc w:val="both"/>
        <w:rPr>
          <w:rFonts w:cs="Arial"/>
          <w:szCs w:val="22"/>
          <w:lang w:val="et-EE"/>
        </w:rPr>
      </w:pPr>
      <w:bookmarkStart w:id="9" w:name="_Toc497647800"/>
      <w:bookmarkStart w:id="10" w:name="_Toc173168424"/>
      <w:r w:rsidRPr="001363AA">
        <w:rPr>
          <w:rFonts w:cs="Arial"/>
          <w:szCs w:val="22"/>
          <w:lang w:val="et-EE"/>
        </w:rPr>
        <w:t>Planeeringualaga külgnevad kinnistud ja nende iseloomustus</w:t>
      </w:r>
      <w:bookmarkEnd w:id="9"/>
      <w:bookmarkEnd w:id="10"/>
    </w:p>
    <w:p w14:paraId="3BA8ACF1" w14:textId="77777777" w:rsidR="006E430B" w:rsidRPr="001363AA" w:rsidRDefault="006E430B" w:rsidP="00162281">
      <w:pPr>
        <w:pStyle w:val="ListParagraph"/>
        <w:autoSpaceDE w:val="0"/>
        <w:autoSpaceDN w:val="0"/>
        <w:adjustRightInd w:val="0"/>
        <w:spacing w:before="0" w:after="0"/>
        <w:ind w:left="0"/>
        <w:contextualSpacing w:val="0"/>
        <w:jc w:val="both"/>
        <w:rPr>
          <w:rFonts w:ascii="Arial" w:hAnsi="Arial" w:cs="Arial"/>
          <w:lang w:val="et-EE"/>
        </w:rPr>
      </w:pPr>
      <w:r w:rsidRPr="001363AA">
        <w:rPr>
          <w:rFonts w:ascii="Arial" w:hAnsi="Arial" w:cs="Arial"/>
          <w:lang w:val="et-EE"/>
        </w:rPr>
        <w:t>Planeeringualaga külgnevad kinnistud on:</w:t>
      </w:r>
    </w:p>
    <w:p w14:paraId="50FF72CA" w14:textId="77777777" w:rsidR="006E430B" w:rsidRPr="001363AA" w:rsidRDefault="00B32733" w:rsidP="001A3F73">
      <w:pPr>
        <w:pStyle w:val="ListParagraph"/>
        <w:numPr>
          <w:ilvl w:val="0"/>
          <w:numId w:val="8"/>
        </w:numPr>
        <w:autoSpaceDE w:val="0"/>
        <w:autoSpaceDN w:val="0"/>
        <w:adjustRightInd w:val="0"/>
        <w:spacing w:before="0" w:after="0"/>
        <w:ind w:left="284" w:hanging="218"/>
        <w:contextualSpacing w:val="0"/>
        <w:jc w:val="both"/>
        <w:rPr>
          <w:rFonts w:ascii="Arial" w:hAnsi="Arial" w:cs="Arial"/>
          <w:lang w:val="et-EE"/>
        </w:rPr>
      </w:pPr>
      <w:r w:rsidRPr="001363AA">
        <w:rPr>
          <w:rFonts w:ascii="Arial" w:hAnsi="Arial" w:cs="Arial"/>
          <w:lang w:val="et-EE"/>
        </w:rPr>
        <w:t>Tohvre tee</w:t>
      </w:r>
      <w:r w:rsidR="006E430B" w:rsidRPr="001363AA">
        <w:rPr>
          <w:rFonts w:ascii="Arial" w:hAnsi="Arial" w:cs="Arial"/>
          <w:lang w:val="et-EE"/>
        </w:rPr>
        <w:t>, katastritunnus</w:t>
      </w:r>
      <w:r w:rsidR="00AE4796" w:rsidRPr="001363AA">
        <w:rPr>
          <w:rFonts w:ascii="Arial" w:hAnsi="Arial" w:cs="Arial"/>
          <w:lang w:val="et-EE"/>
        </w:rPr>
        <w:t xml:space="preserve"> </w:t>
      </w:r>
      <w:r w:rsidR="006E430B" w:rsidRPr="001363AA">
        <w:rPr>
          <w:rFonts w:ascii="Arial" w:hAnsi="Arial" w:cs="Arial"/>
          <w:lang w:val="et-EE"/>
        </w:rPr>
        <w:t>65301:0</w:t>
      </w:r>
      <w:r w:rsidRPr="001363AA">
        <w:rPr>
          <w:rFonts w:ascii="Arial" w:hAnsi="Arial" w:cs="Arial"/>
          <w:lang w:val="et-EE"/>
        </w:rPr>
        <w:t>01</w:t>
      </w:r>
      <w:r w:rsidR="00DC21FE" w:rsidRPr="001363AA">
        <w:rPr>
          <w:rFonts w:ascii="Arial" w:hAnsi="Arial" w:cs="Arial"/>
          <w:lang w:val="et-EE"/>
        </w:rPr>
        <w:t>:</w:t>
      </w:r>
      <w:r w:rsidRPr="001363AA">
        <w:rPr>
          <w:rFonts w:ascii="Arial" w:hAnsi="Arial" w:cs="Arial"/>
          <w:lang w:val="et-EE"/>
        </w:rPr>
        <w:t>5987</w:t>
      </w:r>
      <w:r w:rsidR="00DC21FE" w:rsidRPr="001363AA">
        <w:rPr>
          <w:rFonts w:ascii="Arial" w:hAnsi="Arial" w:cs="Arial"/>
          <w:lang w:val="et-EE"/>
        </w:rPr>
        <w:t>, pindala</w:t>
      </w:r>
      <w:r w:rsidR="00560BDB" w:rsidRPr="001363AA">
        <w:rPr>
          <w:rFonts w:ascii="Arial" w:hAnsi="Arial" w:cs="Arial"/>
          <w:lang w:val="et-EE"/>
        </w:rPr>
        <w:t xml:space="preserve"> 1581</w:t>
      </w:r>
      <w:r w:rsidR="007F16F1" w:rsidRPr="001363AA">
        <w:rPr>
          <w:rFonts w:ascii="Arial" w:hAnsi="Arial" w:cs="Arial"/>
          <w:lang w:val="et-EE"/>
        </w:rPr>
        <w:t xml:space="preserve"> </w:t>
      </w:r>
      <w:r w:rsidR="00560BDB" w:rsidRPr="001363AA">
        <w:rPr>
          <w:rFonts w:ascii="Arial" w:hAnsi="Arial" w:cs="Arial"/>
          <w:lang w:val="et-EE"/>
        </w:rPr>
        <w:t>m²</w:t>
      </w:r>
      <w:r w:rsidR="006E430B" w:rsidRPr="001363AA">
        <w:rPr>
          <w:rFonts w:ascii="Arial" w:hAnsi="Arial" w:cs="Arial"/>
          <w:lang w:val="et-EE"/>
        </w:rPr>
        <w:t>, sihtotstarbega maatulundus</w:t>
      </w:r>
      <w:r w:rsidR="00560BDB" w:rsidRPr="001363AA">
        <w:rPr>
          <w:rFonts w:ascii="Arial" w:hAnsi="Arial" w:cs="Arial"/>
          <w:lang w:val="et-EE"/>
        </w:rPr>
        <w:t>maa 100%</w:t>
      </w:r>
      <w:r w:rsidR="00EF08AB" w:rsidRPr="001363AA">
        <w:rPr>
          <w:rFonts w:ascii="Arial" w:hAnsi="Arial" w:cs="Arial"/>
          <w:lang w:val="et-EE"/>
        </w:rPr>
        <w:t>, kohalik kruusakattega tee</w:t>
      </w:r>
      <w:r w:rsidR="00AE4796" w:rsidRPr="001363AA">
        <w:rPr>
          <w:rFonts w:ascii="Arial" w:hAnsi="Arial" w:cs="Arial"/>
          <w:lang w:val="et-EE"/>
        </w:rPr>
        <w:t>;</w:t>
      </w:r>
    </w:p>
    <w:p w14:paraId="72E39608" w14:textId="77777777" w:rsidR="00E13E5E" w:rsidRPr="001363AA" w:rsidRDefault="00560BDB" w:rsidP="001A3F73">
      <w:pPr>
        <w:pStyle w:val="ListParagraph"/>
        <w:numPr>
          <w:ilvl w:val="0"/>
          <w:numId w:val="8"/>
        </w:numPr>
        <w:autoSpaceDE w:val="0"/>
        <w:autoSpaceDN w:val="0"/>
        <w:adjustRightInd w:val="0"/>
        <w:spacing w:before="0" w:after="0"/>
        <w:ind w:left="284" w:hanging="218"/>
        <w:contextualSpacing w:val="0"/>
        <w:jc w:val="both"/>
        <w:rPr>
          <w:rFonts w:ascii="Arial" w:hAnsi="Arial" w:cs="Arial"/>
          <w:lang w:val="et-EE"/>
        </w:rPr>
      </w:pPr>
      <w:r w:rsidRPr="001363AA">
        <w:rPr>
          <w:rFonts w:ascii="Arial" w:hAnsi="Arial" w:cs="Arial"/>
          <w:lang w:val="et-EE"/>
        </w:rPr>
        <w:t>Tohvre tee 1</w:t>
      </w:r>
      <w:r w:rsidR="00E13E5E" w:rsidRPr="001363AA">
        <w:rPr>
          <w:rFonts w:ascii="Arial" w:hAnsi="Arial" w:cs="Arial"/>
          <w:lang w:val="et-EE"/>
        </w:rPr>
        <w:t>, katastritunnus</w:t>
      </w:r>
      <w:r w:rsidR="00AE4796" w:rsidRPr="001363AA">
        <w:rPr>
          <w:rFonts w:ascii="Arial" w:hAnsi="Arial" w:cs="Arial"/>
          <w:lang w:val="et-EE"/>
        </w:rPr>
        <w:t xml:space="preserve"> </w:t>
      </w:r>
      <w:r w:rsidRPr="001363AA">
        <w:rPr>
          <w:rFonts w:ascii="Arial" w:hAnsi="Arial" w:cs="Arial"/>
          <w:lang w:val="et-EE"/>
        </w:rPr>
        <w:t>65301:001</w:t>
      </w:r>
      <w:r w:rsidR="00E13E5E" w:rsidRPr="001363AA">
        <w:rPr>
          <w:rFonts w:ascii="Arial" w:hAnsi="Arial" w:cs="Arial"/>
          <w:lang w:val="et-EE"/>
        </w:rPr>
        <w:t>:</w:t>
      </w:r>
      <w:r w:rsidRPr="001363AA">
        <w:rPr>
          <w:rFonts w:ascii="Arial" w:hAnsi="Arial" w:cs="Arial"/>
          <w:lang w:val="et-EE"/>
        </w:rPr>
        <w:t>6012</w:t>
      </w:r>
      <w:r w:rsidR="00DC21FE" w:rsidRPr="001363AA">
        <w:rPr>
          <w:rFonts w:ascii="Arial" w:hAnsi="Arial" w:cs="Arial"/>
          <w:lang w:val="et-EE"/>
        </w:rPr>
        <w:t xml:space="preserve">, pindala </w:t>
      </w:r>
      <w:r w:rsidRPr="001363AA">
        <w:rPr>
          <w:rFonts w:ascii="Arial" w:hAnsi="Arial" w:cs="Arial"/>
          <w:lang w:val="et-EE"/>
        </w:rPr>
        <w:t>2984</w:t>
      </w:r>
      <w:r w:rsidR="007F16F1" w:rsidRPr="001363AA">
        <w:rPr>
          <w:rFonts w:ascii="Arial" w:hAnsi="Arial" w:cs="Arial"/>
          <w:lang w:val="et-EE"/>
        </w:rPr>
        <w:t xml:space="preserve"> </w:t>
      </w:r>
      <w:r w:rsidR="00AE4796" w:rsidRPr="001363AA">
        <w:rPr>
          <w:rFonts w:ascii="Arial" w:hAnsi="Arial" w:cs="Arial"/>
          <w:lang w:val="et-EE"/>
        </w:rPr>
        <w:t>m², sihtotstar</w:t>
      </w:r>
      <w:r w:rsidRPr="001363AA">
        <w:rPr>
          <w:rFonts w:ascii="Arial" w:hAnsi="Arial" w:cs="Arial"/>
          <w:lang w:val="et-EE"/>
        </w:rPr>
        <w:t>bega elamu</w:t>
      </w:r>
      <w:r w:rsidR="00F11C7E" w:rsidRPr="001363AA">
        <w:rPr>
          <w:rFonts w:ascii="Arial" w:hAnsi="Arial" w:cs="Arial"/>
          <w:lang w:val="et-EE"/>
        </w:rPr>
        <w:t>maa 100%, hoonestatud kahekorruselise 5 korteriga ridaelamuga</w:t>
      </w:r>
      <w:r w:rsidR="00AE4796" w:rsidRPr="001363AA">
        <w:rPr>
          <w:rFonts w:ascii="Arial" w:hAnsi="Arial" w:cs="Arial"/>
          <w:lang w:val="et-EE"/>
        </w:rPr>
        <w:t>;</w:t>
      </w:r>
    </w:p>
    <w:p w14:paraId="1FFFAB44" w14:textId="77777777" w:rsidR="00560BDB" w:rsidRPr="001363AA" w:rsidRDefault="00560BDB" w:rsidP="001A3F73">
      <w:pPr>
        <w:pStyle w:val="ListParagraph"/>
        <w:numPr>
          <w:ilvl w:val="0"/>
          <w:numId w:val="8"/>
        </w:numPr>
        <w:autoSpaceDE w:val="0"/>
        <w:autoSpaceDN w:val="0"/>
        <w:adjustRightInd w:val="0"/>
        <w:spacing w:before="0" w:after="0"/>
        <w:ind w:left="284" w:hanging="218"/>
        <w:contextualSpacing w:val="0"/>
        <w:jc w:val="both"/>
        <w:rPr>
          <w:rFonts w:ascii="Arial" w:hAnsi="Arial" w:cs="Arial"/>
          <w:lang w:val="et-EE"/>
        </w:rPr>
      </w:pPr>
      <w:r w:rsidRPr="001363AA">
        <w:rPr>
          <w:rFonts w:ascii="Arial" w:hAnsi="Arial" w:cs="Arial"/>
          <w:lang w:val="et-EE"/>
        </w:rPr>
        <w:t>Liiva tee 30, katastritunnus 65301:001:5967, pindala 3148</w:t>
      </w:r>
      <w:r w:rsidR="007F16F1" w:rsidRPr="001363AA">
        <w:rPr>
          <w:rFonts w:ascii="Arial" w:hAnsi="Arial" w:cs="Arial"/>
          <w:lang w:val="et-EE"/>
        </w:rPr>
        <w:t xml:space="preserve"> </w:t>
      </w:r>
      <w:r w:rsidRPr="001363AA">
        <w:rPr>
          <w:rFonts w:ascii="Arial" w:hAnsi="Arial" w:cs="Arial"/>
          <w:lang w:val="et-EE"/>
        </w:rPr>
        <w:t>m², sihtotstarbega elamumaa 100%,</w:t>
      </w:r>
      <w:r w:rsidR="00F11C7E" w:rsidRPr="001363AA">
        <w:rPr>
          <w:rFonts w:ascii="Arial" w:hAnsi="Arial" w:cs="Arial"/>
          <w:lang w:val="et-EE"/>
        </w:rPr>
        <w:t xml:space="preserve"> hoonestatud kahekorruselise 5 korteriga ridaelamuga</w:t>
      </w:r>
      <w:r w:rsidRPr="001363AA">
        <w:rPr>
          <w:rFonts w:ascii="Arial" w:hAnsi="Arial" w:cs="Arial"/>
          <w:lang w:val="et-EE"/>
        </w:rPr>
        <w:t>;</w:t>
      </w:r>
    </w:p>
    <w:p w14:paraId="2E5A1B02" w14:textId="77777777" w:rsidR="00560BDB" w:rsidRPr="001363AA" w:rsidRDefault="00560BDB" w:rsidP="001A3F73">
      <w:pPr>
        <w:pStyle w:val="ListParagraph"/>
        <w:numPr>
          <w:ilvl w:val="0"/>
          <w:numId w:val="8"/>
        </w:numPr>
        <w:autoSpaceDE w:val="0"/>
        <w:autoSpaceDN w:val="0"/>
        <w:adjustRightInd w:val="0"/>
        <w:spacing w:before="0" w:after="0"/>
        <w:ind w:left="284" w:hanging="218"/>
        <w:contextualSpacing w:val="0"/>
        <w:jc w:val="both"/>
        <w:rPr>
          <w:rFonts w:ascii="Arial" w:hAnsi="Arial" w:cs="Arial"/>
          <w:lang w:val="et-EE"/>
        </w:rPr>
      </w:pPr>
      <w:r w:rsidRPr="001363AA">
        <w:rPr>
          <w:rFonts w:ascii="Arial" w:hAnsi="Arial" w:cs="Arial"/>
          <w:lang w:val="et-EE"/>
        </w:rPr>
        <w:t>Liiva tee 32, katastritunnus 65301:001:5970, pindala 3009</w:t>
      </w:r>
      <w:r w:rsidR="007F16F1" w:rsidRPr="001363AA">
        <w:rPr>
          <w:rFonts w:ascii="Arial" w:hAnsi="Arial" w:cs="Arial"/>
          <w:lang w:val="et-EE"/>
        </w:rPr>
        <w:t xml:space="preserve"> </w:t>
      </w:r>
      <w:r w:rsidRPr="001363AA">
        <w:rPr>
          <w:rFonts w:ascii="Arial" w:hAnsi="Arial" w:cs="Arial"/>
          <w:lang w:val="et-EE"/>
        </w:rPr>
        <w:t>m², sihtotstarbega elamumaa 100%,</w:t>
      </w:r>
      <w:r w:rsidR="00F11C7E" w:rsidRPr="001363AA">
        <w:rPr>
          <w:rFonts w:ascii="Arial" w:hAnsi="Arial" w:cs="Arial"/>
          <w:lang w:val="et-EE"/>
        </w:rPr>
        <w:t>kahekorruselise 5 korteriga ridaelamuga</w:t>
      </w:r>
      <w:r w:rsidRPr="001363AA">
        <w:rPr>
          <w:rFonts w:ascii="Arial" w:hAnsi="Arial" w:cs="Arial"/>
          <w:lang w:val="et-EE"/>
        </w:rPr>
        <w:t>;</w:t>
      </w:r>
    </w:p>
    <w:p w14:paraId="51CAE442" w14:textId="77777777" w:rsidR="00560BDB" w:rsidRPr="001363AA" w:rsidRDefault="00560BDB" w:rsidP="001A3F73">
      <w:pPr>
        <w:pStyle w:val="ListParagraph"/>
        <w:numPr>
          <w:ilvl w:val="0"/>
          <w:numId w:val="8"/>
        </w:numPr>
        <w:autoSpaceDE w:val="0"/>
        <w:autoSpaceDN w:val="0"/>
        <w:adjustRightInd w:val="0"/>
        <w:spacing w:before="0" w:after="0"/>
        <w:ind w:left="284" w:hanging="218"/>
        <w:contextualSpacing w:val="0"/>
        <w:jc w:val="both"/>
        <w:rPr>
          <w:rFonts w:ascii="Arial" w:hAnsi="Arial" w:cs="Arial"/>
          <w:lang w:val="et-EE"/>
        </w:rPr>
      </w:pPr>
      <w:r w:rsidRPr="001363AA">
        <w:rPr>
          <w:rFonts w:ascii="Arial" w:hAnsi="Arial" w:cs="Arial"/>
          <w:lang w:val="et-EE"/>
        </w:rPr>
        <w:t>Uus-Järveküla tee 2, katastritunnus 65301:001:5992, pindala 3565</w:t>
      </w:r>
      <w:r w:rsidR="007F16F1" w:rsidRPr="001363AA">
        <w:rPr>
          <w:rFonts w:ascii="Arial" w:hAnsi="Arial" w:cs="Arial"/>
          <w:lang w:val="et-EE"/>
        </w:rPr>
        <w:t xml:space="preserve"> </w:t>
      </w:r>
      <w:r w:rsidRPr="001363AA">
        <w:rPr>
          <w:rFonts w:ascii="Arial" w:hAnsi="Arial" w:cs="Arial"/>
          <w:lang w:val="et-EE"/>
        </w:rPr>
        <w:t>m², sihtotstarbega elamumaa 100%, hoonestamata;</w:t>
      </w:r>
    </w:p>
    <w:p w14:paraId="6FA38B38" w14:textId="77777777" w:rsidR="00560BDB" w:rsidRPr="001363AA" w:rsidRDefault="00560BDB" w:rsidP="001A3F73">
      <w:pPr>
        <w:pStyle w:val="ListParagraph"/>
        <w:numPr>
          <w:ilvl w:val="0"/>
          <w:numId w:val="8"/>
        </w:numPr>
        <w:autoSpaceDE w:val="0"/>
        <w:autoSpaceDN w:val="0"/>
        <w:adjustRightInd w:val="0"/>
        <w:spacing w:before="0" w:after="0"/>
        <w:ind w:left="284" w:hanging="218"/>
        <w:contextualSpacing w:val="0"/>
        <w:jc w:val="both"/>
        <w:rPr>
          <w:rFonts w:ascii="Arial" w:hAnsi="Arial" w:cs="Arial"/>
          <w:lang w:val="et-EE"/>
        </w:rPr>
      </w:pPr>
      <w:r w:rsidRPr="001363AA">
        <w:rPr>
          <w:rFonts w:ascii="Arial" w:hAnsi="Arial" w:cs="Arial"/>
          <w:lang w:val="et-EE"/>
        </w:rPr>
        <w:t>Uus-Järveküla tee L2, katastritunnus 65301:001:5995, pindala 6273</w:t>
      </w:r>
      <w:r w:rsidR="007F16F1" w:rsidRPr="001363AA">
        <w:rPr>
          <w:rFonts w:ascii="Arial" w:hAnsi="Arial" w:cs="Arial"/>
          <w:lang w:val="et-EE"/>
        </w:rPr>
        <w:t xml:space="preserve"> </w:t>
      </w:r>
      <w:r w:rsidRPr="001363AA">
        <w:rPr>
          <w:rFonts w:ascii="Arial" w:hAnsi="Arial" w:cs="Arial"/>
          <w:lang w:val="et-EE"/>
        </w:rPr>
        <w:t>m², sihtotstarbega transpordimaa 100%;</w:t>
      </w:r>
    </w:p>
    <w:p w14:paraId="7020DBFA" w14:textId="77777777" w:rsidR="00560BDB" w:rsidRPr="001363AA" w:rsidRDefault="00560BDB" w:rsidP="001A3F73">
      <w:pPr>
        <w:pStyle w:val="ListParagraph"/>
        <w:numPr>
          <w:ilvl w:val="0"/>
          <w:numId w:val="8"/>
        </w:numPr>
        <w:autoSpaceDE w:val="0"/>
        <w:autoSpaceDN w:val="0"/>
        <w:adjustRightInd w:val="0"/>
        <w:spacing w:before="0" w:after="0"/>
        <w:ind w:left="284" w:hanging="218"/>
        <w:contextualSpacing w:val="0"/>
        <w:jc w:val="both"/>
        <w:rPr>
          <w:rFonts w:ascii="Arial" w:hAnsi="Arial" w:cs="Arial"/>
          <w:lang w:val="et-EE"/>
        </w:rPr>
      </w:pPr>
      <w:r w:rsidRPr="001363AA">
        <w:rPr>
          <w:rFonts w:ascii="Arial" w:hAnsi="Arial" w:cs="Arial"/>
          <w:lang w:val="et-EE"/>
        </w:rPr>
        <w:t>Uus-Järveküla tee 8, katastritunnus 65301:001:5963, pindala 5040</w:t>
      </w:r>
      <w:r w:rsidR="007F16F1" w:rsidRPr="001363AA">
        <w:rPr>
          <w:rFonts w:ascii="Arial" w:hAnsi="Arial" w:cs="Arial"/>
          <w:lang w:val="et-EE"/>
        </w:rPr>
        <w:t xml:space="preserve"> </w:t>
      </w:r>
      <w:r w:rsidRPr="001363AA">
        <w:rPr>
          <w:rFonts w:ascii="Arial" w:hAnsi="Arial" w:cs="Arial"/>
          <w:lang w:val="et-EE"/>
        </w:rPr>
        <w:t xml:space="preserve">m², sihtotstarbega </w:t>
      </w:r>
      <w:r w:rsidR="002B14C5" w:rsidRPr="001363AA">
        <w:rPr>
          <w:rFonts w:ascii="Arial" w:hAnsi="Arial" w:cs="Arial"/>
          <w:lang w:val="et-EE"/>
        </w:rPr>
        <w:t xml:space="preserve">üldkasutatav </w:t>
      </w:r>
      <w:r w:rsidRPr="001363AA">
        <w:rPr>
          <w:rFonts w:ascii="Arial" w:hAnsi="Arial" w:cs="Arial"/>
          <w:lang w:val="et-EE"/>
        </w:rPr>
        <w:t>maa 100%, hoonestamata;</w:t>
      </w:r>
    </w:p>
    <w:p w14:paraId="37A3F0BE" w14:textId="33BF98E7" w:rsidR="006E430B" w:rsidRPr="001363AA" w:rsidRDefault="00591364" w:rsidP="001A3F73">
      <w:pPr>
        <w:pStyle w:val="ListParagraph"/>
        <w:numPr>
          <w:ilvl w:val="0"/>
          <w:numId w:val="8"/>
        </w:numPr>
        <w:autoSpaceDE w:val="0"/>
        <w:autoSpaceDN w:val="0"/>
        <w:adjustRightInd w:val="0"/>
        <w:spacing w:before="0" w:after="0"/>
        <w:ind w:left="284" w:hanging="218"/>
        <w:contextualSpacing w:val="0"/>
        <w:jc w:val="both"/>
        <w:rPr>
          <w:rFonts w:ascii="Arial" w:hAnsi="Arial" w:cs="Arial"/>
          <w:lang w:val="et-EE"/>
        </w:rPr>
      </w:pPr>
      <w:r w:rsidRPr="001363AA">
        <w:rPr>
          <w:rFonts w:ascii="Arial" w:hAnsi="Arial" w:cs="Arial"/>
          <w:lang w:val="et-EE"/>
        </w:rPr>
        <w:t>Taliniidu</w:t>
      </w:r>
      <w:r w:rsidR="006E430B" w:rsidRPr="001363AA">
        <w:rPr>
          <w:rFonts w:ascii="Arial" w:hAnsi="Arial" w:cs="Arial"/>
          <w:lang w:val="et-EE"/>
        </w:rPr>
        <w:t>, katastritunnus</w:t>
      </w:r>
      <w:r w:rsidR="00AE4796" w:rsidRPr="001363AA">
        <w:rPr>
          <w:rFonts w:ascii="Arial" w:hAnsi="Arial" w:cs="Arial"/>
          <w:lang w:val="et-EE"/>
        </w:rPr>
        <w:t xml:space="preserve"> </w:t>
      </w:r>
      <w:r w:rsidR="006E430B" w:rsidRPr="001363AA">
        <w:rPr>
          <w:rFonts w:ascii="Arial" w:hAnsi="Arial" w:cs="Arial"/>
          <w:lang w:val="et-EE"/>
        </w:rPr>
        <w:t>65301:0</w:t>
      </w:r>
      <w:r w:rsidRPr="001363AA">
        <w:rPr>
          <w:rFonts w:ascii="Arial" w:hAnsi="Arial" w:cs="Arial"/>
          <w:lang w:val="et-EE"/>
        </w:rPr>
        <w:t>01</w:t>
      </w:r>
      <w:r w:rsidR="00E13E5E" w:rsidRPr="001363AA">
        <w:rPr>
          <w:rFonts w:ascii="Arial" w:hAnsi="Arial" w:cs="Arial"/>
          <w:lang w:val="et-EE"/>
        </w:rPr>
        <w:t>:</w:t>
      </w:r>
      <w:r w:rsidRPr="001363AA">
        <w:rPr>
          <w:rFonts w:ascii="Arial" w:hAnsi="Arial" w:cs="Arial"/>
          <w:lang w:val="et-EE"/>
        </w:rPr>
        <w:t>2739</w:t>
      </w:r>
      <w:r w:rsidR="006E430B" w:rsidRPr="001363AA">
        <w:rPr>
          <w:rFonts w:ascii="Arial" w:hAnsi="Arial" w:cs="Arial"/>
          <w:lang w:val="et-EE"/>
        </w:rPr>
        <w:t xml:space="preserve">, pindala </w:t>
      </w:r>
      <w:r w:rsidR="00BA4651" w:rsidRPr="00BA4651">
        <w:rPr>
          <w:rFonts w:ascii="Arial" w:hAnsi="Arial" w:cs="Arial"/>
          <w:lang w:val="et-EE"/>
        </w:rPr>
        <w:t>89526 m²</w:t>
      </w:r>
      <w:r w:rsidRPr="001363AA">
        <w:rPr>
          <w:rFonts w:ascii="Arial" w:hAnsi="Arial" w:cs="Arial"/>
          <w:lang w:val="et-EE"/>
        </w:rPr>
        <w:t>, sihtotstarbega maatulundus</w:t>
      </w:r>
      <w:r w:rsidR="006E430B" w:rsidRPr="001363AA">
        <w:rPr>
          <w:rFonts w:ascii="Arial" w:hAnsi="Arial" w:cs="Arial"/>
          <w:lang w:val="et-EE"/>
        </w:rPr>
        <w:t>ma</w:t>
      </w:r>
      <w:r w:rsidRPr="001363AA">
        <w:rPr>
          <w:rFonts w:ascii="Arial" w:hAnsi="Arial" w:cs="Arial"/>
          <w:lang w:val="et-EE"/>
        </w:rPr>
        <w:t>a 100%, hoonestamata</w:t>
      </w:r>
      <w:r w:rsidR="006E430B" w:rsidRPr="001363AA">
        <w:rPr>
          <w:rFonts w:ascii="Arial" w:hAnsi="Arial" w:cs="Arial"/>
          <w:lang w:val="et-EE"/>
        </w:rPr>
        <w:t>;</w:t>
      </w:r>
    </w:p>
    <w:p w14:paraId="27578AA8" w14:textId="01F80B54" w:rsidR="006E430B" w:rsidRPr="001363AA" w:rsidRDefault="00591364" w:rsidP="001A3F73">
      <w:pPr>
        <w:pStyle w:val="ListParagraph"/>
        <w:numPr>
          <w:ilvl w:val="0"/>
          <w:numId w:val="8"/>
        </w:numPr>
        <w:autoSpaceDE w:val="0"/>
        <w:autoSpaceDN w:val="0"/>
        <w:adjustRightInd w:val="0"/>
        <w:spacing w:before="0" w:after="0"/>
        <w:ind w:left="284" w:hanging="218"/>
        <w:contextualSpacing w:val="0"/>
        <w:jc w:val="both"/>
        <w:rPr>
          <w:rFonts w:ascii="Arial" w:hAnsi="Arial" w:cs="Arial"/>
          <w:lang w:val="et-EE"/>
        </w:rPr>
      </w:pPr>
      <w:r w:rsidRPr="001363AA">
        <w:rPr>
          <w:rFonts w:ascii="Arial" w:hAnsi="Arial" w:cs="Arial"/>
          <w:lang w:val="et-EE"/>
        </w:rPr>
        <w:t>Andrese tee 7</w:t>
      </w:r>
      <w:r w:rsidR="006E430B" w:rsidRPr="001363AA">
        <w:rPr>
          <w:rFonts w:ascii="Arial" w:hAnsi="Arial" w:cs="Arial"/>
          <w:lang w:val="et-EE"/>
        </w:rPr>
        <w:t>, katastritunnus</w:t>
      </w:r>
      <w:r w:rsidR="00AE4796" w:rsidRPr="001363AA">
        <w:rPr>
          <w:rFonts w:ascii="Arial" w:hAnsi="Arial" w:cs="Arial"/>
          <w:lang w:val="et-EE"/>
        </w:rPr>
        <w:t xml:space="preserve"> </w:t>
      </w:r>
      <w:r w:rsidR="006E430B" w:rsidRPr="001363AA">
        <w:rPr>
          <w:rFonts w:ascii="Arial" w:hAnsi="Arial" w:cs="Arial"/>
          <w:lang w:val="et-EE"/>
        </w:rPr>
        <w:t>65301:00</w:t>
      </w:r>
      <w:r w:rsidRPr="001363AA">
        <w:rPr>
          <w:rFonts w:ascii="Arial" w:hAnsi="Arial" w:cs="Arial"/>
          <w:lang w:val="et-EE"/>
        </w:rPr>
        <w:t>1</w:t>
      </w:r>
      <w:r w:rsidR="00E13E5E" w:rsidRPr="001363AA">
        <w:rPr>
          <w:rFonts w:ascii="Arial" w:hAnsi="Arial" w:cs="Arial"/>
          <w:lang w:val="et-EE"/>
        </w:rPr>
        <w:t>:</w:t>
      </w:r>
      <w:r w:rsidRPr="001363AA">
        <w:rPr>
          <w:rFonts w:ascii="Arial" w:hAnsi="Arial" w:cs="Arial"/>
          <w:lang w:val="et-EE"/>
        </w:rPr>
        <w:t>1920</w:t>
      </w:r>
      <w:r w:rsidR="006E430B" w:rsidRPr="001363AA">
        <w:rPr>
          <w:rFonts w:ascii="Arial" w:hAnsi="Arial" w:cs="Arial"/>
          <w:lang w:val="et-EE"/>
        </w:rPr>
        <w:t xml:space="preserve">, pindala </w:t>
      </w:r>
      <w:r w:rsidR="002B14C5" w:rsidRPr="001363AA">
        <w:rPr>
          <w:rFonts w:ascii="Arial" w:hAnsi="Arial" w:cs="Arial"/>
          <w:lang w:val="et-EE"/>
        </w:rPr>
        <w:t>13</w:t>
      </w:r>
      <w:r w:rsidR="00AE4796" w:rsidRPr="001363AA">
        <w:rPr>
          <w:rFonts w:ascii="Arial" w:hAnsi="Arial" w:cs="Arial"/>
          <w:lang w:val="et-EE"/>
        </w:rPr>
        <w:t>1</w:t>
      </w:r>
      <w:r w:rsidR="002B14C5" w:rsidRPr="001363AA">
        <w:rPr>
          <w:rFonts w:ascii="Arial" w:hAnsi="Arial" w:cs="Arial"/>
          <w:lang w:val="et-EE"/>
        </w:rPr>
        <w:t>00</w:t>
      </w:r>
      <w:r w:rsidR="00BA4651">
        <w:rPr>
          <w:rFonts w:ascii="Arial" w:hAnsi="Arial" w:cs="Arial"/>
          <w:lang w:val="et-EE"/>
        </w:rPr>
        <w:t>3</w:t>
      </w:r>
      <w:r w:rsidR="007F16F1" w:rsidRPr="001363AA">
        <w:rPr>
          <w:rFonts w:ascii="Arial" w:hAnsi="Arial" w:cs="Arial"/>
          <w:lang w:val="et-EE"/>
        </w:rPr>
        <w:t xml:space="preserve"> </w:t>
      </w:r>
      <w:r w:rsidR="002B14C5" w:rsidRPr="001363AA">
        <w:rPr>
          <w:rFonts w:ascii="Arial" w:hAnsi="Arial" w:cs="Arial"/>
          <w:lang w:val="et-EE"/>
        </w:rPr>
        <w:t>m²</w:t>
      </w:r>
      <w:r w:rsidRPr="001363AA">
        <w:rPr>
          <w:rFonts w:ascii="Arial" w:hAnsi="Arial" w:cs="Arial"/>
          <w:lang w:val="et-EE"/>
        </w:rPr>
        <w:t>, sihtotstarbega maatulundus</w:t>
      </w:r>
      <w:r w:rsidR="006E430B" w:rsidRPr="001363AA">
        <w:rPr>
          <w:rFonts w:ascii="Arial" w:hAnsi="Arial" w:cs="Arial"/>
          <w:lang w:val="et-EE"/>
        </w:rPr>
        <w:t>maa 100%, hoonestatud üksikelamuga</w:t>
      </w:r>
      <w:r w:rsidRPr="001363AA">
        <w:rPr>
          <w:rFonts w:ascii="Arial" w:hAnsi="Arial" w:cs="Arial"/>
          <w:lang w:val="et-EE"/>
        </w:rPr>
        <w:t xml:space="preserve"> ja kuue abihoonega</w:t>
      </w:r>
      <w:r w:rsidR="006E430B" w:rsidRPr="001363AA">
        <w:rPr>
          <w:rFonts w:ascii="Arial" w:hAnsi="Arial" w:cs="Arial"/>
          <w:lang w:val="et-EE"/>
        </w:rPr>
        <w:t>;</w:t>
      </w:r>
    </w:p>
    <w:p w14:paraId="646F1C81" w14:textId="77777777" w:rsidR="0073513F" w:rsidRPr="001363AA" w:rsidRDefault="0073513F" w:rsidP="001A3F73">
      <w:pPr>
        <w:pStyle w:val="ListParagraph"/>
        <w:numPr>
          <w:ilvl w:val="0"/>
          <w:numId w:val="8"/>
        </w:numPr>
        <w:autoSpaceDE w:val="0"/>
        <w:autoSpaceDN w:val="0"/>
        <w:adjustRightInd w:val="0"/>
        <w:spacing w:before="0" w:after="0"/>
        <w:ind w:left="284" w:hanging="218"/>
        <w:contextualSpacing w:val="0"/>
        <w:jc w:val="both"/>
        <w:rPr>
          <w:rFonts w:ascii="Arial" w:hAnsi="Arial" w:cs="Arial"/>
          <w:lang w:val="et-EE"/>
        </w:rPr>
      </w:pPr>
      <w:r w:rsidRPr="001363AA">
        <w:rPr>
          <w:rFonts w:ascii="Arial" w:hAnsi="Arial" w:cs="Arial"/>
          <w:lang w:val="et-EE"/>
        </w:rPr>
        <w:t>Liiva tee 18</w:t>
      </w:r>
      <w:r w:rsidR="006E430B" w:rsidRPr="001363AA">
        <w:rPr>
          <w:rFonts w:ascii="Arial" w:hAnsi="Arial" w:cs="Arial"/>
          <w:lang w:val="et-EE"/>
        </w:rPr>
        <w:t>, katastritunnus</w:t>
      </w:r>
      <w:r w:rsidR="00AE4796" w:rsidRPr="001363AA">
        <w:rPr>
          <w:rFonts w:ascii="Arial" w:hAnsi="Arial" w:cs="Arial"/>
          <w:lang w:val="et-EE"/>
        </w:rPr>
        <w:t xml:space="preserve"> </w:t>
      </w:r>
      <w:r w:rsidR="0085646F" w:rsidRPr="001363AA">
        <w:rPr>
          <w:rFonts w:ascii="Arial" w:hAnsi="Arial" w:cs="Arial"/>
          <w:lang w:val="et-EE"/>
        </w:rPr>
        <w:t>65301:001:5457</w:t>
      </w:r>
      <w:r w:rsidR="006E430B" w:rsidRPr="001363AA">
        <w:rPr>
          <w:rFonts w:ascii="Arial" w:hAnsi="Arial" w:cs="Arial"/>
          <w:lang w:val="et-EE"/>
        </w:rPr>
        <w:t xml:space="preserve">, pindala </w:t>
      </w:r>
      <w:r w:rsidRPr="001363AA">
        <w:rPr>
          <w:rFonts w:ascii="Arial" w:hAnsi="Arial" w:cs="Arial"/>
          <w:lang w:val="et-EE"/>
        </w:rPr>
        <w:t>29</w:t>
      </w:r>
      <w:r w:rsidR="0085646F" w:rsidRPr="001363AA">
        <w:rPr>
          <w:rFonts w:ascii="Arial" w:hAnsi="Arial" w:cs="Arial"/>
          <w:lang w:val="et-EE"/>
        </w:rPr>
        <w:t>0</w:t>
      </w:r>
      <w:r w:rsidR="00AE4796" w:rsidRPr="001363AA">
        <w:rPr>
          <w:rFonts w:ascii="Arial" w:hAnsi="Arial" w:cs="Arial"/>
          <w:lang w:val="et-EE"/>
        </w:rPr>
        <w:t xml:space="preserve"> </w:t>
      </w:r>
      <w:r w:rsidR="006E430B" w:rsidRPr="001363AA">
        <w:rPr>
          <w:rFonts w:ascii="Arial" w:hAnsi="Arial" w:cs="Arial"/>
          <w:lang w:val="et-EE"/>
        </w:rPr>
        <w:t>m², sihtotsta</w:t>
      </w:r>
      <w:r w:rsidRPr="001363AA">
        <w:rPr>
          <w:rFonts w:ascii="Arial" w:hAnsi="Arial" w:cs="Arial"/>
          <w:lang w:val="et-EE"/>
        </w:rPr>
        <w:t>rbega tootmis</w:t>
      </w:r>
      <w:r w:rsidR="00E13E5E" w:rsidRPr="001363AA">
        <w:rPr>
          <w:rFonts w:ascii="Arial" w:hAnsi="Arial" w:cs="Arial"/>
          <w:lang w:val="et-EE"/>
        </w:rPr>
        <w:t xml:space="preserve">maa 100%, </w:t>
      </w:r>
      <w:r w:rsidR="00606DD6" w:rsidRPr="001363AA">
        <w:rPr>
          <w:rFonts w:ascii="Arial" w:hAnsi="Arial" w:cs="Arial"/>
          <w:lang w:val="et-EE"/>
        </w:rPr>
        <w:t>hoonestatud loomalaudaga</w:t>
      </w:r>
      <w:r w:rsidR="006E430B" w:rsidRPr="001363AA">
        <w:rPr>
          <w:rFonts w:ascii="Arial" w:hAnsi="Arial" w:cs="Arial"/>
          <w:lang w:val="et-EE"/>
        </w:rPr>
        <w:t>;</w:t>
      </w:r>
    </w:p>
    <w:p w14:paraId="15A57A06" w14:textId="77777777" w:rsidR="006E430B" w:rsidRPr="001363AA" w:rsidRDefault="00F02B7F" w:rsidP="001A3F73">
      <w:pPr>
        <w:pStyle w:val="ListParagraph"/>
        <w:numPr>
          <w:ilvl w:val="0"/>
          <w:numId w:val="8"/>
        </w:numPr>
        <w:autoSpaceDE w:val="0"/>
        <w:autoSpaceDN w:val="0"/>
        <w:adjustRightInd w:val="0"/>
        <w:spacing w:before="0" w:after="0"/>
        <w:ind w:left="284" w:hanging="218"/>
        <w:contextualSpacing w:val="0"/>
        <w:jc w:val="both"/>
        <w:rPr>
          <w:rFonts w:ascii="Arial" w:hAnsi="Arial" w:cs="Arial"/>
          <w:lang w:val="et-EE"/>
        </w:rPr>
      </w:pPr>
      <w:r w:rsidRPr="001363AA">
        <w:rPr>
          <w:rFonts w:ascii="Arial" w:hAnsi="Arial" w:cs="Arial"/>
          <w:lang w:val="et-EE"/>
        </w:rPr>
        <w:t>k</w:t>
      </w:r>
      <w:r w:rsidR="0073513F" w:rsidRPr="001363AA">
        <w:rPr>
          <w:rFonts w:ascii="Arial" w:hAnsi="Arial" w:cs="Arial"/>
          <w:lang w:val="et-EE"/>
        </w:rPr>
        <w:t>atastritunnus</w:t>
      </w:r>
      <w:r w:rsidR="00AE4796" w:rsidRPr="001363AA">
        <w:rPr>
          <w:rFonts w:ascii="Arial" w:hAnsi="Arial" w:cs="Arial"/>
          <w:lang w:val="et-EE"/>
        </w:rPr>
        <w:t xml:space="preserve"> </w:t>
      </w:r>
      <w:r w:rsidR="002B14C5" w:rsidRPr="001363AA">
        <w:rPr>
          <w:rFonts w:ascii="Arial" w:hAnsi="Arial" w:cs="Arial"/>
          <w:lang w:val="et-EE"/>
        </w:rPr>
        <w:t>65301:001:5483, pindala 2571</w:t>
      </w:r>
      <w:r w:rsidR="007F16F1" w:rsidRPr="001363AA">
        <w:rPr>
          <w:rFonts w:ascii="Arial" w:hAnsi="Arial" w:cs="Arial"/>
          <w:lang w:val="et-EE"/>
        </w:rPr>
        <w:t xml:space="preserve"> </w:t>
      </w:r>
      <w:r w:rsidR="002B14C5" w:rsidRPr="001363AA">
        <w:rPr>
          <w:rFonts w:ascii="Arial" w:hAnsi="Arial" w:cs="Arial"/>
          <w:lang w:val="et-EE"/>
        </w:rPr>
        <w:t xml:space="preserve">m², sihtotstarbeta </w:t>
      </w:r>
      <w:r w:rsidR="00B63F3F" w:rsidRPr="001363AA">
        <w:rPr>
          <w:rFonts w:ascii="Arial" w:hAnsi="Arial" w:cs="Arial"/>
          <w:lang w:val="et-EE"/>
        </w:rPr>
        <w:t>maa 100%, pinnastee (Tohvre tee)</w:t>
      </w:r>
      <w:r w:rsidR="0012401D" w:rsidRPr="001363AA">
        <w:rPr>
          <w:rFonts w:ascii="Arial" w:hAnsi="Arial" w:cs="Arial"/>
          <w:lang w:val="et-EE"/>
        </w:rPr>
        <w:t>.</w:t>
      </w:r>
    </w:p>
    <w:p w14:paraId="08470702" w14:textId="77777777" w:rsidR="00261766" w:rsidRPr="001363AA" w:rsidRDefault="00261766" w:rsidP="00162281">
      <w:pPr>
        <w:autoSpaceDE w:val="0"/>
        <w:autoSpaceDN w:val="0"/>
        <w:adjustRightInd w:val="0"/>
        <w:spacing w:before="0" w:after="0"/>
        <w:jc w:val="both"/>
        <w:rPr>
          <w:rFonts w:ascii="Arial" w:hAnsi="Arial" w:cs="Arial"/>
          <w:lang w:val="et-EE"/>
        </w:rPr>
      </w:pPr>
    </w:p>
    <w:p w14:paraId="27E48E80" w14:textId="77777777" w:rsidR="00E81250" w:rsidRPr="001363AA" w:rsidRDefault="00E81250" w:rsidP="001A3F73">
      <w:pPr>
        <w:pStyle w:val="Heading2"/>
        <w:numPr>
          <w:ilvl w:val="1"/>
          <w:numId w:val="4"/>
        </w:numPr>
        <w:tabs>
          <w:tab w:val="left" w:pos="426"/>
        </w:tabs>
        <w:spacing w:before="0"/>
        <w:jc w:val="both"/>
        <w:rPr>
          <w:rFonts w:cs="Arial"/>
          <w:szCs w:val="22"/>
          <w:lang w:val="et-EE"/>
        </w:rPr>
      </w:pPr>
      <w:bookmarkStart w:id="11" w:name="_Toc497647801"/>
      <w:bookmarkStart w:id="12" w:name="_Toc173168425"/>
      <w:r w:rsidRPr="001363AA">
        <w:rPr>
          <w:rFonts w:cs="Arial"/>
          <w:szCs w:val="22"/>
          <w:lang w:val="et-EE"/>
        </w:rPr>
        <w:t>Olemasolevad teed ja juurdepääsud</w:t>
      </w:r>
      <w:bookmarkEnd w:id="11"/>
      <w:bookmarkEnd w:id="12"/>
    </w:p>
    <w:p w14:paraId="063B95E0" w14:textId="23D73F41" w:rsidR="0073513F" w:rsidRPr="001363AA" w:rsidRDefault="00E9017D" w:rsidP="00162281">
      <w:pPr>
        <w:autoSpaceDE w:val="0"/>
        <w:autoSpaceDN w:val="0"/>
        <w:adjustRightInd w:val="0"/>
        <w:spacing w:before="0" w:after="0"/>
        <w:jc w:val="both"/>
        <w:rPr>
          <w:rFonts w:ascii="Arial" w:hAnsi="Arial" w:cs="Arial"/>
          <w:lang w:val="et-EE"/>
        </w:rPr>
      </w:pPr>
      <w:r w:rsidRPr="001363AA">
        <w:rPr>
          <w:rFonts w:ascii="Arial" w:hAnsi="Arial" w:cs="Arial"/>
          <w:lang w:val="et-EE"/>
        </w:rPr>
        <w:t>Juurdepääs</w:t>
      </w:r>
      <w:r w:rsidR="002E3D71" w:rsidRPr="001363AA">
        <w:rPr>
          <w:rFonts w:ascii="Arial" w:hAnsi="Arial" w:cs="Arial"/>
          <w:lang w:val="et-EE"/>
        </w:rPr>
        <w:t>u planeeritavale alale</w:t>
      </w:r>
      <w:r w:rsidR="004F1A9E" w:rsidRPr="001363AA">
        <w:rPr>
          <w:rFonts w:ascii="Arial" w:hAnsi="Arial" w:cs="Arial"/>
          <w:lang w:val="et-EE"/>
        </w:rPr>
        <w:t xml:space="preserve"> on tagatud. Tohvre teel ja Uus-Järveküla teel on välja ehitatud asfaltkattega sõidutee ning jalgratta- ja jalgtee.</w:t>
      </w:r>
    </w:p>
    <w:p w14:paraId="36F16FE4" w14:textId="4C05DE26" w:rsidR="0035651A" w:rsidRPr="001363AA" w:rsidRDefault="0035792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Olemasolev mahasõit</w:t>
      </w:r>
      <w:r w:rsidR="00C86D1D" w:rsidRPr="001363AA">
        <w:rPr>
          <w:rFonts w:ascii="Arial" w:hAnsi="Arial" w:cs="Arial"/>
          <w:lang w:val="et-EE"/>
        </w:rPr>
        <w:t xml:space="preserve"> kinnistu</w:t>
      </w:r>
      <w:r w:rsidR="0073513F" w:rsidRPr="001363AA">
        <w:rPr>
          <w:rFonts w:ascii="Arial" w:hAnsi="Arial" w:cs="Arial"/>
          <w:lang w:val="et-EE"/>
        </w:rPr>
        <w:t>te</w:t>
      </w:r>
      <w:r w:rsidR="00C86D1D" w:rsidRPr="001363AA">
        <w:rPr>
          <w:rFonts w:ascii="Arial" w:hAnsi="Arial" w:cs="Arial"/>
          <w:lang w:val="et-EE"/>
        </w:rPr>
        <w:t xml:space="preserve">le </w:t>
      </w:r>
      <w:r w:rsidRPr="001363AA">
        <w:rPr>
          <w:rFonts w:ascii="Arial" w:hAnsi="Arial" w:cs="Arial"/>
          <w:lang w:val="et-EE"/>
        </w:rPr>
        <w:t xml:space="preserve">on </w:t>
      </w:r>
      <w:r w:rsidR="0073513F" w:rsidRPr="001363AA">
        <w:rPr>
          <w:rFonts w:ascii="Arial" w:hAnsi="Arial" w:cs="Arial"/>
          <w:lang w:val="et-EE"/>
        </w:rPr>
        <w:t>Tohvre</w:t>
      </w:r>
      <w:r w:rsidRPr="001363AA">
        <w:rPr>
          <w:rFonts w:ascii="Arial" w:hAnsi="Arial" w:cs="Arial"/>
          <w:lang w:val="et-EE"/>
        </w:rPr>
        <w:t xml:space="preserve"> teelt</w:t>
      </w:r>
      <w:r w:rsidR="004F1A9E" w:rsidRPr="001363AA">
        <w:rPr>
          <w:rFonts w:ascii="Arial" w:hAnsi="Arial" w:cs="Arial"/>
          <w:lang w:val="et-EE"/>
        </w:rPr>
        <w:t xml:space="preserve"> ja Uus-Järveküla teelt</w:t>
      </w:r>
      <w:r w:rsidRPr="001363AA">
        <w:rPr>
          <w:rFonts w:ascii="Arial" w:hAnsi="Arial" w:cs="Arial"/>
          <w:lang w:val="et-EE"/>
        </w:rPr>
        <w:t>.</w:t>
      </w:r>
    </w:p>
    <w:p w14:paraId="65168407" w14:textId="77777777" w:rsidR="0035651A" w:rsidRPr="001363AA" w:rsidRDefault="0035651A" w:rsidP="00162281">
      <w:pPr>
        <w:autoSpaceDE w:val="0"/>
        <w:autoSpaceDN w:val="0"/>
        <w:adjustRightInd w:val="0"/>
        <w:spacing w:before="0" w:after="0"/>
        <w:jc w:val="both"/>
        <w:rPr>
          <w:rFonts w:ascii="Arial" w:hAnsi="Arial" w:cs="Arial"/>
          <w:lang w:val="et-EE"/>
        </w:rPr>
      </w:pPr>
    </w:p>
    <w:p w14:paraId="2BD3E71F" w14:textId="77777777" w:rsidR="00E81250" w:rsidRPr="001363AA" w:rsidRDefault="00E81250" w:rsidP="001A3F73">
      <w:pPr>
        <w:pStyle w:val="Heading2"/>
        <w:numPr>
          <w:ilvl w:val="1"/>
          <w:numId w:val="4"/>
        </w:numPr>
        <w:tabs>
          <w:tab w:val="left" w:pos="426"/>
        </w:tabs>
        <w:spacing w:before="0"/>
        <w:jc w:val="both"/>
        <w:rPr>
          <w:rFonts w:cs="Arial"/>
          <w:szCs w:val="22"/>
          <w:lang w:val="et-EE"/>
        </w:rPr>
      </w:pPr>
      <w:bookmarkStart w:id="13" w:name="_Toc497647802"/>
      <w:bookmarkStart w:id="14" w:name="_Toc173168426"/>
      <w:r w:rsidRPr="001363AA">
        <w:rPr>
          <w:rFonts w:cs="Arial"/>
          <w:szCs w:val="22"/>
          <w:lang w:val="et-EE"/>
        </w:rPr>
        <w:t>Olemasolev tehnovarustus</w:t>
      </w:r>
      <w:bookmarkEnd w:id="13"/>
      <w:bookmarkEnd w:id="14"/>
    </w:p>
    <w:p w14:paraId="7B565D49" w14:textId="7DC3FFFD" w:rsidR="0035651A" w:rsidRPr="001363AA" w:rsidRDefault="00261766" w:rsidP="00162281">
      <w:pPr>
        <w:pStyle w:val="ListParagraph"/>
        <w:autoSpaceDE w:val="0"/>
        <w:autoSpaceDN w:val="0"/>
        <w:adjustRightInd w:val="0"/>
        <w:spacing w:before="0" w:after="0"/>
        <w:ind w:left="0"/>
        <w:contextualSpacing w:val="0"/>
        <w:jc w:val="both"/>
        <w:rPr>
          <w:rFonts w:ascii="Arial" w:hAnsi="Arial" w:cs="Arial"/>
          <w:lang w:val="et-EE"/>
        </w:rPr>
      </w:pPr>
      <w:r w:rsidRPr="001363AA">
        <w:rPr>
          <w:rFonts w:ascii="Arial" w:hAnsi="Arial" w:cs="Arial"/>
          <w:lang w:val="et-EE"/>
        </w:rPr>
        <w:t>Planeeringu</w:t>
      </w:r>
      <w:r w:rsidR="0035651A" w:rsidRPr="001363AA">
        <w:rPr>
          <w:rFonts w:ascii="Arial" w:hAnsi="Arial" w:cs="Arial"/>
          <w:lang w:val="et-EE"/>
        </w:rPr>
        <w:t>ala</w:t>
      </w:r>
      <w:r w:rsidR="00AE4796" w:rsidRPr="001363AA">
        <w:rPr>
          <w:rFonts w:ascii="Arial" w:hAnsi="Arial" w:cs="Arial"/>
          <w:lang w:val="et-EE"/>
        </w:rPr>
        <w:t xml:space="preserve"> </w:t>
      </w:r>
      <w:r w:rsidR="0035651A" w:rsidRPr="001363AA">
        <w:rPr>
          <w:rFonts w:ascii="Arial" w:hAnsi="Arial" w:cs="Arial"/>
          <w:lang w:val="et-EE"/>
        </w:rPr>
        <w:t>paikneb tsentraalsete tehnovõrkudega varustatud piirkonnas.</w:t>
      </w:r>
      <w:r w:rsidR="004F1A9E" w:rsidRPr="001363AA">
        <w:rPr>
          <w:rFonts w:ascii="Arial" w:hAnsi="Arial" w:cs="Arial"/>
          <w:lang w:val="et-EE"/>
        </w:rPr>
        <w:t xml:space="preserve"> Uus-Järveküla teel, Liiva ja Tohvre teel on välja ehitatud tehnovõr</w:t>
      </w:r>
      <w:r w:rsidR="001363AA" w:rsidRPr="001363AA">
        <w:rPr>
          <w:rFonts w:ascii="Arial" w:hAnsi="Arial" w:cs="Arial"/>
          <w:lang w:val="et-EE"/>
        </w:rPr>
        <w:t>g</w:t>
      </w:r>
      <w:r w:rsidR="004F1A9E" w:rsidRPr="001363AA">
        <w:rPr>
          <w:rFonts w:ascii="Arial" w:hAnsi="Arial" w:cs="Arial"/>
          <w:lang w:val="et-EE"/>
        </w:rPr>
        <w:t>ud.</w:t>
      </w:r>
    </w:p>
    <w:p w14:paraId="7B60520E" w14:textId="77777777" w:rsidR="00261766" w:rsidRPr="001363AA" w:rsidRDefault="00DF0D5F" w:rsidP="00162281">
      <w:pPr>
        <w:pStyle w:val="ListParagraph"/>
        <w:autoSpaceDE w:val="0"/>
        <w:autoSpaceDN w:val="0"/>
        <w:adjustRightInd w:val="0"/>
        <w:spacing w:before="0" w:after="0"/>
        <w:ind w:left="0"/>
        <w:contextualSpacing w:val="0"/>
        <w:jc w:val="both"/>
        <w:rPr>
          <w:rFonts w:ascii="Arial" w:hAnsi="Arial" w:cs="Arial"/>
          <w:lang w:val="et-EE"/>
        </w:rPr>
      </w:pPr>
      <w:r w:rsidRPr="001363AA">
        <w:rPr>
          <w:rFonts w:ascii="Arial" w:hAnsi="Arial" w:cs="Arial"/>
          <w:lang w:val="et-EE"/>
        </w:rPr>
        <w:t>Planeeringuala</w:t>
      </w:r>
      <w:r w:rsidR="00F91B12" w:rsidRPr="001363AA">
        <w:rPr>
          <w:rFonts w:ascii="Arial" w:hAnsi="Arial" w:cs="Arial"/>
          <w:lang w:val="et-EE"/>
        </w:rPr>
        <w:t>st lõunas</w:t>
      </w:r>
      <w:r w:rsidR="00F11C7E" w:rsidRPr="001363AA">
        <w:rPr>
          <w:rFonts w:ascii="Arial" w:hAnsi="Arial" w:cs="Arial"/>
          <w:lang w:val="et-EE"/>
        </w:rPr>
        <w:t xml:space="preserve"> (Kindluse teel)</w:t>
      </w:r>
      <w:r w:rsidR="00F91B12" w:rsidRPr="001363AA">
        <w:rPr>
          <w:rFonts w:ascii="Arial" w:hAnsi="Arial" w:cs="Arial"/>
          <w:lang w:val="et-EE"/>
        </w:rPr>
        <w:t xml:space="preserve"> 90</w:t>
      </w:r>
      <w:r w:rsidR="00AE4796" w:rsidRPr="001363AA">
        <w:rPr>
          <w:rFonts w:ascii="Arial" w:hAnsi="Arial" w:cs="Arial"/>
          <w:lang w:val="et-EE"/>
        </w:rPr>
        <w:t xml:space="preserve"> </w:t>
      </w:r>
      <w:r w:rsidR="00F91B12" w:rsidRPr="001363AA">
        <w:rPr>
          <w:rFonts w:ascii="Arial" w:hAnsi="Arial" w:cs="Arial"/>
          <w:lang w:val="et-EE"/>
        </w:rPr>
        <w:t>m kaugusel</w:t>
      </w:r>
      <w:r w:rsidRPr="001363AA">
        <w:rPr>
          <w:rFonts w:ascii="Arial" w:hAnsi="Arial" w:cs="Arial"/>
          <w:lang w:val="et-EE"/>
        </w:rPr>
        <w:t xml:space="preserve"> </w:t>
      </w:r>
      <w:r w:rsidR="00F91B12" w:rsidRPr="001363AA">
        <w:rPr>
          <w:rFonts w:ascii="Arial" w:hAnsi="Arial" w:cs="Arial"/>
          <w:lang w:val="et-EE"/>
        </w:rPr>
        <w:t>kulgeb maagaasi jaotustorustik.</w:t>
      </w:r>
    </w:p>
    <w:p w14:paraId="3938EB4E" w14:textId="77777777" w:rsidR="00F11C7E" w:rsidRPr="001363AA" w:rsidRDefault="00F11C7E" w:rsidP="00162281">
      <w:pPr>
        <w:pStyle w:val="ListParagraph"/>
        <w:autoSpaceDE w:val="0"/>
        <w:autoSpaceDN w:val="0"/>
        <w:adjustRightInd w:val="0"/>
        <w:spacing w:before="0" w:after="0"/>
        <w:ind w:left="0"/>
        <w:contextualSpacing w:val="0"/>
        <w:jc w:val="both"/>
        <w:rPr>
          <w:rFonts w:ascii="Arial" w:hAnsi="Arial" w:cs="Arial"/>
          <w:lang w:val="et-EE"/>
        </w:rPr>
      </w:pPr>
    </w:p>
    <w:p w14:paraId="57A7F1DE" w14:textId="77777777" w:rsidR="00E81250" w:rsidRPr="001363AA" w:rsidRDefault="00E81250" w:rsidP="001A3F73">
      <w:pPr>
        <w:pStyle w:val="Heading2"/>
        <w:numPr>
          <w:ilvl w:val="1"/>
          <w:numId w:val="4"/>
        </w:numPr>
        <w:tabs>
          <w:tab w:val="left" w:pos="426"/>
        </w:tabs>
        <w:spacing w:before="0"/>
        <w:jc w:val="both"/>
        <w:rPr>
          <w:rFonts w:cs="Arial"/>
          <w:szCs w:val="22"/>
          <w:lang w:val="et-EE"/>
        </w:rPr>
      </w:pPr>
      <w:bookmarkStart w:id="15" w:name="_Toc497647803"/>
      <w:bookmarkStart w:id="16" w:name="_Toc173168427"/>
      <w:r w:rsidRPr="001363AA">
        <w:rPr>
          <w:rFonts w:cs="Arial"/>
          <w:szCs w:val="22"/>
          <w:lang w:val="et-EE"/>
        </w:rPr>
        <w:t>Olemasolev haljastus ja keskkond</w:t>
      </w:r>
      <w:bookmarkEnd w:id="15"/>
      <w:bookmarkEnd w:id="16"/>
    </w:p>
    <w:p w14:paraId="60F6A604" w14:textId="77777777" w:rsidR="00E11A13" w:rsidRPr="001363AA" w:rsidRDefault="00C53BDF" w:rsidP="00162281">
      <w:pPr>
        <w:pStyle w:val="ListParagraph"/>
        <w:autoSpaceDE w:val="0"/>
        <w:autoSpaceDN w:val="0"/>
        <w:adjustRightInd w:val="0"/>
        <w:spacing w:before="0" w:after="0"/>
        <w:ind w:left="0"/>
        <w:contextualSpacing w:val="0"/>
        <w:jc w:val="both"/>
        <w:rPr>
          <w:rFonts w:ascii="Arial" w:hAnsi="Arial" w:cs="Arial"/>
          <w:lang w:val="et-EE"/>
        </w:rPr>
      </w:pPr>
      <w:r w:rsidRPr="001363AA">
        <w:rPr>
          <w:rFonts w:ascii="Arial" w:hAnsi="Arial" w:cs="Arial"/>
          <w:lang w:val="et-EE"/>
        </w:rPr>
        <w:t>Tohvre kinnistu</w:t>
      </w:r>
      <w:r w:rsidR="007C6797" w:rsidRPr="001363AA">
        <w:rPr>
          <w:rFonts w:ascii="Arial" w:hAnsi="Arial" w:cs="Arial"/>
          <w:lang w:val="et-EE"/>
        </w:rPr>
        <w:t xml:space="preserve"> </w:t>
      </w:r>
      <w:r w:rsidRPr="001363AA">
        <w:rPr>
          <w:rFonts w:ascii="Arial" w:hAnsi="Arial" w:cs="Arial"/>
          <w:lang w:val="et-EE"/>
        </w:rPr>
        <w:t>katastritunnusega 65301:001:4211 on kaetud suures osas kõrghaljastusega.</w:t>
      </w:r>
      <w:r w:rsidR="00AE4796" w:rsidRPr="001363AA">
        <w:rPr>
          <w:rFonts w:ascii="Arial" w:hAnsi="Arial" w:cs="Arial"/>
          <w:lang w:val="et-EE"/>
        </w:rPr>
        <w:t xml:space="preserve"> </w:t>
      </w:r>
      <w:r w:rsidR="00E11A13" w:rsidRPr="001363AA">
        <w:rPr>
          <w:rFonts w:ascii="Arial" w:hAnsi="Arial" w:cs="Arial"/>
          <w:lang w:val="et-EE"/>
        </w:rPr>
        <w:t xml:space="preserve">Tohvre kinnistu katastritunnusega 65301:001:4210 on </w:t>
      </w:r>
      <w:r w:rsidR="007C6797" w:rsidRPr="001363AA">
        <w:rPr>
          <w:rFonts w:ascii="Arial" w:hAnsi="Arial" w:cs="Arial"/>
          <w:lang w:val="et-EE"/>
        </w:rPr>
        <w:t>looduslik rohu</w:t>
      </w:r>
      <w:r w:rsidR="00E11A13" w:rsidRPr="001363AA">
        <w:rPr>
          <w:rFonts w:ascii="Arial" w:hAnsi="Arial" w:cs="Arial"/>
          <w:lang w:val="et-EE"/>
        </w:rPr>
        <w:t>ala, kõrghaljastus puudub.</w:t>
      </w:r>
    </w:p>
    <w:p w14:paraId="714BD585" w14:textId="77777777" w:rsidR="0048137D" w:rsidRPr="001363AA" w:rsidRDefault="0048137D" w:rsidP="00162281">
      <w:pPr>
        <w:spacing w:before="0" w:after="0"/>
        <w:jc w:val="both"/>
        <w:rPr>
          <w:rFonts w:ascii="Arial" w:hAnsi="Arial" w:cs="Arial"/>
          <w:bCs/>
          <w:lang w:val="et-EE"/>
        </w:rPr>
      </w:pPr>
      <w:r w:rsidRPr="001363AA">
        <w:rPr>
          <w:rFonts w:ascii="Arial" w:hAnsi="Arial" w:cs="Arial"/>
          <w:lang w:val="et-EE"/>
        </w:rPr>
        <w:t xml:space="preserve">Planeeringualale on koostatud </w:t>
      </w:r>
      <w:r w:rsidRPr="001363AA">
        <w:rPr>
          <w:rFonts w:ascii="Arial" w:hAnsi="Arial" w:cs="Arial"/>
          <w:bCs/>
          <w:lang w:val="et-EE"/>
        </w:rPr>
        <w:t>haljastuse hinnang, koostaja OÜ Visioon Haljastus 25.10.2023.</w:t>
      </w:r>
      <w:r w:rsidR="00116142" w:rsidRPr="001363AA">
        <w:rPr>
          <w:rFonts w:ascii="Arial" w:hAnsi="Arial" w:cs="Arial"/>
          <w:bCs/>
          <w:lang w:val="et-EE"/>
        </w:rPr>
        <w:t xml:space="preserve"> </w:t>
      </w:r>
      <w:r w:rsidRPr="001363AA">
        <w:rPr>
          <w:rFonts w:ascii="Arial" w:hAnsi="Arial" w:cs="Arial"/>
          <w:bCs/>
          <w:lang w:val="et-EE"/>
        </w:rPr>
        <w:t>a.</w:t>
      </w:r>
    </w:p>
    <w:p w14:paraId="054B4901" w14:textId="77777777" w:rsidR="00E11A13" w:rsidRPr="001363AA" w:rsidRDefault="00E11A13" w:rsidP="00162281">
      <w:pPr>
        <w:pStyle w:val="ListParagraph"/>
        <w:autoSpaceDE w:val="0"/>
        <w:autoSpaceDN w:val="0"/>
        <w:adjustRightInd w:val="0"/>
        <w:spacing w:before="0" w:after="0"/>
        <w:ind w:left="0"/>
        <w:contextualSpacing w:val="0"/>
        <w:jc w:val="both"/>
        <w:rPr>
          <w:rFonts w:ascii="Arial" w:hAnsi="Arial" w:cs="Arial"/>
          <w:lang w:val="et-EE"/>
        </w:rPr>
      </w:pPr>
      <w:r w:rsidRPr="001363AA">
        <w:rPr>
          <w:rFonts w:ascii="Arial" w:hAnsi="Arial" w:cs="Arial"/>
          <w:lang w:val="et-EE"/>
        </w:rPr>
        <w:t xml:space="preserve">Olemasolevat elamut </w:t>
      </w:r>
      <w:r w:rsidR="0020021A" w:rsidRPr="001363AA">
        <w:rPr>
          <w:rFonts w:ascii="Arial" w:hAnsi="Arial" w:cs="Arial"/>
          <w:lang w:val="et-EE"/>
        </w:rPr>
        <w:t>ümbritsev</w:t>
      </w:r>
      <w:r w:rsidR="00AD5EB8" w:rsidRPr="001363AA">
        <w:rPr>
          <w:rFonts w:ascii="Arial" w:hAnsi="Arial" w:cs="Arial"/>
          <w:lang w:val="et-EE"/>
        </w:rPr>
        <w:t>al</w:t>
      </w:r>
      <w:r w:rsidR="0020021A" w:rsidRPr="001363AA">
        <w:rPr>
          <w:rFonts w:ascii="Arial" w:hAnsi="Arial" w:cs="Arial"/>
          <w:lang w:val="et-EE"/>
        </w:rPr>
        <w:t xml:space="preserve"> õuealal ja sissesõidutee ääres kasvavad istutatud leht- ja okaspuud ning põõsad. Elamust põhjas on tihe ise</w:t>
      </w:r>
      <w:r w:rsidR="00162281" w:rsidRPr="001363AA">
        <w:rPr>
          <w:rFonts w:ascii="Arial" w:hAnsi="Arial" w:cs="Arial"/>
          <w:lang w:val="et-EE"/>
        </w:rPr>
        <w:t xml:space="preserve"> </w:t>
      </w:r>
      <w:r w:rsidR="0020021A" w:rsidRPr="001363AA">
        <w:rPr>
          <w:rFonts w:ascii="Arial" w:hAnsi="Arial" w:cs="Arial"/>
          <w:lang w:val="et-EE"/>
        </w:rPr>
        <w:t>kasvama</w:t>
      </w:r>
      <w:r w:rsidR="00162281" w:rsidRPr="001363AA">
        <w:rPr>
          <w:rFonts w:ascii="Arial" w:hAnsi="Arial" w:cs="Arial"/>
          <w:lang w:val="et-EE"/>
        </w:rPr>
        <w:t xml:space="preserve"> </w:t>
      </w:r>
      <w:r w:rsidR="0020021A" w:rsidRPr="001363AA">
        <w:rPr>
          <w:rFonts w:ascii="Arial" w:hAnsi="Arial" w:cs="Arial"/>
          <w:lang w:val="et-EE"/>
        </w:rPr>
        <w:t xml:space="preserve">hakanud puistu, mille </w:t>
      </w:r>
      <w:r w:rsidR="00AD5EB8" w:rsidRPr="001363AA">
        <w:rPr>
          <w:rFonts w:ascii="Arial" w:hAnsi="Arial" w:cs="Arial"/>
          <w:lang w:val="et-EE"/>
        </w:rPr>
        <w:t>seisukord on kas rahuldav või halb.</w:t>
      </w:r>
    </w:p>
    <w:p w14:paraId="343C5E3E" w14:textId="77777777" w:rsidR="0048137D" w:rsidRPr="001363AA" w:rsidRDefault="0048137D" w:rsidP="00162281">
      <w:pPr>
        <w:pStyle w:val="ListParagraph"/>
        <w:autoSpaceDE w:val="0"/>
        <w:autoSpaceDN w:val="0"/>
        <w:adjustRightInd w:val="0"/>
        <w:spacing w:before="0" w:after="0"/>
        <w:ind w:left="0"/>
        <w:contextualSpacing w:val="0"/>
        <w:jc w:val="both"/>
        <w:rPr>
          <w:rFonts w:ascii="Arial" w:hAnsi="Arial" w:cs="Arial"/>
          <w:lang w:val="et-EE"/>
        </w:rPr>
      </w:pPr>
      <w:r w:rsidRPr="001363AA">
        <w:rPr>
          <w:rFonts w:ascii="Arial" w:hAnsi="Arial" w:cs="Arial"/>
          <w:lang w:val="et-EE"/>
        </w:rPr>
        <w:lastRenderedPageBreak/>
        <w:t>Liigiliselt on ala haljastus mitmekesine.</w:t>
      </w:r>
      <w:r w:rsidR="00B44F4C" w:rsidRPr="001363AA">
        <w:rPr>
          <w:rFonts w:ascii="Arial" w:hAnsi="Arial" w:cs="Arial"/>
          <w:lang w:val="et-EE"/>
        </w:rPr>
        <w:t xml:space="preserve"> </w:t>
      </w:r>
      <w:r w:rsidRPr="001363AA">
        <w:rPr>
          <w:rFonts w:ascii="Arial" w:hAnsi="Arial" w:cs="Arial"/>
          <w:lang w:val="et-EE"/>
        </w:rPr>
        <w:t>Elamu lähiümbrusesse on istutatud harilikke hobukastaneid, suurelehiseid pärnasid, kahte liiki nulge, harilikke elupuid, mägimände,</w:t>
      </w:r>
      <w:r w:rsidR="007C6797" w:rsidRPr="001363AA">
        <w:rPr>
          <w:rFonts w:ascii="Arial" w:hAnsi="Arial" w:cs="Arial"/>
          <w:lang w:val="et-EE"/>
        </w:rPr>
        <w:t xml:space="preserve"> harilik tamm, harilikke kuuski</w:t>
      </w:r>
      <w:r w:rsidRPr="001363AA">
        <w:rPr>
          <w:rFonts w:ascii="Arial" w:hAnsi="Arial" w:cs="Arial"/>
          <w:lang w:val="et-EE"/>
        </w:rPr>
        <w:t>, erinevaid viljapuid ja ning ilupõõsaid.</w:t>
      </w:r>
    </w:p>
    <w:p w14:paraId="0AF830D1" w14:textId="77777777" w:rsidR="0048137D" w:rsidRPr="001363AA" w:rsidRDefault="0048137D" w:rsidP="00162281">
      <w:pPr>
        <w:pStyle w:val="ListParagraph"/>
        <w:autoSpaceDE w:val="0"/>
        <w:autoSpaceDN w:val="0"/>
        <w:adjustRightInd w:val="0"/>
        <w:spacing w:before="0" w:after="0"/>
        <w:ind w:left="0"/>
        <w:contextualSpacing w:val="0"/>
        <w:jc w:val="both"/>
        <w:rPr>
          <w:rFonts w:ascii="Arial" w:hAnsi="Arial" w:cs="Arial"/>
          <w:lang w:val="et-EE"/>
        </w:rPr>
      </w:pPr>
      <w:r w:rsidRPr="001363AA">
        <w:rPr>
          <w:rFonts w:ascii="Arial" w:hAnsi="Arial" w:cs="Arial"/>
          <w:lang w:val="et-EE"/>
        </w:rPr>
        <w:t xml:space="preserve">Elamust põhjapoole jääval alal, kus </w:t>
      </w:r>
      <w:r w:rsidR="00556F54" w:rsidRPr="001363AA">
        <w:rPr>
          <w:rFonts w:ascii="Arial" w:hAnsi="Arial" w:cs="Arial"/>
          <w:lang w:val="et-EE"/>
        </w:rPr>
        <w:t>puittaimed</w:t>
      </w:r>
      <w:r w:rsidRPr="001363AA">
        <w:rPr>
          <w:rFonts w:ascii="Arial" w:hAnsi="Arial" w:cs="Arial"/>
          <w:lang w:val="et-EE"/>
        </w:rPr>
        <w:t xml:space="preserve"> on spontaanselt kasvama hakanud ja </w:t>
      </w:r>
      <w:r w:rsidR="00556F54" w:rsidRPr="001363AA">
        <w:rPr>
          <w:rFonts w:ascii="Arial" w:hAnsi="Arial" w:cs="Arial"/>
          <w:lang w:val="et-EE"/>
        </w:rPr>
        <w:t>kasvavad</w:t>
      </w:r>
      <w:r w:rsidRPr="001363AA">
        <w:rPr>
          <w:rFonts w:ascii="Arial" w:hAnsi="Arial" w:cs="Arial"/>
          <w:lang w:val="et-EE"/>
        </w:rPr>
        <w:t xml:space="preserve"> tihedalt on enim levinud harilikud haavad ja sookased, nooremate puude hulgas leidub ka halli leppa, põõsarindes pihlakat, toomingat ja raagremmelgat, lisaks kasvavad mõned männid, kuused ja harilikud saared.</w:t>
      </w:r>
    </w:p>
    <w:p w14:paraId="6E756F8E" w14:textId="77777777" w:rsidR="00E11A13" w:rsidRPr="001363AA" w:rsidRDefault="0048137D" w:rsidP="00162281">
      <w:pPr>
        <w:pStyle w:val="ListParagraph"/>
        <w:autoSpaceDE w:val="0"/>
        <w:autoSpaceDN w:val="0"/>
        <w:adjustRightInd w:val="0"/>
        <w:spacing w:before="0" w:after="0"/>
        <w:ind w:left="0"/>
        <w:contextualSpacing w:val="0"/>
        <w:jc w:val="both"/>
        <w:rPr>
          <w:rFonts w:ascii="Arial" w:hAnsi="Arial" w:cs="Arial"/>
          <w:lang w:val="et-EE"/>
        </w:rPr>
      </w:pPr>
      <w:r w:rsidRPr="001363AA">
        <w:rPr>
          <w:rFonts w:ascii="Arial" w:hAnsi="Arial" w:cs="Arial"/>
          <w:lang w:val="et-EE"/>
        </w:rPr>
        <w:t>Halvas seisukorras on eelkõige vanemad harilikud haavad, millest enamikul on ulatuslik mädanik ning millest mõned on juba ka murdunud või pikali vajunud. Halvas seisukorras on ka keskmises eas ja vanemad sookased, millel samuti on paljudel tüvedel mädanikud, esineb vigastusi ja murdunud harusid, mitmed kased on osaliselt või täielikult kuivanud.</w:t>
      </w:r>
    </w:p>
    <w:p w14:paraId="2A458C2E" w14:textId="77777777" w:rsidR="00261766" w:rsidRPr="001363AA" w:rsidRDefault="00556F54" w:rsidP="00162281">
      <w:pPr>
        <w:pStyle w:val="ListParagraph"/>
        <w:autoSpaceDE w:val="0"/>
        <w:autoSpaceDN w:val="0"/>
        <w:adjustRightInd w:val="0"/>
        <w:spacing w:before="0" w:after="0"/>
        <w:ind w:left="0"/>
        <w:contextualSpacing w:val="0"/>
        <w:jc w:val="both"/>
        <w:rPr>
          <w:rFonts w:ascii="Arial" w:hAnsi="Arial" w:cs="Arial"/>
          <w:lang w:val="et-EE"/>
        </w:rPr>
      </w:pPr>
      <w:bookmarkStart w:id="17" w:name="_Toc497647804"/>
      <w:r w:rsidRPr="001363AA">
        <w:rPr>
          <w:rFonts w:ascii="Arial" w:hAnsi="Arial" w:cs="Arial"/>
          <w:lang w:val="et-EE"/>
        </w:rPr>
        <w:t>Planeeringuala äärealadel kasvavad</w:t>
      </w:r>
      <w:r w:rsidR="007C6797" w:rsidRPr="001363AA">
        <w:rPr>
          <w:rFonts w:ascii="Arial" w:hAnsi="Arial" w:cs="Arial"/>
          <w:lang w:val="et-EE"/>
        </w:rPr>
        <w:t xml:space="preserve"> ü</w:t>
      </w:r>
      <w:r w:rsidRPr="001363AA">
        <w:rPr>
          <w:rFonts w:ascii="Arial" w:hAnsi="Arial" w:cs="Arial"/>
          <w:lang w:val="et-EE"/>
        </w:rPr>
        <w:t>ksikud pajupõõsad, lõunapiiri äärde on</w:t>
      </w:r>
      <w:r w:rsidR="007C6797" w:rsidRPr="001363AA">
        <w:rPr>
          <w:rFonts w:ascii="Arial" w:hAnsi="Arial" w:cs="Arial"/>
          <w:lang w:val="et-EE"/>
        </w:rPr>
        <w:t xml:space="preserve"> istutatud harilik mänd ja paar viirpuud.</w:t>
      </w:r>
    </w:p>
    <w:p w14:paraId="491F8246" w14:textId="77777777" w:rsidR="00556F54" w:rsidRPr="001363AA" w:rsidRDefault="00556F54" w:rsidP="00162281">
      <w:pPr>
        <w:pStyle w:val="ListParagraph"/>
        <w:autoSpaceDE w:val="0"/>
        <w:autoSpaceDN w:val="0"/>
        <w:adjustRightInd w:val="0"/>
        <w:spacing w:before="0" w:after="0"/>
        <w:ind w:left="0"/>
        <w:contextualSpacing w:val="0"/>
        <w:jc w:val="both"/>
        <w:rPr>
          <w:rFonts w:ascii="Arial" w:hAnsi="Arial" w:cs="Arial"/>
          <w:lang w:val="et-EE"/>
        </w:rPr>
      </w:pPr>
    </w:p>
    <w:p w14:paraId="58D58ECB" w14:textId="77777777" w:rsidR="00E81250" w:rsidRPr="001363AA" w:rsidRDefault="00E81250" w:rsidP="001A3F73">
      <w:pPr>
        <w:pStyle w:val="Heading2"/>
        <w:numPr>
          <w:ilvl w:val="1"/>
          <w:numId w:val="4"/>
        </w:numPr>
        <w:tabs>
          <w:tab w:val="left" w:pos="426"/>
        </w:tabs>
        <w:spacing w:before="0"/>
        <w:jc w:val="both"/>
        <w:rPr>
          <w:rFonts w:cs="Arial"/>
          <w:szCs w:val="22"/>
          <w:lang w:val="et-EE"/>
        </w:rPr>
      </w:pPr>
      <w:bookmarkStart w:id="18" w:name="_Toc173168428"/>
      <w:r w:rsidRPr="001363AA">
        <w:rPr>
          <w:rFonts w:cs="Arial"/>
          <w:szCs w:val="22"/>
          <w:lang w:val="et-EE"/>
        </w:rPr>
        <w:t>Kehtivad piirangud</w:t>
      </w:r>
      <w:bookmarkEnd w:id="17"/>
      <w:bookmarkEnd w:id="18"/>
    </w:p>
    <w:p w14:paraId="13D3FA02" w14:textId="23C1BC55" w:rsidR="00E9017D" w:rsidRPr="001363AA" w:rsidRDefault="00C53BDF"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Planeeritava</w:t>
      </w:r>
      <w:r w:rsidR="008C4F90" w:rsidRPr="001363AA">
        <w:rPr>
          <w:rFonts w:ascii="Arial" w:hAnsi="Arial" w:cs="Arial"/>
          <w:lang w:val="et-EE"/>
        </w:rPr>
        <w:t>l</w:t>
      </w:r>
      <w:r w:rsidRPr="001363AA">
        <w:rPr>
          <w:rFonts w:ascii="Arial" w:hAnsi="Arial" w:cs="Arial"/>
          <w:lang w:val="et-EE"/>
        </w:rPr>
        <w:t xml:space="preserve"> maa-alal </w:t>
      </w:r>
      <w:r w:rsidR="006E6CB6" w:rsidRPr="001363AA">
        <w:rPr>
          <w:rFonts w:ascii="Arial" w:hAnsi="Arial" w:cs="Arial"/>
          <w:lang w:val="et-EE"/>
        </w:rPr>
        <w:t>tehno</w:t>
      </w:r>
      <w:r w:rsidR="0040434A" w:rsidRPr="001363AA">
        <w:rPr>
          <w:rFonts w:ascii="Arial" w:hAnsi="Arial" w:cs="Arial"/>
          <w:lang w:val="et-EE"/>
        </w:rPr>
        <w:t>võrkude</w:t>
      </w:r>
      <w:r w:rsidR="006E6CB6" w:rsidRPr="001363AA">
        <w:rPr>
          <w:rFonts w:ascii="Arial" w:hAnsi="Arial" w:cs="Arial"/>
          <w:lang w:val="et-EE"/>
        </w:rPr>
        <w:t xml:space="preserve"> </w:t>
      </w:r>
      <w:r w:rsidR="008C4F90" w:rsidRPr="001363AA">
        <w:rPr>
          <w:rFonts w:ascii="Arial" w:hAnsi="Arial" w:cs="Arial"/>
          <w:lang w:val="et-EE"/>
        </w:rPr>
        <w:t xml:space="preserve">kitsendused </w:t>
      </w:r>
      <w:r w:rsidRPr="001363AA">
        <w:rPr>
          <w:rFonts w:ascii="Arial" w:hAnsi="Arial" w:cs="Arial"/>
          <w:lang w:val="et-EE"/>
        </w:rPr>
        <w:t>puuduvad.</w:t>
      </w:r>
    </w:p>
    <w:p w14:paraId="462AE6A8" w14:textId="77777777" w:rsidR="006E6CB6" w:rsidRPr="001363AA" w:rsidRDefault="006E6CB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Planeeringualal on III kaitsekategooriaga liik, rukkirääk.</w:t>
      </w:r>
    </w:p>
    <w:p w14:paraId="76DFA341" w14:textId="77777777" w:rsidR="00261766" w:rsidRPr="001363AA" w:rsidRDefault="00261766" w:rsidP="00162281">
      <w:pPr>
        <w:autoSpaceDE w:val="0"/>
        <w:autoSpaceDN w:val="0"/>
        <w:adjustRightInd w:val="0"/>
        <w:spacing w:before="0" w:after="0"/>
        <w:jc w:val="both"/>
        <w:rPr>
          <w:rFonts w:ascii="Arial" w:hAnsi="Arial" w:cs="Arial"/>
          <w:lang w:val="et-EE"/>
        </w:rPr>
      </w:pPr>
    </w:p>
    <w:p w14:paraId="7C86E7DA" w14:textId="77777777" w:rsidR="00275A02" w:rsidRPr="001363AA" w:rsidRDefault="00275A02" w:rsidP="00162281">
      <w:pPr>
        <w:autoSpaceDE w:val="0"/>
        <w:autoSpaceDN w:val="0"/>
        <w:adjustRightInd w:val="0"/>
        <w:spacing w:before="0" w:after="0"/>
        <w:jc w:val="both"/>
        <w:rPr>
          <w:rFonts w:ascii="Arial" w:hAnsi="Arial" w:cs="Arial"/>
          <w:lang w:val="et-EE"/>
        </w:rPr>
      </w:pPr>
    </w:p>
    <w:p w14:paraId="5E797E1F" w14:textId="77777777" w:rsidR="00E81250" w:rsidRPr="001363AA" w:rsidRDefault="00196189" w:rsidP="001A3F73">
      <w:pPr>
        <w:pStyle w:val="Heading1"/>
        <w:numPr>
          <w:ilvl w:val="0"/>
          <w:numId w:val="5"/>
        </w:numPr>
        <w:tabs>
          <w:tab w:val="left" w:pos="284"/>
        </w:tabs>
        <w:spacing w:before="0"/>
        <w:ind w:left="244" w:hanging="244"/>
        <w:jc w:val="both"/>
        <w:rPr>
          <w:rFonts w:ascii="Arial" w:hAnsi="Arial" w:cs="Arial"/>
          <w:caps/>
          <w:color w:val="auto"/>
          <w:sz w:val="22"/>
          <w:szCs w:val="22"/>
          <w:lang w:val="et-EE"/>
        </w:rPr>
      </w:pPr>
      <w:bookmarkStart w:id="19" w:name="_Toc173168429"/>
      <w:r w:rsidRPr="001363AA">
        <w:rPr>
          <w:rFonts w:ascii="Arial" w:hAnsi="Arial" w:cs="Arial"/>
          <w:caps/>
          <w:color w:val="auto"/>
          <w:sz w:val="22"/>
          <w:szCs w:val="22"/>
          <w:lang w:val="et-EE"/>
        </w:rPr>
        <w:t>PLANEERINGU ETTEPANEK</w:t>
      </w:r>
      <w:bookmarkEnd w:id="19"/>
    </w:p>
    <w:p w14:paraId="75E842B3" w14:textId="77777777" w:rsidR="00261766" w:rsidRPr="001363AA" w:rsidRDefault="00261766" w:rsidP="00162281">
      <w:pPr>
        <w:spacing w:before="0" w:after="0"/>
        <w:rPr>
          <w:rFonts w:ascii="Arial" w:hAnsi="Arial" w:cs="Arial"/>
          <w:lang w:val="et-EE"/>
        </w:rPr>
      </w:pPr>
      <w:bookmarkStart w:id="20" w:name="_Toc497647806"/>
    </w:p>
    <w:p w14:paraId="6A53CC41" w14:textId="77777777" w:rsidR="00E81250" w:rsidRPr="001363AA" w:rsidRDefault="00E81250" w:rsidP="001A3F73">
      <w:pPr>
        <w:pStyle w:val="Heading2"/>
        <w:numPr>
          <w:ilvl w:val="1"/>
          <w:numId w:val="5"/>
        </w:numPr>
        <w:tabs>
          <w:tab w:val="left" w:pos="426"/>
        </w:tabs>
        <w:spacing w:before="0"/>
        <w:jc w:val="both"/>
        <w:rPr>
          <w:rFonts w:cs="Arial"/>
          <w:szCs w:val="22"/>
          <w:lang w:val="et-EE"/>
        </w:rPr>
      </w:pPr>
      <w:bookmarkStart w:id="21" w:name="_Toc173168430"/>
      <w:r w:rsidRPr="001363AA">
        <w:rPr>
          <w:rFonts w:cs="Arial"/>
          <w:szCs w:val="22"/>
          <w:lang w:val="et-EE"/>
        </w:rPr>
        <w:t>Krundijaotus</w:t>
      </w:r>
      <w:bookmarkEnd w:id="20"/>
      <w:bookmarkEnd w:id="21"/>
    </w:p>
    <w:p w14:paraId="2BCFC3F0" w14:textId="7A789C1B" w:rsidR="00827A69" w:rsidRPr="001363AA" w:rsidRDefault="00827A69"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Planeeritav maa-ala koosneb maatulundusmaa sihtotstarb</w:t>
      </w:r>
      <w:r w:rsidR="009528EE" w:rsidRPr="001363AA">
        <w:rPr>
          <w:rFonts w:ascii="Arial" w:hAnsi="Arial" w:cs="Arial"/>
          <w:lang w:val="et-EE"/>
        </w:rPr>
        <w:t>ega kinnistutest Tohvre,</w:t>
      </w:r>
      <w:r w:rsidR="00AE4796" w:rsidRPr="001363AA">
        <w:rPr>
          <w:rFonts w:ascii="Arial" w:hAnsi="Arial" w:cs="Arial"/>
          <w:lang w:val="et-EE"/>
        </w:rPr>
        <w:t xml:space="preserve"> </w:t>
      </w:r>
      <w:r w:rsidR="0035019B" w:rsidRPr="001363AA">
        <w:rPr>
          <w:rFonts w:ascii="Arial" w:hAnsi="Arial" w:cs="Arial"/>
          <w:lang w:val="et-EE"/>
        </w:rPr>
        <w:t>suurus</w:t>
      </w:r>
      <w:r w:rsidR="009528EE" w:rsidRPr="001363AA">
        <w:rPr>
          <w:rFonts w:ascii="Arial" w:hAnsi="Arial" w:cs="Arial"/>
          <w:lang w:val="et-EE"/>
        </w:rPr>
        <w:t>tega 2500</w:t>
      </w:r>
      <w:r w:rsidR="00357D9A">
        <w:rPr>
          <w:rFonts w:ascii="Arial" w:hAnsi="Arial" w:cs="Arial"/>
          <w:lang w:val="et-EE"/>
        </w:rPr>
        <w:t>6</w:t>
      </w:r>
      <w:r w:rsidR="00261766" w:rsidRPr="001363AA">
        <w:rPr>
          <w:rFonts w:ascii="Arial" w:hAnsi="Arial" w:cs="Arial"/>
          <w:lang w:val="et-EE"/>
        </w:rPr>
        <w:t xml:space="preserve"> </w:t>
      </w:r>
      <w:r w:rsidR="009528EE" w:rsidRPr="001363AA">
        <w:rPr>
          <w:rFonts w:ascii="Arial" w:hAnsi="Arial" w:cs="Arial"/>
          <w:lang w:val="et-EE"/>
        </w:rPr>
        <w:t>m² ja 30</w:t>
      </w:r>
      <w:r w:rsidR="00357D9A">
        <w:rPr>
          <w:rFonts w:ascii="Arial" w:hAnsi="Arial" w:cs="Arial"/>
          <w:lang w:val="et-EE"/>
        </w:rPr>
        <w:t>898</w:t>
      </w:r>
      <w:r w:rsidR="00261766" w:rsidRPr="001363AA">
        <w:rPr>
          <w:rFonts w:ascii="Arial" w:hAnsi="Arial" w:cs="Arial"/>
          <w:lang w:val="et-EE"/>
        </w:rPr>
        <w:t xml:space="preserve"> </w:t>
      </w:r>
      <w:r w:rsidR="0035019B" w:rsidRPr="001363AA">
        <w:rPr>
          <w:rFonts w:ascii="Arial" w:hAnsi="Arial" w:cs="Arial"/>
          <w:lang w:val="et-EE"/>
        </w:rPr>
        <w:t>m².</w:t>
      </w:r>
      <w:r w:rsidR="00AE4796" w:rsidRPr="001363AA">
        <w:rPr>
          <w:rFonts w:ascii="Arial" w:hAnsi="Arial" w:cs="Arial"/>
          <w:lang w:val="et-EE"/>
        </w:rPr>
        <w:t xml:space="preserve"> </w:t>
      </w:r>
      <w:r w:rsidR="0035019B" w:rsidRPr="001363AA">
        <w:rPr>
          <w:rFonts w:ascii="Arial" w:hAnsi="Arial" w:cs="Arial"/>
          <w:lang w:val="et-EE"/>
        </w:rPr>
        <w:t>P</w:t>
      </w:r>
      <w:r w:rsidRPr="001363AA">
        <w:rPr>
          <w:rFonts w:ascii="Arial" w:hAnsi="Arial" w:cs="Arial"/>
          <w:lang w:val="et-EE"/>
        </w:rPr>
        <w:t xml:space="preserve">laneeringulahenduses on ette nähtud </w:t>
      </w:r>
      <w:r w:rsidR="009528EE" w:rsidRPr="001363AA">
        <w:rPr>
          <w:rFonts w:ascii="Arial" w:hAnsi="Arial" w:cs="Arial"/>
          <w:lang w:val="et-EE"/>
        </w:rPr>
        <w:t>kinnistu jagada kah</w:t>
      </w:r>
      <w:r w:rsidR="0035019B" w:rsidRPr="001363AA">
        <w:rPr>
          <w:rFonts w:ascii="Arial" w:hAnsi="Arial" w:cs="Arial"/>
          <w:lang w:val="et-EE"/>
        </w:rPr>
        <w:t>e</w:t>
      </w:r>
      <w:r w:rsidRPr="001363AA">
        <w:rPr>
          <w:rFonts w:ascii="Arial" w:hAnsi="Arial" w:cs="Arial"/>
          <w:lang w:val="et-EE"/>
        </w:rPr>
        <w:t>kümne</w:t>
      </w:r>
      <w:r w:rsidR="00EB3E20" w:rsidRPr="001363AA">
        <w:rPr>
          <w:rFonts w:ascii="Arial" w:hAnsi="Arial" w:cs="Arial"/>
          <w:lang w:val="et-EE"/>
        </w:rPr>
        <w:t>ks</w:t>
      </w:r>
      <w:r w:rsidR="00FD290B" w:rsidRPr="001363AA">
        <w:rPr>
          <w:rFonts w:ascii="Arial" w:hAnsi="Arial" w:cs="Arial"/>
          <w:lang w:val="et-EE"/>
        </w:rPr>
        <w:t xml:space="preserve"> </w:t>
      </w:r>
      <w:r w:rsidRPr="001363AA">
        <w:rPr>
          <w:rFonts w:ascii="Arial" w:hAnsi="Arial" w:cs="Arial"/>
          <w:lang w:val="et-EE"/>
        </w:rPr>
        <w:t>elamumaa sihtotstar</w:t>
      </w:r>
      <w:r w:rsidR="00EB3E20" w:rsidRPr="001363AA">
        <w:rPr>
          <w:rFonts w:ascii="Arial" w:hAnsi="Arial" w:cs="Arial"/>
          <w:lang w:val="et-EE"/>
        </w:rPr>
        <w:t>bega krundiks, ü</w:t>
      </w:r>
      <w:r w:rsidR="0098355F" w:rsidRPr="001363AA">
        <w:rPr>
          <w:rFonts w:ascii="Arial" w:hAnsi="Arial" w:cs="Arial"/>
          <w:lang w:val="et-EE"/>
        </w:rPr>
        <w:t>h</w:t>
      </w:r>
      <w:r w:rsidR="00FD290B" w:rsidRPr="001363AA">
        <w:rPr>
          <w:rFonts w:ascii="Arial" w:hAnsi="Arial" w:cs="Arial"/>
          <w:lang w:val="et-EE"/>
        </w:rPr>
        <w:t>e</w:t>
      </w:r>
      <w:r w:rsidR="0035019B" w:rsidRPr="001363AA">
        <w:rPr>
          <w:rFonts w:ascii="Arial" w:hAnsi="Arial" w:cs="Arial"/>
          <w:lang w:val="et-EE"/>
        </w:rPr>
        <w:t>ks üldkasutatava maa sihtotstarbega krundi</w:t>
      </w:r>
      <w:r w:rsidRPr="001363AA">
        <w:rPr>
          <w:rFonts w:ascii="Arial" w:hAnsi="Arial" w:cs="Arial"/>
          <w:lang w:val="et-EE"/>
        </w:rPr>
        <w:t>k</w:t>
      </w:r>
      <w:r w:rsidR="009528EE" w:rsidRPr="001363AA">
        <w:rPr>
          <w:rFonts w:ascii="Arial" w:hAnsi="Arial" w:cs="Arial"/>
          <w:lang w:val="et-EE"/>
        </w:rPr>
        <w:t>s</w:t>
      </w:r>
      <w:r w:rsidR="00EB3E20" w:rsidRPr="001363AA">
        <w:rPr>
          <w:rFonts w:ascii="Arial" w:hAnsi="Arial" w:cs="Arial"/>
          <w:lang w:val="et-EE"/>
        </w:rPr>
        <w:t xml:space="preserve"> </w:t>
      </w:r>
      <w:r w:rsidR="009528EE" w:rsidRPr="001363AA">
        <w:rPr>
          <w:rFonts w:ascii="Arial" w:hAnsi="Arial" w:cs="Arial"/>
          <w:lang w:val="et-EE"/>
        </w:rPr>
        <w:t>ja</w:t>
      </w:r>
      <w:r w:rsidR="0035019B" w:rsidRPr="001363AA">
        <w:rPr>
          <w:rFonts w:ascii="Arial" w:hAnsi="Arial" w:cs="Arial"/>
          <w:lang w:val="et-EE"/>
        </w:rPr>
        <w:t xml:space="preserve"> </w:t>
      </w:r>
      <w:r w:rsidR="00705D3F" w:rsidRPr="001363AA">
        <w:rPr>
          <w:rFonts w:ascii="Arial" w:hAnsi="Arial" w:cs="Arial"/>
          <w:lang w:val="et-EE"/>
        </w:rPr>
        <w:t>neljaks</w:t>
      </w:r>
      <w:r w:rsidRPr="001363AA">
        <w:rPr>
          <w:rFonts w:ascii="Arial" w:hAnsi="Arial" w:cs="Arial"/>
          <w:lang w:val="et-EE"/>
        </w:rPr>
        <w:t xml:space="preserve"> transpordimaa </w:t>
      </w:r>
      <w:r w:rsidR="0035019B" w:rsidRPr="001363AA">
        <w:rPr>
          <w:rFonts w:ascii="Arial" w:hAnsi="Arial" w:cs="Arial"/>
          <w:lang w:val="et-EE"/>
        </w:rPr>
        <w:t xml:space="preserve">sihtotstarbega </w:t>
      </w:r>
      <w:r w:rsidRPr="001363AA">
        <w:rPr>
          <w:rFonts w:ascii="Arial" w:hAnsi="Arial" w:cs="Arial"/>
          <w:lang w:val="et-EE"/>
        </w:rPr>
        <w:t>krundiks:</w:t>
      </w:r>
    </w:p>
    <w:p w14:paraId="5C9C9E5C" w14:textId="7E8E6C04" w:rsidR="00A81751" w:rsidRPr="001363AA" w:rsidRDefault="00606DD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w:t>
      </w:r>
      <w:r w:rsidR="00EB451B" w:rsidRPr="001363AA">
        <w:rPr>
          <w:rFonts w:ascii="Arial" w:hAnsi="Arial" w:cs="Arial"/>
          <w:lang w:val="et-EE"/>
        </w:rPr>
        <w:t xml:space="preserve">os </w:t>
      </w:r>
      <w:r w:rsidR="00827A69" w:rsidRPr="001363AA">
        <w:rPr>
          <w:rFonts w:ascii="Arial" w:hAnsi="Arial" w:cs="Arial"/>
          <w:lang w:val="et-EE"/>
        </w:rPr>
        <w:t>1</w:t>
      </w:r>
      <w:r w:rsidR="00FB56EB" w:rsidRPr="001363AA">
        <w:rPr>
          <w:rFonts w:ascii="Arial" w:hAnsi="Arial" w:cs="Arial"/>
          <w:lang w:val="et-EE"/>
        </w:rPr>
        <w:t xml:space="preserve"> krunt suurusega 1502</w:t>
      </w:r>
      <w:r w:rsidR="00A81751" w:rsidRPr="001363AA">
        <w:rPr>
          <w:rFonts w:ascii="Arial" w:hAnsi="Arial" w:cs="Arial"/>
          <w:lang w:val="et-EE"/>
        </w:rPr>
        <w:t xml:space="preserve"> m², </w:t>
      </w:r>
      <w:r w:rsidR="001E5041" w:rsidRPr="001363AA">
        <w:rPr>
          <w:rFonts w:ascii="Arial" w:hAnsi="Arial" w:cs="Arial"/>
          <w:lang w:val="et-EE"/>
        </w:rPr>
        <w:t xml:space="preserve">sihtotstarbega </w:t>
      </w:r>
      <w:r w:rsidR="00A81751" w:rsidRPr="001363AA">
        <w:rPr>
          <w:rFonts w:ascii="Arial" w:hAnsi="Arial" w:cs="Arial"/>
          <w:lang w:val="et-EE"/>
        </w:rPr>
        <w:t>elamumaa;</w:t>
      </w:r>
    </w:p>
    <w:p w14:paraId="7F7416E5" w14:textId="0E0ADC2C" w:rsidR="00A81751" w:rsidRPr="001363AA" w:rsidRDefault="00606DD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w:t>
      </w:r>
      <w:r w:rsidR="00A81751" w:rsidRPr="001363AA">
        <w:rPr>
          <w:rFonts w:ascii="Arial" w:hAnsi="Arial" w:cs="Arial"/>
          <w:lang w:val="et-EE"/>
        </w:rPr>
        <w:t>os 2</w:t>
      </w:r>
      <w:r w:rsidR="00AE4796" w:rsidRPr="001363AA">
        <w:rPr>
          <w:rFonts w:ascii="Arial" w:hAnsi="Arial" w:cs="Arial"/>
          <w:lang w:val="et-EE"/>
        </w:rPr>
        <w:t xml:space="preserve"> –</w:t>
      </w:r>
      <w:r w:rsidR="009528EE" w:rsidRPr="001363AA">
        <w:rPr>
          <w:rFonts w:ascii="Arial" w:hAnsi="Arial" w:cs="Arial"/>
          <w:lang w:val="et-EE"/>
        </w:rPr>
        <w:t xml:space="preserve"> </w:t>
      </w:r>
      <w:r w:rsidR="00A81751" w:rsidRPr="001363AA">
        <w:rPr>
          <w:rFonts w:ascii="Arial" w:hAnsi="Arial" w:cs="Arial"/>
          <w:lang w:val="et-EE"/>
        </w:rPr>
        <w:t xml:space="preserve">19 krundid suurusega 1500 m², </w:t>
      </w:r>
      <w:r w:rsidR="001E5041" w:rsidRPr="001363AA">
        <w:rPr>
          <w:rFonts w:ascii="Arial" w:hAnsi="Arial" w:cs="Arial"/>
          <w:lang w:val="et-EE"/>
        </w:rPr>
        <w:t xml:space="preserve">sihtotstarbega </w:t>
      </w:r>
      <w:r w:rsidR="00A81751" w:rsidRPr="001363AA">
        <w:rPr>
          <w:rFonts w:ascii="Arial" w:hAnsi="Arial" w:cs="Arial"/>
          <w:lang w:val="et-EE"/>
        </w:rPr>
        <w:t>elamumaa;</w:t>
      </w:r>
    </w:p>
    <w:p w14:paraId="239F497A" w14:textId="563C523F" w:rsidR="00827A69" w:rsidRPr="001363AA" w:rsidRDefault="00606DD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w:t>
      </w:r>
      <w:r w:rsidR="00A81751" w:rsidRPr="001363AA">
        <w:rPr>
          <w:rFonts w:ascii="Arial" w:hAnsi="Arial" w:cs="Arial"/>
          <w:lang w:val="et-EE"/>
        </w:rPr>
        <w:t xml:space="preserve">os </w:t>
      </w:r>
      <w:r w:rsidR="009528EE" w:rsidRPr="001363AA">
        <w:rPr>
          <w:rFonts w:ascii="Arial" w:hAnsi="Arial" w:cs="Arial"/>
          <w:lang w:val="et-EE"/>
        </w:rPr>
        <w:t>20</w:t>
      </w:r>
      <w:r w:rsidR="00827A69" w:rsidRPr="001363AA">
        <w:rPr>
          <w:rFonts w:ascii="Arial" w:hAnsi="Arial" w:cs="Arial"/>
          <w:lang w:val="et-EE"/>
        </w:rPr>
        <w:t xml:space="preserve"> </w:t>
      </w:r>
      <w:r w:rsidR="0035019B" w:rsidRPr="001363AA">
        <w:rPr>
          <w:rFonts w:ascii="Arial" w:hAnsi="Arial" w:cs="Arial"/>
          <w:lang w:val="et-EE"/>
        </w:rPr>
        <w:t>krun</w:t>
      </w:r>
      <w:r w:rsidR="007E73F0" w:rsidRPr="001363AA">
        <w:rPr>
          <w:rFonts w:ascii="Arial" w:hAnsi="Arial" w:cs="Arial"/>
          <w:lang w:val="et-EE"/>
        </w:rPr>
        <w:t>t</w:t>
      </w:r>
      <w:r w:rsidR="00FB56EB" w:rsidRPr="001363AA">
        <w:rPr>
          <w:rFonts w:ascii="Arial" w:hAnsi="Arial" w:cs="Arial"/>
          <w:lang w:val="et-EE"/>
        </w:rPr>
        <w:t xml:space="preserve"> suurusega </w:t>
      </w:r>
      <w:r w:rsidR="00A81751" w:rsidRPr="001363AA">
        <w:rPr>
          <w:rFonts w:ascii="Arial" w:hAnsi="Arial" w:cs="Arial"/>
          <w:lang w:val="et-EE"/>
        </w:rPr>
        <w:t>7</w:t>
      </w:r>
      <w:r w:rsidR="00FB56EB" w:rsidRPr="001363AA">
        <w:rPr>
          <w:rFonts w:ascii="Arial" w:hAnsi="Arial" w:cs="Arial"/>
          <w:lang w:val="et-EE"/>
        </w:rPr>
        <w:t>81</w:t>
      </w:r>
      <w:r w:rsidR="001049FA">
        <w:rPr>
          <w:rFonts w:ascii="Arial" w:hAnsi="Arial" w:cs="Arial"/>
          <w:lang w:val="et-EE"/>
        </w:rPr>
        <w:t>0</w:t>
      </w:r>
      <w:r w:rsidR="00AE4796" w:rsidRPr="001363AA">
        <w:rPr>
          <w:rFonts w:ascii="Arial" w:hAnsi="Arial" w:cs="Arial"/>
          <w:lang w:val="et-EE"/>
        </w:rPr>
        <w:t xml:space="preserve"> m², </w:t>
      </w:r>
      <w:r w:rsidR="001E5041" w:rsidRPr="001363AA">
        <w:rPr>
          <w:rFonts w:ascii="Arial" w:hAnsi="Arial" w:cs="Arial"/>
          <w:lang w:val="et-EE"/>
        </w:rPr>
        <w:t xml:space="preserve">sihtotstarbega </w:t>
      </w:r>
      <w:r w:rsidR="0035019B" w:rsidRPr="001363AA">
        <w:rPr>
          <w:rFonts w:ascii="Arial" w:hAnsi="Arial" w:cs="Arial"/>
          <w:lang w:val="et-EE"/>
        </w:rPr>
        <w:t>elamu</w:t>
      </w:r>
      <w:r w:rsidR="00827A69" w:rsidRPr="001363AA">
        <w:rPr>
          <w:rFonts w:ascii="Arial" w:hAnsi="Arial" w:cs="Arial"/>
          <w:lang w:val="et-EE"/>
        </w:rPr>
        <w:t>maa;</w:t>
      </w:r>
    </w:p>
    <w:p w14:paraId="30D29195" w14:textId="77777777" w:rsidR="00A81751" w:rsidRPr="001363AA" w:rsidRDefault="00606DD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w:t>
      </w:r>
      <w:r w:rsidR="00EB451B" w:rsidRPr="001363AA">
        <w:rPr>
          <w:rFonts w:ascii="Arial" w:hAnsi="Arial" w:cs="Arial"/>
          <w:lang w:val="et-EE"/>
        </w:rPr>
        <w:t xml:space="preserve">os </w:t>
      </w:r>
      <w:r w:rsidR="00FB56EB" w:rsidRPr="001363AA">
        <w:rPr>
          <w:rFonts w:ascii="Arial" w:hAnsi="Arial" w:cs="Arial"/>
          <w:lang w:val="et-EE"/>
        </w:rPr>
        <w:t>21 krunt suurusega 8385</w:t>
      </w:r>
      <w:r w:rsidR="00A81751" w:rsidRPr="001363AA">
        <w:rPr>
          <w:rFonts w:ascii="Arial" w:hAnsi="Arial" w:cs="Arial"/>
          <w:lang w:val="et-EE"/>
        </w:rPr>
        <w:t xml:space="preserve"> m², sihtotstarbega üldkasutatav maa;</w:t>
      </w:r>
    </w:p>
    <w:p w14:paraId="1927C6D1" w14:textId="77777777" w:rsidR="00621FFA" w:rsidRPr="001363AA" w:rsidRDefault="00606DD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w:t>
      </w:r>
      <w:r w:rsidR="00EB451B" w:rsidRPr="001363AA">
        <w:rPr>
          <w:rFonts w:ascii="Arial" w:hAnsi="Arial" w:cs="Arial"/>
          <w:lang w:val="et-EE"/>
        </w:rPr>
        <w:t xml:space="preserve">os </w:t>
      </w:r>
      <w:r w:rsidR="00FB56EB" w:rsidRPr="001363AA">
        <w:rPr>
          <w:rFonts w:ascii="Arial" w:hAnsi="Arial" w:cs="Arial"/>
          <w:lang w:val="et-EE"/>
        </w:rPr>
        <w:t>22</w:t>
      </w:r>
      <w:r w:rsidR="0035019B" w:rsidRPr="001363AA">
        <w:rPr>
          <w:rFonts w:ascii="Arial" w:hAnsi="Arial" w:cs="Arial"/>
          <w:lang w:val="et-EE"/>
        </w:rPr>
        <w:t xml:space="preserve"> krunt</w:t>
      </w:r>
      <w:r w:rsidR="009528EE" w:rsidRPr="001363AA">
        <w:rPr>
          <w:rFonts w:ascii="Arial" w:hAnsi="Arial" w:cs="Arial"/>
          <w:lang w:val="et-EE"/>
        </w:rPr>
        <w:t xml:space="preserve"> suurusega </w:t>
      </w:r>
      <w:r w:rsidR="00FB56EB" w:rsidRPr="001363AA">
        <w:rPr>
          <w:rFonts w:ascii="Arial" w:hAnsi="Arial" w:cs="Arial"/>
          <w:lang w:val="et-EE"/>
        </w:rPr>
        <w:t>6890</w:t>
      </w:r>
      <w:r w:rsidR="00AE4796" w:rsidRPr="001363AA">
        <w:rPr>
          <w:rFonts w:ascii="Arial" w:hAnsi="Arial" w:cs="Arial"/>
          <w:lang w:val="et-EE"/>
        </w:rPr>
        <w:t xml:space="preserve"> m², sihtotstar</w:t>
      </w:r>
      <w:r w:rsidR="00621FFA" w:rsidRPr="001363AA">
        <w:rPr>
          <w:rFonts w:ascii="Arial" w:hAnsi="Arial" w:cs="Arial"/>
          <w:lang w:val="et-EE"/>
        </w:rPr>
        <w:t>bega transpordimaa;</w:t>
      </w:r>
    </w:p>
    <w:p w14:paraId="2602F08E" w14:textId="77777777" w:rsidR="00621FFA" w:rsidRPr="001363AA" w:rsidRDefault="00606DD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w:t>
      </w:r>
      <w:r w:rsidR="00EB451B" w:rsidRPr="001363AA">
        <w:rPr>
          <w:rFonts w:ascii="Arial" w:hAnsi="Arial" w:cs="Arial"/>
          <w:lang w:val="et-EE"/>
        </w:rPr>
        <w:t xml:space="preserve">os </w:t>
      </w:r>
      <w:r w:rsidR="00FB56EB" w:rsidRPr="001363AA">
        <w:rPr>
          <w:rFonts w:ascii="Arial" w:hAnsi="Arial" w:cs="Arial"/>
          <w:lang w:val="et-EE"/>
        </w:rPr>
        <w:t>23</w:t>
      </w:r>
      <w:r w:rsidR="00AE4796" w:rsidRPr="001363AA">
        <w:rPr>
          <w:rFonts w:ascii="Arial" w:hAnsi="Arial" w:cs="Arial"/>
          <w:lang w:val="et-EE"/>
        </w:rPr>
        <w:t xml:space="preserve"> krunt suurusega </w:t>
      </w:r>
      <w:r w:rsidR="00FB56EB" w:rsidRPr="001363AA">
        <w:rPr>
          <w:rFonts w:ascii="Arial" w:hAnsi="Arial" w:cs="Arial"/>
          <w:lang w:val="et-EE"/>
        </w:rPr>
        <w:t>3334</w:t>
      </w:r>
      <w:r w:rsidR="00AE4796" w:rsidRPr="001363AA">
        <w:rPr>
          <w:rFonts w:ascii="Arial" w:hAnsi="Arial" w:cs="Arial"/>
          <w:lang w:val="et-EE"/>
        </w:rPr>
        <w:t xml:space="preserve"> m², sihtotstar</w:t>
      </w:r>
      <w:r w:rsidR="00621FFA" w:rsidRPr="001363AA">
        <w:rPr>
          <w:rFonts w:ascii="Arial" w:hAnsi="Arial" w:cs="Arial"/>
          <w:lang w:val="et-EE"/>
        </w:rPr>
        <w:t>bega transpordimaa;</w:t>
      </w:r>
    </w:p>
    <w:p w14:paraId="59D34D01" w14:textId="4D9662F3" w:rsidR="0035019B" w:rsidRPr="001363AA" w:rsidRDefault="00606DD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w:t>
      </w:r>
      <w:r w:rsidR="00EB451B" w:rsidRPr="001363AA">
        <w:rPr>
          <w:rFonts w:ascii="Arial" w:hAnsi="Arial" w:cs="Arial"/>
          <w:lang w:val="et-EE"/>
        </w:rPr>
        <w:t xml:space="preserve">os </w:t>
      </w:r>
      <w:r w:rsidR="00FB56EB" w:rsidRPr="001363AA">
        <w:rPr>
          <w:rFonts w:ascii="Arial" w:hAnsi="Arial" w:cs="Arial"/>
          <w:lang w:val="et-EE"/>
        </w:rPr>
        <w:t>24</w:t>
      </w:r>
      <w:r w:rsidR="00A81751" w:rsidRPr="001363AA">
        <w:rPr>
          <w:rFonts w:ascii="Arial" w:hAnsi="Arial" w:cs="Arial"/>
          <w:lang w:val="et-EE"/>
        </w:rPr>
        <w:t xml:space="preserve"> krunt suurusega </w:t>
      </w:r>
      <w:r w:rsidR="00415064" w:rsidRPr="001363AA">
        <w:rPr>
          <w:rFonts w:ascii="Arial" w:hAnsi="Arial" w:cs="Arial"/>
          <w:lang w:val="et-EE"/>
        </w:rPr>
        <w:t> </w:t>
      </w:r>
      <w:r w:rsidR="00FB56EB" w:rsidRPr="001363AA">
        <w:rPr>
          <w:rFonts w:ascii="Arial" w:hAnsi="Arial" w:cs="Arial"/>
          <w:lang w:val="et-EE"/>
        </w:rPr>
        <w:t>978</w:t>
      </w:r>
      <w:r w:rsidR="00AE4796" w:rsidRPr="001363AA">
        <w:rPr>
          <w:rFonts w:ascii="Arial" w:hAnsi="Arial" w:cs="Arial"/>
          <w:lang w:val="et-EE"/>
        </w:rPr>
        <w:t xml:space="preserve"> m², sihtotstar</w:t>
      </w:r>
      <w:r w:rsidR="0035019B" w:rsidRPr="001363AA">
        <w:rPr>
          <w:rFonts w:ascii="Arial" w:hAnsi="Arial" w:cs="Arial"/>
          <w:lang w:val="et-EE"/>
        </w:rPr>
        <w:t>bega transpordimaa</w:t>
      </w:r>
      <w:r w:rsidR="00705D3F" w:rsidRPr="001363AA">
        <w:rPr>
          <w:rFonts w:ascii="Arial" w:hAnsi="Arial" w:cs="Arial"/>
          <w:lang w:val="et-EE"/>
        </w:rPr>
        <w:t>;</w:t>
      </w:r>
    </w:p>
    <w:p w14:paraId="5D5EE0D8" w14:textId="385BF89E" w:rsidR="00705D3F" w:rsidRPr="001363AA" w:rsidRDefault="00705D3F"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pos 25 krunt suurusega  756 m², sihtotstarbega transpordimaa;</w:t>
      </w:r>
    </w:p>
    <w:p w14:paraId="1A3DFBE7" w14:textId="77777777" w:rsidR="00261766" w:rsidRPr="001363AA" w:rsidRDefault="00261766" w:rsidP="00162281">
      <w:pPr>
        <w:autoSpaceDE w:val="0"/>
        <w:autoSpaceDN w:val="0"/>
        <w:adjustRightInd w:val="0"/>
        <w:spacing w:before="0" w:after="0"/>
        <w:jc w:val="both"/>
        <w:rPr>
          <w:rFonts w:ascii="Arial" w:hAnsi="Arial" w:cs="Arial"/>
          <w:lang w:val="et-EE"/>
        </w:rPr>
      </w:pPr>
    </w:p>
    <w:p w14:paraId="56F58CE8" w14:textId="77777777" w:rsidR="008910DE" w:rsidRPr="001363AA" w:rsidRDefault="00E81250" w:rsidP="001A3F73">
      <w:pPr>
        <w:pStyle w:val="Heading2"/>
        <w:numPr>
          <w:ilvl w:val="1"/>
          <w:numId w:val="5"/>
        </w:numPr>
        <w:tabs>
          <w:tab w:val="left" w:pos="426"/>
        </w:tabs>
        <w:spacing w:before="0"/>
        <w:jc w:val="both"/>
        <w:rPr>
          <w:rFonts w:cs="Arial"/>
          <w:szCs w:val="22"/>
          <w:lang w:val="et-EE"/>
        </w:rPr>
      </w:pPr>
      <w:bookmarkStart w:id="22" w:name="_Toc497647807"/>
      <w:bookmarkStart w:id="23" w:name="_Toc173168431"/>
      <w:r w:rsidRPr="001363AA">
        <w:rPr>
          <w:rFonts w:cs="Arial"/>
          <w:szCs w:val="22"/>
          <w:lang w:val="et-EE"/>
        </w:rPr>
        <w:t>Krundi ehitusõigus</w:t>
      </w:r>
      <w:bookmarkEnd w:id="22"/>
      <w:bookmarkEnd w:id="23"/>
    </w:p>
    <w:p w14:paraId="252B7EC5" w14:textId="77777777" w:rsidR="005A1754" w:rsidRPr="001363AA" w:rsidRDefault="009528EE"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w:t>
      </w:r>
      <w:r w:rsidR="00EB451B" w:rsidRPr="001363AA">
        <w:rPr>
          <w:rFonts w:ascii="Arial" w:hAnsi="Arial" w:cs="Arial"/>
          <w:lang w:val="et-EE"/>
        </w:rPr>
        <w:t xml:space="preserve">os </w:t>
      </w:r>
      <w:r w:rsidRPr="001363AA">
        <w:rPr>
          <w:rFonts w:ascii="Arial" w:hAnsi="Arial" w:cs="Arial"/>
          <w:lang w:val="et-EE"/>
        </w:rPr>
        <w:t xml:space="preserve">1 </w:t>
      </w:r>
      <w:r w:rsidR="00261766" w:rsidRPr="001363AA">
        <w:rPr>
          <w:rFonts w:ascii="Arial" w:hAnsi="Arial" w:cs="Arial"/>
          <w:lang w:val="et-EE"/>
        </w:rPr>
        <w:t>–</w:t>
      </w:r>
      <w:r w:rsidR="00AE4796" w:rsidRPr="001363AA">
        <w:rPr>
          <w:rFonts w:ascii="Arial" w:hAnsi="Arial" w:cs="Arial"/>
          <w:lang w:val="et-EE"/>
        </w:rPr>
        <w:t xml:space="preserve"> </w:t>
      </w:r>
      <w:r w:rsidR="00A81751" w:rsidRPr="001363AA">
        <w:rPr>
          <w:rFonts w:ascii="Arial" w:hAnsi="Arial" w:cs="Arial"/>
          <w:lang w:val="et-EE"/>
        </w:rPr>
        <w:t>1</w:t>
      </w:r>
      <w:r w:rsidR="00FB56EB" w:rsidRPr="001363AA">
        <w:rPr>
          <w:rFonts w:ascii="Arial" w:hAnsi="Arial" w:cs="Arial"/>
          <w:lang w:val="et-EE"/>
        </w:rPr>
        <w:t>9</w:t>
      </w:r>
    </w:p>
    <w:p w14:paraId="10AB00EB" w14:textId="77777777" w:rsidR="005A1754" w:rsidRPr="001363AA" w:rsidRDefault="005A1754" w:rsidP="00162281">
      <w:pPr>
        <w:tabs>
          <w:tab w:val="left" w:pos="4253"/>
        </w:tabs>
        <w:autoSpaceDE w:val="0"/>
        <w:autoSpaceDN w:val="0"/>
        <w:adjustRightInd w:val="0"/>
        <w:spacing w:before="0" w:after="0"/>
        <w:jc w:val="both"/>
        <w:rPr>
          <w:rFonts w:ascii="Arial" w:hAnsi="Arial" w:cs="Arial"/>
          <w:lang w:val="et-EE"/>
        </w:rPr>
      </w:pPr>
      <w:r w:rsidRPr="001363AA">
        <w:rPr>
          <w:rFonts w:ascii="Arial" w:hAnsi="Arial" w:cs="Arial"/>
          <w:lang w:val="et-EE"/>
        </w:rPr>
        <w:t>Krundi kasutamise sihtotstarve</w:t>
      </w:r>
      <w:r w:rsidR="00AE4796" w:rsidRPr="001363AA">
        <w:rPr>
          <w:rFonts w:ascii="Arial" w:hAnsi="Arial" w:cs="Arial"/>
          <w:lang w:val="et-EE"/>
        </w:rPr>
        <w:tab/>
      </w:r>
      <w:r w:rsidRPr="001363AA">
        <w:rPr>
          <w:rFonts w:ascii="Arial" w:hAnsi="Arial" w:cs="Arial"/>
          <w:lang w:val="et-EE"/>
        </w:rPr>
        <w:t>elamumaa</w:t>
      </w:r>
    </w:p>
    <w:p w14:paraId="0B4EF770" w14:textId="77777777" w:rsidR="005A1754" w:rsidRPr="001363AA" w:rsidRDefault="005A1754" w:rsidP="00162281">
      <w:pPr>
        <w:tabs>
          <w:tab w:val="left" w:pos="4253"/>
        </w:tabs>
        <w:autoSpaceDE w:val="0"/>
        <w:autoSpaceDN w:val="0"/>
        <w:adjustRightInd w:val="0"/>
        <w:spacing w:before="0" w:after="0"/>
        <w:jc w:val="both"/>
        <w:rPr>
          <w:rFonts w:ascii="Arial" w:hAnsi="Arial" w:cs="Arial"/>
          <w:lang w:val="et-EE"/>
        </w:rPr>
      </w:pPr>
      <w:r w:rsidRPr="001363AA">
        <w:rPr>
          <w:rFonts w:ascii="Arial" w:hAnsi="Arial" w:cs="Arial"/>
          <w:lang w:val="et-EE"/>
        </w:rPr>
        <w:t>Hoonete suurim arv krundil</w:t>
      </w:r>
      <w:r w:rsidR="00AE4796" w:rsidRPr="001363AA">
        <w:rPr>
          <w:rFonts w:ascii="Arial" w:hAnsi="Arial" w:cs="Arial"/>
          <w:lang w:val="et-EE"/>
        </w:rPr>
        <w:tab/>
      </w:r>
      <w:r w:rsidR="00580289" w:rsidRPr="001363AA">
        <w:rPr>
          <w:rFonts w:ascii="Arial" w:hAnsi="Arial" w:cs="Arial"/>
          <w:lang w:val="et-EE"/>
        </w:rPr>
        <w:t>3</w:t>
      </w:r>
      <w:r w:rsidR="00AE4796" w:rsidRPr="001363AA">
        <w:rPr>
          <w:rFonts w:ascii="Arial" w:hAnsi="Arial" w:cs="Arial"/>
          <w:lang w:val="et-EE"/>
        </w:rPr>
        <w:t xml:space="preserve"> </w:t>
      </w:r>
      <w:r w:rsidR="002A33E2" w:rsidRPr="001363AA">
        <w:rPr>
          <w:rFonts w:ascii="Arial" w:hAnsi="Arial" w:cs="Arial"/>
          <w:lang w:val="et-EE"/>
        </w:rPr>
        <w:t xml:space="preserve">(elamu + </w:t>
      </w:r>
      <w:r w:rsidR="00580289" w:rsidRPr="001363AA">
        <w:rPr>
          <w:rFonts w:ascii="Arial" w:hAnsi="Arial" w:cs="Arial"/>
          <w:lang w:val="et-EE"/>
        </w:rPr>
        <w:t>2</w:t>
      </w:r>
      <w:r w:rsidR="008F1903" w:rsidRPr="001363AA">
        <w:rPr>
          <w:rFonts w:ascii="Arial" w:hAnsi="Arial" w:cs="Arial"/>
          <w:lang w:val="et-EE"/>
        </w:rPr>
        <w:t xml:space="preserve"> </w:t>
      </w:r>
      <w:r w:rsidR="002A33E2" w:rsidRPr="001363AA">
        <w:rPr>
          <w:rFonts w:ascii="Arial" w:hAnsi="Arial" w:cs="Arial"/>
          <w:lang w:val="et-EE"/>
        </w:rPr>
        <w:t>abihoone</w:t>
      </w:r>
      <w:r w:rsidR="0036242B" w:rsidRPr="001363AA">
        <w:rPr>
          <w:rFonts w:ascii="Arial" w:hAnsi="Arial" w:cs="Arial"/>
          <w:lang w:val="et-EE"/>
        </w:rPr>
        <w:t>t</w:t>
      </w:r>
      <w:r w:rsidR="002A33E2" w:rsidRPr="001363AA">
        <w:rPr>
          <w:rFonts w:ascii="Arial" w:hAnsi="Arial" w:cs="Arial"/>
          <w:lang w:val="et-EE"/>
        </w:rPr>
        <w:t>)</w:t>
      </w:r>
    </w:p>
    <w:p w14:paraId="6F7742C6" w14:textId="77777777" w:rsidR="005A1754" w:rsidRPr="001363AA" w:rsidRDefault="005A1754" w:rsidP="00162281">
      <w:pPr>
        <w:tabs>
          <w:tab w:val="left" w:pos="4253"/>
        </w:tabs>
        <w:autoSpaceDE w:val="0"/>
        <w:autoSpaceDN w:val="0"/>
        <w:adjustRightInd w:val="0"/>
        <w:spacing w:before="0" w:after="0"/>
        <w:jc w:val="both"/>
        <w:rPr>
          <w:rFonts w:ascii="Arial" w:hAnsi="Arial" w:cs="Arial"/>
          <w:lang w:val="et-EE"/>
        </w:rPr>
      </w:pPr>
      <w:r w:rsidRPr="001363AA">
        <w:rPr>
          <w:rFonts w:ascii="Arial" w:hAnsi="Arial" w:cs="Arial"/>
          <w:lang w:val="et-EE"/>
        </w:rPr>
        <w:t>Hoonete suurim luba</w:t>
      </w:r>
      <w:r w:rsidR="00621FFA" w:rsidRPr="001363AA">
        <w:rPr>
          <w:rFonts w:ascii="Arial" w:hAnsi="Arial" w:cs="Arial"/>
          <w:lang w:val="et-EE"/>
        </w:rPr>
        <w:t>t</w:t>
      </w:r>
      <w:r w:rsidR="00580289" w:rsidRPr="001363AA">
        <w:rPr>
          <w:rFonts w:ascii="Arial" w:hAnsi="Arial" w:cs="Arial"/>
          <w:lang w:val="et-EE"/>
        </w:rPr>
        <w:t>ud ehit</w:t>
      </w:r>
      <w:r w:rsidR="0036242B" w:rsidRPr="001363AA">
        <w:rPr>
          <w:rFonts w:ascii="Arial" w:hAnsi="Arial" w:cs="Arial"/>
          <w:lang w:val="et-EE"/>
        </w:rPr>
        <w:t>i</w:t>
      </w:r>
      <w:r w:rsidR="00580289" w:rsidRPr="001363AA">
        <w:rPr>
          <w:rFonts w:ascii="Arial" w:hAnsi="Arial" w:cs="Arial"/>
          <w:lang w:val="et-EE"/>
        </w:rPr>
        <w:t>s</w:t>
      </w:r>
      <w:r w:rsidR="0036242B" w:rsidRPr="001363AA">
        <w:rPr>
          <w:rFonts w:ascii="Arial" w:hAnsi="Arial" w:cs="Arial"/>
          <w:lang w:val="et-EE"/>
        </w:rPr>
        <w:t>e</w:t>
      </w:r>
      <w:r w:rsidR="00580289" w:rsidRPr="001363AA">
        <w:rPr>
          <w:rFonts w:ascii="Arial" w:hAnsi="Arial" w:cs="Arial"/>
          <w:lang w:val="et-EE"/>
        </w:rPr>
        <w:t>alune pind</w:t>
      </w:r>
      <w:r w:rsidR="00AE4796" w:rsidRPr="001363AA">
        <w:rPr>
          <w:rFonts w:ascii="Arial" w:hAnsi="Arial" w:cs="Arial"/>
          <w:lang w:val="et-EE"/>
        </w:rPr>
        <w:tab/>
      </w:r>
      <w:r w:rsidR="00580289" w:rsidRPr="001363AA">
        <w:rPr>
          <w:rFonts w:ascii="Arial" w:hAnsi="Arial" w:cs="Arial"/>
          <w:lang w:val="et-EE"/>
        </w:rPr>
        <w:t>225</w:t>
      </w:r>
      <w:r w:rsidRPr="001363AA">
        <w:rPr>
          <w:rFonts w:ascii="Arial" w:hAnsi="Arial" w:cs="Arial"/>
          <w:lang w:val="et-EE"/>
        </w:rPr>
        <w:t xml:space="preserve"> m²</w:t>
      </w:r>
    </w:p>
    <w:p w14:paraId="4D49A3E2" w14:textId="77777777" w:rsidR="005A1754" w:rsidRPr="001363AA" w:rsidRDefault="005A1754" w:rsidP="00162281">
      <w:pPr>
        <w:tabs>
          <w:tab w:val="left" w:pos="4253"/>
        </w:tabs>
        <w:autoSpaceDE w:val="0"/>
        <w:autoSpaceDN w:val="0"/>
        <w:adjustRightInd w:val="0"/>
        <w:spacing w:before="0" w:after="0"/>
        <w:jc w:val="both"/>
        <w:rPr>
          <w:rFonts w:ascii="Arial" w:hAnsi="Arial" w:cs="Arial"/>
          <w:lang w:val="et-EE"/>
        </w:rPr>
      </w:pPr>
      <w:r w:rsidRPr="001363AA">
        <w:rPr>
          <w:rFonts w:ascii="Arial" w:hAnsi="Arial" w:cs="Arial"/>
          <w:lang w:val="et-EE"/>
        </w:rPr>
        <w:t>Hoonete suurim lubatud kõrgu</w:t>
      </w:r>
      <w:r w:rsidR="00480553" w:rsidRPr="001363AA">
        <w:rPr>
          <w:rFonts w:ascii="Arial" w:hAnsi="Arial" w:cs="Arial"/>
          <w:lang w:val="et-EE"/>
        </w:rPr>
        <w:t>s</w:t>
      </w:r>
      <w:r w:rsidR="00AE4796" w:rsidRPr="001363AA">
        <w:rPr>
          <w:rFonts w:ascii="Arial" w:hAnsi="Arial" w:cs="Arial"/>
          <w:lang w:val="et-EE"/>
        </w:rPr>
        <w:tab/>
      </w:r>
      <w:r w:rsidR="00580289" w:rsidRPr="001363AA">
        <w:rPr>
          <w:rFonts w:ascii="Arial" w:hAnsi="Arial" w:cs="Arial"/>
          <w:lang w:val="et-EE"/>
        </w:rPr>
        <w:t>8</w:t>
      </w:r>
      <w:r w:rsidR="00AE4796" w:rsidRPr="001363AA">
        <w:rPr>
          <w:rFonts w:ascii="Arial" w:hAnsi="Arial" w:cs="Arial"/>
          <w:lang w:val="et-EE"/>
        </w:rPr>
        <w:t xml:space="preserve"> </w:t>
      </w:r>
      <w:r w:rsidRPr="001363AA">
        <w:rPr>
          <w:rFonts w:ascii="Arial" w:hAnsi="Arial" w:cs="Arial"/>
          <w:lang w:val="et-EE"/>
        </w:rPr>
        <w:t xml:space="preserve">m </w:t>
      </w:r>
      <w:r w:rsidR="00480553" w:rsidRPr="001363AA">
        <w:rPr>
          <w:rFonts w:ascii="Arial" w:hAnsi="Arial" w:cs="Arial"/>
          <w:lang w:val="et-EE"/>
        </w:rPr>
        <w:t>elamu; 5</w:t>
      </w:r>
      <w:r w:rsidR="00AE4796" w:rsidRPr="001363AA">
        <w:rPr>
          <w:rFonts w:ascii="Arial" w:hAnsi="Arial" w:cs="Arial"/>
          <w:lang w:val="et-EE"/>
        </w:rPr>
        <w:t xml:space="preserve"> </w:t>
      </w:r>
      <w:r w:rsidR="00480553" w:rsidRPr="001363AA">
        <w:rPr>
          <w:rFonts w:ascii="Arial" w:hAnsi="Arial" w:cs="Arial"/>
          <w:lang w:val="et-EE"/>
        </w:rPr>
        <w:t>m abihoone</w:t>
      </w:r>
    </w:p>
    <w:p w14:paraId="1D20FBFB" w14:textId="77777777" w:rsidR="00480553" w:rsidRPr="001363AA" w:rsidRDefault="00480553" w:rsidP="00162281">
      <w:pPr>
        <w:autoSpaceDE w:val="0"/>
        <w:autoSpaceDN w:val="0"/>
        <w:adjustRightInd w:val="0"/>
        <w:spacing w:before="0" w:after="0"/>
        <w:jc w:val="both"/>
        <w:rPr>
          <w:rFonts w:ascii="Arial" w:hAnsi="Arial" w:cs="Arial"/>
          <w:lang w:val="et-EE"/>
        </w:rPr>
      </w:pPr>
    </w:p>
    <w:p w14:paraId="156F8EB9" w14:textId="77777777" w:rsidR="00480553" w:rsidRPr="001363AA" w:rsidRDefault="009528EE"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w:t>
      </w:r>
      <w:r w:rsidR="00EB451B" w:rsidRPr="001363AA">
        <w:rPr>
          <w:rFonts w:ascii="Arial" w:hAnsi="Arial" w:cs="Arial"/>
          <w:lang w:val="et-EE"/>
        </w:rPr>
        <w:t xml:space="preserve">os </w:t>
      </w:r>
      <w:r w:rsidRPr="001363AA">
        <w:rPr>
          <w:rFonts w:ascii="Arial" w:hAnsi="Arial" w:cs="Arial"/>
          <w:lang w:val="et-EE"/>
        </w:rPr>
        <w:t>2</w:t>
      </w:r>
      <w:r w:rsidR="00FB56EB" w:rsidRPr="001363AA">
        <w:rPr>
          <w:rFonts w:ascii="Arial" w:hAnsi="Arial" w:cs="Arial"/>
          <w:lang w:val="et-EE"/>
        </w:rPr>
        <w:t>0</w:t>
      </w:r>
    </w:p>
    <w:p w14:paraId="73C30E12" w14:textId="77777777" w:rsidR="00480553" w:rsidRPr="001363AA" w:rsidRDefault="00480553" w:rsidP="00162281">
      <w:pPr>
        <w:tabs>
          <w:tab w:val="left" w:pos="4253"/>
        </w:tabs>
        <w:autoSpaceDE w:val="0"/>
        <w:autoSpaceDN w:val="0"/>
        <w:adjustRightInd w:val="0"/>
        <w:spacing w:before="0" w:after="0"/>
        <w:jc w:val="both"/>
        <w:rPr>
          <w:rFonts w:ascii="Arial" w:hAnsi="Arial" w:cs="Arial"/>
          <w:lang w:val="et-EE"/>
        </w:rPr>
      </w:pPr>
      <w:r w:rsidRPr="001363AA">
        <w:rPr>
          <w:rFonts w:ascii="Arial" w:hAnsi="Arial" w:cs="Arial"/>
          <w:lang w:val="et-EE"/>
        </w:rPr>
        <w:t>Krundi kasutamise sihtotstarve</w:t>
      </w:r>
      <w:r w:rsidR="00AE4796" w:rsidRPr="001363AA">
        <w:rPr>
          <w:rFonts w:ascii="Arial" w:hAnsi="Arial" w:cs="Arial"/>
          <w:lang w:val="et-EE"/>
        </w:rPr>
        <w:tab/>
      </w:r>
      <w:r w:rsidRPr="001363AA">
        <w:rPr>
          <w:rFonts w:ascii="Arial" w:hAnsi="Arial" w:cs="Arial"/>
          <w:lang w:val="et-EE"/>
        </w:rPr>
        <w:t>elamumaa</w:t>
      </w:r>
    </w:p>
    <w:p w14:paraId="1CFFB197" w14:textId="26D975CB" w:rsidR="00480553" w:rsidRPr="001363AA" w:rsidRDefault="00480553" w:rsidP="00162281">
      <w:pPr>
        <w:tabs>
          <w:tab w:val="left" w:pos="4253"/>
        </w:tabs>
        <w:autoSpaceDE w:val="0"/>
        <w:autoSpaceDN w:val="0"/>
        <w:adjustRightInd w:val="0"/>
        <w:spacing w:before="0" w:after="0"/>
        <w:jc w:val="both"/>
        <w:rPr>
          <w:rFonts w:ascii="Arial" w:hAnsi="Arial" w:cs="Arial"/>
          <w:lang w:val="et-EE"/>
        </w:rPr>
      </w:pPr>
      <w:r w:rsidRPr="001363AA">
        <w:rPr>
          <w:rFonts w:ascii="Arial" w:hAnsi="Arial" w:cs="Arial"/>
          <w:lang w:val="et-EE"/>
        </w:rPr>
        <w:t>Hoonete suurim arv krundil</w:t>
      </w:r>
      <w:r w:rsidR="00AE4796" w:rsidRPr="001363AA">
        <w:rPr>
          <w:rFonts w:ascii="Arial" w:hAnsi="Arial" w:cs="Arial"/>
          <w:lang w:val="et-EE"/>
        </w:rPr>
        <w:tab/>
      </w:r>
      <w:r w:rsidR="00EE564A" w:rsidRPr="001363AA">
        <w:rPr>
          <w:rFonts w:ascii="Arial" w:hAnsi="Arial" w:cs="Arial"/>
          <w:lang w:val="et-EE"/>
        </w:rPr>
        <w:t>3</w:t>
      </w:r>
      <w:r w:rsidR="00AE4796" w:rsidRPr="001363AA">
        <w:rPr>
          <w:rFonts w:ascii="Arial" w:hAnsi="Arial" w:cs="Arial"/>
          <w:lang w:val="et-EE"/>
        </w:rPr>
        <w:t xml:space="preserve"> </w:t>
      </w:r>
      <w:r w:rsidR="009528EE" w:rsidRPr="001363AA">
        <w:rPr>
          <w:rFonts w:ascii="Arial" w:hAnsi="Arial" w:cs="Arial"/>
          <w:lang w:val="et-EE"/>
        </w:rPr>
        <w:t>(</w:t>
      </w:r>
      <w:r w:rsidR="002A33E2" w:rsidRPr="001363AA">
        <w:rPr>
          <w:rFonts w:ascii="Arial" w:hAnsi="Arial" w:cs="Arial"/>
          <w:lang w:val="et-EE"/>
        </w:rPr>
        <w:t xml:space="preserve">elamu + </w:t>
      </w:r>
      <w:r w:rsidR="00EE564A" w:rsidRPr="001363AA">
        <w:rPr>
          <w:rFonts w:ascii="Arial" w:hAnsi="Arial" w:cs="Arial"/>
          <w:lang w:val="et-EE"/>
        </w:rPr>
        <w:t>2</w:t>
      </w:r>
      <w:r w:rsidR="009528EE" w:rsidRPr="001363AA">
        <w:rPr>
          <w:rFonts w:ascii="Arial" w:hAnsi="Arial" w:cs="Arial"/>
          <w:lang w:val="et-EE"/>
        </w:rPr>
        <w:t xml:space="preserve"> </w:t>
      </w:r>
      <w:r w:rsidR="002A33E2" w:rsidRPr="001363AA">
        <w:rPr>
          <w:rFonts w:ascii="Arial" w:hAnsi="Arial" w:cs="Arial"/>
          <w:lang w:val="et-EE"/>
        </w:rPr>
        <w:t>abihoone</w:t>
      </w:r>
      <w:r w:rsidR="0036242B" w:rsidRPr="001363AA">
        <w:rPr>
          <w:rFonts w:ascii="Arial" w:hAnsi="Arial" w:cs="Arial"/>
          <w:lang w:val="et-EE"/>
        </w:rPr>
        <w:t>t</w:t>
      </w:r>
      <w:r w:rsidR="002A33E2" w:rsidRPr="001363AA">
        <w:rPr>
          <w:rFonts w:ascii="Arial" w:hAnsi="Arial" w:cs="Arial"/>
          <w:lang w:val="et-EE"/>
        </w:rPr>
        <w:t>)</w:t>
      </w:r>
    </w:p>
    <w:p w14:paraId="184CBACF" w14:textId="77777777" w:rsidR="00480553" w:rsidRPr="001363AA" w:rsidRDefault="00480553" w:rsidP="00162281">
      <w:pPr>
        <w:tabs>
          <w:tab w:val="left" w:pos="4253"/>
        </w:tabs>
        <w:autoSpaceDE w:val="0"/>
        <w:autoSpaceDN w:val="0"/>
        <w:adjustRightInd w:val="0"/>
        <w:spacing w:before="0" w:after="0"/>
        <w:jc w:val="both"/>
        <w:rPr>
          <w:rFonts w:ascii="Arial" w:hAnsi="Arial" w:cs="Arial"/>
          <w:lang w:val="et-EE"/>
        </w:rPr>
      </w:pPr>
      <w:r w:rsidRPr="001363AA">
        <w:rPr>
          <w:rFonts w:ascii="Arial" w:hAnsi="Arial" w:cs="Arial"/>
          <w:lang w:val="et-EE"/>
        </w:rPr>
        <w:t>Hoonete suurim lubatud ehit</w:t>
      </w:r>
      <w:r w:rsidR="0036242B" w:rsidRPr="001363AA">
        <w:rPr>
          <w:rFonts w:ascii="Arial" w:hAnsi="Arial" w:cs="Arial"/>
          <w:lang w:val="et-EE"/>
        </w:rPr>
        <w:t>i</w:t>
      </w:r>
      <w:r w:rsidRPr="001363AA">
        <w:rPr>
          <w:rFonts w:ascii="Arial" w:hAnsi="Arial" w:cs="Arial"/>
          <w:lang w:val="et-EE"/>
        </w:rPr>
        <w:t>s</w:t>
      </w:r>
      <w:r w:rsidR="0036242B" w:rsidRPr="001363AA">
        <w:rPr>
          <w:rFonts w:ascii="Arial" w:hAnsi="Arial" w:cs="Arial"/>
          <w:lang w:val="et-EE"/>
        </w:rPr>
        <w:t>e</w:t>
      </w:r>
      <w:r w:rsidRPr="001363AA">
        <w:rPr>
          <w:rFonts w:ascii="Arial" w:hAnsi="Arial" w:cs="Arial"/>
          <w:lang w:val="et-EE"/>
        </w:rPr>
        <w:t>alune pind</w:t>
      </w:r>
      <w:r w:rsidR="00AE4796" w:rsidRPr="001363AA">
        <w:rPr>
          <w:rFonts w:ascii="Arial" w:hAnsi="Arial" w:cs="Arial"/>
          <w:lang w:val="et-EE"/>
        </w:rPr>
        <w:tab/>
      </w:r>
      <w:r w:rsidR="009528EE" w:rsidRPr="001363AA">
        <w:rPr>
          <w:rFonts w:ascii="Arial" w:hAnsi="Arial" w:cs="Arial"/>
          <w:lang w:val="et-EE"/>
        </w:rPr>
        <w:t>6</w:t>
      </w:r>
      <w:r w:rsidR="008F1903" w:rsidRPr="001363AA">
        <w:rPr>
          <w:rFonts w:ascii="Arial" w:hAnsi="Arial" w:cs="Arial"/>
          <w:lang w:val="et-EE"/>
        </w:rPr>
        <w:t>5</w:t>
      </w:r>
      <w:r w:rsidRPr="001363AA">
        <w:rPr>
          <w:rFonts w:ascii="Arial" w:hAnsi="Arial" w:cs="Arial"/>
          <w:lang w:val="et-EE"/>
        </w:rPr>
        <w:t>0 m²</w:t>
      </w:r>
    </w:p>
    <w:p w14:paraId="52A75F94" w14:textId="0094540D" w:rsidR="00E81250" w:rsidRPr="001363AA" w:rsidRDefault="00480553" w:rsidP="00162281">
      <w:pPr>
        <w:tabs>
          <w:tab w:val="left" w:pos="4253"/>
        </w:tabs>
        <w:spacing w:before="0" w:after="0"/>
        <w:jc w:val="both"/>
        <w:rPr>
          <w:rFonts w:ascii="Arial" w:hAnsi="Arial" w:cs="Arial"/>
          <w:lang w:val="et-EE"/>
        </w:rPr>
      </w:pPr>
      <w:r w:rsidRPr="001363AA">
        <w:rPr>
          <w:rFonts w:ascii="Arial" w:hAnsi="Arial" w:cs="Arial"/>
          <w:lang w:val="et-EE"/>
        </w:rPr>
        <w:t>Hoonete suurim lubatud kõrgus</w:t>
      </w:r>
      <w:r w:rsidR="00AE4796" w:rsidRPr="001363AA">
        <w:rPr>
          <w:rFonts w:ascii="Arial" w:hAnsi="Arial" w:cs="Arial"/>
          <w:lang w:val="et-EE"/>
        </w:rPr>
        <w:tab/>
      </w:r>
      <w:r w:rsidR="00EE564A" w:rsidRPr="001363AA">
        <w:rPr>
          <w:rFonts w:ascii="Arial" w:hAnsi="Arial" w:cs="Arial"/>
          <w:lang w:val="et-EE"/>
        </w:rPr>
        <w:t>10</w:t>
      </w:r>
      <w:r w:rsidR="00AE4796" w:rsidRPr="001363AA">
        <w:rPr>
          <w:rFonts w:ascii="Arial" w:hAnsi="Arial" w:cs="Arial"/>
          <w:lang w:val="et-EE"/>
        </w:rPr>
        <w:t xml:space="preserve"> </w:t>
      </w:r>
      <w:r w:rsidRPr="001363AA">
        <w:rPr>
          <w:rFonts w:ascii="Arial" w:hAnsi="Arial" w:cs="Arial"/>
          <w:lang w:val="et-EE"/>
        </w:rPr>
        <w:t xml:space="preserve">m elamu; </w:t>
      </w:r>
      <w:r w:rsidR="00EE564A" w:rsidRPr="001363AA">
        <w:rPr>
          <w:rFonts w:ascii="Arial" w:hAnsi="Arial" w:cs="Arial"/>
          <w:lang w:val="et-EE"/>
        </w:rPr>
        <w:t>7</w:t>
      </w:r>
      <w:r w:rsidR="00AE4796" w:rsidRPr="001363AA">
        <w:rPr>
          <w:rFonts w:ascii="Arial" w:hAnsi="Arial" w:cs="Arial"/>
          <w:lang w:val="et-EE"/>
        </w:rPr>
        <w:t xml:space="preserve"> </w:t>
      </w:r>
      <w:r w:rsidRPr="001363AA">
        <w:rPr>
          <w:rFonts w:ascii="Arial" w:hAnsi="Arial" w:cs="Arial"/>
          <w:lang w:val="et-EE"/>
        </w:rPr>
        <w:t>m abihoone</w:t>
      </w:r>
    </w:p>
    <w:p w14:paraId="7A0A9C6F" w14:textId="77777777" w:rsidR="00A54D0A" w:rsidRPr="001363AA" w:rsidRDefault="00A54D0A" w:rsidP="00162281">
      <w:pPr>
        <w:tabs>
          <w:tab w:val="left" w:pos="4253"/>
        </w:tabs>
        <w:spacing w:before="0" w:after="0"/>
        <w:jc w:val="both"/>
        <w:rPr>
          <w:rFonts w:ascii="Arial" w:hAnsi="Arial" w:cs="Arial"/>
          <w:lang w:val="et-EE"/>
        </w:rPr>
      </w:pPr>
    </w:p>
    <w:p w14:paraId="04204F34" w14:textId="77777777" w:rsidR="00A54D0A" w:rsidRPr="001363AA" w:rsidRDefault="00FB56EB"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Pos 21</w:t>
      </w:r>
      <w:r w:rsidR="00A54D0A" w:rsidRPr="001363AA">
        <w:rPr>
          <w:rFonts w:ascii="Arial" w:hAnsi="Arial" w:cs="Arial"/>
          <w:lang w:val="et-EE"/>
        </w:rPr>
        <w:t xml:space="preserve"> (parki teenindavad rajatised, väiksemahulised hooned)</w:t>
      </w:r>
    </w:p>
    <w:p w14:paraId="668B418D" w14:textId="77777777" w:rsidR="00A54D0A" w:rsidRPr="001363AA" w:rsidRDefault="00A54D0A" w:rsidP="00162281">
      <w:pPr>
        <w:tabs>
          <w:tab w:val="left" w:pos="4253"/>
        </w:tabs>
        <w:autoSpaceDE w:val="0"/>
        <w:autoSpaceDN w:val="0"/>
        <w:adjustRightInd w:val="0"/>
        <w:spacing w:before="0" w:after="0"/>
        <w:jc w:val="both"/>
        <w:rPr>
          <w:rFonts w:ascii="Arial" w:hAnsi="Arial" w:cs="Arial"/>
          <w:lang w:val="et-EE"/>
        </w:rPr>
      </w:pPr>
      <w:r w:rsidRPr="001363AA">
        <w:rPr>
          <w:rFonts w:ascii="Arial" w:hAnsi="Arial" w:cs="Arial"/>
          <w:lang w:val="et-EE"/>
        </w:rPr>
        <w:t>Krundi kasutamise sihtotstarve</w:t>
      </w:r>
      <w:r w:rsidRPr="001363AA">
        <w:rPr>
          <w:rFonts w:ascii="Arial" w:hAnsi="Arial" w:cs="Arial"/>
          <w:lang w:val="et-EE"/>
        </w:rPr>
        <w:tab/>
        <w:t>üldkasutatav maa</w:t>
      </w:r>
    </w:p>
    <w:p w14:paraId="531C0E10" w14:textId="78F62C2A" w:rsidR="00A54D0A" w:rsidRPr="001363AA" w:rsidRDefault="00A54D0A" w:rsidP="00162281">
      <w:pPr>
        <w:tabs>
          <w:tab w:val="left" w:pos="4253"/>
        </w:tabs>
        <w:autoSpaceDE w:val="0"/>
        <w:autoSpaceDN w:val="0"/>
        <w:adjustRightInd w:val="0"/>
        <w:spacing w:before="0" w:after="0"/>
        <w:jc w:val="both"/>
        <w:rPr>
          <w:rFonts w:ascii="Arial" w:hAnsi="Arial" w:cs="Arial"/>
          <w:lang w:val="et-EE"/>
        </w:rPr>
      </w:pPr>
      <w:r w:rsidRPr="001363AA">
        <w:rPr>
          <w:rFonts w:ascii="Arial" w:hAnsi="Arial" w:cs="Arial"/>
          <w:lang w:val="et-EE"/>
        </w:rPr>
        <w:t>Hoonete suurim lubatud ehitisealune pind</w:t>
      </w:r>
      <w:r w:rsidRPr="001363AA">
        <w:rPr>
          <w:rFonts w:ascii="Arial" w:hAnsi="Arial" w:cs="Arial"/>
          <w:lang w:val="et-EE"/>
        </w:rPr>
        <w:tab/>
      </w:r>
      <w:r w:rsidR="00705D3F" w:rsidRPr="001363AA">
        <w:rPr>
          <w:rFonts w:ascii="Arial" w:hAnsi="Arial" w:cs="Arial"/>
          <w:lang w:val="et-EE"/>
        </w:rPr>
        <w:t>8</w:t>
      </w:r>
      <w:r w:rsidRPr="001363AA">
        <w:rPr>
          <w:rFonts w:ascii="Arial" w:hAnsi="Arial" w:cs="Arial"/>
          <w:lang w:val="et-EE"/>
        </w:rPr>
        <w:t>0 m²</w:t>
      </w:r>
      <w:r w:rsidR="00EE564A" w:rsidRPr="001363AA">
        <w:rPr>
          <w:rFonts w:ascii="Arial" w:hAnsi="Arial" w:cs="Arial"/>
          <w:lang w:val="et-EE"/>
        </w:rPr>
        <w:t xml:space="preserve"> (rajatistele) </w:t>
      </w:r>
    </w:p>
    <w:p w14:paraId="1B4A2625" w14:textId="77777777" w:rsidR="0098355F" w:rsidRPr="001363AA" w:rsidRDefault="0098355F" w:rsidP="00162281">
      <w:pPr>
        <w:tabs>
          <w:tab w:val="left" w:pos="4253"/>
        </w:tabs>
        <w:spacing w:before="0" w:after="0"/>
        <w:jc w:val="both"/>
        <w:rPr>
          <w:rFonts w:ascii="Arial" w:hAnsi="Arial" w:cs="Arial"/>
          <w:lang w:val="et-EE"/>
        </w:rPr>
      </w:pPr>
    </w:p>
    <w:p w14:paraId="06A624E6" w14:textId="7DE05954" w:rsidR="0098355F" w:rsidRPr="001363AA" w:rsidRDefault="00FB56EB" w:rsidP="00162281">
      <w:pPr>
        <w:tabs>
          <w:tab w:val="left" w:pos="4253"/>
        </w:tabs>
        <w:spacing w:before="0" w:after="0"/>
        <w:jc w:val="both"/>
        <w:rPr>
          <w:rFonts w:ascii="Arial" w:hAnsi="Arial" w:cs="Arial"/>
          <w:lang w:val="et-EE"/>
        </w:rPr>
      </w:pPr>
      <w:r w:rsidRPr="001363AA">
        <w:rPr>
          <w:rFonts w:ascii="Arial" w:hAnsi="Arial" w:cs="Arial"/>
          <w:lang w:val="et-EE"/>
        </w:rPr>
        <w:t>Pos 22, 23</w:t>
      </w:r>
      <w:r w:rsidR="00705D3F" w:rsidRPr="001363AA">
        <w:rPr>
          <w:rFonts w:ascii="Arial" w:hAnsi="Arial" w:cs="Arial"/>
          <w:lang w:val="et-EE"/>
        </w:rPr>
        <w:t>,</w:t>
      </w:r>
      <w:r w:rsidR="006034D1" w:rsidRPr="001363AA">
        <w:rPr>
          <w:rFonts w:ascii="Arial" w:hAnsi="Arial" w:cs="Arial"/>
          <w:lang w:val="et-EE"/>
        </w:rPr>
        <w:t xml:space="preserve"> </w:t>
      </w:r>
      <w:r w:rsidRPr="001363AA">
        <w:rPr>
          <w:rFonts w:ascii="Arial" w:hAnsi="Arial" w:cs="Arial"/>
          <w:lang w:val="et-EE"/>
        </w:rPr>
        <w:t>24</w:t>
      </w:r>
      <w:r w:rsidR="00705D3F" w:rsidRPr="001363AA">
        <w:rPr>
          <w:rFonts w:ascii="Arial" w:hAnsi="Arial" w:cs="Arial"/>
          <w:lang w:val="et-EE"/>
        </w:rPr>
        <w:t xml:space="preserve"> ja 25</w:t>
      </w:r>
      <w:r w:rsidR="0098355F" w:rsidRPr="001363AA">
        <w:rPr>
          <w:rFonts w:ascii="Arial" w:hAnsi="Arial" w:cs="Arial"/>
          <w:lang w:val="et-EE"/>
        </w:rPr>
        <w:t xml:space="preserve"> kruntidele ei määrata ehitusõigust.</w:t>
      </w:r>
    </w:p>
    <w:p w14:paraId="2EE23BA9" w14:textId="77777777" w:rsidR="00480553" w:rsidRPr="001363AA" w:rsidRDefault="00480553" w:rsidP="00162281">
      <w:pPr>
        <w:autoSpaceDE w:val="0"/>
        <w:autoSpaceDN w:val="0"/>
        <w:adjustRightInd w:val="0"/>
        <w:spacing w:before="0" w:after="0"/>
        <w:jc w:val="both"/>
        <w:rPr>
          <w:rFonts w:ascii="Arial" w:hAnsi="Arial" w:cs="Arial"/>
          <w:lang w:val="et-EE"/>
        </w:rPr>
      </w:pPr>
    </w:p>
    <w:p w14:paraId="38178D66" w14:textId="77777777" w:rsidR="00E81250" w:rsidRPr="001363AA" w:rsidRDefault="00E81250" w:rsidP="001A3F73">
      <w:pPr>
        <w:pStyle w:val="Heading2"/>
        <w:numPr>
          <w:ilvl w:val="1"/>
          <w:numId w:val="5"/>
        </w:numPr>
        <w:tabs>
          <w:tab w:val="left" w:pos="426"/>
        </w:tabs>
        <w:spacing w:before="0"/>
        <w:jc w:val="both"/>
        <w:rPr>
          <w:rFonts w:cs="Arial"/>
          <w:szCs w:val="22"/>
          <w:lang w:val="et-EE"/>
        </w:rPr>
      </w:pPr>
      <w:bookmarkStart w:id="24" w:name="_Toc497647808"/>
      <w:bookmarkStart w:id="25" w:name="_Toc173168432"/>
      <w:r w:rsidRPr="001363AA">
        <w:rPr>
          <w:rFonts w:cs="Arial"/>
          <w:szCs w:val="22"/>
          <w:lang w:val="et-EE"/>
        </w:rPr>
        <w:t>Ehitiste arhitektuurinõuded</w:t>
      </w:r>
      <w:bookmarkEnd w:id="24"/>
      <w:bookmarkEnd w:id="25"/>
    </w:p>
    <w:p w14:paraId="7A985512" w14:textId="77777777" w:rsidR="005A1754" w:rsidRPr="001363AA" w:rsidRDefault="005A1754" w:rsidP="00162281">
      <w:pPr>
        <w:tabs>
          <w:tab w:val="left" w:pos="2835"/>
        </w:tabs>
        <w:autoSpaceDE w:val="0"/>
        <w:autoSpaceDN w:val="0"/>
        <w:adjustRightInd w:val="0"/>
        <w:spacing w:before="0" w:after="0"/>
        <w:jc w:val="both"/>
        <w:rPr>
          <w:rFonts w:ascii="Arial" w:hAnsi="Arial" w:cs="Arial"/>
          <w:lang w:val="et-EE"/>
        </w:rPr>
      </w:pPr>
      <w:r w:rsidRPr="001363AA">
        <w:rPr>
          <w:rFonts w:ascii="Arial" w:hAnsi="Arial" w:cs="Arial"/>
          <w:lang w:val="et-EE"/>
        </w:rPr>
        <w:t>Hoonestusviis</w:t>
      </w:r>
      <w:r w:rsidR="00AE4796" w:rsidRPr="001363AA">
        <w:rPr>
          <w:rFonts w:ascii="Arial" w:hAnsi="Arial" w:cs="Arial"/>
          <w:lang w:val="et-EE"/>
        </w:rPr>
        <w:tab/>
      </w:r>
      <w:r w:rsidRPr="001363AA">
        <w:rPr>
          <w:rFonts w:ascii="Arial" w:hAnsi="Arial" w:cs="Arial"/>
          <w:lang w:val="et-EE"/>
        </w:rPr>
        <w:t>lahtine</w:t>
      </w:r>
    </w:p>
    <w:p w14:paraId="41049DA2" w14:textId="77777777" w:rsidR="005A1754" w:rsidRPr="001363AA" w:rsidRDefault="00480553" w:rsidP="00162281">
      <w:pPr>
        <w:tabs>
          <w:tab w:val="left" w:pos="2835"/>
        </w:tabs>
        <w:autoSpaceDE w:val="0"/>
        <w:autoSpaceDN w:val="0"/>
        <w:adjustRightInd w:val="0"/>
        <w:spacing w:before="0" w:after="0"/>
        <w:jc w:val="both"/>
        <w:rPr>
          <w:rFonts w:ascii="Arial" w:hAnsi="Arial" w:cs="Arial"/>
          <w:lang w:val="et-EE"/>
        </w:rPr>
      </w:pPr>
      <w:r w:rsidRPr="001363AA">
        <w:rPr>
          <w:rFonts w:ascii="Arial" w:hAnsi="Arial" w:cs="Arial"/>
          <w:lang w:val="et-EE"/>
        </w:rPr>
        <w:t>Katusekalle:</w:t>
      </w:r>
      <w:r w:rsidRPr="001363AA">
        <w:rPr>
          <w:rFonts w:ascii="Arial" w:hAnsi="Arial" w:cs="Arial"/>
          <w:lang w:val="et-EE"/>
        </w:rPr>
        <w:tab/>
        <w:t>0</w:t>
      </w:r>
      <w:r w:rsidR="00AE4796" w:rsidRPr="001363AA">
        <w:rPr>
          <w:rFonts w:ascii="Arial" w:hAnsi="Arial" w:cs="Arial"/>
          <w:lang w:val="et-EE"/>
        </w:rPr>
        <w:t xml:space="preserve"> </w:t>
      </w:r>
      <w:r w:rsidRPr="001363AA">
        <w:rPr>
          <w:rFonts w:ascii="Arial" w:hAnsi="Arial" w:cs="Arial"/>
          <w:lang w:val="et-EE"/>
        </w:rPr>
        <w:t>–</w:t>
      </w:r>
      <w:r w:rsidR="00AE4796" w:rsidRPr="001363AA">
        <w:rPr>
          <w:rFonts w:ascii="Arial" w:hAnsi="Arial" w:cs="Arial"/>
          <w:lang w:val="et-EE"/>
        </w:rPr>
        <w:t xml:space="preserve"> </w:t>
      </w:r>
      <w:r w:rsidRPr="001363AA">
        <w:rPr>
          <w:rFonts w:ascii="Arial" w:hAnsi="Arial" w:cs="Arial"/>
          <w:lang w:val="et-EE"/>
        </w:rPr>
        <w:t>3</w:t>
      </w:r>
      <w:r w:rsidR="005A1754" w:rsidRPr="001363AA">
        <w:rPr>
          <w:rFonts w:ascii="Arial" w:hAnsi="Arial" w:cs="Arial"/>
          <w:lang w:val="et-EE"/>
        </w:rPr>
        <w:t>0°</w:t>
      </w:r>
    </w:p>
    <w:p w14:paraId="692020B2" w14:textId="77777777" w:rsidR="005A1754" w:rsidRPr="001363AA" w:rsidRDefault="005A1754" w:rsidP="00162281">
      <w:pPr>
        <w:tabs>
          <w:tab w:val="left" w:pos="2835"/>
        </w:tabs>
        <w:autoSpaceDE w:val="0"/>
        <w:autoSpaceDN w:val="0"/>
        <w:adjustRightInd w:val="0"/>
        <w:spacing w:before="0" w:after="0"/>
        <w:jc w:val="both"/>
        <w:rPr>
          <w:rFonts w:ascii="Arial" w:hAnsi="Arial" w:cs="Arial"/>
          <w:lang w:val="et-EE"/>
        </w:rPr>
      </w:pPr>
      <w:r w:rsidRPr="001363AA">
        <w:rPr>
          <w:rFonts w:ascii="Arial" w:hAnsi="Arial" w:cs="Arial"/>
          <w:lang w:val="et-EE"/>
        </w:rPr>
        <w:t>Maksimaalne kõrgus:</w:t>
      </w:r>
      <w:r w:rsidRPr="001363AA">
        <w:rPr>
          <w:rFonts w:ascii="Arial" w:hAnsi="Arial" w:cs="Arial"/>
          <w:lang w:val="et-EE"/>
        </w:rPr>
        <w:tab/>
      </w:r>
      <w:r w:rsidR="00BA149D" w:rsidRPr="001363AA">
        <w:rPr>
          <w:rFonts w:ascii="Arial" w:hAnsi="Arial" w:cs="Arial"/>
          <w:lang w:val="et-EE"/>
        </w:rPr>
        <w:t xml:space="preserve">elamul </w:t>
      </w:r>
      <w:r w:rsidRPr="001363AA">
        <w:rPr>
          <w:rFonts w:ascii="Arial" w:hAnsi="Arial" w:cs="Arial"/>
          <w:lang w:val="et-EE"/>
        </w:rPr>
        <w:t xml:space="preserve">maapinnast </w:t>
      </w:r>
      <w:r w:rsidR="009528EE" w:rsidRPr="001363AA">
        <w:rPr>
          <w:rFonts w:ascii="Arial" w:hAnsi="Arial" w:cs="Arial"/>
          <w:lang w:val="et-EE"/>
        </w:rPr>
        <w:t>8</w:t>
      </w:r>
      <w:r w:rsidRPr="001363AA">
        <w:rPr>
          <w:rFonts w:ascii="Arial" w:hAnsi="Arial" w:cs="Arial"/>
          <w:lang w:val="et-EE"/>
        </w:rPr>
        <w:t xml:space="preserve"> m</w:t>
      </w:r>
    </w:p>
    <w:p w14:paraId="10934C7F" w14:textId="77777777" w:rsidR="00BA149D" w:rsidRPr="001363AA" w:rsidRDefault="00116142" w:rsidP="00162281">
      <w:pPr>
        <w:tabs>
          <w:tab w:val="left" w:pos="2835"/>
        </w:tabs>
        <w:autoSpaceDE w:val="0"/>
        <w:autoSpaceDN w:val="0"/>
        <w:adjustRightInd w:val="0"/>
        <w:spacing w:before="0" w:after="0"/>
        <w:jc w:val="both"/>
        <w:rPr>
          <w:rFonts w:ascii="Arial" w:hAnsi="Arial" w:cs="Arial"/>
          <w:lang w:val="et-EE"/>
        </w:rPr>
      </w:pPr>
      <w:r w:rsidRPr="001363AA">
        <w:rPr>
          <w:rFonts w:ascii="Arial" w:hAnsi="Arial" w:cs="Arial"/>
          <w:lang w:val="et-EE"/>
        </w:rPr>
        <w:tab/>
        <w:t>a</w:t>
      </w:r>
      <w:r w:rsidR="00BA149D" w:rsidRPr="001363AA">
        <w:rPr>
          <w:rFonts w:ascii="Arial" w:hAnsi="Arial" w:cs="Arial"/>
          <w:lang w:val="et-EE"/>
        </w:rPr>
        <w:t>bihoonel maapinnast 5</w:t>
      </w:r>
      <w:r w:rsidRPr="001363AA">
        <w:rPr>
          <w:rFonts w:ascii="Arial" w:hAnsi="Arial" w:cs="Arial"/>
          <w:lang w:val="et-EE"/>
        </w:rPr>
        <w:t xml:space="preserve"> </w:t>
      </w:r>
      <w:r w:rsidR="00BA149D" w:rsidRPr="001363AA">
        <w:rPr>
          <w:rFonts w:ascii="Arial" w:hAnsi="Arial" w:cs="Arial"/>
          <w:lang w:val="et-EE"/>
        </w:rPr>
        <w:t>m</w:t>
      </w:r>
    </w:p>
    <w:p w14:paraId="7DEA52F7" w14:textId="77777777" w:rsidR="005A1754" w:rsidRPr="001363AA" w:rsidRDefault="005A1754" w:rsidP="00162281">
      <w:pPr>
        <w:tabs>
          <w:tab w:val="left" w:pos="2835"/>
        </w:tabs>
        <w:autoSpaceDE w:val="0"/>
        <w:autoSpaceDN w:val="0"/>
        <w:adjustRightInd w:val="0"/>
        <w:spacing w:before="0" w:after="0"/>
        <w:jc w:val="both"/>
        <w:rPr>
          <w:rFonts w:ascii="Arial" w:hAnsi="Arial" w:cs="Arial"/>
          <w:lang w:val="et-EE"/>
        </w:rPr>
      </w:pPr>
      <w:r w:rsidRPr="001363AA">
        <w:rPr>
          <w:rFonts w:ascii="Arial" w:hAnsi="Arial" w:cs="Arial"/>
          <w:lang w:val="et-EE"/>
        </w:rPr>
        <w:t>Maksimaalne korruselisus</w:t>
      </w:r>
      <w:r w:rsidR="00AE4796" w:rsidRPr="001363AA">
        <w:rPr>
          <w:rFonts w:ascii="Arial" w:hAnsi="Arial" w:cs="Arial"/>
          <w:lang w:val="et-EE"/>
        </w:rPr>
        <w:tab/>
      </w:r>
      <w:r w:rsidR="00BA149D" w:rsidRPr="001363AA">
        <w:rPr>
          <w:rFonts w:ascii="Arial" w:hAnsi="Arial" w:cs="Arial"/>
          <w:lang w:val="et-EE"/>
        </w:rPr>
        <w:t xml:space="preserve">elamul </w:t>
      </w:r>
      <w:r w:rsidRPr="001363AA">
        <w:rPr>
          <w:rFonts w:ascii="Arial" w:hAnsi="Arial" w:cs="Arial"/>
          <w:lang w:val="et-EE"/>
        </w:rPr>
        <w:t>2</w:t>
      </w:r>
      <w:r w:rsidR="00BA149D" w:rsidRPr="001363AA">
        <w:rPr>
          <w:rFonts w:ascii="Arial" w:hAnsi="Arial" w:cs="Arial"/>
          <w:lang w:val="et-EE"/>
        </w:rPr>
        <w:t xml:space="preserve"> korrust</w:t>
      </w:r>
    </w:p>
    <w:p w14:paraId="217DBBBA" w14:textId="77777777" w:rsidR="00BA149D" w:rsidRPr="001363AA" w:rsidRDefault="00116142" w:rsidP="00162281">
      <w:pPr>
        <w:tabs>
          <w:tab w:val="left" w:pos="2835"/>
        </w:tabs>
        <w:autoSpaceDE w:val="0"/>
        <w:autoSpaceDN w:val="0"/>
        <w:adjustRightInd w:val="0"/>
        <w:spacing w:before="0" w:after="0"/>
        <w:jc w:val="both"/>
        <w:rPr>
          <w:rFonts w:ascii="Arial" w:hAnsi="Arial" w:cs="Arial"/>
          <w:lang w:val="et-EE"/>
        </w:rPr>
      </w:pPr>
      <w:r w:rsidRPr="001363AA">
        <w:rPr>
          <w:rFonts w:ascii="Arial" w:hAnsi="Arial" w:cs="Arial"/>
          <w:lang w:val="et-EE"/>
        </w:rPr>
        <w:tab/>
        <w:t>a</w:t>
      </w:r>
      <w:r w:rsidR="00BA149D" w:rsidRPr="001363AA">
        <w:rPr>
          <w:rFonts w:ascii="Arial" w:hAnsi="Arial" w:cs="Arial"/>
          <w:lang w:val="et-EE"/>
        </w:rPr>
        <w:t>bihoonel 1 korrus</w:t>
      </w:r>
    </w:p>
    <w:p w14:paraId="6F979AEB" w14:textId="77777777" w:rsidR="005A1754" w:rsidRPr="001363AA" w:rsidRDefault="005A1754" w:rsidP="00162281">
      <w:pPr>
        <w:tabs>
          <w:tab w:val="left" w:pos="2835"/>
        </w:tabs>
        <w:autoSpaceDE w:val="0"/>
        <w:autoSpaceDN w:val="0"/>
        <w:adjustRightInd w:val="0"/>
        <w:spacing w:before="0" w:after="0"/>
        <w:jc w:val="both"/>
        <w:rPr>
          <w:rFonts w:ascii="Arial" w:hAnsi="Arial" w:cs="Arial"/>
          <w:lang w:val="et-EE"/>
        </w:rPr>
      </w:pPr>
      <w:r w:rsidRPr="001363AA">
        <w:rPr>
          <w:rFonts w:ascii="Arial" w:hAnsi="Arial" w:cs="Arial"/>
          <w:lang w:val="et-EE"/>
        </w:rPr>
        <w:t>Välisviimistlus:</w:t>
      </w:r>
      <w:r w:rsidRPr="001363AA">
        <w:rPr>
          <w:rFonts w:ascii="Arial" w:hAnsi="Arial" w:cs="Arial"/>
          <w:lang w:val="et-EE"/>
        </w:rPr>
        <w:tab/>
      </w:r>
      <w:r w:rsidR="00415064" w:rsidRPr="001363AA">
        <w:rPr>
          <w:rFonts w:ascii="Arial" w:hAnsi="Arial" w:cs="Arial"/>
          <w:lang w:val="et-EE"/>
        </w:rPr>
        <w:t>kivi, puit, klaas, betoon, krohv</w:t>
      </w:r>
    </w:p>
    <w:p w14:paraId="261F2D19" w14:textId="77777777" w:rsidR="005A1754" w:rsidRPr="001363AA" w:rsidRDefault="00AE4796" w:rsidP="00162281">
      <w:pPr>
        <w:tabs>
          <w:tab w:val="left" w:pos="2835"/>
        </w:tabs>
        <w:autoSpaceDE w:val="0"/>
        <w:autoSpaceDN w:val="0"/>
        <w:adjustRightInd w:val="0"/>
        <w:spacing w:before="0" w:after="0"/>
        <w:jc w:val="both"/>
        <w:rPr>
          <w:rFonts w:ascii="Arial" w:hAnsi="Arial" w:cs="Arial"/>
          <w:lang w:val="et-EE"/>
        </w:rPr>
      </w:pPr>
      <w:r w:rsidRPr="001363AA">
        <w:rPr>
          <w:rFonts w:ascii="Arial" w:hAnsi="Arial" w:cs="Arial"/>
          <w:lang w:val="et-EE"/>
        </w:rPr>
        <w:lastRenderedPageBreak/>
        <w:t>Katusematerjal:</w:t>
      </w:r>
      <w:r w:rsidRPr="001363AA">
        <w:rPr>
          <w:rFonts w:ascii="Arial" w:hAnsi="Arial" w:cs="Arial"/>
          <w:lang w:val="et-EE"/>
        </w:rPr>
        <w:tab/>
      </w:r>
      <w:r w:rsidR="00BB74C8" w:rsidRPr="001363AA">
        <w:rPr>
          <w:rFonts w:ascii="Arial" w:hAnsi="Arial" w:cs="Arial"/>
          <w:lang w:val="et-EE"/>
        </w:rPr>
        <w:t xml:space="preserve">kivi, </w:t>
      </w:r>
      <w:r w:rsidR="005A1754" w:rsidRPr="001363AA">
        <w:rPr>
          <w:rFonts w:ascii="Arial" w:hAnsi="Arial" w:cs="Arial"/>
          <w:lang w:val="et-EE"/>
        </w:rPr>
        <w:t>rullmaterjal</w:t>
      </w:r>
      <w:r w:rsidR="00415064" w:rsidRPr="001363AA">
        <w:rPr>
          <w:rFonts w:ascii="Arial" w:hAnsi="Arial" w:cs="Arial"/>
          <w:lang w:val="et-EE"/>
        </w:rPr>
        <w:t>,</w:t>
      </w:r>
      <w:r w:rsidR="005A1754" w:rsidRPr="001363AA">
        <w:rPr>
          <w:rFonts w:ascii="Arial" w:hAnsi="Arial" w:cs="Arial"/>
          <w:lang w:val="et-EE"/>
        </w:rPr>
        <w:t xml:space="preserve"> </w:t>
      </w:r>
      <w:r w:rsidRPr="001363AA">
        <w:rPr>
          <w:rFonts w:ascii="Arial" w:hAnsi="Arial" w:cs="Arial"/>
          <w:lang w:val="et-EE"/>
        </w:rPr>
        <w:t>plekk</w:t>
      </w:r>
    </w:p>
    <w:p w14:paraId="1511D826" w14:textId="77777777" w:rsidR="00EE29EB" w:rsidRPr="001363AA" w:rsidRDefault="00EE29EB" w:rsidP="00162281">
      <w:pPr>
        <w:autoSpaceDE w:val="0"/>
        <w:autoSpaceDN w:val="0"/>
        <w:adjustRightInd w:val="0"/>
        <w:spacing w:before="0" w:after="0"/>
        <w:jc w:val="both"/>
        <w:rPr>
          <w:rFonts w:ascii="Arial" w:hAnsi="Arial" w:cs="Arial"/>
          <w:lang w:val="et-EE"/>
        </w:rPr>
      </w:pPr>
    </w:p>
    <w:p w14:paraId="689DE8E4" w14:textId="77777777" w:rsidR="00EE29EB" w:rsidRPr="001363AA" w:rsidRDefault="00EE29EB" w:rsidP="00162281">
      <w:pPr>
        <w:tabs>
          <w:tab w:val="left" w:pos="2835"/>
        </w:tabs>
        <w:autoSpaceDE w:val="0"/>
        <w:autoSpaceDN w:val="0"/>
        <w:adjustRightInd w:val="0"/>
        <w:spacing w:before="0" w:after="0"/>
        <w:jc w:val="both"/>
        <w:rPr>
          <w:rFonts w:ascii="Arial" w:hAnsi="Arial" w:cs="Arial"/>
          <w:lang w:val="et-EE"/>
        </w:rPr>
      </w:pPr>
      <w:r w:rsidRPr="001363AA">
        <w:rPr>
          <w:rFonts w:ascii="Arial" w:hAnsi="Arial" w:cs="Arial"/>
          <w:lang w:val="et-EE"/>
        </w:rPr>
        <w:t>Hoonete +/-0.00 sidumine sõltub planeeritavast maapinnast ning sokli kõrgusest, mis jääb vahemikku 0,3</w:t>
      </w:r>
      <w:r w:rsidR="00116142" w:rsidRPr="001363AA">
        <w:rPr>
          <w:rFonts w:ascii="Arial" w:hAnsi="Arial" w:cs="Arial"/>
          <w:lang w:val="et-EE"/>
        </w:rPr>
        <w:t xml:space="preserve"> – </w:t>
      </w:r>
      <w:r w:rsidRPr="001363AA">
        <w:rPr>
          <w:rFonts w:ascii="Arial" w:hAnsi="Arial" w:cs="Arial"/>
          <w:lang w:val="et-EE"/>
        </w:rPr>
        <w:t>0,5</w:t>
      </w:r>
      <w:r w:rsidR="00116142" w:rsidRPr="001363AA">
        <w:rPr>
          <w:rFonts w:ascii="Arial" w:hAnsi="Arial" w:cs="Arial"/>
          <w:lang w:val="et-EE"/>
        </w:rPr>
        <w:t xml:space="preserve"> </w:t>
      </w:r>
      <w:r w:rsidRPr="001363AA">
        <w:rPr>
          <w:rFonts w:ascii="Arial" w:hAnsi="Arial" w:cs="Arial"/>
          <w:lang w:val="et-EE"/>
        </w:rPr>
        <w:t>m.</w:t>
      </w:r>
    </w:p>
    <w:p w14:paraId="0CFC70C9" w14:textId="77777777" w:rsidR="005A1754" w:rsidRPr="001363AA" w:rsidRDefault="008F3729" w:rsidP="00162281">
      <w:pPr>
        <w:autoSpaceDE w:val="0"/>
        <w:autoSpaceDN w:val="0"/>
        <w:adjustRightInd w:val="0"/>
        <w:spacing w:before="0" w:after="0"/>
        <w:jc w:val="both"/>
        <w:rPr>
          <w:rFonts w:ascii="Arial" w:hAnsi="Arial" w:cs="Arial"/>
          <w:lang w:val="et-EE"/>
        </w:rPr>
      </w:pPr>
      <w:r w:rsidRPr="001363AA">
        <w:rPr>
          <w:rFonts w:ascii="Arial" w:hAnsi="Arial" w:cs="Arial"/>
          <w:lang w:val="et-EE"/>
        </w:rPr>
        <w:t xml:space="preserve">Kogu planeeritaval alal elamumaa sihtotstarbelistel kruntidel järgida ühtset arhitektuurset käekirja. </w:t>
      </w:r>
      <w:r w:rsidR="005A1754" w:rsidRPr="001363AA">
        <w:rPr>
          <w:rFonts w:ascii="Arial" w:hAnsi="Arial" w:cs="Arial"/>
          <w:lang w:val="et-EE"/>
        </w:rPr>
        <w:t>Projekteeritava hoone arhitektuurne lahendus peab arvestama piirkonna miljööd, naaberhoonestuse üldmahtusid ja proportsioone.</w:t>
      </w:r>
    </w:p>
    <w:p w14:paraId="4B7F8F75" w14:textId="77777777" w:rsidR="00BA149D" w:rsidRPr="001363AA" w:rsidRDefault="00BA149D" w:rsidP="00162281">
      <w:pPr>
        <w:autoSpaceDE w:val="0"/>
        <w:autoSpaceDN w:val="0"/>
        <w:adjustRightInd w:val="0"/>
        <w:spacing w:before="0" w:after="0"/>
        <w:jc w:val="both"/>
        <w:rPr>
          <w:rFonts w:ascii="Arial" w:hAnsi="Arial" w:cs="Arial"/>
          <w:lang w:val="et-EE"/>
        </w:rPr>
      </w:pPr>
      <w:r w:rsidRPr="001363AA">
        <w:rPr>
          <w:rFonts w:ascii="Arial" w:hAnsi="Arial" w:cs="Arial"/>
          <w:lang w:val="et-EE"/>
        </w:rPr>
        <w:t>Kõik hooned planeeringualal alal peavad moodustama ühtse ansambli.</w:t>
      </w:r>
    </w:p>
    <w:p w14:paraId="77AF5D6F" w14:textId="77777777" w:rsidR="00BA149D" w:rsidRPr="001363AA" w:rsidRDefault="00BA149D" w:rsidP="00162281">
      <w:pPr>
        <w:spacing w:before="0" w:after="0"/>
        <w:jc w:val="both"/>
        <w:rPr>
          <w:rFonts w:ascii="Arial" w:hAnsi="Arial" w:cs="Arial"/>
          <w:lang w:val="et-EE"/>
        </w:rPr>
      </w:pPr>
    </w:p>
    <w:p w14:paraId="1DA054AD" w14:textId="05BA1C90" w:rsidR="00763DA6" w:rsidRPr="001363AA" w:rsidRDefault="00763DA6" w:rsidP="00763DA6">
      <w:pPr>
        <w:tabs>
          <w:tab w:val="left" w:pos="2268"/>
          <w:tab w:val="left" w:pos="4111"/>
        </w:tabs>
        <w:autoSpaceDE w:val="0"/>
        <w:autoSpaceDN w:val="0"/>
        <w:adjustRightInd w:val="0"/>
        <w:spacing w:before="0" w:after="0"/>
        <w:rPr>
          <w:rFonts w:ascii="Arial" w:eastAsia="Calibri" w:hAnsi="Arial" w:cs="Arial"/>
          <w:lang w:val="et-EE"/>
        </w:rPr>
      </w:pPr>
      <w:r w:rsidRPr="001363AA">
        <w:rPr>
          <w:rFonts w:ascii="Arial" w:eastAsia="Calibri" w:hAnsi="Arial" w:cs="Arial"/>
          <w:lang w:val="et-EE"/>
        </w:rPr>
        <w:t>Keelatud on kasutada imiteerivaid materjale</w:t>
      </w:r>
      <w:r w:rsidRPr="001363AA">
        <w:rPr>
          <w:rFonts w:ascii="Arial" w:hAnsi="Arial" w:cs="Arial"/>
          <w:lang w:val="et-EE"/>
        </w:rPr>
        <w:t>.</w:t>
      </w:r>
    </w:p>
    <w:p w14:paraId="2ADD3350" w14:textId="77777777" w:rsidR="005A1754" w:rsidRPr="001363AA" w:rsidRDefault="005A1754" w:rsidP="00162281">
      <w:pPr>
        <w:spacing w:before="0" w:after="0"/>
        <w:jc w:val="both"/>
        <w:rPr>
          <w:rFonts w:ascii="Arial" w:hAnsi="Arial" w:cs="Arial"/>
          <w:lang w:val="et-EE"/>
        </w:rPr>
      </w:pPr>
      <w:r w:rsidRPr="001363AA">
        <w:rPr>
          <w:rFonts w:ascii="Arial" w:hAnsi="Arial" w:cs="Arial"/>
          <w:lang w:val="et-EE"/>
        </w:rPr>
        <w:t>Hoone fassaadide värvitoonid valida heledad, naturaalsed toonid.</w:t>
      </w:r>
    </w:p>
    <w:p w14:paraId="03063BF7" w14:textId="77777777" w:rsidR="008F3729" w:rsidRPr="001363AA" w:rsidRDefault="008F3729" w:rsidP="00162281">
      <w:pPr>
        <w:spacing w:before="0" w:after="0"/>
        <w:jc w:val="both"/>
        <w:rPr>
          <w:rFonts w:ascii="Arial" w:hAnsi="Arial" w:cs="Arial"/>
          <w:lang w:val="et-EE"/>
        </w:rPr>
      </w:pPr>
    </w:p>
    <w:p w14:paraId="2137132D" w14:textId="77777777" w:rsidR="00BA149D" w:rsidRPr="001363AA" w:rsidRDefault="00BA149D" w:rsidP="00162281">
      <w:pPr>
        <w:spacing w:before="0" w:after="0"/>
        <w:jc w:val="both"/>
        <w:rPr>
          <w:rFonts w:ascii="Arial" w:hAnsi="Arial" w:cs="Arial"/>
          <w:lang w:val="et-EE"/>
        </w:rPr>
      </w:pPr>
      <w:r w:rsidRPr="001363AA">
        <w:rPr>
          <w:rFonts w:ascii="Arial" w:hAnsi="Arial" w:cs="Arial"/>
          <w:lang w:val="et-EE"/>
        </w:rPr>
        <w:t xml:space="preserve">Planeeritud elamuala peab olema ühtse arhitektuurikeelega ning sobituma kõrval paikneva planeeritud hoonestusega. </w:t>
      </w:r>
      <w:r w:rsidR="008F3729" w:rsidRPr="001363AA">
        <w:rPr>
          <w:rFonts w:ascii="Arial" w:hAnsi="Arial" w:cs="Arial"/>
          <w:lang w:val="et-EE"/>
        </w:rPr>
        <w:t>E</w:t>
      </w:r>
      <w:r w:rsidRPr="001363AA">
        <w:rPr>
          <w:rFonts w:ascii="Arial" w:hAnsi="Arial" w:cs="Arial"/>
          <w:lang w:val="et-EE"/>
        </w:rPr>
        <w:t>ramud ei tohi erineda teineteisest järsult</w:t>
      </w:r>
      <w:r w:rsidR="008F3729" w:rsidRPr="001363AA">
        <w:rPr>
          <w:rFonts w:ascii="Arial" w:hAnsi="Arial" w:cs="Arial"/>
          <w:lang w:val="et-EE"/>
        </w:rPr>
        <w:t>.</w:t>
      </w:r>
    </w:p>
    <w:p w14:paraId="58E771C7" w14:textId="77777777" w:rsidR="00BA149D" w:rsidRPr="001363AA" w:rsidRDefault="005A1754" w:rsidP="00162281">
      <w:pPr>
        <w:autoSpaceDE w:val="0"/>
        <w:autoSpaceDN w:val="0"/>
        <w:adjustRightInd w:val="0"/>
        <w:spacing w:before="0" w:after="0"/>
        <w:jc w:val="both"/>
        <w:rPr>
          <w:rFonts w:ascii="Arial" w:hAnsi="Arial" w:cs="Arial"/>
          <w:lang w:val="et-EE"/>
        </w:rPr>
      </w:pPr>
      <w:r w:rsidRPr="001363AA">
        <w:rPr>
          <w:rFonts w:ascii="Arial" w:hAnsi="Arial" w:cs="Arial"/>
          <w:lang w:val="et-EE"/>
        </w:rPr>
        <w:t>Hoonete arhitektuurne lahendus täpsustata eraldi eskiisprojektina eesmärgiga rajada planeeringualale maksimaalselt sobituv ja ümbruskonna elukeskkonda esteetiliselt ja visuaalselt väärtustav hoone.</w:t>
      </w:r>
    </w:p>
    <w:p w14:paraId="4204B443" w14:textId="77777777" w:rsidR="00E81250" w:rsidRPr="001363AA" w:rsidRDefault="005A1754" w:rsidP="00162281">
      <w:pPr>
        <w:autoSpaceDE w:val="0"/>
        <w:autoSpaceDN w:val="0"/>
        <w:adjustRightInd w:val="0"/>
        <w:spacing w:before="0" w:after="0"/>
        <w:jc w:val="both"/>
        <w:rPr>
          <w:rFonts w:ascii="Arial" w:hAnsi="Arial" w:cs="Arial"/>
          <w:lang w:val="et-EE"/>
        </w:rPr>
      </w:pPr>
      <w:r w:rsidRPr="001363AA">
        <w:rPr>
          <w:rFonts w:ascii="Arial" w:hAnsi="Arial" w:cs="Arial"/>
          <w:lang w:val="et-EE"/>
        </w:rPr>
        <w:t>Ehitusproje</w:t>
      </w:r>
      <w:r w:rsidR="00A81751" w:rsidRPr="001363AA">
        <w:rPr>
          <w:rFonts w:ascii="Arial" w:hAnsi="Arial" w:cs="Arial"/>
          <w:lang w:val="et-EE"/>
        </w:rPr>
        <w:t xml:space="preserve">kt tuleb kooskõlastada Rae </w:t>
      </w:r>
      <w:r w:rsidRPr="001363AA">
        <w:rPr>
          <w:rFonts w:ascii="Arial" w:hAnsi="Arial" w:cs="Arial"/>
          <w:lang w:val="et-EE"/>
        </w:rPr>
        <w:t>valla arhitektiga eskiisi staadiumis.</w:t>
      </w:r>
    </w:p>
    <w:p w14:paraId="4984476E" w14:textId="77777777" w:rsidR="008E5E83" w:rsidRPr="001363AA" w:rsidRDefault="008E5E83" w:rsidP="00162281">
      <w:pPr>
        <w:autoSpaceDE w:val="0"/>
        <w:autoSpaceDN w:val="0"/>
        <w:adjustRightInd w:val="0"/>
        <w:spacing w:before="0" w:after="0"/>
        <w:jc w:val="both"/>
        <w:rPr>
          <w:rFonts w:ascii="Arial" w:hAnsi="Arial" w:cs="Arial"/>
          <w:lang w:val="et-EE"/>
        </w:rPr>
      </w:pPr>
    </w:p>
    <w:p w14:paraId="72B51FAC" w14:textId="77777777" w:rsidR="00BD0E0E" w:rsidRPr="001363AA" w:rsidRDefault="00BD0E0E" w:rsidP="00162281">
      <w:pPr>
        <w:autoSpaceDE w:val="0"/>
        <w:autoSpaceDN w:val="0"/>
        <w:adjustRightInd w:val="0"/>
        <w:spacing w:before="0" w:after="0"/>
        <w:jc w:val="both"/>
        <w:rPr>
          <w:rFonts w:ascii="Arial" w:hAnsi="Arial" w:cs="Arial"/>
          <w:lang w:val="et-EE"/>
        </w:rPr>
      </w:pPr>
      <w:r w:rsidRPr="001363AA">
        <w:rPr>
          <w:rFonts w:ascii="Arial" w:hAnsi="Arial" w:cs="Arial"/>
          <w:lang w:val="et-EE"/>
        </w:rPr>
        <w:t>Ehitusprojekti koostamisel peab arvestama:</w:t>
      </w:r>
    </w:p>
    <w:p w14:paraId="298D0C16" w14:textId="77777777" w:rsidR="00BD0E0E" w:rsidRPr="001363AA" w:rsidRDefault="00BD0E0E"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puude raieid teostada vastavalt Rae Vallavalitsuse 22.02.2011 määrusele nr 17 „Puu raieloa andmise kord Rae vallas”;</w:t>
      </w:r>
    </w:p>
    <w:p w14:paraId="2315728C" w14:textId="77777777" w:rsidR="00BD0E0E" w:rsidRPr="001363AA" w:rsidRDefault="00BD0E0E"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ehitustegevusega kaasnev müratase ei tohi ümbruskonnas ületada keskkonnaministri 16.12.2016 määruse nr 71 „Välisõhus leviva müra normtasemed ja mürataseme mõõtmise, määramise ja hindamise meetodid“ lisas 1 toodud tingimusi ja sotsiaalministri 04.03.2002 määruse nr 42 „Müra normtasemed elu- ja puhkealal, elamutes ning ühiskasutusega hoonetes ja mürataseme mõõtmise meetodid” toodud tingimusi. Kasutusaegne müra võib tekkida seadmetest (ventilatsioon jms), seetõttu on oluline, et need oleks paigutatud selliselt, et need ei häiriks elamu- ja sotsiaalobjekte;</w:t>
      </w:r>
    </w:p>
    <w:p w14:paraId="08D83470" w14:textId="3C6A7013" w:rsidR="00BD0E0E" w:rsidRPr="001363AA" w:rsidRDefault="00BD0E0E"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esitada vastavalt „Rae valla jäätmehoolduseeskiri” §</w:t>
      </w:r>
      <w:r w:rsidR="000642BC" w:rsidRPr="001363AA">
        <w:rPr>
          <w:rFonts w:cs="Arial"/>
          <w:lang w:val="et-EE"/>
        </w:rPr>
        <w:t> </w:t>
      </w:r>
      <w:r w:rsidRPr="001363AA">
        <w:rPr>
          <w:rFonts w:ascii="Arial" w:hAnsi="Arial" w:cs="Arial"/>
          <w:lang w:val="et-EE"/>
        </w:rPr>
        <w:t>31 lg</w:t>
      </w:r>
      <w:r w:rsidR="000642BC" w:rsidRPr="001363AA">
        <w:rPr>
          <w:rFonts w:cs="Arial"/>
          <w:lang w:val="et-EE"/>
        </w:rPr>
        <w:t> </w:t>
      </w:r>
      <w:r w:rsidRPr="001363AA">
        <w:rPr>
          <w:rFonts w:ascii="Arial" w:hAnsi="Arial" w:cs="Arial"/>
          <w:lang w:val="et-EE"/>
        </w:rPr>
        <w:t>2 punktides 1 – 4 nõutud informatsioon. Keskkonnaministri 27.12.2016 määrus nr 75 „Õhukvaliteedi piir- ja sihtväärtused, õhukvaliteedi muud piirnormid ning õhukvaliteedi hindamispiirid”;</w:t>
      </w:r>
    </w:p>
    <w:p w14:paraId="69605C6A" w14:textId="77777777" w:rsidR="00BD0E0E" w:rsidRPr="001363AA" w:rsidRDefault="00BD0E0E"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EVS 842:2003 „Ehitise heliisolatsiooninõuded. Kaitse müra eest”;</w:t>
      </w:r>
    </w:p>
    <w:p w14:paraId="30C64366" w14:textId="77777777" w:rsidR="00BD0E0E" w:rsidRPr="001363AA" w:rsidRDefault="00BD0E0E"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planeeritavate hoonete tehnoseadmete (soojuspumbad, kliimaseadmed, ventilatsioon jms) valikul ja paigutamisel tuleb arvestada naaberhoonete paiknemisega ning et tehnoseadmete müra ei ületaks ümbruskonna elamualadel keskkonnaministri 16.12.2016. a määruse nr 71 „Välisõhus leviva müra normtasemed ja mürataseme mõõtmise, määramise ja hindamise meetodid” lisa 1 normtasemeid;</w:t>
      </w:r>
    </w:p>
    <w:p w14:paraId="41146151" w14:textId="77777777" w:rsidR="00BD0E0E" w:rsidRPr="001363AA" w:rsidRDefault="00BD0E0E"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EVS-EN 17037:2019 +A1:2021 „Päevavalgus hoonetes”;</w:t>
      </w:r>
    </w:p>
    <w:p w14:paraId="45E64248" w14:textId="77777777" w:rsidR="00BD0E0E" w:rsidRPr="001363AA" w:rsidRDefault="00BD0E0E"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ettevõtlus- ja infotehnoloogiaministri 11.12.2018 määrus nr 63 „Hoonete energiatõhususe miinimumnõudeid”;</w:t>
      </w:r>
    </w:p>
    <w:p w14:paraId="2D89A68A" w14:textId="77777777" w:rsidR="00BD0E0E" w:rsidRPr="001363AA" w:rsidRDefault="00BD0E0E"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„Haljastuse hindamise metoodika ning avaliku ala haljastuse nõuded”, Rae Vallavalitsuse 30.08.2022 määrus nr 18;</w:t>
      </w:r>
    </w:p>
    <w:p w14:paraId="14C6C292" w14:textId="77777777" w:rsidR="00BD0E0E" w:rsidRPr="001363AA" w:rsidRDefault="00BD0E0E"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„Haljastusnõuded projekteerimisel ja ehitamisel Rae vallas”, Rae Vallavolikogu 18.10.2022 määrus nr 11.</w:t>
      </w:r>
    </w:p>
    <w:p w14:paraId="282304A0" w14:textId="77777777" w:rsidR="00261766" w:rsidRPr="001363AA" w:rsidRDefault="00261766" w:rsidP="00162281">
      <w:pPr>
        <w:autoSpaceDE w:val="0"/>
        <w:autoSpaceDN w:val="0"/>
        <w:adjustRightInd w:val="0"/>
        <w:spacing w:before="0" w:after="0"/>
        <w:jc w:val="both"/>
        <w:rPr>
          <w:rFonts w:ascii="Arial" w:hAnsi="Arial" w:cs="Arial"/>
          <w:lang w:val="et-EE"/>
        </w:rPr>
      </w:pPr>
    </w:p>
    <w:p w14:paraId="627540B2" w14:textId="77777777" w:rsidR="00E81250" w:rsidRPr="001363AA" w:rsidRDefault="00E81250" w:rsidP="001A3F73">
      <w:pPr>
        <w:pStyle w:val="Heading2"/>
        <w:numPr>
          <w:ilvl w:val="1"/>
          <w:numId w:val="5"/>
        </w:numPr>
        <w:tabs>
          <w:tab w:val="left" w:pos="426"/>
        </w:tabs>
        <w:spacing w:before="0"/>
        <w:jc w:val="both"/>
        <w:rPr>
          <w:rFonts w:cs="Arial"/>
          <w:szCs w:val="22"/>
          <w:lang w:val="et-EE"/>
        </w:rPr>
      </w:pPr>
      <w:bookmarkStart w:id="26" w:name="_Toc497647809"/>
      <w:bookmarkStart w:id="27" w:name="_Toc173168433"/>
      <w:r w:rsidRPr="001363AA">
        <w:rPr>
          <w:rFonts w:cs="Arial"/>
          <w:szCs w:val="22"/>
          <w:lang w:val="et-EE"/>
        </w:rPr>
        <w:t>Piirded</w:t>
      </w:r>
      <w:bookmarkEnd w:id="26"/>
      <w:bookmarkEnd w:id="27"/>
    </w:p>
    <w:p w14:paraId="473FCCF2" w14:textId="77777777" w:rsidR="00896D8C" w:rsidRPr="001363AA" w:rsidRDefault="00896D8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Elamumaa sihtotstarbega kruntidele piirete kavandamisel on arvestatud Rae valla üldplaneeringus määratud nõudega:</w:t>
      </w:r>
    </w:p>
    <w:p w14:paraId="75A64969" w14:textId="77777777" w:rsidR="00896D8C" w:rsidRPr="001363AA" w:rsidRDefault="00896D8C"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elamumaa krundi ümber võib olla kuni 1,5 m piire. Piire võib olla puidust lattaed või võrkpiire hekiga. Väravad ei tohi avaneda tänava poole;</w:t>
      </w:r>
    </w:p>
    <w:p w14:paraId="075B37C3" w14:textId="77777777" w:rsidR="00896D8C" w:rsidRPr="001363AA" w:rsidRDefault="00896D8C"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piirded ei ole kohustuslikud. Piirete planeerimisel määrata ühtne piirete lahendus arvestades naaberkinnistute piirete lahendust.</w:t>
      </w:r>
    </w:p>
    <w:p w14:paraId="5176D5A2" w14:textId="77777777" w:rsidR="00896D8C" w:rsidRPr="001363AA" w:rsidRDefault="00896D8C" w:rsidP="00162281">
      <w:pPr>
        <w:tabs>
          <w:tab w:val="left" w:pos="2268"/>
        </w:tabs>
        <w:autoSpaceDE w:val="0"/>
        <w:autoSpaceDN w:val="0"/>
        <w:adjustRightInd w:val="0"/>
        <w:spacing w:before="0" w:after="0"/>
        <w:jc w:val="both"/>
        <w:rPr>
          <w:rFonts w:ascii="Arial" w:hAnsi="Arial" w:cs="Arial"/>
          <w:lang w:val="et-EE"/>
        </w:rPr>
      </w:pPr>
      <w:r w:rsidRPr="001363AA">
        <w:rPr>
          <w:rFonts w:ascii="Arial" w:hAnsi="Arial" w:cs="Arial"/>
          <w:lang w:val="et-EE"/>
        </w:rPr>
        <w:t>Ehitusprojektis anda ühtne piirete lahendus lähtuvalt hoonestustüübist ja naaberkinnistute lahendusest</w:t>
      </w:r>
    </w:p>
    <w:p w14:paraId="56EE7E9E" w14:textId="77777777" w:rsidR="00114045" w:rsidRPr="001363AA" w:rsidRDefault="00114045" w:rsidP="00162281">
      <w:pPr>
        <w:autoSpaceDE w:val="0"/>
        <w:autoSpaceDN w:val="0"/>
        <w:adjustRightInd w:val="0"/>
        <w:spacing w:before="0" w:after="0"/>
        <w:jc w:val="both"/>
        <w:rPr>
          <w:rFonts w:ascii="Arial" w:hAnsi="Arial" w:cs="Arial"/>
          <w:lang w:val="et-EE"/>
        </w:rPr>
      </w:pPr>
      <w:r w:rsidRPr="001363AA">
        <w:rPr>
          <w:rFonts w:ascii="Arial" w:hAnsi="Arial" w:cs="Arial"/>
          <w:lang w:val="et-EE"/>
        </w:rPr>
        <w:t>Tee poolne piire võib olla puidust latt- või lippaed või võrkpiire hekiga. Kruntide</w:t>
      </w:r>
      <w:r w:rsidR="00B44F4C" w:rsidRPr="001363AA">
        <w:rPr>
          <w:rFonts w:ascii="Arial" w:hAnsi="Arial" w:cs="Arial"/>
          <w:lang w:val="et-EE"/>
        </w:rPr>
        <w:t xml:space="preserve"> </w:t>
      </w:r>
      <w:r w:rsidRPr="001363AA">
        <w:rPr>
          <w:rFonts w:ascii="Arial" w:hAnsi="Arial" w:cs="Arial"/>
          <w:lang w:val="et-EE"/>
        </w:rPr>
        <w:t>vahel võib olla võrkpiire.</w:t>
      </w:r>
    </w:p>
    <w:p w14:paraId="167C5A47" w14:textId="77777777" w:rsidR="00261766" w:rsidRPr="001363AA" w:rsidRDefault="00261766" w:rsidP="00162281">
      <w:pPr>
        <w:tabs>
          <w:tab w:val="left" w:pos="2268"/>
        </w:tabs>
        <w:autoSpaceDE w:val="0"/>
        <w:autoSpaceDN w:val="0"/>
        <w:adjustRightInd w:val="0"/>
        <w:spacing w:before="0" w:after="0"/>
        <w:jc w:val="both"/>
        <w:rPr>
          <w:rFonts w:ascii="Arial" w:hAnsi="Arial" w:cs="Arial"/>
          <w:lang w:val="et-EE"/>
        </w:rPr>
      </w:pPr>
    </w:p>
    <w:p w14:paraId="3BA01854" w14:textId="77777777" w:rsidR="00E81250" w:rsidRPr="001363AA" w:rsidRDefault="00E81250" w:rsidP="001A3F73">
      <w:pPr>
        <w:pStyle w:val="Heading2"/>
        <w:numPr>
          <w:ilvl w:val="1"/>
          <w:numId w:val="5"/>
        </w:numPr>
        <w:tabs>
          <w:tab w:val="left" w:pos="426"/>
        </w:tabs>
        <w:spacing w:before="0"/>
        <w:jc w:val="both"/>
        <w:rPr>
          <w:rFonts w:cs="Arial"/>
          <w:szCs w:val="22"/>
          <w:lang w:val="et-EE"/>
        </w:rPr>
      </w:pPr>
      <w:bookmarkStart w:id="28" w:name="_Toc497647810"/>
      <w:bookmarkStart w:id="29" w:name="_Toc173168434"/>
      <w:r w:rsidRPr="001363AA">
        <w:rPr>
          <w:rFonts w:cs="Arial"/>
          <w:szCs w:val="22"/>
          <w:lang w:val="et-EE"/>
        </w:rPr>
        <w:lastRenderedPageBreak/>
        <w:t>Tänavate maa-alad, liiklus- ja parkimiskorraldus</w:t>
      </w:r>
      <w:bookmarkEnd w:id="28"/>
      <w:bookmarkEnd w:id="29"/>
    </w:p>
    <w:p w14:paraId="07D233BF" w14:textId="77777777" w:rsidR="002E739F" w:rsidRPr="001363AA" w:rsidRDefault="00E12C84"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Planeeringulahenduses nähakse ette juurd</w:t>
      </w:r>
      <w:r w:rsidR="008F1903" w:rsidRPr="001363AA">
        <w:rPr>
          <w:rFonts w:ascii="Arial" w:hAnsi="Arial" w:cs="Arial"/>
          <w:lang w:val="et-EE"/>
        </w:rPr>
        <w:t>epääs</w:t>
      </w:r>
      <w:r w:rsidR="00E17F91" w:rsidRPr="001363AA">
        <w:rPr>
          <w:rFonts w:ascii="Arial" w:hAnsi="Arial" w:cs="Arial"/>
          <w:lang w:val="et-EE"/>
        </w:rPr>
        <w:t>ud</w:t>
      </w:r>
      <w:r w:rsidR="008F1903" w:rsidRPr="001363AA">
        <w:rPr>
          <w:rFonts w:ascii="Arial" w:hAnsi="Arial" w:cs="Arial"/>
          <w:lang w:val="et-EE"/>
        </w:rPr>
        <w:t xml:space="preserve"> pl</w:t>
      </w:r>
      <w:r w:rsidR="006421E8" w:rsidRPr="001363AA">
        <w:rPr>
          <w:rFonts w:ascii="Arial" w:hAnsi="Arial" w:cs="Arial"/>
          <w:lang w:val="et-EE"/>
        </w:rPr>
        <w:t>aneeritavale a</w:t>
      </w:r>
      <w:r w:rsidR="000A7033" w:rsidRPr="001363AA">
        <w:rPr>
          <w:rFonts w:ascii="Arial" w:hAnsi="Arial" w:cs="Arial"/>
          <w:lang w:val="et-EE"/>
        </w:rPr>
        <w:t>lale olemasolevalt Tohvre teelt ja Uus-Järveküla</w:t>
      </w:r>
      <w:r w:rsidR="00AE4796" w:rsidRPr="001363AA">
        <w:rPr>
          <w:rFonts w:ascii="Arial" w:hAnsi="Arial" w:cs="Arial"/>
          <w:lang w:val="et-EE"/>
        </w:rPr>
        <w:t xml:space="preserve"> </w:t>
      </w:r>
      <w:r w:rsidR="000A7033" w:rsidRPr="001363AA">
        <w:rPr>
          <w:rFonts w:ascii="Arial" w:hAnsi="Arial" w:cs="Arial"/>
          <w:lang w:val="et-EE"/>
        </w:rPr>
        <w:t xml:space="preserve">teelt. Planeeringualale jäävale </w:t>
      </w:r>
      <w:r w:rsidR="00EE29EB" w:rsidRPr="001363AA">
        <w:rPr>
          <w:rFonts w:ascii="Arial" w:hAnsi="Arial" w:cs="Arial"/>
          <w:lang w:val="et-EE"/>
        </w:rPr>
        <w:t xml:space="preserve">olemasolevale </w:t>
      </w:r>
      <w:r w:rsidR="000A7033" w:rsidRPr="001363AA">
        <w:rPr>
          <w:rFonts w:ascii="Arial" w:hAnsi="Arial" w:cs="Arial"/>
          <w:lang w:val="et-EE"/>
        </w:rPr>
        <w:t>Tohvre teele</w:t>
      </w:r>
      <w:r w:rsidR="006421E8" w:rsidRPr="001363AA">
        <w:rPr>
          <w:rFonts w:ascii="Arial" w:hAnsi="Arial" w:cs="Arial"/>
          <w:lang w:val="et-EE"/>
        </w:rPr>
        <w:t xml:space="preserve"> moodustatakse</w:t>
      </w:r>
      <w:r w:rsidR="00AE4796" w:rsidRPr="001363AA">
        <w:rPr>
          <w:rFonts w:ascii="Arial" w:hAnsi="Arial" w:cs="Arial"/>
          <w:lang w:val="et-EE"/>
        </w:rPr>
        <w:t xml:space="preserve"> krunt p</w:t>
      </w:r>
      <w:r w:rsidR="00EB451B" w:rsidRPr="001363AA">
        <w:rPr>
          <w:rFonts w:ascii="Arial" w:hAnsi="Arial" w:cs="Arial"/>
          <w:lang w:val="et-EE"/>
        </w:rPr>
        <w:t xml:space="preserve">os </w:t>
      </w:r>
      <w:r w:rsidR="000A7033" w:rsidRPr="001363AA">
        <w:rPr>
          <w:rFonts w:ascii="Arial" w:hAnsi="Arial" w:cs="Arial"/>
          <w:lang w:val="et-EE"/>
        </w:rPr>
        <w:t>22</w:t>
      </w:r>
      <w:r w:rsidR="00AE4796" w:rsidRPr="001363AA">
        <w:rPr>
          <w:rFonts w:ascii="Arial" w:hAnsi="Arial" w:cs="Arial"/>
          <w:lang w:val="et-EE"/>
        </w:rPr>
        <w:t>.</w:t>
      </w:r>
    </w:p>
    <w:p w14:paraId="2617E913" w14:textId="77777777" w:rsidR="00A54D0A" w:rsidRPr="001363AA" w:rsidRDefault="00E12C84"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Planeeritud on juurdepääsutee</w:t>
      </w:r>
      <w:r w:rsidR="006421E8" w:rsidRPr="001363AA">
        <w:rPr>
          <w:rFonts w:ascii="Arial" w:hAnsi="Arial" w:cs="Arial"/>
          <w:lang w:val="et-EE"/>
        </w:rPr>
        <w:t>d</w:t>
      </w:r>
      <w:r w:rsidRPr="001363AA">
        <w:rPr>
          <w:rFonts w:ascii="Arial" w:hAnsi="Arial" w:cs="Arial"/>
          <w:lang w:val="et-EE"/>
        </w:rPr>
        <w:t xml:space="preserve"> </w:t>
      </w:r>
      <w:r w:rsidR="006421E8" w:rsidRPr="001363AA">
        <w:rPr>
          <w:rFonts w:ascii="Arial" w:hAnsi="Arial" w:cs="Arial"/>
          <w:lang w:val="et-EE"/>
        </w:rPr>
        <w:t>(</w:t>
      </w:r>
      <w:r w:rsidR="009218DF" w:rsidRPr="001363AA">
        <w:rPr>
          <w:rFonts w:ascii="Arial" w:hAnsi="Arial" w:cs="Arial"/>
          <w:lang w:val="et-EE"/>
        </w:rPr>
        <w:t>p</w:t>
      </w:r>
      <w:r w:rsidR="00EB451B" w:rsidRPr="001363AA">
        <w:rPr>
          <w:rFonts w:ascii="Arial" w:hAnsi="Arial" w:cs="Arial"/>
          <w:lang w:val="et-EE"/>
        </w:rPr>
        <w:t xml:space="preserve">os </w:t>
      </w:r>
      <w:r w:rsidR="006421E8" w:rsidRPr="001363AA">
        <w:rPr>
          <w:rFonts w:ascii="Arial" w:hAnsi="Arial" w:cs="Arial"/>
          <w:lang w:val="et-EE"/>
        </w:rPr>
        <w:t>2</w:t>
      </w:r>
      <w:r w:rsidR="000A7033" w:rsidRPr="001363AA">
        <w:rPr>
          <w:rFonts w:ascii="Arial" w:hAnsi="Arial" w:cs="Arial"/>
          <w:lang w:val="et-EE"/>
        </w:rPr>
        <w:t>3</w:t>
      </w:r>
      <w:r w:rsidR="005E3AD9" w:rsidRPr="001363AA">
        <w:rPr>
          <w:rFonts w:ascii="Arial" w:hAnsi="Arial" w:cs="Arial"/>
          <w:lang w:val="et-EE"/>
        </w:rPr>
        <w:t xml:space="preserve"> </w:t>
      </w:r>
      <w:r w:rsidR="006421E8" w:rsidRPr="001363AA">
        <w:rPr>
          <w:rFonts w:ascii="Arial" w:hAnsi="Arial" w:cs="Arial"/>
          <w:lang w:val="et-EE"/>
        </w:rPr>
        <w:t xml:space="preserve">ja </w:t>
      </w:r>
      <w:r w:rsidR="009218DF" w:rsidRPr="001363AA">
        <w:rPr>
          <w:rFonts w:ascii="Arial" w:hAnsi="Arial" w:cs="Arial"/>
          <w:lang w:val="et-EE"/>
        </w:rPr>
        <w:t>p</w:t>
      </w:r>
      <w:r w:rsidR="00EB451B" w:rsidRPr="001363AA">
        <w:rPr>
          <w:rFonts w:ascii="Arial" w:hAnsi="Arial" w:cs="Arial"/>
          <w:lang w:val="et-EE"/>
        </w:rPr>
        <w:t xml:space="preserve">os </w:t>
      </w:r>
      <w:r w:rsidR="000A7033" w:rsidRPr="001363AA">
        <w:rPr>
          <w:rFonts w:ascii="Arial" w:hAnsi="Arial" w:cs="Arial"/>
          <w:lang w:val="et-EE"/>
        </w:rPr>
        <w:t>24</w:t>
      </w:r>
      <w:r w:rsidR="006421E8" w:rsidRPr="001363AA">
        <w:rPr>
          <w:rFonts w:ascii="Arial" w:hAnsi="Arial" w:cs="Arial"/>
          <w:lang w:val="et-EE"/>
        </w:rPr>
        <w:t>) mahasõitudega Tohvre</w:t>
      </w:r>
      <w:r w:rsidR="008F1903" w:rsidRPr="001363AA">
        <w:rPr>
          <w:rFonts w:ascii="Arial" w:hAnsi="Arial" w:cs="Arial"/>
          <w:lang w:val="et-EE"/>
        </w:rPr>
        <w:t xml:space="preserve"> teelt</w:t>
      </w:r>
      <w:r w:rsidR="006421E8" w:rsidRPr="001363AA">
        <w:rPr>
          <w:rFonts w:ascii="Arial" w:hAnsi="Arial" w:cs="Arial"/>
          <w:lang w:val="et-EE"/>
        </w:rPr>
        <w:t>.</w:t>
      </w:r>
      <w:r w:rsidR="005E7BE6" w:rsidRPr="001363AA">
        <w:rPr>
          <w:rFonts w:ascii="Arial" w:hAnsi="Arial" w:cs="Arial"/>
          <w:lang w:val="et-EE"/>
        </w:rPr>
        <w:t xml:space="preserve"> Planeeritud transpord</w:t>
      </w:r>
      <w:r w:rsidR="000A7033" w:rsidRPr="001363AA">
        <w:rPr>
          <w:rFonts w:ascii="Arial" w:hAnsi="Arial" w:cs="Arial"/>
          <w:lang w:val="et-EE"/>
        </w:rPr>
        <w:t>imaa sihtotstarbega krunt pos 23</w:t>
      </w:r>
      <w:r w:rsidR="005E7BE6" w:rsidRPr="001363AA">
        <w:rPr>
          <w:rFonts w:ascii="Arial" w:hAnsi="Arial" w:cs="Arial"/>
          <w:lang w:val="et-EE"/>
        </w:rPr>
        <w:t xml:space="preserve"> on kavandatud ühendama Tohvre teed</w:t>
      </w:r>
      <w:r w:rsidR="003617BF" w:rsidRPr="001363AA">
        <w:rPr>
          <w:rFonts w:ascii="Arial" w:hAnsi="Arial" w:cs="Arial"/>
          <w:lang w:val="et-EE"/>
        </w:rPr>
        <w:t xml:space="preserve"> </w:t>
      </w:r>
      <w:r w:rsidR="005E7BE6" w:rsidRPr="001363AA">
        <w:rPr>
          <w:rFonts w:ascii="Arial" w:hAnsi="Arial" w:cs="Arial"/>
          <w:lang w:val="et-EE"/>
        </w:rPr>
        <w:t>Uus-Järveküla teega.</w:t>
      </w:r>
    </w:p>
    <w:p w14:paraId="7E554AB3" w14:textId="77777777" w:rsidR="00EE29EB" w:rsidRPr="001363AA" w:rsidRDefault="00EE29EB" w:rsidP="00162281">
      <w:pPr>
        <w:autoSpaceDE w:val="0"/>
        <w:autoSpaceDN w:val="0"/>
        <w:adjustRightInd w:val="0"/>
        <w:spacing w:before="0" w:after="0"/>
        <w:jc w:val="both"/>
        <w:rPr>
          <w:rFonts w:ascii="Arial" w:hAnsi="Arial" w:cs="Arial"/>
          <w:lang w:val="et-EE"/>
        </w:rPr>
      </w:pPr>
      <w:r w:rsidRPr="001363AA">
        <w:rPr>
          <w:rFonts w:ascii="Arial" w:hAnsi="Arial" w:cs="Arial"/>
          <w:lang w:val="et-EE"/>
        </w:rPr>
        <w:t xml:space="preserve">Planeeringualale on kavandatud transpordimaa </w:t>
      </w:r>
      <w:r w:rsidR="00501B20" w:rsidRPr="001363AA">
        <w:rPr>
          <w:rFonts w:ascii="Arial" w:hAnsi="Arial" w:cs="Arial"/>
          <w:lang w:val="et-EE"/>
        </w:rPr>
        <w:t>sihtotstarbega krunt pos 22</w:t>
      </w:r>
      <w:r w:rsidR="00B44F4C" w:rsidRPr="001363AA">
        <w:rPr>
          <w:rFonts w:ascii="Arial" w:hAnsi="Arial" w:cs="Arial"/>
          <w:lang w:val="et-EE"/>
        </w:rPr>
        <w:t xml:space="preserve"> </w:t>
      </w:r>
      <w:r w:rsidR="00501B20" w:rsidRPr="001363AA">
        <w:rPr>
          <w:rFonts w:ascii="Arial" w:hAnsi="Arial" w:cs="Arial"/>
          <w:lang w:val="et-EE"/>
        </w:rPr>
        <w:t>laiusega 19</w:t>
      </w:r>
      <w:r w:rsidRPr="001363AA">
        <w:rPr>
          <w:rFonts w:ascii="Arial" w:hAnsi="Arial" w:cs="Arial"/>
          <w:lang w:val="et-EE"/>
        </w:rPr>
        <w:t xml:space="preserve"> meetrit, </w:t>
      </w:r>
      <w:r w:rsidR="00501B20" w:rsidRPr="001363AA">
        <w:rPr>
          <w:rFonts w:ascii="Arial" w:hAnsi="Arial" w:cs="Arial"/>
          <w:lang w:val="et-EE"/>
        </w:rPr>
        <w:t xml:space="preserve">millest sõidutee laiuseks on </w:t>
      </w:r>
      <w:r w:rsidRPr="001363AA">
        <w:rPr>
          <w:rFonts w:ascii="Arial" w:hAnsi="Arial" w:cs="Arial"/>
          <w:lang w:val="et-EE"/>
        </w:rPr>
        <w:t>5 meetrit ning kõnnitee laiuseks 2,5 meetrit.</w:t>
      </w:r>
    </w:p>
    <w:p w14:paraId="291FBC33" w14:textId="36B389CC" w:rsidR="00501B20" w:rsidRPr="001363AA" w:rsidRDefault="00501B20"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Planeeringualale on kavandatud transpordimaa sihtotstarbega krundid pos 23 laiusega 16 meetrit, millest sõidutee laiuseks on 5 meetrit ning kõnnitee laiuseks 2,5 meetrit ning krunt pos 24 laiusega 16 meetrit, millest sõidutee laiuseks on 5 meetrit ning kõnnitee laiuseks 2</w:t>
      </w:r>
      <w:r w:rsidR="00705D3F" w:rsidRPr="001363AA">
        <w:rPr>
          <w:rFonts w:ascii="Arial" w:hAnsi="Arial" w:cs="Arial"/>
          <w:lang w:val="et-EE"/>
        </w:rPr>
        <w:t>,0</w:t>
      </w:r>
      <w:r w:rsidRPr="001363AA">
        <w:rPr>
          <w:rFonts w:ascii="Arial" w:hAnsi="Arial" w:cs="Arial"/>
          <w:lang w:val="et-EE"/>
        </w:rPr>
        <w:t xml:space="preserve"> meetrit.</w:t>
      </w:r>
    </w:p>
    <w:p w14:paraId="761FDF07" w14:textId="77777777" w:rsidR="00DE1CFF" w:rsidRPr="001363AA" w:rsidRDefault="00DE1CFF" w:rsidP="00162281">
      <w:pPr>
        <w:autoSpaceDE w:val="0"/>
        <w:autoSpaceDN w:val="0"/>
        <w:adjustRightInd w:val="0"/>
        <w:spacing w:before="0" w:after="0"/>
        <w:jc w:val="both"/>
        <w:rPr>
          <w:rFonts w:ascii="Arial" w:hAnsi="Arial" w:cs="Arial"/>
          <w:lang w:val="et-EE"/>
        </w:rPr>
      </w:pPr>
    </w:p>
    <w:p w14:paraId="3FBC009C" w14:textId="77777777" w:rsidR="005E3AD9" w:rsidRPr="001363AA" w:rsidRDefault="005E3AD9"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Parkimine</w:t>
      </w:r>
      <w:r w:rsidR="00AE4796" w:rsidRPr="001363AA">
        <w:rPr>
          <w:rFonts w:ascii="Arial" w:hAnsi="Arial" w:cs="Arial"/>
          <w:lang w:val="et-EE"/>
        </w:rPr>
        <w:t xml:space="preserve"> on ette nähtud krundisiseselt.</w:t>
      </w:r>
    </w:p>
    <w:p w14:paraId="2A703E42" w14:textId="77777777" w:rsidR="00E81250" w:rsidRPr="001363AA" w:rsidRDefault="005E3AD9" w:rsidP="00162281">
      <w:pPr>
        <w:autoSpaceDE w:val="0"/>
        <w:autoSpaceDN w:val="0"/>
        <w:adjustRightInd w:val="0"/>
        <w:spacing w:before="0" w:after="0"/>
        <w:jc w:val="both"/>
        <w:rPr>
          <w:rFonts w:ascii="Arial" w:hAnsi="Arial" w:cs="Arial"/>
          <w:lang w:val="et-EE"/>
        </w:rPr>
      </w:pPr>
      <w:r w:rsidRPr="001363AA">
        <w:rPr>
          <w:rFonts w:ascii="Arial" w:hAnsi="Arial" w:cs="Arial"/>
          <w:lang w:val="et-EE"/>
        </w:rPr>
        <w:t xml:space="preserve">Liiklus- ja parkimiskorralduse planeerimisel on arvestatud Eesti </w:t>
      </w:r>
      <w:r w:rsidR="007E73F0" w:rsidRPr="001363AA">
        <w:rPr>
          <w:rFonts w:ascii="Arial" w:hAnsi="Arial" w:cs="Arial"/>
          <w:lang w:val="et-EE"/>
        </w:rPr>
        <w:t>s</w:t>
      </w:r>
      <w:r w:rsidRPr="001363AA">
        <w:rPr>
          <w:rFonts w:ascii="Arial" w:hAnsi="Arial" w:cs="Arial"/>
          <w:lang w:val="et-EE"/>
        </w:rPr>
        <w:t>tandard EVS 843:2016 nõudeid ja Rae valla üldplaneeringut.</w:t>
      </w:r>
    </w:p>
    <w:p w14:paraId="2F113ECC" w14:textId="77777777" w:rsidR="003D658E" w:rsidRPr="001363AA" w:rsidRDefault="003D658E" w:rsidP="00162281">
      <w:pPr>
        <w:autoSpaceDE w:val="0"/>
        <w:autoSpaceDN w:val="0"/>
        <w:adjustRightInd w:val="0"/>
        <w:spacing w:before="0" w:after="0"/>
        <w:jc w:val="both"/>
        <w:rPr>
          <w:rFonts w:ascii="Arial" w:hAnsi="Arial" w:cs="Arial"/>
          <w:lang w:val="et-EE"/>
        </w:rPr>
      </w:pPr>
    </w:p>
    <w:p w14:paraId="43A2E343" w14:textId="77777777" w:rsidR="003D658E" w:rsidRPr="001363AA" w:rsidRDefault="003D658E" w:rsidP="00162281">
      <w:pPr>
        <w:pStyle w:val="Caption"/>
        <w:keepNext/>
        <w:spacing w:after="0"/>
        <w:rPr>
          <w:rFonts w:cs="Arial"/>
          <w:i w:val="0"/>
          <w:szCs w:val="22"/>
          <w:lang w:val="et-EE"/>
        </w:rPr>
      </w:pPr>
      <w:r w:rsidRPr="001363AA">
        <w:rPr>
          <w:rFonts w:cs="Arial"/>
          <w:i w:val="0"/>
          <w:szCs w:val="22"/>
          <w:lang w:val="et-EE"/>
        </w:rPr>
        <w:t>Parkimiskohtade kontrollarvutus.</w:t>
      </w:r>
    </w:p>
    <w:tbl>
      <w:tblPr>
        <w:tblStyle w:val="TableGrid"/>
        <w:tblW w:w="9751" w:type="dxa"/>
        <w:tblLook w:val="04A0" w:firstRow="1" w:lastRow="0" w:firstColumn="1" w:lastColumn="0" w:noHBand="0" w:noVBand="1"/>
      </w:tblPr>
      <w:tblGrid>
        <w:gridCol w:w="3227"/>
        <w:gridCol w:w="3260"/>
        <w:gridCol w:w="3264"/>
      </w:tblGrid>
      <w:tr w:rsidR="003D658E" w:rsidRPr="001363AA" w14:paraId="546FB6C3" w14:textId="77777777" w:rsidTr="00447D1A">
        <w:trPr>
          <w:trHeight w:val="573"/>
        </w:trPr>
        <w:tc>
          <w:tcPr>
            <w:tcW w:w="3227" w:type="dxa"/>
            <w:shd w:val="clear" w:color="auto" w:fill="F2F2F2"/>
          </w:tcPr>
          <w:p w14:paraId="5AF5624C" w14:textId="77777777" w:rsidR="003D658E" w:rsidRPr="001A73D5" w:rsidRDefault="003D658E" w:rsidP="00162281">
            <w:pPr>
              <w:autoSpaceDE w:val="0"/>
              <w:autoSpaceDN w:val="0"/>
              <w:adjustRightInd w:val="0"/>
              <w:rPr>
                <w:rFonts w:ascii="Arial" w:hAnsi="Arial" w:cs="Arial"/>
                <w:b/>
                <w:bCs/>
                <w:lang w:val="et-EE" w:eastAsia="et-EE"/>
              </w:rPr>
            </w:pPr>
            <w:r w:rsidRPr="001A73D5">
              <w:rPr>
                <w:rFonts w:ascii="Arial" w:hAnsi="Arial" w:cs="Arial"/>
                <w:b/>
                <w:bCs/>
                <w:lang w:val="et-EE"/>
              </w:rPr>
              <w:t>Elamu liik</w:t>
            </w:r>
          </w:p>
        </w:tc>
        <w:tc>
          <w:tcPr>
            <w:tcW w:w="3260" w:type="dxa"/>
            <w:shd w:val="clear" w:color="auto" w:fill="F2F2F2"/>
          </w:tcPr>
          <w:p w14:paraId="12C8D91A" w14:textId="77777777" w:rsidR="003D658E" w:rsidRPr="001A73D5" w:rsidRDefault="003D658E" w:rsidP="00162281">
            <w:pPr>
              <w:autoSpaceDE w:val="0"/>
              <w:autoSpaceDN w:val="0"/>
              <w:adjustRightInd w:val="0"/>
              <w:jc w:val="center"/>
              <w:rPr>
                <w:rFonts w:ascii="Arial" w:hAnsi="Arial" w:cs="Arial"/>
                <w:b/>
                <w:bCs/>
                <w:lang w:val="et-EE"/>
              </w:rPr>
            </w:pPr>
            <w:r w:rsidRPr="001A73D5">
              <w:rPr>
                <w:rFonts w:ascii="Arial" w:hAnsi="Arial" w:cs="Arial"/>
                <w:b/>
                <w:bCs/>
                <w:lang w:val="et-EE"/>
              </w:rPr>
              <w:t>Normatiivne parkimiskohtade arvutus</w:t>
            </w:r>
          </w:p>
        </w:tc>
        <w:tc>
          <w:tcPr>
            <w:tcW w:w="3264" w:type="dxa"/>
            <w:shd w:val="clear" w:color="auto" w:fill="F2F2F2"/>
          </w:tcPr>
          <w:p w14:paraId="3E3D659B" w14:textId="77777777" w:rsidR="003D658E" w:rsidRPr="001A73D5" w:rsidRDefault="003D658E" w:rsidP="00162281">
            <w:pPr>
              <w:autoSpaceDE w:val="0"/>
              <w:autoSpaceDN w:val="0"/>
              <w:adjustRightInd w:val="0"/>
              <w:jc w:val="center"/>
              <w:rPr>
                <w:rFonts w:ascii="Arial" w:hAnsi="Arial" w:cs="Arial"/>
                <w:b/>
                <w:bCs/>
                <w:lang w:val="et-EE"/>
              </w:rPr>
            </w:pPr>
            <w:r w:rsidRPr="001A73D5">
              <w:rPr>
                <w:rFonts w:ascii="Arial" w:hAnsi="Arial" w:cs="Arial"/>
                <w:b/>
                <w:bCs/>
                <w:lang w:val="et-EE"/>
              </w:rPr>
              <w:t xml:space="preserve">Planeeritud parkimiskohtade arv </w:t>
            </w:r>
          </w:p>
        </w:tc>
      </w:tr>
      <w:tr w:rsidR="003D658E" w:rsidRPr="001363AA" w14:paraId="570505DF" w14:textId="77777777" w:rsidTr="003D658E">
        <w:trPr>
          <w:trHeight w:val="272"/>
        </w:trPr>
        <w:tc>
          <w:tcPr>
            <w:tcW w:w="3227" w:type="dxa"/>
          </w:tcPr>
          <w:p w14:paraId="5CC32D4E" w14:textId="77777777" w:rsidR="003D658E" w:rsidRPr="001363AA" w:rsidRDefault="003D658E" w:rsidP="00162281">
            <w:pPr>
              <w:autoSpaceDE w:val="0"/>
              <w:autoSpaceDN w:val="0"/>
              <w:adjustRightInd w:val="0"/>
              <w:rPr>
                <w:rFonts w:ascii="Arial" w:hAnsi="Arial" w:cs="Arial"/>
                <w:b/>
                <w:bCs/>
                <w:lang w:val="et-EE"/>
              </w:rPr>
            </w:pPr>
            <w:r w:rsidRPr="001363AA">
              <w:rPr>
                <w:rFonts w:ascii="Arial" w:hAnsi="Arial" w:cs="Arial"/>
                <w:lang w:val="et-EE"/>
              </w:rPr>
              <w:t>Planeeritud üksikelamu</w:t>
            </w:r>
          </w:p>
        </w:tc>
        <w:tc>
          <w:tcPr>
            <w:tcW w:w="3260" w:type="dxa"/>
          </w:tcPr>
          <w:p w14:paraId="46ADFAB4" w14:textId="77777777" w:rsidR="003D658E" w:rsidRPr="001363AA" w:rsidRDefault="002F1228" w:rsidP="00162281">
            <w:pPr>
              <w:autoSpaceDE w:val="0"/>
              <w:autoSpaceDN w:val="0"/>
              <w:adjustRightInd w:val="0"/>
              <w:jc w:val="center"/>
              <w:rPr>
                <w:rFonts w:ascii="Arial" w:hAnsi="Arial" w:cs="Arial"/>
                <w:lang w:val="et-EE" w:eastAsia="et-EE"/>
              </w:rPr>
            </w:pPr>
            <w:r w:rsidRPr="001363AA">
              <w:rPr>
                <w:rFonts w:ascii="Arial" w:hAnsi="Arial" w:cs="Arial"/>
                <w:lang w:val="et-EE" w:eastAsia="et-EE"/>
              </w:rPr>
              <w:t>20</w:t>
            </w:r>
            <w:r w:rsidR="003D658E" w:rsidRPr="001363AA">
              <w:rPr>
                <w:rFonts w:ascii="Arial" w:hAnsi="Arial" w:cs="Arial"/>
                <w:lang w:val="et-EE" w:eastAsia="et-EE"/>
              </w:rPr>
              <w:t>×</w:t>
            </w:r>
            <w:r w:rsidR="003742F2" w:rsidRPr="001363AA">
              <w:rPr>
                <w:rFonts w:ascii="Arial" w:hAnsi="Arial" w:cs="Arial"/>
                <w:lang w:val="et-EE" w:eastAsia="et-EE"/>
              </w:rPr>
              <w:t>3</w:t>
            </w:r>
            <w:r w:rsidR="003D658E" w:rsidRPr="001363AA">
              <w:rPr>
                <w:rFonts w:ascii="Arial" w:hAnsi="Arial" w:cs="Arial"/>
                <w:lang w:val="et-EE" w:eastAsia="et-EE"/>
              </w:rPr>
              <w:t xml:space="preserve"> = </w:t>
            </w:r>
            <w:r w:rsidR="003742F2" w:rsidRPr="001363AA">
              <w:rPr>
                <w:rFonts w:ascii="Arial" w:hAnsi="Arial" w:cs="Arial"/>
                <w:lang w:val="et-EE" w:eastAsia="et-EE"/>
              </w:rPr>
              <w:t>6</w:t>
            </w:r>
            <w:r w:rsidRPr="001363AA">
              <w:rPr>
                <w:rFonts w:ascii="Arial" w:hAnsi="Arial" w:cs="Arial"/>
                <w:lang w:val="et-EE" w:eastAsia="et-EE"/>
              </w:rPr>
              <w:t>0</w:t>
            </w:r>
          </w:p>
        </w:tc>
        <w:tc>
          <w:tcPr>
            <w:tcW w:w="3264" w:type="dxa"/>
          </w:tcPr>
          <w:p w14:paraId="1B779E6A" w14:textId="77777777" w:rsidR="003D658E" w:rsidRPr="001363AA" w:rsidRDefault="003742F2" w:rsidP="00162281">
            <w:pPr>
              <w:autoSpaceDE w:val="0"/>
              <w:autoSpaceDN w:val="0"/>
              <w:adjustRightInd w:val="0"/>
              <w:jc w:val="center"/>
              <w:rPr>
                <w:rFonts w:ascii="Arial" w:hAnsi="Arial" w:cs="Arial"/>
                <w:lang w:val="et-EE" w:eastAsia="et-EE"/>
              </w:rPr>
            </w:pPr>
            <w:r w:rsidRPr="001363AA">
              <w:rPr>
                <w:rFonts w:ascii="Arial" w:hAnsi="Arial" w:cs="Arial"/>
                <w:lang w:val="et-EE" w:eastAsia="et-EE"/>
              </w:rPr>
              <w:t>6</w:t>
            </w:r>
            <w:r w:rsidR="002F1228" w:rsidRPr="001363AA">
              <w:rPr>
                <w:rFonts w:ascii="Arial" w:hAnsi="Arial" w:cs="Arial"/>
                <w:lang w:val="et-EE" w:eastAsia="et-EE"/>
              </w:rPr>
              <w:t>0</w:t>
            </w:r>
          </w:p>
        </w:tc>
      </w:tr>
      <w:tr w:rsidR="003D658E" w:rsidRPr="001363AA" w14:paraId="353A5803" w14:textId="77777777" w:rsidTr="003D658E">
        <w:trPr>
          <w:trHeight w:val="272"/>
        </w:trPr>
        <w:tc>
          <w:tcPr>
            <w:tcW w:w="3227" w:type="dxa"/>
          </w:tcPr>
          <w:p w14:paraId="76BF3325" w14:textId="77777777" w:rsidR="003D658E" w:rsidRPr="001363AA" w:rsidRDefault="003D658E" w:rsidP="00162281">
            <w:pPr>
              <w:autoSpaceDE w:val="0"/>
              <w:autoSpaceDN w:val="0"/>
              <w:adjustRightInd w:val="0"/>
              <w:rPr>
                <w:rFonts w:ascii="Arial" w:hAnsi="Arial" w:cs="Arial"/>
                <w:b/>
                <w:bCs/>
                <w:lang w:val="et-EE" w:eastAsia="et-EE"/>
              </w:rPr>
            </w:pPr>
            <w:r w:rsidRPr="001363AA">
              <w:rPr>
                <w:rFonts w:ascii="Arial" w:hAnsi="Arial" w:cs="Arial"/>
                <w:lang w:val="et-EE" w:eastAsia="et-EE"/>
              </w:rPr>
              <w:t>Planeeritaval maa-alal kokku</w:t>
            </w:r>
          </w:p>
        </w:tc>
        <w:tc>
          <w:tcPr>
            <w:tcW w:w="3260" w:type="dxa"/>
          </w:tcPr>
          <w:p w14:paraId="201A0B4E" w14:textId="77777777" w:rsidR="003D658E" w:rsidRPr="001363AA" w:rsidRDefault="003D658E" w:rsidP="00162281">
            <w:pPr>
              <w:tabs>
                <w:tab w:val="left" w:pos="1738"/>
              </w:tabs>
              <w:autoSpaceDE w:val="0"/>
              <w:autoSpaceDN w:val="0"/>
              <w:adjustRightInd w:val="0"/>
              <w:rPr>
                <w:rFonts w:ascii="Arial" w:hAnsi="Arial" w:cs="Arial"/>
                <w:b/>
                <w:bCs/>
                <w:lang w:val="et-EE" w:eastAsia="et-EE"/>
              </w:rPr>
            </w:pPr>
            <w:r w:rsidRPr="001363AA">
              <w:rPr>
                <w:rFonts w:ascii="Arial" w:hAnsi="Arial" w:cs="Arial"/>
                <w:b/>
                <w:bCs/>
                <w:lang w:val="et-EE" w:eastAsia="et-EE"/>
              </w:rPr>
              <w:tab/>
            </w:r>
            <w:r w:rsidR="003742F2" w:rsidRPr="001363AA">
              <w:rPr>
                <w:rFonts w:ascii="Arial" w:hAnsi="Arial" w:cs="Arial"/>
                <w:b/>
                <w:bCs/>
                <w:lang w:val="et-EE" w:eastAsia="et-EE"/>
              </w:rPr>
              <w:t>6</w:t>
            </w:r>
            <w:r w:rsidRPr="001363AA">
              <w:rPr>
                <w:rFonts w:ascii="Arial" w:hAnsi="Arial" w:cs="Arial"/>
                <w:b/>
                <w:bCs/>
                <w:lang w:val="et-EE" w:eastAsia="et-EE"/>
              </w:rPr>
              <w:t>0</w:t>
            </w:r>
          </w:p>
        </w:tc>
        <w:tc>
          <w:tcPr>
            <w:tcW w:w="3264" w:type="dxa"/>
          </w:tcPr>
          <w:p w14:paraId="2230625D" w14:textId="77777777" w:rsidR="003D658E" w:rsidRPr="001363AA" w:rsidRDefault="003742F2" w:rsidP="00162281">
            <w:pPr>
              <w:autoSpaceDE w:val="0"/>
              <w:autoSpaceDN w:val="0"/>
              <w:adjustRightInd w:val="0"/>
              <w:jc w:val="center"/>
              <w:rPr>
                <w:rFonts w:ascii="Arial" w:hAnsi="Arial" w:cs="Arial"/>
                <w:b/>
                <w:bCs/>
                <w:lang w:val="et-EE" w:eastAsia="et-EE"/>
              </w:rPr>
            </w:pPr>
            <w:r w:rsidRPr="001363AA">
              <w:rPr>
                <w:rFonts w:ascii="Arial" w:hAnsi="Arial" w:cs="Arial"/>
                <w:b/>
                <w:bCs/>
                <w:lang w:val="et-EE" w:eastAsia="et-EE"/>
              </w:rPr>
              <w:t>6</w:t>
            </w:r>
            <w:r w:rsidR="003D658E" w:rsidRPr="001363AA">
              <w:rPr>
                <w:rFonts w:ascii="Arial" w:hAnsi="Arial" w:cs="Arial"/>
                <w:b/>
                <w:bCs/>
                <w:lang w:val="et-EE" w:eastAsia="et-EE"/>
              </w:rPr>
              <w:t>0</w:t>
            </w:r>
          </w:p>
        </w:tc>
      </w:tr>
    </w:tbl>
    <w:p w14:paraId="1A4F36D8" w14:textId="77777777" w:rsidR="003D658E" w:rsidRPr="001363AA" w:rsidRDefault="003D658E" w:rsidP="00162281">
      <w:pPr>
        <w:spacing w:before="0" w:after="0"/>
        <w:rPr>
          <w:rFonts w:ascii="Arial" w:hAnsi="Arial" w:cs="Arial"/>
          <w:bCs/>
          <w:lang w:val="et-EE"/>
        </w:rPr>
      </w:pPr>
    </w:p>
    <w:p w14:paraId="6BF7C872" w14:textId="77777777" w:rsidR="003D658E" w:rsidRPr="001363AA" w:rsidRDefault="003D658E" w:rsidP="00162281">
      <w:pPr>
        <w:spacing w:before="0" w:after="0"/>
        <w:rPr>
          <w:rFonts w:ascii="Arial" w:hAnsi="Arial" w:cs="Arial"/>
          <w:b/>
          <w:lang w:val="et-EE"/>
        </w:rPr>
      </w:pPr>
      <w:r w:rsidRPr="001363AA">
        <w:rPr>
          <w:rFonts w:ascii="Arial" w:hAnsi="Arial" w:cs="Arial"/>
          <w:b/>
          <w:lang w:val="et-EE"/>
        </w:rPr>
        <w:t>Täiendavad nõuded ehitusprojekti koostamiseks:</w:t>
      </w:r>
    </w:p>
    <w:p w14:paraId="1BD19E4D" w14:textId="77777777" w:rsidR="003D658E" w:rsidRPr="001363AA" w:rsidRDefault="003D658E" w:rsidP="001A3F73">
      <w:pPr>
        <w:pStyle w:val="ListParagraph"/>
        <w:numPr>
          <w:ilvl w:val="0"/>
          <w:numId w:val="17"/>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parklate rajamisel ja sademevete ärajuhtimisel tuleb lähtuda kehtivast standardist EVS 843 „Linnatänavad” ja EVS 848:2021 „Väliskanalisatsioonivõrk”;</w:t>
      </w:r>
    </w:p>
    <w:p w14:paraId="53B29E34" w14:textId="3FCC1209" w:rsidR="003D658E" w:rsidRPr="001363AA" w:rsidRDefault="003D658E" w:rsidP="001A3F73">
      <w:pPr>
        <w:pStyle w:val="ListParagraph"/>
        <w:numPr>
          <w:ilvl w:val="0"/>
          <w:numId w:val="17"/>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arendusega seotud teed tuleb rajada ning nähtavust piiravad takistused (istandik, puu, põõsas või liiklusele ohtlik rajatis) kõrvaldada (alus EhS § 72 lg 2) enne planeeritavale alale rajatava hoone kasutuselevõttu</w:t>
      </w:r>
      <w:r w:rsidR="006034D1" w:rsidRPr="001363AA">
        <w:rPr>
          <w:rFonts w:ascii="Arial" w:hAnsi="Arial" w:cs="Arial"/>
          <w:lang w:val="et-EE"/>
        </w:rPr>
        <w:t>;</w:t>
      </w:r>
    </w:p>
    <w:p w14:paraId="0EA6D8A6" w14:textId="364EC707" w:rsidR="00C934B7" w:rsidRPr="001363AA" w:rsidRDefault="006034D1" w:rsidP="001A3F73">
      <w:pPr>
        <w:pStyle w:val="ListParagraph"/>
        <w:numPr>
          <w:ilvl w:val="0"/>
          <w:numId w:val="17"/>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l</w:t>
      </w:r>
      <w:r w:rsidR="00C934B7" w:rsidRPr="001363AA">
        <w:rPr>
          <w:rFonts w:ascii="Arial" w:hAnsi="Arial" w:cs="Arial"/>
          <w:lang w:val="et-EE"/>
        </w:rPr>
        <w:t>iiklust rahustavad meetmed (kiirusepiirangud, künnised vms) määratleda teeprojektiga</w:t>
      </w:r>
      <w:r w:rsidR="009C6F57">
        <w:rPr>
          <w:rFonts w:ascii="Arial" w:hAnsi="Arial" w:cs="Arial"/>
          <w:lang w:val="et-EE"/>
        </w:rPr>
        <w:t>.</w:t>
      </w:r>
    </w:p>
    <w:p w14:paraId="066C0D81" w14:textId="77777777" w:rsidR="007E73F0" w:rsidRPr="001363AA" w:rsidRDefault="007E73F0" w:rsidP="00162281">
      <w:pPr>
        <w:autoSpaceDE w:val="0"/>
        <w:autoSpaceDN w:val="0"/>
        <w:adjustRightInd w:val="0"/>
        <w:spacing w:before="0" w:after="0"/>
        <w:jc w:val="both"/>
        <w:rPr>
          <w:rFonts w:ascii="Arial" w:hAnsi="Arial" w:cs="Arial"/>
          <w:lang w:val="et-EE"/>
        </w:rPr>
      </w:pPr>
    </w:p>
    <w:p w14:paraId="7A4ED4D1" w14:textId="77777777" w:rsidR="00E81250" w:rsidRPr="001363AA" w:rsidRDefault="00E81250" w:rsidP="001A3F73">
      <w:pPr>
        <w:pStyle w:val="Heading2"/>
        <w:numPr>
          <w:ilvl w:val="1"/>
          <w:numId w:val="5"/>
        </w:numPr>
        <w:tabs>
          <w:tab w:val="left" w:pos="426"/>
        </w:tabs>
        <w:spacing w:before="0"/>
        <w:jc w:val="both"/>
        <w:rPr>
          <w:rFonts w:cs="Arial"/>
          <w:szCs w:val="22"/>
          <w:lang w:val="et-EE"/>
        </w:rPr>
      </w:pPr>
      <w:bookmarkStart w:id="30" w:name="_Toc497647811"/>
      <w:bookmarkStart w:id="31" w:name="_Toc173168435"/>
      <w:r w:rsidRPr="001363AA">
        <w:rPr>
          <w:rFonts w:cs="Arial"/>
          <w:szCs w:val="22"/>
          <w:lang w:val="et-EE"/>
        </w:rPr>
        <w:t>Haljastuse ja heakorra põhimõtted</w:t>
      </w:r>
      <w:bookmarkEnd w:id="30"/>
      <w:bookmarkEnd w:id="31"/>
    </w:p>
    <w:p w14:paraId="3D4756A7" w14:textId="77777777" w:rsidR="006D1B9F" w:rsidRPr="001363AA" w:rsidRDefault="006D1B9F" w:rsidP="00162281">
      <w:pPr>
        <w:autoSpaceDE w:val="0"/>
        <w:autoSpaceDN w:val="0"/>
        <w:adjustRightInd w:val="0"/>
        <w:spacing w:before="0" w:after="0"/>
        <w:jc w:val="both"/>
        <w:rPr>
          <w:rFonts w:ascii="Arial" w:hAnsi="Arial" w:cs="Arial"/>
          <w:u w:val="single"/>
          <w:lang w:val="et-EE"/>
        </w:rPr>
      </w:pPr>
      <w:r w:rsidRPr="001363AA">
        <w:rPr>
          <w:rFonts w:ascii="Arial" w:hAnsi="Arial" w:cs="Arial"/>
          <w:u w:val="single"/>
          <w:lang w:val="et-EE"/>
        </w:rPr>
        <w:t>Haljastus</w:t>
      </w:r>
    </w:p>
    <w:p w14:paraId="74D420E7" w14:textId="77777777" w:rsidR="005206DD" w:rsidRPr="001363AA" w:rsidRDefault="005206DD" w:rsidP="00162281">
      <w:pPr>
        <w:autoSpaceDE w:val="0"/>
        <w:autoSpaceDN w:val="0"/>
        <w:adjustRightInd w:val="0"/>
        <w:spacing w:before="0" w:after="0"/>
        <w:jc w:val="both"/>
        <w:rPr>
          <w:rFonts w:ascii="Arial" w:hAnsi="Arial" w:cs="Arial"/>
          <w:lang w:val="et-EE"/>
        </w:rPr>
      </w:pPr>
      <w:r w:rsidRPr="001363AA">
        <w:rPr>
          <w:rFonts w:ascii="Arial" w:hAnsi="Arial" w:cs="Arial"/>
          <w:lang w:val="et-EE"/>
        </w:rPr>
        <w:t>Elamumaa sihtotstarbega kruntide haljastamise lahenduse koostamisel arvestada Rae valla üldplaneeringus määratud nõudega:</w:t>
      </w:r>
    </w:p>
    <w:p w14:paraId="08FF2EC4" w14:textId="77777777" w:rsidR="005206DD" w:rsidRPr="001363AA" w:rsidRDefault="005206DD" w:rsidP="001A3F73">
      <w:pPr>
        <w:pStyle w:val="ListParagraph"/>
        <w:numPr>
          <w:ilvl w:val="0"/>
          <w:numId w:val="15"/>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krundi iga 300 m² kohta vähemalt 1 puu, mille täiskasvamise kõrgus on min 6 m</w:t>
      </w:r>
      <w:r w:rsidR="00116142" w:rsidRPr="001363AA">
        <w:rPr>
          <w:rFonts w:ascii="Arial" w:hAnsi="Arial" w:cs="Arial"/>
          <w:lang w:val="et-EE"/>
        </w:rPr>
        <w:t>.</w:t>
      </w:r>
    </w:p>
    <w:p w14:paraId="40B1B798" w14:textId="77777777" w:rsidR="005206DD" w:rsidRPr="001363AA" w:rsidRDefault="005206DD" w:rsidP="00162281">
      <w:pPr>
        <w:autoSpaceDE w:val="0"/>
        <w:autoSpaceDN w:val="0"/>
        <w:adjustRightInd w:val="0"/>
        <w:spacing w:before="0" w:after="0"/>
        <w:jc w:val="both"/>
        <w:rPr>
          <w:rFonts w:ascii="Arial" w:hAnsi="Arial" w:cs="Arial"/>
          <w:lang w:val="et-EE"/>
        </w:rPr>
      </w:pPr>
    </w:p>
    <w:p w14:paraId="7CDD2A5E" w14:textId="77777777" w:rsidR="005206DD" w:rsidRPr="001363AA" w:rsidRDefault="005206DD"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Planeeritud</w:t>
      </w:r>
      <w:r w:rsidR="002F1228" w:rsidRPr="001363AA">
        <w:rPr>
          <w:rFonts w:ascii="Arial" w:hAnsi="Arial" w:cs="Arial"/>
          <w:lang w:val="et-EE"/>
        </w:rPr>
        <w:t xml:space="preserve"> (minimaalne) puude arv kruntidel pos 1 </w:t>
      </w:r>
      <w:r w:rsidR="00382FE9" w:rsidRPr="001363AA">
        <w:rPr>
          <w:rFonts w:ascii="Arial" w:hAnsi="Arial" w:cs="Arial"/>
          <w:lang w:val="et-EE"/>
        </w:rPr>
        <w:t xml:space="preserve">on 6 puud ja pos 2 </w:t>
      </w:r>
      <w:r w:rsidR="002F1228" w:rsidRPr="001363AA">
        <w:rPr>
          <w:rFonts w:ascii="Arial" w:hAnsi="Arial" w:cs="Arial"/>
          <w:lang w:val="et-EE"/>
        </w:rPr>
        <w:t>– 19 on 5 puud</w:t>
      </w:r>
      <w:r w:rsidR="00A709CF" w:rsidRPr="001363AA">
        <w:rPr>
          <w:rFonts w:ascii="Arial" w:hAnsi="Arial" w:cs="Arial"/>
          <w:lang w:val="et-EE"/>
        </w:rPr>
        <w:t>.</w:t>
      </w:r>
    </w:p>
    <w:p w14:paraId="4BAF446B" w14:textId="3148A586" w:rsidR="00A709CF" w:rsidRPr="001363AA" w:rsidRDefault="00A709CF" w:rsidP="00162281">
      <w:pPr>
        <w:spacing w:before="0" w:after="0"/>
        <w:jc w:val="both"/>
        <w:rPr>
          <w:rFonts w:ascii="Arial" w:hAnsi="Arial" w:cs="Arial"/>
          <w:bCs/>
          <w:lang w:val="et-EE"/>
        </w:rPr>
      </w:pPr>
      <w:r w:rsidRPr="001363AA">
        <w:rPr>
          <w:rFonts w:ascii="Arial" w:hAnsi="Arial" w:cs="Arial"/>
          <w:lang w:val="et-EE"/>
        </w:rPr>
        <w:t xml:space="preserve">Planeeritud krunt pos 20 suurusega </w:t>
      </w:r>
      <w:r w:rsidR="001049FA" w:rsidRPr="001363AA">
        <w:rPr>
          <w:rFonts w:ascii="Arial" w:hAnsi="Arial" w:cs="Arial"/>
          <w:lang w:val="et-EE"/>
        </w:rPr>
        <w:t>781</w:t>
      </w:r>
      <w:r w:rsidR="001049FA">
        <w:rPr>
          <w:rFonts w:ascii="Arial" w:hAnsi="Arial" w:cs="Arial"/>
          <w:lang w:val="et-EE"/>
        </w:rPr>
        <w:t>0</w:t>
      </w:r>
      <w:r w:rsidR="001049FA" w:rsidRPr="001363AA">
        <w:rPr>
          <w:rFonts w:ascii="Arial" w:hAnsi="Arial" w:cs="Arial"/>
          <w:lang w:val="et-EE"/>
        </w:rPr>
        <w:t xml:space="preserve"> </w:t>
      </w:r>
      <w:r w:rsidRPr="001363AA">
        <w:rPr>
          <w:rFonts w:ascii="Arial" w:hAnsi="Arial" w:cs="Arial"/>
          <w:lang w:val="et-EE"/>
        </w:rPr>
        <w:t>m² olemasolevate eluhoonetega on kõrghaljastusega</w:t>
      </w:r>
      <w:r w:rsidR="004F5C37" w:rsidRPr="001363AA">
        <w:rPr>
          <w:rFonts w:ascii="Arial" w:hAnsi="Arial" w:cs="Arial"/>
          <w:lang w:val="et-EE"/>
        </w:rPr>
        <w:t>,</w:t>
      </w:r>
      <w:r w:rsidR="00685415" w:rsidRPr="001363AA">
        <w:rPr>
          <w:rFonts w:ascii="Arial" w:hAnsi="Arial" w:cs="Arial"/>
          <w:lang w:val="et-EE"/>
        </w:rPr>
        <w:t xml:space="preserve"> vt lisa </w:t>
      </w:r>
      <w:r w:rsidR="00A664A0" w:rsidRPr="001363AA">
        <w:rPr>
          <w:rFonts w:ascii="Arial" w:hAnsi="Arial" w:cs="Arial"/>
          <w:lang w:val="et-EE"/>
        </w:rPr>
        <w:t>(</w:t>
      </w:r>
      <w:r w:rsidR="00A664A0" w:rsidRPr="001363AA">
        <w:rPr>
          <w:rFonts w:ascii="Arial" w:hAnsi="Arial" w:cs="Arial"/>
          <w:bCs/>
          <w:lang w:val="et-EE"/>
        </w:rPr>
        <w:t>Tohvre haljastuse hinnangu koostanud OÜ Visioon Haljastus 25.10.2023, töö nr 477/2023)</w:t>
      </w:r>
      <w:r w:rsidR="00685415" w:rsidRPr="001363AA">
        <w:rPr>
          <w:rFonts w:ascii="Arial" w:hAnsi="Arial" w:cs="Arial"/>
          <w:lang w:val="et-EE"/>
        </w:rPr>
        <w:t xml:space="preserve"> ja lisa haljastust ette nähtud ei ole.</w:t>
      </w:r>
    </w:p>
    <w:p w14:paraId="1DE0A8D8" w14:textId="77777777" w:rsidR="005206DD" w:rsidRPr="001363AA" w:rsidRDefault="005206DD" w:rsidP="00162281">
      <w:pPr>
        <w:autoSpaceDE w:val="0"/>
        <w:autoSpaceDN w:val="0"/>
        <w:adjustRightInd w:val="0"/>
        <w:spacing w:before="0" w:after="0"/>
        <w:jc w:val="both"/>
        <w:rPr>
          <w:rFonts w:ascii="Arial" w:hAnsi="Arial" w:cs="Arial"/>
          <w:lang w:val="et-EE"/>
        </w:rPr>
      </w:pPr>
    </w:p>
    <w:p w14:paraId="4EBA367E" w14:textId="77777777" w:rsidR="005206DD" w:rsidRPr="001363AA" w:rsidRDefault="005206DD" w:rsidP="00162281">
      <w:pPr>
        <w:pStyle w:val="BodyText"/>
        <w:suppressAutoHyphens/>
        <w:rPr>
          <w:rFonts w:ascii="Arial" w:hAnsi="Arial" w:cs="Arial"/>
          <w:sz w:val="22"/>
          <w:szCs w:val="22"/>
        </w:rPr>
      </w:pPr>
      <w:r w:rsidRPr="001363AA">
        <w:rPr>
          <w:rFonts w:ascii="Arial" w:hAnsi="Arial" w:cs="Arial"/>
          <w:sz w:val="22"/>
          <w:szCs w:val="22"/>
        </w:rPr>
        <w:t>Vastavalt „Haljastusnõuded projekteerimisel ja ehitamisel Rae vallas”, Rae Vallavolikogu 18.10.2022 määrusele nr 11 tuleb:</w:t>
      </w:r>
    </w:p>
    <w:p w14:paraId="58C95950" w14:textId="77777777" w:rsidR="005206DD" w:rsidRPr="001363AA" w:rsidRDefault="005206DD" w:rsidP="001A3F73">
      <w:pPr>
        <w:pStyle w:val="ListParagraph"/>
        <w:numPr>
          <w:ilvl w:val="0"/>
          <w:numId w:val="16"/>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II väärtusklassi kõrghaljastuse raiel iga raiutava puu asemel istutada vähemalt 6 samaväärset liigiehtsat puuistikut ja III väärtusklassi kõrghaljastuse raiel iga raiutava puu asemel istutada 2 samaväärset liigiehtsat puu istikut;</w:t>
      </w:r>
    </w:p>
    <w:p w14:paraId="3F742E3A" w14:textId="77777777" w:rsidR="005206DD" w:rsidRPr="001363AA" w:rsidRDefault="005206DD" w:rsidP="001A3F73">
      <w:pPr>
        <w:pStyle w:val="ListParagraph"/>
        <w:numPr>
          <w:ilvl w:val="0"/>
          <w:numId w:val="16"/>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asendusistutuse puhul tuleb arvestada olemasolevate ja kavandatavate hoonete ja tehnorajatistega, et oleks tagatud istiku ohutu istutuskaugus vastavalt valitud liigi ja sordiomasele täiskasvanud puu mõõtmetele;</w:t>
      </w:r>
    </w:p>
    <w:p w14:paraId="671E2A94" w14:textId="77777777" w:rsidR="005206DD" w:rsidRPr="001363AA" w:rsidRDefault="005206DD" w:rsidP="001A3F73">
      <w:pPr>
        <w:pStyle w:val="ListParagraph"/>
        <w:numPr>
          <w:ilvl w:val="0"/>
          <w:numId w:val="16"/>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asendusistutuse kohustus tuleb täita enne hoone kasutusloa taotlemist.</w:t>
      </w:r>
    </w:p>
    <w:p w14:paraId="3F614566" w14:textId="77777777" w:rsidR="00CE183D" w:rsidRPr="001363AA" w:rsidRDefault="005206DD" w:rsidP="00162281">
      <w:pPr>
        <w:tabs>
          <w:tab w:val="left" w:pos="4395"/>
        </w:tabs>
        <w:spacing w:before="0" w:after="0"/>
        <w:jc w:val="both"/>
        <w:rPr>
          <w:rFonts w:ascii="Arial" w:hAnsi="Arial" w:cs="Arial"/>
          <w:bCs/>
          <w:lang w:val="et-EE"/>
        </w:rPr>
      </w:pPr>
      <w:r w:rsidRPr="001363AA">
        <w:rPr>
          <w:rFonts w:ascii="Arial" w:hAnsi="Arial" w:cs="Arial"/>
          <w:lang w:val="et-EE"/>
        </w:rPr>
        <w:t xml:space="preserve">Planeeringualale on koostanud haljastusliku hinnangu OÜ Visioon Haljastus </w:t>
      </w:r>
      <w:r w:rsidRPr="001363AA">
        <w:rPr>
          <w:rFonts w:ascii="Arial" w:hAnsi="Arial" w:cs="Arial"/>
          <w:bCs/>
          <w:lang w:val="et-EE"/>
        </w:rPr>
        <w:t>25.10.2023, töö nr 477/2023.</w:t>
      </w:r>
    </w:p>
    <w:p w14:paraId="11B02BBB" w14:textId="77777777" w:rsidR="00CE183D" w:rsidRPr="001363AA" w:rsidRDefault="00754814" w:rsidP="00162281">
      <w:pPr>
        <w:tabs>
          <w:tab w:val="left" w:pos="4395"/>
        </w:tabs>
        <w:spacing w:before="0" w:after="0"/>
        <w:jc w:val="both"/>
        <w:rPr>
          <w:rFonts w:ascii="Arial" w:hAnsi="Arial" w:cs="Arial"/>
          <w:lang w:val="et-EE"/>
        </w:rPr>
      </w:pPr>
      <w:r w:rsidRPr="001363AA">
        <w:rPr>
          <w:rFonts w:ascii="Arial" w:hAnsi="Arial" w:cs="Arial"/>
          <w:lang w:val="et-EE"/>
        </w:rPr>
        <w:t xml:space="preserve">Antud töös </w:t>
      </w:r>
      <w:r w:rsidR="00CE183D" w:rsidRPr="001363AA">
        <w:rPr>
          <w:rFonts w:ascii="Arial" w:hAnsi="Arial" w:cs="Arial"/>
          <w:lang w:val="et-EE"/>
        </w:rPr>
        <w:t>identifitseeriti</w:t>
      </w:r>
      <w:r w:rsidRPr="001363AA">
        <w:rPr>
          <w:rFonts w:ascii="Arial" w:hAnsi="Arial" w:cs="Arial"/>
          <w:lang w:val="et-EE"/>
        </w:rPr>
        <w:t xml:space="preserve"> kokku</w:t>
      </w:r>
      <w:r w:rsidR="00B44F4C" w:rsidRPr="001363AA">
        <w:rPr>
          <w:rFonts w:ascii="Arial" w:hAnsi="Arial" w:cs="Arial"/>
          <w:lang w:val="et-EE"/>
        </w:rPr>
        <w:t xml:space="preserve"> </w:t>
      </w:r>
      <w:r w:rsidR="00CE183D" w:rsidRPr="001363AA">
        <w:rPr>
          <w:rFonts w:ascii="Arial" w:hAnsi="Arial" w:cs="Arial"/>
          <w:lang w:val="et-EE"/>
        </w:rPr>
        <w:t>ja hinnati 95 haljastuslikku objekti, millest 70 on üksikpuud, 7 põõsad, 6 puude ja põõsaste rühmad, 4 hekid, 3 põõsaste rühmad, 3 puude rühmad, 1 põõsaste rida ja 1 puude rida.</w:t>
      </w:r>
    </w:p>
    <w:p w14:paraId="2E8A57F6" w14:textId="77777777" w:rsidR="005206DD" w:rsidRPr="001363AA" w:rsidRDefault="00CE183D" w:rsidP="00162281">
      <w:pPr>
        <w:tabs>
          <w:tab w:val="left" w:pos="4395"/>
        </w:tabs>
        <w:spacing w:before="0" w:after="0"/>
        <w:jc w:val="both"/>
        <w:rPr>
          <w:rFonts w:ascii="Arial" w:hAnsi="Arial" w:cs="Arial"/>
          <w:lang w:val="et-EE"/>
        </w:rPr>
      </w:pPr>
      <w:r w:rsidRPr="001363AA">
        <w:rPr>
          <w:rFonts w:ascii="Arial" w:hAnsi="Arial" w:cs="Arial"/>
          <w:lang w:val="et-EE"/>
        </w:rPr>
        <w:t xml:space="preserve">Vaadeldaval alal on I väärtusklassi (väga väärtuslikke) </w:t>
      </w:r>
      <w:r w:rsidR="003F7065" w:rsidRPr="001363AA">
        <w:rPr>
          <w:rFonts w:ascii="Arial" w:hAnsi="Arial" w:cs="Arial"/>
          <w:lang w:val="et-EE"/>
        </w:rPr>
        <w:t>haljastuslike</w:t>
      </w:r>
      <w:r w:rsidRPr="001363AA">
        <w:rPr>
          <w:rFonts w:ascii="Arial" w:hAnsi="Arial" w:cs="Arial"/>
          <w:lang w:val="et-EE"/>
        </w:rPr>
        <w:t xml:space="preserve"> objekte ei esine.</w:t>
      </w:r>
    </w:p>
    <w:p w14:paraId="0C5D4699" w14:textId="4B02C691" w:rsidR="00CE183D" w:rsidRPr="001363AA" w:rsidRDefault="00CE183D" w:rsidP="00162281">
      <w:pPr>
        <w:tabs>
          <w:tab w:val="left" w:pos="4395"/>
        </w:tabs>
        <w:spacing w:before="0" w:after="0"/>
        <w:jc w:val="both"/>
        <w:rPr>
          <w:rFonts w:ascii="Arial" w:hAnsi="Arial" w:cs="Arial"/>
          <w:lang w:val="et-EE"/>
        </w:rPr>
      </w:pPr>
      <w:r w:rsidRPr="001363AA">
        <w:rPr>
          <w:rFonts w:ascii="Arial" w:hAnsi="Arial" w:cs="Arial"/>
          <w:lang w:val="et-EE"/>
        </w:rPr>
        <w:t xml:space="preserve">II väärtusklassi (haljastuslikult väärtuslikuks) on hinnatud 1 puu </w:t>
      </w:r>
      <w:r w:rsidR="009B102F">
        <w:rPr>
          <w:rFonts w:ascii="Arial" w:hAnsi="Arial" w:cs="Arial"/>
          <w:lang w:val="et-EE"/>
        </w:rPr>
        <w:t>–</w:t>
      </w:r>
      <w:r w:rsidR="009B102F" w:rsidRPr="001363AA">
        <w:rPr>
          <w:rFonts w:ascii="Arial" w:hAnsi="Arial" w:cs="Arial"/>
          <w:lang w:val="et-EE"/>
        </w:rPr>
        <w:t xml:space="preserve"> </w:t>
      </w:r>
      <w:r w:rsidRPr="001363AA">
        <w:rPr>
          <w:rFonts w:ascii="Arial" w:hAnsi="Arial" w:cs="Arial"/>
          <w:lang w:val="et-EE"/>
        </w:rPr>
        <w:t>suurelehine pärn nr 33, mis on heas seisukorras ja dekoratiivse võraga. III väärtusklassi (haljastuslikult oluliseks) on hinnatud 29 haljastuslikku objekti – millest ligi pooled on puud, ligi pooled põõsad ja nende rühmad, mis on rahuldavas seisukorras ja korraliku võrakasvuga ning sobivad antud keskkonda kasvama.</w:t>
      </w:r>
    </w:p>
    <w:p w14:paraId="716A00F8" w14:textId="77777777" w:rsidR="005206DD" w:rsidRPr="001363AA" w:rsidRDefault="00CE183D" w:rsidP="00162281">
      <w:pPr>
        <w:tabs>
          <w:tab w:val="left" w:pos="4395"/>
        </w:tabs>
        <w:spacing w:before="0" w:after="0"/>
        <w:jc w:val="both"/>
        <w:rPr>
          <w:rFonts w:ascii="Arial" w:hAnsi="Arial" w:cs="Arial"/>
          <w:lang w:val="et-EE"/>
        </w:rPr>
      </w:pPr>
      <w:r w:rsidRPr="001363AA">
        <w:rPr>
          <w:rFonts w:ascii="Arial" w:hAnsi="Arial" w:cs="Arial"/>
          <w:lang w:val="et-EE"/>
        </w:rPr>
        <w:lastRenderedPageBreak/>
        <w:t>IV väärtusklassi on hinnatud 26 haljastusliku objekti, millest suurema osa moodustavad puud, ning puude ja põõsaste rühmad. IV väärtusklassi puud ja põõsad kasvavad allasurutud seisundis kohas kus puudub piisav valgus ja kasvuruum, puud millel esineb erinevaid vigastusi ja kahjustusi, kuid mille seisukord ei ole ohtlik. V väärtusklassi on hinnatud 39 haljastuslikku objekti, mis on väga halvas seisukorras haavad ja sookased, samuti paar ulatusliku tüvemädanikuga viljapuud.</w:t>
      </w:r>
    </w:p>
    <w:p w14:paraId="0AB41C70" w14:textId="77777777" w:rsidR="00870D88" w:rsidRPr="001363AA" w:rsidRDefault="003F2748" w:rsidP="00162281">
      <w:pPr>
        <w:autoSpaceDE w:val="0"/>
        <w:autoSpaceDN w:val="0"/>
        <w:adjustRightInd w:val="0"/>
        <w:spacing w:before="0" w:after="0"/>
        <w:jc w:val="both"/>
        <w:rPr>
          <w:rFonts w:ascii="Arial" w:hAnsi="Arial" w:cs="Arial"/>
          <w:lang w:val="et-EE"/>
        </w:rPr>
      </w:pPr>
      <w:r w:rsidRPr="001363AA">
        <w:rPr>
          <w:rFonts w:ascii="Arial" w:hAnsi="Arial" w:cs="Arial"/>
          <w:lang w:val="et-EE"/>
        </w:rPr>
        <w:t>Olemasoleva kõrghaljastuses tuleb säilitada II väärtusklassi suurelehine pärn, mis on dekoratiivse võraga ja heas seisukorras. Võimalusel säilitada</w:t>
      </w:r>
      <w:r w:rsidR="00B44F4C" w:rsidRPr="001363AA">
        <w:rPr>
          <w:rFonts w:ascii="Arial" w:hAnsi="Arial" w:cs="Arial"/>
          <w:lang w:val="et-EE"/>
        </w:rPr>
        <w:t xml:space="preserve"> </w:t>
      </w:r>
      <w:r w:rsidRPr="001363AA">
        <w:rPr>
          <w:rFonts w:ascii="Arial" w:hAnsi="Arial" w:cs="Arial"/>
          <w:lang w:val="et-EE"/>
        </w:rPr>
        <w:t>III väärtusklassi haljastus, eriti okaspuud, tammed ja hobukastanid.</w:t>
      </w:r>
      <w:r w:rsidR="00B44F4C" w:rsidRPr="001363AA">
        <w:rPr>
          <w:rFonts w:ascii="Arial" w:hAnsi="Arial" w:cs="Arial"/>
          <w:lang w:val="et-EE"/>
        </w:rPr>
        <w:t xml:space="preserve"> </w:t>
      </w:r>
      <w:r w:rsidRPr="001363AA">
        <w:rPr>
          <w:rFonts w:ascii="Arial" w:hAnsi="Arial" w:cs="Arial"/>
          <w:lang w:val="et-EE"/>
        </w:rPr>
        <w:t xml:space="preserve">IV väärtusklassi haljastusest kaaluda võimalusel säilitada männid ja kuused, mõned üksikud kased. Säilitatavad IV väärtusklassi puude ja põõsaste rühmad tuleb harvendada kuna puud ja põõsad kasvavad tihedalt ning on valgusepuuduses. Välja peab raiuma V väärtusklassi puud, kuna tüved on </w:t>
      </w:r>
      <w:r w:rsidR="00870D88" w:rsidRPr="001363AA">
        <w:rPr>
          <w:rFonts w:ascii="Arial" w:hAnsi="Arial" w:cs="Arial"/>
          <w:lang w:val="et-EE"/>
        </w:rPr>
        <w:t xml:space="preserve">mädanikuga </w:t>
      </w:r>
      <w:r w:rsidRPr="001363AA">
        <w:rPr>
          <w:rFonts w:ascii="Arial" w:hAnsi="Arial" w:cs="Arial"/>
          <w:lang w:val="et-EE"/>
        </w:rPr>
        <w:t>ning ohtlikud.</w:t>
      </w:r>
    </w:p>
    <w:p w14:paraId="3AB3AF5B" w14:textId="77777777" w:rsidR="00754814" w:rsidRPr="001363AA" w:rsidRDefault="00754814" w:rsidP="00162281">
      <w:pPr>
        <w:autoSpaceDE w:val="0"/>
        <w:autoSpaceDN w:val="0"/>
        <w:adjustRightInd w:val="0"/>
        <w:spacing w:before="0" w:after="0"/>
        <w:jc w:val="both"/>
        <w:rPr>
          <w:rFonts w:ascii="Arial" w:hAnsi="Arial" w:cs="Arial"/>
          <w:lang w:val="et-EE"/>
        </w:rPr>
      </w:pPr>
    </w:p>
    <w:p w14:paraId="1A5B1884" w14:textId="77777777" w:rsidR="00625D96" w:rsidRPr="001363AA" w:rsidRDefault="003F2748" w:rsidP="00162281">
      <w:pPr>
        <w:autoSpaceDE w:val="0"/>
        <w:autoSpaceDN w:val="0"/>
        <w:adjustRightInd w:val="0"/>
        <w:spacing w:before="0" w:after="0"/>
        <w:jc w:val="both"/>
        <w:rPr>
          <w:rFonts w:ascii="Arial" w:hAnsi="Arial" w:cs="Arial"/>
          <w:lang w:val="et-EE"/>
        </w:rPr>
      </w:pPr>
      <w:r w:rsidRPr="001363AA">
        <w:rPr>
          <w:rFonts w:ascii="Arial" w:hAnsi="Arial" w:cs="Arial"/>
          <w:lang w:val="et-EE"/>
        </w:rPr>
        <w:t>Uushaljastuse rajamisel sobivad harilikud männid, samuti keerdmänd, erinevad pihlakad ja toomingad, samuti alal head kasvu näidanud suurelehine pärn, harilik tamm, põõsastest näiteks viirpuud, lodjapuud, kuslapuud, sarapuud, magesõstar, pajud ja samuti alal head kasvu näidanud mägimännid (nt lookjas mägimänd).</w:t>
      </w:r>
    </w:p>
    <w:p w14:paraId="33C84D5B" w14:textId="77777777" w:rsidR="00754814" w:rsidRPr="001363AA" w:rsidRDefault="00754814" w:rsidP="00162281">
      <w:pPr>
        <w:autoSpaceDE w:val="0"/>
        <w:autoSpaceDN w:val="0"/>
        <w:adjustRightInd w:val="0"/>
        <w:spacing w:before="0" w:after="0"/>
        <w:jc w:val="both"/>
        <w:rPr>
          <w:rFonts w:ascii="Arial" w:hAnsi="Arial" w:cs="Arial"/>
          <w:lang w:val="et-EE"/>
        </w:rPr>
      </w:pPr>
    </w:p>
    <w:p w14:paraId="264C67E3" w14:textId="77777777" w:rsidR="00E81250" w:rsidRPr="001363AA" w:rsidRDefault="0061781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 xml:space="preserve">Hoonete ja tehnovõrkude projekteerimisel tagada istutatavate puude ning ehitiste vahelised kujad vastavalt Eesti </w:t>
      </w:r>
      <w:r w:rsidR="00E13403" w:rsidRPr="001363AA">
        <w:rPr>
          <w:rFonts w:ascii="Arial" w:hAnsi="Arial" w:cs="Arial"/>
          <w:lang w:val="et-EE"/>
        </w:rPr>
        <w:t>s</w:t>
      </w:r>
      <w:r w:rsidRPr="001363AA">
        <w:rPr>
          <w:rFonts w:ascii="Arial" w:hAnsi="Arial" w:cs="Arial"/>
          <w:lang w:val="et-EE"/>
        </w:rPr>
        <w:t>tandard EVS 843:2016</w:t>
      </w:r>
      <w:r w:rsidR="00AE4796" w:rsidRPr="001363AA">
        <w:rPr>
          <w:rFonts w:ascii="Arial" w:hAnsi="Arial" w:cs="Arial"/>
          <w:lang w:val="et-EE"/>
        </w:rPr>
        <w:t xml:space="preserve"> </w:t>
      </w:r>
      <w:r w:rsidRPr="001363AA">
        <w:rPr>
          <w:rFonts w:ascii="Arial" w:hAnsi="Arial" w:cs="Arial"/>
          <w:lang w:val="et-EE"/>
        </w:rPr>
        <w:t>nõuetele.</w:t>
      </w:r>
      <w:r w:rsidR="00AE4796" w:rsidRPr="001363AA">
        <w:rPr>
          <w:rFonts w:ascii="Arial" w:hAnsi="Arial" w:cs="Arial"/>
          <w:lang w:val="et-EE"/>
        </w:rPr>
        <w:t xml:space="preserve"> </w:t>
      </w:r>
      <w:r w:rsidRPr="001363AA">
        <w:rPr>
          <w:rFonts w:ascii="Arial" w:hAnsi="Arial" w:cs="Arial"/>
          <w:lang w:val="et-EE"/>
        </w:rPr>
        <w:t>Istutatav perspektiivne kõrghaljastus ei tohi varjata naaberkrunte päikesevalguse eest.</w:t>
      </w:r>
    </w:p>
    <w:p w14:paraId="5C3A4269" w14:textId="77777777" w:rsidR="005372C6" w:rsidRPr="001363AA" w:rsidRDefault="005372C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Elamumaa sihtotstarbega kruntidel võib vajadusel maapinda tõsta kuni ca 0,5 m, vältides seejuures sulglohkude teket naaberkruntidega. Puude juurekaelal tuleb säilitada pinnase endine kõrgus (nt kasutades tugimüüre, palissaade, peenrapiirdeid jne).</w:t>
      </w:r>
    </w:p>
    <w:p w14:paraId="421292E8" w14:textId="77777777" w:rsidR="005372C6" w:rsidRPr="001363AA" w:rsidRDefault="005372C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Istutatav perspektiivne kõrghaljastus ei tohi varjata naaberkrunte päikesevalguse eest.</w:t>
      </w:r>
    </w:p>
    <w:p w14:paraId="5D9AA32C" w14:textId="77777777" w:rsidR="005372C6" w:rsidRPr="001363AA" w:rsidRDefault="005372C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Vajadusel rakendada ehitustööde ajal olemasolevate säilitatavate puittaimede kaitsemeetmeid.</w:t>
      </w:r>
    </w:p>
    <w:p w14:paraId="1072C779" w14:textId="77777777" w:rsidR="005372C6" w:rsidRPr="001363AA" w:rsidRDefault="005372C6" w:rsidP="00162281">
      <w:pPr>
        <w:autoSpaceDE w:val="0"/>
        <w:autoSpaceDN w:val="0"/>
        <w:adjustRightInd w:val="0"/>
        <w:spacing w:before="0" w:after="0"/>
        <w:jc w:val="both"/>
        <w:rPr>
          <w:rFonts w:ascii="Arial" w:hAnsi="Arial" w:cs="Arial"/>
          <w:lang w:val="et-EE"/>
        </w:rPr>
      </w:pPr>
      <w:r w:rsidRPr="001363AA">
        <w:rPr>
          <w:rFonts w:ascii="Arial" w:hAnsi="Arial" w:cs="Arial"/>
          <w:lang w:val="et-EE"/>
        </w:rPr>
        <w:t>Ehitusaegne kõrghaljastuse kaitse peab vastama Rae Vallavolikogu 18.10.2022 määrus nr 11 „Haljastusnõuded projekteerimisel ja ehitamisel Rae vallas”.</w:t>
      </w:r>
    </w:p>
    <w:p w14:paraId="3641F916" w14:textId="77777777" w:rsidR="00654A6F" w:rsidRPr="001363AA" w:rsidRDefault="00654A6F" w:rsidP="00162281">
      <w:pPr>
        <w:suppressAutoHyphens/>
        <w:autoSpaceDE w:val="0"/>
        <w:spacing w:before="0" w:after="0"/>
        <w:contextualSpacing/>
        <w:jc w:val="both"/>
        <w:rPr>
          <w:rFonts w:ascii="Arial" w:hAnsi="Arial" w:cs="Arial"/>
          <w:lang w:val="et-EE"/>
        </w:rPr>
      </w:pPr>
    </w:p>
    <w:p w14:paraId="296B0ED3" w14:textId="0E282C8E" w:rsidR="005A5731" w:rsidRPr="001363AA" w:rsidRDefault="005A5731" w:rsidP="00162281">
      <w:pPr>
        <w:suppressAutoHyphens/>
        <w:autoSpaceDE w:val="0"/>
        <w:spacing w:before="0" w:after="0"/>
        <w:contextualSpacing/>
        <w:jc w:val="both"/>
        <w:rPr>
          <w:rFonts w:ascii="Arial" w:hAnsi="Arial" w:cs="Arial"/>
          <w:lang w:val="et-EE"/>
        </w:rPr>
      </w:pPr>
      <w:r w:rsidRPr="001363AA">
        <w:rPr>
          <w:rFonts w:ascii="Arial" w:hAnsi="Arial" w:cs="Arial"/>
          <w:lang w:val="et-EE"/>
        </w:rPr>
        <w:t>Looduskaitseseaduse alusel on keelatud looduslikult esinevate lindude tahtlik häirimine, eriti pesitsemise ja poegade üleskasvatamise ajal. Kõige intensiivsem pesitsusperiood on kevad ja suve algus – aprilli keskpaigast kuni suve keskpaigani, mil lindudele peab andma võimaluse järglaste saamiseks ja üleskasvatamiseks.</w:t>
      </w:r>
    </w:p>
    <w:p w14:paraId="0B2482A8" w14:textId="77777777" w:rsidR="008731EC" w:rsidRPr="001363AA" w:rsidRDefault="008731EC" w:rsidP="00162281">
      <w:pPr>
        <w:autoSpaceDE w:val="0"/>
        <w:autoSpaceDN w:val="0"/>
        <w:adjustRightInd w:val="0"/>
        <w:spacing w:before="0" w:after="0"/>
        <w:jc w:val="both"/>
        <w:rPr>
          <w:rFonts w:ascii="Arial" w:hAnsi="Arial" w:cs="Arial"/>
          <w:lang w:val="et-EE"/>
        </w:rPr>
      </w:pPr>
    </w:p>
    <w:p w14:paraId="49481914" w14:textId="473A5A3B" w:rsidR="000531CE" w:rsidRPr="001363AA" w:rsidRDefault="00754814" w:rsidP="00162281">
      <w:pPr>
        <w:autoSpaceDE w:val="0"/>
        <w:autoSpaceDN w:val="0"/>
        <w:adjustRightInd w:val="0"/>
        <w:spacing w:before="0" w:after="0"/>
        <w:jc w:val="both"/>
        <w:rPr>
          <w:rFonts w:ascii="Arial" w:hAnsi="Arial" w:cs="Arial"/>
          <w:lang w:val="et-EE"/>
        </w:rPr>
      </w:pPr>
      <w:r w:rsidRPr="001363AA">
        <w:rPr>
          <w:rFonts w:ascii="Arial" w:hAnsi="Arial" w:cs="Arial"/>
          <w:lang w:val="et-EE"/>
        </w:rPr>
        <w:t xml:space="preserve">Planeeritud krundile pos 21 sihtotstarbega üldkasutatav maa on kavandatud </w:t>
      </w:r>
      <w:r w:rsidR="00246529">
        <w:rPr>
          <w:rFonts w:ascii="Arial" w:hAnsi="Arial" w:cs="Arial"/>
          <w:lang w:val="et-EE"/>
        </w:rPr>
        <w:t xml:space="preserve">puhkeala ja </w:t>
      </w:r>
      <w:r w:rsidRPr="001363AA">
        <w:rPr>
          <w:rFonts w:ascii="Arial" w:hAnsi="Arial" w:cs="Arial"/>
          <w:lang w:val="et-EE"/>
        </w:rPr>
        <w:t>mänguväljak</w:t>
      </w:r>
      <w:r w:rsidR="00246529">
        <w:rPr>
          <w:rFonts w:ascii="Arial" w:hAnsi="Arial" w:cs="Arial"/>
          <w:lang w:val="et-EE"/>
        </w:rPr>
        <w:t xml:space="preserve"> kolme atraktsiooniga. </w:t>
      </w:r>
      <w:r w:rsidR="008E5E83" w:rsidRPr="001363AA">
        <w:rPr>
          <w:rFonts w:ascii="Arial" w:hAnsi="Arial" w:cs="Arial"/>
          <w:lang w:val="et-EE"/>
        </w:rPr>
        <w:t>Mänguväljaku põhimõtteline lahendus ja asukoht on antud põhijoonisel (joonis</w:t>
      </w:r>
      <w:r w:rsidR="00030874">
        <w:rPr>
          <w:rFonts w:ascii="Arial" w:hAnsi="Arial" w:cs="Arial"/>
          <w:lang w:val="et-EE"/>
        </w:rPr>
        <w:t xml:space="preserve"> nr </w:t>
      </w:r>
      <w:r w:rsidR="008E5E83" w:rsidRPr="001363AA">
        <w:rPr>
          <w:rFonts w:ascii="Arial" w:hAnsi="Arial" w:cs="Arial"/>
          <w:lang w:val="et-EE"/>
        </w:rPr>
        <w:t xml:space="preserve">AS-04). </w:t>
      </w:r>
      <w:r w:rsidR="008731EC" w:rsidRPr="001363AA">
        <w:rPr>
          <w:rFonts w:ascii="Arial" w:hAnsi="Arial" w:cs="Arial"/>
          <w:lang w:val="et-EE"/>
        </w:rPr>
        <w:t xml:space="preserve">Täpne haljastuse ja mänguväljakute lahendus </w:t>
      </w:r>
      <w:r w:rsidR="008025DB" w:rsidRPr="001363AA">
        <w:rPr>
          <w:rFonts w:ascii="Arial" w:hAnsi="Arial" w:cs="Arial"/>
          <w:lang w:val="et-EE"/>
        </w:rPr>
        <w:t xml:space="preserve">välja töötada </w:t>
      </w:r>
      <w:r w:rsidR="008731EC" w:rsidRPr="001363AA">
        <w:rPr>
          <w:rFonts w:ascii="Arial" w:hAnsi="Arial" w:cs="Arial"/>
          <w:lang w:val="et-EE"/>
        </w:rPr>
        <w:t>haljastusprojekti</w:t>
      </w:r>
      <w:r w:rsidR="008025DB" w:rsidRPr="001363AA">
        <w:rPr>
          <w:rFonts w:ascii="Arial" w:hAnsi="Arial" w:cs="Arial"/>
          <w:lang w:val="et-EE"/>
        </w:rPr>
        <w:t>ga</w:t>
      </w:r>
      <w:r w:rsidR="008731EC" w:rsidRPr="001363AA">
        <w:rPr>
          <w:rFonts w:ascii="Arial" w:hAnsi="Arial" w:cs="Arial"/>
          <w:lang w:val="et-EE"/>
        </w:rPr>
        <w:t>.</w:t>
      </w:r>
    </w:p>
    <w:p w14:paraId="2E61C965" w14:textId="77777777" w:rsidR="00246529" w:rsidRDefault="00246529" w:rsidP="00162281">
      <w:pPr>
        <w:spacing w:before="0" w:after="0"/>
        <w:jc w:val="both"/>
        <w:rPr>
          <w:rFonts w:ascii="Arial" w:hAnsi="Arial" w:cs="Arial"/>
          <w:lang w:val="et-EE"/>
        </w:rPr>
      </w:pPr>
      <w:bookmarkStart w:id="32" w:name="_Hlk172044665"/>
    </w:p>
    <w:p w14:paraId="35FC6944" w14:textId="4CC0C757" w:rsidR="008E5E83" w:rsidRPr="001363AA" w:rsidRDefault="00911E68" w:rsidP="00162281">
      <w:pPr>
        <w:spacing w:before="0" w:after="0"/>
        <w:jc w:val="both"/>
        <w:rPr>
          <w:rFonts w:ascii="Arial" w:hAnsi="Arial" w:cs="Arial"/>
          <w:lang w:val="et-EE"/>
        </w:rPr>
      </w:pPr>
      <w:r w:rsidRPr="001363AA">
        <w:rPr>
          <w:rFonts w:ascii="Arial" w:hAnsi="Arial" w:cs="Arial"/>
          <w:lang w:val="et-EE"/>
        </w:rPr>
        <w:t xml:space="preserve">Puhkeala </w:t>
      </w:r>
      <w:r w:rsidR="00DA4F22" w:rsidRPr="001363AA">
        <w:rPr>
          <w:rFonts w:ascii="Arial" w:hAnsi="Arial" w:cs="Arial"/>
          <w:lang w:val="et-EE"/>
        </w:rPr>
        <w:t xml:space="preserve">kujundamisel </w:t>
      </w:r>
      <w:r w:rsidRPr="001363AA">
        <w:rPr>
          <w:rFonts w:ascii="Arial" w:hAnsi="Arial" w:cs="Arial"/>
          <w:lang w:val="et-EE"/>
        </w:rPr>
        <w:t>a</w:t>
      </w:r>
      <w:r w:rsidR="00B11D61" w:rsidRPr="001363AA">
        <w:rPr>
          <w:rFonts w:ascii="Arial" w:hAnsi="Arial" w:cs="Arial"/>
          <w:lang w:val="et-EE"/>
        </w:rPr>
        <w:t>rvestada piirkonda rajatud</w:t>
      </w:r>
      <w:r w:rsidR="008025DB" w:rsidRPr="001363AA">
        <w:rPr>
          <w:rFonts w:ascii="Arial" w:hAnsi="Arial" w:cs="Arial"/>
          <w:lang w:val="et-EE"/>
        </w:rPr>
        <w:t xml:space="preserve"> olemasoleva</w:t>
      </w:r>
      <w:r w:rsidRPr="001363AA">
        <w:rPr>
          <w:rFonts w:ascii="Arial" w:hAnsi="Arial" w:cs="Arial"/>
          <w:lang w:val="et-EE"/>
        </w:rPr>
        <w:t xml:space="preserve">te </w:t>
      </w:r>
      <w:r w:rsidR="00DA4F22" w:rsidRPr="001363AA">
        <w:rPr>
          <w:rFonts w:ascii="Arial" w:hAnsi="Arial" w:cs="Arial"/>
          <w:lang w:val="et-EE"/>
        </w:rPr>
        <w:t>mänguväljakute lahendusega</w:t>
      </w:r>
      <w:r w:rsidR="005D2AE6" w:rsidRPr="001363AA">
        <w:rPr>
          <w:rFonts w:ascii="Arial" w:hAnsi="Arial" w:cs="Arial"/>
          <w:lang w:val="et-EE"/>
        </w:rPr>
        <w:t>,</w:t>
      </w:r>
      <w:r w:rsidR="00DA4F22" w:rsidRPr="001363AA">
        <w:rPr>
          <w:rFonts w:ascii="Arial" w:hAnsi="Arial" w:cs="Arial"/>
          <w:lang w:val="et-EE"/>
        </w:rPr>
        <w:t xml:space="preserve"> </w:t>
      </w:r>
      <w:r w:rsidR="008025DB" w:rsidRPr="001363AA">
        <w:rPr>
          <w:rFonts w:ascii="Arial" w:hAnsi="Arial" w:cs="Arial"/>
          <w:lang w:val="et-EE"/>
        </w:rPr>
        <w:t xml:space="preserve">et luua ühtne lahendus. </w:t>
      </w:r>
      <w:bookmarkEnd w:id="32"/>
      <w:r w:rsidR="00246529" w:rsidRPr="00246529">
        <w:rPr>
          <w:rFonts w:ascii="Arial" w:hAnsi="Arial" w:cs="Arial"/>
          <w:lang w:val="et-EE"/>
        </w:rPr>
        <w:t>Kavandatav üldmaa peab olema hooldatav hooldussõidukiga, seega tuleb üldmaale rajatavad teed lahendada sellise kandevõimekusega. Mänguväljakud projekteerida vastavalt EVS-EN 1176 järgi.</w:t>
      </w:r>
    </w:p>
    <w:p w14:paraId="6ED59A04" w14:textId="77777777" w:rsidR="000531CE" w:rsidRPr="001363AA" w:rsidRDefault="000531CE" w:rsidP="00162281">
      <w:pPr>
        <w:tabs>
          <w:tab w:val="left" w:pos="4395"/>
        </w:tabs>
        <w:spacing w:before="0" w:after="0"/>
        <w:jc w:val="both"/>
        <w:rPr>
          <w:rFonts w:ascii="Arial" w:hAnsi="Arial" w:cs="Arial"/>
          <w:bCs/>
          <w:lang w:val="et-EE"/>
        </w:rPr>
      </w:pPr>
      <w:r w:rsidRPr="001363AA">
        <w:rPr>
          <w:rFonts w:ascii="Arial" w:hAnsi="Arial" w:cs="Arial"/>
          <w:lang w:val="et-EE"/>
        </w:rPr>
        <w:t xml:space="preserve">Haljastusprojekti koostamisel arvestada Tohvre haljastusliku hinnangu (OÜ Visioon Haljastus </w:t>
      </w:r>
      <w:r w:rsidRPr="001363AA">
        <w:rPr>
          <w:rFonts w:ascii="Arial" w:hAnsi="Arial" w:cs="Arial"/>
          <w:bCs/>
          <w:lang w:val="et-EE"/>
        </w:rPr>
        <w:t>25.10.2023, töö nr 477/2023) soovitustega.</w:t>
      </w:r>
    </w:p>
    <w:p w14:paraId="1D3F676B" w14:textId="77777777" w:rsidR="006034D1" w:rsidRPr="001363AA" w:rsidRDefault="006034D1" w:rsidP="00162281">
      <w:pPr>
        <w:tabs>
          <w:tab w:val="left" w:pos="4395"/>
        </w:tabs>
        <w:spacing w:before="0" w:after="0"/>
        <w:jc w:val="both"/>
        <w:rPr>
          <w:rFonts w:ascii="Arial" w:hAnsi="Arial" w:cs="Arial"/>
          <w:bCs/>
          <w:lang w:val="et-EE"/>
        </w:rPr>
      </w:pPr>
    </w:p>
    <w:p w14:paraId="0E072DE4" w14:textId="77777777" w:rsidR="0091211C" w:rsidRPr="001363AA" w:rsidRDefault="0091211C" w:rsidP="00162281">
      <w:pPr>
        <w:autoSpaceDE w:val="0"/>
        <w:autoSpaceDN w:val="0"/>
        <w:adjustRightInd w:val="0"/>
        <w:spacing w:before="0" w:after="0"/>
        <w:jc w:val="both"/>
        <w:rPr>
          <w:rFonts w:ascii="Arial" w:hAnsi="Arial" w:cs="Arial"/>
          <w:u w:val="single"/>
          <w:lang w:val="et-EE"/>
        </w:rPr>
      </w:pPr>
      <w:r w:rsidRPr="001363AA">
        <w:rPr>
          <w:rFonts w:ascii="Arial" w:hAnsi="Arial" w:cs="Arial"/>
          <w:u w:val="single"/>
          <w:lang w:val="et-EE"/>
        </w:rPr>
        <w:t>Detailplaneeringuga kavandatu mõju rukkiräägu pesitsusalale ja leevendusmeetmed.</w:t>
      </w:r>
    </w:p>
    <w:p w14:paraId="44783C53" w14:textId="77777777" w:rsidR="0091211C" w:rsidRPr="001363AA" w:rsidRDefault="0091211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 xml:space="preserve">Detailplaneeringu alal on märgitud III kaitsekategooria liigi rukkirääk paiknemine. Rukkiräägu </w:t>
      </w:r>
      <w:r w:rsidRPr="001363AA">
        <w:rPr>
          <w:rFonts w:ascii="Arial" w:hAnsi="Arial" w:cs="Arial"/>
          <w:color w:val="202122"/>
          <w:sz w:val="21"/>
          <w:szCs w:val="21"/>
          <w:shd w:val="clear" w:color="auto" w:fill="FFFFFF"/>
          <w:lang w:val="et-EE"/>
        </w:rPr>
        <w:t xml:space="preserve">pesitsuskohad asuvad enamasti rohumaadel, heinamaadel ja niitudel. </w:t>
      </w:r>
      <w:r w:rsidRPr="001363AA">
        <w:rPr>
          <w:rFonts w:ascii="Arial" w:hAnsi="Arial" w:cs="Arial"/>
          <w:highlight w:val="white"/>
          <w:shd w:val="clear" w:color="auto" w:fill="F5FFD7"/>
          <w:lang w:val="et-EE"/>
        </w:rPr>
        <w:t xml:space="preserve">Rukkirääk elab maapinnal kõrges taimestikus vilja- ja ristikupõldudel, niisketel niitudel, põõsastunud luhtadel. </w:t>
      </w:r>
      <w:r w:rsidRPr="001363AA">
        <w:rPr>
          <w:rFonts w:ascii="Arial" w:hAnsi="Arial" w:cs="Arial"/>
          <w:lang w:val="et-EE"/>
        </w:rPr>
        <w:t>Linnud eelistavad kasutatavaid rohumaid ja hiljuti maha jäetud alasid.</w:t>
      </w:r>
    </w:p>
    <w:p w14:paraId="53AF1458" w14:textId="77777777" w:rsidR="0091211C" w:rsidRPr="001363AA" w:rsidRDefault="0091211C" w:rsidP="00162281">
      <w:pPr>
        <w:tabs>
          <w:tab w:val="left" w:pos="4395"/>
        </w:tabs>
        <w:spacing w:before="0" w:after="0"/>
        <w:jc w:val="both"/>
        <w:rPr>
          <w:rFonts w:ascii="Arial" w:hAnsi="Arial" w:cs="Arial"/>
          <w:bCs/>
          <w:lang w:val="et-EE"/>
        </w:rPr>
      </w:pPr>
      <w:r w:rsidRPr="001363AA">
        <w:rPr>
          <w:rFonts w:ascii="Arial" w:hAnsi="Arial" w:cs="Arial"/>
          <w:bCs/>
          <w:lang w:val="et-EE"/>
        </w:rPr>
        <w:t>Detailplaneeringuala on suures osas olemasolevate ja kavandatud elamualade vahel.</w:t>
      </w:r>
    </w:p>
    <w:p w14:paraId="7EAC45C9" w14:textId="77777777" w:rsidR="0091211C" w:rsidRPr="001363AA" w:rsidRDefault="0091211C" w:rsidP="00162281">
      <w:pPr>
        <w:suppressAutoHyphens/>
        <w:autoSpaceDE w:val="0"/>
        <w:spacing w:before="0" w:after="0"/>
        <w:contextualSpacing/>
        <w:jc w:val="both"/>
        <w:rPr>
          <w:rFonts w:ascii="Arial" w:hAnsi="Arial" w:cs="Arial"/>
          <w:lang w:val="et-EE"/>
        </w:rPr>
      </w:pPr>
      <w:r w:rsidRPr="001363AA">
        <w:rPr>
          <w:rFonts w:ascii="Arial" w:hAnsi="Arial" w:cs="Arial"/>
          <w:bCs/>
          <w:lang w:val="et-EE"/>
        </w:rPr>
        <w:t xml:space="preserve">Planeeritud üldkasutatava maa sihtotstarbega krunt pos 21 on ette nähtud avalikuks </w:t>
      </w:r>
      <w:r w:rsidRPr="001363AA">
        <w:rPr>
          <w:rFonts w:ascii="Arial" w:hAnsi="Arial" w:cs="Arial"/>
          <w:lang w:val="et-EE"/>
        </w:rPr>
        <w:t>rohe- ja puhkealaks mänguväljakutega. Elamualade vahele jääv kavandatud puhkeala kujundada poollooduslikuks haljasalaks, kus vähem inimtegevusega hõlmatud ala hooldusel rakendatakse meetmeid rukkiräägu elukeskkonna säilimiseks:</w:t>
      </w:r>
    </w:p>
    <w:p w14:paraId="31FE3DB6" w14:textId="77777777" w:rsidR="0091211C" w:rsidRPr="001363AA" w:rsidRDefault="004F5C37" w:rsidP="001A3F73">
      <w:pPr>
        <w:pStyle w:val="ListParagraph"/>
        <w:numPr>
          <w:ilvl w:val="0"/>
          <w:numId w:val="19"/>
        </w:numPr>
        <w:spacing w:before="0" w:after="0"/>
        <w:ind w:left="284" w:hanging="218"/>
        <w:jc w:val="both"/>
        <w:rPr>
          <w:rFonts w:ascii="Arial" w:hAnsi="Arial" w:cs="Arial"/>
          <w:lang w:val="et-EE"/>
        </w:rPr>
      </w:pPr>
      <w:r w:rsidRPr="001363AA">
        <w:rPr>
          <w:rFonts w:ascii="Arial" w:hAnsi="Arial" w:cs="Arial"/>
          <w:lang w:val="et-EE"/>
        </w:rPr>
        <w:t>s</w:t>
      </w:r>
      <w:r w:rsidR="0091211C" w:rsidRPr="001363AA">
        <w:rPr>
          <w:rFonts w:ascii="Arial" w:hAnsi="Arial" w:cs="Arial"/>
          <w:lang w:val="et-EE"/>
        </w:rPr>
        <w:t>äilitada olemasolevat ja rikastades taimekooslust, et taimestik püsiks hõre, kus linnud saavad liikuma ja mis on ka kasulik kogu elustikule;</w:t>
      </w:r>
    </w:p>
    <w:p w14:paraId="0192352E" w14:textId="77777777" w:rsidR="0091211C" w:rsidRPr="001363AA" w:rsidRDefault="004F5C37" w:rsidP="001A3F73">
      <w:pPr>
        <w:pStyle w:val="ListParagraph"/>
        <w:numPr>
          <w:ilvl w:val="0"/>
          <w:numId w:val="19"/>
        </w:numPr>
        <w:spacing w:before="0" w:after="0"/>
        <w:ind w:left="284" w:hanging="218"/>
        <w:jc w:val="both"/>
        <w:rPr>
          <w:rFonts w:ascii="Arial" w:hAnsi="Arial" w:cs="Arial"/>
          <w:lang w:val="et-EE"/>
        </w:rPr>
      </w:pPr>
      <w:r w:rsidRPr="001363AA">
        <w:rPr>
          <w:rFonts w:ascii="Arial" w:hAnsi="Arial" w:cs="Arial"/>
          <w:lang w:val="et-EE"/>
        </w:rPr>
        <w:t>p</w:t>
      </w:r>
      <w:r w:rsidR="0091211C" w:rsidRPr="001363AA">
        <w:rPr>
          <w:rFonts w:ascii="Arial" w:hAnsi="Arial" w:cs="Arial"/>
          <w:lang w:val="et-EE"/>
        </w:rPr>
        <w:t>argiala niita augusti keskel ja vähemalt 20 cm kõrguselt, sest</w:t>
      </w:r>
      <w:r w:rsidRPr="001363AA">
        <w:rPr>
          <w:rFonts w:ascii="Arial" w:hAnsi="Arial" w:cs="Arial"/>
          <w:lang w:val="et-EE"/>
        </w:rPr>
        <w:t xml:space="preserve"> </w:t>
      </w:r>
      <w:r w:rsidR="0091211C" w:rsidRPr="001363AA">
        <w:rPr>
          <w:rFonts w:ascii="Arial" w:hAnsi="Arial" w:cs="Arial"/>
          <w:lang w:val="et-EE"/>
        </w:rPr>
        <w:t>kõrgem taimestik võib niitmisel ellu jäänud linde, eriti poegi, kaitsta vaenlaste eest;</w:t>
      </w:r>
    </w:p>
    <w:p w14:paraId="610ED2D1" w14:textId="77777777" w:rsidR="0091211C" w:rsidRPr="001363AA" w:rsidRDefault="004F5C37" w:rsidP="001A3F73">
      <w:pPr>
        <w:pStyle w:val="ListParagraph"/>
        <w:numPr>
          <w:ilvl w:val="0"/>
          <w:numId w:val="19"/>
        </w:numPr>
        <w:spacing w:before="0" w:after="0"/>
        <w:ind w:left="284" w:hanging="218"/>
        <w:jc w:val="both"/>
        <w:rPr>
          <w:rFonts w:ascii="Arial" w:hAnsi="Arial" w:cs="Arial"/>
          <w:lang w:val="et-EE"/>
        </w:rPr>
      </w:pPr>
      <w:r w:rsidRPr="001363AA">
        <w:rPr>
          <w:rFonts w:ascii="Arial" w:hAnsi="Arial" w:cs="Arial"/>
          <w:lang w:val="et-EE"/>
        </w:rPr>
        <w:t>p</w:t>
      </w:r>
      <w:r w:rsidR="0091211C" w:rsidRPr="001363AA">
        <w:rPr>
          <w:rFonts w:ascii="Arial" w:hAnsi="Arial" w:cs="Arial"/>
          <w:lang w:val="et-EE"/>
        </w:rPr>
        <w:t>argiala tuleb niita liikudes keskelt väljapoole, mis vähendab tõhusalt poegade suremust isegi varajasel niitmisajal.</w:t>
      </w:r>
    </w:p>
    <w:p w14:paraId="10BA831B" w14:textId="77777777" w:rsidR="0091211C" w:rsidRPr="001363AA" w:rsidRDefault="0091211C" w:rsidP="00162281">
      <w:pPr>
        <w:spacing w:before="0" w:after="0"/>
        <w:jc w:val="both"/>
        <w:rPr>
          <w:rFonts w:ascii="Arial" w:hAnsi="Arial" w:cs="Arial"/>
          <w:lang w:val="et-EE"/>
        </w:rPr>
      </w:pPr>
      <w:r w:rsidRPr="001363AA">
        <w:rPr>
          <w:rFonts w:ascii="Arial" w:hAnsi="Arial" w:cs="Arial"/>
          <w:lang w:val="et-EE"/>
        </w:rPr>
        <w:lastRenderedPageBreak/>
        <w:t>Poollooduslike rohumaade säilimine ja rajamine, kus arvestatakse majandamisel rukkiräägu</w:t>
      </w:r>
      <w:r w:rsidRPr="001363AA">
        <w:rPr>
          <w:rFonts w:ascii="Arial" w:hAnsi="Arial" w:cs="Arial"/>
          <w:color w:val="000000"/>
          <w:sz w:val="18"/>
          <w:szCs w:val="18"/>
          <w:shd w:val="clear" w:color="auto" w:fill="FFFFFF"/>
          <w:lang w:val="et-EE"/>
        </w:rPr>
        <w:t xml:space="preserve"> </w:t>
      </w:r>
      <w:r w:rsidRPr="001363AA">
        <w:rPr>
          <w:rFonts w:ascii="Arial" w:hAnsi="Arial" w:cs="Arial"/>
          <w:lang w:val="et-EE"/>
        </w:rPr>
        <w:t>vajadusi toetab rukkiräägu populatsiooni.</w:t>
      </w:r>
    </w:p>
    <w:p w14:paraId="5E446651" w14:textId="77777777" w:rsidR="00B04168" w:rsidRPr="001363AA" w:rsidRDefault="00B04168" w:rsidP="00162281">
      <w:pPr>
        <w:autoSpaceDE w:val="0"/>
        <w:autoSpaceDN w:val="0"/>
        <w:adjustRightInd w:val="0"/>
        <w:spacing w:before="0" w:after="0"/>
        <w:jc w:val="both"/>
        <w:rPr>
          <w:rFonts w:ascii="Arial" w:hAnsi="Arial" w:cs="Arial"/>
          <w:lang w:val="et-EE"/>
        </w:rPr>
      </w:pPr>
    </w:p>
    <w:p w14:paraId="01162485" w14:textId="77777777" w:rsidR="008E7F33" w:rsidRPr="001363AA" w:rsidRDefault="008E7F33" w:rsidP="00162281">
      <w:pPr>
        <w:autoSpaceDE w:val="0"/>
        <w:autoSpaceDN w:val="0"/>
        <w:adjustRightInd w:val="0"/>
        <w:spacing w:before="0" w:after="0"/>
        <w:jc w:val="both"/>
        <w:rPr>
          <w:rFonts w:ascii="Arial" w:hAnsi="Arial" w:cs="Arial"/>
          <w:u w:val="single"/>
          <w:lang w:val="et-EE"/>
        </w:rPr>
      </w:pPr>
      <w:r w:rsidRPr="001363AA">
        <w:rPr>
          <w:rFonts w:ascii="Arial" w:hAnsi="Arial" w:cs="Arial"/>
          <w:u w:val="single"/>
          <w:lang w:val="et-EE"/>
        </w:rPr>
        <w:t>Heakord</w:t>
      </w:r>
    </w:p>
    <w:p w14:paraId="4983B5CB" w14:textId="77777777" w:rsidR="008E7F33" w:rsidRPr="001363AA" w:rsidRDefault="008E7F33" w:rsidP="00162281">
      <w:pPr>
        <w:spacing w:before="0" w:after="0"/>
        <w:jc w:val="both"/>
        <w:rPr>
          <w:rFonts w:ascii="Arial" w:hAnsi="Arial" w:cs="Arial"/>
          <w:lang w:val="et-EE"/>
        </w:rPr>
      </w:pPr>
      <w:r w:rsidRPr="001363AA">
        <w:rPr>
          <w:rFonts w:ascii="Arial" w:hAnsi="Arial" w:cs="Arial"/>
          <w:lang w:val="et-EE"/>
        </w:rPr>
        <w:t>Tekkivad olmejäätmed kogutakse jäätmekonteineritesse, mis paigutatakse krundile sissesõidutee äärde. Jäätmekonteinerite asukoht projekteerida oma krundil hoone väliselt või hoone mahus. Jäätmeruumi projekteerimisel arvestada jäätmehoolduseeskirjas esitatud nõuetega.</w:t>
      </w:r>
    </w:p>
    <w:p w14:paraId="5CE1FE6B" w14:textId="77777777" w:rsidR="008E7F33" w:rsidRPr="001363AA" w:rsidRDefault="008E7F33" w:rsidP="00162281">
      <w:pPr>
        <w:autoSpaceDE w:val="0"/>
        <w:autoSpaceDN w:val="0"/>
        <w:adjustRightInd w:val="0"/>
        <w:spacing w:before="0" w:after="0"/>
        <w:jc w:val="both"/>
        <w:rPr>
          <w:rFonts w:ascii="Arial" w:hAnsi="Arial" w:cs="Arial"/>
          <w:lang w:val="et-EE"/>
        </w:rPr>
      </w:pPr>
      <w:r w:rsidRPr="001363AA">
        <w:rPr>
          <w:rFonts w:ascii="Arial" w:hAnsi="Arial" w:cs="Arial"/>
          <w:lang w:val="et-EE"/>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 Konteinerite asukoht täpsustatakse ehitusprojekti käigus.</w:t>
      </w:r>
    </w:p>
    <w:p w14:paraId="64EA33B9" w14:textId="77777777" w:rsidR="008E7F33" w:rsidRPr="001363AA" w:rsidRDefault="008E7F33" w:rsidP="00162281">
      <w:pPr>
        <w:autoSpaceDE w:val="0"/>
        <w:autoSpaceDN w:val="0"/>
        <w:adjustRightInd w:val="0"/>
        <w:spacing w:before="0" w:after="0"/>
        <w:jc w:val="both"/>
        <w:rPr>
          <w:rFonts w:ascii="Arial" w:hAnsi="Arial" w:cs="Arial"/>
          <w:lang w:val="et-EE"/>
        </w:rPr>
      </w:pPr>
      <w:r w:rsidRPr="001363AA">
        <w:rPr>
          <w:rFonts w:ascii="Arial" w:hAnsi="Arial" w:cs="Arial"/>
          <w:lang w:val="et-EE"/>
        </w:rPr>
        <w:t>Olmejäätmete veo oma haldusterritooriumil korraldab kohalik omavalitsus vastavalt prügikäitlejatega sõlmitud lepingutele.</w:t>
      </w:r>
    </w:p>
    <w:p w14:paraId="07CF2CC8" w14:textId="77777777" w:rsidR="008E7F33" w:rsidRPr="001363AA" w:rsidRDefault="008E7F33" w:rsidP="00162281">
      <w:pPr>
        <w:autoSpaceDE w:val="0"/>
        <w:autoSpaceDN w:val="0"/>
        <w:adjustRightInd w:val="0"/>
        <w:spacing w:before="0" w:after="0"/>
        <w:jc w:val="both"/>
        <w:rPr>
          <w:rFonts w:ascii="Arial" w:hAnsi="Arial" w:cs="Arial"/>
          <w:lang w:val="et-EE"/>
        </w:rPr>
      </w:pPr>
      <w:r w:rsidRPr="001363AA">
        <w:rPr>
          <w:rFonts w:ascii="Arial" w:hAnsi="Arial" w:cs="Arial"/>
          <w:lang w:val="et-EE"/>
        </w:rPr>
        <w:t>Võimalikud tekkivad ohtlikud jäätmed kogutakse eraldi ja ohtlikke jäätmeid anda üle vastavale ettevõttele, kellel on olemas jäätmeluba ohtlike jäätmete taaskasutamiseks ja kõrvaldamiseks.</w:t>
      </w:r>
    </w:p>
    <w:p w14:paraId="31F5AFB3" w14:textId="77777777" w:rsidR="008E7F33" w:rsidRPr="001363AA" w:rsidRDefault="008E7F33" w:rsidP="00162281">
      <w:pPr>
        <w:autoSpaceDE w:val="0"/>
        <w:autoSpaceDN w:val="0"/>
        <w:adjustRightInd w:val="0"/>
        <w:spacing w:before="0" w:after="0"/>
        <w:jc w:val="both"/>
        <w:rPr>
          <w:rFonts w:ascii="Arial" w:hAnsi="Arial" w:cs="Arial"/>
          <w:lang w:val="et-EE"/>
        </w:rPr>
      </w:pPr>
      <w:r w:rsidRPr="001363AA">
        <w:rPr>
          <w:rFonts w:ascii="Arial" w:hAnsi="Arial" w:cs="Arial"/>
          <w:lang w:val="et-EE"/>
        </w:rPr>
        <w:t xml:space="preserve">Väikeelamus tekkivad bioloogilised jäätmed </w:t>
      </w:r>
      <w:r w:rsidR="00D81790" w:rsidRPr="001363AA">
        <w:rPr>
          <w:rFonts w:ascii="Arial" w:hAnsi="Arial" w:cs="Arial"/>
          <w:lang w:val="et-EE"/>
        </w:rPr>
        <w:t xml:space="preserve">võib </w:t>
      </w:r>
      <w:r w:rsidRPr="001363AA">
        <w:rPr>
          <w:rFonts w:ascii="Arial" w:hAnsi="Arial" w:cs="Arial"/>
          <w:lang w:val="et-EE"/>
        </w:rPr>
        <w:t>kompo</w:t>
      </w:r>
      <w:r w:rsidR="00D81790" w:rsidRPr="001363AA">
        <w:rPr>
          <w:rFonts w:ascii="Arial" w:hAnsi="Arial" w:cs="Arial"/>
          <w:lang w:val="et-EE"/>
        </w:rPr>
        <w:t>steerida</w:t>
      </w:r>
      <w:r w:rsidRPr="001363AA">
        <w:rPr>
          <w:rFonts w:ascii="Arial" w:hAnsi="Arial" w:cs="Arial"/>
          <w:lang w:val="et-EE"/>
        </w:rPr>
        <w:t xml:space="preserve"> oma kinnistu piirides. Kompost paigutada selliselt, et see ei ohustaks keskkonda, inimeste tervist ega naabrite heaolu.</w:t>
      </w:r>
    </w:p>
    <w:p w14:paraId="396244F6" w14:textId="77777777" w:rsidR="008E7F33" w:rsidRPr="001363AA" w:rsidRDefault="008E7F33" w:rsidP="00162281">
      <w:pPr>
        <w:autoSpaceDE w:val="0"/>
        <w:autoSpaceDN w:val="0"/>
        <w:adjustRightInd w:val="0"/>
        <w:spacing w:before="0" w:after="0"/>
        <w:jc w:val="both"/>
        <w:rPr>
          <w:rFonts w:ascii="Arial" w:hAnsi="Arial" w:cs="Arial"/>
          <w:lang w:val="et-EE"/>
        </w:rPr>
      </w:pPr>
      <w:r w:rsidRPr="001363AA">
        <w:rPr>
          <w:rFonts w:ascii="Arial" w:hAnsi="Arial" w:cs="Arial"/>
          <w:lang w:val="et-EE"/>
        </w:rPr>
        <w:t>Komposteeritavate jäätmete jaoks paigaldada nüüdisaegne kompostimisnõu või komposter tagaaeda.</w:t>
      </w:r>
    </w:p>
    <w:p w14:paraId="3475B8BF" w14:textId="77777777" w:rsidR="005372C6" w:rsidRPr="001363AA" w:rsidRDefault="008E7F33" w:rsidP="00162281">
      <w:pPr>
        <w:spacing w:before="0" w:after="0"/>
        <w:jc w:val="both"/>
        <w:rPr>
          <w:rFonts w:ascii="Arial" w:hAnsi="Arial" w:cs="Arial"/>
          <w:lang w:val="et-EE"/>
        </w:rPr>
      </w:pPr>
      <w:r w:rsidRPr="001363AA">
        <w:rPr>
          <w:rFonts w:ascii="Arial" w:hAnsi="Arial" w:cs="Arial"/>
          <w:lang w:val="et-EE"/>
        </w:rPr>
        <w:t>Haljastuse ja heakorra lahendus anda ehitusprojekti staadiumis.</w:t>
      </w:r>
    </w:p>
    <w:p w14:paraId="233D38BA" w14:textId="77777777" w:rsidR="005372C6" w:rsidRPr="001363AA" w:rsidRDefault="005372C6" w:rsidP="00162281">
      <w:pPr>
        <w:autoSpaceDE w:val="0"/>
        <w:autoSpaceDN w:val="0"/>
        <w:adjustRightInd w:val="0"/>
        <w:spacing w:before="0" w:after="0"/>
        <w:jc w:val="both"/>
        <w:rPr>
          <w:rFonts w:ascii="Arial" w:hAnsi="Arial" w:cs="Arial"/>
          <w:lang w:val="et-EE"/>
        </w:rPr>
      </w:pPr>
    </w:p>
    <w:p w14:paraId="7EB5FA07" w14:textId="77777777" w:rsidR="00E81250" w:rsidRPr="001363AA" w:rsidRDefault="00E81250" w:rsidP="001A3F73">
      <w:pPr>
        <w:pStyle w:val="Heading2"/>
        <w:numPr>
          <w:ilvl w:val="1"/>
          <w:numId w:val="5"/>
        </w:numPr>
        <w:tabs>
          <w:tab w:val="left" w:pos="426"/>
        </w:tabs>
        <w:spacing w:before="0"/>
        <w:jc w:val="both"/>
        <w:rPr>
          <w:rFonts w:cs="Arial"/>
          <w:szCs w:val="22"/>
          <w:lang w:val="et-EE"/>
        </w:rPr>
      </w:pPr>
      <w:bookmarkStart w:id="33" w:name="_Toc497647813"/>
      <w:bookmarkStart w:id="34" w:name="_Toc173168436"/>
      <w:r w:rsidRPr="001363AA">
        <w:rPr>
          <w:rFonts w:cs="Arial"/>
          <w:szCs w:val="22"/>
          <w:lang w:val="et-EE"/>
        </w:rPr>
        <w:t>Tuleohutusnõuded</w:t>
      </w:r>
      <w:bookmarkEnd w:id="33"/>
      <w:bookmarkEnd w:id="34"/>
    </w:p>
    <w:p w14:paraId="2645E32B" w14:textId="77777777" w:rsidR="00492A7C" w:rsidRPr="001363AA" w:rsidRDefault="00492A7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Planeeringu tuleohutuse osa koostamisel on aluseks siseministri 30.03.2017 määrus nr 17 „Ehitisele esitatavad tuleohutusnõuded ja 18.02.2021 määrus nr 10 „Veevõtukoha rajamise, katsetamise, kasutamise, korrashoiu, tähistamise ja teabevahetuse nõuded, tingimused ning kord”.</w:t>
      </w:r>
    </w:p>
    <w:p w14:paraId="6228AF94" w14:textId="77777777" w:rsidR="00492A7C" w:rsidRPr="001363AA" w:rsidRDefault="00492A7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Tulekustutusvee lahendus vastavalt standardile EVS 812-6:2012/AC:2016 „Ehitiste tuleohutus. Osa 6: Tuletõrje veevarustus”.</w:t>
      </w:r>
    </w:p>
    <w:p w14:paraId="4DE49B21" w14:textId="77777777" w:rsidR="00492A7C" w:rsidRPr="001363AA" w:rsidRDefault="00492A7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Hoone täpne tuleohutusklass antakse ehitusprojekti staadiumis.</w:t>
      </w:r>
    </w:p>
    <w:p w14:paraId="56201D13" w14:textId="77777777" w:rsidR="00492A7C" w:rsidRPr="001363AA" w:rsidRDefault="00492A7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Kavandatud hoonete tulepüsivust iseloomustavad üldandmed:</w:t>
      </w:r>
    </w:p>
    <w:p w14:paraId="290844CF" w14:textId="77777777" w:rsidR="00492A7C" w:rsidRPr="001363AA" w:rsidRDefault="00492A7C" w:rsidP="001A3F73">
      <w:pPr>
        <w:pStyle w:val="ListParagraph"/>
        <w:numPr>
          <w:ilvl w:val="0"/>
          <w:numId w:val="17"/>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minimaalne tuleohuklass</w:t>
      </w:r>
      <w:r w:rsidRPr="001363AA">
        <w:rPr>
          <w:rFonts w:ascii="Arial" w:hAnsi="Arial" w:cs="Arial"/>
          <w:lang w:val="et-EE"/>
        </w:rPr>
        <w:tab/>
        <w:t>TP 3</w:t>
      </w:r>
    </w:p>
    <w:p w14:paraId="3D448A0C" w14:textId="77777777" w:rsidR="00492A7C" w:rsidRPr="001363AA" w:rsidRDefault="00492A7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Täpsemad tuleohutuse tagamise nõuded määratakse hoonete ehitusprojektides.</w:t>
      </w:r>
    </w:p>
    <w:p w14:paraId="0970C7D4" w14:textId="77777777" w:rsidR="00492A7C" w:rsidRPr="001363AA" w:rsidRDefault="00492A7C" w:rsidP="001A3F73">
      <w:pPr>
        <w:pStyle w:val="ListParagraph"/>
        <w:numPr>
          <w:ilvl w:val="0"/>
          <w:numId w:val="17"/>
        </w:numPr>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Kasutusviis</w:t>
      </w:r>
      <w:r w:rsidRPr="001363AA">
        <w:rPr>
          <w:rFonts w:ascii="Arial" w:hAnsi="Arial" w:cs="Arial"/>
          <w:lang w:val="et-EE"/>
        </w:rPr>
        <w:tab/>
        <w:t xml:space="preserve">I kasutusviis </w:t>
      </w:r>
    </w:p>
    <w:p w14:paraId="46AEBED9" w14:textId="77777777" w:rsidR="00492A7C" w:rsidRPr="001363AA" w:rsidRDefault="00492A7C" w:rsidP="00162281">
      <w:pPr>
        <w:spacing w:before="0" w:after="0"/>
        <w:jc w:val="both"/>
        <w:rPr>
          <w:rFonts w:ascii="Arial" w:hAnsi="Arial" w:cs="Arial"/>
          <w:lang w:val="et-EE"/>
        </w:rPr>
      </w:pPr>
      <w:r w:rsidRPr="001363AA">
        <w:rPr>
          <w:rFonts w:ascii="Arial" w:hAnsi="Arial" w:cs="Arial"/>
          <w:lang w:val="et-EE"/>
        </w:rPr>
        <w:t>Kasutusviis hõlmab hooneid ja ruume, kus kasutajad tunnevad hoones paiknevaid ruume ning kasutajatel on eeldused iseenda ohutuse tagamiseks, kuid neilt ei saa eeldada pidevat ärkvel olemist. Sellised hooned ja ruumid on kasutusotstarbelt näiteks: üksikelamu, kaksikelamu, kaksikelamu sektsioon, suvila, aiamaja; elamu abihooned (kuur, saun, individuaalgaraaž).</w:t>
      </w:r>
    </w:p>
    <w:p w14:paraId="38DC5277" w14:textId="77777777" w:rsidR="00492A7C" w:rsidRPr="001363AA" w:rsidRDefault="00492A7C" w:rsidP="001A3F73">
      <w:pPr>
        <w:pStyle w:val="ListParagraph"/>
        <w:numPr>
          <w:ilvl w:val="0"/>
          <w:numId w:val="17"/>
        </w:numPr>
        <w:tabs>
          <w:tab w:val="left" w:pos="3119"/>
        </w:tabs>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 xml:space="preserve">kasutamisotstarbed </w:t>
      </w:r>
      <w:r w:rsidRPr="001363AA">
        <w:rPr>
          <w:rFonts w:ascii="Arial" w:hAnsi="Arial" w:cs="Arial"/>
          <w:lang w:val="et-EE"/>
        </w:rPr>
        <w:tab/>
        <w:t>11000 – Elamud</w:t>
      </w:r>
    </w:p>
    <w:p w14:paraId="77546B94" w14:textId="77777777" w:rsidR="00492A7C" w:rsidRPr="001363AA" w:rsidRDefault="00492A7C" w:rsidP="00162281">
      <w:pPr>
        <w:tabs>
          <w:tab w:val="left" w:pos="3119"/>
        </w:tabs>
        <w:autoSpaceDE w:val="0"/>
        <w:autoSpaceDN w:val="0"/>
        <w:adjustRightInd w:val="0"/>
        <w:spacing w:before="0" w:after="0"/>
        <w:jc w:val="both"/>
        <w:rPr>
          <w:rFonts w:ascii="Arial" w:hAnsi="Arial" w:cs="Arial"/>
          <w:lang w:val="et-EE"/>
        </w:rPr>
      </w:pPr>
      <w:r w:rsidRPr="001363AA">
        <w:rPr>
          <w:rFonts w:ascii="Arial" w:hAnsi="Arial" w:cs="Arial"/>
          <w:lang w:val="et-EE"/>
        </w:rPr>
        <w:tab/>
        <w:t>12000 – Mitte elamud</w:t>
      </w:r>
    </w:p>
    <w:p w14:paraId="7CB0107C" w14:textId="77777777" w:rsidR="00492A7C" w:rsidRPr="001363AA" w:rsidRDefault="00492A7C" w:rsidP="00162281">
      <w:pPr>
        <w:tabs>
          <w:tab w:val="left" w:pos="3119"/>
        </w:tabs>
        <w:autoSpaceDE w:val="0"/>
        <w:autoSpaceDN w:val="0"/>
        <w:adjustRightInd w:val="0"/>
        <w:spacing w:before="0" w:after="0"/>
        <w:jc w:val="both"/>
        <w:rPr>
          <w:rFonts w:ascii="Arial" w:hAnsi="Arial" w:cs="Arial"/>
          <w:lang w:val="et-EE"/>
        </w:rPr>
      </w:pPr>
      <w:r w:rsidRPr="001363AA">
        <w:rPr>
          <w:rFonts w:ascii="Arial" w:hAnsi="Arial" w:cs="Arial"/>
          <w:lang w:val="et-EE"/>
        </w:rPr>
        <w:tab/>
        <w:t>12744 – Elamu, kooli vms abihoone</w:t>
      </w:r>
    </w:p>
    <w:p w14:paraId="097571D7" w14:textId="77777777" w:rsidR="00492A7C" w:rsidRPr="001363AA" w:rsidRDefault="00492A7C" w:rsidP="00162281">
      <w:pPr>
        <w:tabs>
          <w:tab w:val="left" w:pos="3119"/>
        </w:tabs>
        <w:autoSpaceDE w:val="0"/>
        <w:autoSpaceDN w:val="0"/>
        <w:adjustRightInd w:val="0"/>
        <w:spacing w:before="0" w:after="0"/>
        <w:jc w:val="both"/>
        <w:rPr>
          <w:rFonts w:ascii="Arial" w:hAnsi="Arial" w:cs="Arial"/>
          <w:lang w:val="et-EE"/>
        </w:rPr>
      </w:pPr>
      <w:r w:rsidRPr="001363AA">
        <w:rPr>
          <w:rFonts w:ascii="Arial" w:hAnsi="Arial" w:cs="Arial"/>
          <w:lang w:val="et-EE"/>
        </w:rPr>
        <w:tab/>
        <w:t>22230 – Kanalisatsiooniehitised</w:t>
      </w:r>
    </w:p>
    <w:p w14:paraId="799D0444" w14:textId="77777777" w:rsidR="00492A7C" w:rsidRPr="001363AA" w:rsidRDefault="00492A7C" w:rsidP="00162281">
      <w:pPr>
        <w:tabs>
          <w:tab w:val="left" w:pos="3119"/>
        </w:tabs>
        <w:autoSpaceDE w:val="0"/>
        <w:autoSpaceDN w:val="0"/>
        <w:adjustRightInd w:val="0"/>
        <w:spacing w:before="0" w:after="0"/>
        <w:jc w:val="both"/>
        <w:rPr>
          <w:rFonts w:ascii="Arial" w:hAnsi="Arial" w:cs="Arial"/>
          <w:lang w:val="et-EE"/>
        </w:rPr>
      </w:pPr>
      <w:r w:rsidRPr="001363AA">
        <w:rPr>
          <w:rFonts w:ascii="Arial" w:hAnsi="Arial" w:cs="Arial"/>
          <w:lang w:val="et-EE"/>
        </w:rPr>
        <w:tab/>
        <w:t>22235 – Reoveepumpla hoone</w:t>
      </w:r>
    </w:p>
    <w:p w14:paraId="17B9A9A1" w14:textId="77777777" w:rsidR="00492A7C" w:rsidRPr="001363AA" w:rsidRDefault="00492A7C" w:rsidP="001A3F73">
      <w:pPr>
        <w:pStyle w:val="ListParagraph"/>
        <w:numPr>
          <w:ilvl w:val="0"/>
          <w:numId w:val="17"/>
        </w:numPr>
        <w:tabs>
          <w:tab w:val="left" w:pos="3119"/>
        </w:tabs>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korruste arv</w:t>
      </w:r>
      <w:r w:rsidRPr="001363AA">
        <w:rPr>
          <w:rFonts w:ascii="Arial" w:hAnsi="Arial" w:cs="Arial"/>
          <w:lang w:val="et-EE"/>
        </w:rPr>
        <w:tab/>
        <w:t>1 – 2</w:t>
      </w:r>
    </w:p>
    <w:p w14:paraId="48AD41F5" w14:textId="77777777" w:rsidR="00492A7C" w:rsidRPr="001363AA" w:rsidRDefault="00492A7C" w:rsidP="001A3F73">
      <w:pPr>
        <w:pStyle w:val="ListParagraph"/>
        <w:numPr>
          <w:ilvl w:val="0"/>
          <w:numId w:val="17"/>
        </w:numPr>
        <w:tabs>
          <w:tab w:val="left" w:pos="3119"/>
        </w:tabs>
        <w:autoSpaceDE w:val="0"/>
        <w:autoSpaceDN w:val="0"/>
        <w:adjustRightInd w:val="0"/>
        <w:spacing w:before="0" w:after="0"/>
        <w:ind w:left="284" w:hanging="218"/>
        <w:jc w:val="both"/>
        <w:rPr>
          <w:rFonts w:ascii="Arial" w:hAnsi="Arial" w:cs="Arial"/>
          <w:lang w:val="et-EE"/>
        </w:rPr>
      </w:pPr>
      <w:r w:rsidRPr="001363AA">
        <w:rPr>
          <w:rFonts w:ascii="Arial" w:hAnsi="Arial" w:cs="Arial"/>
          <w:lang w:val="et-EE"/>
        </w:rPr>
        <w:t>hoone maksimaalne kõrgus</w:t>
      </w:r>
      <w:r w:rsidRPr="001363AA">
        <w:rPr>
          <w:rFonts w:ascii="Arial" w:hAnsi="Arial" w:cs="Arial"/>
          <w:lang w:val="et-EE"/>
        </w:rPr>
        <w:tab/>
        <w:t>8 m.</w:t>
      </w:r>
    </w:p>
    <w:p w14:paraId="4D2F44B0" w14:textId="77777777" w:rsidR="00492A7C" w:rsidRPr="001363AA" w:rsidRDefault="00492A7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Tule leviku takistamiseks on planeeringulahenduses määratud meetmed:</w:t>
      </w:r>
    </w:p>
    <w:p w14:paraId="296AE8C2" w14:textId="77777777" w:rsidR="00492A7C" w:rsidRPr="001363AA" w:rsidRDefault="00492A7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Hoonetevaheline kuja peab olema vähemalt kaheksa meetrit. Kui hoonetevaheline kuja on vähem kui kaheksa meetrit, piiratakse tule levikut ehituslike abinõudega.</w:t>
      </w:r>
    </w:p>
    <w:p w14:paraId="057025A2" w14:textId="77777777" w:rsidR="00492A7C" w:rsidRPr="001363AA" w:rsidRDefault="00492A7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Päästetehnikaga peab pääsema hoone sissepääsude, hädaväljapääsude ja päästemeeskonna sisenemistee vahetusse lähedusse. Ühe korteriga elamu puhul peab juurdepääsukaugus päästetehnikale olema vähem kui 50 meetrit peasissepääsust.</w:t>
      </w:r>
    </w:p>
    <w:p w14:paraId="3A607272" w14:textId="77777777" w:rsidR="00492A7C" w:rsidRPr="001363AA" w:rsidRDefault="00492A7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Tuletõrje autodele on tagatud juurdepääs Tohvre teelt ja planeeritud teelt krundil pos 19. Hooneteni juurepääsuteed (väravad) on ette nähtud vähemalt 3,5 m laiad.</w:t>
      </w:r>
    </w:p>
    <w:p w14:paraId="21135AE7" w14:textId="77777777" w:rsidR="00492A7C" w:rsidRPr="001363AA" w:rsidRDefault="00492A7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Päästemeeskonnale on tagatud päästetööde tegemiseks ja tulekahju kustutamiseks juurdepääs ettenähtud päästevahenditega.</w:t>
      </w:r>
    </w:p>
    <w:p w14:paraId="7E932170" w14:textId="77777777" w:rsidR="00301C5C" w:rsidRPr="001363AA" w:rsidRDefault="00492A7C" w:rsidP="00162281">
      <w:pPr>
        <w:autoSpaceDE w:val="0"/>
        <w:autoSpaceDN w:val="0"/>
        <w:adjustRightInd w:val="0"/>
        <w:spacing w:before="0" w:after="0"/>
        <w:jc w:val="both"/>
        <w:rPr>
          <w:rFonts w:ascii="Arial" w:hAnsi="Arial" w:cs="Arial"/>
          <w:lang w:val="et-EE"/>
        </w:rPr>
      </w:pPr>
      <w:r w:rsidRPr="001363AA">
        <w:rPr>
          <w:rFonts w:ascii="Arial" w:hAnsi="Arial" w:cs="Arial"/>
          <w:lang w:val="et-EE"/>
        </w:rPr>
        <w:t>Vajalik väline tulekustutusvesi saadakse planeeritud tulekustutusvee hüdrantidest, mis asuvad planeeritud ühisveevarustuse trassil, planeeritud hoonestusest lähemal kui 150 m</w:t>
      </w:r>
      <w:r w:rsidR="00301C5C" w:rsidRPr="001363AA">
        <w:rPr>
          <w:rFonts w:ascii="Arial" w:eastAsia="Calibri" w:hAnsi="Arial" w:cs="Arial"/>
          <w:lang w:val="et-EE"/>
        </w:rPr>
        <w:t xml:space="preserve"> (vt joonis </w:t>
      </w:r>
      <w:r w:rsidR="00991077" w:rsidRPr="001363AA">
        <w:rPr>
          <w:rFonts w:ascii="Arial" w:eastAsia="Calibri" w:hAnsi="Arial" w:cs="Arial"/>
          <w:lang w:val="et-EE"/>
        </w:rPr>
        <w:t> </w:t>
      </w:r>
      <w:r w:rsidR="00991077" w:rsidRPr="001363AA">
        <w:rPr>
          <w:rFonts w:ascii="Arial" w:eastAsia="Calibri" w:hAnsi="Arial" w:cs="Arial"/>
          <w:lang w:val="et-EE"/>
        </w:rPr>
        <w:t> </w:t>
      </w:r>
      <w:r w:rsidR="00301C5C" w:rsidRPr="001363AA">
        <w:rPr>
          <w:rFonts w:ascii="Arial" w:eastAsia="Calibri" w:hAnsi="Arial" w:cs="Arial"/>
          <w:lang w:val="et-EE"/>
        </w:rPr>
        <w:t>AS-05 Tehnovõrkude koondplaan).</w:t>
      </w:r>
    </w:p>
    <w:p w14:paraId="6D76B780" w14:textId="77777777" w:rsidR="00FA2D02" w:rsidRPr="001363AA" w:rsidRDefault="00301C5C" w:rsidP="00162281">
      <w:pPr>
        <w:spacing w:before="0" w:after="0"/>
        <w:jc w:val="both"/>
        <w:rPr>
          <w:rFonts w:ascii="Arial" w:hAnsi="Arial" w:cs="Arial"/>
          <w:lang w:val="et-EE" w:eastAsia="ar-SA"/>
        </w:rPr>
      </w:pPr>
      <w:r w:rsidRPr="001363AA">
        <w:rPr>
          <w:rFonts w:ascii="Arial" w:hAnsi="Arial" w:cs="Arial"/>
          <w:bCs/>
          <w:lang w:val="et-EE"/>
        </w:rPr>
        <w:t>Lisaks on planeeringuala kõrvale Uus-Järveküla tee L2 kinnistu</w:t>
      </w:r>
      <w:r w:rsidR="008E42CB" w:rsidRPr="001363AA">
        <w:rPr>
          <w:rFonts w:ascii="Arial" w:hAnsi="Arial" w:cs="Arial"/>
          <w:bCs/>
          <w:lang w:val="et-EE"/>
        </w:rPr>
        <w:t>le</w:t>
      </w:r>
      <w:r w:rsidRPr="001363AA">
        <w:rPr>
          <w:rFonts w:ascii="Arial" w:hAnsi="Arial" w:cs="Arial"/>
          <w:bCs/>
          <w:lang w:val="et-EE"/>
        </w:rPr>
        <w:t xml:space="preserve"> projekteeritud tuletõrje veevõtu hüdrant ja </w:t>
      </w:r>
      <w:r w:rsidR="008E42CB" w:rsidRPr="001363AA">
        <w:rPr>
          <w:rFonts w:ascii="Arial" w:hAnsi="Arial" w:cs="Arial"/>
          <w:bCs/>
          <w:lang w:val="et-EE"/>
        </w:rPr>
        <w:t xml:space="preserve">planeeritud hüdrant </w:t>
      </w:r>
      <w:r w:rsidR="008E42CB" w:rsidRPr="001363AA">
        <w:rPr>
          <w:rFonts w:ascii="Arial" w:hAnsi="Arial" w:cs="Arial"/>
          <w:lang w:val="et-EE" w:eastAsia="ar-SA"/>
        </w:rPr>
        <w:t>„Taliniidu kinnistu detailplaneeringuga</w:t>
      </w:r>
      <w:r w:rsidR="0060547B" w:rsidRPr="001363AA">
        <w:rPr>
          <w:rFonts w:ascii="Arial" w:hAnsi="Arial" w:cs="Arial"/>
          <w:lang w:val="et-EE" w:eastAsia="ar-SA"/>
        </w:rPr>
        <w:t>”</w:t>
      </w:r>
      <w:r w:rsidR="008E42CB" w:rsidRPr="001363AA">
        <w:rPr>
          <w:rFonts w:ascii="Arial" w:hAnsi="Arial" w:cs="Arial"/>
          <w:lang w:val="et-EE" w:eastAsia="ar-SA"/>
        </w:rPr>
        <w:t>.</w:t>
      </w:r>
    </w:p>
    <w:p w14:paraId="5C7EB5D4" w14:textId="77777777" w:rsidR="00FA2D02" w:rsidRPr="001363AA" w:rsidRDefault="00FA2D02" w:rsidP="001A3F73">
      <w:pPr>
        <w:pStyle w:val="Heading2"/>
        <w:numPr>
          <w:ilvl w:val="1"/>
          <w:numId w:val="5"/>
        </w:numPr>
        <w:spacing w:before="0"/>
        <w:rPr>
          <w:rFonts w:cs="Arial"/>
          <w:szCs w:val="22"/>
          <w:lang w:val="et-EE"/>
        </w:rPr>
      </w:pPr>
      <w:bookmarkStart w:id="35" w:name="_Toc173168437"/>
      <w:r w:rsidRPr="001363AA">
        <w:rPr>
          <w:rFonts w:cs="Arial"/>
          <w:szCs w:val="22"/>
          <w:lang w:val="et-EE"/>
        </w:rPr>
        <w:lastRenderedPageBreak/>
        <w:t>Servituudi seadmise vajadus</w:t>
      </w:r>
      <w:bookmarkEnd w:id="35"/>
    </w:p>
    <w:p w14:paraId="04125BF6" w14:textId="77777777" w:rsidR="00FA2D02" w:rsidRPr="001363AA" w:rsidRDefault="00FA2D02" w:rsidP="00162281">
      <w:pPr>
        <w:spacing w:before="0" w:after="0"/>
        <w:jc w:val="both"/>
        <w:rPr>
          <w:rFonts w:ascii="Arial" w:hAnsi="Arial" w:cs="Arial"/>
          <w:lang w:val="et-EE"/>
        </w:rPr>
      </w:pPr>
      <w:r w:rsidRPr="001363AA">
        <w:rPr>
          <w:rFonts w:ascii="Arial" w:hAnsi="Arial" w:cs="Arial"/>
          <w:lang w:val="et-EE"/>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4F5EACF4" w14:textId="77777777" w:rsidR="00FA2D02" w:rsidRPr="001363AA" w:rsidRDefault="00FA2D02" w:rsidP="00162281">
      <w:pPr>
        <w:spacing w:before="0" w:after="0"/>
        <w:jc w:val="both"/>
        <w:rPr>
          <w:rFonts w:ascii="Arial" w:hAnsi="Arial" w:cs="Arial"/>
          <w:lang w:val="et-EE"/>
        </w:rPr>
      </w:pPr>
    </w:p>
    <w:p w14:paraId="7E1DFC81" w14:textId="77777777" w:rsidR="00FA2D02" w:rsidRPr="001363AA" w:rsidRDefault="00FA2D02" w:rsidP="00162281">
      <w:pPr>
        <w:spacing w:before="0" w:after="0"/>
        <w:jc w:val="both"/>
        <w:rPr>
          <w:rFonts w:ascii="Arial" w:hAnsi="Arial" w:cs="Arial"/>
          <w:u w:val="single"/>
          <w:lang w:val="et-EE"/>
        </w:rPr>
      </w:pPr>
      <w:r w:rsidRPr="001363AA">
        <w:rPr>
          <w:rFonts w:ascii="Arial" w:hAnsi="Arial" w:cs="Arial"/>
          <w:u w:val="single"/>
          <w:lang w:val="et-EE"/>
        </w:rPr>
        <w:t xml:space="preserve">Pos 1 </w:t>
      </w:r>
      <w:r w:rsidRPr="001363AA">
        <w:rPr>
          <w:rFonts w:ascii="Arial" w:eastAsia="Times New Roman" w:hAnsi="Arial" w:cs="Arial"/>
          <w:u w:val="single"/>
          <w:lang w:val="et-EE" w:eastAsia="ar-SA"/>
        </w:rPr>
        <w:t>–</w:t>
      </w:r>
      <w:r w:rsidRPr="001363AA">
        <w:rPr>
          <w:rFonts w:ascii="Arial" w:hAnsi="Arial" w:cs="Arial"/>
          <w:u w:val="single"/>
          <w:lang w:val="et-EE"/>
        </w:rPr>
        <w:t xml:space="preserve"> 20</w:t>
      </w:r>
    </w:p>
    <w:p w14:paraId="5F6CE855" w14:textId="1703D4FC" w:rsidR="00FA2D02" w:rsidRPr="001363AA" w:rsidRDefault="00953A0D" w:rsidP="001A3F73">
      <w:pPr>
        <w:numPr>
          <w:ilvl w:val="0"/>
          <w:numId w:val="12"/>
        </w:numPr>
        <w:autoSpaceDE w:val="0"/>
        <w:autoSpaceDN w:val="0"/>
        <w:adjustRightInd w:val="0"/>
        <w:spacing w:before="0" w:after="0"/>
        <w:ind w:left="284" w:hanging="218"/>
        <w:jc w:val="both"/>
        <w:rPr>
          <w:rFonts w:ascii="Arial" w:hAnsi="Arial" w:cs="Arial"/>
          <w:color w:val="000000"/>
          <w:lang w:val="et-EE"/>
        </w:rPr>
      </w:pPr>
      <w:r w:rsidRPr="001363AA">
        <w:rPr>
          <w:rFonts w:ascii="Arial" w:hAnsi="Arial" w:cs="Arial"/>
          <w:color w:val="000000"/>
          <w:lang w:val="et-EE"/>
        </w:rPr>
        <w:t>V</w:t>
      </w:r>
      <w:r w:rsidR="00FA2D02" w:rsidRPr="001363AA">
        <w:rPr>
          <w:rFonts w:ascii="Arial" w:hAnsi="Arial" w:cs="Arial"/>
          <w:color w:val="000000"/>
          <w:lang w:val="et-EE"/>
        </w:rPr>
        <w:t>eetrassi ja reovee kanalisatsioonitrassi liitumispunktile, 2</w:t>
      </w:r>
      <w:r w:rsidR="001363AA" w:rsidRPr="001363AA">
        <w:rPr>
          <w:rFonts w:cs="Arial"/>
          <w:lang w:val="et-EE"/>
        </w:rPr>
        <w:t> </w:t>
      </w:r>
      <w:r w:rsidR="00FA2D02" w:rsidRPr="001363AA">
        <w:rPr>
          <w:rFonts w:ascii="Arial" w:hAnsi="Arial" w:cs="Arial"/>
          <w:color w:val="000000"/>
          <w:lang w:val="et-EE"/>
        </w:rPr>
        <w:t>m liitumispunkti keskmest ümber perimeetri võrguvaldaja kasuks;</w:t>
      </w:r>
    </w:p>
    <w:p w14:paraId="7019EE4D" w14:textId="2000B130" w:rsidR="00592EF8" w:rsidRPr="001363AA" w:rsidRDefault="00FA2D02" w:rsidP="001A3F73">
      <w:pPr>
        <w:numPr>
          <w:ilvl w:val="0"/>
          <w:numId w:val="12"/>
        </w:numPr>
        <w:autoSpaceDE w:val="0"/>
        <w:autoSpaceDN w:val="0"/>
        <w:adjustRightInd w:val="0"/>
        <w:spacing w:before="0" w:after="0"/>
        <w:ind w:left="284" w:hanging="218"/>
        <w:jc w:val="both"/>
        <w:rPr>
          <w:rFonts w:ascii="Arial" w:hAnsi="Arial" w:cs="Arial"/>
          <w:color w:val="000000"/>
          <w:lang w:val="et-EE"/>
        </w:rPr>
      </w:pPr>
      <w:r w:rsidRPr="001363AA">
        <w:rPr>
          <w:rFonts w:ascii="Arial" w:hAnsi="Arial" w:cs="Arial"/>
          <w:color w:val="000000"/>
          <w:lang w:val="et-EE"/>
        </w:rPr>
        <w:t>planeeritud elektripaigaldise liitumiskilbile, 1</w:t>
      </w:r>
      <w:r w:rsidR="001363AA" w:rsidRPr="001363AA">
        <w:rPr>
          <w:rFonts w:cs="Arial"/>
          <w:lang w:val="et-EE"/>
        </w:rPr>
        <w:t> </w:t>
      </w:r>
      <w:r w:rsidRPr="001363AA">
        <w:rPr>
          <w:rFonts w:ascii="Arial" w:hAnsi="Arial" w:cs="Arial"/>
          <w:color w:val="000000"/>
          <w:lang w:val="et-EE"/>
        </w:rPr>
        <w:t>m laiuselt kilbi väliskontuurist võrguvaldaja kasuks.</w:t>
      </w:r>
    </w:p>
    <w:p w14:paraId="404AFB73" w14:textId="77777777" w:rsidR="00FA2D02" w:rsidRPr="001363AA" w:rsidRDefault="00FA2D02" w:rsidP="00162281">
      <w:pPr>
        <w:autoSpaceDE w:val="0"/>
        <w:autoSpaceDN w:val="0"/>
        <w:adjustRightInd w:val="0"/>
        <w:spacing w:before="0" w:after="0"/>
        <w:jc w:val="both"/>
        <w:rPr>
          <w:rFonts w:ascii="Arial" w:hAnsi="Arial" w:cs="Arial"/>
          <w:color w:val="000000"/>
          <w:lang w:val="et-EE"/>
        </w:rPr>
      </w:pPr>
    </w:p>
    <w:p w14:paraId="179D424C" w14:textId="77777777" w:rsidR="00FA2D02" w:rsidRPr="001363AA" w:rsidRDefault="00FA2D02" w:rsidP="00162281">
      <w:pPr>
        <w:spacing w:before="0" w:after="0"/>
        <w:jc w:val="both"/>
        <w:rPr>
          <w:rFonts w:ascii="Arial" w:hAnsi="Arial" w:cs="Arial"/>
          <w:u w:val="single"/>
          <w:lang w:val="et-EE"/>
        </w:rPr>
      </w:pPr>
      <w:r w:rsidRPr="001363AA">
        <w:rPr>
          <w:rFonts w:ascii="Arial" w:hAnsi="Arial" w:cs="Arial"/>
          <w:u w:val="single"/>
          <w:lang w:val="et-EE"/>
        </w:rPr>
        <w:t xml:space="preserve">Pos 22 </w:t>
      </w:r>
      <w:r w:rsidR="00116142" w:rsidRPr="001363AA">
        <w:rPr>
          <w:rFonts w:ascii="Arial" w:hAnsi="Arial" w:cs="Arial"/>
          <w:u w:val="single"/>
          <w:lang w:val="et-EE"/>
        </w:rPr>
        <w:t>–</w:t>
      </w:r>
      <w:r w:rsidRPr="001363AA">
        <w:rPr>
          <w:rFonts w:ascii="Arial" w:hAnsi="Arial" w:cs="Arial"/>
          <w:u w:val="single"/>
          <w:lang w:val="et-EE"/>
        </w:rPr>
        <w:t xml:space="preserve"> 24</w:t>
      </w:r>
    </w:p>
    <w:p w14:paraId="07051715" w14:textId="6F5D1A1F" w:rsidR="00FA2D02" w:rsidRPr="001363AA" w:rsidRDefault="00953A0D" w:rsidP="001A3F73">
      <w:pPr>
        <w:numPr>
          <w:ilvl w:val="0"/>
          <w:numId w:val="13"/>
        </w:numPr>
        <w:spacing w:before="0" w:after="0"/>
        <w:ind w:left="284" w:hanging="218"/>
        <w:jc w:val="both"/>
        <w:rPr>
          <w:rFonts w:ascii="Arial" w:hAnsi="Arial" w:cs="Arial"/>
          <w:color w:val="000000"/>
          <w:lang w:val="et-EE"/>
        </w:rPr>
      </w:pPr>
      <w:r w:rsidRPr="001363AA">
        <w:rPr>
          <w:rFonts w:ascii="Arial" w:hAnsi="Arial" w:cs="Arial"/>
          <w:color w:val="000000"/>
          <w:lang w:val="et-EE"/>
        </w:rPr>
        <w:t>V</w:t>
      </w:r>
      <w:r w:rsidR="00FA2D02" w:rsidRPr="001363AA">
        <w:rPr>
          <w:rFonts w:ascii="Arial" w:hAnsi="Arial" w:cs="Arial"/>
          <w:color w:val="000000"/>
          <w:lang w:val="et-EE"/>
        </w:rPr>
        <w:t>eetrassi ja sademevee kanalisatsioonitrassi liitumispunktile, 2</w:t>
      </w:r>
      <w:r w:rsidR="001363AA" w:rsidRPr="001363AA">
        <w:rPr>
          <w:rFonts w:cs="Arial"/>
          <w:lang w:val="et-EE"/>
        </w:rPr>
        <w:t> </w:t>
      </w:r>
      <w:r w:rsidR="00FA2D02" w:rsidRPr="001363AA">
        <w:rPr>
          <w:rFonts w:ascii="Arial" w:hAnsi="Arial" w:cs="Arial"/>
          <w:color w:val="000000"/>
          <w:lang w:val="et-EE"/>
        </w:rPr>
        <w:t>m liitumispunkti keskmest ümber perimeetri võrguvaldaja kasuks;</w:t>
      </w:r>
    </w:p>
    <w:p w14:paraId="69534051" w14:textId="186F4B7A" w:rsidR="00FA2D02" w:rsidRPr="001363AA" w:rsidRDefault="00FA2D02" w:rsidP="001A3F73">
      <w:pPr>
        <w:numPr>
          <w:ilvl w:val="0"/>
          <w:numId w:val="13"/>
        </w:numPr>
        <w:spacing w:before="0" w:after="0"/>
        <w:ind w:left="284" w:hanging="218"/>
        <w:jc w:val="both"/>
        <w:rPr>
          <w:rFonts w:ascii="Arial" w:hAnsi="Arial" w:cs="Arial"/>
          <w:color w:val="000000"/>
          <w:lang w:val="et-EE"/>
        </w:rPr>
      </w:pPr>
      <w:bookmarkStart w:id="36" w:name="_Hlk151572792"/>
      <w:r w:rsidRPr="001363AA">
        <w:rPr>
          <w:rFonts w:ascii="Arial" w:hAnsi="Arial" w:cs="Arial"/>
          <w:color w:val="000000"/>
          <w:lang w:val="et-EE"/>
        </w:rPr>
        <w:t>veetrassile ja reovee kanalisatsioonitrassile, 2</w:t>
      </w:r>
      <w:r w:rsidR="001363AA" w:rsidRPr="001363AA">
        <w:rPr>
          <w:rFonts w:cs="Arial"/>
          <w:lang w:val="et-EE"/>
        </w:rPr>
        <w:t> </w:t>
      </w:r>
      <w:r w:rsidRPr="001363AA">
        <w:rPr>
          <w:rFonts w:ascii="Arial" w:hAnsi="Arial" w:cs="Arial"/>
          <w:color w:val="000000"/>
          <w:lang w:val="et-EE"/>
        </w:rPr>
        <w:t>m äärmise trassi teljest mõlemale poole trassi võrguvaldaja kasuks;</w:t>
      </w:r>
    </w:p>
    <w:bookmarkEnd w:id="36"/>
    <w:p w14:paraId="39D74C67" w14:textId="2B08C2CD" w:rsidR="00FA2D02" w:rsidRPr="001363AA" w:rsidRDefault="00FA2D02" w:rsidP="001A3F73">
      <w:pPr>
        <w:numPr>
          <w:ilvl w:val="0"/>
          <w:numId w:val="13"/>
        </w:numPr>
        <w:spacing w:before="0" w:after="0"/>
        <w:ind w:left="284" w:hanging="218"/>
        <w:jc w:val="both"/>
        <w:rPr>
          <w:rFonts w:ascii="Arial" w:hAnsi="Arial" w:cs="Arial"/>
          <w:color w:val="000000"/>
          <w:lang w:val="et-EE"/>
        </w:rPr>
      </w:pPr>
      <w:r w:rsidRPr="001363AA">
        <w:rPr>
          <w:rFonts w:ascii="Arial" w:hAnsi="Arial" w:cs="Arial"/>
          <w:color w:val="000000"/>
          <w:lang w:val="et-EE"/>
        </w:rPr>
        <w:t>planeeritud elektripaigaldise liitumiskilbile, 1</w:t>
      </w:r>
      <w:r w:rsidR="001363AA" w:rsidRPr="001363AA">
        <w:rPr>
          <w:rFonts w:cs="Arial"/>
          <w:lang w:val="et-EE"/>
        </w:rPr>
        <w:t> </w:t>
      </w:r>
      <w:r w:rsidRPr="001363AA">
        <w:rPr>
          <w:rFonts w:ascii="Arial" w:hAnsi="Arial" w:cs="Arial"/>
          <w:color w:val="000000"/>
          <w:lang w:val="et-EE"/>
        </w:rPr>
        <w:t>m laiuselt kilbi väliskontuurist võrguvaldaja kasuks;</w:t>
      </w:r>
    </w:p>
    <w:p w14:paraId="139AD141" w14:textId="5E7AC9C1" w:rsidR="00FA2D02" w:rsidRPr="001363AA" w:rsidRDefault="00FA2D02" w:rsidP="001A3F73">
      <w:pPr>
        <w:numPr>
          <w:ilvl w:val="0"/>
          <w:numId w:val="13"/>
        </w:numPr>
        <w:spacing w:before="0" w:after="0"/>
        <w:ind w:left="284" w:hanging="218"/>
        <w:jc w:val="both"/>
        <w:rPr>
          <w:rFonts w:ascii="Arial" w:hAnsi="Arial" w:cs="Arial"/>
          <w:color w:val="000000"/>
          <w:lang w:val="et-EE"/>
        </w:rPr>
      </w:pPr>
      <w:r w:rsidRPr="001363AA">
        <w:rPr>
          <w:rFonts w:ascii="Arial" w:hAnsi="Arial" w:cs="Arial"/>
          <w:color w:val="000000"/>
          <w:lang w:val="et-EE"/>
        </w:rPr>
        <w:t>sidekaabli liitumispunktile, 1</w:t>
      </w:r>
      <w:r w:rsidR="001363AA" w:rsidRPr="001363AA">
        <w:rPr>
          <w:rFonts w:cs="Arial"/>
          <w:lang w:val="et-EE"/>
        </w:rPr>
        <w:t> </w:t>
      </w:r>
      <w:r w:rsidRPr="001363AA">
        <w:rPr>
          <w:rFonts w:ascii="Arial" w:hAnsi="Arial" w:cs="Arial"/>
          <w:color w:val="000000"/>
          <w:lang w:val="et-EE"/>
        </w:rPr>
        <w:t>m liitumispunkti keskmest ümber perimeetri võrguvaldaja kasuks;</w:t>
      </w:r>
    </w:p>
    <w:p w14:paraId="355A692E" w14:textId="0DD42CDC" w:rsidR="00FA2D02" w:rsidRPr="001363AA" w:rsidRDefault="00FA2D02" w:rsidP="001A3F73">
      <w:pPr>
        <w:numPr>
          <w:ilvl w:val="0"/>
          <w:numId w:val="13"/>
        </w:numPr>
        <w:spacing w:before="0" w:after="0"/>
        <w:ind w:left="284" w:hanging="218"/>
        <w:jc w:val="both"/>
        <w:rPr>
          <w:rFonts w:ascii="Arial" w:hAnsi="Arial" w:cs="Arial"/>
          <w:color w:val="000000"/>
          <w:lang w:val="et-EE"/>
        </w:rPr>
      </w:pPr>
      <w:r w:rsidRPr="001363AA">
        <w:rPr>
          <w:rFonts w:ascii="Arial" w:hAnsi="Arial" w:cs="Arial"/>
          <w:color w:val="000000"/>
          <w:lang w:val="et-EE"/>
        </w:rPr>
        <w:t>sidekaabli ja maakaabli trassile, äärmise kaabli teljest 1</w:t>
      </w:r>
      <w:r w:rsidR="001363AA" w:rsidRPr="001363AA">
        <w:rPr>
          <w:rFonts w:cs="Arial"/>
          <w:lang w:val="et-EE"/>
        </w:rPr>
        <w:t> </w:t>
      </w:r>
      <w:r w:rsidRPr="001363AA">
        <w:rPr>
          <w:rFonts w:ascii="Arial" w:hAnsi="Arial" w:cs="Arial"/>
          <w:color w:val="000000"/>
          <w:lang w:val="et-EE"/>
        </w:rPr>
        <w:t>m mõlemale poole kaablit, võrguvaldaja kasuks.</w:t>
      </w:r>
    </w:p>
    <w:p w14:paraId="6881D6E3" w14:textId="77777777" w:rsidR="00FA2D02" w:rsidRPr="001363AA" w:rsidRDefault="00FA2D02" w:rsidP="00162281">
      <w:pPr>
        <w:spacing w:before="0" w:after="0"/>
        <w:rPr>
          <w:rFonts w:ascii="Arial" w:hAnsi="Arial" w:cs="Arial"/>
          <w:lang w:val="et-EE"/>
        </w:rPr>
      </w:pPr>
    </w:p>
    <w:p w14:paraId="581D9FC0" w14:textId="77777777" w:rsidR="00301C5C" w:rsidRPr="001363AA" w:rsidRDefault="00301C5C" w:rsidP="00162281">
      <w:pPr>
        <w:autoSpaceDE w:val="0"/>
        <w:autoSpaceDN w:val="0"/>
        <w:adjustRightInd w:val="0"/>
        <w:spacing w:before="0" w:after="0"/>
        <w:jc w:val="both"/>
        <w:rPr>
          <w:rFonts w:ascii="Arial" w:hAnsi="Arial" w:cs="Arial"/>
          <w:b/>
          <w:bCs/>
          <w:color w:val="000000"/>
          <w:lang w:val="et-EE"/>
        </w:rPr>
      </w:pPr>
      <w:r w:rsidRPr="001363AA">
        <w:rPr>
          <w:rFonts w:ascii="Arial" w:hAnsi="Arial" w:cs="Arial"/>
          <w:b/>
          <w:bCs/>
          <w:lang w:val="et-EE"/>
        </w:rPr>
        <w:t>Servituudi vajadus tehnovõrkudele väljaspool planeeringuala:</w:t>
      </w:r>
    </w:p>
    <w:p w14:paraId="03866810" w14:textId="77777777" w:rsidR="00301C5C" w:rsidRPr="001363AA" w:rsidRDefault="00301C5C" w:rsidP="00162281">
      <w:pPr>
        <w:autoSpaceDE w:val="0"/>
        <w:autoSpaceDN w:val="0"/>
        <w:adjustRightInd w:val="0"/>
        <w:spacing w:before="0" w:after="0"/>
        <w:jc w:val="both"/>
        <w:rPr>
          <w:rFonts w:ascii="Arial" w:hAnsi="Arial" w:cs="Arial"/>
          <w:u w:val="single"/>
          <w:lang w:val="et-EE"/>
        </w:rPr>
      </w:pPr>
      <w:r w:rsidRPr="001363AA">
        <w:rPr>
          <w:rFonts w:ascii="Arial" w:hAnsi="Arial" w:cs="Arial"/>
          <w:u w:val="single"/>
          <w:lang w:val="et-EE"/>
        </w:rPr>
        <w:t>Katastriüksus Taliniidu (katastritunnus 65301:001:2739):</w:t>
      </w:r>
    </w:p>
    <w:p w14:paraId="5652E316" w14:textId="3690C735" w:rsidR="00301C5C" w:rsidRPr="001363AA" w:rsidRDefault="00301C5C" w:rsidP="001A3F73">
      <w:pPr>
        <w:numPr>
          <w:ilvl w:val="0"/>
          <w:numId w:val="13"/>
        </w:numPr>
        <w:spacing w:before="0" w:after="0"/>
        <w:ind w:left="284" w:hanging="218"/>
        <w:jc w:val="both"/>
        <w:rPr>
          <w:rFonts w:ascii="Arial" w:hAnsi="Arial" w:cs="Arial"/>
          <w:color w:val="000000"/>
          <w:lang w:val="et-EE"/>
        </w:rPr>
      </w:pPr>
      <w:r w:rsidRPr="001363AA">
        <w:rPr>
          <w:rFonts w:ascii="Arial" w:hAnsi="Arial" w:cs="Arial"/>
          <w:color w:val="000000"/>
          <w:lang w:val="et-EE"/>
        </w:rPr>
        <w:t>veetrassile ja reovee kanalisatsioonitrassile, 2</w:t>
      </w:r>
      <w:r w:rsidR="001363AA" w:rsidRPr="001363AA">
        <w:rPr>
          <w:rFonts w:cs="Arial"/>
          <w:lang w:val="et-EE"/>
        </w:rPr>
        <w:t> </w:t>
      </w:r>
      <w:r w:rsidRPr="001363AA">
        <w:rPr>
          <w:rFonts w:ascii="Arial" w:hAnsi="Arial" w:cs="Arial"/>
          <w:color w:val="000000"/>
          <w:lang w:val="et-EE"/>
        </w:rPr>
        <w:t>m äärmise trassi teljest mõlemale poole trassi võrguvaldaja kasuks.</w:t>
      </w:r>
    </w:p>
    <w:p w14:paraId="44DEA273" w14:textId="77777777" w:rsidR="00301C5C" w:rsidRPr="001363AA" w:rsidRDefault="00301C5C" w:rsidP="00162281">
      <w:pPr>
        <w:spacing w:before="0" w:after="0"/>
        <w:jc w:val="both"/>
        <w:rPr>
          <w:rFonts w:ascii="Arial" w:hAnsi="Arial" w:cs="Arial"/>
          <w:color w:val="000000"/>
          <w:lang w:val="et-EE"/>
        </w:rPr>
      </w:pPr>
    </w:p>
    <w:p w14:paraId="2C0AFF5A" w14:textId="77777777" w:rsidR="00301C5C" w:rsidRPr="001363AA" w:rsidRDefault="00301C5C" w:rsidP="00162281">
      <w:pPr>
        <w:autoSpaceDE w:val="0"/>
        <w:autoSpaceDN w:val="0"/>
        <w:adjustRightInd w:val="0"/>
        <w:spacing w:before="0" w:after="0"/>
        <w:jc w:val="both"/>
        <w:rPr>
          <w:rFonts w:ascii="Arial" w:hAnsi="Arial" w:cs="Arial"/>
          <w:u w:val="single"/>
          <w:lang w:val="et-EE"/>
        </w:rPr>
      </w:pPr>
      <w:r w:rsidRPr="001363AA">
        <w:rPr>
          <w:rFonts w:ascii="Arial" w:hAnsi="Arial" w:cs="Arial"/>
          <w:u w:val="single"/>
          <w:lang w:val="et-EE"/>
        </w:rPr>
        <w:t>Katastriüksus Uus-Järveküla tee 8 (katastritunnus 65301:001:5963):</w:t>
      </w:r>
    </w:p>
    <w:p w14:paraId="596B2444" w14:textId="7865EFE7" w:rsidR="00301C5C" w:rsidRPr="001363AA" w:rsidRDefault="00301C5C" w:rsidP="00162281">
      <w:pPr>
        <w:numPr>
          <w:ilvl w:val="0"/>
          <w:numId w:val="13"/>
        </w:numPr>
        <w:spacing w:before="0" w:after="0"/>
        <w:ind w:left="284" w:hanging="218"/>
        <w:jc w:val="both"/>
        <w:rPr>
          <w:rFonts w:ascii="Arial" w:hAnsi="Arial" w:cs="Arial"/>
          <w:color w:val="000000"/>
          <w:lang w:val="et-EE"/>
        </w:rPr>
      </w:pPr>
      <w:r w:rsidRPr="001363AA">
        <w:rPr>
          <w:rFonts w:ascii="Arial" w:hAnsi="Arial" w:cs="Arial"/>
          <w:color w:val="000000"/>
          <w:lang w:val="et-EE"/>
        </w:rPr>
        <w:t>veetrassile, 2</w:t>
      </w:r>
      <w:r w:rsidR="001363AA" w:rsidRPr="001363AA">
        <w:rPr>
          <w:rFonts w:cs="Arial"/>
          <w:lang w:val="et-EE"/>
        </w:rPr>
        <w:t> </w:t>
      </w:r>
      <w:r w:rsidRPr="001363AA">
        <w:rPr>
          <w:rFonts w:ascii="Arial" w:hAnsi="Arial" w:cs="Arial"/>
          <w:color w:val="000000"/>
          <w:lang w:val="et-EE"/>
        </w:rPr>
        <w:t>m äärmise trassi teljest mõlemale poole trassi võrguvaldaja kasuks</w:t>
      </w:r>
      <w:r w:rsidR="008C07E3" w:rsidRPr="001363AA">
        <w:rPr>
          <w:rFonts w:ascii="Arial" w:hAnsi="Arial" w:cs="Arial"/>
          <w:color w:val="000000"/>
          <w:lang w:val="et-EE"/>
        </w:rPr>
        <w:t>.</w:t>
      </w:r>
    </w:p>
    <w:p w14:paraId="57A0CBA0" w14:textId="77777777" w:rsidR="008C07E3" w:rsidRPr="001363AA" w:rsidRDefault="008C07E3" w:rsidP="001363AA">
      <w:pPr>
        <w:spacing w:before="0" w:after="0"/>
        <w:jc w:val="both"/>
        <w:rPr>
          <w:rFonts w:ascii="Arial" w:hAnsi="Arial" w:cs="Arial"/>
          <w:color w:val="000000"/>
          <w:lang w:val="et-EE"/>
        </w:rPr>
      </w:pPr>
    </w:p>
    <w:p w14:paraId="7E5B2C2D" w14:textId="77777777" w:rsidR="00301C5C" w:rsidRPr="001363AA" w:rsidRDefault="00301C5C" w:rsidP="00162281">
      <w:pPr>
        <w:autoSpaceDE w:val="0"/>
        <w:autoSpaceDN w:val="0"/>
        <w:adjustRightInd w:val="0"/>
        <w:spacing w:before="0" w:after="0"/>
        <w:jc w:val="both"/>
        <w:rPr>
          <w:rFonts w:ascii="Arial" w:hAnsi="Arial" w:cs="Arial"/>
          <w:u w:val="single"/>
          <w:lang w:val="et-EE"/>
        </w:rPr>
      </w:pPr>
      <w:r w:rsidRPr="001363AA">
        <w:rPr>
          <w:rFonts w:ascii="Arial" w:hAnsi="Arial" w:cs="Arial"/>
          <w:u w:val="single"/>
          <w:lang w:val="et-EE"/>
        </w:rPr>
        <w:t xml:space="preserve">Katastriüksus Uus-Järveküla tee L2 (katastritunnus </w:t>
      </w:r>
      <w:r w:rsidRPr="001363AA">
        <w:rPr>
          <w:rFonts w:ascii="Arial" w:hAnsi="Arial" w:cs="Arial"/>
          <w:u w:val="single"/>
          <w:lang w:val="et-EE"/>
        </w:rPr>
        <w:tab/>
        <w:t>65301:001:5995):</w:t>
      </w:r>
    </w:p>
    <w:p w14:paraId="0ABAB4A2" w14:textId="26A6CB83" w:rsidR="00301C5C" w:rsidRPr="001363AA" w:rsidRDefault="00301C5C" w:rsidP="001A3F73">
      <w:pPr>
        <w:numPr>
          <w:ilvl w:val="0"/>
          <w:numId w:val="13"/>
        </w:numPr>
        <w:spacing w:before="0" w:after="0"/>
        <w:ind w:left="284" w:hanging="218"/>
        <w:jc w:val="both"/>
        <w:rPr>
          <w:rFonts w:ascii="Arial" w:hAnsi="Arial" w:cs="Arial"/>
          <w:color w:val="000000"/>
          <w:lang w:val="et-EE"/>
        </w:rPr>
      </w:pPr>
      <w:r w:rsidRPr="001363AA">
        <w:rPr>
          <w:rFonts w:ascii="Arial" w:hAnsi="Arial" w:cs="Arial"/>
          <w:color w:val="000000"/>
          <w:lang w:val="et-EE"/>
        </w:rPr>
        <w:t xml:space="preserve">veetrassile ja </w:t>
      </w:r>
      <w:r w:rsidR="008C07E3" w:rsidRPr="001363AA">
        <w:rPr>
          <w:rFonts w:ascii="Arial" w:hAnsi="Arial" w:cs="Arial"/>
          <w:color w:val="000000"/>
          <w:lang w:val="et-EE"/>
        </w:rPr>
        <w:t>kanalisatsiooni</w:t>
      </w:r>
      <w:r w:rsidRPr="001363AA">
        <w:rPr>
          <w:rFonts w:ascii="Arial" w:hAnsi="Arial" w:cs="Arial"/>
          <w:color w:val="000000"/>
          <w:lang w:val="et-EE"/>
        </w:rPr>
        <w:t xml:space="preserve"> </w:t>
      </w:r>
      <w:r w:rsidR="008C07E3" w:rsidRPr="001363AA">
        <w:rPr>
          <w:rFonts w:ascii="Arial" w:hAnsi="Arial" w:cs="Arial"/>
          <w:color w:val="000000"/>
          <w:lang w:val="et-EE"/>
        </w:rPr>
        <w:t>surve</w:t>
      </w:r>
      <w:r w:rsidRPr="001363AA">
        <w:rPr>
          <w:rFonts w:ascii="Arial" w:hAnsi="Arial" w:cs="Arial"/>
          <w:color w:val="000000"/>
          <w:lang w:val="et-EE"/>
        </w:rPr>
        <w:t>trassile, 2</w:t>
      </w:r>
      <w:r w:rsidR="001363AA" w:rsidRPr="001363AA">
        <w:rPr>
          <w:rFonts w:cs="Arial"/>
          <w:lang w:val="et-EE"/>
        </w:rPr>
        <w:t> </w:t>
      </w:r>
      <w:r w:rsidRPr="001363AA">
        <w:rPr>
          <w:rFonts w:ascii="Arial" w:hAnsi="Arial" w:cs="Arial"/>
          <w:color w:val="000000"/>
          <w:lang w:val="et-EE"/>
        </w:rPr>
        <w:t>m äärmise trassi teljest mõlemale poole trassi võrguvaldaja kasuks;</w:t>
      </w:r>
    </w:p>
    <w:p w14:paraId="37B06F1D" w14:textId="0A75DDA6" w:rsidR="00301C5C" w:rsidRPr="001363AA" w:rsidRDefault="00301C5C" w:rsidP="001A3F73">
      <w:pPr>
        <w:numPr>
          <w:ilvl w:val="0"/>
          <w:numId w:val="13"/>
        </w:numPr>
        <w:spacing w:before="0" w:after="0"/>
        <w:ind w:left="284" w:hanging="218"/>
        <w:jc w:val="both"/>
        <w:rPr>
          <w:rFonts w:ascii="Arial" w:hAnsi="Arial" w:cs="Arial"/>
          <w:color w:val="000000"/>
          <w:lang w:val="et-EE"/>
        </w:rPr>
      </w:pPr>
      <w:r w:rsidRPr="001363AA">
        <w:rPr>
          <w:rFonts w:ascii="Arial" w:hAnsi="Arial" w:cs="Arial"/>
          <w:color w:val="000000"/>
          <w:lang w:val="et-EE"/>
        </w:rPr>
        <w:t>sidekaabli ja maakaabli trassile, äärmise kaabli teljest 1</w:t>
      </w:r>
      <w:r w:rsidR="001363AA" w:rsidRPr="001363AA">
        <w:rPr>
          <w:rFonts w:cs="Arial"/>
          <w:lang w:val="et-EE"/>
        </w:rPr>
        <w:t> </w:t>
      </w:r>
      <w:r w:rsidRPr="001363AA">
        <w:rPr>
          <w:rFonts w:ascii="Arial" w:hAnsi="Arial" w:cs="Arial"/>
          <w:color w:val="000000"/>
          <w:lang w:val="et-EE"/>
        </w:rPr>
        <w:t>m mõlemale poole kaablit, võrguvaldaja kasuks.</w:t>
      </w:r>
    </w:p>
    <w:p w14:paraId="13202EF2" w14:textId="77777777" w:rsidR="00261766" w:rsidRPr="001363AA" w:rsidRDefault="00261766" w:rsidP="00162281">
      <w:pPr>
        <w:spacing w:before="0" w:after="0"/>
        <w:jc w:val="both"/>
        <w:rPr>
          <w:rFonts w:ascii="Arial" w:hAnsi="Arial" w:cs="Arial"/>
          <w:lang w:val="et-EE"/>
        </w:rPr>
      </w:pPr>
    </w:p>
    <w:p w14:paraId="54B5AF56" w14:textId="77777777" w:rsidR="00CE7B6A" w:rsidRPr="001363AA" w:rsidRDefault="00023FE0" w:rsidP="001A3F73">
      <w:pPr>
        <w:pStyle w:val="Heading2"/>
        <w:numPr>
          <w:ilvl w:val="1"/>
          <w:numId w:val="5"/>
        </w:numPr>
        <w:tabs>
          <w:tab w:val="left" w:pos="426"/>
        </w:tabs>
        <w:spacing w:before="0"/>
        <w:ind w:left="550" w:hanging="550"/>
        <w:jc w:val="both"/>
        <w:rPr>
          <w:rFonts w:cs="Arial"/>
          <w:szCs w:val="22"/>
          <w:lang w:val="et-EE"/>
        </w:rPr>
      </w:pPr>
      <w:bookmarkStart w:id="37" w:name="_Toc173168438"/>
      <w:r w:rsidRPr="001363AA">
        <w:rPr>
          <w:rFonts w:cs="Arial"/>
          <w:szCs w:val="22"/>
          <w:lang w:val="et-EE"/>
        </w:rPr>
        <w:t>Tehnovõrkude lahendus</w:t>
      </w:r>
      <w:bookmarkEnd w:id="37"/>
    </w:p>
    <w:p w14:paraId="591463A3" w14:textId="77777777" w:rsidR="00F50669" w:rsidRPr="001363AA" w:rsidRDefault="00F50669" w:rsidP="00162281">
      <w:pPr>
        <w:autoSpaceDE w:val="0"/>
        <w:autoSpaceDN w:val="0"/>
        <w:adjustRightInd w:val="0"/>
        <w:spacing w:before="0" w:after="0"/>
        <w:jc w:val="both"/>
        <w:rPr>
          <w:rFonts w:ascii="Arial" w:hAnsi="Arial" w:cs="Arial"/>
          <w:lang w:val="et-EE"/>
        </w:rPr>
      </w:pPr>
      <w:r w:rsidRPr="001363AA">
        <w:rPr>
          <w:rFonts w:ascii="Arial" w:hAnsi="Arial"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7E3F458B" w14:textId="77777777" w:rsidR="00F50669" w:rsidRPr="001363AA" w:rsidRDefault="00F50669" w:rsidP="00162281">
      <w:pPr>
        <w:autoSpaceDE w:val="0"/>
        <w:autoSpaceDN w:val="0"/>
        <w:adjustRightInd w:val="0"/>
        <w:spacing w:before="0" w:after="0"/>
        <w:jc w:val="both"/>
        <w:rPr>
          <w:rFonts w:ascii="Arial" w:hAnsi="Arial" w:cs="Arial"/>
          <w:lang w:val="et-EE"/>
        </w:rPr>
      </w:pPr>
      <w:r w:rsidRPr="001363AA">
        <w:rPr>
          <w:rFonts w:ascii="Arial" w:hAnsi="Arial" w:cs="Arial"/>
          <w:lang w:val="et-EE"/>
        </w:rPr>
        <w:t>Detailplaneeringuga on esitatud põhimõtteline lahendus.</w:t>
      </w:r>
    </w:p>
    <w:p w14:paraId="5C5BE3D3" w14:textId="77777777" w:rsidR="00F50669" w:rsidRPr="001363AA" w:rsidRDefault="00F50669" w:rsidP="00162281">
      <w:pPr>
        <w:autoSpaceDE w:val="0"/>
        <w:autoSpaceDN w:val="0"/>
        <w:adjustRightInd w:val="0"/>
        <w:spacing w:before="0" w:after="0"/>
        <w:jc w:val="both"/>
        <w:rPr>
          <w:rFonts w:ascii="Arial" w:hAnsi="Arial" w:cs="Arial"/>
          <w:lang w:val="et-EE"/>
        </w:rPr>
      </w:pPr>
      <w:r w:rsidRPr="001363AA">
        <w:rPr>
          <w:rFonts w:ascii="Arial" w:hAnsi="Arial" w:cs="Arial"/>
          <w:lang w:val="et-EE"/>
        </w:rPr>
        <w:t>Tehnovõrkude vahelised kaugused täpsustuvad eriosade projektide koostamise käigus.</w:t>
      </w:r>
    </w:p>
    <w:p w14:paraId="4C3FF915" w14:textId="7072F12D" w:rsidR="00F50669" w:rsidRPr="001363AA" w:rsidRDefault="00F50669" w:rsidP="00162281">
      <w:pPr>
        <w:autoSpaceDE w:val="0"/>
        <w:autoSpaceDN w:val="0"/>
        <w:adjustRightInd w:val="0"/>
        <w:spacing w:before="0" w:after="0"/>
        <w:jc w:val="both"/>
        <w:rPr>
          <w:rFonts w:ascii="Arial" w:hAnsi="Arial" w:cs="Arial"/>
          <w:lang w:val="et-EE"/>
        </w:rPr>
      </w:pPr>
      <w:r w:rsidRPr="001363AA">
        <w:rPr>
          <w:rFonts w:ascii="Arial" w:hAnsi="Arial" w:cs="Arial"/>
          <w:lang w:val="et-EE"/>
        </w:rPr>
        <w:t xml:space="preserve">Tehnovõrkude lahendus on esitatud joonisel AS-05 Tehnovõrkude koondplaan ja AS-06 </w:t>
      </w:r>
      <w:r w:rsidR="00830D19" w:rsidRPr="001363AA">
        <w:rPr>
          <w:rFonts w:ascii="Arial" w:hAnsi="Arial" w:cs="Arial"/>
          <w:lang w:val="et-EE"/>
        </w:rPr>
        <w:t>Tehnovõrkude</w:t>
      </w:r>
      <w:r w:rsidRPr="001363AA">
        <w:rPr>
          <w:rFonts w:ascii="Arial" w:hAnsi="Arial" w:cs="Arial"/>
          <w:lang w:val="et-EE"/>
        </w:rPr>
        <w:t xml:space="preserve"> ühinemise skeem.</w:t>
      </w:r>
    </w:p>
    <w:p w14:paraId="4D4375E4" w14:textId="77777777" w:rsidR="004F5C37" w:rsidRPr="001363AA" w:rsidRDefault="004F5C37" w:rsidP="00162281">
      <w:pPr>
        <w:autoSpaceDE w:val="0"/>
        <w:autoSpaceDN w:val="0"/>
        <w:adjustRightInd w:val="0"/>
        <w:spacing w:before="0" w:after="0"/>
        <w:jc w:val="both"/>
        <w:rPr>
          <w:rFonts w:ascii="Arial" w:hAnsi="Arial" w:cs="Arial"/>
          <w:lang w:val="et-EE"/>
        </w:rPr>
      </w:pPr>
    </w:p>
    <w:p w14:paraId="300E8ECF" w14:textId="77777777" w:rsidR="00F50669" w:rsidRPr="001363AA" w:rsidRDefault="00F50669" w:rsidP="001A3F73">
      <w:pPr>
        <w:pStyle w:val="Heading3"/>
        <w:numPr>
          <w:ilvl w:val="2"/>
          <w:numId w:val="5"/>
        </w:numPr>
        <w:spacing w:before="0"/>
        <w:rPr>
          <w:rFonts w:cs="Arial"/>
          <w:szCs w:val="22"/>
          <w:lang w:val="et-EE"/>
        </w:rPr>
      </w:pPr>
      <w:bookmarkStart w:id="38" w:name="_Toc173168439"/>
      <w:r w:rsidRPr="001363AA">
        <w:rPr>
          <w:rFonts w:cs="Arial"/>
          <w:szCs w:val="22"/>
          <w:lang w:val="et-EE"/>
        </w:rPr>
        <w:t>Veevarustus ja kanalisatsioon</w:t>
      </w:r>
      <w:bookmarkEnd w:id="38"/>
    </w:p>
    <w:p w14:paraId="39897304" w14:textId="77777777" w:rsidR="00F50669" w:rsidRPr="001363AA" w:rsidRDefault="00F50669" w:rsidP="00162281">
      <w:pPr>
        <w:spacing w:before="0" w:after="0"/>
        <w:jc w:val="both"/>
        <w:rPr>
          <w:rFonts w:ascii="Arial" w:hAnsi="Arial" w:cs="Arial"/>
          <w:lang w:val="et-EE" w:eastAsia="ar-SA"/>
        </w:rPr>
      </w:pPr>
      <w:r w:rsidRPr="001363AA">
        <w:rPr>
          <w:rFonts w:ascii="Arial" w:hAnsi="Arial" w:cs="Arial"/>
          <w:lang w:val="et-EE" w:eastAsia="ar-SA"/>
        </w:rPr>
        <w:t>Vee- ja kanalisatsioonivarustus on lahendatud vastavalt Aktsiaselts ELVESO 06.11.2023</w:t>
      </w:r>
      <w:r w:rsidR="00116142" w:rsidRPr="001363AA">
        <w:rPr>
          <w:rFonts w:ascii="Arial" w:hAnsi="Arial" w:cs="Arial"/>
          <w:lang w:val="et-EE" w:eastAsia="ar-SA"/>
        </w:rPr>
        <w:t>.</w:t>
      </w:r>
      <w:r w:rsidRPr="001363AA">
        <w:rPr>
          <w:rFonts w:ascii="Arial" w:hAnsi="Arial" w:cs="Arial"/>
          <w:lang w:val="et-EE" w:eastAsia="ar-SA"/>
        </w:rPr>
        <w:t xml:space="preserve"> a tehnilistele tingimustele nr VK-TT 082.</w:t>
      </w:r>
    </w:p>
    <w:p w14:paraId="690E35CB" w14:textId="6B3710B2" w:rsidR="00F50669" w:rsidRPr="001363AA" w:rsidRDefault="00F50669"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Planeeritava ala varustamine ühisveevärgiga on planeeritud ringistada. Ühisveevärgi ühinemispunktid asuvad katastriüksustel Tohvre tee (katastritunnusega 65301:001:5987, planeeringuala kõrval), Uus-Järveküla tee L2 (katastritunnusega 65301:001:5995, planeeringuala kõrval) ja Kindluse tee L7 (katastritunnusega 65301:001:6009, ühinemispunkt 106 meetri kaugusel planeeringualast).</w:t>
      </w:r>
    </w:p>
    <w:p w14:paraId="6132A8AD" w14:textId="77777777" w:rsidR="00F50669" w:rsidRPr="001363AA" w:rsidRDefault="00F50669" w:rsidP="00162281">
      <w:pPr>
        <w:autoSpaceDE w:val="0"/>
        <w:autoSpaceDN w:val="0"/>
        <w:adjustRightInd w:val="0"/>
        <w:spacing w:before="0" w:after="0"/>
        <w:jc w:val="both"/>
        <w:rPr>
          <w:rFonts w:ascii="Arial" w:hAnsi="Arial" w:cs="Arial"/>
          <w:lang w:val="et-EE" w:eastAsia="ar-SA"/>
        </w:rPr>
      </w:pPr>
      <w:r w:rsidRPr="001363AA">
        <w:rPr>
          <w:rFonts w:ascii="Arial" w:hAnsi="Arial" w:cs="Arial"/>
          <w:lang w:val="et-EE" w:eastAsia="ar-SA"/>
        </w:rPr>
        <w:t>Aktsiaselts ELVESO on nõus lubama detailplaneeringu alale vett vastavalt Rae valla ühisveevärgi ja -kanalisatsiooni arengukavale koguses kuni</w:t>
      </w:r>
      <w:r w:rsidRPr="001363AA">
        <w:rPr>
          <w:rFonts w:ascii="Arial" w:hAnsi="Arial" w:cs="Arial"/>
          <w:lang w:val="et-EE"/>
        </w:rPr>
        <w:t xml:space="preserve"> </w:t>
      </w:r>
      <w:r w:rsidR="00C11AD9" w:rsidRPr="001363AA">
        <w:rPr>
          <w:rFonts w:ascii="Arial" w:hAnsi="Arial" w:cs="Arial"/>
          <w:lang w:val="et-EE"/>
        </w:rPr>
        <w:t>240</w:t>
      </w:r>
      <w:r w:rsidRPr="001363AA">
        <w:rPr>
          <w:rFonts w:ascii="Arial" w:hAnsi="Arial" w:cs="Arial"/>
          <w:lang w:val="et-EE"/>
        </w:rPr>
        <w:t>,0 m</w:t>
      </w:r>
      <w:r w:rsidRPr="001363AA">
        <w:rPr>
          <w:rFonts w:ascii="Arial" w:hAnsi="Arial" w:cs="Arial"/>
          <w:vertAlign w:val="superscript"/>
          <w:lang w:val="et-EE"/>
        </w:rPr>
        <w:t>3</w:t>
      </w:r>
      <w:r w:rsidRPr="001363AA">
        <w:rPr>
          <w:rFonts w:ascii="Arial" w:hAnsi="Arial" w:cs="Arial"/>
          <w:lang w:val="et-EE"/>
        </w:rPr>
        <w:t>/kuus (</w:t>
      </w:r>
      <w:r w:rsidR="00C11AD9" w:rsidRPr="001363AA">
        <w:rPr>
          <w:rFonts w:ascii="Arial" w:hAnsi="Arial" w:cs="Arial"/>
          <w:lang w:val="et-EE"/>
        </w:rPr>
        <w:t>8</w:t>
      </w:r>
      <w:r w:rsidRPr="001363AA">
        <w:rPr>
          <w:rFonts w:ascii="Arial" w:hAnsi="Arial" w:cs="Arial"/>
          <w:lang w:val="et-EE"/>
        </w:rPr>
        <w:t>,</w:t>
      </w:r>
      <w:r w:rsidR="00C11AD9" w:rsidRPr="001363AA">
        <w:rPr>
          <w:rFonts w:ascii="Arial" w:hAnsi="Arial" w:cs="Arial"/>
          <w:lang w:val="et-EE"/>
        </w:rPr>
        <w:t>0</w:t>
      </w:r>
      <w:r w:rsidRPr="001363AA">
        <w:rPr>
          <w:rFonts w:ascii="Arial" w:hAnsi="Arial" w:cs="Arial"/>
          <w:lang w:val="et-EE"/>
        </w:rPr>
        <w:t xml:space="preserve"> m</w:t>
      </w:r>
      <w:r w:rsidRPr="001363AA">
        <w:rPr>
          <w:rFonts w:ascii="Arial" w:hAnsi="Arial" w:cs="Arial"/>
          <w:vertAlign w:val="superscript"/>
          <w:lang w:val="et-EE"/>
        </w:rPr>
        <w:t>3</w:t>
      </w:r>
      <w:r w:rsidRPr="001363AA">
        <w:rPr>
          <w:rFonts w:ascii="Arial" w:hAnsi="Arial" w:cs="Arial"/>
          <w:lang w:val="et-EE"/>
        </w:rPr>
        <w:t>/d).</w:t>
      </w:r>
    </w:p>
    <w:p w14:paraId="6F7DDF51" w14:textId="77777777" w:rsidR="00F50669" w:rsidRPr="001363AA" w:rsidRDefault="00F50669" w:rsidP="00162281">
      <w:pPr>
        <w:spacing w:before="0" w:after="0"/>
        <w:jc w:val="both"/>
        <w:rPr>
          <w:rFonts w:ascii="Arial" w:hAnsi="Arial" w:cs="Arial"/>
          <w:lang w:val="et-EE" w:eastAsia="ar-SA"/>
        </w:rPr>
      </w:pPr>
      <w:r w:rsidRPr="001363AA">
        <w:rPr>
          <w:rFonts w:ascii="Arial" w:hAnsi="Arial" w:cs="Arial"/>
          <w:lang w:val="et-EE" w:eastAsia="ar-SA"/>
        </w:rPr>
        <w:t xml:space="preserve">Aktsiaselts ELVESO on nõus reovett vastu võtma detailplaneeringu alalt vastavalt Rae valla ühisveevärgi ja -kanalisatsiooni arengukavale koguses kuni </w:t>
      </w:r>
      <w:r w:rsidR="00C11AD9" w:rsidRPr="001363AA">
        <w:rPr>
          <w:rFonts w:ascii="Arial" w:hAnsi="Arial" w:cs="Arial"/>
          <w:lang w:val="et-EE" w:eastAsia="ar-SA"/>
        </w:rPr>
        <w:t>240</w:t>
      </w:r>
      <w:r w:rsidRPr="001363AA">
        <w:rPr>
          <w:rFonts w:ascii="Arial" w:hAnsi="Arial" w:cs="Arial"/>
          <w:lang w:val="et-EE" w:eastAsia="ar-SA"/>
        </w:rPr>
        <w:t>,0 m</w:t>
      </w:r>
      <w:r w:rsidRPr="001363AA">
        <w:rPr>
          <w:rFonts w:ascii="Arial" w:hAnsi="Arial" w:cs="Arial"/>
          <w:vertAlign w:val="superscript"/>
          <w:lang w:val="et-EE" w:eastAsia="ar-SA"/>
        </w:rPr>
        <w:t>3</w:t>
      </w:r>
      <w:r w:rsidRPr="001363AA">
        <w:rPr>
          <w:rFonts w:ascii="Arial" w:hAnsi="Arial" w:cs="Arial"/>
          <w:lang w:val="et-EE" w:eastAsia="ar-SA"/>
        </w:rPr>
        <w:t>/kuus (</w:t>
      </w:r>
      <w:r w:rsidR="00C11AD9" w:rsidRPr="001363AA">
        <w:rPr>
          <w:rFonts w:ascii="Arial" w:hAnsi="Arial" w:cs="Arial"/>
          <w:lang w:val="et-EE" w:eastAsia="ar-SA"/>
        </w:rPr>
        <w:t>8</w:t>
      </w:r>
      <w:r w:rsidRPr="001363AA">
        <w:rPr>
          <w:rFonts w:ascii="Arial" w:hAnsi="Arial" w:cs="Arial"/>
          <w:lang w:val="et-EE" w:eastAsia="ar-SA"/>
        </w:rPr>
        <w:t>,</w:t>
      </w:r>
      <w:r w:rsidR="00C11AD9" w:rsidRPr="001363AA">
        <w:rPr>
          <w:rFonts w:ascii="Arial" w:hAnsi="Arial" w:cs="Arial"/>
          <w:lang w:val="et-EE" w:eastAsia="ar-SA"/>
        </w:rPr>
        <w:t>0</w:t>
      </w:r>
      <w:r w:rsidRPr="001363AA">
        <w:rPr>
          <w:rFonts w:ascii="Arial" w:hAnsi="Arial" w:cs="Arial"/>
          <w:lang w:val="et-EE" w:eastAsia="ar-SA"/>
        </w:rPr>
        <w:t xml:space="preserve"> m</w:t>
      </w:r>
      <w:r w:rsidRPr="001363AA">
        <w:rPr>
          <w:rFonts w:ascii="Arial" w:hAnsi="Arial" w:cs="Arial"/>
          <w:vertAlign w:val="superscript"/>
          <w:lang w:val="et-EE" w:eastAsia="ar-SA"/>
        </w:rPr>
        <w:t>3</w:t>
      </w:r>
      <w:r w:rsidRPr="001363AA">
        <w:rPr>
          <w:rFonts w:ascii="Arial" w:hAnsi="Arial" w:cs="Arial"/>
          <w:lang w:val="et-EE" w:eastAsia="ar-SA"/>
        </w:rPr>
        <w:t>/d).</w:t>
      </w:r>
    </w:p>
    <w:p w14:paraId="4AED2AE6" w14:textId="43003F05" w:rsidR="00F50669" w:rsidRPr="001363AA" w:rsidRDefault="00F50669" w:rsidP="00162281">
      <w:pPr>
        <w:spacing w:before="0" w:after="0"/>
        <w:jc w:val="both"/>
        <w:rPr>
          <w:rFonts w:ascii="Arial" w:hAnsi="Arial" w:cs="Arial"/>
          <w:lang w:val="et-EE"/>
        </w:rPr>
      </w:pPr>
      <w:r w:rsidRPr="001363AA">
        <w:rPr>
          <w:rFonts w:ascii="Arial" w:hAnsi="Arial" w:cs="Arial"/>
          <w:lang w:val="et-EE" w:eastAsia="ar-SA"/>
        </w:rPr>
        <w:t>Planeeringuala reove</w:t>
      </w:r>
      <w:r w:rsidR="00C11AD9" w:rsidRPr="001363AA">
        <w:rPr>
          <w:rFonts w:ascii="Arial" w:hAnsi="Arial" w:cs="Arial"/>
          <w:lang w:val="et-EE" w:eastAsia="ar-SA"/>
        </w:rPr>
        <w:t>te suunamine on jagatud kaheks. Kruntide pos nr 1 – 11 reoveed suunatakse</w:t>
      </w:r>
      <w:r w:rsidR="00CA785A" w:rsidRPr="001363AA">
        <w:rPr>
          <w:rFonts w:ascii="Arial" w:hAnsi="Arial" w:cs="Arial"/>
          <w:lang w:val="et-EE" w:eastAsia="ar-SA"/>
        </w:rPr>
        <w:t xml:space="preserve"> krundil pos nr 2</w:t>
      </w:r>
      <w:r w:rsidR="008C07E3" w:rsidRPr="001363AA">
        <w:rPr>
          <w:rFonts w:ascii="Arial" w:hAnsi="Arial" w:cs="Arial"/>
          <w:lang w:val="et-EE" w:eastAsia="ar-SA"/>
        </w:rPr>
        <w:t>5</w:t>
      </w:r>
      <w:r w:rsidR="00CA785A" w:rsidRPr="001363AA">
        <w:rPr>
          <w:rFonts w:ascii="Arial" w:hAnsi="Arial" w:cs="Arial"/>
          <w:lang w:val="et-EE" w:eastAsia="ar-SA"/>
        </w:rPr>
        <w:t xml:space="preserve"> planeeritud reoveepumplasse. Surve kanalisatsioonitrassiga suunatakse reoveed planeeritud pumplast </w:t>
      </w:r>
      <w:r w:rsidR="008C07E3" w:rsidRPr="001363AA">
        <w:rPr>
          <w:rFonts w:ascii="Arial" w:hAnsi="Arial" w:cs="Arial"/>
          <w:lang w:val="et-EE" w:eastAsia="ar-SA"/>
        </w:rPr>
        <w:t>Uus-Järveküla tee L2 katastriüksusel isevoolsesse kanalisatsioonitrassi.</w:t>
      </w:r>
      <w:r w:rsidR="006D2D3E" w:rsidRPr="001363AA">
        <w:rPr>
          <w:rFonts w:ascii="Arial" w:hAnsi="Arial" w:cs="Arial"/>
          <w:lang w:val="et-EE" w:eastAsia="ar-SA"/>
        </w:rPr>
        <w:t xml:space="preserve"> Reovee pumpla teenindamiseks </w:t>
      </w:r>
      <w:r w:rsidR="002430AA" w:rsidRPr="001363AA">
        <w:rPr>
          <w:rFonts w:ascii="Arial" w:hAnsi="Arial" w:cs="Arial"/>
          <w:lang w:val="et-EE" w:eastAsia="ar-SA"/>
        </w:rPr>
        <w:t>on planeeritud</w:t>
      </w:r>
      <w:r w:rsidR="006D2D3E" w:rsidRPr="001363AA">
        <w:rPr>
          <w:rFonts w:ascii="Arial" w:hAnsi="Arial" w:cs="Arial"/>
          <w:lang w:val="et-EE" w:eastAsia="ar-SA"/>
        </w:rPr>
        <w:t xml:space="preserve"> kõvakattega hooldusplats </w:t>
      </w:r>
      <w:r w:rsidR="006D2D3E" w:rsidRPr="001363AA">
        <w:rPr>
          <w:rFonts w:ascii="Arial" w:hAnsi="Arial" w:cs="Arial"/>
          <w:lang w:val="et-EE" w:eastAsia="ar-SA"/>
        </w:rPr>
        <w:lastRenderedPageBreak/>
        <w:t>5×12</w:t>
      </w:r>
      <w:r w:rsidR="00C8349D">
        <w:rPr>
          <w:rFonts w:ascii="Arial" w:hAnsi="Arial" w:cs="Arial"/>
          <w:lang w:val="et-EE" w:eastAsia="ar-SA"/>
        </w:rPr>
        <w:t xml:space="preserve"> </w:t>
      </w:r>
      <w:r w:rsidR="006D2D3E" w:rsidRPr="001363AA">
        <w:rPr>
          <w:rFonts w:ascii="Arial" w:hAnsi="Arial" w:cs="Arial"/>
          <w:lang w:val="et-EE" w:eastAsia="ar-SA"/>
        </w:rPr>
        <w:t>m.</w:t>
      </w:r>
      <w:r w:rsidR="008C07E3" w:rsidRPr="001363AA">
        <w:rPr>
          <w:rFonts w:ascii="Arial" w:hAnsi="Arial" w:cs="Arial"/>
          <w:lang w:val="et-EE" w:eastAsia="ar-SA"/>
        </w:rPr>
        <w:t xml:space="preserve"> </w:t>
      </w:r>
      <w:r w:rsidR="00C11AD9" w:rsidRPr="001363AA">
        <w:rPr>
          <w:rFonts w:ascii="Arial" w:hAnsi="Arial" w:cs="Arial"/>
          <w:lang w:val="et-EE" w:eastAsia="ar-SA"/>
        </w:rPr>
        <w:t>Kruntide pos nr 12 – 20 reoveed suunatakse</w:t>
      </w:r>
      <w:r w:rsidR="00E61A9B" w:rsidRPr="001363AA">
        <w:rPr>
          <w:rFonts w:ascii="Arial" w:hAnsi="Arial" w:cs="Arial"/>
          <w:lang w:val="et-EE" w:eastAsia="ar-SA"/>
        </w:rPr>
        <w:t xml:space="preserve"> </w:t>
      </w:r>
      <w:r w:rsidR="008C07E3" w:rsidRPr="001363AA">
        <w:rPr>
          <w:rFonts w:ascii="Arial" w:hAnsi="Arial" w:cs="Arial"/>
          <w:lang w:val="et-EE" w:eastAsia="ar-SA"/>
        </w:rPr>
        <w:t>isevoolselt Taliniidu</w:t>
      </w:r>
      <w:r w:rsidR="00E61A9B" w:rsidRPr="001363AA">
        <w:rPr>
          <w:rFonts w:ascii="Arial" w:hAnsi="Arial" w:cs="Arial"/>
          <w:lang w:val="et-EE" w:eastAsia="ar-SA"/>
        </w:rPr>
        <w:t xml:space="preserve"> kinnistule</w:t>
      </w:r>
      <w:r w:rsidR="00C11AD9" w:rsidRPr="001363AA">
        <w:rPr>
          <w:rFonts w:ascii="Arial" w:hAnsi="Arial" w:cs="Arial"/>
          <w:lang w:val="et-EE" w:eastAsia="ar-SA"/>
        </w:rPr>
        <w:t xml:space="preserve"> p</w:t>
      </w:r>
      <w:r w:rsidR="008C07E3" w:rsidRPr="001363AA">
        <w:rPr>
          <w:rFonts w:ascii="Arial" w:hAnsi="Arial" w:cs="Arial"/>
          <w:lang w:val="et-EE" w:eastAsia="ar-SA"/>
        </w:rPr>
        <w:t>laneeritud</w:t>
      </w:r>
      <w:r w:rsidR="00C11AD9" w:rsidRPr="001363AA">
        <w:rPr>
          <w:rFonts w:ascii="Arial" w:hAnsi="Arial" w:cs="Arial"/>
          <w:lang w:val="et-EE" w:eastAsia="ar-SA"/>
        </w:rPr>
        <w:t xml:space="preserve"> reoveepumplasse </w:t>
      </w:r>
      <w:r w:rsidR="008C07E3" w:rsidRPr="001363AA">
        <w:rPr>
          <w:rFonts w:ascii="Arial" w:hAnsi="Arial" w:cs="Arial"/>
          <w:lang w:val="et-EE" w:eastAsia="ar-SA"/>
        </w:rPr>
        <w:t>(</w:t>
      </w:r>
      <w:r w:rsidR="00C11AD9" w:rsidRPr="001363AA">
        <w:rPr>
          <w:rFonts w:ascii="Arial" w:hAnsi="Arial" w:cs="Arial"/>
          <w:lang w:val="et-EE" w:eastAsia="ar-SA"/>
        </w:rPr>
        <w:t>„Taliniidu kinnistu detailplaneering</w:t>
      </w:r>
      <w:r w:rsidR="001C2D1C" w:rsidRPr="001363AA">
        <w:rPr>
          <w:rFonts w:ascii="Arial" w:hAnsi="Arial" w:cs="Arial"/>
          <w:lang w:val="et-EE" w:eastAsia="ar-SA"/>
        </w:rPr>
        <w:t>”</w:t>
      </w:r>
      <w:r w:rsidR="008C07E3" w:rsidRPr="001363AA">
        <w:rPr>
          <w:rFonts w:ascii="Arial" w:hAnsi="Arial" w:cs="Arial"/>
          <w:lang w:val="et-EE" w:eastAsia="ar-SA"/>
        </w:rPr>
        <w:t>)</w:t>
      </w:r>
      <w:r w:rsidR="006D2D3E" w:rsidRPr="001363AA">
        <w:rPr>
          <w:rFonts w:ascii="Arial" w:hAnsi="Arial" w:cs="Arial"/>
          <w:lang w:val="et-EE" w:eastAsia="ar-SA"/>
        </w:rPr>
        <w:t xml:space="preserve">, </w:t>
      </w:r>
      <w:r w:rsidR="006D2D3E" w:rsidRPr="001363AA">
        <w:rPr>
          <w:rFonts w:ascii="Arial" w:hAnsi="Arial" w:cs="Arial"/>
          <w:lang w:val="et-EE"/>
        </w:rPr>
        <w:t>kust suunatakse reovesi Kindluse tee L7 kinnistu tehniliste tingimuste kohaselt määratud ühinemispunkti ÜPVK</w:t>
      </w:r>
      <w:r w:rsidR="008C07E3" w:rsidRPr="001363AA">
        <w:rPr>
          <w:rFonts w:ascii="Arial" w:hAnsi="Arial" w:cs="Arial"/>
          <w:lang w:val="et-EE" w:eastAsia="ar-SA"/>
        </w:rPr>
        <w:t>.</w:t>
      </w:r>
    </w:p>
    <w:p w14:paraId="079398CB" w14:textId="3E5D1258" w:rsidR="00E61A9B" w:rsidRPr="001363AA" w:rsidRDefault="00E61A9B" w:rsidP="00162281">
      <w:pPr>
        <w:autoSpaceDE w:val="0"/>
        <w:autoSpaceDN w:val="0"/>
        <w:adjustRightInd w:val="0"/>
        <w:spacing w:before="0" w:after="0"/>
        <w:jc w:val="both"/>
        <w:rPr>
          <w:rFonts w:ascii="Arial" w:hAnsi="Arial" w:cs="Arial"/>
          <w:lang w:val="et-EE"/>
        </w:rPr>
      </w:pPr>
      <w:r w:rsidRPr="001363AA">
        <w:rPr>
          <w:rFonts w:ascii="Arial" w:hAnsi="Arial" w:cs="Arial"/>
          <w:lang w:val="et-EE"/>
        </w:rPr>
        <w:t xml:space="preserve">Detailplaneeringu ala nõuetekohane ühendamine ühisveevärgiga ja reovee ühiskanalisatsiooniga on </w:t>
      </w:r>
      <w:r w:rsidR="000A3EE1" w:rsidRPr="009C6F57">
        <w:rPr>
          <w:rFonts w:ascii="Arial" w:hAnsi="Arial" w:cs="Arial"/>
          <w:u w:val="single"/>
          <w:lang w:val="et-EE"/>
        </w:rPr>
        <w:t>kruntide pos 12 – 20 osas</w:t>
      </w:r>
      <w:r w:rsidR="000A3EE1" w:rsidRPr="000C3A3F">
        <w:rPr>
          <w:rFonts w:ascii="Arial" w:hAnsi="Arial" w:cs="Arial"/>
          <w:lang w:val="et-EE"/>
        </w:rPr>
        <w:t xml:space="preserve"> </w:t>
      </w:r>
      <w:r w:rsidRPr="001363AA">
        <w:rPr>
          <w:rFonts w:ascii="Arial" w:hAnsi="Arial" w:cs="Arial"/>
          <w:lang w:val="et-EE"/>
        </w:rPr>
        <w:t xml:space="preserve">võimalik pärast </w:t>
      </w:r>
      <w:r w:rsidR="003B585F" w:rsidRPr="001363AA">
        <w:rPr>
          <w:rFonts w:ascii="Arial" w:hAnsi="Arial" w:cs="Arial"/>
          <w:lang w:val="et-EE"/>
        </w:rPr>
        <w:t xml:space="preserve">Taliniidu </w:t>
      </w:r>
      <w:r w:rsidRPr="001363AA">
        <w:rPr>
          <w:rFonts w:ascii="Arial" w:hAnsi="Arial" w:cs="Arial"/>
          <w:lang w:val="et-EE"/>
        </w:rPr>
        <w:t>detailplaneeringu</w:t>
      </w:r>
      <w:r w:rsidR="003B585F" w:rsidRPr="001363AA">
        <w:rPr>
          <w:rFonts w:ascii="Arial" w:hAnsi="Arial" w:cs="Arial"/>
          <w:lang w:val="et-EE"/>
        </w:rPr>
        <w:t>ga</w:t>
      </w:r>
      <w:r w:rsidRPr="001363AA">
        <w:rPr>
          <w:rFonts w:ascii="Arial" w:hAnsi="Arial" w:cs="Arial"/>
          <w:lang w:val="et-EE"/>
        </w:rPr>
        <w:t xml:space="preserve"> planeeritud </w:t>
      </w:r>
      <w:r w:rsidR="003B585F" w:rsidRPr="001363AA">
        <w:rPr>
          <w:rFonts w:ascii="Arial" w:hAnsi="Arial" w:cs="Arial"/>
          <w:lang w:val="et-EE"/>
        </w:rPr>
        <w:t xml:space="preserve">ja projekteeritud </w:t>
      </w:r>
      <w:r w:rsidRPr="001363AA">
        <w:rPr>
          <w:rFonts w:ascii="Arial" w:hAnsi="Arial" w:cs="Arial"/>
          <w:lang w:val="et-EE"/>
        </w:rPr>
        <w:t>torustike rajamist Aktsiaselts ELVESO poolt.</w:t>
      </w:r>
    </w:p>
    <w:p w14:paraId="4459520D" w14:textId="77777777" w:rsidR="00F50669" w:rsidRPr="001363AA" w:rsidRDefault="00F50669" w:rsidP="00162281">
      <w:pPr>
        <w:spacing w:before="0" w:after="0"/>
        <w:jc w:val="both"/>
        <w:rPr>
          <w:rFonts w:ascii="Arial" w:hAnsi="Arial" w:cs="Arial"/>
          <w:lang w:val="et-EE" w:eastAsia="ar-SA"/>
        </w:rPr>
      </w:pPr>
      <w:r w:rsidRPr="001363AA">
        <w:rPr>
          <w:rFonts w:ascii="Arial" w:hAnsi="Arial" w:cs="Arial"/>
          <w:lang w:val="et-EE" w:eastAsia="ar-SA"/>
        </w:rPr>
        <w:t>Moodustatava uue kinnistu piirist mitte kaugemale kui 1 m välja poole on planeeritud vee ja kanalisatsiooni liitumispunktid.</w:t>
      </w:r>
    </w:p>
    <w:p w14:paraId="31ADA04E" w14:textId="77777777" w:rsidR="00F50669" w:rsidRPr="001363AA" w:rsidRDefault="00F50669" w:rsidP="00162281">
      <w:pPr>
        <w:spacing w:before="0" w:after="0"/>
        <w:jc w:val="both"/>
        <w:rPr>
          <w:rFonts w:ascii="Arial" w:hAnsi="Arial" w:cs="Arial"/>
          <w:lang w:val="et-EE" w:eastAsia="ar-SA"/>
        </w:rPr>
      </w:pPr>
      <w:r w:rsidRPr="001363AA">
        <w:rPr>
          <w:rFonts w:ascii="Arial" w:hAnsi="Arial" w:cs="Arial"/>
          <w:lang w:val="et-EE" w:eastAsia="ar-SA"/>
        </w:rPr>
        <w:t>Ühisveevärk ja -kanalisatsioon projekteeritakse ja ehitatakse välja vastavalt ühisveevärgi ja kanalisatsiooni seadusele ning kehtivatele normidele RIL 77-2013.</w:t>
      </w:r>
    </w:p>
    <w:p w14:paraId="6CEB932B" w14:textId="77777777" w:rsidR="00F50669" w:rsidRPr="001363AA" w:rsidRDefault="00F50669" w:rsidP="00162281">
      <w:pPr>
        <w:spacing w:before="0" w:after="0"/>
        <w:jc w:val="both"/>
        <w:rPr>
          <w:rFonts w:ascii="Arial" w:hAnsi="Arial" w:cs="Arial"/>
          <w:lang w:val="et-EE" w:eastAsia="ar-SA"/>
        </w:rPr>
      </w:pPr>
      <w:r w:rsidRPr="001363AA">
        <w:rPr>
          <w:rFonts w:ascii="Arial" w:hAnsi="Arial" w:cs="Arial"/>
          <w:lang w:val="et-EE" w:eastAsia="ar-SA"/>
        </w:rPr>
        <w:t>Trasside juurdepääsuks ja hooldamiseks rajatakse trasside kaitsevööndi ulatuses servituudi ala. Vee- ja kanalisatsioonitorustike kaitsevöönd ulatub torustiku teljest 2 m mõlemale poole, koridor laiusega 4</w:t>
      </w:r>
      <w:r w:rsidR="001C2D1C" w:rsidRPr="001363AA">
        <w:rPr>
          <w:rFonts w:ascii="Arial" w:hAnsi="Arial" w:cs="Arial"/>
          <w:lang w:val="et-EE" w:eastAsia="ar-SA"/>
        </w:rPr>
        <w:t xml:space="preserve"> </w:t>
      </w:r>
      <w:r w:rsidRPr="001363AA">
        <w:rPr>
          <w:rFonts w:ascii="Arial" w:hAnsi="Arial" w:cs="Arial"/>
          <w:lang w:val="et-EE" w:eastAsia="ar-SA"/>
        </w:rPr>
        <w:t>m.</w:t>
      </w:r>
    </w:p>
    <w:p w14:paraId="1DDE69A5" w14:textId="6DF5606E" w:rsidR="002430AA" w:rsidRPr="001363AA" w:rsidRDefault="002430AA" w:rsidP="00162281">
      <w:pPr>
        <w:spacing w:before="0" w:after="0"/>
        <w:jc w:val="both"/>
        <w:rPr>
          <w:rFonts w:ascii="Arial" w:hAnsi="Arial" w:cs="Arial"/>
          <w:lang w:val="et-EE" w:eastAsia="ar-SA"/>
        </w:rPr>
      </w:pPr>
      <w:r w:rsidRPr="001363AA">
        <w:rPr>
          <w:rFonts w:ascii="Arial" w:hAnsi="Arial" w:cs="Arial"/>
          <w:lang w:val="et-EE" w:eastAsia="ar-SA"/>
        </w:rPr>
        <w:t>Tohvre</w:t>
      </w:r>
      <w:r w:rsidR="003B585F" w:rsidRPr="001363AA">
        <w:rPr>
          <w:rFonts w:ascii="Arial" w:hAnsi="Arial" w:cs="Arial"/>
          <w:lang w:val="et-EE" w:eastAsia="ar-SA"/>
        </w:rPr>
        <w:t xml:space="preserve"> detailplaneeringu Ü</w:t>
      </w:r>
      <w:r w:rsidRPr="001363AA">
        <w:rPr>
          <w:rFonts w:ascii="Arial" w:hAnsi="Arial" w:cs="Arial"/>
          <w:lang w:val="et-EE" w:eastAsia="ar-SA"/>
        </w:rPr>
        <w:t xml:space="preserve">VK trasside projekteerimisel tuleb arvestada Taliniidu detailplaneeringuga ning </w:t>
      </w:r>
      <w:r w:rsidR="003B585F" w:rsidRPr="001363AA">
        <w:rPr>
          <w:rFonts w:ascii="Arial" w:hAnsi="Arial" w:cs="Arial"/>
          <w:lang w:val="et-EE" w:eastAsia="ar-SA"/>
        </w:rPr>
        <w:t xml:space="preserve">selle </w:t>
      </w:r>
      <w:r w:rsidRPr="001363AA">
        <w:rPr>
          <w:rFonts w:ascii="Arial" w:hAnsi="Arial" w:cs="Arial"/>
          <w:lang w:val="et-EE" w:eastAsia="ar-SA"/>
        </w:rPr>
        <w:t xml:space="preserve">projektlahendusega ja koostööd teha Taliniidu kinnistu omanikega </w:t>
      </w:r>
      <w:bookmarkStart w:id="39" w:name="_Hlk169856512"/>
      <w:r w:rsidRPr="001363AA">
        <w:rPr>
          <w:rFonts w:ascii="Arial" w:hAnsi="Arial" w:cs="Arial"/>
          <w:lang w:val="et-EE" w:eastAsia="ar-SA"/>
        </w:rPr>
        <w:t>ÜVK väljaehitamisel.</w:t>
      </w:r>
      <w:bookmarkEnd w:id="39"/>
    </w:p>
    <w:p w14:paraId="04CC5BC1" w14:textId="77777777" w:rsidR="002430AA" w:rsidRPr="001363AA" w:rsidRDefault="002430AA" w:rsidP="00162281">
      <w:pPr>
        <w:spacing w:before="0" w:after="0"/>
        <w:jc w:val="both"/>
        <w:rPr>
          <w:rFonts w:ascii="Arial" w:hAnsi="Arial" w:cs="Arial"/>
          <w:lang w:val="et-EE" w:eastAsia="ar-SA"/>
        </w:rPr>
      </w:pPr>
    </w:p>
    <w:p w14:paraId="2479D9B9" w14:textId="78879782" w:rsidR="00E61A9B" w:rsidRPr="001363AA" w:rsidRDefault="00E61A9B" w:rsidP="00162281">
      <w:pPr>
        <w:spacing w:before="0" w:after="0"/>
        <w:jc w:val="both"/>
        <w:rPr>
          <w:rFonts w:ascii="Arial" w:hAnsi="Arial" w:cs="Arial"/>
          <w:lang w:val="et-EE" w:eastAsia="ar-SA"/>
        </w:rPr>
      </w:pPr>
      <w:r w:rsidRPr="001363AA">
        <w:rPr>
          <w:rFonts w:ascii="Arial" w:hAnsi="Arial" w:cs="Arial"/>
          <w:lang w:val="et-EE" w:eastAsia="ar-SA"/>
        </w:rPr>
        <w:t>Vee- ja kanalisatsiooni ühinemispunktid olemasolevate torustikega on esitatud joonisel AS-05 Tehnovõrkude koondplaan. AS-05 Tehnovõrkude koondplaani joonisele on kanalisatsioonitrassile peale märgitud maapinna planeeritud absoluutne kõrgus ning kaevu põhja absoluutne kõrgus.</w:t>
      </w:r>
    </w:p>
    <w:p w14:paraId="71A266D8" w14:textId="77777777" w:rsidR="00E61A9B" w:rsidRPr="001363AA" w:rsidRDefault="00E61A9B" w:rsidP="00162281">
      <w:pPr>
        <w:autoSpaceDE w:val="0"/>
        <w:autoSpaceDN w:val="0"/>
        <w:adjustRightInd w:val="0"/>
        <w:spacing w:before="0" w:after="0"/>
        <w:jc w:val="both"/>
        <w:rPr>
          <w:rFonts w:ascii="Arial" w:hAnsi="Arial" w:cs="Arial"/>
          <w:lang w:val="et-EE"/>
        </w:rPr>
      </w:pPr>
    </w:p>
    <w:p w14:paraId="7E506819" w14:textId="77777777" w:rsidR="00F50669" w:rsidRPr="001363AA" w:rsidRDefault="00E61A9B" w:rsidP="001A3F73">
      <w:pPr>
        <w:pStyle w:val="Heading3"/>
        <w:numPr>
          <w:ilvl w:val="2"/>
          <w:numId w:val="5"/>
        </w:numPr>
        <w:spacing w:before="0"/>
        <w:rPr>
          <w:rFonts w:cs="Arial"/>
          <w:szCs w:val="22"/>
          <w:lang w:val="et-EE"/>
        </w:rPr>
      </w:pPr>
      <w:bookmarkStart w:id="40" w:name="_Toc173168440"/>
      <w:r w:rsidRPr="001363AA">
        <w:rPr>
          <w:rFonts w:cs="Arial"/>
          <w:szCs w:val="22"/>
          <w:lang w:val="et-EE"/>
        </w:rPr>
        <w:t>Vertikaalplaneerimine ja sademevee ärajuhtimine</w:t>
      </w:r>
      <w:bookmarkEnd w:id="40"/>
    </w:p>
    <w:p w14:paraId="6DB67C31" w14:textId="5F17B3DB" w:rsidR="00C8349D" w:rsidRPr="001363AA" w:rsidRDefault="00345333" w:rsidP="00C8349D">
      <w:pPr>
        <w:autoSpaceDE w:val="0"/>
        <w:autoSpaceDN w:val="0"/>
        <w:adjustRightInd w:val="0"/>
        <w:spacing w:before="0" w:after="0"/>
        <w:jc w:val="both"/>
        <w:rPr>
          <w:rFonts w:ascii="Arial" w:hAnsi="Arial" w:cs="Arial"/>
          <w:lang w:val="et-EE"/>
        </w:rPr>
      </w:pPr>
      <w:r w:rsidRPr="001363AA">
        <w:rPr>
          <w:rFonts w:ascii="Arial" w:hAnsi="Arial" w:cs="Arial"/>
          <w:lang w:val="et-EE"/>
        </w:rPr>
        <w:t>Planeeritava ala maapind on suhteliselt tasane. Maapinna absoluutkõrgused vahemikus u</w:t>
      </w:r>
      <w:r w:rsidR="00116142" w:rsidRPr="001363AA">
        <w:rPr>
          <w:rFonts w:ascii="Arial" w:hAnsi="Arial" w:cs="Arial"/>
          <w:lang w:val="et-EE"/>
        </w:rPr>
        <w:t> </w:t>
      </w:r>
      <w:r w:rsidRPr="001363AA">
        <w:rPr>
          <w:rFonts w:ascii="Arial" w:hAnsi="Arial" w:cs="Arial"/>
          <w:lang w:val="et-EE"/>
        </w:rPr>
        <w:t>3</w:t>
      </w:r>
      <w:r w:rsidR="00F6635A" w:rsidRPr="001363AA">
        <w:rPr>
          <w:rFonts w:ascii="Arial" w:hAnsi="Arial" w:cs="Arial"/>
          <w:lang w:val="et-EE"/>
        </w:rPr>
        <w:t>8.</w:t>
      </w:r>
      <w:r w:rsidRPr="001363AA">
        <w:rPr>
          <w:rFonts w:ascii="Arial" w:hAnsi="Arial" w:cs="Arial"/>
          <w:lang w:val="et-EE"/>
        </w:rPr>
        <w:t>90</w:t>
      </w:r>
      <w:r w:rsidR="00116142" w:rsidRPr="001363AA">
        <w:rPr>
          <w:rFonts w:ascii="Arial" w:hAnsi="Arial" w:cs="Arial"/>
          <w:lang w:val="et-EE"/>
        </w:rPr>
        <w:t> </w:t>
      </w:r>
      <w:r w:rsidRPr="001363AA">
        <w:rPr>
          <w:rFonts w:ascii="Arial" w:hAnsi="Arial" w:cs="Arial"/>
          <w:lang w:val="et-EE"/>
        </w:rPr>
        <w:t xml:space="preserve">– </w:t>
      </w:r>
      <w:r w:rsidRPr="001363AA">
        <w:rPr>
          <w:rFonts w:ascii="Arial" w:hAnsi="Arial" w:cs="Arial"/>
          <w:b/>
          <w:bCs/>
          <w:lang w:val="et-EE" w:eastAsia="et-EE"/>
        </w:rPr>
        <w:t> </w:t>
      </w:r>
      <w:r w:rsidR="00F6635A" w:rsidRPr="001363AA">
        <w:rPr>
          <w:rFonts w:ascii="Arial" w:hAnsi="Arial" w:cs="Arial"/>
          <w:lang w:val="et-EE"/>
        </w:rPr>
        <w:t>42.1</w:t>
      </w:r>
      <w:r w:rsidR="00116142" w:rsidRPr="001363AA">
        <w:rPr>
          <w:rFonts w:ascii="Arial" w:hAnsi="Arial" w:cs="Arial"/>
          <w:lang w:val="et-EE"/>
        </w:rPr>
        <w:t> </w:t>
      </w:r>
      <w:r w:rsidRPr="001363AA">
        <w:rPr>
          <w:rFonts w:ascii="Arial" w:hAnsi="Arial" w:cs="Arial"/>
          <w:lang w:val="et-EE"/>
        </w:rPr>
        <w:t xml:space="preserve">m. </w:t>
      </w:r>
      <w:r w:rsidR="00C8349D" w:rsidRPr="00C8349D">
        <w:rPr>
          <w:rFonts w:ascii="Arial" w:hAnsi="Arial" w:cs="Arial"/>
          <w:lang w:val="et-EE"/>
        </w:rPr>
        <w:t>Vajadusel muuta reljeefi ja tasanda</w:t>
      </w:r>
      <w:r w:rsidR="00C8349D">
        <w:rPr>
          <w:rFonts w:ascii="Arial" w:hAnsi="Arial" w:cs="Arial"/>
          <w:lang w:val="et-EE"/>
        </w:rPr>
        <w:t>da</w:t>
      </w:r>
      <w:r w:rsidR="00C8349D" w:rsidRPr="00C8349D">
        <w:rPr>
          <w:rFonts w:ascii="Arial" w:hAnsi="Arial" w:cs="Arial"/>
          <w:lang w:val="et-EE"/>
        </w:rPr>
        <w:t xml:space="preserve"> madalamaid krundialasid pinnase täitmisega.</w:t>
      </w:r>
    </w:p>
    <w:p w14:paraId="57CA5251" w14:textId="77777777" w:rsidR="002939F4" w:rsidRPr="001363AA" w:rsidRDefault="002939F4" w:rsidP="00162281">
      <w:pPr>
        <w:autoSpaceDE w:val="0"/>
        <w:autoSpaceDN w:val="0"/>
        <w:adjustRightInd w:val="0"/>
        <w:spacing w:before="0" w:after="0"/>
        <w:jc w:val="both"/>
        <w:rPr>
          <w:rFonts w:ascii="Arial" w:hAnsi="Arial" w:cs="Arial"/>
          <w:lang w:val="et-EE"/>
        </w:rPr>
      </w:pPr>
      <w:r w:rsidRPr="001363AA">
        <w:rPr>
          <w:rFonts w:ascii="Arial" w:hAnsi="Arial" w:cs="Arial"/>
          <w:lang w:val="et-EE"/>
        </w:rPr>
        <w:t>Olemasolevat maapinda võib tõsta maksimaalselt 0,5 m hoonestusala piires, olemasolevate maapinna kõrgusmärkidest lähtuvalt. Maapinda ei või tõsta kõrgemale hoonestatud naaberkinnistu maapinnast. Väljaspool hooviala säilitatakse olemasolev looduslik olukord.</w:t>
      </w:r>
    </w:p>
    <w:p w14:paraId="07C4D3C8" w14:textId="4BFF4B4B" w:rsidR="00345333" w:rsidRPr="001363AA" w:rsidRDefault="002939F4" w:rsidP="00162281">
      <w:pPr>
        <w:autoSpaceDE w:val="0"/>
        <w:autoSpaceDN w:val="0"/>
        <w:adjustRightInd w:val="0"/>
        <w:spacing w:before="0" w:after="0"/>
        <w:jc w:val="both"/>
        <w:rPr>
          <w:rFonts w:ascii="Arial" w:hAnsi="Arial" w:cs="Arial"/>
          <w:lang w:val="et-EE"/>
        </w:rPr>
      </w:pPr>
      <w:r w:rsidRPr="001363AA">
        <w:rPr>
          <w:rFonts w:ascii="Arial" w:hAnsi="Arial" w:cs="Arial"/>
          <w:lang w:val="et-EE"/>
        </w:rPr>
        <w:t>Välistada tuleb naaberkinnistute niiskusrežiimi halvendamine. Haljasalad, mis külgnevad naaberkinnistutega ja olemasoleva teega, on planeeritud selliselt, et sademevesi ei valguks naaberkinnistutele, vaid imbuks maksimaalselt pinnasesse oma krundil.</w:t>
      </w:r>
      <w:r w:rsidR="00C8349D">
        <w:rPr>
          <w:rFonts w:ascii="Arial" w:hAnsi="Arial" w:cs="Arial"/>
          <w:lang w:val="et-EE"/>
        </w:rPr>
        <w:t xml:space="preserve"> </w:t>
      </w:r>
      <w:r w:rsidR="00C8349D" w:rsidRPr="001363AA">
        <w:rPr>
          <w:rFonts w:ascii="Arial" w:hAnsi="Arial" w:cs="Arial"/>
          <w:lang w:val="et-EE"/>
        </w:rPr>
        <w:t>Puhta ja reostunud sademevee segunemist tuleb vältida.</w:t>
      </w:r>
    </w:p>
    <w:p w14:paraId="261D4902" w14:textId="235EE90C" w:rsidR="00E61A9B" w:rsidRPr="001363AA" w:rsidRDefault="00E61A9B" w:rsidP="00162281">
      <w:pPr>
        <w:spacing w:before="0" w:after="0"/>
        <w:jc w:val="both"/>
        <w:rPr>
          <w:rFonts w:ascii="Arial" w:hAnsi="Arial" w:cs="Arial"/>
          <w:lang w:val="et-EE"/>
        </w:rPr>
      </w:pPr>
      <w:r w:rsidRPr="001363AA">
        <w:rPr>
          <w:rFonts w:ascii="Arial" w:hAnsi="Arial" w:cs="Arial"/>
          <w:lang w:val="et-EE"/>
        </w:rPr>
        <w:t xml:space="preserve">Sademevee minimeerimise aluseks tuleb võtta </w:t>
      </w:r>
      <w:r w:rsidR="00F6635A" w:rsidRPr="001363AA">
        <w:rPr>
          <w:rFonts w:ascii="Arial" w:hAnsi="Arial" w:cs="Arial"/>
          <w:lang w:val="et-EE"/>
        </w:rPr>
        <w:t>veeseaduse §</w:t>
      </w:r>
      <w:r w:rsidR="000642BC" w:rsidRPr="001363AA">
        <w:rPr>
          <w:rFonts w:cs="Arial"/>
          <w:lang w:val="et-EE"/>
        </w:rPr>
        <w:t> </w:t>
      </w:r>
      <w:r w:rsidR="00F6635A" w:rsidRPr="001363AA">
        <w:rPr>
          <w:rFonts w:ascii="Arial" w:hAnsi="Arial" w:cs="Arial"/>
          <w:lang w:val="et-EE"/>
        </w:rPr>
        <w:t>129 lõigetes 1</w:t>
      </w:r>
      <w:r w:rsidR="00C8349D" w:rsidRPr="001363AA">
        <w:rPr>
          <w:rFonts w:cs="Arial"/>
          <w:lang w:val="et-EE"/>
        </w:rPr>
        <w:t> </w:t>
      </w:r>
      <w:r w:rsidR="00F6635A" w:rsidRPr="001363AA">
        <w:rPr>
          <w:rFonts w:ascii="Arial" w:hAnsi="Arial" w:cs="Arial"/>
          <w:lang w:val="et-EE"/>
        </w:rPr>
        <w:t>–</w:t>
      </w:r>
      <w:r w:rsidR="00C8349D" w:rsidRPr="001363AA">
        <w:rPr>
          <w:rFonts w:cs="Arial"/>
          <w:lang w:val="et-EE"/>
        </w:rPr>
        <w:t> </w:t>
      </w:r>
      <w:r w:rsidR="00F6635A" w:rsidRPr="001363AA">
        <w:rPr>
          <w:rFonts w:ascii="Arial" w:hAnsi="Arial" w:cs="Arial"/>
          <w:lang w:val="et-EE"/>
        </w:rPr>
        <w:t xml:space="preserve">3 toodud põhimõtted ja </w:t>
      </w:r>
      <w:r w:rsidRPr="001363AA">
        <w:rPr>
          <w:rFonts w:ascii="Arial" w:hAnsi="Arial" w:cs="Arial"/>
          <w:lang w:val="et-EE"/>
        </w:rPr>
        <w:t>Rae valla ühisveevärgi ja kanalisatsiooni ning sademevee ärajuhtimise arendamise kava aastateks 2017 – 2028 peatükk 10.4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4C8691CA" w14:textId="77777777" w:rsidR="00E61A9B" w:rsidRPr="001363AA" w:rsidRDefault="00E61A9B" w:rsidP="00162281">
      <w:pPr>
        <w:spacing w:before="0" w:after="0"/>
        <w:jc w:val="both"/>
        <w:rPr>
          <w:rFonts w:ascii="Arial" w:hAnsi="Arial" w:cs="Arial"/>
          <w:lang w:val="et-EE"/>
        </w:rPr>
      </w:pPr>
      <w:r w:rsidRPr="001363AA">
        <w:rPr>
          <w:rFonts w:ascii="Arial" w:hAnsi="Arial" w:cs="Arial"/>
          <w:lang w:val="et-EE"/>
        </w:rPr>
        <w:t>Veeseaduse kohaselt tuleb sademevee käitlemisel eelistada lahendusi, mis võimaldavad sademeveest vabaneda selle tekkekohas, vältides sademevee reost</w:t>
      </w:r>
      <w:r w:rsidR="00F6635A" w:rsidRPr="001363AA">
        <w:rPr>
          <w:rFonts w:ascii="Arial" w:hAnsi="Arial" w:cs="Arial"/>
          <w:lang w:val="et-EE"/>
        </w:rPr>
        <w:t xml:space="preserve">umist. Sademeveest vabanemiseks </w:t>
      </w:r>
      <w:r w:rsidRPr="001363AA">
        <w:rPr>
          <w:rFonts w:ascii="Arial" w:hAnsi="Arial" w:cs="Arial"/>
          <w:lang w:val="et-EE"/>
        </w:rPr>
        <w:t>kasutada looduslähedasi lahendusi (nt rohealasid, viibetiike, vihmaaedasid, imbkraave jm), mis võimaldavad sademeveest vabaneda eelkõige maastikukujundamise kaudu, vältides sademevee reostumist.</w:t>
      </w:r>
    </w:p>
    <w:p w14:paraId="160B6B03" w14:textId="7DC517AE" w:rsidR="00C8349D" w:rsidRPr="00E51BCB" w:rsidRDefault="00C8349D" w:rsidP="00C8349D">
      <w:pPr>
        <w:autoSpaceDE w:val="0"/>
        <w:autoSpaceDN w:val="0"/>
        <w:adjustRightInd w:val="0"/>
        <w:spacing w:before="0" w:after="0"/>
        <w:jc w:val="both"/>
        <w:rPr>
          <w:rFonts w:ascii="Arial" w:hAnsi="Arial" w:cs="Arial"/>
          <w:lang w:val="et-EE"/>
        </w:rPr>
      </w:pPr>
      <w:r w:rsidRPr="00817404">
        <w:rPr>
          <w:rFonts w:ascii="Arial" w:hAnsi="Arial" w:cs="Arial"/>
          <w:lang w:val="et-EE"/>
        </w:rPr>
        <w:t xml:space="preserve">Sademevee maksimaalne eeldatav vooluhulk on eramukruntidel </w:t>
      </w:r>
      <w:r>
        <w:rPr>
          <w:rFonts w:ascii="Arial" w:hAnsi="Arial" w:cs="Arial"/>
          <w:lang w:val="et-EE"/>
        </w:rPr>
        <w:t xml:space="preserve">2 – 3 </w:t>
      </w:r>
      <w:r w:rsidRPr="00817404">
        <w:rPr>
          <w:rFonts w:ascii="Arial" w:hAnsi="Arial" w:cs="Arial"/>
          <w:lang w:val="et-EE"/>
        </w:rPr>
        <w:t>l/s arvestades rohealade suurt os</w:t>
      </w:r>
      <w:r w:rsidRPr="00E51BCB">
        <w:rPr>
          <w:rFonts w:ascii="Arial" w:hAnsi="Arial" w:cs="Arial"/>
          <w:lang w:val="et-EE"/>
        </w:rPr>
        <w:t>akaalu krundi suuruses ning kõvakatendite hajusust planeeritaval alal.</w:t>
      </w:r>
    </w:p>
    <w:p w14:paraId="50E278B2" w14:textId="22228E01" w:rsidR="00C8349D" w:rsidRPr="001363AA" w:rsidRDefault="00C8349D" w:rsidP="00C8349D">
      <w:pPr>
        <w:autoSpaceDE w:val="0"/>
        <w:autoSpaceDN w:val="0"/>
        <w:adjustRightInd w:val="0"/>
        <w:spacing w:before="0" w:after="0"/>
        <w:jc w:val="both"/>
        <w:rPr>
          <w:rFonts w:ascii="Arial" w:hAnsi="Arial" w:cs="Arial"/>
          <w:lang w:val="et-EE"/>
        </w:rPr>
      </w:pPr>
      <w:r w:rsidRPr="00817404">
        <w:rPr>
          <w:rFonts w:ascii="Arial" w:hAnsi="Arial" w:cs="Arial"/>
          <w:lang w:val="et-EE"/>
        </w:rPr>
        <w:t xml:space="preserve">Planeeringualal </w:t>
      </w:r>
      <w:r>
        <w:rPr>
          <w:rFonts w:ascii="Arial" w:hAnsi="Arial" w:cs="Arial"/>
          <w:lang w:val="et-EE"/>
        </w:rPr>
        <w:t xml:space="preserve">võib pinnases </w:t>
      </w:r>
      <w:r w:rsidRPr="00817404">
        <w:rPr>
          <w:rFonts w:ascii="Arial" w:hAnsi="Arial" w:cs="Arial"/>
          <w:lang w:val="et-EE"/>
        </w:rPr>
        <w:t>esine</w:t>
      </w:r>
      <w:r>
        <w:rPr>
          <w:rFonts w:ascii="Arial" w:hAnsi="Arial" w:cs="Arial"/>
          <w:lang w:val="et-EE"/>
        </w:rPr>
        <w:t>da</w:t>
      </w:r>
      <w:r w:rsidRPr="00817404">
        <w:rPr>
          <w:rFonts w:ascii="Arial" w:hAnsi="Arial" w:cs="Arial"/>
          <w:lang w:val="et-EE"/>
        </w:rPr>
        <w:t xml:space="preserve"> liigniiskust.</w:t>
      </w:r>
      <w:r>
        <w:rPr>
          <w:rFonts w:ascii="Arial" w:hAnsi="Arial" w:cs="Arial"/>
          <w:lang w:val="et-EE"/>
        </w:rPr>
        <w:t xml:space="preserve"> Seda tuleb ära kasutada krundi haljastuse vajaduseks ning mitte kokku koguda ja juhtida eesvoolu, et vähendada kuivemal ajal joogivee koguse kasutamist haljastu tarbeks.</w:t>
      </w:r>
      <w:r w:rsidRPr="00817404">
        <w:rPr>
          <w:rFonts w:ascii="Arial" w:hAnsi="Arial" w:cs="Arial"/>
          <w:lang w:val="et-EE"/>
        </w:rPr>
        <w:t xml:space="preserve"> </w:t>
      </w:r>
      <w:r w:rsidRPr="001363AA">
        <w:rPr>
          <w:rFonts w:ascii="Arial" w:hAnsi="Arial" w:cs="Arial"/>
          <w:lang w:val="et-EE"/>
        </w:rPr>
        <w:t>Planeeritu väljaehitamisel on soovitav kasutada nn jätkusuutliku sademevee</w:t>
      </w:r>
      <w:r>
        <w:rPr>
          <w:rFonts w:ascii="Arial" w:hAnsi="Arial" w:cs="Arial"/>
          <w:lang w:val="et-EE"/>
        </w:rPr>
        <w:t>-</w:t>
      </w:r>
      <w:r w:rsidRPr="001363AA">
        <w:rPr>
          <w:rFonts w:ascii="Arial" w:hAnsi="Arial" w:cs="Arial"/>
          <w:lang w:val="et-EE"/>
        </w:rPr>
        <w:t xml:space="preserve">süsteemi meetmeid, s.t tagada lahendustega sademe- ja liigvee perioodidel vee kogumine ja immutamine planeeringualal. Katustelt ärajuhitavat sademevett on soovitav </w:t>
      </w:r>
      <w:r>
        <w:rPr>
          <w:rFonts w:ascii="Arial" w:hAnsi="Arial" w:cs="Arial"/>
          <w:lang w:val="et-EE"/>
        </w:rPr>
        <w:t xml:space="preserve">koguda ja </w:t>
      </w:r>
      <w:r w:rsidRPr="001363AA">
        <w:rPr>
          <w:rFonts w:ascii="Arial" w:hAnsi="Arial" w:cs="Arial"/>
          <w:lang w:val="et-EE"/>
        </w:rPr>
        <w:t>kasutada haljastuse hooldamisel.</w:t>
      </w:r>
    </w:p>
    <w:p w14:paraId="117A9B8A" w14:textId="77777777" w:rsidR="00C8349D" w:rsidRPr="001363AA" w:rsidRDefault="00C8349D" w:rsidP="00C8349D">
      <w:pPr>
        <w:spacing w:before="0" w:after="0"/>
        <w:jc w:val="both"/>
        <w:rPr>
          <w:rFonts w:ascii="Arial" w:hAnsi="Arial" w:cs="Arial"/>
          <w:lang w:val="et-EE"/>
        </w:rPr>
      </w:pPr>
      <w:r w:rsidRPr="001363AA">
        <w:rPr>
          <w:rFonts w:ascii="Arial" w:hAnsi="Arial" w:cs="Arial"/>
          <w:lang w:val="et-EE"/>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 Tee projekteerimisel arvestada maapinna looduslike kalletega. Teekatte pind rajada kõrgemale ümbritsevast maapinnast.</w:t>
      </w:r>
    </w:p>
    <w:p w14:paraId="27ADC1D8" w14:textId="4ADCB381" w:rsidR="00C8349D" w:rsidRDefault="00C8349D" w:rsidP="00C8349D">
      <w:pPr>
        <w:spacing w:before="0" w:after="0"/>
        <w:jc w:val="both"/>
        <w:rPr>
          <w:rFonts w:ascii="Arial" w:hAnsi="Arial" w:cs="Arial"/>
          <w:lang w:val="et-EE"/>
        </w:rPr>
      </w:pPr>
      <w:r>
        <w:rPr>
          <w:rFonts w:ascii="Arial" w:hAnsi="Arial" w:cs="Arial"/>
          <w:lang w:val="et-EE"/>
        </w:rPr>
        <w:t xml:space="preserve">Olemasolev drenaažisüsteem on naaberalade arenduse kaevamistööde teostamisel katkestatud. </w:t>
      </w:r>
      <w:r w:rsidRPr="005F3EBC">
        <w:rPr>
          <w:rFonts w:ascii="Arial" w:hAnsi="Arial" w:cs="Arial"/>
          <w:lang w:val="et-EE"/>
        </w:rPr>
        <w:t>Juhul kui ehitustööde käigus ilmneb vajadus olemasoleva drenaa</w:t>
      </w:r>
      <w:r>
        <w:rPr>
          <w:rFonts w:ascii="Arial" w:hAnsi="Arial" w:cs="Arial"/>
          <w:lang w:val="et-EE"/>
        </w:rPr>
        <w:t>ž</w:t>
      </w:r>
      <w:r w:rsidRPr="005F3EBC">
        <w:rPr>
          <w:rFonts w:ascii="Arial" w:hAnsi="Arial" w:cs="Arial"/>
          <w:lang w:val="et-EE"/>
        </w:rPr>
        <w:t>isüsteemi katkestada tuleb selle torude lahtised otsad sulgeda.</w:t>
      </w:r>
    </w:p>
    <w:p w14:paraId="402B5E6D" w14:textId="2E1D630D" w:rsidR="00345333" w:rsidRPr="001363AA" w:rsidRDefault="00C8349D" w:rsidP="00C8349D">
      <w:pPr>
        <w:spacing w:before="0" w:after="0"/>
        <w:jc w:val="both"/>
        <w:rPr>
          <w:rFonts w:ascii="Arial" w:hAnsi="Arial" w:cs="Arial"/>
          <w:lang w:val="et-EE"/>
        </w:rPr>
      </w:pPr>
      <w:r w:rsidRPr="001363AA">
        <w:rPr>
          <w:rFonts w:ascii="Arial" w:hAnsi="Arial" w:cs="Arial"/>
          <w:lang w:val="et-EE"/>
        </w:rPr>
        <w:t>Ala täpsem vertikaalplaneerimine</w:t>
      </w:r>
      <w:r>
        <w:rPr>
          <w:rFonts w:ascii="Arial" w:hAnsi="Arial" w:cs="Arial"/>
          <w:lang w:val="et-EE"/>
        </w:rPr>
        <w:t xml:space="preserve"> ja sademeveelahendus</w:t>
      </w:r>
      <w:r w:rsidRPr="001363AA">
        <w:rPr>
          <w:rFonts w:ascii="Arial" w:hAnsi="Arial" w:cs="Arial"/>
          <w:lang w:val="et-EE"/>
        </w:rPr>
        <w:t xml:space="preserve"> </w:t>
      </w:r>
      <w:r>
        <w:rPr>
          <w:rFonts w:ascii="Arial" w:hAnsi="Arial" w:cs="Arial"/>
          <w:lang w:val="et-EE"/>
        </w:rPr>
        <w:t>koostada</w:t>
      </w:r>
      <w:r w:rsidRPr="001363AA">
        <w:rPr>
          <w:rFonts w:ascii="Arial" w:hAnsi="Arial" w:cs="Arial"/>
          <w:lang w:val="et-EE"/>
        </w:rPr>
        <w:t xml:space="preserve"> kruntide kaupa koos hoonete arhitektuur</w:t>
      </w:r>
      <w:r>
        <w:rPr>
          <w:rFonts w:ascii="Arial" w:hAnsi="Arial" w:cs="Arial"/>
          <w:lang w:val="et-EE"/>
        </w:rPr>
        <w:t>-</w:t>
      </w:r>
      <w:r w:rsidRPr="001363AA">
        <w:rPr>
          <w:rFonts w:ascii="Arial" w:hAnsi="Arial" w:cs="Arial"/>
          <w:lang w:val="et-EE"/>
        </w:rPr>
        <w:t>ehitusliku projektide koosseisus.</w:t>
      </w:r>
    </w:p>
    <w:p w14:paraId="5AD26445" w14:textId="77777777" w:rsidR="00E61A9B" w:rsidRPr="001363AA" w:rsidRDefault="00E61A9B" w:rsidP="00162281">
      <w:pPr>
        <w:spacing w:before="0" w:after="0"/>
        <w:jc w:val="both"/>
        <w:rPr>
          <w:rFonts w:ascii="Arial" w:hAnsi="Arial" w:cs="Arial"/>
          <w:lang w:val="et-EE"/>
        </w:rPr>
      </w:pPr>
    </w:p>
    <w:p w14:paraId="545DA1C0" w14:textId="77777777" w:rsidR="00E61A9B" w:rsidRPr="001363AA" w:rsidRDefault="00E61A9B" w:rsidP="001A3F73">
      <w:pPr>
        <w:pStyle w:val="Heading3"/>
        <w:numPr>
          <w:ilvl w:val="2"/>
          <w:numId w:val="5"/>
        </w:numPr>
        <w:spacing w:before="0"/>
        <w:rPr>
          <w:rFonts w:cs="Arial"/>
          <w:szCs w:val="22"/>
          <w:lang w:val="et-EE"/>
        </w:rPr>
      </w:pPr>
      <w:bookmarkStart w:id="41" w:name="_Toc173168441"/>
      <w:r w:rsidRPr="001363AA">
        <w:rPr>
          <w:rFonts w:cs="Arial"/>
          <w:szCs w:val="22"/>
          <w:lang w:val="et-EE"/>
        </w:rPr>
        <w:lastRenderedPageBreak/>
        <w:t>Elektrivarustus</w:t>
      </w:r>
      <w:bookmarkEnd w:id="41"/>
    </w:p>
    <w:p w14:paraId="2713382A" w14:textId="77777777" w:rsidR="00E61A9B" w:rsidRPr="001363AA" w:rsidRDefault="00E61A9B" w:rsidP="00162281">
      <w:pPr>
        <w:spacing w:before="0" w:after="0"/>
        <w:jc w:val="both"/>
        <w:rPr>
          <w:rFonts w:ascii="Arial" w:hAnsi="Arial" w:cs="Arial"/>
          <w:lang w:val="et-EE"/>
        </w:rPr>
      </w:pPr>
      <w:r w:rsidRPr="001363AA">
        <w:rPr>
          <w:rFonts w:ascii="Arial" w:hAnsi="Arial" w:cs="Arial"/>
          <w:lang w:val="et-EE"/>
        </w:rPr>
        <w:t>Elektrivarustus lahendatakse vastavalt Elektrilevi OÜ Tallinna-Harju regioon poolt 10.10.2023 väljastatud tehnilistele tingimustele nr 460423.</w:t>
      </w:r>
    </w:p>
    <w:p w14:paraId="275E6EF0" w14:textId="77777777" w:rsidR="00E61A9B" w:rsidRPr="001363AA" w:rsidRDefault="00E61A9B" w:rsidP="00162281">
      <w:pPr>
        <w:spacing w:before="0" w:after="0"/>
        <w:jc w:val="both"/>
        <w:rPr>
          <w:rFonts w:ascii="Arial" w:hAnsi="Arial" w:cs="Arial"/>
          <w:lang w:val="et-EE"/>
        </w:rPr>
      </w:pPr>
      <w:r w:rsidRPr="001363AA">
        <w:rPr>
          <w:rFonts w:ascii="Arial" w:hAnsi="Arial" w:cs="Arial"/>
          <w:lang w:val="et-EE"/>
        </w:rPr>
        <w:t>Planeeringuala võrguühenduse maksimaalne läbilaskevõime amprites on kahekümne krundi kohta 3×500 A.</w:t>
      </w:r>
    </w:p>
    <w:p w14:paraId="6CD2B232" w14:textId="77777777" w:rsidR="00E61A9B" w:rsidRPr="001363AA" w:rsidRDefault="00E61A9B" w:rsidP="00162281">
      <w:pPr>
        <w:spacing w:before="0" w:after="0"/>
        <w:jc w:val="both"/>
        <w:rPr>
          <w:rFonts w:ascii="Arial" w:hAnsi="Arial" w:cs="Arial"/>
          <w:lang w:val="et-EE"/>
        </w:rPr>
      </w:pPr>
      <w:r w:rsidRPr="001363AA">
        <w:rPr>
          <w:rFonts w:ascii="Arial" w:hAnsi="Arial" w:cs="Arial"/>
          <w:lang w:val="et-EE"/>
        </w:rPr>
        <w:t>Planeeritavate kruntide elektrienergiaga varustamine on ette nähtud alajaama AJ13329:(Rae) baasil, mis asub Uus-Järveküla tee L2 kinnistul.</w:t>
      </w:r>
    </w:p>
    <w:p w14:paraId="6A0B0D2A" w14:textId="77777777" w:rsidR="00E61A9B" w:rsidRPr="001363AA" w:rsidRDefault="00E61A9B" w:rsidP="00162281">
      <w:pPr>
        <w:spacing w:before="0" w:after="0"/>
        <w:jc w:val="both"/>
        <w:rPr>
          <w:rFonts w:ascii="Arial" w:hAnsi="Arial" w:cs="Arial"/>
          <w:lang w:val="et-EE"/>
        </w:rPr>
      </w:pPr>
      <w:r w:rsidRPr="001363AA">
        <w:rPr>
          <w:rFonts w:ascii="Arial" w:hAnsi="Arial" w:cs="Arial"/>
          <w:lang w:val="et-EE"/>
        </w:rPr>
        <w:t>Tarbijateni on planeeritud alajaamast kuni hoonestusalani 0,4 kV maakaabelliin. Kruntidele on planeeritud paaris liitumiskilbid, v.a krunt pos nr 5 ja 19. Liitumiskilpidest kuni elektripaigaldise peakilpi ehitab tarbija oma vajadustele vastavad liinid.</w:t>
      </w:r>
    </w:p>
    <w:p w14:paraId="2D55DE15" w14:textId="026C2F90" w:rsidR="005C3504" w:rsidRPr="001363AA" w:rsidRDefault="005C3504" w:rsidP="00162281">
      <w:pPr>
        <w:spacing w:before="0" w:after="0"/>
        <w:jc w:val="both"/>
        <w:rPr>
          <w:rFonts w:ascii="Arial" w:hAnsi="Arial" w:cs="Arial"/>
          <w:lang w:val="et-EE"/>
        </w:rPr>
      </w:pPr>
      <w:r w:rsidRPr="001363AA">
        <w:rPr>
          <w:rFonts w:ascii="Arial" w:hAnsi="Arial" w:cs="Arial"/>
          <w:lang w:val="et-EE"/>
        </w:rPr>
        <w:t>Käesoleva planeeringu koostamise hetkel projekteerib Elektrilevi OÜ liitumist madalpingega (</w:t>
      </w:r>
      <w:r w:rsidR="00F0154B" w:rsidRPr="001363AA">
        <w:rPr>
          <w:rFonts w:ascii="Arial" w:hAnsi="Arial" w:cs="Arial"/>
          <w:lang w:val="et-EE"/>
        </w:rPr>
        <w:t>OÜ Pluvo Eesti töö nr PL21-30-1, 20.05.2024</w:t>
      </w:r>
      <w:r w:rsidRPr="001363AA">
        <w:rPr>
          <w:rFonts w:ascii="Arial" w:hAnsi="Arial" w:cs="Arial"/>
          <w:lang w:val="et-EE"/>
        </w:rPr>
        <w:t xml:space="preserve">) olemasolevale elamule, mis asub krundil pos nr 20. Krundi pos nr 20 projekteeritav liitumiskilp on ette nähtud krundile pos nr 22. </w:t>
      </w:r>
      <w:r w:rsidR="00305693" w:rsidRPr="001363AA">
        <w:rPr>
          <w:rFonts w:ascii="Arial" w:hAnsi="Arial" w:cs="Arial"/>
          <w:lang w:val="et-EE"/>
        </w:rPr>
        <w:t>Projekteeritava madalpinge maakaabli asukoha paigutamisel on arvestatud planeeringuala lahendust.</w:t>
      </w:r>
    </w:p>
    <w:p w14:paraId="4504FEC4" w14:textId="54154C2D" w:rsidR="00E61A9B" w:rsidRPr="001363AA" w:rsidRDefault="00E61A9B" w:rsidP="00162281">
      <w:pPr>
        <w:spacing w:before="0" w:after="0"/>
        <w:jc w:val="both"/>
        <w:rPr>
          <w:rFonts w:ascii="Arial" w:hAnsi="Arial" w:cs="Arial"/>
          <w:lang w:val="et-EE"/>
        </w:rPr>
      </w:pPr>
      <w:r w:rsidRPr="001363AA">
        <w:rPr>
          <w:rFonts w:ascii="Arial" w:hAnsi="Arial" w:cs="Arial"/>
          <w:lang w:val="et-EE"/>
        </w:rPr>
        <w:t>Nii 0,4</w:t>
      </w:r>
      <w:r w:rsidR="001363AA" w:rsidRPr="001363AA">
        <w:rPr>
          <w:rFonts w:cs="Arial"/>
          <w:lang w:val="et-EE"/>
        </w:rPr>
        <w:t> </w:t>
      </w:r>
      <w:r w:rsidRPr="001363AA">
        <w:rPr>
          <w:rFonts w:ascii="Arial" w:hAnsi="Arial" w:cs="Arial"/>
          <w:lang w:val="et-EE"/>
        </w:rPr>
        <w:t>kV maakaabelliinidele kui ka liitumiskilpidele on määratud servituudi seadmise vajadusega alad piki kvartalisiseseid teid, väljaspool sõiduteid. Kruntide liitumiskilpide kohale ja 1</w:t>
      </w:r>
      <w:r w:rsidR="001363AA" w:rsidRPr="001363AA">
        <w:rPr>
          <w:rFonts w:cs="Arial"/>
          <w:lang w:val="et-EE"/>
        </w:rPr>
        <w:t> </w:t>
      </w:r>
      <w:r w:rsidRPr="001363AA">
        <w:rPr>
          <w:rFonts w:ascii="Arial" w:hAnsi="Arial" w:cs="Arial"/>
          <w:lang w:val="et-EE"/>
        </w:rPr>
        <w:t>m raadiuses ümber kilbi on määratud servituudi seadmise vajadusega ala kilbi teenindamiseks, kuhu peab olema vaba juurdepääs.</w:t>
      </w:r>
    </w:p>
    <w:p w14:paraId="6BAE7E5E" w14:textId="77777777" w:rsidR="00E61A9B" w:rsidRPr="001363AA" w:rsidRDefault="00E61A9B" w:rsidP="00162281">
      <w:pPr>
        <w:spacing w:before="0" w:after="0"/>
        <w:jc w:val="both"/>
        <w:rPr>
          <w:rFonts w:ascii="Arial" w:hAnsi="Arial" w:cs="Arial"/>
          <w:lang w:val="et-EE"/>
        </w:rPr>
      </w:pPr>
      <w:r w:rsidRPr="001363AA">
        <w:rPr>
          <w:rFonts w:ascii="Arial" w:hAnsi="Arial" w:cs="Arial"/>
          <w:lang w:val="et-EE"/>
        </w:rPr>
        <w:t>Planeeritavate teede äärde on ette nähud välisvalgustus – metallpostidel LED valgustid toitega maakaablilt.</w:t>
      </w:r>
    </w:p>
    <w:p w14:paraId="2032BBD6" w14:textId="77777777" w:rsidR="00E61A9B" w:rsidRPr="001363AA" w:rsidRDefault="00E61A9B" w:rsidP="00162281">
      <w:pPr>
        <w:spacing w:before="0" w:after="0"/>
        <w:jc w:val="both"/>
        <w:rPr>
          <w:rFonts w:ascii="Arial" w:hAnsi="Arial" w:cs="Arial"/>
          <w:lang w:val="et-EE"/>
        </w:rPr>
      </w:pPr>
      <w:r w:rsidRPr="001363AA">
        <w:rPr>
          <w:rFonts w:ascii="Arial" w:hAnsi="Arial" w:cs="Arial"/>
          <w:lang w:val="et-EE"/>
        </w:rPr>
        <w:t>Planeerida valguslahendus pöörates erilist tähelepanu valgusallikatele, mis ei avaldaks mõju elamualadele.</w:t>
      </w:r>
    </w:p>
    <w:p w14:paraId="555CB292" w14:textId="77777777" w:rsidR="00E61A9B" w:rsidRPr="001363AA" w:rsidRDefault="00E61A9B" w:rsidP="00162281">
      <w:pPr>
        <w:spacing w:before="0" w:after="0"/>
        <w:jc w:val="both"/>
        <w:rPr>
          <w:rFonts w:ascii="Arial" w:hAnsi="Arial" w:cs="Arial"/>
          <w:u w:val="single"/>
          <w:lang w:val="et-EE"/>
        </w:rPr>
      </w:pPr>
      <w:r w:rsidRPr="001363AA">
        <w:rPr>
          <w:rFonts w:ascii="Arial" w:hAnsi="Arial" w:cs="Arial"/>
          <w:u w:val="single"/>
          <w:lang w:val="et-EE"/>
        </w:rPr>
        <w:t>Täiendavad tingimused:</w:t>
      </w:r>
    </w:p>
    <w:p w14:paraId="603B5CDC" w14:textId="77777777" w:rsidR="00E61A9B" w:rsidRPr="001363AA" w:rsidRDefault="00E61A9B"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kõik planeeringualal projekteeritud tehnovõrkude tööprojektid kooskõlastada täiendavalt Elektrilevi OÜ-ga;</w:t>
      </w:r>
    </w:p>
    <w:p w14:paraId="60664B3F" w14:textId="77777777" w:rsidR="00E61A9B" w:rsidRPr="001363AA" w:rsidRDefault="00E61A9B"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elektrivarustuse lahenduse väljaehitamiseks tellida tööprojekt, mis kooskõlastada Elektrilevi OÜ-ga;</w:t>
      </w:r>
    </w:p>
    <w:p w14:paraId="4F619C3B" w14:textId="77777777" w:rsidR="00E61A9B" w:rsidRPr="001363AA" w:rsidRDefault="00E61A9B" w:rsidP="001A3F73">
      <w:pPr>
        <w:numPr>
          <w:ilvl w:val="0"/>
          <w:numId w:val="11"/>
        </w:numPr>
        <w:spacing w:before="0" w:after="0"/>
        <w:ind w:left="284" w:hanging="218"/>
        <w:jc w:val="both"/>
        <w:rPr>
          <w:rFonts w:ascii="Arial" w:hAnsi="Arial" w:cs="Arial"/>
          <w:lang w:val="et-EE"/>
        </w:rPr>
      </w:pPr>
      <w:bookmarkStart w:id="42" w:name="_Hlk113367208"/>
      <w:r w:rsidRPr="001363AA">
        <w:rPr>
          <w:rFonts w:ascii="Arial" w:hAnsi="Arial" w:cs="Arial"/>
          <w:lang w:val="et-EE"/>
        </w:rPr>
        <w:t>tööjoonised kooskõlastada täiendavalt</w:t>
      </w:r>
      <w:bookmarkEnd w:id="42"/>
      <w:r w:rsidRPr="001363AA">
        <w:rPr>
          <w:rFonts w:ascii="Arial" w:hAnsi="Arial" w:cs="Arial"/>
          <w:lang w:val="et-EE"/>
        </w:rPr>
        <w:t>;</w:t>
      </w:r>
    </w:p>
    <w:p w14:paraId="6EB3764C" w14:textId="77777777" w:rsidR="00E61A9B" w:rsidRPr="001363AA" w:rsidRDefault="00E61A9B"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tööjooniste staadiumiks taotleda uued tehnilised tingimused täpsustatud koormustega.</w:t>
      </w:r>
    </w:p>
    <w:p w14:paraId="75CE2CE7" w14:textId="77777777" w:rsidR="004F5C37" w:rsidRPr="001363AA" w:rsidRDefault="004F5C37" w:rsidP="00162281">
      <w:pPr>
        <w:spacing w:before="0" w:after="0"/>
        <w:jc w:val="both"/>
        <w:rPr>
          <w:rFonts w:ascii="Arial" w:hAnsi="Arial" w:cs="Arial"/>
          <w:lang w:val="et-EE"/>
        </w:rPr>
      </w:pPr>
    </w:p>
    <w:p w14:paraId="019D9E52" w14:textId="77777777" w:rsidR="00FA2D02" w:rsidRPr="001363AA" w:rsidRDefault="00FA2D02" w:rsidP="00162281">
      <w:pPr>
        <w:spacing w:before="0" w:after="0"/>
        <w:jc w:val="both"/>
        <w:rPr>
          <w:rFonts w:ascii="Arial" w:hAnsi="Arial" w:cs="Arial"/>
          <w:lang w:val="et-EE"/>
        </w:rPr>
      </w:pPr>
      <w:r w:rsidRPr="001363AA">
        <w:rPr>
          <w:rFonts w:ascii="Arial" w:hAnsi="Arial" w:cs="Arial"/>
          <w:lang w:val="et-EE"/>
        </w:rPr>
        <w:t>Planeeritud transpordimaa sihtotstarbega krundil pos nr 22 asub olemasolev õhuliin, mis on ette nähtud likvideerida kuni Tohvre tee 6 kinnistu juures olemasoleva postini.</w:t>
      </w:r>
    </w:p>
    <w:p w14:paraId="16CF61C5" w14:textId="77777777" w:rsidR="00FA2D02" w:rsidRPr="001363AA" w:rsidRDefault="00FA2D02" w:rsidP="00162281">
      <w:pPr>
        <w:spacing w:before="0" w:after="0"/>
        <w:jc w:val="both"/>
        <w:rPr>
          <w:rFonts w:ascii="Arial" w:hAnsi="Arial" w:cs="Arial"/>
          <w:lang w:val="et-EE"/>
        </w:rPr>
      </w:pPr>
    </w:p>
    <w:p w14:paraId="2CE67BF7" w14:textId="77777777" w:rsidR="00FA2D02" w:rsidRPr="001363AA" w:rsidRDefault="00FA2D02" w:rsidP="001A3F73">
      <w:pPr>
        <w:pStyle w:val="Heading3"/>
        <w:numPr>
          <w:ilvl w:val="2"/>
          <w:numId w:val="5"/>
        </w:numPr>
        <w:spacing w:before="0"/>
        <w:rPr>
          <w:rFonts w:cs="Arial"/>
          <w:szCs w:val="22"/>
          <w:lang w:val="et-EE"/>
        </w:rPr>
      </w:pPr>
      <w:bookmarkStart w:id="43" w:name="_Toc173168442"/>
      <w:r w:rsidRPr="001363AA">
        <w:rPr>
          <w:rFonts w:cs="Arial"/>
          <w:szCs w:val="22"/>
          <w:lang w:val="et-EE"/>
        </w:rPr>
        <w:t>Sidevarustus</w:t>
      </w:r>
      <w:bookmarkEnd w:id="43"/>
    </w:p>
    <w:p w14:paraId="19BE16C6" w14:textId="7B3623D4" w:rsidR="0040434A" w:rsidRPr="001363AA" w:rsidRDefault="0040434A" w:rsidP="00162281">
      <w:pPr>
        <w:spacing w:before="0" w:after="0"/>
        <w:jc w:val="both"/>
        <w:rPr>
          <w:rFonts w:ascii="Arial" w:hAnsi="Arial" w:cs="Arial"/>
          <w:lang w:val="et-EE"/>
        </w:rPr>
      </w:pPr>
      <w:r w:rsidRPr="001363AA">
        <w:rPr>
          <w:rFonts w:ascii="Arial" w:hAnsi="Arial" w:cs="Arial"/>
          <w:lang w:val="et-EE"/>
        </w:rPr>
        <w:t>Sidevarustuse koostamiseks aluseks on Enefit AS poolt 26.04.2024 väljastatud tehnilised tingimused nr TT-E-20240426-025.</w:t>
      </w:r>
    </w:p>
    <w:p w14:paraId="35BC600D" w14:textId="60C77BAC" w:rsidR="00FA2D02" w:rsidRPr="001363AA" w:rsidRDefault="0040434A" w:rsidP="00162281">
      <w:pPr>
        <w:spacing w:before="0" w:after="0"/>
        <w:jc w:val="both"/>
        <w:rPr>
          <w:rFonts w:ascii="Arial" w:hAnsi="Arial" w:cs="Arial"/>
          <w:lang w:val="et-EE"/>
        </w:rPr>
      </w:pPr>
      <w:r w:rsidRPr="001363AA">
        <w:rPr>
          <w:rFonts w:ascii="Arial" w:hAnsi="Arial" w:cs="Arial"/>
          <w:lang w:val="et-EE"/>
        </w:rPr>
        <w:t xml:space="preserve">Olemasoleva sidevõrguga ühinemispunkt on planeeritud katastriüksusel 65301:001:5995 asuv Enefit AS-ile kuuluv sidekaev C1861-M1. </w:t>
      </w:r>
      <w:r w:rsidR="00595CBD" w:rsidRPr="001363AA">
        <w:rPr>
          <w:rFonts w:ascii="Arial" w:hAnsi="Arial" w:cs="Arial"/>
          <w:lang w:val="et-EE"/>
        </w:rPr>
        <w:t>A</w:t>
      </w:r>
      <w:r w:rsidRPr="001363AA">
        <w:rPr>
          <w:rFonts w:ascii="Arial" w:hAnsi="Arial" w:cs="Arial"/>
          <w:lang w:val="et-EE"/>
        </w:rPr>
        <w:t xml:space="preserve">ntud side kaevust on planeeritud sidetrass liitumispunktidega kruntide piirile. </w:t>
      </w:r>
      <w:r w:rsidR="00FA2D02" w:rsidRPr="001363AA">
        <w:rPr>
          <w:rFonts w:ascii="Arial" w:hAnsi="Arial" w:cs="Arial"/>
          <w:lang w:val="et-EE"/>
        </w:rPr>
        <w:t>Liitumispunktidest on kavandatud maakaabliga sisestus igale planeeritavale elamule. Sidetrassid on planeeritud tänava maa-alale, sellega on tagatud neile ekspluateerimiseks vajalik juurdepääs.</w:t>
      </w:r>
    </w:p>
    <w:p w14:paraId="34C740BB" w14:textId="77777777" w:rsidR="00641BB3" w:rsidRPr="001363AA" w:rsidRDefault="00641BB3" w:rsidP="00162281">
      <w:pPr>
        <w:spacing w:before="0" w:after="0"/>
        <w:jc w:val="both"/>
        <w:rPr>
          <w:rFonts w:ascii="Arial" w:hAnsi="Arial" w:cs="Arial"/>
          <w:lang w:val="et-EE"/>
        </w:rPr>
      </w:pPr>
    </w:p>
    <w:p w14:paraId="062C58B8" w14:textId="77777777" w:rsidR="00641BB3" w:rsidRPr="001363AA" w:rsidRDefault="00641BB3" w:rsidP="00641BB3">
      <w:pPr>
        <w:spacing w:before="0" w:after="0"/>
        <w:jc w:val="both"/>
        <w:rPr>
          <w:rFonts w:ascii="Arial" w:hAnsi="Arial" w:cs="Arial"/>
          <w:lang w:val="et-EE"/>
        </w:rPr>
      </w:pPr>
      <w:r w:rsidRPr="001363AA">
        <w:rPr>
          <w:rFonts w:ascii="Arial" w:hAnsi="Arial" w:cs="Arial"/>
          <w:lang w:val="et-EE"/>
        </w:rPr>
        <w:t>TINGIMUSED:</w:t>
      </w:r>
    </w:p>
    <w:p w14:paraId="2E91BC5D" w14:textId="38DA231A" w:rsidR="00641BB3" w:rsidRPr="001363AA" w:rsidRDefault="00641BB3" w:rsidP="00F15F86">
      <w:pPr>
        <w:pStyle w:val="ListParagraph"/>
        <w:numPr>
          <w:ilvl w:val="0"/>
          <w:numId w:val="25"/>
        </w:numPr>
        <w:spacing w:before="0" w:after="0"/>
        <w:ind w:left="284" w:hanging="218"/>
        <w:jc w:val="both"/>
        <w:rPr>
          <w:rFonts w:ascii="Arial" w:hAnsi="Arial" w:cs="Arial"/>
          <w:lang w:val="et-EE"/>
        </w:rPr>
      </w:pPr>
      <w:r w:rsidRPr="001363AA">
        <w:rPr>
          <w:rFonts w:ascii="Arial" w:hAnsi="Arial" w:cs="Arial"/>
          <w:lang w:val="et-EE"/>
        </w:rPr>
        <w:t>Olemasolevast sidekaevust C1861-M1 rajada uus maasisene multitoru 16x7/3,5+3x14/10 uute</w:t>
      </w:r>
      <w:r w:rsidR="001363AA" w:rsidRPr="001363AA">
        <w:rPr>
          <w:rFonts w:ascii="Arial" w:hAnsi="Arial" w:cs="Arial"/>
          <w:lang w:val="et-EE"/>
        </w:rPr>
        <w:t xml:space="preserve"> </w:t>
      </w:r>
      <w:r w:rsidRPr="001363AA">
        <w:rPr>
          <w:rFonts w:ascii="Arial" w:hAnsi="Arial" w:cs="Arial"/>
          <w:lang w:val="et-EE"/>
        </w:rPr>
        <w:t>peakappi.</w:t>
      </w:r>
    </w:p>
    <w:p w14:paraId="27F3FC26" w14:textId="5F24EC24" w:rsidR="00641BB3" w:rsidRPr="001363AA" w:rsidRDefault="00641BB3" w:rsidP="00D64828">
      <w:pPr>
        <w:pStyle w:val="ListParagraph"/>
        <w:numPr>
          <w:ilvl w:val="0"/>
          <w:numId w:val="25"/>
        </w:numPr>
        <w:spacing w:before="0" w:after="0"/>
        <w:ind w:left="284" w:hanging="218"/>
        <w:jc w:val="both"/>
        <w:rPr>
          <w:rFonts w:ascii="Arial" w:hAnsi="Arial" w:cs="Arial"/>
          <w:lang w:val="et-EE"/>
        </w:rPr>
      </w:pPr>
      <w:r w:rsidRPr="001363AA">
        <w:rPr>
          <w:rFonts w:ascii="Arial" w:hAnsi="Arial" w:cs="Arial"/>
          <w:lang w:val="et-EE"/>
        </w:rPr>
        <w:t>Olemasolevast C1861 peakapist puhuda 96 fiibrine optikakaabel uute peakappi.</w:t>
      </w:r>
    </w:p>
    <w:p w14:paraId="354C04AD" w14:textId="00ACB37C" w:rsidR="00641BB3" w:rsidRPr="001363AA" w:rsidRDefault="00641BB3" w:rsidP="00D64828">
      <w:pPr>
        <w:pStyle w:val="ListParagraph"/>
        <w:numPr>
          <w:ilvl w:val="0"/>
          <w:numId w:val="25"/>
        </w:numPr>
        <w:spacing w:before="0" w:after="0"/>
        <w:ind w:left="284" w:hanging="218"/>
        <w:jc w:val="both"/>
        <w:rPr>
          <w:rFonts w:ascii="Arial" w:hAnsi="Arial" w:cs="Arial"/>
          <w:lang w:val="et-EE"/>
        </w:rPr>
      </w:pPr>
      <w:r w:rsidRPr="001363AA">
        <w:rPr>
          <w:rFonts w:ascii="Arial" w:hAnsi="Arial" w:cs="Arial"/>
          <w:lang w:val="et-EE"/>
        </w:rPr>
        <w:t>Tehniliste tingimuste osaks olev eskiisjoonis koos multitorude konfiguratsiooniga on lisatud eraldi</w:t>
      </w:r>
      <w:r w:rsidR="00595CBD" w:rsidRPr="001363AA">
        <w:rPr>
          <w:rFonts w:ascii="Arial" w:hAnsi="Arial" w:cs="Arial"/>
          <w:lang w:val="et-EE"/>
        </w:rPr>
        <w:t xml:space="preserve"> </w:t>
      </w:r>
      <w:r w:rsidRPr="001363AA">
        <w:rPr>
          <w:rFonts w:ascii="Arial" w:hAnsi="Arial" w:cs="Arial"/>
          <w:lang w:val="et-EE"/>
        </w:rPr>
        <w:t>failina (LISA 1).</w:t>
      </w:r>
    </w:p>
    <w:p w14:paraId="405C22C9" w14:textId="6EA60294" w:rsidR="00641BB3" w:rsidRPr="001363AA" w:rsidRDefault="00641BB3" w:rsidP="00D64828">
      <w:pPr>
        <w:pStyle w:val="ListParagraph"/>
        <w:numPr>
          <w:ilvl w:val="0"/>
          <w:numId w:val="25"/>
        </w:numPr>
        <w:spacing w:before="0" w:after="0"/>
        <w:ind w:left="284" w:hanging="218"/>
        <w:jc w:val="both"/>
        <w:rPr>
          <w:rFonts w:ascii="Arial" w:hAnsi="Arial" w:cs="Arial"/>
          <w:lang w:val="et-EE"/>
        </w:rPr>
      </w:pPr>
      <w:r w:rsidRPr="001363AA">
        <w:rPr>
          <w:rFonts w:ascii="Arial" w:hAnsi="Arial" w:cs="Arial"/>
          <w:lang w:val="et-EE"/>
        </w:rPr>
        <w:t>Täpsem tehnorajatise paiknemine pannakse paika liitumislepinguga.</w:t>
      </w:r>
    </w:p>
    <w:p w14:paraId="45249DF1" w14:textId="145805E9" w:rsidR="00641BB3" w:rsidRPr="001363AA" w:rsidRDefault="00641BB3" w:rsidP="00553705">
      <w:pPr>
        <w:pStyle w:val="ListParagraph"/>
        <w:numPr>
          <w:ilvl w:val="0"/>
          <w:numId w:val="25"/>
        </w:numPr>
        <w:spacing w:before="0" w:after="0"/>
        <w:ind w:left="284" w:hanging="218"/>
        <w:jc w:val="both"/>
        <w:rPr>
          <w:rFonts w:ascii="Arial" w:hAnsi="Arial" w:cs="Arial"/>
          <w:lang w:val="et-EE"/>
        </w:rPr>
      </w:pPr>
      <w:r w:rsidRPr="001363AA">
        <w:rPr>
          <w:rFonts w:ascii="Arial" w:hAnsi="Arial" w:cs="Arial"/>
          <w:lang w:val="et-EE"/>
        </w:rPr>
        <w:t>Sidevõrgu planeerimisel juhinduda Side planeerimise põhimõtetest (LISA 2) või leitav aadressilt</w:t>
      </w:r>
      <w:r w:rsidR="001363AA" w:rsidRPr="001363AA">
        <w:rPr>
          <w:rFonts w:ascii="Arial" w:hAnsi="Arial" w:cs="Arial"/>
          <w:lang w:val="et-EE"/>
        </w:rPr>
        <w:t xml:space="preserve"> </w:t>
      </w:r>
      <w:hyperlink r:id="rId16" w:history="1">
        <w:r w:rsidR="00D64828" w:rsidRPr="001363AA">
          <w:rPr>
            <w:rStyle w:val="Hyperlink"/>
            <w:rFonts w:ascii="Arial" w:hAnsi="Arial" w:cs="Arial"/>
            <w:lang w:val="et-EE"/>
          </w:rPr>
          <w:t>https://public-docs.energia.ee/partnerile/side-planeerimise-pohimotted.pdf</w:t>
        </w:r>
      </w:hyperlink>
    </w:p>
    <w:p w14:paraId="0A0A2ACB" w14:textId="523C2852" w:rsidR="00641BB3" w:rsidRPr="001363AA" w:rsidRDefault="00641BB3" w:rsidP="00D64828">
      <w:pPr>
        <w:pStyle w:val="ListParagraph"/>
        <w:numPr>
          <w:ilvl w:val="0"/>
          <w:numId w:val="25"/>
        </w:numPr>
        <w:spacing w:before="0" w:after="0"/>
        <w:ind w:left="284" w:hanging="218"/>
        <w:jc w:val="both"/>
        <w:rPr>
          <w:rFonts w:ascii="Arial" w:hAnsi="Arial" w:cs="Arial"/>
          <w:lang w:val="et-EE"/>
        </w:rPr>
      </w:pPr>
      <w:r w:rsidRPr="001363AA">
        <w:rPr>
          <w:rFonts w:ascii="Arial" w:hAnsi="Arial" w:cs="Arial"/>
          <w:lang w:val="et-EE"/>
        </w:rPr>
        <w:t>TELIA/ELA SA/Elisa või mõne muu operaatori kaevuga liitumiseks näha ette KKS 2 tüüpi sidekaev olemasoleva sidekaevu vahetusse lähedusse. Sidekaevude ühendamiseks küsida tehnilised</w:t>
      </w:r>
      <w:r w:rsidR="00595CBD" w:rsidRPr="001363AA">
        <w:rPr>
          <w:rFonts w:ascii="Arial" w:hAnsi="Arial" w:cs="Arial"/>
          <w:lang w:val="et-EE"/>
        </w:rPr>
        <w:t xml:space="preserve"> </w:t>
      </w:r>
      <w:r w:rsidRPr="001363AA">
        <w:rPr>
          <w:rFonts w:ascii="Arial" w:hAnsi="Arial" w:cs="Arial"/>
          <w:lang w:val="et-EE"/>
        </w:rPr>
        <w:t>tingimused olemasoleva kaevu valdajalt. Kaevud võimalusel ühendada 110mm kaitsetoruga.</w:t>
      </w:r>
    </w:p>
    <w:p w14:paraId="1714D360" w14:textId="622DBD3E" w:rsidR="00641BB3" w:rsidRPr="001363AA" w:rsidRDefault="00641BB3" w:rsidP="004F6529">
      <w:pPr>
        <w:pStyle w:val="ListParagraph"/>
        <w:numPr>
          <w:ilvl w:val="0"/>
          <w:numId w:val="25"/>
        </w:numPr>
        <w:spacing w:before="0" w:after="0"/>
        <w:ind w:left="284" w:hanging="218"/>
        <w:jc w:val="both"/>
        <w:rPr>
          <w:rFonts w:ascii="Arial" w:hAnsi="Arial" w:cs="Arial"/>
          <w:lang w:val="et-EE"/>
        </w:rPr>
      </w:pPr>
      <w:r w:rsidRPr="001363AA">
        <w:rPr>
          <w:rFonts w:ascii="Arial" w:hAnsi="Arial" w:cs="Arial"/>
          <w:lang w:val="et-EE"/>
        </w:rPr>
        <w:t>Projekteeritud tehnovõrgule näha ette servituudialad. Võimalusel rajada planeeritav side-</w:t>
      </w:r>
      <w:r w:rsidR="001363AA" w:rsidRPr="001363AA">
        <w:rPr>
          <w:rFonts w:ascii="Arial" w:hAnsi="Arial" w:cs="Arial"/>
          <w:lang w:val="et-EE"/>
        </w:rPr>
        <w:t xml:space="preserve"> </w:t>
      </w:r>
      <w:r w:rsidRPr="001363AA">
        <w:rPr>
          <w:rFonts w:ascii="Arial" w:hAnsi="Arial" w:cs="Arial"/>
          <w:lang w:val="et-EE"/>
        </w:rPr>
        <w:t>ja</w:t>
      </w:r>
      <w:r w:rsidR="001363AA">
        <w:rPr>
          <w:rFonts w:ascii="Arial" w:hAnsi="Arial" w:cs="Arial"/>
          <w:lang w:val="et-EE"/>
        </w:rPr>
        <w:t xml:space="preserve"> </w:t>
      </w:r>
      <w:r w:rsidRPr="001363AA">
        <w:rPr>
          <w:rFonts w:ascii="Arial" w:hAnsi="Arial" w:cs="Arial"/>
          <w:lang w:val="et-EE"/>
        </w:rPr>
        <w:t>elektrivõrk ühisesse kasutusalasse.</w:t>
      </w:r>
    </w:p>
    <w:p w14:paraId="14FDD39B" w14:textId="77777777" w:rsidR="00641BB3" w:rsidRPr="001363AA" w:rsidRDefault="00641BB3" w:rsidP="00641BB3">
      <w:pPr>
        <w:spacing w:before="0" w:after="0"/>
        <w:jc w:val="both"/>
        <w:rPr>
          <w:rFonts w:ascii="Arial" w:hAnsi="Arial" w:cs="Arial"/>
          <w:lang w:val="et-EE"/>
        </w:rPr>
      </w:pPr>
      <w:r w:rsidRPr="001363AA">
        <w:rPr>
          <w:rFonts w:ascii="Arial" w:hAnsi="Arial" w:cs="Arial"/>
          <w:lang w:val="et-EE"/>
        </w:rPr>
        <w:t>HOONE SISESE SIDEVÕRGU PLANEERIMINE</w:t>
      </w:r>
    </w:p>
    <w:p w14:paraId="7E07B8FB" w14:textId="67093F22" w:rsidR="00641BB3" w:rsidRPr="001363AA" w:rsidRDefault="00641BB3" w:rsidP="00D64828">
      <w:pPr>
        <w:pStyle w:val="ListParagraph"/>
        <w:numPr>
          <w:ilvl w:val="0"/>
          <w:numId w:val="27"/>
        </w:numPr>
        <w:spacing w:before="0" w:after="0"/>
        <w:ind w:left="284" w:hanging="218"/>
        <w:jc w:val="both"/>
        <w:rPr>
          <w:rFonts w:ascii="Arial" w:hAnsi="Arial" w:cs="Arial"/>
          <w:lang w:val="et-EE"/>
        </w:rPr>
      </w:pPr>
      <w:r w:rsidRPr="001363AA">
        <w:rPr>
          <w:rFonts w:ascii="Arial" w:hAnsi="Arial" w:cs="Arial"/>
          <w:lang w:val="et-EE"/>
        </w:rPr>
        <w:t xml:space="preserve">Hoonete sisese sidevõrgu planeerimisel juhinduda järgnevast juhendist: </w:t>
      </w:r>
      <w:hyperlink r:id="rId17" w:history="1">
        <w:r w:rsidR="00D64828" w:rsidRPr="001363AA">
          <w:rPr>
            <w:rStyle w:val="Hyperlink"/>
            <w:rFonts w:ascii="Arial" w:hAnsi="Arial" w:cs="Arial"/>
            <w:lang w:val="et-EE"/>
          </w:rPr>
          <w:t>https://publicdocs.energia.ee/partnerile/hoone-sisese-sidevorgu-lahenduse-soovituslikud-materjalid.pdf</w:t>
        </w:r>
      </w:hyperlink>
    </w:p>
    <w:p w14:paraId="2F69A100" w14:textId="4059937F" w:rsidR="00FA2D02" w:rsidRPr="001363AA" w:rsidRDefault="00FA2D02" w:rsidP="001A3F73">
      <w:pPr>
        <w:pStyle w:val="Heading3"/>
        <w:numPr>
          <w:ilvl w:val="2"/>
          <w:numId w:val="5"/>
        </w:numPr>
        <w:spacing w:before="0"/>
        <w:rPr>
          <w:rFonts w:cs="Arial"/>
          <w:szCs w:val="22"/>
          <w:lang w:val="et-EE"/>
        </w:rPr>
      </w:pPr>
      <w:bookmarkStart w:id="44" w:name="_Toc173168443"/>
      <w:r w:rsidRPr="001363AA">
        <w:rPr>
          <w:rFonts w:cs="Arial"/>
          <w:szCs w:val="22"/>
          <w:lang w:val="et-EE"/>
        </w:rPr>
        <w:lastRenderedPageBreak/>
        <w:t>Soojavarustus</w:t>
      </w:r>
      <w:bookmarkEnd w:id="44"/>
    </w:p>
    <w:p w14:paraId="02523AF8" w14:textId="77777777" w:rsidR="00FA2D02" w:rsidRPr="001363AA" w:rsidRDefault="00FA2D02" w:rsidP="00162281">
      <w:pPr>
        <w:spacing w:before="0" w:after="0"/>
        <w:jc w:val="both"/>
        <w:rPr>
          <w:rFonts w:ascii="Arial" w:hAnsi="Arial" w:cs="Arial"/>
          <w:lang w:val="et-EE"/>
        </w:rPr>
      </w:pPr>
      <w:r w:rsidRPr="001363AA">
        <w:rPr>
          <w:rFonts w:ascii="Arial" w:hAnsi="Arial" w:cs="Arial"/>
          <w:lang w:val="et-EE"/>
        </w:rPr>
        <w:t>Planeeritava elamu soojavarustuse tagamiseks on lubatud igat liiki küttesüsteeme, nt elektrikütet, ahju- või kaminakütet, soojuspumpasid ja päikesekütet. Soovitatav on kasutada keskkonnasõbralikke lahendusi. Vertikaalne maasoojuskütte lahendust ei ole lubatud.</w:t>
      </w:r>
    </w:p>
    <w:p w14:paraId="27ACF7E3" w14:textId="77777777" w:rsidR="00FA2D02" w:rsidRPr="001363AA" w:rsidRDefault="00FA2D02" w:rsidP="00162281">
      <w:pPr>
        <w:spacing w:before="0" w:after="0"/>
        <w:jc w:val="both"/>
        <w:rPr>
          <w:rFonts w:ascii="Arial" w:hAnsi="Arial" w:cs="Arial"/>
          <w:lang w:val="et-EE"/>
        </w:rPr>
      </w:pPr>
      <w:r w:rsidRPr="001363AA">
        <w:rPr>
          <w:rFonts w:ascii="Arial" w:hAnsi="Arial" w:cs="Arial"/>
          <w:lang w:val="et-EE"/>
        </w:rPr>
        <w:t>Küttesüsteemi lahendus täpsustub ehitusprojekti koostamisel.</w:t>
      </w:r>
    </w:p>
    <w:p w14:paraId="31AE975C" w14:textId="77777777" w:rsidR="00FA2D02" w:rsidRPr="001363AA" w:rsidRDefault="00FA2D02" w:rsidP="00162281">
      <w:pPr>
        <w:spacing w:before="0" w:after="0"/>
        <w:jc w:val="both"/>
        <w:rPr>
          <w:rFonts w:ascii="Arial" w:hAnsi="Arial" w:cs="Arial"/>
          <w:lang w:val="et-EE"/>
        </w:rPr>
      </w:pPr>
      <w:r w:rsidRPr="001363AA">
        <w:rPr>
          <w:rFonts w:ascii="Arial" w:hAnsi="Arial" w:cs="Arial"/>
          <w:lang w:val="et-EE"/>
        </w:rPr>
        <w:t>Küttesüsteem lahendatakse lokaalselt. Soovitav on kasutada energiasäästlikke ning keskkonda minimaalselt saastavaid süsteeme (maasoojuspump, õhk-vesi soojuspump, päikesepaneelid, jms). Keelatud on vertikaalne maasoojusküte ja märkimisväärselt jääkaineid lendu paiskavad kütteliigid (nt raskeõlid ja kivisüsi).</w:t>
      </w:r>
    </w:p>
    <w:p w14:paraId="11F17160" w14:textId="77777777" w:rsidR="00FA2D02" w:rsidRPr="001363AA" w:rsidRDefault="00FA2D02" w:rsidP="00162281">
      <w:pPr>
        <w:spacing w:before="0" w:after="0"/>
        <w:jc w:val="both"/>
        <w:rPr>
          <w:rFonts w:ascii="Arial" w:hAnsi="Arial" w:cs="Arial"/>
          <w:lang w:val="et-EE"/>
        </w:rPr>
      </w:pPr>
      <w:r w:rsidRPr="001363AA">
        <w:rPr>
          <w:rFonts w:ascii="Arial" w:hAnsi="Arial" w:cs="Arial"/>
          <w:lang w:val="et-EE"/>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76973841" w14:textId="77777777" w:rsidR="00FA2D02" w:rsidRPr="001363AA" w:rsidRDefault="00FA2D02" w:rsidP="00162281">
      <w:pPr>
        <w:autoSpaceDE w:val="0"/>
        <w:autoSpaceDN w:val="0"/>
        <w:adjustRightInd w:val="0"/>
        <w:spacing w:before="0" w:after="0"/>
        <w:jc w:val="both"/>
        <w:rPr>
          <w:rFonts w:ascii="Arial" w:hAnsi="Arial" w:cs="Arial"/>
          <w:lang w:val="et-EE"/>
        </w:rPr>
      </w:pPr>
      <w:r w:rsidRPr="001363AA">
        <w:rPr>
          <w:rFonts w:ascii="Arial" w:hAnsi="Arial" w:cs="Arial"/>
          <w:lang w:val="et-EE"/>
        </w:rPr>
        <w:t>Päikesepaneelide valikul tuleb kasutada paneele, millel peamine klaasikiht on peegeldust vähendava pinnatöötlusega.</w:t>
      </w:r>
    </w:p>
    <w:p w14:paraId="2256014A" w14:textId="77777777" w:rsidR="00FA2D02" w:rsidRPr="001363AA" w:rsidRDefault="00FA2D02" w:rsidP="00162281">
      <w:pPr>
        <w:spacing w:before="0" w:after="0"/>
        <w:jc w:val="both"/>
        <w:rPr>
          <w:rFonts w:ascii="Arial" w:hAnsi="Arial" w:cs="Arial"/>
          <w:lang w:val="et-EE"/>
        </w:rPr>
      </w:pPr>
      <w:r w:rsidRPr="001363AA">
        <w:rPr>
          <w:rFonts w:ascii="Arial" w:hAnsi="Arial" w:cs="Arial"/>
          <w:lang w:val="et-EE"/>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 ning arvestada planeeritava ala geoloogilisi tingimusi.</w:t>
      </w:r>
    </w:p>
    <w:p w14:paraId="587C281B" w14:textId="77777777" w:rsidR="00FA2D02" w:rsidRPr="001363AA" w:rsidRDefault="00FA2D02" w:rsidP="00162281">
      <w:pPr>
        <w:spacing w:before="0" w:after="0"/>
        <w:jc w:val="both"/>
        <w:rPr>
          <w:rFonts w:ascii="Arial" w:hAnsi="Arial" w:cs="Arial"/>
          <w:lang w:val="et-EE"/>
        </w:rPr>
      </w:pPr>
      <w:r w:rsidRPr="001363AA">
        <w:rPr>
          <w:rFonts w:ascii="Arial" w:hAnsi="Arial" w:cs="Arial"/>
          <w:lang w:val="et-EE"/>
        </w:rPr>
        <w:t>Õhksoojuspumpade välisagregaate mitte paigutada hoone tee poolsele esifassaadile ja selle äärde (või tuleb tagada selle varjestamine), eraomandis olevale kõrvalkinnistule lähemale kui 2</w:t>
      </w:r>
      <w:r w:rsidR="00E309CC" w:rsidRPr="001363AA">
        <w:rPr>
          <w:rFonts w:ascii="Arial" w:hAnsi="Arial" w:cs="Arial"/>
          <w:lang w:val="et-EE"/>
        </w:rPr>
        <w:t> </w:t>
      </w:r>
      <w:r w:rsidRPr="001363AA">
        <w:rPr>
          <w:rFonts w:ascii="Arial" w:hAnsi="Arial" w:cs="Arial"/>
          <w:lang w:val="et-EE"/>
        </w:rPr>
        <w:t>m, kõrvalkrundil olevatest terrassi- ja istumisaladest vähemalt 8 m kaugusele.</w:t>
      </w:r>
    </w:p>
    <w:p w14:paraId="2E1B84CD" w14:textId="77777777" w:rsidR="00FA2D02" w:rsidRPr="001363AA" w:rsidRDefault="00FA2D02" w:rsidP="00162281">
      <w:pPr>
        <w:suppressAutoHyphens/>
        <w:autoSpaceDE w:val="0"/>
        <w:spacing w:before="0" w:after="0"/>
        <w:contextualSpacing/>
        <w:jc w:val="both"/>
        <w:rPr>
          <w:rFonts w:ascii="Arial" w:hAnsi="Arial" w:cs="Arial"/>
          <w:lang w:val="et-EE"/>
        </w:rPr>
      </w:pPr>
      <w:r w:rsidRPr="001363AA">
        <w:rPr>
          <w:rFonts w:ascii="Arial" w:hAnsi="Arial" w:cs="Arial"/>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655C01CE" w14:textId="0B69662E" w:rsidR="001E5041" w:rsidRPr="001363AA" w:rsidRDefault="00FA2D02" w:rsidP="00F0154B">
      <w:pPr>
        <w:spacing w:before="0" w:after="0"/>
        <w:jc w:val="both"/>
        <w:rPr>
          <w:rFonts w:ascii="Arial" w:hAnsi="Arial" w:cs="Arial"/>
          <w:lang w:val="et-EE"/>
        </w:rPr>
      </w:pPr>
      <w:r w:rsidRPr="001363AA">
        <w:rPr>
          <w:rFonts w:ascii="Arial" w:hAnsi="Arial" w:cs="Arial"/>
          <w:lang w:val="et-EE"/>
        </w:rPr>
        <w:t>Küttesüsteemi lahendus täpsustub ehitusprojekti koostamisel.</w:t>
      </w:r>
    </w:p>
    <w:p w14:paraId="3AF6AABC" w14:textId="77777777" w:rsidR="00F0154B" w:rsidRPr="001363AA" w:rsidRDefault="00F0154B" w:rsidP="00F0154B">
      <w:pPr>
        <w:spacing w:before="0" w:after="0"/>
        <w:jc w:val="both"/>
        <w:rPr>
          <w:rFonts w:ascii="Arial" w:hAnsi="Arial" w:cs="Arial"/>
          <w:lang w:val="et-EE"/>
        </w:rPr>
      </w:pPr>
    </w:p>
    <w:p w14:paraId="3B626E01" w14:textId="77777777" w:rsidR="001E5041" w:rsidRPr="001363AA" w:rsidRDefault="001E5041" w:rsidP="00162281">
      <w:pPr>
        <w:autoSpaceDE w:val="0"/>
        <w:autoSpaceDN w:val="0"/>
        <w:adjustRightInd w:val="0"/>
        <w:spacing w:before="0" w:after="0"/>
        <w:jc w:val="both"/>
        <w:rPr>
          <w:rFonts w:ascii="Arial" w:hAnsi="Arial" w:cs="Arial"/>
          <w:lang w:val="et-EE"/>
        </w:rPr>
      </w:pPr>
    </w:p>
    <w:p w14:paraId="65C0520E" w14:textId="77777777" w:rsidR="00C14331" w:rsidRPr="001363AA" w:rsidRDefault="00196189" w:rsidP="001A3F73">
      <w:pPr>
        <w:pStyle w:val="Heading1"/>
        <w:numPr>
          <w:ilvl w:val="0"/>
          <w:numId w:val="5"/>
        </w:numPr>
        <w:tabs>
          <w:tab w:val="left" w:pos="284"/>
        </w:tabs>
        <w:spacing w:before="0"/>
        <w:ind w:left="244" w:hanging="244"/>
        <w:jc w:val="both"/>
        <w:rPr>
          <w:rFonts w:ascii="Arial" w:hAnsi="Arial" w:cs="Arial"/>
          <w:caps/>
          <w:color w:val="auto"/>
          <w:sz w:val="22"/>
          <w:szCs w:val="22"/>
          <w:lang w:val="et-EE"/>
        </w:rPr>
      </w:pPr>
      <w:bookmarkStart w:id="45" w:name="_Toc173168444"/>
      <w:bookmarkEnd w:id="0"/>
      <w:r w:rsidRPr="001363AA">
        <w:rPr>
          <w:rFonts w:ascii="Arial" w:hAnsi="Arial" w:cs="Arial"/>
          <w:caps/>
          <w:color w:val="auto"/>
          <w:sz w:val="22"/>
          <w:szCs w:val="22"/>
          <w:lang w:val="et-EE"/>
        </w:rPr>
        <w:t>KESKKONNATINGIMUSED JA VÕIMALIKU KESKKONNAMÕJU HINDAMINE</w:t>
      </w:r>
      <w:bookmarkEnd w:id="45"/>
    </w:p>
    <w:p w14:paraId="1E18D56E" w14:textId="77777777" w:rsidR="00AE4796" w:rsidRPr="001363AA" w:rsidRDefault="00AE4796" w:rsidP="00162281">
      <w:pPr>
        <w:spacing w:before="0" w:after="0"/>
        <w:jc w:val="both"/>
        <w:rPr>
          <w:rFonts w:ascii="Arial" w:eastAsia="Calibri" w:hAnsi="Arial" w:cs="Arial"/>
          <w:lang w:val="et-EE"/>
        </w:rPr>
      </w:pPr>
    </w:p>
    <w:p w14:paraId="39C0977B" w14:textId="77777777" w:rsidR="006F706F" w:rsidRPr="001363AA" w:rsidRDefault="006F706F" w:rsidP="00162281">
      <w:pPr>
        <w:spacing w:before="0" w:after="0"/>
        <w:jc w:val="both"/>
        <w:rPr>
          <w:rFonts w:ascii="Arial" w:eastAsia="Calibri" w:hAnsi="Arial" w:cs="Arial"/>
          <w:lang w:val="et-EE"/>
        </w:rPr>
      </w:pPr>
      <w:r w:rsidRPr="001363AA">
        <w:rPr>
          <w:rFonts w:ascii="Arial" w:eastAsia="Calibri" w:hAnsi="Arial"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2C801E34" w14:textId="445A1D06" w:rsidR="00D66E32" w:rsidRPr="001363AA" w:rsidRDefault="00D66E32" w:rsidP="00162281">
      <w:pPr>
        <w:spacing w:before="0" w:after="0"/>
        <w:jc w:val="both"/>
        <w:rPr>
          <w:rFonts w:ascii="Arial" w:eastAsia="Calibri" w:hAnsi="Arial" w:cs="Arial"/>
          <w:lang w:val="et-EE"/>
        </w:rPr>
      </w:pPr>
      <w:r w:rsidRPr="001363AA">
        <w:rPr>
          <w:rFonts w:ascii="Arial" w:eastAsia="Calibri" w:hAnsi="Arial" w:cs="Arial"/>
          <w:lang w:val="et-EE"/>
        </w:rPr>
        <w:t>Detailplaneeringuga kavandatav tegevus kuulub KeHJS §</w:t>
      </w:r>
      <w:r w:rsidR="000642BC" w:rsidRPr="001363AA">
        <w:rPr>
          <w:rFonts w:cs="Arial"/>
          <w:lang w:val="et-EE"/>
        </w:rPr>
        <w:t> </w:t>
      </w:r>
      <w:r w:rsidRPr="001363AA">
        <w:rPr>
          <w:rFonts w:ascii="Arial" w:eastAsia="Calibri" w:hAnsi="Arial" w:cs="Arial"/>
          <w:lang w:val="et-EE"/>
        </w:rPr>
        <w:t>6 lõike</w:t>
      </w:r>
      <w:r w:rsidR="000642BC" w:rsidRPr="001363AA">
        <w:rPr>
          <w:rFonts w:cs="Arial"/>
          <w:lang w:val="et-EE"/>
        </w:rPr>
        <w:t> </w:t>
      </w:r>
      <w:r w:rsidRPr="001363AA">
        <w:rPr>
          <w:rFonts w:ascii="Arial" w:eastAsia="Calibri" w:hAnsi="Arial" w:cs="Arial"/>
          <w:lang w:val="et-EE"/>
        </w:rPr>
        <w:t>2 punktis</w:t>
      </w:r>
      <w:r w:rsidR="000642BC" w:rsidRPr="001363AA">
        <w:rPr>
          <w:rFonts w:cs="Arial"/>
          <w:lang w:val="et-EE"/>
        </w:rPr>
        <w:t> </w:t>
      </w:r>
      <w:r w:rsidRPr="001363AA">
        <w:rPr>
          <w:rFonts w:ascii="Arial" w:eastAsia="Calibri" w:hAnsi="Arial" w:cs="Arial"/>
          <w:lang w:val="et-EE"/>
        </w:rPr>
        <w:t>10 nimetatud tegevuse alla, s</w:t>
      </w:r>
      <w:r w:rsidR="000642BC">
        <w:rPr>
          <w:rFonts w:ascii="Arial" w:eastAsia="Calibri" w:hAnsi="Arial" w:cs="Arial"/>
          <w:lang w:val="et-EE"/>
        </w:rPr>
        <w:t>.t</w:t>
      </w:r>
      <w:r w:rsidRPr="001363AA">
        <w:rPr>
          <w:rFonts w:ascii="Arial" w:eastAsia="Calibri" w:hAnsi="Arial" w:cs="Arial"/>
          <w:lang w:val="et-EE"/>
        </w:rPr>
        <w:t xml:space="preserve"> tegemist on infrastruktuuri ehitamisega ja hilisema kasutamisega. Vabariigi Valitsuse 29.08.2005 määruse nr 224 „Tegevusvaldkondade, mille korral tuleb kaaluda keskkonnamõju hindamise algatamise vajalikkust, täpsustatud loetelu” §</w:t>
      </w:r>
      <w:r w:rsidR="000642BC" w:rsidRPr="001363AA">
        <w:rPr>
          <w:rFonts w:cs="Arial"/>
          <w:lang w:val="et-EE"/>
        </w:rPr>
        <w:t> </w:t>
      </w:r>
      <w:r w:rsidRPr="001363AA">
        <w:rPr>
          <w:rFonts w:ascii="Arial" w:eastAsia="Calibri" w:hAnsi="Arial" w:cs="Arial"/>
          <w:lang w:val="et-EE"/>
        </w:rPr>
        <w:t>13 punkti 2 kohaselt tuleb keskkonnamõju hindamise vajalikkuse eelhinnang anda infrastruktuuri ehitamisevaldkonnas muu hulgas ühisveevärgi ja -kanalisatsiooni projektide arendamise korral.</w:t>
      </w:r>
    </w:p>
    <w:p w14:paraId="4A138689" w14:textId="77777777" w:rsidR="00D66E32" w:rsidRPr="001363AA" w:rsidRDefault="00D66E32" w:rsidP="00162281">
      <w:pPr>
        <w:spacing w:before="0" w:after="0"/>
        <w:jc w:val="both"/>
        <w:rPr>
          <w:rFonts w:ascii="Arial" w:eastAsia="Calibri" w:hAnsi="Arial" w:cs="Arial"/>
          <w:lang w:val="et-EE"/>
        </w:rPr>
      </w:pPr>
    </w:p>
    <w:p w14:paraId="6A1D00D8" w14:textId="77777777" w:rsidR="004C0D36" w:rsidRPr="001363AA" w:rsidRDefault="00A67F30" w:rsidP="00162281">
      <w:pPr>
        <w:spacing w:before="0" w:after="0"/>
        <w:jc w:val="both"/>
        <w:rPr>
          <w:rFonts w:ascii="Arial" w:eastAsia="Calibri" w:hAnsi="Arial" w:cs="Arial"/>
          <w:lang w:val="et-EE"/>
        </w:rPr>
      </w:pPr>
      <w:r w:rsidRPr="001363AA">
        <w:rPr>
          <w:rFonts w:ascii="Arial" w:eastAsia="Calibri" w:hAnsi="Arial" w:cs="Arial"/>
          <w:lang w:val="et-EE"/>
        </w:rPr>
        <w:t>Koosta</w:t>
      </w:r>
      <w:r w:rsidR="00D66E32" w:rsidRPr="001363AA">
        <w:rPr>
          <w:rFonts w:ascii="Arial" w:eastAsia="Calibri" w:hAnsi="Arial" w:cs="Arial"/>
          <w:lang w:val="et-EE"/>
        </w:rPr>
        <w:t xml:space="preserve">tud detailplaneeringuga kavandatakse </w:t>
      </w:r>
      <w:r w:rsidRPr="001363AA">
        <w:rPr>
          <w:rFonts w:ascii="Arial" w:eastAsia="Calibri" w:hAnsi="Arial" w:cs="Arial"/>
          <w:lang w:val="et-EE"/>
        </w:rPr>
        <w:t>ü</w:t>
      </w:r>
      <w:r w:rsidR="00991077" w:rsidRPr="001363AA">
        <w:rPr>
          <w:rFonts w:ascii="Arial" w:eastAsia="Calibri" w:hAnsi="Arial" w:cs="Arial"/>
          <w:lang w:val="et-EE"/>
        </w:rPr>
        <w:t>ksik</w:t>
      </w:r>
      <w:r w:rsidRPr="001363AA">
        <w:rPr>
          <w:rFonts w:ascii="Arial" w:eastAsia="Calibri" w:hAnsi="Arial" w:cs="Arial"/>
          <w:lang w:val="et-EE"/>
        </w:rPr>
        <w:t xml:space="preserve">elamute </w:t>
      </w:r>
      <w:r w:rsidR="00D66E32" w:rsidRPr="001363AA">
        <w:rPr>
          <w:rFonts w:ascii="Arial" w:eastAsia="Calibri" w:hAnsi="Arial" w:cs="Arial"/>
          <w:lang w:val="et-EE"/>
        </w:rPr>
        <w:t>ühendamist lähedal asuvate tehnovõrkudega, mistõttu on kavandatava tegevuse mõju väga väike.</w:t>
      </w:r>
    </w:p>
    <w:p w14:paraId="75B65ED1" w14:textId="77777777" w:rsidR="00A6789E" w:rsidRPr="001363AA" w:rsidRDefault="00A6789E" w:rsidP="00162281">
      <w:pPr>
        <w:spacing w:before="0" w:after="0"/>
        <w:jc w:val="both"/>
        <w:rPr>
          <w:rFonts w:ascii="Arial" w:eastAsia="Calibri" w:hAnsi="Arial" w:cs="Arial"/>
          <w:lang w:val="et-EE"/>
        </w:rPr>
      </w:pPr>
      <w:r w:rsidRPr="001363AA">
        <w:rPr>
          <w:rFonts w:ascii="Arial" w:eastAsia="Calibri" w:hAnsi="Arial" w:cs="Arial"/>
          <w:lang w:val="et-EE"/>
        </w:rPr>
        <w:t>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w:t>
      </w:r>
    </w:p>
    <w:p w14:paraId="70607DE5" w14:textId="77777777" w:rsidR="00A6789E" w:rsidRPr="001363AA" w:rsidRDefault="00A6789E" w:rsidP="00162281">
      <w:pPr>
        <w:spacing w:before="0" w:after="0"/>
        <w:jc w:val="both"/>
        <w:rPr>
          <w:rFonts w:ascii="Arial" w:eastAsia="Calibri" w:hAnsi="Arial" w:cs="Arial"/>
          <w:lang w:val="et-EE"/>
        </w:rPr>
      </w:pPr>
      <w:r w:rsidRPr="001363AA">
        <w:rPr>
          <w:rFonts w:ascii="Arial" w:eastAsia="Calibri" w:hAnsi="Arial" w:cs="Arial"/>
          <w:lang w:val="et-EE"/>
        </w:rPr>
        <w:t>Kavandatav tegevus ei sea eeldatavalt ohtu inimese tervist, heaolu, kultuuripärandit ega vara. Kuna kavandatava tegevuse mõju suurus ja ruumiline ulatus ümbritsevale keskkonnale ei ole teadaoleva info põhjal oluline ega ületa keskkonna vastupanu- ning taastumisvõimet, siis oluline keskkonnamõju puudub, mistõttu puudub vajadus keskkonnamõju strateegilise hindamise menetluse algatamiseks Järveküla Tohvre kinnistu ja lähiala detailplaneeringu osas.</w:t>
      </w:r>
    </w:p>
    <w:p w14:paraId="40CAB1B4" w14:textId="19841653" w:rsidR="00A6789E" w:rsidRPr="001363AA" w:rsidRDefault="00660BDB" w:rsidP="00162281">
      <w:pPr>
        <w:spacing w:before="0" w:after="0"/>
        <w:jc w:val="both"/>
        <w:rPr>
          <w:rFonts w:ascii="Arial" w:eastAsia="Calibri" w:hAnsi="Arial" w:cs="Arial"/>
          <w:lang w:val="et-EE"/>
        </w:rPr>
      </w:pPr>
      <w:r w:rsidRPr="001363AA">
        <w:rPr>
          <w:rFonts w:ascii="Arial" w:eastAsia="Calibri" w:hAnsi="Arial" w:cs="Arial"/>
          <w:lang w:val="et-EE"/>
        </w:rPr>
        <w:lastRenderedPageBreak/>
        <w:t>Kavandatava tegevusega ei kaasne olulist keskkonnamõju ning keskkonnamõju strateegilise hindamise algatamine ei ole eeldatavalt vajalik. Keskkonnatingimustega arvestamine on võimalik planeerimisseaduse §</w:t>
      </w:r>
      <w:r w:rsidR="000642BC" w:rsidRPr="001363AA">
        <w:rPr>
          <w:rFonts w:cs="Arial"/>
          <w:lang w:val="et-EE"/>
        </w:rPr>
        <w:t> </w:t>
      </w:r>
      <w:r w:rsidRPr="001363AA">
        <w:rPr>
          <w:rFonts w:ascii="Arial" w:eastAsia="Calibri" w:hAnsi="Arial" w:cs="Arial"/>
          <w:lang w:val="et-EE"/>
        </w:rPr>
        <w:t>126 lõike 1 punktide 8 ja 12 kohaselt ja käesoleva lisa 1 peatükis 5 toodu osas detailplaneeringu koostamise, projekteerimise ja ehitustegevuse käigus.</w:t>
      </w:r>
    </w:p>
    <w:p w14:paraId="3B101571" w14:textId="77777777" w:rsidR="00D81790" w:rsidRPr="001363AA" w:rsidRDefault="00D81790" w:rsidP="00162281">
      <w:pPr>
        <w:spacing w:before="0" w:after="0"/>
        <w:jc w:val="both"/>
        <w:rPr>
          <w:rFonts w:ascii="Arial" w:eastAsia="Calibri" w:hAnsi="Arial" w:cs="Arial"/>
          <w:lang w:val="et-EE"/>
        </w:rPr>
      </w:pPr>
    </w:p>
    <w:p w14:paraId="73135BBA" w14:textId="77777777" w:rsidR="00A6789E" w:rsidRPr="001363AA" w:rsidRDefault="00660BDB" w:rsidP="00162281">
      <w:pPr>
        <w:spacing w:before="0" w:after="0"/>
        <w:jc w:val="both"/>
        <w:rPr>
          <w:rFonts w:ascii="Arial" w:eastAsia="Calibri" w:hAnsi="Arial" w:cs="Arial"/>
          <w:u w:val="single"/>
          <w:lang w:val="et-EE"/>
        </w:rPr>
      </w:pPr>
      <w:r w:rsidRPr="001363AA">
        <w:rPr>
          <w:rFonts w:ascii="Arial" w:eastAsia="Calibri" w:hAnsi="Arial" w:cs="Arial"/>
          <w:u w:val="single"/>
          <w:lang w:val="et-EE"/>
        </w:rPr>
        <w:t>Detailplaneeringu koostamise, projekteerimise ja ehitustegevuse käigus vajalikud keskkonnakaitselised tegevused</w:t>
      </w:r>
    </w:p>
    <w:p w14:paraId="48B2D9F1" w14:textId="77777777" w:rsidR="00A6789E" w:rsidRPr="001363AA" w:rsidRDefault="00A31243" w:rsidP="001A3F73">
      <w:pPr>
        <w:pStyle w:val="ListParagraph"/>
        <w:numPr>
          <w:ilvl w:val="0"/>
          <w:numId w:val="18"/>
        </w:numPr>
        <w:spacing w:before="0" w:after="0"/>
        <w:ind w:left="284" w:hanging="218"/>
        <w:jc w:val="both"/>
        <w:rPr>
          <w:rFonts w:ascii="Arial" w:eastAsia="Calibri" w:hAnsi="Arial" w:cs="Arial"/>
          <w:lang w:val="et-EE"/>
        </w:rPr>
      </w:pPr>
      <w:r w:rsidRPr="001363AA">
        <w:rPr>
          <w:rFonts w:ascii="Arial" w:eastAsia="Calibri" w:hAnsi="Arial" w:cs="Arial"/>
          <w:lang w:val="et-EE"/>
        </w:rPr>
        <w:t>Detailplaneeringu koostamise ajal on vajalik teostada:</w:t>
      </w:r>
    </w:p>
    <w:p w14:paraId="105FD7A2" w14:textId="77777777" w:rsidR="00A6789E" w:rsidRPr="001363AA" w:rsidRDefault="00A31243" w:rsidP="001A3F73">
      <w:pPr>
        <w:numPr>
          <w:ilvl w:val="0"/>
          <w:numId w:val="11"/>
        </w:numPr>
        <w:spacing w:before="0" w:after="0"/>
        <w:ind w:left="567" w:hanging="218"/>
        <w:jc w:val="both"/>
        <w:rPr>
          <w:rFonts w:ascii="Arial" w:hAnsi="Arial" w:cs="Arial"/>
          <w:lang w:val="et-EE"/>
        </w:rPr>
      </w:pPr>
      <w:r w:rsidRPr="001363AA">
        <w:rPr>
          <w:rFonts w:ascii="Arial" w:hAnsi="Arial" w:cs="Arial"/>
          <w:lang w:val="et-EE"/>
        </w:rPr>
        <w:t>radooniohje meetmete rakendamise vajadus</w:t>
      </w:r>
      <w:r w:rsidR="00162281" w:rsidRPr="001363AA">
        <w:rPr>
          <w:rFonts w:ascii="Arial" w:hAnsi="Arial" w:cs="Arial"/>
          <w:lang w:val="et-EE"/>
        </w:rPr>
        <w:t>,</w:t>
      </w:r>
    </w:p>
    <w:p w14:paraId="47E0169A" w14:textId="77777777" w:rsidR="00D66E32" w:rsidRPr="001363AA" w:rsidRDefault="00A31243" w:rsidP="001A3F73">
      <w:pPr>
        <w:numPr>
          <w:ilvl w:val="0"/>
          <w:numId w:val="11"/>
        </w:numPr>
        <w:spacing w:before="0" w:after="0"/>
        <w:ind w:left="567" w:hanging="218"/>
        <w:jc w:val="both"/>
        <w:rPr>
          <w:rFonts w:ascii="Arial" w:hAnsi="Arial" w:cs="Arial"/>
          <w:lang w:val="et-EE"/>
        </w:rPr>
      </w:pPr>
      <w:r w:rsidRPr="001363AA">
        <w:rPr>
          <w:rFonts w:ascii="Arial" w:hAnsi="Arial" w:cs="Arial"/>
          <w:lang w:val="et-EE"/>
        </w:rPr>
        <w:t>teostada kõrg- ja/või madalhaljastuse hindamine</w:t>
      </w:r>
      <w:r w:rsidR="00162281" w:rsidRPr="001363AA">
        <w:rPr>
          <w:rFonts w:ascii="Arial" w:hAnsi="Arial" w:cs="Arial"/>
          <w:lang w:val="et-EE"/>
        </w:rPr>
        <w:t>.</w:t>
      </w:r>
    </w:p>
    <w:p w14:paraId="7ACFE6FC" w14:textId="77777777" w:rsidR="00A31243" w:rsidRPr="001363AA" w:rsidRDefault="00A31243" w:rsidP="00162281">
      <w:pPr>
        <w:spacing w:before="0" w:after="0"/>
        <w:jc w:val="both"/>
        <w:rPr>
          <w:rFonts w:ascii="Arial" w:hAnsi="Arial" w:cs="Arial"/>
          <w:bCs/>
          <w:lang w:val="et-EE"/>
        </w:rPr>
      </w:pPr>
      <w:r w:rsidRPr="001363AA">
        <w:rPr>
          <w:rFonts w:ascii="Arial" w:hAnsi="Arial" w:cs="Arial"/>
          <w:bCs/>
          <w:lang w:val="et-EE"/>
        </w:rPr>
        <w:t>Radooni aktiivsuskontsentratsiooni mõõtmisaruande koostas PML Balti OÜ 11.10.2023</w:t>
      </w:r>
      <w:r w:rsidR="00D81790" w:rsidRPr="001363AA">
        <w:rPr>
          <w:rFonts w:ascii="Arial" w:hAnsi="Arial" w:cs="Arial"/>
          <w:bCs/>
          <w:lang w:val="et-EE"/>
        </w:rPr>
        <w:t>.</w:t>
      </w:r>
    </w:p>
    <w:p w14:paraId="14DD57F9" w14:textId="77777777" w:rsidR="00A31243" w:rsidRPr="001363AA" w:rsidRDefault="00A31243" w:rsidP="00162281">
      <w:pPr>
        <w:spacing w:before="0" w:after="0"/>
        <w:jc w:val="both"/>
        <w:rPr>
          <w:rFonts w:ascii="Arial" w:hAnsi="Arial" w:cs="Arial"/>
          <w:bCs/>
          <w:lang w:val="et-EE"/>
        </w:rPr>
      </w:pPr>
      <w:r w:rsidRPr="001363AA">
        <w:rPr>
          <w:rFonts w:ascii="Arial" w:hAnsi="Arial" w:cs="Arial"/>
          <w:bCs/>
          <w:lang w:val="et-EE"/>
        </w:rPr>
        <w:t>Tohvre haljastuse hinnangu on koostanud OÜ Visioon Haljas</w:t>
      </w:r>
      <w:r w:rsidR="00D81790" w:rsidRPr="001363AA">
        <w:rPr>
          <w:rFonts w:ascii="Arial" w:hAnsi="Arial" w:cs="Arial"/>
          <w:bCs/>
          <w:lang w:val="et-EE"/>
        </w:rPr>
        <w:t>tus 25.10.2023, töö nr 477/2023</w:t>
      </w:r>
      <w:r w:rsidR="00CF081B" w:rsidRPr="001363AA">
        <w:rPr>
          <w:rFonts w:ascii="Arial" w:hAnsi="Arial" w:cs="Arial"/>
          <w:bCs/>
          <w:lang w:val="et-EE"/>
        </w:rPr>
        <w:t>.</w:t>
      </w:r>
    </w:p>
    <w:p w14:paraId="0A8499D7" w14:textId="77777777" w:rsidR="003E28D1" w:rsidRPr="001363AA" w:rsidRDefault="003E28D1" w:rsidP="00162281">
      <w:pPr>
        <w:spacing w:before="0" w:after="0"/>
        <w:jc w:val="both"/>
        <w:rPr>
          <w:rFonts w:ascii="Arial" w:hAnsi="Arial" w:cs="Arial"/>
          <w:lang w:val="et-EE"/>
        </w:rPr>
      </w:pPr>
    </w:p>
    <w:p w14:paraId="1C0E914B" w14:textId="77777777" w:rsidR="003E28D1" w:rsidRPr="001363AA" w:rsidRDefault="003E28D1" w:rsidP="001A3F73">
      <w:pPr>
        <w:pStyle w:val="ListParagraph"/>
        <w:numPr>
          <w:ilvl w:val="0"/>
          <w:numId w:val="18"/>
        </w:numPr>
        <w:spacing w:before="0" w:after="0"/>
        <w:ind w:left="284" w:hanging="218"/>
        <w:jc w:val="both"/>
        <w:rPr>
          <w:rFonts w:ascii="Arial" w:hAnsi="Arial" w:cs="Arial"/>
          <w:bCs/>
          <w:lang w:val="et-EE"/>
        </w:rPr>
      </w:pPr>
      <w:r w:rsidRPr="001363AA">
        <w:rPr>
          <w:rFonts w:ascii="Arial" w:hAnsi="Arial" w:cs="Arial"/>
          <w:bCs/>
          <w:lang w:val="et-EE"/>
        </w:rPr>
        <w:t>Arvestada vajadusel Rail Balticu raudteetrassi lõigu „Ülemiste-Kangru</w:t>
      </w:r>
      <w:r w:rsidR="00162281" w:rsidRPr="001363AA">
        <w:rPr>
          <w:rFonts w:ascii="Arial" w:hAnsi="Arial" w:cs="Arial"/>
          <w:bCs/>
          <w:lang w:val="et-EE"/>
        </w:rPr>
        <w:t>”</w:t>
      </w:r>
      <w:r w:rsidRPr="001363AA">
        <w:rPr>
          <w:rFonts w:ascii="Arial" w:hAnsi="Arial" w:cs="Arial"/>
          <w:bCs/>
          <w:lang w:val="et-EE"/>
        </w:rPr>
        <w:t xml:space="preserve"> ehitusprojekti koostamise keskkonnamõju hindamise aruandes toodud meetmetega.</w:t>
      </w:r>
    </w:p>
    <w:p w14:paraId="75E8A8F5" w14:textId="77777777" w:rsidR="00E46C50" w:rsidRPr="001363AA" w:rsidRDefault="00E46C50" w:rsidP="00162281">
      <w:pPr>
        <w:spacing w:before="0" w:after="0"/>
        <w:jc w:val="both"/>
        <w:rPr>
          <w:rFonts w:ascii="Arial" w:hAnsi="Arial" w:cs="Arial"/>
          <w:bCs/>
          <w:lang w:val="et-EE"/>
        </w:rPr>
      </w:pPr>
      <w:r w:rsidRPr="001363AA">
        <w:rPr>
          <w:rFonts w:ascii="Arial" w:hAnsi="Arial" w:cs="Arial"/>
          <w:lang w:val="et-EE"/>
        </w:rPr>
        <w:t>Planeeringuala jääb</w:t>
      </w:r>
      <w:r w:rsidRPr="001363AA">
        <w:rPr>
          <w:rFonts w:ascii="Arial" w:hAnsi="Arial" w:cs="Arial"/>
          <w:bCs/>
          <w:lang w:val="et-EE"/>
        </w:rPr>
        <w:t xml:space="preserve"> Rail Balticu raudteetrassist </w:t>
      </w:r>
      <w:r w:rsidR="00D210A7" w:rsidRPr="001363AA">
        <w:rPr>
          <w:rFonts w:ascii="Arial" w:hAnsi="Arial" w:cs="Arial"/>
          <w:bCs/>
          <w:lang w:val="et-EE"/>
        </w:rPr>
        <w:t xml:space="preserve">u </w:t>
      </w:r>
      <w:r w:rsidRPr="001363AA">
        <w:rPr>
          <w:rFonts w:ascii="Arial" w:hAnsi="Arial" w:cs="Arial"/>
          <w:bCs/>
          <w:lang w:val="et-EE"/>
        </w:rPr>
        <w:t>750</w:t>
      </w:r>
      <w:r w:rsidR="00116142" w:rsidRPr="001363AA">
        <w:rPr>
          <w:rFonts w:ascii="Arial" w:hAnsi="Arial" w:cs="Arial"/>
          <w:bCs/>
          <w:lang w:val="et-EE"/>
        </w:rPr>
        <w:t xml:space="preserve"> </w:t>
      </w:r>
      <w:r w:rsidRPr="001363AA">
        <w:rPr>
          <w:rFonts w:ascii="Arial" w:hAnsi="Arial" w:cs="Arial"/>
          <w:bCs/>
          <w:lang w:val="et-EE"/>
        </w:rPr>
        <w:t>m kaugusele.</w:t>
      </w:r>
    </w:p>
    <w:p w14:paraId="79A6C07A" w14:textId="77777777" w:rsidR="00AC7240" w:rsidRPr="001363AA" w:rsidRDefault="00AC7240" w:rsidP="00162281">
      <w:pPr>
        <w:spacing w:before="0" w:after="0"/>
        <w:jc w:val="both"/>
        <w:rPr>
          <w:rFonts w:ascii="Arial" w:hAnsi="Arial" w:cs="Arial"/>
          <w:bCs/>
          <w:lang w:val="et-EE"/>
        </w:rPr>
      </w:pPr>
      <w:r w:rsidRPr="001363AA">
        <w:rPr>
          <w:rFonts w:ascii="Arial" w:hAnsi="Arial" w:cs="Arial"/>
          <w:bCs/>
          <w:lang w:val="et-EE"/>
        </w:rPr>
        <w:t>KMH raames on koostatud Kajaja Acoustics</w:t>
      </w:r>
      <w:r w:rsidR="00116142" w:rsidRPr="001363AA">
        <w:rPr>
          <w:rFonts w:ascii="Arial" w:hAnsi="Arial" w:cs="Arial"/>
          <w:bCs/>
          <w:lang w:val="et-EE"/>
        </w:rPr>
        <w:t xml:space="preserve"> OÜ</w:t>
      </w:r>
      <w:r w:rsidRPr="001363AA">
        <w:rPr>
          <w:rFonts w:ascii="Arial" w:hAnsi="Arial" w:cs="Arial"/>
          <w:bCs/>
          <w:lang w:val="et-EE"/>
        </w:rPr>
        <w:t xml:space="preserve"> poolt 03.12.2021 „Keskkonnamüra hinnang”, millest selgub, et planeeringualale projekteeritud raudteetrassi müra ei ulatu.</w:t>
      </w:r>
    </w:p>
    <w:p w14:paraId="0D3303BB" w14:textId="77777777" w:rsidR="00AC7240" w:rsidRPr="001363AA" w:rsidRDefault="00D210A7" w:rsidP="00162281">
      <w:pPr>
        <w:spacing w:before="0" w:after="0"/>
        <w:jc w:val="both"/>
        <w:rPr>
          <w:rFonts w:ascii="Arial" w:hAnsi="Arial" w:cs="Arial"/>
          <w:bCs/>
          <w:lang w:val="et-EE"/>
        </w:rPr>
      </w:pPr>
      <w:r w:rsidRPr="001363AA">
        <w:rPr>
          <w:rFonts w:ascii="Arial" w:hAnsi="Arial" w:cs="Arial"/>
          <w:bCs/>
          <w:noProof/>
          <w:lang w:val="et-EE" w:eastAsia="et-EE"/>
        </w:rPr>
        <w:drawing>
          <wp:inline distT="0" distB="0" distL="0" distR="0" wp14:anchorId="1C89815E" wp14:editId="6234A98B">
            <wp:extent cx="2657475" cy="2448153"/>
            <wp:effectExtent l="19050" t="0" r="0" b="0"/>
            <wp:docPr id="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2660377" cy="2450827"/>
                    </a:xfrm>
                    <a:prstGeom prst="rect">
                      <a:avLst/>
                    </a:prstGeom>
                    <a:noFill/>
                    <a:ln w="9525">
                      <a:noFill/>
                      <a:miter lim="800000"/>
                      <a:headEnd/>
                      <a:tailEnd/>
                    </a:ln>
                  </pic:spPr>
                </pic:pic>
              </a:graphicData>
            </a:graphic>
          </wp:inline>
        </w:drawing>
      </w:r>
      <w:r w:rsidRPr="001363AA">
        <w:rPr>
          <w:rFonts w:ascii="Arial" w:hAnsi="Arial" w:cs="Arial"/>
          <w:lang w:val="et-EE"/>
        </w:rPr>
        <w:t xml:space="preserve"> Väljavõte „Keskkonnamüra hinnangu” mürakaardist.</w:t>
      </w:r>
    </w:p>
    <w:p w14:paraId="7922D6B3" w14:textId="77777777" w:rsidR="00FB42C1" w:rsidRPr="001363AA" w:rsidRDefault="00FB42C1" w:rsidP="00162281">
      <w:pPr>
        <w:spacing w:before="0" w:after="0"/>
        <w:jc w:val="both"/>
        <w:rPr>
          <w:rFonts w:ascii="Arial" w:hAnsi="Arial" w:cs="Arial"/>
          <w:bCs/>
          <w:lang w:val="et-EE"/>
        </w:rPr>
      </w:pPr>
    </w:p>
    <w:p w14:paraId="489392F4" w14:textId="77777777" w:rsidR="00FB42C1" w:rsidRPr="001363AA" w:rsidRDefault="00FB42C1" w:rsidP="001A3F73">
      <w:pPr>
        <w:pStyle w:val="ListParagraph"/>
        <w:numPr>
          <w:ilvl w:val="0"/>
          <w:numId w:val="18"/>
        </w:numPr>
        <w:spacing w:before="0" w:after="0"/>
        <w:ind w:left="284" w:hanging="218"/>
        <w:jc w:val="both"/>
        <w:rPr>
          <w:rFonts w:ascii="Arial" w:hAnsi="Arial" w:cs="Arial"/>
          <w:bCs/>
          <w:lang w:val="et-EE"/>
        </w:rPr>
      </w:pPr>
      <w:r w:rsidRPr="001363AA">
        <w:rPr>
          <w:rFonts w:ascii="Arial" w:hAnsi="Arial" w:cs="Arial"/>
          <w:bCs/>
          <w:lang w:val="et-EE"/>
        </w:rPr>
        <w:t xml:space="preserve">Transpordiamet tunnistas 29.04.2022 otsusega nr 1.1-2/22/73 nõuetele vastavaks </w:t>
      </w:r>
      <w:r w:rsidR="008155E2" w:rsidRPr="001363AA">
        <w:rPr>
          <w:rFonts w:ascii="Arial" w:hAnsi="Arial" w:cs="Arial"/>
          <w:bCs/>
          <w:lang w:val="et-EE"/>
        </w:rPr>
        <w:t>r</w:t>
      </w:r>
      <w:r w:rsidRPr="001363AA">
        <w:rPr>
          <w:rFonts w:ascii="Arial" w:hAnsi="Arial" w:cs="Arial"/>
          <w:bCs/>
          <w:lang w:val="et-EE"/>
        </w:rPr>
        <w:t>iigitee 96 Tallinn-Peetri alevik-Tallinn (Tallinna väikese ringtee) eelprojektiga kavandatavate tegevuste keskkonnamõju hindamise (KMH) aruande. Detailplaneeringu väljatöötamisel arvestada vajadusel ülaltoodud KMH aruandes toodud tingimustega.</w:t>
      </w:r>
    </w:p>
    <w:p w14:paraId="60797347" w14:textId="77777777" w:rsidR="00C211CC" w:rsidRPr="001363AA" w:rsidRDefault="00313B9B" w:rsidP="00162281">
      <w:pPr>
        <w:suppressAutoHyphens/>
        <w:autoSpaceDE w:val="0"/>
        <w:spacing w:before="0" w:after="0"/>
        <w:contextualSpacing/>
        <w:jc w:val="both"/>
        <w:rPr>
          <w:rFonts w:ascii="Arial" w:hAnsi="Arial" w:cs="Arial"/>
          <w:lang w:val="et-EE"/>
        </w:rPr>
      </w:pPr>
      <w:r w:rsidRPr="001363AA">
        <w:rPr>
          <w:rFonts w:ascii="Arial" w:hAnsi="Arial" w:cs="Arial"/>
          <w:lang w:val="et-EE"/>
        </w:rPr>
        <w:t xml:space="preserve">Kavandatav tee kulgeb läbides mitmeid elamupiirkondi ning seega võib eeldada, et projekti realiseerimisega võivad kaasneda mürahäiringud ja sellest tulenevalt on ette nähtud keskkonnamõju hindamise raames leevendusmeetmed. </w:t>
      </w:r>
      <w:r w:rsidR="00C211CC" w:rsidRPr="001363AA">
        <w:rPr>
          <w:rFonts w:ascii="Arial" w:hAnsi="Arial" w:cs="Arial"/>
          <w:lang w:val="et-EE"/>
        </w:rPr>
        <w:t>KMH raames toodi mürakaartidel välja müra vähendavate meetmete (müratõkkeseinad) soovituslikud asukohad piirkondades, kus võib esineda müra normtasemete ületamist.</w:t>
      </w:r>
    </w:p>
    <w:p w14:paraId="2E48666D" w14:textId="77777777" w:rsidR="00C211CC" w:rsidRPr="001363AA" w:rsidRDefault="00C211CC" w:rsidP="00162281">
      <w:pPr>
        <w:suppressAutoHyphens/>
        <w:autoSpaceDE w:val="0"/>
        <w:spacing w:before="0" w:after="0"/>
        <w:contextualSpacing/>
        <w:jc w:val="both"/>
        <w:rPr>
          <w:rFonts w:ascii="Arial" w:hAnsi="Arial" w:cs="Arial"/>
          <w:lang w:val="et-EE"/>
        </w:rPr>
      </w:pPr>
      <w:r w:rsidRPr="001363AA">
        <w:rPr>
          <w:rFonts w:ascii="Arial" w:hAnsi="Arial" w:cs="Arial"/>
          <w:lang w:val="et-EE"/>
        </w:rPr>
        <w:t>Planeeringuala jääb Tallinna väikese ringtee trassist 500</w:t>
      </w:r>
      <w:r w:rsidR="008155E2" w:rsidRPr="001363AA">
        <w:rPr>
          <w:rFonts w:ascii="Arial" w:hAnsi="Arial" w:cs="Arial"/>
          <w:lang w:val="et-EE"/>
        </w:rPr>
        <w:t xml:space="preserve"> </w:t>
      </w:r>
      <w:r w:rsidRPr="001363AA">
        <w:rPr>
          <w:rFonts w:ascii="Arial" w:hAnsi="Arial" w:cs="Arial"/>
          <w:lang w:val="et-EE"/>
        </w:rPr>
        <w:t xml:space="preserve">m kaugusele lõunasse ja kuhu on trassile müra </w:t>
      </w:r>
      <w:r w:rsidR="006D6F4A" w:rsidRPr="001363AA">
        <w:rPr>
          <w:rFonts w:ascii="Arial" w:hAnsi="Arial" w:cs="Arial"/>
          <w:lang w:val="et-EE"/>
        </w:rPr>
        <w:t>leevendusmeetmena</w:t>
      </w:r>
      <w:r w:rsidR="00B44F4C" w:rsidRPr="001363AA">
        <w:rPr>
          <w:rFonts w:ascii="Arial" w:hAnsi="Arial" w:cs="Arial"/>
          <w:lang w:val="et-EE"/>
        </w:rPr>
        <w:t xml:space="preserve"> </w:t>
      </w:r>
      <w:r w:rsidR="006D6F4A" w:rsidRPr="001363AA">
        <w:rPr>
          <w:rFonts w:ascii="Arial" w:hAnsi="Arial" w:cs="Arial"/>
          <w:lang w:val="et-EE"/>
        </w:rPr>
        <w:t>ette nähtud müratõkkeseina</w:t>
      </w:r>
      <w:r w:rsidRPr="001363AA">
        <w:rPr>
          <w:rFonts w:ascii="Arial" w:hAnsi="Arial" w:cs="Arial"/>
          <w:lang w:val="et-EE"/>
        </w:rPr>
        <w:t xml:space="preserve"> või</w:t>
      </w:r>
      <w:r w:rsidR="006D6F4A" w:rsidRPr="001363AA">
        <w:rPr>
          <w:rFonts w:ascii="Arial" w:hAnsi="Arial" w:cs="Arial"/>
          <w:lang w:val="et-EE"/>
        </w:rPr>
        <w:t>malik asukoht</w:t>
      </w:r>
      <w:r w:rsidRPr="001363AA">
        <w:rPr>
          <w:rFonts w:ascii="Arial" w:hAnsi="Arial" w:cs="Arial"/>
          <w:lang w:val="et-EE"/>
        </w:rPr>
        <w:t>.</w:t>
      </w:r>
    </w:p>
    <w:p w14:paraId="2A8E3233" w14:textId="77777777" w:rsidR="00A50F72" w:rsidRPr="001363AA" w:rsidRDefault="006D6F4A" w:rsidP="00162281">
      <w:pPr>
        <w:suppressAutoHyphens/>
        <w:autoSpaceDE w:val="0"/>
        <w:spacing w:before="0" w:after="0"/>
        <w:contextualSpacing/>
        <w:jc w:val="both"/>
        <w:rPr>
          <w:rFonts w:ascii="Arial" w:hAnsi="Arial" w:cs="Arial"/>
          <w:lang w:val="et-EE"/>
        </w:rPr>
      </w:pPr>
      <w:r w:rsidRPr="001363AA">
        <w:rPr>
          <w:rFonts w:ascii="Arial" w:hAnsi="Arial" w:cs="Arial"/>
          <w:lang w:val="et-EE"/>
        </w:rPr>
        <w:t>S</w:t>
      </w:r>
      <w:r w:rsidR="00A50F72" w:rsidRPr="001363AA">
        <w:rPr>
          <w:rFonts w:ascii="Arial" w:hAnsi="Arial" w:cs="Arial"/>
          <w:lang w:val="et-EE"/>
        </w:rPr>
        <w:t>ellest tulenevad negatiivsed mõjud (liiklusest tingitud ülemäärane müratase) planeeringualale ei ulatu.</w:t>
      </w:r>
    </w:p>
    <w:p w14:paraId="2C2896C2" w14:textId="77777777" w:rsidR="00E65D34" w:rsidRPr="001363AA" w:rsidRDefault="006D6F4A" w:rsidP="00162281">
      <w:pPr>
        <w:suppressAutoHyphens/>
        <w:autoSpaceDE w:val="0"/>
        <w:spacing w:before="0" w:after="0"/>
        <w:contextualSpacing/>
        <w:jc w:val="both"/>
        <w:rPr>
          <w:rFonts w:ascii="Arial" w:hAnsi="Arial" w:cs="Arial"/>
          <w:lang w:val="et-EE"/>
        </w:rPr>
      </w:pPr>
      <w:r w:rsidRPr="001363AA">
        <w:rPr>
          <w:rFonts w:ascii="Arial" w:hAnsi="Arial" w:cs="Arial"/>
          <w:lang w:val="et-EE"/>
        </w:rPr>
        <w:t>Heade tingimuste tagamiseks hoonete siseruumides kavandada</w:t>
      </w:r>
      <w:r w:rsidR="00313B9B" w:rsidRPr="001363AA">
        <w:rPr>
          <w:rFonts w:ascii="Arial" w:hAnsi="Arial" w:cs="Arial"/>
          <w:lang w:val="et-EE"/>
        </w:rPr>
        <w:t xml:space="preserve"> hea heli</w:t>
      </w:r>
      <w:r w:rsidRPr="001363AA">
        <w:rPr>
          <w:rFonts w:ascii="Arial" w:hAnsi="Arial" w:cs="Arial"/>
          <w:lang w:val="et-EE"/>
        </w:rPr>
        <w:t>pidavusega hoonete välispiirded ja</w:t>
      </w:r>
      <w:r w:rsidR="00313B9B" w:rsidRPr="001363AA">
        <w:rPr>
          <w:rFonts w:ascii="Arial" w:hAnsi="Arial" w:cs="Arial"/>
          <w:lang w:val="et-EE"/>
        </w:rPr>
        <w:t xml:space="preserve"> </w:t>
      </w:r>
      <w:r w:rsidRPr="001363AA">
        <w:rPr>
          <w:rFonts w:ascii="Arial" w:hAnsi="Arial" w:cs="Arial"/>
          <w:lang w:val="et-EE"/>
        </w:rPr>
        <w:t>arvestada, et</w:t>
      </w:r>
      <w:r w:rsidR="00B44F4C" w:rsidRPr="001363AA">
        <w:rPr>
          <w:rFonts w:ascii="Arial" w:hAnsi="Arial" w:cs="Arial"/>
          <w:lang w:val="et-EE"/>
        </w:rPr>
        <w:t xml:space="preserve"> </w:t>
      </w:r>
      <w:r w:rsidR="00313B9B" w:rsidRPr="001363AA">
        <w:rPr>
          <w:rFonts w:ascii="Arial" w:hAnsi="Arial" w:cs="Arial"/>
          <w:lang w:val="et-EE"/>
        </w:rPr>
        <w:t xml:space="preserve">välisõhus </w:t>
      </w:r>
      <w:r w:rsidRPr="001363AA">
        <w:rPr>
          <w:rFonts w:ascii="Arial" w:hAnsi="Arial" w:cs="Arial"/>
          <w:lang w:val="et-EE"/>
        </w:rPr>
        <w:t>leviva müra head tingimused on võimalik</w:t>
      </w:r>
      <w:r w:rsidR="00313B9B" w:rsidRPr="001363AA">
        <w:rPr>
          <w:rFonts w:ascii="Arial" w:hAnsi="Arial" w:cs="Arial"/>
          <w:lang w:val="et-EE"/>
        </w:rPr>
        <w:t xml:space="preserve"> </w:t>
      </w:r>
      <w:r w:rsidRPr="001363AA">
        <w:rPr>
          <w:rFonts w:ascii="Arial" w:hAnsi="Arial" w:cs="Arial"/>
          <w:lang w:val="et-EE"/>
        </w:rPr>
        <w:t>tagada</w:t>
      </w:r>
      <w:r w:rsidR="00313B9B" w:rsidRPr="001363AA">
        <w:rPr>
          <w:rFonts w:ascii="Arial" w:hAnsi="Arial" w:cs="Arial"/>
          <w:lang w:val="et-EE"/>
        </w:rPr>
        <w:t xml:space="preserve"> hoonete hoovi</w:t>
      </w:r>
      <w:r w:rsidRPr="001363AA">
        <w:rPr>
          <w:rFonts w:ascii="Arial" w:hAnsi="Arial" w:cs="Arial"/>
          <w:lang w:val="et-EE"/>
        </w:rPr>
        <w:t>poolsel küljel (hoone „varjus</w:t>
      </w:r>
      <w:r w:rsidR="00116142" w:rsidRPr="001363AA">
        <w:rPr>
          <w:rFonts w:ascii="Arial" w:hAnsi="Arial" w:cs="Arial"/>
          <w:lang w:val="et-EE"/>
        </w:rPr>
        <w:t>”</w:t>
      </w:r>
      <w:r w:rsidRPr="001363AA">
        <w:rPr>
          <w:rFonts w:ascii="Arial" w:hAnsi="Arial" w:cs="Arial"/>
          <w:lang w:val="et-EE"/>
        </w:rPr>
        <w:t>), lisaks vt seletuskirja p 6.6.</w:t>
      </w:r>
    </w:p>
    <w:p w14:paraId="2C2C6E37" w14:textId="77777777" w:rsidR="00E65D34" w:rsidRPr="001363AA" w:rsidRDefault="00E65D34" w:rsidP="00162281">
      <w:pPr>
        <w:suppressAutoHyphens/>
        <w:autoSpaceDE w:val="0"/>
        <w:spacing w:before="0" w:after="0"/>
        <w:contextualSpacing/>
        <w:jc w:val="both"/>
        <w:rPr>
          <w:rFonts w:ascii="Arial" w:hAnsi="Arial" w:cs="Arial"/>
          <w:lang w:val="et-EE"/>
        </w:rPr>
      </w:pPr>
    </w:p>
    <w:p w14:paraId="3F8CF05F" w14:textId="77777777" w:rsidR="00FB42C1" w:rsidRPr="001363AA" w:rsidRDefault="00FB42C1" w:rsidP="001A3F73">
      <w:pPr>
        <w:pStyle w:val="ListParagraph"/>
        <w:numPr>
          <w:ilvl w:val="0"/>
          <w:numId w:val="18"/>
        </w:numPr>
        <w:spacing w:before="0" w:after="0"/>
        <w:ind w:left="284" w:hanging="218"/>
        <w:jc w:val="both"/>
        <w:rPr>
          <w:rFonts w:ascii="Arial" w:hAnsi="Arial" w:cs="Arial"/>
          <w:bCs/>
          <w:lang w:val="et-EE"/>
        </w:rPr>
      </w:pPr>
      <w:r w:rsidRPr="001363AA">
        <w:rPr>
          <w:rFonts w:ascii="Arial" w:hAnsi="Arial" w:cs="Arial"/>
          <w:bCs/>
          <w:lang w:val="et-EE"/>
        </w:rPr>
        <w:t>Läbi kaaluda võimalikud avariiolukorrad ning nende vältimise meetmed ja nende esinemise korral käitumise reeglid.</w:t>
      </w:r>
    </w:p>
    <w:p w14:paraId="1CEE55CA" w14:textId="77777777" w:rsidR="00E65D34" w:rsidRPr="001363AA" w:rsidRDefault="00E65D34" w:rsidP="00162281">
      <w:pPr>
        <w:suppressAutoHyphens/>
        <w:autoSpaceDE w:val="0"/>
        <w:spacing w:before="0" w:after="0"/>
        <w:contextualSpacing/>
        <w:jc w:val="both"/>
        <w:rPr>
          <w:rFonts w:ascii="Arial" w:hAnsi="Arial" w:cs="Arial"/>
          <w:lang w:val="et-EE"/>
        </w:rPr>
      </w:pPr>
      <w:r w:rsidRPr="001363AA">
        <w:rPr>
          <w:rFonts w:ascii="Arial" w:hAnsi="Arial" w:cs="Arial"/>
          <w:lang w:val="et-EE"/>
        </w:rPr>
        <w:t>Planeeringuga antakse ehitusõigus elamumaale ja keskkonda ohustavat tegevust kavandatud ei ole, on detailplaneeringu elluviimisel siiski võimalik, et esineb avariiolukordasid, mille tulemusena reostub või saastub pinnas, pinnavesi, põhjavesi, õhk.</w:t>
      </w:r>
    </w:p>
    <w:p w14:paraId="7E5DE1B9" w14:textId="77777777" w:rsidR="00E65D34" w:rsidRPr="001363AA" w:rsidRDefault="00E65D34" w:rsidP="00162281">
      <w:pPr>
        <w:suppressAutoHyphens/>
        <w:autoSpaceDE w:val="0"/>
        <w:spacing w:before="0" w:after="0"/>
        <w:contextualSpacing/>
        <w:jc w:val="both"/>
        <w:rPr>
          <w:rFonts w:ascii="Arial" w:hAnsi="Arial" w:cs="Arial"/>
          <w:lang w:val="et-EE"/>
        </w:rPr>
      </w:pPr>
    </w:p>
    <w:p w14:paraId="72A97103" w14:textId="77777777" w:rsidR="00E65D34" w:rsidRPr="001363AA" w:rsidRDefault="00E65D34" w:rsidP="00162281">
      <w:pPr>
        <w:suppressAutoHyphens/>
        <w:autoSpaceDE w:val="0"/>
        <w:spacing w:before="0" w:after="0"/>
        <w:contextualSpacing/>
        <w:jc w:val="both"/>
        <w:rPr>
          <w:rFonts w:ascii="Arial" w:hAnsi="Arial" w:cs="Arial"/>
          <w:lang w:val="et-EE"/>
        </w:rPr>
      </w:pPr>
      <w:r w:rsidRPr="001363AA">
        <w:rPr>
          <w:rFonts w:ascii="Arial" w:hAnsi="Arial" w:cs="Arial"/>
          <w:lang w:val="et-EE"/>
        </w:rPr>
        <w:t>Mõju on kõige suurem ehitamise ajal ning kui hooned on valminud, siis täiendavat negatiivset mõju keskkonnale ette ei ole näha. Maaomanik on kohustatud koheselt teavitama vallavalitsust igast avariist ja võtma tarvitusele meetmed tekkinud reostuse koheseks peatamiseks, kõrvaldamiseks ja tervisekaitse tagamiseks.</w:t>
      </w:r>
    </w:p>
    <w:p w14:paraId="5ADA2222" w14:textId="77777777" w:rsidR="00E65D34" w:rsidRPr="001363AA" w:rsidRDefault="00E65D34" w:rsidP="00162281">
      <w:pPr>
        <w:suppressAutoHyphens/>
        <w:autoSpaceDE w:val="0"/>
        <w:spacing w:before="0" w:after="0"/>
        <w:contextualSpacing/>
        <w:jc w:val="both"/>
        <w:rPr>
          <w:rFonts w:ascii="Arial" w:hAnsi="Arial" w:cs="Arial"/>
          <w:lang w:val="et-EE"/>
        </w:rPr>
      </w:pPr>
      <w:r w:rsidRPr="001363AA">
        <w:rPr>
          <w:rFonts w:ascii="Arial" w:hAnsi="Arial" w:cs="Arial"/>
          <w:lang w:val="et-EE"/>
        </w:rPr>
        <w:lastRenderedPageBreak/>
        <w:t>Oht inimese tervisele avaldub kõige selgemalt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w:t>
      </w:r>
    </w:p>
    <w:p w14:paraId="7D5C4ECF" w14:textId="77777777" w:rsidR="00E65D34" w:rsidRPr="001363AA" w:rsidRDefault="00E86366" w:rsidP="00162281">
      <w:pPr>
        <w:suppressAutoHyphens/>
        <w:autoSpaceDE w:val="0"/>
        <w:spacing w:before="0" w:after="0"/>
        <w:contextualSpacing/>
        <w:jc w:val="both"/>
        <w:rPr>
          <w:rFonts w:ascii="Arial" w:hAnsi="Arial" w:cs="Arial"/>
          <w:lang w:val="et-EE"/>
        </w:rPr>
      </w:pPr>
      <w:r w:rsidRPr="001363AA">
        <w:rPr>
          <w:rFonts w:ascii="Arial" w:hAnsi="Arial" w:cs="Arial"/>
          <w:lang w:val="et-EE"/>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w:t>
      </w:r>
    </w:p>
    <w:p w14:paraId="594860F2" w14:textId="77777777" w:rsidR="00E65D34" w:rsidRPr="001363AA" w:rsidRDefault="00E65D34" w:rsidP="00162281">
      <w:pPr>
        <w:suppressAutoHyphens/>
        <w:autoSpaceDE w:val="0"/>
        <w:spacing w:before="0" w:after="0"/>
        <w:contextualSpacing/>
        <w:jc w:val="both"/>
        <w:rPr>
          <w:rFonts w:ascii="Arial" w:hAnsi="Arial" w:cs="Arial"/>
          <w:lang w:val="et-EE"/>
        </w:rPr>
      </w:pPr>
      <w:r w:rsidRPr="001363AA">
        <w:rPr>
          <w:rFonts w:ascii="Arial" w:hAnsi="Arial" w:cs="Arial"/>
          <w:lang w:val="et-EE"/>
        </w:rPr>
        <w:t>Avariiohtlike olukordade vältimiseks:</w:t>
      </w:r>
    </w:p>
    <w:p w14:paraId="48BC0698" w14:textId="77777777" w:rsidR="00E65D34" w:rsidRPr="001363AA" w:rsidRDefault="00E65D34"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territooriumi korrashoid;</w:t>
      </w:r>
    </w:p>
    <w:p w14:paraId="7055D786" w14:textId="77777777" w:rsidR="00E65D34" w:rsidRPr="001363AA" w:rsidRDefault="00E65D34"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territooriumile tagada juurdepääs;</w:t>
      </w:r>
    </w:p>
    <w:p w14:paraId="283A1582" w14:textId="77777777" w:rsidR="00E65D34" w:rsidRPr="001363AA" w:rsidRDefault="00E65D34"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ehitamise ajal ei tohi koormata keskkonda saasteainetega, vältida masinatest tingitud õlireostust, vajalik on ehitusjääkide õigeaegne ja pidev koristamine;</w:t>
      </w:r>
    </w:p>
    <w:p w14:paraId="5757F05F" w14:textId="77777777" w:rsidR="00E65D34" w:rsidRPr="001363AA" w:rsidRDefault="00E65D34"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vajadusel luua ajutine (ehitusaegne) saasteainete kogumise ja puhastamise süsteem.</w:t>
      </w:r>
    </w:p>
    <w:p w14:paraId="63AD45AD" w14:textId="77777777" w:rsidR="00FB42C1" w:rsidRPr="001363AA" w:rsidRDefault="00FB42C1" w:rsidP="00162281">
      <w:pPr>
        <w:spacing w:before="0" w:after="0"/>
        <w:jc w:val="both"/>
        <w:rPr>
          <w:rFonts w:ascii="Arial" w:hAnsi="Arial" w:cs="Arial"/>
          <w:lang w:val="et-EE"/>
        </w:rPr>
      </w:pPr>
    </w:p>
    <w:p w14:paraId="0956DD89" w14:textId="77777777" w:rsidR="00E86366" w:rsidRPr="001363AA" w:rsidRDefault="00E86366" w:rsidP="00162281">
      <w:pPr>
        <w:suppressAutoHyphens/>
        <w:autoSpaceDE w:val="0"/>
        <w:spacing w:before="0" w:after="0"/>
        <w:contextualSpacing/>
        <w:jc w:val="both"/>
        <w:rPr>
          <w:rFonts w:ascii="Arial" w:hAnsi="Arial" w:cs="Arial"/>
          <w:lang w:val="et-EE"/>
        </w:rPr>
      </w:pPr>
      <w:r w:rsidRPr="001363AA">
        <w:rPr>
          <w:rFonts w:ascii="Arial" w:hAnsi="Arial" w:cs="Arial"/>
          <w:lang w:val="et-EE"/>
        </w:rPr>
        <w:t>Avariiolukordade esinemise tõenäosus on väike kui detailplaneeringu elluviimisel järgitakse õigusaktidega kehtestatud nõudeid.</w:t>
      </w:r>
    </w:p>
    <w:p w14:paraId="647D8285" w14:textId="77777777" w:rsidR="00E17FA9" w:rsidRPr="001363AA" w:rsidRDefault="00E17FA9" w:rsidP="00162281">
      <w:pPr>
        <w:suppressAutoHyphens/>
        <w:autoSpaceDE w:val="0"/>
        <w:spacing w:before="0" w:after="0"/>
        <w:contextualSpacing/>
        <w:jc w:val="both"/>
        <w:rPr>
          <w:rFonts w:ascii="Arial" w:hAnsi="Arial" w:cs="Arial"/>
          <w:lang w:val="et-EE"/>
        </w:rPr>
      </w:pPr>
    </w:p>
    <w:p w14:paraId="3E051989" w14:textId="77777777" w:rsidR="00E86366" w:rsidRPr="001363AA" w:rsidRDefault="00E17FA9" w:rsidP="001A3F73">
      <w:pPr>
        <w:pStyle w:val="ListParagraph"/>
        <w:numPr>
          <w:ilvl w:val="0"/>
          <w:numId w:val="18"/>
        </w:numPr>
        <w:spacing w:before="0" w:after="0"/>
        <w:ind w:left="284" w:hanging="218"/>
        <w:jc w:val="both"/>
        <w:rPr>
          <w:rFonts w:ascii="Arial" w:hAnsi="Arial" w:cs="Arial"/>
          <w:bCs/>
          <w:lang w:val="et-EE"/>
        </w:rPr>
      </w:pPr>
      <w:r w:rsidRPr="001363AA">
        <w:rPr>
          <w:rFonts w:ascii="Arial" w:hAnsi="Arial" w:cs="Arial"/>
          <w:bCs/>
          <w:lang w:val="et-EE"/>
        </w:rPr>
        <w:t>Välja selgitada kavandatava tegevusega kaasnevad võimalikud keskkonnamõjud ning sellest tulenevalt ette näha haljastuse ja heakorrastuse põhimõtted ning müra-, vibratsiooni-, saasteriski- ja insolatsioonitingimusi ning muid keskkonnatingimusi tagavad nõuded.</w:t>
      </w:r>
    </w:p>
    <w:p w14:paraId="64B161DA" w14:textId="77777777" w:rsidR="00331D65" w:rsidRPr="001363AA" w:rsidRDefault="00331D65" w:rsidP="00162281">
      <w:pPr>
        <w:suppressAutoHyphens/>
        <w:autoSpaceDE w:val="0"/>
        <w:spacing w:before="0" w:after="0"/>
        <w:contextualSpacing/>
        <w:jc w:val="both"/>
        <w:rPr>
          <w:rFonts w:ascii="Arial" w:hAnsi="Arial" w:cs="Arial"/>
          <w:lang w:val="et-EE"/>
        </w:rPr>
      </w:pPr>
      <w:r w:rsidRPr="001363AA">
        <w:rPr>
          <w:rFonts w:ascii="Arial" w:hAnsi="Arial" w:cs="Arial"/>
          <w:lang w:val="et-EE"/>
        </w:rPr>
        <w:t>Arvestades kavandatud tegevuse mahtu, iseloomu ja paiknemist ei ole alust eeldada detailplaneeringu elluviimisel keskkonnaseisundi olulist kahjustamist (sh pinnase ja õhu saastumist, olulist jäätmeteket, mürataseme ja vibratsiooni olulist suurenemist).</w:t>
      </w:r>
    </w:p>
    <w:p w14:paraId="0403D42C" w14:textId="77777777" w:rsidR="00331D65" w:rsidRPr="001363AA" w:rsidRDefault="00331D65" w:rsidP="00162281">
      <w:pPr>
        <w:suppressAutoHyphens/>
        <w:autoSpaceDE w:val="0"/>
        <w:spacing w:before="0" w:after="0"/>
        <w:contextualSpacing/>
        <w:jc w:val="both"/>
        <w:rPr>
          <w:rFonts w:ascii="Arial" w:hAnsi="Arial" w:cs="Arial"/>
          <w:lang w:val="et-EE"/>
        </w:rPr>
      </w:pPr>
      <w:r w:rsidRPr="001363AA">
        <w:rPr>
          <w:rFonts w:ascii="Arial" w:hAnsi="Arial" w:cs="Arial"/>
          <w:lang w:val="et-EE"/>
        </w:rPr>
        <w:t>Detailplaneeringuga ei kavandata olulise keskkonnamõjuga tegevusi. Kavandatav tegevus ei sea eeldatavalt ohtu inimese tervist, heaolu, kultuuripärandit ega vara. Kuna kavandatava tegevuse mõju suurus ja ruumiline ulatus ei ole ümbritsevale keskkonnale ohtlik ega ületa keskkonna vastupanu- ning taastumisvõimet. Kavandatud tegevusel oluline keskkonnamõju puudub.</w:t>
      </w:r>
    </w:p>
    <w:p w14:paraId="21EF45A6" w14:textId="77777777" w:rsidR="00331D65" w:rsidRPr="001363AA" w:rsidRDefault="00331D65" w:rsidP="00162281">
      <w:pPr>
        <w:suppressAutoHyphens/>
        <w:autoSpaceDE w:val="0"/>
        <w:spacing w:before="0" w:after="0"/>
        <w:contextualSpacing/>
        <w:jc w:val="both"/>
        <w:rPr>
          <w:rFonts w:ascii="Arial" w:hAnsi="Arial" w:cs="Arial"/>
          <w:lang w:val="et-EE"/>
        </w:rPr>
      </w:pPr>
      <w:r w:rsidRPr="001363AA">
        <w:rPr>
          <w:rFonts w:ascii="Arial" w:hAnsi="Arial" w:cs="Arial"/>
          <w:lang w:val="et-EE"/>
        </w:rPr>
        <w:t>Planeeringualasse jäävale kinnistule ehitusõiguse määramisega on võimalikud ehitustegevusega kaasnevad riskid, mis on ajutised ja lokaalsed. Ehitustegevuse käigus võib esineda vibratsioon, müra ja mõningane õhureostus (nt tolm ja lõhn) ja ehitustegevusest tekkivad jäätmed.</w:t>
      </w:r>
    </w:p>
    <w:p w14:paraId="734FA47A" w14:textId="77777777" w:rsidR="00331D65" w:rsidRPr="001363AA" w:rsidRDefault="00331D65" w:rsidP="00162281">
      <w:pPr>
        <w:suppressAutoHyphens/>
        <w:autoSpaceDE w:val="0"/>
        <w:spacing w:before="0" w:after="0"/>
        <w:contextualSpacing/>
        <w:jc w:val="both"/>
        <w:rPr>
          <w:rFonts w:ascii="Arial" w:hAnsi="Arial" w:cs="Arial"/>
          <w:lang w:val="et-EE"/>
        </w:rPr>
      </w:pPr>
      <w:r w:rsidRPr="001363AA">
        <w:rPr>
          <w:rFonts w:ascii="Arial" w:hAnsi="Arial" w:cs="Arial"/>
          <w:lang w:val="et-EE"/>
        </w:rPr>
        <w:t>Detailplaneeringu ellu</w:t>
      </w:r>
      <w:r w:rsidR="003F7065" w:rsidRPr="001363AA">
        <w:rPr>
          <w:rFonts w:ascii="Arial" w:hAnsi="Arial" w:cs="Arial"/>
          <w:lang w:val="et-EE"/>
        </w:rPr>
        <w:t xml:space="preserve"> </w:t>
      </w:r>
      <w:r w:rsidRPr="001363AA">
        <w:rPr>
          <w:rFonts w:ascii="Arial" w:hAnsi="Arial" w:cs="Arial"/>
          <w:lang w:val="et-EE"/>
        </w:rPr>
        <w:t>rakendamine olulisi ja vältimatuid negatiivseid keskkonnamõjusid kaasa ei too, kui ehitus- ja kasutusstaadiumites arvestatakse keskkonnakaitseliste nõuetega ja tingimustega ning heast tavast.</w:t>
      </w:r>
    </w:p>
    <w:p w14:paraId="5165DED8" w14:textId="77777777" w:rsidR="00331D65" w:rsidRPr="001363AA" w:rsidRDefault="00331D65" w:rsidP="00162281">
      <w:pPr>
        <w:suppressAutoHyphens/>
        <w:autoSpaceDE w:val="0"/>
        <w:spacing w:before="0" w:after="0"/>
        <w:contextualSpacing/>
        <w:jc w:val="both"/>
        <w:rPr>
          <w:rFonts w:ascii="Arial" w:hAnsi="Arial" w:cs="Arial"/>
          <w:lang w:val="et-EE"/>
        </w:rPr>
      </w:pPr>
      <w:r w:rsidRPr="001363AA">
        <w:rPr>
          <w:rFonts w:ascii="Arial" w:hAnsi="Arial" w:cs="Arial"/>
          <w:lang w:val="et-EE"/>
        </w:rPr>
        <w:t>Detailplaneeringu elluviimisega ei avaldata olulist mõju kõrghaljastusele. Planeeringualal on kõrghaljastust vähesel määral. Hoonestusalad, teed ja platsid on valitud väärtuslikust kõrghaljastusest vabadele aladele ning on tagatud väärtusliku ja olulise haljastuse kasvutingimuste säilimine. Planeeringualale kavandatakse uut haljastust, sh on elamute õuealad ja heki</w:t>
      </w:r>
      <w:r w:rsidR="00FA6B12" w:rsidRPr="001363AA">
        <w:rPr>
          <w:rFonts w:ascii="Arial" w:hAnsi="Arial" w:cs="Arial"/>
          <w:lang w:val="et-EE"/>
        </w:rPr>
        <w:t>d ning puiestee.</w:t>
      </w:r>
    </w:p>
    <w:p w14:paraId="4C22EE7E" w14:textId="77777777" w:rsidR="00331D65" w:rsidRPr="001363AA" w:rsidRDefault="00331D65" w:rsidP="00162281">
      <w:pPr>
        <w:suppressAutoHyphens/>
        <w:autoSpaceDE w:val="0"/>
        <w:spacing w:before="0" w:after="0"/>
        <w:contextualSpacing/>
        <w:jc w:val="both"/>
        <w:rPr>
          <w:rFonts w:ascii="Arial" w:hAnsi="Arial" w:cs="Arial"/>
          <w:lang w:val="et-EE"/>
        </w:rPr>
      </w:pPr>
      <w:r w:rsidRPr="001363AA">
        <w:rPr>
          <w:rFonts w:ascii="Arial" w:hAnsi="Arial" w:cs="Arial"/>
          <w:lang w:val="et-EE"/>
        </w:rPr>
        <w:t>Elamute ehitusetapis tekkivate jäätmete ja nende käitluse korraldamisel asjakohaste meetmete rakendamine (jäätmete korrektne kogumine ja äravedu jms) ei teki jäätmetekkel tõenäoliselt olulist mõju keskkonnale. Jäätmekäitluse korraldusel tuleb järgida kehtivat jäätmealast seadusandlust. Jäätmekäitluse õiguspärasel korraldamisel ei ole oodata sellega kaasnevat olulist keskkonnamõju.</w:t>
      </w:r>
    </w:p>
    <w:p w14:paraId="7324326F" w14:textId="77777777" w:rsidR="00331D65" w:rsidRPr="001363AA" w:rsidRDefault="00331D65" w:rsidP="00162281">
      <w:pPr>
        <w:suppressAutoHyphens/>
        <w:autoSpaceDE w:val="0"/>
        <w:spacing w:before="0" w:after="0"/>
        <w:contextualSpacing/>
        <w:jc w:val="both"/>
        <w:rPr>
          <w:rFonts w:ascii="Arial" w:hAnsi="Arial" w:cs="Arial"/>
          <w:lang w:val="et-EE"/>
        </w:rPr>
      </w:pPr>
      <w:r w:rsidRPr="001363AA">
        <w:rPr>
          <w:rFonts w:ascii="Arial" w:hAnsi="Arial" w:cs="Arial"/>
          <w:lang w:val="et-EE"/>
        </w:rPr>
        <w:t>Planeeringualal ei paikne keskkonda saastavaid objekte, samuti ei ole alal varasemalt toimunud tootmist ega muud keskkonnaohtlikku tegevust. Seetõttu ei eeldata ka olulist pinnase- või põhjavee reostust, mis seaks piiranguid edasisele ehitustegevusele.</w:t>
      </w:r>
    </w:p>
    <w:p w14:paraId="4EAFC449" w14:textId="77777777" w:rsidR="00331D65" w:rsidRPr="001363AA" w:rsidRDefault="00331D65" w:rsidP="00162281">
      <w:pPr>
        <w:suppressAutoHyphens/>
        <w:autoSpaceDE w:val="0"/>
        <w:spacing w:before="0" w:after="0"/>
        <w:contextualSpacing/>
        <w:jc w:val="both"/>
        <w:rPr>
          <w:rFonts w:ascii="Arial" w:hAnsi="Arial" w:cs="Arial"/>
          <w:lang w:val="et-EE"/>
        </w:rPr>
      </w:pPr>
      <w:r w:rsidRPr="001363AA">
        <w:rPr>
          <w:rFonts w:ascii="Arial" w:hAnsi="Arial" w:cs="Arial"/>
          <w:lang w:val="et-EE"/>
        </w:rPr>
        <w:t>Ehitustegevusega ei kaasne olulisel määral soojust, kiirgust ega lõhna teket.</w:t>
      </w:r>
    </w:p>
    <w:p w14:paraId="4809F704" w14:textId="77777777" w:rsidR="00331D65" w:rsidRPr="001363AA" w:rsidRDefault="00331D65" w:rsidP="00162281">
      <w:pPr>
        <w:suppressAutoHyphens/>
        <w:autoSpaceDE w:val="0"/>
        <w:spacing w:before="0" w:after="0"/>
        <w:contextualSpacing/>
        <w:jc w:val="both"/>
        <w:rPr>
          <w:rFonts w:ascii="Arial" w:hAnsi="Arial" w:cs="Arial"/>
          <w:lang w:val="et-EE"/>
        </w:rPr>
      </w:pPr>
      <w:r w:rsidRPr="001363AA">
        <w:rPr>
          <w:rFonts w:ascii="Arial" w:hAnsi="Arial" w:cs="Arial"/>
          <w:lang w:val="et-EE"/>
        </w:rPr>
        <w:t>Planeeringu realiseerumine ei halvenda isolatsiooni tingimusi naaberkinnistutel kuna planeeritud hoonestusalad tagavad piisavad hoonete vahelised kaugused. Planeeritud hoonete ehitisealuse pinna suurus suhtes krundi pindalaga (täisehitus) ja krundi lubatud maksimaalne hoone kõrgus võimaldavad rajada hoone, millega on tagatud normatiivne insolatsioon päevas nii planeeritud hoones kui naaberhoonetes.</w:t>
      </w:r>
    </w:p>
    <w:p w14:paraId="41562DC5" w14:textId="77777777" w:rsidR="00331D65" w:rsidRPr="001363AA" w:rsidRDefault="00331D65" w:rsidP="00162281">
      <w:pPr>
        <w:suppressAutoHyphens/>
        <w:autoSpaceDE w:val="0"/>
        <w:spacing w:before="0" w:after="0"/>
        <w:contextualSpacing/>
        <w:jc w:val="both"/>
        <w:rPr>
          <w:rFonts w:ascii="Arial" w:hAnsi="Arial" w:cs="Arial"/>
          <w:lang w:val="et-EE"/>
        </w:rPr>
      </w:pPr>
      <w:bookmarkStart w:id="46" w:name="_Toc29476617"/>
      <w:bookmarkStart w:id="47" w:name="_Toc29477079"/>
      <w:r w:rsidRPr="001363AA">
        <w:rPr>
          <w:rFonts w:ascii="Arial" w:hAnsi="Arial" w:cs="Arial"/>
          <w:lang w:val="et-EE"/>
        </w:rPr>
        <w:t>Eelnevast tulenevalt ei ole kavandatava tegevusega kaasnevad võimalikud keskkonnamõjud märkimisväärsed.</w:t>
      </w:r>
      <w:bookmarkEnd w:id="46"/>
      <w:bookmarkEnd w:id="47"/>
    </w:p>
    <w:p w14:paraId="3FB45F87" w14:textId="77777777" w:rsidR="00E86366" w:rsidRPr="001363AA" w:rsidRDefault="00331D65" w:rsidP="000642BC">
      <w:pPr>
        <w:pStyle w:val="ListParagraph"/>
        <w:numPr>
          <w:ilvl w:val="0"/>
          <w:numId w:val="18"/>
        </w:numPr>
        <w:spacing w:after="0"/>
        <w:ind w:left="283" w:hanging="215"/>
        <w:contextualSpacing w:val="0"/>
        <w:jc w:val="both"/>
        <w:rPr>
          <w:rFonts w:ascii="Arial" w:hAnsi="Arial" w:cs="Arial"/>
          <w:bCs/>
          <w:lang w:val="et-EE"/>
        </w:rPr>
      </w:pPr>
      <w:r w:rsidRPr="001363AA">
        <w:rPr>
          <w:rFonts w:ascii="Arial" w:hAnsi="Arial" w:cs="Arial"/>
          <w:bCs/>
          <w:lang w:val="et-EE"/>
        </w:rPr>
        <w:t>Hoonete planeerimisel tuleb ette näha meetmed müra tõkestamiseks. Lähtuda kehtivast standardist EVS 842 „Ehitise heliisolatsiooninõuded. Kaitse müra eest.</w:t>
      </w:r>
      <w:r w:rsidR="00162281" w:rsidRPr="001363AA">
        <w:rPr>
          <w:rFonts w:ascii="Arial" w:hAnsi="Arial" w:cs="Arial"/>
          <w:bCs/>
          <w:lang w:val="et-EE"/>
        </w:rPr>
        <w:t>”</w:t>
      </w:r>
      <w:r w:rsidRPr="001363AA">
        <w:rPr>
          <w:rFonts w:ascii="Arial" w:hAnsi="Arial" w:cs="Arial"/>
          <w:bCs/>
          <w:lang w:val="et-EE"/>
        </w:rPr>
        <w:t xml:space="preserve"> Arvestada Rae valla üldplaneeringuga, mille järgi on ala juhtotstarve perspektiivne elamumaa, seetõttu rakendub alale keskkonnaministri 16.12.2016. a määrus nr 71 „Välisõhus leviva müra normtasemed ja </w:t>
      </w:r>
      <w:r w:rsidRPr="001363AA">
        <w:rPr>
          <w:rFonts w:ascii="Arial" w:hAnsi="Arial" w:cs="Arial"/>
          <w:bCs/>
          <w:lang w:val="et-EE"/>
        </w:rPr>
        <w:lastRenderedPageBreak/>
        <w:t>mürataseme mõõtmise, määramise ja hindamise meetodid“ lisas 1 toodud II kategooria liiklusmüra piirväärtus.</w:t>
      </w:r>
    </w:p>
    <w:p w14:paraId="05C189A6" w14:textId="77777777" w:rsidR="00C02736" w:rsidRPr="001363AA" w:rsidRDefault="003741AE" w:rsidP="00162281">
      <w:pPr>
        <w:spacing w:before="0" w:after="0"/>
        <w:jc w:val="both"/>
        <w:rPr>
          <w:rFonts w:ascii="Arial" w:hAnsi="Arial" w:cs="Arial"/>
          <w:u w:val="single"/>
          <w:lang w:val="et-EE"/>
        </w:rPr>
      </w:pPr>
      <w:r w:rsidRPr="001363AA">
        <w:rPr>
          <w:rFonts w:ascii="Arial" w:eastAsia="Calibri" w:hAnsi="Arial" w:cs="Arial"/>
          <w:u w:val="single"/>
          <w:lang w:val="et-EE"/>
        </w:rPr>
        <w:t>Hoonete projekteerimisel m</w:t>
      </w:r>
      <w:r w:rsidR="00C02736" w:rsidRPr="001363AA">
        <w:rPr>
          <w:rFonts w:ascii="Arial" w:eastAsia="Calibri" w:hAnsi="Arial" w:cs="Arial"/>
          <w:u w:val="single"/>
          <w:lang w:val="et-EE"/>
        </w:rPr>
        <w:t>ürakaitse rakendamise meetmed:</w:t>
      </w:r>
    </w:p>
    <w:p w14:paraId="6CCA6358" w14:textId="77777777" w:rsidR="000E06FE" w:rsidRPr="001363AA" w:rsidRDefault="00B44F4C"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v</w:t>
      </w:r>
      <w:r w:rsidR="00C02736" w:rsidRPr="001363AA">
        <w:rPr>
          <w:rFonts w:ascii="Arial" w:hAnsi="Arial" w:cs="Arial"/>
          <w:lang w:val="et-EE"/>
        </w:rPr>
        <w:t xml:space="preserve">älisõhus levivad liiklusmüra tasemed ei tohi ületada keskkonnaministri 16.12.2016 määruses nr 71 </w:t>
      </w:r>
      <w:r w:rsidR="00116142" w:rsidRPr="001363AA">
        <w:rPr>
          <w:rFonts w:ascii="Arial" w:hAnsi="Arial" w:cs="Arial"/>
          <w:lang w:val="et-EE"/>
        </w:rPr>
        <w:t>„</w:t>
      </w:r>
      <w:r w:rsidR="00C02736" w:rsidRPr="001363AA">
        <w:rPr>
          <w:rFonts w:ascii="Arial" w:hAnsi="Arial" w:cs="Arial"/>
          <w:lang w:val="et-EE"/>
        </w:rPr>
        <w:t>Välisõhus leviva müra normtasemed ja mürataseme mõõtmise, määramise ja hindamise meetodid</w:t>
      </w:r>
      <w:r w:rsidR="00116142" w:rsidRPr="001363AA">
        <w:rPr>
          <w:rFonts w:ascii="Arial" w:hAnsi="Arial" w:cs="Arial"/>
          <w:lang w:val="et-EE"/>
        </w:rPr>
        <w:t>”</w:t>
      </w:r>
      <w:r w:rsidR="00C02736" w:rsidRPr="001363AA">
        <w:rPr>
          <w:rFonts w:ascii="Arial" w:hAnsi="Arial" w:cs="Arial"/>
          <w:lang w:val="et-EE"/>
        </w:rPr>
        <w:t xml:space="preserve"> lisas 1 toodud liiklusmüra piirväärtust</w:t>
      </w:r>
      <w:r w:rsidRPr="001363AA">
        <w:rPr>
          <w:rFonts w:ascii="Arial" w:hAnsi="Arial" w:cs="Arial"/>
          <w:lang w:val="et-EE"/>
        </w:rPr>
        <w:t>;</w:t>
      </w:r>
    </w:p>
    <w:p w14:paraId="2B521018" w14:textId="77777777" w:rsidR="00C02736" w:rsidRPr="001363AA" w:rsidRDefault="00B44F4C"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s</w:t>
      </w:r>
      <w:r w:rsidR="00C02736" w:rsidRPr="001363AA">
        <w:rPr>
          <w:rFonts w:ascii="Arial" w:hAnsi="Arial" w:cs="Arial"/>
          <w:lang w:val="et-EE"/>
        </w:rPr>
        <w:t xml:space="preserve">iseruumide müratasemed ei tohi ületada sotsiaalministri 04.03.2002 määruses nr 42 </w:t>
      </w:r>
      <w:r w:rsidR="00116142" w:rsidRPr="001363AA">
        <w:rPr>
          <w:rFonts w:ascii="Arial" w:hAnsi="Arial" w:cs="Arial"/>
          <w:lang w:val="et-EE"/>
        </w:rPr>
        <w:t>„</w:t>
      </w:r>
      <w:r w:rsidR="00C02736" w:rsidRPr="001363AA">
        <w:rPr>
          <w:rFonts w:ascii="Arial" w:hAnsi="Arial" w:cs="Arial"/>
          <w:lang w:val="et-EE"/>
        </w:rPr>
        <w:t>Müra normtasemed elu- ja puhkealal, elamutes ning ühiskasutusega hoonetes ja mürataseme mõõtmise meetodid</w:t>
      </w:r>
      <w:r w:rsidR="00116142" w:rsidRPr="001363AA">
        <w:rPr>
          <w:rFonts w:ascii="Arial" w:hAnsi="Arial" w:cs="Arial"/>
          <w:lang w:val="et-EE"/>
        </w:rPr>
        <w:t>”</w:t>
      </w:r>
      <w:r w:rsidR="00C02736" w:rsidRPr="001363AA">
        <w:rPr>
          <w:rFonts w:ascii="Arial" w:hAnsi="Arial" w:cs="Arial"/>
          <w:lang w:val="et-EE"/>
        </w:rPr>
        <w:t xml:space="preserve"> kehtestatud normtasemeid;</w:t>
      </w:r>
    </w:p>
    <w:p w14:paraId="06403C91" w14:textId="77777777" w:rsidR="00C02736" w:rsidRPr="001363AA" w:rsidRDefault="00B44F4C"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h</w:t>
      </w:r>
      <w:r w:rsidR="00C02736" w:rsidRPr="001363AA">
        <w:rPr>
          <w:rFonts w:ascii="Arial" w:hAnsi="Arial" w:cs="Arial"/>
          <w:lang w:val="et-EE"/>
        </w:rPr>
        <w:t xml:space="preserve">oonete planeerimisel ning rajamisel tuleb järgida Eestis kehtivat standardit EVS 842:2003 „Ehitiste heliisolatsiooninõuded. Kaitse müra eest”. Nimetatud standardi kohaselt tuleb eluhoonete välispiiride üksikud elemendid valida selliselt, et välispiiride </w:t>
      </w:r>
      <w:r w:rsidR="00534880" w:rsidRPr="001363AA">
        <w:rPr>
          <w:rFonts w:ascii="Arial" w:hAnsi="Arial" w:cs="Arial"/>
          <w:lang w:val="et-EE"/>
        </w:rPr>
        <w:t>ühisisolatsioon R`</w:t>
      </w:r>
      <w:r w:rsidR="00534880" w:rsidRPr="001363AA">
        <w:rPr>
          <w:rFonts w:ascii="Arial" w:hAnsi="Arial" w:cs="Arial"/>
          <w:vertAlign w:val="subscript"/>
          <w:lang w:val="et-EE"/>
        </w:rPr>
        <w:t>tr,s,w</w:t>
      </w:r>
      <w:r w:rsidR="00534880" w:rsidRPr="001363AA">
        <w:rPr>
          <w:rFonts w:ascii="Arial" w:hAnsi="Arial" w:cs="Arial"/>
          <w:vertAlign w:val="superscript"/>
          <w:lang w:val="et-EE"/>
        </w:rPr>
        <w:footnoteReference w:id="2"/>
      </w:r>
      <w:r w:rsidR="00534880" w:rsidRPr="001363AA">
        <w:rPr>
          <w:rFonts w:ascii="Arial" w:hAnsi="Arial" w:cs="Arial"/>
          <w:lang w:val="et-EE"/>
        </w:rPr>
        <w:t>+C</w:t>
      </w:r>
      <w:r w:rsidR="00534880" w:rsidRPr="001363AA">
        <w:rPr>
          <w:rFonts w:ascii="Arial" w:hAnsi="Arial" w:cs="Arial"/>
          <w:vertAlign w:val="subscript"/>
          <w:lang w:val="et-EE"/>
        </w:rPr>
        <w:t>tr</w:t>
      </w:r>
      <w:r w:rsidR="00534880" w:rsidRPr="001363AA">
        <w:rPr>
          <w:rFonts w:ascii="Arial" w:hAnsi="Arial" w:cs="Arial"/>
          <w:vertAlign w:val="superscript"/>
          <w:lang w:val="et-EE"/>
        </w:rPr>
        <w:footnoteReference w:id="3"/>
      </w:r>
      <w:r w:rsidR="00534880" w:rsidRPr="001363AA">
        <w:rPr>
          <w:rFonts w:ascii="Arial" w:hAnsi="Arial" w:cs="Arial"/>
          <w:lang w:val="et-EE"/>
        </w:rPr>
        <w:t xml:space="preserve"> ei oleks väiksem standardi tabelis 6.3 (välispiiridele esitatavad heliisolatsiooninõuded olenevalt välise müra tasemest) toodud piirväärtusest</w:t>
      </w:r>
      <w:r w:rsidR="00C02736" w:rsidRPr="001363AA">
        <w:rPr>
          <w:rFonts w:ascii="Arial" w:hAnsi="Arial" w:cs="Arial"/>
          <w:lang w:val="et-EE"/>
        </w:rPr>
        <w:t>;</w:t>
      </w:r>
    </w:p>
    <w:p w14:paraId="696043F7" w14:textId="145E4EA6" w:rsidR="00C02736" w:rsidRPr="001363AA" w:rsidRDefault="00B44F4C"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e</w:t>
      </w:r>
      <w:r w:rsidR="00C02736" w:rsidRPr="001363AA">
        <w:rPr>
          <w:rFonts w:ascii="Arial" w:hAnsi="Arial" w:cs="Arial"/>
          <w:lang w:val="et-EE"/>
        </w:rPr>
        <w:t xml:space="preserve">hitiste välispiirete heliisolatsiooni hindamisel ja üksikute elementide valikul rakendada transpordimüra spektri lähendustegurit </w:t>
      </w:r>
      <w:r w:rsidR="001E5041" w:rsidRPr="001363AA">
        <w:rPr>
          <w:rFonts w:ascii="Arial" w:hAnsi="Arial" w:cs="Arial"/>
          <w:lang w:val="et-EE"/>
        </w:rPr>
        <w:t>C</w:t>
      </w:r>
      <w:r w:rsidR="001E5041" w:rsidRPr="001363AA">
        <w:rPr>
          <w:rFonts w:ascii="Arial" w:hAnsi="Arial" w:cs="Arial"/>
          <w:vertAlign w:val="subscript"/>
          <w:lang w:val="et-EE"/>
        </w:rPr>
        <w:t>tr</w:t>
      </w:r>
      <w:r w:rsidR="001E5041" w:rsidRPr="001363AA">
        <w:rPr>
          <w:rFonts w:ascii="Arial" w:hAnsi="Arial" w:cs="Arial"/>
          <w:vertAlign w:val="superscript"/>
          <w:lang w:val="et-EE"/>
        </w:rPr>
        <w:footnoteReference w:id="4"/>
      </w:r>
      <w:r w:rsidR="00C02736" w:rsidRPr="001363AA">
        <w:rPr>
          <w:rFonts w:ascii="Arial" w:hAnsi="Arial" w:cs="Arial"/>
          <w:lang w:val="et-EE"/>
        </w:rPr>
        <w:t xml:space="preserve"> vastavalt standardile EVS-EN ISO 717</w:t>
      </w:r>
      <w:r w:rsidRPr="001363AA">
        <w:rPr>
          <w:rFonts w:ascii="Arial" w:hAnsi="Arial" w:cs="Arial"/>
          <w:lang w:val="et-EE"/>
        </w:rPr>
        <w:t>;</w:t>
      </w:r>
    </w:p>
    <w:p w14:paraId="2D1C4AE6" w14:textId="77777777" w:rsidR="00C02736" w:rsidRPr="001363AA" w:rsidRDefault="00B44F4C"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v</w:t>
      </w:r>
      <w:r w:rsidR="00C02736" w:rsidRPr="001363AA">
        <w:rPr>
          <w:rFonts w:ascii="Arial" w:hAnsi="Arial" w:cs="Arial"/>
          <w:lang w:val="et-EE"/>
        </w:rPr>
        <w:t>õimaliku hoonesisese müra vältimiseks tuleb hoonete konstruktsioonide projekteerimisel</w:t>
      </w:r>
      <w:r w:rsidR="008155E2" w:rsidRPr="001363AA">
        <w:rPr>
          <w:rFonts w:ascii="Arial" w:hAnsi="Arial" w:cs="Arial"/>
          <w:lang w:val="et-EE"/>
        </w:rPr>
        <w:t xml:space="preserve"> </w:t>
      </w:r>
      <w:r w:rsidR="00C02736" w:rsidRPr="001363AA">
        <w:rPr>
          <w:rFonts w:ascii="Arial" w:hAnsi="Arial" w:cs="Arial"/>
          <w:lang w:val="et-EE"/>
        </w:rPr>
        <w:t>näha ette meetmed eluruumides mürataseme vähendamiseks (näiteks paigaldada rohkem summutavat mineraalvilla välisseintesse, isoleerivat-summutavat isolatsioonimaterjale vahelagedesse ja põrandale, paigaldada 3</w:t>
      </w:r>
      <w:r w:rsidR="00116142" w:rsidRPr="001363AA">
        <w:rPr>
          <w:rFonts w:ascii="Arial" w:hAnsi="Arial" w:cs="Arial"/>
          <w:lang w:val="et-EE"/>
        </w:rPr>
        <w:t>×</w:t>
      </w:r>
      <w:r w:rsidR="00C02736" w:rsidRPr="001363AA">
        <w:rPr>
          <w:rFonts w:ascii="Arial" w:hAnsi="Arial" w:cs="Arial"/>
          <w:lang w:val="et-EE"/>
        </w:rPr>
        <w:t xml:space="preserve"> klaaspakettaknad). Soovitav on kasutada välispiirete projekteerimisel materjale, mille õhumüraindeks on 40</w:t>
      </w:r>
      <w:r w:rsidR="00116142" w:rsidRPr="001363AA">
        <w:rPr>
          <w:rFonts w:ascii="Arial" w:hAnsi="Arial" w:cs="Arial"/>
          <w:lang w:val="et-EE"/>
        </w:rPr>
        <w:t xml:space="preserve"> </w:t>
      </w:r>
      <w:r w:rsidR="00C02736" w:rsidRPr="001363AA">
        <w:rPr>
          <w:rFonts w:ascii="Arial" w:hAnsi="Arial" w:cs="Arial"/>
          <w:lang w:val="et-EE"/>
        </w:rPr>
        <w:t>dB</w:t>
      </w:r>
      <w:r w:rsidRPr="001363AA">
        <w:rPr>
          <w:rFonts w:ascii="Arial" w:hAnsi="Arial" w:cs="Arial"/>
          <w:lang w:val="et-EE"/>
        </w:rPr>
        <w:t>;</w:t>
      </w:r>
    </w:p>
    <w:p w14:paraId="3172302C" w14:textId="77777777" w:rsidR="00C02736" w:rsidRPr="001363AA" w:rsidRDefault="00B44F4C"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o</w:t>
      </w:r>
      <w:r w:rsidR="00C02736" w:rsidRPr="001363AA">
        <w:rPr>
          <w:rFonts w:ascii="Arial" w:hAnsi="Arial" w:cs="Arial"/>
          <w:lang w:val="et-EE"/>
        </w:rPr>
        <w:t>luline on jälgida akende ja ventilatsiooniavade mürakindlust. Nende projekteerimisel ei tohi väheneda välispiirete müra summutav efekt</w:t>
      </w:r>
      <w:r w:rsidRPr="001363AA">
        <w:rPr>
          <w:rFonts w:ascii="Arial" w:hAnsi="Arial" w:cs="Arial"/>
          <w:lang w:val="et-EE"/>
        </w:rPr>
        <w:t>;</w:t>
      </w:r>
    </w:p>
    <w:p w14:paraId="04AEE0EE" w14:textId="77777777" w:rsidR="00C02736" w:rsidRPr="001363AA" w:rsidRDefault="00C02736"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planeeringuga võib lisanduda täiendavat müra ehitustööde läbiviimisel. Arvesse peab võtma, et ehitusaegne müra ei tohi ületada atmosfääriõhu kaitse seaduse ning selle alusel välja antud määrustes ja sotsiaalministri 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43F7AEE0" w14:textId="77777777" w:rsidR="00FB42C1" w:rsidRPr="001363AA" w:rsidRDefault="00C02736"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w:t>
      </w:r>
      <w:r w:rsidR="000E06FE" w:rsidRPr="001363AA">
        <w:rPr>
          <w:rFonts w:ascii="Arial" w:hAnsi="Arial" w:cs="Arial"/>
          <w:lang w:val="et-EE"/>
        </w:rPr>
        <w:t>e meetodid” lisa 1 normtasemeid.</w:t>
      </w:r>
    </w:p>
    <w:p w14:paraId="6B59BA49" w14:textId="77777777" w:rsidR="00FB42C1" w:rsidRPr="001363AA" w:rsidRDefault="00CC7EF4" w:rsidP="001A3F73">
      <w:pPr>
        <w:pStyle w:val="ListParagraph"/>
        <w:numPr>
          <w:ilvl w:val="0"/>
          <w:numId w:val="18"/>
        </w:numPr>
        <w:spacing w:before="0" w:after="0"/>
        <w:ind w:left="284" w:hanging="218"/>
        <w:jc w:val="both"/>
        <w:rPr>
          <w:rFonts w:ascii="Arial" w:hAnsi="Arial" w:cs="Arial"/>
          <w:bCs/>
          <w:lang w:val="et-EE"/>
        </w:rPr>
      </w:pPr>
      <w:r w:rsidRPr="001363AA">
        <w:rPr>
          <w:rFonts w:ascii="Arial" w:hAnsi="Arial" w:cs="Arial"/>
          <w:bCs/>
          <w:lang w:val="et-EE"/>
        </w:rPr>
        <w:t>Tagada kasutusaegsed õhukvaliteedi tasemete väärtused, mis vastavad keskkonnaministri 27.12.2016 määruse nr 75 „Õhukvaliteedi piir- ja sihtväärtused, õhukvaliteedi muud piirnormid ning õhukvaliteedi hindamispiirid“ nõuetele.</w:t>
      </w:r>
    </w:p>
    <w:p w14:paraId="6C4C7887" w14:textId="77777777" w:rsidR="003741AE" w:rsidRPr="001363AA" w:rsidRDefault="003741AE" w:rsidP="00162281">
      <w:pPr>
        <w:suppressAutoHyphens/>
        <w:autoSpaceDE w:val="0"/>
        <w:spacing w:before="0" w:after="0"/>
        <w:contextualSpacing/>
        <w:jc w:val="both"/>
        <w:rPr>
          <w:rFonts w:ascii="Arial" w:hAnsi="Arial" w:cs="Arial"/>
          <w:lang w:val="et-EE"/>
        </w:rPr>
      </w:pPr>
      <w:r w:rsidRPr="001363AA">
        <w:rPr>
          <w:rFonts w:ascii="Arial" w:hAnsi="Arial" w:cs="Arial"/>
          <w:lang w:val="et-EE"/>
        </w:rPr>
        <w:t>Kavandatava tegevusega ei kaasne mõju piirkonna õhukvaliteedile.</w:t>
      </w:r>
    </w:p>
    <w:p w14:paraId="4CB8D68B" w14:textId="77777777" w:rsidR="00417617" w:rsidRPr="001363AA" w:rsidRDefault="00417617" w:rsidP="00162281">
      <w:pPr>
        <w:suppressAutoHyphens/>
        <w:autoSpaceDE w:val="0"/>
        <w:spacing w:before="0" w:after="0"/>
        <w:contextualSpacing/>
        <w:jc w:val="both"/>
        <w:rPr>
          <w:rFonts w:ascii="Arial" w:hAnsi="Arial" w:cs="Arial"/>
          <w:lang w:val="et-EE"/>
        </w:rPr>
      </w:pPr>
      <w:r w:rsidRPr="001363AA">
        <w:rPr>
          <w:rFonts w:ascii="Arial" w:hAnsi="Arial" w:cs="Arial"/>
          <w:lang w:val="et-EE"/>
        </w:rPr>
        <w:t>Detailplaneeringualal ei ole tihedat autoliiklust ja ei kavandata planeeritud kui ka olemasolevatele teedele liikluskoormus märkimisväärset suurenemist. Käsitletaval alal puudub, liiklusest tekkiv, norme ületav õhusaastekoormus.</w:t>
      </w:r>
    </w:p>
    <w:p w14:paraId="6A0B63F1" w14:textId="77777777" w:rsidR="00417617" w:rsidRPr="001363AA" w:rsidRDefault="00417617" w:rsidP="00162281">
      <w:pPr>
        <w:suppressAutoHyphens/>
        <w:autoSpaceDE w:val="0"/>
        <w:spacing w:before="0" w:after="0"/>
        <w:contextualSpacing/>
        <w:jc w:val="both"/>
        <w:rPr>
          <w:rFonts w:ascii="Arial" w:hAnsi="Arial" w:cs="Arial"/>
          <w:lang w:val="et-EE"/>
        </w:rPr>
      </w:pPr>
    </w:p>
    <w:p w14:paraId="5205FF66" w14:textId="77777777" w:rsidR="003741AE" w:rsidRPr="001363AA" w:rsidRDefault="003741AE" w:rsidP="00162281">
      <w:pPr>
        <w:suppressAutoHyphens/>
        <w:autoSpaceDE w:val="0"/>
        <w:spacing w:before="0" w:after="0"/>
        <w:contextualSpacing/>
        <w:jc w:val="both"/>
        <w:rPr>
          <w:rFonts w:ascii="Arial" w:hAnsi="Arial" w:cs="Arial"/>
          <w:lang w:val="et-EE"/>
        </w:rPr>
      </w:pPr>
      <w:r w:rsidRPr="001363AA">
        <w:rPr>
          <w:rFonts w:ascii="Arial" w:hAnsi="Arial" w:cs="Arial"/>
          <w:lang w:val="et-EE"/>
        </w:rPr>
        <w:t>Ajutist tolmuteket, mürahäiringut ja vibratsiooni võib põhjustada ehitustegevus.</w:t>
      </w:r>
    </w:p>
    <w:p w14:paraId="4B23C6A5" w14:textId="77777777" w:rsidR="003741AE" w:rsidRPr="001363AA" w:rsidRDefault="003741AE" w:rsidP="00162281">
      <w:pPr>
        <w:suppressAutoHyphens/>
        <w:autoSpaceDE w:val="0"/>
        <w:spacing w:before="0" w:after="0"/>
        <w:contextualSpacing/>
        <w:jc w:val="both"/>
        <w:rPr>
          <w:rFonts w:ascii="Arial" w:hAnsi="Arial" w:cs="Arial"/>
          <w:lang w:val="et-EE"/>
        </w:rPr>
      </w:pPr>
      <w:r w:rsidRPr="001363AA">
        <w:rPr>
          <w:rFonts w:ascii="Arial" w:hAnsi="Arial" w:cs="Arial"/>
          <w:lang w:val="et-EE"/>
        </w:rPr>
        <w:t>Ehitusaegse tolmu teket vältida, võttes kasutusele vastumeetmed tolmu tekkeks. Puistematerjalide ladustamisel ning kuivades tingimustes kaevetöid tehes tuleb vajadusel materjale või pinnast niisutada. Tolmu teket takistab ehitustöödel ehitusmaterjali katmine transportimisel ja ladustamisel, ehitusplatsil teede ja seadmete perioodiline puhastamine ning kui tugeva tuulega ei teostata ehitusmaterjalide laadimist ja sõelumist.</w:t>
      </w:r>
    </w:p>
    <w:p w14:paraId="36887292" w14:textId="77777777" w:rsidR="003741AE" w:rsidRPr="001363AA" w:rsidRDefault="003741AE" w:rsidP="00162281">
      <w:pPr>
        <w:suppressAutoHyphens/>
        <w:autoSpaceDE w:val="0"/>
        <w:spacing w:before="0" w:after="0"/>
        <w:contextualSpacing/>
        <w:jc w:val="both"/>
        <w:rPr>
          <w:rFonts w:ascii="Arial" w:hAnsi="Arial" w:cs="Arial"/>
          <w:lang w:val="et-EE"/>
        </w:rPr>
      </w:pPr>
      <w:r w:rsidRPr="001363AA">
        <w:rPr>
          <w:rFonts w:ascii="Arial" w:hAnsi="Arial" w:cs="Arial"/>
          <w:lang w:val="et-EE"/>
        </w:rPr>
        <w:t>Ehitusplatsil ei käidelda ohtlikke jäätmeid ega vedelaid jäätmeid, mis hoiab ära ebameeldivad lõhna- ja tolmuhäiringud.</w:t>
      </w:r>
    </w:p>
    <w:p w14:paraId="2BA02195" w14:textId="77777777" w:rsidR="003741AE" w:rsidRPr="001363AA" w:rsidRDefault="003741AE" w:rsidP="00162281">
      <w:pPr>
        <w:suppressAutoHyphens/>
        <w:autoSpaceDE w:val="0"/>
        <w:spacing w:before="0" w:after="0"/>
        <w:contextualSpacing/>
        <w:jc w:val="both"/>
        <w:rPr>
          <w:rFonts w:ascii="Arial" w:hAnsi="Arial" w:cs="Arial"/>
          <w:lang w:val="et-EE"/>
        </w:rPr>
      </w:pPr>
      <w:r w:rsidRPr="001363AA">
        <w:rPr>
          <w:rFonts w:ascii="Arial" w:hAnsi="Arial" w:cs="Arial"/>
          <w:lang w:val="et-EE"/>
        </w:rPr>
        <w:t>Õhusaaste leviku piiramiseks on soovitav rajada sissesõidu tee äärde haljastus.</w:t>
      </w:r>
    </w:p>
    <w:p w14:paraId="3935231A" w14:textId="77777777" w:rsidR="00BC14F8" w:rsidRPr="001363AA" w:rsidRDefault="00CD4B13" w:rsidP="00162281">
      <w:pPr>
        <w:suppressAutoHyphens/>
        <w:autoSpaceDE w:val="0"/>
        <w:spacing w:before="0" w:after="0"/>
        <w:contextualSpacing/>
        <w:jc w:val="both"/>
        <w:rPr>
          <w:rFonts w:ascii="Arial" w:hAnsi="Arial" w:cs="Arial"/>
          <w:lang w:val="et-EE"/>
        </w:rPr>
      </w:pPr>
      <w:r w:rsidRPr="001363AA">
        <w:rPr>
          <w:rFonts w:ascii="Arial" w:hAnsi="Arial" w:cs="Arial"/>
          <w:lang w:val="et-EE"/>
        </w:rPr>
        <w:t>Välisõhu saasteainete tase</w:t>
      </w:r>
      <w:r w:rsidR="008155E2" w:rsidRPr="001363AA">
        <w:rPr>
          <w:rFonts w:ascii="Arial" w:hAnsi="Arial" w:cs="Arial"/>
          <w:lang w:val="et-EE"/>
        </w:rPr>
        <w:t xml:space="preserve"> </w:t>
      </w:r>
      <w:r w:rsidR="00BC14F8" w:rsidRPr="001363AA">
        <w:rPr>
          <w:rFonts w:ascii="Arial" w:hAnsi="Arial" w:cs="Arial"/>
          <w:lang w:val="et-EE"/>
        </w:rPr>
        <w:t>vastavad keskkonnaministri 27.12.2016 määruse nr 75 „Õhukvaliteedi piir- ja sihtväärtused, õhukvaliteedi muud piirnormid ning õhukvaliteedi hindamispiirid“ nõuetele.</w:t>
      </w:r>
    </w:p>
    <w:p w14:paraId="46906B58" w14:textId="77777777" w:rsidR="00CD4B13" w:rsidRPr="001363AA" w:rsidRDefault="00CD4B13" w:rsidP="00162281">
      <w:pPr>
        <w:suppressAutoHyphens/>
        <w:autoSpaceDE w:val="0"/>
        <w:spacing w:before="0" w:after="0"/>
        <w:contextualSpacing/>
        <w:jc w:val="both"/>
        <w:rPr>
          <w:rFonts w:ascii="Arial" w:hAnsi="Arial" w:cs="Arial"/>
          <w:lang w:val="et-EE"/>
        </w:rPr>
      </w:pPr>
    </w:p>
    <w:p w14:paraId="2D72F313" w14:textId="77777777" w:rsidR="00CD4B13" w:rsidRPr="001363AA" w:rsidRDefault="002C54A1" w:rsidP="001A3F73">
      <w:pPr>
        <w:pStyle w:val="ListParagraph"/>
        <w:numPr>
          <w:ilvl w:val="0"/>
          <w:numId w:val="18"/>
        </w:numPr>
        <w:spacing w:before="0" w:after="0"/>
        <w:ind w:left="284" w:hanging="218"/>
        <w:jc w:val="both"/>
        <w:rPr>
          <w:rFonts w:ascii="Arial" w:hAnsi="Arial" w:cs="Arial"/>
          <w:bCs/>
          <w:lang w:val="et-EE"/>
        </w:rPr>
      </w:pPr>
      <w:r w:rsidRPr="001363AA">
        <w:rPr>
          <w:rFonts w:ascii="Arial" w:hAnsi="Arial" w:cs="Arial"/>
          <w:bCs/>
          <w:lang w:val="et-EE"/>
        </w:rPr>
        <w:lastRenderedPageBreak/>
        <w:t xml:space="preserve">Vältida valgusreostust tekitavaid valgustuslahendusi, pöörates erilist tähelepanu valgusallikatele, mis avaldavad mõju elamualadele. Analüüsida detailplaneeringuala kasutusaegset valgustatust ning vajadusel näha ette leevendusmeetmed. Lähtuda standardist EVS-EN 17037:2019+A1:2021 </w:t>
      </w:r>
      <w:r w:rsidR="00B44F4C" w:rsidRPr="001363AA">
        <w:rPr>
          <w:rFonts w:ascii="Arial" w:hAnsi="Arial" w:cs="Arial"/>
          <w:bCs/>
          <w:lang w:val="et-EE"/>
        </w:rPr>
        <w:t>„</w:t>
      </w:r>
      <w:r w:rsidRPr="001363AA">
        <w:rPr>
          <w:rFonts w:ascii="Arial" w:hAnsi="Arial" w:cs="Arial"/>
          <w:bCs/>
          <w:lang w:val="et-EE"/>
        </w:rPr>
        <w:t>Päevavalgus hoonetes</w:t>
      </w:r>
      <w:r w:rsidR="00B44F4C" w:rsidRPr="001363AA">
        <w:rPr>
          <w:rFonts w:ascii="Arial" w:hAnsi="Arial" w:cs="Arial"/>
          <w:bCs/>
          <w:lang w:val="et-EE"/>
        </w:rPr>
        <w:t>”</w:t>
      </w:r>
      <w:r w:rsidRPr="001363AA">
        <w:rPr>
          <w:rFonts w:ascii="Arial" w:hAnsi="Arial" w:cs="Arial"/>
          <w:bCs/>
          <w:lang w:val="et-EE"/>
        </w:rPr>
        <w:t>.</w:t>
      </w:r>
    </w:p>
    <w:p w14:paraId="2DE3ED28" w14:textId="77777777" w:rsidR="002C54A1" w:rsidRPr="001363AA" w:rsidRDefault="002C54A1" w:rsidP="00162281">
      <w:pPr>
        <w:suppressAutoHyphens/>
        <w:autoSpaceDE w:val="0"/>
        <w:spacing w:before="0" w:after="0"/>
        <w:contextualSpacing/>
        <w:jc w:val="both"/>
        <w:rPr>
          <w:rFonts w:ascii="Arial" w:hAnsi="Arial" w:cs="Arial"/>
          <w:lang w:val="et-EE"/>
        </w:rPr>
      </w:pPr>
      <w:r w:rsidRPr="001363AA">
        <w:rPr>
          <w:rFonts w:ascii="Arial" w:hAnsi="Arial" w:cs="Arial"/>
          <w:lang w:val="et-EE"/>
        </w:rPr>
        <w:t>Valgusreostus ehk valgussaaste on üleliigne, tarbetu või soovimatu (häiriv, pealetükkiv) tehisvalgus. Valgusreostust tekitavad tänavavalgustid, aiavalgustid, reklaamplakatite ja fassaadivalgustus, mis kõik on halvasti projekteeritud, varjestamata ja/või suunatud üles taevasse. Valgusreostus on ka see kui tänavalaternatelt tulev valgus paistab elamu akendest sisse või eredad tuled ettevõtete ja tööstuste valgustitelt.</w:t>
      </w:r>
    </w:p>
    <w:p w14:paraId="1C0DD56D" w14:textId="77777777" w:rsidR="002C54A1" w:rsidRPr="001363AA" w:rsidRDefault="002C54A1" w:rsidP="00162281">
      <w:pPr>
        <w:suppressAutoHyphens/>
        <w:autoSpaceDE w:val="0"/>
        <w:spacing w:before="0" w:after="0"/>
        <w:contextualSpacing/>
        <w:jc w:val="both"/>
        <w:rPr>
          <w:rFonts w:ascii="Arial" w:hAnsi="Arial" w:cs="Arial"/>
          <w:lang w:val="et-EE"/>
        </w:rPr>
      </w:pPr>
      <w:r w:rsidRPr="001363AA">
        <w:rPr>
          <w:rFonts w:ascii="Arial" w:hAnsi="Arial" w:cs="Arial"/>
          <w:lang w:val="et-EE"/>
        </w:rPr>
        <w:t>Praegu puuduvad piirkonnas valgusandjad. Üheks peamiseks valgusreostuse allikaks on valesti suunatud tänavavalgustust.</w:t>
      </w:r>
    </w:p>
    <w:p w14:paraId="59C16B6C" w14:textId="77777777" w:rsidR="002C54A1" w:rsidRPr="001363AA" w:rsidRDefault="002C54A1" w:rsidP="00162281">
      <w:pPr>
        <w:suppressAutoHyphens/>
        <w:autoSpaceDE w:val="0"/>
        <w:spacing w:before="0" w:after="0"/>
        <w:contextualSpacing/>
        <w:jc w:val="both"/>
        <w:rPr>
          <w:rFonts w:ascii="Arial" w:hAnsi="Arial" w:cs="Arial"/>
          <w:lang w:val="et-EE"/>
        </w:rPr>
      </w:pPr>
      <w:r w:rsidRPr="001363AA">
        <w:rPr>
          <w:rFonts w:ascii="Arial" w:hAnsi="Arial" w:cs="Arial"/>
          <w:lang w:val="et-EE"/>
        </w:rPr>
        <w:t>Piirkonna tootmisalad asuvad elamutest suhteliselt kaugel ja suuremahulisi valgustatavaid tehnorajatisi ei ole.</w:t>
      </w:r>
    </w:p>
    <w:p w14:paraId="5E214ED2" w14:textId="77777777" w:rsidR="002C54A1" w:rsidRPr="001363AA" w:rsidRDefault="002C54A1" w:rsidP="00162281">
      <w:pPr>
        <w:suppressAutoHyphens/>
        <w:autoSpaceDE w:val="0"/>
        <w:spacing w:before="0" w:after="0"/>
        <w:contextualSpacing/>
        <w:jc w:val="both"/>
        <w:rPr>
          <w:rFonts w:ascii="Arial" w:hAnsi="Arial" w:cs="Arial"/>
          <w:lang w:val="et-EE"/>
        </w:rPr>
      </w:pPr>
      <w:r w:rsidRPr="001363AA">
        <w:rPr>
          <w:rFonts w:ascii="Arial" w:hAnsi="Arial" w:cs="Arial"/>
          <w:lang w:val="et-EE"/>
        </w:rPr>
        <w:t>Planeeritud teede väljaehitamisel eeldatavasti paigaldatakse kaasaegsed ja ökonoomsed tänavavalgustid, mis ülemäärast valgusreostust tõenäoliselt ei põhjusta.</w:t>
      </w:r>
    </w:p>
    <w:p w14:paraId="441B91B9" w14:textId="77777777" w:rsidR="002C54A1" w:rsidRPr="001363AA" w:rsidRDefault="002C54A1" w:rsidP="00162281">
      <w:pPr>
        <w:suppressAutoHyphens/>
        <w:autoSpaceDE w:val="0"/>
        <w:spacing w:before="0" w:after="0"/>
        <w:contextualSpacing/>
        <w:jc w:val="both"/>
        <w:rPr>
          <w:rFonts w:ascii="Arial" w:hAnsi="Arial" w:cs="Arial"/>
          <w:lang w:val="et-EE"/>
        </w:rPr>
      </w:pPr>
      <w:r w:rsidRPr="001363AA">
        <w:rPr>
          <w:rFonts w:ascii="Arial" w:hAnsi="Arial" w:cs="Arial"/>
          <w:lang w:val="et-EE"/>
        </w:rPr>
        <w:t>Valgusreostuse võimalikkus on hoonete ehitamisajal. Ehitustööde läbiviimisel pimedal või halva nähtavusega ajal on ehitusplats valgustatud ajutiste valgusallikatega. Ehitusaegsed mõjud on seotud ka ehitusmasinate tulede valgusvihkudega ehitusplatsil. Valgustus on vajalik ohutuse ja turvalisuse tagamiseks ning ehitusmasinate ja -seadmete valvamiseks ehituse maa-alal.</w:t>
      </w:r>
    </w:p>
    <w:p w14:paraId="70B23ACC" w14:textId="77777777" w:rsidR="002C54A1" w:rsidRPr="001363AA" w:rsidRDefault="002C54A1" w:rsidP="00162281">
      <w:pPr>
        <w:suppressAutoHyphens/>
        <w:autoSpaceDE w:val="0"/>
        <w:spacing w:before="0" w:after="0"/>
        <w:contextualSpacing/>
        <w:jc w:val="both"/>
        <w:rPr>
          <w:rFonts w:ascii="Arial" w:hAnsi="Arial" w:cs="Arial"/>
          <w:lang w:val="et-EE"/>
        </w:rPr>
      </w:pPr>
      <w:r w:rsidRPr="001363AA">
        <w:rPr>
          <w:rFonts w:ascii="Arial" w:hAnsi="Arial" w:cs="Arial"/>
          <w:lang w:val="et-EE"/>
        </w:rPr>
        <w:t>Ehitusaegse valgustusega kaasnevad häiringud on ajutised ja pärast ehitustööde lõppu mõju lakkab. Tegemist on lokaalsete valgusallikatega, mille oluline mõju ei ulatu reeglina ehitusplatsi territooriumist märkimisväärselt kaugemale.</w:t>
      </w:r>
    </w:p>
    <w:p w14:paraId="0086A717" w14:textId="77777777" w:rsidR="002C54A1" w:rsidRPr="001363AA" w:rsidRDefault="002C54A1" w:rsidP="00162281">
      <w:pPr>
        <w:suppressAutoHyphens/>
        <w:autoSpaceDE w:val="0"/>
        <w:spacing w:before="0" w:after="0"/>
        <w:contextualSpacing/>
        <w:jc w:val="both"/>
        <w:rPr>
          <w:rFonts w:ascii="Arial" w:hAnsi="Arial" w:cs="Arial"/>
          <w:lang w:val="et-EE"/>
        </w:rPr>
      </w:pPr>
    </w:p>
    <w:p w14:paraId="48C4BDF3" w14:textId="77777777" w:rsidR="002C54A1" w:rsidRPr="001363AA" w:rsidRDefault="002C54A1" w:rsidP="00162281">
      <w:pPr>
        <w:suppressAutoHyphens/>
        <w:autoSpaceDE w:val="0"/>
        <w:spacing w:before="0" w:after="0"/>
        <w:contextualSpacing/>
        <w:jc w:val="both"/>
        <w:rPr>
          <w:rFonts w:ascii="Arial" w:hAnsi="Arial" w:cs="Arial"/>
          <w:lang w:val="et-EE"/>
        </w:rPr>
      </w:pPr>
      <w:r w:rsidRPr="001363AA">
        <w:rPr>
          <w:rFonts w:ascii="Arial" w:hAnsi="Arial" w:cs="Arial"/>
          <w:lang w:val="et-EE"/>
        </w:rPr>
        <w:t>Valgustus tuleb kavandada selliselt, et see täidaks valgustuse eesmärke ja põhjustaks võimalikult vähe häiringuid (valgusreostust). Ehitusplatsi valgustamisel tuleb jälgida, et valgusallikad oleksid suunatud just nendele objektidele, mida tuleb valgustada, ega oleks suunatud taevasse või häiriks liiklust ning ümberkaudseid elanikke ja muid objekte.</w:t>
      </w:r>
    </w:p>
    <w:p w14:paraId="3EB7EDA4" w14:textId="77777777" w:rsidR="002C54A1" w:rsidRPr="001363AA" w:rsidRDefault="002C54A1" w:rsidP="00162281">
      <w:pPr>
        <w:suppressAutoHyphens/>
        <w:autoSpaceDE w:val="0"/>
        <w:spacing w:before="0" w:after="0"/>
        <w:contextualSpacing/>
        <w:jc w:val="both"/>
        <w:rPr>
          <w:rFonts w:ascii="Arial" w:hAnsi="Arial" w:cs="Arial"/>
          <w:lang w:val="et-EE"/>
        </w:rPr>
      </w:pPr>
    </w:p>
    <w:p w14:paraId="31249421" w14:textId="77777777" w:rsidR="002C54A1" w:rsidRPr="001363AA" w:rsidRDefault="002C54A1" w:rsidP="00162281">
      <w:pPr>
        <w:suppressAutoHyphens/>
        <w:autoSpaceDE w:val="0"/>
        <w:spacing w:before="0" w:after="0"/>
        <w:contextualSpacing/>
        <w:jc w:val="both"/>
        <w:rPr>
          <w:rFonts w:ascii="Arial" w:hAnsi="Arial" w:cs="Arial"/>
          <w:lang w:val="et-EE"/>
        </w:rPr>
      </w:pPr>
      <w:r w:rsidRPr="001363AA">
        <w:rPr>
          <w:rFonts w:ascii="Arial" w:hAnsi="Arial" w:cs="Arial"/>
          <w:lang w:val="et-EE"/>
        </w:rPr>
        <w:t>Valgusreostuse leevendamiseks on soovitatav võimalusel järgida järgmisi põhimõtteid:</w:t>
      </w:r>
    </w:p>
    <w:p w14:paraId="635390E0" w14:textId="77777777" w:rsidR="002C54A1" w:rsidRPr="001363AA" w:rsidRDefault="002C54A1"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vältida ebavajalikku ja liigset valgustust;</w:t>
      </w:r>
    </w:p>
    <w:p w14:paraId="17E9C7E1" w14:textId="77777777" w:rsidR="002C54A1" w:rsidRPr="001363AA" w:rsidRDefault="002C54A1"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valgusvoog peab olema suunatud valgustamist vajavale objektile, s</w:t>
      </w:r>
      <w:r w:rsidR="00CF081B" w:rsidRPr="001363AA">
        <w:rPr>
          <w:rFonts w:ascii="Arial" w:hAnsi="Arial" w:cs="Arial"/>
          <w:lang w:val="et-EE"/>
        </w:rPr>
        <w:t>.</w:t>
      </w:r>
      <w:r w:rsidRPr="001363AA">
        <w:rPr>
          <w:rFonts w:ascii="Arial" w:hAnsi="Arial" w:cs="Arial"/>
          <w:lang w:val="et-EE"/>
        </w:rPr>
        <w:t>t tuleb vältida valguse hajumist;</w:t>
      </w:r>
    </w:p>
    <w:p w14:paraId="7EA5C8CB" w14:textId="77777777" w:rsidR="002C54A1" w:rsidRPr="001363AA" w:rsidRDefault="002C54A1"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eelistada säästlikke valgusteid, siis annavad parema spektraaljaotusega valguse;</w:t>
      </w:r>
    </w:p>
    <w:p w14:paraId="39150D95" w14:textId="77777777" w:rsidR="002C54A1" w:rsidRPr="001363AA" w:rsidRDefault="002C54A1"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laternapostid peavad olema võimalikult madalad;</w:t>
      </w:r>
    </w:p>
    <w:p w14:paraId="77B6CE17" w14:textId="77777777" w:rsidR="002C54A1" w:rsidRPr="001363AA" w:rsidRDefault="002C54A1"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välisvalgustuse kavandamisel ja paigaldamisel jälgida, et valgusvihud ei oleks suunatud elamukruntide poole;</w:t>
      </w:r>
    </w:p>
    <w:p w14:paraId="3B0D34B4" w14:textId="77777777" w:rsidR="002C54A1" w:rsidRPr="001363AA" w:rsidRDefault="002C54A1"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istutada täiendavat kõrghaljastust, mis samuti pakub varju. Arvestada tuleb, et lehtpuud, mis on suure osa aastast raagus, ei varja häirivaid valgusvihke elamualadel</w:t>
      </w:r>
      <w:r w:rsidR="00B44F4C" w:rsidRPr="001363AA">
        <w:rPr>
          <w:rFonts w:ascii="Arial" w:hAnsi="Arial" w:cs="Arial"/>
          <w:lang w:val="et-EE"/>
        </w:rPr>
        <w:t>;</w:t>
      </w:r>
    </w:p>
    <w:p w14:paraId="04ABAA0C" w14:textId="77777777" w:rsidR="002C54A1" w:rsidRPr="001363AA" w:rsidRDefault="00B44F4C"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a</w:t>
      </w:r>
      <w:r w:rsidR="002C54A1" w:rsidRPr="001363AA">
        <w:rPr>
          <w:rFonts w:ascii="Arial" w:hAnsi="Arial" w:cs="Arial"/>
          <w:lang w:val="et-EE"/>
        </w:rPr>
        <w:t>rvestada lähiümbruste planeeringutega ja tagada piisav insolatsioon vastavalt kehtivale standardile EVS-EN 17037:2019+A1:2021 „Päevavalgus hoonetes”.</w:t>
      </w:r>
    </w:p>
    <w:p w14:paraId="528A2C71" w14:textId="77777777" w:rsidR="00FB42C1" w:rsidRPr="001363AA" w:rsidRDefault="002C54A1" w:rsidP="001A3F73">
      <w:pPr>
        <w:pStyle w:val="ListParagraph"/>
        <w:numPr>
          <w:ilvl w:val="0"/>
          <w:numId w:val="18"/>
        </w:numPr>
        <w:spacing w:before="0" w:after="0"/>
        <w:ind w:left="284" w:hanging="218"/>
        <w:jc w:val="both"/>
        <w:rPr>
          <w:rFonts w:ascii="Arial" w:hAnsi="Arial" w:cs="Arial"/>
          <w:bCs/>
          <w:lang w:val="et-EE"/>
        </w:rPr>
      </w:pPr>
      <w:r w:rsidRPr="001363AA">
        <w:rPr>
          <w:rFonts w:ascii="Arial" w:hAnsi="Arial" w:cs="Arial"/>
          <w:bCs/>
          <w:lang w:val="et-EE"/>
        </w:rPr>
        <w:t xml:space="preserve">Tagada hoone ruumiõhu radooni taseme vastavus </w:t>
      </w:r>
      <w:r w:rsidR="00CF081B" w:rsidRPr="001363AA">
        <w:rPr>
          <w:rFonts w:ascii="Arial" w:hAnsi="Arial" w:cs="Arial"/>
          <w:bCs/>
          <w:lang w:val="et-EE"/>
        </w:rPr>
        <w:t>e</w:t>
      </w:r>
      <w:r w:rsidRPr="001363AA">
        <w:rPr>
          <w:rFonts w:ascii="Arial" w:hAnsi="Arial" w:cs="Arial"/>
          <w:bCs/>
          <w:lang w:val="et-EE"/>
        </w:rPr>
        <w:t>ttevõtlus- ja infotehnoloogiaministri 28.02.2019 määruses nr 19 „Hoone ruumiõhu radoonisisalduse ja hoone tarindi ehitusmaterjalidest siseruumidesse emiteeritavast gammakiirgusest saadava efektiivdoosi viitetase</w:t>
      </w:r>
      <w:r w:rsidR="00CF081B" w:rsidRPr="001363AA">
        <w:rPr>
          <w:rFonts w:ascii="Arial" w:hAnsi="Arial" w:cs="Arial"/>
          <w:bCs/>
          <w:lang w:val="et-EE"/>
        </w:rPr>
        <w:t>”</w:t>
      </w:r>
      <w:r w:rsidRPr="001363AA">
        <w:rPr>
          <w:rFonts w:ascii="Arial" w:hAnsi="Arial" w:cs="Arial"/>
          <w:bCs/>
          <w:lang w:val="et-EE"/>
        </w:rPr>
        <w:t xml:space="preserve"> toodud normidele.</w:t>
      </w:r>
    </w:p>
    <w:p w14:paraId="19D7C411" w14:textId="77777777" w:rsidR="00806B8F" w:rsidRPr="001363AA" w:rsidRDefault="00806B8F" w:rsidP="00162281">
      <w:pPr>
        <w:suppressAutoHyphens/>
        <w:autoSpaceDE w:val="0"/>
        <w:spacing w:before="0" w:after="0"/>
        <w:contextualSpacing/>
        <w:jc w:val="both"/>
        <w:rPr>
          <w:rFonts w:ascii="Arial" w:hAnsi="Arial" w:cs="Arial"/>
          <w:lang w:val="et-EE"/>
        </w:rPr>
      </w:pPr>
      <w:r w:rsidRPr="001363AA">
        <w:rPr>
          <w:rFonts w:ascii="Arial" w:hAnsi="Arial" w:cs="Arial"/>
          <w:bCs/>
          <w:lang w:val="et-EE"/>
        </w:rPr>
        <w:t>Detailplaneeringualale on koostatud radooni aktiivsuskontsentratsiooni mõõtmisaruanne, koostas PML Balti OÜ 11.10.2023.</w:t>
      </w:r>
    </w:p>
    <w:p w14:paraId="058991ED" w14:textId="77777777" w:rsidR="00A35EC5" w:rsidRPr="001363AA" w:rsidRDefault="00806B8F" w:rsidP="00162281">
      <w:pPr>
        <w:suppressAutoHyphens/>
        <w:autoSpaceDE w:val="0"/>
        <w:spacing w:before="0" w:after="0"/>
        <w:contextualSpacing/>
        <w:jc w:val="both"/>
        <w:rPr>
          <w:rFonts w:ascii="Arial" w:hAnsi="Arial" w:cs="Arial"/>
          <w:lang w:val="et-EE"/>
        </w:rPr>
      </w:pPr>
      <w:r w:rsidRPr="001363AA">
        <w:rPr>
          <w:rFonts w:ascii="Arial" w:hAnsi="Arial" w:cs="Arial"/>
          <w:lang w:val="et-EE"/>
        </w:rPr>
        <w:t xml:space="preserve">Vastavalt uuringule </w:t>
      </w:r>
      <w:r w:rsidR="00A35EC5" w:rsidRPr="001363AA">
        <w:rPr>
          <w:rFonts w:ascii="Arial" w:hAnsi="Arial" w:cs="Arial"/>
          <w:lang w:val="et-EE"/>
        </w:rPr>
        <w:t>paikneb detailplaneeringu ala normaalse radoonisisaldusega (30 – 50 kBq/m³) pinnase piirkonnas.</w:t>
      </w:r>
    </w:p>
    <w:p w14:paraId="09AFEB19" w14:textId="77777777" w:rsidR="00806B8F" w:rsidRPr="001363AA" w:rsidRDefault="00806B8F" w:rsidP="00162281">
      <w:pPr>
        <w:spacing w:before="0" w:after="0"/>
        <w:jc w:val="both"/>
        <w:rPr>
          <w:rFonts w:ascii="Arial" w:hAnsi="Arial" w:cs="Arial"/>
          <w:lang w:val="et-EE"/>
        </w:rPr>
      </w:pPr>
      <w:r w:rsidRPr="001363AA">
        <w:rPr>
          <w:rFonts w:ascii="Arial" w:hAnsi="Arial" w:cs="Arial"/>
          <w:lang w:val="et-EE"/>
        </w:rPr>
        <w:t>Arvestades olemasolevaid mõõtmistulemusi Tohvre kinnistul Järvekülas, on soovitatav kasutada järgnevaid meetmeid, mis on vajalikud radooni hoonesse sattumise vältimiseks:</w:t>
      </w:r>
    </w:p>
    <w:p w14:paraId="3CDAC1D3" w14:textId="77777777" w:rsidR="00806B8F" w:rsidRPr="001363AA" w:rsidRDefault="00806B8F"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hea ehituskvaliteet, nõuetekohased ventilatsiooni lahendused, radoonisisalduse tasemele vastavad EVS840:2017 lahendused arvestades hoone kasutusotstarvet ja muid eripärasid</w:t>
      </w:r>
      <w:r w:rsidR="00B44F4C" w:rsidRPr="001363AA">
        <w:rPr>
          <w:rFonts w:ascii="Arial" w:hAnsi="Arial" w:cs="Arial"/>
          <w:lang w:val="et-EE"/>
        </w:rPr>
        <w:t>;</w:t>
      </w:r>
    </w:p>
    <w:p w14:paraId="2F4A87C8" w14:textId="77777777" w:rsidR="00806B8F" w:rsidRPr="001363AA" w:rsidRDefault="00B44F4C"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s</w:t>
      </w:r>
      <w:r w:rsidR="00806B8F" w:rsidRPr="001363AA">
        <w:rPr>
          <w:rFonts w:ascii="Arial" w:hAnsi="Arial" w:cs="Arial"/>
          <w:lang w:val="et-EE"/>
        </w:rPr>
        <w:t>oovitatav: tihendada ja hermetiseerida kõik torude ja kaablite läbiviigud põrandast. Kui pinnasest hoonesse tulevad kaablid või torud on paigaldatud hülssidesse, tuleb tihendada nii hülsi ja seina liitekoht, kui ka toru ja kaabli ning hülsi vahe.</w:t>
      </w:r>
    </w:p>
    <w:p w14:paraId="5947CC1C" w14:textId="77777777" w:rsidR="00A35EC5" w:rsidRPr="001363AA" w:rsidRDefault="00A35EC5" w:rsidP="00162281">
      <w:pPr>
        <w:suppressAutoHyphens/>
        <w:autoSpaceDE w:val="0"/>
        <w:spacing w:before="0" w:after="0"/>
        <w:contextualSpacing/>
        <w:jc w:val="both"/>
        <w:rPr>
          <w:rFonts w:ascii="Arial" w:hAnsi="Arial" w:cs="Arial"/>
          <w:lang w:val="et-EE"/>
        </w:rPr>
      </w:pPr>
      <w:r w:rsidRPr="001363AA">
        <w:rPr>
          <w:rFonts w:ascii="Arial" w:hAnsi="Arial" w:cs="Arial"/>
          <w:lang w:val="et-EE"/>
        </w:rPr>
        <w:t>Rakendades projekteerimisel ja ehitamisel vastavaid EVS 840:2017 „Juhised radoonikaitse meetmete kasutamiseks uutes ja olemasolevates hoonetes” meetmeid, on tagatud radooniohutu keskkond siseruumides.</w:t>
      </w:r>
    </w:p>
    <w:p w14:paraId="326E40D0" w14:textId="77777777" w:rsidR="00A35EC5" w:rsidRPr="001363AA" w:rsidRDefault="00A35EC5" w:rsidP="00162281">
      <w:pPr>
        <w:suppressAutoHyphens/>
        <w:autoSpaceDE w:val="0"/>
        <w:spacing w:before="0" w:after="0"/>
        <w:contextualSpacing/>
        <w:jc w:val="both"/>
        <w:rPr>
          <w:rFonts w:ascii="Arial" w:hAnsi="Arial" w:cs="Arial"/>
          <w:lang w:val="et-EE"/>
        </w:rPr>
      </w:pPr>
      <w:r w:rsidRPr="001363AA">
        <w:rPr>
          <w:rFonts w:ascii="Arial" w:hAnsi="Arial" w:cs="Arial"/>
          <w:lang w:val="et-EE"/>
        </w:rPr>
        <w:t>EVS 840:2017 „Juhised radoonikaitse meetmete kasutamiseks uutes ja olemasolevates hoonetes” kohaselt on lubatud piiranguteta ehitustegevus radooni piirsisaldusega pinnaseõhus 50 kBq/m³.</w:t>
      </w:r>
    </w:p>
    <w:p w14:paraId="4AB941F4" w14:textId="77777777" w:rsidR="00A35EC5" w:rsidRPr="001363AA" w:rsidRDefault="00A35EC5" w:rsidP="00162281">
      <w:pPr>
        <w:suppressAutoHyphens/>
        <w:autoSpaceDE w:val="0"/>
        <w:spacing w:before="0" w:after="0"/>
        <w:contextualSpacing/>
        <w:jc w:val="both"/>
        <w:rPr>
          <w:rFonts w:ascii="Arial" w:hAnsi="Arial" w:cs="Arial"/>
          <w:lang w:val="et-EE"/>
        </w:rPr>
      </w:pPr>
      <w:r w:rsidRPr="001363AA">
        <w:rPr>
          <w:rFonts w:ascii="Arial" w:hAnsi="Arial" w:cs="Arial"/>
          <w:lang w:val="et-EE"/>
        </w:rPr>
        <w:lastRenderedPageBreak/>
        <w:t>Ettevõtlus- ja infotehnoloogiaministri 28.02.2019 määruse nr 19 „Hoone ruumiõhu radoonisisalduse ja hoone tarindi ehitusmaterjalidest siseruumidesse emiteeritavast gammakiirgusest saadava efektiivdoosi viitetase</w:t>
      </w:r>
      <w:r w:rsidR="00B44F4C" w:rsidRPr="001363AA">
        <w:rPr>
          <w:rFonts w:ascii="Arial" w:hAnsi="Arial" w:cs="Arial"/>
          <w:lang w:val="et-EE"/>
        </w:rPr>
        <w:t>”</w:t>
      </w:r>
      <w:r w:rsidRPr="001363AA">
        <w:rPr>
          <w:rFonts w:ascii="Arial" w:hAnsi="Arial" w:cs="Arial"/>
          <w:lang w:val="et-EE"/>
        </w:rPr>
        <w:t xml:space="preserve"> kohaselt on määratud hoone ruumiõhu radoonisisalduse viitetase 300 Bq/m³.</w:t>
      </w:r>
    </w:p>
    <w:p w14:paraId="4024180A" w14:textId="77777777" w:rsidR="00A35EC5" w:rsidRPr="001363AA" w:rsidRDefault="00A35EC5" w:rsidP="00162281">
      <w:pPr>
        <w:suppressAutoHyphens/>
        <w:autoSpaceDE w:val="0"/>
        <w:spacing w:before="0" w:after="0"/>
        <w:contextualSpacing/>
        <w:jc w:val="both"/>
        <w:rPr>
          <w:rFonts w:ascii="Arial" w:hAnsi="Arial" w:cs="Arial"/>
          <w:lang w:val="et-EE"/>
        </w:rPr>
      </w:pPr>
      <w:r w:rsidRPr="001363AA">
        <w:rPr>
          <w:rFonts w:ascii="Arial" w:hAnsi="Arial" w:cs="Arial"/>
          <w:lang w:val="et-EE"/>
        </w:rPr>
        <w:t>Rakendades projekteerimisel ja ehitamisel vastavaid EVS 840:2017 „Juhised radoonikaitse meetmete kasutamiseks uutes ja olemasolevates hoonetes” meetmeid, on tagatud radooniohutu keskkond siseruumides.</w:t>
      </w:r>
    </w:p>
    <w:p w14:paraId="645C5B36" w14:textId="77777777" w:rsidR="00D64828" w:rsidRPr="001363AA" w:rsidRDefault="00D64828" w:rsidP="00162281">
      <w:pPr>
        <w:suppressAutoHyphens/>
        <w:autoSpaceDE w:val="0"/>
        <w:spacing w:before="0" w:after="0"/>
        <w:contextualSpacing/>
        <w:jc w:val="both"/>
        <w:rPr>
          <w:rFonts w:ascii="Arial" w:hAnsi="Arial" w:cs="Arial"/>
          <w:lang w:val="et-EE"/>
        </w:rPr>
      </w:pPr>
    </w:p>
    <w:p w14:paraId="7A32A548" w14:textId="77777777" w:rsidR="00A35EC5" w:rsidRPr="001363AA" w:rsidRDefault="00E37CE9" w:rsidP="001A3F73">
      <w:pPr>
        <w:pStyle w:val="ListParagraph"/>
        <w:numPr>
          <w:ilvl w:val="0"/>
          <w:numId w:val="18"/>
        </w:numPr>
        <w:spacing w:before="0" w:after="0"/>
        <w:ind w:left="426"/>
        <w:jc w:val="both"/>
        <w:rPr>
          <w:rFonts w:ascii="Arial" w:hAnsi="Arial" w:cs="Arial"/>
          <w:bCs/>
          <w:lang w:val="et-EE"/>
        </w:rPr>
      </w:pPr>
      <w:r w:rsidRPr="001363AA">
        <w:rPr>
          <w:rFonts w:ascii="Arial" w:hAnsi="Arial" w:cs="Arial"/>
          <w:bCs/>
          <w:lang w:val="et-EE"/>
        </w:rPr>
        <w:t>Ette näha meetmed põhjavee kaitseks, kuna planeeritav ala paikneb nõrgalt kaitstud põhjaveega alal. Tegevuste kavandamisel tuleb jälgida, et ei mõjutataks negatiivselt põhjavee omadusi ja sellest tulenevalt elanikeni jõudva joogivee kvaliteeti.</w:t>
      </w:r>
    </w:p>
    <w:p w14:paraId="03FBB5D1" w14:textId="77777777" w:rsidR="0095176D" w:rsidRPr="001363AA" w:rsidRDefault="0095176D" w:rsidP="00162281">
      <w:pPr>
        <w:spacing w:before="0" w:after="0"/>
        <w:rPr>
          <w:rFonts w:ascii="Arial" w:hAnsi="Arial" w:cs="Arial"/>
          <w:b/>
          <w:u w:val="single"/>
          <w:lang w:val="et-EE"/>
        </w:rPr>
      </w:pPr>
      <w:bookmarkStart w:id="48" w:name="_Toc29566624"/>
      <w:bookmarkStart w:id="49" w:name="_Toc127398885"/>
      <w:r w:rsidRPr="001363AA">
        <w:rPr>
          <w:rFonts w:ascii="Arial" w:hAnsi="Arial" w:cs="Arial"/>
          <w:u w:val="single"/>
          <w:lang w:val="et-EE"/>
        </w:rPr>
        <w:t>Meetmed põhjavee kaitseks</w:t>
      </w:r>
      <w:bookmarkEnd w:id="48"/>
      <w:bookmarkEnd w:id="49"/>
    </w:p>
    <w:p w14:paraId="6A7AD3BD" w14:textId="77777777" w:rsidR="0095176D" w:rsidRPr="001363AA" w:rsidRDefault="0095176D" w:rsidP="00162281">
      <w:pPr>
        <w:pStyle w:val="Default"/>
        <w:jc w:val="both"/>
        <w:rPr>
          <w:rFonts w:ascii="Arial" w:hAnsi="Arial" w:cs="Arial"/>
          <w:sz w:val="22"/>
          <w:szCs w:val="22"/>
        </w:rPr>
      </w:pPr>
      <w:r w:rsidRPr="001363AA">
        <w:rPr>
          <w:rFonts w:ascii="Arial" w:hAnsi="Arial" w:cs="Arial"/>
          <w:sz w:val="22"/>
          <w:szCs w:val="22"/>
        </w:rPr>
        <w:t xml:space="preserve">Planeeringuala </w:t>
      </w:r>
      <w:r w:rsidRPr="001363AA">
        <w:rPr>
          <w:rFonts w:ascii="Arial" w:hAnsi="Arial" w:cs="Arial"/>
          <w:color w:val="auto"/>
          <w:sz w:val="22"/>
          <w:szCs w:val="22"/>
        </w:rPr>
        <w:t>on kaitsmata põhjaveega alal.</w:t>
      </w:r>
      <w:r w:rsidR="00B44F4C" w:rsidRPr="001363AA">
        <w:rPr>
          <w:rFonts w:ascii="Arial" w:hAnsi="Arial" w:cs="Arial"/>
          <w:color w:val="auto"/>
          <w:sz w:val="22"/>
          <w:szCs w:val="22"/>
        </w:rPr>
        <w:t xml:space="preserve"> </w:t>
      </w:r>
      <w:r w:rsidRPr="001363AA">
        <w:rPr>
          <w:rFonts w:ascii="Arial" w:hAnsi="Arial" w:cs="Arial"/>
          <w:sz w:val="22"/>
          <w:szCs w:val="22"/>
        </w:rPr>
        <w:t>Kaitsmata põhjaveega alal esineb põhjavee reostumise oht, mille vältimise meetmetena on Rae valla ühisveevärgi ja -kanalisatsiooni arengukavas piiritletud reovee-kogumisalad ning ette nähtud vee- ja kanalisatsioonitorustike väljaehitamine.</w:t>
      </w:r>
    </w:p>
    <w:p w14:paraId="0519D813" w14:textId="77777777" w:rsidR="0095176D" w:rsidRPr="001363AA" w:rsidRDefault="0095176D" w:rsidP="00162281">
      <w:pPr>
        <w:suppressAutoHyphens/>
        <w:autoSpaceDE w:val="0"/>
        <w:spacing w:before="0" w:after="0"/>
        <w:contextualSpacing/>
        <w:jc w:val="both"/>
        <w:rPr>
          <w:rFonts w:ascii="Arial" w:hAnsi="Arial" w:cs="Arial"/>
          <w:lang w:val="et-EE"/>
        </w:rPr>
      </w:pPr>
      <w:r w:rsidRPr="001363AA">
        <w:rPr>
          <w:rFonts w:ascii="Arial" w:hAnsi="Arial" w:cs="Arial"/>
          <w:lang w:val="et-EE"/>
        </w:rPr>
        <w:t>Planeeringuala veevarustamine ja kanalisatsioon on lahendatud ÜVK põhiselt, vastavalt AS ELVESO tehnilistele tingimustele. Kuna uute püstitavate hoonete veevarustus ei ole lahendatud lokaalsest (puurkaevust) ning reovett ei käidelda lokaalselt, on tagatud planeeringualal põhjavee kaitse.</w:t>
      </w:r>
    </w:p>
    <w:p w14:paraId="4B82FF48" w14:textId="77777777" w:rsidR="0095176D" w:rsidRPr="001363AA" w:rsidRDefault="0095176D" w:rsidP="00162281">
      <w:pPr>
        <w:suppressAutoHyphens/>
        <w:autoSpaceDE w:val="0"/>
        <w:spacing w:before="0" w:after="0"/>
        <w:contextualSpacing/>
        <w:jc w:val="both"/>
        <w:rPr>
          <w:rFonts w:ascii="Arial" w:hAnsi="Arial" w:cs="Arial"/>
          <w:lang w:val="et-EE"/>
        </w:rPr>
      </w:pPr>
      <w:r w:rsidRPr="001363AA">
        <w:rPr>
          <w:rFonts w:ascii="Arial" w:hAnsi="Arial" w:cs="Arial"/>
          <w:lang w:val="et-EE"/>
        </w:rPr>
        <w:t>Põhjavee reostuse vältimiseks on välja ehitatud tehnosüsteemide laitmatu funktsioneerimine.</w:t>
      </w:r>
    </w:p>
    <w:p w14:paraId="7B8857B3" w14:textId="77777777" w:rsidR="0095176D" w:rsidRPr="001363AA" w:rsidRDefault="0095176D" w:rsidP="00162281">
      <w:pPr>
        <w:suppressAutoHyphens/>
        <w:autoSpaceDE w:val="0"/>
        <w:spacing w:before="0" w:after="0"/>
        <w:contextualSpacing/>
        <w:jc w:val="both"/>
        <w:rPr>
          <w:rFonts w:ascii="Arial" w:hAnsi="Arial" w:cs="Arial"/>
          <w:lang w:val="et-EE"/>
        </w:rPr>
      </w:pPr>
      <w:r w:rsidRPr="001363AA">
        <w:rPr>
          <w:rFonts w:ascii="Arial" w:hAnsi="Arial" w:cs="Arial"/>
          <w:lang w:val="et-EE"/>
        </w:rPr>
        <w:t>Reovee ärajuhtimisel keskkonnareostuse tekitamine peab olema välistatud. Kõik reoveed tuleb kanaliseerida standardite kohaselt:</w:t>
      </w:r>
    </w:p>
    <w:p w14:paraId="38997978" w14:textId="77777777" w:rsidR="0095176D" w:rsidRPr="001363AA" w:rsidRDefault="0095176D"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 xml:space="preserve">EVS 846:2021 </w:t>
      </w:r>
      <w:r w:rsidR="00B44F4C" w:rsidRPr="001363AA">
        <w:rPr>
          <w:rFonts w:ascii="Arial" w:hAnsi="Arial" w:cs="Arial"/>
          <w:lang w:val="et-EE"/>
        </w:rPr>
        <w:t>„</w:t>
      </w:r>
      <w:r w:rsidRPr="001363AA">
        <w:rPr>
          <w:rFonts w:ascii="Arial" w:hAnsi="Arial" w:cs="Arial"/>
          <w:lang w:val="et-EE"/>
        </w:rPr>
        <w:t>Hoone kanalisatsioon</w:t>
      </w:r>
      <w:r w:rsidR="00B44F4C" w:rsidRPr="001363AA">
        <w:rPr>
          <w:rFonts w:ascii="Arial" w:hAnsi="Arial" w:cs="Arial"/>
          <w:lang w:val="et-EE"/>
        </w:rPr>
        <w:t>”</w:t>
      </w:r>
      <w:r w:rsidRPr="001363AA">
        <w:rPr>
          <w:rFonts w:ascii="Arial" w:hAnsi="Arial" w:cs="Arial"/>
          <w:lang w:val="et-EE"/>
        </w:rPr>
        <w:t>;</w:t>
      </w:r>
    </w:p>
    <w:p w14:paraId="72D5CBC7" w14:textId="77777777" w:rsidR="0095176D" w:rsidRPr="001363AA" w:rsidRDefault="0095176D"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EVS 848:2021 „Väliskanalisatsioonivõrk</w:t>
      </w:r>
      <w:r w:rsidR="00162281" w:rsidRPr="001363AA">
        <w:rPr>
          <w:rFonts w:ascii="Arial" w:hAnsi="Arial" w:cs="Arial"/>
          <w:lang w:val="et-EE"/>
        </w:rPr>
        <w:t>”</w:t>
      </w:r>
      <w:r w:rsidRPr="001363AA">
        <w:rPr>
          <w:rFonts w:ascii="Arial" w:hAnsi="Arial" w:cs="Arial"/>
          <w:lang w:val="et-EE"/>
        </w:rPr>
        <w:t>;</w:t>
      </w:r>
    </w:p>
    <w:p w14:paraId="0EF793AC" w14:textId="77777777" w:rsidR="0095176D" w:rsidRPr="001363AA" w:rsidRDefault="0095176D"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 xml:space="preserve">EVS 932:2017 </w:t>
      </w:r>
      <w:r w:rsidR="00B44F4C" w:rsidRPr="001363AA">
        <w:rPr>
          <w:rFonts w:ascii="Arial" w:hAnsi="Arial" w:cs="Arial"/>
          <w:lang w:val="et-EE"/>
        </w:rPr>
        <w:t>„</w:t>
      </w:r>
      <w:r w:rsidRPr="001363AA">
        <w:rPr>
          <w:rFonts w:ascii="Arial" w:hAnsi="Arial" w:cs="Arial"/>
          <w:lang w:val="et-EE"/>
        </w:rPr>
        <w:t>Rajatise ehitusprojekt</w:t>
      </w:r>
      <w:r w:rsidR="00B44F4C" w:rsidRPr="001363AA">
        <w:rPr>
          <w:rFonts w:ascii="Arial" w:hAnsi="Arial" w:cs="Arial"/>
          <w:lang w:val="et-EE"/>
        </w:rPr>
        <w:t>”</w:t>
      </w:r>
      <w:r w:rsidRPr="001363AA">
        <w:rPr>
          <w:rFonts w:ascii="Arial" w:hAnsi="Arial" w:cs="Arial"/>
          <w:lang w:val="et-EE"/>
        </w:rPr>
        <w:t>;</w:t>
      </w:r>
    </w:p>
    <w:p w14:paraId="4AE8E30F" w14:textId="77777777" w:rsidR="0095176D" w:rsidRPr="001363AA" w:rsidRDefault="0095176D" w:rsidP="001A3F73">
      <w:pPr>
        <w:numPr>
          <w:ilvl w:val="0"/>
          <w:numId w:val="11"/>
        </w:numPr>
        <w:spacing w:before="0" w:after="0"/>
        <w:ind w:left="284" w:hanging="218"/>
        <w:jc w:val="both"/>
        <w:rPr>
          <w:rFonts w:ascii="Arial" w:hAnsi="Arial" w:cs="Arial"/>
          <w:lang w:val="et-EE"/>
        </w:rPr>
      </w:pPr>
      <w:r w:rsidRPr="001363AA">
        <w:rPr>
          <w:rFonts w:ascii="Arial" w:hAnsi="Arial" w:cs="Arial"/>
          <w:lang w:val="et-EE"/>
        </w:rPr>
        <w:t>RIL 77-1990, Maa sisse ja vette paigaldatavad plasttorud / Paigaldusjuhend.</w:t>
      </w:r>
    </w:p>
    <w:p w14:paraId="635B8B6B" w14:textId="77777777" w:rsidR="0095176D" w:rsidRPr="001363AA" w:rsidRDefault="0095176D" w:rsidP="00162281">
      <w:pPr>
        <w:suppressAutoHyphens/>
        <w:autoSpaceDE w:val="0"/>
        <w:spacing w:before="0" w:after="0"/>
        <w:contextualSpacing/>
        <w:jc w:val="both"/>
        <w:rPr>
          <w:rFonts w:ascii="Arial" w:hAnsi="Arial" w:cs="Arial"/>
          <w:lang w:val="et-EE"/>
        </w:rPr>
      </w:pPr>
      <w:r w:rsidRPr="001363AA">
        <w:rPr>
          <w:rFonts w:ascii="Arial" w:hAnsi="Arial" w:cs="Arial"/>
          <w:lang w:val="et-EE"/>
        </w:rPr>
        <w:t>Sademevee minimeerimise aluseks on Rae valla ühisveevärgi ja -kanalisatsiooni ning sademevee ärajuhtimise arendamise kava aastateks 2017 – 2028 peatükk 10.4 „Sademevee käitluse põhiprintsiibid</w:t>
      </w:r>
      <w:r w:rsidR="00B44F4C" w:rsidRPr="001363AA">
        <w:rPr>
          <w:rFonts w:ascii="Arial" w:hAnsi="Arial" w:cs="Arial"/>
          <w:lang w:val="et-EE"/>
        </w:rPr>
        <w:t>”</w:t>
      </w:r>
      <w:r w:rsidRPr="001363AA">
        <w:rPr>
          <w:rFonts w:ascii="Arial" w:hAnsi="Arial" w:cs="Arial"/>
          <w:lang w:val="et-EE"/>
        </w:rPr>
        <w:t>. Sademevee käitlus peab vastama keskkonnaministri 08.11.2019 määrusele nr 61 „Nõuded reovee puhastamise ning heit-, sademe-, kaevandus-, karjääri- ja jahutusvee suublasse juhtimise kohta, nõuetele vastavuse hindamise meetmed ning saasteainesisalduse piirväärtused</w:t>
      </w:r>
      <w:r w:rsidR="00B44F4C" w:rsidRPr="001363AA">
        <w:rPr>
          <w:rFonts w:ascii="Arial" w:hAnsi="Arial" w:cs="Arial"/>
          <w:lang w:val="et-EE"/>
        </w:rPr>
        <w:t>”</w:t>
      </w:r>
      <w:r w:rsidRPr="001363AA">
        <w:rPr>
          <w:rFonts w:ascii="Arial" w:hAnsi="Arial" w:cs="Arial"/>
          <w:lang w:val="et-EE"/>
        </w:rPr>
        <w:t>.</w:t>
      </w:r>
    </w:p>
    <w:p w14:paraId="4A0060F6" w14:textId="77777777" w:rsidR="0095176D" w:rsidRPr="001363AA" w:rsidRDefault="0095176D" w:rsidP="00162281">
      <w:pPr>
        <w:suppressAutoHyphens/>
        <w:autoSpaceDE w:val="0"/>
        <w:spacing w:before="0" w:after="0"/>
        <w:contextualSpacing/>
        <w:jc w:val="both"/>
        <w:rPr>
          <w:rFonts w:ascii="Arial" w:hAnsi="Arial" w:cs="Arial"/>
          <w:lang w:val="et-EE"/>
        </w:rPr>
      </w:pPr>
      <w:r w:rsidRPr="001363AA">
        <w:rPr>
          <w:rFonts w:ascii="Arial" w:hAnsi="Arial" w:cs="Arial"/>
          <w:lang w:val="et-EE"/>
        </w:rPr>
        <w:t>Kavandatava tegevusega ei kaasne põhjaveevõttu ega põhjaveereostust.</w:t>
      </w:r>
    </w:p>
    <w:p w14:paraId="0B949616" w14:textId="77777777" w:rsidR="0095176D" w:rsidRPr="001363AA" w:rsidRDefault="0095176D" w:rsidP="00162281">
      <w:pPr>
        <w:suppressAutoHyphens/>
        <w:autoSpaceDE w:val="0"/>
        <w:spacing w:before="0" w:after="0"/>
        <w:contextualSpacing/>
        <w:jc w:val="both"/>
        <w:rPr>
          <w:rFonts w:ascii="Arial" w:hAnsi="Arial" w:cs="Arial"/>
          <w:lang w:val="et-EE"/>
        </w:rPr>
      </w:pPr>
    </w:p>
    <w:p w14:paraId="5E4E7FDD" w14:textId="11D0A4DE" w:rsidR="00A35EC5" w:rsidRPr="001363AA" w:rsidRDefault="0095176D" w:rsidP="001A3F73">
      <w:pPr>
        <w:pStyle w:val="ListParagraph"/>
        <w:numPr>
          <w:ilvl w:val="0"/>
          <w:numId w:val="18"/>
        </w:numPr>
        <w:spacing w:before="0" w:after="0"/>
        <w:ind w:left="426"/>
        <w:jc w:val="both"/>
        <w:rPr>
          <w:rFonts w:ascii="Arial" w:hAnsi="Arial" w:cs="Arial"/>
          <w:bCs/>
          <w:lang w:val="et-EE"/>
        </w:rPr>
      </w:pPr>
      <w:r w:rsidRPr="001363AA">
        <w:rPr>
          <w:rFonts w:ascii="Arial" w:hAnsi="Arial" w:cs="Arial"/>
          <w:bCs/>
          <w:lang w:val="et-EE"/>
        </w:rPr>
        <w:t>Parklate rajamisel ja sademevete ärajuhtimisel tuleb lähtuda kehtivast standardist EVS 843 „Linnatänavad</w:t>
      </w:r>
      <w:r w:rsidR="00162281" w:rsidRPr="001363AA">
        <w:rPr>
          <w:rFonts w:ascii="Arial" w:hAnsi="Arial" w:cs="Arial"/>
          <w:bCs/>
          <w:lang w:val="et-EE"/>
        </w:rPr>
        <w:t>”</w:t>
      </w:r>
      <w:r w:rsidRPr="001363AA">
        <w:rPr>
          <w:rFonts w:ascii="Arial" w:hAnsi="Arial" w:cs="Arial"/>
          <w:bCs/>
          <w:lang w:val="et-EE"/>
        </w:rPr>
        <w:t xml:space="preserve"> ja EVS 848:2021 „Väliskanalisatsioonivõrk</w:t>
      </w:r>
      <w:r w:rsidR="00162281" w:rsidRPr="001363AA">
        <w:rPr>
          <w:rFonts w:ascii="Arial" w:hAnsi="Arial" w:cs="Arial"/>
          <w:bCs/>
          <w:lang w:val="et-EE"/>
        </w:rPr>
        <w:t>”</w:t>
      </w:r>
      <w:r w:rsidRPr="001363AA">
        <w:rPr>
          <w:rFonts w:ascii="Arial" w:hAnsi="Arial" w:cs="Arial"/>
          <w:bCs/>
          <w:lang w:val="et-EE"/>
        </w:rPr>
        <w:t>. Puhta ja reostunud sademevee segunemist tuleb vältida. Äravoolu reguleerimiseks ja sademevee immutamise/puhastamiseks vajalike rajatiste ruumivajadusega tuleb planeerimisel arvestada.</w:t>
      </w:r>
    </w:p>
    <w:p w14:paraId="048C3222" w14:textId="483A15E7" w:rsidR="00F6217A" w:rsidRPr="001363AA" w:rsidRDefault="000A04DB" w:rsidP="00162281">
      <w:pPr>
        <w:spacing w:before="0" w:after="0"/>
        <w:rPr>
          <w:rFonts w:ascii="Arial" w:hAnsi="Arial" w:cs="Arial"/>
          <w:b/>
          <w:lang w:val="et-EE"/>
        </w:rPr>
      </w:pPr>
      <w:r w:rsidRPr="001363AA">
        <w:rPr>
          <w:rFonts w:ascii="Arial" w:hAnsi="Arial" w:cs="Arial"/>
          <w:lang w:val="et-EE"/>
        </w:rPr>
        <w:t>Vt seletuskirja p</w:t>
      </w:r>
      <w:r w:rsidR="00F6217A" w:rsidRPr="001363AA">
        <w:rPr>
          <w:rFonts w:ascii="Arial" w:hAnsi="Arial" w:cs="Arial"/>
          <w:lang w:val="et-EE"/>
        </w:rPr>
        <w:t xml:space="preserve"> </w:t>
      </w:r>
      <w:r w:rsidR="00B9285C">
        <w:rPr>
          <w:rFonts w:ascii="Arial" w:hAnsi="Arial" w:cs="Arial"/>
          <w:lang w:val="et-EE"/>
        </w:rPr>
        <w:t>5</w:t>
      </w:r>
      <w:r w:rsidR="00F6217A" w:rsidRPr="001363AA">
        <w:rPr>
          <w:rFonts w:ascii="Arial" w:hAnsi="Arial" w:cs="Arial"/>
          <w:lang w:val="et-EE"/>
        </w:rPr>
        <w:t>.</w:t>
      </w:r>
      <w:r w:rsidR="00B9285C">
        <w:rPr>
          <w:rFonts w:ascii="Arial" w:hAnsi="Arial" w:cs="Arial"/>
          <w:lang w:val="et-EE"/>
        </w:rPr>
        <w:t>9</w:t>
      </w:r>
      <w:r w:rsidR="00F6217A" w:rsidRPr="001363AA">
        <w:rPr>
          <w:rFonts w:ascii="Arial" w:hAnsi="Arial" w:cs="Arial"/>
          <w:lang w:val="et-EE"/>
        </w:rPr>
        <w:t>.</w:t>
      </w:r>
      <w:r w:rsidR="00B9285C">
        <w:rPr>
          <w:rFonts w:ascii="Arial" w:hAnsi="Arial" w:cs="Arial"/>
          <w:lang w:val="et-EE"/>
        </w:rPr>
        <w:t>2</w:t>
      </w:r>
      <w:r w:rsidR="00B44F4C" w:rsidRPr="001363AA">
        <w:rPr>
          <w:rFonts w:ascii="Arial" w:hAnsi="Arial" w:cs="Arial"/>
          <w:bCs/>
          <w:lang w:val="et-EE"/>
        </w:rPr>
        <w:t>.</w:t>
      </w:r>
      <w:r w:rsidR="00F6217A" w:rsidRPr="001363AA">
        <w:rPr>
          <w:rFonts w:ascii="Arial" w:hAnsi="Arial" w:cs="Arial"/>
          <w:lang w:val="et-EE"/>
        </w:rPr>
        <w:t xml:space="preserve"> Vertikaalplaneerimine ja sademevee ärajuhtimine</w:t>
      </w:r>
      <w:r w:rsidR="00511DA3" w:rsidRPr="001363AA">
        <w:rPr>
          <w:rFonts w:ascii="Arial" w:hAnsi="Arial" w:cs="Arial"/>
          <w:lang w:val="et-EE"/>
        </w:rPr>
        <w:t>.</w:t>
      </w:r>
    </w:p>
    <w:p w14:paraId="116BE499" w14:textId="77777777" w:rsidR="00A35EC5" w:rsidRPr="001363AA" w:rsidRDefault="00A35EC5" w:rsidP="00162281">
      <w:pPr>
        <w:spacing w:before="0" w:after="0"/>
        <w:jc w:val="both"/>
        <w:rPr>
          <w:rFonts w:ascii="Arial" w:hAnsi="Arial" w:cs="Arial"/>
          <w:bCs/>
          <w:lang w:val="et-EE"/>
        </w:rPr>
      </w:pPr>
    </w:p>
    <w:p w14:paraId="732D756E" w14:textId="24609B30" w:rsidR="0095176D" w:rsidRPr="001363AA" w:rsidRDefault="0095176D" w:rsidP="001A3F73">
      <w:pPr>
        <w:pStyle w:val="ListParagraph"/>
        <w:numPr>
          <w:ilvl w:val="0"/>
          <w:numId w:val="18"/>
        </w:numPr>
        <w:spacing w:before="0" w:after="0"/>
        <w:ind w:left="426"/>
        <w:jc w:val="both"/>
        <w:rPr>
          <w:rFonts w:ascii="Arial" w:hAnsi="Arial" w:cs="Arial"/>
          <w:bCs/>
          <w:lang w:val="et-EE"/>
        </w:rPr>
      </w:pPr>
      <w:r w:rsidRPr="001363AA">
        <w:rPr>
          <w:rFonts w:ascii="Arial" w:hAnsi="Arial" w:cs="Arial"/>
          <w:bCs/>
          <w:lang w:val="et-EE"/>
        </w:rPr>
        <w:t>Sademevee minimeerimise osa peab vastama veeseaduse §</w:t>
      </w:r>
      <w:r w:rsidR="000642BC" w:rsidRPr="001363AA">
        <w:rPr>
          <w:rFonts w:cs="Arial"/>
          <w:lang w:val="et-EE"/>
        </w:rPr>
        <w:t> </w:t>
      </w:r>
      <w:r w:rsidRPr="001363AA">
        <w:rPr>
          <w:rFonts w:ascii="Arial" w:hAnsi="Arial" w:cs="Arial"/>
          <w:bCs/>
          <w:lang w:val="et-EE"/>
        </w:rPr>
        <w:t xml:space="preserve">129 lõigetes 1 – 3 toodud põhimõtetele ning Rae valla ühisveevärgi ja </w:t>
      </w:r>
      <w:r w:rsidR="00B44F4C" w:rsidRPr="001363AA">
        <w:rPr>
          <w:rFonts w:ascii="Arial" w:hAnsi="Arial" w:cs="Arial"/>
          <w:bCs/>
          <w:lang w:val="et-EE"/>
        </w:rPr>
        <w:t>-</w:t>
      </w:r>
      <w:r w:rsidRPr="001363AA">
        <w:rPr>
          <w:rFonts w:ascii="Arial" w:hAnsi="Arial" w:cs="Arial"/>
          <w:bCs/>
          <w:lang w:val="et-EE"/>
        </w:rPr>
        <w:t>kanalisatsiooni arendamise kava aastateks 2017</w:t>
      </w:r>
      <w:r w:rsidR="00B44F4C" w:rsidRPr="001363AA">
        <w:rPr>
          <w:rFonts w:ascii="Arial" w:hAnsi="Arial" w:cs="Arial"/>
          <w:bCs/>
          <w:lang w:val="et-EE"/>
        </w:rPr>
        <w:t xml:space="preserve"> – </w:t>
      </w:r>
      <w:r w:rsidRPr="001363AA">
        <w:rPr>
          <w:rFonts w:ascii="Arial" w:hAnsi="Arial" w:cs="Arial"/>
          <w:bCs/>
          <w:lang w:val="et-EE"/>
        </w:rPr>
        <w:t>2028 peatükis 10.4 toodud põhimõtetele.</w:t>
      </w:r>
    </w:p>
    <w:p w14:paraId="31FEF17A" w14:textId="16C7A058" w:rsidR="0095176D" w:rsidRPr="001363AA" w:rsidRDefault="0019725A" w:rsidP="00162281">
      <w:pPr>
        <w:pStyle w:val="ListParagraph"/>
        <w:spacing w:before="0" w:after="0"/>
        <w:ind w:left="426"/>
        <w:jc w:val="both"/>
        <w:rPr>
          <w:rFonts w:ascii="Arial" w:hAnsi="Arial" w:cs="Arial"/>
          <w:bCs/>
          <w:lang w:val="et-EE"/>
        </w:rPr>
      </w:pPr>
      <w:r>
        <w:rPr>
          <w:rFonts w:ascii="Arial" w:hAnsi="Arial" w:cs="Arial"/>
          <w:bCs/>
          <w:lang w:val="et-EE"/>
        </w:rPr>
        <w:t>V</w:t>
      </w:r>
      <w:r w:rsidR="00E66525" w:rsidRPr="001363AA">
        <w:rPr>
          <w:rFonts w:ascii="Arial" w:hAnsi="Arial" w:cs="Arial"/>
          <w:bCs/>
          <w:lang w:val="et-EE"/>
        </w:rPr>
        <w:t xml:space="preserve">älistada vee valgumine naaberkinnistutele ja transpordimaa kinnistutele, </w:t>
      </w:r>
    </w:p>
    <w:p w14:paraId="1C829A2F" w14:textId="25A244B5" w:rsidR="00511DA3" w:rsidRPr="001363AA" w:rsidRDefault="000A04DB" w:rsidP="00162281">
      <w:pPr>
        <w:spacing w:before="0" w:after="0"/>
        <w:rPr>
          <w:rFonts w:ascii="Arial" w:hAnsi="Arial" w:cs="Arial"/>
          <w:lang w:val="et-EE"/>
        </w:rPr>
      </w:pPr>
      <w:r w:rsidRPr="001363AA">
        <w:rPr>
          <w:rFonts w:ascii="Arial" w:hAnsi="Arial" w:cs="Arial"/>
          <w:lang w:val="et-EE"/>
        </w:rPr>
        <w:t>Vt seletuskirja p</w:t>
      </w:r>
      <w:r w:rsidR="00511DA3" w:rsidRPr="001363AA">
        <w:rPr>
          <w:rFonts w:ascii="Arial" w:hAnsi="Arial" w:cs="Arial"/>
          <w:lang w:val="et-EE"/>
        </w:rPr>
        <w:t xml:space="preserve"> </w:t>
      </w:r>
      <w:r w:rsidR="00B9285C">
        <w:rPr>
          <w:rFonts w:ascii="Arial" w:hAnsi="Arial" w:cs="Arial"/>
          <w:lang w:val="et-EE"/>
        </w:rPr>
        <w:t>5</w:t>
      </w:r>
      <w:r w:rsidR="00511DA3" w:rsidRPr="001363AA">
        <w:rPr>
          <w:rFonts w:ascii="Arial" w:hAnsi="Arial" w:cs="Arial"/>
          <w:lang w:val="et-EE"/>
        </w:rPr>
        <w:t>.</w:t>
      </w:r>
      <w:r w:rsidR="00B9285C">
        <w:rPr>
          <w:rFonts w:ascii="Arial" w:hAnsi="Arial" w:cs="Arial"/>
          <w:lang w:val="et-EE"/>
        </w:rPr>
        <w:t>9</w:t>
      </w:r>
      <w:r w:rsidR="00511DA3" w:rsidRPr="001363AA">
        <w:rPr>
          <w:rFonts w:ascii="Arial" w:hAnsi="Arial" w:cs="Arial"/>
          <w:lang w:val="et-EE"/>
        </w:rPr>
        <w:t>.</w:t>
      </w:r>
      <w:r w:rsidR="00B9285C">
        <w:rPr>
          <w:rFonts w:ascii="Arial" w:hAnsi="Arial" w:cs="Arial"/>
          <w:lang w:val="et-EE"/>
        </w:rPr>
        <w:t>2</w:t>
      </w:r>
      <w:r w:rsidR="00B44F4C" w:rsidRPr="001363AA">
        <w:rPr>
          <w:rFonts w:ascii="Arial" w:hAnsi="Arial" w:cs="Arial"/>
          <w:b/>
          <w:lang w:val="et-EE"/>
        </w:rPr>
        <w:t>.</w:t>
      </w:r>
      <w:r w:rsidR="00511DA3" w:rsidRPr="001363AA">
        <w:rPr>
          <w:rFonts w:ascii="Arial" w:hAnsi="Arial" w:cs="Arial"/>
          <w:lang w:val="et-EE"/>
        </w:rPr>
        <w:t xml:space="preserve"> Vertikaalplaneerimine ja sademevee ärajuhtimine.</w:t>
      </w:r>
    </w:p>
    <w:p w14:paraId="7271DDDB" w14:textId="77777777" w:rsidR="001E5041" w:rsidRPr="001363AA" w:rsidRDefault="001E5041" w:rsidP="00162281">
      <w:pPr>
        <w:spacing w:before="0" w:after="0"/>
        <w:rPr>
          <w:rFonts w:ascii="Arial" w:hAnsi="Arial" w:cs="Arial"/>
          <w:bCs/>
          <w:lang w:val="et-EE"/>
        </w:rPr>
      </w:pPr>
    </w:p>
    <w:p w14:paraId="5961ADC7" w14:textId="41DC2B55" w:rsidR="00E66525" w:rsidRPr="001363AA" w:rsidRDefault="00E66525" w:rsidP="001A3F73">
      <w:pPr>
        <w:pStyle w:val="ListParagraph"/>
        <w:numPr>
          <w:ilvl w:val="0"/>
          <w:numId w:val="18"/>
        </w:numPr>
        <w:spacing w:before="0" w:after="0"/>
        <w:ind w:left="426"/>
        <w:jc w:val="both"/>
        <w:rPr>
          <w:rFonts w:ascii="Arial" w:hAnsi="Arial" w:cs="Arial"/>
          <w:bCs/>
          <w:lang w:val="et-EE"/>
        </w:rPr>
      </w:pPr>
      <w:r w:rsidRPr="001363AA">
        <w:rPr>
          <w:rFonts w:ascii="Arial" w:hAnsi="Arial" w:cs="Arial"/>
          <w:bCs/>
          <w:lang w:val="et-EE"/>
        </w:rPr>
        <w:t xml:space="preserve">Planeeringualal esineb pinnases liigniiskust. </w:t>
      </w:r>
      <w:r w:rsidR="006A0021">
        <w:rPr>
          <w:rFonts w:ascii="Arial" w:hAnsi="Arial" w:cs="Arial"/>
          <w:bCs/>
          <w:lang w:val="et-EE"/>
        </w:rPr>
        <w:t>V</w:t>
      </w:r>
      <w:r w:rsidRPr="001363AA">
        <w:rPr>
          <w:rFonts w:ascii="Arial" w:hAnsi="Arial" w:cs="Arial"/>
          <w:bCs/>
          <w:lang w:val="et-EE"/>
        </w:rPr>
        <w:t>älistada vee valgumine naaberkinnistutele ja transpordimaa kinnistutele.</w:t>
      </w:r>
    </w:p>
    <w:p w14:paraId="135487AF" w14:textId="19C7C288" w:rsidR="00511DA3" w:rsidRPr="001363AA" w:rsidRDefault="000A04DB" w:rsidP="00162281">
      <w:pPr>
        <w:spacing w:before="0" w:after="0"/>
        <w:rPr>
          <w:rFonts w:ascii="Arial" w:hAnsi="Arial" w:cs="Arial"/>
          <w:b/>
          <w:lang w:val="et-EE"/>
        </w:rPr>
      </w:pPr>
      <w:r w:rsidRPr="001363AA">
        <w:rPr>
          <w:rFonts w:ascii="Arial" w:hAnsi="Arial" w:cs="Arial"/>
          <w:lang w:val="et-EE"/>
        </w:rPr>
        <w:t>Vt seletuskirja p</w:t>
      </w:r>
      <w:r w:rsidR="00511DA3" w:rsidRPr="001363AA">
        <w:rPr>
          <w:rFonts w:ascii="Arial" w:hAnsi="Arial" w:cs="Arial"/>
          <w:lang w:val="et-EE"/>
        </w:rPr>
        <w:t xml:space="preserve"> </w:t>
      </w:r>
      <w:r w:rsidR="00B9285C">
        <w:rPr>
          <w:rFonts w:ascii="Arial" w:hAnsi="Arial" w:cs="Arial"/>
          <w:lang w:val="et-EE"/>
        </w:rPr>
        <w:t>5</w:t>
      </w:r>
      <w:r w:rsidR="00511DA3" w:rsidRPr="001363AA">
        <w:rPr>
          <w:rFonts w:ascii="Arial" w:hAnsi="Arial" w:cs="Arial"/>
          <w:lang w:val="et-EE"/>
        </w:rPr>
        <w:t>.</w:t>
      </w:r>
      <w:r w:rsidR="00B9285C">
        <w:rPr>
          <w:rFonts w:ascii="Arial" w:hAnsi="Arial" w:cs="Arial"/>
          <w:lang w:val="et-EE"/>
        </w:rPr>
        <w:t>9</w:t>
      </w:r>
      <w:r w:rsidR="00511DA3" w:rsidRPr="001363AA">
        <w:rPr>
          <w:rFonts w:ascii="Arial" w:hAnsi="Arial" w:cs="Arial"/>
          <w:lang w:val="et-EE"/>
        </w:rPr>
        <w:t>.</w:t>
      </w:r>
      <w:r w:rsidR="00B9285C">
        <w:rPr>
          <w:rFonts w:ascii="Arial" w:hAnsi="Arial" w:cs="Arial"/>
          <w:lang w:val="et-EE"/>
        </w:rPr>
        <w:t>2</w:t>
      </w:r>
      <w:r w:rsidR="00B44F4C" w:rsidRPr="001363AA">
        <w:rPr>
          <w:rFonts w:ascii="Arial" w:hAnsi="Arial" w:cs="Arial"/>
          <w:b/>
          <w:lang w:val="et-EE"/>
        </w:rPr>
        <w:t>.</w:t>
      </w:r>
      <w:r w:rsidR="00511DA3" w:rsidRPr="001363AA">
        <w:rPr>
          <w:rFonts w:ascii="Arial" w:hAnsi="Arial" w:cs="Arial"/>
          <w:lang w:val="et-EE"/>
        </w:rPr>
        <w:t xml:space="preserve"> Vertikaalplaneerimine ja sademevee ärajuhtimine</w:t>
      </w:r>
      <w:r w:rsidR="00B44F4C" w:rsidRPr="001363AA">
        <w:rPr>
          <w:rFonts w:ascii="Arial" w:hAnsi="Arial" w:cs="Arial"/>
          <w:b/>
          <w:lang w:val="et-EE"/>
        </w:rPr>
        <w:t>.</w:t>
      </w:r>
    </w:p>
    <w:p w14:paraId="2CE5F6A1" w14:textId="77777777" w:rsidR="00E66525" w:rsidRPr="001363AA" w:rsidRDefault="00E66525" w:rsidP="00162281">
      <w:pPr>
        <w:pStyle w:val="ListParagraph"/>
        <w:spacing w:before="0" w:after="0"/>
        <w:jc w:val="both"/>
        <w:rPr>
          <w:rFonts w:ascii="Arial" w:hAnsi="Arial" w:cs="Arial"/>
          <w:bCs/>
          <w:lang w:val="et-EE"/>
        </w:rPr>
      </w:pPr>
    </w:p>
    <w:p w14:paraId="0D333EDB" w14:textId="3A1A8DF4" w:rsidR="00E66525" w:rsidRPr="001363AA" w:rsidRDefault="00E66525" w:rsidP="001A3F73">
      <w:pPr>
        <w:pStyle w:val="ListParagraph"/>
        <w:numPr>
          <w:ilvl w:val="0"/>
          <w:numId w:val="18"/>
        </w:numPr>
        <w:spacing w:before="0" w:after="0"/>
        <w:ind w:left="426"/>
        <w:jc w:val="both"/>
        <w:rPr>
          <w:rFonts w:ascii="Arial" w:hAnsi="Arial" w:cs="Arial"/>
          <w:bCs/>
          <w:lang w:val="et-EE"/>
        </w:rPr>
      </w:pPr>
      <w:r w:rsidRPr="001363AA">
        <w:rPr>
          <w:rFonts w:ascii="Arial" w:hAnsi="Arial" w:cs="Arial"/>
          <w:bCs/>
          <w:lang w:val="et-EE"/>
        </w:rPr>
        <w:t>Arvestada, et planeeringualal on endine maaparandussüsteemi ala.</w:t>
      </w:r>
    </w:p>
    <w:p w14:paraId="01FF0C2A" w14:textId="6992796B" w:rsidR="00E66525" w:rsidRPr="001363AA" w:rsidRDefault="000A04DB" w:rsidP="00162281">
      <w:pPr>
        <w:spacing w:before="0" w:after="0"/>
        <w:rPr>
          <w:rFonts w:ascii="Arial" w:hAnsi="Arial" w:cs="Arial"/>
          <w:b/>
          <w:lang w:val="et-EE"/>
        </w:rPr>
      </w:pPr>
      <w:r w:rsidRPr="001363AA">
        <w:rPr>
          <w:rFonts w:ascii="Arial" w:hAnsi="Arial" w:cs="Arial"/>
          <w:lang w:val="et-EE"/>
        </w:rPr>
        <w:t>Vt seletuskirja p</w:t>
      </w:r>
      <w:r w:rsidR="007E3BF4" w:rsidRPr="001363AA">
        <w:rPr>
          <w:rFonts w:ascii="Arial" w:hAnsi="Arial" w:cs="Arial"/>
          <w:lang w:val="et-EE"/>
        </w:rPr>
        <w:t xml:space="preserve"> </w:t>
      </w:r>
      <w:r w:rsidR="00B9285C">
        <w:rPr>
          <w:rFonts w:ascii="Arial" w:hAnsi="Arial" w:cs="Arial"/>
          <w:lang w:val="et-EE"/>
        </w:rPr>
        <w:t>5</w:t>
      </w:r>
      <w:r w:rsidR="007E3BF4" w:rsidRPr="001363AA">
        <w:rPr>
          <w:rFonts w:ascii="Arial" w:hAnsi="Arial" w:cs="Arial"/>
          <w:lang w:val="et-EE"/>
        </w:rPr>
        <w:t>.</w:t>
      </w:r>
      <w:r w:rsidR="00B9285C">
        <w:rPr>
          <w:rFonts w:ascii="Arial" w:hAnsi="Arial" w:cs="Arial"/>
          <w:lang w:val="et-EE"/>
        </w:rPr>
        <w:t>9</w:t>
      </w:r>
      <w:r w:rsidR="007E3BF4" w:rsidRPr="001363AA">
        <w:rPr>
          <w:rFonts w:ascii="Arial" w:hAnsi="Arial" w:cs="Arial"/>
          <w:lang w:val="et-EE"/>
        </w:rPr>
        <w:t>.</w:t>
      </w:r>
      <w:r w:rsidR="00B9285C">
        <w:rPr>
          <w:rFonts w:ascii="Arial" w:hAnsi="Arial" w:cs="Arial"/>
          <w:lang w:val="et-EE"/>
        </w:rPr>
        <w:t>2</w:t>
      </w:r>
      <w:r w:rsidR="00B44F4C" w:rsidRPr="00447D1A">
        <w:rPr>
          <w:rFonts w:ascii="Arial" w:hAnsi="Arial" w:cs="Arial"/>
          <w:bCs/>
          <w:lang w:val="et-EE"/>
        </w:rPr>
        <w:t>.</w:t>
      </w:r>
      <w:r w:rsidR="007E3BF4" w:rsidRPr="001363AA">
        <w:rPr>
          <w:rFonts w:ascii="Arial" w:hAnsi="Arial" w:cs="Arial"/>
          <w:lang w:val="et-EE"/>
        </w:rPr>
        <w:t xml:space="preserve"> Vertikaalplaneerimine ja sademevee ärajuhtimine.</w:t>
      </w:r>
    </w:p>
    <w:p w14:paraId="30824801" w14:textId="77777777" w:rsidR="007E3BF4" w:rsidRPr="001363AA" w:rsidRDefault="007E3BF4" w:rsidP="00162281">
      <w:pPr>
        <w:spacing w:before="0" w:after="0"/>
        <w:jc w:val="both"/>
        <w:rPr>
          <w:rFonts w:ascii="Arial" w:hAnsi="Arial" w:cs="Arial"/>
          <w:lang w:val="et-EE"/>
        </w:rPr>
      </w:pPr>
    </w:p>
    <w:p w14:paraId="1111104E" w14:textId="77777777" w:rsidR="00E66525" w:rsidRPr="001363AA" w:rsidRDefault="00E66525" w:rsidP="001A3F73">
      <w:pPr>
        <w:pStyle w:val="ListParagraph"/>
        <w:numPr>
          <w:ilvl w:val="0"/>
          <w:numId w:val="18"/>
        </w:numPr>
        <w:spacing w:before="0" w:after="0"/>
        <w:ind w:left="426"/>
        <w:jc w:val="both"/>
        <w:rPr>
          <w:rFonts w:ascii="Arial" w:hAnsi="Arial" w:cs="Arial"/>
          <w:bCs/>
          <w:lang w:val="et-EE"/>
        </w:rPr>
      </w:pPr>
      <w:r w:rsidRPr="001363AA">
        <w:rPr>
          <w:rFonts w:ascii="Arial" w:hAnsi="Arial" w:cs="Arial"/>
          <w:bCs/>
          <w:lang w:val="et-EE"/>
        </w:rPr>
        <w:t>Lahendada nii ehitustegevuse ajal tekkivate jäätmete kogumine ja käitlemine kui hilisem heakorrastus ja olmeprügi kogumine vastavalt jäätmeseaduses ja Rae valla jäätmehoolduseeskirjas sätestatud nõuetele. Prügikonteineritele tagada võimalikult lihtne liikluskorralduslik ligipääs, järgides muu hulgas jäätmevedaja kehtestatud nõudeid konteinerile ja selle asukohale.</w:t>
      </w:r>
    </w:p>
    <w:p w14:paraId="56AB44D2" w14:textId="77777777" w:rsidR="00511DA3" w:rsidRDefault="000A04DB" w:rsidP="00162281">
      <w:pPr>
        <w:spacing w:before="0" w:after="0"/>
        <w:rPr>
          <w:rFonts w:ascii="Arial" w:hAnsi="Arial" w:cs="Arial"/>
          <w:lang w:val="et-EE"/>
        </w:rPr>
      </w:pPr>
      <w:r w:rsidRPr="001363AA">
        <w:rPr>
          <w:rFonts w:ascii="Arial" w:hAnsi="Arial" w:cs="Arial"/>
          <w:lang w:val="et-EE"/>
        </w:rPr>
        <w:t>Vt seletuskirja p</w:t>
      </w:r>
      <w:r w:rsidR="00511DA3" w:rsidRPr="001363AA">
        <w:rPr>
          <w:rFonts w:ascii="Arial" w:hAnsi="Arial" w:cs="Arial"/>
          <w:lang w:val="et-EE"/>
        </w:rPr>
        <w:t xml:space="preserve"> 5.6</w:t>
      </w:r>
      <w:r w:rsidR="00B44F4C" w:rsidRPr="001363AA">
        <w:rPr>
          <w:rFonts w:ascii="Arial" w:hAnsi="Arial" w:cs="Arial"/>
          <w:b/>
          <w:lang w:val="et-EE"/>
        </w:rPr>
        <w:t>.</w:t>
      </w:r>
      <w:r w:rsidR="00511DA3" w:rsidRPr="001363AA">
        <w:rPr>
          <w:rFonts w:ascii="Arial" w:hAnsi="Arial" w:cs="Arial"/>
          <w:lang w:val="et-EE"/>
        </w:rPr>
        <w:t xml:space="preserve"> Haljastuse ja heakorra põhimõtted.</w:t>
      </w:r>
    </w:p>
    <w:p w14:paraId="3629086C" w14:textId="77777777" w:rsidR="00A574E3" w:rsidRPr="00A574E3" w:rsidRDefault="00A574E3" w:rsidP="00162281">
      <w:pPr>
        <w:spacing w:before="0" w:after="0"/>
        <w:rPr>
          <w:rFonts w:ascii="Arial" w:hAnsi="Arial" w:cs="Arial"/>
          <w:bCs/>
          <w:lang w:val="et-EE"/>
        </w:rPr>
      </w:pPr>
    </w:p>
    <w:p w14:paraId="4820B05E" w14:textId="77777777" w:rsidR="00E66525" w:rsidRPr="001363AA" w:rsidRDefault="00E66525" w:rsidP="001A3F73">
      <w:pPr>
        <w:pStyle w:val="ListParagraph"/>
        <w:numPr>
          <w:ilvl w:val="0"/>
          <w:numId w:val="18"/>
        </w:numPr>
        <w:spacing w:before="0" w:after="0"/>
        <w:ind w:left="426"/>
        <w:jc w:val="both"/>
        <w:rPr>
          <w:rFonts w:ascii="Arial" w:hAnsi="Arial" w:cs="Arial"/>
          <w:bCs/>
          <w:lang w:val="et-EE"/>
        </w:rPr>
      </w:pPr>
      <w:r w:rsidRPr="001363AA">
        <w:rPr>
          <w:rFonts w:ascii="Arial" w:hAnsi="Arial" w:cs="Arial"/>
          <w:bCs/>
          <w:lang w:val="et-EE"/>
        </w:rPr>
        <w:t>Detailplaneeringu lahenduse väljatöötamisel säilitada maksimaalselt olemasolevat haljastust.</w:t>
      </w:r>
    </w:p>
    <w:p w14:paraId="291ADCB1" w14:textId="77777777" w:rsidR="007833A5" w:rsidRPr="001363AA" w:rsidRDefault="000A04DB" w:rsidP="00162281">
      <w:pPr>
        <w:spacing w:before="0" w:after="0"/>
        <w:rPr>
          <w:rFonts w:ascii="Arial" w:hAnsi="Arial" w:cs="Arial"/>
          <w:b/>
          <w:lang w:val="et-EE"/>
        </w:rPr>
      </w:pPr>
      <w:r w:rsidRPr="001363AA">
        <w:rPr>
          <w:rFonts w:ascii="Arial" w:hAnsi="Arial" w:cs="Arial"/>
          <w:lang w:val="et-EE"/>
        </w:rPr>
        <w:lastRenderedPageBreak/>
        <w:t>Vt seletuskirja p</w:t>
      </w:r>
      <w:r w:rsidR="007833A5" w:rsidRPr="001363AA">
        <w:rPr>
          <w:rFonts w:ascii="Arial" w:hAnsi="Arial" w:cs="Arial"/>
          <w:lang w:val="et-EE"/>
        </w:rPr>
        <w:t xml:space="preserve"> 5.6</w:t>
      </w:r>
      <w:r w:rsidR="00B44F4C" w:rsidRPr="001363AA">
        <w:rPr>
          <w:rFonts w:ascii="Arial" w:hAnsi="Arial" w:cs="Arial"/>
          <w:b/>
          <w:lang w:val="et-EE"/>
        </w:rPr>
        <w:t>.</w:t>
      </w:r>
      <w:r w:rsidR="007833A5" w:rsidRPr="001363AA">
        <w:rPr>
          <w:rFonts w:ascii="Arial" w:hAnsi="Arial" w:cs="Arial"/>
          <w:lang w:val="et-EE"/>
        </w:rPr>
        <w:t xml:space="preserve"> Haljastuse ja heakorra põhimõtted.</w:t>
      </w:r>
    </w:p>
    <w:p w14:paraId="06914447" w14:textId="77777777" w:rsidR="007833A5" w:rsidRPr="001363AA" w:rsidRDefault="007833A5" w:rsidP="00162281">
      <w:pPr>
        <w:spacing w:before="0" w:after="0"/>
        <w:jc w:val="both"/>
        <w:rPr>
          <w:rFonts w:ascii="Arial" w:hAnsi="Arial" w:cs="Arial"/>
          <w:lang w:val="et-EE"/>
        </w:rPr>
      </w:pPr>
    </w:p>
    <w:p w14:paraId="0DF50055" w14:textId="77777777" w:rsidR="00E66525" w:rsidRPr="001363AA" w:rsidRDefault="00E66525" w:rsidP="001A3F73">
      <w:pPr>
        <w:pStyle w:val="ListParagraph"/>
        <w:numPr>
          <w:ilvl w:val="0"/>
          <w:numId w:val="18"/>
        </w:numPr>
        <w:spacing w:before="0" w:after="0"/>
        <w:ind w:left="426"/>
        <w:jc w:val="both"/>
        <w:rPr>
          <w:rFonts w:ascii="Arial" w:hAnsi="Arial" w:cs="Arial"/>
          <w:bCs/>
          <w:lang w:val="et-EE"/>
        </w:rPr>
      </w:pPr>
      <w:r w:rsidRPr="001363AA">
        <w:rPr>
          <w:rFonts w:ascii="Arial" w:hAnsi="Arial" w:cs="Arial"/>
          <w:bCs/>
          <w:lang w:val="et-EE"/>
        </w:rPr>
        <w:t>Detailplaneeringu menetluse raames tuleb läbi viia dendroloogiline hindamine vastavalt Rae Vallavalitsuse 30.08.2022 määrusele nr 18 „Haljastuse hindamise metoodika ning avaliku ala haljastuse nõuded</w:t>
      </w:r>
      <w:r w:rsidR="005D2AE6" w:rsidRPr="001363AA">
        <w:rPr>
          <w:rFonts w:ascii="Arial" w:hAnsi="Arial" w:cs="Arial"/>
          <w:bCs/>
          <w:lang w:val="et-EE"/>
        </w:rPr>
        <w:t>”</w:t>
      </w:r>
    </w:p>
    <w:p w14:paraId="0B1A7AA0" w14:textId="77777777" w:rsidR="00FE6272" w:rsidRPr="001363AA" w:rsidRDefault="00FE6272" w:rsidP="00162281">
      <w:pPr>
        <w:spacing w:before="0" w:after="0"/>
        <w:jc w:val="both"/>
        <w:rPr>
          <w:rFonts w:ascii="Arial" w:hAnsi="Arial" w:cs="Arial"/>
          <w:bCs/>
          <w:lang w:val="et-EE"/>
        </w:rPr>
      </w:pPr>
      <w:r w:rsidRPr="001363AA">
        <w:rPr>
          <w:rFonts w:ascii="Arial" w:hAnsi="Arial" w:cs="Arial"/>
          <w:lang w:val="et-EE"/>
        </w:rPr>
        <w:t xml:space="preserve">Planeeringualale on koostatud </w:t>
      </w:r>
      <w:r w:rsidRPr="001363AA">
        <w:rPr>
          <w:rFonts w:ascii="Arial" w:hAnsi="Arial" w:cs="Arial"/>
          <w:bCs/>
          <w:lang w:val="et-EE"/>
        </w:rPr>
        <w:t>OÜ Visioon Haljastus Tohvre haljastuse hinnangu 25.10.2023.</w:t>
      </w:r>
      <w:r w:rsidR="00B44F4C" w:rsidRPr="001363AA">
        <w:rPr>
          <w:rFonts w:ascii="Arial" w:hAnsi="Arial" w:cs="Arial"/>
          <w:bCs/>
          <w:lang w:val="et-EE"/>
        </w:rPr>
        <w:t xml:space="preserve"> </w:t>
      </w:r>
      <w:r w:rsidRPr="001363AA">
        <w:rPr>
          <w:rFonts w:ascii="Arial" w:hAnsi="Arial" w:cs="Arial"/>
          <w:bCs/>
          <w:lang w:val="et-EE"/>
        </w:rPr>
        <w:t>a.</w:t>
      </w:r>
    </w:p>
    <w:p w14:paraId="11DEF304" w14:textId="77777777" w:rsidR="00E66525" w:rsidRPr="001363AA" w:rsidRDefault="00FE6272" w:rsidP="00162281">
      <w:pPr>
        <w:spacing w:before="0" w:after="0"/>
        <w:jc w:val="both"/>
        <w:rPr>
          <w:rFonts w:ascii="Arial" w:hAnsi="Arial" w:cs="Arial"/>
          <w:lang w:val="et-EE"/>
        </w:rPr>
      </w:pPr>
      <w:r w:rsidRPr="001363AA">
        <w:rPr>
          <w:rFonts w:ascii="Arial" w:hAnsi="Arial" w:cs="Arial"/>
          <w:lang w:val="et-EE"/>
        </w:rPr>
        <w:t>Töö teostamisel on lähtutud Rae vallavalitsuse 30. augusti 2022. a määrusest nr 18 „Haljastuse hindamise metoodika ning avaliku ala haljastuse nõuded</w:t>
      </w:r>
      <w:r w:rsidR="00B44F4C" w:rsidRPr="001363AA">
        <w:rPr>
          <w:rFonts w:ascii="Arial" w:hAnsi="Arial" w:cs="Arial"/>
          <w:lang w:val="et-EE"/>
        </w:rPr>
        <w:t>”</w:t>
      </w:r>
      <w:r w:rsidRPr="001363AA">
        <w:rPr>
          <w:rFonts w:ascii="Arial" w:hAnsi="Arial" w:cs="Arial"/>
          <w:lang w:val="et-EE"/>
        </w:rPr>
        <w:t>.</w:t>
      </w:r>
    </w:p>
    <w:p w14:paraId="311D9E58" w14:textId="77777777" w:rsidR="00FE6272" w:rsidRPr="001363AA" w:rsidRDefault="00FE6272" w:rsidP="00162281">
      <w:pPr>
        <w:spacing w:before="0" w:after="0"/>
        <w:jc w:val="both"/>
        <w:rPr>
          <w:rFonts w:ascii="Arial" w:hAnsi="Arial" w:cs="Arial"/>
          <w:lang w:val="et-EE"/>
        </w:rPr>
      </w:pPr>
    </w:p>
    <w:p w14:paraId="58507128" w14:textId="77777777" w:rsidR="00F6217A" w:rsidRPr="001363AA" w:rsidRDefault="00E66525" w:rsidP="001A3F73">
      <w:pPr>
        <w:pStyle w:val="ListParagraph"/>
        <w:numPr>
          <w:ilvl w:val="0"/>
          <w:numId w:val="18"/>
        </w:numPr>
        <w:spacing w:before="0" w:after="0"/>
        <w:ind w:left="426"/>
        <w:jc w:val="both"/>
        <w:rPr>
          <w:rFonts w:ascii="Arial" w:hAnsi="Arial" w:cs="Arial"/>
          <w:bCs/>
          <w:lang w:val="et-EE"/>
        </w:rPr>
      </w:pPr>
      <w:r w:rsidRPr="001363AA">
        <w:rPr>
          <w:rFonts w:ascii="Arial" w:hAnsi="Arial" w:cs="Arial"/>
          <w:bCs/>
          <w:lang w:val="et-EE"/>
        </w:rPr>
        <w:t>Raietegevuse teostamisel arvestada pesitsusrahuga</w:t>
      </w:r>
    </w:p>
    <w:p w14:paraId="2111E78C" w14:textId="77777777" w:rsidR="00FE6272" w:rsidRPr="001363AA" w:rsidRDefault="000A04DB" w:rsidP="00162281">
      <w:pPr>
        <w:spacing w:before="0" w:after="0"/>
        <w:rPr>
          <w:rFonts w:ascii="Arial" w:hAnsi="Arial" w:cs="Arial"/>
          <w:b/>
          <w:lang w:val="et-EE"/>
        </w:rPr>
      </w:pPr>
      <w:r w:rsidRPr="001363AA">
        <w:rPr>
          <w:rFonts w:ascii="Arial" w:hAnsi="Arial" w:cs="Arial"/>
          <w:lang w:val="et-EE"/>
        </w:rPr>
        <w:t>Vt seletuskirja p</w:t>
      </w:r>
      <w:r w:rsidR="00FE6272" w:rsidRPr="001363AA">
        <w:rPr>
          <w:rFonts w:ascii="Arial" w:hAnsi="Arial" w:cs="Arial"/>
          <w:lang w:val="et-EE"/>
        </w:rPr>
        <w:t xml:space="preserve"> 5.6</w:t>
      </w:r>
      <w:r w:rsidR="00B44F4C" w:rsidRPr="000642BC">
        <w:rPr>
          <w:rFonts w:ascii="Arial" w:hAnsi="Arial" w:cs="Arial"/>
          <w:bCs/>
          <w:lang w:val="et-EE"/>
        </w:rPr>
        <w:t>.</w:t>
      </w:r>
      <w:r w:rsidR="00FE6272" w:rsidRPr="001363AA">
        <w:rPr>
          <w:rFonts w:ascii="Arial" w:hAnsi="Arial" w:cs="Arial"/>
          <w:lang w:val="et-EE"/>
        </w:rPr>
        <w:t xml:space="preserve"> Haljastuse ja heakorra põhimõtted.</w:t>
      </w:r>
    </w:p>
    <w:p w14:paraId="46EC9B6F" w14:textId="77777777" w:rsidR="00F6217A" w:rsidRPr="001363AA" w:rsidRDefault="00F6217A" w:rsidP="00162281">
      <w:pPr>
        <w:suppressAutoHyphens/>
        <w:autoSpaceDE w:val="0"/>
        <w:spacing w:before="0" w:after="0"/>
        <w:contextualSpacing/>
        <w:jc w:val="both"/>
        <w:rPr>
          <w:rFonts w:ascii="Arial" w:hAnsi="Arial" w:cs="Arial"/>
          <w:lang w:val="et-EE"/>
        </w:rPr>
      </w:pPr>
    </w:p>
    <w:p w14:paraId="7E13C64A" w14:textId="77777777" w:rsidR="00E66525" w:rsidRPr="001363AA" w:rsidRDefault="00E66525" w:rsidP="001A3F73">
      <w:pPr>
        <w:pStyle w:val="ListParagraph"/>
        <w:numPr>
          <w:ilvl w:val="0"/>
          <w:numId w:val="18"/>
        </w:numPr>
        <w:spacing w:before="0" w:after="0"/>
        <w:ind w:left="426"/>
        <w:jc w:val="both"/>
        <w:rPr>
          <w:rFonts w:ascii="Arial" w:hAnsi="Arial" w:cs="Arial"/>
          <w:bCs/>
          <w:lang w:val="et-EE"/>
        </w:rPr>
      </w:pPr>
      <w:r w:rsidRPr="001363AA">
        <w:rPr>
          <w:rFonts w:ascii="Arial" w:hAnsi="Arial" w:cs="Arial"/>
          <w:bCs/>
          <w:lang w:val="et-EE"/>
        </w:rPr>
        <w:t>Analüüsida lähtuvalt planeeritavast tegevusest keskkonnalubade taotlemise vajadust.</w:t>
      </w:r>
    </w:p>
    <w:p w14:paraId="57AB0456" w14:textId="77777777" w:rsidR="00E2096D" w:rsidRPr="001363AA" w:rsidRDefault="00E2096D" w:rsidP="00162281">
      <w:pPr>
        <w:spacing w:before="0" w:after="0"/>
        <w:jc w:val="both"/>
        <w:rPr>
          <w:rFonts w:ascii="Arial" w:hAnsi="Arial" w:cs="Arial"/>
          <w:bCs/>
          <w:lang w:val="et-EE"/>
        </w:rPr>
      </w:pPr>
      <w:r w:rsidRPr="001363AA">
        <w:rPr>
          <w:rFonts w:ascii="Arial" w:hAnsi="Arial" w:cs="Arial"/>
          <w:bCs/>
          <w:lang w:val="et-EE"/>
        </w:rPr>
        <w:t>Keskkonnalubade taotlemise vajaduse analüüs vt. seletuskirja p 7.</w:t>
      </w:r>
    </w:p>
    <w:p w14:paraId="56D23008" w14:textId="77777777" w:rsidR="00E66525" w:rsidRPr="001363AA" w:rsidRDefault="00E66525" w:rsidP="00162281">
      <w:pPr>
        <w:spacing w:before="0" w:after="0"/>
        <w:jc w:val="both"/>
        <w:rPr>
          <w:rFonts w:ascii="Arial" w:hAnsi="Arial" w:cs="Arial"/>
          <w:bCs/>
          <w:lang w:val="et-EE"/>
        </w:rPr>
      </w:pPr>
    </w:p>
    <w:p w14:paraId="5889861C" w14:textId="77777777" w:rsidR="00E66525" w:rsidRPr="001363AA" w:rsidRDefault="00E66525" w:rsidP="001A3F73">
      <w:pPr>
        <w:pStyle w:val="ListParagraph"/>
        <w:numPr>
          <w:ilvl w:val="0"/>
          <w:numId w:val="18"/>
        </w:numPr>
        <w:spacing w:before="0" w:after="0"/>
        <w:ind w:left="426"/>
        <w:jc w:val="both"/>
        <w:rPr>
          <w:rFonts w:ascii="Arial" w:hAnsi="Arial" w:cs="Arial"/>
          <w:bCs/>
          <w:lang w:val="et-EE"/>
        </w:rPr>
      </w:pPr>
      <w:r w:rsidRPr="001363AA">
        <w:rPr>
          <w:rFonts w:ascii="Arial" w:hAnsi="Arial" w:cs="Arial"/>
          <w:bCs/>
          <w:lang w:val="et-EE"/>
        </w:rPr>
        <w:t>Detailplaneeringu lahenduse väljatöötamisel kaasata rukkirääku tundev ekspert. Koostada vastav hinnang detailplaneeringuga kavandatavatest mõjudest antud liigile, esitada leevendusmeetmed. Antud teema esitada eraldi peatükina detailplaneeringus.</w:t>
      </w:r>
    </w:p>
    <w:p w14:paraId="2EEACCE5" w14:textId="231401A9" w:rsidR="00EF7093" w:rsidRPr="001363AA" w:rsidRDefault="00EF7093" w:rsidP="00162281">
      <w:pPr>
        <w:spacing w:before="0" w:after="0"/>
        <w:jc w:val="both"/>
        <w:rPr>
          <w:rFonts w:ascii="Arial" w:hAnsi="Arial" w:cs="Arial"/>
          <w:bCs/>
          <w:lang w:val="et-EE"/>
        </w:rPr>
      </w:pPr>
      <w:r w:rsidRPr="001363AA">
        <w:rPr>
          <w:rFonts w:ascii="Arial" w:hAnsi="Arial" w:cs="Arial"/>
          <w:bCs/>
          <w:lang w:val="et-EE"/>
        </w:rPr>
        <w:t>Seletuskirja p 5.6</w:t>
      </w:r>
      <w:r w:rsidR="000642BC">
        <w:rPr>
          <w:rFonts w:ascii="Arial" w:hAnsi="Arial" w:cs="Arial"/>
          <w:bCs/>
          <w:lang w:val="et-EE"/>
        </w:rPr>
        <w:t>.</w:t>
      </w:r>
      <w:r w:rsidRPr="001363AA">
        <w:rPr>
          <w:rFonts w:ascii="Arial" w:hAnsi="Arial" w:cs="Arial"/>
          <w:bCs/>
          <w:lang w:val="et-EE"/>
        </w:rPr>
        <w:t xml:space="preserve"> on lisatud peatükk rukkiräägu teemal.</w:t>
      </w:r>
    </w:p>
    <w:p w14:paraId="00C3362D" w14:textId="77777777" w:rsidR="00E66525" w:rsidRDefault="00E66525" w:rsidP="00162281">
      <w:pPr>
        <w:spacing w:before="0" w:after="0"/>
        <w:rPr>
          <w:rFonts w:ascii="Arial" w:hAnsi="Arial" w:cs="Arial"/>
          <w:bCs/>
          <w:lang w:val="et-EE"/>
        </w:rPr>
      </w:pPr>
    </w:p>
    <w:p w14:paraId="5E33BA85" w14:textId="77777777" w:rsidR="00F0215A" w:rsidRPr="00F0215A" w:rsidRDefault="00F0215A" w:rsidP="00F0215A">
      <w:pPr>
        <w:pStyle w:val="ListParagraph"/>
        <w:numPr>
          <w:ilvl w:val="0"/>
          <w:numId w:val="29"/>
        </w:numPr>
        <w:spacing w:before="0" w:after="0"/>
        <w:ind w:left="425" w:right="-73" w:hanging="357"/>
        <w:jc w:val="both"/>
        <w:rPr>
          <w:rFonts w:ascii="Arial" w:hAnsi="Arial" w:cs="Arial"/>
          <w:bCs/>
          <w:lang w:val="et-EE"/>
        </w:rPr>
      </w:pPr>
      <w:r w:rsidRPr="00F0215A">
        <w:rPr>
          <w:rFonts w:ascii="Arial" w:hAnsi="Arial" w:cs="Arial"/>
          <w:bCs/>
          <w:lang w:val="et-EE"/>
        </w:rPr>
        <w:t>Esmatähtis on tähelepanu pööramine elukeskkonna turvalisusele, sh erinevate tegurite koosmõjule süütegude ja õnnetuste ärahoidmiseks. Arvestada CPTED üldiste põhimõtetega – kuritegude ennetamine läbi keskkonna kujundamise ning lähtuda normatiivist EVS 809-1:2002 „Kuritegevuse ennetamine. Linnaplaneerimine ja arhitektuur. Osa 1: Linnaplaneerimine”.</w:t>
      </w:r>
    </w:p>
    <w:p w14:paraId="5FC323E6" w14:textId="77777777" w:rsidR="00F0215A" w:rsidRPr="001363AA" w:rsidRDefault="00F0215A" w:rsidP="00162281">
      <w:pPr>
        <w:spacing w:before="0" w:after="0"/>
        <w:rPr>
          <w:rFonts w:ascii="Arial" w:hAnsi="Arial" w:cs="Arial"/>
          <w:bCs/>
          <w:lang w:val="et-EE"/>
        </w:rPr>
      </w:pPr>
    </w:p>
    <w:p w14:paraId="1495B17C" w14:textId="77777777" w:rsidR="001E5041" w:rsidRPr="001363AA" w:rsidRDefault="001E5041" w:rsidP="00162281">
      <w:pPr>
        <w:spacing w:before="0" w:after="0"/>
        <w:rPr>
          <w:rFonts w:ascii="Arial" w:hAnsi="Arial" w:cs="Arial"/>
          <w:bCs/>
          <w:lang w:val="et-EE"/>
        </w:rPr>
      </w:pPr>
    </w:p>
    <w:p w14:paraId="55AD28C2" w14:textId="77777777" w:rsidR="00E2096D" w:rsidRPr="001363AA" w:rsidRDefault="008155E2" w:rsidP="001A3F73">
      <w:pPr>
        <w:pStyle w:val="Heading1"/>
        <w:numPr>
          <w:ilvl w:val="0"/>
          <w:numId w:val="5"/>
        </w:numPr>
        <w:tabs>
          <w:tab w:val="left" w:pos="284"/>
        </w:tabs>
        <w:spacing w:before="0"/>
        <w:ind w:left="244" w:hanging="244"/>
        <w:jc w:val="both"/>
        <w:rPr>
          <w:rFonts w:ascii="Arial" w:hAnsi="Arial" w:cs="Arial"/>
          <w:caps/>
          <w:color w:val="auto"/>
          <w:sz w:val="22"/>
          <w:szCs w:val="22"/>
          <w:lang w:val="et-EE"/>
        </w:rPr>
      </w:pPr>
      <w:bookmarkStart w:id="50" w:name="_Toc173168445"/>
      <w:r w:rsidRPr="001363AA">
        <w:rPr>
          <w:rFonts w:ascii="Arial" w:hAnsi="Arial" w:cs="Arial"/>
          <w:caps/>
          <w:color w:val="auto"/>
          <w:sz w:val="22"/>
          <w:szCs w:val="22"/>
          <w:lang w:val="et-EE"/>
        </w:rPr>
        <w:t>KESKKONNALUBADE TAOTLEMISE VÕIMALUS</w:t>
      </w:r>
      <w:bookmarkEnd w:id="50"/>
    </w:p>
    <w:p w14:paraId="6F016C98" w14:textId="77777777" w:rsidR="00E2096D" w:rsidRPr="001363AA" w:rsidRDefault="00E2096D" w:rsidP="00162281">
      <w:pPr>
        <w:spacing w:before="0" w:after="0"/>
        <w:rPr>
          <w:rFonts w:ascii="Arial" w:hAnsi="Arial" w:cs="Arial"/>
          <w:lang w:val="et-EE"/>
        </w:rPr>
      </w:pPr>
    </w:p>
    <w:p w14:paraId="24B0066C" w14:textId="77777777" w:rsidR="00E2096D" w:rsidRPr="001363AA" w:rsidRDefault="00E2096D" w:rsidP="00162281">
      <w:pPr>
        <w:suppressAutoHyphens/>
        <w:autoSpaceDE w:val="0"/>
        <w:spacing w:before="0" w:after="0"/>
        <w:contextualSpacing/>
        <w:jc w:val="both"/>
        <w:rPr>
          <w:rFonts w:ascii="Arial" w:hAnsi="Arial" w:cs="Arial"/>
          <w:lang w:val="et-EE"/>
        </w:rPr>
      </w:pPr>
      <w:r w:rsidRPr="001363AA">
        <w:rPr>
          <w:rFonts w:ascii="Arial" w:hAnsi="Arial" w:cs="Arial"/>
          <w:lang w:val="et-EE"/>
        </w:rPr>
        <w:t>Keskkonnalubade täpne vajadus ei ole detailplaneeringu koostamise hetkel teada.</w:t>
      </w:r>
    </w:p>
    <w:p w14:paraId="0FF312D0" w14:textId="77777777" w:rsidR="00E2096D" w:rsidRPr="001363AA" w:rsidRDefault="00E2096D" w:rsidP="00162281">
      <w:pPr>
        <w:suppressAutoHyphens/>
        <w:autoSpaceDE w:val="0"/>
        <w:spacing w:before="0" w:after="0"/>
        <w:contextualSpacing/>
        <w:jc w:val="both"/>
        <w:rPr>
          <w:rFonts w:ascii="Arial" w:hAnsi="Arial" w:cs="Arial"/>
          <w:lang w:val="et-EE"/>
        </w:rPr>
      </w:pPr>
      <w:r w:rsidRPr="001363AA">
        <w:rPr>
          <w:rFonts w:ascii="Arial" w:hAnsi="Arial" w:cs="Arial"/>
          <w:lang w:val="et-EE"/>
        </w:rPr>
        <w:t>Keskkonnalubadeks on jäätmeluba, vee erikasutusluba, õhusaasteluba ja keskkonnakompleks- luba. Eeldatavalt ei ole keskkonnalubade taotlemine vajalik, sest püstitatakse üksikelamud.</w:t>
      </w:r>
    </w:p>
    <w:p w14:paraId="7B25642A" w14:textId="12505A1A" w:rsidR="00E2096D" w:rsidRPr="001363AA" w:rsidRDefault="00E2096D" w:rsidP="00162281">
      <w:pPr>
        <w:suppressAutoHyphens/>
        <w:autoSpaceDE w:val="0"/>
        <w:spacing w:before="0" w:after="0"/>
        <w:contextualSpacing/>
        <w:jc w:val="both"/>
        <w:rPr>
          <w:rFonts w:ascii="Arial" w:hAnsi="Arial" w:cs="Arial"/>
          <w:lang w:val="et-EE"/>
        </w:rPr>
      </w:pPr>
      <w:r w:rsidRPr="001363AA">
        <w:rPr>
          <w:rFonts w:ascii="Arial" w:hAnsi="Arial" w:cs="Arial"/>
          <w:lang w:val="et-EE"/>
        </w:rPr>
        <w:t>Jäätmeloa kohustust reguleerib Jäätmeseaduse</w:t>
      </w:r>
      <w:r w:rsidR="000642BC">
        <w:rPr>
          <w:rFonts w:ascii="Arial" w:hAnsi="Arial" w:cs="Arial"/>
          <w:lang w:val="et-EE"/>
        </w:rPr>
        <w:t xml:space="preserve"> (JäätS)</w:t>
      </w:r>
      <w:r w:rsidRPr="001363AA">
        <w:rPr>
          <w:rFonts w:ascii="Arial" w:hAnsi="Arial" w:cs="Arial"/>
          <w:lang w:val="et-EE"/>
        </w:rPr>
        <w:t xml:space="preserve"> §</w:t>
      </w:r>
      <w:r w:rsidR="000642BC" w:rsidRPr="001363AA">
        <w:rPr>
          <w:rFonts w:cs="Arial"/>
          <w:lang w:val="et-EE"/>
        </w:rPr>
        <w:t> </w:t>
      </w:r>
      <w:r w:rsidRPr="001363AA">
        <w:rPr>
          <w:rFonts w:ascii="Arial" w:hAnsi="Arial" w:cs="Arial"/>
          <w:lang w:val="et-EE"/>
        </w:rPr>
        <w:t>73. Täpsustavad nõuded on esitatud keskkonnaministri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64809EB5" w14:textId="327B7BF8" w:rsidR="00E2096D" w:rsidRPr="001363AA" w:rsidRDefault="00E2096D" w:rsidP="00162281">
      <w:pPr>
        <w:suppressAutoHyphens/>
        <w:autoSpaceDE w:val="0"/>
        <w:spacing w:before="0" w:after="0"/>
        <w:contextualSpacing/>
        <w:jc w:val="both"/>
        <w:rPr>
          <w:rFonts w:ascii="Arial" w:hAnsi="Arial" w:cs="Arial"/>
          <w:lang w:val="et-EE"/>
        </w:rPr>
      </w:pPr>
      <w:r w:rsidRPr="001363AA">
        <w:rPr>
          <w:rFonts w:ascii="Arial" w:hAnsi="Arial" w:cs="Arial"/>
          <w:lang w:val="et-EE"/>
        </w:rPr>
        <w:t>Maapõueseadus (MaaPS) §</w:t>
      </w:r>
      <w:r w:rsidR="000642BC" w:rsidRPr="001363AA">
        <w:rPr>
          <w:rFonts w:cs="Arial"/>
          <w:lang w:val="et-EE"/>
        </w:rPr>
        <w:t> </w:t>
      </w:r>
      <w:r w:rsidRPr="001363AA">
        <w:rPr>
          <w:rFonts w:ascii="Arial" w:hAnsi="Arial" w:cs="Arial"/>
          <w:lang w:val="et-EE"/>
        </w:rPr>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w:t>
      </w:r>
      <w:r w:rsidR="000642BC">
        <w:rPr>
          <w:rFonts w:ascii="Arial" w:hAnsi="Arial" w:cs="Arial"/>
          <w:lang w:val="et-EE"/>
        </w:rPr>
        <w:t xml:space="preserve"> (JäätS)</w:t>
      </w:r>
      <w:r w:rsidRPr="001363AA">
        <w:rPr>
          <w:rFonts w:ascii="Arial" w:hAnsi="Arial" w:cs="Arial"/>
          <w:lang w:val="et-EE"/>
        </w:rPr>
        <w:t xml:space="preserve"> §</w:t>
      </w:r>
      <w:r w:rsidR="000642BC" w:rsidRPr="001363AA">
        <w:rPr>
          <w:rFonts w:cs="Arial"/>
          <w:lang w:val="et-EE"/>
        </w:rPr>
        <w:t> </w:t>
      </w:r>
      <w:r w:rsidRPr="001363AA">
        <w:rPr>
          <w:rFonts w:ascii="Arial" w:hAnsi="Arial" w:cs="Arial"/>
          <w:lang w:val="et-EE"/>
        </w:rPr>
        <w:t>74 taotleda Keskkonnaametist registreerimistõendit.</w:t>
      </w:r>
    </w:p>
    <w:p w14:paraId="355584E8" w14:textId="6A40A1B8" w:rsidR="00E2096D" w:rsidRPr="001363AA" w:rsidRDefault="00E2096D" w:rsidP="00162281">
      <w:pPr>
        <w:suppressAutoHyphens/>
        <w:autoSpaceDE w:val="0"/>
        <w:spacing w:before="0" w:after="0"/>
        <w:contextualSpacing/>
        <w:jc w:val="both"/>
        <w:rPr>
          <w:rFonts w:ascii="Arial" w:hAnsi="Arial" w:cs="Arial"/>
          <w:lang w:val="et-EE"/>
        </w:rPr>
      </w:pPr>
      <w:r w:rsidRPr="001363AA">
        <w:rPr>
          <w:rFonts w:ascii="Arial" w:hAnsi="Arial" w:cs="Arial"/>
          <w:lang w:val="et-EE"/>
        </w:rPr>
        <w:t>Vee erikasutusluba on vaja taotleda vastavalt Veeseaduse (VeeS) §</w:t>
      </w:r>
      <w:r w:rsidR="000642BC" w:rsidRPr="001363AA">
        <w:rPr>
          <w:rFonts w:cs="Arial"/>
          <w:lang w:val="et-EE"/>
        </w:rPr>
        <w:t> </w:t>
      </w:r>
      <w:r w:rsidRPr="001363AA">
        <w:rPr>
          <w:rFonts w:ascii="Arial" w:hAnsi="Arial" w:cs="Arial"/>
          <w:lang w:val="et-EE"/>
        </w:rPr>
        <w:t>187 väljatoodule. Käesoleva planeeringuga ei võeta pinnavett, põhjavett ega juhita suublasse saasteaineid ja jäätmekäitlusmaalt / tööstuse territooriumilt kogunenud sademevett vms. Seega vastavalt Veeseaduse (VeeS) §</w:t>
      </w:r>
      <w:r w:rsidR="000642BC" w:rsidRPr="001363AA">
        <w:rPr>
          <w:rFonts w:cs="Arial"/>
          <w:lang w:val="et-EE"/>
        </w:rPr>
        <w:t> </w:t>
      </w:r>
      <w:r w:rsidRPr="001363AA">
        <w:rPr>
          <w:rFonts w:ascii="Arial" w:hAnsi="Arial" w:cs="Arial"/>
          <w:lang w:val="et-EE"/>
        </w:rPr>
        <w:t>187 väljatoodule ei ole vaja taotleda vee erikasutusluba.</w:t>
      </w:r>
    </w:p>
    <w:p w14:paraId="2CD89B7D" w14:textId="61FDA888" w:rsidR="00E2096D" w:rsidRPr="001363AA" w:rsidRDefault="00E2096D" w:rsidP="00162281">
      <w:pPr>
        <w:suppressAutoHyphens/>
        <w:autoSpaceDE w:val="0"/>
        <w:spacing w:before="0" w:after="0"/>
        <w:contextualSpacing/>
        <w:jc w:val="both"/>
        <w:rPr>
          <w:rFonts w:ascii="Arial" w:hAnsi="Arial" w:cs="Arial"/>
          <w:lang w:val="et-EE"/>
        </w:rPr>
      </w:pPr>
      <w:r w:rsidRPr="001363AA">
        <w:rPr>
          <w:rFonts w:ascii="Arial" w:hAnsi="Arial" w:cs="Arial"/>
          <w:lang w:val="et-EE"/>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Atmosfääriõhu kaitse seaduse §</w:t>
      </w:r>
      <w:r w:rsidR="000642BC" w:rsidRPr="001363AA">
        <w:rPr>
          <w:rFonts w:cs="Arial"/>
          <w:lang w:val="et-EE"/>
        </w:rPr>
        <w:t> </w:t>
      </w:r>
      <w:r w:rsidRPr="001363AA">
        <w:rPr>
          <w:rFonts w:ascii="Arial" w:hAnsi="Arial" w:cs="Arial"/>
          <w:lang w:val="et-EE"/>
        </w:rPr>
        <w:t>79 lg</w:t>
      </w:r>
      <w:r w:rsidR="000642BC" w:rsidRPr="001363AA">
        <w:rPr>
          <w:rFonts w:cs="Arial"/>
          <w:lang w:val="et-EE"/>
        </w:rPr>
        <w:t> </w:t>
      </w:r>
      <w:r w:rsidRPr="001363AA">
        <w:rPr>
          <w:rFonts w:ascii="Arial" w:hAnsi="Arial" w:cs="Arial"/>
          <w:lang w:val="et-EE"/>
        </w:rPr>
        <w:t>6 määrab, et õhusaasteloa kohustusega paikse heiteallika käitaja peab enne vastava heiteallika ehitusloa taotlemist omama õhusaasteluba. Keskkonnaministri 19.12.2017 määruses nr 60 §</w:t>
      </w:r>
      <w:r w:rsidR="000642BC" w:rsidRPr="001363AA">
        <w:rPr>
          <w:rFonts w:cs="Arial"/>
          <w:lang w:val="et-EE"/>
        </w:rPr>
        <w:t> </w:t>
      </w:r>
      <w:r w:rsidRPr="001363AA">
        <w:rPr>
          <w:rFonts w:ascii="Arial" w:hAnsi="Arial" w:cs="Arial"/>
          <w:lang w:val="et-EE"/>
        </w:rPr>
        <w:t>11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6860778D" w14:textId="77777777" w:rsidR="00A13186" w:rsidRPr="001363AA" w:rsidRDefault="004D265F" w:rsidP="001A3F73">
      <w:pPr>
        <w:pStyle w:val="Heading1"/>
        <w:numPr>
          <w:ilvl w:val="0"/>
          <w:numId w:val="5"/>
        </w:numPr>
        <w:tabs>
          <w:tab w:val="left" w:pos="284"/>
        </w:tabs>
        <w:spacing w:before="0"/>
        <w:ind w:left="244" w:hanging="244"/>
        <w:jc w:val="both"/>
        <w:rPr>
          <w:rFonts w:ascii="Arial" w:hAnsi="Arial" w:cs="Arial"/>
          <w:caps/>
          <w:color w:val="auto"/>
          <w:sz w:val="22"/>
          <w:szCs w:val="22"/>
          <w:lang w:val="et-EE"/>
        </w:rPr>
      </w:pPr>
      <w:bookmarkStart w:id="51" w:name="_Toc173168446"/>
      <w:r w:rsidRPr="001363AA">
        <w:rPr>
          <w:rFonts w:ascii="Arial" w:hAnsi="Arial" w:cs="Arial"/>
          <w:caps/>
          <w:color w:val="auto"/>
          <w:sz w:val="22"/>
          <w:szCs w:val="22"/>
          <w:lang w:val="et-EE"/>
        </w:rPr>
        <w:lastRenderedPageBreak/>
        <w:t>DETAILPLANEERINGU ELLUVIIMISEGA KAASNEVAD MÕJUD</w:t>
      </w:r>
      <w:bookmarkEnd w:id="51"/>
    </w:p>
    <w:p w14:paraId="57D73C21" w14:textId="77777777" w:rsidR="00A13186" w:rsidRPr="001363AA" w:rsidRDefault="00A13186" w:rsidP="00162281">
      <w:pPr>
        <w:spacing w:before="0" w:after="0"/>
        <w:rPr>
          <w:rFonts w:ascii="Arial" w:hAnsi="Arial" w:cs="Arial"/>
          <w:bCs/>
          <w:lang w:val="et-EE"/>
        </w:rPr>
      </w:pPr>
    </w:p>
    <w:p w14:paraId="772AAB02" w14:textId="77777777" w:rsidR="00A13186" w:rsidRPr="001363AA" w:rsidRDefault="00A13186" w:rsidP="00162281">
      <w:pPr>
        <w:suppressAutoHyphens/>
        <w:autoSpaceDE w:val="0"/>
        <w:spacing w:before="0" w:after="0"/>
        <w:contextualSpacing/>
        <w:rPr>
          <w:rFonts w:ascii="Arial" w:hAnsi="Arial" w:cs="Arial"/>
          <w:b/>
          <w:lang w:val="et-EE"/>
        </w:rPr>
      </w:pPr>
      <w:r w:rsidRPr="001363AA">
        <w:rPr>
          <w:rFonts w:ascii="Arial" w:hAnsi="Arial" w:cs="Arial"/>
          <w:b/>
          <w:lang w:val="et-EE"/>
        </w:rPr>
        <w:t>Mõju sotsiaalsele keskkonnale</w:t>
      </w:r>
    </w:p>
    <w:p w14:paraId="3AEF5095" w14:textId="0A1C5BD2" w:rsidR="00A13186" w:rsidRPr="001363AA" w:rsidRDefault="00A13186" w:rsidP="00162281">
      <w:pPr>
        <w:spacing w:before="0" w:after="0"/>
        <w:jc w:val="both"/>
        <w:rPr>
          <w:rFonts w:ascii="Arial" w:hAnsi="Arial" w:cs="Arial"/>
          <w:lang w:val="et-EE"/>
        </w:rPr>
      </w:pPr>
      <w:r w:rsidRPr="001363AA">
        <w:rPr>
          <w:rFonts w:ascii="Arial" w:hAnsi="Arial" w:cs="Arial"/>
          <w:lang w:val="et-EE"/>
        </w:rPr>
        <w:t>Rae valla arengukava 2021 – 2030 kohaselt</w:t>
      </w:r>
      <w:r w:rsidR="004F5C37" w:rsidRPr="001363AA">
        <w:rPr>
          <w:rFonts w:ascii="Arial" w:hAnsi="Arial" w:cs="Arial"/>
          <w:lang w:val="et-EE"/>
        </w:rPr>
        <w:t xml:space="preserve"> </w:t>
      </w:r>
      <w:r w:rsidRPr="001363AA">
        <w:rPr>
          <w:rFonts w:ascii="Arial" w:hAnsi="Arial" w:cs="Arial"/>
          <w:lang w:val="et-EE"/>
        </w:rPr>
        <w:t>asub Tohvre kinnistu detailplaneeringuala</w:t>
      </w:r>
      <w:r w:rsidR="00534880" w:rsidRPr="001363AA">
        <w:rPr>
          <w:rFonts w:ascii="Arial" w:hAnsi="Arial" w:cs="Arial"/>
          <w:lang w:val="et-EE"/>
        </w:rPr>
        <w:t xml:space="preserve"> </w:t>
      </w:r>
      <w:r w:rsidRPr="001363AA">
        <w:rPr>
          <w:rFonts w:ascii="Arial" w:hAnsi="Arial" w:cs="Arial"/>
          <w:lang w:val="et-EE"/>
        </w:rPr>
        <w:t>Peetri piirkonnas, mis on Rae valla suurima elanikkonnaga ja eelistatud elamupiirkond. Tohvre kinnistu detailplaneeringuga kavandatakse 20 elamisühikut, mis toob Peetri piirkonda juurde 62 elanikku (Rae valla leibkonna kordaja 2021. aasta rahva ja eluruumide loenduse tulemuste põhjal on 3,07). Uute kogukonnaelanike näol, millega kaasneb ka avaliku ruumi loomine kogukonna elanikele</w:t>
      </w:r>
      <w:r w:rsidR="002F122A">
        <w:rPr>
          <w:rFonts w:ascii="Arial" w:hAnsi="Arial" w:cs="Arial"/>
          <w:lang w:val="et-EE"/>
        </w:rPr>
        <w:t>,</w:t>
      </w:r>
      <w:r w:rsidRPr="001363AA">
        <w:rPr>
          <w:rFonts w:ascii="Arial" w:hAnsi="Arial" w:cs="Arial"/>
          <w:lang w:val="et-EE"/>
        </w:rPr>
        <w:t xml:space="preserve"> on positiivne sotsiaalne mõju.</w:t>
      </w:r>
    </w:p>
    <w:p w14:paraId="09F32A7D" w14:textId="722D68C1" w:rsidR="00A13186" w:rsidRPr="001363AA" w:rsidRDefault="00A13186" w:rsidP="00162281">
      <w:pPr>
        <w:spacing w:before="0" w:after="0"/>
        <w:jc w:val="both"/>
        <w:rPr>
          <w:rFonts w:ascii="Arial" w:hAnsi="Arial" w:cs="Arial"/>
          <w:lang w:val="et-EE"/>
        </w:rPr>
      </w:pPr>
      <w:r w:rsidRPr="001363AA">
        <w:rPr>
          <w:rFonts w:ascii="Arial" w:hAnsi="Arial" w:cs="Arial"/>
          <w:lang w:val="et-EE"/>
        </w:rPr>
        <w:t>Planeeringualale on kavandatud u 1</w:t>
      </w:r>
      <w:r w:rsidR="000642BC">
        <w:rPr>
          <w:rFonts w:ascii="Arial" w:hAnsi="Arial" w:cs="Arial"/>
          <w:lang w:val="et-EE"/>
        </w:rPr>
        <w:t xml:space="preserve"> </w:t>
      </w:r>
      <w:r w:rsidRPr="001363AA">
        <w:rPr>
          <w:rFonts w:ascii="Arial" w:hAnsi="Arial" w:cs="Arial"/>
          <w:lang w:val="et-EE"/>
        </w:rPr>
        <w:t>ha suurune avalik rohe- ja puhkeala mänguväljakutega.</w:t>
      </w:r>
      <w:r w:rsidR="00534880" w:rsidRPr="001363AA">
        <w:rPr>
          <w:rFonts w:ascii="Arial" w:hAnsi="Arial" w:cs="Arial"/>
          <w:lang w:val="et-EE"/>
        </w:rPr>
        <w:t xml:space="preserve"> </w:t>
      </w:r>
      <w:r w:rsidRPr="001363AA">
        <w:rPr>
          <w:rFonts w:ascii="Arial" w:hAnsi="Arial" w:cs="Arial"/>
          <w:lang w:val="et-EE"/>
        </w:rPr>
        <w:t>Kavandatud üldkasutatav puhkeala on osa omavahel terviseradadega ühendatud piirkonna rajatavatest ja olemasolevatest puhkealade võrgustikust. Piirkonna puhkevõimaluste mitmekesisus</w:t>
      </w:r>
      <w:r w:rsidR="00534880" w:rsidRPr="001363AA">
        <w:rPr>
          <w:rFonts w:ascii="Arial" w:hAnsi="Arial" w:cs="Arial"/>
          <w:lang w:val="et-EE"/>
        </w:rPr>
        <w:t xml:space="preserve"> </w:t>
      </w:r>
      <w:r w:rsidRPr="001363AA">
        <w:rPr>
          <w:rFonts w:ascii="Arial" w:hAnsi="Arial" w:cs="Arial"/>
          <w:lang w:val="et-EE"/>
        </w:rPr>
        <w:t>tagab erinevatele vanusegruppidele vaba aja veetmise võimalused.</w:t>
      </w:r>
      <w:r w:rsidR="00F60CE9" w:rsidRPr="001363AA">
        <w:rPr>
          <w:rFonts w:ascii="Arial" w:hAnsi="Arial" w:cs="Arial"/>
          <w:lang w:val="et-EE"/>
        </w:rPr>
        <w:t xml:space="preserve"> </w:t>
      </w:r>
      <w:r w:rsidRPr="001363AA">
        <w:rPr>
          <w:rFonts w:ascii="Arial" w:hAnsi="Arial" w:cs="Arial"/>
          <w:lang w:val="et-EE"/>
        </w:rPr>
        <w:t>Uute elanike lisandumine piirkonda tõstab koormust sotsiaalsele taristule. Selle leevendamiseks toetab planeeringust huvitatud isik sh näiteks sotsiaalobjektide rajamist.</w:t>
      </w:r>
    </w:p>
    <w:p w14:paraId="50B1C664" w14:textId="77777777" w:rsidR="006A0D34" w:rsidRPr="001363AA" w:rsidRDefault="006A0D34" w:rsidP="00162281">
      <w:pPr>
        <w:spacing w:before="0" w:after="0"/>
        <w:jc w:val="both"/>
        <w:rPr>
          <w:rFonts w:ascii="Arial" w:hAnsi="Arial" w:cs="Arial"/>
          <w:lang w:val="et-EE"/>
        </w:rPr>
      </w:pPr>
    </w:p>
    <w:p w14:paraId="4F14C105" w14:textId="77777777" w:rsidR="006A0D34" w:rsidRPr="001363AA" w:rsidRDefault="00F60CE9" w:rsidP="00162281">
      <w:pPr>
        <w:spacing w:before="0" w:after="0"/>
        <w:jc w:val="both"/>
        <w:rPr>
          <w:rFonts w:ascii="Arial" w:hAnsi="Arial" w:cs="Arial"/>
          <w:lang w:val="et-EE"/>
        </w:rPr>
      </w:pPr>
      <w:r w:rsidRPr="001363AA">
        <w:rPr>
          <w:rFonts w:ascii="Arial" w:hAnsi="Arial" w:cs="Arial"/>
          <w:lang w:val="et-EE"/>
        </w:rPr>
        <w:t>Jalgratta- ja jalgtee (edaspidi JJT) võrgustiku rajamisega planeeringualal ja selle piirkonnas võimaldab tagada inimeste liikuvuse olulistesse sihtkohtadesse, nt kool, lasteaed vms. mootorsõidukit kasutamata.</w:t>
      </w:r>
    </w:p>
    <w:p w14:paraId="6A3DBCB9" w14:textId="77777777" w:rsidR="00F60CE9" w:rsidRPr="001363AA" w:rsidRDefault="00F60CE9" w:rsidP="00162281">
      <w:pPr>
        <w:spacing w:before="0" w:after="0"/>
        <w:jc w:val="both"/>
        <w:rPr>
          <w:rFonts w:ascii="Arial" w:hAnsi="Arial" w:cs="Arial"/>
          <w:lang w:val="et-EE"/>
        </w:rPr>
      </w:pPr>
      <w:r w:rsidRPr="001363AA">
        <w:rPr>
          <w:rFonts w:ascii="Arial" w:hAnsi="Arial" w:cs="Arial"/>
          <w:lang w:val="et-EE"/>
        </w:rPr>
        <w:t>Uute elanike lisandumine piirkonda tõsta</w:t>
      </w:r>
      <w:r w:rsidR="006A0D34" w:rsidRPr="001363AA">
        <w:rPr>
          <w:rFonts w:ascii="Arial" w:hAnsi="Arial" w:cs="Arial"/>
          <w:lang w:val="et-EE"/>
        </w:rPr>
        <w:t>b</w:t>
      </w:r>
      <w:r w:rsidRPr="001363AA">
        <w:rPr>
          <w:rFonts w:ascii="Arial" w:hAnsi="Arial" w:cs="Arial"/>
          <w:lang w:val="et-EE"/>
        </w:rPr>
        <w:t xml:space="preserve"> koormust </w:t>
      </w:r>
      <w:r w:rsidR="006A0D34" w:rsidRPr="001363AA">
        <w:rPr>
          <w:rFonts w:ascii="Arial" w:hAnsi="Arial" w:cs="Arial"/>
          <w:lang w:val="et-EE"/>
        </w:rPr>
        <w:t>taristule</w:t>
      </w:r>
      <w:r w:rsidRPr="001363AA">
        <w:rPr>
          <w:rFonts w:ascii="Arial" w:hAnsi="Arial" w:cs="Arial"/>
          <w:lang w:val="et-EE"/>
        </w:rPr>
        <w:t xml:space="preserve">. Siiski ei tohiks mõju </w:t>
      </w:r>
      <w:r w:rsidR="006A0D34" w:rsidRPr="001363AA">
        <w:rPr>
          <w:rFonts w:ascii="Arial" w:hAnsi="Arial" w:cs="Arial"/>
          <w:lang w:val="et-EE"/>
        </w:rPr>
        <w:t>sell</w:t>
      </w:r>
      <w:r w:rsidRPr="001363AA">
        <w:rPr>
          <w:rFonts w:ascii="Arial" w:hAnsi="Arial" w:cs="Arial"/>
          <w:lang w:val="et-EE"/>
        </w:rPr>
        <w:t>ele olla oluline, kuna piirkonnas</w:t>
      </w:r>
      <w:r w:rsidR="006A0D34" w:rsidRPr="001363AA">
        <w:rPr>
          <w:rFonts w:ascii="Arial" w:hAnsi="Arial" w:cs="Arial"/>
          <w:lang w:val="et-EE"/>
        </w:rPr>
        <w:t xml:space="preserve"> on rajatud ning antud planeeringuga</w:t>
      </w:r>
      <w:r w:rsidRPr="001363AA">
        <w:rPr>
          <w:rFonts w:ascii="Arial" w:hAnsi="Arial" w:cs="Arial"/>
          <w:lang w:val="et-EE"/>
        </w:rPr>
        <w:t xml:space="preserve"> on</w:t>
      </w:r>
      <w:r w:rsidR="006A0D34" w:rsidRPr="001363AA">
        <w:rPr>
          <w:rFonts w:ascii="Arial" w:hAnsi="Arial" w:cs="Arial"/>
          <w:lang w:val="et-EE"/>
        </w:rPr>
        <w:t xml:space="preserve"> kavandatud</w:t>
      </w:r>
      <w:r w:rsidRPr="001363AA">
        <w:rPr>
          <w:rFonts w:ascii="Arial" w:hAnsi="Arial" w:cs="Arial"/>
          <w:lang w:val="et-EE"/>
        </w:rPr>
        <w:t xml:space="preserve"> arenda</w:t>
      </w:r>
      <w:r w:rsidR="006A0D34" w:rsidRPr="001363AA">
        <w:rPr>
          <w:rFonts w:ascii="Arial" w:hAnsi="Arial" w:cs="Arial"/>
          <w:lang w:val="et-EE"/>
        </w:rPr>
        <w:t>da</w:t>
      </w:r>
      <w:r w:rsidRPr="001363AA">
        <w:rPr>
          <w:rFonts w:ascii="Arial" w:hAnsi="Arial" w:cs="Arial"/>
          <w:lang w:val="et-EE"/>
        </w:rPr>
        <w:t xml:space="preserve"> kogu vajalik taristu.</w:t>
      </w:r>
      <w:r w:rsidR="006A0D34" w:rsidRPr="001363AA">
        <w:rPr>
          <w:rFonts w:ascii="Arial" w:hAnsi="Arial" w:cs="Arial"/>
          <w:lang w:val="et-EE"/>
        </w:rPr>
        <w:t xml:space="preserve"> </w:t>
      </w:r>
      <w:r w:rsidR="00A605A7" w:rsidRPr="001363AA">
        <w:rPr>
          <w:rFonts w:ascii="Arial" w:hAnsi="Arial" w:cs="Arial"/>
          <w:lang w:val="et-EE"/>
        </w:rPr>
        <w:t xml:space="preserve">Samas on Tohvre planeeringuala taristu oluline osa antud piirkonna tervikliku taristu moodustamiseks. </w:t>
      </w:r>
      <w:r w:rsidR="006A0D34" w:rsidRPr="001363AA">
        <w:rPr>
          <w:rFonts w:ascii="Arial" w:hAnsi="Arial" w:cs="Arial"/>
          <w:lang w:val="et-EE"/>
        </w:rPr>
        <w:t>Planeeringuala taristu arendamise kohustus on huvitatud isikul.</w:t>
      </w:r>
    </w:p>
    <w:p w14:paraId="5D7DF23A" w14:textId="77777777" w:rsidR="00F60CE9" w:rsidRPr="001363AA" w:rsidRDefault="00F60CE9" w:rsidP="001A3F73">
      <w:pPr>
        <w:pStyle w:val="ListParagraph"/>
        <w:numPr>
          <w:ilvl w:val="1"/>
          <w:numId w:val="20"/>
        </w:numPr>
        <w:spacing w:before="0" w:after="0"/>
        <w:ind w:left="284" w:hanging="218"/>
        <w:jc w:val="both"/>
        <w:rPr>
          <w:rFonts w:ascii="Arial" w:hAnsi="Arial" w:cs="Arial"/>
          <w:lang w:val="et-EE"/>
        </w:rPr>
      </w:pPr>
      <w:r w:rsidRPr="001363AA">
        <w:rPr>
          <w:rFonts w:ascii="Arial" w:hAnsi="Arial" w:cs="Arial"/>
          <w:lang w:val="et-EE"/>
        </w:rPr>
        <w:t xml:space="preserve">Piirkonnas on olemas hea infrastruktuur (kruntide vahetus läheduses on olemas kõik vajalikud kommunikatsioonid, välja ehitatud on asfaltteed), hea transpordiühendus nii valla keskuse kui ka sotsiaalobjektidega ning ka puhkamisvõimaluste olemasolu (puhke-virgestusala, metsad). Olemas on </w:t>
      </w:r>
      <w:r w:rsidR="00991077" w:rsidRPr="001363AA">
        <w:rPr>
          <w:rFonts w:ascii="Arial" w:hAnsi="Arial" w:cs="Arial"/>
          <w:lang w:val="et-EE"/>
        </w:rPr>
        <w:t>jalgratta- ja jalgtee</w:t>
      </w:r>
      <w:r w:rsidRPr="001363AA">
        <w:rPr>
          <w:rFonts w:ascii="Arial" w:hAnsi="Arial" w:cs="Arial"/>
          <w:lang w:val="et-EE"/>
        </w:rPr>
        <w:t>de võrgusti</w:t>
      </w:r>
      <w:r w:rsidR="00991077" w:rsidRPr="001363AA">
        <w:rPr>
          <w:rFonts w:ascii="Arial" w:hAnsi="Arial" w:cs="Arial"/>
          <w:lang w:val="et-EE"/>
        </w:rPr>
        <w:t>k</w:t>
      </w:r>
      <w:r w:rsidRPr="001363AA">
        <w:rPr>
          <w:rFonts w:ascii="Arial" w:hAnsi="Arial" w:cs="Arial"/>
          <w:lang w:val="et-EE"/>
        </w:rPr>
        <w:t>, hiljuti said välja ehitatud ka selle puuduvad lülid (laiema piirkonna laste liikumiseks Kindluse kooli; Liiva tee lõigu ehitus täiendava olulise ühenduse loomiseks Vana-Järveküla teega).</w:t>
      </w:r>
    </w:p>
    <w:p w14:paraId="43C27FED" w14:textId="77777777" w:rsidR="00F60CE9" w:rsidRPr="001363AA" w:rsidRDefault="00F60CE9" w:rsidP="001A3F73">
      <w:pPr>
        <w:pStyle w:val="ListParagraph"/>
        <w:numPr>
          <w:ilvl w:val="1"/>
          <w:numId w:val="20"/>
        </w:numPr>
        <w:spacing w:before="0" w:after="0"/>
        <w:ind w:left="284" w:hanging="218"/>
        <w:jc w:val="both"/>
        <w:rPr>
          <w:rFonts w:ascii="Arial" w:hAnsi="Arial" w:cs="Arial"/>
          <w:lang w:val="et-EE"/>
        </w:rPr>
      </w:pPr>
      <w:r w:rsidRPr="001363AA">
        <w:rPr>
          <w:rFonts w:ascii="Arial" w:hAnsi="Arial" w:cs="Arial"/>
          <w:lang w:val="et-EE"/>
        </w:rPr>
        <w:t>Ühistransport piirkonnas on omavalitsuse poolt korraldatud ja lähimad bussipeatused on Liiva ja Kindluse teel. Menetletava Rae valla põhjapiirkonna üldplaneering arvestab kavandatud Tallinna väikese ringteega.</w:t>
      </w:r>
    </w:p>
    <w:p w14:paraId="17B26D4F" w14:textId="77777777" w:rsidR="00F60CE9" w:rsidRPr="001363AA" w:rsidRDefault="00F60CE9" w:rsidP="001A3F73">
      <w:pPr>
        <w:pStyle w:val="ListParagraph"/>
        <w:numPr>
          <w:ilvl w:val="1"/>
          <w:numId w:val="20"/>
        </w:numPr>
        <w:spacing w:before="0" w:after="0"/>
        <w:ind w:left="284" w:hanging="218"/>
        <w:jc w:val="both"/>
        <w:rPr>
          <w:rFonts w:ascii="Arial" w:hAnsi="Arial" w:cs="Arial"/>
          <w:lang w:val="et-EE"/>
        </w:rPr>
      </w:pPr>
      <w:r w:rsidRPr="001363AA">
        <w:rPr>
          <w:rFonts w:ascii="Arial" w:hAnsi="Arial" w:cs="Arial"/>
          <w:lang w:val="et-EE"/>
        </w:rPr>
        <w:t xml:space="preserve">Piirkonnas on olemas ka haridusasutused. Planeeringualast 800 – 900 m kaugusel asub hiljuti avatud Kindluse kool, milleni on ehitatud välja </w:t>
      </w:r>
      <w:r w:rsidR="00991077" w:rsidRPr="001363AA">
        <w:rPr>
          <w:rFonts w:ascii="Arial" w:hAnsi="Arial" w:cs="Arial"/>
          <w:lang w:val="et-EE"/>
        </w:rPr>
        <w:t>jalgratta- ja jalgtee</w:t>
      </w:r>
      <w:r w:rsidRPr="001363AA">
        <w:rPr>
          <w:rFonts w:ascii="Arial" w:hAnsi="Arial" w:cs="Arial"/>
          <w:lang w:val="et-EE"/>
        </w:rPr>
        <w:t>d, Reti tee ääres paikneb samuti piirkonda teenindav põhikool (Järveküla kool).</w:t>
      </w:r>
    </w:p>
    <w:p w14:paraId="33182ABE" w14:textId="77777777" w:rsidR="00F60CE9" w:rsidRPr="001363AA" w:rsidRDefault="00F60CE9" w:rsidP="001A3F73">
      <w:pPr>
        <w:pStyle w:val="ListParagraph"/>
        <w:numPr>
          <w:ilvl w:val="1"/>
          <w:numId w:val="20"/>
        </w:numPr>
        <w:spacing w:before="0" w:after="0"/>
        <w:ind w:left="284" w:hanging="218"/>
        <w:jc w:val="both"/>
        <w:rPr>
          <w:rFonts w:ascii="Arial" w:hAnsi="Arial" w:cs="Arial"/>
          <w:lang w:val="et-EE"/>
        </w:rPr>
      </w:pPr>
      <w:r w:rsidRPr="001363AA">
        <w:rPr>
          <w:rFonts w:ascii="Arial" w:hAnsi="Arial" w:cs="Arial"/>
          <w:lang w:val="et-EE"/>
        </w:rPr>
        <w:t>Planeeringu elluviimise mõju infrastruktuurile leevendab seegi, et tänaseks välja ehitatud ühisveevärk ja kanalisatsioon, mis on mõeldud piirkonnas teenindama kõiki Järveküla piirkonna järgmisi arendusi ja katma ligi 4000 inimese vajadusi.</w:t>
      </w:r>
    </w:p>
    <w:p w14:paraId="412C99F5" w14:textId="77777777" w:rsidR="006A0D34" w:rsidRPr="001363AA" w:rsidRDefault="006A0D34" w:rsidP="00162281">
      <w:pPr>
        <w:spacing w:before="0" w:after="0"/>
        <w:jc w:val="both"/>
        <w:rPr>
          <w:rFonts w:ascii="Arial" w:hAnsi="Arial" w:cs="Arial"/>
          <w:lang w:val="et-EE"/>
        </w:rPr>
      </w:pPr>
      <w:r w:rsidRPr="001363AA">
        <w:rPr>
          <w:rFonts w:ascii="Arial" w:hAnsi="Arial" w:cs="Arial"/>
          <w:lang w:val="et-EE"/>
        </w:rPr>
        <w:t>Pikemas ajajoones vaadatuna arvestades, et piirkond areneb dünaamiliselt ning teatud aja möödudes see peatub, võib nentida, et koormus sotsiaalsele infrastruktuurile ei kasva ning stabiliseerub ja pikaajalist negatiivset mõju ei saa eeldada.</w:t>
      </w:r>
    </w:p>
    <w:p w14:paraId="671B2B29" w14:textId="77777777" w:rsidR="00A13186" w:rsidRPr="001363AA" w:rsidRDefault="00A13186" w:rsidP="00162281">
      <w:pPr>
        <w:spacing w:before="0" w:after="0"/>
        <w:jc w:val="both"/>
        <w:rPr>
          <w:rFonts w:ascii="Arial" w:hAnsi="Arial" w:cs="Arial"/>
          <w:lang w:val="et-EE"/>
        </w:rPr>
      </w:pPr>
      <w:r w:rsidRPr="001363AA">
        <w:rPr>
          <w:rFonts w:ascii="Arial" w:hAnsi="Arial" w:cs="Arial"/>
          <w:lang w:val="et-EE"/>
        </w:rPr>
        <w:t>Negatiivne mõju sotsiaalsele keskkonnale võib avalduda eelkõige ehitusperioodil lähiümbruse elanikele põhiliselt suurenenud müra- ja vibratsioonitaseme ning liiklussageduse näol.</w:t>
      </w:r>
      <w:r w:rsidR="00534880" w:rsidRPr="001363AA">
        <w:rPr>
          <w:rFonts w:ascii="Arial" w:hAnsi="Arial" w:cs="Arial"/>
          <w:lang w:val="et-EE"/>
        </w:rPr>
        <w:t xml:space="preserve"> </w:t>
      </w:r>
      <w:r w:rsidRPr="001363AA">
        <w:rPr>
          <w:rFonts w:ascii="Arial" w:hAnsi="Arial" w:cs="Arial"/>
          <w:lang w:val="et-EE"/>
        </w:rPr>
        <w:t>Detailplaneeringuga kavandatu elluviimise maht ja järjekord</w:t>
      </w:r>
      <w:r w:rsidR="00534880" w:rsidRPr="001363AA">
        <w:rPr>
          <w:rFonts w:ascii="Arial" w:hAnsi="Arial" w:cs="Arial"/>
          <w:lang w:val="et-EE"/>
        </w:rPr>
        <w:t xml:space="preserve"> </w:t>
      </w:r>
      <w:r w:rsidRPr="001363AA">
        <w:rPr>
          <w:rFonts w:ascii="Arial" w:hAnsi="Arial" w:cs="Arial"/>
          <w:lang w:val="et-EE"/>
        </w:rPr>
        <w:t>ei sea ohtu loodava ja olemasoleva elukeskkonna toimimist, kuna esmalt rajatakse olemasoleva teedevõrguga</w:t>
      </w:r>
      <w:r w:rsidR="00534880" w:rsidRPr="001363AA">
        <w:rPr>
          <w:rFonts w:ascii="Arial" w:hAnsi="Arial" w:cs="Arial"/>
          <w:lang w:val="et-EE"/>
        </w:rPr>
        <w:t xml:space="preserve"> </w:t>
      </w:r>
      <w:r w:rsidRPr="001363AA">
        <w:rPr>
          <w:rFonts w:ascii="Arial" w:hAnsi="Arial" w:cs="Arial"/>
          <w:lang w:val="et-EE"/>
        </w:rPr>
        <w:t>sidusad teed, mis hajutab liiklust ja tagab liikluse sujuvuse.</w:t>
      </w:r>
    </w:p>
    <w:p w14:paraId="1853B7F6" w14:textId="77777777" w:rsidR="00A13186" w:rsidRPr="001363AA" w:rsidRDefault="00A13186" w:rsidP="00162281">
      <w:pPr>
        <w:spacing w:before="0" w:after="0"/>
        <w:jc w:val="both"/>
        <w:rPr>
          <w:rFonts w:ascii="Arial" w:hAnsi="Arial" w:cs="Arial"/>
          <w:lang w:val="et-EE"/>
        </w:rPr>
      </w:pPr>
      <w:r w:rsidRPr="001363AA">
        <w:rPr>
          <w:rFonts w:ascii="Arial" w:hAnsi="Arial" w:cs="Arial"/>
          <w:lang w:val="et-EE"/>
        </w:rPr>
        <w:t>Tuginedes eeltoodule, võib eeldada, et pikaajaline negatiivne mõju sotsiaalsele keskkonnale puudub.</w:t>
      </w:r>
    </w:p>
    <w:p w14:paraId="5EC519B4" w14:textId="77777777" w:rsidR="00A13186" w:rsidRPr="001363AA" w:rsidRDefault="00A13186" w:rsidP="00162281">
      <w:pPr>
        <w:suppressAutoHyphens/>
        <w:autoSpaceDE w:val="0"/>
        <w:spacing w:before="0" w:after="0"/>
        <w:contextualSpacing/>
        <w:rPr>
          <w:rFonts w:ascii="Arial" w:hAnsi="Arial" w:cs="Arial"/>
          <w:bCs/>
          <w:lang w:val="et-EE"/>
        </w:rPr>
      </w:pPr>
    </w:p>
    <w:p w14:paraId="4A77F737" w14:textId="77777777" w:rsidR="00A13186" w:rsidRPr="001363AA" w:rsidRDefault="00A13186" w:rsidP="00162281">
      <w:pPr>
        <w:suppressAutoHyphens/>
        <w:autoSpaceDE w:val="0"/>
        <w:spacing w:before="0" w:after="0"/>
        <w:contextualSpacing/>
        <w:rPr>
          <w:rFonts w:ascii="Arial" w:hAnsi="Arial" w:cs="Arial"/>
          <w:b/>
          <w:lang w:val="et-EE"/>
        </w:rPr>
      </w:pPr>
      <w:r w:rsidRPr="001363AA">
        <w:rPr>
          <w:rFonts w:ascii="Arial" w:hAnsi="Arial" w:cs="Arial"/>
          <w:b/>
          <w:lang w:val="et-EE"/>
        </w:rPr>
        <w:t>Majanduslikud mõjud</w:t>
      </w:r>
    </w:p>
    <w:p w14:paraId="7753D73D" w14:textId="77777777" w:rsidR="006A0D34" w:rsidRPr="001363AA" w:rsidRDefault="006A0D34" w:rsidP="00162281">
      <w:pPr>
        <w:spacing w:before="0" w:after="0"/>
        <w:jc w:val="both"/>
        <w:rPr>
          <w:rFonts w:ascii="Arial" w:hAnsi="Arial" w:cs="Arial"/>
          <w:lang w:val="et-EE"/>
        </w:rPr>
      </w:pPr>
      <w:r w:rsidRPr="001363AA">
        <w:rPr>
          <w:rFonts w:ascii="Arial" w:hAnsi="Arial" w:cs="Arial"/>
          <w:lang w:val="et-EE"/>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66752C54" w14:textId="77777777" w:rsidR="006A0D34" w:rsidRPr="001363AA" w:rsidRDefault="006A0D34" w:rsidP="00162281">
      <w:pPr>
        <w:spacing w:before="0" w:after="0"/>
        <w:jc w:val="both"/>
        <w:rPr>
          <w:rFonts w:ascii="Arial" w:hAnsi="Arial" w:cs="Arial"/>
          <w:lang w:val="et-EE"/>
        </w:rPr>
      </w:pPr>
      <w:r w:rsidRPr="001363AA">
        <w:rPr>
          <w:rFonts w:ascii="Arial" w:hAnsi="Arial" w:cs="Arial"/>
          <w:lang w:val="et-EE"/>
        </w:rPr>
        <w:t>Suureneb kohalikke teenuseid ja tooteid kasutavate isikute arv. Rajatavad hooned ja planeeritav mänguväljak tõstavad piirkonna kinnisvara keskmist väärtust.</w:t>
      </w:r>
    </w:p>
    <w:p w14:paraId="38328562" w14:textId="77777777" w:rsidR="006A0D34" w:rsidRPr="001363AA" w:rsidRDefault="006A0D34" w:rsidP="00162281">
      <w:pPr>
        <w:spacing w:before="0" w:after="0"/>
        <w:jc w:val="both"/>
        <w:rPr>
          <w:rFonts w:ascii="Arial" w:hAnsi="Arial" w:cs="Arial"/>
          <w:lang w:val="et-EE"/>
        </w:rPr>
      </w:pPr>
      <w:r w:rsidRPr="001363AA">
        <w:rPr>
          <w:rFonts w:ascii="Arial" w:hAnsi="Arial" w:cs="Arial"/>
          <w:lang w:val="et-EE"/>
        </w:rPr>
        <w:t xml:space="preserve">Planeeringualale asuvad kogukonna liikmed omavad oma osa tööhõives. Selleks on võimalused Rae vallas rajatud paljude ettevõtete näol. Lisaks on Tartu mnt äärde planeeritud ning osaliselt ka valmis ehitatud kaubanduskeskused ja ärihooned. Põhjapiirkonna üldplaneeringu järgsed uued keskuse alad asuvad ca 1 km kaugusel planeeringualast (Assaku keskus, Järveküla keskus). Samuti on oluline osa Tallinna lähedus, mis võimaldab mõistliku ajaga jõuda töökohta ja koju ning </w:t>
      </w:r>
      <w:r w:rsidRPr="001363AA">
        <w:rPr>
          <w:rFonts w:ascii="Arial" w:hAnsi="Arial" w:cs="Arial"/>
          <w:lang w:val="et-EE"/>
        </w:rPr>
        <w:lastRenderedPageBreak/>
        <w:t>kasutada Tallinnas pakutavaid teenuseid. Peamised liikumisvõimalused Tallinna suunas on Vana- Tartu maantee ja ringtee kaudu Peterburi ning Pärnu maantee suunas. Oluline mõju liikluskoormuse hajumiseks on Tallinn väike ringtee rajamisel ja selle läbi planeeringuala kavandatud tee ühendamisel Liiva teega.</w:t>
      </w:r>
    </w:p>
    <w:p w14:paraId="0533C58A" w14:textId="77777777" w:rsidR="006A0D34" w:rsidRPr="001363AA" w:rsidRDefault="006A0D34" w:rsidP="00162281">
      <w:pPr>
        <w:spacing w:before="0" w:after="0"/>
        <w:jc w:val="both"/>
        <w:rPr>
          <w:rFonts w:ascii="Arial" w:hAnsi="Arial" w:cs="Arial"/>
          <w:lang w:val="et-EE"/>
        </w:rPr>
      </w:pPr>
      <w:r w:rsidRPr="001363AA">
        <w:rPr>
          <w:rFonts w:ascii="Arial" w:hAnsi="Arial" w:cs="Arial"/>
          <w:lang w:val="et-EE"/>
        </w:rPr>
        <w:t>Jalgratta- ja jalgtee (edaspidi JJT) võrgustiku loomisel Järveküla piirkonnas on planeeringul ja ka teistel kavandatud ning töös olevatel planeeringutel (Uus-Järveküla elurajoon) oma osa, et tagada JJT võrgustiku toimimine. Selle loomise tulemusena, arvestades et elukondlikud teenused on sobivas kauguses (keskuse alad ca 1 km kaugusel), kasutavad inimesed enam JJT-d, millega vähendatakse mootorsõidukite kasutamist ja keskkonna saastamist.</w:t>
      </w:r>
    </w:p>
    <w:p w14:paraId="2E2DF6CE" w14:textId="77777777" w:rsidR="006A0D34" w:rsidRPr="001363AA" w:rsidRDefault="006A0D34" w:rsidP="00162281">
      <w:pPr>
        <w:spacing w:before="0" w:after="0"/>
        <w:jc w:val="both"/>
        <w:rPr>
          <w:rFonts w:ascii="Arial" w:hAnsi="Arial" w:cs="Arial"/>
          <w:lang w:val="et-EE"/>
        </w:rPr>
      </w:pPr>
      <w:r w:rsidRPr="001363AA">
        <w:rPr>
          <w:rFonts w:ascii="Arial" w:hAnsi="Arial" w:cs="Arial"/>
          <w:lang w:val="et-EE"/>
        </w:rPr>
        <w:t>Planeeringu elluviimisel lahendatakse lisaks planeeringualale osa piirkonna taristu rajamisega seotud vajadusest, s.o rajatakse sõiduteid, jalgratta- ja jalgteid, tänavalgustust ja tehnovõrke ning muid vajalikke rajatisi. Seega on detailplaneeringu majanduslik mõju piirkonna arengu vaates positiivne.</w:t>
      </w:r>
    </w:p>
    <w:p w14:paraId="3462151A" w14:textId="77777777" w:rsidR="00A13186" w:rsidRPr="001363AA" w:rsidRDefault="00A13186" w:rsidP="00162281">
      <w:pPr>
        <w:spacing w:before="0" w:after="0"/>
        <w:rPr>
          <w:rFonts w:ascii="Arial" w:hAnsi="Arial" w:cs="Arial"/>
          <w:lang w:val="et-EE"/>
        </w:rPr>
      </w:pPr>
    </w:p>
    <w:p w14:paraId="31D05F3D" w14:textId="77777777" w:rsidR="00A13186" w:rsidRPr="001363AA" w:rsidRDefault="00A13186" w:rsidP="00162281">
      <w:pPr>
        <w:suppressAutoHyphens/>
        <w:autoSpaceDE w:val="0"/>
        <w:spacing w:before="0" w:after="0"/>
        <w:contextualSpacing/>
        <w:rPr>
          <w:rFonts w:ascii="Arial" w:hAnsi="Arial" w:cs="Arial"/>
          <w:b/>
          <w:lang w:val="et-EE"/>
        </w:rPr>
      </w:pPr>
      <w:r w:rsidRPr="001363AA">
        <w:rPr>
          <w:rFonts w:ascii="Arial" w:hAnsi="Arial" w:cs="Arial"/>
          <w:b/>
          <w:lang w:val="et-EE"/>
        </w:rPr>
        <w:t>Kultuurilised mõjud</w:t>
      </w:r>
    </w:p>
    <w:p w14:paraId="21E26401"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Planeeringulahenduses määratud tingimustel ehitustegevus kujundab ümber olemasoleva keskkonna, arendades edasi olemasolevat väljakujunenud elukeskkonda.</w:t>
      </w:r>
      <w:r w:rsidR="00534880" w:rsidRPr="001363AA">
        <w:rPr>
          <w:rFonts w:ascii="Arial" w:hAnsi="Arial" w:cs="Arial"/>
          <w:lang w:val="et-EE"/>
        </w:rPr>
        <w:t xml:space="preserve"> </w:t>
      </w:r>
      <w:r w:rsidRPr="001363AA">
        <w:rPr>
          <w:rFonts w:ascii="Arial" w:hAnsi="Arial" w:cs="Arial"/>
          <w:lang w:val="et-EE"/>
        </w:rPr>
        <w:t>Detailplaneeringuga antud ehitusõigus ja arhitektuurinõuded on antud vastavalt Rae valla üldplaneeringule</w:t>
      </w:r>
      <w:r w:rsidR="00534880" w:rsidRPr="001363AA">
        <w:rPr>
          <w:rFonts w:ascii="Arial" w:hAnsi="Arial" w:cs="Arial"/>
          <w:lang w:val="et-EE"/>
        </w:rPr>
        <w:t xml:space="preserve"> </w:t>
      </w:r>
      <w:r w:rsidRPr="001363AA">
        <w:rPr>
          <w:rFonts w:ascii="Arial" w:hAnsi="Arial" w:cs="Arial"/>
          <w:lang w:val="et-EE"/>
        </w:rPr>
        <w:t>ja lähtuvalt varem naaberaladele väljatöötatud arhitektuurinõuetes ning piirkonna miljööst. Välja töötatud tingimused tagavad terviklahenduse antud elamualadega. Miljöösse sobituv, korrastatud ja hästi toimiv elukeskkond kasvatab piirkonna väärtust.</w:t>
      </w:r>
    </w:p>
    <w:p w14:paraId="052340BA"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Detailplaneeringulahenduses kavandatud roheala puhkevõimalustega on jätkuks olemasolevale haljasalale. Lisanduvad sportimise ja puhkevõimalused edendavad piirkonna tervisespordi ja liikumisvõimalusi. Targalt kujundatud ja korrastatud rohealad, mis võimaldavad vahetult viibida ja tegutseda looduses, arendavad ka looduskultuuri.</w:t>
      </w:r>
    </w:p>
    <w:p w14:paraId="3476C230"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Kavandatud olemasolevaga sobituv kultuurmaastik on piirkonna</w:t>
      </w:r>
      <w:r w:rsidR="00534880" w:rsidRPr="001363AA">
        <w:rPr>
          <w:rFonts w:ascii="Arial" w:hAnsi="Arial" w:cs="Arial"/>
          <w:lang w:val="et-EE"/>
        </w:rPr>
        <w:t xml:space="preserve"> </w:t>
      </w:r>
      <w:r w:rsidRPr="001363AA">
        <w:rPr>
          <w:rFonts w:ascii="Arial" w:hAnsi="Arial" w:cs="Arial"/>
          <w:lang w:val="et-EE"/>
        </w:rPr>
        <w:t>positiivne areng.</w:t>
      </w:r>
    </w:p>
    <w:p w14:paraId="4B048221" w14:textId="77777777" w:rsidR="00A13186" w:rsidRPr="001363AA" w:rsidRDefault="00A13186" w:rsidP="00162281">
      <w:pPr>
        <w:spacing w:before="0" w:after="0"/>
        <w:rPr>
          <w:rFonts w:ascii="Arial" w:hAnsi="Arial" w:cs="Arial"/>
          <w:lang w:val="et-EE"/>
        </w:rPr>
      </w:pPr>
    </w:p>
    <w:p w14:paraId="07010BE6" w14:textId="77777777" w:rsidR="00A13186" w:rsidRPr="001363AA" w:rsidRDefault="00A13186" w:rsidP="00162281">
      <w:pPr>
        <w:suppressAutoHyphens/>
        <w:autoSpaceDE w:val="0"/>
        <w:spacing w:before="0" w:after="0"/>
        <w:contextualSpacing/>
        <w:rPr>
          <w:rFonts w:ascii="Arial" w:hAnsi="Arial" w:cs="Arial"/>
          <w:b/>
          <w:lang w:val="et-EE"/>
        </w:rPr>
      </w:pPr>
      <w:r w:rsidRPr="001363AA">
        <w:rPr>
          <w:rFonts w:ascii="Arial" w:hAnsi="Arial" w:cs="Arial"/>
          <w:b/>
          <w:lang w:val="et-EE"/>
        </w:rPr>
        <w:t>Mõju looduskeskkonnale</w:t>
      </w:r>
    </w:p>
    <w:p w14:paraId="4E323D36"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Koostatud detailplaneering on üldplaneeringu kohane detailplaneering. Üldplaneeringu koostamisel on arvestatud mõju elurikkusele, taimestikule ja loomastikule ning üldplaneering arvestab elustiku elupaikade ja kasvukohtadega ja toetab bioloogiliste mitmekesisust.</w:t>
      </w:r>
    </w:p>
    <w:p w14:paraId="78632578"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Detailplaneeringu realiseerimisega kaasnevad mõjud ei ole ulatuslikud, kuna piirkonnas on juba kujunenud hoonestatud ja inimtegevuse poolt mõjutatud keskkond.</w:t>
      </w:r>
      <w:r w:rsidR="00534880" w:rsidRPr="001363AA">
        <w:rPr>
          <w:rFonts w:ascii="Arial" w:hAnsi="Arial" w:cs="Arial"/>
          <w:lang w:val="et-EE"/>
        </w:rPr>
        <w:t xml:space="preserve"> </w:t>
      </w:r>
      <w:r w:rsidRPr="001363AA">
        <w:rPr>
          <w:rFonts w:ascii="Arial" w:hAnsi="Arial" w:cs="Arial"/>
          <w:lang w:val="et-EE"/>
        </w:rPr>
        <w:t>Detailplaneeringuga kavandatud tegevustega kaasnevad võimalikud mõjud piirnevad peamiselt planeeringualaga.</w:t>
      </w:r>
    </w:p>
    <w:p w14:paraId="0EA1592B"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Kavandatava tegevusega ei kaasne olulisel määral soojuse, kiirguse ega lõhna teket. Ehitiste valmimise järgselt negatiivsed mõjud vähenevad oluliselt. Planeeritud hoonete rajamine ei põhjusta eeldatavalt olulise keskkonnamõjuga tegevust, millega kaasneks pikaajaline keskkonnaseisundi kahjustumine, sealhulgas vee, pinnase, õhusaastatuse, olulise jäätmetekke või mürataseme suurenemine. Planeeritava tegevusega kaasneb väga vähene liikluskoormuse, mürataseme ja õhusaaste suurenemine, aga ei esine ülenormatiivseid tasemeid.</w:t>
      </w:r>
    </w:p>
    <w:p w14:paraId="5EE681BD"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Koostatud detailplaneeringuala ei asu Natura2000 alal ja detailplaneeringualal ei asu kaitsealuseid taime- ega loomaliike.</w:t>
      </w:r>
      <w:r w:rsidR="00534880" w:rsidRPr="001363AA">
        <w:rPr>
          <w:rFonts w:ascii="Arial" w:hAnsi="Arial" w:cs="Arial"/>
          <w:lang w:val="et-EE"/>
        </w:rPr>
        <w:t xml:space="preserve"> </w:t>
      </w:r>
      <w:r w:rsidRPr="001363AA">
        <w:rPr>
          <w:rFonts w:ascii="Arial" w:hAnsi="Arial" w:cs="Arial"/>
          <w:lang w:val="et-EE"/>
        </w:rPr>
        <w:t>Tohvre kinnistule on määratud looduskaitseseaduse alusel III kaitsekategooria kaitsealuse liigi Rukkirääk (Crex crex) Järveküla elupaik.</w:t>
      </w:r>
    </w:p>
    <w:p w14:paraId="4C0C1590" w14:textId="77777777" w:rsidR="00A13186" w:rsidRPr="001363AA" w:rsidRDefault="00A13186" w:rsidP="00162281">
      <w:pPr>
        <w:spacing w:before="0" w:after="0"/>
        <w:jc w:val="both"/>
        <w:rPr>
          <w:rFonts w:ascii="Arial" w:hAnsi="Arial" w:cs="Arial"/>
          <w:lang w:val="et-EE"/>
        </w:rPr>
      </w:pPr>
      <w:r w:rsidRPr="001363AA">
        <w:rPr>
          <w:rFonts w:ascii="Arial" w:hAnsi="Arial" w:cs="Arial"/>
          <w:lang w:val="et-EE"/>
        </w:rPr>
        <w:t>Rukkirääk elab maapinnal kõrges taimestikus vilja- ja ristikupõldudel, niisketel niitudel, põõsastunud luhtadel.</w:t>
      </w:r>
      <w:r w:rsidR="00534880" w:rsidRPr="001363AA">
        <w:rPr>
          <w:rFonts w:ascii="Arial" w:hAnsi="Arial" w:cs="Arial"/>
          <w:lang w:val="et-EE"/>
        </w:rPr>
        <w:t xml:space="preserve"> </w:t>
      </w:r>
      <w:r w:rsidR="00BC77CC" w:rsidRPr="001363AA">
        <w:rPr>
          <w:rFonts w:ascii="Arial" w:hAnsi="Arial" w:cs="Arial"/>
          <w:lang w:val="et-EE"/>
        </w:rPr>
        <w:t>Elamualade vahele jääv kavandatud puhkeala kujundada poollooduslikuks haljasalaks, kus vähem inimtegevusega hõlmatud ala hooldusel rakendatakse meetmeid rukkiräägu elukeskkonna säilimiseks.</w:t>
      </w:r>
      <w:r w:rsidR="00534880" w:rsidRPr="001363AA">
        <w:rPr>
          <w:rFonts w:ascii="Arial" w:hAnsi="Arial" w:cs="Arial"/>
          <w:lang w:val="et-EE"/>
        </w:rPr>
        <w:t xml:space="preserve"> </w:t>
      </w:r>
      <w:r w:rsidR="009778AA" w:rsidRPr="001363AA">
        <w:rPr>
          <w:rFonts w:ascii="Arial" w:hAnsi="Arial" w:cs="Arial"/>
          <w:lang w:val="et-EE"/>
        </w:rPr>
        <w:t>Poollooduslike rohumaade säilimine ja rajamine, kus arvestatakse</w:t>
      </w:r>
      <w:r w:rsidR="00534880" w:rsidRPr="001363AA">
        <w:rPr>
          <w:rFonts w:ascii="Arial" w:hAnsi="Arial" w:cs="Arial"/>
          <w:lang w:val="et-EE"/>
        </w:rPr>
        <w:t xml:space="preserve"> </w:t>
      </w:r>
      <w:r w:rsidR="009778AA" w:rsidRPr="001363AA">
        <w:rPr>
          <w:rFonts w:ascii="Arial" w:hAnsi="Arial" w:cs="Arial"/>
          <w:lang w:val="et-EE"/>
        </w:rPr>
        <w:t>majandamisel rukkiräägu</w:t>
      </w:r>
      <w:r w:rsidR="009778AA" w:rsidRPr="001363AA">
        <w:rPr>
          <w:rFonts w:ascii="Arial" w:hAnsi="Arial" w:cs="Arial"/>
          <w:color w:val="000000"/>
          <w:sz w:val="18"/>
          <w:szCs w:val="18"/>
          <w:shd w:val="clear" w:color="auto" w:fill="FFFFFF"/>
          <w:lang w:val="et-EE"/>
        </w:rPr>
        <w:t xml:space="preserve"> </w:t>
      </w:r>
      <w:r w:rsidR="009778AA" w:rsidRPr="001363AA">
        <w:rPr>
          <w:rFonts w:ascii="Arial" w:hAnsi="Arial" w:cs="Arial"/>
          <w:lang w:val="et-EE"/>
        </w:rPr>
        <w:t>vajadusi toetab rukkiräägu populatsiooni.</w:t>
      </w:r>
    </w:p>
    <w:p w14:paraId="06A4105B"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Vastavalt Rae valla üldplaneeringus määratud nõudele on ette nähtud kõrghaljastuse lisamine elamumaadele kui ka transpordimaale, mis annab võimaluse nii lindudele kui putukatele paremateks elutingimusteks.</w:t>
      </w:r>
    </w:p>
    <w:p w14:paraId="5F141AC5"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Detailplaneeringualal keskkonda reostavad objektid puuduvad. Detailplaneeringuga kavandatav ehitustegevus pinnasele ja põhjaveele reostusohtu ei kujuta, kuna kõik majandus-reoveed juhitakse isevoolselt reoveekanalisatsiooni.</w:t>
      </w:r>
    </w:p>
    <w:p w14:paraId="2153DBBF"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Detailplaneeringu elluviimise järgselt täiendavate avariiolukordade tekkimist ette ei ole näha.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w:t>
      </w:r>
    </w:p>
    <w:p w14:paraId="2922029C"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 xml:space="preserve">Kuna kavandatava tegevuse mõju ja ruumiline ulatus ei ole ümbritsevale keskkonnale ohtlik ega ületa keskkonna vastupanu- ning taastumisvõimet, siis oluline negatiivne keskkonnamõju puudub. </w:t>
      </w:r>
      <w:r w:rsidRPr="001363AA">
        <w:rPr>
          <w:rFonts w:ascii="Arial" w:hAnsi="Arial" w:cs="Arial"/>
          <w:lang w:val="et-EE"/>
        </w:rPr>
        <w:lastRenderedPageBreak/>
        <w:t>Oht inimeste tervisele ja keskkonnale ning õnnetuste esinemise võimalikkus on kavandatava tegevuse puhul minimaalne.</w:t>
      </w:r>
    </w:p>
    <w:p w14:paraId="18CAD472" w14:textId="77777777" w:rsidR="00A13186" w:rsidRPr="001363AA" w:rsidRDefault="00A13186" w:rsidP="00162281">
      <w:pPr>
        <w:suppressAutoHyphens/>
        <w:autoSpaceDE w:val="0"/>
        <w:spacing w:before="0" w:after="0"/>
        <w:contextualSpacing/>
        <w:jc w:val="both"/>
        <w:rPr>
          <w:rFonts w:ascii="Arial" w:hAnsi="Arial" w:cs="Arial"/>
          <w:lang w:val="et-EE"/>
        </w:rPr>
      </w:pPr>
      <w:r w:rsidRPr="001363AA">
        <w:rPr>
          <w:rFonts w:ascii="Arial" w:hAnsi="Arial" w:cs="Arial"/>
          <w:lang w:val="et-EE"/>
        </w:rPr>
        <w:t>Tuginedes eeltoodule, võib eeldada, et pikaajaline negatiivne mõju looduskeskkonnale puudub.</w:t>
      </w:r>
    </w:p>
    <w:p w14:paraId="3844CE9D" w14:textId="77777777" w:rsidR="00A13186" w:rsidRPr="001363AA" w:rsidRDefault="00A13186" w:rsidP="00162281">
      <w:pPr>
        <w:spacing w:before="0" w:after="0"/>
        <w:jc w:val="both"/>
        <w:rPr>
          <w:rFonts w:ascii="Arial" w:eastAsia="Calibri" w:hAnsi="Arial" w:cs="Arial"/>
          <w:lang w:val="et-EE"/>
        </w:rPr>
      </w:pPr>
    </w:p>
    <w:p w14:paraId="42B73587" w14:textId="77777777" w:rsidR="00DE1CFF" w:rsidRPr="001363AA" w:rsidRDefault="00DE1CFF" w:rsidP="00162281">
      <w:pPr>
        <w:spacing w:before="0" w:after="0"/>
        <w:jc w:val="both"/>
        <w:rPr>
          <w:rFonts w:ascii="Arial" w:eastAsia="Calibri" w:hAnsi="Arial" w:cs="Arial"/>
          <w:lang w:val="et-EE"/>
        </w:rPr>
      </w:pPr>
    </w:p>
    <w:p w14:paraId="098D4361" w14:textId="77777777" w:rsidR="000F207D" w:rsidRPr="001363AA" w:rsidRDefault="000F207D" w:rsidP="001A3F73">
      <w:pPr>
        <w:pStyle w:val="Heading1"/>
        <w:numPr>
          <w:ilvl w:val="0"/>
          <w:numId w:val="5"/>
        </w:numPr>
        <w:tabs>
          <w:tab w:val="left" w:pos="284"/>
        </w:tabs>
        <w:spacing w:before="0"/>
        <w:ind w:left="244" w:hanging="244"/>
        <w:jc w:val="both"/>
        <w:rPr>
          <w:rFonts w:ascii="Arial" w:hAnsi="Arial" w:cs="Arial"/>
          <w:caps/>
          <w:color w:val="auto"/>
          <w:sz w:val="22"/>
          <w:szCs w:val="22"/>
          <w:lang w:val="et-EE"/>
        </w:rPr>
      </w:pPr>
      <w:bookmarkStart w:id="52" w:name="_Toc173168447"/>
      <w:r w:rsidRPr="001363AA">
        <w:rPr>
          <w:rFonts w:ascii="Arial" w:hAnsi="Arial" w:cs="Arial"/>
          <w:caps/>
          <w:color w:val="auto"/>
          <w:sz w:val="22"/>
          <w:szCs w:val="22"/>
          <w:lang w:val="et-EE"/>
        </w:rPr>
        <w:t>PLANEERINGUALA TEHNILISED NÄITAJAD</w:t>
      </w:r>
      <w:bookmarkEnd w:id="52"/>
    </w:p>
    <w:p w14:paraId="0B5E90B8" w14:textId="77777777" w:rsidR="000F207D" w:rsidRPr="001363AA" w:rsidRDefault="000F207D" w:rsidP="00162281">
      <w:pPr>
        <w:tabs>
          <w:tab w:val="left" w:pos="5103"/>
        </w:tabs>
        <w:spacing w:before="0" w:after="0"/>
        <w:jc w:val="both"/>
        <w:rPr>
          <w:rFonts w:ascii="Arial" w:eastAsia="Calibri" w:hAnsi="Arial" w:cs="Arial"/>
          <w:lang w:val="et-EE"/>
        </w:rPr>
      </w:pPr>
    </w:p>
    <w:p w14:paraId="45E2AA53" w14:textId="77777777" w:rsidR="000F207D" w:rsidRPr="001363AA" w:rsidRDefault="00664341" w:rsidP="00162281">
      <w:pPr>
        <w:tabs>
          <w:tab w:val="left" w:pos="4536"/>
        </w:tabs>
        <w:spacing w:before="0" w:after="0"/>
        <w:jc w:val="both"/>
        <w:rPr>
          <w:rFonts w:ascii="Arial" w:eastAsia="Calibri" w:hAnsi="Arial" w:cs="Arial"/>
          <w:lang w:val="et-EE"/>
        </w:rPr>
      </w:pPr>
      <w:r w:rsidRPr="001363AA">
        <w:rPr>
          <w:rFonts w:ascii="Arial" w:eastAsia="Calibri" w:hAnsi="Arial" w:cs="Arial"/>
          <w:lang w:val="et-EE"/>
        </w:rPr>
        <w:t>Planeeri</w:t>
      </w:r>
      <w:r w:rsidR="001C2D1C" w:rsidRPr="001363AA">
        <w:rPr>
          <w:rFonts w:ascii="Arial" w:eastAsia="Calibri" w:hAnsi="Arial" w:cs="Arial"/>
          <w:lang w:val="et-EE"/>
        </w:rPr>
        <w:t>ngu</w:t>
      </w:r>
      <w:r w:rsidRPr="001363AA">
        <w:rPr>
          <w:rFonts w:ascii="Arial" w:eastAsia="Calibri" w:hAnsi="Arial" w:cs="Arial"/>
          <w:lang w:val="et-EE"/>
        </w:rPr>
        <w:t>ala suurus</w:t>
      </w:r>
      <w:r w:rsidRPr="001363AA">
        <w:rPr>
          <w:rFonts w:ascii="Arial" w:eastAsia="Calibri" w:hAnsi="Arial" w:cs="Arial"/>
          <w:lang w:val="et-EE"/>
        </w:rPr>
        <w:tab/>
        <w:t>5,59</w:t>
      </w:r>
      <w:r w:rsidR="000F207D" w:rsidRPr="001363AA">
        <w:rPr>
          <w:rFonts w:ascii="Arial" w:eastAsia="Calibri" w:hAnsi="Arial" w:cs="Arial"/>
          <w:lang w:val="et-EE"/>
        </w:rPr>
        <w:t xml:space="preserve"> ha</w:t>
      </w:r>
    </w:p>
    <w:p w14:paraId="23AD16EF" w14:textId="77777777" w:rsidR="000F207D" w:rsidRPr="001363AA" w:rsidRDefault="00156714" w:rsidP="00162281">
      <w:pPr>
        <w:tabs>
          <w:tab w:val="left" w:pos="4536"/>
        </w:tabs>
        <w:spacing w:before="0" w:after="0"/>
        <w:jc w:val="both"/>
        <w:rPr>
          <w:rFonts w:ascii="Arial" w:eastAsia="Calibri" w:hAnsi="Arial" w:cs="Arial"/>
          <w:lang w:val="et-EE"/>
        </w:rPr>
      </w:pPr>
      <w:r w:rsidRPr="001363AA">
        <w:rPr>
          <w:rFonts w:ascii="Arial" w:eastAsia="Calibri" w:hAnsi="Arial" w:cs="Arial"/>
          <w:lang w:val="et-EE"/>
        </w:rPr>
        <w:t>K</w:t>
      </w:r>
      <w:r w:rsidR="00511DA3" w:rsidRPr="001363AA">
        <w:rPr>
          <w:rFonts w:ascii="Arial" w:eastAsia="Calibri" w:hAnsi="Arial" w:cs="Arial"/>
          <w:lang w:val="et-EE"/>
        </w:rPr>
        <w:t>avandatud kruntide arv</w:t>
      </w:r>
      <w:r w:rsidR="00511DA3" w:rsidRPr="001363AA">
        <w:rPr>
          <w:rFonts w:ascii="Arial" w:eastAsia="Calibri" w:hAnsi="Arial" w:cs="Arial"/>
          <w:lang w:val="et-EE"/>
        </w:rPr>
        <w:tab/>
        <w:t>24</w:t>
      </w:r>
    </w:p>
    <w:p w14:paraId="42558E10" w14:textId="77777777" w:rsidR="000F207D" w:rsidRPr="001363AA" w:rsidRDefault="00156714" w:rsidP="00162281">
      <w:pPr>
        <w:tabs>
          <w:tab w:val="left" w:pos="4536"/>
        </w:tabs>
        <w:spacing w:before="0" w:after="0"/>
        <w:jc w:val="both"/>
        <w:rPr>
          <w:rFonts w:ascii="Arial" w:eastAsia="Calibri" w:hAnsi="Arial" w:cs="Arial"/>
          <w:lang w:val="et-EE"/>
        </w:rPr>
      </w:pPr>
      <w:r w:rsidRPr="001363AA">
        <w:rPr>
          <w:rFonts w:ascii="Arial" w:eastAsia="Calibri" w:hAnsi="Arial" w:cs="Arial"/>
          <w:lang w:val="et-EE"/>
        </w:rPr>
        <w:t>K</w:t>
      </w:r>
      <w:r w:rsidR="000F207D" w:rsidRPr="001363AA">
        <w:rPr>
          <w:rFonts w:ascii="Arial" w:eastAsia="Calibri" w:hAnsi="Arial" w:cs="Arial"/>
          <w:lang w:val="et-EE"/>
        </w:rPr>
        <w:t>r</w:t>
      </w:r>
      <w:r w:rsidR="00AE4796" w:rsidRPr="001363AA">
        <w:rPr>
          <w:rFonts w:ascii="Arial" w:eastAsia="Calibri" w:hAnsi="Arial" w:cs="Arial"/>
          <w:lang w:val="et-EE"/>
        </w:rPr>
        <w:t>undit</w:t>
      </w:r>
      <w:r w:rsidR="00EB451B" w:rsidRPr="001363AA">
        <w:rPr>
          <w:rFonts w:ascii="Arial" w:eastAsia="Calibri" w:hAnsi="Arial" w:cs="Arial"/>
          <w:lang w:val="et-EE"/>
        </w:rPr>
        <w:t>ava</w:t>
      </w:r>
      <w:r w:rsidR="00AE4796" w:rsidRPr="001363AA">
        <w:rPr>
          <w:rFonts w:ascii="Arial" w:eastAsia="Calibri" w:hAnsi="Arial" w:cs="Arial"/>
          <w:lang w:val="et-EE"/>
        </w:rPr>
        <w:t xml:space="preserve"> maa bilanss:</w:t>
      </w:r>
      <w:r w:rsidR="00AE4796" w:rsidRPr="001363AA">
        <w:rPr>
          <w:rFonts w:ascii="Arial" w:eastAsia="Calibri" w:hAnsi="Arial" w:cs="Arial"/>
          <w:lang w:val="et-EE"/>
        </w:rPr>
        <w:tab/>
      </w:r>
    </w:p>
    <w:p w14:paraId="6737E157" w14:textId="77777777" w:rsidR="00156714" w:rsidRPr="001363AA" w:rsidRDefault="00E309CC" w:rsidP="00162281">
      <w:pPr>
        <w:tabs>
          <w:tab w:val="left" w:pos="1560"/>
          <w:tab w:val="left" w:pos="4536"/>
          <w:tab w:val="left" w:pos="5812"/>
        </w:tabs>
        <w:spacing w:before="0" w:after="0"/>
        <w:jc w:val="both"/>
        <w:rPr>
          <w:rFonts w:ascii="Arial" w:eastAsia="Calibri" w:hAnsi="Arial" w:cs="Arial"/>
          <w:lang w:val="et-EE"/>
        </w:rPr>
      </w:pPr>
      <w:r w:rsidRPr="001363AA">
        <w:rPr>
          <w:rFonts w:ascii="Arial" w:eastAsia="Calibri" w:hAnsi="Arial" w:cs="Arial"/>
          <w:lang w:val="et-EE"/>
        </w:rPr>
        <w:tab/>
      </w:r>
      <w:r w:rsidR="007833A5" w:rsidRPr="001363AA">
        <w:rPr>
          <w:rFonts w:ascii="Arial" w:eastAsia="Calibri" w:hAnsi="Arial" w:cs="Arial"/>
          <w:lang w:val="et-EE"/>
        </w:rPr>
        <w:t>elamumaa</w:t>
      </w:r>
      <w:r w:rsidR="007833A5" w:rsidRPr="001363AA">
        <w:rPr>
          <w:rFonts w:ascii="Arial" w:eastAsia="Calibri" w:hAnsi="Arial" w:cs="Arial"/>
          <w:lang w:val="et-EE"/>
        </w:rPr>
        <w:tab/>
        <w:t>36313 m²</w:t>
      </w:r>
      <w:r w:rsidR="007833A5" w:rsidRPr="001363AA">
        <w:rPr>
          <w:rFonts w:ascii="Arial" w:eastAsia="Calibri" w:hAnsi="Arial" w:cs="Arial"/>
          <w:lang w:val="et-EE"/>
        </w:rPr>
        <w:tab/>
        <w:t>65,0</w:t>
      </w:r>
      <w:r w:rsidR="00156714" w:rsidRPr="001363AA">
        <w:rPr>
          <w:rFonts w:ascii="Arial" w:eastAsia="Calibri" w:hAnsi="Arial" w:cs="Arial"/>
          <w:lang w:val="et-EE"/>
        </w:rPr>
        <w:t>%</w:t>
      </w:r>
    </w:p>
    <w:p w14:paraId="65CCA52A" w14:textId="77777777" w:rsidR="00156714" w:rsidRPr="001363AA" w:rsidRDefault="00156714" w:rsidP="00162281">
      <w:pPr>
        <w:tabs>
          <w:tab w:val="left" w:pos="1560"/>
          <w:tab w:val="left" w:pos="4536"/>
          <w:tab w:val="left" w:pos="5812"/>
        </w:tabs>
        <w:spacing w:before="0" w:after="0"/>
        <w:jc w:val="both"/>
        <w:rPr>
          <w:rFonts w:ascii="Arial" w:eastAsia="Calibri" w:hAnsi="Arial" w:cs="Arial"/>
          <w:lang w:val="et-EE"/>
        </w:rPr>
      </w:pPr>
      <w:r w:rsidRPr="001363AA">
        <w:rPr>
          <w:rFonts w:ascii="Arial" w:eastAsia="Calibri" w:hAnsi="Arial" w:cs="Arial"/>
          <w:lang w:val="et-EE"/>
        </w:rPr>
        <w:tab/>
        <w:t>üldkasutatav maa</w:t>
      </w:r>
      <w:r w:rsidRPr="001363AA">
        <w:rPr>
          <w:rFonts w:ascii="Arial" w:eastAsia="Calibri" w:hAnsi="Arial" w:cs="Arial"/>
          <w:lang w:val="et-EE"/>
        </w:rPr>
        <w:tab/>
      </w:r>
      <w:r w:rsidRPr="001363AA">
        <w:rPr>
          <w:rFonts w:ascii="Arial" w:eastAsia="Calibri" w:hAnsi="Arial" w:cs="Arial"/>
          <w:lang w:val="et-EE"/>
        </w:rPr>
        <w:t> </w:t>
      </w:r>
      <w:r w:rsidR="007833A5" w:rsidRPr="001363AA">
        <w:rPr>
          <w:rFonts w:ascii="Arial" w:eastAsia="Calibri" w:hAnsi="Arial" w:cs="Arial"/>
          <w:lang w:val="et-EE"/>
        </w:rPr>
        <w:t>8385 m²</w:t>
      </w:r>
      <w:r w:rsidR="007833A5" w:rsidRPr="001363AA">
        <w:rPr>
          <w:rFonts w:ascii="Arial" w:eastAsia="Calibri" w:hAnsi="Arial" w:cs="Arial"/>
          <w:lang w:val="et-EE"/>
        </w:rPr>
        <w:tab/>
        <w:t>1</w:t>
      </w:r>
      <w:r w:rsidRPr="001363AA">
        <w:rPr>
          <w:rFonts w:ascii="Arial" w:eastAsia="Calibri" w:hAnsi="Arial" w:cs="Arial"/>
          <w:lang w:val="et-EE"/>
        </w:rPr>
        <w:t>5</w:t>
      </w:r>
      <w:r w:rsidR="007833A5" w:rsidRPr="001363AA">
        <w:rPr>
          <w:rFonts w:ascii="Arial" w:eastAsia="Calibri" w:hAnsi="Arial" w:cs="Arial"/>
          <w:lang w:val="et-EE"/>
        </w:rPr>
        <w:t>,0</w:t>
      </w:r>
      <w:r w:rsidRPr="001363AA">
        <w:rPr>
          <w:rFonts w:ascii="Arial" w:eastAsia="Calibri" w:hAnsi="Arial" w:cs="Arial"/>
          <w:lang w:val="et-EE"/>
        </w:rPr>
        <w:t>%</w:t>
      </w:r>
    </w:p>
    <w:p w14:paraId="76E91EEF" w14:textId="77777777" w:rsidR="00156714" w:rsidRPr="001363AA" w:rsidRDefault="00156714" w:rsidP="00162281">
      <w:pPr>
        <w:tabs>
          <w:tab w:val="left" w:pos="1560"/>
          <w:tab w:val="left" w:pos="4536"/>
          <w:tab w:val="left" w:pos="5812"/>
        </w:tabs>
        <w:spacing w:before="0" w:after="0"/>
        <w:jc w:val="both"/>
        <w:rPr>
          <w:rFonts w:ascii="Arial" w:eastAsia="Calibri" w:hAnsi="Arial" w:cs="Arial"/>
          <w:lang w:val="et-EE"/>
        </w:rPr>
      </w:pPr>
      <w:r w:rsidRPr="001363AA">
        <w:rPr>
          <w:rFonts w:ascii="Arial" w:eastAsia="Calibri" w:hAnsi="Arial" w:cs="Arial"/>
          <w:lang w:val="et-EE"/>
        </w:rPr>
        <w:tab/>
        <w:t>transpordimaa</w:t>
      </w:r>
      <w:r w:rsidRPr="001363AA">
        <w:rPr>
          <w:rFonts w:ascii="Arial" w:eastAsia="Calibri" w:hAnsi="Arial" w:cs="Arial"/>
          <w:lang w:val="et-EE"/>
        </w:rPr>
        <w:tab/>
      </w:r>
      <w:r w:rsidR="007833A5" w:rsidRPr="001363AA">
        <w:rPr>
          <w:rFonts w:ascii="Arial" w:eastAsia="Calibri" w:hAnsi="Arial" w:cs="Arial"/>
          <w:lang w:val="et-EE"/>
        </w:rPr>
        <w:t>11202 m²</w:t>
      </w:r>
      <w:r w:rsidR="007833A5" w:rsidRPr="001363AA">
        <w:rPr>
          <w:rFonts w:ascii="Arial" w:eastAsia="Calibri" w:hAnsi="Arial" w:cs="Arial"/>
          <w:lang w:val="et-EE"/>
        </w:rPr>
        <w:tab/>
        <w:t>20,0</w:t>
      </w:r>
      <w:r w:rsidRPr="001363AA">
        <w:rPr>
          <w:rFonts w:ascii="Arial" w:eastAsia="Calibri" w:hAnsi="Arial" w:cs="Arial"/>
          <w:lang w:val="et-EE"/>
        </w:rPr>
        <w:t>%</w:t>
      </w:r>
    </w:p>
    <w:p w14:paraId="6854BF7E" w14:textId="77777777" w:rsidR="007833A5" w:rsidRPr="001363AA" w:rsidRDefault="007833A5" w:rsidP="00162281">
      <w:pPr>
        <w:tabs>
          <w:tab w:val="left" w:pos="1560"/>
          <w:tab w:val="left" w:pos="4536"/>
          <w:tab w:val="left" w:pos="5812"/>
        </w:tabs>
        <w:spacing w:before="0" w:after="0"/>
        <w:jc w:val="both"/>
        <w:rPr>
          <w:rFonts w:ascii="Arial" w:eastAsia="Calibri" w:hAnsi="Arial" w:cs="Arial"/>
          <w:lang w:val="et-EE"/>
        </w:rPr>
      </w:pPr>
      <w:r w:rsidRPr="001363AA">
        <w:rPr>
          <w:rFonts w:ascii="Arial" w:eastAsia="Calibri" w:hAnsi="Arial" w:cs="Arial"/>
          <w:lang w:val="et-EE"/>
        </w:rPr>
        <w:t>Planeeritud elamuühikuid</w:t>
      </w:r>
      <w:r w:rsidR="005D2AE6" w:rsidRPr="001363AA">
        <w:rPr>
          <w:rFonts w:ascii="Arial" w:eastAsia="Calibri" w:hAnsi="Arial" w:cs="Arial"/>
          <w:lang w:val="et-EE"/>
        </w:rPr>
        <w:tab/>
      </w:r>
      <w:r w:rsidRPr="001363AA">
        <w:rPr>
          <w:rFonts w:ascii="Arial" w:eastAsia="Calibri" w:hAnsi="Arial" w:cs="Arial"/>
          <w:lang w:val="et-EE"/>
        </w:rPr>
        <w:t>20</w:t>
      </w:r>
    </w:p>
    <w:p w14:paraId="29C62A04" w14:textId="6E95AE9F" w:rsidR="000F207D" w:rsidRPr="001363AA" w:rsidRDefault="000F207D" w:rsidP="000108DB">
      <w:pPr>
        <w:tabs>
          <w:tab w:val="left" w:pos="4536"/>
        </w:tabs>
        <w:spacing w:before="0" w:after="0"/>
        <w:jc w:val="both"/>
        <w:rPr>
          <w:rFonts w:ascii="Arial" w:eastAsia="Calibri" w:hAnsi="Arial" w:cs="Arial"/>
          <w:lang w:val="et-EE"/>
        </w:rPr>
      </w:pPr>
      <w:r w:rsidRPr="001363AA">
        <w:rPr>
          <w:rFonts w:ascii="Arial" w:eastAsia="Calibri" w:hAnsi="Arial" w:cs="Arial"/>
          <w:lang w:val="et-EE"/>
        </w:rPr>
        <w:t>Planeeritud parkimiskohtade arv</w:t>
      </w:r>
      <w:r w:rsidR="00AE4796" w:rsidRPr="001363AA">
        <w:rPr>
          <w:rFonts w:ascii="Arial" w:eastAsia="Calibri" w:hAnsi="Arial" w:cs="Arial"/>
          <w:lang w:val="et-EE"/>
        </w:rPr>
        <w:tab/>
      </w:r>
      <w:r w:rsidR="003742F2" w:rsidRPr="001363AA">
        <w:rPr>
          <w:rFonts w:ascii="Arial" w:eastAsia="Calibri" w:hAnsi="Arial" w:cs="Arial"/>
          <w:lang w:val="et-EE"/>
        </w:rPr>
        <w:t>6</w:t>
      </w:r>
      <w:r w:rsidR="005D2AE6" w:rsidRPr="001363AA">
        <w:rPr>
          <w:rFonts w:ascii="Arial" w:eastAsia="Calibri" w:hAnsi="Arial" w:cs="Arial"/>
          <w:lang w:val="et-EE"/>
        </w:rPr>
        <w:t>0</w:t>
      </w:r>
      <w:r w:rsidR="00156714" w:rsidRPr="001363AA">
        <w:rPr>
          <w:rFonts w:ascii="Arial" w:eastAsia="Calibri" w:hAnsi="Arial" w:cs="Arial"/>
          <w:lang w:val="et-EE"/>
        </w:rPr>
        <w:t xml:space="preserve"> kohta</w:t>
      </w:r>
    </w:p>
    <w:p w14:paraId="48FC8A55" w14:textId="77777777" w:rsidR="001E5041" w:rsidRPr="001363AA" w:rsidRDefault="001E5041" w:rsidP="006034D1">
      <w:pPr>
        <w:spacing w:before="0" w:after="0"/>
        <w:jc w:val="both"/>
        <w:rPr>
          <w:rFonts w:ascii="Arial" w:eastAsia="Calibri" w:hAnsi="Arial" w:cs="Arial"/>
          <w:lang w:val="et-EE"/>
        </w:rPr>
      </w:pPr>
    </w:p>
    <w:p w14:paraId="1BCAFCC8" w14:textId="77777777" w:rsidR="001E5041" w:rsidRPr="001363AA" w:rsidRDefault="001E5041" w:rsidP="006034D1">
      <w:pPr>
        <w:spacing w:before="0" w:after="0"/>
        <w:jc w:val="both"/>
        <w:rPr>
          <w:rFonts w:ascii="Arial" w:eastAsia="Calibri" w:hAnsi="Arial" w:cs="Arial"/>
          <w:lang w:val="et-EE"/>
        </w:rPr>
      </w:pPr>
    </w:p>
    <w:p w14:paraId="54D6BC71" w14:textId="2F3F9294" w:rsidR="000108DB" w:rsidRPr="001363AA" w:rsidRDefault="000108DB" w:rsidP="006034D1">
      <w:pPr>
        <w:pStyle w:val="Heading1"/>
        <w:spacing w:before="0"/>
        <w:rPr>
          <w:rFonts w:ascii="Arial" w:eastAsia="Calibri" w:hAnsi="Arial" w:cs="Arial"/>
          <w:caps/>
          <w:color w:val="auto"/>
          <w:sz w:val="22"/>
          <w:szCs w:val="22"/>
          <w:lang w:val="et-EE"/>
        </w:rPr>
      </w:pPr>
      <w:bookmarkStart w:id="53" w:name="_Toc173168448"/>
      <w:r w:rsidRPr="001363AA">
        <w:rPr>
          <w:rFonts w:ascii="Arial" w:eastAsia="Calibri" w:hAnsi="Arial" w:cs="Arial"/>
          <w:caps/>
          <w:color w:val="auto"/>
          <w:sz w:val="22"/>
          <w:szCs w:val="22"/>
          <w:lang w:val="et-EE"/>
        </w:rPr>
        <w:t xml:space="preserve">10. </w:t>
      </w:r>
      <w:r w:rsidR="006034D1" w:rsidRPr="001363AA">
        <w:rPr>
          <w:rFonts w:ascii="Arial" w:eastAsia="Calibri" w:hAnsi="Arial" w:cs="Arial"/>
          <w:caps/>
          <w:color w:val="auto"/>
          <w:sz w:val="22"/>
          <w:szCs w:val="22"/>
          <w:lang w:val="et-EE"/>
        </w:rPr>
        <w:t>PLANEERINGU ELLUVIIMISE KAVA</w:t>
      </w:r>
      <w:bookmarkEnd w:id="53"/>
    </w:p>
    <w:p w14:paraId="3FB71088" w14:textId="77777777" w:rsidR="006034D1" w:rsidRPr="001363AA" w:rsidRDefault="006034D1" w:rsidP="006034D1">
      <w:pPr>
        <w:spacing w:before="0" w:after="0"/>
        <w:rPr>
          <w:rFonts w:ascii="Arial" w:hAnsi="Arial" w:cs="Arial"/>
          <w:lang w:val="et-EE"/>
        </w:rPr>
      </w:pPr>
    </w:p>
    <w:p w14:paraId="224DBE03" w14:textId="0248D8F0" w:rsidR="000108DB" w:rsidRPr="001363AA" w:rsidRDefault="000108DB" w:rsidP="006034D1">
      <w:pPr>
        <w:spacing w:before="0" w:after="0"/>
        <w:jc w:val="both"/>
        <w:rPr>
          <w:rFonts w:ascii="Arial" w:hAnsi="Arial" w:cs="Arial"/>
          <w:lang w:val="et-EE"/>
        </w:rPr>
      </w:pPr>
      <w:r w:rsidRPr="001363AA">
        <w:rPr>
          <w:rFonts w:ascii="Arial" w:hAnsi="Arial" w:cs="Arial"/>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404D6BEA" w14:textId="77777777" w:rsidR="006034D1" w:rsidRPr="001363AA" w:rsidRDefault="006034D1" w:rsidP="006034D1">
      <w:pPr>
        <w:spacing w:before="0" w:after="0"/>
        <w:jc w:val="both"/>
        <w:rPr>
          <w:rFonts w:ascii="Arial" w:hAnsi="Arial" w:cs="Arial"/>
          <w:lang w:val="et-EE"/>
        </w:rPr>
      </w:pPr>
    </w:p>
    <w:p w14:paraId="45E94007" w14:textId="77777777" w:rsidR="000108DB" w:rsidRPr="001363AA" w:rsidRDefault="000108DB" w:rsidP="006034D1">
      <w:pPr>
        <w:spacing w:before="0" w:after="0"/>
        <w:rPr>
          <w:rFonts w:ascii="Arial" w:hAnsi="Arial" w:cs="Arial"/>
          <w:b/>
          <w:bCs/>
          <w:u w:val="single"/>
          <w:lang w:val="et-EE"/>
        </w:rPr>
      </w:pPr>
      <w:r w:rsidRPr="001363AA">
        <w:rPr>
          <w:rFonts w:ascii="Arial" w:hAnsi="Arial" w:cs="Arial"/>
          <w:b/>
          <w:bCs/>
          <w:u w:val="single"/>
          <w:lang w:val="et-EE"/>
        </w:rPr>
        <w:t>Vajalikud tegevused planeeringu elluviimiseks:</w:t>
      </w:r>
    </w:p>
    <w:p w14:paraId="204A2170" w14:textId="07E54D03" w:rsidR="000108DB" w:rsidRPr="001363AA" w:rsidRDefault="000108DB" w:rsidP="006034D1">
      <w:pPr>
        <w:pStyle w:val="ListParagraph"/>
        <w:numPr>
          <w:ilvl w:val="3"/>
          <w:numId w:val="22"/>
        </w:numPr>
        <w:spacing w:before="0" w:after="0"/>
        <w:ind w:left="284" w:hanging="218"/>
        <w:jc w:val="both"/>
        <w:rPr>
          <w:rFonts w:ascii="Arial" w:hAnsi="Arial" w:cs="Arial"/>
          <w:lang w:val="et-EE"/>
        </w:rPr>
      </w:pPr>
      <w:r w:rsidRPr="001363AA">
        <w:rPr>
          <w:rFonts w:ascii="Arial" w:hAnsi="Arial" w:cs="Arial"/>
          <w:lang w:val="et-EE"/>
        </w:rPr>
        <w:t>planeeringujärgsete katastriüksuste ja kinnistute moodustamine koos vajalike servituutide seadmisega;</w:t>
      </w:r>
    </w:p>
    <w:p w14:paraId="56F197CF" w14:textId="071D2FAE" w:rsidR="000108DB" w:rsidRPr="001363AA" w:rsidRDefault="000108DB" w:rsidP="006034D1">
      <w:pPr>
        <w:pStyle w:val="ListParagraph"/>
        <w:numPr>
          <w:ilvl w:val="3"/>
          <w:numId w:val="22"/>
        </w:numPr>
        <w:spacing w:before="0" w:after="0"/>
        <w:ind w:left="284" w:hanging="218"/>
        <w:jc w:val="both"/>
        <w:rPr>
          <w:rFonts w:ascii="Arial" w:hAnsi="Arial" w:cs="Arial"/>
          <w:lang w:val="et-EE"/>
        </w:rPr>
      </w:pPr>
      <w:r w:rsidRPr="001363AA">
        <w:rPr>
          <w:rFonts w:ascii="Arial" w:hAnsi="Arial" w:cs="Arial"/>
          <w:lang w:val="et-EE"/>
        </w:rPr>
        <w:t>juurdepääsuteede, rajatiste ning hoonetele tehnovõrkude ja tehniliste rajatiste projekteerimise tingimuste taotlemine, projekteerimine ning nendele ehituslubade taotlemine;</w:t>
      </w:r>
    </w:p>
    <w:p w14:paraId="0D59BD0A" w14:textId="672792E4" w:rsidR="000108DB" w:rsidRPr="001363AA" w:rsidRDefault="000108DB" w:rsidP="006034D1">
      <w:pPr>
        <w:pStyle w:val="ListParagraph"/>
        <w:numPr>
          <w:ilvl w:val="3"/>
          <w:numId w:val="22"/>
        </w:numPr>
        <w:spacing w:before="0" w:after="0"/>
        <w:ind w:left="284" w:hanging="218"/>
        <w:jc w:val="both"/>
        <w:rPr>
          <w:rFonts w:ascii="Arial" w:hAnsi="Arial" w:cs="Arial"/>
          <w:lang w:val="et-EE"/>
        </w:rPr>
      </w:pPr>
      <w:r w:rsidRPr="001363AA">
        <w:rPr>
          <w:rFonts w:ascii="Arial" w:hAnsi="Arial" w:cs="Arial"/>
          <w:lang w:val="et-EE"/>
        </w:rPr>
        <w:t>juurdepääsuteede, rajatiste ning hoonetele tehnovõrkude, -rajatiste ehitamine ning vastavate kasutuslubade väljastamine;</w:t>
      </w:r>
    </w:p>
    <w:p w14:paraId="46B5DE22" w14:textId="52121BC5" w:rsidR="000108DB" w:rsidRPr="001363AA" w:rsidRDefault="000108DB" w:rsidP="006034D1">
      <w:pPr>
        <w:pStyle w:val="ListParagraph"/>
        <w:numPr>
          <w:ilvl w:val="3"/>
          <w:numId w:val="22"/>
        </w:numPr>
        <w:spacing w:before="0" w:after="0"/>
        <w:ind w:left="284" w:hanging="218"/>
        <w:jc w:val="both"/>
        <w:rPr>
          <w:rFonts w:ascii="Arial" w:hAnsi="Arial" w:cs="Arial"/>
          <w:lang w:val="et-EE"/>
        </w:rPr>
      </w:pPr>
      <w:r w:rsidRPr="001363AA">
        <w:rPr>
          <w:rFonts w:ascii="Arial" w:hAnsi="Arial" w:cs="Arial"/>
          <w:lang w:val="et-EE"/>
        </w:rPr>
        <w:t>planeeringujärgsete hoonete projekteerimine, ehituslubade taotlemine ning ehitamine,</w:t>
      </w:r>
    </w:p>
    <w:p w14:paraId="4A178C5A" w14:textId="16CCE7A0" w:rsidR="000108DB" w:rsidRPr="001363AA" w:rsidRDefault="000108DB" w:rsidP="006034D1">
      <w:pPr>
        <w:pStyle w:val="ListParagraph"/>
        <w:numPr>
          <w:ilvl w:val="3"/>
          <w:numId w:val="22"/>
        </w:numPr>
        <w:spacing w:before="0" w:after="0"/>
        <w:ind w:left="284" w:hanging="218"/>
        <w:jc w:val="both"/>
        <w:rPr>
          <w:rFonts w:ascii="Arial" w:hAnsi="Arial" w:cs="Arial"/>
          <w:lang w:val="et-EE"/>
        </w:rPr>
      </w:pPr>
      <w:r w:rsidRPr="001363AA">
        <w:rPr>
          <w:rFonts w:ascii="Arial" w:hAnsi="Arial" w:cs="Arial"/>
          <w:lang w:val="et-EE"/>
        </w:rPr>
        <w:t>planeeringujärgsete hoonete kasutuslubade taotlemine.</w:t>
      </w:r>
    </w:p>
    <w:p w14:paraId="047035E9" w14:textId="39304F66" w:rsidR="000108DB" w:rsidRPr="001363AA" w:rsidRDefault="000108DB" w:rsidP="006034D1">
      <w:pPr>
        <w:spacing w:before="0" w:after="0"/>
        <w:jc w:val="both"/>
        <w:rPr>
          <w:rFonts w:ascii="Arial" w:hAnsi="Arial" w:cs="Arial"/>
          <w:lang w:val="et-EE"/>
        </w:rPr>
      </w:pPr>
      <w:r w:rsidRPr="001363AA">
        <w:rPr>
          <w:rFonts w:ascii="Arial" w:hAnsi="Arial" w:cs="Arial"/>
          <w:lang w:val="et-EE"/>
        </w:rPr>
        <w:t>Lähtuvalt Rae Vallavalitsuse ja huvitatud isiku vahel sõlmitud lepingule kohustub huvitatud isik seoses avaliku ruumiga:</w:t>
      </w:r>
    </w:p>
    <w:p w14:paraId="5FD0DD9F" w14:textId="0E37D4E7" w:rsidR="000108DB" w:rsidRPr="001363AA" w:rsidRDefault="000108DB" w:rsidP="006034D1">
      <w:pPr>
        <w:pStyle w:val="ListParagraph"/>
        <w:numPr>
          <w:ilvl w:val="0"/>
          <w:numId w:val="24"/>
        </w:numPr>
        <w:spacing w:before="0" w:after="0"/>
        <w:ind w:left="284" w:hanging="218"/>
        <w:jc w:val="both"/>
        <w:rPr>
          <w:rFonts w:ascii="Arial" w:hAnsi="Arial" w:cs="Arial"/>
          <w:lang w:val="et-EE"/>
        </w:rPr>
      </w:pPr>
      <w:r w:rsidRPr="001363AA">
        <w:rPr>
          <w:rFonts w:ascii="Arial" w:hAnsi="Arial" w:cs="Arial"/>
          <w:lang w:val="et-EE"/>
        </w:rPr>
        <w:t>omal kulul tagama detailplaneeringuga ettenähtud teed</w:t>
      </w:r>
      <w:r w:rsidR="00B613F2" w:rsidRPr="001363AA">
        <w:rPr>
          <w:rFonts w:ascii="Arial" w:hAnsi="Arial" w:cs="Arial"/>
          <w:lang w:val="et-EE"/>
        </w:rPr>
        <w:t xml:space="preserve"> (krundid pos nr 22-25)</w:t>
      </w:r>
      <w:r w:rsidRPr="001363AA">
        <w:rPr>
          <w:rFonts w:ascii="Arial" w:hAnsi="Arial" w:cs="Arial"/>
          <w:lang w:val="et-EE"/>
        </w:rPr>
        <w:t xml:space="preserve"> ning nende ühendamise olemasoleva avalikult kasutatava Liiva teega, juhul kui detailplaneeringu realiseerimise ajaks puudub planeeringualale ligipääs avalikult kasutatavalt teelt. Koos teede juurde kuuluva metallmastidel ja maakaablil põhineva LED-valgustitega välisvalgustuse ja haljastusega ning planeeritud jalgratta- ja jalgteede koos haljastusega väljaehitamise vastavalt detailplaneeringule;</w:t>
      </w:r>
    </w:p>
    <w:p w14:paraId="6AD2FC85" w14:textId="3112D543" w:rsidR="000108DB" w:rsidRPr="001363AA" w:rsidRDefault="000108DB" w:rsidP="006034D1">
      <w:pPr>
        <w:pStyle w:val="ListParagraph"/>
        <w:numPr>
          <w:ilvl w:val="0"/>
          <w:numId w:val="24"/>
        </w:numPr>
        <w:spacing w:before="0" w:after="0"/>
        <w:ind w:left="284" w:hanging="218"/>
        <w:jc w:val="both"/>
        <w:rPr>
          <w:rFonts w:ascii="Arial" w:hAnsi="Arial" w:cs="Arial"/>
          <w:lang w:val="et-EE"/>
        </w:rPr>
      </w:pPr>
      <w:r w:rsidRPr="001363AA">
        <w:rPr>
          <w:rFonts w:ascii="Arial" w:hAnsi="Arial" w:cs="Arial"/>
          <w:lang w:val="et-EE"/>
        </w:rPr>
        <w:t>omal kulul tagama tehnovõrkude rajamise ning nende ühendamise tehnovõrkude liitumispunktiga;</w:t>
      </w:r>
    </w:p>
    <w:p w14:paraId="3B2E5967" w14:textId="508C2113" w:rsidR="000108DB" w:rsidRPr="001363AA" w:rsidRDefault="000108DB" w:rsidP="006034D1">
      <w:pPr>
        <w:pStyle w:val="ListParagraph"/>
        <w:numPr>
          <w:ilvl w:val="0"/>
          <w:numId w:val="24"/>
        </w:numPr>
        <w:spacing w:before="0" w:after="0"/>
        <w:ind w:left="284" w:hanging="218"/>
        <w:jc w:val="both"/>
        <w:rPr>
          <w:rFonts w:ascii="Arial" w:hAnsi="Arial" w:cs="Arial"/>
          <w:lang w:val="et-EE"/>
        </w:rPr>
      </w:pPr>
      <w:r w:rsidRPr="001363AA">
        <w:rPr>
          <w:rFonts w:ascii="Arial" w:hAnsi="Arial" w:cs="Arial"/>
          <w:lang w:val="et-EE"/>
        </w:rPr>
        <w:t xml:space="preserve">omal kulul moodustama detailplaneeringuga avalikuks kasutamiseks ettenähtud transpordimaa kinnistud </w:t>
      </w:r>
      <w:r w:rsidR="00B613F2" w:rsidRPr="001363AA">
        <w:rPr>
          <w:rFonts w:ascii="Arial" w:hAnsi="Arial" w:cs="Arial"/>
          <w:lang w:val="et-EE"/>
        </w:rPr>
        <w:t>(krundid pos nr 22,</w:t>
      </w:r>
      <w:r w:rsidR="00F0215A">
        <w:rPr>
          <w:rFonts w:ascii="Arial" w:hAnsi="Arial" w:cs="Arial"/>
          <w:lang w:val="et-EE"/>
        </w:rPr>
        <w:t xml:space="preserve"> </w:t>
      </w:r>
      <w:r w:rsidR="00B613F2" w:rsidRPr="001363AA">
        <w:rPr>
          <w:rFonts w:ascii="Arial" w:hAnsi="Arial" w:cs="Arial"/>
          <w:lang w:val="et-EE"/>
        </w:rPr>
        <w:t xml:space="preserve">23) </w:t>
      </w:r>
      <w:r w:rsidRPr="001363AA">
        <w:rPr>
          <w:rFonts w:ascii="Arial" w:hAnsi="Arial" w:cs="Arial"/>
          <w:lang w:val="et-EE"/>
        </w:rPr>
        <w:t>ja andma kinnistud vallale tasuta üle 3 (kolme) kuu jooksul arvates transpordimaa kinnistutele ehitatud teedele kasutuslubade väljastamisest;</w:t>
      </w:r>
    </w:p>
    <w:p w14:paraId="7C288B39" w14:textId="31C2390D" w:rsidR="000108DB" w:rsidRPr="001363AA" w:rsidRDefault="000108DB" w:rsidP="006034D1">
      <w:pPr>
        <w:pStyle w:val="ListParagraph"/>
        <w:numPr>
          <w:ilvl w:val="0"/>
          <w:numId w:val="24"/>
        </w:numPr>
        <w:spacing w:before="0" w:after="0"/>
        <w:ind w:left="284" w:hanging="218"/>
        <w:jc w:val="both"/>
        <w:rPr>
          <w:rFonts w:ascii="Arial" w:hAnsi="Arial" w:cs="Arial"/>
          <w:lang w:val="et-EE"/>
        </w:rPr>
      </w:pPr>
      <w:bookmarkStart w:id="54" w:name="_Hlk172045471"/>
      <w:r w:rsidRPr="001363AA">
        <w:rPr>
          <w:rFonts w:ascii="Arial" w:hAnsi="Arial" w:cs="Arial"/>
          <w:lang w:val="et-EE"/>
        </w:rPr>
        <w:t xml:space="preserve">omal kulul </w:t>
      </w:r>
      <w:r w:rsidR="002F122A">
        <w:rPr>
          <w:rFonts w:ascii="Arial" w:hAnsi="Arial" w:cs="Arial"/>
          <w:lang w:val="et-EE"/>
        </w:rPr>
        <w:t>tagama</w:t>
      </w:r>
      <w:r w:rsidRPr="001363AA">
        <w:rPr>
          <w:rFonts w:ascii="Arial" w:hAnsi="Arial" w:cs="Arial"/>
          <w:lang w:val="et-EE"/>
        </w:rPr>
        <w:t xml:space="preserve"> detailplaneeringuga ettenähtud mänguväljaku, terviseraja ja haljasala</w:t>
      </w:r>
      <w:bookmarkEnd w:id="54"/>
      <w:r w:rsidR="002F122A">
        <w:rPr>
          <w:rFonts w:ascii="Arial" w:hAnsi="Arial" w:cs="Arial"/>
          <w:lang w:val="et-EE"/>
        </w:rPr>
        <w:t xml:space="preserve"> rajamise</w:t>
      </w:r>
      <w:r w:rsidRPr="001363AA">
        <w:rPr>
          <w:rFonts w:ascii="Arial" w:hAnsi="Arial" w:cs="Arial"/>
          <w:lang w:val="et-EE"/>
        </w:rPr>
        <w:t>;</w:t>
      </w:r>
    </w:p>
    <w:p w14:paraId="3A71FC7F" w14:textId="316E83B2" w:rsidR="000108DB" w:rsidRPr="001363AA" w:rsidRDefault="000108DB" w:rsidP="006034D1">
      <w:pPr>
        <w:pStyle w:val="ListParagraph"/>
        <w:numPr>
          <w:ilvl w:val="0"/>
          <w:numId w:val="24"/>
        </w:numPr>
        <w:spacing w:before="0" w:after="0"/>
        <w:ind w:left="284" w:hanging="218"/>
        <w:jc w:val="both"/>
        <w:rPr>
          <w:rFonts w:ascii="Arial" w:hAnsi="Arial" w:cs="Arial"/>
          <w:lang w:val="et-EE"/>
        </w:rPr>
      </w:pPr>
      <w:r w:rsidRPr="001363AA">
        <w:rPr>
          <w:rFonts w:ascii="Arial" w:hAnsi="Arial" w:cs="Arial"/>
          <w:lang w:val="et-EE"/>
        </w:rPr>
        <w:t>omal kulul moodustama detailplaneeringuga ettenähtud mänguväljaku</w:t>
      </w:r>
      <w:r w:rsidR="00B613F2" w:rsidRPr="001363AA">
        <w:rPr>
          <w:rFonts w:ascii="Arial" w:hAnsi="Arial" w:cs="Arial"/>
          <w:lang w:val="et-EE"/>
        </w:rPr>
        <w:t xml:space="preserve"> </w:t>
      </w:r>
      <w:r w:rsidRPr="001363AA">
        <w:rPr>
          <w:rFonts w:ascii="Arial" w:hAnsi="Arial" w:cs="Arial"/>
          <w:lang w:val="et-EE"/>
        </w:rPr>
        <w:t>ja haljasala jaoks kavandatud üldkasutatava maa kinnistu</w:t>
      </w:r>
      <w:r w:rsidR="00B613F2" w:rsidRPr="001363AA">
        <w:rPr>
          <w:rFonts w:ascii="Arial" w:hAnsi="Arial" w:cs="Arial"/>
          <w:lang w:val="et-EE"/>
        </w:rPr>
        <w:t xml:space="preserve"> (krunt pos 21)</w:t>
      </w:r>
      <w:r w:rsidRPr="001363AA">
        <w:rPr>
          <w:rFonts w:ascii="Arial" w:hAnsi="Arial" w:cs="Arial"/>
          <w:lang w:val="et-EE"/>
        </w:rPr>
        <w:t xml:space="preserve"> ning andma selle vallale tasuta üle 3 (kolme) kuu jooksul arvates mänguväljakule ja terviseradadele kasutusloa väljastamisest ning haljasala rajamisest.</w:t>
      </w:r>
    </w:p>
    <w:p w14:paraId="41F07877" w14:textId="056C8463" w:rsidR="000108DB" w:rsidRPr="001363AA" w:rsidRDefault="000108DB" w:rsidP="006034D1">
      <w:pPr>
        <w:spacing w:before="0" w:after="0"/>
        <w:jc w:val="both"/>
        <w:rPr>
          <w:rFonts w:ascii="Arial" w:hAnsi="Arial" w:cs="Arial"/>
          <w:lang w:val="et-EE"/>
        </w:rPr>
      </w:pPr>
      <w:r w:rsidRPr="001363AA">
        <w:rPr>
          <w:rFonts w:ascii="Arial" w:hAnsi="Arial" w:cs="Arial"/>
          <w:lang w:val="et-EE"/>
        </w:rPr>
        <w:t>Kohustuse täitmise eelduseks on selleks vajalike kinnistute osade võõrandamine või reaalservituudi / isikliku kasutusõiguse seadmine ning ehituslubade väljastamine kohaliku omavalitsuse poolt. Tupiktänavad (plaanil krunt pos 2</w:t>
      </w:r>
      <w:r w:rsidR="00B613F2" w:rsidRPr="001363AA">
        <w:rPr>
          <w:rFonts w:ascii="Arial" w:hAnsi="Arial" w:cs="Arial"/>
          <w:lang w:val="et-EE"/>
        </w:rPr>
        <w:t xml:space="preserve">4 ja </w:t>
      </w:r>
      <w:r w:rsidRPr="001363AA">
        <w:rPr>
          <w:rFonts w:ascii="Arial" w:hAnsi="Arial" w:cs="Arial"/>
          <w:lang w:val="et-EE"/>
        </w:rPr>
        <w:t>25) jäävad eraomandisse.</w:t>
      </w:r>
    </w:p>
    <w:p w14:paraId="414A4F63" w14:textId="77777777" w:rsidR="000108DB" w:rsidRPr="001363AA" w:rsidRDefault="000108DB" w:rsidP="006034D1">
      <w:pPr>
        <w:spacing w:before="0" w:after="0"/>
        <w:jc w:val="both"/>
        <w:rPr>
          <w:rFonts w:ascii="Arial" w:hAnsi="Arial" w:cs="Arial"/>
          <w:lang w:val="et-EE"/>
        </w:rPr>
      </w:pPr>
      <w:r w:rsidRPr="001363AA">
        <w:rPr>
          <w:rFonts w:ascii="Arial" w:hAnsi="Arial" w:cs="Arial"/>
          <w:lang w:val="et-EE"/>
        </w:rPr>
        <w:t xml:space="preserve">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 Detailplaneeringu elluviimisega ei kaasne Rae vallale kohustust detailplaneeringukohaste teede ning tehnorajatiste väljaehitamiseks ega vastavate kulude kandmiseks. Planeeringuga seatud </w:t>
      </w:r>
      <w:r w:rsidRPr="001363AA">
        <w:rPr>
          <w:rFonts w:ascii="Arial" w:hAnsi="Arial" w:cs="Arial"/>
          <w:lang w:val="et-EE"/>
        </w:rPr>
        <w:lastRenderedPageBreak/>
        <w:t>ehitusõigused peab realiseerima iga planeeritava krundi valdaja. Krundi omanik on kohustatud ehitised välja ehitama ehitusprojekti ja ehitusloa alusel.</w:t>
      </w:r>
    </w:p>
    <w:p w14:paraId="5A116200" w14:textId="3942C461" w:rsidR="00246529" w:rsidRDefault="000108DB" w:rsidP="006034D1">
      <w:pPr>
        <w:spacing w:before="0" w:after="0"/>
        <w:jc w:val="both"/>
        <w:rPr>
          <w:rFonts w:ascii="Arial" w:hAnsi="Arial" w:cs="Arial"/>
          <w:lang w:val="et-EE"/>
        </w:rPr>
      </w:pPr>
      <w:r w:rsidRPr="001363AA">
        <w:rPr>
          <w:rFonts w:ascii="Arial" w:hAnsi="Arial" w:cs="Arial"/>
          <w:lang w:val="et-EE"/>
        </w:rPr>
        <w:t>Vastavalt Rae valla, huvitatud isikute ning detailplaneeringu koostaja vahel sõlmitud ja 3</w:t>
      </w:r>
      <w:r w:rsidR="00B613F2" w:rsidRPr="001363AA">
        <w:rPr>
          <w:rFonts w:ascii="Arial" w:hAnsi="Arial" w:cs="Arial"/>
          <w:lang w:val="et-EE"/>
        </w:rPr>
        <w:t>1</w:t>
      </w:r>
      <w:r w:rsidRPr="001363AA">
        <w:rPr>
          <w:rFonts w:ascii="Arial" w:hAnsi="Arial" w:cs="Arial"/>
          <w:lang w:val="et-EE"/>
        </w:rPr>
        <w:t>.08.202</w:t>
      </w:r>
      <w:r w:rsidR="00B613F2" w:rsidRPr="001363AA">
        <w:rPr>
          <w:rFonts w:ascii="Arial" w:hAnsi="Arial" w:cs="Arial"/>
          <w:lang w:val="et-EE"/>
        </w:rPr>
        <w:t>3</w:t>
      </w:r>
      <w:r w:rsidRPr="001363AA">
        <w:rPr>
          <w:rFonts w:ascii="Arial" w:hAnsi="Arial" w:cs="Arial"/>
          <w:lang w:val="et-EE"/>
        </w:rPr>
        <w:t xml:space="preserve"> jõustunud lepingu</w:t>
      </w:r>
      <w:r w:rsidR="00A66244">
        <w:rPr>
          <w:rFonts w:ascii="Arial" w:hAnsi="Arial" w:cs="Arial"/>
          <w:lang w:val="et-EE"/>
        </w:rPr>
        <w:t>le</w:t>
      </w:r>
      <w:r w:rsidRPr="001363AA">
        <w:rPr>
          <w:rFonts w:ascii="Arial" w:hAnsi="Arial" w:cs="Arial"/>
          <w:lang w:val="et-EE"/>
        </w:rPr>
        <w:t xml:space="preserve"> ei </w:t>
      </w:r>
      <w:r w:rsidR="00246529">
        <w:rPr>
          <w:rFonts w:ascii="Arial" w:hAnsi="Arial" w:cs="Arial"/>
          <w:lang w:val="et-EE"/>
        </w:rPr>
        <w:t xml:space="preserve">väljastata </w:t>
      </w:r>
      <w:r w:rsidRPr="001363AA">
        <w:rPr>
          <w:rFonts w:ascii="Arial" w:hAnsi="Arial" w:cs="Arial"/>
          <w:lang w:val="et-EE"/>
        </w:rPr>
        <w:t>Rae Vallavalitsuse</w:t>
      </w:r>
      <w:r w:rsidR="00A66244">
        <w:rPr>
          <w:rFonts w:ascii="Arial" w:hAnsi="Arial" w:cs="Arial"/>
          <w:lang w:val="et-EE"/>
        </w:rPr>
        <w:t xml:space="preserve"> poolt</w:t>
      </w:r>
      <w:r w:rsidRPr="001363AA">
        <w:rPr>
          <w:rFonts w:ascii="Arial" w:hAnsi="Arial" w:cs="Arial"/>
          <w:lang w:val="et-EE"/>
        </w:rPr>
        <w:t xml:space="preserve"> detailplaneeringuga ettenähtud krun</w:t>
      </w:r>
      <w:r w:rsidR="00246529">
        <w:rPr>
          <w:rFonts w:ascii="Arial" w:hAnsi="Arial" w:cs="Arial"/>
          <w:lang w:val="et-EE"/>
        </w:rPr>
        <w:t>tidele</w:t>
      </w:r>
      <w:r w:rsidRPr="001363AA">
        <w:rPr>
          <w:rFonts w:ascii="Arial" w:hAnsi="Arial" w:cs="Arial"/>
          <w:lang w:val="et-EE"/>
        </w:rPr>
        <w:t xml:space="preserve"> hoonete ehitamiseks ehitus</w:t>
      </w:r>
      <w:r w:rsidR="00A66244">
        <w:rPr>
          <w:rFonts w:ascii="Arial" w:hAnsi="Arial" w:cs="Arial"/>
          <w:lang w:val="et-EE"/>
        </w:rPr>
        <w:t>lubasid</w:t>
      </w:r>
      <w:r w:rsidRPr="001363AA">
        <w:rPr>
          <w:rFonts w:ascii="Arial" w:hAnsi="Arial" w:cs="Arial"/>
          <w:lang w:val="et-EE"/>
        </w:rPr>
        <w:t xml:space="preserve"> enne, kui </w:t>
      </w:r>
    </w:p>
    <w:p w14:paraId="7BE2C58E" w14:textId="11DC7AE6" w:rsidR="000108DB" w:rsidRDefault="00246529" w:rsidP="00030874">
      <w:pPr>
        <w:pStyle w:val="ListParagraph"/>
        <w:numPr>
          <w:ilvl w:val="0"/>
          <w:numId w:val="15"/>
        </w:numPr>
        <w:spacing w:before="0" w:after="0"/>
        <w:ind w:left="284" w:hanging="218"/>
        <w:jc w:val="both"/>
        <w:rPr>
          <w:rFonts w:ascii="Arial" w:hAnsi="Arial" w:cs="Arial"/>
          <w:lang w:val="et-EE"/>
        </w:rPr>
      </w:pPr>
      <w:r>
        <w:rPr>
          <w:rFonts w:ascii="Arial" w:hAnsi="Arial" w:cs="Arial"/>
          <w:lang w:val="et-EE"/>
        </w:rPr>
        <w:t xml:space="preserve">planeeringuala </w:t>
      </w:r>
      <w:r w:rsidR="000108DB" w:rsidRPr="00246529">
        <w:rPr>
          <w:rFonts w:ascii="Arial" w:hAnsi="Arial" w:cs="Arial"/>
          <w:lang w:val="et-EE"/>
        </w:rPr>
        <w:t>krunt</w:t>
      </w:r>
      <w:r>
        <w:rPr>
          <w:rFonts w:ascii="Arial" w:hAnsi="Arial" w:cs="Arial"/>
          <w:lang w:val="et-EE"/>
        </w:rPr>
        <w:t>e</w:t>
      </w:r>
      <w:r w:rsidR="000108DB" w:rsidRPr="00246529">
        <w:rPr>
          <w:rFonts w:ascii="Arial" w:hAnsi="Arial" w:cs="Arial"/>
          <w:lang w:val="et-EE"/>
        </w:rPr>
        <w:t xml:space="preserve"> teenindav taristu ja avalik ruum on saanud kasutusload</w:t>
      </w:r>
      <w:r>
        <w:rPr>
          <w:rFonts w:ascii="Arial" w:hAnsi="Arial" w:cs="Arial"/>
          <w:lang w:val="et-EE"/>
        </w:rPr>
        <w:t>;</w:t>
      </w:r>
    </w:p>
    <w:p w14:paraId="2961536B" w14:textId="78AA0984" w:rsidR="00246529" w:rsidRPr="00246529" w:rsidRDefault="00246529" w:rsidP="00030874">
      <w:pPr>
        <w:pStyle w:val="ListParagraph"/>
        <w:numPr>
          <w:ilvl w:val="0"/>
          <w:numId w:val="15"/>
        </w:numPr>
        <w:spacing w:before="0" w:after="0"/>
        <w:ind w:left="284" w:hanging="218"/>
        <w:jc w:val="both"/>
        <w:rPr>
          <w:rFonts w:ascii="Arial" w:hAnsi="Arial" w:cs="Arial"/>
          <w:lang w:val="et-EE"/>
        </w:rPr>
      </w:pPr>
      <w:r w:rsidRPr="00246529">
        <w:rPr>
          <w:rFonts w:ascii="Arial" w:hAnsi="Arial" w:cs="Arial"/>
          <w:lang w:val="et-EE"/>
        </w:rPr>
        <w:t>Andresepõllu detailplaneeringuga kavandatav Liiva tee ja Vana-Järveküla ühendustee</w:t>
      </w:r>
      <w:r>
        <w:rPr>
          <w:rFonts w:ascii="Arial" w:hAnsi="Arial" w:cs="Arial"/>
          <w:lang w:val="et-EE"/>
        </w:rPr>
        <w:t>le</w:t>
      </w:r>
      <w:r w:rsidRPr="00246529">
        <w:rPr>
          <w:rFonts w:ascii="Arial" w:hAnsi="Arial" w:cs="Arial"/>
          <w:lang w:val="et-EE"/>
        </w:rPr>
        <w:t xml:space="preserve"> </w:t>
      </w:r>
      <w:r>
        <w:rPr>
          <w:rFonts w:ascii="Arial" w:hAnsi="Arial" w:cs="Arial"/>
          <w:lang w:val="et-EE"/>
        </w:rPr>
        <w:t xml:space="preserve">on väljastatud </w:t>
      </w:r>
      <w:r w:rsidRPr="00246529">
        <w:rPr>
          <w:rFonts w:ascii="Arial" w:hAnsi="Arial" w:cs="Arial"/>
          <w:lang w:val="et-EE"/>
        </w:rPr>
        <w:t>kasutusl</w:t>
      </w:r>
      <w:r>
        <w:rPr>
          <w:rFonts w:ascii="Arial" w:hAnsi="Arial" w:cs="Arial"/>
          <w:lang w:val="et-EE"/>
        </w:rPr>
        <w:t>uba</w:t>
      </w:r>
      <w:r w:rsidRPr="00246529">
        <w:rPr>
          <w:rFonts w:ascii="Arial" w:hAnsi="Arial" w:cs="Arial"/>
          <w:lang w:val="et-EE"/>
        </w:rPr>
        <w:t>.</w:t>
      </w:r>
    </w:p>
    <w:sectPr w:rsidR="00246529" w:rsidRPr="00246529" w:rsidSect="009274FD">
      <w:headerReference w:type="default" r:id="rId19"/>
      <w:footerReference w:type="default" r:id="rId20"/>
      <w:headerReference w:type="first" r:id="rId21"/>
      <w:footerReference w:type="first" r:id="rId22"/>
      <w:pgSz w:w="11906" w:h="16838" w:code="9"/>
      <w:pgMar w:top="709" w:right="1041" w:bottom="426" w:left="1440" w:header="284" w:footer="1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3374C" w14:textId="77777777" w:rsidR="00C40C98" w:rsidRDefault="00C40C98" w:rsidP="00556714">
      <w:pPr>
        <w:spacing w:before="0" w:after="0"/>
      </w:pPr>
      <w:r>
        <w:separator/>
      </w:r>
    </w:p>
  </w:endnote>
  <w:endnote w:type="continuationSeparator" w:id="0">
    <w:p w14:paraId="1D179D60" w14:textId="77777777" w:rsidR="00C40C98" w:rsidRDefault="00C40C98" w:rsidP="00556714">
      <w:pPr>
        <w:spacing w:before="0" w:after="0"/>
      </w:pPr>
      <w:r>
        <w:continuationSeparator/>
      </w:r>
    </w:p>
  </w:endnote>
  <w:endnote w:type="continuationNotice" w:id="1">
    <w:p w14:paraId="679C3855" w14:textId="77777777" w:rsidR="00C40C98" w:rsidRDefault="00C40C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978893"/>
      <w:docPartObj>
        <w:docPartGallery w:val="Page Numbers (Bottom of Page)"/>
        <w:docPartUnique/>
      </w:docPartObj>
    </w:sdtPr>
    <w:sdtContent>
      <w:p w14:paraId="3463CC48" w14:textId="77777777" w:rsidR="00F216E2" w:rsidRPr="00116142" w:rsidRDefault="00A751EF" w:rsidP="00116142">
        <w:pPr>
          <w:pStyle w:val="Footer"/>
          <w:jc w:val="right"/>
          <w:rPr>
            <w:rFonts w:ascii="Arial" w:hAnsi="Arial" w:cs="Arial"/>
          </w:rPr>
        </w:pPr>
        <w:r w:rsidRPr="000E238F">
          <w:rPr>
            <w:rFonts w:ascii="Arial" w:hAnsi="Arial" w:cs="Arial"/>
          </w:rPr>
          <w:fldChar w:fldCharType="begin"/>
        </w:r>
        <w:r w:rsidR="00F216E2" w:rsidRPr="000E238F">
          <w:rPr>
            <w:rFonts w:ascii="Arial" w:hAnsi="Arial" w:cs="Arial"/>
          </w:rPr>
          <w:instrText xml:space="preserve"> PAGE   \* MERGEFORMAT </w:instrText>
        </w:r>
        <w:r w:rsidRPr="000E238F">
          <w:rPr>
            <w:rFonts w:ascii="Arial" w:hAnsi="Arial" w:cs="Arial"/>
          </w:rPr>
          <w:fldChar w:fldCharType="separate"/>
        </w:r>
        <w:r w:rsidR="00382FE9">
          <w:rPr>
            <w:rFonts w:ascii="Arial" w:hAnsi="Arial" w:cs="Arial"/>
            <w:noProof/>
          </w:rPr>
          <w:t>9</w:t>
        </w:r>
        <w:r w:rsidRPr="000E238F">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66926" w14:textId="77777777" w:rsidR="00F216E2" w:rsidRPr="000E238F" w:rsidRDefault="00F216E2" w:rsidP="000E238F">
    <w:pPr>
      <w:pStyle w:val="Footer"/>
      <w:jc w:val="center"/>
      <w:rPr>
        <w:rFonts w:ascii="Arial" w:hAnsi="Arial" w:cs="Arial"/>
        <w:lang w:val="et-EE"/>
      </w:rPr>
    </w:pPr>
    <w:r>
      <w:rPr>
        <w:rFonts w:ascii="Arial" w:hAnsi="Arial" w:cs="Arial"/>
        <w:lang w:val="et-EE"/>
      </w:rPr>
      <w:t>Tallinn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F175F" w14:textId="77777777" w:rsidR="00C40C98" w:rsidRDefault="00C40C98" w:rsidP="00556714">
      <w:pPr>
        <w:spacing w:before="0" w:after="0"/>
      </w:pPr>
      <w:r>
        <w:separator/>
      </w:r>
    </w:p>
  </w:footnote>
  <w:footnote w:type="continuationSeparator" w:id="0">
    <w:p w14:paraId="277FCD67" w14:textId="77777777" w:rsidR="00C40C98" w:rsidRDefault="00C40C98" w:rsidP="00556714">
      <w:pPr>
        <w:spacing w:before="0" w:after="0"/>
      </w:pPr>
      <w:r>
        <w:continuationSeparator/>
      </w:r>
    </w:p>
  </w:footnote>
  <w:footnote w:type="continuationNotice" w:id="1">
    <w:p w14:paraId="745D9841" w14:textId="77777777" w:rsidR="00C40C98" w:rsidRDefault="00C40C98">
      <w:pPr>
        <w:spacing w:before="0" w:after="0"/>
      </w:pPr>
    </w:p>
  </w:footnote>
  <w:footnote w:id="2">
    <w:p w14:paraId="7FE3D8B8" w14:textId="77777777" w:rsidR="00534880" w:rsidRPr="00F43644" w:rsidRDefault="00534880" w:rsidP="00534880">
      <w:pPr>
        <w:pStyle w:val="FootnoteText"/>
        <w:ind w:left="142" w:hanging="142"/>
        <w:jc w:val="both"/>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w:t>
      </w:r>
      <w:r>
        <w:rPr>
          <w:rFonts w:ascii="Arial" w:hAnsi="Arial" w:cs="Arial"/>
          <w:szCs w:val="18"/>
        </w:rPr>
        <w:t>õ</w:t>
      </w:r>
      <w:r w:rsidRPr="00F43644">
        <w:rPr>
          <w:rFonts w:ascii="Arial" w:hAnsi="Arial" w:cs="Arial"/>
          <w:szCs w:val="18"/>
        </w:rPr>
        <w:t>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w:t>
      </w:r>
      <w:r>
        <w:rPr>
          <w:rFonts w:ascii="Arial" w:hAnsi="Arial" w:cs="Arial"/>
          <w:szCs w:val="18"/>
        </w:rPr>
        <w:t>.</w:t>
      </w:r>
      <w:r w:rsidRPr="00F43644">
        <w:rPr>
          <w:rFonts w:ascii="Arial" w:hAnsi="Arial" w:cs="Arial"/>
          <w:szCs w:val="18"/>
        </w:rPr>
        <w:t>o ehitise välispiiride ja selle elementide heliisolatsiooni)</w:t>
      </w:r>
    </w:p>
  </w:footnote>
  <w:footnote w:id="3">
    <w:p w14:paraId="62FE0F8A" w14:textId="77777777" w:rsidR="00534880" w:rsidRPr="006E34EB" w:rsidRDefault="00534880" w:rsidP="00534880">
      <w:pPr>
        <w:pStyle w:val="FootnoteText"/>
        <w:jc w:val="both"/>
      </w:pPr>
      <w:r w:rsidRPr="00F43644">
        <w:rPr>
          <w:rStyle w:val="FootnoteReference"/>
          <w:rFonts w:ascii="Arial" w:hAnsi="Arial" w:cs="Arial"/>
          <w:szCs w:val="18"/>
        </w:rPr>
        <w:footnoteRef/>
      </w:r>
      <w:r w:rsidRPr="00F43644">
        <w:rPr>
          <w:rFonts w:ascii="Arial" w:hAnsi="Arial" w:cs="Arial"/>
          <w:szCs w:val="18"/>
        </w:rPr>
        <w:t xml:space="preserve"> </w:t>
      </w:r>
      <w:r>
        <w:rPr>
          <w:rFonts w:ascii="Arial" w:hAnsi="Arial" w:cs="Arial"/>
          <w:szCs w:val="18"/>
        </w:rPr>
        <w:t>t</w:t>
      </w:r>
      <w:r w:rsidRPr="00F43644">
        <w:rPr>
          <w:rFonts w:ascii="Arial" w:hAnsi="Arial" w:cs="Arial"/>
          <w:szCs w:val="18"/>
        </w:rPr>
        <w:t>ranspordimüra spektri lahjendustegur vastavalt standardile EVS-EN ISO 717-1</w:t>
      </w:r>
    </w:p>
  </w:footnote>
  <w:footnote w:id="4">
    <w:p w14:paraId="00FBFBFE" w14:textId="77777777" w:rsidR="001E5041" w:rsidRPr="006E34EB" w:rsidRDefault="001E5041" w:rsidP="001E5041">
      <w:pPr>
        <w:pStyle w:val="FootnoteText"/>
        <w:jc w:val="both"/>
      </w:pPr>
      <w:r w:rsidRPr="00F43644">
        <w:rPr>
          <w:rStyle w:val="FootnoteReference"/>
          <w:rFonts w:ascii="Arial" w:hAnsi="Arial" w:cs="Arial"/>
          <w:szCs w:val="18"/>
        </w:rPr>
        <w:footnoteRef/>
      </w:r>
      <w:r w:rsidRPr="00F43644">
        <w:rPr>
          <w:rFonts w:ascii="Arial" w:hAnsi="Arial" w:cs="Arial"/>
          <w:szCs w:val="18"/>
        </w:rPr>
        <w:t xml:space="preserve"> </w:t>
      </w:r>
      <w:r>
        <w:rPr>
          <w:rFonts w:ascii="Arial" w:hAnsi="Arial" w:cs="Arial"/>
          <w:szCs w:val="18"/>
        </w:rPr>
        <w:t>t</w:t>
      </w:r>
      <w:r w:rsidRPr="00F43644">
        <w:rPr>
          <w:rFonts w:ascii="Arial" w:hAnsi="Arial" w:cs="Arial"/>
          <w:szCs w:val="18"/>
        </w:rPr>
        <w: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811B3" w14:textId="77777777" w:rsidR="00F216E2" w:rsidRPr="008B61DA" w:rsidRDefault="00F216E2" w:rsidP="00556714">
    <w:pPr>
      <w:pStyle w:val="Header"/>
      <w:jc w:val="right"/>
      <w:rPr>
        <w:rFonts w:ascii="Arial" w:hAnsi="Arial" w:cs="Arial"/>
        <w:i/>
        <w:sz w:val="20"/>
        <w:szCs w:val="20"/>
        <w:lang w:val="et-EE"/>
      </w:rPr>
    </w:pPr>
    <w:r>
      <w:rPr>
        <w:rFonts w:ascii="Arial" w:hAnsi="Arial" w:cs="Arial"/>
        <w:i/>
        <w:sz w:val="20"/>
        <w:szCs w:val="20"/>
        <w:lang w:val="et-EE"/>
      </w:rPr>
      <w:t xml:space="preserve"> Tohvre </w:t>
    </w:r>
    <w:r w:rsidRPr="008B61DA">
      <w:rPr>
        <w:rFonts w:ascii="Arial" w:hAnsi="Arial" w:cs="Arial"/>
        <w:i/>
        <w:sz w:val="20"/>
        <w:szCs w:val="20"/>
        <w:lang w:val="et-EE"/>
      </w:rPr>
      <w:t>kinnistu</w:t>
    </w:r>
    <w:r>
      <w:rPr>
        <w:rFonts w:ascii="Arial" w:hAnsi="Arial" w:cs="Arial"/>
        <w:i/>
        <w:sz w:val="20"/>
        <w:szCs w:val="20"/>
        <w:lang w:val="et-EE"/>
      </w:rPr>
      <w:t>te</w:t>
    </w:r>
    <w:r w:rsidRPr="008B61DA">
      <w:rPr>
        <w:rFonts w:ascii="Arial" w:hAnsi="Arial" w:cs="Arial"/>
        <w:i/>
        <w:sz w:val="20"/>
        <w:szCs w:val="20"/>
        <w:lang w:val="et-EE"/>
      </w:rPr>
      <w:t xml:space="preserve"> </w:t>
    </w:r>
    <w:r>
      <w:rPr>
        <w:rFonts w:ascii="Arial" w:hAnsi="Arial" w:cs="Arial"/>
        <w:i/>
        <w:sz w:val="20"/>
        <w:szCs w:val="20"/>
        <w:lang w:val="et-EE"/>
      </w:rPr>
      <w:t xml:space="preserve">ja lähiala </w:t>
    </w:r>
    <w:r w:rsidRPr="008B61DA">
      <w:rPr>
        <w:rFonts w:ascii="Arial" w:hAnsi="Arial" w:cs="Arial"/>
        <w:i/>
        <w:sz w:val="20"/>
        <w:szCs w:val="20"/>
        <w:lang w:val="et-EE"/>
      </w:rPr>
      <w:t>detailplaneering</w:t>
    </w:r>
    <w:r>
      <w:rPr>
        <w:rFonts w:ascii="Arial" w:hAnsi="Arial" w:cs="Arial"/>
        <w:i/>
        <w:sz w:val="20"/>
        <w:szCs w:val="20"/>
        <w:lang w:val="et-EE"/>
      </w:rPr>
      <w:t xml:space="preserve"> (kovID </w:t>
    </w:r>
    <w:r w:rsidRPr="001C2D1C">
      <w:rPr>
        <w:rFonts w:ascii="Arial" w:hAnsi="Arial" w:cs="Arial"/>
        <w:i/>
        <w:sz w:val="20"/>
        <w:szCs w:val="20"/>
        <w:lang w:val="et-EE"/>
      </w:rPr>
      <w:t>DP1091</w:t>
    </w:r>
    <w:r>
      <w:rPr>
        <w:rFonts w:ascii="Arial" w:hAnsi="Arial" w:cs="Arial"/>
        <w:i/>
        <w:sz w:val="20"/>
        <w:szCs w:val="20"/>
        <w:lang w:val="et-E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31D99" w14:textId="77777777" w:rsidR="00F216E2" w:rsidRDefault="00F216E2"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t-EE" w:eastAsia="et-EE"/>
      </w:rPr>
    </w:lvl>
  </w:abstractNum>
  <w:abstractNum w:abstractNumId="4"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hint="default"/>
        <w:lang w:val="et-EE" w:eastAsia="et-EE"/>
      </w:rPr>
    </w:lvl>
  </w:abstractNum>
  <w:abstractNum w:abstractNumId="5" w15:restartNumberingAfterBreak="0">
    <w:nsid w:val="02D71167"/>
    <w:multiLevelType w:val="hybridMultilevel"/>
    <w:tmpl w:val="A20AD47C"/>
    <w:lvl w:ilvl="0" w:tplc="FFFFFFFF">
      <w:start w:val="1"/>
      <w:numFmt w:val="decimal"/>
      <w:lvlText w:val="%1."/>
      <w:lvlJc w:val="left"/>
      <w:pPr>
        <w:ind w:left="720" w:hanging="360"/>
      </w:pPr>
      <w:rPr>
        <w:rFonts w:ascii="Arial" w:eastAsia="Calibri" w:hAnsi="Arial" w:cs="Arial"/>
      </w:rPr>
    </w:lvl>
    <w:lvl w:ilvl="1" w:tplc="042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9B3963"/>
    <w:multiLevelType w:val="hybridMultilevel"/>
    <w:tmpl w:val="BD2CB19A"/>
    <w:lvl w:ilvl="0" w:tplc="50F426E0">
      <w:start w:val="1"/>
      <w:numFmt w:val="decimal"/>
      <w:lvlText w:val="%1."/>
      <w:lvlJc w:val="left"/>
      <w:pPr>
        <w:ind w:left="720" w:hanging="360"/>
      </w:pPr>
      <w:rPr>
        <w:rFonts w:ascii="Arial" w:eastAsia="Calibri" w:hAnsi="Arial" w:cs="Arial"/>
      </w:rPr>
    </w:lvl>
    <w:lvl w:ilvl="1" w:tplc="F07C5CA6">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4EC54E3"/>
    <w:multiLevelType w:val="hybridMultilevel"/>
    <w:tmpl w:val="87765B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EDF19B4"/>
    <w:multiLevelType w:val="hybridMultilevel"/>
    <w:tmpl w:val="9704E7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0CA146B"/>
    <w:multiLevelType w:val="hybridMultilevel"/>
    <w:tmpl w:val="E834C5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749D9"/>
    <w:multiLevelType w:val="multilevel"/>
    <w:tmpl w:val="56186E4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EF2FF9"/>
    <w:multiLevelType w:val="hybridMultilevel"/>
    <w:tmpl w:val="BD2CB19A"/>
    <w:lvl w:ilvl="0" w:tplc="FFFFFFFF">
      <w:start w:val="1"/>
      <w:numFmt w:val="decimal"/>
      <w:lvlText w:val="%1."/>
      <w:lvlJc w:val="left"/>
      <w:pPr>
        <w:ind w:left="720" w:hanging="360"/>
      </w:pPr>
      <w:rPr>
        <w:rFonts w:ascii="Arial" w:eastAsia="Calibri" w:hAnsi="Arial" w:cs="Arial"/>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6A73B8"/>
    <w:multiLevelType w:val="multilevel"/>
    <w:tmpl w:val="6986995A"/>
    <w:lvl w:ilvl="0">
      <w:start w:val="4"/>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87002A"/>
    <w:multiLevelType w:val="hybridMultilevel"/>
    <w:tmpl w:val="052817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F0C0330"/>
    <w:multiLevelType w:val="multilevel"/>
    <w:tmpl w:val="3578BD4A"/>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2D949A0"/>
    <w:multiLevelType w:val="multilevel"/>
    <w:tmpl w:val="2AF8E77E"/>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7944ADB"/>
    <w:multiLevelType w:val="hybridMultilevel"/>
    <w:tmpl w:val="E95ADE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D394A47"/>
    <w:multiLevelType w:val="multilevel"/>
    <w:tmpl w:val="72662268"/>
    <w:lvl w:ilvl="0">
      <w:start w:val="21"/>
      <w:numFmt w:val="decimal"/>
      <w:suff w:val="space"/>
      <w:lvlText w:val="%1."/>
      <w:lvlJc w:val="left"/>
      <w:pPr>
        <w:ind w:left="0" w:firstLine="0"/>
      </w:pPr>
      <w:rPr>
        <w:rFonts w:hint="default"/>
      </w:rPr>
    </w:lvl>
    <w:lvl w:ilvl="1">
      <w:start w:val="1"/>
      <w:numFmt w:val="lowerLetter"/>
      <w:lvlText w:val="%2."/>
      <w:lvlJc w:val="left"/>
      <w:pPr>
        <w:ind w:left="1335" w:hanging="360"/>
      </w:pPr>
      <w:rPr>
        <w:rFonts w:hint="default"/>
      </w:rPr>
    </w:lvl>
    <w:lvl w:ilvl="2">
      <w:start w:val="1"/>
      <w:numFmt w:val="lowerRoman"/>
      <w:lvlText w:val="%3."/>
      <w:lvlJc w:val="right"/>
      <w:pPr>
        <w:ind w:left="2055" w:hanging="180"/>
      </w:pPr>
      <w:rPr>
        <w:rFonts w:hint="default"/>
      </w:rPr>
    </w:lvl>
    <w:lvl w:ilvl="3">
      <w:start w:val="1"/>
      <w:numFmt w:val="decimal"/>
      <w:lvlText w:val="%4."/>
      <w:lvlJc w:val="left"/>
      <w:pPr>
        <w:ind w:left="2775" w:hanging="360"/>
      </w:pPr>
      <w:rPr>
        <w:rFonts w:hint="default"/>
      </w:rPr>
    </w:lvl>
    <w:lvl w:ilvl="4">
      <w:start w:val="1"/>
      <w:numFmt w:val="lowerLetter"/>
      <w:lvlText w:val="%5."/>
      <w:lvlJc w:val="left"/>
      <w:pPr>
        <w:ind w:left="3495" w:hanging="360"/>
      </w:pPr>
      <w:rPr>
        <w:rFonts w:hint="default"/>
      </w:rPr>
    </w:lvl>
    <w:lvl w:ilvl="5">
      <w:start w:val="1"/>
      <w:numFmt w:val="lowerRoman"/>
      <w:lvlText w:val="%6."/>
      <w:lvlJc w:val="right"/>
      <w:pPr>
        <w:ind w:left="4215" w:hanging="180"/>
      </w:pPr>
      <w:rPr>
        <w:rFonts w:hint="default"/>
      </w:rPr>
    </w:lvl>
    <w:lvl w:ilvl="6">
      <w:start w:val="1"/>
      <w:numFmt w:val="decimal"/>
      <w:lvlText w:val="%7."/>
      <w:lvlJc w:val="left"/>
      <w:pPr>
        <w:ind w:left="4935" w:hanging="360"/>
      </w:pPr>
      <w:rPr>
        <w:rFonts w:hint="default"/>
      </w:rPr>
    </w:lvl>
    <w:lvl w:ilvl="7">
      <w:start w:val="1"/>
      <w:numFmt w:val="lowerLetter"/>
      <w:lvlText w:val="%8."/>
      <w:lvlJc w:val="left"/>
      <w:pPr>
        <w:ind w:left="5655" w:hanging="360"/>
      </w:pPr>
      <w:rPr>
        <w:rFonts w:hint="default"/>
      </w:rPr>
    </w:lvl>
    <w:lvl w:ilvl="8">
      <w:start w:val="1"/>
      <w:numFmt w:val="lowerRoman"/>
      <w:lvlText w:val="%9."/>
      <w:lvlJc w:val="right"/>
      <w:pPr>
        <w:ind w:left="6375" w:hanging="180"/>
      </w:pPr>
      <w:rPr>
        <w:rFonts w:hint="default"/>
      </w:rPr>
    </w:lvl>
  </w:abstractNum>
  <w:abstractNum w:abstractNumId="21" w15:restartNumberingAfterBreak="0">
    <w:nsid w:val="52460C07"/>
    <w:multiLevelType w:val="multilevel"/>
    <w:tmpl w:val="4120C5A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F47A6C"/>
    <w:multiLevelType w:val="hybridMultilevel"/>
    <w:tmpl w:val="8258FE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6E27785"/>
    <w:multiLevelType w:val="hybridMultilevel"/>
    <w:tmpl w:val="065C474C"/>
    <w:name w:val="WW8Num522"/>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24" w15:restartNumberingAfterBreak="0">
    <w:nsid w:val="58A151C8"/>
    <w:multiLevelType w:val="hybridMultilevel"/>
    <w:tmpl w:val="87AAFCFE"/>
    <w:lvl w:ilvl="0" w:tplc="9B4ADE52">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9280A58"/>
    <w:multiLevelType w:val="hybridMultilevel"/>
    <w:tmpl w:val="43AA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A6C9A"/>
    <w:multiLevelType w:val="hybridMultilevel"/>
    <w:tmpl w:val="4F3A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0E01A4B"/>
    <w:multiLevelType w:val="hybridMultilevel"/>
    <w:tmpl w:val="C8EA6B90"/>
    <w:name w:val="WW8Num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4856C6F"/>
    <w:multiLevelType w:val="hybridMultilevel"/>
    <w:tmpl w:val="61D6E8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5BB4616"/>
    <w:multiLevelType w:val="hybridMultilevel"/>
    <w:tmpl w:val="EFF2B26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7C176F3"/>
    <w:multiLevelType w:val="hybridMultilevel"/>
    <w:tmpl w:val="3136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942902">
    <w:abstractNumId w:val="13"/>
  </w:num>
  <w:num w:numId="2" w16cid:durableId="750397579">
    <w:abstractNumId w:val="27"/>
  </w:num>
  <w:num w:numId="3" w16cid:durableId="1228417952">
    <w:abstractNumId w:val="15"/>
  </w:num>
  <w:num w:numId="4" w16cid:durableId="639115509">
    <w:abstractNumId w:val="17"/>
  </w:num>
  <w:num w:numId="5" w16cid:durableId="485126928">
    <w:abstractNumId w:val="18"/>
  </w:num>
  <w:num w:numId="6" w16cid:durableId="2060008706">
    <w:abstractNumId w:val="21"/>
  </w:num>
  <w:num w:numId="7" w16cid:durableId="172381864">
    <w:abstractNumId w:val="1"/>
  </w:num>
  <w:num w:numId="8" w16cid:durableId="790592084">
    <w:abstractNumId w:val="19"/>
  </w:num>
  <w:num w:numId="9" w16cid:durableId="361440853">
    <w:abstractNumId w:val="30"/>
  </w:num>
  <w:num w:numId="10" w16cid:durableId="1524201305">
    <w:abstractNumId w:val="10"/>
  </w:num>
  <w:num w:numId="11" w16cid:durableId="918752276">
    <w:abstractNumId w:val="26"/>
  </w:num>
  <w:num w:numId="12" w16cid:durableId="251014424">
    <w:abstractNumId w:val="32"/>
  </w:num>
  <w:num w:numId="13" w16cid:durableId="1613321816">
    <w:abstractNumId w:val="12"/>
  </w:num>
  <w:num w:numId="14" w16cid:durableId="1184515089">
    <w:abstractNumId w:val="9"/>
  </w:num>
  <w:num w:numId="15" w16cid:durableId="306015541">
    <w:abstractNumId w:val="25"/>
  </w:num>
  <w:num w:numId="16" w16cid:durableId="1778137002">
    <w:abstractNumId w:val="8"/>
  </w:num>
  <w:num w:numId="17" w16cid:durableId="1431505270">
    <w:abstractNumId w:val="28"/>
  </w:num>
  <w:num w:numId="18" w16cid:durableId="1922833884">
    <w:abstractNumId w:val="6"/>
  </w:num>
  <w:num w:numId="19" w16cid:durableId="1532914629">
    <w:abstractNumId w:val="7"/>
  </w:num>
  <w:num w:numId="20" w16cid:durableId="1409310087">
    <w:abstractNumId w:val="5"/>
  </w:num>
  <w:num w:numId="21" w16cid:durableId="1082410402">
    <w:abstractNumId w:val="11"/>
  </w:num>
  <w:num w:numId="22" w16cid:durableId="1584726035">
    <w:abstractNumId w:val="31"/>
  </w:num>
  <w:num w:numId="23" w16cid:durableId="961765131">
    <w:abstractNumId w:val="29"/>
  </w:num>
  <w:num w:numId="24" w16cid:durableId="1442410498">
    <w:abstractNumId w:val="23"/>
  </w:num>
  <w:num w:numId="25" w16cid:durableId="1962304106">
    <w:abstractNumId w:val="22"/>
  </w:num>
  <w:num w:numId="26" w16cid:durableId="1476996093">
    <w:abstractNumId w:val="24"/>
  </w:num>
  <w:num w:numId="27" w16cid:durableId="1902711022">
    <w:abstractNumId w:val="16"/>
  </w:num>
  <w:num w:numId="28" w16cid:durableId="721950054">
    <w:abstractNumId w:val="14"/>
  </w:num>
  <w:num w:numId="29" w16cid:durableId="68795376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40AA"/>
    <w:rsid w:val="0000436B"/>
    <w:rsid w:val="000108DB"/>
    <w:rsid w:val="00012AAF"/>
    <w:rsid w:val="00013582"/>
    <w:rsid w:val="0001524A"/>
    <w:rsid w:val="00016046"/>
    <w:rsid w:val="00023FE0"/>
    <w:rsid w:val="00030874"/>
    <w:rsid w:val="000331F5"/>
    <w:rsid w:val="0003779D"/>
    <w:rsid w:val="00042EF2"/>
    <w:rsid w:val="00042F00"/>
    <w:rsid w:val="0004749B"/>
    <w:rsid w:val="000530FF"/>
    <w:rsid w:val="000531CE"/>
    <w:rsid w:val="000550CF"/>
    <w:rsid w:val="0005769B"/>
    <w:rsid w:val="00060E61"/>
    <w:rsid w:val="000642BC"/>
    <w:rsid w:val="00066837"/>
    <w:rsid w:val="00071A6B"/>
    <w:rsid w:val="00082350"/>
    <w:rsid w:val="00085810"/>
    <w:rsid w:val="0009018A"/>
    <w:rsid w:val="000914C9"/>
    <w:rsid w:val="00092CC3"/>
    <w:rsid w:val="000A04DB"/>
    <w:rsid w:val="000A3EE1"/>
    <w:rsid w:val="000A7033"/>
    <w:rsid w:val="000B296C"/>
    <w:rsid w:val="000B3EB6"/>
    <w:rsid w:val="000B7827"/>
    <w:rsid w:val="000C3A3F"/>
    <w:rsid w:val="000C4A49"/>
    <w:rsid w:val="000C5428"/>
    <w:rsid w:val="000D2F80"/>
    <w:rsid w:val="000D4DA2"/>
    <w:rsid w:val="000D5AFD"/>
    <w:rsid w:val="000D6BEC"/>
    <w:rsid w:val="000E06FE"/>
    <w:rsid w:val="000E238F"/>
    <w:rsid w:val="000E4540"/>
    <w:rsid w:val="000E48B7"/>
    <w:rsid w:val="000E75D2"/>
    <w:rsid w:val="000E7917"/>
    <w:rsid w:val="000F207D"/>
    <w:rsid w:val="000F4A63"/>
    <w:rsid w:val="001049FA"/>
    <w:rsid w:val="001075A0"/>
    <w:rsid w:val="00114045"/>
    <w:rsid w:val="00115679"/>
    <w:rsid w:val="00115B7A"/>
    <w:rsid w:val="00116142"/>
    <w:rsid w:val="001165AC"/>
    <w:rsid w:val="00117DD0"/>
    <w:rsid w:val="00121AEF"/>
    <w:rsid w:val="001228E7"/>
    <w:rsid w:val="00123824"/>
    <w:rsid w:val="0012401D"/>
    <w:rsid w:val="00124776"/>
    <w:rsid w:val="00125144"/>
    <w:rsid w:val="001363AA"/>
    <w:rsid w:val="00145AD7"/>
    <w:rsid w:val="00155837"/>
    <w:rsid w:val="00156714"/>
    <w:rsid w:val="00162281"/>
    <w:rsid w:val="00173CBB"/>
    <w:rsid w:val="00174F3B"/>
    <w:rsid w:val="00196189"/>
    <w:rsid w:val="0019725A"/>
    <w:rsid w:val="001974C5"/>
    <w:rsid w:val="001A3F73"/>
    <w:rsid w:val="001A73D5"/>
    <w:rsid w:val="001B0B4A"/>
    <w:rsid w:val="001B299E"/>
    <w:rsid w:val="001B7FB8"/>
    <w:rsid w:val="001C130C"/>
    <w:rsid w:val="001C2D1C"/>
    <w:rsid w:val="001D54AC"/>
    <w:rsid w:val="001D7220"/>
    <w:rsid w:val="001D7952"/>
    <w:rsid w:val="001E5041"/>
    <w:rsid w:val="001F0C89"/>
    <w:rsid w:val="001F6218"/>
    <w:rsid w:val="001F695F"/>
    <w:rsid w:val="001F6CE5"/>
    <w:rsid w:val="0020021A"/>
    <w:rsid w:val="002008B1"/>
    <w:rsid w:val="002106DD"/>
    <w:rsid w:val="0021081B"/>
    <w:rsid w:val="00211D43"/>
    <w:rsid w:val="00212C45"/>
    <w:rsid w:val="00230AA5"/>
    <w:rsid w:val="00240587"/>
    <w:rsid w:val="002430AA"/>
    <w:rsid w:val="00246529"/>
    <w:rsid w:val="002542CE"/>
    <w:rsid w:val="00260C22"/>
    <w:rsid w:val="00261766"/>
    <w:rsid w:val="00262594"/>
    <w:rsid w:val="00270118"/>
    <w:rsid w:val="00275A02"/>
    <w:rsid w:val="00284DFF"/>
    <w:rsid w:val="002878D4"/>
    <w:rsid w:val="002939F4"/>
    <w:rsid w:val="002946D3"/>
    <w:rsid w:val="002954CD"/>
    <w:rsid w:val="002A0046"/>
    <w:rsid w:val="002A2B0C"/>
    <w:rsid w:val="002A33E2"/>
    <w:rsid w:val="002B14C5"/>
    <w:rsid w:val="002B3E4C"/>
    <w:rsid w:val="002B7BA9"/>
    <w:rsid w:val="002C54A1"/>
    <w:rsid w:val="002E3D71"/>
    <w:rsid w:val="002E448D"/>
    <w:rsid w:val="002E739F"/>
    <w:rsid w:val="002F1228"/>
    <w:rsid w:val="002F122A"/>
    <w:rsid w:val="002F1900"/>
    <w:rsid w:val="002F3303"/>
    <w:rsid w:val="00301C5C"/>
    <w:rsid w:val="00305693"/>
    <w:rsid w:val="0030738E"/>
    <w:rsid w:val="00307ACD"/>
    <w:rsid w:val="00313B9B"/>
    <w:rsid w:val="00315BC5"/>
    <w:rsid w:val="003248C9"/>
    <w:rsid w:val="003278DA"/>
    <w:rsid w:val="00331D65"/>
    <w:rsid w:val="003330A0"/>
    <w:rsid w:val="00333314"/>
    <w:rsid w:val="00337C53"/>
    <w:rsid w:val="00342367"/>
    <w:rsid w:val="00345333"/>
    <w:rsid w:val="0035019B"/>
    <w:rsid w:val="0035651A"/>
    <w:rsid w:val="003569EC"/>
    <w:rsid w:val="0035792C"/>
    <w:rsid w:val="00357D9A"/>
    <w:rsid w:val="003617BF"/>
    <w:rsid w:val="00361B84"/>
    <w:rsid w:val="0036242B"/>
    <w:rsid w:val="00371CAF"/>
    <w:rsid w:val="003741AE"/>
    <w:rsid w:val="003742F2"/>
    <w:rsid w:val="003755C1"/>
    <w:rsid w:val="00380262"/>
    <w:rsid w:val="00382B7F"/>
    <w:rsid w:val="00382FE9"/>
    <w:rsid w:val="00386B06"/>
    <w:rsid w:val="00386D09"/>
    <w:rsid w:val="00387105"/>
    <w:rsid w:val="00391CE9"/>
    <w:rsid w:val="00392E4D"/>
    <w:rsid w:val="0039498A"/>
    <w:rsid w:val="003A1611"/>
    <w:rsid w:val="003A77D2"/>
    <w:rsid w:val="003B585F"/>
    <w:rsid w:val="003C38E4"/>
    <w:rsid w:val="003C4A1E"/>
    <w:rsid w:val="003D07FB"/>
    <w:rsid w:val="003D4396"/>
    <w:rsid w:val="003D658E"/>
    <w:rsid w:val="003D7284"/>
    <w:rsid w:val="003E15E7"/>
    <w:rsid w:val="003E24ED"/>
    <w:rsid w:val="003E28D1"/>
    <w:rsid w:val="003E39CD"/>
    <w:rsid w:val="003E693B"/>
    <w:rsid w:val="003F0D93"/>
    <w:rsid w:val="003F1B68"/>
    <w:rsid w:val="003F1CA7"/>
    <w:rsid w:val="003F2748"/>
    <w:rsid w:val="003F4661"/>
    <w:rsid w:val="003F56C9"/>
    <w:rsid w:val="003F5D39"/>
    <w:rsid w:val="003F7065"/>
    <w:rsid w:val="003F74C7"/>
    <w:rsid w:val="0040434A"/>
    <w:rsid w:val="004136EB"/>
    <w:rsid w:val="00415064"/>
    <w:rsid w:val="00417617"/>
    <w:rsid w:val="0041765B"/>
    <w:rsid w:val="004224B3"/>
    <w:rsid w:val="00425F42"/>
    <w:rsid w:val="0044409F"/>
    <w:rsid w:val="00444FFF"/>
    <w:rsid w:val="00446389"/>
    <w:rsid w:val="00447D1A"/>
    <w:rsid w:val="00451C33"/>
    <w:rsid w:val="004534A7"/>
    <w:rsid w:val="00453761"/>
    <w:rsid w:val="004552BA"/>
    <w:rsid w:val="00457CD1"/>
    <w:rsid w:val="00467F97"/>
    <w:rsid w:val="00475DD5"/>
    <w:rsid w:val="00480553"/>
    <w:rsid w:val="0048137D"/>
    <w:rsid w:val="004904EA"/>
    <w:rsid w:val="00492A7C"/>
    <w:rsid w:val="004A75C1"/>
    <w:rsid w:val="004B1FCA"/>
    <w:rsid w:val="004B6BEC"/>
    <w:rsid w:val="004C0D36"/>
    <w:rsid w:val="004D265F"/>
    <w:rsid w:val="004D5774"/>
    <w:rsid w:val="004D77DE"/>
    <w:rsid w:val="004E3940"/>
    <w:rsid w:val="004E7B95"/>
    <w:rsid w:val="004F1A9E"/>
    <w:rsid w:val="004F4E8E"/>
    <w:rsid w:val="004F5C37"/>
    <w:rsid w:val="00501B20"/>
    <w:rsid w:val="00507B6B"/>
    <w:rsid w:val="00511DA3"/>
    <w:rsid w:val="005206DD"/>
    <w:rsid w:val="005256F0"/>
    <w:rsid w:val="0053284A"/>
    <w:rsid w:val="00533445"/>
    <w:rsid w:val="00534880"/>
    <w:rsid w:val="0053621E"/>
    <w:rsid w:val="005372C6"/>
    <w:rsid w:val="005440C6"/>
    <w:rsid w:val="005463B3"/>
    <w:rsid w:val="00556714"/>
    <w:rsid w:val="00556F54"/>
    <w:rsid w:val="00560BDB"/>
    <w:rsid w:val="00564688"/>
    <w:rsid w:val="00566AF8"/>
    <w:rsid w:val="00566B17"/>
    <w:rsid w:val="00575E08"/>
    <w:rsid w:val="00580289"/>
    <w:rsid w:val="0058110A"/>
    <w:rsid w:val="00591364"/>
    <w:rsid w:val="00592EF8"/>
    <w:rsid w:val="00594A56"/>
    <w:rsid w:val="00594D6C"/>
    <w:rsid w:val="00595CBD"/>
    <w:rsid w:val="005A1754"/>
    <w:rsid w:val="005A5731"/>
    <w:rsid w:val="005B2E71"/>
    <w:rsid w:val="005B433D"/>
    <w:rsid w:val="005C1D76"/>
    <w:rsid w:val="005C3504"/>
    <w:rsid w:val="005D2AE6"/>
    <w:rsid w:val="005D7C1B"/>
    <w:rsid w:val="005E3AD9"/>
    <w:rsid w:val="005E436E"/>
    <w:rsid w:val="005E485C"/>
    <w:rsid w:val="005E6A41"/>
    <w:rsid w:val="005E7BE6"/>
    <w:rsid w:val="006034D1"/>
    <w:rsid w:val="0060547B"/>
    <w:rsid w:val="00606094"/>
    <w:rsid w:val="00606483"/>
    <w:rsid w:val="00606DD6"/>
    <w:rsid w:val="00613219"/>
    <w:rsid w:val="0061781C"/>
    <w:rsid w:val="006216A5"/>
    <w:rsid w:val="00621FFA"/>
    <w:rsid w:val="00622373"/>
    <w:rsid w:val="00625148"/>
    <w:rsid w:val="00625D96"/>
    <w:rsid w:val="00627B2D"/>
    <w:rsid w:val="006415E7"/>
    <w:rsid w:val="00641BB3"/>
    <w:rsid w:val="006421E8"/>
    <w:rsid w:val="0064449E"/>
    <w:rsid w:val="006445D3"/>
    <w:rsid w:val="00652D7F"/>
    <w:rsid w:val="00654A6F"/>
    <w:rsid w:val="00660085"/>
    <w:rsid w:val="00660BDB"/>
    <w:rsid w:val="0066278E"/>
    <w:rsid w:val="00664341"/>
    <w:rsid w:val="0067132C"/>
    <w:rsid w:val="0068199F"/>
    <w:rsid w:val="006821E3"/>
    <w:rsid w:val="0068338D"/>
    <w:rsid w:val="00683F8B"/>
    <w:rsid w:val="00685415"/>
    <w:rsid w:val="00686BCE"/>
    <w:rsid w:val="0069649E"/>
    <w:rsid w:val="006A0021"/>
    <w:rsid w:val="006A0D34"/>
    <w:rsid w:val="006C3492"/>
    <w:rsid w:val="006C5118"/>
    <w:rsid w:val="006D150A"/>
    <w:rsid w:val="006D1B9F"/>
    <w:rsid w:val="006D2D3E"/>
    <w:rsid w:val="006D4453"/>
    <w:rsid w:val="006D67A7"/>
    <w:rsid w:val="006D6F4A"/>
    <w:rsid w:val="006E430B"/>
    <w:rsid w:val="006E53B3"/>
    <w:rsid w:val="006E5D9E"/>
    <w:rsid w:val="006E6B08"/>
    <w:rsid w:val="006E6CB6"/>
    <w:rsid w:val="006F3BE1"/>
    <w:rsid w:val="006F3E7E"/>
    <w:rsid w:val="006F4897"/>
    <w:rsid w:val="006F706F"/>
    <w:rsid w:val="00705649"/>
    <w:rsid w:val="00705D3F"/>
    <w:rsid w:val="00706101"/>
    <w:rsid w:val="00707C88"/>
    <w:rsid w:val="007115AD"/>
    <w:rsid w:val="00712AF9"/>
    <w:rsid w:val="00716F77"/>
    <w:rsid w:val="00723347"/>
    <w:rsid w:val="00725246"/>
    <w:rsid w:val="00725BD4"/>
    <w:rsid w:val="00730C63"/>
    <w:rsid w:val="00730E97"/>
    <w:rsid w:val="00734C8F"/>
    <w:rsid w:val="0073513F"/>
    <w:rsid w:val="007513D6"/>
    <w:rsid w:val="00752EFE"/>
    <w:rsid w:val="00753E95"/>
    <w:rsid w:val="00754814"/>
    <w:rsid w:val="007605E2"/>
    <w:rsid w:val="007605F0"/>
    <w:rsid w:val="00763DA6"/>
    <w:rsid w:val="007752B9"/>
    <w:rsid w:val="007833A5"/>
    <w:rsid w:val="00793736"/>
    <w:rsid w:val="00795D63"/>
    <w:rsid w:val="00796819"/>
    <w:rsid w:val="007A04CF"/>
    <w:rsid w:val="007A22EF"/>
    <w:rsid w:val="007B1C5E"/>
    <w:rsid w:val="007B7257"/>
    <w:rsid w:val="007C074C"/>
    <w:rsid w:val="007C6797"/>
    <w:rsid w:val="007D0A65"/>
    <w:rsid w:val="007D6E72"/>
    <w:rsid w:val="007E059B"/>
    <w:rsid w:val="007E144A"/>
    <w:rsid w:val="007E3BF4"/>
    <w:rsid w:val="007E46FE"/>
    <w:rsid w:val="007E73F0"/>
    <w:rsid w:val="007F16F1"/>
    <w:rsid w:val="007F28A6"/>
    <w:rsid w:val="008025DB"/>
    <w:rsid w:val="00806B8F"/>
    <w:rsid w:val="00812D86"/>
    <w:rsid w:val="008155E2"/>
    <w:rsid w:val="00816C70"/>
    <w:rsid w:val="00817F86"/>
    <w:rsid w:val="0082383F"/>
    <w:rsid w:val="00827A69"/>
    <w:rsid w:val="00830D19"/>
    <w:rsid w:val="00831741"/>
    <w:rsid w:val="00837551"/>
    <w:rsid w:val="00844FA4"/>
    <w:rsid w:val="00847F4F"/>
    <w:rsid w:val="00852D2F"/>
    <w:rsid w:val="008534BF"/>
    <w:rsid w:val="008542CF"/>
    <w:rsid w:val="0085646F"/>
    <w:rsid w:val="00864A97"/>
    <w:rsid w:val="008651CF"/>
    <w:rsid w:val="00865E00"/>
    <w:rsid w:val="00867AC5"/>
    <w:rsid w:val="00870D88"/>
    <w:rsid w:val="00871F71"/>
    <w:rsid w:val="008722DF"/>
    <w:rsid w:val="008731EC"/>
    <w:rsid w:val="008823B0"/>
    <w:rsid w:val="0088348C"/>
    <w:rsid w:val="00886C03"/>
    <w:rsid w:val="008910DE"/>
    <w:rsid w:val="00891689"/>
    <w:rsid w:val="008939F0"/>
    <w:rsid w:val="00896D8C"/>
    <w:rsid w:val="008A45CF"/>
    <w:rsid w:val="008A5932"/>
    <w:rsid w:val="008B0A33"/>
    <w:rsid w:val="008B56E8"/>
    <w:rsid w:val="008B61DA"/>
    <w:rsid w:val="008B7E0B"/>
    <w:rsid w:val="008C07E3"/>
    <w:rsid w:val="008C4F90"/>
    <w:rsid w:val="008C69A9"/>
    <w:rsid w:val="008D28D3"/>
    <w:rsid w:val="008D2AC2"/>
    <w:rsid w:val="008E42CB"/>
    <w:rsid w:val="008E5E83"/>
    <w:rsid w:val="008E5FE8"/>
    <w:rsid w:val="008E7F33"/>
    <w:rsid w:val="008F1406"/>
    <w:rsid w:val="008F1903"/>
    <w:rsid w:val="008F3729"/>
    <w:rsid w:val="008F4BAB"/>
    <w:rsid w:val="00901193"/>
    <w:rsid w:val="00910C37"/>
    <w:rsid w:val="00911E68"/>
    <w:rsid w:val="0091211C"/>
    <w:rsid w:val="009142D3"/>
    <w:rsid w:val="00915A9E"/>
    <w:rsid w:val="009218DF"/>
    <w:rsid w:val="00923613"/>
    <w:rsid w:val="009274FD"/>
    <w:rsid w:val="00934B61"/>
    <w:rsid w:val="0094705B"/>
    <w:rsid w:val="0095176D"/>
    <w:rsid w:val="00951F8B"/>
    <w:rsid w:val="009528EE"/>
    <w:rsid w:val="00953A0D"/>
    <w:rsid w:val="00961773"/>
    <w:rsid w:val="00967B87"/>
    <w:rsid w:val="00971861"/>
    <w:rsid w:val="0097357B"/>
    <w:rsid w:val="00973A87"/>
    <w:rsid w:val="009778AA"/>
    <w:rsid w:val="00982A34"/>
    <w:rsid w:val="0098355F"/>
    <w:rsid w:val="00991077"/>
    <w:rsid w:val="009A5258"/>
    <w:rsid w:val="009B102F"/>
    <w:rsid w:val="009B40E0"/>
    <w:rsid w:val="009B6709"/>
    <w:rsid w:val="009C015A"/>
    <w:rsid w:val="009C2713"/>
    <w:rsid w:val="009C6F57"/>
    <w:rsid w:val="009D06D5"/>
    <w:rsid w:val="009D43D6"/>
    <w:rsid w:val="009D4C9D"/>
    <w:rsid w:val="009D6F6C"/>
    <w:rsid w:val="009D75CB"/>
    <w:rsid w:val="009E02D1"/>
    <w:rsid w:val="009E52FF"/>
    <w:rsid w:val="00A04589"/>
    <w:rsid w:val="00A07EED"/>
    <w:rsid w:val="00A112FE"/>
    <w:rsid w:val="00A11AFB"/>
    <w:rsid w:val="00A13186"/>
    <w:rsid w:val="00A14064"/>
    <w:rsid w:val="00A1457B"/>
    <w:rsid w:val="00A1747F"/>
    <w:rsid w:val="00A2435B"/>
    <w:rsid w:val="00A31243"/>
    <w:rsid w:val="00A33AE7"/>
    <w:rsid w:val="00A35EC5"/>
    <w:rsid w:val="00A43285"/>
    <w:rsid w:val="00A462B8"/>
    <w:rsid w:val="00A463C9"/>
    <w:rsid w:val="00A464E2"/>
    <w:rsid w:val="00A50F72"/>
    <w:rsid w:val="00A54D0A"/>
    <w:rsid w:val="00A572A1"/>
    <w:rsid w:val="00A574E3"/>
    <w:rsid w:val="00A603ED"/>
    <w:rsid w:val="00A605A7"/>
    <w:rsid w:val="00A64EBF"/>
    <w:rsid w:val="00A66244"/>
    <w:rsid w:val="00A664A0"/>
    <w:rsid w:val="00A6789E"/>
    <w:rsid w:val="00A67F30"/>
    <w:rsid w:val="00A709CF"/>
    <w:rsid w:val="00A72D58"/>
    <w:rsid w:val="00A751EF"/>
    <w:rsid w:val="00A81751"/>
    <w:rsid w:val="00A84296"/>
    <w:rsid w:val="00A942CB"/>
    <w:rsid w:val="00A96E0C"/>
    <w:rsid w:val="00AA496B"/>
    <w:rsid w:val="00AB3FE7"/>
    <w:rsid w:val="00AB5638"/>
    <w:rsid w:val="00AB7483"/>
    <w:rsid w:val="00AC1DF1"/>
    <w:rsid w:val="00AC36E3"/>
    <w:rsid w:val="00AC3AF5"/>
    <w:rsid w:val="00AC7240"/>
    <w:rsid w:val="00AD29C0"/>
    <w:rsid w:val="00AD5260"/>
    <w:rsid w:val="00AD590E"/>
    <w:rsid w:val="00AD5EB8"/>
    <w:rsid w:val="00AE182E"/>
    <w:rsid w:val="00AE4796"/>
    <w:rsid w:val="00AF097A"/>
    <w:rsid w:val="00AF1130"/>
    <w:rsid w:val="00AF6EF6"/>
    <w:rsid w:val="00B01AF4"/>
    <w:rsid w:val="00B030A1"/>
    <w:rsid w:val="00B04168"/>
    <w:rsid w:val="00B048A0"/>
    <w:rsid w:val="00B05D3E"/>
    <w:rsid w:val="00B05D6A"/>
    <w:rsid w:val="00B11D61"/>
    <w:rsid w:val="00B13892"/>
    <w:rsid w:val="00B13DEB"/>
    <w:rsid w:val="00B14AF9"/>
    <w:rsid w:val="00B31B94"/>
    <w:rsid w:val="00B32733"/>
    <w:rsid w:val="00B44F4C"/>
    <w:rsid w:val="00B55B18"/>
    <w:rsid w:val="00B613F2"/>
    <w:rsid w:val="00B63F3F"/>
    <w:rsid w:val="00B67A91"/>
    <w:rsid w:val="00B7212F"/>
    <w:rsid w:val="00B7326A"/>
    <w:rsid w:val="00B85E0C"/>
    <w:rsid w:val="00B9285C"/>
    <w:rsid w:val="00B943F0"/>
    <w:rsid w:val="00BA149D"/>
    <w:rsid w:val="00BA3A1F"/>
    <w:rsid w:val="00BA4651"/>
    <w:rsid w:val="00BB0EC9"/>
    <w:rsid w:val="00BB6AD9"/>
    <w:rsid w:val="00BB74C8"/>
    <w:rsid w:val="00BC14F8"/>
    <w:rsid w:val="00BC56A1"/>
    <w:rsid w:val="00BC77CC"/>
    <w:rsid w:val="00BD0E0E"/>
    <w:rsid w:val="00BD2B24"/>
    <w:rsid w:val="00BE4D4F"/>
    <w:rsid w:val="00BE50EA"/>
    <w:rsid w:val="00BE63B9"/>
    <w:rsid w:val="00BF7AB8"/>
    <w:rsid w:val="00C02223"/>
    <w:rsid w:val="00C02736"/>
    <w:rsid w:val="00C11AD9"/>
    <w:rsid w:val="00C125D9"/>
    <w:rsid w:val="00C1272A"/>
    <w:rsid w:val="00C14331"/>
    <w:rsid w:val="00C211CC"/>
    <w:rsid w:val="00C2386C"/>
    <w:rsid w:val="00C243F2"/>
    <w:rsid w:val="00C3217F"/>
    <w:rsid w:val="00C32703"/>
    <w:rsid w:val="00C40C98"/>
    <w:rsid w:val="00C53BDF"/>
    <w:rsid w:val="00C548DC"/>
    <w:rsid w:val="00C55429"/>
    <w:rsid w:val="00C5572D"/>
    <w:rsid w:val="00C63715"/>
    <w:rsid w:val="00C640EF"/>
    <w:rsid w:val="00C662AA"/>
    <w:rsid w:val="00C75273"/>
    <w:rsid w:val="00C817D4"/>
    <w:rsid w:val="00C8349D"/>
    <w:rsid w:val="00C86D1D"/>
    <w:rsid w:val="00C86DC4"/>
    <w:rsid w:val="00C87496"/>
    <w:rsid w:val="00C92722"/>
    <w:rsid w:val="00C934B7"/>
    <w:rsid w:val="00C94507"/>
    <w:rsid w:val="00C968B3"/>
    <w:rsid w:val="00CA785A"/>
    <w:rsid w:val="00CB101B"/>
    <w:rsid w:val="00CB3B72"/>
    <w:rsid w:val="00CC0590"/>
    <w:rsid w:val="00CC38CC"/>
    <w:rsid w:val="00CC7EF4"/>
    <w:rsid w:val="00CD15C4"/>
    <w:rsid w:val="00CD3E04"/>
    <w:rsid w:val="00CD3F6F"/>
    <w:rsid w:val="00CD4B13"/>
    <w:rsid w:val="00CD5A5F"/>
    <w:rsid w:val="00CE183D"/>
    <w:rsid w:val="00CE7B6A"/>
    <w:rsid w:val="00CF081B"/>
    <w:rsid w:val="00CF1173"/>
    <w:rsid w:val="00CF425E"/>
    <w:rsid w:val="00CF4FAC"/>
    <w:rsid w:val="00CF7D1A"/>
    <w:rsid w:val="00D0213A"/>
    <w:rsid w:val="00D04028"/>
    <w:rsid w:val="00D071ED"/>
    <w:rsid w:val="00D07BCF"/>
    <w:rsid w:val="00D143E1"/>
    <w:rsid w:val="00D17366"/>
    <w:rsid w:val="00D20922"/>
    <w:rsid w:val="00D210A7"/>
    <w:rsid w:val="00D24563"/>
    <w:rsid w:val="00D24D1A"/>
    <w:rsid w:val="00D35F53"/>
    <w:rsid w:val="00D40E41"/>
    <w:rsid w:val="00D453FC"/>
    <w:rsid w:val="00D45978"/>
    <w:rsid w:val="00D5593C"/>
    <w:rsid w:val="00D56ED4"/>
    <w:rsid w:val="00D62D4C"/>
    <w:rsid w:val="00D63F9A"/>
    <w:rsid w:val="00D64828"/>
    <w:rsid w:val="00D659B3"/>
    <w:rsid w:val="00D66E32"/>
    <w:rsid w:val="00D70140"/>
    <w:rsid w:val="00D702A9"/>
    <w:rsid w:val="00D703EA"/>
    <w:rsid w:val="00D71E78"/>
    <w:rsid w:val="00D81790"/>
    <w:rsid w:val="00D81FB2"/>
    <w:rsid w:val="00D90CB4"/>
    <w:rsid w:val="00D923EA"/>
    <w:rsid w:val="00D93684"/>
    <w:rsid w:val="00DA06C8"/>
    <w:rsid w:val="00DA2D8B"/>
    <w:rsid w:val="00DA4F22"/>
    <w:rsid w:val="00DB1CD5"/>
    <w:rsid w:val="00DB30D0"/>
    <w:rsid w:val="00DB6B15"/>
    <w:rsid w:val="00DC21FE"/>
    <w:rsid w:val="00DD0583"/>
    <w:rsid w:val="00DD481B"/>
    <w:rsid w:val="00DE117A"/>
    <w:rsid w:val="00DE1CFF"/>
    <w:rsid w:val="00DE70DC"/>
    <w:rsid w:val="00DF0D5F"/>
    <w:rsid w:val="00DF6DE9"/>
    <w:rsid w:val="00E11A13"/>
    <w:rsid w:val="00E12C84"/>
    <w:rsid w:val="00E13169"/>
    <w:rsid w:val="00E13403"/>
    <w:rsid w:val="00E13E5E"/>
    <w:rsid w:val="00E16AF9"/>
    <w:rsid w:val="00E17F91"/>
    <w:rsid w:val="00E17FA9"/>
    <w:rsid w:val="00E2068B"/>
    <w:rsid w:val="00E2096D"/>
    <w:rsid w:val="00E309CC"/>
    <w:rsid w:val="00E31357"/>
    <w:rsid w:val="00E36630"/>
    <w:rsid w:val="00E37CE9"/>
    <w:rsid w:val="00E40356"/>
    <w:rsid w:val="00E40619"/>
    <w:rsid w:val="00E46C50"/>
    <w:rsid w:val="00E50C10"/>
    <w:rsid w:val="00E579FD"/>
    <w:rsid w:val="00E61A9B"/>
    <w:rsid w:val="00E63F91"/>
    <w:rsid w:val="00E65D34"/>
    <w:rsid w:val="00E66525"/>
    <w:rsid w:val="00E70178"/>
    <w:rsid w:val="00E76C9A"/>
    <w:rsid w:val="00E807F2"/>
    <w:rsid w:val="00E81250"/>
    <w:rsid w:val="00E86366"/>
    <w:rsid w:val="00E9017D"/>
    <w:rsid w:val="00E90AC7"/>
    <w:rsid w:val="00E92B50"/>
    <w:rsid w:val="00EA18D4"/>
    <w:rsid w:val="00EB3E20"/>
    <w:rsid w:val="00EB451B"/>
    <w:rsid w:val="00EC1346"/>
    <w:rsid w:val="00EC47E2"/>
    <w:rsid w:val="00EC5141"/>
    <w:rsid w:val="00EC7362"/>
    <w:rsid w:val="00EC74AF"/>
    <w:rsid w:val="00ED585C"/>
    <w:rsid w:val="00ED6DFD"/>
    <w:rsid w:val="00EE203C"/>
    <w:rsid w:val="00EE29EB"/>
    <w:rsid w:val="00EE564A"/>
    <w:rsid w:val="00EF08AB"/>
    <w:rsid w:val="00EF36DD"/>
    <w:rsid w:val="00EF4368"/>
    <w:rsid w:val="00EF7093"/>
    <w:rsid w:val="00F0154B"/>
    <w:rsid w:val="00F0215A"/>
    <w:rsid w:val="00F02B7F"/>
    <w:rsid w:val="00F06850"/>
    <w:rsid w:val="00F109D5"/>
    <w:rsid w:val="00F11C7E"/>
    <w:rsid w:val="00F170EF"/>
    <w:rsid w:val="00F216E2"/>
    <w:rsid w:val="00F341A6"/>
    <w:rsid w:val="00F34F91"/>
    <w:rsid w:val="00F50669"/>
    <w:rsid w:val="00F52D25"/>
    <w:rsid w:val="00F5312C"/>
    <w:rsid w:val="00F54303"/>
    <w:rsid w:val="00F60CE9"/>
    <w:rsid w:val="00F6217A"/>
    <w:rsid w:val="00F6635A"/>
    <w:rsid w:val="00F75955"/>
    <w:rsid w:val="00F8057C"/>
    <w:rsid w:val="00F80EBF"/>
    <w:rsid w:val="00F81643"/>
    <w:rsid w:val="00F91B12"/>
    <w:rsid w:val="00F91B4B"/>
    <w:rsid w:val="00FA0D9A"/>
    <w:rsid w:val="00FA17B8"/>
    <w:rsid w:val="00FA2D02"/>
    <w:rsid w:val="00FA6B12"/>
    <w:rsid w:val="00FA7091"/>
    <w:rsid w:val="00FA7D29"/>
    <w:rsid w:val="00FB0B52"/>
    <w:rsid w:val="00FB0D0D"/>
    <w:rsid w:val="00FB0DC1"/>
    <w:rsid w:val="00FB42C1"/>
    <w:rsid w:val="00FB56EB"/>
    <w:rsid w:val="00FC38D7"/>
    <w:rsid w:val="00FC5289"/>
    <w:rsid w:val="00FD290B"/>
    <w:rsid w:val="00FD562A"/>
    <w:rsid w:val="00FD77BC"/>
    <w:rsid w:val="00FE241B"/>
    <w:rsid w:val="00FE6272"/>
    <w:rsid w:val="00FF663B"/>
    <w:rsid w:val="00FF76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D6122"/>
  <w15:docId w15:val="{76394DF1-26AB-4769-B512-D1D972C8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78"/>
  </w:style>
  <w:style w:type="paragraph" w:styleId="Heading1">
    <w:name w:val="heading 1"/>
    <w:basedOn w:val="Normal"/>
    <w:next w:val="Normal"/>
    <w:link w:val="Heading1Char"/>
    <w:uiPriority w:val="9"/>
    <w:qFormat/>
    <w:rsid w:val="00DE11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D02"/>
    <w:pPr>
      <w:keepNext/>
      <w:keepLines/>
      <w:spacing w:before="20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F50669"/>
    <w:pPr>
      <w:keepNext/>
      <w:keepLines/>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semiHidden/>
    <w:unhideWhenUsed/>
    <w:qFormat/>
    <w:rsid w:val="00B85E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DE11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D02"/>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60547B"/>
    <w:pPr>
      <w:spacing w:before="80" w:after="60"/>
      <w:ind w:left="244" w:hanging="244"/>
    </w:pPr>
    <w:rPr>
      <w:rFonts w:ascii="Arial" w:hAnsi="Arial"/>
    </w:rPr>
  </w:style>
  <w:style w:type="paragraph" w:styleId="TOC2">
    <w:name w:val="toc 2"/>
    <w:basedOn w:val="Normal"/>
    <w:next w:val="Normal"/>
    <w:autoRedefine/>
    <w:uiPriority w:val="39"/>
    <w:unhideWhenUsed/>
    <w:rsid w:val="0060547B"/>
    <w:pPr>
      <w:spacing w:before="20" w:after="20"/>
      <w:ind w:left="652" w:hanging="431"/>
    </w:pPr>
    <w:rPr>
      <w:rFonts w:ascii="Arial" w:hAnsi="Arial"/>
    </w:rPr>
  </w:style>
  <w:style w:type="paragraph" w:styleId="TOC3">
    <w:name w:val="toc 3"/>
    <w:basedOn w:val="Normal"/>
    <w:next w:val="Normal"/>
    <w:autoRedefine/>
    <w:uiPriority w:val="39"/>
    <w:unhideWhenUsed/>
    <w:rsid w:val="0060547B"/>
    <w:pPr>
      <w:spacing w:before="20" w:after="20"/>
      <w:ind w:left="442"/>
    </w:pPr>
    <w:rPr>
      <w:rFonts w:ascii="Arial" w:hAnsi="Arial"/>
    </w:rPr>
  </w:style>
  <w:style w:type="paragraph" w:styleId="BodyText">
    <w:name w:val="Body Text"/>
    <w:basedOn w:val="Normal"/>
    <w:link w:val="BodyTextChar"/>
    <w:rsid w:val="00E36630"/>
    <w:pPr>
      <w:spacing w:before="0" w:after="0"/>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pPr>
      <w:spacing w:before="0" w:after="0"/>
    </w:pPr>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spacing w:before="0" w:after="0"/>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character" w:customStyle="1" w:styleId="UnresolvedMention1">
    <w:name w:val="Unresolved Mention1"/>
    <w:basedOn w:val="DefaultParagraphFont"/>
    <w:uiPriority w:val="99"/>
    <w:semiHidden/>
    <w:unhideWhenUsed/>
    <w:rsid w:val="00B13DEB"/>
    <w:rPr>
      <w:color w:val="605E5C"/>
      <w:shd w:val="clear" w:color="auto" w:fill="E1DFDD"/>
    </w:rPr>
  </w:style>
  <w:style w:type="character" w:customStyle="1" w:styleId="Heading3Char">
    <w:name w:val="Heading 3 Char"/>
    <w:basedOn w:val="DefaultParagraphFont"/>
    <w:link w:val="Heading3"/>
    <w:uiPriority w:val="9"/>
    <w:rsid w:val="00F50669"/>
    <w:rPr>
      <w:rFonts w:ascii="Arial" w:eastAsiaTheme="majorEastAsia" w:hAnsi="Arial" w:cstheme="majorBidi"/>
      <w:b/>
      <w:szCs w:val="24"/>
    </w:rPr>
  </w:style>
  <w:style w:type="table" w:customStyle="1" w:styleId="GridTable1Light1">
    <w:name w:val="Grid Table 1 Light1"/>
    <w:basedOn w:val="TableNormal"/>
    <w:uiPriority w:val="46"/>
    <w:rsid w:val="003D658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3D658E"/>
    <w:pPr>
      <w:spacing w:before="0" w:after="200"/>
      <w:jc w:val="both"/>
    </w:pPr>
    <w:rPr>
      <w:rFonts w:ascii="Arial" w:hAnsi="Arial"/>
      <w:i/>
      <w:iCs/>
      <w:szCs w:val="18"/>
    </w:rPr>
  </w:style>
  <w:style w:type="table" w:styleId="TableGrid">
    <w:name w:val="Table Grid"/>
    <w:basedOn w:val="TableNormal"/>
    <w:uiPriority w:val="59"/>
    <w:rsid w:val="003D658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02736"/>
    <w:pPr>
      <w:suppressAutoHyphens/>
      <w:spacing w:before="0" w:after="0"/>
    </w:pPr>
    <w:rPr>
      <w:rFonts w:ascii="Times New Roman" w:eastAsia="Times New Roman" w:hAnsi="Times New Roman" w:cs="Times New Roman"/>
      <w:sz w:val="20"/>
      <w:szCs w:val="20"/>
      <w:lang w:val="et-EE" w:eastAsia="ar-SA"/>
    </w:rPr>
  </w:style>
  <w:style w:type="character" w:customStyle="1" w:styleId="FootnoteTextChar">
    <w:name w:val="Footnote Text Char"/>
    <w:basedOn w:val="DefaultParagraphFont"/>
    <w:link w:val="FootnoteText"/>
    <w:rsid w:val="00C02736"/>
    <w:rPr>
      <w:rFonts w:ascii="Times New Roman" w:eastAsia="Times New Roman" w:hAnsi="Times New Roman" w:cs="Times New Roman"/>
      <w:sz w:val="20"/>
      <w:szCs w:val="20"/>
      <w:lang w:val="et-EE" w:eastAsia="ar-SA"/>
    </w:rPr>
  </w:style>
  <w:style w:type="character" w:styleId="FootnoteReference">
    <w:name w:val="footnote reference"/>
    <w:rsid w:val="00C02736"/>
    <w:rPr>
      <w:vertAlign w:val="superscript"/>
    </w:rPr>
  </w:style>
  <w:style w:type="paragraph" w:styleId="Revision">
    <w:name w:val="Revision"/>
    <w:hidden/>
    <w:uiPriority w:val="99"/>
    <w:semiHidden/>
    <w:rsid w:val="00817F86"/>
    <w:pPr>
      <w:spacing w:before="0" w:after="0"/>
    </w:pPr>
  </w:style>
  <w:style w:type="character" w:styleId="CommentReference">
    <w:name w:val="annotation reference"/>
    <w:basedOn w:val="DefaultParagraphFont"/>
    <w:uiPriority w:val="99"/>
    <w:semiHidden/>
    <w:unhideWhenUsed/>
    <w:rsid w:val="00817F86"/>
    <w:rPr>
      <w:sz w:val="16"/>
      <w:szCs w:val="16"/>
    </w:rPr>
  </w:style>
  <w:style w:type="paragraph" w:styleId="CommentText">
    <w:name w:val="annotation text"/>
    <w:basedOn w:val="Normal"/>
    <w:link w:val="CommentTextChar"/>
    <w:uiPriority w:val="99"/>
    <w:unhideWhenUsed/>
    <w:rsid w:val="00817F86"/>
    <w:rPr>
      <w:sz w:val="20"/>
      <w:szCs w:val="20"/>
    </w:rPr>
  </w:style>
  <w:style w:type="character" w:customStyle="1" w:styleId="CommentTextChar">
    <w:name w:val="Comment Text Char"/>
    <w:basedOn w:val="DefaultParagraphFont"/>
    <w:link w:val="CommentText"/>
    <w:uiPriority w:val="99"/>
    <w:rsid w:val="00817F86"/>
    <w:rPr>
      <w:sz w:val="20"/>
      <w:szCs w:val="20"/>
    </w:rPr>
  </w:style>
  <w:style w:type="paragraph" w:styleId="CommentSubject">
    <w:name w:val="annotation subject"/>
    <w:basedOn w:val="CommentText"/>
    <w:next w:val="CommentText"/>
    <w:link w:val="CommentSubjectChar"/>
    <w:uiPriority w:val="99"/>
    <w:semiHidden/>
    <w:unhideWhenUsed/>
    <w:rsid w:val="00817F86"/>
    <w:rPr>
      <w:b/>
      <w:bCs/>
    </w:rPr>
  </w:style>
  <w:style w:type="character" w:customStyle="1" w:styleId="CommentSubjectChar">
    <w:name w:val="Comment Subject Char"/>
    <w:basedOn w:val="CommentTextChar"/>
    <w:link w:val="CommentSubject"/>
    <w:uiPriority w:val="99"/>
    <w:semiHidden/>
    <w:rsid w:val="00817F86"/>
    <w:rPr>
      <w:b/>
      <w:bCs/>
      <w:sz w:val="20"/>
      <w:szCs w:val="20"/>
    </w:rPr>
  </w:style>
  <w:style w:type="character" w:styleId="UnresolvedMention">
    <w:name w:val="Unresolved Mention"/>
    <w:basedOn w:val="DefaultParagraphFont"/>
    <w:uiPriority w:val="99"/>
    <w:semiHidden/>
    <w:unhideWhenUsed/>
    <w:rsid w:val="00D64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5684">
      <w:bodyDiv w:val="1"/>
      <w:marLeft w:val="0"/>
      <w:marRight w:val="0"/>
      <w:marTop w:val="0"/>
      <w:marBottom w:val="0"/>
      <w:divBdr>
        <w:top w:val="none" w:sz="0" w:space="0" w:color="auto"/>
        <w:left w:val="none" w:sz="0" w:space="0" w:color="auto"/>
        <w:bottom w:val="none" w:sz="0" w:space="0" w:color="auto"/>
        <w:right w:val="none" w:sz="0" w:space="0" w:color="auto"/>
      </w:divBdr>
    </w:div>
    <w:div w:id="33030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nvego.ee"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ublicdocs.energia.ee/partnerile/hoone-sisese-sidevorgu-lahenduse-soovituslikud-materjalid.pdf" TargetMode="External"/><Relationship Id="rId2" Type="http://schemas.openxmlformats.org/officeDocument/2006/relationships/customXml" Target="../customXml/item2.xml"/><Relationship Id="rId16" Type="http://schemas.openxmlformats.org/officeDocument/2006/relationships/hyperlink" Target="https://public-docs.energia.ee/partnerile/side-planeerimise-pohimotte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no@opt.e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d68d8e-ee4c-4193-b8ab-13aa0ddb639f">
      <Terms xmlns="http://schemas.microsoft.com/office/infopath/2007/PartnerControls"/>
    </lcf76f155ced4ddcb4097134ff3c332f>
    <TaxCatchAll xmlns="24c860c4-565d-4c62-b0b3-54c1671d38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4C561339AAD134CB0FD4B88EA877C2A" ma:contentTypeVersion="17" ma:contentTypeDescription="Loo uus dokument" ma:contentTypeScope="" ma:versionID="0a7452fb9401aaa2e3add7501c0c59ad">
  <xsd:schema xmlns:xsd="http://www.w3.org/2001/XMLSchema" xmlns:xs="http://www.w3.org/2001/XMLSchema" xmlns:p="http://schemas.microsoft.com/office/2006/metadata/properties" xmlns:ns2="5ed68d8e-ee4c-4193-b8ab-13aa0ddb639f" xmlns:ns3="39657b7e-ff89-404c-a0c8-f6afabcf3d09" xmlns:ns4="24c860c4-565d-4c62-b0b3-54c1671d387e" targetNamespace="http://schemas.microsoft.com/office/2006/metadata/properties" ma:root="true" ma:fieldsID="5921ea7cdf34ac004be56acd528f1f1a" ns2:_="" ns3:_="" ns4:_="">
    <xsd:import namespace="5ed68d8e-ee4c-4193-b8ab-13aa0ddb639f"/>
    <xsd:import namespace="39657b7e-ff89-404c-a0c8-f6afabcf3d09"/>
    <xsd:import namespace="24c860c4-565d-4c62-b0b3-54c1671d38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68d8e-ee4c-4193-b8ab-13aa0ddb6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a98178e0-1b17-47cd-934d-80633ab695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57b7e-ff89-404c-a0c8-f6afabcf3d09"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c860c4-565d-4c62-b0b3-54c1671d387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6e1b3d4-a2bc-4f3a-9235-f49d6cf8a15f}" ma:internalName="TaxCatchAll" ma:showField="CatchAllData" ma:web="24c860c4-565d-4c62-b0b3-54c1671d3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A1929-2E63-46C2-A124-8C82175B28B2}">
  <ds:schemaRefs>
    <ds:schemaRef ds:uri="http://schemas.openxmlformats.org/officeDocument/2006/bibliography"/>
  </ds:schemaRefs>
</ds:datastoreItem>
</file>

<file path=customXml/itemProps2.xml><?xml version="1.0" encoding="utf-8"?>
<ds:datastoreItem xmlns:ds="http://schemas.openxmlformats.org/officeDocument/2006/customXml" ds:itemID="{0D29EC7D-D58E-46AD-944D-5ADC612095E4}">
  <ds:schemaRefs>
    <ds:schemaRef ds:uri="http://schemas.microsoft.com/office/2006/metadata/properties"/>
    <ds:schemaRef ds:uri="http://schemas.microsoft.com/office/infopath/2007/PartnerControls"/>
    <ds:schemaRef ds:uri="5ed68d8e-ee4c-4193-b8ab-13aa0ddb639f"/>
    <ds:schemaRef ds:uri="24c860c4-565d-4c62-b0b3-54c1671d387e"/>
  </ds:schemaRefs>
</ds:datastoreItem>
</file>

<file path=customXml/itemProps3.xml><?xml version="1.0" encoding="utf-8"?>
<ds:datastoreItem xmlns:ds="http://schemas.openxmlformats.org/officeDocument/2006/customXml" ds:itemID="{783142CE-79A7-4455-9641-AD82652205FD}">
  <ds:schemaRefs>
    <ds:schemaRef ds:uri="http://schemas.microsoft.com/sharepoint/v3/contenttype/forms"/>
  </ds:schemaRefs>
</ds:datastoreItem>
</file>

<file path=customXml/itemProps4.xml><?xml version="1.0" encoding="utf-8"?>
<ds:datastoreItem xmlns:ds="http://schemas.openxmlformats.org/officeDocument/2006/customXml" ds:itemID="{3D04B1C9-5DBB-49F4-8716-18A3338DB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68d8e-ee4c-4193-b8ab-13aa0ddb639f"/>
    <ds:schemaRef ds:uri="39657b7e-ff89-404c-a0c8-f6afabcf3d09"/>
    <ds:schemaRef ds:uri="24c860c4-565d-4c62-b0b3-54c1671d3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25</Pages>
  <Words>12801</Words>
  <Characters>74246</Characters>
  <Application>Microsoft Office Word</Application>
  <DocSecurity>0</DocSecurity>
  <Lines>618</Lines>
  <Paragraphs>173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86874</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
  <cp:lastModifiedBy>Argo Anton</cp:lastModifiedBy>
  <cp:revision>11</cp:revision>
  <cp:lastPrinted>2020-01-15T11:29:00Z</cp:lastPrinted>
  <dcterms:created xsi:type="dcterms:W3CDTF">2024-07-19T12:39:00Z</dcterms:created>
  <dcterms:modified xsi:type="dcterms:W3CDTF">2024-07-29T15:09:00Z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0x01010054C561339AAD134CB0FD4B88EA877C2A</vt:lpwstr>
  </property>
</Properties>
</file>