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4A2C3" w14:textId="77777777" w:rsidR="00556714" w:rsidRPr="00FF738A" w:rsidRDefault="008B61DA" w:rsidP="008B61DA">
      <w:pPr>
        <w:spacing w:before="0" w:after="0"/>
        <w:rPr>
          <w:rFonts w:ascii="Arial" w:hAnsi="Arial" w:cs="Arial"/>
        </w:rPr>
      </w:pPr>
      <w:r w:rsidRPr="00FF738A">
        <w:rPr>
          <w:rFonts w:ascii="Arial" w:hAnsi="Arial" w:cs="Arial"/>
          <w:noProof/>
          <w:lang w:eastAsia="et-EE"/>
        </w:rPr>
        <w:drawing>
          <wp:anchor distT="0" distB="0" distL="114935" distR="114935" simplePos="0" relativeHeight="251658240" behindDoc="1" locked="0" layoutInCell="1" allowOverlap="1" wp14:anchorId="59ACF0C5" wp14:editId="5A9D9CD1">
            <wp:simplePos x="0" y="0"/>
            <wp:positionH relativeFrom="column">
              <wp:posOffset>5377815</wp:posOffset>
            </wp:positionH>
            <wp:positionV relativeFrom="paragraph">
              <wp:posOffset>-140335</wp:posOffset>
            </wp:positionV>
            <wp:extent cx="1029970" cy="1064895"/>
            <wp:effectExtent l="19050" t="0" r="0" b="0"/>
            <wp:wrapTight wrapText="bothSides">
              <wp:wrapPolygon edited="0">
                <wp:start x="-400" y="0"/>
                <wp:lineTo x="-400" y="21252"/>
                <wp:lineTo x="21573" y="21252"/>
                <wp:lineTo x="21573" y="0"/>
                <wp:lineTo x="-40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04E004" w14:textId="77777777" w:rsidR="008B61DA" w:rsidRPr="00FF738A" w:rsidRDefault="008B61DA" w:rsidP="008B61DA">
      <w:pPr>
        <w:spacing w:before="0" w:after="0"/>
        <w:rPr>
          <w:rFonts w:ascii="Arial" w:hAnsi="Arial" w:cs="Arial"/>
        </w:rPr>
      </w:pPr>
    </w:p>
    <w:p w14:paraId="6712D6BD" w14:textId="77777777" w:rsidR="008B61DA" w:rsidRPr="00FF738A" w:rsidRDefault="008B61DA" w:rsidP="008B61DA">
      <w:pPr>
        <w:spacing w:before="0" w:after="0"/>
        <w:rPr>
          <w:rFonts w:ascii="Arial" w:hAnsi="Arial" w:cs="Arial"/>
        </w:rPr>
      </w:pPr>
    </w:p>
    <w:p w14:paraId="58C4EFF8" w14:textId="77777777" w:rsidR="008B61DA" w:rsidRPr="00FF738A" w:rsidRDefault="008B61DA" w:rsidP="008B61DA">
      <w:pPr>
        <w:spacing w:before="0" w:after="0"/>
        <w:rPr>
          <w:rFonts w:ascii="Arial" w:hAnsi="Arial" w:cs="Arial"/>
        </w:rPr>
      </w:pPr>
    </w:p>
    <w:p w14:paraId="1636D8BC" w14:textId="77777777" w:rsidR="00E03181" w:rsidRPr="00FF738A" w:rsidRDefault="00E03181" w:rsidP="008B61DA">
      <w:pPr>
        <w:spacing w:before="0" w:after="0"/>
        <w:rPr>
          <w:rFonts w:ascii="Arial" w:hAnsi="Arial" w:cs="Arial"/>
        </w:rPr>
      </w:pPr>
    </w:p>
    <w:p w14:paraId="51255D64" w14:textId="77777777" w:rsidR="00E03181" w:rsidRPr="00FF738A" w:rsidRDefault="00E03181" w:rsidP="008B61DA">
      <w:pPr>
        <w:spacing w:before="0" w:after="0"/>
        <w:rPr>
          <w:rFonts w:ascii="Arial" w:hAnsi="Arial" w:cs="Arial"/>
        </w:rPr>
      </w:pPr>
    </w:p>
    <w:p w14:paraId="217CAEE7" w14:textId="77777777" w:rsidR="00556714" w:rsidRPr="00FF738A" w:rsidRDefault="008B61DA" w:rsidP="008B61DA">
      <w:pPr>
        <w:spacing w:before="0" w:after="0"/>
        <w:jc w:val="right"/>
        <w:rPr>
          <w:rFonts w:ascii="Arial" w:hAnsi="Arial" w:cs="Arial"/>
          <w:b/>
          <w:sz w:val="24"/>
          <w:szCs w:val="24"/>
        </w:rPr>
      </w:pPr>
      <w:r w:rsidRPr="00FF738A">
        <w:rPr>
          <w:rFonts w:ascii="Arial" w:hAnsi="Arial" w:cs="Arial"/>
          <w:b/>
          <w:sz w:val="24"/>
          <w:szCs w:val="24"/>
        </w:rPr>
        <w:t>Töö nr</w:t>
      </w:r>
      <w:r w:rsidR="00BD1E5C" w:rsidRPr="00FF738A">
        <w:rPr>
          <w:rFonts w:ascii="Arial" w:hAnsi="Arial" w:cs="Arial"/>
          <w:b/>
          <w:sz w:val="24"/>
          <w:szCs w:val="24"/>
        </w:rPr>
        <w:t xml:space="preserve"> </w:t>
      </w:r>
      <w:r w:rsidR="004B27EB">
        <w:rPr>
          <w:rFonts w:ascii="Arial" w:hAnsi="Arial" w:cs="Arial"/>
          <w:b/>
          <w:sz w:val="24"/>
          <w:szCs w:val="24"/>
        </w:rPr>
        <w:t>381</w:t>
      </w:r>
    </w:p>
    <w:p w14:paraId="474EAB22" w14:textId="77777777" w:rsidR="00556714" w:rsidRPr="00FF738A" w:rsidRDefault="00556714" w:rsidP="008B61DA">
      <w:pPr>
        <w:spacing w:before="0" w:after="0"/>
        <w:rPr>
          <w:rFonts w:ascii="Arial" w:hAnsi="Arial" w:cs="Arial"/>
        </w:rPr>
      </w:pPr>
    </w:p>
    <w:p w14:paraId="45A9FBD5" w14:textId="77777777" w:rsidR="00EE3762" w:rsidRDefault="00EE3762" w:rsidP="00784257">
      <w:pPr>
        <w:spacing w:before="0"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00821AD" w14:textId="77777777" w:rsidR="00556714" w:rsidRPr="00FF738A" w:rsidRDefault="00556714" w:rsidP="00784257">
      <w:pPr>
        <w:spacing w:before="0" w:after="0"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F738A">
        <w:rPr>
          <w:rFonts w:ascii="Arial" w:hAnsi="Arial" w:cs="Arial"/>
          <w:b/>
          <w:sz w:val="28"/>
          <w:szCs w:val="28"/>
        </w:rPr>
        <w:t>Harjumaa, Rae vald</w:t>
      </w:r>
      <w:r w:rsidR="00922AB2">
        <w:rPr>
          <w:rFonts w:ascii="Arial" w:hAnsi="Arial" w:cs="Arial"/>
          <w:b/>
          <w:sz w:val="28"/>
          <w:szCs w:val="28"/>
        </w:rPr>
        <w:t>, Vaskjala küla</w:t>
      </w:r>
    </w:p>
    <w:p w14:paraId="4300BA05" w14:textId="77777777" w:rsidR="00391CE9" w:rsidRPr="00FF738A" w:rsidRDefault="004B27EB" w:rsidP="00784257">
      <w:pPr>
        <w:spacing w:before="0"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KAEVUVESKI </w:t>
      </w:r>
      <w:r w:rsidR="00922AB2">
        <w:rPr>
          <w:rFonts w:ascii="Arial" w:hAnsi="Arial" w:cs="Arial"/>
          <w:b/>
          <w:sz w:val="28"/>
          <w:szCs w:val="28"/>
        </w:rPr>
        <w:t>KINNISTU</w:t>
      </w:r>
    </w:p>
    <w:p w14:paraId="0DED394C" w14:textId="77777777" w:rsidR="00556714" w:rsidRPr="00FF738A" w:rsidRDefault="00556714" w:rsidP="00784257">
      <w:pPr>
        <w:spacing w:before="0"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F738A">
        <w:rPr>
          <w:rFonts w:ascii="Arial" w:hAnsi="Arial" w:cs="Arial"/>
          <w:b/>
          <w:sz w:val="28"/>
          <w:szCs w:val="28"/>
        </w:rPr>
        <w:t>DETAILPLANEERING</w:t>
      </w:r>
      <w:r w:rsidR="004B27EB">
        <w:rPr>
          <w:rFonts w:ascii="Arial" w:hAnsi="Arial" w:cs="Arial"/>
          <w:b/>
          <w:sz w:val="28"/>
          <w:szCs w:val="28"/>
        </w:rPr>
        <w:t>U ESKIIS</w:t>
      </w:r>
    </w:p>
    <w:p w14:paraId="60BBC62A" w14:textId="77777777" w:rsidR="00556714" w:rsidRPr="00FF738A" w:rsidRDefault="00556714" w:rsidP="00784257">
      <w:pPr>
        <w:spacing w:before="0" w:after="0" w:line="276" w:lineRule="auto"/>
        <w:rPr>
          <w:rFonts w:ascii="Arial" w:hAnsi="Arial" w:cs="Arial"/>
        </w:rPr>
      </w:pPr>
    </w:p>
    <w:p w14:paraId="1EAE23E2" w14:textId="77777777" w:rsidR="00556714" w:rsidRPr="00FF738A" w:rsidRDefault="00556714" w:rsidP="008B61DA">
      <w:pPr>
        <w:spacing w:before="0" w:after="0"/>
        <w:rPr>
          <w:rFonts w:ascii="Arial" w:hAnsi="Arial" w:cs="Arial"/>
        </w:rPr>
      </w:pPr>
    </w:p>
    <w:p w14:paraId="19A35ACA" w14:textId="77777777" w:rsidR="008B61DA" w:rsidRPr="00FF738A" w:rsidRDefault="008B61DA" w:rsidP="008B61DA">
      <w:pPr>
        <w:spacing w:before="0" w:after="0"/>
        <w:rPr>
          <w:rFonts w:ascii="Arial" w:hAnsi="Arial" w:cs="Arial"/>
        </w:rPr>
      </w:pPr>
    </w:p>
    <w:p w14:paraId="2ADEA803" w14:textId="77777777" w:rsidR="008B61DA" w:rsidRPr="00FF738A" w:rsidRDefault="008B61DA" w:rsidP="008B61DA">
      <w:pPr>
        <w:spacing w:before="0" w:after="0"/>
        <w:rPr>
          <w:rFonts w:ascii="Arial" w:hAnsi="Arial" w:cs="Arial"/>
        </w:rPr>
      </w:pPr>
    </w:p>
    <w:p w14:paraId="3AE05082" w14:textId="77777777" w:rsidR="006C67E4" w:rsidRPr="00FF738A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FF738A">
        <w:rPr>
          <w:rFonts w:ascii="Arial" w:hAnsi="Arial" w:cs="Arial"/>
        </w:rPr>
        <w:t>TELLIJA:</w:t>
      </w:r>
      <w:r w:rsidRPr="00FF738A">
        <w:rPr>
          <w:rFonts w:ascii="Arial" w:hAnsi="Arial" w:cs="Arial"/>
        </w:rPr>
        <w:tab/>
        <w:t>Rae Vallavalitsus</w:t>
      </w:r>
    </w:p>
    <w:p w14:paraId="4A7D67C3" w14:textId="77777777" w:rsidR="006C67E4" w:rsidRPr="00FF738A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FF738A">
        <w:rPr>
          <w:rFonts w:ascii="Arial" w:hAnsi="Arial" w:cs="Arial"/>
        </w:rPr>
        <w:tab/>
        <w:t>Aruküla tee 9</w:t>
      </w:r>
    </w:p>
    <w:p w14:paraId="48028A31" w14:textId="77777777" w:rsidR="006C67E4" w:rsidRPr="00FF738A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FF738A">
        <w:rPr>
          <w:rFonts w:ascii="Arial" w:hAnsi="Arial" w:cs="Arial"/>
        </w:rPr>
        <w:tab/>
        <w:t>75301 Jüri alevik</w:t>
      </w:r>
    </w:p>
    <w:p w14:paraId="247C584A" w14:textId="77777777" w:rsidR="006C67E4" w:rsidRPr="00FF738A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FF738A">
        <w:rPr>
          <w:rFonts w:ascii="Arial" w:hAnsi="Arial" w:cs="Arial"/>
        </w:rPr>
        <w:tab/>
        <w:t>Harjumaa</w:t>
      </w:r>
    </w:p>
    <w:p w14:paraId="5153C43B" w14:textId="77777777" w:rsidR="006C67E4" w:rsidRPr="00FF738A" w:rsidRDefault="006C67E4" w:rsidP="006C67E4">
      <w:pPr>
        <w:spacing w:before="0" w:after="0"/>
        <w:rPr>
          <w:rFonts w:ascii="Arial" w:hAnsi="Arial" w:cs="Arial"/>
        </w:rPr>
      </w:pPr>
    </w:p>
    <w:p w14:paraId="159BF1DD" w14:textId="11448C21" w:rsidR="006C67E4" w:rsidRPr="005C0FB2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5C0FB2">
        <w:rPr>
          <w:rFonts w:ascii="Arial" w:hAnsi="Arial" w:cs="Arial"/>
          <w:bCs/>
        </w:rPr>
        <w:t>HUVITATUD ISIK:</w:t>
      </w:r>
      <w:r w:rsidRPr="005C0FB2">
        <w:rPr>
          <w:rFonts w:ascii="Arial" w:hAnsi="Arial" w:cs="Arial"/>
          <w:bCs/>
        </w:rPr>
        <w:tab/>
      </w:r>
      <w:proofErr w:type="spellStart"/>
      <w:r w:rsidR="005C0FB2" w:rsidRPr="005C0FB2">
        <w:rPr>
          <w:rFonts w:ascii="Arial" w:hAnsi="Arial" w:cs="Arial"/>
          <w:bCs/>
        </w:rPr>
        <w:t>Artis</w:t>
      </w:r>
      <w:proofErr w:type="spellEnd"/>
      <w:r w:rsidR="005C0FB2" w:rsidRPr="005C0FB2">
        <w:rPr>
          <w:rFonts w:ascii="Arial" w:hAnsi="Arial" w:cs="Arial"/>
          <w:bCs/>
        </w:rPr>
        <w:t xml:space="preserve"> OÜ</w:t>
      </w:r>
      <w:r w:rsidR="0059329C" w:rsidRPr="005C0FB2">
        <w:rPr>
          <w:rFonts w:ascii="Arial" w:hAnsi="Arial" w:cs="Arial"/>
        </w:rPr>
        <w:t xml:space="preserve"> </w:t>
      </w:r>
      <w:r w:rsidR="005C0FB2" w:rsidRPr="005C0FB2">
        <w:rPr>
          <w:rFonts w:ascii="Arial" w:hAnsi="Arial" w:cs="Arial"/>
        </w:rPr>
        <w:t>(äriregistri kood 11255269)</w:t>
      </w:r>
    </w:p>
    <w:p w14:paraId="1A9A6A61" w14:textId="75A11002" w:rsidR="006C67E4" w:rsidRPr="005C0FB2" w:rsidRDefault="005C0FB2" w:rsidP="006C67E4">
      <w:pPr>
        <w:tabs>
          <w:tab w:val="left" w:pos="2835"/>
        </w:tabs>
        <w:spacing w:before="0" w:after="0"/>
        <w:ind w:left="2835"/>
        <w:rPr>
          <w:rFonts w:ascii="Arial" w:hAnsi="Arial" w:cs="Arial"/>
        </w:rPr>
      </w:pPr>
      <w:r w:rsidRPr="005C0FB2">
        <w:rPr>
          <w:rFonts w:ascii="Arial" w:hAnsi="Arial" w:cs="Arial"/>
          <w:lang w:val="fi-FI"/>
        </w:rPr>
        <w:t>Peterburi tee 66/1</w:t>
      </w:r>
      <w:r>
        <w:rPr>
          <w:rFonts w:ascii="Arial" w:hAnsi="Arial" w:cs="Arial"/>
          <w:lang w:val="fi-FI"/>
        </w:rPr>
        <w:t xml:space="preserve">, </w:t>
      </w:r>
      <w:r w:rsidR="00DF617B" w:rsidRPr="00DF617B">
        <w:rPr>
          <w:rFonts w:ascii="Arial" w:hAnsi="Arial" w:cs="Arial"/>
          <w:lang w:val="fi-FI"/>
        </w:rPr>
        <w:t>13816</w:t>
      </w:r>
      <w:r>
        <w:rPr>
          <w:rFonts w:ascii="Arial" w:hAnsi="Arial" w:cs="Arial"/>
          <w:lang w:val="fi-FI"/>
        </w:rPr>
        <w:t xml:space="preserve"> Tallinn</w:t>
      </w:r>
    </w:p>
    <w:p w14:paraId="30EFBC78" w14:textId="10C05BDA" w:rsidR="006C67E4" w:rsidRPr="005C0FB2" w:rsidRDefault="005C0FB2" w:rsidP="006C67E4">
      <w:pPr>
        <w:tabs>
          <w:tab w:val="left" w:pos="2835"/>
        </w:tabs>
        <w:spacing w:before="0" w:after="0"/>
        <w:ind w:left="2835"/>
        <w:rPr>
          <w:rFonts w:ascii="Arial" w:hAnsi="Arial" w:cs="Arial"/>
        </w:rPr>
      </w:pPr>
      <w:r w:rsidRPr="005C0FB2">
        <w:rPr>
          <w:rFonts w:ascii="Arial" w:hAnsi="Arial" w:cs="Arial"/>
        </w:rPr>
        <w:t>501</w:t>
      </w:r>
      <w:r>
        <w:rPr>
          <w:rFonts w:ascii="Arial" w:hAnsi="Arial" w:cs="Arial"/>
        </w:rPr>
        <w:t xml:space="preserve"> </w:t>
      </w:r>
      <w:r w:rsidRPr="005C0FB2">
        <w:rPr>
          <w:rFonts w:ascii="Arial" w:hAnsi="Arial" w:cs="Arial"/>
        </w:rPr>
        <w:t>3825</w:t>
      </w:r>
      <w:r w:rsidR="00922AB2" w:rsidRPr="005C0FB2">
        <w:rPr>
          <w:rFonts w:ascii="Arial" w:hAnsi="Arial" w:cs="Arial"/>
        </w:rPr>
        <w:t xml:space="preserve"> </w:t>
      </w:r>
    </w:p>
    <w:p w14:paraId="781E0807" w14:textId="77777777" w:rsidR="006C67E4" w:rsidRPr="00FF738A" w:rsidRDefault="005C0FB2" w:rsidP="006C67E4">
      <w:pPr>
        <w:tabs>
          <w:tab w:val="left" w:pos="2835"/>
        </w:tabs>
        <w:spacing w:before="0" w:after="0"/>
        <w:ind w:left="2835"/>
        <w:rPr>
          <w:rFonts w:ascii="Arial" w:hAnsi="Arial" w:cs="Arial"/>
        </w:rPr>
      </w:pPr>
      <w:r w:rsidRPr="005C0FB2">
        <w:rPr>
          <w:rFonts w:ascii="Arial" w:hAnsi="Arial" w:cs="Arial"/>
        </w:rPr>
        <w:t>henry.kiviorg@artis.ee</w:t>
      </w:r>
    </w:p>
    <w:p w14:paraId="79BE872A" w14:textId="77777777" w:rsidR="006C67E4" w:rsidRPr="00FF738A" w:rsidRDefault="006C67E4" w:rsidP="001B3CDC">
      <w:pPr>
        <w:spacing w:before="0" w:after="0"/>
        <w:rPr>
          <w:rFonts w:ascii="Arial" w:hAnsi="Arial" w:cs="Arial"/>
        </w:rPr>
      </w:pPr>
    </w:p>
    <w:p w14:paraId="1D5445E7" w14:textId="77777777" w:rsidR="006C67E4" w:rsidRPr="00FF738A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FF738A">
        <w:rPr>
          <w:rFonts w:ascii="Arial" w:hAnsi="Arial" w:cs="Arial"/>
        </w:rPr>
        <w:t xml:space="preserve">PROJEKTEERIJA : </w:t>
      </w:r>
      <w:r w:rsidRPr="00FF738A">
        <w:rPr>
          <w:rFonts w:ascii="Arial" w:hAnsi="Arial" w:cs="Arial"/>
        </w:rPr>
        <w:tab/>
      </w:r>
      <w:proofErr w:type="spellStart"/>
      <w:r w:rsidRPr="00FF738A">
        <w:rPr>
          <w:rFonts w:ascii="Arial" w:hAnsi="Arial" w:cs="Arial"/>
        </w:rPr>
        <w:t>Optimal</w:t>
      </w:r>
      <w:proofErr w:type="spellEnd"/>
      <w:r w:rsidRPr="00FF738A">
        <w:rPr>
          <w:rFonts w:ascii="Arial" w:hAnsi="Arial" w:cs="Arial"/>
        </w:rPr>
        <w:t xml:space="preserve"> Projekt OÜ (äriregistri</w:t>
      </w:r>
      <w:r w:rsidR="00BD1E5C" w:rsidRPr="00FF738A">
        <w:rPr>
          <w:rFonts w:ascii="Arial" w:hAnsi="Arial" w:cs="Arial"/>
        </w:rPr>
        <w:t xml:space="preserve"> </w:t>
      </w:r>
      <w:r w:rsidRPr="00FF738A">
        <w:rPr>
          <w:rFonts w:ascii="Arial" w:hAnsi="Arial" w:cs="Arial"/>
        </w:rPr>
        <w:t>kood 11213515)</w:t>
      </w:r>
    </w:p>
    <w:p w14:paraId="450A7B45" w14:textId="77777777" w:rsidR="006C67E4" w:rsidRPr="00FF738A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FF738A">
        <w:rPr>
          <w:rFonts w:ascii="Arial" w:hAnsi="Arial" w:cs="Arial"/>
        </w:rPr>
        <w:tab/>
        <w:t xml:space="preserve">MTR </w:t>
      </w:r>
      <w:proofErr w:type="spellStart"/>
      <w:r w:rsidRPr="00FF738A">
        <w:rPr>
          <w:rFonts w:ascii="Arial" w:hAnsi="Arial" w:cs="Arial"/>
        </w:rPr>
        <w:t>reg</w:t>
      </w:r>
      <w:proofErr w:type="spellEnd"/>
      <w:r w:rsidRPr="00FF738A">
        <w:rPr>
          <w:rFonts w:ascii="Arial" w:hAnsi="Arial" w:cs="Arial"/>
        </w:rPr>
        <w:t>. nr EEP000601</w:t>
      </w:r>
    </w:p>
    <w:p w14:paraId="3E27E36D" w14:textId="77777777" w:rsidR="006C67E4" w:rsidRPr="00FF738A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FF738A">
        <w:rPr>
          <w:rFonts w:ascii="Arial" w:hAnsi="Arial" w:cs="Arial"/>
        </w:rPr>
        <w:tab/>
        <w:t>Keemia tn 4, 10616 Tallinn</w:t>
      </w:r>
    </w:p>
    <w:p w14:paraId="1B4CB2E1" w14:textId="77777777" w:rsidR="006C67E4" w:rsidRPr="00FF738A" w:rsidRDefault="006C67E4" w:rsidP="006C67E4">
      <w:pPr>
        <w:spacing w:before="0" w:after="0"/>
        <w:rPr>
          <w:rFonts w:ascii="Arial" w:hAnsi="Arial" w:cs="Arial"/>
        </w:rPr>
      </w:pPr>
    </w:p>
    <w:p w14:paraId="687712E4" w14:textId="77777777" w:rsidR="006C67E4" w:rsidRPr="00FF738A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FF738A">
        <w:rPr>
          <w:rFonts w:ascii="Arial" w:hAnsi="Arial" w:cs="Arial"/>
        </w:rPr>
        <w:t>ARHITEKT:</w:t>
      </w:r>
      <w:r w:rsidRPr="00FF738A">
        <w:rPr>
          <w:rFonts w:ascii="Arial" w:hAnsi="Arial" w:cs="Arial"/>
        </w:rPr>
        <w:tab/>
        <w:t>Külli Samblik</w:t>
      </w:r>
    </w:p>
    <w:p w14:paraId="132AE764" w14:textId="128CFBF1" w:rsidR="006C67E4" w:rsidRPr="00FF738A" w:rsidRDefault="006C67E4" w:rsidP="00EE3762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FF738A">
        <w:rPr>
          <w:rFonts w:ascii="Arial" w:hAnsi="Arial" w:cs="Arial"/>
        </w:rPr>
        <w:tab/>
        <w:t>kylli.s@mail.com</w:t>
      </w:r>
    </w:p>
    <w:p w14:paraId="6FFBAD29" w14:textId="77777777" w:rsidR="006C67E4" w:rsidRPr="00FF738A" w:rsidRDefault="006C67E4" w:rsidP="006C67E4">
      <w:pPr>
        <w:spacing w:before="0" w:after="0"/>
        <w:rPr>
          <w:rFonts w:ascii="Arial" w:hAnsi="Arial" w:cs="Arial"/>
        </w:rPr>
      </w:pPr>
    </w:p>
    <w:p w14:paraId="252EE2D3" w14:textId="77777777" w:rsidR="006C67E4" w:rsidRPr="00FF738A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FF738A">
        <w:rPr>
          <w:rFonts w:ascii="Arial" w:hAnsi="Arial" w:cs="Arial"/>
        </w:rPr>
        <w:t>PROJEKTIJUHT:</w:t>
      </w:r>
      <w:r w:rsidRPr="00FF738A">
        <w:rPr>
          <w:rFonts w:ascii="Arial" w:hAnsi="Arial" w:cs="Arial"/>
        </w:rPr>
        <w:tab/>
        <w:t>Arno Anton</w:t>
      </w:r>
    </w:p>
    <w:p w14:paraId="12C085E8" w14:textId="1242338D" w:rsidR="006C67E4" w:rsidRPr="00FF738A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FF738A">
        <w:rPr>
          <w:rFonts w:ascii="Arial" w:hAnsi="Arial" w:cs="Arial"/>
        </w:rPr>
        <w:tab/>
        <w:t>56</w:t>
      </w:r>
      <w:r w:rsidR="00BD1E5C" w:rsidRPr="00FF738A">
        <w:rPr>
          <w:rFonts w:ascii="Arial" w:hAnsi="Arial" w:cs="Arial"/>
        </w:rPr>
        <w:t> </w:t>
      </w:r>
      <w:r w:rsidRPr="00FF738A">
        <w:rPr>
          <w:rFonts w:ascii="Arial" w:hAnsi="Arial" w:cs="Arial"/>
        </w:rPr>
        <w:t>983</w:t>
      </w:r>
      <w:r w:rsidR="00BD1E5C" w:rsidRPr="00FF738A">
        <w:rPr>
          <w:rFonts w:ascii="Arial" w:hAnsi="Arial" w:cs="Arial"/>
        </w:rPr>
        <w:t xml:space="preserve"> </w:t>
      </w:r>
      <w:r w:rsidRPr="00FF738A">
        <w:rPr>
          <w:rFonts w:ascii="Arial" w:hAnsi="Arial" w:cs="Arial"/>
        </w:rPr>
        <w:t>389</w:t>
      </w:r>
    </w:p>
    <w:p w14:paraId="7EDDD32B" w14:textId="77777777" w:rsidR="006C67E4" w:rsidRPr="00FF738A" w:rsidRDefault="006C67E4" w:rsidP="006C67E4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FF738A">
        <w:rPr>
          <w:rFonts w:ascii="Arial" w:hAnsi="Arial" w:cs="Arial"/>
        </w:rPr>
        <w:tab/>
      </w:r>
      <w:hyperlink r:id="rId9" w:history="1">
        <w:r w:rsidRPr="00FF738A">
          <w:rPr>
            <w:rFonts w:ascii="Arial" w:hAnsi="Arial" w:cs="Arial"/>
          </w:rPr>
          <w:t>arno@opt.ee</w:t>
        </w:r>
      </w:hyperlink>
    </w:p>
    <w:p w14:paraId="1EFB1A2D" w14:textId="77777777" w:rsidR="00E16AF9" w:rsidRPr="00FF738A" w:rsidRDefault="00556714" w:rsidP="000F4A63">
      <w:pPr>
        <w:tabs>
          <w:tab w:val="left" w:pos="2835"/>
        </w:tabs>
        <w:spacing w:before="0" w:after="0"/>
        <w:rPr>
          <w:rFonts w:ascii="Arial" w:hAnsi="Arial" w:cs="Arial"/>
        </w:rPr>
      </w:pPr>
      <w:r w:rsidRPr="00FF738A">
        <w:rPr>
          <w:rFonts w:ascii="Arial" w:hAnsi="Arial" w:cs="Arial"/>
        </w:rPr>
        <w:tab/>
      </w:r>
    </w:p>
    <w:p w14:paraId="2227E613" w14:textId="77777777" w:rsidR="006C3492" w:rsidRPr="00FF738A" w:rsidRDefault="006C3492">
      <w:pPr>
        <w:rPr>
          <w:rFonts w:ascii="Arial" w:hAnsi="Arial" w:cs="Arial"/>
        </w:rPr>
      </w:pPr>
      <w:r w:rsidRPr="00FF738A">
        <w:rPr>
          <w:rFonts w:ascii="Arial" w:hAnsi="Arial" w:cs="Arial"/>
        </w:rPr>
        <w:br w:type="page"/>
      </w:r>
    </w:p>
    <w:p w14:paraId="6FB22371" w14:textId="77777777" w:rsidR="00E579FD" w:rsidRPr="00FF738A" w:rsidRDefault="00E579FD" w:rsidP="00E579FD">
      <w:pPr>
        <w:tabs>
          <w:tab w:val="left" w:pos="2835"/>
        </w:tabs>
        <w:spacing w:before="0" w:after="0"/>
        <w:rPr>
          <w:rFonts w:ascii="Arial" w:hAnsi="Arial" w:cs="Arial"/>
          <w:b/>
          <w:caps/>
        </w:rPr>
      </w:pPr>
      <w:r w:rsidRPr="00FF738A">
        <w:rPr>
          <w:rFonts w:ascii="Arial" w:hAnsi="Arial" w:cs="Arial"/>
          <w:b/>
          <w:caps/>
        </w:rPr>
        <w:lastRenderedPageBreak/>
        <w:t>KÖITE koosseis:</w:t>
      </w:r>
    </w:p>
    <w:p w14:paraId="20069D44" w14:textId="77777777" w:rsidR="00E579FD" w:rsidRPr="00FF738A" w:rsidRDefault="00E579FD" w:rsidP="00E579FD">
      <w:pPr>
        <w:spacing w:before="0" w:after="0"/>
        <w:rPr>
          <w:rFonts w:ascii="Arial" w:hAnsi="Arial" w:cs="Arial"/>
          <w:b/>
          <w:caps/>
        </w:rPr>
      </w:pPr>
    </w:p>
    <w:p w14:paraId="38CBECE1" w14:textId="77777777" w:rsidR="00E579FD" w:rsidRPr="00FF738A" w:rsidRDefault="00E579FD" w:rsidP="00E579FD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</w:rPr>
      </w:pPr>
      <w:r w:rsidRPr="00FF738A">
        <w:rPr>
          <w:rFonts w:ascii="Arial" w:eastAsia="Times New Roman" w:hAnsi="Arial" w:cs="Arial"/>
          <w:b/>
          <w:lang w:eastAsia="zh-CN"/>
        </w:rPr>
        <w:t>MENETLUSDOKUMENDID</w:t>
      </w:r>
    </w:p>
    <w:p w14:paraId="024B4FE7" w14:textId="77777777" w:rsidR="00E579FD" w:rsidRPr="00FF738A" w:rsidRDefault="00E579FD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  <w:b/>
          <w:caps/>
        </w:rPr>
      </w:pPr>
    </w:p>
    <w:p w14:paraId="1E45146E" w14:textId="77777777" w:rsidR="00E579FD" w:rsidRPr="00FF738A" w:rsidRDefault="00E579FD" w:rsidP="003C38E4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</w:rPr>
      </w:pPr>
      <w:r w:rsidRPr="00FF738A">
        <w:rPr>
          <w:rFonts w:ascii="Arial" w:hAnsi="Arial" w:cs="Arial"/>
          <w:b/>
          <w:caps/>
        </w:rPr>
        <w:t>seletuskiri</w:t>
      </w:r>
    </w:p>
    <w:p w14:paraId="69752D91" w14:textId="77777777" w:rsidR="00EE3762" w:rsidRDefault="00B36456">
      <w:pPr>
        <w:pStyle w:val="TOC1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r w:rsidRPr="00FF738A">
        <w:rPr>
          <w:rFonts w:cs="Arial"/>
        </w:rPr>
        <w:fldChar w:fldCharType="begin"/>
      </w:r>
      <w:r w:rsidR="00546742" w:rsidRPr="00FF738A">
        <w:rPr>
          <w:rFonts w:cs="Arial"/>
        </w:rPr>
        <w:instrText xml:space="preserve"> TOC \o "1-3" \h \z \u </w:instrText>
      </w:r>
      <w:r w:rsidRPr="00FF738A">
        <w:rPr>
          <w:rFonts w:cs="Arial"/>
        </w:rPr>
        <w:fldChar w:fldCharType="separate"/>
      </w:r>
      <w:hyperlink w:anchor="_Toc99357687" w:history="1">
        <w:r w:rsidR="00EE3762" w:rsidRPr="001870FF">
          <w:rPr>
            <w:rStyle w:val="Hyperlink"/>
            <w:rFonts w:cs="Arial"/>
            <w:caps/>
            <w:noProof/>
          </w:rPr>
          <w:t>1. Planeeringu koostamise alused</w:t>
        </w:r>
        <w:r w:rsidR="00EE3762">
          <w:rPr>
            <w:noProof/>
            <w:webHidden/>
          </w:rPr>
          <w:tab/>
        </w:r>
        <w:r w:rsidR="00EE3762">
          <w:rPr>
            <w:noProof/>
            <w:webHidden/>
          </w:rPr>
          <w:fldChar w:fldCharType="begin"/>
        </w:r>
        <w:r w:rsidR="00EE3762">
          <w:rPr>
            <w:noProof/>
            <w:webHidden/>
          </w:rPr>
          <w:instrText xml:space="preserve"> PAGEREF _Toc99357687 \h </w:instrText>
        </w:r>
        <w:r w:rsidR="00EE3762">
          <w:rPr>
            <w:noProof/>
            <w:webHidden/>
          </w:rPr>
        </w:r>
        <w:r w:rsidR="00EE3762">
          <w:rPr>
            <w:noProof/>
            <w:webHidden/>
          </w:rPr>
          <w:fldChar w:fldCharType="separate"/>
        </w:r>
        <w:r w:rsidR="00EE3762">
          <w:rPr>
            <w:noProof/>
            <w:webHidden/>
          </w:rPr>
          <w:t>3</w:t>
        </w:r>
        <w:r w:rsidR="00EE3762">
          <w:rPr>
            <w:noProof/>
            <w:webHidden/>
          </w:rPr>
          <w:fldChar w:fldCharType="end"/>
        </w:r>
      </w:hyperlink>
    </w:p>
    <w:p w14:paraId="4F61FB3A" w14:textId="77777777" w:rsidR="00EE3762" w:rsidRDefault="00EE3762">
      <w:pPr>
        <w:pStyle w:val="TOC1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688" w:history="1">
        <w:r w:rsidRPr="001870FF">
          <w:rPr>
            <w:rStyle w:val="Hyperlink"/>
            <w:rFonts w:cs="Arial"/>
            <w:caps/>
            <w:noProof/>
          </w:rPr>
          <w:t>2. Planeeringuala lähiümbruse ehituslike ja funktsionaalsete seoste ning keskkonnatingimuste analüüs ning Planeeringu eesmärk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CEFBAF4" w14:textId="77777777" w:rsidR="00EE3762" w:rsidRDefault="00EE3762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689" w:history="1">
        <w:r w:rsidRPr="001870FF">
          <w:rPr>
            <w:rStyle w:val="Hyperlink"/>
            <w:rFonts w:cs="Arial"/>
            <w:noProof/>
          </w:rPr>
          <w:t>2.1. Vastavus Jüri aleviku üldplaneeringule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3E42F82" w14:textId="77777777" w:rsidR="00EE3762" w:rsidRDefault="00EE3762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690" w:history="1">
        <w:r w:rsidRPr="001870FF">
          <w:rPr>
            <w:rStyle w:val="Hyperlink"/>
            <w:rFonts w:cs="Arial"/>
            <w:noProof/>
          </w:rPr>
          <w:t>2.2. Kehtestatud detailplaneeringu muutmine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3FF5449" w14:textId="77777777" w:rsidR="00EE3762" w:rsidRDefault="00EE3762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691" w:history="1">
        <w:r w:rsidRPr="001870FF">
          <w:rPr>
            <w:rStyle w:val="Hyperlink"/>
            <w:rFonts w:cs="Arial"/>
            <w:noProof/>
          </w:rPr>
          <w:t>2.3. Planeeringu eesmärk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55147FD" w14:textId="77777777" w:rsidR="00EE3762" w:rsidRDefault="00EE3762">
      <w:pPr>
        <w:pStyle w:val="TOC1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692" w:history="1">
        <w:r w:rsidRPr="001870FF">
          <w:rPr>
            <w:rStyle w:val="Hyperlink"/>
            <w:rFonts w:cs="Arial"/>
            <w:caps/>
            <w:noProof/>
          </w:rPr>
          <w:t>3. Olemasoleva olukorra iseloomustuS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A439C15" w14:textId="77777777" w:rsidR="00EE3762" w:rsidRDefault="00EE3762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693" w:history="1">
        <w:r w:rsidRPr="001870FF">
          <w:rPr>
            <w:rStyle w:val="Hyperlink"/>
            <w:rFonts w:cs="Arial"/>
            <w:noProof/>
          </w:rPr>
          <w:t>3.1. Planeeringuala asukoht ja iseloomustus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EC7D668" w14:textId="77777777" w:rsidR="00EE3762" w:rsidRDefault="00EE3762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694" w:history="1">
        <w:r w:rsidRPr="001870FF">
          <w:rPr>
            <w:rStyle w:val="Hyperlink"/>
            <w:rFonts w:cs="Arial"/>
            <w:noProof/>
          </w:rPr>
          <w:t>3.2. Planeeringuala maakasutus ja hoonestus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379022A" w14:textId="77777777" w:rsidR="00EE3762" w:rsidRDefault="00EE3762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695" w:history="1">
        <w:r w:rsidRPr="001870FF">
          <w:rPr>
            <w:rStyle w:val="Hyperlink"/>
            <w:rFonts w:cs="Arial"/>
            <w:noProof/>
          </w:rPr>
          <w:t>3.3. Planeeringualaga külgnevad kinnistud ja nende iseloomustus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454C971" w14:textId="77777777" w:rsidR="00EE3762" w:rsidRDefault="00EE3762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696" w:history="1">
        <w:r w:rsidRPr="001870FF">
          <w:rPr>
            <w:rStyle w:val="Hyperlink"/>
            <w:rFonts w:cs="Arial"/>
            <w:noProof/>
          </w:rPr>
          <w:t>3.4. Olemasolevad teed ja juurdepääsud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3C0D920" w14:textId="77777777" w:rsidR="00EE3762" w:rsidRDefault="00EE3762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697" w:history="1">
        <w:r w:rsidRPr="001870FF">
          <w:rPr>
            <w:rStyle w:val="Hyperlink"/>
            <w:rFonts w:cs="Arial"/>
            <w:noProof/>
          </w:rPr>
          <w:t>3.5. Olemasolev tehnovarustus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856A22D" w14:textId="77777777" w:rsidR="00EE3762" w:rsidRDefault="00EE3762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698" w:history="1">
        <w:r w:rsidRPr="001870FF">
          <w:rPr>
            <w:rStyle w:val="Hyperlink"/>
            <w:rFonts w:cs="Arial"/>
            <w:noProof/>
          </w:rPr>
          <w:t>3.6. Olemasolev haljastus ja keskkond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E98746F" w14:textId="77777777" w:rsidR="00EE3762" w:rsidRDefault="00EE3762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699" w:history="1">
        <w:r w:rsidRPr="001870FF">
          <w:rPr>
            <w:rStyle w:val="Hyperlink"/>
            <w:rFonts w:cs="Arial"/>
            <w:noProof/>
          </w:rPr>
          <w:t>3.7. Kehtivad piirangud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9B7A93A" w14:textId="77777777" w:rsidR="00EE3762" w:rsidRDefault="00EE3762">
      <w:pPr>
        <w:pStyle w:val="TOC1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700" w:history="1">
        <w:r w:rsidRPr="001870FF">
          <w:rPr>
            <w:rStyle w:val="Hyperlink"/>
            <w:rFonts w:cs="Arial"/>
            <w:caps/>
            <w:noProof/>
          </w:rPr>
          <w:t>4. Planeeringu ettepanek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5E40D49" w14:textId="77777777" w:rsidR="00EE3762" w:rsidRDefault="00EE3762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701" w:history="1">
        <w:r w:rsidRPr="001870FF">
          <w:rPr>
            <w:rStyle w:val="Hyperlink"/>
            <w:rFonts w:cs="Arial"/>
            <w:noProof/>
          </w:rPr>
          <w:t>4.1. Krundijaotus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DE5CB2" w14:textId="77777777" w:rsidR="00EE3762" w:rsidRDefault="00EE3762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702" w:history="1">
        <w:r w:rsidRPr="001870FF">
          <w:rPr>
            <w:rStyle w:val="Hyperlink"/>
            <w:rFonts w:cs="Arial"/>
            <w:noProof/>
          </w:rPr>
          <w:t>4.2. Maaüksuse koormusnäitajad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596F4D4" w14:textId="77777777" w:rsidR="00EE3762" w:rsidRDefault="00EE3762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703" w:history="1">
        <w:r w:rsidRPr="001870FF">
          <w:rPr>
            <w:rStyle w:val="Hyperlink"/>
            <w:rFonts w:cs="Arial"/>
            <w:noProof/>
          </w:rPr>
          <w:t>4.3. Krundi ehitusõigus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B3B2C86" w14:textId="77777777" w:rsidR="00EE3762" w:rsidRDefault="00EE3762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704" w:history="1">
        <w:r w:rsidRPr="001870FF">
          <w:rPr>
            <w:rStyle w:val="Hyperlink"/>
            <w:rFonts w:cs="Arial"/>
            <w:noProof/>
          </w:rPr>
          <w:t>4.4. Ehitiste arhitektuurinõuded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82803C5" w14:textId="77777777" w:rsidR="00EE3762" w:rsidRDefault="00EE3762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705" w:history="1">
        <w:r w:rsidRPr="001870FF">
          <w:rPr>
            <w:rStyle w:val="Hyperlink"/>
            <w:rFonts w:cs="Arial"/>
            <w:noProof/>
          </w:rPr>
          <w:t>4.5. Piirded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2257668" w14:textId="77777777" w:rsidR="00EE3762" w:rsidRDefault="00EE3762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706" w:history="1">
        <w:r w:rsidRPr="001870FF">
          <w:rPr>
            <w:rStyle w:val="Hyperlink"/>
            <w:rFonts w:cs="Arial"/>
            <w:noProof/>
          </w:rPr>
          <w:t>4.6. Tänavate maa-alad, liiklus- ja parkimiskorraldus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23C4575" w14:textId="77777777" w:rsidR="00EE3762" w:rsidRDefault="00EE3762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707" w:history="1">
        <w:r w:rsidRPr="001870FF">
          <w:rPr>
            <w:rStyle w:val="Hyperlink"/>
            <w:rFonts w:cs="Arial"/>
            <w:noProof/>
          </w:rPr>
          <w:t>4.7. Haljastuse ja heakorra põhimõtted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D414C88" w14:textId="77777777" w:rsidR="00EE3762" w:rsidRDefault="00EE3762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708" w:history="1">
        <w:r w:rsidRPr="001870FF">
          <w:rPr>
            <w:rStyle w:val="Hyperlink"/>
            <w:rFonts w:cs="Arial"/>
            <w:noProof/>
          </w:rPr>
          <w:t>4.8. Vertikaalplaneerimine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D21CBA2" w14:textId="77777777" w:rsidR="00EE3762" w:rsidRDefault="00EE3762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709" w:history="1">
        <w:r w:rsidRPr="001870FF">
          <w:rPr>
            <w:rStyle w:val="Hyperlink"/>
            <w:rFonts w:cs="Arial"/>
            <w:noProof/>
          </w:rPr>
          <w:t>4.9. Tuleohutusnõuded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48DD19A" w14:textId="77777777" w:rsidR="00EE3762" w:rsidRDefault="00EE3762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710" w:history="1">
        <w:r w:rsidRPr="001870FF">
          <w:rPr>
            <w:rStyle w:val="Hyperlink"/>
            <w:rFonts w:cs="Arial"/>
            <w:noProof/>
          </w:rPr>
          <w:t>4.10. Tehnovõrkude lahendus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FAEF349" w14:textId="77777777" w:rsidR="00EE3762" w:rsidRDefault="00EE3762">
      <w:pPr>
        <w:pStyle w:val="TOC1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711" w:history="1">
        <w:r w:rsidRPr="001870FF">
          <w:rPr>
            <w:rStyle w:val="Hyperlink"/>
            <w:rFonts w:cs="Arial"/>
            <w:caps/>
            <w:noProof/>
          </w:rPr>
          <w:t>5. Keskkonnatingimused ja võimalikU keskkonnamõju hindamine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5B81867" w14:textId="77777777" w:rsidR="00EE3762" w:rsidRDefault="00EE3762">
      <w:pPr>
        <w:pStyle w:val="TOC1"/>
        <w:tabs>
          <w:tab w:val="right" w:leader="dot" w:pos="10032"/>
        </w:tabs>
        <w:rPr>
          <w:rFonts w:asciiTheme="minorHAnsi" w:eastAsiaTheme="minorEastAsia" w:hAnsiTheme="minorHAnsi"/>
          <w:noProof/>
          <w:lang w:eastAsia="et-EE"/>
        </w:rPr>
      </w:pPr>
      <w:hyperlink w:anchor="_Toc99357712" w:history="1">
        <w:r w:rsidRPr="001870FF">
          <w:rPr>
            <w:rStyle w:val="Hyperlink"/>
            <w:rFonts w:cs="Arial"/>
            <w:noProof/>
          </w:rPr>
          <w:t>6. PLANEERINGUALA TEHNILISED NÄITAJAD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_Toc99357712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8D77536" w14:textId="05B4DE93" w:rsidR="00755D76" w:rsidRDefault="00B36456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</w:rPr>
      </w:pPr>
      <w:r w:rsidRPr="00FF738A">
        <w:rPr>
          <w:rFonts w:ascii="Arial" w:hAnsi="Arial" w:cs="Arial"/>
        </w:rPr>
        <w:fldChar w:fldCharType="end"/>
      </w:r>
    </w:p>
    <w:p w14:paraId="6FE3F80F" w14:textId="77777777" w:rsidR="00760383" w:rsidRPr="00FF738A" w:rsidRDefault="00760383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</w:rPr>
      </w:pPr>
    </w:p>
    <w:p w14:paraId="4CB85F93" w14:textId="77777777" w:rsidR="007B7DF3" w:rsidRPr="00FF738A" w:rsidRDefault="007B7DF3" w:rsidP="00E579FD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</w:rPr>
      </w:pPr>
      <w:r w:rsidRPr="00FF738A">
        <w:rPr>
          <w:rFonts w:ascii="Arial" w:hAnsi="Arial" w:cs="Arial"/>
          <w:b/>
          <w:caps/>
        </w:rPr>
        <w:t>LISAD</w:t>
      </w:r>
    </w:p>
    <w:p w14:paraId="583764C4" w14:textId="77777777" w:rsidR="0059329C" w:rsidRDefault="0059329C" w:rsidP="00C44244">
      <w:pPr>
        <w:spacing w:before="0" w:after="0"/>
        <w:jc w:val="both"/>
        <w:rPr>
          <w:rFonts w:ascii="Arial" w:hAnsi="Arial" w:cs="Arial"/>
        </w:rPr>
      </w:pPr>
    </w:p>
    <w:p w14:paraId="60218F4A" w14:textId="77777777" w:rsidR="0089165A" w:rsidRPr="00FF738A" w:rsidRDefault="0089165A" w:rsidP="00C44244">
      <w:pPr>
        <w:spacing w:before="0" w:after="0"/>
        <w:jc w:val="both"/>
        <w:rPr>
          <w:rFonts w:ascii="Arial" w:hAnsi="Arial" w:cs="Arial"/>
        </w:rPr>
      </w:pPr>
      <w:r w:rsidRPr="00FF738A">
        <w:rPr>
          <w:rFonts w:ascii="Arial" w:hAnsi="Arial" w:cs="Arial"/>
        </w:rPr>
        <w:t>Teostatud uuringud:</w:t>
      </w:r>
    </w:p>
    <w:p w14:paraId="0282ECCB" w14:textId="77777777" w:rsidR="00D31BEB" w:rsidRPr="00D31BEB" w:rsidRDefault="00D31BEB" w:rsidP="00DE39BB">
      <w:pPr>
        <w:numPr>
          <w:ilvl w:val="0"/>
          <w:numId w:val="25"/>
        </w:numPr>
        <w:tabs>
          <w:tab w:val="clear" w:pos="0"/>
        </w:tabs>
        <w:spacing w:before="0" w:after="0"/>
        <w:ind w:left="284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Kaevuveski maaüksuse maa-ala plaan, koostas OÜ G.E.O</w:t>
      </w:r>
      <w:r w:rsidR="00247F47">
        <w:rPr>
          <w:rFonts w:ascii="Arial" w:hAnsi="Arial" w:cs="Arial"/>
        </w:rPr>
        <w:t xml:space="preserve"> Grupp</w:t>
      </w:r>
      <w:r w:rsidR="006D25E8">
        <w:rPr>
          <w:rFonts w:ascii="Arial" w:hAnsi="Arial" w:cs="Arial"/>
        </w:rPr>
        <w:t>,</w:t>
      </w:r>
      <w:r w:rsidR="00247F47">
        <w:rPr>
          <w:rFonts w:ascii="Arial" w:hAnsi="Arial" w:cs="Arial"/>
        </w:rPr>
        <w:t xml:space="preserve"> töö nr G20004</w:t>
      </w:r>
      <w:r w:rsidR="006D25E8">
        <w:rPr>
          <w:rFonts w:ascii="Arial" w:hAnsi="Arial" w:cs="Arial"/>
        </w:rPr>
        <w:t>,</w:t>
      </w:r>
      <w:r w:rsidR="00247F47">
        <w:rPr>
          <w:rFonts w:ascii="Arial" w:hAnsi="Arial" w:cs="Arial"/>
        </w:rPr>
        <w:t xml:space="preserve"> 24.01.2020;</w:t>
      </w:r>
    </w:p>
    <w:p w14:paraId="73C2D23A" w14:textId="77777777" w:rsidR="00F22FD7" w:rsidRPr="00FF738A" w:rsidRDefault="00F22FD7" w:rsidP="00DE39BB">
      <w:pPr>
        <w:numPr>
          <w:ilvl w:val="0"/>
          <w:numId w:val="25"/>
        </w:numPr>
        <w:tabs>
          <w:tab w:val="clear" w:pos="0"/>
        </w:tabs>
        <w:spacing w:before="0" w:after="0"/>
        <w:ind w:left="284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Kaevuveski maaüksuse puittaimestiku haljastuslik hinnang, koostas OÜ Visioon Haljastus</w:t>
      </w:r>
      <w:r w:rsidR="00247F4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töö nr 241/2020 17.03.2020.</w:t>
      </w:r>
    </w:p>
    <w:p w14:paraId="1407FAE7" w14:textId="77777777" w:rsidR="007B7DF3" w:rsidRDefault="007B7DF3" w:rsidP="007B7DF3">
      <w:pPr>
        <w:spacing w:before="0" w:after="0"/>
        <w:rPr>
          <w:rFonts w:ascii="Arial" w:hAnsi="Arial" w:cs="Arial"/>
        </w:rPr>
      </w:pPr>
    </w:p>
    <w:p w14:paraId="113135D4" w14:textId="77777777" w:rsidR="00513B32" w:rsidRPr="00FF738A" w:rsidRDefault="00513B32" w:rsidP="007B7DF3">
      <w:pPr>
        <w:spacing w:before="0" w:after="0"/>
        <w:rPr>
          <w:rFonts w:ascii="Arial" w:hAnsi="Arial" w:cs="Arial"/>
        </w:rPr>
      </w:pPr>
    </w:p>
    <w:p w14:paraId="27EACB8D" w14:textId="77777777" w:rsidR="00E579FD" w:rsidRPr="00FF738A" w:rsidRDefault="00E579FD" w:rsidP="00DE39BB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</w:rPr>
      </w:pPr>
      <w:r w:rsidRPr="00FF738A">
        <w:rPr>
          <w:rFonts w:ascii="Arial" w:hAnsi="Arial" w:cs="Arial"/>
          <w:b/>
          <w:caps/>
        </w:rPr>
        <w:t>JOONiSED</w:t>
      </w:r>
    </w:p>
    <w:p w14:paraId="0F58439D" w14:textId="77777777" w:rsidR="00DE39BB" w:rsidRDefault="00DE39BB" w:rsidP="00DE39BB">
      <w:pPr>
        <w:spacing w:before="0" w:after="0"/>
        <w:rPr>
          <w:rFonts w:ascii="Arial" w:hAnsi="Arial" w:cs="Arial"/>
        </w:rPr>
      </w:pPr>
    </w:p>
    <w:p w14:paraId="758FA946" w14:textId="18304874" w:rsidR="00E50C10" w:rsidRPr="00FF738A" w:rsidRDefault="00260C22" w:rsidP="00DE39BB">
      <w:pPr>
        <w:tabs>
          <w:tab w:val="left" w:pos="1276"/>
          <w:tab w:val="left" w:pos="4536"/>
        </w:tabs>
        <w:spacing w:before="0" w:after="0"/>
        <w:ind w:left="284"/>
        <w:rPr>
          <w:rFonts w:ascii="Arial" w:hAnsi="Arial" w:cs="Arial"/>
        </w:rPr>
      </w:pPr>
      <w:r w:rsidRPr="00FF738A">
        <w:rPr>
          <w:rFonts w:ascii="Arial" w:hAnsi="Arial" w:cs="Arial"/>
        </w:rPr>
        <w:t>AS-01</w:t>
      </w:r>
      <w:r w:rsidRPr="00FF738A">
        <w:rPr>
          <w:rFonts w:ascii="Arial" w:hAnsi="Arial" w:cs="Arial"/>
        </w:rPr>
        <w:tab/>
        <w:t>Asukohas</w:t>
      </w:r>
      <w:r w:rsidR="00E50C10" w:rsidRPr="00FF738A">
        <w:rPr>
          <w:rFonts w:ascii="Arial" w:hAnsi="Arial" w:cs="Arial"/>
        </w:rPr>
        <w:t>keem</w:t>
      </w:r>
      <w:r w:rsidR="00C17184" w:rsidRPr="00FF738A">
        <w:rPr>
          <w:rFonts w:ascii="Arial" w:hAnsi="Arial" w:cs="Arial"/>
        </w:rPr>
        <w:tab/>
      </w:r>
      <w:r w:rsidR="00E50C10" w:rsidRPr="00FF738A">
        <w:rPr>
          <w:rFonts w:ascii="Arial" w:hAnsi="Arial" w:cs="Arial"/>
        </w:rPr>
        <w:t>M 1:~</w:t>
      </w:r>
    </w:p>
    <w:p w14:paraId="235DE675" w14:textId="77777777" w:rsidR="00ED585C" w:rsidRPr="00FF738A" w:rsidRDefault="00ED585C" w:rsidP="00C17184">
      <w:pPr>
        <w:tabs>
          <w:tab w:val="left" w:pos="1276"/>
          <w:tab w:val="left" w:pos="4536"/>
        </w:tabs>
        <w:spacing w:before="0" w:after="0"/>
        <w:ind w:left="284"/>
        <w:rPr>
          <w:rFonts w:ascii="Arial" w:hAnsi="Arial" w:cs="Arial"/>
        </w:rPr>
      </w:pPr>
      <w:r w:rsidRPr="00FF738A">
        <w:rPr>
          <w:rFonts w:ascii="Arial" w:hAnsi="Arial" w:cs="Arial"/>
        </w:rPr>
        <w:t>AS-02</w:t>
      </w:r>
      <w:r w:rsidR="00C17184" w:rsidRPr="00FF738A">
        <w:rPr>
          <w:rFonts w:ascii="Arial" w:hAnsi="Arial" w:cs="Arial"/>
        </w:rPr>
        <w:tab/>
        <w:t>Ruumilise keskkonna analüüs</w:t>
      </w:r>
      <w:r w:rsidR="00C17184" w:rsidRPr="00FF738A">
        <w:rPr>
          <w:rFonts w:ascii="Arial" w:hAnsi="Arial" w:cs="Arial"/>
        </w:rPr>
        <w:tab/>
      </w:r>
      <w:r w:rsidRPr="00FF738A">
        <w:rPr>
          <w:rFonts w:ascii="Arial" w:hAnsi="Arial" w:cs="Arial"/>
        </w:rPr>
        <w:t>M 1:~</w:t>
      </w:r>
    </w:p>
    <w:p w14:paraId="645ECC13" w14:textId="77777777" w:rsidR="00ED585C" w:rsidRPr="00FF738A" w:rsidRDefault="00ED585C" w:rsidP="00C17184">
      <w:pPr>
        <w:tabs>
          <w:tab w:val="left" w:pos="1276"/>
          <w:tab w:val="left" w:pos="4536"/>
        </w:tabs>
        <w:spacing w:before="0" w:after="0"/>
        <w:ind w:left="284"/>
        <w:rPr>
          <w:rFonts w:ascii="Arial" w:hAnsi="Arial" w:cs="Arial"/>
        </w:rPr>
      </w:pPr>
      <w:r w:rsidRPr="00FF738A">
        <w:rPr>
          <w:rFonts w:ascii="Arial" w:hAnsi="Arial" w:cs="Arial"/>
        </w:rPr>
        <w:t>AS-03</w:t>
      </w:r>
      <w:r w:rsidR="00C17184" w:rsidRPr="00FF738A">
        <w:rPr>
          <w:rFonts w:ascii="Arial" w:hAnsi="Arial" w:cs="Arial"/>
        </w:rPr>
        <w:tab/>
      </w:r>
      <w:r w:rsidRPr="00FF738A">
        <w:rPr>
          <w:rFonts w:ascii="Arial" w:hAnsi="Arial" w:cs="Arial"/>
        </w:rPr>
        <w:t>Tugiplaan</w:t>
      </w:r>
      <w:r w:rsidR="00C17184" w:rsidRPr="00FF738A">
        <w:rPr>
          <w:rFonts w:ascii="Arial" w:hAnsi="Arial" w:cs="Arial"/>
        </w:rPr>
        <w:tab/>
      </w:r>
      <w:r w:rsidRPr="00FF738A">
        <w:rPr>
          <w:rFonts w:ascii="Arial" w:hAnsi="Arial" w:cs="Arial"/>
        </w:rPr>
        <w:t>M 1</w:t>
      </w:r>
      <w:r w:rsidR="00C17184" w:rsidRPr="00FF738A">
        <w:rPr>
          <w:rFonts w:ascii="Arial" w:hAnsi="Arial" w:cs="Arial"/>
        </w:rPr>
        <w:t>:</w:t>
      </w:r>
      <w:r w:rsidRPr="00FF738A">
        <w:rPr>
          <w:rFonts w:ascii="Arial" w:hAnsi="Arial" w:cs="Arial"/>
        </w:rPr>
        <w:t>1000</w:t>
      </w:r>
    </w:p>
    <w:p w14:paraId="23C7F03D" w14:textId="43290F2A" w:rsidR="00E579FD" w:rsidRDefault="00ED585C" w:rsidP="00C17184">
      <w:pPr>
        <w:pStyle w:val="ListParagraph"/>
        <w:tabs>
          <w:tab w:val="left" w:pos="1276"/>
          <w:tab w:val="left" w:pos="4536"/>
        </w:tabs>
        <w:spacing w:before="0" w:after="0"/>
        <w:ind w:left="284"/>
        <w:rPr>
          <w:rFonts w:ascii="Arial" w:hAnsi="Arial" w:cs="Arial"/>
        </w:rPr>
      </w:pPr>
      <w:r w:rsidRPr="00FF738A">
        <w:rPr>
          <w:rFonts w:ascii="Arial" w:hAnsi="Arial" w:cs="Arial"/>
        </w:rPr>
        <w:t>A</w:t>
      </w:r>
      <w:r w:rsidR="003629B1" w:rsidRPr="00FF738A">
        <w:rPr>
          <w:rFonts w:ascii="Arial" w:hAnsi="Arial" w:cs="Arial"/>
        </w:rPr>
        <w:t>S-04</w:t>
      </w:r>
      <w:r w:rsidRPr="00FF738A">
        <w:rPr>
          <w:rFonts w:ascii="Arial" w:hAnsi="Arial" w:cs="Arial"/>
        </w:rPr>
        <w:tab/>
        <w:t xml:space="preserve">Põhijoonis </w:t>
      </w:r>
      <w:r w:rsidRPr="00FF738A">
        <w:rPr>
          <w:rFonts w:ascii="Arial" w:hAnsi="Arial" w:cs="Arial"/>
        </w:rPr>
        <w:tab/>
        <w:t>M 1:10</w:t>
      </w:r>
      <w:r w:rsidR="00E50C10" w:rsidRPr="00FF738A">
        <w:rPr>
          <w:rFonts w:ascii="Arial" w:hAnsi="Arial" w:cs="Arial"/>
        </w:rPr>
        <w:t>00</w:t>
      </w:r>
    </w:p>
    <w:p w14:paraId="1937976D" w14:textId="095F6A4D" w:rsidR="00DF617B" w:rsidRPr="00FF738A" w:rsidRDefault="00DF617B" w:rsidP="00C17184">
      <w:pPr>
        <w:pStyle w:val="ListParagraph"/>
        <w:tabs>
          <w:tab w:val="left" w:pos="1276"/>
          <w:tab w:val="left" w:pos="4536"/>
        </w:tabs>
        <w:spacing w:before="0" w:after="0"/>
        <w:ind w:left="284"/>
        <w:rPr>
          <w:rFonts w:ascii="Arial" w:hAnsi="Arial" w:cs="Arial"/>
        </w:rPr>
      </w:pPr>
      <w:r w:rsidRPr="00FF738A">
        <w:rPr>
          <w:rFonts w:ascii="Arial" w:hAnsi="Arial" w:cs="Arial"/>
        </w:rPr>
        <w:t>AS-0</w:t>
      </w:r>
      <w:r w:rsidR="00DE39BB">
        <w:rPr>
          <w:rFonts w:ascii="Arial" w:hAnsi="Arial" w:cs="Arial"/>
        </w:rPr>
        <w:t>5</w:t>
      </w:r>
      <w:r w:rsidRPr="00FF738A">
        <w:rPr>
          <w:rFonts w:ascii="Arial" w:hAnsi="Arial" w:cs="Arial"/>
        </w:rPr>
        <w:tab/>
      </w:r>
      <w:r w:rsidR="00DE39BB" w:rsidRPr="00DE39BB">
        <w:rPr>
          <w:rFonts w:ascii="Arial" w:hAnsi="Arial" w:cs="Arial"/>
        </w:rPr>
        <w:t>Illustratsioon</w:t>
      </w:r>
      <w:r w:rsidRPr="00FF738A">
        <w:rPr>
          <w:rFonts w:ascii="Arial" w:hAnsi="Arial" w:cs="Arial"/>
        </w:rPr>
        <w:tab/>
        <w:t>M 1:</w:t>
      </w:r>
      <w:r w:rsidR="00DE39BB" w:rsidRPr="00FF738A">
        <w:rPr>
          <w:rFonts w:ascii="Arial" w:hAnsi="Arial" w:cs="Arial"/>
        </w:rPr>
        <w:t>1000</w:t>
      </w:r>
    </w:p>
    <w:p w14:paraId="485806E3" w14:textId="77777777" w:rsidR="00E50C10" w:rsidRDefault="00E50C10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  <w:b/>
        </w:rPr>
      </w:pPr>
    </w:p>
    <w:p w14:paraId="740D0B2D" w14:textId="77777777" w:rsidR="00A03C2D" w:rsidRPr="00FF738A" w:rsidRDefault="00A03C2D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  <w:b/>
        </w:rPr>
      </w:pPr>
    </w:p>
    <w:p w14:paraId="3372BFF3" w14:textId="7E95DD6A" w:rsidR="00E579FD" w:rsidRPr="00FF738A" w:rsidRDefault="00DE39BB" w:rsidP="00C17184">
      <w:pPr>
        <w:pStyle w:val="ListParagraph"/>
        <w:numPr>
          <w:ilvl w:val="0"/>
          <w:numId w:val="1"/>
        </w:numPr>
        <w:tabs>
          <w:tab w:val="left" w:pos="284"/>
        </w:tabs>
        <w:spacing w:before="0" w:after="0" w:line="360" w:lineRule="auto"/>
        <w:rPr>
          <w:rFonts w:ascii="Arial" w:hAnsi="Arial" w:cs="Arial"/>
          <w:b/>
          <w:caps/>
        </w:rPr>
      </w:pPr>
      <w:r w:rsidRPr="00DE39BB">
        <w:rPr>
          <w:rFonts w:ascii="Arial" w:eastAsia="Times New Roman" w:hAnsi="Arial" w:cs="Arial"/>
          <w:b/>
          <w:lang w:eastAsia="zh-CN"/>
        </w:rPr>
        <w:t>KOOSKÕLASTUSTE KOONDTABEL KOOS KOOSKÕLASTUSTEGA</w:t>
      </w:r>
    </w:p>
    <w:p w14:paraId="66DF95F3" w14:textId="30D52208" w:rsidR="00E4609A" w:rsidRDefault="00E4609A" w:rsidP="00E4609A">
      <w:pPr>
        <w:tabs>
          <w:tab w:val="left" w:pos="54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F2C0A4" w14:textId="77777777" w:rsidR="00DE117A" w:rsidRPr="00FF738A" w:rsidRDefault="00DE117A" w:rsidP="00E4609A">
      <w:pPr>
        <w:tabs>
          <w:tab w:val="left" w:pos="5490"/>
        </w:tabs>
        <w:rPr>
          <w:rFonts w:ascii="Arial" w:hAnsi="Arial" w:cs="Arial"/>
        </w:rPr>
      </w:pPr>
      <w:r w:rsidRPr="00E4609A">
        <w:rPr>
          <w:rFonts w:ascii="Arial" w:hAnsi="Arial" w:cs="Arial"/>
        </w:rPr>
        <w:br w:type="page"/>
      </w:r>
      <w:r w:rsidR="00E4609A">
        <w:rPr>
          <w:rFonts w:ascii="Arial" w:hAnsi="Arial" w:cs="Arial"/>
        </w:rPr>
        <w:lastRenderedPageBreak/>
        <w:tab/>
      </w:r>
    </w:p>
    <w:p w14:paraId="2A8887BC" w14:textId="77777777" w:rsidR="003F1B68" w:rsidRPr="00A03C2D" w:rsidRDefault="003F1B68" w:rsidP="00A03C2D">
      <w:pPr>
        <w:pStyle w:val="ListParagraph"/>
        <w:numPr>
          <w:ilvl w:val="0"/>
          <w:numId w:val="6"/>
        </w:numPr>
        <w:tabs>
          <w:tab w:val="left" w:pos="284"/>
        </w:tabs>
        <w:spacing w:before="0" w:after="0"/>
        <w:jc w:val="both"/>
        <w:rPr>
          <w:rFonts w:ascii="Arial" w:hAnsi="Arial" w:cs="Arial"/>
          <w:b/>
          <w:caps/>
        </w:rPr>
      </w:pPr>
      <w:r w:rsidRPr="00A03C2D">
        <w:rPr>
          <w:rFonts w:ascii="Arial" w:hAnsi="Arial" w:cs="Arial"/>
          <w:b/>
          <w:caps/>
        </w:rPr>
        <w:t>seletuskiri</w:t>
      </w:r>
    </w:p>
    <w:p w14:paraId="52CC05D2" w14:textId="77777777" w:rsidR="002A5B39" w:rsidRPr="00A03C2D" w:rsidRDefault="002A5B39" w:rsidP="00A03C2D">
      <w:pPr>
        <w:pStyle w:val="ListParagraph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b/>
          <w:caps/>
        </w:rPr>
      </w:pPr>
    </w:p>
    <w:p w14:paraId="780830E9" w14:textId="77777777" w:rsidR="002A5B39" w:rsidRPr="00A03C2D" w:rsidRDefault="002A5B39" w:rsidP="00A03C2D">
      <w:pPr>
        <w:pStyle w:val="ListParagraph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b/>
          <w:caps/>
        </w:rPr>
      </w:pPr>
    </w:p>
    <w:p w14:paraId="6D4962DD" w14:textId="77777777" w:rsidR="00E81250" w:rsidRPr="00A03C2D" w:rsidRDefault="00E81250" w:rsidP="00A03C2D">
      <w:pPr>
        <w:pStyle w:val="Heading1"/>
        <w:numPr>
          <w:ilvl w:val="0"/>
          <w:numId w:val="2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</w:rPr>
      </w:pPr>
      <w:bookmarkStart w:id="1" w:name="_Toc497647793"/>
      <w:bookmarkStart w:id="2" w:name="_Toc497432699"/>
      <w:bookmarkStart w:id="3" w:name="_Toc99357687"/>
      <w:r w:rsidRPr="00A03C2D">
        <w:rPr>
          <w:rFonts w:ascii="Arial" w:hAnsi="Arial" w:cs="Arial"/>
          <w:caps/>
          <w:color w:val="auto"/>
          <w:sz w:val="22"/>
          <w:szCs w:val="22"/>
        </w:rPr>
        <w:t>Planeeringu koostamise alused</w:t>
      </w:r>
      <w:bookmarkEnd w:id="1"/>
      <w:bookmarkEnd w:id="3"/>
    </w:p>
    <w:p w14:paraId="33629AD1" w14:textId="77777777" w:rsidR="002A5B39" w:rsidRPr="00A03C2D" w:rsidRDefault="002A5B39" w:rsidP="00A03C2D">
      <w:pPr>
        <w:spacing w:before="0" w:after="0"/>
        <w:jc w:val="both"/>
        <w:rPr>
          <w:rFonts w:ascii="Arial" w:hAnsi="Arial" w:cs="Arial"/>
          <w:b/>
          <w:bCs/>
        </w:rPr>
      </w:pPr>
    </w:p>
    <w:p w14:paraId="68DA185E" w14:textId="77777777" w:rsidR="00E36630" w:rsidRPr="00A03C2D" w:rsidRDefault="00E36630" w:rsidP="00A03C2D">
      <w:pPr>
        <w:spacing w:before="0" w:after="0"/>
        <w:jc w:val="both"/>
        <w:rPr>
          <w:rFonts w:ascii="Arial" w:hAnsi="Arial" w:cs="Arial"/>
          <w:b/>
          <w:bCs/>
        </w:rPr>
      </w:pPr>
      <w:r w:rsidRPr="00A03C2D">
        <w:rPr>
          <w:rFonts w:ascii="Arial" w:hAnsi="Arial" w:cs="Arial"/>
          <w:b/>
          <w:bCs/>
        </w:rPr>
        <w:t>Koostamise alused</w:t>
      </w:r>
    </w:p>
    <w:p w14:paraId="11E5C331" w14:textId="77777777" w:rsidR="00E36630" w:rsidRPr="00A03C2D" w:rsidRDefault="00E36630" w:rsidP="00DE39BB">
      <w:pPr>
        <w:pStyle w:val="BodyText"/>
        <w:numPr>
          <w:ilvl w:val="0"/>
          <w:numId w:val="15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A03C2D">
        <w:rPr>
          <w:rFonts w:ascii="Arial" w:hAnsi="Arial" w:cs="Arial"/>
          <w:sz w:val="22"/>
          <w:szCs w:val="22"/>
        </w:rPr>
        <w:t>Planeerimisseadus</w:t>
      </w:r>
      <w:r w:rsidR="00BB44D9" w:rsidRPr="00A03C2D">
        <w:rPr>
          <w:rFonts w:ascii="Arial" w:hAnsi="Arial" w:cs="Arial"/>
          <w:sz w:val="22"/>
          <w:szCs w:val="22"/>
        </w:rPr>
        <w:t>;</w:t>
      </w:r>
    </w:p>
    <w:p w14:paraId="367DD7A3" w14:textId="77777777" w:rsidR="00057D56" w:rsidRPr="005C0FB2" w:rsidRDefault="00563E90" w:rsidP="00DE39BB">
      <w:pPr>
        <w:pStyle w:val="BodyText"/>
        <w:numPr>
          <w:ilvl w:val="0"/>
          <w:numId w:val="15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057D56" w:rsidRPr="005C0FB2">
        <w:rPr>
          <w:rFonts w:ascii="Arial" w:hAnsi="Arial" w:cs="Arial"/>
          <w:sz w:val="22"/>
          <w:szCs w:val="22"/>
        </w:rPr>
        <w:t xml:space="preserve">aotlus detailplaneeringu koostamise algatamiseks </w:t>
      </w:r>
      <w:r w:rsidR="005C0FB2">
        <w:rPr>
          <w:rFonts w:ascii="Arial" w:hAnsi="Arial" w:cs="Arial"/>
          <w:sz w:val="22"/>
          <w:szCs w:val="22"/>
        </w:rPr>
        <w:t>29.04.</w:t>
      </w:r>
      <w:r w:rsidR="00057D56" w:rsidRPr="005C0FB2">
        <w:rPr>
          <w:rFonts w:ascii="Arial" w:hAnsi="Arial" w:cs="Arial"/>
          <w:sz w:val="22"/>
          <w:szCs w:val="22"/>
        </w:rPr>
        <w:t>2020. a.</w:t>
      </w:r>
    </w:p>
    <w:p w14:paraId="14C661D5" w14:textId="77777777" w:rsidR="00D0449B" w:rsidRPr="00A03C2D" w:rsidRDefault="00D0449B" w:rsidP="00A03C2D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14:paraId="19A3E526" w14:textId="77777777" w:rsidR="00E36630" w:rsidRPr="00A03C2D" w:rsidRDefault="00AA4464" w:rsidP="00A03C2D">
      <w:pPr>
        <w:spacing w:before="0" w:after="0"/>
        <w:jc w:val="both"/>
        <w:rPr>
          <w:rFonts w:ascii="Arial" w:hAnsi="Arial" w:cs="Arial"/>
          <w:b/>
          <w:bCs/>
        </w:rPr>
      </w:pPr>
      <w:r w:rsidRPr="00A03C2D">
        <w:rPr>
          <w:rFonts w:ascii="Arial" w:hAnsi="Arial" w:cs="Arial"/>
          <w:b/>
          <w:bCs/>
        </w:rPr>
        <w:t>Koostamise lähtedokumendid</w:t>
      </w:r>
    </w:p>
    <w:p w14:paraId="3F9AA232" w14:textId="77777777" w:rsidR="00594D6C" w:rsidRPr="00A03C2D" w:rsidRDefault="00594D6C" w:rsidP="00DE39BB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A03C2D">
        <w:rPr>
          <w:rFonts w:ascii="Arial" w:hAnsi="Arial" w:cs="Arial"/>
          <w:sz w:val="22"/>
          <w:szCs w:val="22"/>
        </w:rPr>
        <w:t>Rae valla üldplaneering, kehtestatud</w:t>
      </w:r>
      <w:r w:rsidR="00BD1E5C" w:rsidRPr="00A03C2D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A03C2D">
          <w:rPr>
            <w:rFonts w:ascii="Arial" w:hAnsi="Arial" w:cs="Arial"/>
            <w:sz w:val="22"/>
            <w:szCs w:val="22"/>
          </w:rPr>
          <w:t>Rae Vallavolikogu 21.05.2013 otsusega nr 462</w:t>
        </w:r>
      </w:hyperlink>
      <w:r w:rsidRPr="00A03C2D">
        <w:rPr>
          <w:rFonts w:ascii="Arial" w:hAnsi="Arial" w:cs="Arial"/>
          <w:sz w:val="22"/>
          <w:szCs w:val="22"/>
        </w:rPr>
        <w:t>;</w:t>
      </w:r>
    </w:p>
    <w:p w14:paraId="2A4D2544" w14:textId="77777777" w:rsidR="00F35D70" w:rsidRPr="00A03C2D" w:rsidRDefault="00F35D70" w:rsidP="00DE39BB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A03C2D">
        <w:rPr>
          <w:rFonts w:ascii="Arial" w:hAnsi="Arial" w:cs="Arial"/>
          <w:sz w:val="22"/>
          <w:szCs w:val="22"/>
        </w:rPr>
        <w:t xml:space="preserve">Rae valla Jüri aleviku ja sellega piirnevate Aaviku, Vaskjala ja Karla külaosade üldplaneering, kehtestatud Rae Vallavolikogu 20.09. 2012 </w:t>
      </w:r>
      <w:r w:rsidR="0024549A" w:rsidRPr="00A03C2D">
        <w:rPr>
          <w:rFonts w:ascii="Arial" w:hAnsi="Arial" w:cs="Arial"/>
          <w:sz w:val="22"/>
          <w:szCs w:val="22"/>
        </w:rPr>
        <w:t>otsusega nr 390;</w:t>
      </w:r>
    </w:p>
    <w:p w14:paraId="6C9B7805" w14:textId="77777777" w:rsidR="00E36630" w:rsidRPr="00A03C2D" w:rsidRDefault="0026448B" w:rsidP="00DE39BB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hyperlink r:id="rId11" w:history="1">
        <w:r w:rsidR="00A03C2D" w:rsidRPr="00A03C2D">
          <w:rPr>
            <w:rFonts w:ascii="Arial" w:hAnsi="Arial" w:cs="Arial"/>
            <w:sz w:val="22"/>
            <w:szCs w:val="22"/>
          </w:rPr>
          <w:t xml:space="preserve">Rae valla ühisveevärgi ja -kanalisatsiooni ning sademevee ärajuhtimise arendamise kava aastateks </w:t>
        </w:r>
        <w:r w:rsidR="00E36630" w:rsidRPr="00A03C2D">
          <w:rPr>
            <w:rFonts w:ascii="Arial" w:hAnsi="Arial" w:cs="Arial"/>
            <w:sz w:val="22"/>
            <w:szCs w:val="22"/>
          </w:rPr>
          <w:t>201</w:t>
        </w:r>
        <w:r w:rsidR="001139B3" w:rsidRPr="00A03C2D">
          <w:rPr>
            <w:rFonts w:ascii="Arial" w:hAnsi="Arial" w:cs="Arial"/>
            <w:sz w:val="22"/>
            <w:szCs w:val="22"/>
          </w:rPr>
          <w:t>7</w:t>
        </w:r>
        <w:r w:rsidR="002374D8" w:rsidRPr="00A03C2D">
          <w:rPr>
            <w:rFonts w:ascii="Arial" w:hAnsi="Arial" w:cs="Arial"/>
            <w:sz w:val="22"/>
            <w:szCs w:val="22"/>
          </w:rPr>
          <w:t xml:space="preserve"> – </w:t>
        </w:r>
        <w:r w:rsidR="00E36630" w:rsidRPr="00A03C2D">
          <w:rPr>
            <w:rFonts w:ascii="Arial" w:hAnsi="Arial" w:cs="Arial"/>
            <w:sz w:val="22"/>
            <w:szCs w:val="22"/>
          </w:rPr>
          <w:t>202</w:t>
        </w:r>
        <w:r w:rsidR="001139B3" w:rsidRPr="00A03C2D">
          <w:rPr>
            <w:rFonts w:ascii="Arial" w:hAnsi="Arial" w:cs="Arial"/>
            <w:sz w:val="22"/>
            <w:szCs w:val="22"/>
          </w:rPr>
          <w:t>8</w:t>
        </w:r>
      </w:hyperlink>
      <w:r w:rsidR="00C5248C" w:rsidRPr="00A03C2D">
        <w:rPr>
          <w:rFonts w:ascii="Arial" w:hAnsi="Arial" w:cs="Arial"/>
          <w:sz w:val="22"/>
          <w:szCs w:val="22"/>
        </w:rPr>
        <w:t>;</w:t>
      </w:r>
    </w:p>
    <w:p w14:paraId="23583B40" w14:textId="71F1DD61" w:rsidR="00E36630" w:rsidRPr="00A03C2D" w:rsidRDefault="00DE39BB" w:rsidP="00DE39BB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DE39BB">
        <w:rPr>
          <w:rFonts w:ascii="Arial" w:hAnsi="Arial" w:cs="Arial"/>
          <w:sz w:val="22"/>
          <w:szCs w:val="22"/>
        </w:rPr>
        <w:t>Rae valla jäätmehoolduseeskiri, kehtestatud Rae Vallavolikogu 15.06.2021 määrusega nr 73;</w:t>
      </w:r>
    </w:p>
    <w:p w14:paraId="0AE5BB3A" w14:textId="77777777" w:rsidR="00E36630" w:rsidRPr="00A03C2D" w:rsidRDefault="00E36630" w:rsidP="00DE39BB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A03C2D">
        <w:rPr>
          <w:rFonts w:ascii="Arial" w:hAnsi="Arial" w:cs="Arial"/>
          <w:sz w:val="22"/>
          <w:szCs w:val="22"/>
        </w:rPr>
        <w:t xml:space="preserve">Rae Vallavalitsuse 15.02.2011 määrus </w:t>
      </w:r>
      <w:r w:rsidR="00513B32" w:rsidRPr="00A03C2D">
        <w:rPr>
          <w:rFonts w:ascii="Arial" w:hAnsi="Arial" w:cs="Arial"/>
          <w:sz w:val="22"/>
          <w:szCs w:val="22"/>
        </w:rPr>
        <w:t xml:space="preserve">nr </w:t>
      </w:r>
      <w:r w:rsidRPr="00A03C2D">
        <w:rPr>
          <w:rFonts w:ascii="Arial" w:hAnsi="Arial" w:cs="Arial"/>
          <w:sz w:val="22"/>
          <w:szCs w:val="22"/>
        </w:rPr>
        <w:t>13 „Digitaalselt teostatavate geodeetiliste alusplaanide, projektide, teostusjooniste ja detailplaneeringute esitamise kord</w:t>
      </w:r>
      <w:r w:rsidR="001B3CDC" w:rsidRPr="00A03C2D">
        <w:rPr>
          <w:rFonts w:ascii="Arial" w:hAnsi="Arial" w:cs="Arial"/>
          <w:sz w:val="22"/>
          <w:szCs w:val="22"/>
        </w:rPr>
        <w:t>”</w:t>
      </w:r>
      <w:r w:rsidRPr="00A03C2D">
        <w:rPr>
          <w:rFonts w:ascii="Arial" w:hAnsi="Arial" w:cs="Arial"/>
          <w:sz w:val="22"/>
          <w:szCs w:val="22"/>
        </w:rPr>
        <w:t>;</w:t>
      </w:r>
    </w:p>
    <w:p w14:paraId="2A4C63A8" w14:textId="7264C350" w:rsidR="00513B32" w:rsidRPr="00A03C2D" w:rsidRDefault="00513B32" w:rsidP="00DE39BB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A03C2D">
        <w:rPr>
          <w:rFonts w:ascii="Arial" w:hAnsi="Arial" w:cs="Arial"/>
          <w:sz w:val="22"/>
          <w:szCs w:val="22"/>
        </w:rPr>
        <w:t>Rae Vallavalitsuse 15.02.2011 määrus nr 14 „Detailplaneeringute koostamise ning vormistamise juhend”;</w:t>
      </w:r>
    </w:p>
    <w:p w14:paraId="4F97F7BA" w14:textId="77777777" w:rsidR="00513B32" w:rsidRPr="00A03C2D" w:rsidRDefault="00E36630" w:rsidP="00DE39BB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A03C2D">
        <w:rPr>
          <w:rFonts w:ascii="Arial" w:hAnsi="Arial" w:cs="Arial"/>
          <w:sz w:val="22"/>
          <w:szCs w:val="22"/>
        </w:rPr>
        <w:t>E</w:t>
      </w:r>
      <w:r w:rsidR="00513B32" w:rsidRPr="00A03C2D">
        <w:rPr>
          <w:rFonts w:ascii="Arial" w:hAnsi="Arial" w:cs="Arial"/>
          <w:sz w:val="22"/>
          <w:szCs w:val="22"/>
        </w:rPr>
        <w:t>esti standar</w:t>
      </w:r>
      <w:r w:rsidR="00C5248C" w:rsidRPr="00A03C2D">
        <w:rPr>
          <w:rFonts w:ascii="Arial" w:hAnsi="Arial" w:cs="Arial"/>
          <w:sz w:val="22"/>
          <w:szCs w:val="22"/>
        </w:rPr>
        <w:t xml:space="preserve">d EVS 843:2016 </w:t>
      </w:r>
      <w:r w:rsidR="004F21DC" w:rsidRPr="00A03C2D">
        <w:rPr>
          <w:rFonts w:ascii="Arial" w:hAnsi="Arial" w:cs="Arial"/>
          <w:sz w:val="22"/>
          <w:szCs w:val="22"/>
        </w:rPr>
        <w:t>„</w:t>
      </w:r>
      <w:r w:rsidR="00C5248C" w:rsidRPr="00A03C2D">
        <w:rPr>
          <w:rFonts w:ascii="Arial" w:hAnsi="Arial" w:cs="Arial"/>
          <w:sz w:val="22"/>
          <w:szCs w:val="22"/>
        </w:rPr>
        <w:t>Linnatänavad</w:t>
      </w:r>
      <w:r w:rsidR="004F21DC" w:rsidRPr="00A03C2D">
        <w:rPr>
          <w:rFonts w:ascii="Arial" w:hAnsi="Arial" w:cs="Arial"/>
          <w:sz w:val="22"/>
          <w:szCs w:val="22"/>
        </w:rPr>
        <w:t>”</w:t>
      </w:r>
      <w:r w:rsidR="00C5248C" w:rsidRPr="00A03C2D">
        <w:rPr>
          <w:rFonts w:ascii="Arial" w:hAnsi="Arial" w:cs="Arial"/>
          <w:sz w:val="22"/>
          <w:szCs w:val="22"/>
        </w:rPr>
        <w:t>;</w:t>
      </w:r>
    </w:p>
    <w:p w14:paraId="1407704B" w14:textId="07272516" w:rsidR="00594D6C" w:rsidRDefault="009E3282" w:rsidP="00DE39BB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9E3282">
        <w:rPr>
          <w:rFonts w:ascii="Arial" w:hAnsi="Arial" w:cs="Arial"/>
          <w:sz w:val="22"/>
          <w:szCs w:val="22"/>
        </w:rPr>
        <w:t>siseministri 16. veebruari 2021. a määrus nr 17 „Ehitisele esitatavad tuleohutusnõuded”;</w:t>
      </w:r>
    </w:p>
    <w:p w14:paraId="03C66E4D" w14:textId="642E1810" w:rsidR="009E3282" w:rsidRPr="00A03C2D" w:rsidRDefault="009E3282" w:rsidP="00DE39BB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9E3282">
        <w:rPr>
          <w:rFonts w:ascii="Arial" w:hAnsi="Arial" w:cs="Arial"/>
          <w:sz w:val="22"/>
          <w:szCs w:val="22"/>
        </w:rPr>
        <w:t>siseministri 18. veebruari 2021. a määrus nr 10 „Veevõtukoha rajamise, katsetamise, kasutamise, korrashoiu, tähistamise ja teabevahetuse nõuded, tingimused ning kord”;</w:t>
      </w:r>
    </w:p>
    <w:p w14:paraId="7C6B98ED" w14:textId="77777777" w:rsidR="00E36630" w:rsidRPr="00A03C2D" w:rsidRDefault="004F21DC" w:rsidP="00DE39BB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A03C2D">
        <w:rPr>
          <w:rFonts w:ascii="Arial" w:hAnsi="Arial" w:cs="Arial"/>
          <w:sz w:val="22"/>
          <w:szCs w:val="22"/>
        </w:rPr>
        <w:t>n</w:t>
      </w:r>
      <w:r w:rsidR="00E36630" w:rsidRPr="00A03C2D">
        <w:rPr>
          <w:rFonts w:ascii="Arial" w:hAnsi="Arial" w:cs="Arial"/>
          <w:sz w:val="22"/>
          <w:szCs w:val="22"/>
        </w:rPr>
        <w:t>aaberaladel kehtestatud ja koostamisel olevad detailplaneeringud</w:t>
      </w:r>
      <w:r w:rsidR="00C5248C" w:rsidRPr="00A03C2D">
        <w:rPr>
          <w:rFonts w:ascii="Arial" w:hAnsi="Arial" w:cs="Arial"/>
          <w:sz w:val="22"/>
          <w:szCs w:val="22"/>
        </w:rPr>
        <w:t>;</w:t>
      </w:r>
    </w:p>
    <w:p w14:paraId="46D6B854" w14:textId="77777777" w:rsidR="00E36630" w:rsidRPr="00A03C2D" w:rsidRDefault="004F21DC" w:rsidP="00DE39BB">
      <w:pPr>
        <w:pStyle w:val="BodyText"/>
        <w:numPr>
          <w:ilvl w:val="0"/>
          <w:numId w:val="16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A03C2D">
        <w:rPr>
          <w:rFonts w:ascii="Arial" w:hAnsi="Arial" w:cs="Arial"/>
          <w:sz w:val="22"/>
          <w:szCs w:val="22"/>
        </w:rPr>
        <w:t>m</w:t>
      </w:r>
      <w:r w:rsidR="00594D6C" w:rsidRPr="00A03C2D">
        <w:rPr>
          <w:rFonts w:ascii="Arial" w:hAnsi="Arial" w:cs="Arial"/>
          <w:sz w:val="22"/>
          <w:szCs w:val="22"/>
        </w:rPr>
        <w:t>uud õigusaktid, standardid ja projekteerimisnormid.</w:t>
      </w:r>
    </w:p>
    <w:p w14:paraId="366A4EA6" w14:textId="77777777" w:rsidR="002A5B39" w:rsidRPr="00A03C2D" w:rsidRDefault="002A5B39" w:rsidP="00A03C2D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14:paraId="275811DE" w14:textId="77777777" w:rsidR="002A5B39" w:rsidRPr="00A03C2D" w:rsidRDefault="002A5B39" w:rsidP="00A03C2D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14:paraId="78B24A23" w14:textId="77777777" w:rsidR="00E81250" w:rsidRPr="00A03C2D" w:rsidRDefault="00E81250" w:rsidP="00A03C2D">
      <w:pPr>
        <w:pStyle w:val="Heading1"/>
        <w:numPr>
          <w:ilvl w:val="0"/>
          <w:numId w:val="2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</w:rPr>
      </w:pPr>
      <w:bookmarkStart w:id="4" w:name="_Toc497647794"/>
      <w:bookmarkStart w:id="5" w:name="_Toc99357688"/>
      <w:r w:rsidRPr="00A03C2D">
        <w:rPr>
          <w:rFonts w:ascii="Arial" w:hAnsi="Arial" w:cs="Arial"/>
          <w:caps/>
          <w:color w:val="auto"/>
          <w:sz w:val="22"/>
          <w:szCs w:val="22"/>
        </w:rPr>
        <w:t>Planeeringuala lähiümbruse ehituslike ja funktsionaalsete seoste ning keskkonnatingimuste analüüs ning Planeeringu eesmärk</w:t>
      </w:r>
      <w:bookmarkEnd w:id="4"/>
      <w:bookmarkEnd w:id="5"/>
    </w:p>
    <w:p w14:paraId="6AD30E68" w14:textId="77777777" w:rsidR="002A5B39" w:rsidRPr="00A03C2D" w:rsidRDefault="002A5B39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14:paraId="3DDCA8FD" w14:textId="77777777" w:rsidR="00E9017D" w:rsidRPr="00A03C2D" w:rsidRDefault="00E9017D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Planeeritav maa-ala pa</w:t>
      </w:r>
      <w:r w:rsidR="00A83579" w:rsidRPr="00A03C2D">
        <w:rPr>
          <w:rFonts w:ascii="Arial" w:hAnsi="Arial" w:cs="Arial"/>
        </w:rPr>
        <w:t>ikneb Rae vallas Vaskjala külas</w:t>
      </w:r>
      <w:r w:rsidRPr="00A03C2D">
        <w:rPr>
          <w:rFonts w:ascii="Arial" w:hAnsi="Arial" w:cs="Arial"/>
        </w:rPr>
        <w:t xml:space="preserve">, </w:t>
      </w:r>
      <w:r w:rsidR="00C01FBB" w:rsidRPr="00A03C2D">
        <w:rPr>
          <w:rFonts w:ascii="Arial" w:hAnsi="Arial" w:cs="Arial"/>
        </w:rPr>
        <w:t xml:space="preserve">vahetult Jüri aleviku piiri ääres ja </w:t>
      </w:r>
      <w:r w:rsidRPr="00A03C2D">
        <w:rPr>
          <w:rFonts w:ascii="Arial" w:hAnsi="Arial" w:cs="Arial"/>
        </w:rPr>
        <w:t xml:space="preserve">jäädes </w:t>
      </w:r>
      <w:r w:rsidR="001A01B2" w:rsidRPr="00A03C2D">
        <w:rPr>
          <w:rFonts w:ascii="Arial" w:hAnsi="Arial" w:cs="Arial"/>
        </w:rPr>
        <w:t xml:space="preserve">Pirita </w:t>
      </w:r>
      <w:r w:rsidR="009D12D1" w:rsidRPr="00A03C2D">
        <w:rPr>
          <w:rFonts w:ascii="Arial" w:hAnsi="Arial" w:cs="Arial"/>
        </w:rPr>
        <w:t>jões</w:t>
      </w:r>
      <w:r w:rsidR="00E03181" w:rsidRPr="00A03C2D">
        <w:rPr>
          <w:rFonts w:ascii="Arial" w:hAnsi="Arial" w:cs="Arial"/>
        </w:rPr>
        <w:t>t u</w:t>
      </w:r>
      <w:r w:rsidR="009D12D1" w:rsidRPr="00A03C2D">
        <w:rPr>
          <w:rFonts w:ascii="Arial" w:hAnsi="Arial" w:cs="Arial"/>
        </w:rPr>
        <w:t xml:space="preserve"> </w:t>
      </w:r>
      <w:r w:rsidR="00C01FBB" w:rsidRPr="00A03C2D">
        <w:rPr>
          <w:rFonts w:ascii="Arial" w:hAnsi="Arial" w:cs="Arial"/>
        </w:rPr>
        <w:t>2</w:t>
      </w:r>
      <w:r w:rsidR="009D12D1" w:rsidRPr="00A03C2D">
        <w:rPr>
          <w:rFonts w:ascii="Arial" w:hAnsi="Arial" w:cs="Arial"/>
        </w:rPr>
        <w:t>5</w:t>
      </w:r>
      <w:r w:rsidR="00C17184" w:rsidRPr="00A03C2D">
        <w:rPr>
          <w:rFonts w:ascii="Arial" w:hAnsi="Arial" w:cs="Arial"/>
        </w:rPr>
        <w:t>0</w:t>
      </w:r>
      <w:r w:rsidR="00BD1E5C" w:rsidRPr="00A03C2D">
        <w:rPr>
          <w:rFonts w:ascii="Arial" w:hAnsi="Arial" w:cs="Arial"/>
        </w:rPr>
        <w:t xml:space="preserve"> </w:t>
      </w:r>
      <w:r w:rsidR="00C17184" w:rsidRPr="00A03C2D">
        <w:rPr>
          <w:rFonts w:ascii="Arial" w:hAnsi="Arial" w:cs="Arial"/>
        </w:rPr>
        <w:t>m kaugu</w:t>
      </w:r>
      <w:r w:rsidR="000C1C9A" w:rsidRPr="00A03C2D">
        <w:rPr>
          <w:rFonts w:ascii="Arial" w:hAnsi="Arial" w:cs="Arial"/>
        </w:rPr>
        <w:t>sele.</w:t>
      </w:r>
    </w:p>
    <w:p w14:paraId="554BB977" w14:textId="1BEEB7C2" w:rsidR="00665BC7" w:rsidRPr="00A03C2D" w:rsidRDefault="00BD1E5C" w:rsidP="00A03C2D">
      <w:pPr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Planeeringu</w:t>
      </w:r>
      <w:r w:rsidR="009D12D1" w:rsidRPr="00A03C2D">
        <w:rPr>
          <w:rFonts w:ascii="Arial" w:hAnsi="Arial" w:cs="Arial"/>
        </w:rPr>
        <w:t>ala jääb Vaskjala küla</w:t>
      </w:r>
      <w:r w:rsidR="00C01FBB" w:rsidRPr="00A03C2D">
        <w:rPr>
          <w:rFonts w:ascii="Arial" w:hAnsi="Arial" w:cs="Arial"/>
        </w:rPr>
        <w:t xml:space="preserve"> lääne</w:t>
      </w:r>
      <w:r w:rsidR="001A01B2" w:rsidRPr="00A03C2D">
        <w:rPr>
          <w:rFonts w:ascii="Arial" w:hAnsi="Arial" w:cs="Arial"/>
        </w:rPr>
        <w:t>os</w:t>
      </w:r>
      <w:r w:rsidR="000C1C9A" w:rsidRPr="00A03C2D">
        <w:rPr>
          <w:rFonts w:ascii="Arial" w:hAnsi="Arial" w:cs="Arial"/>
        </w:rPr>
        <w:t>s</w:t>
      </w:r>
      <w:r w:rsidR="008F4BAB" w:rsidRPr="00A03C2D">
        <w:rPr>
          <w:rFonts w:ascii="Arial" w:hAnsi="Arial" w:cs="Arial"/>
        </w:rPr>
        <w:t>a</w:t>
      </w:r>
      <w:r w:rsidR="009D12D1" w:rsidRPr="00A03C2D">
        <w:rPr>
          <w:rFonts w:ascii="Arial" w:hAnsi="Arial" w:cs="Arial"/>
        </w:rPr>
        <w:t>.</w:t>
      </w:r>
      <w:r w:rsidR="001F2167" w:rsidRPr="00A03C2D">
        <w:rPr>
          <w:rFonts w:ascii="Arial" w:hAnsi="Arial" w:cs="Arial"/>
        </w:rPr>
        <w:t xml:space="preserve"> Asustus Vaskjala külas on valdavalt koondunud teede ja Pirita jõe äärde. K</w:t>
      </w:r>
      <w:r w:rsidR="00680641" w:rsidRPr="00A03C2D">
        <w:rPr>
          <w:rFonts w:ascii="Arial" w:hAnsi="Arial" w:cs="Arial"/>
        </w:rPr>
        <w:t xml:space="preserve">ompaktseid asustusega alasi ümbritsevad suured maatulundusmaa sihtotstarbega kinnistud, mis on looduslikud rohu- või põllumaad, või vähesel määral ka metsaga alad. </w:t>
      </w:r>
      <w:r w:rsidR="00C01FBB" w:rsidRPr="00A03C2D">
        <w:rPr>
          <w:rFonts w:ascii="Arial" w:hAnsi="Arial" w:cs="Arial"/>
        </w:rPr>
        <w:t>Kontaktvöönd, mis jääb</w:t>
      </w:r>
      <w:r w:rsidR="00D72652">
        <w:rPr>
          <w:rFonts w:ascii="Arial" w:hAnsi="Arial" w:cs="Arial"/>
        </w:rPr>
        <w:t xml:space="preserve"> </w:t>
      </w:r>
      <w:r w:rsidR="00665BC7" w:rsidRPr="00A03C2D">
        <w:rPr>
          <w:rFonts w:ascii="Arial" w:hAnsi="Arial" w:cs="Arial"/>
        </w:rPr>
        <w:t>Pirita jõe</w:t>
      </w:r>
      <w:r w:rsidR="00C01FBB" w:rsidRPr="00A03C2D">
        <w:rPr>
          <w:rFonts w:ascii="Arial" w:hAnsi="Arial" w:cs="Arial"/>
        </w:rPr>
        <w:t xml:space="preserve"> läänepoolsesse ossa</w:t>
      </w:r>
      <w:r w:rsidR="00665BC7" w:rsidRPr="00A03C2D">
        <w:rPr>
          <w:rFonts w:ascii="Arial" w:hAnsi="Arial" w:cs="Arial"/>
        </w:rPr>
        <w:t>, on osa Jüri alevikust. Jüri alevik on</w:t>
      </w:r>
      <w:r w:rsidR="00D72652">
        <w:rPr>
          <w:rFonts w:ascii="Arial" w:hAnsi="Arial" w:cs="Arial"/>
        </w:rPr>
        <w:t xml:space="preserve"> </w:t>
      </w:r>
      <w:r w:rsidR="00665BC7" w:rsidRPr="00A03C2D">
        <w:rPr>
          <w:rFonts w:ascii="Arial" w:hAnsi="Arial" w:cs="Arial"/>
        </w:rPr>
        <w:t>Rae valla keskus, sinna on k</w:t>
      </w:r>
      <w:r w:rsidR="00FD0779" w:rsidRPr="00A03C2D">
        <w:rPr>
          <w:rFonts w:ascii="Arial" w:hAnsi="Arial" w:cs="Arial"/>
        </w:rPr>
        <w:t>oondunud teenused ja elanikkond,</w:t>
      </w:r>
      <w:r w:rsidR="00D72652">
        <w:rPr>
          <w:rFonts w:ascii="Arial" w:hAnsi="Arial" w:cs="Arial"/>
        </w:rPr>
        <w:t xml:space="preserve"> </w:t>
      </w:r>
      <w:r w:rsidR="00665BC7" w:rsidRPr="00A03C2D">
        <w:rPr>
          <w:rFonts w:ascii="Arial" w:hAnsi="Arial" w:cs="Arial"/>
        </w:rPr>
        <w:t>tegemist on linnalise iseloomuga asulaga. Lähedusse jääb Jüri aleviku tootmise ja ladude arenguala, kus on peale tootmismaa ka ärimaa sihtotstarbega kinnistud.</w:t>
      </w:r>
      <w:r w:rsidR="006869FA" w:rsidRPr="00A03C2D">
        <w:rPr>
          <w:rFonts w:ascii="Arial" w:hAnsi="Arial" w:cs="Arial"/>
        </w:rPr>
        <w:t xml:space="preserve"> P</w:t>
      </w:r>
      <w:r w:rsidR="009E3282">
        <w:rPr>
          <w:rFonts w:ascii="Arial" w:hAnsi="Arial" w:cs="Arial"/>
        </w:rPr>
        <w:t>laneeringuala</w:t>
      </w:r>
      <w:r w:rsidR="006869FA" w:rsidRPr="00A03C2D">
        <w:rPr>
          <w:rFonts w:ascii="Arial" w:hAnsi="Arial" w:cs="Arial"/>
        </w:rPr>
        <w:t>st itta jääb Pirita jõgi</w:t>
      </w:r>
      <w:r w:rsidR="00063999" w:rsidRPr="00A03C2D">
        <w:rPr>
          <w:rFonts w:ascii="Arial" w:hAnsi="Arial" w:cs="Arial"/>
        </w:rPr>
        <w:t>,</w:t>
      </w:r>
      <w:r w:rsidR="006869FA" w:rsidRPr="00A03C2D">
        <w:rPr>
          <w:rFonts w:ascii="Arial" w:hAnsi="Arial" w:cs="Arial"/>
        </w:rPr>
        <w:t xml:space="preserve"> veehoidla j</w:t>
      </w:r>
      <w:r w:rsidR="00063999" w:rsidRPr="00A03C2D">
        <w:rPr>
          <w:rFonts w:ascii="Arial" w:hAnsi="Arial" w:cs="Arial"/>
        </w:rPr>
        <w:t>a Vaskjala veehaare-</w:t>
      </w:r>
      <w:proofErr w:type="spellStart"/>
      <w:r w:rsidR="00063999" w:rsidRPr="00A03C2D">
        <w:rPr>
          <w:rFonts w:ascii="Arial" w:hAnsi="Arial" w:cs="Arial"/>
        </w:rPr>
        <w:t>hüdrosõlm</w:t>
      </w:r>
      <w:proofErr w:type="spellEnd"/>
      <w:r w:rsidR="001D51C3">
        <w:rPr>
          <w:rFonts w:ascii="Arial" w:hAnsi="Arial" w:cs="Arial"/>
        </w:rPr>
        <w:t xml:space="preserve"> ja kus saab alguse Pirita-</w:t>
      </w:r>
      <w:r w:rsidR="006869FA" w:rsidRPr="00A03C2D">
        <w:rPr>
          <w:rFonts w:ascii="Arial" w:hAnsi="Arial" w:cs="Arial"/>
        </w:rPr>
        <w:t>Ülemiste kanal.</w:t>
      </w:r>
      <w:r w:rsidR="00665BC7" w:rsidRPr="00A03C2D">
        <w:rPr>
          <w:rFonts w:ascii="Arial" w:hAnsi="Arial" w:cs="Arial"/>
        </w:rPr>
        <w:t xml:space="preserve"> </w:t>
      </w:r>
      <w:r w:rsidR="00FD0779" w:rsidRPr="00A03C2D">
        <w:rPr>
          <w:rFonts w:ascii="Arial" w:hAnsi="Arial" w:cs="Arial"/>
        </w:rPr>
        <w:t>Teisele poole Jüri-Aruküla teed jäävad Jüri aleviku par</w:t>
      </w:r>
      <w:r w:rsidR="00D72652">
        <w:rPr>
          <w:rFonts w:ascii="Arial" w:hAnsi="Arial" w:cs="Arial"/>
        </w:rPr>
        <w:t>kmetsa ala ja väikeelamute ala.</w:t>
      </w:r>
    </w:p>
    <w:p w14:paraId="5516F5FA" w14:textId="77777777" w:rsidR="00036B6A" w:rsidRPr="00A03C2D" w:rsidRDefault="006869FA" w:rsidP="00A03C2D">
      <w:pPr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 xml:space="preserve">Kontaktalast idas </w:t>
      </w:r>
      <w:r w:rsidR="00665A8F" w:rsidRPr="00A03C2D">
        <w:rPr>
          <w:rFonts w:ascii="Arial" w:hAnsi="Arial" w:cs="Arial"/>
        </w:rPr>
        <w:t xml:space="preserve">ja põhjas </w:t>
      </w:r>
      <w:r w:rsidR="005A4827" w:rsidRPr="00A03C2D">
        <w:rPr>
          <w:rFonts w:ascii="Arial" w:hAnsi="Arial" w:cs="Arial"/>
        </w:rPr>
        <w:t xml:space="preserve">on valdavalt </w:t>
      </w:r>
      <w:r w:rsidR="00665A8F" w:rsidRPr="00A03C2D">
        <w:rPr>
          <w:rFonts w:ascii="Arial" w:hAnsi="Arial" w:cs="Arial"/>
        </w:rPr>
        <w:t>üksikelamutega hoonestatud kinnistud või hoonestamata elamumaa sihtotstarbega kinnistud.</w:t>
      </w:r>
      <w:r w:rsidR="005A4827" w:rsidRPr="00A03C2D">
        <w:rPr>
          <w:rFonts w:ascii="Arial" w:hAnsi="Arial" w:cs="Arial"/>
        </w:rPr>
        <w:t xml:space="preserve"> </w:t>
      </w:r>
      <w:proofErr w:type="spellStart"/>
      <w:r w:rsidR="000C1C9A" w:rsidRPr="00A03C2D">
        <w:rPr>
          <w:rFonts w:ascii="Arial" w:hAnsi="Arial" w:cs="Arial"/>
        </w:rPr>
        <w:t>Lähipiirkonna</w:t>
      </w:r>
      <w:proofErr w:type="spellEnd"/>
      <w:r w:rsidR="000C1C9A" w:rsidRPr="00A03C2D">
        <w:rPr>
          <w:rFonts w:ascii="Arial" w:hAnsi="Arial" w:cs="Arial"/>
        </w:rPr>
        <w:t xml:space="preserve"> üksikelamud on 1- kuni 2-korruselised,</w:t>
      </w:r>
      <w:r w:rsidR="00D72652">
        <w:rPr>
          <w:rFonts w:ascii="Arial" w:hAnsi="Arial" w:cs="Arial"/>
        </w:rPr>
        <w:t xml:space="preserve"> </w:t>
      </w:r>
      <w:r w:rsidR="000C1C9A" w:rsidRPr="00A03C2D">
        <w:rPr>
          <w:rFonts w:ascii="Arial" w:hAnsi="Arial" w:cs="Arial"/>
        </w:rPr>
        <w:t xml:space="preserve">erinevate </w:t>
      </w:r>
      <w:proofErr w:type="spellStart"/>
      <w:r w:rsidR="000C1C9A" w:rsidRPr="00A03C2D">
        <w:rPr>
          <w:rFonts w:ascii="Arial" w:hAnsi="Arial" w:cs="Arial"/>
        </w:rPr>
        <w:t>kaldkatustega</w:t>
      </w:r>
      <w:proofErr w:type="spellEnd"/>
      <w:r w:rsidR="000C1C9A" w:rsidRPr="00A03C2D">
        <w:rPr>
          <w:rFonts w:ascii="Arial" w:hAnsi="Arial" w:cs="Arial"/>
        </w:rPr>
        <w:t xml:space="preserve"> hooned, </w:t>
      </w:r>
      <w:proofErr w:type="spellStart"/>
      <w:r w:rsidR="00036B6A" w:rsidRPr="00A03C2D">
        <w:rPr>
          <w:rFonts w:ascii="Arial" w:hAnsi="Arial" w:cs="Arial"/>
        </w:rPr>
        <w:t>välisviimistlus</w:t>
      </w:r>
      <w:r w:rsidR="000C1C9A" w:rsidRPr="00A03C2D">
        <w:rPr>
          <w:rFonts w:ascii="Arial" w:hAnsi="Arial" w:cs="Arial"/>
        </w:rPr>
        <w:t>materjalideks</w:t>
      </w:r>
      <w:proofErr w:type="spellEnd"/>
      <w:r w:rsidR="000C1C9A" w:rsidRPr="00A03C2D">
        <w:rPr>
          <w:rFonts w:ascii="Arial" w:hAnsi="Arial" w:cs="Arial"/>
        </w:rPr>
        <w:t xml:space="preserve"> puit, telliskivi</w:t>
      </w:r>
      <w:r w:rsidR="00036B6A" w:rsidRPr="00A03C2D">
        <w:rPr>
          <w:rFonts w:ascii="Arial" w:hAnsi="Arial" w:cs="Arial"/>
        </w:rPr>
        <w:t>, krohv</w:t>
      </w:r>
      <w:r w:rsidR="000C1C9A" w:rsidRPr="00A03C2D">
        <w:rPr>
          <w:rFonts w:ascii="Arial" w:hAnsi="Arial" w:cs="Arial"/>
        </w:rPr>
        <w:t xml:space="preserve"> kui ka </w:t>
      </w:r>
      <w:r w:rsidR="00D72652">
        <w:rPr>
          <w:rFonts w:ascii="Arial" w:hAnsi="Arial" w:cs="Arial"/>
        </w:rPr>
        <w:t>looduskivi.</w:t>
      </w:r>
    </w:p>
    <w:p w14:paraId="6CE7594D" w14:textId="64383EE0" w:rsidR="006F59B8" w:rsidRPr="00A03C2D" w:rsidRDefault="006A63D5" w:rsidP="00A03C2D">
      <w:pPr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</w:t>
      </w:r>
      <w:r w:rsidR="009E3282">
        <w:rPr>
          <w:rFonts w:ascii="Arial" w:hAnsi="Arial" w:cs="Arial"/>
        </w:rPr>
        <w:t>laneeringuala</w:t>
      </w:r>
      <w:r w:rsidRPr="00A03C2D">
        <w:rPr>
          <w:rFonts w:ascii="Arial" w:hAnsi="Arial" w:cs="Arial"/>
        </w:rPr>
        <w:t>st läände jäävad ABB Baltimaade keskuse tootmisettevõtted ja</w:t>
      </w:r>
      <w:r w:rsidR="00D72652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>lao. Vaadeldav ala on hoonestatud kolmekordse büroohoonega, mis on blokeeritud ühekordse tootmishoonega</w:t>
      </w:r>
      <w:r w:rsidR="006F59B8" w:rsidRPr="00A03C2D">
        <w:rPr>
          <w:rFonts w:ascii="Arial" w:hAnsi="Arial" w:cs="Arial"/>
        </w:rPr>
        <w:t>, alal paiknevad</w:t>
      </w:r>
      <w:r w:rsidR="00D72652">
        <w:rPr>
          <w:rFonts w:ascii="Arial" w:hAnsi="Arial" w:cs="Arial"/>
        </w:rPr>
        <w:t xml:space="preserve"> </w:t>
      </w:r>
      <w:r w:rsidR="006F59B8" w:rsidRPr="00A03C2D">
        <w:rPr>
          <w:rFonts w:ascii="Arial" w:hAnsi="Arial" w:cs="Arial"/>
        </w:rPr>
        <w:t xml:space="preserve">veel lahtised varjualused-laod </w:t>
      </w:r>
      <w:r w:rsidRPr="00A03C2D">
        <w:rPr>
          <w:rFonts w:ascii="Arial" w:hAnsi="Arial" w:cs="Arial"/>
        </w:rPr>
        <w:t>piki läänepoolset tööstusala piiri.</w:t>
      </w:r>
    </w:p>
    <w:p w14:paraId="0259C4E1" w14:textId="77777777" w:rsidR="006F59B8" w:rsidRPr="00A03C2D" w:rsidRDefault="006F59B8" w:rsidP="00A03C2D">
      <w:pPr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Kontaktvööndi hoonestus on arhitektuurselt väga eriilmeline.</w:t>
      </w:r>
    </w:p>
    <w:p w14:paraId="3930D096" w14:textId="59F2F7EC" w:rsidR="008F4BAB" w:rsidRPr="00A03C2D" w:rsidRDefault="008F4BAB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Planeeritavale alale on hea juurdepää</w:t>
      </w:r>
      <w:r w:rsidR="00827528" w:rsidRPr="00A03C2D">
        <w:rPr>
          <w:rFonts w:ascii="Arial" w:hAnsi="Arial" w:cs="Arial"/>
        </w:rPr>
        <w:t>s. P</w:t>
      </w:r>
      <w:r w:rsidR="009E3282">
        <w:rPr>
          <w:rFonts w:ascii="Arial" w:hAnsi="Arial" w:cs="Arial"/>
        </w:rPr>
        <w:t>laneeringuala</w:t>
      </w:r>
      <w:r w:rsidR="006869FA" w:rsidRPr="00A03C2D">
        <w:rPr>
          <w:rFonts w:ascii="Arial" w:hAnsi="Arial" w:cs="Arial"/>
        </w:rPr>
        <w:t>st lõunas u 100</w:t>
      </w:r>
      <w:r w:rsidR="00A03C2D">
        <w:rPr>
          <w:rFonts w:ascii="Arial" w:hAnsi="Arial" w:cs="Arial"/>
        </w:rPr>
        <w:t xml:space="preserve"> </w:t>
      </w:r>
      <w:r w:rsidR="006869FA" w:rsidRPr="00A03C2D">
        <w:rPr>
          <w:rFonts w:ascii="Arial" w:hAnsi="Arial" w:cs="Arial"/>
        </w:rPr>
        <w:t>m kaugusel on</w:t>
      </w:r>
      <w:r w:rsidR="00D72652">
        <w:rPr>
          <w:rFonts w:ascii="Arial" w:hAnsi="Arial" w:cs="Arial"/>
        </w:rPr>
        <w:t xml:space="preserve"> </w:t>
      </w:r>
      <w:r w:rsidR="00063999" w:rsidRPr="00A03C2D">
        <w:rPr>
          <w:rFonts w:ascii="Arial" w:hAnsi="Arial" w:cs="Arial"/>
        </w:rPr>
        <w:t>riigi kõrvalmaantee</w:t>
      </w:r>
      <w:r w:rsidR="00E652CC" w:rsidRPr="00A03C2D">
        <w:rPr>
          <w:rFonts w:ascii="Arial" w:hAnsi="Arial" w:cs="Arial"/>
        </w:rPr>
        <w:t xml:space="preserve"> 11303 </w:t>
      </w:r>
      <w:r w:rsidR="00C5248C" w:rsidRPr="00A03C2D">
        <w:rPr>
          <w:rFonts w:ascii="Arial" w:hAnsi="Arial" w:cs="Arial"/>
        </w:rPr>
        <w:t>Jüri</w:t>
      </w:r>
      <w:r w:rsidR="00827528" w:rsidRPr="00A03C2D">
        <w:rPr>
          <w:rFonts w:ascii="Arial" w:hAnsi="Arial" w:cs="Arial"/>
        </w:rPr>
        <w:t>-Aruküla</w:t>
      </w:r>
      <w:r w:rsidR="00C5248C" w:rsidRPr="00A03C2D">
        <w:rPr>
          <w:rFonts w:ascii="Arial" w:hAnsi="Arial" w:cs="Arial"/>
        </w:rPr>
        <w:t xml:space="preserve"> </w:t>
      </w:r>
      <w:r w:rsidR="006869FA" w:rsidRPr="00A03C2D">
        <w:rPr>
          <w:rFonts w:ascii="Arial" w:hAnsi="Arial" w:cs="Arial"/>
        </w:rPr>
        <w:t>tee</w:t>
      </w:r>
      <w:r w:rsidRPr="00A03C2D">
        <w:rPr>
          <w:rFonts w:ascii="Arial" w:hAnsi="Arial" w:cs="Arial"/>
        </w:rPr>
        <w:t xml:space="preserve">. Riigi põhimaantee </w:t>
      </w:r>
      <w:r w:rsidR="001E0614" w:rsidRPr="00A03C2D">
        <w:rPr>
          <w:rFonts w:ascii="Arial" w:hAnsi="Arial" w:cs="Arial"/>
        </w:rPr>
        <w:t>11 Tallinna ring</w:t>
      </w:r>
      <w:r w:rsidRPr="00A03C2D">
        <w:rPr>
          <w:rFonts w:ascii="Arial" w:hAnsi="Arial" w:cs="Arial"/>
        </w:rPr>
        <w:t>tee</w:t>
      </w:r>
      <w:r w:rsidR="00BD1E5C" w:rsidRPr="00A03C2D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>jääb 2</w:t>
      </w:r>
      <w:r w:rsidR="001E0614" w:rsidRPr="00A03C2D">
        <w:rPr>
          <w:rFonts w:ascii="Arial" w:hAnsi="Arial" w:cs="Arial"/>
        </w:rPr>
        <w:t>,5</w:t>
      </w:r>
      <w:r w:rsidRPr="00A03C2D">
        <w:rPr>
          <w:rFonts w:ascii="Arial" w:hAnsi="Arial" w:cs="Arial"/>
        </w:rPr>
        <w:t xml:space="preserve"> km kaugusele. Seega käsitletaval alal on hea ühendus</w:t>
      </w:r>
      <w:r w:rsidR="00BD1E5C" w:rsidRPr="00A03C2D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>lähi</w:t>
      </w:r>
      <w:r w:rsidR="003D3258" w:rsidRPr="00A03C2D">
        <w:rPr>
          <w:rFonts w:ascii="Arial" w:hAnsi="Arial" w:cs="Arial"/>
        </w:rPr>
        <w:t>alade</w:t>
      </w:r>
      <w:r w:rsidRPr="00A03C2D">
        <w:rPr>
          <w:rFonts w:ascii="Arial" w:hAnsi="Arial" w:cs="Arial"/>
        </w:rPr>
        <w:t xml:space="preserve"> ja ka</w:t>
      </w:r>
      <w:r w:rsidR="00BD1E5C" w:rsidRPr="00A03C2D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>Tallinna linnaga.</w:t>
      </w:r>
    </w:p>
    <w:p w14:paraId="20BEDF50" w14:textId="77777777" w:rsidR="008F4BAB" w:rsidRPr="00A03C2D" w:rsidRDefault="008F4BAB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Lähimad b</w:t>
      </w:r>
      <w:r w:rsidR="00C41EA0" w:rsidRPr="00A03C2D">
        <w:rPr>
          <w:rFonts w:ascii="Arial" w:hAnsi="Arial" w:cs="Arial"/>
        </w:rPr>
        <w:t>ussipeatused asuvad planeeringu</w:t>
      </w:r>
      <w:r w:rsidRPr="00A03C2D">
        <w:rPr>
          <w:rFonts w:ascii="Arial" w:hAnsi="Arial" w:cs="Arial"/>
        </w:rPr>
        <w:t>ala</w:t>
      </w:r>
      <w:r w:rsidR="00BD1E5C" w:rsidRPr="00A03C2D">
        <w:rPr>
          <w:rFonts w:ascii="Arial" w:hAnsi="Arial" w:cs="Arial"/>
        </w:rPr>
        <w:t xml:space="preserve"> </w:t>
      </w:r>
      <w:r w:rsidR="00CC0CC9" w:rsidRPr="00A03C2D">
        <w:rPr>
          <w:rFonts w:ascii="Arial" w:hAnsi="Arial" w:cs="Arial"/>
        </w:rPr>
        <w:t>lähialal</w:t>
      </w:r>
      <w:r w:rsidRPr="00A03C2D">
        <w:rPr>
          <w:rFonts w:ascii="Arial" w:hAnsi="Arial" w:cs="Arial"/>
        </w:rPr>
        <w:t>.</w:t>
      </w:r>
      <w:r w:rsidR="007A04CF" w:rsidRPr="00A03C2D">
        <w:rPr>
          <w:rFonts w:ascii="Arial" w:hAnsi="Arial" w:cs="Arial"/>
        </w:rPr>
        <w:t xml:space="preserve"> Bussipeatus</w:t>
      </w:r>
      <w:r w:rsidR="00BE4A8D" w:rsidRPr="00A03C2D">
        <w:rPr>
          <w:rFonts w:ascii="Arial" w:hAnsi="Arial" w:cs="Arial"/>
        </w:rPr>
        <w:t>ed Vaskjala</w:t>
      </w:r>
      <w:r w:rsidR="00CC0CC9" w:rsidRPr="00A03C2D">
        <w:rPr>
          <w:rFonts w:ascii="Arial" w:hAnsi="Arial" w:cs="Arial"/>
        </w:rPr>
        <w:t xml:space="preserve"> paiknevad</w:t>
      </w:r>
      <w:r w:rsidRPr="00A03C2D">
        <w:rPr>
          <w:rFonts w:ascii="Arial" w:hAnsi="Arial" w:cs="Arial"/>
        </w:rPr>
        <w:t xml:space="preserve"> </w:t>
      </w:r>
      <w:r w:rsidR="006869FA" w:rsidRPr="00A03C2D">
        <w:rPr>
          <w:rFonts w:ascii="Arial" w:hAnsi="Arial" w:cs="Arial"/>
        </w:rPr>
        <w:t xml:space="preserve">idas </w:t>
      </w:r>
      <w:r w:rsidR="00BE4A8D" w:rsidRPr="00A03C2D">
        <w:rPr>
          <w:rFonts w:ascii="Arial" w:hAnsi="Arial" w:cs="Arial"/>
        </w:rPr>
        <w:t>Jüri-Aruküla teel</w:t>
      </w:r>
      <w:r w:rsidR="006869FA" w:rsidRPr="00A03C2D">
        <w:rPr>
          <w:rFonts w:ascii="Arial" w:hAnsi="Arial" w:cs="Arial"/>
        </w:rPr>
        <w:t>. Planeeringuala kontakt</w:t>
      </w:r>
      <w:r w:rsidR="00BE4A8D" w:rsidRPr="00A03C2D">
        <w:rPr>
          <w:rFonts w:ascii="Arial" w:hAnsi="Arial" w:cs="Arial"/>
        </w:rPr>
        <w:t>ala</w:t>
      </w:r>
      <w:r w:rsidR="006869FA" w:rsidRPr="00A03C2D">
        <w:rPr>
          <w:rFonts w:ascii="Arial" w:hAnsi="Arial" w:cs="Arial"/>
        </w:rPr>
        <w:t>s paiknevad veel peatus Rae u 6</w:t>
      </w:r>
      <w:r w:rsidR="00BE4A8D" w:rsidRPr="00A03C2D">
        <w:rPr>
          <w:rFonts w:ascii="Arial" w:hAnsi="Arial" w:cs="Arial"/>
        </w:rPr>
        <w:t>00</w:t>
      </w:r>
      <w:r w:rsidR="00A03C2D" w:rsidRPr="00A03C2D">
        <w:rPr>
          <w:rFonts w:ascii="Arial" w:hAnsi="Arial" w:cs="Arial"/>
        </w:rPr>
        <w:t xml:space="preserve"> </w:t>
      </w:r>
      <w:r w:rsidR="00BE4A8D" w:rsidRPr="00A03C2D">
        <w:rPr>
          <w:rFonts w:ascii="Arial" w:hAnsi="Arial" w:cs="Arial"/>
        </w:rPr>
        <w:t xml:space="preserve">m kaugusel läänes ja </w:t>
      </w:r>
      <w:r w:rsidR="001D51C3">
        <w:rPr>
          <w:rFonts w:ascii="Arial" w:hAnsi="Arial" w:cs="Arial"/>
        </w:rPr>
        <w:t> </w:t>
      </w:r>
      <w:r w:rsidR="001D51C3">
        <w:rPr>
          <w:rFonts w:ascii="Arial" w:hAnsi="Arial" w:cs="Arial"/>
        </w:rPr>
        <w:t> </w:t>
      </w:r>
      <w:r w:rsidR="006869FA" w:rsidRPr="00A03C2D">
        <w:rPr>
          <w:rFonts w:ascii="Arial" w:hAnsi="Arial" w:cs="Arial"/>
        </w:rPr>
        <w:t>1,0</w:t>
      </w:r>
      <w:r w:rsidR="007A04CF" w:rsidRPr="00A03C2D">
        <w:rPr>
          <w:rFonts w:ascii="Arial" w:hAnsi="Arial" w:cs="Arial"/>
        </w:rPr>
        <w:t xml:space="preserve"> km kaugusel </w:t>
      </w:r>
      <w:r w:rsidR="00BE4A8D" w:rsidRPr="00A03C2D">
        <w:rPr>
          <w:rFonts w:ascii="Arial" w:hAnsi="Arial" w:cs="Arial"/>
        </w:rPr>
        <w:t>Jüri alevikus</w:t>
      </w:r>
      <w:r w:rsidR="00D72652">
        <w:rPr>
          <w:rFonts w:ascii="Arial" w:hAnsi="Arial" w:cs="Arial"/>
        </w:rPr>
        <w:t xml:space="preserve"> </w:t>
      </w:r>
      <w:r w:rsidR="00BE4A8D" w:rsidRPr="00A03C2D">
        <w:rPr>
          <w:rFonts w:ascii="Arial" w:hAnsi="Arial" w:cs="Arial"/>
        </w:rPr>
        <w:t>bussipeatus Ehituse/Jüri</w:t>
      </w:r>
      <w:r w:rsidR="007A04CF" w:rsidRPr="00A03C2D">
        <w:rPr>
          <w:rFonts w:ascii="Arial" w:hAnsi="Arial" w:cs="Arial"/>
        </w:rPr>
        <w:t>.</w:t>
      </w:r>
    </w:p>
    <w:p w14:paraId="5589CB37" w14:textId="77777777" w:rsidR="006F706F" w:rsidRPr="00A03C2D" w:rsidRDefault="008F4BAB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lastRenderedPageBreak/>
        <w:t xml:space="preserve">Lähimad äri-, teenindus- ning sotsiaalkeskused paiknevad </w:t>
      </w:r>
      <w:r w:rsidR="005239E8" w:rsidRPr="00A03C2D">
        <w:rPr>
          <w:rFonts w:ascii="Arial" w:hAnsi="Arial" w:cs="Arial"/>
        </w:rPr>
        <w:t>Jüri alevikus.</w:t>
      </w:r>
      <w:r w:rsidRPr="00A03C2D">
        <w:rPr>
          <w:rFonts w:ascii="Arial" w:hAnsi="Arial" w:cs="Arial"/>
        </w:rPr>
        <w:t xml:space="preserve"> </w:t>
      </w:r>
    </w:p>
    <w:p w14:paraId="6D601BAC" w14:textId="77777777" w:rsidR="00E9017D" w:rsidRPr="00A03C2D" w:rsidRDefault="00E9017D" w:rsidP="00A03C2D">
      <w:pPr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Planeeringuala asub seega logistiliselt soodsalt, on olemas hea juurdepääs ning ühendus valla teiste pii</w:t>
      </w:r>
      <w:r w:rsidR="00C17184" w:rsidRPr="00A03C2D">
        <w:rPr>
          <w:rFonts w:ascii="Arial" w:hAnsi="Arial" w:cs="Arial"/>
        </w:rPr>
        <w:t>rkondadega ja Tallinna linnaga.</w:t>
      </w:r>
    </w:p>
    <w:p w14:paraId="1B128D5F" w14:textId="77777777" w:rsidR="00E9017D" w:rsidRPr="00A03C2D" w:rsidRDefault="00B46490" w:rsidP="00A03C2D">
      <w:pPr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Piirkond on sobilik elamu</w:t>
      </w:r>
      <w:r w:rsidR="00665A8F" w:rsidRPr="00A03C2D">
        <w:rPr>
          <w:rFonts w:ascii="Arial" w:hAnsi="Arial" w:cs="Arial"/>
        </w:rPr>
        <w:t>te</w:t>
      </w:r>
      <w:r w:rsidR="00E9017D" w:rsidRPr="00A03C2D">
        <w:rPr>
          <w:rFonts w:ascii="Arial" w:hAnsi="Arial" w:cs="Arial"/>
        </w:rPr>
        <w:t xml:space="preserve"> ehitamiseks: on olemas hea infrastruktuur (kruntide vahetus</w:t>
      </w:r>
      <w:r w:rsidR="00BD1E5C" w:rsidRPr="00A03C2D">
        <w:rPr>
          <w:rFonts w:ascii="Arial" w:hAnsi="Arial" w:cs="Arial"/>
        </w:rPr>
        <w:t xml:space="preserve"> </w:t>
      </w:r>
      <w:r w:rsidR="00E9017D" w:rsidRPr="00A03C2D">
        <w:rPr>
          <w:rFonts w:ascii="Arial" w:hAnsi="Arial" w:cs="Arial"/>
        </w:rPr>
        <w:t>läheduses on olemas kõi</w:t>
      </w:r>
      <w:r w:rsidR="00C5248C" w:rsidRPr="00A03C2D">
        <w:rPr>
          <w:rFonts w:ascii="Arial" w:hAnsi="Arial" w:cs="Arial"/>
        </w:rPr>
        <w:t>k vajalikud kommunikatsioonid),</w:t>
      </w:r>
      <w:r w:rsidR="00E9017D" w:rsidRPr="00A03C2D">
        <w:rPr>
          <w:rFonts w:ascii="Arial" w:hAnsi="Arial" w:cs="Arial"/>
        </w:rPr>
        <w:t xml:space="preserve"> on hea ühendus nii valla keskuse kui ka sotsiaalobjektidega, puhkamisvõimaluste olemasolu (</w:t>
      </w:r>
      <w:proofErr w:type="spellStart"/>
      <w:r w:rsidR="00E9017D" w:rsidRPr="00A03C2D">
        <w:rPr>
          <w:rFonts w:ascii="Arial" w:hAnsi="Arial" w:cs="Arial"/>
        </w:rPr>
        <w:t>kergliiklusteed</w:t>
      </w:r>
      <w:proofErr w:type="spellEnd"/>
      <w:r w:rsidR="00E9017D" w:rsidRPr="00A03C2D">
        <w:rPr>
          <w:rFonts w:ascii="Arial" w:hAnsi="Arial" w:cs="Arial"/>
        </w:rPr>
        <w:t>, puhke-</w:t>
      </w:r>
      <w:proofErr w:type="spellStart"/>
      <w:r w:rsidR="00E9017D" w:rsidRPr="00A03C2D">
        <w:rPr>
          <w:rFonts w:ascii="Arial" w:hAnsi="Arial" w:cs="Arial"/>
        </w:rPr>
        <w:t>virgestusala</w:t>
      </w:r>
      <w:proofErr w:type="spellEnd"/>
      <w:r w:rsidR="00E9017D" w:rsidRPr="00A03C2D">
        <w:rPr>
          <w:rFonts w:ascii="Arial" w:hAnsi="Arial" w:cs="Arial"/>
        </w:rPr>
        <w:t>, metsad</w:t>
      </w:r>
      <w:r w:rsidR="00665A8F" w:rsidRPr="00A03C2D">
        <w:rPr>
          <w:rFonts w:ascii="Arial" w:hAnsi="Arial" w:cs="Arial"/>
        </w:rPr>
        <w:t xml:space="preserve"> ja ujumisvõimalused</w:t>
      </w:r>
      <w:r w:rsidR="00E9017D" w:rsidRPr="00A03C2D">
        <w:rPr>
          <w:rFonts w:ascii="Arial" w:hAnsi="Arial" w:cs="Arial"/>
        </w:rPr>
        <w:t>).</w:t>
      </w:r>
    </w:p>
    <w:p w14:paraId="31C640F7" w14:textId="77777777" w:rsidR="00E81250" w:rsidRPr="00A03C2D" w:rsidRDefault="00E9017D" w:rsidP="00A03C2D">
      <w:pPr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Järeldused kontaktvööndi analüüsist on</w:t>
      </w:r>
      <w:r w:rsidR="007B1BAC" w:rsidRPr="00A03C2D">
        <w:rPr>
          <w:rFonts w:ascii="Arial" w:hAnsi="Arial" w:cs="Arial"/>
        </w:rPr>
        <w:t>,</w:t>
      </w:r>
      <w:r w:rsidRPr="00A03C2D">
        <w:rPr>
          <w:rFonts w:ascii="Arial" w:hAnsi="Arial" w:cs="Arial"/>
        </w:rPr>
        <w:t xml:space="preserve"> et kavandatav tegevus ei ole vastuolus olemasoleva keskkonnaga.</w:t>
      </w:r>
    </w:p>
    <w:p w14:paraId="1DB71A33" w14:textId="77777777" w:rsidR="00B46490" w:rsidRPr="00A03C2D" w:rsidRDefault="00B46490" w:rsidP="00A03C2D">
      <w:pPr>
        <w:spacing w:before="0" w:after="0"/>
        <w:jc w:val="both"/>
        <w:rPr>
          <w:rFonts w:ascii="Arial" w:hAnsi="Arial" w:cs="Arial"/>
        </w:rPr>
      </w:pPr>
    </w:p>
    <w:p w14:paraId="1474E189" w14:textId="77777777" w:rsidR="00387955" w:rsidRPr="00A03C2D" w:rsidRDefault="00387955" w:rsidP="00A03C2D">
      <w:pPr>
        <w:pStyle w:val="Heading2"/>
        <w:numPr>
          <w:ilvl w:val="1"/>
          <w:numId w:val="9"/>
        </w:numPr>
        <w:jc w:val="both"/>
        <w:rPr>
          <w:rFonts w:cs="Arial"/>
          <w:szCs w:val="22"/>
        </w:rPr>
      </w:pPr>
      <w:bookmarkStart w:id="6" w:name="_Toc511123766"/>
      <w:bookmarkStart w:id="7" w:name="_Toc511221032"/>
      <w:bookmarkStart w:id="8" w:name="_Toc99357689"/>
      <w:r w:rsidRPr="00A03C2D">
        <w:rPr>
          <w:rFonts w:cs="Arial"/>
          <w:szCs w:val="22"/>
        </w:rPr>
        <w:t xml:space="preserve">Vastavus </w:t>
      </w:r>
      <w:r w:rsidR="00F52140" w:rsidRPr="00A03C2D">
        <w:rPr>
          <w:rFonts w:cs="Arial"/>
          <w:szCs w:val="22"/>
        </w:rPr>
        <w:t xml:space="preserve">Jüri aleviku </w:t>
      </w:r>
      <w:r w:rsidRPr="00A03C2D">
        <w:rPr>
          <w:rFonts w:cs="Arial"/>
          <w:szCs w:val="22"/>
        </w:rPr>
        <w:t>üldplaneeringule</w:t>
      </w:r>
      <w:bookmarkEnd w:id="6"/>
      <w:bookmarkEnd w:id="7"/>
      <w:bookmarkEnd w:id="8"/>
    </w:p>
    <w:p w14:paraId="62FCF16D" w14:textId="77777777" w:rsidR="002E0C73" w:rsidRPr="00A03C2D" w:rsidRDefault="002E0C73" w:rsidP="00A03C2D">
      <w:pPr>
        <w:spacing w:before="0" w:after="0"/>
        <w:jc w:val="both"/>
        <w:rPr>
          <w:rFonts w:ascii="Arial" w:hAnsi="Arial" w:cs="Arial"/>
          <w:b/>
        </w:rPr>
      </w:pPr>
      <w:r w:rsidRPr="00A03C2D">
        <w:rPr>
          <w:rFonts w:ascii="Arial" w:hAnsi="Arial" w:cs="Arial"/>
          <w:b/>
        </w:rPr>
        <w:t>Väljavõte kehtivast Jüri aleviku üldplaneeringu maakasutuse plaanist.</w:t>
      </w:r>
    </w:p>
    <w:p w14:paraId="1CC6C654" w14:textId="77777777" w:rsidR="00B85E0C" w:rsidRPr="00A03C2D" w:rsidRDefault="0026448B" w:rsidP="00A03C2D">
      <w:pPr>
        <w:spacing w:before="0" w:after="0"/>
        <w:jc w:val="both"/>
        <w:rPr>
          <w:rFonts w:ascii="Arial" w:hAnsi="Arial" w:cs="Arial"/>
          <w:b/>
          <w:noProof/>
          <w:lang w:eastAsia="et-EE"/>
        </w:rPr>
      </w:pPr>
      <w:r>
        <w:rPr>
          <w:rFonts w:ascii="Arial" w:hAnsi="Arial" w:cs="Arial"/>
          <w:b/>
          <w:noProof/>
          <w:lang w:eastAsia="et-EE"/>
        </w:rPr>
        <w:pict w14:anchorId="6B95E34D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75.5pt;margin-top:106.95pt;width:81.75pt;height:25.5pt;z-index:251664384">
            <v:textbox style="mso-next-textbox:#_x0000_s1059">
              <w:txbxContent>
                <w:p w14:paraId="7EBD75A4" w14:textId="77777777" w:rsidR="00A03C2D" w:rsidRPr="00D044C6" w:rsidRDefault="00A03C2D" w:rsidP="00D044C6">
                  <w:pPr>
                    <w:spacing w:befor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Kaevuveski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et-EE"/>
        </w:rPr>
        <w:pict w14:anchorId="703DF7F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169.5pt;margin-top:61.95pt;width:20.25pt;height:9pt;flip:x y;z-index:251660288" o:connectortype="straight" strokeweight="4.5pt">
            <v:stroke dashstyle="dash"/>
          </v:shape>
        </w:pict>
      </w:r>
      <w:r>
        <w:rPr>
          <w:rFonts w:ascii="Arial" w:hAnsi="Arial" w:cs="Arial"/>
          <w:b/>
          <w:noProof/>
          <w:lang w:eastAsia="et-EE"/>
        </w:rPr>
        <w:pict w14:anchorId="145E5CEE">
          <v:shape id="_x0000_s1064" type="#_x0000_t32" style="position:absolute;left:0;text-align:left;margin-left:132pt;margin-top:80.7pt;width:20.25pt;height:0;z-index:251668480" o:connectortype="straight" strokeweight="4.5pt">
            <v:stroke dashstyle="dash"/>
          </v:shape>
        </w:pict>
      </w:r>
      <w:r>
        <w:rPr>
          <w:rFonts w:ascii="Arial" w:hAnsi="Arial" w:cs="Arial"/>
          <w:b/>
          <w:noProof/>
          <w:lang w:eastAsia="et-EE"/>
        </w:rPr>
        <w:pict w14:anchorId="031FD1BC">
          <v:shape id="_x0000_s1063" type="#_x0000_t32" style="position:absolute;left:0;text-align:left;margin-left:132pt;margin-top:80.7pt;width:0;height:11.25pt;flip:y;z-index:251667456" o:connectortype="straight" strokeweight="4.5pt"/>
        </w:pict>
      </w:r>
      <w:r>
        <w:rPr>
          <w:rFonts w:ascii="Arial" w:hAnsi="Arial" w:cs="Arial"/>
          <w:b/>
          <w:noProof/>
          <w:lang w:eastAsia="et-EE"/>
        </w:rPr>
        <w:pict w14:anchorId="76BDC068">
          <v:shape id="_x0000_s1062" type="#_x0000_t32" style="position:absolute;left:0;text-align:left;margin-left:120.75pt;margin-top:91.95pt;width:11.25pt;height:25.5pt;flip:y;z-index:251666432" o:connectortype="straight" strokeweight="4.5pt">
            <v:stroke dashstyle="dash"/>
          </v:shape>
        </w:pict>
      </w:r>
      <w:r>
        <w:rPr>
          <w:rFonts w:ascii="Arial" w:hAnsi="Arial" w:cs="Arial"/>
          <w:b/>
          <w:noProof/>
          <w:lang w:eastAsia="et-EE"/>
        </w:rPr>
        <w:pict w14:anchorId="688B4EF1">
          <v:shape id="_x0000_s1061" type="#_x0000_t32" style="position:absolute;left:0;text-align:left;margin-left:120.75pt;margin-top:117.45pt;width:5.25pt;height:26.25pt;flip:x y;z-index:251665408" o:connectortype="straight" strokeweight="4.5pt">
            <v:stroke dashstyle="dash"/>
          </v:shape>
        </w:pict>
      </w:r>
      <w:r>
        <w:rPr>
          <w:rFonts w:ascii="Arial" w:hAnsi="Arial" w:cs="Arial"/>
          <w:b/>
          <w:noProof/>
          <w:lang w:eastAsia="et-EE"/>
        </w:rPr>
        <w:pict w14:anchorId="43605961">
          <v:shape id="_x0000_s1057" type="#_x0000_t32" style="position:absolute;left:0;text-align:left;margin-left:126pt;margin-top:139.2pt;width:51.75pt;height:4.5pt;flip:y;z-index:251662336" o:connectortype="straight" strokeweight="4.5pt">
            <v:stroke dashstyle="dash"/>
          </v:shape>
        </w:pict>
      </w:r>
      <w:r>
        <w:rPr>
          <w:rFonts w:ascii="Arial" w:hAnsi="Arial" w:cs="Arial"/>
          <w:b/>
          <w:noProof/>
          <w:lang w:eastAsia="et-EE"/>
        </w:rPr>
        <w:pict w14:anchorId="6251B24E">
          <v:shape id="_x0000_s1054" type="#_x0000_t32" style="position:absolute;left:0;text-align:left;margin-left:177.75pt;margin-top:70.95pt;width:12pt;height:68.25pt;flip:x;z-index:251659264" o:connectortype="straight" strokeweight="4.5pt">
            <v:stroke dashstyle="dash"/>
          </v:shape>
        </w:pict>
      </w:r>
      <w:r>
        <w:rPr>
          <w:rFonts w:ascii="Arial" w:hAnsi="Arial" w:cs="Arial"/>
          <w:b/>
          <w:noProof/>
          <w:lang w:eastAsia="et-EE"/>
        </w:rPr>
        <w:pict w14:anchorId="733252E5">
          <v:shape id="_x0000_s1058" type="#_x0000_t32" style="position:absolute;left:0;text-align:left;margin-left:152.25pt;margin-top:70.95pt;width:0;height:9.75pt;flip:y;z-index:251663360" o:connectortype="straight" strokeweight="4.5pt">
            <v:stroke dashstyle="dash"/>
          </v:shape>
        </w:pict>
      </w:r>
      <w:r>
        <w:rPr>
          <w:rFonts w:ascii="Arial" w:hAnsi="Arial" w:cs="Arial"/>
          <w:b/>
          <w:noProof/>
          <w:lang w:eastAsia="et-EE"/>
        </w:rPr>
        <w:pict w14:anchorId="6CA2FEFE">
          <v:shape id="_x0000_s1056" type="#_x0000_t32" style="position:absolute;left:0;text-align:left;margin-left:152.25pt;margin-top:61.95pt;width:23.25pt;height:9pt;flip:y;z-index:251661312" o:connectortype="straight" strokeweight="4.5pt">
            <v:stroke dashstyle="dash"/>
          </v:shape>
        </w:pict>
      </w:r>
      <w:r w:rsidR="00DD78A6" w:rsidRPr="00A03C2D">
        <w:rPr>
          <w:rFonts w:ascii="Arial" w:hAnsi="Arial" w:cs="Arial"/>
          <w:b/>
          <w:noProof/>
          <w:lang w:eastAsia="et-EE"/>
        </w:rPr>
        <w:drawing>
          <wp:inline distT="0" distB="0" distL="0" distR="0" wp14:anchorId="441D5461" wp14:editId="343ADBB0">
            <wp:extent cx="3629025" cy="2733675"/>
            <wp:effectExtent l="19050" t="0" r="952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B3554B" w14:textId="77777777" w:rsidR="001560AA" w:rsidRPr="00A03C2D" w:rsidRDefault="001560AA" w:rsidP="00A03C2D">
      <w:pPr>
        <w:spacing w:before="0" w:after="0"/>
        <w:jc w:val="both"/>
        <w:rPr>
          <w:rFonts w:ascii="Arial" w:hAnsi="Arial" w:cs="Arial"/>
          <w:b/>
          <w:bCs/>
          <w:lang w:eastAsia="et-EE"/>
        </w:rPr>
      </w:pPr>
      <w:r w:rsidRPr="00A03C2D">
        <w:rPr>
          <w:rFonts w:ascii="Arial" w:hAnsi="Arial" w:cs="Arial"/>
          <w:b/>
          <w:bCs/>
          <w:lang w:eastAsia="et-EE"/>
        </w:rPr>
        <w:t>Väike</w:t>
      </w:r>
      <w:r w:rsidR="00F52140" w:rsidRPr="00A03C2D">
        <w:rPr>
          <w:rFonts w:ascii="Arial" w:hAnsi="Arial" w:cs="Arial"/>
          <w:b/>
          <w:bCs/>
          <w:lang w:eastAsia="et-EE"/>
        </w:rPr>
        <w:t>elamumaa (EV</w:t>
      </w:r>
      <w:r w:rsidR="00B85E0C" w:rsidRPr="00A03C2D">
        <w:rPr>
          <w:rFonts w:ascii="Arial" w:hAnsi="Arial" w:cs="Arial"/>
          <w:b/>
          <w:bCs/>
          <w:lang w:eastAsia="et-EE"/>
        </w:rPr>
        <w:t>)</w:t>
      </w:r>
      <w:r w:rsidRPr="00A03C2D">
        <w:rPr>
          <w:rFonts w:ascii="Arial" w:hAnsi="Arial" w:cs="Arial"/>
          <w:b/>
          <w:bCs/>
          <w:lang w:eastAsia="et-EE"/>
        </w:rPr>
        <w:t>:</w:t>
      </w:r>
    </w:p>
    <w:p w14:paraId="4ADBCA61" w14:textId="5990470C" w:rsidR="001560AA" w:rsidRPr="00A03C2D" w:rsidRDefault="009D05DD" w:rsidP="009D05DD">
      <w:pPr>
        <w:pStyle w:val="BodyText"/>
        <w:numPr>
          <w:ilvl w:val="0"/>
          <w:numId w:val="7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1560AA" w:rsidRPr="00A03C2D">
        <w:rPr>
          <w:rFonts w:ascii="Arial" w:hAnsi="Arial" w:cs="Arial"/>
          <w:sz w:val="22"/>
          <w:szCs w:val="22"/>
        </w:rPr>
        <w:t>ramute maa</w:t>
      </w:r>
      <w:r>
        <w:rPr>
          <w:rFonts w:ascii="Arial" w:hAnsi="Arial" w:cs="Arial"/>
          <w:sz w:val="22"/>
          <w:szCs w:val="22"/>
        </w:rPr>
        <w:t>,</w:t>
      </w:r>
    </w:p>
    <w:p w14:paraId="6CEFC48D" w14:textId="0F0284E8" w:rsidR="001560AA" w:rsidRPr="00A03C2D" w:rsidRDefault="009D05DD" w:rsidP="009D05DD">
      <w:pPr>
        <w:pStyle w:val="BodyText"/>
        <w:numPr>
          <w:ilvl w:val="0"/>
          <w:numId w:val="7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1560AA" w:rsidRPr="00A03C2D">
        <w:rPr>
          <w:rFonts w:ascii="Arial" w:hAnsi="Arial" w:cs="Arial"/>
          <w:sz w:val="22"/>
          <w:szCs w:val="22"/>
        </w:rPr>
        <w:t>aksikelamute (paariselamute) maa</w:t>
      </w:r>
      <w:r>
        <w:rPr>
          <w:rFonts w:ascii="Arial" w:hAnsi="Arial" w:cs="Arial"/>
          <w:sz w:val="22"/>
          <w:szCs w:val="22"/>
        </w:rPr>
        <w:t>,</w:t>
      </w:r>
    </w:p>
    <w:p w14:paraId="455442D8" w14:textId="6EB1812F" w:rsidR="001560AA" w:rsidRPr="00A03C2D" w:rsidRDefault="009D05DD" w:rsidP="009D05DD">
      <w:pPr>
        <w:pStyle w:val="BodyText"/>
        <w:numPr>
          <w:ilvl w:val="0"/>
          <w:numId w:val="7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1560AA" w:rsidRPr="00A03C2D">
        <w:rPr>
          <w:rFonts w:ascii="Arial" w:hAnsi="Arial" w:cs="Arial"/>
          <w:sz w:val="22"/>
          <w:szCs w:val="22"/>
        </w:rPr>
        <w:t>idaelamute maa</w:t>
      </w:r>
      <w:r>
        <w:rPr>
          <w:rFonts w:ascii="Arial" w:hAnsi="Arial" w:cs="Arial"/>
          <w:sz w:val="22"/>
          <w:szCs w:val="22"/>
        </w:rPr>
        <w:t>,</w:t>
      </w:r>
    </w:p>
    <w:p w14:paraId="4C95286B" w14:textId="2AB5DE2A" w:rsidR="001560AA" w:rsidRPr="00A03C2D" w:rsidRDefault="009D05DD" w:rsidP="009D05DD">
      <w:pPr>
        <w:pStyle w:val="BodyText"/>
        <w:numPr>
          <w:ilvl w:val="0"/>
          <w:numId w:val="7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1560AA" w:rsidRPr="00A03C2D">
        <w:rPr>
          <w:rFonts w:ascii="Arial" w:hAnsi="Arial" w:cs="Arial"/>
          <w:sz w:val="22"/>
          <w:szCs w:val="22"/>
        </w:rPr>
        <w:t>uni kahekorruseliste korterelamute maa</w:t>
      </w:r>
      <w:r>
        <w:rPr>
          <w:rFonts w:ascii="Arial" w:hAnsi="Arial" w:cs="Arial"/>
          <w:sz w:val="22"/>
          <w:szCs w:val="22"/>
        </w:rPr>
        <w:t>,</w:t>
      </w:r>
    </w:p>
    <w:p w14:paraId="113C6372" w14:textId="1E18AEED" w:rsidR="0049473F" w:rsidRPr="00A03C2D" w:rsidRDefault="009D05DD" w:rsidP="009D05DD">
      <w:pPr>
        <w:pStyle w:val="BodyText"/>
        <w:numPr>
          <w:ilvl w:val="0"/>
          <w:numId w:val="7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560AA" w:rsidRPr="00A03C2D">
        <w:rPr>
          <w:rFonts w:ascii="Arial" w:hAnsi="Arial" w:cs="Arial"/>
          <w:sz w:val="22"/>
          <w:szCs w:val="22"/>
        </w:rPr>
        <w:t>aapealsete garaažide maa</w:t>
      </w:r>
      <w:r>
        <w:rPr>
          <w:rFonts w:ascii="Arial" w:hAnsi="Arial" w:cs="Arial"/>
          <w:sz w:val="22"/>
          <w:szCs w:val="22"/>
        </w:rPr>
        <w:t>.</w:t>
      </w:r>
    </w:p>
    <w:p w14:paraId="54BFC655" w14:textId="77777777" w:rsidR="00B00F4A" w:rsidRPr="00A03C2D" w:rsidRDefault="004D2BB7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 xml:space="preserve">Kuni 10% hoonestusest on lubatud </w:t>
      </w:r>
      <w:proofErr w:type="spellStart"/>
      <w:r w:rsidRPr="00A03C2D">
        <w:rPr>
          <w:rFonts w:ascii="Arial" w:hAnsi="Arial" w:cs="Arial"/>
        </w:rPr>
        <w:t>kõrvalfunktsioon</w:t>
      </w:r>
      <w:proofErr w:type="spellEnd"/>
      <w:r w:rsidRPr="00A03C2D">
        <w:rPr>
          <w:rFonts w:ascii="Arial" w:hAnsi="Arial" w:cs="Arial"/>
        </w:rPr>
        <w:t xml:space="preserve"> – </w:t>
      </w:r>
      <w:proofErr w:type="spellStart"/>
      <w:r w:rsidRPr="00A03C2D">
        <w:rPr>
          <w:rFonts w:ascii="Arial" w:hAnsi="Arial" w:cs="Arial"/>
        </w:rPr>
        <w:t>lähipiirkonda</w:t>
      </w:r>
      <w:proofErr w:type="spellEnd"/>
      <w:r w:rsidRPr="00A03C2D">
        <w:rPr>
          <w:rFonts w:ascii="Arial" w:hAnsi="Arial" w:cs="Arial"/>
        </w:rPr>
        <w:t xml:space="preserve"> teenindavate</w:t>
      </w:r>
      <w:r w:rsidR="002C1778" w:rsidRPr="00A03C2D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 xml:space="preserve">ettevõtete maa - ärimaa (Ä) või üldkasutatavate ehitiste maa (Ü) </w:t>
      </w:r>
      <w:r w:rsidR="004C6BFE">
        <w:rPr>
          <w:rFonts w:ascii="Arial" w:hAnsi="Arial" w:cs="Arial"/>
        </w:rPr>
        <w:t>–</w:t>
      </w:r>
      <w:r w:rsidRPr="00A03C2D">
        <w:rPr>
          <w:rFonts w:ascii="Arial" w:hAnsi="Arial" w:cs="Arial"/>
        </w:rPr>
        <w:t xml:space="preserve"> juhul kui see ei too kaasa</w:t>
      </w:r>
      <w:r w:rsidR="002C1778" w:rsidRPr="00A03C2D">
        <w:rPr>
          <w:rFonts w:ascii="Arial" w:hAnsi="Arial" w:cs="Arial"/>
        </w:rPr>
        <w:t xml:space="preserve"> olulisi mõjusid </w:t>
      </w:r>
      <w:r w:rsidRPr="00A03C2D">
        <w:rPr>
          <w:rFonts w:ascii="Arial" w:hAnsi="Arial" w:cs="Arial"/>
        </w:rPr>
        <w:t>elukeskkonnale (müra, lõhna, tolmu, vibratsiooni, autoliikluse olulist kasvu) ning</w:t>
      </w:r>
      <w:r w:rsidR="002C1778" w:rsidRPr="00A03C2D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>parkimine on võimalik paigutada oma krundile kahjustamata seejuures olemasolevat kõrghaljastust või selle rajamise võimalust.</w:t>
      </w:r>
    </w:p>
    <w:p w14:paraId="5C289460" w14:textId="22BB0353" w:rsidR="002E0C73" w:rsidRPr="00A03C2D" w:rsidRDefault="00FF60F3" w:rsidP="00A03C2D">
      <w:pPr>
        <w:spacing w:before="0" w:after="0"/>
        <w:jc w:val="both"/>
        <w:rPr>
          <w:rFonts w:ascii="Arial" w:hAnsi="Arial" w:cs="Arial"/>
          <w:b/>
          <w:bCs/>
          <w:lang w:eastAsia="et-EE"/>
        </w:rPr>
      </w:pPr>
      <w:r w:rsidRPr="00A03C2D">
        <w:rPr>
          <w:rFonts w:ascii="Arial" w:hAnsi="Arial" w:cs="Arial"/>
          <w:b/>
          <w:bCs/>
          <w:lang w:eastAsia="et-EE"/>
        </w:rPr>
        <w:t>Haljasmaa – parkmets (HP)</w:t>
      </w:r>
    </w:p>
    <w:p w14:paraId="1BD11D7D" w14:textId="77777777" w:rsidR="006E6B97" w:rsidRPr="00A03C2D" w:rsidRDefault="006E6B97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Olemasolevate terviklikuna säilitatavate parkmetsade, metsaparkide, puistute ja üldkasutatavate rohealade maa. Üldkasutatavad rohealad võivad sisaldada rekreatsiooni- ja spordirajatisi, samuti nendel aladel paiknevaid tehnorajatisi. Parkmetsa maa-ala juhtotstarve ei kitsenda olemasolevat maakasutust maatulundusmaa katastrisihtotstarbega maaüksustel ning neid alasid võib tavapäraselt</w:t>
      </w:r>
      <w:r w:rsidR="00D72652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>majandada. Keelatud on lageraie ja raadamine.</w:t>
      </w:r>
    </w:p>
    <w:p w14:paraId="7F9D0D92" w14:textId="77777777" w:rsidR="00183DC9" w:rsidRPr="00A03C2D" w:rsidRDefault="00A86CB1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  <w:r w:rsidRPr="00A03C2D">
        <w:rPr>
          <w:rFonts w:ascii="Arial" w:hAnsi="Arial" w:cs="Arial"/>
          <w:color w:val="000000"/>
        </w:rPr>
        <w:t>Koostatud detailplaneeringu eskiislahendus näeb ette olemasoleva maatulundusmaa sihtotstarbega kinnistu, mille suurem osa</w:t>
      </w:r>
      <w:r w:rsidR="00D72652">
        <w:rPr>
          <w:rFonts w:ascii="Arial" w:hAnsi="Arial" w:cs="Arial"/>
          <w:color w:val="000000"/>
        </w:rPr>
        <w:t xml:space="preserve"> </w:t>
      </w:r>
      <w:r w:rsidRPr="00A03C2D">
        <w:rPr>
          <w:rFonts w:ascii="Arial" w:hAnsi="Arial" w:cs="Arial"/>
          <w:color w:val="000000"/>
        </w:rPr>
        <w:t>jääb Jüri aleviku üldplaneeringu kohaselt väikeelamumaale, jagamist elamumaa sihtotstarbega kruntideks, üldkasuta</w:t>
      </w:r>
      <w:r w:rsidR="006F59B8" w:rsidRPr="00A03C2D">
        <w:rPr>
          <w:rFonts w:ascii="Arial" w:hAnsi="Arial" w:cs="Arial"/>
          <w:color w:val="000000"/>
        </w:rPr>
        <w:t>tava maa sihtotstarbega krundi</w:t>
      </w:r>
      <w:r w:rsidRPr="00A03C2D">
        <w:rPr>
          <w:rFonts w:ascii="Arial" w:hAnsi="Arial" w:cs="Arial"/>
          <w:color w:val="000000"/>
        </w:rPr>
        <w:t>ks ja transpordimaa sihtotstarbega krundiks. Detailplaneeringu alale, mis jääb Jüri aleviku üldplaneeringu kohaselt haljasmaa-parkmets alale, nähakse ette moodustada üldkasutatava maa sihtotstarbega krunt</w:t>
      </w:r>
      <w:r w:rsidR="007A1488" w:rsidRPr="00A03C2D">
        <w:rPr>
          <w:rFonts w:ascii="Arial" w:hAnsi="Arial" w:cs="Arial"/>
          <w:color w:val="000000"/>
        </w:rPr>
        <w:t xml:space="preserve"> kui ka elamumaa sihtotstarbega krundid</w:t>
      </w:r>
      <w:r w:rsidR="00D72652">
        <w:rPr>
          <w:rFonts w:ascii="Arial" w:hAnsi="Arial" w:cs="Arial"/>
          <w:color w:val="000000"/>
        </w:rPr>
        <w:t>.</w:t>
      </w:r>
    </w:p>
    <w:p w14:paraId="471E8509" w14:textId="77777777" w:rsidR="00A86CB1" w:rsidRPr="00A03C2D" w:rsidRDefault="00183DC9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  <w:r w:rsidRPr="00A03C2D">
        <w:rPr>
          <w:rFonts w:ascii="Arial" w:hAnsi="Arial" w:cs="Arial"/>
          <w:color w:val="000000"/>
        </w:rPr>
        <w:t>Haljasmaa-parkmetsa alale on kavandatud</w:t>
      </w:r>
      <w:r w:rsidR="00D72652">
        <w:rPr>
          <w:rFonts w:ascii="Arial" w:hAnsi="Arial" w:cs="Arial"/>
          <w:color w:val="000000"/>
        </w:rPr>
        <w:t xml:space="preserve"> </w:t>
      </w:r>
      <w:r w:rsidR="003234D5" w:rsidRPr="00A03C2D">
        <w:rPr>
          <w:rFonts w:ascii="Arial" w:hAnsi="Arial" w:cs="Arial"/>
          <w:color w:val="000000"/>
        </w:rPr>
        <w:t>4400</w:t>
      </w:r>
      <w:r w:rsidR="00D72652">
        <w:rPr>
          <w:rFonts w:ascii="Arial" w:hAnsi="Arial" w:cs="Arial"/>
          <w:color w:val="000000"/>
        </w:rPr>
        <w:t xml:space="preserve"> </w:t>
      </w:r>
      <w:r w:rsidR="003234D5" w:rsidRPr="00A03C2D">
        <w:rPr>
          <w:rFonts w:ascii="Arial" w:hAnsi="Arial" w:cs="Arial"/>
          <w:color w:val="000000"/>
        </w:rPr>
        <w:t xml:space="preserve">m² suurune üldkasutatava sihtotstarbega krunt </w:t>
      </w:r>
      <w:r w:rsidR="00632F23">
        <w:rPr>
          <w:rFonts w:ascii="Arial" w:hAnsi="Arial" w:cs="Arial"/>
          <w:color w:val="000000"/>
        </w:rPr>
        <w:t>pik</w:t>
      </w:r>
      <w:r w:rsidRPr="00A03C2D">
        <w:rPr>
          <w:rFonts w:ascii="Arial" w:hAnsi="Arial" w:cs="Arial"/>
          <w:color w:val="000000"/>
        </w:rPr>
        <w:t xml:space="preserve">i olemasolevat kraavi ja väikeelamumaale </w:t>
      </w:r>
      <w:r w:rsidR="003234D5" w:rsidRPr="00A03C2D">
        <w:rPr>
          <w:rFonts w:ascii="Arial" w:hAnsi="Arial" w:cs="Arial"/>
          <w:color w:val="000000"/>
        </w:rPr>
        <w:t>3660</w:t>
      </w:r>
      <w:r w:rsidR="00D72652">
        <w:rPr>
          <w:rFonts w:ascii="Arial" w:hAnsi="Arial" w:cs="Arial"/>
          <w:color w:val="000000"/>
        </w:rPr>
        <w:t xml:space="preserve"> </w:t>
      </w:r>
      <w:r w:rsidR="003234D5" w:rsidRPr="00A03C2D">
        <w:rPr>
          <w:rFonts w:ascii="Arial" w:hAnsi="Arial" w:cs="Arial"/>
          <w:color w:val="000000"/>
        </w:rPr>
        <w:t xml:space="preserve">m² </w:t>
      </w:r>
      <w:r w:rsidRPr="00A03C2D">
        <w:rPr>
          <w:rFonts w:ascii="Arial" w:hAnsi="Arial" w:cs="Arial"/>
          <w:color w:val="000000"/>
        </w:rPr>
        <w:t>suurune ül</w:t>
      </w:r>
      <w:r w:rsidR="003234D5" w:rsidRPr="00A03C2D">
        <w:rPr>
          <w:rFonts w:ascii="Arial" w:hAnsi="Arial" w:cs="Arial"/>
          <w:color w:val="000000"/>
        </w:rPr>
        <w:t>dkasutatava maa sihtotstarbeline krunt.</w:t>
      </w:r>
      <w:r w:rsidR="00D72652">
        <w:rPr>
          <w:rFonts w:ascii="Arial" w:hAnsi="Arial" w:cs="Arial"/>
          <w:color w:val="000000"/>
        </w:rPr>
        <w:t xml:space="preserve"> </w:t>
      </w:r>
      <w:r w:rsidR="00EC2C3E" w:rsidRPr="00A03C2D">
        <w:rPr>
          <w:rFonts w:ascii="Arial" w:hAnsi="Arial" w:cs="Arial"/>
          <w:color w:val="000000"/>
        </w:rPr>
        <w:t>Väikesemahuliste korterelamute krunte ei ole ette nähtud ümbritseda aiaga ning seega planeeritud haljasala ja hoonete vaheline roheala koos rohke olemasoleva kõrghaljastuse</w:t>
      </w:r>
      <w:r w:rsidR="006F59B8" w:rsidRPr="00A03C2D">
        <w:rPr>
          <w:rFonts w:ascii="Arial" w:hAnsi="Arial" w:cs="Arial"/>
          <w:color w:val="000000"/>
        </w:rPr>
        <w:t>ga moodustab parklinnaliku ala.</w:t>
      </w:r>
    </w:p>
    <w:p w14:paraId="78E292CB" w14:textId="77777777" w:rsidR="007A1488" w:rsidRPr="00A03C2D" w:rsidRDefault="000C7205" w:rsidP="00A03C2D">
      <w:pPr>
        <w:pStyle w:val="BodyText"/>
        <w:rPr>
          <w:rFonts w:ascii="Arial" w:eastAsiaTheme="minorHAnsi" w:hAnsi="Arial" w:cs="Arial"/>
          <w:color w:val="000000"/>
          <w:sz w:val="22"/>
          <w:szCs w:val="22"/>
        </w:rPr>
      </w:pPr>
      <w:r w:rsidRPr="00A03C2D">
        <w:rPr>
          <w:rFonts w:ascii="Arial" w:eastAsiaTheme="minorHAnsi" w:hAnsi="Arial" w:cs="Arial"/>
          <w:color w:val="000000"/>
          <w:sz w:val="22"/>
          <w:szCs w:val="22"/>
        </w:rPr>
        <w:lastRenderedPageBreak/>
        <w:t>Detailplaneeringu koostamise eesmärk on kooskõlas Rae Vallavolikogu 21.05.2013 otsusega nr 462 kehtestatud Rae valla üldplaneeringuga</w:t>
      </w:r>
      <w:r w:rsidR="00D72652">
        <w:rPr>
          <w:rFonts w:ascii="Arial" w:eastAsiaTheme="minorHAnsi" w:hAnsi="Arial" w:cs="Arial"/>
          <w:color w:val="000000"/>
          <w:sz w:val="22"/>
          <w:szCs w:val="22"/>
        </w:rPr>
        <w:t>.</w:t>
      </w:r>
    </w:p>
    <w:p w14:paraId="27265E7F" w14:textId="77777777" w:rsidR="00EC2C3E" w:rsidRPr="00A03C2D" w:rsidRDefault="00EC2C3E" w:rsidP="00A03C2D">
      <w:pPr>
        <w:pStyle w:val="BodyText"/>
        <w:rPr>
          <w:rFonts w:ascii="Arial" w:eastAsiaTheme="minorHAnsi" w:hAnsi="Arial" w:cs="Arial"/>
          <w:color w:val="000000"/>
          <w:sz w:val="22"/>
          <w:szCs w:val="22"/>
        </w:rPr>
      </w:pPr>
    </w:p>
    <w:p w14:paraId="06040595" w14:textId="77777777" w:rsidR="007267F4" w:rsidRPr="00A03C2D" w:rsidRDefault="00360C41" w:rsidP="00A03C2D">
      <w:pPr>
        <w:pStyle w:val="Heading2"/>
        <w:numPr>
          <w:ilvl w:val="1"/>
          <w:numId w:val="9"/>
        </w:numPr>
        <w:jc w:val="both"/>
        <w:rPr>
          <w:rFonts w:cs="Arial"/>
          <w:szCs w:val="22"/>
        </w:rPr>
      </w:pPr>
      <w:bookmarkStart w:id="9" w:name="_Toc497647796"/>
      <w:bookmarkStart w:id="10" w:name="_Toc35954739"/>
      <w:bookmarkStart w:id="11" w:name="_Toc99357690"/>
      <w:r w:rsidRPr="00A03C2D">
        <w:rPr>
          <w:rFonts w:cs="Arial"/>
          <w:szCs w:val="22"/>
        </w:rPr>
        <w:t>Kehtestatud detailplaneeringu muutmi</w:t>
      </w:r>
      <w:bookmarkEnd w:id="9"/>
      <w:r w:rsidRPr="00A03C2D">
        <w:rPr>
          <w:rFonts w:cs="Arial"/>
          <w:szCs w:val="22"/>
        </w:rPr>
        <w:t>ne</w:t>
      </w:r>
      <w:bookmarkEnd w:id="10"/>
      <w:bookmarkEnd w:id="11"/>
    </w:p>
    <w:p w14:paraId="6356D7A1" w14:textId="33FB8062" w:rsidR="006E665F" w:rsidRPr="00A03C2D" w:rsidRDefault="006E665F" w:rsidP="00A03C2D">
      <w:pPr>
        <w:pStyle w:val="NoSpacing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Planeeringug</w:t>
      </w:r>
      <w:r w:rsidR="002869B6" w:rsidRPr="00A03C2D">
        <w:rPr>
          <w:rFonts w:ascii="Arial" w:hAnsi="Arial" w:cs="Arial"/>
        </w:rPr>
        <w:t xml:space="preserve">a tehakse ettepanek kehtiva „Vaskjala küla Kaevuveski kinnistu </w:t>
      </w:r>
      <w:r w:rsidRPr="00A03C2D">
        <w:rPr>
          <w:rFonts w:ascii="Arial" w:hAnsi="Arial" w:cs="Arial"/>
        </w:rPr>
        <w:t>detailplaneering</w:t>
      </w:r>
      <w:r w:rsidR="00F751E2">
        <w:rPr>
          <w:rFonts w:ascii="Arial" w:hAnsi="Arial" w:cs="Arial"/>
        </w:rPr>
        <w:t>”</w:t>
      </w:r>
      <w:r w:rsidRPr="00A03C2D">
        <w:rPr>
          <w:rFonts w:ascii="Arial" w:hAnsi="Arial" w:cs="Arial"/>
        </w:rPr>
        <w:t xml:space="preserve"> </w:t>
      </w:r>
      <w:r w:rsidR="002869B6" w:rsidRPr="00A03C2D">
        <w:rPr>
          <w:rFonts w:ascii="Arial" w:hAnsi="Arial" w:cs="Arial"/>
        </w:rPr>
        <w:t xml:space="preserve">(DP0344) </w:t>
      </w:r>
      <w:r w:rsidRPr="00A03C2D">
        <w:rPr>
          <w:rFonts w:ascii="Arial" w:hAnsi="Arial" w:cs="Arial"/>
        </w:rPr>
        <w:t>osaliseks muutmiseks.</w:t>
      </w:r>
    </w:p>
    <w:p w14:paraId="7C00ACFE" w14:textId="77777777" w:rsidR="007267F4" w:rsidRPr="00A03C2D" w:rsidRDefault="002869B6" w:rsidP="00A03C2D">
      <w:pPr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Kehtiva d</w:t>
      </w:r>
      <w:r w:rsidR="007267F4" w:rsidRPr="00A03C2D">
        <w:rPr>
          <w:rFonts w:ascii="Arial" w:hAnsi="Arial" w:cs="Arial"/>
        </w:rPr>
        <w:t>etailplan</w:t>
      </w:r>
      <w:r w:rsidRPr="00A03C2D">
        <w:rPr>
          <w:rFonts w:ascii="Arial" w:hAnsi="Arial" w:cs="Arial"/>
        </w:rPr>
        <w:t>eeringu koostamise eesmärgiks oli</w:t>
      </w:r>
      <w:r w:rsidR="007267F4" w:rsidRPr="00A03C2D">
        <w:rPr>
          <w:rFonts w:ascii="Arial" w:hAnsi="Arial" w:cs="Arial"/>
        </w:rPr>
        <w:t xml:space="preserve"> muuta Kaevuveski</w:t>
      </w:r>
      <w:r w:rsidR="00D72652">
        <w:rPr>
          <w:rFonts w:ascii="Arial" w:hAnsi="Arial" w:cs="Arial"/>
        </w:rPr>
        <w:t xml:space="preserve"> </w:t>
      </w:r>
      <w:r w:rsidR="00EF6C5E" w:rsidRPr="00A03C2D">
        <w:rPr>
          <w:rFonts w:ascii="Arial" w:hAnsi="Arial" w:cs="Arial"/>
        </w:rPr>
        <w:t xml:space="preserve">maatulundusmaa sihtotstarbega </w:t>
      </w:r>
      <w:r w:rsidR="007267F4" w:rsidRPr="00A03C2D">
        <w:rPr>
          <w:rFonts w:ascii="Arial" w:hAnsi="Arial" w:cs="Arial"/>
        </w:rPr>
        <w:t>kinnistu osaliselt elamumaaks, määrata elamukruntidele ehitusõigus ja hoonestustingimused, lahendada juurdepääsud ja tehnovõrkud</w:t>
      </w:r>
      <w:r w:rsidR="00D72652">
        <w:rPr>
          <w:rFonts w:ascii="Arial" w:hAnsi="Arial" w:cs="Arial"/>
        </w:rPr>
        <w:t>ega varustamine ning haljastus.</w:t>
      </w:r>
    </w:p>
    <w:p w14:paraId="40F97BFE" w14:textId="6FB2E342" w:rsidR="00EF6C5E" w:rsidRPr="00A03C2D" w:rsidRDefault="00434684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  <w:r w:rsidRPr="00A03C2D">
        <w:rPr>
          <w:rFonts w:ascii="Arial" w:hAnsi="Arial" w:cs="Arial"/>
        </w:rPr>
        <w:t>Kehtiva detailplaneeringu lahendus on</w:t>
      </w:r>
      <w:r w:rsidR="007267F4" w:rsidRPr="00A03C2D">
        <w:rPr>
          <w:rFonts w:ascii="Arial" w:hAnsi="Arial" w:cs="Arial"/>
        </w:rPr>
        <w:t xml:space="preserve"> kooskõlas Jüri aleviku ja sellega piirnevate Aaviku, Vaskjala ja Karla külaosade üldplaneeringuga, kus planeeritavale alale on ette nähtud haljasala ja parkmetsa maa. Lähtuvalt kuni </w:t>
      </w:r>
      <w:r w:rsidR="007267F4" w:rsidRPr="00A03C2D">
        <w:rPr>
          <w:rFonts w:ascii="Arial" w:hAnsi="Arial" w:cs="Arial"/>
          <w:color w:val="000000"/>
        </w:rPr>
        <w:t>30.06.2015 kehtinud planeerimisseadu</w:t>
      </w:r>
      <w:r w:rsidR="00EF6C5E" w:rsidRPr="00A03C2D">
        <w:rPr>
          <w:rFonts w:ascii="Arial" w:hAnsi="Arial" w:cs="Arial"/>
          <w:color w:val="000000"/>
        </w:rPr>
        <w:t xml:space="preserve">se § 9 lõikele 7 on kehtestatud </w:t>
      </w:r>
      <w:r w:rsidR="007267F4" w:rsidRPr="00A03C2D">
        <w:rPr>
          <w:rFonts w:ascii="Arial" w:hAnsi="Arial" w:cs="Arial"/>
          <w:color w:val="000000"/>
        </w:rPr>
        <w:t xml:space="preserve">üldplaneeringu põhilahenduse muutmine vastava maa-ala üldplaneeringuga määratud maakasutuse juhtotstarbe ulatuslik muutmine. </w:t>
      </w:r>
      <w:r w:rsidR="00EF6C5E" w:rsidRPr="00A03C2D">
        <w:rPr>
          <w:rFonts w:ascii="Arial" w:hAnsi="Arial" w:cs="Arial"/>
          <w:color w:val="000000"/>
        </w:rPr>
        <w:t>P</w:t>
      </w:r>
      <w:r w:rsidR="009E3282">
        <w:rPr>
          <w:rFonts w:ascii="Arial" w:hAnsi="Arial" w:cs="Arial"/>
          <w:color w:val="000000"/>
        </w:rPr>
        <w:t>laneeringuala</w:t>
      </w:r>
      <w:r w:rsidR="00EF6C5E" w:rsidRPr="00A03C2D">
        <w:rPr>
          <w:rFonts w:ascii="Arial" w:hAnsi="Arial" w:cs="Arial"/>
          <w:color w:val="000000"/>
        </w:rPr>
        <w:t>s olevast 1,3 ha suurusest haljasala ja parkmetsa maast moodustati elamumaa sihtotstarbega kruntideks 13%, seega säilib valdavalt piirkonna</w:t>
      </w:r>
      <w:r w:rsidR="00D72652">
        <w:rPr>
          <w:rFonts w:ascii="Arial" w:hAnsi="Arial" w:cs="Arial"/>
          <w:color w:val="000000"/>
        </w:rPr>
        <w:t xml:space="preserve"> </w:t>
      </w:r>
      <w:r w:rsidR="00EF6C5E" w:rsidRPr="00A03C2D">
        <w:rPr>
          <w:rFonts w:ascii="Arial" w:hAnsi="Arial" w:cs="Arial"/>
          <w:color w:val="000000"/>
        </w:rPr>
        <w:t>üldplaneeringuga määratud juhtotstarve.</w:t>
      </w:r>
    </w:p>
    <w:p w14:paraId="02FFCA97" w14:textId="7D421253" w:rsidR="00A86CB1" w:rsidRPr="00A03C2D" w:rsidRDefault="000611A6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  <w:r w:rsidRPr="00A03C2D">
        <w:rPr>
          <w:rFonts w:ascii="Arial" w:hAnsi="Arial" w:cs="Arial"/>
          <w:color w:val="000000"/>
        </w:rPr>
        <w:t xml:space="preserve">Koostatud detailplaneeringu ala moodustab Kaevuveski maaüksus, mis kehtivas detailplaneeringus on </w:t>
      </w:r>
      <w:proofErr w:type="spellStart"/>
      <w:r w:rsidRPr="00A03C2D">
        <w:rPr>
          <w:rFonts w:ascii="Arial" w:hAnsi="Arial" w:cs="Arial"/>
          <w:color w:val="000000"/>
        </w:rPr>
        <w:t>pos</w:t>
      </w:r>
      <w:proofErr w:type="spellEnd"/>
      <w:r w:rsidRPr="00A03C2D">
        <w:rPr>
          <w:rFonts w:ascii="Arial" w:hAnsi="Arial" w:cs="Arial"/>
          <w:color w:val="000000"/>
        </w:rPr>
        <w:t xml:space="preserve"> 6, maatulundusmaa sihtotstarbega krunt. Vaadeldav ala jagataks </w:t>
      </w:r>
      <w:r w:rsidR="0002417E" w:rsidRPr="00A03C2D">
        <w:rPr>
          <w:rFonts w:ascii="Arial" w:hAnsi="Arial" w:cs="Arial"/>
          <w:color w:val="000000"/>
        </w:rPr>
        <w:t>elamumaa sihtotstarbega kruntideks, mis on ette nähtud hoonestada üksikelamute, paariselamute ja väikeelamutega</w:t>
      </w:r>
      <w:r w:rsidR="009D05DD">
        <w:rPr>
          <w:rFonts w:ascii="Arial" w:hAnsi="Arial" w:cs="Arial"/>
          <w:color w:val="000000"/>
        </w:rPr>
        <w:t xml:space="preserve"> </w:t>
      </w:r>
      <w:r w:rsidR="00D72652">
        <w:rPr>
          <w:rFonts w:ascii="Arial" w:hAnsi="Arial" w:cs="Arial"/>
          <w:color w:val="000000"/>
        </w:rPr>
        <w:t>(</w:t>
      </w:r>
      <w:r w:rsidR="0002417E" w:rsidRPr="00A03C2D">
        <w:rPr>
          <w:rFonts w:ascii="Arial" w:hAnsi="Arial" w:cs="Arial"/>
          <w:color w:val="000000"/>
        </w:rPr>
        <w:t>4</w:t>
      </w:r>
      <w:r w:rsidR="009D05DD">
        <w:rPr>
          <w:rFonts w:ascii="Arial" w:hAnsi="Arial" w:cs="Arial"/>
          <w:color w:val="000000"/>
        </w:rPr>
        <w:t xml:space="preserve"> </w:t>
      </w:r>
      <w:r w:rsidR="00A03C2D" w:rsidRPr="00A03C2D">
        <w:rPr>
          <w:rFonts w:ascii="Arial" w:hAnsi="Arial" w:cs="Arial"/>
          <w:color w:val="000000"/>
        </w:rPr>
        <w:t>–</w:t>
      </w:r>
      <w:r w:rsidR="009D05DD">
        <w:rPr>
          <w:rFonts w:ascii="Arial" w:hAnsi="Arial" w:cs="Arial"/>
          <w:color w:val="000000"/>
        </w:rPr>
        <w:t xml:space="preserve"> </w:t>
      </w:r>
      <w:r w:rsidR="0002417E" w:rsidRPr="00A03C2D">
        <w:rPr>
          <w:rFonts w:ascii="Arial" w:hAnsi="Arial" w:cs="Arial"/>
          <w:color w:val="000000"/>
        </w:rPr>
        <w:t xml:space="preserve">6 korteriga elamud). Lisaks nähakse ette moodustada üldkasutatava maa sihtotstarbega krundid, kuhu on kavandatud </w:t>
      </w:r>
      <w:proofErr w:type="spellStart"/>
      <w:r w:rsidR="0002417E" w:rsidRPr="00A03C2D">
        <w:rPr>
          <w:rFonts w:ascii="Arial" w:hAnsi="Arial" w:cs="Arial"/>
          <w:color w:val="000000"/>
        </w:rPr>
        <w:t>lastemänguväljakud</w:t>
      </w:r>
      <w:proofErr w:type="spellEnd"/>
      <w:r w:rsidR="0002417E" w:rsidRPr="00A03C2D">
        <w:rPr>
          <w:rFonts w:ascii="Arial" w:hAnsi="Arial" w:cs="Arial"/>
          <w:color w:val="000000"/>
        </w:rPr>
        <w:t xml:space="preserve"> ja vabaaja veetmise kohad ning neid ühendavad jalgteed.</w:t>
      </w:r>
    </w:p>
    <w:p w14:paraId="20E84F54" w14:textId="77777777" w:rsidR="000B4A01" w:rsidRPr="00A03C2D" w:rsidRDefault="0002417E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  <w:r w:rsidRPr="00A03C2D">
        <w:rPr>
          <w:rFonts w:ascii="Arial" w:hAnsi="Arial" w:cs="Arial"/>
          <w:color w:val="000000"/>
        </w:rPr>
        <w:t>Kehtiva detailplaneeringu muutmise</w:t>
      </w:r>
      <w:r w:rsidR="00183DC9" w:rsidRPr="00A03C2D">
        <w:rPr>
          <w:rFonts w:ascii="Arial" w:hAnsi="Arial" w:cs="Arial"/>
          <w:color w:val="000000"/>
        </w:rPr>
        <w:t xml:space="preserve"> põhjused:</w:t>
      </w:r>
    </w:p>
    <w:p w14:paraId="0B3808E9" w14:textId="77777777" w:rsidR="000B4A01" w:rsidRPr="00A03C2D" w:rsidRDefault="000B4A01" w:rsidP="009D05D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ind w:left="284" w:hanging="218"/>
        <w:jc w:val="both"/>
        <w:rPr>
          <w:rFonts w:ascii="Arial" w:eastAsia="Calibri" w:hAnsi="Arial" w:cs="Arial"/>
          <w:color w:val="000000"/>
        </w:rPr>
      </w:pPr>
      <w:r w:rsidRPr="00A03C2D">
        <w:rPr>
          <w:rFonts w:ascii="Arial" w:eastAsia="Calibri" w:hAnsi="Arial" w:cs="Arial"/>
          <w:color w:val="000000"/>
        </w:rPr>
        <w:t xml:space="preserve">arvestades piirkonna arengut ja olemasolevat väljakujunenud olukorda annab detailplaneeringu lahendus võimaluse piirkonna </w:t>
      </w:r>
      <w:r w:rsidR="006E4B6F" w:rsidRPr="00A03C2D">
        <w:rPr>
          <w:rFonts w:ascii="Arial" w:eastAsia="Calibri" w:hAnsi="Arial" w:cs="Arial"/>
          <w:color w:val="000000"/>
        </w:rPr>
        <w:t xml:space="preserve">(elamuala) </w:t>
      </w:r>
      <w:r w:rsidRPr="00A03C2D">
        <w:rPr>
          <w:rFonts w:ascii="Arial" w:eastAsia="Calibri" w:hAnsi="Arial" w:cs="Arial"/>
          <w:color w:val="000000"/>
        </w:rPr>
        <w:t>kompaktseks arenguks;</w:t>
      </w:r>
    </w:p>
    <w:p w14:paraId="7FBA7961" w14:textId="77777777" w:rsidR="007C1884" w:rsidRPr="00A03C2D" w:rsidRDefault="007C1884" w:rsidP="009D05D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ind w:left="284" w:hanging="218"/>
        <w:jc w:val="both"/>
        <w:rPr>
          <w:rFonts w:ascii="Arial" w:eastAsia="Calibri" w:hAnsi="Arial" w:cs="Arial"/>
          <w:color w:val="000000"/>
        </w:rPr>
      </w:pPr>
      <w:r w:rsidRPr="00A03C2D">
        <w:rPr>
          <w:rFonts w:ascii="Arial" w:eastAsia="Calibri" w:hAnsi="Arial" w:cs="Arial"/>
          <w:color w:val="000000"/>
        </w:rPr>
        <w:t>kavandatud hoonestuslahendus on üleminekuks eriilmeliste hoonete vahel (tootmishoonete ja üksikelamute vahel);</w:t>
      </w:r>
    </w:p>
    <w:p w14:paraId="2FCF7AEC" w14:textId="77777777" w:rsidR="00CB3966" w:rsidRPr="00A03C2D" w:rsidRDefault="007C1884" w:rsidP="009D05D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ind w:left="284" w:hanging="218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väikesed korter</w:t>
      </w:r>
      <w:r w:rsidR="00CB3966" w:rsidRPr="00A03C2D">
        <w:rPr>
          <w:rFonts w:ascii="Arial" w:hAnsi="Arial" w:cs="Arial"/>
        </w:rPr>
        <w:t>elamud on säästvaks elamuvormiks elanikele, kes hindavad linnalist</w:t>
      </w:r>
      <w:r w:rsidR="00A03C2D">
        <w:rPr>
          <w:rFonts w:ascii="Arial" w:hAnsi="Arial" w:cs="Arial"/>
        </w:rPr>
        <w:t xml:space="preserve"> </w:t>
      </w:r>
      <w:r w:rsidR="00CB3966" w:rsidRPr="00A03C2D">
        <w:rPr>
          <w:rFonts w:ascii="Arial" w:hAnsi="Arial" w:cs="Arial"/>
        </w:rPr>
        <w:t>elukeskkond</w:t>
      </w:r>
      <w:r w:rsidR="00C64A3C" w:rsidRPr="00A03C2D">
        <w:rPr>
          <w:rFonts w:ascii="Arial" w:hAnsi="Arial" w:cs="Arial"/>
        </w:rPr>
        <w:t xml:space="preserve">a maa läheduses koos puhta õhu ja </w:t>
      </w:r>
      <w:r w:rsidR="00CB3966" w:rsidRPr="00A03C2D">
        <w:rPr>
          <w:rFonts w:ascii="Arial" w:hAnsi="Arial" w:cs="Arial"/>
        </w:rPr>
        <w:t>piisava rohealade</w:t>
      </w:r>
      <w:r w:rsidRPr="00A03C2D">
        <w:rPr>
          <w:rFonts w:ascii="Arial" w:hAnsi="Arial" w:cs="Arial"/>
        </w:rPr>
        <w:t>ga</w:t>
      </w:r>
      <w:r w:rsidR="00C64A3C" w:rsidRPr="00A03C2D">
        <w:rPr>
          <w:rFonts w:ascii="Arial" w:hAnsi="Arial" w:cs="Arial"/>
        </w:rPr>
        <w:t>;</w:t>
      </w:r>
    </w:p>
    <w:p w14:paraId="45AB6CCD" w14:textId="77777777" w:rsidR="00C64A3C" w:rsidRPr="00A03C2D" w:rsidRDefault="00C64A3C" w:rsidP="009D05D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0" w:after="0"/>
        <w:ind w:left="284" w:hanging="218"/>
        <w:jc w:val="both"/>
        <w:rPr>
          <w:rFonts w:ascii="Arial" w:eastAsia="Calibri" w:hAnsi="Arial" w:cs="Arial"/>
          <w:color w:val="000000"/>
        </w:rPr>
      </w:pPr>
      <w:r w:rsidRPr="00A03C2D">
        <w:rPr>
          <w:rFonts w:ascii="Arial" w:hAnsi="Arial" w:cs="Arial"/>
          <w:color w:val="000000"/>
        </w:rPr>
        <w:t>otstarbekas on sihtotstarbepära</w:t>
      </w:r>
      <w:r w:rsidRPr="00A03C2D">
        <w:rPr>
          <w:rFonts w:ascii="Arial" w:eastAsia="Calibri" w:hAnsi="Arial" w:cs="Arial"/>
          <w:color w:val="000000"/>
        </w:rPr>
        <w:t>ne maakasutus.</w:t>
      </w:r>
    </w:p>
    <w:p w14:paraId="5C79CFBC" w14:textId="77777777" w:rsidR="007C1884" w:rsidRPr="00A03C2D" w:rsidRDefault="007C1884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14:paraId="48234247" w14:textId="77777777" w:rsidR="00047F2E" w:rsidRPr="00A03C2D" w:rsidRDefault="00047F2E" w:rsidP="00A03C2D">
      <w:pPr>
        <w:pStyle w:val="Heading2"/>
        <w:numPr>
          <w:ilvl w:val="1"/>
          <w:numId w:val="9"/>
        </w:numPr>
        <w:jc w:val="both"/>
        <w:rPr>
          <w:rFonts w:cs="Arial"/>
          <w:szCs w:val="22"/>
        </w:rPr>
      </w:pPr>
      <w:bookmarkStart w:id="12" w:name="_Toc99357691"/>
      <w:r w:rsidRPr="00A03C2D">
        <w:rPr>
          <w:rFonts w:cs="Arial"/>
          <w:szCs w:val="22"/>
        </w:rPr>
        <w:t>Planeeringu eesmärk</w:t>
      </w:r>
      <w:bookmarkEnd w:id="12"/>
    </w:p>
    <w:p w14:paraId="0BB2759D" w14:textId="43153DC1" w:rsidR="00047F2E" w:rsidRPr="00A03C2D" w:rsidRDefault="00047F2E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Vaskjala küla Kaevuveski kinnistu detailplaneeringu koostamise eesmärgiks on muuta Rae Vallavalitsuse</w:t>
      </w:r>
      <w:r w:rsidR="00D72652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 xml:space="preserve">18. augusti 2015 korraldusega nr 1161 kehtestatud Vaskjala küla Kaevuveski kinnistu detailplaneeringuga (DP0344) kavandatud maatulundusmaa sihtotstarbega krunt </w:t>
      </w:r>
      <w:proofErr w:type="spellStart"/>
      <w:r w:rsidRPr="00A03C2D">
        <w:rPr>
          <w:rFonts w:ascii="Arial" w:hAnsi="Arial" w:cs="Arial"/>
        </w:rPr>
        <w:t>pos</w:t>
      </w:r>
      <w:proofErr w:type="spellEnd"/>
      <w:r w:rsidRPr="00A03C2D">
        <w:rPr>
          <w:rFonts w:ascii="Arial" w:hAnsi="Arial" w:cs="Arial"/>
        </w:rPr>
        <w:t xml:space="preserve"> 6 elamumaa-, transpordimaa- ja üldkasutatava</w:t>
      </w:r>
      <w:r w:rsidR="00A03C2D">
        <w:rPr>
          <w:rFonts w:ascii="Arial" w:hAnsi="Arial" w:cs="Arial"/>
        </w:rPr>
        <w:t xml:space="preserve"> maa sihtotstarbega kruntideks.</w:t>
      </w:r>
    </w:p>
    <w:p w14:paraId="5856B704" w14:textId="6477EE9B" w:rsidR="00047F2E" w:rsidRDefault="00047F2E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  <w:r w:rsidRPr="00A03C2D">
        <w:rPr>
          <w:rFonts w:ascii="Arial" w:hAnsi="Arial" w:cs="Arial"/>
          <w:color w:val="000000"/>
        </w:rPr>
        <w:t>Detailplaneeringu koostamise eesmärgiks on jagada olemasolev maatulun</w:t>
      </w:r>
      <w:r w:rsidR="006E4B6F" w:rsidRPr="00A03C2D">
        <w:rPr>
          <w:rFonts w:ascii="Arial" w:hAnsi="Arial" w:cs="Arial"/>
          <w:color w:val="000000"/>
        </w:rPr>
        <w:t>dusmaa sihtotstarbega kinnistu k</w:t>
      </w:r>
      <w:r w:rsidR="00E87EAC">
        <w:rPr>
          <w:rFonts w:ascii="Arial" w:hAnsi="Arial" w:cs="Arial"/>
          <w:color w:val="000000"/>
        </w:rPr>
        <w:t>uue</w:t>
      </w:r>
      <w:r w:rsidR="006E4B6F" w:rsidRPr="00A03C2D">
        <w:rPr>
          <w:rFonts w:ascii="Arial" w:hAnsi="Arial" w:cs="Arial"/>
          <w:color w:val="000000"/>
        </w:rPr>
        <w:t>teistkümneks</w:t>
      </w:r>
      <w:r w:rsidRPr="00A03C2D">
        <w:rPr>
          <w:rFonts w:ascii="Arial" w:hAnsi="Arial" w:cs="Arial"/>
          <w:color w:val="000000"/>
        </w:rPr>
        <w:t xml:space="preserve"> elamumaa sihtotstarbega</w:t>
      </w:r>
      <w:r w:rsidR="006E4B6F" w:rsidRPr="00A03C2D">
        <w:rPr>
          <w:rFonts w:ascii="Arial" w:hAnsi="Arial" w:cs="Arial"/>
          <w:color w:val="000000"/>
        </w:rPr>
        <w:t xml:space="preserve"> krundi</w:t>
      </w:r>
      <w:r w:rsidRPr="00A03C2D">
        <w:rPr>
          <w:rFonts w:ascii="Arial" w:hAnsi="Arial" w:cs="Arial"/>
          <w:color w:val="000000"/>
        </w:rPr>
        <w:t>ks</w:t>
      </w:r>
      <w:r w:rsidR="006E4B6F" w:rsidRPr="00A03C2D">
        <w:rPr>
          <w:rFonts w:ascii="Arial" w:hAnsi="Arial" w:cs="Arial"/>
          <w:color w:val="000000"/>
        </w:rPr>
        <w:t xml:space="preserve">, </w:t>
      </w:r>
      <w:r w:rsidR="00E87EAC">
        <w:rPr>
          <w:rFonts w:ascii="Arial" w:hAnsi="Arial" w:cs="Arial"/>
          <w:color w:val="000000"/>
        </w:rPr>
        <w:t>vii</w:t>
      </w:r>
      <w:r w:rsidR="006E4B6F" w:rsidRPr="00A03C2D">
        <w:rPr>
          <w:rFonts w:ascii="Arial" w:hAnsi="Arial" w:cs="Arial"/>
          <w:color w:val="000000"/>
        </w:rPr>
        <w:t>eks</w:t>
      </w:r>
      <w:r w:rsidRPr="00A03C2D">
        <w:rPr>
          <w:rFonts w:ascii="Arial" w:hAnsi="Arial" w:cs="Arial"/>
          <w:color w:val="000000"/>
        </w:rPr>
        <w:t xml:space="preserve"> üldkasutatava maa sihtotstarbega </w:t>
      </w:r>
      <w:r w:rsidR="006E4B6F" w:rsidRPr="00A03C2D">
        <w:rPr>
          <w:rFonts w:ascii="Arial" w:hAnsi="Arial" w:cs="Arial"/>
          <w:color w:val="000000"/>
        </w:rPr>
        <w:t>krundi</w:t>
      </w:r>
      <w:r w:rsidRPr="00A03C2D">
        <w:rPr>
          <w:rFonts w:ascii="Arial" w:hAnsi="Arial" w:cs="Arial"/>
          <w:color w:val="000000"/>
        </w:rPr>
        <w:t xml:space="preserve">ks ning </w:t>
      </w:r>
      <w:r w:rsidR="00E87EAC">
        <w:rPr>
          <w:rFonts w:ascii="Arial" w:hAnsi="Arial" w:cs="Arial"/>
          <w:color w:val="000000"/>
        </w:rPr>
        <w:t xml:space="preserve">üheks </w:t>
      </w:r>
      <w:r w:rsidRPr="00A03C2D">
        <w:rPr>
          <w:rFonts w:ascii="Arial" w:hAnsi="Arial" w:cs="Arial"/>
          <w:color w:val="000000"/>
        </w:rPr>
        <w:t xml:space="preserve">transpordimaa sihtotstarbega </w:t>
      </w:r>
      <w:r w:rsidR="006E4B6F" w:rsidRPr="00A03C2D">
        <w:rPr>
          <w:rFonts w:ascii="Arial" w:hAnsi="Arial" w:cs="Arial"/>
          <w:color w:val="000000"/>
        </w:rPr>
        <w:t>krundiks,</w:t>
      </w:r>
      <w:r w:rsidRPr="00A03C2D">
        <w:rPr>
          <w:rFonts w:ascii="Arial" w:hAnsi="Arial" w:cs="Arial"/>
          <w:color w:val="000000"/>
        </w:rPr>
        <w:t xml:space="preserve"> seada elamumaa krundile ehitusõigus ja hoonestustingimused, lahendada juurdepääsud, liikluskorraldus ja tehnovõrkudega varustamine ning haljastus</w:t>
      </w:r>
      <w:r w:rsidR="00A03C2D">
        <w:rPr>
          <w:rFonts w:ascii="Arial" w:hAnsi="Arial" w:cs="Arial"/>
          <w:color w:val="000000"/>
        </w:rPr>
        <w:t>.</w:t>
      </w:r>
    </w:p>
    <w:p w14:paraId="11B7EA06" w14:textId="77777777" w:rsidR="00A03C2D" w:rsidRPr="00A03C2D" w:rsidRDefault="00A03C2D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</w:p>
    <w:p w14:paraId="5799AC4A" w14:textId="77777777" w:rsidR="007267F4" w:rsidRPr="00A03C2D" w:rsidRDefault="007267F4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</w:p>
    <w:p w14:paraId="3D7370FE" w14:textId="77777777" w:rsidR="00047F2E" w:rsidRPr="00A03C2D" w:rsidRDefault="00047F2E" w:rsidP="00A03C2D">
      <w:pPr>
        <w:pStyle w:val="Heading1"/>
        <w:numPr>
          <w:ilvl w:val="0"/>
          <w:numId w:val="3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</w:rPr>
      </w:pPr>
      <w:bookmarkStart w:id="13" w:name="_Toc99357692"/>
      <w:r w:rsidRPr="00A03C2D">
        <w:rPr>
          <w:rFonts w:ascii="Arial" w:hAnsi="Arial" w:cs="Arial"/>
          <w:caps/>
          <w:color w:val="auto"/>
          <w:sz w:val="22"/>
          <w:szCs w:val="22"/>
        </w:rPr>
        <w:t>Olemasoleva olukorra iseloomustuS</w:t>
      </w:r>
      <w:bookmarkEnd w:id="13"/>
    </w:p>
    <w:p w14:paraId="10C29F83" w14:textId="77777777" w:rsidR="00047F2E" w:rsidRPr="00A03C2D" w:rsidRDefault="00047F2E" w:rsidP="00A03C2D">
      <w:pPr>
        <w:spacing w:before="0" w:after="0"/>
        <w:jc w:val="both"/>
        <w:rPr>
          <w:rFonts w:ascii="Arial" w:hAnsi="Arial" w:cs="Arial"/>
        </w:rPr>
      </w:pPr>
    </w:p>
    <w:p w14:paraId="156E12E6" w14:textId="77777777" w:rsidR="00047F2E" w:rsidRPr="00A03C2D" w:rsidRDefault="00047F2E" w:rsidP="00A03C2D">
      <w:pPr>
        <w:pStyle w:val="Heading2"/>
        <w:numPr>
          <w:ilvl w:val="1"/>
          <w:numId w:val="4"/>
        </w:numPr>
        <w:tabs>
          <w:tab w:val="left" w:pos="426"/>
        </w:tabs>
        <w:jc w:val="both"/>
        <w:rPr>
          <w:rFonts w:cs="Arial"/>
          <w:szCs w:val="22"/>
        </w:rPr>
      </w:pPr>
      <w:bookmarkStart w:id="14" w:name="_Toc99357693"/>
      <w:r w:rsidRPr="00A03C2D">
        <w:rPr>
          <w:rFonts w:cs="Arial"/>
          <w:szCs w:val="22"/>
        </w:rPr>
        <w:t>Planeeringuala asukoht ja iseloomustus</w:t>
      </w:r>
      <w:bookmarkEnd w:id="14"/>
    </w:p>
    <w:p w14:paraId="3AD7BEC6" w14:textId="77777777" w:rsidR="00047F2E" w:rsidRPr="00A03C2D" w:rsidRDefault="00047F2E" w:rsidP="00A03C2D">
      <w:pPr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 xml:space="preserve">Planeeringuala asub Rae vallas Vaskjala külas, Jüri-Aruküla tee, </w:t>
      </w:r>
      <w:proofErr w:type="spellStart"/>
      <w:r w:rsidRPr="00A03C2D">
        <w:rPr>
          <w:rFonts w:ascii="Arial" w:hAnsi="Arial" w:cs="Arial"/>
        </w:rPr>
        <w:t>Karba</w:t>
      </w:r>
      <w:proofErr w:type="spellEnd"/>
      <w:r w:rsidRPr="00A03C2D">
        <w:rPr>
          <w:rFonts w:ascii="Arial" w:hAnsi="Arial" w:cs="Arial"/>
        </w:rPr>
        <w:t xml:space="preserve"> tänava ja</w:t>
      </w:r>
      <w:r w:rsidR="00D72652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>Ujula tee vahelisel ala</w:t>
      </w:r>
      <w:r w:rsidR="00C64A3C" w:rsidRPr="00A03C2D">
        <w:rPr>
          <w:rFonts w:ascii="Arial" w:hAnsi="Arial" w:cs="Arial"/>
        </w:rPr>
        <w:t>l</w:t>
      </w:r>
      <w:r w:rsidRPr="00A03C2D">
        <w:rPr>
          <w:rFonts w:ascii="Arial" w:hAnsi="Arial" w:cs="Arial"/>
        </w:rPr>
        <w:t>.</w:t>
      </w:r>
      <w:r w:rsidR="00D72652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>Kinnistu Kaevuveski läänepiir on ka Jüri aleviku ja Vaskjala küla vaheline piir. Kinnistu Kaevuveski jääb Pirita jõest läände, u 300</w:t>
      </w:r>
      <w:r w:rsidR="00A03C2D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>m kaugusele.</w:t>
      </w:r>
    </w:p>
    <w:p w14:paraId="01BE74C5" w14:textId="77777777" w:rsidR="00047F2E" w:rsidRPr="00A03C2D" w:rsidRDefault="00047F2E" w:rsidP="00A03C2D">
      <w:pPr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Planeeringuala suurus on 4,3 ha.</w:t>
      </w:r>
    </w:p>
    <w:p w14:paraId="02925DF2" w14:textId="77777777" w:rsidR="00047F2E" w:rsidRPr="00A03C2D" w:rsidRDefault="00047F2E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Planeeringuala moodustab:</w:t>
      </w:r>
    </w:p>
    <w:p w14:paraId="442ABF1E" w14:textId="77777777" w:rsidR="00047F2E" w:rsidRPr="00A03C2D" w:rsidRDefault="00047F2E" w:rsidP="009D05DD">
      <w:pPr>
        <w:pStyle w:val="BodyText"/>
        <w:numPr>
          <w:ilvl w:val="0"/>
          <w:numId w:val="7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A03C2D">
        <w:rPr>
          <w:rFonts w:ascii="Arial" w:hAnsi="Arial" w:cs="Arial"/>
          <w:sz w:val="22"/>
          <w:szCs w:val="22"/>
        </w:rPr>
        <w:t>Kaevuveski kinnistu, katastritunnus 65301:001:4633 pindala 42781</w:t>
      </w:r>
      <w:r w:rsidR="00A03C2D">
        <w:rPr>
          <w:rFonts w:ascii="Arial" w:hAnsi="Arial" w:cs="Arial"/>
          <w:sz w:val="22"/>
          <w:szCs w:val="22"/>
        </w:rPr>
        <w:t xml:space="preserve"> </w:t>
      </w:r>
      <w:r w:rsidRPr="00A03C2D">
        <w:rPr>
          <w:rFonts w:ascii="Arial" w:hAnsi="Arial" w:cs="Arial"/>
          <w:sz w:val="22"/>
          <w:szCs w:val="22"/>
        </w:rPr>
        <w:t>m²; sihtotstarve 100% maatulundusmaa;</w:t>
      </w:r>
    </w:p>
    <w:p w14:paraId="36F2C733" w14:textId="77777777" w:rsidR="00047F2E" w:rsidRPr="00A03C2D" w:rsidRDefault="00A03C2D" w:rsidP="009D05DD">
      <w:pPr>
        <w:pStyle w:val="BodyText"/>
        <w:numPr>
          <w:ilvl w:val="0"/>
          <w:numId w:val="7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047F2E" w:rsidRPr="00A03C2D">
        <w:rPr>
          <w:rFonts w:ascii="Arial" w:hAnsi="Arial" w:cs="Arial"/>
          <w:sz w:val="22"/>
          <w:szCs w:val="22"/>
        </w:rPr>
        <w:t>ähialana kaasatakse planeeringusse maa-ala, mis on vajalik teede- ja tehnovõrkude planeerimiseks.</w:t>
      </w:r>
    </w:p>
    <w:p w14:paraId="1AD0B18B" w14:textId="77777777" w:rsidR="00047F2E" w:rsidRPr="00A03C2D" w:rsidRDefault="00047F2E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 xml:space="preserve">Planeeringuala on looduslik rohumaa, mille maapind on suhteliselt tasane, kus kasvavad rühmiti kui ka üksikud lehtpuud ja põõsad. Piki kinnistu idapiiri ja läänepiiri (paralleelselt </w:t>
      </w:r>
      <w:proofErr w:type="spellStart"/>
      <w:r w:rsidRPr="00A03C2D">
        <w:rPr>
          <w:rFonts w:ascii="Arial" w:hAnsi="Arial" w:cs="Arial"/>
        </w:rPr>
        <w:t>Karba</w:t>
      </w:r>
      <w:proofErr w:type="spellEnd"/>
      <w:r w:rsidRPr="00A03C2D">
        <w:rPr>
          <w:rFonts w:ascii="Arial" w:hAnsi="Arial" w:cs="Arial"/>
        </w:rPr>
        <w:t xml:space="preserve"> teega) kulgevad kraavid. Vaadeldav ala on </w:t>
      </w:r>
      <w:r w:rsidR="00C64A3C" w:rsidRPr="00A03C2D">
        <w:rPr>
          <w:rFonts w:ascii="Arial" w:hAnsi="Arial" w:cs="Arial"/>
        </w:rPr>
        <w:t xml:space="preserve">kohati </w:t>
      </w:r>
      <w:r w:rsidRPr="00A03C2D">
        <w:rPr>
          <w:rFonts w:ascii="Arial" w:hAnsi="Arial" w:cs="Arial"/>
        </w:rPr>
        <w:t>liigniiske.</w:t>
      </w:r>
    </w:p>
    <w:p w14:paraId="20178473" w14:textId="77777777" w:rsidR="00E81250" w:rsidRPr="00A03C2D" w:rsidRDefault="00E81250" w:rsidP="00A03C2D">
      <w:pPr>
        <w:pStyle w:val="Heading2"/>
        <w:numPr>
          <w:ilvl w:val="1"/>
          <w:numId w:val="4"/>
        </w:numPr>
        <w:tabs>
          <w:tab w:val="left" w:pos="426"/>
        </w:tabs>
        <w:jc w:val="both"/>
        <w:rPr>
          <w:rFonts w:cs="Arial"/>
          <w:szCs w:val="22"/>
        </w:rPr>
      </w:pPr>
      <w:bookmarkStart w:id="15" w:name="_Toc497647799"/>
      <w:bookmarkStart w:id="16" w:name="_Toc99357694"/>
      <w:r w:rsidRPr="00A03C2D">
        <w:rPr>
          <w:rFonts w:cs="Arial"/>
          <w:szCs w:val="22"/>
        </w:rPr>
        <w:lastRenderedPageBreak/>
        <w:t>Planeeringuala maakasutus ja hoonestus</w:t>
      </w:r>
      <w:bookmarkEnd w:id="15"/>
      <w:bookmarkEnd w:id="16"/>
    </w:p>
    <w:p w14:paraId="4140F9F5" w14:textId="77777777" w:rsidR="00E9017D" w:rsidRPr="00A03C2D" w:rsidRDefault="00E9017D" w:rsidP="00A03C2D">
      <w:pPr>
        <w:spacing w:before="0" w:after="0"/>
        <w:jc w:val="both"/>
        <w:rPr>
          <w:rFonts w:ascii="Arial" w:hAnsi="Arial" w:cs="Arial"/>
          <w:b/>
        </w:rPr>
      </w:pPr>
      <w:r w:rsidRPr="00A03C2D">
        <w:rPr>
          <w:rFonts w:ascii="Arial" w:hAnsi="Arial" w:cs="Arial"/>
          <w:b/>
        </w:rPr>
        <w:t>Kasutusotstarbed</w:t>
      </w:r>
    </w:p>
    <w:p w14:paraId="74C1FF19" w14:textId="77777777" w:rsidR="00E9017D" w:rsidRPr="00A03C2D" w:rsidRDefault="0038103E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Kaevuveski</w:t>
      </w:r>
      <w:r w:rsidR="00C94507" w:rsidRPr="00A03C2D">
        <w:rPr>
          <w:rFonts w:ascii="Arial" w:hAnsi="Arial" w:cs="Arial"/>
        </w:rPr>
        <w:t xml:space="preserve"> kinnistu</w:t>
      </w:r>
      <w:r w:rsidR="00E9017D" w:rsidRPr="00A03C2D">
        <w:rPr>
          <w:rFonts w:ascii="Arial" w:hAnsi="Arial" w:cs="Arial"/>
        </w:rPr>
        <w:t xml:space="preserve"> sihtotstarve on maatulundus</w:t>
      </w:r>
      <w:r w:rsidRPr="00A03C2D">
        <w:rPr>
          <w:rFonts w:ascii="Arial" w:hAnsi="Arial" w:cs="Arial"/>
        </w:rPr>
        <w:t>maa 100%.</w:t>
      </w:r>
    </w:p>
    <w:p w14:paraId="0FE26150" w14:textId="77777777" w:rsidR="00E9017D" w:rsidRPr="00A03C2D" w:rsidRDefault="002A5942" w:rsidP="00A03C2D">
      <w:pPr>
        <w:spacing w:before="0" w:after="0"/>
        <w:jc w:val="both"/>
        <w:rPr>
          <w:rFonts w:ascii="Arial" w:hAnsi="Arial" w:cs="Arial"/>
          <w:b/>
        </w:rPr>
      </w:pPr>
      <w:r w:rsidRPr="00A03C2D">
        <w:rPr>
          <w:rFonts w:ascii="Arial" w:hAnsi="Arial" w:cs="Arial"/>
          <w:b/>
        </w:rPr>
        <w:t>Olemasolevad hooned</w:t>
      </w:r>
    </w:p>
    <w:p w14:paraId="7ABBE691" w14:textId="77777777" w:rsidR="00E81250" w:rsidRPr="00A03C2D" w:rsidRDefault="00E9017D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Planeeritav maa-ala on hoonestamata.</w:t>
      </w:r>
    </w:p>
    <w:p w14:paraId="158944D6" w14:textId="77777777" w:rsidR="001139B3" w:rsidRPr="00A03C2D" w:rsidRDefault="001139B3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14:paraId="4E227878" w14:textId="77777777" w:rsidR="00E81250" w:rsidRPr="00A03C2D" w:rsidRDefault="00E81250" w:rsidP="00A03C2D">
      <w:pPr>
        <w:pStyle w:val="Heading2"/>
        <w:numPr>
          <w:ilvl w:val="1"/>
          <w:numId w:val="4"/>
        </w:numPr>
        <w:tabs>
          <w:tab w:val="left" w:pos="426"/>
        </w:tabs>
        <w:jc w:val="both"/>
        <w:rPr>
          <w:rFonts w:cs="Arial"/>
          <w:szCs w:val="22"/>
        </w:rPr>
      </w:pPr>
      <w:bookmarkStart w:id="17" w:name="_Toc497647800"/>
      <w:bookmarkStart w:id="18" w:name="_Toc99357695"/>
      <w:r w:rsidRPr="00A03C2D">
        <w:rPr>
          <w:rFonts w:cs="Arial"/>
          <w:szCs w:val="22"/>
        </w:rPr>
        <w:t>Planeeringualaga külgnevad kinnistud ja nende iseloomustus</w:t>
      </w:r>
      <w:bookmarkEnd w:id="17"/>
      <w:bookmarkEnd w:id="18"/>
    </w:p>
    <w:p w14:paraId="1B746C50" w14:textId="77777777" w:rsidR="002B21C1" w:rsidRPr="00A03C2D" w:rsidRDefault="002B21C1" w:rsidP="00A03C2D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Aruküla tee 85, katastritunnus 65301:003:1490, pindala 3683 m², sihtotstarbega elamumaa 100%, hoonestatud üksikelamuga ja abihoonetega;</w:t>
      </w:r>
    </w:p>
    <w:p w14:paraId="5C6BEEEF" w14:textId="77777777" w:rsidR="002B21C1" w:rsidRPr="00A03C2D" w:rsidRDefault="002B21C1" w:rsidP="00A03C2D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Aruküla tee 87, katastritunnus 65301:001:1580, pindala 4548 m², sihtotstarbega elamumaa 100%, hoonestatud üksikelamuga ja abihoonetega;</w:t>
      </w:r>
    </w:p>
    <w:p w14:paraId="33BA37AB" w14:textId="77777777" w:rsidR="00DF3912" w:rsidRPr="00A03C2D" w:rsidRDefault="00D72652" w:rsidP="00A03C2D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Aruküla tee 89</w:t>
      </w:r>
      <w:r w:rsidR="008068A0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/ </w:t>
      </w:r>
      <w:proofErr w:type="spellStart"/>
      <w:r w:rsidR="00DF3912" w:rsidRPr="00D72652">
        <w:rPr>
          <w:rFonts w:ascii="Arial" w:hAnsi="Arial" w:cs="Arial"/>
        </w:rPr>
        <w:t>Rodi</w:t>
      </w:r>
      <w:proofErr w:type="spellEnd"/>
      <w:r w:rsidR="00DF3912" w:rsidRPr="00D72652">
        <w:rPr>
          <w:rFonts w:ascii="Arial" w:hAnsi="Arial" w:cs="Arial"/>
        </w:rPr>
        <w:t>, katastritunnus 65301:001:</w:t>
      </w:r>
      <w:r w:rsidR="008068A0">
        <w:rPr>
          <w:rFonts w:ascii="Arial" w:hAnsi="Arial" w:cs="Arial"/>
        </w:rPr>
        <w:t>09</w:t>
      </w:r>
      <w:r w:rsidR="00DF3912" w:rsidRPr="00D72652">
        <w:rPr>
          <w:rFonts w:ascii="Arial" w:hAnsi="Arial" w:cs="Arial"/>
        </w:rPr>
        <w:t xml:space="preserve">80, pindala </w:t>
      </w:r>
      <w:r w:rsidR="008068A0">
        <w:rPr>
          <w:rFonts w:ascii="Arial" w:hAnsi="Arial" w:cs="Arial"/>
        </w:rPr>
        <w:t>3</w:t>
      </w:r>
      <w:r w:rsidR="00DF3912" w:rsidRPr="008068A0">
        <w:rPr>
          <w:rFonts w:ascii="Arial" w:hAnsi="Arial" w:cs="Arial"/>
        </w:rPr>
        <w:t>8</w:t>
      </w:r>
      <w:r w:rsidR="008068A0">
        <w:rPr>
          <w:rFonts w:ascii="Arial" w:hAnsi="Arial" w:cs="Arial"/>
        </w:rPr>
        <w:t>43</w:t>
      </w:r>
      <w:r w:rsidR="00DF3912" w:rsidRPr="008068A0">
        <w:rPr>
          <w:rFonts w:ascii="Arial" w:hAnsi="Arial" w:cs="Arial"/>
        </w:rPr>
        <w:t xml:space="preserve"> m²</w:t>
      </w:r>
      <w:r w:rsidR="00DF3912" w:rsidRPr="00D72652">
        <w:rPr>
          <w:rFonts w:ascii="Arial" w:hAnsi="Arial" w:cs="Arial"/>
        </w:rPr>
        <w:t>, sihtotstarbega elamumaa 100%, hoonestatud üksikelamuga ja abihoonetega;</w:t>
      </w:r>
    </w:p>
    <w:p w14:paraId="09F663BB" w14:textId="77777777" w:rsidR="00DF3912" w:rsidRPr="00A03C2D" w:rsidRDefault="00DF3912" w:rsidP="00A03C2D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Aruküla tee 91, katastritunnus 65301:001:4411, pindala 6118 m², sihtotstarbega maatulundusmaa 100%, hoonestamata;</w:t>
      </w:r>
    </w:p>
    <w:p w14:paraId="4C5CB0C9" w14:textId="77777777" w:rsidR="00DF3912" w:rsidRPr="00A03C2D" w:rsidRDefault="00DF3912" w:rsidP="00A03C2D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Ujula tee 4, katastritunnus 65301:003:0570, pindala 4233 m², sihtotstarbega elamumaa 100%, hoonestatud üksikelamuga ja abihoonetega;</w:t>
      </w:r>
    </w:p>
    <w:p w14:paraId="1AF6DD2C" w14:textId="77777777" w:rsidR="00DF3912" w:rsidRPr="00A03C2D" w:rsidRDefault="00DF3912" w:rsidP="00A03C2D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Ujula tee 6, katastritunnus 65301:003:0690, pindala 2824 m², sihtotstarbega elamumaa 100%, hoonestatud üksikelamuga ja abihoonetega;</w:t>
      </w:r>
    </w:p>
    <w:p w14:paraId="0B8FA5C6" w14:textId="77777777" w:rsidR="00DF3912" w:rsidRPr="00A03C2D" w:rsidRDefault="00DF3912" w:rsidP="00A03C2D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Ujula tee 8, katastritunnus 65301:003:0763, pindala 2531 m², sihtotstarbega elamumaa 100%, hoonestatud üksikelamuga;</w:t>
      </w:r>
    </w:p>
    <w:p w14:paraId="20D746AB" w14:textId="77777777" w:rsidR="00DF3912" w:rsidRPr="00A03C2D" w:rsidRDefault="00DF3912" w:rsidP="00A03C2D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Ujula tee 10, katastritunnus 65301:001:4628, pindala 2510 m², sihtotstarbega elamumaa 100%, hoonestamata;</w:t>
      </w:r>
    </w:p>
    <w:p w14:paraId="7DBEC843" w14:textId="77777777" w:rsidR="00DF3912" w:rsidRPr="00A03C2D" w:rsidRDefault="00DF3912" w:rsidP="00A03C2D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Ujula tee 10a, katastritunnus 65301:001:4629, pindala 2010 m², sihtotstarbega elamumaa 100%, hoonestamata;</w:t>
      </w:r>
    </w:p>
    <w:p w14:paraId="1B15B0BF" w14:textId="77777777" w:rsidR="00C27A34" w:rsidRPr="00A03C2D" w:rsidRDefault="00DF3912" w:rsidP="00A03C2D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Ujula tee 10b, katastritunnus 65301:001:4630, pindala 2127 m², sihtotstarbega elamumaa 100%, hoonestatud üksikelamuga;</w:t>
      </w:r>
    </w:p>
    <w:p w14:paraId="2A2A5359" w14:textId="77777777" w:rsidR="000F4A63" w:rsidRPr="00A03C2D" w:rsidRDefault="00DF3912" w:rsidP="00A03C2D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proofErr w:type="spellStart"/>
      <w:r w:rsidRPr="00A03C2D">
        <w:rPr>
          <w:rFonts w:ascii="Arial" w:hAnsi="Arial" w:cs="Arial"/>
        </w:rPr>
        <w:t>Karba</w:t>
      </w:r>
      <w:proofErr w:type="spellEnd"/>
      <w:r w:rsidRPr="00A03C2D">
        <w:rPr>
          <w:rFonts w:ascii="Arial" w:hAnsi="Arial" w:cs="Arial"/>
        </w:rPr>
        <w:t xml:space="preserve"> tänav L1</w:t>
      </w:r>
      <w:r w:rsidR="00050981" w:rsidRPr="00A03C2D">
        <w:rPr>
          <w:rFonts w:ascii="Arial" w:hAnsi="Arial" w:cs="Arial"/>
        </w:rPr>
        <w:t xml:space="preserve">, </w:t>
      </w:r>
      <w:r w:rsidR="000F4A63" w:rsidRPr="00A03C2D">
        <w:rPr>
          <w:rFonts w:ascii="Arial" w:hAnsi="Arial" w:cs="Arial"/>
        </w:rPr>
        <w:t>katastri</w:t>
      </w:r>
      <w:r w:rsidR="00BD1E5C" w:rsidRPr="00A03C2D">
        <w:rPr>
          <w:rFonts w:ascii="Arial" w:hAnsi="Arial" w:cs="Arial"/>
        </w:rPr>
        <w:t>tunnus 65</w:t>
      </w:r>
      <w:r w:rsidRPr="00A03C2D">
        <w:rPr>
          <w:rFonts w:ascii="Arial" w:hAnsi="Arial" w:cs="Arial"/>
        </w:rPr>
        <w:t>301:001</w:t>
      </w:r>
      <w:r w:rsidR="00050981" w:rsidRPr="00A03C2D">
        <w:rPr>
          <w:rFonts w:ascii="Arial" w:hAnsi="Arial" w:cs="Arial"/>
        </w:rPr>
        <w:t>:</w:t>
      </w:r>
      <w:r w:rsidRPr="00A03C2D">
        <w:rPr>
          <w:rFonts w:ascii="Arial" w:hAnsi="Arial" w:cs="Arial"/>
        </w:rPr>
        <w:t>4631</w:t>
      </w:r>
      <w:r w:rsidR="000F4A63" w:rsidRPr="00A03C2D">
        <w:rPr>
          <w:rFonts w:ascii="Arial" w:hAnsi="Arial" w:cs="Arial"/>
        </w:rPr>
        <w:t>,</w:t>
      </w:r>
      <w:r w:rsidR="00BD1E5C" w:rsidRPr="00A03C2D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>pindala 3087</w:t>
      </w:r>
      <w:r w:rsidR="00BD1E5C" w:rsidRPr="00A03C2D">
        <w:rPr>
          <w:rFonts w:ascii="Arial" w:hAnsi="Arial" w:cs="Arial"/>
        </w:rPr>
        <w:t xml:space="preserve"> </w:t>
      </w:r>
      <w:r w:rsidR="00AA4464" w:rsidRPr="00A03C2D">
        <w:rPr>
          <w:rFonts w:ascii="Arial" w:hAnsi="Arial" w:cs="Arial"/>
        </w:rPr>
        <w:t>m²,</w:t>
      </w:r>
      <w:r w:rsidR="00BD1E5C" w:rsidRPr="00A03C2D">
        <w:rPr>
          <w:rFonts w:ascii="Arial" w:hAnsi="Arial" w:cs="Arial"/>
        </w:rPr>
        <w:t xml:space="preserve"> </w:t>
      </w:r>
      <w:r w:rsidR="00AA4464" w:rsidRPr="00A03C2D">
        <w:rPr>
          <w:rFonts w:ascii="Arial" w:hAnsi="Arial" w:cs="Arial"/>
        </w:rPr>
        <w:t xml:space="preserve">sihtotstarbega </w:t>
      </w:r>
      <w:r w:rsidR="000F4A63" w:rsidRPr="00A03C2D">
        <w:rPr>
          <w:rFonts w:ascii="Arial" w:hAnsi="Arial" w:cs="Arial"/>
        </w:rPr>
        <w:t>tran</w:t>
      </w:r>
      <w:r w:rsidR="004109DC" w:rsidRPr="00A03C2D">
        <w:rPr>
          <w:rFonts w:ascii="Arial" w:hAnsi="Arial" w:cs="Arial"/>
        </w:rPr>
        <w:t>s</w:t>
      </w:r>
      <w:r w:rsidR="000F4A63" w:rsidRPr="00A03C2D">
        <w:rPr>
          <w:rFonts w:ascii="Arial" w:hAnsi="Arial" w:cs="Arial"/>
        </w:rPr>
        <w:t>pordimaa</w:t>
      </w:r>
      <w:r w:rsidR="00BD1E5C" w:rsidRPr="00A03C2D">
        <w:rPr>
          <w:rFonts w:ascii="Arial" w:hAnsi="Arial" w:cs="Arial"/>
        </w:rPr>
        <w:t xml:space="preserve"> </w:t>
      </w:r>
      <w:r w:rsidR="000F4A63" w:rsidRPr="00A03C2D">
        <w:rPr>
          <w:rFonts w:ascii="Arial" w:hAnsi="Arial" w:cs="Arial"/>
        </w:rPr>
        <w:t>100%;</w:t>
      </w:r>
    </w:p>
    <w:p w14:paraId="34CC4D82" w14:textId="77777777" w:rsidR="00050981" w:rsidRPr="00A03C2D" w:rsidRDefault="00DF3912" w:rsidP="00A03C2D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proofErr w:type="spellStart"/>
      <w:r w:rsidRPr="00A03C2D">
        <w:rPr>
          <w:rFonts w:ascii="Arial" w:hAnsi="Arial" w:cs="Arial"/>
        </w:rPr>
        <w:t>Karba</w:t>
      </w:r>
      <w:proofErr w:type="spellEnd"/>
      <w:r w:rsidRPr="00A03C2D">
        <w:rPr>
          <w:rFonts w:ascii="Arial" w:hAnsi="Arial" w:cs="Arial"/>
        </w:rPr>
        <w:t xml:space="preserve"> tänav</w:t>
      </w:r>
      <w:r w:rsidR="00050981" w:rsidRPr="00A03C2D">
        <w:rPr>
          <w:rFonts w:ascii="Arial" w:hAnsi="Arial" w:cs="Arial"/>
        </w:rPr>
        <w:t>, katastritunnus 65</w:t>
      </w:r>
      <w:r w:rsidRPr="00A03C2D">
        <w:rPr>
          <w:rFonts w:ascii="Arial" w:hAnsi="Arial" w:cs="Arial"/>
        </w:rPr>
        <w:t>301:003</w:t>
      </w:r>
      <w:r w:rsidR="00050981" w:rsidRPr="00A03C2D">
        <w:rPr>
          <w:rFonts w:ascii="Arial" w:hAnsi="Arial" w:cs="Arial"/>
        </w:rPr>
        <w:t>:</w:t>
      </w:r>
      <w:r w:rsidRPr="00A03C2D">
        <w:rPr>
          <w:rFonts w:ascii="Arial" w:hAnsi="Arial" w:cs="Arial"/>
        </w:rPr>
        <w:t>1131</w:t>
      </w:r>
      <w:r w:rsidR="00050981" w:rsidRPr="00A03C2D">
        <w:rPr>
          <w:rFonts w:ascii="Arial" w:hAnsi="Arial" w:cs="Arial"/>
        </w:rPr>
        <w:t>, pin</w:t>
      </w:r>
      <w:r w:rsidRPr="00A03C2D">
        <w:rPr>
          <w:rFonts w:ascii="Arial" w:hAnsi="Arial" w:cs="Arial"/>
        </w:rPr>
        <w:t>dala 5776</w:t>
      </w:r>
      <w:r w:rsidR="00050981" w:rsidRPr="00A03C2D">
        <w:rPr>
          <w:rFonts w:ascii="Arial" w:hAnsi="Arial" w:cs="Arial"/>
        </w:rPr>
        <w:t xml:space="preserve"> m², si</w:t>
      </w:r>
      <w:r w:rsidRPr="00A03C2D">
        <w:rPr>
          <w:rFonts w:ascii="Arial" w:hAnsi="Arial" w:cs="Arial"/>
        </w:rPr>
        <w:t>htotstarbega transpordimaa 100%.</w:t>
      </w:r>
    </w:p>
    <w:p w14:paraId="1CC63557" w14:textId="77777777" w:rsidR="00C94507" w:rsidRPr="00A03C2D" w:rsidRDefault="00C94507" w:rsidP="00A03C2D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</w:p>
    <w:p w14:paraId="7AF91E86" w14:textId="77777777" w:rsidR="00E81250" w:rsidRPr="00A03C2D" w:rsidRDefault="00E81250" w:rsidP="00A03C2D">
      <w:pPr>
        <w:pStyle w:val="Heading2"/>
        <w:numPr>
          <w:ilvl w:val="1"/>
          <w:numId w:val="4"/>
        </w:numPr>
        <w:tabs>
          <w:tab w:val="left" w:pos="426"/>
        </w:tabs>
        <w:jc w:val="both"/>
        <w:rPr>
          <w:rFonts w:cs="Arial"/>
          <w:szCs w:val="22"/>
        </w:rPr>
      </w:pPr>
      <w:bookmarkStart w:id="19" w:name="_Toc497647801"/>
      <w:bookmarkStart w:id="20" w:name="_Toc99357696"/>
      <w:r w:rsidRPr="00A03C2D">
        <w:rPr>
          <w:rFonts w:cs="Arial"/>
          <w:szCs w:val="22"/>
        </w:rPr>
        <w:t>Olemasolevad teed ja juurdepääsud</w:t>
      </w:r>
      <w:bookmarkEnd w:id="19"/>
      <w:bookmarkEnd w:id="20"/>
    </w:p>
    <w:p w14:paraId="4214E54E" w14:textId="700D3ECB" w:rsidR="00050981" w:rsidRPr="00A03C2D" w:rsidRDefault="00A90173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Kaevuveski</w:t>
      </w:r>
      <w:r w:rsidR="003C24D7" w:rsidRPr="00A03C2D">
        <w:rPr>
          <w:rFonts w:ascii="Arial" w:hAnsi="Arial" w:cs="Arial"/>
        </w:rPr>
        <w:t xml:space="preserve"> kinnistu </w:t>
      </w:r>
      <w:r w:rsidRPr="00A03C2D">
        <w:rPr>
          <w:rFonts w:ascii="Arial" w:hAnsi="Arial" w:cs="Arial"/>
        </w:rPr>
        <w:t xml:space="preserve">piirneb läänes ja lõunas </w:t>
      </w:r>
      <w:proofErr w:type="spellStart"/>
      <w:r w:rsidR="002135B4" w:rsidRPr="00A03C2D">
        <w:rPr>
          <w:rFonts w:ascii="Arial" w:hAnsi="Arial" w:cs="Arial"/>
        </w:rPr>
        <w:t>Karba</w:t>
      </w:r>
      <w:proofErr w:type="spellEnd"/>
      <w:r w:rsidR="002135B4" w:rsidRPr="00A03C2D">
        <w:rPr>
          <w:rFonts w:ascii="Arial" w:hAnsi="Arial" w:cs="Arial"/>
        </w:rPr>
        <w:t xml:space="preserve"> tänavaga, </w:t>
      </w:r>
      <w:r w:rsidR="00AC1559" w:rsidRPr="00A03C2D">
        <w:rPr>
          <w:rFonts w:ascii="Arial" w:hAnsi="Arial" w:cs="Arial"/>
        </w:rPr>
        <w:t>mis ristub</w:t>
      </w:r>
      <w:r w:rsidR="003C24D7" w:rsidRPr="00A03C2D">
        <w:rPr>
          <w:rFonts w:ascii="Arial" w:hAnsi="Arial" w:cs="Arial"/>
        </w:rPr>
        <w:t xml:space="preserve"> riigi kõrvalmaantee 11303 Jüri-Aruküla tee</w:t>
      </w:r>
      <w:r w:rsidR="00AC1559" w:rsidRPr="00A03C2D">
        <w:rPr>
          <w:rFonts w:ascii="Arial" w:hAnsi="Arial" w:cs="Arial"/>
        </w:rPr>
        <w:t xml:space="preserve">ga </w:t>
      </w:r>
      <w:r w:rsidR="003C24D7" w:rsidRPr="00A03C2D">
        <w:rPr>
          <w:rFonts w:ascii="Arial" w:hAnsi="Arial" w:cs="Arial"/>
        </w:rPr>
        <w:t>ja vallale kuuluv</w:t>
      </w:r>
      <w:r w:rsidR="00AC1559" w:rsidRPr="00A03C2D">
        <w:rPr>
          <w:rFonts w:ascii="Arial" w:hAnsi="Arial" w:cs="Arial"/>
        </w:rPr>
        <w:t>a Aruküla kergliiklusteega L18</w:t>
      </w:r>
      <w:r w:rsidR="003C24D7" w:rsidRPr="00A03C2D">
        <w:rPr>
          <w:rFonts w:ascii="Arial" w:hAnsi="Arial" w:cs="Arial"/>
        </w:rPr>
        <w:t>.</w:t>
      </w:r>
      <w:r w:rsidR="006E4B6F" w:rsidRPr="00A03C2D">
        <w:rPr>
          <w:rFonts w:ascii="Arial" w:hAnsi="Arial" w:cs="Arial"/>
        </w:rPr>
        <w:t xml:space="preserve"> Itta jääval lähialal kulgeb</w:t>
      </w:r>
      <w:r w:rsidR="00AC1559" w:rsidRPr="00A03C2D">
        <w:rPr>
          <w:rFonts w:ascii="Arial" w:hAnsi="Arial" w:cs="Arial"/>
        </w:rPr>
        <w:t xml:space="preserve"> </w:t>
      </w:r>
      <w:r w:rsidR="00AC1559" w:rsidRPr="00632F23">
        <w:rPr>
          <w:rFonts w:ascii="Arial" w:hAnsi="Arial" w:cs="Arial"/>
        </w:rPr>
        <w:t>Ujul</w:t>
      </w:r>
      <w:r w:rsidR="00632F23" w:rsidRPr="00632F23">
        <w:rPr>
          <w:rFonts w:ascii="Arial" w:hAnsi="Arial" w:cs="Arial"/>
        </w:rPr>
        <w:t>a</w:t>
      </w:r>
      <w:r w:rsidR="00AC1559" w:rsidRPr="00632F23">
        <w:rPr>
          <w:rFonts w:ascii="Arial" w:hAnsi="Arial" w:cs="Arial"/>
        </w:rPr>
        <w:t xml:space="preserve"> tee.</w:t>
      </w:r>
    </w:p>
    <w:p w14:paraId="36ADA718" w14:textId="77777777" w:rsidR="00C94507" w:rsidRPr="00A03C2D" w:rsidRDefault="00E9017D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Ju</w:t>
      </w:r>
      <w:r w:rsidR="00050981" w:rsidRPr="00A03C2D">
        <w:rPr>
          <w:rFonts w:ascii="Arial" w:hAnsi="Arial" w:cs="Arial"/>
        </w:rPr>
        <w:t>urdepääs planeeritavale alale</w:t>
      </w:r>
      <w:r w:rsidRPr="00A03C2D">
        <w:rPr>
          <w:rFonts w:ascii="Arial" w:hAnsi="Arial" w:cs="Arial"/>
        </w:rPr>
        <w:t xml:space="preserve"> </w:t>
      </w:r>
      <w:r w:rsidR="00050981" w:rsidRPr="00A03C2D">
        <w:rPr>
          <w:rFonts w:ascii="Arial" w:hAnsi="Arial" w:cs="Arial"/>
        </w:rPr>
        <w:t xml:space="preserve">tagab </w:t>
      </w:r>
      <w:r w:rsidR="003C24D7" w:rsidRPr="00A03C2D">
        <w:rPr>
          <w:rFonts w:ascii="Arial" w:hAnsi="Arial" w:cs="Arial"/>
        </w:rPr>
        <w:t xml:space="preserve">avalikult kasutatav </w:t>
      </w:r>
      <w:proofErr w:type="spellStart"/>
      <w:r w:rsidR="00A90173" w:rsidRPr="00A03C2D">
        <w:rPr>
          <w:rFonts w:ascii="Arial" w:hAnsi="Arial" w:cs="Arial"/>
        </w:rPr>
        <w:t>Karba</w:t>
      </w:r>
      <w:proofErr w:type="spellEnd"/>
      <w:r w:rsidR="00A90173" w:rsidRPr="00A03C2D">
        <w:rPr>
          <w:rFonts w:ascii="Arial" w:hAnsi="Arial" w:cs="Arial"/>
        </w:rPr>
        <w:t xml:space="preserve"> tänav</w:t>
      </w:r>
      <w:r w:rsidR="002A5942" w:rsidRPr="00A03C2D">
        <w:rPr>
          <w:rFonts w:ascii="Arial" w:hAnsi="Arial" w:cs="Arial"/>
        </w:rPr>
        <w:t>.</w:t>
      </w:r>
    </w:p>
    <w:p w14:paraId="3EF021AE" w14:textId="77777777" w:rsidR="00E81250" w:rsidRPr="00A03C2D" w:rsidRDefault="00E81250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14:paraId="1D48E183" w14:textId="77777777" w:rsidR="00E81250" w:rsidRPr="00A03C2D" w:rsidRDefault="00E81250" w:rsidP="00A03C2D">
      <w:pPr>
        <w:pStyle w:val="Heading2"/>
        <w:numPr>
          <w:ilvl w:val="1"/>
          <w:numId w:val="4"/>
        </w:numPr>
        <w:tabs>
          <w:tab w:val="left" w:pos="426"/>
        </w:tabs>
        <w:jc w:val="both"/>
        <w:rPr>
          <w:rFonts w:cs="Arial"/>
          <w:szCs w:val="22"/>
        </w:rPr>
      </w:pPr>
      <w:bookmarkStart w:id="21" w:name="_Toc497647802"/>
      <w:bookmarkStart w:id="22" w:name="_Toc99357697"/>
      <w:r w:rsidRPr="00A03C2D">
        <w:rPr>
          <w:rFonts w:cs="Arial"/>
          <w:szCs w:val="22"/>
        </w:rPr>
        <w:t>Olemasolev tehnovarustus</w:t>
      </w:r>
      <w:bookmarkEnd w:id="21"/>
      <w:bookmarkEnd w:id="22"/>
    </w:p>
    <w:p w14:paraId="10001524" w14:textId="77777777" w:rsidR="00837982" w:rsidRPr="00A03C2D" w:rsidRDefault="00C5248C" w:rsidP="00A03C2D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Planeeringuala</w:t>
      </w:r>
      <w:r w:rsidR="00E9017D" w:rsidRPr="00A03C2D">
        <w:rPr>
          <w:rFonts w:ascii="Arial" w:hAnsi="Arial" w:cs="Arial"/>
        </w:rPr>
        <w:t xml:space="preserve"> paikneb tsentraalsete tehnov</w:t>
      </w:r>
      <w:r w:rsidR="00A03C2D">
        <w:rPr>
          <w:rFonts w:ascii="Arial" w:hAnsi="Arial" w:cs="Arial"/>
        </w:rPr>
        <w:t>õrkudega varustatud piirkonnas.</w:t>
      </w:r>
    </w:p>
    <w:p w14:paraId="6E37C28B" w14:textId="77777777" w:rsidR="00837982" w:rsidRPr="00A03C2D" w:rsidRDefault="00AC1559" w:rsidP="00A03C2D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Kabala tänava</w:t>
      </w:r>
      <w:r w:rsidR="00837982" w:rsidRPr="00A03C2D">
        <w:rPr>
          <w:rFonts w:ascii="Arial" w:hAnsi="Arial" w:cs="Arial"/>
        </w:rPr>
        <w:t xml:space="preserve"> maa-alal paiknevad side- ja madalpingekaablid, </w:t>
      </w:r>
      <w:r w:rsidR="00DD44C8" w:rsidRPr="00A03C2D">
        <w:rPr>
          <w:rFonts w:ascii="Arial" w:hAnsi="Arial" w:cs="Arial"/>
        </w:rPr>
        <w:t>vee- ja sademe</w:t>
      </w:r>
      <w:r w:rsidR="004B4DF4" w:rsidRPr="00A03C2D">
        <w:rPr>
          <w:rFonts w:ascii="Arial" w:hAnsi="Arial" w:cs="Arial"/>
        </w:rPr>
        <w:t xml:space="preserve">te </w:t>
      </w:r>
      <w:r w:rsidR="00DD44C8" w:rsidRPr="00A03C2D">
        <w:rPr>
          <w:rFonts w:ascii="Arial" w:hAnsi="Arial" w:cs="Arial"/>
        </w:rPr>
        <w:t xml:space="preserve">veetorustikud, Ujula tee maa-alal paiknevad </w:t>
      </w:r>
      <w:r w:rsidR="00837982" w:rsidRPr="00A03C2D">
        <w:rPr>
          <w:rFonts w:ascii="Arial" w:hAnsi="Arial" w:cs="Arial"/>
        </w:rPr>
        <w:t>ve</w:t>
      </w:r>
      <w:r w:rsidR="00DD44C8" w:rsidRPr="00A03C2D">
        <w:rPr>
          <w:rFonts w:ascii="Arial" w:hAnsi="Arial" w:cs="Arial"/>
        </w:rPr>
        <w:t>e- ja kanalisatsioonitorustikud ning elektriõhuliin alla 1</w:t>
      </w:r>
      <w:r w:rsidR="00A03C2D">
        <w:rPr>
          <w:rFonts w:ascii="Arial" w:hAnsi="Arial" w:cs="Arial"/>
        </w:rPr>
        <w:t xml:space="preserve"> </w:t>
      </w:r>
      <w:proofErr w:type="spellStart"/>
      <w:r w:rsidR="00DD44C8" w:rsidRPr="00A03C2D">
        <w:rPr>
          <w:rFonts w:ascii="Arial" w:hAnsi="Arial" w:cs="Arial"/>
        </w:rPr>
        <w:t>kV</w:t>
      </w:r>
      <w:proofErr w:type="spellEnd"/>
      <w:r w:rsidR="00DD44C8" w:rsidRPr="00A03C2D">
        <w:rPr>
          <w:rFonts w:ascii="Arial" w:hAnsi="Arial" w:cs="Arial"/>
        </w:rPr>
        <w:t>.</w:t>
      </w:r>
    </w:p>
    <w:p w14:paraId="6C2F3EBC" w14:textId="77777777" w:rsidR="001139B3" w:rsidRPr="00A03C2D" w:rsidRDefault="001139B3" w:rsidP="00A03C2D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</w:p>
    <w:p w14:paraId="6B86B665" w14:textId="77777777" w:rsidR="00E81250" w:rsidRPr="00A03C2D" w:rsidRDefault="00E81250" w:rsidP="00A03C2D">
      <w:pPr>
        <w:pStyle w:val="Heading2"/>
        <w:numPr>
          <w:ilvl w:val="1"/>
          <w:numId w:val="4"/>
        </w:numPr>
        <w:tabs>
          <w:tab w:val="left" w:pos="426"/>
        </w:tabs>
        <w:jc w:val="both"/>
        <w:rPr>
          <w:rFonts w:cs="Arial"/>
          <w:szCs w:val="22"/>
        </w:rPr>
      </w:pPr>
      <w:bookmarkStart w:id="23" w:name="_Toc497647803"/>
      <w:bookmarkStart w:id="24" w:name="_Toc99357698"/>
      <w:r w:rsidRPr="00A03C2D">
        <w:rPr>
          <w:rFonts w:cs="Arial"/>
          <w:szCs w:val="22"/>
        </w:rPr>
        <w:t>Olemasolev haljastus ja keskkond</w:t>
      </w:r>
      <w:bookmarkEnd w:id="23"/>
      <w:bookmarkEnd w:id="24"/>
    </w:p>
    <w:p w14:paraId="2A102386" w14:textId="77777777" w:rsidR="00CB7CF1" w:rsidRPr="00A03C2D" w:rsidRDefault="00DD44C8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Kaevuveski</w:t>
      </w:r>
      <w:r w:rsidR="00D72652">
        <w:rPr>
          <w:rFonts w:ascii="Arial" w:hAnsi="Arial" w:cs="Arial"/>
        </w:rPr>
        <w:t xml:space="preserve"> </w:t>
      </w:r>
      <w:r w:rsidR="00E9017D" w:rsidRPr="00A03C2D">
        <w:rPr>
          <w:rFonts w:ascii="Arial" w:hAnsi="Arial" w:cs="Arial"/>
        </w:rPr>
        <w:t>kinnistu on</w:t>
      </w:r>
      <w:r w:rsidR="00BD1E5C" w:rsidRPr="00A03C2D">
        <w:rPr>
          <w:rFonts w:ascii="Arial" w:hAnsi="Arial" w:cs="Arial"/>
        </w:rPr>
        <w:t xml:space="preserve"> </w:t>
      </w:r>
      <w:r w:rsidR="00E9017D" w:rsidRPr="00A03C2D">
        <w:rPr>
          <w:rFonts w:ascii="Arial" w:hAnsi="Arial" w:cs="Arial"/>
        </w:rPr>
        <w:t>looduslik rohumaa</w:t>
      </w:r>
      <w:r w:rsidRPr="00A03C2D">
        <w:rPr>
          <w:rFonts w:ascii="Arial" w:hAnsi="Arial" w:cs="Arial"/>
        </w:rPr>
        <w:t>.</w:t>
      </w:r>
      <w:r w:rsidR="00D72652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>K</w:t>
      </w:r>
      <w:r w:rsidR="00EF1163" w:rsidRPr="00A03C2D">
        <w:rPr>
          <w:rFonts w:ascii="Arial" w:hAnsi="Arial" w:cs="Arial"/>
        </w:rPr>
        <w:t xml:space="preserve">õrghaljastus </w:t>
      </w:r>
      <w:r w:rsidRPr="00A03C2D">
        <w:rPr>
          <w:rFonts w:ascii="Arial" w:hAnsi="Arial" w:cs="Arial"/>
        </w:rPr>
        <w:t xml:space="preserve">paikneb hajusalt tervel kinnistul. Tihe puistu kasvab kraavide äärsetel aladel. </w:t>
      </w:r>
      <w:r w:rsidR="00C64A3C" w:rsidRPr="00A03C2D">
        <w:rPr>
          <w:rFonts w:ascii="Arial" w:hAnsi="Arial" w:cs="Arial"/>
        </w:rPr>
        <w:t>Puistute koosseisus on enim levinud</w:t>
      </w:r>
      <w:r w:rsidR="00D72652">
        <w:rPr>
          <w:rFonts w:ascii="Arial" w:hAnsi="Arial" w:cs="Arial"/>
        </w:rPr>
        <w:t xml:space="preserve"> </w:t>
      </w:r>
      <w:r w:rsidR="00C9799A" w:rsidRPr="00A03C2D">
        <w:rPr>
          <w:rFonts w:ascii="Arial" w:hAnsi="Arial" w:cs="Arial"/>
        </w:rPr>
        <w:t xml:space="preserve">sookased, harilikud haavad, harilikud vahtrad ja hallid lepad. </w:t>
      </w:r>
      <w:r w:rsidR="00C64A3C" w:rsidRPr="00A03C2D">
        <w:rPr>
          <w:rFonts w:ascii="Arial" w:hAnsi="Arial" w:cs="Arial"/>
        </w:rPr>
        <w:t xml:space="preserve">Kraaviääres kasvab lisaks paiguti ka pajuvõsa. </w:t>
      </w:r>
      <w:r w:rsidR="00C9799A" w:rsidRPr="00A03C2D">
        <w:rPr>
          <w:rFonts w:ascii="Arial" w:hAnsi="Arial" w:cs="Arial"/>
        </w:rPr>
        <w:t>Kinnistul kasvab ka üksikud okaspuud. Säilinud on õunapuid ja sirelipõõsaid.</w:t>
      </w:r>
    </w:p>
    <w:p w14:paraId="482F95A2" w14:textId="77777777" w:rsidR="00D31BEB" w:rsidRPr="00A03C2D" w:rsidRDefault="00D31BEB" w:rsidP="00A03C2D">
      <w:pPr>
        <w:pStyle w:val="BodyText3"/>
        <w:tabs>
          <w:tab w:val="left" w:pos="0"/>
        </w:tabs>
        <w:suppressAutoHyphens/>
        <w:overflowPunct w:val="0"/>
        <w:spacing w:before="0"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03C2D">
        <w:rPr>
          <w:rFonts w:ascii="Arial" w:hAnsi="Arial" w:cs="Arial"/>
          <w:sz w:val="22"/>
          <w:szCs w:val="22"/>
        </w:rPr>
        <w:t>Dendroloogilise ekspertiisi koostas OÜ Visioon Haljastus, töö nr 241/2020 17.03.2020, Kaevuveski maaüksuse puittaimestiku haljastuslik hinnang.</w:t>
      </w:r>
    </w:p>
    <w:p w14:paraId="648C4C67" w14:textId="77777777" w:rsidR="00C9799A" w:rsidRPr="00A03C2D" w:rsidRDefault="00C9799A" w:rsidP="00A03C2D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</w:rPr>
      </w:pPr>
    </w:p>
    <w:p w14:paraId="755C027A" w14:textId="77777777" w:rsidR="00E81250" w:rsidRPr="00A03C2D" w:rsidRDefault="00E81250" w:rsidP="00A03C2D">
      <w:pPr>
        <w:pStyle w:val="Heading2"/>
        <w:numPr>
          <w:ilvl w:val="1"/>
          <w:numId w:val="4"/>
        </w:numPr>
        <w:tabs>
          <w:tab w:val="left" w:pos="426"/>
        </w:tabs>
        <w:jc w:val="both"/>
        <w:rPr>
          <w:rFonts w:cs="Arial"/>
          <w:szCs w:val="22"/>
        </w:rPr>
      </w:pPr>
      <w:bookmarkStart w:id="25" w:name="_Toc497647804"/>
      <w:bookmarkStart w:id="26" w:name="_Toc99357699"/>
      <w:r w:rsidRPr="00A03C2D">
        <w:rPr>
          <w:rFonts w:cs="Arial"/>
          <w:szCs w:val="22"/>
        </w:rPr>
        <w:t>Kehtivad piirangud</w:t>
      </w:r>
      <w:bookmarkEnd w:id="25"/>
      <w:bookmarkEnd w:id="26"/>
    </w:p>
    <w:p w14:paraId="65D7F436" w14:textId="77777777" w:rsidR="00E9017D" w:rsidRPr="00A03C2D" w:rsidRDefault="00E9017D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Planeeritava m</w:t>
      </w:r>
      <w:r w:rsidR="004B4DF4" w:rsidRPr="00A03C2D">
        <w:rPr>
          <w:rFonts w:ascii="Arial" w:hAnsi="Arial" w:cs="Arial"/>
        </w:rPr>
        <w:t>aa-ala maakasutust kitsendab</w:t>
      </w:r>
      <w:r w:rsidRPr="00A03C2D">
        <w:rPr>
          <w:rFonts w:ascii="Arial" w:hAnsi="Arial" w:cs="Arial"/>
        </w:rPr>
        <w:t>:</w:t>
      </w:r>
    </w:p>
    <w:p w14:paraId="28C0990E" w14:textId="77777777" w:rsidR="009F3F19" w:rsidRPr="00A03C2D" w:rsidRDefault="009F3F19" w:rsidP="009D05D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0" w:after="0"/>
        <w:ind w:left="284" w:hanging="218"/>
        <w:jc w:val="both"/>
        <w:rPr>
          <w:rFonts w:ascii="Arial" w:hAnsi="Arial" w:cs="Arial"/>
          <w:color w:val="000000"/>
        </w:rPr>
      </w:pPr>
      <w:r w:rsidRPr="00A03C2D">
        <w:rPr>
          <w:rFonts w:ascii="Arial" w:hAnsi="Arial" w:cs="Arial"/>
          <w:color w:val="000000"/>
        </w:rPr>
        <w:t>puurkaevu tunnusega PRK00</w:t>
      </w:r>
      <w:r w:rsidR="00B00F4A" w:rsidRPr="00A03C2D">
        <w:rPr>
          <w:rFonts w:ascii="Arial" w:hAnsi="Arial" w:cs="Arial"/>
          <w:color w:val="000000"/>
        </w:rPr>
        <w:t>2</w:t>
      </w:r>
      <w:r w:rsidR="006672B5" w:rsidRPr="00A03C2D">
        <w:rPr>
          <w:rFonts w:ascii="Arial" w:hAnsi="Arial" w:cs="Arial"/>
          <w:color w:val="000000"/>
        </w:rPr>
        <w:t>30</w:t>
      </w:r>
      <w:r w:rsidR="00B00F4A" w:rsidRPr="00A03C2D">
        <w:rPr>
          <w:rFonts w:ascii="Arial" w:hAnsi="Arial" w:cs="Arial"/>
          <w:color w:val="000000"/>
        </w:rPr>
        <w:t xml:space="preserve">2 </w:t>
      </w:r>
      <w:r w:rsidR="004D2BB7" w:rsidRPr="00A03C2D">
        <w:rPr>
          <w:rFonts w:ascii="Arial" w:hAnsi="Arial" w:cs="Arial"/>
          <w:color w:val="000000"/>
        </w:rPr>
        <w:t xml:space="preserve">veehaarde </w:t>
      </w:r>
      <w:r w:rsidR="00B00F4A" w:rsidRPr="00A03C2D">
        <w:rPr>
          <w:rFonts w:ascii="Arial" w:hAnsi="Arial" w:cs="Arial"/>
          <w:color w:val="000000"/>
        </w:rPr>
        <w:t>sanitaarkaitseala r=</w:t>
      </w:r>
      <w:r w:rsidR="006E4B6F" w:rsidRPr="00A03C2D">
        <w:rPr>
          <w:rFonts w:ascii="Arial" w:hAnsi="Arial" w:cs="Arial"/>
          <w:color w:val="000000"/>
        </w:rPr>
        <w:t>5</w:t>
      </w:r>
      <w:r w:rsidR="00A03C2D">
        <w:rPr>
          <w:rFonts w:ascii="Arial" w:hAnsi="Arial" w:cs="Arial"/>
          <w:color w:val="000000"/>
        </w:rPr>
        <w:t>0 m.</w:t>
      </w:r>
    </w:p>
    <w:p w14:paraId="5F7D05A9" w14:textId="77777777" w:rsidR="00E508DA" w:rsidRDefault="00E508DA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14:paraId="7BE0217C" w14:textId="7A487829" w:rsidR="00E81250" w:rsidRPr="00A03C2D" w:rsidRDefault="00E81250" w:rsidP="00E508DA">
      <w:pPr>
        <w:pStyle w:val="Heading1"/>
        <w:numPr>
          <w:ilvl w:val="0"/>
          <w:numId w:val="5"/>
        </w:numPr>
        <w:tabs>
          <w:tab w:val="left" w:pos="284"/>
        </w:tabs>
        <w:spacing w:before="16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</w:rPr>
      </w:pPr>
      <w:bookmarkStart w:id="27" w:name="_Toc497647805"/>
      <w:bookmarkStart w:id="28" w:name="_Toc99357700"/>
      <w:r w:rsidRPr="00A03C2D">
        <w:rPr>
          <w:rFonts w:ascii="Arial" w:hAnsi="Arial" w:cs="Arial"/>
          <w:caps/>
          <w:color w:val="auto"/>
          <w:sz w:val="22"/>
          <w:szCs w:val="22"/>
        </w:rPr>
        <w:t>Planeeringu ettepanek</w:t>
      </w:r>
      <w:bookmarkEnd w:id="27"/>
      <w:bookmarkEnd w:id="28"/>
    </w:p>
    <w:p w14:paraId="607198B1" w14:textId="77777777" w:rsidR="00CE7683" w:rsidRPr="00A03C2D" w:rsidRDefault="00CE7683" w:rsidP="00A03C2D">
      <w:pPr>
        <w:spacing w:before="0" w:after="0"/>
        <w:jc w:val="both"/>
        <w:rPr>
          <w:rFonts w:ascii="Arial" w:hAnsi="Arial" w:cs="Arial"/>
        </w:rPr>
      </w:pPr>
    </w:p>
    <w:p w14:paraId="00FBA7E1" w14:textId="77777777" w:rsidR="00E81250" w:rsidRPr="00A03C2D" w:rsidRDefault="00E81250" w:rsidP="00A03C2D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29" w:name="_Toc497647806"/>
      <w:bookmarkStart w:id="30" w:name="_Toc99357701"/>
      <w:r w:rsidRPr="00A03C2D">
        <w:rPr>
          <w:rFonts w:cs="Arial"/>
          <w:szCs w:val="22"/>
        </w:rPr>
        <w:t>Krundijaotus</w:t>
      </w:r>
      <w:bookmarkEnd w:id="29"/>
      <w:bookmarkEnd w:id="30"/>
    </w:p>
    <w:p w14:paraId="51641397" w14:textId="326AAF11" w:rsidR="00827A69" w:rsidRPr="00A03C2D" w:rsidRDefault="0030248C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Planeeringu</w:t>
      </w:r>
      <w:r w:rsidR="00827A69" w:rsidRPr="00A03C2D">
        <w:rPr>
          <w:rFonts w:ascii="Arial" w:hAnsi="Arial" w:cs="Arial"/>
        </w:rPr>
        <w:t xml:space="preserve"> maa-ala</w:t>
      </w:r>
      <w:r w:rsidRPr="00A03C2D">
        <w:rPr>
          <w:rFonts w:ascii="Arial" w:hAnsi="Arial" w:cs="Arial"/>
        </w:rPr>
        <w:t>le jääb</w:t>
      </w:r>
      <w:r w:rsidR="00827A69" w:rsidRPr="00A03C2D">
        <w:rPr>
          <w:rFonts w:ascii="Arial" w:hAnsi="Arial" w:cs="Arial"/>
        </w:rPr>
        <w:t xml:space="preserve"> maatulun</w:t>
      </w:r>
      <w:r w:rsidR="00037934" w:rsidRPr="00A03C2D">
        <w:rPr>
          <w:rFonts w:ascii="Arial" w:hAnsi="Arial" w:cs="Arial"/>
        </w:rPr>
        <w:t>dusmaa sihtotstarbega kinnistu</w:t>
      </w:r>
      <w:r w:rsidRPr="00A03C2D">
        <w:rPr>
          <w:rFonts w:ascii="Arial" w:hAnsi="Arial" w:cs="Arial"/>
        </w:rPr>
        <w:t xml:space="preserve"> Kaevuveski</w:t>
      </w:r>
      <w:r w:rsidR="00037934" w:rsidRPr="00A03C2D">
        <w:rPr>
          <w:rFonts w:ascii="Arial" w:hAnsi="Arial" w:cs="Arial"/>
        </w:rPr>
        <w:t>,</w:t>
      </w:r>
      <w:r w:rsidR="00827A69" w:rsidRPr="00A03C2D">
        <w:rPr>
          <w:rFonts w:ascii="Arial" w:hAnsi="Arial" w:cs="Arial"/>
        </w:rPr>
        <w:t xml:space="preserve"> suurusega </w:t>
      </w:r>
      <w:r w:rsidR="00A03C2D" w:rsidRPr="00A03C2D">
        <w:rPr>
          <w:rFonts w:ascii="Arial" w:hAnsi="Arial" w:cs="Arial"/>
        </w:rPr>
        <w:t> </w:t>
      </w:r>
      <w:r w:rsidR="00A03C2D" w:rsidRPr="00A03C2D">
        <w:rPr>
          <w:rFonts w:ascii="Arial" w:hAnsi="Arial" w:cs="Arial"/>
        </w:rPr>
        <w:t> </w:t>
      </w:r>
      <w:r w:rsidR="004C6BFE" w:rsidRPr="004C6BFE">
        <w:t xml:space="preserve"> </w:t>
      </w:r>
      <w:r w:rsidR="004C6BFE" w:rsidRPr="004C6BFE">
        <w:rPr>
          <w:rFonts w:ascii="Arial" w:hAnsi="Arial" w:cs="Arial"/>
        </w:rPr>
        <w:t>42781</w:t>
      </w:r>
      <w:r w:rsidR="00A03C2D">
        <w:rPr>
          <w:rFonts w:ascii="Arial" w:hAnsi="Arial" w:cs="Arial"/>
        </w:rPr>
        <w:t xml:space="preserve"> </w:t>
      </w:r>
      <w:r w:rsidR="00037934" w:rsidRPr="00A03C2D">
        <w:rPr>
          <w:rFonts w:ascii="Arial" w:hAnsi="Arial" w:cs="Arial"/>
        </w:rPr>
        <w:t xml:space="preserve">m², </w:t>
      </w:r>
      <w:r w:rsidR="004306E9" w:rsidRPr="00A03C2D">
        <w:rPr>
          <w:rFonts w:ascii="Arial" w:hAnsi="Arial" w:cs="Arial"/>
        </w:rPr>
        <w:t>mis</w:t>
      </w:r>
      <w:r w:rsidR="00D72652">
        <w:rPr>
          <w:rFonts w:ascii="Arial" w:hAnsi="Arial" w:cs="Arial"/>
        </w:rPr>
        <w:t xml:space="preserve"> </w:t>
      </w:r>
      <w:r w:rsidR="00827A69" w:rsidRPr="00A03C2D">
        <w:rPr>
          <w:rFonts w:ascii="Arial" w:hAnsi="Arial" w:cs="Arial"/>
        </w:rPr>
        <w:t xml:space="preserve">planeeringu </w:t>
      </w:r>
      <w:r w:rsidR="00E374EA" w:rsidRPr="00A03C2D">
        <w:rPr>
          <w:rFonts w:ascii="Arial" w:hAnsi="Arial" w:cs="Arial"/>
        </w:rPr>
        <w:t>eskiis</w:t>
      </w:r>
      <w:r w:rsidR="00827A69" w:rsidRPr="00A03C2D">
        <w:rPr>
          <w:rFonts w:ascii="Arial" w:hAnsi="Arial" w:cs="Arial"/>
        </w:rPr>
        <w:t>lahenduses</w:t>
      </w:r>
      <w:r w:rsidR="004306E9" w:rsidRPr="00A03C2D">
        <w:rPr>
          <w:rFonts w:ascii="Arial" w:hAnsi="Arial" w:cs="Arial"/>
        </w:rPr>
        <w:t xml:space="preserve"> on</w:t>
      </w:r>
      <w:r w:rsidR="00D72652">
        <w:rPr>
          <w:rFonts w:ascii="Arial" w:hAnsi="Arial" w:cs="Arial"/>
        </w:rPr>
        <w:t xml:space="preserve"> </w:t>
      </w:r>
      <w:r w:rsidR="00037934" w:rsidRPr="00A03C2D">
        <w:rPr>
          <w:rFonts w:ascii="Arial" w:hAnsi="Arial" w:cs="Arial"/>
        </w:rPr>
        <w:t>jagatud</w:t>
      </w:r>
      <w:r w:rsidR="00827A69" w:rsidRPr="00A03C2D">
        <w:rPr>
          <w:rFonts w:ascii="Arial" w:hAnsi="Arial" w:cs="Arial"/>
        </w:rPr>
        <w:t xml:space="preserve"> </w:t>
      </w:r>
      <w:r w:rsidR="004306E9" w:rsidRPr="00A03C2D">
        <w:rPr>
          <w:rFonts w:ascii="Arial" w:hAnsi="Arial" w:cs="Arial"/>
        </w:rPr>
        <w:t>kahekümne kah</w:t>
      </w:r>
      <w:r w:rsidR="00827A69" w:rsidRPr="00A03C2D">
        <w:rPr>
          <w:rFonts w:ascii="Arial" w:hAnsi="Arial" w:cs="Arial"/>
        </w:rPr>
        <w:t>eks</w:t>
      </w:r>
      <w:r w:rsidR="00F143A9" w:rsidRPr="00A03C2D">
        <w:rPr>
          <w:rFonts w:ascii="Arial" w:hAnsi="Arial" w:cs="Arial"/>
        </w:rPr>
        <w:t xml:space="preserve"> </w:t>
      </w:r>
      <w:r w:rsidR="00087C8C" w:rsidRPr="00A03C2D">
        <w:rPr>
          <w:rFonts w:ascii="Arial" w:hAnsi="Arial" w:cs="Arial"/>
        </w:rPr>
        <w:t xml:space="preserve">krundiks: </w:t>
      </w:r>
      <w:r w:rsidR="004306E9" w:rsidRPr="00A03C2D">
        <w:rPr>
          <w:rFonts w:ascii="Arial" w:hAnsi="Arial" w:cs="Arial"/>
        </w:rPr>
        <w:t>k</w:t>
      </w:r>
      <w:r w:rsidR="00BC62C3">
        <w:rPr>
          <w:rFonts w:ascii="Arial" w:hAnsi="Arial" w:cs="Arial"/>
        </w:rPr>
        <w:t>uus</w:t>
      </w:r>
      <w:r w:rsidR="004306E9" w:rsidRPr="00A03C2D">
        <w:rPr>
          <w:rFonts w:ascii="Arial" w:hAnsi="Arial" w:cs="Arial"/>
        </w:rPr>
        <w:t xml:space="preserve">teist </w:t>
      </w:r>
      <w:r w:rsidR="00827A69" w:rsidRPr="00A03C2D">
        <w:rPr>
          <w:rFonts w:ascii="Arial" w:hAnsi="Arial" w:cs="Arial"/>
        </w:rPr>
        <w:lastRenderedPageBreak/>
        <w:t>elamumaa siht</w:t>
      </w:r>
      <w:r w:rsidR="004306E9" w:rsidRPr="00A03C2D">
        <w:rPr>
          <w:rFonts w:ascii="Arial" w:hAnsi="Arial" w:cs="Arial"/>
        </w:rPr>
        <w:t>otstarbega krunti</w:t>
      </w:r>
      <w:r w:rsidR="006709BD" w:rsidRPr="00A03C2D">
        <w:rPr>
          <w:rFonts w:ascii="Arial" w:hAnsi="Arial" w:cs="Arial"/>
        </w:rPr>
        <w:t xml:space="preserve">, </w:t>
      </w:r>
      <w:r w:rsidR="00E87EAC">
        <w:rPr>
          <w:rFonts w:ascii="Arial" w:hAnsi="Arial" w:cs="Arial"/>
        </w:rPr>
        <w:t>viis</w:t>
      </w:r>
      <w:r w:rsidR="004306E9" w:rsidRPr="00A03C2D">
        <w:rPr>
          <w:rFonts w:ascii="Arial" w:hAnsi="Arial" w:cs="Arial"/>
        </w:rPr>
        <w:t xml:space="preserve"> </w:t>
      </w:r>
      <w:r w:rsidR="00CB3B51" w:rsidRPr="00A03C2D">
        <w:rPr>
          <w:rFonts w:ascii="Arial" w:hAnsi="Arial" w:cs="Arial"/>
        </w:rPr>
        <w:t xml:space="preserve">üldkasutatava </w:t>
      </w:r>
      <w:r w:rsidR="004306E9" w:rsidRPr="00A03C2D">
        <w:rPr>
          <w:rFonts w:ascii="Arial" w:hAnsi="Arial" w:cs="Arial"/>
        </w:rPr>
        <w:t>maa sihtotstarbega krunti</w:t>
      </w:r>
      <w:r w:rsidR="00087C8C" w:rsidRPr="00A03C2D">
        <w:rPr>
          <w:rFonts w:ascii="Arial" w:hAnsi="Arial" w:cs="Arial"/>
        </w:rPr>
        <w:t xml:space="preserve"> ja</w:t>
      </w:r>
      <w:r w:rsidR="00D72652">
        <w:rPr>
          <w:rFonts w:ascii="Arial" w:hAnsi="Arial" w:cs="Arial"/>
        </w:rPr>
        <w:t xml:space="preserve"> </w:t>
      </w:r>
      <w:r w:rsidR="00E87EAC">
        <w:rPr>
          <w:rFonts w:ascii="Arial" w:hAnsi="Arial" w:cs="Arial"/>
        </w:rPr>
        <w:t xml:space="preserve">üks </w:t>
      </w:r>
      <w:r w:rsidR="00827A69" w:rsidRPr="00A03C2D">
        <w:rPr>
          <w:rFonts w:ascii="Arial" w:hAnsi="Arial" w:cs="Arial"/>
        </w:rPr>
        <w:t xml:space="preserve">transpordimaa </w:t>
      </w:r>
      <w:r w:rsidR="00087C8C" w:rsidRPr="00A03C2D">
        <w:rPr>
          <w:rFonts w:ascii="Arial" w:hAnsi="Arial" w:cs="Arial"/>
        </w:rPr>
        <w:t xml:space="preserve">sihtotstarbega </w:t>
      </w:r>
      <w:r w:rsidR="004306E9" w:rsidRPr="00A03C2D">
        <w:rPr>
          <w:rFonts w:ascii="Arial" w:hAnsi="Arial" w:cs="Arial"/>
        </w:rPr>
        <w:t>krunt</w:t>
      </w:r>
      <w:r w:rsidR="00087C8C" w:rsidRPr="00A03C2D">
        <w:rPr>
          <w:rFonts w:ascii="Arial" w:hAnsi="Arial" w:cs="Arial"/>
        </w:rPr>
        <w:t>.</w:t>
      </w:r>
    </w:p>
    <w:p w14:paraId="0750722F" w14:textId="77777777" w:rsidR="00087C8C" w:rsidRPr="00A03C2D" w:rsidRDefault="00087C8C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 xml:space="preserve">Planeeringu </w:t>
      </w:r>
      <w:r w:rsidR="004306E9" w:rsidRPr="00A03C2D">
        <w:rPr>
          <w:rFonts w:ascii="Arial" w:hAnsi="Arial" w:cs="Arial"/>
        </w:rPr>
        <w:t>eskiis</w:t>
      </w:r>
      <w:r w:rsidRPr="00A03C2D">
        <w:rPr>
          <w:rFonts w:ascii="Arial" w:hAnsi="Arial" w:cs="Arial"/>
        </w:rPr>
        <w:t>lahenduse krundijaotus:</w:t>
      </w:r>
    </w:p>
    <w:p w14:paraId="34392A59" w14:textId="67E14CEB" w:rsidR="00827A69" w:rsidRPr="00A03C2D" w:rsidRDefault="009D05DD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="005A5145" w:rsidRPr="00A03C2D">
        <w:rPr>
          <w:rFonts w:ascii="Arial" w:hAnsi="Arial" w:cs="Arial"/>
        </w:rPr>
        <w:t>os</w:t>
      </w:r>
      <w:proofErr w:type="spellEnd"/>
      <w:r w:rsidR="00EE23B3">
        <w:rPr>
          <w:rFonts w:ascii="Arial" w:hAnsi="Arial" w:cs="Arial"/>
        </w:rPr>
        <w:t xml:space="preserve"> </w:t>
      </w:r>
      <w:r w:rsidR="004306E9" w:rsidRPr="00A03C2D">
        <w:rPr>
          <w:rFonts w:ascii="Arial" w:hAnsi="Arial" w:cs="Arial"/>
        </w:rPr>
        <w:t>1</w:t>
      </w:r>
      <w:r w:rsidR="00A03C2D">
        <w:rPr>
          <w:rFonts w:ascii="Arial" w:hAnsi="Arial" w:cs="Arial"/>
        </w:rPr>
        <w:t xml:space="preserve"> –</w:t>
      </w:r>
      <w:r w:rsidR="004306E9" w:rsidRPr="00A03C2D">
        <w:rPr>
          <w:rFonts w:ascii="Arial" w:hAnsi="Arial" w:cs="Arial"/>
        </w:rPr>
        <w:t xml:space="preserve"> </w:t>
      </w:r>
      <w:r w:rsidR="00BC62C3">
        <w:rPr>
          <w:rFonts w:ascii="Arial" w:hAnsi="Arial" w:cs="Arial"/>
        </w:rPr>
        <w:t>6, 8 ja 9</w:t>
      </w:r>
      <w:r w:rsidR="004306E9" w:rsidRPr="00A03C2D">
        <w:rPr>
          <w:rFonts w:ascii="Arial" w:hAnsi="Arial" w:cs="Arial"/>
        </w:rPr>
        <w:t xml:space="preserve"> krundid suurusega 1200</w:t>
      </w:r>
      <w:r w:rsidR="00AA4464" w:rsidRPr="00A03C2D">
        <w:rPr>
          <w:rFonts w:ascii="Arial" w:hAnsi="Arial" w:cs="Arial"/>
        </w:rPr>
        <w:t xml:space="preserve"> m², sihtotstarve elamumaa;</w:t>
      </w:r>
    </w:p>
    <w:p w14:paraId="627269F4" w14:textId="71C63A86" w:rsidR="00D72652" w:rsidRPr="00D72652" w:rsidRDefault="00D72652" w:rsidP="00D72652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proofErr w:type="spellStart"/>
      <w:r w:rsidRPr="00D72652">
        <w:rPr>
          <w:rFonts w:ascii="Arial" w:hAnsi="Arial" w:cs="Arial"/>
        </w:rPr>
        <w:t>pos</w:t>
      </w:r>
      <w:proofErr w:type="spellEnd"/>
      <w:r w:rsidR="00EE23B3">
        <w:rPr>
          <w:rFonts w:ascii="Arial" w:hAnsi="Arial" w:cs="Arial"/>
        </w:rPr>
        <w:t xml:space="preserve"> </w:t>
      </w:r>
      <w:r w:rsidRPr="00D72652">
        <w:rPr>
          <w:rFonts w:ascii="Arial" w:hAnsi="Arial" w:cs="Arial"/>
        </w:rPr>
        <w:t xml:space="preserve">7 krunt suurusega </w:t>
      </w:r>
      <w:r w:rsidR="00BC62C3">
        <w:rPr>
          <w:rFonts w:ascii="Arial" w:hAnsi="Arial" w:cs="Arial"/>
        </w:rPr>
        <w:t>2000</w:t>
      </w:r>
      <w:r w:rsidRPr="00D72652">
        <w:rPr>
          <w:rFonts w:ascii="Arial" w:hAnsi="Arial" w:cs="Arial"/>
        </w:rPr>
        <w:t xml:space="preserve"> m², sihtotstarve elamumaa;</w:t>
      </w:r>
    </w:p>
    <w:p w14:paraId="3BA68D86" w14:textId="24FDA577" w:rsidR="00BC62C3" w:rsidRPr="00A03C2D" w:rsidRDefault="00BC62C3" w:rsidP="00BC62C3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Pr="00A03C2D"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>1</w:t>
      </w:r>
      <w:r>
        <w:rPr>
          <w:rFonts w:ascii="Arial" w:hAnsi="Arial" w:cs="Arial"/>
        </w:rPr>
        <w:t>0 –</w:t>
      </w:r>
      <w:r w:rsidRPr="00A03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</w:t>
      </w:r>
      <w:r w:rsidRPr="00A03C2D">
        <w:rPr>
          <w:rFonts w:ascii="Arial" w:hAnsi="Arial" w:cs="Arial"/>
        </w:rPr>
        <w:t xml:space="preserve"> krundid suurusega 1</w:t>
      </w:r>
      <w:r>
        <w:rPr>
          <w:rFonts w:ascii="Arial" w:hAnsi="Arial" w:cs="Arial"/>
        </w:rPr>
        <w:t>8</w:t>
      </w:r>
      <w:r w:rsidRPr="00A03C2D">
        <w:rPr>
          <w:rFonts w:ascii="Arial" w:hAnsi="Arial" w:cs="Arial"/>
        </w:rPr>
        <w:t>00 m², sihtotstarve elamumaa;</w:t>
      </w:r>
    </w:p>
    <w:p w14:paraId="225CCA8E" w14:textId="21A8A0E2" w:rsidR="00D72652" w:rsidRPr="00D72652" w:rsidRDefault="00D72652" w:rsidP="00D72652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proofErr w:type="spellStart"/>
      <w:r w:rsidRPr="00D72652">
        <w:rPr>
          <w:rFonts w:ascii="Arial" w:hAnsi="Arial" w:cs="Arial"/>
        </w:rPr>
        <w:t>pos</w:t>
      </w:r>
      <w:proofErr w:type="spellEnd"/>
      <w:r w:rsidRPr="00D72652">
        <w:rPr>
          <w:rFonts w:ascii="Arial" w:hAnsi="Arial" w:cs="Arial"/>
        </w:rPr>
        <w:t xml:space="preserve"> 15</w:t>
      </w:r>
      <w:r w:rsidR="00BC62C3">
        <w:rPr>
          <w:rFonts w:ascii="Arial" w:hAnsi="Arial" w:cs="Arial"/>
        </w:rPr>
        <w:t xml:space="preserve"> ja 16</w:t>
      </w:r>
      <w:r w:rsidRPr="00D72652">
        <w:rPr>
          <w:rFonts w:ascii="Arial" w:hAnsi="Arial" w:cs="Arial"/>
        </w:rPr>
        <w:t xml:space="preserve"> krun</w:t>
      </w:r>
      <w:r w:rsidR="00BC62C3">
        <w:rPr>
          <w:rFonts w:ascii="Arial" w:hAnsi="Arial" w:cs="Arial"/>
        </w:rPr>
        <w:t>did</w:t>
      </w:r>
      <w:r w:rsidRPr="00D72652">
        <w:rPr>
          <w:rFonts w:ascii="Arial" w:hAnsi="Arial" w:cs="Arial"/>
        </w:rPr>
        <w:t xml:space="preserve"> suurusega 1</w:t>
      </w:r>
      <w:r w:rsidR="00BC62C3">
        <w:rPr>
          <w:rFonts w:ascii="Arial" w:hAnsi="Arial" w:cs="Arial"/>
        </w:rPr>
        <w:t>958</w:t>
      </w:r>
      <w:r w:rsidRPr="00D72652">
        <w:rPr>
          <w:rFonts w:ascii="Arial" w:hAnsi="Arial" w:cs="Arial"/>
        </w:rPr>
        <w:t xml:space="preserve"> m², sihtotstarve elamumaa;</w:t>
      </w:r>
    </w:p>
    <w:p w14:paraId="384EEAD1" w14:textId="178097CD" w:rsidR="00D72652" w:rsidRPr="00D72652" w:rsidRDefault="00D72652" w:rsidP="00D72652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proofErr w:type="spellStart"/>
      <w:r w:rsidRPr="00D72652">
        <w:rPr>
          <w:rFonts w:ascii="Arial" w:hAnsi="Arial" w:cs="Arial"/>
        </w:rPr>
        <w:t>pos</w:t>
      </w:r>
      <w:proofErr w:type="spellEnd"/>
      <w:r w:rsidRPr="00D72652">
        <w:rPr>
          <w:rFonts w:ascii="Arial" w:hAnsi="Arial" w:cs="Arial"/>
        </w:rPr>
        <w:t xml:space="preserve"> 17 krunt suurusega </w:t>
      </w:r>
      <w:r w:rsidR="00E87EAC">
        <w:rPr>
          <w:rFonts w:ascii="Arial" w:hAnsi="Arial" w:cs="Arial"/>
        </w:rPr>
        <w:t>4051</w:t>
      </w:r>
      <w:r w:rsidRPr="00D72652">
        <w:rPr>
          <w:rFonts w:ascii="Arial" w:hAnsi="Arial" w:cs="Arial"/>
        </w:rPr>
        <w:t xml:space="preserve"> m², sihtotstarve </w:t>
      </w:r>
      <w:r w:rsidR="00BC62C3" w:rsidRPr="00D72652">
        <w:rPr>
          <w:rFonts w:ascii="Arial" w:hAnsi="Arial" w:cs="Arial"/>
        </w:rPr>
        <w:t>üldkasutatav maa;</w:t>
      </w:r>
    </w:p>
    <w:p w14:paraId="46931710" w14:textId="7DEFF5A0" w:rsidR="00D72652" w:rsidRPr="00D72652" w:rsidRDefault="00D72652" w:rsidP="00D72652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proofErr w:type="spellStart"/>
      <w:r w:rsidRPr="00D72652">
        <w:rPr>
          <w:rFonts w:ascii="Arial" w:hAnsi="Arial" w:cs="Arial"/>
        </w:rPr>
        <w:t>pos</w:t>
      </w:r>
      <w:proofErr w:type="spellEnd"/>
      <w:r w:rsidRPr="00D72652">
        <w:rPr>
          <w:rFonts w:ascii="Arial" w:hAnsi="Arial" w:cs="Arial"/>
        </w:rPr>
        <w:t xml:space="preserve"> 18 krunt suurusega 1</w:t>
      </w:r>
      <w:r w:rsidR="00E87EAC">
        <w:rPr>
          <w:rFonts w:ascii="Arial" w:hAnsi="Arial" w:cs="Arial"/>
        </w:rPr>
        <w:t>934</w:t>
      </w:r>
      <w:r w:rsidRPr="00D72652">
        <w:rPr>
          <w:rFonts w:ascii="Arial" w:hAnsi="Arial" w:cs="Arial"/>
        </w:rPr>
        <w:t xml:space="preserve"> m², sihtotstarve </w:t>
      </w:r>
      <w:r w:rsidR="00BC62C3" w:rsidRPr="00D72652">
        <w:rPr>
          <w:rFonts w:ascii="Arial" w:hAnsi="Arial" w:cs="Arial"/>
        </w:rPr>
        <w:t>üldkasutatav maa;</w:t>
      </w:r>
    </w:p>
    <w:p w14:paraId="13E89110" w14:textId="571D70A5" w:rsidR="00D72652" w:rsidRPr="00D72652" w:rsidRDefault="00D72652" w:rsidP="00D72652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proofErr w:type="spellStart"/>
      <w:r w:rsidRPr="00D72652">
        <w:rPr>
          <w:rFonts w:ascii="Arial" w:hAnsi="Arial" w:cs="Arial"/>
        </w:rPr>
        <w:t>pos</w:t>
      </w:r>
      <w:proofErr w:type="spellEnd"/>
      <w:r w:rsidRPr="00D72652">
        <w:rPr>
          <w:rFonts w:ascii="Arial" w:hAnsi="Arial" w:cs="Arial"/>
        </w:rPr>
        <w:t xml:space="preserve"> 19 krunt suurusega </w:t>
      </w:r>
      <w:r w:rsidR="00E87EAC">
        <w:rPr>
          <w:rFonts w:ascii="Arial" w:hAnsi="Arial" w:cs="Arial"/>
        </w:rPr>
        <w:t>4438</w:t>
      </w:r>
      <w:r w:rsidRPr="00D72652">
        <w:rPr>
          <w:rFonts w:ascii="Arial" w:hAnsi="Arial" w:cs="Arial"/>
        </w:rPr>
        <w:t xml:space="preserve"> m², sihtotstarve üldkasutatav maa;</w:t>
      </w:r>
    </w:p>
    <w:p w14:paraId="5C11DAE4" w14:textId="68C9AFCB" w:rsidR="00D72652" w:rsidRPr="00D72652" w:rsidRDefault="00D72652" w:rsidP="00D72652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proofErr w:type="spellStart"/>
      <w:r w:rsidRPr="00D72652">
        <w:rPr>
          <w:rFonts w:ascii="Arial" w:hAnsi="Arial" w:cs="Arial"/>
        </w:rPr>
        <w:t>pos</w:t>
      </w:r>
      <w:proofErr w:type="spellEnd"/>
      <w:r w:rsidRPr="00D72652">
        <w:rPr>
          <w:rFonts w:ascii="Arial" w:hAnsi="Arial" w:cs="Arial"/>
        </w:rPr>
        <w:t xml:space="preserve"> 20 krunt suurusega </w:t>
      </w:r>
      <w:r w:rsidR="00E87EAC">
        <w:rPr>
          <w:rFonts w:ascii="Arial" w:hAnsi="Arial" w:cs="Arial"/>
        </w:rPr>
        <w:t>1050</w:t>
      </w:r>
      <w:r w:rsidRPr="00D72652">
        <w:rPr>
          <w:rFonts w:ascii="Arial" w:hAnsi="Arial" w:cs="Arial"/>
        </w:rPr>
        <w:t xml:space="preserve"> m², sihtotstarve üldkasutatav maa;</w:t>
      </w:r>
    </w:p>
    <w:p w14:paraId="340752FE" w14:textId="3B6D78F6" w:rsidR="00D72652" w:rsidRDefault="00D72652" w:rsidP="00D72652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proofErr w:type="spellStart"/>
      <w:r w:rsidRPr="00D72652">
        <w:rPr>
          <w:rFonts w:ascii="Arial" w:hAnsi="Arial" w:cs="Arial"/>
        </w:rPr>
        <w:t>pos</w:t>
      </w:r>
      <w:proofErr w:type="spellEnd"/>
      <w:r w:rsidRPr="00D72652">
        <w:rPr>
          <w:rFonts w:ascii="Arial" w:hAnsi="Arial" w:cs="Arial"/>
        </w:rPr>
        <w:t xml:space="preserve"> 21 krunt suurusega </w:t>
      </w:r>
      <w:r w:rsidR="00E87EAC">
        <w:rPr>
          <w:rFonts w:ascii="Arial" w:hAnsi="Arial" w:cs="Arial"/>
        </w:rPr>
        <w:t> </w:t>
      </w:r>
      <w:r w:rsidR="00E87EAC">
        <w:rPr>
          <w:rFonts w:ascii="Arial" w:hAnsi="Arial" w:cs="Arial"/>
        </w:rPr>
        <w:t>219</w:t>
      </w:r>
      <w:r w:rsidRPr="00D72652">
        <w:rPr>
          <w:rFonts w:ascii="Arial" w:hAnsi="Arial" w:cs="Arial"/>
        </w:rPr>
        <w:t xml:space="preserve"> m², sihtotstarve üldkasutatav maa;</w:t>
      </w:r>
    </w:p>
    <w:p w14:paraId="18079EE9" w14:textId="7D5DEDE7" w:rsidR="00C41EA0" w:rsidRPr="00A03C2D" w:rsidRDefault="00A12EBD" w:rsidP="00D72652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proofErr w:type="spellStart"/>
      <w:r w:rsidRPr="00A03C2D">
        <w:rPr>
          <w:rFonts w:ascii="Arial" w:hAnsi="Arial" w:cs="Arial"/>
        </w:rPr>
        <w:t>p</w:t>
      </w:r>
      <w:r w:rsidR="00A03C2D">
        <w:rPr>
          <w:rFonts w:ascii="Arial" w:hAnsi="Arial" w:cs="Arial"/>
        </w:rPr>
        <w:t>os</w:t>
      </w:r>
      <w:proofErr w:type="spellEnd"/>
      <w:r w:rsidR="00A03C2D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>22 krunt suurusega 65</w:t>
      </w:r>
      <w:r w:rsidR="00E87EAC">
        <w:rPr>
          <w:rFonts w:ascii="Arial" w:hAnsi="Arial" w:cs="Arial"/>
        </w:rPr>
        <w:t>73</w:t>
      </w:r>
      <w:r w:rsidR="00C41EA0" w:rsidRPr="00A03C2D">
        <w:rPr>
          <w:rFonts w:ascii="Arial" w:hAnsi="Arial" w:cs="Arial"/>
        </w:rPr>
        <w:t xml:space="preserve"> m², sihtotstarve transpordimaa</w:t>
      </w:r>
      <w:r w:rsidRPr="00A03C2D">
        <w:rPr>
          <w:rFonts w:ascii="Arial" w:hAnsi="Arial" w:cs="Arial"/>
        </w:rPr>
        <w:t>.</w:t>
      </w:r>
    </w:p>
    <w:p w14:paraId="776812CE" w14:textId="77777777" w:rsidR="002A5B39" w:rsidRPr="00A03C2D" w:rsidRDefault="002A5B39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14:paraId="6EA65195" w14:textId="77777777" w:rsidR="00DD438A" w:rsidRPr="00534F34" w:rsidRDefault="000D4E2C" w:rsidP="00A03C2D">
      <w:pPr>
        <w:pStyle w:val="Heading2"/>
        <w:numPr>
          <w:ilvl w:val="1"/>
          <w:numId w:val="5"/>
        </w:numPr>
        <w:tabs>
          <w:tab w:val="left" w:pos="426"/>
        </w:tabs>
        <w:ind w:left="425"/>
        <w:jc w:val="both"/>
        <w:rPr>
          <w:rFonts w:cs="Arial"/>
          <w:szCs w:val="22"/>
        </w:rPr>
      </w:pPr>
      <w:bookmarkStart w:id="31" w:name="_Toc99357702"/>
      <w:r w:rsidRPr="00534F34">
        <w:rPr>
          <w:rFonts w:cs="Arial"/>
          <w:szCs w:val="22"/>
        </w:rPr>
        <w:t>M</w:t>
      </w:r>
      <w:r w:rsidR="00DD438A" w:rsidRPr="00534F34">
        <w:rPr>
          <w:rFonts w:cs="Arial"/>
          <w:szCs w:val="22"/>
        </w:rPr>
        <w:t>aaüksuse koormusnäitajad</w:t>
      </w:r>
      <w:bookmarkEnd w:id="31"/>
    </w:p>
    <w:p w14:paraId="4E6DAFC3" w14:textId="2AE5FDDA" w:rsidR="00A12EBD" w:rsidRPr="00A03C2D" w:rsidRDefault="000D4E2C" w:rsidP="00A03C2D">
      <w:pPr>
        <w:spacing w:before="0" w:after="0"/>
        <w:jc w:val="both"/>
        <w:rPr>
          <w:rFonts w:ascii="Arial" w:hAnsi="Arial" w:cs="Arial"/>
        </w:rPr>
      </w:pPr>
      <w:r w:rsidRPr="00534F34">
        <w:rPr>
          <w:rFonts w:ascii="Arial" w:hAnsi="Arial" w:cs="Arial"/>
        </w:rPr>
        <w:t>K</w:t>
      </w:r>
      <w:r w:rsidR="00DD438A" w:rsidRPr="00534F34">
        <w:rPr>
          <w:rFonts w:ascii="Arial" w:hAnsi="Arial" w:cs="Arial"/>
        </w:rPr>
        <w:t>avandatud</w:t>
      </w:r>
      <w:r w:rsidR="00D01CA8" w:rsidRPr="00534F34">
        <w:rPr>
          <w:rFonts w:ascii="Arial" w:hAnsi="Arial" w:cs="Arial"/>
        </w:rPr>
        <w:t xml:space="preserve"> täisehit</w:t>
      </w:r>
      <w:r w:rsidR="00311FCD" w:rsidRPr="00534F34">
        <w:rPr>
          <w:rFonts w:ascii="Arial" w:hAnsi="Arial" w:cs="Arial"/>
        </w:rPr>
        <w:t>u</w:t>
      </w:r>
      <w:r w:rsidR="00D01CA8" w:rsidRPr="00534F34">
        <w:rPr>
          <w:rFonts w:ascii="Arial" w:hAnsi="Arial" w:cs="Arial"/>
        </w:rPr>
        <w:t xml:space="preserve">sprotsent </w:t>
      </w:r>
      <w:r w:rsidR="00A12EBD" w:rsidRPr="00534F34">
        <w:rPr>
          <w:rFonts w:ascii="Arial" w:hAnsi="Arial" w:cs="Arial"/>
        </w:rPr>
        <w:t>üksik- või paari</w:t>
      </w:r>
      <w:r w:rsidR="00E87EAC" w:rsidRPr="00534F34">
        <w:rPr>
          <w:rFonts w:ascii="Arial" w:hAnsi="Arial" w:cs="Arial"/>
        </w:rPr>
        <w:t>s</w:t>
      </w:r>
      <w:r w:rsidR="00A12EBD" w:rsidRPr="00534F34">
        <w:rPr>
          <w:rFonts w:ascii="Arial" w:hAnsi="Arial" w:cs="Arial"/>
        </w:rPr>
        <w:t xml:space="preserve">elamuga krundil </w:t>
      </w:r>
      <w:r w:rsidR="00D01CA8" w:rsidRPr="00534F34">
        <w:rPr>
          <w:rFonts w:ascii="Arial" w:hAnsi="Arial" w:cs="Arial"/>
        </w:rPr>
        <w:t xml:space="preserve">on </w:t>
      </w:r>
      <w:r w:rsidR="00A12EBD" w:rsidRPr="00534F34">
        <w:rPr>
          <w:rFonts w:ascii="Arial" w:hAnsi="Arial" w:cs="Arial"/>
        </w:rPr>
        <w:t>20</w:t>
      </w:r>
      <w:r w:rsidR="00D01CA8" w:rsidRPr="00534F34">
        <w:rPr>
          <w:rFonts w:ascii="Arial" w:hAnsi="Arial" w:cs="Arial"/>
        </w:rPr>
        <w:t>%</w:t>
      </w:r>
      <w:r w:rsidR="002B0851" w:rsidRPr="00534F34">
        <w:rPr>
          <w:rFonts w:ascii="Arial" w:hAnsi="Arial" w:cs="Arial"/>
        </w:rPr>
        <w:t xml:space="preserve"> (v.a </w:t>
      </w:r>
      <w:proofErr w:type="spellStart"/>
      <w:r w:rsidR="002B0851" w:rsidRPr="00534F34">
        <w:rPr>
          <w:rFonts w:ascii="Arial" w:hAnsi="Arial" w:cs="Arial"/>
        </w:rPr>
        <w:t>pos</w:t>
      </w:r>
      <w:proofErr w:type="spellEnd"/>
      <w:r w:rsidR="002B0851" w:rsidRPr="00534F34">
        <w:rPr>
          <w:rFonts w:ascii="Arial" w:hAnsi="Arial" w:cs="Arial"/>
        </w:rPr>
        <w:t xml:space="preserve"> 7</w:t>
      </w:r>
      <w:r w:rsidR="00D72652" w:rsidRPr="00534F34">
        <w:rPr>
          <w:rFonts w:ascii="Arial" w:hAnsi="Arial" w:cs="Arial"/>
        </w:rPr>
        <w:t xml:space="preserve"> – </w:t>
      </w:r>
      <w:r w:rsidR="002B0851" w:rsidRPr="00534F34">
        <w:rPr>
          <w:rFonts w:ascii="Arial" w:hAnsi="Arial" w:cs="Arial"/>
        </w:rPr>
        <w:t>14%)</w:t>
      </w:r>
      <w:r w:rsidR="00201633">
        <w:rPr>
          <w:rFonts w:ascii="Arial" w:hAnsi="Arial" w:cs="Arial"/>
        </w:rPr>
        <w:t xml:space="preserve"> </w:t>
      </w:r>
      <w:r w:rsidR="00534F34" w:rsidRPr="00534F34">
        <w:rPr>
          <w:rFonts w:ascii="Arial" w:hAnsi="Arial" w:cs="Arial"/>
        </w:rPr>
        <w:t xml:space="preserve">ja </w:t>
      </w:r>
      <w:r w:rsidR="00756E31" w:rsidRPr="00534F34">
        <w:rPr>
          <w:rFonts w:ascii="Arial" w:hAnsi="Arial" w:cs="Arial"/>
        </w:rPr>
        <w:t>korterelamu</w:t>
      </w:r>
      <w:r w:rsidR="00534F34" w:rsidRPr="00534F34">
        <w:rPr>
          <w:rFonts w:ascii="Arial" w:hAnsi="Arial" w:cs="Arial"/>
        </w:rPr>
        <w:t>te</w:t>
      </w:r>
      <w:r w:rsidR="00756E31" w:rsidRPr="00534F34">
        <w:rPr>
          <w:rFonts w:ascii="Arial" w:hAnsi="Arial" w:cs="Arial"/>
        </w:rPr>
        <w:t xml:space="preserve"> krun</w:t>
      </w:r>
      <w:r w:rsidR="002B0851" w:rsidRPr="00534F34">
        <w:rPr>
          <w:rFonts w:ascii="Arial" w:hAnsi="Arial" w:cs="Arial"/>
        </w:rPr>
        <w:t>tide</w:t>
      </w:r>
      <w:r w:rsidR="00534F34" w:rsidRPr="00534F34">
        <w:rPr>
          <w:rFonts w:ascii="Arial" w:hAnsi="Arial" w:cs="Arial"/>
        </w:rPr>
        <w:t>l koormusindeks 450.</w:t>
      </w:r>
    </w:p>
    <w:p w14:paraId="60FCBD0E" w14:textId="77777777" w:rsidR="005A5145" w:rsidRPr="00A03C2D" w:rsidRDefault="005A5145" w:rsidP="00A03C2D">
      <w:pPr>
        <w:spacing w:before="0" w:after="0"/>
        <w:jc w:val="both"/>
        <w:rPr>
          <w:rFonts w:ascii="Arial" w:eastAsiaTheme="majorEastAsia" w:hAnsi="Arial" w:cs="Arial"/>
          <w:b/>
          <w:bCs/>
        </w:rPr>
      </w:pPr>
      <w:bookmarkStart w:id="32" w:name="_Toc497647807"/>
    </w:p>
    <w:p w14:paraId="5AEDAD88" w14:textId="77777777" w:rsidR="0080372F" w:rsidRPr="00A03C2D" w:rsidRDefault="00E81250" w:rsidP="00A03C2D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33" w:name="_Toc99357703"/>
      <w:r w:rsidRPr="00A03C2D">
        <w:rPr>
          <w:rFonts w:cs="Arial"/>
          <w:szCs w:val="22"/>
        </w:rPr>
        <w:t>Krundi ehitusõigus</w:t>
      </w:r>
      <w:bookmarkEnd w:id="32"/>
      <w:bookmarkEnd w:id="33"/>
    </w:p>
    <w:p w14:paraId="6B272660" w14:textId="560E50DF" w:rsidR="00756E31" w:rsidRPr="00A03C2D" w:rsidRDefault="00756E31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</w:t>
      </w:r>
      <w:r w:rsidR="00A03C2D">
        <w:rPr>
          <w:rFonts w:ascii="Arial" w:hAnsi="Arial" w:cs="Arial"/>
        </w:rPr>
        <w:t xml:space="preserve">os </w:t>
      </w:r>
      <w:r w:rsidRPr="00A03C2D">
        <w:rPr>
          <w:rFonts w:ascii="Arial" w:hAnsi="Arial" w:cs="Arial"/>
        </w:rPr>
        <w:t>1</w:t>
      </w:r>
      <w:r w:rsidR="00D72652">
        <w:rPr>
          <w:rFonts w:ascii="Arial" w:hAnsi="Arial" w:cs="Arial"/>
        </w:rPr>
        <w:t xml:space="preserve"> – </w:t>
      </w:r>
      <w:r w:rsidR="00E87EAC">
        <w:rPr>
          <w:rFonts w:ascii="Arial" w:hAnsi="Arial" w:cs="Arial"/>
        </w:rPr>
        <w:t>6, 8 ja 9</w:t>
      </w:r>
    </w:p>
    <w:p w14:paraId="57F82743" w14:textId="77777777" w:rsidR="00756E31" w:rsidRPr="00A03C2D" w:rsidRDefault="00756E31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Krundi kasutamise sihtotstarve</w:t>
      </w:r>
      <w:r w:rsidRPr="00A03C2D">
        <w:rPr>
          <w:rFonts w:ascii="Arial" w:hAnsi="Arial" w:cs="Arial"/>
        </w:rPr>
        <w:tab/>
        <w:t>elamumaa</w:t>
      </w:r>
    </w:p>
    <w:p w14:paraId="66070EE1" w14:textId="77777777" w:rsidR="00756E31" w:rsidRPr="00A03C2D" w:rsidRDefault="00756E31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Hoonete suurim arv krundil</w:t>
      </w:r>
      <w:r w:rsidRPr="00A03C2D">
        <w:rPr>
          <w:rFonts w:ascii="Arial" w:hAnsi="Arial" w:cs="Arial"/>
        </w:rPr>
        <w:tab/>
        <w:t>3 (üksikelamu + 2 abihoonet)</w:t>
      </w:r>
    </w:p>
    <w:p w14:paraId="37D2A9E7" w14:textId="77777777" w:rsidR="00756E31" w:rsidRPr="00A03C2D" w:rsidRDefault="00756E31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Hoonete suurim lubatud ehitisealune pind</w:t>
      </w:r>
      <w:r w:rsidRPr="00A03C2D">
        <w:rPr>
          <w:rFonts w:ascii="Arial" w:hAnsi="Arial" w:cs="Arial"/>
        </w:rPr>
        <w:tab/>
        <w:t>240 m²</w:t>
      </w:r>
    </w:p>
    <w:p w14:paraId="27CCC66E" w14:textId="77777777" w:rsidR="00756E31" w:rsidRPr="00A03C2D" w:rsidRDefault="00756E31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Hoonete suurim lubatud kõrgus</w:t>
      </w:r>
      <w:r w:rsidRPr="00A03C2D">
        <w:rPr>
          <w:rFonts w:ascii="Arial" w:hAnsi="Arial" w:cs="Arial"/>
        </w:rPr>
        <w:tab/>
        <w:t>8 m elamu; 5 m abihoone</w:t>
      </w:r>
    </w:p>
    <w:p w14:paraId="75E536AF" w14:textId="77777777" w:rsidR="00756E31" w:rsidRDefault="00756E31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Hoonete suurim lubatud korruselisus</w:t>
      </w:r>
      <w:r w:rsidRPr="00A03C2D">
        <w:rPr>
          <w:rFonts w:ascii="Arial" w:hAnsi="Arial" w:cs="Arial"/>
        </w:rPr>
        <w:tab/>
        <w:t>2</w:t>
      </w:r>
    </w:p>
    <w:p w14:paraId="756FD7C6" w14:textId="77777777" w:rsidR="00D72652" w:rsidRPr="00A03C2D" w:rsidRDefault="00D72652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14:paraId="5EB5BF0A" w14:textId="745CBE32" w:rsidR="009802C2" w:rsidRPr="00A03C2D" w:rsidRDefault="00756E31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</w:t>
      </w:r>
      <w:r w:rsidR="00A03C2D">
        <w:rPr>
          <w:rFonts w:ascii="Arial" w:hAnsi="Arial" w:cs="Arial"/>
        </w:rPr>
        <w:t xml:space="preserve">os </w:t>
      </w:r>
      <w:r w:rsidR="002E5253">
        <w:rPr>
          <w:rFonts w:ascii="Arial" w:hAnsi="Arial" w:cs="Arial"/>
        </w:rPr>
        <w:t>7</w:t>
      </w:r>
    </w:p>
    <w:p w14:paraId="7D6EC310" w14:textId="77777777" w:rsidR="009802C2" w:rsidRPr="00A03C2D" w:rsidRDefault="009802C2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Krundi kasutamise sihtotstarve</w:t>
      </w:r>
      <w:r w:rsidRPr="00A03C2D">
        <w:rPr>
          <w:rFonts w:ascii="Arial" w:hAnsi="Arial" w:cs="Arial"/>
        </w:rPr>
        <w:tab/>
        <w:t>elamumaa</w:t>
      </w:r>
    </w:p>
    <w:p w14:paraId="1D3E3440" w14:textId="77777777" w:rsidR="009802C2" w:rsidRPr="00A03C2D" w:rsidRDefault="009802C2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Hoonete suurim arv krundil</w:t>
      </w:r>
      <w:r w:rsidRPr="00A03C2D">
        <w:rPr>
          <w:rFonts w:ascii="Arial" w:hAnsi="Arial" w:cs="Arial"/>
        </w:rPr>
        <w:tab/>
      </w:r>
      <w:r w:rsidR="00756E31" w:rsidRPr="00A03C2D">
        <w:rPr>
          <w:rFonts w:ascii="Arial" w:hAnsi="Arial" w:cs="Arial"/>
        </w:rPr>
        <w:t>5</w:t>
      </w:r>
      <w:r w:rsidRPr="00A03C2D">
        <w:rPr>
          <w:rFonts w:ascii="Arial" w:hAnsi="Arial" w:cs="Arial"/>
        </w:rPr>
        <w:t xml:space="preserve"> (paariselamu + </w:t>
      </w:r>
      <w:r w:rsidR="00756E31" w:rsidRPr="00A03C2D">
        <w:rPr>
          <w:rFonts w:ascii="Arial" w:hAnsi="Arial" w:cs="Arial"/>
        </w:rPr>
        <w:t>4</w:t>
      </w:r>
      <w:r w:rsidRPr="00A03C2D">
        <w:rPr>
          <w:rFonts w:ascii="Arial" w:hAnsi="Arial" w:cs="Arial"/>
        </w:rPr>
        <w:t xml:space="preserve"> abihoonet)</w:t>
      </w:r>
    </w:p>
    <w:p w14:paraId="76674367" w14:textId="1158414E" w:rsidR="009802C2" w:rsidRPr="00A03C2D" w:rsidRDefault="009802C2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Hoonete su</w:t>
      </w:r>
      <w:r w:rsidR="002A3AED" w:rsidRPr="00A03C2D">
        <w:rPr>
          <w:rFonts w:ascii="Arial" w:hAnsi="Arial" w:cs="Arial"/>
        </w:rPr>
        <w:t>ur</w:t>
      </w:r>
      <w:r w:rsidR="00756E31" w:rsidRPr="00A03C2D">
        <w:rPr>
          <w:rFonts w:ascii="Arial" w:hAnsi="Arial" w:cs="Arial"/>
        </w:rPr>
        <w:t>im lubatud ehitisealune pind</w:t>
      </w:r>
      <w:r w:rsidR="00756E31" w:rsidRPr="00A03C2D">
        <w:rPr>
          <w:rFonts w:ascii="Arial" w:hAnsi="Arial" w:cs="Arial"/>
        </w:rPr>
        <w:tab/>
      </w:r>
      <w:r w:rsidR="002E5253">
        <w:rPr>
          <w:rFonts w:ascii="Arial" w:hAnsi="Arial" w:cs="Arial"/>
        </w:rPr>
        <w:t>4</w:t>
      </w:r>
      <w:r w:rsidR="00756E31" w:rsidRPr="00A03C2D">
        <w:rPr>
          <w:rFonts w:ascii="Arial" w:hAnsi="Arial" w:cs="Arial"/>
        </w:rPr>
        <w:t>00</w:t>
      </w:r>
      <w:r w:rsidRPr="00A03C2D">
        <w:rPr>
          <w:rFonts w:ascii="Arial" w:hAnsi="Arial" w:cs="Arial"/>
        </w:rPr>
        <w:t xml:space="preserve"> m²</w:t>
      </w:r>
    </w:p>
    <w:p w14:paraId="7291C38C" w14:textId="77777777" w:rsidR="009802C2" w:rsidRPr="00A03C2D" w:rsidRDefault="009802C2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Hoonete suurim lubatud kõrgus</w:t>
      </w:r>
      <w:r w:rsidRPr="00A03C2D">
        <w:rPr>
          <w:rFonts w:ascii="Arial" w:hAnsi="Arial" w:cs="Arial"/>
        </w:rPr>
        <w:tab/>
        <w:t>8 m elamu; 5 m abihoone</w:t>
      </w:r>
    </w:p>
    <w:p w14:paraId="5D07B8E2" w14:textId="77777777" w:rsidR="0027481D" w:rsidRDefault="009802C2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Hoonete suurim lubatud korruselisus</w:t>
      </w:r>
      <w:r w:rsidRPr="00A03C2D">
        <w:rPr>
          <w:rFonts w:ascii="Arial" w:hAnsi="Arial" w:cs="Arial"/>
        </w:rPr>
        <w:tab/>
        <w:t>2</w:t>
      </w:r>
    </w:p>
    <w:p w14:paraId="0C4CAD04" w14:textId="77777777" w:rsidR="00F751E2" w:rsidRPr="00A03C2D" w:rsidRDefault="00F751E2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14:paraId="1F72DAB9" w14:textId="08139486" w:rsidR="00115D0E" w:rsidRPr="00A03C2D" w:rsidRDefault="00115D0E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</w:t>
      </w:r>
      <w:r w:rsidR="00A03C2D">
        <w:rPr>
          <w:rFonts w:ascii="Arial" w:hAnsi="Arial" w:cs="Arial"/>
        </w:rPr>
        <w:t xml:space="preserve">os </w:t>
      </w:r>
      <w:r w:rsidR="00E87EAC" w:rsidRPr="00A03C2D">
        <w:rPr>
          <w:rFonts w:ascii="Arial" w:hAnsi="Arial" w:cs="Arial"/>
        </w:rPr>
        <w:t>1</w:t>
      </w:r>
      <w:r w:rsidR="00E87EAC">
        <w:rPr>
          <w:rFonts w:ascii="Arial" w:hAnsi="Arial" w:cs="Arial"/>
        </w:rPr>
        <w:t>0 –</w:t>
      </w:r>
      <w:r w:rsidR="00E87EAC" w:rsidRPr="00A03C2D">
        <w:rPr>
          <w:rFonts w:ascii="Arial" w:hAnsi="Arial" w:cs="Arial"/>
        </w:rPr>
        <w:t xml:space="preserve"> </w:t>
      </w:r>
      <w:r w:rsidR="00E87EAC">
        <w:rPr>
          <w:rFonts w:ascii="Arial" w:hAnsi="Arial" w:cs="Arial"/>
        </w:rPr>
        <w:t>14</w:t>
      </w:r>
    </w:p>
    <w:p w14:paraId="143D9DF0" w14:textId="77777777" w:rsidR="00115D0E" w:rsidRPr="00A03C2D" w:rsidRDefault="00115D0E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Krundi kasutamise sihtotstarve</w:t>
      </w:r>
      <w:r w:rsidRPr="00A03C2D">
        <w:rPr>
          <w:rFonts w:ascii="Arial" w:hAnsi="Arial" w:cs="Arial"/>
        </w:rPr>
        <w:tab/>
        <w:t>elamumaa</w:t>
      </w:r>
    </w:p>
    <w:p w14:paraId="1AE0B28B" w14:textId="061E3C55" w:rsidR="00115D0E" w:rsidRPr="00A03C2D" w:rsidRDefault="00115D0E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Hoonete suurim arv krundil</w:t>
      </w:r>
      <w:r w:rsidRPr="00A03C2D">
        <w:rPr>
          <w:rFonts w:ascii="Arial" w:hAnsi="Arial" w:cs="Arial"/>
        </w:rPr>
        <w:tab/>
        <w:t>2 (6 korteriga elamu + 1 abihoone)</w:t>
      </w:r>
    </w:p>
    <w:p w14:paraId="392E345F" w14:textId="77777777" w:rsidR="00115D0E" w:rsidRPr="00A03C2D" w:rsidRDefault="00115D0E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Hoonete suurim lubatud ehitisealune pind</w:t>
      </w:r>
      <w:r w:rsidRPr="00A03C2D">
        <w:rPr>
          <w:rFonts w:ascii="Arial" w:hAnsi="Arial" w:cs="Arial"/>
        </w:rPr>
        <w:tab/>
        <w:t>500 m²</w:t>
      </w:r>
    </w:p>
    <w:p w14:paraId="3C9BEAFE" w14:textId="77777777" w:rsidR="00115D0E" w:rsidRPr="00A03C2D" w:rsidRDefault="00115D0E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Hoonete suurim lubatud kõrgus</w:t>
      </w:r>
      <w:r w:rsidRPr="00A03C2D">
        <w:rPr>
          <w:rFonts w:ascii="Arial" w:hAnsi="Arial" w:cs="Arial"/>
        </w:rPr>
        <w:tab/>
        <w:t>8 m elamu; 5 m abihoone</w:t>
      </w:r>
    </w:p>
    <w:p w14:paraId="4492DAE1" w14:textId="77777777" w:rsidR="00115D0E" w:rsidRPr="00A03C2D" w:rsidRDefault="00115D0E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Hoonete suurim lubatud korruselisus</w:t>
      </w:r>
      <w:r w:rsidRPr="00A03C2D">
        <w:rPr>
          <w:rFonts w:ascii="Arial" w:hAnsi="Arial" w:cs="Arial"/>
        </w:rPr>
        <w:tab/>
        <w:t>2</w:t>
      </w:r>
    </w:p>
    <w:p w14:paraId="50E3C3F4" w14:textId="4543F7F5" w:rsidR="00115D0E" w:rsidRDefault="00115D0E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14:paraId="307D0CAF" w14:textId="3D8A8507" w:rsidR="002E5253" w:rsidRPr="00A03C2D" w:rsidRDefault="002E5253" w:rsidP="002E5253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os </w:t>
      </w:r>
      <w:r w:rsidRPr="00A03C2D">
        <w:rPr>
          <w:rFonts w:ascii="Arial" w:hAnsi="Arial" w:cs="Arial"/>
        </w:rPr>
        <w:t>1</w:t>
      </w:r>
      <w:r>
        <w:rPr>
          <w:rFonts w:ascii="Arial" w:hAnsi="Arial" w:cs="Arial"/>
        </w:rPr>
        <w:t>5 ja</w:t>
      </w:r>
      <w:r w:rsidRPr="00A03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</w:t>
      </w:r>
    </w:p>
    <w:p w14:paraId="485C6D64" w14:textId="77777777" w:rsidR="002E5253" w:rsidRPr="00A03C2D" w:rsidRDefault="002E5253" w:rsidP="002E5253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Krundi kasutamise sihtotstarve</w:t>
      </w:r>
      <w:r w:rsidRPr="00A03C2D">
        <w:rPr>
          <w:rFonts w:ascii="Arial" w:hAnsi="Arial" w:cs="Arial"/>
        </w:rPr>
        <w:tab/>
        <w:t>elamumaa</w:t>
      </w:r>
    </w:p>
    <w:p w14:paraId="1CDD6AAD" w14:textId="50FD33BD" w:rsidR="002E5253" w:rsidRPr="00A03C2D" w:rsidRDefault="002E5253" w:rsidP="002E5253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Hoonete suurim arv krundil</w:t>
      </w:r>
      <w:r w:rsidRPr="00A03C2D">
        <w:rPr>
          <w:rFonts w:ascii="Arial" w:hAnsi="Arial" w:cs="Arial"/>
        </w:rPr>
        <w:tab/>
        <w:t>2 (6 korteriga elamu + 1 abihoone)</w:t>
      </w:r>
    </w:p>
    <w:p w14:paraId="75521E0D" w14:textId="77777777" w:rsidR="002E5253" w:rsidRPr="00A03C2D" w:rsidRDefault="002E5253" w:rsidP="002E5253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Hoonete suurim lubatud ehitisealune pind</w:t>
      </w:r>
      <w:r w:rsidRPr="00A03C2D">
        <w:rPr>
          <w:rFonts w:ascii="Arial" w:hAnsi="Arial" w:cs="Arial"/>
        </w:rPr>
        <w:tab/>
        <w:t>500 m²</w:t>
      </w:r>
    </w:p>
    <w:p w14:paraId="6A57C332" w14:textId="77777777" w:rsidR="002E5253" w:rsidRPr="00A03C2D" w:rsidRDefault="002E5253" w:rsidP="002E5253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Hoonete suurim lubatud kõrgus</w:t>
      </w:r>
      <w:r w:rsidRPr="00A03C2D">
        <w:rPr>
          <w:rFonts w:ascii="Arial" w:hAnsi="Arial" w:cs="Arial"/>
        </w:rPr>
        <w:tab/>
        <w:t>8 m elamu; 5 m abihoone</w:t>
      </w:r>
    </w:p>
    <w:p w14:paraId="43E83359" w14:textId="77777777" w:rsidR="002E5253" w:rsidRPr="00A03C2D" w:rsidRDefault="002E5253" w:rsidP="002E5253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Hoonete suurim lubatud korruselisus</w:t>
      </w:r>
      <w:r w:rsidRPr="00A03C2D">
        <w:rPr>
          <w:rFonts w:ascii="Arial" w:hAnsi="Arial" w:cs="Arial"/>
        </w:rPr>
        <w:tab/>
        <w:t>2</w:t>
      </w:r>
    </w:p>
    <w:p w14:paraId="5B8C4D44" w14:textId="77777777" w:rsidR="002E5253" w:rsidRPr="00A03C2D" w:rsidRDefault="002E5253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14:paraId="4CE135CA" w14:textId="6A8C8B5E" w:rsidR="0027481D" w:rsidRPr="00A03C2D" w:rsidRDefault="0027481D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</w:t>
      </w:r>
      <w:r w:rsidR="00A03C2D">
        <w:rPr>
          <w:rFonts w:ascii="Arial" w:hAnsi="Arial" w:cs="Arial"/>
        </w:rPr>
        <w:t xml:space="preserve">os </w:t>
      </w:r>
      <w:r w:rsidR="00115D0E" w:rsidRPr="00A03C2D">
        <w:rPr>
          <w:rFonts w:ascii="Arial" w:hAnsi="Arial" w:cs="Arial"/>
        </w:rPr>
        <w:t>1</w:t>
      </w:r>
      <w:r w:rsidR="002E5253">
        <w:rPr>
          <w:rFonts w:ascii="Arial" w:hAnsi="Arial" w:cs="Arial"/>
        </w:rPr>
        <w:t xml:space="preserve">7 </w:t>
      </w:r>
      <w:r w:rsidR="00D72652">
        <w:rPr>
          <w:rFonts w:ascii="Arial" w:hAnsi="Arial" w:cs="Arial"/>
        </w:rPr>
        <w:t>–</w:t>
      </w:r>
      <w:r w:rsidR="002E5253">
        <w:rPr>
          <w:rFonts w:ascii="Arial" w:hAnsi="Arial" w:cs="Arial"/>
        </w:rPr>
        <w:t xml:space="preserve"> </w:t>
      </w:r>
      <w:r w:rsidR="00115D0E" w:rsidRPr="00A03C2D">
        <w:rPr>
          <w:rFonts w:ascii="Arial" w:hAnsi="Arial" w:cs="Arial"/>
        </w:rPr>
        <w:t>21</w:t>
      </w:r>
    </w:p>
    <w:p w14:paraId="76D97187" w14:textId="77777777" w:rsidR="0027481D" w:rsidRPr="00A03C2D" w:rsidRDefault="0027481D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Krundi kasutamise sihtotstarve</w:t>
      </w:r>
      <w:r w:rsidRPr="00A03C2D">
        <w:rPr>
          <w:rFonts w:ascii="Arial" w:hAnsi="Arial" w:cs="Arial"/>
        </w:rPr>
        <w:tab/>
        <w:t>üldkasutatav maa</w:t>
      </w:r>
    </w:p>
    <w:p w14:paraId="0EE53E82" w14:textId="77777777" w:rsidR="0027481D" w:rsidRPr="00A03C2D" w:rsidRDefault="0027481D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Krundile ehitusõigust ei määrata.</w:t>
      </w:r>
    </w:p>
    <w:p w14:paraId="68FA728E" w14:textId="77777777" w:rsidR="002E5253" w:rsidRPr="00A03C2D" w:rsidRDefault="002E5253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14:paraId="7072E36C" w14:textId="77777777" w:rsidR="00002799" w:rsidRPr="0026253C" w:rsidRDefault="0027481D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26253C">
        <w:rPr>
          <w:rFonts w:ascii="Arial" w:hAnsi="Arial" w:cs="Arial"/>
        </w:rPr>
        <w:t>P</w:t>
      </w:r>
      <w:r w:rsidR="00A03C2D" w:rsidRPr="0026253C">
        <w:rPr>
          <w:rFonts w:ascii="Arial" w:hAnsi="Arial" w:cs="Arial"/>
        </w:rPr>
        <w:t xml:space="preserve">os </w:t>
      </w:r>
      <w:r w:rsidR="0026253C">
        <w:rPr>
          <w:rFonts w:ascii="Arial" w:hAnsi="Arial" w:cs="Arial"/>
        </w:rPr>
        <w:t>22</w:t>
      </w:r>
    </w:p>
    <w:p w14:paraId="028B8C5E" w14:textId="77777777" w:rsidR="00002799" w:rsidRPr="0026253C" w:rsidRDefault="00002799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26253C">
        <w:rPr>
          <w:rFonts w:ascii="Arial" w:hAnsi="Arial" w:cs="Arial"/>
        </w:rPr>
        <w:t>Krundi kasutamise sihtotstarve</w:t>
      </w:r>
      <w:r w:rsidRPr="0026253C">
        <w:rPr>
          <w:rFonts w:ascii="Arial" w:hAnsi="Arial" w:cs="Arial"/>
        </w:rPr>
        <w:tab/>
        <w:t>transpordimaa</w:t>
      </w:r>
    </w:p>
    <w:p w14:paraId="3E949571" w14:textId="77777777" w:rsidR="00002799" w:rsidRPr="00A03C2D" w:rsidRDefault="00002799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26253C">
        <w:rPr>
          <w:rFonts w:ascii="Arial" w:hAnsi="Arial" w:cs="Arial"/>
        </w:rPr>
        <w:t>Krundile ehitusõigust ei määrata.</w:t>
      </w:r>
    </w:p>
    <w:p w14:paraId="6535D8BB" w14:textId="77777777" w:rsidR="00054393" w:rsidRPr="00A03C2D" w:rsidRDefault="00054393" w:rsidP="00A03C2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14:paraId="5DC8761E" w14:textId="77777777" w:rsidR="00E81250" w:rsidRPr="00A03C2D" w:rsidRDefault="00E81250" w:rsidP="00A03C2D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34" w:name="_Toc497647808"/>
      <w:bookmarkStart w:id="35" w:name="_Toc99357704"/>
      <w:r w:rsidRPr="00A03C2D">
        <w:rPr>
          <w:rFonts w:cs="Arial"/>
          <w:szCs w:val="22"/>
        </w:rPr>
        <w:t>Ehitiste arhitektuurinõuded</w:t>
      </w:r>
      <w:bookmarkEnd w:id="34"/>
      <w:bookmarkEnd w:id="35"/>
    </w:p>
    <w:p w14:paraId="6E684439" w14:textId="77777777" w:rsidR="005A1754" w:rsidRPr="00A03C2D" w:rsidRDefault="005A1754" w:rsidP="00A03C2D">
      <w:pPr>
        <w:tabs>
          <w:tab w:val="left" w:pos="2694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Hoonestusviis:</w:t>
      </w:r>
      <w:r w:rsidR="004F4643" w:rsidRPr="00A03C2D">
        <w:rPr>
          <w:rFonts w:ascii="Arial" w:hAnsi="Arial" w:cs="Arial"/>
        </w:rPr>
        <w:tab/>
      </w:r>
      <w:r w:rsidRPr="00A03C2D">
        <w:rPr>
          <w:rFonts w:ascii="Arial" w:hAnsi="Arial" w:cs="Arial"/>
        </w:rPr>
        <w:t>lahtine</w:t>
      </w:r>
    </w:p>
    <w:p w14:paraId="310E2B0E" w14:textId="77777777" w:rsidR="008D1C4C" w:rsidRPr="00A03C2D" w:rsidRDefault="00480553" w:rsidP="00A03C2D">
      <w:pPr>
        <w:tabs>
          <w:tab w:val="left" w:pos="2694"/>
          <w:tab w:val="left" w:pos="3969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lastRenderedPageBreak/>
        <w:t>Katusekalle:</w:t>
      </w:r>
      <w:r w:rsidRPr="00A03C2D">
        <w:rPr>
          <w:rFonts w:ascii="Arial" w:hAnsi="Arial" w:cs="Arial"/>
        </w:rPr>
        <w:tab/>
      </w:r>
      <w:r w:rsidR="008D1C4C" w:rsidRPr="00A03C2D">
        <w:rPr>
          <w:rFonts w:ascii="Arial" w:hAnsi="Arial" w:cs="Arial"/>
        </w:rPr>
        <w:t>elamutel</w:t>
      </w:r>
      <w:r w:rsidR="005A5145" w:rsidRPr="00A03C2D">
        <w:rPr>
          <w:rFonts w:ascii="Arial" w:hAnsi="Arial" w:cs="Arial"/>
        </w:rPr>
        <w:tab/>
      </w:r>
      <w:r w:rsidRPr="00A03C2D">
        <w:rPr>
          <w:rFonts w:ascii="Arial" w:hAnsi="Arial" w:cs="Arial"/>
        </w:rPr>
        <w:t>0</w:t>
      </w:r>
      <w:r w:rsidR="00AE4B84" w:rsidRPr="00A03C2D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>–</w:t>
      </w:r>
      <w:r w:rsidR="00AE4B84" w:rsidRPr="00A03C2D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>3</w:t>
      </w:r>
      <w:r w:rsidR="005A1754" w:rsidRPr="00A03C2D">
        <w:rPr>
          <w:rFonts w:ascii="Arial" w:hAnsi="Arial" w:cs="Arial"/>
        </w:rPr>
        <w:t>0°</w:t>
      </w:r>
    </w:p>
    <w:p w14:paraId="079684BE" w14:textId="77777777" w:rsidR="005A1754" w:rsidRPr="00A03C2D" w:rsidRDefault="006F59B8" w:rsidP="00A03C2D">
      <w:pPr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Maksimaalne kõrgus</w:t>
      </w:r>
      <w:r w:rsidR="00D72652">
        <w:rPr>
          <w:rFonts w:ascii="Arial" w:hAnsi="Arial" w:cs="Arial"/>
        </w:rPr>
        <w:t xml:space="preserve"> </w:t>
      </w:r>
      <w:r w:rsidR="005A5145" w:rsidRPr="00A03C2D">
        <w:rPr>
          <w:rFonts w:ascii="Arial" w:hAnsi="Arial" w:cs="Arial"/>
        </w:rPr>
        <w:t>maapinnast</w:t>
      </w:r>
      <w:r w:rsidR="00056C90" w:rsidRPr="00A03C2D">
        <w:rPr>
          <w:rFonts w:ascii="Arial" w:hAnsi="Arial" w:cs="Arial"/>
        </w:rPr>
        <w:t xml:space="preserve">: </w:t>
      </w:r>
      <w:r w:rsidR="00D72652">
        <w:rPr>
          <w:rFonts w:ascii="Arial" w:hAnsi="Arial" w:cs="Arial"/>
        </w:rPr>
        <w:tab/>
      </w:r>
      <w:r w:rsidRPr="00A03C2D">
        <w:rPr>
          <w:rFonts w:ascii="Arial" w:hAnsi="Arial" w:cs="Arial"/>
        </w:rPr>
        <w:t>elamud</w:t>
      </w:r>
      <w:r w:rsidR="008D1C4C" w:rsidRPr="00A03C2D">
        <w:rPr>
          <w:rFonts w:ascii="Arial" w:hAnsi="Arial" w:cs="Arial"/>
        </w:rPr>
        <w:t xml:space="preserve"> </w:t>
      </w:r>
      <w:r w:rsidR="00951F8B" w:rsidRPr="00A03C2D">
        <w:rPr>
          <w:rFonts w:ascii="Arial" w:hAnsi="Arial" w:cs="Arial"/>
        </w:rPr>
        <w:t>8</w:t>
      </w:r>
      <w:r w:rsidR="005A1754" w:rsidRPr="00A03C2D">
        <w:rPr>
          <w:rFonts w:ascii="Arial" w:hAnsi="Arial" w:cs="Arial"/>
        </w:rPr>
        <w:t xml:space="preserve"> m</w:t>
      </w:r>
    </w:p>
    <w:p w14:paraId="346F1988" w14:textId="77777777" w:rsidR="006F59B8" w:rsidRPr="00A03C2D" w:rsidRDefault="00D72652" w:rsidP="00D72652">
      <w:pPr>
        <w:tabs>
          <w:tab w:val="left" w:pos="3544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59B8" w:rsidRPr="00A03C2D">
        <w:rPr>
          <w:rFonts w:ascii="Arial" w:hAnsi="Arial" w:cs="Arial"/>
        </w:rPr>
        <w:t>abihooned 5</w:t>
      </w:r>
      <w:r>
        <w:rPr>
          <w:rFonts w:ascii="Arial" w:hAnsi="Arial" w:cs="Arial"/>
        </w:rPr>
        <w:t xml:space="preserve"> </w:t>
      </w:r>
      <w:r w:rsidR="006F59B8" w:rsidRPr="00A03C2D">
        <w:rPr>
          <w:rFonts w:ascii="Arial" w:hAnsi="Arial" w:cs="Arial"/>
        </w:rPr>
        <w:t xml:space="preserve">m </w:t>
      </w:r>
    </w:p>
    <w:p w14:paraId="25334C33" w14:textId="77777777" w:rsidR="005A1754" w:rsidRPr="00A03C2D" w:rsidRDefault="005A1754" w:rsidP="00A03C2D">
      <w:pPr>
        <w:tabs>
          <w:tab w:val="left" w:pos="2694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Maksimaalne korruselisus</w:t>
      </w:r>
      <w:r w:rsidR="004F4643" w:rsidRPr="00A03C2D">
        <w:rPr>
          <w:rFonts w:ascii="Arial" w:hAnsi="Arial" w:cs="Arial"/>
        </w:rPr>
        <w:tab/>
      </w:r>
      <w:r w:rsidRPr="00A03C2D">
        <w:rPr>
          <w:rFonts w:ascii="Arial" w:hAnsi="Arial" w:cs="Arial"/>
        </w:rPr>
        <w:t>2</w:t>
      </w:r>
    </w:p>
    <w:p w14:paraId="3BFF198B" w14:textId="77777777" w:rsidR="005A1754" w:rsidRPr="00A03C2D" w:rsidRDefault="005A1754" w:rsidP="00A03C2D">
      <w:pPr>
        <w:tabs>
          <w:tab w:val="left" w:pos="2694"/>
        </w:tabs>
        <w:autoSpaceDE w:val="0"/>
        <w:autoSpaceDN w:val="0"/>
        <w:adjustRightInd w:val="0"/>
        <w:spacing w:before="0" w:after="0"/>
        <w:ind w:left="2694" w:hanging="2694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Välisviimistlus:</w:t>
      </w:r>
      <w:r w:rsidRPr="00A03C2D">
        <w:rPr>
          <w:rFonts w:ascii="Arial" w:hAnsi="Arial" w:cs="Arial"/>
        </w:rPr>
        <w:tab/>
      </w:r>
      <w:r w:rsidR="00910A8F" w:rsidRPr="00A03C2D">
        <w:rPr>
          <w:rFonts w:ascii="Arial" w:hAnsi="Arial" w:cs="Arial"/>
        </w:rPr>
        <w:t>puit</w:t>
      </w:r>
      <w:r w:rsidR="00910A8F">
        <w:rPr>
          <w:rFonts w:ascii="Arial" w:hAnsi="Arial" w:cs="Arial"/>
        </w:rPr>
        <w:t xml:space="preserve">, </w:t>
      </w:r>
      <w:r w:rsidR="00F636EE">
        <w:rPr>
          <w:rFonts w:ascii="Arial" w:hAnsi="Arial" w:cs="Arial"/>
        </w:rPr>
        <w:t xml:space="preserve">kivi, </w:t>
      </w:r>
      <w:r w:rsidR="00910A8F" w:rsidRPr="00A03C2D">
        <w:rPr>
          <w:rFonts w:ascii="Arial" w:hAnsi="Arial" w:cs="Arial"/>
        </w:rPr>
        <w:t>klaas,</w:t>
      </w:r>
      <w:r w:rsidR="00910A8F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 xml:space="preserve">betoon, </w:t>
      </w:r>
      <w:r w:rsidR="00910A8F">
        <w:rPr>
          <w:rFonts w:ascii="Arial" w:hAnsi="Arial" w:cs="Arial"/>
        </w:rPr>
        <w:t>krohv</w:t>
      </w:r>
    </w:p>
    <w:p w14:paraId="4483BB3E" w14:textId="77777777" w:rsidR="005A1754" w:rsidRPr="00A03C2D" w:rsidRDefault="005A1754" w:rsidP="00A03C2D">
      <w:pPr>
        <w:tabs>
          <w:tab w:val="left" w:pos="2694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Katusematerjal:</w:t>
      </w:r>
      <w:r w:rsidR="004F4643" w:rsidRPr="00A03C2D">
        <w:rPr>
          <w:rFonts w:ascii="Arial" w:hAnsi="Arial" w:cs="Arial"/>
        </w:rPr>
        <w:tab/>
      </w:r>
      <w:r w:rsidR="001F2792" w:rsidRPr="00A03C2D">
        <w:rPr>
          <w:rFonts w:ascii="Arial" w:hAnsi="Arial" w:cs="Arial"/>
        </w:rPr>
        <w:t xml:space="preserve">kivi, </w:t>
      </w:r>
      <w:r w:rsidR="004532FD" w:rsidRPr="00A03C2D">
        <w:rPr>
          <w:rFonts w:ascii="Arial" w:hAnsi="Arial" w:cs="Arial"/>
        </w:rPr>
        <w:t>rullmaterjal</w:t>
      </w:r>
      <w:r w:rsidR="003E65CC" w:rsidRPr="00A03C2D">
        <w:rPr>
          <w:rFonts w:ascii="Arial" w:hAnsi="Arial" w:cs="Arial"/>
        </w:rPr>
        <w:t xml:space="preserve">, </w:t>
      </w:r>
      <w:r w:rsidR="004532FD" w:rsidRPr="00A03C2D">
        <w:rPr>
          <w:rFonts w:ascii="Arial" w:hAnsi="Arial" w:cs="Arial"/>
        </w:rPr>
        <w:t>plekk</w:t>
      </w:r>
    </w:p>
    <w:p w14:paraId="4DF4BD35" w14:textId="77777777" w:rsidR="006F59B8" w:rsidRPr="00A03C2D" w:rsidRDefault="005A1754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  <w:r w:rsidRPr="00A03C2D">
        <w:rPr>
          <w:rFonts w:ascii="Arial" w:hAnsi="Arial" w:cs="Arial"/>
        </w:rPr>
        <w:t>Projekteeritava hoone arhitektuurne lahendus peab arvestama piirkonna miljööd</w:t>
      </w:r>
      <w:r w:rsidR="006F59B8" w:rsidRPr="00A03C2D">
        <w:rPr>
          <w:rFonts w:ascii="Arial" w:hAnsi="Arial" w:cs="Arial"/>
        </w:rPr>
        <w:t>.</w:t>
      </w:r>
      <w:r w:rsidRPr="00A03C2D">
        <w:rPr>
          <w:rFonts w:ascii="Arial" w:hAnsi="Arial" w:cs="Arial"/>
        </w:rPr>
        <w:t xml:space="preserve"> </w:t>
      </w:r>
      <w:r w:rsidR="008C73B5" w:rsidRPr="00A03C2D">
        <w:rPr>
          <w:rFonts w:ascii="Arial" w:hAnsi="Arial" w:cs="Arial"/>
          <w:color w:val="000000"/>
        </w:rPr>
        <w:t>Kasutada ja omavahel kombineerida kahte erinevat materjali ja liigendatud fassaadi.</w:t>
      </w:r>
    </w:p>
    <w:p w14:paraId="410B6662" w14:textId="77777777" w:rsidR="001F2792" w:rsidRPr="00A03C2D" w:rsidRDefault="005A1754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  <w:r w:rsidRPr="00A03C2D">
        <w:rPr>
          <w:rFonts w:ascii="Arial" w:hAnsi="Arial" w:cs="Arial"/>
        </w:rPr>
        <w:t>Keelatud on imiteerivate materjalide kasutamine.</w:t>
      </w:r>
      <w:r w:rsidR="00B7442A" w:rsidRPr="00A03C2D">
        <w:rPr>
          <w:rFonts w:ascii="Arial" w:hAnsi="Arial" w:cs="Arial"/>
        </w:rPr>
        <w:t xml:space="preserve"> </w:t>
      </w:r>
    </w:p>
    <w:p w14:paraId="1E1AB9BB" w14:textId="2CCB87DD" w:rsidR="008D1C4C" w:rsidRPr="00A03C2D" w:rsidRDefault="00087C8C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Hoone</w:t>
      </w:r>
      <w:r w:rsidR="005A1754" w:rsidRPr="00A03C2D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>arhitektuurne lahendus täpsustad</w:t>
      </w:r>
      <w:r w:rsidR="005A1754" w:rsidRPr="00A03C2D">
        <w:rPr>
          <w:rFonts w:ascii="Arial" w:hAnsi="Arial" w:cs="Arial"/>
        </w:rPr>
        <w:t xml:space="preserve">a eraldi eskiisprojektina eesmärgiga rajada </w:t>
      </w:r>
      <w:r w:rsidR="00E817E4" w:rsidRPr="00A03C2D">
        <w:rPr>
          <w:rFonts w:ascii="Arial" w:hAnsi="Arial" w:cs="Arial"/>
        </w:rPr>
        <w:t>p</w:t>
      </w:r>
      <w:r w:rsidR="009E3282">
        <w:rPr>
          <w:rFonts w:ascii="Arial" w:hAnsi="Arial" w:cs="Arial"/>
        </w:rPr>
        <w:t>laneeringuala</w:t>
      </w:r>
      <w:r w:rsidR="005A1754" w:rsidRPr="00A03C2D">
        <w:rPr>
          <w:rFonts w:ascii="Arial" w:hAnsi="Arial" w:cs="Arial"/>
        </w:rPr>
        <w:t>le maksimaalselt sobituv ja ümbruskonna elukeskkonda esteetiliselt ja visuaalselt väärtustav hoone. Ehituspr</w:t>
      </w:r>
      <w:r w:rsidR="0063582A" w:rsidRPr="00A03C2D">
        <w:rPr>
          <w:rFonts w:ascii="Arial" w:hAnsi="Arial" w:cs="Arial"/>
        </w:rPr>
        <w:t xml:space="preserve">ojekt tuleb kooskõlastada </w:t>
      </w:r>
      <w:r w:rsidR="005A1754" w:rsidRPr="00A03C2D">
        <w:rPr>
          <w:rFonts w:ascii="Arial" w:hAnsi="Arial" w:cs="Arial"/>
        </w:rPr>
        <w:t>vallaarhitektiga eskiisi staadiumis.</w:t>
      </w:r>
    </w:p>
    <w:p w14:paraId="0253EB1E" w14:textId="77777777" w:rsidR="005B5097" w:rsidRPr="00A03C2D" w:rsidRDefault="005B5097" w:rsidP="00A03C2D">
      <w:pPr>
        <w:spacing w:before="0" w:after="0"/>
        <w:jc w:val="both"/>
        <w:rPr>
          <w:rFonts w:ascii="Arial" w:eastAsia="Calibri" w:hAnsi="Arial" w:cs="Arial"/>
        </w:rPr>
      </w:pPr>
    </w:p>
    <w:p w14:paraId="686F8981" w14:textId="77777777" w:rsidR="00E81250" w:rsidRPr="00A03C2D" w:rsidRDefault="00E81250" w:rsidP="00A03C2D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36" w:name="_Toc497647809"/>
      <w:bookmarkStart w:id="37" w:name="_Toc99357705"/>
      <w:r w:rsidRPr="00A03C2D">
        <w:rPr>
          <w:rFonts w:cs="Arial"/>
          <w:szCs w:val="22"/>
        </w:rPr>
        <w:t>Piirded</w:t>
      </w:r>
      <w:bookmarkEnd w:id="36"/>
      <w:bookmarkEnd w:id="37"/>
    </w:p>
    <w:p w14:paraId="19FB0F22" w14:textId="77777777" w:rsidR="00DF5CE6" w:rsidRPr="00A03C2D" w:rsidRDefault="00BE63B9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Piirete</w:t>
      </w:r>
      <w:r w:rsidR="00244497" w:rsidRPr="00A03C2D">
        <w:rPr>
          <w:rFonts w:ascii="Arial" w:hAnsi="Arial" w:cs="Arial"/>
        </w:rPr>
        <w:t xml:space="preserve"> maksimaalne kõrgus 1,5 meetrit</w:t>
      </w:r>
      <w:r w:rsidR="00D72652">
        <w:rPr>
          <w:rFonts w:ascii="Arial" w:hAnsi="Arial" w:cs="Arial"/>
        </w:rPr>
        <w:t>.</w:t>
      </w:r>
    </w:p>
    <w:p w14:paraId="4F8039BB" w14:textId="77777777" w:rsidR="00BE63B9" w:rsidRPr="00A03C2D" w:rsidRDefault="00BE63B9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/>
        </w:rPr>
      </w:pPr>
      <w:r w:rsidRPr="00A03C2D">
        <w:rPr>
          <w:rFonts w:ascii="Arial" w:hAnsi="Arial" w:cs="Arial"/>
        </w:rPr>
        <w:t>Piire võib olla puidust lattaed või võrkpiire hekiga. Väravad ei tohi avaneda tänava poole. Ehitusprojektis anda ühtne piirete lahendus lähtuvalt hoonestustüübist j</w:t>
      </w:r>
      <w:r w:rsidR="00C5248C" w:rsidRPr="00A03C2D">
        <w:rPr>
          <w:rFonts w:ascii="Arial" w:hAnsi="Arial" w:cs="Arial"/>
        </w:rPr>
        <w:t>a naaberkinnistute lahendusest.</w:t>
      </w:r>
      <w:r w:rsidR="00F143A9" w:rsidRPr="00A03C2D">
        <w:rPr>
          <w:rFonts w:ascii="Arial" w:hAnsi="Arial" w:cs="Arial"/>
        </w:rPr>
        <w:t xml:space="preserve"> </w:t>
      </w:r>
      <w:r w:rsidR="008C73B5" w:rsidRPr="00A03C2D">
        <w:rPr>
          <w:rFonts w:ascii="Arial" w:hAnsi="Arial" w:cs="Arial"/>
          <w:color w:val="000000"/>
        </w:rPr>
        <w:t>Piire pe</w:t>
      </w:r>
      <w:r w:rsidR="00244497" w:rsidRPr="00A03C2D">
        <w:rPr>
          <w:rFonts w:ascii="Arial" w:hAnsi="Arial" w:cs="Arial"/>
          <w:color w:val="000000"/>
        </w:rPr>
        <w:t>ab sobima hoone</w:t>
      </w:r>
      <w:r w:rsidR="00865A20" w:rsidRPr="00A03C2D">
        <w:rPr>
          <w:rFonts w:ascii="Arial" w:hAnsi="Arial" w:cs="Arial"/>
          <w:color w:val="000000"/>
        </w:rPr>
        <w:t xml:space="preserve"> arhitektuuriga.</w:t>
      </w:r>
    </w:p>
    <w:p w14:paraId="0533A57C" w14:textId="77777777" w:rsidR="00340203" w:rsidRPr="00A03C2D" w:rsidRDefault="00340203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Piirde rajamine ei ole kohustuslik.</w:t>
      </w:r>
    </w:p>
    <w:p w14:paraId="296044C3" w14:textId="77777777" w:rsidR="001139B3" w:rsidRPr="00A03C2D" w:rsidRDefault="001139B3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14:paraId="6D3AC7F3" w14:textId="77777777" w:rsidR="00E81250" w:rsidRPr="00E4609A" w:rsidRDefault="00E81250" w:rsidP="00A03C2D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38" w:name="_Toc497647810"/>
      <w:bookmarkStart w:id="39" w:name="_Toc99357706"/>
      <w:r w:rsidRPr="00E4609A">
        <w:rPr>
          <w:rFonts w:cs="Arial"/>
          <w:szCs w:val="22"/>
        </w:rPr>
        <w:t>Tänavate maa-alad, liiklus- ja parkimiskorraldus</w:t>
      </w:r>
      <w:bookmarkEnd w:id="38"/>
      <w:bookmarkEnd w:id="39"/>
    </w:p>
    <w:p w14:paraId="0315B0B0" w14:textId="77777777" w:rsidR="00017998" w:rsidRPr="00A03C2D" w:rsidRDefault="00E12C84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 xml:space="preserve">Planeeringulahenduses nähakse ette juurdepääs planeeritavale alale </w:t>
      </w:r>
      <w:r w:rsidR="00E374EA" w:rsidRPr="00A03C2D">
        <w:rPr>
          <w:rFonts w:ascii="Arial" w:hAnsi="Arial" w:cs="Arial"/>
        </w:rPr>
        <w:t xml:space="preserve">olemasolevalt </w:t>
      </w:r>
      <w:proofErr w:type="spellStart"/>
      <w:r w:rsidR="00E374EA" w:rsidRPr="00A03C2D">
        <w:rPr>
          <w:rFonts w:ascii="Arial" w:hAnsi="Arial" w:cs="Arial"/>
        </w:rPr>
        <w:t>Karb</w:t>
      </w:r>
      <w:r w:rsidR="00D54096" w:rsidRPr="00A03C2D">
        <w:rPr>
          <w:rFonts w:ascii="Arial" w:hAnsi="Arial" w:cs="Arial"/>
        </w:rPr>
        <w:t>a</w:t>
      </w:r>
      <w:proofErr w:type="spellEnd"/>
      <w:r w:rsidR="00D54096" w:rsidRPr="00A03C2D">
        <w:rPr>
          <w:rFonts w:ascii="Arial" w:hAnsi="Arial" w:cs="Arial"/>
        </w:rPr>
        <w:t xml:space="preserve"> </w:t>
      </w:r>
      <w:r w:rsidR="00E374EA" w:rsidRPr="00A03C2D">
        <w:rPr>
          <w:rFonts w:ascii="Arial" w:hAnsi="Arial" w:cs="Arial"/>
        </w:rPr>
        <w:t>tänava</w:t>
      </w:r>
      <w:r w:rsidR="00CF7D1A" w:rsidRPr="00A03C2D">
        <w:rPr>
          <w:rFonts w:ascii="Arial" w:hAnsi="Arial" w:cs="Arial"/>
        </w:rPr>
        <w:t>lt.</w:t>
      </w:r>
      <w:r w:rsidR="00D54096" w:rsidRPr="00A03C2D">
        <w:rPr>
          <w:rFonts w:ascii="Arial" w:hAnsi="Arial" w:cs="Arial"/>
        </w:rPr>
        <w:t xml:space="preserve"> </w:t>
      </w:r>
      <w:r w:rsidR="00340203" w:rsidRPr="00A03C2D">
        <w:rPr>
          <w:rFonts w:ascii="Arial" w:hAnsi="Arial" w:cs="Arial"/>
        </w:rPr>
        <w:t xml:space="preserve">Tagamaks juurdepääsu planeeritud kruntidele on ette nähtud transpordimaa sihtotstarbega krunt </w:t>
      </w:r>
      <w:r w:rsidR="00D72652">
        <w:rPr>
          <w:rFonts w:ascii="Arial" w:hAnsi="Arial" w:cs="Arial"/>
        </w:rPr>
        <w:t> </w:t>
      </w:r>
      <w:r w:rsidR="00D72652">
        <w:rPr>
          <w:rFonts w:ascii="Arial" w:hAnsi="Arial" w:cs="Arial"/>
        </w:rPr>
        <w:t> </w:t>
      </w:r>
      <w:proofErr w:type="spellStart"/>
      <w:r w:rsidR="00340203" w:rsidRPr="00A03C2D">
        <w:rPr>
          <w:rFonts w:ascii="Arial" w:hAnsi="Arial" w:cs="Arial"/>
        </w:rPr>
        <w:t>p</w:t>
      </w:r>
      <w:r w:rsidR="00A03C2D">
        <w:rPr>
          <w:rFonts w:ascii="Arial" w:hAnsi="Arial" w:cs="Arial"/>
        </w:rPr>
        <w:t>os</w:t>
      </w:r>
      <w:proofErr w:type="spellEnd"/>
      <w:r w:rsidR="00A03C2D">
        <w:rPr>
          <w:rFonts w:ascii="Arial" w:hAnsi="Arial" w:cs="Arial"/>
        </w:rPr>
        <w:t xml:space="preserve"> </w:t>
      </w:r>
      <w:r w:rsidR="00340203" w:rsidRPr="00A03C2D">
        <w:rPr>
          <w:rFonts w:ascii="Arial" w:hAnsi="Arial" w:cs="Arial"/>
        </w:rPr>
        <w:t>22, kus paikne</w:t>
      </w:r>
      <w:r w:rsidR="00D72652">
        <w:rPr>
          <w:rFonts w:ascii="Arial" w:hAnsi="Arial" w:cs="Arial"/>
        </w:rPr>
        <w:t>b sõidutee kui ka kõnnitee.</w:t>
      </w:r>
    </w:p>
    <w:p w14:paraId="722809B4" w14:textId="77777777" w:rsidR="00115D0E" w:rsidRPr="00A03C2D" w:rsidRDefault="005A6B58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 xml:space="preserve">Liikluskorralduse planeerimisel on arvestatud Eesti </w:t>
      </w:r>
      <w:r w:rsidR="002E279C" w:rsidRPr="00A03C2D">
        <w:rPr>
          <w:rFonts w:ascii="Arial" w:hAnsi="Arial" w:cs="Arial"/>
        </w:rPr>
        <w:t>s</w:t>
      </w:r>
      <w:r w:rsidRPr="00A03C2D">
        <w:rPr>
          <w:rFonts w:ascii="Arial" w:hAnsi="Arial" w:cs="Arial"/>
        </w:rPr>
        <w:t>tandard</w:t>
      </w:r>
      <w:r w:rsidR="002E279C" w:rsidRPr="00A03C2D">
        <w:rPr>
          <w:rFonts w:ascii="Arial" w:hAnsi="Arial" w:cs="Arial"/>
        </w:rPr>
        <w:t>i</w:t>
      </w:r>
      <w:r w:rsidRPr="00A03C2D">
        <w:rPr>
          <w:rFonts w:ascii="Arial" w:hAnsi="Arial" w:cs="Arial"/>
        </w:rPr>
        <w:t xml:space="preserve"> EVS 843:2016 nõudeid</w:t>
      </w:r>
      <w:r w:rsidR="00017998" w:rsidRPr="00A03C2D">
        <w:rPr>
          <w:rFonts w:ascii="Arial" w:hAnsi="Arial" w:cs="Arial"/>
        </w:rPr>
        <w:t xml:space="preserve"> ja Rae valla üldplaneeringut</w:t>
      </w:r>
      <w:r w:rsidR="00D54096" w:rsidRPr="00A03C2D">
        <w:rPr>
          <w:rFonts w:ascii="Arial" w:hAnsi="Arial" w:cs="Arial"/>
        </w:rPr>
        <w:t>.</w:t>
      </w:r>
      <w:r w:rsidR="00017998" w:rsidRPr="00A03C2D">
        <w:rPr>
          <w:rFonts w:ascii="Arial" w:hAnsi="Arial" w:cs="Arial"/>
        </w:rPr>
        <w:t xml:space="preserve"> </w:t>
      </w:r>
      <w:r w:rsidR="00D54096" w:rsidRPr="00A03C2D">
        <w:rPr>
          <w:rFonts w:ascii="Arial" w:hAnsi="Arial" w:cs="Arial"/>
        </w:rPr>
        <w:t>Parkimine</w:t>
      </w:r>
      <w:r w:rsidR="00D72652">
        <w:rPr>
          <w:rFonts w:ascii="Arial" w:hAnsi="Arial" w:cs="Arial"/>
        </w:rPr>
        <w:t xml:space="preserve"> on ette nähtud krundisiseselt.</w:t>
      </w:r>
    </w:p>
    <w:p w14:paraId="05094053" w14:textId="77777777" w:rsidR="00115D0E" w:rsidRPr="00A03C2D" w:rsidRDefault="00115D0E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14:paraId="347DC5DF" w14:textId="77777777" w:rsidR="005A6B58" w:rsidRPr="00A03C2D" w:rsidRDefault="0056192E" w:rsidP="00A03C2D">
      <w:pPr>
        <w:spacing w:before="0" w:after="0"/>
        <w:jc w:val="both"/>
        <w:rPr>
          <w:rFonts w:ascii="Arial" w:hAnsi="Arial" w:cs="Arial"/>
          <w:b/>
        </w:rPr>
      </w:pPr>
      <w:r w:rsidRPr="00E4609A">
        <w:rPr>
          <w:rFonts w:ascii="Arial" w:hAnsi="Arial" w:cs="Arial"/>
          <w:b/>
        </w:rPr>
        <w:t xml:space="preserve">Tabel 1: </w:t>
      </w:r>
      <w:r w:rsidR="00D72652" w:rsidRPr="00E4609A">
        <w:rPr>
          <w:rFonts w:ascii="Arial" w:hAnsi="Arial" w:cs="Arial"/>
          <w:b/>
        </w:rPr>
        <w:t>Parkimine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38"/>
        <w:gridCol w:w="2435"/>
        <w:gridCol w:w="2524"/>
      </w:tblGrid>
      <w:tr w:rsidR="00340203" w:rsidRPr="00A03C2D" w14:paraId="23DADD6F" w14:textId="77777777" w:rsidTr="0010530F">
        <w:trPr>
          <w:trHeight w:val="66"/>
        </w:trPr>
        <w:tc>
          <w:tcPr>
            <w:tcW w:w="2268" w:type="dxa"/>
            <w:vMerge w:val="restart"/>
          </w:tcPr>
          <w:p w14:paraId="581CCF8E" w14:textId="77777777" w:rsidR="00340203" w:rsidRPr="00A03C2D" w:rsidRDefault="00340203" w:rsidP="00A03C2D">
            <w:pPr>
              <w:autoSpaceDE w:val="0"/>
              <w:autoSpaceDN w:val="0"/>
              <w:adjustRightInd w:val="0"/>
              <w:spacing w:before="0" w:after="0"/>
              <w:ind w:left="34"/>
              <w:jc w:val="both"/>
              <w:rPr>
                <w:rFonts w:ascii="Arial" w:hAnsi="Arial" w:cs="Arial"/>
                <w:b/>
                <w:bCs/>
                <w:lang w:eastAsia="et-EE"/>
              </w:rPr>
            </w:pPr>
            <w:r w:rsidRPr="00A03C2D">
              <w:rPr>
                <w:rFonts w:ascii="Arial" w:hAnsi="Arial" w:cs="Arial"/>
                <w:b/>
                <w:bCs/>
                <w:lang w:eastAsia="et-EE"/>
              </w:rPr>
              <w:t>Ehitise otstarve</w:t>
            </w:r>
          </w:p>
        </w:tc>
        <w:tc>
          <w:tcPr>
            <w:tcW w:w="2838" w:type="dxa"/>
          </w:tcPr>
          <w:p w14:paraId="645368BB" w14:textId="77777777" w:rsidR="00340203" w:rsidRPr="00A03C2D" w:rsidRDefault="00340203" w:rsidP="00B6286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lang w:eastAsia="et-EE"/>
              </w:rPr>
            </w:pPr>
            <w:r w:rsidRPr="00A03C2D">
              <w:rPr>
                <w:rFonts w:ascii="Arial" w:hAnsi="Arial" w:cs="Arial"/>
                <w:b/>
                <w:bCs/>
                <w:lang w:eastAsia="et-EE"/>
              </w:rPr>
              <w:t>Asutuse / elamu asukoht</w:t>
            </w:r>
          </w:p>
        </w:tc>
        <w:tc>
          <w:tcPr>
            <w:tcW w:w="2435" w:type="dxa"/>
            <w:vMerge w:val="restart"/>
          </w:tcPr>
          <w:p w14:paraId="6EE5A838" w14:textId="77777777" w:rsidR="00340203" w:rsidRPr="00A03C2D" w:rsidRDefault="00340203" w:rsidP="00A03C2D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bCs/>
                <w:lang w:eastAsia="et-EE"/>
              </w:rPr>
            </w:pPr>
            <w:r w:rsidRPr="00A03C2D">
              <w:rPr>
                <w:rFonts w:ascii="Arial" w:hAnsi="Arial" w:cs="Arial"/>
                <w:b/>
                <w:bCs/>
                <w:lang w:eastAsia="et-EE"/>
              </w:rPr>
              <w:t>Normatiivne</w:t>
            </w:r>
          </w:p>
          <w:p w14:paraId="7B7367D3" w14:textId="0812B2CA" w:rsidR="00340203" w:rsidRPr="00A03C2D" w:rsidRDefault="00340203" w:rsidP="00A03C2D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bCs/>
                <w:lang w:eastAsia="et-EE"/>
              </w:rPr>
            </w:pPr>
            <w:r w:rsidRPr="00A03C2D">
              <w:rPr>
                <w:rFonts w:ascii="Arial" w:hAnsi="Arial" w:cs="Arial"/>
                <w:b/>
                <w:bCs/>
                <w:lang w:eastAsia="et-EE"/>
              </w:rPr>
              <w:t>parkimiskohtade arv</w:t>
            </w:r>
          </w:p>
        </w:tc>
        <w:tc>
          <w:tcPr>
            <w:tcW w:w="2524" w:type="dxa"/>
            <w:vMerge w:val="restart"/>
          </w:tcPr>
          <w:p w14:paraId="1562F0AF" w14:textId="77777777" w:rsidR="00340203" w:rsidRPr="00A03C2D" w:rsidRDefault="00340203" w:rsidP="00A03C2D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bCs/>
                <w:lang w:eastAsia="et-EE"/>
              </w:rPr>
            </w:pPr>
            <w:r w:rsidRPr="00A03C2D">
              <w:rPr>
                <w:rFonts w:ascii="Arial" w:hAnsi="Arial" w:cs="Arial"/>
                <w:b/>
                <w:bCs/>
                <w:lang w:eastAsia="et-EE"/>
              </w:rPr>
              <w:t>Planeeritud</w:t>
            </w:r>
          </w:p>
          <w:p w14:paraId="0FB813C3" w14:textId="4BF6CC00" w:rsidR="00340203" w:rsidRPr="00A03C2D" w:rsidRDefault="00340203" w:rsidP="0010530F">
            <w:pPr>
              <w:autoSpaceDE w:val="0"/>
              <w:autoSpaceDN w:val="0"/>
              <w:adjustRightInd w:val="0"/>
              <w:spacing w:before="0" w:after="0"/>
              <w:ind w:right="-74"/>
              <w:jc w:val="both"/>
              <w:rPr>
                <w:rFonts w:ascii="Arial" w:hAnsi="Arial" w:cs="Arial"/>
                <w:b/>
                <w:bCs/>
                <w:lang w:eastAsia="et-EE"/>
              </w:rPr>
            </w:pPr>
            <w:r w:rsidRPr="00A03C2D">
              <w:rPr>
                <w:rFonts w:ascii="Arial" w:hAnsi="Arial" w:cs="Arial"/>
                <w:b/>
                <w:bCs/>
                <w:lang w:eastAsia="et-EE"/>
              </w:rPr>
              <w:t>parkimiskohtade arv</w:t>
            </w:r>
          </w:p>
        </w:tc>
      </w:tr>
      <w:tr w:rsidR="00340203" w:rsidRPr="00A03C2D" w14:paraId="221F3B3C" w14:textId="77777777" w:rsidTr="0010530F">
        <w:trPr>
          <w:trHeight w:val="63"/>
        </w:trPr>
        <w:tc>
          <w:tcPr>
            <w:tcW w:w="2268" w:type="dxa"/>
            <w:vMerge/>
          </w:tcPr>
          <w:p w14:paraId="1E6DAAA4" w14:textId="77777777" w:rsidR="00340203" w:rsidRPr="00A03C2D" w:rsidRDefault="00340203" w:rsidP="00A03C2D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bCs/>
                <w:lang w:eastAsia="et-EE"/>
              </w:rPr>
            </w:pPr>
          </w:p>
        </w:tc>
        <w:tc>
          <w:tcPr>
            <w:tcW w:w="2838" w:type="dxa"/>
          </w:tcPr>
          <w:p w14:paraId="70381BB5" w14:textId="77777777" w:rsidR="00340203" w:rsidRPr="00A03C2D" w:rsidRDefault="00340203" w:rsidP="00A03C2D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bCs/>
                <w:iCs/>
                <w:lang w:eastAsia="et-EE"/>
              </w:rPr>
            </w:pPr>
            <w:r w:rsidRPr="00A03C2D">
              <w:rPr>
                <w:rFonts w:ascii="Arial" w:hAnsi="Arial" w:cs="Arial"/>
                <w:b/>
                <w:bCs/>
                <w:iCs/>
                <w:lang w:eastAsia="et-EE"/>
              </w:rPr>
              <w:t>korruselamute ala</w:t>
            </w:r>
          </w:p>
        </w:tc>
        <w:tc>
          <w:tcPr>
            <w:tcW w:w="2435" w:type="dxa"/>
            <w:vMerge/>
          </w:tcPr>
          <w:p w14:paraId="338BEF8F" w14:textId="77777777" w:rsidR="00340203" w:rsidRPr="00A03C2D" w:rsidRDefault="00340203" w:rsidP="00A03C2D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bCs/>
                <w:lang w:eastAsia="et-EE"/>
              </w:rPr>
            </w:pPr>
          </w:p>
        </w:tc>
        <w:tc>
          <w:tcPr>
            <w:tcW w:w="2524" w:type="dxa"/>
            <w:vMerge/>
          </w:tcPr>
          <w:p w14:paraId="1A71FDB8" w14:textId="77777777" w:rsidR="00340203" w:rsidRPr="00A03C2D" w:rsidRDefault="00340203" w:rsidP="00A03C2D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bCs/>
                <w:lang w:eastAsia="et-EE"/>
              </w:rPr>
            </w:pPr>
          </w:p>
        </w:tc>
      </w:tr>
      <w:tr w:rsidR="00340203" w:rsidRPr="00B6286E" w14:paraId="2FD5C3E8" w14:textId="77777777" w:rsidTr="0010530F">
        <w:tc>
          <w:tcPr>
            <w:tcW w:w="2268" w:type="dxa"/>
          </w:tcPr>
          <w:p w14:paraId="233039E6" w14:textId="5798D32B" w:rsidR="00340203" w:rsidRPr="00E4609A" w:rsidRDefault="00E4609A" w:rsidP="00D72652">
            <w:pPr>
              <w:autoSpaceDE w:val="0"/>
              <w:autoSpaceDN w:val="0"/>
              <w:adjustRightInd w:val="0"/>
              <w:spacing w:before="0" w:after="0"/>
              <w:ind w:left="34"/>
              <w:rPr>
                <w:rFonts w:ascii="Arial" w:hAnsi="Arial" w:cs="Arial"/>
                <w:lang w:eastAsia="et-EE"/>
              </w:rPr>
            </w:pPr>
            <w:r w:rsidRPr="00E4609A">
              <w:rPr>
                <w:rFonts w:ascii="Arial" w:hAnsi="Arial" w:cs="Arial"/>
                <w:lang w:eastAsia="et-EE"/>
              </w:rPr>
              <w:t>K</w:t>
            </w:r>
            <w:r w:rsidR="00340203" w:rsidRPr="00E4609A">
              <w:rPr>
                <w:rFonts w:ascii="Arial" w:hAnsi="Arial" w:cs="Arial"/>
                <w:lang w:eastAsia="et-EE"/>
              </w:rPr>
              <w:t>orterelamu</w:t>
            </w:r>
            <w:r w:rsidRPr="00E4609A">
              <w:rPr>
                <w:rFonts w:ascii="Arial" w:hAnsi="Arial" w:cs="Arial"/>
                <w:lang w:eastAsia="et-EE"/>
              </w:rPr>
              <w:t>d</w:t>
            </w:r>
          </w:p>
          <w:p w14:paraId="0C2A02E0" w14:textId="77777777" w:rsidR="00340203" w:rsidRPr="00E4609A" w:rsidRDefault="00340203" w:rsidP="00A03C2D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lang w:eastAsia="et-EE"/>
              </w:rPr>
            </w:pPr>
          </w:p>
        </w:tc>
        <w:tc>
          <w:tcPr>
            <w:tcW w:w="2838" w:type="dxa"/>
          </w:tcPr>
          <w:p w14:paraId="42BD0871" w14:textId="77777777" w:rsidR="00340203" w:rsidRPr="00E4609A" w:rsidRDefault="00340203" w:rsidP="00D7265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lang w:eastAsia="et-EE"/>
              </w:rPr>
            </w:pPr>
            <w:r w:rsidRPr="00E4609A">
              <w:rPr>
                <w:rFonts w:ascii="Arial" w:hAnsi="Arial" w:cs="Arial"/>
                <w:lang w:eastAsia="et-EE"/>
              </w:rPr>
              <w:t>2 parkimiskohta eluasemele</w:t>
            </w:r>
          </w:p>
        </w:tc>
        <w:tc>
          <w:tcPr>
            <w:tcW w:w="2435" w:type="dxa"/>
          </w:tcPr>
          <w:p w14:paraId="4E3A8A0B" w14:textId="7AA5DF52" w:rsidR="00340203" w:rsidRPr="00E4609A" w:rsidRDefault="00E4609A" w:rsidP="00E508DA">
            <w:pPr>
              <w:autoSpaceDE w:val="0"/>
              <w:autoSpaceDN w:val="0"/>
              <w:adjustRightInd w:val="0"/>
              <w:spacing w:before="0" w:after="0"/>
              <w:ind w:left="183" w:right="516"/>
              <w:jc w:val="both"/>
              <w:rPr>
                <w:rFonts w:ascii="Arial" w:hAnsi="Arial" w:cs="Arial"/>
                <w:b/>
                <w:bCs/>
                <w:lang w:eastAsia="et-EE"/>
              </w:rPr>
            </w:pPr>
            <w:r w:rsidRPr="00E4609A">
              <w:rPr>
                <w:rFonts w:ascii="Arial" w:hAnsi="Arial" w:cs="Arial"/>
                <w:lang w:eastAsia="et-EE"/>
              </w:rPr>
              <w:t>7</w:t>
            </w:r>
            <w:r w:rsidR="00340203" w:rsidRPr="00E4609A">
              <w:rPr>
                <w:rFonts w:ascii="Arial" w:hAnsi="Arial" w:cs="Arial"/>
                <w:lang w:eastAsia="et-EE"/>
              </w:rPr>
              <w:t>×</w:t>
            </w:r>
            <w:r w:rsidR="00AD0E8B" w:rsidRPr="00E4609A">
              <w:rPr>
                <w:rFonts w:ascii="Arial" w:hAnsi="Arial" w:cs="Arial"/>
                <w:lang w:eastAsia="et-EE"/>
              </w:rPr>
              <w:t>(</w:t>
            </w:r>
            <w:r w:rsidRPr="00E4609A">
              <w:rPr>
                <w:rFonts w:ascii="Arial" w:hAnsi="Arial" w:cs="Arial"/>
                <w:lang w:eastAsia="et-EE"/>
              </w:rPr>
              <w:t>4</w:t>
            </w:r>
            <w:r w:rsidR="00D72652" w:rsidRPr="00E4609A">
              <w:rPr>
                <w:rFonts w:ascii="Arial" w:hAnsi="Arial" w:cs="Arial"/>
                <w:lang w:eastAsia="et-EE"/>
              </w:rPr>
              <w:t>×</w:t>
            </w:r>
            <w:r w:rsidRPr="00E4609A">
              <w:rPr>
                <w:rFonts w:ascii="Arial" w:hAnsi="Arial" w:cs="Arial"/>
                <w:lang w:eastAsia="et-EE"/>
              </w:rPr>
              <w:t>2</w:t>
            </w:r>
            <w:r w:rsidR="00340203" w:rsidRPr="00E4609A">
              <w:rPr>
                <w:rFonts w:ascii="Arial" w:hAnsi="Arial" w:cs="Arial"/>
                <w:lang w:eastAsia="et-EE"/>
              </w:rPr>
              <w:t>) =</w:t>
            </w:r>
            <w:r w:rsidR="00E508DA">
              <w:rPr>
                <w:rFonts w:ascii="Arial" w:hAnsi="Arial" w:cs="Arial"/>
                <w:lang w:eastAsia="et-EE"/>
              </w:rPr>
              <w:t xml:space="preserve"> </w:t>
            </w:r>
            <w:r w:rsidRPr="00E4609A">
              <w:rPr>
                <w:rFonts w:ascii="Arial" w:hAnsi="Arial" w:cs="Arial"/>
                <w:lang w:eastAsia="et-EE"/>
              </w:rPr>
              <w:t>56</w:t>
            </w:r>
          </w:p>
        </w:tc>
        <w:tc>
          <w:tcPr>
            <w:tcW w:w="2524" w:type="dxa"/>
          </w:tcPr>
          <w:p w14:paraId="36CE9FD0" w14:textId="37D7E97B" w:rsidR="00340203" w:rsidRPr="00E508DA" w:rsidRDefault="00E4609A" w:rsidP="00D7265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lang w:eastAsia="et-EE"/>
              </w:rPr>
            </w:pPr>
            <w:r w:rsidRPr="00E508DA">
              <w:rPr>
                <w:rFonts w:ascii="Arial" w:hAnsi="Arial" w:cs="Arial"/>
                <w:lang w:eastAsia="et-EE"/>
              </w:rPr>
              <w:t>56</w:t>
            </w:r>
          </w:p>
        </w:tc>
      </w:tr>
      <w:tr w:rsidR="00340203" w:rsidRPr="00A03C2D" w14:paraId="632D4109" w14:textId="77777777" w:rsidTr="0010530F">
        <w:tc>
          <w:tcPr>
            <w:tcW w:w="2268" w:type="dxa"/>
          </w:tcPr>
          <w:p w14:paraId="1444C2BF" w14:textId="77777777" w:rsidR="00340203" w:rsidRDefault="00412D60" w:rsidP="00D72652">
            <w:pPr>
              <w:autoSpaceDE w:val="0"/>
              <w:autoSpaceDN w:val="0"/>
              <w:adjustRightInd w:val="0"/>
              <w:spacing w:before="0" w:after="0"/>
              <w:ind w:left="34"/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Ü</w:t>
            </w:r>
            <w:r w:rsidR="009D05DD" w:rsidRPr="00E4609A">
              <w:rPr>
                <w:rFonts w:ascii="Arial" w:hAnsi="Arial" w:cs="Arial"/>
                <w:lang w:eastAsia="et-EE"/>
              </w:rPr>
              <w:t>ksik</w:t>
            </w:r>
            <w:r w:rsidR="00340203" w:rsidRPr="00E4609A">
              <w:rPr>
                <w:rFonts w:ascii="Arial" w:hAnsi="Arial" w:cs="Arial"/>
                <w:lang w:eastAsia="et-EE"/>
              </w:rPr>
              <w:t>elamud</w:t>
            </w:r>
          </w:p>
          <w:p w14:paraId="36C970DA" w14:textId="736D803A" w:rsidR="00412D60" w:rsidRPr="00E4609A" w:rsidRDefault="00412D60" w:rsidP="00D72652">
            <w:pPr>
              <w:autoSpaceDE w:val="0"/>
              <w:autoSpaceDN w:val="0"/>
              <w:adjustRightInd w:val="0"/>
              <w:spacing w:before="0" w:after="0"/>
              <w:ind w:left="34"/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paariselamud</w:t>
            </w:r>
          </w:p>
        </w:tc>
        <w:tc>
          <w:tcPr>
            <w:tcW w:w="2838" w:type="dxa"/>
          </w:tcPr>
          <w:p w14:paraId="4ADD13C0" w14:textId="77777777" w:rsidR="00412D60" w:rsidRDefault="00412D60" w:rsidP="00D7265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3</w:t>
            </w:r>
            <w:r w:rsidR="00340203" w:rsidRPr="00E4609A">
              <w:rPr>
                <w:rFonts w:ascii="Arial" w:hAnsi="Arial" w:cs="Arial"/>
                <w:lang w:eastAsia="et-EE"/>
              </w:rPr>
              <w:t xml:space="preserve"> parkimiskohta </w:t>
            </w:r>
          </w:p>
          <w:p w14:paraId="53BED1C9" w14:textId="30E5726D" w:rsidR="00412D60" w:rsidRDefault="00412D60" w:rsidP="00D7265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2</w:t>
            </w:r>
            <w:r w:rsidRPr="00412D60">
              <w:rPr>
                <w:rFonts w:ascii="Arial" w:hAnsi="Arial" w:cs="Arial"/>
                <w:lang w:eastAsia="et-EE"/>
              </w:rPr>
              <w:t xml:space="preserve"> parkimiskohta </w:t>
            </w:r>
          </w:p>
          <w:p w14:paraId="68FB1F4E" w14:textId="1E4B8F22" w:rsidR="00340203" w:rsidRPr="00E4609A" w:rsidRDefault="00340203" w:rsidP="00D7265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lang w:eastAsia="et-EE"/>
              </w:rPr>
            </w:pPr>
            <w:r w:rsidRPr="00E4609A">
              <w:rPr>
                <w:rFonts w:ascii="Arial" w:hAnsi="Arial" w:cs="Arial"/>
                <w:lang w:eastAsia="et-EE"/>
              </w:rPr>
              <w:t>eluasemele</w:t>
            </w:r>
          </w:p>
        </w:tc>
        <w:tc>
          <w:tcPr>
            <w:tcW w:w="2435" w:type="dxa"/>
          </w:tcPr>
          <w:p w14:paraId="783449C7" w14:textId="7C668D90" w:rsidR="00E4609A" w:rsidRPr="00E4609A" w:rsidRDefault="00E508DA" w:rsidP="00E508DA">
            <w:pPr>
              <w:autoSpaceDE w:val="0"/>
              <w:autoSpaceDN w:val="0"/>
              <w:adjustRightInd w:val="0"/>
              <w:spacing w:before="0" w:after="0"/>
              <w:ind w:left="466" w:right="516"/>
              <w:jc w:val="both"/>
              <w:rPr>
                <w:rFonts w:ascii="Arial" w:hAnsi="Arial" w:cs="Arial"/>
                <w:lang w:eastAsia="et-EE"/>
              </w:rPr>
            </w:pPr>
            <w:r w:rsidRPr="00E4609A">
              <w:rPr>
                <w:rFonts w:ascii="Arial" w:hAnsi="Arial" w:cs="Arial"/>
                <w:b/>
                <w:bCs/>
                <w:lang w:eastAsia="et-EE"/>
              </w:rPr>
              <w:t> </w:t>
            </w:r>
            <w:r w:rsidR="00E4609A" w:rsidRPr="00E4609A">
              <w:rPr>
                <w:rFonts w:ascii="Arial" w:hAnsi="Arial" w:cs="Arial"/>
                <w:lang w:eastAsia="et-EE"/>
              </w:rPr>
              <w:t>8</w:t>
            </w:r>
            <w:r w:rsidR="00340203" w:rsidRPr="00E4609A">
              <w:rPr>
                <w:rFonts w:ascii="Arial" w:hAnsi="Arial" w:cs="Arial"/>
                <w:lang w:eastAsia="et-EE"/>
              </w:rPr>
              <w:t>×</w:t>
            </w:r>
            <w:r w:rsidR="00412D60">
              <w:rPr>
                <w:rFonts w:ascii="Arial" w:hAnsi="Arial" w:cs="Arial"/>
                <w:lang w:eastAsia="et-EE"/>
              </w:rPr>
              <w:t>3</w:t>
            </w:r>
            <w:r w:rsidR="00AD0E8B" w:rsidRPr="00E4609A">
              <w:rPr>
                <w:rFonts w:ascii="Arial" w:hAnsi="Arial" w:cs="Arial"/>
                <w:lang w:eastAsia="et-EE"/>
              </w:rPr>
              <w:t xml:space="preserve"> = </w:t>
            </w:r>
            <w:r w:rsidR="00412D60">
              <w:rPr>
                <w:rFonts w:ascii="Arial" w:hAnsi="Arial" w:cs="Arial"/>
                <w:lang w:eastAsia="et-EE"/>
              </w:rPr>
              <w:t>24</w:t>
            </w:r>
          </w:p>
          <w:p w14:paraId="0C2BE1A7" w14:textId="6BE63C58" w:rsidR="00340203" w:rsidRPr="00E4609A" w:rsidRDefault="00E4609A" w:rsidP="00E508DA">
            <w:pPr>
              <w:autoSpaceDE w:val="0"/>
              <w:autoSpaceDN w:val="0"/>
              <w:adjustRightInd w:val="0"/>
              <w:spacing w:before="0" w:after="0"/>
              <w:ind w:left="183" w:right="516"/>
              <w:jc w:val="both"/>
              <w:rPr>
                <w:rFonts w:ascii="Arial" w:hAnsi="Arial" w:cs="Arial"/>
                <w:lang w:eastAsia="et-EE"/>
              </w:rPr>
            </w:pPr>
            <w:r w:rsidRPr="00E4609A">
              <w:rPr>
                <w:rFonts w:ascii="Arial" w:hAnsi="Arial" w:cs="Arial"/>
                <w:lang w:eastAsia="et-EE"/>
              </w:rPr>
              <w:t>1</w:t>
            </w:r>
            <w:r w:rsidR="00340203" w:rsidRPr="00E4609A">
              <w:rPr>
                <w:rFonts w:ascii="Arial" w:hAnsi="Arial" w:cs="Arial"/>
                <w:lang w:eastAsia="et-EE"/>
              </w:rPr>
              <w:t>×</w:t>
            </w:r>
            <w:r w:rsidRPr="00E4609A">
              <w:rPr>
                <w:rFonts w:ascii="Arial" w:hAnsi="Arial" w:cs="Arial"/>
                <w:lang w:eastAsia="et-EE"/>
              </w:rPr>
              <w:t>(2+2)</w:t>
            </w:r>
            <w:r w:rsidR="00AD0E8B" w:rsidRPr="00E4609A">
              <w:rPr>
                <w:rFonts w:ascii="Arial" w:hAnsi="Arial" w:cs="Arial"/>
                <w:lang w:eastAsia="et-EE"/>
              </w:rPr>
              <w:t xml:space="preserve"> =</w:t>
            </w:r>
            <w:r w:rsidR="00E508DA">
              <w:rPr>
                <w:rFonts w:ascii="Arial" w:hAnsi="Arial" w:cs="Arial"/>
                <w:lang w:eastAsia="et-EE"/>
              </w:rPr>
              <w:t xml:space="preserve"> </w:t>
            </w:r>
            <w:r w:rsidR="00E508DA" w:rsidRPr="00E4609A">
              <w:rPr>
                <w:rFonts w:ascii="Arial" w:hAnsi="Arial" w:cs="Arial"/>
                <w:b/>
                <w:bCs/>
                <w:lang w:eastAsia="et-EE"/>
              </w:rPr>
              <w:t> </w:t>
            </w:r>
            <w:r w:rsidRPr="00E4609A">
              <w:rPr>
                <w:rFonts w:ascii="Arial" w:hAnsi="Arial" w:cs="Arial"/>
                <w:lang w:eastAsia="et-EE"/>
              </w:rPr>
              <w:t>4</w:t>
            </w:r>
          </w:p>
        </w:tc>
        <w:tc>
          <w:tcPr>
            <w:tcW w:w="2524" w:type="dxa"/>
          </w:tcPr>
          <w:p w14:paraId="0A7C71FA" w14:textId="2E9F2EC4" w:rsidR="00340203" w:rsidRPr="00E4609A" w:rsidRDefault="00AD0E8B" w:rsidP="00412D6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lang w:eastAsia="et-EE"/>
              </w:rPr>
            </w:pPr>
            <w:r w:rsidRPr="00E4609A">
              <w:rPr>
                <w:rFonts w:ascii="Arial" w:hAnsi="Arial" w:cs="Arial"/>
                <w:lang w:eastAsia="et-EE"/>
              </w:rPr>
              <w:t>2</w:t>
            </w:r>
            <w:r w:rsidR="00412D60">
              <w:rPr>
                <w:rFonts w:ascii="Arial" w:hAnsi="Arial" w:cs="Arial"/>
                <w:lang w:eastAsia="et-EE"/>
              </w:rPr>
              <w:t>8</w:t>
            </w:r>
          </w:p>
        </w:tc>
      </w:tr>
      <w:tr w:rsidR="00340203" w:rsidRPr="00A03C2D" w14:paraId="56AB65B7" w14:textId="77777777" w:rsidTr="0010530F">
        <w:tc>
          <w:tcPr>
            <w:tcW w:w="5106" w:type="dxa"/>
            <w:gridSpan w:val="2"/>
          </w:tcPr>
          <w:p w14:paraId="5A24DF78" w14:textId="77777777" w:rsidR="00340203" w:rsidRPr="00A03C2D" w:rsidRDefault="00340203" w:rsidP="00A03C2D">
            <w:pPr>
              <w:autoSpaceDE w:val="0"/>
              <w:autoSpaceDN w:val="0"/>
              <w:adjustRightInd w:val="0"/>
              <w:spacing w:before="0" w:after="0"/>
              <w:ind w:left="34"/>
              <w:jc w:val="both"/>
              <w:rPr>
                <w:rFonts w:ascii="Arial" w:hAnsi="Arial" w:cs="Arial"/>
                <w:b/>
                <w:bCs/>
                <w:lang w:eastAsia="et-EE"/>
              </w:rPr>
            </w:pPr>
            <w:r w:rsidRPr="00A03C2D">
              <w:rPr>
                <w:rFonts w:ascii="Arial" w:hAnsi="Arial" w:cs="Arial"/>
                <w:b/>
                <w:bCs/>
                <w:lang w:eastAsia="et-EE"/>
              </w:rPr>
              <w:t xml:space="preserve">Planeeritaval maa-alal kokku </w:t>
            </w:r>
          </w:p>
        </w:tc>
        <w:tc>
          <w:tcPr>
            <w:tcW w:w="2435" w:type="dxa"/>
          </w:tcPr>
          <w:p w14:paraId="539DD955" w14:textId="44B95E47" w:rsidR="00340203" w:rsidRPr="00A03C2D" w:rsidRDefault="0010530F" w:rsidP="00412D60">
            <w:pPr>
              <w:autoSpaceDE w:val="0"/>
              <w:autoSpaceDN w:val="0"/>
              <w:adjustRightInd w:val="0"/>
              <w:spacing w:before="0" w:after="0"/>
              <w:ind w:left="325" w:right="-45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  <w:r>
              <w:rPr>
                <w:rFonts w:ascii="Arial" w:hAnsi="Arial" w:cs="Arial"/>
                <w:b/>
                <w:bCs/>
                <w:lang w:eastAsia="et-EE"/>
              </w:rPr>
              <w:t xml:space="preserve"> </w:t>
            </w:r>
            <w:r w:rsidR="00412D60">
              <w:rPr>
                <w:rFonts w:ascii="Arial" w:hAnsi="Arial" w:cs="Arial"/>
                <w:b/>
                <w:bCs/>
                <w:lang w:eastAsia="et-EE"/>
              </w:rPr>
              <w:t>84</w:t>
            </w:r>
          </w:p>
        </w:tc>
        <w:tc>
          <w:tcPr>
            <w:tcW w:w="2524" w:type="dxa"/>
          </w:tcPr>
          <w:p w14:paraId="69A76A71" w14:textId="085FE850" w:rsidR="00340203" w:rsidRPr="00A03C2D" w:rsidRDefault="00412D60" w:rsidP="00E508DA">
            <w:pPr>
              <w:autoSpaceDE w:val="0"/>
              <w:autoSpaceDN w:val="0"/>
              <w:adjustRightInd w:val="0"/>
              <w:spacing w:before="0" w:after="0"/>
              <w:ind w:left="6"/>
              <w:jc w:val="center"/>
              <w:rPr>
                <w:rFonts w:ascii="Arial" w:hAnsi="Arial" w:cs="Arial"/>
                <w:b/>
                <w:bCs/>
                <w:lang w:eastAsia="et-EE"/>
              </w:rPr>
            </w:pPr>
            <w:r>
              <w:rPr>
                <w:rFonts w:ascii="Arial" w:hAnsi="Arial" w:cs="Arial"/>
                <w:b/>
                <w:bCs/>
                <w:lang w:eastAsia="et-EE"/>
              </w:rPr>
              <w:t>84</w:t>
            </w:r>
          </w:p>
        </w:tc>
      </w:tr>
    </w:tbl>
    <w:p w14:paraId="0869F034" w14:textId="77777777" w:rsidR="005B5097" w:rsidRPr="00A03C2D" w:rsidRDefault="005B5097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u w:val="single"/>
        </w:rPr>
      </w:pPr>
    </w:p>
    <w:p w14:paraId="6330C2BF" w14:textId="77777777" w:rsidR="00E81250" w:rsidRPr="00A03C2D" w:rsidRDefault="00E81250" w:rsidP="00A03C2D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40" w:name="_Toc497647811"/>
      <w:bookmarkStart w:id="41" w:name="_Toc99357707"/>
      <w:r w:rsidRPr="00A03C2D">
        <w:rPr>
          <w:rFonts w:cs="Arial"/>
          <w:szCs w:val="22"/>
        </w:rPr>
        <w:t>Haljastuse ja heakorra põhimõtted</w:t>
      </w:r>
      <w:bookmarkEnd w:id="40"/>
      <w:bookmarkEnd w:id="41"/>
    </w:p>
    <w:p w14:paraId="60ABFAA4" w14:textId="77777777" w:rsidR="0044285D" w:rsidRPr="00A03C2D" w:rsidRDefault="0044285D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Elamumaa</w:t>
      </w:r>
      <w:r w:rsidR="00AD6318" w:rsidRPr="00A03C2D">
        <w:rPr>
          <w:rFonts w:ascii="Arial" w:hAnsi="Arial" w:cs="Arial"/>
        </w:rPr>
        <w:t xml:space="preserve"> s</w:t>
      </w:r>
      <w:r w:rsidR="00863C11" w:rsidRPr="00A03C2D">
        <w:rPr>
          <w:rFonts w:ascii="Arial" w:hAnsi="Arial" w:cs="Arial"/>
        </w:rPr>
        <w:t>ihtotstarbega krundi</w:t>
      </w:r>
      <w:r w:rsidR="00D72652">
        <w:rPr>
          <w:rFonts w:ascii="Arial" w:hAnsi="Arial" w:cs="Arial"/>
        </w:rPr>
        <w:t xml:space="preserve"> </w:t>
      </w:r>
      <w:r w:rsidR="00863C11" w:rsidRPr="00A03C2D">
        <w:rPr>
          <w:rFonts w:ascii="Arial" w:hAnsi="Arial" w:cs="Arial"/>
        </w:rPr>
        <w:t>haljastu</w:t>
      </w:r>
      <w:r w:rsidR="00AD6318" w:rsidRPr="00A03C2D">
        <w:rPr>
          <w:rFonts w:ascii="Arial" w:hAnsi="Arial" w:cs="Arial"/>
        </w:rPr>
        <w:t>slahenduse</w:t>
      </w:r>
      <w:r w:rsidRPr="00A03C2D">
        <w:rPr>
          <w:rFonts w:ascii="Arial" w:hAnsi="Arial" w:cs="Arial"/>
        </w:rPr>
        <w:t xml:space="preserve"> koostamisel arvestada Rae valla üldplaneeringu</w:t>
      </w:r>
      <w:r w:rsidR="00AD6318" w:rsidRPr="00A03C2D">
        <w:rPr>
          <w:rFonts w:ascii="Arial" w:hAnsi="Arial" w:cs="Arial"/>
        </w:rPr>
        <w:t>s määratud nõude</w:t>
      </w:r>
      <w:r w:rsidRPr="00A03C2D">
        <w:rPr>
          <w:rFonts w:ascii="Arial" w:hAnsi="Arial" w:cs="Arial"/>
        </w:rPr>
        <w:t>ga:</w:t>
      </w:r>
    </w:p>
    <w:p w14:paraId="40BB5CF0" w14:textId="77777777" w:rsidR="0044285D" w:rsidRPr="00A03C2D" w:rsidRDefault="00AB51B5" w:rsidP="00B6286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284" w:hanging="218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k</w:t>
      </w:r>
      <w:r w:rsidR="0044285D" w:rsidRPr="00A03C2D">
        <w:rPr>
          <w:rFonts w:ascii="Arial" w:hAnsi="Arial" w:cs="Arial"/>
        </w:rPr>
        <w:t>rundi iga 300</w:t>
      </w:r>
      <w:r w:rsidR="002E279C" w:rsidRPr="00A03C2D">
        <w:rPr>
          <w:rFonts w:ascii="Arial" w:hAnsi="Arial" w:cs="Arial"/>
        </w:rPr>
        <w:t xml:space="preserve"> </w:t>
      </w:r>
      <w:r w:rsidR="0044285D" w:rsidRPr="00A03C2D">
        <w:rPr>
          <w:rFonts w:ascii="Arial" w:hAnsi="Arial" w:cs="Arial"/>
        </w:rPr>
        <w:t>m² kohta vähemalt 1 puu, mille täiskasvamis</w:t>
      </w:r>
      <w:r w:rsidR="00167CE3" w:rsidRPr="00A03C2D">
        <w:rPr>
          <w:rFonts w:ascii="Arial" w:hAnsi="Arial" w:cs="Arial"/>
        </w:rPr>
        <w:t xml:space="preserve">e </w:t>
      </w:r>
      <w:r w:rsidR="0044285D" w:rsidRPr="00A03C2D">
        <w:rPr>
          <w:rFonts w:ascii="Arial" w:hAnsi="Arial" w:cs="Arial"/>
        </w:rPr>
        <w:t>kõrgus on min 6</w:t>
      </w:r>
      <w:r w:rsidR="002E279C" w:rsidRPr="00A03C2D">
        <w:rPr>
          <w:rFonts w:ascii="Arial" w:hAnsi="Arial" w:cs="Arial"/>
        </w:rPr>
        <w:t xml:space="preserve"> </w:t>
      </w:r>
      <w:r w:rsidR="00AD6318" w:rsidRPr="00A03C2D">
        <w:rPr>
          <w:rFonts w:ascii="Arial" w:hAnsi="Arial" w:cs="Arial"/>
        </w:rPr>
        <w:t>m</w:t>
      </w:r>
      <w:r w:rsidR="00D72652">
        <w:rPr>
          <w:rFonts w:ascii="Arial" w:hAnsi="Arial" w:cs="Arial"/>
        </w:rPr>
        <w:t>;</w:t>
      </w:r>
    </w:p>
    <w:p w14:paraId="6EE94A96" w14:textId="77777777" w:rsidR="00CC13D8" w:rsidRPr="00A03C2D" w:rsidRDefault="00AB51B5" w:rsidP="00B6286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284" w:hanging="218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e</w:t>
      </w:r>
      <w:r w:rsidR="000D4E2C" w:rsidRPr="00A03C2D">
        <w:rPr>
          <w:rFonts w:ascii="Arial" w:hAnsi="Arial" w:cs="Arial"/>
        </w:rPr>
        <w:t>lamumaa krundi ümber võib olla kuni 1,5 m piire. Piirde</w:t>
      </w:r>
      <w:r w:rsidRPr="00A03C2D">
        <w:rPr>
          <w:rFonts w:ascii="Arial" w:hAnsi="Arial" w:cs="Arial"/>
        </w:rPr>
        <w:t>d ei tohi avaneda tänava poole</w:t>
      </w:r>
      <w:r w:rsidR="00D72652">
        <w:rPr>
          <w:rFonts w:ascii="Arial" w:hAnsi="Arial" w:cs="Arial"/>
        </w:rPr>
        <w:t>;</w:t>
      </w:r>
    </w:p>
    <w:p w14:paraId="06DF4FD0" w14:textId="77777777" w:rsidR="00F20846" w:rsidRPr="00A03C2D" w:rsidRDefault="00C01696" w:rsidP="00B6286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284" w:hanging="218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</w:t>
      </w:r>
      <w:r w:rsidR="001E7E7E" w:rsidRPr="00A03C2D">
        <w:rPr>
          <w:rFonts w:ascii="Arial" w:hAnsi="Arial" w:cs="Arial"/>
        </w:rPr>
        <w:t>iirded ei ole kohustuslikud. Piirete planeerimisel määrata ühtne piirete lahendus lähtuvalt</w:t>
      </w:r>
      <w:r w:rsidR="00AD6318" w:rsidRPr="00A03C2D">
        <w:rPr>
          <w:rFonts w:ascii="Arial" w:hAnsi="Arial" w:cs="Arial"/>
        </w:rPr>
        <w:t xml:space="preserve"> naaberkinnistute piirete lahendusest</w:t>
      </w:r>
      <w:r w:rsidR="001E7E7E" w:rsidRPr="00A03C2D">
        <w:rPr>
          <w:rFonts w:ascii="Arial" w:hAnsi="Arial" w:cs="Arial"/>
        </w:rPr>
        <w:t>.</w:t>
      </w:r>
    </w:p>
    <w:p w14:paraId="400580A8" w14:textId="77777777" w:rsidR="0061781C" w:rsidRPr="00A03C2D" w:rsidRDefault="0061781C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 xml:space="preserve">Hoonete ja tehnovõrkude projekteerimisel tagada istutatavate puude ning ehitiste vahelised kujad vastavalt Eesti </w:t>
      </w:r>
      <w:r w:rsidR="00BF2102" w:rsidRPr="00A03C2D">
        <w:rPr>
          <w:rFonts w:ascii="Arial" w:hAnsi="Arial" w:cs="Arial"/>
        </w:rPr>
        <w:t>s</w:t>
      </w:r>
      <w:r w:rsidR="00C5248C" w:rsidRPr="00A03C2D">
        <w:rPr>
          <w:rFonts w:ascii="Arial" w:hAnsi="Arial" w:cs="Arial"/>
        </w:rPr>
        <w:t>tandard</w:t>
      </w:r>
      <w:r w:rsidR="00BF2102" w:rsidRPr="00A03C2D">
        <w:rPr>
          <w:rFonts w:ascii="Arial" w:hAnsi="Arial" w:cs="Arial"/>
        </w:rPr>
        <w:t>i</w:t>
      </w:r>
      <w:r w:rsidR="00C5248C" w:rsidRPr="00A03C2D">
        <w:rPr>
          <w:rFonts w:ascii="Arial" w:hAnsi="Arial" w:cs="Arial"/>
        </w:rPr>
        <w:t xml:space="preserve"> EVS 843:2016 nõuetele.</w:t>
      </w:r>
    </w:p>
    <w:p w14:paraId="2E25794F" w14:textId="77777777" w:rsidR="00D31BEB" w:rsidRPr="00A03C2D" w:rsidRDefault="00D31BEB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Planeeritud üldkasutatava maa sihtotstarbega krundid</w:t>
      </w:r>
      <w:r w:rsidR="00D72652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 xml:space="preserve">jäävad </w:t>
      </w:r>
      <w:r w:rsidR="00327BA0" w:rsidRPr="00A03C2D">
        <w:rPr>
          <w:rFonts w:ascii="Arial" w:hAnsi="Arial" w:cs="Arial"/>
        </w:rPr>
        <w:t xml:space="preserve">haljasaladeks koos </w:t>
      </w:r>
      <w:r w:rsidRPr="00A03C2D">
        <w:rPr>
          <w:rFonts w:ascii="Arial" w:hAnsi="Arial" w:cs="Arial"/>
        </w:rPr>
        <w:t xml:space="preserve">olemasoleva </w:t>
      </w:r>
      <w:r w:rsidR="00327BA0" w:rsidRPr="00A03C2D">
        <w:rPr>
          <w:rFonts w:ascii="Arial" w:hAnsi="Arial" w:cs="Arial"/>
        </w:rPr>
        <w:t>kõrghaljastusega, rajatavate mänguväljakutega ja teeradadega. Nii üldkasutatava maa kui ka elamumaa sihtotstarbega kruntidel säilitada maksimaalselt olemasolev kõrghaljastus.</w:t>
      </w:r>
    </w:p>
    <w:p w14:paraId="6EABA217" w14:textId="77777777" w:rsidR="00D31BEB" w:rsidRPr="00A03C2D" w:rsidRDefault="00D31BEB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Sä</w:t>
      </w:r>
      <w:r w:rsidR="00327BA0" w:rsidRPr="00A03C2D">
        <w:rPr>
          <w:rFonts w:ascii="Arial" w:hAnsi="Arial" w:cs="Arial"/>
        </w:rPr>
        <w:t>ilitada</w:t>
      </w:r>
      <w:r w:rsidRPr="00A03C2D">
        <w:rPr>
          <w:rFonts w:ascii="Arial" w:hAnsi="Arial" w:cs="Arial"/>
        </w:rPr>
        <w:t xml:space="preserve"> eelkõige sookased, mis on antud kasvukeskkonda sobivad ning annavad olulist</w:t>
      </w:r>
    </w:p>
    <w:p w14:paraId="497636C1" w14:textId="77777777" w:rsidR="00D31BEB" w:rsidRPr="00A03C2D" w:rsidRDefault="00D31BEB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 xml:space="preserve">haljastuslikku efekti. Ka noored harilikud haavad </w:t>
      </w:r>
      <w:r w:rsidR="00327BA0" w:rsidRPr="00A03C2D">
        <w:rPr>
          <w:rFonts w:ascii="Arial" w:hAnsi="Arial" w:cs="Arial"/>
        </w:rPr>
        <w:t xml:space="preserve">lääneosas </w:t>
      </w:r>
      <w:r w:rsidRPr="00A03C2D">
        <w:rPr>
          <w:rFonts w:ascii="Arial" w:hAnsi="Arial" w:cs="Arial"/>
        </w:rPr>
        <w:t xml:space="preserve">on </w:t>
      </w:r>
      <w:r w:rsidR="00327BA0" w:rsidRPr="00A03C2D">
        <w:rPr>
          <w:rFonts w:ascii="Arial" w:hAnsi="Arial" w:cs="Arial"/>
        </w:rPr>
        <w:t xml:space="preserve">mõistlik </w:t>
      </w:r>
      <w:r w:rsidRPr="00A03C2D">
        <w:rPr>
          <w:rFonts w:ascii="Arial" w:hAnsi="Arial" w:cs="Arial"/>
        </w:rPr>
        <w:t>sä</w:t>
      </w:r>
      <w:r w:rsidR="00327BA0" w:rsidRPr="00A03C2D">
        <w:rPr>
          <w:rFonts w:ascii="Arial" w:hAnsi="Arial" w:cs="Arial"/>
        </w:rPr>
        <w:t xml:space="preserve">ilitada. </w:t>
      </w:r>
      <w:r w:rsidRPr="00A03C2D">
        <w:rPr>
          <w:rFonts w:ascii="Arial" w:hAnsi="Arial" w:cs="Arial"/>
        </w:rPr>
        <w:t>Noorest järelkasvust võiks säilitada okaspuud ja harilikud</w:t>
      </w:r>
      <w:r w:rsidR="00327BA0" w:rsidRPr="00A03C2D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>tammed. Noored hari</w:t>
      </w:r>
      <w:r w:rsidR="00327BA0" w:rsidRPr="00A03C2D">
        <w:rPr>
          <w:rFonts w:ascii="Arial" w:hAnsi="Arial" w:cs="Arial"/>
        </w:rPr>
        <w:t>likud vahtrad, lepad ja saared</w:t>
      </w:r>
      <w:r w:rsidRPr="00A03C2D">
        <w:rPr>
          <w:rFonts w:ascii="Arial" w:hAnsi="Arial" w:cs="Arial"/>
        </w:rPr>
        <w:t xml:space="preserve"> säilitada, kus see võ</w:t>
      </w:r>
      <w:r w:rsidR="00327BA0" w:rsidRPr="00A03C2D">
        <w:rPr>
          <w:rFonts w:ascii="Arial" w:hAnsi="Arial" w:cs="Arial"/>
        </w:rPr>
        <w:t xml:space="preserve">imalikuks osutub. </w:t>
      </w:r>
      <w:r w:rsidRPr="00A03C2D">
        <w:rPr>
          <w:rFonts w:ascii="Arial" w:hAnsi="Arial" w:cs="Arial"/>
        </w:rPr>
        <w:t>Põõsastest vääriks säilitamist harilikud sarapuud ja terve tüvega harilikud pihlakad.</w:t>
      </w:r>
    </w:p>
    <w:p w14:paraId="571F6141" w14:textId="77777777" w:rsidR="00B1301E" w:rsidRPr="00A03C2D" w:rsidRDefault="00AD6318" w:rsidP="00A03C2D">
      <w:pPr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Krundi</w:t>
      </w:r>
      <w:r w:rsidR="00B1301E" w:rsidRPr="00A03C2D">
        <w:rPr>
          <w:rFonts w:ascii="Arial" w:hAnsi="Arial" w:cs="Arial"/>
        </w:rPr>
        <w:t>le on ette nähtud jäätmekonteinerid, mis asuvad kõvakattega alusel vahetul</w:t>
      </w:r>
      <w:r w:rsidR="00D72652">
        <w:rPr>
          <w:rFonts w:ascii="Arial" w:hAnsi="Arial" w:cs="Arial"/>
        </w:rPr>
        <w:t>t krundile sissesõidutee ääres.</w:t>
      </w:r>
    </w:p>
    <w:p w14:paraId="69E2DDF7" w14:textId="77777777" w:rsidR="001C06CC" w:rsidRPr="00A03C2D" w:rsidRDefault="0061781C" w:rsidP="00A03C2D">
      <w:pPr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lastRenderedPageBreak/>
        <w:t>Olmejäätmete veo oma haldusterritooriumil korraldab kohalik omavalitsus vastavalt prügikäi</w:t>
      </w:r>
      <w:r w:rsidR="00C5248C" w:rsidRPr="00A03C2D">
        <w:rPr>
          <w:rFonts w:ascii="Arial" w:hAnsi="Arial" w:cs="Arial"/>
        </w:rPr>
        <w:t>tlejatega sõlmitud lepingutele.</w:t>
      </w:r>
      <w:r w:rsidR="005078FB" w:rsidRPr="00A03C2D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>Võimalikud tekkivad ohtlikud jäätmed kogutakse eraldi ja antakse üle vastavat litsentsi omavale ohtlike jäätmete käitlusettevõttele.</w:t>
      </w:r>
    </w:p>
    <w:p w14:paraId="3F6A4763" w14:textId="77777777" w:rsidR="001C06CC" w:rsidRPr="00A03C2D" w:rsidRDefault="001C06CC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Planeeritud üldkasutatava maa sihtotstarbega krunt jääb looduslikuks haljasalaks koos olemasoleva kõrghaljastusega.</w:t>
      </w:r>
    </w:p>
    <w:p w14:paraId="6B418810" w14:textId="77777777" w:rsidR="005078FB" w:rsidRPr="00A03C2D" w:rsidRDefault="005078FB" w:rsidP="00A03C2D">
      <w:pPr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Halj</w:t>
      </w:r>
      <w:r w:rsidR="00CF6B70" w:rsidRPr="00A03C2D">
        <w:rPr>
          <w:rFonts w:ascii="Arial" w:hAnsi="Arial" w:cs="Arial"/>
        </w:rPr>
        <w:t>astuse ja heakorra lahendus</w:t>
      </w:r>
      <w:r w:rsidRPr="00A03C2D">
        <w:rPr>
          <w:rFonts w:ascii="Arial" w:hAnsi="Arial" w:cs="Arial"/>
        </w:rPr>
        <w:t xml:space="preserve"> </w:t>
      </w:r>
      <w:r w:rsidR="00CF6B70" w:rsidRPr="00A03C2D">
        <w:rPr>
          <w:rFonts w:ascii="Arial" w:hAnsi="Arial" w:cs="Arial"/>
        </w:rPr>
        <w:t xml:space="preserve">anda </w:t>
      </w:r>
      <w:r w:rsidR="00F22FD7" w:rsidRPr="00A03C2D">
        <w:rPr>
          <w:rFonts w:ascii="Arial" w:hAnsi="Arial" w:cs="Arial"/>
        </w:rPr>
        <w:t>ehitus</w:t>
      </w:r>
      <w:r w:rsidR="0051702F" w:rsidRPr="00A03C2D">
        <w:rPr>
          <w:rFonts w:ascii="Arial" w:hAnsi="Arial" w:cs="Arial"/>
        </w:rPr>
        <w:t>projekti staadiumis.</w:t>
      </w:r>
    </w:p>
    <w:p w14:paraId="4C0DCB9E" w14:textId="77777777" w:rsidR="001139B3" w:rsidRPr="00A03C2D" w:rsidRDefault="001139B3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14:paraId="48494557" w14:textId="77777777" w:rsidR="00E81250" w:rsidRPr="00A03C2D" w:rsidRDefault="00E81250" w:rsidP="00A03C2D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42" w:name="_Toc497647812"/>
      <w:bookmarkStart w:id="43" w:name="_Toc99357708"/>
      <w:r w:rsidRPr="00A03C2D">
        <w:rPr>
          <w:rFonts w:cs="Arial"/>
          <w:szCs w:val="22"/>
        </w:rPr>
        <w:t>Vertikaalplaneerimine</w:t>
      </w:r>
      <w:bookmarkEnd w:id="42"/>
      <w:bookmarkEnd w:id="43"/>
    </w:p>
    <w:p w14:paraId="3DF5E562" w14:textId="0FAE301F" w:rsidR="0055490F" w:rsidRPr="00A03C2D" w:rsidRDefault="002E448D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 xml:space="preserve">Planeeritava ala maapind on </w:t>
      </w:r>
      <w:r w:rsidR="000C03EB" w:rsidRPr="00A03C2D">
        <w:rPr>
          <w:rFonts w:ascii="Arial" w:hAnsi="Arial" w:cs="Arial"/>
        </w:rPr>
        <w:t xml:space="preserve">suhteliselt </w:t>
      </w:r>
      <w:r w:rsidRPr="00A03C2D">
        <w:rPr>
          <w:rFonts w:ascii="Arial" w:hAnsi="Arial" w:cs="Arial"/>
        </w:rPr>
        <w:t>tasane. Maapin</w:t>
      </w:r>
      <w:r w:rsidR="00C5248C" w:rsidRPr="00A03C2D">
        <w:rPr>
          <w:rFonts w:ascii="Arial" w:hAnsi="Arial" w:cs="Arial"/>
        </w:rPr>
        <w:t xml:space="preserve">na absoluutkõrgused vahemikus u </w:t>
      </w:r>
      <w:r w:rsidR="002F53EC" w:rsidRPr="00A03C2D">
        <w:rPr>
          <w:rFonts w:ascii="Arial" w:hAnsi="Arial" w:cs="Arial"/>
        </w:rPr>
        <w:t>39</w:t>
      </w:r>
      <w:r w:rsidRPr="00A03C2D">
        <w:rPr>
          <w:rFonts w:ascii="Arial" w:hAnsi="Arial" w:cs="Arial"/>
        </w:rPr>
        <w:t>.</w:t>
      </w:r>
      <w:r w:rsidR="002F53EC" w:rsidRPr="00A03C2D">
        <w:rPr>
          <w:rFonts w:ascii="Arial" w:hAnsi="Arial" w:cs="Arial"/>
        </w:rPr>
        <w:t>0</w:t>
      </w:r>
      <w:r w:rsidRPr="00A03C2D">
        <w:rPr>
          <w:rFonts w:ascii="Arial" w:hAnsi="Arial" w:cs="Arial"/>
        </w:rPr>
        <w:t>0</w:t>
      </w:r>
      <w:r w:rsidR="00476D64" w:rsidRPr="00A03C2D">
        <w:rPr>
          <w:rFonts w:ascii="Arial" w:hAnsi="Arial" w:cs="Arial"/>
        </w:rPr>
        <w:t xml:space="preserve"> </w:t>
      </w:r>
      <w:r w:rsidRPr="00A03C2D">
        <w:rPr>
          <w:rFonts w:ascii="Arial" w:hAnsi="Arial" w:cs="Arial"/>
        </w:rPr>
        <w:t>–</w:t>
      </w:r>
      <w:r w:rsidR="00476D64" w:rsidRPr="00A03C2D">
        <w:rPr>
          <w:rFonts w:ascii="Arial" w:hAnsi="Arial" w:cs="Arial"/>
        </w:rPr>
        <w:t xml:space="preserve"> </w:t>
      </w:r>
      <w:r w:rsidR="00EF530B">
        <w:rPr>
          <w:rFonts w:ascii="Arial" w:hAnsi="Arial" w:cs="Arial"/>
          <w:b/>
          <w:bCs/>
          <w:lang w:eastAsia="et-EE"/>
        </w:rPr>
        <w:t> </w:t>
      </w:r>
      <w:r w:rsidR="002F53EC" w:rsidRPr="00A03C2D">
        <w:rPr>
          <w:rFonts w:ascii="Arial" w:hAnsi="Arial" w:cs="Arial"/>
        </w:rPr>
        <w:t>42.2</w:t>
      </w:r>
      <w:r w:rsidR="00476D64" w:rsidRPr="00A03C2D">
        <w:rPr>
          <w:rFonts w:ascii="Arial" w:hAnsi="Arial" w:cs="Arial"/>
        </w:rPr>
        <w:t xml:space="preserve"> </w:t>
      </w:r>
      <w:r w:rsidR="000C03EB" w:rsidRPr="00A03C2D">
        <w:rPr>
          <w:rFonts w:ascii="Arial" w:hAnsi="Arial" w:cs="Arial"/>
        </w:rPr>
        <w:t>m</w:t>
      </w:r>
      <w:r w:rsidRPr="00A03C2D">
        <w:rPr>
          <w:rFonts w:ascii="Arial" w:hAnsi="Arial" w:cs="Arial"/>
        </w:rPr>
        <w:t>.</w:t>
      </w:r>
      <w:r w:rsidR="000C03EB" w:rsidRPr="00A03C2D">
        <w:rPr>
          <w:rFonts w:ascii="Arial" w:hAnsi="Arial" w:cs="Arial"/>
        </w:rPr>
        <w:t xml:space="preserve"> P</w:t>
      </w:r>
      <w:r w:rsidR="009E3282">
        <w:rPr>
          <w:rFonts w:ascii="Arial" w:hAnsi="Arial" w:cs="Arial"/>
        </w:rPr>
        <w:t>laneeringuala</w:t>
      </w:r>
      <w:r w:rsidR="000C03EB" w:rsidRPr="00A03C2D">
        <w:rPr>
          <w:rFonts w:ascii="Arial" w:hAnsi="Arial" w:cs="Arial"/>
        </w:rPr>
        <w:t xml:space="preserve"> piirneb läänes ja idas kraavidega, läänepiiri äärse kraavi voolusuund põhjast lõunasse ja idapiiri äärse k</w:t>
      </w:r>
      <w:r w:rsidR="00D72652">
        <w:rPr>
          <w:rFonts w:ascii="Arial" w:hAnsi="Arial" w:cs="Arial"/>
        </w:rPr>
        <w:t>raavi voolusuund lõunast põhja.</w:t>
      </w:r>
    </w:p>
    <w:p w14:paraId="1D6DC515" w14:textId="77777777" w:rsidR="002E448D" w:rsidRPr="00A03C2D" w:rsidRDefault="0055490F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Vaadeldav ala on kohati liigniiske, mis on tingitud kõrgest põhjaveest.</w:t>
      </w:r>
    </w:p>
    <w:p w14:paraId="172E805C" w14:textId="77777777" w:rsidR="005A7D87" w:rsidRPr="00A03C2D" w:rsidRDefault="005A7D87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proofErr w:type="spellStart"/>
      <w:r w:rsidRPr="00A03C2D">
        <w:rPr>
          <w:rFonts w:ascii="Arial" w:hAnsi="Arial" w:cs="Arial"/>
        </w:rPr>
        <w:t>Sademeteveed</w:t>
      </w:r>
      <w:proofErr w:type="spellEnd"/>
      <w:r w:rsidRPr="00A03C2D">
        <w:rPr>
          <w:rFonts w:ascii="Arial" w:hAnsi="Arial" w:cs="Arial"/>
        </w:rPr>
        <w:t xml:space="preserve"> kruntidelt juhitakse kraavidesse.</w:t>
      </w:r>
    </w:p>
    <w:p w14:paraId="6E71A499" w14:textId="77777777" w:rsidR="005A7D87" w:rsidRDefault="00181325" w:rsidP="00A03C2D">
      <w:pPr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 xml:space="preserve">Vertikaalplaneerimine peab lahendama </w:t>
      </w:r>
      <w:proofErr w:type="spellStart"/>
      <w:r w:rsidRPr="00A03C2D">
        <w:rPr>
          <w:rFonts w:ascii="Arial" w:hAnsi="Arial" w:cs="Arial"/>
        </w:rPr>
        <w:t>sademe</w:t>
      </w:r>
      <w:r w:rsidR="00E14AE3" w:rsidRPr="00A03C2D">
        <w:rPr>
          <w:rFonts w:ascii="Arial" w:hAnsi="Arial" w:cs="Arial"/>
        </w:rPr>
        <w:t>te</w:t>
      </w:r>
      <w:r w:rsidRPr="00A03C2D">
        <w:rPr>
          <w:rFonts w:ascii="Arial" w:hAnsi="Arial" w:cs="Arial"/>
        </w:rPr>
        <w:t>vee</w:t>
      </w:r>
      <w:proofErr w:type="spellEnd"/>
      <w:r w:rsidRPr="00A03C2D">
        <w:rPr>
          <w:rFonts w:ascii="Arial" w:hAnsi="Arial" w:cs="Arial"/>
        </w:rPr>
        <w:t xml:space="preserve"> äravoolu ning tagama sujuvad peale- ja </w:t>
      </w:r>
      <w:proofErr w:type="spellStart"/>
      <w:r w:rsidRPr="00A03C2D">
        <w:rPr>
          <w:rFonts w:ascii="Arial" w:hAnsi="Arial" w:cs="Arial"/>
        </w:rPr>
        <w:t>m</w:t>
      </w:r>
      <w:r w:rsidR="00D72652">
        <w:rPr>
          <w:rFonts w:ascii="Arial" w:hAnsi="Arial" w:cs="Arial"/>
        </w:rPr>
        <w:t>ahasõidud</w:t>
      </w:r>
      <w:proofErr w:type="spellEnd"/>
      <w:r w:rsidR="00D72652">
        <w:rPr>
          <w:rFonts w:ascii="Arial" w:hAnsi="Arial" w:cs="Arial"/>
        </w:rPr>
        <w:t xml:space="preserve"> planeeritavale alale.</w:t>
      </w:r>
    </w:p>
    <w:p w14:paraId="18C47280" w14:textId="77777777" w:rsidR="00D72652" w:rsidRPr="00A03C2D" w:rsidRDefault="00D72652" w:rsidP="00A03C2D">
      <w:pPr>
        <w:spacing w:before="0" w:after="0"/>
        <w:jc w:val="both"/>
        <w:rPr>
          <w:rFonts w:ascii="Arial" w:hAnsi="Arial" w:cs="Arial"/>
        </w:rPr>
      </w:pPr>
    </w:p>
    <w:p w14:paraId="43696826" w14:textId="77777777" w:rsidR="00E81250" w:rsidRPr="00A03C2D" w:rsidRDefault="00E81250" w:rsidP="00A03C2D">
      <w:pPr>
        <w:pStyle w:val="Heading2"/>
        <w:numPr>
          <w:ilvl w:val="1"/>
          <w:numId w:val="5"/>
        </w:numPr>
        <w:tabs>
          <w:tab w:val="left" w:pos="426"/>
        </w:tabs>
        <w:jc w:val="both"/>
        <w:rPr>
          <w:rFonts w:cs="Arial"/>
          <w:szCs w:val="22"/>
        </w:rPr>
      </w:pPr>
      <w:bookmarkStart w:id="44" w:name="_Toc497647813"/>
      <w:bookmarkStart w:id="45" w:name="_Toc99357709"/>
      <w:r w:rsidRPr="00A03C2D">
        <w:rPr>
          <w:rFonts w:cs="Arial"/>
          <w:szCs w:val="22"/>
        </w:rPr>
        <w:t>Tuleohutusnõuded</w:t>
      </w:r>
      <w:bookmarkEnd w:id="44"/>
      <w:bookmarkEnd w:id="45"/>
    </w:p>
    <w:p w14:paraId="62E6EA81" w14:textId="77777777" w:rsidR="00B6286E" w:rsidRPr="00B6286E" w:rsidRDefault="00B6286E" w:rsidP="00B6286E">
      <w:pPr>
        <w:spacing w:before="0" w:after="0"/>
        <w:jc w:val="both"/>
        <w:rPr>
          <w:rFonts w:ascii="Arial" w:eastAsia="Calibri" w:hAnsi="Arial" w:cs="Arial"/>
        </w:rPr>
      </w:pPr>
      <w:r w:rsidRPr="00B6286E">
        <w:rPr>
          <w:rFonts w:ascii="Arial" w:eastAsia="Calibri" w:hAnsi="Arial" w:cs="Arial"/>
        </w:rPr>
        <w:t>Planeeringu tuleohutuse osa koostamisel on aluseks siseministri 16.02.2021 määrus nr 6 „Ehitisele esitatavad tuleohutusnõuded ja 18.02.2021 määrus nr 10 „Veevõtukoha rajamise, katsetamise, kasutamise, korrashoiu, tähistamise ja teabevahetuse nõuded, tingimused ning kord”.</w:t>
      </w:r>
    </w:p>
    <w:p w14:paraId="098A4D0E" w14:textId="4FBF3918" w:rsidR="003E39CD" w:rsidRPr="00A03C2D" w:rsidRDefault="00B6286E" w:rsidP="00B6286E">
      <w:pPr>
        <w:spacing w:before="0" w:after="0"/>
        <w:jc w:val="both"/>
        <w:rPr>
          <w:rFonts w:ascii="Arial" w:eastAsia="Calibri" w:hAnsi="Arial" w:cs="Arial"/>
        </w:rPr>
      </w:pPr>
      <w:r w:rsidRPr="00B6286E">
        <w:rPr>
          <w:rFonts w:ascii="Arial" w:eastAsia="Calibri" w:hAnsi="Arial" w:cs="Arial"/>
        </w:rPr>
        <w:t>Tulekustutusvee lahendus vastavalt standardile EVS 812-6:2012/AC:2016 „Ehitiste tuleohutus. Osa 6: Tuletõrje veevarustus”.</w:t>
      </w:r>
    </w:p>
    <w:p w14:paraId="19BAD3BA" w14:textId="77777777" w:rsidR="00E81250" w:rsidRPr="00A03C2D" w:rsidRDefault="003E39CD" w:rsidP="00A03C2D">
      <w:pPr>
        <w:spacing w:before="0" w:after="0"/>
        <w:jc w:val="both"/>
        <w:rPr>
          <w:rFonts w:ascii="Arial" w:eastAsia="Calibri" w:hAnsi="Arial" w:cs="Arial"/>
        </w:rPr>
      </w:pPr>
      <w:r w:rsidRPr="00A03C2D">
        <w:rPr>
          <w:rFonts w:ascii="Arial" w:eastAsia="Calibri" w:hAnsi="Arial" w:cs="Arial"/>
        </w:rPr>
        <w:t>Hoone täpne tuleohutusklass antakse ehitusprojekti staadiumis.</w:t>
      </w:r>
    </w:p>
    <w:p w14:paraId="2F593E8B" w14:textId="77777777" w:rsidR="00964681" w:rsidRPr="00A03C2D" w:rsidRDefault="002F35BE" w:rsidP="00A03C2D">
      <w:pPr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Planeeritavate hoonete minimaalseks tuleo</w:t>
      </w:r>
      <w:r w:rsidR="00A37613" w:rsidRPr="00A03C2D">
        <w:rPr>
          <w:rFonts w:ascii="Arial" w:hAnsi="Arial" w:cs="Arial"/>
        </w:rPr>
        <w:t>h</w:t>
      </w:r>
      <w:r w:rsidR="00D72652">
        <w:rPr>
          <w:rFonts w:ascii="Arial" w:hAnsi="Arial" w:cs="Arial"/>
        </w:rPr>
        <w:t>utuse tasemeks on määratud TP3.</w:t>
      </w:r>
    </w:p>
    <w:p w14:paraId="0DC12846" w14:textId="77777777" w:rsidR="00E5000E" w:rsidRPr="00A03C2D" w:rsidRDefault="00E5000E" w:rsidP="00A03C2D">
      <w:pPr>
        <w:spacing w:before="0" w:after="0"/>
        <w:jc w:val="both"/>
        <w:rPr>
          <w:rFonts w:ascii="Arial" w:hAnsi="Arial" w:cs="Arial"/>
          <w:bCs/>
        </w:rPr>
      </w:pPr>
    </w:p>
    <w:p w14:paraId="4632CDBC" w14:textId="77777777" w:rsidR="00E81250" w:rsidRPr="00A03C2D" w:rsidRDefault="00023FE0" w:rsidP="00A03C2D">
      <w:pPr>
        <w:pStyle w:val="Heading2"/>
        <w:numPr>
          <w:ilvl w:val="1"/>
          <w:numId w:val="5"/>
        </w:numPr>
        <w:tabs>
          <w:tab w:val="left" w:pos="426"/>
        </w:tabs>
        <w:ind w:left="550" w:hanging="550"/>
        <w:jc w:val="both"/>
        <w:rPr>
          <w:rFonts w:cs="Arial"/>
          <w:szCs w:val="22"/>
        </w:rPr>
      </w:pPr>
      <w:bookmarkStart w:id="46" w:name="_Toc99357710"/>
      <w:r w:rsidRPr="00A03C2D">
        <w:rPr>
          <w:rFonts w:cs="Arial"/>
          <w:szCs w:val="22"/>
        </w:rPr>
        <w:t>Tehnovõrkude lahendus</w:t>
      </w:r>
      <w:bookmarkEnd w:id="46"/>
    </w:p>
    <w:p w14:paraId="260B8A01" w14:textId="77777777" w:rsidR="00054393" w:rsidRPr="00A03C2D" w:rsidRDefault="00FB6EAB" w:rsidP="00A03C2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03C2D">
        <w:rPr>
          <w:rFonts w:ascii="Arial" w:hAnsi="Arial" w:cs="Arial"/>
          <w:color w:val="auto"/>
          <w:sz w:val="22"/>
          <w:szCs w:val="22"/>
        </w:rPr>
        <w:t>Planeeritava hoonestuse tehnovõrkudega varustamise põhimõtteline lahendus antakse planeeringu järgmises etapis.</w:t>
      </w:r>
    </w:p>
    <w:p w14:paraId="23BA00A3" w14:textId="77777777" w:rsidR="00FB6EAB" w:rsidRDefault="00FB6EAB" w:rsidP="00A03C2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1B73080" w14:textId="77777777" w:rsidR="0026253C" w:rsidRDefault="0026253C" w:rsidP="00A03C2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BCC7CAF" w14:textId="22113DA0" w:rsidR="00FB6EAB" w:rsidRPr="00A03C2D" w:rsidRDefault="00C14331" w:rsidP="00A03C2D">
      <w:pPr>
        <w:pStyle w:val="Heading1"/>
        <w:numPr>
          <w:ilvl w:val="0"/>
          <w:numId w:val="5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</w:rPr>
      </w:pPr>
      <w:bookmarkStart w:id="47" w:name="_Toc99357711"/>
      <w:r w:rsidRPr="00A03C2D">
        <w:rPr>
          <w:rFonts w:ascii="Arial" w:hAnsi="Arial" w:cs="Arial"/>
          <w:caps/>
          <w:color w:val="auto"/>
          <w:sz w:val="22"/>
          <w:szCs w:val="22"/>
        </w:rPr>
        <w:t>Keskkonnatingimused ja võimalik</w:t>
      </w:r>
      <w:r w:rsidR="00760383">
        <w:rPr>
          <w:rFonts w:ascii="Arial" w:hAnsi="Arial" w:cs="Arial"/>
          <w:caps/>
          <w:color w:val="auto"/>
          <w:sz w:val="22"/>
          <w:szCs w:val="22"/>
        </w:rPr>
        <w:t>U</w:t>
      </w:r>
      <w:r w:rsidRPr="00A03C2D">
        <w:rPr>
          <w:rFonts w:ascii="Arial" w:hAnsi="Arial" w:cs="Arial"/>
          <w:caps/>
          <w:color w:val="auto"/>
          <w:sz w:val="22"/>
          <w:szCs w:val="22"/>
        </w:rPr>
        <w:t xml:space="preserve"> keskkonnamõju hindamine</w:t>
      </w:r>
      <w:bookmarkEnd w:id="2"/>
      <w:bookmarkEnd w:id="47"/>
    </w:p>
    <w:p w14:paraId="4ED82BC7" w14:textId="77777777" w:rsidR="00D72652" w:rsidRDefault="00D72652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</w:p>
    <w:p w14:paraId="561441D7" w14:textId="48B4E5E6" w:rsidR="00FB6EAB" w:rsidRPr="00A03C2D" w:rsidRDefault="00FB6EAB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Detailplaneeringuga ei kavandata tegevust, mis kuuluks keskkonnamõjude hindamise ja keskkonnajuhtimisesüsteemis seaduse paragrahv 6 lõikes 1 nimetatud olulise keskkonnamõjuga tegevuste loetellu, mille puhul keskkonnamõju strateegilise hindamine läbiviimine on kohustuslik.</w:t>
      </w:r>
    </w:p>
    <w:p w14:paraId="622EB90F" w14:textId="77777777" w:rsidR="00FB6EAB" w:rsidRPr="00A03C2D" w:rsidRDefault="00FB6EAB" w:rsidP="00A03C2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</w:rPr>
      </w:pPr>
      <w:r w:rsidRPr="00A03C2D">
        <w:rPr>
          <w:rFonts w:ascii="Arial" w:hAnsi="Arial" w:cs="Arial"/>
        </w:rPr>
        <w:t>Kavandatav</w:t>
      </w:r>
      <w:r w:rsidR="00F22FD7" w:rsidRPr="00A03C2D">
        <w:rPr>
          <w:rFonts w:ascii="Arial" w:hAnsi="Arial" w:cs="Arial"/>
        </w:rPr>
        <w:t xml:space="preserve"> tegevus on oma iseloomult (väike</w:t>
      </w:r>
      <w:r w:rsidRPr="00A03C2D">
        <w:rPr>
          <w:rFonts w:ascii="Arial" w:hAnsi="Arial" w:cs="Arial"/>
        </w:rPr>
        <w:t>elamute planeerimine) eeldatavalt ohtu ei kujuta. Planeeritava tegevusega ei kaasne eeldatavalt olulisi kahjulikke tagajärgi ja ei avalda olulist mõju ning ei põhjusta keskkonnas pöördumatuid muudatusi.</w:t>
      </w:r>
    </w:p>
    <w:p w14:paraId="357E5A21" w14:textId="77777777" w:rsidR="00FF738A" w:rsidRDefault="00FF738A" w:rsidP="00A03C2D">
      <w:pPr>
        <w:spacing w:before="0" w:after="0"/>
        <w:jc w:val="both"/>
        <w:rPr>
          <w:rFonts w:ascii="Arial" w:eastAsia="Calibri" w:hAnsi="Arial" w:cs="Arial"/>
        </w:rPr>
      </w:pPr>
    </w:p>
    <w:p w14:paraId="4B546A1F" w14:textId="77777777" w:rsidR="00D72652" w:rsidRPr="00A03C2D" w:rsidRDefault="00D72652" w:rsidP="00A03C2D">
      <w:pPr>
        <w:spacing w:before="0" w:after="0"/>
        <w:jc w:val="both"/>
        <w:rPr>
          <w:rFonts w:ascii="Arial" w:eastAsia="Calibri" w:hAnsi="Arial" w:cs="Arial"/>
        </w:rPr>
      </w:pPr>
    </w:p>
    <w:p w14:paraId="007801B4" w14:textId="77777777" w:rsidR="00856287" w:rsidRPr="00760383" w:rsidRDefault="00856287" w:rsidP="00760383">
      <w:pPr>
        <w:pStyle w:val="Heading1"/>
        <w:numPr>
          <w:ilvl w:val="0"/>
          <w:numId w:val="37"/>
        </w:numPr>
        <w:spacing w:before="0"/>
        <w:rPr>
          <w:rFonts w:ascii="Arial" w:hAnsi="Arial" w:cs="Arial"/>
          <w:color w:val="auto"/>
          <w:sz w:val="22"/>
          <w:szCs w:val="22"/>
        </w:rPr>
      </w:pPr>
      <w:bookmarkStart w:id="48" w:name="_Toc99357712"/>
      <w:r w:rsidRPr="00760383">
        <w:rPr>
          <w:rFonts w:ascii="Arial" w:hAnsi="Arial" w:cs="Arial"/>
          <w:color w:val="auto"/>
          <w:sz w:val="22"/>
          <w:szCs w:val="22"/>
        </w:rPr>
        <w:t>PLAN</w:t>
      </w:r>
      <w:r w:rsidR="00914F8D" w:rsidRPr="00760383">
        <w:rPr>
          <w:rFonts w:ascii="Arial" w:hAnsi="Arial" w:cs="Arial"/>
          <w:color w:val="auto"/>
          <w:sz w:val="22"/>
          <w:szCs w:val="22"/>
        </w:rPr>
        <w:t>EERINGUALA TEHNILISED NÄITAJAD</w:t>
      </w:r>
      <w:bookmarkEnd w:id="48"/>
    </w:p>
    <w:p w14:paraId="16E61316" w14:textId="77777777" w:rsidR="00514370" w:rsidRPr="00A03C2D" w:rsidRDefault="00514370" w:rsidP="00A03C2D">
      <w:pPr>
        <w:tabs>
          <w:tab w:val="left" w:pos="5103"/>
        </w:tabs>
        <w:spacing w:before="0" w:after="0"/>
        <w:jc w:val="both"/>
        <w:rPr>
          <w:rFonts w:ascii="Arial" w:eastAsia="Calibri" w:hAnsi="Arial" w:cs="Arial"/>
        </w:rPr>
      </w:pPr>
    </w:p>
    <w:p w14:paraId="1376EB6B" w14:textId="77777777" w:rsidR="00856287" w:rsidRPr="00A03C2D" w:rsidRDefault="00856287" w:rsidP="00A03C2D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</w:rPr>
      </w:pPr>
      <w:r w:rsidRPr="00A03C2D">
        <w:rPr>
          <w:rFonts w:ascii="Arial" w:eastAsia="Calibri" w:hAnsi="Arial" w:cs="Arial"/>
        </w:rPr>
        <w:t>Plane</w:t>
      </w:r>
      <w:r w:rsidR="000A3E5F" w:rsidRPr="00A03C2D">
        <w:rPr>
          <w:rFonts w:ascii="Arial" w:eastAsia="Calibri" w:hAnsi="Arial" w:cs="Arial"/>
        </w:rPr>
        <w:t>eritava maa-ala suurus</w:t>
      </w:r>
      <w:r w:rsidR="000A3E5F" w:rsidRPr="00A03C2D">
        <w:rPr>
          <w:rFonts w:ascii="Arial" w:eastAsia="Calibri" w:hAnsi="Arial" w:cs="Arial"/>
        </w:rPr>
        <w:tab/>
      </w:r>
      <w:r w:rsidR="00047F2E" w:rsidRPr="00A03C2D">
        <w:rPr>
          <w:rFonts w:ascii="Arial" w:eastAsia="Calibri" w:hAnsi="Arial" w:cs="Arial"/>
        </w:rPr>
        <w:t>4,</w:t>
      </w:r>
      <w:r w:rsidR="005C0FB2">
        <w:rPr>
          <w:rFonts w:ascii="Arial" w:eastAsia="Calibri" w:hAnsi="Arial" w:cs="Arial"/>
        </w:rPr>
        <w:t>2781</w:t>
      </w:r>
      <w:r w:rsidRPr="00A03C2D">
        <w:rPr>
          <w:rFonts w:ascii="Arial" w:eastAsia="Calibri" w:hAnsi="Arial" w:cs="Arial"/>
        </w:rPr>
        <w:t xml:space="preserve"> ha</w:t>
      </w:r>
    </w:p>
    <w:p w14:paraId="54321E3B" w14:textId="31D5A8AD" w:rsidR="00856287" w:rsidRPr="00A03C2D" w:rsidRDefault="009E3282" w:rsidP="00A03C2D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</w:t>
      </w:r>
      <w:r w:rsidR="00AD0E8B" w:rsidRPr="00A03C2D">
        <w:rPr>
          <w:rFonts w:ascii="Arial" w:eastAsia="Calibri" w:hAnsi="Arial" w:cs="Arial"/>
        </w:rPr>
        <w:t>avandatud kruntide arv</w:t>
      </w:r>
      <w:r w:rsidR="00AD0E8B" w:rsidRPr="00A03C2D">
        <w:rPr>
          <w:rFonts w:ascii="Arial" w:eastAsia="Calibri" w:hAnsi="Arial" w:cs="Arial"/>
        </w:rPr>
        <w:tab/>
        <w:t>22</w:t>
      </w:r>
    </w:p>
    <w:p w14:paraId="21BEA207" w14:textId="2F24D4A9" w:rsidR="00856287" w:rsidRPr="00A03C2D" w:rsidRDefault="009E3282" w:rsidP="00D72652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</w:t>
      </w:r>
      <w:r w:rsidR="00856287" w:rsidRPr="00A03C2D">
        <w:rPr>
          <w:rFonts w:ascii="Arial" w:eastAsia="Calibri" w:hAnsi="Arial" w:cs="Arial"/>
        </w:rPr>
        <w:t>rundit</w:t>
      </w:r>
      <w:r>
        <w:rPr>
          <w:rFonts w:ascii="Arial" w:eastAsia="Calibri" w:hAnsi="Arial" w:cs="Arial"/>
        </w:rPr>
        <w:t>ava</w:t>
      </w:r>
      <w:r w:rsidR="00856287" w:rsidRPr="00A03C2D">
        <w:rPr>
          <w:rFonts w:ascii="Arial" w:eastAsia="Calibri" w:hAnsi="Arial" w:cs="Arial"/>
        </w:rPr>
        <w:t xml:space="preserve"> maa bilanss:</w:t>
      </w:r>
      <w:r w:rsidR="00D72652">
        <w:rPr>
          <w:rFonts w:ascii="Arial" w:eastAsia="Calibri" w:hAnsi="Arial" w:cs="Arial"/>
        </w:rPr>
        <w:t xml:space="preserve"> </w:t>
      </w:r>
      <w:r w:rsidR="00D72652">
        <w:rPr>
          <w:rFonts w:ascii="Arial" w:eastAsia="Calibri" w:hAnsi="Arial" w:cs="Arial"/>
        </w:rPr>
        <w:tab/>
      </w:r>
      <w:r w:rsidR="00B73E37" w:rsidRPr="00A03C2D">
        <w:rPr>
          <w:rFonts w:ascii="Arial" w:eastAsia="Calibri" w:hAnsi="Arial" w:cs="Arial"/>
        </w:rPr>
        <w:t>42781</w:t>
      </w:r>
      <w:r w:rsidR="0026253C">
        <w:rPr>
          <w:rFonts w:ascii="Arial" w:eastAsia="Calibri" w:hAnsi="Arial" w:cs="Arial"/>
        </w:rPr>
        <w:t xml:space="preserve"> m²</w:t>
      </w:r>
    </w:p>
    <w:p w14:paraId="295AA795" w14:textId="0F5393A0" w:rsidR="00856287" w:rsidRPr="00A03C2D" w:rsidRDefault="009E3282" w:rsidP="009E3282">
      <w:pPr>
        <w:tabs>
          <w:tab w:val="left" w:pos="1560"/>
          <w:tab w:val="left" w:pos="4536"/>
          <w:tab w:val="left" w:pos="5812"/>
        </w:tabs>
        <w:spacing w:before="0"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911693" w:rsidRPr="00A03C2D">
        <w:rPr>
          <w:rFonts w:ascii="Arial" w:eastAsia="Calibri" w:hAnsi="Arial" w:cs="Arial"/>
        </w:rPr>
        <w:t>e</w:t>
      </w:r>
      <w:r w:rsidR="00914F8D" w:rsidRPr="00A03C2D">
        <w:rPr>
          <w:rFonts w:ascii="Arial" w:eastAsia="Calibri" w:hAnsi="Arial" w:cs="Arial"/>
        </w:rPr>
        <w:t>lamumaa</w:t>
      </w:r>
      <w:r w:rsidR="00914F8D" w:rsidRPr="00A03C2D">
        <w:rPr>
          <w:rFonts w:ascii="Arial" w:eastAsia="Calibri" w:hAnsi="Arial" w:cs="Arial"/>
        </w:rPr>
        <w:tab/>
      </w:r>
      <w:r w:rsidR="006D5261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4516</w:t>
      </w:r>
      <w:r w:rsidR="00B73E37" w:rsidRPr="00A03C2D">
        <w:rPr>
          <w:rFonts w:ascii="Arial" w:eastAsia="Calibri" w:hAnsi="Arial" w:cs="Arial"/>
        </w:rPr>
        <w:t xml:space="preserve"> m²</w:t>
      </w:r>
      <w:r w:rsidR="00B73E37" w:rsidRPr="00A03C2D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5</w:t>
      </w:r>
      <w:r w:rsidR="00B73E37" w:rsidRPr="00A03C2D">
        <w:rPr>
          <w:rFonts w:ascii="Arial" w:eastAsia="Calibri" w:hAnsi="Arial" w:cs="Arial"/>
        </w:rPr>
        <w:t>7,</w:t>
      </w:r>
      <w:r>
        <w:rPr>
          <w:rFonts w:ascii="Arial" w:eastAsia="Calibri" w:hAnsi="Arial" w:cs="Arial"/>
        </w:rPr>
        <w:t>3</w:t>
      </w:r>
      <w:r w:rsidR="00856287" w:rsidRPr="00A03C2D">
        <w:rPr>
          <w:rFonts w:ascii="Arial" w:eastAsia="Calibri" w:hAnsi="Arial" w:cs="Arial"/>
        </w:rPr>
        <w:t>%</w:t>
      </w:r>
    </w:p>
    <w:p w14:paraId="15DBCC15" w14:textId="294AF3D8" w:rsidR="00856287" w:rsidRPr="00A03C2D" w:rsidRDefault="00D72652" w:rsidP="009E3282">
      <w:pPr>
        <w:tabs>
          <w:tab w:val="left" w:pos="1560"/>
          <w:tab w:val="left" w:pos="4536"/>
          <w:tab w:val="left" w:pos="5812"/>
        </w:tabs>
        <w:spacing w:before="0"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911693" w:rsidRPr="00A03C2D">
        <w:rPr>
          <w:rFonts w:ascii="Arial" w:eastAsia="Calibri" w:hAnsi="Arial" w:cs="Arial"/>
        </w:rPr>
        <w:t>ü</w:t>
      </w:r>
      <w:r w:rsidR="000A3E5F" w:rsidRPr="00A03C2D">
        <w:rPr>
          <w:rFonts w:ascii="Arial" w:eastAsia="Calibri" w:hAnsi="Arial" w:cs="Arial"/>
        </w:rPr>
        <w:t xml:space="preserve">ldkasutatav </w:t>
      </w:r>
      <w:r w:rsidR="00856287" w:rsidRPr="00A03C2D">
        <w:rPr>
          <w:rFonts w:ascii="Arial" w:eastAsia="Calibri" w:hAnsi="Arial" w:cs="Arial"/>
        </w:rPr>
        <w:t>maa</w:t>
      </w:r>
      <w:r w:rsidR="00856287" w:rsidRPr="00A03C2D">
        <w:rPr>
          <w:rFonts w:ascii="Arial" w:eastAsia="Calibri" w:hAnsi="Arial" w:cs="Arial"/>
        </w:rPr>
        <w:tab/>
      </w:r>
      <w:r w:rsidR="009E3282">
        <w:rPr>
          <w:rFonts w:ascii="Arial" w:eastAsia="Calibri" w:hAnsi="Arial" w:cs="Arial"/>
        </w:rPr>
        <w:t>1169</w:t>
      </w:r>
      <w:r w:rsidR="00B01C15" w:rsidRPr="00A03C2D">
        <w:rPr>
          <w:rFonts w:ascii="Arial" w:eastAsia="Calibri" w:hAnsi="Arial" w:cs="Arial"/>
        </w:rPr>
        <w:t>2</w:t>
      </w:r>
      <w:r w:rsidR="00856287" w:rsidRPr="00A03C2D">
        <w:rPr>
          <w:rFonts w:ascii="Arial" w:eastAsia="Calibri" w:hAnsi="Arial" w:cs="Arial"/>
        </w:rPr>
        <w:t xml:space="preserve"> m²</w:t>
      </w:r>
      <w:r w:rsidR="00856287" w:rsidRPr="00A03C2D">
        <w:rPr>
          <w:rFonts w:ascii="Arial" w:eastAsia="Calibri" w:hAnsi="Arial" w:cs="Arial"/>
        </w:rPr>
        <w:tab/>
      </w:r>
      <w:r w:rsidR="009E3282">
        <w:rPr>
          <w:rFonts w:ascii="Arial" w:eastAsia="Calibri" w:hAnsi="Arial" w:cs="Arial"/>
        </w:rPr>
        <w:t>27,3</w:t>
      </w:r>
      <w:r w:rsidR="00856287" w:rsidRPr="00A03C2D">
        <w:rPr>
          <w:rFonts w:ascii="Arial" w:eastAsia="Calibri" w:hAnsi="Arial" w:cs="Arial"/>
        </w:rPr>
        <w:t>%</w:t>
      </w:r>
    </w:p>
    <w:p w14:paraId="2C310A03" w14:textId="0C6D1AF8" w:rsidR="00856287" w:rsidRPr="00A03C2D" w:rsidRDefault="00D72652" w:rsidP="009E3282">
      <w:pPr>
        <w:tabs>
          <w:tab w:val="left" w:pos="1560"/>
          <w:tab w:val="left" w:pos="4536"/>
          <w:tab w:val="left" w:pos="5812"/>
        </w:tabs>
        <w:spacing w:before="0"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911693" w:rsidRPr="00A03C2D">
        <w:rPr>
          <w:rFonts w:ascii="Arial" w:eastAsia="Calibri" w:hAnsi="Arial" w:cs="Arial"/>
        </w:rPr>
        <w:t>t</w:t>
      </w:r>
      <w:r w:rsidR="000A3E5F" w:rsidRPr="00A03C2D">
        <w:rPr>
          <w:rFonts w:ascii="Arial" w:eastAsia="Calibri" w:hAnsi="Arial" w:cs="Arial"/>
        </w:rPr>
        <w:t>ranspordimaa</w:t>
      </w:r>
      <w:r w:rsidR="000A3E5F" w:rsidRPr="00A03C2D">
        <w:rPr>
          <w:rFonts w:ascii="Arial" w:eastAsia="Calibri" w:hAnsi="Arial" w:cs="Arial"/>
        </w:rPr>
        <w:tab/>
      </w:r>
      <w:r w:rsidR="0026253C">
        <w:rPr>
          <w:rFonts w:ascii="Arial" w:hAnsi="Arial" w:cs="Arial"/>
          <w:b/>
          <w:bCs/>
          <w:lang w:eastAsia="et-EE"/>
        </w:rPr>
        <w:t> </w:t>
      </w:r>
      <w:r w:rsidR="00B73E37" w:rsidRPr="00A03C2D">
        <w:rPr>
          <w:rFonts w:ascii="Arial" w:eastAsia="Calibri" w:hAnsi="Arial" w:cs="Arial"/>
        </w:rPr>
        <w:t>65</w:t>
      </w:r>
      <w:r w:rsidR="009E3282">
        <w:rPr>
          <w:rFonts w:ascii="Arial" w:eastAsia="Calibri" w:hAnsi="Arial" w:cs="Arial"/>
        </w:rPr>
        <w:t>73</w:t>
      </w:r>
      <w:r w:rsidR="000E633F" w:rsidRPr="00A03C2D">
        <w:rPr>
          <w:rFonts w:ascii="Arial" w:eastAsia="Calibri" w:hAnsi="Arial" w:cs="Arial"/>
        </w:rPr>
        <w:t xml:space="preserve"> m</w:t>
      </w:r>
      <w:r w:rsidR="009E3282" w:rsidRPr="009E3282">
        <w:rPr>
          <w:rFonts w:ascii="Arial" w:eastAsia="Calibri" w:hAnsi="Arial" w:cs="Arial"/>
        </w:rPr>
        <w:t>²</w:t>
      </w:r>
      <w:r w:rsidR="00D01CA8" w:rsidRPr="00A03C2D">
        <w:rPr>
          <w:rFonts w:ascii="Arial" w:eastAsia="Calibri" w:hAnsi="Arial" w:cs="Arial"/>
        </w:rPr>
        <w:tab/>
      </w:r>
      <w:r w:rsidR="00B01C15" w:rsidRPr="00A03C2D">
        <w:rPr>
          <w:rFonts w:ascii="Arial" w:eastAsia="Calibri" w:hAnsi="Arial" w:cs="Arial"/>
        </w:rPr>
        <w:t>1</w:t>
      </w:r>
      <w:r w:rsidR="009E3282">
        <w:rPr>
          <w:rFonts w:ascii="Arial" w:eastAsia="Calibri" w:hAnsi="Arial" w:cs="Arial"/>
        </w:rPr>
        <w:t>5</w:t>
      </w:r>
      <w:r w:rsidR="00B73E37" w:rsidRPr="00A03C2D">
        <w:rPr>
          <w:rFonts w:ascii="Arial" w:eastAsia="Calibri" w:hAnsi="Arial" w:cs="Arial"/>
        </w:rPr>
        <w:t>,</w:t>
      </w:r>
      <w:r w:rsidR="009E3282">
        <w:rPr>
          <w:rFonts w:ascii="Arial" w:eastAsia="Calibri" w:hAnsi="Arial" w:cs="Arial"/>
        </w:rPr>
        <w:t>4</w:t>
      </w:r>
      <w:r w:rsidR="00856287" w:rsidRPr="00A03C2D">
        <w:rPr>
          <w:rFonts w:ascii="Arial" w:eastAsia="Calibri" w:hAnsi="Arial" w:cs="Arial"/>
        </w:rPr>
        <w:t>%</w:t>
      </w:r>
    </w:p>
    <w:p w14:paraId="7059DA65" w14:textId="6098F50D" w:rsidR="00856287" w:rsidRPr="00A03C2D" w:rsidRDefault="009E3282" w:rsidP="00A03C2D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Elamuühikute arv</w:t>
      </w:r>
      <w:r w:rsidR="00856287" w:rsidRPr="00A03C2D">
        <w:rPr>
          <w:rFonts w:ascii="Arial" w:eastAsia="Calibri" w:hAnsi="Arial" w:cs="Arial"/>
        </w:rPr>
        <w:tab/>
      </w:r>
      <w:r w:rsidR="009D05DD">
        <w:rPr>
          <w:rFonts w:ascii="Arial" w:eastAsia="Calibri" w:hAnsi="Arial" w:cs="Arial"/>
        </w:rPr>
        <w:t>38</w:t>
      </w:r>
    </w:p>
    <w:p w14:paraId="421C5591" w14:textId="7AC2373C" w:rsidR="00047F2E" w:rsidRDefault="00047F2E" w:rsidP="00A03C2D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</w:rPr>
      </w:pPr>
      <w:r w:rsidRPr="00412D60">
        <w:rPr>
          <w:rFonts w:ascii="Arial" w:eastAsia="Calibri" w:hAnsi="Arial" w:cs="Arial"/>
        </w:rPr>
        <w:t>Kavandatud koormusindeks</w:t>
      </w:r>
      <w:r w:rsidR="00412D60" w:rsidRPr="00412D60">
        <w:rPr>
          <w:rFonts w:ascii="Arial" w:eastAsia="Calibri" w:hAnsi="Arial" w:cs="Arial"/>
        </w:rPr>
        <w:t xml:space="preserve"> (korterelamud)</w:t>
      </w:r>
      <w:r w:rsidR="00D72652" w:rsidRPr="00412D60">
        <w:rPr>
          <w:rFonts w:ascii="Arial" w:eastAsia="Calibri" w:hAnsi="Arial" w:cs="Arial"/>
        </w:rPr>
        <w:tab/>
      </w:r>
      <w:r w:rsidR="009D05DD" w:rsidRPr="00412D60">
        <w:rPr>
          <w:rFonts w:ascii="Arial" w:eastAsia="Calibri" w:hAnsi="Arial" w:cs="Arial"/>
        </w:rPr>
        <w:t>4</w:t>
      </w:r>
      <w:r w:rsidR="00412D60" w:rsidRPr="00412D60">
        <w:rPr>
          <w:rFonts w:ascii="Arial" w:eastAsia="Calibri" w:hAnsi="Arial" w:cs="Arial"/>
        </w:rPr>
        <w:t>62</w:t>
      </w:r>
    </w:p>
    <w:p w14:paraId="3649002F" w14:textId="6E95E7CC" w:rsidR="00412D60" w:rsidRPr="00A03C2D" w:rsidRDefault="00412D60" w:rsidP="00A03C2D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Kavandatud täiehitusprotsent (üksik- ja paariselamud)</w:t>
      </w:r>
      <w:r w:rsidR="00EE3762">
        <w:rPr>
          <w:rFonts w:ascii="Arial" w:eastAsia="Calibri" w:hAnsi="Arial" w:cs="Arial"/>
        </w:rPr>
        <w:t xml:space="preserve"> 20%</w:t>
      </w:r>
    </w:p>
    <w:p w14:paraId="540B85B3" w14:textId="35B8952E" w:rsidR="00856287" w:rsidRPr="00A03C2D" w:rsidRDefault="00856287" w:rsidP="00A03C2D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</w:rPr>
      </w:pPr>
      <w:r w:rsidRPr="00A03C2D">
        <w:rPr>
          <w:rFonts w:ascii="Arial" w:eastAsia="Calibri" w:hAnsi="Arial" w:cs="Arial"/>
        </w:rPr>
        <w:t>Planeeritud parkimiskohtade a</w:t>
      </w:r>
      <w:r w:rsidR="000A3E5F" w:rsidRPr="00A03C2D">
        <w:rPr>
          <w:rFonts w:ascii="Arial" w:eastAsia="Calibri" w:hAnsi="Arial" w:cs="Arial"/>
        </w:rPr>
        <w:t>rv</w:t>
      </w:r>
      <w:r w:rsidR="00D72652">
        <w:rPr>
          <w:rFonts w:ascii="Arial" w:eastAsia="Calibri" w:hAnsi="Arial" w:cs="Arial"/>
        </w:rPr>
        <w:tab/>
      </w:r>
      <w:r w:rsidR="00412D60">
        <w:rPr>
          <w:rFonts w:ascii="Arial" w:eastAsia="Calibri" w:hAnsi="Arial" w:cs="Arial"/>
        </w:rPr>
        <w:t>84</w:t>
      </w:r>
      <w:r w:rsidR="009D05DD">
        <w:rPr>
          <w:rFonts w:ascii="Arial" w:eastAsia="Calibri" w:hAnsi="Arial" w:cs="Arial"/>
        </w:rPr>
        <w:t xml:space="preserve"> kohta</w:t>
      </w:r>
    </w:p>
    <w:p w14:paraId="70A9BD37" w14:textId="77777777" w:rsidR="0010530F" w:rsidRDefault="0010530F" w:rsidP="00A03C2D">
      <w:pPr>
        <w:spacing w:before="0" w:after="0"/>
        <w:jc w:val="both"/>
        <w:rPr>
          <w:rFonts w:ascii="Arial" w:eastAsia="Calibri" w:hAnsi="Arial" w:cs="Arial"/>
        </w:rPr>
      </w:pPr>
    </w:p>
    <w:p w14:paraId="426552FA" w14:textId="3474673F" w:rsidR="00E14AE3" w:rsidRPr="00A03C2D" w:rsidRDefault="00E14AE3" w:rsidP="00A03C2D">
      <w:pPr>
        <w:spacing w:before="0" w:after="0"/>
        <w:jc w:val="both"/>
        <w:rPr>
          <w:rFonts w:ascii="Arial" w:eastAsia="Calibri" w:hAnsi="Arial" w:cs="Arial"/>
        </w:rPr>
      </w:pPr>
      <w:r w:rsidRPr="00A03C2D">
        <w:rPr>
          <w:rFonts w:ascii="Arial" w:eastAsia="Calibri" w:hAnsi="Arial" w:cs="Arial"/>
        </w:rPr>
        <w:t>Koostas:</w:t>
      </w:r>
    </w:p>
    <w:p w14:paraId="442D132B" w14:textId="77777777" w:rsidR="00054393" w:rsidRPr="00A03C2D" w:rsidRDefault="00054393" w:rsidP="00A03C2D">
      <w:pPr>
        <w:spacing w:before="0" w:after="0"/>
        <w:jc w:val="both"/>
        <w:rPr>
          <w:rFonts w:ascii="Arial" w:eastAsia="Calibri" w:hAnsi="Arial" w:cs="Arial"/>
        </w:rPr>
      </w:pPr>
      <w:r w:rsidRPr="00A03C2D">
        <w:rPr>
          <w:rFonts w:ascii="Arial" w:eastAsia="Calibri" w:hAnsi="Arial" w:cs="Arial"/>
        </w:rPr>
        <w:t>Külli Samblik</w:t>
      </w:r>
    </w:p>
    <w:p w14:paraId="4782E380" w14:textId="77777777" w:rsidR="00A910BC" w:rsidRPr="00A03C2D" w:rsidRDefault="00A910BC" w:rsidP="00A03C2D">
      <w:pPr>
        <w:spacing w:before="0" w:after="0"/>
        <w:jc w:val="both"/>
        <w:rPr>
          <w:rFonts w:ascii="Arial" w:eastAsia="Calibri" w:hAnsi="Arial" w:cs="Arial"/>
        </w:rPr>
      </w:pPr>
      <w:proofErr w:type="spellStart"/>
      <w:r w:rsidRPr="00A03C2D">
        <w:rPr>
          <w:rFonts w:ascii="Arial" w:eastAsia="Calibri" w:hAnsi="Arial" w:cs="Arial"/>
        </w:rPr>
        <w:t>Optimal</w:t>
      </w:r>
      <w:proofErr w:type="spellEnd"/>
      <w:r w:rsidRPr="00A03C2D">
        <w:rPr>
          <w:rFonts w:ascii="Arial" w:eastAsia="Calibri" w:hAnsi="Arial" w:cs="Arial"/>
        </w:rPr>
        <w:t xml:space="preserve"> Projekt OÜ</w:t>
      </w:r>
    </w:p>
    <w:p w14:paraId="035E74A1" w14:textId="0B4384B2" w:rsidR="00CD15DC" w:rsidRPr="00A03C2D" w:rsidRDefault="00F26466" w:rsidP="00A03C2D">
      <w:pPr>
        <w:spacing w:before="0" w:after="0"/>
        <w:jc w:val="both"/>
        <w:rPr>
          <w:rFonts w:ascii="Arial" w:eastAsia="Calibri" w:hAnsi="Arial" w:cs="Arial"/>
        </w:rPr>
      </w:pPr>
      <w:r w:rsidRPr="00A03C2D">
        <w:rPr>
          <w:rFonts w:ascii="Arial" w:eastAsia="Calibri" w:hAnsi="Arial" w:cs="Arial"/>
        </w:rPr>
        <w:t>2</w:t>
      </w:r>
      <w:r w:rsidR="009D05DD">
        <w:rPr>
          <w:rFonts w:ascii="Arial" w:eastAsia="Calibri" w:hAnsi="Arial" w:cs="Arial"/>
        </w:rPr>
        <w:t>5</w:t>
      </w:r>
      <w:r w:rsidR="00CD15DC" w:rsidRPr="00A03C2D">
        <w:rPr>
          <w:rFonts w:ascii="Arial" w:eastAsia="Calibri" w:hAnsi="Arial" w:cs="Arial"/>
        </w:rPr>
        <w:t>.</w:t>
      </w:r>
      <w:r w:rsidR="004B27EB" w:rsidRPr="00A03C2D">
        <w:rPr>
          <w:rFonts w:ascii="Arial" w:eastAsia="Calibri" w:hAnsi="Arial" w:cs="Arial"/>
        </w:rPr>
        <w:t>0</w:t>
      </w:r>
      <w:r w:rsidR="009D05DD">
        <w:rPr>
          <w:rFonts w:ascii="Arial" w:eastAsia="Calibri" w:hAnsi="Arial" w:cs="Arial"/>
        </w:rPr>
        <w:t>3</w:t>
      </w:r>
      <w:r w:rsidR="004B27EB" w:rsidRPr="00A03C2D">
        <w:rPr>
          <w:rFonts w:ascii="Arial" w:eastAsia="Calibri" w:hAnsi="Arial" w:cs="Arial"/>
        </w:rPr>
        <w:t>.202</w:t>
      </w:r>
      <w:r w:rsidR="009D05DD">
        <w:rPr>
          <w:rFonts w:ascii="Arial" w:eastAsia="Calibri" w:hAnsi="Arial" w:cs="Arial"/>
        </w:rPr>
        <w:t>2</w:t>
      </w:r>
    </w:p>
    <w:sectPr w:rsidR="00CD15DC" w:rsidRPr="00A03C2D" w:rsidSect="00CE7683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671" w:right="758" w:bottom="568" w:left="1440" w:header="284" w:footer="2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31F99" w14:textId="77777777" w:rsidR="0026448B" w:rsidRDefault="0026448B" w:rsidP="00556714">
      <w:pPr>
        <w:spacing w:before="0" w:after="0"/>
      </w:pPr>
      <w:r>
        <w:separator/>
      </w:r>
    </w:p>
  </w:endnote>
  <w:endnote w:type="continuationSeparator" w:id="0">
    <w:p w14:paraId="718E49B4" w14:textId="77777777" w:rsidR="0026448B" w:rsidRDefault="0026448B" w:rsidP="005567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gyptian505 L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3214934"/>
      <w:docPartObj>
        <w:docPartGallery w:val="Page Numbers (Bottom of Page)"/>
        <w:docPartUnique/>
      </w:docPartObj>
    </w:sdtPr>
    <w:sdtEndPr/>
    <w:sdtContent>
      <w:p w14:paraId="2B5396E9" w14:textId="77777777" w:rsidR="00A03C2D" w:rsidRPr="001139B3" w:rsidRDefault="00B36456" w:rsidP="001139B3">
        <w:pPr>
          <w:pStyle w:val="Footer"/>
          <w:jc w:val="right"/>
          <w:rPr>
            <w:rFonts w:ascii="Arial" w:hAnsi="Arial" w:cs="Arial"/>
          </w:rPr>
        </w:pPr>
        <w:r w:rsidRPr="000E238F">
          <w:rPr>
            <w:rFonts w:ascii="Arial" w:hAnsi="Arial" w:cs="Arial"/>
          </w:rPr>
          <w:fldChar w:fldCharType="begin"/>
        </w:r>
        <w:r w:rsidR="00A03C2D" w:rsidRPr="000E238F">
          <w:rPr>
            <w:rFonts w:ascii="Arial" w:hAnsi="Arial" w:cs="Arial"/>
          </w:rPr>
          <w:instrText xml:space="preserve"> PAGE   \* MERGEFORMAT </w:instrText>
        </w:r>
        <w:r w:rsidRPr="000E238F">
          <w:rPr>
            <w:rFonts w:ascii="Arial" w:hAnsi="Arial" w:cs="Arial"/>
          </w:rPr>
          <w:fldChar w:fldCharType="separate"/>
        </w:r>
        <w:r w:rsidR="00EE3762">
          <w:rPr>
            <w:rFonts w:ascii="Arial" w:hAnsi="Arial" w:cs="Arial"/>
            <w:noProof/>
          </w:rPr>
          <w:t>9</w:t>
        </w:r>
        <w:r w:rsidRPr="000E238F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638F2" w14:textId="77777777" w:rsidR="00A03C2D" w:rsidRDefault="00A03C2D">
    <w:pPr>
      <w:pStyle w:val="Footer"/>
      <w:jc w:val="right"/>
    </w:pPr>
  </w:p>
  <w:p w14:paraId="51636006" w14:textId="2CF6EB39" w:rsidR="00A03C2D" w:rsidRPr="000E238F" w:rsidRDefault="00A03C2D" w:rsidP="000E238F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Tallinn 202</w:t>
    </w:r>
    <w:r w:rsidR="00DF617B">
      <w:rPr>
        <w:rFonts w:ascii="Arial" w:hAnsi="Arial" w:cs="Aria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68349" w14:textId="77777777" w:rsidR="0026448B" w:rsidRDefault="0026448B" w:rsidP="00556714">
      <w:pPr>
        <w:spacing w:before="0" w:after="0"/>
      </w:pPr>
      <w:r>
        <w:separator/>
      </w:r>
    </w:p>
  </w:footnote>
  <w:footnote w:type="continuationSeparator" w:id="0">
    <w:p w14:paraId="5E9CC578" w14:textId="77777777" w:rsidR="0026448B" w:rsidRDefault="0026448B" w:rsidP="0055671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FA142" w14:textId="77777777" w:rsidR="00A03C2D" w:rsidRPr="008B61DA" w:rsidRDefault="00A03C2D" w:rsidP="00CE76DC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Kaevuveski</w:t>
    </w:r>
    <w:r w:rsidR="00D72652">
      <w:rPr>
        <w:rFonts w:ascii="Arial" w:hAnsi="Arial" w:cs="Arial"/>
        <w:i/>
        <w:sz w:val="20"/>
        <w:szCs w:val="20"/>
      </w:rPr>
      <w:t xml:space="preserve"> </w:t>
    </w:r>
    <w:r w:rsidRPr="008B61DA">
      <w:rPr>
        <w:rFonts w:ascii="Arial" w:hAnsi="Arial" w:cs="Arial"/>
        <w:i/>
        <w:sz w:val="20"/>
        <w:szCs w:val="20"/>
      </w:rPr>
      <w:t>kinnistu</w:t>
    </w:r>
    <w:r w:rsidR="00D72652">
      <w:rPr>
        <w:rFonts w:ascii="Arial" w:hAnsi="Arial" w:cs="Arial"/>
        <w:i/>
        <w:sz w:val="20"/>
        <w:szCs w:val="20"/>
      </w:rPr>
      <w:t xml:space="preserve"> </w:t>
    </w:r>
    <w:r w:rsidRPr="008B61DA">
      <w:rPr>
        <w:rFonts w:ascii="Arial" w:hAnsi="Arial" w:cs="Arial"/>
        <w:i/>
        <w:sz w:val="20"/>
        <w:szCs w:val="20"/>
      </w:rPr>
      <w:t>detailplaneering</w:t>
    </w:r>
    <w:r>
      <w:rPr>
        <w:rFonts w:ascii="Arial" w:hAnsi="Arial" w:cs="Arial"/>
        <w:i/>
        <w:sz w:val="20"/>
        <w:szCs w:val="20"/>
      </w:rPr>
      <w:t>u eskiis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F5328" w14:textId="77777777" w:rsidR="00A03C2D" w:rsidRDefault="00A03C2D" w:rsidP="00C86DC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C9152D0"/>
    <w:multiLevelType w:val="hybridMultilevel"/>
    <w:tmpl w:val="8662CF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C0A99"/>
    <w:multiLevelType w:val="hybridMultilevel"/>
    <w:tmpl w:val="A1CA74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54AB8"/>
    <w:multiLevelType w:val="multilevel"/>
    <w:tmpl w:val="65EC8D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6D6D7F"/>
    <w:multiLevelType w:val="hybridMultilevel"/>
    <w:tmpl w:val="E4B699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C4570"/>
    <w:multiLevelType w:val="hybridMultilevel"/>
    <w:tmpl w:val="1A0A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749D9"/>
    <w:multiLevelType w:val="multilevel"/>
    <w:tmpl w:val="39B418B8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257230C"/>
    <w:multiLevelType w:val="hybridMultilevel"/>
    <w:tmpl w:val="681C5B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B6C9C"/>
    <w:multiLevelType w:val="multilevel"/>
    <w:tmpl w:val="0D2490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6E223E"/>
    <w:multiLevelType w:val="hybridMultilevel"/>
    <w:tmpl w:val="C90081BC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A73B8"/>
    <w:multiLevelType w:val="multilevel"/>
    <w:tmpl w:val="F85202E8"/>
    <w:lvl w:ilvl="0">
      <w:start w:val="3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D9B4296"/>
    <w:multiLevelType w:val="hybridMultilevel"/>
    <w:tmpl w:val="7CB4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65CDA"/>
    <w:multiLevelType w:val="hybridMultilevel"/>
    <w:tmpl w:val="CF24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F5A7C"/>
    <w:multiLevelType w:val="multilevel"/>
    <w:tmpl w:val="3F8A17D4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F0C0330"/>
    <w:multiLevelType w:val="multilevel"/>
    <w:tmpl w:val="12FCA56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2D949A0"/>
    <w:multiLevelType w:val="multilevel"/>
    <w:tmpl w:val="9A22A972"/>
    <w:lvl w:ilvl="0">
      <w:start w:val="4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2460C07"/>
    <w:multiLevelType w:val="multilevel"/>
    <w:tmpl w:val="556461CA"/>
    <w:lvl w:ilvl="0">
      <w:start w:val="2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26B1106"/>
    <w:multiLevelType w:val="hybridMultilevel"/>
    <w:tmpl w:val="B15CAF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90A43"/>
    <w:multiLevelType w:val="multilevel"/>
    <w:tmpl w:val="656E9898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771438D"/>
    <w:multiLevelType w:val="multilevel"/>
    <w:tmpl w:val="1F1AB300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E52E22"/>
    <w:multiLevelType w:val="hybridMultilevel"/>
    <w:tmpl w:val="F0463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35597"/>
    <w:multiLevelType w:val="hybridMultilevel"/>
    <w:tmpl w:val="7156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03731"/>
    <w:multiLevelType w:val="multilevel"/>
    <w:tmpl w:val="33A6EB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B83611"/>
    <w:multiLevelType w:val="hybridMultilevel"/>
    <w:tmpl w:val="F75E7BCC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F34E1"/>
    <w:multiLevelType w:val="hybridMultilevel"/>
    <w:tmpl w:val="45D8E0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ACE8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04BEB"/>
    <w:multiLevelType w:val="hybridMultilevel"/>
    <w:tmpl w:val="89E6BC1E"/>
    <w:lvl w:ilvl="0" w:tplc="38C403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81A94"/>
    <w:multiLevelType w:val="multilevel"/>
    <w:tmpl w:val="FDBE2386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F072473"/>
    <w:multiLevelType w:val="hybridMultilevel"/>
    <w:tmpl w:val="21F62B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76D38"/>
    <w:multiLevelType w:val="hybridMultilevel"/>
    <w:tmpl w:val="938619E0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23BA2"/>
    <w:multiLevelType w:val="hybridMultilevel"/>
    <w:tmpl w:val="53184D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D59EE"/>
    <w:multiLevelType w:val="hybridMultilevel"/>
    <w:tmpl w:val="B2A04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73F27"/>
    <w:multiLevelType w:val="hybridMultilevel"/>
    <w:tmpl w:val="EF24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A1AA3"/>
    <w:multiLevelType w:val="hybridMultilevel"/>
    <w:tmpl w:val="471ECE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D1A34"/>
    <w:multiLevelType w:val="hybridMultilevel"/>
    <w:tmpl w:val="C2747BB0"/>
    <w:lvl w:ilvl="0" w:tplc="6F3A62D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86DAE">
      <w:start w:val="1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201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49C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BE3E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4EE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70B5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097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E4A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A65DC5"/>
    <w:multiLevelType w:val="hybridMultilevel"/>
    <w:tmpl w:val="D5A82B98"/>
    <w:lvl w:ilvl="0" w:tplc="651C68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A6782"/>
    <w:multiLevelType w:val="hybridMultilevel"/>
    <w:tmpl w:val="6420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12"/>
  </w:num>
  <w:num w:numId="4">
    <w:abstractNumId w:val="16"/>
  </w:num>
  <w:num w:numId="5">
    <w:abstractNumId w:val="17"/>
  </w:num>
  <w:num w:numId="6">
    <w:abstractNumId w:val="18"/>
  </w:num>
  <w:num w:numId="7">
    <w:abstractNumId w:val="0"/>
  </w:num>
  <w:num w:numId="8">
    <w:abstractNumId w:val="26"/>
  </w:num>
  <w:num w:numId="9">
    <w:abstractNumId w:val="5"/>
  </w:num>
  <w:num w:numId="10">
    <w:abstractNumId w:val="29"/>
  </w:num>
  <w:num w:numId="11">
    <w:abstractNumId w:val="27"/>
  </w:num>
  <w:num w:numId="12">
    <w:abstractNumId w:val="21"/>
  </w:num>
  <w:num w:numId="13">
    <w:abstractNumId w:val="14"/>
  </w:num>
  <w:num w:numId="14">
    <w:abstractNumId w:val="13"/>
  </w:num>
  <w:num w:numId="15">
    <w:abstractNumId w:val="23"/>
  </w:num>
  <w:num w:numId="16">
    <w:abstractNumId w:val="33"/>
  </w:num>
  <w:num w:numId="17">
    <w:abstractNumId w:val="20"/>
  </w:num>
  <w:num w:numId="18">
    <w:abstractNumId w:val="9"/>
  </w:num>
  <w:num w:numId="19">
    <w:abstractNumId w:val="31"/>
  </w:num>
  <w:num w:numId="20">
    <w:abstractNumId w:val="30"/>
  </w:num>
  <w:num w:numId="21">
    <w:abstractNumId w:val="25"/>
  </w:num>
  <w:num w:numId="22">
    <w:abstractNumId w:val="11"/>
  </w:num>
  <w:num w:numId="23">
    <w:abstractNumId w:val="10"/>
  </w:num>
  <w:num w:numId="24">
    <w:abstractNumId w:val="7"/>
  </w:num>
  <w:num w:numId="25">
    <w:abstractNumId w:val="2"/>
  </w:num>
  <w:num w:numId="26">
    <w:abstractNumId w:val="32"/>
  </w:num>
  <w:num w:numId="27">
    <w:abstractNumId w:val="6"/>
  </w:num>
  <w:num w:numId="28">
    <w:abstractNumId w:val="35"/>
  </w:num>
  <w:num w:numId="29">
    <w:abstractNumId w:val="22"/>
  </w:num>
  <w:num w:numId="30">
    <w:abstractNumId w:val="19"/>
  </w:num>
  <w:num w:numId="31">
    <w:abstractNumId w:val="4"/>
  </w:num>
  <w:num w:numId="32">
    <w:abstractNumId w:val="36"/>
  </w:num>
  <w:num w:numId="33">
    <w:abstractNumId w:val="34"/>
  </w:num>
  <w:num w:numId="34">
    <w:abstractNumId w:val="24"/>
  </w:num>
  <w:num w:numId="35">
    <w:abstractNumId w:val="37"/>
  </w:num>
  <w:num w:numId="36">
    <w:abstractNumId w:val="3"/>
  </w:num>
  <w:num w:numId="37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6A5"/>
    <w:rsid w:val="000016C1"/>
    <w:rsid w:val="00001E67"/>
    <w:rsid w:val="00002799"/>
    <w:rsid w:val="00002910"/>
    <w:rsid w:val="000040AA"/>
    <w:rsid w:val="0000416E"/>
    <w:rsid w:val="00006A38"/>
    <w:rsid w:val="00013582"/>
    <w:rsid w:val="0001524A"/>
    <w:rsid w:val="00017998"/>
    <w:rsid w:val="00020EA5"/>
    <w:rsid w:val="00023C24"/>
    <w:rsid w:val="00023FE0"/>
    <w:rsid w:val="0002417E"/>
    <w:rsid w:val="0003212D"/>
    <w:rsid w:val="000331F5"/>
    <w:rsid w:val="00034CED"/>
    <w:rsid w:val="00036B6A"/>
    <w:rsid w:val="00036D24"/>
    <w:rsid w:val="0003779D"/>
    <w:rsid w:val="00037934"/>
    <w:rsid w:val="00042275"/>
    <w:rsid w:val="00046C91"/>
    <w:rsid w:val="00047977"/>
    <w:rsid w:val="00047F2E"/>
    <w:rsid w:val="00050981"/>
    <w:rsid w:val="00050A5E"/>
    <w:rsid w:val="00051156"/>
    <w:rsid w:val="00054393"/>
    <w:rsid w:val="000558A4"/>
    <w:rsid w:val="00056C90"/>
    <w:rsid w:val="00057D56"/>
    <w:rsid w:val="000608B6"/>
    <w:rsid w:val="00060E61"/>
    <w:rsid w:val="000611A6"/>
    <w:rsid w:val="00062D53"/>
    <w:rsid w:val="00063999"/>
    <w:rsid w:val="00063EF1"/>
    <w:rsid w:val="000669AF"/>
    <w:rsid w:val="00074482"/>
    <w:rsid w:val="00075340"/>
    <w:rsid w:val="0007558A"/>
    <w:rsid w:val="00077E8E"/>
    <w:rsid w:val="00080C16"/>
    <w:rsid w:val="00087C8C"/>
    <w:rsid w:val="00092F7C"/>
    <w:rsid w:val="00095ED9"/>
    <w:rsid w:val="00095FCF"/>
    <w:rsid w:val="000A3E5F"/>
    <w:rsid w:val="000A43F6"/>
    <w:rsid w:val="000A5523"/>
    <w:rsid w:val="000B25A7"/>
    <w:rsid w:val="000B43D7"/>
    <w:rsid w:val="000B4A01"/>
    <w:rsid w:val="000B6148"/>
    <w:rsid w:val="000B6621"/>
    <w:rsid w:val="000C03EB"/>
    <w:rsid w:val="000C1C9A"/>
    <w:rsid w:val="000C21EF"/>
    <w:rsid w:val="000C3C57"/>
    <w:rsid w:val="000C4A49"/>
    <w:rsid w:val="000C5428"/>
    <w:rsid w:val="000C714E"/>
    <w:rsid w:val="000C7205"/>
    <w:rsid w:val="000D1A71"/>
    <w:rsid w:val="000D4E2C"/>
    <w:rsid w:val="000D5AF9"/>
    <w:rsid w:val="000D5AFD"/>
    <w:rsid w:val="000D6EEE"/>
    <w:rsid w:val="000D7D08"/>
    <w:rsid w:val="000E238F"/>
    <w:rsid w:val="000E3CE1"/>
    <w:rsid w:val="000E57B4"/>
    <w:rsid w:val="000E633F"/>
    <w:rsid w:val="000E7207"/>
    <w:rsid w:val="000E7917"/>
    <w:rsid w:val="000F3F52"/>
    <w:rsid w:val="000F4A63"/>
    <w:rsid w:val="00103E1A"/>
    <w:rsid w:val="00105301"/>
    <w:rsid w:val="0010530F"/>
    <w:rsid w:val="00105531"/>
    <w:rsid w:val="001075A0"/>
    <w:rsid w:val="001100DE"/>
    <w:rsid w:val="001136B3"/>
    <w:rsid w:val="001139B3"/>
    <w:rsid w:val="00113F12"/>
    <w:rsid w:val="00115D0E"/>
    <w:rsid w:val="00116084"/>
    <w:rsid w:val="00121852"/>
    <w:rsid w:val="00121C4D"/>
    <w:rsid w:val="00122BD7"/>
    <w:rsid w:val="00124F8B"/>
    <w:rsid w:val="00127290"/>
    <w:rsid w:val="001305C0"/>
    <w:rsid w:val="00130757"/>
    <w:rsid w:val="001347A6"/>
    <w:rsid w:val="00136184"/>
    <w:rsid w:val="001369FB"/>
    <w:rsid w:val="00140AF2"/>
    <w:rsid w:val="001421DE"/>
    <w:rsid w:val="001463D0"/>
    <w:rsid w:val="0015062F"/>
    <w:rsid w:val="001534D7"/>
    <w:rsid w:val="001560AA"/>
    <w:rsid w:val="0015761A"/>
    <w:rsid w:val="0016556F"/>
    <w:rsid w:val="00167CE3"/>
    <w:rsid w:val="00167FB8"/>
    <w:rsid w:val="0017550F"/>
    <w:rsid w:val="00175CB8"/>
    <w:rsid w:val="001761F2"/>
    <w:rsid w:val="001779A3"/>
    <w:rsid w:val="00181325"/>
    <w:rsid w:val="00182FE4"/>
    <w:rsid w:val="00183DC9"/>
    <w:rsid w:val="00184CDB"/>
    <w:rsid w:val="00186781"/>
    <w:rsid w:val="001974FE"/>
    <w:rsid w:val="001A018A"/>
    <w:rsid w:val="001A01B2"/>
    <w:rsid w:val="001A024C"/>
    <w:rsid w:val="001B16AA"/>
    <w:rsid w:val="001B30D4"/>
    <w:rsid w:val="001B3CDC"/>
    <w:rsid w:val="001B3E5A"/>
    <w:rsid w:val="001C06CC"/>
    <w:rsid w:val="001C1FCD"/>
    <w:rsid w:val="001C6C6F"/>
    <w:rsid w:val="001D51C3"/>
    <w:rsid w:val="001E0614"/>
    <w:rsid w:val="001E6570"/>
    <w:rsid w:val="001E7E7E"/>
    <w:rsid w:val="001F2167"/>
    <w:rsid w:val="001F2792"/>
    <w:rsid w:val="001F6218"/>
    <w:rsid w:val="00201633"/>
    <w:rsid w:val="002055F1"/>
    <w:rsid w:val="0021081B"/>
    <w:rsid w:val="00211D43"/>
    <w:rsid w:val="0021296A"/>
    <w:rsid w:val="00212E2B"/>
    <w:rsid w:val="002135B4"/>
    <w:rsid w:val="0022174E"/>
    <w:rsid w:val="00221E6C"/>
    <w:rsid w:val="00223308"/>
    <w:rsid w:val="0022372F"/>
    <w:rsid w:val="00231603"/>
    <w:rsid w:val="0023165B"/>
    <w:rsid w:val="002374D8"/>
    <w:rsid w:val="00237D2B"/>
    <w:rsid w:val="00237F4A"/>
    <w:rsid w:val="00244497"/>
    <w:rsid w:val="0024549A"/>
    <w:rsid w:val="0024573A"/>
    <w:rsid w:val="002469C4"/>
    <w:rsid w:val="00247F47"/>
    <w:rsid w:val="002509F2"/>
    <w:rsid w:val="00253160"/>
    <w:rsid w:val="002542CE"/>
    <w:rsid w:val="00260C22"/>
    <w:rsid w:val="0026253C"/>
    <w:rsid w:val="0026448B"/>
    <w:rsid w:val="002645BD"/>
    <w:rsid w:val="00270118"/>
    <w:rsid w:val="0027033D"/>
    <w:rsid w:val="0027481D"/>
    <w:rsid w:val="00276CED"/>
    <w:rsid w:val="00276CF7"/>
    <w:rsid w:val="00284DFF"/>
    <w:rsid w:val="002869B6"/>
    <w:rsid w:val="002878D4"/>
    <w:rsid w:val="002906A4"/>
    <w:rsid w:val="002906EE"/>
    <w:rsid w:val="002938C8"/>
    <w:rsid w:val="00296318"/>
    <w:rsid w:val="002967D0"/>
    <w:rsid w:val="002A206C"/>
    <w:rsid w:val="002A251D"/>
    <w:rsid w:val="002A2FB4"/>
    <w:rsid w:val="002A33E2"/>
    <w:rsid w:val="002A3AED"/>
    <w:rsid w:val="002A5942"/>
    <w:rsid w:val="002A5B39"/>
    <w:rsid w:val="002B0851"/>
    <w:rsid w:val="002B0C30"/>
    <w:rsid w:val="002B21C1"/>
    <w:rsid w:val="002B258C"/>
    <w:rsid w:val="002B44BD"/>
    <w:rsid w:val="002C1778"/>
    <w:rsid w:val="002C6900"/>
    <w:rsid w:val="002D2000"/>
    <w:rsid w:val="002D3189"/>
    <w:rsid w:val="002D498E"/>
    <w:rsid w:val="002D4B75"/>
    <w:rsid w:val="002D7F26"/>
    <w:rsid w:val="002E0C73"/>
    <w:rsid w:val="002E279C"/>
    <w:rsid w:val="002E353A"/>
    <w:rsid w:val="002E448D"/>
    <w:rsid w:val="002E4680"/>
    <w:rsid w:val="002E5253"/>
    <w:rsid w:val="002E52BB"/>
    <w:rsid w:val="002E5F75"/>
    <w:rsid w:val="002F2834"/>
    <w:rsid w:val="002F35BE"/>
    <w:rsid w:val="002F3C28"/>
    <w:rsid w:val="002F4E75"/>
    <w:rsid w:val="002F53EC"/>
    <w:rsid w:val="002F7600"/>
    <w:rsid w:val="00301601"/>
    <w:rsid w:val="00301FF9"/>
    <w:rsid w:val="0030248C"/>
    <w:rsid w:val="0030675A"/>
    <w:rsid w:val="0030738E"/>
    <w:rsid w:val="00311FCD"/>
    <w:rsid w:val="0031429D"/>
    <w:rsid w:val="0031553D"/>
    <w:rsid w:val="00315B9B"/>
    <w:rsid w:val="00316003"/>
    <w:rsid w:val="003234D5"/>
    <w:rsid w:val="00324C11"/>
    <w:rsid w:val="0032731B"/>
    <w:rsid w:val="00327BA0"/>
    <w:rsid w:val="00333314"/>
    <w:rsid w:val="00334CDF"/>
    <w:rsid w:val="00334ED9"/>
    <w:rsid w:val="00337C53"/>
    <w:rsid w:val="00340058"/>
    <w:rsid w:val="00340203"/>
    <w:rsid w:val="00341183"/>
    <w:rsid w:val="00342367"/>
    <w:rsid w:val="00357C41"/>
    <w:rsid w:val="00360C41"/>
    <w:rsid w:val="00361B84"/>
    <w:rsid w:val="003629B1"/>
    <w:rsid w:val="00373CEE"/>
    <w:rsid w:val="0038103E"/>
    <w:rsid w:val="00381D4F"/>
    <w:rsid w:val="00387105"/>
    <w:rsid w:val="00387955"/>
    <w:rsid w:val="00390F07"/>
    <w:rsid w:val="00391CE9"/>
    <w:rsid w:val="00391E2A"/>
    <w:rsid w:val="00392E4D"/>
    <w:rsid w:val="00392E78"/>
    <w:rsid w:val="0039498A"/>
    <w:rsid w:val="003A1611"/>
    <w:rsid w:val="003A1CCC"/>
    <w:rsid w:val="003A34CC"/>
    <w:rsid w:val="003A667C"/>
    <w:rsid w:val="003A7302"/>
    <w:rsid w:val="003B03A9"/>
    <w:rsid w:val="003B7B21"/>
    <w:rsid w:val="003C04CB"/>
    <w:rsid w:val="003C24D7"/>
    <w:rsid w:val="003C38E4"/>
    <w:rsid w:val="003C7524"/>
    <w:rsid w:val="003D1967"/>
    <w:rsid w:val="003D1A96"/>
    <w:rsid w:val="003D3258"/>
    <w:rsid w:val="003D3DB3"/>
    <w:rsid w:val="003D4FCE"/>
    <w:rsid w:val="003E15E7"/>
    <w:rsid w:val="003E35D2"/>
    <w:rsid w:val="003E39CD"/>
    <w:rsid w:val="003E5FBC"/>
    <w:rsid w:val="003E65CC"/>
    <w:rsid w:val="003F0D93"/>
    <w:rsid w:val="003F1B68"/>
    <w:rsid w:val="003F4661"/>
    <w:rsid w:val="003F5C9D"/>
    <w:rsid w:val="00400D32"/>
    <w:rsid w:val="00406CAC"/>
    <w:rsid w:val="00406CF0"/>
    <w:rsid w:val="004076B3"/>
    <w:rsid w:val="004109DC"/>
    <w:rsid w:val="004121DB"/>
    <w:rsid w:val="00412D60"/>
    <w:rsid w:val="004139CB"/>
    <w:rsid w:val="004172F1"/>
    <w:rsid w:val="00420369"/>
    <w:rsid w:val="00423394"/>
    <w:rsid w:val="00425252"/>
    <w:rsid w:val="00427BDB"/>
    <w:rsid w:val="004306E9"/>
    <w:rsid w:val="00434324"/>
    <w:rsid w:val="00434684"/>
    <w:rsid w:val="00440450"/>
    <w:rsid w:val="0044285D"/>
    <w:rsid w:val="00443F32"/>
    <w:rsid w:val="00446389"/>
    <w:rsid w:val="00446418"/>
    <w:rsid w:val="00451C33"/>
    <w:rsid w:val="004532FD"/>
    <w:rsid w:val="0045505E"/>
    <w:rsid w:val="00457BC1"/>
    <w:rsid w:val="00464C7F"/>
    <w:rsid w:val="0046697A"/>
    <w:rsid w:val="004763C6"/>
    <w:rsid w:val="00476D64"/>
    <w:rsid w:val="00480553"/>
    <w:rsid w:val="00485A87"/>
    <w:rsid w:val="004904EA"/>
    <w:rsid w:val="00492D52"/>
    <w:rsid w:val="0049349C"/>
    <w:rsid w:val="0049473F"/>
    <w:rsid w:val="004A02BA"/>
    <w:rsid w:val="004A7C36"/>
    <w:rsid w:val="004B1FCA"/>
    <w:rsid w:val="004B27EB"/>
    <w:rsid w:val="004B4A4D"/>
    <w:rsid w:val="004B4DF4"/>
    <w:rsid w:val="004C2F16"/>
    <w:rsid w:val="004C6BFE"/>
    <w:rsid w:val="004D0A80"/>
    <w:rsid w:val="004D1AA5"/>
    <w:rsid w:val="004D21BC"/>
    <w:rsid w:val="004D240F"/>
    <w:rsid w:val="004D2BB7"/>
    <w:rsid w:val="004D5DC0"/>
    <w:rsid w:val="004E07C2"/>
    <w:rsid w:val="004E0906"/>
    <w:rsid w:val="004E2C97"/>
    <w:rsid w:val="004E3940"/>
    <w:rsid w:val="004E6441"/>
    <w:rsid w:val="004E7B95"/>
    <w:rsid w:val="004F21DC"/>
    <w:rsid w:val="004F35B6"/>
    <w:rsid w:val="004F4643"/>
    <w:rsid w:val="004F555E"/>
    <w:rsid w:val="004F7295"/>
    <w:rsid w:val="00500B13"/>
    <w:rsid w:val="0050215A"/>
    <w:rsid w:val="00503D54"/>
    <w:rsid w:val="005042B5"/>
    <w:rsid w:val="005078FB"/>
    <w:rsid w:val="00507B6B"/>
    <w:rsid w:val="00513B32"/>
    <w:rsid w:val="00514370"/>
    <w:rsid w:val="0051702F"/>
    <w:rsid w:val="0052275E"/>
    <w:rsid w:val="005239E8"/>
    <w:rsid w:val="00527845"/>
    <w:rsid w:val="00531BB8"/>
    <w:rsid w:val="005335A0"/>
    <w:rsid w:val="00534F34"/>
    <w:rsid w:val="0053567D"/>
    <w:rsid w:val="005361FC"/>
    <w:rsid w:val="005422D8"/>
    <w:rsid w:val="005451A9"/>
    <w:rsid w:val="00546340"/>
    <w:rsid w:val="00546547"/>
    <w:rsid w:val="00546742"/>
    <w:rsid w:val="00551A21"/>
    <w:rsid w:val="00554453"/>
    <w:rsid w:val="0055490F"/>
    <w:rsid w:val="00556714"/>
    <w:rsid w:val="005568CD"/>
    <w:rsid w:val="00556A75"/>
    <w:rsid w:val="00560950"/>
    <w:rsid w:val="0056192E"/>
    <w:rsid w:val="00563E90"/>
    <w:rsid w:val="005667E4"/>
    <w:rsid w:val="00566AF8"/>
    <w:rsid w:val="00567144"/>
    <w:rsid w:val="0056794F"/>
    <w:rsid w:val="00573765"/>
    <w:rsid w:val="00573FAA"/>
    <w:rsid w:val="00574649"/>
    <w:rsid w:val="0058110A"/>
    <w:rsid w:val="00584346"/>
    <w:rsid w:val="00592685"/>
    <w:rsid w:val="0059329C"/>
    <w:rsid w:val="00594D6C"/>
    <w:rsid w:val="00597051"/>
    <w:rsid w:val="005A11D7"/>
    <w:rsid w:val="005A1754"/>
    <w:rsid w:val="005A2B16"/>
    <w:rsid w:val="005A4154"/>
    <w:rsid w:val="005A4827"/>
    <w:rsid w:val="005A4F27"/>
    <w:rsid w:val="005A5145"/>
    <w:rsid w:val="005A5D9B"/>
    <w:rsid w:val="005A6B58"/>
    <w:rsid w:val="005A711B"/>
    <w:rsid w:val="005A7D87"/>
    <w:rsid w:val="005B154C"/>
    <w:rsid w:val="005B27A1"/>
    <w:rsid w:val="005B433D"/>
    <w:rsid w:val="005B5097"/>
    <w:rsid w:val="005C0FB2"/>
    <w:rsid w:val="005C57A5"/>
    <w:rsid w:val="005C620D"/>
    <w:rsid w:val="005D07B6"/>
    <w:rsid w:val="005D0EC6"/>
    <w:rsid w:val="005E3AD9"/>
    <w:rsid w:val="005E485C"/>
    <w:rsid w:val="005E57C4"/>
    <w:rsid w:val="005E640C"/>
    <w:rsid w:val="005F0846"/>
    <w:rsid w:val="005F497B"/>
    <w:rsid w:val="005F6FB5"/>
    <w:rsid w:val="0060103D"/>
    <w:rsid w:val="00603B9C"/>
    <w:rsid w:val="00614086"/>
    <w:rsid w:val="0061781C"/>
    <w:rsid w:val="006216A5"/>
    <w:rsid w:val="00621FFA"/>
    <w:rsid w:val="006230FF"/>
    <w:rsid w:val="00623B86"/>
    <w:rsid w:val="00627839"/>
    <w:rsid w:val="0063194A"/>
    <w:rsid w:val="00632F23"/>
    <w:rsid w:val="0063582A"/>
    <w:rsid w:val="006411AA"/>
    <w:rsid w:val="0064225B"/>
    <w:rsid w:val="0064449E"/>
    <w:rsid w:val="0065025C"/>
    <w:rsid w:val="006577A9"/>
    <w:rsid w:val="00665A8F"/>
    <w:rsid w:val="00665BC7"/>
    <w:rsid w:val="006672B5"/>
    <w:rsid w:val="006709BD"/>
    <w:rsid w:val="00670DEE"/>
    <w:rsid w:val="0067132C"/>
    <w:rsid w:val="006751F1"/>
    <w:rsid w:val="006760BF"/>
    <w:rsid w:val="00677836"/>
    <w:rsid w:val="00680641"/>
    <w:rsid w:val="00680859"/>
    <w:rsid w:val="006821E3"/>
    <w:rsid w:val="0068407C"/>
    <w:rsid w:val="00684539"/>
    <w:rsid w:val="006869FA"/>
    <w:rsid w:val="00690657"/>
    <w:rsid w:val="006912EF"/>
    <w:rsid w:val="00693599"/>
    <w:rsid w:val="006A01AE"/>
    <w:rsid w:val="006A2181"/>
    <w:rsid w:val="006A63D5"/>
    <w:rsid w:val="006B4D6B"/>
    <w:rsid w:val="006B5106"/>
    <w:rsid w:val="006C3492"/>
    <w:rsid w:val="006C67E4"/>
    <w:rsid w:val="006C77D1"/>
    <w:rsid w:val="006D25E8"/>
    <w:rsid w:val="006D5261"/>
    <w:rsid w:val="006D73DE"/>
    <w:rsid w:val="006E1724"/>
    <w:rsid w:val="006E1749"/>
    <w:rsid w:val="006E2858"/>
    <w:rsid w:val="006E430B"/>
    <w:rsid w:val="006E4B6F"/>
    <w:rsid w:val="006E4C7F"/>
    <w:rsid w:val="006E53B3"/>
    <w:rsid w:val="006E5D9E"/>
    <w:rsid w:val="006E665F"/>
    <w:rsid w:val="006E6B97"/>
    <w:rsid w:val="006E7C80"/>
    <w:rsid w:val="006F16ED"/>
    <w:rsid w:val="006F25A0"/>
    <w:rsid w:val="006F3E7E"/>
    <w:rsid w:val="006F59B8"/>
    <w:rsid w:val="006F706F"/>
    <w:rsid w:val="006F719D"/>
    <w:rsid w:val="00700D76"/>
    <w:rsid w:val="00701FF0"/>
    <w:rsid w:val="00702125"/>
    <w:rsid w:val="00703ECD"/>
    <w:rsid w:val="0070750B"/>
    <w:rsid w:val="007115AD"/>
    <w:rsid w:val="00715D05"/>
    <w:rsid w:val="00716BD1"/>
    <w:rsid w:val="0071706F"/>
    <w:rsid w:val="00723347"/>
    <w:rsid w:val="007267F4"/>
    <w:rsid w:val="007323F6"/>
    <w:rsid w:val="007334CA"/>
    <w:rsid w:val="007339AF"/>
    <w:rsid w:val="00734C8F"/>
    <w:rsid w:val="007366C1"/>
    <w:rsid w:val="007371E1"/>
    <w:rsid w:val="0075247E"/>
    <w:rsid w:val="00753FEC"/>
    <w:rsid w:val="007543ED"/>
    <w:rsid w:val="00754D6A"/>
    <w:rsid w:val="00755D76"/>
    <w:rsid w:val="0075694B"/>
    <w:rsid w:val="00756E31"/>
    <w:rsid w:val="00760383"/>
    <w:rsid w:val="00772642"/>
    <w:rsid w:val="00773ABA"/>
    <w:rsid w:val="00774B79"/>
    <w:rsid w:val="007819B0"/>
    <w:rsid w:val="00784257"/>
    <w:rsid w:val="007855B1"/>
    <w:rsid w:val="007855FC"/>
    <w:rsid w:val="0079034A"/>
    <w:rsid w:val="00793736"/>
    <w:rsid w:val="0079434D"/>
    <w:rsid w:val="00796819"/>
    <w:rsid w:val="007A00C8"/>
    <w:rsid w:val="007A04CF"/>
    <w:rsid w:val="007A1488"/>
    <w:rsid w:val="007A6301"/>
    <w:rsid w:val="007B1BAC"/>
    <w:rsid w:val="007B3E14"/>
    <w:rsid w:val="007B67DA"/>
    <w:rsid w:val="007B690A"/>
    <w:rsid w:val="007B7DF3"/>
    <w:rsid w:val="007B7F0E"/>
    <w:rsid w:val="007C1669"/>
    <w:rsid w:val="007C1884"/>
    <w:rsid w:val="007C18C7"/>
    <w:rsid w:val="007C3FCE"/>
    <w:rsid w:val="007C57A3"/>
    <w:rsid w:val="007C662B"/>
    <w:rsid w:val="007C7154"/>
    <w:rsid w:val="007D60C2"/>
    <w:rsid w:val="007D63DB"/>
    <w:rsid w:val="007D6E72"/>
    <w:rsid w:val="007E2210"/>
    <w:rsid w:val="007E44AF"/>
    <w:rsid w:val="007F1BF5"/>
    <w:rsid w:val="007F28A6"/>
    <w:rsid w:val="007F3AD9"/>
    <w:rsid w:val="007F55EF"/>
    <w:rsid w:val="00802171"/>
    <w:rsid w:val="0080372F"/>
    <w:rsid w:val="00804115"/>
    <w:rsid w:val="008065AA"/>
    <w:rsid w:val="008068A0"/>
    <w:rsid w:val="00806E4B"/>
    <w:rsid w:val="00811968"/>
    <w:rsid w:val="00814793"/>
    <w:rsid w:val="0081495D"/>
    <w:rsid w:val="00816974"/>
    <w:rsid w:val="00820BF0"/>
    <w:rsid w:val="00824133"/>
    <w:rsid w:val="00827528"/>
    <w:rsid w:val="00827A69"/>
    <w:rsid w:val="00831741"/>
    <w:rsid w:val="00833B05"/>
    <w:rsid w:val="00837982"/>
    <w:rsid w:val="00840C03"/>
    <w:rsid w:val="00840FDC"/>
    <w:rsid w:val="00843ACB"/>
    <w:rsid w:val="00844FA4"/>
    <w:rsid w:val="00847F4F"/>
    <w:rsid w:val="008542CF"/>
    <w:rsid w:val="00856287"/>
    <w:rsid w:val="008607F6"/>
    <w:rsid w:val="00863C11"/>
    <w:rsid w:val="008647CD"/>
    <w:rsid w:val="00865A20"/>
    <w:rsid w:val="0088102C"/>
    <w:rsid w:val="0088348C"/>
    <w:rsid w:val="0088449C"/>
    <w:rsid w:val="0088508C"/>
    <w:rsid w:val="008858C5"/>
    <w:rsid w:val="00885B60"/>
    <w:rsid w:val="00886195"/>
    <w:rsid w:val="00890CC1"/>
    <w:rsid w:val="00891489"/>
    <w:rsid w:val="0089165A"/>
    <w:rsid w:val="00891689"/>
    <w:rsid w:val="008930F5"/>
    <w:rsid w:val="00895259"/>
    <w:rsid w:val="008A45CF"/>
    <w:rsid w:val="008A5EB3"/>
    <w:rsid w:val="008A63C1"/>
    <w:rsid w:val="008B27B9"/>
    <w:rsid w:val="008B61DA"/>
    <w:rsid w:val="008C1BC1"/>
    <w:rsid w:val="008C69A9"/>
    <w:rsid w:val="008C73B5"/>
    <w:rsid w:val="008D191E"/>
    <w:rsid w:val="008D1C4C"/>
    <w:rsid w:val="008E46DE"/>
    <w:rsid w:val="008E601E"/>
    <w:rsid w:val="008F1406"/>
    <w:rsid w:val="008F2D6F"/>
    <w:rsid w:val="008F3379"/>
    <w:rsid w:val="008F34E5"/>
    <w:rsid w:val="008F4BAB"/>
    <w:rsid w:val="008F7A25"/>
    <w:rsid w:val="0090076D"/>
    <w:rsid w:val="00900ADD"/>
    <w:rsid w:val="00901874"/>
    <w:rsid w:val="00903308"/>
    <w:rsid w:val="00904683"/>
    <w:rsid w:val="009101DB"/>
    <w:rsid w:val="00910A8F"/>
    <w:rsid w:val="00910F27"/>
    <w:rsid w:val="00911693"/>
    <w:rsid w:val="00914F8D"/>
    <w:rsid w:val="0091556D"/>
    <w:rsid w:val="00917D7D"/>
    <w:rsid w:val="00922AB2"/>
    <w:rsid w:val="0092423F"/>
    <w:rsid w:val="00925CF5"/>
    <w:rsid w:val="00930A4E"/>
    <w:rsid w:val="009327E4"/>
    <w:rsid w:val="00934B61"/>
    <w:rsid w:val="0094189C"/>
    <w:rsid w:val="00943999"/>
    <w:rsid w:val="00944C03"/>
    <w:rsid w:val="00947C50"/>
    <w:rsid w:val="00951F8B"/>
    <w:rsid w:val="009554BA"/>
    <w:rsid w:val="00964681"/>
    <w:rsid w:val="00965285"/>
    <w:rsid w:val="009676C0"/>
    <w:rsid w:val="00970A48"/>
    <w:rsid w:val="00971861"/>
    <w:rsid w:val="009723B8"/>
    <w:rsid w:val="0097676A"/>
    <w:rsid w:val="009802C2"/>
    <w:rsid w:val="00983B28"/>
    <w:rsid w:val="00987093"/>
    <w:rsid w:val="00990D71"/>
    <w:rsid w:val="009939CB"/>
    <w:rsid w:val="009A1612"/>
    <w:rsid w:val="009A30F4"/>
    <w:rsid w:val="009A4867"/>
    <w:rsid w:val="009A5487"/>
    <w:rsid w:val="009A578E"/>
    <w:rsid w:val="009A6534"/>
    <w:rsid w:val="009A7273"/>
    <w:rsid w:val="009A7BC0"/>
    <w:rsid w:val="009B29CF"/>
    <w:rsid w:val="009B3A57"/>
    <w:rsid w:val="009C4DD4"/>
    <w:rsid w:val="009D05DD"/>
    <w:rsid w:val="009D12D1"/>
    <w:rsid w:val="009D3F6A"/>
    <w:rsid w:val="009D43D6"/>
    <w:rsid w:val="009E3282"/>
    <w:rsid w:val="009E34E7"/>
    <w:rsid w:val="009F1A14"/>
    <w:rsid w:val="009F201F"/>
    <w:rsid w:val="009F3F19"/>
    <w:rsid w:val="00A00069"/>
    <w:rsid w:val="00A02F1E"/>
    <w:rsid w:val="00A03C2D"/>
    <w:rsid w:val="00A0561B"/>
    <w:rsid w:val="00A07EED"/>
    <w:rsid w:val="00A1141F"/>
    <w:rsid w:val="00A126D5"/>
    <w:rsid w:val="00A12EBD"/>
    <w:rsid w:val="00A131C4"/>
    <w:rsid w:val="00A135A3"/>
    <w:rsid w:val="00A14064"/>
    <w:rsid w:val="00A1457B"/>
    <w:rsid w:val="00A150D5"/>
    <w:rsid w:val="00A256C6"/>
    <w:rsid w:val="00A302FA"/>
    <w:rsid w:val="00A3414C"/>
    <w:rsid w:val="00A37613"/>
    <w:rsid w:val="00A42959"/>
    <w:rsid w:val="00A51E58"/>
    <w:rsid w:val="00A55953"/>
    <w:rsid w:val="00A572A1"/>
    <w:rsid w:val="00A57F82"/>
    <w:rsid w:val="00A602A8"/>
    <w:rsid w:val="00A62573"/>
    <w:rsid w:val="00A63E57"/>
    <w:rsid w:val="00A63EC9"/>
    <w:rsid w:val="00A66DA4"/>
    <w:rsid w:val="00A672F8"/>
    <w:rsid w:val="00A677A7"/>
    <w:rsid w:val="00A70D01"/>
    <w:rsid w:val="00A76B4D"/>
    <w:rsid w:val="00A83579"/>
    <w:rsid w:val="00A86CB1"/>
    <w:rsid w:val="00A90173"/>
    <w:rsid w:val="00A910BC"/>
    <w:rsid w:val="00A921FD"/>
    <w:rsid w:val="00A942CB"/>
    <w:rsid w:val="00A947A0"/>
    <w:rsid w:val="00A97FF6"/>
    <w:rsid w:val="00AA1DBE"/>
    <w:rsid w:val="00AA3E9A"/>
    <w:rsid w:val="00AA4464"/>
    <w:rsid w:val="00AA496B"/>
    <w:rsid w:val="00AB0CA3"/>
    <w:rsid w:val="00AB38B1"/>
    <w:rsid w:val="00AB3E35"/>
    <w:rsid w:val="00AB51B5"/>
    <w:rsid w:val="00AB7483"/>
    <w:rsid w:val="00AC1559"/>
    <w:rsid w:val="00AC2C83"/>
    <w:rsid w:val="00AC63BD"/>
    <w:rsid w:val="00AD0E8B"/>
    <w:rsid w:val="00AD1D0F"/>
    <w:rsid w:val="00AD2297"/>
    <w:rsid w:val="00AD3144"/>
    <w:rsid w:val="00AD3D71"/>
    <w:rsid w:val="00AD6318"/>
    <w:rsid w:val="00AE0D3C"/>
    <w:rsid w:val="00AE1E82"/>
    <w:rsid w:val="00AE4B84"/>
    <w:rsid w:val="00AE558E"/>
    <w:rsid w:val="00AE5EB8"/>
    <w:rsid w:val="00AF070A"/>
    <w:rsid w:val="00AF0CB6"/>
    <w:rsid w:val="00AF4B7F"/>
    <w:rsid w:val="00AF55F2"/>
    <w:rsid w:val="00B00F4A"/>
    <w:rsid w:val="00B01C15"/>
    <w:rsid w:val="00B05D6A"/>
    <w:rsid w:val="00B120CF"/>
    <w:rsid w:val="00B125E9"/>
    <w:rsid w:val="00B12A6F"/>
    <w:rsid w:val="00B1301E"/>
    <w:rsid w:val="00B2225A"/>
    <w:rsid w:val="00B248D2"/>
    <w:rsid w:val="00B307A3"/>
    <w:rsid w:val="00B31AB2"/>
    <w:rsid w:val="00B32A0A"/>
    <w:rsid w:val="00B3309B"/>
    <w:rsid w:val="00B3442B"/>
    <w:rsid w:val="00B36456"/>
    <w:rsid w:val="00B367D8"/>
    <w:rsid w:val="00B4581B"/>
    <w:rsid w:val="00B46490"/>
    <w:rsid w:val="00B5064B"/>
    <w:rsid w:val="00B542A4"/>
    <w:rsid w:val="00B54E84"/>
    <w:rsid w:val="00B576A0"/>
    <w:rsid w:val="00B6160F"/>
    <w:rsid w:val="00B61C61"/>
    <w:rsid w:val="00B6286E"/>
    <w:rsid w:val="00B67CA3"/>
    <w:rsid w:val="00B73E37"/>
    <w:rsid w:val="00B7442A"/>
    <w:rsid w:val="00B7783B"/>
    <w:rsid w:val="00B84F9F"/>
    <w:rsid w:val="00B85E0C"/>
    <w:rsid w:val="00B9206C"/>
    <w:rsid w:val="00B979DB"/>
    <w:rsid w:val="00BA609A"/>
    <w:rsid w:val="00BB0BBA"/>
    <w:rsid w:val="00BB0D60"/>
    <w:rsid w:val="00BB2F71"/>
    <w:rsid w:val="00BB44D9"/>
    <w:rsid w:val="00BB6955"/>
    <w:rsid w:val="00BC012C"/>
    <w:rsid w:val="00BC1F27"/>
    <w:rsid w:val="00BC3339"/>
    <w:rsid w:val="00BC6020"/>
    <w:rsid w:val="00BC62C3"/>
    <w:rsid w:val="00BD1341"/>
    <w:rsid w:val="00BD1E5C"/>
    <w:rsid w:val="00BD7D78"/>
    <w:rsid w:val="00BE4A8D"/>
    <w:rsid w:val="00BE598C"/>
    <w:rsid w:val="00BE63B9"/>
    <w:rsid w:val="00BF2102"/>
    <w:rsid w:val="00BF515F"/>
    <w:rsid w:val="00BF5BD8"/>
    <w:rsid w:val="00C01696"/>
    <w:rsid w:val="00C01FBB"/>
    <w:rsid w:val="00C02DAA"/>
    <w:rsid w:val="00C04EBB"/>
    <w:rsid w:val="00C07046"/>
    <w:rsid w:val="00C1010E"/>
    <w:rsid w:val="00C14331"/>
    <w:rsid w:val="00C17184"/>
    <w:rsid w:val="00C23C1E"/>
    <w:rsid w:val="00C27A34"/>
    <w:rsid w:val="00C340B3"/>
    <w:rsid w:val="00C35C9C"/>
    <w:rsid w:val="00C37613"/>
    <w:rsid w:val="00C40B73"/>
    <w:rsid w:val="00C4120D"/>
    <w:rsid w:val="00C413DB"/>
    <w:rsid w:val="00C41EA0"/>
    <w:rsid w:val="00C44244"/>
    <w:rsid w:val="00C467CB"/>
    <w:rsid w:val="00C468E4"/>
    <w:rsid w:val="00C47FD8"/>
    <w:rsid w:val="00C5248C"/>
    <w:rsid w:val="00C5572D"/>
    <w:rsid w:val="00C64A3C"/>
    <w:rsid w:val="00C73255"/>
    <w:rsid w:val="00C73922"/>
    <w:rsid w:val="00C73AD7"/>
    <w:rsid w:val="00C75101"/>
    <w:rsid w:val="00C7589B"/>
    <w:rsid w:val="00C86DC4"/>
    <w:rsid w:val="00C87347"/>
    <w:rsid w:val="00C91438"/>
    <w:rsid w:val="00C94507"/>
    <w:rsid w:val="00C95EC4"/>
    <w:rsid w:val="00C96617"/>
    <w:rsid w:val="00C968B3"/>
    <w:rsid w:val="00C9799A"/>
    <w:rsid w:val="00CA120A"/>
    <w:rsid w:val="00CA2219"/>
    <w:rsid w:val="00CA66AE"/>
    <w:rsid w:val="00CA7B4C"/>
    <w:rsid w:val="00CB3966"/>
    <w:rsid w:val="00CB3B51"/>
    <w:rsid w:val="00CB4D42"/>
    <w:rsid w:val="00CB7CF1"/>
    <w:rsid w:val="00CC0C49"/>
    <w:rsid w:val="00CC0CC9"/>
    <w:rsid w:val="00CC13D8"/>
    <w:rsid w:val="00CC36F3"/>
    <w:rsid w:val="00CD15C4"/>
    <w:rsid w:val="00CD15DC"/>
    <w:rsid w:val="00CE0734"/>
    <w:rsid w:val="00CE10D0"/>
    <w:rsid w:val="00CE4894"/>
    <w:rsid w:val="00CE5D2C"/>
    <w:rsid w:val="00CE73F5"/>
    <w:rsid w:val="00CE7683"/>
    <w:rsid w:val="00CE76DC"/>
    <w:rsid w:val="00CE7B6A"/>
    <w:rsid w:val="00CF1055"/>
    <w:rsid w:val="00CF1CDE"/>
    <w:rsid w:val="00CF3088"/>
    <w:rsid w:val="00CF6B70"/>
    <w:rsid w:val="00CF7D1A"/>
    <w:rsid w:val="00D0114F"/>
    <w:rsid w:val="00D01CA8"/>
    <w:rsid w:val="00D04028"/>
    <w:rsid w:val="00D0449B"/>
    <w:rsid w:val="00D044C6"/>
    <w:rsid w:val="00D06445"/>
    <w:rsid w:val="00D140AA"/>
    <w:rsid w:val="00D143E1"/>
    <w:rsid w:val="00D206EE"/>
    <w:rsid w:val="00D24563"/>
    <w:rsid w:val="00D24736"/>
    <w:rsid w:val="00D2575D"/>
    <w:rsid w:val="00D258A1"/>
    <w:rsid w:val="00D27E91"/>
    <w:rsid w:val="00D31BEB"/>
    <w:rsid w:val="00D3240B"/>
    <w:rsid w:val="00D33A18"/>
    <w:rsid w:val="00D33CCF"/>
    <w:rsid w:val="00D34880"/>
    <w:rsid w:val="00D43448"/>
    <w:rsid w:val="00D453FC"/>
    <w:rsid w:val="00D45A00"/>
    <w:rsid w:val="00D479E0"/>
    <w:rsid w:val="00D516EA"/>
    <w:rsid w:val="00D54096"/>
    <w:rsid w:val="00D5474F"/>
    <w:rsid w:val="00D565B5"/>
    <w:rsid w:val="00D60A12"/>
    <w:rsid w:val="00D61C2C"/>
    <w:rsid w:val="00D63F9A"/>
    <w:rsid w:val="00D66396"/>
    <w:rsid w:val="00D66F84"/>
    <w:rsid w:val="00D702A9"/>
    <w:rsid w:val="00D71AB0"/>
    <w:rsid w:val="00D71E78"/>
    <w:rsid w:val="00D72005"/>
    <w:rsid w:val="00D72652"/>
    <w:rsid w:val="00D732B1"/>
    <w:rsid w:val="00D73AE1"/>
    <w:rsid w:val="00D77373"/>
    <w:rsid w:val="00D77CE7"/>
    <w:rsid w:val="00D82157"/>
    <w:rsid w:val="00D866D4"/>
    <w:rsid w:val="00D923EA"/>
    <w:rsid w:val="00D9404A"/>
    <w:rsid w:val="00D96093"/>
    <w:rsid w:val="00DA13D6"/>
    <w:rsid w:val="00DA1E2A"/>
    <w:rsid w:val="00DA7D9B"/>
    <w:rsid w:val="00DB0944"/>
    <w:rsid w:val="00DB0957"/>
    <w:rsid w:val="00DC0577"/>
    <w:rsid w:val="00DC374E"/>
    <w:rsid w:val="00DC523D"/>
    <w:rsid w:val="00DC5308"/>
    <w:rsid w:val="00DC5970"/>
    <w:rsid w:val="00DD3E76"/>
    <w:rsid w:val="00DD3F17"/>
    <w:rsid w:val="00DD438A"/>
    <w:rsid w:val="00DD44C8"/>
    <w:rsid w:val="00DD4BAF"/>
    <w:rsid w:val="00DD78A6"/>
    <w:rsid w:val="00DE117A"/>
    <w:rsid w:val="00DE200C"/>
    <w:rsid w:val="00DE39BB"/>
    <w:rsid w:val="00DE3FAE"/>
    <w:rsid w:val="00DE405E"/>
    <w:rsid w:val="00DE6C4A"/>
    <w:rsid w:val="00DE70DC"/>
    <w:rsid w:val="00DF16D8"/>
    <w:rsid w:val="00DF3252"/>
    <w:rsid w:val="00DF3912"/>
    <w:rsid w:val="00DF5CE6"/>
    <w:rsid w:val="00DF617B"/>
    <w:rsid w:val="00E010C6"/>
    <w:rsid w:val="00E03181"/>
    <w:rsid w:val="00E03DF6"/>
    <w:rsid w:val="00E10359"/>
    <w:rsid w:val="00E1064B"/>
    <w:rsid w:val="00E12C84"/>
    <w:rsid w:val="00E13169"/>
    <w:rsid w:val="00E14361"/>
    <w:rsid w:val="00E14AE3"/>
    <w:rsid w:val="00E163BE"/>
    <w:rsid w:val="00E16A5B"/>
    <w:rsid w:val="00E16AF9"/>
    <w:rsid w:val="00E17897"/>
    <w:rsid w:val="00E221CA"/>
    <w:rsid w:val="00E243DD"/>
    <w:rsid w:val="00E245CC"/>
    <w:rsid w:val="00E24863"/>
    <w:rsid w:val="00E25686"/>
    <w:rsid w:val="00E31357"/>
    <w:rsid w:val="00E36630"/>
    <w:rsid w:val="00E374EA"/>
    <w:rsid w:val="00E43614"/>
    <w:rsid w:val="00E4609A"/>
    <w:rsid w:val="00E5000E"/>
    <w:rsid w:val="00E508DA"/>
    <w:rsid w:val="00E50C10"/>
    <w:rsid w:val="00E579FD"/>
    <w:rsid w:val="00E61F59"/>
    <w:rsid w:val="00E624CA"/>
    <w:rsid w:val="00E62855"/>
    <w:rsid w:val="00E62BF9"/>
    <w:rsid w:val="00E649EC"/>
    <w:rsid w:val="00E652CC"/>
    <w:rsid w:val="00E66A45"/>
    <w:rsid w:val="00E76C9A"/>
    <w:rsid w:val="00E81250"/>
    <w:rsid w:val="00E817E4"/>
    <w:rsid w:val="00E87EAC"/>
    <w:rsid w:val="00E9017D"/>
    <w:rsid w:val="00E90B30"/>
    <w:rsid w:val="00E92B50"/>
    <w:rsid w:val="00EA0FB5"/>
    <w:rsid w:val="00EA34BF"/>
    <w:rsid w:val="00EB3AB8"/>
    <w:rsid w:val="00EB3B1C"/>
    <w:rsid w:val="00EB548D"/>
    <w:rsid w:val="00EB5B73"/>
    <w:rsid w:val="00EB687A"/>
    <w:rsid w:val="00EC2C3E"/>
    <w:rsid w:val="00EC439C"/>
    <w:rsid w:val="00EC471C"/>
    <w:rsid w:val="00EC47E2"/>
    <w:rsid w:val="00EC6D93"/>
    <w:rsid w:val="00ED361A"/>
    <w:rsid w:val="00ED585C"/>
    <w:rsid w:val="00ED62BC"/>
    <w:rsid w:val="00EE14A2"/>
    <w:rsid w:val="00EE203C"/>
    <w:rsid w:val="00EE23B3"/>
    <w:rsid w:val="00EE3762"/>
    <w:rsid w:val="00EE7313"/>
    <w:rsid w:val="00EE7AC9"/>
    <w:rsid w:val="00EF1163"/>
    <w:rsid w:val="00EF4F97"/>
    <w:rsid w:val="00EF51C7"/>
    <w:rsid w:val="00EF530B"/>
    <w:rsid w:val="00EF6C5E"/>
    <w:rsid w:val="00F02829"/>
    <w:rsid w:val="00F051EA"/>
    <w:rsid w:val="00F06111"/>
    <w:rsid w:val="00F06850"/>
    <w:rsid w:val="00F11C29"/>
    <w:rsid w:val="00F12724"/>
    <w:rsid w:val="00F13923"/>
    <w:rsid w:val="00F143A9"/>
    <w:rsid w:val="00F170EF"/>
    <w:rsid w:val="00F20846"/>
    <w:rsid w:val="00F22FD7"/>
    <w:rsid w:val="00F23B13"/>
    <w:rsid w:val="00F25E44"/>
    <w:rsid w:val="00F26466"/>
    <w:rsid w:val="00F26B02"/>
    <w:rsid w:val="00F30ABC"/>
    <w:rsid w:val="00F34F91"/>
    <w:rsid w:val="00F3533E"/>
    <w:rsid w:val="00F35D70"/>
    <w:rsid w:val="00F43B16"/>
    <w:rsid w:val="00F46668"/>
    <w:rsid w:val="00F47984"/>
    <w:rsid w:val="00F52140"/>
    <w:rsid w:val="00F5527F"/>
    <w:rsid w:val="00F636EE"/>
    <w:rsid w:val="00F6583A"/>
    <w:rsid w:val="00F751E2"/>
    <w:rsid w:val="00F75955"/>
    <w:rsid w:val="00F90BF5"/>
    <w:rsid w:val="00F91B4B"/>
    <w:rsid w:val="00F95233"/>
    <w:rsid w:val="00FA17B8"/>
    <w:rsid w:val="00FB0B52"/>
    <w:rsid w:val="00FB25CA"/>
    <w:rsid w:val="00FB350B"/>
    <w:rsid w:val="00FB4DCE"/>
    <w:rsid w:val="00FB4EE9"/>
    <w:rsid w:val="00FB6EAB"/>
    <w:rsid w:val="00FC48E4"/>
    <w:rsid w:val="00FD0779"/>
    <w:rsid w:val="00FD13D0"/>
    <w:rsid w:val="00FD359A"/>
    <w:rsid w:val="00FD562A"/>
    <w:rsid w:val="00FE1757"/>
    <w:rsid w:val="00FE60CC"/>
    <w:rsid w:val="00FE7FEC"/>
    <w:rsid w:val="00FF1C9F"/>
    <w:rsid w:val="00FF26EF"/>
    <w:rsid w:val="00FF5517"/>
    <w:rsid w:val="00FF60F3"/>
    <w:rsid w:val="00FF663B"/>
    <w:rsid w:val="00FF738A"/>
    <w:rsid w:val="00FF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4"/>
        <o:r id="V:Rule2" type="connector" idref="#_x0000_s1057"/>
        <o:r id="V:Rule3" type="connector" idref="#_x0000_s1061"/>
        <o:r id="V:Rule4" type="connector" idref="#_x0000_s1056"/>
        <o:r id="V:Rule5" type="connector" idref="#_x0000_s1055"/>
        <o:r id="V:Rule6" type="connector" idref="#_x0000_s1063"/>
        <o:r id="V:Rule7" type="connector" idref="#_x0000_s1062"/>
        <o:r id="V:Rule8" type="connector" idref="#_x0000_s1054"/>
        <o:r id="V:Rule9" type="connector" idref="#_x0000_s1058"/>
      </o:rules>
    </o:shapelayout>
  </w:shapeDefaults>
  <w:decimalSymbol w:val=","/>
  <w:listSeparator w:val=";"/>
  <w14:docId w14:val="5D5B2CB0"/>
  <w15:docId w15:val="{1BE01C99-411A-42B6-A86D-83B5F0EA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E78"/>
    <w:rPr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B05"/>
    <w:pPr>
      <w:keepNext/>
      <w:keepLines/>
      <w:spacing w:before="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CDC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E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71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56714"/>
  </w:style>
  <w:style w:type="paragraph" w:styleId="Footer">
    <w:name w:val="footer"/>
    <w:basedOn w:val="Normal"/>
    <w:link w:val="FooterChar"/>
    <w:uiPriority w:val="99"/>
    <w:unhideWhenUsed/>
    <w:rsid w:val="0055671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56714"/>
  </w:style>
  <w:style w:type="character" w:styleId="Hyperlink">
    <w:name w:val="Hyperlink"/>
    <w:basedOn w:val="DefaultParagraphFont"/>
    <w:uiPriority w:val="99"/>
    <w:unhideWhenUsed/>
    <w:rsid w:val="005567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1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1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B05"/>
    <w:rPr>
      <w:rFonts w:ascii="Arial" w:eastAsiaTheme="majorEastAsia" w:hAnsi="Arial" w:cstheme="majorBidi"/>
      <w:b/>
      <w:bCs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5D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D9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546742"/>
    <w:pPr>
      <w:spacing w:before="80" w:after="60"/>
      <w:ind w:left="244" w:hanging="244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unhideWhenUsed/>
    <w:rsid w:val="00546742"/>
    <w:pPr>
      <w:spacing w:before="0" w:after="0"/>
      <w:ind w:left="652" w:hanging="431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unhideWhenUsed/>
    <w:rsid w:val="00546742"/>
    <w:pPr>
      <w:spacing w:before="0" w:after="0"/>
      <w:ind w:left="442"/>
    </w:pPr>
    <w:rPr>
      <w:rFonts w:ascii="Arial" w:hAnsi="Arial"/>
    </w:rPr>
  </w:style>
  <w:style w:type="paragraph" w:styleId="BodyText">
    <w:name w:val="Body Text"/>
    <w:basedOn w:val="Normal"/>
    <w:link w:val="BodyTextChar"/>
    <w:rsid w:val="00E36630"/>
    <w:pPr>
      <w:spacing w:before="0"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36630"/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Normal12pt">
    <w:name w:val="Normal + 12 pt"/>
    <w:basedOn w:val="Normal"/>
    <w:rsid w:val="00E36630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F4BAB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E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0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E76C9A"/>
    <w:pPr>
      <w:spacing w:before="0" w:after="0"/>
      <w:jc w:val="center"/>
    </w:pPr>
    <w:rPr>
      <w:rFonts w:ascii="Egyptian505 Lt BT" w:eastAsia="Times New Roman" w:hAnsi="Egyptian505 Lt BT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E76C9A"/>
    <w:rPr>
      <w:rFonts w:ascii="Egyptian505 Lt BT" w:eastAsia="Times New Roman" w:hAnsi="Egyptian505 Lt BT" w:cs="Times New Roman"/>
      <w:b/>
      <w:sz w:val="24"/>
      <w:szCs w:val="20"/>
      <w:lang w:val="et-EE"/>
    </w:rPr>
  </w:style>
  <w:style w:type="paragraph" w:styleId="BodyText3">
    <w:name w:val="Body Text 3"/>
    <w:basedOn w:val="Normal"/>
    <w:link w:val="BodyText3Char"/>
    <w:uiPriority w:val="99"/>
    <w:unhideWhenUsed/>
    <w:rsid w:val="00E76C9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76C9A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B3CDC"/>
    <w:rPr>
      <w:rFonts w:ascii="Arial" w:eastAsiaTheme="majorEastAsia" w:hAnsi="Arial" w:cstheme="majorBidi"/>
      <w:b/>
      <w:bCs/>
    </w:rPr>
  </w:style>
  <w:style w:type="table" w:styleId="TableGrid">
    <w:name w:val="Table Grid"/>
    <w:basedOn w:val="TableNormal"/>
    <w:uiPriority w:val="39"/>
    <w:rsid w:val="0056192E"/>
    <w:pPr>
      <w:spacing w:before="0" w:after="0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8407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6C77D1"/>
    <w:pPr>
      <w:suppressAutoHyphens/>
      <w:spacing w:before="0"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6C77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rsid w:val="006C77D1"/>
    <w:rPr>
      <w:vertAlign w:val="superscript"/>
    </w:rPr>
  </w:style>
  <w:style w:type="paragraph" w:styleId="NoSpacing">
    <w:name w:val="No Spacing"/>
    <w:uiPriority w:val="1"/>
    <w:qFormat/>
    <w:rsid w:val="006E665F"/>
    <w:pPr>
      <w:spacing w:before="0" w:after="0"/>
    </w:pPr>
    <w:rPr>
      <w:rFonts w:ascii="Calibri" w:eastAsia="Calibri" w:hAnsi="Calibri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igiteataja.ee/akt/40406201306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rae.ee/documents/823250/3890101/21052013volikogu+otsus+nr+462.pdf/fc52a19e-8ab9-4ba3-b9d9-5be1775a4c5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no@opt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7385-B10A-4F33-8F49-C85BFCD1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</Pages>
  <Words>3675</Words>
  <Characters>21319</Characters>
  <Application>Microsoft Office Word</Application>
  <DocSecurity>0</DocSecurity>
  <Lines>177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Detailplaneeringute koostamise ning vormistamise juhend</vt:lpstr>
      <vt:lpstr>Detailplaneeringute koostamise ning vormistamise juhend</vt:lpstr>
      <vt:lpstr>Detailplaneeringute koostamise ning vormistamise juhend</vt:lpstr>
    </vt:vector>
  </TitlesOfParts>
  <Company/>
  <LinksUpToDate>false</LinksUpToDate>
  <CharactersWithSpaces>24945</CharactersWithSpaces>
  <SharedDoc>false</SharedDoc>
  <HyperlinkBase>https://www.riigiteataja.ee/akt/408052014088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Detailplaneeringute koostamise ning vormistamise juhend</dc:title>
  <dc:subject>Väljaandja: Rae Vallavalitsus</dc:subject>
  <dc:creator>admin</dc:creator>
  <dc:description>Vastu võetud 15.02.2011 nr 14
Määrus kehtestatakse „Kohaliku omavalitsuse korralduse seaduse” § 30 lg 1 p 2 ja „Rae valla ehitusmääruse” § 4 lõike 9 alusel.</dc:description>
  <cp:lastModifiedBy>Arno Anton</cp:lastModifiedBy>
  <cp:revision>161</cp:revision>
  <cp:lastPrinted>2019-05-08T12:13:00Z</cp:lastPrinted>
  <dcterms:created xsi:type="dcterms:W3CDTF">2019-09-16T08:42:00Z</dcterms:created>
  <dcterms:modified xsi:type="dcterms:W3CDTF">2022-03-28T08:01:00Z</dcterms:modified>
</cp:coreProperties>
</file>