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351FB" w14:textId="241C59C5" w:rsidR="004A7AC0" w:rsidRDefault="00461CAB" w:rsidP="00C63ECA">
      <w:pPr>
        <w:jc w:val="center"/>
        <w:rPr>
          <w:rFonts w:ascii="Arial" w:hAnsi="Arial" w:cs="Arial"/>
          <w:b/>
          <w:sz w:val="40"/>
          <w:szCs w:val="40"/>
        </w:rPr>
      </w:pPr>
      <w:r w:rsidRPr="00A33776">
        <w:rPr>
          <w:rFonts w:ascii="Arial" w:hAnsi="Arial" w:cs="Arial"/>
          <w:b/>
          <w:sz w:val="40"/>
          <w:szCs w:val="40"/>
        </w:rPr>
        <w:t>I</w:t>
      </w:r>
      <w:r w:rsidR="00645122" w:rsidRPr="00A33776">
        <w:rPr>
          <w:rFonts w:ascii="Arial" w:hAnsi="Arial" w:cs="Arial"/>
          <w:b/>
          <w:sz w:val="40"/>
          <w:szCs w:val="40"/>
        </w:rPr>
        <w:t>I</w:t>
      </w:r>
      <w:r w:rsidR="000B3502" w:rsidRPr="00A33776">
        <w:rPr>
          <w:rFonts w:ascii="Arial" w:hAnsi="Arial" w:cs="Arial"/>
          <w:b/>
          <w:sz w:val="40"/>
          <w:szCs w:val="40"/>
        </w:rPr>
        <w:t xml:space="preserve">   SELETUSKIRI</w:t>
      </w:r>
    </w:p>
    <w:p w14:paraId="0618544E" w14:textId="645C4968" w:rsidR="00BA2C27" w:rsidRPr="0078293D" w:rsidRDefault="00BA2C27" w:rsidP="0078293D">
      <w:pPr>
        <w:rPr>
          <w:rFonts w:ascii="Arial" w:hAnsi="Arial" w:cs="Arial"/>
          <w:b/>
          <w:sz w:val="32"/>
          <w:szCs w:val="32"/>
        </w:rPr>
      </w:pPr>
      <w:r>
        <w:rPr>
          <w:rFonts w:ascii="Arial" w:hAnsi="Arial" w:cs="Arial"/>
          <w:b/>
          <w:sz w:val="32"/>
          <w:szCs w:val="32"/>
        </w:rPr>
        <w:t>Seletuskirja sisukord</w:t>
      </w:r>
    </w:p>
    <w:p w14:paraId="7B787823" w14:textId="77777777" w:rsidR="002D60CC" w:rsidRDefault="00190FDE">
      <w:pPr>
        <w:pStyle w:val="SK2"/>
        <w:rPr>
          <w:rFonts w:eastAsiaTheme="minorEastAsia"/>
          <w:noProof/>
          <w:lang w:eastAsia="et-EE"/>
        </w:rPr>
      </w:pPr>
      <w:r>
        <w:fldChar w:fldCharType="begin"/>
      </w:r>
      <w:r>
        <w:instrText xml:space="preserve"> TOC \o "1-3" \h \z \u </w:instrText>
      </w:r>
      <w:r>
        <w:fldChar w:fldCharType="separate"/>
      </w:r>
      <w:hyperlink w:anchor="_Toc84930120" w:history="1">
        <w:r w:rsidR="002D60CC" w:rsidRPr="00694E47">
          <w:rPr>
            <w:rStyle w:val="Hperlink"/>
            <w:rFonts w:ascii="Arial" w:hAnsi="Arial" w:cs="Arial"/>
            <w:noProof/>
          </w:rPr>
          <w:t>1.</w:t>
        </w:r>
        <w:r w:rsidR="002D60CC">
          <w:rPr>
            <w:rFonts w:eastAsiaTheme="minorEastAsia"/>
            <w:noProof/>
            <w:lang w:eastAsia="et-EE"/>
          </w:rPr>
          <w:tab/>
        </w:r>
        <w:r w:rsidR="002D60CC" w:rsidRPr="00694E47">
          <w:rPr>
            <w:rStyle w:val="Hperlink"/>
            <w:rFonts w:ascii="Arial" w:hAnsi="Arial" w:cs="Arial"/>
            <w:noProof/>
          </w:rPr>
          <w:t>ÜLDOSA</w:t>
        </w:r>
        <w:r w:rsidR="002D60CC">
          <w:rPr>
            <w:noProof/>
            <w:webHidden/>
          </w:rPr>
          <w:tab/>
        </w:r>
        <w:r w:rsidR="002D60CC">
          <w:rPr>
            <w:noProof/>
            <w:webHidden/>
          </w:rPr>
          <w:fldChar w:fldCharType="begin"/>
        </w:r>
        <w:r w:rsidR="002D60CC">
          <w:rPr>
            <w:noProof/>
            <w:webHidden/>
          </w:rPr>
          <w:instrText xml:space="preserve"> PAGEREF _Toc84930120 \h </w:instrText>
        </w:r>
        <w:r w:rsidR="002D60CC">
          <w:rPr>
            <w:noProof/>
            <w:webHidden/>
          </w:rPr>
        </w:r>
        <w:r w:rsidR="002D60CC">
          <w:rPr>
            <w:noProof/>
            <w:webHidden/>
          </w:rPr>
          <w:fldChar w:fldCharType="separate"/>
        </w:r>
        <w:r w:rsidR="002D60CC">
          <w:rPr>
            <w:noProof/>
            <w:webHidden/>
          </w:rPr>
          <w:t>51</w:t>
        </w:r>
        <w:r w:rsidR="002D60CC">
          <w:rPr>
            <w:noProof/>
            <w:webHidden/>
          </w:rPr>
          <w:fldChar w:fldCharType="end"/>
        </w:r>
      </w:hyperlink>
    </w:p>
    <w:p w14:paraId="57A5CA1A" w14:textId="77777777" w:rsidR="002D60CC" w:rsidRDefault="002D60CC">
      <w:pPr>
        <w:pStyle w:val="SK3"/>
        <w:rPr>
          <w:rFonts w:eastAsiaTheme="minorEastAsia"/>
          <w:lang w:eastAsia="et-EE"/>
        </w:rPr>
      </w:pPr>
      <w:hyperlink w:anchor="_Toc84930121" w:history="1">
        <w:r w:rsidRPr="00694E47">
          <w:rPr>
            <w:rStyle w:val="Hperlink"/>
            <w:rFonts w:ascii="Arial" w:hAnsi="Arial" w:cs="Arial"/>
          </w:rPr>
          <w:t>DETAILPLANEERINGU KOOSTAMISE ALUSED</w:t>
        </w:r>
        <w:r>
          <w:rPr>
            <w:webHidden/>
          </w:rPr>
          <w:tab/>
        </w:r>
        <w:r>
          <w:rPr>
            <w:webHidden/>
          </w:rPr>
          <w:fldChar w:fldCharType="begin"/>
        </w:r>
        <w:r>
          <w:rPr>
            <w:webHidden/>
          </w:rPr>
          <w:instrText xml:space="preserve"> PAGEREF _Toc84930121 \h </w:instrText>
        </w:r>
        <w:r>
          <w:rPr>
            <w:webHidden/>
          </w:rPr>
        </w:r>
        <w:r>
          <w:rPr>
            <w:webHidden/>
          </w:rPr>
          <w:fldChar w:fldCharType="separate"/>
        </w:r>
        <w:r>
          <w:rPr>
            <w:webHidden/>
          </w:rPr>
          <w:t>51</w:t>
        </w:r>
        <w:r>
          <w:rPr>
            <w:webHidden/>
          </w:rPr>
          <w:fldChar w:fldCharType="end"/>
        </w:r>
      </w:hyperlink>
    </w:p>
    <w:p w14:paraId="0E473D29" w14:textId="77777777" w:rsidR="002D60CC" w:rsidRDefault="002D60CC">
      <w:pPr>
        <w:pStyle w:val="SK3"/>
        <w:rPr>
          <w:rFonts w:eastAsiaTheme="minorEastAsia"/>
          <w:lang w:eastAsia="et-EE"/>
        </w:rPr>
      </w:pPr>
      <w:hyperlink w:anchor="_Toc84930122" w:history="1">
        <w:r w:rsidRPr="00694E47">
          <w:rPr>
            <w:rStyle w:val="Hperlink"/>
            <w:rFonts w:ascii="Arial" w:hAnsi="Arial" w:cs="Arial"/>
          </w:rPr>
          <w:t>LÄHTEMATERJALID</w:t>
        </w:r>
        <w:r>
          <w:rPr>
            <w:webHidden/>
          </w:rPr>
          <w:tab/>
        </w:r>
        <w:r>
          <w:rPr>
            <w:webHidden/>
          </w:rPr>
          <w:fldChar w:fldCharType="begin"/>
        </w:r>
        <w:r>
          <w:rPr>
            <w:webHidden/>
          </w:rPr>
          <w:instrText xml:space="preserve"> PAGEREF _Toc84930122 \h </w:instrText>
        </w:r>
        <w:r>
          <w:rPr>
            <w:webHidden/>
          </w:rPr>
        </w:r>
        <w:r>
          <w:rPr>
            <w:webHidden/>
          </w:rPr>
          <w:fldChar w:fldCharType="separate"/>
        </w:r>
        <w:r>
          <w:rPr>
            <w:webHidden/>
          </w:rPr>
          <w:t>51</w:t>
        </w:r>
        <w:r>
          <w:rPr>
            <w:webHidden/>
          </w:rPr>
          <w:fldChar w:fldCharType="end"/>
        </w:r>
      </w:hyperlink>
    </w:p>
    <w:p w14:paraId="5E020F15" w14:textId="77777777" w:rsidR="002D60CC" w:rsidRDefault="002D60CC">
      <w:pPr>
        <w:pStyle w:val="SK3"/>
        <w:rPr>
          <w:rFonts w:eastAsiaTheme="minorEastAsia"/>
          <w:lang w:eastAsia="et-EE"/>
        </w:rPr>
      </w:pPr>
      <w:hyperlink w:anchor="_Toc84930123" w:history="1">
        <w:r w:rsidRPr="00694E47">
          <w:rPr>
            <w:rStyle w:val="Hperlink"/>
            <w:rFonts w:ascii="Arial" w:hAnsi="Arial" w:cs="Arial"/>
          </w:rPr>
          <w:t>TEOSTATUD UURINGUD</w:t>
        </w:r>
        <w:r>
          <w:rPr>
            <w:webHidden/>
          </w:rPr>
          <w:tab/>
        </w:r>
        <w:r>
          <w:rPr>
            <w:webHidden/>
          </w:rPr>
          <w:fldChar w:fldCharType="begin"/>
        </w:r>
        <w:r>
          <w:rPr>
            <w:webHidden/>
          </w:rPr>
          <w:instrText xml:space="preserve"> PAGEREF _Toc84930123 \h </w:instrText>
        </w:r>
        <w:r>
          <w:rPr>
            <w:webHidden/>
          </w:rPr>
        </w:r>
        <w:r>
          <w:rPr>
            <w:webHidden/>
          </w:rPr>
          <w:fldChar w:fldCharType="separate"/>
        </w:r>
        <w:r>
          <w:rPr>
            <w:webHidden/>
          </w:rPr>
          <w:t>52</w:t>
        </w:r>
        <w:r>
          <w:rPr>
            <w:webHidden/>
          </w:rPr>
          <w:fldChar w:fldCharType="end"/>
        </w:r>
      </w:hyperlink>
    </w:p>
    <w:p w14:paraId="10097385" w14:textId="77777777" w:rsidR="002D60CC" w:rsidRDefault="002D60CC">
      <w:pPr>
        <w:pStyle w:val="SK2"/>
        <w:rPr>
          <w:rFonts w:eastAsiaTheme="minorEastAsia"/>
          <w:noProof/>
          <w:lang w:eastAsia="et-EE"/>
        </w:rPr>
      </w:pPr>
      <w:hyperlink w:anchor="_Toc84930124" w:history="1">
        <w:r w:rsidRPr="00694E47">
          <w:rPr>
            <w:rStyle w:val="Hperlink"/>
            <w:rFonts w:ascii="Arial" w:hAnsi="Arial" w:cs="Arial"/>
            <w:noProof/>
          </w:rPr>
          <w:t>2.</w:t>
        </w:r>
        <w:r>
          <w:rPr>
            <w:rFonts w:eastAsiaTheme="minorEastAsia"/>
            <w:noProof/>
            <w:lang w:eastAsia="et-EE"/>
          </w:rPr>
          <w:tab/>
        </w:r>
        <w:r w:rsidRPr="00694E47">
          <w:rPr>
            <w:rStyle w:val="Hperlink"/>
            <w:rFonts w:ascii="Arial" w:hAnsi="Arial" w:cs="Arial"/>
            <w:noProof/>
          </w:rPr>
          <w:t>DETAILPLANEERINGU KOOSTAMISE EESMÄRK</w:t>
        </w:r>
        <w:r>
          <w:rPr>
            <w:noProof/>
            <w:webHidden/>
          </w:rPr>
          <w:tab/>
        </w:r>
        <w:r>
          <w:rPr>
            <w:noProof/>
            <w:webHidden/>
          </w:rPr>
          <w:fldChar w:fldCharType="begin"/>
        </w:r>
        <w:r>
          <w:rPr>
            <w:noProof/>
            <w:webHidden/>
          </w:rPr>
          <w:instrText xml:space="preserve"> PAGEREF _Toc84930124 \h </w:instrText>
        </w:r>
        <w:r>
          <w:rPr>
            <w:noProof/>
            <w:webHidden/>
          </w:rPr>
        </w:r>
        <w:r>
          <w:rPr>
            <w:noProof/>
            <w:webHidden/>
          </w:rPr>
          <w:fldChar w:fldCharType="separate"/>
        </w:r>
        <w:r>
          <w:rPr>
            <w:noProof/>
            <w:webHidden/>
          </w:rPr>
          <w:t>52</w:t>
        </w:r>
        <w:r>
          <w:rPr>
            <w:noProof/>
            <w:webHidden/>
          </w:rPr>
          <w:fldChar w:fldCharType="end"/>
        </w:r>
      </w:hyperlink>
    </w:p>
    <w:p w14:paraId="55A17574" w14:textId="77777777" w:rsidR="002D60CC" w:rsidRDefault="002D60CC">
      <w:pPr>
        <w:pStyle w:val="SK2"/>
        <w:rPr>
          <w:rFonts w:eastAsiaTheme="minorEastAsia"/>
          <w:noProof/>
          <w:lang w:eastAsia="et-EE"/>
        </w:rPr>
      </w:pPr>
      <w:hyperlink w:anchor="_Toc84930125" w:history="1">
        <w:r w:rsidRPr="00694E47">
          <w:rPr>
            <w:rStyle w:val="Hperlink"/>
            <w:rFonts w:ascii="Arial" w:hAnsi="Arial" w:cs="Arial"/>
            <w:noProof/>
          </w:rPr>
          <w:t>3.</w:t>
        </w:r>
        <w:r>
          <w:rPr>
            <w:rFonts w:eastAsiaTheme="minorEastAsia"/>
            <w:noProof/>
            <w:lang w:eastAsia="et-EE"/>
          </w:rPr>
          <w:tab/>
        </w:r>
        <w:r w:rsidRPr="00694E47">
          <w:rPr>
            <w:rStyle w:val="Hperlink"/>
            <w:rFonts w:ascii="Arial" w:hAnsi="Arial" w:cs="Arial"/>
            <w:noProof/>
          </w:rPr>
          <w:t>VASTAVUS VALLA ÜLDPLANEERINGULE</w:t>
        </w:r>
        <w:r>
          <w:rPr>
            <w:noProof/>
            <w:webHidden/>
          </w:rPr>
          <w:tab/>
        </w:r>
        <w:r>
          <w:rPr>
            <w:noProof/>
            <w:webHidden/>
          </w:rPr>
          <w:fldChar w:fldCharType="begin"/>
        </w:r>
        <w:r>
          <w:rPr>
            <w:noProof/>
            <w:webHidden/>
          </w:rPr>
          <w:instrText xml:space="preserve"> PAGEREF _Toc84930125 \h </w:instrText>
        </w:r>
        <w:r>
          <w:rPr>
            <w:noProof/>
            <w:webHidden/>
          </w:rPr>
        </w:r>
        <w:r>
          <w:rPr>
            <w:noProof/>
            <w:webHidden/>
          </w:rPr>
          <w:fldChar w:fldCharType="separate"/>
        </w:r>
        <w:r>
          <w:rPr>
            <w:noProof/>
            <w:webHidden/>
          </w:rPr>
          <w:t>52</w:t>
        </w:r>
        <w:r>
          <w:rPr>
            <w:noProof/>
            <w:webHidden/>
          </w:rPr>
          <w:fldChar w:fldCharType="end"/>
        </w:r>
      </w:hyperlink>
    </w:p>
    <w:p w14:paraId="2E23CF90" w14:textId="77777777" w:rsidR="002D60CC" w:rsidRDefault="002D60CC">
      <w:pPr>
        <w:pStyle w:val="SK2"/>
        <w:rPr>
          <w:rFonts w:eastAsiaTheme="minorEastAsia"/>
          <w:noProof/>
          <w:lang w:eastAsia="et-EE"/>
        </w:rPr>
      </w:pPr>
      <w:hyperlink w:anchor="_Toc84930126" w:history="1">
        <w:r w:rsidRPr="00694E47">
          <w:rPr>
            <w:rStyle w:val="Hperlink"/>
            <w:rFonts w:ascii="Arial" w:hAnsi="Arial" w:cs="Arial"/>
            <w:noProof/>
          </w:rPr>
          <w:t>4.</w:t>
        </w:r>
        <w:r>
          <w:rPr>
            <w:rFonts w:eastAsiaTheme="minorEastAsia"/>
            <w:noProof/>
            <w:lang w:eastAsia="et-EE"/>
          </w:rPr>
          <w:tab/>
        </w:r>
        <w:r w:rsidRPr="00694E47">
          <w:rPr>
            <w:rStyle w:val="Hperlink"/>
            <w:rFonts w:ascii="Arial" w:hAnsi="Arial" w:cs="Arial"/>
            <w:noProof/>
          </w:rPr>
          <w:t>OLEMASOLEVA OLUKORRA KIRJELDUS NING FUNKTSIONAALSETE SEOSTE ANALÜÜS</w:t>
        </w:r>
        <w:r>
          <w:rPr>
            <w:noProof/>
            <w:webHidden/>
          </w:rPr>
          <w:tab/>
        </w:r>
        <w:r>
          <w:rPr>
            <w:noProof/>
            <w:webHidden/>
          </w:rPr>
          <w:fldChar w:fldCharType="begin"/>
        </w:r>
        <w:r>
          <w:rPr>
            <w:noProof/>
            <w:webHidden/>
          </w:rPr>
          <w:instrText xml:space="preserve"> PAGEREF _Toc84930126 \h </w:instrText>
        </w:r>
        <w:r>
          <w:rPr>
            <w:noProof/>
            <w:webHidden/>
          </w:rPr>
        </w:r>
        <w:r>
          <w:rPr>
            <w:noProof/>
            <w:webHidden/>
          </w:rPr>
          <w:fldChar w:fldCharType="separate"/>
        </w:r>
        <w:r>
          <w:rPr>
            <w:noProof/>
            <w:webHidden/>
          </w:rPr>
          <w:t>52</w:t>
        </w:r>
        <w:r>
          <w:rPr>
            <w:noProof/>
            <w:webHidden/>
          </w:rPr>
          <w:fldChar w:fldCharType="end"/>
        </w:r>
      </w:hyperlink>
    </w:p>
    <w:p w14:paraId="2EDE9AC9" w14:textId="77777777" w:rsidR="002D60CC" w:rsidRDefault="002D60CC">
      <w:pPr>
        <w:pStyle w:val="SK3"/>
        <w:rPr>
          <w:rFonts w:eastAsiaTheme="minorEastAsia"/>
          <w:lang w:eastAsia="et-EE"/>
        </w:rPr>
      </w:pPr>
      <w:hyperlink w:anchor="_Toc84930127" w:history="1">
        <w:r w:rsidRPr="00694E47">
          <w:rPr>
            <w:rStyle w:val="Hperlink"/>
            <w:rFonts w:ascii="Arial" w:hAnsi="Arial" w:cs="Arial"/>
          </w:rPr>
          <w:t>4.1.</w:t>
        </w:r>
        <w:r>
          <w:rPr>
            <w:rFonts w:eastAsiaTheme="minorEastAsia"/>
            <w:lang w:eastAsia="et-EE"/>
          </w:rPr>
          <w:tab/>
        </w:r>
        <w:r w:rsidRPr="00694E47">
          <w:rPr>
            <w:rStyle w:val="Hperlink"/>
            <w:rFonts w:ascii="Arial" w:hAnsi="Arial" w:cs="Arial"/>
          </w:rPr>
          <w:t>OLEMASOLEV OLUKORD</w:t>
        </w:r>
        <w:r>
          <w:rPr>
            <w:webHidden/>
          </w:rPr>
          <w:tab/>
        </w:r>
        <w:r>
          <w:rPr>
            <w:webHidden/>
          </w:rPr>
          <w:fldChar w:fldCharType="begin"/>
        </w:r>
        <w:r>
          <w:rPr>
            <w:webHidden/>
          </w:rPr>
          <w:instrText xml:space="preserve"> PAGEREF _Toc84930127 \h </w:instrText>
        </w:r>
        <w:r>
          <w:rPr>
            <w:webHidden/>
          </w:rPr>
        </w:r>
        <w:r>
          <w:rPr>
            <w:webHidden/>
          </w:rPr>
          <w:fldChar w:fldCharType="separate"/>
        </w:r>
        <w:r>
          <w:rPr>
            <w:webHidden/>
          </w:rPr>
          <w:t>52</w:t>
        </w:r>
        <w:r>
          <w:rPr>
            <w:webHidden/>
          </w:rPr>
          <w:fldChar w:fldCharType="end"/>
        </w:r>
      </w:hyperlink>
    </w:p>
    <w:p w14:paraId="2CE4D1D6" w14:textId="77777777" w:rsidR="002D60CC" w:rsidRDefault="002D60CC">
      <w:pPr>
        <w:pStyle w:val="SK3"/>
        <w:rPr>
          <w:rFonts w:eastAsiaTheme="minorEastAsia"/>
          <w:lang w:eastAsia="et-EE"/>
        </w:rPr>
      </w:pPr>
      <w:hyperlink w:anchor="_Toc84930128" w:history="1">
        <w:r w:rsidRPr="00694E47">
          <w:rPr>
            <w:rStyle w:val="Hperlink"/>
            <w:rFonts w:ascii="Arial" w:hAnsi="Arial" w:cs="Arial"/>
          </w:rPr>
          <w:t>4.2.</w:t>
        </w:r>
        <w:r>
          <w:rPr>
            <w:rFonts w:eastAsiaTheme="minorEastAsia"/>
            <w:lang w:eastAsia="et-EE"/>
          </w:rPr>
          <w:tab/>
        </w:r>
        <w:r w:rsidRPr="00694E47">
          <w:rPr>
            <w:rStyle w:val="Hperlink"/>
            <w:rFonts w:ascii="Arial" w:hAnsi="Arial" w:cs="Arial"/>
          </w:rPr>
          <w:t>KONTAKTVÖÖND</w:t>
        </w:r>
        <w:r>
          <w:rPr>
            <w:webHidden/>
          </w:rPr>
          <w:tab/>
        </w:r>
        <w:r>
          <w:rPr>
            <w:webHidden/>
          </w:rPr>
          <w:fldChar w:fldCharType="begin"/>
        </w:r>
        <w:r>
          <w:rPr>
            <w:webHidden/>
          </w:rPr>
          <w:instrText xml:space="preserve"> PAGEREF _Toc84930128 \h </w:instrText>
        </w:r>
        <w:r>
          <w:rPr>
            <w:webHidden/>
          </w:rPr>
        </w:r>
        <w:r>
          <w:rPr>
            <w:webHidden/>
          </w:rPr>
          <w:fldChar w:fldCharType="separate"/>
        </w:r>
        <w:r>
          <w:rPr>
            <w:webHidden/>
          </w:rPr>
          <w:t>54</w:t>
        </w:r>
        <w:r>
          <w:rPr>
            <w:webHidden/>
          </w:rPr>
          <w:fldChar w:fldCharType="end"/>
        </w:r>
      </w:hyperlink>
    </w:p>
    <w:p w14:paraId="6152B6C9" w14:textId="77777777" w:rsidR="002D60CC" w:rsidRDefault="002D60CC">
      <w:pPr>
        <w:pStyle w:val="SK2"/>
        <w:rPr>
          <w:rFonts w:eastAsiaTheme="minorEastAsia"/>
          <w:noProof/>
          <w:lang w:eastAsia="et-EE"/>
        </w:rPr>
      </w:pPr>
      <w:hyperlink w:anchor="_Toc84930129" w:history="1">
        <w:r w:rsidRPr="00694E47">
          <w:rPr>
            <w:rStyle w:val="Hperlink"/>
            <w:rFonts w:ascii="Arial" w:hAnsi="Arial" w:cs="Arial"/>
            <w:noProof/>
          </w:rPr>
          <w:t>5.</w:t>
        </w:r>
        <w:r>
          <w:rPr>
            <w:rFonts w:eastAsiaTheme="minorEastAsia"/>
            <w:noProof/>
            <w:lang w:eastAsia="et-EE"/>
          </w:rPr>
          <w:tab/>
        </w:r>
        <w:r w:rsidRPr="00694E47">
          <w:rPr>
            <w:rStyle w:val="Hperlink"/>
            <w:rFonts w:ascii="Arial" w:hAnsi="Arial" w:cs="Arial"/>
            <w:noProof/>
          </w:rPr>
          <w:t>PLANEERINGU ETTEPANEK</w:t>
        </w:r>
        <w:r>
          <w:rPr>
            <w:noProof/>
            <w:webHidden/>
          </w:rPr>
          <w:tab/>
        </w:r>
        <w:r>
          <w:rPr>
            <w:noProof/>
            <w:webHidden/>
          </w:rPr>
          <w:fldChar w:fldCharType="begin"/>
        </w:r>
        <w:r>
          <w:rPr>
            <w:noProof/>
            <w:webHidden/>
          </w:rPr>
          <w:instrText xml:space="preserve"> PAGEREF _Toc84930129 \h </w:instrText>
        </w:r>
        <w:r>
          <w:rPr>
            <w:noProof/>
            <w:webHidden/>
          </w:rPr>
        </w:r>
        <w:r>
          <w:rPr>
            <w:noProof/>
            <w:webHidden/>
          </w:rPr>
          <w:fldChar w:fldCharType="separate"/>
        </w:r>
        <w:r>
          <w:rPr>
            <w:noProof/>
            <w:webHidden/>
          </w:rPr>
          <w:t>55</w:t>
        </w:r>
        <w:r>
          <w:rPr>
            <w:noProof/>
            <w:webHidden/>
          </w:rPr>
          <w:fldChar w:fldCharType="end"/>
        </w:r>
      </w:hyperlink>
    </w:p>
    <w:p w14:paraId="3D3B3821" w14:textId="77777777" w:rsidR="002D60CC" w:rsidRDefault="002D60CC">
      <w:pPr>
        <w:pStyle w:val="SK3"/>
        <w:rPr>
          <w:rFonts w:eastAsiaTheme="minorEastAsia"/>
          <w:lang w:eastAsia="et-EE"/>
        </w:rPr>
      </w:pPr>
      <w:hyperlink w:anchor="_Toc84930130" w:history="1">
        <w:r w:rsidRPr="00694E47">
          <w:rPr>
            <w:rStyle w:val="Hperlink"/>
            <w:rFonts w:ascii="Arial" w:hAnsi="Arial" w:cs="Arial"/>
          </w:rPr>
          <w:t>5.1.</w:t>
        </w:r>
        <w:r>
          <w:rPr>
            <w:rFonts w:eastAsiaTheme="minorEastAsia"/>
            <w:lang w:eastAsia="et-EE"/>
          </w:rPr>
          <w:tab/>
        </w:r>
        <w:r w:rsidRPr="00694E47">
          <w:rPr>
            <w:rStyle w:val="Hperlink"/>
            <w:rFonts w:ascii="Arial" w:hAnsi="Arial" w:cs="Arial"/>
          </w:rPr>
          <w:t>EHITUSJOON JA TÄISEHITUS</w:t>
        </w:r>
        <w:r>
          <w:rPr>
            <w:webHidden/>
          </w:rPr>
          <w:tab/>
        </w:r>
        <w:r>
          <w:rPr>
            <w:webHidden/>
          </w:rPr>
          <w:fldChar w:fldCharType="begin"/>
        </w:r>
        <w:r>
          <w:rPr>
            <w:webHidden/>
          </w:rPr>
          <w:instrText xml:space="preserve"> PAGEREF _Toc84930130 \h </w:instrText>
        </w:r>
        <w:r>
          <w:rPr>
            <w:webHidden/>
          </w:rPr>
        </w:r>
        <w:r>
          <w:rPr>
            <w:webHidden/>
          </w:rPr>
          <w:fldChar w:fldCharType="separate"/>
        </w:r>
        <w:r>
          <w:rPr>
            <w:webHidden/>
          </w:rPr>
          <w:t>55</w:t>
        </w:r>
        <w:r>
          <w:rPr>
            <w:webHidden/>
          </w:rPr>
          <w:fldChar w:fldCharType="end"/>
        </w:r>
      </w:hyperlink>
    </w:p>
    <w:p w14:paraId="23E50E2D" w14:textId="77777777" w:rsidR="002D60CC" w:rsidRDefault="002D60CC">
      <w:pPr>
        <w:pStyle w:val="SK3"/>
        <w:rPr>
          <w:rFonts w:eastAsiaTheme="minorEastAsia"/>
          <w:lang w:eastAsia="et-EE"/>
        </w:rPr>
      </w:pPr>
      <w:hyperlink w:anchor="_Toc84930131" w:history="1">
        <w:r w:rsidRPr="00694E47">
          <w:rPr>
            <w:rStyle w:val="Hperlink"/>
            <w:rFonts w:ascii="Arial" w:hAnsi="Arial" w:cs="Arial"/>
          </w:rPr>
          <w:t>5.2.</w:t>
        </w:r>
        <w:r>
          <w:rPr>
            <w:rFonts w:eastAsiaTheme="minorEastAsia"/>
            <w:lang w:eastAsia="et-EE"/>
          </w:rPr>
          <w:tab/>
        </w:r>
        <w:r w:rsidRPr="00694E47">
          <w:rPr>
            <w:rStyle w:val="Hperlink"/>
            <w:rFonts w:ascii="Arial" w:hAnsi="Arial" w:cs="Arial"/>
          </w:rPr>
          <w:t>KINNISTU KAVANDATAV EHITUSÕIGUS</w:t>
        </w:r>
        <w:r>
          <w:rPr>
            <w:webHidden/>
          </w:rPr>
          <w:tab/>
        </w:r>
        <w:r>
          <w:rPr>
            <w:webHidden/>
          </w:rPr>
          <w:fldChar w:fldCharType="begin"/>
        </w:r>
        <w:r>
          <w:rPr>
            <w:webHidden/>
          </w:rPr>
          <w:instrText xml:space="preserve"> PAGEREF _Toc84930131 \h </w:instrText>
        </w:r>
        <w:r>
          <w:rPr>
            <w:webHidden/>
          </w:rPr>
        </w:r>
        <w:r>
          <w:rPr>
            <w:webHidden/>
          </w:rPr>
          <w:fldChar w:fldCharType="separate"/>
        </w:r>
        <w:r>
          <w:rPr>
            <w:webHidden/>
          </w:rPr>
          <w:t>56</w:t>
        </w:r>
        <w:r>
          <w:rPr>
            <w:webHidden/>
          </w:rPr>
          <w:fldChar w:fldCharType="end"/>
        </w:r>
      </w:hyperlink>
    </w:p>
    <w:p w14:paraId="255D9311" w14:textId="77777777" w:rsidR="002D60CC" w:rsidRDefault="002D60CC">
      <w:pPr>
        <w:pStyle w:val="SK3"/>
        <w:rPr>
          <w:rFonts w:eastAsiaTheme="minorEastAsia"/>
          <w:lang w:eastAsia="et-EE"/>
        </w:rPr>
      </w:pPr>
      <w:hyperlink w:anchor="_Toc84930132" w:history="1">
        <w:r w:rsidRPr="00694E47">
          <w:rPr>
            <w:rStyle w:val="Hperlink"/>
            <w:rFonts w:ascii="Arial" w:hAnsi="Arial" w:cs="Arial"/>
          </w:rPr>
          <w:t>5.3.</w:t>
        </w:r>
        <w:r>
          <w:rPr>
            <w:rFonts w:eastAsiaTheme="minorEastAsia"/>
            <w:lang w:eastAsia="et-EE"/>
          </w:rPr>
          <w:tab/>
        </w:r>
        <w:r w:rsidRPr="00694E47">
          <w:rPr>
            <w:rStyle w:val="Hperlink"/>
            <w:rFonts w:ascii="Arial" w:hAnsi="Arial" w:cs="Arial"/>
          </w:rPr>
          <w:t>TEED, TÄNAVAD, LIIKLUSKORRALDUS</w:t>
        </w:r>
        <w:r>
          <w:rPr>
            <w:webHidden/>
          </w:rPr>
          <w:tab/>
        </w:r>
        <w:r>
          <w:rPr>
            <w:webHidden/>
          </w:rPr>
          <w:fldChar w:fldCharType="begin"/>
        </w:r>
        <w:r>
          <w:rPr>
            <w:webHidden/>
          </w:rPr>
          <w:instrText xml:space="preserve"> PAGEREF _Toc84930132 \h </w:instrText>
        </w:r>
        <w:r>
          <w:rPr>
            <w:webHidden/>
          </w:rPr>
        </w:r>
        <w:r>
          <w:rPr>
            <w:webHidden/>
          </w:rPr>
          <w:fldChar w:fldCharType="separate"/>
        </w:r>
        <w:r>
          <w:rPr>
            <w:webHidden/>
          </w:rPr>
          <w:t>57</w:t>
        </w:r>
        <w:r>
          <w:rPr>
            <w:webHidden/>
          </w:rPr>
          <w:fldChar w:fldCharType="end"/>
        </w:r>
      </w:hyperlink>
    </w:p>
    <w:p w14:paraId="11DFA7EE" w14:textId="77777777" w:rsidR="002D60CC" w:rsidRDefault="002D60CC">
      <w:pPr>
        <w:pStyle w:val="SK3"/>
        <w:rPr>
          <w:rFonts w:eastAsiaTheme="minorEastAsia"/>
          <w:lang w:eastAsia="et-EE"/>
        </w:rPr>
      </w:pPr>
      <w:hyperlink w:anchor="_Toc84930133" w:history="1">
        <w:r w:rsidRPr="00694E47">
          <w:rPr>
            <w:rStyle w:val="Hperlink"/>
            <w:rFonts w:ascii="Arial" w:hAnsi="Arial" w:cs="Arial"/>
          </w:rPr>
          <w:t>5.4.</w:t>
        </w:r>
        <w:r>
          <w:rPr>
            <w:rFonts w:eastAsiaTheme="minorEastAsia"/>
            <w:lang w:eastAsia="et-EE"/>
          </w:rPr>
          <w:tab/>
        </w:r>
        <w:r w:rsidRPr="00694E47">
          <w:rPr>
            <w:rStyle w:val="Hperlink"/>
            <w:rFonts w:ascii="Arial" w:hAnsi="Arial" w:cs="Arial"/>
          </w:rPr>
          <w:t>TEHNOVÕRGUD</w:t>
        </w:r>
        <w:r>
          <w:rPr>
            <w:webHidden/>
          </w:rPr>
          <w:tab/>
        </w:r>
        <w:r>
          <w:rPr>
            <w:webHidden/>
          </w:rPr>
          <w:fldChar w:fldCharType="begin"/>
        </w:r>
        <w:r>
          <w:rPr>
            <w:webHidden/>
          </w:rPr>
          <w:instrText xml:space="preserve"> PAGEREF _Toc84930133 \h </w:instrText>
        </w:r>
        <w:r>
          <w:rPr>
            <w:webHidden/>
          </w:rPr>
        </w:r>
        <w:r>
          <w:rPr>
            <w:webHidden/>
          </w:rPr>
          <w:fldChar w:fldCharType="separate"/>
        </w:r>
        <w:r>
          <w:rPr>
            <w:webHidden/>
          </w:rPr>
          <w:t>58</w:t>
        </w:r>
        <w:r>
          <w:rPr>
            <w:webHidden/>
          </w:rPr>
          <w:fldChar w:fldCharType="end"/>
        </w:r>
      </w:hyperlink>
    </w:p>
    <w:p w14:paraId="4C3A0424" w14:textId="77777777" w:rsidR="002D60CC" w:rsidRDefault="002D60CC">
      <w:pPr>
        <w:pStyle w:val="SK3"/>
        <w:rPr>
          <w:rFonts w:eastAsiaTheme="minorEastAsia"/>
          <w:lang w:eastAsia="et-EE"/>
        </w:rPr>
      </w:pPr>
      <w:hyperlink w:anchor="_Toc84930134" w:history="1">
        <w:r w:rsidRPr="00694E47">
          <w:rPr>
            <w:rStyle w:val="Hperlink"/>
            <w:rFonts w:ascii="Arial" w:hAnsi="Arial" w:cs="Arial"/>
          </w:rPr>
          <w:t>5.5.</w:t>
        </w:r>
        <w:r>
          <w:rPr>
            <w:rFonts w:eastAsiaTheme="minorEastAsia"/>
            <w:lang w:eastAsia="et-EE"/>
          </w:rPr>
          <w:tab/>
        </w:r>
        <w:r w:rsidRPr="00694E47">
          <w:rPr>
            <w:rStyle w:val="Hperlink"/>
            <w:rFonts w:ascii="Arial" w:hAnsi="Arial" w:cs="Arial"/>
          </w:rPr>
          <w:t>HALJASTUS JA HEAKORD</w:t>
        </w:r>
        <w:r>
          <w:rPr>
            <w:webHidden/>
          </w:rPr>
          <w:tab/>
        </w:r>
        <w:r>
          <w:rPr>
            <w:webHidden/>
          </w:rPr>
          <w:fldChar w:fldCharType="begin"/>
        </w:r>
        <w:r>
          <w:rPr>
            <w:webHidden/>
          </w:rPr>
          <w:instrText xml:space="preserve"> PAGEREF _Toc84930134 \h </w:instrText>
        </w:r>
        <w:r>
          <w:rPr>
            <w:webHidden/>
          </w:rPr>
        </w:r>
        <w:r>
          <w:rPr>
            <w:webHidden/>
          </w:rPr>
          <w:fldChar w:fldCharType="separate"/>
        </w:r>
        <w:r>
          <w:rPr>
            <w:webHidden/>
          </w:rPr>
          <w:t>61</w:t>
        </w:r>
        <w:r>
          <w:rPr>
            <w:webHidden/>
          </w:rPr>
          <w:fldChar w:fldCharType="end"/>
        </w:r>
      </w:hyperlink>
    </w:p>
    <w:p w14:paraId="68BDB922" w14:textId="77777777" w:rsidR="002D60CC" w:rsidRDefault="002D60CC">
      <w:pPr>
        <w:pStyle w:val="SK3"/>
        <w:rPr>
          <w:rFonts w:eastAsiaTheme="minorEastAsia"/>
          <w:lang w:eastAsia="et-EE"/>
        </w:rPr>
      </w:pPr>
      <w:hyperlink w:anchor="_Toc84930135" w:history="1">
        <w:r w:rsidRPr="00694E47">
          <w:rPr>
            <w:rStyle w:val="Hperlink"/>
          </w:rPr>
          <w:t>5.6 EHITUSKEELUVÖÖNDI VÄHENDAMISE ETTEPANEK</w:t>
        </w:r>
        <w:r>
          <w:rPr>
            <w:webHidden/>
          </w:rPr>
          <w:tab/>
        </w:r>
        <w:r>
          <w:rPr>
            <w:webHidden/>
          </w:rPr>
          <w:fldChar w:fldCharType="begin"/>
        </w:r>
        <w:r>
          <w:rPr>
            <w:webHidden/>
          </w:rPr>
          <w:instrText xml:space="preserve"> PAGEREF _Toc84930135 \h </w:instrText>
        </w:r>
        <w:r>
          <w:rPr>
            <w:webHidden/>
          </w:rPr>
        </w:r>
        <w:r>
          <w:rPr>
            <w:webHidden/>
          </w:rPr>
          <w:fldChar w:fldCharType="separate"/>
        </w:r>
        <w:r>
          <w:rPr>
            <w:webHidden/>
          </w:rPr>
          <w:t>62</w:t>
        </w:r>
        <w:r>
          <w:rPr>
            <w:webHidden/>
          </w:rPr>
          <w:fldChar w:fldCharType="end"/>
        </w:r>
      </w:hyperlink>
    </w:p>
    <w:p w14:paraId="5174484F" w14:textId="77777777" w:rsidR="002D60CC" w:rsidRDefault="002D60CC">
      <w:pPr>
        <w:pStyle w:val="SK2"/>
        <w:rPr>
          <w:rFonts w:eastAsiaTheme="minorEastAsia"/>
          <w:noProof/>
          <w:lang w:eastAsia="et-EE"/>
        </w:rPr>
      </w:pPr>
      <w:hyperlink w:anchor="_Toc84930136" w:history="1">
        <w:r w:rsidRPr="00694E47">
          <w:rPr>
            <w:rStyle w:val="Hperlink"/>
            <w:noProof/>
          </w:rPr>
          <w:t>6.</w:t>
        </w:r>
        <w:r>
          <w:rPr>
            <w:rFonts w:eastAsiaTheme="minorEastAsia"/>
            <w:noProof/>
            <w:lang w:eastAsia="et-EE"/>
          </w:rPr>
          <w:tab/>
        </w:r>
        <w:r w:rsidRPr="00694E47">
          <w:rPr>
            <w:rStyle w:val="Hperlink"/>
            <w:noProof/>
          </w:rPr>
          <w:t>KESKKONNAKAITSE</w:t>
        </w:r>
        <w:r>
          <w:rPr>
            <w:noProof/>
            <w:webHidden/>
          </w:rPr>
          <w:tab/>
        </w:r>
        <w:r>
          <w:rPr>
            <w:noProof/>
            <w:webHidden/>
          </w:rPr>
          <w:fldChar w:fldCharType="begin"/>
        </w:r>
        <w:r>
          <w:rPr>
            <w:noProof/>
            <w:webHidden/>
          </w:rPr>
          <w:instrText xml:space="preserve"> PAGEREF _Toc84930136 \h </w:instrText>
        </w:r>
        <w:r>
          <w:rPr>
            <w:noProof/>
            <w:webHidden/>
          </w:rPr>
        </w:r>
        <w:r>
          <w:rPr>
            <w:noProof/>
            <w:webHidden/>
          </w:rPr>
          <w:fldChar w:fldCharType="separate"/>
        </w:r>
        <w:r>
          <w:rPr>
            <w:noProof/>
            <w:webHidden/>
          </w:rPr>
          <w:t>63</w:t>
        </w:r>
        <w:r>
          <w:rPr>
            <w:noProof/>
            <w:webHidden/>
          </w:rPr>
          <w:fldChar w:fldCharType="end"/>
        </w:r>
      </w:hyperlink>
    </w:p>
    <w:p w14:paraId="7506DB4F" w14:textId="77777777" w:rsidR="002D60CC" w:rsidRDefault="002D60CC">
      <w:pPr>
        <w:pStyle w:val="SK3"/>
        <w:rPr>
          <w:rFonts w:eastAsiaTheme="minorEastAsia"/>
          <w:lang w:eastAsia="et-EE"/>
        </w:rPr>
      </w:pPr>
      <w:hyperlink w:anchor="_Toc84930137" w:history="1">
        <w:r w:rsidRPr="00694E47">
          <w:rPr>
            <w:rStyle w:val="Hperlink"/>
            <w:rFonts w:ascii="Arial" w:hAnsi="Arial" w:cs="Arial"/>
          </w:rPr>
          <w:t>Planeeritavale alale jäävad maakasutuspiirangud ja kitsendused</w:t>
        </w:r>
        <w:r>
          <w:rPr>
            <w:webHidden/>
          </w:rPr>
          <w:tab/>
        </w:r>
        <w:r>
          <w:rPr>
            <w:webHidden/>
          </w:rPr>
          <w:fldChar w:fldCharType="begin"/>
        </w:r>
        <w:r>
          <w:rPr>
            <w:webHidden/>
          </w:rPr>
          <w:instrText xml:space="preserve"> PAGEREF _Toc84930137 \h </w:instrText>
        </w:r>
        <w:r>
          <w:rPr>
            <w:webHidden/>
          </w:rPr>
        </w:r>
        <w:r>
          <w:rPr>
            <w:webHidden/>
          </w:rPr>
          <w:fldChar w:fldCharType="separate"/>
        </w:r>
        <w:r>
          <w:rPr>
            <w:webHidden/>
          </w:rPr>
          <w:t>64</w:t>
        </w:r>
        <w:r>
          <w:rPr>
            <w:webHidden/>
          </w:rPr>
          <w:fldChar w:fldCharType="end"/>
        </w:r>
      </w:hyperlink>
    </w:p>
    <w:p w14:paraId="23185306" w14:textId="77777777" w:rsidR="002D60CC" w:rsidRDefault="002D60CC">
      <w:pPr>
        <w:pStyle w:val="SK3"/>
        <w:rPr>
          <w:rFonts w:eastAsiaTheme="minorEastAsia"/>
          <w:lang w:eastAsia="et-EE"/>
        </w:rPr>
      </w:pPr>
      <w:hyperlink w:anchor="_Toc84930138" w:history="1">
        <w:r w:rsidRPr="00694E47">
          <w:rPr>
            <w:rStyle w:val="Hperlink"/>
            <w:rFonts w:ascii="Arial" w:hAnsi="Arial" w:cs="Arial"/>
          </w:rPr>
          <w:t>Võimalikes avariiolukordades käitumise lahendused</w:t>
        </w:r>
        <w:r>
          <w:rPr>
            <w:webHidden/>
          </w:rPr>
          <w:tab/>
        </w:r>
        <w:r>
          <w:rPr>
            <w:webHidden/>
          </w:rPr>
          <w:fldChar w:fldCharType="begin"/>
        </w:r>
        <w:r>
          <w:rPr>
            <w:webHidden/>
          </w:rPr>
          <w:instrText xml:space="preserve"> PAGEREF _Toc84930138 \h </w:instrText>
        </w:r>
        <w:r>
          <w:rPr>
            <w:webHidden/>
          </w:rPr>
        </w:r>
        <w:r>
          <w:rPr>
            <w:webHidden/>
          </w:rPr>
          <w:fldChar w:fldCharType="separate"/>
        </w:r>
        <w:r>
          <w:rPr>
            <w:webHidden/>
          </w:rPr>
          <w:t>64</w:t>
        </w:r>
        <w:r>
          <w:rPr>
            <w:webHidden/>
          </w:rPr>
          <w:fldChar w:fldCharType="end"/>
        </w:r>
      </w:hyperlink>
    </w:p>
    <w:p w14:paraId="7735C140" w14:textId="77777777" w:rsidR="002D60CC" w:rsidRDefault="002D60CC">
      <w:pPr>
        <w:pStyle w:val="SK3"/>
        <w:rPr>
          <w:rFonts w:eastAsiaTheme="minorEastAsia"/>
          <w:lang w:eastAsia="et-EE"/>
        </w:rPr>
      </w:pPr>
      <w:hyperlink w:anchor="_Toc84930139" w:history="1">
        <w:r w:rsidRPr="00694E47">
          <w:rPr>
            <w:rStyle w:val="Hperlink"/>
            <w:rFonts w:ascii="Arial" w:hAnsi="Arial" w:cs="Arial"/>
          </w:rPr>
          <w:t>Müraleevendusmeetmed</w:t>
        </w:r>
        <w:r>
          <w:rPr>
            <w:webHidden/>
          </w:rPr>
          <w:tab/>
        </w:r>
        <w:r>
          <w:rPr>
            <w:webHidden/>
          </w:rPr>
          <w:fldChar w:fldCharType="begin"/>
        </w:r>
        <w:r>
          <w:rPr>
            <w:webHidden/>
          </w:rPr>
          <w:instrText xml:space="preserve"> PAGEREF _Toc84930139 \h </w:instrText>
        </w:r>
        <w:r>
          <w:rPr>
            <w:webHidden/>
          </w:rPr>
        </w:r>
        <w:r>
          <w:rPr>
            <w:webHidden/>
          </w:rPr>
          <w:fldChar w:fldCharType="separate"/>
        </w:r>
        <w:r>
          <w:rPr>
            <w:webHidden/>
          </w:rPr>
          <w:t>65</w:t>
        </w:r>
        <w:r>
          <w:rPr>
            <w:webHidden/>
          </w:rPr>
          <w:fldChar w:fldCharType="end"/>
        </w:r>
      </w:hyperlink>
    </w:p>
    <w:p w14:paraId="6443BDAB" w14:textId="77777777" w:rsidR="002D60CC" w:rsidRDefault="002D60CC">
      <w:pPr>
        <w:pStyle w:val="SK3"/>
        <w:rPr>
          <w:rFonts w:eastAsiaTheme="minorEastAsia"/>
          <w:lang w:eastAsia="et-EE"/>
        </w:rPr>
      </w:pPr>
      <w:hyperlink w:anchor="_Toc84930140" w:history="1">
        <w:r w:rsidRPr="00694E47">
          <w:rPr>
            <w:rStyle w:val="Hperlink"/>
            <w:rFonts w:ascii="Arial" w:hAnsi="Arial" w:cs="Arial"/>
          </w:rPr>
          <w:t>Radoonirisk</w:t>
        </w:r>
        <w:r>
          <w:rPr>
            <w:webHidden/>
          </w:rPr>
          <w:tab/>
        </w:r>
        <w:r>
          <w:rPr>
            <w:webHidden/>
          </w:rPr>
          <w:fldChar w:fldCharType="begin"/>
        </w:r>
        <w:r>
          <w:rPr>
            <w:webHidden/>
          </w:rPr>
          <w:instrText xml:space="preserve"> PAGEREF _Toc84930140 \h </w:instrText>
        </w:r>
        <w:r>
          <w:rPr>
            <w:webHidden/>
          </w:rPr>
        </w:r>
        <w:r>
          <w:rPr>
            <w:webHidden/>
          </w:rPr>
          <w:fldChar w:fldCharType="separate"/>
        </w:r>
        <w:r>
          <w:rPr>
            <w:webHidden/>
          </w:rPr>
          <w:t>65</w:t>
        </w:r>
        <w:r>
          <w:rPr>
            <w:webHidden/>
          </w:rPr>
          <w:fldChar w:fldCharType="end"/>
        </w:r>
      </w:hyperlink>
    </w:p>
    <w:p w14:paraId="15D027E9" w14:textId="77777777" w:rsidR="002D60CC" w:rsidRDefault="002D60CC">
      <w:pPr>
        <w:pStyle w:val="SK3"/>
        <w:rPr>
          <w:rFonts w:eastAsiaTheme="minorEastAsia"/>
          <w:lang w:eastAsia="et-EE"/>
        </w:rPr>
      </w:pPr>
      <w:hyperlink w:anchor="_Toc84930141" w:history="1">
        <w:r w:rsidRPr="00694E47">
          <w:rPr>
            <w:rStyle w:val="Hperlink"/>
            <w:rFonts w:ascii="Arial" w:eastAsia="Cambria" w:hAnsi="Arial" w:cs="Arial"/>
            <w:lang w:val="en" w:eastAsia="en"/>
          </w:rPr>
          <w:t>Keskkonnalubade taotlemise vajadus lähtuvalt kavandatavast tegevusest</w:t>
        </w:r>
        <w:r>
          <w:rPr>
            <w:webHidden/>
          </w:rPr>
          <w:tab/>
        </w:r>
        <w:r>
          <w:rPr>
            <w:webHidden/>
          </w:rPr>
          <w:fldChar w:fldCharType="begin"/>
        </w:r>
        <w:r>
          <w:rPr>
            <w:webHidden/>
          </w:rPr>
          <w:instrText xml:space="preserve"> PAGEREF _Toc84930141 \h </w:instrText>
        </w:r>
        <w:r>
          <w:rPr>
            <w:webHidden/>
          </w:rPr>
        </w:r>
        <w:r>
          <w:rPr>
            <w:webHidden/>
          </w:rPr>
          <w:fldChar w:fldCharType="separate"/>
        </w:r>
        <w:r>
          <w:rPr>
            <w:webHidden/>
          </w:rPr>
          <w:t>66</w:t>
        </w:r>
        <w:r>
          <w:rPr>
            <w:webHidden/>
          </w:rPr>
          <w:fldChar w:fldCharType="end"/>
        </w:r>
      </w:hyperlink>
    </w:p>
    <w:p w14:paraId="6D97C080" w14:textId="77777777" w:rsidR="002D60CC" w:rsidRDefault="002D60CC">
      <w:pPr>
        <w:pStyle w:val="SK3"/>
        <w:rPr>
          <w:rFonts w:eastAsiaTheme="minorEastAsia"/>
          <w:lang w:eastAsia="et-EE"/>
        </w:rPr>
      </w:pPr>
      <w:hyperlink w:anchor="_Toc84930142" w:history="1">
        <w:r w:rsidRPr="00694E47">
          <w:rPr>
            <w:rStyle w:val="Hperlink"/>
            <w:rFonts w:ascii="Arial" w:hAnsi="Arial" w:cs="Arial"/>
          </w:rPr>
          <w:t>Sademevee käitlemine</w:t>
        </w:r>
        <w:r>
          <w:rPr>
            <w:webHidden/>
          </w:rPr>
          <w:tab/>
        </w:r>
        <w:r>
          <w:rPr>
            <w:webHidden/>
          </w:rPr>
          <w:fldChar w:fldCharType="begin"/>
        </w:r>
        <w:r>
          <w:rPr>
            <w:webHidden/>
          </w:rPr>
          <w:instrText xml:space="preserve"> PAGEREF _Toc84930142 \h </w:instrText>
        </w:r>
        <w:r>
          <w:rPr>
            <w:webHidden/>
          </w:rPr>
        </w:r>
        <w:r>
          <w:rPr>
            <w:webHidden/>
          </w:rPr>
          <w:fldChar w:fldCharType="separate"/>
        </w:r>
        <w:r>
          <w:rPr>
            <w:webHidden/>
          </w:rPr>
          <w:t>66</w:t>
        </w:r>
        <w:r>
          <w:rPr>
            <w:webHidden/>
          </w:rPr>
          <w:fldChar w:fldCharType="end"/>
        </w:r>
      </w:hyperlink>
    </w:p>
    <w:p w14:paraId="71C0EACE" w14:textId="77777777" w:rsidR="002D60CC" w:rsidRDefault="002D60CC">
      <w:pPr>
        <w:pStyle w:val="SK2"/>
        <w:rPr>
          <w:rFonts w:eastAsiaTheme="minorEastAsia"/>
          <w:noProof/>
          <w:lang w:eastAsia="et-EE"/>
        </w:rPr>
      </w:pPr>
      <w:hyperlink w:anchor="_Toc84930143" w:history="1">
        <w:r w:rsidRPr="00694E47">
          <w:rPr>
            <w:rStyle w:val="Hperlink"/>
            <w:noProof/>
          </w:rPr>
          <w:t>7.</w:t>
        </w:r>
        <w:r>
          <w:rPr>
            <w:rFonts w:eastAsiaTheme="minorEastAsia"/>
            <w:noProof/>
            <w:lang w:eastAsia="et-EE"/>
          </w:rPr>
          <w:tab/>
        </w:r>
        <w:r w:rsidRPr="00694E47">
          <w:rPr>
            <w:rStyle w:val="Hperlink"/>
            <w:noProof/>
          </w:rPr>
          <w:t>JÄÄTMEKÄITLUS</w:t>
        </w:r>
        <w:r>
          <w:rPr>
            <w:noProof/>
            <w:webHidden/>
          </w:rPr>
          <w:tab/>
        </w:r>
        <w:r>
          <w:rPr>
            <w:noProof/>
            <w:webHidden/>
          </w:rPr>
          <w:fldChar w:fldCharType="begin"/>
        </w:r>
        <w:r>
          <w:rPr>
            <w:noProof/>
            <w:webHidden/>
          </w:rPr>
          <w:instrText xml:space="preserve"> PAGEREF _Toc84930143 \h </w:instrText>
        </w:r>
        <w:r>
          <w:rPr>
            <w:noProof/>
            <w:webHidden/>
          </w:rPr>
        </w:r>
        <w:r>
          <w:rPr>
            <w:noProof/>
            <w:webHidden/>
          </w:rPr>
          <w:fldChar w:fldCharType="separate"/>
        </w:r>
        <w:r>
          <w:rPr>
            <w:noProof/>
            <w:webHidden/>
          </w:rPr>
          <w:t>67</w:t>
        </w:r>
        <w:r>
          <w:rPr>
            <w:noProof/>
            <w:webHidden/>
          </w:rPr>
          <w:fldChar w:fldCharType="end"/>
        </w:r>
      </w:hyperlink>
    </w:p>
    <w:p w14:paraId="10FCC7DE" w14:textId="77777777" w:rsidR="002D60CC" w:rsidRDefault="002D60CC">
      <w:pPr>
        <w:pStyle w:val="SK2"/>
        <w:rPr>
          <w:rFonts w:eastAsiaTheme="minorEastAsia"/>
          <w:noProof/>
          <w:lang w:eastAsia="et-EE"/>
        </w:rPr>
      </w:pPr>
      <w:hyperlink w:anchor="_Toc84930144" w:history="1">
        <w:r w:rsidRPr="00694E47">
          <w:rPr>
            <w:rStyle w:val="Hperlink"/>
            <w:noProof/>
          </w:rPr>
          <w:t>8.</w:t>
        </w:r>
        <w:r>
          <w:rPr>
            <w:rFonts w:eastAsiaTheme="minorEastAsia"/>
            <w:noProof/>
            <w:lang w:eastAsia="et-EE"/>
          </w:rPr>
          <w:tab/>
        </w:r>
        <w:r w:rsidRPr="00694E47">
          <w:rPr>
            <w:rStyle w:val="Hperlink"/>
            <w:noProof/>
          </w:rPr>
          <w:t>KURITEGEVUSE ENNETAMINE</w:t>
        </w:r>
        <w:r>
          <w:rPr>
            <w:noProof/>
            <w:webHidden/>
          </w:rPr>
          <w:tab/>
        </w:r>
        <w:r>
          <w:rPr>
            <w:noProof/>
            <w:webHidden/>
          </w:rPr>
          <w:fldChar w:fldCharType="begin"/>
        </w:r>
        <w:r>
          <w:rPr>
            <w:noProof/>
            <w:webHidden/>
          </w:rPr>
          <w:instrText xml:space="preserve"> PAGEREF _Toc84930144 \h </w:instrText>
        </w:r>
        <w:r>
          <w:rPr>
            <w:noProof/>
            <w:webHidden/>
          </w:rPr>
        </w:r>
        <w:r>
          <w:rPr>
            <w:noProof/>
            <w:webHidden/>
          </w:rPr>
          <w:fldChar w:fldCharType="separate"/>
        </w:r>
        <w:r>
          <w:rPr>
            <w:noProof/>
            <w:webHidden/>
          </w:rPr>
          <w:t>68</w:t>
        </w:r>
        <w:r>
          <w:rPr>
            <w:noProof/>
            <w:webHidden/>
          </w:rPr>
          <w:fldChar w:fldCharType="end"/>
        </w:r>
      </w:hyperlink>
    </w:p>
    <w:p w14:paraId="4C8C39D5" w14:textId="77777777" w:rsidR="002D60CC" w:rsidRDefault="002D60CC">
      <w:pPr>
        <w:pStyle w:val="SK2"/>
        <w:rPr>
          <w:rFonts w:eastAsiaTheme="minorEastAsia"/>
          <w:noProof/>
          <w:lang w:eastAsia="et-EE"/>
        </w:rPr>
      </w:pPr>
      <w:hyperlink w:anchor="_Toc84930145" w:history="1">
        <w:r w:rsidRPr="00694E47">
          <w:rPr>
            <w:rStyle w:val="Hperlink"/>
            <w:noProof/>
          </w:rPr>
          <w:t>9.</w:t>
        </w:r>
        <w:r>
          <w:rPr>
            <w:rFonts w:eastAsiaTheme="minorEastAsia"/>
            <w:noProof/>
            <w:lang w:eastAsia="et-EE"/>
          </w:rPr>
          <w:tab/>
        </w:r>
        <w:r w:rsidRPr="00694E47">
          <w:rPr>
            <w:rStyle w:val="Hperlink"/>
            <w:noProof/>
          </w:rPr>
          <w:t>OLEMASOLEVAD KITSENDUSED JA SERVITUUTIDE VAJADUSED</w:t>
        </w:r>
        <w:r>
          <w:rPr>
            <w:noProof/>
            <w:webHidden/>
          </w:rPr>
          <w:tab/>
        </w:r>
        <w:r>
          <w:rPr>
            <w:noProof/>
            <w:webHidden/>
          </w:rPr>
          <w:fldChar w:fldCharType="begin"/>
        </w:r>
        <w:r>
          <w:rPr>
            <w:noProof/>
            <w:webHidden/>
          </w:rPr>
          <w:instrText xml:space="preserve"> PAGEREF _Toc84930145 \h </w:instrText>
        </w:r>
        <w:r>
          <w:rPr>
            <w:noProof/>
            <w:webHidden/>
          </w:rPr>
        </w:r>
        <w:r>
          <w:rPr>
            <w:noProof/>
            <w:webHidden/>
          </w:rPr>
          <w:fldChar w:fldCharType="separate"/>
        </w:r>
        <w:r>
          <w:rPr>
            <w:noProof/>
            <w:webHidden/>
          </w:rPr>
          <w:t>69</w:t>
        </w:r>
        <w:r>
          <w:rPr>
            <w:noProof/>
            <w:webHidden/>
          </w:rPr>
          <w:fldChar w:fldCharType="end"/>
        </w:r>
      </w:hyperlink>
    </w:p>
    <w:p w14:paraId="3A938455" w14:textId="77777777" w:rsidR="002D60CC" w:rsidRDefault="002D60CC">
      <w:pPr>
        <w:pStyle w:val="SK2"/>
        <w:rPr>
          <w:rFonts w:eastAsiaTheme="minorEastAsia"/>
          <w:noProof/>
          <w:lang w:eastAsia="et-EE"/>
        </w:rPr>
      </w:pPr>
      <w:hyperlink w:anchor="_Toc84930146" w:history="1">
        <w:r w:rsidRPr="00694E47">
          <w:rPr>
            <w:rStyle w:val="Hperlink"/>
            <w:noProof/>
          </w:rPr>
          <w:t>10.</w:t>
        </w:r>
        <w:r>
          <w:rPr>
            <w:rFonts w:eastAsiaTheme="minorEastAsia"/>
            <w:noProof/>
            <w:lang w:eastAsia="et-EE"/>
          </w:rPr>
          <w:tab/>
        </w:r>
        <w:r w:rsidRPr="00694E47">
          <w:rPr>
            <w:rStyle w:val="Hperlink"/>
            <w:noProof/>
          </w:rPr>
          <w:t>PLANEERINGUS  KAVANDATU  ELLUVIIMINE</w:t>
        </w:r>
        <w:r>
          <w:rPr>
            <w:noProof/>
            <w:webHidden/>
          </w:rPr>
          <w:tab/>
        </w:r>
        <w:r>
          <w:rPr>
            <w:noProof/>
            <w:webHidden/>
          </w:rPr>
          <w:fldChar w:fldCharType="begin"/>
        </w:r>
        <w:r>
          <w:rPr>
            <w:noProof/>
            <w:webHidden/>
          </w:rPr>
          <w:instrText xml:space="preserve"> PAGEREF _Toc84930146 \h </w:instrText>
        </w:r>
        <w:r>
          <w:rPr>
            <w:noProof/>
            <w:webHidden/>
          </w:rPr>
        </w:r>
        <w:r>
          <w:rPr>
            <w:noProof/>
            <w:webHidden/>
          </w:rPr>
          <w:fldChar w:fldCharType="separate"/>
        </w:r>
        <w:r>
          <w:rPr>
            <w:noProof/>
            <w:webHidden/>
          </w:rPr>
          <w:t>69</w:t>
        </w:r>
        <w:r>
          <w:rPr>
            <w:noProof/>
            <w:webHidden/>
          </w:rPr>
          <w:fldChar w:fldCharType="end"/>
        </w:r>
      </w:hyperlink>
    </w:p>
    <w:p w14:paraId="4848968E" w14:textId="77777777" w:rsidR="002D60CC" w:rsidRDefault="002D60CC">
      <w:pPr>
        <w:pStyle w:val="SK2"/>
        <w:rPr>
          <w:rFonts w:eastAsiaTheme="minorEastAsia"/>
          <w:noProof/>
          <w:lang w:eastAsia="et-EE"/>
        </w:rPr>
      </w:pPr>
      <w:hyperlink w:anchor="_Toc84930147" w:history="1">
        <w:r w:rsidRPr="00694E47">
          <w:rPr>
            <w:rStyle w:val="Hperlink"/>
            <w:rFonts w:eastAsia="Lucida Sans Unicode"/>
            <w:noProof/>
          </w:rPr>
          <w:t>11.</w:t>
        </w:r>
        <w:r>
          <w:rPr>
            <w:rFonts w:eastAsiaTheme="minorEastAsia"/>
            <w:noProof/>
            <w:lang w:eastAsia="et-EE"/>
          </w:rPr>
          <w:tab/>
        </w:r>
        <w:r w:rsidRPr="00694E47">
          <w:rPr>
            <w:rStyle w:val="Hperlink"/>
            <w:rFonts w:eastAsia="Lucida Sans Unicode"/>
            <w:noProof/>
          </w:rPr>
          <w:t>PLANEERINGU KEHTESTAMISEST TULENEVATE VÕIMALIKE KAHJUDE</w:t>
        </w:r>
        <w:r>
          <w:rPr>
            <w:noProof/>
            <w:webHidden/>
          </w:rPr>
          <w:tab/>
        </w:r>
        <w:r>
          <w:rPr>
            <w:noProof/>
            <w:webHidden/>
          </w:rPr>
          <w:fldChar w:fldCharType="begin"/>
        </w:r>
        <w:r>
          <w:rPr>
            <w:noProof/>
            <w:webHidden/>
          </w:rPr>
          <w:instrText xml:space="preserve"> PAGEREF _Toc84930147 \h </w:instrText>
        </w:r>
        <w:r>
          <w:rPr>
            <w:noProof/>
            <w:webHidden/>
          </w:rPr>
        </w:r>
        <w:r>
          <w:rPr>
            <w:noProof/>
            <w:webHidden/>
          </w:rPr>
          <w:fldChar w:fldCharType="separate"/>
        </w:r>
        <w:r>
          <w:rPr>
            <w:noProof/>
            <w:webHidden/>
          </w:rPr>
          <w:t>69</w:t>
        </w:r>
        <w:r>
          <w:rPr>
            <w:noProof/>
            <w:webHidden/>
          </w:rPr>
          <w:fldChar w:fldCharType="end"/>
        </w:r>
      </w:hyperlink>
    </w:p>
    <w:p w14:paraId="23C4B216" w14:textId="77777777" w:rsidR="002D60CC" w:rsidRDefault="002D60CC">
      <w:pPr>
        <w:pStyle w:val="SK2"/>
        <w:rPr>
          <w:rFonts w:eastAsiaTheme="minorEastAsia"/>
          <w:noProof/>
          <w:lang w:eastAsia="et-EE"/>
        </w:rPr>
      </w:pPr>
      <w:hyperlink w:anchor="_Toc84930148" w:history="1">
        <w:r w:rsidRPr="00694E47">
          <w:rPr>
            <w:rStyle w:val="Hperlink"/>
            <w:rFonts w:eastAsia="Lucida Sans Unicode"/>
            <w:noProof/>
          </w:rPr>
          <w:t>HÜVITAJA</w:t>
        </w:r>
        <w:r>
          <w:rPr>
            <w:noProof/>
            <w:webHidden/>
          </w:rPr>
          <w:tab/>
        </w:r>
        <w:r>
          <w:rPr>
            <w:noProof/>
            <w:webHidden/>
          </w:rPr>
          <w:fldChar w:fldCharType="begin"/>
        </w:r>
        <w:r>
          <w:rPr>
            <w:noProof/>
            <w:webHidden/>
          </w:rPr>
          <w:instrText xml:space="preserve"> PAGEREF _Toc84930148 \h </w:instrText>
        </w:r>
        <w:r>
          <w:rPr>
            <w:noProof/>
            <w:webHidden/>
          </w:rPr>
        </w:r>
        <w:r>
          <w:rPr>
            <w:noProof/>
            <w:webHidden/>
          </w:rPr>
          <w:fldChar w:fldCharType="separate"/>
        </w:r>
        <w:r>
          <w:rPr>
            <w:noProof/>
            <w:webHidden/>
          </w:rPr>
          <w:t>69</w:t>
        </w:r>
        <w:r>
          <w:rPr>
            <w:noProof/>
            <w:webHidden/>
          </w:rPr>
          <w:fldChar w:fldCharType="end"/>
        </w:r>
      </w:hyperlink>
    </w:p>
    <w:p w14:paraId="0A4133F7" w14:textId="77777777" w:rsidR="00995165" w:rsidRDefault="00190FDE" w:rsidP="00995165">
      <w:pPr>
        <w:pStyle w:val="SK1"/>
        <w:tabs>
          <w:tab w:val="left" w:pos="709"/>
          <w:tab w:val="right" w:leader="dot" w:pos="9913"/>
        </w:tabs>
      </w:pPr>
      <w:r>
        <w:fldChar w:fldCharType="end"/>
      </w:r>
    </w:p>
    <w:p w14:paraId="0273458E" w14:textId="77777777" w:rsidR="007A578E" w:rsidRDefault="007A578E" w:rsidP="00472481">
      <w:pPr>
        <w:pStyle w:val="SK1"/>
        <w:tabs>
          <w:tab w:val="right" w:leader="dot" w:pos="9913"/>
        </w:tabs>
        <w:rPr>
          <w:rFonts w:ascii="Arial" w:hAnsi="Arial" w:cs="Arial"/>
          <w:b/>
          <w:sz w:val="28"/>
          <w:szCs w:val="28"/>
        </w:rPr>
      </w:pPr>
      <w:bookmarkStart w:id="0" w:name="_GoBack"/>
      <w:bookmarkEnd w:id="0"/>
    </w:p>
    <w:p w14:paraId="2B29A366" w14:textId="0AD558CF" w:rsidR="00CF77CD" w:rsidRPr="00A33776" w:rsidRDefault="007578A3" w:rsidP="006D456D">
      <w:pPr>
        <w:jc w:val="center"/>
        <w:rPr>
          <w:rStyle w:val="Pealkiri1Mrk"/>
          <w:rFonts w:ascii="Arial" w:hAnsi="Arial" w:cs="Arial"/>
          <w:sz w:val="36"/>
          <w:szCs w:val="36"/>
        </w:rPr>
      </w:pPr>
      <w:r w:rsidRPr="00A33776">
        <w:rPr>
          <w:rFonts w:ascii="Arial" w:hAnsi="Arial" w:cs="Arial"/>
          <w:b/>
          <w:sz w:val="36"/>
          <w:szCs w:val="36"/>
        </w:rPr>
        <w:lastRenderedPageBreak/>
        <w:t>I</w:t>
      </w:r>
      <w:r w:rsidR="00C63ECA">
        <w:rPr>
          <w:rFonts w:ascii="Arial" w:hAnsi="Arial" w:cs="Arial"/>
          <w:b/>
          <w:sz w:val="36"/>
          <w:szCs w:val="36"/>
        </w:rPr>
        <w:t>I</w:t>
      </w:r>
      <w:r w:rsidRPr="00A33776">
        <w:rPr>
          <w:rFonts w:ascii="Arial" w:hAnsi="Arial" w:cs="Arial"/>
          <w:b/>
          <w:sz w:val="36"/>
          <w:szCs w:val="36"/>
        </w:rPr>
        <w:t xml:space="preserve">   </w:t>
      </w:r>
      <w:r w:rsidR="00B13114" w:rsidRPr="00A33776">
        <w:rPr>
          <w:rStyle w:val="Pealkiri1Mrk"/>
          <w:rFonts w:ascii="Arial" w:hAnsi="Arial" w:cs="Arial"/>
          <w:sz w:val="36"/>
          <w:szCs w:val="36"/>
        </w:rPr>
        <w:t>SELETUSKIRI</w:t>
      </w:r>
    </w:p>
    <w:p w14:paraId="6583125C" w14:textId="77777777" w:rsidR="006D456D" w:rsidRPr="003932BF" w:rsidRDefault="006D456D" w:rsidP="006D456D">
      <w:pPr>
        <w:jc w:val="center"/>
        <w:rPr>
          <w:rFonts w:ascii="Arial" w:hAnsi="Arial" w:cs="Arial"/>
          <w:b/>
          <w:sz w:val="28"/>
          <w:szCs w:val="28"/>
        </w:rPr>
      </w:pPr>
    </w:p>
    <w:p w14:paraId="776E4583" w14:textId="77777777" w:rsidR="00393B92" w:rsidRPr="00D4106C" w:rsidRDefault="00393B92" w:rsidP="009E7AF8">
      <w:pPr>
        <w:pStyle w:val="Pealkiri2"/>
        <w:numPr>
          <w:ilvl w:val="0"/>
          <w:numId w:val="3"/>
        </w:numPr>
        <w:rPr>
          <w:rFonts w:ascii="Arial" w:hAnsi="Arial" w:cs="Arial"/>
        </w:rPr>
      </w:pPr>
      <w:bookmarkStart w:id="1" w:name="_Toc84930120"/>
      <w:r w:rsidRPr="00D4106C">
        <w:rPr>
          <w:rFonts w:ascii="Arial" w:hAnsi="Arial" w:cs="Arial"/>
        </w:rPr>
        <w:t>ÜLDOSA</w:t>
      </w:r>
      <w:bookmarkEnd w:id="1"/>
    </w:p>
    <w:p w14:paraId="5C6D9B0A" w14:textId="77777777" w:rsidR="00B13114" w:rsidRPr="00D4106C" w:rsidRDefault="00B103CA" w:rsidP="00393B92">
      <w:pPr>
        <w:pStyle w:val="Pealkiri3"/>
        <w:rPr>
          <w:rFonts w:ascii="Arial" w:hAnsi="Arial" w:cs="Arial"/>
          <w:sz w:val="24"/>
          <w:szCs w:val="24"/>
        </w:rPr>
      </w:pPr>
      <w:bookmarkStart w:id="2" w:name="_Toc84930121"/>
      <w:r w:rsidRPr="00D4106C">
        <w:rPr>
          <w:rFonts w:ascii="Arial" w:hAnsi="Arial" w:cs="Arial"/>
          <w:sz w:val="24"/>
          <w:szCs w:val="24"/>
        </w:rPr>
        <w:t xml:space="preserve">DETAILPLANEERINGU </w:t>
      </w:r>
      <w:r w:rsidR="00B13114" w:rsidRPr="00D4106C">
        <w:rPr>
          <w:rFonts w:ascii="Arial" w:hAnsi="Arial" w:cs="Arial"/>
          <w:sz w:val="24"/>
          <w:szCs w:val="24"/>
        </w:rPr>
        <w:t>K</w:t>
      </w:r>
      <w:r w:rsidR="007B26AE" w:rsidRPr="00D4106C">
        <w:rPr>
          <w:rFonts w:ascii="Arial" w:hAnsi="Arial" w:cs="Arial"/>
          <w:sz w:val="24"/>
          <w:szCs w:val="24"/>
        </w:rPr>
        <w:t>OOSTAMISE ALUSED</w:t>
      </w:r>
      <w:bookmarkEnd w:id="2"/>
    </w:p>
    <w:p w14:paraId="73E1B090" w14:textId="77777777" w:rsidR="00B13114" w:rsidRPr="00EB17E4" w:rsidRDefault="00E66B2A" w:rsidP="00B13114">
      <w:pPr>
        <w:rPr>
          <w:rFonts w:ascii="Arial" w:hAnsi="Arial" w:cs="Arial"/>
        </w:rPr>
      </w:pPr>
      <w:r>
        <w:rPr>
          <w:rFonts w:ascii="Arial" w:hAnsi="Arial" w:cs="Arial"/>
        </w:rPr>
        <w:t>Eskiisi</w:t>
      </w:r>
      <w:r w:rsidR="00B13114" w:rsidRPr="00EB17E4">
        <w:rPr>
          <w:rFonts w:ascii="Arial" w:hAnsi="Arial" w:cs="Arial"/>
        </w:rPr>
        <w:t xml:space="preserve"> koostamise alusteks on:</w:t>
      </w:r>
    </w:p>
    <w:p w14:paraId="343F6DAA" w14:textId="77777777" w:rsidR="00B13114" w:rsidRDefault="00B0000A" w:rsidP="009E7AF8">
      <w:pPr>
        <w:pStyle w:val="Loendilik"/>
        <w:numPr>
          <w:ilvl w:val="0"/>
          <w:numId w:val="1"/>
        </w:numPr>
        <w:rPr>
          <w:rFonts w:ascii="Arial" w:hAnsi="Arial" w:cs="Arial"/>
        </w:rPr>
      </w:pPr>
      <w:r w:rsidRPr="00EB17E4">
        <w:rPr>
          <w:rFonts w:ascii="Arial" w:hAnsi="Arial" w:cs="Arial"/>
        </w:rPr>
        <w:t>Planeerimisseadus</w:t>
      </w:r>
    </w:p>
    <w:p w14:paraId="005ED539" w14:textId="77777777" w:rsidR="004404C6" w:rsidRPr="00EB17E4" w:rsidRDefault="00E66B2A" w:rsidP="009E7AF8">
      <w:pPr>
        <w:pStyle w:val="Loendilik"/>
        <w:numPr>
          <w:ilvl w:val="0"/>
          <w:numId w:val="1"/>
        </w:numPr>
        <w:rPr>
          <w:rFonts w:ascii="Arial" w:hAnsi="Arial" w:cs="Arial"/>
        </w:rPr>
      </w:pPr>
      <w:r>
        <w:rPr>
          <w:rFonts w:ascii="Arial" w:hAnsi="Arial" w:cs="Arial"/>
        </w:rPr>
        <w:t xml:space="preserve">Rae </w:t>
      </w:r>
      <w:r w:rsidR="001B7059">
        <w:rPr>
          <w:rFonts w:ascii="Arial" w:hAnsi="Arial" w:cs="Arial"/>
        </w:rPr>
        <w:t xml:space="preserve">Vallavalitsuse </w:t>
      </w:r>
      <w:r w:rsidR="0009279C">
        <w:rPr>
          <w:rFonts w:ascii="Arial" w:hAnsi="Arial" w:cs="Arial"/>
        </w:rPr>
        <w:t xml:space="preserve">07. juuli 2020.a. korraldus nr 909 Vaskjala küla Lootsi </w:t>
      </w:r>
      <w:proofErr w:type="spellStart"/>
      <w:r w:rsidR="0009279C">
        <w:rPr>
          <w:rFonts w:ascii="Arial" w:hAnsi="Arial" w:cs="Arial"/>
        </w:rPr>
        <w:t>vkt</w:t>
      </w:r>
      <w:proofErr w:type="spellEnd"/>
      <w:r w:rsidR="0009279C">
        <w:rPr>
          <w:rFonts w:ascii="Arial" w:hAnsi="Arial" w:cs="Arial"/>
        </w:rPr>
        <w:t xml:space="preserve"> 35 kinnistu detailplaneeringu koostamise algatamine ja lähteseisukohtade kinnitamine</w:t>
      </w:r>
    </w:p>
    <w:p w14:paraId="5126A39A" w14:textId="77777777" w:rsidR="00B0000A" w:rsidRPr="00EB17E4" w:rsidRDefault="00E66B2A" w:rsidP="009E7AF8">
      <w:pPr>
        <w:pStyle w:val="Loendilik"/>
        <w:numPr>
          <w:ilvl w:val="0"/>
          <w:numId w:val="1"/>
        </w:numPr>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35</w:t>
      </w:r>
      <w:r w:rsidR="00EB17E4" w:rsidRPr="00EB17E4">
        <w:rPr>
          <w:rFonts w:ascii="Arial" w:hAnsi="Arial" w:cs="Arial"/>
        </w:rPr>
        <w:t xml:space="preserve"> kinnistu omaniku </w:t>
      </w:r>
      <w:r>
        <w:rPr>
          <w:rFonts w:ascii="Arial" w:hAnsi="Arial" w:cs="Arial"/>
        </w:rPr>
        <w:t xml:space="preserve">Anžela </w:t>
      </w:r>
      <w:proofErr w:type="spellStart"/>
      <w:r>
        <w:rPr>
          <w:rFonts w:ascii="Arial" w:hAnsi="Arial" w:cs="Arial"/>
        </w:rPr>
        <w:t>Plaksina</w:t>
      </w:r>
      <w:proofErr w:type="spellEnd"/>
      <w:r w:rsidR="00EB17E4" w:rsidRPr="00EB17E4">
        <w:rPr>
          <w:rFonts w:ascii="Arial" w:hAnsi="Arial" w:cs="Arial"/>
        </w:rPr>
        <w:t xml:space="preserve"> taotlus detailplaneeringu algatamiseks</w:t>
      </w:r>
    </w:p>
    <w:p w14:paraId="525F381E" w14:textId="77777777" w:rsidR="00EB17E4" w:rsidRPr="00D4106C" w:rsidRDefault="00EB17E4" w:rsidP="00393B92">
      <w:pPr>
        <w:pStyle w:val="Pealkiri3"/>
        <w:rPr>
          <w:rFonts w:ascii="Arial" w:hAnsi="Arial" w:cs="Arial"/>
          <w:sz w:val="24"/>
          <w:szCs w:val="24"/>
        </w:rPr>
      </w:pPr>
      <w:bookmarkStart w:id="3" w:name="_Toc84930122"/>
      <w:r w:rsidRPr="00D4106C">
        <w:rPr>
          <w:rFonts w:ascii="Arial" w:hAnsi="Arial" w:cs="Arial"/>
          <w:sz w:val="24"/>
          <w:szCs w:val="24"/>
        </w:rPr>
        <w:t>L</w:t>
      </w:r>
      <w:r w:rsidR="007B26AE" w:rsidRPr="00D4106C">
        <w:rPr>
          <w:rFonts w:ascii="Arial" w:hAnsi="Arial" w:cs="Arial"/>
          <w:sz w:val="24"/>
          <w:szCs w:val="24"/>
        </w:rPr>
        <w:t>ÄHTEMATERJALID</w:t>
      </w:r>
      <w:bookmarkEnd w:id="3"/>
    </w:p>
    <w:p w14:paraId="29F8B1B7" w14:textId="77777777" w:rsidR="00EB17E4" w:rsidRPr="003E2F40" w:rsidRDefault="00EB17E4" w:rsidP="00A9467E">
      <w:pPr>
        <w:jc w:val="both"/>
        <w:rPr>
          <w:rFonts w:ascii="Arial" w:hAnsi="Arial" w:cs="Arial"/>
        </w:rPr>
      </w:pPr>
      <w:r w:rsidRPr="003E2F40">
        <w:rPr>
          <w:rFonts w:ascii="Arial" w:hAnsi="Arial" w:cs="Arial"/>
        </w:rPr>
        <w:t>Detailplaneeringu taotluse lähtematerjalideks on</w:t>
      </w:r>
    </w:p>
    <w:p w14:paraId="44C672A7" w14:textId="77777777" w:rsidR="00E66B2A" w:rsidRDefault="001E16F0" w:rsidP="009E7AF8">
      <w:pPr>
        <w:pStyle w:val="Loendilik"/>
        <w:numPr>
          <w:ilvl w:val="0"/>
          <w:numId w:val="2"/>
        </w:numPr>
        <w:ind w:left="567"/>
        <w:jc w:val="both"/>
        <w:rPr>
          <w:rFonts w:ascii="Arial" w:hAnsi="Arial" w:cs="Arial"/>
        </w:rPr>
      </w:pPr>
      <w:hyperlink r:id="rId9" w:history="1">
        <w:r w:rsidR="00E66B2A" w:rsidRPr="00E5444A">
          <w:rPr>
            <w:rStyle w:val="Hperlink"/>
            <w:rFonts w:ascii="Arial" w:hAnsi="Arial" w:cs="Arial"/>
          </w:rPr>
          <w:t>Rae</w:t>
        </w:r>
        <w:r w:rsidR="00EB17E4" w:rsidRPr="00E5444A">
          <w:rPr>
            <w:rStyle w:val="Hperlink"/>
            <w:rFonts w:ascii="Arial" w:hAnsi="Arial" w:cs="Arial"/>
          </w:rPr>
          <w:t xml:space="preserve"> valla </w:t>
        </w:r>
        <w:r w:rsidR="003E2F40" w:rsidRPr="00E5444A">
          <w:rPr>
            <w:rStyle w:val="Hperlink"/>
            <w:rFonts w:ascii="Arial" w:hAnsi="Arial" w:cs="Arial"/>
          </w:rPr>
          <w:t>üldplaneering</w:t>
        </w:r>
      </w:hyperlink>
      <w:r w:rsidR="003E2F40" w:rsidRPr="00E66B2A">
        <w:rPr>
          <w:rFonts w:ascii="Arial" w:hAnsi="Arial" w:cs="Arial"/>
        </w:rPr>
        <w:t xml:space="preserve"> – kehtestatud </w:t>
      </w:r>
      <w:r w:rsidR="00E66B2A" w:rsidRPr="00E66B2A">
        <w:rPr>
          <w:rFonts w:ascii="Arial" w:hAnsi="Arial" w:cs="Arial"/>
        </w:rPr>
        <w:t xml:space="preserve">Rae </w:t>
      </w:r>
      <w:r w:rsidR="003E2F40" w:rsidRPr="00E66B2A">
        <w:rPr>
          <w:rFonts w:ascii="Arial" w:hAnsi="Arial" w:cs="Arial"/>
        </w:rPr>
        <w:t xml:space="preserve">Vallavolikogu </w:t>
      </w:r>
      <w:r w:rsidR="005B3630">
        <w:rPr>
          <w:rFonts w:ascii="Arial" w:hAnsi="Arial" w:cs="Arial"/>
        </w:rPr>
        <w:t>2</w:t>
      </w:r>
      <w:r w:rsidR="003E2F40" w:rsidRPr="00E66B2A">
        <w:rPr>
          <w:rFonts w:ascii="Arial" w:hAnsi="Arial" w:cs="Arial"/>
        </w:rPr>
        <w:t>1.</w:t>
      </w:r>
      <w:r w:rsidR="009A4140" w:rsidRPr="00E66B2A">
        <w:rPr>
          <w:rFonts w:ascii="Arial" w:hAnsi="Arial" w:cs="Arial"/>
        </w:rPr>
        <w:t xml:space="preserve"> </w:t>
      </w:r>
      <w:r w:rsidR="005B3630">
        <w:rPr>
          <w:rFonts w:ascii="Arial" w:hAnsi="Arial" w:cs="Arial"/>
        </w:rPr>
        <w:t>mai</w:t>
      </w:r>
      <w:r w:rsidR="003E2F40" w:rsidRPr="00E66B2A">
        <w:rPr>
          <w:rFonts w:ascii="Arial" w:hAnsi="Arial" w:cs="Arial"/>
        </w:rPr>
        <w:t xml:space="preserve"> 20</w:t>
      </w:r>
      <w:r w:rsidR="005B3630">
        <w:rPr>
          <w:rFonts w:ascii="Arial" w:hAnsi="Arial" w:cs="Arial"/>
        </w:rPr>
        <w:t>13</w:t>
      </w:r>
      <w:r w:rsidR="003E2F40" w:rsidRPr="00E66B2A">
        <w:rPr>
          <w:rFonts w:ascii="Arial" w:hAnsi="Arial" w:cs="Arial"/>
        </w:rPr>
        <w:t xml:space="preserve">.a. otsusega nr </w:t>
      </w:r>
      <w:r w:rsidR="005B3630">
        <w:rPr>
          <w:rFonts w:ascii="Arial" w:hAnsi="Arial" w:cs="Arial"/>
        </w:rPr>
        <w:t>462</w:t>
      </w:r>
      <w:r w:rsidR="00C67788">
        <w:rPr>
          <w:rFonts w:ascii="Arial" w:hAnsi="Arial" w:cs="Arial"/>
        </w:rPr>
        <w:t>.</w:t>
      </w:r>
    </w:p>
    <w:p w14:paraId="0C293ADA" w14:textId="77777777" w:rsidR="00DB4E57" w:rsidRDefault="001E16F0" w:rsidP="005B3630">
      <w:pPr>
        <w:pStyle w:val="Loendilik"/>
        <w:numPr>
          <w:ilvl w:val="0"/>
          <w:numId w:val="2"/>
        </w:numPr>
        <w:spacing w:line="240" w:lineRule="auto"/>
        <w:ind w:left="567"/>
        <w:jc w:val="both"/>
        <w:rPr>
          <w:rFonts w:ascii="Arial" w:hAnsi="Arial" w:cs="Arial"/>
        </w:rPr>
      </w:pPr>
      <w:hyperlink r:id="rId10" w:history="1">
        <w:r w:rsidR="00DB4E57" w:rsidRPr="00DB4E57">
          <w:rPr>
            <w:rStyle w:val="Hperlink"/>
            <w:rFonts w:ascii="Arial" w:hAnsi="Arial" w:cs="Arial"/>
          </w:rPr>
          <w:t>Rae Vallavolikogu 20.juuni 2017 otsusega nr 203 „Rae valla ühisveevärgi ja –kanalisatsiooni arendamise kava aastateks 2017-2028 kehtestamine“ kehtestati Rae valla ühisveevärgi ja –kanalisatsiooni arendamise kava aastateks 2017-2028</w:t>
        </w:r>
      </w:hyperlink>
    </w:p>
    <w:p w14:paraId="24C369EE" w14:textId="77777777" w:rsidR="005B3630" w:rsidRPr="00E66B2A" w:rsidRDefault="001E16F0" w:rsidP="005B3630">
      <w:pPr>
        <w:pStyle w:val="Loendilik"/>
        <w:numPr>
          <w:ilvl w:val="0"/>
          <w:numId w:val="2"/>
        </w:numPr>
        <w:spacing w:line="240" w:lineRule="auto"/>
        <w:ind w:left="567"/>
        <w:jc w:val="both"/>
        <w:rPr>
          <w:rFonts w:ascii="Arial" w:hAnsi="Arial" w:cs="Arial"/>
        </w:rPr>
      </w:pPr>
      <w:hyperlink r:id="rId11" w:history="1">
        <w:r w:rsidR="005B3630" w:rsidRPr="004116FF">
          <w:rPr>
            <w:rStyle w:val="Hperlink"/>
            <w:rFonts w:ascii="Arial" w:hAnsi="Arial" w:cs="Arial"/>
          </w:rPr>
          <w:t>Rae Vallavalitsuse 15.02.2011 määrus 13 „Digitaalselt teostatavate  geodeetiliste alusplaanide, projektide, teostusjooniste ja detailplaneeringute esitamise kord</w:t>
        </w:r>
        <w:r w:rsidR="00C67788" w:rsidRPr="004116FF">
          <w:rPr>
            <w:rStyle w:val="Hperlink"/>
            <w:rFonts w:ascii="Arial" w:hAnsi="Arial" w:cs="Arial"/>
          </w:rPr>
          <w:t>“.</w:t>
        </w:r>
      </w:hyperlink>
    </w:p>
    <w:p w14:paraId="77C393CB" w14:textId="77777777" w:rsidR="005B3630" w:rsidRDefault="001E16F0" w:rsidP="00C67788">
      <w:pPr>
        <w:pStyle w:val="Loendilik"/>
        <w:numPr>
          <w:ilvl w:val="0"/>
          <w:numId w:val="2"/>
        </w:numPr>
        <w:spacing w:line="240" w:lineRule="auto"/>
        <w:ind w:left="567"/>
        <w:jc w:val="both"/>
        <w:rPr>
          <w:rFonts w:ascii="Arial" w:hAnsi="Arial" w:cs="Arial"/>
        </w:rPr>
      </w:pPr>
      <w:hyperlink r:id="rId12" w:history="1">
        <w:r w:rsidR="00C67788" w:rsidRPr="003A2E04">
          <w:rPr>
            <w:rStyle w:val="Hperlink"/>
            <w:rFonts w:ascii="Arial" w:hAnsi="Arial" w:cs="Arial"/>
          </w:rPr>
          <w:t>Rae Vallavalitsuse 15.02.2011 määrus 14 „Detailplaneeringute koostamise ning vormistamise juhend“</w:t>
        </w:r>
      </w:hyperlink>
      <w:r w:rsidR="00C67788">
        <w:rPr>
          <w:rFonts w:ascii="Arial" w:hAnsi="Arial" w:cs="Arial"/>
        </w:rPr>
        <w:t>.</w:t>
      </w:r>
    </w:p>
    <w:p w14:paraId="2509C5C3" w14:textId="77777777" w:rsidR="009074E7" w:rsidRPr="00E66B2A" w:rsidRDefault="001E16F0" w:rsidP="00C67788">
      <w:pPr>
        <w:pStyle w:val="Loendilik"/>
        <w:numPr>
          <w:ilvl w:val="0"/>
          <w:numId w:val="2"/>
        </w:numPr>
        <w:spacing w:line="240" w:lineRule="auto"/>
        <w:ind w:left="567"/>
        <w:jc w:val="both"/>
        <w:rPr>
          <w:rFonts w:ascii="Arial" w:hAnsi="Arial" w:cs="Arial"/>
        </w:rPr>
      </w:pPr>
      <w:hyperlink r:id="rId13" w:history="1">
        <w:r w:rsidR="009074E7" w:rsidRPr="009074E7">
          <w:rPr>
            <w:rStyle w:val="Hperlink"/>
            <w:rFonts w:ascii="Arial" w:hAnsi="Arial" w:cs="Arial"/>
          </w:rPr>
          <w:t>Riigihalduse ministri 17.10.2019 määrus nr 50 „Planeeringu vormistamisele ja ülesehitusele esitatavad nõuded“</w:t>
        </w:r>
      </w:hyperlink>
    </w:p>
    <w:p w14:paraId="02F49CCA" w14:textId="77777777" w:rsidR="00BE217E" w:rsidRPr="00C64406" w:rsidRDefault="001E16F0" w:rsidP="009E7AF8">
      <w:pPr>
        <w:pStyle w:val="Loendilik"/>
        <w:numPr>
          <w:ilvl w:val="0"/>
          <w:numId w:val="2"/>
        </w:numPr>
        <w:ind w:left="567"/>
        <w:jc w:val="both"/>
        <w:rPr>
          <w:rStyle w:val="Hperlink"/>
          <w:rFonts w:ascii="Arial" w:hAnsi="Arial" w:cs="Arial"/>
          <w:color w:val="auto"/>
          <w:u w:val="none"/>
        </w:rPr>
      </w:pPr>
      <w:hyperlink r:id="rId14" w:history="1">
        <w:r w:rsidR="00BE217E" w:rsidRPr="003A2E04">
          <w:rPr>
            <w:rStyle w:val="Hperlink"/>
            <w:rFonts w:ascii="Arial" w:hAnsi="Arial" w:cs="Arial"/>
          </w:rPr>
          <w:t>Ehitusseadustik</w:t>
        </w:r>
      </w:hyperlink>
    </w:p>
    <w:p w14:paraId="7D2FA7C7" w14:textId="77777777" w:rsidR="00C64406" w:rsidRPr="00C64406" w:rsidRDefault="001E16F0" w:rsidP="00C64406">
      <w:pPr>
        <w:pStyle w:val="Loendilik"/>
        <w:numPr>
          <w:ilvl w:val="0"/>
          <w:numId w:val="2"/>
        </w:numPr>
        <w:ind w:left="567"/>
        <w:jc w:val="both"/>
        <w:rPr>
          <w:rFonts w:ascii="Arial" w:hAnsi="Arial" w:cs="Arial"/>
          <w:bCs/>
        </w:rPr>
      </w:pPr>
      <w:hyperlink r:id="rId15" w:history="1">
        <w:r w:rsidR="00C64406" w:rsidRPr="00F0798A">
          <w:rPr>
            <w:rStyle w:val="Hperlink"/>
            <w:rFonts w:ascii="Arial" w:hAnsi="Arial" w:cs="Arial"/>
            <w:bCs/>
          </w:rPr>
          <w:t>Majandus- ja taristuministri  05.06.2015 määrus nr 57</w:t>
        </w:r>
        <w:r w:rsidR="00C64406" w:rsidRPr="00F0798A">
          <w:rPr>
            <w:rStyle w:val="Hperlink"/>
            <w:rFonts w:ascii="Arial" w:hAnsi="Arial" w:cs="Arial"/>
          </w:rPr>
          <w:t xml:space="preserve"> </w:t>
        </w:r>
        <w:r w:rsidR="00C64406" w:rsidRPr="00F0798A">
          <w:rPr>
            <w:rStyle w:val="Hperlink"/>
            <w:rFonts w:ascii="Arial" w:hAnsi="Arial" w:cs="Arial"/>
            <w:bCs/>
          </w:rPr>
          <w:t>„Ehitise tehniliste andmete loetelu ja arvestamise alused“.</w:t>
        </w:r>
      </w:hyperlink>
    </w:p>
    <w:p w14:paraId="2844788E" w14:textId="77777777" w:rsidR="002365E6" w:rsidRDefault="001E16F0" w:rsidP="009E7AF8">
      <w:pPr>
        <w:pStyle w:val="Loendilik"/>
        <w:numPr>
          <w:ilvl w:val="0"/>
          <w:numId w:val="2"/>
        </w:numPr>
        <w:ind w:left="567"/>
        <w:rPr>
          <w:rFonts w:ascii="Arial" w:hAnsi="Arial" w:cs="Arial"/>
        </w:rPr>
      </w:pPr>
      <w:hyperlink r:id="rId16" w:history="1">
        <w:r w:rsidR="008551FD" w:rsidRPr="008551FD">
          <w:rPr>
            <w:rStyle w:val="Hperlink"/>
            <w:rFonts w:ascii="Arial" w:hAnsi="Arial" w:cs="Arial"/>
          </w:rPr>
          <w:t>Siseministri 30.03.2017 määrus nr 17„Ehitisele esitatavad tuleohutusnõuded ja nõuded tuletõrje veevarustusele“</w:t>
        </w:r>
      </w:hyperlink>
      <w:r w:rsidR="004C2433">
        <w:rPr>
          <w:rFonts w:ascii="Arial" w:hAnsi="Arial" w:cs="Arial"/>
        </w:rPr>
        <w:t xml:space="preserve">  jõustumine 03.12.2018.</w:t>
      </w:r>
    </w:p>
    <w:p w14:paraId="65D1A258" w14:textId="77777777" w:rsidR="00684901" w:rsidRPr="00684901" w:rsidRDefault="001E16F0" w:rsidP="009E7AF8">
      <w:pPr>
        <w:pStyle w:val="Loendilik"/>
        <w:numPr>
          <w:ilvl w:val="0"/>
          <w:numId w:val="2"/>
        </w:numPr>
        <w:ind w:left="567"/>
        <w:rPr>
          <w:rFonts w:ascii="Arial" w:hAnsi="Arial" w:cs="Arial"/>
        </w:rPr>
      </w:pPr>
      <w:hyperlink r:id="rId17" w:history="1">
        <w:r w:rsidR="00684901" w:rsidRPr="00684901">
          <w:rPr>
            <w:rStyle w:val="Hperlink"/>
            <w:rFonts w:ascii="Arial" w:hAnsi="Arial" w:cs="Arial"/>
          </w:rPr>
          <w:t>Keskkonnaministri 16.12.2016. a määruse nr 71 „Välisõhus leviva müra normtasemed ja mürataseme mõõtmise, määramise ja hindamise meetodid” lisa 1</w:t>
        </w:r>
      </w:hyperlink>
      <w:r w:rsidR="00684901">
        <w:rPr>
          <w:rFonts w:ascii="Arial" w:hAnsi="Arial" w:cs="Arial"/>
        </w:rPr>
        <w:t xml:space="preserve"> (</w:t>
      </w:r>
      <w:r w:rsidR="00684901">
        <w:rPr>
          <w:rFonts w:ascii="Arial" w:hAnsi="Arial" w:cs="Arial"/>
          <w:color w:val="202020"/>
          <w:sz w:val="21"/>
          <w:szCs w:val="21"/>
          <w:shd w:val="clear" w:color="auto" w:fill="FFFFFF"/>
        </w:rPr>
        <w:t>jõustumine 01.02.2017)</w:t>
      </w:r>
      <w:r w:rsidR="00684901" w:rsidRPr="00684901">
        <w:rPr>
          <w:rFonts w:ascii="Arial" w:hAnsi="Arial" w:cs="Arial"/>
        </w:rPr>
        <w:t>,</w:t>
      </w:r>
    </w:p>
    <w:p w14:paraId="364E041A" w14:textId="77777777" w:rsidR="00684901" w:rsidRPr="00684901" w:rsidRDefault="001E16F0" w:rsidP="009E7AF8">
      <w:pPr>
        <w:pStyle w:val="Loendilik"/>
        <w:numPr>
          <w:ilvl w:val="0"/>
          <w:numId w:val="2"/>
        </w:numPr>
        <w:ind w:left="567"/>
        <w:rPr>
          <w:rFonts w:ascii="Arial" w:hAnsi="Arial" w:cs="Arial"/>
        </w:rPr>
      </w:pPr>
      <w:hyperlink r:id="rId18" w:history="1">
        <w:r w:rsidR="00684901" w:rsidRPr="002270F4">
          <w:rPr>
            <w:rStyle w:val="Hperlink"/>
            <w:rFonts w:ascii="Arial" w:hAnsi="Arial" w:cs="Arial"/>
          </w:rPr>
          <w:t>Sotsiaalministri 17.05.2002 määrusega nr 78 „Vibratsiooni piirväärtused elamutes ja ühiskasutusega hoonetes ning vibratsiooni mõõtmise meetodid“</w:t>
        </w:r>
      </w:hyperlink>
      <w:r w:rsidR="00684901" w:rsidRPr="00684901">
        <w:rPr>
          <w:rFonts w:ascii="Arial" w:hAnsi="Arial" w:cs="Arial"/>
        </w:rPr>
        <w:t xml:space="preserve"> kehtestatud ehitusmüra ja vibratsiooni piirväärtusi.</w:t>
      </w:r>
    </w:p>
    <w:p w14:paraId="6A003621" w14:textId="77777777" w:rsidR="00932FA0" w:rsidRDefault="001E16F0" w:rsidP="009E7AF8">
      <w:pPr>
        <w:pStyle w:val="Loendilik"/>
        <w:numPr>
          <w:ilvl w:val="0"/>
          <w:numId w:val="2"/>
        </w:numPr>
        <w:ind w:left="567"/>
        <w:jc w:val="both"/>
        <w:rPr>
          <w:rFonts w:ascii="Arial" w:hAnsi="Arial" w:cs="Arial"/>
        </w:rPr>
      </w:pPr>
      <w:hyperlink r:id="rId19" w:history="1">
        <w:r w:rsidR="00932FA0" w:rsidRPr="00B86A58">
          <w:rPr>
            <w:rStyle w:val="Hperlink"/>
            <w:rFonts w:ascii="Arial" w:hAnsi="Arial" w:cs="Arial"/>
          </w:rPr>
          <w:t>Eesti Standard EVS812-6:2012</w:t>
        </w:r>
        <w:r w:rsidR="00B86A58" w:rsidRPr="00B86A58">
          <w:rPr>
            <w:rStyle w:val="Hperlink"/>
            <w:rFonts w:ascii="Arial" w:hAnsi="Arial" w:cs="Arial"/>
          </w:rPr>
          <w:t>+A1:2013</w:t>
        </w:r>
        <w:r w:rsidR="00932FA0" w:rsidRPr="00B86A58">
          <w:rPr>
            <w:rStyle w:val="Hperlink"/>
            <w:rFonts w:ascii="Arial" w:hAnsi="Arial" w:cs="Arial"/>
          </w:rPr>
          <w:t xml:space="preserve"> „Ehitiste tuleohutus Osa 6: Tuletõrje veevarustus“</w:t>
        </w:r>
      </w:hyperlink>
    </w:p>
    <w:p w14:paraId="25298447" w14:textId="77777777" w:rsidR="002365E6" w:rsidRPr="002365E6" w:rsidRDefault="001E16F0" w:rsidP="009E7AF8">
      <w:pPr>
        <w:pStyle w:val="Loendilik"/>
        <w:numPr>
          <w:ilvl w:val="0"/>
          <w:numId w:val="2"/>
        </w:numPr>
        <w:ind w:left="567"/>
        <w:jc w:val="both"/>
        <w:rPr>
          <w:rFonts w:ascii="Arial" w:hAnsi="Arial" w:cs="Arial"/>
        </w:rPr>
      </w:pPr>
      <w:hyperlink r:id="rId20" w:history="1">
        <w:r w:rsidR="00E30BB7" w:rsidRPr="00B86A58">
          <w:rPr>
            <w:rStyle w:val="Hperlink"/>
            <w:rFonts w:ascii="Arial" w:hAnsi="Arial" w:cs="Arial"/>
          </w:rPr>
          <w:t>Eesti Standard EVS 809:1:2002 Kuritegevuse ennetamine. Linnaplaneerimine ja arhitektuur osa 1: Linnaplaneerimine.</w:t>
        </w:r>
      </w:hyperlink>
    </w:p>
    <w:p w14:paraId="44C46E09" w14:textId="77777777" w:rsidR="00E30BB7" w:rsidRPr="002515BD" w:rsidRDefault="001E16F0" w:rsidP="009E7AF8">
      <w:pPr>
        <w:pStyle w:val="Loendilik"/>
        <w:numPr>
          <w:ilvl w:val="0"/>
          <w:numId w:val="2"/>
        </w:numPr>
        <w:ind w:left="567"/>
        <w:jc w:val="both"/>
        <w:rPr>
          <w:rFonts w:ascii="Arial" w:hAnsi="Arial" w:cs="Arial"/>
        </w:rPr>
      </w:pPr>
      <w:hyperlink r:id="rId21" w:history="1">
        <w:r w:rsidR="00E30BB7" w:rsidRPr="00804E0F">
          <w:rPr>
            <w:rStyle w:val="Hperlink"/>
            <w:rFonts w:ascii="Arial" w:hAnsi="Arial" w:cs="Arial"/>
          </w:rPr>
          <w:t>Eesti Standard EVS 842:2003 „Ehitiste heliisolatsiooni nõuded. Kaitse müra eest“</w:t>
        </w:r>
      </w:hyperlink>
    </w:p>
    <w:p w14:paraId="3EBE2BBB" w14:textId="77777777" w:rsidR="00931A42" w:rsidRPr="006B49BF" w:rsidRDefault="001E16F0" w:rsidP="009E7AF8">
      <w:pPr>
        <w:pStyle w:val="Loendilik"/>
        <w:numPr>
          <w:ilvl w:val="0"/>
          <w:numId w:val="2"/>
        </w:numPr>
        <w:ind w:left="567"/>
        <w:jc w:val="both"/>
        <w:rPr>
          <w:rFonts w:ascii="Arial" w:hAnsi="Arial" w:cs="Arial"/>
        </w:rPr>
      </w:pPr>
      <w:hyperlink r:id="rId22" w:history="1">
        <w:r w:rsidR="00CF3E09" w:rsidRPr="006B49BF">
          <w:rPr>
            <w:rStyle w:val="Hperlink"/>
            <w:rFonts w:ascii="Arial" w:hAnsi="Arial" w:cs="Arial"/>
          </w:rPr>
          <w:t>Rae</w:t>
        </w:r>
        <w:r w:rsidR="00586569" w:rsidRPr="006B49BF">
          <w:rPr>
            <w:rStyle w:val="Hperlink"/>
            <w:rFonts w:ascii="Arial" w:hAnsi="Arial" w:cs="Arial"/>
          </w:rPr>
          <w:t xml:space="preserve"> </w:t>
        </w:r>
        <w:r w:rsidR="006B49BF" w:rsidRPr="006B49BF">
          <w:rPr>
            <w:rStyle w:val="Hperlink"/>
            <w:rFonts w:ascii="Arial" w:hAnsi="Arial" w:cs="Arial"/>
          </w:rPr>
          <w:t>V</w:t>
        </w:r>
        <w:r w:rsidR="00586569" w:rsidRPr="006B49BF">
          <w:rPr>
            <w:rStyle w:val="Hperlink"/>
            <w:rFonts w:ascii="Arial" w:hAnsi="Arial" w:cs="Arial"/>
          </w:rPr>
          <w:t xml:space="preserve">allavolikogu </w:t>
        </w:r>
        <w:r w:rsidR="006B49BF" w:rsidRPr="006B49BF">
          <w:rPr>
            <w:rStyle w:val="Hperlink"/>
            <w:rFonts w:ascii="Arial" w:hAnsi="Arial" w:cs="Arial"/>
          </w:rPr>
          <w:t>17.11.2020 määrus nr 60</w:t>
        </w:r>
        <w:r w:rsidR="006B49BF" w:rsidRPr="006B49BF">
          <w:rPr>
            <w:rStyle w:val="Hperlink"/>
          </w:rPr>
          <w:t xml:space="preserve"> </w:t>
        </w:r>
        <w:r w:rsidR="006B49BF" w:rsidRPr="006B49BF">
          <w:rPr>
            <w:rStyle w:val="Hperlink"/>
            <w:rFonts w:ascii="Arial" w:hAnsi="Arial" w:cs="Arial"/>
          </w:rPr>
          <w:t>„Rae valla heakorraeeskiri“</w:t>
        </w:r>
      </w:hyperlink>
    </w:p>
    <w:p w14:paraId="20A08452" w14:textId="77777777" w:rsidR="00931A42" w:rsidRDefault="001E16F0" w:rsidP="009E7AF8">
      <w:pPr>
        <w:pStyle w:val="Loendilik"/>
        <w:numPr>
          <w:ilvl w:val="0"/>
          <w:numId w:val="2"/>
        </w:numPr>
        <w:ind w:left="567"/>
        <w:jc w:val="both"/>
        <w:rPr>
          <w:rFonts w:ascii="Arial" w:hAnsi="Arial" w:cs="Arial"/>
        </w:rPr>
      </w:pPr>
      <w:hyperlink r:id="rId23" w:history="1">
        <w:r w:rsidR="00E66B2A" w:rsidRPr="004B5FDE">
          <w:rPr>
            <w:rStyle w:val="Hperlink"/>
            <w:rFonts w:ascii="Arial" w:hAnsi="Arial" w:cs="Arial"/>
          </w:rPr>
          <w:t>Rae</w:t>
        </w:r>
        <w:r w:rsidR="00931A42" w:rsidRPr="004B5FDE">
          <w:rPr>
            <w:rStyle w:val="Hperlink"/>
            <w:rFonts w:ascii="Arial" w:hAnsi="Arial" w:cs="Arial"/>
          </w:rPr>
          <w:t xml:space="preserve"> valla jäätmehoolduseeskiri – kehtestatud </w:t>
        </w:r>
        <w:r w:rsidR="00E66B2A" w:rsidRPr="004B5FDE">
          <w:rPr>
            <w:rStyle w:val="Hperlink"/>
            <w:rFonts w:ascii="Arial" w:hAnsi="Arial" w:cs="Arial"/>
          </w:rPr>
          <w:t>Rae</w:t>
        </w:r>
        <w:r w:rsidR="00931A42" w:rsidRPr="004B5FDE">
          <w:rPr>
            <w:rStyle w:val="Hperlink"/>
            <w:rFonts w:ascii="Arial" w:hAnsi="Arial" w:cs="Arial"/>
          </w:rPr>
          <w:t xml:space="preserve"> Vallavolikogu</w:t>
        </w:r>
        <w:r w:rsidR="004B5FDE" w:rsidRPr="004B5FDE">
          <w:rPr>
            <w:rStyle w:val="Hperlink"/>
            <w:rFonts w:ascii="Arial" w:hAnsi="Arial" w:cs="Arial"/>
          </w:rPr>
          <w:t xml:space="preserve"> </w:t>
        </w:r>
        <w:r w:rsidR="006A3B0D" w:rsidRPr="004B5FDE">
          <w:rPr>
            <w:rStyle w:val="Hperlink"/>
            <w:rFonts w:ascii="Arial" w:hAnsi="Arial" w:cs="Arial"/>
          </w:rPr>
          <w:t>1</w:t>
        </w:r>
        <w:r w:rsidR="004B5FDE" w:rsidRPr="004B5FDE">
          <w:rPr>
            <w:rStyle w:val="Hperlink"/>
            <w:rFonts w:ascii="Arial" w:hAnsi="Arial" w:cs="Arial"/>
          </w:rPr>
          <w:t>9</w:t>
        </w:r>
        <w:r w:rsidR="00931A42" w:rsidRPr="004B5FDE">
          <w:rPr>
            <w:rStyle w:val="Hperlink"/>
            <w:rFonts w:ascii="Arial" w:hAnsi="Arial" w:cs="Arial"/>
          </w:rPr>
          <w:t>.</w:t>
        </w:r>
        <w:r w:rsidR="004B5FDE" w:rsidRPr="004B5FDE">
          <w:rPr>
            <w:rStyle w:val="Hperlink"/>
            <w:rFonts w:ascii="Arial" w:hAnsi="Arial" w:cs="Arial"/>
          </w:rPr>
          <w:t>märts</w:t>
        </w:r>
        <w:r w:rsidR="006A3B0D" w:rsidRPr="004B5FDE">
          <w:rPr>
            <w:rStyle w:val="Hperlink"/>
            <w:rFonts w:ascii="Arial" w:hAnsi="Arial" w:cs="Arial"/>
          </w:rPr>
          <w:t>i</w:t>
        </w:r>
        <w:r w:rsidR="00586569" w:rsidRPr="004B5FDE">
          <w:rPr>
            <w:rStyle w:val="Hperlink"/>
            <w:rFonts w:ascii="Arial" w:hAnsi="Arial" w:cs="Arial"/>
          </w:rPr>
          <w:t xml:space="preserve"> </w:t>
        </w:r>
        <w:r w:rsidR="00931A42" w:rsidRPr="004B5FDE">
          <w:rPr>
            <w:rStyle w:val="Hperlink"/>
            <w:rFonts w:ascii="Arial" w:hAnsi="Arial" w:cs="Arial"/>
          </w:rPr>
          <w:t>20</w:t>
        </w:r>
        <w:r w:rsidR="004B5FDE" w:rsidRPr="004B5FDE">
          <w:rPr>
            <w:rStyle w:val="Hperlink"/>
            <w:rFonts w:ascii="Arial" w:hAnsi="Arial" w:cs="Arial"/>
          </w:rPr>
          <w:t>13</w:t>
        </w:r>
        <w:r w:rsidR="00586569" w:rsidRPr="004B5FDE">
          <w:rPr>
            <w:rStyle w:val="Hperlink"/>
            <w:rFonts w:ascii="Arial" w:hAnsi="Arial" w:cs="Arial"/>
          </w:rPr>
          <w:t>.a.</w:t>
        </w:r>
        <w:r w:rsidR="00931A42" w:rsidRPr="004B5FDE">
          <w:rPr>
            <w:rStyle w:val="Hperlink"/>
            <w:rFonts w:ascii="Arial" w:hAnsi="Arial" w:cs="Arial"/>
          </w:rPr>
          <w:t xml:space="preserve"> määrus nr </w:t>
        </w:r>
        <w:r w:rsidR="004B5FDE" w:rsidRPr="004B5FDE">
          <w:rPr>
            <w:rStyle w:val="Hperlink"/>
            <w:rFonts w:ascii="Arial" w:hAnsi="Arial" w:cs="Arial"/>
          </w:rPr>
          <w:t>99</w:t>
        </w:r>
        <w:r w:rsidR="00932FA0" w:rsidRPr="004B5FDE">
          <w:rPr>
            <w:rStyle w:val="Hperlink"/>
            <w:rFonts w:ascii="Arial" w:hAnsi="Arial" w:cs="Arial"/>
          </w:rPr>
          <w:t>.</w:t>
        </w:r>
      </w:hyperlink>
    </w:p>
    <w:p w14:paraId="4900FA08" w14:textId="77777777" w:rsidR="00A715A6" w:rsidRPr="00A715A6" w:rsidRDefault="001E16F0" w:rsidP="00A715A6">
      <w:pPr>
        <w:pStyle w:val="Loendilik"/>
        <w:numPr>
          <w:ilvl w:val="0"/>
          <w:numId w:val="2"/>
        </w:numPr>
        <w:ind w:left="567"/>
        <w:jc w:val="both"/>
        <w:rPr>
          <w:rFonts w:ascii="Arial" w:hAnsi="Arial" w:cs="Arial"/>
        </w:rPr>
      </w:pPr>
      <w:hyperlink r:id="rId24" w:history="1">
        <w:r w:rsidR="00A715A6" w:rsidRPr="00FA4E28">
          <w:rPr>
            <w:rStyle w:val="Hperlink"/>
            <w:rFonts w:ascii="Arial" w:hAnsi="Arial" w:cs="Arial"/>
            <w:bCs/>
          </w:rPr>
          <w:t xml:space="preserve">Vaskjala küla  Lootsi </w:t>
        </w:r>
        <w:proofErr w:type="spellStart"/>
        <w:r w:rsidR="00A715A6" w:rsidRPr="00FA4E28">
          <w:rPr>
            <w:rStyle w:val="Hperlink"/>
            <w:rFonts w:ascii="Arial" w:hAnsi="Arial" w:cs="Arial"/>
            <w:bCs/>
          </w:rPr>
          <w:t>vkt</w:t>
        </w:r>
        <w:proofErr w:type="spellEnd"/>
        <w:r w:rsidR="00A715A6" w:rsidRPr="00FA4E28">
          <w:rPr>
            <w:rStyle w:val="Hperlink"/>
            <w:rFonts w:ascii="Arial" w:hAnsi="Arial" w:cs="Arial"/>
            <w:bCs/>
          </w:rPr>
          <w:t xml:space="preserve"> 13,</w:t>
        </w:r>
        <w:r w:rsidR="00D77A8A" w:rsidRPr="00FA4E28">
          <w:rPr>
            <w:rStyle w:val="Hperlink"/>
            <w:rFonts w:ascii="Arial" w:hAnsi="Arial" w:cs="Arial"/>
            <w:bCs/>
          </w:rPr>
          <w:t xml:space="preserve"> </w:t>
        </w:r>
        <w:r w:rsidR="00A715A6" w:rsidRPr="00FA4E28">
          <w:rPr>
            <w:rStyle w:val="Hperlink"/>
            <w:rFonts w:ascii="Arial" w:hAnsi="Arial" w:cs="Arial"/>
            <w:bCs/>
          </w:rPr>
          <w:t xml:space="preserve">13A JA </w:t>
        </w:r>
        <w:r w:rsidR="00D77A8A" w:rsidRPr="00FA4E28">
          <w:rPr>
            <w:rStyle w:val="Hperlink"/>
            <w:rFonts w:ascii="Arial" w:hAnsi="Arial" w:cs="Arial"/>
            <w:bCs/>
          </w:rPr>
          <w:t>Lootsi</w:t>
        </w:r>
        <w:r w:rsidR="00A715A6" w:rsidRPr="00FA4E28">
          <w:rPr>
            <w:rStyle w:val="Hperlink"/>
            <w:rFonts w:ascii="Arial" w:hAnsi="Arial" w:cs="Arial"/>
            <w:bCs/>
          </w:rPr>
          <w:t xml:space="preserve"> </w:t>
        </w:r>
        <w:r w:rsidR="00D77A8A" w:rsidRPr="00FA4E28">
          <w:rPr>
            <w:rStyle w:val="Hperlink"/>
            <w:rFonts w:ascii="Arial" w:hAnsi="Arial" w:cs="Arial"/>
            <w:bCs/>
          </w:rPr>
          <w:t>kinnistute</w:t>
        </w:r>
        <w:r w:rsidR="00A715A6" w:rsidRPr="00FA4E28">
          <w:rPr>
            <w:rStyle w:val="Hperlink"/>
            <w:rFonts w:ascii="Arial" w:hAnsi="Arial" w:cs="Arial"/>
            <w:bCs/>
          </w:rPr>
          <w:t xml:space="preserve"> </w:t>
        </w:r>
        <w:r w:rsidR="00D77A8A" w:rsidRPr="00FA4E28">
          <w:rPr>
            <w:rStyle w:val="Hperlink"/>
            <w:rFonts w:ascii="Arial" w:hAnsi="Arial" w:cs="Arial"/>
            <w:bCs/>
          </w:rPr>
          <w:t>ning</w:t>
        </w:r>
        <w:r w:rsidR="00A715A6" w:rsidRPr="00FA4E28">
          <w:rPr>
            <w:rStyle w:val="Hperlink"/>
            <w:rFonts w:ascii="Arial" w:hAnsi="Arial" w:cs="Arial"/>
            <w:bCs/>
          </w:rPr>
          <w:t xml:space="preserve"> </w:t>
        </w:r>
        <w:r w:rsidR="00D77A8A" w:rsidRPr="00FA4E28">
          <w:rPr>
            <w:rStyle w:val="Hperlink"/>
            <w:rFonts w:ascii="Arial" w:hAnsi="Arial" w:cs="Arial"/>
            <w:bCs/>
          </w:rPr>
          <w:t>lähiala</w:t>
        </w:r>
        <w:r w:rsidR="00A715A6" w:rsidRPr="00FA4E28">
          <w:rPr>
            <w:rStyle w:val="Hperlink"/>
            <w:rFonts w:ascii="Arial" w:hAnsi="Arial" w:cs="Arial"/>
            <w:bCs/>
          </w:rPr>
          <w:t xml:space="preserve"> </w:t>
        </w:r>
        <w:r w:rsidR="00D77A8A" w:rsidRPr="00FA4E28">
          <w:rPr>
            <w:rStyle w:val="Hperlink"/>
            <w:rFonts w:ascii="Arial" w:hAnsi="Arial" w:cs="Arial"/>
            <w:bCs/>
          </w:rPr>
          <w:t>detailplaneering DP0862</w:t>
        </w:r>
      </w:hyperlink>
      <w:r w:rsidR="00D77A8A">
        <w:rPr>
          <w:rFonts w:ascii="Arial" w:hAnsi="Arial" w:cs="Arial"/>
          <w:bCs/>
        </w:rPr>
        <w:t xml:space="preserve"> kehtestatud Rae Vallavalitsuse 27.09.2016.a. korraldusega nr.408.</w:t>
      </w:r>
    </w:p>
    <w:p w14:paraId="4584E03E" w14:textId="77777777" w:rsidR="00A715A6" w:rsidRPr="00A715A6" w:rsidRDefault="00A715A6" w:rsidP="008057CD">
      <w:pPr>
        <w:pStyle w:val="Loendilik"/>
        <w:ind w:left="567"/>
        <w:jc w:val="both"/>
        <w:rPr>
          <w:rFonts w:ascii="Arial" w:hAnsi="Arial" w:cs="Arial"/>
          <w:b/>
          <w:bCs/>
        </w:rPr>
      </w:pPr>
    </w:p>
    <w:p w14:paraId="7B12CF69" w14:textId="77777777" w:rsidR="00757D10" w:rsidRDefault="00757D10" w:rsidP="00393B92">
      <w:pPr>
        <w:pStyle w:val="Pealkiri3"/>
        <w:rPr>
          <w:rFonts w:ascii="Arial" w:hAnsi="Arial" w:cs="Arial"/>
          <w:sz w:val="24"/>
          <w:szCs w:val="24"/>
        </w:rPr>
      </w:pPr>
    </w:p>
    <w:p w14:paraId="159B947A" w14:textId="77777777" w:rsidR="004E0A9D" w:rsidRPr="00D4106C" w:rsidRDefault="004E0A9D" w:rsidP="00393B92">
      <w:pPr>
        <w:pStyle w:val="Pealkiri3"/>
        <w:rPr>
          <w:rFonts w:ascii="Arial" w:hAnsi="Arial" w:cs="Arial"/>
          <w:sz w:val="24"/>
          <w:szCs w:val="24"/>
        </w:rPr>
      </w:pPr>
      <w:bookmarkStart w:id="4" w:name="_Toc84930123"/>
      <w:r w:rsidRPr="00D4106C">
        <w:rPr>
          <w:rFonts w:ascii="Arial" w:hAnsi="Arial" w:cs="Arial"/>
          <w:sz w:val="24"/>
          <w:szCs w:val="24"/>
        </w:rPr>
        <w:t>T</w:t>
      </w:r>
      <w:r w:rsidR="007B26AE" w:rsidRPr="00D4106C">
        <w:rPr>
          <w:rFonts w:ascii="Arial" w:hAnsi="Arial" w:cs="Arial"/>
          <w:sz w:val="24"/>
          <w:szCs w:val="24"/>
        </w:rPr>
        <w:t>EOSTATUD UURINGUD</w:t>
      </w:r>
      <w:bookmarkEnd w:id="4"/>
    </w:p>
    <w:p w14:paraId="0C9BB9A8" w14:textId="77777777" w:rsidR="00B011A4" w:rsidRDefault="00B011A4" w:rsidP="000C644F">
      <w:pPr>
        <w:pStyle w:val="Loendilik"/>
        <w:numPr>
          <w:ilvl w:val="0"/>
          <w:numId w:val="8"/>
        </w:numPr>
        <w:jc w:val="both"/>
        <w:rPr>
          <w:rFonts w:ascii="Arial" w:hAnsi="Arial" w:cs="Arial"/>
        </w:rPr>
      </w:pPr>
      <w:r w:rsidRPr="00285DDA">
        <w:rPr>
          <w:rFonts w:ascii="Arial" w:hAnsi="Arial" w:cs="Arial"/>
        </w:rPr>
        <w:t xml:space="preserve">Planeeritava ala kohta on koostatud </w:t>
      </w:r>
      <w:proofErr w:type="spellStart"/>
      <w:r w:rsidRPr="00285DDA">
        <w:rPr>
          <w:rFonts w:ascii="Arial" w:hAnsi="Arial" w:cs="Arial"/>
        </w:rPr>
        <w:t>topo-geodeetiliste</w:t>
      </w:r>
      <w:proofErr w:type="spellEnd"/>
      <w:r w:rsidRPr="00285DDA">
        <w:rPr>
          <w:rFonts w:ascii="Arial" w:hAnsi="Arial" w:cs="Arial"/>
        </w:rPr>
        <w:t xml:space="preserve"> </w:t>
      </w:r>
      <w:proofErr w:type="spellStart"/>
      <w:r w:rsidRPr="00285DDA">
        <w:rPr>
          <w:rFonts w:ascii="Arial" w:hAnsi="Arial" w:cs="Arial"/>
        </w:rPr>
        <w:t>uurimisttööde</w:t>
      </w:r>
      <w:proofErr w:type="spellEnd"/>
      <w:r w:rsidRPr="00285DDA">
        <w:rPr>
          <w:rFonts w:ascii="Arial" w:hAnsi="Arial" w:cs="Arial"/>
        </w:rPr>
        <w:t xml:space="preserve"> aruanne </w:t>
      </w:r>
      <w:r w:rsidR="00916838" w:rsidRPr="00285DDA">
        <w:rPr>
          <w:rFonts w:ascii="Arial" w:hAnsi="Arial" w:cs="Arial"/>
        </w:rPr>
        <w:t>OÜ</w:t>
      </w:r>
      <w:r w:rsidRPr="00285DDA">
        <w:rPr>
          <w:rFonts w:ascii="Arial" w:hAnsi="Arial" w:cs="Arial"/>
        </w:rPr>
        <w:t xml:space="preserve"> </w:t>
      </w:r>
      <w:r w:rsidR="00E66B2A">
        <w:rPr>
          <w:rFonts w:ascii="Arial" w:hAnsi="Arial" w:cs="Arial"/>
        </w:rPr>
        <w:t>EMELIN (reg.nr.121</w:t>
      </w:r>
      <w:r w:rsidR="00E7673D">
        <w:rPr>
          <w:rFonts w:ascii="Arial" w:hAnsi="Arial" w:cs="Arial"/>
        </w:rPr>
        <w:t xml:space="preserve">39795 </w:t>
      </w:r>
      <w:r w:rsidRPr="00285DDA">
        <w:rPr>
          <w:rFonts w:ascii="Arial" w:hAnsi="Arial" w:cs="Arial"/>
        </w:rPr>
        <w:t xml:space="preserve">poolt </w:t>
      </w:r>
      <w:r w:rsidR="00E7673D">
        <w:rPr>
          <w:rFonts w:ascii="Arial" w:hAnsi="Arial" w:cs="Arial"/>
        </w:rPr>
        <w:t>11.11.</w:t>
      </w:r>
      <w:r w:rsidRPr="00285DDA">
        <w:rPr>
          <w:rFonts w:ascii="Arial" w:hAnsi="Arial" w:cs="Arial"/>
        </w:rPr>
        <w:t>201</w:t>
      </w:r>
      <w:r w:rsidR="00E7673D">
        <w:rPr>
          <w:rFonts w:ascii="Arial" w:hAnsi="Arial" w:cs="Arial"/>
        </w:rPr>
        <w:t>9</w:t>
      </w:r>
      <w:r w:rsidRPr="00285DDA">
        <w:rPr>
          <w:rFonts w:ascii="Arial" w:hAnsi="Arial" w:cs="Arial"/>
        </w:rPr>
        <w:t xml:space="preserve">, töö nr </w:t>
      </w:r>
      <w:r w:rsidR="00E7673D">
        <w:rPr>
          <w:rFonts w:ascii="Arial" w:hAnsi="Arial" w:cs="Arial"/>
        </w:rPr>
        <w:t>GA</w:t>
      </w:r>
      <w:r w:rsidRPr="00285DDA">
        <w:rPr>
          <w:rFonts w:ascii="Arial" w:hAnsi="Arial" w:cs="Arial"/>
        </w:rPr>
        <w:t>-</w:t>
      </w:r>
      <w:r w:rsidR="00E7673D">
        <w:rPr>
          <w:rFonts w:ascii="Arial" w:hAnsi="Arial" w:cs="Arial"/>
        </w:rPr>
        <w:t>091</w:t>
      </w:r>
      <w:r w:rsidRPr="00285DDA">
        <w:rPr>
          <w:rFonts w:ascii="Arial" w:hAnsi="Arial" w:cs="Arial"/>
        </w:rPr>
        <w:t>.</w:t>
      </w:r>
      <w:r w:rsidR="00E41E01" w:rsidRPr="00285DDA">
        <w:rPr>
          <w:rFonts w:ascii="Arial" w:hAnsi="Arial" w:cs="Arial"/>
        </w:rPr>
        <w:t xml:space="preserve"> </w:t>
      </w:r>
    </w:p>
    <w:p w14:paraId="4D2E1163" w14:textId="77777777" w:rsidR="00590C3F" w:rsidRDefault="00590C3F" w:rsidP="00697AFC">
      <w:pPr>
        <w:jc w:val="both"/>
        <w:rPr>
          <w:rFonts w:ascii="Arial" w:hAnsi="Arial" w:cs="Arial"/>
        </w:rPr>
      </w:pPr>
    </w:p>
    <w:p w14:paraId="59C1A9F5" w14:textId="77777777" w:rsidR="00B011A4" w:rsidRDefault="00B011A4" w:rsidP="009E7AF8">
      <w:pPr>
        <w:pStyle w:val="Pealkiri2"/>
        <w:numPr>
          <w:ilvl w:val="0"/>
          <w:numId w:val="3"/>
        </w:numPr>
        <w:rPr>
          <w:rFonts w:ascii="Arial" w:hAnsi="Arial" w:cs="Arial"/>
        </w:rPr>
      </w:pPr>
      <w:bookmarkStart w:id="5" w:name="_Toc84930124"/>
      <w:r w:rsidRPr="00D4106C">
        <w:rPr>
          <w:rFonts w:ascii="Arial" w:hAnsi="Arial" w:cs="Arial"/>
        </w:rPr>
        <w:t>DETAILPLANEERINGU KOOSTAMISE EESMÄRK</w:t>
      </w:r>
      <w:bookmarkEnd w:id="5"/>
    </w:p>
    <w:p w14:paraId="1BABF27F" w14:textId="77777777" w:rsidR="00757D10" w:rsidRPr="00757D10" w:rsidRDefault="00757D10" w:rsidP="00757D10"/>
    <w:p w14:paraId="6252A647" w14:textId="77777777" w:rsidR="0093503B" w:rsidRDefault="00B011A4" w:rsidP="00697AFC">
      <w:pPr>
        <w:jc w:val="both"/>
        <w:rPr>
          <w:rFonts w:ascii="Arial" w:hAnsi="Arial" w:cs="Arial"/>
        </w:rPr>
      </w:pPr>
      <w:r w:rsidRPr="00B011A4">
        <w:rPr>
          <w:rFonts w:ascii="Arial" w:hAnsi="Arial" w:cs="Arial"/>
        </w:rPr>
        <w:t>Detailplaneeringu koostamise eesmär</w:t>
      </w:r>
      <w:r w:rsidR="002515BD">
        <w:rPr>
          <w:rFonts w:ascii="Arial" w:hAnsi="Arial" w:cs="Arial"/>
        </w:rPr>
        <w:t>gi</w:t>
      </w:r>
      <w:r w:rsidR="0071092F">
        <w:rPr>
          <w:rFonts w:ascii="Arial" w:hAnsi="Arial" w:cs="Arial"/>
        </w:rPr>
        <w:t>ks</w:t>
      </w:r>
      <w:r w:rsidR="002515BD">
        <w:rPr>
          <w:rFonts w:ascii="Arial" w:hAnsi="Arial" w:cs="Arial"/>
        </w:rPr>
        <w:t xml:space="preserve"> </w:t>
      </w:r>
      <w:r w:rsidR="0071092F">
        <w:rPr>
          <w:rFonts w:ascii="Arial" w:hAnsi="Arial" w:cs="Arial"/>
        </w:rPr>
        <w:t xml:space="preserve">on </w:t>
      </w:r>
      <w:r w:rsidR="00E7673D">
        <w:rPr>
          <w:rFonts w:ascii="Arial" w:hAnsi="Arial" w:cs="Arial"/>
        </w:rPr>
        <w:t xml:space="preserve">olemasoleva </w:t>
      </w:r>
      <w:r w:rsidR="0071092F">
        <w:rPr>
          <w:rFonts w:ascii="Arial" w:hAnsi="Arial" w:cs="Arial"/>
        </w:rPr>
        <w:t>elamumaa ehitusõigust suurendada</w:t>
      </w:r>
      <w:r w:rsidR="00707473">
        <w:rPr>
          <w:rFonts w:ascii="Arial" w:hAnsi="Arial" w:cs="Arial"/>
        </w:rPr>
        <w:t xml:space="preserve"> </w:t>
      </w:r>
      <w:r w:rsidR="0071092F">
        <w:rPr>
          <w:rFonts w:ascii="Arial" w:hAnsi="Arial" w:cs="Arial"/>
        </w:rPr>
        <w:t>vastavalt Rae valla üldplaneeringus lubatule ning määrata</w:t>
      </w:r>
      <w:r w:rsidR="00707473">
        <w:rPr>
          <w:rFonts w:ascii="Arial" w:hAnsi="Arial" w:cs="Arial"/>
        </w:rPr>
        <w:t xml:space="preserve"> </w:t>
      </w:r>
      <w:r w:rsidR="00D578A8">
        <w:rPr>
          <w:rFonts w:ascii="Arial" w:hAnsi="Arial" w:cs="Arial"/>
        </w:rPr>
        <w:t xml:space="preserve"> </w:t>
      </w:r>
      <w:r w:rsidR="002515BD">
        <w:rPr>
          <w:rFonts w:ascii="Arial" w:hAnsi="Arial" w:cs="Arial"/>
        </w:rPr>
        <w:t>krundi ehitus</w:t>
      </w:r>
      <w:r w:rsidR="0071092F">
        <w:rPr>
          <w:rFonts w:ascii="Arial" w:hAnsi="Arial" w:cs="Arial"/>
        </w:rPr>
        <w:t>- ja hoonestustingimused, juurdepääsud, tehnovõrgud ja haljastus. Planeeringuala suurus on ligikaudu 0,1 ha.</w:t>
      </w:r>
    </w:p>
    <w:p w14:paraId="17C1CA70" w14:textId="77777777" w:rsidR="0093503B" w:rsidRDefault="0093503B" w:rsidP="00697AFC">
      <w:pPr>
        <w:jc w:val="both"/>
        <w:rPr>
          <w:rFonts w:ascii="Arial" w:hAnsi="Arial" w:cs="Arial"/>
        </w:rPr>
      </w:pPr>
    </w:p>
    <w:p w14:paraId="007FD999" w14:textId="5BD1BA54" w:rsidR="00393B92" w:rsidRPr="00D4106C" w:rsidRDefault="003A24A1" w:rsidP="009E7AF8">
      <w:pPr>
        <w:pStyle w:val="Pealkiri2"/>
        <w:numPr>
          <w:ilvl w:val="0"/>
          <w:numId w:val="3"/>
        </w:numPr>
        <w:rPr>
          <w:rFonts w:ascii="Arial" w:hAnsi="Arial" w:cs="Arial"/>
        </w:rPr>
      </w:pPr>
      <w:bookmarkStart w:id="6" w:name="_Toc84930125"/>
      <w:r>
        <w:rPr>
          <w:rFonts w:ascii="Arial" w:hAnsi="Arial" w:cs="Arial"/>
        </w:rPr>
        <w:t xml:space="preserve">VASTAVUS </w:t>
      </w:r>
      <w:r w:rsidR="00954CC6" w:rsidRPr="00D4106C">
        <w:rPr>
          <w:rFonts w:ascii="Arial" w:hAnsi="Arial" w:cs="Arial"/>
        </w:rPr>
        <w:t>VALLA ÜLDPLANEERINGU</w:t>
      </w:r>
      <w:r>
        <w:rPr>
          <w:rFonts w:ascii="Arial" w:hAnsi="Arial" w:cs="Arial"/>
        </w:rPr>
        <w:t>LE</w:t>
      </w:r>
      <w:bookmarkEnd w:id="6"/>
    </w:p>
    <w:p w14:paraId="43CB6AD2" w14:textId="77777777" w:rsidR="004529FD" w:rsidRDefault="004529FD" w:rsidP="00954CC6">
      <w:pPr>
        <w:rPr>
          <w:rFonts w:ascii="Arial" w:hAnsi="Arial" w:cs="Arial"/>
        </w:rPr>
      </w:pPr>
    </w:p>
    <w:p w14:paraId="6DCDC285" w14:textId="77777777" w:rsidR="00954CC6" w:rsidRDefault="004529FD" w:rsidP="00954CC6">
      <w:pPr>
        <w:rPr>
          <w:rFonts w:ascii="Arial" w:hAnsi="Arial" w:cs="Arial"/>
        </w:rPr>
      </w:pPr>
      <w:r w:rsidRPr="004529FD">
        <w:rPr>
          <w:rFonts w:ascii="Arial" w:hAnsi="Arial" w:cs="Arial"/>
        </w:rPr>
        <w:t>Detailplaneeringu koostamise eesmärk on kooskõlas Rae Vallavolikogu 21.05.2013 otsusega nr 462 kehtestatud Rae valla üldplaneeringuga, kus planeeringuala maakasutuse juhtotstarveteks on määratud olemasolev elamumaa.</w:t>
      </w:r>
    </w:p>
    <w:p w14:paraId="5BBF08AD" w14:textId="77777777" w:rsidR="00757D10" w:rsidRDefault="0080151A" w:rsidP="00754D00">
      <w:pPr>
        <w:jc w:val="both"/>
        <w:rPr>
          <w:rFonts w:ascii="Arial" w:hAnsi="Arial" w:cs="Arial"/>
        </w:rPr>
      </w:pPr>
      <w:r>
        <w:rPr>
          <w:rFonts w:ascii="Arial" w:hAnsi="Arial" w:cs="Arial"/>
        </w:rPr>
        <w:t>Planeeringuala o</w:t>
      </w:r>
      <w:r w:rsidR="001E16F0">
        <w:rPr>
          <w:rFonts w:ascii="Arial" w:hAnsi="Arial" w:cs="Arial"/>
        </w:rPr>
        <w:t xml:space="preserve">lemasolev </w:t>
      </w:r>
      <w:r>
        <w:rPr>
          <w:rFonts w:ascii="Arial" w:hAnsi="Arial" w:cs="Arial"/>
        </w:rPr>
        <w:t>seaduslikul alusel ehitatud rekonstrueeritav aiamaja paikneb kehtiva üldplaneeringu järgi Pirita jõe ehituskeeluvööndis</w:t>
      </w:r>
      <w:r w:rsidR="00757D10">
        <w:rPr>
          <w:rFonts w:ascii="Arial" w:hAnsi="Arial" w:cs="Arial"/>
        </w:rPr>
        <w:t xml:space="preserve"> </w:t>
      </w:r>
      <w:r w:rsidR="00757D10">
        <w:rPr>
          <w:rFonts w:ascii="Arial" w:hAnsi="Arial" w:cs="Arial"/>
        </w:rPr>
        <w:t>(edaspidi EKV)</w:t>
      </w:r>
      <w:r>
        <w:rPr>
          <w:rFonts w:ascii="Arial" w:hAnsi="Arial" w:cs="Arial"/>
        </w:rPr>
        <w:t xml:space="preserve">. Käesolevas detailplaneeringus tehakse ettepanek vähendada </w:t>
      </w:r>
      <w:r w:rsidR="00757D10">
        <w:rPr>
          <w:rFonts w:ascii="Arial" w:hAnsi="Arial" w:cs="Arial"/>
        </w:rPr>
        <w:t>EKV</w:t>
      </w:r>
      <w:r w:rsidR="00543E49">
        <w:rPr>
          <w:rFonts w:ascii="Arial" w:hAnsi="Arial" w:cs="Arial"/>
        </w:rPr>
        <w:t xml:space="preserve"> </w:t>
      </w:r>
      <w:r>
        <w:rPr>
          <w:rFonts w:ascii="Arial" w:hAnsi="Arial" w:cs="Arial"/>
        </w:rPr>
        <w:t xml:space="preserve"> planeeritava kinnistu ulatuses 25 meetrini</w:t>
      </w:r>
      <w:r w:rsidR="00757D10">
        <w:rPr>
          <w:rFonts w:ascii="Arial" w:hAnsi="Arial" w:cs="Arial"/>
        </w:rPr>
        <w:t xml:space="preserve"> veepiirist</w:t>
      </w:r>
      <w:r>
        <w:rPr>
          <w:rFonts w:ascii="Arial" w:hAnsi="Arial" w:cs="Arial"/>
        </w:rPr>
        <w:t xml:space="preserve">. </w:t>
      </w:r>
    </w:p>
    <w:p w14:paraId="09AC5185" w14:textId="3FB15283" w:rsidR="00B0676E" w:rsidRPr="00B0676E" w:rsidRDefault="00543E49" w:rsidP="00754D00">
      <w:pPr>
        <w:jc w:val="both"/>
        <w:rPr>
          <w:rFonts w:ascii="Arial" w:hAnsi="Arial" w:cs="Arial"/>
        </w:rPr>
      </w:pPr>
      <w:r>
        <w:rPr>
          <w:rFonts w:ascii="Arial" w:hAnsi="Arial" w:cs="Arial"/>
        </w:rPr>
        <w:t>EKV vähendamisel l</w:t>
      </w:r>
      <w:r w:rsidR="0080151A">
        <w:rPr>
          <w:rFonts w:ascii="Arial" w:hAnsi="Arial" w:cs="Arial"/>
        </w:rPr>
        <w:t>ähtu</w:t>
      </w:r>
      <w:r>
        <w:rPr>
          <w:rFonts w:ascii="Arial" w:hAnsi="Arial" w:cs="Arial"/>
        </w:rPr>
        <w:t>takse</w:t>
      </w:r>
      <w:r w:rsidR="0080151A">
        <w:rPr>
          <w:rFonts w:ascii="Arial" w:hAnsi="Arial" w:cs="Arial"/>
        </w:rPr>
        <w:t xml:space="preserve"> </w:t>
      </w:r>
      <w:r w:rsidR="00B0676E">
        <w:rPr>
          <w:rFonts w:ascii="Arial" w:hAnsi="Arial" w:cs="Arial"/>
        </w:rPr>
        <w:t>Looduskaitseseaduse</w:t>
      </w:r>
      <w:r>
        <w:rPr>
          <w:rFonts w:ascii="Arial" w:hAnsi="Arial" w:cs="Arial"/>
        </w:rPr>
        <w:t xml:space="preserve"> (edaspidi LKS)</w:t>
      </w:r>
      <w:r w:rsidR="00B0676E">
        <w:rPr>
          <w:rFonts w:ascii="Arial" w:hAnsi="Arial" w:cs="Arial"/>
        </w:rPr>
        <w:t xml:space="preserve"> </w:t>
      </w:r>
      <w:r w:rsidR="00B0676E" w:rsidRPr="00391904">
        <w:rPr>
          <w:rFonts w:ascii="Arial" w:hAnsi="Arial" w:cs="Arial"/>
        </w:rPr>
        <w:t xml:space="preserve">§ </w:t>
      </w:r>
      <w:r w:rsidR="001E16F0">
        <w:rPr>
          <w:rFonts w:ascii="Arial" w:hAnsi="Arial" w:cs="Arial"/>
        </w:rPr>
        <w:t>40</w:t>
      </w:r>
      <w:r w:rsidR="00B0676E">
        <w:rPr>
          <w:rFonts w:ascii="Arial" w:hAnsi="Arial" w:cs="Arial"/>
        </w:rPr>
        <w:t xml:space="preserve"> lg.</w:t>
      </w:r>
      <w:r w:rsidR="001E16F0">
        <w:rPr>
          <w:rFonts w:ascii="Arial" w:hAnsi="Arial" w:cs="Arial"/>
        </w:rPr>
        <w:t>1</w:t>
      </w:r>
      <w:r w:rsidR="0080151A">
        <w:rPr>
          <w:rFonts w:ascii="Arial" w:hAnsi="Arial" w:cs="Arial"/>
        </w:rPr>
        <w:t xml:space="preserve"> sätestatu</w:t>
      </w:r>
      <w:r>
        <w:rPr>
          <w:rFonts w:ascii="Arial" w:hAnsi="Arial" w:cs="Arial"/>
        </w:rPr>
        <w:t xml:space="preserve">d tingimustest (vt </w:t>
      </w:r>
      <w:proofErr w:type="spellStart"/>
      <w:r>
        <w:rPr>
          <w:rFonts w:ascii="Arial" w:hAnsi="Arial" w:cs="Arial"/>
        </w:rPr>
        <w:t>pt</w:t>
      </w:r>
      <w:proofErr w:type="spellEnd"/>
      <w:r>
        <w:rPr>
          <w:rFonts w:ascii="Arial" w:hAnsi="Arial" w:cs="Arial"/>
        </w:rPr>
        <w:t>.</w:t>
      </w:r>
      <w:r w:rsidR="00303CB4">
        <w:rPr>
          <w:rFonts w:ascii="Arial" w:hAnsi="Arial" w:cs="Arial"/>
        </w:rPr>
        <w:t xml:space="preserve"> 5.6</w:t>
      </w:r>
      <w:r>
        <w:rPr>
          <w:rFonts w:ascii="Arial" w:hAnsi="Arial" w:cs="Arial"/>
        </w:rPr>
        <w:t>).</w:t>
      </w:r>
    </w:p>
    <w:p w14:paraId="32C00FB1" w14:textId="77777777" w:rsidR="00954CC6" w:rsidRDefault="004529FD" w:rsidP="00754D00">
      <w:pPr>
        <w:spacing w:beforeLines="100" w:before="240" w:afterLines="100" w:after="240" w:line="288" w:lineRule="atLeast"/>
        <w:jc w:val="both"/>
        <w:rPr>
          <w:rFonts w:ascii="Arial" w:eastAsia="Cambria" w:hAnsi="Arial" w:cs="Arial"/>
          <w:color w:val="000000"/>
          <w:lang w:val="en" w:eastAsia="en"/>
        </w:rPr>
      </w:pPr>
      <w:proofErr w:type="spellStart"/>
      <w:proofErr w:type="gramStart"/>
      <w:r w:rsidRPr="004529FD">
        <w:rPr>
          <w:rFonts w:ascii="Arial" w:eastAsia="Cambria" w:hAnsi="Arial" w:cs="Arial"/>
          <w:color w:val="000000"/>
          <w:lang w:val="en" w:eastAsia="en"/>
        </w:rPr>
        <w:t>Detailplaneeringu</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kontekstis</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ei</w:t>
      </w:r>
      <w:proofErr w:type="spellEnd"/>
      <w:r w:rsidRPr="004529FD">
        <w:rPr>
          <w:rFonts w:ascii="Arial" w:eastAsia="Cambria" w:hAnsi="Arial" w:cs="Arial"/>
          <w:color w:val="000000"/>
          <w:lang w:val="en" w:eastAsia="en"/>
        </w:rPr>
        <w:t xml:space="preserve"> ole </w:t>
      </w:r>
      <w:proofErr w:type="spellStart"/>
      <w:r w:rsidRPr="004529FD">
        <w:rPr>
          <w:rFonts w:ascii="Arial" w:eastAsia="Cambria" w:hAnsi="Arial" w:cs="Arial"/>
          <w:color w:val="000000"/>
          <w:lang w:val="en" w:eastAsia="en"/>
        </w:rPr>
        <w:t>planeeringuga</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kaasnevaid</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negatiivseid</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keskkonnamõjusid</w:t>
      </w:r>
      <w:proofErr w:type="spellEnd"/>
      <w:r w:rsidRPr="004529FD">
        <w:rPr>
          <w:rFonts w:ascii="Arial" w:eastAsia="Cambria" w:hAnsi="Arial" w:cs="Arial"/>
          <w:color w:val="000000"/>
          <w:lang w:val="en" w:eastAsia="en"/>
        </w:rPr>
        <w:t>.</w:t>
      </w:r>
      <w:proofErr w:type="gram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Arvestades</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planeeritava</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tegevuse</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väikest</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mahtu</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ei</w:t>
      </w:r>
      <w:proofErr w:type="spellEnd"/>
      <w:r w:rsidRPr="004529FD">
        <w:rPr>
          <w:rFonts w:ascii="Arial" w:eastAsia="Cambria" w:hAnsi="Arial" w:cs="Arial"/>
          <w:color w:val="000000"/>
          <w:lang w:val="en" w:eastAsia="en"/>
        </w:rPr>
        <w:t xml:space="preserve"> ole </w:t>
      </w:r>
      <w:proofErr w:type="spellStart"/>
      <w:r w:rsidRPr="004529FD">
        <w:rPr>
          <w:rFonts w:ascii="Arial" w:eastAsia="Cambria" w:hAnsi="Arial" w:cs="Arial"/>
          <w:color w:val="000000"/>
          <w:lang w:val="en" w:eastAsia="en"/>
        </w:rPr>
        <w:t>vajalik</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koostada</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detailplaneeringule</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keskkonnamõju</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strateegilise</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hindamise</w:t>
      </w:r>
      <w:proofErr w:type="spellEnd"/>
      <w:r w:rsidRPr="004529FD">
        <w:rPr>
          <w:rFonts w:ascii="Arial" w:eastAsia="Cambria" w:hAnsi="Arial" w:cs="Arial"/>
          <w:color w:val="000000"/>
          <w:lang w:val="en" w:eastAsia="en"/>
        </w:rPr>
        <w:t xml:space="preserve"> </w:t>
      </w:r>
      <w:proofErr w:type="spellStart"/>
      <w:r w:rsidRPr="004529FD">
        <w:rPr>
          <w:rFonts w:ascii="Arial" w:eastAsia="Cambria" w:hAnsi="Arial" w:cs="Arial"/>
          <w:color w:val="000000"/>
          <w:lang w:val="en" w:eastAsia="en"/>
        </w:rPr>
        <w:t>eelhinnangut</w:t>
      </w:r>
      <w:proofErr w:type="spellEnd"/>
      <w:r w:rsidRPr="004529FD">
        <w:rPr>
          <w:rFonts w:ascii="Arial" w:eastAsia="Cambria" w:hAnsi="Arial" w:cs="Arial"/>
          <w:color w:val="000000"/>
          <w:lang w:val="en" w:eastAsia="en"/>
        </w:rPr>
        <w:t>.</w:t>
      </w:r>
    </w:p>
    <w:p w14:paraId="254DFFF3" w14:textId="77777777" w:rsidR="00754D00" w:rsidRPr="004529FD" w:rsidRDefault="00754D00" w:rsidP="00754D00">
      <w:pPr>
        <w:spacing w:beforeLines="100" w:before="240" w:afterLines="100" w:after="240" w:line="288" w:lineRule="atLeast"/>
        <w:jc w:val="both"/>
        <w:rPr>
          <w:rFonts w:ascii="Arial" w:hAnsi="Arial" w:cs="Arial"/>
        </w:rPr>
      </w:pPr>
    </w:p>
    <w:p w14:paraId="3C60E000" w14:textId="77777777" w:rsidR="007B26AE" w:rsidRPr="00D4106C" w:rsidRDefault="007B26AE" w:rsidP="009E7AF8">
      <w:pPr>
        <w:pStyle w:val="Pealkiri2"/>
        <w:numPr>
          <w:ilvl w:val="0"/>
          <w:numId w:val="3"/>
        </w:numPr>
        <w:rPr>
          <w:rFonts w:ascii="Arial" w:hAnsi="Arial" w:cs="Arial"/>
        </w:rPr>
      </w:pPr>
      <w:bookmarkStart w:id="7" w:name="_Toc84930126"/>
      <w:r w:rsidRPr="00D4106C">
        <w:rPr>
          <w:rFonts w:ascii="Arial" w:hAnsi="Arial" w:cs="Arial"/>
        </w:rPr>
        <w:t>OLEMASOLEVA OLUKORRA KIRJELDUS NING FUNKTSIONAALSETE SEOSTE ANALÜÜS</w:t>
      </w:r>
      <w:bookmarkEnd w:id="7"/>
    </w:p>
    <w:p w14:paraId="6B7E27DB" w14:textId="77777777" w:rsidR="007B26AE" w:rsidRPr="00D4106C" w:rsidRDefault="007B26AE" w:rsidP="009E7AF8">
      <w:pPr>
        <w:pStyle w:val="Pealkiri3"/>
        <w:numPr>
          <w:ilvl w:val="1"/>
          <w:numId w:val="3"/>
        </w:numPr>
        <w:rPr>
          <w:rFonts w:ascii="Arial" w:hAnsi="Arial" w:cs="Arial"/>
          <w:sz w:val="24"/>
          <w:szCs w:val="24"/>
        </w:rPr>
      </w:pPr>
      <w:bookmarkStart w:id="8" w:name="_Toc84930127"/>
      <w:r w:rsidRPr="00D4106C">
        <w:rPr>
          <w:rFonts w:ascii="Arial" w:hAnsi="Arial" w:cs="Arial"/>
          <w:sz w:val="24"/>
          <w:szCs w:val="24"/>
        </w:rPr>
        <w:t>OLEMASOLEV OLUKORD</w:t>
      </w:r>
      <w:bookmarkEnd w:id="8"/>
    </w:p>
    <w:p w14:paraId="61CBDDD0" w14:textId="77777777" w:rsidR="0093503B" w:rsidRPr="0093503B" w:rsidRDefault="0093503B" w:rsidP="0093503B"/>
    <w:p w14:paraId="65096C12" w14:textId="77777777" w:rsidR="007B26AE" w:rsidRPr="00EF5B3F" w:rsidRDefault="007B26AE" w:rsidP="00EF5B3F">
      <w:pPr>
        <w:pStyle w:val="Pealkiri4"/>
        <w:rPr>
          <w:rFonts w:ascii="Arial" w:hAnsi="Arial" w:cs="Arial"/>
          <w:b w:val="0"/>
          <w:i w:val="0"/>
          <w:color w:val="auto"/>
          <w:sz w:val="24"/>
          <w:szCs w:val="24"/>
          <w:u w:val="single"/>
        </w:rPr>
      </w:pPr>
      <w:r w:rsidRPr="00EF5B3F">
        <w:rPr>
          <w:rFonts w:ascii="Arial" w:hAnsi="Arial" w:cs="Arial"/>
          <w:b w:val="0"/>
          <w:i w:val="0"/>
          <w:color w:val="auto"/>
          <w:sz w:val="24"/>
          <w:szCs w:val="24"/>
          <w:u w:val="single"/>
        </w:rPr>
        <w:t>Ala asukoht</w:t>
      </w:r>
    </w:p>
    <w:p w14:paraId="3583E3E1" w14:textId="77777777" w:rsidR="00E502E9" w:rsidRDefault="007B26AE" w:rsidP="007B26AE">
      <w:pPr>
        <w:jc w:val="both"/>
        <w:rPr>
          <w:rFonts w:ascii="Arial" w:hAnsi="Arial" w:cs="Arial"/>
        </w:rPr>
      </w:pPr>
      <w:r>
        <w:rPr>
          <w:rFonts w:ascii="Arial" w:hAnsi="Arial" w:cs="Arial"/>
        </w:rPr>
        <w:t>Planeeritav ala asub</w:t>
      </w:r>
      <w:r w:rsidR="00A87084">
        <w:rPr>
          <w:rFonts w:ascii="Arial" w:hAnsi="Arial" w:cs="Arial"/>
        </w:rPr>
        <w:t xml:space="preserve"> </w:t>
      </w:r>
      <w:r w:rsidR="00E7673D">
        <w:rPr>
          <w:rFonts w:ascii="Arial" w:hAnsi="Arial" w:cs="Arial"/>
        </w:rPr>
        <w:t>Vaskjala külas</w:t>
      </w:r>
      <w:r w:rsidR="00E41E01">
        <w:rPr>
          <w:rFonts w:ascii="Arial" w:hAnsi="Arial" w:cs="Arial"/>
        </w:rPr>
        <w:t xml:space="preserve">, </w:t>
      </w:r>
      <w:r w:rsidR="000D62D8">
        <w:rPr>
          <w:rFonts w:ascii="Arial" w:hAnsi="Arial" w:cs="Arial"/>
        </w:rPr>
        <w:t xml:space="preserve">Pirita jõe </w:t>
      </w:r>
      <w:r w:rsidR="00AA5727">
        <w:rPr>
          <w:rFonts w:ascii="Arial" w:hAnsi="Arial" w:cs="Arial"/>
        </w:rPr>
        <w:t>äärses tiheasustusalal</w:t>
      </w:r>
      <w:r w:rsidR="00E6256B">
        <w:rPr>
          <w:rFonts w:ascii="Arial" w:hAnsi="Arial" w:cs="Arial"/>
        </w:rPr>
        <w:t xml:space="preserve"> ja</w:t>
      </w:r>
      <w:r w:rsidR="000D62D8">
        <w:rPr>
          <w:rFonts w:ascii="Arial" w:hAnsi="Arial" w:cs="Arial"/>
        </w:rPr>
        <w:t xml:space="preserve"> </w:t>
      </w:r>
      <w:r w:rsidR="00E6256B">
        <w:rPr>
          <w:rFonts w:ascii="Arial" w:hAnsi="Arial" w:cs="Arial"/>
        </w:rPr>
        <w:t>h</w:t>
      </w:r>
      <w:r w:rsidR="00A87084">
        <w:rPr>
          <w:rFonts w:ascii="Arial" w:hAnsi="Arial" w:cs="Arial"/>
        </w:rPr>
        <w:t xml:space="preserve">õlmab </w:t>
      </w:r>
      <w:r w:rsidR="000D62D8">
        <w:rPr>
          <w:rFonts w:ascii="Arial" w:hAnsi="Arial" w:cs="Arial"/>
        </w:rPr>
        <w:t xml:space="preserve">Lootsi tee </w:t>
      </w:r>
      <w:proofErr w:type="spellStart"/>
      <w:r w:rsidR="000D62D8">
        <w:rPr>
          <w:rFonts w:ascii="Arial" w:hAnsi="Arial" w:cs="Arial"/>
        </w:rPr>
        <w:t>vkt</w:t>
      </w:r>
      <w:proofErr w:type="spellEnd"/>
      <w:r w:rsidR="000D62D8">
        <w:rPr>
          <w:rFonts w:ascii="Arial" w:hAnsi="Arial" w:cs="Arial"/>
        </w:rPr>
        <w:t xml:space="preserve"> 35 </w:t>
      </w:r>
      <w:proofErr w:type="spellStart"/>
      <w:r w:rsidR="00911E4A">
        <w:rPr>
          <w:rFonts w:ascii="Arial" w:hAnsi="Arial" w:cs="Arial"/>
        </w:rPr>
        <w:t>kat.tunnusega</w:t>
      </w:r>
      <w:proofErr w:type="spellEnd"/>
      <w:r w:rsidR="00911E4A">
        <w:rPr>
          <w:rFonts w:ascii="Arial" w:hAnsi="Arial" w:cs="Arial"/>
        </w:rPr>
        <w:t xml:space="preserve"> 65301:009:0350 kinnistut </w:t>
      </w:r>
      <w:r w:rsidR="000D62D8">
        <w:rPr>
          <w:rFonts w:ascii="Arial" w:hAnsi="Arial" w:cs="Arial"/>
        </w:rPr>
        <w:t xml:space="preserve">ja osaliselt </w:t>
      </w:r>
      <w:r w:rsidR="00E7673D">
        <w:rPr>
          <w:rFonts w:ascii="Arial" w:hAnsi="Arial" w:cs="Arial"/>
        </w:rPr>
        <w:t xml:space="preserve">Lootsi </w:t>
      </w:r>
      <w:r w:rsidR="00E6256B">
        <w:rPr>
          <w:rFonts w:ascii="Arial" w:hAnsi="Arial" w:cs="Arial"/>
        </w:rPr>
        <w:t>kat</w:t>
      </w:r>
      <w:r w:rsidR="000004D4">
        <w:rPr>
          <w:rFonts w:ascii="Arial" w:hAnsi="Arial" w:cs="Arial"/>
        </w:rPr>
        <w:t>astri</w:t>
      </w:r>
      <w:r w:rsidR="00E6256B">
        <w:rPr>
          <w:rFonts w:ascii="Arial" w:hAnsi="Arial" w:cs="Arial"/>
        </w:rPr>
        <w:t>tunnusega 65301:009:0001</w:t>
      </w:r>
      <w:r w:rsidR="00A87084">
        <w:rPr>
          <w:rFonts w:ascii="Arial" w:hAnsi="Arial" w:cs="Arial"/>
        </w:rPr>
        <w:t xml:space="preserve"> kinnistut</w:t>
      </w:r>
      <w:r w:rsidR="004A4ADA">
        <w:rPr>
          <w:rFonts w:ascii="Arial" w:hAnsi="Arial" w:cs="Arial"/>
        </w:rPr>
        <w:t xml:space="preserve"> (</w:t>
      </w:r>
      <w:r w:rsidR="00E6256B">
        <w:rPr>
          <w:rFonts w:ascii="Arial" w:hAnsi="Arial" w:cs="Arial"/>
        </w:rPr>
        <w:t>tee alal kinnistu</w:t>
      </w:r>
      <w:r w:rsidR="004A4ADA">
        <w:rPr>
          <w:rFonts w:ascii="Arial" w:hAnsi="Arial" w:cs="Arial"/>
        </w:rPr>
        <w:t>omanikule kuuluvate tehnovõrkude osas</w:t>
      </w:r>
      <w:r w:rsidR="00C70F78">
        <w:rPr>
          <w:rFonts w:ascii="Arial" w:hAnsi="Arial" w:cs="Arial"/>
        </w:rPr>
        <w:t xml:space="preserve"> ja jõeäärne osa kuni </w:t>
      </w:r>
      <w:proofErr w:type="spellStart"/>
      <w:r w:rsidR="00C70F78">
        <w:rPr>
          <w:rFonts w:ascii="Arial" w:hAnsi="Arial" w:cs="Arial"/>
        </w:rPr>
        <w:t>plan.kinnistu</w:t>
      </w:r>
      <w:proofErr w:type="spellEnd"/>
      <w:r w:rsidR="00C70F78">
        <w:rPr>
          <w:rFonts w:ascii="Arial" w:hAnsi="Arial" w:cs="Arial"/>
        </w:rPr>
        <w:t xml:space="preserve"> piirini</w:t>
      </w:r>
      <w:r w:rsidR="004A4ADA">
        <w:rPr>
          <w:rFonts w:ascii="Arial" w:hAnsi="Arial" w:cs="Arial"/>
        </w:rPr>
        <w:t>).</w:t>
      </w:r>
      <w:r w:rsidR="00A87084">
        <w:rPr>
          <w:rFonts w:ascii="Arial" w:hAnsi="Arial" w:cs="Arial"/>
        </w:rPr>
        <w:t xml:space="preserve"> </w:t>
      </w:r>
      <w:r w:rsidR="00921DF3">
        <w:rPr>
          <w:rFonts w:ascii="Arial" w:hAnsi="Arial" w:cs="Arial"/>
        </w:rPr>
        <w:t xml:space="preserve">Kinnistu on ida-lääne suunaliselt </w:t>
      </w:r>
      <w:proofErr w:type="spellStart"/>
      <w:r w:rsidR="000D62D8">
        <w:rPr>
          <w:rFonts w:ascii="Arial" w:hAnsi="Arial" w:cs="Arial"/>
        </w:rPr>
        <w:t>trapetsiaalse</w:t>
      </w:r>
      <w:proofErr w:type="spellEnd"/>
      <w:r w:rsidR="000D62D8">
        <w:rPr>
          <w:rFonts w:ascii="Arial" w:hAnsi="Arial" w:cs="Arial"/>
        </w:rPr>
        <w:t xml:space="preserve"> </w:t>
      </w:r>
      <w:r w:rsidR="00921DF3">
        <w:rPr>
          <w:rFonts w:ascii="Arial" w:hAnsi="Arial" w:cs="Arial"/>
        </w:rPr>
        <w:t xml:space="preserve"> </w:t>
      </w:r>
      <w:r w:rsidR="000D62D8">
        <w:rPr>
          <w:rFonts w:ascii="Arial" w:hAnsi="Arial" w:cs="Arial"/>
        </w:rPr>
        <w:t xml:space="preserve">kujuga </w:t>
      </w:r>
      <w:r w:rsidR="00921DF3">
        <w:rPr>
          <w:rFonts w:ascii="Arial" w:hAnsi="Arial" w:cs="Arial"/>
        </w:rPr>
        <w:t xml:space="preserve">maksimaalse pikkusega </w:t>
      </w:r>
      <w:r>
        <w:rPr>
          <w:rFonts w:ascii="Arial" w:hAnsi="Arial" w:cs="Arial"/>
        </w:rPr>
        <w:t xml:space="preserve"> </w:t>
      </w:r>
      <w:r w:rsidR="007877B7">
        <w:rPr>
          <w:rFonts w:ascii="Arial" w:hAnsi="Arial" w:cs="Arial"/>
        </w:rPr>
        <w:t xml:space="preserve">ca </w:t>
      </w:r>
      <w:r w:rsidR="000D62D8">
        <w:rPr>
          <w:rFonts w:ascii="Arial" w:hAnsi="Arial" w:cs="Arial"/>
        </w:rPr>
        <w:t>44</w:t>
      </w:r>
      <w:r w:rsidR="007877B7">
        <w:rPr>
          <w:rFonts w:ascii="Arial" w:hAnsi="Arial" w:cs="Arial"/>
        </w:rPr>
        <w:t xml:space="preserve"> m ja</w:t>
      </w:r>
      <w:r>
        <w:rPr>
          <w:rFonts w:ascii="Arial" w:hAnsi="Arial" w:cs="Arial"/>
        </w:rPr>
        <w:t xml:space="preserve">  </w:t>
      </w:r>
      <w:r w:rsidR="007877B7">
        <w:rPr>
          <w:rFonts w:ascii="Arial" w:hAnsi="Arial" w:cs="Arial"/>
        </w:rPr>
        <w:t xml:space="preserve">laiusega ca </w:t>
      </w:r>
      <w:r w:rsidR="000D62D8">
        <w:rPr>
          <w:rFonts w:ascii="Arial" w:hAnsi="Arial" w:cs="Arial"/>
        </w:rPr>
        <w:t>24</w:t>
      </w:r>
      <w:r w:rsidR="007877B7">
        <w:rPr>
          <w:rFonts w:ascii="Arial" w:hAnsi="Arial" w:cs="Arial"/>
        </w:rPr>
        <w:t xml:space="preserve"> m.</w:t>
      </w:r>
      <w:r>
        <w:rPr>
          <w:rFonts w:ascii="Arial" w:hAnsi="Arial" w:cs="Arial"/>
        </w:rPr>
        <w:t xml:space="preserve">  </w:t>
      </w:r>
    </w:p>
    <w:p w14:paraId="1FC9F373" w14:textId="77777777" w:rsidR="007B26AE" w:rsidRDefault="00771F34" w:rsidP="007B26AE">
      <w:pPr>
        <w:jc w:val="both"/>
        <w:rPr>
          <w:rFonts w:ascii="Arial" w:hAnsi="Arial" w:cs="Arial"/>
        </w:rPr>
      </w:pPr>
      <w:r>
        <w:rPr>
          <w:rFonts w:ascii="Arial" w:hAnsi="Arial" w:cs="Arial"/>
        </w:rPr>
        <w:t>Planeeritav ala p</w:t>
      </w:r>
      <w:r w:rsidR="00E6525A">
        <w:rPr>
          <w:rFonts w:ascii="Arial" w:hAnsi="Arial" w:cs="Arial"/>
        </w:rPr>
        <w:t>iir</w:t>
      </w:r>
      <w:r>
        <w:rPr>
          <w:rFonts w:ascii="Arial" w:hAnsi="Arial" w:cs="Arial"/>
        </w:rPr>
        <w:t xml:space="preserve">neb </w:t>
      </w:r>
      <w:r w:rsidR="00AA5727">
        <w:rPr>
          <w:rFonts w:ascii="Arial" w:hAnsi="Arial" w:cs="Arial"/>
        </w:rPr>
        <w:t>l</w:t>
      </w:r>
      <w:r w:rsidR="00E6525A">
        <w:rPr>
          <w:rFonts w:ascii="Arial" w:hAnsi="Arial" w:cs="Arial"/>
        </w:rPr>
        <w:t>õ</w:t>
      </w:r>
      <w:r w:rsidR="00AA5727">
        <w:rPr>
          <w:rFonts w:ascii="Arial" w:hAnsi="Arial" w:cs="Arial"/>
        </w:rPr>
        <w:t>una poolt</w:t>
      </w:r>
      <w:r w:rsidR="00E6525A">
        <w:rPr>
          <w:rFonts w:ascii="Arial" w:hAnsi="Arial" w:cs="Arial"/>
        </w:rPr>
        <w:t xml:space="preserve"> </w:t>
      </w:r>
      <w:r w:rsidR="000D62D8">
        <w:rPr>
          <w:rFonts w:ascii="Arial" w:hAnsi="Arial" w:cs="Arial"/>
        </w:rPr>
        <w:t>Lootsi</w:t>
      </w:r>
      <w:r w:rsidR="00927862">
        <w:rPr>
          <w:rFonts w:ascii="Arial" w:hAnsi="Arial" w:cs="Arial"/>
        </w:rPr>
        <w:t xml:space="preserve"> </w:t>
      </w:r>
      <w:r w:rsidR="00905A96">
        <w:rPr>
          <w:rFonts w:ascii="Arial" w:hAnsi="Arial" w:cs="Arial"/>
        </w:rPr>
        <w:t>(katastril 65301:009:0001)</w:t>
      </w:r>
      <w:r w:rsidR="00F91945" w:rsidRPr="00F91945">
        <w:rPr>
          <w:rFonts w:ascii="Arial" w:hAnsi="Arial" w:cs="Arial"/>
        </w:rPr>
        <w:t xml:space="preserve"> </w:t>
      </w:r>
      <w:r w:rsidR="00F91945">
        <w:rPr>
          <w:rFonts w:ascii="Arial" w:hAnsi="Arial" w:cs="Arial"/>
        </w:rPr>
        <w:t>kinnistul asuva teega</w:t>
      </w:r>
      <w:r w:rsidR="00CD5A52">
        <w:rPr>
          <w:rFonts w:ascii="Arial" w:hAnsi="Arial" w:cs="Arial"/>
        </w:rPr>
        <w:t>. Lähim</w:t>
      </w:r>
      <w:r w:rsidR="000D62D8">
        <w:rPr>
          <w:rFonts w:ascii="Arial" w:hAnsi="Arial" w:cs="Arial"/>
        </w:rPr>
        <w:t xml:space="preserve"> </w:t>
      </w:r>
      <w:r w:rsidR="00CD5A52">
        <w:rPr>
          <w:rFonts w:ascii="Arial" w:hAnsi="Arial" w:cs="Arial"/>
        </w:rPr>
        <w:t>autobussi peatus</w:t>
      </w:r>
      <w:r w:rsidR="000D62D8">
        <w:rPr>
          <w:rFonts w:ascii="Arial" w:hAnsi="Arial" w:cs="Arial"/>
        </w:rPr>
        <w:t xml:space="preserve"> </w:t>
      </w:r>
      <w:r w:rsidR="00CD5A52">
        <w:rPr>
          <w:rFonts w:ascii="Arial" w:hAnsi="Arial" w:cs="Arial"/>
        </w:rPr>
        <w:t>asub planeeringualast lõunasuunas ca 2</w:t>
      </w:r>
      <w:r w:rsidR="00484E4A">
        <w:rPr>
          <w:rFonts w:ascii="Arial" w:hAnsi="Arial" w:cs="Arial"/>
        </w:rPr>
        <w:t>,7 k</w:t>
      </w:r>
      <w:r w:rsidR="00CD5A52">
        <w:rPr>
          <w:rFonts w:ascii="Arial" w:hAnsi="Arial" w:cs="Arial"/>
        </w:rPr>
        <w:t xml:space="preserve">m </w:t>
      </w:r>
      <w:r w:rsidR="00C26382">
        <w:rPr>
          <w:rFonts w:ascii="Arial" w:hAnsi="Arial" w:cs="Arial"/>
        </w:rPr>
        <w:t>kaugusel</w:t>
      </w:r>
      <w:r w:rsidR="00484E4A">
        <w:rPr>
          <w:rFonts w:ascii="Arial" w:hAnsi="Arial" w:cs="Arial"/>
        </w:rPr>
        <w:t xml:space="preserve"> Vesiroosi teel</w:t>
      </w:r>
      <w:r w:rsidR="00C26382">
        <w:rPr>
          <w:rFonts w:ascii="Arial" w:hAnsi="Arial" w:cs="Arial"/>
        </w:rPr>
        <w:t xml:space="preserve">. Lähimad </w:t>
      </w:r>
      <w:r w:rsidR="00C26382">
        <w:rPr>
          <w:rFonts w:ascii="Arial" w:hAnsi="Arial" w:cs="Arial"/>
        </w:rPr>
        <w:lastRenderedPageBreak/>
        <w:t xml:space="preserve">esmatasandi teenindusasutused </w:t>
      </w:r>
      <w:r w:rsidR="004A4ADA">
        <w:rPr>
          <w:rFonts w:ascii="Arial" w:hAnsi="Arial" w:cs="Arial"/>
        </w:rPr>
        <w:t xml:space="preserve">asuvad ca </w:t>
      </w:r>
      <w:r w:rsidR="00E727AC">
        <w:rPr>
          <w:rFonts w:ascii="Arial" w:hAnsi="Arial" w:cs="Arial"/>
        </w:rPr>
        <w:t xml:space="preserve">6,5 </w:t>
      </w:r>
      <w:r w:rsidR="004A4ADA">
        <w:rPr>
          <w:rFonts w:ascii="Arial" w:hAnsi="Arial" w:cs="Arial"/>
        </w:rPr>
        <w:t>km kaugusel planeeringualast Jüri asulas. Samas asuvad ka kool ja lasteaed.</w:t>
      </w:r>
      <w:r w:rsidR="00C26382">
        <w:rPr>
          <w:rFonts w:ascii="Arial" w:hAnsi="Arial" w:cs="Arial"/>
        </w:rPr>
        <w:t xml:space="preserve"> </w:t>
      </w:r>
    </w:p>
    <w:p w14:paraId="218D4BE9" w14:textId="77777777" w:rsidR="00852787" w:rsidRPr="00EF5B3F" w:rsidRDefault="00852787" w:rsidP="00EF5B3F">
      <w:pPr>
        <w:pStyle w:val="Pealkiri4"/>
        <w:rPr>
          <w:rFonts w:ascii="Arial" w:hAnsi="Arial" w:cs="Arial"/>
          <w:b w:val="0"/>
          <w:i w:val="0"/>
          <w:sz w:val="24"/>
          <w:szCs w:val="24"/>
          <w:u w:val="single"/>
        </w:rPr>
      </w:pPr>
      <w:r w:rsidRPr="00EF5B3F">
        <w:rPr>
          <w:rFonts w:ascii="Arial" w:hAnsi="Arial" w:cs="Arial"/>
          <w:b w:val="0"/>
          <w:i w:val="0"/>
          <w:color w:val="auto"/>
          <w:sz w:val="24"/>
          <w:szCs w:val="24"/>
          <w:u w:val="single"/>
        </w:rPr>
        <w:t>Planeeritava ala kinnistu andmed</w:t>
      </w:r>
    </w:p>
    <w:p w14:paraId="44A5E7E9" w14:textId="77777777" w:rsidR="002A2BCF" w:rsidRDefault="00852787" w:rsidP="00AE6C3E">
      <w:pPr>
        <w:spacing w:line="240" w:lineRule="auto"/>
        <w:rPr>
          <w:rFonts w:ascii="Arial" w:hAnsi="Arial" w:cs="Arial"/>
        </w:rPr>
      </w:pPr>
      <w:r w:rsidRPr="005B02CC">
        <w:rPr>
          <w:rFonts w:ascii="Arial" w:hAnsi="Arial" w:cs="Arial"/>
        </w:rPr>
        <w:t>Planeeritav kinnistu</w:t>
      </w:r>
      <w:r w:rsidRPr="00AE6C3E">
        <w:rPr>
          <w:rFonts w:ascii="Arial" w:hAnsi="Arial" w:cs="Arial"/>
        </w:rPr>
        <w:t xml:space="preserve"> </w:t>
      </w:r>
      <w:r w:rsidR="00E6525A">
        <w:rPr>
          <w:rFonts w:ascii="Arial" w:hAnsi="Arial" w:cs="Arial"/>
          <w:b/>
        </w:rPr>
        <w:t xml:space="preserve">Lootsi </w:t>
      </w:r>
      <w:proofErr w:type="spellStart"/>
      <w:r w:rsidR="00E6525A">
        <w:rPr>
          <w:rFonts w:ascii="Arial" w:hAnsi="Arial" w:cs="Arial"/>
          <w:b/>
        </w:rPr>
        <w:t>vkt</w:t>
      </w:r>
      <w:proofErr w:type="spellEnd"/>
      <w:r w:rsidR="00E6525A">
        <w:rPr>
          <w:rFonts w:ascii="Arial" w:hAnsi="Arial" w:cs="Arial"/>
          <w:b/>
        </w:rPr>
        <w:t xml:space="preserve"> 35</w:t>
      </w:r>
      <w:r>
        <w:rPr>
          <w:rFonts w:ascii="Arial" w:hAnsi="Arial" w:cs="Arial"/>
        </w:rPr>
        <w:t xml:space="preserve">, katastri tunnus </w:t>
      </w:r>
      <w:r w:rsidR="0099478C" w:rsidRPr="0099478C">
        <w:rPr>
          <w:rFonts w:ascii="Arial" w:eastAsia="Times New Roman" w:hAnsi="Arial" w:cs="Arial"/>
          <w:lang w:eastAsia="et-EE"/>
        </w:rPr>
        <w:t>65301:009:0350</w:t>
      </w:r>
      <w:r>
        <w:rPr>
          <w:rFonts w:ascii="Arial" w:hAnsi="Arial" w:cs="Arial"/>
        </w:rPr>
        <w:t>,</w:t>
      </w:r>
      <w:r w:rsidR="00AE6C3E">
        <w:rPr>
          <w:rFonts w:ascii="Arial" w:hAnsi="Arial" w:cs="Arial"/>
        </w:rPr>
        <w:t xml:space="preserve">  pindala</w:t>
      </w:r>
      <w:r>
        <w:rPr>
          <w:rFonts w:ascii="Arial" w:hAnsi="Arial" w:cs="Arial"/>
        </w:rPr>
        <w:t xml:space="preserve"> on </w:t>
      </w:r>
      <w:r w:rsidR="00E6525A">
        <w:rPr>
          <w:rFonts w:ascii="Arial" w:hAnsi="Arial" w:cs="Arial"/>
        </w:rPr>
        <w:t>969</w:t>
      </w:r>
      <w:r>
        <w:rPr>
          <w:rFonts w:ascii="Arial" w:hAnsi="Arial" w:cs="Arial"/>
        </w:rPr>
        <w:t xml:space="preserve"> m</w:t>
      </w:r>
      <w:r w:rsidRPr="00CD5A52">
        <w:rPr>
          <w:rFonts w:ascii="Arial" w:hAnsi="Arial" w:cs="Arial"/>
          <w:vertAlign w:val="superscript"/>
        </w:rPr>
        <w:t>2</w:t>
      </w:r>
      <w:r>
        <w:rPr>
          <w:rFonts w:ascii="Arial" w:hAnsi="Arial" w:cs="Arial"/>
        </w:rPr>
        <w:t xml:space="preserve">, </w:t>
      </w:r>
      <w:r w:rsidR="00AE6C3E">
        <w:rPr>
          <w:rFonts w:ascii="Arial" w:hAnsi="Arial" w:cs="Arial"/>
        </w:rPr>
        <w:t xml:space="preserve">  </w:t>
      </w:r>
      <w:r w:rsidR="000B27BC">
        <w:rPr>
          <w:rFonts w:ascii="Arial" w:hAnsi="Arial" w:cs="Arial"/>
        </w:rPr>
        <w:t>sihtotstarve</w:t>
      </w:r>
      <w:r w:rsidR="001B4A0A">
        <w:rPr>
          <w:rFonts w:ascii="Arial" w:hAnsi="Arial" w:cs="Arial"/>
        </w:rPr>
        <w:t xml:space="preserve"> ja osakaal</w:t>
      </w:r>
      <w:r w:rsidR="000B27BC">
        <w:rPr>
          <w:rFonts w:ascii="Arial" w:hAnsi="Arial" w:cs="Arial"/>
        </w:rPr>
        <w:t xml:space="preserve"> - elamumaa</w:t>
      </w:r>
      <w:r w:rsidR="00AE6C3E">
        <w:rPr>
          <w:rFonts w:ascii="Arial" w:hAnsi="Arial" w:cs="Arial"/>
        </w:rPr>
        <w:t xml:space="preserve"> </w:t>
      </w:r>
      <w:r w:rsidR="001B4A0A">
        <w:rPr>
          <w:rFonts w:ascii="Arial" w:hAnsi="Arial" w:cs="Arial"/>
        </w:rPr>
        <w:t>100%</w:t>
      </w:r>
      <w:r w:rsidR="00D83C6D">
        <w:rPr>
          <w:rFonts w:ascii="Arial" w:hAnsi="Arial" w:cs="Arial"/>
        </w:rPr>
        <w:t>, omanik</w:t>
      </w:r>
      <w:r w:rsidR="00BD09EB">
        <w:rPr>
          <w:rFonts w:ascii="Arial" w:hAnsi="Arial" w:cs="Arial"/>
        </w:rPr>
        <w:t>ud</w:t>
      </w:r>
      <w:r w:rsidR="00D83C6D">
        <w:rPr>
          <w:rFonts w:ascii="Arial" w:hAnsi="Arial" w:cs="Arial"/>
        </w:rPr>
        <w:t xml:space="preserve"> </w:t>
      </w:r>
      <w:r w:rsidR="00E6525A" w:rsidRPr="00E6525A">
        <w:rPr>
          <w:rFonts w:ascii="Arial" w:eastAsia="Times New Roman" w:hAnsi="Arial" w:cs="Arial"/>
          <w:lang w:eastAsia="ja-JP"/>
        </w:rPr>
        <w:t xml:space="preserve">Anžela </w:t>
      </w:r>
      <w:proofErr w:type="spellStart"/>
      <w:r w:rsidR="00E6525A" w:rsidRPr="00E6525A">
        <w:rPr>
          <w:rFonts w:ascii="Arial" w:eastAsia="Times New Roman" w:hAnsi="Arial" w:cs="Arial"/>
          <w:lang w:eastAsia="ja-JP"/>
        </w:rPr>
        <w:t>Plaksina</w:t>
      </w:r>
      <w:proofErr w:type="spellEnd"/>
      <w:r w:rsidR="00BD09EB">
        <w:rPr>
          <w:rFonts w:ascii="Arial" w:eastAsia="Times New Roman" w:hAnsi="Arial" w:cs="Arial"/>
          <w:lang w:eastAsia="ja-JP"/>
        </w:rPr>
        <w:t xml:space="preserve"> ja Oleg Plaksin</w:t>
      </w:r>
      <w:r w:rsidR="00540AF3">
        <w:rPr>
          <w:rFonts w:ascii="Arial" w:hAnsi="Arial" w:cs="Arial"/>
        </w:rPr>
        <w:t>.</w:t>
      </w:r>
      <w:r w:rsidR="00AE6C3E">
        <w:rPr>
          <w:rFonts w:ascii="Arial" w:hAnsi="Arial" w:cs="Arial"/>
        </w:rPr>
        <w:t xml:space="preserve">  </w:t>
      </w:r>
    </w:p>
    <w:p w14:paraId="2BBEAD50" w14:textId="77777777" w:rsidR="00C26382" w:rsidRDefault="00540AF3" w:rsidP="00AE6C3E">
      <w:pPr>
        <w:spacing w:line="240" w:lineRule="auto"/>
        <w:rPr>
          <w:rFonts w:ascii="Arial" w:hAnsi="Arial" w:cs="Arial"/>
        </w:rPr>
      </w:pPr>
      <w:r>
        <w:rPr>
          <w:rFonts w:ascii="Arial" w:hAnsi="Arial" w:cs="Arial"/>
        </w:rPr>
        <w:t xml:space="preserve">Planeeritav kinnistu paikneb osaliselt </w:t>
      </w:r>
      <w:r w:rsidR="00E6525A">
        <w:rPr>
          <w:rFonts w:ascii="Arial" w:hAnsi="Arial" w:cs="Arial"/>
        </w:rPr>
        <w:t>Pirita jõe ehituskeeluvööndis</w:t>
      </w:r>
      <w:r w:rsidR="00CA2A1C">
        <w:rPr>
          <w:rFonts w:ascii="Arial" w:hAnsi="Arial" w:cs="Arial"/>
        </w:rPr>
        <w:t xml:space="preserve"> ja täielikult piiranguvööndis</w:t>
      </w:r>
      <w:r w:rsidR="00E6525A">
        <w:rPr>
          <w:rFonts w:ascii="Arial" w:hAnsi="Arial" w:cs="Arial"/>
        </w:rPr>
        <w:t>.</w:t>
      </w:r>
    </w:p>
    <w:p w14:paraId="4D0B9D78" w14:textId="77777777" w:rsidR="0081098C" w:rsidRDefault="0081098C" w:rsidP="00AE6C3E">
      <w:pPr>
        <w:spacing w:line="240" w:lineRule="auto"/>
        <w:rPr>
          <w:rFonts w:ascii="Arial" w:hAnsi="Arial" w:cs="Arial"/>
        </w:rPr>
      </w:pPr>
    </w:p>
    <w:p w14:paraId="51A4E267" w14:textId="77777777" w:rsidR="0081098C" w:rsidRPr="00EF5B3F" w:rsidRDefault="0081098C" w:rsidP="00EF5B3F">
      <w:pPr>
        <w:pStyle w:val="Pealkiri4"/>
        <w:rPr>
          <w:rFonts w:ascii="Arial" w:hAnsi="Arial" w:cs="Arial"/>
          <w:b w:val="0"/>
          <w:i w:val="0"/>
          <w:sz w:val="24"/>
          <w:szCs w:val="24"/>
          <w:u w:val="single"/>
        </w:rPr>
      </w:pPr>
      <w:r w:rsidRPr="00EF5B3F">
        <w:rPr>
          <w:rFonts w:ascii="Arial" w:hAnsi="Arial" w:cs="Arial"/>
          <w:b w:val="0"/>
          <w:i w:val="0"/>
          <w:color w:val="auto"/>
          <w:sz w:val="24"/>
          <w:szCs w:val="24"/>
          <w:u w:val="single"/>
        </w:rPr>
        <w:t>Kontaktala</w:t>
      </w:r>
      <w:r w:rsidRPr="00EF5B3F">
        <w:rPr>
          <w:rFonts w:ascii="Arial" w:hAnsi="Arial" w:cs="Arial"/>
          <w:b w:val="0"/>
          <w:i w:val="0"/>
          <w:sz w:val="24"/>
          <w:szCs w:val="24"/>
          <w:u w:val="single"/>
        </w:rPr>
        <w:t xml:space="preserve">     </w:t>
      </w:r>
      <w:r w:rsidR="00AE6C3E" w:rsidRPr="00EF5B3F">
        <w:rPr>
          <w:rFonts w:ascii="Arial" w:hAnsi="Arial" w:cs="Arial"/>
          <w:b w:val="0"/>
          <w:i w:val="0"/>
          <w:sz w:val="24"/>
          <w:szCs w:val="24"/>
          <w:u w:val="single"/>
        </w:rPr>
        <w:t xml:space="preserve">      </w:t>
      </w:r>
    </w:p>
    <w:p w14:paraId="3D8E7324" w14:textId="77777777" w:rsidR="00370908" w:rsidRDefault="0081098C" w:rsidP="00C70F78">
      <w:pPr>
        <w:jc w:val="both"/>
        <w:rPr>
          <w:rFonts w:ascii="Arial" w:eastAsia="Lucida Sans Unicode" w:hAnsi="Arial" w:cs="Arial"/>
          <w:kern w:val="1"/>
        </w:rPr>
      </w:pPr>
      <w:r>
        <w:rPr>
          <w:rFonts w:ascii="Arial" w:hAnsi="Arial" w:cs="Arial"/>
        </w:rPr>
        <w:t xml:space="preserve">Tegemist on valla keskust ehk Jüri alevikku </w:t>
      </w:r>
      <w:r w:rsidR="002811BB">
        <w:rPr>
          <w:rFonts w:ascii="Arial" w:hAnsi="Arial" w:cs="Arial"/>
        </w:rPr>
        <w:t>põhja</w:t>
      </w:r>
      <w:r>
        <w:rPr>
          <w:rFonts w:ascii="Arial" w:hAnsi="Arial" w:cs="Arial"/>
        </w:rPr>
        <w:t xml:space="preserve"> poolt </w:t>
      </w:r>
      <w:r w:rsidR="002811BB">
        <w:rPr>
          <w:rFonts w:ascii="Arial" w:hAnsi="Arial" w:cs="Arial"/>
        </w:rPr>
        <w:t>piirneva</w:t>
      </w:r>
      <w:r>
        <w:rPr>
          <w:rFonts w:ascii="Arial" w:hAnsi="Arial" w:cs="Arial"/>
        </w:rPr>
        <w:t xml:space="preserve"> alaga</w:t>
      </w:r>
      <w:r w:rsidR="002811BB">
        <w:rPr>
          <w:rFonts w:ascii="Arial" w:hAnsi="Arial" w:cs="Arial"/>
        </w:rPr>
        <w:t>.</w:t>
      </w:r>
      <w:r>
        <w:rPr>
          <w:rFonts w:ascii="Arial" w:hAnsi="Arial" w:cs="Arial"/>
        </w:rPr>
        <w:t xml:space="preserve"> mis toimi</w:t>
      </w:r>
      <w:r w:rsidR="002811BB">
        <w:rPr>
          <w:rFonts w:ascii="Arial" w:hAnsi="Arial" w:cs="Arial"/>
        </w:rPr>
        <w:t>b</w:t>
      </w:r>
      <w:r>
        <w:rPr>
          <w:rFonts w:ascii="Arial" w:hAnsi="Arial" w:cs="Arial"/>
        </w:rPr>
        <w:t xml:space="preserve"> Jüri aleviku tagamaana. </w:t>
      </w:r>
      <w:r w:rsidR="002811BB">
        <w:rPr>
          <w:rFonts w:ascii="Arial" w:hAnsi="Arial" w:cs="Arial"/>
        </w:rPr>
        <w:t xml:space="preserve">Lootsi </w:t>
      </w:r>
      <w:proofErr w:type="spellStart"/>
      <w:r w:rsidR="002811BB">
        <w:rPr>
          <w:rFonts w:ascii="Arial" w:hAnsi="Arial" w:cs="Arial"/>
        </w:rPr>
        <w:t>vkt</w:t>
      </w:r>
      <w:proofErr w:type="spellEnd"/>
      <w:r w:rsidR="002811BB">
        <w:rPr>
          <w:rFonts w:ascii="Arial" w:hAnsi="Arial" w:cs="Arial"/>
        </w:rPr>
        <w:t xml:space="preserve"> a</w:t>
      </w:r>
      <w:r>
        <w:rPr>
          <w:rFonts w:ascii="Arial" w:hAnsi="Arial" w:cs="Arial"/>
        </w:rPr>
        <w:t>su</w:t>
      </w:r>
      <w:r w:rsidR="002811BB">
        <w:rPr>
          <w:rFonts w:ascii="Arial" w:hAnsi="Arial" w:cs="Arial"/>
        </w:rPr>
        <w:t>ndu</w:t>
      </w:r>
      <w:r>
        <w:rPr>
          <w:rFonts w:ascii="Arial" w:hAnsi="Arial" w:cs="Arial"/>
        </w:rPr>
        <w:t xml:space="preserve">s on koondatud Pirita jõe äärsetele aladele. </w:t>
      </w:r>
      <w:r w:rsidR="0003279E">
        <w:rPr>
          <w:rFonts w:ascii="Arial" w:hAnsi="Arial" w:cs="Arial"/>
        </w:rPr>
        <w:t>Planeeritav kinnistu paikneb Rae valla üldplaneeringu järgi elamumaade alas.</w:t>
      </w:r>
      <w:r w:rsidR="00370908">
        <w:rPr>
          <w:rFonts w:ascii="Arial" w:hAnsi="Arial" w:cs="Arial"/>
        </w:rPr>
        <w:t xml:space="preserve"> </w:t>
      </w:r>
      <w:r w:rsidR="00370908" w:rsidRPr="0031190C">
        <w:rPr>
          <w:rFonts w:ascii="Arial" w:eastAsia="Lucida Sans Unicode" w:hAnsi="Arial" w:cs="Arial"/>
          <w:kern w:val="1"/>
        </w:rPr>
        <w:t xml:space="preserve">Ümbritsevad kinnistud on hoonestatud </w:t>
      </w:r>
      <w:r w:rsidR="00370908">
        <w:rPr>
          <w:rFonts w:ascii="Arial" w:eastAsia="Lucida Sans Unicode" w:hAnsi="Arial" w:cs="Arial"/>
          <w:kern w:val="1"/>
        </w:rPr>
        <w:t>1-</w:t>
      </w:r>
      <w:r w:rsidR="00370908" w:rsidRPr="0031190C">
        <w:rPr>
          <w:rFonts w:ascii="Arial" w:eastAsia="Lucida Sans Unicode" w:hAnsi="Arial" w:cs="Arial"/>
          <w:kern w:val="1"/>
        </w:rPr>
        <w:t xml:space="preserve">2-korruseliste </w:t>
      </w:r>
      <w:r w:rsidR="00370908">
        <w:rPr>
          <w:rFonts w:ascii="Arial" w:eastAsia="Lucida Sans Unicode" w:hAnsi="Arial" w:cs="Arial"/>
          <w:kern w:val="1"/>
        </w:rPr>
        <w:t>aiamajade ja  e</w:t>
      </w:r>
      <w:r w:rsidR="00370908" w:rsidRPr="0031190C">
        <w:rPr>
          <w:rFonts w:ascii="Arial" w:eastAsia="Lucida Sans Unicode" w:hAnsi="Arial" w:cs="Arial"/>
          <w:kern w:val="1"/>
        </w:rPr>
        <w:t xml:space="preserve">lamutega. Lisaks põhihoonele paikneb osadel kinnistutel ka üks või mitu abihoonet. </w:t>
      </w:r>
      <w:r w:rsidR="00370908">
        <w:rPr>
          <w:rFonts w:ascii="Arial" w:eastAsia="Lucida Sans Unicode" w:hAnsi="Arial" w:cs="Arial"/>
          <w:kern w:val="1"/>
        </w:rPr>
        <w:t>Ümbruskonnas paiknevad elamud on suhteliselt eriilmelised ja erineva viimistlusega. Täpsemalt on kontaktala kirjeldatud seletuskirja p.5.2.</w:t>
      </w:r>
    </w:p>
    <w:p w14:paraId="1CE4113C" w14:textId="77777777" w:rsidR="00484E4A" w:rsidRDefault="00484E4A" w:rsidP="00AE6C3E">
      <w:pPr>
        <w:spacing w:line="240" w:lineRule="auto"/>
        <w:rPr>
          <w:rFonts w:ascii="Arial" w:hAnsi="Arial" w:cs="Arial"/>
        </w:rPr>
      </w:pPr>
    </w:p>
    <w:p w14:paraId="7475E683" w14:textId="77777777" w:rsidR="00771F34" w:rsidRPr="00EF5B3F" w:rsidRDefault="0082186B" w:rsidP="00EF5B3F">
      <w:pPr>
        <w:pStyle w:val="Pealkiri4"/>
        <w:rPr>
          <w:rFonts w:ascii="Arial" w:hAnsi="Arial" w:cs="Arial"/>
          <w:b w:val="0"/>
          <w:i w:val="0"/>
          <w:u w:val="single"/>
        </w:rPr>
      </w:pPr>
      <w:r w:rsidRPr="00EF5B3F">
        <w:rPr>
          <w:rFonts w:ascii="Arial" w:hAnsi="Arial" w:cs="Arial"/>
          <w:b w:val="0"/>
          <w:i w:val="0"/>
          <w:color w:val="auto"/>
          <w:u w:val="single"/>
        </w:rPr>
        <w:t>P</w:t>
      </w:r>
      <w:r w:rsidR="00927862" w:rsidRPr="00EF5B3F">
        <w:rPr>
          <w:rFonts w:ascii="Arial" w:hAnsi="Arial" w:cs="Arial"/>
          <w:b w:val="0"/>
          <w:i w:val="0"/>
          <w:color w:val="auto"/>
          <w:u w:val="single"/>
        </w:rPr>
        <w:t>laneeringuala p</w:t>
      </w:r>
      <w:r w:rsidRPr="00EF5B3F">
        <w:rPr>
          <w:rFonts w:ascii="Arial" w:hAnsi="Arial" w:cs="Arial"/>
          <w:b w:val="0"/>
          <w:i w:val="0"/>
          <w:color w:val="auto"/>
          <w:u w:val="single"/>
        </w:rPr>
        <w:t>iirinaabrid</w:t>
      </w:r>
      <w:r w:rsidR="001B4A0A" w:rsidRPr="00EF5B3F">
        <w:rPr>
          <w:rFonts w:ascii="Arial" w:hAnsi="Arial" w:cs="Arial"/>
          <w:b w:val="0"/>
          <w:i w:val="0"/>
          <w:u w:val="single"/>
        </w:rPr>
        <w:t xml:space="preserve">    </w:t>
      </w:r>
    </w:p>
    <w:p w14:paraId="6A1926E0" w14:textId="77777777" w:rsidR="00927862" w:rsidRDefault="0099478C" w:rsidP="00CD5A52">
      <w:pPr>
        <w:spacing w:line="240" w:lineRule="auto"/>
        <w:rPr>
          <w:rFonts w:ascii="Arial" w:hAnsi="Arial" w:cs="Arial"/>
        </w:rPr>
      </w:pPr>
      <w:r>
        <w:rPr>
          <w:rFonts w:ascii="Arial" w:hAnsi="Arial" w:cs="Arial"/>
        </w:rPr>
        <w:t xml:space="preserve">Loode ja kagu poolt </w:t>
      </w:r>
      <w:r w:rsidR="00927862">
        <w:rPr>
          <w:rFonts w:ascii="Arial" w:hAnsi="Arial" w:cs="Arial"/>
        </w:rPr>
        <w:t>piirneb:</w:t>
      </w:r>
      <w:r w:rsidR="00771F34">
        <w:rPr>
          <w:rFonts w:ascii="Arial" w:hAnsi="Arial" w:cs="Arial"/>
        </w:rPr>
        <w:t xml:space="preserve"> </w:t>
      </w:r>
    </w:p>
    <w:p w14:paraId="61F53FCE" w14:textId="77777777" w:rsidR="00927862" w:rsidRPr="00114E46" w:rsidRDefault="0099478C" w:rsidP="00C70F78">
      <w:pPr>
        <w:jc w:val="both"/>
        <w:rPr>
          <w:rFonts w:ascii="Arial" w:hAnsi="Arial" w:cs="Arial"/>
        </w:rPr>
      </w:pPr>
      <w:r>
        <w:rPr>
          <w:rFonts w:ascii="Arial" w:hAnsi="Arial" w:cs="Arial"/>
        </w:rPr>
        <w:t>Lootsi</w:t>
      </w:r>
      <w:r w:rsidR="00A04091">
        <w:rPr>
          <w:rFonts w:ascii="Arial" w:hAnsi="Arial" w:cs="Arial"/>
        </w:rPr>
        <w:t xml:space="preserve"> kinnistu</w:t>
      </w:r>
      <w:r w:rsidR="001B4A0A">
        <w:rPr>
          <w:rFonts w:ascii="Arial" w:hAnsi="Arial" w:cs="Arial"/>
        </w:rPr>
        <w:t xml:space="preserve">, katastri tunnus </w:t>
      </w:r>
      <w:r w:rsidR="00CF1283" w:rsidRPr="00CF1283">
        <w:rPr>
          <w:rFonts w:ascii="Arial" w:hAnsi="Arial" w:cs="Arial"/>
          <w:shd w:val="clear" w:color="auto" w:fill="FFFFFF"/>
        </w:rPr>
        <w:t>65301:009:0001</w:t>
      </w:r>
      <w:r w:rsidR="001B4A0A">
        <w:rPr>
          <w:rFonts w:ascii="Arial" w:hAnsi="Arial" w:cs="Arial"/>
        </w:rPr>
        <w:t>, elamumaa 100%</w:t>
      </w:r>
      <w:r w:rsidR="00CF1283">
        <w:rPr>
          <w:rFonts w:ascii="Arial" w:hAnsi="Arial" w:cs="Arial"/>
        </w:rPr>
        <w:t>, sama</w:t>
      </w:r>
      <w:r w:rsidR="0003279E">
        <w:rPr>
          <w:rFonts w:ascii="Arial" w:hAnsi="Arial" w:cs="Arial"/>
        </w:rPr>
        <w:t xml:space="preserve"> </w:t>
      </w:r>
      <w:r w:rsidR="00CF1283">
        <w:rPr>
          <w:rFonts w:ascii="Arial" w:hAnsi="Arial" w:cs="Arial"/>
        </w:rPr>
        <w:t xml:space="preserve">kinnistu jõepoolne osa on kaitsevööndis asuv roheala </w:t>
      </w:r>
      <w:r w:rsidR="00927862">
        <w:rPr>
          <w:rFonts w:ascii="Arial" w:hAnsi="Arial" w:cs="Arial"/>
        </w:rPr>
        <w:t xml:space="preserve"> ja</w:t>
      </w:r>
      <w:r w:rsidR="001B4A0A">
        <w:rPr>
          <w:rFonts w:ascii="Arial" w:hAnsi="Arial" w:cs="Arial"/>
        </w:rPr>
        <w:t xml:space="preserve">   </w:t>
      </w:r>
      <w:r w:rsidR="00CF1283">
        <w:rPr>
          <w:rFonts w:ascii="Arial" w:hAnsi="Arial" w:cs="Arial"/>
        </w:rPr>
        <w:t xml:space="preserve">kagupoolne osa Lootsi asustuse siseteede ala, mis on </w:t>
      </w:r>
      <w:r w:rsidR="00FB067E">
        <w:rPr>
          <w:rFonts w:ascii="Arial" w:hAnsi="Arial" w:cs="Arial"/>
        </w:rPr>
        <w:t xml:space="preserve">Maa-ameti </w:t>
      </w:r>
      <w:r w:rsidR="00CF1283">
        <w:rPr>
          <w:rFonts w:ascii="Arial" w:hAnsi="Arial" w:cs="Arial"/>
        </w:rPr>
        <w:t>katastri</w:t>
      </w:r>
      <w:r w:rsidR="00FB067E">
        <w:rPr>
          <w:rFonts w:ascii="Arial" w:hAnsi="Arial" w:cs="Arial"/>
        </w:rPr>
        <w:t xml:space="preserve"> </w:t>
      </w:r>
      <w:r w:rsidR="00CF1283">
        <w:rPr>
          <w:rFonts w:ascii="Arial" w:hAnsi="Arial" w:cs="Arial"/>
        </w:rPr>
        <w:t>andmetel elamumaa 100</w:t>
      </w:r>
      <w:r w:rsidR="00C17508">
        <w:rPr>
          <w:rFonts w:ascii="Arial" w:hAnsi="Arial" w:cs="Arial"/>
        </w:rPr>
        <w:t>%</w:t>
      </w:r>
      <w:r w:rsidR="00FB067E">
        <w:rPr>
          <w:rFonts w:ascii="Arial" w:hAnsi="Arial" w:cs="Arial"/>
        </w:rPr>
        <w:t>.</w:t>
      </w:r>
      <w:r w:rsidR="00114E46">
        <w:rPr>
          <w:rFonts w:ascii="Arial" w:hAnsi="Arial" w:cs="Arial"/>
        </w:rPr>
        <w:t xml:space="preserve"> </w:t>
      </w:r>
      <w:r w:rsidR="0080649F">
        <w:rPr>
          <w:rFonts w:ascii="Arial" w:hAnsi="Arial" w:cs="Arial"/>
        </w:rPr>
        <w:t>Kinnistu omanik on Aiandusühistu Lootsi MTÜ (</w:t>
      </w:r>
      <w:proofErr w:type="spellStart"/>
      <w:r w:rsidR="0080649F">
        <w:rPr>
          <w:rFonts w:ascii="Arial" w:hAnsi="Arial" w:cs="Arial"/>
        </w:rPr>
        <w:t>reg.kood</w:t>
      </w:r>
      <w:proofErr w:type="spellEnd"/>
      <w:r w:rsidR="0080649F">
        <w:rPr>
          <w:rFonts w:ascii="Arial" w:hAnsi="Arial" w:cs="Arial"/>
        </w:rPr>
        <w:t xml:space="preserve"> 80099886)</w:t>
      </w:r>
    </w:p>
    <w:p w14:paraId="189DB946" w14:textId="77777777" w:rsidR="00C17508" w:rsidRDefault="00C17508" w:rsidP="00C17508">
      <w:pPr>
        <w:spacing w:line="360" w:lineRule="auto"/>
        <w:rPr>
          <w:rFonts w:ascii="Arial" w:eastAsia="Times New Roman" w:hAnsi="Arial" w:cs="Arial"/>
          <w:lang w:eastAsia="et-EE"/>
        </w:rPr>
      </w:pPr>
      <w:r>
        <w:rPr>
          <w:rFonts w:ascii="Arial" w:hAnsi="Arial" w:cs="Arial"/>
        </w:rPr>
        <w:t>Kirdepoolsest küljest piirneb:</w:t>
      </w:r>
      <w:r w:rsidRPr="00C17508">
        <w:rPr>
          <w:rFonts w:ascii="Arial" w:eastAsia="Times New Roman" w:hAnsi="Arial" w:cs="Arial"/>
          <w:lang w:eastAsia="et-EE"/>
        </w:rPr>
        <w:t xml:space="preserve"> </w:t>
      </w:r>
    </w:p>
    <w:p w14:paraId="75D97A6F" w14:textId="77777777" w:rsidR="00C17508" w:rsidRDefault="00C17508" w:rsidP="00CA2A1C">
      <w:pPr>
        <w:tabs>
          <w:tab w:val="left" w:pos="8604"/>
        </w:tabs>
        <w:spacing w:line="360" w:lineRule="auto"/>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34, katastri tunnus  </w:t>
      </w:r>
      <w:r w:rsidRPr="0099478C">
        <w:rPr>
          <w:rFonts w:ascii="Arial" w:eastAsia="Times New Roman" w:hAnsi="Arial" w:cs="Arial"/>
          <w:lang w:eastAsia="et-EE"/>
        </w:rPr>
        <w:t>65301:009:03</w:t>
      </w:r>
      <w:r>
        <w:rPr>
          <w:rFonts w:ascii="Arial" w:eastAsia="Times New Roman" w:hAnsi="Arial" w:cs="Arial"/>
          <w:lang w:eastAsia="et-EE"/>
        </w:rPr>
        <w:t>4</w:t>
      </w:r>
      <w:r w:rsidRPr="0099478C">
        <w:rPr>
          <w:rFonts w:ascii="Arial" w:eastAsia="Times New Roman" w:hAnsi="Arial" w:cs="Arial"/>
          <w:lang w:eastAsia="et-EE"/>
        </w:rPr>
        <w:t>0</w:t>
      </w:r>
      <w:r>
        <w:rPr>
          <w:rFonts w:ascii="Arial" w:eastAsia="Times New Roman" w:hAnsi="Arial" w:cs="Arial"/>
          <w:lang w:eastAsia="et-EE"/>
        </w:rPr>
        <w:t xml:space="preserve">, </w:t>
      </w:r>
      <w:r>
        <w:rPr>
          <w:rFonts w:ascii="Arial" w:hAnsi="Arial" w:cs="Arial"/>
        </w:rPr>
        <w:t>elamumaa 100%</w:t>
      </w:r>
      <w:r w:rsidR="00FB067E">
        <w:rPr>
          <w:rFonts w:ascii="Arial" w:hAnsi="Arial" w:cs="Arial"/>
        </w:rPr>
        <w:t>.</w:t>
      </w:r>
      <w:r w:rsidR="00CA2A1C">
        <w:rPr>
          <w:rFonts w:ascii="Arial" w:hAnsi="Arial" w:cs="Arial"/>
        </w:rPr>
        <w:tab/>
      </w:r>
    </w:p>
    <w:p w14:paraId="333AE385" w14:textId="77777777" w:rsidR="009C6705" w:rsidRDefault="00C17508" w:rsidP="00CD5A52">
      <w:pPr>
        <w:spacing w:line="240" w:lineRule="auto"/>
        <w:rPr>
          <w:rFonts w:ascii="Arial" w:hAnsi="Arial" w:cs="Arial"/>
        </w:rPr>
      </w:pPr>
      <w:r>
        <w:rPr>
          <w:rFonts w:ascii="Arial" w:hAnsi="Arial" w:cs="Arial"/>
        </w:rPr>
        <w:t>Edela ja l</w:t>
      </w:r>
      <w:r w:rsidR="00927862">
        <w:rPr>
          <w:rFonts w:ascii="Arial" w:hAnsi="Arial" w:cs="Arial"/>
        </w:rPr>
        <w:t>õunapoolt piirneb:</w:t>
      </w:r>
      <w:r w:rsidR="001B4A0A">
        <w:rPr>
          <w:rFonts w:ascii="Arial" w:hAnsi="Arial" w:cs="Arial"/>
        </w:rPr>
        <w:t xml:space="preserve">                 </w:t>
      </w:r>
    </w:p>
    <w:p w14:paraId="75372E12" w14:textId="77777777" w:rsidR="009C6705" w:rsidRDefault="00C17508" w:rsidP="00CD5A52">
      <w:pPr>
        <w:spacing w:line="240" w:lineRule="auto"/>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36</w:t>
      </w:r>
      <w:r w:rsidR="001B4A0A">
        <w:rPr>
          <w:rFonts w:ascii="Arial" w:hAnsi="Arial" w:cs="Arial"/>
        </w:rPr>
        <w:t xml:space="preserve">, katastri tunnus </w:t>
      </w:r>
      <w:r w:rsidR="001B4A0A" w:rsidRPr="001B4A0A">
        <w:rPr>
          <w:rFonts w:ascii="Arial" w:hAnsi="Arial" w:cs="Arial"/>
        </w:rPr>
        <w:t>89001:003:0695</w:t>
      </w:r>
      <w:r w:rsidR="001B4A0A">
        <w:rPr>
          <w:rFonts w:ascii="Arial" w:hAnsi="Arial" w:cs="Arial"/>
        </w:rPr>
        <w:t>, elamumaa 100%</w:t>
      </w:r>
      <w:r w:rsidR="00FB067E">
        <w:rPr>
          <w:rFonts w:ascii="Arial" w:hAnsi="Arial" w:cs="Arial"/>
        </w:rPr>
        <w:t>.</w:t>
      </w:r>
      <w:r w:rsidR="001B4A0A">
        <w:rPr>
          <w:rFonts w:ascii="Arial" w:hAnsi="Arial" w:cs="Arial"/>
        </w:rPr>
        <w:t xml:space="preserve"> </w:t>
      </w:r>
      <w:r w:rsidR="005B02CC">
        <w:rPr>
          <w:rFonts w:ascii="Arial" w:hAnsi="Arial" w:cs="Arial"/>
        </w:rPr>
        <w:t xml:space="preserve">                                  </w:t>
      </w:r>
    </w:p>
    <w:p w14:paraId="60EF50B0" w14:textId="77777777" w:rsidR="00052BAF" w:rsidRPr="00052BAF" w:rsidRDefault="005B02CC" w:rsidP="00052BAF">
      <w:pPr>
        <w:spacing w:after="0" w:line="240" w:lineRule="auto"/>
        <w:rPr>
          <w:rFonts w:ascii="Arial" w:eastAsia="Times New Roman" w:hAnsi="Arial" w:cs="Arial"/>
          <w:color w:val="000000"/>
          <w:lang w:eastAsia="et-EE"/>
        </w:rPr>
      </w:pPr>
      <w:r w:rsidRPr="00EF5B3F">
        <w:rPr>
          <w:rStyle w:val="Pealkiri4Mrk"/>
          <w:rFonts w:ascii="Arial" w:hAnsi="Arial" w:cs="Arial"/>
          <w:b w:val="0"/>
          <w:i w:val="0"/>
          <w:color w:val="auto"/>
          <w:sz w:val="24"/>
          <w:szCs w:val="24"/>
          <w:u w:val="single"/>
        </w:rPr>
        <w:t xml:space="preserve"> </w:t>
      </w:r>
      <w:r w:rsidR="00905A96" w:rsidRPr="00EF5B3F">
        <w:rPr>
          <w:rStyle w:val="Pealkiri4Mrk"/>
          <w:rFonts w:ascii="Arial" w:hAnsi="Arial" w:cs="Arial"/>
          <w:b w:val="0"/>
          <w:i w:val="0"/>
          <w:color w:val="auto"/>
          <w:sz w:val="24"/>
          <w:szCs w:val="24"/>
          <w:u w:val="single"/>
        </w:rPr>
        <w:t>Planeeritavale kinnistule jäävad o</w:t>
      </w:r>
      <w:r w:rsidR="00052BAF" w:rsidRPr="00EF5B3F">
        <w:rPr>
          <w:rStyle w:val="Pealkiri4Mrk"/>
          <w:rFonts w:ascii="Arial" w:hAnsi="Arial" w:cs="Arial"/>
          <w:b w:val="0"/>
          <w:i w:val="0"/>
          <w:color w:val="auto"/>
          <w:sz w:val="24"/>
          <w:szCs w:val="24"/>
          <w:u w:val="single"/>
        </w:rPr>
        <w:t xml:space="preserve">lemasolevad kitsendused </w:t>
      </w:r>
      <w:r w:rsidR="00052BAF">
        <w:rPr>
          <w:rFonts w:ascii="Arial" w:hAnsi="Arial" w:cs="Arial"/>
        </w:rPr>
        <w:t xml:space="preserve">                                                                                                                   </w:t>
      </w:r>
      <w:r w:rsidR="00052BAF" w:rsidRPr="00052BAF">
        <w:rPr>
          <w:rFonts w:ascii="Arial" w:eastAsia="Times New Roman" w:hAnsi="Arial" w:cs="Arial"/>
          <w:color w:val="000000"/>
          <w:lang w:eastAsia="et-EE"/>
        </w:rPr>
        <w:t>Pirita jõe 50 m ehituskeeluala</w:t>
      </w:r>
      <w:r w:rsidR="00CA2A1C">
        <w:rPr>
          <w:rFonts w:ascii="Arial" w:eastAsia="Times New Roman" w:hAnsi="Arial" w:cs="Arial"/>
          <w:color w:val="000000"/>
          <w:lang w:eastAsia="et-EE"/>
        </w:rPr>
        <w:t xml:space="preserve"> (selgitust vt. seletuskirja p.</w:t>
      </w:r>
      <w:r w:rsidR="00EF5B3F">
        <w:rPr>
          <w:rFonts w:ascii="Arial" w:eastAsia="Times New Roman" w:hAnsi="Arial" w:cs="Arial"/>
          <w:color w:val="000000"/>
          <w:lang w:eastAsia="et-EE"/>
        </w:rPr>
        <w:t>6</w:t>
      </w:r>
      <w:r w:rsidR="00CA2A1C">
        <w:rPr>
          <w:rFonts w:ascii="Arial" w:eastAsia="Times New Roman" w:hAnsi="Arial" w:cs="Arial"/>
          <w:color w:val="000000"/>
          <w:lang w:eastAsia="et-EE"/>
        </w:rPr>
        <w:t>)</w:t>
      </w:r>
    </w:p>
    <w:p w14:paraId="57F75C5C" w14:textId="77777777" w:rsidR="00052BAF" w:rsidRPr="00052BAF" w:rsidRDefault="00052BAF" w:rsidP="00052BAF">
      <w:pPr>
        <w:spacing w:after="0" w:line="240" w:lineRule="auto"/>
        <w:rPr>
          <w:rFonts w:ascii="Arial" w:eastAsia="Times New Roman" w:hAnsi="Arial" w:cs="Arial"/>
          <w:color w:val="000000"/>
          <w:lang w:eastAsia="et-EE"/>
        </w:rPr>
      </w:pPr>
      <w:r w:rsidRPr="00052BAF">
        <w:rPr>
          <w:rFonts w:ascii="Arial" w:eastAsia="Times New Roman" w:hAnsi="Arial" w:cs="Arial"/>
          <w:color w:val="000000"/>
          <w:lang w:eastAsia="et-EE"/>
        </w:rPr>
        <w:t>Pirita jõe piiranguv</w:t>
      </w:r>
      <w:r>
        <w:rPr>
          <w:rFonts w:ascii="Arial" w:eastAsia="Times New Roman" w:hAnsi="Arial" w:cs="Arial"/>
          <w:color w:val="000000"/>
          <w:lang w:eastAsia="et-EE"/>
        </w:rPr>
        <w:t>öö</w:t>
      </w:r>
      <w:r w:rsidRPr="00052BAF">
        <w:rPr>
          <w:rFonts w:ascii="Arial" w:eastAsia="Times New Roman" w:hAnsi="Arial" w:cs="Arial"/>
          <w:color w:val="000000"/>
          <w:lang w:eastAsia="et-EE"/>
        </w:rPr>
        <w:t>nd 100 m</w:t>
      </w:r>
    </w:p>
    <w:p w14:paraId="479F08E4" w14:textId="77777777" w:rsidR="00052BAF" w:rsidRPr="00052BAF" w:rsidRDefault="00052BAF" w:rsidP="00052BAF">
      <w:pPr>
        <w:spacing w:after="0" w:line="240" w:lineRule="auto"/>
        <w:rPr>
          <w:rFonts w:ascii="Arial" w:eastAsia="Times New Roman" w:hAnsi="Arial" w:cs="Arial"/>
          <w:color w:val="000000"/>
          <w:lang w:eastAsia="et-EE"/>
        </w:rPr>
      </w:pPr>
      <w:r w:rsidRPr="00052BAF">
        <w:rPr>
          <w:rFonts w:ascii="Arial" w:eastAsia="Times New Roman" w:hAnsi="Arial" w:cs="Arial"/>
          <w:color w:val="000000"/>
          <w:lang w:eastAsia="et-EE"/>
        </w:rPr>
        <w:t>Elektri k/p õhuliini isiklik kasutusõigus AS Eesti Energia kasuks</w:t>
      </w:r>
    </w:p>
    <w:p w14:paraId="3B24FA01" w14:textId="77777777" w:rsidR="009C6705" w:rsidRPr="00052BAF" w:rsidRDefault="00052BAF" w:rsidP="00CD5A52">
      <w:pPr>
        <w:spacing w:line="240" w:lineRule="auto"/>
        <w:rPr>
          <w:rFonts w:ascii="Arial" w:hAnsi="Arial" w:cs="Arial"/>
          <w:u w:val="single"/>
        </w:rPr>
      </w:pPr>
      <w:r>
        <w:rPr>
          <w:rFonts w:ascii="Arial" w:hAnsi="Arial" w:cs="Arial"/>
          <w:u w:val="single"/>
        </w:rPr>
        <w:t xml:space="preserve">                                                                                                                                 </w:t>
      </w:r>
    </w:p>
    <w:p w14:paraId="1497D6C7" w14:textId="77777777" w:rsidR="00D15619" w:rsidRDefault="007B26AE" w:rsidP="00062533">
      <w:pPr>
        <w:rPr>
          <w:rFonts w:ascii="Arial" w:hAnsi="Arial" w:cs="Arial"/>
        </w:rPr>
      </w:pPr>
      <w:r w:rsidRPr="00EF5B3F">
        <w:rPr>
          <w:rStyle w:val="Pealkiri4Mrk"/>
          <w:rFonts w:ascii="Arial" w:hAnsi="Arial" w:cs="Arial"/>
          <w:b w:val="0"/>
          <w:i w:val="0"/>
          <w:color w:val="auto"/>
          <w:sz w:val="24"/>
          <w:szCs w:val="24"/>
          <w:u w:val="single"/>
        </w:rPr>
        <w:t>Olemasolev hoonestus</w:t>
      </w:r>
      <w:r w:rsidR="00887D07">
        <w:rPr>
          <w:rFonts w:ascii="Arial" w:hAnsi="Arial" w:cs="Arial"/>
        </w:rPr>
        <w:t xml:space="preserve">                                                                                               </w:t>
      </w:r>
      <w:r w:rsidR="001B7059">
        <w:rPr>
          <w:rFonts w:ascii="Arial" w:hAnsi="Arial" w:cs="Arial"/>
        </w:rPr>
        <w:t xml:space="preserve">      </w:t>
      </w:r>
      <w:r w:rsidR="00052BAF">
        <w:rPr>
          <w:rFonts w:ascii="Arial" w:hAnsi="Arial" w:cs="Arial"/>
        </w:rPr>
        <w:t xml:space="preserve">               </w:t>
      </w:r>
      <w:r w:rsidR="00370E82">
        <w:rPr>
          <w:rFonts w:ascii="Arial" w:hAnsi="Arial" w:cs="Arial"/>
        </w:rPr>
        <w:t>Hoonetest paikneb kinnistul suvemaja ehit</w:t>
      </w:r>
      <w:r w:rsidR="00D15619">
        <w:rPr>
          <w:rFonts w:ascii="Arial" w:hAnsi="Arial" w:cs="Arial"/>
        </w:rPr>
        <w:t>ise</w:t>
      </w:r>
      <w:r w:rsidR="00370E82">
        <w:rPr>
          <w:rFonts w:ascii="Arial" w:hAnsi="Arial" w:cs="Arial"/>
        </w:rPr>
        <w:t xml:space="preserve">aluse pinnaga  </w:t>
      </w:r>
      <w:r w:rsidR="00D15619">
        <w:rPr>
          <w:rFonts w:ascii="Arial" w:hAnsi="Arial" w:cs="Arial"/>
        </w:rPr>
        <w:t xml:space="preserve">97,5 </w:t>
      </w:r>
      <w:r w:rsidR="00370E82">
        <w:rPr>
          <w:rFonts w:ascii="Arial" w:hAnsi="Arial" w:cs="Arial"/>
        </w:rPr>
        <w:t>m</w:t>
      </w:r>
      <w:r w:rsidR="00370E82" w:rsidRPr="002515BD">
        <w:rPr>
          <w:rFonts w:ascii="Arial" w:hAnsi="Arial" w:cs="Arial"/>
          <w:vertAlign w:val="superscript"/>
        </w:rPr>
        <w:t>2</w:t>
      </w:r>
      <w:r w:rsidR="00D15619">
        <w:rPr>
          <w:rFonts w:ascii="Arial" w:hAnsi="Arial" w:cs="Arial"/>
        </w:rPr>
        <w:t>,</w:t>
      </w:r>
      <w:r w:rsidR="0057596F">
        <w:rPr>
          <w:rFonts w:ascii="Arial" w:hAnsi="Arial" w:cs="Arial"/>
        </w:rPr>
        <w:t>maht 226,7 m</w:t>
      </w:r>
      <w:r w:rsidR="0057596F" w:rsidRPr="0057596F">
        <w:rPr>
          <w:rFonts w:ascii="Arial" w:hAnsi="Arial" w:cs="Arial"/>
          <w:vertAlign w:val="superscript"/>
        </w:rPr>
        <w:t>3</w:t>
      </w:r>
      <w:r w:rsidR="0057596F">
        <w:rPr>
          <w:rFonts w:ascii="Arial" w:hAnsi="Arial" w:cs="Arial"/>
        </w:rPr>
        <w:t xml:space="preserve"> ,</w:t>
      </w:r>
      <w:r w:rsidR="00D15619">
        <w:rPr>
          <w:rFonts w:ascii="Arial" w:hAnsi="Arial" w:cs="Arial"/>
        </w:rPr>
        <w:t xml:space="preserve"> ehitusregistri kood  120607554</w:t>
      </w:r>
      <w:r w:rsidR="0003279E">
        <w:rPr>
          <w:rFonts w:ascii="Arial" w:hAnsi="Arial" w:cs="Arial"/>
        </w:rPr>
        <w:t xml:space="preserve">  </w:t>
      </w:r>
      <w:r w:rsidR="00370E82" w:rsidRPr="00370E82">
        <w:rPr>
          <w:rFonts w:ascii="Arial" w:hAnsi="Arial" w:cs="Arial"/>
        </w:rPr>
        <w:t xml:space="preserve">ja puukuur </w:t>
      </w:r>
      <w:r w:rsidR="00370E82">
        <w:rPr>
          <w:rFonts w:ascii="Arial" w:hAnsi="Arial" w:cs="Arial"/>
        </w:rPr>
        <w:t>ehitisealuse pinnaga 8,5 m</w:t>
      </w:r>
      <w:r w:rsidR="00370E82" w:rsidRPr="002515BD">
        <w:rPr>
          <w:rFonts w:ascii="Arial" w:hAnsi="Arial" w:cs="Arial"/>
          <w:vertAlign w:val="superscript"/>
        </w:rPr>
        <w:t>2</w:t>
      </w:r>
      <w:r w:rsidR="00D15619">
        <w:rPr>
          <w:rFonts w:ascii="Arial" w:hAnsi="Arial" w:cs="Arial"/>
          <w:vertAlign w:val="superscript"/>
        </w:rPr>
        <w:t xml:space="preserve"> </w:t>
      </w:r>
      <w:r w:rsidR="00370E82">
        <w:rPr>
          <w:rFonts w:ascii="Arial" w:hAnsi="Arial" w:cs="Arial"/>
        </w:rPr>
        <w:t xml:space="preserve">, </w:t>
      </w:r>
      <w:r w:rsidR="00D15619">
        <w:rPr>
          <w:rFonts w:ascii="Arial" w:hAnsi="Arial" w:cs="Arial"/>
        </w:rPr>
        <w:t>mitte õiguspärasel alusel ehitatud ehitis.</w:t>
      </w:r>
    </w:p>
    <w:p w14:paraId="20173EAD" w14:textId="77777777" w:rsidR="00370E82" w:rsidRPr="00370E82" w:rsidRDefault="00D22ED8" w:rsidP="00062533">
      <w:pPr>
        <w:rPr>
          <w:rFonts w:ascii="Arial" w:hAnsi="Arial" w:cs="Arial"/>
        </w:rPr>
      </w:pPr>
      <w:r w:rsidRPr="00370E82">
        <w:rPr>
          <w:rFonts w:ascii="Arial" w:hAnsi="Arial" w:cs="Arial"/>
        </w:rPr>
        <w:t>Rajatis</w:t>
      </w:r>
      <w:r w:rsidR="00FB067E" w:rsidRPr="00370E82">
        <w:rPr>
          <w:rFonts w:ascii="Arial" w:hAnsi="Arial" w:cs="Arial"/>
        </w:rPr>
        <w:t>test</w:t>
      </w:r>
      <w:r>
        <w:rPr>
          <w:rFonts w:ascii="Arial" w:hAnsi="Arial" w:cs="Arial"/>
        </w:rPr>
        <w:t xml:space="preserve"> </w:t>
      </w:r>
      <w:r w:rsidR="00FB067E">
        <w:rPr>
          <w:rFonts w:ascii="Arial" w:hAnsi="Arial" w:cs="Arial"/>
        </w:rPr>
        <w:t>on kinnistul kasvuhoone ehitis</w:t>
      </w:r>
      <w:r w:rsidR="00D15619">
        <w:rPr>
          <w:rFonts w:ascii="Arial" w:hAnsi="Arial" w:cs="Arial"/>
        </w:rPr>
        <w:t>e</w:t>
      </w:r>
      <w:r w:rsidR="00FB067E">
        <w:rPr>
          <w:rFonts w:ascii="Arial" w:hAnsi="Arial" w:cs="Arial"/>
        </w:rPr>
        <w:t xml:space="preserve">aluse pinnaga 16,5 </w:t>
      </w:r>
      <w:r w:rsidR="00370E82">
        <w:rPr>
          <w:rFonts w:ascii="Arial" w:hAnsi="Arial" w:cs="Arial"/>
        </w:rPr>
        <w:t>m</w:t>
      </w:r>
      <w:r w:rsidR="00370E82" w:rsidRPr="002515BD">
        <w:rPr>
          <w:rFonts w:ascii="Arial" w:hAnsi="Arial" w:cs="Arial"/>
          <w:vertAlign w:val="superscript"/>
        </w:rPr>
        <w:t>2</w:t>
      </w:r>
      <w:r w:rsidR="00370E82" w:rsidRPr="00370E82">
        <w:rPr>
          <w:rFonts w:ascii="Arial" w:hAnsi="Arial" w:cs="Arial"/>
        </w:rPr>
        <w:t>.</w:t>
      </w:r>
    </w:p>
    <w:p w14:paraId="36CC3709" w14:textId="77777777" w:rsidR="00D22ED8" w:rsidRDefault="00D22ED8" w:rsidP="00C70F78">
      <w:pPr>
        <w:rPr>
          <w:rFonts w:ascii="Arial" w:hAnsi="Arial" w:cs="Arial"/>
        </w:rPr>
      </w:pPr>
      <w:r w:rsidRPr="00EF5B3F">
        <w:rPr>
          <w:rStyle w:val="Pealkiri4Mrk"/>
          <w:rFonts w:ascii="Arial" w:hAnsi="Arial" w:cs="Arial"/>
          <w:b w:val="0"/>
          <w:i w:val="0"/>
          <w:color w:val="auto"/>
          <w:sz w:val="24"/>
          <w:szCs w:val="24"/>
          <w:u w:val="single"/>
        </w:rPr>
        <w:t>Teed</w:t>
      </w:r>
      <w:r w:rsidR="00062533" w:rsidRPr="00EF5B3F">
        <w:rPr>
          <w:rStyle w:val="Pealkiri4Mrk"/>
          <w:rFonts w:ascii="Arial" w:hAnsi="Arial" w:cs="Arial"/>
          <w:b w:val="0"/>
          <w:i w:val="0"/>
          <w:color w:val="auto"/>
          <w:sz w:val="24"/>
          <w:szCs w:val="24"/>
          <w:u w:val="single"/>
        </w:rPr>
        <w:t>, tänavad, liiklus</w:t>
      </w:r>
      <w:r w:rsidR="00062533">
        <w:rPr>
          <w:rFonts w:ascii="Arial" w:hAnsi="Arial" w:cs="Arial"/>
          <w:u w:val="single"/>
        </w:rPr>
        <w:t xml:space="preserve"> </w:t>
      </w:r>
      <w:r w:rsidR="00062533">
        <w:rPr>
          <w:rFonts w:ascii="Arial" w:hAnsi="Arial" w:cs="Arial"/>
        </w:rPr>
        <w:t xml:space="preserve">                                      </w:t>
      </w:r>
      <w:r w:rsidR="00052BAF">
        <w:rPr>
          <w:rFonts w:ascii="Arial" w:hAnsi="Arial" w:cs="Arial"/>
        </w:rPr>
        <w:t xml:space="preserve">     </w:t>
      </w:r>
      <w:r w:rsidR="00062533">
        <w:rPr>
          <w:rFonts w:ascii="Arial" w:hAnsi="Arial" w:cs="Arial"/>
        </w:rPr>
        <w:t xml:space="preserve">                                                                           </w:t>
      </w:r>
      <w:r w:rsidR="001B7059">
        <w:rPr>
          <w:rFonts w:ascii="Arial" w:hAnsi="Arial" w:cs="Arial"/>
        </w:rPr>
        <w:t xml:space="preserve">  </w:t>
      </w:r>
      <w:r w:rsidR="00BE479D" w:rsidRPr="00BE479D">
        <w:rPr>
          <w:rFonts w:ascii="Arial" w:hAnsi="Arial" w:cs="Arial"/>
        </w:rPr>
        <w:t xml:space="preserve">Juurdepääs planeeritavale kinnistule on olemasoleva mahasõiduga </w:t>
      </w:r>
      <w:r w:rsidR="0057596F">
        <w:rPr>
          <w:rFonts w:ascii="Arial" w:hAnsi="Arial" w:cs="Arial"/>
        </w:rPr>
        <w:t>Lootsi</w:t>
      </w:r>
      <w:r w:rsidR="00BE479D" w:rsidRPr="00BE479D">
        <w:rPr>
          <w:rFonts w:ascii="Arial" w:hAnsi="Arial" w:cs="Arial"/>
        </w:rPr>
        <w:t xml:space="preserve"> teelt</w:t>
      </w:r>
      <w:r w:rsidR="00737BD3">
        <w:rPr>
          <w:rFonts w:ascii="Arial" w:hAnsi="Arial" w:cs="Arial"/>
        </w:rPr>
        <w:t xml:space="preserve"> (kat</w:t>
      </w:r>
      <w:r w:rsidR="00934F2C">
        <w:rPr>
          <w:rFonts w:ascii="Arial" w:hAnsi="Arial" w:cs="Arial"/>
        </w:rPr>
        <w:t>astri</w:t>
      </w:r>
      <w:r w:rsidR="00737BD3">
        <w:rPr>
          <w:rFonts w:ascii="Arial" w:hAnsi="Arial" w:cs="Arial"/>
        </w:rPr>
        <w:t>tunnus 65301:009:0001)</w:t>
      </w:r>
      <w:r w:rsidR="0057596F">
        <w:rPr>
          <w:rFonts w:ascii="Arial" w:hAnsi="Arial" w:cs="Arial"/>
        </w:rPr>
        <w:t xml:space="preserve">. </w:t>
      </w:r>
      <w:r w:rsidR="0003279E">
        <w:rPr>
          <w:rFonts w:ascii="Arial" w:hAnsi="Arial" w:cs="Arial"/>
        </w:rPr>
        <w:t xml:space="preserve">Planeeringuala </w:t>
      </w:r>
      <w:r w:rsidR="00147612">
        <w:rPr>
          <w:rFonts w:ascii="Arial" w:hAnsi="Arial" w:cs="Arial"/>
        </w:rPr>
        <w:t>teedeühendus</w:t>
      </w:r>
      <w:r w:rsidR="0003279E">
        <w:rPr>
          <w:rFonts w:ascii="Arial" w:hAnsi="Arial" w:cs="Arial"/>
        </w:rPr>
        <w:t xml:space="preserve"> </w:t>
      </w:r>
      <w:r w:rsidR="00147612">
        <w:rPr>
          <w:rFonts w:ascii="Arial" w:hAnsi="Arial" w:cs="Arial"/>
        </w:rPr>
        <w:t>Jüri keskusega toimud mööda Lootsi-, Näkinurga-, Vesiroosi- ja Jüri-Aruküla teed</w:t>
      </w:r>
      <w:r w:rsidR="00A72033">
        <w:rPr>
          <w:rFonts w:ascii="Arial" w:hAnsi="Arial" w:cs="Arial"/>
        </w:rPr>
        <w:t>.</w:t>
      </w:r>
      <w:r w:rsidR="00147612">
        <w:rPr>
          <w:rFonts w:ascii="Arial" w:hAnsi="Arial" w:cs="Arial"/>
        </w:rPr>
        <w:t xml:space="preserve"> </w:t>
      </w:r>
    </w:p>
    <w:p w14:paraId="536812FC" w14:textId="77777777" w:rsidR="00C63D6E" w:rsidRDefault="00856390" w:rsidP="00887D07">
      <w:pPr>
        <w:rPr>
          <w:rFonts w:ascii="Arial" w:hAnsi="Arial" w:cs="Arial"/>
        </w:rPr>
      </w:pPr>
      <w:r w:rsidRPr="00EF5B3F">
        <w:rPr>
          <w:rStyle w:val="Pealkiri4Mrk"/>
          <w:rFonts w:ascii="Arial" w:hAnsi="Arial" w:cs="Arial"/>
          <w:b w:val="0"/>
          <w:i w:val="0"/>
          <w:color w:val="auto"/>
          <w:sz w:val="24"/>
          <w:szCs w:val="24"/>
          <w:u w:val="single"/>
        </w:rPr>
        <w:lastRenderedPageBreak/>
        <w:t>Olemasolevad tehnovõrgud</w:t>
      </w:r>
      <w:r w:rsidR="00887D07">
        <w:rPr>
          <w:rFonts w:ascii="Arial" w:hAnsi="Arial" w:cs="Arial"/>
        </w:rPr>
        <w:t xml:space="preserve">                                                                                               </w:t>
      </w:r>
      <w:r w:rsidR="009C6705">
        <w:rPr>
          <w:rFonts w:ascii="Arial" w:hAnsi="Arial" w:cs="Arial"/>
        </w:rPr>
        <w:t xml:space="preserve">   </w:t>
      </w:r>
      <w:r w:rsidR="001B7059">
        <w:rPr>
          <w:rFonts w:ascii="Arial" w:hAnsi="Arial" w:cs="Arial"/>
        </w:rPr>
        <w:t xml:space="preserve">    </w:t>
      </w:r>
      <w:r w:rsidR="00147612">
        <w:rPr>
          <w:rFonts w:ascii="Arial" w:hAnsi="Arial" w:cs="Arial"/>
        </w:rPr>
        <w:t xml:space="preserve">        </w:t>
      </w:r>
      <w:r w:rsidR="00C26C67">
        <w:rPr>
          <w:rFonts w:ascii="Arial" w:hAnsi="Arial" w:cs="Arial"/>
        </w:rPr>
        <w:t xml:space="preserve">Lootsi </w:t>
      </w:r>
      <w:proofErr w:type="spellStart"/>
      <w:r w:rsidR="00C26C67">
        <w:rPr>
          <w:rFonts w:ascii="Arial" w:hAnsi="Arial" w:cs="Arial"/>
        </w:rPr>
        <w:t>vkt</w:t>
      </w:r>
      <w:proofErr w:type="spellEnd"/>
      <w:r w:rsidR="00C26C67">
        <w:rPr>
          <w:rFonts w:ascii="Arial" w:hAnsi="Arial" w:cs="Arial"/>
        </w:rPr>
        <w:t xml:space="preserve"> 35 kinnistul paiknevad vee- ja reovee kanalisatsioonitorud, 0,4 </w:t>
      </w:r>
      <w:proofErr w:type="spellStart"/>
      <w:r w:rsidR="00C26C67">
        <w:rPr>
          <w:rFonts w:ascii="Arial" w:hAnsi="Arial" w:cs="Arial"/>
        </w:rPr>
        <w:t>kV</w:t>
      </w:r>
      <w:proofErr w:type="spellEnd"/>
      <w:r w:rsidR="00C26C67">
        <w:rPr>
          <w:rFonts w:ascii="Arial" w:hAnsi="Arial" w:cs="Arial"/>
        </w:rPr>
        <w:t xml:space="preserve"> maakaabel ja</w:t>
      </w:r>
      <w:r w:rsidR="00700838">
        <w:rPr>
          <w:rFonts w:ascii="Arial" w:hAnsi="Arial" w:cs="Arial"/>
        </w:rPr>
        <w:t xml:space="preserve"> </w:t>
      </w:r>
      <w:r w:rsidR="00887D07">
        <w:rPr>
          <w:rFonts w:ascii="Arial" w:hAnsi="Arial" w:cs="Arial"/>
        </w:rPr>
        <w:t xml:space="preserve"> </w:t>
      </w:r>
      <w:r w:rsidR="00147612">
        <w:rPr>
          <w:rFonts w:ascii="Arial" w:hAnsi="Arial" w:cs="Arial"/>
        </w:rPr>
        <w:t xml:space="preserve">kinnistut läbib k/p </w:t>
      </w:r>
      <w:r w:rsidR="00700838">
        <w:rPr>
          <w:rFonts w:ascii="Arial" w:hAnsi="Arial" w:cs="Arial"/>
        </w:rPr>
        <w:t>elektri õhuliini</w:t>
      </w:r>
      <w:r w:rsidR="00147612">
        <w:rPr>
          <w:rFonts w:ascii="Arial" w:hAnsi="Arial" w:cs="Arial"/>
        </w:rPr>
        <w:t xml:space="preserve">. </w:t>
      </w:r>
    </w:p>
    <w:p w14:paraId="5AAD28A9" w14:textId="77777777" w:rsidR="00DE0667" w:rsidRDefault="00EE23A5" w:rsidP="00887D07">
      <w:pPr>
        <w:rPr>
          <w:rFonts w:ascii="Arial" w:hAnsi="Arial" w:cs="Arial"/>
        </w:rPr>
      </w:pPr>
      <w:r>
        <w:rPr>
          <w:rFonts w:ascii="Arial" w:hAnsi="Arial" w:cs="Arial"/>
        </w:rPr>
        <w:t>Tehnovõrkude kinnistuga liitumispunktid asuvad Lootsi teel (</w:t>
      </w:r>
      <w:proofErr w:type="spellStart"/>
      <w:r>
        <w:rPr>
          <w:rFonts w:ascii="Arial" w:hAnsi="Arial" w:cs="Arial"/>
        </w:rPr>
        <w:t>kat.tunnus</w:t>
      </w:r>
      <w:proofErr w:type="spellEnd"/>
      <w:r>
        <w:rPr>
          <w:rFonts w:ascii="Arial" w:hAnsi="Arial" w:cs="Arial"/>
        </w:rPr>
        <w:t xml:space="preserve"> </w:t>
      </w:r>
      <w:r w:rsidRPr="0099478C">
        <w:rPr>
          <w:rFonts w:ascii="Arial" w:eastAsia="Times New Roman" w:hAnsi="Arial" w:cs="Arial"/>
          <w:lang w:eastAsia="et-EE"/>
        </w:rPr>
        <w:t>65301:009:0350</w:t>
      </w:r>
      <w:r>
        <w:rPr>
          <w:rFonts w:ascii="Arial" w:eastAsia="Times New Roman" w:hAnsi="Arial" w:cs="Arial"/>
          <w:lang w:eastAsia="et-EE"/>
        </w:rPr>
        <w:t xml:space="preserve">). </w:t>
      </w:r>
      <w:r w:rsidR="00147612">
        <w:rPr>
          <w:rFonts w:ascii="Arial" w:hAnsi="Arial" w:cs="Arial"/>
        </w:rPr>
        <w:t>Kinnistu elektriliitumiskilp asub</w:t>
      </w:r>
      <w:r w:rsidR="00C63D6E">
        <w:rPr>
          <w:rFonts w:ascii="Arial" w:hAnsi="Arial" w:cs="Arial"/>
        </w:rPr>
        <w:t xml:space="preserve"> Lootsi teel </w:t>
      </w:r>
      <w:r>
        <w:rPr>
          <w:rFonts w:ascii="Arial" w:hAnsi="Arial" w:cs="Arial"/>
        </w:rPr>
        <w:t>(</w:t>
      </w:r>
      <w:r w:rsidR="00C26C67">
        <w:rPr>
          <w:rFonts w:ascii="Arial" w:hAnsi="Arial" w:cs="Arial"/>
        </w:rPr>
        <w:t>ca 18,7 m</w:t>
      </w:r>
      <w:r w:rsidR="00C63D6E">
        <w:rPr>
          <w:rFonts w:ascii="Arial" w:hAnsi="Arial" w:cs="Arial"/>
        </w:rPr>
        <w:t xml:space="preserve"> kaugusel kinnistu piirist  elektriõhuliini postil. </w:t>
      </w:r>
      <w:r w:rsidR="00C26C67">
        <w:rPr>
          <w:rFonts w:ascii="Arial" w:hAnsi="Arial" w:cs="Arial"/>
        </w:rPr>
        <w:t xml:space="preserve">Ühendus Lootsi </w:t>
      </w:r>
      <w:proofErr w:type="spellStart"/>
      <w:r w:rsidR="00C26C67">
        <w:rPr>
          <w:rFonts w:ascii="Arial" w:hAnsi="Arial" w:cs="Arial"/>
        </w:rPr>
        <w:t>vkt</w:t>
      </w:r>
      <w:proofErr w:type="spellEnd"/>
      <w:r w:rsidR="00C26C67">
        <w:rPr>
          <w:rFonts w:ascii="Arial" w:hAnsi="Arial" w:cs="Arial"/>
        </w:rPr>
        <w:t xml:space="preserve"> aiamajaga on teostatud  0,4</w:t>
      </w:r>
      <w:r>
        <w:rPr>
          <w:rFonts w:ascii="Arial" w:hAnsi="Arial" w:cs="Arial"/>
        </w:rPr>
        <w:t xml:space="preserve"> </w:t>
      </w:r>
      <w:proofErr w:type="spellStart"/>
      <w:r w:rsidR="00C26C67">
        <w:rPr>
          <w:rFonts w:ascii="Arial" w:hAnsi="Arial" w:cs="Arial"/>
        </w:rPr>
        <w:t>kV</w:t>
      </w:r>
      <w:proofErr w:type="spellEnd"/>
      <w:r w:rsidR="00C26C67">
        <w:rPr>
          <w:rFonts w:ascii="Arial" w:hAnsi="Arial" w:cs="Arial"/>
        </w:rPr>
        <w:t xml:space="preserve"> maakaabliga.</w:t>
      </w:r>
    </w:p>
    <w:p w14:paraId="3FFDB070" w14:textId="77777777" w:rsidR="00C26C67" w:rsidRDefault="00C26C67" w:rsidP="00887D07">
      <w:pPr>
        <w:rPr>
          <w:rFonts w:ascii="Arial" w:hAnsi="Arial" w:cs="Arial"/>
        </w:rPr>
      </w:pPr>
      <w:r>
        <w:rPr>
          <w:rFonts w:ascii="Arial" w:hAnsi="Arial" w:cs="Arial"/>
        </w:rPr>
        <w:t xml:space="preserve">Vee </w:t>
      </w:r>
      <w:proofErr w:type="spellStart"/>
      <w:r>
        <w:rPr>
          <w:rFonts w:ascii="Arial" w:hAnsi="Arial" w:cs="Arial"/>
        </w:rPr>
        <w:t>liitumispukt-maakraan</w:t>
      </w:r>
      <w:proofErr w:type="spellEnd"/>
      <w:r>
        <w:rPr>
          <w:rFonts w:ascii="Arial" w:hAnsi="Arial" w:cs="Arial"/>
        </w:rPr>
        <w:t xml:space="preserve"> asub ca 0,5  m kaugusel</w:t>
      </w:r>
      <w:r w:rsidR="00EE23A5">
        <w:rPr>
          <w:rFonts w:ascii="Arial" w:hAnsi="Arial" w:cs="Arial"/>
        </w:rPr>
        <w:t xml:space="preserve"> kinnistu piirist tänavamaal.</w:t>
      </w:r>
    </w:p>
    <w:p w14:paraId="026698C0" w14:textId="77777777" w:rsidR="00EE23A5" w:rsidRDefault="00EE23A5" w:rsidP="00887D07">
      <w:pPr>
        <w:rPr>
          <w:rFonts w:ascii="Arial" w:hAnsi="Arial" w:cs="Arial"/>
        </w:rPr>
      </w:pPr>
      <w:r>
        <w:rPr>
          <w:rFonts w:ascii="Arial" w:hAnsi="Arial" w:cs="Arial"/>
        </w:rPr>
        <w:t>Kanalisatsiooni liitumispunkt kanalisatsioonikaev asub ca 3,5 m kaugusel kinnistupiirist.</w:t>
      </w:r>
    </w:p>
    <w:p w14:paraId="34FEABFB" w14:textId="77777777" w:rsidR="0036582A" w:rsidRDefault="0036582A" w:rsidP="00887D07">
      <w:pPr>
        <w:rPr>
          <w:rFonts w:ascii="Arial" w:hAnsi="Arial" w:cs="Arial"/>
        </w:rPr>
      </w:pPr>
      <w:r>
        <w:rPr>
          <w:rFonts w:ascii="Arial" w:hAnsi="Arial" w:cs="Arial"/>
        </w:rPr>
        <w:t xml:space="preserve">Lähim tuletõrjehüdrant asub Lootsi </w:t>
      </w:r>
      <w:proofErr w:type="spellStart"/>
      <w:r>
        <w:rPr>
          <w:rFonts w:ascii="Arial" w:hAnsi="Arial" w:cs="Arial"/>
        </w:rPr>
        <w:t>vkt</w:t>
      </w:r>
      <w:proofErr w:type="spellEnd"/>
      <w:r>
        <w:rPr>
          <w:rFonts w:ascii="Arial" w:hAnsi="Arial" w:cs="Arial"/>
        </w:rPr>
        <w:t xml:space="preserve"> 44 ees.</w:t>
      </w:r>
    </w:p>
    <w:p w14:paraId="291898CD" w14:textId="77777777" w:rsidR="00856390" w:rsidRDefault="00856390" w:rsidP="00887D07">
      <w:pPr>
        <w:rPr>
          <w:rFonts w:ascii="Arial" w:hAnsi="Arial" w:cs="Arial"/>
        </w:rPr>
      </w:pPr>
      <w:r w:rsidRPr="00EF5B3F">
        <w:rPr>
          <w:rStyle w:val="Pealkiri4Mrk"/>
          <w:rFonts w:ascii="Arial" w:hAnsi="Arial" w:cs="Arial"/>
          <w:b w:val="0"/>
          <w:i w:val="0"/>
          <w:color w:val="auto"/>
          <w:sz w:val="24"/>
          <w:szCs w:val="24"/>
          <w:u w:val="single"/>
        </w:rPr>
        <w:t>Olemasolev haljastus</w:t>
      </w:r>
      <w:r w:rsidR="002A2BCF">
        <w:rPr>
          <w:rFonts w:ascii="Arial" w:hAnsi="Arial" w:cs="Arial"/>
        </w:rPr>
        <w:t xml:space="preserve">                                                                                                                </w:t>
      </w:r>
      <w:r w:rsidR="001B7059">
        <w:rPr>
          <w:rFonts w:ascii="Arial" w:hAnsi="Arial" w:cs="Arial"/>
        </w:rPr>
        <w:t xml:space="preserve">   </w:t>
      </w:r>
      <w:r w:rsidR="00E502E9">
        <w:rPr>
          <w:rFonts w:ascii="Arial" w:hAnsi="Arial" w:cs="Arial"/>
        </w:rPr>
        <w:t xml:space="preserve">Kõrghaljastusest kasvab kinnistul 5 lehtpuud ja 3 kuuske üksikult ning 6 kuuske hekina. Puud kasvavad kinnistu põhiliselt </w:t>
      </w:r>
      <w:r w:rsidR="0025403E">
        <w:rPr>
          <w:rFonts w:ascii="Arial" w:hAnsi="Arial" w:cs="Arial"/>
        </w:rPr>
        <w:t xml:space="preserve">kinnistu </w:t>
      </w:r>
      <w:r w:rsidR="00E502E9">
        <w:rPr>
          <w:rFonts w:ascii="Arial" w:hAnsi="Arial" w:cs="Arial"/>
        </w:rPr>
        <w:t xml:space="preserve">jõepoolse piiri  </w:t>
      </w:r>
      <w:r w:rsidR="0025403E">
        <w:rPr>
          <w:rFonts w:ascii="Arial" w:hAnsi="Arial" w:cs="Arial"/>
        </w:rPr>
        <w:t>nurgaaladel.</w:t>
      </w:r>
      <w:r w:rsidR="00CF4C13">
        <w:rPr>
          <w:rFonts w:ascii="Arial" w:hAnsi="Arial" w:cs="Arial"/>
        </w:rPr>
        <w:t xml:space="preserve"> Suuremad lehtpuud (h˃10 m) </w:t>
      </w:r>
      <w:r w:rsidR="0025403E">
        <w:rPr>
          <w:rFonts w:ascii="Arial" w:hAnsi="Arial" w:cs="Arial"/>
        </w:rPr>
        <w:t>on</w:t>
      </w:r>
      <w:r w:rsidR="00CF4C13">
        <w:rPr>
          <w:rFonts w:ascii="Arial" w:hAnsi="Arial" w:cs="Arial"/>
        </w:rPr>
        <w:t xml:space="preserve"> kased</w:t>
      </w:r>
      <w:r w:rsidR="0025403E">
        <w:rPr>
          <w:rFonts w:ascii="Arial" w:hAnsi="Arial" w:cs="Arial"/>
        </w:rPr>
        <w:t xml:space="preserve"> ja</w:t>
      </w:r>
      <w:r w:rsidR="00CF4C13">
        <w:rPr>
          <w:rFonts w:ascii="Arial" w:hAnsi="Arial" w:cs="Arial"/>
        </w:rPr>
        <w:t xml:space="preserve"> lepad</w:t>
      </w:r>
      <w:r w:rsidR="0025403E">
        <w:rPr>
          <w:rFonts w:ascii="Arial" w:hAnsi="Arial" w:cs="Arial"/>
        </w:rPr>
        <w:t>.</w:t>
      </w:r>
      <w:r w:rsidR="00CF4C13">
        <w:rPr>
          <w:rFonts w:ascii="Arial" w:hAnsi="Arial" w:cs="Arial"/>
        </w:rPr>
        <w:t xml:space="preserve"> </w:t>
      </w:r>
      <w:r w:rsidR="0025403E">
        <w:rPr>
          <w:rFonts w:ascii="Arial" w:hAnsi="Arial" w:cs="Arial"/>
        </w:rPr>
        <w:t>Peale nende kasvab veel kinnistul keskel ja aiamaja ümbruses kokku 12 viljapuud.</w:t>
      </w:r>
    </w:p>
    <w:p w14:paraId="2FAAA812" w14:textId="77777777" w:rsidR="0025403E" w:rsidRDefault="00EF48DD" w:rsidP="00887D07">
      <w:pPr>
        <w:rPr>
          <w:rFonts w:ascii="Arial" w:hAnsi="Arial" w:cs="Arial"/>
        </w:rPr>
      </w:pPr>
      <w:r w:rsidRPr="00EF5B3F">
        <w:rPr>
          <w:rStyle w:val="Pealkiri4Mrk"/>
          <w:rFonts w:ascii="Arial" w:hAnsi="Arial" w:cs="Arial"/>
          <w:b w:val="0"/>
          <w:i w:val="0"/>
          <w:color w:val="auto"/>
          <w:sz w:val="24"/>
          <w:szCs w:val="24"/>
          <w:u w:val="single"/>
        </w:rPr>
        <w:t>Parkimine</w:t>
      </w:r>
      <w:r>
        <w:rPr>
          <w:rFonts w:ascii="Arial" w:hAnsi="Arial" w:cs="Arial"/>
        </w:rPr>
        <w:t xml:space="preserve">                                                                                                                           Parkimiskohad kahele sõiduautole asuvad aiamaja kirdepoolses küljes. </w:t>
      </w:r>
    </w:p>
    <w:p w14:paraId="40FE8BD6" w14:textId="77777777" w:rsidR="00E502E9" w:rsidRPr="00E502E9" w:rsidRDefault="002A2BCF" w:rsidP="006D44F4">
      <w:pPr>
        <w:rPr>
          <w:rFonts w:ascii="Arial" w:hAnsi="Arial" w:cs="Arial"/>
        </w:rPr>
      </w:pPr>
      <w:r w:rsidRPr="00EF5B3F">
        <w:rPr>
          <w:rStyle w:val="Pealkiri4Mrk"/>
          <w:rFonts w:ascii="Arial" w:hAnsi="Arial" w:cs="Arial"/>
          <w:b w:val="0"/>
          <w:i w:val="0"/>
          <w:color w:val="auto"/>
          <w:sz w:val="24"/>
          <w:szCs w:val="24"/>
          <w:u w:val="single"/>
        </w:rPr>
        <w:t>Maapinna reljeef</w:t>
      </w:r>
      <w:r w:rsidR="00646F9E" w:rsidRPr="00EF5B3F">
        <w:rPr>
          <w:rStyle w:val="Pealkiri4Mrk"/>
          <w:rFonts w:ascii="Arial" w:hAnsi="Arial" w:cs="Arial"/>
          <w:b w:val="0"/>
          <w:i w:val="0"/>
          <w:color w:val="auto"/>
          <w:sz w:val="24"/>
          <w:szCs w:val="24"/>
          <w:u w:val="single"/>
        </w:rPr>
        <w:t xml:space="preserve"> </w:t>
      </w:r>
      <w:r w:rsidR="007877B7">
        <w:rPr>
          <w:rFonts w:ascii="Arial" w:hAnsi="Arial" w:cs="Arial"/>
        </w:rPr>
        <w:t xml:space="preserve">                                                                                                                   </w:t>
      </w:r>
      <w:r w:rsidR="00CF4C13">
        <w:rPr>
          <w:rFonts w:ascii="Arial" w:hAnsi="Arial" w:cs="Arial"/>
        </w:rPr>
        <w:t xml:space="preserve">  </w:t>
      </w:r>
      <w:r w:rsidR="001B7059">
        <w:rPr>
          <w:rFonts w:ascii="Arial" w:hAnsi="Arial" w:cs="Arial"/>
        </w:rPr>
        <w:t xml:space="preserve">    </w:t>
      </w:r>
      <w:r w:rsidR="00E502E9" w:rsidRPr="00E502E9">
        <w:rPr>
          <w:rFonts w:ascii="Arial" w:hAnsi="Arial" w:cs="Arial"/>
        </w:rPr>
        <w:t>Maapind on kinnistu ulatuses tasane, kerge langusega jõe poole absoluutkõrguste vahemiku</w:t>
      </w:r>
      <w:r w:rsidR="00E502E9">
        <w:rPr>
          <w:rFonts w:ascii="Arial" w:hAnsi="Arial" w:cs="Arial"/>
        </w:rPr>
        <w:t>s</w:t>
      </w:r>
      <w:r w:rsidR="00E502E9" w:rsidRPr="00E502E9">
        <w:rPr>
          <w:rFonts w:ascii="Arial" w:hAnsi="Arial" w:cs="Arial"/>
        </w:rPr>
        <w:t xml:space="preserve"> </w:t>
      </w:r>
      <w:r w:rsidR="00E502E9">
        <w:rPr>
          <w:rFonts w:ascii="Arial" w:hAnsi="Arial" w:cs="Arial"/>
        </w:rPr>
        <w:t>+</w:t>
      </w:r>
      <w:r w:rsidR="00E502E9" w:rsidRPr="00E502E9">
        <w:rPr>
          <w:rFonts w:ascii="Arial" w:hAnsi="Arial" w:cs="Arial"/>
        </w:rPr>
        <w:t xml:space="preserve">36.77 </w:t>
      </w:r>
      <w:r w:rsidR="00E502E9">
        <w:rPr>
          <w:rFonts w:ascii="Arial" w:hAnsi="Arial" w:cs="Arial"/>
        </w:rPr>
        <w:t xml:space="preserve">m </w:t>
      </w:r>
      <w:r w:rsidR="00E502E9" w:rsidRPr="00E502E9">
        <w:rPr>
          <w:rFonts w:ascii="Arial" w:hAnsi="Arial" w:cs="Arial"/>
        </w:rPr>
        <w:t xml:space="preserve">kuni </w:t>
      </w:r>
      <w:r w:rsidR="00E502E9">
        <w:rPr>
          <w:rFonts w:ascii="Arial" w:hAnsi="Arial" w:cs="Arial"/>
        </w:rPr>
        <w:t>+</w:t>
      </w:r>
      <w:r w:rsidR="00E502E9" w:rsidRPr="00E502E9">
        <w:rPr>
          <w:rFonts w:ascii="Arial" w:hAnsi="Arial" w:cs="Arial"/>
        </w:rPr>
        <w:t>36.58</w:t>
      </w:r>
      <w:r w:rsidR="00E502E9">
        <w:rPr>
          <w:rFonts w:ascii="Arial" w:hAnsi="Arial" w:cs="Arial"/>
        </w:rPr>
        <w:t xml:space="preserve"> m</w:t>
      </w:r>
      <w:r w:rsidR="00E502E9" w:rsidRPr="00E502E9">
        <w:rPr>
          <w:rFonts w:ascii="Arial" w:hAnsi="Arial" w:cs="Arial"/>
        </w:rPr>
        <w:t>.</w:t>
      </w:r>
      <w:r w:rsidR="00EF48DD">
        <w:rPr>
          <w:rFonts w:ascii="Arial" w:hAnsi="Arial" w:cs="Arial"/>
        </w:rPr>
        <w:t xml:space="preserve">     </w:t>
      </w:r>
    </w:p>
    <w:p w14:paraId="00476DA8" w14:textId="77777777" w:rsidR="00856390" w:rsidRPr="00D4106C" w:rsidRDefault="009759ED" w:rsidP="009E7AF8">
      <w:pPr>
        <w:pStyle w:val="Pealkiri3"/>
        <w:numPr>
          <w:ilvl w:val="1"/>
          <w:numId w:val="3"/>
        </w:numPr>
        <w:rPr>
          <w:rFonts w:ascii="Arial" w:hAnsi="Arial" w:cs="Arial"/>
          <w:sz w:val="24"/>
          <w:szCs w:val="24"/>
        </w:rPr>
      </w:pPr>
      <w:bookmarkStart w:id="9" w:name="_Toc84930128"/>
      <w:r w:rsidRPr="00D4106C">
        <w:rPr>
          <w:rFonts w:ascii="Arial" w:hAnsi="Arial" w:cs="Arial"/>
          <w:sz w:val="24"/>
          <w:szCs w:val="24"/>
        </w:rPr>
        <w:t>K</w:t>
      </w:r>
      <w:r w:rsidR="00856390" w:rsidRPr="00D4106C">
        <w:rPr>
          <w:rFonts w:ascii="Arial" w:hAnsi="Arial" w:cs="Arial"/>
          <w:sz w:val="24"/>
          <w:szCs w:val="24"/>
        </w:rPr>
        <w:t>O</w:t>
      </w:r>
      <w:r w:rsidR="00AE21C3" w:rsidRPr="00D4106C">
        <w:rPr>
          <w:rFonts w:ascii="Arial" w:hAnsi="Arial" w:cs="Arial"/>
          <w:sz w:val="24"/>
          <w:szCs w:val="24"/>
        </w:rPr>
        <w:t>NTAKTVÖÖN</w:t>
      </w:r>
      <w:r w:rsidR="00856390" w:rsidRPr="00D4106C">
        <w:rPr>
          <w:rFonts w:ascii="Arial" w:hAnsi="Arial" w:cs="Arial"/>
          <w:sz w:val="24"/>
          <w:szCs w:val="24"/>
        </w:rPr>
        <w:t>D</w:t>
      </w:r>
      <w:bookmarkEnd w:id="9"/>
    </w:p>
    <w:p w14:paraId="4F46827F" w14:textId="77777777" w:rsidR="00CA2A1C" w:rsidRDefault="00CA2A1C" w:rsidP="00930957">
      <w:pPr>
        <w:jc w:val="both"/>
        <w:rPr>
          <w:rFonts w:ascii="Arial" w:hAnsi="Arial" w:cs="Arial"/>
        </w:rPr>
      </w:pPr>
    </w:p>
    <w:p w14:paraId="5F093261" w14:textId="77777777" w:rsidR="00910A96" w:rsidRDefault="00910A96" w:rsidP="00930957">
      <w:pPr>
        <w:jc w:val="both"/>
        <w:rPr>
          <w:rFonts w:ascii="Arial" w:hAnsi="Arial" w:cs="Arial"/>
        </w:rPr>
      </w:pPr>
      <w:r>
        <w:rPr>
          <w:rFonts w:ascii="Arial" w:hAnsi="Arial" w:cs="Arial"/>
        </w:rPr>
        <w:t xml:space="preserve">Kontaktvöönd on algatusettepaneku eskiisis määratud </w:t>
      </w:r>
      <w:r w:rsidR="00C216A2">
        <w:rPr>
          <w:rFonts w:ascii="Arial" w:hAnsi="Arial" w:cs="Arial"/>
        </w:rPr>
        <w:t>Lootsi asundusega</w:t>
      </w:r>
      <w:r>
        <w:rPr>
          <w:rFonts w:ascii="Arial" w:hAnsi="Arial" w:cs="Arial"/>
        </w:rPr>
        <w:t xml:space="preserve"> </w:t>
      </w:r>
      <w:r w:rsidR="00EF48DD">
        <w:rPr>
          <w:rFonts w:ascii="Arial" w:hAnsi="Arial" w:cs="Arial"/>
        </w:rPr>
        <w:t>ja piiritletud Piirita jõega</w:t>
      </w:r>
      <w:r w:rsidR="004A24C5">
        <w:rPr>
          <w:rFonts w:ascii="Arial" w:hAnsi="Arial" w:cs="Arial"/>
        </w:rPr>
        <w:t>.</w:t>
      </w:r>
      <w:r w:rsidR="00771F34">
        <w:rPr>
          <w:rFonts w:ascii="Arial" w:hAnsi="Arial" w:cs="Arial"/>
        </w:rPr>
        <w:t xml:space="preserve"> Kontaktvööndi </w:t>
      </w:r>
      <w:proofErr w:type="spellStart"/>
      <w:r w:rsidR="00771F34">
        <w:rPr>
          <w:rFonts w:ascii="Arial" w:hAnsi="Arial" w:cs="Arial"/>
        </w:rPr>
        <w:t>juhfuntsiooniks</w:t>
      </w:r>
      <w:proofErr w:type="spellEnd"/>
      <w:r w:rsidR="00771F34">
        <w:rPr>
          <w:rFonts w:ascii="Arial" w:hAnsi="Arial" w:cs="Arial"/>
        </w:rPr>
        <w:t xml:space="preserve"> on väikeelamumaa (</w:t>
      </w:r>
      <w:proofErr w:type="spellStart"/>
      <w:r w:rsidR="00771F34">
        <w:rPr>
          <w:rFonts w:ascii="Arial" w:hAnsi="Arial" w:cs="Arial"/>
        </w:rPr>
        <w:t>E</w:t>
      </w:r>
      <w:r w:rsidR="00EF48DD">
        <w:rPr>
          <w:rFonts w:ascii="Arial" w:hAnsi="Arial" w:cs="Arial"/>
        </w:rPr>
        <w:t>v</w:t>
      </w:r>
      <w:proofErr w:type="spellEnd"/>
      <w:r w:rsidR="00771F34">
        <w:rPr>
          <w:rFonts w:ascii="Arial" w:hAnsi="Arial" w:cs="Arial"/>
        </w:rPr>
        <w:t>).</w:t>
      </w:r>
    </w:p>
    <w:p w14:paraId="7EDE9F35" w14:textId="77777777" w:rsidR="009759ED" w:rsidRPr="00D4106C" w:rsidRDefault="005D2B2F" w:rsidP="00D4106C">
      <w:pPr>
        <w:pStyle w:val="Pealkiri4"/>
        <w:rPr>
          <w:rFonts w:ascii="Arial" w:hAnsi="Arial" w:cs="Arial"/>
          <w:b w:val="0"/>
          <w:i w:val="0"/>
          <w:color w:val="auto"/>
          <w:sz w:val="24"/>
          <w:szCs w:val="24"/>
          <w:u w:val="single"/>
        </w:rPr>
      </w:pPr>
      <w:r w:rsidRPr="00D4106C">
        <w:rPr>
          <w:rFonts w:ascii="Arial" w:hAnsi="Arial" w:cs="Arial"/>
          <w:b w:val="0"/>
          <w:i w:val="0"/>
          <w:color w:val="auto"/>
          <w:sz w:val="24"/>
          <w:szCs w:val="24"/>
          <w:u w:val="single"/>
        </w:rPr>
        <w:t>Planeeringualale või selle külgnevale piirialale</w:t>
      </w:r>
      <w:r w:rsidR="009759ED" w:rsidRPr="00D4106C">
        <w:rPr>
          <w:rFonts w:ascii="Arial" w:hAnsi="Arial" w:cs="Arial"/>
          <w:b w:val="0"/>
          <w:i w:val="0"/>
          <w:color w:val="auto"/>
          <w:sz w:val="24"/>
          <w:szCs w:val="24"/>
          <w:u w:val="single"/>
        </w:rPr>
        <w:t xml:space="preserve"> </w:t>
      </w:r>
      <w:r w:rsidRPr="00D4106C">
        <w:rPr>
          <w:rFonts w:ascii="Arial" w:hAnsi="Arial" w:cs="Arial"/>
          <w:b w:val="0"/>
          <w:i w:val="0"/>
          <w:color w:val="auto"/>
          <w:sz w:val="24"/>
          <w:szCs w:val="24"/>
          <w:u w:val="single"/>
        </w:rPr>
        <w:t>jäävate</w:t>
      </w:r>
      <w:r w:rsidR="009759ED" w:rsidRPr="00D4106C">
        <w:rPr>
          <w:rFonts w:ascii="Arial" w:hAnsi="Arial" w:cs="Arial"/>
          <w:b w:val="0"/>
          <w:i w:val="0"/>
          <w:color w:val="auto"/>
          <w:sz w:val="24"/>
          <w:szCs w:val="24"/>
          <w:u w:val="single"/>
        </w:rPr>
        <w:t xml:space="preserve"> maa-alade kohta kehtestatud detailplaneeringud</w:t>
      </w:r>
    </w:p>
    <w:p w14:paraId="3D8EAAA4" w14:textId="77777777" w:rsidR="00C216A2" w:rsidRDefault="00C216A2" w:rsidP="00930957">
      <w:pPr>
        <w:jc w:val="both"/>
        <w:rPr>
          <w:rFonts w:ascii="Arial" w:hAnsi="Arial" w:cs="Arial"/>
          <w:bCs/>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35 p</w:t>
      </w:r>
      <w:r w:rsidR="004A24C5" w:rsidRPr="00C216A2">
        <w:rPr>
          <w:rFonts w:ascii="Arial" w:hAnsi="Arial" w:cs="Arial"/>
        </w:rPr>
        <w:t xml:space="preserve">laneeringuala </w:t>
      </w:r>
      <w:r w:rsidR="00911E4A">
        <w:rPr>
          <w:rFonts w:ascii="Arial" w:hAnsi="Arial" w:cs="Arial"/>
        </w:rPr>
        <w:t>piirneb</w:t>
      </w:r>
      <w:r>
        <w:rPr>
          <w:rFonts w:ascii="Arial" w:hAnsi="Arial" w:cs="Arial"/>
        </w:rPr>
        <w:t xml:space="preserve"> </w:t>
      </w:r>
      <w:r w:rsidRPr="00C216A2">
        <w:rPr>
          <w:rFonts w:ascii="Arial" w:hAnsi="Arial" w:cs="Arial"/>
          <w:bCs/>
        </w:rPr>
        <w:t xml:space="preserve">Lootsi </w:t>
      </w:r>
      <w:proofErr w:type="spellStart"/>
      <w:r w:rsidRPr="00C216A2">
        <w:rPr>
          <w:rFonts w:ascii="Arial" w:hAnsi="Arial" w:cs="Arial"/>
          <w:bCs/>
        </w:rPr>
        <w:t>vkt</w:t>
      </w:r>
      <w:proofErr w:type="spellEnd"/>
      <w:r w:rsidRPr="00C216A2">
        <w:rPr>
          <w:rFonts w:ascii="Arial" w:hAnsi="Arial" w:cs="Arial"/>
          <w:bCs/>
        </w:rPr>
        <w:t xml:space="preserve"> 13, 13A </w:t>
      </w:r>
      <w:r w:rsidR="009F38EB">
        <w:rPr>
          <w:rFonts w:ascii="Arial" w:hAnsi="Arial" w:cs="Arial"/>
          <w:bCs/>
        </w:rPr>
        <w:t>ja</w:t>
      </w:r>
      <w:r w:rsidRPr="00C216A2">
        <w:rPr>
          <w:rFonts w:ascii="Arial" w:hAnsi="Arial" w:cs="Arial"/>
          <w:bCs/>
        </w:rPr>
        <w:t xml:space="preserve"> Lootsi kinnistute ning lähiala detailplaneering</w:t>
      </w:r>
      <w:r w:rsidR="002F00B1">
        <w:rPr>
          <w:rFonts w:ascii="Arial" w:hAnsi="Arial" w:cs="Arial"/>
          <w:bCs/>
        </w:rPr>
        <w:t>uga</w:t>
      </w:r>
      <w:r w:rsidRPr="00C216A2">
        <w:rPr>
          <w:rFonts w:ascii="Arial" w:hAnsi="Arial" w:cs="Arial"/>
          <w:bCs/>
        </w:rPr>
        <w:t xml:space="preserve"> </w:t>
      </w:r>
      <w:r w:rsidR="002F00B1">
        <w:rPr>
          <w:rFonts w:ascii="Arial" w:hAnsi="Arial" w:cs="Arial"/>
          <w:bCs/>
        </w:rPr>
        <w:t>(</w:t>
      </w:r>
      <w:r w:rsidRPr="00C216A2">
        <w:rPr>
          <w:rFonts w:ascii="Arial" w:hAnsi="Arial" w:cs="Arial"/>
          <w:bCs/>
        </w:rPr>
        <w:t>DP0862</w:t>
      </w:r>
      <w:r w:rsidR="002F00B1">
        <w:rPr>
          <w:rFonts w:ascii="Arial" w:hAnsi="Arial" w:cs="Arial"/>
          <w:bCs/>
        </w:rPr>
        <w:t>)</w:t>
      </w:r>
      <w:r w:rsidRPr="00C216A2">
        <w:rPr>
          <w:rFonts w:ascii="Arial" w:hAnsi="Arial" w:cs="Arial"/>
          <w:bCs/>
        </w:rPr>
        <w:t xml:space="preserve"> </w:t>
      </w:r>
      <w:r w:rsidR="002F00B1">
        <w:rPr>
          <w:rFonts w:ascii="Arial" w:hAnsi="Arial" w:cs="Arial"/>
          <w:bCs/>
        </w:rPr>
        <w:t>määratud ala</w:t>
      </w:r>
      <w:r w:rsidR="00911E4A">
        <w:rPr>
          <w:rFonts w:ascii="Arial" w:hAnsi="Arial" w:cs="Arial"/>
          <w:bCs/>
        </w:rPr>
        <w:t>ga</w:t>
      </w:r>
      <w:r w:rsidR="002F00B1">
        <w:rPr>
          <w:rFonts w:ascii="Arial" w:hAnsi="Arial" w:cs="Arial"/>
          <w:bCs/>
        </w:rPr>
        <w:t>.</w:t>
      </w:r>
    </w:p>
    <w:p w14:paraId="25352F1F" w14:textId="77777777" w:rsidR="00CB3F50" w:rsidRDefault="002F00B1" w:rsidP="00930957">
      <w:pPr>
        <w:jc w:val="both"/>
        <w:rPr>
          <w:rFonts w:ascii="Arial" w:hAnsi="Arial" w:cs="Arial"/>
        </w:rPr>
      </w:pPr>
      <w:r>
        <w:rPr>
          <w:rFonts w:ascii="Arial" w:hAnsi="Arial" w:cs="Arial"/>
          <w:bCs/>
        </w:rPr>
        <w:t>Kontaktvööndiga piirneva</w:t>
      </w:r>
      <w:r w:rsidR="00D14E56">
        <w:rPr>
          <w:rFonts w:ascii="Arial" w:hAnsi="Arial" w:cs="Arial"/>
          <w:bCs/>
        </w:rPr>
        <w:t>d</w:t>
      </w:r>
      <w:r>
        <w:rPr>
          <w:rFonts w:ascii="Arial" w:hAnsi="Arial" w:cs="Arial"/>
          <w:bCs/>
        </w:rPr>
        <w:t xml:space="preserve"> veel </w:t>
      </w:r>
      <w:r w:rsidR="001A1EB3">
        <w:rPr>
          <w:rFonts w:ascii="Arial" w:hAnsi="Arial" w:cs="Arial"/>
        </w:rPr>
        <w:t>Kurekella pereelamute grupi</w:t>
      </w:r>
      <w:r w:rsidR="005D2B2F">
        <w:rPr>
          <w:rFonts w:ascii="Arial" w:hAnsi="Arial" w:cs="Arial"/>
        </w:rPr>
        <w:t xml:space="preserve"> d</w:t>
      </w:r>
      <w:r w:rsidR="00A72033">
        <w:rPr>
          <w:rFonts w:ascii="Arial" w:hAnsi="Arial" w:cs="Arial"/>
        </w:rPr>
        <w:t>etail</w:t>
      </w:r>
      <w:r w:rsidR="005D2B2F">
        <w:rPr>
          <w:rFonts w:ascii="Arial" w:hAnsi="Arial" w:cs="Arial"/>
        </w:rPr>
        <w:t>p</w:t>
      </w:r>
      <w:r w:rsidR="00A72033">
        <w:rPr>
          <w:rFonts w:ascii="Arial" w:hAnsi="Arial" w:cs="Arial"/>
        </w:rPr>
        <w:t>laneeringu ala</w:t>
      </w:r>
      <w:r w:rsidR="001A1EB3">
        <w:rPr>
          <w:rFonts w:ascii="Arial" w:hAnsi="Arial" w:cs="Arial"/>
        </w:rPr>
        <w:t xml:space="preserve"> DP0074</w:t>
      </w:r>
      <w:r w:rsidR="005D2B2F">
        <w:rPr>
          <w:rFonts w:ascii="Arial" w:hAnsi="Arial" w:cs="Arial"/>
        </w:rPr>
        <w:t xml:space="preserve"> </w:t>
      </w:r>
      <w:r w:rsidR="002D1FF4">
        <w:rPr>
          <w:rFonts w:ascii="Arial" w:hAnsi="Arial" w:cs="Arial"/>
        </w:rPr>
        <w:t xml:space="preserve">(kehtestatud </w:t>
      </w:r>
      <w:r w:rsidR="001A1EB3">
        <w:rPr>
          <w:rFonts w:ascii="Arial" w:hAnsi="Arial" w:cs="Arial"/>
        </w:rPr>
        <w:t>18.06.</w:t>
      </w:r>
      <w:r w:rsidR="002D1FF4">
        <w:rPr>
          <w:rFonts w:ascii="Arial" w:hAnsi="Arial" w:cs="Arial"/>
        </w:rPr>
        <w:t>200</w:t>
      </w:r>
      <w:r w:rsidR="001A1EB3">
        <w:rPr>
          <w:rFonts w:ascii="Arial" w:hAnsi="Arial" w:cs="Arial"/>
        </w:rPr>
        <w:t>2</w:t>
      </w:r>
      <w:r w:rsidR="002D1FF4">
        <w:rPr>
          <w:rFonts w:ascii="Arial" w:hAnsi="Arial" w:cs="Arial"/>
        </w:rPr>
        <w:t>)</w:t>
      </w:r>
      <w:r w:rsidR="00716911">
        <w:rPr>
          <w:rFonts w:ascii="Arial" w:hAnsi="Arial" w:cs="Arial"/>
        </w:rPr>
        <w:t>.</w:t>
      </w:r>
      <w:r w:rsidR="00911E4A">
        <w:rPr>
          <w:rFonts w:ascii="Arial" w:hAnsi="Arial" w:cs="Arial"/>
        </w:rPr>
        <w:t xml:space="preserve"> Põhjapoolt piirneb ka Laiakivi</w:t>
      </w:r>
      <w:r w:rsidR="0043294D">
        <w:rPr>
          <w:rFonts w:ascii="Arial" w:hAnsi="Arial" w:cs="Arial"/>
        </w:rPr>
        <w:t>kinnistu taotletava detailplaneeringualaga DP1130.</w:t>
      </w:r>
    </w:p>
    <w:p w14:paraId="045D6E10" w14:textId="77777777" w:rsidR="0031190C" w:rsidRDefault="009759ED" w:rsidP="00930957">
      <w:pPr>
        <w:rPr>
          <w:rFonts w:ascii="Arial" w:eastAsia="Lucida Sans Unicode" w:hAnsi="Arial" w:cs="Arial"/>
          <w:kern w:val="1"/>
        </w:rPr>
      </w:pPr>
      <w:r w:rsidRPr="00D4106C">
        <w:rPr>
          <w:rStyle w:val="Pealkiri4Mrk"/>
          <w:rFonts w:ascii="Arial" w:hAnsi="Arial" w:cs="Arial"/>
          <w:b w:val="0"/>
          <w:i w:val="0"/>
          <w:color w:val="auto"/>
          <w:sz w:val="24"/>
          <w:szCs w:val="24"/>
          <w:u w:val="single"/>
        </w:rPr>
        <w:t>Piirkonna iseloomustus</w:t>
      </w:r>
      <w:r w:rsidR="00E47B9B">
        <w:rPr>
          <w:rFonts w:ascii="Arial" w:hAnsi="Arial" w:cs="Arial"/>
        </w:rPr>
        <w:t xml:space="preserve">                                                                                                          </w:t>
      </w:r>
      <w:r w:rsidR="000565F9">
        <w:rPr>
          <w:rFonts w:ascii="Arial" w:hAnsi="Arial" w:cs="Arial"/>
        </w:rPr>
        <w:t xml:space="preserve">  </w:t>
      </w:r>
      <w:r w:rsidR="00E47B9B">
        <w:rPr>
          <w:rFonts w:ascii="Arial" w:hAnsi="Arial" w:cs="Arial"/>
        </w:rPr>
        <w:t xml:space="preserve"> </w:t>
      </w:r>
      <w:r w:rsidR="00BE4986">
        <w:rPr>
          <w:rFonts w:ascii="Arial" w:hAnsi="Arial" w:cs="Arial"/>
        </w:rPr>
        <w:t xml:space="preserve">    </w:t>
      </w:r>
      <w:r>
        <w:rPr>
          <w:rFonts w:ascii="Arial" w:hAnsi="Arial" w:cs="Arial"/>
        </w:rPr>
        <w:t xml:space="preserve">Piirkond on </w:t>
      </w:r>
      <w:r w:rsidR="005D2B2F">
        <w:rPr>
          <w:rFonts w:ascii="Arial" w:hAnsi="Arial" w:cs="Arial"/>
        </w:rPr>
        <w:t>mono</w:t>
      </w:r>
      <w:r>
        <w:rPr>
          <w:rFonts w:ascii="Arial" w:hAnsi="Arial" w:cs="Arial"/>
        </w:rPr>
        <w:t>funktsionaalne.</w:t>
      </w:r>
      <w:r w:rsidR="000B6EC9">
        <w:rPr>
          <w:rFonts w:ascii="Arial" w:hAnsi="Arial" w:cs="Arial"/>
        </w:rPr>
        <w:t xml:space="preserve"> </w:t>
      </w:r>
      <w:r w:rsidR="0031190C" w:rsidRPr="0031190C">
        <w:rPr>
          <w:rFonts w:ascii="Arial" w:eastAsia="Lucida Sans Unicode" w:hAnsi="Arial" w:cs="Arial"/>
          <w:kern w:val="1"/>
        </w:rPr>
        <w:t xml:space="preserve">Ümbritsevad kinnistud on hoonestatud </w:t>
      </w:r>
      <w:r w:rsidR="00E86601">
        <w:rPr>
          <w:rFonts w:ascii="Arial" w:eastAsia="Lucida Sans Unicode" w:hAnsi="Arial" w:cs="Arial"/>
          <w:kern w:val="1"/>
        </w:rPr>
        <w:t>1-</w:t>
      </w:r>
      <w:r w:rsidR="0031190C" w:rsidRPr="0031190C">
        <w:rPr>
          <w:rFonts w:ascii="Arial" w:eastAsia="Lucida Sans Unicode" w:hAnsi="Arial" w:cs="Arial"/>
          <w:kern w:val="1"/>
        </w:rPr>
        <w:t xml:space="preserve">2-korruseliste </w:t>
      </w:r>
      <w:r w:rsidR="00E86601">
        <w:rPr>
          <w:rFonts w:ascii="Arial" w:eastAsia="Lucida Sans Unicode" w:hAnsi="Arial" w:cs="Arial"/>
          <w:kern w:val="1"/>
        </w:rPr>
        <w:t xml:space="preserve">aiamajade ja  </w:t>
      </w:r>
      <w:r w:rsidR="0014736B">
        <w:rPr>
          <w:rFonts w:ascii="Arial" w:eastAsia="Lucida Sans Unicode" w:hAnsi="Arial" w:cs="Arial"/>
          <w:kern w:val="1"/>
        </w:rPr>
        <w:t>e</w:t>
      </w:r>
      <w:r w:rsidR="0031190C" w:rsidRPr="0031190C">
        <w:rPr>
          <w:rFonts w:ascii="Arial" w:eastAsia="Lucida Sans Unicode" w:hAnsi="Arial" w:cs="Arial"/>
          <w:kern w:val="1"/>
        </w:rPr>
        <w:t xml:space="preserve">lamutega. Lisaks põhihoonele paikneb osadel kinnistutel ka üks või mitu abihoonet. </w:t>
      </w:r>
      <w:r w:rsidR="00221666">
        <w:rPr>
          <w:rFonts w:ascii="Arial" w:eastAsia="Lucida Sans Unicode" w:hAnsi="Arial" w:cs="Arial"/>
          <w:kern w:val="1"/>
        </w:rPr>
        <w:t>Ümbruskonnas paiknevad elamud on suhteliselt eriilmelised ja erineva viimistlusega.</w:t>
      </w:r>
    </w:p>
    <w:p w14:paraId="0F541F54" w14:textId="77777777" w:rsidR="00856390" w:rsidRDefault="009759ED" w:rsidP="007B26AE">
      <w:pPr>
        <w:jc w:val="both"/>
        <w:rPr>
          <w:rFonts w:ascii="Arial" w:hAnsi="Arial" w:cs="Arial"/>
        </w:rPr>
      </w:pPr>
      <w:r w:rsidRPr="00E37B5A">
        <w:rPr>
          <w:rStyle w:val="Pealkiri4Mrk"/>
          <w:rFonts w:ascii="Arial" w:hAnsi="Arial" w:cs="Arial"/>
          <w:b w:val="0"/>
          <w:i w:val="0"/>
          <w:color w:val="auto"/>
          <w:sz w:val="24"/>
          <w:szCs w:val="24"/>
          <w:u w:val="single"/>
        </w:rPr>
        <w:t>Hoonestusviis</w:t>
      </w:r>
      <w:r>
        <w:rPr>
          <w:rFonts w:ascii="Arial" w:hAnsi="Arial" w:cs="Arial"/>
        </w:rPr>
        <w:t xml:space="preserve"> on lahtine.</w:t>
      </w:r>
    </w:p>
    <w:p w14:paraId="29427FE1" w14:textId="77777777" w:rsidR="00370908" w:rsidRPr="00370908" w:rsidRDefault="00370908" w:rsidP="00370908">
      <w:pPr>
        <w:spacing w:line="240" w:lineRule="auto"/>
        <w:jc w:val="both"/>
        <w:rPr>
          <w:rFonts w:ascii="Arial" w:hAnsi="Arial" w:cs="Arial"/>
        </w:rPr>
      </w:pPr>
      <w:r w:rsidRPr="00370908">
        <w:rPr>
          <w:rFonts w:ascii="Arial" w:hAnsi="Arial" w:cs="Arial"/>
        </w:rPr>
        <w:t>Kõik Pirita jõe äärsete Lootsi kinnistute hooned, kaasa arvatud planeeringuala hoone, jäävad osaliselt Pirita jõe ehituskeeluvööndisse ja täielikult piiranguvööndisse</w:t>
      </w:r>
      <w:r w:rsidR="00C70F78">
        <w:rPr>
          <w:rFonts w:ascii="Arial" w:hAnsi="Arial" w:cs="Arial"/>
        </w:rPr>
        <w:t xml:space="preserve"> (vt seletuskirja p.7)</w:t>
      </w:r>
      <w:r w:rsidRPr="00370908">
        <w:rPr>
          <w:rFonts w:ascii="Arial" w:hAnsi="Arial" w:cs="Arial"/>
        </w:rPr>
        <w:t xml:space="preserve">. </w:t>
      </w:r>
    </w:p>
    <w:p w14:paraId="7730B493" w14:textId="77777777" w:rsidR="00370908" w:rsidRPr="00370908" w:rsidRDefault="00370908" w:rsidP="00370908">
      <w:pPr>
        <w:spacing w:line="240" w:lineRule="auto"/>
        <w:jc w:val="both"/>
        <w:rPr>
          <w:rFonts w:ascii="Arial" w:hAnsi="Arial" w:cs="Arial"/>
        </w:rPr>
      </w:pPr>
      <w:r w:rsidRPr="00370908">
        <w:rPr>
          <w:rFonts w:ascii="Arial" w:hAnsi="Arial" w:cs="Arial"/>
        </w:rPr>
        <w:t xml:space="preserve">Looduskaitseseaduse (LKS) </w:t>
      </w:r>
      <w:hyperlink r:id="rId25" w:anchor="para38" w:history="1">
        <w:r w:rsidRPr="00370908">
          <w:rPr>
            <w:rFonts w:ascii="Arial" w:eastAsia="Times New Roman" w:hAnsi="Arial" w:cs="Arial"/>
            <w:sz w:val="21"/>
            <w:szCs w:val="21"/>
            <w:bdr w:val="none" w:sz="0" w:space="0" w:color="auto" w:frame="1"/>
            <w:lang w:eastAsia="et-EE"/>
          </w:rPr>
          <w:t>§ 38</w:t>
        </w:r>
        <w:bookmarkStart w:id="10" w:name="para38"/>
        <w:r w:rsidRPr="00370908">
          <w:rPr>
            <w:rFonts w:ascii="Arial" w:eastAsia="Times New Roman" w:hAnsi="Arial" w:cs="Arial"/>
            <w:sz w:val="21"/>
            <w:szCs w:val="21"/>
            <w:bdr w:val="none" w:sz="0" w:space="0" w:color="auto" w:frame="1"/>
            <w:lang w:eastAsia="et-EE"/>
          </w:rPr>
          <w:t>  </w:t>
        </w:r>
        <w:bookmarkEnd w:id="10"/>
      </w:hyperlink>
      <w:r w:rsidRPr="00370908">
        <w:rPr>
          <w:rFonts w:ascii="Arial" w:eastAsia="Times New Roman" w:hAnsi="Arial" w:cs="Arial"/>
          <w:sz w:val="21"/>
          <w:szCs w:val="21"/>
          <w:lang w:eastAsia="et-EE"/>
        </w:rPr>
        <w:t xml:space="preserve">lg1 p.3 järgi  tiheasustusalal ehituskeeluvööndi laius on 50 meetrit. Vööndi laiust loetakse alates Maa-ameti </w:t>
      </w:r>
      <w:r w:rsidR="00391FCA">
        <w:rPr>
          <w:rFonts w:ascii="Arial" w:hAnsi="Arial" w:cs="Arial"/>
        </w:rPr>
        <w:t>põhikaardi</w:t>
      </w:r>
      <w:r w:rsidRPr="00370908">
        <w:rPr>
          <w:rFonts w:ascii="Arial" w:hAnsi="Arial" w:cs="Arial"/>
        </w:rPr>
        <w:t>le kan</w:t>
      </w:r>
      <w:r w:rsidR="00391FCA">
        <w:rPr>
          <w:rFonts w:ascii="Arial" w:hAnsi="Arial" w:cs="Arial"/>
        </w:rPr>
        <w:t>t</w:t>
      </w:r>
      <w:r w:rsidRPr="00370908">
        <w:rPr>
          <w:rFonts w:ascii="Arial" w:hAnsi="Arial" w:cs="Arial"/>
        </w:rPr>
        <w:t xml:space="preserve">ud veekogu piirist. Põhikaart on Maa-ameti </w:t>
      </w:r>
      <w:r w:rsidRPr="00370908">
        <w:rPr>
          <w:rFonts w:ascii="Arial" w:hAnsi="Arial" w:cs="Arial"/>
        </w:rPr>
        <w:lastRenderedPageBreak/>
        <w:t xml:space="preserve">koostatav Eestit kattev topograafiline kaart mõõtkavas 1:10 000. See põhikaart on võetud ka aluseks planeeringujoonise DP-2 Kontaktvööndi analüüsi skeem koostamisel.   </w:t>
      </w:r>
    </w:p>
    <w:p w14:paraId="7ECF9939" w14:textId="77777777" w:rsidR="00370908" w:rsidRPr="00370908" w:rsidRDefault="00370908" w:rsidP="00370908">
      <w:pPr>
        <w:spacing w:line="240" w:lineRule="auto"/>
        <w:jc w:val="both"/>
        <w:rPr>
          <w:rFonts w:ascii="Arial" w:hAnsi="Arial" w:cs="Arial"/>
        </w:rPr>
      </w:pPr>
      <w:r w:rsidRPr="00370908">
        <w:rPr>
          <w:rFonts w:ascii="Arial" w:hAnsi="Arial" w:cs="Arial"/>
        </w:rPr>
        <w:t xml:space="preserve">Ehitustegevuse võimaldamiseks soovitud mahus tehakse planeeringus ettepanek määrata Pirita jõe poolses küljes planeeringualal ehitusjoon ja viia hoonestusala kuni määratud ehitusjooneni. Kontaktala analüüsi skeemi joonisel DP-2 ja põhijoonisel DP-4 on näidatud soovitusliku jõeäärse ehitusjoone võimalikku paiknemist planeeringualal. Ehitusjoone kujundamisel on arvestatud õiguspäraselt ehitatud (Ehitusregistris registreeritud) naaberkinnistute elamute paiknemisega (vt. Lisa 2 ja Lisa 1- DP ala üldplaneeringu väljavõttel). </w:t>
      </w:r>
    </w:p>
    <w:p w14:paraId="7D36223B" w14:textId="77777777" w:rsidR="00A93112" w:rsidRDefault="000B6EC9" w:rsidP="0014736B">
      <w:pPr>
        <w:jc w:val="both"/>
        <w:rPr>
          <w:rFonts w:ascii="Arial" w:hAnsi="Arial" w:cs="Arial"/>
        </w:rPr>
      </w:pPr>
      <w:r w:rsidRPr="00D4106C">
        <w:rPr>
          <w:rStyle w:val="Pealkiri4Mrk"/>
          <w:rFonts w:ascii="Arial" w:hAnsi="Arial" w:cs="Arial"/>
          <w:b w:val="0"/>
          <w:i w:val="0"/>
          <w:color w:val="auto"/>
          <w:sz w:val="24"/>
          <w:szCs w:val="24"/>
          <w:u w:val="single"/>
        </w:rPr>
        <w:t>Ehitusjoon</w:t>
      </w:r>
      <w:r w:rsidR="00A72033" w:rsidRPr="00D4106C">
        <w:rPr>
          <w:rStyle w:val="Pealkiri4Mrk"/>
          <w:rFonts w:ascii="Arial" w:hAnsi="Arial" w:cs="Arial"/>
          <w:b w:val="0"/>
          <w:i w:val="0"/>
          <w:color w:val="auto"/>
          <w:sz w:val="24"/>
          <w:szCs w:val="24"/>
          <w:u w:val="single"/>
        </w:rPr>
        <w:t>.</w:t>
      </w:r>
      <w:r>
        <w:rPr>
          <w:rFonts w:ascii="Arial" w:hAnsi="Arial" w:cs="Arial"/>
        </w:rPr>
        <w:t xml:space="preserve"> </w:t>
      </w:r>
      <w:r w:rsidR="00A72033">
        <w:rPr>
          <w:rFonts w:ascii="Arial" w:hAnsi="Arial" w:cs="Arial"/>
        </w:rPr>
        <w:t xml:space="preserve">Pirita jõe poolne väljakujunenud ehitusjoon </w:t>
      </w:r>
      <w:r>
        <w:rPr>
          <w:rFonts w:ascii="Arial" w:hAnsi="Arial" w:cs="Arial"/>
        </w:rPr>
        <w:t>on määrat</w:t>
      </w:r>
      <w:r w:rsidR="005F6065">
        <w:rPr>
          <w:rFonts w:ascii="Arial" w:hAnsi="Arial" w:cs="Arial"/>
        </w:rPr>
        <w:t xml:space="preserve">av </w:t>
      </w:r>
      <w:r w:rsidR="007B5D71">
        <w:rPr>
          <w:rFonts w:ascii="Arial" w:hAnsi="Arial" w:cs="Arial"/>
        </w:rPr>
        <w:t xml:space="preserve">planeeritaval alal </w:t>
      </w:r>
      <w:r>
        <w:rPr>
          <w:rFonts w:ascii="Arial" w:hAnsi="Arial" w:cs="Arial"/>
        </w:rPr>
        <w:t>naaberkinnistu</w:t>
      </w:r>
      <w:r w:rsidR="007B5D71">
        <w:rPr>
          <w:rFonts w:ascii="Arial" w:hAnsi="Arial" w:cs="Arial"/>
        </w:rPr>
        <w:t>te olemasolevate hoonete</w:t>
      </w:r>
      <w:r>
        <w:rPr>
          <w:rFonts w:ascii="Arial" w:hAnsi="Arial" w:cs="Arial"/>
        </w:rPr>
        <w:t xml:space="preserve"> </w:t>
      </w:r>
      <w:r w:rsidR="001B26C0">
        <w:rPr>
          <w:rFonts w:ascii="Arial" w:hAnsi="Arial" w:cs="Arial"/>
        </w:rPr>
        <w:t xml:space="preserve">Lootsi </w:t>
      </w:r>
      <w:proofErr w:type="spellStart"/>
      <w:r w:rsidR="001B26C0">
        <w:rPr>
          <w:rFonts w:ascii="Arial" w:hAnsi="Arial" w:cs="Arial"/>
        </w:rPr>
        <w:t>vkt</w:t>
      </w:r>
      <w:proofErr w:type="spellEnd"/>
      <w:r w:rsidR="001B26C0">
        <w:rPr>
          <w:rFonts w:ascii="Arial" w:hAnsi="Arial" w:cs="Arial"/>
        </w:rPr>
        <w:t xml:space="preserve"> 34 (</w:t>
      </w:r>
      <w:proofErr w:type="spellStart"/>
      <w:r w:rsidR="001B26C0">
        <w:rPr>
          <w:rFonts w:ascii="Arial" w:hAnsi="Arial" w:cs="Arial"/>
        </w:rPr>
        <w:t>Ehr</w:t>
      </w:r>
      <w:proofErr w:type="spellEnd"/>
      <w:r w:rsidR="001B26C0">
        <w:rPr>
          <w:rFonts w:ascii="Arial" w:hAnsi="Arial" w:cs="Arial"/>
        </w:rPr>
        <w:t xml:space="preserve"> kood </w:t>
      </w:r>
      <w:r w:rsidR="007B5D71">
        <w:rPr>
          <w:rFonts w:ascii="Arial" w:hAnsi="Arial" w:cs="Arial"/>
        </w:rPr>
        <w:t>120624537</w:t>
      </w:r>
      <w:r w:rsidR="001B26C0">
        <w:rPr>
          <w:rFonts w:ascii="Arial" w:hAnsi="Arial" w:cs="Arial"/>
        </w:rPr>
        <w:t xml:space="preserve">) ja Lootsi </w:t>
      </w:r>
      <w:proofErr w:type="spellStart"/>
      <w:r w:rsidR="001B26C0">
        <w:rPr>
          <w:rFonts w:ascii="Arial" w:hAnsi="Arial" w:cs="Arial"/>
        </w:rPr>
        <w:t>vkt</w:t>
      </w:r>
      <w:proofErr w:type="spellEnd"/>
      <w:r w:rsidR="001B26C0">
        <w:rPr>
          <w:rFonts w:ascii="Arial" w:hAnsi="Arial" w:cs="Arial"/>
        </w:rPr>
        <w:t xml:space="preserve"> 36 (</w:t>
      </w:r>
      <w:r w:rsidR="007B5D71">
        <w:rPr>
          <w:rFonts w:ascii="Arial" w:hAnsi="Arial" w:cs="Arial"/>
        </w:rPr>
        <w:t xml:space="preserve">elamu </w:t>
      </w:r>
      <w:proofErr w:type="spellStart"/>
      <w:r w:rsidR="001B26C0">
        <w:rPr>
          <w:rFonts w:ascii="Arial" w:hAnsi="Arial" w:cs="Arial"/>
        </w:rPr>
        <w:t>Ehr</w:t>
      </w:r>
      <w:proofErr w:type="spellEnd"/>
      <w:r w:rsidR="001B26C0">
        <w:rPr>
          <w:rFonts w:ascii="Arial" w:hAnsi="Arial" w:cs="Arial"/>
        </w:rPr>
        <w:t xml:space="preserve"> kood </w:t>
      </w:r>
      <w:r w:rsidR="007B5D71">
        <w:rPr>
          <w:rFonts w:ascii="Arial" w:hAnsi="Arial" w:cs="Arial"/>
        </w:rPr>
        <w:t>120280546</w:t>
      </w:r>
      <w:r w:rsidR="001B26C0">
        <w:rPr>
          <w:rFonts w:ascii="Arial" w:hAnsi="Arial" w:cs="Arial"/>
        </w:rPr>
        <w:t xml:space="preserve">) </w:t>
      </w:r>
      <w:r w:rsidR="00910A96">
        <w:rPr>
          <w:rFonts w:ascii="Arial" w:hAnsi="Arial" w:cs="Arial"/>
        </w:rPr>
        <w:t xml:space="preserve">asukoha </w:t>
      </w:r>
      <w:r>
        <w:rPr>
          <w:rFonts w:ascii="Arial" w:hAnsi="Arial" w:cs="Arial"/>
        </w:rPr>
        <w:t>järgi</w:t>
      </w:r>
      <w:r w:rsidR="00E86601">
        <w:rPr>
          <w:rFonts w:ascii="Arial" w:hAnsi="Arial" w:cs="Arial"/>
        </w:rPr>
        <w:t>.</w:t>
      </w:r>
      <w:r>
        <w:rPr>
          <w:rFonts w:ascii="Arial" w:hAnsi="Arial" w:cs="Arial"/>
        </w:rPr>
        <w:t xml:space="preserve"> </w:t>
      </w:r>
    </w:p>
    <w:p w14:paraId="20CC1B76" w14:textId="77777777" w:rsidR="00C8566F" w:rsidRDefault="00A72033" w:rsidP="0014736B">
      <w:pPr>
        <w:jc w:val="both"/>
        <w:rPr>
          <w:rFonts w:ascii="Arial" w:hAnsi="Arial" w:cs="Arial"/>
        </w:rPr>
      </w:pPr>
      <w:r>
        <w:rPr>
          <w:rFonts w:ascii="Arial" w:hAnsi="Arial" w:cs="Arial"/>
        </w:rPr>
        <w:t>T</w:t>
      </w:r>
      <w:r w:rsidR="00A93112">
        <w:rPr>
          <w:rFonts w:ascii="Arial" w:hAnsi="Arial" w:cs="Arial"/>
        </w:rPr>
        <w:t>änava</w:t>
      </w:r>
      <w:r>
        <w:rPr>
          <w:rFonts w:ascii="Arial" w:hAnsi="Arial" w:cs="Arial"/>
        </w:rPr>
        <w:t xml:space="preserve">poolne ehitusjoon ei ole tee suhtes täpselt määratletav, </w:t>
      </w:r>
      <w:r w:rsidR="00A93112">
        <w:rPr>
          <w:rFonts w:ascii="Arial" w:hAnsi="Arial" w:cs="Arial"/>
        </w:rPr>
        <w:t xml:space="preserve">kuna olemasolevad elamud paiknevad teekatte serva suhtes erinevatel kaugustel, </w:t>
      </w:r>
      <w:r>
        <w:rPr>
          <w:rFonts w:ascii="Arial" w:hAnsi="Arial" w:cs="Arial"/>
        </w:rPr>
        <w:t xml:space="preserve">kuid keskmiselt on see </w:t>
      </w:r>
      <w:r w:rsidR="00B31E7A">
        <w:rPr>
          <w:rFonts w:ascii="Arial" w:hAnsi="Arial" w:cs="Arial"/>
        </w:rPr>
        <w:t xml:space="preserve">Lootsi </w:t>
      </w:r>
      <w:proofErr w:type="spellStart"/>
      <w:r w:rsidR="00B31E7A">
        <w:rPr>
          <w:rFonts w:ascii="Arial" w:hAnsi="Arial" w:cs="Arial"/>
        </w:rPr>
        <w:t>vkt</w:t>
      </w:r>
      <w:proofErr w:type="spellEnd"/>
      <w:r w:rsidR="00B31E7A">
        <w:rPr>
          <w:rFonts w:ascii="Arial" w:hAnsi="Arial" w:cs="Arial"/>
        </w:rPr>
        <w:t xml:space="preserve"> 35 piirneval alal kuni </w:t>
      </w:r>
      <w:r>
        <w:rPr>
          <w:rFonts w:ascii="Arial" w:hAnsi="Arial" w:cs="Arial"/>
        </w:rPr>
        <w:t>5 m.</w:t>
      </w:r>
    </w:p>
    <w:p w14:paraId="5146323E" w14:textId="77777777" w:rsidR="00AE21C3" w:rsidRDefault="00B05C79" w:rsidP="007B26AE">
      <w:pPr>
        <w:jc w:val="both"/>
        <w:rPr>
          <w:rFonts w:ascii="Arial" w:hAnsi="Arial" w:cs="Arial"/>
        </w:rPr>
      </w:pPr>
      <w:r w:rsidRPr="00D4106C">
        <w:rPr>
          <w:rStyle w:val="Pealkiri4Mrk"/>
          <w:rFonts w:ascii="Arial" w:hAnsi="Arial" w:cs="Arial"/>
          <w:b w:val="0"/>
          <w:i w:val="0"/>
          <w:color w:val="auto"/>
          <w:sz w:val="24"/>
          <w:szCs w:val="24"/>
          <w:u w:val="single"/>
        </w:rPr>
        <w:t>Elamu</w:t>
      </w:r>
      <w:r w:rsidR="00AE21C3" w:rsidRPr="00D4106C">
        <w:rPr>
          <w:rStyle w:val="Pealkiri4Mrk"/>
          <w:rFonts w:ascii="Arial" w:hAnsi="Arial" w:cs="Arial"/>
          <w:b w:val="0"/>
          <w:i w:val="0"/>
          <w:color w:val="auto"/>
          <w:sz w:val="24"/>
          <w:szCs w:val="24"/>
          <w:u w:val="single"/>
        </w:rPr>
        <w:t xml:space="preserve"> kõrgus</w:t>
      </w:r>
      <w:r w:rsidR="009F1C8A" w:rsidRPr="00D4106C">
        <w:rPr>
          <w:rFonts w:ascii="Arial" w:hAnsi="Arial" w:cs="Arial"/>
        </w:rPr>
        <w:t xml:space="preserve"> </w:t>
      </w:r>
      <w:r w:rsidR="00E86601">
        <w:rPr>
          <w:rFonts w:ascii="Arial" w:hAnsi="Arial" w:cs="Arial"/>
        </w:rPr>
        <w:t xml:space="preserve">on lubatud Vaskjala piirkonna hoonestustingimuste järgi </w:t>
      </w:r>
      <w:r w:rsidR="006425CD">
        <w:rPr>
          <w:rFonts w:ascii="Arial" w:hAnsi="Arial" w:cs="Arial"/>
        </w:rPr>
        <w:t xml:space="preserve"> 8,</w:t>
      </w:r>
      <w:r w:rsidR="00E86601">
        <w:rPr>
          <w:rFonts w:ascii="Arial" w:hAnsi="Arial" w:cs="Arial"/>
        </w:rPr>
        <w:t>0</w:t>
      </w:r>
      <w:r w:rsidR="006425CD">
        <w:rPr>
          <w:rFonts w:ascii="Arial" w:hAnsi="Arial" w:cs="Arial"/>
        </w:rPr>
        <w:t xml:space="preserve"> m.</w:t>
      </w:r>
      <w:r w:rsidR="00197CD3">
        <w:rPr>
          <w:rFonts w:ascii="Arial" w:hAnsi="Arial" w:cs="Arial"/>
        </w:rPr>
        <w:t xml:space="preserve"> </w:t>
      </w:r>
    </w:p>
    <w:p w14:paraId="0D024D18" w14:textId="77777777" w:rsidR="00221666" w:rsidRDefault="00221666" w:rsidP="00221666">
      <w:pPr>
        <w:jc w:val="both"/>
        <w:rPr>
          <w:rFonts w:ascii="Arial" w:hAnsi="Arial" w:cs="Arial"/>
        </w:rPr>
      </w:pPr>
      <w:r>
        <w:rPr>
          <w:rFonts w:ascii="Arial" w:hAnsi="Arial" w:cs="Arial"/>
        </w:rPr>
        <w:t xml:space="preserve">Täisehitus </w:t>
      </w:r>
      <w:r w:rsidR="00E97C85">
        <w:rPr>
          <w:rFonts w:ascii="Arial" w:hAnsi="Arial" w:cs="Arial"/>
        </w:rPr>
        <w:t>Vaskjala küla hoonestustingimuste järgi</w:t>
      </w:r>
      <w:r w:rsidR="009D40B0">
        <w:rPr>
          <w:rFonts w:ascii="Arial" w:hAnsi="Arial" w:cs="Arial"/>
        </w:rPr>
        <w:t xml:space="preserve"> </w:t>
      </w:r>
      <w:r w:rsidR="00E47B9B">
        <w:rPr>
          <w:rFonts w:ascii="Arial" w:hAnsi="Arial" w:cs="Arial"/>
        </w:rPr>
        <w:t>1</w:t>
      </w:r>
      <w:r w:rsidR="001B26C0">
        <w:rPr>
          <w:rFonts w:ascii="Arial" w:hAnsi="Arial" w:cs="Arial"/>
        </w:rPr>
        <w:t>0</w:t>
      </w:r>
      <w:r w:rsidR="00E47B9B">
        <w:rPr>
          <w:rFonts w:ascii="Arial" w:hAnsi="Arial" w:cs="Arial"/>
        </w:rPr>
        <w:t xml:space="preserve">-15%. </w:t>
      </w:r>
      <w:r w:rsidR="00E97C85">
        <w:rPr>
          <w:rFonts w:ascii="Arial" w:hAnsi="Arial" w:cs="Arial"/>
        </w:rPr>
        <w:t>Planeeritava kinnistu kontaktvööndis jõeäärsetel kinnistutel m</w:t>
      </w:r>
      <w:r w:rsidR="00E47B9B">
        <w:rPr>
          <w:rFonts w:ascii="Arial" w:hAnsi="Arial" w:cs="Arial"/>
        </w:rPr>
        <w:t xml:space="preserve">adalaima hoonestustihedusega on </w:t>
      </w:r>
      <w:r w:rsidR="001B26C0">
        <w:rPr>
          <w:rFonts w:ascii="Arial" w:hAnsi="Arial" w:cs="Arial"/>
        </w:rPr>
        <w:t xml:space="preserve">Lootsi </w:t>
      </w:r>
      <w:proofErr w:type="spellStart"/>
      <w:r w:rsidR="001B26C0">
        <w:rPr>
          <w:rFonts w:ascii="Arial" w:hAnsi="Arial" w:cs="Arial"/>
        </w:rPr>
        <w:t>vkt</w:t>
      </w:r>
      <w:proofErr w:type="spellEnd"/>
      <w:r w:rsidR="001B26C0">
        <w:rPr>
          <w:rFonts w:ascii="Arial" w:hAnsi="Arial" w:cs="Arial"/>
        </w:rPr>
        <w:t xml:space="preserve"> </w:t>
      </w:r>
      <w:r w:rsidR="0028183E">
        <w:rPr>
          <w:rFonts w:ascii="Arial" w:hAnsi="Arial" w:cs="Arial"/>
        </w:rPr>
        <w:t>53</w:t>
      </w:r>
      <w:r w:rsidR="001B26C0">
        <w:rPr>
          <w:rFonts w:ascii="Arial" w:hAnsi="Arial" w:cs="Arial"/>
        </w:rPr>
        <w:t xml:space="preserve"> </w:t>
      </w:r>
      <w:r w:rsidR="00E47B9B">
        <w:rPr>
          <w:rFonts w:ascii="Arial" w:hAnsi="Arial" w:cs="Arial"/>
        </w:rPr>
        <w:t xml:space="preserve"> (</w:t>
      </w:r>
      <w:r w:rsidR="0028183E">
        <w:rPr>
          <w:rFonts w:ascii="Arial" w:hAnsi="Arial" w:cs="Arial"/>
        </w:rPr>
        <w:t>7</w:t>
      </w:r>
      <w:r w:rsidR="00E47B9B">
        <w:rPr>
          <w:rFonts w:ascii="Arial" w:hAnsi="Arial" w:cs="Arial"/>
        </w:rPr>
        <w:t>,</w:t>
      </w:r>
      <w:r w:rsidR="0028183E">
        <w:rPr>
          <w:rFonts w:ascii="Arial" w:hAnsi="Arial" w:cs="Arial"/>
        </w:rPr>
        <w:t>8</w:t>
      </w:r>
      <w:r w:rsidR="00E47B9B">
        <w:rPr>
          <w:rFonts w:ascii="Arial" w:hAnsi="Arial" w:cs="Arial"/>
        </w:rPr>
        <w:t xml:space="preserve">%) ja kõrgeima tihedusega </w:t>
      </w:r>
      <w:r w:rsidR="001B26C0">
        <w:rPr>
          <w:rFonts w:ascii="Arial" w:hAnsi="Arial" w:cs="Arial"/>
        </w:rPr>
        <w:t xml:space="preserve">Lootsi </w:t>
      </w:r>
      <w:proofErr w:type="spellStart"/>
      <w:r w:rsidR="001B26C0">
        <w:rPr>
          <w:rFonts w:ascii="Arial" w:hAnsi="Arial" w:cs="Arial"/>
        </w:rPr>
        <w:t>vkt</w:t>
      </w:r>
      <w:proofErr w:type="spellEnd"/>
      <w:r w:rsidR="001B26C0">
        <w:rPr>
          <w:rFonts w:ascii="Arial" w:hAnsi="Arial" w:cs="Arial"/>
        </w:rPr>
        <w:t xml:space="preserve"> </w:t>
      </w:r>
      <w:r w:rsidR="00E80632">
        <w:rPr>
          <w:rFonts w:ascii="Arial" w:hAnsi="Arial" w:cs="Arial"/>
        </w:rPr>
        <w:t>5</w:t>
      </w:r>
      <w:r w:rsidR="00E97C85">
        <w:rPr>
          <w:rFonts w:ascii="Arial" w:hAnsi="Arial" w:cs="Arial"/>
        </w:rPr>
        <w:t xml:space="preserve">4 </w:t>
      </w:r>
      <w:r w:rsidR="00E47B9B">
        <w:rPr>
          <w:rFonts w:ascii="Arial" w:hAnsi="Arial" w:cs="Arial"/>
        </w:rPr>
        <w:t xml:space="preserve"> (</w:t>
      </w:r>
      <w:r w:rsidR="00E97C85">
        <w:rPr>
          <w:rFonts w:ascii="Arial" w:hAnsi="Arial" w:cs="Arial"/>
        </w:rPr>
        <w:t>1</w:t>
      </w:r>
      <w:r w:rsidR="00E80632">
        <w:rPr>
          <w:rFonts w:ascii="Arial" w:hAnsi="Arial" w:cs="Arial"/>
        </w:rPr>
        <w:t>7</w:t>
      </w:r>
      <w:r w:rsidR="00E97C85">
        <w:rPr>
          <w:rFonts w:ascii="Arial" w:hAnsi="Arial" w:cs="Arial"/>
        </w:rPr>
        <w:t>,</w:t>
      </w:r>
      <w:r w:rsidR="00E80632">
        <w:rPr>
          <w:rFonts w:ascii="Arial" w:hAnsi="Arial" w:cs="Arial"/>
        </w:rPr>
        <w:t>4</w:t>
      </w:r>
      <w:r w:rsidR="00E47B9B">
        <w:rPr>
          <w:rFonts w:ascii="Arial" w:hAnsi="Arial" w:cs="Arial"/>
        </w:rPr>
        <w:t>%)</w:t>
      </w:r>
      <w:r w:rsidR="00C8566F">
        <w:rPr>
          <w:rFonts w:ascii="Arial" w:hAnsi="Arial" w:cs="Arial"/>
        </w:rPr>
        <w:t>.</w:t>
      </w:r>
    </w:p>
    <w:p w14:paraId="2C5439A8" w14:textId="77777777" w:rsidR="00AE21C3" w:rsidRDefault="00221666" w:rsidP="007B26AE">
      <w:pPr>
        <w:jc w:val="both"/>
        <w:rPr>
          <w:rFonts w:ascii="Arial" w:hAnsi="Arial" w:cs="Arial"/>
        </w:rPr>
      </w:pPr>
      <w:r w:rsidRPr="00D4106C">
        <w:rPr>
          <w:rStyle w:val="Pealkiri4Mrk"/>
          <w:rFonts w:ascii="Arial" w:hAnsi="Arial" w:cs="Arial"/>
          <w:b w:val="0"/>
          <w:i w:val="0"/>
          <w:color w:val="auto"/>
          <w:sz w:val="24"/>
          <w:szCs w:val="24"/>
          <w:u w:val="single"/>
        </w:rPr>
        <w:t>P</w:t>
      </w:r>
      <w:r w:rsidR="00AE21C3" w:rsidRPr="00D4106C">
        <w:rPr>
          <w:rStyle w:val="Pealkiri4Mrk"/>
          <w:rFonts w:ascii="Arial" w:hAnsi="Arial" w:cs="Arial"/>
          <w:b w:val="0"/>
          <w:i w:val="0"/>
          <w:color w:val="auto"/>
          <w:sz w:val="24"/>
          <w:szCs w:val="24"/>
          <w:u w:val="single"/>
        </w:rPr>
        <w:t>iirded</w:t>
      </w:r>
      <w:r w:rsidR="009F1C8A">
        <w:rPr>
          <w:rFonts w:ascii="Arial" w:hAnsi="Arial" w:cs="Arial"/>
          <w:u w:val="single"/>
        </w:rPr>
        <w:t xml:space="preserve"> </w:t>
      </w:r>
      <w:r w:rsidR="009F1C8A" w:rsidRPr="009F1C8A">
        <w:rPr>
          <w:rFonts w:ascii="Arial" w:hAnsi="Arial" w:cs="Arial"/>
        </w:rPr>
        <w:t>kruntide vahel on metallvõrk</w:t>
      </w:r>
      <w:r w:rsidR="009F1C8A">
        <w:rPr>
          <w:rFonts w:ascii="Arial" w:hAnsi="Arial" w:cs="Arial"/>
        </w:rPr>
        <w:t xml:space="preserve"> aiad. Tänavapoolsetel külgedel puit-lippaiad</w:t>
      </w:r>
      <w:r w:rsidR="0028183E">
        <w:rPr>
          <w:rFonts w:ascii="Arial" w:hAnsi="Arial" w:cs="Arial"/>
        </w:rPr>
        <w:t xml:space="preserve"> või kivi-metall-võrk aiad</w:t>
      </w:r>
      <w:r w:rsidR="009F1C8A">
        <w:rPr>
          <w:rFonts w:ascii="Arial" w:hAnsi="Arial" w:cs="Arial"/>
        </w:rPr>
        <w:t>.</w:t>
      </w:r>
    </w:p>
    <w:p w14:paraId="3634B4C1" w14:textId="77777777" w:rsidR="00F91945" w:rsidRDefault="00F91945" w:rsidP="007B26AE">
      <w:pPr>
        <w:jc w:val="both"/>
        <w:rPr>
          <w:rFonts w:ascii="Arial" w:hAnsi="Arial" w:cs="Arial"/>
        </w:rPr>
      </w:pPr>
    </w:p>
    <w:p w14:paraId="1F0717F9" w14:textId="77777777" w:rsidR="00AE21C3" w:rsidRDefault="00AE21C3" w:rsidP="009E7AF8">
      <w:pPr>
        <w:pStyle w:val="Loendilik"/>
        <w:numPr>
          <w:ilvl w:val="0"/>
          <w:numId w:val="3"/>
        </w:numPr>
        <w:jc w:val="both"/>
        <w:rPr>
          <w:rStyle w:val="Pealkiri2Mrk"/>
          <w:rFonts w:ascii="Arial" w:hAnsi="Arial" w:cs="Arial"/>
        </w:rPr>
      </w:pPr>
      <w:bookmarkStart w:id="11" w:name="_Toc84930129"/>
      <w:r w:rsidRPr="00D4106C">
        <w:rPr>
          <w:rStyle w:val="Pealkiri2Mrk"/>
          <w:rFonts w:ascii="Arial" w:hAnsi="Arial" w:cs="Arial"/>
        </w:rPr>
        <w:t>PLANEERINGU</w:t>
      </w:r>
      <w:r w:rsidR="00D4106C">
        <w:rPr>
          <w:rStyle w:val="Pealkiri2Mrk"/>
          <w:rFonts w:ascii="Arial" w:hAnsi="Arial" w:cs="Arial"/>
        </w:rPr>
        <w:t xml:space="preserve"> </w:t>
      </w:r>
      <w:r w:rsidR="00461CAB" w:rsidRPr="00D4106C">
        <w:rPr>
          <w:rStyle w:val="Pealkiri2Mrk"/>
          <w:rFonts w:ascii="Arial" w:hAnsi="Arial" w:cs="Arial"/>
        </w:rPr>
        <w:t>ETTEPANEK</w:t>
      </w:r>
      <w:bookmarkEnd w:id="11"/>
    </w:p>
    <w:p w14:paraId="6E2F6659" w14:textId="77777777" w:rsidR="005E11CF" w:rsidRPr="00D4106C" w:rsidRDefault="005E11CF" w:rsidP="005E11CF">
      <w:pPr>
        <w:pStyle w:val="Pealkiri3"/>
        <w:numPr>
          <w:ilvl w:val="1"/>
          <w:numId w:val="3"/>
        </w:numPr>
        <w:rPr>
          <w:rFonts w:ascii="Arial" w:hAnsi="Arial" w:cs="Arial"/>
          <w:sz w:val="24"/>
          <w:szCs w:val="24"/>
        </w:rPr>
      </w:pPr>
      <w:bookmarkStart w:id="12" w:name="_Toc84930130"/>
      <w:r>
        <w:rPr>
          <w:rFonts w:ascii="Arial" w:hAnsi="Arial" w:cs="Arial"/>
          <w:sz w:val="24"/>
          <w:szCs w:val="24"/>
        </w:rPr>
        <w:t>EHITUSJOON JA TÄISEHITUS</w:t>
      </w:r>
      <w:bookmarkEnd w:id="12"/>
    </w:p>
    <w:p w14:paraId="2B765BB2" w14:textId="77777777" w:rsidR="00CF162A" w:rsidRDefault="00CF162A" w:rsidP="00B21D7F">
      <w:pPr>
        <w:pStyle w:val="Pealkiri3"/>
      </w:pPr>
    </w:p>
    <w:p w14:paraId="76A87CC6" w14:textId="77777777" w:rsidR="008629F4" w:rsidRDefault="00756DA1" w:rsidP="00F84E36">
      <w:pPr>
        <w:jc w:val="both"/>
        <w:rPr>
          <w:rFonts w:ascii="Arial" w:hAnsi="Arial" w:cs="Arial"/>
        </w:rPr>
      </w:pPr>
      <w:r w:rsidRPr="00756DA1">
        <w:rPr>
          <w:rFonts w:ascii="Arial" w:hAnsi="Arial" w:cs="Arial"/>
          <w:color w:val="333333"/>
          <w:shd w:val="clear" w:color="auto" w:fill="FFFFFF"/>
        </w:rPr>
        <w:t xml:space="preserve">Kehtiva Rae valla üldplaneeringu järgi paikneb Lootsi </w:t>
      </w:r>
      <w:proofErr w:type="spellStart"/>
      <w:r w:rsidRPr="00756DA1">
        <w:rPr>
          <w:rFonts w:ascii="Arial" w:hAnsi="Arial" w:cs="Arial"/>
          <w:color w:val="333333"/>
          <w:shd w:val="clear" w:color="auto" w:fill="FFFFFF"/>
        </w:rPr>
        <w:t>vkt</w:t>
      </w:r>
      <w:proofErr w:type="spellEnd"/>
      <w:r w:rsidRPr="00756DA1">
        <w:rPr>
          <w:rFonts w:ascii="Arial" w:hAnsi="Arial" w:cs="Arial"/>
          <w:color w:val="333333"/>
          <w:shd w:val="clear" w:color="auto" w:fill="FFFFFF"/>
        </w:rPr>
        <w:t xml:space="preserve"> 35 tiheasustuspiirkonnas detailplaneeringu kohustusega alal ja Pirita jõe ehituskeeluvööndis.</w:t>
      </w:r>
      <w:r w:rsidR="00EE6DB9">
        <w:rPr>
          <w:rFonts w:ascii="Arial" w:hAnsi="Arial" w:cs="Arial"/>
        </w:rPr>
        <w:t xml:space="preserve"> </w:t>
      </w:r>
      <w:r w:rsidR="00070539">
        <w:rPr>
          <w:rFonts w:ascii="Arial" w:hAnsi="Arial" w:cs="Arial"/>
        </w:rPr>
        <w:t xml:space="preserve">Ehituskeeluvööndi ulatuse arvestamise lähtejoon on ruumiandmete seaduse kohaselt Eesti topograafia andmekogu </w:t>
      </w:r>
      <w:proofErr w:type="spellStart"/>
      <w:r w:rsidR="00070539">
        <w:rPr>
          <w:rFonts w:ascii="Arial" w:hAnsi="Arial" w:cs="Arial"/>
        </w:rPr>
        <w:t>põhikaartile</w:t>
      </w:r>
      <w:proofErr w:type="spellEnd"/>
      <w:r w:rsidR="00070539">
        <w:rPr>
          <w:rFonts w:ascii="Arial" w:hAnsi="Arial" w:cs="Arial"/>
        </w:rPr>
        <w:t xml:space="preserve"> veekogu veepiir. </w:t>
      </w:r>
      <w:r w:rsidR="00391904">
        <w:rPr>
          <w:rFonts w:ascii="Arial" w:hAnsi="Arial" w:cs="Arial"/>
        </w:rPr>
        <w:t xml:space="preserve">Looduskaitseseaduse (LKS) </w:t>
      </w:r>
      <w:r w:rsidR="00391904" w:rsidRPr="00391904">
        <w:rPr>
          <w:rFonts w:ascii="Arial" w:hAnsi="Arial" w:cs="Arial"/>
        </w:rPr>
        <w:t>§ 38</w:t>
      </w:r>
      <w:r w:rsidR="00391904">
        <w:rPr>
          <w:rFonts w:ascii="Arial" w:hAnsi="Arial" w:cs="Arial"/>
        </w:rPr>
        <w:t xml:space="preserve"> lg. 1 p.</w:t>
      </w:r>
      <w:r w:rsidR="00391904" w:rsidRPr="00391904">
        <w:rPr>
          <w:rFonts w:ascii="Arial" w:hAnsi="Arial" w:cs="Arial"/>
        </w:rPr>
        <w:t> </w:t>
      </w:r>
      <w:r w:rsidR="00391904">
        <w:rPr>
          <w:rFonts w:ascii="Arial" w:hAnsi="Arial" w:cs="Arial"/>
        </w:rPr>
        <w:t xml:space="preserve">järgi </w:t>
      </w:r>
      <w:r w:rsidR="00070539">
        <w:rPr>
          <w:rFonts w:ascii="Arial" w:hAnsi="Arial" w:cs="Arial"/>
        </w:rPr>
        <w:t>on üle 25 ruutkilomeetri suuruse valgalaga jõ</w:t>
      </w:r>
      <w:r w:rsidR="00391904">
        <w:rPr>
          <w:rFonts w:ascii="Arial" w:hAnsi="Arial" w:cs="Arial"/>
        </w:rPr>
        <w:t xml:space="preserve">e, millele vastab Pirita jõgi, </w:t>
      </w:r>
      <w:r w:rsidR="00070539">
        <w:rPr>
          <w:rFonts w:ascii="Arial" w:hAnsi="Arial" w:cs="Arial"/>
        </w:rPr>
        <w:t>ehit</w:t>
      </w:r>
      <w:r w:rsidR="008629F4">
        <w:rPr>
          <w:rFonts w:ascii="Arial" w:hAnsi="Arial" w:cs="Arial"/>
        </w:rPr>
        <w:t>uskeeluvööndi ulatus 50 meetrit.</w:t>
      </w:r>
    </w:p>
    <w:p w14:paraId="2898C924" w14:textId="77777777" w:rsidR="008941E9" w:rsidRPr="00E85CAF" w:rsidRDefault="008941E9" w:rsidP="00E85CAF">
      <w:pPr>
        <w:jc w:val="both"/>
        <w:rPr>
          <w:rFonts w:ascii="Arial" w:hAnsi="Arial" w:cs="Arial"/>
        </w:rPr>
      </w:pPr>
      <w:r w:rsidRPr="00E85CAF">
        <w:rPr>
          <w:rFonts w:ascii="Arial" w:hAnsi="Arial" w:cs="Arial"/>
        </w:rPr>
        <w:t xml:space="preserve">Detailplaneeringuga taotletakse kalda ehituskeeluvööndi vähendamist Lootsi </w:t>
      </w:r>
      <w:proofErr w:type="spellStart"/>
      <w:r w:rsidRPr="00E85CAF">
        <w:rPr>
          <w:rFonts w:ascii="Arial" w:hAnsi="Arial" w:cs="Arial"/>
        </w:rPr>
        <w:t>vkt</w:t>
      </w:r>
      <w:proofErr w:type="spellEnd"/>
      <w:r w:rsidRPr="00E85CAF">
        <w:rPr>
          <w:rFonts w:ascii="Arial" w:hAnsi="Arial" w:cs="Arial"/>
        </w:rPr>
        <w:t xml:space="preserve"> 35 kinnistul (</w:t>
      </w:r>
      <w:r w:rsidRPr="003B3752">
        <w:rPr>
          <w:rFonts w:ascii="Arial" w:hAnsi="Arial" w:cs="Arial"/>
        </w:rPr>
        <w:t xml:space="preserve">katastri tunnus </w:t>
      </w:r>
      <w:r w:rsidRPr="00827DE4">
        <w:rPr>
          <w:rFonts w:ascii="Arial" w:hAnsi="Arial" w:cs="Arial"/>
          <w:shd w:val="clear" w:color="auto" w:fill="FFFFFF"/>
        </w:rPr>
        <w:t>65301:009:0001</w:t>
      </w:r>
      <w:r w:rsidRPr="00827DE4">
        <w:rPr>
          <w:rFonts w:ascii="Arial" w:hAnsi="Arial" w:cs="Arial"/>
        </w:rPr>
        <w:t>, elamumaa 100%</w:t>
      </w:r>
      <w:r w:rsidRPr="00E85CAF">
        <w:rPr>
          <w:rFonts w:ascii="Arial" w:hAnsi="Arial" w:cs="Arial"/>
        </w:rPr>
        <w:t>) Eesti topograafia andmekogu  põhikaardile kantud  veekogu veepiirist 25 m kaugusele maismaa suunas.</w:t>
      </w:r>
    </w:p>
    <w:p w14:paraId="61388C34" w14:textId="77777777" w:rsidR="00E02011" w:rsidRDefault="00E02011" w:rsidP="00930957">
      <w:pPr>
        <w:jc w:val="both"/>
        <w:rPr>
          <w:rFonts w:ascii="Arial" w:hAnsi="Arial" w:cs="Arial"/>
        </w:rPr>
      </w:pPr>
      <w:r>
        <w:rPr>
          <w:rFonts w:ascii="Arial" w:hAnsi="Arial" w:cs="Arial"/>
        </w:rPr>
        <w:t>E</w:t>
      </w:r>
      <w:r w:rsidR="002663D5">
        <w:rPr>
          <w:rFonts w:ascii="Arial" w:hAnsi="Arial" w:cs="Arial"/>
        </w:rPr>
        <w:t xml:space="preserve">hitusjoone </w:t>
      </w:r>
      <w:r>
        <w:rPr>
          <w:rFonts w:ascii="Arial" w:hAnsi="Arial" w:cs="Arial"/>
        </w:rPr>
        <w:t xml:space="preserve">asukoha ja hoonestusala </w:t>
      </w:r>
      <w:r w:rsidR="002663D5">
        <w:rPr>
          <w:rFonts w:ascii="Arial" w:hAnsi="Arial" w:cs="Arial"/>
        </w:rPr>
        <w:t>määrami</w:t>
      </w:r>
      <w:r>
        <w:rPr>
          <w:rFonts w:ascii="Arial" w:hAnsi="Arial" w:cs="Arial"/>
        </w:rPr>
        <w:t xml:space="preserve">ne võimaldavad ka rekonstrueeritava hoone ehitusaluse pinna suurendamist kuni </w:t>
      </w:r>
      <w:r w:rsidR="00265C06">
        <w:rPr>
          <w:rFonts w:ascii="Arial" w:hAnsi="Arial" w:cs="Arial"/>
        </w:rPr>
        <w:t xml:space="preserve">piirkonnas </w:t>
      </w:r>
      <w:r>
        <w:rPr>
          <w:rFonts w:ascii="Arial" w:hAnsi="Arial" w:cs="Arial"/>
        </w:rPr>
        <w:t>lubatava täisehitusprotsendini, mis on 15%</w:t>
      </w:r>
      <w:r w:rsidR="00265C06">
        <w:rPr>
          <w:rFonts w:ascii="Arial" w:hAnsi="Arial" w:cs="Arial"/>
        </w:rPr>
        <w:t xml:space="preserve">. </w:t>
      </w:r>
    </w:p>
    <w:p w14:paraId="5167A43F" w14:textId="77777777" w:rsidR="00F65E3A" w:rsidRPr="00AB7A92" w:rsidRDefault="00265C06" w:rsidP="00930957">
      <w:pPr>
        <w:jc w:val="both"/>
        <w:rPr>
          <w:rFonts w:ascii="Arial" w:hAnsi="Arial" w:cs="Arial"/>
          <w:sz w:val="24"/>
          <w:szCs w:val="24"/>
        </w:rPr>
      </w:pPr>
      <w:r>
        <w:rPr>
          <w:rFonts w:ascii="Arial" w:hAnsi="Arial" w:cs="Arial"/>
        </w:rPr>
        <w:t>V</w:t>
      </w:r>
      <w:r w:rsidR="00F65E3A" w:rsidRPr="00193867">
        <w:rPr>
          <w:rFonts w:ascii="Arial" w:hAnsi="Arial" w:cs="Arial"/>
        </w:rPr>
        <w:t>eevarustuse, prügimajanduse või reoveekäitlusega seoses eeldatavalt inimtegevusest lähtuv kahjulik mõju ei suurene,</w:t>
      </w:r>
      <w:r w:rsidR="00F65E3A" w:rsidRPr="00AB7A92">
        <w:rPr>
          <w:rFonts w:ascii="Arial" w:hAnsi="Arial" w:cs="Arial"/>
          <w:sz w:val="24"/>
          <w:szCs w:val="24"/>
        </w:rPr>
        <w:t xml:space="preserve"> kui tegevuses jälgitakse seadustes sätestatud norme. </w:t>
      </w:r>
      <w:r w:rsidR="00F65E3A">
        <w:rPr>
          <w:rFonts w:ascii="Arial" w:hAnsi="Arial" w:cs="Arial"/>
          <w:sz w:val="24"/>
          <w:szCs w:val="24"/>
        </w:rPr>
        <w:t>P</w:t>
      </w:r>
      <w:r w:rsidR="00F65E3A" w:rsidRPr="00AB7A92">
        <w:rPr>
          <w:rFonts w:ascii="Arial" w:hAnsi="Arial" w:cs="Arial"/>
          <w:sz w:val="24"/>
          <w:szCs w:val="24"/>
        </w:rPr>
        <w:t xml:space="preserve">laneeringu elluviimisel </w:t>
      </w:r>
      <w:r w:rsidR="00F65E3A">
        <w:rPr>
          <w:rFonts w:ascii="Arial" w:hAnsi="Arial" w:cs="Arial"/>
          <w:sz w:val="24"/>
          <w:szCs w:val="24"/>
        </w:rPr>
        <w:t>ei suurene</w:t>
      </w:r>
      <w:r w:rsidR="00F65E3A" w:rsidRPr="00AB7A92">
        <w:rPr>
          <w:rFonts w:ascii="Arial" w:hAnsi="Arial" w:cs="Arial"/>
          <w:sz w:val="24"/>
          <w:szCs w:val="24"/>
        </w:rPr>
        <w:t xml:space="preserve"> inimtegevusest lähtuv kahjulik mõju tallamiskoormusega seoses</w:t>
      </w:r>
      <w:r w:rsidR="00F65E3A">
        <w:rPr>
          <w:rFonts w:ascii="Arial" w:hAnsi="Arial" w:cs="Arial"/>
          <w:sz w:val="24"/>
          <w:szCs w:val="24"/>
        </w:rPr>
        <w:t xml:space="preserve"> ja ei </w:t>
      </w:r>
      <w:r w:rsidR="00F65E3A" w:rsidRPr="00AB7A92">
        <w:rPr>
          <w:rFonts w:ascii="Arial" w:hAnsi="Arial" w:cs="Arial"/>
          <w:sz w:val="24"/>
          <w:szCs w:val="24"/>
        </w:rPr>
        <w:t xml:space="preserve"> kahjusta </w:t>
      </w:r>
      <w:r w:rsidR="00F65E3A">
        <w:rPr>
          <w:rFonts w:ascii="Arial" w:hAnsi="Arial" w:cs="Arial"/>
          <w:sz w:val="24"/>
          <w:szCs w:val="24"/>
        </w:rPr>
        <w:t>jõeäärse ala</w:t>
      </w:r>
      <w:r w:rsidR="00F65E3A" w:rsidRPr="00AB7A92">
        <w:rPr>
          <w:rFonts w:ascii="Arial" w:hAnsi="Arial" w:cs="Arial"/>
          <w:sz w:val="24"/>
          <w:szCs w:val="24"/>
        </w:rPr>
        <w:t xml:space="preserve"> kaitse-eesmärke.</w:t>
      </w:r>
    </w:p>
    <w:p w14:paraId="1014DA4F" w14:textId="77777777" w:rsidR="00A15058" w:rsidRDefault="00CF162A" w:rsidP="00930957">
      <w:pPr>
        <w:jc w:val="both"/>
        <w:rPr>
          <w:rFonts w:ascii="Arial" w:hAnsi="Arial" w:cs="Arial"/>
        </w:rPr>
      </w:pPr>
      <w:r w:rsidRPr="00CF162A">
        <w:rPr>
          <w:rFonts w:ascii="Arial" w:hAnsi="Arial" w:cs="Arial"/>
        </w:rPr>
        <w:lastRenderedPageBreak/>
        <w:t>Detailplaneering</w:t>
      </w:r>
      <w:r>
        <w:rPr>
          <w:rFonts w:ascii="Arial" w:hAnsi="Arial" w:cs="Arial"/>
        </w:rPr>
        <w:t xml:space="preserve"> </w:t>
      </w:r>
      <w:r w:rsidR="00EF581D">
        <w:rPr>
          <w:rFonts w:ascii="Arial" w:hAnsi="Arial" w:cs="Arial"/>
        </w:rPr>
        <w:t xml:space="preserve">ei </w:t>
      </w:r>
      <w:r>
        <w:rPr>
          <w:rFonts w:ascii="Arial" w:hAnsi="Arial" w:cs="Arial"/>
        </w:rPr>
        <w:t>sisalda vastuolu teemaplaneeringuga „Miljööväärtuslikud alad ja rohevõrgustik“, sest ei asu rohevõrgustiku alal</w:t>
      </w:r>
      <w:r w:rsidR="00EA0F6B">
        <w:rPr>
          <w:rFonts w:ascii="Arial" w:hAnsi="Arial" w:cs="Arial"/>
        </w:rPr>
        <w:t xml:space="preserve">. Planeeritav ala asub kompaktse asustusega territooriumil (tiheasustuses), kus ehitamise aluseks on üldplaneeringu kohaselt </w:t>
      </w:r>
      <w:r w:rsidR="001853A2">
        <w:rPr>
          <w:rFonts w:ascii="Arial" w:hAnsi="Arial" w:cs="Arial"/>
        </w:rPr>
        <w:t xml:space="preserve">kehtiv detailplaneering. Detailplaneeringuga lahendatakse peamiselt planeerimisseaduse </w:t>
      </w:r>
      <w:r w:rsidR="001853A2">
        <w:rPr>
          <w:rFonts w:ascii="Calibri" w:hAnsi="Calibri" w:cs="Calibri"/>
        </w:rPr>
        <w:t>§</w:t>
      </w:r>
      <w:r w:rsidR="001853A2">
        <w:rPr>
          <w:rFonts w:ascii="Arial" w:hAnsi="Arial" w:cs="Arial"/>
        </w:rPr>
        <w:t>126 lõike 1</w:t>
      </w:r>
      <w:r w:rsidR="00A253AD">
        <w:rPr>
          <w:rFonts w:ascii="Arial" w:hAnsi="Arial" w:cs="Arial"/>
        </w:rPr>
        <w:t xml:space="preserve"> </w:t>
      </w:r>
      <w:r w:rsidR="001853A2">
        <w:rPr>
          <w:rFonts w:ascii="Arial" w:hAnsi="Arial" w:cs="Arial"/>
        </w:rPr>
        <w:t>punktides 1-9, 11, 12.17 ja 20 määratud ülesanded, mille loetelu võib detailplaneeringu koostamisel uute asjaolude ilmnemisel täieneda.</w:t>
      </w:r>
      <w:r w:rsidR="00DA4813">
        <w:rPr>
          <w:rFonts w:ascii="Arial" w:hAnsi="Arial" w:cs="Arial"/>
        </w:rPr>
        <w:t xml:space="preserve">     </w:t>
      </w:r>
    </w:p>
    <w:p w14:paraId="0B07BEE0" w14:textId="77777777" w:rsidR="005751DE" w:rsidRDefault="00A15058" w:rsidP="00930957">
      <w:pPr>
        <w:jc w:val="both"/>
        <w:rPr>
          <w:rFonts w:ascii="Arial" w:hAnsi="Arial" w:cs="Arial"/>
        </w:rPr>
      </w:pPr>
      <w:r>
        <w:rPr>
          <w:rFonts w:ascii="Arial" w:hAnsi="Arial" w:cs="Arial"/>
        </w:rPr>
        <w:t xml:space="preserve">Tänavapoolne väljakujunenud ehitusjoon, mis ühtib tänavakaitsevööndi lubatud </w:t>
      </w:r>
      <w:r w:rsidR="00D92CFB">
        <w:rPr>
          <w:rFonts w:ascii="Arial" w:hAnsi="Arial" w:cs="Arial"/>
        </w:rPr>
        <w:t xml:space="preserve">laiusega </w:t>
      </w:r>
      <w:r>
        <w:rPr>
          <w:rFonts w:ascii="Arial" w:hAnsi="Arial" w:cs="Arial"/>
        </w:rPr>
        <w:t xml:space="preserve">on planeeringualal ca 5 m  sõidutee teekatte servast, mis vastab Ehitusseadustiku </w:t>
      </w:r>
      <w:r w:rsidR="00DA4813">
        <w:rPr>
          <w:rFonts w:ascii="Arial" w:hAnsi="Arial" w:cs="Arial"/>
        </w:rPr>
        <w:t xml:space="preserve"> </w:t>
      </w:r>
      <w:r w:rsidRPr="00A15058">
        <w:rPr>
          <w:rFonts w:ascii="Arial" w:hAnsi="Arial" w:cs="Arial"/>
        </w:rPr>
        <w:t xml:space="preserve">§ </w:t>
      </w:r>
      <w:r>
        <w:rPr>
          <w:rFonts w:ascii="Arial" w:hAnsi="Arial" w:cs="Arial"/>
        </w:rPr>
        <w:t>71 lg 3 nõuetele.</w:t>
      </w:r>
      <w:r w:rsidR="00DA4813">
        <w:rPr>
          <w:rFonts w:ascii="Arial" w:hAnsi="Arial" w:cs="Arial"/>
        </w:rPr>
        <w:t xml:space="preserve">    </w:t>
      </w:r>
    </w:p>
    <w:p w14:paraId="4332575D" w14:textId="77777777" w:rsidR="001F0775" w:rsidRDefault="004553F6" w:rsidP="00930957">
      <w:pPr>
        <w:jc w:val="both"/>
        <w:rPr>
          <w:rFonts w:ascii="Arial" w:hAnsi="Arial" w:cs="Arial"/>
          <w:b/>
        </w:rPr>
      </w:pPr>
      <w:r w:rsidRPr="00A96CE2">
        <w:rPr>
          <w:rFonts w:ascii="Arial" w:hAnsi="Arial" w:cs="Arial"/>
          <w:b/>
          <w:u w:val="single"/>
        </w:rPr>
        <w:t>Kokkuvõtteks:</w:t>
      </w:r>
      <w:r w:rsidRPr="00A96CE2">
        <w:rPr>
          <w:rFonts w:ascii="Arial" w:hAnsi="Arial" w:cs="Arial"/>
          <w:b/>
        </w:rPr>
        <w:t xml:space="preserve"> Kavandatava </w:t>
      </w:r>
      <w:r w:rsidR="008629F4">
        <w:rPr>
          <w:rFonts w:ascii="Arial" w:hAnsi="Arial" w:cs="Arial"/>
          <w:b/>
        </w:rPr>
        <w:t>ehitustegevusega</w:t>
      </w:r>
      <w:r w:rsidRPr="00A96CE2">
        <w:rPr>
          <w:rFonts w:ascii="Arial" w:hAnsi="Arial" w:cs="Arial"/>
          <w:b/>
        </w:rPr>
        <w:t xml:space="preserve"> ei kaasne olulisi keskkonnamõjusid. Kavandat</w:t>
      </w:r>
      <w:r w:rsidR="00C36D9B">
        <w:rPr>
          <w:rFonts w:ascii="Arial" w:hAnsi="Arial" w:cs="Arial"/>
          <w:b/>
        </w:rPr>
        <w:t>u</w:t>
      </w:r>
      <w:r w:rsidRPr="00A96CE2">
        <w:rPr>
          <w:rFonts w:ascii="Arial" w:hAnsi="Arial" w:cs="Arial"/>
          <w:b/>
        </w:rPr>
        <w:t xml:space="preserve"> ei takista üldplaneeringus ette nähtud arengusuundade elluviimist.</w:t>
      </w:r>
      <w:r w:rsidR="008F6686" w:rsidRPr="00A96CE2">
        <w:rPr>
          <w:rFonts w:ascii="Arial" w:hAnsi="Arial" w:cs="Arial"/>
          <w:b/>
        </w:rPr>
        <w:t xml:space="preserve"> </w:t>
      </w:r>
    </w:p>
    <w:p w14:paraId="7D4E6944" w14:textId="77777777" w:rsidR="005E11CF" w:rsidRDefault="005E11CF" w:rsidP="00930957">
      <w:pPr>
        <w:jc w:val="both"/>
        <w:rPr>
          <w:rFonts w:ascii="Arial" w:hAnsi="Arial" w:cs="Arial"/>
          <w:b/>
        </w:rPr>
      </w:pPr>
    </w:p>
    <w:p w14:paraId="442957C7" w14:textId="77777777" w:rsidR="00635547" w:rsidRDefault="00635547" w:rsidP="00930957">
      <w:pPr>
        <w:jc w:val="both"/>
        <w:rPr>
          <w:rFonts w:ascii="Arial" w:hAnsi="Arial" w:cs="Arial"/>
          <w:b/>
        </w:rPr>
      </w:pPr>
    </w:p>
    <w:p w14:paraId="011953B9" w14:textId="77777777" w:rsidR="005E11CF" w:rsidRPr="00D4106C" w:rsidRDefault="005E11CF" w:rsidP="005E11CF">
      <w:pPr>
        <w:pStyle w:val="Pealkiri3"/>
        <w:numPr>
          <w:ilvl w:val="1"/>
          <w:numId w:val="3"/>
        </w:numPr>
        <w:rPr>
          <w:rFonts w:ascii="Arial" w:hAnsi="Arial" w:cs="Arial"/>
          <w:sz w:val="24"/>
          <w:szCs w:val="24"/>
        </w:rPr>
      </w:pPr>
      <w:bookmarkStart w:id="13" w:name="_Toc84930131"/>
      <w:r w:rsidRPr="00D4106C">
        <w:rPr>
          <w:rFonts w:ascii="Arial" w:hAnsi="Arial" w:cs="Arial"/>
          <w:sz w:val="24"/>
          <w:szCs w:val="24"/>
        </w:rPr>
        <w:t>K</w:t>
      </w:r>
      <w:r>
        <w:rPr>
          <w:rFonts w:ascii="Arial" w:hAnsi="Arial" w:cs="Arial"/>
          <w:sz w:val="24"/>
          <w:szCs w:val="24"/>
        </w:rPr>
        <w:t>INNISTU KAVANDATAV EHITUSÕIGUS</w:t>
      </w:r>
      <w:bookmarkEnd w:id="13"/>
    </w:p>
    <w:p w14:paraId="43AD9F4C" w14:textId="77777777" w:rsidR="00635547" w:rsidRDefault="00635547">
      <w:pPr>
        <w:rPr>
          <w:rFonts w:ascii="Arial" w:hAnsi="Arial" w:cs="Arial"/>
        </w:rPr>
      </w:pPr>
    </w:p>
    <w:p w14:paraId="76C4FE33" w14:textId="77777777" w:rsidR="001E4B8F" w:rsidRDefault="00A96CE2">
      <w:pPr>
        <w:rPr>
          <w:rFonts w:ascii="Arial" w:hAnsi="Arial" w:cs="Arial"/>
        </w:rPr>
      </w:pPr>
      <w:r>
        <w:rPr>
          <w:rFonts w:ascii="Arial" w:hAnsi="Arial" w:cs="Arial"/>
        </w:rPr>
        <w:t>Käesolev</w:t>
      </w:r>
      <w:r w:rsidR="008E456F">
        <w:rPr>
          <w:rFonts w:ascii="Arial" w:hAnsi="Arial" w:cs="Arial"/>
        </w:rPr>
        <w:t>as</w:t>
      </w:r>
      <w:r>
        <w:rPr>
          <w:rFonts w:ascii="Arial" w:hAnsi="Arial" w:cs="Arial"/>
        </w:rPr>
        <w:t xml:space="preserve"> detailplaneering</w:t>
      </w:r>
      <w:r w:rsidR="008E456F">
        <w:rPr>
          <w:rFonts w:ascii="Arial" w:hAnsi="Arial" w:cs="Arial"/>
        </w:rPr>
        <w:t>us</w:t>
      </w:r>
      <w:r>
        <w:rPr>
          <w:rFonts w:ascii="Arial" w:hAnsi="Arial" w:cs="Arial"/>
        </w:rPr>
        <w:t xml:space="preserve"> </w:t>
      </w:r>
      <w:r w:rsidR="008E456F">
        <w:rPr>
          <w:rFonts w:ascii="Arial" w:hAnsi="Arial" w:cs="Arial"/>
        </w:rPr>
        <w:t>ei jaotata planeeringuala uuteks kruntideks. Säil</w:t>
      </w:r>
      <w:r w:rsidR="00A72033">
        <w:rPr>
          <w:rFonts w:ascii="Arial" w:hAnsi="Arial" w:cs="Arial"/>
        </w:rPr>
        <w:t>i</w:t>
      </w:r>
      <w:r w:rsidR="008E456F">
        <w:rPr>
          <w:rFonts w:ascii="Arial" w:hAnsi="Arial" w:cs="Arial"/>
        </w:rPr>
        <w:t>b olemasolev maakasutus elamumaa 100%.</w:t>
      </w:r>
    </w:p>
    <w:p w14:paraId="7E58DCCA" w14:textId="77777777" w:rsidR="002B64A0" w:rsidRDefault="008E456F" w:rsidP="00635547">
      <w:pPr>
        <w:jc w:val="both"/>
        <w:rPr>
          <w:rFonts w:ascii="Arial" w:hAnsi="Arial" w:cs="Arial"/>
        </w:rPr>
      </w:pPr>
      <w:r>
        <w:rPr>
          <w:rFonts w:ascii="Arial" w:hAnsi="Arial" w:cs="Arial"/>
        </w:rPr>
        <w:t xml:space="preserve">Planeeringu eesmärgiks on ehitada olemasolev aiamaja ümber elamuks suurendades ühtlasi hoone </w:t>
      </w:r>
      <w:proofErr w:type="spellStart"/>
      <w:r>
        <w:rPr>
          <w:rFonts w:ascii="Arial" w:hAnsi="Arial" w:cs="Arial"/>
        </w:rPr>
        <w:t>ol.olevat</w:t>
      </w:r>
      <w:proofErr w:type="spellEnd"/>
      <w:r>
        <w:rPr>
          <w:rFonts w:ascii="Arial" w:hAnsi="Arial" w:cs="Arial"/>
        </w:rPr>
        <w:t xml:space="preserve"> ehitisealust pinda kuni ca 145 m2-ni</w:t>
      </w:r>
      <w:r w:rsidR="00B90128">
        <w:rPr>
          <w:rFonts w:ascii="Arial" w:hAnsi="Arial" w:cs="Arial"/>
        </w:rPr>
        <w:t>.</w:t>
      </w:r>
      <w:r w:rsidR="00932528">
        <w:rPr>
          <w:rFonts w:ascii="Arial" w:hAnsi="Arial" w:cs="Arial"/>
        </w:rPr>
        <w:t xml:space="preserve"> Omaniku sooviks on säilitada olemasoleva aiamaja kõrgem osa ja soojustada selle osa välispinnad. Madalam hoone osa ehitatakse ümber selliselt, et säilitatakse ainult t</w:t>
      </w:r>
      <w:r w:rsidR="00775707">
        <w:rPr>
          <w:rFonts w:ascii="Arial" w:hAnsi="Arial" w:cs="Arial"/>
        </w:rPr>
        <w:t>ä</w:t>
      </w:r>
      <w:r w:rsidR="00932528">
        <w:rPr>
          <w:rFonts w:ascii="Arial" w:hAnsi="Arial" w:cs="Arial"/>
        </w:rPr>
        <w:t xml:space="preserve">navapoole seina </w:t>
      </w:r>
      <w:r w:rsidR="00775707">
        <w:rPr>
          <w:rFonts w:ascii="Arial" w:hAnsi="Arial" w:cs="Arial"/>
        </w:rPr>
        <w:t>senine asukoht ehk kaugus krundipiirist.</w:t>
      </w:r>
    </w:p>
    <w:p w14:paraId="584FD8FB" w14:textId="77777777" w:rsidR="000775E2" w:rsidRDefault="000775E2">
      <w:pPr>
        <w:rPr>
          <w:rFonts w:ascii="Arial" w:hAnsi="Arial" w:cs="Arial"/>
          <w:sz w:val="24"/>
          <w:szCs w:val="24"/>
        </w:rPr>
      </w:pPr>
      <w:r>
        <w:rPr>
          <w:rFonts w:ascii="Arial" w:hAnsi="Arial" w:cs="Arial"/>
          <w:sz w:val="24"/>
          <w:szCs w:val="24"/>
        </w:rPr>
        <w:t>Planeeritava kinnistu ehitusõigus:</w:t>
      </w:r>
    </w:p>
    <w:tbl>
      <w:tblPr>
        <w:tblStyle w:val="Kontuurtabel"/>
        <w:tblW w:w="0" w:type="auto"/>
        <w:tblLayout w:type="fixed"/>
        <w:tblLook w:val="04A0" w:firstRow="1" w:lastRow="0" w:firstColumn="1" w:lastColumn="0" w:noHBand="0" w:noVBand="1"/>
      </w:tblPr>
      <w:tblGrid>
        <w:gridCol w:w="675"/>
        <w:gridCol w:w="1134"/>
        <w:gridCol w:w="709"/>
        <w:gridCol w:w="992"/>
        <w:gridCol w:w="993"/>
        <w:gridCol w:w="708"/>
        <w:gridCol w:w="993"/>
        <w:gridCol w:w="992"/>
        <w:gridCol w:w="1276"/>
        <w:gridCol w:w="708"/>
        <w:gridCol w:w="483"/>
        <w:gridCol w:w="476"/>
      </w:tblGrid>
      <w:tr w:rsidR="00B90128" w:rsidRPr="00B90128" w14:paraId="12A4024D" w14:textId="77777777" w:rsidTr="000775E2">
        <w:trPr>
          <w:trHeight w:val="1176"/>
        </w:trPr>
        <w:tc>
          <w:tcPr>
            <w:tcW w:w="675" w:type="dxa"/>
            <w:vMerge w:val="restart"/>
            <w:vAlign w:val="center"/>
            <w:hideMark/>
          </w:tcPr>
          <w:p w14:paraId="0A43ED4E" w14:textId="77777777" w:rsidR="00B90128" w:rsidRPr="00B90128" w:rsidRDefault="00B90128" w:rsidP="000775E2">
            <w:pPr>
              <w:jc w:val="center"/>
              <w:rPr>
                <w:rFonts w:ascii="Arial" w:hAnsi="Arial" w:cs="Arial"/>
              </w:rPr>
            </w:pPr>
            <w:r w:rsidRPr="00B90128">
              <w:rPr>
                <w:rFonts w:ascii="Arial" w:hAnsi="Arial" w:cs="Arial"/>
              </w:rPr>
              <w:t>Pos.nr</w:t>
            </w:r>
          </w:p>
        </w:tc>
        <w:tc>
          <w:tcPr>
            <w:tcW w:w="1134" w:type="dxa"/>
            <w:vMerge w:val="restart"/>
            <w:vAlign w:val="center"/>
            <w:hideMark/>
          </w:tcPr>
          <w:p w14:paraId="6AF36DD3" w14:textId="77777777" w:rsidR="00B90128" w:rsidRPr="00B90128" w:rsidRDefault="00B90128" w:rsidP="000775E2">
            <w:pPr>
              <w:jc w:val="center"/>
              <w:rPr>
                <w:rFonts w:ascii="Arial" w:hAnsi="Arial" w:cs="Arial"/>
              </w:rPr>
            </w:pPr>
            <w:r w:rsidRPr="00B90128">
              <w:rPr>
                <w:rFonts w:ascii="Arial" w:hAnsi="Arial" w:cs="Arial"/>
              </w:rPr>
              <w:t>Kinnistu    aadress</w:t>
            </w:r>
          </w:p>
        </w:tc>
        <w:tc>
          <w:tcPr>
            <w:tcW w:w="709" w:type="dxa"/>
            <w:vMerge w:val="restart"/>
            <w:vAlign w:val="center"/>
            <w:hideMark/>
          </w:tcPr>
          <w:p w14:paraId="17C9231A" w14:textId="77777777" w:rsidR="00B90128" w:rsidRPr="00B90128" w:rsidRDefault="00B90128" w:rsidP="000775E2">
            <w:pPr>
              <w:jc w:val="center"/>
              <w:rPr>
                <w:rFonts w:ascii="Arial" w:hAnsi="Arial" w:cs="Arial"/>
              </w:rPr>
            </w:pPr>
            <w:r w:rsidRPr="00B90128">
              <w:rPr>
                <w:rFonts w:ascii="Arial" w:hAnsi="Arial" w:cs="Arial"/>
              </w:rPr>
              <w:t>Kinnistu suurus m</w:t>
            </w:r>
            <w:r w:rsidRPr="00B90128">
              <w:rPr>
                <w:rFonts w:ascii="Arial" w:hAnsi="Arial" w:cs="Arial"/>
                <w:vertAlign w:val="superscript"/>
              </w:rPr>
              <w:t>2</w:t>
            </w:r>
          </w:p>
        </w:tc>
        <w:tc>
          <w:tcPr>
            <w:tcW w:w="992" w:type="dxa"/>
            <w:vMerge w:val="restart"/>
            <w:vAlign w:val="center"/>
            <w:hideMark/>
          </w:tcPr>
          <w:p w14:paraId="1A546235" w14:textId="77777777" w:rsidR="00B90128" w:rsidRPr="00B90128" w:rsidRDefault="00B90128" w:rsidP="000775E2">
            <w:pPr>
              <w:jc w:val="center"/>
              <w:rPr>
                <w:rFonts w:ascii="Arial" w:hAnsi="Arial" w:cs="Arial"/>
              </w:rPr>
            </w:pPr>
            <w:r w:rsidRPr="00B90128">
              <w:rPr>
                <w:rFonts w:ascii="Arial" w:hAnsi="Arial" w:cs="Arial"/>
              </w:rPr>
              <w:t>Max lubatud ehitisealune pind m</w:t>
            </w:r>
            <w:r w:rsidRPr="00B90128">
              <w:rPr>
                <w:rFonts w:ascii="Arial" w:hAnsi="Arial" w:cs="Arial"/>
                <w:vertAlign w:val="superscript"/>
              </w:rPr>
              <w:t>2</w:t>
            </w:r>
          </w:p>
        </w:tc>
        <w:tc>
          <w:tcPr>
            <w:tcW w:w="993" w:type="dxa"/>
            <w:vAlign w:val="center"/>
            <w:hideMark/>
          </w:tcPr>
          <w:p w14:paraId="324842DA" w14:textId="77777777" w:rsidR="00B90128" w:rsidRPr="00B90128" w:rsidRDefault="00B90128" w:rsidP="000775E2">
            <w:pPr>
              <w:jc w:val="center"/>
              <w:rPr>
                <w:rFonts w:ascii="Arial" w:hAnsi="Arial" w:cs="Arial"/>
              </w:rPr>
            </w:pPr>
            <w:r w:rsidRPr="00B90128">
              <w:rPr>
                <w:rFonts w:ascii="Arial" w:hAnsi="Arial" w:cs="Arial"/>
              </w:rPr>
              <w:t>Max kõrgus / korruselisus</w:t>
            </w:r>
          </w:p>
        </w:tc>
        <w:tc>
          <w:tcPr>
            <w:tcW w:w="708" w:type="dxa"/>
            <w:vMerge w:val="restart"/>
            <w:vAlign w:val="center"/>
            <w:hideMark/>
          </w:tcPr>
          <w:p w14:paraId="1939767F" w14:textId="77777777" w:rsidR="00B90128" w:rsidRPr="00B90128" w:rsidRDefault="00B90128" w:rsidP="000775E2">
            <w:pPr>
              <w:jc w:val="center"/>
              <w:rPr>
                <w:rFonts w:ascii="Arial" w:hAnsi="Arial" w:cs="Arial"/>
              </w:rPr>
            </w:pPr>
            <w:r w:rsidRPr="00B90128">
              <w:rPr>
                <w:rFonts w:ascii="Arial" w:hAnsi="Arial" w:cs="Arial"/>
              </w:rPr>
              <w:t>Hoonete arv kinnistul</w:t>
            </w:r>
          </w:p>
        </w:tc>
        <w:tc>
          <w:tcPr>
            <w:tcW w:w="993" w:type="dxa"/>
            <w:vMerge w:val="restart"/>
            <w:vAlign w:val="center"/>
            <w:hideMark/>
          </w:tcPr>
          <w:p w14:paraId="4C839CAF" w14:textId="77777777" w:rsidR="00B90128" w:rsidRPr="00B90128" w:rsidRDefault="00B90128" w:rsidP="000775E2">
            <w:pPr>
              <w:jc w:val="center"/>
              <w:rPr>
                <w:rFonts w:ascii="Arial" w:hAnsi="Arial" w:cs="Arial"/>
              </w:rPr>
            </w:pPr>
            <w:r w:rsidRPr="00B90128">
              <w:rPr>
                <w:rFonts w:ascii="Arial" w:hAnsi="Arial" w:cs="Arial"/>
              </w:rPr>
              <w:t>Maa sihtotstarve ja osakaalu % (</w:t>
            </w:r>
            <w:proofErr w:type="spellStart"/>
            <w:r w:rsidRPr="00B90128">
              <w:rPr>
                <w:rFonts w:ascii="Arial" w:hAnsi="Arial" w:cs="Arial"/>
              </w:rPr>
              <w:t>detailplan</w:t>
            </w:r>
            <w:proofErr w:type="spellEnd"/>
            <w:r w:rsidRPr="00B90128">
              <w:rPr>
                <w:rFonts w:ascii="Arial" w:hAnsi="Arial" w:cs="Arial"/>
              </w:rPr>
              <w:t>. Liikide kaupa)</w:t>
            </w:r>
          </w:p>
        </w:tc>
        <w:tc>
          <w:tcPr>
            <w:tcW w:w="992" w:type="dxa"/>
            <w:vMerge w:val="restart"/>
            <w:vAlign w:val="center"/>
            <w:hideMark/>
          </w:tcPr>
          <w:p w14:paraId="701EC867" w14:textId="77777777" w:rsidR="00B90128" w:rsidRPr="00B90128" w:rsidRDefault="00B90128" w:rsidP="000775E2">
            <w:pPr>
              <w:jc w:val="center"/>
              <w:rPr>
                <w:rFonts w:ascii="Arial" w:hAnsi="Arial" w:cs="Arial"/>
              </w:rPr>
            </w:pPr>
            <w:r w:rsidRPr="00B90128">
              <w:rPr>
                <w:rFonts w:ascii="Arial" w:hAnsi="Arial" w:cs="Arial"/>
              </w:rPr>
              <w:t>Maa sihtotstarve ja osakaalu % (katastriüksuse liikide kaupa)</w:t>
            </w:r>
          </w:p>
        </w:tc>
        <w:tc>
          <w:tcPr>
            <w:tcW w:w="1276" w:type="dxa"/>
            <w:vMerge w:val="restart"/>
            <w:vAlign w:val="center"/>
            <w:hideMark/>
          </w:tcPr>
          <w:p w14:paraId="67FB07A9" w14:textId="77777777" w:rsidR="00B90128" w:rsidRPr="00B90128" w:rsidRDefault="008449F7" w:rsidP="000775E2">
            <w:pPr>
              <w:jc w:val="center"/>
              <w:rPr>
                <w:rFonts w:ascii="Arial" w:hAnsi="Arial" w:cs="Arial"/>
              </w:rPr>
            </w:pPr>
            <w:r>
              <w:rPr>
                <w:rFonts w:ascii="Arial" w:hAnsi="Arial" w:cs="Arial"/>
              </w:rPr>
              <w:t>Hoone</w:t>
            </w:r>
            <w:r w:rsidR="007C411D">
              <w:rPr>
                <w:rFonts w:ascii="Arial" w:hAnsi="Arial" w:cs="Arial"/>
              </w:rPr>
              <w:t xml:space="preserve"> s</w:t>
            </w:r>
            <w:r w:rsidR="00B90128" w:rsidRPr="00B90128">
              <w:rPr>
                <w:rFonts w:ascii="Arial" w:hAnsi="Arial" w:cs="Arial"/>
              </w:rPr>
              <w:t>uletud brutopind m</w:t>
            </w:r>
            <w:r w:rsidR="00B90128" w:rsidRPr="00B90128">
              <w:rPr>
                <w:rFonts w:ascii="Arial" w:hAnsi="Arial" w:cs="Arial"/>
                <w:vertAlign w:val="superscript"/>
              </w:rPr>
              <w:t>2</w:t>
            </w:r>
            <w:r w:rsidR="00B90128" w:rsidRPr="00B90128">
              <w:rPr>
                <w:rFonts w:ascii="Arial" w:hAnsi="Arial" w:cs="Arial"/>
              </w:rPr>
              <w:t xml:space="preserve"> ja osakaal </w:t>
            </w:r>
            <w:proofErr w:type="spellStart"/>
            <w:r w:rsidR="00B90128" w:rsidRPr="00B90128">
              <w:rPr>
                <w:rFonts w:ascii="Arial" w:hAnsi="Arial" w:cs="Arial"/>
              </w:rPr>
              <w:t>kat.üksuse</w:t>
            </w:r>
            <w:proofErr w:type="spellEnd"/>
            <w:r w:rsidR="00B90128" w:rsidRPr="00B90128">
              <w:rPr>
                <w:rFonts w:ascii="Arial" w:hAnsi="Arial" w:cs="Arial"/>
              </w:rPr>
              <w:t xml:space="preserve"> sihtotstarvete kaupa</w:t>
            </w:r>
          </w:p>
        </w:tc>
        <w:tc>
          <w:tcPr>
            <w:tcW w:w="708" w:type="dxa"/>
            <w:vMerge w:val="restart"/>
            <w:vAlign w:val="center"/>
            <w:hideMark/>
          </w:tcPr>
          <w:p w14:paraId="2461BC22" w14:textId="77777777" w:rsidR="00B90128" w:rsidRPr="00B90128" w:rsidRDefault="00B90128" w:rsidP="000775E2">
            <w:pPr>
              <w:jc w:val="center"/>
              <w:rPr>
                <w:rFonts w:ascii="Arial" w:hAnsi="Arial" w:cs="Arial"/>
              </w:rPr>
            </w:pPr>
            <w:r w:rsidRPr="00B90128">
              <w:rPr>
                <w:rFonts w:ascii="Arial" w:hAnsi="Arial" w:cs="Arial"/>
              </w:rPr>
              <w:t>Tulepüsivus</w:t>
            </w:r>
          </w:p>
        </w:tc>
        <w:tc>
          <w:tcPr>
            <w:tcW w:w="959" w:type="dxa"/>
            <w:gridSpan w:val="2"/>
            <w:vAlign w:val="center"/>
            <w:hideMark/>
          </w:tcPr>
          <w:p w14:paraId="547B20BE" w14:textId="77777777" w:rsidR="00B90128" w:rsidRPr="00B90128" w:rsidRDefault="00B90128" w:rsidP="000775E2">
            <w:pPr>
              <w:jc w:val="center"/>
              <w:rPr>
                <w:rFonts w:ascii="Arial" w:hAnsi="Arial" w:cs="Arial"/>
              </w:rPr>
            </w:pPr>
            <w:r w:rsidRPr="00B90128">
              <w:rPr>
                <w:rFonts w:ascii="Arial" w:hAnsi="Arial" w:cs="Arial"/>
              </w:rPr>
              <w:t>Parkimiskohtade arv</w:t>
            </w:r>
          </w:p>
        </w:tc>
      </w:tr>
      <w:tr w:rsidR="00B90128" w:rsidRPr="00B90128" w14:paraId="75A9D021" w14:textId="77777777" w:rsidTr="00B90128">
        <w:trPr>
          <w:trHeight w:val="1200"/>
        </w:trPr>
        <w:tc>
          <w:tcPr>
            <w:tcW w:w="675" w:type="dxa"/>
            <w:vMerge/>
            <w:hideMark/>
          </w:tcPr>
          <w:p w14:paraId="38F8FF51" w14:textId="77777777" w:rsidR="00B90128" w:rsidRPr="00B90128" w:rsidRDefault="00B90128">
            <w:pPr>
              <w:rPr>
                <w:rFonts w:ascii="Arial" w:hAnsi="Arial" w:cs="Arial"/>
              </w:rPr>
            </w:pPr>
          </w:p>
        </w:tc>
        <w:tc>
          <w:tcPr>
            <w:tcW w:w="1134" w:type="dxa"/>
            <w:vMerge/>
            <w:hideMark/>
          </w:tcPr>
          <w:p w14:paraId="43679ADF" w14:textId="77777777" w:rsidR="00B90128" w:rsidRPr="00B90128" w:rsidRDefault="00B90128">
            <w:pPr>
              <w:rPr>
                <w:rFonts w:ascii="Arial" w:hAnsi="Arial" w:cs="Arial"/>
              </w:rPr>
            </w:pPr>
          </w:p>
        </w:tc>
        <w:tc>
          <w:tcPr>
            <w:tcW w:w="709" w:type="dxa"/>
            <w:vMerge/>
            <w:hideMark/>
          </w:tcPr>
          <w:p w14:paraId="78AD2BAF" w14:textId="77777777" w:rsidR="00B90128" w:rsidRPr="00B90128" w:rsidRDefault="00B90128">
            <w:pPr>
              <w:rPr>
                <w:rFonts w:ascii="Arial" w:hAnsi="Arial" w:cs="Arial"/>
              </w:rPr>
            </w:pPr>
          </w:p>
        </w:tc>
        <w:tc>
          <w:tcPr>
            <w:tcW w:w="992" w:type="dxa"/>
            <w:vMerge/>
            <w:hideMark/>
          </w:tcPr>
          <w:p w14:paraId="2671CE23" w14:textId="77777777" w:rsidR="00B90128" w:rsidRPr="00B90128" w:rsidRDefault="00B90128">
            <w:pPr>
              <w:rPr>
                <w:rFonts w:ascii="Arial" w:hAnsi="Arial" w:cs="Arial"/>
              </w:rPr>
            </w:pPr>
          </w:p>
        </w:tc>
        <w:tc>
          <w:tcPr>
            <w:tcW w:w="993" w:type="dxa"/>
            <w:vAlign w:val="center"/>
            <w:hideMark/>
          </w:tcPr>
          <w:p w14:paraId="76FDEE67" w14:textId="77777777" w:rsidR="00B90128" w:rsidRPr="00B90128" w:rsidRDefault="00B90128" w:rsidP="00B90128">
            <w:pPr>
              <w:jc w:val="center"/>
              <w:rPr>
                <w:rFonts w:ascii="Arial" w:hAnsi="Arial" w:cs="Arial"/>
              </w:rPr>
            </w:pPr>
            <w:r w:rsidRPr="00B90128">
              <w:rPr>
                <w:rFonts w:ascii="Arial" w:hAnsi="Arial" w:cs="Arial"/>
              </w:rPr>
              <w:t>Max ABS kõrgus</w:t>
            </w:r>
          </w:p>
        </w:tc>
        <w:tc>
          <w:tcPr>
            <w:tcW w:w="708" w:type="dxa"/>
            <w:vMerge/>
            <w:hideMark/>
          </w:tcPr>
          <w:p w14:paraId="06AFCF85" w14:textId="77777777" w:rsidR="00B90128" w:rsidRPr="00B90128" w:rsidRDefault="00B90128">
            <w:pPr>
              <w:rPr>
                <w:rFonts w:ascii="Arial" w:hAnsi="Arial" w:cs="Arial"/>
              </w:rPr>
            </w:pPr>
          </w:p>
        </w:tc>
        <w:tc>
          <w:tcPr>
            <w:tcW w:w="993" w:type="dxa"/>
            <w:vMerge/>
            <w:hideMark/>
          </w:tcPr>
          <w:p w14:paraId="21B8DC96" w14:textId="77777777" w:rsidR="00B90128" w:rsidRPr="00B90128" w:rsidRDefault="00B90128">
            <w:pPr>
              <w:rPr>
                <w:rFonts w:ascii="Arial" w:hAnsi="Arial" w:cs="Arial"/>
              </w:rPr>
            </w:pPr>
          </w:p>
        </w:tc>
        <w:tc>
          <w:tcPr>
            <w:tcW w:w="992" w:type="dxa"/>
            <w:vMerge/>
            <w:hideMark/>
          </w:tcPr>
          <w:p w14:paraId="4BF333F8" w14:textId="77777777" w:rsidR="00B90128" w:rsidRPr="00B90128" w:rsidRDefault="00B90128">
            <w:pPr>
              <w:rPr>
                <w:rFonts w:ascii="Arial" w:hAnsi="Arial" w:cs="Arial"/>
              </w:rPr>
            </w:pPr>
          </w:p>
        </w:tc>
        <w:tc>
          <w:tcPr>
            <w:tcW w:w="1276" w:type="dxa"/>
            <w:vMerge/>
            <w:hideMark/>
          </w:tcPr>
          <w:p w14:paraId="4C1D83E4" w14:textId="77777777" w:rsidR="00B90128" w:rsidRPr="00B90128" w:rsidRDefault="00B90128">
            <w:pPr>
              <w:rPr>
                <w:rFonts w:ascii="Arial" w:hAnsi="Arial" w:cs="Arial"/>
              </w:rPr>
            </w:pPr>
          </w:p>
        </w:tc>
        <w:tc>
          <w:tcPr>
            <w:tcW w:w="708" w:type="dxa"/>
            <w:vMerge/>
            <w:hideMark/>
          </w:tcPr>
          <w:p w14:paraId="235990A8" w14:textId="77777777" w:rsidR="00B90128" w:rsidRPr="00B90128" w:rsidRDefault="00B90128">
            <w:pPr>
              <w:rPr>
                <w:rFonts w:ascii="Arial" w:hAnsi="Arial" w:cs="Arial"/>
              </w:rPr>
            </w:pPr>
          </w:p>
        </w:tc>
        <w:tc>
          <w:tcPr>
            <w:tcW w:w="483" w:type="dxa"/>
            <w:noWrap/>
            <w:textDirection w:val="btLr"/>
            <w:hideMark/>
          </w:tcPr>
          <w:p w14:paraId="3E0F33CE" w14:textId="77777777" w:rsidR="00B90128" w:rsidRPr="00B90128" w:rsidRDefault="00021AA7" w:rsidP="00021AA7">
            <w:pPr>
              <w:rPr>
                <w:rFonts w:ascii="Arial" w:hAnsi="Arial" w:cs="Arial"/>
              </w:rPr>
            </w:pPr>
            <w:r>
              <w:rPr>
                <w:rFonts w:ascii="Arial" w:hAnsi="Arial" w:cs="Arial"/>
              </w:rPr>
              <w:t>olemasolev</w:t>
            </w:r>
          </w:p>
        </w:tc>
        <w:tc>
          <w:tcPr>
            <w:tcW w:w="476" w:type="dxa"/>
            <w:noWrap/>
            <w:textDirection w:val="btLr"/>
            <w:hideMark/>
          </w:tcPr>
          <w:p w14:paraId="68433735" w14:textId="77777777" w:rsidR="00B90128" w:rsidRPr="00B90128" w:rsidRDefault="00B90128" w:rsidP="00B90128">
            <w:pPr>
              <w:rPr>
                <w:rFonts w:ascii="Arial" w:hAnsi="Arial" w:cs="Arial"/>
              </w:rPr>
            </w:pPr>
            <w:r w:rsidRPr="00B90128">
              <w:rPr>
                <w:rFonts w:ascii="Arial" w:hAnsi="Arial" w:cs="Arial"/>
              </w:rPr>
              <w:t>kavandatud</w:t>
            </w:r>
          </w:p>
        </w:tc>
      </w:tr>
      <w:tr w:rsidR="00B90128" w:rsidRPr="00B90128" w14:paraId="2BB1807F" w14:textId="77777777" w:rsidTr="00B90128">
        <w:trPr>
          <w:trHeight w:val="564"/>
        </w:trPr>
        <w:tc>
          <w:tcPr>
            <w:tcW w:w="675" w:type="dxa"/>
            <w:vMerge w:val="restart"/>
            <w:vAlign w:val="center"/>
            <w:hideMark/>
          </w:tcPr>
          <w:p w14:paraId="0EA28710" w14:textId="77777777" w:rsidR="00B90128" w:rsidRPr="00B90128" w:rsidRDefault="00B90128" w:rsidP="00B90128">
            <w:pPr>
              <w:jc w:val="center"/>
              <w:rPr>
                <w:rFonts w:ascii="Arial" w:hAnsi="Arial" w:cs="Arial"/>
              </w:rPr>
            </w:pPr>
            <w:r w:rsidRPr="00B90128">
              <w:rPr>
                <w:rFonts w:ascii="Arial" w:hAnsi="Arial" w:cs="Arial"/>
              </w:rPr>
              <w:t>1</w:t>
            </w:r>
          </w:p>
        </w:tc>
        <w:tc>
          <w:tcPr>
            <w:tcW w:w="1134" w:type="dxa"/>
            <w:vMerge w:val="restart"/>
            <w:vAlign w:val="center"/>
            <w:hideMark/>
          </w:tcPr>
          <w:p w14:paraId="0C243B12" w14:textId="77777777" w:rsidR="00B90128" w:rsidRPr="00B90128" w:rsidRDefault="00B90128" w:rsidP="00B90128">
            <w:pPr>
              <w:jc w:val="center"/>
              <w:rPr>
                <w:rFonts w:ascii="Arial" w:hAnsi="Arial" w:cs="Arial"/>
              </w:rPr>
            </w:pPr>
            <w:r w:rsidRPr="00B90128">
              <w:rPr>
                <w:rFonts w:ascii="Arial" w:hAnsi="Arial" w:cs="Arial"/>
              </w:rPr>
              <w:t xml:space="preserve">Lootsi </w:t>
            </w:r>
            <w:proofErr w:type="spellStart"/>
            <w:r w:rsidRPr="00B90128">
              <w:rPr>
                <w:rFonts w:ascii="Arial" w:hAnsi="Arial" w:cs="Arial"/>
              </w:rPr>
              <w:t>vkt</w:t>
            </w:r>
            <w:proofErr w:type="spellEnd"/>
            <w:r w:rsidRPr="00B90128">
              <w:rPr>
                <w:rFonts w:ascii="Arial" w:hAnsi="Arial" w:cs="Arial"/>
              </w:rPr>
              <w:t xml:space="preserve"> 35</w:t>
            </w:r>
          </w:p>
        </w:tc>
        <w:tc>
          <w:tcPr>
            <w:tcW w:w="709" w:type="dxa"/>
            <w:vMerge w:val="restart"/>
            <w:vAlign w:val="center"/>
            <w:hideMark/>
          </w:tcPr>
          <w:p w14:paraId="64FAD53D" w14:textId="77777777" w:rsidR="00B90128" w:rsidRPr="00B90128" w:rsidRDefault="00B90128" w:rsidP="00B90128">
            <w:pPr>
              <w:jc w:val="center"/>
              <w:rPr>
                <w:rFonts w:ascii="Arial" w:hAnsi="Arial" w:cs="Arial"/>
              </w:rPr>
            </w:pPr>
            <w:r w:rsidRPr="00B90128">
              <w:rPr>
                <w:rFonts w:ascii="Arial" w:hAnsi="Arial" w:cs="Arial"/>
              </w:rPr>
              <w:t>969</w:t>
            </w:r>
          </w:p>
        </w:tc>
        <w:tc>
          <w:tcPr>
            <w:tcW w:w="992" w:type="dxa"/>
            <w:vMerge w:val="restart"/>
            <w:vAlign w:val="center"/>
            <w:hideMark/>
          </w:tcPr>
          <w:p w14:paraId="05D36BBE" w14:textId="77777777" w:rsidR="00B90128" w:rsidRPr="00B90128" w:rsidRDefault="00B90128" w:rsidP="00B90128">
            <w:pPr>
              <w:jc w:val="center"/>
              <w:rPr>
                <w:rFonts w:ascii="Arial" w:hAnsi="Arial" w:cs="Arial"/>
              </w:rPr>
            </w:pPr>
            <w:r w:rsidRPr="00B90128">
              <w:rPr>
                <w:rFonts w:ascii="Arial" w:hAnsi="Arial" w:cs="Arial"/>
              </w:rPr>
              <w:t>145</w:t>
            </w:r>
          </w:p>
        </w:tc>
        <w:tc>
          <w:tcPr>
            <w:tcW w:w="993" w:type="dxa"/>
            <w:vAlign w:val="center"/>
            <w:hideMark/>
          </w:tcPr>
          <w:p w14:paraId="1AD8FEB0" w14:textId="77777777" w:rsidR="00B90128" w:rsidRPr="00B90128" w:rsidRDefault="00B90128" w:rsidP="00B90128">
            <w:pPr>
              <w:jc w:val="center"/>
              <w:rPr>
                <w:rFonts w:ascii="Arial" w:hAnsi="Arial" w:cs="Arial"/>
              </w:rPr>
            </w:pPr>
            <w:r w:rsidRPr="00B90128">
              <w:rPr>
                <w:rFonts w:ascii="Arial" w:hAnsi="Arial" w:cs="Arial"/>
              </w:rPr>
              <w:t>8,0/2</w:t>
            </w:r>
          </w:p>
        </w:tc>
        <w:tc>
          <w:tcPr>
            <w:tcW w:w="708" w:type="dxa"/>
            <w:vMerge w:val="restart"/>
            <w:vAlign w:val="center"/>
            <w:hideMark/>
          </w:tcPr>
          <w:p w14:paraId="11AF754A" w14:textId="77777777" w:rsidR="00B90128" w:rsidRPr="00B90128" w:rsidRDefault="00B90128" w:rsidP="00B90128">
            <w:pPr>
              <w:jc w:val="center"/>
              <w:rPr>
                <w:rFonts w:ascii="Arial" w:hAnsi="Arial" w:cs="Arial"/>
              </w:rPr>
            </w:pPr>
            <w:r w:rsidRPr="00B90128">
              <w:rPr>
                <w:rFonts w:ascii="Arial" w:hAnsi="Arial" w:cs="Arial"/>
              </w:rPr>
              <w:t>1</w:t>
            </w:r>
          </w:p>
        </w:tc>
        <w:tc>
          <w:tcPr>
            <w:tcW w:w="993" w:type="dxa"/>
            <w:vMerge w:val="restart"/>
            <w:vAlign w:val="center"/>
            <w:hideMark/>
          </w:tcPr>
          <w:p w14:paraId="13335913" w14:textId="77777777" w:rsidR="00B90128" w:rsidRPr="00B90128" w:rsidRDefault="00B90128" w:rsidP="00B90128">
            <w:pPr>
              <w:jc w:val="center"/>
              <w:rPr>
                <w:rFonts w:ascii="Arial" w:hAnsi="Arial" w:cs="Arial"/>
              </w:rPr>
            </w:pPr>
            <w:r w:rsidRPr="00B90128">
              <w:rPr>
                <w:rFonts w:ascii="Arial" w:hAnsi="Arial" w:cs="Arial"/>
              </w:rPr>
              <w:t>EP100</w:t>
            </w:r>
          </w:p>
        </w:tc>
        <w:tc>
          <w:tcPr>
            <w:tcW w:w="992" w:type="dxa"/>
            <w:vMerge w:val="restart"/>
            <w:vAlign w:val="center"/>
            <w:hideMark/>
          </w:tcPr>
          <w:p w14:paraId="33ECE26E" w14:textId="77777777" w:rsidR="00B90128" w:rsidRPr="00B90128" w:rsidRDefault="00B90128" w:rsidP="00B90128">
            <w:pPr>
              <w:jc w:val="center"/>
              <w:rPr>
                <w:rFonts w:ascii="Arial" w:hAnsi="Arial" w:cs="Arial"/>
              </w:rPr>
            </w:pPr>
            <w:r w:rsidRPr="00B90128">
              <w:rPr>
                <w:rFonts w:ascii="Arial" w:hAnsi="Arial" w:cs="Arial"/>
              </w:rPr>
              <w:t>E100</w:t>
            </w:r>
          </w:p>
        </w:tc>
        <w:tc>
          <w:tcPr>
            <w:tcW w:w="1276" w:type="dxa"/>
            <w:vMerge w:val="restart"/>
            <w:vAlign w:val="center"/>
            <w:hideMark/>
          </w:tcPr>
          <w:p w14:paraId="21B7561A" w14:textId="77777777" w:rsidR="00B90128" w:rsidRPr="00B90128" w:rsidRDefault="00B90128" w:rsidP="007C411D">
            <w:pPr>
              <w:jc w:val="center"/>
              <w:rPr>
                <w:rFonts w:ascii="Arial" w:hAnsi="Arial" w:cs="Arial"/>
              </w:rPr>
            </w:pPr>
            <w:r w:rsidRPr="00B90128">
              <w:rPr>
                <w:rFonts w:ascii="Arial" w:hAnsi="Arial" w:cs="Arial"/>
              </w:rPr>
              <w:t>2</w:t>
            </w:r>
            <w:r w:rsidR="007C411D">
              <w:rPr>
                <w:rFonts w:ascii="Arial" w:hAnsi="Arial" w:cs="Arial"/>
              </w:rPr>
              <w:t>60</w:t>
            </w:r>
            <w:r w:rsidRPr="00B90128">
              <w:rPr>
                <w:rFonts w:ascii="Arial" w:hAnsi="Arial" w:cs="Arial"/>
              </w:rPr>
              <w:t>- E100</w:t>
            </w:r>
          </w:p>
        </w:tc>
        <w:tc>
          <w:tcPr>
            <w:tcW w:w="708" w:type="dxa"/>
            <w:vMerge w:val="restart"/>
            <w:vAlign w:val="center"/>
            <w:hideMark/>
          </w:tcPr>
          <w:p w14:paraId="116EE982" w14:textId="77777777" w:rsidR="00B90128" w:rsidRPr="00B90128" w:rsidRDefault="00B90128" w:rsidP="00B90128">
            <w:pPr>
              <w:jc w:val="center"/>
              <w:rPr>
                <w:rFonts w:ascii="Arial" w:hAnsi="Arial" w:cs="Arial"/>
              </w:rPr>
            </w:pPr>
            <w:r w:rsidRPr="00B90128">
              <w:rPr>
                <w:rFonts w:ascii="Arial" w:hAnsi="Arial" w:cs="Arial"/>
              </w:rPr>
              <w:t>TP3</w:t>
            </w:r>
          </w:p>
        </w:tc>
        <w:tc>
          <w:tcPr>
            <w:tcW w:w="483" w:type="dxa"/>
            <w:vMerge w:val="restart"/>
            <w:noWrap/>
            <w:vAlign w:val="center"/>
            <w:hideMark/>
          </w:tcPr>
          <w:p w14:paraId="6700CD55" w14:textId="77777777" w:rsidR="00B90128" w:rsidRPr="00B90128" w:rsidRDefault="00B90128" w:rsidP="00B90128">
            <w:pPr>
              <w:jc w:val="center"/>
              <w:rPr>
                <w:rFonts w:ascii="Arial" w:hAnsi="Arial" w:cs="Arial"/>
              </w:rPr>
            </w:pPr>
            <w:r w:rsidRPr="00B90128">
              <w:rPr>
                <w:rFonts w:ascii="Arial" w:hAnsi="Arial" w:cs="Arial"/>
              </w:rPr>
              <w:t>2</w:t>
            </w:r>
          </w:p>
        </w:tc>
        <w:tc>
          <w:tcPr>
            <w:tcW w:w="476" w:type="dxa"/>
            <w:vMerge w:val="restart"/>
            <w:noWrap/>
            <w:vAlign w:val="center"/>
            <w:hideMark/>
          </w:tcPr>
          <w:p w14:paraId="24D21D0F" w14:textId="77777777" w:rsidR="00B90128" w:rsidRPr="00B90128" w:rsidRDefault="00B90128" w:rsidP="00B90128">
            <w:pPr>
              <w:jc w:val="center"/>
              <w:rPr>
                <w:rFonts w:ascii="Arial" w:hAnsi="Arial" w:cs="Arial"/>
              </w:rPr>
            </w:pPr>
            <w:r w:rsidRPr="00B90128">
              <w:rPr>
                <w:rFonts w:ascii="Arial" w:hAnsi="Arial" w:cs="Arial"/>
              </w:rPr>
              <w:t>2</w:t>
            </w:r>
          </w:p>
        </w:tc>
      </w:tr>
      <w:tr w:rsidR="00B90128" w:rsidRPr="00B90128" w14:paraId="1AC07A73" w14:textId="77777777" w:rsidTr="00B90128">
        <w:trPr>
          <w:trHeight w:val="588"/>
        </w:trPr>
        <w:tc>
          <w:tcPr>
            <w:tcW w:w="675" w:type="dxa"/>
            <w:vMerge/>
            <w:hideMark/>
          </w:tcPr>
          <w:p w14:paraId="539B5CE1" w14:textId="77777777" w:rsidR="00B90128" w:rsidRPr="00B90128" w:rsidRDefault="00B90128">
            <w:pPr>
              <w:rPr>
                <w:rFonts w:ascii="Arial" w:hAnsi="Arial" w:cs="Arial"/>
              </w:rPr>
            </w:pPr>
          </w:p>
        </w:tc>
        <w:tc>
          <w:tcPr>
            <w:tcW w:w="1134" w:type="dxa"/>
            <w:vMerge/>
            <w:hideMark/>
          </w:tcPr>
          <w:p w14:paraId="0A470E4A" w14:textId="77777777" w:rsidR="00B90128" w:rsidRPr="00B90128" w:rsidRDefault="00B90128">
            <w:pPr>
              <w:rPr>
                <w:rFonts w:ascii="Arial" w:hAnsi="Arial" w:cs="Arial"/>
              </w:rPr>
            </w:pPr>
          </w:p>
        </w:tc>
        <w:tc>
          <w:tcPr>
            <w:tcW w:w="709" w:type="dxa"/>
            <w:vMerge/>
            <w:hideMark/>
          </w:tcPr>
          <w:p w14:paraId="62FBEB99" w14:textId="77777777" w:rsidR="00B90128" w:rsidRPr="00B90128" w:rsidRDefault="00B90128">
            <w:pPr>
              <w:rPr>
                <w:rFonts w:ascii="Arial" w:hAnsi="Arial" w:cs="Arial"/>
              </w:rPr>
            </w:pPr>
          </w:p>
        </w:tc>
        <w:tc>
          <w:tcPr>
            <w:tcW w:w="992" w:type="dxa"/>
            <w:vMerge/>
            <w:hideMark/>
          </w:tcPr>
          <w:p w14:paraId="758A27B1" w14:textId="77777777" w:rsidR="00B90128" w:rsidRPr="00B90128" w:rsidRDefault="00B90128">
            <w:pPr>
              <w:rPr>
                <w:rFonts w:ascii="Arial" w:hAnsi="Arial" w:cs="Arial"/>
              </w:rPr>
            </w:pPr>
          </w:p>
        </w:tc>
        <w:tc>
          <w:tcPr>
            <w:tcW w:w="993" w:type="dxa"/>
            <w:vAlign w:val="center"/>
            <w:hideMark/>
          </w:tcPr>
          <w:p w14:paraId="5021ACB5" w14:textId="77777777" w:rsidR="00B90128" w:rsidRPr="00B90128" w:rsidRDefault="00B90128" w:rsidP="00B90128">
            <w:pPr>
              <w:jc w:val="center"/>
              <w:rPr>
                <w:rFonts w:ascii="Arial" w:hAnsi="Arial" w:cs="Arial"/>
              </w:rPr>
            </w:pPr>
            <w:r w:rsidRPr="00B90128">
              <w:rPr>
                <w:rFonts w:ascii="Arial" w:hAnsi="Arial" w:cs="Arial"/>
              </w:rPr>
              <w:t>ABS       45 m</w:t>
            </w:r>
          </w:p>
        </w:tc>
        <w:tc>
          <w:tcPr>
            <w:tcW w:w="708" w:type="dxa"/>
            <w:vMerge/>
            <w:hideMark/>
          </w:tcPr>
          <w:p w14:paraId="36EB7BE3" w14:textId="77777777" w:rsidR="00B90128" w:rsidRPr="00B90128" w:rsidRDefault="00B90128">
            <w:pPr>
              <w:rPr>
                <w:rFonts w:ascii="Arial" w:hAnsi="Arial" w:cs="Arial"/>
              </w:rPr>
            </w:pPr>
          </w:p>
        </w:tc>
        <w:tc>
          <w:tcPr>
            <w:tcW w:w="993" w:type="dxa"/>
            <w:vMerge/>
            <w:hideMark/>
          </w:tcPr>
          <w:p w14:paraId="02FC8F08" w14:textId="77777777" w:rsidR="00B90128" w:rsidRPr="00B90128" w:rsidRDefault="00B90128">
            <w:pPr>
              <w:rPr>
                <w:rFonts w:ascii="Arial" w:hAnsi="Arial" w:cs="Arial"/>
              </w:rPr>
            </w:pPr>
          </w:p>
        </w:tc>
        <w:tc>
          <w:tcPr>
            <w:tcW w:w="992" w:type="dxa"/>
            <w:vMerge/>
            <w:hideMark/>
          </w:tcPr>
          <w:p w14:paraId="2E07D809" w14:textId="77777777" w:rsidR="00B90128" w:rsidRPr="00B90128" w:rsidRDefault="00B90128">
            <w:pPr>
              <w:rPr>
                <w:rFonts w:ascii="Arial" w:hAnsi="Arial" w:cs="Arial"/>
              </w:rPr>
            </w:pPr>
          </w:p>
        </w:tc>
        <w:tc>
          <w:tcPr>
            <w:tcW w:w="1276" w:type="dxa"/>
            <w:vMerge/>
            <w:hideMark/>
          </w:tcPr>
          <w:p w14:paraId="7DF7989A" w14:textId="77777777" w:rsidR="00B90128" w:rsidRPr="00B90128" w:rsidRDefault="00B90128">
            <w:pPr>
              <w:rPr>
                <w:rFonts w:ascii="Arial" w:hAnsi="Arial" w:cs="Arial"/>
              </w:rPr>
            </w:pPr>
          </w:p>
        </w:tc>
        <w:tc>
          <w:tcPr>
            <w:tcW w:w="708" w:type="dxa"/>
            <w:vMerge/>
            <w:hideMark/>
          </w:tcPr>
          <w:p w14:paraId="1EA639CB" w14:textId="77777777" w:rsidR="00B90128" w:rsidRPr="00B90128" w:rsidRDefault="00B90128">
            <w:pPr>
              <w:rPr>
                <w:rFonts w:ascii="Arial" w:hAnsi="Arial" w:cs="Arial"/>
              </w:rPr>
            </w:pPr>
          </w:p>
        </w:tc>
        <w:tc>
          <w:tcPr>
            <w:tcW w:w="483" w:type="dxa"/>
            <w:vMerge/>
            <w:hideMark/>
          </w:tcPr>
          <w:p w14:paraId="6A03DF4F" w14:textId="77777777" w:rsidR="00B90128" w:rsidRPr="00B90128" w:rsidRDefault="00B90128">
            <w:pPr>
              <w:rPr>
                <w:rFonts w:ascii="Arial" w:hAnsi="Arial" w:cs="Arial"/>
              </w:rPr>
            </w:pPr>
          </w:p>
        </w:tc>
        <w:tc>
          <w:tcPr>
            <w:tcW w:w="476" w:type="dxa"/>
            <w:vMerge/>
            <w:hideMark/>
          </w:tcPr>
          <w:p w14:paraId="319ACD3D" w14:textId="77777777" w:rsidR="00B90128" w:rsidRPr="00B90128" w:rsidRDefault="00B90128">
            <w:pPr>
              <w:rPr>
                <w:rFonts w:ascii="Arial" w:hAnsi="Arial" w:cs="Arial"/>
              </w:rPr>
            </w:pPr>
          </w:p>
        </w:tc>
      </w:tr>
    </w:tbl>
    <w:p w14:paraId="652646B9" w14:textId="77777777" w:rsidR="002B64A0" w:rsidRDefault="002B64A0">
      <w:pPr>
        <w:rPr>
          <w:rFonts w:ascii="Arial" w:hAnsi="Arial" w:cs="Arial"/>
        </w:rPr>
      </w:pPr>
    </w:p>
    <w:p w14:paraId="087402D9" w14:textId="77777777" w:rsidR="00C8566F" w:rsidRPr="000775E2" w:rsidRDefault="00350F8D">
      <w:pPr>
        <w:rPr>
          <w:rFonts w:ascii="Arial" w:hAnsi="Arial" w:cs="Arial"/>
          <w:sz w:val="24"/>
          <w:szCs w:val="24"/>
        </w:rPr>
      </w:pPr>
      <w:r w:rsidRPr="000775E2">
        <w:rPr>
          <w:rFonts w:ascii="Arial" w:hAnsi="Arial" w:cs="Arial"/>
          <w:sz w:val="24"/>
          <w:szCs w:val="24"/>
        </w:rPr>
        <w:t>Arhitektuurinõuded:</w:t>
      </w:r>
    </w:p>
    <w:tbl>
      <w:tblPr>
        <w:tblW w:w="6755" w:type="dxa"/>
        <w:jc w:val="center"/>
        <w:tblLayout w:type="fixed"/>
        <w:tblCellMar>
          <w:left w:w="70" w:type="dxa"/>
          <w:right w:w="70" w:type="dxa"/>
        </w:tblCellMar>
        <w:tblLook w:val="04A0" w:firstRow="1" w:lastRow="0" w:firstColumn="1" w:lastColumn="0" w:noHBand="0" w:noVBand="1"/>
      </w:tblPr>
      <w:tblGrid>
        <w:gridCol w:w="724"/>
        <w:gridCol w:w="1147"/>
        <w:gridCol w:w="1093"/>
        <w:gridCol w:w="981"/>
        <w:gridCol w:w="1548"/>
        <w:gridCol w:w="1262"/>
      </w:tblGrid>
      <w:tr w:rsidR="002B64A0" w:rsidRPr="00350F8D" w14:paraId="533F2D9E" w14:textId="77777777" w:rsidTr="00A429F4">
        <w:trPr>
          <w:trHeight w:val="76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F7ED" w14:textId="77777777" w:rsidR="002B64A0" w:rsidRPr="00350F8D" w:rsidRDefault="002B64A0" w:rsidP="002B64A0">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Pos</w:t>
            </w:r>
            <w:r w:rsidRPr="00350F8D">
              <w:rPr>
                <w:rFonts w:ascii="Arial" w:eastAsia="Times New Roman" w:hAnsi="Arial" w:cs="Arial"/>
                <w:color w:val="000000"/>
                <w:sz w:val="20"/>
                <w:szCs w:val="20"/>
                <w:lang w:eastAsia="et-EE"/>
              </w:rPr>
              <w:br/>
              <w:t>nr</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83D28AB" w14:textId="77777777" w:rsidR="002B64A0" w:rsidRPr="00350F8D" w:rsidRDefault="002B64A0" w:rsidP="00350F8D">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Hoonestusviis</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D4E25B3" w14:textId="77777777" w:rsidR="002B64A0" w:rsidRPr="00350F8D" w:rsidRDefault="002B64A0" w:rsidP="00350F8D">
            <w:pPr>
              <w:spacing w:after="0" w:line="240" w:lineRule="auto"/>
              <w:jc w:val="center"/>
              <w:rPr>
                <w:rFonts w:ascii="Arial Narrow" w:eastAsia="Times New Roman" w:hAnsi="Arial Narrow" w:cs="Times New Roman"/>
                <w:color w:val="000000"/>
                <w:sz w:val="20"/>
                <w:szCs w:val="20"/>
                <w:lang w:eastAsia="et-EE"/>
              </w:rPr>
            </w:pPr>
            <w:r w:rsidRPr="00350F8D">
              <w:rPr>
                <w:rFonts w:ascii="Arial Narrow" w:eastAsia="Times New Roman" w:hAnsi="Arial Narrow" w:cs="Times New Roman"/>
                <w:color w:val="000000"/>
                <w:sz w:val="20"/>
                <w:szCs w:val="20"/>
                <w:lang w:eastAsia="et-EE"/>
              </w:rPr>
              <w:t xml:space="preserve">Hoone </w:t>
            </w:r>
            <w:proofErr w:type="spellStart"/>
            <w:r w:rsidRPr="00350F8D">
              <w:rPr>
                <w:rFonts w:ascii="Arial Narrow" w:eastAsia="Times New Roman" w:hAnsi="Arial Narrow" w:cs="Times New Roman"/>
                <w:color w:val="000000"/>
                <w:sz w:val="20"/>
                <w:szCs w:val="20"/>
                <w:lang w:eastAsia="et-EE"/>
              </w:rPr>
              <w:t>max</w:t>
            </w:r>
            <w:proofErr w:type="spellEnd"/>
            <w:r w:rsidRPr="00350F8D">
              <w:rPr>
                <w:rFonts w:ascii="Arial Narrow" w:eastAsia="Times New Roman" w:hAnsi="Arial Narrow" w:cs="Times New Roman"/>
                <w:color w:val="000000"/>
                <w:sz w:val="20"/>
                <w:szCs w:val="20"/>
                <w:lang w:eastAsia="et-EE"/>
              </w:rPr>
              <w:t xml:space="preserve"> kõrgus (põhi/abi)</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A092E5A" w14:textId="77777777" w:rsidR="002B64A0" w:rsidRPr="00350F8D" w:rsidRDefault="002B64A0" w:rsidP="00350F8D">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Katuse kalle</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6D4402DE" w14:textId="77777777" w:rsidR="002B64A0" w:rsidRPr="00350F8D" w:rsidRDefault="002B64A0" w:rsidP="00641B56">
            <w:pPr>
              <w:spacing w:after="0" w:line="240" w:lineRule="auto"/>
              <w:jc w:val="center"/>
              <w:rPr>
                <w:rFonts w:ascii="Arial Narrow" w:eastAsia="Times New Roman" w:hAnsi="Arial Narrow" w:cs="Times New Roman"/>
                <w:color w:val="000000"/>
                <w:sz w:val="20"/>
                <w:szCs w:val="20"/>
                <w:lang w:eastAsia="et-EE"/>
              </w:rPr>
            </w:pPr>
            <w:r w:rsidRPr="00350F8D">
              <w:rPr>
                <w:rFonts w:ascii="Arial Narrow" w:eastAsia="Times New Roman" w:hAnsi="Arial Narrow" w:cs="Times New Roman"/>
                <w:color w:val="000000"/>
                <w:sz w:val="20"/>
                <w:szCs w:val="20"/>
                <w:lang w:eastAsia="et-EE"/>
              </w:rPr>
              <w:t xml:space="preserve">Harja suund krundi </w:t>
            </w:r>
            <w:r w:rsidR="00641B56">
              <w:rPr>
                <w:rFonts w:ascii="Arial Narrow" w:eastAsia="Times New Roman" w:hAnsi="Arial Narrow" w:cs="Times New Roman"/>
                <w:color w:val="000000"/>
                <w:sz w:val="20"/>
                <w:szCs w:val="20"/>
                <w:lang w:eastAsia="et-EE"/>
              </w:rPr>
              <w:t xml:space="preserve">tänavapoolse </w:t>
            </w:r>
            <w:r w:rsidRPr="00350F8D">
              <w:rPr>
                <w:rFonts w:ascii="Arial Narrow" w:eastAsia="Times New Roman" w:hAnsi="Arial Narrow" w:cs="Times New Roman"/>
                <w:color w:val="000000"/>
                <w:sz w:val="20"/>
                <w:szCs w:val="20"/>
                <w:lang w:eastAsia="et-EE"/>
              </w:rPr>
              <w:t>piiri suhtes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52EE61F" w14:textId="77777777" w:rsidR="002B64A0" w:rsidRPr="00B90128" w:rsidRDefault="002B64A0" w:rsidP="00350F8D">
            <w:pPr>
              <w:spacing w:after="0" w:line="240" w:lineRule="auto"/>
              <w:jc w:val="center"/>
              <w:rPr>
                <w:rFonts w:ascii="Arial Narrow" w:eastAsia="Times New Roman" w:hAnsi="Arial Narrow" w:cs="Times New Roman"/>
                <w:color w:val="000000"/>
                <w:lang w:eastAsia="et-EE"/>
              </w:rPr>
            </w:pPr>
            <w:r w:rsidRPr="00B90128">
              <w:rPr>
                <w:rFonts w:ascii="Arial Narrow" w:eastAsia="Times New Roman" w:hAnsi="Arial Narrow" w:cs="Times New Roman"/>
                <w:color w:val="000000"/>
                <w:lang w:eastAsia="et-EE"/>
              </w:rPr>
              <w:t>Põhihoone</w:t>
            </w:r>
            <w:r w:rsidRPr="00B90128">
              <w:rPr>
                <w:rFonts w:ascii="Arial Narrow" w:eastAsia="Times New Roman" w:hAnsi="Arial Narrow" w:cs="Times New Roman"/>
                <w:color w:val="000000"/>
                <w:lang w:eastAsia="et-EE"/>
              </w:rPr>
              <w:br/>
              <w:t xml:space="preserve">±0,00 </w:t>
            </w:r>
          </w:p>
        </w:tc>
      </w:tr>
      <w:tr w:rsidR="002B64A0" w:rsidRPr="00350F8D" w14:paraId="21530FA6" w14:textId="77777777" w:rsidTr="00BA2C27">
        <w:trPr>
          <w:trHeight w:val="285"/>
          <w:jc w:val="center"/>
        </w:trPr>
        <w:tc>
          <w:tcPr>
            <w:tcW w:w="724" w:type="dxa"/>
            <w:tcBorders>
              <w:top w:val="nil"/>
              <w:left w:val="single" w:sz="4" w:space="0" w:color="auto"/>
              <w:bottom w:val="nil"/>
              <w:right w:val="single" w:sz="4" w:space="0" w:color="auto"/>
            </w:tcBorders>
            <w:shd w:val="clear" w:color="auto" w:fill="auto"/>
            <w:noWrap/>
            <w:vAlign w:val="center"/>
            <w:hideMark/>
          </w:tcPr>
          <w:p w14:paraId="39C5F7FE" w14:textId="77777777" w:rsidR="002B64A0" w:rsidRPr="00350F8D" w:rsidRDefault="002B64A0" w:rsidP="00350F8D">
            <w:pPr>
              <w:spacing w:after="0" w:line="240" w:lineRule="auto"/>
              <w:jc w:val="center"/>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1</w:t>
            </w:r>
          </w:p>
        </w:tc>
        <w:tc>
          <w:tcPr>
            <w:tcW w:w="1147" w:type="dxa"/>
            <w:tcBorders>
              <w:top w:val="nil"/>
              <w:left w:val="nil"/>
              <w:bottom w:val="nil"/>
              <w:right w:val="single" w:sz="4" w:space="0" w:color="auto"/>
            </w:tcBorders>
            <w:shd w:val="clear" w:color="auto" w:fill="auto"/>
            <w:noWrap/>
            <w:vAlign w:val="center"/>
            <w:hideMark/>
          </w:tcPr>
          <w:p w14:paraId="7AC78CD5" w14:textId="77777777" w:rsidR="002B64A0" w:rsidRPr="00350F8D" w:rsidRDefault="002B64A0" w:rsidP="00641B56">
            <w:pPr>
              <w:spacing w:after="0" w:line="240" w:lineRule="auto"/>
              <w:rPr>
                <w:rFonts w:ascii="Arial" w:eastAsia="Times New Roman" w:hAnsi="Arial" w:cs="Arial"/>
                <w:color w:val="000000"/>
                <w:sz w:val="20"/>
                <w:szCs w:val="20"/>
                <w:lang w:eastAsia="et-EE"/>
              </w:rPr>
            </w:pPr>
            <w:r w:rsidRPr="00350F8D">
              <w:rPr>
                <w:rFonts w:ascii="Arial" w:eastAsia="Times New Roman" w:hAnsi="Arial" w:cs="Arial"/>
                <w:color w:val="000000"/>
                <w:sz w:val="20"/>
                <w:szCs w:val="20"/>
                <w:lang w:eastAsia="et-EE"/>
              </w:rPr>
              <w:t>Lahtine</w:t>
            </w:r>
          </w:p>
        </w:tc>
        <w:tc>
          <w:tcPr>
            <w:tcW w:w="1093" w:type="dxa"/>
            <w:tcBorders>
              <w:top w:val="nil"/>
              <w:left w:val="nil"/>
              <w:bottom w:val="nil"/>
              <w:right w:val="single" w:sz="4" w:space="0" w:color="auto"/>
            </w:tcBorders>
            <w:shd w:val="clear" w:color="auto" w:fill="auto"/>
            <w:noWrap/>
            <w:vAlign w:val="center"/>
            <w:hideMark/>
          </w:tcPr>
          <w:p w14:paraId="5472C51C" w14:textId="77777777" w:rsidR="002B64A0" w:rsidRPr="00350F8D" w:rsidRDefault="00641B56" w:rsidP="00350F8D">
            <w:pPr>
              <w:spacing w:after="0" w:line="240" w:lineRule="auto"/>
              <w:jc w:val="center"/>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8,0</w:t>
            </w:r>
            <w:r w:rsidR="002B64A0" w:rsidRPr="00350F8D">
              <w:rPr>
                <w:rFonts w:ascii="Arial" w:eastAsia="Times New Roman" w:hAnsi="Arial" w:cs="Arial"/>
                <w:color w:val="000000"/>
                <w:sz w:val="20"/>
                <w:szCs w:val="20"/>
                <w:lang w:eastAsia="et-EE"/>
              </w:rPr>
              <w:t xml:space="preserve"> / -</w:t>
            </w:r>
          </w:p>
        </w:tc>
        <w:tc>
          <w:tcPr>
            <w:tcW w:w="981" w:type="dxa"/>
            <w:tcBorders>
              <w:top w:val="nil"/>
              <w:left w:val="nil"/>
              <w:bottom w:val="nil"/>
              <w:right w:val="single" w:sz="4" w:space="0" w:color="auto"/>
            </w:tcBorders>
            <w:shd w:val="clear" w:color="auto" w:fill="auto"/>
            <w:noWrap/>
            <w:vAlign w:val="center"/>
            <w:hideMark/>
          </w:tcPr>
          <w:p w14:paraId="52009538" w14:textId="77777777" w:rsidR="002B64A0" w:rsidRPr="00350F8D" w:rsidRDefault="00AD645B" w:rsidP="00350F8D">
            <w:pPr>
              <w:spacing w:after="0" w:line="240" w:lineRule="auto"/>
              <w:jc w:val="center"/>
              <w:rPr>
                <w:rFonts w:ascii="Arial" w:eastAsia="Times New Roman" w:hAnsi="Arial" w:cs="Arial"/>
                <w:color w:val="000000"/>
                <w:lang w:eastAsia="et-EE"/>
              </w:rPr>
            </w:pPr>
            <w:r>
              <w:rPr>
                <w:rFonts w:ascii="Arial" w:eastAsia="Times New Roman" w:hAnsi="Arial" w:cs="Arial"/>
                <w:color w:val="000000"/>
                <w:sz w:val="20"/>
                <w:szCs w:val="20"/>
                <w:lang w:eastAsia="et-EE"/>
              </w:rPr>
              <w:t>k</w:t>
            </w:r>
            <w:r w:rsidR="00641B56">
              <w:rPr>
                <w:rFonts w:ascii="Arial" w:eastAsia="Times New Roman" w:hAnsi="Arial" w:cs="Arial"/>
                <w:color w:val="000000"/>
                <w:sz w:val="20"/>
                <w:szCs w:val="20"/>
                <w:lang w:eastAsia="et-EE"/>
              </w:rPr>
              <w:t>uni 45</w:t>
            </w:r>
            <w:r w:rsidR="002B64A0" w:rsidRPr="00350F8D">
              <w:rPr>
                <w:rFonts w:ascii="Calibri" w:eastAsia="Times New Roman" w:hAnsi="Calibri" w:cs="Arial"/>
                <w:color w:val="000000"/>
                <w:lang w:eastAsia="et-EE"/>
              </w:rPr>
              <w:t>°</w:t>
            </w:r>
          </w:p>
        </w:tc>
        <w:tc>
          <w:tcPr>
            <w:tcW w:w="1548" w:type="dxa"/>
            <w:tcBorders>
              <w:top w:val="nil"/>
              <w:left w:val="nil"/>
              <w:bottom w:val="nil"/>
              <w:right w:val="single" w:sz="4" w:space="0" w:color="auto"/>
            </w:tcBorders>
            <w:shd w:val="clear" w:color="auto" w:fill="auto"/>
            <w:noWrap/>
            <w:vAlign w:val="center"/>
            <w:hideMark/>
          </w:tcPr>
          <w:p w14:paraId="7B695B35" w14:textId="77777777" w:rsidR="002B64A0" w:rsidRPr="00641B56" w:rsidRDefault="00641B56" w:rsidP="00641B56">
            <w:pPr>
              <w:spacing w:after="0" w:line="240" w:lineRule="auto"/>
              <w:rPr>
                <w:rFonts w:ascii="Arial" w:eastAsia="Times New Roman" w:hAnsi="Arial" w:cs="Arial"/>
                <w:color w:val="000000"/>
                <w:sz w:val="20"/>
                <w:szCs w:val="20"/>
                <w:lang w:eastAsia="et-EE"/>
              </w:rPr>
            </w:pPr>
            <w:r w:rsidRPr="00641B56">
              <w:rPr>
                <w:rFonts w:ascii="Arial" w:eastAsia="Times New Roman" w:hAnsi="Arial" w:cs="Arial"/>
                <w:color w:val="000000"/>
                <w:sz w:val="20"/>
                <w:szCs w:val="20"/>
                <w:lang w:eastAsia="et-EE"/>
              </w:rPr>
              <w:t>paralleelne</w:t>
            </w:r>
          </w:p>
        </w:tc>
        <w:tc>
          <w:tcPr>
            <w:tcW w:w="1262" w:type="dxa"/>
            <w:tcBorders>
              <w:top w:val="nil"/>
              <w:left w:val="nil"/>
              <w:bottom w:val="nil"/>
              <w:right w:val="single" w:sz="4" w:space="0" w:color="auto"/>
            </w:tcBorders>
            <w:shd w:val="clear" w:color="auto" w:fill="auto"/>
            <w:noWrap/>
            <w:vAlign w:val="center"/>
            <w:hideMark/>
          </w:tcPr>
          <w:p w14:paraId="13DD069A" w14:textId="77777777" w:rsidR="002B64A0" w:rsidRPr="00AD645B" w:rsidRDefault="002B64A0" w:rsidP="00AD645B">
            <w:pPr>
              <w:spacing w:after="0" w:line="240" w:lineRule="auto"/>
              <w:jc w:val="center"/>
              <w:rPr>
                <w:rFonts w:ascii="Arial" w:eastAsia="Times New Roman" w:hAnsi="Arial" w:cs="Arial"/>
                <w:color w:val="000000"/>
                <w:sz w:val="20"/>
                <w:szCs w:val="20"/>
                <w:lang w:eastAsia="et-EE"/>
              </w:rPr>
            </w:pPr>
            <w:r w:rsidRPr="00AD645B">
              <w:rPr>
                <w:rFonts w:ascii="Arial" w:eastAsia="Times New Roman" w:hAnsi="Arial" w:cs="Arial"/>
                <w:color w:val="000000"/>
                <w:sz w:val="20"/>
                <w:szCs w:val="20"/>
                <w:lang w:eastAsia="et-EE"/>
              </w:rPr>
              <w:t>+</w:t>
            </w:r>
            <w:r w:rsidR="00AD645B" w:rsidRPr="00AD645B">
              <w:rPr>
                <w:rFonts w:ascii="Arial" w:eastAsia="Times New Roman" w:hAnsi="Arial" w:cs="Arial"/>
                <w:color w:val="000000"/>
                <w:sz w:val="20"/>
                <w:szCs w:val="20"/>
                <w:lang w:eastAsia="et-EE"/>
              </w:rPr>
              <w:t>37.22</w:t>
            </w:r>
            <w:r w:rsidRPr="00AD645B">
              <w:rPr>
                <w:rFonts w:ascii="Arial" w:eastAsia="Times New Roman" w:hAnsi="Arial" w:cs="Arial"/>
                <w:color w:val="000000"/>
                <w:sz w:val="20"/>
                <w:szCs w:val="20"/>
                <w:lang w:eastAsia="et-EE"/>
              </w:rPr>
              <w:t xml:space="preserve">     </w:t>
            </w:r>
          </w:p>
        </w:tc>
      </w:tr>
      <w:tr w:rsidR="00BA2C27" w:rsidRPr="00350F8D" w14:paraId="2186D7D1" w14:textId="77777777" w:rsidTr="00641B56">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3283E1C" w14:textId="77777777" w:rsidR="00BA2C27" w:rsidRPr="00350F8D" w:rsidRDefault="00BA2C27" w:rsidP="00350F8D">
            <w:pPr>
              <w:spacing w:after="0" w:line="240" w:lineRule="auto"/>
              <w:jc w:val="center"/>
              <w:rPr>
                <w:rFonts w:ascii="Arial" w:eastAsia="Times New Roman" w:hAnsi="Arial" w:cs="Arial"/>
                <w:color w:val="000000"/>
                <w:sz w:val="20"/>
                <w:szCs w:val="20"/>
                <w:lang w:eastAsia="et-EE"/>
              </w:rPr>
            </w:pPr>
          </w:p>
        </w:tc>
        <w:tc>
          <w:tcPr>
            <w:tcW w:w="1147" w:type="dxa"/>
            <w:tcBorders>
              <w:top w:val="nil"/>
              <w:left w:val="nil"/>
              <w:bottom w:val="single" w:sz="4" w:space="0" w:color="auto"/>
              <w:right w:val="single" w:sz="4" w:space="0" w:color="auto"/>
            </w:tcBorders>
            <w:shd w:val="clear" w:color="auto" w:fill="auto"/>
            <w:noWrap/>
            <w:vAlign w:val="center"/>
          </w:tcPr>
          <w:p w14:paraId="69E3AACF" w14:textId="77777777" w:rsidR="00BA2C27" w:rsidRPr="00350F8D" w:rsidRDefault="00BA2C27" w:rsidP="00641B56">
            <w:pPr>
              <w:spacing w:after="0" w:line="240" w:lineRule="auto"/>
              <w:rPr>
                <w:rFonts w:ascii="Arial" w:eastAsia="Times New Roman" w:hAnsi="Arial" w:cs="Arial"/>
                <w:color w:val="000000"/>
                <w:sz w:val="20"/>
                <w:szCs w:val="20"/>
                <w:lang w:eastAsia="et-EE"/>
              </w:rPr>
            </w:pPr>
          </w:p>
        </w:tc>
        <w:tc>
          <w:tcPr>
            <w:tcW w:w="1093" w:type="dxa"/>
            <w:tcBorders>
              <w:top w:val="nil"/>
              <w:left w:val="nil"/>
              <w:bottom w:val="single" w:sz="4" w:space="0" w:color="auto"/>
              <w:right w:val="single" w:sz="4" w:space="0" w:color="auto"/>
            </w:tcBorders>
            <w:shd w:val="clear" w:color="auto" w:fill="auto"/>
            <w:noWrap/>
            <w:vAlign w:val="center"/>
          </w:tcPr>
          <w:p w14:paraId="5E1CC3F4" w14:textId="77777777" w:rsidR="00BA2C27" w:rsidRDefault="00BA2C27" w:rsidP="00350F8D">
            <w:pPr>
              <w:spacing w:after="0" w:line="240" w:lineRule="auto"/>
              <w:jc w:val="center"/>
              <w:rPr>
                <w:rFonts w:ascii="Arial" w:eastAsia="Times New Roman" w:hAnsi="Arial" w:cs="Arial"/>
                <w:color w:val="000000"/>
                <w:sz w:val="20"/>
                <w:szCs w:val="20"/>
                <w:lang w:eastAsia="et-EE"/>
              </w:rPr>
            </w:pPr>
          </w:p>
        </w:tc>
        <w:tc>
          <w:tcPr>
            <w:tcW w:w="981" w:type="dxa"/>
            <w:tcBorders>
              <w:top w:val="nil"/>
              <w:left w:val="nil"/>
              <w:bottom w:val="single" w:sz="4" w:space="0" w:color="auto"/>
              <w:right w:val="single" w:sz="4" w:space="0" w:color="auto"/>
            </w:tcBorders>
            <w:shd w:val="clear" w:color="auto" w:fill="auto"/>
            <w:noWrap/>
            <w:vAlign w:val="center"/>
          </w:tcPr>
          <w:p w14:paraId="1096520B" w14:textId="77777777" w:rsidR="00BA2C27" w:rsidRDefault="00BA2C27" w:rsidP="00350F8D">
            <w:pPr>
              <w:spacing w:after="0" w:line="240" w:lineRule="auto"/>
              <w:jc w:val="center"/>
              <w:rPr>
                <w:rFonts w:ascii="Arial" w:eastAsia="Times New Roman" w:hAnsi="Arial" w:cs="Arial"/>
                <w:color w:val="000000"/>
                <w:sz w:val="20"/>
                <w:szCs w:val="20"/>
                <w:lang w:eastAsia="et-EE"/>
              </w:rPr>
            </w:pPr>
          </w:p>
        </w:tc>
        <w:tc>
          <w:tcPr>
            <w:tcW w:w="1548" w:type="dxa"/>
            <w:tcBorders>
              <w:top w:val="nil"/>
              <w:left w:val="nil"/>
              <w:bottom w:val="single" w:sz="4" w:space="0" w:color="auto"/>
              <w:right w:val="single" w:sz="4" w:space="0" w:color="auto"/>
            </w:tcBorders>
            <w:shd w:val="clear" w:color="auto" w:fill="auto"/>
            <w:noWrap/>
            <w:vAlign w:val="center"/>
          </w:tcPr>
          <w:p w14:paraId="71D620C6" w14:textId="77777777" w:rsidR="00BA2C27" w:rsidRPr="00641B56" w:rsidRDefault="00BA2C27" w:rsidP="00641B56">
            <w:pPr>
              <w:spacing w:after="0" w:line="240" w:lineRule="auto"/>
              <w:rPr>
                <w:rFonts w:ascii="Arial" w:eastAsia="Times New Roman" w:hAnsi="Arial" w:cs="Arial"/>
                <w:color w:val="000000"/>
                <w:sz w:val="20"/>
                <w:szCs w:val="20"/>
                <w:lang w:eastAsia="et-EE"/>
              </w:rPr>
            </w:pPr>
          </w:p>
        </w:tc>
        <w:tc>
          <w:tcPr>
            <w:tcW w:w="1262" w:type="dxa"/>
            <w:tcBorders>
              <w:top w:val="nil"/>
              <w:left w:val="nil"/>
              <w:bottom w:val="single" w:sz="4" w:space="0" w:color="auto"/>
              <w:right w:val="single" w:sz="4" w:space="0" w:color="auto"/>
            </w:tcBorders>
            <w:shd w:val="clear" w:color="auto" w:fill="auto"/>
            <w:noWrap/>
            <w:vAlign w:val="center"/>
          </w:tcPr>
          <w:p w14:paraId="3EB42F49" w14:textId="77777777" w:rsidR="00BA2C27" w:rsidRPr="00AD645B" w:rsidRDefault="00BA2C27" w:rsidP="00AD645B">
            <w:pPr>
              <w:spacing w:after="0" w:line="240" w:lineRule="auto"/>
              <w:jc w:val="center"/>
              <w:rPr>
                <w:rFonts w:ascii="Arial" w:eastAsia="Times New Roman" w:hAnsi="Arial" w:cs="Arial"/>
                <w:color w:val="000000"/>
                <w:sz w:val="20"/>
                <w:szCs w:val="20"/>
                <w:lang w:eastAsia="et-EE"/>
              </w:rPr>
            </w:pPr>
          </w:p>
        </w:tc>
      </w:tr>
    </w:tbl>
    <w:p w14:paraId="0A8C14A5" w14:textId="77777777" w:rsidR="004107E0" w:rsidRDefault="00350F8D">
      <w:pPr>
        <w:rPr>
          <w:rFonts w:ascii="Arial" w:hAnsi="Arial" w:cs="Arial"/>
        </w:rPr>
      </w:pPr>
      <w:r>
        <w:rPr>
          <w:rFonts w:ascii="Arial" w:hAnsi="Arial" w:cs="Arial"/>
        </w:rPr>
        <w:lastRenderedPageBreak/>
        <w:t>Eeltoodule lisanduvad nõuded:</w:t>
      </w:r>
    </w:p>
    <w:p w14:paraId="3B00C067" w14:textId="77777777" w:rsidR="00350F8D" w:rsidRDefault="00350F8D" w:rsidP="000C644F">
      <w:pPr>
        <w:pStyle w:val="Loendilik"/>
        <w:numPr>
          <w:ilvl w:val="0"/>
          <w:numId w:val="5"/>
        </w:numPr>
        <w:rPr>
          <w:rFonts w:ascii="Arial" w:hAnsi="Arial" w:cs="Arial"/>
        </w:rPr>
      </w:pPr>
      <w:r>
        <w:rPr>
          <w:rFonts w:ascii="Arial" w:hAnsi="Arial" w:cs="Arial"/>
        </w:rPr>
        <w:t>Krundi pinna kõrguse muutmine</w:t>
      </w:r>
      <w:r w:rsidR="00476984">
        <w:rPr>
          <w:rFonts w:ascii="Arial" w:hAnsi="Arial" w:cs="Arial"/>
        </w:rPr>
        <w:t xml:space="preserve"> ei ole lubatud</w:t>
      </w:r>
      <w:r w:rsidR="001F0DBA">
        <w:rPr>
          <w:rFonts w:ascii="Arial" w:hAnsi="Arial" w:cs="Arial"/>
        </w:rPr>
        <w:t>;</w:t>
      </w:r>
    </w:p>
    <w:p w14:paraId="26E20DAE" w14:textId="77777777" w:rsidR="00DE1299" w:rsidRDefault="001F0DBA" w:rsidP="000C644F">
      <w:pPr>
        <w:pStyle w:val="Loendilik"/>
        <w:numPr>
          <w:ilvl w:val="0"/>
          <w:numId w:val="5"/>
        </w:numPr>
        <w:rPr>
          <w:rFonts w:ascii="Arial" w:hAnsi="Arial" w:cs="Arial"/>
        </w:rPr>
      </w:pPr>
      <w:r w:rsidRPr="00DE1299">
        <w:rPr>
          <w:rFonts w:ascii="Arial" w:hAnsi="Arial" w:cs="Arial"/>
        </w:rPr>
        <w:t xml:space="preserve">Hoonete projekteerimisel tuleb tagada nende </w:t>
      </w:r>
      <w:r w:rsidR="000C332F" w:rsidRPr="00DE1299">
        <w:rPr>
          <w:rFonts w:ascii="Arial" w:hAnsi="Arial" w:cs="Arial"/>
        </w:rPr>
        <w:t>arhitektuurne ja esteetiline sobivus konkreetsesse kohta. Lähtuda tuleb piirkonna ehitustavadest ja asukoha looduslikust eripärast</w:t>
      </w:r>
      <w:r w:rsidR="00543B4A">
        <w:rPr>
          <w:rFonts w:ascii="Arial" w:hAnsi="Arial" w:cs="Arial"/>
        </w:rPr>
        <w:t>;</w:t>
      </w:r>
      <w:r w:rsidR="000C332F" w:rsidRPr="00DE1299">
        <w:rPr>
          <w:rFonts w:ascii="Arial" w:hAnsi="Arial" w:cs="Arial"/>
        </w:rPr>
        <w:t xml:space="preserve"> </w:t>
      </w:r>
    </w:p>
    <w:p w14:paraId="49339305" w14:textId="77777777" w:rsidR="00686F5A" w:rsidRDefault="00686F5A" w:rsidP="000C644F">
      <w:pPr>
        <w:pStyle w:val="Loendilik"/>
        <w:numPr>
          <w:ilvl w:val="0"/>
          <w:numId w:val="5"/>
        </w:numPr>
        <w:rPr>
          <w:rFonts w:ascii="Arial" w:hAnsi="Arial" w:cs="Arial"/>
        </w:rPr>
      </w:pPr>
      <w:r>
        <w:rPr>
          <w:rFonts w:ascii="Arial" w:hAnsi="Arial" w:cs="Arial"/>
        </w:rPr>
        <w:t xml:space="preserve">Abihooneid </w:t>
      </w:r>
      <w:r w:rsidR="00AD645B">
        <w:rPr>
          <w:rFonts w:ascii="Arial" w:hAnsi="Arial" w:cs="Arial"/>
        </w:rPr>
        <w:t>ei ole planeeringus ette nähtud.</w:t>
      </w:r>
      <w:r w:rsidR="00543B4A">
        <w:rPr>
          <w:rFonts w:ascii="Arial" w:hAnsi="Arial" w:cs="Arial"/>
        </w:rPr>
        <w:t xml:space="preserve"> </w:t>
      </w:r>
      <w:r>
        <w:rPr>
          <w:rFonts w:ascii="Arial" w:hAnsi="Arial" w:cs="Arial"/>
        </w:rPr>
        <w:t>Katteta terrass</w:t>
      </w:r>
      <w:r w:rsidR="00543B4A">
        <w:rPr>
          <w:rFonts w:ascii="Arial" w:hAnsi="Arial" w:cs="Arial"/>
        </w:rPr>
        <w:t xml:space="preserve"> (rajatis)</w:t>
      </w:r>
      <w:r>
        <w:rPr>
          <w:rFonts w:ascii="Arial" w:hAnsi="Arial" w:cs="Arial"/>
        </w:rPr>
        <w:t xml:space="preserve"> ei kuulu ehitisealuse pinna sisse</w:t>
      </w:r>
      <w:r w:rsidR="00543B4A">
        <w:rPr>
          <w:rFonts w:ascii="Arial" w:hAnsi="Arial" w:cs="Arial"/>
        </w:rPr>
        <w:t xml:space="preserve"> ja võib ehitada väljaspool hoonestusala hoonest kuni </w:t>
      </w:r>
      <w:r w:rsidR="00090AC1">
        <w:rPr>
          <w:rFonts w:ascii="Arial" w:hAnsi="Arial" w:cs="Arial"/>
        </w:rPr>
        <w:t>4</w:t>
      </w:r>
      <w:r w:rsidR="00543B4A">
        <w:rPr>
          <w:rFonts w:ascii="Arial" w:hAnsi="Arial" w:cs="Arial"/>
        </w:rPr>
        <w:t>m kaugusele naaberkinnistust selliselt, et ei põhjustaks olemasoleva säilitatava kõrghaljastuse kahjustamist</w:t>
      </w:r>
      <w:r>
        <w:rPr>
          <w:rFonts w:ascii="Arial" w:hAnsi="Arial" w:cs="Arial"/>
        </w:rPr>
        <w:t>;</w:t>
      </w:r>
    </w:p>
    <w:p w14:paraId="5A9BF33E" w14:textId="77777777" w:rsidR="00591B5A" w:rsidRPr="00DE1299" w:rsidRDefault="00591B5A" w:rsidP="000C644F">
      <w:pPr>
        <w:pStyle w:val="Loendilik"/>
        <w:numPr>
          <w:ilvl w:val="0"/>
          <w:numId w:val="5"/>
        </w:numPr>
        <w:rPr>
          <w:rFonts w:ascii="Arial" w:hAnsi="Arial" w:cs="Arial"/>
        </w:rPr>
      </w:pPr>
      <w:r w:rsidRPr="00DE1299">
        <w:rPr>
          <w:rFonts w:ascii="Arial" w:hAnsi="Arial" w:cs="Arial"/>
        </w:rPr>
        <w:t xml:space="preserve">Hoone projekteerimisel on soovitav eelistada naturaalseid </w:t>
      </w:r>
      <w:r w:rsidR="00A253AD">
        <w:rPr>
          <w:rFonts w:ascii="Arial" w:hAnsi="Arial" w:cs="Arial"/>
        </w:rPr>
        <w:t xml:space="preserve">kombineeritud </w:t>
      </w:r>
      <w:r w:rsidRPr="00DE1299">
        <w:rPr>
          <w:rFonts w:ascii="Arial" w:hAnsi="Arial" w:cs="Arial"/>
        </w:rPr>
        <w:t>materjale (puit, kivi, betoon, metall, katusekivi, valtsplekk). Vältida tuleb imiteerivaid materjale</w:t>
      </w:r>
      <w:r w:rsidR="007446CF" w:rsidRPr="00DE1299">
        <w:rPr>
          <w:rFonts w:ascii="Arial" w:hAnsi="Arial" w:cs="Arial"/>
        </w:rPr>
        <w:t xml:space="preserve"> (plastvooder, plastaknad, jms.);</w:t>
      </w:r>
    </w:p>
    <w:p w14:paraId="2BCF75DB" w14:textId="77777777" w:rsidR="00FF2A6E" w:rsidRDefault="00FF2A6E" w:rsidP="000C644F">
      <w:pPr>
        <w:pStyle w:val="Loendilik"/>
        <w:numPr>
          <w:ilvl w:val="0"/>
          <w:numId w:val="5"/>
        </w:numPr>
        <w:rPr>
          <w:rFonts w:ascii="Arial" w:hAnsi="Arial" w:cs="Arial"/>
        </w:rPr>
      </w:pPr>
      <w:r>
        <w:rPr>
          <w:rFonts w:ascii="Arial" w:hAnsi="Arial" w:cs="Arial"/>
        </w:rPr>
        <w:t xml:space="preserve">Hoone projekteerimisel on soovitav </w:t>
      </w:r>
      <w:r w:rsidR="00090AC1">
        <w:rPr>
          <w:rFonts w:ascii="Arial" w:hAnsi="Arial" w:cs="Arial"/>
        </w:rPr>
        <w:t xml:space="preserve">lähtuda naaberkinnistu hoonete katusekalletest, vältida </w:t>
      </w:r>
      <w:r>
        <w:rPr>
          <w:rFonts w:ascii="Arial" w:hAnsi="Arial" w:cs="Arial"/>
        </w:rPr>
        <w:t>suurt katusekallete vahelduvust ning suuri värvitoonide vahesid;</w:t>
      </w:r>
    </w:p>
    <w:p w14:paraId="50E90E5A" w14:textId="77777777" w:rsidR="00FF2A6E" w:rsidRDefault="00FF2A6E" w:rsidP="000C644F">
      <w:pPr>
        <w:pStyle w:val="Loendilik"/>
        <w:numPr>
          <w:ilvl w:val="0"/>
          <w:numId w:val="5"/>
        </w:numPr>
        <w:rPr>
          <w:rFonts w:ascii="Arial" w:hAnsi="Arial" w:cs="Arial"/>
        </w:rPr>
      </w:pPr>
      <w:r>
        <w:rPr>
          <w:rFonts w:ascii="Arial" w:hAnsi="Arial" w:cs="Arial"/>
        </w:rPr>
        <w:t>Kruntide piirdeid võib projekteerida ainult katastriüksuste piiridele;</w:t>
      </w:r>
    </w:p>
    <w:p w14:paraId="17D86A97" w14:textId="77777777" w:rsidR="00FF2A6E" w:rsidRDefault="00FF2A6E" w:rsidP="000C644F">
      <w:pPr>
        <w:pStyle w:val="Loendilik"/>
        <w:numPr>
          <w:ilvl w:val="0"/>
          <w:numId w:val="5"/>
        </w:numPr>
        <w:rPr>
          <w:rFonts w:ascii="Arial" w:hAnsi="Arial" w:cs="Arial"/>
        </w:rPr>
      </w:pPr>
      <w:r>
        <w:rPr>
          <w:rFonts w:ascii="Arial" w:hAnsi="Arial" w:cs="Arial"/>
        </w:rPr>
        <w:t xml:space="preserve">Kinnistute piirete </w:t>
      </w:r>
      <w:proofErr w:type="spellStart"/>
      <w:r>
        <w:rPr>
          <w:rFonts w:ascii="Arial" w:hAnsi="Arial" w:cs="Arial"/>
        </w:rPr>
        <w:t>max</w:t>
      </w:r>
      <w:proofErr w:type="spellEnd"/>
      <w:r>
        <w:rPr>
          <w:rFonts w:ascii="Arial" w:hAnsi="Arial" w:cs="Arial"/>
        </w:rPr>
        <w:t xml:space="preserve"> kõrgus 1,5 m;</w:t>
      </w:r>
    </w:p>
    <w:p w14:paraId="647DD8CD" w14:textId="77777777" w:rsidR="00FF2A6E" w:rsidRDefault="00021AA7" w:rsidP="000C644F">
      <w:pPr>
        <w:pStyle w:val="Loendilik"/>
        <w:numPr>
          <w:ilvl w:val="0"/>
          <w:numId w:val="5"/>
        </w:numPr>
        <w:rPr>
          <w:rFonts w:ascii="Arial" w:hAnsi="Arial" w:cs="Arial"/>
        </w:rPr>
      </w:pPr>
      <w:r>
        <w:rPr>
          <w:rFonts w:ascii="Arial" w:hAnsi="Arial" w:cs="Arial"/>
        </w:rPr>
        <w:t>Lootsi</w:t>
      </w:r>
      <w:r w:rsidR="007C3D99">
        <w:rPr>
          <w:rFonts w:ascii="Arial" w:hAnsi="Arial" w:cs="Arial"/>
        </w:rPr>
        <w:t xml:space="preserve"> tee poolse piirdeaias kasutada </w:t>
      </w:r>
      <w:r w:rsidR="00FF2A6E">
        <w:rPr>
          <w:rFonts w:ascii="Arial" w:hAnsi="Arial" w:cs="Arial"/>
        </w:rPr>
        <w:t xml:space="preserve"> </w:t>
      </w:r>
      <w:r w:rsidR="007C3D99">
        <w:rPr>
          <w:rFonts w:ascii="Arial" w:hAnsi="Arial" w:cs="Arial"/>
        </w:rPr>
        <w:t xml:space="preserve">lähiümbruse kinnistute </w:t>
      </w:r>
      <w:r w:rsidR="008C0619">
        <w:rPr>
          <w:rFonts w:ascii="Arial" w:hAnsi="Arial" w:cs="Arial"/>
        </w:rPr>
        <w:t xml:space="preserve">teepoolsete piirdeaedadega </w:t>
      </w:r>
      <w:r w:rsidR="007C3D99">
        <w:rPr>
          <w:rFonts w:ascii="Arial" w:hAnsi="Arial" w:cs="Arial"/>
        </w:rPr>
        <w:t>analoogseid materjale</w:t>
      </w:r>
      <w:r w:rsidR="00FC4BC4">
        <w:rPr>
          <w:rFonts w:ascii="Arial" w:hAnsi="Arial" w:cs="Arial"/>
        </w:rPr>
        <w:t>, kinnistute vahelistes piiretes võib kasutada metallvõrku;</w:t>
      </w:r>
    </w:p>
    <w:p w14:paraId="4AF32848" w14:textId="77777777" w:rsidR="0051505D" w:rsidRDefault="00C62F55" w:rsidP="000C644F">
      <w:pPr>
        <w:pStyle w:val="Loendilik"/>
        <w:numPr>
          <w:ilvl w:val="0"/>
          <w:numId w:val="5"/>
        </w:numPr>
        <w:rPr>
          <w:rFonts w:ascii="Arial" w:hAnsi="Arial" w:cs="Arial"/>
        </w:rPr>
      </w:pPr>
      <w:r>
        <w:rPr>
          <w:rFonts w:ascii="Arial" w:hAnsi="Arial" w:cs="Arial"/>
        </w:rPr>
        <w:t>Tänava e</w:t>
      </w:r>
      <w:r w:rsidR="0051505D">
        <w:rPr>
          <w:rFonts w:ascii="Arial" w:hAnsi="Arial" w:cs="Arial"/>
        </w:rPr>
        <w:t xml:space="preserve">hitusjoon jääb Lootsi </w:t>
      </w:r>
      <w:proofErr w:type="spellStart"/>
      <w:r w:rsidR="0051505D">
        <w:rPr>
          <w:rFonts w:ascii="Arial" w:hAnsi="Arial" w:cs="Arial"/>
        </w:rPr>
        <w:t>vkt</w:t>
      </w:r>
      <w:proofErr w:type="spellEnd"/>
      <w:r w:rsidR="0051505D">
        <w:rPr>
          <w:rFonts w:ascii="Arial" w:hAnsi="Arial" w:cs="Arial"/>
        </w:rPr>
        <w:t xml:space="preserve"> 35 kinnistu ulatuses rekonstrueeritava olemasoleva seadusliku hoone fassaadi joonele.</w:t>
      </w:r>
    </w:p>
    <w:p w14:paraId="6D5D3D00" w14:textId="77777777" w:rsidR="00317130" w:rsidRDefault="00317130" w:rsidP="000C644F">
      <w:pPr>
        <w:pStyle w:val="Loendilik"/>
        <w:numPr>
          <w:ilvl w:val="0"/>
          <w:numId w:val="5"/>
        </w:numPr>
        <w:rPr>
          <w:rFonts w:ascii="Arial" w:hAnsi="Arial" w:cs="Arial"/>
        </w:rPr>
      </w:pPr>
      <w:r w:rsidRPr="00317130">
        <w:rPr>
          <w:rFonts w:ascii="Arial" w:hAnsi="Arial" w:cs="Arial"/>
        </w:rPr>
        <w:t>Tänavapoolse sissepääsu kohal oleva varikatuse vajadusel ehitatakse see ümber nii, et selle projektsioon maapinnale oleks vähem kui 2 m</w:t>
      </w:r>
      <w:r w:rsidRPr="00317130">
        <w:rPr>
          <w:rFonts w:ascii="Arial" w:hAnsi="Arial" w:cs="Arial"/>
          <w:vertAlign w:val="superscript"/>
        </w:rPr>
        <w:t>2</w:t>
      </w:r>
      <w:r w:rsidRPr="00317130">
        <w:rPr>
          <w:rFonts w:ascii="Arial" w:hAnsi="Arial" w:cs="Arial"/>
        </w:rPr>
        <w:t xml:space="preserve"> ja ei toetuks maapinnale.</w:t>
      </w:r>
    </w:p>
    <w:p w14:paraId="2CFA29F4" w14:textId="77777777" w:rsidR="00F84A90" w:rsidRPr="00317130" w:rsidRDefault="00F84A90" w:rsidP="000C644F">
      <w:pPr>
        <w:pStyle w:val="Loendilik"/>
        <w:numPr>
          <w:ilvl w:val="0"/>
          <w:numId w:val="5"/>
        </w:numPr>
        <w:rPr>
          <w:rFonts w:ascii="Arial" w:hAnsi="Arial" w:cs="Arial"/>
        </w:rPr>
      </w:pPr>
      <w:r>
        <w:rPr>
          <w:rFonts w:ascii="Arial" w:hAnsi="Arial" w:cs="Arial"/>
        </w:rPr>
        <w:t>Kinnistule on lubatud ehitada või säilitada kuni kaks ehitusloa kohustuslikkust mitte vajavat kuni 20 m</w:t>
      </w:r>
      <w:r w:rsidRPr="00F84A90">
        <w:rPr>
          <w:rFonts w:ascii="Arial" w:hAnsi="Arial" w:cs="Arial"/>
          <w:vertAlign w:val="superscript"/>
        </w:rPr>
        <w:t>2</w:t>
      </w:r>
      <w:r>
        <w:rPr>
          <w:rFonts w:ascii="Arial" w:hAnsi="Arial" w:cs="Arial"/>
        </w:rPr>
        <w:t xml:space="preserve"> rajatist.</w:t>
      </w:r>
    </w:p>
    <w:p w14:paraId="14284059" w14:textId="77777777" w:rsidR="001A2A3B" w:rsidRDefault="001A2A3B">
      <w:pPr>
        <w:rPr>
          <w:rFonts w:ascii="Arial" w:hAnsi="Arial" w:cs="Arial"/>
        </w:rPr>
      </w:pPr>
    </w:p>
    <w:p w14:paraId="67394D7A" w14:textId="77777777" w:rsidR="00C8566F" w:rsidRDefault="00FC4BC4">
      <w:pPr>
        <w:rPr>
          <w:rFonts w:ascii="Arial" w:hAnsi="Arial" w:cs="Arial"/>
        </w:rPr>
      </w:pPr>
      <w:r>
        <w:rPr>
          <w:rFonts w:ascii="Arial" w:hAnsi="Arial" w:cs="Arial"/>
        </w:rPr>
        <w:t>Näitajad planeeritava ala kohta:</w:t>
      </w:r>
    </w:p>
    <w:tbl>
      <w:tblPr>
        <w:tblW w:w="8804" w:type="dxa"/>
        <w:jc w:val="center"/>
        <w:tblLayout w:type="fixed"/>
        <w:tblCellMar>
          <w:left w:w="70" w:type="dxa"/>
          <w:right w:w="70" w:type="dxa"/>
        </w:tblCellMar>
        <w:tblLook w:val="04A0" w:firstRow="1" w:lastRow="0" w:firstColumn="1" w:lastColumn="0" w:noHBand="0" w:noVBand="1"/>
      </w:tblPr>
      <w:tblGrid>
        <w:gridCol w:w="594"/>
        <w:gridCol w:w="1583"/>
        <w:gridCol w:w="815"/>
        <w:gridCol w:w="1276"/>
        <w:gridCol w:w="1701"/>
        <w:gridCol w:w="1701"/>
        <w:gridCol w:w="1134"/>
      </w:tblGrid>
      <w:tr w:rsidR="004251D2" w:rsidRPr="00852CE3" w14:paraId="1317D3B4" w14:textId="77777777" w:rsidTr="004251D2">
        <w:trPr>
          <w:trHeight w:val="765"/>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3589"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Tähis</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6538980B"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 xml:space="preserve">Maakasutuse sihtotstarve (vastavalt </w:t>
            </w:r>
            <w:proofErr w:type="spellStart"/>
            <w:r w:rsidRPr="00852CE3">
              <w:rPr>
                <w:rFonts w:ascii="Calibri" w:eastAsia="Times New Roman" w:hAnsi="Calibri" w:cs="Times New Roman"/>
                <w:color w:val="000000"/>
                <w:lang w:eastAsia="et-EE"/>
              </w:rPr>
              <w:t>detailplan</w:t>
            </w:r>
            <w:proofErr w:type="spellEnd"/>
            <w:r w:rsidRPr="00852CE3">
              <w:rPr>
                <w:rFonts w:ascii="Calibri" w:eastAsia="Times New Roman" w:hAnsi="Calibri" w:cs="Times New Roman"/>
                <w:color w:val="000000"/>
                <w:lang w:eastAsia="et-EE"/>
              </w:rPr>
              <w:t>.</w:t>
            </w:r>
            <w:r>
              <w:rPr>
                <w:rFonts w:ascii="Calibri" w:eastAsia="Times New Roman" w:hAnsi="Calibri" w:cs="Times New Roman"/>
                <w:color w:val="000000"/>
                <w:lang w:eastAsia="et-EE"/>
              </w:rPr>
              <w:t xml:space="preserve"> </w:t>
            </w:r>
            <w:r w:rsidRPr="00852CE3">
              <w:rPr>
                <w:rFonts w:ascii="Calibri" w:eastAsia="Times New Roman" w:hAnsi="Calibri" w:cs="Times New Roman"/>
                <w:color w:val="000000"/>
                <w:lang w:eastAsia="et-EE"/>
              </w:rPr>
              <w:t>liigile)</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72DBE94"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Pindala m</w:t>
            </w:r>
            <w:r w:rsidRPr="00852CE3">
              <w:rPr>
                <w:rFonts w:ascii="Calibri" w:eastAsia="Times New Roman" w:hAnsi="Calibri" w:cs="Times New Roman"/>
                <w:color w:val="000000"/>
                <w:vertAlign w:val="superscript"/>
                <w:lang w:eastAsia="et-EE"/>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F512C6"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 xml:space="preserve">Täisehituse </w:t>
            </w:r>
            <w:r w:rsidRPr="00852CE3">
              <w:rPr>
                <w:rFonts w:ascii="Calibri" w:eastAsia="Times New Roman" w:hAnsi="Calibri" w:cs="Times New Roman"/>
                <w:color w:val="000000"/>
                <w:lang w:eastAsia="et-EE"/>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DE1C0F" w14:textId="77777777" w:rsidR="004251D2" w:rsidRPr="00852CE3" w:rsidRDefault="004251D2" w:rsidP="00932528">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Parkimiskohtade arv (</w:t>
            </w:r>
            <w:r>
              <w:rPr>
                <w:rFonts w:ascii="Calibri" w:eastAsia="Times New Roman" w:hAnsi="Calibri" w:cs="Times New Roman"/>
                <w:color w:val="000000"/>
                <w:lang w:eastAsia="et-EE"/>
              </w:rPr>
              <w:t>olemasolev</w:t>
            </w:r>
            <w:r w:rsidRPr="00852CE3">
              <w:rPr>
                <w:rFonts w:ascii="Calibri" w:eastAsia="Times New Roman" w:hAnsi="Calibri" w:cs="Times New Roman"/>
                <w:color w:val="000000"/>
                <w:lang w:eastAsia="et-EE"/>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E73508"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Parkimiskohtade arv (planeeritud)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EA359E"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Suletud brutopind m</w:t>
            </w:r>
            <w:r w:rsidRPr="00852CE3">
              <w:rPr>
                <w:rFonts w:ascii="Calibri" w:eastAsia="Times New Roman" w:hAnsi="Calibri" w:cs="Times New Roman"/>
                <w:color w:val="000000"/>
                <w:vertAlign w:val="superscript"/>
                <w:lang w:eastAsia="et-EE"/>
              </w:rPr>
              <w:t>2</w:t>
            </w:r>
          </w:p>
        </w:tc>
      </w:tr>
      <w:tr w:rsidR="004251D2" w:rsidRPr="00852CE3" w14:paraId="10AD81DC" w14:textId="77777777" w:rsidTr="004251D2">
        <w:trPr>
          <w:trHeight w:val="300"/>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4216A0C"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EP</w:t>
            </w:r>
          </w:p>
        </w:tc>
        <w:tc>
          <w:tcPr>
            <w:tcW w:w="1583" w:type="dxa"/>
            <w:tcBorders>
              <w:top w:val="nil"/>
              <w:left w:val="nil"/>
              <w:bottom w:val="single" w:sz="4" w:space="0" w:color="auto"/>
              <w:right w:val="single" w:sz="4" w:space="0" w:color="auto"/>
            </w:tcBorders>
            <w:shd w:val="clear" w:color="auto" w:fill="auto"/>
            <w:noWrap/>
            <w:vAlign w:val="center"/>
            <w:hideMark/>
          </w:tcPr>
          <w:p w14:paraId="60EE170A" w14:textId="77777777" w:rsidR="004251D2" w:rsidRPr="00852CE3" w:rsidRDefault="004251D2" w:rsidP="00852CE3">
            <w:pPr>
              <w:spacing w:after="0" w:line="240" w:lineRule="auto"/>
              <w:rPr>
                <w:rFonts w:ascii="Calibri" w:eastAsia="Times New Roman" w:hAnsi="Calibri" w:cs="Times New Roman"/>
                <w:color w:val="000000"/>
                <w:lang w:eastAsia="et-EE"/>
              </w:rPr>
            </w:pPr>
            <w:r>
              <w:rPr>
                <w:rFonts w:ascii="Calibri" w:eastAsia="Times New Roman" w:hAnsi="Calibri" w:cs="Times New Roman"/>
                <w:color w:val="000000"/>
                <w:lang w:eastAsia="et-EE"/>
              </w:rPr>
              <w:t>Elamumaa</w:t>
            </w:r>
          </w:p>
        </w:tc>
        <w:tc>
          <w:tcPr>
            <w:tcW w:w="815" w:type="dxa"/>
            <w:tcBorders>
              <w:top w:val="nil"/>
              <w:left w:val="nil"/>
              <w:bottom w:val="single" w:sz="4" w:space="0" w:color="auto"/>
              <w:right w:val="single" w:sz="4" w:space="0" w:color="auto"/>
            </w:tcBorders>
            <w:shd w:val="clear" w:color="auto" w:fill="auto"/>
            <w:noWrap/>
            <w:vAlign w:val="center"/>
            <w:hideMark/>
          </w:tcPr>
          <w:p w14:paraId="28F6BBD1" w14:textId="77777777" w:rsidR="004251D2" w:rsidRPr="00852CE3" w:rsidRDefault="004251D2" w:rsidP="002B64A0">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969</w:t>
            </w:r>
          </w:p>
        </w:tc>
        <w:tc>
          <w:tcPr>
            <w:tcW w:w="1276" w:type="dxa"/>
            <w:tcBorders>
              <w:top w:val="nil"/>
              <w:left w:val="nil"/>
              <w:bottom w:val="single" w:sz="4" w:space="0" w:color="auto"/>
              <w:right w:val="single" w:sz="4" w:space="0" w:color="auto"/>
            </w:tcBorders>
            <w:shd w:val="clear" w:color="auto" w:fill="auto"/>
            <w:noWrap/>
            <w:vAlign w:val="center"/>
            <w:hideMark/>
          </w:tcPr>
          <w:p w14:paraId="1C900AF5" w14:textId="77777777" w:rsidR="004251D2" w:rsidRPr="00852CE3" w:rsidRDefault="004251D2" w:rsidP="00B73754">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15</w:t>
            </w:r>
            <w:r w:rsidRPr="00852CE3">
              <w:rPr>
                <w:rFonts w:ascii="Calibri" w:eastAsia="Times New Roman" w:hAnsi="Calibri" w:cs="Times New Roman"/>
                <w:color w:val="000000"/>
                <w:lang w:eastAsia="et-EE"/>
              </w:rPr>
              <w:t>%</w:t>
            </w:r>
          </w:p>
        </w:tc>
        <w:tc>
          <w:tcPr>
            <w:tcW w:w="1701" w:type="dxa"/>
            <w:tcBorders>
              <w:top w:val="nil"/>
              <w:left w:val="nil"/>
              <w:bottom w:val="single" w:sz="4" w:space="0" w:color="auto"/>
              <w:right w:val="single" w:sz="4" w:space="0" w:color="auto"/>
            </w:tcBorders>
            <w:shd w:val="clear" w:color="auto" w:fill="auto"/>
            <w:noWrap/>
            <w:vAlign w:val="center"/>
            <w:hideMark/>
          </w:tcPr>
          <w:p w14:paraId="5D011E29" w14:textId="77777777" w:rsidR="004251D2" w:rsidRPr="00852CE3" w:rsidRDefault="004251D2" w:rsidP="0033028C">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2</w:t>
            </w:r>
          </w:p>
        </w:tc>
        <w:tc>
          <w:tcPr>
            <w:tcW w:w="1701" w:type="dxa"/>
            <w:tcBorders>
              <w:top w:val="nil"/>
              <w:left w:val="nil"/>
              <w:bottom w:val="single" w:sz="4" w:space="0" w:color="auto"/>
              <w:right w:val="single" w:sz="4" w:space="0" w:color="auto"/>
            </w:tcBorders>
            <w:shd w:val="clear" w:color="auto" w:fill="auto"/>
            <w:noWrap/>
            <w:vAlign w:val="center"/>
            <w:hideMark/>
          </w:tcPr>
          <w:p w14:paraId="0EEEFDD6" w14:textId="77777777" w:rsidR="004251D2" w:rsidRPr="00852CE3" w:rsidRDefault="004251D2" w:rsidP="00852CE3">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2</w:t>
            </w:r>
          </w:p>
        </w:tc>
        <w:tc>
          <w:tcPr>
            <w:tcW w:w="1134" w:type="dxa"/>
            <w:tcBorders>
              <w:top w:val="nil"/>
              <w:left w:val="nil"/>
              <w:bottom w:val="single" w:sz="4" w:space="0" w:color="auto"/>
              <w:right w:val="single" w:sz="4" w:space="0" w:color="auto"/>
            </w:tcBorders>
            <w:shd w:val="clear" w:color="auto" w:fill="auto"/>
            <w:noWrap/>
            <w:vAlign w:val="center"/>
            <w:hideMark/>
          </w:tcPr>
          <w:p w14:paraId="018CC6A6" w14:textId="77777777" w:rsidR="004251D2" w:rsidRPr="00852CE3" w:rsidRDefault="004251D2" w:rsidP="007C411D">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260</w:t>
            </w:r>
          </w:p>
        </w:tc>
      </w:tr>
      <w:tr w:rsidR="00BF2FA4" w:rsidRPr="00852CE3" w14:paraId="13D290E6" w14:textId="77777777" w:rsidTr="00BF2FA4">
        <w:trPr>
          <w:gridAfter w:val="3"/>
          <w:wAfter w:w="4536" w:type="dxa"/>
          <w:trHeight w:val="300"/>
          <w:jc w:val="center"/>
        </w:trPr>
        <w:tc>
          <w:tcPr>
            <w:tcW w:w="2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5B8733" w14:textId="77777777" w:rsidR="00BF2FA4" w:rsidRPr="00852CE3" w:rsidRDefault="00BF2FA4" w:rsidP="00AD645B">
            <w:pPr>
              <w:spacing w:after="0" w:line="240" w:lineRule="auto"/>
              <w:rPr>
                <w:rFonts w:ascii="Calibri" w:eastAsia="Times New Roman" w:hAnsi="Calibri" w:cs="Times New Roman"/>
                <w:color w:val="000000"/>
                <w:lang w:eastAsia="et-EE"/>
              </w:rPr>
            </w:pPr>
            <w:r w:rsidRPr="00852CE3">
              <w:rPr>
                <w:rFonts w:ascii="Calibri" w:eastAsia="Times New Roman" w:hAnsi="Calibri" w:cs="Times New Roman"/>
                <w:color w:val="000000"/>
                <w:lang w:eastAsia="et-EE"/>
              </w:rPr>
              <w:t>Planeeritud ala k</w:t>
            </w:r>
            <w:r>
              <w:rPr>
                <w:rFonts w:ascii="Calibri" w:eastAsia="Times New Roman" w:hAnsi="Calibri" w:cs="Times New Roman"/>
                <w:color w:val="000000"/>
                <w:lang w:eastAsia="et-EE"/>
              </w:rPr>
              <w:t>innistu</w:t>
            </w:r>
            <w:r w:rsidRPr="00852CE3">
              <w:rPr>
                <w:rFonts w:ascii="Calibri" w:eastAsia="Times New Roman" w:hAnsi="Calibri" w:cs="Times New Roman"/>
                <w:color w:val="000000"/>
                <w:lang w:eastAsia="et-EE"/>
              </w:rPr>
              <w:t xml:space="preserve"> haljastuse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904C" w14:textId="77777777" w:rsidR="00BF2FA4" w:rsidRPr="00852CE3" w:rsidRDefault="00BF2FA4" w:rsidP="00852CE3">
            <w:pPr>
              <w:spacing w:after="0" w:line="240" w:lineRule="auto"/>
              <w:jc w:val="center"/>
              <w:rPr>
                <w:rFonts w:ascii="Calibri" w:eastAsia="Times New Roman" w:hAnsi="Calibri" w:cs="Times New Roman"/>
                <w:color w:val="000000"/>
                <w:lang w:eastAsia="et-EE"/>
              </w:rPr>
            </w:pPr>
            <w:r>
              <w:rPr>
                <w:rFonts w:ascii="Calibri" w:eastAsia="Times New Roman" w:hAnsi="Calibri" w:cs="Times New Roman"/>
                <w:color w:val="000000"/>
                <w:lang w:eastAsia="et-EE"/>
              </w:rPr>
              <w:t>73</w:t>
            </w:r>
            <w:r w:rsidRPr="00852CE3">
              <w:rPr>
                <w:rFonts w:ascii="Calibri" w:eastAsia="Times New Roman" w:hAnsi="Calibri" w:cs="Times New Roman"/>
                <w:color w:val="000000"/>
                <w:lang w:eastAsia="et-EE"/>
              </w:rPr>
              <w:t>%</w:t>
            </w:r>
          </w:p>
        </w:tc>
      </w:tr>
    </w:tbl>
    <w:p w14:paraId="100D8081" w14:textId="77777777" w:rsidR="00787FAB" w:rsidRDefault="00787FAB" w:rsidP="00EE6DB9">
      <w:pPr>
        <w:rPr>
          <w:rFonts w:ascii="Arial" w:hAnsi="Arial" w:cs="Arial"/>
        </w:rPr>
      </w:pPr>
    </w:p>
    <w:p w14:paraId="71078A22" w14:textId="77777777" w:rsidR="00E922B5" w:rsidRDefault="00E922B5" w:rsidP="00EE6DB9">
      <w:pPr>
        <w:rPr>
          <w:rFonts w:ascii="Arial" w:hAnsi="Arial" w:cs="Arial"/>
        </w:rPr>
      </w:pPr>
    </w:p>
    <w:p w14:paraId="494B402C" w14:textId="77777777" w:rsidR="005E11CF" w:rsidRPr="00D4106C" w:rsidRDefault="005E11CF" w:rsidP="005E11CF">
      <w:pPr>
        <w:pStyle w:val="Pealkiri3"/>
        <w:numPr>
          <w:ilvl w:val="1"/>
          <w:numId w:val="3"/>
        </w:numPr>
        <w:rPr>
          <w:rFonts w:ascii="Arial" w:hAnsi="Arial" w:cs="Arial"/>
          <w:sz w:val="24"/>
          <w:szCs w:val="24"/>
        </w:rPr>
      </w:pPr>
      <w:bookmarkStart w:id="14" w:name="_Toc84930132"/>
      <w:r>
        <w:rPr>
          <w:rFonts w:ascii="Arial" w:hAnsi="Arial" w:cs="Arial"/>
          <w:sz w:val="24"/>
          <w:szCs w:val="24"/>
        </w:rPr>
        <w:t>TEED, TÄNAVAD, LIIKLUSKORRALDUS</w:t>
      </w:r>
      <w:bookmarkEnd w:id="14"/>
    </w:p>
    <w:p w14:paraId="66E9C1B5" w14:textId="77777777" w:rsidR="005E11CF" w:rsidRDefault="005E11CF" w:rsidP="009E748C">
      <w:pPr>
        <w:spacing w:line="240" w:lineRule="auto"/>
        <w:jc w:val="both"/>
        <w:rPr>
          <w:rFonts w:ascii="Arial" w:hAnsi="Arial" w:cs="Arial"/>
        </w:rPr>
      </w:pPr>
    </w:p>
    <w:p w14:paraId="30B921E9" w14:textId="77777777" w:rsidR="00AE5E7C" w:rsidRDefault="00B73754" w:rsidP="009E748C">
      <w:pPr>
        <w:spacing w:line="240" w:lineRule="auto"/>
        <w:jc w:val="both"/>
        <w:rPr>
          <w:rFonts w:ascii="Arial" w:hAnsi="Arial" w:cs="Arial"/>
        </w:rPr>
      </w:pPr>
      <w:r>
        <w:rPr>
          <w:rFonts w:ascii="Arial" w:hAnsi="Arial" w:cs="Arial"/>
        </w:rPr>
        <w:t xml:space="preserve">Lootsi asunduse siseteedel ei ole </w:t>
      </w:r>
      <w:r w:rsidR="00C70B23">
        <w:rPr>
          <w:rFonts w:ascii="Arial" w:hAnsi="Arial" w:cs="Arial"/>
        </w:rPr>
        <w:t xml:space="preserve">varemalt </w:t>
      </w:r>
      <w:r w:rsidR="00424F4E">
        <w:rPr>
          <w:rFonts w:ascii="Arial" w:hAnsi="Arial" w:cs="Arial"/>
        </w:rPr>
        <w:t>määratud</w:t>
      </w:r>
      <w:r w:rsidR="00C70B23">
        <w:rPr>
          <w:rFonts w:ascii="Arial" w:hAnsi="Arial" w:cs="Arial"/>
        </w:rPr>
        <w:t xml:space="preserve"> kindlat ehitusjoont</w:t>
      </w:r>
      <w:r w:rsidR="00424F4E">
        <w:rPr>
          <w:rFonts w:ascii="Arial" w:hAnsi="Arial" w:cs="Arial"/>
        </w:rPr>
        <w:t xml:space="preserve">. </w:t>
      </w:r>
      <w:r w:rsidR="00632CCE">
        <w:rPr>
          <w:rFonts w:ascii="Arial" w:hAnsi="Arial" w:cs="Arial"/>
        </w:rPr>
        <w:t>Vastavalt Ehitusseadustiku (</w:t>
      </w:r>
      <w:proofErr w:type="spellStart"/>
      <w:r w:rsidR="00632CCE">
        <w:rPr>
          <w:rFonts w:ascii="Arial" w:hAnsi="Arial" w:cs="Arial"/>
        </w:rPr>
        <w:t>EhS</w:t>
      </w:r>
      <w:proofErr w:type="spellEnd"/>
      <w:r w:rsidR="00632CCE">
        <w:rPr>
          <w:rFonts w:ascii="Arial" w:hAnsi="Arial" w:cs="Arial"/>
        </w:rPr>
        <w:t xml:space="preserve">) </w:t>
      </w:r>
      <w:r w:rsidR="00036707" w:rsidRPr="00632CCE">
        <w:rPr>
          <w:rFonts w:ascii="Arial" w:eastAsia="Calibri" w:hAnsi="Arial" w:cs="Arial"/>
          <w:szCs w:val="20"/>
        </w:rPr>
        <w:t>§ 71 lõi</w:t>
      </w:r>
      <w:r w:rsidR="00036707">
        <w:rPr>
          <w:rFonts w:ascii="Arial" w:eastAsia="Calibri" w:hAnsi="Arial" w:cs="Arial"/>
          <w:szCs w:val="20"/>
        </w:rPr>
        <w:t>kele</w:t>
      </w:r>
      <w:r w:rsidR="00036707" w:rsidRPr="00632CCE">
        <w:rPr>
          <w:rFonts w:ascii="Arial" w:eastAsia="Calibri" w:hAnsi="Arial" w:cs="Arial"/>
          <w:szCs w:val="20"/>
        </w:rPr>
        <w:t xml:space="preserve"> 3</w:t>
      </w:r>
      <w:r w:rsidR="00036707">
        <w:rPr>
          <w:rFonts w:ascii="Arial" w:eastAsia="Calibri" w:hAnsi="Arial" w:cs="Arial"/>
          <w:szCs w:val="20"/>
        </w:rPr>
        <w:t xml:space="preserve"> on tänava kaitsevööndiäärmise sõidurea välisest servast </w:t>
      </w:r>
      <w:r w:rsidR="00036707" w:rsidRPr="00036707">
        <w:rPr>
          <w:rFonts w:ascii="Arial" w:eastAsia="Calibri" w:hAnsi="Arial" w:cs="Arial"/>
          <w:b/>
          <w:szCs w:val="20"/>
        </w:rPr>
        <w:t xml:space="preserve">kuni </w:t>
      </w:r>
      <w:r w:rsidR="00036707">
        <w:rPr>
          <w:rFonts w:ascii="Arial" w:eastAsia="Calibri" w:hAnsi="Arial" w:cs="Arial"/>
          <w:szCs w:val="20"/>
        </w:rPr>
        <w:t xml:space="preserve">10 meetrit, mis ei välista seda, et see võib ka vähem olla. </w:t>
      </w:r>
      <w:r w:rsidR="00424F4E">
        <w:rPr>
          <w:rFonts w:ascii="Arial" w:hAnsi="Arial" w:cs="Arial"/>
        </w:rPr>
        <w:t xml:space="preserve">Ehitised on ehitatud suuremalt jaolt enne </w:t>
      </w:r>
      <w:proofErr w:type="spellStart"/>
      <w:r w:rsidR="00424F4E">
        <w:rPr>
          <w:rFonts w:ascii="Arial" w:hAnsi="Arial" w:cs="Arial"/>
        </w:rPr>
        <w:t>Eh</w:t>
      </w:r>
      <w:r w:rsidR="00036707">
        <w:rPr>
          <w:rFonts w:ascii="Arial" w:hAnsi="Arial" w:cs="Arial"/>
        </w:rPr>
        <w:t>S</w:t>
      </w:r>
      <w:proofErr w:type="spellEnd"/>
      <w:r w:rsidR="00632CCE">
        <w:rPr>
          <w:rFonts w:ascii="Arial" w:hAnsi="Arial" w:cs="Arial"/>
        </w:rPr>
        <w:t xml:space="preserve"> </w:t>
      </w:r>
      <w:r w:rsidR="00632CCE">
        <w:rPr>
          <w:rFonts w:ascii="Arial" w:eastAsia="Calibri" w:hAnsi="Arial" w:cs="Arial"/>
          <w:szCs w:val="20"/>
        </w:rPr>
        <w:t xml:space="preserve"> </w:t>
      </w:r>
      <w:r w:rsidR="00632CCE">
        <w:rPr>
          <w:rFonts w:ascii="Arial" w:hAnsi="Arial" w:cs="Arial"/>
        </w:rPr>
        <w:t>kehtima hakkamist</w:t>
      </w:r>
      <w:r w:rsidR="00424F4E">
        <w:rPr>
          <w:rFonts w:ascii="Arial" w:hAnsi="Arial" w:cs="Arial"/>
        </w:rPr>
        <w:t xml:space="preserve"> </w:t>
      </w:r>
      <w:r w:rsidR="00B71A36">
        <w:rPr>
          <w:rFonts w:ascii="Arial" w:hAnsi="Arial" w:cs="Arial"/>
        </w:rPr>
        <w:t xml:space="preserve">ja ei saa määrata </w:t>
      </w:r>
      <w:r w:rsidR="00632CCE">
        <w:rPr>
          <w:rFonts w:ascii="Arial" w:hAnsi="Arial" w:cs="Arial"/>
        </w:rPr>
        <w:t xml:space="preserve">ühest kindlat ehitusjoont kogu Lootsi </w:t>
      </w:r>
      <w:proofErr w:type="spellStart"/>
      <w:r w:rsidR="00632CCE">
        <w:rPr>
          <w:rFonts w:ascii="Arial" w:hAnsi="Arial" w:cs="Arial"/>
        </w:rPr>
        <w:t>vkt</w:t>
      </w:r>
      <w:proofErr w:type="spellEnd"/>
      <w:r w:rsidR="00632CCE">
        <w:rPr>
          <w:rFonts w:ascii="Arial" w:hAnsi="Arial" w:cs="Arial"/>
        </w:rPr>
        <w:t xml:space="preserve"> alale</w:t>
      </w:r>
      <w:r w:rsidR="00036707">
        <w:rPr>
          <w:rFonts w:ascii="Arial" w:hAnsi="Arial" w:cs="Arial"/>
        </w:rPr>
        <w:t xml:space="preserve"> </w:t>
      </w:r>
      <w:r w:rsidR="00B71A36">
        <w:rPr>
          <w:rFonts w:ascii="Arial" w:hAnsi="Arial" w:cs="Arial"/>
        </w:rPr>
        <w:t>seda kõikide olemasolevate hoonete erineva kauguse tõttu tänavamaa piirist</w:t>
      </w:r>
      <w:r w:rsidR="00036707">
        <w:rPr>
          <w:rFonts w:ascii="Arial" w:hAnsi="Arial" w:cs="Arial"/>
        </w:rPr>
        <w:t xml:space="preserve"> (või teekatte servast)</w:t>
      </w:r>
      <w:r w:rsidR="00B71A36">
        <w:rPr>
          <w:rFonts w:ascii="Arial" w:hAnsi="Arial" w:cs="Arial"/>
        </w:rPr>
        <w:t>. Ehitusjoone saa</w:t>
      </w:r>
      <w:r w:rsidR="00632CCE">
        <w:rPr>
          <w:rFonts w:ascii="Arial" w:hAnsi="Arial" w:cs="Arial"/>
        </w:rPr>
        <w:t>b</w:t>
      </w:r>
      <w:r w:rsidR="00B71A36">
        <w:rPr>
          <w:rFonts w:ascii="Arial" w:hAnsi="Arial" w:cs="Arial"/>
        </w:rPr>
        <w:t xml:space="preserve"> </w:t>
      </w:r>
      <w:r w:rsidR="00036707">
        <w:rPr>
          <w:rFonts w:ascii="Arial" w:hAnsi="Arial" w:cs="Arial"/>
        </w:rPr>
        <w:t xml:space="preserve">vajadusel </w:t>
      </w:r>
      <w:r w:rsidR="00B71A36">
        <w:rPr>
          <w:rFonts w:ascii="Arial" w:hAnsi="Arial" w:cs="Arial"/>
        </w:rPr>
        <w:t>määrata planeeritava</w:t>
      </w:r>
      <w:r w:rsidR="00632CCE">
        <w:rPr>
          <w:rFonts w:ascii="Arial" w:hAnsi="Arial" w:cs="Arial"/>
        </w:rPr>
        <w:t>l</w:t>
      </w:r>
      <w:r w:rsidR="00B71A36">
        <w:rPr>
          <w:rFonts w:ascii="Arial" w:hAnsi="Arial" w:cs="Arial"/>
        </w:rPr>
        <w:t xml:space="preserve"> kinnistu</w:t>
      </w:r>
      <w:r w:rsidR="00632CCE">
        <w:rPr>
          <w:rFonts w:ascii="Arial" w:hAnsi="Arial" w:cs="Arial"/>
        </w:rPr>
        <w:t>l</w:t>
      </w:r>
      <w:r w:rsidR="00B71A36">
        <w:rPr>
          <w:rFonts w:ascii="Arial" w:hAnsi="Arial" w:cs="Arial"/>
        </w:rPr>
        <w:t xml:space="preserve"> olemasoleva hooneosa järgi, mis oleks </w:t>
      </w:r>
      <w:r w:rsidR="00C70B23">
        <w:rPr>
          <w:rFonts w:ascii="Arial" w:hAnsi="Arial" w:cs="Arial"/>
        </w:rPr>
        <w:t xml:space="preserve">ca </w:t>
      </w:r>
      <w:r w:rsidR="00B71A36">
        <w:rPr>
          <w:rFonts w:ascii="Arial" w:hAnsi="Arial" w:cs="Arial"/>
        </w:rPr>
        <w:t>3</w:t>
      </w:r>
      <w:r w:rsidR="00473CCD">
        <w:rPr>
          <w:rFonts w:ascii="Arial" w:hAnsi="Arial" w:cs="Arial"/>
        </w:rPr>
        <w:t>,7</w:t>
      </w:r>
      <w:r>
        <w:rPr>
          <w:rFonts w:ascii="Arial" w:hAnsi="Arial" w:cs="Arial"/>
        </w:rPr>
        <w:t xml:space="preserve"> </w:t>
      </w:r>
      <w:r w:rsidR="009E748C" w:rsidRPr="009E748C">
        <w:rPr>
          <w:rFonts w:ascii="Arial" w:hAnsi="Arial" w:cs="Arial"/>
        </w:rPr>
        <w:t>m tee</w:t>
      </w:r>
      <w:r w:rsidR="00473CCD">
        <w:rPr>
          <w:rFonts w:ascii="Arial" w:hAnsi="Arial" w:cs="Arial"/>
        </w:rPr>
        <w:t xml:space="preserve">katte servast. </w:t>
      </w:r>
    </w:p>
    <w:p w14:paraId="4956A35D" w14:textId="77777777" w:rsidR="00F754A4" w:rsidRDefault="0076100A" w:rsidP="00C70B23">
      <w:pPr>
        <w:spacing w:line="240" w:lineRule="auto"/>
        <w:jc w:val="both"/>
        <w:rPr>
          <w:rFonts w:ascii="Arial" w:hAnsi="Arial" w:cs="Arial"/>
        </w:rPr>
      </w:pPr>
      <w:r>
        <w:rPr>
          <w:rFonts w:ascii="Arial" w:hAnsi="Arial" w:cs="Arial"/>
        </w:rPr>
        <w:lastRenderedPageBreak/>
        <w:t>Planeeritava</w:t>
      </w:r>
      <w:r w:rsidR="0026561F">
        <w:rPr>
          <w:rFonts w:ascii="Arial" w:hAnsi="Arial" w:cs="Arial"/>
        </w:rPr>
        <w:t>l</w:t>
      </w:r>
      <w:r>
        <w:rPr>
          <w:rFonts w:ascii="Arial" w:hAnsi="Arial" w:cs="Arial"/>
        </w:rPr>
        <w:t xml:space="preserve"> kinnistu</w:t>
      </w:r>
      <w:r w:rsidR="0026561F">
        <w:rPr>
          <w:rFonts w:ascii="Arial" w:hAnsi="Arial" w:cs="Arial"/>
        </w:rPr>
        <w:t>l</w:t>
      </w:r>
      <w:r>
        <w:rPr>
          <w:rFonts w:ascii="Arial" w:hAnsi="Arial" w:cs="Arial"/>
        </w:rPr>
        <w:t xml:space="preserve"> </w:t>
      </w:r>
      <w:r w:rsidR="00C70B23">
        <w:rPr>
          <w:rFonts w:ascii="Arial" w:hAnsi="Arial" w:cs="Arial"/>
        </w:rPr>
        <w:t>säilib</w:t>
      </w:r>
      <w:r>
        <w:rPr>
          <w:rFonts w:ascii="Arial" w:hAnsi="Arial" w:cs="Arial"/>
        </w:rPr>
        <w:t xml:space="preserve"> üks juurdepääs </w:t>
      </w:r>
      <w:r w:rsidR="00C70B23">
        <w:rPr>
          <w:rFonts w:ascii="Arial" w:hAnsi="Arial" w:cs="Arial"/>
        </w:rPr>
        <w:t>kinnistu kagunurgast Lootsi teelt.</w:t>
      </w:r>
      <w:r w:rsidR="00DE02A5">
        <w:rPr>
          <w:rFonts w:ascii="Arial" w:hAnsi="Arial" w:cs="Arial"/>
        </w:rPr>
        <w:t xml:space="preserve"> </w:t>
      </w:r>
      <w:r w:rsidR="00F754A4">
        <w:rPr>
          <w:rFonts w:ascii="Arial" w:hAnsi="Arial" w:cs="Arial"/>
        </w:rPr>
        <w:t>Vähese liikluskoormuse tõttu toimub jalakäijate liiklus sõidutee servas.</w:t>
      </w:r>
    </w:p>
    <w:p w14:paraId="1BC5F7B6" w14:textId="77777777" w:rsidR="00DD130D" w:rsidRDefault="00937DB1" w:rsidP="00F22CF9">
      <w:pPr>
        <w:jc w:val="both"/>
        <w:rPr>
          <w:rFonts w:ascii="Arial" w:hAnsi="Arial" w:cs="Arial"/>
        </w:rPr>
      </w:pPr>
      <w:r w:rsidRPr="00937DB1">
        <w:rPr>
          <w:rFonts w:ascii="Arial" w:hAnsi="Arial" w:cs="Arial"/>
        </w:rPr>
        <w:t xml:space="preserve">Lähtuvalt asjaolust, et planeeringuala </w:t>
      </w:r>
      <w:r w:rsidR="003607D6">
        <w:rPr>
          <w:rFonts w:ascii="Arial" w:hAnsi="Arial" w:cs="Arial"/>
        </w:rPr>
        <w:t xml:space="preserve">asub vähese liiklusega Lootsi </w:t>
      </w:r>
      <w:r w:rsidR="00473CCD">
        <w:rPr>
          <w:rFonts w:ascii="Arial" w:hAnsi="Arial" w:cs="Arial"/>
        </w:rPr>
        <w:t>tee tupiktee ääres</w:t>
      </w:r>
      <w:r w:rsidR="003607D6">
        <w:rPr>
          <w:rFonts w:ascii="Arial" w:hAnsi="Arial" w:cs="Arial"/>
        </w:rPr>
        <w:t xml:space="preserve"> ei </w:t>
      </w:r>
      <w:r w:rsidR="007E3340">
        <w:rPr>
          <w:rFonts w:ascii="Arial" w:hAnsi="Arial" w:cs="Arial"/>
        </w:rPr>
        <w:t>ole vajadust</w:t>
      </w:r>
      <w:r>
        <w:rPr>
          <w:rFonts w:ascii="Arial" w:hAnsi="Arial" w:cs="Arial"/>
        </w:rPr>
        <w:t xml:space="preserve"> </w:t>
      </w:r>
      <w:r w:rsidRPr="00937DB1">
        <w:rPr>
          <w:rFonts w:ascii="Arial" w:hAnsi="Arial" w:cs="Arial"/>
        </w:rPr>
        <w:t xml:space="preserve">planeeringu koostamisel </w:t>
      </w:r>
      <w:r w:rsidR="007E3340">
        <w:rPr>
          <w:rFonts w:ascii="Arial" w:hAnsi="Arial" w:cs="Arial"/>
        </w:rPr>
        <w:t xml:space="preserve">arvestada </w:t>
      </w:r>
      <w:r w:rsidRPr="00937DB1">
        <w:rPr>
          <w:rFonts w:ascii="Arial" w:hAnsi="Arial" w:cs="Arial"/>
        </w:rPr>
        <w:t>liiklusest põhjustatud häiringutega (müra, vibratsioon, õhusaaste)</w:t>
      </w:r>
      <w:r w:rsidR="003607D6">
        <w:rPr>
          <w:rFonts w:ascii="Arial" w:hAnsi="Arial" w:cs="Arial"/>
        </w:rPr>
        <w:t xml:space="preserve"> </w:t>
      </w:r>
      <w:r w:rsidR="007E3340">
        <w:rPr>
          <w:rFonts w:ascii="Arial" w:hAnsi="Arial" w:cs="Arial"/>
        </w:rPr>
        <w:t xml:space="preserve">ja seoses sellega seada </w:t>
      </w:r>
      <w:r w:rsidR="003607D6">
        <w:rPr>
          <w:rFonts w:ascii="Arial" w:hAnsi="Arial" w:cs="Arial"/>
        </w:rPr>
        <w:t>elamuehituseks piiravaid tingimusi</w:t>
      </w:r>
      <w:r w:rsidRPr="00937DB1">
        <w:rPr>
          <w:rFonts w:ascii="Arial" w:hAnsi="Arial" w:cs="Arial"/>
        </w:rPr>
        <w:t xml:space="preserve">. </w:t>
      </w:r>
    </w:p>
    <w:p w14:paraId="14BCBB31" w14:textId="77777777" w:rsidR="00FD7034" w:rsidRDefault="0097418B" w:rsidP="00F22CF9">
      <w:pPr>
        <w:jc w:val="both"/>
        <w:rPr>
          <w:rFonts w:ascii="Arial" w:hAnsi="Arial" w:cs="Arial"/>
        </w:rPr>
      </w:pPr>
      <w:r w:rsidRPr="0097418B">
        <w:rPr>
          <w:rFonts w:ascii="Arial" w:hAnsi="Arial" w:cs="Arial"/>
        </w:rPr>
        <w:t xml:space="preserve">Planeeringu joonistel </w:t>
      </w:r>
      <w:r>
        <w:rPr>
          <w:rFonts w:ascii="Arial" w:hAnsi="Arial" w:cs="Arial"/>
        </w:rPr>
        <w:t xml:space="preserve">on </w:t>
      </w:r>
      <w:r w:rsidRPr="0097418B">
        <w:rPr>
          <w:rFonts w:ascii="Arial" w:hAnsi="Arial" w:cs="Arial"/>
        </w:rPr>
        <w:t>näidat</w:t>
      </w:r>
      <w:r>
        <w:rPr>
          <w:rFonts w:ascii="Arial" w:hAnsi="Arial" w:cs="Arial"/>
        </w:rPr>
        <w:t>ud</w:t>
      </w:r>
      <w:r w:rsidRPr="0097418B">
        <w:rPr>
          <w:rFonts w:ascii="Arial" w:hAnsi="Arial" w:cs="Arial"/>
        </w:rPr>
        <w:t xml:space="preserve"> planeeringualal paiknevad olemasolevad tehnovõrgud</w:t>
      </w:r>
      <w:r w:rsidR="003607D6">
        <w:rPr>
          <w:rFonts w:ascii="Arial" w:hAnsi="Arial" w:cs="Arial"/>
        </w:rPr>
        <w:t>.</w:t>
      </w:r>
      <w:r w:rsidRPr="0097418B">
        <w:rPr>
          <w:rFonts w:ascii="Arial" w:hAnsi="Arial" w:cs="Arial"/>
        </w:rPr>
        <w:t xml:space="preserve"> </w:t>
      </w:r>
      <w:r w:rsidR="0056380C">
        <w:rPr>
          <w:rFonts w:ascii="Arial" w:hAnsi="Arial" w:cs="Arial"/>
        </w:rPr>
        <w:t>Uusi t</w:t>
      </w:r>
      <w:r w:rsidRPr="0097418B">
        <w:rPr>
          <w:rFonts w:ascii="Arial" w:hAnsi="Arial" w:cs="Arial"/>
        </w:rPr>
        <w:t xml:space="preserve">ehnovõrke, sh kaitsevööndeid tee alusele maaüksusele </w:t>
      </w:r>
      <w:r>
        <w:rPr>
          <w:rFonts w:ascii="Arial" w:hAnsi="Arial" w:cs="Arial"/>
        </w:rPr>
        <w:t>ei ole kavandatud</w:t>
      </w:r>
      <w:r w:rsidR="00FD7034">
        <w:rPr>
          <w:rFonts w:ascii="Arial" w:hAnsi="Arial" w:cs="Arial"/>
        </w:rPr>
        <w:t xml:space="preserve">. </w:t>
      </w:r>
    </w:p>
    <w:p w14:paraId="2765F183" w14:textId="77777777" w:rsidR="00FD7034" w:rsidRDefault="00FD7034" w:rsidP="00FD7034">
      <w:pPr>
        <w:rPr>
          <w:rFonts w:ascii="Arial" w:hAnsi="Arial" w:cs="Arial"/>
        </w:rPr>
      </w:pPr>
      <w:r>
        <w:rPr>
          <w:rFonts w:ascii="Arial" w:hAnsi="Arial" w:cs="Arial"/>
        </w:rPr>
        <w:t xml:space="preserve">Planeeringuala teedeühendus Jüri keskusega toimud mööda Lootsi-, Näkinurga-, Vesiroosi- ja Jüri-Aruküla teed, </w:t>
      </w:r>
    </w:p>
    <w:p w14:paraId="0CEEF699" w14:textId="77777777" w:rsidR="005E11CF" w:rsidRDefault="005E11CF" w:rsidP="00FD7034">
      <w:pPr>
        <w:rPr>
          <w:rFonts w:ascii="Arial" w:hAnsi="Arial" w:cs="Arial"/>
        </w:rPr>
      </w:pPr>
    </w:p>
    <w:p w14:paraId="4677146A" w14:textId="77777777" w:rsidR="005E11CF" w:rsidRPr="00D4106C" w:rsidRDefault="005E11CF" w:rsidP="005E11CF">
      <w:pPr>
        <w:pStyle w:val="Pealkiri3"/>
        <w:numPr>
          <w:ilvl w:val="1"/>
          <w:numId w:val="3"/>
        </w:numPr>
        <w:rPr>
          <w:rFonts w:ascii="Arial" w:hAnsi="Arial" w:cs="Arial"/>
          <w:sz w:val="24"/>
          <w:szCs w:val="24"/>
        </w:rPr>
      </w:pPr>
      <w:bookmarkStart w:id="15" w:name="_Toc84930133"/>
      <w:r>
        <w:rPr>
          <w:rFonts w:ascii="Arial" w:hAnsi="Arial" w:cs="Arial"/>
          <w:sz w:val="24"/>
          <w:szCs w:val="24"/>
        </w:rPr>
        <w:t>TEHNOVÕRGUD</w:t>
      </w:r>
      <w:bookmarkEnd w:id="15"/>
    </w:p>
    <w:p w14:paraId="6156EF43" w14:textId="77777777" w:rsidR="00C060A7" w:rsidRPr="00C060A7" w:rsidRDefault="00C060A7" w:rsidP="00C060A7">
      <w:pPr>
        <w:pStyle w:val="Pealkiri4"/>
        <w:numPr>
          <w:ilvl w:val="2"/>
          <w:numId w:val="3"/>
        </w:numPr>
        <w:rPr>
          <w:rFonts w:ascii="Arial" w:hAnsi="Arial" w:cs="Arial"/>
          <w:i w:val="0"/>
          <w:sz w:val="24"/>
          <w:szCs w:val="24"/>
        </w:rPr>
      </w:pPr>
      <w:r w:rsidRPr="00C060A7">
        <w:rPr>
          <w:rFonts w:ascii="Arial" w:hAnsi="Arial" w:cs="Arial"/>
          <w:i w:val="0"/>
          <w:sz w:val="24"/>
          <w:szCs w:val="24"/>
        </w:rPr>
        <w:t>VEEVARUSTUS, REOVESI, SADEMEVESI JA TULETÕRJEVESI</w:t>
      </w:r>
    </w:p>
    <w:p w14:paraId="5F25C57D" w14:textId="77777777" w:rsidR="00C060A7" w:rsidRDefault="00C060A7" w:rsidP="00D222CA">
      <w:pPr>
        <w:rPr>
          <w:rFonts w:ascii="Arial" w:hAnsi="Arial" w:cs="Arial"/>
        </w:rPr>
      </w:pPr>
    </w:p>
    <w:p w14:paraId="471638AE" w14:textId="77777777" w:rsidR="00D222CA" w:rsidRDefault="00EF581D" w:rsidP="00D222CA">
      <w:pPr>
        <w:rPr>
          <w:rFonts w:ascii="Arial" w:hAnsi="Arial" w:cs="Arial"/>
        </w:rPr>
      </w:pPr>
      <w:r>
        <w:rPr>
          <w:rFonts w:ascii="Arial" w:hAnsi="Arial" w:cs="Arial"/>
        </w:rPr>
        <w:t>Lootsi</w:t>
      </w:r>
      <w:r w:rsidR="00BD59AD" w:rsidRPr="00BD59AD">
        <w:rPr>
          <w:rFonts w:ascii="Arial" w:hAnsi="Arial" w:cs="Arial"/>
        </w:rPr>
        <w:t xml:space="preserve">  </w:t>
      </w:r>
      <w:proofErr w:type="spellStart"/>
      <w:r w:rsidR="000C136B">
        <w:rPr>
          <w:rFonts w:ascii="Arial" w:hAnsi="Arial" w:cs="Arial"/>
        </w:rPr>
        <w:t>vkt</w:t>
      </w:r>
      <w:proofErr w:type="spellEnd"/>
      <w:r w:rsidR="000C136B">
        <w:rPr>
          <w:rFonts w:ascii="Arial" w:hAnsi="Arial" w:cs="Arial"/>
        </w:rPr>
        <w:t xml:space="preserve"> 35 </w:t>
      </w:r>
      <w:r w:rsidR="00EE4650">
        <w:rPr>
          <w:rFonts w:ascii="Arial" w:hAnsi="Arial" w:cs="Arial"/>
        </w:rPr>
        <w:t xml:space="preserve">kinnistu </w:t>
      </w:r>
      <w:r w:rsidR="00BD59AD" w:rsidRPr="00BD59AD">
        <w:rPr>
          <w:rFonts w:ascii="Arial" w:hAnsi="Arial" w:cs="Arial"/>
        </w:rPr>
        <w:t xml:space="preserve">veevarustus ja </w:t>
      </w:r>
      <w:r w:rsidR="00FD7034">
        <w:rPr>
          <w:rFonts w:ascii="Arial" w:hAnsi="Arial" w:cs="Arial"/>
        </w:rPr>
        <w:t>reovee</w:t>
      </w:r>
      <w:r w:rsidR="00BD59AD" w:rsidRPr="00BD59AD">
        <w:rPr>
          <w:rFonts w:ascii="Arial" w:hAnsi="Arial" w:cs="Arial"/>
        </w:rPr>
        <w:t xml:space="preserve">kanalisatsioon on </w:t>
      </w:r>
      <w:r w:rsidR="000C136B">
        <w:rPr>
          <w:rFonts w:ascii="Arial" w:hAnsi="Arial" w:cs="Arial"/>
        </w:rPr>
        <w:t>olemasolev</w:t>
      </w:r>
      <w:r w:rsidR="00D222CA" w:rsidRPr="00D222CA">
        <w:rPr>
          <w:rFonts w:ascii="Arial" w:hAnsi="Arial" w:cs="Arial"/>
        </w:rPr>
        <w:t xml:space="preserve"> </w:t>
      </w:r>
      <w:r w:rsidR="00D222CA">
        <w:rPr>
          <w:rFonts w:ascii="Arial" w:hAnsi="Arial" w:cs="Arial"/>
        </w:rPr>
        <w:t xml:space="preserve">ja on välja ehitatud vastavalt AS </w:t>
      </w:r>
      <w:proofErr w:type="spellStart"/>
      <w:r w:rsidR="00D222CA">
        <w:rPr>
          <w:rFonts w:ascii="Arial" w:hAnsi="Arial" w:cs="Arial"/>
        </w:rPr>
        <w:t>Elveso</w:t>
      </w:r>
      <w:proofErr w:type="spellEnd"/>
      <w:r w:rsidR="00D222CA">
        <w:rPr>
          <w:rFonts w:ascii="Arial" w:hAnsi="Arial" w:cs="Arial"/>
        </w:rPr>
        <w:t xml:space="preserve"> poolt 17.06.2014 kooskõlastatud projektile, mis vastas AS </w:t>
      </w:r>
      <w:proofErr w:type="spellStart"/>
      <w:r w:rsidR="00D222CA">
        <w:rPr>
          <w:rFonts w:ascii="Arial" w:hAnsi="Arial" w:cs="Arial"/>
        </w:rPr>
        <w:t>Elveso</w:t>
      </w:r>
      <w:proofErr w:type="spellEnd"/>
      <w:r w:rsidR="00D222CA">
        <w:rPr>
          <w:rFonts w:ascii="Arial" w:hAnsi="Arial" w:cs="Arial"/>
        </w:rPr>
        <w:t xml:space="preserve"> 16,06.2014 tehnilistele tingimustele nr VK-TT 108. </w:t>
      </w:r>
    </w:p>
    <w:p w14:paraId="3A89571C" w14:textId="77777777" w:rsidR="00114E65" w:rsidRDefault="000C136B" w:rsidP="00BE5BC6">
      <w:pPr>
        <w:rPr>
          <w:rFonts w:ascii="Arial" w:hAnsi="Arial" w:cs="Arial"/>
        </w:rPr>
      </w:pPr>
      <w:r>
        <w:rPr>
          <w:rFonts w:ascii="Arial" w:hAnsi="Arial" w:cs="Arial"/>
        </w:rPr>
        <w:t>Seoses aiamaja</w:t>
      </w:r>
      <w:r w:rsidR="00DA46F8">
        <w:rPr>
          <w:rFonts w:ascii="Arial" w:hAnsi="Arial" w:cs="Arial"/>
        </w:rPr>
        <w:t>le</w:t>
      </w:r>
      <w:r>
        <w:rPr>
          <w:rFonts w:ascii="Arial" w:hAnsi="Arial" w:cs="Arial"/>
        </w:rPr>
        <w:t xml:space="preserve"> </w:t>
      </w:r>
      <w:r w:rsidR="00DA46F8">
        <w:rPr>
          <w:rFonts w:ascii="Arial" w:hAnsi="Arial" w:cs="Arial"/>
        </w:rPr>
        <w:t>uue juurdeehitusega</w:t>
      </w:r>
      <w:r>
        <w:rPr>
          <w:rFonts w:ascii="Arial" w:hAnsi="Arial" w:cs="Arial"/>
        </w:rPr>
        <w:t xml:space="preserve"> ja suureneva veevajaduse ja </w:t>
      </w:r>
      <w:r w:rsidR="00DA46F8">
        <w:rPr>
          <w:rFonts w:ascii="Arial" w:hAnsi="Arial" w:cs="Arial"/>
        </w:rPr>
        <w:t>reo</w:t>
      </w:r>
      <w:r>
        <w:rPr>
          <w:rFonts w:ascii="Arial" w:hAnsi="Arial" w:cs="Arial"/>
        </w:rPr>
        <w:t>ve</w:t>
      </w:r>
      <w:r w:rsidR="00DA46F8">
        <w:rPr>
          <w:rFonts w:ascii="Arial" w:hAnsi="Arial" w:cs="Arial"/>
        </w:rPr>
        <w:t>e</w:t>
      </w:r>
      <w:r>
        <w:rPr>
          <w:rFonts w:ascii="Arial" w:hAnsi="Arial" w:cs="Arial"/>
        </w:rPr>
        <w:t xml:space="preserve"> hulgaga </w:t>
      </w:r>
      <w:r w:rsidR="00930957">
        <w:rPr>
          <w:rFonts w:ascii="Arial" w:hAnsi="Arial" w:cs="Arial"/>
        </w:rPr>
        <w:t xml:space="preserve"> on </w:t>
      </w:r>
      <w:r>
        <w:rPr>
          <w:rFonts w:ascii="Arial" w:hAnsi="Arial" w:cs="Arial"/>
        </w:rPr>
        <w:t>tellit</w:t>
      </w:r>
      <w:r w:rsidR="00617AC5">
        <w:rPr>
          <w:rFonts w:ascii="Arial" w:hAnsi="Arial" w:cs="Arial"/>
        </w:rPr>
        <w:t>ud</w:t>
      </w:r>
      <w:r>
        <w:rPr>
          <w:rFonts w:ascii="Arial" w:hAnsi="Arial" w:cs="Arial"/>
        </w:rPr>
        <w:t xml:space="preserve"> </w:t>
      </w:r>
      <w:r w:rsidR="00617AC5">
        <w:rPr>
          <w:rFonts w:ascii="Arial" w:hAnsi="Arial" w:cs="Arial"/>
        </w:rPr>
        <w:t xml:space="preserve">AS </w:t>
      </w:r>
      <w:proofErr w:type="spellStart"/>
      <w:r w:rsidR="00617AC5">
        <w:rPr>
          <w:rFonts w:ascii="Arial" w:hAnsi="Arial" w:cs="Arial"/>
        </w:rPr>
        <w:t>Elvesolt</w:t>
      </w:r>
      <w:proofErr w:type="spellEnd"/>
      <w:r w:rsidR="00617AC5">
        <w:rPr>
          <w:rFonts w:ascii="Arial" w:hAnsi="Arial" w:cs="Arial"/>
        </w:rPr>
        <w:t xml:space="preserve"> </w:t>
      </w:r>
      <w:r w:rsidR="00D222CA">
        <w:rPr>
          <w:rFonts w:ascii="Arial" w:hAnsi="Arial" w:cs="Arial"/>
        </w:rPr>
        <w:t xml:space="preserve">uued </w:t>
      </w:r>
      <w:r>
        <w:rPr>
          <w:rFonts w:ascii="Arial" w:hAnsi="Arial" w:cs="Arial"/>
        </w:rPr>
        <w:t xml:space="preserve">vee- ja kanalisatsiooni tehnilised tingimused </w:t>
      </w:r>
      <w:r w:rsidR="00617AC5">
        <w:rPr>
          <w:rFonts w:ascii="Arial" w:hAnsi="Arial" w:cs="Arial"/>
        </w:rPr>
        <w:t>nr</w:t>
      </w:r>
      <w:r w:rsidR="00DA46F8">
        <w:rPr>
          <w:rFonts w:ascii="Arial" w:hAnsi="Arial" w:cs="Arial"/>
        </w:rPr>
        <w:t xml:space="preserve"> </w:t>
      </w:r>
      <w:r w:rsidR="00617AC5">
        <w:rPr>
          <w:rFonts w:ascii="Arial" w:hAnsi="Arial" w:cs="Arial"/>
        </w:rPr>
        <w:t>VK-TT129 (kiri 07.08.2020, 4-11/1296-1)</w:t>
      </w:r>
      <w:r>
        <w:rPr>
          <w:rFonts w:ascii="Arial" w:hAnsi="Arial" w:cs="Arial"/>
        </w:rPr>
        <w:t xml:space="preserve">. </w:t>
      </w:r>
    </w:p>
    <w:p w14:paraId="41DF963A" w14:textId="77777777" w:rsidR="00CB551B" w:rsidRDefault="00C060A7" w:rsidP="00B9083D">
      <w:pPr>
        <w:rPr>
          <w:rFonts w:ascii="Arial" w:hAnsi="Arial" w:cs="Arial"/>
        </w:rPr>
      </w:pPr>
      <w:r w:rsidRPr="00C060A7">
        <w:rPr>
          <w:rStyle w:val="Pealkiri5Mrk"/>
          <w:rFonts w:ascii="Arial" w:hAnsi="Arial" w:cs="Arial"/>
          <w:sz w:val="24"/>
          <w:szCs w:val="24"/>
          <w:u w:val="single"/>
        </w:rPr>
        <w:t>Veevarustus</w:t>
      </w:r>
      <w:r w:rsidR="00BD59AD">
        <w:rPr>
          <w:rFonts w:ascii="Arial" w:hAnsi="Arial" w:cs="Arial"/>
        </w:rPr>
        <w:t xml:space="preserve"> </w:t>
      </w:r>
      <w:r>
        <w:rPr>
          <w:rFonts w:ascii="Arial" w:hAnsi="Arial" w:cs="Arial"/>
        </w:rPr>
        <w:t xml:space="preserve">                                                                                                                                         </w:t>
      </w:r>
    </w:p>
    <w:p w14:paraId="39930CBB" w14:textId="77777777" w:rsidR="0035508C" w:rsidRDefault="00EE5DC2" w:rsidP="00B9083D">
      <w:pPr>
        <w:rPr>
          <w:rFonts w:ascii="Arial" w:hAnsi="Arial" w:cs="Arial"/>
        </w:rPr>
      </w:pPr>
      <w:r>
        <w:rPr>
          <w:rFonts w:ascii="Arial" w:hAnsi="Arial" w:cs="Arial"/>
        </w:rPr>
        <w:t xml:space="preserve">Lootsi </w:t>
      </w:r>
      <w:proofErr w:type="spellStart"/>
      <w:r>
        <w:rPr>
          <w:rFonts w:ascii="Arial" w:hAnsi="Arial" w:cs="Arial"/>
        </w:rPr>
        <w:t>vkt</w:t>
      </w:r>
      <w:proofErr w:type="spellEnd"/>
      <w:r>
        <w:rPr>
          <w:rFonts w:ascii="Arial" w:hAnsi="Arial" w:cs="Arial"/>
        </w:rPr>
        <w:t xml:space="preserve"> 35 </w:t>
      </w:r>
      <w:r w:rsidR="001B7F15">
        <w:rPr>
          <w:rFonts w:ascii="Arial" w:hAnsi="Arial" w:cs="Arial"/>
        </w:rPr>
        <w:t>varustatakse veega</w:t>
      </w:r>
      <w:r>
        <w:rPr>
          <w:rFonts w:ascii="Arial" w:hAnsi="Arial" w:cs="Arial"/>
        </w:rPr>
        <w:t xml:space="preserve"> </w:t>
      </w:r>
      <w:r w:rsidR="001B7F15">
        <w:rPr>
          <w:rFonts w:ascii="Arial" w:hAnsi="Arial" w:cs="Arial"/>
        </w:rPr>
        <w:t xml:space="preserve">Lootsi teel asuvast veevärgist. </w:t>
      </w:r>
    </w:p>
    <w:p w14:paraId="595C3DB8" w14:textId="77777777" w:rsidR="00F778E7" w:rsidRDefault="00F778E7" w:rsidP="00F22CF9">
      <w:pPr>
        <w:jc w:val="both"/>
        <w:rPr>
          <w:rFonts w:ascii="Arial" w:hAnsi="Arial" w:cs="Arial"/>
        </w:rPr>
      </w:pPr>
      <w:r>
        <w:rPr>
          <w:rFonts w:ascii="Arial" w:hAnsi="Arial" w:cs="Arial"/>
        </w:rPr>
        <w:t>AS ELVESO</w:t>
      </w:r>
      <w:r w:rsidR="00532B23">
        <w:rPr>
          <w:rFonts w:ascii="Arial" w:hAnsi="Arial" w:cs="Arial"/>
        </w:rPr>
        <w:t xml:space="preserve"> on </w:t>
      </w:r>
      <w:r>
        <w:rPr>
          <w:rFonts w:ascii="Arial" w:hAnsi="Arial" w:cs="Arial"/>
        </w:rPr>
        <w:t>nõus lubama detailplaneeringu alale ühisveevärgist vett vastavalt Rae valla ühisveevärgi ja –kanalisatsiooni arengukavale</w:t>
      </w:r>
      <w:r w:rsidR="00072C5B">
        <w:rPr>
          <w:rFonts w:ascii="Arial" w:hAnsi="Arial" w:cs="Arial"/>
        </w:rPr>
        <w:t xml:space="preserve"> </w:t>
      </w:r>
      <w:r>
        <w:rPr>
          <w:rFonts w:ascii="Arial" w:hAnsi="Arial" w:cs="Arial"/>
        </w:rPr>
        <w:t>koguses kuni</w:t>
      </w:r>
      <w:r w:rsidR="00A60495">
        <w:rPr>
          <w:rFonts w:ascii="Arial" w:hAnsi="Arial" w:cs="Arial"/>
        </w:rPr>
        <w:t xml:space="preserve"> 0,</w:t>
      </w:r>
      <w:r>
        <w:rPr>
          <w:rFonts w:ascii="Arial" w:hAnsi="Arial" w:cs="Arial"/>
        </w:rPr>
        <w:t>4</w:t>
      </w:r>
      <w:r w:rsidR="00A60495">
        <w:rPr>
          <w:rFonts w:ascii="Arial" w:hAnsi="Arial" w:cs="Arial"/>
        </w:rPr>
        <w:t xml:space="preserve"> m</w:t>
      </w:r>
      <w:r w:rsidR="00A60495" w:rsidRPr="00A60495">
        <w:rPr>
          <w:rFonts w:ascii="Arial" w:hAnsi="Arial" w:cs="Arial"/>
          <w:vertAlign w:val="superscript"/>
        </w:rPr>
        <w:t>3</w:t>
      </w:r>
      <w:r w:rsidR="00A60495">
        <w:rPr>
          <w:rFonts w:ascii="Arial" w:hAnsi="Arial" w:cs="Arial"/>
        </w:rPr>
        <w:t>/ööpäevas</w:t>
      </w:r>
      <w:r>
        <w:rPr>
          <w:rFonts w:ascii="Arial" w:hAnsi="Arial" w:cs="Arial"/>
        </w:rPr>
        <w:t xml:space="preserve"> (12,0 m</w:t>
      </w:r>
      <w:r>
        <w:rPr>
          <w:rFonts w:ascii="Arial" w:hAnsi="Arial" w:cs="Arial"/>
          <w:vertAlign w:val="superscript"/>
        </w:rPr>
        <w:t>3</w:t>
      </w:r>
      <w:r>
        <w:rPr>
          <w:rFonts w:ascii="Arial" w:hAnsi="Arial" w:cs="Arial"/>
        </w:rPr>
        <w:t>/kuus) järgmistel tingimustel:</w:t>
      </w:r>
    </w:p>
    <w:p w14:paraId="42B8A93D" w14:textId="77777777" w:rsidR="00F778E7" w:rsidRDefault="00020603" w:rsidP="00C060A7">
      <w:pPr>
        <w:jc w:val="both"/>
        <w:rPr>
          <w:rFonts w:ascii="Arial" w:hAnsi="Arial" w:cs="Arial"/>
        </w:rPr>
      </w:pPr>
      <w:r w:rsidRPr="00C060A7">
        <w:rPr>
          <w:rFonts w:ascii="Arial" w:hAnsi="Arial" w:cs="Arial"/>
        </w:rPr>
        <w:t xml:space="preserve">Detailplaneeringu ala </w:t>
      </w:r>
      <w:r w:rsidR="00A60495" w:rsidRPr="00C060A7">
        <w:rPr>
          <w:rFonts w:ascii="Arial" w:hAnsi="Arial" w:cs="Arial"/>
        </w:rPr>
        <w:t xml:space="preserve"> </w:t>
      </w:r>
      <w:r w:rsidRPr="00C060A7">
        <w:rPr>
          <w:rFonts w:ascii="Arial" w:hAnsi="Arial" w:cs="Arial"/>
        </w:rPr>
        <w:t xml:space="preserve">ühendus ühisveevärgiga on alates liitumispunktist </w:t>
      </w:r>
      <w:r w:rsidRPr="00C060A7">
        <w:rPr>
          <w:rFonts w:ascii="Arial" w:hAnsi="Arial" w:cs="Arial"/>
          <w:b/>
        </w:rPr>
        <w:t>1MK-94</w:t>
      </w:r>
      <w:r w:rsidRPr="00C060A7">
        <w:rPr>
          <w:rFonts w:ascii="Arial" w:hAnsi="Arial" w:cs="Arial"/>
        </w:rPr>
        <w:t xml:space="preserve"> (LISA 1).</w:t>
      </w:r>
      <w:r w:rsidR="00C060A7">
        <w:rPr>
          <w:rFonts w:ascii="Arial" w:hAnsi="Arial" w:cs="Arial"/>
        </w:rPr>
        <w:t xml:space="preserve"> </w:t>
      </w:r>
    </w:p>
    <w:p w14:paraId="41416A7E" w14:textId="77777777" w:rsidR="00C060A7" w:rsidRPr="00C060A7" w:rsidRDefault="00CB551B" w:rsidP="00C060A7">
      <w:pPr>
        <w:jc w:val="both"/>
        <w:rPr>
          <w:rFonts w:ascii="Arial" w:hAnsi="Arial" w:cs="Arial"/>
        </w:rPr>
      </w:pPr>
      <w:r>
        <w:rPr>
          <w:rFonts w:ascii="Arial" w:hAnsi="Arial" w:cs="Arial"/>
        </w:rPr>
        <w:t>Veetoru servituudi ala 2,6 m</w:t>
      </w:r>
      <w:r w:rsidRPr="00AB75B0">
        <w:rPr>
          <w:rFonts w:ascii="Arial" w:hAnsi="Arial" w:cs="Arial"/>
          <w:vertAlign w:val="superscript"/>
        </w:rPr>
        <w:t>2</w:t>
      </w:r>
      <w:r>
        <w:rPr>
          <w:rFonts w:ascii="Arial" w:hAnsi="Arial" w:cs="Arial"/>
        </w:rPr>
        <w:t xml:space="preserve"> on kaitsevööndi ulatuses Lootsi tee kinnistul liitumispunktist veekaevus1MK-94 kuni kinnistu piirini. </w:t>
      </w:r>
    </w:p>
    <w:p w14:paraId="059F3BBE" w14:textId="77777777" w:rsidR="00DF3D0D" w:rsidRDefault="00BD59AD" w:rsidP="00F22CF9">
      <w:pPr>
        <w:jc w:val="both"/>
        <w:rPr>
          <w:rFonts w:ascii="Arial" w:hAnsi="Arial" w:cs="Arial"/>
        </w:rPr>
      </w:pPr>
      <w:r w:rsidRPr="00CB551B">
        <w:rPr>
          <w:rStyle w:val="Pealkiri5Mrk"/>
          <w:rFonts w:ascii="Arial" w:hAnsi="Arial" w:cs="Arial"/>
          <w:sz w:val="24"/>
          <w:szCs w:val="24"/>
          <w:u w:val="single"/>
        </w:rPr>
        <w:t>Reove</w:t>
      </w:r>
      <w:r w:rsidR="00020603" w:rsidRPr="00CB551B">
        <w:rPr>
          <w:rStyle w:val="Pealkiri5Mrk"/>
          <w:rFonts w:ascii="Arial" w:hAnsi="Arial" w:cs="Arial"/>
          <w:sz w:val="24"/>
          <w:szCs w:val="24"/>
          <w:u w:val="single"/>
        </w:rPr>
        <w:t>si</w:t>
      </w:r>
      <w:r>
        <w:rPr>
          <w:rFonts w:ascii="Arial" w:hAnsi="Arial" w:cs="Arial"/>
        </w:rPr>
        <w:t xml:space="preserve"> </w:t>
      </w:r>
      <w:r w:rsidR="00CB551B">
        <w:rPr>
          <w:rFonts w:ascii="Arial" w:hAnsi="Arial" w:cs="Arial"/>
        </w:rPr>
        <w:t xml:space="preserve">                                                                                                                                                 </w:t>
      </w:r>
    </w:p>
    <w:p w14:paraId="48C3A4F1" w14:textId="77777777" w:rsidR="001F7160" w:rsidRDefault="00B42575" w:rsidP="00A871EB">
      <w:pPr>
        <w:spacing w:line="240" w:lineRule="auto"/>
        <w:jc w:val="both"/>
        <w:rPr>
          <w:rFonts w:ascii="Arial" w:hAnsi="Arial" w:cs="Arial"/>
        </w:rPr>
      </w:pPr>
      <w:r>
        <w:rPr>
          <w:rFonts w:ascii="Arial" w:hAnsi="Arial" w:cs="Arial"/>
        </w:rPr>
        <w:t>AS ELVESO on nõus vastu võtma detailplaneeringu alalt reovett vastavalt Rae valla ühisveevärgi ja –kanalisatsiooni arengukavale koguses kuni 0,4 m</w:t>
      </w:r>
      <w:r w:rsidRPr="001F7160">
        <w:rPr>
          <w:rFonts w:ascii="Arial" w:hAnsi="Arial" w:cs="Arial"/>
          <w:vertAlign w:val="superscript"/>
        </w:rPr>
        <w:t>3</w:t>
      </w:r>
      <w:r w:rsidR="001F7160">
        <w:rPr>
          <w:rFonts w:ascii="Arial" w:hAnsi="Arial" w:cs="Arial"/>
        </w:rPr>
        <w:t>/d (12,0 m3/kuus) järgmistel tingimustel:</w:t>
      </w:r>
    </w:p>
    <w:p w14:paraId="149B7EE1" w14:textId="77777777" w:rsidR="001F7160" w:rsidRPr="00CB551B" w:rsidRDefault="001F7160" w:rsidP="00A871EB">
      <w:pPr>
        <w:spacing w:line="240" w:lineRule="auto"/>
        <w:jc w:val="both"/>
        <w:rPr>
          <w:rFonts w:ascii="Arial" w:hAnsi="Arial" w:cs="Arial"/>
        </w:rPr>
      </w:pPr>
      <w:r w:rsidRPr="00CB551B">
        <w:rPr>
          <w:rFonts w:ascii="Arial" w:hAnsi="Arial" w:cs="Arial"/>
        </w:rPr>
        <w:t xml:space="preserve">Detailplaneeringu ala ühendus ühiskanalisatsiooniga on alates liitumispunktist </w:t>
      </w:r>
      <w:r w:rsidRPr="00CB551B">
        <w:rPr>
          <w:rFonts w:ascii="Arial" w:hAnsi="Arial" w:cs="Arial"/>
          <w:b/>
        </w:rPr>
        <w:t>1K-99</w:t>
      </w:r>
      <w:r w:rsidRPr="00CB551B">
        <w:rPr>
          <w:rFonts w:ascii="Arial" w:hAnsi="Arial" w:cs="Arial"/>
        </w:rPr>
        <w:t xml:space="preserve"> (LISA 1).</w:t>
      </w:r>
    </w:p>
    <w:p w14:paraId="2C5F4299" w14:textId="77777777" w:rsidR="00EE5DC2" w:rsidRDefault="00EE5DC2" w:rsidP="00A871EB">
      <w:pPr>
        <w:spacing w:line="240" w:lineRule="auto"/>
        <w:jc w:val="both"/>
        <w:rPr>
          <w:rFonts w:ascii="Arial" w:hAnsi="Arial" w:cs="Arial"/>
        </w:rPr>
      </w:pPr>
      <w:r>
        <w:rPr>
          <w:rFonts w:ascii="Arial" w:hAnsi="Arial" w:cs="Arial"/>
        </w:rPr>
        <w:t>L</w:t>
      </w:r>
      <w:r w:rsidR="00E553D8">
        <w:rPr>
          <w:rFonts w:ascii="Arial" w:hAnsi="Arial" w:cs="Arial"/>
        </w:rPr>
        <w:t xml:space="preserve">iitumispunkt asub </w:t>
      </w:r>
      <w:r>
        <w:rPr>
          <w:rFonts w:ascii="Arial" w:hAnsi="Arial" w:cs="Arial"/>
        </w:rPr>
        <w:t>Lootsi</w:t>
      </w:r>
      <w:r w:rsidR="00E553D8">
        <w:rPr>
          <w:rFonts w:ascii="Arial" w:hAnsi="Arial" w:cs="Arial"/>
        </w:rPr>
        <w:t xml:space="preserve"> tee teemaal piirist ca </w:t>
      </w:r>
      <w:r>
        <w:rPr>
          <w:rFonts w:ascii="Arial" w:hAnsi="Arial" w:cs="Arial"/>
        </w:rPr>
        <w:t xml:space="preserve">3,5 </w:t>
      </w:r>
      <w:r w:rsidR="001B7F15">
        <w:rPr>
          <w:rFonts w:ascii="Arial" w:hAnsi="Arial" w:cs="Arial"/>
        </w:rPr>
        <w:t>m kaugusel kanalisatsioonikaevus.</w:t>
      </w:r>
      <w:r w:rsidR="00E553D8">
        <w:rPr>
          <w:rFonts w:ascii="Arial" w:hAnsi="Arial" w:cs="Arial"/>
        </w:rPr>
        <w:t xml:space="preserve"> </w:t>
      </w:r>
    </w:p>
    <w:p w14:paraId="5D8ABEA6" w14:textId="77777777" w:rsidR="00CB551B" w:rsidRPr="00C060A7" w:rsidRDefault="00CB551B" w:rsidP="00A871EB">
      <w:pPr>
        <w:spacing w:line="240" w:lineRule="auto"/>
        <w:jc w:val="both"/>
        <w:rPr>
          <w:rFonts w:ascii="Arial" w:hAnsi="Arial" w:cs="Arial"/>
        </w:rPr>
      </w:pPr>
      <w:r>
        <w:rPr>
          <w:rFonts w:ascii="Arial" w:hAnsi="Arial" w:cs="Arial"/>
        </w:rPr>
        <w:t>Reovee servituudi ala (14,2 m2) on kaitsevööndi ulatuses liitumiskaevust 1K-99 kuni kinnistu piirini.</w:t>
      </w:r>
    </w:p>
    <w:p w14:paraId="2EC0C2B1" w14:textId="77777777" w:rsidR="00020603" w:rsidRDefault="00020603" w:rsidP="00A871EB">
      <w:pPr>
        <w:spacing w:line="240" w:lineRule="auto"/>
        <w:jc w:val="both"/>
        <w:rPr>
          <w:rFonts w:ascii="Arial" w:hAnsi="Arial" w:cs="Arial"/>
        </w:rPr>
      </w:pPr>
      <w:r>
        <w:rPr>
          <w:rFonts w:ascii="Arial" w:hAnsi="Arial" w:cs="Arial"/>
        </w:rPr>
        <w:t>Ülalnimetatud AS ELVESO tehniliste tingimuste nõuetega on planeeringu</w:t>
      </w:r>
      <w:r w:rsidR="001F7160">
        <w:rPr>
          <w:rFonts w:ascii="Arial" w:hAnsi="Arial" w:cs="Arial"/>
        </w:rPr>
        <w:t xml:space="preserve"> </w:t>
      </w:r>
      <w:r>
        <w:rPr>
          <w:rFonts w:ascii="Arial" w:hAnsi="Arial" w:cs="Arial"/>
        </w:rPr>
        <w:t>lahenduses arvestatud.</w:t>
      </w:r>
    </w:p>
    <w:p w14:paraId="33F9D8B8" w14:textId="77777777" w:rsidR="001E3400" w:rsidRDefault="001E3400" w:rsidP="00A871EB">
      <w:pPr>
        <w:spacing w:line="240" w:lineRule="auto"/>
        <w:jc w:val="both"/>
        <w:rPr>
          <w:rFonts w:ascii="Arial" w:hAnsi="Arial" w:cs="Arial"/>
        </w:rPr>
      </w:pPr>
      <w:r>
        <w:rPr>
          <w:rFonts w:ascii="Arial" w:hAnsi="Arial" w:cs="Arial"/>
        </w:rPr>
        <w:t xml:space="preserve">Hoone projekteerimise käigus võimalike hoonesse sisestuskohtade muutumisel vajaliku kinnistusisese vee ja-kanalisatsioonitorude asukoha muutumisel arvestada projekteerimisel ja </w:t>
      </w:r>
      <w:r>
        <w:rPr>
          <w:rFonts w:ascii="Arial" w:hAnsi="Arial" w:cs="Arial"/>
        </w:rPr>
        <w:lastRenderedPageBreak/>
        <w:t xml:space="preserve">ehitamisel tehniliste üldnõuetega, mis asuvad AS ELVESO kodulehel aadressil: </w:t>
      </w:r>
      <w:hyperlink r:id="rId26" w:history="1">
        <w:r w:rsidRPr="007B77A2">
          <w:rPr>
            <w:rStyle w:val="Hperlink"/>
            <w:rFonts w:ascii="Arial" w:hAnsi="Arial" w:cs="Arial"/>
          </w:rPr>
          <w:t>http://elveso.ee/vesi</w:t>
        </w:r>
        <w:r w:rsidR="007B77A2" w:rsidRPr="007B77A2">
          <w:rPr>
            <w:rStyle w:val="Hperlink"/>
            <w:rFonts w:ascii="Arial" w:hAnsi="Arial" w:cs="Arial"/>
          </w:rPr>
          <w:t>/tehnilised-yldnouded-/</w:t>
        </w:r>
      </w:hyperlink>
      <w:r w:rsidR="007B77A2">
        <w:rPr>
          <w:rFonts w:ascii="Arial" w:hAnsi="Arial" w:cs="Arial"/>
        </w:rPr>
        <w:t xml:space="preserve"> .</w:t>
      </w:r>
    </w:p>
    <w:p w14:paraId="12FBCB36" w14:textId="77777777" w:rsidR="00EF2F37" w:rsidRDefault="00EF2F37" w:rsidP="00A871EB">
      <w:pPr>
        <w:spacing w:line="240" w:lineRule="auto"/>
        <w:rPr>
          <w:rFonts w:ascii="Arial" w:hAnsi="Arial" w:cs="Arial"/>
          <w:b/>
        </w:rPr>
      </w:pPr>
      <w:r w:rsidRPr="00EF2F37">
        <w:rPr>
          <w:rFonts w:ascii="Arial" w:hAnsi="Arial" w:cs="Arial"/>
          <w:b/>
        </w:rPr>
        <w:t xml:space="preserve">AS </w:t>
      </w:r>
      <w:proofErr w:type="spellStart"/>
      <w:r w:rsidRPr="00EF2F37">
        <w:rPr>
          <w:rFonts w:ascii="Arial" w:hAnsi="Arial" w:cs="Arial"/>
          <w:b/>
        </w:rPr>
        <w:t>Elveso</w:t>
      </w:r>
      <w:proofErr w:type="spellEnd"/>
      <w:r w:rsidRPr="00EF2F37">
        <w:rPr>
          <w:rFonts w:ascii="Arial" w:hAnsi="Arial" w:cs="Arial"/>
          <w:b/>
        </w:rPr>
        <w:t xml:space="preserve"> ja Lootsi </w:t>
      </w:r>
      <w:proofErr w:type="spellStart"/>
      <w:r w:rsidRPr="00EF2F37">
        <w:rPr>
          <w:rFonts w:ascii="Arial" w:hAnsi="Arial" w:cs="Arial"/>
          <w:b/>
        </w:rPr>
        <w:t>vkt</w:t>
      </w:r>
      <w:proofErr w:type="spellEnd"/>
      <w:r w:rsidRPr="00EF2F37">
        <w:rPr>
          <w:rFonts w:ascii="Arial" w:hAnsi="Arial" w:cs="Arial"/>
          <w:b/>
        </w:rPr>
        <w:t xml:space="preserve"> 35 omanike vahel on sõlmitud 26.oktoobril 2020 veevarustuse ja reovee ärajuhtimise teenuste leping VK-TL-2825.</w:t>
      </w:r>
    </w:p>
    <w:p w14:paraId="60AF8B37" w14:textId="77777777" w:rsidR="00DF3D0D" w:rsidRPr="00EF2F37" w:rsidRDefault="00DF3D0D" w:rsidP="00EF2F37">
      <w:pPr>
        <w:rPr>
          <w:rFonts w:ascii="Arial" w:hAnsi="Arial" w:cs="Arial"/>
          <w:b/>
        </w:rPr>
      </w:pPr>
    </w:p>
    <w:p w14:paraId="497CAA73" w14:textId="77777777" w:rsidR="00DF3D0D" w:rsidRDefault="00DF3D0D" w:rsidP="00B42575">
      <w:pPr>
        <w:jc w:val="both"/>
        <w:rPr>
          <w:rFonts w:ascii="Arial" w:hAnsi="Arial" w:cs="Arial"/>
        </w:rPr>
      </w:pPr>
      <w:r w:rsidRPr="00DF3D0D">
        <w:rPr>
          <w:rStyle w:val="Pealkiri5Mrk"/>
          <w:rFonts w:ascii="Arial" w:hAnsi="Arial" w:cs="Arial"/>
          <w:sz w:val="24"/>
          <w:szCs w:val="24"/>
          <w:u w:val="single"/>
        </w:rPr>
        <w:t>Tuletõrjevesi</w:t>
      </w:r>
      <w:r w:rsidR="00020603">
        <w:rPr>
          <w:rFonts w:ascii="Arial" w:hAnsi="Arial" w:cs="Arial"/>
        </w:rPr>
        <w:t xml:space="preserve"> </w:t>
      </w:r>
    </w:p>
    <w:p w14:paraId="4EA3E614" w14:textId="77777777" w:rsidR="00B42575" w:rsidRDefault="00020603" w:rsidP="00B42575">
      <w:pPr>
        <w:jc w:val="both"/>
        <w:rPr>
          <w:rFonts w:ascii="Arial" w:hAnsi="Arial" w:cs="Arial"/>
        </w:rPr>
      </w:pPr>
      <w:r>
        <w:rPr>
          <w:rFonts w:ascii="Arial" w:hAnsi="Arial" w:cs="Arial"/>
        </w:rPr>
        <w:t xml:space="preserve">Tuletõrjevee saamine on kavandatud lähimast tuletõrjehüdrandist, mis asub planeeringualast ca 85 m kaugusel tänavamaal Lootsi </w:t>
      </w:r>
      <w:proofErr w:type="spellStart"/>
      <w:r>
        <w:rPr>
          <w:rFonts w:ascii="Arial" w:hAnsi="Arial" w:cs="Arial"/>
        </w:rPr>
        <w:t>vkt</w:t>
      </w:r>
      <w:proofErr w:type="spellEnd"/>
      <w:r>
        <w:rPr>
          <w:rFonts w:ascii="Arial" w:hAnsi="Arial" w:cs="Arial"/>
        </w:rPr>
        <w:t xml:space="preserve"> 44 kinnistu ees, mis asub ca 82  m kaugusel planeeringualast</w:t>
      </w:r>
      <w:r w:rsidR="00B42575">
        <w:rPr>
          <w:rFonts w:ascii="Arial" w:hAnsi="Arial" w:cs="Arial"/>
        </w:rPr>
        <w:t>.</w:t>
      </w:r>
      <w:r>
        <w:rPr>
          <w:rFonts w:ascii="Arial" w:hAnsi="Arial" w:cs="Arial"/>
        </w:rPr>
        <w:t xml:space="preserve"> </w:t>
      </w:r>
      <w:r w:rsidR="00072C5B">
        <w:rPr>
          <w:rFonts w:ascii="Arial" w:hAnsi="Arial" w:cs="Arial"/>
        </w:rPr>
        <w:t xml:space="preserve">Tuleohutusnõudeid vt. seletuskirja </w:t>
      </w:r>
      <w:proofErr w:type="spellStart"/>
      <w:r w:rsidR="00072C5B">
        <w:rPr>
          <w:rFonts w:ascii="Arial" w:hAnsi="Arial" w:cs="Arial"/>
        </w:rPr>
        <w:t>pt</w:t>
      </w:r>
      <w:proofErr w:type="spellEnd"/>
      <w:r w:rsidR="00072C5B">
        <w:rPr>
          <w:rFonts w:ascii="Arial" w:hAnsi="Arial" w:cs="Arial"/>
        </w:rPr>
        <w:t xml:space="preserve">. 6.5 Tuleohutus. </w:t>
      </w:r>
    </w:p>
    <w:p w14:paraId="00BE611D" w14:textId="77777777" w:rsidR="00CB551B" w:rsidRDefault="00CB551B" w:rsidP="00B42575">
      <w:pPr>
        <w:jc w:val="both"/>
        <w:rPr>
          <w:rStyle w:val="Pealkiri2Mrk"/>
          <w:b w:val="0"/>
          <w:bCs w:val="0"/>
          <w:sz w:val="22"/>
          <w:szCs w:val="22"/>
        </w:rPr>
      </w:pPr>
      <w:r>
        <w:rPr>
          <w:rStyle w:val="Pealkiri5Mrk"/>
          <w:rFonts w:ascii="Arial" w:hAnsi="Arial" w:cs="Arial"/>
          <w:sz w:val="24"/>
          <w:szCs w:val="24"/>
          <w:u w:val="single"/>
        </w:rPr>
        <w:t>Sademevesi</w:t>
      </w:r>
    </w:p>
    <w:p w14:paraId="22A052D4" w14:textId="77777777" w:rsidR="00190AE3" w:rsidRDefault="003724A1" w:rsidP="00F22CF9">
      <w:pPr>
        <w:jc w:val="both"/>
        <w:rPr>
          <w:rFonts w:ascii="Arial" w:hAnsi="Arial" w:cs="Arial"/>
        </w:rPr>
      </w:pPr>
      <w:r>
        <w:rPr>
          <w:rFonts w:ascii="Arial" w:hAnsi="Arial" w:cs="Arial"/>
        </w:rPr>
        <w:t xml:space="preserve">Lootsi tänaval sademeveekanalisatsioon puudub. </w:t>
      </w:r>
      <w:r w:rsidR="00281870">
        <w:rPr>
          <w:rFonts w:ascii="Arial" w:hAnsi="Arial" w:cs="Arial"/>
        </w:rPr>
        <w:t>S</w:t>
      </w:r>
      <w:r w:rsidR="009C71E9">
        <w:rPr>
          <w:rFonts w:ascii="Arial" w:hAnsi="Arial" w:cs="Arial"/>
        </w:rPr>
        <w:t>ade</w:t>
      </w:r>
      <w:r w:rsidR="00281870">
        <w:rPr>
          <w:rFonts w:ascii="Arial" w:hAnsi="Arial" w:cs="Arial"/>
        </w:rPr>
        <w:t>me</w:t>
      </w:r>
      <w:r w:rsidR="009C71E9">
        <w:rPr>
          <w:rFonts w:ascii="Arial" w:hAnsi="Arial" w:cs="Arial"/>
        </w:rPr>
        <w:t>ve</w:t>
      </w:r>
      <w:r w:rsidR="00281870">
        <w:rPr>
          <w:rFonts w:ascii="Arial" w:hAnsi="Arial" w:cs="Arial"/>
        </w:rPr>
        <w:t xml:space="preserve">ed immutatakse omal krundil ja nii, et </w:t>
      </w:r>
      <w:r w:rsidR="006643CA">
        <w:rPr>
          <w:rFonts w:ascii="Arial" w:hAnsi="Arial" w:cs="Arial"/>
        </w:rPr>
        <w:t>need</w:t>
      </w:r>
      <w:r w:rsidR="00281870">
        <w:rPr>
          <w:rFonts w:ascii="Arial" w:hAnsi="Arial" w:cs="Arial"/>
        </w:rPr>
        <w:t xml:space="preserve"> ei satuks naaberkinnistutele.</w:t>
      </w:r>
      <w:r w:rsidR="009C71E9">
        <w:rPr>
          <w:rFonts w:ascii="Arial" w:hAnsi="Arial" w:cs="Arial"/>
        </w:rPr>
        <w:t xml:space="preserve"> </w:t>
      </w:r>
      <w:r w:rsidR="006643CA">
        <w:rPr>
          <w:rFonts w:ascii="Arial" w:hAnsi="Arial" w:cs="Arial"/>
        </w:rPr>
        <w:t>Immutuspiirkond kasvuhoone kivikattega kõnnitee ja elamuvaheline ala, mis on maapinna vertikaalplaneerimisega tehtud madalamaks ümbritsevast alast. Sademeveed juhitakse kaetud rennide või torude abil vihmaveetorudest madalamale murualale. Sademeveehulk elamu katuselt 20 min. padu</w:t>
      </w:r>
      <w:r w:rsidR="00377A9A">
        <w:rPr>
          <w:rFonts w:ascii="Arial" w:hAnsi="Arial" w:cs="Arial"/>
        </w:rPr>
        <w:t>vihma korral on katuse pinna 233 m2 korral 69,5x1200x0,0233x0,9=1750 l</w:t>
      </w:r>
      <w:r w:rsidR="007B6A56">
        <w:rPr>
          <w:rFonts w:ascii="Arial" w:hAnsi="Arial" w:cs="Arial"/>
        </w:rPr>
        <w:t>iitrit</w:t>
      </w:r>
      <w:r w:rsidR="00377A9A">
        <w:rPr>
          <w:rFonts w:ascii="Arial" w:hAnsi="Arial" w:cs="Arial"/>
        </w:rPr>
        <w:t xml:space="preserve">  ehk 1,75 m</w:t>
      </w:r>
      <w:r w:rsidR="00377A9A" w:rsidRPr="00377A9A">
        <w:rPr>
          <w:rFonts w:ascii="Arial" w:hAnsi="Arial" w:cs="Arial"/>
          <w:vertAlign w:val="superscript"/>
        </w:rPr>
        <w:t>2</w:t>
      </w:r>
      <w:r w:rsidR="00377A9A">
        <w:rPr>
          <w:rFonts w:ascii="Arial" w:hAnsi="Arial" w:cs="Arial"/>
        </w:rPr>
        <w:t>, mille lisandub immutuskohta ümbritsevast alast ja immutuskoha enda kohale langev paduvihm 69,5x</w:t>
      </w:r>
      <w:r w:rsidR="007B6A56">
        <w:rPr>
          <w:rFonts w:ascii="Arial" w:hAnsi="Arial" w:cs="Arial"/>
        </w:rPr>
        <w:t>1200x0,0075x0,3=188  liitrit ehk ca 0,2 m</w:t>
      </w:r>
      <w:r w:rsidR="007B6A56" w:rsidRPr="007B6A56">
        <w:rPr>
          <w:rFonts w:ascii="Arial" w:hAnsi="Arial" w:cs="Arial"/>
          <w:vertAlign w:val="superscript"/>
        </w:rPr>
        <w:t>3</w:t>
      </w:r>
      <w:r w:rsidR="007B6A56">
        <w:rPr>
          <w:rFonts w:ascii="Arial" w:hAnsi="Arial" w:cs="Arial"/>
        </w:rPr>
        <w:t xml:space="preserve">. Kokku </w:t>
      </w:r>
      <w:r w:rsidR="005D7ED6">
        <w:rPr>
          <w:rFonts w:ascii="Arial" w:hAnsi="Arial" w:cs="Arial"/>
        </w:rPr>
        <w:t>1,95 m</w:t>
      </w:r>
      <w:r w:rsidR="005D7ED6" w:rsidRPr="005D7ED6">
        <w:rPr>
          <w:rFonts w:ascii="Arial" w:hAnsi="Arial" w:cs="Arial"/>
          <w:vertAlign w:val="superscript"/>
        </w:rPr>
        <w:t>3</w:t>
      </w:r>
      <w:r w:rsidR="005D7ED6">
        <w:rPr>
          <w:rFonts w:ascii="Arial" w:hAnsi="Arial" w:cs="Arial"/>
        </w:rPr>
        <w:t xml:space="preserve">  20 </w:t>
      </w:r>
      <w:proofErr w:type="spellStart"/>
      <w:r w:rsidR="005D7ED6">
        <w:rPr>
          <w:rFonts w:ascii="Arial" w:hAnsi="Arial" w:cs="Arial"/>
        </w:rPr>
        <w:t>min.paduvihma</w:t>
      </w:r>
      <w:proofErr w:type="spellEnd"/>
      <w:r w:rsidR="005D7ED6">
        <w:rPr>
          <w:rFonts w:ascii="Arial" w:hAnsi="Arial" w:cs="Arial"/>
        </w:rPr>
        <w:t xml:space="preserve"> hulk Harjumaal on 69 liitrit ha kohta ja katuse koefitsient 0,9 ning muru pinnal 0,3. Seega paduvihmast tekkiv veekihi paksus 75 m2 alal oleks kohesel mitteimendumisel 2,6 cm, mis jääb alla niidetud muru tasandit. Sademevee imbumise kiirendamiseks sobib kasutada </w:t>
      </w:r>
      <w:r w:rsidR="00C13236">
        <w:rPr>
          <w:rFonts w:ascii="Arial" w:hAnsi="Arial" w:cs="Arial"/>
        </w:rPr>
        <w:t>ka imbväljakul immutusdrenaaži torustikku. Täpsem lahendus teostada hoone projekteerimise staadiumis.</w:t>
      </w:r>
    </w:p>
    <w:p w14:paraId="7B9658D1" w14:textId="77777777" w:rsidR="00787FAB" w:rsidRDefault="00787FAB" w:rsidP="00F22CF9">
      <w:pPr>
        <w:jc w:val="both"/>
        <w:rPr>
          <w:rFonts w:ascii="Arial" w:hAnsi="Arial" w:cs="Arial"/>
        </w:rPr>
      </w:pPr>
    </w:p>
    <w:p w14:paraId="51DA5268" w14:textId="77777777" w:rsidR="00DF3D0D" w:rsidRPr="00C060A7" w:rsidRDefault="00DF3D0D" w:rsidP="00DF3D0D">
      <w:pPr>
        <w:pStyle w:val="Pealkiri4"/>
        <w:numPr>
          <w:ilvl w:val="2"/>
          <w:numId w:val="3"/>
        </w:numPr>
        <w:rPr>
          <w:rFonts w:ascii="Arial" w:hAnsi="Arial" w:cs="Arial"/>
          <w:i w:val="0"/>
          <w:sz w:val="24"/>
          <w:szCs w:val="24"/>
        </w:rPr>
      </w:pPr>
      <w:r w:rsidRPr="00C060A7">
        <w:rPr>
          <w:rFonts w:ascii="Arial" w:hAnsi="Arial" w:cs="Arial"/>
          <w:i w:val="0"/>
          <w:sz w:val="24"/>
          <w:szCs w:val="24"/>
        </w:rPr>
        <w:t>E</w:t>
      </w:r>
      <w:r>
        <w:rPr>
          <w:rFonts w:ascii="Arial" w:hAnsi="Arial" w:cs="Arial"/>
          <w:i w:val="0"/>
          <w:sz w:val="24"/>
          <w:szCs w:val="24"/>
        </w:rPr>
        <w:t>LEKTER JA TÄNAVAVALGUSTUS</w:t>
      </w:r>
    </w:p>
    <w:p w14:paraId="3F984768" w14:textId="77777777" w:rsidR="00BC5942" w:rsidRDefault="00387BD9" w:rsidP="00787FAB">
      <w:pPr>
        <w:rPr>
          <w:rFonts w:ascii="Arial" w:hAnsi="Arial" w:cs="Arial"/>
        </w:rPr>
      </w:pPr>
      <w:r>
        <w:rPr>
          <w:rFonts w:ascii="Arial" w:hAnsi="Arial" w:cs="Arial"/>
        </w:rPr>
        <w:t xml:space="preserve">Olemasolev elektrivarustus </w:t>
      </w:r>
      <w:r w:rsidR="0058772B">
        <w:rPr>
          <w:rFonts w:ascii="Arial" w:hAnsi="Arial" w:cs="Arial"/>
        </w:rPr>
        <w:t>tarbimiseks on omanikul sõlmitud liitumisleping</w:t>
      </w:r>
      <w:r>
        <w:rPr>
          <w:rFonts w:ascii="Arial" w:hAnsi="Arial" w:cs="Arial"/>
        </w:rPr>
        <w:t xml:space="preserve"> </w:t>
      </w:r>
      <w:r w:rsidR="00BC5942">
        <w:rPr>
          <w:rFonts w:ascii="Arial" w:hAnsi="Arial" w:cs="Arial"/>
        </w:rPr>
        <w:t>Elektrilevi OÜ</w:t>
      </w:r>
      <w:r w:rsidR="0058772B">
        <w:rPr>
          <w:rFonts w:ascii="Arial" w:hAnsi="Arial" w:cs="Arial"/>
        </w:rPr>
        <w:t>-ga</w:t>
      </w:r>
      <w:r w:rsidR="00127678">
        <w:rPr>
          <w:rFonts w:ascii="Arial" w:hAnsi="Arial" w:cs="Arial"/>
        </w:rPr>
        <w:t xml:space="preserve"> ja elektrivarustus vastab </w:t>
      </w:r>
      <w:r w:rsidR="001E7C77">
        <w:rPr>
          <w:rFonts w:ascii="Arial" w:hAnsi="Arial" w:cs="Arial"/>
        </w:rPr>
        <w:t xml:space="preserve">Elektrilevi OÜ </w:t>
      </w:r>
      <w:r w:rsidR="00BC5942">
        <w:rPr>
          <w:rFonts w:ascii="Arial" w:hAnsi="Arial" w:cs="Arial"/>
        </w:rPr>
        <w:t>poolt 19.08.2020 väljastatud tehnilistele tingimuste nr. 356428 nõude</w:t>
      </w:r>
      <w:r>
        <w:rPr>
          <w:rFonts w:ascii="Arial" w:hAnsi="Arial" w:cs="Arial"/>
        </w:rPr>
        <w:t>le</w:t>
      </w:r>
      <w:r w:rsidR="00BC5942">
        <w:rPr>
          <w:rFonts w:ascii="Arial" w:hAnsi="Arial" w:cs="Arial"/>
        </w:rPr>
        <w:t>:</w:t>
      </w:r>
    </w:p>
    <w:p w14:paraId="4FF842A3" w14:textId="77777777" w:rsidR="00BC5942" w:rsidRDefault="00BC5942" w:rsidP="000C644F">
      <w:pPr>
        <w:widowControl w:val="0"/>
        <w:numPr>
          <w:ilvl w:val="0"/>
          <w:numId w:val="13"/>
        </w:numPr>
        <w:tabs>
          <w:tab w:val="left" w:pos="303"/>
        </w:tabs>
        <w:autoSpaceDE w:val="0"/>
        <w:autoSpaceDN w:val="0"/>
        <w:spacing w:before="63" w:after="0" w:line="249" w:lineRule="auto"/>
        <w:ind w:right="476" w:firstLine="0"/>
        <w:jc w:val="both"/>
        <w:rPr>
          <w:rFonts w:ascii="Arial" w:eastAsia="Arial" w:hAnsi="Arial" w:cs="Arial"/>
          <w:lang w:eastAsia="et-EE" w:bidi="et-EE"/>
        </w:rPr>
      </w:pPr>
      <w:r w:rsidRPr="00BC5942">
        <w:rPr>
          <w:rFonts w:ascii="Arial" w:eastAsia="Arial" w:hAnsi="Arial" w:cs="Arial"/>
          <w:lang w:eastAsia="et-EE" w:bidi="et-EE"/>
        </w:rPr>
        <w:t xml:space="preserve">Lootsi </w:t>
      </w:r>
      <w:proofErr w:type="spellStart"/>
      <w:r w:rsidRPr="00BC5942">
        <w:rPr>
          <w:rFonts w:ascii="Arial" w:eastAsia="Arial" w:hAnsi="Arial" w:cs="Arial"/>
          <w:lang w:eastAsia="et-EE" w:bidi="et-EE"/>
        </w:rPr>
        <w:t>vkt</w:t>
      </w:r>
      <w:proofErr w:type="spellEnd"/>
      <w:r w:rsidRPr="00BC5942">
        <w:rPr>
          <w:rFonts w:ascii="Arial" w:eastAsia="Arial" w:hAnsi="Arial" w:cs="Arial"/>
          <w:lang w:eastAsia="et-EE" w:bidi="et-EE"/>
        </w:rPr>
        <w:t xml:space="preserve"> 35, Vaskjala küla, Rae vald, Harju maakond detailplaneeringuala planeeritavate krundi elektrivarustus </w:t>
      </w:r>
      <w:r w:rsidR="00387BD9">
        <w:rPr>
          <w:rFonts w:ascii="Arial" w:eastAsia="Arial" w:hAnsi="Arial" w:cs="Arial"/>
          <w:lang w:eastAsia="et-EE" w:bidi="et-EE"/>
        </w:rPr>
        <w:t>on välja ehitatud</w:t>
      </w:r>
      <w:r w:rsidRPr="00BC5942">
        <w:rPr>
          <w:rFonts w:ascii="Arial" w:eastAsia="Arial" w:hAnsi="Arial" w:cs="Arial"/>
          <w:lang w:eastAsia="et-EE" w:bidi="et-EE"/>
        </w:rPr>
        <w:t xml:space="preserve"> olemasoleva liitumispunkti baasil, mis asub Lootsi:(Rae) </w:t>
      </w:r>
      <w:r w:rsidRPr="00BC5942">
        <w:rPr>
          <w:rFonts w:ascii="Arial" w:eastAsia="Arial" w:hAnsi="Arial" w:cs="Arial"/>
          <w:spacing w:val="-2"/>
          <w:lang w:eastAsia="et-EE" w:bidi="et-EE"/>
        </w:rPr>
        <w:t xml:space="preserve">mastalajaama </w:t>
      </w:r>
      <w:r w:rsidRPr="00BC5942">
        <w:rPr>
          <w:rFonts w:ascii="Arial" w:eastAsia="Arial" w:hAnsi="Arial" w:cs="Arial"/>
          <w:lang w:eastAsia="et-EE" w:bidi="et-EE"/>
        </w:rPr>
        <w:t>fiidri F2 õhuliini mastil nr 7</w:t>
      </w:r>
      <w:r w:rsidR="00387BD9">
        <w:rPr>
          <w:rFonts w:ascii="Arial" w:eastAsia="Arial" w:hAnsi="Arial" w:cs="Arial"/>
          <w:lang w:eastAsia="et-EE" w:bidi="et-EE"/>
        </w:rPr>
        <w:t>.</w:t>
      </w:r>
    </w:p>
    <w:p w14:paraId="0221499A" w14:textId="77777777" w:rsidR="004E6237" w:rsidRPr="00BC5942" w:rsidRDefault="004E6237" w:rsidP="004E6237">
      <w:pPr>
        <w:widowControl w:val="0"/>
        <w:tabs>
          <w:tab w:val="left" w:pos="303"/>
        </w:tabs>
        <w:autoSpaceDE w:val="0"/>
        <w:autoSpaceDN w:val="0"/>
        <w:spacing w:before="63" w:after="0" w:line="249" w:lineRule="auto"/>
        <w:ind w:right="476"/>
        <w:jc w:val="both"/>
        <w:rPr>
          <w:rFonts w:ascii="Arial" w:eastAsia="Arial" w:hAnsi="Arial" w:cs="Arial"/>
          <w:lang w:eastAsia="et-EE" w:bidi="et-EE"/>
        </w:rPr>
      </w:pPr>
    </w:p>
    <w:p w14:paraId="52113904" w14:textId="77777777" w:rsidR="00BC5942" w:rsidRDefault="00BC5942" w:rsidP="000C644F">
      <w:pPr>
        <w:widowControl w:val="0"/>
        <w:numPr>
          <w:ilvl w:val="0"/>
          <w:numId w:val="13"/>
        </w:numPr>
        <w:tabs>
          <w:tab w:val="left" w:pos="303"/>
        </w:tabs>
        <w:autoSpaceDE w:val="0"/>
        <w:autoSpaceDN w:val="0"/>
        <w:spacing w:before="3" w:after="0" w:line="240" w:lineRule="auto"/>
        <w:ind w:left="302"/>
        <w:jc w:val="both"/>
        <w:rPr>
          <w:rFonts w:ascii="Arial" w:eastAsia="Arial" w:hAnsi="Arial" w:cs="Arial"/>
          <w:lang w:eastAsia="et-EE" w:bidi="et-EE"/>
        </w:rPr>
      </w:pPr>
      <w:r w:rsidRPr="00BC5942">
        <w:rPr>
          <w:rFonts w:ascii="Arial" w:eastAsia="Arial" w:hAnsi="Arial" w:cs="Arial"/>
          <w:lang w:eastAsia="et-EE" w:bidi="et-EE"/>
        </w:rPr>
        <w:t>Planeeringu</w:t>
      </w:r>
      <w:r w:rsidR="00387BD9">
        <w:rPr>
          <w:rFonts w:ascii="Arial" w:eastAsia="Arial" w:hAnsi="Arial" w:cs="Arial"/>
          <w:lang w:eastAsia="et-EE" w:bidi="et-EE"/>
        </w:rPr>
        <w:t>s on näidatud</w:t>
      </w:r>
      <w:r w:rsidRPr="00BC5942">
        <w:rPr>
          <w:rFonts w:ascii="Arial" w:eastAsia="Arial" w:hAnsi="Arial" w:cs="Arial"/>
          <w:lang w:eastAsia="et-EE" w:bidi="et-EE"/>
        </w:rPr>
        <w:t xml:space="preserve"> </w:t>
      </w:r>
      <w:r w:rsidR="00387BD9">
        <w:rPr>
          <w:rFonts w:ascii="Arial" w:eastAsia="Arial" w:hAnsi="Arial" w:cs="Arial"/>
          <w:lang w:eastAsia="et-EE" w:bidi="et-EE"/>
        </w:rPr>
        <w:t xml:space="preserve">olemasoleva elektrivarustuse </w:t>
      </w:r>
      <w:r w:rsidRPr="00BC5942">
        <w:rPr>
          <w:rFonts w:ascii="Arial" w:eastAsia="Arial" w:hAnsi="Arial" w:cs="Arial"/>
          <w:lang w:eastAsia="et-EE" w:bidi="et-EE"/>
        </w:rPr>
        <w:t>kaabli</w:t>
      </w:r>
      <w:r w:rsidR="00387BD9">
        <w:rPr>
          <w:rFonts w:ascii="Arial" w:eastAsia="Arial" w:hAnsi="Arial" w:cs="Arial"/>
          <w:lang w:eastAsia="et-EE" w:bidi="et-EE"/>
        </w:rPr>
        <w:t xml:space="preserve"> </w:t>
      </w:r>
      <w:r w:rsidRPr="00BC5942">
        <w:rPr>
          <w:rFonts w:ascii="Arial" w:eastAsia="Arial" w:hAnsi="Arial" w:cs="Arial"/>
          <w:lang w:eastAsia="et-EE" w:bidi="et-EE"/>
        </w:rPr>
        <w:t>trassi alates toitepunktist ja liitumiskilbi asukoht</w:t>
      </w:r>
      <w:r w:rsidR="00127678">
        <w:rPr>
          <w:rFonts w:ascii="Arial" w:eastAsia="Arial" w:hAnsi="Arial" w:cs="Arial"/>
          <w:lang w:eastAsia="et-EE" w:bidi="et-EE"/>
        </w:rPr>
        <w:t xml:space="preserve"> mastil nr 7.</w:t>
      </w:r>
    </w:p>
    <w:p w14:paraId="79C51E67" w14:textId="77777777" w:rsidR="004E6237" w:rsidRDefault="004E6237" w:rsidP="004E6237">
      <w:pPr>
        <w:widowControl w:val="0"/>
        <w:tabs>
          <w:tab w:val="left" w:pos="303"/>
        </w:tabs>
        <w:autoSpaceDE w:val="0"/>
        <w:autoSpaceDN w:val="0"/>
        <w:spacing w:before="3" w:after="0" w:line="240" w:lineRule="auto"/>
        <w:ind w:left="302"/>
        <w:jc w:val="both"/>
        <w:rPr>
          <w:rFonts w:ascii="Arial" w:eastAsia="Arial" w:hAnsi="Arial" w:cs="Arial"/>
          <w:lang w:eastAsia="et-EE" w:bidi="et-EE"/>
        </w:rPr>
      </w:pPr>
    </w:p>
    <w:p w14:paraId="1A2C3EFF" w14:textId="77777777" w:rsidR="00605215" w:rsidRDefault="00605215" w:rsidP="000C644F">
      <w:pPr>
        <w:widowControl w:val="0"/>
        <w:numPr>
          <w:ilvl w:val="0"/>
          <w:numId w:val="13"/>
        </w:numPr>
        <w:tabs>
          <w:tab w:val="left" w:pos="303"/>
        </w:tabs>
        <w:autoSpaceDE w:val="0"/>
        <w:autoSpaceDN w:val="0"/>
        <w:spacing w:before="3" w:after="0" w:line="240" w:lineRule="auto"/>
        <w:ind w:left="302"/>
        <w:jc w:val="both"/>
        <w:rPr>
          <w:rFonts w:ascii="Arial" w:eastAsia="Arial" w:hAnsi="Arial" w:cs="Arial"/>
          <w:lang w:eastAsia="et-EE" w:bidi="et-EE"/>
        </w:rPr>
      </w:pPr>
      <w:r>
        <w:rPr>
          <w:rFonts w:ascii="Arial" w:eastAsia="Arial" w:hAnsi="Arial" w:cs="Arial"/>
          <w:lang w:eastAsia="et-EE" w:bidi="et-EE"/>
        </w:rPr>
        <w:t>Olemasolev võrguühendus on 3x</w:t>
      </w:r>
      <w:r w:rsidR="001E7C77">
        <w:rPr>
          <w:rFonts w:ascii="Arial" w:eastAsia="Arial" w:hAnsi="Arial" w:cs="Arial"/>
          <w:lang w:eastAsia="et-EE" w:bidi="et-EE"/>
        </w:rPr>
        <w:t>32</w:t>
      </w:r>
      <w:r>
        <w:rPr>
          <w:rFonts w:ascii="Arial" w:eastAsia="Arial" w:hAnsi="Arial" w:cs="Arial"/>
          <w:lang w:eastAsia="et-EE" w:bidi="et-EE"/>
        </w:rPr>
        <w:t>A, mis rahuldab tarbija vajadused.</w:t>
      </w:r>
    </w:p>
    <w:p w14:paraId="2E796D91" w14:textId="77777777" w:rsidR="004E6237" w:rsidRPr="00BC5942" w:rsidRDefault="004E6237" w:rsidP="004E6237">
      <w:pPr>
        <w:widowControl w:val="0"/>
        <w:tabs>
          <w:tab w:val="left" w:pos="303"/>
        </w:tabs>
        <w:autoSpaceDE w:val="0"/>
        <w:autoSpaceDN w:val="0"/>
        <w:spacing w:before="3" w:after="0" w:line="240" w:lineRule="auto"/>
        <w:ind w:left="302"/>
        <w:jc w:val="both"/>
        <w:rPr>
          <w:rFonts w:ascii="Arial" w:eastAsia="Arial" w:hAnsi="Arial" w:cs="Arial"/>
          <w:lang w:eastAsia="et-EE" w:bidi="et-EE"/>
        </w:rPr>
      </w:pPr>
    </w:p>
    <w:p w14:paraId="036D1E9C" w14:textId="77777777" w:rsidR="00BC5942" w:rsidRDefault="00387BD9" w:rsidP="000C644F">
      <w:pPr>
        <w:widowControl w:val="0"/>
        <w:numPr>
          <w:ilvl w:val="0"/>
          <w:numId w:val="13"/>
        </w:numPr>
        <w:tabs>
          <w:tab w:val="left" w:pos="303"/>
        </w:tabs>
        <w:autoSpaceDE w:val="0"/>
        <w:autoSpaceDN w:val="0"/>
        <w:spacing w:before="10" w:after="0" w:line="249" w:lineRule="auto"/>
        <w:ind w:right="710" w:firstLine="0"/>
        <w:jc w:val="both"/>
        <w:rPr>
          <w:rFonts w:ascii="Arial" w:eastAsia="Arial" w:hAnsi="Arial" w:cs="Arial"/>
          <w:lang w:eastAsia="et-EE" w:bidi="et-EE"/>
        </w:rPr>
      </w:pPr>
      <w:r>
        <w:rPr>
          <w:rFonts w:ascii="Arial" w:eastAsia="Arial" w:hAnsi="Arial" w:cs="Arial"/>
          <w:lang w:eastAsia="et-EE" w:bidi="et-EE"/>
        </w:rPr>
        <w:t xml:space="preserve">Olemasolevale omanikukaablile on </w:t>
      </w:r>
      <w:r w:rsidR="0058772B">
        <w:rPr>
          <w:rFonts w:ascii="Arial" w:eastAsia="Arial" w:hAnsi="Arial" w:cs="Arial"/>
          <w:lang w:eastAsia="et-EE" w:bidi="et-EE"/>
        </w:rPr>
        <w:t>planeeringus näidatud servituudi vajadusega ala.</w:t>
      </w:r>
      <w:r w:rsidR="00BC5942" w:rsidRPr="00BC5942">
        <w:rPr>
          <w:rFonts w:ascii="Arial" w:eastAsia="Arial" w:hAnsi="Arial" w:cs="Arial"/>
          <w:lang w:eastAsia="et-EE" w:bidi="et-EE"/>
        </w:rPr>
        <w:t xml:space="preserve"> </w:t>
      </w:r>
    </w:p>
    <w:p w14:paraId="0C3BEC5D" w14:textId="77777777" w:rsidR="005224E8" w:rsidRDefault="005224E8" w:rsidP="004E6237">
      <w:pPr>
        <w:widowControl w:val="0"/>
        <w:tabs>
          <w:tab w:val="left" w:pos="284"/>
        </w:tabs>
        <w:autoSpaceDE w:val="0"/>
        <w:autoSpaceDN w:val="0"/>
        <w:spacing w:before="10" w:after="0" w:line="249" w:lineRule="auto"/>
        <w:ind w:left="284" w:right="655" w:hanging="142"/>
        <w:jc w:val="both"/>
        <w:rPr>
          <w:rFonts w:ascii="Arial" w:hAnsi="Arial" w:cs="Arial"/>
        </w:rPr>
      </w:pPr>
      <w:r>
        <w:rPr>
          <w:rFonts w:ascii="Arial" w:eastAsia="Arial" w:hAnsi="Arial" w:cs="Arial"/>
          <w:lang w:eastAsia="et-EE" w:bidi="et-EE"/>
        </w:rPr>
        <w:tab/>
      </w:r>
      <w:r>
        <w:rPr>
          <w:rFonts w:ascii="Arial" w:hAnsi="Arial" w:cs="Arial"/>
        </w:rPr>
        <w:t>Servituudi ala on Lootsi tee kinnistul (27,8 m</w:t>
      </w:r>
      <w:r w:rsidRPr="001F607E">
        <w:rPr>
          <w:rFonts w:ascii="Arial" w:hAnsi="Arial" w:cs="Arial"/>
          <w:vertAlign w:val="superscript"/>
        </w:rPr>
        <w:t>2</w:t>
      </w:r>
      <w:r>
        <w:rPr>
          <w:rFonts w:ascii="Arial" w:hAnsi="Arial" w:cs="Arial"/>
        </w:rPr>
        <w:t xml:space="preserve">) alates valgustuspostil paiknevast liitumiskilbist ja liitumiskilbi välispinnast 2 meetri ulatuses ümber kilbi kuni Lootsi </w:t>
      </w:r>
      <w:proofErr w:type="spellStart"/>
      <w:r>
        <w:rPr>
          <w:rFonts w:ascii="Arial" w:hAnsi="Arial" w:cs="Arial"/>
        </w:rPr>
        <w:t>vkt</w:t>
      </w:r>
      <w:proofErr w:type="spellEnd"/>
      <w:r>
        <w:rPr>
          <w:rFonts w:ascii="Arial" w:hAnsi="Arial" w:cs="Arial"/>
        </w:rPr>
        <w:t xml:space="preserve"> 35 kinnistupiirini Lootsi </w:t>
      </w:r>
      <w:proofErr w:type="spellStart"/>
      <w:r>
        <w:rPr>
          <w:rFonts w:ascii="Arial" w:hAnsi="Arial" w:cs="Arial"/>
        </w:rPr>
        <w:t>vkt</w:t>
      </w:r>
      <w:proofErr w:type="spellEnd"/>
      <w:r>
        <w:rPr>
          <w:rFonts w:ascii="Arial" w:hAnsi="Arial" w:cs="Arial"/>
        </w:rPr>
        <w:t xml:space="preserve"> 35 kinnistuomanike kasuks. Osa kaabli servituudi alast (10,2 m</w:t>
      </w:r>
      <w:r w:rsidRPr="001F607E">
        <w:rPr>
          <w:rFonts w:ascii="Arial" w:hAnsi="Arial" w:cs="Arial"/>
          <w:vertAlign w:val="superscript"/>
        </w:rPr>
        <w:t>2</w:t>
      </w:r>
      <w:r>
        <w:rPr>
          <w:rFonts w:ascii="Arial" w:hAnsi="Arial" w:cs="Arial"/>
        </w:rPr>
        <w:t xml:space="preserve">) jääb kaabli kaitsevööndi ulatuses Lootsi </w:t>
      </w:r>
      <w:proofErr w:type="spellStart"/>
      <w:r>
        <w:rPr>
          <w:rFonts w:ascii="Arial" w:hAnsi="Arial" w:cs="Arial"/>
        </w:rPr>
        <w:t>vkt</w:t>
      </w:r>
      <w:proofErr w:type="spellEnd"/>
      <w:r>
        <w:rPr>
          <w:rFonts w:ascii="Arial" w:hAnsi="Arial" w:cs="Arial"/>
        </w:rPr>
        <w:t xml:space="preserve"> 34  kinnistule.</w:t>
      </w:r>
    </w:p>
    <w:p w14:paraId="71E76D45" w14:textId="77777777" w:rsidR="004E6237" w:rsidRDefault="004E6237" w:rsidP="004E6237">
      <w:pPr>
        <w:widowControl w:val="0"/>
        <w:tabs>
          <w:tab w:val="left" w:pos="284"/>
        </w:tabs>
        <w:autoSpaceDE w:val="0"/>
        <w:autoSpaceDN w:val="0"/>
        <w:spacing w:before="10" w:after="0" w:line="249" w:lineRule="auto"/>
        <w:ind w:left="284" w:right="655" w:hanging="142"/>
        <w:jc w:val="both"/>
        <w:rPr>
          <w:rFonts w:ascii="Arial" w:hAnsi="Arial" w:cs="Arial"/>
        </w:rPr>
      </w:pPr>
    </w:p>
    <w:p w14:paraId="5657E6D4" w14:textId="77777777" w:rsidR="005224E8" w:rsidRDefault="00074B75" w:rsidP="000C644F">
      <w:pPr>
        <w:widowControl w:val="0"/>
        <w:numPr>
          <w:ilvl w:val="0"/>
          <w:numId w:val="13"/>
        </w:numPr>
        <w:tabs>
          <w:tab w:val="left" w:pos="426"/>
        </w:tabs>
        <w:autoSpaceDE w:val="0"/>
        <w:autoSpaceDN w:val="0"/>
        <w:spacing w:before="10" w:after="0" w:line="249" w:lineRule="auto"/>
        <w:ind w:left="142" w:right="655" w:firstLine="0"/>
        <w:jc w:val="both"/>
        <w:rPr>
          <w:rFonts w:ascii="Arial" w:hAnsi="Arial" w:cs="Arial"/>
        </w:rPr>
      </w:pPr>
      <w:r w:rsidRPr="00710547">
        <w:rPr>
          <w:rFonts w:ascii="Arial" w:eastAsia="Arial" w:hAnsi="Arial" w:cs="Arial"/>
          <w:lang w:eastAsia="et-EE" w:bidi="et-EE"/>
        </w:rPr>
        <w:t xml:space="preserve">0,4 </w:t>
      </w:r>
      <w:proofErr w:type="spellStart"/>
      <w:r w:rsidRPr="00710547">
        <w:rPr>
          <w:rFonts w:ascii="Arial" w:eastAsia="Arial" w:hAnsi="Arial" w:cs="Arial"/>
          <w:lang w:eastAsia="et-EE" w:bidi="et-EE"/>
        </w:rPr>
        <w:t>kV</w:t>
      </w:r>
      <w:proofErr w:type="spellEnd"/>
      <w:r w:rsidRPr="00710547">
        <w:rPr>
          <w:rFonts w:ascii="Arial" w:eastAsia="Arial" w:hAnsi="Arial" w:cs="Arial"/>
          <w:lang w:eastAsia="et-EE" w:bidi="et-EE"/>
        </w:rPr>
        <w:t xml:space="preserve"> elektrimaakaabli</w:t>
      </w:r>
      <w:r w:rsidR="001E7C77" w:rsidRPr="00710547">
        <w:rPr>
          <w:rFonts w:ascii="Arial" w:eastAsia="Arial" w:hAnsi="Arial" w:cs="Arial"/>
          <w:lang w:eastAsia="et-EE" w:bidi="et-EE"/>
        </w:rPr>
        <w:t xml:space="preserve"> kasutamisõiguse saamiseks</w:t>
      </w:r>
      <w:r w:rsidR="00BC5942" w:rsidRPr="00710547">
        <w:rPr>
          <w:rFonts w:ascii="Arial" w:eastAsia="Arial" w:hAnsi="Arial" w:cs="Arial"/>
          <w:lang w:eastAsia="et-EE" w:bidi="et-EE"/>
        </w:rPr>
        <w:t xml:space="preserve"> tuleb kinnistu omanik</w:t>
      </w:r>
      <w:r w:rsidRPr="00710547">
        <w:rPr>
          <w:rFonts w:ascii="Arial" w:eastAsia="Arial" w:hAnsi="Arial" w:cs="Arial"/>
          <w:lang w:eastAsia="et-EE" w:bidi="et-EE"/>
        </w:rPr>
        <w:t>el</w:t>
      </w:r>
      <w:r w:rsidR="00BC5942" w:rsidRPr="00710547">
        <w:rPr>
          <w:rFonts w:ascii="Arial" w:eastAsia="Arial" w:hAnsi="Arial" w:cs="Arial"/>
          <w:lang w:eastAsia="et-EE" w:bidi="et-EE"/>
        </w:rPr>
        <w:t xml:space="preserve">/ õigustatud </w:t>
      </w:r>
      <w:r w:rsidR="00BC5942" w:rsidRPr="00710547">
        <w:rPr>
          <w:rFonts w:ascii="Arial" w:eastAsia="Arial" w:hAnsi="Arial" w:cs="Arial"/>
          <w:spacing w:val="-3"/>
          <w:lang w:eastAsia="et-EE" w:bidi="et-EE"/>
        </w:rPr>
        <w:t>isiku</w:t>
      </w:r>
      <w:r w:rsidR="00710547" w:rsidRPr="00710547">
        <w:rPr>
          <w:rFonts w:ascii="Arial" w:eastAsia="Arial" w:hAnsi="Arial" w:cs="Arial"/>
          <w:spacing w:val="-3"/>
          <w:lang w:eastAsia="et-EE" w:bidi="et-EE"/>
        </w:rPr>
        <w:t>tel</w:t>
      </w:r>
      <w:r w:rsidR="00BC5942" w:rsidRPr="00710547">
        <w:rPr>
          <w:rFonts w:ascii="Arial" w:eastAsia="Arial" w:hAnsi="Arial" w:cs="Arial"/>
          <w:spacing w:val="-3"/>
          <w:lang w:eastAsia="et-EE" w:bidi="et-EE"/>
        </w:rPr>
        <w:t xml:space="preserve"> </w:t>
      </w:r>
      <w:r w:rsidR="00BC5942" w:rsidRPr="00710547">
        <w:rPr>
          <w:rFonts w:ascii="Arial" w:eastAsia="Arial" w:hAnsi="Arial" w:cs="Arial"/>
          <w:lang w:eastAsia="et-EE" w:bidi="et-EE"/>
        </w:rPr>
        <w:t>sõlmida maa kasutamist võimaldav notariaalne leping</w:t>
      </w:r>
      <w:r w:rsidR="001E7C77" w:rsidRPr="00710547">
        <w:rPr>
          <w:rFonts w:ascii="Arial" w:eastAsia="Arial" w:hAnsi="Arial" w:cs="Arial"/>
          <w:lang w:eastAsia="et-EE" w:bidi="et-EE"/>
        </w:rPr>
        <w:t xml:space="preserve"> naaberkinnistu </w:t>
      </w:r>
      <w:r w:rsidR="00710547" w:rsidRPr="00710547">
        <w:rPr>
          <w:rFonts w:ascii="Arial" w:eastAsia="Arial" w:hAnsi="Arial" w:cs="Arial"/>
          <w:lang w:eastAsia="et-EE" w:bidi="et-EE"/>
        </w:rPr>
        <w:t xml:space="preserve">Lootsi </w:t>
      </w:r>
      <w:proofErr w:type="spellStart"/>
      <w:r w:rsidR="00710547" w:rsidRPr="00710547">
        <w:rPr>
          <w:rFonts w:ascii="Arial" w:eastAsia="Arial" w:hAnsi="Arial" w:cs="Arial"/>
          <w:lang w:eastAsia="et-EE" w:bidi="et-EE"/>
        </w:rPr>
        <w:t>vkt</w:t>
      </w:r>
      <w:proofErr w:type="spellEnd"/>
      <w:r w:rsidR="00710547" w:rsidRPr="00710547">
        <w:rPr>
          <w:rFonts w:ascii="Arial" w:eastAsia="Arial" w:hAnsi="Arial" w:cs="Arial"/>
          <w:lang w:eastAsia="et-EE" w:bidi="et-EE"/>
        </w:rPr>
        <w:t xml:space="preserve"> 34 </w:t>
      </w:r>
      <w:r w:rsidR="00710547" w:rsidRPr="00710547">
        <w:rPr>
          <w:rFonts w:ascii="Arial" w:eastAsia="Arial" w:hAnsi="Arial" w:cs="Arial"/>
          <w:lang w:eastAsia="et-EE" w:bidi="et-EE"/>
        </w:rPr>
        <w:lastRenderedPageBreak/>
        <w:t xml:space="preserve">omanikega </w:t>
      </w:r>
      <w:r w:rsidR="001E7C77" w:rsidRPr="00710547">
        <w:rPr>
          <w:rFonts w:ascii="Arial" w:eastAsia="Arial" w:hAnsi="Arial" w:cs="Arial"/>
          <w:lang w:eastAsia="et-EE" w:bidi="et-EE"/>
        </w:rPr>
        <w:t xml:space="preserve"> ja Lootsi tee valdajaga</w:t>
      </w:r>
      <w:r w:rsidR="00710547">
        <w:rPr>
          <w:rFonts w:ascii="Arial" w:eastAsia="Arial" w:hAnsi="Arial" w:cs="Arial"/>
          <w:lang w:eastAsia="et-EE" w:bidi="et-EE"/>
        </w:rPr>
        <w:t xml:space="preserve"> Aiandusühistu Lootsi MTÜ-ga.</w:t>
      </w:r>
      <w:r w:rsidR="00787FAB" w:rsidRPr="00710547">
        <w:rPr>
          <w:rFonts w:ascii="Arial" w:hAnsi="Arial" w:cs="Arial"/>
        </w:rPr>
        <w:t xml:space="preserve"> </w:t>
      </w:r>
    </w:p>
    <w:p w14:paraId="053F291D" w14:textId="77777777" w:rsidR="004E6237" w:rsidRDefault="004E6237" w:rsidP="004E6237">
      <w:pPr>
        <w:widowControl w:val="0"/>
        <w:tabs>
          <w:tab w:val="left" w:pos="303"/>
        </w:tabs>
        <w:autoSpaceDE w:val="0"/>
        <w:autoSpaceDN w:val="0"/>
        <w:spacing w:before="10" w:after="0" w:line="249" w:lineRule="auto"/>
        <w:ind w:left="284" w:right="655"/>
        <w:jc w:val="both"/>
        <w:rPr>
          <w:rFonts w:ascii="Arial" w:hAnsi="Arial" w:cs="Arial"/>
        </w:rPr>
      </w:pPr>
    </w:p>
    <w:p w14:paraId="6318E5B2" w14:textId="77777777" w:rsidR="00DF3D0D" w:rsidRDefault="00787FAB" w:rsidP="000C644F">
      <w:pPr>
        <w:widowControl w:val="0"/>
        <w:numPr>
          <w:ilvl w:val="0"/>
          <w:numId w:val="13"/>
        </w:numPr>
        <w:tabs>
          <w:tab w:val="left" w:pos="303"/>
        </w:tabs>
        <w:autoSpaceDE w:val="0"/>
        <w:autoSpaceDN w:val="0"/>
        <w:spacing w:before="10" w:after="0" w:line="249" w:lineRule="auto"/>
        <w:ind w:right="655" w:firstLine="0"/>
        <w:jc w:val="both"/>
        <w:rPr>
          <w:rFonts w:ascii="Arial" w:hAnsi="Arial" w:cs="Arial"/>
        </w:rPr>
      </w:pPr>
      <w:r w:rsidRPr="004E6237">
        <w:rPr>
          <w:rFonts w:ascii="Arial" w:hAnsi="Arial" w:cs="Arial"/>
        </w:rPr>
        <w:t xml:space="preserve">Tänavavalgustus on olemasolev 0,4 </w:t>
      </w:r>
      <w:proofErr w:type="spellStart"/>
      <w:r w:rsidRPr="004E6237">
        <w:rPr>
          <w:rFonts w:ascii="Arial" w:hAnsi="Arial" w:cs="Arial"/>
        </w:rPr>
        <w:t>kV</w:t>
      </w:r>
      <w:proofErr w:type="spellEnd"/>
      <w:r w:rsidRPr="004E6237">
        <w:rPr>
          <w:rFonts w:ascii="Arial" w:hAnsi="Arial" w:cs="Arial"/>
        </w:rPr>
        <w:t xml:space="preserve"> elektri õhuliini postidel.</w:t>
      </w:r>
    </w:p>
    <w:p w14:paraId="4D30C54A" w14:textId="77777777" w:rsidR="004E6237" w:rsidRDefault="004E6237" w:rsidP="004E6237">
      <w:pPr>
        <w:pStyle w:val="Loendilik"/>
        <w:rPr>
          <w:rFonts w:ascii="Arial" w:hAnsi="Arial" w:cs="Arial"/>
        </w:rPr>
      </w:pPr>
    </w:p>
    <w:p w14:paraId="630D89BD" w14:textId="77777777" w:rsidR="004E6237" w:rsidRPr="004E6237" w:rsidRDefault="004E6237" w:rsidP="004E6237">
      <w:pPr>
        <w:widowControl w:val="0"/>
        <w:tabs>
          <w:tab w:val="left" w:pos="303"/>
        </w:tabs>
        <w:autoSpaceDE w:val="0"/>
        <w:autoSpaceDN w:val="0"/>
        <w:spacing w:before="10" w:after="0" w:line="249" w:lineRule="auto"/>
        <w:ind w:left="80" w:right="655"/>
        <w:jc w:val="both"/>
        <w:rPr>
          <w:rFonts w:ascii="Arial" w:hAnsi="Arial" w:cs="Arial"/>
        </w:rPr>
      </w:pPr>
    </w:p>
    <w:p w14:paraId="1969FA0B" w14:textId="77777777" w:rsidR="00DF3D0D" w:rsidRPr="00C060A7" w:rsidRDefault="00DF3D0D" w:rsidP="00DF3D0D">
      <w:pPr>
        <w:pStyle w:val="Pealkiri4"/>
        <w:numPr>
          <w:ilvl w:val="2"/>
          <w:numId w:val="3"/>
        </w:numPr>
        <w:rPr>
          <w:rFonts w:ascii="Arial" w:hAnsi="Arial" w:cs="Arial"/>
          <w:i w:val="0"/>
          <w:sz w:val="24"/>
          <w:szCs w:val="24"/>
        </w:rPr>
      </w:pPr>
      <w:r>
        <w:rPr>
          <w:rFonts w:ascii="Arial" w:hAnsi="Arial" w:cs="Arial"/>
          <w:i w:val="0"/>
          <w:sz w:val="24"/>
          <w:szCs w:val="24"/>
        </w:rPr>
        <w:t>TELEKOMMUNIKATSIOON</w:t>
      </w:r>
    </w:p>
    <w:p w14:paraId="11AA3E6F" w14:textId="77777777" w:rsidR="00787FAB" w:rsidRDefault="00787FAB" w:rsidP="00787FAB">
      <w:pPr>
        <w:rPr>
          <w:rFonts w:ascii="Arial" w:hAnsi="Arial" w:cs="Arial"/>
        </w:rPr>
      </w:pPr>
      <w:r>
        <w:rPr>
          <w:rFonts w:ascii="Arial" w:hAnsi="Arial" w:cs="Arial"/>
        </w:rPr>
        <w:t>Kaabel-telekommunikatsioon piirkonnas puudub.</w:t>
      </w:r>
    </w:p>
    <w:p w14:paraId="4B29D1E9" w14:textId="77777777" w:rsidR="00DF3D0D" w:rsidRPr="00C060A7" w:rsidRDefault="00DF3D0D" w:rsidP="00DF3D0D">
      <w:pPr>
        <w:pStyle w:val="Pealkiri4"/>
        <w:numPr>
          <w:ilvl w:val="2"/>
          <w:numId w:val="3"/>
        </w:numPr>
        <w:rPr>
          <w:rFonts w:ascii="Arial" w:hAnsi="Arial" w:cs="Arial"/>
          <w:i w:val="0"/>
          <w:sz w:val="24"/>
          <w:szCs w:val="24"/>
        </w:rPr>
      </w:pPr>
      <w:r>
        <w:rPr>
          <w:rFonts w:ascii="Arial" w:hAnsi="Arial" w:cs="Arial"/>
          <w:i w:val="0"/>
          <w:sz w:val="24"/>
          <w:szCs w:val="24"/>
        </w:rPr>
        <w:t>GAAS</w:t>
      </w:r>
    </w:p>
    <w:p w14:paraId="1E66AA38" w14:textId="77777777" w:rsidR="00BE5BC6" w:rsidRDefault="00DF3D0D" w:rsidP="00BE5BC6">
      <w:pPr>
        <w:rPr>
          <w:rFonts w:ascii="Arial" w:hAnsi="Arial" w:cs="Arial"/>
        </w:rPr>
      </w:pPr>
      <w:r>
        <w:rPr>
          <w:rFonts w:ascii="Arial" w:hAnsi="Arial" w:cs="Arial"/>
        </w:rPr>
        <w:t>G</w:t>
      </w:r>
      <w:r w:rsidR="00952215" w:rsidRPr="00952215">
        <w:rPr>
          <w:rFonts w:ascii="Arial" w:hAnsi="Arial" w:cs="Arial"/>
        </w:rPr>
        <w:t>aasitorustik planeeringuala kontaktv</w:t>
      </w:r>
      <w:r w:rsidR="00264D49">
        <w:rPr>
          <w:rFonts w:ascii="Arial" w:hAnsi="Arial" w:cs="Arial"/>
        </w:rPr>
        <w:t>öö</w:t>
      </w:r>
      <w:r w:rsidR="00952215" w:rsidRPr="00952215">
        <w:rPr>
          <w:rFonts w:ascii="Arial" w:hAnsi="Arial" w:cs="Arial"/>
        </w:rPr>
        <w:t xml:space="preserve">ndis </w:t>
      </w:r>
      <w:r w:rsidR="00264D49">
        <w:rPr>
          <w:rFonts w:ascii="Arial" w:hAnsi="Arial" w:cs="Arial"/>
        </w:rPr>
        <w:t>puudub</w:t>
      </w:r>
      <w:r w:rsidR="00952215" w:rsidRPr="00952215">
        <w:rPr>
          <w:rFonts w:ascii="Arial" w:hAnsi="Arial" w:cs="Arial"/>
        </w:rPr>
        <w:t>.</w:t>
      </w:r>
    </w:p>
    <w:p w14:paraId="639CE043" w14:textId="77777777" w:rsidR="00DF3D0D" w:rsidRPr="00C060A7" w:rsidRDefault="00DF3D0D" w:rsidP="00DF3D0D">
      <w:pPr>
        <w:pStyle w:val="Pealkiri4"/>
        <w:numPr>
          <w:ilvl w:val="2"/>
          <w:numId w:val="3"/>
        </w:numPr>
        <w:rPr>
          <w:rFonts w:ascii="Arial" w:hAnsi="Arial" w:cs="Arial"/>
          <w:i w:val="0"/>
          <w:sz w:val="24"/>
          <w:szCs w:val="24"/>
        </w:rPr>
      </w:pPr>
      <w:r>
        <w:rPr>
          <w:rFonts w:ascii="Arial" w:hAnsi="Arial" w:cs="Arial"/>
          <w:i w:val="0"/>
          <w:sz w:val="24"/>
          <w:szCs w:val="24"/>
        </w:rPr>
        <w:t>KÜTE</w:t>
      </w:r>
    </w:p>
    <w:p w14:paraId="145453D8" w14:textId="77777777" w:rsidR="00B9083D" w:rsidRDefault="00C554C2" w:rsidP="00C554C2">
      <w:pPr>
        <w:rPr>
          <w:rFonts w:ascii="Arial" w:hAnsi="Arial" w:cs="Arial"/>
        </w:rPr>
      </w:pPr>
      <w:r w:rsidRPr="00C554C2">
        <w:rPr>
          <w:rFonts w:ascii="Arial" w:hAnsi="Arial" w:cs="Arial"/>
        </w:rPr>
        <w:t xml:space="preserve">Planeeritava kinnistu lähiümbruses kaugkütte torustik puudub, mistõttu kaugkütet planeeritud ei ole. </w:t>
      </w:r>
      <w:r>
        <w:rPr>
          <w:rFonts w:ascii="Arial" w:hAnsi="Arial" w:cs="Arial"/>
        </w:rPr>
        <w:t>Üksikelamute ja äri- ja elamu hoone kütmiseks vajalik küttesüsteemi liik määratakse hoonete projekteerimise staadiumis.</w:t>
      </w:r>
    </w:p>
    <w:p w14:paraId="02212F5C" w14:textId="77777777" w:rsidR="00C554C2" w:rsidRDefault="00C554C2" w:rsidP="00C554C2">
      <w:pPr>
        <w:rPr>
          <w:rFonts w:ascii="Arial" w:hAnsi="Arial" w:cs="Arial"/>
        </w:rPr>
      </w:pPr>
      <w:r>
        <w:rPr>
          <w:rFonts w:ascii="Arial" w:hAnsi="Arial" w:cs="Arial"/>
        </w:rPr>
        <w:t>Võimalikud küttesüsteemid on:</w:t>
      </w:r>
    </w:p>
    <w:p w14:paraId="4E227E24" w14:textId="77777777" w:rsidR="00C554C2" w:rsidRDefault="00C554C2" w:rsidP="000C644F">
      <w:pPr>
        <w:pStyle w:val="Loendilik"/>
        <w:numPr>
          <w:ilvl w:val="0"/>
          <w:numId w:val="7"/>
        </w:numPr>
        <w:rPr>
          <w:rFonts w:ascii="Arial" w:hAnsi="Arial" w:cs="Arial"/>
        </w:rPr>
      </w:pPr>
      <w:r>
        <w:rPr>
          <w:rFonts w:ascii="Arial" w:hAnsi="Arial" w:cs="Arial"/>
        </w:rPr>
        <w:t>õhk</w:t>
      </w:r>
      <w:r w:rsidR="00952215">
        <w:rPr>
          <w:rFonts w:ascii="Arial" w:hAnsi="Arial" w:cs="Arial"/>
        </w:rPr>
        <w:t>-vesi soojus</w:t>
      </w:r>
      <w:r>
        <w:rPr>
          <w:rFonts w:ascii="Arial" w:hAnsi="Arial" w:cs="Arial"/>
        </w:rPr>
        <w:t>küte</w:t>
      </w:r>
    </w:p>
    <w:p w14:paraId="1C4DFAE2" w14:textId="77777777" w:rsidR="00952215" w:rsidRDefault="00952215" w:rsidP="000C644F">
      <w:pPr>
        <w:pStyle w:val="Loendilik"/>
        <w:numPr>
          <w:ilvl w:val="0"/>
          <w:numId w:val="7"/>
        </w:numPr>
        <w:rPr>
          <w:rFonts w:ascii="Arial" w:hAnsi="Arial" w:cs="Arial"/>
        </w:rPr>
      </w:pPr>
      <w:r>
        <w:rPr>
          <w:rFonts w:ascii="Arial" w:hAnsi="Arial" w:cs="Arial"/>
        </w:rPr>
        <w:t>õhk-õhk soojusküte</w:t>
      </w:r>
    </w:p>
    <w:p w14:paraId="769E655F" w14:textId="77777777" w:rsidR="00C554C2" w:rsidRDefault="00C554C2" w:rsidP="000C644F">
      <w:pPr>
        <w:pStyle w:val="Loendilik"/>
        <w:numPr>
          <w:ilvl w:val="0"/>
          <w:numId w:val="7"/>
        </w:numPr>
        <w:rPr>
          <w:rFonts w:ascii="Arial" w:hAnsi="Arial" w:cs="Arial"/>
        </w:rPr>
      </w:pPr>
      <w:r>
        <w:rPr>
          <w:rFonts w:ascii="Arial" w:hAnsi="Arial" w:cs="Arial"/>
        </w:rPr>
        <w:t>vedelküte</w:t>
      </w:r>
    </w:p>
    <w:p w14:paraId="35A3F356" w14:textId="77777777" w:rsidR="00C554C2" w:rsidRDefault="0044301B" w:rsidP="000C644F">
      <w:pPr>
        <w:pStyle w:val="Loendilik"/>
        <w:numPr>
          <w:ilvl w:val="0"/>
          <w:numId w:val="7"/>
        </w:numPr>
        <w:rPr>
          <w:rFonts w:ascii="Arial" w:hAnsi="Arial" w:cs="Arial"/>
        </w:rPr>
      </w:pPr>
      <w:r>
        <w:rPr>
          <w:rFonts w:ascii="Arial" w:hAnsi="Arial" w:cs="Arial"/>
        </w:rPr>
        <w:t xml:space="preserve">puit ja </w:t>
      </w:r>
      <w:r w:rsidR="00C554C2">
        <w:rPr>
          <w:rFonts w:ascii="Arial" w:hAnsi="Arial" w:cs="Arial"/>
        </w:rPr>
        <w:t>puidugraanulite küte</w:t>
      </w:r>
    </w:p>
    <w:p w14:paraId="6DBAED9A" w14:textId="77777777" w:rsidR="005238D5" w:rsidRPr="005238D5" w:rsidRDefault="005238D5" w:rsidP="005238D5">
      <w:pPr>
        <w:rPr>
          <w:rFonts w:ascii="Arial" w:hAnsi="Arial" w:cs="Arial"/>
        </w:rPr>
      </w:pPr>
      <w:r>
        <w:rPr>
          <w:rFonts w:ascii="Arial" w:hAnsi="Arial" w:cs="Arial"/>
        </w:rPr>
        <w:t>Peale ülalnimetatud kütteviiside</w:t>
      </w:r>
      <w:r w:rsidR="006D0843">
        <w:rPr>
          <w:rFonts w:ascii="Arial" w:hAnsi="Arial" w:cs="Arial"/>
        </w:rPr>
        <w:t xml:space="preserve"> võib kasutada ülalnimetatud kütteviise koos järgmiste kütteviisidega:</w:t>
      </w:r>
    </w:p>
    <w:p w14:paraId="373A1219" w14:textId="77777777" w:rsidR="0044301B" w:rsidRDefault="0044301B" w:rsidP="000C644F">
      <w:pPr>
        <w:pStyle w:val="Loendilik"/>
        <w:numPr>
          <w:ilvl w:val="0"/>
          <w:numId w:val="7"/>
        </w:numPr>
        <w:rPr>
          <w:rFonts w:ascii="Arial" w:hAnsi="Arial" w:cs="Arial"/>
        </w:rPr>
      </w:pPr>
      <w:r>
        <w:rPr>
          <w:rFonts w:ascii="Arial" w:hAnsi="Arial" w:cs="Arial"/>
        </w:rPr>
        <w:t>päikeseenergia</w:t>
      </w:r>
      <w:r w:rsidR="006C2E0A">
        <w:rPr>
          <w:rFonts w:ascii="Arial" w:hAnsi="Arial" w:cs="Arial"/>
        </w:rPr>
        <w:t xml:space="preserve"> (saab kasutada koos mõne ülalnimetatud kütteviisiga, kuna ei piisa ainult päikese</w:t>
      </w:r>
      <w:r w:rsidR="004A3556">
        <w:rPr>
          <w:rFonts w:ascii="Arial" w:hAnsi="Arial" w:cs="Arial"/>
        </w:rPr>
        <w:t>paneelidega</w:t>
      </w:r>
      <w:r w:rsidR="006C2E0A">
        <w:rPr>
          <w:rFonts w:ascii="Arial" w:hAnsi="Arial" w:cs="Arial"/>
        </w:rPr>
        <w:t xml:space="preserve"> </w:t>
      </w:r>
      <w:r w:rsidR="0001378B">
        <w:rPr>
          <w:rFonts w:ascii="Arial" w:hAnsi="Arial" w:cs="Arial"/>
        </w:rPr>
        <w:t xml:space="preserve">maja </w:t>
      </w:r>
      <w:r w:rsidR="006C2E0A">
        <w:rPr>
          <w:rFonts w:ascii="Arial" w:hAnsi="Arial" w:cs="Arial"/>
        </w:rPr>
        <w:t>küt</w:t>
      </w:r>
      <w:r w:rsidR="004A3556">
        <w:rPr>
          <w:rFonts w:ascii="Arial" w:hAnsi="Arial" w:cs="Arial"/>
        </w:rPr>
        <w:t>mis</w:t>
      </w:r>
      <w:r w:rsidR="006C2E0A">
        <w:rPr>
          <w:rFonts w:ascii="Arial" w:hAnsi="Arial" w:cs="Arial"/>
        </w:rPr>
        <w:t xml:space="preserve">est. </w:t>
      </w:r>
      <w:r w:rsidR="004A3556">
        <w:rPr>
          <w:rFonts w:ascii="Arial" w:hAnsi="Arial" w:cs="Arial"/>
        </w:rPr>
        <w:t>An</w:t>
      </w:r>
      <w:r w:rsidR="00F05880">
        <w:rPr>
          <w:rFonts w:ascii="Arial" w:hAnsi="Arial" w:cs="Arial"/>
        </w:rPr>
        <w:t>t</w:t>
      </w:r>
      <w:r w:rsidR="004A3556">
        <w:rPr>
          <w:rFonts w:ascii="Arial" w:hAnsi="Arial" w:cs="Arial"/>
        </w:rPr>
        <w:t>ud juhul saab päikesepaneele paigaldada ainult p</w:t>
      </w:r>
      <w:r w:rsidR="00F05880">
        <w:rPr>
          <w:rFonts w:ascii="Arial" w:hAnsi="Arial" w:cs="Arial"/>
        </w:rPr>
        <w:t>l</w:t>
      </w:r>
      <w:r w:rsidR="004A3556">
        <w:rPr>
          <w:rFonts w:ascii="Arial" w:hAnsi="Arial" w:cs="Arial"/>
        </w:rPr>
        <w:t>aneerit</w:t>
      </w:r>
      <w:r w:rsidR="00F05880">
        <w:rPr>
          <w:rFonts w:ascii="Arial" w:hAnsi="Arial" w:cs="Arial"/>
        </w:rPr>
        <w:t>ava</w:t>
      </w:r>
      <w:r w:rsidR="004A3556">
        <w:rPr>
          <w:rFonts w:ascii="Arial" w:hAnsi="Arial" w:cs="Arial"/>
        </w:rPr>
        <w:t xml:space="preserve"> maja </w:t>
      </w:r>
      <w:r w:rsidR="00E85B53">
        <w:rPr>
          <w:rFonts w:ascii="Arial" w:hAnsi="Arial" w:cs="Arial"/>
        </w:rPr>
        <w:t>viil</w:t>
      </w:r>
      <w:r w:rsidR="004A3556">
        <w:rPr>
          <w:rFonts w:ascii="Arial" w:hAnsi="Arial" w:cs="Arial"/>
        </w:rPr>
        <w:t>katuse</w:t>
      </w:r>
      <w:r w:rsidR="00F05880">
        <w:rPr>
          <w:rFonts w:ascii="Arial" w:hAnsi="Arial" w:cs="Arial"/>
        </w:rPr>
        <w:t xml:space="preserve"> nendele külgedele, mis jäävad lõuna ja edelakülge. Aluseks võttes illustreeriva majajoonise vaadete katusepindasid, saab hinnata </w:t>
      </w:r>
      <w:proofErr w:type="spellStart"/>
      <w:r w:rsidR="00F05880">
        <w:rPr>
          <w:rFonts w:ascii="Arial" w:hAnsi="Arial" w:cs="Arial"/>
        </w:rPr>
        <w:t>max</w:t>
      </w:r>
      <w:proofErr w:type="spellEnd"/>
      <w:r w:rsidR="00F05880">
        <w:rPr>
          <w:rFonts w:ascii="Arial" w:hAnsi="Arial" w:cs="Arial"/>
        </w:rPr>
        <w:t xml:space="preserve"> võimalikku päikesepaneelidelt saadavat elektrivõimsust, kuna keskmiselt 1 </w:t>
      </w:r>
      <w:r w:rsidR="003920F0">
        <w:rPr>
          <w:rFonts w:ascii="Arial" w:hAnsi="Arial" w:cs="Arial"/>
        </w:rPr>
        <w:t>kW elektri saamiseks on vaja ca 6 m2 päikesepaneele</w:t>
      </w:r>
      <w:r w:rsidR="00F05880">
        <w:rPr>
          <w:rFonts w:ascii="Arial" w:hAnsi="Arial" w:cs="Arial"/>
        </w:rPr>
        <w:t xml:space="preserve">. </w:t>
      </w:r>
      <w:r w:rsidR="003920F0">
        <w:rPr>
          <w:rFonts w:ascii="Arial" w:hAnsi="Arial" w:cs="Arial"/>
        </w:rPr>
        <w:t>Võimalik päikesepaneelide</w:t>
      </w:r>
      <w:r w:rsidR="00E85B53">
        <w:rPr>
          <w:rFonts w:ascii="Arial" w:hAnsi="Arial" w:cs="Arial"/>
        </w:rPr>
        <w:t xml:space="preserve"> nt.</w:t>
      </w:r>
      <w:r w:rsidR="006F55AB">
        <w:rPr>
          <w:rFonts w:ascii="Arial" w:hAnsi="Arial" w:cs="Arial"/>
        </w:rPr>
        <w:t xml:space="preserve">12 </w:t>
      </w:r>
      <w:r w:rsidR="00E85B53">
        <w:rPr>
          <w:rFonts w:ascii="Arial" w:hAnsi="Arial" w:cs="Arial"/>
        </w:rPr>
        <w:t>tk</w:t>
      </w:r>
      <w:r w:rsidR="003920F0">
        <w:rPr>
          <w:rFonts w:ascii="Arial" w:hAnsi="Arial" w:cs="Arial"/>
        </w:rPr>
        <w:t xml:space="preserve"> kogupind oleks </w:t>
      </w:r>
      <w:proofErr w:type="spellStart"/>
      <w:r w:rsidR="005238D5">
        <w:rPr>
          <w:rFonts w:ascii="Arial" w:hAnsi="Arial" w:cs="Arial"/>
        </w:rPr>
        <w:t>max</w:t>
      </w:r>
      <w:proofErr w:type="spellEnd"/>
      <w:r w:rsidR="005238D5">
        <w:rPr>
          <w:rFonts w:ascii="Arial" w:hAnsi="Arial" w:cs="Arial"/>
        </w:rPr>
        <w:t xml:space="preserve"> </w:t>
      </w:r>
      <w:r w:rsidR="003920F0">
        <w:rPr>
          <w:rFonts w:ascii="Arial" w:hAnsi="Arial" w:cs="Arial"/>
        </w:rPr>
        <w:t xml:space="preserve">ca </w:t>
      </w:r>
      <w:r w:rsidR="00E85B53">
        <w:rPr>
          <w:rFonts w:ascii="Arial" w:hAnsi="Arial" w:cs="Arial"/>
        </w:rPr>
        <w:t>19</w:t>
      </w:r>
      <w:r w:rsidR="005238D5">
        <w:rPr>
          <w:rFonts w:ascii="Arial" w:hAnsi="Arial" w:cs="Arial"/>
        </w:rPr>
        <w:t xml:space="preserve"> m2 ja nendelt saadav </w:t>
      </w:r>
      <w:proofErr w:type="spellStart"/>
      <w:r w:rsidR="005238D5">
        <w:rPr>
          <w:rFonts w:ascii="Arial" w:hAnsi="Arial" w:cs="Arial"/>
        </w:rPr>
        <w:t>max</w:t>
      </w:r>
      <w:proofErr w:type="spellEnd"/>
      <w:r w:rsidR="005238D5">
        <w:rPr>
          <w:rFonts w:ascii="Arial" w:hAnsi="Arial" w:cs="Arial"/>
        </w:rPr>
        <w:t xml:space="preserve"> võimsus oleks ainult </w:t>
      </w:r>
      <w:r w:rsidR="00CA13C3">
        <w:rPr>
          <w:rFonts w:ascii="Arial" w:hAnsi="Arial" w:cs="Arial"/>
        </w:rPr>
        <w:t xml:space="preserve">ca </w:t>
      </w:r>
      <w:r w:rsidR="005238D5">
        <w:rPr>
          <w:rFonts w:ascii="Arial" w:hAnsi="Arial" w:cs="Arial"/>
        </w:rPr>
        <w:t xml:space="preserve">3 kW, millest piisaks nt. </w:t>
      </w:r>
      <w:r w:rsidR="00CA13C3">
        <w:rPr>
          <w:rFonts w:ascii="Arial" w:hAnsi="Arial" w:cs="Arial"/>
        </w:rPr>
        <w:t xml:space="preserve">maja </w:t>
      </w:r>
      <w:r w:rsidR="005238D5">
        <w:rPr>
          <w:rFonts w:ascii="Arial" w:hAnsi="Arial" w:cs="Arial"/>
        </w:rPr>
        <w:t>valgustuse jaoks. P</w:t>
      </w:r>
      <w:r w:rsidR="00CA13C3">
        <w:rPr>
          <w:rFonts w:ascii="Arial" w:hAnsi="Arial" w:cs="Arial"/>
        </w:rPr>
        <w:t>äikesepaneelide p</w:t>
      </w:r>
      <w:r w:rsidR="005238D5">
        <w:rPr>
          <w:rFonts w:ascii="Arial" w:hAnsi="Arial" w:cs="Arial"/>
        </w:rPr>
        <w:t xml:space="preserve">rojekteerimisel tuleb arvestada ka võimaliku valguse peegelduse </w:t>
      </w:r>
      <w:r w:rsidR="00CA13C3">
        <w:rPr>
          <w:rFonts w:ascii="Arial" w:hAnsi="Arial" w:cs="Arial"/>
        </w:rPr>
        <w:t xml:space="preserve">ehk valgusreostuse </w:t>
      </w:r>
      <w:r w:rsidR="005238D5">
        <w:rPr>
          <w:rFonts w:ascii="Arial" w:hAnsi="Arial" w:cs="Arial"/>
        </w:rPr>
        <w:t>võimalusega naaberkinnistutele)</w:t>
      </w:r>
    </w:p>
    <w:p w14:paraId="49D52B50" w14:textId="77777777" w:rsidR="006D0843" w:rsidRDefault="006D0843" w:rsidP="006D0843">
      <w:pPr>
        <w:pStyle w:val="Loendilik"/>
        <w:rPr>
          <w:rFonts w:ascii="Arial" w:hAnsi="Arial" w:cs="Arial"/>
        </w:rPr>
      </w:pPr>
    </w:p>
    <w:p w14:paraId="11EB7AED" w14:textId="77777777" w:rsidR="00A738A4" w:rsidRDefault="00A738A4" w:rsidP="000C644F">
      <w:pPr>
        <w:pStyle w:val="Loendilik"/>
        <w:numPr>
          <w:ilvl w:val="0"/>
          <w:numId w:val="7"/>
        </w:numPr>
        <w:rPr>
          <w:rFonts w:ascii="Arial" w:hAnsi="Arial" w:cs="Arial"/>
        </w:rPr>
      </w:pPr>
      <w:r>
        <w:rPr>
          <w:rFonts w:ascii="Arial" w:hAnsi="Arial" w:cs="Arial"/>
        </w:rPr>
        <w:t>elektriküte (</w:t>
      </w:r>
      <w:r w:rsidR="006D0843">
        <w:rPr>
          <w:rFonts w:ascii="Arial" w:hAnsi="Arial" w:cs="Arial"/>
        </w:rPr>
        <w:t xml:space="preserve">ainult elektrikütte kasutamine on ebaökonoomne ja </w:t>
      </w:r>
      <w:r w:rsidR="00DC090A">
        <w:rPr>
          <w:rFonts w:ascii="Arial" w:hAnsi="Arial" w:cs="Arial"/>
        </w:rPr>
        <w:t xml:space="preserve">seda </w:t>
      </w:r>
      <w:r>
        <w:rPr>
          <w:rFonts w:ascii="Arial" w:hAnsi="Arial" w:cs="Arial"/>
        </w:rPr>
        <w:t>võib kasutada koos mõne ülalnimetatud kütteviisiga, kuna ainult elektrikütte kasutamise</w:t>
      </w:r>
      <w:r w:rsidR="006D0843">
        <w:rPr>
          <w:rFonts w:ascii="Arial" w:hAnsi="Arial" w:cs="Arial"/>
        </w:rPr>
        <w:t>l</w:t>
      </w:r>
      <w:r>
        <w:rPr>
          <w:rFonts w:ascii="Arial" w:hAnsi="Arial" w:cs="Arial"/>
        </w:rPr>
        <w:t xml:space="preserve"> </w:t>
      </w:r>
      <w:r w:rsidR="006D0843">
        <w:rPr>
          <w:rFonts w:ascii="Arial" w:hAnsi="Arial" w:cs="Arial"/>
        </w:rPr>
        <w:t>jääks</w:t>
      </w:r>
      <w:r>
        <w:rPr>
          <w:rFonts w:ascii="Arial" w:hAnsi="Arial" w:cs="Arial"/>
        </w:rPr>
        <w:t xml:space="preserve"> peakaitsme 3x32A suurus</w:t>
      </w:r>
      <w:r w:rsidR="006D0843">
        <w:rPr>
          <w:rFonts w:ascii="Arial" w:hAnsi="Arial" w:cs="Arial"/>
        </w:rPr>
        <w:t xml:space="preserve"> ebapiisav</w:t>
      </w:r>
      <w:r w:rsidR="00CA13C3">
        <w:rPr>
          <w:rFonts w:ascii="Arial" w:hAnsi="Arial" w:cs="Arial"/>
        </w:rPr>
        <w:t>aks</w:t>
      </w:r>
      <w:r>
        <w:rPr>
          <w:rFonts w:ascii="Arial" w:hAnsi="Arial" w:cs="Arial"/>
        </w:rPr>
        <w:t>)</w:t>
      </w:r>
    </w:p>
    <w:p w14:paraId="11D787EE" w14:textId="77777777" w:rsidR="006D0843" w:rsidRPr="006D0843" w:rsidRDefault="006D0843" w:rsidP="006D0843">
      <w:pPr>
        <w:rPr>
          <w:rFonts w:ascii="Arial" w:hAnsi="Arial" w:cs="Arial"/>
        </w:rPr>
      </w:pPr>
      <w:r>
        <w:rPr>
          <w:rFonts w:ascii="Arial" w:hAnsi="Arial" w:cs="Arial"/>
        </w:rPr>
        <w:t>Ei saa kasutada järgmisi kütteviise:</w:t>
      </w:r>
    </w:p>
    <w:p w14:paraId="148660EC" w14:textId="77777777" w:rsidR="0044301B" w:rsidRDefault="0044301B" w:rsidP="000C644F">
      <w:pPr>
        <w:pStyle w:val="Loendilik"/>
        <w:numPr>
          <w:ilvl w:val="0"/>
          <w:numId w:val="7"/>
        </w:numPr>
        <w:rPr>
          <w:rFonts w:ascii="Arial" w:hAnsi="Arial" w:cs="Arial"/>
        </w:rPr>
      </w:pPr>
      <w:r>
        <w:rPr>
          <w:rFonts w:ascii="Arial" w:hAnsi="Arial" w:cs="Arial"/>
        </w:rPr>
        <w:t xml:space="preserve">maasoojusküte (kinnistu suurus, kõrghaljastuse säilitamise </w:t>
      </w:r>
      <w:r w:rsidR="00A738A4">
        <w:rPr>
          <w:rFonts w:ascii="Arial" w:hAnsi="Arial" w:cs="Arial"/>
        </w:rPr>
        <w:t xml:space="preserve">vajadus </w:t>
      </w:r>
      <w:r>
        <w:rPr>
          <w:rFonts w:ascii="Arial" w:hAnsi="Arial" w:cs="Arial"/>
        </w:rPr>
        <w:t xml:space="preserve">ja täiendava kõrghaljastuse istutamise vajadus ning 10 </w:t>
      </w:r>
      <w:proofErr w:type="spellStart"/>
      <w:r>
        <w:rPr>
          <w:rFonts w:ascii="Arial" w:hAnsi="Arial" w:cs="Arial"/>
        </w:rPr>
        <w:t>k</w:t>
      </w:r>
      <w:r w:rsidR="00A738A4">
        <w:rPr>
          <w:rFonts w:ascii="Arial" w:hAnsi="Arial" w:cs="Arial"/>
        </w:rPr>
        <w:t>V</w:t>
      </w:r>
      <w:proofErr w:type="spellEnd"/>
      <w:r>
        <w:rPr>
          <w:rFonts w:ascii="Arial" w:hAnsi="Arial" w:cs="Arial"/>
        </w:rPr>
        <w:t xml:space="preserve"> kaitsevööndi piiranguala kinnistul ei võimalda maakütte </w:t>
      </w:r>
      <w:r w:rsidR="00C8460C">
        <w:rPr>
          <w:rFonts w:ascii="Arial" w:hAnsi="Arial" w:cs="Arial"/>
        </w:rPr>
        <w:t xml:space="preserve">piisavat </w:t>
      </w:r>
      <w:r>
        <w:rPr>
          <w:rFonts w:ascii="Arial" w:hAnsi="Arial" w:cs="Arial"/>
        </w:rPr>
        <w:t>kasutamist)</w:t>
      </w:r>
    </w:p>
    <w:p w14:paraId="0240FEB4" w14:textId="77777777" w:rsidR="00C554C2" w:rsidRDefault="00C554C2" w:rsidP="000C644F">
      <w:pPr>
        <w:pStyle w:val="Loendilik"/>
        <w:numPr>
          <w:ilvl w:val="0"/>
          <w:numId w:val="7"/>
        </w:numPr>
        <w:rPr>
          <w:rFonts w:ascii="Arial" w:hAnsi="Arial" w:cs="Arial"/>
        </w:rPr>
      </w:pPr>
      <w:r>
        <w:rPr>
          <w:rFonts w:ascii="Arial" w:hAnsi="Arial" w:cs="Arial"/>
        </w:rPr>
        <w:t xml:space="preserve">tuuleenergia </w:t>
      </w:r>
      <w:r w:rsidR="00127D48">
        <w:rPr>
          <w:rFonts w:ascii="Arial" w:hAnsi="Arial" w:cs="Arial"/>
        </w:rPr>
        <w:t>(</w:t>
      </w:r>
      <w:r w:rsidR="0044301B">
        <w:rPr>
          <w:rFonts w:ascii="Arial" w:hAnsi="Arial" w:cs="Arial"/>
        </w:rPr>
        <w:t>mitte lubatav, kuna on tegemist tiheasustusalaga</w:t>
      </w:r>
      <w:r w:rsidR="006D0843">
        <w:rPr>
          <w:rFonts w:ascii="Arial" w:hAnsi="Arial" w:cs="Arial"/>
        </w:rPr>
        <w:t xml:space="preserve">, </w:t>
      </w:r>
      <w:r w:rsidR="00CA13C3">
        <w:rPr>
          <w:rFonts w:ascii="Arial" w:hAnsi="Arial" w:cs="Arial"/>
        </w:rPr>
        <w:t xml:space="preserve">tekib </w:t>
      </w:r>
      <w:r w:rsidR="006D0843">
        <w:rPr>
          <w:rFonts w:ascii="Arial" w:hAnsi="Arial" w:cs="Arial"/>
        </w:rPr>
        <w:t>müra ja varjude häiriv mõju naaberkinnistutele</w:t>
      </w:r>
      <w:r w:rsidR="00127D48">
        <w:rPr>
          <w:rFonts w:ascii="Arial" w:hAnsi="Arial" w:cs="Arial"/>
        </w:rPr>
        <w:t>)</w:t>
      </w:r>
    </w:p>
    <w:p w14:paraId="1277DF03" w14:textId="77777777" w:rsidR="00C554C2" w:rsidRDefault="00C554C2" w:rsidP="00C554C2">
      <w:pPr>
        <w:rPr>
          <w:rFonts w:ascii="Arial" w:hAnsi="Arial" w:cs="Arial"/>
        </w:rPr>
      </w:pPr>
      <w:r>
        <w:rPr>
          <w:rFonts w:ascii="Arial" w:hAnsi="Arial" w:cs="Arial"/>
        </w:rPr>
        <w:t xml:space="preserve">Keelatud on küttesüsteemides kasutada kivisütt, </w:t>
      </w:r>
      <w:r w:rsidR="00127D48">
        <w:rPr>
          <w:rFonts w:ascii="Arial" w:hAnsi="Arial" w:cs="Arial"/>
        </w:rPr>
        <w:t>turbabriketti, masuuti vms keskkonda oluliselt saastavat kütust.</w:t>
      </w:r>
    </w:p>
    <w:p w14:paraId="1BB34299" w14:textId="77777777" w:rsidR="0093503B" w:rsidRPr="00C554C2" w:rsidRDefault="0093503B" w:rsidP="00C554C2">
      <w:pPr>
        <w:rPr>
          <w:rFonts w:ascii="Arial" w:hAnsi="Arial" w:cs="Arial"/>
        </w:rPr>
      </w:pPr>
    </w:p>
    <w:p w14:paraId="470E9D28" w14:textId="77777777" w:rsidR="00DF3D0D" w:rsidRPr="00C060A7" w:rsidRDefault="00DF3D0D" w:rsidP="00DF3D0D">
      <w:pPr>
        <w:pStyle w:val="Pealkiri4"/>
        <w:numPr>
          <w:ilvl w:val="2"/>
          <w:numId w:val="3"/>
        </w:numPr>
        <w:rPr>
          <w:rFonts w:ascii="Arial" w:hAnsi="Arial" w:cs="Arial"/>
          <w:i w:val="0"/>
          <w:sz w:val="24"/>
          <w:szCs w:val="24"/>
        </w:rPr>
      </w:pPr>
      <w:r>
        <w:rPr>
          <w:rFonts w:ascii="Arial" w:hAnsi="Arial" w:cs="Arial"/>
          <w:i w:val="0"/>
          <w:sz w:val="24"/>
          <w:szCs w:val="24"/>
        </w:rPr>
        <w:t>TULEOHUTUS</w:t>
      </w:r>
    </w:p>
    <w:p w14:paraId="16AFDC81" w14:textId="77777777" w:rsidR="00913870" w:rsidRDefault="00913870" w:rsidP="00D052A2">
      <w:pPr>
        <w:rPr>
          <w:rFonts w:ascii="Arial" w:eastAsia="Calibri" w:hAnsi="Arial" w:cs="Arial"/>
        </w:rPr>
      </w:pPr>
      <w:r w:rsidRPr="00AE6C39">
        <w:rPr>
          <w:rFonts w:ascii="Arial" w:hAnsi="Arial" w:cs="Arial"/>
        </w:rPr>
        <w:t xml:space="preserve">Projekteeritavate hoonete tulepüsivusklass projekteeritakse vastavalt </w:t>
      </w:r>
      <w:r w:rsidR="004F187D">
        <w:rPr>
          <w:rFonts w:ascii="Arial" w:eastAsia="Calibri" w:hAnsi="Arial" w:cs="Arial"/>
        </w:rPr>
        <w:t>Sise</w:t>
      </w:r>
      <w:r>
        <w:rPr>
          <w:rFonts w:ascii="Arial" w:eastAsia="Calibri" w:hAnsi="Arial" w:cs="Arial"/>
        </w:rPr>
        <w:t xml:space="preserve">ministri </w:t>
      </w:r>
      <w:r w:rsidR="004F187D">
        <w:rPr>
          <w:rFonts w:ascii="Arial" w:eastAsia="Calibri" w:hAnsi="Arial" w:cs="Arial"/>
        </w:rPr>
        <w:t>30</w:t>
      </w:r>
      <w:r>
        <w:rPr>
          <w:rFonts w:ascii="Arial" w:eastAsia="Calibri" w:hAnsi="Arial" w:cs="Arial"/>
        </w:rPr>
        <w:t>.0</w:t>
      </w:r>
      <w:r w:rsidR="004F187D">
        <w:rPr>
          <w:rFonts w:ascii="Arial" w:eastAsia="Calibri" w:hAnsi="Arial" w:cs="Arial"/>
        </w:rPr>
        <w:t>3</w:t>
      </w:r>
      <w:r>
        <w:rPr>
          <w:rFonts w:ascii="Arial" w:eastAsia="Calibri" w:hAnsi="Arial" w:cs="Arial"/>
        </w:rPr>
        <w:t>.201</w:t>
      </w:r>
      <w:r w:rsidR="004F187D">
        <w:rPr>
          <w:rFonts w:ascii="Arial" w:eastAsia="Calibri" w:hAnsi="Arial" w:cs="Arial"/>
        </w:rPr>
        <w:t>7</w:t>
      </w:r>
      <w:r>
        <w:rPr>
          <w:rFonts w:ascii="Arial" w:eastAsia="Calibri" w:hAnsi="Arial" w:cs="Arial"/>
        </w:rPr>
        <w:t xml:space="preserve"> määrus nr </w:t>
      </w:r>
      <w:r w:rsidR="004F187D">
        <w:rPr>
          <w:rFonts w:ascii="Arial" w:eastAsia="Calibri" w:hAnsi="Arial" w:cs="Arial"/>
        </w:rPr>
        <w:t>17</w:t>
      </w:r>
      <w:r w:rsidRPr="00F26342">
        <w:rPr>
          <w:rFonts w:ascii="Arial" w:eastAsia="Calibri" w:hAnsi="Arial" w:cs="Arial"/>
        </w:rPr>
        <w:t xml:space="preserve"> „Ehitisele esitatavad tuleohutusnõuded</w:t>
      </w:r>
      <w:r w:rsidR="004F187D">
        <w:rPr>
          <w:rFonts w:ascii="Arial" w:eastAsia="Calibri" w:hAnsi="Arial" w:cs="Arial"/>
        </w:rPr>
        <w:t xml:space="preserve"> ja nõuded tuletõrje veevarustusele</w:t>
      </w:r>
      <w:r w:rsidRPr="00F26342">
        <w:rPr>
          <w:rFonts w:ascii="Arial" w:eastAsia="Calibri" w:hAnsi="Arial" w:cs="Arial"/>
        </w:rPr>
        <w:t>“</w:t>
      </w:r>
      <w:r w:rsidR="004503CD">
        <w:rPr>
          <w:rFonts w:ascii="Arial" w:eastAsia="Calibri" w:hAnsi="Arial" w:cs="Arial"/>
        </w:rPr>
        <w:t xml:space="preserve"> jõustumine 03.12.2018.a </w:t>
      </w:r>
      <w:r w:rsidR="00AB74F3">
        <w:rPr>
          <w:rFonts w:ascii="Arial" w:eastAsia="Calibri" w:hAnsi="Arial" w:cs="Arial"/>
        </w:rPr>
        <w:t>.</w:t>
      </w:r>
    </w:p>
    <w:p w14:paraId="73AAF396" w14:textId="77777777" w:rsidR="002301BB" w:rsidRDefault="004503CD" w:rsidP="00D052A2">
      <w:pPr>
        <w:rPr>
          <w:rFonts w:ascii="Arial" w:hAnsi="Arial" w:cs="Arial"/>
        </w:rPr>
      </w:pPr>
      <w:r>
        <w:rPr>
          <w:rFonts w:ascii="Arial" w:hAnsi="Arial" w:cs="Arial"/>
        </w:rPr>
        <w:t>Ü</w:t>
      </w:r>
      <w:r w:rsidR="005A7B1A">
        <w:rPr>
          <w:rFonts w:ascii="Arial" w:hAnsi="Arial" w:cs="Arial"/>
        </w:rPr>
        <w:t xml:space="preserve">ksikelamute </w:t>
      </w:r>
      <w:r w:rsidR="00831DB3">
        <w:rPr>
          <w:rFonts w:ascii="Arial" w:hAnsi="Arial" w:cs="Arial"/>
        </w:rPr>
        <w:t xml:space="preserve">(I kasutusviisiga ehitised) </w:t>
      </w:r>
      <w:r w:rsidR="005A7B1A">
        <w:rPr>
          <w:rFonts w:ascii="Arial" w:hAnsi="Arial" w:cs="Arial"/>
        </w:rPr>
        <w:t>minimaalne tulepüsivusklass on TP3</w:t>
      </w:r>
      <w:r w:rsidR="00831DB3">
        <w:rPr>
          <w:rFonts w:ascii="Arial" w:hAnsi="Arial" w:cs="Arial"/>
        </w:rPr>
        <w:t xml:space="preserve"> (TULDKARTEV)</w:t>
      </w:r>
      <w:r w:rsidR="005A7B1A">
        <w:rPr>
          <w:rFonts w:ascii="Arial" w:hAnsi="Arial" w:cs="Arial"/>
        </w:rPr>
        <w:t>. Planeeritud kruntide hoonestusala on paigutatud nii, et hoonestus</w:t>
      </w:r>
      <w:r w:rsidR="00D97F78">
        <w:rPr>
          <w:rFonts w:ascii="Arial" w:hAnsi="Arial" w:cs="Arial"/>
        </w:rPr>
        <w:t>a</w:t>
      </w:r>
      <w:r w:rsidR="005A7B1A">
        <w:rPr>
          <w:rFonts w:ascii="Arial" w:hAnsi="Arial" w:cs="Arial"/>
        </w:rPr>
        <w:t xml:space="preserve">lade piirid jäävad naaberkruntide piiridest </w:t>
      </w:r>
      <w:r w:rsidR="007448CA">
        <w:rPr>
          <w:rFonts w:ascii="Arial" w:hAnsi="Arial" w:cs="Arial"/>
        </w:rPr>
        <w:t xml:space="preserve">ca 4 </w:t>
      </w:r>
      <w:r w:rsidR="005A7B1A">
        <w:rPr>
          <w:rFonts w:ascii="Arial" w:hAnsi="Arial" w:cs="Arial"/>
        </w:rPr>
        <w:t xml:space="preserve"> m kaugusele</w:t>
      </w:r>
      <w:r w:rsidR="007448CA">
        <w:rPr>
          <w:rFonts w:ascii="Arial" w:hAnsi="Arial" w:cs="Arial"/>
        </w:rPr>
        <w:t xml:space="preserve"> ja tulekuja naaberkinnistute hoonetest oleks minimaalselt 8 m. Kinnistu olemasolev juurdepääs säilitatakse. T</w:t>
      </w:r>
      <w:r w:rsidR="00725F53">
        <w:rPr>
          <w:rFonts w:ascii="Arial" w:hAnsi="Arial" w:cs="Arial"/>
        </w:rPr>
        <w:t xml:space="preserve">uletõrjeauto ümberpööramise võimalus </w:t>
      </w:r>
      <w:r w:rsidR="007448CA">
        <w:rPr>
          <w:rFonts w:ascii="Arial" w:hAnsi="Arial" w:cs="Arial"/>
        </w:rPr>
        <w:t>on Lootsi teel</w:t>
      </w:r>
      <w:r w:rsidR="002E1638">
        <w:rPr>
          <w:rFonts w:ascii="Arial" w:hAnsi="Arial" w:cs="Arial"/>
        </w:rPr>
        <w:t>.</w:t>
      </w:r>
    </w:p>
    <w:p w14:paraId="004FC093" w14:textId="77777777" w:rsidR="005528E0" w:rsidRDefault="005528E0" w:rsidP="00D052A2">
      <w:pPr>
        <w:rPr>
          <w:rFonts w:ascii="Arial" w:hAnsi="Arial" w:cs="Arial"/>
        </w:rPr>
      </w:pPr>
      <w:r>
        <w:rPr>
          <w:rFonts w:ascii="Arial" w:hAnsi="Arial" w:cs="Arial"/>
        </w:rPr>
        <w:t>Kinnistu tuletõrje veevarustus p</w:t>
      </w:r>
      <w:r w:rsidR="00D975B7">
        <w:rPr>
          <w:rFonts w:ascii="Arial" w:hAnsi="Arial" w:cs="Arial"/>
        </w:rPr>
        <w:t>e</w:t>
      </w:r>
      <w:r>
        <w:rPr>
          <w:rFonts w:ascii="Arial" w:hAnsi="Arial" w:cs="Arial"/>
        </w:rPr>
        <w:t xml:space="preserve">ab vastama </w:t>
      </w:r>
      <w:r w:rsidRPr="005528E0">
        <w:rPr>
          <w:rFonts w:ascii="Arial" w:hAnsi="Arial" w:cs="Arial"/>
        </w:rPr>
        <w:t>Eesti Standardist EVS EVS812-6:2012+A1:2013+A2  „Ehitiste tuleohutus Osa 6: Tuletõrje veevarustus“</w:t>
      </w:r>
      <w:r>
        <w:rPr>
          <w:rFonts w:ascii="Arial" w:hAnsi="Arial" w:cs="Arial"/>
        </w:rPr>
        <w:t xml:space="preserve"> nõuetele, mille järgi t</w:t>
      </w:r>
      <w:r w:rsidRPr="005528E0">
        <w:rPr>
          <w:rFonts w:ascii="Arial" w:hAnsi="Arial" w:cs="Arial"/>
        </w:rPr>
        <w:t>ulekustutusvee normvooluhulk on 10 l/s  1 tunni jooksul.</w:t>
      </w:r>
      <w:r w:rsidR="008449F7">
        <w:rPr>
          <w:rFonts w:ascii="Arial" w:hAnsi="Arial" w:cs="Arial"/>
        </w:rPr>
        <w:t xml:space="preserve"> Lähim tuletõrjehüdrant asub planeeringualast </w:t>
      </w:r>
      <w:r w:rsidR="00F5372F">
        <w:rPr>
          <w:rFonts w:ascii="Arial" w:hAnsi="Arial" w:cs="Arial"/>
        </w:rPr>
        <w:t xml:space="preserve">ca 85 m kaugusel Lootsi </w:t>
      </w:r>
      <w:proofErr w:type="spellStart"/>
      <w:r w:rsidR="00F5372F">
        <w:rPr>
          <w:rFonts w:ascii="Arial" w:hAnsi="Arial" w:cs="Arial"/>
        </w:rPr>
        <w:t>vkt</w:t>
      </w:r>
      <w:proofErr w:type="spellEnd"/>
      <w:r w:rsidR="00F5372F">
        <w:rPr>
          <w:rFonts w:ascii="Arial" w:hAnsi="Arial" w:cs="Arial"/>
        </w:rPr>
        <w:t xml:space="preserve"> 44 ees.</w:t>
      </w:r>
    </w:p>
    <w:p w14:paraId="0E9B7D47" w14:textId="77777777" w:rsidR="005528E0" w:rsidRDefault="005528E0" w:rsidP="00D052A2">
      <w:pPr>
        <w:rPr>
          <w:rFonts w:ascii="Arial" w:hAnsi="Arial" w:cs="Arial"/>
        </w:rPr>
      </w:pPr>
      <w:r w:rsidRPr="005528E0">
        <w:rPr>
          <w:rFonts w:ascii="Arial" w:hAnsi="Arial" w:cs="Arial"/>
        </w:rPr>
        <w:t>Hoone projekteerimisel tuleb lähtuda tuleohutusnõuetest:</w:t>
      </w:r>
    </w:p>
    <w:p w14:paraId="7E21D745" w14:textId="77777777" w:rsidR="00725F53" w:rsidRPr="005528E0" w:rsidRDefault="001A1984" w:rsidP="000C644F">
      <w:pPr>
        <w:pStyle w:val="Loendilik"/>
        <w:numPr>
          <w:ilvl w:val="0"/>
          <w:numId w:val="10"/>
        </w:numPr>
        <w:rPr>
          <w:rFonts w:ascii="Arial" w:hAnsi="Arial" w:cs="Arial"/>
        </w:rPr>
      </w:pPr>
      <w:r w:rsidRPr="005528E0">
        <w:rPr>
          <w:rFonts w:ascii="Arial" w:hAnsi="Arial" w:cs="Arial"/>
        </w:rPr>
        <w:t>Eesti Standardi EVS 812</w:t>
      </w:r>
      <w:r w:rsidR="002F31C3" w:rsidRPr="005528E0">
        <w:rPr>
          <w:rFonts w:ascii="Arial" w:hAnsi="Arial" w:cs="Arial"/>
        </w:rPr>
        <w:t>-7:20</w:t>
      </w:r>
      <w:r w:rsidR="006E733E" w:rsidRPr="005528E0">
        <w:rPr>
          <w:rFonts w:ascii="Arial" w:hAnsi="Arial" w:cs="Arial"/>
        </w:rPr>
        <w:t>1</w:t>
      </w:r>
      <w:r w:rsidR="002F31C3" w:rsidRPr="005528E0">
        <w:rPr>
          <w:rFonts w:ascii="Arial" w:hAnsi="Arial" w:cs="Arial"/>
        </w:rPr>
        <w:t>8</w:t>
      </w:r>
      <w:r w:rsidR="00E56414" w:rsidRPr="005528E0">
        <w:rPr>
          <w:rFonts w:ascii="Arial" w:hAnsi="Arial" w:cs="Arial"/>
        </w:rPr>
        <w:t xml:space="preserve"> </w:t>
      </w:r>
      <w:r w:rsidRPr="005528E0">
        <w:rPr>
          <w:rFonts w:ascii="Arial" w:hAnsi="Arial" w:cs="Arial"/>
        </w:rPr>
        <w:t>“Ehitiste tuleohutus</w:t>
      </w:r>
      <w:r w:rsidR="00C26A5E" w:rsidRPr="005528E0">
        <w:rPr>
          <w:rFonts w:ascii="Arial" w:hAnsi="Arial" w:cs="Arial"/>
        </w:rPr>
        <w:t>. Osa 7: Ehitistele esitatava tuleohutusnõude</w:t>
      </w:r>
      <w:r w:rsidR="006E733E" w:rsidRPr="005528E0">
        <w:rPr>
          <w:rFonts w:ascii="Arial" w:hAnsi="Arial" w:cs="Arial"/>
        </w:rPr>
        <w:t>d.</w:t>
      </w:r>
      <w:r w:rsidR="00C26A5E" w:rsidRPr="005528E0">
        <w:rPr>
          <w:rFonts w:ascii="Arial" w:hAnsi="Arial" w:cs="Arial"/>
        </w:rPr>
        <w:t xml:space="preserve"> </w:t>
      </w:r>
    </w:p>
    <w:p w14:paraId="734C6F66" w14:textId="77777777" w:rsidR="00B52025" w:rsidRDefault="00B52025" w:rsidP="000C644F">
      <w:pPr>
        <w:pStyle w:val="Loendilik"/>
        <w:numPr>
          <w:ilvl w:val="0"/>
          <w:numId w:val="9"/>
        </w:numPr>
        <w:jc w:val="both"/>
        <w:rPr>
          <w:rFonts w:ascii="Arial" w:hAnsi="Arial" w:cs="Arial"/>
        </w:rPr>
      </w:pPr>
      <w:r>
        <w:rPr>
          <w:rFonts w:ascii="Arial" w:hAnsi="Arial" w:cs="Arial"/>
        </w:rPr>
        <w:t>EVS 812-3:2018 Ehitise tuleohutus. Osa 3:Küttesüsteemid.</w:t>
      </w:r>
    </w:p>
    <w:p w14:paraId="565A9FB4" w14:textId="77777777" w:rsidR="00555CE7" w:rsidRDefault="00A554A4" w:rsidP="000C644F">
      <w:pPr>
        <w:pStyle w:val="Loendilik"/>
        <w:numPr>
          <w:ilvl w:val="0"/>
          <w:numId w:val="9"/>
        </w:numPr>
        <w:jc w:val="both"/>
        <w:rPr>
          <w:rFonts w:ascii="Arial" w:hAnsi="Arial" w:cs="Arial"/>
        </w:rPr>
      </w:pPr>
      <w:r>
        <w:rPr>
          <w:rFonts w:ascii="Arial" w:hAnsi="Arial" w:cs="Arial"/>
        </w:rPr>
        <w:t>Standardiseeria EVS 812-Eesti Turvaettevõtete Liit (Standard sätestab tuleohutusnõuded ehitise ventilatsioonisüsteemide projekteerimisele)</w:t>
      </w:r>
    </w:p>
    <w:p w14:paraId="6DAD9BC6" w14:textId="77777777" w:rsidR="002301BB" w:rsidRDefault="002301BB" w:rsidP="002301BB"/>
    <w:p w14:paraId="383DDD89" w14:textId="77777777" w:rsidR="00DF3D0D" w:rsidRPr="00D4106C" w:rsidRDefault="00DF3D0D" w:rsidP="00DF3D0D">
      <w:pPr>
        <w:pStyle w:val="Pealkiri3"/>
        <w:numPr>
          <w:ilvl w:val="1"/>
          <w:numId w:val="3"/>
        </w:numPr>
        <w:rPr>
          <w:rFonts w:ascii="Arial" w:hAnsi="Arial" w:cs="Arial"/>
          <w:sz w:val="24"/>
          <w:szCs w:val="24"/>
        </w:rPr>
      </w:pPr>
      <w:bookmarkStart w:id="16" w:name="_Toc84930134"/>
      <w:r>
        <w:rPr>
          <w:rFonts w:ascii="Arial" w:hAnsi="Arial" w:cs="Arial"/>
          <w:sz w:val="24"/>
          <w:szCs w:val="24"/>
        </w:rPr>
        <w:t>HALJASTUS JA HEAKORD</w:t>
      </w:r>
      <w:bookmarkEnd w:id="16"/>
    </w:p>
    <w:p w14:paraId="229F71C2" w14:textId="77777777" w:rsidR="005224E8" w:rsidRPr="00C060A7" w:rsidRDefault="005224E8" w:rsidP="005224E8">
      <w:pPr>
        <w:pStyle w:val="Pealkiri4"/>
        <w:numPr>
          <w:ilvl w:val="2"/>
          <w:numId w:val="3"/>
        </w:numPr>
        <w:rPr>
          <w:rFonts w:ascii="Arial" w:hAnsi="Arial" w:cs="Arial"/>
          <w:i w:val="0"/>
          <w:sz w:val="24"/>
          <w:szCs w:val="24"/>
        </w:rPr>
      </w:pPr>
      <w:r>
        <w:rPr>
          <w:rFonts w:ascii="Arial" w:hAnsi="Arial" w:cs="Arial"/>
          <w:i w:val="0"/>
          <w:sz w:val="24"/>
          <w:szCs w:val="24"/>
        </w:rPr>
        <w:t>HALJASTUS</w:t>
      </w:r>
    </w:p>
    <w:p w14:paraId="59DBF32C" w14:textId="77777777" w:rsidR="000543FD" w:rsidRDefault="00EC5F4D" w:rsidP="00C34C2B">
      <w:pPr>
        <w:jc w:val="both"/>
        <w:rPr>
          <w:rFonts w:ascii="Arial" w:hAnsi="Arial" w:cs="Arial"/>
        </w:rPr>
      </w:pPr>
      <w:r w:rsidRPr="00EC5F4D">
        <w:rPr>
          <w:rFonts w:ascii="Arial" w:hAnsi="Arial" w:cs="Arial"/>
        </w:rPr>
        <w:t xml:space="preserve">Hoonete ja tehnovõrkude projekteerimisel tuleb tagada istutavate puude ja ehitiste vahelised kujad vastavalt EVS 843:2016 nõuetele. Elujõulised puud </w:t>
      </w:r>
      <w:r>
        <w:rPr>
          <w:rFonts w:ascii="Arial" w:hAnsi="Arial" w:cs="Arial"/>
        </w:rPr>
        <w:t xml:space="preserve">(välja arvatud viljapuud) </w:t>
      </w:r>
      <w:r w:rsidRPr="00EC5F4D">
        <w:rPr>
          <w:rFonts w:ascii="Arial" w:hAnsi="Arial" w:cs="Arial"/>
        </w:rPr>
        <w:t xml:space="preserve">tuleb maksimaalselt säilitada. </w:t>
      </w:r>
      <w:r w:rsidR="00EF581D">
        <w:rPr>
          <w:rFonts w:ascii="Arial" w:hAnsi="Arial" w:cs="Arial"/>
        </w:rPr>
        <w:t>Lootsi</w:t>
      </w:r>
      <w:r w:rsidR="00332E6E">
        <w:rPr>
          <w:rFonts w:ascii="Arial" w:hAnsi="Arial" w:cs="Arial"/>
        </w:rPr>
        <w:t xml:space="preserve"> </w:t>
      </w:r>
      <w:proofErr w:type="spellStart"/>
      <w:r w:rsidR="00EA417A">
        <w:rPr>
          <w:rFonts w:ascii="Arial" w:hAnsi="Arial" w:cs="Arial"/>
        </w:rPr>
        <w:t>vkt</w:t>
      </w:r>
      <w:proofErr w:type="spellEnd"/>
      <w:r w:rsidR="00EA417A">
        <w:rPr>
          <w:rFonts w:ascii="Arial" w:hAnsi="Arial" w:cs="Arial"/>
        </w:rPr>
        <w:t xml:space="preserve"> 35 </w:t>
      </w:r>
      <w:r w:rsidR="00332E6E">
        <w:rPr>
          <w:rFonts w:ascii="Arial" w:hAnsi="Arial" w:cs="Arial"/>
        </w:rPr>
        <w:t>kinnistu</w:t>
      </w:r>
      <w:r w:rsidR="00F1096F">
        <w:rPr>
          <w:rFonts w:ascii="Arial" w:hAnsi="Arial" w:cs="Arial"/>
        </w:rPr>
        <w:t xml:space="preserve"> kõrghaljastus paikneb põhiliselt kinnistu jõepoolse piiri  nurgaaladel. Kinnistul kasvab 5 lehtpuud ja 3 kuuske üksikult ning 6 kuuske hekina. Suuremad lehtpuud (h˃10 m) on kased ja lepad. Peale nende kasvab veel kinnistul keskel ja aiamaja ümbruses kokku 12 viljapuud. Ehitustsooni jääb </w:t>
      </w:r>
      <w:r w:rsidR="0037766C">
        <w:rPr>
          <w:rFonts w:ascii="Arial" w:hAnsi="Arial" w:cs="Arial"/>
        </w:rPr>
        <w:t xml:space="preserve">autode </w:t>
      </w:r>
      <w:r w:rsidR="00F1096F">
        <w:rPr>
          <w:rFonts w:ascii="Arial" w:hAnsi="Arial" w:cs="Arial"/>
        </w:rPr>
        <w:t>juurdepääsu värava juures  ainult üks lehtpuu, mi</w:t>
      </w:r>
      <w:r w:rsidR="0037766C">
        <w:rPr>
          <w:rFonts w:ascii="Arial" w:hAnsi="Arial" w:cs="Arial"/>
        </w:rPr>
        <w:t>s</w:t>
      </w:r>
      <w:r w:rsidR="00F1096F">
        <w:rPr>
          <w:rFonts w:ascii="Arial" w:hAnsi="Arial" w:cs="Arial"/>
        </w:rPr>
        <w:t xml:space="preserve"> tuleb </w:t>
      </w:r>
      <w:r w:rsidR="0037766C">
        <w:rPr>
          <w:rFonts w:ascii="Arial" w:hAnsi="Arial" w:cs="Arial"/>
        </w:rPr>
        <w:t>ehituse ajaks kaitsta võimalike vigastuste eest.</w:t>
      </w:r>
      <w:r w:rsidR="00F1096F">
        <w:rPr>
          <w:rFonts w:ascii="Arial" w:hAnsi="Arial" w:cs="Arial"/>
        </w:rPr>
        <w:t xml:space="preserve"> </w:t>
      </w:r>
      <w:r w:rsidR="00C34C2B" w:rsidRPr="000543FD">
        <w:rPr>
          <w:rFonts w:ascii="Arial" w:hAnsi="Arial" w:cs="Arial"/>
        </w:rPr>
        <w:t>Ehitustöödel tuleb vältida puukoorte lõhkumist. Kaevetöödel ei tohi juuri läbi raiuda või lõhki rebida, vaid juured tuleb eemaldada hargnemiskohtadelt. Puujuurte ümbertõstmisel mitte murda juuri kokku.</w:t>
      </w:r>
      <w:r w:rsidR="00C34C2B">
        <w:rPr>
          <w:rFonts w:ascii="Arial" w:hAnsi="Arial" w:cs="Arial"/>
        </w:rPr>
        <w:t xml:space="preserve"> Juurekaelasid ei tohi matta ka ehituse ajaks.</w:t>
      </w:r>
    </w:p>
    <w:p w14:paraId="660CB4B3" w14:textId="77777777" w:rsidR="00B3106E" w:rsidRDefault="00B3106E" w:rsidP="001E3400">
      <w:pPr>
        <w:rPr>
          <w:rFonts w:ascii="Arial" w:hAnsi="Arial" w:cs="Arial"/>
        </w:rPr>
      </w:pPr>
      <w:r>
        <w:rPr>
          <w:rFonts w:ascii="Arial" w:hAnsi="Arial" w:cs="Arial"/>
        </w:rPr>
        <w:t>Vastavalt planeeringu lähteülesandele on elamukrundi iga 300 m</w:t>
      </w:r>
      <w:r w:rsidRPr="00B3106E">
        <w:rPr>
          <w:rFonts w:ascii="Arial" w:hAnsi="Arial" w:cs="Arial"/>
          <w:vertAlign w:val="superscript"/>
        </w:rPr>
        <w:t>2</w:t>
      </w:r>
      <w:r>
        <w:rPr>
          <w:rFonts w:ascii="Arial" w:hAnsi="Arial" w:cs="Arial"/>
        </w:rPr>
        <w:t xml:space="preserve"> kohta ette nähtud istutada üks puu, mille täiskasvamise kõrgus on minimaalselt 6</w:t>
      </w:r>
      <w:r w:rsidR="00C34C2B">
        <w:rPr>
          <w:rFonts w:ascii="Arial" w:hAnsi="Arial" w:cs="Arial"/>
        </w:rPr>
        <w:t xml:space="preserve"> </w:t>
      </w:r>
      <w:r>
        <w:rPr>
          <w:rFonts w:ascii="Arial" w:hAnsi="Arial" w:cs="Arial"/>
        </w:rPr>
        <w:t xml:space="preserve">m. Seega on planeeringus ette nähtud istutada kinnistule </w:t>
      </w:r>
      <w:r w:rsidR="00C34C2B">
        <w:rPr>
          <w:rFonts w:ascii="Arial" w:hAnsi="Arial" w:cs="Arial"/>
        </w:rPr>
        <w:t xml:space="preserve">kokku </w:t>
      </w:r>
      <w:r>
        <w:rPr>
          <w:rFonts w:ascii="Arial" w:hAnsi="Arial" w:cs="Arial"/>
        </w:rPr>
        <w:t>4 puud.</w:t>
      </w:r>
    </w:p>
    <w:p w14:paraId="107D2F71" w14:textId="77777777" w:rsidR="005224E8" w:rsidRDefault="005224E8" w:rsidP="001E3400">
      <w:pPr>
        <w:rPr>
          <w:rFonts w:ascii="Arial" w:hAnsi="Arial" w:cs="Arial"/>
        </w:rPr>
      </w:pPr>
    </w:p>
    <w:p w14:paraId="2D91B18F" w14:textId="77777777" w:rsidR="005224E8" w:rsidRPr="00C060A7" w:rsidRDefault="005224E8" w:rsidP="005224E8">
      <w:pPr>
        <w:pStyle w:val="Pealkiri4"/>
        <w:numPr>
          <w:ilvl w:val="2"/>
          <w:numId w:val="3"/>
        </w:numPr>
        <w:rPr>
          <w:rFonts w:ascii="Arial" w:hAnsi="Arial" w:cs="Arial"/>
          <w:i w:val="0"/>
          <w:sz w:val="24"/>
          <w:szCs w:val="24"/>
        </w:rPr>
      </w:pPr>
      <w:r>
        <w:rPr>
          <w:rFonts w:ascii="Arial" w:hAnsi="Arial" w:cs="Arial"/>
          <w:i w:val="0"/>
          <w:sz w:val="24"/>
          <w:szCs w:val="24"/>
        </w:rPr>
        <w:t>HEAKORD</w:t>
      </w:r>
    </w:p>
    <w:p w14:paraId="49557492" w14:textId="77777777" w:rsidR="005A3F27" w:rsidRDefault="004E7301" w:rsidP="00EA417A">
      <w:pPr>
        <w:jc w:val="both"/>
        <w:rPr>
          <w:rFonts w:ascii="Arial" w:hAnsi="Arial" w:cs="Arial"/>
        </w:rPr>
      </w:pPr>
      <w:r w:rsidRPr="004E7301">
        <w:rPr>
          <w:rFonts w:ascii="Arial" w:hAnsi="Arial" w:cs="Arial"/>
        </w:rPr>
        <w:t xml:space="preserve">Planeeritavate kruntide heakord tuleb tagada vastavalt </w:t>
      </w:r>
      <w:r w:rsidR="00EA417A" w:rsidRPr="00EA417A">
        <w:rPr>
          <w:rFonts w:ascii="Arial" w:hAnsi="Arial" w:cs="Arial"/>
        </w:rPr>
        <w:t>Rae valla heakorraeeskirja kinnitamine– kehtestatud Rae vallavolikogu 17.</w:t>
      </w:r>
      <w:r w:rsidR="004266D3">
        <w:rPr>
          <w:rFonts w:ascii="Arial" w:hAnsi="Arial" w:cs="Arial"/>
        </w:rPr>
        <w:t>novembril</w:t>
      </w:r>
      <w:r w:rsidR="00EA417A" w:rsidRPr="00EA417A">
        <w:rPr>
          <w:rFonts w:ascii="Arial" w:hAnsi="Arial" w:cs="Arial"/>
        </w:rPr>
        <w:t xml:space="preserve"> 20</w:t>
      </w:r>
      <w:r w:rsidR="004266D3">
        <w:rPr>
          <w:rFonts w:ascii="Arial" w:hAnsi="Arial" w:cs="Arial"/>
        </w:rPr>
        <w:t>20</w:t>
      </w:r>
      <w:r w:rsidR="00EA417A" w:rsidRPr="00EA417A">
        <w:rPr>
          <w:rFonts w:ascii="Arial" w:hAnsi="Arial" w:cs="Arial"/>
        </w:rPr>
        <w:t xml:space="preserve">.a. määrusega nr </w:t>
      </w:r>
      <w:r w:rsidR="004266D3">
        <w:rPr>
          <w:rFonts w:ascii="Arial" w:hAnsi="Arial" w:cs="Arial"/>
        </w:rPr>
        <w:t>6</w:t>
      </w:r>
      <w:r w:rsidR="00EA417A" w:rsidRPr="00EA417A">
        <w:rPr>
          <w:rFonts w:ascii="Arial" w:hAnsi="Arial" w:cs="Arial"/>
        </w:rPr>
        <w:t>0</w:t>
      </w:r>
      <w:r w:rsidR="00EA417A">
        <w:rPr>
          <w:rFonts w:ascii="Arial" w:hAnsi="Arial" w:cs="Arial"/>
        </w:rPr>
        <w:t>.</w:t>
      </w:r>
    </w:p>
    <w:p w14:paraId="6E65D2AA" w14:textId="77777777" w:rsidR="00EC5F4D" w:rsidRDefault="00EC5F4D" w:rsidP="00EA417A">
      <w:pPr>
        <w:jc w:val="both"/>
        <w:rPr>
          <w:rFonts w:ascii="Arial" w:hAnsi="Arial" w:cs="Arial"/>
        </w:rPr>
      </w:pPr>
      <w:r w:rsidRPr="00EC5F4D">
        <w:rPr>
          <w:rFonts w:ascii="Arial" w:hAnsi="Arial" w:cs="Arial"/>
        </w:rPr>
        <w:t>Tänava äärde rajatav piirdeaed võib olla maksimaalse kõrgusega 1,5 m. Kruntidevahelised piirded võivad olla võrkpiirded kõrgusega kuni 1,5 m.</w:t>
      </w:r>
    </w:p>
    <w:p w14:paraId="534FA47D" w14:textId="77777777" w:rsidR="00EC5F4D" w:rsidRDefault="00EC5F4D" w:rsidP="00EC5F4D">
      <w:pPr>
        <w:rPr>
          <w:rFonts w:ascii="Arial" w:hAnsi="Arial" w:cs="Arial"/>
        </w:rPr>
      </w:pPr>
      <w:r w:rsidRPr="00EC5F4D">
        <w:rPr>
          <w:rFonts w:ascii="Arial" w:hAnsi="Arial" w:cs="Arial"/>
        </w:rPr>
        <w:lastRenderedPageBreak/>
        <w:t xml:space="preserve">Vertikaalplaneerimine lahendatakse hoone ehitusprojektiga asendiplaanil. Vertikaalplaneerimisel tuleb tagada sademevee mittevalgumine kõrvalkinnistule. Likvideeritava kasvupinnase käitlemine peab toimuma vastavalt </w:t>
      </w:r>
      <w:r>
        <w:rPr>
          <w:rFonts w:ascii="Arial" w:hAnsi="Arial" w:cs="Arial"/>
        </w:rPr>
        <w:t>Rae</w:t>
      </w:r>
      <w:r w:rsidRPr="00EC5F4D">
        <w:rPr>
          <w:rFonts w:ascii="Arial" w:hAnsi="Arial" w:cs="Arial"/>
        </w:rPr>
        <w:t xml:space="preserve"> valla jäätmehoolduseeskirjale.</w:t>
      </w:r>
    </w:p>
    <w:p w14:paraId="50F9069E" w14:textId="77777777" w:rsidR="00A871EB" w:rsidRDefault="00A871EB" w:rsidP="00EC5F4D">
      <w:pPr>
        <w:rPr>
          <w:rFonts w:ascii="Arial" w:hAnsi="Arial" w:cs="Arial"/>
        </w:rPr>
      </w:pPr>
    </w:p>
    <w:p w14:paraId="69626F57" w14:textId="64D3FF72" w:rsidR="0025319E" w:rsidRDefault="0025319E" w:rsidP="0025319E">
      <w:pPr>
        <w:pStyle w:val="Pealkiri3"/>
      </w:pPr>
      <w:bookmarkStart w:id="17" w:name="_Toc84930135"/>
      <w:r>
        <w:t>5.6 EHITUSKEELUVÖÖNDI VÄHENDAMISE ETTEPANEK</w:t>
      </w:r>
      <w:bookmarkEnd w:id="17"/>
    </w:p>
    <w:p w14:paraId="0787F50C" w14:textId="284CAA00" w:rsidR="0092368A" w:rsidRPr="005843B9" w:rsidRDefault="0092368A" w:rsidP="0078745A">
      <w:pPr>
        <w:jc w:val="both"/>
        <w:rPr>
          <w:rFonts w:ascii="Arial" w:hAnsi="Arial" w:cs="Arial"/>
        </w:rPr>
      </w:pPr>
      <w:r w:rsidRPr="005843B9">
        <w:rPr>
          <w:rFonts w:ascii="Arial" w:hAnsi="Arial" w:cs="Arial"/>
        </w:rPr>
        <w:t>Kehtestatud üldplaneeringu (Rae Vallavolikogu 21. mai 2013.a. otsus nr 462) kohaselt on planeeringuala maakasutuse juhtotstar</w:t>
      </w:r>
      <w:r w:rsidR="0082259C">
        <w:rPr>
          <w:rFonts w:ascii="Arial" w:hAnsi="Arial" w:cs="Arial"/>
        </w:rPr>
        <w:t xml:space="preserve">beks </w:t>
      </w:r>
      <w:r w:rsidRPr="005843B9">
        <w:rPr>
          <w:rFonts w:ascii="Arial" w:hAnsi="Arial" w:cs="Arial"/>
        </w:rPr>
        <w:t xml:space="preserve">määratud olemasolev elamumaa. Detailplaneering on kooskõlas kehtestatud üldplaneeringuga. </w:t>
      </w:r>
    </w:p>
    <w:p w14:paraId="36E4A1EE" w14:textId="342865CD" w:rsidR="004B059F" w:rsidRPr="005843B9" w:rsidRDefault="00AD22A6" w:rsidP="0078745A">
      <w:pPr>
        <w:jc w:val="both"/>
        <w:rPr>
          <w:rFonts w:ascii="Arial" w:hAnsi="Arial" w:cs="Arial"/>
        </w:rPr>
      </w:pPr>
      <w:r w:rsidRPr="005843B9">
        <w:rPr>
          <w:rFonts w:ascii="Arial" w:hAnsi="Arial" w:cs="Arial"/>
        </w:rPr>
        <w:t>Pirita jõgi ei kuulu LKS § 35 lg 3 kohaste suurte üleujutusaladega siseveekogude hulka ja nende vaadeldavatel kaldalõikudel ei esine LKS § 35 lg 5 kohast kaldaastangut, seega arvestatakse kaldakaitse piirangute lähtejoonena Eesti topograafia andmekogu põhikaardile kantud veekogu veepiiri.</w:t>
      </w:r>
    </w:p>
    <w:p w14:paraId="471F952B" w14:textId="4071084D" w:rsidR="0078745A" w:rsidRPr="005843B9" w:rsidRDefault="0078745A" w:rsidP="0078745A">
      <w:pPr>
        <w:jc w:val="both"/>
        <w:rPr>
          <w:rFonts w:ascii="Arial" w:hAnsi="Arial" w:cs="Arial"/>
        </w:rPr>
      </w:pPr>
      <w:r w:rsidRPr="005843B9">
        <w:rPr>
          <w:rFonts w:ascii="Arial" w:hAnsi="Arial" w:cs="Arial"/>
        </w:rPr>
        <w:t xml:space="preserve">Detailplaneeringuga taotletakse kalda ehituskeeluvööndi vähendamist Lootsi </w:t>
      </w:r>
      <w:proofErr w:type="spellStart"/>
      <w:r w:rsidRPr="005843B9">
        <w:rPr>
          <w:rFonts w:ascii="Arial" w:hAnsi="Arial" w:cs="Arial"/>
        </w:rPr>
        <w:t>vkt</w:t>
      </w:r>
      <w:proofErr w:type="spellEnd"/>
      <w:r w:rsidRPr="005843B9">
        <w:rPr>
          <w:rFonts w:ascii="Arial" w:hAnsi="Arial" w:cs="Arial"/>
        </w:rPr>
        <w:t xml:space="preserve"> 35 kinnistul (katastri tunnus </w:t>
      </w:r>
      <w:r w:rsidRPr="005843B9">
        <w:rPr>
          <w:rFonts w:ascii="Arial" w:hAnsi="Arial" w:cs="Arial"/>
          <w:shd w:val="clear" w:color="auto" w:fill="FFFFFF"/>
        </w:rPr>
        <w:t>65301:009:0001</w:t>
      </w:r>
      <w:r w:rsidRPr="005843B9">
        <w:rPr>
          <w:rFonts w:ascii="Arial" w:hAnsi="Arial" w:cs="Arial"/>
        </w:rPr>
        <w:t>, elamumaa 100%) Eesti topograafia andmekogu  põhikaardile kantud  veekogu veepiirist 25 m kaugusele maismaa suunas</w:t>
      </w:r>
      <w:r w:rsidR="00136BFC">
        <w:rPr>
          <w:rFonts w:ascii="Arial" w:hAnsi="Arial" w:cs="Arial"/>
        </w:rPr>
        <w:t xml:space="preserve"> Lootsi </w:t>
      </w:r>
      <w:proofErr w:type="spellStart"/>
      <w:r w:rsidR="00136BFC">
        <w:rPr>
          <w:rFonts w:ascii="Arial" w:hAnsi="Arial" w:cs="Arial"/>
        </w:rPr>
        <w:t>vkt</w:t>
      </w:r>
      <w:proofErr w:type="spellEnd"/>
      <w:r w:rsidR="00136BFC">
        <w:rPr>
          <w:rFonts w:ascii="Arial" w:hAnsi="Arial" w:cs="Arial"/>
        </w:rPr>
        <w:t xml:space="preserve"> 35 kinnistu piirides.</w:t>
      </w:r>
    </w:p>
    <w:p w14:paraId="14D285DD" w14:textId="615E927D" w:rsidR="00B4171C" w:rsidRPr="005843B9" w:rsidRDefault="00904A7C" w:rsidP="0078745A">
      <w:pPr>
        <w:jc w:val="both"/>
        <w:rPr>
          <w:rFonts w:ascii="Arial" w:hAnsi="Arial" w:cs="Arial"/>
        </w:rPr>
      </w:pPr>
      <w:r w:rsidRPr="005843B9">
        <w:rPr>
          <w:rFonts w:ascii="Arial" w:hAnsi="Arial" w:cs="Arial"/>
        </w:rPr>
        <w:t xml:space="preserve">EKV vähendamise ettepanekuga hõlmatud kinnistu asub tiheasustusalal.  </w:t>
      </w:r>
      <w:r w:rsidR="00B4171C" w:rsidRPr="005843B9">
        <w:rPr>
          <w:rFonts w:ascii="Arial" w:hAnsi="Arial" w:cs="Arial"/>
        </w:rPr>
        <w:t xml:space="preserve">Lootsi </w:t>
      </w:r>
      <w:proofErr w:type="spellStart"/>
      <w:r w:rsidR="00B4171C" w:rsidRPr="005843B9">
        <w:rPr>
          <w:rFonts w:ascii="Arial" w:hAnsi="Arial" w:cs="Arial"/>
        </w:rPr>
        <w:t>vkt</w:t>
      </w:r>
      <w:proofErr w:type="spellEnd"/>
      <w:r w:rsidR="00B4171C" w:rsidRPr="005843B9">
        <w:rPr>
          <w:rFonts w:ascii="Arial" w:hAnsi="Arial" w:cs="Arial"/>
        </w:rPr>
        <w:t xml:space="preserve"> asundus on koondatud Pirita jõe äärsetele aladele. Planeeritav kinnistu paikneb Rae valla üldplaneeringu järgi elamumaade alas. </w:t>
      </w:r>
      <w:r w:rsidR="00B4171C" w:rsidRPr="005843B9">
        <w:rPr>
          <w:rFonts w:ascii="Arial" w:eastAsia="Lucida Sans Unicode" w:hAnsi="Arial" w:cs="Arial"/>
          <w:kern w:val="1"/>
        </w:rPr>
        <w:t>Ümbritsevad kinnistud on hoonestatud 1-2-korruseliste aiamajade ja  elamutega. Lisaks põhihoonele paikneb osadel kinnistutel ka üks või mitu abihoonet.</w:t>
      </w:r>
      <w:r w:rsidR="0012740A" w:rsidRPr="005843B9">
        <w:rPr>
          <w:rFonts w:ascii="Arial" w:eastAsia="Lucida Sans Unicode" w:hAnsi="Arial" w:cs="Arial"/>
          <w:kern w:val="1"/>
        </w:rPr>
        <w:t xml:space="preserve"> </w:t>
      </w:r>
    </w:p>
    <w:p w14:paraId="6B6620A9" w14:textId="5229E8A9" w:rsidR="00B4171C" w:rsidRPr="005843B9" w:rsidRDefault="00B4171C" w:rsidP="005843B9">
      <w:pPr>
        <w:pStyle w:val="Default"/>
        <w:jc w:val="both"/>
        <w:rPr>
          <w:rFonts w:ascii="Arial" w:hAnsi="Arial" w:cs="Arial"/>
          <w:color w:val="auto"/>
          <w:sz w:val="22"/>
          <w:szCs w:val="22"/>
        </w:rPr>
      </w:pPr>
      <w:r w:rsidRPr="005843B9">
        <w:rPr>
          <w:rFonts w:ascii="Arial" w:hAnsi="Arial" w:cs="Arial"/>
          <w:sz w:val="22"/>
          <w:szCs w:val="22"/>
        </w:rPr>
        <w:t xml:space="preserve">Pirita jõe poolne väljakujunenud ehitusjoon on määratav planeeritaval alal naaberkinnistute olemasolevate hoonete Lootsi </w:t>
      </w:r>
      <w:proofErr w:type="spellStart"/>
      <w:r w:rsidRPr="005843B9">
        <w:rPr>
          <w:rFonts w:ascii="Arial" w:hAnsi="Arial" w:cs="Arial"/>
          <w:sz w:val="22"/>
          <w:szCs w:val="22"/>
        </w:rPr>
        <w:t>vkt</w:t>
      </w:r>
      <w:proofErr w:type="spellEnd"/>
      <w:r w:rsidRPr="005843B9">
        <w:rPr>
          <w:rFonts w:ascii="Arial" w:hAnsi="Arial" w:cs="Arial"/>
          <w:sz w:val="22"/>
          <w:szCs w:val="22"/>
        </w:rPr>
        <w:t xml:space="preserve"> 34 (</w:t>
      </w:r>
      <w:proofErr w:type="spellStart"/>
      <w:r w:rsidRPr="005843B9">
        <w:rPr>
          <w:rFonts w:ascii="Arial" w:hAnsi="Arial" w:cs="Arial"/>
          <w:sz w:val="22"/>
          <w:szCs w:val="22"/>
        </w:rPr>
        <w:t>Ehr</w:t>
      </w:r>
      <w:proofErr w:type="spellEnd"/>
      <w:r w:rsidRPr="005843B9">
        <w:rPr>
          <w:rFonts w:ascii="Arial" w:hAnsi="Arial" w:cs="Arial"/>
          <w:sz w:val="22"/>
          <w:szCs w:val="22"/>
        </w:rPr>
        <w:t xml:space="preserve"> kood 120624537) ja Lootsi </w:t>
      </w:r>
      <w:proofErr w:type="spellStart"/>
      <w:r w:rsidRPr="005843B9">
        <w:rPr>
          <w:rFonts w:ascii="Arial" w:hAnsi="Arial" w:cs="Arial"/>
          <w:sz w:val="22"/>
          <w:szCs w:val="22"/>
        </w:rPr>
        <w:t>vkt</w:t>
      </w:r>
      <w:proofErr w:type="spellEnd"/>
      <w:r w:rsidRPr="005843B9">
        <w:rPr>
          <w:rFonts w:ascii="Arial" w:hAnsi="Arial" w:cs="Arial"/>
          <w:sz w:val="22"/>
          <w:szCs w:val="22"/>
        </w:rPr>
        <w:t xml:space="preserve"> 36 (elamu </w:t>
      </w:r>
      <w:proofErr w:type="spellStart"/>
      <w:r w:rsidRPr="005843B9">
        <w:rPr>
          <w:rFonts w:ascii="Arial" w:hAnsi="Arial" w:cs="Arial"/>
          <w:sz w:val="22"/>
          <w:szCs w:val="22"/>
        </w:rPr>
        <w:t>Ehr</w:t>
      </w:r>
      <w:proofErr w:type="spellEnd"/>
      <w:r w:rsidRPr="005843B9">
        <w:rPr>
          <w:rFonts w:ascii="Arial" w:hAnsi="Arial" w:cs="Arial"/>
          <w:sz w:val="22"/>
          <w:szCs w:val="22"/>
        </w:rPr>
        <w:t xml:space="preserve"> kood 120280546) asukoha järgi.</w:t>
      </w:r>
      <w:r w:rsidR="00904A7C" w:rsidRPr="005843B9">
        <w:rPr>
          <w:rFonts w:ascii="Arial" w:hAnsi="Arial" w:cs="Arial"/>
          <w:sz w:val="22"/>
          <w:szCs w:val="22"/>
        </w:rPr>
        <w:t xml:space="preserve"> </w:t>
      </w:r>
      <w:r w:rsidR="0078745A" w:rsidRPr="005843B9">
        <w:rPr>
          <w:rFonts w:ascii="Arial" w:hAnsi="Arial" w:cs="Arial"/>
          <w:color w:val="auto"/>
          <w:sz w:val="22"/>
          <w:szCs w:val="22"/>
        </w:rPr>
        <w:t xml:space="preserve">Detailplaneeringu lahendus arvestab piirkonna väljakujunenud ajaloolise asustusstruktuuriga ja reljeefiga ning üldistest kõlviku piiridest. Detailplaneeringuga alal on regulaarselt hooldatav õuemaa, mis  ulatub </w:t>
      </w:r>
      <w:r w:rsidR="005843B9" w:rsidRPr="005843B9">
        <w:rPr>
          <w:rFonts w:ascii="Arial" w:hAnsi="Arial" w:cs="Arial"/>
          <w:color w:val="auto"/>
          <w:sz w:val="22"/>
          <w:szCs w:val="22"/>
        </w:rPr>
        <w:t>veekaitse vööndini.</w:t>
      </w:r>
    </w:p>
    <w:p w14:paraId="392072A7" w14:textId="77777777" w:rsidR="0078745A" w:rsidRPr="005843B9" w:rsidRDefault="0078745A" w:rsidP="0078745A">
      <w:pPr>
        <w:pStyle w:val="Default"/>
        <w:jc w:val="both"/>
        <w:rPr>
          <w:rFonts w:ascii="Arial" w:hAnsi="Arial" w:cs="Arial"/>
          <w:sz w:val="22"/>
          <w:szCs w:val="22"/>
        </w:rPr>
      </w:pPr>
    </w:p>
    <w:p w14:paraId="068E41B3" w14:textId="4AEE21C6" w:rsidR="002B3B4F" w:rsidRPr="005843B9" w:rsidRDefault="00904A7C" w:rsidP="0078745A">
      <w:pPr>
        <w:pStyle w:val="Default"/>
        <w:jc w:val="both"/>
        <w:rPr>
          <w:rFonts w:ascii="Arial" w:hAnsi="Arial" w:cs="Arial"/>
          <w:sz w:val="22"/>
          <w:szCs w:val="22"/>
        </w:rPr>
      </w:pPr>
      <w:r w:rsidRPr="005843B9">
        <w:rPr>
          <w:rFonts w:ascii="Arial" w:hAnsi="Arial" w:cs="Arial"/>
          <w:sz w:val="22"/>
          <w:szCs w:val="22"/>
        </w:rPr>
        <w:t>Detailplaneeringuga taotletav tegevus sobitub väljakujunenud keskkonda arhitektuurses osas</w:t>
      </w:r>
      <w:r w:rsidR="00AA1F88" w:rsidRPr="005843B9">
        <w:rPr>
          <w:rFonts w:ascii="Arial" w:hAnsi="Arial" w:cs="Arial"/>
          <w:sz w:val="22"/>
          <w:szCs w:val="22"/>
        </w:rPr>
        <w:t xml:space="preserve">. </w:t>
      </w:r>
      <w:r w:rsidR="002B3B4F" w:rsidRPr="005843B9">
        <w:rPr>
          <w:rFonts w:ascii="Arial" w:hAnsi="Arial" w:cs="Arial"/>
          <w:color w:val="auto"/>
          <w:sz w:val="22"/>
          <w:szCs w:val="22"/>
        </w:rPr>
        <w:t>Detailplaneeringu lahendus ei näe ette asustusstruktuuri muutmist.</w:t>
      </w:r>
      <w:r w:rsidR="0012740A" w:rsidRPr="005843B9">
        <w:rPr>
          <w:rFonts w:ascii="Arial" w:hAnsi="Arial" w:cs="Arial"/>
          <w:color w:val="auto"/>
          <w:sz w:val="22"/>
          <w:szCs w:val="22"/>
        </w:rPr>
        <w:t xml:space="preserve"> Kinnistu suurus ja asukoht võimaldab ehituskeeluvööndi vähendamist </w:t>
      </w:r>
      <w:r w:rsidR="0012740A" w:rsidRPr="005843B9">
        <w:rPr>
          <w:rFonts w:ascii="Arial" w:hAnsi="Arial" w:cs="Arial"/>
          <w:sz w:val="22"/>
          <w:szCs w:val="22"/>
        </w:rPr>
        <w:t>Eesti topograafia andmekogu  põhikaardile kantud  veekogu veepiirist 25 m kaugusele maismaa suunas</w:t>
      </w:r>
      <w:r w:rsidR="00136BFC">
        <w:rPr>
          <w:rFonts w:ascii="Arial" w:hAnsi="Arial" w:cs="Arial"/>
          <w:sz w:val="22"/>
          <w:szCs w:val="22"/>
        </w:rPr>
        <w:t xml:space="preserve"> Lootsi </w:t>
      </w:r>
      <w:proofErr w:type="spellStart"/>
      <w:r w:rsidR="00136BFC">
        <w:rPr>
          <w:rFonts w:ascii="Arial" w:hAnsi="Arial" w:cs="Arial"/>
          <w:sz w:val="22"/>
          <w:szCs w:val="22"/>
        </w:rPr>
        <w:t>vkt</w:t>
      </w:r>
      <w:proofErr w:type="spellEnd"/>
      <w:r w:rsidR="00136BFC">
        <w:rPr>
          <w:rFonts w:ascii="Arial" w:hAnsi="Arial" w:cs="Arial"/>
          <w:sz w:val="22"/>
          <w:szCs w:val="22"/>
        </w:rPr>
        <w:t xml:space="preserve"> 35 kinnistu piirides</w:t>
      </w:r>
      <w:r w:rsidR="0012740A" w:rsidRPr="005843B9">
        <w:rPr>
          <w:rFonts w:ascii="Arial" w:hAnsi="Arial" w:cs="Arial"/>
          <w:sz w:val="22"/>
          <w:szCs w:val="22"/>
        </w:rPr>
        <w:t xml:space="preserve">. </w:t>
      </w:r>
    </w:p>
    <w:p w14:paraId="1355E5D3" w14:textId="77777777" w:rsidR="0012740A" w:rsidRPr="005843B9" w:rsidRDefault="0012740A" w:rsidP="0078745A">
      <w:pPr>
        <w:pStyle w:val="Default"/>
        <w:jc w:val="both"/>
        <w:rPr>
          <w:rFonts w:ascii="Arial" w:hAnsi="Arial" w:cs="Arial"/>
          <w:color w:val="auto"/>
          <w:sz w:val="22"/>
          <w:szCs w:val="22"/>
        </w:rPr>
      </w:pPr>
    </w:p>
    <w:p w14:paraId="42B510A7" w14:textId="45E7DDFE" w:rsidR="0012740A" w:rsidRDefault="0012740A" w:rsidP="005843B9">
      <w:pPr>
        <w:pStyle w:val="Default"/>
        <w:jc w:val="both"/>
        <w:rPr>
          <w:rFonts w:ascii="Arial" w:hAnsi="Arial" w:cs="Arial"/>
          <w:color w:val="auto"/>
          <w:sz w:val="22"/>
          <w:szCs w:val="22"/>
        </w:rPr>
      </w:pPr>
      <w:r w:rsidRPr="005843B9">
        <w:rPr>
          <w:rFonts w:ascii="Arial" w:hAnsi="Arial" w:cs="Arial"/>
          <w:sz w:val="22"/>
          <w:szCs w:val="22"/>
        </w:rPr>
        <w:t xml:space="preserve">Detailplaneeringuga kavandatav ei sea kitsendusi kolmandatele isikutele, kellele on tagatud </w:t>
      </w:r>
      <w:r w:rsidRPr="005843B9">
        <w:rPr>
          <w:rFonts w:ascii="Arial" w:hAnsi="Arial" w:cs="Arial"/>
          <w:color w:val="auto"/>
          <w:sz w:val="22"/>
          <w:szCs w:val="22"/>
        </w:rPr>
        <w:t xml:space="preserve">vaba liikumine kaldal ja kaldale juurdepääs. </w:t>
      </w:r>
    </w:p>
    <w:p w14:paraId="793BEFB9" w14:textId="77777777" w:rsidR="005843B9" w:rsidRPr="005843B9" w:rsidRDefault="005843B9" w:rsidP="005843B9">
      <w:pPr>
        <w:pStyle w:val="Default"/>
        <w:jc w:val="both"/>
        <w:rPr>
          <w:rFonts w:ascii="Arial" w:hAnsi="Arial" w:cs="Arial"/>
          <w:sz w:val="22"/>
          <w:szCs w:val="22"/>
        </w:rPr>
      </w:pPr>
    </w:p>
    <w:p w14:paraId="6840559D" w14:textId="73778CA7" w:rsidR="0082259C" w:rsidRDefault="00AA1F88" w:rsidP="0078745A">
      <w:pPr>
        <w:pStyle w:val="Default"/>
        <w:jc w:val="both"/>
        <w:rPr>
          <w:rFonts w:ascii="Arial" w:hAnsi="Arial" w:cs="Arial"/>
          <w:color w:val="auto"/>
          <w:sz w:val="22"/>
          <w:szCs w:val="22"/>
        </w:rPr>
      </w:pPr>
      <w:r w:rsidRPr="0082259C">
        <w:rPr>
          <w:rFonts w:ascii="Arial" w:hAnsi="Arial" w:cs="Arial"/>
          <w:color w:val="auto"/>
          <w:sz w:val="22"/>
          <w:szCs w:val="22"/>
        </w:rPr>
        <w:t xml:space="preserve">EKV vähendamise ulatuses on tegemist inimtegevuse poolt mõjutatud </w:t>
      </w:r>
      <w:r w:rsidRPr="00E85CAF">
        <w:rPr>
          <w:rFonts w:ascii="Arial" w:hAnsi="Arial" w:cs="Arial"/>
          <w:color w:val="auto"/>
          <w:sz w:val="22"/>
          <w:szCs w:val="22"/>
        </w:rPr>
        <w:t xml:space="preserve">(intensiivselt hooldatud) </w:t>
      </w:r>
      <w:r w:rsidRPr="0082259C">
        <w:rPr>
          <w:rFonts w:ascii="Arial" w:hAnsi="Arial" w:cs="Arial"/>
          <w:color w:val="auto"/>
          <w:sz w:val="22"/>
          <w:szCs w:val="22"/>
        </w:rPr>
        <w:t xml:space="preserve">kooslustega, siis sisuliselt puuduvad looduslikud kooslused. </w:t>
      </w:r>
      <w:r w:rsidR="00F02761" w:rsidRPr="0082259C">
        <w:rPr>
          <w:rFonts w:ascii="Arial" w:hAnsi="Arial" w:cs="Arial"/>
          <w:color w:val="auto"/>
          <w:sz w:val="22"/>
          <w:szCs w:val="22"/>
        </w:rPr>
        <w:t xml:space="preserve">Eesti Looduse Infosüsteemi (edaspidi  </w:t>
      </w:r>
      <w:r w:rsidR="00F02761" w:rsidRPr="0082259C">
        <w:rPr>
          <w:rFonts w:ascii="Arial" w:hAnsi="Arial" w:cs="Arial"/>
          <w:i/>
          <w:iCs/>
          <w:color w:val="auto"/>
          <w:sz w:val="22"/>
          <w:szCs w:val="22"/>
        </w:rPr>
        <w:t>EELIS</w:t>
      </w:r>
      <w:r w:rsidR="00F02761" w:rsidRPr="0082259C">
        <w:rPr>
          <w:rFonts w:ascii="Arial" w:hAnsi="Arial" w:cs="Arial"/>
          <w:color w:val="auto"/>
          <w:sz w:val="22"/>
          <w:szCs w:val="22"/>
        </w:rPr>
        <w:t>) kohaselt ei asu ala 1 kaitsealal, hoiualal, püsielupaigas ega kaitstava looduse üksikobjekti kaitsevööndis.</w:t>
      </w:r>
      <w:r w:rsidR="0082259C" w:rsidRPr="0082259C">
        <w:rPr>
          <w:rFonts w:ascii="Arial" w:hAnsi="Arial" w:cs="Arial"/>
          <w:color w:val="auto"/>
          <w:sz w:val="22"/>
          <w:szCs w:val="22"/>
        </w:rPr>
        <w:t xml:space="preserve"> Pirita jõgi on detailplaneeringuga piirnevas alas määratud alljärgnevate III </w:t>
      </w:r>
      <w:proofErr w:type="spellStart"/>
      <w:r w:rsidR="0082259C" w:rsidRPr="0082259C">
        <w:rPr>
          <w:rFonts w:ascii="Arial" w:hAnsi="Arial" w:cs="Arial"/>
          <w:color w:val="auto"/>
          <w:sz w:val="22"/>
          <w:szCs w:val="22"/>
        </w:rPr>
        <w:t>kaitsekatekooria</w:t>
      </w:r>
      <w:proofErr w:type="spellEnd"/>
      <w:r w:rsidR="0082259C" w:rsidRPr="0082259C">
        <w:rPr>
          <w:rFonts w:ascii="Arial" w:hAnsi="Arial" w:cs="Arial"/>
          <w:color w:val="auto"/>
          <w:sz w:val="22"/>
          <w:szCs w:val="22"/>
        </w:rPr>
        <w:t xml:space="preserve"> kaitsealuste liikide elukohaks:</w:t>
      </w:r>
    </w:p>
    <w:p w14:paraId="4C5BCE1D" w14:textId="77777777" w:rsidR="0082259C" w:rsidRPr="0082259C" w:rsidRDefault="0082259C" w:rsidP="0078745A">
      <w:pPr>
        <w:pStyle w:val="Default"/>
        <w:jc w:val="both"/>
        <w:rPr>
          <w:rFonts w:ascii="Arial" w:hAnsi="Arial" w:cs="Arial"/>
          <w:color w:val="auto"/>
          <w:sz w:val="22"/>
          <w:szCs w:val="22"/>
        </w:rPr>
      </w:pPr>
    </w:p>
    <w:p w14:paraId="7A6FA2AB" w14:textId="17B84A22" w:rsidR="0082259C" w:rsidRPr="0082259C" w:rsidRDefault="0082259C" w:rsidP="0082259C">
      <w:pPr>
        <w:pStyle w:val="Default"/>
        <w:numPr>
          <w:ilvl w:val="0"/>
          <w:numId w:val="17"/>
        </w:numPr>
        <w:jc w:val="both"/>
        <w:rPr>
          <w:rFonts w:ascii="Arial" w:hAnsi="Arial" w:cs="Arial"/>
          <w:color w:val="212529"/>
          <w:sz w:val="22"/>
          <w:szCs w:val="22"/>
          <w:shd w:val="clear" w:color="auto" w:fill="FFFFFF"/>
        </w:rPr>
      </w:pPr>
      <w:r w:rsidRPr="0082259C">
        <w:rPr>
          <w:rFonts w:ascii="Arial" w:hAnsi="Arial" w:cs="Arial"/>
          <w:color w:val="auto"/>
          <w:sz w:val="22"/>
          <w:szCs w:val="22"/>
        </w:rPr>
        <w:t>Võldas (</w:t>
      </w:r>
      <w:proofErr w:type="spellStart"/>
      <w:r w:rsidRPr="0082259C">
        <w:rPr>
          <w:rFonts w:ascii="Arial" w:hAnsi="Arial" w:cs="Arial"/>
          <w:color w:val="212529"/>
          <w:sz w:val="22"/>
          <w:szCs w:val="22"/>
          <w:shd w:val="clear" w:color="auto" w:fill="FFFFFF"/>
        </w:rPr>
        <w:t>Cottus</w:t>
      </w:r>
      <w:proofErr w:type="spellEnd"/>
      <w:r w:rsidRPr="0082259C">
        <w:rPr>
          <w:rFonts w:ascii="Arial" w:hAnsi="Arial" w:cs="Arial"/>
          <w:color w:val="212529"/>
          <w:sz w:val="22"/>
          <w:szCs w:val="22"/>
          <w:shd w:val="clear" w:color="auto" w:fill="FFFFFF"/>
        </w:rPr>
        <w:t xml:space="preserve"> </w:t>
      </w:r>
      <w:proofErr w:type="spellStart"/>
      <w:r w:rsidRPr="0082259C">
        <w:rPr>
          <w:rFonts w:ascii="Arial" w:hAnsi="Arial" w:cs="Arial"/>
          <w:color w:val="212529"/>
          <w:sz w:val="22"/>
          <w:szCs w:val="22"/>
          <w:shd w:val="clear" w:color="auto" w:fill="FFFFFF"/>
        </w:rPr>
        <w:t>gobio</w:t>
      </w:r>
      <w:proofErr w:type="spellEnd"/>
      <w:r w:rsidRPr="0082259C">
        <w:rPr>
          <w:rFonts w:ascii="Arial" w:hAnsi="Arial" w:cs="Arial"/>
          <w:color w:val="212529"/>
          <w:sz w:val="22"/>
          <w:szCs w:val="22"/>
          <w:shd w:val="clear" w:color="auto" w:fill="FFFFFF"/>
        </w:rPr>
        <w:t>)  - Eestis III kategooria kaitsealune liik ja kuulub EÜ nõukogu direktiivi 92/43/EMÜ II lisasse. Eesti punase raamatu andmetel on liiki hinnatud ohuväliseks. Eestis on võldast leitud mandriosas 80 jõest ja ojast ning kümmekonnast järvest.</w:t>
      </w:r>
    </w:p>
    <w:p w14:paraId="1400BB51" w14:textId="0FAE4072" w:rsidR="0082259C" w:rsidRPr="0082259C" w:rsidRDefault="0082259C" w:rsidP="0082259C">
      <w:pPr>
        <w:pStyle w:val="Default"/>
        <w:numPr>
          <w:ilvl w:val="0"/>
          <w:numId w:val="17"/>
        </w:numPr>
        <w:jc w:val="both"/>
        <w:rPr>
          <w:rFonts w:ascii="Arial" w:hAnsi="Arial" w:cs="Arial"/>
          <w:color w:val="212529"/>
          <w:sz w:val="22"/>
          <w:szCs w:val="22"/>
          <w:shd w:val="clear" w:color="auto" w:fill="FFFFFF"/>
        </w:rPr>
      </w:pPr>
      <w:r w:rsidRPr="0082259C">
        <w:rPr>
          <w:rFonts w:ascii="Arial" w:hAnsi="Arial" w:cs="Arial"/>
          <w:color w:val="212529"/>
          <w:sz w:val="22"/>
          <w:szCs w:val="22"/>
          <w:shd w:val="clear" w:color="auto" w:fill="FFFFFF"/>
        </w:rPr>
        <w:t>Hink (</w:t>
      </w:r>
      <w:proofErr w:type="spellStart"/>
      <w:r w:rsidRPr="0082259C">
        <w:rPr>
          <w:rFonts w:ascii="Arial" w:hAnsi="Arial" w:cs="Arial"/>
          <w:color w:val="212529"/>
          <w:sz w:val="22"/>
          <w:szCs w:val="22"/>
          <w:shd w:val="clear" w:color="auto" w:fill="FFFFFF"/>
        </w:rPr>
        <w:t>Cobitis</w:t>
      </w:r>
      <w:proofErr w:type="spellEnd"/>
      <w:r w:rsidRPr="0082259C">
        <w:rPr>
          <w:rFonts w:ascii="Arial" w:hAnsi="Arial" w:cs="Arial"/>
          <w:color w:val="212529"/>
          <w:sz w:val="22"/>
          <w:szCs w:val="22"/>
          <w:shd w:val="clear" w:color="auto" w:fill="FFFFFF"/>
        </w:rPr>
        <w:t xml:space="preserve"> </w:t>
      </w:r>
      <w:proofErr w:type="spellStart"/>
      <w:r w:rsidRPr="0082259C">
        <w:rPr>
          <w:rFonts w:ascii="Arial" w:hAnsi="Arial" w:cs="Arial"/>
          <w:color w:val="212529"/>
          <w:sz w:val="22"/>
          <w:szCs w:val="22"/>
          <w:shd w:val="clear" w:color="auto" w:fill="FFFFFF"/>
        </w:rPr>
        <w:t>taenia</w:t>
      </w:r>
      <w:proofErr w:type="spellEnd"/>
      <w:r w:rsidRPr="0082259C">
        <w:rPr>
          <w:rFonts w:ascii="Arial" w:hAnsi="Arial" w:cs="Arial"/>
          <w:color w:val="212529"/>
          <w:sz w:val="22"/>
          <w:szCs w:val="22"/>
          <w:shd w:val="clear" w:color="auto" w:fill="FFFFFF"/>
        </w:rPr>
        <w:t xml:space="preserve">) - Eestis III kaitsekategooria liik ja kuulub EÜ nõukogu direktiivi 92/43/EMÜ II lisasse. Eesti punase raamatu andmetel on liik puuduliku andmestikuga. Hink elab enamasti selgeveelistes veekogudes, liivase või savise põhjaga aladel. Jõgedes valib ta elukohaks aeglase vooluga sopid ja vanajõgede suudmealad. Euroopas on hink levinud hajusalt Lõuna- ja Kesk-Euroopas, Põhja-Euroopas puudub. Eestis elab hink mitmes jões ja </w:t>
      </w:r>
      <w:r w:rsidRPr="0082259C">
        <w:rPr>
          <w:rFonts w:ascii="Arial" w:hAnsi="Arial" w:cs="Arial"/>
          <w:color w:val="212529"/>
          <w:sz w:val="22"/>
          <w:szCs w:val="22"/>
          <w:shd w:val="clear" w:color="auto" w:fill="FFFFFF"/>
        </w:rPr>
        <w:lastRenderedPageBreak/>
        <w:t>järves ning rannikumeres, kuid tema levik on lünklik. Asurkondade tegelik arv ja arvukus on teadmata, sest põhjalikud uuringud liigi leviku ja ökoloogia alalt puuduvad.</w:t>
      </w:r>
    </w:p>
    <w:p w14:paraId="2AEB1C00" w14:textId="17C6772E" w:rsidR="0082259C" w:rsidRPr="0082259C" w:rsidRDefault="0082259C" w:rsidP="0078745A">
      <w:pPr>
        <w:pStyle w:val="Default"/>
        <w:jc w:val="both"/>
        <w:rPr>
          <w:rFonts w:ascii="Arial" w:hAnsi="Arial" w:cs="Arial"/>
          <w:color w:val="auto"/>
          <w:sz w:val="22"/>
          <w:szCs w:val="22"/>
        </w:rPr>
      </w:pPr>
      <w:r w:rsidRPr="0082259C">
        <w:rPr>
          <w:rFonts w:ascii="Arial" w:hAnsi="Arial" w:cs="Arial"/>
          <w:color w:val="auto"/>
          <w:sz w:val="22"/>
          <w:szCs w:val="22"/>
        </w:rPr>
        <w:t>Detailplaneeringuga kavandatud tegevus ei mõjuta Pirita jões elavaid III kaitsekategooria liike.</w:t>
      </w:r>
    </w:p>
    <w:p w14:paraId="0844AAEA" w14:textId="77777777" w:rsidR="0082259C" w:rsidRPr="0082259C" w:rsidRDefault="0082259C" w:rsidP="0078745A">
      <w:pPr>
        <w:pStyle w:val="Default"/>
        <w:jc w:val="both"/>
        <w:rPr>
          <w:rFonts w:ascii="Arial" w:hAnsi="Arial" w:cs="Arial"/>
          <w:color w:val="auto"/>
          <w:sz w:val="22"/>
          <w:szCs w:val="22"/>
        </w:rPr>
      </w:pPr>
    </w:p>
    <w:p w14:paraId="2C0DAB33" w14:textId="189DE386" w:rsidR="00F02761" w:rsidRPr="0082259C" w:rsidRDefault="00F02761" w:rsidP="0078745A">
      <w:pPr>
        <w:pStyle w:val="Default"/>
        <w:jc w:val="both"/>
        <w:rPr>
          <w:rFonts w:ascii="Arial" w:hAnsi="Arial" w:cs="Arial"/>
          <w:sz w:val="22"/>
          <w:szCs w:val="22"/>
        </w:rPr>
      </w:pPr>
      <w:r w:rsidRPr="0082259C">
        <w:rPr>
          <w:rFonts w:ascii="Arial" w:hAnsi="Arial" w:cs="Arial"/>
          <w:color w:val="auto"/>
          <w:sz w:val="22"/>
          <w:szCs w:val="22"/>
        </w:rPr>
        <w:t>Piirkonnas jõekaldal kaitstavaid liike ei esine</w:t>
      </w:r>
      <w:r w:rsidR="002B3B4F" w:rsidRPr="0082259C">
        <w:rPr>
          <w:rFonts w:ascii="Arial" w:hAnsi="Arial" w:cs="Arial"/>
          <w:color w:val="auto"/>
          <w:sz w:val="22"/>
          <w:szCs w:val="22"/>
        </w:rPr>
        <w:t>.</w:t>
      </w:r>
      <w:r w:rsidR="0078745A" w:rsidRPr="0082259C">
        <w:rPr>
          <w:rFonts w:ascii="Arial" w:hAnsi="Arial" w:cs="Arial"/>
          <w:color w:val="auto"/>
          <w:sz w:val="22"/>
          <w:szCs w:val="22"/>
        </w:rPr>
        <w:t xml:space="preserve"> Detailplaneeringuga kavandatu ei mõjuta kalda kaitse eesmärke negatiivselt.</w:t>
      </w:r>
    </w:p>
    <w:p w14:paraId="67489F8A" w14:textId="77777777" w:rsidR="0025319E" w:rsidRPr="0025319E" w:rsidRDefault="0025319E" w:rsidP="0025319E"/>
    <w:p w14:paraId="3A292CD1" w14:textId="18C1DFB6" w:rsidR="002301BB" w:rsidRPr="004335C9" w:rsidRDefault="004335C9" w:rsidP="0016463F">
      <w:pPr>
        <w:pStyle w:val="Loendilik"/>
        <w:numPr>
          <w:ilvl w:val="0"/>
          <w:numId w:val="3"/>
        </w:numPr>
        <w:jc w:val="both"/>
        <w:rPr>
          <w:rStyle w:val="Pealkiri2Mrk"/>
        </w:rPr>
      </w:pPr>
      <w:bookmarkStart w:id="18" w:name="_Toc84930136"/>
      <w:r>
        <w:rPr>
          <w:rStyle w:val="Pealkiri2Mrk"/>
        </w:rPr>
        <w:t>KESKKONNAKAITS</w:t>
      </w:r>
      <w:r w:rsidR="00021AA7">
        <w:rPr>
          <w:rStyle w:val="Pealkiri2Mrk"/>
        </w:rPr>
        <w:t>E</w:t>
      </w:r>
      <w:bookmarkEnd w:id="18"/>
    </w:p>
    <w:p w14:paraId="58A91422" w14:textId="77777777" w:rsidR="00A90F71" w:rsidRDefault="00A90F71" w:rsidP="00F22CF9">
      <w:pPr>
        <w:spacing w:line="240" w:lineRule="auto"/>
        <w:jc w:val="both"/>
        <w:rPr>
          <w:rFonts w:ascii="Arial" w:hAnsi="Arial" w:cs="Arial"/>
        </w:rPr>
      </w:pPr>
      <w:r>
        <w:rPr>
          <w:rFonts w:ascii="Arial" w:hAnsi="Arial" w:cs="Arial"/>
        </w:rPr>
        <w:t xml:space="preserve">Planeeringus kavandatud tegevus ei kuulu </w:t>
      </w:r>
      <w:proofErr w:type="spellStart"/>
      <w:r>
        <w:rPr>
          <w:rFonts w:ascii="Arial" w:hAnsi="Arial" w:cs="Arial"/>
        </w:rPr>
        <w:t>keskonnamõju</w:t>
      </w:r>
      <w:proofErr w:type="spellEnd"/>
      <w:r>
        <w:rPr>
          <w:rFonts w:ascii="Arial" w:hAnsi="Arial" w:cs="Arial"/>
        </w:rPr>
        <w:t xml:space="preserve"> hindamise ja keskkonnajuhtimissüsteemi seaduse (edaspidi </w:t>
      </w:r>
      <w:proofErr w:type="spellStart"/>
      <w:r>
        <w:rPr>
          <w:rFonts w:ascii="Arial" w:hAnsi="Arial" w:cs="Arial"/>
        </w:rPr>
        <w:t>KeHJS</w:t>
      </w:r>
      <w:proofErr w:type="spellEnd"/>
      <w:r>
        <w:rPr>
          <w:rFonts w:ascii="Arial" w:hAnsi="Arial" w:cs="Arial"/>
        </w:rPr>
        <w:t xml:space="preserve">) </w:t>
      </w:r>
      <w:r>
        <w:rPr>
          <w:rFonts w:ascii="Calibri" w:hAnsi="Calibri" w:cs="Calibri"/>
        </w:rPr>
        <w:t>§</w:t>
      </w:r>
      <w:r>
        <w:rPr>
          <w:rFonts w:ascii="Arial" w:hAnsi="Arial" w:cs="Arial"/>
        </w:rPr>
        <w:t xml:space="preserve"> 6 lõikes 1 nimetatute hulka. Kavandatav tegevus ei kuulu ka </w:t>
      </w:r>
      <w:proofErr w:type="spellStart"/>
      <w:r>
        <w:rPr>
          <w:rFonts w:ascii="Arial" w:hAnsi="Arial" w:cs="Arial"/>
        </w:rPr>
        <w:t>KeHJS</w:t>
      </w:r>
      <w:proofErr w:type="spellEnd"/>
      <w:r w:rsidRPr="00736953">
        <w:rPr>
          <w:rFonts w:ascii="Arial" w:hAnsi="Arial" w:cs="Arial"/>
        </w:rPr>
        <w:t xml:space="preserve"> </w:t>
      </w:r>
      <w:r>
        <w:rPr>
          <w:rFonts w:ascii="Calibri" w:hAnsi="Calibri" w:cs="Calibri"/>
        </w:rPr>
        <w:t>§</w:t>
      </w:r>
      <w:r>
        <w:rPr>
          <w:rFonts w:ascii="Arial" w:hAnsi="Arial" w:cs="Arial"/>
        </w:rPr>
        <w:t xml:space="preserve"> 6 lõikes 2 nimetatud valdkondade hulka. </w:t>
      </w:r>
    </w:p>
    <w:p w14:paraId="69763DC2" w14:textId="77777777" w:rsidR="00A90F71" w:rsidRDefault="00A90F71" w:rsidP="00F22CF9">
      <w:pPr>
        <w:spacing w:line="240" w:lineRule="auto"/>
        <w:jc w:val="both"/>
        <w:rPr>
          <w:rFonts w:ascii="Arial" w:hAnsi="Arial" w:cs="Arial"/>
        </w:rPr>
      </w:pPr>
      <w:r>
        <w:rPr>
          <w:rFonts w:ascii="Arial" w:hAnsi="Arial" w:cs="Arial"/>
        </w:rPr>
        <w:t xml:space="preserve">Kavandatav </w:t>
      </w:r>
      <w:r w:rsidR="00276291">
        <w:rPr>
          <w:rFonts w:ascii="Arial" w:hAnsi="Arial" w:cs="Arial"/>
        </w:rPr>
        <w:t>planeering</w:t>
      </w:r>
      <w:r>
        <w:rPr>
          <w:rFonts w:ascii="Arial" w:hAnsi="Arial" w:cs="Arial"/>
        </w:rPr>
        <w:t xml:space="preserve"> on </w:t>
      </w:r>
      <w:r w:rsidR="001A1EB3">
        <w:rPr>
          <w:rFonts w:ascii="Arial" w:hAnsi="Arial" w:cs="Arial"/>
        </w:rPr>
        <w:t>Rae</w:t>
      </w:r>
      <w:r>
        <w:rPr>
          <w:rFonts w:ascii="Arial" w:hAnsi="Arial" w:cs="Arial"/>
        </w:rPr>
        <w:t xml:space="preserve"> valla üldplaneeringu </w:t>
      </w:r>
      <w:r w:rsidR="00276291">
        <w:rPr>
          <w:rFonts w:ascii="Arial" w:hAnsi="Arial" w:cs="Arial"/>
        </w:rPr>
        <w:t>ja „Rohevõrgustik ja miljööväärtuslikud alad“ kohane. Detailplaneeringu</w:t>
      </w:r>
      <w:r w:rsidR="00B16245">
        <w:rPr>
          <w:rFonts w:ascii="Arial" w:hAnsi="Arial" w:cs="Arial"/>
        </w:rPr>
        <w:t xml:space="preserve"> </w:t>
      </w:r>
      <w:r w:rsidR="00276291">
        <w:rPr>
          <w:rFonts w:ascii="Arial" w:hAnsi="Arial" w:cs="Arial"/>
        </w:rPr>
        <w:t xml:space="preserve">ellurakendamisega ei kaasne olulist negatiivset keskkonnamõju, mis võiks ületada tegevuskoha keskkonnataluvust, põhjustada keskkonna pöördumatuid muutusi või seada ohtu inimese tervist ja heaolu lähtudes </w:t>
      </w:r>
      <w:proofErr w:type="spellStart"/>
      <w:r w:rsidR="00276291">
        <w:rPr>
          <w:rFonts w:ascii="Arial" w:hAnsi="Arial" w:cs="Arial"/>
        </w:rPr>
        <w:t>KeHJS</w:t>
      </w:r>
      <w:proofErr w:type="spellEnd"/>
      <w:r w:rsidR="00276291">
        <w:rPr>
          <w:rFonts w:ascii="Arial" w:hAnsi="Arial" w:cs="Arial"/>
        </w:rPr>
        <w:t xml:space="preserve"> </w:t>
      </w:r>
      <w:r w:rsidR="00276291">
        <w:rPr>
          <w:rFonts w:ascii="Calibri" w:hAnsi="Calibri" w:cs="Calibri"/>
        </w:rPr>
        <w:t>§</w:t>
      </w:r>
      <w:r w:rsidR="00276291">
        <w:rPr>
          <w:rFonts w:ascii="Arial" w:hAnsi="Arial" w:cs="Arial"/>
        </w:rPr>
        <w:t xml:space="preserve"> 6 lõigetes 2-4 sätestatust. </w:t>
      </w:r>
    </w:p>
    <w:p w14:paraId="782C1A68" w14:textId="77777777" w:rsidR="00736953" w:rsidRDefault="00736953" w:rsidP="00F22CF9">
      <w:pPr>
        <w:spacing w:line="240" w:lineRule="auto"/>
        <w:jc w:val="both"/>
        <w:rPr>
          <w:rFonts w:ascii="Arial" w:hAnsi="Arial" w:cs="Arial"/>
        </w:rPr>
      </w:pPr>
      <w:r w:rsidRPr="00736953">
        <w:rPr>
          <w:rFonts w:ascii="Arial" w:hAnsi="Arial" w:cs="Arial"/>
        </w:rPr>
        <w:t>Planeeritavale alale</w:t>
      </w:r>
      <w:r>
        <w:rPr>
          <w:rFonts w:ascii="Arial" w:hAnsi="Arial" w:cs="Arial"/>
        </w:rPr>
        <w:t xml:space="preserve"> ei ole kavandatud keskkonnaohtlikke objekte, mille projekteerimiseks oleks vaja läbi viia keskkonnamõju hindamine. Keskkonnamõju strateegilise hindamise läbiviimise vajalikkus puudub järgmistel põhjustel:</w:t>
      </w:r>
    </w:p>
    <w:p w14:paraId="4EFE0D4E" w14:textId="77777777" w:rsidR="00736953" w:rsidRDefault="00AB212C" w:rsidP="000C644F">
      <w:pPr>
        <w:pStyle w:val="Loendilik"/>
        <w:numPr>
          <w:ilvl w:val="0"/>
          <w:numId w:val="4"/>
        </w:numPr>
        <w:spacing w:line="240" w:lineRule="auto"/>
        <w:jc w:val="both"/>
        <w:rPr>
          <w:rFonts w:ascii="Arial" w:hAnsi="Arial" w:cs="Arial"/>
        </w:rPr>
      </w:pPr>
      <w:r>
        <w:rPr>
          <w:rFonts w:ascii="Arial" w:hAnsi="Arial" w:cs="Arial"/>
        </w:rPr>
        <w:t>d</w:t>
      </w:r>
      <w:r w:rsidR="00736953">
        <w:rPr>
          <w:rFonts w:ascii="Arial" w:hAnsi="Arial" w:cs="Arial"/>
        </w:rPr>
        <w:t xml:space="preserve">etailplaneeringuga ei kavandata </w:t>
      </w:r>
      <w:r>
        <w:rPr>
          <w:rFonts w:ascii="Arial" w:hAnsi="Arial" w:cs="Arial"/>
        </w:rPr>
        <w:t xml:space="preserve">olulise keskkonnamõjuga tegevusi (sh tootmistegevust ega muud olulist keskkonnamõjuga </w:t>
      </w:r>
      <w:r w:rsidR="007D24B4">
        <w:rPr>
          <w:rFonts w:ascii="Arial" w:hAnsi="Arial" w:cs="Arial"/>
        </w:rPr>
        <w:t>ehitus</w:t>
      </w:r>
      <w:r>
        <w:rPr>
          <w:rFonts w:ascii="Arial" w:hAnsi="Arial" w:cs="Arial"/>
        </w:rPr>
        <w:t>tegevust</w:t>
      </w:r>
      <w:r w:rsidR="007D24B4">
        <w:rPr>
          <w:rFonts w:ascii="Arial" w:hAnsi="Arial" w:cs="Arial"/>
        </w:rPr>
        <w:t>), millega kaasneks keskkonnaseisundi kahjustumine</w:t>
      </w:r>
      <w:r w:rsidR="00C87036">
        <w:rPr>
          <w:rFonts w:ascii="Arial" w:hAnsi="Arial" w:cs="Arial"/>
        </w:rPr>
        <w:t xml:space="preserve"> </w:t>
      </w:r>
      <w:r w:rsidR="007D24B4">
        <w:rPr>
          <w:rFonts w:ascii="Arial" w:hAnsi="Arial" w:cs="Arial"/>
        </w:rPr>
        <w:t>(vee, pinnase, õhu saastamine või oluline jäätmete teke)</w:t>
      </w:r>
      <w:r w:rsidR="00355A6F">
        <w:rPr>
          <w:rFonts w:ascii="Arial" w:hAnsi="Arial" w:cs="Arial"/>
        </w:rPr>
        <w:t>,</w:t>
      </w:r>
    </w:p>
    <w:p w14:paraId="03513731" w14:textId="77777777" w:rsidR="007D24B4" w:rsidRDefault="007D24B4" w:rsidP="000C644F">
      <w:pPr>
        <w:pStyle w:val="Loendilik"/>
        <w:numPr>
          <w:ilvl w:val="0"/>
          <w:numId w:val="4"/>
        </w:numPr>
        <w:spacing w:line="240" w:lineRule="auto"/>
        <w:jc w:val="both"/>
        <w:rPr>
          <w:rFonts w:ascii="Arial" w:hAnsi="Arial" w:cs="Arial"/>
        </w:rPr>
      </w:pPr>
      <w:r>
        <w:rPr>
          <w:rFonts w:ascii="Arial" w:hAnsi="Arial" w:cs="Arial"/>
        </w:rPr>
        <w:t>detailplaneeringuga kavandatud maakasutus</w:t>
      </w:r>
      <w:r w:rsidR="00C87036">
        <w:rPr>
          <w:rFonts w:ascii="Arial" w:hAnsi="Arial" w:cs="Arial"/>
        </w:rPr>
        <w:t xml:space="preserve"> </w:t>
      </w:r>
      <w:r>
        <w:rPr>
          <w:rFonts w:ascii="Arial" w:hAnsi="Arial" w:cs="Arial"/>
        </w:rPr>
        <w:t>üksi</w:t>
      </w:r>
      <w:r w:rsidR="00C87036">
        <w:rPr>
          <w:rFonts w:ascii="Arial" w:hAnsi="Arial" w:cs="Arial"/>
        </w:rPr>
        <w:t>k</w:t>
      </w:r>
      <w:r>
        <w:rPr>
          <w:rFonts w:ascii="Arial" w:hAnsi="Arial" w:cs="Arial"/>
        </w:rPr>
        <w:t>elamumaa</w:t>
      </w:r>
      <w:r w:rsidR="00C87036">
        <w:rPr>
          <w:rFonts w:ascii="Arial" w:hAnsi="Arial" w:cs="Arial"/>
        </w:rPr>
        <w:t xml:space="preserve"> </w:t>
      </w:r>
      <w:r>
        <w:rPr>
          <w:rFonts w:ascii="Arial" w:hAnsi="Arial" w:cs="Arial"/>
        </w:rPr>
        <w:t>ei põhjusta piirkonnas olulist keskkonnamõju</w:t>
      </w:r>
      <w:r w:rsidR="00355A6F">
        <w:rPr>
          <w:rFonts w:ascii="Arial" w:hAnsi="Arial" w:cs="Arial"/>
        </w:rPr>
        <w:t>,</w:t>
      </w:r>
    </w:p>
    <w:p w14:paraId="5DBEFBB6" w14:textId="77777777" w:rsidR="007D24B4" w:rsidRPr="00F2292F" w:rsidRDefault="007D24B4" w:rsidP="000C644F">
      <w:pPr>
        <w:pStyle w:val="Loendilik"/>
        <w:numPr>
          <w:ilvl w:val="0"/>
          <w:numId w:val="4"/>
        </w:numPr>
        <w:spacing w:line="240" w:lineRule="auto"/>
        <w:jc w:val="both"/>
        <w:rPr>
          <w:rFonts w:ascii="Arial" w:hAnsi="Arial" w:cs="Arial"/>
        </w:rPr>
      </w:pPr>
      <w:r>
        <w:rPr>
          <w:rFonts w:ascii="Arial" w:hAnsi="Arial" w:cs="Arial"/>
        </w:rPr>
        <w:t xml:space="preserve">detailplaneeringu alal ja lähiümbruses ei paikne </w:t>
      </w:r>
      <w:r w:rsidR="00FF5C78">
        <w:rPr>
          <w:rFonts w:ascii="Arial" w:hAnsi="Arial" w:cs="Arial"/>
        </w:rPr>
        <w:t>kaitstavaid loodusobjekte, Natura 2000</w:t>
      </w:r>
      <w:r w:rsidR="00C87036">
        <w:rPr>
          <w:rFonts w:ascii="Arial" w:hAnsi="Arial" w:cs="Arial"/>
        </w:rPr>
        <w:t xml:space="preserve"> </w:t>
      </w:r>
      <w:r w:rsidR="00FF5C78">
        <w:rPr>
          <w:rFonts w:ascii="Arial" w:hAnsi="Arial" w:cs="Arial"/>
        </w:rPr>
        <w:t>võrgustiku alasid ega teisi maastikuliselt väärtuslikke või olulisi alasid</w:t>
      </w:r>
      <w:r w:rsidR="00355A6F">
        <w:rPr>
          <w:rFonts w:ascii="Arial" w:hAnsi="Arial" w:cs="Arial"/>
        </w:rPr>
        <w:t>.</w:t>
      </w:r>
      <w:r w:rsidR="00F2292F">
        <w:rPr>
          <w:rFonts w:ascii="Arial" w:hAnsi="Arial" w:cs="Arial"/>
        </w:rPr>
        <w:t xml:space="preserve"> </w:t>
      </w:r>
      <w:r w:rsidR="00F2292F" w:rsidRPr="00F2292F">
        <w:rPr>
          <w:rFonts w:ascii="Arial" w:hAnsi="Arial" w:cs="Arial"/>
        </w:rPr>
        <w:t xml:space="preserve">Pirita jõgi on suudmest kuni </w:t>
      </w:r>
      <w:proofErr w:type="spellStart"/>
      <w:r w:rsidR="00F2292F" w:rsidRPr="00F2292F">
        <w:rPr>
          <w:rFonts w:ascii="Arial" w:hAnsi="Arial" w:cs="Arial"/>
        </w:rPr>
        <w:t>Nehatu</w:t>
      </w:r>
      <w:proofErr w:type="spellEnd"/>
      <w:r w:rsidR="00F2292F" w:rsidRPr="00F2292F">
        <w:rPr>
          <w:rFonts w:ascii="Arial" w:hAnsi="Arial" w:cs="Arial"/>
        </w:rPr>
        <w:t xml:space="preserve"> paisuni Natura 2000 loodusala.</w:t>
      </w:r>
    </w:p>
    <w:p w14:paraId="02CB55B5" w14:textId="77777777" w:rsidR="00440585" w:rsidRDefault="00440585" w:rsidP="0093503B">
      <w:pPr>
        <w:pStyle w:val="Loendilik"/>
        <w:spacing w:line="240" w:lineRule="auto"/>
        <w:jc w:val="both"/>
        <w:rPr>
          <w:rFonts w:ascii="Arial" w:hAnsi="Arial" w:cs="Arial"/>
        </w:rPr>
      </w:pPr>
    </w:p>
    <w:p w14:paraId="4DA3AA0A" w14:textId="77777777" w:rsidR="00B9659F" w:rsidRDefault="00D4020E" w:rsidP="00D4020E">
      <w:pPr>
        <w:jc w:val="both"/>
        <w:rPr>
          <w:rFonts w:ascii="Arial" w:hAnsi="Arial" w:cs="Arial"/>
        </w:rPr>
      </w:pPr>
      <w:r w:rsidRPr="00D4020E">
        <w:rPr>
          <w:rFonts w:ascii="Arial" w:hAnsi="Arial" w:cs="Arial"/>
        </w:rPr>
        <w:t xml:space="preserve">Pirita jõgi Lootsi </w:t>
      </w:r>
      <w:proofErr w:type="spellStart"/>
      <w:r w:rsidRPr="00D4020E">
        <w:rPr>
          <w:rFonts w:ascii="Arial" w:hAnsi="Arial" w:cs="Arial"/>
        </w:rPr>
        <w:t>vkt</w:t>
      </w:r>
      <w:proofErr w:type="spellEnd"/>
      <w:r w:rsidRPr="00D4020E">
        <w:rPr>
          <w:rFonts w:ascii="Arial" w:hAnsi="Arial" w:cs="Arial"/>
        </w:rPr>
        <w:t xml:space="preserve"> 35 kinnistu osas on elupaigaks III kaitsekategooria liigile </w:t>
      </w:r>
      <w:proofErr w:type="spellStart"/>
      <w:r w:rsidRPr="00D4020E">
        <w:rPr>
          <w:rFonts w:ascii="Arial" w:hAnsi="Arial" w:cs="Arial"/>
        </w:rPr>
        <w:t>Cottus</w:t>
      </w:r>
      <w:proofErr w:type="spellEnd"/>
      <w:r w:rsidRPr="00D4020E">
        <w:rPr>
          <w:rFonts w:ascii="Arial" w:hAnsi="Arial" w:cs="Arial"/>
        </w:rPr>
        <w:t xml:space="preserve"> </w:t>
      </w:r>
      <w:proofErr w:type="spellStart"/>
      <w:r w:rsidRPr="00D4020E">
        <w:rPr>
          <w:rFonts w:ascii="Arial" w:hAnsi="Arial" w:cs="Arial"/>
        </w:rPr>
        <w:t>gobio</w:t>
      </w:r>
      <w:proofErr w:type="spellEnd"/>
      <w:r w:rsidRPr="00D4020E">
        <w:rPr>
          <w:rFonts w:ascii="Arial" w:hAnsi="Arial" w:cs="Arial"/>
        </w:rPr>
        <w:t xml:space="preserve"> (võldas), lisaks on Pirita jõgi lõheliste elupaigana kaitstav veekogu ning kuulub lõhe, jõeforelli, meriforelli ja harjuse kudemis-ja elupaikade nimistusse. Lisaks sellele on Pirita jõgi Euroopa Loodusdirektiivi II lisasse kuuluva võldase (</w:t>
      </w:r>
      <w:proofErr w:type="spellStart"/>
      <w:r w:rsidRPr="00D4020E">
        <w:rPr>
          <w:rFonts w:ascii="Arial" w:hAnsi="Arial" w:cs="Arial"/>
        </w:rPr>
        <w:t>Cottus</w:t>
      </w:r>
      <w:proofErr w:type="spellEnd"/>
      <w:r w:rsidRPr="00D4020E">
        <w:rPr>
          <w:rFonts w:ascii="Arial" w:hAnsi="Arial" w:cs="Arial"/>
        </w:rPr>
        <w:t xml:space="preserve"> </w:t>
      </w:r>
      <w:proofErr w:type="spellStart"/>
      <w:r w:rsidRPr="00D4020E">
        <w:rPr>
          <w:rFonts w:ascii="Arial" w:hAnsi="Arial" w:cs="Arial"/>
        </w:rPr>
        <w:t>gobio</w:t>
      </w:r>
      <w:proofErr w:type="spellEnd"/>
      <w:r w:rsidRPr="00D4020E">
        <w:rPr>
          <w:rFonts w:ascii="Arial" w:hAnsi="Arial" w:cs="Arial"/>
        </w:rPr>
        <w:t>) elupaik. Antud juhul kehtivad nõuded tulenevad looduskaitseseaduse</w:t>
      </w:r>
      <w:r w:rsidR="00D84DE3">
        <w:rPr>
          <w:rFonts w:ascii="Arial" w:hAnsi="Arial" w:cs="Arial"/>
        </w:rPr>
        <w:t>(LKS)</w:t>
      </w:r>
      <w:r w:rsidRPr="00D4020E">
        <w:rPr>
          <w:rFonts w:ascii="Arial" w:hAnsi="Arial" w:cs="Arial"/>
        </w:rPr>
        <w:t xml:space="preserve"> </w:t>
      </w:r>
      <w:hyperlink r:id="rId27" w:anchor="para51" w:history="1">
        <w:r w:rsidRPr="00D4020E">
          <w:rPr>
            <w:rStyle w:val="Hperlink"/>
            <w:rFonts w:ascii="Arial" w:hAnsi="Arial" w:cs="Arial"/>
          </w:rPr>
          <w:t>§ist 51</w:t>
        </w:r>
      </w:hyperlink>
      <w:r w:rsidRPr="00D4020E">
        <w:rPr>
          <w:rFonts w:ascii="Arial" w:hAnsi="Arial" w:cs="Arial"/>
        </w:rPr>
        <w:t>, veeseaduse</w:t>
      </w:r>
      <w:r w:rsidR="00446BC6">
        <w:rPr>
          <w:rFonts w:ascii="Arial" w:hAnsi="Arial" w:cs="Arial"/>
        </w:rPr>
        <w:t xml:space="preserve"> (</w:t>
      </w:r>
      <w:proofErr w:type="spellStart"/>
      <w:r w:rsidR="00446BC6">
        <w:rPr>
          <w:rFonts w:ascii="Arial" w:hAnsi="Arial" w:cs="Arial"/>
        </w:rPr>
        <w:t>VeeS</w:t>
      </w:r>
      <w:proofErr w:type="spellEnd"/>
      <w:r w:rsidR="00446BC6">
        <w:rPr>
          <w:rFonts w:ascii="Arial" w:hAnsi="Arial" w:cs="Arial"/>
        </w:rPr>
        <w:t>)</w:t>
      </w:r>
      <w:r w:rsidRPr="00D4020E">
        <w:rPr>
          <w:rFonts w:ascii="Arial" w:hAnsi="Arial" w:cs="Arial"/>
        </w:rPr>
        <w:t xml:space="preserve"> </w:t>
      </w:r>
      <w:proofErr w:type="spellStart"/>
      <w:r w:rsidRPr="00D4020E">
        <w:rPr>
          <w:rFonts w:ascii="Arial" w:hAnsi="Arial" w:cs="Arial"/>
        </w:rPr>
        <w:t>§ist</w:t>
      </w:r>
      <w:proofErr w:type="spellEnd"/>
      <w:r w:rsidRPr="00D4020E">
        <w:rPr>
          <w:rFonts w:ascii="Arial" w:hAnsi="Arial" w:cs="Arial"/>
        </w:rPr>
        <w:t xml:space="preserve"> </w:t>
      </w:r>
      <w:hyperlink r:id="rId28" w:anchor="para32" w:history="1">
        <w:r w:rsidRPr="00446BC6">
          <w:rPr>
            <w:rStyle w:val="Hperlink"/>
            <w:rFonts w:ascii="Arial" w:hAnsi="Arial" w:cs="Arial"/>
          </w:rPr>
          <w:t>32 lõikest 1 ja lõikest 4</w:t>
        </w:r>
      </w:hyperlink>
      <w:r w:rsidRPr="00D4020E">
        <w:rPr>
          <w:rFonts w:ascii="Arial" w:hAnsi="Arial" w:cs="Arial"/>
        </w:rPr>
        <w:t xml:space="preserve">, </w:t>
      </w:r>
    </w:p>
    <w:p w14:paraId="1ABF1EB3" w14:textId="77777777" w:rsidR="00D84DE3" w:rsidRPr="00D4020E" w:rsidRDefault="00D84DE3" w:rsidP="00D4020E">
      <w:pPr>
        <w:jc w:val="both"/>
        <w:rPr>
          <w:rFonts w:ascii="Arial" w:hAnsi="Arial" w:cs="Arial"/>
        </w:rPr>
      </w:pPr>
      <w:r>
        <w:rPr>
          <w:rFonts w:ascii="Arial" w:hAnsi="Arial" w:cs="Arial"/>
          <w:color w:val="202020"/>
          <w:sz w:val="21"/>
          <w:szCs w:val="21"/>
          <w:shd w:val="clear" w:color="auto" w:fill="FFFFFF"/>
        </w:rPr>
        <w:t xml:space="preserve">LKS </w:t>
      </w:r>
      <w:hyperlink r:id="rId29" w:anchor="para51" w:history="1">
        <w:r w:rsidRPr="00D4020E">
          <w:rPr>
            <w:rStyle w:val="Hperlink"/>
            <w:rFonts w:ascii="Arial" w:hAnsi="Arial" w:cs="Arial"/>
          </w:rPr>
          <w:t>§ist 51</w:t>
        </w:r>
      </w:hyperlink>
      <w:r>
        <w:rPr>
          <w:rFonts w:ascii="Arial" w:hAnsi="Arial" w:cs="Arial"/>
        </w:rPr>
        <w:t xml:space="preserve"> </w:t>
      </w:r>
      <w:r>
        <w:rPr>
          <w:rFonts w:ascii="Arial" w:hAnsi="Arial" w:cs="Arial"/>
          <w:color w:val="202020"/>
          <w:sz w:val="21"/>
          <w:szCs w:val="21"/>
          <w:shd w:val="clear" w:color="auto" w:fill="FFFFFF"/>
        </w:rPr>
        <w:t>lõhe, jõeforelli, meriforelli ja harjuse kudemis- ja elupaigana kinnitatud veekogul või selle lõigul (Pirita jõgi) on keelatud olemasolevate paisude rekonstrueerimine ulatuses, mis tõstab veetaset, uute paisude rajamine ning veekogu loodusliku sängi ja veerežiimi muutmine ning lubatud üksnes juhul, kui sellega parandatakse kalade kudemisvõimalusi.</w:t>
      </w:r>
    </w:p>
    <w:p w14:paraId="31097412" w14:textId="77777777" w:rsidR="00026890" w:rsidRDefault="00D84DE3" w:rsidP="00446BC6">
      <w:pPr>
        <w:spacing w:line="240" w:lineRule="auto"/>
        <w:jc w:val="both"/>
        <w:rPr>
          <w:rFonts w:ascii="Arial" w:hAnsi="Arial" w:cs="Arial"/>
          <w:color w:val="202020"/>
          <w:sz w:val="21"/>
          <w:szCs w:val="21"/>
          <w:shd w:val="clear" w:color="auto" w:fill="FFFFFF"/>
        </w:rPr>
      </w:pPr>
      <w:proofErr w:type="spellStart"/>
      <w:r>
        <w:rPr>
          <w:rFonts w:ascii="Arial" w:hAnsi="Arial" w:cs="Arial"/>
        </w:rPr>
        <w:t>Vee</w:t>
      </w:r>
      <w:r w:rsidR="00446BC6">
        <w:rPr>
          <w:rFonts w:ascii="Arial" w:hAnsi="Arial" w:cs="Arial"/>
        </w:rPr>
        <w:t>S</w:t>
      </w:r>
      <w:proofErr w:type="spellEnd"/>
      <w:r>
        <w:rPr>
          <w:rFonts w:ascii="Arial" w:hAnsi="Arial" w:cs="Arial"/>
        </w:rPr>
        <w:t xml:space="preserve"> </w:t>
      </w:r>
      <w:proofErr w:type="spellStart"/>
      <w:r w:rsidRPr="00D4020E">
        <w:rPr>
          <w:rFonts w:ascii="Arial" w:hAnsi="Arial" w:cs="Arial"/>
        </w:rPr>
        <w:t>§ist</w:t>
      </w:r>
      <w:proofErr w:type="spellEnd"/>
      <w:r w:rsidRPr="00D4020E">
        <w:rPr>
          <w:rFonts w:ascii="Arial" w:hAnsi="Arial" w:cs="Arial"/>
        </w:rPr>
        <w:t xml:space="preserve"> 32 l</w:t>
      </w:r>
      <w:r>
        <w:rPr>
          <w:rFonts w:ascii="Arial" w:hAnsi="Arial" w:cs="Arial"/>
        </w:rPr>
        <w:t>g</w:t>
      </w:r>
      <w:r w:rsidRPr="00D4020E">
        <w:rPr>
          <w:rFonts w:ascii="Arial" w:hAnsi="Arial" w:cs="Arial"/>
        </w:rPr>
        <w:t xml:space="preserve"> 1 ja l</w:t>
      </w:r>
      <w:r>
        <w:rPr>
          <w:rFonts w:ascii="Arial" w:hAnsi="Arial" w:cs="Arial"/>
        </w:rPr>
        <w:t>g</w:t>
      </w:r>
      <w:r w:rsidRPr="00D4020E">
        <w:rPr>
          <w:rFonts w:ascii="Arial" w:hAnsi="Arial" w:cs="Arial"/>
        </w:rPr>
        <w:t xml:space="preserve"> 4</w:t>
      </w:r>
      <w:r w:rsidR="00446BC6">
        <w:rPr>
          <w:rFonts w:ascii="Arial" w:hAnsi="Arial" w:cs="Arial"/>
        </w:rPr>
        <w:t xml:space="preserve"> vastavalt h</w:t>
      </w:r>
      <w:r w:rsidR="00446BC6">
        <w:rPr>
          <w:rFonts w:ascii="Arial" w:hAnsi="Arial" w:cs="Arial"/>
          <w:color w:val="202020"/>
          <w:sz w:val="21"/>
          <w:szCs w:val="21"/>
          <w:shd w:val="clear" w:color="auto" w:fill="FFFFFF"/>
        </w:rPr>
        <w:t xml:space="preserve">oiuala moodustatakse loodusliku loomastiku, taimestiku ja seenestiku soodsa seisundi tagamiseks, kui see ei ole tagatud muul käesoleva seadusega sätestatud viisil ja pinnavesi kaitset vajavatel aladel </w:t>
      </w:r>
      <w:proofErr w:type="spellStart"/>
      <w:r w:rsidR="00446BC6">
        <w:rPr>
          <w:rFonts w:ascii="Arial" w:hAnsi="Arial" w:cs="Arial"/>
          <w:color w:val="202020"/>
          <w:sz w:val="21"/>
          <w:szCs w:val="21"/>
          <w:shd w:val="clear" w:color="auto" w:fill="FFFFFF"/>
        </w:rPr>
        <w:t>VeeS</w:t>
      </w:r>
      <w:proofErr w:type="spellEnd"/>
      <w:r w:rsidR="00446BC6">
        <w:rPr>
          <w:rFonts w:ascii="Arial" w:hAnsi="Arial" w:cs="Arial"/>
          <w:color w:val="202020"/>
          <w:sz w:val="21"/>
          <w:szCs w:val="21"/>
          <w:shd w:val="clear" w:color="auto" w:fill="FFFFFF"/>
        </w:rPr>
        <w:t xml:space="preserve"> § 36 lõike 1 p. 2 ja p.5 tähenduses peab vastama § 36 lg 6 ja looduskaitseseaduse alusel kehtestatud nõuetele. </w:t>
      </w:r>
      <w:r w:rsidR="00446BC6">
        <w:rPr>
          <w:rStyle w:val="tyhik"/>
          <w:rFonts w:ascii="Arial" w:hAnsi="Arial" w:cs="Arial"/>
          <w:color w:val="202020"/>
          <w:sz w:val="21"/>
          <w:szCs w:val="21"/>
          <w:bdr w:val="none" w:sz="0" w:space="0" w:color="auto" w:frame="1"/>
          <w:shd w:val="clear" w:color="auto" w:fill="FFFFFF"/>
        </w:rPr>
        <w:t> </w:t>
      </w:r>
      <w:r w:rsidR="00446BC6">
        <w:rPr>
          <w:rFonts w:ascii="Arial" w:hAnsi="Arial" w:cs="Arial"/>
          <w:color w:val="202020"/>
          <w:sz w:val="21"/>
          <w:szCs w:val="21"/>
          <w:shd w:val="clear" w:color="auto" w:fill="FFFFFF"/>
        </w:rPr>
        <w:t xml:space="preserve">Kaitset vajav ala on </w:t>
      </w:r>
      <w:r w:rsidR="008A2E97">
        <w:rPr>
          <w:rFonts w:ascii="Arial" w:hAnsi="Arial" w:cs="Arial"/>
          <w:color w:val="202020"/>
          <w:sz w:val="21"/>
          <w:szCs w:val="21"/>
          <w:shd w:val="clear" w:color="auto" w:fill="FFFFFF"/>
        </w:rPr>
        <w:t xml:space="preserve">majanduslikult oluliste vees kasvatatavate liikide kaitseks määratud ala ja elupaiga või liigi kaitseks looduskaitseseaduse alusel määratud ala, kus vee seisundi säilitamine või parandamine on selle elupaiga või liigi kaitseks oluline, sealhulgas lõheliste ja karpkalaliste elukeskkonnaks olev veekogu. </w:t>
      </w:r>
    </w:p>
    <w:p w14:paraId="465CC21E" w14:textId="110BB2AC" w:rsidR="00026890" w:rsidRDefault="008A2E97" w:rsidP="00446BC6">
      <w:pPr>
        <w:spacing w:line="240" w:lineRule="auto"/>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 xml:space="preserve">Kaitset vajav ala on ka puhkeotstarbeks mõeldud ala, sealhulgas supluskohad ja supelrannad. </w:t>
      </w:r>
      <w:hyperlink r:id="rId30" w:anchor="para38" w:history="1">
        <w:proofErr w:type="spellStart"/>
        <w:r w:rsidR="00026890" w:rsidRPr="00F62004">
          <w:rPr>
            <w:rFonts w:ascii="Arial" w:hAnsi="Arial" w:cs="Arial"/>
          </w:rPr>
          <w:t>Keskonnaseadustiku</w:t>
        </w:r>
        <w:proofErr w:type="spellEnd"/>
        <w:r w:rsidR="00026890" w:rsidRPr="00F62004">
          <w:rPr>
            <w:rFonts w:ascii="Arial" w:hAnsi="Arial" w:cs="Arial"/>
          </w:rPr>
          <w:t xml:space="preserve"> (</w:t>
        </w:r>
        <w:proofErr w:type="spellStart"/>
        <w:r w:rsidR="00026890" w:rsidRPr="00F62004">
          <w:rPr>
            <w:rFonts w:ascii="Arial" w:hAnsi="Arial" w:cs="Arial"/>
          </w:rPr>
          <w:t>KeÜS</w:t>
        </w:r>
        <w:proofErr w:type="spellEnd"/>
        <w:r w:rsidR="00026890" w:rsidRPr="00F62004">
          <w:rPr>
            <w:rFonts w:ascii="Arial" w:hAnsi="Arial" w:cs="Arial"/>
          </w:rPr>
          <w:t>) üldosa seadus</w:t>
        </w:r>
      </w:hyperlink>
      <w:r w:rsidR="00026890" w:rsidRPr="00F62004">
        <w:rPr>
          <w:rFonts w:ascii="Arial" w:hAnsi="Arial" w:cs="Arial"/>
        </w:rPr>
        <w:t xml:space="preserve"> § 3</w:t>
      </w:r>
      <w:r w:rsidR="00026890">
        <w:rPr>
          <w:rFonts w:ascii="Arial" w:hAnsi="Arial" w:cs="Arial"/>
        </w:rPr>
        <w:t xml:space="preserve">7 lg 5 </w:t>
      </w:r>
      <w:r w:rsidR="00026890" w:rsidRPr="00F62004">
        <w:rPr>
          <w:rFonts w:ascii="Arial" w:hAnsi="Arial" w:cs="Arial"/>
        </w:rPr>
        <w:t>järgi</w:t>
      </w:r>
      <w:r w:rsidR="00026890">
        <w:rPr>
          <w:rFonts w:ascii="Arial" w:hAnsi="Arial" w:cs="Arial"/>
          <w:color w:val="202020"/>
          <w:sz w:val="21"/>
          <w:szCs w:val="21"/>
          <w:shd w:val="clear" w:color="auto" w:fill="FFFFFF"/>
        </w:rPr>
        <w:t> veekogu avalikku kasutust ei või kaldaomanik takistada, sealhulgas ei või ta sulgeda vooluveekogu veeliikluseks suuremas ulatuses kui üks kolmandik selle laiusest.</w:t>
      </w:r>
    </w:p>
    <w:p w14:paraId="6F8FC699" w14:textId="54ADE921" w:rsidR="00E7572E" w:rsidRPr="00934F2C" w:rsidRDefault="00E7572E" w:rsidP="00446BC6">
      <w:pPr>
        <w:spacing w:line="240" w:lineRule="auto"/>
        <w:jc w:val="both"/>
        <w:rPr>
          <w:rFonts w:ascii="Arial" w:hAnsi="Arial" w:cs="Arial"/>
          <w:b/>
          <w:sz w:val="24"/>
          <w:szCs w:val="24"/>
          <w:u w:val="single"/>
        </w:rPr>
      </w:pPr>
      <w:bookmarkStart w:id="19" w:name="_Toc84930137"/>
      <w:r w:rsidRPr="00F864A8">
        <w:rPr>
          <w:rStyle w:val="Pealkiri3Mrk"/>
          <w:rFonts w:ascii="Arial" w:hAnsi="Arial" w:cs="Arial"/>
          <w:color w:val="auto"/>
          <w:sz w:val="24"/>
          <w:szCs w:val="24"/>
          <w:u w:val="single"/>
        </w:rPr>
        <w:lastRenderedPageBreak/>
        <w:t>Planeeri</w:t>
      </w:r>
      <w:r w:rsidR="00437FA9" w:rsidRPr="00F864A8">
        <w:rPr>
          <w:rStyle w:val="Pealkiri3Mrk"/>
          <w:rFonts w:ascii="Arial" w:hAnsi="Arial" w:cs="Arial"/>
          <w:color w:val="auto"/>
          <w:sz w:val="24"/>
          <w:szCs w:val="24"/>
          <w:u w:val="single"/>
        </w:rPr>
        <w:t>tavale alale</w:t>
      </w:r>
      <w:r w:rsidRPr="00F864A8">
        <w:rPr>
          <w:rStyle w:val="Pealkiri3Mrk"/>
          <w:rFonts w:ascii="Arial" w:hAnsi="Arial" w:cs="Arial"/>
          <w:color w:val="auto"/>
          <w:sz w:val="24"/>
          <w:szCs w:val="24"/>
          <w:u w:val="single"/>
        </w:rPr>
        <w:t xml:space="preserve"> jäävad </w:t>
      </w:r>
      <w:r w:rsidR="00437FA9" w:rsidRPr="00F864A8">
        <w:rPr>
          <w:rStyle w:val="Pealkiri3Mrk"/>
          <w:rFonts w:ascii="Arial" w:hAnsi="Arial" w:cs="Arial"/>
          <w:color w:val="auto"/>
          <w:sz w:val="24"/>
          <w:szCs w:val="24"/>
          <w:u w:val="single"/>
        </w:rPr>
        <w:t>maakasutuspiirangud ja kitsendused</w:t>
      </w:r>
      <w:bookmarkEnd w:id="19"/>
      <w:r w:rsidR="00437FA9" w:rsidRPr="00934F2C">
        <w:rPr>
          <w:rFonts w:ascii="Arial" w:hAnsi="Arial" w:cs="Arial"/>
          <w:b/>
          <w:sz w:val="24"/>
          <w:szCs w:val="24"/>
          <w:u w:val="single"/>
        </w:rPr>
        <w:t>:</w:t>
      </w:r>
    </w:p>
    <w:p w14:paraId="79C2C348" w14:textId="77777777" w:rsidR="00C562E2" w:rsidRDefault="00C562E2" w:rsidP="00F22CF9">
      <w:pPr>
        <w:spacing w:line="240" w:lineRule="auto"/>
        <w:jc w:val="both"/>
        <w:rPr>
          <w:rFonts w:ascii="Arial" w:hAnsi="Arial" w:cs="Arial"/>
        </w:rPr>
      </w:pPr>
      <w:r w:rsidRPr="00594CAC">
        <w:rPr>
          <w:rFonts w:ascii="Arial" w:hAnsi="Arial" w:cs="Arial"/>
        </w:rPr>
        <w:t>Planeeringu alale jää</w:t>
      </w:r>
      <w:r w:rsidR="00594CAC">
        <w:rPr>
          <w:rFonts w:ascii="Arial" w:hAnsi="Arial" w:cs="Arial"/>
        </w:rPr>
        <w:t>b lõik Pirita jõe kallasrajast ja järgmised ranna või kalda kaitsevööndid:</w:t>
      </w:r>
    </w:p>
    <w:p w14:paraId="3FCA89FB" w14:textId="77777777" w:rsidR="00594CAC" w:rsidRDefault="00594CAC" w:rsidP="000C644F">
      <w:pPr>
        <w:pStyle w:val="Loendilik"/>
        <w:numPr>
          <w:ilvl w:val="0"/>
          <w:numId w:val="16"/>
        </w:numPr>
        <w:spacing w:line="240" w:lineRule="auto"/>
        <w:jc w:val="both"/>
        <w:rPr>
          <w:rFonts w:ascii="Arial" w:hAnsi="Arial" w:cs="Arial"/>
        </w:rPr>
      </w:pPr>
      <w:r>
        <w:rPr>
          <w:rFonts w:ascii="Arial" w:hAnsi="Arial" w:cs="Arial"/>
        </w:rPr>
        <w:t>veekaitsevöönd</w:t>
      </w:r>
      <w:r w:rsidR="00CC0FDB">
        <w:rPr>
          <w:rFonts w:ascii="Arial" w:hAnsi="Arial" w:cs="Arial"/>
        </w:rPr>
        <w:t xml:space="preserve"> 10 m</w:t>
      </w:r>
    </w:p>
    <w:p w14:paraId="581C4084" w14:textId="77777777" w:rsidR="00594CAC" w:rsidRDefault="00594CAC" w:rsidP="000C644F">
      <w:pPr>
        <w:pStyle w:val="Loendilik"/>
        <w:numPr>
          <w:ilvl w:val="0"/>
          <w:numId w:val="16"/>
        </w:numPr>
        <w:spacing w:line="240" w:lineRule="auto"/>
        <w:jc w:val="both"/>
        <w:rPr>
          <w:rFonts w:ascii="Arial" w:hAnsi="Arial" w:cs="Arial"/>
        </w:rPr>
      </w:pPr>
      <w:r>
        <w:rPr>
          <w:rFonts w:ascii="Arial" w:hAnsi="Arial" w:cs="Arial"/>
        </w:rPr>
        <w:t>ehituskeeluvöönd</w:t>
      </w:r>
      <w:r w:rsidR="00CC0FDB">
        <w:rPr>
          <w:rFonts w:ascii="Arial" w:hAnsi="Arial" w:cs="Arial"/>
        </w:rPr>
        <w:t xml:space="preserve"> 50 m</w:t>
      </w:r>
    </w:p>
    <w:p w14:paraId="4EE3FC17" w14:textId="77777777" w:rsidR="00594CAC" w:rsidRDefault="00594CAC" w:rsidP="000C644F">
      <w:pPr>
        <w:pStyle w:val="Loendilik"/>
        <w:numPr>
          <w:ilvl w:val="0"/>
          <w:numId w:val="16"/>
        </w:numPr>
        <w:spacing w:line="240" w:lineRule="auto"/>
        <w:jc w:val="both"/>
        <w:rPr>
          <w:rFonts w:ascii="Arial" w:hAnsi="Arial" w:cs="Arial"/>
        </w:rPr>
      </w:pPr>
      <w:r>
        <w:rPr>
          <w:rFonts w:ascii="Arial" w:hAnsi="Arial" w:cs="Arial"/>
        </w:rPr>
        <w:t>piiranguvöönd</w:t>
      </w:r>
      <w:r w:rsidR="00CC0FDB">
        <w:rPr>
          <w:rFonts w:ascii="Arial" w:hAnsi="Arial" w:cs="Arial"/>
        </w:rPr>
        <w:t xml:space="preserve"> 100 m</w:t>
      </w:r>
    </w:p>
    <w:p w14:paraId="1B4AED07" w14:textId="77777777" w:rsidR="0012662B" w:rsidRPr="00541BEE" w:rsidRDefault="004529FD" w:rsidP="00541BEE">
      <w:pPr>
        <w:rPr>
          <w:rFonts w:ascii="Arial" w:hAnsi="Arial" w:cs="Arial"/>
          <w:shd w:val="clear" w:color="auto" w:fill="FFFFFF"/>
        </w:rPr>
      </w:pPr>
      <w:r w:rsidRPr="00541BEE">
        <w:rPr>
          <w:rFonts w:ascii="Arial" w:hAnsi="Arial" w:cs="Arial"/>
        </w:rPr>
        <w:t>Pirita jõe ranna ja kalda k</w:t>
      </w:r>
      <w:r w:rsidR="0012662B" w:rsidRPr="00541BEE">
        <w:rPr>
          <w:rFonts w:ascii="Arial" w:hAnsi="Arial" w:cs="Arial"/>
        </w:rPr>
        <w:t xml:space="preserve">aitsevööndite ulatuse </w:t>
      </w:r>
      <w:r w:rsidR="0012662B" w:rsidRPr="00541BEE">
        <w:rPr>
          <w:rFonts w:ascii="Arial" w:hAnsi="Arial" w:cs="Arial"/>
          <w:shd w:val="clear" w:color="auto" w:fill="FFFFFF"/>
        </w:rPr>
        <w:t>arvestamise lähtejoon on ruumiandmete seaduse kohaselt Eesti topograafia andmekogu põhikaardile kantud veekogu veepiir.</w:t>
      </w:r>
    </w:p>
    <w:p w14:paraId="0CFA33BD" w14:textId="560D304D" w:rsidR="00F4025C" w:rsidRPr="00F62004" w:rsidRDefault="00F91945" w:rsidP="00307846">
      <w:pPr>
        <w:rPr>
          <w:rFonts w:ascii="Arial" w:eastAsia="Times New Roman" w:hAnsi="Arial" w:cs="Arial"/>
          <w:bdr w:val="none" w:sz="0" w:space="0" w:color="auto" w:frame="1"/>
          <w:lang w:eastAsia="et-EE"/>
        </w:rPr>
      </w:pPr>
      <w:r w:rsidRPr="00307846">
        <w:rPr>
          <w:rFonts w:ascii="Arial" w:hAnsi="Arial" w:cs="Arial"/>
          <w:b/>
          <w:u w:val="single"/>
        </w:rPr>
        <w:t>K</w:t>
      </w:r>
      <w:r w:rsidR="00E7572E" w:rsidRPr="00307846">
        <w:rPr>
          <w:rFonts w:ascii="Arial" w:hAnsi="Arial" w:cs="Arial"/>
          <w:b/>
          <w:u w:val="single"/>
        </w:rPr>
        <w:t>allasrada</w:t>
      </w:r>
      <w:r w:rsidR="00F62004" w:rsidRPr="00307846">
        <w:rPr>
          <w:rFonts w:ascii="Arial" w:hAnsi="Arial" w:cs="Arial"/>
          <w:b/>
          <w:u w:val="single"/>
        </w:rPr>
        <w:t xml:space="preserve"> </w:t>
      </w:r>
      <w:r w:rsidR="00307846" w:rsidRPr="00307846">
        <w:rPr>
          <w:rFonts w:ascii="Arial" w:hAnsi="Arial" w:cs="Arial"/>
          <w:b/>
        </w:rPr>
        <w:t xml:space="preserve">                 </w:t>
      </w:r>
      <w:r w:rsidR="00307846">
        <w:t xml:space="preserve">                                                                                                                   </w:t>
      </w:r>
      <w:hyperlink r:id="rId31" w:anchor="para38" w:history="1">
        <w:proofErr w:type="spellStart"/>
        <w:r w:rsidR="00F4025C" w:rsidRPr="00F62004">
          <w:rPr>
            <w:rFonts w:ascii="Arial" w:hAnsi="Arial" w:cs="Arial"/>
          </w:rPr>
          <w:t>Keskonnaseadustiku</w:t>
        </w:r>
        <w:proofErr w:type="spellEnd"/>
        <w:r w:rsidR="00F4025C" w:rsidRPr="00F62004">
          <w:rPr>
            <w:rFonts w:ascii="Arial" w:hAnsi="Arial" w:cs="Arial"/>
          </w:rPr>
          <w:t xml:space="preserve"> (</w:t>
        </w:r>
        <w:proofErr w:type="spellStart"/>
        <w:r w:rsidR="00F4025C" w:rsidRPr="00F62004">
          <w:rPr>
            <w:rFonts w:ascii="Arial" w:hAnsi="Arial" w:cs="Arial"/>
          </w:rPr>
          <w:t>KeÜS</w:t>
        </w:r>
        <w:proofErr w:type="spellEnd"/>
        <w:r w:rsidR="00F4025C" w:rsidRPr="00F62004">
          <w:rPr>
            <w:rFonts w:ascii="Arial" w:hAnsi="Arial" w:cs="Arial"/>
          </w:rPr>
          <w:t>) üldosa seadus</w:t>
        </w:r>
      </w:hyperlink>
      <w:r w:rsidR="00C562E2" w:rsidRPr="00F62004">
        <w:rPr>
          <w:rFonts w:ascii="Arial" w:hAnsi="Arial" w:cs="Arial"/>
        </w:rPr>
        <w:t xml:space="preserve"> § 38 </w:t>
      </w:r>
      <w:r w:rsidR="00F4025C" w:rsidRPr="00F62004">
        <w:rPr>
          <w:rFonts w:ascii="Arial" w:hAnsi="Arial" w:cs="Arial"/>
        </w:rPr>
        <w:t>järgi on kallasrada</w:t>
      </w:r>
      <w:r w:rsidRPr="00F62004">
        <w:rPr>
          <w:rFonts w:ascii="Arial" w:hAnsi="Arial" w:cs="Arial"/>
        </w:rPr>
        <w:t xml:space="preserve"> </w:t>
      </w:r>
      <w:r w:rsidR="00F4025C" w:rsidRPr="00F62004">
        <w:rPr>
          <w:rFonts w:ascii="Arial" w:hAnsi="Arial" w:cs="Arial"/>
        </w:rPr>
        <w:t xml:space="preserve">kaldariba avalikuks kasutamiseks määratud veekogu ääres ja selle ääres viibimiseks, sealhulgas selle kaldal liikumiseks. Kallasraja laiust arvestatakse lamekaldal põhikaardile kantud veekogu piirist. </w:t>
      </w:r>
    </w:p>
    <w:p w14:paraId="759F9CF1" w14:textId="77777777" w:rsidR="00473736" w:rsidRDefault="00F4025C" w:rsidP="00473736">
      <w:pPr>
        <w:spacing w:line="240" w:lineRule="auto"/>
        <w:jc w:val="both"/>
        <w:rPr>
          <w:rFonts w:ascii="Arial" w:hAnsi="Arial" w:cs="Arial"/>
          <w:shd w:val="clear" w:color="auto" w:fill="FFFFFF"/>
        </w:rPr>
      </w:pPr>
      <w:r>
        <w:rPr>
          <w:rFonts w:ascii="Arial" w:hAnsi="Arial" w:cs="Arial"/>
          <w:shd w:val="clear" w:color="auto" w:fill="FFFFFF"/>
        </w:rPr>
        <w:t>Planeeringu alal</w:t>
      </w:r>
      <w:r w:rsidR="00C562E2">
        <w:rPr>
          <w:rFonts w:ascii="Arial" w:hAnsi="Arial" w:cs="Arial"/>
          <w:shd w:val="clear" w:color="auto" w:fill="FFFFFF"/>
        </w:rPr>
        <w:t>e</w:t>
      </w:r>
      <w:r>
        <w:rPr>
          <w:rFonts w:ascii="Arial" w:hAnsi="Arial" w:cs="Arial"/>
          <w:shd w:val="clear" w:color="auto" w:fill="FFFFFF"/>
        </w:rPr>
        <w:t xml:space="preserve"> </w:t>
      </w:r>
      <w:r w:rsidR="00C562E2">
        <w:rPr>
          <w:rFonts w:ascii="Arial" w:hAnsi="Arial" w:cs="Arial"/>
          <w:shd w:val="clear" w:color="auto" w:fill="FFFFFF"/>
        </w:rPr>
        <w:t>jääb lõik</w:t>
      </w:r>
      <w:r>
        <w:rPr>
          <w:rFonts w:ascii="Arial" w:hAnsi="Arial" w:cs="Arial"/>
          <w:shd w:val="clear" w:color="auto" w:fill="FFFFFF"/>
        </w:rPr>
        <w:t xml:space="preserve"> kallasraja</w:t>
      </w:r>
      <w:r w:rsidR="00C562E2">
        <w:rPr>
          <w:rFonts w:ascii="Arial" w:hAnsi="Arial" w:cs="Arial"/>
          <w:shd w:val="clear" w:color="auto" w:fill="FFFFFF"/>
        </w:rPr>
        <w:t>st, mille</w:t>
      </w:r>
      <w:r>
        <w:rPr>
          <w:rFonts w:ascii="Arial" w:hAnsi="Arial" w:cs="Arial"/>
          <w:shd w:val="clear" w:color="auto" w:fill="FFFFFF"/>
        </w:rPr>
        <w:t xml:space="preserve"> laiuseks R</w:t>
      </w:r>
      <w:r w:rsidR="00C562E2">
        <w:rPr>
          <w:rFonts w:ascii="Arial" w:hAnsi="Arial" w:cs="Arial"/>
          <w:shd w:val="clear" w:color="auto" w:fill="FFFFFF"/>
        </w:rPr>
        <w:t xml:space="preserve">ae valla üldplaneeringu järgi </w:t>
      </w:r>
      <w:r>
        <w:rPr>
          <w:rFonts w:ascii="Arial" w:hAnsi="Arial" w:cs="Arial"/>
          <w:shd w:val="clear" w:color="auto" w:fill="FFFFFF"/>
        </w:rPr>
        <w:t>4 m.</w:t>
      </w:r>
      <w:r w:rsidR="00C562E2">
        <w:rPr>
          <w:rFonts w:ascii="Arial" w:hAnsi="Arial" w:cs="Arial"/>
          <w:shd w:val="clear" w:color="auto" w:fill="FFFFFF"/>
        </w:rPr>
        <w:t xml:space="preserve"> </w:t>
      </w:r>
      <w:r w:rsidR="00594CAC">
        <w:rPr>
          <w:rFonts w:ascii="Arial" w:hAnsi="Arial" w:cs="Arial"/>
          <w:shd w:val="clear" w:color="auto" w:fill="FFFFFF"/>
        </w:rPr>
        <w:t>Piirita jõe kaldaala on Lootsi kinnistu (katastritunnus 65301:009:0001) kooseisus, mille omanikuks on Aiandus</w:t>
      </w:r>
      <w:r w:rsidR="00C70F78">
        <w:rPr>
          <w:rFonts w:ascii="Arial" w:hAnsi="Arial" w:cs="Arial"/>
          <w:shd w:val="clear" w:color="auto" w:fill="FFFFFF"/>
        </w:rPr>
        <w:t>ühistu</w:t>
      </w:r>
      <w:r w:rsidR="00594CAC">
        <w:rPr>
          <w:rFonts w:ascii="Arial" w:hAnsi="Arial" w:cs="Arial"/>
          <w:shd w:val="clear" w:color="auto" w:fill="FFFFFF"/>
        </w:rPr>
        <w:t xml:space="preserve"> </w:t>
      </w:r>
      <w:r w:rsidR="00C70F78">
        <w:rPr>
          <w:rFonts w:ascii="Arial" w:hAnsi="Arial" w:cs="Arial"/>
          <w:shd w:val="clear" w:color="auto" w:fill="FFFFFF"/>
        </w:rPr>
        <w:t>Lootsi</w:t>
      </w:r>
      <w:r w:rsidR="00CC0FDB">
        <w:rPr>
          <w:rFonts w:ascii="Arial" w:hAnsi="Arial" w:cs="Arial"/>
          <w:shd w:val="clear" w:color="auto" w:fill="FFFFFF"/>
        </w:rPr>
        <w:t xml:space="preserve"> MTÜ.</w:t>
      </w:r>
    </w:p>
    <w:p w14:paraId="0754CE1A" w14:textId="4E6714CA" w:rsidR="00035910" w:rsidRPr="006C0A2B" w:rsidRDefault="00035910" w:rsidP="00F864A8">
      <w:pPr>
        <w:rPr>
          <w:rFonts w:cstheme="minorHAnsi"/>
          <w:b/>
          <w:color w:val="202020"/>
        </w:rPr>
      </w:pPr>
      <w:r w:rsidRPr="00F864A8">
        <w:rPr>
          <w:rFonts w:ascii="Arial" w:hAnsi="Arial" w:cs="Arial"/>
          <w:b/>
        </w:rPr>
        <w:t xml:space="preserve">Veekaitsevöönd </w:t>
      </w:r>
      <w:r w:rsidR="00473736" w:rsidRPr="00F864A8">
        <w:rPr>
          <w:rFonts w:ascii="Arial" w:hAnsi="Arial" w:cs="Arial"/>
          <w:b/>
        </w:rPr>
        <w:t xml:space="preserve">   </w:t>
      </w:r>
      <w:r w:rsidR="00473736">
        <w:t xml:space="preserve">  </w:t>
      </w:r>
      <w:r w:rsidR="00307846">
        <w:t xml:space="preserve">                                                                    </w:t>
      </w:r>
      <w:r w:rsidR="00473736">
        <w:t xml:space="preserve">                                                                        </w:t>
      </w:r>
      <w:bookmarkStart w:id="20" w:name="para118"/>
      <w:r w:rsidRPr="00473736">
        <w:rPr>
          <w:rFonts w:ascii="Arial" w:eastAsia="Times New Roman" w:hAnsi="Arial" w:cs="Arial"/>
          <w:b/>
          <w:sz w:val="21"/>
          <w:szCs w:val="21"/>
          <w:bdr w:val="none" w:sz="0" w:space="0" w:color="auto" w:frame="1"/>
          <w:lang w:eastAsia="et-EE"/>
        </w:rPr>
        <w:t>  </w:t>
      </w:r>
      <w:bookmarkEnd w:id="20"/>
      <w:r w:rsidR="00473736">
        <w:rPr>
          <w:rFonts w:ascii="Arial" w:eastAsia="Times New Roman" w:hAnsi="Arial" w:cs="Arial"/>
          <w:b/>
          <w:sz w:val="21"/>
          <w:szCs w:val="21"/>
          <w:bdr w:val="none" w:sz="0" w:space="0" w:color="auto" w:frame="1"/>
          <w:lang w:eastAsia="et-EE"/>
        </w:rPr>
        <w:t xml:space="preserve">            </w:t>
      </w:r>
      <w:r w:rsidR="0052412B">
        <w:rPr>
          <w:rFonts w:ascii="Arial" w:hAnsi="Arial" w:cs="Arial"/>
          <w:color w:val="202020"/>
        </w:rPr>
        <w:t>E</w:t>
      </w:r>
      <w:r w:rsidR="0052412B" w:rsidRPr="00035910">
        <w:rPr>
          <w:rFonts w:ascii="Arial" w:hAnsi="Arial" w:cs="Arial"/>
          <w:color w:val="202020"/>
        </w:rPr>
        <w:t>rosiooni ja hajuheite vältimiseks on veekogu kaldal või rannal</w:t>
      </w:r>
      <w:r w:rsidR="0052412B">
        <w:rPr>
          <w:rFonts w:ascii="Arial" w:hAnsi="Arial" w:cs="Arial"/>
          <w:color w:val="202020"/>
        </w:rPr>
        <w:t xml:space="preserve"> </w:t>
      </w:r>
      <w:hyperlink r:id="rId32" w:anchor="para118" w:history="1">
        <w:r w:rsidR="0052412B" w:rsidRPr="00485C71">
          <w:rPr>
            <w:rStyle w:val="Hperlink"/>
            <w:rFonts w:ascii="Arial" w:eastAsiaTheme="majorEastAsia" w:hAnsi="Arial" w:cs="Arial"/>
            <w:bCs/>
            <w:color w:val="auto"/>
            <w:u w:val="none"/>
          </w:rPr>
          <w:t xml:space="preserve">Veeseaduse </w:t>
        </w:r>
        <w:r w:rsidR="0052412B" w:rsidRPr="00485C71">
          <w:rPr>
            <w:rStyle w:val="Hperlink"/>
            <w:rFonts w:ascii="Arial" w:eastAsia="Times New Roman" w:hAnsi="Arial" w:cs="Arial"/>
            <w:b/>
            <w:bCs/>
            <w:color w:val="auto"/>
            <w:sz w:val="21"/>
            <w:szCs w:val="21"/>
            <w:u w:val="none"/>
            <w:bdr w:val="none" w:sz="0" w:space="0" w:color="auto" w:frame="1"/>
            <w:lang w:eastAsia="et-EE"/>
          </w:rPr>
          <w:t>§ 118</w:t>
        </w:r>
      </w:hyperlink>
      <w:r w:rsidR="0052412B">
        <w:rPr>
          <w:rFonts w:ascii="Arial" w:eastAsia="Times New Roman" w:hAnsi="Arial" w:cs="Arial"/>
          <w:b/>
          <w:sz w:val="21"/>
          <w:szCs w:val="21"/>
          <w:bdr w:val="none" w:sz="0" w:space="0" w:color="auto" w:frame="1"/>
          <w:lang w:eastAsia="et-EE"/>
        </w:rPr>
        <w:t xml:space="preserve"> </w:t>
      </w:r>
      <w:r w:rsidR="0052412B" w:rsidRPr="0052412B">
        <w:rPr>
          <w:rFonts w:ascii="Arial" w:eastAsia="Times New Roman" w:hAnsi="Arial" w:cs="Arial"/>
          <w:sz w:val="21"/>
          <w:szCs w:val="21"/>
          <w:bdr w:val="none" w:sz="0" w:space="0" w:color="auto" w:frame="1"/>
          <w:lang w:eastAsia="et-EE"/>
        </w:rPr>
        <w:t>järg</w:t>
      </w:r>
      <w:r w:rsidR="0052412B">
        <w:rPr>
          <w:rFonts w:ascii="Arial" w:eastAsia="Times New Roman" w:hAnsi="Arial" w:cs="Arial"/>
          <w:sz w:val="21"/>
          <w:szCs w:val="21"/>
          <w:bdr w:val="none" w:sz="0" w:space="0" w:color="auto" w:frame="1"/>
          <w:lang w:eastAsia="et-EE"/>
        </w:rPr>
        <w:t>i</w:t>
      </w:r>
      <w:r w:rsidR="0052412B">
        <w:rPr>
          <w:rFonts w:ascii="Arial" w:hAnsi="Arial" w:cs="Arial"/>
          <w:color w:val="202020"/>
        </w:rPr>
        <w:t xml:space="preserve"> veekaitsevööndi ulatus </w:t>
      </w:r>
      <w:r w:rsidRPr="00035910">
        <w:rPr>
          <w:rFonts w:ascii="Arial" w:hAnsi="Arial" w:cs="Arial"/>
          <w:color w:val="202020"/>
        </w:rPr>
        <w:t xml:space="preserve">veekaitsevööndi arvestamise lähtejoonest </w:t>
      </w:r>
      <w:r w:rsidRPr="00035910">
        <w:rPr>
          <w:rFonts w:ascii="Arial" w:hAnsi="Arial" w:cs="Arial"/>
          <w:color w:val="202020"/>
          <w:u w:val="single"/>
        </w:rPr>
        <w:t>kümme meetrit</w:t>
      </w:r>
      <w:r w:rsidRPr="00035910">
        <w:rPr>
          <w:rFonts w:ascii="Arial" w:hAnsi="Arial" w:cs="Arial"/>
          <w:color w:val="202020"/>
        </w:rPr>
        <w:t>.</w:t>
      </w:r>
      <w:r w:rsidRPr="00035910">
        <w:rPr>
          <w:rFonts w:ascii="Arial" w:hAnsi="Arial" w:cs="Arial"/>
          <w:b/>
          <w:color w:val="202020"/>
        </w:rPr>
        <w:t xml:space="preserve"> </w:t>
      </w:r>
    </w:p>
    <w:p w14:paraId="78504FEF" w14:textId="080B8F61" w:rsidR="0052412B" w:rsidRPr="008101E5" w:rsidRDefault="006C0A2B" w:rsidP="008101E5">
      <w:pPr>
        <w:rPr>
          <w:rFonts w:ascii="Arial" w:hAnsi="Arial" w:cs="Arial"/>
          <w:bCs/>
          <w:sz w:val="21"/>
          <w:szCs w:val="21"/>
          <w:shd w:val="clear" w:color="auto" w:fill="FFFFFF"/>
        </w:rPr>
      </w:pPr>
      <w:r w:rsidRPr="006C0A2B">
        <w:rPr>
          <w:rFonts w:ascii="Arial" w:hAnsi="Arial" w:cs="Arial"/>
          <w:b/>
          <w:u w:val="single"/>
          <w:bdr w:val="none" w:sz="0" w:space="0" w:color="auto" w:frame="1"/>
        </w:rPr>
        <w:t>Ehituskeeluvöönd</w:t>
      </w:r>
      <w:r w:rsidR="00307846">
        <w:rPr>
          <w:rFonts w:ascii="Arial" w:hAnsi="Arial" w:cs="Arial"/>
          <w:b/>
          <w:u w:val="single"/>
          <w:bdr w:val="none" w:sz="0" w:space="0" w:color="auto" w:frame="1"/>
        </w:rPr>
        <w:t xml:space="preserve">                                                                                                      </w:t>
      </w:r>
      <w:r w:rsidR="00485C71" w:rsidRPr="008101E5">
        <w:rPr>
          <w:rFonts w:ascii="Arial" w:hAnsi="Arial" w:cs="Arial"/>
        </w:rPr>
        <w:t xml:space="preserve">Looduskaitseseadus  </w:t>
      </w:r>
      <w:hyperlink r:id="rId33" w:anchor="para38" w:history="1">
        <w:r w:rsidR="00485C71" w:rsidRPr="008101E5">
          <w:rPr>
            <w:rFonts w:ascii="Arial" w:hAnsi="Arial" w:cs="Arial"/>
          </w:rPr>
          <w:t>§ 38.   Ranna ja kalda ehituskeeluvöönd</w:t>
        </w:r>
      </w:hyperlink>
      <w:r w:rsidR="00485C71" w:rsidRPr="008101E5">
        <w:rPr>
          <w:rFonts w:ascii="Arial" w:hAnsi="Arial" w:cs="Arial"/>
        </w:rPr>
        <w:t xml:space="preserve">  lg 1 p3  </w:t>
      </w:r>
      <w:r w:rsidR="003D010D" w:rsidRPr="008101E5">
        <w:rPr>
          <w:rFonts w:ascii="Arial" w:hAnsi="Arial" w:cs="Arial"/>
        </w:rPr>
        <w:t xml:space="preserve">järgi on ehituskeeluvöönd </w:t>
      </w:r>
      <w:r w:rsidR="00485C71" w:rsidRPr="008101E5">
        <w:rPr>
          <w:rFonts w:ascii="Arial" w:hAnsi="Arial" w:cs="Arial"/>
        </w:rPr>
        <w:t>linnas ja alevis ning aleviku ja küla selgelt piiritletaval kompaktse asustusega alal (tiheasustusala) ehituskeelu arvestamise lähtejoonest 50 meetrit.</w:t>
      </w:r>
      <w:r w:rsidR="003D010D" w:rsidRPr="008101E5">
        <w:rPr>
          <w:rFonts w:ascii="Arial" w:hAnsi="Arial" w:cs="Arial"/>
          <w:bCs/>
          <w:sz w:val="21"/>
          <w:szCs w:val="21"/>
          <w:shd w:val="clear" w:color="auto" w:fill="FFFFFF"/>
        </w:rPr>
        <w:t xml:space="preserve">         </w:t>
      </w:r>
    </w:p>
    <w:p w14:paraId="7B01587E" w14:textId="1B1BC62D" w:rsidR="007324BD" w:rsidRPr="008101E5" w:rsidRDefault="00F864A8" w:rsidP="008101E5">
      <w:pPr>
        <w:rPr>
          <w:rFonts w:ascii="Arial" w:hAnsi="Arial" w:cs="Arial"/>
        </w:rPr>
      </w:pPr>
      <w:bookmarkStart w:id="21" w:name="para118lg4"/>
      <w:r w:rsidRPr="00F864A8">
        <w:rPr>
          <w:rFonts w:ascii="Arial" w:hAnsi="Arial" w:cs="Arial"/>
          <w:b/>
          <w:u w:val="single"/>
        </w:rPr>
        <w:t>Piiranguvöönd</w:t>
      </w:r>
      <w:r w:rsidR="00307846">
        <w:rPr>
          <w:rFonts w:ascii="Arial" w:hAnsi="Arial" w:cs="Arial"/>
          <w:b/>
          <w:u w:val="single"/>
        </w:rPr>
        <w:t xml:space="preserve">                                                                                                           </w:t>
      </w:r>
      <w:hyperlink r:id="rId34" w:anchor="para37" w:history="1">
        <w:r w:rsidR="007324BD" w:rsidRPr="008101E5">
          <w:rPr>
            <w:rFonts w:ascii="Arial" w:hAnsi="Arial" w:cs="Arial"/>
          </w:rPr>
          <w:t>Looduskaitseseadus § 37</w:t>
        </w:r>
      </w:hyperlink>
      <w:r w:rsidR="008D07CF" w:rsidRPr="008101E5">
        <w:rPr>
          <w:rFonts w:ascii="Arial" w:hAnsi="Arial" w:cs="Arial"/>
        </w:rPr>
        <w:t xml:space="preserve"> </w:t>
      </w:r>
      <w:r w:rsidR="007324BD" w:rsidRPr="008101E5">
        <w:rPr>
          <w:rFonts w:ascii="Arial" w:hAnsi="Arial" w:cs="Arial"/>
        </w:rPr>
        <w:t> </w:t>
      </w:r>
      <w:bookmarkStart w:id="22" w:name="para37"/>
      <w:r w:rsidR="008D07CF" w:rsidRPr="008101E5">
        <w:rPr>
          <w:rFonts w:ascii="Arial" w:hAnsi="Arial" w:cs="Arial"/>
        </w:rPr>
        <w:t xml:space="preserve">järgi on </w:t>
      </w:r>
      <w:bookmarkEnd w:id="21"/>
      <w:bookmarkEnd w:id="22"/>
      <w:r w:rsidR="007324BD" w:rsidRPr="008101E5">
        <w:rPr>
          <w:rFonts w:ascii="Arial" w:hAnsi="Arial" w:cs="Arial"/>
        </w:rPr>
        <w:t>Pirita jõe ranna või kalda piiranguvöönd 100 meetrit, kuna on tegemist üle 25 ruutkilomeetri suuruse valgalaga jõega.</w:t>
      </w:r>
    </w:p>
    <w:p w14:paraId="7DACC1FF" w14:textId="77777777" w:rsidR="00485C71" w:rsidRDefault="005107FA" w:rsidP="00437FA9">
      <w:pPr>
        <w:rPr>
          <w:rFonts w:ascii="Arial" w:hAnsi="Arial" w:cs="Arial"/>
        </w:rPr>
      </w:pPr>
      <w:r w:rsidRPr="00F864A8">
        <w:rPr>
          <w:rFonts w:ascii="Arial" w:hAnsi="Arial" w:cs="Arial"/>
          <w:b/>
          <w:u w:val="single"/>
        </w:rPr>
        <w:t xml:space="preserve">Tänavakaitsevöönd </w:t>
      </w:r>
      <w:r w:rsidRPr="00AF1FF6">
        <w:rPr>
          <w:rStyle w:val="Pealkiri4Mrk"/>
          <w:rFonts w:ascii="Arial" w:hAnsi="Arial" w:cs="Arial"/>
          <w:b w:val="0"/>
          <w:i w:val="0"/>
          <w:color w:val="auto"/>
          <w:u w:val="single"/>
        </w:rPr>
        <w:t xml:space="preserve"> </w:t>
      </w:r>
      <w:r>
        <w:rPr>
          <w:rFonts w:ascii="Arial" w:hAnsi="Arial" w:cs="Arial"/>
        </w:rPr>
        <w:t xml:space="preserve">                                                                                                                         </w:t>
      </w:r>
      <w:r w:rsidR="00437FA9" w:rsidRPr="00437FA9">
        <w:rPr>
          <w:rFonts w:ascii="Arial" w:hAnsi="Arial" w:cs="Arial"/>
        </w:rPr>
        <w:t xml:space="preserve">Peale </w:t>
      </w:r>
      <w:r w:rsidR="00437FA9">
        <w:rPr>
          <w:rFonts w:ascii="Arial" w:hAnsi="Arial" w:cs="Arial"/>
        </w:rPr>
        <w:t>ülalnimetatud jääb kinnistule Lootsi tänavakaitsevöönd,</w:t>
      </w:r>
      <w:r w:rsidR="007324BD" w:rsidRPr="00437FA9">
        <w:rPr>
          <w:rFonts w:ascii="Arial" w:hAnsi="Arial" w:cs="Arial"/>
        </w:rPr>
        <w:t xml:space="preserve"> </w:t>
      </w:r>
      <w:r w:rsidR="00437FA9">
        <w:rPr>
          <w:rFonts w:ascii="Arial" w:hAnsi="Arial" w:cs="Arial"/>
        </w:rPr>
        <w:t>mis vastavalt</w:t>
      </w:r>
      <w:r w:rsidR="007324BD" w:rsidRPr="00437FA9">
        <w:rPr>
          <w:rFonts w:ascii="Arial" w:hAnsi="Arial" w:cs="Arial"/>
        </w:rPr>
        <w:t xml:space="preserve">  </w:t>
      </w:r>
      <w:r w:rsidR="00437FA9">
        <w:rPr>
          <w:rFonts w:ascii="Arial" w:hAnsi="Arial" w:cs="Arial"/>
        </w:rPr>
        <w:t xml:space="preserve">Ehitusseadustiku </w:t>
      </w:r>
      <w:r w:rsidR="00437FA9" w:rsidRPr="00437FA9">
        <w:rPr>
          <w:rFonts w:ascii="Arial" w:hAnsi="Arial" w:cs="Arial"/>
        </w:rPr>
        <w:t xml:space="preserve">§ 71 p3 võib olla kuni 10 meetrit. </w:t>
      </w:r>
      <w:r>
        <w:rPr>
          <w:rFonts w:ascii="Arial" w:hAnsi="Arial" w:cs="Arial"/>
        </w:rPr>
        <w:t>Planeeritaval alal määrab olemasoleva tänavakaitsevööndi ulatuse olemasolev seaduslike elamuhoonete ehitusjoon, mis on planeeringualal ca 5 meetrit.</w:t>
      </w:r>
    </w:p>
    <w:p w14:paraId="679B46F3" w14:textId="77777777" w:rsidR="00A83775" w:rsidRDefault="00A83775" w:rsidP="00437FA9">
      <w:pPr>
        <w:rPr>
          <w:rFonts w:ascii="Arial" w:hAnsi="Arial" w:cs="Arial"/>
        </w:rPr>
      </w:pPr>
      <w:r w:rsidRPr="00AF1FF6">
        <w:rPr>
          <w:rStyle w:val="Pealkiri4Mrk"/>
          <w:rFonts w:ascii="Arial" w:hAnsi="Arial" w:cs="Arial"/>
          <w:b w:val="0"/>
          <w:i w:val="0"/>
          <w:color w:val="auto"/>
          <w:u w:val="single"/>
        </w:rPr>
        <w:t xml:space="preserve">Elektriõhuliini kaitsevöönd </w:t>
      </w:r>
      <w:r>
        <w:rPr>
          <w:rFonts w:ascii="Arial" w:hAnsi="Arial" w:cs="Arial"/>
        </w:rPr>
        <w:t xml:space="preserve"> </w:t>
      </w:r>
      <w:r w:rsidR="00934F2C">
        <w:rPr>
          <w:rFonts w:ascii="Arial" w:hAnsi="Arial" w:cs="Arial"/>
        </w:rPr>
        <w:t xml:space="preserve">                                                                                                       </w:t>
      </w:r>
      <w:r>
        <w:rPr>
          <w:rFonts w:ascii="Arial" w:hAnsi="Arial" w:cs="Arial"/>
        </w:rPr>
        <w:t xml:space="preserve">Elektriõhuliini 1-20 </w:t>
      </w:r>
      <w:proofErr w:type="spellStart"/>
      <w:r>
        <w:rPr>
          <w:rFonts w:ascii="Arial" w:hAnsi="Arial" w:cs="Arial"/>
        </w:rPr>
        <w:t>kV</w:t>
      </w:r>
      <w:proofErr w:type="spellEnd"/>
      <w:r>
        <w:rPr>
          <w:rFonts w:ascii="Arial" w:hAnsi="Arial" w:cs="Arial"/>
        </w:rPr>
        <w:t>, väline tunnus K215826194</w:t>
      </w:r>
      <w:r w:rsidR="00934F2C">
        <w:rPr>
          <w:rFonts w:ascii="Arial" w:hAnsi="Arial" w:cs="Arial"/>
        </w:rPr>
        <w:t>kaitsevöönd on 10 m liini teljest mõlemale poole.</w:t>
      </w:r>
    </w:p>
    <w:p w14:paraId="4AFDC719" w14:textId="77777777" w:rsidR="00A83775" w:rsidRDefault="00AF1FF6" w:rsidP="00437FA9">
      <w:pPr>
        <w:rPr>
          <w:rFonts w:ascii="Arial" w:hAnsi="Arial" w:cs="Arial"/>
        </w:rPr>
      </w:pPr>
      <w:r>
        <w:rPr>
          <w:rFonts w:ascii="Arial" w:hAnsi="Arial" w:cs="Arial"/>
        </w:rPr>
        <w:t xml:space="preserve">Planeeringuala </w:t>
      </w:r>
      <w:r w:rsidR="00934F2C">
        <w:rPr>
          <w:rFonts w:ascii="Arial" w:hAnsi="Arial" w:cs="Arial"/>
        </w:rPr>
        <w:t>Lootsi tee kinnistule (katastritunnus 65301:009:0001) jäävad tehnotrasside kaitsevööndid:</w:t>
      </w:r>
    </w:p>
    <w:p w14:paraId="04CBD65D" w14:textId="77777777" w:rsidR="00934F2C" w:rsidRPr="00AF1FF6" w:rsidRDefault="00934F2C" w:rsidP="00AF1FF6">
      <w:pPr>
        <w:rPr>
          <w:rFonts w:ascii="Arial" w:hAnsi="Arial" w:cs="Arial"/>
        </w:rPr>
      </w:pPr>
      <w:r w:rsidRPr="00F864A8">
        <w:rPr>
          <w:rFonts w:ascii="Arial" w:hAnsi="Arial" w:cs="Arial"/>
          <w:b/>
          <w:u w:val="single"/>
        </w:rPr>
        <w:t xml:space="preserve">0,4  </w:t>
      </w:r>
      <w:proofErr w:type="spellStart"/>
      <w:r w:rsidRPr="00F864A8">
        <w:rPr>
          <w:rFonts w:ascii="Arial" w:hAnsi="Arial" w:cs="Arial"/>
          <w:b/>
          <w:u w:val="single"/>
        </w:rPr>
        <w:t>kV</w:t>
      </w:r>
      <w:proofErr w:type="spellEnd"/>
      <w:r w:rsidRPr="00F864A8">
        <w:rPr>
          <w:rFonts w:ascii="Arial" w:hAnsi="Arial" w:cs="Arial"/>
          <w:b/>
          <w:u w:val="single"/>
        </w:rPr>
        <w:t xml:space="preserve"> maakaabli kaitsevöönd </w:t>
      </w:r>
      <w:r w:rsidR="00AF1FF6" w:rsidRPr="00F864A8">
        <w:t xml:space="preserve"> </w:t>
      </w:r>
      <w:r w:rsidR="001E77D4" w:rsidRPr="00F864A8">
        <w:t xml:space="preserve">                                                                                                                                     </w:t>
      </w:r>
      <w:r w:rsidR="001E77D4" w:rsidRPr="001E77D4">
        <w:rPr>
          <w:rFonts w:ascii="Arial" w:hAnsi="Arial" w:cs="Arial"/>
        </w:rPr>
        <w:t xml:space="preserve">Olemasoleva 0,4 </w:t>
      </w:r>
      <w:proofErr w:type="spellStart"/>
      <w:r w:rsidR="001E77D4" w:rsidRPr="001E77D4">
        <w:rPr>
          <w:rFonts w:ascii="Arial" w:hAnsi="Arial" w:cs="Arial"/>
        </w:rPr>
        <w:t>kV</w:t>
      </w:r>
      <w:proofErr w:type="spellEnd"/>
      <w:r w:rsidR="001E77D4" w:rsidRPr="001E77D4">
        <w:rPr>
          <w:rFonts w:ascii="Arial" w:hAnsi="Arial" w:cs="Arial"/>
        </w:rPr>
        <w:t xml:space="preserve"> maakaabli</w:t>
      </w:r>
      <w:r w:rsidR="001E77D4">
        <w:t xml:space="preserve"> </w:t>
      </w:r>
      <w:r w:rsidR="001E77D4">
        <w:rPr>
          <w:rFonts w:ascii="Arial" w:hAnsi="Arial" w:cs="Arial"/>
        </w:rPr>
        <w:t xml:space="preserve">kaitsevööndi ulatus on </w:t>
      </w:r>
      <w:r w:rsidR="00AF1FF6">
        <w:rPr>
          <w:rFonts w:ascii="Arial" w:hAnsi="Arial" w:cs="Arial"/>
        </w:rPr>
        <w:t>1</w:t>
      </w:r>
      <w:r w:rsidR="001E77D4">
        <w:rPr>
          <w:rFonts w:ascii="Arial" w:hAnsi="Arial" w:cs="Arial"/>
        </w:rPr>
        <w:t xml:space="preserve"> </w:t>
      </w:r>
      <w:r w:rsidR="00AF1FF6">
        <w:rPr>
          <w:rFonts w:ascii="Arial" w:hAnsi="Arial" w:cs="Arial"/>
        </w:rPr>
        <w:t>meeter kaablist mõlemale poole.</w:t>
      </w:r>
      <w:r w:rsidR="001E77D4">
        <w:rPr>
          <w:rFonts w:ascii="Arial" w:hAnsi="Arial" w:cs="Arial"/>
        </w:rPr>
        <w:t xml:space="preserve"> </w:t>
      </w:r>
      <w:r w:rsidR="001F607E">
        <w:rPr>
          <w:rFonts w:ascii="Arial" w:hAnsi="Arial" w:cs="Arial"/>
        </w:rPr>
        <w:t xml:space="preserve">     </w:t>
      </w:r>
    </w:p>
    <w:p w14:paraId="527ADEF6" w14:textId="139411A2" w:rsidR="00B142BE" w:rsidRDefault="00B142BE" w:rsidP="00B142BE">
      <w:pPr>
        <w:rPr>
          <w:rFonts w:ascii="Arial" w:hAnsi="Arial" w:cs="Arial"/>
        </w:rPr>
      </w:pPr>
      <w:r w:rsidRPr="006C0A2B">
        <w:rPr>
          <w:rFonts w:ascii="Arial" w:hAnsi="Arial" w:cs="Arial"/>
          <w:b/>
          <w:u w:val="single"/>
        </w:rPr>
        <w:t>Vee- ja kanalisatsioonitrasside kaitsevööndid</w:t>
      </w:r>
      <w:r w:rsidRPr="00307846">
        <w:rPr>
          <w:rFonts w:ascii="Arial" w:hAnsi="Arial" w:cs="Arial"/>
          <w:b/>
        </w:rPr>
        <w:t xml:space="preserve"> </w:t>
      </w:r>
      <w:r w:rsidR="00307846" w:rsidRPr="00307846">
        <w:rPr>
          <w:rFonts w:ascii="Arial" w:hAnsi="Arial" w:cs="Arial"/>
          <w:b/>
        </w:rPr>
        <w:t xml:space="preserve">                                   </w:t>
      </w:r>
      <w:r w:rsidR="00307846">
        <w:rPr>
          <w:rFonts w:ascii="Arial" w:hAnsi="Arial" w:cs="Arial"/>
        </w:rPr>
        <w:t xml:space="preserve">                                     </w:t>
      </w:r>
      <w:r w:rsidR="00F94203" w:rsidRPr="00F94203">
        <w:rPr>
          <w:rFonts w:ascii="Arial" w:hAnsi="Arial" w:cs="Arial"/>
        </w:rPr>
        <w:t>Veet</w:t>
      </w:r>
      <w:r w:rsidR="00AB75B0">
        <w:rPr>
          <w:rFonts w:ascii="Arial" w:hAnsi="Arial" w:cs="Arial"/>
        </w:rPr>
        <w:t>oru</w:t>
      </w:r>
      <w:r w:rsidR="00F94203">
        <w:rPr>
          <w:rFonts w:ascii="Arial" w:hAnsi="Arial" w:cs="Arial"/>
        </w:rPr>
        <w:t xml:space="preserve"> </w:t>
      </w:r>
      <w:r w:rsidR="00AB75B0">
        <w:rPr>
          <w:rFonts w:ascii="Arial" w:hAnsi="Arial" w:cs="Arial"/>
        </w:rPr>
        <w:t xml:space="preserve">ja reoveetoru kaitsevöönd on </w:t>
      </w:r>
      <w:r w:rsidR="00F94203">
        <w:rPr>
          <w:rFonts w:ascii="Arial" w:hAnsi="Arial" w:cs="Arial"/>
        </w:rPr>
        <w:t xml:space="preserve">kaitsevöönd on </w:t>
      </w:r>
      <w:r w:rsidR="001F607E">
        <w:rPr>
          <w:rFonts w:ascii="Arial" w:hAnsi="Arial" w:cs="Arial"/>
        </w:rPr>
        <w:t>2</w:t>
      </w:r>
      <w:r w:rsidR="00AB75B0">
        <w:rPr>
          <w:rFonts w:ascii="Arial" w:hAnsi="Arial" w:cs="Arial"/>
        </w:rPr>
        <w:t xml:space="preserve"> meetrit toru välispinnast mõlemale poole. </w:t>
      </w:r>
      <w:r w:rsidR="000D563C">
        <w:rPr>
          <w:rFonts w:ascii="Arial" w:hAnsi="Arial" w:cs="Arial"/>
        </w:rPr>
        <w:t>ˇ</w:t>
      </w:r>
    </w:p>
    <w:p w14:paraId="4EC85A82" w14:textId="77777777" w:rsidR="000D563C" w:rsidRPr="00B32C56" w:rsidRDefault="000D563C" w:rsidP="00B32C56">
      <w:pPr>
        <w:pStyle w:val="Pealkiri3"/>
        <w:rPr>
          <w:rFonts w:ascii="Arial" w:hAnsi="Arial" w:cs="Arial"/>
          <w:color w:val="auto"/>
          <w:sz w:val="24"/>
          <w:szCs w:val="24"/>
          <w:u w:val="single"/>
        </w:rPr>
      </w:pPr>
      <w:bookmarkStart w:id="23" w:name="_Toc84930138"/>
      <w:r w:rsidRPr="00B32C56">
        <w:rPr>
          <w:rFonts w:ascii="Arial" w:hAnsi="Arial" w:cs="Arial"/>
          <w:color w:val="auto"/>
          <w:sz w:val="24"/>
          <w:szCs w:val="24"/>
          <w:u w:val="single"/>
        </w:rPr>
        <w:t>Võimalikes avariiolukordades käitumise lahendused</w:t>
      </w:r>
      <w:bookmarkEnd w:id="23"/>
    </w:p>
    <w:p w14:paraId="77451094" w14:textId="77777777" w:rsidR="000D563C" w:rsidRDefault="004554FB" w:rsidP="00A41364">
      <w:pPr>
        <w:jc w:val="both"/>
        <w:rPr>
          <w:rFonts w:ascii="Arial" w:hAnsi="Arial" w:cs="Arial"/>
        </w:rPr>
      </w:pPr>
      <w:r>
        <w:rPr>
          <w:rFonts w:ascii="Arial" w:hAnsi="Arial" w:cs="Arial"/>
        </w:rPr>
        <w:t xml:space="preserve">Võimalk avariiolukord võib tekkida Pirita jõe veetaseme tõusu korral, mis võib tekitada üleujutuse. Geoaluse järgi on planeeringuala kohal jõekalda kõrgused vahemikus 35,67 m ja 35, 95 m. Elamu juures on maapinna kõrgus 36,6 m. Seega asub elamu jõeserva kõrgusest ca 0,9 m kõrgemal. Kui </w:t>
      </w:r>
      <w:r>
        <w:rPr>
          <w:rFonts w:ascii="Arial" w:hAnsi="Arial" w:cs="Arial"/>
        </w:rPr>
        <w:lastRenderedPageBreak/>
        <w:t>Paju</w:t>
      </w:r>
      <w:r w:rsidR="00262797">
        <w:rPr>
          <w:rFonts w:ascii="Arial" w:hAnsi="Arial" w:cs="Arial"/>
        </w:rPr>
        <w:t xml:space="preserve">tõkke paisu ei lammutata võib lugeda  0 veetasemeks planeeringuala kohal Paritõkke veetaset, mis on 33,8 m. Tavaliste aastate suurim veetõus on olnud +19 cm (Parioja </w:t>
      </w:r>
      <w:proofErr w:type="spellStart"/>
      <w:r w:rsidR="00262797">
        <w:rPr>
          <w:rFonts w:ascii="Arial" w:hAnsi="Arial" w:cs="Arial"/>
        </w:rPr>
        <w:t>hüdromeetriajaama</w:t>
      </w:r>
      <w:proofErr w:type="spellEnd"/>
      <w:r w:rsidR="00262797">
        <w:rPr>
          <w:rFonts w:ascii="Arial" w:hAnsi="Arial" w:cs="Arial"/>
        </w:rPr>
        <w:t xml:space="preserve"> andmete alusel). 1978.a. oli aga näiteks ca 1,5 m erakordne veetõus küll </w:t>
      </w:r>
      <w:proofErr w:type="spellStart"/>
      <w:r w:rsidR="00262797">
        <w:rPr>
          <w:rFonts w:ascii="Arial" w:hAnsi="Arial" w:cs="Arial"/>
        </w:rPr>
        <w:t>Levajõel</w:t>
      </w:r>
      <w:proofErr w:type="spellEnd"/>
      <w:r w:rsidR="00262797">
        <w:rPr>
          <w:rFonts w:ascii="Arial" w:hAnsi="Arial" w:cs="Arial"/>
        </w:rPr>
        <w:t xml:space="preserve"> paikneval Parioja </w:t>
      </w:r>
      <w:proofErr w:type="spellStart"/>
      <w:r w:rsidR="00262797">
        <w:rPr>
          <w:rFonts w:ascii="Arial" w:hAnsi="Arial" w:cs="Arial"/>
        </w:rPr>
        <w:t>hüdromeetriajaamas</w:t>
      </w:r>
      <w:proofErr w:type="spellEnd"/>
      <w:r w:rsidR="00262797">
        <w:rPr>
          <w:rFonts w:ascii="Arial" w:hAnsi="Arial" w:cs="Arial"/>
        </w:rPr>
        <w:t>. Kuid isegi sellise erakordse veetõusu korral Pirita jõgi planeeringuala kohal ei saaks üle kaldaserva tõusta.</w:t>
      </w:r>
      <w:r>
        <w:rPr>
          <w:rFonts w:ascii="Arial" w:hAnsi="Arial" w:cs="Arial"/>
        </w:rPr>
        <w:t xml:space="preserve"> </w:t>
      </w:r>
      <w:r w:rsidR="00736B6D">
        <w:rPr>
          <w:rFonts w:ascii="Arial" w:hAnsi="Arial" w:cs="Arial"/>
        </w:rPr>
        <w:t>Seega üleujutusest tekkida võiv oht on vähe tõenäoline.</w:t>
      </w:r>
    </w:p>
    <w:p w14:paraId="2F99F86D" w14:textId="77777777" w:rsidR="00707C94" w:rsidRDefault="00707C94" w:rsidP="00B142BE">
      <w:pPr>
        <w:rPr>
          <w:rFonts w:ascii="Arial" w:hAnsi="Arial" w:cs="Arial"/>
        </w:rPr>
      </w:pPr>
      <w:r>
        <w:rPr>
          <w:rFonts w:ascii="Arial" w:hAnsi="Arial" w:cs="Arial"/>
        </w:rPr>
        <w:t>Teisi avariiohtlikke olukordi ei ole piirkonnas ette näha.</w:t>
      </w:r>
    </w:p>
    <w:p w14:paraId="40DC2E69" w14:textId="77777777" w:rsidR="000D563C" w:rsidRDefault="00736953" w:rsidP="00F22CF9">
      <w:pPr>
        <w:spacing w:line="240" w:lineRule="auto"/>
        <w:jc w:val="both"/>
        <w:rPr>
          <w:rFonts w:ascii="Arial" w:hAnsi="Arial" w:cs="Arial"/>
        </w:rPr>
      </w:pPr>
      <w:bookmarkStart w:id="24" w:name="_Toc84930139"/>
      <w:r w:rsidRPr="00710547">
        <w:rPr>
          <w:rStyle w:val="Pealkiri3Mrk"/>
          <w:rFonts w:ascii="Arial" w:hAnsi="Arial" w:cs="Arial"/>
          <w:color w:val="auto"/>
          <w:sz w:val="24"/>
          <w:szCs w:val="24"/>
          <w:u w:val="single"/>
        </w:rPr>
        <w:t>M</w:t>
      </w:r>
      <w:r w:rsidR="004E7301" w:rsidRPr="00710547">
        <w:rPr>
          <w:rStyle w:val="Pealkiri3Mrk"/>
          <w:rFonts w:ascii="Arial" w:hAnsi="Arial" w:cs="Arial"/>
          <w:color w:val="auto"/>
          <w:sz w:val="24"/>
          <w:szCs w:val="24"/>
          <w:u w:val="single"/>
        </w:rPr>
        <w:t>üraleevendusmee</w:t>
      </w:r>
      <w:r w:rsidR="00AB212C" w:rsidRPr="00710547">
        <w:rPr>
          <w:rStyle w:val="Pealkiri3Mrk"/>
          <w:rFonts w:ascii="Arial" w:hAnsi="Arial" w:cs="Arial"/>
          <w:color w:val="auto"/>
          <w:sz w:val="24"/>
          <w:szCs w:val="24"/>
          <w:u w:val="single"/>
        </w:rPr>
        <w:t>t</w:t>
      </w:r>
      <w:r w:rsidR="00710547" w:rsidRPr="00710547">
        <w:rPr>
          <w:rStyle w:val="Pealkiri3Mrk"/>
          <w:rFonts w:ascii="Arial" w:hAnsi="Arial" w:cs="Arial"/>
          <w:color w:val="auto"/>
          <w:sz w:val="24"/>
          <w:szCs w:val="24"/>
          <w:u w:val="single"/>
        </w:rPr>
        <w:t>med</w:t>
      </w:r>
      <w:bookmarkEnd w:id="24"/>
      <w:r w:rsidR="004E7301" w:rsidRPr="004E7301">
        <w:rPr>
          <w:rFonts w:ascii="Arial" w:hAnsi="Arial" w:cs="Arial"/>
        </w:rPr>
        <w:t xml:space="preserve"> </w:t>
      </w:r>
      <w:r w:rsidR="00710547">
        <w:rPr>
          <w:rFonts w:ascii="Arial" w:hAnsi="Arial" w:cs="Arial"/>
        </w:rPr>
        <w:t xml:space="preserve">      </w:t>
      </w:r>
      <w:r w:rsidR="004554FB">
        <w:rPr>
          <w:rFonts w:ascii="Arial" w:hAnsi="Arial" w:cs="Arial"/>
        </w:rPr>
        <w:t xml:space="preserve"> </w:t>
      </w:r>
      <w:r w:rsidR="00710547">
        <w:rPr>
          <w:rFonts w:ascii="Arial" w:hAnsi="Arial" w:cs="Arial"/>
        </w:rPr>
        <w:t xml:space="preserve">                                                                                            </w:t>
      </w:r>
    </w:p>
    <w:p w14:paraId="59ED508E" w14:textId="77777777" w:rsidR="004E7301" w:rsidRPr="004E7301" w:rsidRDefault="001C0510" w:rsidP="00F22CF9">
      <w:pPr>
        <w:spacing w:line="240" w:lineRule="auto"/>
        <w:jc w:val="both"/>
        <w:rPr>
          <w:rFonts w:ascii="Arial" w:hAnsi="Arial" w:cs="Arial"/>
        </w:rPr>
      </w:pPr>
      <w:r>
        <w:rPr>
          <w:rFonts w:ascii="Arial" w:hAnsi="Arial" w:cs="Arial"/>
        </w:rPr>
        <w:t xml:space="preserve">Liiklusvahenditest põhjustatud võimalik vähene müra võib tekkida ainult Lootsi-, Näkinurga- ja Kurekaela teelt. Nendelt teedelt </w:t>
      </w:r>
      <w:r w:rsidR="004E7301" w:rsidRPr="004E7301">
        <w:rPr>
          <w:rFonts w:ascii="Arial" w:hAnsi="Arial" w:cs="Arial"/>
        </w:rPr>
        <w:t xml:space="preserve">lähtuvate negatiivsete mõjude esinemist aitab eelkõige vältida tegevuste toimumine ainult päevasel ajal (07.00-23.00), mil lubatud on oluliselt kõrgem mürafoon, kui näiteks öisel ajal (23.00-07.00). Arvestades kehtivaid </w:t>
      </w:r>
      <w:r w:rsidR="00014AA1">
        <w:rPr>
          <w:rFonts w:ascii="Arial" w:hAnsi="Arial" w:cs="Arial"/>
        </w:rPr>
        <w:t>liiklus</w:t>
      </w:r>
      <w:r w:rsidR="004E7301" w:rsidRPr="004E7301">
        <w:rPr>
          <w:rFonts w:ascii="Arial" w:hAnsi="Arial" w:cs="Arial"/>
        </w:rPr>
        <w:t xml:space="preserve">müra normväärtusi päevasel ajal (piirtase </w:t>
      </w:r>
      <w:r w:rsidR="00501C5C">
        <w:rPr>
          <w:rFonts w:ascii="Arial" w:hAnsi="Arial" w:cs="Arial"/>
        </w:rPr>
        <w:t xml:space="preserve">elamu maa-aladel </w:t>
      </w:r>
      <w:r w:rsidR="00A60338">
        <w:rPr>
          <w:rFonts w:ascii="Arial" w:hAnsi="Arial" w:cs="Arial"/>
        </w:rPr>
        <w:t>6</w:t>
      </w:r>
      <w:r w:rsidR="004E7301" w:rsidRPr="004E7301">
        <w:rPr>
          <w:rFonts w:ascii="Arial" w:hAnsi="Arial" w:cs="Arial"/>
        </w:rPr>
        <w:t xml:space="preserve">5 </w:t>
      </w:r>
      <w:proofErr w:type="spellStart"/>
      <w:r w:rsidR="004E7301" w:rsidRPr="004E7301">
        <w:rPr>
          <w:rFonts w:ascii="Arial" w:hAnsi="Arial" w:cs="Arial"/>
        </w:rPr>
        <w:t>dB</w:t>
      </w:r>
      <w:proofErr w:type="spellEnd"/>
      <w:r w:rsidR="00657785">
        <w:rPr>
          <w:rFonts w:ascii="Arial" w:hAnsi="Arial" w:cs="Arial"/>
        </w:rPr>
        <w:t xml:space="preserve"> teepoolsel küljel</w:t>
      </w:r>
      <w:r w:rsidR="004E7301" w:rsidRPr="004E7301">
        <w:rPr>
          <w:rFonts w:ascii="Arial" w:hAnsi="Arial" w:cs="Arial"/>
        </w:rPr>
        <w:t xml:space="preserve">) ei ole päeva keskmisena kehtestatud piirväärtuste ületamine </w:t>
      </w:r>
      <w:r w:rsidR="009B331B">
        <w:rPr>
          <w:rFonts w:ascii="Arial" w:hAnsi="Arial" w:cs="Arial"/>
        </w:rPr>
        <w:t xml:space="preserve">madala liiklussageduse (2-6 </w:t>
      </w:r>
      <w:proofErr w:type="spellStart"/>
      <w:r w:rsidR="009B331B">
        <w:rPr>
          <w:rFonts w:ascii="Arial" w:hAnsi="Arial" w:cs="Arial"/>
        </w:rPr>
        <w:t>aut/ööp</w:t>
      </w:r>
      <w:proofErr w:type="spellEnd"/>
      <w:r w:rsidR="009B331B">
        <w:rPr>
          <w:rFonts w:ascii="Arial" w:hAnsi="Arial" w:cs="Arial"/>
        </w:rPr>
        <w:t>) tõttu planeeritava kinnistu juurdepääsu Lootsi haruteel ja ülalnimetatud</w:t>
      </w:r>
      <w:r w:rsidR="00494890">
        <w:rPr>
          <w:rFonts w:ascii="Arial" w:hAnsi="Arial" w:cs="Arial"/>
        </w:rPr>
        <w:t xml:space="preserve"> teede kauguse ja müraallika ja planeeritava kinnistu vahelise elamurajooni majade tõttu </w:t>
      </w:r>
      <w:r w:rsidR="004E7301" w:rsidRPr="004E7301">
        <w:rPr>
          <w:rFonts w:ascii="Arial" w:hAnsi="Arial" w:cs="Arial"/>
        </w:rPr>
        <w:t xml:space="preserve">reaalselt võimalik. </w:t>
      </w:r>
    </w:p>
    <w:p w14:paraId="00382C56" w14:textId="77777777" w:rsidR="00A60338" w:rsidRPr="00984BD2" w:rsidRDefault="004E7301" w:rsidP="00984BD2">
      <w:pPr>
        <w:rPr>
          <w:rFonts w:ascii="Arial" w:eastAsia="Times New Roman" w:hAnsi="Arial" w:cs="Arial"/>
          <w:lang w:eastAsia="et-EE"/>
        </w:rPr>
      </w:pPr>
      <w:r w:rsidRPr="00984BD2">
        <w:rPr>
          <w:rFonts w:ascii="Arial" w:hAnsi="Arial" w:cs="Arial"/>
        </w:rPr>
        <w:t xml:space="preserve">Hoone projekteerimisel rakendada  Eesti Standardit EVS 842:2003 „Ehitise </w:t>
      </w:r>
      <w:r w:rsidR="009D7E26" w:rsidRPr="00984BD2">
        <w:rPr>
          <w:rFonts w:ascii="Arial" w:hAnsi="Arial" w:cs="Arial"/>
        </w:rPr>
        <w:t>h</w:t>
      </w:r>
      <w:r w:rsidRPr="00984BD2">
        <w:rPr>
          <w:rFonts w:ascii="Arial" w:hAnsi="Arial" w:cs="Arial"/>
        </w:rPr>
        <w:t>eliisolatsiooninõuded. Kaitse müra eest“ ja lähtuda Sotsiaalministri 4.märtsi 2002 määrusest nr 42 „Müra normtasemed elu- ja puhkeala, elamutes ning ühiskasutusega hoonetes ja mürataseme mõõtmise meetodid“</w:t>
      </w:r>
      <w:r w:rsidR="006D146B" w:rsidRPr="00984BD2">
        <w:rPr>
          <w:rFonts w:ascii="Arial" w:hAnsi="Arial" w:cs="Arial"/>
        </w:rPr>
        <w:t xml:space="preserve"> (uue redaktsiooni </w:t>
      </w:r>
      <w:r w:rsidR="00984BD2">
        <w:rPr>
          <w:rFonts w:ascii="Arial" w:hAnsi="Arial" w:cs="Arial"/>
        </w:rPr>
        <w:t xml:space="preserve"> </w:t>
      </w:r>
      <w:r w:rsidR="006D146B" w:rsidRPr="00984BD2">
        <w:rPr>
          <w:rFonts w:ascii="Arial" w:hAnsi="Arial" w:cs="Arial"/>
        </w:rPr>
        <w:t>jõustumine 11.02.2017</w:t>
      </w:r>
      <w:r w:rsidR="00FE4164" w:rsidRPr="00984BD2">
        <w:rPr>
          <w:rFonts w:ascii="Arial" w:hAnsi="Arial" w:cs="Arial"/>
        </w:rPr>
        <w:t>.</w:t>
      </w:r>
      <w:r w:rsidR="00984BD2">
        <w:rPr>
          <w:rFonts w:ascii="Arial" w:hAnsi="Arial" w:cs="Arial"/>
        </w:rPr>
        <w:t xml:space="preserve">       </w:t>
      </w:r>
      <w:r w:rsidR="00A60338" w:rsidRPr="00984BD2">
        <w:rPr>
          <w:rFonts w:ascii="Arial" w:hAnsi="Arial" w:cs="Arial"/>
        </w:rPr>
        <w:t xml:space="preserve">Määrus </w:t>
      </w:r>
      <w:r w:rsidR="00A60338" w:rsidRPr="00984BD2">
        <w:rPr>
          <w:rFonts w:ascii="Arial" w:hAnsi="Arial" w:cs="Arial"/>
          <w:shd w:val="clear" w:color="auto" w:fill="FFFFFF"/>
        </w:rPr>
        <w:t>kehtestab müra normtasemed elamute hoonete sees</w:t>
      </w:r>
      <w:r w:rsidR="00984BD2">
        <w:rPr>
          <w:rFonts w:ascii="Arial" w:hAnsi="Arial" w:cs="Arial"/>
          <w:shd w:val="clear" w:color="auto" w:fill="FFFFFF"/>
        </w:rPr>
        <w:t xml:space="preserve"> </w:t>
      </w:r>
      <w:r w:rsidR="00A60338" w:rsidRPr="00984BD2">
        <w:rPr>
          <w:rFonts w:ascii="Arial" w:hAnsi="Arial" w:cs="Arial"/>
        </w:rPr>
        <w:t>(</w:t>
      </w:r>
      <w:r w:rsidR="00A60338" w:rsidRPr="00984BD2">
        <w:rPr>
          <w:rFonts w:ascii="Arial" w:eastAsia="Times New Roman" w:hAnsi="Arial" w:cs="Arial"/>
          <w:bdr w:val="none" w:sz="0" w:space="0" w:color="auto" w:frame="1"/>
          <w:lang w:eastAsia="et-EE"/>
        </w:rPr>
        <w:t xml:space="preserve">§ 1). </w:t>
      </w:r>
      <w:r w:rsidR="00A60338" w:rsidRPr="00984BD2">
        <w:rPr>
          <w:rFonts w:ascii="Arial" w:hAnsi="Arial" w:cs="Arial"/>
          <w:color w:val="202020"/>
          <w:shd w:val="clear" w:color="auto" w:fill="FFFFFF"/>
        </w:rPr>
        <w:t>Müratekitavate seadmete paigaldamisel ja haldamisel ei või müra ületada normtasemeid elamutes</w:t>
      </w:r>
      <w:r w:rsidR="00501C5C" w:rsidRPr="00984BD2">
        <w:rPr>
          <w:rFonts w:ascii="Arial" w:hAnsi="Arial" w:cs="Arial"/>
          <w:color w:val="202020"/>
          <w:shd w:val="clear" w:color="auto" w:fill="FFFFFF"/>
        </w:rPr>
        <w:t>.</w:t>
      </w:r>
    </w:p>
    <w:p w14:paraId="06097D11" w14:textId="77777777" w:rsidR="00FE4164" w:rsidRPr="00F543CE" w:rsidRDefault="00FE4164" w:rsidP="00FE4164">
      <w:pPr>
        <w:spacing w:before="240" w:after="240"/>
        <w:rPr>
          <w:rFonts w:ascii="Arial" w:hAnsi="Arial" w:cs="Arial"/>
        </w:rPr>
      </w:pPr>
      <w:r w:rsidRPr="00014AA1">
        <w:rPr>
          <w:rFonts w:ascii="Arial" w:hAnsi="Arial" w:cs="Arial"/>
        </w:rPr>
        <w:t>Planeeritava hoone tehnoseadmete (soojuspumbad, kliimaseadmed, ventilatsioon  jms) valikul ja paigutamisel naaberhoonete paiknemisega ning et tehnoseadmete müra ei ületaks ümbruskonna elamualadel keskkonnaministri 16.12.2016. a määruse nr 71 „Välisõhus leviva müra normtasemed ja mürataseme mõõtmise, määramise ja hindamise meetodid” lisa 1</w:t>
      </w:r>
      <w:r w:rsidR="00014AA1">
        <w:rPr>
          <w:rFonts w:ascii="Arial" w:hAnsi="Arial" w:cs="Arial"/>
        </w:rPr>
        <w:t xml:space="preserve">. </w:t>
      </w:r>
      <w:r w:rsidRPr="00014AA1">
        <w:rPr>
          <w:rFonts w:ascii="Arial" w:hAnsi="Arial" w:cs="Arial"/>
        </w:rPr>
        <w:t xml:space="preserve"> </w:t>
      </w:r>
      <w:r w:rsidR="00014AA1">
        <w:rPr>
          <w:rFonts w:ascii="Arial" w:hAnsi="Arial" w:cs="Arial"/>
          <w:color w:val="202020"/>
          <w:sz w:val="21"/>
          <w:szCs w:val="21"/>
          <w:shd w:val="clear" w:color="auto" w:fill="FFFFFF"/>
        </w:rPr>
        <w:t>Määrust ei kohaldata alal, kuhu avalikkusel puudub juurdepääs</w:t>
      </w:r>
      <w:r w:rsidR="00501C5C">
        <w:rPr>
          <w:rFonts w:ascii="Arial" w:hAnsi="Arial" w:cs="Arial"/>
          <w:color w:val="202020"/>
          <w:sz w:val="21"/>
          <w:szCs w:val="21"/>
          <w:shd w:val="clear" w:color="auto" w:fill="FFFFFF"/>
        </w:rPr>
        <w:t>.</w:t>
      </w:r>
      <w:r w:rsidR="00FE0FFA">
        <w:rPr>
          <w:rFonts w:ascii="Arial" w:hAnsi="Arial" w:cs="Arial"/>
          <w:color w:val="202020"/>
          <w:sz w:val="21"/>
          <w:szCs w:val="21"/>
          <w:shd w:val="clear" w:color="auto" w:fill="FFFFFF"/>
        </w:rPr>
        <w:t xml:space="preserve"> </w:t>
      </w:r>
      <w:r w:rsidR="00F543CE" w:rsidRPr="00F543CE">
        <w:rPr>
          <w:rFonts w:ascii="Arial" w:hAnsi="Arial" w:cs="Arial"/>
        </w:rPr>
        <w:t>Tehnoseadmete tekitatava müra piirväärtusena rakendatakse tööstusmüra sihtväärtust</w:t>
      </w:r>
      <w:r w:rsidR="00F543CE">
        <w:rPr>
          <w:rFonts w:ascii="Arial" w:hAnsi="Arial" w:cs="Arial"/>
        </w:rPr>
        <w:t xml:space="preserve">, mis on päevasel ajal (07.00-23.00) elamu-aladel (müra II kategooria) 50 </w:t>
      </w:r>
      <w:proofErr w:type="spellStart"/>
      <w:r w:rsidR="00F543CE">
        <w:rPr>
          <w:rFonts w:ascii="Arial" w:hAnsi="Arial" w:cs="Arial"/>
        </w:rPr>
        <w:t>dB</w:t>
      </w:r>
      <w:proofErr w:type="spellEnd"/>
      <w:r w:rsidR="00F543CE">
        <w:rPr>
          <w:rFonts w:ascii="Arial" w:hAnsi="Arial" w:cs="Arial"/>
        </w:rPr>
        <w:t xml:space="preserve"> ja </w:t>
      </w:r>
      <w:r w:rsidR="00F543CE" w:rsidRPr="004E7301">
        <w:rPr>
          <w:rFonts w:ascii="Arial" w:hAnsi="Arial" w:cs="Arial"/>
        </w:rPr>
        <w:t>öisel ajal (23.00-07.00)</w:t>
      </w:r>
      <w:r w:rsidR="00F543CE">
        <w:rPr>
          <w:rFonts w:ascii="Arial" w:hAnsi="Arial" w:cs="Arial"/>
        </w:rPr>
        <w:t xml:space="preserve"> 40 </w:t>
      </w:r>
      <w:proofErr w:type="spellStart"/>
      <w:r w:rsidR="00F543CE">
        <w:rPr>
          <w:rFonts w:ascii="Arial" w:hAnsi="Arial" w:cs="Arial"/>
        </w:rPr>
        <w:t>dB</w:t>
      </w:r>
      <w:proofErr w:type="spellEnd"/>
      <w:r w:rsidR="00F543CE">
        <w:rPr>
          <w:rFonts w:ascii="Arial" w:hAnsi="Arial" w:cs="Arial"/>
        </w:rPr>
        <w:t xml:space="preserve">. </w:t>
      </w:r>
    </w:p>
    <w:p w14:paraId="350FB3E5" w14:textId="77777777" w:rsidR="00F543CE" w:rsidRDefault="00F14876" w:rsidP="00A41364">
      <w:pPr>
        <w:spacing w:before="240" w:after="240"/>
        <w:jc w:val="both"/>
        <w:rPr>
          <w:rFonts w:ascii="Arial" w:hAnsi="Arial" w:cs="Arial"/>
        </w:rPr>
      </w:pPr>
      <w:r w:rsidRPr="00511C9E">
        <w:rPr>
          <w:rFonts w:ascii="Arial" w:hAnsi="Arial" w:cs="Arial"/>
        </w:rPr>
        <w:t>Ehitustegevusega kaasnevad müra- ja vibratsioonitasemed ei tohi ületaks ümbruskonnas keskkonnaministri 16.12.2016 määruse nr 71 „Välisõhus leviva müra normtasemed ja mürataseme mõõtmise, määramise ja hindamise meetodid“ lisa 1</w:t>
      </w:r>
      <w:r w:rsidR="00F543CE">
        <w:rPr>
          <w:rFonts w:ascii="Arial" w:hAnsi="Arial" w:cs="Arial"/>
        </w:rPr>
        <w:t xml:space="preserve">. </w:t>
      </w:r>
      <w:r w:rsidR="00F543CE" w:rsidRPr="00F543CE">
        <w:rPr>
          <w:rFonts w:ascii="Arial" w:hAnsi="Arial" w:cs="Arial"/>
        </w:rPr>
        <w:t>Impulssmüra piirväärtusena rakendatakse asjakohase mürakategooria tööstusmüra normtaset. Impulssmüra põhjustavat tööd, näiteks lõhkamine, rammimine jne, võib teha tööpäevadel kella 7.00–19.00.</w:t>
      </w:r>
      <w:r w:rsidR="00F543CE">
        <w:rPr>
          <w:rFonts w:ascii="Arial" w:hAnsi="Arial" w:cs="Arial"/>
        </w:rPr>
        <w:t xml:space="preserve">    </w:t>
      </w:r>
    </w:p>
    <w:p w14:paraId="36751B50" w14:textId="77777777" w:rsidR="00861E88" w:rsidRDefault="00F543CE" w:rsidP="00A41364">
      <w:pPr>
        <w:spacing w:before="240" w:after="240"/>
        <w:jc w:val="both"/>
        <w:rPr>
          <w:rFonts w:ascii="Arial" w:hAnsi="Arial" w:cs="Arial"/>
          <w:color w:val="202020"/>
          <w:sz w:val="21"/>
          <w:szCs w:val="21"/>
          <w:shd w:val="clear" w:color="auto" w:fill="FFFFFF"/>
        </w:rPr>
      </w:pPr>
      <w:r>
        <w:rPr>
          <w:rFonts w:ascii="Arial" w:hAnsi="Arial" w:cs="Arial"/>
        </w:rPr>
        <w:t>S</w:t>
      </w:r>
      <w:r w:rsidR="00F14876" w:rsidRPr="00511C9E">
        <w:rPr>
          <w:rFonts w:ascii="Arial" w:hAnsi="Arial" w:cs="Arial"/>
        </w:rPr>
        <w:t xml:space="preserve">otsiaalministri 17.05.2002 määrusega nr 78 „Vibratsiooni piirväärtused elamutes ja ühiskasutusega hoonetes ning vibratsiooni </w:t>
      </w:r>
      <w:proofErr w:type="spellStart"/>
      <w:r w:rsidR="00F14876" w:rsidRPr="00511C9E">
        <w:rPr>
          <w:rFonts w:ascii="Arial" w:hAnsi="Arial" w:cs="Arial"/>
        </w:rPr>
        <w:t>mõõtmise</w:t>
      </w:r>
      <w:r w:rsidR="008E1D8A" w:rsidRPr="00511C9E">
        <w:rPr>
          <w:rFonts w:ascii="Arial" w:hAnsi="Arial" w:cs="Arial"/>
          <w:sz w:val="21"/>
          <w:szCs w:val="21"/>
          <w:shd w:val="clear" w:color="auto" w:fill="FFFFFF"/>
        </w:rPr>
        <w:t>.</w:t>
      </w:r>
      <w:r w:rsidR="00F14876" w:rsidRPr="00511C9E">
        <w:rPr>
          <w:rFonts w:ascii="Arial" w:hAnsi="Arial" w:cs="Arial"/>
        </w:rPr>
        <w:t>meetodid</w:t>
      </w:r>
      <w:proofErr w:type="spellEnd"/>
      <w:r w:rsidR="00F14876" w:rsidRPr="00511C9E">
        <w:rPr>
          <w:rFonts w:ascii="Arial" w:hAnsi="Arial" w:cs="Arial"/>
        </w:rPr>
        <w:t>“ kehtestatud ehitusmüra ja vibratsiooni piirväärtusi.</w:t>
      </w:r>
      <w:r>
        <w:rPr>
          <w:rFonts w:ascii="Arial" w:hAnsi="Arial" w:cs="Arial"/>
        </w:rPr>
        <w:t xml:space="preserve">  </w:t>
      </w:r>
      <w:r w:rsidR="008E1D8A">
        <w:rPr>
          <w:rFonts w:ascii="Arial" w:hAnsi="Arial" w:cs="Arial"/>
          <w:color w:val="202020"/>
          <w:sz w:val="21"/>
          <w:szCs w:val="21"/>
          <w:shd w:val="clear" w:color="auto" w:fill="FFFFFF"/>
        </w:rPr>
        <w:t>Üldvibratsiooni tunnussuurus on summaarne korrigeeritud vibrokiirendus (</w:t>
      </w:r>
      <w:proofErr w:type="spellStart"/>
      <w:r w:rsidR="008E1D8A">
        <w:rPr>
          <w:rFonts w:ascii="Arial" w:hAnsi="Arial" w:cs="Arial"/>
          <w:i/>
          <w:iCs/>
          <w:color w:val="202020"/>
          <w:sz w:val="21"/>
          <w:szCs w:val="21"/>
          <w:bdr w:val="none" w:sz="0" w:space="0" w:color="auto" w:frame="1"/>
          <w:shd w:val="clear" w:color="auto" w:fill="FFFFFF"/>
        </w:rPr>
        <w:t>α</w:t>
      </w:r>
      <w:r w:rsidR="008E1D8A">
        <w:rPr>
          <w:rFonts w:ascii="Arial" w:hAnsi="Arial" w:cs="Arial"/>
          <w:i/>
          <w:iCs/>
          <w:color w:val="202020"/>
          <w:sz w:val="21"/>
          <w:szCs w:val="21"/>
          <w:bdr w:val="none" w:sz="0" w:space="0" w:color="auto" w:frame="1"/>
          <w:shd w:val="clear" w:color="auto" w:fill="FFFFFF"/>
          <w:vertAlign w:val="subscript"/>
        </w:rPr>
        <w:t>v</w:t>
      </w:r>
      <w:proofErr w:type="spellEnd"/>
      <w:r w:rsidR="008E1D8A">
        <w:rPr>
          <w:rFonts w:ascii="Arial" w:hAnsi="Arial" w:cs="Arial"/>
          <w:color w:val="202020"/>
          <w:sz w:val="21"/>
          <w:szCs w:val="21"/>
          <w:shd w:val="clear" w:color="auto" w:fill="FFFFFF"/>
        </w:rPr>
        <w:t>) või selle logaritmiline tase (</w:t>
      </w:r>
      <w:proofErr w:type="spellStart"/>
      <w:r w:rsidR="008E1D8A">
        <w:rPr>
          <w:rFonts w:ascii="Arial" w:hAnsi="Arial" w:cs="Arial"/>
          <w:i/>
          <w:iCs/>
          <w:color w:val="202020"/>
          <w:sz w:val="21"/>
          <w:szCs w:val="21"/>
          <w:bdr w:val="none" w:sz="0" w:space="0" w:color="auto" w:frame="1"/>
          <w:shd w:val="clear" w:color="auto" w:fill="FFFFFF"/>
        </w:rPr>
        <w:t>L</w:t>
      </w:r>
      <w:r w:rsidR="008E1D8A">
        <w:rPr>
          <w:rFonts w:ascii="Arial" w:hAnsi="Arial" w:cs="Arial"/>
          <w:i/>
          <w:iCs/>
          <w:color w:val="202020"/>
          <w:sz w:val="21"/>
          <w:szCs w:val="21"/>
          <w:bdr w:val="none" w:sz="0" w:space="0" w:color="auto" w:frame="1"/>
          <w:shd w:val="clear" w:color="auto" w:fill="FFFFFF"/>
          <w:vertAlign w:val="subscript"/>
        </w:rPr>
        <w:t>αv</w:t>
      </w:r>
      <w:proofErr w:type="spellEnd"/>
      <w:r w:rsidR="008E1D8A">
        <w:rPr>
          <w:rFonts w:ascii="Arial" w:hAnsi="Arial" w:cs="Arial"/>
          <w:i/>
          <w:iCs/>
          <w:color w:val="202020"/>
          <w:sz w:val="21"/>
          <w:szCs w:val="21"/>
          <w:bdr w:val="none" w:sz="0" w:space="0" w:color="auto" w:frame="1"/>
          <w:shd w:val="clear" w:color="auto" w:fill="FFFFFF"/>
        </w:rPr>
        <w:t>)</w:t>
      </w:r>
      <w:r w:rsidR="008E1D8A">
        <w:rPr>
          <w:rFonts w:ascii="Arial" w:hAnsi="Arial" w:cs="Arial"/>
          <w:color w:val="202020"/>
          <w:sz w:val="21"/>
          <w:szCs w:val="21"/>
          <w:shd w:val="clear" w:color="auto" w:fill="FFFFFF"/>
        </w:rPr>
        <w:t xml:space="preserve"> detsibellides. Projekteeritavate elamute vibratsiooni piirväärtused päevasel ajal(07.00–23.00)  on  vibrokiirenduse </w:t>
      </w:r>
      <w:proofErr w:type="spellStart"/>
      <w:r w:rsidR="008E1D8A" w:rsidRPr="008E1D8A">
        <w:rPr>
          <w:rFonts w:ascii="Arial" w:hAnsi="Arial" w:cs="Arial"/>
          <w:i/>
          <w:color w:val="202020"/>
          <w:sz w:val="21"/>
          <w:szCs w:val="21"/>
          <w:shd w:val="clear" w:color="auto" w:fill="FFFFFF"/>
        </w:rPr>
        <w:t>a</w:t>
      </w:r>
      <w:r w:rsidR="008E1D8A" w:rsidRPr="008E1D8A">
        <w:rPr>
          <w:rFonts w:ascii="Arial" w:hAnsi="Arial" w:cs="Arial"/>
          <w:i/>
          <w:color w:val="202020"/>
          <w:sz w:val="21"/>
          <w:szCs w:val="21"/>
          <w:shd w:val="clear" w:color="auto" w:fill="FFFFFF"/>
          <w:vertAlign w:val="subscript"/>
        </w:rPr>
        <w:t>v</w:t>
      </w:r>
      <w:proofErr w:type="spellEnd"/>
      <w:r w:rsidR="008E1D8A">
        <w:rPr>
          <w:rFonts w:ascii="Arial" w:hAnsi="Arial" w:cs="Arial"/>
          <w:i/>
          <w:color w:val="202020"/>
          <w:sz w:val="21"/>
          <w:szCs w:val="21"/>
          <w:shd w:val="clear" w:color="auto" w:fill="FFFFFF"/>
        </w:rPr>
        <w:t>=</w:t>
      </w:r>
      <w:r w:rsidR="008E1D8A">
        <w:rPr>
          <w:rFonts w:ascii="Arial" w:hAnsi="Arial" w:cs="Arial"/>
          <w:color w:val="202020"/>
          <w:sz w:val="21"/>
          <w:szCs w:val="21"/>
          <w:shd w:val="clear" w:color="auto" w:fill="FFFFFF"/>
        </w:rPr>
        <w:t xml:space="preserve"> 8,83x10</w:t>
      </w:r>
      <w:r w:rsidR="008E1D8A">
        <w:rPr>
          <w:rFonts w:ascii="Arial" w:hAnsi="Arial" w:cs="Arial"/>
          <w:color w:val="202020"/>
          <w:sz w:val="21"/>
          <w:szCs w:val="21"/>
          <w:shd w:val="clear" w:color="auto" w:fill="FFFFFF"/>
          <w:vertAlign w:val="superscript"/>
        </w:rPr>
        <w:t xml:space="preserve">-3 </w:t>
      </w:r>
      <w:r w:rsidR="00861E88">
        <w:rPr>
          <w:rFonts w:ascii="Arial" w:hAnsi="Arial" w:cs="Arial"/>
          <w:color w:val="202020"/>
          <w:sz w:val="21"/>
          <w:szCs w:val="21"/>
          <w:shd w:val="clear" w:color="auto" w:fill="FFFFFF"/>
          <w:vertAlign w:val="superscript"/>
        </w:rPr>
        <w:t xml:space="preserve"> </w:t>
      </w:r>
      <w:r w:rsidR="00861E88" w:rsidRPr="00861E88">
        <w:rPr>
          <w:rFonts w:ascii="Arial" w:hAnsi="Arial" w:cs="Arial"/>
          <w:color w:val="202020"/>
          <w:sz w:val="21"/>
          <w:szCs w:val="21"/>
          <w:shd w:val="clear" w:color="auto" w:fill="FFFFFF"/>
        </w:rPr>
        <w:t>m/s</w:t>
      </w:r>
      <w:r w:rsidR="00861E88">
        <w:rPr>
          <w:rFonts w:ascii="Arial" w:hAnsi="Arial" w:cs="Arial"/>
          <w:color w:val="202020"/>
          <w:sz w:val="21"/>
          <w:szCs w:val="21"/>
          <w:shd w:val="clear" w:color="auto" w:fill="FFFFFF"/>
          <w:vertAlign w:val="superscript"/>
        </w:rPr>
        <w:t>2</w:t>
      </w:r>
      <w:r w:rsidR="00861E88">
        <w:rPr>
          <w:rFonts w:ascii="Arial" w:hAnsi="Arial" w:cs="Arial"/>
          <w:color w:val="202020"/>
          <w:sz w:val="21"/>
          <w:szCs w:val="21"/>
          <w:shd w:val="clear" w:color="auto" w:fill="FFFFFF"/>
        </w:rPr>
        <w:t xml:space="preserve">  </w:t>
      </w:r>
      <w:r w:rsidR="00861E88">
        <w:rPr>
          <w:rFonts w:ascii="Arial" w:hAnsi="Arial" w:cs="Arial"/>
          <w:color w:val="202020"/>
          <w:sz w:val="21"/>
          <w:szCs w:val="21"/>
          <w:shd w:val="clear" w:color="auto" w:fill="FFFFFF"/>
          <w:vertAlign w:val="superscript"/>
        </w:rPr>
        <w:t xml:space="preserve"> </w:t>
      </w:r>
      <w:r w:rsidR="008E1D8A" w:rsidRPr="00861E88">
        <w:rPr>
          <w:rFonts w:ascii="Arial" w:hAnsi="Arial" w:cs="Arial"/>
          <w:color w:val="202020"/>
          <w:sz w:val="21"/>
          <w:szCs w:val="21"/>
          <w:shd w:val="clear" w:color="auto" w:fill="FFFFFF"/>
        </w:rPr>
        <w:t>ja</w:t>
      </w:r>
      <w:r w:rsidR="00861E88">
        <w:rPr>
          <w:rFonts w:ascii="Arial" w:hAnsi="Arial" w:cs="Arial"/>
          <w:color w:val="202020"/>
          <w:sz w:val="21"/>
          <w:szCs w:val="21"/>
          <w:shd w:val="clear" w:color="auto" w:fill="FFFFFF"/>
        </w:rPr>
        <w:t xml:space="preserve"> vibrokiirenduse tasemete </w:t>
      </w:r>
      <w:proofErr w:type="spellStart"/>
      <w:r w:rsidR="00861E88">
        <w:rPr>
          <w:rFonts w:ascii="Arial" w:hAnsi="Arial" w:cs="Arial"/>
          <w:color w:val="202020"/>
          <w:sz w:val="21"/>
          <w:szCs w:val="21"/>
          <w:shd w:val="clear" w:color="auto" w:fill="FFFFFF"/>
        </w:rPr>
        <w:t>L</w:t>
      </w:r>
      <w:r w:rsidR="00861E88">
        <w:rPr>
          <w:rFonts w:ascii="Arial" w:hAnsi="Arial" w:cs="Arial"/>
          <w:color w:val="202020"/>
          <w:sz w:val="21"/>
          <w:szCs w:val="21"/>
          <w:shd w:val="clear" w:color="auto" w:fill="FFFFFF"/>
          <w:vertAlign w:val="subscript"/>
        </w:rPr>
        <w:t>av</w:t>
      </w:r>
      <w:proofErr w:type="spellEnd"/>
      <w:r w:rsidR="00861E88">
        <w:rPr>
          <w:rFonts w:ascii="Arial" w:hAnsi="Arial" w:cs="Arial"/>
          <w:color w:val="202020"/>
          <w:sz w:val="21"/>
          <w:szCs w:val="21"/>
          <w:shd w:val="clear" w:color="auto" w:fill="FFFFFF"/>
          <w:vertAlign w:val="subscript"/>
        </w:rPr>
        <w:t xml:space="preserve"> </w:t>
      </w:r>
      <w:r w:rsidR="00861E88">
        <w:rPr>
          <w:rFonts w:ascii="Arial" w:hAnsi="Arial" w:cs="Arial"/>
          <w:color w:val="202020"/>
          <w:sz w:val="21"/>
          <w:szCs w:val="21"/>
          <w:shd w:val="clear" w:color="auto" w:fill="FFFFFF"/>
        </w:rPr>
        <w:t xml:space="preserve">=79 </w:t>
      </w:r>
      <w:proofErr w:type="spellStart"/>
      <w:r w:rsidR="00861E88">
        <w:rPr>
          <w:rFonts w:ascii="Arial" w:hAnsi="Arial" w:cs="Arial"/>
          <w:color w:val="202020"/>
          <w:sz w:val="21"/>
          <w:szCs w:val="21"/>
          <w:shd w:val="clear" w:color="auto" w:fill="FFFFFF"/>
        </w:rPr>
        <w:t>dB</w:t>
      </w:r>
      <w:proofErr w:type="spellEnd"/>
      <w:r w:rsidR="00861E88">
        <w:rPr>
          <w:rFonts w:ascii="Arial" w:hAnsi="Arial" w:cs="Arial"/>
          <w:color w:val="202020"/>
          <w:sz w:val="21"/>
          <w:szCs w:val="21"/>
          <w:shd w:val="clear" w:color="auto" w:fill="FFFFFF"/>
        </w:rPr>
        <w:t xml:space="preserve"> ning öisel ajal (23.00–07.00)</w:t>
      </w:r>
      <w:r w:rsidR="00861E88" w:rsidRPr="00DD1794">
        <w:rPr>
          <w:rFonts w:ascii="Arial" w:hAnsi="Arial" w:cs="Arial"/>
          <w:color w:val="C00000"/>
        </w:rPr>
        <w:t xml:space="preserve"> </w:t>
      </w:r>
      <w:r w:rsidR="00861E88" w:rsidRPr="00861E88">
        <w:rPr>
          <w:rFonts w:ascii="Arial" w:hAnsi="Arial" w:cs="Arial"/>
        </w:rPr>
        <w:t>on</w:t>
      </w:r>
      <w:r w:rsidR="00861E88">
        <w:rPr>
          <w:rFonts w:ascii="Arial" w:hAnsi="Arial" w:cs="Arial"/>
        </w:rPr>
        <w:t xml:space="preserve"> vibrokiirendus </w:t>
      </w:r>
      <w:proofErr w:type="spellStart"/>
      <w:r w:rsidR="00861E88" w:rsidRPr="008E1D8A">
        <w:rPr>
          <w:rFonts w:ascii="Arial" w:hAnsi="Arial" w:cs="Arial"/>
          <w:i/>
          <w:color w:val="202020"/>
          <w:sz w:val="21"/>
          <w:szCs w:val="21"/>
          <w:shd w:val="clear" w:color="auto" w:fill="FFFFFF"/>
        </w:rPr>
        <w:t>a</w:t>
      </w:r>
      <w:r w:rsidR="00861E88" w:rsidRPr="008E1D8A">
        <w:rPr>
          <w:rFonts w:ascii="Arial" w:hAnsi="Arial" w:cs="Arial"/>
          <w:i/>
          <w:color w:val="202020"/>
          <w:sz w:val="21"/>
          <w:szCs w:val="21"/>
          <w:shd w:val="clear" w:color="auto" w:fill="FFFFFF"/>
          <w:vertAlign w:val="subscript"/>
        </w:rPr>
        <w:t>v</w:t>
      </w:r>
      <w:proofErr w:type="spellEnd"/>
      <w:r w:rsidR="00861E88">
        <w:rPr>
          <w:rFonts w:ascii="Arial" w:hAnsi="Arial" w:cs="Arial"/>
          <w:i/>
          <w:color w:val="202020"/>
          <w:sz w:val="21"/>
          <w:szCs w:val="21"/>
          <w:shd w:val="clear" w:color="auto" w:fill="FFFFFF"/>
        </w:rPr>
        <w:t>=</w:t>
      </w:r>
      <w:r w:rsidR="00861E88">
        <w:rPr>
          <w:rFonts w:ascii="Arial" w:hAnsi="Arial" w:cs="Arial"/>
          <w:color w:val="202020"/>
          <w:sz w:val="21"/>
          <w:szCs w:val="21"/>
          <w:shd w:val="clear" w:color="auto" w:fill="FFFFFF"/>
        </w:rPr>
        <w:t xml:space="preserve"> 6,31x10</w:t>
      </w:r>
      <w:r w:rsidR="00861E88">
        <w:rPr>
          <w:rFonts w:ascii="Arial" w:hAnsi="Arial" w:cs="Arial"/>
          <w:color w:val="202020"/>
          <w:sz w:val="21"/>
          <w:szCs w:val="21"/>
          <w:shd w:val="clear" w:color="auto" w:fill="FFFFFF"/>
          <w:vertAlign w:val="superscript"/>
        </w:rPr>
        <w:t xml:space="preserve">-3  </w:t>
      </w:r>
      <w:r w:rsidR="00861E88" w:rsidRPr="00861E88">
        <w:rPr>
          <w:rFonts w:ascii="Arial" w:hAnsi="Arial" w:cs="Arial"/>
          <w:color w:val="202020"/>
          <w:sz w:val="21"/>
          <w:szCs w:val="21"/>
          <w:shd w:val="clear" w:color="auto" w:fill="FFFFFF"/>
        </w:rPr>
        <w:t>m/s</w:t>
      </w:r>
      <w:r w:rsidR="00861E88">
        <w:rPr>
          <w:rFonts w:ascii="Arial" w:hAnsi="Arial" w:cs="Arial"/>
          <w:color w:val="202020"/>
          <w:sz w:val="21"/>
          <w:szCs w:val="21"/>
          <w:shd w:val="clear" w:color="auto" w:fill="FFFFFF"/>
          <w:vertAlign w:val="superscript"/>
        </w:rPr>
        <w:t>2</w:t>
      </w:r>
      <w:r w:rsidR="00861E88">
        <w:rPr>
          <w:rFonts w:ascii="Arial" w:hAnsi="Arial" w:cs="Arial"/>
          <w:color w:val="202020"/>
          <w:sz w:val="21"/>
          <w:szCs w:val="21"/>
          <w:shd w:val="clear" w:color="auto" w:fill="FFFFFF"/>
        </w:rPr>
        <w:t xml:space="preserve">  </w:t>
      </w:r>
      <w:r w:rsidR="00861E88">
        <w:rPr>
          <w:rFonts w:ascii="Arial" w:hAnsi="Arial" w:cs="Arial"/>
          <w:color w:val="202020"/>
          <w:sz w:val="21"/>
          <w:szCs w:val="21"/>
          <w:shd w:val="clear" w:color="auto" w:fill="FFFFFF"/>
          <w:vertAlign w:val="superscript"/>
        </w:rPr>
        <w:t xml:space="preserve"> </w:t>
      </w:r>
      <w:r w:rsidR="00861E88" w:rsidRPr="00861E88">
        <w:rPr>
          <w:rFonts w:ascii="Arial" w:hAnsi="Arial" w:cs="Arial"/>
          <w:color w:val="202020"/>
          <w:sz w:val="21"/>
          <w:szCs w:val="21"/>
          <w:shd w:val="clear" w:color="auto" w:fill="FFFFFF"/>
        </w:rPr>
        <w:t>ja</w:t>
      </w:r>
      <w:r w:rsidR="00861E88">
        <w:rPr>
          <w:rFonts w:ascii="Arial" w:hAnsi="Arial" w:cs="Arial"/>
          <w:color w:val="202020"/>
          <w:sz w:val="21"/>
          <w:szCs w:val="21"/>
          <w:shd w:val="clear" w:color="auto" w:fill="FFFFFF"/>
        </w:rPr>
        <w:t xml:space="preserve"> vibrokiirenduse tasemete </w:t>
      </w:r>
      <w:proofErr w:type="spellStart"/>
      <w:r w:rsidR="00861E88">
        <w:rPr>
          <w:rFonts w:ascii="Arial" w:hAnsi="Arial" w:cs="Arial"/>
          <w:color w:val="202020"/>
          <w:sz w:val="21"/>
          <w:szCs w:val="21"/>
          <w:shd w:val="clear" w:color="auto" w:fill="FFFFFF"/>
        </w:rPr>
        <w:t>L</w:t>
      </w:r>
      <w:r w:rsidR="00861E88">
        <w:rPr>
          <w:rFonts w:ascii="Arial" w:hAnsi="Arial" w:cs="Arial"/>
          <w:color w:val="202020"/>
          <w:sz w:val="21"/>
          <w:szCs w:val="21"/>
          <w:shd w:val="clear" w:color="auto" w:fill="FFFFFF"/>
          <w:vertAlign w:val="subscript"/>
        </w:rPr>
        <w:t>av</w:t>
      </w:r>
      <w:proofErr w:type="spellEnd"/>
      <w:r w:rsidR="00861E88">
        <w:rPr>
          <w:rFonts w:ascii="Arial" w:hAnsi="Arial" w:cs="Arial"/>
          <w:color w:val="202020"/>
          <w:sz w:val="21"/>
          <w:szCs w:val="21"/>
          <w:shd w:val="clear" w:color="auto" w:fill="FFFFFF"/>
          <w:vertAlign w:val="subscript"/>
        </w:rPr>
        <w:t xml:space="preserve"> </w:t>
      </w:r>
      <w:r w:rsidR="00861E88">
        <w:rPr>
          <w:rFonts w:ascii="Arial" w:hAnsi="Arial" w:cs="Arial"/>
          <w:color w:val="202020"/>
          <w:sz w:val="21"/>
          <w:szCs w:val="21"/>
          <w:shd w:val="clear" w:color="auto" w:fill="FFFFFF"/>
        </w:rPr>
        <w:t xml:space="preserve">=76 </w:t>
      </w:r>
      <w:proofErr w:type="spellStart"/>
      <w:r w:rsidR="00861E88">
        <w:rPr>
          <w:rFonts w:ascii="Arial" w:hAnsi="Arial" w:cs="Arial"/>
          <w:color w:val="202020"/>
          <w:sz w:val="21"/>
          <w:szCs w:val="21"/>
          <w:shd w:val="clear" w:color="auto" w:fill="FFFFFF"/>
        </w:rPr>
        <w:t>dB</w:t>
      </w:r>
      <w:proofErr w:type="spellEnd"/>
      <w:r w:rsidR="00861E88">
        <w:rPr>
          <w:rFonts w:ascii="Arial" w:hAnsi="Arial" w:cs="Arial"/>
          <w:color w:val="202020"/>
          <w:sz w:val="21"/>
          <w:szCs w:val="21"/>
          <w:shd w:val="clear" w:color="auto" w:fill="FFFFFF"/>
        </w:rPr>
        <w:t>.</w:t>
      </w:r>
      <w:r>
        <w:rPr>
          <w:rFonts w:ascii="Arial" w:hAnsi="Arial" w:cs="Arial"/>
          <w:color w:val="202020"/>
          <w:sz w:val="21"/>
          <w:szCs w:val="21"/>
          <w:shd w:val="clear" w:color="auto" w:fill="FFFFFF"/>
        </w:rPr>
        <w:t xml:space="preserve"> </w:t>
      </w:r>
      <w:r w:rsidR="005059EF">
        <w:rPr>
          <w:rFonts w:ascii="Arial" w:hAnsi="Arial" w:cs="Arial"/>
          <w:color w:val="202020"/>
          <w:sz w:val="21"/>
          <w:szCs w:val="21"/>
          <w:shd w:val="clear" w:color="auto" w:fill="FFFFFF"/>
        </w:rPr>
        <w:t>Vibratsioonmüra võib planeeringualal tekkida ainult ehitustegevuse käigus (</w:t>
      </w:r>
      <w:proofErr w:type="spellStart"/>
      <w:r w:rsidR="005059EF">
        <w:rPr>
          <w:rFonts w:ascii="Arial" w:hAnsi="Arial" w:cs="Arial"/>
          <w:color w:val="202020"/>
          <w:sz w:val="21"/>
          <w:szCs w:val="21"/>
          <w:shd w:val="clear" w:color="auto" w:fill="FFFFFF"/>
        </w:rPr>
        <w:t>nt.vibraatoriga</w:t>
      </w:r>
      <w:proofErr w:type="spellEnd"/>
      <w:r w:rsidR="005059EF">
        <w:rPr>
          <w:rFonts w:ascii="Arial" w:hAnsi="Arial" w:cs="Arial"/>
          <w:color w:val="202020"/>
          <w:sz w:val="21"/>
          <w:szCs w:val="21"/>
          <w:shd w:val="clear" w:color="auto" w:fill="FFFFFF"/>
        </w:rPr>
        <w:t xml:space="preserve"> ehitise aluspinnase tihendamine).</w:t>
      </w:r>
    </w:p>
    <w:p w14:paraId="45A5ABC9" w14:textId="77777777" w:rsidR="0042581E" w:rsidRPr="0042581E" w:rsidRDefault="00130CAF" w:rsidP="0042581E">
      <w:pPr>
        <w:jc w:val="both"/>
        <w:rPr>
          <w:rFonts w:ascii="Arial" w:hAnsi="Arial" w:cs="Arial"/>
        </w:rPr>
      </w:pPr>
      <w:bookmarkStart w:id="25" w:name="_Toc84930140"/>
      <w:r w:rsidRPr="00F62004">
        <w:rPr>
          <w:rStyle w:val="Pealkiri3Mrk"/>
          <w:rFonts w:ascii="Arial" w:hAnsi="Arial" w:cs="Arial"/>
          <w:color w:val="auto"/>
          <w:sz w:val="24"/>
          <w:szCs w:val="24"/>
          <w:u w:val="single"/>
        </w:rPr>
        <w:t>Radoonirisk</w:t>
      </w:r>
      <w:bookmarkEnd w:id="25"/>
      <w:r w:rsidRPr="00F62004">
        <w:rPr>
          <w:rStyle w:val="Pealkiri3Mrk"/>
          <w:rFonts w:ascii="Arial" w:hAnsi="Arial" w:cs="Arial"/>
          <w:color w:val="auto"/>
          <w:sz w:val="24"/>
          <w:szCs w:val="24"/>
          <w:u w:val="single"/>
        </w:rPr>
        <w:t xml:space="preserve"> </w:t>
      </w:r>
      <w:r w:rsidR="00710547">
        <w:rPr>
          <w:rFonts w:ascii="Arial" w:hAnsi="Arial" w:cs="Arial"/>
        </w:rPr>
        <w:t xml:space="preserve">                                                                                                                              </w:t>
      </w:r>
      <w:r w:rsidR="0042581E" w:rsidRPr="0042581E">
        <w:rPr>
          <w:rFonts w:ascii="Arial" w:hAnsi="Arial" w:cs="Arial"/>
        </w:rPr>
        <w:t xml:space="preserve">Planeeringuala pinnase radoonisisaldus on määratud Eesti Geoloogiakeskuse poolt koostatud </w:t>
      </w:r>
      <w:proofErr w:type="spellStart"/>
      <w:r w:rsidR="0042581E" w:rsidRPr="0042581E">
        <w:rPr>
          <w:rFonts w:ascii="Arial" w:hAnsi="Arial" w:cs="Arial"/>
        </w:rPr>
        <w:t>radoonikaarti</w:t>
      </w:r>
      <w:r w:rsidR="0042581E">
        <w:rPr>
          <w:rFonts w:ascii="Arial" w:hAnsi="Arial" w:cs="Arial"/>
        </w:rPr>
        <w:t>l</w:t>
      </w:r>
      <w:proofErr w:type="spellEnd"/>
      <w:r w:rsidR="0042581E" w:rsidRPr="0042581E">
        <w:rPr>
          <w:rFonts w:ascii="Arial" w:hAnsi="Arial" w:cs="Arial"/>
        </w:rPr>
        <w:t xml:space="preserve">. Kogu detailplaneeringuala asub kõrge </w:t>
      </w:r>
      <w:proofErr w:type="spellStart"/>
      <w:r w:rsidR="0042581E" w:rsidRPr="0042581E">
        <w:rPr>
          <w:rFonts w:ascii="Arial" w:hAnsi="Arial" w:cs="Arial"/>
        </w:rPr>
        <w:t>radoonisisadusega</w:t>
      </w:r>
      <w:proofErr w:type="spellEnd"/>
      <w:r w:rsidR="0042581E" w:rsidRPr="0042581E">
        <w:rPr>
          <w:rFonts w:ascii="Arial" w:hAnsi="Arial" w:cs="Arial"/>
        </w:rPr>
        <w:t xml:space="preserve"> pinnasega alal. Radoonisisaldus selle ala pinnases jääb  vahemikku </w:t>
      </w:r>
      <w:r w:rsidR="0042581E" w:rsidRPr="00635547">
        <w:rPr>
          <w:rFonts w:ascii="Arial" w:hAnsi="Arial" w:cs="Arial"/>
        </w:rPr>
        <w:t xml:space="preserve">50 kuni </w:t>
      </w:r>
      <w:r w:rsidR="009B5AAD">
        <w:rPr>
          <w:rFonts w:ascii="Arial" w:hAnsi="Arial" w:cs="Arial"/>
        </w:rPr>
        <w:t>1</w:t>
      </w:r>
      <w:r w:rsidR="0042581E" w:rsidRPr="00635547">
        <w:rPr>
          <w:rFonts w:ascii="Arial" w:hAnsi="Arial" w:cs="Arial"/>
        </w:rPr>
        <w:t xml:space="preserve">50 </w:t>
      </w:r>
      <w:r w:rsidR="0042581E" w:rsidRPr="0042581E">
        <w:rPr>
          <w:rFonts w:ascii="Arial" w:hAnsi="Arial" w:cs="Arial"/>
        </w:rPr>
        <w:t>kBq/m3</w:t>
      </w:r>
      <w:r w:rsidR="00635547">
        <w:rPr>
          <w:rFonts w:ascii="Arial" w:hAnsi="Arial" w:cs="Arial"/>
        </w:rPr>
        <w:t xml:space="preserve"> (radooni</w:t>
      </w:r>
      <w:r w:rsidR="009B5AAD">
        <w:rPr>
          <w:rFonts w:ascii="Arial" w:hAnsi="Arial" w:cs="Arial"/>
        </w:rPr>
        <w:t xml:space="preserve">riski </w:t>
      </w:r>
      <w:proofErr w:type="spellStart"/>
      <w:r w:rsidR="00635547">
        <w:rPr>
          <w:rFonts w:ascii="Arial" w:hAnsi="Arial" w:cs="Arial"/>
        </w:rPr>
        <w:t>kaarti</w:t>
      </w:r>
      <w:r w:rsidR="009B5AAD">
        <w:rPr>
          <w:rFonts w:ascii="Arial" w:hAnsi="Arial" w:cs="Arial"/>
        </w:rPr>
        <w:t>lt</w:t>
      </w:r>
      <w:proofErr w:type="spellEnd"/>
      <w:r w:rsidR="00635547">
        <w:rPr>
          <w:rFonts w:ascii="Arial" w:hAnsi="Arial" w:cs="Arial"/>
        </w:rPr>
        <w:t>)</w:t>
      </w:r>
      <w:r w:rsidR="0042581E" w:rsidRPr="0042581E">
        <w:rPr>
          <w:rFonts w:ascii="Arial" w:hAnsi="Arial" w:cs="Arial"/>
        </w:rPr>
        <w:t xml:space="preserve">.   </w:t>
      </w:r>
      <w:r w:rsidR="0042581E" w:rsidRPr="0042581E">
        <w:rPr>
          <w:rFonts w:ascii="Arial" w:hAnsi="Arial" w:cs="Arial"/>
        </w:rPr>
        <w:lastRenderedPageBreak/>
        <w:t>Kõrge radoonisisaldusega pinnase puhul on nõutud spetsiaalsed  radoonitõkestusmeetmed. Uute hoonete projekteerimisel juhinduda standardist EVS 840:2017 „Juhised radoonikaitse meetmete kasutamiseks uutes ja olemasolevates hoonetes“.</w:t>
      </w:r>
    </w:p>
    <w:p w14:paraId="7FBC0666" w14:textId="77777777" w:rsidR="0042581E" w:rsidRPr="0042581E" w:rsidRDefault="0042581E" w:rsidP="0042581E">
      <w:pPr>
        <w:jc w:val="both"/>
        <w:rPr>
          <w:rFonts w:ascii="Arial" w:hAnsi="Arial" w:cs="Arial"/>
        </w:rPr>
      </w:pPr>
      <w:r w:rsidRPr="0042581E">
        <w:rPr>
          <w:rFonts w:ascii="Arial" w:hAnsi="Arial" w:cs="Arial"/>
        </w:rPr>
        <w:t xml:space="preserve">Radoon on gaasilises olekus ja siseneb hoonesse ehitise all olevast pinnasest, ehitusmaterjalidest ja tarbitavast veest. Hoone siseruumides on õhurõhk tavaliselt väiksem kui hoonet sisaldavas pinnases, mistõttu on radoonil hõlbus imbuda majja läbi vundamendi pragude või siis läbi erinevate kommunikatsioonide avavuste. Vastavalt standardile hoonete elu-, puhke- ja tööruumides peab aasta keskmine radoonisisaldus ruumiõhus olema väiksem kui 200 Bq/m3 ning gammakiirgus alla 0,5 </w:t>
      </w:r>
      <w:proofErr w:type="spellStart"/>
      <w:r w:rsidRPr="0042581E">
        <w:rPr>
          <w:rFonts w:ascii="Arial" w:hAnsi="Arial" w:cs="Arial"/>
        </w:rPr>
        <w:t>mSv/h</w:t>
      </w:r>
      <w:proofErr w:type="spellEnd"/>
      <w:r w:rsidRPr="0042581E">
        <w:rPr>
          <w:rFonts w:ascii="Arial" w:hAnsi="Arial" w:cs="Arial"/>
        </w:rPr>
        <w:t xml:space="preserve">. Radoonisisaldus hoonetes kõigub aja jooksul tugevasti sõltudes radoonieraldusest pinnasest, meteoroloogilistest tingimustest, hoonete ehitusviisist  ja elanike eluviisist, alludes nii ööpäevastele kui ka sesoonsetele muutustele. Seda tuleb arvestada erinevatel eesmärkidel tehtavatel radoonimõõtmistel. </w:t>
      </w:r>
    </w:p>
    <w:p w14:paraId="6B4E62B9" w14:textId="77777777" w:rsidR="0042581E" w:rsidRPr="0042581E" w:rsidRDefault="0042581E" w:rsidP="0042581E">
      <w:pPr>
        <w:jc w:val="both"/>
        <w:rPr>
          <w:rFonts w:ascii="Arial" w:hAnsi="Arial" w:cs="Arial"/>
        </w:rPr>
      </w:pPr>
      <w:r w:rsidRPr="0042581E">
        <w:rPr>
          <w:rFonts w:ascii="Arial" w:hAnsi="Arial" w:cs="Arial"/>
        </w:rPr>
        <w:t xml:space="preserve">Aasta keskmise radoonisisalduse määramisel tuleb eelistada pikaajalisi mõõtmisi (näiteks alfajälg detektor mõõtmisajaga 2 kuud kütteperioodil). Siseõhu radoonikontsentratsiooni suur ajaline kõikumine muudab lühiajalised mõõtmised (näiteks </w:t>
      </w:r>
      <w:proofErr w:type="spellStart"/>
      <w:r w:rsidRPr="0042581E">
        <w:rPr>
          <w:rFonts w:ascii="Arial" w:hAnsi="Arial" w:cs="Arial"/>
        </w:rPr>
        <w:t>stsinillatsioonikambritega</w:t>
      </w:r>
      <w:proofErr w:type="spellEnd"/>
      <w:r w:rsidRPr="0042581E">
        <w:rPr>
          <w:rFonts w:ascii="Arial" w:hAnsi="Arial" w:cs="Arial"/>
        </w:rPr>
        <w:t xml:space="preserve"> või isegi söe detektorid ja </w:t>
      </w:r>
      <w:proofErr w:type="spellStart"/>
      <w:r w:rsidRPr="0042581E">
        <w:rPr>
          <w:rFonts w:ascii="Arial" w:hAnsi="Arial" w:cs="Arial"/>
        </w:rPr>
        <w:t>elektreet-ioonkambrid</w:t>
      </w:r>
      <w:proofErr w:type="spellEnd"/>
      <w:r w:rsidRPr="0042581E">
        <w:rPr>
          <w:rFonts w:ascii="Arial" w:hAnsi="Arial" w:cs="Arial"/>
        </w:rPr>
        <w:t>) väheinformatiivseks. Eespool väljatoodut arvestades tuleks radoonimõõtmist teostada ol</w:t>
      </w:r>
      <w:r w:rsidR="00B16245">
        <w:rPr>
          <w:rFonts w:ascii="Arial" w:hAnsi="Arial" w:cs="Arial"/>
        </w:rPr>
        <w:t>emas</w:t>
      </w:r>
      <w:r w:rsidRPr="0042581E">
        <w:rPr>
          <w:rFonts w:ascii="Arial" w:hAnsi="Arial" w:cs="Arial"/>
        </w:rPr>
        <w:t>olevates ja valminud elamutes.</w:t>
      </w:r>
    </w:p>
    <w:p w14:paraId="392E5429" w14:textId="77777777" w:rsidR="00130CAF" w:rsidRDefault="0042581E" w:rsidP="0042581E">
      <w:pPr>
        <w:jc w:val="both"/>
        <w:rPr>
          <w:rFonts w:ascii="Arial" w:hAnsi="Arial" w:cs="Arial"/>
        </w:rPr>
      </w:pPr>
      <w:r w:rsidRPr="0042581E">
        <w:rPr>
          <w:rFonts w:ascii="Arial" w:hAnsi="Arial" w:cs="Arial"/>
        </w:rPr>
        <w:t xml:space="preserve">Kuna on tegemist kõrge radoonisisaldusega pinnasega alaga, siis uute elamute projekteerimisel kasutada radoonikindlaid lahendusi (õhutihedad tarindid ja/või alt </w:t>
      </w:r>
      <w:proofErr w:type="spellStart"/>
      <w:r w:rsidRPr="0042581E">
        <w:rPr>
          <w:rFonts w:ascii="Arial" w:hAnsi="Arial" w:cs="Arial"/>
        </w:rPr>
        <w:t>ventileeriav</w:t>
      </w:r>
      <w:proofErr w:type="spellEnd"/>
      <w:r w:rsidRPr="0042581E">
        <w:rPr>
          <w:rFonts w:ascii="Arial" w:hAnsi="Arial" w:cs="Arial"/>
        </w:rPr>
        <w:t xml:space="preserve"> betoonplaatpõrand või maapinnast kõrgemal asuva põrandaaluse sundventilatsioon). Radoonimõõtmist on soovitav teostada ka hiljem, siis kui ruumides käib tavapärane elutegevus. Pooleliolevas majas radoonisisalduse mõõtmise tulemused ei iseloomusta radooni kontsentratsiooni tegelikus olukorras. Oluline on teada, et radooni mõõtmine ühes elamus, ei iseloomusta see tulemus isegi ligidal asuva naaberelamu radoonisisaldust. Soovitav on teha planeeringuala</w:t>
      </w:r>
      <w:r w:rsidR="00B16245">
        <w:rPr>
          <w:rFonts w:ascii="Arial" w:hAnsi="Arial" w:cs="Arial"/>
        </w:rPr>
        <w:t>s</w:t>
      </w:r>
      <w:r w:rsidRPr="0042581E">
        <w:rPr>
          <w:rFonts w:ascii="Arial" w:hAnsi="Arial" w:cs="Arial"/>
        </w:rPr>
        <w:t xml:space="preserve"> ka olemasolevas </w:t>
      </w:r>
      <w:r w:rsidR="00B16245">
        <w:rPr>
          <w:rFonts w:ascii="Arial" w:hAnsi="Arial" w:cs="Arial"/>
        </w:rPr>
        <w:t>aiamajas</w:t>
      </w:r>
      <w:r w:rsidRPr="0042581E">
        <w:rPr>
          <w:rFonts w:ascii="Arial" w:hAnsi="Arial" w:cs="Arial"/>
        </w:rPr>
        <w:t xml:space="preserve"> radoonimõõtmist. Mõõtmised teostada elamute esimese korruse elu- ja magamistubades.  Juhinduda Kiirguskeskuse kodulehelt leitavast abimaterjalist “Radooniohutu elamu“, mis loetleb ära ka radoonisisalduse vähendamise võimalused. Lühiajalisel mõõtmisel, kuni 3 ööpäeva (radoonimonitorid) peaks temperatuur olema alla 10°C ja tuulekiirus alla 6m/s (https://www.envir.ee/sites/default/files/radooniseminar_5_pahapill.pdf).</w:t>
      </w:r>
      <w:r w:rsidR="00B25CA5">
        <w:rPr>
          <w:rFonts w:ascii="Arial" w:hAnsi="Arial" w:cs="Arial"/>
        </w:rPr>
        <w:t xml:space="preserve"> </w:t>
      </w:r>
      <w:r w:rsidR="004E126A">
        <w:rPr>
          <w:rFonts w:ascii="Arial" w:hAnsi="Arial" w:cs="Arial"/>
        </w:rPr>
        <w:t>Oluline on, et kõik kommunikatsioonide vms läbiviigud vundamendist hoolikalt hermetiseerida</w:t>
      </w:r>
      <w:r w:rsidR="00860BFC">
        <w:rPr>
          <w:rFonts w:ascii="Arial" w:hAnsi="Arial" w:cs="Arial"/>
        </w:rPr>
        <w:t xml:space="preserve"> (tarindite radoonikindlad lahendused)</w:t>
      </w:r>
      <w:r w:rsidR="004E126A">
        <w:rPr>
          <w:rFonts w:ascii="Arial" w:hAnsi="Arial" w:cs="Arial"/>
        </w:rPr>
        <w:t>. Lisaks nõuetele vastav ventilatsioon.</w:t>
      </w:r>
      <w:r w:rsidR="00B25CA5">
        <w:rPr>
          <w:rFonts w:ascii="Arial" w:hAnsi="Arial" w:cs="Arial"/>
        </w:rPr>
        <w:t xml:space="preserve"> </w:t>
      </w:r>
      <w:r w:rsidR="003673FA">
        <w:rPr>
          <w:rFonts w:ascii="Arial" w:hAnsi="Arial" w:cs="Arial"/>
        </w:rPr>
        <w:t>Esimese korruse pinnasepealsed armeeritud betoonpõrandad tuleb rajada hoolikalt tihendatud aluspinnasele</w:t>
      </w:r>
      <w:r w:rsidR="003C7342">
        <w:rPr>
          <w:rFonts w:ascii="Arial" w:hAnsi="Arial" w:cs="Arial"/>
        </w:rPr>
        <w:t xml:space="preserve"> b</w:t>
      </w:r>
      <w:r w:rsidR="003673FA">
        <w:rPr>
          <w:rFonts w:ascii="Arial" w:hAnsi="Arial" w:cs="Arial"/>
        </w:rPr>
        <w:t xml:space="preserve">etoonvalu alla </w:t>
      </w:r>
      <w:r w:rsidR="003C7342">
        <w:rPr>
          <w:rFonts w:ascii="Arial" w:hAnsi="Arial" w:cs="Arial"/>
        </w:rPr>
        <w:t xml:space="preserve">paigaldatava </w:t>
      </w:r>
      <w:r w:rsidR="003673FA">
        <w:rPr>
          <w:rFonts w:ascii="Arial" w:hAnsi="Arial" w:cs="Arial"/>
        </w:rPr>
        <w:t>ehituskile</w:t>
      </w:r>
      <w:r w:rsidR="003C7342">
        <w:rPr>
          <w:rFonts w:ascii="Arial" w:hAnsi="Arial" w:cs="Arial"/>
        </w:rPr>
        <w:t>ga</w:t>
      </w:r>
      <w:r w:rsidR="00860BFC">
        <w:rPr>
          <w:rFonts w:ascii="Arial" w:hAnsi="Arial" w:cs="Arial"/>
        </w:rPr>
        <w:t xml:space="preserve"> või radoonitõrjekilega</w:t>
      </w:r>
      <w:r w:rsidR="003C7342">
        <w:rPr>
          <w:rFonts w:ascii="Arial" w:hAnsi="Arial" w:cs="Arial"/>
        </w:rPr>
        <w:t>, mis on ka radooni tõrjeks.</w:t>
      </w:r>
      <w:r w:rsidR="00860BFC">
        <w:rPr>
          <w:rFonts w:ascii="Arial" w:hAnsi="Arial" w:cs="Arial"/>
        </w:rPr>
        <w:t xml:space="preserve"> Soovitavalt kasutada radoonikaevusid, millede kaudu juhitakse sinna kogunev radoonigaas korstna eraldi lõõri või ventilatsioonitoru kaudu atmosfääri.</w:t>
      </w:r>
    </w:p>
    <w:p w14:paraId="05E29219" w14:textId="4E7B797F" w:rsidR="008A1C40" w:rsidRPr="008A1C40" w:rsidRDefault="008A1C40" w:rsidP="008A1C40">
      <w:pPr>
        <w:pStyle w:val="Pealkiri3"/>
        <w:rPr>
          <w:rFonts w:ascii="Arial" w:hAnsi="Arial" w:cs="Arial"/>
          <w:color w:val="auto"/>
          <w:sz w:val="24"/>
          <w:szCs w:val="24"/>
          <w:u w:val="single"/>
        </w:rPr>
      </w:pPr>
      <w:bookmarkStart w:id="26" w:name="_Toc84930141"/>
      <w:proofErr w:type="spellStart"/>
      <w:r w:rsidRPr="008A1C40">
        <w:rPr>
          <w:rFonts w:ascii="Arial" w:eastAsia="Cambria" w:hAnsi="Arial" w:cs="Arial"/>
          <w:color w:val="auto"/>
          <w:sz w:val="24"/>
          <w:szCs w:val="24"/>
          <w:u w:val="single"/>
          <w:lang w:val="en" w:eastAsia="en"/>
        </w:rPr>
        <w:t>Keskkonnalubade</w:t>
      </w:r>
      <w:proofErr w:type="spellEnd"/>
      <w:r w:rsidRPr="008A1C40">
        <w:rPr>
          <w:rFonts w:ascii="Arial" w:eastAsia="Cambria" w:hAnsi="Arial" w:cs="Arial"/>
          <w:color w:val="auto"/>
          <w:sz w:val="24"/>
          <w:szCs w:val="24"/>
          <w:u w:val="single"/>
          <w:lang w:val="en" w:eastAsia="en"/>
        </w:rPr>
        <w:t xml:space="preserve"> </w:t>
      </w:r>
      <w:proofErr w:type="spellStart"/>
      <w:r w:rsidRPr="008A1C40">
        <w:rPr>
          <w:rFonts w:ascii="Arial" w:eastAsia="Cambria" w:hAnsi="Arial" w:cs="Arial"/>
          <w:color w:val="auto"/>
          <w:sz w:val="24"/>
          <w:szCs w:val="24"/>
          <w:u w:val="single"/>
          <w:lang w:val="en" w:eastAsia="en"/>
        </w:rPr>
        <w:t>taotlemise</w:t>
      </w:r>
      <w:proofErr w:type="spellEnd"/>
      <w:r w:rsidRPr="008A1C40">
        <w:rPr>
          <w:rFonts w:ascii="Arial" w:eastAsia="Cambria" w:hAnsi="Arial" w:cs="Arial"/>
          <w:color w:val="auto"/>
          <w:sz w:val="24"/>
          <w:szCs w:val="24"/>
          <w:u w:val="single"/>
          <w:lang w:val="en" w:eastAsia="en"/>
        </w:rPr>
        <w:t xml:space="preserve"> </w:t>
      </w:r>
      <w:proofErr w:type="spellStart"/>
      <w:r w:rsidRPr="008A1C40">
        <w:rPr>
          <w:rFonts w:ascii="Arial" w:eastAsia="Cambria" w:hAnsi="Arial" w:cs="Arial"/>
          <w:color w:val="auto"/>
          <w:sz w:val="24"/>
          <w:szCs w:val="24"/>
          <w:u w:val="single"/>
          <w:lang w:val="en" w:eastAsia="en"/>
        </w:rPr>
        <w:t>vajadus</w:t>
      </w:r>
      <w:proofErr w:type="spellEnd"/>
      <w:r w:rsidRPr="008A1C40">
        <w:rPr>
          <w:rFonts w:ascii="Arial" w:eastAsia="Cambria" w:hAnsi="Arial" w:cs="Arial"/>
          <w:color w:val="auto"/>
          <w:sz w:val="24"/>
          <w:szCs w:val="24"/>
          <w:u w:val="single"/>
          <w:lang w:val="en" w:eastAsia="en"/>
        </w:rPr>
        <w:t xml:space="preserve"> </w:t>
      </w:r>
      <w:proofErr w:type="spellStart"/>
      <w:r w:rsidRPr="008A1C40">
        <w:rPr>
          <w:rFonts w:ascii="Arial" w:eastAsia="Cambria" w:hAnsi="Arial" w:cs="Arial"/>
          <w:color w:val="auto"/>
          <w:sz w:val="24"/>
          <w:szCs w:val="24"/>
          <w:u w:val="single"/>
          <w:lang w:val="en" w:eastAsia="en"/>
        </w:rPr>
        <w:t>lähtuvalt</w:t>
      </w:r>
      <w:proofErr w:type="spellEnd"/>
      <w:r w:rsidRPr="008A1C40">
        <w:rPr>
          <w:rFonts w:ascii="Arial" w:eastAsia="Cambria" w:hAnsi="Arial" w:cs="Arial"/>
          <w:color w:val="auto"/>
          <w:sz w:val="24"/>
          <w:szCs w:val="24"/>
          <w:u w:val="single"/>
          <w:lang w:val="en" w:eastAsia="en"/>
        </w:rPr>
        <w:t xml:space="preserve"> </w:t>
      </w:r>
      <w:proofErr w:type="spellStart"/>
      <w:r w:rsidRPr="008A1C40">
        <w:rPr>
          <w:rFonts w:ascii="Arial" w:eastAsia="Cambria" w:hAnsi="Arial" w:cs="Arial"/>
          <w:color w:val="auto"/>
          <w:sz w:val="24"/>
          <w:szCs w:val="24"/>
          <w:u w:val="single"/>
          <w:lang w:val="en" w:eastAsia="en"/>
        </w:rPr>
        <w:t>kavandatavast</w:t>
      </w:r>
      <w:proofErr w:type="spellEnd"/>
      <w:r w:rsidRPr="008A1C40">
        <w:rPr>
          <w:rFonts w:ascii="Arial" w:eastAsia="Cambria" w:hAnsi="Arial" w:cs="Arial"/>
          <w:color w:val="auto"/>
          <w:sz w:val="24"/>
          <w:szCs w:val="24"/>
          <w:u w:val="single"/>
          <w:lang w:val="en" w:eastAsia="en"/>
        </w:rPr>
        <w:t xml:space="preserve"> </w:t>
      </w:r>
      <w:proofErr w:type="spellStart"/>
      <w:r w:rsidRPr="008A1C40">
        <w:rPr>
          <w:rFonts w:ascii="Arial" w:eastAsia="Cambria" w:hAnsi="Arial" w:cs="Arial"/>
          <w:color w:val="auto"/>
          <w:sz w:val="24"/>
          <w:szCs w:val="24"/>
          <w:u w:val="single"/>
          <w:lang w:val="en" w:eastAsia="en"/>
        </w:rPr>
        <w:t>tegevusest</w:t>
      </w:r>
      <w:bookmarkEnd w:id="26"/>
      <w:proofErr w:type="spellEnd"/>
    </w:p>
    <w:p w14:paraId="600B7091" w14:textId="77777777" w:rsidR="008A1C40" w:rsidRDefault="005059EF" w:rsidP="0042581E">
      <w:pPr>
        <w:jc w:val="both"/>
        <w:rPr>
          <w:rFonts w:ascii="Arial" w:hAnsi="Arial" w:cs="Arial"/>
        </w:rPr>
      </w:pPr>
      <w:r>
        <w:rPr>
          <w:rFonts w:ascii="Arial" w:hAnsi="Arial" w:cs="Arial"/>
        </w:rPr>
        <w:t>Planeeringualal ehituse ega hilisema ekspluatatsiooni käigus ei ole kavandatud  selliseid tegevusi, mis vajavad keskkonnalubade taotlemist.</w:t>
      </w:r>
    </w:p>
    <w:p w14:paraId="31EA6050" w14:textId="77777777" w:rsidR="008A1C40" w:rsidRPr="008A1C40" w:rsidRDefault="005D63F5" w:rsidP="008A1C40">
      <w:pPr>
        <w:pStyle w:val="Pealkiri3"/>
        <w:rPr>
          <w:rFonts w:ascii="Arial" w:hAnsi="Arial" w:cs="Arial"/>
          <w:sz w:val="24"/>
          <w:szCs w:val="24"/>
          <w:u w:val="single"/>
        </w:rPr>
      </w:pPr>
      <w:bookmarkStart w:id="27" w:name="_Toc84930142"/>
      <w:r w:rsidRPr="008A1C40">
        <w:rPr>
          <w:rFonts w:ascii="Arial" w:hAnsi="Arial" w:cs="Arial"/>
          <w:color w:val="auto"/>
          <w:sz w:val="24"/>
          <w:szCs w:val="24"/>
          <w:u w:val="single"/>
        </w:rPr>
        <w:t>Sademevee</w:t>
      </w:r>
      <w:r w:rsidR="008A1C40" w:rsidRPr="008A1C40">
        <w:rPr>
          <w:rFonts w:ascii="Arial" w:hAnsi="Arial" w:cs="Arial"/>
          <w:color w:val="auto"/>
          <w:sz w:val="24"/>
          <w:szCs w:val="24"/>
          <w:u w:val="single"/>
        </w:rPr>
        <w:t xml:space="preserve"> käitlemine</w:t>
      </w:r>
      <w:bookmarkEnd w:id="27"/>
      <w:r w:rsidRPr="008A1C40">
        <w:rPr>
          <w:rFonts w:ascii="Arial" w:hAnsi="Arial" w:cs="Arial"/>
          <w:color w:val="auto"/>
          <w:sz w:val="24"/>
          <w:szCs w:val="24"/>
          <w:u w:val="single"/>
        </w:rPr>
        <w:t xml:space="preserve"> </w:t>
      </w:r>
    </w:p>
    <w:p w14:paraId="077DBDA6" w14:textId="77777777" w:rsidR="00F14876" w:rsidRPr="0006502B" w:rsidRDefault="00167FA6" w:rsidP="0006502B">
      <w:pPr>
        <w:spacing w:line="240" w:lineRule="auto"/>
        <w:jc w:val="both"/>
        <w:rPr>
          <w:rFonts w:ascii="Arial" w:hAnsi="Arial" w:cs="Arial"/>
        </w:rPr>
      </w:pPr>
      <w:r>
        <w:rPr>
          <w:rFonts w:ascii="Arial" w:hAnsi="Arial" w:cs="Arial"/>
        </w:rPr>
        <w:t>H</w:t>
      </w:r>
      <w:r w:rsidR="003673FA">
        <w:rPr>
          <w:rFonts w:ascii="Arial" w:hAnsi="Arial" w:cs="Arial"/>
        </w:rPr>
        <w:t>oone</w:t>
      </w:r>
      <w:r w:rsidR="000F2423">
        <w:rPr>
          <w:rFonts w:ascii="Arial" w:hAnsi="Arial" w:cs="Arial"/>
        </w:rPr>
        <w:t xml:space="preserve"> katuse sademeveed</w:t>
      </w:r>
      <w:r w:rsidR="003673FA">
        <w:rPr>
          <w:rFonts w:ascii="Arial" w:hAnsi="Arial" w:cs="Arial"/>
        </w:rPr>
        <w:t xml:space="preserve"> juhitakse </w:t>
      </w:r>
      <w:r w:rsidR="00C1650A">
        <w:rPr>
          <w:rFonts w:ascii="Arial" w:hAnsi="Arial" w:cs="Arial"/>
        </w:rPr>
        <w:t xml:space="preserve">maja vihmavee püstikutest rennide või torude abil </w:t>
      </w:r>
      <w:r w:rsidR="00B16245">
        <w:rPr>
          <w:rFonts w:ascii="Arial" w:hAnsi="Arial" w:cs="Arial"/>
        </w:rPr>
        <w:t xml:space="preserve">hoonest eemale kinnistu jõepoolsesse külge ja immutatakse </w:t>
      </w:r>
      <w:r w:rsidR="000F2423">
        <w:rPr>
          <w:rFonts w:ascii="Arial" w:hAnsi="Arial" w:cs="Arial"/>
        </w:rPr>
        <w:t xml:space="preserve">kasvuhoone kõnnitee ja elamu vahelisel </w:t>
      </w:r>
      <w:r w:rsidR="00C1650A">
        <w:rPr>
          <w:rFonts w:ascii="Arial" w:hAnsi="Arial" w:cs="Arial"/>
        </w:rPr>
        <w:t xml:space="preserve">vertikaalplaneerimisega teostatud madalamal </w:t>
      </w:r>
      <w:r w:rsidR="000F2423">
        <w:rPr>
          <w:rFonts w:ascii="Arial" w:hAnsi="Arial" w:cs="Arial"/>
        </w:rPr>
        <w:t>alal</w:t>
      </w:r>
      <w:r w:rsidR="00B16245">
        <w:rPr>
          <w:rFonts w:ascii="Arial" w:hAnsi="Arial" w:cs="Arial"/>
        </w:rPr>
        <w:t xml:space="preserve"> pinnasesse</w:t>
      </w:r>
      <w:r w:rsidR="00835591">
        <w:rPr>
          <w:rFonts w:ascii="Arial" w:hAnsi="Arial" w:cs="Arial"/>
        </w:rPr>
        <w:t xml:space="preserve"> (vt</w:t>
      </w:r>
      <w:r w:rsidR="000F2423">
        <w:rPr>
          <w:rFonts w:ascii="Arial" w:hAnsi="Arial" w:cs="Arial"/>
        </w:rPr>
        <w:t>.</w:t>
      </w:r>
      <w:r w:rsidR="00B16245">
        <w:rPr>
          <w:rFonts w:ascii="Arial" w:hAnsi="Arial" w:cs="Arial"/>
        </w:rPr>
        <w:t xml:space="preserve"> </w:t>
      </w:r>
      <w:r w:rsidR="00835591">
        <w:rPr>
          <w:rFonts w:ascii="Arial" w:hAnsi="Arial" w:cs="Arial"/>
        </w:rPr>
        <w:t>ka p.5.4.1).</w:t>
      </w:r>
      <w:r w:rsidR="0006502B">
        <w:rPr>
          <w:rFonts w:ascii="Arial" w:hAnsi="Arial" w:cs="Arial"/>
        </w:rPr>
        <w:t xml:space="preserve"> </w:t>
      </w:r>
      <w:r w:rsidR="00F14876" w:rsidRPr="0006502B">
        <w:rPr>
          <w:rFonts w:ascii="Arial" w:hAnsi="Arial" w:cs="Arial"/>
        </w:rPr>
        <w:t>Potentsiaalsed reostusallikad tuleb pinnasest isoleerida</w:t>
      </w:r>
    </w:p>
    <w:p w14:paraId="7DE141F2" w14:textId="77777777" w:rsidR="00DD1794" w:rsidRPr="007528A7" w:rsidRDefault="00DD1794" w:rsidP="00DD1794">
      <w:pPr>
        <w:spacing w:before="240" w:after="240"/>
        <w:rPr>
          <w:rFonts w:ascii="Arial" w:hAnsi="Arial" w:cs="Arial"/>
        </w:rPr>
      </w:pPr>
      <w:r w:rsidRPr="007528A7">
        <w:rPr>
          <w:rFonts w:ascii="Arial" w:hAnsi="Arial" w:cs="Arial"/>
          <w:sz w:val="24"/>
          <w:szCs w:val="24"/>
          <w:u w:val="single"/>
        </w:rPr>
        <w:t>Jäätmekäitlus</w:t>
      </w:r>
      <w:r w:rsidRPr="007528A7">
        <w:rPr>
          <w:rFonts w:ascii="Arial" w:hAnsi="Arial" w:cs="Arial"/>
          <w:sz w:val="24"/>
          <w:szCs w:val="24"/>
        </w:rPr>
        <w:t xml:space="preserve"> </w:t>
      </w:r>
      <w:r w:rsidRPr="007528A7">
        <w:rPr>
          <w:rFonts w:ascii="Arial" w:hAnsi="Arial" w:cs="Arial"/>
        </w:rPr>
        <w:t>(</w:t>
      </w:r>
      <w:proofErr w:type="spellStart"/>
      <w:r w:rsidRPr="007528A7">
        <w:rPr>
          <w:rFonts w:ascii="Arial" w:hAnsi="Arial" w:cs="Arial"/>
        </w:rPr>
        <w:t>vt.seletuskirja</w:t>
      </w:r>
      <w:proofErr w:type="spellEnd"/>
      <w:r w:rsidRPr="007528A7">
        <w:rPr>
          <w:rFonts w:ascii="Arial" w:hAnsi="Arial" w:cs="Arial"/>
        </w:rPr>
        <w:t xml:space="preserve"> p.7)</w:t>
      </w:r>
      <w:r w:rsidR="0006502B" w:rsidRPr="007528A7">
        <w:rPr>
          <w:rFonts w:ascii="Arial" w:hAnsi="Arial" w:cs="Arial"/>
        </w:rPr>
        <w:t>.</w:t>
      </w:r>
    </w:p>
    <w:p w14:paraId="45ABED68" w14:textId="77777777" w:rsidR="007446CF" w:rsidRDefault="007446CF" w:rsidP="007528A7">
      <w:pPr>
        <w:rPr>
          <w:rFonts w:ascii="Arial" w:hAnsi="Arial" w:cs="Arial"/>
        </w:rPr>
      </w:pPr>
      <w:r w:rsidRPr="007528A7">
        <w:rPr>
          <w:rFonts w:ascii="Arial" w:hAnsi="Arial" w:cs="Arial"/>
          <w:sz w:val="24"/>
          <w:szCs w:val="24"/>
          <w:u w:val="single"/>
        </w:rPr>
        <w:lastRenderedPageBreak/>
        <w:t>Ehitiste alune pinnas</w:t>
      </w:r>
      <w:r w:rsidRPr="007446CF">
        <w:rPr>
          <w:rFonts w:ascii="Arial" w:hAnsi="Arial" w:cs="Arial"/>
          <w:u w:val="single"/>
        </w:rPr>
        <w:t>.</w:t>
      </w:r>
      <w:r>
        <w:rPr>
          <w:rFonts w:ascii="Arial" w:hAnsi="Arial" w:cs="Arial"/>
        </w:rPr>
        <w:t xml:space="preserve"> Ehitiste aluse huumusmulla käitlemine toimub vastavalt </w:t>
      </w:r>
      <w:r w:rsidR="001A1EB3">
        <w:rPr>
          <w:rFonts w:ascii="Arial" w:hAnsi="Arial" w:cs="Arial"/>
        </w:rPr>
        <w:t>Rae</w:t>
      </w:r>
      <w:r>
        <w:rPr>
          <w:rFonts w:ascii="Arial" w:hAnsi="Arial" w:cs="Arial"/>
        </w:rPr>
        <w:t xml:space="preserve"> valla jäätmehoolduseeskirja nõuetele</w:t>
      </w:r>
      <w:r w:rsidR="00835591">
        <w:rPr>
          <w:rFonts w:ascii="Arial" w:hAnsi="Arial" w:cs="Arial"/>
        </w:rPr>
        <w:t xml:space="preserve"> (vt. seletuskirja p.7)</w:t>
      </w:r>
      <w:r>
        <w:rPr>
          <w:rFonts w:ascii="Arial" w:hAnsi="Arial" w:cs="Arial"/>
        </w:rPr>
        <w:t>.</w:t>
      </w:r>
    </w:p>
    <w:p w14:paraId="6FBF786F" w14:textId="77777777" w:rsidR="00DD1794" w:rsidRDefault="00DD1794" w:rsidP="00DD1794">
      <w:pPr>
        <w:jc w:val="both"/>
        <w:rPr>
          <w:rFonts w:ascii="Arial" w:hAnsi="Arial" w:cs="Arial"/>
        </w:rPr>
      </w:pPr>
      <w:r w:rsidRPr="005D63F5">
        <w:rPr>
          <w:rFonts w:ascii="Arial" w:hAnsi="Arial" w:cs="Arial"/>
          <w:u w:val="single"/>
        </w:rPr>
        <w:t>Hoonete küttesüsteemid</w:t>
      </w:r>
      <w:r>
        <w:rPr>
          <w:rFonts w:ascii="Arial" w:hAnsi="Arial" w:cs="Arial"/>
        </w:rPr>
        <w:t>. Hoonete küttesüsteemides on keelatud kasutada keskkonda oluliselt saastavaid kütuseid nagu kivisüsi ja masuut.</w:t>
      </w:r>
    </w:p>
    <w:p w14:paraId="1F7C295F" w14:textId="77777777" w:rsidR="00407573" w:rsidRDefault="00DD1794" w:rsidP="00407573">
      <w:pPr>
        <w:rPr>
          <w:rFonts w:ascii="Arial" w:hAnsi="Arial" w:cs="Arial"/>
        </w:rPr>
      </w:pPr>
      <w:r w:rsidRPr="005D63F5">
        <w:rPr>
          <w:rFonts w:ascii="Arial" w:hAnsi="Arial" w:cs="Arial"/>
          <w:u w:val="single"/>
        </w:rPr>
        <w:t>Kõrghaljastus.</w:t>
      </w:r>
      <w:r>
        <w:rPr>
          <w:rFonts w:ascii="Arial" w:hAnsi="Arial" w:cs="Arial"/>
        </w:rPr>
        <w:t xml:space="preserve"> Kruntidel olevat kõrghaljastust tuleb </w:t>
      </w:r>
      <w:proofErr w:type="spellStart"/>
      <w:r>
        <w:rPr>
          <w:rFonts w:ascii="Arial" w:hAnsi="Arial" w:cs="Arial"/>
        </w:rPr>
        <w:t>max</w:t>
      </w:r>
      <w:proofErr w:type="spellEnd"/>
      <w:r>
        <w:rPr>
          <w:rFonts w:ascii="Arial" w:hAnsi="Arial" w:cs="Arial"/>
        </w:rPr>
        <w:t xml:space="preserve"> säilitada, likvideeritavate puude asemele tuleb võimalusel istutada uued (vt.5.5.1).</w:t>
      </w:r>
      <w:r w:rsidR="00407573">
        <w:rPr>
          <w:rFonts w:ascii="Arial" w:hAnsi="Arial" w:cs="Arial"/>
        </w:rPr>
        <w:t xml:space="preserve"> Planeeritava elamukrundi iga 300 m</w:t>
      </w:r>
      <w:r w:rsidR="00407573" w:rsidRPr="00B3106E">
        <w:rPr>
          <w:rFonts w:ascii="Arial" w:hAnsi="Arial" w:cs="Arial"/>
          <w:vertAlign w:val="superscript"/>
        </w:rPr>
        <w:t>2</w:t>
      </w:r>
      <w:r w:rsidR="00407573">
        <w:rPr>
          <w:rFonts w:ascii="Arial" w:hAnsi="Arial" w:cs="Arial"/>
        </w:rPr>
        <w:t xml:space="preserve"> kohta ette nähtud istutada üks puu, mille täiskasvamise kõrgus on minimaalselt 6 m. Seega on planeeringus ette nähtud istutada kinnistule kokku 4 puud.</w:t>
      </w:r>
    </w:p>
    <w:p w14:paraId="794BDC7A" w14:textId="77777777" w:rsidR="00DD1794" w:rsidRDefault="00DD1794" w:rsidP="00F22CF9">
      <w:pPr>
        <w:jc w:val="both"/>
        <w:rPr>
          <w:rFonts w:ascii="Arial" w:hAnsi="Arial" w:cs="Arial"/>
        </w:rPr>
      </w:pPr>
    </w:p>
    <w:p w14:paraId="6E5632A6" w14:textId="77777777" w:rsidR="004335C9" w:rsidRDefault="004335C9" w:rsidP="0016463F">
      <w:pPr>
        <w:pStyle w:val="Loendilik"/>
        <w:numPr>
          <w:ilvl w:val="0"/>
          <w:numId w:val="3"/>
        </w:numPr>
        <w:jc w:val="both"/>
        <w:rPr>
          <w:rStyle w:val="Pealkiri2Mrk"/>
        </w:rPr>
      </w:pPr>
      <w:bookmarkStart w:id="28" w:name="_Toc84930143"/>
      <w:r>
        <w:rPr>
          <w:rStyle w:val="Pealkiri2Mrk"/>
        </w:rPr>
        <w:t>JÄÄTMEKÄITLUS</w:t>
      </w:r>
      <w:bookmarkEnd w:id="28"/>
    </w:p>
    <w:p w14:paraId="7BE1EDBB" w14:textId="77777777" w:rsidR="0006502B" w:rsidRDefault="0006502B" w:rsidP="005B113B">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Jäätmete nõuetekohast käitlemist käitlemise erinevatel etappidel korraldab territooriumi haldaja. Territooriumi haldaja kinnisasjal on kinnisasja omanik, hoonestusõiguse alusel kasutataval maal hoonestusõigust omav isik või ehitise kui vallasasja juurde kuuluval ehitise teenindamiseks vajalikul maal ehitise omanik. Kui jäätmetekitaja ja territooriumi haldaja on erinevad isikud, reguleeritakse nendevaheline kohustuste jaotus jäätmekäitluses üüri-, rendi-, haldus- või jäätmekäitluslepinguga.</w:t>
      </w:r>
    </w:p>
    <w:p w14:paraId="256A20A3" w14:textId="77777777" w:rsidR="0006502B" w:rsidRDefault="0006502B" w:rsidP="005B113B">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Jäätmevaldaja ei tohi sõlmida jäätmekäitluslepingut ega anda jäätmeid üle isikule, kellel puudub jäätmeluba ja ohtlike jäätmete korral ka ohtlike jäätmete käitluslitsents. Kui jäätmed antakse üle selliseks käitlemiseks, milleks jäätmeluba ei vajata, peab jäätmeid üleandev isik olema veendunud, et jäätmeid vastuvõttev isik omab jäätmekäitleja registreerimistõendit.</w:t>
      </w:r>
    </w:p>
    <w:p w14:paraId="7372D0DF" w14:textId="77777777" w:rsidR="00A01FB3" w:rsidRPr="00A01FB3" w:rsidRDefault="00A01FB3" w:rsidP="005B113B">
      <w:pPr>
        <w:jc w:val="both"/>
        <w:rPr>
          <w:rFonts w:ascii="Arial" w:hAnsi="Arial" w:cs="Arial"/>
          <w:b/>
          <w:color w:val="202020"/>
          <w:sz w:val="24"/>
          <w:szCs w:val="24"/>
          <w:u w:val="single"/>
          <w:shd w:val="clear" w:color="auto" w:fill="FFFFFF"/>
        </w:rPr>
      </w:pPr>
      <w:r w:rsidRPr="00A01FB3">
        <w:rPr>
          <w:rFonts w:ascii="Arial" w:hAnsi="Arial" w:cs="Arial"/>
          <w:b/>
          <w:color w:val="202020"/>
          <w:sz w:val="24"/>
          <w:szCs w:val="24"/>
          <w:u w:val="single"/>
          <w:shd w:val="clear" w:color="auto" w:fill="FFFFFF"/>
        </w:rPr>
        <w:t>Olmejäätmed</w:t>
      </w:r>
    </w:p>
    <w:p w14:paraId="16C3FC0B" w14:textId="77777777" w:rsidR="005B113B" w:rsidRPr="005B113B" w:rsidRDefault="0006502B" w:rsidP="005B113B">
      <w:pPr>
        <w:jc w:val="both"/>
        <w:rPr>
          <w:rFonts w:ascii="Arial" w:hAnsi="Arial" w:cs="Arial"/>
        </w:rPr>
      </w:pPr>
      <w:r>
        <w:rPr>
          <w:rFonts w:ascii="Arial" w:hAnsi="Arial" w:cs="Arial"/>
          <w:color w:val="202020"/>
          <w:sz w:val="21"/>
          <w:szCs w:val="21"/>
          <w:shd w:val="clear" w:color="auto" w:fill="FFFFFF"/>
        </w:rPr>
        <w:t>J</w:t>
      </w:r>
      <w:r w:rsidR="002F31C3" w:rsidRPr="005B113B">
        <w:rPr>
          <w:rFonts w:ascii="Arial" w:hAnsi="Arial" w:cs="Arial"/>
        </w:rPr>
        <w:t xml:space="preserve">äätmete kogumine on lahendatud kooskõlas </w:t>
      </w:r>
      <w:r w:rsidR="001A1EB3" w:rsidRPr="005B113B">
        <w:rPr>
          <w:rFonts w:ascii="Arial" w:hAnsi="Arial" w:cs="Arial"/>
        </w:rPr>
        <w:t>Rae</w:t>
      </w:r>
      <w:r w:rsidR="002F31C3" w:rsidRPr="005B113B">
        <w:rPr>
          <w:rFonts w:ascii="Arial" w:hAnsi="Arial" w:cs="Arial"/>
        </w:rPr>
        <w:t xml:space="preserve"> valla jäätmehoolduseeskirjaga – </w:t>
      </w:r>
      <w:r w:rsidR="005B113B" w:rsidRPr="005B113B">
        <w:rPr>
          <w:rFonts w:ascii="Arial" w:hAnsi="Arial" w:cs="Arial"/>
        </w:rPr>
        <w:t xml:space="preserve">kehtestatud </w:t>
      </w:r>
      <w:hyperlink r:id="rId35" w:history="1">
        <w:r w:rsidR="005B113B" w:rsidRPr="00835591">
          <w:rPr>
            <w:rStyle w:val="Hperlink"/>
            <w:rFonts w:ascii="Arial" w:hAnsi="Arial" w:cs="Arial"/>
          </w:rPr>
          <w:t xml:space="preserve">Rae Vallavolikogu </w:t>
        </w:r>
        <w:r w:rsidR="00835591" w:rsidRPr="00835591">
          <w:rPr>
            <w:rStyle w:val="Hperlink"/>
            <w:rFonts w:ascii="Arial" w:hAnsi="Arial" w:cs="Arial"/>
            <w:sz w:val="21"/>
            <w:szCs w:val="21"/>
            <w:shd w:val="clear" w:color="auto" w:fill="FFFFFF"/>
          </w:rPr>
          <w:t>19.märtsi 2013 määrusega nr 99</w:t>
        </w:r>
      </w:hyperlink>
      <w:r w:rsidR="005B113B" w:rsidRPr="005B113B">
        <w:rPr>
          <w:rFonts w:ascii="Arial" w:hAnsi="Arial" w:cs="Arial"/>
        </w:rPr>
        <w:t>.</w:t>
      </w:r>
    </w:p>
    <w:p w14:paraId="77A8DD60" w14:textId="77777777" w:rsidR="00824D37" w:rsidRDefault="00577DD6" w:rsidP="00F22CF9">
      <w:pPr>
        <w:jc w:val="both"/>
        <w:rPr>
          <w:rFonts w:ascii="Arial" w:eastAsia="Lucida Sans Unicode" w:hAnsi="Arial" w:cs="Arial"/>
          <w:kern w:val="1"/>
        </w:rPr>
      </w:pPr>
      <w:r>
        <w:rPr>
          <w:rFonts w:ascii="Arial" w:eastAsia="Lucida Sans Unicode" w:hAnsi="Arial" w:cs="Arial"/>
          <w:kern w:val="1"/>
        </w:rPr>
        <w:t xml:space="preserve">Jäätmemahutite </w:t>
      </w:r>
      <w:proofErr w:type="spellStart"/>
      <w:r>
        <w:rPr>
          <w:rFonts w:ascii="Arial" w:eastAsia="Lucida Sans Unicode" w:hAnsi="Arial" w:cs="Arial"/>
          <w:kern w:val="1"/>
        </w:rPr>
        <w:t>paigalgamist</w:t>
      </w:r>
      <w:proofErr w:type="spellEnd"/>
      <w:r>
        <w:rPr>
          <w:rFonts w:ascii="Arial" w:eastAsia="Lucida Sans Unicode" w:hAnsi="Arial" w:cs="Arial"/>
          <w:kern w:val="1"/>
        </w:rPr>
        <w:t xml:space="preserve"> käsitleb </w:t>
      </w:r>
      <w:hyperlink r:id="rId36" w:anchor="para14" w:history="1">
        <w:r w:rsidRPr="00696002">
          <w:rPr>
            <w:rStyle w:val="Hperlink"/>
            <w:rFonts w:ascii="Arial" w:eastAsia="Lucida Sans Unicode" w:hAnsi="Arial" w:cs="Arial"/>
            <w:kern w:val="1"/>
          </w:rPr>
          <w:t>§14</w:t>
        </w:r>
      </w:hyperlink>
      <w:r>
        <w:rPr>
          <w:rFonts w:ascii="Arial" w:eastAsia="Lucida Sans Unicode" w:hAnsi="Arial" w:cs="Arial"/>
          <w:kern w:val="1"/>
        </w:rPr>
        <w:t>, mille järgi j</w:t>
      </w:r>
      <w:r w:rsidR="002F31C3">
        <w:rPr>
          <w:rFonts w:ascii="Arial" w:eastAsia="Lucida Sans Unicode" w:hAnsi="Arial" w:cs="Arial"/>
          <w:kern w:val="1"/>
        </w:rPr>
        <w:t>äätmem</w:t>
      </w:r>
      <w:r w:rsidR="002F31C3" w:rsidRPr="002F31C3">
        <w:rPr>
          <w:rFonts w:ascii="Arial" w:eastAsia="Lucida Sans Unicode" w:hAnsi="Arial" w:cs="Arial"/>
          <w:kern w:val="1"/>
        </w:rPr>
        <w:t xml:space="preserve">ahutid </w:t>
      </w:r>
      <w:r>
        <w:rPr>
          <w:rFonts w:ascii="Arial" w:eastAsia="Lucida Sans Unicode" w:hAnsi="Arial" w:cs="Arial"/>
          <w:kern w:val="1"/>
        </w:rPr>
        <w:t>tuleb</w:t>
      </w:r>
      <w:r w:rsidR="002F31C3" w:rsidRPr="002F31C3">
        <w:rPr>
          <w:rFonts w:ascii="Arial" w:eastAsia="Lucida Sans Unicode" w:hAnsi="Arial" w:cs="Arial"/>
          <w:kern w:val="1"/>
        </w:rPr>
        <w:t xml:space="preserve"> paigaldada </w:t>
      </w:r>
      <w:r>
        <w:rPr>
          <w:rFonts w:ascii="Arial" w:eastAsia="Lucida Sans Unicode" w:hAnsi="Arial" w:cs="Arial"/>
          <w:kern w:val="1"/>
        </w:rPr>
        <w:t xml:space="preserve">kõvakattega (betoon või </w:t>
      </w:r>
      <w:proofErr w:type="spellStart"/>
      <w:r>
        <w:rPr>
          <w:rFonts w:ascii="Arial" w:eastAsia="Lucida Sans Unicode" w:hAnsi="Arial" w:cs="Arial"/>
          <w:kern w:val="1"/>
        </w:rPr>
        <w:t>bet</w:t>
      </w:r>
      <w:proofErr w:type="spellEnd"/>
      <w:r>
        <w:rPr>
          <w:rFonts w:ascii="Arial" w:eastAsia="Lucida Sans Unicode" w:hAnsi="Arial" w:cs="Arial"/>
          <w:kern w:val="1"/>
        </w:rPr>
        <w:t xml:space="preserve">. kivikattega alusele. Soovitavalt </w:t>
      </w:r>
      <w:r w:rsidR="002F31C3" w:rsidRPr="002F31C3">
        <w:rPr>
          <w:rFonts w:ascii="Arial" w:eastAsia="Lucida Sans Unicode" w:hAnsi="Arial" w:cs="Arial"/>
          <w:kern w:val="1"/>
        </w:rPr>
        <w:t xml:space="preserve">jäätmemajja, katusealusesse või aedikusse, mis </w:t>
      </w:r>
      <w:r w:rsidR="00FB61B9">
        <w:rPr>
          <w:rFonts w:ascii="Arial" w:eastAsia="Lucida Sans Unicode" w:hAnsi="Arial" w:cs="Arial"/>
          <w:kern w:val="1"/>
        </w:rPr>
        <w:t>asub kinnistul</w:t>
      </w:r>
      <w:r w:rsidR="00E22005">
        <w:rPr>
          <w:rFonts w:ascii="Arial" w:eastAsia="Lucida Sans Unicode" w:hAnsi="Arial" w:cs="Arial"/>
          <w:kern w:val="1"/>
        </w:rPr>
        <w:t xml:space="preserve"> juurdepääsu</w:t>
      </w:r>
      <w:r w:rsidR="002F31C3" w:rsidRPr="002F31C3">
        <w:rPr>
          <w:rFonts w:ascii="Arial" w:eastAsia="Lucida Sans Unicode" w:hAnsi="Arial" w:cs="Arial"/>
          <w:kern w:val="1"/>
        </w:rPr>
        <w:t xml:space="preserve"> </w:t>
      </w:r>
      <w:r w:rsidR="00FB61B9">
        <w:rPr>
          <w:rFonts w:ascii="Arial" w:eastAsia="Lucida Sans Unicode" w:hAnsi="Arial" w:cs="Arial"/>
          <w:kern w:val="1"/>
        </w:rPr>
        <w:t>värava</w:t>
      </w:r>
      <w:r w:rsidR="002F31C3" w:rsidRPr="002F31C3">
        <w:rPr>
          <w:rFonts w:ascii="Arial" w:eastAsia="Lucida Sans Unicode" w:hAnsi="Arial" w:cs="Arial"/>
          <w:kern w:val="1"/>
        </w:rPr>
        <w:t xml:space="preserve"> kõrval</w:t>
      </w:r>
      <w:r w:rsidR="00566C22">
        <w:rPr>
          <w:rFonts w:ascii="Arial" w:eastAsia="Lucida Sans Unicode" w:hAnsi="Arial" w:cs="Arial"/>
          <w:kern w:val="1"/>
        </w:rPr>
        <w:t xml:space="preserve"> eraldi aedikus</w:t>
      </w:r>
      <w:r w:rsidR="002F31C3" w:rsidRPr="002F31C3">
        <w:rPr>
          <w:rFonts w:ascii="Arial" w:eastAsia="Lucida Sans Unicode" w:hAnsi="Arial" w:cs="Arial"/>
          <w:kern w:val="1"/>
        </w:rPr>
        <w:t xml:space="preserve">. </w:t>
      </w:r>
      <w:r w:rsidR="00566C22">
        <w:rPr>
          <w:rFonts w:ascii="Arial" w:eastAsia="Lucida Sans Unicode" w:hAnsi="Arial" w:cs="Arial"/>
          <w:kern w:val="1"/>
        </w:rPr>
        <w:t xml:space="preserve">Aedik on avatav </w:t>
      </w:r>
      <w:r>
        <w:rPr>
          <w:rFonts w:ascii="Arial" w:eastAsia="Lucida Sans Unicode" w:hAnsi="Arial" w:cs="Arial"/>
          <w:kern w:val="1"/>
        </w:rPr>
        <w:t>uste</w:t>
      </w:r>
      <w:r w:rsidR="00566C22">
        <w:rPr>
          <w:rFonts w:ascii="Arial" w:eastAsia="Lucida Sans Unicode" w:hAnsi="Arial" w:cs="Arial"/>
          <w:kern w:val="1"/>
        </w:rPr>
        <w:t>ga otse tänavalt ja kinnistu siseküljest</w:t>
      </w:r>
      <w:r>
        <w:rPr>
          <w:rFonts w:ascii="Arial" w:eastAsia="Lucida Sans Unicode" w:hAnsi="Arial" w:cs="Arial"/>
          <w:kern w:val="1"/>
        </w:rPr>
        <w:t xml:space="preserve"> eraldi uksega</w:t>
      </w:r>
      <w:r w:rsidR="00566C22">
        <w:rPr>
          <w:rFonts w:ascii="Arial" w:eastAsia="Lucida Sans Unicode" w:hAnsi="Arial" w:cs="Arial"/>
          <w:kern w:val="1"/>
        </w:rPr>
        <w:t xml:space="preserve">. </w:t>
      </w:r>
      <w:r w:rsidR="00FB61B9">
        <w:rPr>
          <w:rFonts w:ascii="Arial" w:eastAsia="Lucida Sans Unicode" w:hAnsi="Arial" w:cs="Arial"/>
          <w:kern w:val="1"/>
        </w:rPr>
        <w:t xml:space="preserve">Jäätmed sorteeritakse liigiti. Jäätmeveo päevadel </w:t>
      </w:r>
      <w:r w:rsidR="00566C22">
        <w:rPr>
          <w:rFonts w:ascii="Arial" w:eastAsia="Lucida Sans Unicode" w:hAnsi="Arial" w:cs="Arial"/>
          <w:kern w:val="1"/>
        </w:rPr>
        <w:t>avab</w:t>
      </w:r>
      <w:r w:rsidR="00CF77CB">
        <w:rPr>
          <w:rFonts w:ascii="Arial" w:eastAsia="Lucida Sans Unicode" w:hAnsi="Arial" w:cs="Arial"/>
          <w:kern w:val="1"/>
        </w:rPr>
        <w:t xml:space="preserve"> omanik</w:t>
      </w:r>
      <w:r w:rsidR="00566C22">
        <w:rPr>
          <w:rFonts w:ascii="Arial" w:eastAsia="Lucida Sans Unicode" w:hAnsi="Arial" w:cs="Arial"/>
          <w:kern w:val="1"/>
        </w:rPr>
        <w:t xml:space="preserve"> lukustusest tänavapoolse ukse ja turvalisuse kaalutlusel sulgeb kinnistupoolse ukse. </w:t>
      </w:r>
      <w:r w:rsidR="00227724">
        <w:rPr>
          <w:rFonts w:ascii="Arial" w:eastAsia="Lucida Sans Unicode" w:hAnsi="Arial" w:cs="Arial"/>
          <w:kern w:val="1"/>
        </w:rPr>
        <w:t>Sellega tagatakse kinnistu turvalisus ja jäätmekonteineri kättesaadavus jäätmevedajale ka siis</w:t>
      </w:r>
      <w:r w:rsidR="001F4278">
        <w:rPr>
          <w:rFonts w:ascii="Arial" w:eastAsia="Lucida Sans Unicode" w:hAnsi="Arial" w:cs="Arial"/>
          <w:kern w:val="1"/>
        </w:rPr>
        <w:t>,</w:t>
      </w:r>
      <w:r w:rsidR="00227724">
        <w:rPr>
          <w:rFonts w:ascii="Arial" w:eastAsia="Lucida Sans Unicode" w:hAnsi="Arial" w:cs="Arial"/>
          <w:kern w:val="1"/>
        </w:rPr>
        <w:t xml:space="preserve"> kui omanik ei viibi kodus. </w:t>
      </w:r>
    </w:p>
    <w:p w14:paraId="2441B299" w14:textId="77777777" w:rsidR="004335C9" w:rsidRDefault="001F4278" w:rsidP="00F22CF9">
      <w:pPr>
        <w:jc w:val="both"/>
        <w:rPr>
          <w:rFonts w:ascii="Arial" w:eastAsia="Lucida Sans Unicode" w:hAnsi="Arial" w:cs="Arial"/>
          <w:kern w:val="1"/>
        </w:rPr>
      </w:pPr>
      <w:r>
        <w:rPr>
          <w:rFonts w:ascii="Arial" w:eastAsia="Lucida Sans Unicode" w:hAnsi="Arial" w:cs="Arial"/>
          <w:kern w:val="1"/>
        </w:rPr>
        <w:t>Oluline on, et a</w:t>
      </w:r>
      <w:r w:rsidR="00227724">
        <w:rPr>
          <w:rFonts w:ascii="Arial" w:eastAsia="Lucida Sans Unicode" w:hAnsi="Arial" w:cs="Arial"/>
          <w:kern w:val="1"/>
        </w:rPr>
        <w:t>edikus</w:t>
      </w:r>
      <w:r>
        <w:rPr>
          <w:rFonts w:ascii="Arial" w:eastAsia="Lucida Sans Unicode" w:hAnsi="Arial" w:cs="Arial"/>
          <w:kern w:val="1"/>
        </w:rPr>
        <w:t>se</w:t>
      </w:r>
      <w:r w:rsidR="00227724">
        <w:rPr>
          <w:rFonts w:ascii="Arial" w:eastAsia="Lucida Sans Unicode" w:hAnsi="Arial" w:cs="Arial"/>
          <w:kern w:val="1"/>
        </w:rPr>
        <w:t xml:space="preserve"> </w:t>
      </w:r>
      <w:r>
        <w:rPr>
          <w:rFonts w:ascii="Arial" w:eastAsia="Lucida Sans Unicode" w:hAnsi="Arial" w:cs="Arial"/>
          <w:kern w:val="1"/>
        </w:rPr>
        <w:t>ehitatava</w:t>
      </w:r>
      <w:r w:rsidR="00FB61B9">
        <w:rPr>
          <w:rFonts w:ascii="Arial" w:eastAsia="Lucida Sans Unicode" w:hAnsi="Arial" w:cs="Arial"/>
          <w:kern w:val="1"/>
        </w:rPr>
        <w:t xml:space="preserve"> jäätmekonteineri</w:t>
      </w:r>
      <w:r w:rsidR="00227724">
        <w:rPr>
          <w:rFonts w:ascii="Arial" w:eastAsia="Lucida Sans Unicode" w:hAnsi="Arial" w:cs="Arial"/>
          <w:kern w:val="1"/>
        </w:rPr>
        <w:t>te betoon või kivikattega aluspind peab paiknema</w:t>
      </w:r>
      <w:r w:rsidR="00FB61B9">
        <w:rPr>
          <w:rFonts w:ascii="Arial" w:eastAsia="Lucida Sans Unicode" w:hAnsi="Arial" w:cs="Arial"/>
          <w:kern w:val="1"/>
        </w:rPr>
        <w:t xml:space="preserve"> </w:t>
      </w:r>
      <w:r w:rsidR="00EA417A">
        <w:rPr>
          <w:rFonts w:ascii="Arial" w:eastAsia="Lucida Sans Unicode" w:hAnsi="Arial" w:cs="Arial"/>
          <w:kern w:val="1"/>
        </w:rPr>
        <w:t xml:space="preserve">tänavamaal </w:t>
      </w:r>
      <w:r w:rsidR="00CF77CB">
        <w:rPr>
          <w:rFonts w:ascii="Arial" w:eastAsia="Lucida Sans Unicode" w:hAnsi="Arial" w:cs="Arial"/>
          <w:kern w:val="1"/>
        </w:rPr>
        <w:t>juurdepääsu värava ees asuva</w:t>
      </w:r>
      <w:r w:rsidR="00EA417A">
        <w:rPr>
          <w:rFonts w:ascii="Arial" w:eastAsia="Lucida Sans Unicode" w:hAnsi="Arial" w:cs="Arial"/>
          <w:kern w:val="1"/>
        </w:rPr>
        <w:t xml:space="preserve"> </w:t>
      </w:r>
      <w:r>
        <w:rPr>
          <w:rFonts w:ascii="Arial" w:eastAsia="Lucida Sans Unicode" w:hAnsi="Arial" w:cs="Arial"/>
          <w:kern w:val="1"/>
        </w:rPr>
        <w:t xml:space="preserve">olemasoleva </w:t>
      </w:r>
      <w:r w:rsidR="00CF77CB">
        <w:rPr>
          <w:rFonts w:ascii="Arial" w:eastAsia="Lucida Sans Unicode" w:hAnsi="Arial" w:cs="Arial"/>
          <w:kern w:val="1"/>
        </w:rPr>
        <w:t>betoontee</w:t>
      </w:r>
      <w:r>
        <w:rPr>
          <w:rFonts w:ascii="Arial" w:eastAsia="Lucida Sans Unicode" w:hAnsi="Arial" w:cs="Arial"/>
          <w:kern w:val="1"/>
        </w:rPr>
        <w:t>osaga</w:t>
      </w:r>
      <w:r w:rsidR="009074E7">
        <w:rPr>
          <w:rFonts w:ascii="Arial" w:eastAsia="Lucida Sans Unicode" w:hAnsi="Arial" w:cs="Arial"/>
          <w:kern w:val="1"/>
        </w:rPr>
        <w:t xml:space="preserve"> samal tasandil (</w:t>
      </w:r>
      <w:r w:rsidR="00CF77CB">
        <w:rPr>
          <w:rFonts w:ascii="Arial" w:eastAsia="Lucida Sans Unicode" w:hAnsi="Arial" w:cs="Arial"/>
          <w:kern w:val="1"/>
        </w:rPr>
        <w:t xml:space="preserve"> Aediku tänavapoolse uks viimistlus on sarnane välisaia viimistlusega. Tänavapoolne uks teha </w:t>
      </w:r>
      <w:r w:rsidR="00824D37">
        <w:rPr>
          <w:rFonts w:ascii="Arial" w:eastAsia="Lucida Sans Unicode" w:hAnsi="Arial" w:cs="Arial"/>
          <w:kern w:val="1"/>
        </w:rPr>
        <w:t xml:space="preserve">jäätmeäraveo soodustamiseks </w:t>
      </w:r>
      <w:r w:rsidR="00CF77CB">
        <w:rPr>
          <w:rFonts w:ascii="Arial" w:eastAsia="Lucida Sans Unicode" w:hAnsi="Arial" w:cs="Arial"/>
          <w:kern w:val="1"/>
        </w:rPr>
        <w:t>avamisel fikseeritavaks konksuga  välisaia külge.</w:t>
      </w:r>
    </w:p>
    <w:p w14:paraId="076D61D7" w14:textId="77777777" w:rsidR="00127126" w:rsidRDefault="00127126" w:rsidP="00F22CF9">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 xml:space="preserve">Liiva, tuhka ja pühkmeid võib paigutada jäätmemahutitesse ja vedada prügilasse, kui need vastavad jäätmekäitlusettevõtte kehtestatud tingimustele ja kui tuhk on jahtunud. </w:t>
      </w:r>
    </w:p>
    <w:p w14:paraId="0A4F28CF" w14:textId="77777777" w:rsidR="00776B22" w:rsidRDefault="00776B22" w:rsidP="00F22CF9">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Segunenud olmejäätmed ning muud kergesti riknevad ja halvasti lõhnavad jäätmed tuleb paigutada jäätmemahutitesse paber- või kilekottidesse pakitult ning selliselt, et need ei levitaks lõhna, ei põhjustaks ohtu inimestele ega määriks jäätmemahuteid.</w:t>
      </w:r>
    </w:p>
    <w:p w14:paraId="19DD4D6A" w14:textId="77777777" w:rsidR="00776B22" w:rsidRDefault="00776B22" w:rsidP="00F22CF9">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 xml:space="preserve">Eraldikogutavad kompostitavad biolagunevad jäätmed tuleb paigutada jäätmemahutisse paber- või mõnest muust biolagunevast materjalist kottidesse pakitult. Biolagunevate jäätmete mahutisse ei tohi visata </w:t>
      </w:r>
      <w:r>
        <w:rPr>
          <w:rFonts w:ascii="Arial" w:hAnsi="Arial" w:cs="Arial"/>
          <w:color w:val="202020"/>
          <w:sz w:val="21"/>
          <w:szCs w:val="21"/>
          <w:shd w:val="clear" w:color="auto" w:fill="FFFFFF"/>
        </w:rPr>
        <w:lastRenderedPageBreak/>
        <w:t>kilekotte või muid kompostimiseks kõlbmatuid jäätmeid. Määrdumise vältimiseks tuleb biolagunevate jäätmete mahuti katta seestpoolt paber- või mõnest muust biolagunevast materjalist kotiga.</w:t>
      </w:r>
    </w:p>
    <w:p w14:paraId="59EFA888" w14:textId="77777777" w:rsidR="00776B22" w:rsidRDefault="00776B22" w:rsidP="00F22CF9">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Võimaluse korral ja kui see osutub otstarbekaks, tuleb eeskirja § 6 lõikes 8 nimetatud jäätmeliike (taaskasutatavaid jäätmeid) koguda eraldi ka väiksema jäätmetekkega kinnistutel. Seejuures on eraldi kogutud biolagunevad jäätmed soovitatav väikeelamute puhul kompostida oma kinnistul vastavalt eeskirja §-le 10.</w:t>
      </w:r>
      <w:r w:rsidR="00127126">
        <w:rPr>
          <w:rFonts w:ascii="Arial" w:hAnsi="Arial" w:cs="Arial"/>
          <w:color w:val="202020"/>
          <w:sz w:val="21"/>
          <w:szCs w:val="21"/>
          <w:shd w:val="clear" w:color="auto" w:fill="FFFFFF"/>
        </w:rPr>
        <w:t xml:space="preserve"> </w:t>
      </w:r>
    </w:p>
    <w:p w14:paraId="5A215F1E" w14:textId="77777777" w:rsidR="00127126" w:rsidRDefault="00127126" w:rsidP="00F22CF9">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 xml:space="preserve">Ohtlikud jäätmed tuleb koguda muudest jäätmetest eraldi. </w:t>
      </w:r>
    </w:p>
    <w:p w14:paraId="4D4AE973" w14:textId="77777777" w:rsidR="00127126" w:rsidRDefault="00127126" w:rsidP="00F22CF9">
      <w:pPr>
        <w:jc w:val="both"/>
        <w:rPr>
          <w:rFonts w:ascii="Arial" w:eastAsia="Lucida Sans Unicode" w:hAnsi="Arial" w:cs="Arial"/>
          <w:kern w:val="1"/>
        </w:rPr>
      </w:pPr>
      <w:r>
        <w:rPr>
          <w:rFonts w:ascii="Arial" w:hAnsi="Arial" w:cs="Arial"/>
          <w:color w:val="202020"/>
          <w:sz w:val="21"/>
          <w:szCs w:val="21"/>
          <w:shd w:val="clear" w:color="auto" w:fill="FFFFFF"/>
        </w:rPr>
        <w:t>Pakendijäätmed tuleb koguda liigiti muudest jäätmetest eraldi ja panna pakendijäätmete mahutisse või üle anda lepingu alusel jäätmekäitlejale või vastavat jäätmeluba ja ohtlike jäätmete puhul ka ohtlike jäätmete käitluslitsentsi omavale isikule.</w:t>
      </w:r>
    </w:p>
    <w:p w14:paraId="4DEABBAA" w14:textId="77777777" w:rsidR="00577DD6" w:rsidRDefault="006B693B" w:rsidP="00F22CF9">
      <w:pPr>
        <w:jc w:val="both"/>
        <w:rPr>
          <w:rFonts w:ascii="Arial" w:eastAsia="Lucida Sans Unicode" w:hAnsi="Arial" w:cs="Arial"/>
          <w:kern w:val="1"/>
        </w:rPr>
      </w:pPr>
      <w:r>
        <w:rPr>
          <w:rFonts w:ascii="Arial" w:eastAsia="Lucida Sans Unicode" w:hAnsi="Arial" w:cs="Arial"/>
          <w:kern w:val="1"/>
        </w:rPr>
        <w:t xml:space="preserve">Maja jäätmekonteinerite poolses nurgas paigaldada maja seinale välisvalgusti, mis on lülitatud liikumisanduriga </w:t>
      </w:r>
      <w:proofErr w:type="spellStart"/>
      <w:r>
        <w:rPr>
          <w:rFonts w:ascii="Arial" w:eastAsia="Lucida Sans Unicode" w:hAnsi="Arial" w:cs="Arial"/>
          <w:kern w:val="1"/>
        </w:rPr>
        <w:t>autmaatrežiimi</w:t>
      </w:r>
      <w:proofErr w:type="spellEnd"/>
      <w:r>
        <w:rPr>
          <w:rFonts w:ascii="Arial" w:eastAsia="Lucida Sans Unicode" w:hAnsi="Arial" w:cs="Arial"/>
          <w:kern w:val="1"/>
        </w:rPr>
        <w:t xml:space="preserve"> autovärava ja prügikonteinerite valgustamiseks pimedal ajal.</w:t>
      </w:r>
    </w:p>
    <w:p w14:paraId="412E4F43" w14:textId="77777777" w:rsidR="00A01FB3" w:rsidRPr="00A01FB3" w:rsidRDefault="00A01FB3" w:rsidP="00F22CF9">
      <w:pPr>
        <w:jc w:val="both"/>
        <w:rPr>
          <w:rFonts w:ascii="Arial" w:eastAsia="Lucida Sans Unicode" w:hAnsi="Arial" w:cs="Arial"/>
          <w:b/>
          <w:kern w:val="1"/>
          <w:sz w:val="24"/>
          <w:szCs w:val="24"/>
          <w:u w:val="single"/>
        </w:rPr>
      </w:pPr>
      <w:r w:rsidRPr="00A01FB3">
        <w:rPr>
          <w:rFonts w:ascii="Arial" w:eastAsia="Lucida Sans Unicode" w:hAnsi="Arial" w:cs="Arial"/>
          <w:b/>
          <w:kern w:val="1"/>
          <w:sz w:val="24"/>
          <w:szCs w:val="24"/>
          <w:u w:val="single"/>
        </w:rPr>
        <w:t>Ehitusjäätmed</w:t>
      </w:r>
    </w:p>
    <w:p w14:paraId="28A38366" w14:textId="77777777" w:rsidR="0006502B" w:rsidRDefault="0006502B" w:rsidP="0006502B">
      <w:pPr>
        <w:spacing w:before="240" w:after="240"/>
        <w:rPr>
          <w:rFonts w:ascii="Arial" w:hAnsi="Arial" w:cs="Arial"/>
        </w:rPr>
      </w:pPr>
      <w:r w:rsidRPr="0006502B">
        <w:rPr>
          <w:rFonts w:ascii="Arial" w:hAnsi="Arial" w:cs="Arial"/>
        </w:rPr>
        <w:t xml:space="preserve">Ehitustegevuse ajal tekkivate jäätmete kogumine ja käitlemine vastavalt jäätmeseaduses ja Rae valla jäätmehoolduseeskirjas sätestatud nõuetele. </w:t>
      </w:r>
    </w:p>
    <w:p w14:paraId="23F4B387" w14:textId="77777777" w:rsidR="00293FDA" w:rsidRDefault="00293FDA" w:rsidP="00984BD2">
      <w:pPr>
        <w:spacing w:before="240" w:after="240"/>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Ehitusjäätmete hulka kuuluvad puidu, metalli, plastikute, betooni, telliste, ehituskivide, klaasi ja muude ehitusmaterjalide ning -toodete jäätmed, sealhulgas need, mis sisaldavad asbesti ja teisi ohtlikke jäätmeid, mis tekivad ehitamisel (sealhulgas ehitusmaterjali hoidmisel) remontimisel, lammutamisel või ehitusmaterjali purustamisel .</w:t>
      </w:r>
    </w:p>
    <w:p w14:paraId="7D9802DA" w14:textId="77777777" w:rsidR="00A01FB3" w:rsidRDefault="00293FDA" w:rsidP="0006502B">
      <w:pPr>
        <w:spacing w:before="240" w:after="240"/>
        <w:rPr>
          <w:rFonts w:ascii="Arial" w:hAnsi="Arial" w:cs="Arial"/>
          <w:color w:val="202020"/>
          <w:sz w:val="21"/>
          <w:szCs w:val="21"/>
          <w:shd w:val="clear" w:color="auto" w:fill="FFFFFF"/>
        </w:rPr>
      </w:pPr>
      <w:r>
        <w:rPr>
          <w:rFonts w:ascii="Arial" w:hAnsi="Arial" w:cs="Arial"/>
          <w:color w:val="202020"/>
          <w:sz w:val="21"/>
          <w:szCs w:val="21"/>
          <w:shd w:val="clear" w:color="auto" w:fill="FFFFFF"/>
        </w:rPr>
        <w:t>Jäätme</w:t>
      </w:r>
      <w:r w:rsidR="007552EB">
        <w:rPr>
          <w:rFonts w:ascii="Arial" w:hAnsi="Arial" w:cs="Arial"/>
          <w:color w:val="202020"/>
          <w:sz w:val="21"/>
          <w:szCs w:val="21"/>
          <w:shd w:val="clear" w:color="auto" w:fill="FFFFFF"/>
        </w:rPr>
        <w:t>hooldus</w:t>
      </w:r>
      <w:r>
        <w:rPr>
          <w:rFonts w:ascii="Arial" w:hAnsi="Arial" w:cs="Arial"/>
          <w:color w:val="202020"/>
          <w:sz w:val="21"/>
          <w:szCs w:val="21"/>
          <w:shd w:val="clear" w:color="auto" w:fill="FFFFFF"/>
        </w:rPr>
        <w:t xml:space="preserve">eeskirja </w:t>
      </w:r>
      <w:r w:rsidR="007552EB">
        <w:rPr>
          <w:rFonts w:ascii="Arial" w:hAnsi="Arial" w:cs="Arial"/>
          <w:color w:val="202020"/>
          <w:sz w:val="21"/>
          <w:szCs w:val="21"/>
          <w:shd w:val="clear" w:color="auto" w:fill="FFFFFF"/>
        </w:rPr>
        <w:t>§ 28 nõuetega</w:t>
      </w:r>
      <w:r>
        <w:rPr>
          <w:rFonts w:ascii="Arial" w:hAnsi="Arial" w:cs="Arial"/>
          <w:color w:val="202020"/>
          <w:sz w:val="21"/>
          <w:szCs w:val="21"/>
          <w:shd w:val="clear" w:color="auto" w:fill="FFFFFF"/>
        </w:rPr>
        <w:t xml:space="preserve"> reguleeritakse ehitusjäätmete käitlust juhul, kui ehitamise käigus</w:t>
      </w:r>
      <w:r w:rsidR="007552EB">
        <w:rPr>
          <w:rFonts w:ascii="Arial" w:hAnsi="Arial" w:cs="Arial"/>
          <w:color w:val="202020"/>
          <w:sz w:val="21"/>
          <w:szCs w:val="21"/>
          <w:shd w:val="clear" w:color="auto" w:fill="FFFFFF"/>
        </w:rPr>
        <w:t xml:space="preserve"> </w:t>
      </w:r>
      <w:r>
        <w:rPr>
          <w:rFonts w:ascii="Arial" w:hAnsi="Arial" w:cs="Arial"/>
          <w:color w:val="202020"/>
          <w:sz w:val="21"/>
          <w:szCs w:val="21"/>
          <w:shd w:val="clear" w:color="auto" w:fill="FFFFFF"/>
        </w:rPr>
        <w:t>tekib jäätmeid üle 1 m</w:t>
      </w:r>
      <w:r>
        <w:rPr>
          <w:rFonts w:ascii="Arial" w:hAnsi="Arial" w:cs="Arial"/>
          <w:color w:val="202020"/>
          <w:sz w:val="21"/>
          <w:szCs w:val="21"/>
          <w:bdr w:val="none" w:sz="0" w:space="0" w:color="auto" w:frame="1"/>
          <w:shd w:val="clear" w:color="auto" w:fill="FFFFFF"/>
          <w:vertAlign w:val="superscript"/>
        </w:rPr>
        <w:t>3</w:t>
      </w:r>
      <w:r>
        <w:rPr>
          <w:rFonts w:ascii="Arial" w:hAnsi="Arial" w:cs="Arial"/>
          <w:color w:val="202020"/>
          <w:sz w:val="21"/>
          <w:szCs w:val="21"/>
          <w:shd w:val="clear" w:color="auto" w:fill="FFFFFF"/>
        </w:rPr>
        <w:t> päevas või üle 20 m</w:t>
      </w:r>
      <w:r>
        <w:rPr>
          <w:rFonts w:ascii="Arial" w:hAnsi="Arial" w:cs="Arial"/>
          <w:color w:val="202020"/>
          <w:sz w:val="21"/>
          <w:szCs w:val="21"/>
          <w:bdr w:val="none" w:sz="0" w:space="0" w:color="auto" w:frame="1"/>
          <w:shd w:val="clear" w:color="auto" w:fill="FFFFFF"/>
          <w:vertAlign w:val="superscript"/>
        </w:rPr>
        <w:t>3</w:t>
      </w:r>
      <w:r>
        <w:rPr>
          <w:rFonts w:ascii="Arial" w:hAnsi="Arial" w:cs="Arial"/>
          <w:color w:val="202020"/>
          <w:sz w:val="21"/>
          <w:szCs w:val="21"/>
          <w:shd w:val="clear" w:color="auto" w:fill="FFFFFF"/>
        </w:rPr>
        <w:t> kogu ehitusperioodi kestel. </w:t>
      </w:r>
      <w:r w:rsidR="007552EB">
        <w:rPr>
          <w:rFonts w:ascii="Arial" w:hAnsi="Arial" w:cs="Arial"/>
          <w:color w:val="202020"/>
          <w:sz w:val="21"/>
          <w:szCs w:val="21"/>
          <w:shd w:val="clear" w:color="auto" w:fill="FFFFFF"/>
        </w:rPr>
        <w:t xml:space="preserve"> </w:t>
      </w:r>
    </w:p>
    <w:p w14:paraId="4BB269F8" w14:textId="77777777" w:rsidR="00A01FB3" w:rsidRPr="0006502B" w:rsidRDefault="007552EB" w:rsidP="00984BD2">
      <w:pPr>
        <w:spacing w:before="240" w:after="240"/>
        <w:jc w:val="both"/>
        <w:rPr>
          <w:rFonts w:ascii="Arial" w:hAnsi="Arial" w:cs="Arial"/>
        </w:rPr>
      </w:pPr>
      <w:r>
        <w:rPr>
          <w:rFonts w:ascii="Arial" w:hAnsi="Arial" w:cs="Arial"/>
          <w:color w:val="202020"/>
          <w:sz w:val="21"/>
          <w:szCs w:val="21"/>
          <w:shd w:val="clear" w:color="auto" w:fill="FFFFFF"/>
        </w:rPr>
        <w:t xml:space="preserve">Vastavalt § 29 nõuetele on ehitusjäätmete </w:t>
      </w:r>
      <w:r w:rsidR="001F46AA">
        <w:rPr>
          <w:rFonts w:ascii="Arial" w:hAnsi="Arial" w:cs="Arial"/>
          <w:color w:val="202020"/>
          <w:sz w:val="21"/>
          <w:szCs w:val="21"/>
          <w:shd w:val="clear" w:color="auto" w:fill="FFFFFF"/>
        </w:rPr>
        <w:t xml:space="preserve">(ka pinnasejäätmete) </w:t>
      </w:r>
      <w:r>
        <w:rPr>
          <w:rFonts w:ascii="Arial" w:hAnsi="Arial" w:cs="Arial"/>
          <w:color w:val="202020"/>
          <w:sz w:val="21"/>
          <w:szCs w:val="21"/>
          <w:shd w:val="clear" w:color="auto" w:fill="FFFFFF"/>
        </w:rPr>
        <w:t>käitlemise eest vastutav jäätmevaldaja, kes on ehitise omanik, kui tema ja ehitusettevõtja või kinnisvaraarendaja vaheline leping ei näe ette teisiti või muu isik, kellele on välja antud ehitusluba, või muu isik, kelle valduses on ehitusjäätmed.</w:t>
      </w:r>
      <w:r w:rsidR="00A01FB3">
        <w:rPr>
          <w:rFonts w:ascii="Arial" w:hAnsi="Arial" w:cs="Arial"/>
          <w:color w:val="202020"/>
          <w:sz w:val="21"/>
          <w:szCs w:val="21"/>
          <w:shd w:val="clear" w:color="auto" w:fill="FFFFFF"/>
        </w:rPr>
        <w:t xml:space="preserve"> Ehitusjäätmete valdajad on oma tegevuses kohustatud § 29 toodud nõudeid ja muuhulgas tagama, et kinnistul või krundil oleksid eraldi märgistatud jäätmemahutid olmejäätmete ja ohtlike jäätmete kogumiseks</w:t>
      </w:r>
      <w:bookmarkStart w:id="29" w:name="para29lg6p8"/>
      <w:r w:rsidR="00A01FB3">
        <w:rPr>
          <w:rFonts w:ascii="Arial" w:hAnsi="Arial" w:cs="Arial"/>
          <w:color w:val="202020"/>
          <w:sz w:val="21"/>
          <w:szCs w:val="21"/>
          <w:shd w:val="clear" w:color="auto" w:fill="FFFFFF"/>
        </w:rPr>
        <w:t xml:space="preserve"> ja </w:t>
      </w:r>
      <w:r w:rsidR="009D03E7">
        <w:rPr>
          <w:rFonts w:ascii="Arial" w:hAnsi="Arial" w:cs="Arial"/>
          <w:color w:val="202020"/>
          <w:sz w:val="21"/>
          <w:szCs w:val="21"/>
          <w:shd w:val="clear" w:color="auto" w:fill="FFFFFF"/>
        </w:rPr>
        <w:t xml:space="preserve">ehitusjuht peab </w:t>
      </w:r>
      <w:r w:rsidR="00A01FB3">
        <w:rPr>
          <w:rFonts w:ascii="Arial" w:hAnsi="Arial" w:cs="Arial"/>
          <w:color w:val="0061AA"/>
          <w:sz w:val="21"/>
          <w:szCs w:val="21"/>
          <w:bdr w:val="none" w:sz="0" w:space="0" w:color="auto" w:frame="1"/>
          <w:shd w:val="clear" w:color="auto" w:fill="FFFFFF"/>
        </w:rPr>
        <w:t> </w:t>
      </w:r>
      <w:bookmarkEnd w:id="29"/>
      <w:r w:rsidR="00A01FB3">
        <w:rPr>
          <w:rFonts w:ascii="Arial" w:hAnsi="Arial" w:cs="Arial"/>
          <w:color w:val="202020"/>
          <w:sz w:val="21"/>
          <w:szCs w:val="21"/>
          <w:shd w:val="clear" w:color="auto" w:fill="FFFFFF"/>
        </w:rPr>
        <w:t>teavitama oma töötajaid kehtivatest jäätmehoolduse nõuetest.</w:t>
      </w:r>
    </w:p>
    <w:p w14:paraId="169823D7" w14:textId="77777777" w:rsidR="0006502B" w:rsidRDefault="0006502B" w:rsidP="00F22CF9">
      <w:pPr>
        <w:jc w:val="both"/>
        <w:rPr>
          <w:rFonts w:ascii="Arial" w:eastAsia="Lucida Sans Unicode" w:hAnsi="Arial" w:cs="Arial"/>
          <w:kern w:val="1"/>
        </w:rPr>
      </w:pPr>
    </w:p>
    <w:p w14:paraId="65A3B34A" w14:textId="77777777" w:rsidR="004335C9" w:rsidRDefault="004335C9" w:rsidP="0016463F">
      <w:pPr>
        <w:pStyle w:val="Loendilik"/>
        <w:numPr>
          <w:ilvl w:val="0"/>
          <w:numId w:val="3"/>
        </w:numPr>
        <w:jc w:val="both"/>
        <w:rPr>
          <w:rStyle w:val="Pealkiri2Mrk"/>
        </w:rPr>
      </w:pPr>
      <w:bookmarkStart w:id="30" w:name="_Toc84930144"/>
      <w:r>
        <w:rPr>
          <w:rStyle w:val="Pealkiri2Mrk"/>
        </w:rPr>
        <w:t>KURITEGEVUSE ENNETAMINE</w:t>
      </w:r>
      <w:bookmarkEnd w:id="30"/>
    </w:p>
    <w:p w14:paraId="37D8727B" w14:textId="77777777" w:rsidR="002301BB" w:rsidRDefault="00591B5A" w:rsidP="00F22CF9">
      <w:pPr>
        <w:jc w:val="both"/>
        <w:rPr>
          <w:rFonts w:ascii="Arial" w:hAnsi="Arial" w:cs="Arial"/>
        </w:rPr>
      </w:pPr>
      <w:r w:rsidRPr="00FB403A">
        <w:rPr>
          <w:rFonts w:ascii="Arial" w:hAnsi="Arial" w:cs="Arial"/>
        </w:rPr>
        <w:t>Kuritegevuse ennetamiseks tuleb juhinduda standardist EVS</w:t>
      </w:r>
      <w:r w:rsidR="00FB403A" w:rsidRPr="00FB403A">
        <w:rPr>
          <w:rFonts w:ascii="Arial" w:hAnsi="Arial" w:cs="Arial"/>
        </w:rPr>
        <w:t>809-1:2002 Kuritegevuse ennetamine. Linnaplaneerimine ja arhitektuur. Osa 1: Linnaplaneerimine.</w:t>
      </w:r>
    </w:p>
    <w:p w14:paraId="05ACADBB" w14:textId="77777777" w:rsidR="00391FD9" w:rsidRDefault="00FB403A" w:rsidP="00F22CF9">
      <w:pPr>
        <w:jc w:val="both"/>
        <w:rPr>
          <w:rFonts w:ascii="Arial" w:hAnsi="Arial" w:cs="Arial"/>
        </w:rPr>
      </w:pPr>
      <w:r>
        <w:rPr>
          <w:rFonts w:ascii="Arial" w:hAnsi="Arial" w:cs="Arial"/>
        </w:rPr>
        <w:t xml:space="preserve">Planeeritav ala asub olemasolevate üksikelamute vahel, mis loob eeldused naabrivalve tekkeks ja </w:t>
      </w:r>
      <w:proofErr w:type="spellStart"/>
      <w:r>
        <w:rPr>
          <w:rFonts w:ascii="Arial" w:hAnsi="Arial" w:cs="Arial"/>
        </w:rPr>
        <w:t>toimimiseks.Planeeritaval</w:t>
      </w:r>
      <w:proofErr w:type="spellEnd"/>
      <w:r>
        <w:rPr>
          <w:rFonts w:ascii="Arial" w:hAnsi="Arial" w:cs="Arial"/>
        </w:rPr>
        <w:t xml:space="preserve"> alal on  krundil pos.1 ja liiklusmaal krundil pos.5 on  kavandatud tänavavalgustus.                                                                                                               </w:t>
      </w:r>
      <w:r w:rsidR="00391FD9">
        <w:rPr>
          <w:rFonts w:ascii="Arial" w:hAnsi="Arial" w:cs="Arial"/>
        </w:rPr>
        <w:t xml:space="preserve">             Üksikelamute ja teenindus- ja kaubandusosaga hoone projektides tuleb lahendada teemad:</w:t>
      </w:r>
    </w:p>
    <w:p w14:paraId="4C9198A1" w14:textId="77777777" w:rsidR="00FB403A" w:rsidRDefault="00EA417A" w:rsidP="000C644F">
      <w:pPr>
        <w:pStyle w:val="Loendilik"/>
        <w:numPr>
          <w:ilvl w:val="0"/>
          <w:numId w:val="6"/>
        </w:numPr>
        <w:rPr>
          <w:rFonts w:ascii="Arial" w:hAnsi="Arial" w:cs="Arial"/>
        </w:rPr>
      </w:pPr>
      <w:r>
        <w:rPr>
          <w:rFonts w:ascii="Arial" w:hAnsi="Arial" w:cs="Arial"/>
        </w:rPr>
        <w:t>Pimedal ajal kinnistu tänavapoolse külje</w:t>
      </w:r>
      <w:r w:rsidR="00391FD9">
        <w:rPr>
          <w:rFonts w:ascii="Arial" w:hAnsi="Arial" w:cs="Arial"/>
        </w:rPr>
        <w:t xml:space="preserve"> välisvalgustus;</w:t>
      </w:r>
    </w:p>
    <w:p w14:paraId="08992D16" w14:textId="77777777" w:rsidR="00391FD9" w:rsidRDefault="00391FD9" w:rsidP="000C644F">
      <w:pPr>
        <w:pStyle w:val="Loendilik"/>
        <w:numPr>
          <w:ilvl w:val="0"/>
          <w:numId w:val="6"/>
        </w:numPr>
        <w:rPr>
          <w:rFonts w:ascii="Arial" w:hAnsi="Arial" w:cs="Arial"/>
        </w:rPr>
      </w:pPr>
      <w:r>
        <w:rPr>
          <w:rFonts w:ascii="Arial" w:hAnsi="Arial" w:cs="Arial"/>
        </w:rPr>
        <w:t>prügikonteinerite asukohad, mis ei võimaldaks juurdepääsu kõrvalistele isikutele;</w:t>
      </w:r>
    </w:p>
    <w:p w14:paraId="77635B3D" w14:textId="77777777" w:rsidR="00391FD9" w:rsidRDefault="00391FD9" w:rsidP="000C644F">
      <w:pPr>
        <w:pStyle w:val="Loendilik"/>
        <w:numPr>
          <w:ilvl w:val="0"/>
          <w:numId w:val="6"/>
        </w:numPr>
        <w:rPr>
          <w:rFonts w:ascii="Arial" w:hAnsi="Arial" w:cs="Arial"/>
        </w:rPr>
      </w:pPr>
      <w:r>
        <w:rPr>
          <w:rFonts w:ascii="Arial" w:hAnsi="Arial" w:cs="Arial"/>
        </w:rPr>
        <w:t>kruntide piirete väravad ja nende lukustamine;</w:t>
      </w:r>
    </w:p>
    <w:p w14:paraId="39B0207B" w14:textId="77777777" w:rsidR="00391FD9" w:rsidRDefault="00391FD9" w:rsidP="000C644F">
      <w:pPr>
        <w:pStyle w:val="Loendilik"/>
        <w:numPr>
          <w:ilvl w:val="0"/>
          <w:numId w:val="6"/>
        </w:numPr>
        <w:rPr>
          <w:rFonts w:ascii="Arial" w:hAnsi="Arial" w:cs="Arial"/>
        </w:rPr>
      </w:pPr>
      <w:r>
        <w:rPr>
          <w:rFonts w:ascii="Arial" w:hAnsi="Arial" w:cs="Arial"/>
        </w:rPr>
        <w:t>kruntide valveseadmed</w:t>
      </w:r>
      <w:r w:rsidR="00EA417A">
        <w:rPr>
          <w:rFonts w:ascii="Arial" w:hAnsi="Arial" w:cs="Arial"/>
        </w:rPr>
        <w:t>;</w:t>
      </w:r>
    </w:p>
    <w:p w14:paraId="34DAE920" w14:textId="77777777" w:rsidR="00EA417A" w:rsidRDefault="00EA417A" w:rsidP="000C644F">
      <w:pPr>
        <w:pStyle w:val="Loendilik"/>
        <w:numPr>
          <w:ilvl w:val="0"/>
          <w:numId w:val="6"/>
        </w:numPr>
        <w:rPr>
          <w:rFonts w:ascii="Arial" w:hAnsi="Arial" w:cs="Arial"/>
        </w:rPr>
      </w:pPr>
      <w:r>
        <w:rPr>
          <w:rFonts w:ascii="Arial" w:hAnsi="Arial" w:cs="Arial"/>
        </w:rPr>
        <w:lastRenderedPageBreak/>
        <w:t>naabrivalve korraldamine.</w:t>
      </w:r>
    </w:p>
    <w:p w14:paraId="4D2E2D51" w14:textId="77777777" w:rsidR="00635547" w:rsidRDefault="00635547" w:rsidP="002301BB"/>
    <w:p w14:paraId="7F8D5B35" w14:textId="77777777" w:rsidR="00874264" w:rsidRPr="00874264" w:rsidRDefault="00874264" w:rsidP="0016463F">
      <w:pPr>
        <w:pStyle w:val="Pealkiri2"/>
        <w:numPr>
          <w:ilvl w:val="0"/>
          <w:numId w:val="3"/>
        </w:numPr>
      </w:pPr>
      <w:bookmarkStart w:id="31" w:name="_Toc494817021"/>
      <w:bookmarkStart w:id="32" w:name="_Toc84930145"/>
      <w:r w:rsidRPr="00874264">
        <w:rPr>
          <w:bCs w:val="0"/>
        </w:rPr>
        <w:t>OLEMASOLEVAD KITSENDUSED JA SERVITUUTIDE VAJADUS</w:t>
      </w:r>
      <w:bookmarkEnd w:id="31"/>
      <w:r w:rsidR="005C2FE9">
        <w:rPr>
          <w:bCs w:val="0"/>
        </w:rPr>
        <w:t>ED</w:t>
      </w:r>
      <w:bookmarkEnd w:id="32"/>
    </w:p>
    <w:p w14:paraId="6CF0F7D6" w14:textId="77777777" w:rsidR="00874264" w:rsidRPr="00874264" w:rsidRDefault="00874264" w:rsidP="002301BB">
      <w:pPr>
        <w:rPr>
          <w:rFonts w:ascii="Arial" w:hAnsi="Arial" w:cs="Arial"/>
        </w:rPr>
      </w:pPr>
      <w:r w:rsidRPr="00874264">
        <w:rPr>
          <w:rFonts w:ascii="Arial" w:hAnsi="Arial" w:cs="Arial"/>
        </w:rPr>
        <w:t xml:space="preserve">Lootsi </w:t>
      </w:r>
      <w:proofErr w:type="spellStart"/>
      <w:r w:rsidRPr="00874264">
        <w:rPr>
          <w:rFonts w:ascii="Arial" w:hAnsi="Arial" w:cs="Arial"/>
        </w:rPr>
        <w:t>vkt</w:t>
      </w:r>
      <w:proofErr w:type="spellEnd"/>
      <w:r w:rsidRPr="00874264">
        <w:rPr>
          <w:rFonts w:ascii="Arial" w:hAnsi="Arial" w:cs="Arial"/>
        </w:rPr>
        <w:t xml:space="preserve"> 35 </w:t>
      </w:r>
      <w:r w:rsidR="00186A4A">
        <w:rPr>
          <w:rFonts w:ascii="Arial" w:hAnsi="Arial" w:cs="Arial"/>
        </w:rPr>
        <w:t xml:space="preserve">kinnistu </w:t>
      </w:r>
      <w:r w:rsidRPr="00874264">
        <w:rPr>
          <w:rFonts w:ascii="Arial" w:hAnsi="Arial" w:cs="Arial"/>
        </w:rPr>
        <w:t>olemasolevad piirangud ja</w:t>
      </w:r>
      <w:r>
        <w:rPr>
          <w:rFonts w:ascii="Arial" w:hAnsi="Arial" w:cs="Arial"/>
        </w:rPr>
        <w:t xml:space="preserve"> </w:t>
      </w:r>
      <w:r w:rsidR="00283003">
        <w:rPr>
          <w:rFonts w:ascii="Arial" w:hAnsi="Arial" w:cs="Arial"/>
        </w:rPr>
        <w:t xml:space="preserve">kinnistut teenindavate tehnovõrkude </w:t>
      </w:r>
      <w:r>
        <w:rPr>
          <w:rFonts w:ascii="Arial" w:hAnsi="Arial" w:cs="Arial"/>
        </w:rPr>
        <w:t xml:space="preserve">kavandatud </w:t>
      </w:r>
      <w:r w:rsidR="00283003">
        <w:rPr>
          <w:rFonts w:ascii="Arial" w:hAnsi="Arial" w:cs="Arial"/>
        </w:rPr>
        <w:t xml:space="preserve">servituutide vajadused </w:t>
      </w:r>
      <w:r>
        <w:rPr>
          <w:rFonts w:ascii="Arial" w:hAnsi="Arial" w:cs="Arial"/>
        </w:rPr>
        <w:t>on toodud alljärgnevas tabelis:</w:t>
      </w:r>
    </w:p>
    <w:tbl>
      <w:tblPr>
        <w:tblW w:w="9453" w:type="dxa"/>
        <w:jc w:val="center"/>
        <w:tblCellMar>
          <w:left w:w="70" w:type="dxa"/>
          <w:right w:w="70" w:type="dxa"/>
        </w:tblCellMar>
        <w:tblLook w:val="04A0" w:firstRow="1" w:lastRow="0" w:firstColumn="1" w:lastColumn="0" w:noHBand="0" w:noVBand="1"/>
      </w:tblPr>
      <w:tblGrid>
        <w:gridCol w:w="708"/>
        <w:gridCol w:w="2743"/>
        <w:gridCol w:w="6002"/>
      </w:tblGrid>
      <w:tr w:rsidR="00874264" w:rsidRPr="00591B5A" w14:paraId="24F7F92D" w14:textId="77777777" w:rsidTr="00E93ACE">
        <w:trPr>
          <w:trHeight w:val="66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C90C" w14:textId="77777777" w:rsidR="00874264" w:rsidRPr="00591B5A" w:rsidRDefault="00874264" w:rsidP="00E93ACE">
            <w:pPr>
              <w:spacing w:after="0" w:line="240" w:lineRule="auto"/>
              <w:jc w:val="center"/>
              <w:rPr>
                <w:rFonts w:ascii="Arial Narrow" w:eastAsia="Times New Roman" w:hAnsi="Arial Narrow" w:cs="Times New Roman"/>
                <w:color w:val="000000"/>
                <w:lang w:eastAsia="et-EE"/>
              </w:rPr>
            </w:pPr>
            <w:r w:rsidRPr="00591B5A">
              <w:rPr>
                <w:rFonts w:ascii="Arial Narrow" w:eastAsia="Times New Roman" w:hAnsi="Arial Narrow" w:cs="Times New Roman"/>
                <w:color w:val="000000"/>
                <w:lang w:eastAsia="et-EE"/>
              </w:rPr>
              <w:t>Pos nr</w:t>
            </w:r>
          </w:p>
        </w:tc>
        <w:tc>
          <w:tcPr>
            <w:tcW w:w="2743" w:type="dxa"/>
            <w:tcBorders>
              <w:top w:val="single" w:sz="4" w:space="0" w:color="auto"/>
              <w:left w:val="nil"/>
              <w:bottom w:val="single" w:sz="4" w:space="0" w:color="auto"/>
              <w:right w:val="single" w:sz="4" w:space="0" w:color="auto"/>
            </w:tcBorders>
            <w:shd w:val="clear" w:color="auto" w:fill="auto"/>
            <w:noWrap/>
            <w:vAlign w:val="center"/>
            <w:hideMark/>
          </w:tcPr>
          <w:p w14:paraId="630DB862" w14:textId="77777777" w:rsidR="00874264" w:rsidRDefault="00874264" w:rsidP="00E93ACE">
            <w:pPr>
              <w:spacing w:after="0" w:line="240" w:lineRule="auto"/>
              <w:jc w:val="center"/>
              <w:rPr>
                <w:rFonts w:ascii="Arial Narrow" w:eastAsia="Times New Roman" w:hAnsi="Arial Narrow" w:cs="Times New Roman"/>
                <w:color w:val="000000"/>
                <w:lang w:eastAsia="et-EE"/>
              </w:rPr>
            </w:pPr>
            <w:r w:rsidRPr="00591B5A">
              <w:rPr>
                <w:rFonts w:ascii="Arial Narrow" w:eastAsia="Times New Roman" w:hAnsi="Arial Narrow" w:cs="Times New Roman"/>
                <w:color w:val="000000"/>
                <w:lang w:eastAsia="et-EE"/>
              </w:rPr>
              <w:t>Olemasolevad kitsendused</w:t>
            </w:r>
          </w:p>
          <w:p w14:paraId="20677E84" w14:textId="77777777" w:rsidR="00186A4A" w:rsidRPr="00591B5A" w:rsidRDefault="00BD5571" w:rsidP="00E93ACE">
            <w:pPr>
              <w:spacing w:after="0" w:line="240" w:lineRule="auto"/>
              <w:jc w:val="center"/>
              <w:rPr>
                <w:rFonts w:ascii="Arial Narrow" w:eastAsia="Times New Roman" w:hAnsi="Arial Narrow" w:cs="Times New Roman"/>
                <w:color w:val="000000"/>
                <w:lang w:eastAsia="et-EE"/>
              </w:rPr>
            </w:pPr>
            <w:r>
              <w:rPr>
                <w:rFonts w:ascii="Arial Narrow" w:eastAsia="Times New Roman" w:hAnsi="Arial Narrow" w:cs="Times New Roman"/>
                <w:color w:val="000000"/>
                <w:lang w:eastAsia="et-EE"/>
              </w:rPr>
              <w:t>p</w:t>
            </w:r>
            <w:r w:rsidR="00186A4A">
              <w:rPr>
                <w:rFonts w:ascii="Arial Narrow" w:eastAsia="Times New Roman" w:hAnsi="Arial Narrow" w:cs="Times New Roman"/>
                <w:color w:val="000000"/>
                <w:lang w:eastAsia="et-EE"/>
              </w:rPr>
              <w:t>laneeritaval kinnistul</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14:paraId="3D6D4B8B" w14:textId="77777777" w:rsidR="00874264" w:rsidRPr="00591B5A" w:rsidRDefault="00BD5571" w:rsidP="00283003">
            <w:pPr>
              <w:spacing w:after="0" w:line="240" w:lineRule="auto"/>
              <w:jc w:val="center"/>
              <w:rPr>
                <w:rFonts w:ascii="Arial Narrow" w:eastAsia="Times New Roman" w:hAnsi="Arial Narrow" w:cs="Times New Roman"/>
                <w:color w:val="000000"/>
                <w:lang w:eastAsia="et-EE"/>
              </w:rPr>
            </w:pPr>
            <w:r>
              <w:rPr>
                <w:rFonts w:ascii="Arial Narrow" w:eastAsia="Times New Roman" w:hAnsi="Arial Narrow" w:cs="Times New Roman"/>
                <w:color w:val="000000"/>
                <w:lang w:eastAsia="et-EE"/>
              </w:rPr>
              <w:t xml:space="preserve">Lootsi </w:t>
            </w:r>
            <w:proofErr w:type="spellStart"/>
            <w:r>
              <w:rPr>
                <w:rFonts w:ascii="Arial Narrow" w:eastAsia="Times New Roman" w:hAnsi="Arial Narrow" w:cs="Times New Roman"/>
                <w:color w:val="000000"/>
                <w:lang w:eastAsia="et-EE"/>
              </w:rPr>
              <w:t>vkt</w:t>
            </w:r>
            <w:proofErr w:type="spellEnd"/>
            <w:r>
              <w:rPr>
                <w:rFonts w:ascii="Arial Narrow" w:eastAsia="Times New Roman" w:hAnsi="Arial Narrow" w:cs="Times New Roman"/>
                <w:color w:val="000000"/>
                <w:lang w:eastAsia="et-EE"/>
              </w:rPr>
              <w:t xml:space="preserve"> 35 kinnistut teenindavate tehnovõrkude p</w:t>
            </w:r>
            <w:r w:rsidR="00874264" w:rsidRPr="00591B5A">
              <w:rPr>
                <w:rFonts w:ascii="Arial Narrow" w:eastAsia="Times New Roman" w:hAnsi="Arial Narrow" w:cs="Times New Roman"/>
                <w:color w:val="000000"/>
                <w:lang w:eastAsia="et-EE"/>
              </w:rPr>
              <w:t xml:space="preserve">laneeritud </w:t>
            </w:r>
            <w:r w:rsidR="00283003">
              <w:rPr>
                <w:rFonts w:ascii="Arial Narrow" w:eastAsia="Times New Roman" w:hAnsi="Arial Narrow" w:cs="Times New Roman"/>
                <w:color w:val="000000"/>
                <w:lang w:eastAsia="et-EE"/>
              </w:rPr>
              <w:t>servituutide vajadused</w:t>
            </w:r>
          </w:p>
        </w:tc>
      </w:tr>
      <w:tr w:rsidR="00874264" w:rsidRPr="00591B5A" w14:paraId="54B89310" w14:textId="77777777" w:rsidTr="00125398">
        <w:trPr>
          <w:trHeight w:val="1833"/>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1EF97B" w14:textId="77777777" w:rsidR="00874264" w:rsidRPr="00591B5A" w:rsidRDefault="00874264" w:rsidP="00E93ACE">
            <w:pPr>
              <w:spacing w:after="0" w:line="240" w:lineRule="auto"/>
              <w:jc w:val="center"/>
              <w:rPr>
                <w:rFonts w:ascii="Arial Narrow" w:eastAsia="Times New Roman" w:hAnsi="Arial Narrow" w:cs="Times New Roman"/>
                <w:color w:val="000000"/>
                <w:lang w:eastAsia="et-EE"/>
              </w:rPr>
            </w:pPr>
            <w:r w:rsidRPr="00591B5A">
              <w:rPr>
                <w:rFonts w:ascii="Arial Narrow" w:eastAsia="Times New Roman" w:hAnsi="Arial Narrow" w:cs="Times New Roman"/>
                <w:color w:val="000000"/>
                <w:lang w:eastAsia="et-EE"/>
              </w:rPr>
              <w:t>1</w:t>
            </w:r>
          </w:p>
        </w:tc>
        <w:tc>
          <w:tcPr>
            <w:tcW w:w="2743" w:type="dxa"/>
            <w:tcBorders>
              <w:top w:val="nil"/>
              <w:left w:val="nil"/>
              <w:bottom w:val="single" w:sz="4" w:space="0" w:color="auto"/>
              <w:right w:val="single" w:sz="4" w:space="0" w:color="auto"/>
            </w:tcBorders>
            <w:shd w:val="clear" w:color="auto" w:fill="auto"/>
            <w:hideMark/>
          </w:tcPr>
          <w:p w14:paraId="3755BE1F" w14:textId="77777777" w:rsidR="00874264" w:rsidRDefault="00874264" w:rsidP="00E93ACE">
            <w:pPr>
              <w:spacing w:after="0" w:line="240" w:lineRule="auto"/>
              <w:rPr>
                <w:rFonts w:ascii="Arial Narrow" w:eastAsia="Times New Roman" w:hAnsi="Arial Narrow" w:cs="Times New Roman"/>
                <w:color w:val="000000"/>
                <w:sz w:val="20"/>
                <w:szCs w:val="20"/>
                <w:lang w:eastAsia="et-EE"/>
              </w:rPr>
            </w:pPr>
            <w:r>
              <w:rPr>
                <w:rFonts w:ascii="Arial Narrow" w:eastAsia="Times New Roman" w:hAnsi="Arial Narrow" w:cs="Times New Roman"/>
                <w:color w:val="000000"/>
                <w:sz w:val="20"/>
                <w:szCs w:val="20"/>
                <w:lang w:eastAsia="et-EE"/>
              </w:rPr>
              <w:t>Pirita jõe</w:t>
            </w:r>
            <w:r w:rsidRPr="00591B5A">
              <w:rPr>
                <w:rFonts w:ascii="Arial Narrow" w:eastAsia="Times New Roman" w:hAnsi="Arial Narrow" w:cs="Times New Roman"/>
                <w:color w:val="000000"/>
                <w:sz w:val="20"/>
                <w:szCs w:val="20"/>
                <w:lang w:eastAsia="et-EE"/>
              </w:rPr>
              <w:t xml:space="preserve"> ehituskeeluvöönd</w:t>
            </w:r>
            <w:r w:rsidR="00186A4A">
              <w:rPr>
                <w:rFonts w:ascii="Arial Narrow" w:eastAsia="Times New Roman" w:hAnsi="Arial Narrow" w:cs="Times New Roman"/>
                <w:color w:val="000000"/>
                <w:sz w:val="20"/>
                <w:szCs w:val="20"/>
                <w:lang w:eastAsia="et-EE"/>
              </w:rPr>
              <w:t>*</w:t>
            </w:r>
            <w:r w:rsidRPr="00591B5A">
              <w:rPr>
                <w:rFonts w:ascii="Arial Narrow" w:eastAsia="Times New Roman" w:hAnsi="Arial Narrow" w:cs="Times New Roman"/>
                <w:color w:val="000000"/>
                <w:sz w:val="20"/>
                <w:szCs w:val="20"/>
                <w:lang w:eastAsia="et-EE"/>
              </w:rPr>
              <w:t xml:space="preserve"> </w:t>
            </w:r>
            <w:r>
              <w:rPr>
                <w:rFonts w:ascii="Arial Narrow" w:eastAsia="Times New Roman" w:hAnsi="Arial Narrow" w:cs="Times New Roman"/>
                <w:color w:val="000000"/>
                <w:sz w:val="20"/>
                <w:szCs w:val="20"/>
                <w:lang w:eastAsia="et-EE"/>
              </w:rPr>
              <w:t>5</w:t>
            </w:r>
            <w:r w:rsidRPr="00591B5A">
              <w:rPr>
                <w:rFonts w:ascii="Arial Narrow" w:eastAsia="Times New Roman" w:hAnsi="Arial Narrow" w:cs="Times New Roman"/>
                <w:color w:val="000000"/>
                <w:sz w:val="20"/>
                <w:szCs w:val="20"/>
                <w:lang w:eastAsia="et-EE"/>
              </w:rPr>
              <w:t>0 m</w:t>
            </w:r>
            <w:r>
              <w:rPr>
                <w:rFonts w:ascii="Arial Narrow" w:eastAsia="Times New Roman" w:hAnsi="Arial Narrow" w:cs="Times New Roman"/>
                <w:color w:val="000000"/>
                <w:sz w:val="20"/>
                <w:szCs w:val="20"/>
                <w:lang w:eastAsia="et-EE"/>
              </w:rPr>
              <w:t>;</w:t>
            </w:r>
          </w:p>
          <w:p w14:paraId="6F6B8E50" w14:textId="77777777" w:rsidR="00874264" w:rsidRDefault="00491F4F" w:rsidP="00E93ACE">
            <w:pPr>
              <w:spacing w:after="0" w:line="240" w:lineRule="auto"/>
              <w:rPr>
                <w:rFonts w:ascii="Arial Narrow" w:eastAsia="Times New Roman" w:hAnsi="Arial Narrow" w:cs="Times New Roman"/>
                <w:color w:val="000000"/>
                <w:sz w:val="20"/>
                <w:szCs w:val="20"/>
                <w:lang w:eastAsia="et-EE"/>
              </w:rPr>
            </w:pPr>
            <w:r>
              <w:rPr>
                <w:rFonts w:ascii="Arial Narrow" w:eastAsia="Times New Roman" w:hAnsi="Arial Narrow" w:cs="Times New Roman"/>
                <w:color w:val="000000"/>
                <w:sz w:val="20"/>
                <w:szCs w:val="20"/>
                <w:lang w:eastAsia="et-EE"/>
              </w:rPr>
              <w:t>Piirita jõe piiranguvöönd</w:t>
            </w:r>
            <w:r w:rsidR="00186A4A">
              <w:rPr>
                <w:rFonts w:ascii="Arial Narrow" w:eastAsia="Times New Roman" w:hAnsi="Arial Narrow" w:cs="Times New Roman"/>
                <w:color w:val="000000"/>
                <w:sz w:val="20"/>
                <w:szCs w:val="20"/>
                <w:lang w:eastAsia="et-EE"/>
              </w:rPr>
              <w:t>*</w:t>
            </w:r>
            <w:r>
              <w:rPr>
                <w:rFonts w:ascii="Arial Narrow" w:eastAsia="Times New Roman" w:hAnsi="Arial Narrow" w:cs="Times New Roman"/>
                <w:color w:val="000000"/>
                <w:sz w:val="20"/>
                <w:szCs w:val="20"/>
                <w:lang w:eastAsia="et-EE"/>
              </w:rPr>
              <w:t xml:space="preserve"> 100 m</w:t>
            </w:r>
          </w:p>
          <w:p w14:paraId="0C3F9837" w14:textId="77777777" w:rsidR="00874264" w:rsidRPr="00591B5A" w:rsidRDefault="00874264" w:rsidP="00E805F3">
            <w:pPr>
              <w:spacing w:after="0" w:line="240" w:lineRule="auto"/>
              <w:rPr>
                <w:rFonts w:ascii="Arial Narrow" w:eastAsia="Times New Roman" w:hAnsi="Arial Narrow" w:cs="Times New Roman"/>
                <w:color w:val="000000"/>
                <w:sz w:val="20"/>
                <w:szCs w:val="20"/>
                <w:lang w:eastAsia="et-EE"/>
              </w:rPr>
            </w:pPr>
            <w:r>
              <w:rPr>
                <w:rFonts w:ascii="Arial Narrow" w:eastAsia="Times New Roman" w:hAnsi="Arial Narrow" w:cs="Times New Roman"/>
                <w:color w:val="000000"/>
                <w:sz w:val="20"/>
                <w:szCs w:val="20"/>
                <w:lang w:eastAsia="et-EE"/>
              </w:rPr>
              <w:t xml:space="preserve">Lootsi tee </w:t>
            </w:r>
            <w:r w:rsidRPr="00591B5A">
              <w:rPr>
                <w:rFonts w:ascii="Arial Narrow" w:eastAsia="Times New Roman" w:hAnsi="Arial Narrow" w:cs="Times New Roman"/>
                <w:color w:val="000000"/>
                <w:sz w:val="20"/>
                <w:szCs w:val="20"/>
                <w:lang w:eastAsia="et-EE"/>
              </w:rPr>
              <w:t>teekaitsevöönd</w:t>
            </w:r>
            <w:r w:rsidR="00D87343">
              <w:rPr>
                <w:rFonts w:ascii="Arial Narrow" w:eastAsia="Times New Roman" w:hAnsi="Arial Narrow" w:cs="Times New Roman"/>
                <w:color w:val="000000"/>
                <w:sz w:val="20"/>
                <w:szCs w:val="20"/>
                <w:lang w:eastAsia="et-EE"/>
              </w:rPr>
              <w:t xml:space="preserve"> kinnistu kohal kuni </w:t>
            </w:r>
            <w:r w:rsidRPr="00591B5A">
              <w:rPr>
                <w:rFonts w:ascii="Arial Narrow" w:eastAsia="Times New Roman" w:hAnsi="Arial Narrow" w:cs="Times New Roman"/>
                <w:color w:val="000000"/>
                <w:sz w:val="20"/>
                <w:szCs w:val="20"/>
                <w:lang w:eastAsia="et-EE"/>
              </w:rPr>
              <w:t xml:space="preserve"> </w:t>
            </w:r>
            <w:r w:rsidR="00D87343">
              <w:rPr>
                <w:rFonts w:ascii="Arial Narrow" w:eastAsia="Times New Roman" w:hAnsi="Arial Narrow" w:cs="Times New Roman"/>
                <w:color w:val="000000"/>
                <w:sz w:val="20"/>
                <w:szCs w:val="20"/>
                <w:lang w:eastAsia="et-EE"/>
              </w:rPr>
              <w:t xml:space="preserve">5 </w:t>
            </w:r>
            <w:r w:rsidRPr="00591B5A">
              <w:rPr>
                <w:rFonts w:ascii="Arial Narrow" w:eastAsia="Times New Roman" w:hAnsi="Arial Narrow" w:cs="Times New Roman"/>
                <w:color w:val="000000"/>
                <w:sz w:val="20"/>
                <w:szCs w:val="20"/>
                <w:lang w:eastAsia="et-EE"/>
              </w:rPr>
              <w:t>m;</w:t>
            </w:r>
            <w:r>
              <w:rPr>
                <w:rFonts w:ascii="Arial Narrow" w:eastAsia="Times New Roman" w:hAnsi="Arial Narrow" w:cs="Times New Roman"/>
                <w:color w:val="000000"/>
                <w:sz w:val="20"/>
                <w:szCs w:val="20"/>
                <w:lang w:eastAsia="et-EE"/>
              </w:rPr>
              <w:t xml:space="preserve"> </w:t>
            </w:r>
            <w:r w:rsidRPr="00591B5A">
              <w:rPr>
                <w:rFonts w:ascii="Arial Narrow" w:eastAsia="Times New Roman" w:hAnsi="Arial Narrow" w:cs="Times New Roman"/>
                <w:color w:val="000000"/>
                <w:sz w:val="20"/>
                <w:szCs w:val="20"/>
                <w:lang w:eastAsia="et-EE"/>
              </w:rPr>
              <w:br/>
            </w:r>
            <w:r w:rsidR="00491F4F">
              <w:rPr>
                <w:rFonts w:ascii="Arial Narrow" w:eastAsia="Times New Roman" w:hAnsi="Arial Narrow" w:cs="Times New Roman"/>
                <w:color w:val="000000"/>
                <w:sz w:val="20"/>
                <w:szCs w:val="20"/>
                <w:lang w:eastAsia="et-EE"/>
              </w:rPr>
              <w:t xml:space="preserve">10 </w:t>
            </w:r>
            <w:proofErr w:type="spellStart"/>
            <w:r w:rsidR="00491F4F">
              <w:rPr>
                <w:rFonts w:ascii="Arial Narrow" w:eastAsia="Times New Roman" w:hAnsi="Arial Narrow" w:cs="Times New Roman"/>
                <w:color w:val="000000"/>
                <w:sz w:val="20"/>
                <w:szCs w:val="20"/>
                <w:lang w:eastAsia="et-EE"/>
              </w:rPr>
              <w:t>kV</w:t>
            </w:r>
            <w:proofErr w:type="spellEnd"/>
            <w:r w:rsidR="00491F4F">
              <w:rPr>
                <w:rFonts w:ascii="Arial Narrow" w:eastAsia="Times New Roman" w:hAnsi="Arial Narrow" w:cs="Times New Roman"/>
                <w:color w:val="000000"/>
                <w:sz w:val="20"/>
                <w:szCs w:val="20"/>
                <w:lang w:eastAsia="et-EE"/>
              </w:rPr>
              <w:t xml:space="preserve"> elektriõhuliini isikliku kasutuse ala </w:t>
            </w:r>
            <w:proofErr w:type="spellStart"/>
            <w:r w:rsidR="009316B0">
              <w:rPr>
                <w:rFonts w:ascii="Arial Narrow" w:eastAsia="Times New Roman" w:hAnsi="Arial Narrow" w:cs="Times New Roman"/>
                <w:color w:val="000000"/>
                <w:sz w:val="20"/>
                <w:szCs w:val="20"/>
                <w:lang w:eastAsia="et-EE"/>
              </w:rPr>
              <w:t>vülise</w:t>
            </w:r>
            <w:proofErr w:type="spellEnd"/>
            <w:r w:rsidR="009316B0">
              <w:rPr>
                <w:rFonts w:ascii="Arial Narrow" w:eastAsia="Times New Roman" w:hAnsi="Arial Narrow" w:cs="Times New Roman"/>
                <w:color w:val="000000"/>
                <w:sz w:val="20"/>
                <w:szCs w:val="20"/>
                <w:lang w:eastAsia="et-EE"/>
              </w:rPr>
              <w:t xml:space="preserve"> tunnusega K215826194 </w:t>
            </w:r>
            <w:r w:rsidR="00491F4F">
              <w:rPr>
                <w:rFonts w:ascii="Arial Narrow" w:eastAsia="Times New Roman" w:hAnsi="Arial Narrow" w:cs="Times New Roman"/>
                <w:color w:val="000000"/>
                <w:sz w:val="20"/>
                <w:szCs w:val="20"/>
                <w:lang w:eastAsia="et-EE"/>
              </w:rPr>
              <w:t xml:space="preserve">ulatusega </w:t>
            </w:r>
            <w:r w:rsidR="00F0353D">
              <w:rPr>
                <w:rFonts w:ascii="Arial Narrow" w:eastAsia="Times New Roman" w:hAnsi="Arial Narrow" w:cs="Times New Roman"/>
                <w:color w:val="000000"/>
                <w:sz w:val="20"/>
                <w:szCs w:val="20"/>
                <w:lang w:eastAsia="et-EE"/>
              </w:rPr>
              <w:t xml:space="preserve">10 </w:t>
            </w:r>
            <w:r w:rsidR="00491F4F">
              <w:rPr>
                <w:rFonts w:ascii="Arial Narrow" w:eastAsia="Times New Roman" w:hAnsi="Arial Narrow" w:cs="Times New Roman"/>
                <w:color w:val="000000"/>
                <w:sz w:val="20"/>
                <w:szCs w:val="20"/>
                <w:lang w:eastAsia="et-EE"/>
              </w:rPr>
              <w:t xml:space="preserve">m </w:t>
            </w:r>
            <w:r w:rsidR="00F0353D">
              <w:rPr>
                <w:rFonts w:ascii="Arial Narrow" w:eastAsia="Times New Roman" w:hAnsi="Arial Narrow" w:cs="Times New Roman"/>
                <w:color w:val="000000"/>
                <w:sz w:val="20"/>
                <w:szCs w:val="20"/>
                <w:lang w:eastAsia="et-EE"/>
              </w:rPr>
              <w:t xml:space="preserve">(10+10m õhuliini teljest) </w:t>
            </w:r>
            <w:r w:rsidR="00491F4F">
              <w:rPr>
                <w:rFonts w:ascii="Arial Narrow" w:eastAsia="Times New Roman" w:hAnsi="Arial Narrow" w:cs="Times New Roman"/>
                <w:color w:val="000000"/>
                <w:sz w:val="20"/>
                <w:szCs w:val="20"/>
                <w:lang w:eastAsia="et-EE"/>
              </w:rPr>
              <w:t>mõlemale poole õhuliini.</w:t>
            </w:r>
          </w:p>
        </w:tc>
        <w:tc>
          <w:tcPr>
            <w:tcW w:w="6002" w:type="dxa"/>
            <w:tcBorders>
              <w:top w:val="nil"/>
              <w:left w:val="nil"/>
              <w:bottom w:val="single" w:sz="4" w:space="0" w:color="auto"/>
              <w:right w:val="single" w:sz="4" w:space="0" w:color="auto"/>
            </w:tcBorders>
            <w:shd w:val="clear" w:color="auto" w:fill="auto"/>
            <w:hideMark/>
          </w:tcPr>
          <w:p w14:paraId="7EBF20E9" w14:textId="77777777" w:rsidR="00125398" w:rsidRDefault="00125398" w:rsidP="00E93ACE">
            <w:pPr>
              <w:spacing w:after="0" w:line="240" w:lineRule="auto"/>
              <w:rPr>
                <w:rFonts w:ascii="Arial Narrow" w:eastAsia="Times New Roman" w:hAnsi="Arial Narrow" w:cs="Times New Roman"/>
                <w:color w:val="000000"/>
                <w:sz w:val="20"/>
                <w:szCs w:val="20"/>
                <w:lang w:eastAsia="et-EE"/>
              </w:rPr>
            </w:pPr>
            <w:r w:rsidRPr="00125398">
              <w:rPr>
                <w:rFonts w:ascii="Arial Narrow" w:eastAsia="Times New Roman" w:hAnsi="Arial Narrow" w:cs="Times New Roman"/>
                <w:b/>
                <w:color w:val="000000"/>
                <w:sz w:val="20"/>
                <w:szCs w:val="20"/>
                <w:lang w:eastAsia="et-EE"/>
              </w:rPr>
              <w:t>Veetoru servituudi vajadus</w:t>
            </w:r>
            <w:r>
              <w:rPr>
                <w:rFonts w:ascii="Arial Narrow" w:eastAsia="Times New Roman" w:hAnsi="Arial Narrow" w:cs="Times New Roman"/>
                <w:color w:val="000000"/>
                <w:sz w:val="20"/>
                <w:szCs w:val="20"/>
                <w:lang w:eastAsia="et-EE"/>
              </w:rPr>
              <w:t xml:space="preserve"> </w:t>
            </w:r>
            <w:r w:rsidR="00731EDE">
              <w:rPr>
                <w:rFonts w:ascii="Arial Narrow" w:eastAsia="Times New Roman" w:hAnsi="Arial Narrow" w:cs="Times New Roman"/>
                <w:color w:val="000000"/>
                <w:sz w:val="20"/>
                <w:szCs w:val="20"/>
                <w:lang w:eastAsia="et-EE"/>
              </w:rPr>
              <w:t>Lootsi kinnistul liitumispunktist 1MK-</w:t>
            </w:r>
            <w:r w:rsidR="00D87343">
              <w:rPr>
                <w:rFonts w:ascii="Arial Narrow" w:eastAsia="Times New Roman" w:hAnsi="Arial Narrow" w:cs="Times New Roman"/>
                <w:color w:val="000000"/>
                <w:sz w:val="20"/>
                <w:szCs w:val="20"/>
                <w:lang w:eastAsia="et-EE"/>
              </w:rPr>
              <w:t xml:space="preserve">94 kuni Lootsi </w:t>
            </w:r>
            <w:proofErr w:type="spellStart"/>
            <w:r w:rsidR="00D87343">
              <w:rPr>
                <w:rFonts w:ascii="Arial Narrow" w:eastAsia="Times New Roman" w:hAnsi="Arial Narrow" w:cs="Times New Roman"/>
                <w:color w:val="000000"/>
                <w:sz w:val="20"/>
                <w:szCs w:val="20"/>
                <w:lang w:eastAsia="et-EE"/>
              </w:rPr>
              <w:t>vkt</w:t>
            </w:r>
            <w:proofErr w:type="spellEnd"/>
            <w:r w:rsidR="00D87343">
              <w:rPr>
                <w:rFonts w:ascii="Arial Narrow" w:eastAsia="Times New Roman" w:hAnsi="Arial Narrow" w:cs="Times New Roman"/>
                <w:color w:val="000000"/>
                <w:sz w:val="20"/>
                <w:szCs w:val="20"/>
                <w:lang w:eastAsia="et-EE"/>
              </w:rPr>
              <w:t xml:space="preserve"> 35 kinnistu piirini </w:t>
            </w:r>
            <w:r>
              <w:rPr>
                <w:rFonts w:ascii="Arial Narrow" w:eastAsia="Times New Roman" w:hAnsi="Arial Narrow" w:cs="Times New Roman"/>
                <w:color w:val="000000"/>
                <w:sz w:val="20"/>
                <w:szCs w:val="20"/>
                <w:lang w:eastAsia="et-EE"/>
              </w:rPr>
              <w:t xml:space="preserve">ulatusega 4 m (2 m+ 2 m torust) Lootsi </w:t>
            </w:r>
            <w:proofErr w:type="spellStart"/>
            <w:r>
              <w:rPr>
                <w:rFonts w:ascii="Arial Narrow" w:eastAsia="Times New Roman" w:hAnsi="Arial Narrow" w:cs="Times New Roman"/>
                <w:color w:val="000000"/>
                <w:sz w:val="20"/>
                <w:szCs w:val="20"/>
                <w:lang w:eastAsia="et-EE"/>
              </w:rPr>
              <w:t>vkt</w:t>
            </w:r>
            <w:proofErr w:type="spellEnd"/>
            <w:r>
              <w:rPr>
                <w:rFonts w:ascii="Arial Narrow" w:eastAsia="Times New Roman" w:hAnsi="Arial Narrow" w:cs="Times New Roman"/>
                <w:color w:val="000000"/>
                <w:sz w:val="20"/>
                <w:szCs w:val="20"/>
                <w:lang w:eastAsia="et-EE"/>
              </w:rPr>
              <w:t xml:space="preserve"> 35  igakordsete omanike </w:t>
            </w:r>
            <w:r w:rsidRPr="00591B5A">
              <w:rPr>
                <w:rFonts w:ascii="Arial Narrow" w:eastAsia="Times New Roman" w:hAnsi="Arial Narrow" w:cs="Times New Roman"/>
                <w:color w:val="000000"/>
                <w:sz w:val="20"/>
                <w:szCs w:val="20"/>
                <w:lang w:eastAsia="et-EE"/>
              </w:rPr>
              <w:t>kasuks</w:t>
            </w:r>
            <w:r>
              <w:rPr>
                <w:rFonts w:ascii="Arial Narrow" w:eastAsia="Times New Roman" w:hAnsi="Arial Narrow" w:cs="Times New Roman"/>
                <w:color w:val="000000"/>
                <w:sz w:val="20"/>
                <w:szCs w:val="20"/>
                <w:lang w:eastAsia="et-EE"/>
              </w:rPr>
              <w:t>;</w:t>
            </w:r>
          </w:p>
          <w:p w14:paraId="055E8DEC" w14:textId="77777777" w:rsidR="00125398" w:rsidRDefault="00125398" w:rsidP="00E93ACE">
            <w:pPr>
              <w:spacing w:after="0" w:line="240" w:lineRule="auto"/>
              <w:rPr>
                <w:rFonts w:ascii="Arial Narrow" w:eastAsia="Times New Roman" w:hAnsi="Arial Narrow" w:cs="Times New Roman"/>
                <w:b/>
                <w:color w:val="000000"/>
                <w:sz w:val="20"/>
                <w:szCs w:val="20"/>
                <w:lang w:eastAsia="et-EE"/>
              </w:rPr>
            </w:pPr>
          </w:p>
          <w:p w14:paraId="17775334" w14:textId="77777777" w:rsidR="00874264" w:rsidRDefault="00874264" w:rsidP="00E93ACE">
            <w:pPr>
              <w:spacing w:after="0" w:line="240" w:lineRule="auto"/>
              <w:rPr>
                <w:rFonts w:ascii="Arial Narrow" w:eastAsia="Times New Roman" w:hAnsi="Arial Narrow" w:cs="Times New Roman"/>
                <w:color w:val="000000"/>
                <w:sz w:val="20"/>
                <w:szCs w:val="20"/>
                <w:lang w:eastAsia="et-EE"/>
              </w:rPr>
            </w:pPr>
            <w:r w:rsidRPr="00125398">
              <w:rPr>
                <w:rFonts w:ascii="Arial Narrow" w:eastAsia="Times New Roman" w:hAnsi="Arial Narrow" w:cs="Times New Roman"/>
                <w:b/>
                <w:color w:val="000000"/>
                <w:sz w:val="20"/>
                <w:szCs w:val="20"/>
                <w:lang w:eastAsia="et-EE"/>
              </w:rPr>
              <w:t>Reoveekanalisatsiooni servituudi vajadus</w:t>
            </w:r>
            <w:r w:rsidRPr="00591B5A">
              <w:rPr>
                <w:rFonts w:ascii="Arial Narrow" w:eastAsia="Times New Roman" w:hAnsi="Arial Narrow" w:cs="Times New Roman"/>
                <w:color w:val="000000"/>
                <w:sz w:val="20"/>
                <w:szCs w:val="20"/>
                <w:lang w:eastAsia="et-EE"/>
              </w:rPr>
              <w:t xml:space="preserve">  </w:t>
            </w:r>
            <w:r w:rsidR="00731EDE">
              <w:rPr>
                <w:rFonts w:ascii="Arial Narrow" w:eastAsia="Times New Roman" w:hAnsi="Arial Narrow" w:cs="Times New Roman"/>
                <w:color w:val="000000"/>
                <w:sz w:val="20"/>
                <w:szCs w:val="20"/>
                <w:lang w:eastAsia="et-EE"/>
              </w:rPr>
              <w:t xml:space="preserve">Lootsi kinnistul kaevus </w:t>
            </w:r>
            <w:r w:rsidRPr="00591B5A">
              <w:rPr>
                <w:rFonts w:ascii="Arial Narrow" w:eastAsia="Times New Roman" w:hAnsi="Arial Narrow" w:cs="Times New Roman"/>
                <w:color w:val="000000"/>
                <w:sz w:val="20"/>
                <w:szCs w:val="20"/>
                <w:lang w:eastAsia="et-EE"/>
              </w:rPr>
              <w:t xml:space="preserve"> </w:t>
            </w:r>
            <w:r w:rsidR="00731EDE">
              <w:rPr>
                <w:rFonts w:ascii="Arial Narrow" w:eastAsia="Times New Roman" w:hAnsi="Arial Narrow" w:cs="Times New Roman"/>
                <w:color w:val="000000"/>
                <w:sz w:val="20"/>
                <w:szCs w:val="20"/>
                <w:lang w:eastAsia="et-EE"/>
              </w:rPr>
              <w:t xml:space="preserve">liitumispunktist 1K-99 kuni Lootsi </w:t>
            </w:r>
            <w:proofErr w:type="spellStart"/>
            <w:r w:rsidR="00731EDE">
              <w:rPr>
                <w:rFonts w:ascii="Arial Narrow" w:eastAsia="Times New Roman" w:hAnsi="Arial Narrow" w:cs="Times New Roman"/>
                <w:color w:val="000000"/>
                <w:sz w:val="20"/>
                <w:szCs w:val="20"/>
                <w:lang w:eastAsia="et-EE"/>
              </w:rPr>
              <w:t>vkt</w:t>
            </w:r>
            <w:proofErr w:type="spellEnd"/>
            <w:r w:rsidR="00731EDE">
              <w:rPr>
                <w:rFonts w:ascii="Arial Narrow" w:eastAsia="Times New Roman" w:hAnsi="Arial Narrow" w:cs="Times New Roman"/>
                <w:color w:val="000000"/>
                <w:sz w:val="20"/>
                <w:szCs w:val="20"/>
                <w:lang w:eastAsia="et-EE"/>
              </w:rPr>
              <w:t xml:space="preserve">  35 kinnistu</w:t>
            </w:r>
            <w:r w:rsidR="00F0353D">
              <w:rPr>
                <w:rFonts w:ascii="Arial Narrow" w:eastAsia="Times New Roman" w:hAnsi="Arial Narrow" w:cs="Times New Roman"/>
                <w:color w:val="000000"/>
                <w:sz w:val="20"/>
                <w:szCs w:val="20"/>
                <w:lang w:eastAsia="et-EE"/>
              </w:rPr>
              <w:t xml:space="preserve"> </w:t>
            </w:r>
            <w:r w:rsidR="00731EDE">
              <w:rPr>
                <w:rFonts w:ascii="Arial Narrow" w:eastAsia="Times New Roman" w:hAnsi="Arial Narrow" w:cs="Times New Roman"/>
                <w:color w:val="000000"/>
                <w:sz w:val="20"/>
                <w:szCs w:val="20"/>
                <w:lang w:eastAsia="et-EE"/>
              </w:rPr>
              <w:t xml:space="preserve">piirini </w:t>
            </w:r>
            <w:r>
              <w:rPr>
                <w:rFonts w:ascii="Arial Narrow" w:eastAsia="Times New Roman" w:hAnsi="Arial Narrow" w:cs="Times New Roman"/>
                <w:color w:val="000000"/>
                <w:sz w:val="20"/>
                <w:szCs w:val="20"/>
                <w:lang w:eastAsia="et-EE"/>
              </w:rPr>
              <w:t>ulatusega 4 m (</w:t>
            </w:r>
            <w:r w:rsidRPr="00591B5A">
              <w:rPr>
                <w:rFonts w:ascii="Arial Narrow" w:eastAsia="Times New Roman" w:hAnsi="Arial Narrow" w:cs="Times New Roman"/>
                <w:color w:val="000000"/>
                <w:sz w:val="20"/>
                <w:szCs w:val="20"/>
                <w:lang w:eastAsia="et-EE"/>
              </w:rPr>
              <w:t>2 m+2 m torust</w:t>
            </w:r>
            <w:r>
              <w:rPr>
                <w:rFonts w:ascii="Arial Narrow" w:eastAsia="Times New Roman" w:hAnsi="Arial Narrow" w:cs="Times New Roman"/>
                <w:color w:val="000000"/>
                <w:sz w:val="20"/>
                <w:szCs w:val="20"/>
                <w:lang w:eastAsia="et-EE"/>
              </w:rPr>
              <w:t>)</w:t>
            </w:r>
            <w:r w:rsidRPr="00591B5A">
              <w:rPr>
                <w:rFonts w:ascii="Arial Narrow" w:eastAsia="Times New Roman" w:hAnsi="Arial Narrow" w:cs="Times New Roman"/>
                <w:color w:val="000000"/>
                <w:sz w:val="20"/>
                <w:szCs w:val="20"/>
                <w:lang w:eastAsia="et-EE"/>
              </w:rPr>
              <w:t xml:space="preserve"> </w:t>
            </w:r>
            <w:r w:rsidR="00491F4F">
              <w:rPr>
                <w:rFonts w:ascii="Arial Narrow" w:eastAsia="Times New Roman" w:hAnsi="Arial Narrow" w:cs="Times New Roman"/>
                <w:color w:val="000000"/>
                <w:sz w:val="20"/>
                <w:szCs w:val="20"/>
                <w:lang w:eastAsia="et-EE"/>
              </w:rPr>
              <w:t xml:space="preserve">Lootsi </w:t>
            </w:r>
            <w:proofErr w:type="spellStart"/>
            <w:r w:rsidR="00491F4F">
              <w:rPr>
                <w:rFonts w:ascii="Arial Narrow" w:eastAsia="Times New Roman" w:hAnsi="Arial Narrow" w:cs="Times New Roman"/>
                <w:color w:val="000000"/>
                <w:sz w:val="20"/>
                <w:szCs w:val="20"/>
                <w:lang w:eastAsia="et-EE"/>
              </w:rPr>
              <w:t>vkt</w:t>
            </w:r>
            <w:proofErr w:type="spellEnd"/>
            <w:r w:rsidR="00491F4F">
              <w:rPr>
                <w:rFonts w:ascii="Arial Narrow" w:eastAsia="Times New Roman" w:hAnsi="Arial Narrow" w:cs="Times New Roman"/>
                <w:color w:val="000000"/>
                <w:sz w:val="20"/>
                <w:szCs w:val="20"/>
                <w:lang w:eastAsia="et-EE"/>
              </w:rPr>
              <w:t xml:space="preserve"> 35 </w:t>
            </w:r>
            <w:r>
              <w:rPr>
                <w:rFonts w:ascii="Arial Narrow" w:eastAsia="Times New Roman" w:hAnsi="Arial Narrow" w:cs="Times New Roman"/>
                <w:color w:val="000000"/>
                <w:sz w:val="20"/>
                <w:szCs w:val="20"/>
                <w:lang w:eastAsia="et-EE"/>
              </w:rPr>
              <w:t xml:space="preserve"> igakordsete omanike </w:t>
            </w:r>
            <w:r w:rsidRPr="00591B5A">
              <w:rPr>
                <w:rFonts w:ascii="Arial Narrow" w:eastAsia="Times New Roman" w:hAnsi="Arial Narrow" w:cs="Times New Roman"/>
                <w:color w:val="000000"/>
                <w:sz w:val="20"/>
                <w:szCs w:val="20"/>
                <w:lang w:eastAsia="et-EE"/>
              </w:rPr>
              <w:t>kasuks</w:t>
            </w:r>
            <w:r>
              <w:rPr>
                <w:rFonts w:ascii="Arial Narrow" w:eastAsia="Times New Roman" w:hAnsi="Arial Narrow" w:cs="Times New Roman"/>
                <w:color w:val="000000"/>
                <w:sz w:val="20"/>
                <w:szCs w:val="20"/>
                <w:lang w:eastAsia="et-EE"/>
              </w:rPr>
              <w:t>;</w:t>
            </w:r>
            <w:r w:rsidRPr="00591B5A">
              <w:rPr>
                <w:rFonts w:ascii="Arial Narrow" w:eastAsia="Times New Roman" w:hAnsi="Arial Narrow" w:cs="Times New Roman"/>
                <w:color w:val="000000"/>
                <w:sz w:val="20"/>
                <w:szCs w:val="20"/>
                <w:lang w:eastAsia="et-EE"/>
              </w:rPr>
              <w:t xml:space="preserve"> </w:t>
            </w:r>
          </w:p>
          <w:p w14:paraId="57BFBBC5" w14:textId="77777777" w:rsidR="00125398" w:rsidRDefault="00125398" w:rsidP="00E93ACE">
            <w:pPr>
              <w:spacing w:after="0" w:line="240" w:lineRule="auto"/>
              <w:rPr>
                <w:rFonts w:ascii="Arial Narrow" w:eastAsia="Times New Roman" w:hAnsi="Arial Narrow" w:cs="Times New Roman"/>
                <w:b/>
                <w:color w:val="000000"/>
                <w:sz w:val="20"/>
                <w:szCs w:val="20"/>
                <w:lang w:eastAsia="et-EE"/>
              </w:rPr>
            </w:pPr>
          </w:p>
          <w:p w14:paraId="71935226" w14:textId="77777777" w:rsidR="00874264" w:rsidRDefault="00125398" w:rsidP="00E93ACE">
            <w:pPr>
              <w:spacing w:after="0" w:line="240" w:lineRule="auto"/>
              <w:rPr>
                <w:rFonts w:ascii="Arial Narrow" w:eastAsia="Times New Roman" w:hAnsi="Arial Narrow" w:cs="Times New Roman"/>
                <w:color w:val="000000"/>
                <w:sz w:val="20"/>
                <w:szCs w:val="20"/>
                <w:lang w:eastAsia="et-EE"/>
              </w:rPr>
            </w:pPr>
            <w:r w:rsidRPr="00125398">
              <w:rPr>
                <w:rFonts w:ascii="Arial Narrow" w:eastAsia="Times New Roman" w:hAnsi="Arial Narrow" w:cs="Times New Roman"/>
                <w:b/>
                <w:color w:val="000000"/>
                <w:sz w:val="20"/>
                <w:szCs w:val="20"/>
                <w:lang w:eastAsia="et-EE"/>
              </w:rPr>
              <w:t>E</w:t>
            </w:r>
            <w:r w:rsidR="00874264" w:rsidRPr="00125398">
              <w:rPr>
                <w:rFonts w:ascii="Arial Narrow" w:eastAsia="Times New Roman" w:hAnsi="Arial Narrow" w:cs="Times New Roman"/>
                <w:b/>
                <w:color w:val="000000"/>
                <w:sz w:val="20"/>
                <w:szCs w:val="20"/>
                <w:lang w:eastAsia="et-EE"/>
              </w:rPr>
              <w:t>lektrikaabli servituudi vajadus</w:t>
            </w:r>
            <w:r w:rsidR="00874264" w:rsidRPr="00591B5A">
              <w:rPr>
                <w:rFonts w:ascii="Arial Narrow" w:eastAsia="Times New Roman" w:hAnsi="Arial Narrow" w:cs="Times New Roman"/>
                <w:color w:val="000000"/>
                <w:sz w:val="20"/>
                <w:szCs w:val="20"/>
                <w:lang w:eastAsia="et-EE"/>
              </w:rPr>
              <w:t xml:space="preserve"> </w:t>
            </w:r>
            <w:proofErr w:type="spellStart"/>
            <w:r w:rsidR="00731EDE">
              <w:rPr>
                <w:rFonts w:ascii="Arial Narrow" w:eastAsia="Times New Roman" w:hAnsi="Arial Narrow" w:cs="Times New Roman"/>
                <w:color w:val="000000"/>
                <w:sz w:val="20"/>
                <w:szCs w:val="20"/>
                <w:lang w:eastAsia="et-EE"/>
              </w:rPr>
              <w:t>el</w:t>
            </w:r>
            <w:proofErr w:type="spellEnd"/>
            <w:r w:rsidR="00731EDE">
              <w:rPr>
                <w:rFonts w:ascii="Arial Narrow" w:eastAsia="Times New Roman" w:hAnsi="Arial Narrow" w:cs="Times New Roman"/>
                <w:color w:val="000000"/>
                <w:sz w:val="20"/>
                <w:szCs w:val="20"/>
                <w:lang w:eastAsia="et-EE"/>
              </w:rPr>
              <w:t xml:space="preserve">. liitumiskilbist kuni Lootsi </w:t>
            </w:r>
            <w:proofErr w:type="spellStart"/>
            <w:r w:rsidR="00731EDE">
              <w:rPr>
                <w:rFonts w:ascii="Arial Narrow" w:eastAsia="Times New Roman" w:hAnsi="Arial Narrow" w:cs="Times New Roman"/>
                <w:color w:val="000000"/>
                <w:sz w:val="20"/>
                <w:szCs w:val="20"/>
                <w:lang w:eastAsia="et-EE"/>
              </w:rPr>
              <w:t>vkt</w:t>
            </w:r>
            <w:proofErr w:type="spellEnd"/>
            <w:r w:rsidR="00731EDE">
              <w:rPr>
                <w:rFonts w:ascii="Arial Narrow" w:eastAsia="Times New Roman" w:hAnsi="Arial Narrow" w:cs="Times New Roman"/>
                <w:color w:val="000000"/>
                <w:sz w:val="20"/>
                <w:szCs w:val="20"/>
                <w:lang w:eastAsia="et-EE"/>
              </w:rPr>
              <w:t xml:space="preserve"> 35 kinnistu piirini </w:t>
            </w:r>
            <w:r w:rsidR="00A25218">
              <w:rPr>
                <w:rFonts w:ascii="Arial Narrow" w:eastAsia="Times New Roman" w:hAnsi="Arial Narrow" w:cs="Times New Roman"/>
                <w:color w:val="000000"/>
                <w:sz w:val="20"/>
                <w:szCs w:val="20"/>
                <w:lang w:eastAsia="et-EE"/>
              </w:rPr>
              <w:t>Lootsi kinnistul</w:t>
            </w:r>
            <w:r w:rsidR="00731EDE">
              <w:rPr>
                <w:rFonts w:ascii="Arial Narrow" w:eastAsia="Times New Roman" w:hAnsi="Arial Narrow" w:cs="Times New Roman"/>
                <w:color w:val="000000"/>
                <w:sz w:val="20"/>
                <w:szCs w:val="20"/>
                <w:lang w:eastAsia="et-EE"/>
              </w:rPr>
              <w:t xml:space="preserve"> 1,36 m ulatuses ja</w:t>
            </w:r>
            <w:r w:rsidR="00A25218">
              <w:rPr>
                <w:rFonts w:ascii="Arial Narrow" w:eastAsia="Times New Roman" w:hAnsi="Arial Narrow" w:cs="Times New Roman"/>
                <w:color w:val="000000"/>
                <w:sz w:val="20"/>
                <w:szCs w:val="20"/>
                <w:lang w:eastAsia="et-EE"/>
              </w:rPr>
              <w:t xml:space="preserve">  </w:t>
            </w:r>
            <w:proofErr w:type="spellStart"/>
            <w:r w:rsidR="00A25218">
              <w:rPr>
                <w:rFonts w:ascii="Arial Narrow" w:eastAsia="Times New Roman" w:hAnsi="Arial Narrow" w:cs="Times New Roman"/>
                <w:color w:val="000000"/>
                <w:sz w:val="20"/>
                <w:szCs w:val="20"/>
                <w:lang w:eastAsia="et-EE"/>
              </w:rPr>
              <w:t>ja</w:t>
            </w:r>
            <w:proofErr w:type="spellEnd"/>
            <w:r w:rsidR="00A25218">
              <w:rPr>
                <w:rFonts w:ascii="Arial Narrow" w:eastAsia="Times New Roman" w:hAnsi="Arial Narrow" w:cs="Times New Roman"/>
                <w:color w:val="000000"/>
                <w:sz w:val="20"/>
                <w:szCs w:val="20"/>
                <w:lang w:eastAsia="et-EE"/>
              </w:rPr>
              <w:t xml:space="preserve"> Lootsi </w:t>
            </w:r>
            <w:proofErr w:type="spellStart"/>
            <w:r w:rsidR="00A25218">
              <w:rPr>
                <w:rFonts w:ascii="Arial Narrow" w:eastAsia="Times New Roman" w:hAnsi="Arial Narrow" w:cs="Times New Roman"/>
                <w:color w:val="000000"/>
                <w:sz w:val="20"/>
                <w:szCs w:val="20"/>
                <w:lang w:eastAsia="et-EE"/>
              </w:rPr>
              <w:t>vkt</w:t>
            </w:r>
            <w:proofErr w:type="spellEnd"/>
            <w:r w:rsidR="00A25218">
              <w:rPr>
                <w:rFonts w:ascii="Arial Narrow" w:eastAsia="Times New Roman" w:hAnsi="Arial Narrow" w:cs="Times New Roman"/>
                <w:color w:val="000000"/>
                <w:sz w:val="20"/>
                <w:szCs w:val="20"/>
                <w:lang w:eastAsia="et-EE"/>
              </w:rPr>
              <w:t xml:space="preserve">  34 kinnistul </w:t>
            </w:r>
            <w:r w:rsidR="00731EDE">
              <w:rPr>
                <w:rFonts w:ascii="Arial Narrow" w:eastAsia="Times New Roman" w:hAnsi="Arial Narrow" w:cs="Times New Roman"/>
                <w:color w:val="000000"/>
                <w:sz w:val="20"/>
                <w:szCs w:val="20"/>
                <w:lang w:eastAsia="et-EE"/>
              </w:rPr>
              <w:t xml:space="preserve">0,64 m </w:t>
            </w:r>
            <w:r w:rsidR="00874264">
              <w:rPr>
                <w:rFonts w:ascii="Arial Narrow" w:eastAsia="Times New Roman" w:hAnsi="Arial Narrow" w:cs="Times New Roman"/>
                <w:color w:val="000000"/>
                <w:sz w:val="20"/>
                <w:szCs w:val="20"/>
                <w:lang w:eastAsia="et-EE"/>
              </w:rPr>
              <w:t>ulatuse</w:t>
            </w:r>
            <w:r w:rsidR="00731EDE">
              <w:rPr>
                <w:rFonts w:ascii="Arial Narrow" w:eastAsia="Times New Roman" w:hAnsi="Arial Narrow" w:cs="Times New Roman"/>
                <w:color w:val="000000"/>
                <w:sz w:val="20"/>
                <w:szCs w:val="20"/>
                <w:lang w:eastAsia="et-EE"/>
              </w:rPr>
              <w:t>s</w:t>
            </w:r>
            <w:r w:rsidR="00874264">
              <w:rPr>
                <w:rFonts w:ascii="Arial Narrow" w:eastAsia="Times New Roman" w:hAnsi="Arial Narrow" w:cs="Times New Roman"/>
                <w:color w:val="000000"/>
                <w:sz w:val="20"/>
                <w:szCs w:val="20"/>
                <w:lang w:eastAsia="et-EE"/>
              </w:rPr>
              <w:t xml:space="preserve"> (</w:t>
            </w:r>
            <w:r w:rsidR="00874264" w:rsidRPr="00591B5A">
              <w:rPr>
                <w:rFonts w:ascii="Arial Narrow" w:eastAsia="Times New Roman" w:hAnsi="Arial Narrow" w:cs="Times New Roman"/>
                <w:color w:val="000000"/>
                <w:sz w:val="20"/>
                <w:szCs w:val="20"/>
                <w:lang w:eastAsia="et-EE"/>
              </w:rPr>
              <w:t>1 m+1 m kaablist</w:t>
            </w:r>
            <w:r w:rsidR="00874264">
              <w:rPr>
                <w:rFonts w:ascii="Arial Narrow" w:eastAsia="Times New Roman" w:hAnsi="Arial Narrow" w:cs="Times New Roman"/>
                <w:color w:val="000000"/>
                <w:sz w:val="20"/>
                <w:szCs w:val="20"/>
                <w:lang w:eastAsia="et-EE"/>
              </w:rPr>
              <w:t>)</w:t>
            </w:r>
            <w:r w:rsidR="00491F4F">
              <w:rPr>
                <w:rFonts w:ascii="Arial Narrow" w:eastAsia="Times New Roman" w:hAnsi="Arial Narrow" w:cs="Times New Roman"/>
                <w:color w:val="000000"/>
                <w:sz w:val="20"/>
                <w:szCs w:val="20"/>
                <w:lang w:eastAsia="et-EE"/>
              </w:rPr>
              <w:t xml:space="preserve"> Lootsi </w:t>
            </w:r>
            <w:proofErr w:type="spellStart"/>
            <w:r w:rsidR="00491F4F">
              <w:rPr>
                <w:rFonts w:ascii="Arial Narrow" w:eastAsia="Times New Roman" w:hAnsi="Arial Narrow" w:cs="Times New Roman"/>
                <w:color w:val="000000"/>
                <w:sz w:val="20"/>
                <w:szCs w:val="20"/>
                <w:lang w:eastAsia="et-EE"/>
              </w:rPr>
              <w:t>vkt</w:t>
            </w:r>
            <w:proofErr w:type="spellEnd"/>
            <w:r w:rsidR="00491F4F">
              <w:rPr>
                <w:rFonts w:ascii="Arial Narrow" w:eastAsia="Times New Roman" w:hAnsi="Arial Narrow" w:cs="Times New Roman"/>
                <w:color w:val="000000"/>
                <w:sz w:val="20"/>
                <w:szCs w:val="20"/>
                <w:lang w:eastAsia="et-EE"/>
              </w:rPr>
              <w:t xml:space="preserve"> 35 </w:t>
            </w:r>
            <w:r w:rsidR="00874264">
              <w:rPr>
                <w:rFonts w:ascii="Arial Narrow" w:eastAsia="Times New Roman" w:hAnsi="Arial Narrow" w:cs="Times New Roman"/>
                <w:color w:val="000000"/>
                <w:sz w:val="20"/>
                <w:szCs w:val="20"/>
                <w:lang w:eastAsia="et-EE"/>
              </w:rPr>
              <w:t>igakordsete omanike</w:t>
            </w:r>
            <w:r w:rsidR="00874264" w:rsidRPr="00591B5A">
              <w:rPr>
                <w:rFonts w:ascii="Arial Narrow" w:eastAsia="Times New Roman" w:hAnsi="Arial Narrow" w:cs="Times New Roman"/>
                <w:color w:val="000000"/>
                <w:sz w:val="20"/>
                <w:szCs w:val="20"/>
                <w:lang w:eastAsia="et-EE"/>
              </w:rPr>
              <w:t xml:space="preserve"> kasuks</w:t>
            </w:r>
            <w:r w:rsidR="00491F4F">
              <w:rPr>
                <w:rFonts w:ascii="Arial Narrow" w:eastAsia="Times New Roman" w:hAnsi="Arial Narrow" w:cs="Times New Roman"/>
                <w:color w:val="000000"/>
                <w:sz w:val="20"/>
                <w:szCs w:val="20"/>
                <w:lang w:eastAsia="et-EE"/>
              </w:rPr>
              <w:t>.</w:t>
            </w:r>
            <w:r w:rsidR="000B05EA">
              <w:rPr>
                <w:rFonts w:ascii="Arial Narrow" w:eastAsia="Times New Roman" w:hAnsi="Arial Narrow" w:cs="Times New Roman"/>
                <w:color w:val="000000"/>
                <w:sz w:val="20"/>
                <w:szCs w:val="20"/>
                <w:lang w:eastAsia="et-EE"/>
              </w:rPr>
              <w:t xml:space="preserve"> ja postil paikneva liitumiskilbi  ümber</w:t>
            </w:r>
            <w:r w:rsidR="000B05EA" w:rsidRPr="00591B5A">
              <w:rPr>
                <w:rFonts w:ascii="Arial Narrow" w:eastAsia="Times New Roman" w:hAnsi="Arial Narrow" w:cs="Times New Roman"/>
                <w:color w:val="000000"/>
                <w:sz w:val="20"/>
                <w:szCs w:val="20"/>
                <w:lang w:eastAsia="et-EE"/>
              </w:rPr>
              <w:t xml:space="preserve"> </w:t>
            </w:r>
            <w:r w:rsidR="000B05EA">
              <w:rPr>
                <w:rFonts w:ascii="Arial Narrow" w:eastAsia="Times New Roman" w:hAnsi="Arial Narrow" w:cs="Times New Roman"/>
                <w:color w:val="000000"/>
                <w:sz w:val="20"/>
                <w:szCs w:val="20"/>
                <w:lang w:eastAsia="et-EE"/>
              </w:rPr>
              <w:t xml:space="preserve">ulatusega </w:t>
            </w:r>
            <w:r w:rsidR="000B05EA" w:rsidRPr="00591B5A">
              <w:rPr>
                <w:rFonts w:ascii="Arial Narrow" w:eastAsia="Times New Roman" w:hAnsi="Arial Narrow" w:cs="Times New Roman"/>
                <w:color w:val="000000"/>
                <w:sz w:val="20"/>
                <w:szCs w:val="20"/>
                <w:lang w:eastAsia="et-EE"/>
              </w:rPr>
              <w:t xml:space="preserve">2 m </w:t>
            </w:r>
            <w:r w:rsidR="000B05EA">
              <w:rPr>
                <w:rFonts w:ascii="Arial Narrow" w:eastAsia="Times New Roman" w:hAnsi="Arial Narrow" w:cs="Times New Roman"/>
                <w:color w:val="000000"/>
                <w:sz w:val="20"/>
                <w:szCs w:val="20"/>
                <w:lang w:eastAsia="et-EE"/>
              </w:rPr>
              <w:t xml:space="preserve">kapist Lootsi </w:t>
            </w:r>
            <w:proofErr w:type="spellStart"/>
            <w:r w:rsidR="000B05EA">
              <w:rPr>
                <w:rFonts w:ascii="Arial Narrow" w:eastAsia="Times New Roman" w:hAnsi="Arial Narrow" w:cs="Times New Roman"/>
                <w:color w:val="000000"/>
                <w:sz w:val="20"/>
                <w:szCs w:val="20"/>
                <w:lang w:eastAsia="et-EE"/>
              </w:rPr>
              <w:t>vkt</w:t>
            </w:r>
            <w:proofErr w:type="spellEnd"/>
            <w:r w:rsidR="000B05EA">
              <w:rPr>
                <w:rFonts w:ascii="Arial Narrow" w:eastAsia="Times New Roman" w:hAnsi="Arial Narrow" w:cs="Times New Roman"/>
                <w:color w:val="000000"/>
                <w:sz w:val="20"/>
                <w:szCs w:val="20"/>
                <w:lang w:eastAsia="et-EE"/>
              </w:rPr>
              <w:t xml:space="preserve"> 35 omaniku ja Elektrilevi OÜ kasuks. </w:t>
            </w:r>
          </w:p>
          <w:p w14:paraId="3BC376FD" w14:textId="77777777" w:rsidR="00874264" w:rsidRPr="00591B5A" w:rsidRDefault="00874264" w:rsidP="00E93ACE">
            <w:pPr>
              <w:spacing w:after="0" w:line="240" w:lineRule="auto"/>
              <w:rPr>
                <w:rFonts w:ascii="Arial Narrow" w:eastAsia="Times New Roman" w:hAnsi="Arial Narrow" w:cs="Times New Roman"/>
                <w:color w:val="000000"/>
                <w:sz w:val="20"/>
                <w:szCs w:val="20"/>
                <w:lang w:eastAsia="et-EE"/>
              </w:rPr>
            </w:pPr>
          </w:p>
        </w:tc>
      </w:tr>
    </w:tbl>
    <w:p w14:paraId="47EEADC5" w14:textId="77777777" w:rsidR="00874264" w:rsidRPr="00186A4A" w:rsidRDefault="00186A4A" w:rsidP="00F0353D">
      <w:pPr>
        <w:pStyle w:val="Loendilik"/>
        <w:ind w:left="851"/>
        <w:rPr>
          <w:rFonts w:ascii="Arial" w:hAnsi="Arial" w:cs="Arial"/>
        </w:rPr>
      </w:pPr>
      <w:r>
        <w:rPr>
          <w:rFonts w:ascii="Arial" w:hAnsi="Arial" w:cs="Arial"/>
        </w:rPr>
        <w:t>*</w:t>
      </w:r>
      <w:r w:rsidR="00F0353D" w:rsidRPr="00F0353D">
        <w:rPr>
          <w:rFonts w:ascii="Arial" w:eastAsia="Times New Roman" w:hAnsi="Arial" w:cs="Arial"/>
          <w:sz w:val="21"/>
          <w:szCs w:val="21"/>
          <w:lang w:eastAsia="et-EE"/>
        </w:rPr>
        <w:t xml:space="preserve"> </w:t>
      </w:r>
      <w:r w:rsidR="00F0353D" w:rsidRPr="00370908">
        <w:rPr>
          <w:rFonts w:ascii="Arial" w:eastAsia="Times New Roman" w:hAnsi="Arial" w:cs="Arial"/>
          <w:sz w:val="21"/>
          <w:szCs w:val="21"/>
          <w:lang w:eastAsia="et-EE"/>
        </w:rPr>
        <w:t xml:space="preserve">Vööndi laiust loetakse alates Maa-ameti </w:t>
      </w:r>
      <w:r w:rsidR="00F0353D">
        <w:rPr>
          <w:rFonts w:ascii="Arial" w:hAnsi="Arial" w:cs="Arial"/>
        </w:rPr>
        <w:t>põhikaardi</w:t>
      </w:r>
      <w:r w:rsidR="00F0353D" w:rsidRPr="00370908">
        <w:rPr>
          <w:rFonts w:ascii="Arial" w:hAnsi="Arial" w:cs="Arial"/>
        </w:rPr>
        <w:t>le kan</w:t>
      </w:r>
      <w:r w:rsidR="00F0353D">
        <w:rPr>
          <w:rFonts w:ascii="Arial" w:hAnsi="Arial" w:cs="Arial"/>
        </w:rPr>
        <w:t>t</w:t>
      </w:r>
      <w:r w:rsidR="00F0353D" w:rsidRPr="00370908">
        <w:rPr>
          <w:rFonts w:ascii="Arial" w:hAnsi="Arial" w:cs="Arial"/>
        </w:rPr>
        <w:t>ud veekogu piirist. Põhikaart on Maa-ameti koostatav Eestit kattev topograafiline kaart mõõtkavas 1:10 000.</w:t>
      </w:r>
    </w:p>
    <w:p w14:paraId="2A8D3A0E" w14:textId="77777777" w:rsidR="0012662B" w:rsidRPr="00874264" w:rsidRDefault="0012662B" w:rsidP="002301BB">
      <w:pPr>
        <w:rPr>
          <w:rFonts w:ascii="Arial" w:hAnsi="Arial" w:cs="Arial"/>
        </w:rPr>
      </w:pPr>
    </w:p>
    <w:p w14:paraId="06F8FC9D" w14:textId="77777777" w:rsidR="00E954AB" w:rsidRDefault="00E954AB" w:rsidP="0016463F">
      <w:pPr>
        <w:pStyle w:val="Loendilik"/>
        <w:numPr>
          <w:ilvl w:val="0"/>
          <w:numId w:val="3"/>
        </w:numPr>
        <w:jc w:val="both"/>
        <w:rPr>
          <w:rStyle w:val="Pealkiri2Mrk"/>
        </w:rPr>
      </w:pPr>
      <w:bookmarkStart w:id="33" w:name="_Toc84930146"/>
      <w:r w:rsidRPr="00AE21C3">
        <w:rPr>
          <w:rStyle w:val="Pealkiri2Mrk"/>
        </w:rPr>
        <w:t>PLANEERINGU</w:t>
      </w:r>
      <w:r w:rsidR="005751DE">
        <w:rPr>
          <w:rStyle w:val="Pealkiri2Mrk"/>
        </w:rPr>
        <w:t>S  KAVANDATU  ELLUVIIMINE</w:t>
      </w:r>
      <w:bookmarkEnd w:id="33"/>
    </w:p>
    <w:p w14:paraId="18FFB821" w14:textId="77777777" w:rsidR="005751DE" w:rsidRPr="005751DE" w:rsidRDefault="005751DE" w:rsidP="00CA1AE8">
      <w:pPr>
        <w:spacing w:line="240" w:lineRule="auto"/>
        <w:rPr>
          <w:rFonts w:ascii="Arial" w:hAnsi="Arial" w:cs="Arial"/>
        </w:rPr>
      </w:pPr>
      <w:r w:rsidRPr="005751DE">
        <w:rPr>
          <w:rFonts w:ascii="Arial" w:hAnsi="Arial" w:cs="Arial"/>
        </w:rPr>
        <w:t>Detailplaneeringu kehtestamise järgselt on vajalik teostada järgmised tegevused allpooltoodud järjekorras, saavutamaks detailplaneeringus sätestatut:</w:t>
      </w:r>
    </w:p>
    <w:p w14:paraId="25477A18" w14:textId="77777777" w:rsidR="005751DE" w:rsidRPr="005751DE" w:rsidRDefault="005751DE" w:rsidP="00CA1AE8">
      <w:pPr>
        <w:spacing w:line="240" w:lineRule="auto"/>
        <w:ind w:left="567"/>
        <w:jc w:val="both"/>
        <w:rPr>
          <w:rFonts w:ascii="Arial" w:hAnsi="Arial" w:cs="Arial"/>
        </w:rPr>
      </w:pPr>
      <w:r w:rsidRPr="005751DE">
        <w:rPr>
          <w:rFonts w:ascii="Arial" w:hAnsi="Arial" w:cs="Arial"/>
        </w:rPr>
        <w:t>-</w:t>
      </w:r>
      <w:r w:rsidRPr="005751DE">
        <w:rPr>
          <w:rFonts w:ascii="Arial" w:hAnsi="Arial" w:cs="Arial"/>
        </w:rPr>
        <w:tab/>
        <w:t>k</w:t>
      </w:r>
      <w:r w:rsidR="00A108E9">
        <w:rPr>
          <w:rFonts w:ascii="Arial" w:hAnsi="Arial" w:cs="Arial"/>
        </w:rPr>
        <w:t>innistu</w:t>
      </w:r>
      <w:r w:rsidRPr="005751DE">
        <w:rPr>
          <w:rFonts w:ascii="Arial" w:hAnsi="Arial" w:cs="Arial"/>
        </w:rPr>
        <w:t xml:space="preserve"> </w:t>
      </w:r>
      <w:r w:rsidR="00735472">
        <w:rPr>
          <w:rFonts w:ascii="Arial" w:hAnsi="Arial" w:cs="Arial"/>
        </w:rPr>
        <w:t>omanik</w:t>
      </w:r>
      <w:r w:rsidR="00006DC6">
        <w:rPr>
          <w:rFonts w:ascii="Arial" w:hAnsi="Arial" w:cs="Arial"/>
        </w:rPr>
        <w:t>u</w:t>
      </w:r>
      <w:r w:rsidR="00735472">
        <w:rPr>
          <w:rFonts w:ascii="Arial" w:hAnsi="Arial" w:cs="Arial"/>
        </w:rPr>
        <w:t xml:space="preserve">l </w:t>
      </w:r>
      <w:r w:rsidRPr="005751DE">
        <w:rPr>
          <w:rFonts w:ascii="Arial" w:hAnsi="Arial" w:cs="Arial"/>
        </w:rPr>
        <w:t xml:space="preserve">hoonetele ehituslubade </w:t>
      </w:r>
      <w:r w:rsidR="00080727">
        <w:rPr>
          <w:rFonts w:ascii="Arial" w:hAnsi="Arial" w:cs="Arial"/>
        </w:rPr>
        <w:t xml:space="preserve">ja kasutuslubade </w:t>
      </w:r>
      <w:r w:rsidR="00735472">
        <w:rPr>
          <w:rFonts w:ascii="Arial" w:hAnsi="Arial" w:cs="Arial"/>
        </w:rPr>
        <w:t>taotlemine</w:t>
      </w:r>
      <w:r w:rsidR="00080727">
        <w:rPr>
          <w:rFonts w:ascii="Arial" w:hAnsi="Arial" w:cs="Arial"/>
        </w:rPr>
        <w:t xml:space="preserve"> vastavalt Ehitusseadustikule</w:t>
      </w:r>
      <w:r w:rsidR="00735472">
        <w:rPr>
          <w:rFonts w:ascii="Arial" w:hAnsi="Arial" w:cs="Arial"/>
        </w:rPr>
        <w:t xml:space="preserve"> ja kohaliku omavalitsuse Ehitusmäärusele</w:t>
      </w:r>
      <w:r w:rsidR="00080727">
        <w:rPr>
          <w:rFonts w:ascii="Arial" w:hAnsi="Arial" w:cs="Arial"/>
        </w:rPr>
        <w:t>;</w:t>
      </w:r>
    </w:p>
    <w:p w14:paraId="4223B5B9" w14:textId="77777777" w:rsidR="005751DE" w:rsidRDefault="005751DE" w:rsidP="00CA1AE8">
      <w:pPr>
        <w:spacing w:line="240" w:lineRule="auto"/>
        <w:ind w:left="567"/>
        <w:jc w:val="both"/>
        <w:rPr>
          <w:rFonts w:ascii="Arial" w:hAnsi="Arial" w:cs="Arial"/>
        </w:rPr>
      </w:pPr>
      <w:r w:rsidRPr="005751DE">
        <w:rPr>
          <w:rFonts w:ascii="Arial" w:hAnsi="Arial" w:cs="Arial"/>
        </w:rPr>
        <w:t>-</w:t>
      </w:r>
      <w:r w:rsidRPr="005751DE">
        <w:rPr>
          <w:rFonts w:ascii="Arial" w:hAnsi="Arial" w:cs="Arial"/>
        </w:rPr>
        <w:tab/>
      </w:r>
      <w:r w:rsidR="00027418">
        <w:rPr>
          <w:rFonts w:ascii="Arial" w:hAnsi="Arial" w:cs="Arial"/>
        </w:rPr>
        <w:t xml:space="preserve">moodustatud </w:t>
      </w:r>
      <w:r w:rsidR="00735472">
        <w:rPr>
          <w:rFonts w:ascii="Arial" w:hAnsi="Arial" w:cs="Arial"/>
        </w:rPr>
        <w:t>kinnistute</w:t>
      </w:r>
      <w:r w:rsidR="00027418">
        <w:rPr>
          <w:rFonts w:ascii="Arial" w:hAnsi="Arial" w:cs="Arial"/>
        </w:rPr>
        <w:t xml:space="preserve"> </w:t>
      </w:r>
      <w:r w:rsidR="00080727">
        <w:rPr>
          <w:rFonts w:ascii="Arial" w:hAnsi="Arial" w:cs="Arial"/>
        </w:rPr>
        <w:t>omanik</w:t>
      </w:r>
      <w:r w:rsidR="00735472">
        <w:rPr>
          <w:rFonts w:ascii="Arial" w:hAnsi="Arial" w:cs="Arial"/>
        </w:rPr>
        <w:t>e</w:t>
      </w:r>
      <w:r w:rsidR="00080727">
        <w:rPr>
          <w:rFonts w:ascii="Arial" w:hAnsi="Arial" w:cs="Arial"/>
        </w:rPr>
        <w:t xml:space="preserve">l  </w:t>
      </w:r>
      <w:r w:rsidR="00027418">
        <w:rPr>
          <w:rFonts w:ascii="Arial" w:hAnsi="Arial" w:cs="Arial"/>
        </w:rPr>
        <w:t xml:space="preserve">ehitusjärgselt </w:t>
      </w:r>
      <w:r w:rsidR="00735472">
        <w:rPr>
          <w:rFonts w:ascii="Arial" w:hAnsi="Arial" w:cs="Arial"/>
        </w:rPr>
        <w:t xml:space="preserve">naaberkinnistutele </w:t>
      </w:r>
      <w:r w:rsidR="00080727">
        <w:rPr>
          <w:rFonts w:ascii="Arial" w:hAnsi="Arial" w:cs="Arial"/>
        </w:rPr>
        <w:t>oluliste kahjulike mõjutuste vältimine</w:t>
      </w:r>
      <w:r w:rsidR="00735472">
        <w:rPr>
          <w:rFonts w:ascii="Arial" w:hAnsi="Arial" w:cs="Arial"/>
        </w:rPr>
        <w:t>:</w:t>
      </w:r>
    </w:p>
    <w:p w14:paraId="6EFF4D3A" w14:textId="77777777" w:rsidR="00C10F26" w:rsidRPr="002301BB" w:rsidRDefault="00C10F26" w:rsidP="002301BB"/>
    <w:p w14:paraId="53428DCD" w14:textId="77777777" w:rsidR="00CA1AE8" w:rsidRPr="00CA1AE8" w:rsidRDefault="00CA1AE8" w:rsidP="0016463F">
      <w:pPr>
        <w:pStyle w:val="Pealkiri2"/>
        <w:numPr>
          <w:ilvl w:val="0"/>
          <w:numId w:val="3"/>
        </w:numPr>
        <w:rPr>
          <w:rFonts w:eastAsia="Lucida Sans Unicode"/>
        </w:rPr>
      </w:pPr>
      <w:bookmarkStart w:id="34" w:name="_Toc84930147"/>
      <w:r w:rsidRPr="00CA1AE8">
        <w:rPr>
          <w:rFonts w:eastAsia="Lucida Sans Unicode"/>
        </w:rPr>
        <w:t>PLANEERINGU KEHTESTAMISEST TULENEVATE VÕIMALIKE KAHJUDE</w:t>
      </w:r>
      <w:bookmarkEnd w:id="34"/>
    </w:p>
    <w:p w14:paraId="3B46C252" w14:textId="77777777" w:rsidR="00CA1AE8" w:rsidRPr="00CA1AE8" w:rsidRDefault="00CA1AE8" w:rsidP="00CA1AE8">
      <w:pPr>
        <w:pStyle w:val="Pealkiri2"/>
        <w:rPr>
          <w:rFonts w:eastAsia="Lucida Sans Unicode"/>
        </w:rPr>
      </w:pPr>
      <w:bookmarkStart w:id="35" w:name="_Toc84930148"/>
      <w:r w:rsidRPr="00CA1AE8">
        <w:rPr>
          <w:rFonts w:eastAsia="Lucida Sans Unicode"/>
        </w:rPr>
        <w:t>HÜVITAJA</w:t>
      </w:r>
      <w:bookmarkEnd w:id="35"/>
    </w:p>
    <w:p w14:paraId="24999D41" w14:textId="77777777" w:rsidR="00CA1AE8" w:rsidRPr="00CA1AE8" w:rsidRDefault="00CA1AE8" w:rsidP="00F22CF9">
      <w:pPr>
        <w:widowControl w:val="0"/>
        <w:suppressAutoHyphens/>
        <w:autoSpaceDE w:val="0"/>
        <w:autoSpaceDN w:val="0"/>
        <w:adjustRightInd w:val="0"/>
        <w:spacing w:after="0" w:line="240" w:lineRule="auto"/>
        <w:jc w:val="both"/>
        <w:rPr>
          <w:rFonts w:ascii="Arial" w:eastAsia="Lucida Sans Unicode" w:hAnsi="Arial" w:cs="Arial"/>
          <w:kern w:val="1"/>
        </w:rPr>
      </w:pPr>
      <w:r w:rsidRPr="00CA1AE8">
        <w:rPr>
          <w:rFonts w:ascii="Arial" w:eastAsia="Lucida Sans Unicode" w:hAnsi="Arial" w:cs="Arial"/>
          <w:color w:val="000000"/>
          <w:kern w:val="1"/>
        </w:rPr>
        <w:t>Planeeringuga ei tohi kolmandatele osapooltele põhjustada kahjusid. Tuleb tagada, et kavandatav ehitustegevus ei kahjustaks naaberkruntide omanike õigusi või kitsendaks naabermaaüksuste maa kasutamise võimalusi. Juhul, kui planeeritava tegevusega tekitatakse kahju kolmandatele osapooltele, kohustub kahjud hüvitama kahju tekitanud krundi igakordne omanik.</w:t>
      </w:r>
    </w:p>
    <w:p w14:paraId="34329BCF" w14:textId="77777777" w:rsidR="002301BB" w:rsidRPr="002301BB" w:rsidRDefault="002301BB" w:rsidP="002301BB"/>
    <w:p w14:paraId="14901BD5" w14:textId="77777777" w:rsidR="002301BB" w:rsidRPr="002301BB" w:rsidRDefault="002301BB" w:rsidP="002301BB"/>
    <w:p w14:paraId="778886BA" w14:textId="77777777" w:rsidR="00190FDE" w:rsidRDefault="00EC7DC2">
      <w:pPr>
        <w:rPr>
          <w:rFonts w:ascii="Arial" w:hAnsi="Arial" w:cs="Arial"/>
        </w:rPr>
      </w:pPr>
      <w:r>
        <w:rPr>
          <w:rFonts w:ascii="Arial" w:hAnsi="Arial" w:cs="Arial"/>
        </w:rPr>
        <w:t xml:space="preserve">Koostas:    </w:t>
      </w:r>
    </w:p>
    <w:p w14:paraId="29C3D0AD" w14:textId="08D22443" w:rsidR="00BF00F5" w:rsidRDefault="00EC7DC2">
      <w:pPr>
        <w:rPr>
          <w:rFonts w:ascii="Arial" w:hAnsi="Arial" w:cs="Arial"/>
        </w:rPr>
      </w:pPr>
      <w:r>
        <w:rPr>
          <w:rFonts w:ascii="Arial" w:hAnsi="Arial" w:cs="Arial"/>
        </w:rPr>
        <w:t xml:space="preserve">                  Projektijuht Riho Tint</w:t>
      </w:r>
    </w:p>
    <w:sectPr w:rsidR="00BF00F5" w:rsidSect="009239E5">
      <w:headerReference w:type="default" r:id="rId37"/>
      <w:footerReference w:type="default" r:id="rId38"/>
      <w:pgSz w:w="11906" w:h="16838"/>
      <w:pgMar w:top="720" w:right="707" w:bottom="1276" w:left="1276" w:header="708" w:footer="0"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279F4" w14:textId="77777777" w:rsidR="00022577" w:rsidRDefault="00022577" w:rsidP="007B6722">
      <w:pPr>
        <w:spacing w:after="0" w:line="240" w:lineRule="auto"/>
      </w:pPr>
      <w:r>
        <w:separator/>
      </w:r>
    </w:p>
  </w:endnote>
  <w:endnote w:type="continuationSeparator" w:id="0">
    <w:p w14:paraId="7A0EE8A8" w14:textId="77777777" w:rsidR="00022577" w:rsidRDefault="00022577" w:rsidP="007B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82503"/>
      <w:docPartObj>
        <w:docPartGallery w:val="Page Numbers (Bottom of Page)"/>
        <w:docPartUnique/>
      </w:docPartObj>
    </w:sdtPr>
    <w:sdtContent>
      <w:p w14:paraId="49E77004" w14:textId="63D835E1" w:rsidR="001E16F0" w:rsidRDefault="001E16F0">
        <w:pPr>
          <w:pStyle w:val="Jalus"/>
          <w:jc w:val="right"/>
        </w:pPr>
        <w:r>
          <w:fldChar w:fldCharType="begin"/>
        </w:r>
        <w:r>
          <w:instrText>PAGE   \* MERGEFORMAT</w:instrText>
        </w:r>
        <w:r>
          <w:fldChar w:fldCharType="separate"/>
        </w:r>
        <w:r w:rsidR="002D60CC">
          <w:rPr>
            <w:noProof/>
          </w:rPr>
          <w:t>51</w:t>
        </w:r>
        <w:r>
          <w:fldChar w:fldCharType="end"/>
        </w:r>
      </w:p>
    </w:sdtContent>
  </w:sdt>
  <w:p w14:paraId="3D580194" w14:textId="77777777" w:rsidR="001E16F0" w:rsidRPr="00916CD2" w:rsidRDefault="001E16F0" w:rsidP="00916CD2">
    <w:pPr>
      <w:tabs>
        <w:tab w:val="center" w:pos="4536"/>
        <w:tab w:val="right" w:pos="9072"/>
      </w:tabs>
      <w:spacing w:after="0" w:line="240" w:lineRule="auto"/>
      <w:rPr>
        <w:rFonts w:eastAsiaTheme="minorEastAsia"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1C746" w14:textId="77777777" w:rsidR="00022577" w:rsidRDefault="00022577" w:rsidP="007B6722">
      <w:pPr>
        <w:spacing w:after="0" w:line="240" w:lineRule="auto"/>
      </w:pPr>
      <w:r>
        <w:separator/>
      </w:r>
    </w:p>
  </w:footnote>
  <w:footnote w:type="continuationSeparator" w:id="0">
    <w:p w14:paraId="14107D1C" w14:textId="77777777" w:rsidR="00022577" w:rsidRDefault="00022577" w:rsidP="007B6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Lucida Sans Unicode" w:hAnsi="Arial" w:cs="Arial"/>
        <w:kern w:val="2"/>
        <w:sz w:val="18"/>
        <w:szCs w:val="18"/>
      </w:rPr>
      <w:alias w:val="Title"/>
      <w:id w:val="77738743"/>
      <w:dataBinding w:prefixMappings="xmlns:ns0='http://schemas.openxmlformats.org/package/2006/metadata/core-properties' xmlns:ns1='http://purl.org/dc/elements/1.1/'" w:xpath="/ns0:coreProperties[1]/ns1:title[1]" w:storeItemID="{6C3C8BC8-F283-45AE-878A-BAB7291924A1}"/>
      <w:text/>
    </w:sdtPr>
    <w:sdtContent>
      <w:p w14:paraId="4170B36F" w14:textId="77777777" w:rsidR="001E16F0" w:rsidRPr="00916CD2" w:rsidRDefault="001E16F0" w:rsidP="00916CD2">
        <w:pPr>
          <w:pBdr>
            <w:bottom w:val="thickThinSmallGap" w:sz="24" w:space="1" w:color="622423" w:themeColor="accent2" w:themeShade="7F"/>
          </w:pBdr>
          <w:tabs>
            <w:tab w:val="left" w:pos="284"/>
            <w:tab w:val="center" w:pos="4111"/>
            <w:tab w:val="left" w:pos="5529"/>
          </w:tabs>
          <w:spacing w:after="0" w:line="240" w:lineRule="auto"/>
          <w:jc w:val="right"/>
          <w:rPr>
            <w:rFonts w:asciiTheme="majorHAnsi" w:eastAsiaTheme="majorEastAsia" w:hAnsiTheme="majorHAnsi" w:cstheme="majorBidi"/>
            <w:sz w:val="32"/>
            <w:szCs w:val="32"/>
          </w:rPr>
        </w:pPr>
        <w:proofErr w:type="spellStart"/>
        <w:r>
          <w:rPr>
            <w:rFonts w:ascii="Arial" w:eastAsia="Lucida Sans Unicode" w:hAnsi="Arial" w:cs="Arial"/>
            <w:kern w:val="2"/>
            <w:sz w:val="18"/>
            <w:szCs w:val="18"/>
          </w:rPr>
          <w:t>Solpro</w:t>
        </w:r>
        <w:proofErr w:type="spellEnd"/>
        <w:r>
          <w:rPr>
            <w:rFonts w:ascii="Arial" w:eastAsia="Lucida Sans Unicode" w:hAnsi="Arial" w:cs="Arial"/>
            <w:kern w:val="2"/>
            <w:sz w:val="18"/>
            <w:szCs w:val="18"/>
          </w:rPr>
          <w:t xml:space="preserve"> OÜ töö nr 0311-15                  </w:t>
        </w:r>
        <w:proofErr w:type="spellStart"/>
        <w:r>
          <w:rPr>
            <w:rFonts w:ascii="Arial" w:eastAsia="Lucida Sans Unicode" w:hAnsi="Arial" w:cs="Arial"/>
            <w:kern w:val="2"/>
            <w:sz w:val="18"/>
            <w:szCs w:val="18"/>
          </w:rPr>
          <w:t>iRae</w:t>
        </w:r>
        <w:proofErr w:type="spellEnd"/>
        <w:r>
          <w:rPr>
            <w:rFonts w:ascii="Arial" w:eastAsia="Lucida Sans Unicode" w:hAnsi="Arial" w:cs="Arial"/>
            <w:kern w:val="2"/>
            <w:sz w:val="18"/>
            <w:szCs w:val="18"/>
          </w:rPr>
          <w:t xml:space="preserve"> vald, Vaskjala küla, Lootsi </w:t>
        </w:r>
        <w:proofErr w:type="spellStart"/>
        <w:r>
          <w:rPr>
            <w:rFonts w:ascii="Arial" w:eastAsia="Lucida Sans Unicode" w:hAnsi="Arial" w:cs="Arial"/>
            <w:kern w:val="2"/>
            <w:sz w:val="18"/>
            <w:szCs w:val="18"/>
          </w:rPr>
          <w:t>vkt</w:t>
        </w:r>
        <w:proofErr w:type="spellEnd"/>
        <w:r>
          <w:rPr>
            <w:rFonts w:ascii="Arial" w:eastAsia="Lucida Sans Unicode" w:hAnsi="Arial" w:cs="Arial"/>
            <w:kern w:val="2"/>
            <w:sz w:val="18"/>
            <w:szCs w:val="18"/>
          </w:rPr>
          <w:t xml:space="preserve"> 35 kinnistu detailplaneeringu SELETUSKIRI</w:t>
        </w:r>
      </w:p>
    </w:sdtContent>
  </w:sdt>
  <w:p w14:paraId="1BA0856A" w14:textId="77777777" w:rsidR="001E16F0" w:rsidRDefault="001E16F0">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B78"/>
    <w:multiLevelType w:val="hybridMultilevel"/>
    <w:tmpl w:val="48EE6450"/>
    <w:lvl w:ilvl="0" w:tplc="CBBECC90">
      <w:start w:val="1"/>
      <w:numFmt w:val="decimal"/>
      <w:lvlText w:val="%1."/>
      <w:lvlJc w:val="left"/>
      <w:pPr>
        <w:ind w:left="80" w:hanging="223"/>
      </w:pPr>
      <w:rPr>
        <w:rFonts w:ascii="Arial" w:eastAsia="Arial" w:hAnsi="Arial" w:cs="Arial" w:hint="default"/>
        <w:spacing w:val="-2"/>
        <w:w w:val="100"/>
        <w:sz w:val="20"/>
        <w:szCs w:val="20"/>
        <w:lang w:val="et-EE" w:eastAsia="et-EE" w:bidi="et-EE"/>
      </w:rPr>
    </w:lvl>
    <w:lvl w:ilvl="1" w:tplc="5F5A872E">
      <w:numFmt w:val="bullet"/>
      <w:lvlText w:val="•"/>
      <w:lvlJc w:val="left"/>
      <w:pPr>
        <w:ind w:left="1039" w:hanging="223"/>
      </w:pPr>
      <w:rPr>
        <w:rFonts w:hint="default"/>
        <w:lang w:val="et-EE" w:eastAsia="et-EE" w:bidi="et-EE"/>
      </w:rPr>
    </w:lvl>
    <w:lvl w:ilvl="2" w:tplc="727ECA56">
      <w:numFmt w:val="bullet"/>
      <w:lvlText w:val="•"/>
      <w:lvlJc w:val="left"/>
      <w:pPr>
        <w:ind w:left="1998" w:hanging="223"/>
      </w:pPr>
      <w:rPr>
        <w:rFonts w:hint="default"/>
        <w:lang w:val="et-EE" w:eastAsia="et-EE" w:bidi="et-EE"/>
      </w:rPr>
    </w:lvl>
    <w:lvl w:ilvl="3" w:tplc="FECED1C2">
      <w:numFmt w:val="bullet"/>
      <w:lvlText w:val="•"/>
      <w:lvlJc w:val="left"/>
      <w:pPr>
        <w:ind w:left="2958" w:hanging="223"/>
      </w:pPr>
      <w:rPr>
        <w:rFonts w:hint="default"/>
        <w:lang w:val="et-EE" w:eastAsia="et-EE" w:bidi="et-EE"/>
      </w:rPr>
    </w:lvl>
    <w:lvl w:ilvl="4" w:tplc="BB30B230">
      <w:numFmt w:val="bullet"/>
      <w:lvlText w:val="•"/>
      <w:lvlJc w:val="left"/>
      <w:pPr>
        <w:ind w:left="3917" w:hanging="223"/>
      </w:pPr>
      <w:rPr>
        <w:rFonts w:hint="default"/>
        <w:lang w:val="et-EE" w:eastAsia="et-EE" w:bidi="et-EE"/>
      </w:rPr>
    </w:lvl>
    <w:lvl w:ilvl="5" w:tplc="77823C56">
      <w:numFmt w:val="bullet"/>
      <w:lvlText w:val="•"/>
      <w:lvlJc w:val="left"/>
      <w:pPr>
        <w:ind w:left="4877" w:hanging="223"/>
      </w:pPr>
      <w:rPr>
        <w:rFonts w:hint="default"/>
        <w:lang w:val="et-EE" w:eastAsia="et-EE" w:bidi="et-EE"/>
      </w:rPr>
    </w:lvl>
    <w:lvl w:ilvl="6" w:tplc="1512C2E0">
      <w:numFmt w:val="bullet"/>
      <w:lvlText w:val="•"/>
      <w:lvlJc w:val="left"/>
      <w:pPr>
        <w:ind w:left="5836" w:hanging="223"/>
      </w:pPr>
      <w:rPr>
        <w:rFonts w:hint="default"/>
        <w:lang w:val="et-EE" w:eastAsia="et-EE" w:bidi="et-EE"/>
      </w:rPr>
    </w:lvl>
    <w:lvl w:ilvl="7" w:tplc="B23C425C">
      <w:numFmt w:val="bullet"/>
      <w:lvlText w:val="•"/>
      <w:lvlJc w:val="left"/>
      <w:pPr>
        <w:ind w:left="6796" w:hanging="223"/>
      </w:pPr>
      <w:rPr>
        <w:rFonts w:hint="default"/>
        <w:lang w:val="et-EE" w:eastAsia="et-EE" w:bidi="et-EE"/>
      </w:rPr>
    </w:lvl>
    <w:lvl w:ilvl="8" w:tplc="4B08E7B6">
      <w:numFmt w:val="bullet"/>
      <w:lvlText w:val="•"/>
      <w:lvlJc w:val="left"/>
      <w:pPr>
        <w:ind w:left="7755" w:hanging="223"/>
      </w:pPr>
      <w:rPr>
        <w:rFonts w:hint="default"/>
        <w:lang w:val="et-EE" w:eastAsia="et-EE" w:bidi="et-EE"/>
      </w:rPr>
    </w:lvl>
  </w:abstractNum>
  <w:abstractNum w:abstractNumId="1">
    <w:nsid w:val="099268B9"/>
    <w:multiLevelType w:val="hybridMultilevel"/>
    <w:tmpl w:val="B3346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0B8213A"/>
    <w:multiLevelType w:val="multilevel"/>
    <w:tmpl w:val="9978F8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EC58C6"/>
    <w:multiLevelType w:val="hybridMultilevel"/>
    <w:tmpl w:val="FBB287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B082F96"/>
    <w:multiLevelType w:val="hybridMultilevel"/>
    <w:tmpl w:val="B48E2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B5C4395"/>
    <w:multiLevelType w:val="hybridMultilevel"/>
    <w:tmpl w:val="D9261D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66B121B"/>
    <w:multiLevelType w:val="multilevel"/>
    <w:tmpl w:val="370642A0"/>
    <w:lvl w:ilvl="0">
      <w:start w:val="5"/>
      <w:numFmt w:val="decimal"/>
      <w:lvlText w:val="%1."/>
      <w:lvlJc w:val="left"/>
      <w:pPr>
        <w:ind w:left="644"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476" w:hanging="1800"/>
      </w:pPr>
      <w:rPr>
        <w:rFonts w:hint="default"/>
      </w:rPr>
    </w:lvl>
  </w:abstractNum>
  <w:abstractNum w:abstractNumId="7">
    <w:nsid w:val="287269DC"/>
    <w:multiLevelType w:val="hybridMultilevel"/>
    <w:tmpl w:val="76643CBA"/>
    <w:lvl w:ilvl="0" w:tplc="22B4D510">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8">
    <w:nsid w:val="3F8C1EDB"/>
    <w:multiLevelType w:val="hybridMultilevel"/>
    <w:tmpl w:val="CEE26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478F0992"/>
    <w:multiLevelType w:val="hybridMultilevel"/>
    <w:tmpl w:val="8B6AD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5EC7389D"/>
    <w:multiLevelType w:val="hybridMultilevel"/>
    <w:tmpl w:val="49909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5FEF1566"/>
    <w:multiLevelType w:val="hybridMultilevel"/>
    <w:tmpl w:val="1C487D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61BF1F8D"/>
    <w:multiLevelType w:val="hybridMultilevel"/>
    <w:tmpl w:val="3C969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71F91CBF"/>
    <w:multiLevelType w:val="hybridMultilevel"/>
    <w:tmpl w:val="25B02E76"/>
    <w:lvl w:ilvl="0" w:tplc="A9604D0E">
      <w:start w:val="1"/>
      <w:numFmt w:val="decimal"/>
      <w:lvlText w:val="%1."/>
      <w:lvlJc w:val="left"/>
      <w:pPr>
        <w:ind w:left="848" w:hanging="564"/>
      </w:pPr>
      <w:rPr>
        <w:rFonts w:eastAsiaTheme="minorHAnsi"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nsid w:val="78FE6DAD"/>
    <w:multiLevelType w:val="hybridMultilevel"/>
    <w:tmpl w:val="B3FAF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79266D0A"/>
    <w:multiLevelType w:val="hybridMultilevel"/>
    <w:tmpl w:val="B7AE3B72"/>
    <w:lvl w:ilvl="0" w:tplc="04250001">
      <w:start w:val="1"/>
      <w:numFmt w:val="bullet"/>
      <w:lvlText w:val=""/>
      <w:lvlJc w:val="left"/>
      <w:pPr>
        <w:ind w:left="644"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7DF9105E"/>
    <w:multiLevelType w:val="hybridMultilevel"/>
    <w:tmpl w:val="1BB41C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10"/>
  </w:num>
  <w:num w:numId="5">
    <w:abstractNumId w:val="11"/>
  </w:num>
  <w:num w:numId="6">
    <w:abstractNumId w:val="5"/>
  </w:num>
  <w:num w:numId="7">
    <w:abstractNumId w:val="8"/>
  </w:num>
  <w:num w:numId="8">
    <w:abstractNumId w:val="4"/>
  </w:num>
  <w:num w:numId="9">
    <w:abstractNumId w:val="9"/>
  </w:num>
  <w:num w:numId="10">
    <w:abstractNumId w:val="12"/>
  </w:num>
  <w:num w:numId="11">
    <w:abstractNumId w:val="13"/>
  </w:num>
  <w:num w:numId="12">
    <w:abstractNumId w:val="7"/>
  </w:num>
  <w:num w:numId="13">
    <w:abstractNumId w:val="0"/>
  </w:num>
  <w:num w:numId="14">
    <w:abstractNumId w:val="1"/>
  </w:num>
  <w:num w:numId="15">
    <w:abstractNumId w:val="6"/>
  </w:num>
  <w:num w:numId="16">
    <w:abstractNumId w:val="3"/>
  </w:num>
  <w:num w:numId="17">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 Vals">
    <w15:presenceInfo w15:providerId="AD" w15:userId="S::pille.vals@rae.ee::a7bf7024-a331-4f9a-bfb8-9b676448d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36"/>
    <w:rsid w:val="000004D4"/>
    <w:rsid w:val="00003E1B"/>
    <w:rsid w:val="000049A1"/>
    <w:rsid w:val="00006DC6"/>
    <w:rsid w:val="00007A7E"/>
    <w:rsid w:val="000113AA"/>
    <w:rsid w:val="000126AE"/>
    <w:rsid w:val="00013155"/>
    <w:rsid w:val="00013681"/>
    <w:rsid w:val="0001378B"/>
    <w:rsid w:val="00014AA1"/>
    <w:rsid w:val="00016FF5"/>
    <w:rsid w:val="0002002D"/>
    <w:rsid w:val="00020603"/>
    <w:rsid w:val="00021AA7"/>
    <w:rsid w:val="00022577"/>
    <w:rsid w:val="0002415D"/>
    <w:rsid w:val="00026890"/>
    <w:rsid w:val="00027418"/>
    <w:rsid w:val="000324E4"/>
    <w:rsid w:val="0003279E"/>
    <w:rsid w:val="00032B45"/>
    <w:rsid w:val="00034856"/>
    <w:rsid w:val="00035910"/>
    <w:rsid w:val="00036707"/>
    <w:rsid w:val="00040F13"/>
    <w:rsid w:val="000432D1"/>
    <w:rsid w:val="00043F37"/>
    <w:rsid w:val="00047133"/>
    <w:rsid w:val="0005199E"/>
    <w:rsid w:val="0005291A"/>
    <w:rsid w:val="00052BAF"/>
    <w:rsid w:val="000543FD"/>
    <w:rsid w:val="000565F9"/>
    <w:rsid w:val="000571DF"/>
    <w:rsid w:val="00060591"/>
    <w:rsid w:val="00062533"/>
    <w:rsid w:val="0006502B"/>
    <w:rsid w:val="00070539"/>
    <w:rsid w:val="00072C5B"/>
    <w:rsid w:val="00074B75"/>
    <w:rsid w:val="000754AB"/>
    <w:rsid w:val="000761E9"/>
    <w:rsid w:val="000775E2"/>
    <w:rsid w:val="00080727"/>
    <w:rsid w:val="000813E0"/>
    <w:rsid w:val="000836CD"/>
    <w:rsid w:val="00085754"/>
    <w:rsid w:val="00090AC1"/>
    <w:rsid w:val="0009115E"/>
    <w:rsid w:val="00092308"/>
    <w:rsid w:val="0009279C"/>
    <w:rsid w:val="00093379"/>
    <w:rsid w:val="00097727"/>
    <w:rsid w:val="000A74DE"/>
    <w:rsid w:val="000B05EA"/>
    <w:rsid w:val="000B0F06"/>
    <w:rsid w:val="000B138A"/>
    <w:rsid w:val="000B1DE6"/>
    <w:rsid w:val="000B27BC"/>
    <w:rsid w:val="000B3502"/>
    <w:rsid w:val="000B4E6A"/>
    <w:rsid w:val="000B6EC9"/>
    <w:rsid w:val="000C136B"/>
    <w:rsid w:val="000C1CDF"/>
    <w:rsid w:val="000C332F"/>
    <w:rsid w:val="000C4EFB"/>
    <w:rsid w:val="000C59DC"/>
    <w:rsid w:val="000C644F"/>
    <w:rsid w:val="000C788F"/>
    <w:rsid w:val="000D21C0"/>
    <w:rsid w:val="000D45B6"/>
    <w:rsid w:val="000D563C"/>
    <w:rsid w:val="000D62D8"/>
    <w:rsid w:val="000D6AE5"/>
    <w:rsid w:val="000F2423"/>
    <w:rsid w:val="000F47A6"/>
    <w:rsid w:val="000F4937"/>
    <w:rsid w:val="000F62A6"/>
    <w:rsid w:val="00103418"/>
    <w:rsid w:val="00105B3D"/>
    <w:rsid w:val="001065EC"/>
    <w:rsid w:val="00106F13"/>
    <w:rsid w:val="0011345E"/>
    <w:rsid w:val="00114E46"/>
    <w:rsid w:val="00114E65"/>
    <w:rsid w:val="00115643"/>
    <w:rsid w:val="00116A4F"/>
    <w:rsid w:val="00122DA2"/>
    <w:rsid w:val="001235A4"/>
    <w:rsid w:val="00125398"/>
    <w:rsid w:val="00125D6A"/>
    <w:rsid w:val="0012662B"/>
    <w:rsid w:val="00127126"/>
    <w:rsid w:val="0012740A"/>
    <w:rsid w:val="00127678"/>
    <w:rsid w:val="00127D48"/>
    <w:rsid w:val="00130CAF"/>
    <w:rsid w:val="00136BFC"/>
    <w:rsid w:val="00142234"/>
    <w:rsid w:val="0014736B"/>
    <w:rsid w:val="00147612"/>
    <w:rsid w:val="00150CA4"/>
    <w:rsid w:val="0015431C"/>
    <w:rsid w:val="0015699E"/>
    <w:rsid w:val="001623EF"/>
    <w:rsid w:val="0016463F"/>
    <w:rsid w:val="001656C3"/>
    <w:rsid w:val="00167FA6"/>
    <w:rsid w:val="00171B7F"/>
    <w:rsid w:val="001769F9"/>
    <w:rsid w:val="00176AB6"/>
    <w:rsid w:val="0018091F"/>
    <w:rsid w:val="00183282"/>
    <w:rsid w:val="00183E30"/>
    <w:rsid w:val="001844AB"/>
    <w:rsid w:val="001853A2"/>
    <w:rsid w:val="00186A4A"/>
    <w:rsid w:val="00190AE3"/>
    <w:rsid w:val="00190FDE"/>
    <w:rsid w:val="00192A25"/>
    <w:rsid w:val="00193867"/>
    <w:rsid w:val="00194691"/>
    <w:rsid w:val="00195E88"/>
    <w:rsid w:val="00196AD6"/>
    <w:rsid w:val="00196F0D"/>
    <w:rsid w:val="00197CD3"/>
    <w:rsid w:val="001A1984"/>
    <w:rsid w:val="001A1EB3"/>
    <w:rsid w:val="001A2A3B"/>
    <w:rsid w:val="001A30C7"/>
    <w:rsid w:val="001A5897"/>
    <w:rsid w:val="001A60AA"/>
    <w:rsid w:val="001B26C0"/>
    <w:rsid w:val="001B4A0A"/>
    <w:rsid w:val="001B7059"/>
    <w:rsid w:val="001B7F15"/>
    <w:rsid w:val="001C0510"/>
    <w:rsid w:val="001C0890"/>
    <w:rsid w:val="001C1926"/>
    <w:rsid w:val="001C6EA7"/>
    <w:rsid w:val="001C703F"/>
    <w:rsid w:val="001D3FC1"/>
    <w:rsid w:val="001D6094"/>
    <w:rsid w:val="001D61CD"/>
    <w:rsid w:val="001D65CC"/>
    <w:rsid w:val="001E16F0"/>
    <w:rsid w:val="001E2010"/>
    <w:rsid w:val="001E3400"/>
    <w:rsid w:val="001E4B8F"/>
    <w:rsid w:val="001E5026"/>
    <w:rsid w:val="001E664B"/>
    <w:rsid w:val="001E77D4"/>
    <w:rsid w:val="001E7C77"/>
    <w:rsid w:val="001F03C3"/>
    <w:rsid w:val="001F03E3"/>
    <w:rsid w:val="001F0775"/>
    <w:rsid w:val="001F0DBA"/>
    <w:rsid w:val="001F1091"/>
    <w:rsid w:val="001F4278"/>
    <w:rsid w:val="001F46AA"/>
    <w:rsid w:val="001F607E"/>
    <w:rsid w:val="001F7160"/>
    <w:rsid w:val="00201C1A"/>
    <w:rsid w:val="00202D98"/>
    <w:rsid w:val="002040B6"/>
    <w:rsid w:val="00207925"/>
    <w:rsid w:val="00213181"/>
    <w:rsid w:val="00213E35"/>
    <w:rsid w:val="00216628"/>
    <w:rsid w:val="00221666"/>
    <w:rsid w:val="002223DD"/>
    <w:rsid w:val="00222F77"/>
    <w:rsid w:val="002257DA"/>
    <w:rsid w:val="002270F4"/>
    <w:rsid w:val="00227724"/>
    <w:rsid w:val="002301BB"/>
    <w:rsid w:val="0023198A"/>
    <w:rsid w:val="00235114"/>
    <w:rsid w:val="0023610D"/>
    <w:rsid w:val="002365E6"/>
    <w:rsid w:val="0023708D"/>
    <w:rsid w:val="002445EC"/>
    <w:rsid w:val="00246052"/>
    <w:rsid w:val="00246FA7"/>
    <w:rsid w:val="002476E6"/>
    <w:rsid w:val="002515BD"/>
    <w:rsid w:val="0025319E"/>
    <w:rsid w:val="00253A4F"/>
    <w:rsid w:val="0025403E"/>
    <w:rsid w:val="002540B8"/>
    <w:rsid w:val="0025577C"/>
    <w:rsid w:val="00262797"/>
    <w:rsid w:val="00264D49"/>
    <w:rsid w:val="0026538F"/>
    <w:rsid w:val="0026561F"/>
    <w:rsid w:val="00265C06"/>
    <w:rsid w:val="00265F3E"/>
    <w:rsid w:val="002663D5"/>
    <w:rsid w:val="00276291"/>
    <w:rsid w:val="002811BB"/>
    <w:rsid w:val="0028183E"/>
    <w:rsid w:val="00281870"/>
    <w:rsid w:val="002819A4"/>
    <w:rsid w:val="002821A0"/>
    <w:rsid w:val="0028241B"/>
    <w:rsid w:val="00282EBD"/>
    <w:rsid w:val="00283003"/>
    <w:rsid w:val="00285DDA"/>
    <w:rsid w:val="00286939"/>
    <w:rsid w:val="00286FCC"/>
    <w:rsid w:val="002905A1"/>
    <w:rsid w:val="00291526"/>
    <w:rsid w:val="002919D3"/>
    <w:rsid w:val="00293E83"/>
    <w:rsid w:val="00293FDA"/>
    <w:rsid w:val="002A2BCF"/>
    <w:rsid w:val="002A3779"/>
    <w:rsid w:val="002A54E4"/>
    <w:rsid w:val="002A63A7"/>
    <w:rsid w:val="002A79BF"/>
    <w:rsid w:val="002B2E26"/>
    <w:rsid w:val="002B34CE"/>
    <w:rsid w:val="002B3B4F"/>
    <w:rsid w:val="002B4DBD"/>
    <w:rsid w:val="002B531A"/>
    <w:rsid w:val="002B64A0"/>
    <w:rsid w:val="002C0120"/>
    <w:rsid w:val="002C18F5"/>
    <w:rsid w:val="002C1975"/>
    <w:rsid w:val="002D0680"/>
    <w:rsid w:val="002D07F3"/>
    <w:rsid w:val="002D1FF4"/>
    <w:rsid w:val="002D2AFE"/>
    <w:rsid w:val="002D60CC"/>
    <w:rsid w:val="002E14FA"/>
    <w:rsid w:val="002E1638"/>
    <w:rsid w:val="002E3159"/>
    <w:rsid w:val="002E3F61"/>
    <w:rsid w:val="002F00B1"/>
    <w:rsid w:val="002F10C2"/>
    <w:rsid w:val="002F3180"/>
    <w:rsid w:val="002F31C3"/>
    <w:rsid w:val="002F4716"/>
    <w:rsid w:val="00300F27"/>
    <w:rsid w:val="00302265"/>
    <w:rsid w:val="003039ED"/>
    <w:rsid w:val="00303CB4"/>
    <w:rsid w:val="0030648E"/>
    <w:rsid w:val="00307846"/>
    <w:rsid w:val="0031190C"/>
    <w:rsid w:val="00312937"/>
    <w:rsid w:val="0031442B"/>
    <w:rsid w:val="0031647E"/>
    <w:rsid w:val="00317130"/>
    <w:rsid w:val="00320015"/>
    <w:rsid w:val="0032008E"/>
    <w:rsid w:val="0032542A"/>
    <w:rsid w:val="00326212"/>
    <w:rsid w:val="003267D9"/>
    <w:rsid w:val="0032703E"/>
    <w:rsid w:val="0033028C"/>
    <w:rsid w:val="00332C13"/>
    <w:rsid w:val="00332E6E"/>
    <w:rsid w:val="00336302"/>
    <w:rsid w:val="00337751"/>
    <w:rsid w:val="00337B38"/>
    <w:rsid w:val="003431F4"/>
    <w:rsid w:val="00344B94"/>
    <w:rsid w:val="00350A10"/>
    <w:rsid w:val="00350F8D"/>
    <w:rsid w:val="0035508C"/>
    <w:rsid w:val="00355A6F"/>
    <w:rsid w:val="003607D6"/>
    <w:rsid w:val="0036582A"/>
    <w:rsid w:val="00365B3F"/>
    <w:rsid w:val="00366A30"/>
    <w:rsid w:val="003673FA"/>
    <w:rsid w:val="00367FC1"/>
    <w:rsid w:val="00370908"/>
    <w:rsid w:val="00370E82"/>
    <w:rsid w:val="003716E3"/>
    <w:rsid w:val="003724A1"/>
    <w:rsid w:val="0037252D"/>
    <w:rsid w:val="00374AAD"/>
    <w:rsid w:val="0037766C"/>
    <w:rsid w:val="00377A9A"/>
    <w:rsid w:val="00387BD9"/>
    <w:rsid w:val="003903B4"/>
    <w:rsid w:val="00391904"/>
    <w:rsid w:val="00391EEE"/>
    <w:rsid w:val="00391FCA"/>
    <w:rsid w:val="00391FD9"/>
    <w:rsid w:val="003920F0"/>
    <w:rsid w:val="003932BF"/>
    <w:rsid w:val="00393B92"/>
    <w:rsid w:val="00395DD1"/>
    <w:rsid w:val="00395EFA"/>
    <w:rsid w:val="003966F4"/>
    <w:rsid w:val="00396B7E"/>
    <w:rsid w:val="0039790C"/>
    <w:rsid w:val="003A0B39"/>
    <w:rsid w:val="003A24A1"/>
    <w:rsid w:val="003A2E01"/>
    <w:rsid w:val="003A2E04"/>
    <w:rsid w:val="003B0E81"/>
    <w:rsid w:val="003B25B5"/>
    <w:rsid w:val="003B3752"/>
    <w:rsid w:val="003B4C7E"/>
    <w:rsid w:val="003B7D79"/>
    <w:rsid w:val="003C6A41"/>
    <w:rsid w:val="003C7342"/>
    <w:rsid w:val="003C76ED"/>
    <w:rsid w:val="003D010D"/>
    <w:rsid w:val="003D030E"/>
    <w:rsid w:val="003D17CD"/>
    <w:rsid w:val="003D5DD5"/>
    <w:rsid w:val="003D7068"/>
    <w:rsid w:val="003D7E14"/>
    <w:rsid w:val="003E1426"/>
    <w:rsid w:val="003E236D"/>
    <w:rsid w:val="003E27E2"/>
    <w:rsid w:val="003E2F40"/>
    <w:rsid w:val="003F1815"/>
    <w:rsid w:val="003F309F"/>
    <w:rsid w:val="003F6D87"/>
    <w:rsid w:val="00407573"/>
    <w:rsid w:val="004107C7"/>
    <w:rsid w:val="004107E0"/>
    <w:rsid w:val="004116FF"/>
    <w:rsid w:val="004121D3"/>
    <w:rsid w:val="00413D04"/>
    <w:rsid w:val="00415430"/>
    <w:rsid w:val="004164D9"/>
    <w:rsid w:val="00420173"/>
    <w:rsid w:val="00421050"/>
    <w:rsid w:val="00421317"/>
    <w:rsid w:val="00422E8C"/>
    <w:rsid w:val="00424F4E"/>
    <w:rsid w:val="004251D2"/>
    <w:rsid w:val="0042581E"/>
    <w:rsid w:val="004266D3"/>
    <w:rsid w:val="004303C3"/>
    <w:rsid w:val="00430B81"/>
    <w:rsid w:val="0043294D"/>
    <w:rsid w:val="004329F0"/>
    <w:rsid w:val="004335C9"/>
    <w:rsid w:val="00437FA9"/>
    <w:rsid w:val="004404C6"/>
    <w:rsid w:val="00440585"/>
    <w:rsid w:val="0044301B"/>
    <w:rsid w:val="00446BC6"/>
    <w:rsid w:val="004503CD"/>
    <w:rsid w:val="0045117D"/>
    <w:rsid w:val="004529FD"/>
    <w:rsid w:val="004553F6"/>
    <w:rsid w:val="004554FB"/>
    <w:rsid w:val="00455549"/>
    <w:rsid w:val="004555EB"/>
    <w:rsid w:val="0045627C"/>
    <w:rsid w:val="00461429"/>
    <w:rsid w:val="00461CAB"/>
    <w:rsid w:val="0046300B"/>
    <w:rsid w:val="004638EA"/>
    <w:rsid w:val="00463B13"/>
    <w:rsid w:val="00472481"/>
    <w:rsid w:val="00473736"/>
    <w:rsid w:val="004737D5"/>
    <w:rsid w:val="00473CCD"/>
    <w:rsid w:val="00476300"/>
    <w:rsid w:val="00476984"/>
    <w:rsid w:val="00477709"/>
    <w:rsid w:val="00482EA3"/>
    <w:rsid w:val="00484E4A"/>
    <w:rsid w:val="00485C71"/>
    <w:rsid w:val="00485E8E"/>
    <w:rsid w:val="00487E40"/>
    <w:rsid w:val="004903E9"/>
    <w:rsid w:val="00491F4F"/>
    <w:rsid w:val="00494890"/>
    <w:rsid w:val="004A24C5"/>
    <w:rsid w:val="004A3444"/>
    <w:rsid w:val="004A3556"/>
    <w:rsid w:val="004A4ADA"/>
    <w:rsid w:val="004A7AC0"/>
    <w:rsid w:val="004B059F"/>
    <w:rsid w:val="004B064A"/>
    <w:rsid w:val="004B2D8B"/>
    <w:rsid w:val="004B4527"/>
    <w:rsid w:val="004B5FDE"/>
    <w:rsid w:val="004B6C4A"/>
    <w:rsid w:val="004C07E0"/>
    <w:rsid w:val="004C1A97"/>
    <w:rsid w:val="004C2433"/>
    <w:rsid w:val="004C25B7"/>
    <w:rsid w:val="004C3D95"/>
    <w:rsid w:val="004C3E81"/>
    <w:rsid w:val="004C4BA7"/>
    <w:rsid w:val="004C5A74"/>
    <w:rsid w:val="004C6469"/>
    <w:rsid w:val="004E0A9D"/>
    <w:rsid w:val="004E126A"/>
    <w:rsid w:val="004E6237"/>
    <w:rsid w:val="004E7301"/>
    <w:rsid w:val="004F187D"/>
    <w:rsid w:val="004F4A00"/>
    <w:rsid w:val="004F4E17"/>
    <w:rsid w:val="004F672D"/>
    <w:rsid w:val="00501C5C"/>
    <w:rsid w:val="00503049"/>
    <w:rsid w:val="0050309E"/>
    <w:rsid w:val="005059EF"/>
    <w:rsid w:val="005107FA"/>
    <w:rsid w:val="00511223"/>
    <w:rsid w:val="00511C9E"/>
    <w:rsid w:val="0051505D"/>
    <w:rsid w:val="00516322"/>
    <w:rsid w:val="00520B9B"/>
    <w:rsid w:val="005224E8"/>
    <w:rsid w:val="005238D5"/>
    <w:rsid w:val="0052412B"/>
    <w:rsid w:val="005314D7"/>
    <w:rsid w:val="00531E11"/>
    <w:rsid w:val="00532B23"/>
    <w:rsid w:val="0053592B"/>
    <w:rsid w:val="00540AF3"/>
    <w:rsid w:val="00541BEE"/>
    <w:rsid w:val="00543B4A"/>
    <w:rsid w:val="00543E49"/>
    <w:rsid w:val="005528E0"/>
    <w:rsid w:val="00554507"/>
    <w:rsid w:val="00555CE7"/>
    <w:rsid w:val="005614B6"/>
    <w:rsid w:val="005635AF"/>
    <w:rsid w:val="0056380C"/>
    <w:rsid w:val="005646FE"/>
    <w:rsid w:val="00566C22"/>
    <w:rsid w:val="0056775B"/>
    <w:rsid w:val="00571C80"/>
    <w:rsid w:val="005751DE"/>
    <w:rsid w:val="0057596F"/>
    <w:rsid w:val="00577DD6"/>
    <w:rsid w:val="0058359B"/>
    <w:rsid w:val="005843B9"/>
    <w:rsid w:val="00586569"/>
    <w:rsid w:val="0058772B"/>
    <w:rsid w:val="00590C3F"/>
    <w:rsid w:val="00591B5A"/>
    <w:rsid w:val="00593939"/>
    <w:rsid w:val="00594CAC"/>
    <w:rsid w:val="005959B9"/>
    <w:rsid w:val="005973C4"/>
    <w:rsid w:val="005A1C1B"/>
    <w:rsid w:val="005A3F27"/>
    <w:rsid w:val="005A71B1"/>
    <w:rsid w:val="005A7B1A"/>
    <w:rsid w:val="005B02CC"/>
    <w:rsid w:val="005B113B"/>
    <w:rsid w:val="005B1192"/>
    <w:rsid w:val="005B2A96"/>
    <w:rsid w:val="005B3630"/>
    <w:rsid w:val="005B53FE"/>
    <w:rsid w:val="005B5EBB"/>
    <w:rsid w:val="005C2FE9"/>
    <w:rsid w:val="005C5728"/>
    <w:rsid w:val="005D0323"/>
    <w:rsid w:val="005D16CA"/>
    <w:rsid w:val="005D1960"/>
    <w:rsid w:val="005D2387"/>
    <w:rsid w:val="005D2B2F"/>
    <w:rsid w:val="005D2D14"/>
    <w:rsid w:val="005D63F5"/>
    <w:rsid w:val="005D6576"/>
    <w:rsid w:val="005D7ED6"/>
    <w:rsid w:val="005E11CF"/>
    <w:rsid w:val="005E5804"/>
    <w:rsid w:val="005E7C5F"/>
    <w:rsid w:val="005F2E18"/>
    <w:rsid w:val="005F43C3"/>
    <w:rsid w:val="005F48B4"/>
    <w:rsid w:val="005F6065"/>
    <w:rsid w:val="005F745E"/>
    <w:rsid w:val="00603E85"/>
    <w:rsid w:val="00605215"/>
    <w:rsid w:val="00612F10"/>
    <w:rsid w:val="00617AC5"/>
    <w:rsid w:val="00623EF4"/>
    <w:rsid w:val="0063299B"/>
    <w:rsid w:val="00632CCE"/>
    <w:rsid w:val="006348D4"/>
    <w:rsid w:val="00635547"/>
    <w:rsid w:val="006359CF"/>
    <w:rsid w:val="00641B56"/>
    <w:rsid w:val="006425CD"/>
    <w:rsid w:val="00645122"/>
    <w:rsid w:val="00646F9E"/>
    <w:rsid w:val="00653EC2"/>
    <w:rsid w:val="0065567C"/>
    <w:rsid w:val="0065634B"/>
    <w:rsid w:val="00657785"/>
    <w:rsid w:val="006643CA"/>
    <w:rsid w:val="006810A3"/>
    <w:rsid w:val="00682D3A"/>
    <w:rsid w:val="006832F5"/>
    <w:rsid w:val="00684901"/>
    <w:rsid w:val="00686F5A"/>
    <w:rsid w:val="0069297A"/>
    <w:rsid w:val="00692C7F"/>
    <w:rsid w:val="00695C73"/>
    <w:rsid w:val="00696002"/>
    <w:rsid w:val="00697A14"/>
    <w:rsid w:val="00697AFC"/>
    <w:rsid w:val="006A2E1A"/>
    <w:rsid w:val="006A3B0D"/>
    <w:rsid w:val="006A5C67"/>
    <w:rsid w:val="006B30DF"/>
    <w:rsid w:val="006B49BF"/>
    <w:rsid w:val="006B693B"/>
    <w:rsid w:val="006C0A2B"/>
    <w:rsid w:val="006C1C97"/>
    <w:rsid w:val="006C2E0A"/>
    <w:rsid w:val="006D0843"/>
    <w:rsid w:val="006D146B"/>
    <w:rsid w:val="006D44F4"/>
    <w:rsid w:val="006D456D"/>
    <w:rsid w:val="006E14A8"/>
    <w:rsid w:val="006E6729"/>
    <w:rsid w:val="006E6B10"/>
    <w:rsid w:val="006E733E"/>
    <w:rsid w:val="006F55AB"/>
    <w:rsid w:val="007001A1"/>
    <w:rsid w:val="00700838"/>
    <w:rsid w:val="00706A17"/>
    <w:rsid w:val="007073E2"/>
    <w:rsid w:val="00707473"/>
    <w:rsid w:val="00707C94"/>
    <w:rsid w:val="00710547"/>
    <w:rsid w:val="0071092F"/>
    <w:rsid w:val="00716911"/>
    <w:rsid w:val="00717EF9"/>
    <w:rsid w:val="00720F10"/>
    <w:rsid w:val="0072426E"/>
    <w:rsid w:val="00725F53"/>
    <w:rsid w:val="00731135"/>
    <w:rsid w:val="00731EDE"/>
    <w:rsid w:val="00732368"/>
    <w:rsid w:val="007324BD"/>
    <w:rsid w:val="007336C9"/>
    <w:rsid w:val="00733C04"/>
    <w:rsid w:val="00733EF8"/>
    <w:rsid w:val="00735472"/>
    <w:rsid w:val="00736953"/>
    <w:rsid w:val="00736B6D"/>
    <w:rsid w:val="00737BD3"/>
    <w:rsid w:val="00737BEE"/>
    <w:rsid w:val="00737E23"/>
    <w:rsid w:val="007418F7"/>
    <w:rsid w:val="007446CF"/>
    <w:rsid w:val="007448CA"/>
    <w:rsid w:val="00744DDE"/>
    <w:rsid w:val="00747C23"/>
    <w:rsid w:val="007528A7"/>
    <w:rsid w:val="00753EC9"/>
    <w:rsid w:val="00754D00"/>
    <w:rsid w:val="007552EB"/>
    <w:rsid w:val="00755546"/>
    <w:rsid w:val="00755D3D"/>
    <w:rsid w:val="00756DA1"/>
    <w:rsid w:val="007578A3"/>
    <w:rsid w:val="00757D10"/>
    <w:rsid w:val="0076100A"/>
    <w:rsid w:val="00761626"/>
    <w:rsid w:val="0076266E"/>
    <w:rsid w:val="007702A4"/>
    <w:rsid w:val="00771F34"/>
    <w:rsid w:val="007729AF"/>
    <w:rsid w:val="007748D2"/>
    <w:rsid w:val="00775707"/>
    <w:rsid w:val="00776B22"/>
    <w:rsid w:val="0078293D"/>
    <w:rsid w:val="00783DF2"/>
    <w:rsid w:val="00786635"/>
    <w:rsid w:val="0078745A"/>
    <w:rsid w:val="007877B7"/>
    <w:rsid w:val="00787FAB"/>
    <w:rsid w:val="007946BA"/>
    <w:rsid w:val="007A228D"/>
    <w:rsid w:val="007A578E"/>
    <w:rsid w:val="007A5DCF"/>
    <w:rsid w:val="007B0017"/>
    <w:rsid w:val="007B1ED8"/>
    <w:rsid w:val="007B26AE"/>
    <w:rsid w:val="007B2F47"/>
    <w:rsid w:val="007B4317"/>
    <w:rsid w:val="007B5D71"/>
    <w:rsid w:val="007B6722"/>
    <w:rsid w:val="007B6A56"/>
    <w:rsid w:val="007B77A2"/>
    <w:rsid w:val="007C1428"/>
    <w:rsid w:val="007C3D99"/>
    <w:rsid w:val="007C411D"/>
    <w:rsid w:val="007C4C34"/>
    <w:rsid w:val="007C6157"/>
    <w:rsid w:val="007C6A92"/>
    <w:rsid w:val="007D208B"/>
    <w:rsid w:val="007D24B4"/>
    <w:rsid w:val="007E2674"/>
    <w:rsid w:val="007E3340"/>
    <w:rsid w:val="007E7F15"/>
    <w:rsid w:val="007F14D0"/>
    <w:rsid w:val="0080151A"/>
    <w:rsid w:val="00802175"/>
    <w:rsid w:val="0080311A"/>
    <w:rsid w:val="00804E0F"/>
    <w:rsid w:val="008057CD"/>
    <w:rsid w:val="0080649F"/>
    <w:rsid w:val="00806CDC"/>
    <w:rsid w:val="008101E5"/>
    <w:rsid w:val="0081098C"/>
    <w:rsid w:val="008113A0"/>
    <w:rsid w:val="00813836"/>
    <w:rsid w:val="00821234"/>
    <w:rsid w:val="0082186B"/>
    <w:rsid w:val="0082259C"/>
    <w:rsid w:val="008229D0"/>
    <w:rsid w:val="00822B0C"/>
    <w:rsid w:val="00824D37"/>
    <w:rsid w:val="008267C2"/>
    <w:rsid w:val="00827DE4"/>
    <w:rsid w:val="00831DB3"/>
    <w:rsid w:val="00835591"/>
    <w:rsid w:val="008400C3"/>
    <w:rsid w:val="008449F7"/>
    <w:rsid w:val="00845CC2"/>
    <w:rsid w:val="00846A17"/>
    <w:rsid w:val="0085086A"/>
    <w:rsid w:val="00850BB7"/>
    <w:rsid w:val="00852787"/>
    <w:rsid w:val="00852CE3"/>
    <w:rsid w:val="008551FD"/>
    <w:rsid w:val="00856390"/>
    <w:rsid w:val="008571B7"/>
    <w:rsid w:val="00860106"/>
    <w:rsid w:val="00860BFC"/>
    <w:rsid w:val="00861E88"/>
    <w:rsid w:val="008629F4"/>
    <w:rsid w:val="008674E4"/>
    <w:rsid w:val="00874264"/>
    <w:rsid w:val="008769C2"/>
    <w:rsid w:val="00877253"/>
    <w:rsid w:val="00880135"/>
    <w:rsid w:val="00883EE3"/>
    <w:rsid w:val="00887D07"/>
    <w:rsid w:val="008941E9"/>
    <w:rsid w:val="0089537B"/>
    <w:rsid w:val="0089656B"/>
    <w:rsid w:val="008A08DD"/>
    <w:rsid w:val="008A0B5E"/>
    <w:rsid w:val="008A1C40"/>
    <w:rsid w:val="008A2E97"/>
    <w:rsid w:val="008A4376"/>
    <w:rsid w:val="008A4A4C"/>
    <w:rsid w:val="008B0CCB"/>
    <w:rsid w:val="008B151D"/>
    <w:rsid w:val="008B5410"/>
    <w:rsid w:val="008B6B73"/>
    <w:rsid w:val="008B7762"/>
    <w:rsid w:val="008C0619"/>
    <w:rsid w:val="008C4071"/>
    <w:rsid w:val="008D07CF"/>
    <w:rsid w:val="008D20FD"/>
    <w:rsid w:val="008D2928"/>
    <w:rsid w:val="008D4358"/>
    <w:rsid w:val="008D6028"/>
    <w:rsid w:val="008D636F"/>
    <w:rsid w:val="008D63F2"/>
    <w:rsid w:val="008E1D8A"/>
    <w:rsid w:val="008E3464"/>
    <w:rsid w:val="008E4331"/>
    <w:rsid w:val="008E456F"/>
    <w:rsid w:val="008E5374"/>
    <w:rsid w:val="008E76ED"/>
    <w:rsid w:val="008F0FD6"/>
    <w:rsid w:val="008F5633"/>
    <w:rsid w:val="008F6686"/>
    <w:rsid w:val="00904A7C"/>
    <w:rsid w:val="00904D42"/>
    <w:rsid w:val="00905A96"/>
    <w:rsid w:val="00906388"/>
    <w:rsid w:val="009072A1"/>
    <w:rsid w:val="009074E7"/>
    <w:rsid w:val="00910A96"/>
    <w:rsid w:val="00910DE4"/>
    <w:rsid w:val="00911E4A"/>
    <w:rsid w:val="00911FD5"/>
    <w:rsid w:val="00913870"/>
    <w:rsid w:val="009166A1"/>
    <w:rsid w:val="00916838"/>
    <w:rsid w:val="00916CD2"/>
    <w:rsid w:val="00917680"/>
    <w:rsid w:val="00917AEE"/>
    <w:rsid w:val="00921DF3"/>
    <w:rsid w:val="0092368A"/>
    <w:rsid w:val="009239E5"/>
    <w:rsid w:val="00926E3C"/>
    <w:rsid w:val="00927862"/>
    <w:rsid w:val="00930957"/>
    <w:rsid w:val="009316B0"/>
    <w:rsid w:val="00931A42"/>
    <w:rsid w:val="0093216D"/>
    <w:rsid w:val="00932528"/>
    <w:rsid w:val="00932BAF"/>
    <w:rsid w:val="00932FA0"/>
    <w:rsid w:val="00933F93"/>
    <w:rsid w:val="00934F2C"/>
    <w:rsid w:val="0093503B"/>
    <w:rsid w:val="00937DB1"/>
    <w:rsid w:val="0094082F"/>
    <w:rsid w:val="0094380C"/>
    <w:rsid w:val="00945478"/>
    <w:rsid w:val="00947387"/>
    <w:rsid w:val="00950784"/>
    <w:rsid w:val="00950D43"/>
    <w:rsid w:val="00952215"/>
    <w:rsid w:val="00954CC6"/>
    <w:rsid w:val="00962DA7"/>
    <w:rsid w:val="009640CA"/>
    <w:rsid w:val="00964676"/>
    <w:rsid w:val="009715A3"/>
    <w:rsid w:val="009730F6"/>
    <w:rsid w:val="00973941"/>
    <w:rsid w:val="0097418B"/>
    <w:rsid w:val="00975565"/>
    <w:rsid w:val="009759ED"/>
    <w:rsid w:val="00980B83"/>
    <w:rsid w:val="00981F05"/>
    <w:rsid w:val="00984101"/>
    <w:rsid w:val="00984BD2"/>
    <w:rsid w:val="009911BE"/>
    <w:rsid w:val="009939B7"/>
    <w:rsid w:val="0099478C"/>
    <w:rsid w:val="00995001"/>
    <w:rsid w:val="00995165"/>
    <w:rsid w:val="009A4140"/>
    <w:rsid w:val="009A655A"/>
    <w:rsid w:val="009B2FEA"/>
    <w:rsid w:val="009B331B"/>
    <w:rsid w:val="009B5AAD"/>
    <w:rsid w:val="009B622A"/>
    <w:rsid w:val="009B6664"/>
    <w:rsid w:val="009C0F26"/>
    <w:rsid w:val="009C2647"/>
    <w:rsid w:val="009C4EE3"/>
    <w:rsid w:val="009C60B2"/>
    <w:rsid w:val="009C6705"/>
    <w:rsid w:val="009C6F2E"/>
    <w:rsid w:val="009C70F2"/>
    <w:rsid w:val="009C71E9"/>
    <w:rsid w:val="009D03E7"/>
    <w:rsid w:val="009D40B0"/>
    <w:rsid w:val="009D7E26"/>
    <w:rsid w:val="009E04DA"/>
    <w:rsid w:val="009E0F1B"/>
    <w:rsid w:val="009E748C"/>
    <w:rsid w:val="009E7AF8"/>
    <w:rsid w:val="009F00E7"/>
    <w:rsid w:val="009F0CE8"/>
    <w:rsid w:val="009F1C8A"/>
    <w:rsid w:val="009F1FE8"/>
    <w:rsid w:val="009F38EB"/>
    <w:rsid w:val="009F5223"/>
    <w:rsid w:val="009F75C6"/>
    <w:rsid w:val="00A01FB3"/>
    <w:rsid w:val="00A02E98"/>
    <w:rsid w:val="00A030E6"/>
    <w:rsid w:val="00A035FC"/>
    <w:rsid w:val="00A04091"/>
    <w:rsid w:val="00A040B3"/>
    <w:rsid w:val="00A108E9"/>
    <w:rsid w:val="00A11921"/>
    <w:rsid w:val="00A140EF"/>
    <w:rsid w:val="00A15058"/>
    <w:rsid w:val="00A15403"/>
    <w:rsid w:val="00A24E0D"/>
    <w:rsid w:val="00A25218"/>
    <w:rsid w:val="00A253AD"/>
    <w:rsid w:val="00A27A89"/>
    <w:rsid w:val="00A32737"/>
    <w:rsid w:val="00A335E3"/>
    <w:rsid w:val="00A33776"/>
    <w:rsid w:val="00A33787"/>
    <w:rsid w:val="00A345BB"/>
    <w:rsid w:val="00A34D0A"/>
    <w:rsid w:val="00A37176"/>
    <w:rsid w:val="00A40BB1"/>
    <w:rsid w:val="00A40DFA"/>
    <w:rsid w:val="00A41364"/>
    <w:rsid w:val="00A429F4"/>
    <w:rsid w:val="00A545C4"/>
    <w:rsid w:val="00A554A4"/>
    <w:rsid w:val="00A60113"/>
    <w:rsid w:val="00A60338"/>
    <w:rsid w:val="00A60495"/>
    <w:rsid w:val="00A6090D"/>
    <w:rsid w:val="00A62D28"/>
    <w:rsid w:val="00A70859"/>
    <w:rsid w:val="00A70E76"/>
    <w:rsid w:val="00A715A6"/>
    <w:rsid w:val="00A71A8C"/>
    <w:rsid w:val="00A72033"/>
    <w:rsid w:val="00A72450"/>
    <w:rsid w:val="00A7359E"/>
    <w:rsid w:val="00A738A4"/>
    <w:rsid w:val="00A77D07"/>
    <w:rsid w:val="00A83775"/>
    <w:rsid w:val="00A84E2B"/>
    <w:rsid w:val="00A87084"/>
    <w:rsid w:val="00A871EB"/>
    <w:rsid w:val="00A90F71"/>
    <w:rsid w:val="00A92BCD"/>
    <w:rsid w:val="00A93112"/>
    <w:rsid w:val="00A9467E"/>
    <w:rsid w:val="00A96CE2"/>
    <w:rsid w:val="00AA1F88"/>
    <w:rsid w:val="00AA302C"/>
    <w:rsid w:val="00AA41DF"/>
    <w:rsid w:val="00AA46F0"/>
    <w:rsid w:val="00AA5727"/>
    <w:rsid w:val="00AA714B"/>
    <w:rsid w:val="00AB1B43"/>
    <w:rsid w:val="00AB212C"/>
    <w:rsid w:val="00AB45D1"/>
    <w:rsid w:val="00AB53D5"/>
    <w:rsid w:val="00AB74F3"/>
    <w:rsid w:val="00AB75B0"/>
    <w:rsid w:val="00AC1791"/>
    <w:rsid w:val="00AC254F"/>
    <w:rsid w:val="00AC676E"/>
    <w:rsid w:val="00AD22A6"/>
    <w:rsid w:val="00AD3BCF"/>
    <w:rsid w:val="00AD645B"/>
    <w:rsid w:val="00AD6A56"/>
    <w:rsid w:val="00AD7E48"/>
    <w:rsid w:val="00AE21C3"/>
    <w:rsid w:val="00AE4E55"/>
    <w:rsid w:val="00AE54D4"/>
    <w:rsid w:val="00AE5E7C"/>
    <w:rsid w:val="00AE60B3"/>
    <w:rsid w:val="00AE6C3E"/>
    <w:rsid w:val="00AE74B6"/>
    <w:rsid w:val="00AF10D0"/>
    <w:rsid w:val="00AF1FF6"/>
    <w:rsid w:val="00AF38A1"/>
    <w:rsid w:val="00B0000A"/>
    <w:rsid w:val="00B011A4"/>
    <w:rsid w:val="00B05C79"/>
    <w:rsid w:val="00B0676E"/>
    <w:rsid w:val="00B079D3"/>
    <w:rsid w:val="00B103CA"/>
    <w:rsid w:val="00B13114"/>
    <w:rsid w:val="00B142BE"/>
    <w:rsid w:val="00B1520A"/>
    <w:rsid w:val="00B16245"/>
    <w:rsid w:val="00B21D7F"/>
    <w:rsid w:val="00B22938"/>
    <w:rsid w:val="00B23E58"/>
    <w:rsid w:val="00B25CA5"/>
    <w:rsid w:val="00B27136"/>
    <w:rsid w:val="00B3009B"/>
    <w:rsid w:val="00B303AD"/>
    <w:rsid w:val="00B3106E"/>
    <w:rsid w:val="00B31E7A"/>
    <w:rsid w:val="00B32C56"/>
    <w:rsid w:val="00B3478B"/>
    <w:rsid w:val="00B3515B"/>
    <w:rsid w:val="00B4171C"/>
    <w:rsid w:val="00B42575"/>
    <w:rsid w:val="00B52025"/>
    <w:rsid w:val="00B7044A"/>
    <w:rsid w:val="00B71A36"/>
    <w:rsid w:val="00B71B7D"/>
    <w:rsid w:val="00B73442"/>
    <w:rsid w:val="00B73754"/>
    <w:rsid w:val="00B73AF1"/>
    <w:rsid w:val="00B76862"/>
    <w:rsid w:val="00B80DE2"/>
    <w:rsid w:val="00B8195C"/>
    <w:rsid w:val="00B86174"/>
    <w:rsid w:val="00B86A58"/>
    <w:rsid w:val="00B86E0C"/>
    <w:rsid w:val="00B87A62"/>
    <w:rsid w:val="00B90128"/>
    <w:rsid w:val="00B90564"/>
    <w:rsid w:val="00B9083D"/>
    <w:rsid w:val="00B916BA"/>
    <w:rsid w:val="00B9659F"/>
    <w:rsid w:val="00BA2C27"/>
    <w:rsid w:val="00BA50FC"/>
    <w:rsid w:val="00BA58BC"/>
    <w:rsid w:val="00BA5990"/>
    <w:rsid w:val="00BA61D3"/>
    <w:rsid w:val="00BB0763"/>
    <w:rsid w:val="00BB259F"/>
    <w:rsid w:val="00BB4BFA"/>
    <w:rsid w:val="00BB6D7A"/>
    <w:rsid w:val="00BC1232"/>
    <w:rsid w:val="00BC51A3"/>
    <w:rsid w:val="00BC5942"/>
    <w:rsid w:val="00BD048B"/>
    <w:rsid w:val="00BD09EB"/>
    <w:rsid w:val="00BD2875"/>
    <w:rsid w:val="00BD5571"/>
    <w:rsid w:val="00BD59AD"/>
    <w:rsid w:val="00BE00A1"/>
    <w:rsid w:val="00BE217E"/>
    <w:rsid w:val="00BE479D"/>
    <w:rsid w:val="00BE4986"/>
    <w:rsid w:val="00BE5BC6"/>
    <w:rsid w:val="00BE6154"/>
    <w:rsid w:val="00BF00F5"/>
    <w:rsid w:val="00BF2FA4"/>
    <w:rsid w:val="00BF3D09"/>
    <w:rsid w:val="00BF62E0"/>
    <w:rsid w:val="00C00FD2"/>
    <w:rsid w:val="00C060A7"/>
    <w:rsid w:val="00C069E8"/>
    <w:rsid w:val="00C06BE5"/>
    <w:rsid w:val="00C10F26"/>
    <w:rsid w:val="00C11986"/>
    <w:rsid w:val="00C13236"/>
    <w:rsid w:val="00C13BCD"/>
    <w:rsid w:val="00C1650A"/>
    <w:rsid w:val="00C17508"/>
    <w:rsid w:val="00C216A2"/>
    <w:rsid w:val="00C2422E"/>
    <w:rsid w:val="00C25850"/>
    <w:rsid w:val="00C262A4"/>
    <w:rsid w:val="00C26382"/>
    <w:rsid w:val="00C26A5E"/>
    <w:rsid w:val="00C26C67"/>
    <w:rsid w:val="00C30B7B"/>
    <w:rsid w:val="00C33753"/>
    <w:rsid w:val="00C34C2B"/>
    <w:rsid w:val="00C34E54"/>
    <w:rsid w:val="00C35747"/>
    <w:rsid w:val="00C35DAB"/>
    <w:rsid w:val="00C36549"/>
    <w:rsid w:val="00C36D9B"/>
    <w:rsid w:val="00C42B37"/>
    <w:rsid w:val="00C554C2"/>
    <w:rsid w:val="00C55A0A"/>
    <w:rsid w:val="00C562E2"/>
    <w:rsid w:val="00C57275"/>
    <w:rsid w:val="00C62F55"/>
    <w:rsid w:val="00C63D6E"/>
    <w:rsid w:val="00C63ECA"/>
    <w:rsid w:val="00C64406"/>
    <w:rsid w:val="00C67788"/>
    <w:rsid w:val="00C70B23"/>
    <w:rsid w:val="00C70F78"/>
    <w:rsid w:val="00C74AA6"/>
    <w:rsid w:val="00C74AB6"/>
    <w:rsid w:val="00C82941"/>
    <w:rsid w:val="00C8460C"/>
    <w:rsid w:val="00C8566F"/>
    <w:rsid w:val="00C86325"/>
    <w:rsid w:val="00C87036"/>
    <w:rsid w:val="00C925AD"/>
    <w:rsid w:val="00CA13C3"/>
    <w:rsid w:val="00CA1AE8"/>
    <w:rsid w:val="00CA2A1C"/>
    <w:rsid w:val="00CA3241"/>
    <w:rsid w:val="00CA4626"/>
    <w:rsid w:val="00CB1B8A"/>
    <w:rsid w:val="00CB3F50"/>
    <w:rsid w:val="00CB4F56"/>
    <w:rsid w:val="00CB551B"/>
    <w:rsid w:val="00CB609E"/>
    <w:rsid w:val="00CB6AE5"/>
    <w:rsid w:val="00CC0FDB"/>
    <w:rsid w:val="00CC131B"/>
    <w:rsid w:val="00CC615A"/>
    <w:rsid w:val="00CD4412"/>
    <w:rsid w:val="00CD5A52"/>
    <w:rsid w:val="00CE77CA"/>
    <w:rsid w:val="00CF1283"/>
    <w:rsid w:val="00CF162A"/>
    <w:rsid w:val="00CF3D39"/>
    <w:rsid w:val="00CF3E09"/>
    <w:rsid w:val="00CF4C13"/>
    <w:rsid w:val="00CF5E14"/>
    <w:rsid w:val="00CF77CB"/>
    <w:rsid w:val="00CF77CD"/>
    <w:rsid w:val="00D001D7"/>
    <w:rsid w:val="00D00F7E"/>
    <w:rsid w:val="00D052A2"/>
    <w:rsid w:val="00D10308"/>
    <w:rsid w:val="00D14870"/>
    <w:rsid w:val="00D14E56"/>
    <w:rsid w:val="00D15619"/>
    <w:rsid w:val="00D222CA"/>
    <w:rsid w:val="00D22ED8"/>
    <w:rsid w:val="00D23B86"/>
    <w:rsid w:val="00D30545"/>
    <w:rsid w:val="00D32120"/>
    <w:rsid w:val="00D32D65"/>
    <w:rsid w:val="00D35EA0"/>
    <w:rsid w:val="00D368D9"/>
    <w:rsid w:val="00D4020E"/>
    <w:rsid w:val="00D408C3"/>
    <w:rsid w:val="00D4106C"/>
    <w:rsid w:val="00D45B80"/>
    <w:rsid w:val="00D50784"/>
    <w:rsid w:val="00D51918"/>
    <w:rsid w:val="00D51A23"/>
    <w:rsid w:val="00D5240A"/>
    <w:rsid w:val="00D54A3A"/>
    <w:rsid w:val="00D578A8"/>
    <w:rsid w:val="00D6397D"/>
    <w:rsid w:val="00D66A2B"/>
    <w:rsid w:val="00D71D72"/>
    <w:rsid w:val="00D72B6E"/>
    <w:rsid w:val="00D7551C"/>
    <w:rsid w:val="00D776D1"/>
    <w:rsid w:val="00D77A8A"/>
    <w:rsid w:val="00D83C6D"/>
    <w:rsid w:val="00D84DE3"/>
    <w:rsid w:val="00D84F8E"/>
    <w:rsid w:val="00D87343"/>
    <w:rsid w:val="00D90E96"/>
    <w:rsid w:val="00D91009"/>
    <w:rsid w:val="00D92CFB"/>
    <w:rsid w:val="00D975B7"/>
    <w:rsid w:val="00D97F78"/>
    <w:rsid w:val="00DA12CE"/>
    <w:rsid w:val="00DA4232"/>
    <w:rsid w:val="00DA46F8"/>
    <w:rsid w:val="00DA4813"/>
    <w:rsid w:val="00DB4E57"/>
    <w:rsid w:val="00DB710A"/>
    <w:rsid w:val="00DB71BE"/>
    <w:rsid w:val="00DC090A"/>
    <w:rsid w:val="00DC4365"/>
    <w:rsid w:val="00DC567A"/>
    <w:rsid w:val="00DD0576"/>
    <w:rsid w:val="00DD0DBD"/>
    <w:rsid w:val="00DD130D"/>
    <w:rsid w:val="00DD1794"/>
    <w:rsid w:val="00DD2273"/>
    <w:rsid w:val="00DD30AB"/>
    <w:rsid w:val="00DD3500"/>
    <w:rsid w:val="00DE02A5"/>
    <w:rsid w:val="00DE0667"/>
    <w:rsid w:val="00DE1299"/>
    <w:rsid w:val="00DE2419"/>
    <w:rsid w:val="00DE2910"/>
    <w:rsid w:val="00DE576C"/>
    <w:rsid w:val="00DE6921"/>
    <w:rsid w:val="00DF1EEC"/>
    <w:rsid w:val="00DF3D0D"/>
    <w:rsid w:val="00DF6218"/>
    <w:rsid w:val="00DF7960"/>
    <w:rsid w:val="00E02011"/>
    <w:rsid w:val="00E02C68"/>
    <w:rsid w:val="00E042B2"/>
    <w:rsid w:val="00E11496"/>
    <w:rsid w:val="00E12018"/>
    <w:rsid w:val="00E1329A"/>
    <w:rsid w:val="00E137FF"/>
    <w:rsid w:val="00E15E0F"/>
    <w:rsid w:val="00E20893"/>
    <w:rsid w:val="00E22005"/>
    <w:rsid w:val="00E2481B"/>
    <w:rsid w:val="00E30BB7"/>
    <w:rsid w:val="00E35570"/>
    <w:rsid w:val="00E37B5A"/>
    <w:rsid w:val="00E41E01"/>
    <w:rsid w:val="00E45A64"/>
    <w:rsid w:val="00E47913"/>
    <w:rsid w:val="00E47B9B"/>
    <w:rsid w:val="00E502E9"/>
    <w:rsid w:val="00E52FFC"/>
    <w:rsid w:val="00E5444A"/>
    <w:rsid w:val="00E54B7B"/>
    <w:rsid w:val="00E55381"/>
    <w:rsid w:val="00E553D8"/>
    <w:rsid w:val="00E56414"/>
    <w:rsid w:val="00E606AF"/>
    <w:rsid w:val="00E61E83"/>
    <w:rsid w:val="00E6256B"/>
    <w:rsid w:val="00E64956"/>
    <w:rsid w:val="00E64EA7"/>
    <w:rsid w:val="00E6525A"/>
    <w:rsid w:val="00E6657D"/>
    <w:rsid w:val="00E66B2A"/>
    <w:rsid w:val="00E70747"/>
    <w:rsid w:val="00E727AC"/>
    <w:rsid w:val="00E74162"/>
    <w:rsid w:val="00E7572E"/>
    <w:rsid w:val="00E7673D"/>
    <w:rsid w:val="00E803D4"/>
    <w:rsid w:val="00E805F3"/>
    <w:rsid w:val="00E80632"/>
    <w:rsid w:val="00E819DC"/>
    <w:rsid w:val="00E8543E"/>
    <w:rsid w:val="00E85B53"/>
    <w:rsid w:val="00E85CAF"/>
    <w:rsid w:val="00E86601"/>
    <w:rsid w:val="00E922B5"/>
    <w:rsid w:val="00E92EC5"/>
    <w:rsid w:val="00E93ACE"/>
    <w:rsid w:val="00E94383"/>
    <w:rsid w:val="00E954AB"/>
    <w:rsid w:val="00E96A97"/>
    <w:rsid w:val="00E97C85"/>
    <w:rsid w:val="00EA0F6B"/>
    <w:rsid w:val="00EA417A"/>
    <w:rsid w:val="00EB17E4"/>
    <w:rsid w:val="00EB2455"/>
    <w:rsid w:val="00EB4667"/>
    <w:rsid w:val="00EB4A78"/>
    <w:rsid w:val="00EB560D"/>
    <w:rsid w:val="00EB65B7"/>
    <w:rsid w:val="00EC33B0"/>
    <w:rsid w:val="00EC3A42"/>
    <w:rsid w:val="00EC4CC9"/>
    <w:rsid w:val="00EC5D05"/>
    <w:rsid w:val="00EC5F4D"/>
    <w:rsid w:val="00EC7DC2"/>
    <w:rsid w:val="00ED22FA"/>
    <w:rsid w:val="00ED3006"/>
    <w:rsid w:val="00ED5EC5"/>
    <w:rsid w:val="00ED6BE3"/>
    <w:rsid w:val="00EE23A5"/>
    <w:rsid w:val="00EE4650"/>
    <w:rsid w:val="00EE5DC2"/>
    <w:rsid w:val="00EE6DB9"/>
    <w:rsid w:val="00EE6FB4"/>
    <w:rsid w:val="00EF2F37"/>
    <w:rsid w:val="00EF48DD"/>
    <w:rsid w:val="00EF581D"/>
    <w:rsid w:val="00EF5B3F"/>
    <w:rsid w:val="00EF5E76"/>
    <w:rsid w:val="00F01AF5"/>
    <w:rsid w:val="00F02761"/>
    <w:rsid w:val="00F029DE"/>
    <w:rsid w:val="00F0353D"/>
    <w:rsid w:val="00F0373B"/>
    <w:rsid w:val="00F05880"/>
    <w:rsid w:val="00F06060"/>
    <w:rsid w:val="00F07117"/>
    <w:rsid w:val="00F0798A"/>
    <w:rsid w:val="00F1096F"/>
    <w:rsid w:val="00F14876"/>
    <w:rsid w:val="00F14910"/>
    <w:rsid w:val="00F1664A"/>
    <w:rsid w:val="00F1775E"/>
    <w:rsid w:val="00F17CB3"/>
    <w:rsid w:val="00F2292F"/>
    <w:rsid w:val="00F22CF9"/>
    <w:rsid w:val="00F24B64"/>
    <w:rsid w:val="00F25EF6"/>
    <w:rsid w:val="00F2664A"/>
    <w:rsid w:val="00F26756"/>
    <w:rsid w:val="00F311EE"/>
    <w:rsid w:val="00F32509"/>
    <w:rsid w:val="00F32B67"/>
    <w:rsid w:val="00F344C3"/>
    <w:rsid w:val="00F37A77"/>
    <w:rsid w:val="00F4025C"/>
    <w:rsid w:val="00F5119C"/>
    <w:rsid w:val="00F527F9"/>
    <w:rsid w:val="00F5303B"/>
    <w:rsid w:val="00F5372F"/>
    <w:rsid w:val="00F543CE"/>
    <w:rsid w:val="00F615CC"/>
    <w:rsid w:val="00F62004"/>
    <w:rsid w:val="00F632EA"/>
    <w:rsid w:val="00F63E77"/>
    <w:rsid w:val="00F64A72"/>
    <w:rsid w:val="00F64E6B"/>
    <w:rsid w:val="00F64F8C"/>
    <w:rsid w:val="00F65E3A"/>
    <w:rsid w:val="00F727EC"/>
    <w:rsid w:val="00F73BE7"/>
    <w:rsid w:val="00F754A4"/>
    <w:rsid w:val="00F773FF"/>
    <w:rsid w:val="00F778E7"/>
    <w:rsid w:val="00F7795A"/>
    <w:rsid w:val="00F84A90"/>
    <w:rsid w:val="00F84E36"/>
    <w:rsid w:val="00F864A8"/>
    <w:rsid w:val="00F868A0"/>
    <w:rsid w:val="00F90203"/>
    <w:rsid w:val="00F916DA"/>
    <w:rsid w:val="00F91945"/>
    <w:rsid w:val="00F94203"/>
    <w:rsid w:val="00F943D7"/>
    <w:rsid w:val="00FA3A71"/>
    <w:rsid w:val="00FA4E28"/>
    <w:rsid w:val="00FA58C7"/>
    <w:rsid w:val="00FB067E"/>
    <w:rsid w:val="00FB1A0A"/>
    <w:rsid w:val="00FB403A"/>
    <w:rsid w:val="00FB61B9"/>
    <w:rsid w:val="00FB7359"/>
    <w:rsid w:val="00FC2023"/>
    <w:rsid w:val="00FC4BC4"/>
    <w:rsid w:val="00FC6550"/>
    <w:rsid w:val="00FC686B"/>
    <w:rsid w:val="00FD1172"/>
    <w:rsid w:val="00FD3261"/>
    <w:rsid w:val="00FD339D"/>
    <w:rsid w:val="00FD5D39"/>
    <w:rsid w:val="00FD6110"/>
    <w:rsid w:val="00FD6C6B"/>
    <w:rsid w:val="00FD7034"/>
    <w:rsid w:val="00FE0FFA"/>
    <w:rsid w:val="00FE4164"/>
    <w:rsid w:val="00FE70EF"/>
    <w:rsid w:val="00FF19D4"/>
    <w:rsid w:val="00FF2881"/>
    <w:rsid w:val="00FF2A6E"/>
    <w:rsid w:val="00FF5C78"/>
    <w:rsid w:val="00FF6C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07573"/>
  </w:style>
  <w:style w:type="paragraph" w:styleId="Pealkiri1">
    <w:name w:val="heading 1"/>
    <w:basedOn w:val="Normaallaad"/>
    <w:next w:val="Normaallaad"/>
    <w:link w:val="Pealkiri1Mrk"/>
    <w:uiPriority w:val="9"/>
    <w:qFormat/>
    <w:rsid w:val="00B13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13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B13114"/>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934F2C"/>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unhideWhenUsed/>
    <w:qFormat/>
    <w:rsid w:val="00C060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3114"/>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B13114"/>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B13114"/>
    <w:pPr>
      <w:ind w:left="720"/>
      <w:contextualSpacing/>
    </w:pPr>
  </w:style>
  <w:style w:type="character" w:customStyle="1" w:styleId="Pealkiri3Mrk">
    <w:name w:val="Pealkiri 3 Märk"/>
    <w:basedOn w:val="Liguvaikefont"/>
    <w:link w:val="Pealkiri3"/>
    <w:uiPriority w:val="9"/>
    <w:rsid w:val="00B13114"/>
    <w:rPr>
      <w:rFonts w:asciiTheme="majorHAnsi" w:eastAsiaTheme="majorEastAsia" w:hAnsiTheme="majorHAnsi" w:cstheme="majorBidi"/>
      <w:b/>
      <w:bCs/>
      <w:color w:val="4F81BD" w:themeColor="accent1"/>
    </w:rPr>
  </w:style>
  <w:style w:type="paragraph" w:styleId="Jutumullitekst">
    <w:name w:val="Balloon Text"/>
    <w:basedOn w:val="Normaallaad"/>
    <w:link w:val="JutumullitekstMrk"/>
    <w:uiPriority w:val="99"/>
    <w:semiHidden/>
    <w:unhideWhenUsed/>
    <w:rsid w:val="004303C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303C3"/>
    <w:rPr>
      <w:rFonts w:ascii="Tahoma" w:hAnsi="Tahoma" w:cs="Tahoma"/>
      <w:sz w:val="16"/>
      <w:szCs w:val="16"/>
    </w:rPr>
  </w:style>
  <w:style w:type="paragraph" w:styleId="Pis">
    <w:name w:val="header"/>
    <w:basedOn w:val="Normaallaad"/>
    <w:link w:val="PisMrk"/>
    <w:uiPriority w:val="99"/>
    <w:unhideWhenUsed/>
    <w:rsid w:val="007B6722"/>
    <w:pPr>
      <w:tabs>
        <w:tab w:val="center" w:pos="4536"/>
        <w:tab w:val="right" w:pos="9072"/>
      </w:tabs>
      <w:spacing w:after="0" w:line="240" w:lineRule="auto"/>
    </w:pPr>
  </w:style>
  <w:style w:type="character" w:customStyle="1" w:styleId="PisMrk">
    <w:name w:val="Päis Märk"/>
    <w:basedOn w:val="Liguvaikefont"/>
    <w:link w:val="Pis"/>
    <w:uiPriority w:val="99"/>
    <w:rsid w:val="007B6722"/>
  </w:style>
  <w:style w:type="paragraph" w:styleId="Jalus">
    <w:name w:val="footer"/>
    <w:basedOn w:val="Normaallaad"/>
    <w:link w:val="JalusMrk"/>
    <w:uiPriority w:val="99"/>
    <w:unhideWhenUsed/>
    <w:rsid w:val="007B6722"/>
    <w:pPr>
      <w:tabs>
        <w:tab w:val="center" w:pos="4536"/>
        <w:tab w:val="right" w:pos="9072"/>
      </w:tabs>
      <w:spacing w:after="0" w:line="240" w:lineRule="auto"/>
    </w:pPr>
  </w:style>
  <w:style w:type="character" w:customStyle="1" w:styleId="JalusMrk">
    <w:name w:val="Jalus Märk"/>
    <w:basedOn w:val="Liguvaikefont"/>
    <w:link w:val="Jalus"/>
    <w:uiPriority w:val="99"/>
    <w:rsid w:val="007B6722"/>
  </w:style>
  <w:style w:type="paragraph" w:styleId="SK1">
    <w:name w:val="toc 1"/>
    <w:basedOn w:val="Normaallaad"/>
    <w:next w:val="Normaallaad"/>
    <w:autoRedefine/>
    <w:uiPriority w:val="39"/>
    <w:unhideWhenUsed/>
    <w:rsid w:val="00190FDE"/>
    <w:pPr>
      <w:spacing w:after="100"/>
    </w:pPr>
  </w:style>
  <w:style w:type="paragraph" w:styleId="SK2">
    <w:name w:val="toc 2"/>
    <w:basedOn w:val="Normaallaad"/>
    <w:next w:val="Normaallaad"/>
    <w:autoRedefine/>
    <w:uiPriority w:val="39"/>
    <w:unhideWhenUsed/>
    <w:rsid w:val="00AB45D1"/>
    <w:pPr>
      <w:tabs>
        <w:tab w:val="left" w:pos="880"/>
        <w:tab w:val="right" w:leader="dot" w:pos="9913"/>
      </w:tabs>
      <w:spacing w:after="100"/>
      <w:ind w:left="426"/>
    </w:pPr>
  </w:style>
  <w:style w:type="paragraph" w:styleId="SK3">
    <w:name w:val="toc 3"/>
    <w:basedOn w:val="Normaallaad"/>
    <w:next w:val="Normaallaad"/>
    <w:autoRedefine/>
    <w:uiPriority w:val="39"/>
    <w:unhideWhenUsed/>
    <w:rsid w:val="00554507"/>
    <w:pPr>
      <w:tabs>
        <w:tab w:val="left" w:pos="1418"/>
        <w:tab w:val="right" w:leader="dot" w:pos="9913"/>
      </w:tabs>
      <w:spacing w:after="100"/>
      <w:ind w:left="708"/>
    </w:pPr>
    <w:rPr>
      <w:noProof/>
    </w:rPr>
  </w:style>
  <w:style w:type="character" w:styleId="Hperlink">
    <w:name w:val="Hyperlink"/>
    <w:basedOn w:val="Liguvaikefont"/>
    <w:uiPriority w:val="99"/>
    <w:unhideWhenUsed/>
    <w:rsid w:val="00190FDE"/>
    <w:rPr>
      <w:color w:val="0000FF" w:themeColor="hyperlink"/>
      <w:u w:val="single"/>
    </w:rPr>
  </w:style>
  <w:style w:type="paragraph" w:customStyle="1" w:styleId="bodym">
    <w:name w:val="bodym"/>
    <w:basedOn w:val="Normaallaad"/>
    <w:rsid w:val="000543F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5B3630"/>
    <w:rPr>
      <w:color w:val="800080" w:themeColor="followedHyperlink"/>
      <w:u w:val="single"/>
    </w:rPr>
  </w:style>
  <w:style w:type="table" w:styleId="Kontuurtabel">
    <w:name w:val="Table Grid"/>
    <w:basedOn w:val="Normaaltabel"/>
    <w:uiPriority w:val="59"/>
    <w:rsid w:val="00B9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934F2C"/>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rsid w:val="00C060A7"/>
    <w:rPr>
      <w:rFonts w:asciiTheme="majorHAnsi" w:eastAsiaTheme="majorEastAsia" w:hAnsiTheme="majorHAnsi" w:cstheme="majorBidi"/>
      <w:color w:val="243F60" w:themeColor="accent1" w:themeShade="7F"/>
    </w:rPr>
  </w:style>
  <w:style w:type="character" w:customStyle="1" w:styleId="tyhik">
    <w:name w:val="tyhik"/>
    <w:basedOn w:val="Liguvaikefont"/>
    <w:rsid w:val="00446BC6"/>
  </w:style>
  <w:style w:type="paragraph" w:customStyle="1" w:styleId="Default">
    <w:name w:val="Default"/>
    <w:rsid w:val="00AD22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07573"/>
  </w:style>
  <w:style w:type="paragraph" w:styleId="Pealkiri1">
    <w:name w:val="heading 1"/>
    <w:basedOn w:val="Normaallaad"/>
    <w:next w:val="Normaallaad"/>
    <w:link w:val="Pealkiri1Mrk"/>
    <w:uiPriority w:val="9"/>
    <w:qFormat/>
    <w:rsid w:val="00B13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13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B13114"/>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934F2C"/>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unhideWhenUsed/>
    <w:qFormat/>
    <w:rsid w:val="00C060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3114"/>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B13114"/>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B13114"/>
    <w:pPr>
      <w:ind w:left="720"/>
      <w:contextualSpacing/>
    </w:pPr>
  </w:style>
  <w:style w:type="character" w:customStyle="1" w:styleId="Pealkiri3Mrk">
    <w:name w:val="Pealkiri 3 Märk"/>
    <w:basedOn w:val="Liguvaikefont"/>
    <w:link w:val="Pealkiri3"/>
    <w:uiPriority w:val="9"/>
    <w:rsid w:val="00B13114"/>
    <w:rPr>
      <w:rFonts w:asciiTheme="majorHAnsi" w:eastAsiaTheme="majorEastAsia" w:hAnsiTheme="majorHAnsi" w:cstheme="majorBidi"/>
      <w:b/>
      <w:bCs/>
      <w:color w:val="4F81BD" w:themeColor="accent1"/>
    </w:rPr>
  </w:style>
  <w:style w:type="paragraph" w:styleId="Jutumullitekst">
    <w:name w:val="Balloon Text"/>
    <w:basedOn w:val="Normaallaad"/>
    <w:link w:val="JutumullitekstMrk"/>
    <w:uiPriority w:val="99"/>
    <w:semiHidden/>
    <w:unhideWhenUsed/>
    <w:rsid w:val="004303C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303C3"/>
    <w:rPr>
      <w:rFonts w:ascii="Tahoma" w:hAnsi="Tahoma" w:cs="Tahoma"/>
      <w:sz w:val="16"/>
      <w:szCs w:val="16"/>
    </w:rPr>
  </w:style>
  <w:style w:type="paragraph" w:styleId="Pis">
    <w:name w:val="header"/>
    <w:basedOn w:val="Normaallaad"/>
    <w:link w:val="PisMrk"/>
    <w:uiPriority w:val="99"/>
    <w:unhideWhenUsed/>
    <w:rsid w:val="007B6722"/>
    <w:pPr>
      <w:tabs>
        <w:tab w:val="center" w:pos="4536"/>
        <w:tab w:val="right" w:pos="9072"/>
      </w:tabs>
      <w:spacing w:after="0" w:line="240" w:lineRule="auto"/>
    </w:pPr>
  </w:style>
  <w:style w:type="character" w:customStyle="1" w:styleId="PisMrk">
    <w:name w:val="Päis Märk"/>
    <w:basedOn w:val="Liguvaikefont"/>
    <w:link w:val="Pis"/>
    <w:uiPriority w:val="99"/>
    <w:rsid w:val="007B6722"/>
  </w:style>
  <w:style w:type="paragraph" w:styleId="Jalus">
    <w:name w:val="footer"/>
    <w:basedOn w:val="Normaallaad"/>
    <w:link w:val="JalusMrk"/>
    <w:uiPriority w:val="99"/>
    <w:unhideWhenUsed/>
    <w:rsid w:val="007B6722"/>
    <w:pPr>
      <w:tabs>
        <w:tab w:val="center" w:pos="4536"/>
        <w:tab w:val="right" w:pos="9072"/>
      </w:tabs>
      <w:spacing w:after="0" w:line="240" w:lineRule="auto"/>
    </w:pPr>
  </w:style>
  <w:style w:type="character" w:customStyle="1" w:styleId="JalusMrk">
    <w:name w:val="Jalus Märk"/>
    <w:basedOn w:val="Liguvaikefont"/>
    <w:link w:val="Jalus"/>
    <w:uiPriority w:val="99"/>
    <w:rsid w:val="007B6722"/>
  </w:style>
  <w:style w:type="paragraph" w:styleId="SK1">
    <w:name w:val="toc 1"/>
    <w:basedOn w:val="Normaallaad"/>
    <w:next w:val="Normaallaad"/>
    <w:autoRedefine/>
    <w:uiPriority w:val="39"/>
    <w:unhideWhenUsed/>
    <w:rsid w:val="00190FDE"/>
    <w:pPr>
      <w:spacing w:after="100"/>
    </w:pPr>
  </w:style>
  <w:style w:type="paragraph" w:styleId="SK2">
    <w:name w:val="toc 2"/>
    <w:basedOn w:val="Normaallaad"/>
    <w:next w:val="Normaallaad"/>
    <w:autoRedefine/>
    <w:uiPriority w:val="39"/>
    <w:unhideWhenUsed/>
    <w:rsid w:val="00AB45D1"/>
    <w:pPr>
      <w:tabs>
        <w:tab w:val="left" w:pos="880"/>
        <w:tab w:val="right" w:leader="dot" w:pos="9913"/>
      </w:tabs>
      <w:spacing w:after="100"/>
      <w:ind w:left="426"/>
    </w:pPr>
  </w:style>
  <w:style w:type="paragraph" w:styleId="SK3">
    <w:name w:val="toc 3"/>
    <w:basedOn w:val="Normaallaad"/>
    <w:next w:val="Normaallaad"/>
    <w:autoRedefine/>
    <w:uiPriority w:val="39"/>
    <w:unhideWhenUsed/>
    <w:rsid w:val="00554507"/>
    <w:pPr>
      <w:tabs>
        <w:tab w:val="left" w:pos="1418"/>
        <w:tab w:val="right" w:leader="dot" w:pos="9913"/>
      </w:tabs>
      <w:spacing w:after="100"/>
      <w:ind w:left="708"/>
    </w:pPr>
    <w:rPr>
      <w:noProof/>
    </w:rPr>
  </w:style>
  <w:style w:type="character" w:styleId="Hperlink">
    <w:name w:val="Hyperlink"/>
    <w:basedOn w:val="Liguvaikefont"/>
    <w:uiPriority w:val="99"/>
    <w:unhideWhenUsed/>
    <w:rsid w:val="00190FDE"/>
    <w:rPr>
      <w:color w:val="0000FF" w:themeColor="hyperlink"/>
      <w:u w:val="single"/>
    </w:rPr>
  </w:style>
  <w:style w:type="paragraph" w:customStyle="1" w:styleId="bodym">
    <w:name w:val="bodym"/>
    <w:basedOn w:val="Normaallaad"/>
    <w:rsid w:val="000543F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5B3630"/>
    <w:rPr>
      <w:color w:val="800080" w:themeColor="followedHyperlink"/>
      <w:u w:val="single"/>
    </w:rPr>
  </w:style>
  <w:style w:type="table" w:styleId="Kontuurtabel">
    <w:name w:val="Table Grid"/>
    <w:basedOn w:val="Normaaltabel"/>
    <w:uiPriority w:val="59"/>
    <w:rsid w:val="00B9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934F2C"/>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rsid w:val="00C060A7"/>
    <w:rPr>
      <w:rFonts w:asciiTheme="majorHAnsi" w:eastAsiaTheme="majorEastAsia" w:hAnsiTheme="majorHAnsi" w:cstheme="majorBidi"/>
      <w:color w:val="243F60" w:themeColor="accent1" w:themeShade="7F"/>
    </w:rPr>
  </w:style>
  <w:style w:type="character" w:customStyle="1" w:styleId="tyhik">
    <w:name w:val="tyhik"/>
    <w:basedOn w:val="Liguvaikefont"/>
    <w:rsid w:val="00446BC6"/>
  </w:style>
  <w:style w:type="paragraph" w:customStyle="1" w:styleId="Default">
    <w:name w:val="Default"/>
    <w:rsid w:val="00AD22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520">
      <w:bodyDiv w:val="1"/>
      <w:marLeft w:val="0"/>
      <w:marRight w:val="0"/>
      <w:marTop w:val="0"/>
      <w:marBottom w:val="0"/>
      <w:divBdr>
        <w:top w:val="none" w:sz="0" w:space="0" w:color="auto"/>
        <w:left w:val="none" w:sz="0" w:space="0" w:color="auto"/>
        <w:bottom w:val="none" w:sz="0" w:space="0" w:color="auto"/>
        <w:right w:val="none" w:sz="0" w:space="0" w:color="auto"/>
      </w:divBdr>
    </w:div>
    <w:div w:id="161118693">
      <w:bodyDiv w:val="1"/>
      <w:marLeft w:val="0"/>
      <w:marRight w:val="0"/>
      <w:marTop w:val="0"/>
      <w:marBottom w:val="0"/>
      <w:divBdr>
        <w:top w:val="none" w:sz="0" w:space="0" w:color="auto"/>
        <w:left w:val="none" w:sz="0" w:space="0" w:color="auto"/>
        <w:bottom w:val="none" w:sz="0" w:space="0" w:color="auto"/>
        <w:right w:val="none" w:sz="0" w:space="0" w:color="auto"/>
      </w:divBdr>
    </w:div>
    <w:div w:id="197739806">
      <w:bodyDiv w:val="1"/>
      <w:marLeft w:val="0"/>
      <w:marRight w:val="0"/>
      <w:marTop w:val="0"/>
      <w:marBottom w:val="0"/>
      <w:divBdr>
        <w:top w:val="none" w:sz="0" w:space="0" w:color="auto"/>
        <w:left w:val="none" w:sz="0" w:space="0" w:color="auto"/>
        <w:bottom w:val="none" w:sz="0" w:space="0" w:color="auto"/>
        <w:right w:val="none" w:sz="0" w:space="0" w:color="auto"/>
      </w:divBdr>
    </w:div>
    <w:div w:id="526604589">
      <w:bodyDiv w:val="1"/>
      <w:marLeft w:val="0"/>
      <w:marRight w:val="0"/>
      <w:marTop w:val="0"/>
      <w:marBottom w:val="0"/>
      <w:divBdr>
        <w:top w:val="none" w:sz="0" w:space="0" w:color="auto"/>
        <w:left w:val="none" w:sz="0" w:space="0" w:color="auto"/>
        <w:bottom w:val="none" w:sz="0" w:space="0" w:color="auto"/>
        <w:right w:val="none" w:sz="0" w:space="0" w:color="auto"/>
      </w:divBdr>
    </w:div>
    <w:div w:id="579406733">
      <w:bodyDiv w:val="1"/>
      <w:marLeft w:val="0"/>
      <w:marRight w:val="0"/>
      <w:marTop w:val="0"/>
      <w:marBottom w:val="0"/>
      <w:divBdr>
        <w:top w:val="none" w:sz="0" w:space="0" w:color="auto"/>
        <w:left w:val="none" w:sz="0" w:space="0" w:color="auto"/>
        <w:bottom w:val="none" w:sz="0" w:space="0" w:color="auto"/>
        <w:right w:val="none" w:sz="0" w:space="0" w:color="auto"/>
      </w:divBdr>
    </w:div>
    <w:div w:id="665060212">
      <w:bodyDiv w:val="1"/>
      <w:marLeft w:val="0"/>
      <w:marRight w:val="0"/>
      <w:marTop w:val="0"/>
      <w:marBottom w:val="0"/>
      <w:divBdr>
        <w:top w:val="none" w:sz="0" w:space="0" w:color="auto"/>
        <w:left w:val="none" w:sz="0" w:space="0" w:color="auto"/>
        <w:bottom w:val="none" w:sz="0" w:space="0" w:color="auto"/>
        <w:right w:val="none" w:sz="0" w:space="0" w:color="auto"/>
      </w:divBdr>
    </w:div>
    <w:div w:id="675812638">
      <w:bodyDiv w:val="1"/>
      <w:marLeft w:val="0"/>
      <w:marRight w:val="0"/>
      <w:marTop w:val="0"/>
      <w:marBottom w:val="0"/>
      <w:divBdr>
        <w:top w:val="none" w:sz="0" w:space="0" w:color="auto"/>
        <w:left w:val="none" w:sz="0" w:space="0" w:color="auto"/>
        <w:bottom w:val="none" w:sz="0" w:space="0" w:color="auto"/>
        <w:right w:val="none" w:sz="0" w:space="0" w:color="auto"/>
      </w:divBdr>
    </w:div>
    <w:div w:id="763842665">
      <w:bodyDiv w:val="1"/>
      <w:marLeft w:val="0"/>
      <w:marRight w:val="0"/>
      <w:marTop w:val="0"/>
      <w:marBottom w:val="0"/>
      <w:divBdr>
        <w:top w:val="none" w:sz="0" w:space="0" w:color="auto"/>
        <w:left w:val="none" w:sz="0" w:space="0" w:color="auto"/>
        <w:bottom w:val="none" w:sz="0" w:space="0" w:color="auto"/>
        <w:right w:val="none" w:sz="0" w:space="0" w:color="auto"/>
      </w:divBdr>
    </w:div>
    <w:div w:id="892425491">
      <w:bodyDiv w:val="1"/>
      <w:marLeft w:val="0"/>
      <w:marRight w:val="0"/>
      <w:marTop w:val="0"/>
      <w:marBottom w:val="0"/>
      <w:divBdr>
        <w:top w:val="none" w:sz="0" w:space="0" w:color="auto"/>
        <w:left w:val="none" w:sz="0" w:space="0" w:color="auto"/>
        <w:bottom w:val="none" w:sz="0" w:space="0" w:color="auto"/>
        <w:right w:val="none" w:sz="0" w:space="0" w:color="auto"/>
      </w:divBdr>
    </w:div>
    <w:div w:id="919564494">
      <w:bodyDiv w:val="1"/>
      <w:marLeft w:val="0"/>
      <w:marRight w:val="0"/>
      <w:marTop w:val="0"/>
      <w:marBottom w:val="0"/>
      <w:divBdr>
        <w:top w:val="none" w:sz="0" w:space="0" w:color="auto"/>
        <w:left w:val="none" w:sz="0" w:space="0" w:color="auto"/>
        <w:bottom w:val="none" w:sz="0" w:space="0" w:color="auto"/>
        <w:right w:val="none" w:sz="0" w:space="0" w:color="auto"/>
      </w:divBdr>
    </w:div>
    <w:div w:id="995886494">
      <w:bodyDiv w:val="1"/>
      <w:marLeft w:val="0"/>
      <w:marRight w:val="0"/>
      <w:marTop w:val="0"/>
      <w:marBottom w:val="0"/>
      <w:divBdr>
        <w:top w:val="none" w:sz="0" w:space="0" w:color="auto"/>
        <w:left w:val="none" w:sz="0" w:space="0" w:color="auto"/>
        <w:bottom w:val="none" w:sz="0" w:space="0" w:color="auto"/>
        <w:right w:val="none" w:sz="0" w:space="0" w:color="auto"/>
      </w:divBdr>
    </w:div>
    <w:div w:id="1068500024">
      <w:bodyDiv w:val="1"/>
      <w:marLeft w:val="0"/>
      <w:marRight w:val="0"/>
      <w:marTop w:val="0"/>
      <w:marBottom w:val="0"/>
      <w:divBdr>
        <w:top w:val="none" w:sz="0" w:space="0" w:color="auto"/>
        <w:left w:val="none" w:sz="0" w:space="0" w:color="auto"/>
        <w:bottom w:val="none" w:sz="0" w:space="0" w:color="auto"/>
        <w:right w:val="none" w:sz="0" w:space="0" w:color="auto"/>
      </w:divBdr>
    </w:div>
    <w:div w:id="1126582000">
      <w:bodyDiv w:val="1"/>
      <w:marLeft w:val="0"/>
      <w:marRight w:val="0"/>
      <w:marTop w:val="0"/>
      <w:marBottom w:val="0"/>
      <w:divBdr>
        <w:top w:val="none" w:sz="0" w:space="0" w:color="auto"/>
        <w:left w:val="none" w:sz="0" w:space="0" w:color="auto"/>
        <w:bottom w:val="none" w:sz="0" w:space="0" w:color="auto"/>
        <w:right w:val="none" w:sz="0" w:space="0" w:color="auto"/>
      </w:divBdr>
    </w:div>
    <w:div w:id="1330907693">
      <w:bodyDiv w:val="1"/>
      <w:marLeft w:val="0"/>
      <w:marRight w:val="0"/>
      <w:marTop w:val="0"/>
      <w:marBottom w:val="0"/>
      <w:divBdr>
        <w:top w:val="none" w:sz="0" w:space="0" w:color="auto"/>
        <w:left w:val="none" w:sz="0" w:space="0" w:color="auto"/>
        <w:bottom w:val="none" w:sz="0" w:space="0" w:color="auto"/>
        <w:right w:val="none" w:sz="0" w:space="0" w:color="auto"/>
      </w:divBdr>
    </w:div>
    <w:div w:id="1382709622">
      <w:bodyDiv w:val="1"/>
      <w:marLeft w:val="0"/>
      <w:marRight w:val="0"/>
      <w:marTop w:val="0"/>
      <w:marBottom w:val="0"/>
      <w:divBdr>
        <w:top w:val="none" w:sz="0" w:space="0" w:color="auto"/>
        <w:left w:val="none" w:sz="0" w:space="0" w:color="auto"/>
        <w:bottom w:val="none" w:sz="0" w:space="0" w:color="auto"/>
        <w:right w:val="none" w:sz="0" w:space="0" w:color="auto"/>
      </w:divBdr>
    </w:div>
    <w:div w:id="1416122196">
      <w:bodyDiv w:val="1"/>
      <w:marLeft w:val="0"/>
      <w:marRight w:val="0"/>
      <w:marTop w:val="0"/>
      <w:marBottom w:val="0"/>
      <w:divBdr>
        <w:top w:val="none" w:sz="0" w:space="0" w:color="auto"/>
        <w:left w:val="none" w:sz="0" w:space="0" w:color="auto"/>
        <w:bottom w:val="none" w:sz="0" w:space="0" w:color="auto"/>
        <w:right w:val="none" w:sz="0" w:space="0" w:color="auto"/>
      </w:divBdr>
    </w:div>
    <w:div w:id="1426531929">
      <w:bodyDiv w:val="1"/>
      <w:marLeft w:val="0"/>
      <w:marRight w:val="0"/>
      <w:marTop w:val="0"/>
      <w:marBottom w:val="0"/>
      <w:divBdr>
        <w:top w:val="none" w:sz="0" w:space="0" w:color="auto"/>
        <w:left w:val="none" w:sz="0" w:space="0" w:color="auto"/>
        <w:bottom w:val="none" w:sz="0" w:space="0" w:color="auto"/>
        <w:right w:val="none" w:sz="0" w:space="0" w:color="auto"/>
      </w:divBdr>
    </w:div>
    <w:div w:id="1481458416">
      <w:bodyDiv w:val="1"/>
      <w:marLeft w:val="0"/>
      <w:marRight w:val="0"/>
      <w:marTop w:val="0"/>
      <w:marBottom w:val="0"/>
      <w:divBdr>
        <w:top w:val="none" w:sz="0" w:space="0" w:color="auto"/>
        <w:left w:val="none" w:sz="0" w:space="0" w:color="auto"/>
        <w:bottom w:val="none" w:sz="0" w:space="0" w:color="auto"/>
        <w:right w:val="none" w:sz="0" w:space="0" w:color="auto"/>
      </w:divBdr>
    </w:div>
    <w:div w:id="1489594759">
      <w:bodyDiv w:val="1"/>
      <w:marLeft w:val="0"/>
      <w:marRight w:val="0"/>
      <w:marTop w:val="0"/>
      <w:marBottom w:val="0"/>
      <w:divBdr>
        <w:top w:val="none" w:sz="0" w:space="0" w:color="auto"/>
        <w:left w:val="none" w:sz="0" w:space="0" w:color="auto"/>
        <w:bottom w:val="none" w:sz="0" w:space="0" w:color="auto"/>
        <w:right w:val="none" w:sz="0" w:space="0" w:color="auto"/>
      </w:divBdr>
    </w:div>
    <w:div w:id="1587885548">
      <w:bodyDiv w:val="1"/>
      <w:marLeft w:val="0"/>
      <w:marRight w:val="0"/>
      <w:marTop w:val="0"/>
      <w:marBottom w:val="0"/>
      <w:divBdr>
        <w:top w:val="none" w:sz="0" w:space="0" w:color="auto"/>
        <w:left w:val="none" w:sz="0" w:space="0" w:color="auto"/>
        <w:bottom w:val="none" w:sz="0" w:space="0" w:color="auto"/>
        <w:right w:val="none" w:sz="0" w:space="0" w:color="auto"/>
      </w:divBdr>
    </w:div>
    <w:div w:id="1657370433">
      <w:bodyDiv w:val="1"/>
      <w:marLeft w:val="0"/>
      <w:marRight w:val="0"/>
      <w:marTop w:val="0"/>
      <w:marBottom w:val="0"/>
      <w:divBdr>
        <w:top w:val="none" w:sz="0" w:space="0" w:color="auto"/>
        <w:left w:val="none" w:sz="0" w:space="0" w:color="auto"/>
        <w:bottom w:val="none" w:sz="0" w:space="0" w:color="auto"/>
        <w:right w:val="none" w:sz="0" w:space="0" w:color="auto"/>
      </w:divBdr>
    </w:div>
    <w:div w:id="1741512133">
      <w:bodyDiv w:val="1"/>
      <w:marLeft w:val="0"/>
      <w:marRight w:val="0"/>
      <w:marTop w:val="0"/>
      <w:marBottom w:val="0"/>
      <w:divBdr>
        <w:top w:val="none" w:sz="0" w:space="0" w:color="auto"/>
        <w:left w:val="none" w:sz="0" w:space="0" w:color="auto"/>
        <w:bottom w:val="none" w:sz="0" w:space="0" w:color="auto"/>
        <w:right w:val="none" w:sz="0" w:space="0" w:color="auto"/>
      </w:divBdr>
    </w:div>
    <w:div w:id="1760559343">
      <w:bodyDiv w:val="1"/>
      <w:marLeft w:val="0"/>
      <w:marRight w:val="0"/>
      <w:marTop w:val="0"/>
      <w:marBottom w:val="0"/>
      <w:divBdr>
        <w:top w:val="none" w:sz="0" w:space="0" w:color="auto"/>
        <w:left w:val="none" w:sz="0" w:space="0" w:color="auto"/>
        <w:bottom w:val="none" w:sz="0" w:space="0" w:color="auto"/>
        <w:right w:val="none" w:sz="0" w:space="0" w:color="auto"/>
      </w:divBdr>
    </w:div>
    <w:div w:id="1778064821">
      <w:bodyDiv w:val="1"/>
      <w:marLeft w:val="0"/>
      <w:marRight w:val="0"/>
      <w:marTop w:val="0"/>
      <w:marBottom w:val="0"/>
      <w:divBdr>
        <w:top w:val="none" w:sz="0" w:space="0" w:color="auto"/>
        <w:left w:val="none" w:sz="0" w:space="0" w:color="auto"/>
        <w:bottom w:val="none" w:sz="0" w:space="0" w:color="auto"/>
        <w:right w:val="none" w:sz="0" w:space="0" w:color="auto"/>
      </w:divBdr>
    </w:div>
    <w:div w:id="1791124173">
      <w:bodyDiv w:val="1"/>
      <w:marLeft w:val="0"/>
      <w:marRight w:val="0"/>
      <w:marTop w:val="0"/>
      <w:marBottom w:val="0"/>
      <w:divBdr>
        <w:top w:val="none" w:sz="0" w:space="0" w:color="auto"/>
        <w:left w:val="none" w:sz="0" w:space="0" w:color="auto"/>
        <w:bottom w:val="none" w:sz="0" w:space="0" w:color="auto"/>
        <w:right w:val="none" w:sz="0" w:space="0" w:color="auto"/>
      </w:divBdr>
    </w:div>
    <w:div w:id="1797408859">
      <w:bodyDiv w:val="1"/>
      <w:marLeft w:val="0"/>
      <w:marRight w:val="0"/>
      <w:marTop w:val="0"/>
      <w:marBottom w:val="0"/>
      <w:divBdr>
        <w:top w:val="none" w:sz="0" w:space="0" w:color="auto"/>
        <w:left w:val="none" w:sz="0" w:space="0" w:color="auto"/>
        <w:bottom w:val="none" w:sz="0" w:space="0" w:color="auto"/>
        <w:right w:val="none" w:sz="0" w:space="0" w:color="auto"/>
      </w:divBdr>
    </w:div>
    <w:div w:id="1864901257">
      <w:bodyDiv w:val="1"/>
      <w:marLeft w:val="0"/>
      <w:marRight w:val="0"/>
      <w:marTop w:val="0"/>
      <w:marBottom w:val="0"/>
      <w:divBdr>
        <w:top w:val="none" w:sz="0" w:space="0" w:color="auto"/>
        <w:left w:val="none" w:sz="0" w:space="0" w:color="auto"/>
        <w:bottom w:val="none" w:sz="0" w:space="0" w:color="auto"/>
        <w:right w:val="none" w:sz="0" w:space="0" w:color="auto"/>
      </w:divBdr>
    </w:div>
    <w:div w:id="1898201923">
      <w:bodyDiv w:val="1"/>
      <w:marLeft w:val="0"/>
      <w:marRight w:val="0"/>
      <w:marTop w:val="0"/>
      <w:marBottom w:val="0"/>
      <w:divBdr>
        <w:top w:val="none" w:sz="0" w:space="0" w:color="auto"/>
        <w:left w:val="none" w:sz="0" w:space="0" w:color="auto"/>
        <w:bottom w:val="none" w:sz="0" w:space="0" w:color="auto"/>
        <w:right w:val="none" w:sz="0" w:space="0" w:color="auto"/>
      </w:divBdr>
    </w:div>
    <w:div w:id="1946381651">
      <w:bodyDiv w:val="1"/>
      <w:marLeft w:val="0"/>
      <w:marRight w:val="0"/>
      <w:marTop w:val="0"/>
      <w:marBottom w:val="0"/>
      <w:divBdr>
        <w:top w:val="none" w:sz="0" w:space="0" w:color="auto"/>
        <w:left w:val="none" w:sz="0" w:space="0" w:color="auto"/>
        <w:bottom w:val="none" w:sz="0" w:space="0" w:color="auto"/>
        <w:right w:val="none" w:sz="0" w:space="0" w:color="auto"/>
      </w:divBdr>
    </w:div>
    <w:div w:id="1968703661">
      <w:bodyDiv w:val="1"/>
      <w:marLeft w:val="0"/>
      <w:marRight w:val="0"/>
      <w:marTop w:val="0"/>
      <w:marBottom w:val="0"/>
      <w:divBdr>
        <w:top w:val="none" w:sz="0" w:space="0" w:color="auto"/>
        <w:left w:val="none" w:sz="0" w:space="0" w:color="auto"/>
        <w:bottom w:val="none" w:sz="0" w:space="0" w:color="auto"/>
        <w:right w:val="none" w:sz="0" w:space="0" w:color="auto"/>
      </w:divBdr>
    </w:div>
    <w:div w:id="2015767920">
      <w:bodyDiv w:val="1"/>
      <w:marLeft w:val="0"/>
      <w:marRight w:val="0"/>
      <w:marTop w:val="0"/>
      <w:marBottom w:val="0"/>
      <w:divBdr>
        <w:top w:val="none" w:sz="0" w:space="0" w:color="auto"/>
        <w:left w:val="none" w:sz="0" w:space="0" w:color="auto"/>
        <w:bottom w:val="none" w:sz="0" w:space="0" w:color="auto"/>
        <w:right w:val="none" w:sz="0" w:space="0" w:color="auto"/>
      </w:divBdr>
    </w:div>
    <w:div w:id="2031948470">
      <w:bodyDiv w:val="1"/>
      <w:marLeft w:val="0"/>
      <w:marRight w:val="0"/>
      <w:marTop w:val="0"/>
      <w:marBottom w:val="0"/>
      <w:divBdr>
        <w:top w:val="none" w:sz="0" w:space="0" w:color="auto"/>
        <w:left w:val="none" w:sz="0" w:space="0" w:color="auto"/>
        <w:bottom w:val="none" w:sz="0" w:space="0" w:color="auto"/>
        <w:right w:val="none" w:sz="0" w:space="0" w:color="auto"/>
      </w:divBdr>
    </w:div>
    <w:div w:id="2078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akt/122102019001" TargetMode="External"/><Relationship Id="rId18" Type="http://schemas.openxmlformats.org/officeDocument/2006/relationships/hyperlink" Target="https://www.riigiteataja.ee/akt/110061?leiaKehtiv" TargetMode="External"/><Relationship Id="rId26" Type="http://schemas.openxmlformats.org/officeDocument/2006/relationships/hyperlink" Target="http://elveso.ee/vesi/tehnilised-yldnoude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vs.ee/tooted/evs-842-2003" TargetMode="External"/><Relationship Id="rId34" Type="http://schemas.openxmlformats.org/officeDocument/2006/relationships/hyperlink" Target="https://www.riigiteataja.ee/akt/110072020057" TargetMode="External"/><Relationship Id="rId7" Type="http://schemas.openxmlformats.org/officeDocument/2006/relationships/footnotes" Target="footnotes.xml"/><Relationship Id="rId12" Type="http://schemas.openxmlformats.org/officeDocument/2006/relationships/hyperlink" Target="https://www.riigiteataja.ee/akt/408052014088" TargetMode="External"/><Relationship Id="rId17" Type="http://schemas.openxmlformats.org/officeDocument/2006/relationships/hyperlink" Target="https://www.riigiteataja.ee/akt/121122016027?leiaKehtiv" TargetMode="External"/><Relationship Id="rId25" Type="http://schemas.openxmlformats.org/officeDocument/2006/relationships/hyperlink" Target="https://www.riigiteataja.ee/akt/110072020057" TargetMode="External"/><Relationship Id="rId33" Type="http://schemas.openxmlformats.org/officeDocument/2006/relationships/hyperlink" Target="https://www.riigiteataja.ee/akt/11007202005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iigiteataja.ee/akt/104042017014?leiaKehtiv" TargetMode="External"/><Relationship Id="rId20" Type="http://schemas.openxmlformats.org/officeDocument/2006/relationships/hyperlink" Target="https://www.evs.ee/tooted/evs-809-1-2002" TargetMode="External"/><Relationship Id="rId29" Type="http://schemas.openxmlformats.org/officeDocument/2006/relationships/hyperlink" Target="https://www.riigiteataja.ee/akt/110072020057"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408052014070" TargetMode="External"/><Relationship Id="rId24" Type="http://schemas.openxmlformats.org/officeDocument/2006/relationships/hyperlink" Target="https://map.rae.ee/gis/apps/webappviewer/index.html?id=234f9ff842cf4fb9a1153385b406fc39" TargetMode="External"/><Relationship Id="rId32" Type="http://schemas.openxmlformats.org/officeDocument/2006/relationships/hyperlink" Target="https://www.riigiteataja.ee/akt/11012202003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iigiteataja.ee/akt/110062015008" TargetMode="External"/><Relationship Id="rId23" Type="http://schemas.openxmlformats.org/officeDocument/2006/relationships/hyperlink" Target="https://www.riigiteataja.ee/akt/418042013020?leiaKehtiv" TargetMode="External"/><Relationship Id="rId28" Type="http://schemas.openxmlformats.org/officeDocument/2006/relationships/hyperlink" Target="https://www.riigiteataja.ee/akt/VeeS" TargetMode="External"/><Relationship Id="rId36" Type="http://schemas.openxmlformats.org/officeDocument/2006/relationships/hyperlink" Target="https://www.riigiteataja.ee/akt/418042013020?leiaKehtiv" TargetMode="External"/><Relationship Id="rId10" Type="http://schemas.openxmlformats.org/officeDocument/2006/relationships/hyperlink" Target="https://r.search.yahoo.com/_ylt=AwrCwPQixlxehG0AGCYPxQt.;_ylu=X3oDMTByOHZyb21tBGNvbG8DYmYxBHBvcwMxBHZ0aWQDBHNlYwNzcg--/RV=2/RE=1583167138/RO=10/RU=https%3a%2f%2fwww.rae.ee%2fdocuments%2f823250%2f15820815%2fRAE_Seletuskiri170511.pdf%2f42a4cccb-1030-479b-92fc-6ad775b15610/RK=2/RS=hH9xZIXlmDX8QxKRPkaw7rI_C84-" TargetMode="External"/><Relationship Id="rId19" Type="http://schemas.openxmlformats.org/officeDocument/2006/relationships/hyperlink" Target="https://www.evs.ee/tooted/evs-812-6-2012+a1-2013" TargetMode="External"/><Relationship Id="rId31" Type="http://schemas.openxmlformats.org/officeDocument/2006/relationships/hyperlink" Target="https://www.riigiteataja.ee/akt/Ke%C3%9CS" TargetMode="External"/><Relationship Id="rId4" Type="http://schemas.microsoft.com/office/2007/relationships/stylesWithEffects" Target="stylesWithEffects.xml"/><Relationship Id="rId9" Type="http://schemas.openxmlformats.org/officeDocument/2006/relationships/hyperlink" Target="https://www.rae.ee/rae-valla-uldplaneering" TargetMode="External"/><Relationship Id="rId14" Type="http://schemas.openxmlformats.org/officeDocument/2006/relationships/hyperlink" Target="https://www.riigiteataja.ee/akt/121122019005" TargetMode="External"/><Relationship Id="rId22" Type="http://schemas.openxmlformats.org/officeDocument/2006/relationships/hyperlink" Target="https://www.riigiteataja.ee/akt/425112020004" TargetMode="External"/><Relationship Id="rId27" Type="http://schemas.openxmlformats.org/officeDocument/2006/relationships/hyperlink" Target="https://www.riigiteataja.ee/akt/110072020057" TargetMode="External"/><Relationship Id="rId30" Type="http://schemas.openxmlformats.org/officeDocument/2006/relationships/hyperlink" Target="https://www.riigiteataja.ee/akt/Ke%C3%9CS" TargetMode="External"/><Relationship Id="rId35" Type="http://schemas.openxmlformats.org/officeDocument/2006/relationships/hyperlink" Target="https://www.riigiteataja.ee/akt/418042013020?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5F0E-9845-425F-953B-25535A87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20</Pages>
  <Words>8844</Words>
  <Characters>51297</Characters>
  <Application>Microsoft Office Word</Application>
  <DocSecurity>0</DocSecurity>
  <Lines>427</Lines>
  <Paragraphs>120</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Solpro OÜ töö nr 0311-15                  iRae vald, Vaskjala küla, Lootsi vkt 35 kinnistu detailplaneeringu SELETUSKIRI</vt:lpstr>
      <vt:lpstr>Solpro OÜ töö nr 0311-15                  iRae vald, Vaskjala küla, Lootsi vkt 35 kinnistu detailplaneeringu SELETUSKIRI</vt:lpstr>
      <vt:lpstr>Solpro OÜ töö nr 0311-15                  Viimsi vald, Püünsi küla, Rohuneeme tee 112 kinnistu detailplaneeringu SELETUSKIRI</vt:lpstr>
    </vt:vector>
  </TitlesOfParts>
  <Company>TEAM OS</Company>
  <LinksUpToDate>false</LinksUpToDate>
  <CharactersWithSpaces>60021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Solpro OÜ töö nr 0311-15                  iRae vald, Vaskjala küla, Lootsi vkt 35 kinnistu detailplaneeringu SELETUSKIRI</dc:title>
  <dc:subject/>
  <dc:creator>Kasutaja</dc:creator>
  <cp:keywords/>
  <dc:description/>
  <cp:lastModifiedBy>Riho</cp:lastModifiedBy>
  <cp:revision>45</cp:revision>
  <cp:lastPrinted>2018-05-30T18:52:00Z</cp:lastPrinted>
  <dcterms:created xsi:type="dcterms:W3CDTF">2021-06-14T07:22:00Z</dcterms:created>
  <dcterms:modified xsi:type="dcterms:W3CDTF">2021-10-12T08:22:00Z</dcterms:modified>
</cp:coreProperties>
</file>