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3B" w14:textId="754B8CE8" w:rsidR="0035737D" w:rsidRDefault="0035737D" w:rsidP="0035737D">
      <w:pPr>
        <w:pStyle w:val="Heading2"/>
        <w:spacing w:before="120" w:after="120" w:line="240" w:lineRule="auto"/>
        <w:jc w:val="both"/>
        <w:rPr>
          <w:rFonts w:ascii="Times New Roman" w:hAnsi="Times New Roman" w:cs="Times New Roman"/>
          <w:b/>
          <w:color w:val="auto"/>
          <w:sz w:val="28"/>
        </w:rPr>
      </w:pPr>
      <w:r>
        <w:rPr>
          <w:rFonts w:ascii="Times New Roman" w:hAnsi="Times New Roman" w:cs="Times New Roman"/>
          <w:b/>
          <w:color w:val="auto"/>
          <w:sz w:val="28"/>
        </w:rPr>
        <w:t>Kooskõlastuste ja koostöö kokkuvõte</w:t>
      </w:r>
    </w:p>
    <w:p w14:paraId="5AC267A6" w14:textId="01533A05" w:rsidR="0035737D" w:rsidRPr="003707F2" w:rsidRDefault="0035737D" w:rsidP="0035737D">
      <w:pPr>
        <w:rPr>
          <w:rFonts w:ascii="Times New Roman" w:hAnsi="Times New Roman" w:cs="Times New Roman"/>
          <w:sz w:val="24"/>
          <w:szCs w:val="24"/>
        </w:rPr>
      </w:pPr>
      <w:r w:rsidRPr="003707F2">
        <w:rPr>
          <w:rFonts w:ascii="Times New Roman" w:hAnsi="Times New Roman" w:cs="Times New Roman"/>
          <w:sz w:val="24"/>
          <w:szCs w:val="24"/>
        </w:rPr>
        <w:t>Kooskõlastuste</w:t>
      </w:r>
      <w:r w:rsidR="00604EE8">
        <w:rPr>
          <w:rFonts w:ascii="Times New Roman" w:hAnsi="Times New Roman" w:cs="Times New Roman"/>
          <w:sz w:val="24"/>
          <w:szCs w:val="24"/>
        </w:rPr>
        <w:t xml:space="preserve"> ja </w:t>
      </w:r>
      <w:r w:rsidRPr="003707F2">
        <w:rPr>
          <w:rFonts w:ascii="Times New Roman" w:hAnsi="Times New Roman" w:cs="Times New Roman"/>
          <w:sz w:val="24"/>
          <w:szCs w:val="24"/>
        </w:rPr>
        <w:t>koostöö kokkuvõte. Kooskõlastuste or</w:t>
      </w:r>
      <w:r w:rsidR="001A3551">
        <w:rPr>
          <w:rFonts w:ascii="Times New Roman" w:hAnsi="Times New Roman" w:cs="Times New Roman"/>
          <w:sz w:val="24"/>
          <w:szCs w:val="24"/>
        </w:rPr>
        <w:t>i</w:t>
      </w:r>
      <w:r w:rsidRPr="003707F2">
        <w:rPr>
          <w:rFonts w:ascii="Times New Roman" w:hAnsi="Times New Roman" w:cs="Times New Roman"/>
          <w:sz w:val="24"/>
          <w:szCs w:val="24"/>
        </w:rPr>
        <w:t>g</w:t>
      </w:r>
      <w:r w:rsidR="00F503FC">
        <w:rPr>
          <w:rFonts w:ascii="Times New Roman" w:hAnsi="Times New Roman" w:cs="Times New Roman"/>
          <w:sz w:val="24"/>
          <w:szCs w:val="24"/>
        </w:rPr>
        <w:t>i</w:t>
      </w:r>
      <w:r w:rsidRPr="003707F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0"/>
        <w:gridCol w:w="1750"/>
        <w:gridCol w:w="9309"/>
      </w:tblGrid>
      <w:tr w:rsidR="00E773BA" w:rsidRPr="00C02E51" w14:paraId="4FD66597" w14:textId="77777777" w:rsidTr="00970E7F">
        <w:trPr>
          <w:jc w:val="center"/>
        </w:trPr>
        <w:tc>
          <w:tcPr>
            <w:tcW w:w="898" w:type="pct"/>
            <w:shd w:val="clear" w:color="auto" w:fill="C5E0B3" w:themeFill="accent6" w:themeFillTint="66"/>
            <w:vAlign w:val="center"/>
          </w:tcPr>
          <w:p w14:paraId="355E139A" w14:textId="24B36C0D" w:rsidR="00E773BA" w:rsidRPr="00C02E51" w:rsidRDefault="00E773BA" w:rsidP="00C90E80">
            <w:pPr>
              <w:rPr>
                <w:rFonts w:ascii="Times New Roman" w:hAnsi="Times New Roman" w:cs="Times New Roman"/>
                <w:b/>
                <w:sz w:val="24"/>
                <w:szCs w:val="24"/>
              </w:rPr>
            </w:pPr>
            <w:proofErr w:type="spellStart"/>
            <w:r>
              <w:rPr>
                <w:rFonts w:ascii="Times New Roman" w:hAnsi="Times New Roman" w:cs="Times New Roman"/>
                <w:b/>
                <w:sz w:val="24"/>
                <w:szCs w:val="24"/>
              </w:rPr>
              <w:t>Kooskõlastaja</w:t>
            </w:r>
            <w:proofErr w:type="spellEnd"/>
            <w:r>
              <w:rPr>
                <w:rFonts w:ascii="Times New Roman" w:hAnsi="Times New Roman" w:cs="Times New Roman"/>
                <w:b/>
                <w:sz w:val="24"/>
                <w:szCs w:val="24"/>
              </w:rPr>
              <w:t xml:space="preserve"> / koostöö tegija</w:t>
            </w:r>
            <w:r w:rsidRPr="00C02E51">
              <w:rPr>
                <w:rFonts w:ascii="Times New Roman" w:hAnsi="Times New Roman" w:cs="Times New Roman"/>
                <w:b/>
                <w:sz w:val="24"/>
                <w:szCs w:val="24"/>
              </w:rPr>
              <w:t xml:space="preserve"> </w:t>
            </w:r>
            <w:r w:rsidR="00604EE8">
              <w:rPr>
                <w:rFonts w:ascii="Times New Roman" w:hAnsi="Times New Roman" w:cs="Times New Roman"/>
                <w:b/>
                <w:sz w:val="24"/>
                <w:szCs w:val="24"/>
              </w:rPr>
              <w:t>/ kaasatav</w:t>
            </w:r>
          </w:p>
        </w:tc>
        <w:tc>
          <w:tcPr>
            <w:tcW w:w="649" w:type="pct"/>
            <w:shd w:val="clear" w:color="auto" w:fill="C5E0B3" w:themeFill="accent6" w:themeFillTint="66"/>
            <w:vAlign w:val="center"/>
          </w:tcPr>
          <w:p w14:paraId="7522D395" w14:textId="77777777" w:rsidR="00E773BA" w:rsidRPr="00C02E51" w:rsidRDefault="00E773BA" w:rsidP="004C3776">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Kooskõlastuse </w:t>
            </w:r>
            <w:r>
              <w:rPr>
                <w:rFonts w:ascii="Times New Roman" w:hAnsi="Times New Roman" w:cs="Times New Roman"/>
                <w:b/>
                <w:sz w:val="24"/>
                <w:szCs w:val="24"/>
              </w:rPr>
              <w:t>kuupäev ja number (sh olemasolul kirja registreerimise kuupäev ja number)</w:t>
            </w:r>
          </w:p>
        </w:tc>
        <w:tc>
          <w:tcPr>
            <w:tcW w:w="3453" w:type="pct"/>
            <w:shd w:val="clear" w:color="auto" w:fill="C5E0B3" w:themeFill="accent6" w:themeFillTint="66"/>
            <w:vAlign w:val="center"/>
          </w:tcPr>
          <w:p w14:paraId="541BF6C2" w14:textId="5A6E73F9" w:rsidR="00E773BA" w:rsidRPr="00C02E51" w:rsidRDefault="00E773BA" w:rsidP="00C90E80">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Kooskõlastamisel </w:t>
            </w:r>
            <w:r>
              <w:rPr>
                <w:rFonts w:ascii="Times New Roman" w:hAnsi="Times New Roman" w:cs="Times New Roman"/>
                <w:b/>
                <w:sz w:val="24"/>
                <w:szCs w:val="24"/>
              </w:rPr>
              <w:t xml:space="preserve">/ arvamuse andmisel </w:t>
            </w:r>
            <w:r w:rsidRPr="00C02E51">
              <w:rPr>
                <w:rFonts w:ascii="Times New Roman" w:hAnsi="Times New Roman" w:cs="Times New Roman"/>
                <w:b/>
                <w:sz w:val="24"/>
                <w:szCs w:val="24"/>
              </w:rPr>
              <w:t>tehtud märkused või seatud tingimused</w:t>
            </w:r>
            <w:r>
              <w:rPr>
                <w:rFonts w:ascii="Times New Roman" w:hAnsi="Times New Roman" w:cs="Times New Roman"/>
                <w:b/>
                <w:sz w:val="24"/>
                <w:szCs w:val="24"/>
              </w:rPr>
              <w:t xml:space="preserve"> ning </w:t>
            </w:r>
            <w:r w:rsidR="00404C01">
              <w:rPr>
                <w:rFonts w:ascii="Times New Roman" w:hAnsi="Times New Roman" w:cs="Times New Roman"/>
                <w:b/>
                <w:sz w:val="24"/>
                <w:szCs w:val="24"/>
              </w:rPr>
              <w:t>Rae</w:t>
            </w:r>
            <w:r>
              <w:rPr>
                <w:rFonts w:ascii="Times New Roman" w:hAnsi="Times New Roman" w:cs="Times New Roman"/>
                <w:b/>
                <w:sz w:val="24"/>
                <w:szCs w:val="24"/>
              </w:rPr>
              <w:t xml:space="preserve"> Vallavalitsuse seisukoht</w:t>
            </w:r>
          </w:p>
        </w:tc>
      </w:tr>
      <w:tr w:rsidR="00E773BA" w:rsidRPr="00C02E51" w14:paraId="1EF4C003" w14:textId="77777777" w:rsidTr="00E773BA">
        <w:trPr>
          <w:jc w:val="center"/>
        </w:trPr>
        <w:tc>
          <w:tcPr>
            <w:tcW w:w="5000" w:type="pct"/>
            <w:gridSpan w:val="3"/>
            <w:shd w:val="clear" w:color="auto" w:fill="E2EFD9" w:themeFill="accent6" w:themeFillTint="33"/>
            <w:vAlign w:val="center"/>
          </w:tcPr>
          <w:p w14:paraId="29E3B072" w14:textId="04EB9767" w:rsidR="00E773BA" w:rsidRPr="00CC098A" w:rsidRDefault="00E773BA" w:rsidP="00CC098A">
            <w:pPr>
              <w:pStyle w:val="Header"/>
              <w:jc w:val="both"/>
            </w:pPr>
            <w:r>
              <w:rPr>
                <w:rFonts w:ascii="Times New Roman" w:hAnsi="Times New Roman" w:cs="Times New Roman"/>
                <w:sz w:val="24"/>
                <w:szCs w:val="24"/>
              </w:rPr>
              <w:t>KOOSKÕLASTAJAD</w:t>
            </w:r>
          </w:p>
        </w:tc>
      </w:tr>
      <w:tr w:rsidR="00022049" w:rsidRPr="00C02E51" w14:paraId="3B7F57D9" w14:textId="77777777" w:rsidTr="00970E7F">
        <w:trPr>
          <w:jc w:val="center"/>
        </w:trPr>
        <w:tc>
          <w:tcPr>
            <w:tcW w:w="898" w:type="pct"/>
            <w:vAlign w:val="center"/>
          </w:tcPr>
          <w:p w14:paraId="2DA9E7FF" w14:textId="77777777" w:rsidR="00022049" w:rsidRDefault="00022049" w:rsidP="00022049">
            <w:pPr>
              <w:jc w:val="center"/>
              <w:rPr>
                <w:rFonts w:ascii="Times New Roman" w:hAnsi="Times New Roman" w:cs="Times New Roman"/>
                <w:sz w:val="24"/>
                <w:szCs w:val="24"/>
              </w:rPr>
            </w:pPr>
            <w:r w:rsidRPr="00365E46">
              <w:rPr>
                <w:rFonts w:ascii="Times New Roman" w:hAnsi="Times New Roman" w:cs="Times New Roman"/>
                <w:sz w:val="24"/>
                <w:szCs w:val="24"/>
              </w:rPr>
              <w:t>Päästeamet</w:t>
            </w:r>
            <w:r>
              <w:rPr>
                <w:rFonts w:ascii="Times New Roman" w:hAnsi="Times New Roman" w:cs="Times New Roman"/>
                <w:sz w:val="24"/>
                <w:szCs w:val="24"/>
              </w:rPr>
              <w:t>i</w:t>
            </w:r>
            <w:r w:rsidRPr="00365E46">
              <w:rPr>
                <w:rFonts w:ascii="Times New Roman" w:hAnsi="Times New Roman" w:cs="Times New Roman"/>
                <w:sz w:val="24"/>
                <w:szCs w:val="24"/>
              </w:rPr>
              <w:t xml:space="preserve"> Põhja päästekeskus</w:t>
            </w:r>
          </w:p>
          <w:p w14:paraId="51759E0F" w14:textId="6A35FCE6" w:rsidR="00022049" w:rsidRPr="000C542F" w:rsidRDefault="00022049" w:rsidP="00022049">
            <w:pPr>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13772A">
              <w:rPr>
                <w:rFonts w:ascii="Times New Roman" w:hAnsi="Times New Roman" w:cs="Times New Roman"/>
                <w:sz w:val="24"/>
                <w:szCs w:val="24"/>
              </w:rPr>
              <w:t>Garri</w:t>
            </w:r>
            <w:proofErr w:type="spellEnd"/>
            <w:r w:rsidRPr="0013772A">
              <w:rPr>
                <w:rFonts w:ascii="Times New Roman" w:hAnsi="Times New Roman" w:cs="Times New Roman"/>
                <w:sz w:val="24"/>
                <w:szCs w:val="24"/>
              </w:rPr>
              <w:t xml:space="preserve"> Mölder</w:t>
            </w:r>
            <w:r>
              <w:rPr>
                <w:rFonts w:ascii="Times New Roman" w:hAnsi="Times New Roman" w:cs="Times New Roman"/>
                <w:sz w:val="24"/>
                <w:szCs w:val="24"/>
              </w:rPr>
              <w:t>)</w:t>
            </w:r>
          </w:p>
        </w:tc>
        <w:tc>
          <w:tcPr>
            <w:tcW w:w="649" w:type="pct"/>
            <w:vAlign w:val="center"/>
          </w:tcPr>
          <w:p w14:paraId="283D79E5" w14:textId="2B91D561" w:rsidR="00022049" w:rsidRPr="000C542F" w:rsidRDefault="0098505A" w:rsidP="00022049">
            <w:pPr>
              <w:ind w:right="-46"/>
              <w:jc w:val="center"/>
              <w:rPr>
                <w:rFonts w:ascii="Times New Roman" w:hAnsi="Times New Roman" w:cs="Times New Roman"/>
                <w:iCs/>
                <w:sz w:val="24"/>
                <w:szCs w:val="24"/>
              </w:rPr>
            </w:pPr>
            <w:r w:rsidRPr="0098505A">
              <w:rPr>
                <w:rFonts w:ascii="Times New Roman" w:hAnsi="Times New Roman" w:cs="Times New Roman"/>
                <w:iCs/>
                <w:sz w:val="24"/>
                <w:szCs w:val="24"/>
              </w:rPr>
              <w:t>08.06.2023</w:t>
            </w:r>
          </w:p>
        </w:tc>
        <w:tc>
          <w:tcPr>
            <w:tcW w:w="3453" w:type="pct"/>
            <w:vAlign w:val="center"/>
          </w:tcPr>
          <w:p w14:paraId="597A14DD" w14:textId="5B6AF479" w:rsidR="00022049" w:rsidRPr="008127FB" w:rsidRDefault="0098505A" w:rsidP="00022049">
            <w:pPr>
              <w:jc w:val="both"/>
              <w:rPr>
                <w:rFonts w:ascii="Times New Roman" w:hAnsi="Times New Roman" w:cs="Times New Roman"/>
                <w:iCs/>
                <w:sz w:val="24"/>
                <w:szCs w:val="24"/>
              </w:rPr>
            </w:pPr>
            <w:r w:rsidRPr="004244A6">
              <w:rPr>
                <w:rFonts w:ascii="Times New Roman" w:hAnsi="Times New Roman" w:cs="Times New Roman"/>
                <w:iCs/>
                <w:sz w:val="24"/>
                <w:szCs w:val="24"/>
              </w:rPr>
              <w:t>Kooskõlasta</w:t>
            </w:r>
            <w:r>
              <w:rPr>
                <w:rFonts w:ascii="Times New Roman" w:hAnsi="Times New Roman" w:cs="Times New Roman"/>
                <w:iCs/>
                <w:sz w:val="24"/>
                <w:szCs w:val="24"/>
              </w:rPr>
              <w:t>tud</w:t>
            </w:r>
          </w:p>
        </w:tc>
      </w:tr>
      <w:tr w:rsidR="00022049" w:rsidRPr="00C02E51" w14:paraId="7BDFDB21" w14:textId="77777777" w:rsidTr="00970E7F">
        <w:trPr>
          <w:jc w:val="center"/>
        </w:trPr>
        <w:tc>
          <w:tcPr>
            <w:tcW w:w="898" w:type="pct"/>
            <w:vAlign w:val="center"/>
          </w:tcPr>
          <w:p w14:paraId="02CB97B4" w14:textId="77777777" w:rsidR="00022049" w:rsidRDefault="00022049" w:rsidP="00022049">
            <w:pPr>
              <w:jc w:val="center"/>
              <w:rPr>
                <w:rFonts w:ascii="Times New Roman" w:hAnsi="Times New Roman" w:cs="Times New Roman"/>
                <w:sz w:val="24"/>
                <w:szCs w:val="24"/>
              </w:rPr>
            </w:pPr>
            <w:r w:rsidRPr="000C542F">
              <w:rPr>
                <w:rFonts w:ascii="Times New Roman" w:hAnsi="Times New Roman" w:cs="Times New Roman"/>
                <w:sz w:val="24"/>
                <w:szCs w:val="24"/>
              </w:rPr>
              <w:t>Transpordiamet</w:t>
            </w:r>
          </w:p>
          <w:p w14:paraId="057C72CA" w14:textId="57878DEF" w:rsidR="00022049" w:rsidRPr="000C542F" w:rsidRDefault="00022049" w:rsidP="00022049">
            <w:pPr>
              <w:jc w:val="center"/>
              <w:rPr>
                <w:rFonts w:ascii="Times New Roman" w:hAnsi="Times New Roman" w:cs="Times New Roman"/>
                <w:sz w:val="24"/>
                <w:szCs w:val="24"/>
              </w:rPr>
            </w:pPr>
            <w:r>
              <w:rPr>
                <w:rFonts w:ascii="Times New Roman" w:hAnsi="Times New Roman" w:cs="Times New Roman"/>
                <w:sz w:val="24"/>
                <w:szCs w:val="24"/>
              </w:rPr>
              <w:t>(</w:t>
            </w:r>
            <w:r w:rsidRPr="00702CBB">
              <w:rPr>
                <w:rFonts w:ascii="Times New Roman" w:hAnsi="Times New Roman" w:cs="Times New Roman"/>
                <w:sz w:val="24"/>
                <w:szCs w:val="24"/>
              </w:rPr>
              <w:t>Marek Lind</w:t>
            </w:r>
            <w:r>
              <w:rPr>
                <w:rFonts w:ascii="Times New Roman" w:hAnsi="Times New Roman" w:cs="Times New Roman"/>
                <w:sz w:val="24"/>
                <w:szCs w:val="24"/>
              </w:rPr>
              <w:t>)</w:t>
            </w:r>
          </w:p>
        </w:tc>
        <w:tc>
          <w:tcPr>
            <w:tcW w:w="649" w:type="pct"/>
            <w:vAlign w:val="center"/>
          </w:tcPr>
          <w:p w14:paraId="124C5839" w14:textId="13BE3D83" w:rsidR="00022049" w:rsidRPr="000C542F" w:rsidRDefault="00905F67" w:rsidP="00022049">
            <w:pPr>
              <w:ind w:right="-46"/>
              <w:jc w:val="center"/>
              <w:rPr>
                <w:rFonts w:ascii="Times New Roman" w:hAnsi="Times New Roman" w:cs="Times New Roman"/>
                <w:iCs/>
                <w:sz w:val="24"/>
                <w:szCs w:val="24"/>
              </w:rPr>
            </w:pPr>
            <w:r w:rsidRPr="00905F67">
              <w:rPr>
                <w:rFonts w:ascii="Times New Roman" w:hAnsi="Times New Roman" w:cs="Times New Roman"/>
                <w:iCs/>
                <w:sz w:val="24"/>
                <w:szCs w:val="24"/>
              </w:rPr>
              <w:t>05.06.2023 nr 7.2-2/23/7832-3</w:t>
            </w:r>
          </w:p>
        </w:tc>
        <w:tc>
          <w:tcPr>
            <w:tcW w:w="3453" w:type="pct"/>
            <w:vAlign w:val="center"/>
          </w:tcPr>
          <w:p w14:paraId="2F757DE0" w14:textId="77777777" w:rsidR="00905F67" w:rsidRPr="00905F67" w:rsidRDefault="00905F67" w:rsidP="00905F67">
            <w:pPr>
              <w:jc w:val="both"/>
              <w:rPr>
                <w:rFonts w:ascii="Times New Roman" w:hAnsi="Times New Roman" w:cs="Times New Roman"/>
                <w:iCs/>
                <w:sz w:val="24"/>
                <w:szCs w:val="24"/>
              </w:rPr>
            </w:pPr>
            <w:r w:rsidRPr="00905F67">
              <w:rPr>
                <w:rFonts w:ascii="Times New Roman" w:hAnsi="Times New Roman" w:cs="Times New Roman"/>
                <w:iCs/>
                <w:sz w:val="24"/>
                <w:szCs w:val="24"/>
              </w:rPr>
              <w:t>Võttes aluseks ehitusseadustiku (</w:t>
            </w:r>
            <w:proofErr w:type="spellStart"/>
            <w:r w:rsidRPr="00905F67">
              <w:rPr>
                <w:rFonts w:ascii="Times New Roman" w:hAnsi="Times New Roman" w:cs="Times New Roman"/>
                <w:iCs/>
                <w:sz w:val="24"/>
                <w:szCs w:val="24"/>
              </w:rPr>
              <w:t>EhS</w:t>
            </w:r>
            <w:proofErr w:type="spellEnd"/>
            <w:r w:rsidRPr="00905F67">
              <w:rPr>
                <w:rFonts w:ascii="Times New Roman" w:hAnsi="Times New Roman" w:cs="Times New Roman"/>
                <w:iCs/>
                <w:sz w:val="24"/>
                <w:szCs w:val="24"/>
              </w:rPr>
              <w:t>) ja planeerimisseaduse (</w:t>
            </w:r>
            <w:proofErr w:type="spellStart"/>
            <w:r w:rsidRPr="00905F67">
              <w:rPr>
                <w:rFonts w:ascii="Times New Roman" w:hAnsi="Times New Roman" w:cs="Times New Roman"/>
                <w:iCs/>
                <w:sz w:val="24"/>
                <w:szCs w:val="24"/>
              </w:rPr>
              <w:t>PlanS</w:t>
            </w:r>
            <w:proofErr w:type="spellEnd"/>
            <w:r w:rsidRPr="00905F67">
              <w:rPr>
                <w:rFonts w:ascii="Times New Roman" w:hAnsi="Times New Roman" w:cs="Times New Roman"/>
                <w:iCs/>
                <w:sz w:val="24"/>
                <w:szCs w:val="24"/>
              </w:rPr>
              <w:t xml:space="preserve">) kooskõlastame </w:t>
            </w:r>
            <w:proofErr w:type="spellStart"/>
            <w:r w:rsidRPr="00905F67">
              <w:rPr>
                <w:rFonts w:ascii="Times New Roman" w:hAnsi="Times New Roman" w:cs="Times New Roman"/>
                <w:iCs/>
                <w:sz w:val="24"/>
                <w:szCs w:val="24"/>
              </w:rPr>
              <w:t>Optimal</w:t>
            </w:r>
            <w:proofErr w:type="spellEnd"/>
            <w:r w:rsidRPr="00905F67">
              <w:rPr>
                <w:rFonts w:ascii="Times New Roman" w:hAnsi="Times New Roman" w:cs="Times New Roman"/>
                <w:iCs/>
                <w:sz w:val="24"/>
                <w:szCs w:val="24"/>
              </w:rPr>
              <w:t xml:space="preserve"> Projekt OÜ töö nr Töö nr 458 „Harjumaa, Rae vald, Pajupea küla Sillaotsa kinnistu ja lähiala detailplaneering“. </w:t>
            </w:r>
          </w:p>
          <w:p w14:paraId="496AC17B" w14:textId="77777777" w:rsidR="00905F67" w:rsidRPr="00905F67" w:rsidRDefault="00905F67" w:rsidP="00905F67">
            <w:pPr>
              <w:jc w:val="both"/>
              <w:rPr>
                <w:rFonts w:ascii="Times New Roman" w:hAnsi="Times New Roman" w:cs="Times New Roman"/>
                <w:iCs/>
                <w:sz w:val="24"/>
                <w:szCs w:val="24"/>
              </w:rPr>
            </w:pPr>
            <w:r w:rsidRPr="00905F67">
              <w:rPr>
                <w:rFonts w:ascii="Times New Roman" w:hAnsi="Times New Roman" w:cs="Times New Roman"/>
                <w:iCs/>
                <w:sz w:val="24"/>
                <w:szCs w:val="24"/>
              </w:rPr>
              <w:t>Palume planeeringu elluviimisel arvestada järgnevaga.</w:t>
            </w:r>
          </w:p>
          <w:p w14:paraId="1F8D73FC" w14:textId="0600AAE0" w:rsidR="00905F67" w:rsidRPr="00905F67" w:rsidRDefault="00905F67" w:rsidP="00905F67">
            <w:pPr>
              <w:pStyle w:val="ListParagraph"/>
              <w:numPr>
                <w:ilvl w:val="0"/>
                <w:numId w:val="14"/>
              </w:numPr>
              <w:ind w:left="247" w:hanging="218"/>
              <w:jc w:val="both"/>
              <w:rPr>
                <w:rFonts w:ascii="Times New Roman" w:hAnsi="Times New Roman" w:cs="Times New Roman"/>
                <w:iCs/>
                <w:sz w:val="24"/>
                <w:szCs w:val="24"/>
              </w:rPr>
            </w:pPr>
            <w:r w:rsidRPr="00905F67">
              <w:rPr>
                <w:rFonts w:ascii="Times New Roman" w:hAnsi="Times New Roman" w:cs="Times New Roman"/>
                <w:iCs/>
                <w:sz w:val="24"/>
                <w:szCs w:val="24"/>
              </w:rPr>
              <w:t xml:space="preserve">Kõik riigitee kaitsevööndis kavandatud ehitusloa kohustusega tööde projektid tuleb esitada Transpordiametile nõusoleku saamiseks. Ristumiskoha puhul tuleb taotleda </w:t>
            </w:r>
            <w:proofErr w:type="spellStart"/>
            <w:r w:rsidRPr="00905F67">
              <w:rPr>
                <w:rFonts w:ascii="Times New Roman" w:hAnsi="Times New Roman" w:cs="Times New Roman"/>
                <w:iCs/>
                <w:sz w:val="24"/>
                <w:szCs w:val="24"/>
              </w:rPr>
              <w:t>EhS</w:t>
            </w:r>
            <w:proofErr w:type="spellEnd"/>
            <w:r w:rsidRPr="00905F67">
              <w:rPr>
                <w:rFonts w:ascii="Times New Roman" w:hAnsi="Times New Roman" w:cs="Times New Roman"/>
                <w:iCs/>
                <w:sz w:val="24"/>
                <w:szCs w:val="24"/>
              </w:rPr>
              <w:t xml:space="preserve"> § 99 lg 3 alusel Transpordiametilt nõuded ristumiskoha projekti koostamiseks.</w:t>
            </w:r>
          </w:p>
          <w:p w14:paraId="10A75E65" w14:textId="0D61AAD2" w:rsidR="00905F67" w:rsidRPr="00905F67" w:rsidRDefault="00905F67" w:rsidP="00905F67">
            <w:pPr>
              <w:pStyle w:val="ListParagraph"/>
              <w:numPr>
                <w:ilvl w:val="0"/>
                <w:numId w:val="14"/>
              </w:numPr>
              <w:ind w:left="247" w:hanging="218"/>
              <w:jc w:val="both"/>
              <w:rPr>
                <w:rFonts w:ascii="Times New Roman" w:hAnsi="Times New Roman" w:cs="Times New Roman"/>
                <w:iCs/>
                <w:sz w:val="24"/>
                <w:szCs w:val="24"/>
              </w:rPr>
            </w:pPr>
            <w:r w:rsidRPr="00905F67">
              <w:rPr>
                <w:rFonts w:ascii="Times New Roman" w:hAnsi="Times New Roman" w:cs="Times New Roman"/>
                <w:iCs/>
                <w:sz w:val="24"/>
                <w:szCs w:val="24"/>
              </w:rPr>
              <w:t xml:space="preserve">Kui kohalik omavalitsus annab planeeringualal projekteerimistingimusi </w:t>
            </w:r>
            <w:proofErr w:type="spellStart"/>
            <w:r w:rsidRPr="00905F67">
              <w:rPr>
                <w:rFonts w:ascii="Times New Roman" w:hAnsi="Times New Roman" w:cs="Times New Roman"/>
                <w:iCs/>
                <w:sz w:val="24"/>
                <w:szCs w:val="24"/>
              </w:rPr>
              <w:t>EhS</w:t>
            </w:r>
            <w:proofErr w:type="spellEnd"/>
            <w:r w:rsidRPr="00905F67">
              <w:rPr>
                <w:rFonts w:ascii="Times New Roman" w:hAnsi="Times New Roman" w:cs="Times New Roman"/>
                <w:iCs/>
                <w:sz w:val="24"/>
                <w:szCs w:val="24"/>
              </w:rPr>
              <w:t xml:space="preserve"> § 27 alusel või kavandatakse muudatusi riigitee kaitsevööndis, siis palume kaasata Transpordiametit menetlusse.</w:t>
            </w:r>
          </w:p>
          <w:p w14:paraId="15E135F6" w14:textId="7FDD05FB" w:rsidR="00022049" w:rsidRPr="008127FB" w:rsidRDefault="00905F67" w:rsidP="00905F67">
            <w:pPr>
              <w:jc w:val="both"/>
              <w:rPr>
                <w:rFonts w:ascii="Times New Roman" w:hAnsi="Times New Roman" w:cs="Times New Roman"/>
                <w:iCs/>
                <w:sz w:val="24"/>
                <w:szCs w:val="24"/>
              </w:rPr>
            </w:pPr>
            <w:r w:rsidRPr="00905F67">
              <w:rPr>
                <w:rFonts w:ascii="Times New Roman" w:hAnsi="Times New Roman" w:cs="Times New Roman"/>
                <w:iCs/>
                <w:sz w:val="24"/>
                <w:szCs w:val="24"/>
              </w:rPr>
              <w:t>Kui planeering ei ole selleks ajaks kehtestatud, siis palume esitada planeering Transpordiametile lähteseisukohtade uuendamiseks.</w:t>
            </w:r>
          </w:p>
        </w:tc>
      </w:tr>
      <w:tr w:rsidR="00022049" w:rsidRPr="00C02E51" w14:paraId="5343706D" w14:textId="77777777" w:rsidTr="00970E7F">
        <w:trPr>
          <w:jc w:val="center"/>
        </w:trPr>
        <w:tc>
          <w:tcPr>
            <w:tcW w:w="898" w:type="pct"/>
            <w:vAlign w:val="center"/>
          </w:tcPr>
          <w:p w14:paraId="45DB79FD" w14:textId="77777777" w:rsidR="00022049" w:rsidRDefault="00022049" w:rsidP="00022049">
            <w:pPr>
              <w:jc w:val="center"/>
              <w:rPr>
                <w:rFonts w:ascii="Times New Roman" w:hAnsi="Times New Roman" w:cs="Times New Roman"/>
                <w:sz w:val="24"/>
                <w:szCs w:val="24"/>
              </w:rPr>
            </w:pPr>
            <w:r w:rsidRPr="000C542F">
              <w:rPr>
                <w:rFonts w:ascii="Times New Roman" w:hAnsi="Times New Roman" w:cs="Times New Roman"/>
                <w:sz w:val="24"/>
                <w:szCs w:val="24"/>
              </w:rPr>
              <w:t>Põllumajandus</w:t>
            </w:r>
            <w:r>
              <w:rPr>
                <w:rFonts w:ascii="Times New Roman" w:hAnsi="Times New Roman" w:cs="Times New Roman"/>
                <w:sz w:val="24"/>
                <w:szCs w:val="24"/>
              </w:rPr>
              <w:t>-</w:t>
            </w:r>
            <w:r w:rsidRPr="000C542F">
              <w:rPr>
                <w:rFonts w:ascii="Times New Roman" w:hAnsi="Times New Roman" w:cs="Times New Roman"/>
                <w:sz w:val="24"/>
                <w:szCs w:val="24"/>
              </w:rPr>
              <w:t xml:space="preserve"> ja Toiduamet</w:t>
            </w:r>
          </w:p>
          <w:p w14:paraId="11A3DD0C" w14:textId="43F029F9" w:rsidR="00022049" w:rsidRPr="000C542F" w:rsidRDefault="00022049" w:rsidP="00022049">
            <w:pPr>
              <w:jc w:val="center"/>
              <w:rPr>
                <w:rFonts w:ascii="Times New Roman" w:hAnsi="Times New Roman" w:cs="Times New Roman"/>
                <w:sz w:val="24"/>
                <w:szCs w:val="24"/>
              </w:rPr>
            </w:pPr>
            <w:r>
              <w:rPr>
                <w:rFonts w:ascii="Times New Roman" w:hAnsi="Times New Roman" w:cs="Times New Roman"/>
                <w:sz w:val="24"/>
                <w:szCs w:val="24"/>
              </w:rPr>
              <w:t>(</w:t>
            </w:r>
            <w:r w:rsidR="000D3044">
              <w:rPr>
                <w:rFonts w:ascii="Times New Roman" w:hAnsi="Times New Roman" w:cs="Times New Roman"/>
                <w:sz w:val="24"/>
                <w:szCs w:val="24"/>
              </w:rPr>
              <w:t xml:space="preserve">Sulev </w:t>
            </w:r>
            <w:proofErr w:type="spellStart"/>
            <w:r w:rsidR="000D3044">
              <w:rPr>
                <w:rFonts w:ascii="Times New Roman" w:hAnsi="Times New Roman" w:cs="Times New Roman"/>
                <w:sz w:val="24"/>
                <w:szCs w:val="24"/>
              </w:rPr>
              <w:t>Taul</w:t>
            </w:r>
            <w:proofErr w:type="spellEnd"/>
            <w:r>
              <w:rPr>
                <w:rFonts w:ascii="Times New Roman" w:hAnsi="Times New Roman" w:cs="Times New Roman"/>
                <w:sz w:val="24"/>
                <w:szCs w:val="24"/>
              </w:rPr>
              <w:t>)</w:t>
            </w:r>
          </w:p>
        </w:tc>
        <w:tc>
          <w:tcPr>
            <w:tcW w:w="649" w:type="pct"/>
            <w:vAlign w:val="center"/>
          </w:tcPr>
          <w:p w14:paraId="5663C7C9" w14:textId="23A08921" w:rsidR="00022049" w:rsidRPr="000C542F" w:rsidRDefault="00022049" w:rsidP="00022049">
            <w:pPr>
              <w:ind w:right="-46"/>
              <w:jc w:val="center"/>
              <w:rPr>
                <w:rFonts w:ascii="Times New Roman" w:hAnsi="Times New Roman" w:cs="Times New Roman"/>
                <w:iCs/>
                <w:sz w:val="24"/>
                <w:szCs w:val="24"/>
              </w:rPr>
            </w:pPr>
            <w:r w:rsidRPr="004D4011">
              <w:rPr>
                <w:rFonts w:ascii="Times New Roman" w:hAnsi="Times New Roman" w:cs="Times New Roman"/>
                <w:iCs/>
                <w:sz w:val="24"/>
                <w:szCs w:val="24"/>
              </w:rPr>
              <w:t>16.05.2023 nr 6.2-2/22427 (</w:t>
            </w:r>
            <w:proofErr w:type="spellStart"/>
            <w:r w:rsidRPr="004D4011">
              <w:rPr>
                <w:rFonts w:ascii="Times New Roman" w:hAnsi="Times New Roman" w:cs="Times New Roman"/>
                <w:iCs/>
                <w:sz w:val="24"/>
                <w:szCs w:val="24"/>
              </w:rPr>
              <w:t>reg</w:t>
            </w:r>
            <w:proofErr w:type="spellEnd"/>
            <w:r>
              <w:rPr>
                <w:rFonts w:ascii="Times New Roman" w:hAnsi="Times New Roman" w:cs="Times New Roman"/>
                <w:iCs/>
                <w:sz w:val="24"/>
                <w:szCs w:val="24"/>
              </w:rPr>
              <w:t>.</w:t>
            </w:r>
            <w:r w:rsidRPr="004D4011">
              <w:rPr>
                <w:rFonts w:ascii="Times New Roman" w:hAnsi="Times New Roman" w:cs="Times New Roman"/>
                <w:iCs/>
                <w:sz w:val="24"/>
                <w:szCs w:val="24"/>
              </w:rPr>
              <w:t xml:space="preserve"> </w:t>
            </w:r>
            <w:r w:rsidRPr="004D4011">
              <w:rPr>
                <w:rFonts w:ascii="Times New Roman" w:hAnsi="Times New Roman" w:cs="Times New Roman"/>
                <w:iCs/>
                <w:sz w:val="24"/>
                <w:szCs w:val="24"/>
              </w:rPr>
              <w:lastRenderedPageBreak/>
              <w:t>16.05.2023 nr 6-1/4739-6)</w:t>
            </w:r>
          </w:p>
        </w:tc>
        <w:tc>
          <w:tcPr>
            <w:tcW w:w="3453" w:type="pct"/>
            <w:vAlign w:val="center"/>
          </w:tcPr>
          <w:p w14:paraId="7CE977A9" w14:textId="77777777" w:rsidR="00022049" w:rsidRDefault="00022049" w:rsidP="00022049">
            <w:pPr>
              <w:jc w:val="both"/>
              <w:rPr>
                <w:rFonts w:ascii="Times New Roman" w:hAnsi="Times New Roman" w:cs="Times New Roman"/>
                <w:iCs/>
                <w:sz w:val="24"/>
                <w:szCs w:val="24"/>
              </w:rPr>
            </w:pPr>
            <w:r w:rsidRPr="00031248">
              <w:rPr>
                <w:rFonts w:ascii="Times New Roman" w:hAnsi="Times New Roman" w:cs="Times New Roman"/>
                <w:iCs/>
                <w:sz w:val="24"/>
                <w:szCs w:val="24"/>
              </w:rPr>
              <w:lastRenderedPageBreak/>
              <w:t xml:space="preserve">Sillaotsa kinnistu ja lähiala detailplaneeringu maa-alal maaparandussüsteemide registrisse kuuluvaid ehitisi ei paikne, kuid ala piirneb ida suunal riigi poolt korrashoitava </w:t>
            </w:r>
            <w:proofErr w:type="spellStart"/>
            <w:r w:rsidRPr="00031248">
              <w:rPr>
                <w:rFonts w:ascii="Times New Roman" w:hAnsi="Times New Roman" w:cs="Times New Roman"/>
                <w:iCs/>
                <w:sz w:val="24"/>
                <w:szCs w:val="24"/>
              </w:rPr>
              <w:t>ühiseesvooluga</w:t>
            </w:r>
            <w:proofErr w:type="spellEnd"/>
            <w:r w:rsidRPr="00031248">
              <w:rPr>
                <w:rFonts w:ascii="Times New Roman" w:hAnsi="Times New Roman" w:cs="Times New Roman"/>
                <w:iCs/>
                <w:sz w:val="24"/>
                <w:szCs w:val="24"/>
              </w:rPr>
              <w:t xml:space="preserve"> Leivajõgi (maaparandussüsteemi/ehitise kood 4109220020000/001).</w:t>
            </w:r>
          </w:p>
          <w:p w14:paraId="4CF44D39" w14:textId="2DBB138B" w:rsidR="00022049" w:rsidRPr="008127FB" w:rsidRDefault="00022049" w:rsidP="00022049">
            <w:pPr>
              <w:jc w:val="both"/>
              <w:rPr>
                <w:rFonts w:ascii="Times New Roman" w:hAnsi="Times New Roman" w:cs="Times New Roman"/>
                <w:iCs/>
                <w:sz w:val="24"/>
                <w:szCs w:val="24"/>
              </w:rPr>
            </w:pPr>
            <w:r w:rsidRPr="00031248">
              <w:rPr>
                <w:rFonts w:ascii="Times New Roman" w:hAnsi="Times New Roman" w:cs="Times New Roman"/>
                <w:iCs/>
                <w:sz w:val="24"/>
                <w:szCs w:val="24"/>
              </w:rPr>
              <w:lastRenderedPageBreak/>
              <w:t>Põllumajandus- ja Toiduamet kooskõlastab Rae vallas Pajupea külas Sillaotsa kinnistu ja lähiala detailplaneeringu Teie poolt esitatud kujul.</w:t>
            </w:r>
          </w:p>
        </w:tc>
      </w:tr>
      <w:tr w:rsidR="00022049" w:rsidRPr="00C02E51" w14:paraId="3742B9D4" w14:textId="77777777" w:rsidTr="00970E7F">
        <w:trPr>
          <w:jc w:val="center"/>
        </w:trPr>
        <w:tc>
          <w:tcPr>
            <w:tcW w:w="898" w:type="pct"/>
            <w:vAlign w:val="center"/>
          </w:tcPr>
          <w:p w14:paraId="33B09A19" w14:textId="77777777" w:rsidR="00022049" w:rsidRDefault="00022049" w:rsidP="00022049">
            <w:pPr>
              <w:jc w:val="center"/>
              <w:rPr>
                <w:rFonts w:ascii="Times New Roman" w:hAnsi="Times New Roman" w:cs="Times New Roman"/>
                <w:sz w:val="24"/>
                <w:szCs w:val="24"/>
              </w:rPr>
            </w:pPr>
            <w:r w:rsidRPr="006712E6">
              <w:rPr>
                <w:rFonts w:ascii="Times New Roman" w:hAnsi="Times New Roman" w:cs="Times New Roman"/>
                <w:sz w:val="24"/>
                <w:szCs w:val="24"/>
              </w:rPr>
              <w:lastRenderedPageBreak/>
              <w:t>Terviseamet</w:t>
            </w:r>
          </w:p>
          <w:p w14:paraId="6BCF05E1" w14:textId="2E802830" w:rsidR="00022049" w:rsidRPr="000C542F" w:rsidRDefault="00022049" w:rsidP="00022049">
            <w:pPr>
              <w:jc w:val="center"/>
              <w:rPr>
                <w:rFonts w:ascii="Times New Roman" w:hAnsi="Times New Roman" w:cs="Times New Roman"/>
                <w:sz w:val="24"/>
                <w:szCs w:val="24"/>
              </w:rPr>
            </w:pPr>
            <w:r>
              <w:rPr>
                <w:rFonts w:ascii="Times New Roman" w:hAnsi="Times New Roman" w:cs="Times New Roman"/>
                <w:sz w:val="24"/>
                <w:szCs w:val="24"/>
              </w:rPr>
              <w:t>(Iris Kuhi)</w:t>
            </w:r>
          </w:p>
        </w:tc>
        <w:tc>
          <w:tcPr>
            <w:tcW w:w="649" w:type="pct"/>
            <w:vAlign w:val="center"/>
          </w:tcPr>
          <w:p w14:paraId="00216B93" w14:textId="1F186BD8" w:rsidR="00022049" w:rsidRPr="000C542F" w:rsidRDefault="00022049" w:rsidP="00022049">
            <w:pPr>
              <w:ind w:right="-46"/>
              <w:jc w:val="center"/>
              <w:rPr>
                <w:rFonts w:ascii="Times New Roman" w:hAnsi="Times New Roman" w:cs="Times New Roman"/>
                <w:iCs/>
                <w:sz w:val="24"/>
                <w:szCs w:val="24"/>
              </w:rPr>
            </w:pPr>
            <w:r w:rsidRPr="008127FB">
              <w:rPr>
                <w:rFonts w:ascii="Times New Roman" w:hAnsi="Times New Roman" w:cs="Times New Roman"/>
                <w:iCs/>
                <w:sz w:val="24"/>
                <w:szCs w:val="24"/>
              </w:rPr>
              <w:t>05.05.2023 nr 9.3-1/23/2436-2</w:t>
            </w:r>
          </w:p>
        </w:tc>
        <w:tc>
          <w:tcPr>
            <w:tcW w:w="3453" w:type="pct"/>
            <w:vAlign w:val="center"/>
          </w:tcPr>
          <w:p w14:paraId="2CC3111A" w14:textId="77777777" w:rsidR="00022049" w:rsidRDefault="00022049" w:rsidP="00022049">
            <w:pPr>
              <w:jc w:val="both"/>
              <w:rPr>
                <w:rFonts w:ascii="Times New Roman" w:hAnsi="Times New Roman" w:cs="Times New Roman"/>
                <w:iCs/>
                <w:sz w:val="24"/>
                <w:szCs w:val="24"/>
              </w:rPr>
            </w:pPr>
            <w:r w:rsidRPr="008127FB">
              <w:rPr>
                <w:rFonts w:ascii="Times New Roman" w:hAnsi="Times New Roman" w:cs="Times New Roman"/>
                <w:iCs/>
                <w:sz w:val="24"/>
                <w:szCs w:val="24"/>
              </w:rPr>
              <w:t xml:space="preserve">Amet on tutvunud esitatud materjalidega </w:t>
            </w:r>
            <w:hyperlink r:id="rId7" w:history="1">
              <w:r w:rsidRPr="008127FB">
                <w:rPr>
                  <w:rStyle w:val="Hyperlink"/>
                  <w:rFonts w:ascii="Times New Roman" w:hAnsi="Times New Roman" w:cs="Times New Roman"/>
                  <w:iCs/>
                  <w:sz w:val="24"/>
                  <w:szCs w:val="24"/>
                </w:rPr>
                <w:t>siin</w:t>
              </w:r>
            </w:hyperlink>
            <w:r w:rsidRPr="008127FB">
              <w:rPr>
                <w:rFonts w:ascii="Times New Roman" w:hAnsi="Times New Roman" w:cs="Times New Roman"/>
                <w:iCs/>
                <w:sz w:val="24"/>
                <w:szCs w:val="24"/>
              </w:rPr>
              <w:t xml:space="preserve"> ning kooskõlastab detailplaneeringu. Lisaks märgib järgmist:</w:t>
            </w:r>
          </w:p>
          <w:p w14:paraId="0D14EF0D" w14:textId="4915EA25" w:rsidR="00022049" w:rsidRPr="008127FB" w:rsidRDefault="00022049" w:rsidP="00022049">
            <w:pPr>
              <w:pStyle w:val="ListParagraph"/>
              <w:numPr>
                <w:ilvl w:val="0"/>
                <w:numId w:val="11"/>
              </w:numPr>
              <w:ind w:left="247" w:hanging="218"/>
              <w:jc w:val="both"/>
              <w:rPr>
                <w:rFonts w:ascii="Times New Roman" w:hAnsi="Times New Roman" w:cs="Times New Roman"/>
                <w:iCs/>
                <w:sz w:val="24"/>
                <w:szCs w:val="24"/>
              </w:rPr>
            </w:pPr>
            <w:r w:rsidRPr="008127FB">
              <w:rPr>
                <w:rFonts w:ascii="Times New Roman" w:hAnsi="Times New Roman" w:cs="Times New Roman"/>
                <w:iCs/>
                <w:sz w:val="24"/>
                <w:szCs w:val="24"/>
              </w:rPr>
              <w:t>Impulssmüra piirväärtusena rakendatakse asjakohase mürakategooria tööstusmüra normtaset. Impulssmüra põhjustavat tööd võib teha tööpäevadel kella 07.00-19.00.</w:t>
            </w:r>
          </w:p>
          <w:p w14:paraId="2806DF54" w14:textId="3E26ADE1" w:rsidR="00022049" w:rsidRPr="008127FB" w:rsidRDefault="00022049" w:rsidP="00022049">
            <w:pPr>
              <w:pStyle w:val="ListParagraph"/>
              <w:numPr>
                <w:ilvl w:val="0"/>
                <w:numId w:val="11"/>
              </w:numPr>
              <w:ind w:left="247" w:hanging="218"/>
              <w:jc w:val="both"/>
              <w:rPr>
                <w:rFonts w:ascii="Times New Roman" w:hAnsi="Times New Roman" w:cs="Times New Roman"/>
                <w:iCs/>
                <w:sz w:val="24"/>
                <w:szCs w:val="24"/>
              </w:rPr>
            </w:pPr>
            <w:r w:rsidRPr="008127FB">
              <w:rPr>
                <w:rFonts w:ascii="Times New Roman" w:hAnsi="Times New Roman" w:cs="Times New Roman"/>
                <w:iCs/>
                <w:sz w:val="24"/>
                <w:szCs w:val="24"/>
              </w:rPr>
              <w:t>Arvestada EVS-EN 17037:2019+A1:2021 „Päevavalgus hoonetes“ nõuetega.</w:t>
            </w:r>
          </w:p>
          <w:p w14:paraId="7D1E542C" w14:textId="40E9C0B8" w:rsidR="00022049" w:rsidRPr="008127FB" w:rsidRDefault="00022049" w:rsidP="00022049">
            <w:pPr>
              <w:pStyle w:val="ListParagraph"/>
              <w:numPr>
                <w:ilvl w:val="0"/>
                <w:numId w:val="11"/>
              </w:numPr>
              <w:ind w:left="247" w:hanging="218"/>
              <w:jc w:val="both"/>
              <w:rPr>
                <w:rFonts w:ascii="Times New Roman" w:hAnsi="Times New Roman" w:cs="Times New Roman"/>
                <w:iCs/>
                <w:sz w:val="24"/>
                <w:szCs w:val="24"/>
              </w:rPr>
            </w:pPr>
            <w:r w:rsidRPr="008127FB">
              <w:rPr>
                <w:rFonts w:ascii="Times New Roman" w:hAnsi="Times New Roman" w:cs="Times New Roman"/>
                <w:iCs/>
                <w:sz w:val="24"/>
                <w:szCs w:val="24"/>
              </w:rPr>
              <w:t>Valgustuse paigutusel arvestada läheduses paiknevate elamualadega ning vältida nende ülemäärast valgustamist. Vajadusel kavandada leevendavaid meetmeid.</w:t>
            </w:r>
          </w:p>
          <w:p w14:paraId="72388EAF" w14:textId="5A619CE3" w:rsidR="00022049" w:rsidRPr="008127FB" w:rsidRDefault="00022049" w:rsidP="00022049">
            <w:pPr>
              <w:pStyle w:val="ListParagraph"/>
              <w:numPr>
                <w:ilvl w:val="0"/>
                <w:numId w:val="11"/>
              </w:numPr>
              <w:ind w:left="247" w:hanging="218"/>
              <w:jc w:val="both"/>
              <w:rPr>
                <w:rFonts w:ascii="Times New Roman" w:hAnsi="Times New Roman" w:cs="Times New Roman"/>
                <w:iCs/>
                <w:sz w:val="24"/>
                <w:szCs w:val="24"/>
              </w:rPr>
            </w:pPr>
            <w:r w:rsidRPr="008127FB">
              <w:rPr>
                <w:rFonts w:ascii="Times New Roman" w:hAnsi="Times New Roman" w:cs="Times New Roman"/>
                <w:iCs/>
                <w:sz w:val="24"/>
                <w:szCs w:val="24"/>
              </w:rPr>
              <w:t xml:space="preserve">Kinnistut läbib elektriõhuliin 35-110 </w:t>
            </w:r>
            <w:proofErr w:type="spellStart"/>
            <w:r w:rsidRPr="008127FB">
              <w:rPr>
                <w:rFonts w:ascii="Times New Roman" w:hAnsi="Times New Roman" w:cs="Times New Roman"/>
                <w:iCs/>
                <w:sz w:val="24"/>
                <w:szCs w:val="24"/>
              </w:rPr>
              <w:t>kV</w:t>
            </w:r>
            <w:proofErr w:type="spellEnd"/>
            <w:r w:rsidRPr="008127FB">
              <w:rPr>
                <w:rFonts w:ascii="Times New Roman" w:hAnsi="Times New Roman" w:cs="Times New Roman"/>
                <w:iCs/>
                <w:sz w:val="24"/>
                <w:szCs w:val="24"/>
              </w:rPr>
              <w:t xml:space="preserve"> kaitsevöönd. Ameti hinnangul tuleks eluhoonete ning mänguväljaku paigutamist elektriõhuliinide kaitsevööndisse vältida, ennetamaks neist tulenevaid võimalikke ohte.</w:t>
            </w:r>
          </w:p>
          <w:p w14:paraId="1D2889FF" w14:textId="6D78CF84" w:rsidR="00022049" w:rsidRPr="008127FB" w:rsidRDefault="00022049" w:rsidP="00022049">
            <w:pPr>
              <w:pStyle w:val="ListParagraph"/>
              <w:numPr>
                <w:ilvl w:val="0"/>
                <w:numId w:val="10"/>
              </w:numPr>
              <w:ind w:left="247" w:hanging="218"/>
              <w:jc w:val="both"/>
              <w:rPr>
                <w:rFonts w:ascii="Times New Roman" w:hAnsi="Times New Roman" w:cs="Times New Roman"/>
                <w:iCs/>
                <w:sz w:val="24"/>
                <w:szCs w:val="24"/>
              </w:rPr>
            </w:pPr>
            <w:r w:rsidRPr="008127FB">
              <w:rPr>
                <w:rFonts w:ascii="Times New Roman" w:hAnsi="Times New Roman" w:cs="Times New Roman"/>
                <w:iCs/>
                <w:sz w:val="24"/>
                <w:szCs w:val="24"/>
              </w:rPr>
              <w:t>Hinnata elektriõhuliinide elektromagnetvälja mõju vastavust sotsiaalministri 21.02.2002 määruses nr 38 „Mitteioniseeriva kiirguse piirväärtused elu- ja puhkealal, elamutes ning ühiskasutusega hoonetes, õpperuumides ja mitteioniseeriva kiirguse tasemete mõõtmine“.</w:t>
            </w:r>
          </w:p>
        </w:tc>
      </w:tr>
      <w:tr w:rsidR="00022049" w:rsidRPr="00C02E51" w14:paraId="7D0F1271" w14:textId="77777777" w:rsidTr="00970E7F">
        <w:trPr>
          <w:jc w:val="center"/>
        </w:trPr>
        <w:tc>
          <w:tcPr>
            <w:tcW w:w="898" w:type="pct"/>
            <w:vAlign w:val="center"/>
          </w:tcPr>
          <w:p w14:paraId="29083806" w14:textId="77777777" w:rsidR="00022049" w:rsidRDefault="00022049" w:rsidP="00022049">
            <w:pPr>
              <w:jc w:val="center"/>
              <w:rPr>
                <w:rFonts w:ascii="Times New Roman" w:hAnsi="Times New Roman" w:cs="Times New Roman"/>
                <w:sz w:val="24"/>
                <w:szCs w:val="24"/>
              </w:rPr>
            </w:pPr>
            <w:r w:rsidRPr="00E253DB">
              <w:rPr>
                <w:rFonts w:ascii="Times New Roman" w:hAnsi="Times New Roman" w:cs="Times New Roman"/>
                <w:sz w:val="24"/>
                <w:szCs w:val="24"/>
              </w:rPr>
              <w:t>M</w:t>
            </w:r>
            <w:r>
              <w:rPr>
                <w:rFonts w:ascii="Times New Roman" w:hAnsi="Times New Roman" w:cs="Times New Roman"/>
                <w:sz w:val="24"/>
                <w:szCs w:val="24"/>
              </w:rPr>
              <w:t>aa-</w:t>
            </w:r>
            <w:r w:rsidRPr="00E253DB">
              <w:rPr>
                <w:rFonts w:ascii="Times New Roman" w:hAnsi="Times New Roman" w:cs="Times New Roman"/>
                <w:sz w:val="24"/>
                <w:szCs w:val="24"/>
              </w:rPr>
              <w:t>amet</w:t>
            </w:r>
          </w:p>
          <w:p w14:paraId="5316BF78" w14:textId="16718165" w:rsidR="00022049" w:rsidRPr="000C542F" w:rsidRDefault="00022049" w:rsidP="00022049">
            <w:pPr>
              <w:jc w:val="center"/>
              <w:rPr>
                <w:rFonts w:ascii="Times New Roman" w:hAnsi="Times New Roman" w:cs="Times New Roman"/>
                <w:sz w:val="24"/>
                <w:szCs w:val="24"/>
              </w:rPr>
            </w:pPr>
            <w:r>
              <w:rPr>
                <w:rFonts w:ascii="Times New Roman" w:hAnsi="Times New Roman" w:cs="Times New Roman"/>
                <w:sz w:val="24"/>
                <w:szCs w:val="24"/>
              </w:rPr>
              <w:t>(</w:t>
            </w:r>
            <w:r w:rsidRPr="00322C75">
              <w:rPr>
                <w:rFonts w:ascii="Times New Roman" w:hAnsi="Times New Roman" w:cs="Times New Roman"/>
                <w:sz w:val="24"/>
                <w:szCs w:val="24"/>
              </w:rPr>
              <w:t>Kristi Kivimaa</w:t>
            </w:r>
            <w:r>
              <w:rPr>
                <w:rFonts w:ascii="Times New Roman" w:hAnsi="Times New Roman" w:cs="Times New Roman"/>
                <w:sz w:val="24"/>
                <w:szCs w:val="24"/>
              </w:rPr>
              <w:t>)</w:t>
            </w:r>
          </w:p>
        </w:tc>
        <w:tc>
          <w:tcPr>
            <w:tcW w:w="649" w:type="pct"/>
            <w:vAlign w:val="center"/>
          </w:tcPr>
          <w:p w14:paraId="2ABC4EC3" w14:textId="412D0F2B" w:rsidR="00022049" w:rsidRPr="00A66D7D" w:rsidRDefault="00022049" w:rsidP="00022049">
            <w:pPr>
              <w:ind w:right="-46"/>
              <w:jc w:val="center"/>
              <w:rPr>
                <w:rFonts w:ascii="Times New Roman" w:hAnsi="Times New Roman" w:cs="Times New Roman"/>
                <w:iCs/>
                <w:sz w:val="24"/>
                <w:szCs w:val="24"/>
              </w:rPr>
            </w:pPr>
            <w:r w:rsidRPr="00322C75">
              <w:rPr>
                <w:rFonts w:ascii="Times New Roman" w:hAnsi="Times New Roman" w:cs="Times New Roman"/>
                <w:iCs/>
                <w:sz w:val="24"/>
                <w:szCs w:val="24"/>
              </w:rPr>
              <w:t>14.04.2023 nr 6-3/22/17685-4</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reg</w:t>
            </w:r>
            <w:proofErr w:type="spellEnd"/>
            <w:r>
              <w:rPr>
                <w:rFonts w:ascii="Times New Roman" w:hAnsi="Times New Roman" w:cs="Times New Roman"/>
                <w:iCs/>
                <w:sz w:val="24"/>
                <w:szCs w:val="24"/>
              </w:rPr>
              <w:t xml:space="preserve">. </w:t>
            </w:r>
            <w:r w:rsidRPr="00322C75">
              <w:rPr>
                <w:rFonts w:ascii="Times New Roman" w:hAnsi="Times New Roman" w:cs="Times New Roman"/>
                <w:iCs/>
                <w:sz w:val="24"/>
                <w:szCs w:val="24"/>
              </w:rPr>
              <w:t>14.04.2023</w:t>
            </w:r>
            <w:r>
              <w:rPr>
                <w:rFonts w:ascii="Times New Roman" w:hAnsi="Times New Roman" w:cs="Times New Roman"/>
                <w:iCs/>
                <w:sz w:val="24"/>
                <w:szCs w:val="24"/>
              </w:rPr>
              <w:t xml:space="preserve"> nr </w:t>
            </w:r>
            <w:r w:rsidRPr="004F4D9C">
              <w:rPr>
                <w:rFonts w:ascii="Times New Roman" w:hAnsi="Times New Roman" w:cs="Times New Roman"/>
                <w:iCs/>
                <w:sz w:val="24"/>
                <w:szCs w:val="24"/>
              </w:rPr>
              <w:t>6-1/4739-3</w:t>
            </w:r>
            <w:r>
              <w:rPr>
                <w:rFonts w:ascii="Times New Roman" w:hAnsi="Times New Roman" w:cs="Times New Roman"/>
                <w:iCs/>
                <w:sz w:val="24"/>
                <w:szCs w:val="24"/>
              </w:rPr>
              <w:t>)</w:t>
            </w:r>
          </w:p>
        </w:tc>
        <w:tc>
          <w:tcPr>
            <w:tcW w:w="3453" w:type="pct"/>
            <w:vAlign w:val="center"/>
          </w:tcPr>
          <w:p w14:paraId="430D197E" w14:textId="77777777" w:rsidR="00022049" w:rsidRDefault="00022049" w:rsidP="00022049">
            <w:pPr>
              <w:jc w:val="both"/>
              <w:rPr>
                <w:rFonts w:ascii="Times New Roman" w:hAnsi="Times New Roman" w:cs="Times New Roman"/>
                <w:iCs/>
                <w:sz w:val="24"/>
                <w:szCs w:val="24"/>
              </w:rPr>
            </w:pPr>
            <w:r w:rsidRPr="00322C75">
              <w:rPr>
                <w:rFonts w:ascii="Times New Roman" w:hAnsi="Times New Roman" w:cs="Times New Roman"/>
                <w:iCs/>
                <w:sz w:val="24"/>
                <w:szCs w:val="24"/>
              </w:rPr>
              <w:t xml:space="preserve">Planeeringuala piirneb lõunast Võhumõõga kinnisasjaga (katastritunnus 65301:001:5168), kirdest Lota kinnisasjaga (katastritunnus 65101:001:0804) ning loodest Kaevu kinnisasjaga (katastritunnus 65301:007:0115). Nimetatud kinnisasjad on riigi omandis ning nende riigivara valitseja on Keskkonnaministeerium ja volitatud asutus Maa-amet. Riigitee 11303 Jüri-Aruküla tee maa-ala kõrvale on planeeritud transpordimaa sihtotstarbega krunt pos 10, kuhu on ette nähtud perspektiivse kergliiklustee rajamine. Krunt pos 10 piirneb Lota kinnisasjaga. Planeeringulahenduse kohaselt on Kaevu kinnisasja kaguserva ette nähtud madalpinge maakaabel. Lisaks paikneb planeeritav madalpinge maakaabel Kaevu kinnisasjaga piirneval Kaevu maaüksusel (katastritunnus 65301:001:5476), millel paikneb alajaam (Villaotsa:(Rae)). Kaevu maaüksus on kantud katastrisse, kuid selle osas on maareform lõpule viimata. </w:t>
            </w:r>
          </w:p>
          <w:p w14:paraId="7B4DE9E0" w14:textId="77777777" w:rsidR="00022049" w:rsidRDefault="00022049" w:rsidP="00022049">
            <w:pPr>
              <w:jc w:val="both"/>
              <w:rPr>
                <w:rFonts w:ascii="Times New Roman" w:hAnsi="Times New Roman" w:cs="Times New Roman"/>
                <w:iCs/>
                <w:sz w:val="24"/>
                <w:szCs w:val="24"/>
              </w:rPr>
            </w:pPr>
            <w:r w:rsidRPr="00322C75">
              <w:rPr>
                <w:rFonts w:ascii="Times New Roman" w:hAnsi="Times New Roman" w:cs="Times New Roman"/>
                <w:iCs/>
                <w:sz w:val="24"/>
                <w:szCs w:val="24"/>
              </w:rPr>
              <w:t>Detailplaneeringu ala asub osaliselt Peningi turbamaardla (registrikaart nr 236) hästilagunenud turba aktiivse reservvaru 15. plokil ja passiivse reservvaru 16. plokil. Maa-amet edastas 26.10.2022 kirjas nr 6-3/22/17685-2 märkused detailplaneeringu täiendamiseks maardla osas ning nõustus detailplaneeringu eskiislahendusega tingimusel, et detailplaneeringu materjale täiendatakse vastavalt esitatud märkustele. 06.04.2023 edastatud planeeringumaterjale on täiendatud.</w:t>
            </w:r>
          </w:p>
          <w:p w14:paraId="15266576" w14:textId="22E30BF1" w:rsidR="00022049" w:rsidRPr="000C542F" w:rsidRDefault="00022049" w:rsidP="00022049">
            <w:pPr>
              <w:jc w:val="both"/>
              <w:rPr>
                <w:rFonts w:ascii="Times New Roman" w:hAnsi="Times New Roman" w:cs="Times New Roman"/>
                <w:iCs/>
                <w:sz w:val="24"/>
                <w:szCs w:val="24"/>
              </w:rPr>
            </w:pPr>
            <w:r w:rsidRPr="00621EDC">
              <w:rPr>
                <w:rFonts w:ascii="Times New Roman" w:hAnsi="Times New Roman" w:cs="Times New Roman"/>
                <w:b/>
                <w:bCs/>
                <w:iCs/>
                <w:sz w:val="24"/>
                <w:szCs w:val="24"/>
              </w:rPr>
              <w:lastRenderedPageBreak/>
              <w:t>Maa-amet nõustub</w:t>
            </w:r>
            <w:r w:rsidRPr="00322C75">
              <w:rPr>
                <w:rFonts w:ascii="Times New Roman" w:hAnsi="Times New Roman" w:cs="Times New Roman"/>
                <w:iCs/>
                <w:sz w:val="24"/>
                <w:szCs w:val="24"/>
              </w:rPr>
              <w:t xml:space="preserve"> Sillaotsa kinnistu ja lähiala detailplaneeringu (</w:t>
            </w:r>
            <w:proofErr w:type="spellStart"/>
            <w:r w:rsidRPr="00322C75">
              <w:rPr>
                <w:rFonts w:ascii="Times New Roman" w:hAnsi="Times New Roman" w:cs="Times New Roman"/>
                <w:iCs/>
                <w:sz w:val="24"/>
                <w:szCs w:val="24"/>
              </w:rPr>
              <w:t>Optimal</w:t>
            </w:r>
            <w:proofErr w:type="spellEnd"/>
            <w:r w:rsidRPr="00322C75">
              <w:rPr>
                <w:rFonts w:ascii="Times New Roman" w:hAnsi="Times New Roman" w:cs="Times New Roman"/>
                <w:iCs/>
                <w:sz w:val="24"/>
                <w:szCs w:val="24"/>
              </w:rPr>
              <w:t xml:space="preserve"> Projekt OÜ töö nr 458) </w:t>
            </w:r>
            <w:r w:rsidRPr="00621EDC">
              <w:rPr>
                <w:rFonts w:ascii="Times New Roman" w:hAnsi="Times New Roman" w:cs="Times New Roman"/>
                <w:b/>
                <w:bCs/>
                <w:iCs/>
                <w:sz w:val="24"/>
                <w:szCs w:val="24"/>
              </w:rPr>
              <w:t>lahendusega</w:t>
            </w:r>
            <w:r w:rsidRPr="00322C75">
              <w:rPr>
                <w:rFonts w:ascii="Times New Roman" w:hAnsi="Times New Roman" w:cs="Times New Roman"/>
                <w:iCs/>
                <w:sz w:val="24"/>
                <w:szCs w:val="24"/>
              </w:rPr>
              <w:t>.</w:t>
            </w:r>
          </w:p>
        </w:tc>
      </w:tr>
      <w:tr w:rsidR="00022049" w:rsidRPr="00C02E51" w14:paraId="4D50B9FF" w14:textId="77777777" w:rsidTr="00970E7F">
        <w:trPr>
          <w:jc w:val="center"/>
        </w:trPr>
        <w:tc>
          <w:tcPr>
            <w:tcW w:w="898" w:type="pct"/>
            <w:vAlign w:val="center"/>
          </w:tcPr>
          <w:p w14:paraId="01A49D05" w14:textId="77777777" w:rsidR="00022049" w:rsidRDefault="00022049" w:rsidP="00022049">
            <w:pPr>
              <w:jc w:val="center"/>
              <w:rPr>
                <w:rFonts w:ascii="Times New Roman" w:hAnsi="Times New Roman" w:cs="Times New Roman"/>
                <w:sz w:val="24"/>
                <w:szCs w:val="24"/>
              </w:rPr>
            </w:pPr>
            <w:r w:rsidRPr="00E253DB">
              <w:rPr>
                <w:rFonts w:ascii="Times New Roman" w:hAnsi="Times New Roman" w:cs="Times New Roman"/>
                <w:sz w:val="24"/>
                <w:szCs w:val="24"/>
              </w:rPr>
              <w:lastRenderedPageBreak/>
              <w:t>Muinsuskaitseamet</w:t>
            </w:r>
          </w:p>
          <w:p w14:paraId="12307527" w14:textId="3529FC03" w:rsidR="00022049" w:rsidRPr="00E253DB" w:rsidRDefault="00022049" w:rsidP="00022049">
            <w:pPr>
              <w:jc w:val="center"/>
              <w:rPr>
                <w:rFonts w:ascii="Times New Roman" w:hAnsi="Times New Roman" w:cs="Times New Roman"/>
                <w:sz w:val="24"/>
                <w:szCs w:val="24"/>
              </w:rPr>
            </w:pPr>
            <w:r>
              <w:rPr>
                <w:rFonts w:ascii="Times New Roman" w:hAnsi="Times New Roman" w:cs="Times New Roman"/>
                <w:sz w:val="24"/>
                <w:szCs w:val="24"/>
              </w:rPr>
              <w:t>(</w:t>
            </w:r>
            <w:r w:rsidRPr="00E137D9">
              <w:rPr>
                <w:rFonts w:ascii="Times New Roman" w:hAnsi="Times New Roman" w:cs="Times New Roman"/>
                <w:sz w:val="24"/>
                <w:szCs w:val="24"/>
              </w:rPr>
              <w:t>Heli Pappel</w:t>
            </w:r>
            <w:r>
              <w:rPr>
                <w:rFonts w:ascii="Times New Roman" w:hAnsi="Times New Roman" w:cs="Times New Roman"/>
                <w:sz w:val="24"/>
                <w:szCs w:val="24"/>
              </w:rPr>
              <w:t>)</w:t>
            </w:r>
          </w:p>
        </w:tc>
        <w:tc>
          <w:tcPr>
            <w:tcW w:w="649" w:type="pct"/>
            <w:vAlign w:val="center"/>
          </w:tcPr>
          <w:p w14:paraId="680B0406" w14:textId="0FAACF6E" w:rsidR="00022049" w:rsidRPr="00A66D7D" w:rsidRDefault="00022049" w:rsidP="00022049">
            <w:pPr>
              <w:ind w:right="-46"/>
              <w:jc w:val="center"/>
              <w:rPr>
                <w:rFonts w:ascii="Times New Roman" w:hAnsi="Times New Roman" w:cs="Times New Roman"/>
                <w:iCs/>
                <w:sz w:val="24"/>
                <w:szCs w:val="24"/>
              </w:rPr>
            </w:pPr>
            <w:r w:rsidRPr="00B00DB0">
              <w:rPr>
                <w:rFonts w:ascii="Times New Roman" w:hAnsi="Times New Roman" w:cs="Times New Roman"/>
                <w:iCs/>
                <w:sz w:val="24"/>
                <w:szCs w:val="24"/>
              </w:rPr>
              <w:t>10.04.2023 nr 45889</w:t>
            </w:r>
            <w:r>
              <w:rPr>
                <w:rFonts w:ascii="Times New Roman" w:hAnsi="Times New Roman" w:cs="Times New Roman"/>
                <w:iCs/>
                <w:sz w:val="24"/>
                <w:szCs w:val="24"/>
              </w:rPr>
              <w:t xml:space="preserve"> </w:t>
            </w:r>
            <w:r w:rsidRPr="00A421EE">
              <w:rPr>
                <w:rFonts w:ascii="Times New Roman" w:hAnsi="Times New Roman" w:cs="Times New Roman"/>
                <w:iCs/>
                <w:sz w:val="24"/>
                <w:szCs w:val="24"/>
              </w:rPr>
              <w:t>(</w:t>
            </w:r>
            <w:proofErr w:type="spellStart"/>
            <w:r w:rsidRPr="00A421EE">
              <w:rPr>
                <w:rFonts w:ascii="Times New Roman" w:hAnsi="Times New Roman" w:cs="Times New Roman"/>
                <w:iCs/>
                <w:sz w:val="24"/>
                <w:szCs w:val="24"/>
              </w:rPr>
              <w:t>reg</w:t>
            </w:r>
            <w:proofErr w:type="spellEnd"/>
            <w:r w:rsidRPr="00A421EE">
              <w:rPr>
                <w:rFonts w:ascii="Times New Roman" w:hAnsi="Times New Roman" w:cs="Times New Roman"/>
                <w:iCs/>
                <w:sz w:val="24"/>
                <w:szCs w:val="24"/>
              </w:rPr>
              <w:t>.</w:t>
            </w:r>
            <w:r>
              <w:rPr>
                <w:rFonts w:ascii="Times New Roman" w:hAnsi="Times New Roman" w:cs="Times New Roman"/>
                <w:iCs/>
                <w:sz w:val="24"/>
                <w:szCs w:val="24"/>
              </w:rPr>
              <w:t xml:space="preserve"> </w:t>
            </w:r>
            <w:r w:rsidRPr="00240162">
              <w:rPr>
                <w:rFonts w:ascii="Times New Roman" w:hAnsi="Times New Roman" w:cs="Times New Roman"/>
                <w:iCs/>
                <w:sz w:val="24"/>
                <w:szCs w:val="24"/>
              </w:rPr>
              <w:t>1</w:t>
            </w:r>
            <w:r>
              <w:rPr>
                <w:rFonts w:ascii="Times New Roman" w:hAnsi="Times New Roman" w:cs="Times New Roman"/>
                <w:iCs/>
                <w:sz w:val="24"/>
                <w:szCs w:val="24"/>
              </w:rPr>
              <w:t>2</w:t>
            </w:r>
            <w:r w:rsidRPr="00240162">
              <w:rPr>
                <w:rFonts w:ascii="Times New Roman" w:hAnsi="Times New Roman" w:cs="Times New Roman"/>
                <w:iCs/>
                <w:sz w:val="24"/>
                <w:szCs w:val="24"/>
              </w:rPr>
              <w:t>.04.2023</w:t>
            </w:r>
            <w:r>
              <w:rPr>
                <w:rFonts w:ascii="Times New Roman" w:hAnsi="Times New Roman" w:cs="Times New Roman"/>
                <w:iCs/>
                <w:sz w:val="24"/>
                <w:szCs w:val="24"/>
              </w:rPr>
              <w:t xml:space="preserve"> </w:t>
            </w:r>
            <w:r w:rsidRPr="00A421EE">
              <w:rPr>
                <w:rFonts w:ascii="Times New Roman" w:hAnsi="Times New Roman" w:cs="Times New Roman"/>
                <w:iCs/>
                <w:sz w:val="24"/>
                <w:szCs w:val="24"/>
              </w:rPr>
              <w:t>nr</w:t>
            </w:r>
            <w:r>
              <w:rPr>
                <w:rFonts w:ascii="Times New Roman" w:hAnsi="Times New Roman" w:cs="Times New Roman"/>
                <w:iCs/>
                <w:sz w:val="24"/>
                <w:szCs w:val="24"/>
              </w:rPr>
              <w:t xml:space="preserve"> </w:t>
            </w:r>
            <w:r w:rsidRPr="00A421EE">
              <w:rPr>
                <w:rFonts w:ascii="Times New Roman" w:hAnsi="Times New Roman" w:cs="Times New Roman"/>
                <w:iCs/>
                <w:sz w:val="24"/>
                <w:szCs w:val="24"/>
              </w:rPr>
              <w:t>6-1/4739-</w:t>
            </w:r>
            <w:r>
              <w:rPr>
                <w:rFonts w:ascii="Times New Roman" w:hAnsi="Times New Roman" w:cs="Times New Roman"/>
                <w:iCs/>
                <w:sz w:val="24"/>
                <w:szCs w:val="24"/>
              </w:rPr>
              <w:t>2)</w:t>
            </w:r>
          </w:p>
        </w:tc>
        <w:tc>
          <w:tcPr>
            <w:tcW w:w="3453" w:type="pct"/>
            <w:vAlign w:val="center"/>
          </w:tcPr>
          <w:p w14:paraId="09A6567D" w14:textId="19102460" w:rsidR="00022049" w:rsidRPr="000C542F" w:rsidRDefault="00022049" w:rsidP="00022049">
            <w:pPr>
              <w:jc w:val="both"/>
              <w:rPr>
                <w:rFonts w:ascii="Times New Roman" w:hAnsi="Times New Roman" w:cs="Times New Roman"/>
                <w:iCs/>
                <w:sz w:val="24"/>
                <w:szCs w:val="24"/>
              </w:rPr>
            </w:pPr>
            <w:r w:rsidRPr="00B00DB0">
              <w:rPr>
                <w:rFonts w:ascii="Times New Roman" w:hAnsi="Times New Roman" w:cs="Times New Roman"/>
                <w:iCs/>
                <w:sz w:val="24"/>
                <w:szCs w:val="24"/>
              </w:rPr>
              <w:t>Sillaotsa kinnistu ja lähiala detailplaneering on kooskõlastatud. Kultuurimälestiste registri kooskõlastuse number on 45889.</w:t>
            </w:r>
          </w:p>
        </w:tc>
      </w:tr>
      <w:tr w:rsidR="00022049" w:rsidRPr="00C02E51" w14:paraId="42E0C297" w14:textId="77777777" w:rsidTr="00970E7F">
        <w:trPr>
          <w:jc w:val="center"/>
        </w:trPr>
        <w:tc>
          <w:tcPr>
            <w:tcW w:w="898" w:type="pct"/>
            <w:vAlign w:val="center"/>
          </w:tcPr>
          <w:p w14:paraId="7A02C96F" w14:textId="77777777" w:rsidR="00022049" w:rsidRDefault="00022049" w:rsidP="00022049">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57F6A1FB" w14:textId="2FC4FF26" w:rsidR="00022049" w:rsidRPr="00DD74FD" w:rsidRDefault="00022049" w:rsidP="00022049">
            <w:pPr>
              <w:jc w:val="center"/>
              <w:rPr>
                <w:rFonts w:ascii="Times New Roman" w:hAnsi="Times New Roman" w:cs="Times New Roman"/>
                <w:sz w:val="24"/>
                <w:szCs w:val="24"/>
              </w:rPr>
            </w:pPr>
            <w:r>
              <w:rPr>
                <w:rFonts w:ascii="Times New Roman" w:hAnsi="Times New Roman" w:cs="Times New Roman"/>
                <w:sz w:val="24"/>
                <w:szCs w:val="24"/>
              </w:rPr>
              <w:t>(</w:t>
            </w:r>
            <w:r w:rsidRPr="00DD74FD">
              <w:rPr>
                <w:rFonts w:ascii="Times New Roman" w:hAnsi="Times New Roman" w:cs="Times New Roman"/>
                <w:sz w:val="24"/>
                <w:szCs w:val="24"/>
              </w:rPr>
              <w:t xml:space="preserve">Hannes </w:t>
            </w:r>
            <w:proofErr w:type="spellStart"/>
            <w:r w:rsidRPr="00DD74FD">
              <w:rPr>
                <w:rFonts w:ascii="Times New Roman" w:hAnsi="Times New Roman" w:cs="Times New Roman"/>
                <w:sz w:val="24"/>
                <w:szCs w:val="24"/>
              </w:rPr>
              <w:t>Karon</w:t>
            </w:r>
            <w:proofErr w:type="spellEnd"/>
            <w:r>
              <w:rPr>
                <w:rFonts w:ascii="Times New Roman" w:hAnsi="Times New Roman" w:cs="Times New Roman"/>
                <w:sz w:val="24"/>
                <w:szCs w:val="24"/>
              </w:rPr>
              <w:t xml:space="preserve">, </w:t>
            </w:r>
            <w:r w:rsidRPr="00DD74FD">
              <w:rPr>
                <w:rFonts w:ascii="Times New Roman" w:hAnsi="Times New Roman" w:cs="Times New Roman"/>
                <w:sz w:val="24"/>
                <w:szCs w:val="24"/>
              </w:rPr>
              <w:t>Arendus- ja haldusamet</w:t>
            </w:r>
            <w:r>
              <w:rPr>
                <w:rFonts w:ascii="Times New Roman" w:hAnsi="Times New Roman" w:cs="Times New Roman"/>
                <w:sz w:val="24"/>
                <w:szCs w:val="24"/>
              </w:rPr>
              <w:t>,</w:t>
            </w:r>
          </w:p>
          <w:p w14:paraId="5223B547" w14:textId="2BB1015D" w:rsidR="00022049" w:rsidRPr="00E253DB" w:rsidRDefault="00022049" w:rsidP="00022049">
            <w:pPr>
              <w:jc w:val="center"/>
              <w:rPr>
                <w:rFonts w:ascii="Times New Roman" w:hAnsi="Times New Roman" w:cs="Times New Roman"/>
                <w:sz w:val="24"/>
                <w:szCs w:val="24"/>
              </w:rPr>
            </w:pPr>
            <w:bookmarkStart w:id="0" w:name="_Hlk132615708"/>
            <w:r w:rsidRPr="00DD74FD">
              <w:rPr>
                <w:rFonts w:ascii="Times New Roman" w:hAnsi="Times New Roman" w:cs="Times New Roman"/>
                <w:sz w:val="24"/>
                <w:szCs w:val="24"/>
              </w:rPr>
              <w:t>teehoiuspetsialist</w:t>
            </w:r>
            <w:bookmarkEnd w:id="0"/>
            <w:r>
              <w:rPr>
                <w:rFonts w:ascii="Times New Roman" w:hAnsi="Times New Roman" w:cs="Times New Roman"/>
                <w:sz w:val="24"/>
                <w:szCs w:val="24"/>
              </w:rPr>
              <w:t>)</w:t>
            </w:r>
          </w:p>
        </w:tc>
        <w:tc>
          <w:tcPr>
            <w:tcW w:w="649" w:type="pct"/>
            <w:vAlign w:val="center"/>
          </w:tcPr>
          <w:p w14:paraId="3EEE4680" w14:textId="3673147F" w:rsidR="00022049" w:rsidRPr="00A66D7D" w:rsidRDefault="00022049" w:rsidP="00022049">
            <w:pPr>
              <w:ind w:right="-46"/>
              <w:jc w:val="center"/>
              <w:rPr>
                <w:rFonts w:ascii="Times New Roman" w:hAnsi="Times New Roman" w:cs="Times New Roman"/>
                <w:iCs/>
                <w:sz w:val="24"/>
                <w:szCs w:val="24"/>
              </w:rPr>
            </w:pPr>
            <w:r w:rsidRPr="00924D42">
              <w:rPr>
                <w:rFonts w:ascii="Times New Roman" w:hAnsi="Times New Roman" w:cs="Times New Roman"/>
                <w:iCs/>
                <w:sz w:val="24"/>
                <w:szCs w:val="24"/>
              </w:rPr>
              <w:t>03.04.2023</w:t>
            </w:r>
          </w:p>
        </w:tc>
        <w:tc>
          <w:tcPr>
            <w:tcW w:w="3453" w:type="pct"/>
            <w:vAlign w:val="center"/>
          </w:tcPr>
          <w:p w14:paraId="561370F1" w14:textId="028FD390" w:rsidR="00022049" w:rsidRPr="000C542F" w:rsidRDefault="00022049" w:rsidP="00022049">
            <w:pPr>
              <w:jc w:val="both"/>
              <w:rPr>
                <w:rFonts w:ascii="Times New Roman" w:hAnsi="Times New Roman" w:cs="Times New Roman"/>
                <w:iCs/>
                <w:sz w:val="24"/>
                <w:szCs w:val="24"/>
              </w:rPr>
            </w:pPr>
            <w:r w:rsidRPr="004244A6">
              <w:rPr>
                <w:rFonts w:ascii="Times New Roman" w:hAnsi="Times New Roman" w:cs="Times New Roman"/>
                <w:iCs/>
                <w:sz w:val="24"/>
                <w:szCs w:val="24"/>
              </w:rPr>
              <w:t>Kooskõlastan</w:t>
            </w:r>
          </w:p>
        </w:tc>
      </w:tr>
      <w:tr w:rsidR="00022049" w:rsidRPr="00C02E51" w14:paraId="59765750" w14:textId="77777777" w:rsidTr="00970E7F">
        <w:trPr>
          <w:jc w:val="center"/>
        </w:trPr>
        <w:tc>
          <w:tcPr>
            <w:tcW w:w="898" w:type="pct"/>
            <w:vAlign w:val="center"/>
          </w:tcPr>
          <w:p w14:paraId="234873D0" w14:textId="77777777" w:rsidR="00022049" w:rsidRDefault="00022049" w:rsidP="00022049">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2D8FB147" w14:textId="337D23EE" w:rsidR="00022049" w:rsidRPr="00DD74FD" w:rsidRDefault="00022049" w:rsidP="00022049">
            <w:pPr>
              <w:jc w:val="center"/>
              <w:rPr>
                <w:rFonts w:ascii="Times New Roman" w:hAnsi="Times New Roman" w:cs="Times New Roman"/>
                <w:sz w:val="24"/>
                <w:szCs w:val="24"/>
              </w:rPr>
            </w:pPr>
            <w:r>
              <w:rPr>
                <w:rFonts w:ascii="Times New Roman" w:hAnsi="Times New Roman" w:cs="Times New Roman"/>
                <w:sz w:val="24"/>
                <w:szCs w:val="24"/>
              </w:rPr>
              <w:t>(</w:t>
            </w:r>
            <w:r w:rsidRPr="004244A6">
              <w:rPr>
                <w:rFonts w:ascii="Times New Roman" w:hAnsi="Times New Roman" w:cs="Times New Roman"/>
                <w:sz w:val="24"/>
                <w:szCs w:val="24"/>
              </w:rPr>
              <w:t>Aili Tammaru</w:t>
            </w:r>
            <w:r>
              <w:rPr>
                <w:rFonts w:ascii="Times New Roman" w:hAnsi="Times New Roman" w:cs="Times New Roman"/>
                <w:sz w:val="24"/>
                <w:szCs w:val="24"/>
              </w:rPr>
              <w:t xml:space="preserve">, </w:t>
            </w:r>
            <w:r w:rsidRPr="00C25B59">
              <w:rPr>
                <w:rFonts w:ascii="Times New Roman" w:hAnsi="Times New Roman" w:cs="Times New Roman"/>
                <w:sz w:val="24"/>
                <w:szCs w:val="24"/>
              </w:rPr>
              <w:t>Planeerimis- ja keskkonnaamet</w:t>
            </w:r>
            <w:r>
              <w:rPr>
                <w:rFonts w:ascii="Times New Roman" w:hAnsi="Times New Roman" w:cs="Times New Roman"/>
                <w:sz w:val="24"/>
                <w:szCs w:val="24"/>
              </w:rPr>
              <w:t>,</w:t>
            </w:r>
          </w:p>
          <w:p w14:paraId="498243FA" w14:textId="321D8600" w:rsidR="00022049" w:rsidRPr="00E253DB" w:rsidRDefault="00022049" w:rsidP="00022049">
            <w:pPr>
              <w:jc w:val="center"/>
              <w:rPr>
                <w:rFonts w:ascii="Times New Roman" w:hAnsi="Times New Roman" w:cs="Times New Roman"/>
                <w:sz w:val="24"/>
                <w:szCs w:val="24"/>
              </w:rPr>
            </w:pPr>
            <w:bookmarkStart w:id="1" w:name="_Hlk132615698"/>
            <w:r w:rsidRPr="004D5E10">
              <w:rPr>
                <w:rFonts w:ascii="Times New Roman" w:hAnsi="Times New Roman" w:cs="Times New Roman"/>
                <w:sz w:val="24"/>
                <w:szCs w:val="24"/>
              </w:rPr>
              <w:t xml:space="preserve">planeeringute </w:t>
            </w:r>
            <w:proofErr w:type="spellStart"/>
            <w:r>
              <w:rPr>
                <w:rFonts w:ascii="Times New Roman" w:hAnsi="Times New Roman" w:cs="Times New Roman"/>
                <w:sz w:val="24"/>
                <w:szCs w:val="24"/>
              </w:rPr>
              <w:t>menetleja</w:t>
            </w:r>
            <w:bookmarkEnd w:id="1"/>
            <w:proofErr w:type="spellEnd"/>
            <w:r>
              <w:rPr>
                <w:rFonts w:ascii="Times New Roman" w:hAnsi="Times New Roman" w:cs="Times New Roman"/>
                <w:sz w:val="24"/>
                <w:szCs w:val="24"/>
              </w:rPr>
              <w:t>)</w:t>
            </w:r>
          </w:p>
        </w:tc>
        <w:tc>
          <w:tcPr>
            <w:tcW w:w="649" w:type="pct"/>
            <w:vAlign w:val="center"/>
          </w:tcPr>
          <w:p w14:paraId="2576A676" w14:textId="3260F3F7" w:rsidR="00022049" w:rsidRPr="00A66D7D" w:rsidRDefault="00022049" w:rsidP="00022049">
            <w:pPr>
              <w:ind w:right="-46"/>
              <w:jc w:val="center"/>
              <w:rPr>
                <w:rFonts w:ascii="Times New Roman" w:hAnsi="Times New Roman" w:cs="Times New Roman"/>
                <w:iCs/>
                <w:sz w:val="24"/>
                <w:szCs w:val="24"/>
              </w:rPr>
            </w:pPr>
            <w:r>
              <w:rPr>
                <w:rFonts w:ascii="Times New Roman" w:hAnsi="Times New Roman" w:cs="Times New Roman"/>
                <w:iCs/>
                <w:sz w:val="24"/>
                <w:szCs w:val="24"/>
              </w:rPr>
              <w:t>29</w:t>
            </w:r>
            <w:r w:rsidRPr="00DD74FD">
              <w:rPr>
                <w:rFonts w:ascii="Times New Roman" w:hAnsi="Times New Roman" w:cs="Times New Roman"/>
                <w:iCs/>
                <w:sz w:val="24"/>
                <w:szCs w:val="24"/>
              </w:rPr>
              <w:t>.0</w:t>
            </w:r>
            <w:r>
              <w:rPr>
                <w:rFonts w:ascii="Times New Roman" w:hAnsi="Times New Roman" w:cs="Times New Roman"/>
                <w:iCs/>
                <w:sz w:val="24"/>
                <w:szCs w:val="24"/>
              </w:rPr>
              <w:t>3</w:t>
            </w:r>
            <w:r w:rsidRPr="00DD74FD">
              <w:rPr>
                <w:rFonts w:ascii="Times New Roman" w:hAnsi="Times New Roman" w:cs="Times New Roman"/>
                <w:iCs/>
                <w:sz w:val="24"/>
                <w:szCs w:val="24"/>
              </w:rPr>
              <w:t>.202</w:t>
            </w:r>
            <w:r>
              <w:rPr>
                <w:rFonts w:ascii="Times New Roman" w:hAnsi="Times New Roman" w:cs="Times New Roman"/>
                <w:iCs/>
                <w:sz w:val="24"/>
                <w:szCs w:val="24"/>
              </w:rPr>
              <w:t>3</w:t>
            </w:r>
          </w:p>
        </w:tc>
        <w:tc>
          <w:tcPr>
            <w:tcW w:w="3453" w:type="pct"/>
            <w:vAlign w:val="center"/>
          </w:tcPr>
          <w:p w14:paraId="53DCD222" w14:textId="5EDE2418" w:rsidR="00022049" w:rsidRPr="000C542F" w:rsidRDefault="00022049" w:rsidP="00022049">
            <w:pPr>
              <w:jc w:val="both"/>
              <w:rPr>
                <w:rFonts w:ascii="Times New Roman" w:hAnsi="Times New Roman" w:cs="Times New Roman"/>
                <w:iCs/>
                <w:sz w:val="24"/>
                <w:szCs w:val="24"/>
              </w:rPr>
            </w:pPr>
            <w:r w:rsidRPr="00924D42">
              <w:rPr>
                <w:rFonts w:ascii="Times New Roman" w:hAnsi="Times New Roman" w:cs="Times New Roman"/>
                <w:iCs/>
                <w:sz w:val="24"/>
                <w:szCs w:val="24"/>
              </w:rPr>
              <w:t>Peale Hannese kooskõlastamist saadame ametkondadele</w:t>
            </w:r>
          </w:p>
        </w:tc>
      </w:tr>
      <w:tr w:rsidR="00022049" w:rsidRPr="00C02E51" w14:paraId="7139F0AD" w14:textId="77777777" w:rsidTr="00970E7F">
        <w:trPr>
          <w:jc w:val="center"/>
        </w:trPr>
        <w:tc>
          <w:tcPr>
            <w:tcW w:w="898" w:type="pct"/>
            <w:vAlign w:val="center"/>
          </w:tcPr>
          <w:p w14:paraId="1E0C2712" w14:textId="77777777" w:rsidR="00022049" w:rsidRPr="00DD74FD" w:rsidRDefault="00022049" w:rsidP="00022049">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5343AA7D" w14:textId="084DE7DF" w:rsidR="00022049" w:rsidRPr="00DD74FD" w:rsidRDefault="00022049" w:rsidP="00022049">
            <w:pPr>
              <w:jc w:val="center"/>
              <w:rPr>
                <w:rFonts w:ascii="Times New Roman" w:hAnsi="Times New Roman" w:cs="Times New Roman"/>
                <w:sz w:val="24"/>
                <w:szCs w:val="24"/>
              </w:rPr>
            </w:pPr>
            <w:r w:rsidRPr="00DD74FD">
              <w:rPr>
                <w:rFonts w:ascii="Times New Roman" w:hAnsi="Times New Roman" w:cs="Times New Roman"/>
                <w:sz w:val="24"/>
                <w:szCs w:val="24"/>
              </w:rPr>
              <w:t>(</w:t>
            </w:r>
            <w:r w:rsidRPr="00DD74FD">
              <w:rPr>
                <w:rFonts w:ascii="Times New Roman" w:hAnsi="Times New Roman" w:cs="Times New Roman"/>
                <w:bCs/>
                <w:sz w:val="24"/>
                <w:szCs w:val="24"/>
              </w:rPr>
              <w:t xml:space="preserve">Pille </w:t>
            </w:r>
            <w:proofErr w:type="spellStart"/>
            <w:r w:rsidRPr="00DD74FD">
              <w:rPr>
                <w:rFonts w:ascii="Times New Roman" w:hAnsi="Times New Roman" w:cs="Times New Roman"/>
                <w:bCs/>
                <w:sz w:val="24"/>
                <w:szCs w:val="24"/>
              </w:rPr>
              <w:t>Vals</w:t>
            </w:r>
            <w:proofErr w:type="spellEnd"/>
            <w:r>
              <w:rPr>
                <w:rFonts w:ascii="Times New Roman" w:hAnsi="Times New Roman" w:cs="Times New Roman"/>
                <w:bCs/>
                <w:sz w:val="24"/>
                <w:szCs w:val="24"/>
              </w:rPr>
              <w:t xml:space="preserve">, </w:t>
            </w:r>
            <w:r w:rsidRPr="00C25B59">
              <w:rPr>
                <w:rFonts w:ascii="Times New Roman" w:hAnsi="Times New Roman" w:cs="Times New Roman"/>
                <w:sz w:val="24"/>
                <w:szCs w:val="24"/>
              </w:rPr>
              <w:t>Planeerimis- ja keskkonnaamet</w:t>
            </w:r>
            <w:r>
              <w:rPr>
                <w:rFonts w:ascii="Times New Roman" w:hAnsi="Times New Roman" w:cs="Times New Roman"/>
                <w:sz w:val="24"/>
                <w:szCs w:val="24"/>
              </w:rPr>
              <w:t>,</w:t>
            </w:r>
          </w:p>
          <w:p w14:paraId="6D7A3190" w14:textId="65F06C27" w:rsidR="00022049" w:rsidRPr="00DD74FD" w:rsidRDefault="00022049" w:rsidP="00022049">
            <w:pPr>
              <w:jc w:val="center"/>
              <w:rPr>
                <w:rFonts w:ascii="Times New Roman" w:hAnsi="Times New Roman" w:cs="Times New Roman"/>
                <w:sz w:val="24"/>
                <w:szCs w:val="24"/>
              </w:rPr>
            </w:pPr>
            <w:bookmarkStart w:id="2" w:name="_Hlk132615671"/>
            <w:r w:rsidRPr="00DD74FD">
              <w:rPr>
                <w:rFonts w:ascii="Times New Roman" w:hAnsi="Times New Roman" w:cs="Times New Roman"/>
                <w:sz w:val="24"/>
                <w:szCs w:val="24"/>
              </w:rPr>
              <w:t>planeeringute spetsialist</w:t>
            </w:r>
            <w:bookmarkEnd w:id="2"/>
            <w:r>
              <w:rPr>
                <w:rFonts w:ascii="Times New Roman" w:hAnsi="Times New Roman" w:cs="Times New Roman"/>
                <w:sz w:val="24"/>
                <w:szCs w:val="24"/>
              </w:rPr>
              <w:t>)</w:t>
            </w:r>
          </w:p>
        </w:tc>
        <w:tc>
          <w:tcPr>
            <w:tcW w:w="649" w:type="pct"/>
            <w:vAlign w:val="center"/>
          </w:tcPr>
          <w:p w14:paraId="03CC608B" w14:textId="06A24F04" w:rsidR="00022049" w:rsidRPr="00A66D7D" w:rsidRDefault="00022049" w:rsidP="00022049">
            <w:pPr>
              <w:ind w:right="-46"/>
              <w:jc w:val="center"/>
              <w:rPr>
                <w:rFonts w:ascii="Times New Roman" w:hAnsi="Times New Roman" w:cs="Times New Roman"/>
                <w:iCs/>
                <w:sz w:val="24"/>
                <w:szCs w:val="24"/>
              </w:rPr>
            </w:pPr>
            <w:r>
              <w:rPr>
                <w:rFonts w:ascii="Times New Roman" w:hAnsi="Times New Roman" w:cs="Times New Roman"/>
                <w:iCs/>
                <w:sz w:val="24"/>
                <w:szCs w:val="24"/>
              </w:rPr>
              <w:t>24</w:t>
            </w:r>
            <w:r w:rsidRPr="00DD74FD">
              <w:rPr>
                <w:rFonts w:ascii="Times New Roman" w:hAnsi="Times New Roman" w:cs="Times New Roman"/>
                <w:iCs/>
                <w:sz w:val="24"/>
                <w:szCs w:val="24"/>
              </w:rPr>
              <w:t>.0</w:t>
            </w:r>
            <w:r>
              <w:rPr>
                <w:rFonts w:ascii="Times New Roman" w:hAnsi="Times New Roman" w:cs="Times New Roman"/>
                <w:iCs/>
                <w:sz w:val="24"/>
                <w:szCs w:val="24"/>
              </w:rPr>
              <w:t>3</w:t>
            </w:r>
            <w:r w:rsidRPr="00DD74FD">
              <w:rPr>
                <w:rFonts w:ascii="Times New Roman" w:hAnsi="Times New Roman" w:cs="Times New Roman"/>
                <w:iCs/>
                <w:sz w:val="24"/>
                <w:szCs w:val="24"/>
              </w:rPr>
              <w:t>.202</w:t>
            </w:r>
            <w:r>
              <w:rPr>
                <w:rFonts w:ascii="Times New Roman" w:hAnsi="Times New Roman" w:cs="Times New Roman"/>
                <w:iCs/>
                <w:sz w:val="24"/>
                <w:szCs w:val="24"/>
              </w:rPr>
              <w:t>3</w:t>
            </w:r>
          </w:p>
        </w:tc>
        <w:tc>
          <w:tcPr>
            <w:tcW w:w="3453" w:type="pct"/>
            <w:vAlign w:val="center"/>
          </w:tcPr>
          <w:p w14:paraId="52A07875" w14:textId="4026BE84" w:rsidR="00022049" w:rsidRPr="000C542F" w:rsidRDefault="00022049" w:rsidP="00022049">
            <w:pPr>
              <w:jc w:val="both"/>
              <w:rPr>
                <w:rFonts w:ascii="Times New Roman" w:hAnsi="Times New Roman" w:cs="Times New Roman"/>
                <w:iCs/>
                <w:sz w:val="24"/>
                <w:szCs w:val="24"/>
              </w:rPr>
            </w:pPr>
            <w:r w:rsidRPr="004244A6">
              <w:rPr>
                <w:rFonts w:ascii="Times New Roman" w:hAnsi="Times New Roman" w:cs="Times New Roman"/>
                <w:iCs/>
                <w:sz w:val="24"/>
                <w:szCs w:val="24"/>
              </w:rPr>
              <w:t>Kooskõlastan</w:t>
            </w:r>
            <w:r>
              <w:rPr>
                <w:rFonts w:ascii="Times New Roman" w:hAnsi="Times New Roman" w:cs="Times New Roman"/>
                <w:iCs/>
                <w:sz w:val="24"/>
                <w:szCs w:val="24"/>
              </w:rPr>
              <w:t>.</w:t>
            </w:r>
          </w:p>
        </w:tc>
      </w:tr>
      <w:tr w:rsidR="00022049" w:rsidRPr="00C02E51" w14:paraId="79535EE1" w14:textId="77777777" w:rsidTr="00DB72C8">
        <w:trPr>
          <w:jc w:val="center"/>
        </w:trPr>
        <w:tc>
          <w:tcPr>
            <w:tcW w:w="5000" w:type="pct"/>
            <w:gridSpan w:val="3"/>
            <w:shd w:val="clear" w:color="auto" w:fill="E2EFD9" w:themeFill="accent6" w:themeFillTint="33"/>
            <w:vAlign w:val="center"/>
          </w:tcPr>
          <w:p w14:paraId="4890E2A3" w14:textId="05B02588" w:rsidR="00022049" w:rsidRPr="00183567" w:rsidRDefault="00022049" w:rsidP="00022049">
            <w:pPr>
              <w:jc w:val="both"/>
              <w:rPr>
                <w:rFonts w:ascii="Times New Roman" w:eastAsia="Calibri" w:hAnsi="Times New Roman" w:cs="Times New Roman"/>
                <w:iCs/>
                <w:sz w:val="24"/>
                <w:szCs w:val="24"/>
              </w:rPr>
            </w:pPr>
            <w:r>
              <w:rPr>
                <w:rFonts w:ascii="Times New Roman" w:eastAsia="Calibri" w:hAnsi="Times New Roman" w:cs="Times New Roman"/>
                <w:sz w:val="24"/>
                <w:szCs w:val="24"/>
              </w:rPr>
              <w:t>TEHNOVÕRKUDE VALDAJAD</w:t>
            </w:r>
          </w:p>
        </w:tc>
      </w:tr>
      <w:tr w:rsidR="00022049" w:rsidRPr="00C02E51" w14:paraId="2A6F1A93" w14:textId="77777777" w:rsidTr="00970E7F">
        <w:trPr>
          <w:jc w:val="center"/>
        </w:trPr>
        <w:tc>
          <w:tcPr>
            <w:tcW w:w="898" w:type="pct"/>
            <w:vAlign w:val="center"/>
          </w:tcPr>
          <w:p w14:paraId="7B43AACB" w14:textId="77777777" w:rsidR="00022049" w:rsidRDefault="00022049" w:rsidP="00022049">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Aktsiaselts ELVESO</w:t>
            </w:r>
          </w:p>
          <w:p w14:paraId="38E5C2AF" w14:textId="6DFC2E19" w:rsidR="00022049" w:rsidRDefault="00022049" w:rsidP="00022049">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883972">
              <w:rPr>
                <w:rFonts w:ascii="Times New Roman" w:eastAsia="Calibri" w:hAnsi="Times New Roman" w:cs="Times New Roman"/>
                <w:sz w:val="24"/>
                <w:szCs w:val="24"/>
              </w:rPr>
              <w:t xml:space="preserve">Annika </w:t>
            </w:r>
            <w:proofErr w:type="spellStart"/>
            <w:r w:rsidRPr="00883972">
              <w:rPr>
                <w:rFonts w:ascii="Times New Roman" w:eastAsia="Calibri" w:hAnsi="Times New Roman" w:cs="Times New Roman"/>
                <w:sz w:val="24"/>
                <w:szCs w:val="24"/>
              </w:rPr>
              <w:t>Krinpus</w:t>
            </w:r>
            <w:proofErr w:type="spellEnd"/>
            <w:r>
              <w:rPr>
                <w:rFonts w:ascii="Times New Roman" w:eastAsia="Calibri" w:hAnsi="Times New Roman" w:cs="Times New Roman"/>
                <w:sz w:val="24"/>
                <w:szCs w:val="24"/>
              </w:rPr>
              <w:t>)</w:t>
            </w:r>
          </w:p>
        </w:tc>
        <w:tc>
          <w:tcPr>
            <w:tcW w:w="649" w:type="pct"/>
            <w:vAlign w:val="center"/>
          </w:tcPr>
          <w:p w14:paraId="616A9342" w14:textId="1BF9EF23" w:rsidR="00022049" w:rsidRPr="00BF3EB2" w:rsidRDefault="00BC76EF" w:rsidP="00022049">
            <w:pPr>
              <w:jc w:val="center"/>
              <w:rPr>
                <w:rFonts w:ascii="Times New Roman" w:eastAsia="Calibri" w:hAnsi="Times New Roman" w:cs="Times New Roman"/>
                <w:sz w:val="24"/>
                <w:szCs w:val="24"/>
              </w:rPr>
            </w:pPr>
            <w:r w:rsidRPr="00BC76EF">
              <w:rPr>
                <w:rFonts w:ascii="Times New Roman" w:eastAsia="Calibri" w:hAnsi="Times New Roman" w:cs="Times New Roman"/>
                <w:sz w:val="24"/>
                <w:szCs w:val="24"/>
              </w:rPr>
              <w:t>31.05.2023 nr 080</w:t>
            </w:r>
            <w:r>
              <w:rPr>
                <w:rFonts w:ascii="Times New Roman" w:eastAsia="Calibri" w:hAnsi="Times New Roman" w:cs="Times New Roman"/>
                <w:sz w:val="24"/>
                <w:szCs w:val="24"/>
              </w:rPr>
              <w:t>/</w:t>
            </w:r>
            <w:r w:rsidRPr="00BC76EF">
              <w:rPr>
                <w:rFonts w:ascii="Times New Roman" w:eastAsia="Calibri" w:hAnsi="Times New Roman" w:cs="Times New Roman"/>
                <w:sz w:val="24"/>
                <w:szCs w:val="24"/>
              </w:rPr>
              <w:t>VK</w:t>
            </w:r>
          </w:p>
        </w:tc>
        <w:tc>
          <w:tcPr>
            <w:tcW w:w="3453" w:type="pct"/>
            <w:vAlign w:val="center"/>
          </w:tcPr>
          <w:p w14:paraId="429DBB65" w14:textId="29B67246" w:rsidR="00022049" w:rsidRPr="00970E7F" w:rsidRDefault="00022049" w:rsidP="00022049">
            <w:pPr>
              <w:jc w:val="both"/>
              <w:rPr>
                <w:rFonts w:ascii="Times New Roman" w:eastAsia="Calibri" w:hAnsi="Times New Roman" w:cs="Times New Roman"/>
                <w:iCs/>
                <w:sz w:val="24"/>
                <w:szCs w:val="24"/>
              </w:rPr>
            </w:pPr>
            <w:r>
              <w:rPr>
                <w:rFonts w:ascii="Times New Roman" w:eastAsia="Calibri" w:hAnsi="Times New Roman" w:cs="Times New Roman"/>
                <w:b/>
                <w:bCs/>
                <w:iCs/>
                <w:sz w:val="24"/>
                <w:szCs w:val="24"/>
              </w:rPr>
              <w:t xml:space="preserve">Pajupea </w:t>
            </w:r>
            <w:r w:rsidRPr="00F811F9">
              <w:rPr>
                <w:rFonts w:ascii="Times New Roman" w:eastAsia="Calibri" w:hAnsi="Times New Roman" w:cs="Times New Roman"/>
                <w:b/>
                <w:bCs/>
                <w:iCs/>
                <w:sz w:val="24"/>
                <w:szCs w:val="24"/>
              </w:rPr>
              <w:t>küla</w:t>
            </w:r>
            <w:r w:rsidR="00BC76EF">
              <w:rPr>
                <w:rFonts w:ascii="Times New Roman" w:eastAsia="Calibri" w:hAnsi="Times New Roman" w:cs="Times New Roman"/>
                <w:b/>
                <w:bCs/>
                <w:iCs/>
                <w:sz w:val="24"/>
                <w:szCs w:val="24"/>
              </w:rPr>
              <w:t>,</w:t>
            </w:r>
            <w:r w:rsidRPr="00F811F9">
              <w:rPr>
                <w:rFonts w:ascii="Times New Roman" w:eastAsia="Calibri" w:hAnsi="Times New Roman" w:cs="Times New Roman"/>
                <w:b/>
                <w:bCs/>
                <w:iCs/>
                <w:sz w:val="24"/>
                <w:szCs w:val="24"/>
              </w:rPr>
              <w:t xml:space="preserve"> </w:t>
            </w:r>
            <w:r>
              <w:rPr>
                <w:rFonts w:ascii="Times New Roman" w:eastAsia="Calibri" w:hAnsi="Times New Roman" w:cs="Times New Roman"/>
                <w:b/>
                <w:bCs/>
                <w:iCs/>
                <w:sz w:val="24"/>
                <w:szCs w:val="24"/>
              </w:rPr>
              <w:t>Sillaotsa kinnistu ja lähiala</w:t>
            </w:r>
            <w:r w:rsidRPr="00883972">
              <w:rPr>
                <w:rFonts w:ascii="Times New Roman" w:eastAsia="Calibri" w:hAnsi="Times New Roman" w:cs="Times New Roman"/>
                <w:b/>
                <w:bCs/>
                <w:iCs/>
                <w:sz w:val="24"/>
                <w:szCs w:val="24"/>
              </w:rPr>
              <w:t xml:space="preserve"> </w:t>
            </w:r>
            <w:r w:rsidRPr="00F811F9">
              <w:rPr>
                <w:rFonts w:ascii="Times New Roman" w:eastAsia="Calibri" w:hAnsi="Times New Roman" w:cs="Times New Roman"/>
                <w:b/>
                <w:bCs/>
                <w:iCs/>
                <w:sz w:val="24"/>
                <w:szCs w:val="24"/>
              </w:rPr>
              <w:t>detailplaneering</w:t>
            </w:r>
            <w:r w:rsidRPr="00970E7F">
              <w:rPr>
                <w:rFonts w:ascii="Times New Roman" w:eastAsia="Calibri" w:hAnsi="Times New Roman" w:cs="Times New Roman"/>
                <w:iCs/>
                <w:sz w:val="24"/>
                <w:szCs w:val="24"/>
              </w:rPr>
              <w:t xml:space="preserve"> (töö nr </w:t>
            </w:r>
            <w:r w:rsidRPr="00883972">
              <w:rPr>
                <w:rFonts w:ascii="Times New Roman" w:eastAsia="Calibri" w:hAnsi="Times New Roman" w:cs="Times New Roman"/>
                <w:iCs/>
                <w:sz w:val="24"/>
                <w:szCs w:val="24"/>
              </w:rPr>
              <w:t>DP11</w:t>
            </w:r>
            <w:r>
              <w:rPr>
                <w:rFonts w:ascii="Times New Roman" w:eastAsia="Calibri" w:hAnsi="Times New Roman" w:cs="Times New Roman"/>
                <w:iCs/>
                <w:sz w:val="24"/>
                <w:szCs w:val="24"/>
              </w:rPr>
              <w:t>7</w:t>
            </w:r>
            <w:r w:rsidRPr="00883972">
              <w:rPr>
                <w:rFonts w:ascii="Times New Roman" w:eastAsia="Calibri" w:hAnsi="Times New Roman" w:cs="Times New Roman"/>
                <w:iCs/>
                <w:sz w:val="24"/>
                <w:szCs w:val="24"/>
              </w:rPr>
              <w:t>1</w:t>
            </w:r>
            <w:r w:rsidRPr="00970E7F">
              <w:rPr>
                <w:rFonts w:ascii="Times New Roman" w:eastAsia="Calibri" w:hAnsi="Times New Roman" w:cs="Times New Roman"/>
                <w:iCs/>
                <w:sz w:val="24"/>
                <w:szCs w:val="24"/>
              </w:rPr>
              <w:t>) joonisel nr 5 „Tehnovõrkude koondplaan</w:t>
            </w:r>
            <w:r w:rsidR="00BC76EF">
              <w:rPr>
                <w:rFonts w:ascii="Times New Roman" w:eastAsia="Calibri" w:hAnsi="Times New Roman" w:cs="Times New Roman"/>
                <w:iCs/>
                <w:sz w:val="24"/>
                <w:szCs w:val="24"/>
              </w:rPr>
              <w:t>”</w:t>
            </w:r>
            <w:r w:rsidRPr="00970E7F">
              <w:rPr>
                <w:rFonts w:ascii="Times New Roman" w:eastAsia="Calibri" w:hAnsi="Times New Roman" w:cs="Times New Roman"/>
                <w:iCs/>
                <w:sz w:val="24"/>
                <w:szCs w:val="24"/>
              </w:rPr>
              <w:t xml:space="preserve"> näidatud </w:t>
            </w:r>
            <w:r w:rsidR="00BC76EF" w:rsidRPr="00BC76EF">
              <w:rPr>
                <w:rFonts w:ascii="Times New Roman" w:eastAsia="Calibri" w:hAnsi="Times New Roman" w:cs="Times New Roman"/>
                <w:iCs/>
                <w:sz w:val="24"/>
                <w:szCs w:val="24"/>
              </w:rPr>
              <w:t>tehnovõrkude rajatisi ei ole planeeritud ühendada ühisveevärgi ja -kanalisatsiooniga, seetõttu loobub AS ELVESO arvamuse avaldamisest antud detailplaneeringu lahenduse kohta.</w:t>
            </w:r>
            <w:r>
              <w:rPr>
                <w:rFonts w:ascii="Times New Roman" w:eastAsia="Calibri" w:hAnsi="Times New Roman" w:cs="Times New Roman"/>
                <w:iCs/>
                <w:sz w:val="24"/>
                <w:szCs w:val="24"/>
              </w:rPr>
              <w:t xml:space="preserve"> </w:t>
            </w:r>
          </w:p>
          <w:p w14:paraId="382AE397" w14:textId="57C853C6" w:rsidR="00022049" w:rsidRDefault="00BC76EF" w:rsidP="00022049">
            <w:pPr>
              <w:jc w:val="both"/>
              <w:rPr>
                <w:rFonts w:ascii="Times New Roman" w:eastAsia="Calibri" w:hAnsi="Times New Roman" w:cs="Times New Roman"/>
                <w:iCs/>
                <w:sz w:val="24"/>
                <w:szCs w:val="24"/>
              </w:rPr>
            </w:pPr>
            <w:r w:rsidRPr="00BC76EF">
              <w:rPr>
                <w:rFonts w:ascii="Times New Roman" w:eastAsia="Calibri" w:hAnsi="Times New Roman" w:cs="Times New Roman"/>
                <w:iCs/>
                <w:sz w:val="24"/>
                <w:szCs w:val="24"/>
              </w:rPr>
              <w:t xml:space="preserve">Arvamus Pajupea küla, Sillaotsa kinnistu ja lähiala detailplaneeringu kohta kehtib kuni arvamuse koostamise aluseks olnud asjaolude muutumiseni (sh, näiteks, ühisveevärgi ja -kanalisatsiooni arendamise kava muutmine, piirkonna ÜVK lahenduste põhimõtteline </w:t>
            </w:r>
            <w:r w:rsidRPr="00BC76EF">
              <w:rPr>
                <w:rFonts w:ascii="Times New Roman" w:eastAsia="Calibri" w:hAnsi="Times New Roman" w:cs="Times New Roman"/>
                <w:iCs/>
                <w:sz w:val="24"/>
                <w:szCs w:val="24"/>
              </w:rPr>
              <w:lastRenderedPageBreak/>
              <w:t>muutmine ÜVK arendustegevuse käigus, üldplaneeringu muutmine jms), maksimaalselt üks aasta väljastamisest.</w:t>
            </w:r>
          </w:p>
          <w:p w14:paraId="50A02317" w14:textId="6069DFC9" w:rsidR="00022049" w:rsidRDefault="00022049" w:rsidP="00022049">
            <w:pPr>
              <w:jc w:val="both"/>
              <w:rPr>
                <w:rFonts w:ascii="Times New Roman" w:eastAsia="Calibri" w:hAnsi="Times New Roman" w:cs="Times New Roman"/>
                <w:iCs/>
                <w:sz w:val="24"/>
                <w:szCs w:val="24"/>
              </w:rPr>
            </w:pPr>
            <w:r w:rsidRPr="00820196">
              <w:rPr>
                <w:rFonts w:ascii="Times New Roman" w:eastAsia="Calibri" w:hAnsi="Times New Roman" w:cs="Times New Roman"/>
                <w:iCs/>
                <w:sz w:val="24"/>
                <w:szCs w:val="24"/>
              </w:rPr>
              <w:t xml:space="preserve">Allkirjastatud </w:t>
            </w:r>
            <w:r w:rsidRPr="005B2C2C">
              <w:rPr>
                <w:rFonts w:ascii="Times New Roman" w:eastAsia="Calibri" w:hAnsi="Times New Roman" w:cs="Times New Roman"/>
                <w:iCs/>
                <w:sz w:val="24"/>
                <w:szCs w:val="24"/>
              </w:rPr>
              <w:t>digitaalselt.</w:t>
            </w:r>
          </w:p>
        </w:tc>
      </w:tr>
      <w:tr w:rsidR="00022049" w:rsidRPr="00C02E51" w14:paraId="578F01CF" w14:textId="77777777" w:rsidTr="00970E7F">
        <w:trPr>
          <w:jc w:val="center"/>
        </w:trPr>
        <w:tc>
          <w:tcPr>
            <w:tcW w:w="898" w:type="pct"/>
            <w:vAlign w:val="center"/>
          </w:tcPr>
          <w:p w14:paraId="1B3C9C15" w14:textId="77777777" w:rsidR="00022049" w:rsidRDefault="00022049" w:rsidP="00022049">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Elektrilevi OÜ </w:t>
            </w:r>
          </w:p>
          <w:p w14:paraId="6D30406F" w14:textId="4248DE75" w:rsidR="00022049" w:rsidRPr="00365E46" w:rsidRDefault="00022049" w:rsidP="00022049">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AF52BD">
              <w:rPr>
                <w:rFonts w:ascii="Times New Roman" w:eastAsia="Calibri" w:hAnsi="Times New Roman" w:cs="Times New Roman"/>
                <w:sz w:val="24"/>
                <w:szCs w:val="24"/>
              </w:rPr>
              <w:t>Ma</w:t>
            </w:r>
            <w:r>
              <w:rPr>
                <w:rFonts w:ascii="Times New Roman" w:eastAsia="Calibri" w:hAnsi="Times New Roman" w:cs="Times New Roman"/>
                <w:sz w:val="24"/>
                <w:szCs w:val="24"/>
              </w:rPr>
              <w:t>i</w:t>
            </w:r>
            <w:r w:rsidRPr="00AF52BD">
              <w:rPr>
                <w:rFonts w:ascii="Times New Roman" w:eastAsia="Calibri" w:hAnsi="Times New Roman" w:cs="Times New Roman"/>
                <w:sz w:val="24"/>
                <w:szCs w:val="24"/>
              </w:rPr>
              <w:t xml:space="preserve">e </w:t>
            </w:r>
            <w:r>
              <w:rPr>
                <w:rFonts w:ascii="Times New Roman" w:eastAsia="Calibri" w:hAnsi="Times New Roman" w:cs="Times New Roman"/>
                <w:sz w:val="24"/>
                <w:szCs w:val="24"/>
              </w:rPr>
              <w:t>Erik)</w:t>
            </w:r>
          </w:p>
        </w:tc>
        <w:tc>
          <w:tcPr>
            <w:tcW w:w="649" w:type="pct"/>
            <w:vAlign w:val="center"/>
          </w:tcPr>
          <w:p w14:paraId="6F24D8EF" w14:textId="09832371" w:rsidR="00022049" w:rsidRPr="00365E46" w:rsidRDefault="00022049" w:rsidP="00022049">
            <w:pPr>
              <w:jc w:val="center"/>
              <w:rPr>
                <w:rFonts w:ascii="Times New Roman" w:eastAsia="Calibri" w:hAnsi="Times New Roman" w:cs="Times New Roman"/>
                <w:sz w:val="24"/>
                <w:szCs w:val="24"/>
              </w:rPr>
            </w:pPr>
            <w:r w:rsidRPr="00BF3EB2">
              <w:rPr>
                <w:rFonts w:ascii="Times New Roman" w:eastAsia="Calibri" w:hAnsi="Times New Roman" w:cs="Times New Roman"/>
                <w:sz w:val="24"/>
                <w:szCs w:val="24"/>
              </w:rPr>
              <w:t>09.01.2023 nr 9988420691</w:t>
            </w:r>
          </w:p>
        </w:tc>
        <w:tc>
          <w:tcPr>
            <w:tcW w:w="3453" w:type="pct"/>
            <w:vAlign w:val="center"/>
          </w:tcPr>
          <w:p w14:paraId="73A33757" w14:textId="1B53D710" w:rsidR="00022049" w:rsidRPr="00365E46" w:rsidRDefault="00022049" w:rsidP="00022049">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Kooskõlastatud tingimustel: </w:t>
            </w:r>
            <w:r>
              <w:t>t</w:t>
            </w:r>
            <w:r w:rsidRPr="00AF52BD">
              <w:rPr>
                <w:rFonts w:ascii="Times New Roman" w:eastAsia="Calibri" w:hAnsi="Times New Roman" w:cs="Times New Roman"/>
                <w:iCs/>
                <w:sz w:val="24"/>
                <w:szCs w:val="24"/>
              </w:rPr>
              <w:t>ööjoonised kooskõlastada täiendavalt</w:t>
            </w:r>
            <w:r w:rsidRPr="005B2C2C">
              <w:rPr>
                <w:rFonts w:ascii="Times New Roman" w:eastAsia="Calibri" w:hAnsi="Times New Roman" w:cs="Times New Roman"/>
                <w:iCs/>
                <w:sz w:val="24"/>
                <w:szCs w:val="24"/>
              </w:rPr>
              <w:t>. Allkirjastatud digitaalselt.</w:t>
            </w:r>
          </w:p>
        </w:tc>
      </w:tr>
      <w:tr w:rsidR="00022049" w:rsidRPr="00C02E51" w14:paraId="238B59FE" w14:textId="77777777" w:rsidTr="00994DC6">
        <w:trPr>
          <w:jc w:val="center"/>
        </w:trPr>
        <w:tc>
          <w:tcPr>
            <w:tcW w:w="5000" w:type="pct"/>
            <w:gridSpan w:val="3"/>
            <w:shd w:val="clear" w:color="auto" w:fill="E2EFD9" w:themeFill="accent6" w:themeFillTint="33"/>
            <w:vAlign w:val="center"/>
          </w:tcPr>
          <w:p w14:paraId="03D87EF6" w14:textId="2F49D139" w:rsidR="00022049" w:rsidRPr="00365E46" w:rsidRDefault="00022049" w:rsidP="00022049">
            <w:pPr>
              <w:jc w:val="both"/>
              <w:rPr>
                <w:rFonts w:ascii="Times New Roman" w:eastAsia="Calibri" w:hAnsi="Times New Roman" w:cs="Times New Roman"/>
                <w:iCs/>
                <w:sz w:val="24"/>
                <w:szCs w:val="24"/>
              </w:rPr>
            </w:pPr>
            <w:r>
              <w:rPr>
                <w:rFonts w:ascii="Times New Roman" w:eastAsia="Calibri" w:hAnsi="Times New Roman" w:cs="Times New Roman"/>
                <w:sz w:val="24"/>
                <w:szCs w:val="24"/>
              </w:rPr>
              <w:t>KAASATAVAD</w:t>
            </w:r>
          </w:p>
        </w:tc>
      </w:tr>
      <w:tr w:rsidR="00022049" w:rsidRPr="00C02E51" w14:paraId="58C0DC88" w14:textId="77777777" w:rsidTr="00970E7F">
        <w:trPr>
          <w:jc w:val="center"/>
        </w:trPr>
        <w:tc>
          <w:tcPr>
            <w:tcW w:w="898" w:type="pct"/>
            <w:vAlign w:val="center"/>
          </w:tcPr>
          <w:p w14:paraId="77D7E07D" w14:textId="76109218" w:rsidR="00022049" w:rsidRPr="00BD4E42" w:rsidRDefault="00022049" w:rsidP="00022049">
            <w:pPr>
              <w:jc w:val="center"/>
              <w:rPr>
                <w:rFonts w:ascii="Times New Roman" w:eastAsia="Calibri" w:hAnsi="Times New Roman" w:cs="Times New Roman"/>
                <w:sz w:val="24"/>
                <w:szCs w:val="24"/>
              </w:rPr>
            </w:pPr>
            <w:r>
              <w:rPr>
                <w:rFonts w:ascii="Times New Roman" w:eastAsia="Calibri" w:hAnsi="Times New Roman" w:cs="Times New Roman"/>
                <w:sz w:val="24"/>
                <w:szCs w:val="24"/>
              </w:rPr>
              <w:t>Isiku või asutuse nimi</w:t>
            </w:r>
          </w:p>
        </w:tc>
        <w:tc>
          <w:tcPr>
            <w:tcW w:w="649" w:type="pct"/>
            <w:vAlign w:val="center"/>
          </w:tcPr>
          <w:p w14:paraId="2FCC0296" w14:textId="4830D298" w:rsidR="00022049" w:rsidRPr="00BD4E42" w:rsidRDefault="00022049" w:rsidP="00022049">
            <w:pPr>
              <w:jc w:val="center"/>
              <w:rPr>
                <w:rFonts w:ascii="Times New Roman" w:eastAsia="Calibri" w:hAnsi="Times New Roman" w:cs="Times New Roman"/>
                <w:sz w:val="24"/>
                <w:szCs w:val="24"/>
              </w:rPr>
            </w:pPr>
          </w:p>
        </w:tc>
        <w:tc>
          <w:tcPr>
            <w:tcW w:w="3453" w:type="pct"/>
            <w:vAlign w:val="center"/>
          </w:tcPr>
          <w:p w14:paraId="408C12FA" w14:textId="2B68867D" w:rsidR="00022049" w:rsidRPr="002C266B" w:rsidRDefault="00022049" w:rsidP="00022049">
            <w:pPr>
              <w:jc w:val="both"/>
              <w:rPr>
                <w:rFonts w:ascii="Times New Roman" w:eastAsia="Calibri" w:hAnsi="Times New Roman" w:cs="Times New Roman"/>
                <w:b/>
                <w:bCs/>
                <w:iCs/>
                <w:sz w:val="24"/>
                <w:szCs w:val="24"/>
              </w:rPr>
            </w:pPr>
          </w:p>
        </w:tc>
      </w:tr>
      <w:tr w:rsidR="001D5C3F" w:rsidRPr="00C02E51" w14:paraId="723887BB" w14:textId="77777777" w:rsidTr="00970E7F">
        <w:trPr>
          <w:jc w:val="center"/>
        </w:trPr>
        <w:tc>
          <w:tcPr>
            <w:tcW w:w="898" w:type="pct"/>
            <w:vAlign w:val="center"/>
          </w:tcPr>
          <w:p w14:paraId="4129197B" w14:textId="77777777" w:rsidR="001D5C3F" w:rsidRDefault="001D5C3F" w:rsidP="001D5C3F">
            <w:pPr>
              <w:jc w:val="center"/>
              <w:rPr>
                <w:rFonts w:ascii="Times New Roman" w:eastAsia="Calibri" w:hAnsi="Times New Roman" w:cs="Times New Roman"/>
                <w:sz w:val="24"/>
                <w:szCs w:val="24"/>
              </w:rPr>
            </w:pPr>
            <w:r w:rsidRPr="001D5C3F">
              <w:rPr>
                <w:rFonts w:ascii="Times New Roman" w:eastAsia="Calibri" w:hAnsi="Times New Roman" w:cs="Times New Roman"/>
                <w:sz w:val="24"/>
                <w:szCs w:val="24"/>
              </w:rPr>
              <w:t xml:space="preserve">Tuulepõllu (katastritunnus 65301:001:4893), Mäealuse (katastritunnus 65301:001:4894) ja Sillaotsa (katastritunnus 65301:001:4898) </w:t>
            </w:r>
            <w:r w:rsidRPr="00144C12">
              <w:rPr>
                <w:rFonts w:ascii="Times New Roman" w:eastAsia="Calibri" w:hAnsi="Times New Roman" w:cs="Times New Roman"/>
                <w:sz w:val="24"/>
                <w:szCs w:val="24"/>
              </w:rPr>
              <w:t>omanik</w:t>
            </w:r>
          </w:p>
          <w:p w14:paraId="45B3ED49" w14:textId="60C34EE9" w:rsidR="001D5C3F" w:rsidRDefault="001D5C3F" w:rsidP="001D5C3F">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1D5C3F">
              <w:rPr>
                <w:rFonts w:ascii="Times New Roman" w:eastAsia="Calibri" w:hAnsi="Times New Roman" w:cs="Times New Roman"/>
                <w:sz w:val="24"/>
                <w:szCs w:val="24"/>
              </w:rPr>
              <w:t>Lauri Kolk</w:t>
            </w:r>
            <w:r>
              <w:rPr>
                <w:rFonts w:ascii="Times New Roman" w:eastAsia="Calibri" w:hAnsi="Times New Roman" w:cs="Times New Roman"/>
                <w:sz w:val="24"/>
                <w:szCs w:val="24"/>
              </w:rPr>
              <w:t>)</w:t>
            </w:r>
          </w:p>
        </w:tc>
        <w:tc>
          <w:tcPr>
            <w:tcW w:w="649" w:type="pct"/>
            <w:vAlign w:val="center"/>
          </w:tcPr>
          <w:p w14:paraId="22A2E65C" w14:textId="3FB72892" w:rsidR="001D5C3F" w:rsidRPr="00BD4E42" w:rsidRDefault="001D5C3F" w:rsidP="001D5C3F">
            <w:pPr>
              <w:jc w:val="center"/>
              <w:rPr>
                <w:rFonts w:ascii="Times New Roman" w:eastAsia="Calibri" w:hAnsi="Times New Roman" w:cs="Times New Roman"/>
                <w:sz w:val="24"/>
                <w:szCs w:val="24"/>
              </w:rPr>
            </w:pPr>
            <w:r w:rsidRPr="001D5C3F">
              <w:rPr>
                <w:rFonts w:ascii="Times New Roman" w:eastAsia="Calibri" w:hAnsi="Times New Roman" w:cs="Times New Roman"/>
                <w:sz w:val="24"/>
                <w:szCs w:val="24"/>
              </w:rPr>
              <w:t>12.02.2024</w:t>
            </w:r>
          </w:p>
        </w:tc>
        <w:tc>
          <w:tcPr>
            <w:tcW w:w="3453" w:type="pct"/>
            <w:vAlign w:val="center"/>
          </w:tcPr>
          <w:p w14:paraId="709C4067" w14:textId="77777777" w:rsidR="001D5C3F" w:rsidRPr="001D5C3F" w:rsidRDefault="001D5C3F" w:rsidP="001D5C3F">
            <w:pPr>
              <w:jc w:val="both"/>
              <w:rPr>
                <w:rFonts w:ascii="Times New Roman" w:eastAsia="Calibri" w:hAnsi="Times New Roman" w:cs="Times New Roman"/>
                <w:iCs/>
                <w:sz w:val="24"/>
                <w:szCs w:val="24"/>
              </w:rPr>
            </w:pPr>
            <w:r w:rsidRPr="001D5C3F">
              <w:rPr>
                <w:rFonts w:ascii="Times New Roman" w:eastAsia="Calibri" w:hAnsi="Times New Roman" w:cs="Times New Roman"/>
                <w:iCs/>
                <w:sz w:val="24"/>
                <w:szCs w:val="24"/>
              </w:rPr>
              <w:t>Kooskõlastan, kinnistu registriosa numbriga 15887450 ainuomanikuna, et Rae Vallavalitsuse 11.10.2022 korraldusega nr 1579 algatatud „Pajupea küla Sillaotsa kinnistu ja lähiala detailplaneeringu koostamise algatamine ja lähteseisukohtade kinnitamine</w:t>
            </w:r>
            <w:r>
              <w:rPr>
                <w:rFonts w:ascii="Times New Roman" w:eastAsia="Calibri" w:hAnsi="Times New Roman" w:cs="Times New Roman"/>
                <w:iCs/>
                <w:sz w:val="24"/>
                <w:szCs w:val="24"/>
              </w:rPr>
              <w:t>”</w:t>
            </w:r>
            <w:r w:rsidRPr="001D5C3F">
              <w:rPr>
                <w:rFonts w:ascii="Times New Roman" w:eastAsia="Calibri" w:hAnsi="Times New Roman" w:cs="Times New Roman"/>
                <w:iCs/>
                <w:sz w:val="24"/>
                <w:szCs w:val="24"/>
              </w:rPr>
              <w:t xml:space="preserve"> osas puuduvad minul pretensioonid.</w:t>
            </w:r>
          </w:p>
          <w:p w14:paraId="4B2AD5CE" w14:textId="77777777" w:rsidR="001D5C3F" w:rsidRDefault="001D5C3F" w:rsidP="001D5C3F">
            <w:pPr>
              <w:jc w:val="both"/>
              <w:rPr>
                <w:rFonts w:ascii="Times New Roman" w:eastAsia="Calibri" w:hAnsi="Times New Roman" w:cs="Times New Roman"/>
                <w:iCs/>
                <w:sz w:val="24"/>
                <w:szCs w:val="24"/>
              </w:rPr>
            </w:pPr>
            <w:r w:rsidRPr="001D5C3F">
              <w:rPr>
                <w:rFonts w:ascii="Times New Roman" w:eastAsia="Calibri" w:hAnsi="Times New Roman" w:cs="Times New Roman"/>
                <w:iCs/>
                <w:sz w:val="24"/>
                <w:szCs w:val="24"/>
              </w:rPr>
              <w:t xml:space="preserve">Minu ettevõttele, </w:t>
            </w:r>
            <w:proofErr w:type="spellStart"/>
            <w:r w:rsidRPr="001D5C3F">
              <w:rPr>
                <w:rFonts w:ascii="Times New Roman" w:eastAsia="Calibri" w:hAnsi="Times New Roman" w:cs="Times New Roman"/>
                <w:iCs/>
                <w:sz w:val="24"/>
                <w:szCs w:val="24"/>
              </w:rPr>
              <w:t>Adrem</w:t>
            </w:r>
            <w:proofErr w:type="spellEnd"/>
            <w:r w:rsidRPr="001D5C3F">
              <w:rPr>
                <w:rFonts w:ascii="Times New Roman" w:eastAsia="Calibri" w:hAnsi="Times New Roman" w:cs="Times New Roman"/>
                <w:iCs/>
                <w:sz w:val="24"/>
                <w:szCs w:val="24"/>
              </w:rPr>
              <w:t xml:space="preserve"> Capital OÜ-le, kuulub nimetatud kinnistuga (registriosa number 15887450) piirnev Sillaotsa kinnistu registriosa numbriga 19918350 (katastriüksused 65301:001:5356 ja 65301:001:5358). Kooskõlastan detailplaneeringu ja kinnitan pretensioonide puudumist ka </w:t>
            </w:r>
            <w:proofErr w:type="spellStart"/>
            <w:r w:rsidRPr="001D5C3F">
              <w:rPr>
                <w:rFonts w:ascii="Times New Roman" w:eastAsia="Calibri" w:hAnsi="Times New Roman" w:cs="Times New Roman"/>
                <w:iCs/>
                <w:sz w:val="24"/>
                <w:szCs w:val="24"/>
              </w:rPr>
              <w:t>Adrem</w:t>
            </w:r>
            <w:proofErr w:type="spellEnd"/>
            <w:r w:rsidRPr="001D5C3F">
              <w:rPr>
                <w:rFonts w:ascii="Times New Roman" w:eastAsia="Calibri" w:hAnsi="Times New Roman" w:cs="Times New Roman"/>
                <w:iCs/>
                <w:sz w:val="24"/>
                <w:szCs w:val="24"/>
              </w:rPr>
              <w:t xml:space="preserve"> Capital OÜ juhatuse liikme ja ainuomanikuna.</w:t>
            </w:r>
          </w:p>
          <w:p w14:paraId="6E8F5BC6" w14:textId="77777777" w:rsidR="006E7E06" w:rsidRDefault="006E7E06" w:rsidP="001D5C3F">
            <w:pPr>
              <w:jc w:val="both"/>
              <w:rPr>
                <w:rFonts w:ascii="Times New Roman" w:eastAsia="Calibri" w:hAnsi="Times New Roman" w:cs="Times New Roman"/>
                <w:iCs/>
                <w:sz w:val="24"/>
                <w:szCs w:val="24"/>
              </w:rPr>
            </w:pPr>
          </w:p>
          <w:p w14:paraId="5E6C0CEB" w14:textId="18903008" w:rsidR="006E7E06" w:rsidRPr="006E7E06" w:rsidRDefault="006E7E06" w:rsidP="001D5C3F">
            <w:pPr>
              <w:jc w:val="both"/>
              <w:rPr>
                <w:rFonts w:ascii="Times New Roman" w:eastAsia="Calibri" w:hAnsi="Times New Roman" w:cs="Times New Roman"/>
                <w:iCs/>
                <w:sz w:val="24"/>
                <w:szCs w:val="24"/>
              </w:rPr>
            </w:pPr>
            <w:r w:rsidRPr="006E7E06">
              <w:rPr>
                <w:rFonts w:ascii="Times New Roman" w:eastAsia="Calibri" w:hAnsi="Times New Roman" w:cs="Times New Roman"/>
                <w:iCs/>
                <w:sz w:val="24"/>
                <w:szCs w:val="24"/>
              </w:rPr>
              <w:t>Allkirjastatud digitaalselt.</w:t>
            </w:r>
          </w:p>
        </w:tc>
      </w:tr>
      <w:tr w:rsidR="000D3044" w:rsidRPr="00C02E51" w14:paraId="4E7ED208" w14:textId="77777777" w:rsidTr="00970E7F">
        <w:trPr>
          <w:jc w:val="center"/>
        </w:trPr>
        <w:tc>
          <w:tcPr>
            <w:tcW w:w="898" w:type="pct"/>
            <w:vAlign w:val="center"/>
          </w:tcPr>
          <w:p w14:paraId="4A93C1B1" w14:textId="423719EE" w:rsidR="000D3044" w:rsidRDefault="000D3044" w:rsidP="000D3044">
            <w:pPr>
              <w:jc w:val="center"/>
              <w:rPr>
                <w:rFonts w:ascii="Times New Roman" w:eastAsia="Calibri" w:hAnsi="Times New Roman" w:cs="Times New Roman"/>
                <w:sz w:val="24"/>
                <w:szCs w:val="24"/>
              </w:rPr>
            </w:pPr>
            <w:r w:rsidRPr="00D00FC5">
              <w:rPr>
                <w:rFonts w:ascii="Times New Roman" w:eastAsia="Calibri" w:hAnsi="Times New Roman" w:cs="Times New Roman"/>
                <w:sz w:val="24"/>
                <w:szCs w:val="24"/>
              </w:rPr>
              <w:t>Sillaotsa kinnistu (</w:t>
            </w:r>
            <w:r w:rsidRPr="000D3044">
              <w:rPr>
                <w:rFonts w:ascii="Times New Roman" w:eastAsia="Calibri" w:hAnsi="Times New Roman" w:cs="Times New Roman"/>
                <w:sz w:val="24"/>
                <w:szCs w:val="24"/>
                <w:lang w:val="en-US"/>
              </w:rPr>
              <w:t>65301:001:5357</w:t>
            </w:r>
            <w:r>
              <w:rPr>
                <w:rFonts w:ascii="Times New Roman" w:eastAsia="Calibri" w:hAnsi="Times New Roman" w:cs="Times New Roman"/>
                <w:sz w:val="24"/>
                <w:szCs w:val="24"/>
                <w:lang w:val="en-US"/>
              </w:rPr>
              <w:t xml:space="preserve">) </w:t>
            </w:r>
            <w:r w:rsidRPr="00144C12">
              <w:rPr>
                <w:rFonts w:ascii="Times New Roman" w:eastAsia="Calibri" w:hAnsi="Times New Roman" w:cs="Times New Roman"/>
                <w:sz w:val="24"/>
                <w:szCs w:val="24"/>
              </w:rPr>
              <w:t>omanik</w:t>
            </w:r>
          </w:p>
          <w:p w14:paraId="2B533EDF" w14:textId="005B41F6" w:rsidR="000D3044" w:rsidRDefault="000D3044" w:rsidP="000D3044">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0D3044">
              <w:rPr>
                <w:rFonts w:ascii="Times New Roman" w:eastAsia="Calibri" w:hAnsi="Times New Roman" w:cs="Times New Roman"/>
                <w:sz w:val="24"/>
                <w:szCs w:val="24"/>
              </w:rPr>
              <w:t xml:space="preserve">Hannes </w:t>
            </w:r>
            <w:proofErr w:type="spellStart"/>
            <w:r w:rsidRPr="000D3044">
              <w:rPr>
                <w:rFonts w:ascii="Times New Roman" w:eastAsia="Calibri" w:hAnsi="Times New Roman" w:cs="Times New Roman"/>
                <w:sz w:val="24"/>
                <w:szCs w:val="24"/>
              </w:rPr>
              <w:t>Mädo</w:t>
            </w:r>
            <w:proofErr w:type="spellEnd"/>
            <w:r>
              <w:rPr>
                <w:rFonts w:ascii="Times New Roman" w:eastAsia="Calibri" w:hAnsi="Times New Roman" w:cs="Times New Roman"/>
                <w:sz w:val="24"/>
                <w:szCs w:val="24"/>
              </w:rPr>
              <w:t>)</w:t>
            </w:r>
          </w:p>
        </w:tc>
        <w:tc>
          <w:tcPr>
            <w:tcW w:w="649" w:type="pct"/>
            <w:vAlign w:val="center"/>
          </w:tcPr>
          <w:p w14:paraId="339FC143" w14:textId="736950D1" w:rsidR="000D3044" w:rsidRPr="00BD4E42" w:rsidRDefault="000D3044" w:rsidP="00022049">
            <w:pPr>
              <w:jc w:val="center"/>
              <w:rPr>
                <w:rFonts w:ascii="Times New Roman" w:eastAsia="Calibri" w:hAnsi="Times New Roman" w:cs="Times New Roman"/>
                <w:sz w:val="24"/>
                <w:szCs w:val="24"/>
              </w:rPr>
            </w:pPr>
            <w:r w:rsidRPr="000D3044">
              <w:rPr>
                <w:rFonts w:ascii="Times New Roman" w:eastAsia="Calibri" w:hAnsi="Times New Roman" w:cs="Times New Roman"/>
                <w:sz w:val="24"/>
                <w:szCs w:val="24"/>
              </w:rPr>
              <w:t>12.06.2023</w:t>
            </w:r>
          </w:p>
        </w:tc>
        <w:tc>
          <w:tcPr>
            <w:tcW w:w="3453" w:type="pct"/>
            <w:vAlign w:val="center"/>
          </w:tcPr>
          <w:p w14:paraId="12C5EF6D" w14:textId="3584C3C5" w:rsidR="000D3044" w:rsidRPr="000D3044" w:rsidRDefault="000D3044" w:rsidP="00022049">
            <w:pPr>
              <w:jc w:val="both"/>
              <w:rPr>
                <w:rFonts w:ascii="Times New Roman" w:eastAsia="Calibri" w:hAnsi="Times New Roman" w:cs="Times New Roman"/>
                <w:iCs/>
                <w:sz w:val="24"/>
                <w:szCs w:val="24"/>
              </w:rPr>
            </w:pPr>
            <w:r w:rsidRPr="000D3044">
              <w:rPr>
                <w:rFonts w:ascii="Times New Roman" w:eastAsia="Calibri" w:hAnsi="Times New Roman" w:cs="Times New Roman"/>
                <w:iCs/>
                <w:sz w:val="24"/>
                <w:szCs w:val="24"/>
              </w:rPr>
              <w:t>Kooskõlastan</w:t>
            </w:r>
            <w:r w:rsidR="006E7E06">
              <w:rPr>
                <w:rFonts w:ascii="Times New Roman" w:eastAsia="Calibri" w:hAnsi="Times New Roman" w:cs="Times New Roman"/>
                <w:iCs/>
                <w:sz w:val="24"/>
                <w:szCs w:val="24"/>
              </w:rPr>
              <w:t xml:space="preserve">. </w:t>
            </w:r>
            <w:r w:rsidR="006E7E06" w:rsidRPr="005B2C2C">
              <w:rPr>
                <w:rFonts w:ascii="Times New Roman" w:eastAsia="Calibri" w:hAnsi="Times New Roman" w:cs="Times New Roman"/>
                <w:iCs/>
                <w:sz w:val="24"/>
                <w:szCs w:val="24"/>
              </w:rPr>
              <w:t>Allkirjastatud digitaalselt.</w:t>
            </w:r>
          </w:p>
        </w:tc>
      </w:tr>
    </w:tbl>
    <w:p w14:paraId="0D563B3A" w14:textId="77777777" w:rsidR="00E93323" w:rsidRDefault="00E93323" w:rsidP="00DB72C8"/>
    <w:sectPr w:rsidR="00E93323" w:rsidSect="006121FC">
      <w:headerReference w:type="default" r:id="rId8"/>
      <w:headerReference w:type="first" r:id="rId9"/>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66430" w14:textId="77777777" w:rsidR="006121FC" w:rsidRDefault="006121FC">
      <w:pPr>
        <w:spacing w:after="0" w:line="240" w:lineRule="auto"/>
      </w:pPr>
      <w:r>
        <w:separator/>
      </w:r>
    </w:p>
  </w:endnote>
  <w:endnote w:type="continuationSeparator" w:id="0">
    <w:p w14:paraId="7CB33FF6" w14:textId="77777777" w:rsidR="006121FC" w:rsidRDefault="00612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7AE9" w14:textId="77777777" w:rsidR="006121FC" w:rsidRDefault="006121FC">
      <w:pPr>
        <w:spacing w:after="0" w:line="240" w:lineRule="auto"/>
      </w:pPr>
      <w:r>
        <w:separator/>
      </w:r>
    </w:p>
  </w:footnote>
  <w:footnote w:type="continuationSeparator" w:id="0">
    <w:p w14:paraId="19019127" w14:textId="77777777" w:rsidR="006121FC" w:rsidRDefault="00612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043"/>
      <w:docPartObj>
        <w:docPartGallery w:val="Page Numbers (Top of Page)"/>
        <w:docPartUnique/>
      </w:docPartObj>
    </w:sdtPr>
    <w:sdtContent>
      <w:p w14:paraId="18079245" w14:textId="7ABF9F89"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2C578BFA" w:rsidR="009A646B" w:rsidRPr="00AF52BD" w:rsidRDefault="009965DB" w:rsidP="009A646B">
    <w:pPr>
      <w:pStyle w:val="Header"/>
      <w:pBdr>
        <w:bottom w:val="single" w:sz="4" w:space="1" w:color="auto"/>
      </w:pBdr>
      <w:rPr>
        <w:rFonts w:ascii="Times New Roman" w:hAnsi="Times New Roman" w:cs="Times New Roman"/>
        <w:caps/>
        <w:color w:val="0D0D0D" w:themeColor="text1" w:themeTint="F2"/>
      </w:rPr>
    </w:pPr>
    <w:r w:rsidRPr="009965DB">
      <w:rPr>
        <w:rFonts w:ascii="Times New Roman" w:hAnsi="Times New Roman" w:cs="Times New Roman"/>
        <w:iCs/>
        <w:caps/>
        <w:color w:val="0D0D0D" w:themeColor="text1" w:themeTint="F2"/>
      </w:rPr>
      <w:t>Pajupea küla Sillaotsa kinnistu ja lähiala</w:t>
    </w:r>
    <w:r w:rsidR="00AF52BD" w:rsidRPr="00AF52BD">
      <w:rPr>
        <w:rFonts w:ascii="Times New Roman" w:hAnsi="Times New Roman" w:cs="Times New Roman"/>
        <w:caps/>
        <w:color w:val="0D0D0D" w:themeColor="text1" w:themeTint="F2"/>
      </w:rPr>
      <w:t xml:space="preserve"> detailplaneering</w:t>
    </w:r>
    <w:r w:rsidR="00461203">
      <w:rPr>
        <w:rFonts w:ascii="Times New Roman" w:hAnsi="Times New Roman" w:cs="Times New Roman"/>
        <w:caps/>
        <w:color w:val="0D0D0D" w:themeColor="text1" w:themeTint="F2"/>
      </w:rPr>
      <w:t xml:space="preserve"> (</w:t>
    </w:r>
    <w:r w:rsidR="00461203">
      <w:rPr>
        <w:rFonts w:ascii="Times New Roman" w:hAnsi="Times New Roman" w:cs="Times New Roman"/>
        <w:color w:val="0D0D0D" w:themeColor="text1" w:themeTint="F2"/>
      </w:rPr>
      <w:t xml:space="preserve">planID </w:t>
    </w:r>
    <w:r w:rsidR="00461203" w:rsidRPr="00461203">
      <w:rPr>
        <w:rFonts w:ascii="Times New Roman" w:hAnsi="Times New Roman" w:cs="Times New Roman"/>
        <w:color w:val="0D0D0D" w:themeColor="text1" w:themeTint="F2"/>
      </w:rPr>
      <w:t>114072</w:t>
    </w:r>
    <w:r w:rsidR="00461203">
      <w:rPr>
        <w:rFonts w:ascii="Times New Roman" w:hAnsi="Times New Roman" w:cs="Times New Roman"/>
        <w:color w:val="0D0D0D" w:themeColor="text1" w:themeTint="F2"/>
      </w:rPr>
      <w:t xml:space="preserve">, </w:t>
    </w:r>
    <w:proofErr w:type="spellStart"/>
    <w:r w:rsidR="00461203">
      <w:rPr>
        <w:rFonts w:ascii="Times New Roman" w:hAnsi="Times New Roman" w:cs="Times New Roman"/>
        <w:color w:val="0D0D0D" w:themeColor="text1" w:themeTint="F2"/>
      </w:rPr>
      <w:t>kovID</w:t>
    </w:r>
    <w:proofErr w:type="spellEnd"/>
    <w:r w:rsidR="00461203">
      <w:rPr>
        <w:rFonts w:ascii="Times New Roman" w:hAnsi="Times New Roman" w:cs="Times New Roman"/>
        <w:color w:val="0D0D0D" w:themeColor="text1" w:themeTint="F2"/>
      </w:rPr>
      <w:t xml:space="preserve"> DP1171</w:t>
    </w:r>
    <w:r w:rsidR="00461203">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BE53EA"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3B8"/>
    <w:multiLevelType w:val="hybridMultilevel"/>
    <w:tmpl w:val="005E61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A55920"/>
    <w:multiLevelType w:val="hybridMultilevel"/>
    <w:tmpl w:val="93F45D32"/>
    <w:lvl w:ilvl="0" w:tplc="A3E8AEDA">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EAE5576"/>
    <w:multiLevelType w:val="hybridMultilevel"/>
    <w:tmpl w:val="9F62ED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8EC23E6"/>
    <w:multiLevelType w:val="hybridMultilevel"/>
    <w:tmpl w:val="7820EB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F226F91"/>
    <w:multiLevelType w:val="hybridMultilevel"/>
    <w:tmpl w:val="AC329C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DF2249B"/>
    <w:multiLevelType w:val="hybridMultilevel"/>
    <w:tmpl w:val="5FC0A6D4"/>
    <w:lvl w:ilvl="0" w:tplc="8E70E0D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C8E32EC"/>
    <w:multiLevelType w:val="hybridMultilevel"/>
    <w:tmpl w:val="BBC4F3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B2E4560"/>
    <w:multiLevelType w:val="hybridMultilevel"/>
    <w:tmpl w:val="B600BD48"/>
    <w:lvl w:ilvl="0" w:tplc="22EAE182">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7DB5E17"/>
    <w:multiLevelType w:val="hybridMultilevel"/>
    <w:tmpl w:val="B246B0B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3"/>
  </w:num>
  <w:num w:numId="2" w16cid:durableId="1103572927">
    <w:abstractNumId w:val="9"/>
  </w:num>
  <w:num w:numId="3" w16cid:durableId="744689922">
    <w:abstractNumId w:val="7"/>
  </w:num>
  <w:num w:numId="4" w16cid:durableId="1156799640">
    <w:abstractNumId w:val="13"/>
  </w:num>
  <w:num w:numId="5" w16cid:durableId="1920481359">
    <w:abstractNumId w:val="5"/>
  </w:num>
  <w:num w:numId="6" w16cid:durableId="2021079500">
    <w:abstractNumId w:val="12"/>
  </w:num>
  <w:num w:numId="7" w16cid:durableId="508107399">
    <w:abstractNumId w:val="10"/>
  </w:num>
  <w:num w:numId="8" w16cid:durableId="599682142">
    <w:abstractNumId w:val="2"/>
  </w:num>
  <w:num w:numId="9" w16cid:durableId="1797988689">
    <w:abstractNumId w:val="8"/>
  </w:num>
  <w:num w:numId="10" w16cid:durableId="955986864">
    <w:abstractNumId w:val="6"/>
  </w:num>
  <w:num w:numId="11" w16cid:durableId="1529029767">
    <w:abstractNumId w:val="11"/>
  </w:num>
  <w:num w:numId="12" w16cid:durableId="821845569">
    <w:abstractNumId w:val="4"/>
  </w:num>
  <w:num w:numId="13" w16cid:durableId="233898359">
    <w:abstractNumId w:val="1"/>
  </w:num>
  <w:num w:numId="14" w16cid:durableId="1884322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0EED"/>
    <w:rsid w:val="0001229B"/>
    <w:rsid w:val="00022049"/>
    <w:rsid w:val="00031248"/>
    <w:rsid w:val="000329B8"/>
    <w:rsid w:val="000853AE"/>
    <w:rsid w:val="00087AC0"/>
    <w:rsid w:val="0009043B"/>
    <w:rsid w:val="0009442E"/>
    <w:rsid w:val="0009729C"/>
    <w:rsid w:val="000A6DAA"/>
    <w:rsid w:val="000C542F"/>
    <w:rsid w:val="000C7777"/>
    <w:rsid w:val="000D0D0C"/>
    <w:rsid w:val="000D3044"/>
    <w:rsid w:val="000E5962"/>
    <w:rsid w:val="001053E8"/>
    <w:rsid w:val="00115C72"/>
    <w:rsid w:val="0011784F"/>
    <w:rsid w:val="0013772A"/>
    <w:rsid w:val="00144C12"/>
    <w:rsid w:val="00150235"/>
    <w:rsid w:val="00150B27"/>
    <w:rsid w:val="001630E0"/>
    <w:rsid w:val="00167E81"/>
    <w:rsid w:val="00183567"/>
    <w:rsid w:val="00192CF8"/>
    <w:rsid w:val="001A3551"/>
    <w:rsid w:val="001D5C3F"/>
    <w:rsid w:val="001E0D8D"/>
    <w:rsid w:val="001F05D9"/>
    <w:rsid w:val="00204966"/>
    <w:rsid w:val="00226AEE"/>
    <w:rsid w:val="00226F80"/>
    <w:rsid w:val="00235079"/>
    <w:rsid w:val="00240162"/>
    <w:rsid w:val="00243571"/>
    <w:rsid w:val="00247721"/>
    <w:rsid w:val="0027531E"/>
    <w:rsid w:val="00281679"/>
    <w:rsid w:val="00283380"/>
    <w:rsid w:val="00284B51"/>
    <w:rsid w:val="00297CD8"/>
    <w:rsid w:val="002C266B"/>
    <w:rsid w:val="002C2877"/>
    <w:rsid w:val="002C644F"/>
    <w:rsid w:val="002D5DAF"/>
    <w:rsid w:val="00315870"/>
    <w:rsid w:val="00321891"/>
    <w:rsid w:val="00322512"/>
    <w:rsid w:val="00322C75"/>
    <w:rsid w:val="0035737D"/>
    <w:rsid w:val="00365E46"/>
    <w:rsid w:val="003777A3"/>
    <w:rsid w:val="00397E8A"/>
    <w:rsid w:val="003A6AFD"/>
    <w:rsid w:val="003A7F35"/>
    <w:rsid w:val="003B6CBE"/>
    <w:rsid w:val="003D4F0E"/>
    <w:rsid w:val="003D7ED1"/>
    <w:rsid w:val="003E00E1"/>
    <w:rsid w:val="003E5BC2"/>
    <w:rsid w:val="00404B00"/>
    <w:rsid w:val="00404C01"/>
    <w:rsid w:val="004217C8"/>
    <w:rsid w:val="004244A6"/>
    <w:rsid w:val="00433545"/>
    <w:rsid w:val="00454734"/>
    <w:rsid w:val="00461203"/>
    <w:rsid w:val="004827B0"/>
    <w:rsid w:val="00490389"/>
    <w:rsid w:val="004978B5"/>
    <w:rsid w:val="004A2A76"/>
    <w:rsid w:val="004A4C01"/>
    <w:rsid w:val="004B155B"/>
    <w:rsid w:val="004B601D"/>
    <w:rsid w:val="004C1A32"/>
    <w:rsid w:val="004C3776"/>
    <w:rsid w:val="004C61BD"/>
    <w:rsid w:val="004D4011"/>
    <w:rsid w:val="004E20AC"/>
    <w:rsid w:val="004E3127"/>
    <w:rsid w:val="004F4141"/>
    <w:rsid w:val="004F4D9C"/>
    <w:rsid w:val="004F713B"/>
    <w:rsid w:val="005309F1"/>
    <w:rsid w:val="005320B6"/>
    <w:rsid w:val="00550F91"/>
    <w:rsid w:val="00551D9E"/>
    <w:rsid w:val="00557276"/>
    <w:rsid w:val="00581DAC"/>
    <w:rsid w:val="00582B77"/>
    <w:rsid w:val="00594349"/>
    <w:rsid w:val="005A45CB"/>
    <w:rsid w:val="005B2C2C"/>
    <w:rsid w:val="005B4F04"/>
    <w:rsid w:val="005B5991"/>
    <w:rsid w:val="005B7EBE"/>
    <w:rsid w:val="005C5226"/>
    <w:rsid w:val="005D1DF7"/>
    <w:rsid w:val="005D276D"/>
    <w:rsid w:val="005E5361"/>
    <w:rsid w:val="005F0207"/>
    <w:rsid w:val="00604C44"/>
    <w:rsid w:val="00604EE8"/>
    <w:rsid w:val="006121FC"/>
    <w:rsid w:val="00617298"/>
    <w:rsid w:val="00621EDC"/>
    <w:rsid w:val="00635CA2"/>
    <w:rsid w:val="00653406"/>
    <w:rsid w:val="00657BD0"/>
    <w:rsid w:val="006712E6"/>
    <w:rsid w:val="006772A3"/>
    <w:rsid w:val="006774C9"/>
    <w:rsid w:val="006D35C4"/>
    <w:rsid w:val="006E7E06"/>
    <w:rsid w:val="00702CBB"/>
    <w:rsid w:val="00706BA9"/>
    <w:rsid w:val="007301A2"/>
    <w:rsid w:val="00756FA4"/>
    <w:rsid w:val="00782B1E"/>
    <w:rsid w:val="00794827"/>
    <w:rsid w:val="007B4E34"/>
    <w:rsid w:val="007B56FA"/>
    <w:rsid w:val="007C04A8"/>
    <w:rsid w:val="007C3BE6"/>
    <w:rsid w:val="007C6A94"/>
    <w:rsid w:val="007D0A73"/>
    <w:rsid w:val="008021EB"/>
    <w:rsid w:val="00802413"/>
    <w:rsid w:val="008127FB"/>
    <w:rsid w:val="00820196"/>
    <w:rsid w:val="00820937"/>
    <w:rsid w:val="00840627"/>
    <w:rsid w:val="0084122C"/>
    <w:rsid w:val="008643EB"/>
    <w:rsid w:val="0087495A"/>
    <w:rsid w:val="00883972"/>
    <w:rsid w:val="008B23A5"/>
    <w:rsid w:val="008B3A34"/>
    <w:rsid w:val="008C6872"/>
    <w:rsid w:val="008C6B29"/>
    <w:rsid w:val="008D390F"/>
    <w:rsid w:val="008F3869"/>
    <w:rsid w:val="00905F67"/>
    <w:rsid w:val="00924D42"/>
    <w:rsid w:val="009537F1"/>
    <w:rsid w:val="00965E00"/>
    <w:rsid w:val="00965ED2"/>
    <w:rsid w:val="00970E7F"/>
    <w:rsid w:val="0098505A"/>
    <w:rsid w:val="00985F25"/>
    <w:rsid w:val="00994DC6"/>
    <w:rsid w:val="009960E8"/>
    <w:rsid w:val="009965DB"/>
    <w:rsid w:val="009A0471"/>
    <w:rsid w:val="009A646B"/>
    <w:rsid w:val="009C05D1"/>
    <w:rsid w:val="009D33F9"/>
    <w:rsid w:val="009D4395"/>
    <w:rsid w:val="00A274A8"/>
    <w:rsid w:val="00A421EE"/>
    <w:rsid w:val="00A5271A"/>
    <w:rsid w:val="00A66D7D"/>
    <w:rsid w:val="00A917F0"/>
    <w:rsid w:val="00A918CC"/>
    <w:rsid w:val="00AB0AA9"/>
    <w:rsid w:val="00AE085A"/>
    <w:rsid w:val="00AF52BD"/>
    <w:rsid w:val="00B00DB0"/>
    <w:rsid w:val="00B0244E"/>
    <w:rsid w:val="00B06B61"/>
    <w:rsid w:val="00B14B77"/>
    <w:rsid w:val="00B45530"/>
    <w:rsid w:val="00B50264"/>
    <w:rsid w:val="00B903F0"/>
    <w:rsid w:val="00BA0A89"/>
    <w:rsid w:val="00BB7272"/>
    <w:rsid w:val="00BC669D"/>
    <w:rsid w:val="00BC76EF"/>
    <w:rsid w:val="00BC7C11"/>
    <w:rsid w:val="00BD4E42"/>
    <w:rsid w:val="00BD5795"/>
    <w:rsid w:val="00BD58BA"/>
    <w:rsid w:val="00BE53EA"/>
    <w:rsid w:val="00BE79C6"/>
    <w:rsid w:val="00BF3EB2"/>
    <w:rsid w:val="00C0340C"/>
    <w:rsid w:val="00C0627A"/>
    <w:rsid w:val="00C345F4"/>
    <w:rsid w:val="00C46EC3"/>
    <w:rsid w:val="00C57E84"/>
    <w:rsid w:val="00C84D9B"/>
    <w:rsid w:val="00CA5675"/>
    <w:rsid w:val="00CB6FED"/>
    <w:rsid w:val="00CC098A"/>
    <w:rsid w:val="00CF4B6F"/>
    <w:rsid w:val="00D00FC5"/>
    <w:rsid w:val="00D214D6"/>
    <w:rsid w:val="00D52C48"/>
    <w:rsid w:val="00D71D0A"/>
    <w:rsid w:val="00D9714D"/>
    <w:rsid w:val="00DA0301"/>
    <w:rsid w:val="00DB72C8"/>
    <w:rsid w:val="00DD20C7"/>
    <w:rsid w:val="00DD74FD"/>
    <w:rsid w:val="00DF4359"/>
    <w:rsid w:val="00E137D9"/>
    <w:rsid w:val="00E253DB"/>
    <w:rsid w:val="00E33A9F"/>
    <w:rsid w:val="00E50C31"/>
    <w:rsid w:val="00E5683D"/>
    <w:rsid w:val="00E7404D"/>
    <w:rsid w:val="00E773BA"/>
    <w:rsid w:val="00E93323"/>
    <w:rsid w:val="00E95A73"/>
    <w:rsid w:val="00EA4E2C"/>
    <w:rsid w:val="00EA66CF"/>
    <w:rsid w:val="00ED3314"/>
    <w:rsid w:val="00EF1F1A"/>
    <w:rsid w:val="00EF417F"/>
    <w:rsid w:val="00EF4D2B"/>
    <w:rsid w:val="00F05DC3"/>
    <w:rsid w:val="00F10668"/>
    <w:rsid w:val="00F35944"/>
    <w:rsid w:val="00F503FC"/>
    <w:rsid w:val="00F811F9"/>
    <w:rsid w:val="00F94DCC"/>
    <w:rsid w:val="00FD5B83"/>
    <w:rsid w:val="00FE56D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1394964276">
      <w:bodyDiv w:val="1"/>
      <w:marLeft w:val="0"/>
      <w:marRight w:val="0"/>
      <w:marTop w:val="0"/>
      <w:marBottom w:val="0"/>
      <w:divBdr>
        <w:top w:val="none" w:sz="0" w:space="0" w:color="auto"/>
        <w:left w:val="none" w:sz="0" w:space="0" w:color="auto"/>
        <w:bottom w:val="none" w:sz="0" w:space="0" w:color="auto"/>
        <w:right w:val="none" w:sz="0" w:space="0" w:color="auto"/>
      </w:divBdr>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560288252">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p.rae.ee/dp/DP1171/Kooskolastamise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4</Pages>
  <Words>1018</Words>
  <Characters>5909</Characters>
  <Application>Microsoft Office Word</Application>
  <DocSecurity>0</DocSecurity>
  <Lines>49</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57</cp:revision>
  <cp:lastPrinted>2022-04-22T08:20:00Z</cp:lastPrinted>
  <dcterms:created xsi:type="dcterms:W3CDTF">2022-10-05T09:23:00Z</dcterms:created>
  <dcterms:modified xsi:type="dcterms:W3CDTF">2024-03-18T15:29:00Z</dcterms:modified>
</cp:coreProperties>
</file>