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FBE9" w14:textId="63653D7A" w:rsidR="00DC759E" w:rsidRPr="00A253C4" w:rsidRDefault="00DC759E" w:rsidP="00C53401">
      <w:pPr>
        <w:spacing w:after="0"/>
        <w:jc w:val="left"/>
        <w:rPr>
          <w:rFonts w:ascii="Calibri" w:hAnsi="Calibri" w:cs="Tahoma"/>
          <w:lang w:val="et-EE"/>
        </w:rPr>
      </w:pPr>
      <w:r w:rsidRPr="00B97F3F">
        <w:rPr>
          <w:rFonts w:ascii="Calibri" w:hAnsi="Calibri" w:cs="Tahoma"/>
          <w:b/>
          <w:lang w:val="et-EE"/>
        </w:rPr>
        <w:t>Huvitatud isik:</w:t>
      </w:r>
      <w:r w:rsidRPr="00B97F3F">
        <w:rPr>
          <w:rFonts w:ascii="Calibri" w:hAnsi="Calibri" w:cs="Tahoma"/>
          <w:lang w:val="et-EE"/>
        </w:rPr>
        <w:t xml:space="preserve"> </w:t>
      </w:r>
      <w:r w:rsidRPr="00B97F3F">
        <w:rPr>
          <w:rFonts w:ascii="Calibri" w:hAnsi="Calibri" w:cs="Tahoma"/>
          <w:lang w:val="et-EE"/>
        </w:rPr>
        <w:tab/>
      </w:r>
      <w:r w:rsidR="00ED014B" w:rsidRPr="00ED014B">
        <w:rPr>
          <w:rFonts w:ascii="Calibri" w:hAnsi="Calibri" w:cs="Tahoma"/>
          <w:b/>
          <w:bCs/>
          <w:lang w:val="et-EE"/>
        </w:rPr>
        <w:t>Valge Kodu OÜ</w:t>
      </w:r>
    </w:p>
    <w:p w14:paraId="569049CF" w14:textId="648EE67E" w:rsidR="00DC759E" w:rsidRPr="00B97F3F" w:rsidRDefault="00DC759E" w:rsidP="00C53401">
      <w:pPr>
        <w:spacing w:after="0"/>
        <w:jc w:val="left"/>
        <w:rPr>
          <w:rFonts w:ascii="Calibri" w:hAnsi="Calibri" w:cs="Tahoma"/>
          <w:lang w:val="et-EE"/>
        </w:rPr>
      </w:pPr>
      <w:r w:rsidRPr="00A253C4">
        <w:rPr>
          <w:rFonts w:ascii="Calibri" w:hAnsi="Calibri" w:cs="Tahoma"/>
          <w:b/>
          <w:lang w:val="et-EE"/>
        </w:rPr>
        <w:t>Kontaktisik:</w:t>
      </w:r>
      <w:r w:rsidRPr="00A253C4">
        <w:rPr>
          <w:rFonts w:ascii="Calibri" w:hAnsi="Calibri" w:cs="Tahoma"/>
          <w:b/>
          <w:lang w:val="et-EE"/>
        </w:rPr>
        <w:tab/>
      </w:r>
      <w:r w:rsidR="00ED014B">
        <w:rPr>
          <w:rFonts w:ascii="Calibri" w:hAnsi="Calibri" w:cs="Tahoma"/>
          <w:b/>
          <w:lang w:val="et-EE"/>
        </w:rPr>
        <w:t>Ilja Jevlanov</w:t>
      </w:r>
    </w:p>
    <w:p w14:paraId="786C5ECA" w14:textId="4780C297" w:rsidR="00DC759E" w:rsidRDefault="00ED014B" w:rsidP="00DC759E">
      <w:pPr>
        <w:spacing w:after="0"/>
        <w:rPr>
          <w:rFonts w:ascii="Calibri" w:hAnsi="Calibri" w:cs="Tahoma"/>
          <w:lang w:val="et-EE"/>
        </w:rPr>
      </w:pPr>
      <w:r>
        <w:rPr>
          <w:rFonts w:ascii="Calibri" w:hAnsi="Calibri" w:cs="Tahoma"/>
          <w:lang w:val="et-EE"/>
        </w:rPr>
        <w:tab/>
      </w:r>
      <w:r>
        <w:rPr>
          <w:rFonts w:ascii="Calibri" w:hAnsi="Calibri" w:cs="Tahoma"/>
          <w:lang w:val="et-EE"/>
        </w:rPr>
        <w:tab/>
        <w:t>Tel: 5090899</w:t>
      </w:r>
    </w:p>
    <w:p w14:paraId="31B5F871" w14:textId="6120A2E7" w:rsidR="00ED014B" w:rsidRPr="00B97F3F" w:rsidRDefault="00ED014B" w:rsidP="00DC759E">
      <w:pPr>
        <w:spacing w:after="0"/>
        <w:rPr>
          <w:rFonts w:ascii="Calibri" w:hAnsi="Calibri" w:cs="Tahoma"/>
          <w:lang w:val="et-EE"/>
        </w:rPr>
      </w:pPr>
      <w:r>
        <w:rPr>
          <w:rFonts w:ascii="Calibri" w:hAnsi="Calibri" w:cs="Tahoma"/>
          <w:lang w:val="et-EE"/>
        </w:rPr>
        <w:tab/>
      </w:r>
      <w:r>
        <w:rPr>
          <w:rFonts w:ascii="Calibri" w:hAnsi="Calibri" w:cs="Tahoma"/>
          <w:lang w:val="et-EE"/>
        </w:rPr>
        <w:tab/>
        <w:t>ilja.jevlanov@gmail.com</w:t>
      </w:r>
    </w:p>
    <w:p w14:paraId="707D6E5B" w14:textId="77777777" w:rsidR="00DC759E" w:rsidRPr="00B97F3F" w:rsidRDefault="00DC759E" w:rsidP="00DC759E">
      <w:pPr>
        <w:spacing w:after="0"/>
        <w:ind w:left="1440" w:firstLine="720"/>
        <w:rPr>
          <w:rFonts w:ascii="Calibri" w:hAnsi="Calibri" w:cs="Tahoma"/>
          <w:lang w:val="et-EE"/>
        </w:rPr>
      </w:pPr>
    </w:p>
    <w:p w14:paraId="16FF8662" w14:textId="77777777" w:rsidR="00DC759E" w:rsidRPr="00B97F3F" w:rsidRDefault="00DC759E" w:rsidP="00DC759E">
      <w:pPr>
        <w:spacing w:after="0"/>
        <w:rPr>
          <w:rFonts w:ascii="Calibri" w:hAnsi="Calibri" w:cs="Tahoma"/>
          <w:lang w:val="et-EE"/>
        </w:rPr>
      </w:pPr>
    </w:p>
    <w:p w14:paraId="63D311AD" w14:textId="188C80F5" w:rsidR="00DC759E" w:rsidRDefault="00DC759E" w:rsidP="00DC759E">
      <w:pPr>
        <w:spacing w:after="0"/>
        <w:rPr>
          <w:rFonts w:ascii="Calibri" w:hAnsi="Calibri" w:cs="Tahoma"/>
          <w:lang w:val="et-EE"/>
        </w:rPr>
      </w:pPr>
    </w:p>
    <w:p w14:paraId="613BE84E" w14:textId="524BE61B" w:rsidR="00C53401" w:rsidRDefault="00C53401" w:rsidP="00DC759E">
      <w:pPr>
        <w:spacing w:after="0"/>
        <w:rPr>
          <w:rFonts w:ascii="Calibri" w:hAnsi="Calibri" w:cs="Tahoma"/>
          <w:lang w:val="et-EE"/>
        </w:rPr>
      </w:pPr>
    </w:p>
    <w:p w14:paraId="33F7DF86" w14:textId="4746D69F" w:rsidR="00C53401" w:rsidRDefault="00C53401" w:rsidP="00DC759E">
      <w:pPr>
        <w:spacing w:after="0"/>
        <w:rPr>
          <w:rFonts w:ascii="Calibri" w:hAnsi="Calibri" w:cs="Tahoma"/>
          <w:lang w:val="et-EE"/>
        </w:rPr>
      </w:pPr>
    </w:p>
    <w:p w14:paraId="03A45B6C" w14:textId="5353E08D" w:rsidR="00C53401" w:rsidRDefault="00C53401" w:rsidP="00DC759E">
      <w:pPr>
        <w:spacing w:after="0"/>
        <w:rPr>
          <w:rFonts w:ascii="Calibri" w:hAnsi="Calibri" w:cs="Tahoma"/>
          <w:lang w:val="et-EE"/>
        </w:rPr>
      </w:pPr>
    </w:p>
    <w:p w14:paraId="53DA6267" w14:textId="7BFDF9CF" w:rsidR="00C53401" w:rsidRDefault="00C53401" w:rsidP="00DC759E">
      <w:pPr>
        <w:spacing w:after="0"/>
        <w:rPr>
          <w:rFonts w:ascii="Calibri" w:hAnsi="Calibri" w:cs="Tahoma"/>
          <w:lang w:val="et-EE"/>
        </w:rPr>
      </w:pPr>
    </w:p>
    <w:p w14:paraId="596565B8" w14:textId="21FC36DC" w:rsidR="00C53401" w:rsidRDefault="00C53401" w:rsidP="00DC759E">
      <w:pPr>
        <w:spacing w:after="0"/>
        <w:rPr>
          <w:rFonts w:ascii="Calibri" w:hAnsi="Calibri" w:cs="Tahoma"/>
          <w:lang w:val="et-EE"/>
        </w:rPr>
      </w:pPr>
    </w:p>
    <w:p w14:paraId="63D168CA" w14:textId="73AE0989" w:rsidR="00C53401" w:rsidRDefault="00C53401" w:rsidP="00DC759E">
      <w:pPr>
        <w:spacing w:after="0"/>
        <w:rPr>
          <w:rFonts w:ascii="Calibri" w:hAnsi="Calibri" w:cs="Tahoma"/>
          <w:lang w:val="et-EE"/>
        </w:rPr>
      </w:pPr>
    </w:p>
    <w:p w14:paraId="76B0CC25" w14:textId="77949F8C" w:rsidR="00C53401" w:rsidRDefault="00C53401" w:rsidP="00DC759E">
      <w:pPr>
        <w:spacing w:after="0"/>
        <w:rPr>
          <w:rFonts w:ascii="Calibri" w:hAnsi="Calibri" w:cs="Tahoma"/>
          <w:lang w:val="et-EE"/>
        </w:rPr>
      </w:pPr>
    </w:p>
    <w:p w14:paraId="1BB9C4A8" w14:textId="77777777" w:rsidR="00C53401" w:rsidRPr="00B97F3F" w:rsidRDefault="00C53401" w:rsidP="00DC759E">
      <w:pPr>
        <w:spacing w:after="0"/>
        <w:rPr>
          <w:rFonts w:ascii="Calibri" w:hAnsi="Calibri" w:cs="Tahoma"/>
          <w:lang w:val="et-EE"/>
        </w:rPr>
      </w:pPr>
    </w:p>
    <w:p w14:paraId="3359FCE7" w14:textId="77777777" w:rsidR="00DC759E" w:rsidRPr="00B97F3F" w:rsidRDefault="00DC759E" w:rsidP="00DC759E">
      <w:pPr>
        <w:spacing w:after="0"/>
        <w:rPr>
          <w:rFonts w:ascii="Calibri" w:hAnsi="Calibri" w:cs="Tahoma"/>
          <w:lang w:val="et-EE"/>
        </w:rPr>
      </w:pPr>
    </w:p>
    <w:p w14:paraId="1E4808B4" w14:textId="49425ACB" w:rsidR="00DC759E" w:rsidRPr="00B97F3F" w:rsidRDefault="00C53401" w:rsidP="00DC759E">
      <w:pPr>
        <w:spacing w:after="0"/>
        <w:jc w:val="center"/>
        <w:rPr>
          <w:rFonts w:ascii="Calibri" w:hAnsi="Calibri" w:cs="Tahoma"/>
          <w:b/>
          <w:sz w:val="40"/>
          <w:szCs w:val="40"/>
          <w:lang w:val="et-EE"/>
        </w:rPr>
      </w:pPr>
      <w:r>
        <w:rPr>
          <w:rFonts w:ascii="Calibri" w:hAnsi="Calibri" w:cs="Tahoma"/>
          <w:b/>
          <w:sz w:val="40"/>
          <w:szCs w:val="40"/>
          <w:lang w:val="et-EE"/>
        </w:rPr>
        <w:t>Lagevälja maaüksuse</w:t>
      </w:r>
      <w:r w:rsidR="00DC759E" w:rsidRPr="00B97F3F">
        <w:rPr>
          <w:rFonts w:ascii="Calibri" w:hAnsi="Calibri" w:cs="Tahoma"/>
          <w:b/>
          <w:sz w:val="40"/>
          <w:szCs w:val="40"/>
          <w:lang w:val="et-EE"/>
        </w:rPr>
        <w:t xml:space="preserve"> detailplaneering</w:t>
      </w:r>
    </w:p>
    <w:p w14:paraId="4C82B29D" w14:textId="77777777" w:rsidR="00DC759E" w:rsidRPr="00B97F3F" w:rsidRDefault="00DC759E" w:rsidP="00DC759E">
      <w:pPr>
        <w:spacing w:after="0"/>
        <w:ind w:left="1440" w:firstLine="720"/>
        <w:jc w:val="left"/>
        <w:rPr>
          <w:rFonts w:ascii="Calibri" w:hAnsi="Calibri" w:cs="Tahoma"/>
          <w:lang w:val="et-EE"/>
        </w:rPr>
      </w:pPr>
    </w:p>
    <w:p w14:paraId="4D0B06FA" w14:textId="77777777" w:rsidR="00DC759E" w:rsidRPr="00B97F3F" w:rsidRDefault="00DC759E" w:rsidP="00DC759E">
      <w:pPr>
        <w:spacing w:after="0"/>
        <w:rPr>
          <w:rFonts w:ascii="Calibri" w:hAnsi="Calibri" w:cs="Tahoma"/>
          <w:lang w:val="et-EE"/>
        </w:rPr>
      </w:pPr>
    </w:p>
    <w:p w14:paraId="3B178BC6" w14:textId="77777777" w:rsidR="00DC759E" w:rsidRPr="00B97F3F" w:rsidRDefault="00DC759E" w:rsidP="00DC759E">
      <w:pPr>
        <w:spacing w:after="0"/>
        <w:jc w:val="center"/>
        <w:rPr>
          <w:rFonts w:ascii="Calibri" w:hAnsi="Calibri" w:cs="Tahoma"/>
          <w:b/>
          <w:sz w:val="32"/>
          <w:szCs w:val="32"/>
          <w:lang w:val="et-EE"/>
        </w:rPr>
      </w:pPr>
      <w:r w:rsidRPr="00B97F3F">
        <w:rPr>
          <w:rFonts w:ascii="Calibri" w:hAnsi="Calibri" w:cs="Tahoma"/>
          <w:b/>
          <w:sz w:val="32"/>
          <w:szCs w:val="32"/>
          <w:lang w:val="et-EE"/>
        </w:rPr>
        <w:t>ALGATAMISE TAOTLUS</w:t>
      </w:r>
    </w:p>
    <w:p w14:paraId="1159F470" w14:textId="40F2A799" w:rsidR="00DC759E" w:rsidRDefault="00DC759E" w:rsidP="00DC759E">
      <w:pPr>
        <w:spacing w:after="0"/>
        <w:jc w:val="center"/>
        <w:rPr>
          <w:rFonts w:ascii="Calibri" w:hAnsi="Calibri" w:cs="Tahoma"/>
          <w:b/>
          <w:sz w:val="32"/>
          <w:szCs w:val="32"/>
          <w:lang w:val="et-EE"/>
        </w:rPr>
      </w:pPr>
      <w:r w:rsidRPr="00B97F3F">
        <w:rPr>
          <w:rFonts w:ascii="Calibri" w:hAnsi="Calibri" w:cs="Tahoma"/>
          <w:b/>
          <w:sz w:val="32"/>
          <w:szCs w:val="32"/>
          <w:lang w:val="et-EE"/>
        </w:rPr>
        <w:t>ESKIISVERSIOON</w:t>
      </w:r>
    </w:p>
    <w:p w14:paraId="38146589" w14:textId="01880128" w:rsidR="00C53401" w:rsidRDefault="00C53401" w:rsidP="00DC759E">
      <w:pPr>
        <w:spacing w:after="0"/>
        <w:jc w:val="center"/>
        <w:rPr>
          <w:rFonts w:ascii="Calibri" w:hAnsi="Calibri" w:cs="Tahoma"/>
          <w:b/>
          <w:sz w:val="32"/>
          <w:szCs w:val="32"/>
          <w:lang w:val="et-EE"/>
        </w:rPr>
      </w:pPr>
    </w:p>
    <w:p w14:paraId="527E84DE" w14:textId="77777777" w:rsidR="00C53401" w:rsidRPr="00B97F3F" w:rsidRDefault="00C53401" w:rsidP="00DC759E">
      <w:pPr>
        <w:spacing w:after="0"/>
        <w:jc w:val="center"/>
        <w:rPr>
          <w:rFonts w:ascii="Calibri" w:hAnsi="Calibri" w:cs="Tahoma"/>
          <w:b/>
          <w:sz w:val="32"/>
          <w:szCs w:val="32"/>
          <w:lang w:val="et-EE"/>
        </w:rPr>
      </w:pPr>
    </w:p>
    <w:p w14:paraId="4303276E" w14:textId="5ABC0B4B" w:rsidR="00DC759E" w:rsidRDefault="00DC759E" w:rsidP="00DC759E">
      <w:pPr>
        <w:spacing w:after="0"/>
        <w:jc w:val="center"/>
        <w:rPr>
          <w:rFonts w:ascii="Cambria" w:hAnsi="Cambria" w:cs="Tahoma"/>
          <w:lang w:val="et-EE"/>
        </w:rPr>
      </w:pPr>
    </w:p>
    <w:p w14:paraId="66B42CA6" w14:textId="77777777" w:rsidR="00C53401" w:rsidRPr="00B97F3F" w:rsidRDefault="00C53401" w:rsidP="00DC759E">
      <w:pPr>
        <w:spacing w:after="0"/>
        <w:jc w:val="center"/>
        <w:rPr>
          <w:rFonts w:ascii="Cambria" w:hAnsi="Cambria" w:cs="Tahoma"/>
          <w:lang w:val="et-EE"/>
        </w:rPr>
      </w:pPr>
    </w:p>
    <w:p w14:paraId="6B0C9062" w14:textId="77777777" w:rsidR="00DC759E" w:rsidRPr="00B97F3F" w:rsidRDefault="00DC759E" w:rsidP="00DC759E">
      <w:pPr>
        <w:spacing w:after="0"/>
        <w:rPr>
          <w:rFonts w:ascii="Calibri" w:hAnsi="Calibri" w:cs="Tahoma"/>
          <w:lang w:val="et-EE"/>
        </w:rPr>
      </w:pPr>
      <w:r w:rsidRPr="00B97F3F">
        <w:rPr>
          <w:rFonts w:ascii="Calibri" w:hAnsi="Calibri" w:cs="Tahoma"/>
          <w:lang w:val="et-EE"/>
        </w:rPr>
        <w:t xml:space="preserve">                                                                                                                         </w:t>
      </w:r>
    </w:p>
    <w:p w14:paraId="5C0BEF3E" w14:textId="77777777" w:rsidR="00DC759E"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Detailplaneeringu koostaja:</w:t>
      </w:r>
    </w:p>
    <w:p w14:paraId="50E6103D" w14:textId="77777777" w:rsidR="00DC759E" w:rsidRPr="00B97F3F" w:rsidRDefault="00DC759E" w:rsidP="00DC759E">
      <w:pPr>
        <w:spacing w:after="0"/>
        <w:jc w:val="right"/>
        <w:rPr>
          <w:rFonts w:ascii="Calibri" w:hAnsi="Calibri" w:cs="Tahoma"/>
          <w:b/>
          <w:color w:val="538135"/>
          <w:sz w:val="28"/>
          <w:szCs w:val="28"/>
          <w:lang w:val="et-EE"/>
        </w:rPr>
      </w:pPr>
      <w:r w:rsidRPr="00B97F3F">
        <w:rPr>
          <w:rFonts w:ascii="Calibri" w:hAnsi="Calibri" w:cs="Tahoma"/>
          <w:b/>
          <w:color w:val="538135"/>
          <w:sz w:val="28"/>
          <w:szCs w:val="28"/>
          <w:lang w:val="et-EE"/>
        </w:rPr>
        <w:t>RUUM JA MAASTIK OÜ</w:t>
      </w:r>
    </w:p>
    <w:p w14:paraId="2509D186" w14:textId="77777777" w:rsidR="00DC759E"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Väike-Ameerika 20</w:t>
      </w:r>
    </w:p>
    <w:p w14:paraId="04B7C199" w14:textId="77777777" w:rsidR="00DC759E"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10129 Tallinn</w:t>
      </w:r>
    </w:p>
    <w:p w14:paraId="188ABBBD" w14:textId="77777777" w:rsidR="00DC759E"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Tel: 6 615 645</w:t>
      </w:r>
    </w:p>
    <w:p w14:paraId="46BF070A" w14:textId="77777777" w:rsidR="00DC759E" w:rsidRPr="00B97F3F" w:rsidRDefault="00DC759E" w:rsidP="00DC759E">
      <w:pPr>
        <w:spacing w:after="0"/>
        <w:jc w:val="right"/>
        <w:rPr>
          <w:rFonts w:ascii="Calibri" w:hAnsi="Calibri" w:cs="Tahoma"/>
          <w:sz w:val="24"/>
          <w:lang w:val="et-EE"/>
        </w:rPr>
      </w:pPr>
      <w:proofErr w:type="spellStart"/>
      <w:r w:rsidRPr="00B97F3F">
        <w:rPr>
          <w:rFonts w:ascii="Calibri" w:hAnsi="Calibri" w:cs="Tahoma"/>
          <w:sz w:val="24"/>
          <w:lang w:val="et-EE"/>
        </w:rPr>
        <w:t>Reg</w:t>
      </w:r>
      <w:proofErr w:type="spellEnd"/>
      <w:r w:rsidRPr="00B97F3F">
        <w:rPr>
          <w:rFonts w:ascii="Calibri" w:hAnsi="Calibri" w:cs="Tahoma"/>
          <w:sz w:val="24"/>
          <w:lang w:val="et-EE"/>
        </w:rPr>
        <w:t>. number:</w:t>
      </w:r>
      <w:r w:rsidRPr="00B97F3F">
        <w:rPr>
          <w:rFonts w:ascii="Calibri" w:hAnsi="Calibri" w:cs="Tahoma"/>
          <w:bCs/>
          <w:sz w:val="24"/>
          <w:lang w:val="et-EE"/>
        </w:rPr>
        <w:t xml:space="preserve"> 11038715</w:t>
      </w:r>
      <w:r w:rsidRPr="00B97F3F">
        <w:rPr>
          <w:rFonts w:ascii="Calibri" w:hAnsi="Calibri" w:cs="Tahoma"/>
          <w:sz w:val="24"/>
          <w:lang w:val="et-EE"/>
        </w:rPr>
        <w:t xml:space="preserve"> </w:t>
      </w:r>
    </w:p>
    <w:p w14:paraId="297DF39C" w14:textId="77777777" w:rsidR="00DC759E" w:rsidRPr="00B97F3F" w:rsidRDefault="00DC759E" w:rsidP="00DC759E">
      <w:pPr>
        <w:spacing w:after="0"/>
        <w:jc w:val="right"/>
        <w:rPr>
          <w:rFonts w:ascii="Calibri" w:hAnsi="Calibri" w:cs="Tahoma"/>
          <w:sz w:val="24"/>
          <w:lang w:val="et-EE"/>
        </w:rPr>
      </w:pPr>
    </w:p>
    <w:p w14:paraId="5FF76D81" w14:textId="77777777" w:rsidR="00DC759E"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 xml:space="preserve">Kontaktisik: </w:t>
      </w:r>
      <w:r w:rsidRPr="00B97F3F">
        <w:rPr>
          <w:rFonts w:ascii="Calibri" w:hAnsi="Calibri" w:cs="Tahoma"/>
          <w:b/>
          <w:sz w:val="24"/>
          <w:lang w:val="et-EE"/>
        </w:rPr>
        <w:t>Maarja Zingel</w:t>
      </w:r>
    </w:p>
    <w:p w14:paraId="3230D2CB" w14:textId="77777777" w:rsidR="00DC759E"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Tel: 52 242 92</w:t>
      </w:r>
    </w:p>
    <w:p w14:paraId="161382ED" w14:textId="77777777" w:rsidR="00DC759E"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Maastikuarhitekt</w:t>
      </w:r>
    </w:p>
    <w:p w14:paraId="05927506" w14:textId="77777777" w:rsidR="00035F48"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Ruumilise keskkonna planeerija</w:t>
      </w:r>
      <w:r w:rsidR="00035F48" w:rsidRPr="00B97F3F">
        <w:rPr>
          <w:rFonts w:ascii="Calibri" w:hAnsi="Calibri" w:cs="Tahoma"/>
          <w:sz w:val="24"/>
          <w:lang w:val="et-EE"/>
        </w:rPr>
        <w:t xml:space="preserve">, </w:t>
      </w:r>
    </w:p>
    <w:p w14:paraId="5EA02020" w14:textId="77777777" w:rsidR="00DC759E" w:rsidRPr="00B97F3F" w:rsidRDefault="00035F48" w:rsidP="00DC759E">
      <w:pPr>
        <w:spacing w:after="0"/>
        <w:jc w:val="right"/>
        <w:rPr>
          <w:rFonts w:ascii="Calibri" w:hAnsi="Calibri" w:cs="Tahoma"/>
          <w:sz w:val="24"/>
          <w:lang w:val="et-EE"/>
        </w:rPr>
      </w:pPr>
      <w:r w:rsidRPr="00B97F3F">
        <w:rPr>
          <w:rFonts w:ascii="Calibri" w:hAnsi="Calibri" w:cs="Tahoma"/>
          <w:sz w:val="24"/>
          <w:lang w:val="et-EE"/>
        </w:rPr>
        <w:t>kutsetunnistus nr 109263</w:t>
      </w:r>
    </w:p>
    <w:p w14:paraId="3FFD4743" w14:textId="77777777" w:rsidR="00DC759E" w:rsidRPr="00B97F3F" w:rsidRDefault="00DC759E" w:rsidP="00DC759E">
      <w:pPr>
        <w:spacing w:after="0"/>
        <w:jc w:val="right"/>
        <w:rPr>
          <w:rFonts w:ascii="Calibri" w:hAnsi="Calibri" w:cs="Tahoma"/>
          <w:szCs w:val="22"/>
          <w:lang w:val="et-EE"/>
        </w:rPr>
      </w:pPr>
      <w:r w:rsidRPr="00B97F3F">
        <w:rPr>
          <w:rFonts w:ascii="Calibri" w:hAnsi="Calibri" w:cs="Tahoma"/>
          <w:szCs w:val="22"/>
          <w:lang w:val="et-EE"/>
        </w:rPr>
        <w:t>Muinsuskaitse tegevusluba nr VS607/2012</w:t>
      </w:r>
    </w:p>
    <w:p w14:paraId="72A3B4CC" w14:textId="77777777" w:rsidR="00DC759E" w:rsidRPr="00B97F3F" w:rsidRDefault="003369EB" w:rsidP="00DC759E">
      <w:pPr>
        <w:spacing w:after="0"/>
        <w:jc w:val="right"/>
        <w:rPr>
          <w:rFonts w:ascii="Calibri" w:hAnsi="Calibri" w:cs="Tahoma"/>
          <w:color w:val="538135"/>
          <w:sz w:val="24"/>
          <w:lang w:val="et-EE"/>
        </w:rPr>
      </w:pPr>
      <w:hyperlink r:id="rId5" w:history="1">
        <w:r w:rsidR="00DC759E" w:rsidRPr="00B97F3F">
          <w:rPr>
            <w:rStyle w:val="Hyperlink"/>
            <w:rFonts w:ascii="Calibri" w:hAnsi="Calibri" w:cs="Tahoma"/>
            <w:color w:val="538135"/>
            <w:sz w:val="24"/>
            <w:lang w:val="et-EE"/>
          </w:rPr>
          <w:t>maarja@ruumjamaastik.ee</w:t>
        </w:r>
      </w:hyperlink>
    </w:p>
    <w:p w14:paraId="0D5BDFB0" w14:textId="77777777" w:rsidR="00DC759E" w:rsidRPr="00B97F3F" w:rsidRDefault="00DC759E" w:rsidP="00DC759E">
      <w:pPr>
        <w:spacing w:after="0"/>
        <w:jc w:val="right"/>
        <w:rPr>
          <w:rFonts w:ascii="Calibri" w:hAnsi="Calibri" w:cs="Tahoma"/>
          <w:sz w:val="24"/>
          <w:lang w:val="et-EE"/>
        </w:rPr>
      </w:pPr>
    </w:p>
    <w:p w14:paraId="18A113DE" w14:textId="77777777" w:rsidR="00DC759E" w:rsidRPr="00B97F3F" w:rsidRDefault="00DC759E" w:rsidP="00DC759E">
      <w:pPr>
        <w:spacing w:after="0"/>
        <w:jc w:val="right"/>
        <w:rPr>
          <w:rFonts w:ascii="Calibri" w:hAnsi="Calibri" w:cs="Tahoma"/>
          <w:lang w:val="et-EE"/>
        </w:rPr>
      </w:pPr>
    </w:p>
    <w:p w14:paraId="7683F693" w14:textId="77777777" w:rsidR="00DC759E" w:rsidRPr="00B97F3F" w:rsidRDefault="00DC759E" w:rsidP="00DC759E">
      <w:pPr>
        <w:spacing w:after="0"/>
        <w:rPr>
          <w:rFonts w:ascii="Calibri" w:hAnsi="Calibri" w:cs="Tahoma"/>
          <w:lang w:val="et-EE"/>
        </w:rPr>
      </w:pPr>
    </w:p>
    <w:p w14:paraId="3DBE19DA" w14:textId="77777777" w:rsidR="00C53401" w:rsidRPr="00B97F3F" w:rsidRDefault="00C53401" w:rsidP="00DC759E">
      <w:pPr>
        <w:spacing w:after="0"/>
        <w:rPr>
          <w:rFonts w:ascii="Calibri" w:hAnsi="Calibri" w:cs="Tahoma"/>
          <w:lang w:val="et-EE"/>
        </w:rPr>
      </w:pPr>
    </w:p>
    <w:p w14:paraId="2C10D4DA" w14:textId="77777777" w:rsidR="00DC759E" w:rsidRPr="00B97F3F" w:rsidRDefault="00DC759E" w:rsidP="00DC759E">
      <w:pPr>
        <w:spacing w:after="0"/>
        <w:rPr>
          <w:rFonts w:ascii="Calibri" w:hAnsi="Calibri" w:cs="Tahoma"/>
          <w:lang w:val="et-EE"/>
        </w:rPr>
      </w:pPr>
    </w:p>
    <w:p w14:paraId="1CC28690" w14:textId="77777777" w:rsidR="00DC759E" w:rsidRPr="00B97F3F" w:rsidRDefault="00DC759E" w:rsidP="00DC759E">
      <w:pPr>
        <w:spacing w:after="0"/>
        <w:jc w:val="center"/>
        <w:rPr>
          <w:rFonts w:ascii="Calibri" w:hAnsi="Calibri" w:cs="Tahoma"/>
          <w:lang w:val="et-EE"/>
        </w:rPr>
      </w:pPr>
      <w:r w:rsidRPr="00B97F3F">
        <w:rPr>
          <w:rFonts w:ascii="Calibri" w:hAnsi="Calibri" w:cs="Tahoma"/>
          <w:lang w:val="et-EE"/>
        </w:rPr>
        <w:t>Tallinn</w:t>
      </w:r>
    </w:p>
    <w:p w14:paraId="6DB11435" w14:textId="3C1668D6" w:rsidR="00DC759E" w:rsidRDefault="00DC759E" w:rsidP="00DC759E">
      <w:pPr>
        <w:spacing w:after="0"/>
        <w:jc w:val="center"/>
        <w:rPr>
          <w:rFonts w:ascii="Calibri" w:hAnsi="Calibri" w:cs="Tahoma"/>
          <w:lang w:val="et-EE"/>
        </w:rPr>
      </w:pPr>
      <w:r w:rsidRPr="00B97F3F">
        <w:rPr>
          <w:rFonts w:ascii="Calibri" w:hAnsi="Calibri" w:cs="Tahoma"/>
          <w:lang w:val="et-EE"/>
        </w:rPr>
        <w:t>20</w:t>
      </w:r>
      <w:r w:rsidR="00C53401">
        <w:rPr>
          <w:rFonts w:ascii="Calibri" w:hAnsi="Calibri" w:cs="Tahoma"/>
          <w:lang w:val="et-EE"/>
        </w:rPr>
        <w:t>21</w:t>
      </w:r>
    </w:p>
    <w:p w14:paraId="42C0A951" w14:textId="77777777" w:rsidR="00ED014B" w:rsidRPr="00B97F3F" w:rsidRDefault="00ED014B" w:rsidP="00DC759E">
      <w:pPr>
        <w:spacing w:after="0"/>
        <w:jc w:val="center"/>
        <w:rPr>
          <w:rFonts w:ascii="Calibri" w:hAnsi="Calibri" w:cs="Tahoma"/>
          <w:lang w:val="et-EE"/>
        </w:rPr>
      </w:pPr>
    </w:p>
    <w:p w14:paraId="72FDA0B4" w14:textId="77777777" w:rsidR="00035F48" w:rsidRPr="00B97F3F" w:rsidRDefault="00812FA8" w:rsidP="00035F48">
      <w:pPr>
        <w:spacing w:after="0"/>
        <w:rPr>
          <w:rFonts w:ascii="Calibri" w:hAnsi="Calibri" w:cs="Tahoma"/>
          <w:b/>
          <w:sz w:val="24"/>
          <w:lang w:val="et-EE"/>
        </w:rPr>
      </w:pPr>
      <w:r w:rsidRPr="00B97F3F">
        <w:rPr>
          <w:rFonts w:ascii="Calibri" w:hAnsi="Calibri" w:cs="Tahoma"/>
          <w:b/>
          <w:sz w:val="24"/>
          <w:lang w:val="et-EE"/>
        </w:rPr>
        <w:lastRenderedPageBreak/>
        <w:t>Detailplaneeringu ala kirjeldus</w:t>
      </w:r>
    </w:p>
    <w:p w14:paraId="070B0FC8" w14:textId="77777777" w:rsidR="00812FA8" w:rsidRPr="00B97F3F" w:rsidRDefault="00812FA8" w:rsidP="00035F48">
      <w:pPr>
        <w:spacing w:after="0"/>
        <w:rPr>
          <w:rFonts w:ascii="Calibri" w:hAnsi="Calibri" w:cs="Tahoma"/>
          <w:lang w:val="et-EE"/>
        </w:rPr>
      </w:pPr>
    </w:p>
    <w:p w14:paraId="4E691ED5" w14:textId="1FBE4CDF" w:rsidR="00AF5B3B" w:rsidRPr="00B97F3F" w:rsidRDefault="00812FA8">
      <w:pPr>
        <w:rPr>
          <w:rFonts w:asciiTheme="minorHAnsi" w:hAnsiTheme="minorHAnsi"/>
          <w:lang w:val="et-EE"/>
        </w:rPr>
      </w:pPr>
      <w:r w:rsidRPr="00B97F3F">
        <w:rPr>
          <w:rFonts w:asciiTheme="minorHAnsi" w:hAnsiTheme="minorHAnsi"/>
          <w:lang w:val="et-EE"/>
        </w:rPr>
        <w:t xml:space="preserve">Detailplaneeringu algatamise taotlus </w:t>
      </w:r>
      <w:r w:rsidR="00E47A17" w:rsidRPr="00B97F3F">
        <w:rPr>
          <w:rFonts w:asciiTheme="minorHAnsi" w:hAnsiTheme="minorHAnsi"/>
          <w:lang w:val="et-EE"/>
        </w:rPr>
        <w:t>on esitatud</w:t>
      </w:r>
      <w:r w:rsidRPr="00B97F3F">
        <w:rPr>
          <w:rFonts w:asciiTheme="minorHAnsi" w:hAnsiTheme="minorHAnsi"/>
          <w:lang w:val="et-EE"/>
        </w:rPr>
        <w:t xml:space="preserve"> </w:t>
      </w:r>
      <w:r w:rsidR="00C53401">
        <w:rPr>
          <w:rFonts w:asciiTheme="minorHAnsi" w:hAnsiTheme="minorHAnsi"/>
          <w:lang w:val="et-EE"/>
        </w:rPr>
        <w:t>Ülejõe</w:t>
      </w:r>
      <w:r w:rsidRPr="00B97F3F">
        <w:rPr>
          <w:rFonts w:asciiTheme="minorHAnsi" w:hAnsiTheme="minorHAnsi"/>
          <w:lang w:val="et-EE"/>
        </w:rPr>
        <w:t xml:space="preserve"> küla </w:t>
      </w:r>
      <w:r w:rsidR="00E76EFD">
        <w:rPr>
          <w:rFonts w:asciiTheme="minorHAnsi" w:hAnsiTheme="minorHAnsi"/>
          <w:lang w:val="et-EE"/>
        </w:rPr>
        <w:t>L</w:t>
      </w:r>
      <w:r w:rsidR="00C53401">
        <w:rPr>
          <w:rFonts w:asciiTheme="minorHAnsi" w:hAnsiTheme="minorHAnsi"/>
          <w:lang w:val="et-EE"/>
        </w:rPr>
        <w:t>agevälja</w:t>
      </w:r>
      <w:r w:rsidR="002367C6">
        <w:rPr>
          <w:rFonts w:asciiTheme="minorHAnsi" w:hAnsiTheme="minorHAnsi"/>
          <w:lang w:val="et-EE"/>
        </w:rPr>
        <w:t xml:space="preserve"> maaüksuse planeeringu koostamiseks</w:t>
      </w:r>
      <w:r w:rsidRPr="00B97F3F">
        <w:rPr>
          <w:rFonts w:asciiTheme="minorHAnsi" w:hAnsiTheme="minorHAnsi"/>
          <w:lang w:val="et-EE"/>
        </w:rPr>
        <w:t>.</w:t>
      </w:r>
    </w:p>
    <w:p w14:paraId="31D0AD8B" w14:textId="77777777" w:rsidR="00E76EFD" w:rsidRPr="00B97F3F" w:rsidRDefault="00E76EFD">
      <w:pPr>
        <w:rPr>
          <w:rFonts w:asciiTheme="minorHAnsi" w:hAnsiTheme="minorHAnsi"/>
          <w:lang w:val="et-EE"/>
        </w:rPr>
      </w:pPr>
      <w:r>
        <w:rPr>
          <w:rFonts w:asciiTheme="minorHAnsi" w:hAnsiTheme="minorHAnsi"/>
          <w:lang w:val="et-EE"/>
        </w:rPr>
        <w:t>Planeeritava maaüksuse andmed</w:t>
      </w:r>
      <w:r w:rsidR="00812FA8" w:rsidRPr="00B97F3F">
        <w:rPr>
          <w:rFonts w:asciiTheme="minorHAnsi" w:hAnsiTheme="minorHAnsi"/>
          <w:lang w:val="et-EE"/>
        </w:rPr>
        <w:t>:</w:t>
      </w:r>
    </w:p>
    <w:p w14:paraId="2D9E7102" w14:textId="77777777" w:rsidR="006201B6" w:rsidRPr="006201B6" w:rsidRDefault="006201B6" w:rsidP="006201B6">
      <w:pPr>
        <w:pBdr>
          <w:bottom w:val="single" w:sz="4" w:space="1" w:color="auto"/>
        </w:pBdr>
        <w:rPr>
          <w:rFonts w:asciiTheme="minorHAnsi" w:hAnsiTheme="minorHAnsi"/>
          <w:color w:val="808080" w:themeColor="background1" w:themeShade="80"/>
          <w:lang w:val="et-EE"/>
        </w:rPr>
      </w:pPr>
      <w:r w:rsidRPr="006201B6">
        <w:rPr>
          <w:rFonts w:asciiTheme="minorHAnsi" w:hAnsiTheme="minorHAnsi"/>
          <w:color w:val="808080" w:themeColor="background1" w:themeShade="80"/>
          <w:lang w:val="et-EE"/>
        </w:rPr>
        <w:t>Aadress</w:t>
      </w:r>
      <w:r w:rsidRPr="006201B6">
        <w:rPr>
          <w:rFonts w:asciiTheme="minorHAnsi" w:hAnsiTheme="minorHAnsi"/>
          <w:color w:val="808080" w:themeColor="background1" w:themeShade="80"/>
          <w:lang w:val="et-EE"/>
        </w:rPr>
        <w:tab/>
      </w:r>
      <w:r w:rsidRPr="006201B6">
        <w:rPr>
          <w:rFonts w:asciiTheme="minorHAnsi" w:hAnsiTheme="minorHAnsi"/>
          <w:color w:val="808080" w:themeColor="background1" w:themeShade="80"/>
          <w:lang w:val="et-EE"/>
        </w:rPr>
        <w:tab/>
        <w:t>katastritunnus</w:t>
      </w:r>
      <w:r w:rsidRPr="006201B6">
        <w:rPr>
          <w:rFonts w:asciiTheme="minorHAnsi" w:hAnsiTheme="minorHAnsi"/>
          <w:color w:val="808080" w:themeColor="background1" w:themeShade="80"/>
          <w:lang w:val="et-EE"/>
        </w:rPr>
        <w:tab/>
      </w:r>
      <w:r w:rsidRPr="006201B6">
        <w:rPr>
          <w:rFonts w:asciiTheme="minorHAnsi" w:hAnsiTheme="minorHAnsi"/>
          <w:color w:val="808080" w:themeColor="background1" w:themeShade="80"/>
          <w:lang w:val="et-EE"/>
        </w:rPr>
        <w:tab/>
        <w:t>maakasutuse sihtotstarve</w:t>
      </w:r>
      <w:r w:rsidRPr="006201B6">
        <w:rPr>
          <w:rFonts w:asciiTheme="minorHAnsi" w:hAnsiTheme="minorHAnsi"/>
          <w:color w:val="808080" w:themeColor="background1" w:themeShade="80"/>
          <w:lang w:val="et-EE"/>
        </w:rPr>
        <w:tab/>
        <w:t>maaüksuse suurus</w:t>
      </w:r>
    </w:p>
    <w:p w14:paraId="7A6A09FA" w14:textId="7116A6A0" w:rsidR="00812FA8" w:rsidRDefault="00C53401" w:rsidP="00812FA8">
      <w:pPr>
        <w:rPr>
          <w:rFonts w:asciiTheme="minorHAnsi" w:hAnsiTheme="minorHAnsi"/>
          <w:lang w:val="et-EE"/>
        </w:rPr>
      </w:pPr>
      <w:r>
        <w:rPr>
          <w:rFonts w:asciiTheme="minorHAnsi" w:hAnsiTheme="minorHAnsi"/>
          <w:lang w:val="et-EE"/>
        </w:rPr>
        <w:t>Lagevälja</w:t>
      </w:r>
      <w:r w:rsidR="00E76EFD">
        <w:rPr>
          <w:rFonts w:asciiTheme="minorHAnsi" w:hAnsiTheme="minorHAnsi"/>
          <w:lang w:val="et-EE"/>
        </w:rPr>
        <w:tab/>
      </w:r>
      <w:r>
        <w:rPr>
          <w:rFonts w:asciiTheme="minorHAnsi" w:hAnsiTheme="minorHAnsi"/>
          <w:lang w:val="et-EE"/>
        </w:rPr>
        <w:t>65301:011:0127</w:t>
      </w:r>
      <w:r w:rsidR="00812FA8" w:rsidRPr="00B97F3F">
        <w:rPr>
          <w:rFonts w:asciiTheme="minorHAnsi" w:hAnsiTheme="minorHAnsi"/>
          <w:lang w:val="et-EE"/>
        </w:rPr>
        <w:tab/>
      </w:r>
      <w:r w:rsidR="00E76EFD">
        <w:rPr>
          <w:rFonts w:asciiTheme="minorHAnsi" w:hAnsiTheme="minorHAnsi"/>
          <w:lang w:val="et-EE"/>
        </w:rPr>
        <w:t>maatulundusmaa</w:t>
      </w:r>
      <w:r w:rsidR="00E76EFD">
        <w:rPr>
          <w:rFonts w:asciiTheme="minorHAnsi" w:hAnsiTheme="minorHAnsi"/>
          <w:lang w:val="et-EE"/>
        </w:rPr>
        <w:tab/>
      </w:r>
      <w:r w:rsidR="006201B6">
        <w:rPr>
          <w:rFonts w:asciiTheme="minorHAnsi" w:hAnsiTheme="minorHAnsi"/>
          <w:lang w:val="et-EE"/>
        </w:rPr>
        <w:tab/>
      </w:r>
      <w:r>
        <w:rPr>
          <w:rFonts w:asciiTheme="minorHAnsi" w:hAnsiTheme="minorHAnsi"/>
          <w:lang w:val="et-EE"/>
        </w:rPr>
        <w:t>7.08 ha</w:t>
      </w:r>
      <w:r w:rsidR="00812FA8" w:rsidRPr="00B97F3F">
        <w:rPr>
          <w:rFonts w:asciiTheme="minorHAnsi" w:hAnsiTheme="minorHAnsi"/>
          <w:lang w:val="et-EE"/>
        </w:rPr>
        <w:tab/>
      </w:r>
    </w:p>
    <w:p w14:paraId="6565AAB6" w14:textId="605D09C4" w:rsidR="00C53401" w:rsidRDefault="00E76EFD" w:rsidP="00C53401">
      <w:pPr>
        <w:spacing w:before="240"/>
        <w:rPr>
          <w:rFonts w:asciiTheme="minorHAnsi" w:hAnsiTheme="minorHAnsi"/>
          <w:lang w:val="et-EE"/>
        </w:rPr>
      </w:pPr>
      <w:r>
        <w:rPr>
          <w:rFonts w:asciiTheme="minorHAnsi" w:hAnsiTheme="minorHAnsi"/>
          <w:lang w:val="et-EE"/>
        </w:rPr>
        <w:t>Planeeritav maaüksus</w:t>
      </w:r>
      <w:r w:rsidR="000D16DB">
        <w:rPr>
          <w:rFonts w:asciiTheme="minorHAnsi" w:hAnsiTheme="minorHAnsi"/>
          <w:lang w:val="et-EE"/>
        </w:rPr>
        <w:t xml:space="preserve"> </w:t>
      </w:r>
      <w:r w:rsidR="00837B01" w:rsidRPr="00B97F3F">
        <w:rPr>
          <w:rFonts w:asciiTheme="minorHAnsi" w:hAnsiTheme="minorHAnsi"/>
          <w:lang w:val="et-EE"/>
        </w:rPr>
        <w:t xml:space="preserve">on </w:t>
      </w:r>
      <w:r>
        <w:rPr>
          <w:rFonts w:asciiTheme="minorHAnsi" w:hAnsiTheme="minorHAnsi"/>
          <w:lang w:val="et-EE"/>
        </w:rPr>
        <w:t>hoonestamata, tegemist on rohumaaga</w:t>
      </w:r>
      <w:r w:rsidR="006D2AA4" w:rsidRPr="00B97F3F">
        <w:rPr>
          <w:rFonts w:asciiTheme="minorHAnsi" w:hAnsiTheme="minorHAnsi"/>
          <w:lang w:val="et-EE"/>
        </w:rPr>
        <w:t xml:space="preserve">. </w:t>
      </w:r>
      <w:r w:rsidR="00C53401">
        <w:rPr>
          <w:rFonts w:asciiTheme="minorHAnsi" w:hAnsiTheme="minorHAnsi"/>
          <w:lang w:val="et-EE"/>
        </w:rPr>
        <w:t xml:space="preserve">Alale on juurdepääs läbi eraomandisse kuuluva Luha (65301:011:0230), Vanapere tee L1 (65301:011:0364), Rätsepasauna (65301:011:0291) ja Variverepõllu (65301:001:4255) kinnistute, munitsipaalomandisse kuuluva Vanapere tee (65301:001:3717) kinnistu ning riigiomandisse kuuluva </w:t>
      </w:r>
      <w:proofErr w:type="spellStart"/>
      <w:r w:rsidR="00C53401">
        <w:rPr>
          <w:rFonts w:asciiTheme="minorHAnsi" w:hAnsiTheme="minorHAnsi"/>
          <w:lang w:val="et-EE"/>
        </w:rPr>
        <w:t>Urbase</w:t>
      </w:r>
      <w:proofErr w:type="spellEnd"/>
      <w:r w:rsidR="00C53401">
        <w:rPr>
          <w:rFonts w:asciiTheme="minorHAnsi" w:hAnsiTheme="minorHAnsi"/>
          <w:lang w:val="et-EE"/>
        </w:rPr>
        <w:t xml:space="preserve"> (65301:011:0072) ja 11300 Lagedi-Aurküla-Peningi tee T1 kinnistute.  </w:t>
      </w:r>
    </w:p>
    <w:p w14:paraId="5C574565" w14:textId="16448F62" w:rsidR="00B32CD3" w:rsidRDefault="0068244E">
      <w:pPr>
        <w:rPr>
          <w:rFonts w:asciiTheme="minorHAnsi" w:hAnsiTheme="minorHAnsi"/>
          <w:szCs w:val="22"/>
          <w:lang w:val="et-EE"/>
        </w:rPr>
      </w:pPr>
      <w:r w:rsidRPr="0068244E">
        <w:rPr>
          <w:rFonts w:asciiTheme="minorHAnsi" w:hAnsiTheme="minorHAnsi"/>
          <w:lang w:val="et-EE"/>
        </w:rPr>
        <w:t>Planeeritud alale ulatub</w:t>
      </w:r>
      <w:r w:rsidR="00FE43F8">
        <w:rPr>
          <w:rFonts w:asciiTheme="minorHAnsi" w:hAnsiTheme="minorHAnsi"/>
          <w:lang w:val="et-EE"/>
        </w:rPr>
        <w:t xml:space="preserve"> III kategooria kaitsealuse liigi leiukoht (</w:t>
      </w:r>
      <w:proofErr w:type="spellStart"/>
      <w:r w:rsidR="00FE43F8">
        <w:rPr>
          <w:rFonts w:asciiTheme="minorHAnsi" w:hAnsiTheme="minorHAnsi"/>
          <w:lang w:val="et-EE"/>
        </w:rPr>
        <w:t>Cobitis</w:t>
      </w:r>
      <w:proofErr w:type="spellEnd"/>
      <w:r w:rsidR="00FE43F8">
        <w:rPr>
          <w:rFonts w:asciiTheme="minorHAnsi" w:hAnsiTheme="minorHAnsi"/>
          <w:lang w:val="et-EE"/>
        </w:rPr>
        <w:t xml:space="preserve"> </w:t>
      </w:r>
      <w:proofErr w:type="spellStart"/>
      <w:r w:rsidR="00FE43F8">
        <w:rPr>
          <w:rFonts w:asciiTheme="minorHAnsi" w:hAnsiTheme="minorHAnsi"/>
          <w:lang w:val="et-EE"/>
        </w:rPr>
        <w:t>taenia</w:t>
      </w:r>
      <w:proofErr w:type="spellEnd"/>
      <w:r w:rsidR="00FE43F8">
        <w:rPr>
          <w:rFonts w:asciiTheme="minorHAnsi" w:hAnsiTheme="minorHAnsi"/>
          <w:lang w:val="et-EE"/>
        </w:rPr>
        <w:t>),</w:t>
      </w:r>
      <w:r w:rsidRPr="0068244E">
        <w:rPr>
          <w:rFonts w:asciiTheme="minorHAnsi" w:hAnsiTheme="minorHAnsi"/>
          <w:lang w:val="et-EE"/>
        </w:rPr>
        <w:t xml:space="preserve"> Pirita jõe piiranguvöönd 100m, Pirita jõe ehituskeeluvöönd 50m, Pirita jõe veekaitsevöönd 10m ja Pirita jõe kallasrada 4m.</w:t>
      </w:r>
      <w:r w:rsidR="00FE43F8">
        <w:rPr>
          <w:rFonts w:asciiTheme="minorHAnsi" w:hAnsiTheme="minorHAnsi"/>
          <w:lang w:val="et-EE"/>
        </w:rPr>
        <w:t xml:space="preserve"> </w:t>
      </w:r>
      <w:r w:rsidRPr="0068244E">
        <w:rPr>
          <w:rFonts w:asciiTheme="minorHAnsi" w:hAnsiTheme="minorHAnsi"/>
          <w:lang w:val="et-EE"/>
        </w:rPr>
        <w:t xml:space="preserve">  </w:t>
      </w:r>
      <w:r w:rsidR="007C07EB" w:rsidRPr="0068244E">
        <w:rPr>
          <w:rFonts w:asciiTheme="minorHAnsi" w:hAnsiTheme="minorHAnsi"/>
          <w:szCs w:val="22"/>
          <w:lang w:val="et-EE"/>
        </w:rPr>
        <w:t xml:space="preserve">Alal ei ole </w:t>
      </w:r>
      <w:proofErr w:type="spellStart"/>
      <w:r w:rsidR="007C07EB" w:rsidRPr="0068244E">
        <w:rPr>
          <w:rFonts w:asciiTheme="minorHAnsi" w:hAnsiTheme="minorHAnsi"/>
          <w:szCs w:val="22"/>
          <w:lang w:val="et-EE"/>
        </w:rPr>
        <w:t>muinsuskaitselisi</w:t>
      </w:r>
      <w:proofErr w:type="spellEnd"/>
      <w:r w:rsidRPr="0068244E">
        <w:rPr>
          <w:rFonts w:asciiTheme="minorHAnsi" w:hAnsiTheme="minorHAnsi"/>
          <w:szCs w:val="22"/>
          <w:lang w:val="et-EE"/>
        </w:rPr>
        <w:t xml:space="preserve"> piiranguid.</w:t>
      </w:r>
      <w:r>
        <w:rPr>
          <w:rFonts w:asciiTheme="minorHAnsi" w:hAnsiTheme="minorHAnsi"/>
          <w:szCs w:val="22"/>
          <w:lang w:val="et-EE"/>
        </w:rPr>
        <w:t xml:space="preserve"> </w:t>
      </w:r>
    </w:p>
    <w:p w14:paraId="2F8292AA" w14:textId="6A20B970" w:rsidR="0001041F" w:rsidRPr="006F75A0" w:rsidRDefault="00A46019">
      <w:pPr>
        <w:rPr>
          <w:rFonts w:asciiTheme="minorHAnsi" w:hAnsiTheme="minorHAnsi"/>
          <w:lang w:val="et-EE"/>
        </w:rPr>
      </w:pPr>
      <w:r w:rsidRPr="00A46019">
        <w:rPr>
          <w:rFonts w:asciiTheme="minorHAnsi" w:hAnsiTheme="minorHAnsi"/>
          <w:lang w:val="et-EE"/>
        </w:rPr>
        <w:t>Planeeritud ala ümbruses on erineva sihtotstarbega maaüksused. Planeeritud alast põhja</w:t>
      </w:r>
      <w:r>
        <w:rPr>
          <w:rFonts w:asciiTheme="minorHAnsi" w:hAnsiTheme="minorHAnsi"/>
          <w:lang w:val="et-EE"/>
        </w:rPr>
        <w:t>, läände ja lõunasse</w:t>
      </w:r>
      <w:r w:rsidRPr="00A46019">
        <w:rPr>
          <w:rFonts w:asciiTheme="minorHAnsi" w:hAnsiTheme="minorHAnsi"/>
          <w:lang w:val="et-EE"/>
        </w:rPr>
        <w:t xml:space="preserve"> jää</w:t>
      </w:r>
      <w:r>
        <w:rPr>
          <w:rFonts w:asciiTheme="minorHAnsi" w:hAnsiTheme="minorHAnsi"/>
          <w:lang w:val="et-EE"/>
        </w:rPr>
        <w:t>vad</w:t>
      </w:r>
      <w:r w:rsidRPr="00A46019">
        <w:rPr>
          <w:rFonts w:asciiTheme="minorHAnsi" w:hAnsiTheme="minorHAnsi"/>
          <w:lang w:val="et-EE"/>
        </w:rPr>
        <w:t xml:space="preserve"> </w:t>
      </w:r>
      <w:r>
        <w:rPr>
          <w:rFonts w:asciiTheme="minorHAnsi" w:hAnsiTheme="minorHAnsi"/>
          <w:lang w:val="et-EE"/>
        </w:rPr>
        <w:t xml:space="preserve">maatulundusmaa krundid. Edela suunda jäävad elamumaa krundid, mille kohta on kehtestatud Jõevälja kinnistu detailplaneering. Kõik planeeringus kavandatud elamumaa krundid on hoonestatud välja arvatud üks. Kagu suunas Raadiojaama tee ääres paiknevad hoonestatud elamumaa </w:t>
      </w:r>
      <w:r w:rsidRPr="006F75A0">
        <w:rPr>
          <w:rFonts w:asciiTheme="minorHAnsi" w:hAnsiTheme="minorHAnsi"/>
          <w:lang w:val="et-EE"/>
        </w:rPr>
        <w:t xml:space="preserve">krundid kuni Kooli tänavani. </w:t>
      </w:r>
    </w:p>
    <w:p w14:paraId="36935397" w14:textId="6145CEEE" w:rsidR="00BF48B0" w:rsidRPr="00286CDD" w:rsidRDefault="00286CDD">
      <w:pPr>
        <w:rPr>
          <w:rFonts w:asciiTheme="minorHAnsi" w:hAnsiTheme="minorHAnsi"/>
          <w:szCs w:val="22"/>
          <w:lang w:val="et-EE"/>
        </w:rPr>
      </w:pPr>
      <w:r w:rsidRPr="006F75A0">
        <w:rPr>
          <w:rFonts w:asciiTheme="minorHAnsi" w:hAnsiTheme="minorHAnsi"/>
          <w:szCs w:val="22"/>
          <w:lang w:val="et-EE"/>
        </w:rPr>
        <w:t>Lagevälja maaüksuse kohta on 2006. aastal esitatud detailplaneeringu algatamise taotlus, mille eesmärgiks oli Lagevälja kinnistu maakasutuse sihtotstarbe osaline muutmine elamumaaks</w:t>
      </w:r>
      <w:r w:rsidR="006F75A0" w:rsidRPr="006F75A0">
        <w:rPr>
          <w:rFonts w:asciiTheme="minorHAnsi" w:hAnsiTheme="minorHAnsi"/>
          <w:szCs w:val="22"/>
          <w:lang w:val="et-EE"/>
        </w:rPr>
        <w:t>, detailplaneeringut ei ole kehtestatud</w:t>
      </w:r>
      <w:r w:rsidRPr="006F75A0">
        <w:rPr>
          <w:rFonts w:asciiTheme="minorHAnsi" w:hAnsiTheme="minorHAnsi"/>
          <w:szCs w:val="22"/>
          <w:lang w:val="et-EE"/>
        </w:rPr>
        <w:t>.</w:t>
      </w:r>
      <w:r w:rsidR="00C206A9" w:rsidRPr="006F75A0">
        <w:rPr>
          <w:rFonts w:asciiTheme="minorHAnsi" w:hAnsiTheme="minorHAnsi"/>
          <w:szCs w:val="22"/>
          <w:lang w:val="et-EE"/>
        </w:rPr>
        <w:t xml:space="preserve"> </w:t>
      </w:r>
    </w:p>
    <w:p w14:paraId="4B6E5F8C" w14:textId="77777777" w:rsidR="006F75A0" w:rsidRDefault="006F75A0">
      <w:pPr>
        <w:spacing w:after="160" w:line="259" w:lineRule="auto"/>
        <w:jc w:val="left"/>
        <w:rPr>
          <w:rFonts w:asciiTheme="minorHAnsi" w:hAnsiTheme="minorHAnsi"/>
          <w:b/>
          <w:sz w:val="24"/>
          <w:lang w:val="et-EE"/>
        </w:rPr>
      </w:pPr>
      <w:r>
        <w:rPr>
          <w:rFonts w:asciiTheme="minorHAnsi" w:hAnsiTheme="minorHAnsi"/>
          <w:b/>
          <w:sz w:val="24"/>
          <w:lang w:val="et-EE"/>
        </w:rPr>
        <w:br w:type="page"/>
      </w:r>
    </w:p>
    <w:p w14:paraId="4CFA9615" w14:textId="4E206277" w:rsidR="00223E38" w:rsidRPr="00974005" w:rsidRDefault="00223E38">
      <w:pPr>
        <w:rPr>
          <w:rFonts w:asciiTheme="minorHAnsi" w:hAnsiTheme="minorHAnsi"/>
          <w:b/>
          <w:sz w:val="24"/>
          <w:lang w:val="et-EE"/>
        </w:rPr>
      </w:pPr>
      <w:r w:rsidRPr="00974005">
        <w:rPr>
          <w:rFonts w:asciiTheme="minorHAnsi" w:hAnsiTheme="minorHAnsi"/>
          <w:b/>
          <w:sz w:val="24"/>
          <w:lang w:val="et-EE"/>
        </w:rPr>
        <w:lastRenderedPageBreak/>
        <w:t>Valla üldplaneering</w:t>
      </w:r>
    </w:p>
    <w:p w14:paraId="5038C77A" w14:textId="1EC53490" w:rsidR="00286CDD" w:rsidRDefault="00452215">
      <w:pPr>
        <w:rPr>
          <w:rFonts w:asciiTheme="minorHAnsi" w:hAnsiTheme="minorHAnsi"/>
          <w:szCs w:val="22"/>
          <w:lang w:val="et-EE"/>
        </w:rPr>
      </w:pPr>
      <w:r>
        <w:rPr>
          <w:rFonts w:asciiTheme="minorHAnsi" w:hAnsiTheme="minorHAnsi"/>
          <w:szCs w:val="22"/>
          <w:lang w:val="et-EE"/>
        </w:rPr>
        <w:t>Rae</w:t>
      </w:r>
      <w:r w:rsidR="003F33F8" w:rsidRPr="00974005">
        <w:rPr>
          <w:rFonts w:asciiTheme="minorHAnsi" w:hAnsiTheme="minorHAnsi"/>
          <w:szCs w:val="22"/>
          <w:lang w:val="et-EE"/>
        </w:rPr>
        <w:t xml:space="preserve"> valla üldplaneering on kehtestatud </w:t>
      </w:r>
      <w:r>
        <w:rPr>
          <w:rFonts w:asciiTheme="minorHAnsi" w:hAnsiTheme="minorHAnsi"/>
          <w:szCs w:val="22"/>
          <w:lang w:val="et-EE"/>
        </w:rPr>
        <w:t>21</w:t>
      </w:r>
      <w:r w:rsidR="003F33F8" w:rsidRPr="00974005">
        <w:rPr>
          <w:rFonts w:asciiTheme="minorHAnsi" w:hAnsiTheme="minorHAnsi"/>
          <w:szCs w:val="22"/>
          <w:lang w:val="et-EE"/>
        </w:rPr>
        <w:t>.0</w:t>
      </w:r>
      <w:r>
        <w:rPr>
          <w:rFonts w:asciiTheme="minorHAnsi" w:hAnsiTheme="minorHAnsi"/>
          <w:szCs w:val="22"/>
          <w:lang w:val="et-EE"/>
        </w:rPr>
        <w:t>5</w:t>
      </w:r>
      <w:r w:rsidR="003F33F8" w:rsidRPr="00974005">
        <w:rPr>
          <w:rFonts w:asciiTheme="minorHAnsi" w:hAnsiTheme="minorHAnsi"/>
          <w:szCs w:val="22"/>
          <w:lang w:val="et-EE"/>
        </w:rPr>
        <w:t xml:space="preserve">.2013 Volikogu otsusega nr </w:t>
      </w:r>
      <w:r>
        <w:rPr>
          <w:rFonts w:asciiTheme="minorHAnsi" w:hAnsiTheme="minorHAnsi"/>
          <w:szCs w:val="22"/>
          <w:lang w:val="et-EE"/>
        </w:rPr>
        <w:t>462</w:t>
      </w:r>
      <w:r w:rsidR="003F33F8" w:rsidRPr="00974005">
        <w:rPr>
          <w:rFonts w:asciiTheme="minorHAnsi" w:hAnsiTheme="minorHAnsi"/>
          <w:szCs w:val="22"/>
          <w:lang w:val="et-EE"/>
        </w:rPr>
        <w:t>.</w:t>
      </w:r>
      <w:r w:rsidR="003F33F8" w:rsidRPr="00B97F3F">
        <w:rPr>
          <w:rFonts w:asciiTheme="minorHAnsi" w:hAnsiTheme="minorHAnsi"/>
          <w:szCs w:val="22"/>
          <w:lang w:val="et-EE"/>
        </w:rPr>
        <w:t xml:space="preserve"> </w:t>
      </w:r>
      <w:r w:rsidR="00974005">
        <w:rPr>
          <w:rFonts w:asciiTheme="minorHAnsi" w:hAnsiTheme="minorHAnsi"/>
          <w:szCs w:val="22"/>
          <w:lang w:val="et-EE"/>
        </w:rPr>
        <w:t xml:space="preserve">Valla üldplaneeringu kohaselt on alale määratud elamumaa juhtotstarve. </w:t>
      </w:r>
    </w:p>
    <w:p w14:paraId="15455570" w14:textId="4CD7D9AD" w:rsidR="00452215" w:rsidRDefault="00452215">
      <w:pPr>
        <w:rPr>
          <w:rFonts w:asciiTheme="minorHAnsi" w:hAnsiTheme="minorHAnsi"/>
          <w:szCs w:val="22"/>
          <w:lang w:val="et-EE"/>
        </w:rPr>
      </w:pPr>
      <w:r>
        <w:rPr>
          <w:noProof/>
        </w:rPr>
        <w:drawing>
          <wp:inline distT="0" distB="0" distL="0" distR="0" wp14:anchorId="0A7E01E0" wp14:editId="6E84D54C">
            <wp:extent cx="5760720" cy="5833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5833110"/>
                    </a:xfrm>
                    <a:prstGeom prst="rect">
                      <a:avLst/>
                    </a:prstGeom>
                  </pic:spPr>
                </pic:pic>
              </a:graphicData>
            </a:graphic>
          </wp:inline>
        </w:drawing>
      </w:r>
    </w:p>
    <w:p w14:paraId="0FC6A98D" w14:textId="46F314B3" w:rsidR="00286CDD" w:rsidRDefault="00286CDD">
      <w:pPr>
        <w:rPr>
          <w:rFonts w:asciiTheme="minorHAnsi" w:hAnsiTheme="minorHAnsi"/>
          <w:szCs w:val="22"/>
          <w:lang w:val="et-EE"/>
        </w:rPr>
      </w:pPr>
      <w:r>
        <w:rPr>
          <w:rFonts w:asciiTheme="minorHAnsi" w:hAnsiTheme="minorHAnsi"/>
          <w:szCs w:val="22"/>
          <w:lang w:val="et-EE"/>
        </w:rPr>
        <w:t>Väljavõte Rae valla üldplaneeringu maakasutusplaanist</w:t>
      </w:r>
    </w:p>
    <w:p w14:paraId="414640BC" w14:textId="77777777" w:rsidR="00286CDD" w:rsidRDefault="00286CDD" w:rsidP="00286CDD">
      <w:pPr>
        <w:rPr>
          <w:rFonts w:asciiTheme="minorHAnsi" w:hAnsiTheme="minorHAnsi"/>
          <w:lang w:val="et-EE"/>
        </w:rPr>
      </w:pPr>
      <w:r>
        <w:rPr>
          <w:noProof/>
        </w:rPr>
        <w:drawing>
          <wp:inline distT="0" distB="0" distL="0" distR="0" wp14:anchorId="6480B5BB" wp14:editId="05634843">
            <wp:extent cx="4572000" cy="3136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22940" cy="317097"/>
                    </a:xfrm>
                    <a:prstGeom prst="rect">
                      <a:avLst/>
                    </a:prstGeom>
                  </pic:spPr>
                </pic:pic>
              </a:graphicData>
            </a:graphic>
          </wp:inline>
        </w:drawing>
      </w:r>
      <w:r w:rsidRPr="00286CDD">
        <w:rPr>
          <w:noProof/>
        </w:rPr>
        <w:t xml:space="preserve"> </w:t>
      </w:r>
      <w:r>
        <w:rPr>
          <w:noProof/>
        </w:rPr>
        <w:drawing>
          <wp:inline distT="0" distB="0" distL="0" distR="0" wp14:anchorId="0E105390" wp14:editId="392E42DA">
            <wp:extent cx="4314825" cy="29987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96624" cy="305557"/>
                    </a:xfrm>
                    <a:prstGeom prst="rect">
                      <a:avLst/>
                    </a:prstGeom>
                  </pic:spPr>
                </pic:pic>
              </a:graphicData>
            </a:graphic>
          </wp:inline>
        </w:drawing>
      </w:r>
      <w:r w:rsidRPr="00286CDD">
        <w:rPr>
          <w:noProof/>
        </w:rPr>
        <w:t xml:space="preserve"> </w:t>
      </w:r>
      <w:r>
        <w:rPr>
          <w:noProof/>
        </w:rPr>
        <w:drawing>
          <wp:inline distT="0" distB="0" distL="0" distR="0" wp14:anchorId="24B2ED1D" wp14:editId="6FDC04FA">
            <wp:extent cx="2238375" cy="27665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75570" cy="281250"/>
                    </a:xfrm>
                    <a:prstGeom prst="rect">
                      <a:avLst/>
                    </a:prstGeom>
                  </pic:spPr>
                </pic:pic>
              </a:graphicData>
            </a:graphic>
          </wp:inline>
        </w:drawing>
      </w:r>
      <w:r w:rsidRPr="00286CDD">
        <w:rPr>
          <w:rFonts w:asciiTheme="minorHAnsi" w:hAnsiTheme="minorHAnsi"/>
          <w:lang w:val="et-EE"/>
        </w:rPr>
        <w:t xml:space="preserve"> </w:t>
      </w:r>
    </w:p>
    <w:p w14:paraId="6D39FEE7" w14:textId="6034B0CB" w:rsidR="00286CDD" w:rsidRDefault="00286CDD" w:rsidP="00286CDD">
      <w:pPr>
        <w:rPr>
          <w:rFonts w:asciiTheme="minorHAnsi" w:hAnsiTheme="minorHAnsi"/>
          <w:lang w:val="et-EE"/>
        </w:rPr>
      </w:pPr>
      <w:r>
        <w:rPr>
          <w:rFonts w:asciiTheme="minorHAnsi" w:hAnsiTheme="minorHAnsi"/>
          <w:lang w:val="et-EE"/>
        </w:rPr>
        <w:t xml:space="preserve">Rae valla kehtiva üldplaneeringu kohaselt paikneb planeeritav ala elamumaa juhtfunktsiooniga tihehoonestusalal. </w:t>
      </w:r>
    </w:p>
    <w:p w14:paraId="14504D35" w14:textId="77777777" w:rsidR="006F75A0" w:rsidRDefault="006F75A0">
      <w:pPr>
        <w:spacing w:after="160" w:line="259" w:lineRule="auto"/>
        <w:jc w:val="left"/>
        <w:rPr>
          <w:rFonts w:asciiTheme="minorHAnsi" w:hAnsiTheme="minorHAnsi"/>
          <w:lang w:val="et-EE"/>
        </w:rPr>
      </w:pPr>
      <w:r>
        <w:rPr>
          <w:rFonts w:asciiTheme="minorHAnsi" w:hAnsiTheme="minorHAnsi"/>
          <w:lang w:val="et-EE"/>
        </w:rPr>
        <w:br w:type="page"/>
      </w:r>
    </w:p>
    <w:p w14:paraId="4B2FC6FB" w14:textId="64546269" w:rsidR="00403FCA" w:rsidRPr="00403FCA" w:rsidRDefault="00286CDD" w:rsidP="00403FCA">
      <w:pPr>
        <w:rPr>
          <w:rFonts w:asciiTheme="minorHAnsi" w:hAnsiTheme="minorHAnsi"/>
          <w:lang w:val="et-EE"/>
        </w:rPr>
      </w:pPr>
      <w:r>
        <w:rPr>
          <w:rFonts w:asciiTheme="minorHAnsi" w:hAnsiTheme="minorHAnsi"/>
          <w:lang w:val="et-EE"/>
        </w:rPr>
        <w:lastRenderedPageBreak/>
        <w:t xml:space="preserve">Planeeringus peab arvestama </w:t>
      </w:r>
      <w:r w:rsidR="00403FCA">
        <w:rPr>
          <w:rFonts w:asciiTheme="minorHAnsi" w:hAnsiTheme="minorHAnsi"/>
          <w:lang w:val="et-EE"/>
        </w:rPr>
        <w:t xml:space="preserve">piirkondlike hoonestustingimuste ja </w:t>
      </w:r>
      <w:r>
        <w:rPr>
          <w:rFonts w:asciiTheme="minorHAnsi" w:hAnsiTheme="minorHAnsi"/>
          <w:lang w:val="et-EE"/>
        </w:rPr>
        <w:t>elamumaa arendamisel üldplaneeringu seatud tingimusi</w:t>
      </w:r>
      <w:r w:rsidR="00403FCA">
        <w:rPr>
          <w:rFonts w:asciiTheme="minorHAnsi" w:hAnsiTheme="minorHAnsi"/>
          <w:lang w:val="et-EE"/>
        </w:rPr>
        <w:t xml:space="preserve"> (planeeritav ala asub Ülejõe külas)</w:t>
      </w:r>
      <w:r>
        <w:rPr>
          <w:rFonts w:asciiTheme="minorHAnsi" w:hAnsiTheme="minorHAnsi"/>
          <w:lang w:val="et-EE"/>
        </w:rPr>
        <w:t>:</w:t>
      </w:r>
    </w:p>
    <w:tbl>
      <w:tblPr>
        <w:tblStyle w:val="TableGrid"/>
        <w:tblW w:w="9072" w:type="dxa"/>
        <w:tblInd w:w="-5" w:type="dxa"/>
        <w:tblLook w:val="04A0" w:firstRow="1" w:lastRow="0" w:firstColumn="1" w:lastColumn="0" w:noHBand="0" w:noVBand="1"/>
      </w:tblPr>
      <w:tblGrid>
        <w:gridCol w:w="4155"/>
        <w:gridCol w:w="4917"/>
      </w:tblGrid>
      <w:tr w:rsidR="00403FCA" w14:paraId="0497FC59" w14:textId="77777777" w:rsidTr="00BB15A8">
        <w:tc>
          <w:tcPr>
            <w:tcW w:w="4155" w:type="dxa"/>
          </w:tcPr>
          <w:p w14:paraId="46EEC242" w14:textId="68443B70" w:rsidR="00403FCA" w:rsidRPr="00BB15A8" w:rsidRDefault="00403FCA" w:rsidP="0082525F">
            <w:pPr>
              <w:rPr>
                <w:rFonts w:asciiTheme="minorHAnsi" w:hAnsiTheme="minorHAnsi" w:cstheme="minorHAnsi"/>
                <w:lang w:val="et-EE"/>
              </w:rPr>
            </w:pPr>
            <w:r w:rsidRPr="00BB15A8">
              <w:rPr>
                <w:rFonts w:asciiTheme="minorHAnsi" w:hAnsiTheme="minorHAnsi" w:cstheme="minorHAnsi"/>
                <w:lang w:val="et-EE"/>
              </w:rPr>
              <w:t>Krundi suurus</w:t>
            </w:r>
          </w:p>
        </w:tc>
        <w:tc>
          <w:tcPr>
            <w:tcW w:w="4917" w:type="dxa"/>
          </w:tcPr>
          <w:p w14:paraId="509F2695" w14:textId="1A99A8FB" w:rsidR="00403FCA" w:rsidRPr="00BB15A8" w:rsidRDefault="00BB15A8" w:rsidP="0082525F">
            <w:pPr>
              <w:rPr>
                <w:rFonts w:asciiTheme="minorHAnsi" w:hAnsiTheme="minorHAnsi" w:cstheme="minorHAnsi"/>
                <w:lang w:val="et-EE"/>
              </w:rPr>
            </w:pPr>
            <w:r>
              <w:rPr>
                <w:rFonts w:asciiTheme="minorHAnsi" w:hAnsiTheme="minorHAnsi" w:cstheme="minorHAnsi"/>
                <w:lang w:val="et-EE"/>
              </w:rPr>
              <w:t>-</w:t>
            </w:r>
            <w:r w:rsidR="00403FCA" w:rsidRPr="00BB15A8">
              <w:rPr>
                <w:rFonts w:asciiTheme="minorHAnsi" w:hAnsiTheme="minorHAnsi" w:cstheme="minorHAnsi"/>
                <w:lang w:val="et-EE"/>
              </w:rPr>
              <w:t>Jõe kontaktvööndis (Jõe 100m piiranguvööndisse jäävad krundid) min 2000m</w:t>
            </w:r>
            <w:r w:rsidR="00403FCA" w:rsidRPr="00BB15A8">
              <w:rPr>
                <w:rFonts w:asciiTheme="minorHAnsi" w:hAnsiTheme="minorHAnsi" w:cstheme="minorHAnsi"/>
                <w:vertAlign w:val="superscript"/>
                <w:lang w:val="et-EE"/>
              </w:rPr>
              <w:t>2</w:t>
            </w:r>
            <w:r w:rsidR="00403FCA" w:rsidRPr="00BB15A8">
              <w:rPr>
                <w:rFonts w:asciiTheme="minorHAnsi" w:hAnsiTheme="minorHAnsi" w:cstheme="minorHAnsi"/>
                <w:lang w:val="et-EE"/>
              </w:rPr>
              <w:t>, uus elamumaa krundi min 1500m</w:t>
            </w:r>
            <w:r w:rsidR="00403FCA" w:rsidRPr="00BB15A8">
              <w:rPr>
                <w:rFonts w:asciiTheme="minorHAnsi" w:hAnsiTheme="minorHAnsi" w:cstheme="minorHAnsi"/>
                <w:vertAlign w:val="superscript"/>
                <w:lang w:val="et-EE"/>
              </w:rPr>
              <w:t>2</w:t>
            </w:r>
            <w:r>
              <w:rPr>
                <w:rFonts w:asciiTheme="minorHAnsi" w:hAnsiTheme="minorHAnsi" w:cstheme="minorHAnsi"/>
                <w:lang w:val="et-EE"/>
              </w:rPr>
              <w:t>;</w:t>
            </w:r>
          </w:p>
        </w:tc>
      </w:tr>
      <w:tr w:rsidR="00403FCA" w14:paraId="07E47876" w14:textId="77777777" w:rsidTr="00BB15A8">
        <w:tc>
          <w:tcPr>
            <w:tcW w:w="4155" w:type="dxa"/>
          </w:tcPr>
          <w:p w14:paraId="55B88A1E" w14:textId="3748921C" w:rsidR="00403FCA" w:rsidRPr="00BB15A8" w:rsidRDefault="00403FCA" w:rsidP="0082525F">
            <w:pPr>
              <w:rPr>
                <w:rFonts w:asciiTheme="minorHAnsi" w:hAnsiTheme="minorHAnsi" w:cstheme="minorHAnsi"/>
                <w:lang w:val="et-EE"/>
              </w:rPr>
            </w:pPr>
            <w:r w:rsidRPr="00BB15A8">
              <w:rPr>
                <w:rFonts w:asciiTheme="minorHAnsi" w:hAnsiTheme="minorHAnsi" w:cstheme="minorHAnsi"/>
                <w:lang w:val="et-EE"/>
              </w:rPr>
              <w:t xml:space="preserve">Krundi sihtotstarve % (EE, </w:t>
            </w:r>
            <w:proofErr w:type="spellStart"/>
            <w:r w:rsidRPr="00BB15A8">
              <w:rPr>
                <w:rFonts w:asciiTheme="minorHAnsi" w:hAnsiTheme="minorHAnsi" w:cstheme="minorHAnsi"/>
                <w:lang w:val="et-EE"/>
              </w:rPr>
              <w:t>EEr</w:t>
            </w:r>
            <w:proofErr w:type="spellEnd"/>
            <w:r w:rsidRPr="00BB15A8">
              <w:rPr>
                <w:rFonts w:asciiTheme="minorHAnsi" w:hAnsiTheme="minorHAnsi" w:cstheme="minorHAnsi"/>
                <w:lang w:val="et-EE"/>
              </w:rPr>
              <w:t xml:space="preserve">, </w:t>
            </w:r>
            <w:proofErr w:type="spellStart"/>
            <w:r w:rsidRPr="00BB15A8">
              <w:rPr>
                <w:rFonts w:asciiTheme="minorHAnsi" w:hAnsiTheme="minorHAnsi" w:cstheme="minorHAnsi"/>
                <w:lang w:val="et-EE"/>
              </w:rPr>
              <w:t>EEk</w:t>
            </w:r>
            <w:proofErr w:type="spellEnd"/>
            <w:r w:rsidRPr="00BB15A8">
              <w:rPr>
                <w:rFonts w:asciiTheme="minorHAnsi" w:hAnsiTheme="minorHAnsi" w:cstheme="minorHAnsi"/>
                <w:lang w:val="et-EE"/>
              </w:rPr>
              <w:t xml:space="preserve">, Ä, T, </w:t>
            </w:r>
            <w:proofErr w:type="spellStart"/>
            <w:r w:rsidRPr="00BB15A8">
              <w:rPr>
                <w:rFonts w:asciiTheme="minorHAnsi" w:hAnsiTheme="minorHAnsi" w:cstheme="minorHAnsi"/>
                <w:lang w:val="et-EE"/>
              </w:rPr>
              <w:t>Üh</w:t>
            </w:r>
            <w:proofErr w:type="spellEnd"/>
            <w:r w:rsidRPr="00BB15A8">
              <w:rPr>
                <w:rFonts w:asciiTheme="minorHAnsi" w:hAnsiTheme="minorHAnsi" w:cstheme="minorHAnsi"/>
                <w:lang w:val="et-EE"/>
              </w:rPr>
              <w:t>)</w:t>
            </w:r>
          </w:p>
        </w:tc>
        <w:tc>
          <w:tcPr>
            <w:tcW w:w="4917" w:type="dxa"/>
          </w:tcPr>
          <w:p w14:paraId="306BE399" w14:textId="13F4695F" w:rsidR="00403FCA" w:rsidRPr="00BB15A8" w:rsidRDefault="00403FCA" w:rsidP="0082525F">
            <w:pPr>
              <w:rPr>
                <w:rFonts w:asciiTheme="minorHAnsi" w:hAnsiTheme="minorHAnsi" w:cstheme="minorHAnsi"/>
                <w:lang w:val="et-EE"/>
              </w:rPr>
            </w:pPr>
            <w:r w:rsidRPr="00BB15A8">
              <w:rPr>
                <w:rFonts w:asciiTheme="minorHAnsi" w:hAnsiTheme="minorHAnsi" w:cstheme="minorHAnsi"/>
                <w:lang w:val="et-EE"/>
              </w:rPr>
              <w:t>-Ühepereelamud</w:t>
            </w:r>
            <w:r w:rsidR="00BB15A8">
              <w:rPr>
                <w:rFonts w:asciiTheme="minorHAnsi" w:hAnsiTheme="minorHAnsi" w:cstheme="minorHAnsi"/>
                <w:lang w:val="et-EE"/>
              </w:rPr>
              <w:t>;</w:t>
            </w:r>
          </w:p>
          <w:p w14:paraId="23978C0C" w14:textId="564CA383" w:rsidR="00403FCA" w:rsidRPr="00BB15A8" w:rsidRDefault="00403FCA" w:rsidP="0082525F">
            <w:pPr>
              <w:rPr>
                <w:rFonts w:asciiTheme="minorHAnsi" w:hAnsiTheme="minorHAnsi" w:cstheme="minorHAnsi"/>
                <w:lang w:val="et-EE"/>
              </w:rPr>
            </w:pPr>
            <w:r w:rsidRPr="00BB15A8">
              <w:rPr>
                <w:rFonts w:asciiTheme="minorHAnsi" w:hAnsiTheme="minorHAnsi" w:cstheme="minorHAnsi"/>
                <w:lang w:val="et-EE"/>
              </w:rPr>
              <w:t>-Rida-, paaris- ja kahepereelamud läbivate teede ääres ja ristmikel</w:t>
            </w:r>
            <w:r w:rsidR="00BB15A8">
              <w:rPr>
                <w:rFonts w:asciiTheme="minorHAnsi" w:hAnsiTheme="minorHAnsi" w:cstheme="minorHAnsi"/>
                <w:lang w:val="et-EE"/>
              </w:rPr>
              <w:t>.</w:t>
            </w:r>
          </w:p>
        </w:tc>
      </w:tr>
      <w:tr w:rsidR="00403FCA" w14:paraId="0AA3E43D" w14:textId="77777777" w:rsidTr="00BB15A8">
        <w:tc>
          <w:tcPr>
            <w:tcW w:w="4155" w:type="dxa"/>
          </w:tcPr>
          <w:p w14:paraId="62EE0102" w14:textId="1539B60F" w:rsidR="00403FCA" w:rsidRPr="00BB15A8" w:rsidRDefault="00403FCA" w:rsidP="0082525F">
            <w:pPr>
              <w:rPr>
                <w:rFonts w:asciiTheme="minorHAnsi" w:hAnsiTheme="minorHAnsi" w:cstheme="minorHAnsi"/>
                <w:lang w:val="et-EE"/>
              </w:rPr>
            </w:pPr>
            <w:r w:rsidRPr="00BB15A8">
              <w:rPr>
                <w:rFonts w:asciiTheme="minorHAnsi" w:hAnsiTheme="minorHAnsi" w:cstheme="minorHAnsi"/>
                <w:lang w:val="et-EE"/>
              </w:rPr>
              <w:t>Krundi täisehitus %</w:t>
            </w:r>
          </w:p>
        </w:tc>
        <w:tc>
          <w:tcPr>
            <w:tcW w:w="4917" w:type="dxa"/>
          </w:tcPr>
          <w:p w14:paraId="5FA9A821" w14:textId="3E04B97C" w:rsidR="00403FCA" w:rsidRPr="00BB15A8" w:rsidRDefault="00A26394" w:rsidP="0082525F">
            <w:pPr>
              <w:rPr>
                <w:rFonts w:asciiTheme="minorHAnsi" w:hAnsiTheme="minorHAnsi" w:cstheme="minorHAnsi"/>
                <w:lang w:val="et-EE"/>
              </w:rPr>
            </w:pPr>
            <w:r w:rsidRPr="00BB15A8">
              <w:rPr>
                <w:rFonts w:asciiTheme="minorHAnsi" w:hAnsiTheme="minorHAnsi" w:cstheme="minorHAnsi"/>
                <w:lang w:val="et-EE"/>
              </w:rPr>
              <w:t>- Ühepere-, kahepere-  ja paariselamutel10-15%, olenevalt krundi suurusest</w:t>
            </w:r>
            <w:r w:rsidR="00BB15A8">
              <w:rPr>
                <w:rFonts w:asciiTheme="minorHAnsi" w:hAnsiTheme="minorHAnsi" w:cstheme="minorHAnsi"/>
                <w:lang w:val="et-EE"/>
              </w:rPr>
              <w:t>;</w:t>
            </w:r>
          </w:p>
        </w:tc>
      </w:tr>
      <w:tr w:rsidR="00403FCA" w14:paraId="62E29B25" w14:textId="77777777" w:rsidTr="00BB15A8">
        <w:tc>
          <w:tcPr>
            <w:tcW w:w="4155" w:type="dxa"/>
          </w:tcPr>
          <w:p w14:paraId="4C77C15D" w14:textId="2AE9C46D" w:rsidR="00403FCA" w:rsidRPr="00BB15A8" w:rsidRDefault="00A26394" w:rsidP="0082525F">
            <w:pPr>
              <w:rPr>
                <w:rFonts w:asciiTheme="minorHAnsi" w:hAnsiTheme="minorHAnsi" w:cstheme="minorHAnsi"/>
                <w:lang w:val="et-EE"/>
              </w:rPr>
            </w:pPr>
            <w:r w:rsidRPr="00BB15A8">
              <w:rPr>
                <w:rFonts w:asciiTheme="minorHAnsi" w:hAnsiTheme="minorHAnsi" w:cstheme="minorHAnsi"/>
                <w:lang w:val="et-EE"/>
              </w:rPr>
              <w:t xml:space="preserve">Kõrgus ja korruselisus </w:t>
            </w:r>
          </w:p>
        </w:tc>
        <w:tc>
          <w:tcPr>
            <w:tcW w:w="4917" w:type="dxa"/>
          </w:tcPr>
          <w:p w14:paraId="4C3C719A" w14:textId="7DFBDC1D" w:rsidR="00A26394" w:rsidRPr="00BB15A8" w:rsidRDefault="00A26394" w:rsidP="0082525F">
            <w:pPr>
              <w:rPr>
                <w:rFonts w:asciiTheme="minorHAnsi" w:hAnsiTheme="minorHAnsi" w:cstheme="minorHAnsi"/>
                <w:lang w:val="et-EE"/>
              </w:rPr>
            </w:pPr>
            <w:r w:rsidRPr="00BB15A8">
              <w:rPr>
                <w:rFonts w:asciiTheme="minorHAnsi" w:hAnsiTheme="minorHAnsi" w:cstheme="minorHAnsi"/>
                <w:lang w:val="et-EE"/>
              </w:rPr>
              <w:t>-Ühepereelamud 2-korrust 8m</w:t>
            </w:r>
            <w:r w:rsidR="00BB15A8">
              <w:rPr>
                <w:rFonts w:asciiTheme="minorHAnsi" w:hAnsiTheme="minorHAnsi" w:cstheme="minorHAnsi"/>
                <w:lang w:val="et-EE"/>
              </w:rPr>
              <w:t>;</w:t>
            </w:r>
          </w:p>
          <w:p w14:paraId="2941F862" w14:textId="5529ADC8" w:rsidR="00403FCA" w:rsidRPr="00BB15A8" w:rsidRDefault="00A26394" w:rsidP="0082525F">
            <w:pPr>
              <w:rPr>
                <w:rFonts w:asciiTheme="minorHAnsi" w:hAnsiTheme="minorHAnsi" w:cstheme="minorHAnsi"/>
                <w:lang w:val="et-EE"/>
              </w:rPr>
            </w:pPr>
            <w:r w:rsidRPr="00BB15A8">
              <w:rPr>
                <w:rFonts w:asciiTheme="minorHAnsi" w:hAnsiTheme="minorHAnsi" w:cstheme="minorHAnsi"/>
                <w:lang w:val="et-EE"/>
              </w:rPr>
              <w:t>-Rida-,  paaris- ja kahepere-elamud 2-korrust 8m</w:t>
            </w:r>
            <w:r w:rsidR="00BB15A8">
              <w:rPr>
                <w:rFonts w:asciiTheme="minorHAnsi" w:hAnsiTheme="minorHAnsi" w:cstheme="minorHAnsi"/>
                <w:lang w:val="et-EE"/>
              </w:rPr>
              <w:t>.</w:t>
            </w:r>
          </w:p>
        </w:tc>
      </w:tr>
      <w:tr w:rsidR="00403FCA" w14:paraId="19D359C7" w14:textId="77777777" w:rsidTr="00BB15A8">
        <w:tc>
          <w:tcPr>
            <w:tcW w:w="4155" w:type="dxa"/>
          </w:tcPr>
          <w:p w14:paraId="2A66C896" w14:textId="44605FC8" w:rsidR="00403FCA" w:rsidRPr="00BB15A8" w:rsidRDefault="00A26394" w:rsidP="0082525F">
            <w:pPr>
              <w:rPr>
                <w:rFonts w:asciiTheme="minorHAnsi" w:hAnsiTheme="minorHAnsi" w:cstheme="minorHAnsi"/>
                <w:lang w:val="et-EE"/>
              </w:rPr>
            </w:pPr>
            <w:r w:rsidRPr="00BB15A8">
              <w:rPr>
                <w:rFonts w:asciiTheme="minorHAnsi" w:hAnsiTheme="minorHAnsi" w:cstheme="minorHAnsi"/>
                <w:lang w:val="et-EE"/>
              </w:rPr>
              <w:t>Haljastus</w:t>
            </w:r>
          </w:p>
        </w:tc>
        <w:tc>
          <w:tcPr>
            <w:tcW w:w="4917" w:type="dxa"/>
          </w:tcPr>
          <w:p w14:paraId="1B8B0418" w14:textId="2ECAEC08" w:rsidR="00BB15A8" w:rsidRPr="00BB15A8" w:rsidRDefault="00BB15A8" w:rsidP="0082525F">
            <w:pPr>
              <w:rPr>
                <w:rFonts w:asciiTheme="minorHAnsi" w:hAnsiTheme="minorHAnsi" w:cstheme="minorHAnsi"/>
                <w:lang w:val="et-EE"/>
              </w:rPr>
            </w:pPr>
            <w:r>
              <w:rPr>
                <w:rFonts w:asciiTheme="minorHAnsi" w:hAnsiTheme="minorHAnsi" w:cstheme="minorHAnsi"/>
                <w:lang w:val="et-EE"/>
              </w:rPr>
              <w:t>-</w:t>
            </w:r>
            <w:r w:rsidRPr="00BB15A8">
              <w:rPr>
                <w:rFonts w:asciiTheme="minorHAnsi" w:hAnsiTheme="minorHAnsi" w:cstheme="minorHAnsi"/>
                <w:lang w:val="et-EE"/>
              </w:rPr>
              <w:t xml:space="preserve">Krundi iga 300m² kohta vähemalt 1 puu, mille </w:t>
            </w:r>
            <w:proofErr w:type="spellStart"/>
            <w:r w:rsidRPr="00BB15A8">
              <w:rPr>
                <w:rFonts w:asciiTheme="minorHAnsi" w:hAnsiTheme="minorHAnsi" w:cstheme="minorHAnsi"/>
                <w:lang w:val="et-EE"/>
              </w:rPr>
              <w:t>täiskasvamiskõrgus</w:t>
            </w:r>
            <w:proofErr w:type="spellEnd"/>
            <w:r w:rsidRPr="00BB15A8">
              <w:rPr>
                <w:rFonts w:asciiTheme="minorHAnsi" w:hAnsiTheme="minorHAnsi" w:cstheme="minorHAnsi"/>
                <w:lang w:val="et-EE"/>
              </w:rPr>
              <w:t xml:space="preserve"> on 6m</w:t>
            </w:r>
            <w:r>
              <w:rPr>
                <w:rFonts w:asciiTheme="minorHAnsi" w:hAnsiTheme="minorHAnsi" w:cstheme="minorHAnsi"/>
                <w:lang w:val="et-EE"/>
              </w:rPr>
              <w:t>;</w:t>
            </w:r>
          </w:p>
          <w:p w14:paraId="4429FCC8" w14:textId="1F693249" w:rsidR="00403FCA" w:rsidRPr="00BB15A8" w:rsidRDefault="00BB15A8" w:rsidP="0082525F">
            <w:pPr>
              <w:rPr>
                <w:rFonts w:asciiTheme="minorHAnsi" w:hAnsiTheme="minorHAnsi" w:cstheme="minorHAnsi"/>
                <w:lang w:val="et-EE"/>
              </w:rPr>
            </w:pPr>
            <w:r w:rsidRPr="00BB15A8">
              <w:rPr>
                <w:rFonts w:asciiTheme="minorHAnsi" w:hAnsiTheme="minorHAnsi" w:cstheme="minorHAnsi"/>
                <w:lang w:val="et-EE"/>
              </w:rPr>
              <w:t>-Läbivate teede äärde puudeallee</w:t>
            </w:r>
            <w:r>
              <w:rPr>
                <w:rFonts w:asciiTheme="minorHAnsi" w:hAnsiTheme="minorHAnsi" w:cstheme="minorHAnsi"/>
                <w:lang w:val="et-EE"/>
              </w:rPr>
              <w:t>.</w:t>
            </w:r>
          </w:p>
        </w:tc>
      </w:tr>
      <w:tr w:rsidR="00403FCA" w14:paraId="00068F50" w14:textId="77777777" w:rsidTr="00BB15A8">
        <w:tc>
          <w:tcPr>
            <w:tcW w:w="4155" w:type="dxa"/>
          </w:tcPr>
          <w:p w14:paraId="5C27E7F4" w14:textId="53BE2D55" w:rsidR="00403FCA" w:rsidRPr="00BB15A8" w:rsidRDefault="00BB15A8" w:rsidP="0082525F">
            <w:pPr>
              <w:rPr>
                <w:rFonts w:asciiTheme="minorHAnsi" w:hAnsiTheme="minorHAnsi" w:cstheme="minorHAnsi"/>
                <w:lang w:val="et-EE"/>
              </w:rPr>
            </w:pPr>
            <w:r w:rsidRPr="00BB15A8">
              <w:rPr>
                <w:rFonts w:asciiTheme="minorHAnsi" w:hAnsiTheme="minorHAnsi" w:cstheme="minorHAnsi"/>
                <w:lang w:val="et-EE"/>
              </w:rPr>
              <w:t>Abihooned; hoonete arv krundil</w:t>
            </w:r>
          </w:p>
        </w:tc>
        <w:tc>
          <w:tcPr>
            <w:tcW w:w="4917" w:type="dxa"/>
          </w:tcPr>
          <w:p w14:paraId="01FA727B" w14:textId="01DD3C91" w:rsidR="00403FCA" w:rsidRPr="00BB15A8" w:rsidRDefault="00BB15A8" w:rsidP="0082525F">
            <w:pPr>
              <w:rPr>
                <w:rFonts w:asciiTheme="minorHAnsi" w:hAnsiTheme="minorHAnsi" w:cstheme="minorHAnsi"/>
                <w:lang w:val="et-EE"/>
              </w:rPr>
            </w:pPr>
            <w:r w:rsidRPr="00BB15A8">
              <w:rPr>
                <w:rFonts w:asciiTheme="minorHAnsi" w:hAnsiTheme="minorHAnsi" w:cstheme="minorHAnsi"/>
                <w:lang w:val="et-EE"/>
              </w:rPr>
              <w:t>-kuni 2 abihoonet ehitusaluse pinnaga kuni 80m²/hoone, kõrgus kuni 5m (abihoone ja piire peavad arhitektuurselt haakuma elamuga)</w:t>
            </w:r>
            <w:r>
              <w:rPr>
                <w:rFonts w:asciiTheme="minorHAnsi" w:hAnsiTheme="minorHAnsi" w:cstheme="minorHAnsi"/>
                <w:lang w:val="et-EE"/>
              </w:rPr>
              <w:t>.</w:t>
            </w:r>
          </w:p>
        </w:tc>
      </w:tr>
      <w:tr w:rsidR="00403FCA" w14:paraId="739069E0" w14:textId="77777777" w:rsidTr="00BB15A8">
        <w:tc>
          <w:tcPr>
            <w:tcW w:w="4155" w:type="dxa"/>
          </w:tcPr>
          <w:p w14:paraId="16B48D24" w14:textId="5D753750" w:rsidR="00403FCA" w:rsidRPr="00BB15A8" w:rsidRDefault="00BB15A8" w:rsidP="0082525F">
            <w:pPr>
              <w:rPr>
                <w:rFonts w:asciiTheme="minorHAnsi" w:hAnsiTheme="minorHAnsi" w:cstheme="minorHAnsi"/>
                <w:lang w:val="et-EE"/>
              </w:rPr>
            </w:pPr>
            <w:r w:rsidRPr="00BB15A8">
              <w:rPr>
                <w:rFonts w:asciiTheme="minorHAnsi" w:hAnsiTheme="minorHAnsi" w:cstheme="minorHAnsi"/>
                <w:lang w:val="et-EE"/>
              </w:rPr>
              <w:t>Ehitusjoon</w:t>
            </w:r>
          </w:p>
        </w:tc>
        <w:tc>
          <w:tcPr>
            <w:tcW w:w="4917" w:type="dxa"/>
          </w:tcPr>
          <w:p w14:paraId="6F175189" w14:textId="16E8F3CA" w:rsidR="00BB15A8" w:rsidRPr="00BB15A8" w:rsidRDefault="00BB15A8" w:rsidP="0082525F">
            <w:pPr>
              <w:rPr>
                <w:rFonts w:asciiTheme="minorHAnsi" w:hAnsiTheme="minorHAnsi" w:cstheme="minorHAnsi"/>
                <w:lang w:val="et-EE"/>
              </w:rPr>
            </w:pPr>
            <w:r w:rsidRPr="00BB15A8">
              <w:rPr>
                <w:rFonts w:asciiTheme="minorHAnsi" w:hAnsiTheme="minorHAnsi" w:cstheme="minorHAnsi"/>
                <w:lang w:val="et-EE"/>
              </w:rPr>
              <w:t>-Läbiv tee - 20m kaugusel sõiduteest</w:t>
            </w:r>
            <w:r>
              <w:rPr>
                <w:rFonts w:asciiTheme="minorHAnsi" w:hAnsiTheme="minorHAnsi" w:cstheme="minorHAnsi"/>
                <w:lang w:val="et-EE"/>
              </w:rPr>
              <w:t>;</w:t>
            </w:r>
          </w:p>
          <w:p w14:paraId="27975479" w14:textId="770F0969" w:rsidR="00403FCA" w:rsidRPr="00BB15A8" w:rsidRDefault="00BB15A8" w:rsidP="0082525F">
            <w:pPr>
              <w:rPr>
                <w:rFonts w:asciiTheme="minorHAnsi" w:hAnsiTheme="minorHAnsi" w:cstheme="minorHAnsi"/>
                <w:lang w:val="et-EE"/>
              </w:rPr>
            </w:pPr>
            <w:r w:rsidRPr="00BB15A8">
              <w:rPr>
                <w:rFonts w:asciiTheme="minorHAnsi" w:hAnsiTheme="minorHAnsi" w:cstheme="minorHAnsi"/>
                <w:lang w:val="et-EE"/>
              </w:rPr>
              <w:t xml:space="preserve">-Piirkonna </w:t>
            </w:r>
            <w:proofErr w:type="spellStart"/>
            <w:r w:rsidRPr="00BB15A8">
              <w:rPr>
                <w:rFonts w:asciiTheme="minorHAnsi" w:hAnsiTheme="minorHAnsi" w:cstheme="minorHAnsi"/>
                <w:lang w:val="et-EE"/>
              </w:rPr>
              <w:t>sisetee</w:t>
            </w:r>
            <w:proofErr w:type="spellEnd"/>
            <w:r w:rsidRPr="00BB15A8">
              <w:rPr>
                <w:rFonts w:asciiTheme="minorHAnsi" w:hAnsiTheme="minorHAnsi" w:cstheme="minorHAnsi"/>
                <w:lang w:val="et-EE"/>
              </w:rPr>
              <w:t xml:space="preserve"> 10m sõiduteest (</w:t>
            </w:r>
            <w:proofErr w:type="spellStart"/>
            <w:r w:rsidRPr="00BB15A8">
              <w:rPr>
                <w:rFonts w:asciiTheme="minorHAnsi" w:hAnsiTheme="minorHAnsi" w:cstheme="minorHAnsi"/>
                <w:lang w:val="et-EE"/>
              </w:rPr>
              <w:t>võt</w:t>
            </w:r>
            <w:proofErr w:type="spellEnd"/>
            <w:r w:rsidRPr="00BB15A8">
              <w:rPr>
                <w:rFonts w:asciiTheme="minorHAnsi" w:hAnsiTheme="minorHAnsi" w:cstheme="minorHAnsi"/>
                <w:lang w:val="et-EE"/>
              </w:rPr>
              <w:t xml:space="preserve"> järgida olemasolevat / planeeritud ehitusjoont)</w:t>
            </w:r>
            <w:r>
              <w:rPr>
                <w:rFonts w:asciiTheme="minorHAnsi" w:hAnsiTheme="minorHAnsi" w:cstheme="minorHAnsi"/>
                <w:lang w:val="et-EE"/>
              </w:rPr>
              <w:t>.</w:t>
            </w:r>
          </w:p>
        </w:tc>
      </w:tr>
      <w:tr w:rsidR="00403FCA" w14:paraId="5C4AE736" w14:textId="77777777" w:rsidTr="00BB15A8">
        <w:tc>
          <w:tcPr>
            <w:tcW w:w="4155" w:type="dxa"/>
          </w:tcPr>
          <w:p w14:paraId="063ABC9D" w14:textId="5D763A66" w:rsidR="00403FCA" w:rsidRPr="00BB15A8" w:rsidRDefault="00BB15A8" w:rsidP="0082525F">
            <w:pPr>
              <w:rPr>
                <w:rFonts w:asciiTheme="minorHAnsi" w:hAnsiTheme="minorHAnsi" w:cstheme="minorHAnsi"/>
                <w:lang w:val="et-EE"/>
              </w:rPr>
            </w:pPr>
            <w:r w:rsidRPr="00BB15A8">
              <w:rPr>
                <w:rFonts w:asciiTheme="minorHAnsi" w:hAnsiTheme="minorHAnsi" w:cstheme="minorHAnsi"/>
                <w:lang w:val="et-EE"/>
              </w:rPr>
              <w:t xml:space="preserve">Katusekalle, räästa kõrgus </w:t>
            </w:r>
          </w:p>
        </w:tc>
        <w:tc>
          <w:tcPr>
            <w:tcW w:w="4917" w:type="dxa"/>
          </w:tcPr>
          <w:p w14:paraId="16628311" w14:textId="0690AB7A" w:rsidR="00403FCA" w:rsidRPr="00BB15A8" w:rsidRDefault="00BB15A8" w:rsidP="0082525F">
            <w:pPr>
              <w:rPr>
                <w:rFonts w:asciiTheme="minorHAnsi" w:hAnsiTheme="minorHAnsi" w:cstheme="minorHAnsi"/>
                <w:lang w:val="et-EE"/>
              </w:rPr>
            </w:pPr>
            <w:r w:rsidRPr="00BB15A8">
              <w:rPr>
                <w:rFonts w:asciiTheme="minorHAnsi" w:hAnsiTheme="minorHAnsi" w:cstheme="minorHAnsi"/>
                <w:lang w:val="et-EE"/>
              </w:rPr>
              <w:t>-Ühepereelamul 15-40° (katuse täpsem kale määrata detailplaneeringu kohustusega alal planeeringuga, lähtudes naaberelamute ja krundipoolse tänavafrondi elamute katuste valdavast põhikaldest), väiksemad hooneosad võivad olla madalama kaldega</w:t>
            </w:r>
            <w:r>
              <w:rPr>
                <w:rFonts w:asciiTheme="minorHAnsi" w:hAnsiTheme="minorHAnsi" w:cstheme="minorHAnsi"/>
                <w:lang w:val="et-EE"/>
              </w:rPr>
              <w:t>.</w:t>
            </w:r>
            <w:r w:rsidRPr="00BB15A8">
              <w:rPr>
                <w:rFonts w:asciiTheme="minorHAnsi" w:hAnsiTheme="minorHAnsi" w:cstheme="minorHAnsi"/>
                <w:lang w:val="et-EE"/>
              </w:rPr>
              <w:t xml:space="preserve"> </w:t>
            </w:r>
          </w:p>
        </w:tc>
      </w:tr>
      <w:tr w:rsidR="00BB15A8" w14:paraId="45666FD1" w14:textId="77777777" w:rsidTr="00BB15A8">
        <w:tc>
          <w:tcPr>
            <w:tcW w:w="4155" w:type="dxa"/>
          </w:tcPr>
          <w:p w14:paraId="29C0897D" w14:textId="3D205EC5" w:rsidR="00BB15A8" w:rsidRPr="00BB15A8" w:rsidRDefault="00BB15A8" w:rsidP="0082525F">
            <w:pPr>
              <w:rPr>
                <w:rFonts w:asciiTheme="minorHAnsi" w:hAnsiTheme="minorHAnsi" w:cstheme="minorHAnsi"/>
                <w:lang w:val="et-EE"/>
              </w:rPr>
            </w:pPr>
            <w:r w:rsidRPr="00BB15A8">
              <w:rPr>
                <w:rFonts w:asciiTheme="minorHAnsi" w:hAnsiTheme="minorHAnsi" w:cstheme="minorHAnsi"/>
                <w:lang w:val="et-EE"/>
              </w:rPr>
              <w:t>Piirded</w:t>
            </w:r>
          </w:p>
        </w:tc>
        <w:tc>
          <w:tcPr>
            <w:tcW w:w="4917" w:type="dxa"/>
          </w:tcPr>
          <w:p w14:paraId="190FDF42" w14:textId="5F6C2DBE" w:rsidR="00BB15A8" w:rsidRPr="00BB15A8" w:rsidRDefault="00BB15A8" w:rsidP="0082525F">
            <w:pPr>
              <w:rPr>
                <w:rFonts w:asciiTheme="minorHAnsi" w:hAnsiTheme="minorHAnsi" w:cstheme="minorHAnsi"/>
                <w:lang w:val="et-EE"/>
              </w:rPr>
            </w:pPr>
            <w:r w:rsidRPr="00BB15A8">
              <w:rPr>
                <w:rFonts w:asciiTheme="minorHAnsi" w:hAnsiTheme="minorHAnsi" w:cstheme="minorHAnsi"/>
                <w:lang w:val="et-EE"/>
              </w:rPr>
              <w:t>-Puidust lattaed, kinnistute vahel võib olla võrkpiire</w:t>
            </w:r>
          </w:p>
          <w:p w14:paraId="10F4ADC9" w14:textId="6E31C648" w:rsidR="00BB15A8" w:rsidRPr="00BB15A8" w:rsidRDefault="00BB15A8" w:rsidP="0082525F">
            <w:pPr>
              <w:rPr>
                <w:rFonts w:asciiTheme="minorHAnsi" w:hAnsiTheme="minorHAnsi" w:cstheme="minorHAnsi"/>
                <w:lang w:val="et-EE"/>
              </w:rPr>
            </w:pPr>
            <w:r w:rsidRPr="00BB15A8">
              <w:rPr>
                <w:rFonts w:asciiTheme="minorHAnsi" w:hAnsiTheme="minorHAnsi" w:cstheme="minorHAnsi"/>
                <w:lang w:val="et-EE"/>
              </w:rPr>
              <w:t>-Võrkpiire hekiga</w:t>
            </w:r>
            <w:r>
              <w:rPr>
                <w:rFonts w:asciiTheme="minorHAnsi" w:hAnsiTheme="minorHAnsi" w:cstheme="minorHAnsi"/>
                <w:lang w:val="et-EE"/>
              </w:rPr>
              <w:t>;</w:t>
            </w:r>
          </w:p>
          <w:p w14:paraId="5A673B9A" w14:textId="3AFCBFA7" w:rsidR="00BB15A8" w:rsidRPr="00BB15A8" w:rsidRDefault="00BB15A8" w:rsidP="0082525F">
            <w:pPr>
              <w:rPr>
                <w:rFonts w:asciiTheme="minorHAnsi" w:hAnsiTheme="minorHAnsi" w:cstheme="minorHAnsi"/>
                <w:lang w:val="et-EE"/>
              </w:rPr>
            </w:pPr>
            <w:r w:rsidRPr="00BB15A8">
              <w:rPr>
                <w:rFonts w:asciiTheme="minorHAnsi" w:hAnsiTheme="minorHAnsi" w:cstheme="minorHAnsi"/>
                <w:lang w:val="et-EE"/>
              </w:rPr>
              <w:t>-kuni 1,5m, lähtuda naaberkinnistute lahendusest (piire peab arhitektuurselt haakuma elamuga)</w:t>
            </w:r>
            <w:r>
              <w:rPr>
                <w:rFonts w:asciiTheme="minorHAnsi" w:hAnsiTheme="minorHAnsi" w:cstheme="minorHAnsi"/>
                <w:lang w:val="et-EE"/>
              </w:rPr>
              <w:t>.</w:t>
            </w:r>
          </w:p>
        </w:tc>
      </w:tr>
      <w:tr w:rsidR="00BB15A8" w14:paraId="385D9911" w14:textId="77777777" w:rsidTr="00BB15A8">
        <w:tc>
          <w:tcPr>
            <w:tcW w:w="4155" w:type="dxa"/>
          </w:tcPr>
          <w:p w14:paraId="550CA707" w14:textId="3C6761B0" w:rsidR="00BB15A8" w:rsidRPr="00BB15A8" w:rsidRDefault="00BB15A8" w:rsidP="0082525F">
            <w:pPr>
              <w:rPr>
                <w:rFonts w:asciiTheme="minorHAnsi" w:hAnsiTheme="minorHAnsi" w:cstheme="minorHAnsi"/>
                <w:lang w:val="et-EE"/>
              </w:rPr>
            </w:pPr>
            <w:r w:rsidRPr="00BB15A8">
              <w:rPr>
                <w:rFonts w:asciiTheme="minorHAnsi" w:hAnsiTheme="minorHAnsi" w:cstheme="minorHAnsi"/>
                <w:lang w:val="et-EE"/>
              </w:rPr>
              <w:t xml:space="preserve">Materjalikäsitlus </w:t>
            </w:r>
          </w:p>
        </w:tc>
        <w:tc>
          <w:tcPr>
            <w:tcW w:w="4917" w:type="dxa"/>
          </w:tcPr>
          <w:p w14:paraId="61709DAB" w14:textId="31A6FC51" w:rsidR="00BB15A8" w:rsidRPr="00BB15A8" w:rsidRDefault="00BB15A8" w:rsidP="0082525F">
            <w:pPr>
              <w:rPr>
                <w:rFonts w:asciiTheme="minorHAnsi" w:hAnsiTheme="minorHAnsi" w:cstheme="minorHAnsi"/>
                <w:lang w:val="et-EE"/>
              </w:rPr>
            </w:pPr>
            <w:r>
              <w:rPr>
                <w:rFonts w:asciiTheme="minorHAnsi" w:hAnsiTheme="minorHAnsi" w:cstheme="minorHAnsi"/>
                <w:lang w:val="et-EE"/>
              </w:rPr>
              <w:t>-</w:t>
            </w:r>
            <w:r w:rsidRPr="00BB15A8">
              <w:rPr>
                <w:rFonts w:asciiTheme="minorHAnsi" w:hAnsiTheme="minorHAnsi" w:cstheme="minorHAnsi"/>
                <w:lang w:val="et-EE"/>
              </w:rPr>
              <w:t>Järgida kontaktvööndi üldist lahendust</w:t>
            </w:r>
            <w:r>
              <w:rPr>
                <w:rFonts w:asciiTheme="minorHAnsi" w:hAnsiTheme="minorHAnsi" w:cstheme="minorHAnsi"/>
                <w:lang w:val="et-EE"/>
              </w:rPr>
              <w:t>.</w:t>
            </w:r>
          </w:p>
        </w:tc>
      </w:tr>
    </w:tbl>
    <w:p w14:paraId="3390C52B" w14:textId="44A19B4A" w:rsidR="00AF5B1B" w:rsidRPr="00AF5B1B" w:rsidRDefault="00AF5B1B" w:rsidP="00AF5B1B">
      <w:pPr>
        <w:spacing w:before="240"/>
        <w:rPr>
          <w:rFonts w:asciiTheme="minorHAnsi" w:hAnsiTheme="minorHAnsi"/>
          <w:lang w:val="et-EE"/>
        </w:rPr>
      </w:pPr>
      <w:r>
        <w:rPr>
          <w:rFonts w:asciiTheme="minorHAnsi" w:hAnsiTheme="minorHAnsi"/>
          <w:lang w:val="et-EE"/>
        </w:rPr>
        <w:t>Üldised kasutamis- ja ehitustingimused elamumaal tiheasustusalal:</w:t>
      </w:r>
    </w:p>
    <w:p w14:paraId="4D895DCC" w14:textId="5517AD0C" w:rsidR="00AF5B1B" w:rsidRDefault="00AF5B1B" w:rsidP="00AF5B1B">
      <w:pPr>
        <w:pStyle w:val="ListParagraph"/>
        <w:numPr>
          <w:ilvl w:val="0"/>
          <w:numId w:val="11"/>
        </w:numPr>
        <w:spacing w:before="240"/>
        <w:rPr>
          <w:rFonts w:asciiTheme="minorHAnsi" w:hAnsiTheme="minorHAnsi"/>
          <w:lang w:val="et-EE"/>
        </w:rPr>
      </w:pPr>
      <w:r>
        <w:rPr>
          <w:rFonts w:asciiTheme="minorHAnsi" w:hAnsiTheme="minorHAnsi"/>
          <w:lang w:val="et-EE"/>
        </w:rPr>
        <w:t>Soovitatav on 20 ja enam krundi planeerimisel kavandada vähemalt 5000m</w:t>
      </w:r>
      <w:r w:rsidRPr="00AF5B1B">
        <w:rPr>
          <w:rFonts w:asciiTheme="minorHAnsi" w:hAnsiTheme="minorHAnsi"/>
          <w:lang w:val="et-EE"/>
        </w:rPr>
        <w:t>2</w:t>
      </w:r>
      <w:r>
        <w:rPr>
          <w:rFonts w:asciiTheme="minorHAnsi" w:hAnsiTheme="minorHAnsi"/>
          <w:lang w:val="et-EE"/>
        </w:rPr>
        <w:t xml:space="preserve"> suurune üldkasutatav ala  mänguväljakute, spordirajatiste, puhkeala tarbeks jmt;</w:t>
      </w:r>
    </w:p>
    <w:p w14:paraId="7A996B2A" w14:textId="78A58158" w:rsidR="00AF5B1B" w:rsidRPr="00AF5B1B" w:rsidRDefault="00AF5B1B" w:rsidP="00AF5B1B">
      <w:pPr>
        <w:pStyle w:val="ListParagraph"/>
        <w:numPr>
          <w:ilvl w:val="0"/>
          <w:numId w:val="11"/>
        </w:numPr>
        <w:spacing w:before="240"/>
        <w:rPr>
          <w:rFonts w:asciiTheme="minorHAnsi" w:hAnsiTheme="minorHAnsi"/>
          <w:lang w:val="et-EE"/>
        </w:rPr>
      </w:pPr>
      <w:r w:rsidRPr="00AF5B1B">
        <w:rPr>
          <w:rFonts w:asciiTheme="minorHAnsi" w:hAnsiTheme="minorHAnsi"/>
          <w:lang w:val="et-EE"/>
        </w:rPr>
        <w:t xml:space="preserve">Krundistruktuur peab järgima väljakujunenud olukorda ja </w:t>
      </w:r>
      <w:proofErr w:type="spellStart"/>
      <w:r w:rsidRPr="00AF5B1B">
        <w:rPr>
          <w:rFonts w:asciiTheme="minorHAnsi" w:hAnsiTheme="minorHAnsi"/>
          <w:lang w:val="et-EE"/>
        </w:rPr>
        <w:t>teedestruktuuri</w:t>
      </w:r>
      <w:proofErr w:type="spellEnd"/>
      <w:r w:rsidRPr="00AF5B1B">
        <w:rPr>
          <w:rFonts w:asciiTheme="minorHAnsi" w:hAnsiTheme="minorHAnsi"/>
          <w:lang w:val="et-EE"/>
        </w:rPr>
        <w:t>. Moodustatavad krundid peavad olema mõistliku kuju ja jaotusega. Soovitav on mitte planeerida pikki ja kitsaid või teravnurkadega krunte</w:t>
      </w:r>
      <w:r>
        <w:rPr>
          <w:rFonts w:asciiTheme="minorHAnsi" w:hAnsiTheme="minorHAnsi"/>
          <w:lang w:val="et-EE"/>
        </w:rPr>
        <w:t>;</w:t>
      </w:r>
    </w:p>
    <w:p w14:paraId="5EB98BD2" w14:textId="7E7ED2F8" w:rsidR="00AF5B1B" w:rsidRPr="00AF5B1B" w:rsidRDefault="00AF5B1B" w:rsidP="00AF5B1B">
      <w:pPr>
        <w:pStyle w:val="ListParagraph"/>
        <w:numPr>
          <w:ilvl w:val="0"/>
          <w:numId w:val="11"/>
        </w:numPr>
        <w:rPr>
          <w:rFonts w:asciiTheme="minorHAnsi" w:hAnsiTheme="minorHAnsi"/>
          <w:lang w:val="et-EE"/>
        </w:rPr>
      </w:pPr>
      <w:r w:rsidRPr="00AF5B1B">
        <w:rPr>
          <w:rFonts w:asciiTheme="minorHAnsi" w:hAnsiTheme="minorHAnsi"/>
          <w:lang w:val="et-EE"/>
        </w:rPr>
        <w:t>Erinevate elamutüüpide paigutus lahendatakse detailplaneeringuga. Suurematel aladel tuleb ridaelamud ja korterelamud paigutada põhiteede äärde. Elamualade siseosas paiknevad krundid jäävad intiimsemaks pere- ja paariselamutega alaks</w:t>
      </w:r>
      <w:r>
        <w:rPr>
          <w:rFonts w:asciiTheme="minorHAnsi" w:hAnsiTheme="minorHAnsi"/>
          <w:lang w:val="et-EE"/>
        </w:rPr>
        <w:t>;</w:t>
      </w:r>
    </w:p>
    <w:p w14:paraId="6CE1B38E" w14:textId="0DE59649" w:rsidR="00AF5B1B" w:rsidRPr="00AF5B1B" w:rsidRDefault="00AF5B1B" w:rsidP="00AF5B1B">
      <w:pPr>
        <w:pStyle w:val="ListParagraph"/>
        <w:numPr>
          <w:ilvl w:val="0"/>
          <w:numId w:val="11"/>
        </w:numPr>
        <w:rPr>
          <w:rFonts w:asciiTheme="minorHAnsi" w:hAnsiTheme="minorHAnsi"/>
          <w:lang w:val="et-EE"/>
        </w:rPr>
      </w:pPr>
      <w:r w:rsidRPr="00AF5B1B">
        <w:rPr>
          <w:rFonts w:asciiTheme="minorHAnsi" w:hAnsiTheme="minorHAnsi"/>
          <w:lang w:val="et-EE"/>
        </w:rPr>
        <w:lastRenderedPageBreak/>
        <w:t>Detailplaneeringualal, millega nähakse ette rohkem kui 5 elamumaa krunti,  tuleb minimaalset 15% detailplaneeringu alast jätta üldkasutatavaks haljasala ja parkmetsa maaks, kuhu saab rajada laste mänguväljakuid, palliplatse vms</w:t>
      </w:r>
      <w:r>
        <w:rPr>
          <w:rFonts w:asciiTheme="minorHAnsi" w:hAnsiTheme="minorHAnsi"/>
          <w:lang w:val="et-EE"/>
        </w:rPr>
        <w:t>;</w:t>
      </w:r>
    </w:p>
    <w:p w14:paraId="335F0117" w14:textId="47FEE52E" w:rsidR="00AF5B1B" w:rsidRPr="00AF5B1B" w:rsidRDefault="00AF5B1B" w:rsidP="00AF5B1B">
      <w:pPr>
        <w:pStyle w:val="ListParagraph"/>
        <w:numPr>
          <w:ilvl w:val="0"/>
          <w:numId w:val="11"/>
        </w:numPr>
        <w:rPr>
          <w:rFonts w:asciiTheme="minorHAnsi" w:hAnsiTheme="minorHAnsi"/>
          <w:lang w:val="et-EE"/>
        </w:rPr>
      </w:pPr>
      <w:r w:rsidRPr="00AF5B1B">
        <w:rPr>
          <w:rFonts w:asciiTheme="minorHAnsi" w:hAnsiTheme="minorHAnsi"/>
          <w:lang w:val="et-EE"/>
        </w:rPr>
        <w:t>Parkimine tuleb lahendada arendataval krundil. Iga eluaseme kohta soovitatav kavandada minimaalselt 2 parkimiskohta</w:t>
      </w:r>
      <w:r>
        <w:rPr>
          <w:rFonts w:asciiTheme="minorHAnsi" w:hAnsiTheme="minorHAnsi"/>
          <w:lang w:val="et-EE"/>
        </w:rPr>
        <w:t>;</w:t>
      </w:r>
    </w:p>
    <w:p w14:paraId="53302ABC" w14:textId="70056DC8" w:rsidR="00AF5B1B" w:rsidRPr="00AF5B1B" w:rsidRDefault="00AF5B1B" w:rsidP="00AF5B1B">
      <w:pPr>
        <w:pStyle w:val="ListParagraph"/>
        <w:numPr>
          <w:ilvl w:val="0"/>
          <w:numId w:val="11"/>
        </w:numPr>
        <w:rPr>
          <w:rFonts w:asciiTheme="minorHAnsi" w:hAnsiTheme="minorHAnsi"/>
          <w:lang w:val="et-EE"/>
        </w:rPr>
      </w:pPr>
      <w:r w:rsidRPr="00AF5B1B">
        <w:rPr>
          <w:rFonts w:asciiTheme="minorHAnsi" w:hAnsiTheme="minorHAnsi"/>
          <w:lang w:val="et-EE"/>
        </w:rPr>
        <w:t xml:space="preserve">Juurdepääsuteede kavandamisel tuleb kaaluda olemasolevate teede ja ajalooliste teekoridoride ära kasutamise võimalusi ning eelistada lahendusi, mis maksimaalselt kasutavad ära olemasolevat </w:t>
      </w:r>
      <w:proofErr w:type="spellStart"/>
      <w:r w:rsidRPr="00AF5B1B">
        <w:rPr>
          <w:rFonts w:asciiTheme="minorHAnsi" w:hAnsiTheme="minorHAnsi"/>
          <w:lang w:val="et-EE"/>
        </w:rPr>
        <w:t>teedevõrku</w:t>
      </w:r>
      <w:proofErr w:type="spellEnd"/>
      <w:r w:rsidRPr="00AF5B1B">
        <w:rPr>
          <w:rFonts w:asciiTheme="minorHAnsi" w:hAnsiTheme="minorHAnsi"/>
          <w:lang w:val="et-EE"/>
        </w:rPr>
        <w:t xml:space="preserve"> ja/või ajaloolisi teekoridore</w:t>
      </w:r>
      <w:r>
        <w:rPr>
          <w:rFonts w:asciiTheme="minorHAnsi" w:hAnsiTheme="minorHAnsi"/>
          <w:lang w:val="et-EE"/>
        </w:rPr>
        <w:t>;</w:t>
      </w:r>
    </w:p>
    <w:p w14:paraId="490C5EB0" w14:textId="20B1F4FD" w:rsidR="00AF5B1B" w:rsidRPr="00AF5B1B" w:rsidRDefault="00AF5B1B" w:rsidP="00AF5B1B">
      <w:pPr>
        <w:pStyle w:val="ListParagraph"/>
        <w:numPr>
          <w:ilvl w:val="0"/>
          <w:numId w:val="11"/>
        </w:numPr>
        <w:rPr>
          <w:rFonts w:asciiTheme="minorHAnsi" w:hAnsiTheme="minorHAnsi"/>
          <w:lang w:val="et-EE"/>
        </w:rPr>
      </w:pPr>
      <w:r w:rsidRPr="00AF5B1B">
        <w:rPr>
          <w:rFonts w:asciiTheme="minorHAnsi" w:hAnsiTheme="minorHAnsi"/>
          <w:lang w:val="et-EE"/>
        </w:rPr>
        <w:t xml:space="preserve">Kohustuslik on uute elamute liitmine </w:t>
      </w:r>
      <w:proofErr w:type="spellStart"/>
      <w:r w:rsidRPr="00AF5B1B">
        <w:rPr>
          <w:rFonts w:asciiTheme="minorHAnsi" w:hAnsiTheme="minorHAnsi"/>
          <w:lang w:val="et-EE"/>
        </w:rPr>
        <w:t>ühisvee</w:t>
      </w:r>
      <w:proofErr w:type="spellEnd"/>
      <w:r w:rsidRPr="00AF5B1B">
        <w:rPr>
          <w:rFonts w:asciiTheme="minorHAnsi" w:hAnsiTheme="minorHAnsi"/>
          <w:lang w:val="et-EE"/>
        </w:rPr>
        <w:t>- ja kanalisatsioonivõrguga, kui ala kuulub vastavalt ühisveevärgi ja –kanalisatsiooni piirkonda. Kui piirkonnas ei ole trassid veel välja ehitatud, on omavalitsusel õigus keelduda hoonetele ehitusloa andmisest</w:t>
      </w:r>
      <w:r>
        <w:rPr>
          <w:rFonts w:asciiTheme="minorHAnsi" w:hAnsiTheme="minorHAnsi"/>
          <w:lang w:val="et-EE"/>
        </w:rPr>
        <w:t>;</w:t>
      </w:r>
      <w:r w:rsidRPr="00AF5B1B">
        <w:rPr>
          <w:rFonts w:asciiTheme="minorHAnsi" w:hAnsiTheme="minorHAnsi"/>
          <w:lang w:val="et-EE"/>
        </w:rPr>
        <w:t xml:space="preserve"> </w:t>
      </w:r>
    </w:p>
    <w:p w14:paraId="425B0B23" w14:textId="6C4C7DF7" w:rsidR="00286CDD" w:rsidRPr="00BB15A8" w:rsidRDefault="00286CDD" w:rsidP="00BB15A8">
      <w:pPr>
        <w:spacing w:before="240"/>
        <w:rPr>
          <w:rFonts w:asciiTheme="minorHAnsi" w:hAnsiTheme="minorHAnsi"/>
          <w:lang w:val="et-EE"/>
        </w:rPr>
      </w:pPr>
      <w:r w:rsidRPr="00BB15A8">
        <w:rPr>
          <w:rFonts w:asciiTheme="minorHAnsi" w:hAnsiTheme="minorHAnsi"/>
          <w:lang w:val="et-EE"/>
        </w:rPr>
        <w:t>Planeering arvestab elamumaa</w:t>
      </w:r>
      <w:r w:rsidR="00BB15A8">
        <w:rPr>
          <w:rFonts w:asciiTheme="minorHAnsi" w:hAnsiTheme="minorHAnsi"/>
          <w:lang w:val="et-EE"/>
        </w:rPr>
        <w:t>de</w:t>
      </w:r>
      <w:r w:rsidRPr="00BB15A8">
        <w:rPr>
          <w:rFonts w:asciiTheme="minorHAnsi" w:hAnsiTheme="minorHAnsi"/>
          <w:lang w:val="et-EE"/>
        </w:rPr>
        <w:t xml:space="preserve"> arendamisel </w:t>
      </w:r>
      <w:r w:rsidR="00BB15A8">
        <w:rPr>
          <w:rFonts w:asciiTheme="minorHAnsi" w:hAnsiTheme="minorHAnsi"/>
          <w:lang w:val="et-EE"/>
        </w:rPr>
        <w:t xml:space="preserve">Rae valla </w:t>
      </w:r>
      <w:r w:rsidRPr="00BB15A8">
        <w:rPr>
          <w:rFonts w:asciiTheme="minorHAnsi" w:hAnsiTheme="minorHAnsi"/>
          <w:lang w:val="et-EE"/>
        </w:rPr>
        <w:t>üldplaneeringus seatud tingimustega.</w:t>
      </w:r>
      <w:r>
        <w:rPr>
          <w:rFonts w:asciiTheme="minorHAnsi" w:hAnsiTheme="minorHAnsi"/>
          <w:lang w:val="et-EE"/>
        </w:rPr>
        <w:t xml:space="preserve"> </w:t>
      </w:r>
    </w:p>
    <w:p w14:paraId="54C14272" w14:textId="77777777" w:rsidR="00493717" w:rsidRPr="0082525F" w:rsidRDefault="00223E38">
      <w:pPr>
        <w:rPr>
          <w:rFonts w:asciiTheme="minorHAnsi" w:hAnsiTheme="minorHAnsi"/>
          <w:b/>
          <w:sz w:val="24"/>
          <w:lang w:val="et-EE"/>
        </w:rPr>
      </w:pPr>
      <w:r w:rsidRPr="0082525F">
        <w:rPr>
          <w:rFonts w:asciiTheme="minorHAnsi" w:hAnsiTheme="minorHAnsi"/>
          <w:b/>
          <w:sz w:val="24"/>
          <w:lang w:val="et-EE"/>
        </w:rPr>
        <w:t>Taotlus d</w:t>
      </w:r>
      <w:r w:rsidR="00493717" w:rsidRPr="0082525F">
        <w:rPr>
          <w:rFonts w:asciiTheme="minorHAnsi" w:hAnsiTheme="minorHAnsi"/>
          <w:b/>
          <w:sz w:val="24"/>
          <w:lang w:val="et-EE"/>
        </w:rPr>
        <w:t>etailp</w:t>
      </w:r>
      <w:r w:rsidRPr="0082525F">
        <w:rPr>
          <w:rFonts w:asciiTheme="minorHAnsi" w:hAnsiTheme="minorHAnsi"/>
          <w:b/>
          <w:sz w:val="24"/>
          <w:lang w:val="et-EE"/>
        </w:rPr>
        <w:t>laneeringu koostamise algatamiseks</w:t>
      </w:r>
    </w:p>
    <w:p w14:paraId="3C62987B" w14:textId="60A314BD" w:rsidR="0082525F" w:rsidRPr="0082525F" w:rsidRDefault="0082525F">
      <w:pPr>
        <w:rPr>
          <w:rFonts w:asciiTheme="minorHAnsi" w:hAnsiTheme="minorHAnsi"/>
          <w:lang w:val="et-EE"/>
        </w:rPr>
      </w:pPr>
      <w:r w:rsidRPr="0082525F">
        <w:rPr>
          <w:rFonts w:asciiTheme="minorHAnsi" w:hAnsiTheme="minorHAnsi"/>
          <w:lang w:val="et-EE"/>
        </w:rPr>
        <w:t xml:space="preserve">Detailplaneeringu koostamise eesmärgiks on moodustada Lagevälja maaüksusest 15 üksikelamumaa krunti, 13 kaksikelamu krunti, üks </w:t>
      </w:r>
      <w:r w:rsidR="00FE43F8">
        <w:rPr>
          <w:rFonts w:asciiTheme="minorHAnsi" w:hAnsiTheme="minorHAnsi"/>
          <w:lang w:val="et-EE"/>
        </w:rPr>
        <w:t>üldkasutatava maa</w:t>
      </w:r>
      <w:r w:rsidRPr="0082525F">
        <w:rPr>
          <w:rFonts w:asciiTheme="minorHAnsi" w:hAnsiTheme="minorHAnsi"/>
          <w:lang w:val="et-EE"/>
        </w:rPr>
        <w:t xml:space="preserve"> krunt ja üks transpordimaa krunt. Moodustatud elamumaa kruntidele määratakse ehitusõigus üksik- või kaksikelamu ehitamiseks. Elamumaa kruntidele määratakse juurdepääsud ja lahendatakse tehnovõrkudega varustamine. </w:t>
      </w:r>
    </w:p>
    <w:p w14:paraId="686FCC44" w14:textId="5BE83031" w:rsidR="00891634" w:rsidRPr="0082525F" w:rsidRDefault="00891634">
      <w:pPr>
        <w:rPr>
          <w:rFonts w:asciiTheme="minorHAnsi" w:hAnsiTheme="minorHAnsi"/>
          <w:lang w:val="et-EE"/>
        </w:rPr>
      </w:pPr>
      <w:r w:rsidRPr="0082525F">
        <w:rPr>
          <w:rFonts w:asciiTheme="minorHAnsi" w:hAnsiTheme="minorHAnsi"/>
          <w:lang w:val="et-EE"/>
        </w:rPr>
        <w:t xml:space="preserve">Kavandatud </w:t>
      </w:r>
      <w:r w:rsidR="0082525F">
        <w:rPr>
          <w:rFonts w:asciiTheme="minorHAnsi" w:hAnsiTheme="minorHAnsi"/>
          <w:lang w:val="et-EE"/>
        </w:rPr>
        <w:t>kahepereelamu krundid</w:t>
      </w:r>
      <w:r w:rsidRPr="0082525F">
        <w:rPr>
          <w:rFonts w:asciiTheme="minorHAnsi" w:hAnsiTheme="minorHAnsi"/>
          <w:lang w:val="et-EE"/>
        </w:rPr>
        <w:t>:</w:t>
      </w:r>
    </w:p>
    <w:p w14:paraId="23FC2E09" w14:textId="3880012A" w:rsidR="00891634" w:rsidRPr="0082525F" w:rsidRDefault="00891634" w:rsidP="00CF0456">
      <w:pPr>
        <w:pStyle w:val="ListParagraph"/>
        <w:numPr>
          <w:ilvl w:val="0"/>
          <w:numId w:val="11"/>
        </w:numPr>
        <w:rPr>
          <w:rFonts w:asciiTheme="minorHAnsi" w:hAnsiTheme="minorHAnsi"/>
          <w:lang w:val="et-EE"/>
        </w:rPr>
      </w:pPr>
      <w:r w:rsidRPr="0082525F">
        <w:rPr>
          <w:rFonts w:asciiTheme="minorHAnsi" w:hAnsiTheme="minorHAnsi"/>
          <w:lang w:val="et-EE"/>
        </w:rPr>
        <w:t xml:space="preserve">krundid </w:t>
      </w:r>
      <w:proofErr w:type="spellStart"/>
      <w:r w:rsidRPr="0082525F">
        <w:rPr>
          <w:rFonts w:asciiTheme="minorHAnsi" w:hAnsiTheme="minorHAnsi"/>
          <w:lang w:val="et-EE"/>
        </w:rPr>
        <w:t>pos</w:t>
      </w:r>
      <w:proofErr w:type="spellEnd"/>
      <w:r w:rsidRPr="0082525F">
        <w:rPr>
          <w:rFonts w:asciiTheme="minorHAnsi" w:hAnsiTheme="minorHAnsi"/>
          <w:lang w:val="et-EE"/>
        </w:rPr>
        <w:t xml:space="preserve"> </w:t>
      </w:r>
      <w:r w:rsidR="007F345E" w:rsidRPr="0082525F">
        <w:rPr>
          <w:rFonts w:asciiTheme="minorHAnsi" w:hAnsiTheme="minorHAnsi"/>
          <w:lang w:val="et-EE"/>
        </w:rPr>
        <w:t xml:space="preserve">nr </w:t>
      </w:r>
      <w:r w:rsidRPr="0082525F">
        <w:rPr>
          <w:rFonts w:asciiTheme="minorHAnsi" w:hAnsiTheme="minorHAnsi"/>
          <w:lang w:val="et-EE"/>
        </w:rPr>
        <w:t xml:space="preserve">1- 7 </w:t>
      </w:r>
      <w:r w:rsidR="007F345E" w:rsidRPr="0082525F">
        <w:rPr>
          <w:rFonts w:asciiTheme="minorHAnsi" w:hAnsiTheme="minorHAnsi"/>
          <w:lang w:val="et-EE"/>
        </w:rPr>
        <w:t xml:space="preserve">ja krundid </w:t>
      </w:r>
      <w:proofErr w:type="spellStart"/>
      <w:r w:rsidR="007F345E" w:rsidRPr="0082525F">
        <w:rPr>
          <w:rFonts w:asciiTheme="minorHAnsi" w:hAnsiTheme="minorHAnsi"/>
          <w:lang w:val="et-EE"/>
        </w:rPr>
        <w:t>pos</w:t>
      </w:r>
      <w:proofErr w:type="spellEnd"/>
      <w:r w:rsidR="007F345E" w:rsidRPr="0082525F">
        <w:rPr>
          <w:rFonts w:asciiTheme="minorHAnsi" w:hAnsiTheme="minorHAnsi"/>
          <w:lang w:val="et-EE"/>
        </w:rPr>
        <w:t xml:space="preserve"> nr </w:t>
      </w:r>
      <w:r w:rsidR="0082525F" w:rsidRPr="0082525F">
        <w:rPr>
          <w:rFonts w:asciiTheme="minorHAnsi" w:hAnsiTheme="minorHAnsi"/>
          <w:lang w:val="et-EE"/>
        </w:rPr>
        <w:t>12</w:t>
      </w:r>
      <w:r w:rsidR="007F345E" w:rsidRPr="0082525F">
        <w:rPr>
          <w:rFonts w:asciiTheme="minorHAnsi" w:hAnsiTheme="minorHAnsi"/>
          <w:lang w:val="et-EE"/>
        </w:rPr>
        <w:t>-</w:t>
      </w:r>
      <w:r w:rsidR="0082525F" w:rsidRPr="0082525F">
        <w:rPr>
          <w:rFonts w:asciiTheme="minorHAnsi" w:hAnsiTheme="minorHAnsi"/>
          <w:lang w:val="et-EE"/>
        </w:rPr>
        <w:t>17</w:t>
      </w:r>
      <w:r w:rsidR="007F345E" w:rsidRPr="0082525F">
        <w:rPr>
          <w:rFonts w:asciiTheme="minorHAnsi" w:hAnsiTheme="minorHAnsi"/>
          <w:lang w:val="et-EE"/>
        </w:rPr>
        <w:t xml:space="preserve"> </w:t>
      </w:r>
      <w:r w:rsidRPr="0082525F">
        <w:rPr>
          <w:rFonts w:asciiTheme="minorHAnsi" w:hAnsiTheme="minorHAnsi"/>
          <w:lang w:val="et-EE"/>
        </w:rPr>
        <w:t xml:space="preserve">on </w:t>
      </w:r>
      <w:r w:rsidR="0082525F" w:rsidRPr="0082525F">
        <w:rPr>
          <w:rFonts w:asciiTheme="minorHAnsi" w:hAnsiTheme="minorHAnsi"/>
          <w:lang w:val="et-EE"/>
        </w:rPr>
        <w:t>kahe</w:t>
      </w:r>
      <w:r w:rsidRPr="0082525F">
        <w:rPr>
          <w:rFonts w:asciiTheme="minorHAnsi" w:hAnsiTheme="minorHAnsi"/>
          <w:lang w:val="et-EE"/>
        </w:rPr>
        <w:t>pereelamu ehitamiseks;</w:t>
      </w:r>
    </w:p>
    <w:p w14:paraId="1C7EE73D" w14:textId="77777777" w:rsidR="00891634" w:rsidRPr="0082525F" w:rsidRDefault="00891634" w:rsidP="00CF0456">
      <w:pPr>
        <w:pStyle w:val="ListParagraph"/>
        <w:numPr>
          <w:ilvl w:val="0"/>
          <w:numId w:val="11"/>
        </w:numPr>
        <w:rPr>
          <w:rFonts w:asciiTheme="minorHAnsi" w:hAnsiTheme="minorHAnsi"/>
          <w:lang w:val="et-EE"/>
        </w:rPr>
      </w:pPr>
      <w:r w:rsidRPr="0082525F">
        <w:rPr>
          <w:rFonts w:asciiTheme="minorHAnsi" w:hAnsiTheme="minorHAnsi"/>
          <w:lang w:val="et-EE"/>
        </w:rPr>
        <w:t xml:space="preserve">eluhoone korruselisus </w:t>
      </w:r>
      <w:r w:rsidR="00A27410" w:rsidRPr="0082525F">
        <w:rPr>
          <w:rFonts w:asciiTheme="minorHAnsi" w:hAnsiTheme="minorHAnsi"/>
          <w:lang w:val="et-EE"/>
        </w:rPr>
        <w:t xml:space="preserve">- </w:t>
      </w:r>
      <w:r w:rsidR="00465397" w:rsidRPr="0082525F">
        <w:rPr>
          <w:rFonts w:asciiTheme="minorHAnsi" w:hAnsiTheme="minorHAnsi"/>
          <w:lang w:val="et-EE"/>
        </w:rPr>
        <w:t xml:space="preserve">kuni </w:t>
      </w:r>
      <w:r w:rsidR="00A27410" w:rsidRPr="0082525F">
        <w:rPr>
          <w:rFonts w:asciiTheme="minorHAnsi" w:hAnsiTheme="minorHAnsi"/>
          <w:lang w:val="et-EE"/>
        </w:rPr>
        <w:t>2</w:t>
      </w:r>
      <w:r w:rsidRPr="0082525F">
        <w:rPr>
          <w:rFonts w:asciiTheme="minorHAnsi" w:hAnsiTheme="minorHAnsi"/>
          <w:lang w:val="et-EE"/>
        </w:rPr>
        <w:t xml:space="preserve"> korrust;</w:t>
      </w:r>
    </w:p>
    <w:p w14:paraId="4B79CC14" w14:textId="715A57D2" w:rsidR="00465397" w:rsidRPr="0082525F" w:rsidRDefault="00A27410" w:rsidP="00CF0456">
      <w:pPr>
        <w:pStyle w:val="ListParagraph"/>
        <w:numPr>
          <w:ilvl w:val="0"/>
          <w:numId w:val="11"/>
        </w:numPr>
        <w:rPr>
          <w:rFonts w:asciiTheme="minorHAnsi" w:hAnsiTheme="minorHAnsi"/>
          <w:lang w:val="et-EE"/>
        </w:rPr>
      </w:pPr>
      <w:r w:rsidRPr="0082525F">
        <w:rPr>
          <w:rFonts w:asciiTheme="minorHAnsi" w:hAnsiTheme="minorHAnsi"/>
          <w:lang w:val="et-EE"/>
        </w:rPr>
        <w:t>abihoone</w:t>
      </w:r>
      <w:r w:rsidR="0082525F" w:rsidRPr="0082525F">
        <w:rPr>
          <w:rFonts w:asciiTheme="minorHAnsi" w:hAnsiTheme="minorHAnsi"/>
          <w:lang w:val="et-EE"/>
        </w:rPr>
        <w:t>te</w:t>
      </w:r>
      <w:r w:rsidRPr="0082525F">
        <w:rPr>
          <w:rFonts w:asciiTheme="minorHAnsi" w:hAnsiTheme="minorHAnsi"/>
          <w:lang w:val="et-EE"/>
        </w:rPr>
        <w:t xml:space="preserve"> korruselisus - kuni 1 </w:t>
      </w:r>
      <w:r w:rsidR="00465397" w:rsidRPr="0082525F">
        <w:rPr>
          <w:rFonts w:asciiTheme="minorHAnsi" w:hAnsiTheme="minorHAnsi"/>
          <w:lang w:val="et-EE"/>
        </w:rPr>
        <w:t>korrust;</w:t>
      </w:r>
    </w:p>
    <w:p w14:paraId="1A96E898" w14:textId="7A937EF6" w:rsidR="00891634" w:rsidRPr="0082525F" w:rsidRDefault="00891634" w:rsidP="00CF0456">
      <w:pPr>
        <w:pStyle w:val="ListParagraph"/>
        <w:numPr>
          <w:ilvl w:val="0"/>
          <w:numId w:val="11"/>
        </w:numPr>
        <w:rPr>
          <w:rFonts w:asciiTheme="minorHAnsi" w:hAnsiTheme="minorHAnsi"/>
          <w:lang w:val="et-EE"/>
        </w:rPr>
      </w:pPr>
      <w:r w:rsidRPr="0082525F">
        <w:rPr>
          <w:rFonts w:asciiTheme="minorHAnsi" w:hAnsiTheme="minorHAnsi"/>
          <w:lang w:val="et-EE"/>
        </w:rPr>
        <w:t xml:space="preserve">krundi suurim täisehituse protsent on </w:t>
      </w:r>
      <w:r w:rsidR="0082525F" w:rsidRPr="0082525F">
        <w:rPr>
          <w:rFonts w:asciiTheme="minorHAnsi" w:hAnsiTheme="minorHAnsi"/>
          <w:lang w:val="et-EE"/>
        </w:rPr>
        <w:t>1</w:t>
      </w:r>
      <w:r w:rsidR="00823D44">
        <w:rPr>
          <w:rFonts w:asciiTheme="minorHAnsi" w:hAnsiTheme="minorHAnsi"/>
          <w:lang w:val="et-EE"/>
        </w:rPr>
        <w:t>4</w:t>
      </w:r>
      <w:r w:rsidR="0082525F" w:rsidRPr="0082525F">
        <w:rPr>
          <w:rFonts w:asciiTheme="minorHAnsi" w:hAnsiTheme="minorHAnsi"/>
          <w:lang w:val="et-EE"/>
        </w:rPr>
        <w:t>-15</w:t>
      </w:r>
      <w:r w:rsidRPr="0082525F">
        <w:rPr>
          <w:rFonts w:asciiTheme="minorHAnsi" w:hAnsiTheme="minorHAnsi"/>
          <w:lang w:val="et-EE"/>
        </w:rPr>
        <w:t>%;</w:t>
      </w:r>
    </w:p>
    <w:p w14:paraId="2A65D414" w14:textId="300C3435" w:rsidR="00891634" w:rsidRPr="0082525F" w:rsidRDefault="00891634" w:rsidP="00CF0456">
      <w:pPr>
        <w:pStyle w:val="ListParagraph"/>
        <w:numPr>
          <w:ilvl w:val="0"/>
          <w:numId w:val="11"/>
        </w:numPr>
        <w:rPr>
          <w:rFonts w:asciiTheme="minorHAnsi" w:hAnsiTheme="minorHAnsi"/>
          <w:lang w:val="et-EE"/>
        </w:rPr>
      </w:pPr>
      <w:r w:rsidRPr="0082525F">
        <w:rPr>
          <w:rFonts w:asciiTheme="minorHAnsi" w:hAnsiTheme="minorHAnsi"/>
          <w:lang w:val="et-EE"/>
        </w:rPr>
        <w:t xml:space="preserve">krundi haljastuse osakaaluks on kavandatud </w:t>
      </w:r>
      <w:r w:rsidR="0082525F" w:rsidRPr="0082525F">
        <w:rPr>
          <w:rFonts w:asciiTheme="minorHAnsi" w:hAnsiTheme="minorHAnsi"/>
          <w:lang w:val="et-EE"/>
        </w:rPr>
        <w:t>50</w:t>
      </w:r>
      <w:r w:rsidRPr="0082525F">
        <w:rPr>
          <w:rFonts w:asciiTheme="minorHAnsi" w:hAnsiTheme="minorHAnsi"/>
          <w:lang w:val="et-EE"/>
        </w:rPr>
        <w:t>%;</w:t>
      </w:r>
    </w:p>
    <w:p w14:paraId="1F85DA56" w14:textId="731A3553" w:rsidR="00891634" w:rsidRPr="00CF0211" w:rsidRDefault="002367C6" w:rsidP="00CF0456">
      <w:pPr>
        <w:pStyle w:val="ListParagraph"/>
        <w:numPr>
          <w:ilvl w:val="0"/>
          <w:numId w:val="11"/>
        </w:numPr>
        <w:rPr>
          <w:rFonts w:asciiTheme="minorHAnsi" w:hAnsiTheme="minorHAnsi"/>
          <w:lang w:val="et-EE"/>
        </w:rPr>
      </w:pPr>
      <w:r w:rsidRPr="00CF0211">
        <w:rPr>
          <w:rFonts w:asciiTheme="minorHAnsi" w:hAnsiTheme="minorHAnsi"/>
          <w:lang w:val="et-EE"/>
        </w:rPr>
        <w:t>parkimine lahendada</w:t>
      </w:r>
      <w:r w:rsidR="0082525F" w:rsidRPr="00CF0211">
        <w:rPr>
          <w:rFonts w:asciiTheme="minorHAnsi" w:hAnsiTheme="minorHAnsi"/>
          <w:lang w:val="et-EE"/>
        </w:rPr>
        <w:t xml:space="preserve"> omal krundil</w:t>
      </w:r>
      <w:r w:rsidR="00CF0211" w:rsidRPr="00CF0211">
        <w:rPr>
          <w:rFonts w:asciiTheme="minorHAnsi" w:hAnsiTheme="minorHAnsi"/>
          <w:lang w:val="et-EE"/>
        </w:rPr>
        <w:t>.</w:t>
      </w:r>
    </w:p>
    <w:p w14:paraId="67FDFCA6" w14:textId="3714ABC3" w:rsidR="0082525F" w:rsidRPr="0082525F" w:rsidRDefault="0082525F" w:rsidP="0082525F">
      <w:pPr>
        <w:rPr>
          <w:rFonts w:asciiTheme="minorHAnsi" w:hAnsiTheme="minorHAnsi"/>
          <w:lang w:val="et-EE"/>
        </w:rPr>
      </w:pPr>
      <w:r w:rsidRPr="0082525F">
        <w:rPr>
          <w:rFonts w:asciiTheme="minorHAnsi" w:hAnsiTheme="minorHAnsi"/>
          <w:lang w:val="et-EE"/>
        </w:rPr>
        <w:t>Kavandatud</w:t>
      </w:r>
      <w:r>
        <w:rPr>
          <w:rFonts w:asciiTheme="minorHAnsi" w:hAnsiTheme="minorHAnsi"/>
          <w:lang w:val="et-EE"/>
        </w:rPr>
        <w:t xml:space="preserve"> ühepereelamu krundid</w:t>
      </w:r>
      <w:r w:rsidRPr="0082525F">
        <w:rPr>
          <w:rFonts w:asciiTheme="minorHAnsi" w:hAnsiTheme="minorHAnsi"/>
          <w:lang w:val="et-EE"/>
        </w:rPr>
        <w:t>:</w:t>
      </w:r>
    </w:p>
    <w:p w14:paraId="15D24C84" w14:textId="114F30C1" w:rsidR="0082525F" w:rsidRPr="0082525F" w:rsidRDefault="0082525F" w:rsidP="00CF0456">
      <w:pPr>
        <w:pStyle w:val="ListParagraph"/>
        <w:numPr>
          <w:ilvl w:val="0"/>
          <w:numId w:val="11"/>
        </w:numPr>
        <w:rPr>
          <w:rFonts w:asciiTheme="minorHAnsi" w:hAnsiTheme="minorHAnsi"/>
          <w:lang w:val="et-EE"/>
        </w:rPr>
      </w:pPr>
      <w:r w:rsidRPr="0082525F">
        <w:rPr>
          <w:rFonts w:asciiTheme="minorHAnsi" w:hAnsiTheme="minorHAnsi"/>
          <w:lang w:val="et-EE"/>
        </w:rPr>
        <w:t xml:space="preserve">krundid </w:t>
      </w:r>
      <w:proofErr w:type="spellStart"/>
      <w:r w:rsidRPr="0082525F">
        <w:rPr>
          <w:rFonts w:asciiTheme="minorHAnsi" w:hAnsiTheme="minorHAnsi"/>
          <w:lang w:val="et-EE"/>
        </w:rPr>
        <w:t>pos</w:t>
      </w:r>
      <w:proofErr w:type="spellEnd"/>
      <w:r w:rsidRPr="0082525F">
        <w:rPr>
          <w:rFonts w:asciiTheme="minorHAnsi" w:hAnsiTheme="minorHAnsi"/>
          <w:lang w:val="et-EE"/>
        </w:rPr>
        <w:t xml:space="preserve"> nr </w:t>
      </w:r>
      <w:r>
        <w:rPr>
          <w:rFonts w:asciiTheme="minorHAnsi" w:hAnsiTheme="minorHAnsi"/>
          <w:lang w:val="et-EE"/>
        </w:rPr>
        <w:t>8</w:t>
      </w:r>
      <w:r w:rsidRPr="0082525F">
        <w:rPr>
          <w:rFonts w:asciiTheme="minorHAnsi" w:hAnsiTheme="minorHAnsi"/>
          <w:lang w:val="et-EE"/>
        </w:rPr>
        <w:t xml:space="preserve">- </w:t>
      </w:r>
      <w:r>
        <w:rPr>
          <w:rFonts w:asciiTheme="minorHAnsi" w:hAnsiTheme="minorHAnsi"/>
          <w:lang w:val="et-EE"/>
        </w:rPr>
        <w:t>11</w:t>
      </w:r>
      <w:r w:rsidRPr="0082525F">
        <w:rPr>
          <w:rFonts w:asciiTheme="minorHAnsi" w:hAnsiTheme="minorHAnsi"/>
          <w:lang w:val="et-EE"/>
        </w:rPr>
        <w:t xml:space="preserve"> ja krundid </w:t>
      </w:r>
      <w:proofErr w:type="spellStart"/>
      <w:r w:rsidRPr="0082525F">
        <w:rPr>
          <w:rFonts w:asciiTheme="minorHAnsi" w:hAnsiTheme="minorHAnsi"/>
          <w:lang w:val="et-EE"/>
        </w:rPr>
        <w:t>pos</w:t>
      </w:r>
      <w:proofErr w:type="spellEnd"/>
      <w:r w:rsidRPr="0082525F">
        <w:rPr>
          <w:rFonts w:asciiTheme="minorHAnsi" w:hAnsiTheme="minorHAnsi"/>
          <w:lang w:val="et-EE"/>
        </w:rPr>
        <w:t xml:space="preserve"> nr 1</w:t>
      </w:r>
      <w:r>
        <w:rPr>
          <w:rFonts w:asciiTheme="minorHAnsi" w:hAnsiTheme="minorHAnsi"/>
          <w:lang w:val="et-EE"/>
        </w:rPr>
        <w:t>8</w:t>
      </w:r>
      <w:r w:rsidRPr="0082525F">
        <w:rPr>
          <w:rFonts w:asciiTheme="minorHAnsi" w:hAnsiTheme="minorHAnsi"/>
          <w:lang w:val="et-EE"/>
        </w:rPr>
        <w:t>-</w:t>
      </w:r>
      <w:r>
        <w:rPr>
          <w:rFonts w:asciiTheme="minorHAnsi" w:hAnsiTheme="minorHAnsi"/>
          <w:lang w:val="et-EE"/>
        </w:rPr>
        <w:t>28</w:t>
      </w:r>
      <w:r w:rsidRPr="0082525F">
        <w:rPr>
          <w:rFonts w:asciiTheme="minorHAnsi" w:hAnsiTheme="minorHAnsi"/>
          <w:lang w:val="et-EE"/>
        </w:rPr>
        <w:t xml:space="preserve"> on </w:t>
      </w:r>
      <w:r w:rsidR="00806D9A">
        <w:rPr>
          <w:rFonts w:asciiTheme="minorHAnsi" w:hAnsiTheme="minorHAnsi"/>
          <w:lang w:val="et-EE"/>
        </w:rPr>
        <w:t>ühe</w:t>
      </w:r>
      <w:r w:rsidRPr="0082525F">
        <w:rPr>
          <w:rFonts w:asciiTheme="minorHAnsi" w:hAnsiTheme="minorHAnsi"/>
          <w:lang w:val="et-EE"/>
        </w:rPr>
        <w:t>pereelamu ehitamiseks;</w:t>
      </w:r>
    </w:p>
    <w:p w14:paraId="3FCE201F" w14:textId="77777777" w:rsidR="0082525F" w:rsidRPr="0082525F" w:rsidRDefault="0082525F" w:rsidP="00CF0456">
      <w:pPr>
        <w:pStyle w:val="ListParagraph"/>
        <w:numPr>
          <w:ilvl w:val="0"/>
          <w:numId w:val="11"/>
        </w:numPr>
        <w:rPr>
          <w:rFonts w:asciiTheme="minorHAnsi" w:hAnsiTheme="minorHAnsi"/>
          <w:lang w:val="et-EE"/>
        </w:rPr>
      </w:pPr>
      <w:r w:rsidRPr="0082525F">
        <w:rPr>
          <w:rFonts w:asciiTheme="minorHAnsi" w:hAnsiTheme="minorHAnsi"/>
          <w:lang w:val="et-EE"/>
        </w:rPr>
        <w:t>eluhoone korruselisus - kuni 2 korrust;</w:t>
      </w:r>
    </w:p>
    <w:p w14:paraId="61B319A1" w14:textId="77777777" w:rsidR="0082525F" w:rsidRPr="0082525F" w:rsidRDefault="0082525F" w:rsidP="00CF0456">
      <w:pPr>
        <w:pStyle w:val="ListParagraph"/>
        <w:numPr>
          <w:ilvl w:val="0"/>
          <w:numId w:val="11"/>
        </w:numPr>
        <w:rPr>
          <w:rFonts w:asciiTheme="minorHAnsi" w:hAnsiTheme="minorHAnsi"/>
          <w:lang w:val="et-EE"/>
        </w:rPr>
      </w:pPr>
      <w:r w:rsidRPr="0082525F">
        <w:rPr>
          <w:rFonts w:asciiTheme="minorHAnsi" w:hAnsiTheme="minorHAnsi"/>
          <w:lang w:val="et-EE"/>
        </w:rPr>
        <w:t>abihoonete korruselisus - kuni 1 korrust;</w:t>
      </w:r>
    </w:p>
    <w:p w14:paraId="2EEB238F" w14:textId="083EC872" w:rsidR="0082525F" w:rsidRPr="0082525F" w:rsidRDefault="0082525F" w:rsidP="00CF0456">
      <w:pPr>
        <w:pStyle w:val="ListParagraph"/>
        <w:numPr>
          <w:ilvl w:val="0"/>
          <w:numId w:val="11"/>
        </w:numPr>
        <w:rPr>
          <w:rFonts w:asciiTheme="minorHAnsi" w:hAnsiTheme="minorHAnsi"/>
          <w:lang w:val="et-EE"/>
        </w:rPr>
      </w:pPr>
      <w:r w:rsidRPr="0082525F">
        <w:rPr>
          <w:rFonts w:asciiTheme="minorHAnsi" w:hAnsiTheme="minorHAnsi"/>
          <w:lang w:val="et-EE"/>
        </w:rPr>
        <w:t>krundi suurim täisehituse protsent on 1</w:t>
      </w:r>
      <w:r w:rsidR="00806D9A">
        <w:rPr>
          <w:rFonts w:asciiTheme="minorHAnsi" w:hAnsiTheme="minorHAnsi"/>
          <w:lang w:val="et-EE"/>
        </w:rPr>
        <w:t>1</w:t>
      </w:r>
      <w:r w:rsidRPr="0082525F">
        <w:rPr>
          <w:rFonts w:asciiTheme="minorHAnsi" w:hAnsiTheme="minorHAnsi"/>
          <w:lang w:val="et-EE"/>
        </w:rPr>
        <w:t>-15%;</w:t>
      </w:r>
    </w:p>
    <w:p w14:paraId="0DBFF846" w14:textId="77777777" w:rsidR="0082525F" w:rsidRPr="0082525F" w:rsidRDefault="0082525F" w:rsidP="00CF0456">
      <w:pPr>
        <w:pStyle w:val="ListParagraph"/>
        <w:numPr>
          <w:ilvl w:val="0"/>
          <w:numId w:val="11"/>
        </w:numPr>
        <w:rPr>
          <w:rFonts w:asciiTheme="minorHAnsi" w:hAnsiTheme="minorHAnsi"/>
          <w:lang w:val="et-EE"/>
        </w:rPr>
      </w:pPr>
      <w:r w:rsidRPr="0082525F">
        <w:rPr>
          <w:rFonts w:asciiTheme="minorHAnsi" w:hAnsiTheme="minorHAnsi"/>
          <w:lang w:val="et-EE"/>
        </w:rPr>
        <w:t>krundi haljastuse osakaaluks on kavandatud 50%;</w:t>
      </w:r>
    </w:p>
    <w:p w14:paraId="3FD61B33" w14:textId="4F7CA957" w:rsidR="0082525F" w:rsidRPr="00CF0211" w:rsidRDefault="0082525F" w:rsidP="00CF0456">
      <w:pPr>
        <w:pStyle w:val="ListParagraph"/>
        <w:numPr>
          <w:ilvl w:val="0"/>
          <w:numId w:val="11"/>
        </w:numPr>
        <w:rPr>
          <w:rFonts w:asciiTheme="minorHAnsi" w:hAnsiTheme="minorHAnsi"/>
          <w:lang w:val="et-EE"/>
        </w:rPr>
      </w:pPr>
      <w:r w:rsidRPr="00CF0211">
        <w:rPr>
          <w:rFonts w:asciiTheme="minorHAnsi" w:hAnsiTheme="minorHAnsi"/>
          <w:lang w:val="et-EE"/>
        </w:rPr>
        <w:t>parkimine lahendada omal krundil</w:t>
      </w:r>
      <w:r w:rsidR="007518A5">
        <w:rPr>
          <w:rFonts w:asciiTheme="minorHAnsi" w:hAnsiTheme="minorHAnsi"/>
          <w:lang w:val="et-EE"/>
        </w:rPr>
        <w:t>.</w:t>
      </w:r>
    </w:p>
    <w:p w14:paraId="48DEB0D7" w14:textId="21A15EDB" w:rsidR="00465397" w:rsidRPr="00806D9A" w:rsidRDefault="00465397" w:rsidP="00465397">
      <w:pPr>
        <w:rPr>
          <w:rFonts w:asciiTheme="minorHAnsi" w:hAnsiTheme="minorHAnsi"/>
          <w:lang w:val="et-EE"/>
        </w:rPr>
      </w:pPr>
      <w:r w:rsidRPr="00806D9A">
        <w:rPr>
          <w:rFonts w:asciiTheme="minorHAnsi" w:hAnsiTheme="minorHAnsi"/>
          <w:lang w:val="et-EE"/>
        </w:rPr>
        <w:t>Kavandatud üldkasutatav</w:t>
      </w:r>
      <w:r w:rsidR="00FE43F8">
        <w:rPr>
          <w:rFonts w:asciiTheme="minorHAnsi" w:hAnsiTheme="minorHAnsi"/>
          <w:lang w:val="et-EE"/>
        </w:rPr>
        <w:t xml:space="preserve"> maa</w:t>
      </w:r>
      <w:r w:rsidRPr="00806D9A">
        <w:rPr>
          <w:rFonts w:asciiTheme="minorHAnsi" w:hAnsiTheme="minorHAnsi"/>
          <w:lang w:val="et-EE"/>
        </w:rPr>
        <w:t xml:space="preserve"> krunt </w:t>
      </w:r>
      <w:proofErr w:type="spellStart"/>
      <w:r w:rsidRPr="00806D9A">
        <w:rPr>
          <w:rFonts w:asciiTheme="minorHAnsi" w:hAnsiTheme="minorHAnsi"/>
          <w:lang w:val="et-EE"/>
        </w:rPr>
        <w:t>pos</w:t>
      </w:r>
      <w:proofErr w:type="spellEnd"/>
      <w:r w:rsidRPr="00806D9A">
        <w:rPr>
          <w:rFonts w:asciiTheme="minorHAnsi" w:hAnsiTheme="minorHAnsi"/>
          <w:lang w:val="et-EE"/>
        </w:rPr>
        <w:t xml:space="preserve"> nr </w:t>
      </w:r>
      <w:r w:rsidR="00806D9A" w:rsidRPr="00806D9A">
        <w:rPr>
          <w:rFonts w:asciiTheme="minorHAnsi" w:hAnsiTheme="minorHAnsi"/>
          <w:lang w:val="et-EE"/>
        </w:rPr>
        <w:t>29</w:t>
      </w:r>
      <w:r w:rsidRPr="00806D9A">
        <w:rPr>
          <w:rFonts w:asciiTheme="minorHAnsi" w:hAnsiTheme="minorHAnsi"/>
          <w:lang w:val="et-EE"/>
        </w:rPr>
        <w:t>:</w:t>
      </w:r>
    </w:p>
    <w:p w14:paraId="2232F2BC" w14:textId="77777777" w:rsidR="00465397" w:rsidRPr="00806D9A" w:rsidRDefault="00465397" w:rsidP="00CF0456">
      <w:pPr>
        <w:pStyle w:val="ListParagraph"/>
        <w:numPr>
          <w:ilvl w:val="0"/>
          <w:numId w:val="11"/>
        </w:numPr>
        <w:rPr>
          <w:rFonts w:asciiTheme="minorHAnsi" w:hAnsiTheme="minorHAnsi"/>
          <w:lang w:val="et-EE"/>
        </w:rPr>
      </w:pPr>
      <w:r w:rsidRPr="00806D9A">
        <w:rPr>
          <w:rFonts w:asciiTheme="minorHAnsi" w:hAnsiTheme="minorHAnsi"/>
          <w:lang w:val="et-EE"/>
        </w:rPr>
        <w:t>kavandatud elamukruntide elanike vabaaja veetmise koht;</w:t>
      </w:r>
    </w:p>
    <w:p w14:paraId="1408C614" w14:textId="532FD3EA" w:rsidR="00465397" w:rsidRPr="00CF0456" w:rsidRDefault="00465397" w:rsidP="00CF0456">
      <w:pPr>
        <w:pStyle w:val="ListParagraph"/>
        <w:numPr>
          <w:ilvl w:val="0"/>
          <w:numId w:val="11"/>
        </w:numPr>
        <w:rPr>
          <w:rFonts w:asciiTheme="minorHAnsi" w:hAnsiTheme="minorHAnsi"/>
          <w:lang w:val="et-EE"/>
        </w:rPr>
      </w:pPr>
      <w:proofErr w:type="spellStart"/>
      <w:r w:rsidRPr="00CF0456">
        <w:rPr>
          <w:rFonts w:asciiTheme="minorHAnsi" w:hAnsiTheme="minorHAnsi"/>
          <w:lang w:val="et-EE"/>
        </w:rPr>
        <w:t>hajastusprojekti</w:t>
      </w:r>
      <w:proofErr w:type="spellEnd"/>
      <w:r w:rsidRPr="00CF0456">
        <w:rPr>
          <w:rFonts w:asciiTheme="minorHAnsi" w:hAnsiTheme="minorHAnsi"/>
          <w:lang w:val="et-EE"/>
        </w:rPr>
        <w:t xml:space="preserve"> koostamisel täpsustub kõrg- ning madalhaljastuse paiknemine.</w:t>
      </w:r>
    </w:p>
    <w:p w14:paraId="6B72965F" w14:textId="32D6FB2E" w:rsidR="00806D9A" w:rsidRPr="00FC18F0" w:rsidRDefault="00806D9A" w:rsidP="00806D9A">
      <w:pPr>
        <w:rPr>
          <w:rFonts w:asciiTheme="minorHAnsi" w:hAnsiTheme="minorHAnsi"/>
          <w:lang w:val="et-EE"/>
        </w:rPr>
      </w:pPr>
      <w:r w:rsidRPr="00FC18F0">
        <w:rPr>
          <w:rFonts w:asciiTheme="minorHAnsi" w:hAnsiTheme="minorHAnsi"/>
          <w:lang w:val="et-EE"/>
        </w:rPr>
        <w:t xml:space="preserve">Kavandatud transpordimaa </w:t>
      </w:r>
      <w:proofErr w:type="spellStart"/>
      <w:r w:rsidRPr="00FC18F0">
        <w:rPr>
          <w:rFonts w:asciiTheme="minorHAnsi" w:hAnsiTheme="minorHAnsi"/>
          <w:lang w:val="et-EE"/>
        </w:rPr>
        <w:t>pos</w:t>
      </w:r>
      <w:proofErr w:type="spellEnd"/>
      <w:r w:rsidRPr="00FC18F0">
        <w:rPr>
          <w:rFonts w:asciiTheme="minorHAnsi" w:hAnsiTheme="minorHAnsi"/>
          <w:lang w:val="et-EE"/>
        </w:rPr>
        <w:t xml:space="preserve"> nr </w:t>
      </w:r>
      <w:r w:rsidR="00FC18F0" w:rsidRPr="00FC18F0">
        <w:rPr>
          <w:rFonts w:asciiTheme="minorHAnsi" w:hAnsiTheme="minorHAnsi"/>
          <w:lang w:val="et-EE"/>
        </w:rPr>
        <w:t>30</w:t>
      </w:r>
      <w:r w:rsidRPr="00FC18F0">
        <w:rPr>
          <w:rFonts w:asciiTheme="minorHAnsi" w:hAnsiTheme="minorHAnsi"/>
          <w:lang w:val="et-EE"/>
        </w:rPr>
        <w:t>:</w:t>
      </w:r>
    </w:p>
    <w:p w14:paraId="1A97CB81" w14:textId="4C66C611" w:rsidR="00806D9A" w:rsidRPr="00FC18F0" w:rsidRDefault="00806D9A" w:rsidP="00CF0211">
      <w:pPr>
        <w:pStyle w:val="ListParagraph"/>
        <w:numPr>
          <w:ilvl w:val="0"/>
          <w:numId w:val="11"/>
        </w:numPr>
        <w:rPr>
          <w:rFonts w:asciiTheme="minorHAnsi" w:hAnsiTheme="minorHAnsi"/>
          <w:lang w:val="et-EE"/>
        </w:rPr>
      </w:pPr>
      <w:r w:rsidRPr="00FC18F0">
        <w:rPr>
          <w:rFonts w:asciiTheme="minorHAnsi" w:hAnsiTheme="minorHAnsi"/>
          <w:lang w:val="et-EE"/>
        </w:rPr>
        <w:t>ühendab Vanapere tee ja Raadiojaama tee;</w:t>
      </w:r>
    </w:p>
    <w:p w14:paraId="5E0CB744" w14:textId="7C6EDC77" w:rsidR="00806D9A" w:rsidRDefault="00806D9A" w:rsidP="00CF0211">
      <w:pPr>
        <w:pStyle w:val="ListParagraph"/>
        <w:numPr>
          <w:ilvl w:val="0"/>
          <w:numId w:val="11"/>
        </w:numPr>
        <w:rPr>
          <w:rFonts w:asciiTheme="minorHAnsi" w:hAnsiTheme="minorHAnsi"/>
          <w:lang w:val="et-EE"/>
        </w:rPr>
      </w:pPr>
      <w:r w:rsidRPr="00FC18F0">
        <w:rPr>
          <w:rFonts w:asciiTheme="minorHAnsi" w:hAnsiTheme="minorHAnsi"/>
          <w:lang w:val="et-EE"/>
        </w:rPr>
        <w:t>juurdepääsutee kavandatud kruntidele;</w:t>
      </w:r>
    </w:p>
    <w:p w14:paraId="440CA962" w14:textId="40D38A8B" w:rsidR="00FC18F0" w:rsidRPr="00FC18F0" w:rsidRDefault="00FC18F0" w:rsidP="00CF0211">
      <w:pPr>
        <w:pStyle w:val="ListParagraph"/>
        <w:numPr>
          <w:ilvl w:val="0"/>
          <w:numId w:val="11"/>
        </w:numPr>
        <w:rPr>
          <w:rFonts w:asciiTheme="minorHAnsi" w:hAnsiTheme="minorHAnsi"/>
          <w:lang w:val="et-EE"/>
        </w:rPr>
      </w:pPr>
      <w:r>
        <w:rPr>
          <w:rFonts w:asciiTheme="minorHAnsi" w:hAnsiTheme="minorHAnsi"/>
          <w:lang w:val="et-EE"/>
        </w:rPr>
        <w:t>juurdepääsutee Jõevälja (65301:011:0175), Tuulepesa (65301:011:0178) Pihlapesa (65301:011:0177), Loopesa (65301:011:0176), Põdrapesa (65301:011:0174) ja Luha</w:t>
      </w:r>
      <w:r w:rsidR="00CF0211">
        <w:rPr>
          <w:rFonts w:asciiTheme="minorHAnsi" w:hAnsiTheme="minorHAnsi"/>
          <w:lang w:val="et-EE"/>
        </w:rPr>
        <w:t xml:space="preserve"> (65301:011:0230) </w:t>
      </w:r>
      <w:r>
        <w:rPr>
          <w:rFonts w:asciiTheme="minorHAnsi" w:hAnsiTheme="minorHAnsi"/>
          <w:lang w:val="et-EE"/>
        </w:rPr>
        <w:t>kinnistutele;</w:t>
      </w:r>
    </w:p>
    <w:p w14:paraId="0414569F" w14:textId="4015CCFF" w:rsidR="00806D9A" w:rsidRPr="00FC18F0" w:rsidRDefault="00806D9A" w:rsidP="00CF0211">
      <w:pPr>
        <w:pStyle w:val="ListParagraph"/>
        <w:numPr>
          <w:ilvl w:val="0"/>
          <w:numId w:val="11"/>
        </w:numPr>
        <w:rPr>
          <w:rFonts w:asciiTheme="minorHAnsi" w:hAnsiTheme="minorHAnsi"/>
          <w:lang w:val="et-EE"/>
        </w:rPr>
      </w:pPr>
      <w:r w:rsidRPr="00FC18F0">
        <w:rPr>
          <w:rFonts w:asciiTheme="minorHAnsi" w:hAnsiTheme="minorHAnsi"/>
          <w:lang w:val="et-EE"/>
        </w:rPr>
        <w:t>planeeritud ala läbiva sõidutee äärde on kavandatud kõnnitee</w:t>
      </w:r>
      <w:r w:rsidR="00CF0211">
        <w:rPr>
          <w:rFonts w:asciiTheme="minorHAnsi" w:hAnsiTheme="minorHAnsi"/>
          <w:lang w:val="et-EE"/>
        </w:rPr>
        <w:t>;</w:t>
      </w:r>
    </w:p>
    <w:p w14:paraId="29FFF4B8" w14:textId="33B04202" w:rsidR="00806D9A" w:rsidRPr="00FC18F0" w:rsidRDefault="00FC18F0" w:rsidP="00CF0211">
      <w:pPr>
        <w:pStyle w:val="ListParagraph"/>
        <w:numPr>
          <w:ilvl w:val="0"/>
          <w:numId w:val="11"/>
        </w:numPr>
        <w:rPr>
          <w:rFonts w:asciiTheme="minorHAnsi" w:hAnsiTheme="minorHAnsi"/>
          <w:lang w:val="et-EE"/>
        </w:rPr>
      </w:pPr>
      <w:r w:rsidRPr="00FC18F0">
        <w:rPr>
          <w:rFonts w:asciiTheme="minorHAnsi" w:hAnsiTheme="minorHAnsi"/>
          <w:lang w:val="et-EE"/>
        </w:rPr>
        <w:t xml:space="preserve">teiste planeeritud teedele määratakse </w:t>
      </w:r>
      <w:proofErr w:type="spellStart"/>
      <w:r w:rsidRPr="00FC18F0">
        <w:rPr>
          <w:rFonts w:asciiTheme="minorHAnsi" w:hAnsiTheme="minorHAnsi"/>
          <w:lang w:val="et-EE"/>
        </w:rPr>
        <w:t>õueala</w:t>
      </w:r>
      <w:proofErr w:type="spellEnd"/>
      <w:r w:rsidRPr="00FC18F0">
        <w:rPr>
          <w:rFonts w:asciiTheme="minorHAnsi" w:hAnsiTheme="minorHAnsi"/>
          <w:lang w:val="et-EE"/>
        </w:rPr>
        <w:t xml:space="preserve"> kasutuskord, kõnnitee puudub;</w:t>
      </w:r>
    </w:p>
    <w:p w14:paraId="0BE126F0" w14:textId="1F662C67" w:rsidR="00FC18F0" w:rsidRDefault="00FC18F0" w:rsidP="00CF0211">
      <w:pPr>
        <w:pStyle w:val="ListParagraph"/>
        <w:numPr>
          <w:ilvl w:val="0"/>
          <w:numId w:val="11"/>
        </w:numPr>
        <w:rPr>
          <w:rFonts w:asciiTheme="minorHAnsi" w:hAnsiTheme="minorHAnsi"/>
          <w:lang w:val="et-EE"/>
        </w:rPr>
      </w:pPr>
      <w:r w:rsidRPr="00FC18F0">
        <w:rPr>
          <w:rFonts w:asciiTheme="minorHAnsi" w:hAnsiTheme="minorHAnsi"/>
          <w:lang w:val="et-EE"/>
        </w:rPr>
        <w:t>planeeritud ala läbiva sõidutee laius on 5,6m ja teiste planeeritud sõiduteede laius on 4,6m;</w:t>
      </w:r>
    </w:p>
    <w:p w14:paraId="2DC2361F" w14:textId="5FF04843" w:rsidR="00CF0211" w:rsidRPr="00FC18F0" w:rsidRDefault="00CF0211" w:rsidP="00CF0211">
      <w:pPr>
        <w:pStyle w:val="ListParagraph"/>
        <w:numPr>
          <w:ilvl w:val="0"/>
          <w:numId w:val="11"/>
        </w:numPr>
        <w:rPr>
          <w:rFonts w:asciiTheme="minorHAnsi" w:hAnsiTheme="minorHAnsi"/>
          <w:lang w:val="et-EE"/>
        </w:rPr>
      </w:pPr>
      <w:r>
        <w:rPr>
          <w:rFonts w:asciiTheme="minorHAnsi" w:hAnsiTheme="minorHAnsi"/>
          <w:lang w:val="et-EE"/>
        </w:rPr>
        <w:t xml:space="preserve">planeeritud elamumaa kruntide </w:t>
      </w:r>
      <w:proofErr w:type="spellStart"/>
      <w:r>
        <w:rPr>
          <w:rFonts w:asciiTheme="minorHAnsi" w:hAnsiTheme="minorHAnsi"/>
          <w:lang w:val="et-EE"/>
        </w:rPr>
        <w:t>pos</w:t>
      </w:r>
      <w:proofErr w:type="spellEnd"/>
      <w:r>
        <w:rPr>
          <w:rFonts w:asciiTheme="minorHAnsi" w:hAnsiTheme="minorHAnsi"/>
          <w:lang w:val="et-EE"/>
        </w:rPr>
        <w:t xml:space="preserve"> nr 22, 23, 24, 25, 26, 28, ja 27 lähedale transpordimaale on kavandatud </w:t>
      </w:r>
      <w:proofErr w:type="spellStart"/>
      <w:r>
        <w:rPr>
          <w:rFonts w:asciiTheme="minorHAnsi" w:hAnsiTheme="minorHAnsi"/>
          <w:lang w:val="et-EE"/>
        </w:rPr>
        <w:t>ümberpööramiskohad</w:t>
      </w:r>
      <w:proofErr w:type="spellEnd"/>
      <w:r>
        <w:rPr>
          <w:rFonts w:asciiTheme="minorHAnsi" w:hAnsiTheme="minorHAnsi"/>
          <w:lang w:val="et-EE"/>
        </w:rPr>
        <w:t xml:space="preserve"> (12x14m)</w:t>
      </w:r>
    </w:p>
    <w:p w14:paraId="2FA3BC2B" w14:textId="51D5352C" w:rsidR="00465397" w:rsidRDefault="00806D9A" w:rsidP="00CF0211">
      <w:pPr>
        <w:pStyle w:val="ListParagraph"/>
        <w:numPr>
          <w:ilvl w:val="0"/>
          <w:numId w:val="11"/>
        </w:numPr>
        <w:rPr>
          <w:rFonts w:asciiTheme="minorHAnsi" w:hAnsiTheme="minorHAnsi"/>
          <w:lang w:val="et-EE"/>
        </w:rPr>
      </w:pPr>
      <w:r w:rsidRPr="00FC18F0">
        <w:rPr>
          <w:rFonts w:asciiTheme="minorHAnsi" w:hAnsiTheme="minorHAnsi"/>
          <w:lang w:val="et-EE"/>
        </w:rPr>
        <w:lastRenderedPageBreak/>
        <w:t>parkimine teemaal ei ole lubatud.</w:t>
      </w:r>
    </w:p>
    <w:p w14:paraId="2026E764" w14:textId="77777777" w:rsidR="00CF0211" w:rsidRPr="00CF0211" w:rsidRDefault="00CF0211" w:rsidP="00CF0211">
      <w:pPr>
        <w:rPr>
          <w:rFonts w:asciiTheme="minorHAnsi" w:hAnsiTheme="minorHAnsi"/>
          <w:szCs w:val="22"/>
          <w:lang w:val="et-EE"/>
        </w:rPr>
      </w:pPr>
      <w:r w:rsidRPr="00CF0211">
        <w:rPr>
          <w:rFonts w:asciiTheme="minorHAnsi" w:hAnsiTheme="minorHAnsi"/>
          <w:szCs w:val="22"/>
          <w:lang w:val="et-EE"/>
        </w:rPr>
        <w:t>Uute hoonete planeerimisel tuleb lähtuda olemasolevate hoonete arhitektuurist  ning sobituma keskkonda.</w:t>
      </w:r>
    </w:p>
    <w:p w14:paraId="0F879A95" w14:textId="77777777" w:rsidR="00CF0211" w:rsidRPr="00CF0211" w:rsidRDefault="00CF0211" w:rsidP="00CF0211">
      <w:pPr>
        <w:rPr>
          <w:rFonts w:asciiTheme="minorHAnsi" w:hAnsiTheme="minorHAnsi"/>
          <w:szCs w:val="22"/>
          <w:lang w:val="et-EE"/>
        </w:rPr>
      </w:pPr>
      <w:r w:rsidRPr="00CF0211">
        <w:rPr>
          <w:rFonts w:asciiTheme="minorHAnsi" w:hAnsiTheme="minorHAnsi"/>
          <w:szCs w:val="22"/>
          <w:lang w:val="et-EE"/>
        </w:rPr>
        <w:t>Olulisemad arhitektuurinõuded on:</w:t>
      </w:r>
    </w:p>
    <w:p w14:paraId="5F75F0F1" w14:textId="2A8DB7FA" w:rsidR="00CF0211" w:rsidRPr="00E80A75" w:rsidRDefault="002F2D57" w:rsidP="00CF0211">
      <w:pPr>
        <w:pStyle w:val="ListParagraph"/>
        <w:numPr>
          <w:ilvl w:val="0"/>
          <w:numId w:val="11"/>
        </w:numPr>
        <w:rPr>
          <w:rFonts w:asciiTheme="minorHAnsi" w:hAnsiTheme="minorHAnsi"/>
          <w:lang w:val="et-EE"/>
        </w:rPr>
      </w:pPr>
      <w:r>
        <w:rPr>
          <w:rFonts w:asciiTheme="minorHAnsi" w:hAnsiTheme="minorHAnsi"/>
          <w:lang w:val="et-EE"/>
        </w:rPr>
        <w:t>põhi</w:t>
      </w:r>
      <w:r w:rsidR="00CF0211" w:rsidRPr="00E80A75">
        <w:rPr>
          <w:rFonts w:asciiTheme="minorHAnsi" w:hAnsiTheme="minorHAnsi"/>
          <w:lang w:val="et-EE"/>
        </w:rPr>
        <w:t xml:space="preserve">hoone ja abihoone võimalikud viimistlusmaterjalid: puit, looduslik kivi, krohv, klaas; keelatud on kasutada ümarpalki ja imiteerivaid materjale ja plastik </w:t>
      </w:r>
      <w:proofErr w:type="spellStart"/>
      <w:r w:rsidR="00CF0211" w:rsidRPr="00E80A75">
        <w:rPr>
          <w:rFonts w:asciiTheme="minorHAnsi" w:hAnsiTheme="minorHAnsi"/>
          <w:lang w:val="et-EE"/>
        </w:rPr>
        <w:t>välisvoodrit</w:t>
      </w:r>
      <w:proofErr w:type="spellEnd"/>
      <w:r w:rsidR="00E80A75" w:rsidRPr="00E80A75">
        <w:rPr>
          <w:rFonts w:asciiTheme="minorHAnsi" w:hAnsiTheme="minorHAnsi"/>
          <w:lang w:val="et-EE"/>
        </w:rPr>
        <w:t>. Hoone ja abihoone viimistlusmaterjalide valikul järgida kontaktvööndi üldist lahendust</w:t>
      </w:r>
      <w:r w:rsidR="00CF0211" w:rsidRPr="00E80A75">
        <w:rPr>
          <w:rFonts w:asciiTheme="minorHAnsi" w:hAnsiTheme="minorHAnsi"/>
          <w:lang w:val="et-EE"/>
        </w:rPr>
        <w:t>;</w:t>
      </w:r>
    </w:p>
    <w:p w14:paraId="4AA94104" w14:textId="741508EA" w:rsidR="00CF0211" w:rsidRPr="00E80A75" w:rsidRDefault="002F2D57" w:rsidP="00CF0211">
      <w:pPr>
        <w:pStyle w:val="ListParagraph"/>
        <w:numPr>
          <w:ilvl w:val="0"/>
          <w:numId w:val="11"/>
        </w:numPr>
        <w:rPr>
          <w:rFonts w:asciiTheme="minorHAnsi" w:hAnsiTheme="minorHAnsi"/>
          <w:lang w:val="et-EE"/>
        </w:rPr>
      </w:pPr>
      <w:r>
        <w:rPr>
          <w:rFonts w:asciiTheme="minorHAnsi" w:hAnsiTheme="minorHAnsi"/>
          <w:lang w:val="et-EE"/>
        </w:rPr>
        <w:t>põhi</w:t>
      </w:r>
      <w:r w:rsidR="00CF0211" w:rsidRPr="00E80A75">
        <w:rPr>
          <w:rFonts w:asciiTheme="minorHAnsi" w:hAnsiTheme="minorHAnsi"/>
          <w:lang w:val="et-EE"/>
        </w:rPr>
        <w:t>hoone</w:t>
      </w:r>
      <w:r>
        <w:rPr>
          <w:rFonts w:asciiTheme="minorHAnsi" w:hAnsiTheme="minorHAnsi"/>
          <w:lang w:val="et-EE"/>
        </w:rPr>
        <w:t xml:space="preserve"> ja abihoone</w:t>
      </w:r>
      <w:r w:rsidR="00CF0211" w:rsidRPr="00E80A75">
        <w:rPr>
          <w:rFonts w:asciiTheme="minorHAnsi" w:hAnsiTheme="minorHAnsi"/>
          <w:lang w:val="et-EE"/>
        </w:rPr>
        <w:t xml:space="preserve"> katuse tüüp: </w:t>
      </w:r>
      <w:proofErr w:type="spellStart"/>
      <w:r w:rsidR="00CF0211" w:rsidRPr="00E80A75">
        <w:rPr>
          <w:rFonts w:asciiTheme="minorHAnsi" w:hAnsiTheme="minorHAnsi"/>
          <w:lang w:val="et-EE"/>
        </w:rPr>
        <w:t>kaldkatus</w:t>
      </w:r>
      <w:proofErr w:type="spellEnd"/>
      <w:r w:rsidR="00CF0211" w:rsidRPr="00E80A75">
        <w:rPr>
          <w:rFonts w:asciiTheme="minorHAnsi" w:hAnsiTheme="minorHAnsi"/>
          <w:lang w:val="et-EE"/>
        </w:rPr>
        <w:t xml:space="preserve">, viilkatus, katuse kaldeks on lubatud </w:t>
      </w:r>
      <w:r w:rsidR="00E80A75" w:rsidRPr="00E80A75">
        <w:rPr>
          <w:rFonts w:asciiTheme="minorHAnsi" w:hAnsiTheme="minorHAnsi"/>
          <w:lang w:val="et-EE"/>
        </w:rPr>
        <w:t>15</w:t>
      </w:r>
      <w:r w:rsidR="00CF0211" w:rsidRPr="00E80A75">
        <w:rPr>
          <w:rFonts w:asciiTheme="minorHAnsi" w:hAnsiTheme="minorHAnsi"/>
          <w:lang w:val="et-EE"/>
        </w:rPr>
        <w:t>-</w:t>
      </w:r>
      <w:r w:rsidR="00E80A75" w:rsidRPr="00E80A75">
        <w:rPr>
          <w:rFonts w:asciiTheme="minorHAnsi" w:hAnsiTheme="minorHAnsi"/>
          <w:lang w:val="et-EE"/>
        </w:rPr>
        <w:t>40</w:t>
      </w:r>
      <w:r w:rsidR="00E80A75" w:rsidRPr="00E80A75">
        <w:rPr>
          <w:rFonts w:ascii="Arial" w:hAnsi="Arial" w:cs="Arial"/>
          <w:lang w:val="et-EE"/>
        </w:rPr>
        <w:t>º</w:t>
      </w:r>
      <w:r w:rsidR="00CF0211" w:rsidRPr="00E80A75">
        <w:rPr>
          <w:rFonts w:asciiTheme="minorHAnsi" w:hAnsiTheme="minorHAnsi"/>
          <w:lang w:val="et-EE"/>
        </w:rPr>
        <w:t xml:space="preserve"> (</w:t>
      </w:r>
      <w:r w:rsidR="00E80A75" w:rsidRPr="00E80A75">
        <w:rPr>
          <w:rFonts w:asciiTheme="minorHAnsi" w:hAnsiTheme="minorHAnsi"/>
          <w:lang w:val="et-EE"/>
        </w:rPr>
        <w:t>lähtuda naaberelamute ja krundipoolse tänavafrondi elamute katuste valdavast põhikaldest, väiksemad hooneosa võivad olla madalama kaldega);</w:t>
      </w:r>
    </w:p>
    <w:p w14:paraId="5A300CC5" w14:textId="46CF7ADB" w:rsidR="00CF0211" w:rsidRPr="00E80A75" w:rsidRDefault="00E80A75" w:rsidP="00CF0211">
      <w:pPr>
        <w:pStyle w:val="ListParagraph"/>
        <w:numPr>
          <w:ilvl w:val="0"/>
          <w:numId w:val="11"/>
        </w:numPr>
        <w:rPr>
          <w:rFonts w:asciiTheme="minorHAnsi" w:hAnsiTheme="minorHAnsi"/>
          <w:lang w:val="et-EE"/>
        </w:rPr>
      </w:pPr>
      <w:r>
        <w:rPr>
          <w:rFonts w:asciiTheme="minorHAnsi" w:hAnsiTheme="minorHAnsi"/>
          <w:lang w:val="et-EE"/>
        </w:rPr>
        <w:t>põhi</w:t>
      </w:r>
      <w:r w:rsidR="00CF0211" w:rsidRPr="00E80A75">
        <w:rPr>
          <w:rFonts w:asciiTheme="minorHAnsi" w:hAnsiTheme="minorHAnsi"/>
          <w:lang w:val="et-EE"/>
        </w:rPr>
        <w:t>hoone maksimaalne korruselisus: 2</w:t>
      </w:r>
      <w:r w:rsidRPr="00E80A75">
        <w:rPr>
          <w:rFonts w:asciiTheme="minorHAnsi" w:hAnsiTheme="minorHAnsi"/>
          <w:lang w:val="et-EE"/>
        </w:rPr>
        <w:t xml:space="preserve"> korrust</w:t>
      </w:r>
      <w:r w:rsidR="00CF0211" w:rsidRPr="00E80A75">
        <w:rPr>
          <w:rFonts w:asciiTheme="minorHAnsi" w:hAnsiTheme="minorHAnsi"/>
          <w:lang w:val="et-EE"/>
        </w:rPr>
        <w:t>;</w:t>
      </w:r>
    </w:p>
    <w:p w14:paraId="0066C500" w14:textId="3DC476D0" w:rsidR="00CF0211" w:rsidRDefault="00CF0211" w:rsidP="00CF0211">
      <w:pPr>
        <w:pStyle w:val="ListParagraph"/>
        <w:numPr>
          <w:ilvl w:val="0"/>
          <w:numId w:val="11"/>
        </w:numPr>
        <w:rPr>
          <w:rFonts w:asciiTheme="minorHAnsi" w:hAnsiTheme="minorHAnsi"/>
          <w:lang w:val="et-EE"/>
        </w:rPr>
      </w:pPr>
      <w:r w:rsidRPr="00E80A75">
        <w:rPr>
          <w:rFonts w:asciiTheme="minorHAnsi" w:hAnsiTheme="minorHAnsi"/>
          <w:lang w:val="et-EE"/>
        </w:rPr>
        <w:t xml:space="preserve">põhihoone suurim kõrgus: kuni </w:t>
      </w:r>
      <w:r w:rsidR="00E80A75" w:rsidRPr="00E80A75">
        <w:rPr>
          <w:rFonts w:asciiTheme="minorHAnsi" w:hAnsiTheme="minorHAnsi"/>
          <w:lang w:val="et-EE"/>
        </w:rPr>
        <w:t>8</w:t>
      </w:r>
      <w:r w:rsidRPr="00E80A75">
        <w:rPr>
          <w:rFonts w:asciiTheme="minorHAnsi" w:hAnsiTheme="minorHAnsi"/>
          <w:lang w:val="et-EE"/>
        </w:rPr>
        <w:t xml:space="preserve"> meetrit;</w:t>
      </w:r>
    </w:p>
    <w:p w14:paraId="01A045E7" w14:textId="390F1A90" w:rsidR="00CF0211" w:rsidRPr="00E80A75" w:rsidRDefault="00CF0211" w:rsidP="00CF0211">
      <w:pPr>
        <w:pStyle w:val="ListParagraph"/>
        <w:numPr>
          <w:ilvl w:val="0"/>
          <w:numId w:val="11"/>
        </w:numPr>
        <w:rPr>
          <w:rFonts w:asciiTheme="minorHAnsi" w:hAnsiTheme="minorHAnsi"/>
          <w:lang w:val="et-EE"/>
        </w:rPr>
      </w:pPr>
      <w:r w:rsidRPr="00E80A75">
        <w:rPr>
          <w:rFonts w:asciiTheme="minorHAnsi" w:hAnsiTheme="minorHAnsi"/>
          <w:lang w:val="et-EE"/>
        </w:rPr>
        <w:t>abihoone maksimaalne korruselisus: 1</w:t>
      </w:r>
      <w:r w:rsidR="00E80A75" w:rsidRPr="00E80A75">
        <w:rPr>
          <w:rFonts w:asciiTheme="minorHAnsi" w:hAnsiTheme="minorHAnsi"/>
          <w:lang w:val="et-EE"/>
        </w:rPr>
        <w:t xml:space="preserve"> korrus</w:t>
      </w:r>
      <w:r w:rsidRPr="00E80A75">
        <w:rPr>
          <w:rFonts w:asciiTheme="minorHAnsi" w:hAnsiTheme="minorHAnsi"/>
          <w:lang w:val="et-EE"/>
        </w:rPr>
        <w:t>;</w:t>
      </w:r>
    </w:p>
    <w:p w14:paraId="7CA66B88" w14:textId="0D3C0564" w:rsidR="00CF0211" w:rsidRDefault="00CF0211" w:rsidP="00CF0211">
      <w:pPr>
        <w:pStyle w:val="ListParagraph"/>
        <w:numPr>
          <w:ilvl w:val="0"/>
          <w:numId w:val="11"/>
        </w:numPr>
        <w:rPr>
          <w:rFonts w:asciiTheme="minorHAnsi" w:hAnsiTheme="minorHAnsi"/>
          <w:lang w:val="et-EE"/>
        </w:rPr>
      </w:pPr>
      <w:r w:rsidRPr="00E80A75">
        <w:rPr>
          <w:rFonts w:asciiTheme="minorHAnsi" w:hAnsiTheme="minorHAnsi"/>
          <w:lang w:val="et-EE"/>
        </w:rPr>
        <w:t xml:space="preserve">abihoone suurim kõrgus: kuni </w:t>
      </w:r>
      <w:r w:rsidR="00E80A75" w:rsidRPr="00E80A75">
        <w:rPr>
          <w:rFonts w:asciiTheme="minorHAnsi" w:hAnsiTheme="minorHAnsi"/>
          <w:lang w:val="et-EE"/>
        </w:rPr>
        <w:t>5 meetrit</w:t>
      </w:r>
      <w:r w:rsidRPr="00E80A75">
        <w:rPr>
          <w:rFonts w:asciiTheme="minorHAnsi" w:hAnsiTheme="minorHAnsi"/>
          <w:lang w:val="et-EE"/>
        </w:rPr>
        <w:t>;</w:t>
      </w:r>
    </w:p>
    <w:p w14:paraId="52A78C58" w14:textId="39D50F9B" w:rsidR="00E80A75" w:rsidRPr="00E80A75" w:rsidRDefault="00E80A75" w:rsidP="00CF0211">
      <w:pPr>
        <w:pStyle w:val="ListParagraph"/>
        <w:numPr>
          <w:ilvl w:val="0"/>
          <w:numId w:val="11"/>
        </w:numPr>
        <w:rPr>
          <w:rFonts w:asciiTheme="minorHAnsi" w:hAnsiTheme="minorHAnsi"/>
          <w:lang w:val="et-EE"/>
        </w:rPr>
      </w:pPr>
      <w:r>
        <w:rPr>
          <w:rFonts w:asciiTheme="minorHAnsi" w:hAnsiTheme="minorHAnsi"/>
          <w:lang w:val="et-EE"/>
        </w:rPr>
        <w:t>abihoone ehitisealune pind: kuni 80m</w:t>
      </w:r>
      <w:r>
        <w:rPr>
          <w:rFonts w:asciiTheme="minorHAnsi" w:hAnsiTheme="minorHAnsi"/>
          <w:vertAlign w:val="superscript"/>
          <w:lang w:val="et-EE"/>
        </w:rPr>
        <w:t>2</w:t>
      </w:r>
      <w:r>
        <w:rPr>
          <w:rFonts w:asciiTheme="minorHAnsi" w:hAnsiTheme="minorHAnsi"/>
          <w:lang w:val="et-EE"/>
        </w:rPr>
        <w:t xml:space="preserve"> hoone;</w:t>
      </w:r>
    </w:p>
    <w:p w14:paraId="6A801289" w14:textId="3D2BC2D7" w:rsidR="002F2D57" w:rsidRPr="002F2D57" w:rsidRDefault="00CF0211" w:rsidP="00CF0211">
      <w:pPr>
        <w:pStyle w:val="ListParagraph"/>
        <w:numPr>
          <w:ilvl w:val="0"/>
          <w:numId w:val="11"/>
        </w:numPr>
        <w:rPr>
          <w:rFonts w:asciiTheme="minorHAnsi" w:hAnsiTheme="minorHAnsi"/>
          <w:lang w:val="et-EE"/>
        </w:rPr>
      </w:pPr>
      <w:r w:rsidRPr="002F2D57">
        <w:rPr>
          <w:rFonts w:asciiTheme="minorHAnsi" w:hAnsiTheme="minorHAnsi"/>
          <w:lang w:val="et-EE"/>
        </w:rPr>
        <w:t>piirete lubatud kõrgus on kuni 1,5 meetrit</w:t>
      </w:r>
      <w:r w:rsidR="002F2D57" w:rsidRPr="002F2D57">
        <w:rPr>
          <w:rFonts w:asciiTheme="minorHAnsi" w:hAnsiTheme="minorHAnsi"/>
          <w:lang w:val="et-EE"/>
        </w:rPr>
        <w:t>, lähtuda naaberkinnistute lahendusest</w:t>
      </w:r>
      <w:r w:rsidRPr="002F2D57">
        <w:rPr>
          <w:rFonts w:asciiTheme="minorHAnsi" w:hAnsiTheme="minorHAnsi"/>
          <w:lang w:val="et-EE"/>
        </w:rPr>
        <w:t xml:space="preserve">. Piirded peavad olema läbipaistvad. Massiivpiirded pole lubatud. </w:t>
      </w:r>
      <w:r w:rsidR="002F2D57" w:rsidRPr="002F2D57">
        <w:rPr>
          <w:rFonts w:asciiTheme="minorHAnsi" w:hAnsiTheme="minorHAnsi"/>
          <w:lang w:val="et-EE"/>
        </w:rPr>
        <w:t xml:space="preserve">Lubatud on puidust lattaiad ja kinnistute vahele võrkpiirded (võrkpiirded hekiga). </w:t>
      </w:r>
      <w:r w:rsidRPr="002F2D57">
        <w:rPr>
          <w:rFonts w:asciiTheme="minorHAnsi" w:hAnsiTheme="minorHAnsi"/>
          <w:lang w:val="et-EE"/>
        </w:rPr>
        <w:t xml:space="preserve">Piirdeaia </w:t>
      </w:r>
      <w:r w:rsidR="002F2D57" w:rsidRPr="002F2D57">
        <w:rPr>
          <w:rFonts w:asciiTheme="minorHAnsi" w:hAnsiTheme="minorHAnsi"/>
          <w:lang w:val="et-EE"/>
        </w:rPr>
        <w:t>on lubatud kruntide piirile.</w:t>
      </w:r>
    </w:p>
    <w:p w14:paraId="37767B5D" w14:textId="5074EB4B" w:rsidR="006C0D69" w:rsidRPr="00CF0211" w:rsidRDefault="006C0D69">
      <w:pPr>
        <w:rPr>
          <w:rFonts w:asciiTheme="minorHAnsi" w:hAnsiTheme="minorHAnsi"/>
          <w:lang w:val="et-EE"/>
        </w:rPr>
      </w:pPr>
      <w:r w:rsidRPr="002F2D57">
        <w:rPr>
          <w:rFonts w:asciiTheme="minorHAnsi" w:hAnsiTheme="minorHAnsi"/>
          <w:lang w:val="et-EE"/>
        </w:rPr>
        <w:t>Planeering arvestab elamumaa</w:t>
      </w:r>
      <w:r w:rsidR="00CF0211" w:rsidRPr="002F2D57">
        <w:rPr>
          <w:rFonts w:asciiTheme="minorHAnsi" w:hAnsiTheme="minorHAnsi"/>
          <w:lang w:val="et-EE"/>
        </w:rPr>
        <w:t>de</w:t>
      </w:r>
      <w:r w:rsidRPr="002F2D57">
        <w:rPr>
          <w:rFonts w:asciiTheme="minorHAnsi" w:hAnsiTheme="minorHAnsi"/>
          <w:lang w:val="et-EE"/>
        </w:rPr>
        <w:t xml:space="preserve"> arendamisel üldplaneeringu seatud tingimusi:</w:t>
      </w:r>
    </w:p>
    <w:p w14:paraId="57676C09" w14:textId="56C86FB5" w:rsidR="006C0D69" w:rsidRPr="00CF0211" w:rsidRDefault="006C0D69" w:rsidP="00CF0211">
      <w:pPr>
        <w:pStyle w:val="ListParagraph"/>
        <w:numPr>
          <w:ilvl w:val="0"/>
          <w:numId w:val="11"/>
        </w:numPr>
        <w:rPr>
          <w:rFonts w:asciiTheme="minorHAnsi" w:hAnsiTheme="minorHAnsi"/>
          <w:lang w:val="et-EE"/>
        </w:rPr>
      </w:pPr>
      <w:r w:rsidRPr="00CF0211">
        <w:rPr>
          <w:rFonts w:asciiTheme="minorHAnsi" w:hAnsiTheme="minorHAnsi"/>
          <w:lang w:val="et-EE"/>
        </w:rPr>
        <w:t>elamumaa krundi suurusega;</w:t>
      </w:r>
    </w:p>
    <w:p w14:paraId="62726518" w14:textId="70DDB4AA" w:rsidR="00CF0211" w:rsidRP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krundi sihtotstarvetega;</w:t>
      </w:r>
    </w:p>
    <w:p w14:paraId="35A87986" w14:textId="01890973" w:rsidR="006C0D69" w:rsidRPr="00CF0211" w:rsidRDefault="006C0D69" w:rsidP="00CF0211">
      <w:pPr>
        <w:pStyle w:val="ListParagraph"/>
        <w:numPr>
          <w:ilvl w:val="0"/>
          <w:numId w:val="11"/>
        </w:numPr>
        <w:rPr>
          <w:rFonts w:asciiTheme="minorHAnsi" w:hAnsiTheme="minorHAnsi"/>
          <w:lang w:val="et-EE"/>
        </w:rPr>
      </w:pPr>
      <w:r w:rsidRPr="00CF0211">
        <w:rPr>
          <w:rFonts w:asciiTheme="minorHAnsi" w:hAnsiTheme="minorHAnsi"/>
          <w:lang w:val="et-EE"/>
        </w:rPr>
        <w:t>krundi täisehituse protsendiga;</w:t>
      </w:r>
    </w:p>
    <w:p w14:paraId="2EBD554D" w14:textId="6FC9CB9B" w:rsidR="00CF0211" w:rsidRP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hoonete kõrguste ja korruselisusega;</w:t>
      </w:r>
    </w:p>
    <w:p w14:paraId="2B94DE63" w14:textId="47C1D235" w:rsidR="00CF0211" w:rsidRP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haljastuse;</w:t>
      </w:r>
    </w:p>
    <w:p w14:paraId="71AA07E7" w14:textId="15C53188" w:rsidR="00CF0211" w:rsidRP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 xml:space="preserve">abihoonete arvu, ehitusealuse pinna ja kõrgusega; </w:t>
      </w:r>
    </w:p>
    <w:p w14:paraId="4909EE3F" w14:textId="3C903741" w:rsidR="00CF0211" w:rsidRP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ehitusjoonega;</w:t>
      </w:r>
    </w:p>
    <w:p w14:paraId="03A47A1B" w14:textId="75211976" w:rsidR="00CF0211" w:rsidRP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katusekalde;</w:t>
      </w:r>
    </w:p>
    <w:p w14:paraId="11DAC891" w14:textId="2F1F8B95" w:rsidR="00CF0211" w:rsidRP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piirete arhitektuurse lahendusega ja kõrgusega;</w:t>
      </w:r>
    </w:p>
    <w:p w14:paraId="683AACAB" w14:textId="4036F4B2" w:rsid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hoonete materjalikäsitlusega;</w:t>
      </w:r>
    </w:p>
    <w:p w14:paraId="2C71B5EC" w14:textId="196E36D1" w:rsidR="00006960" w:rsidRPr="00FE43F8" w:rsidRDefault="00FE43F8" w:rsidP="00FE43F8">
      <w:pPr>
        <w:pStyle w:val="ListParagraph"/>
        <w:numPr>
          <w:ilvl w:val="0"/>
          <w:numId w:val="11"/>
        </w:numPr>
        <w:rPr>
          <w:rFonts w:asciiTheme="minorHAnsi" w:hAnsiTheme="minorHAnsi"/>
          <w:lang w:val="et-EE"/>
        </w:rPr>
      </w:pPr>
      <w:r>
        <w:rPr>
          <w:rFonts w:asciiTheme="minorHAnsi" w:hAnsiTheme="minorHAnsi"/>
          <w:lang w:val="et-EE"/>
        </w:rPr>
        <w:t>üldkasutatava maa krundi kavandamisega, mis moodustab vähemalt 15% kogu planeeritud last.</w:t>
      </w:r>
    </w:p>
    <w:p w14:paraId="215CF774" w14:textId="77777777" w:rsidR="00D903CA" w:rsidRDefault="00D903CA">
      <w:pPr>
        <w:rPr>
          <w:rFonts w:asciiTheme="minorHAnsi" w:hAnsiTheme="minorHAnsi"/>
          <w:lang w:val="et-EE"/>
        </w:rPr>
      </w:pPr>
    </w:p>
    <w:p w14:paraId="068DD305" w14:textId="77777777" w:rsidR="00D903CA" w:rsidRPr="00D903CA" w:rsidRDefault="00D903CA">
      <w:pPr>
        <w:rPr>
          <w:rFonts w:asciiTheme="minorHAnsi" w:hAnsiTheme="minorHAnsi"/>
          <w:b/>
          <w:sz w:val="24"/>
          <w:lang w:val="et-EE"/>
        </w:rPr>
      </w:pPr>
      <w:r w:rsidRPr="00D903CA">
        <w:rPr>
          <w:rFonts w:asciiTheme="minorHAnsi" w:hAnsiTheme="minorHAnsi"/>
          <w:b/>
          <w:sz w:val="24"/>
          <w:lang w:val="et-EE"/>
        </w:rPr>
        <w:t>Joonised</w:t>
      </w:r>
    </w:p>
    <w:p w14:paraId="09E50AEF" w14:textId="77777777" w:rsidR="00D903CA" w:rsidRDefault="00D903CA">
      <w:pPr>
        <w:rPr>
          <w:rFonts w:asciiTheme="minorHAnsi" w:hAnsiTheme="minorHAnsi"/>
          <w:lang w:val="et-EE"/>
        </w:rPr>
      </w:pPr>
      <w:r>
        <w:rPr>
          <w:rFonts w:asciiTheme="minorHAnsi" w:hAnsiTheme="minorHAnsi"/>
          <w:lang w:val="et-EE"/>
        </w:rPr>
        <w:t>Joonis nr 1</w:t>
      </w:r>
      <w:r>
        <w:rPr>
          <w:rFonts w:asciiTheme="minorHAnsi" w:hAnsiTheme="minorHAnsi"/>
          <w:lang w:val="et-EE"/>
        </w:rPr>
        <w:tab/>
        <w:t>Asukohaskeem</w:t>
      </w:r>
    </w:p>
    <w:p w14:paraId="32E13B6E" w14:textId="77777777" w:rsidR="00D903CA" w:rsidRDefault="00D903CA">
      <w:pPr>
        <w:rPr>
          <w:rFonts w:asciiTheme="minorHAnsi" w:hAnsiTheme="minorHAnsi"/>
          <w:lang w:val="et-EE"/>
        </w:rPr>
      </w:pPr>
      <w:r>
        <w:rPr>
          <w:rFonts w:asciiTheme="minorHAnsi" w:hAnsiTheme="minorHAnsi"/>
          <w:lang w:val="et-EE"/>
        </w:rPr>
        <w:t>Joonis nr 2</w:t>
      </w:r>
      <w:r>
        <w:rPr>
          <w:rFonts w:asciiTheme="minorHAnsi" w:hAnsiTheme="minorHAnsi"/>
          <w:lang w:val="et-EE"/>
        </w:rPr>
        <w:tab/>
        <w:t>Kontaktvöönd</w:t>
      </w:r>
    </w:p>
    <w:p w14:paraId="05B1C52E" w14:textId="77777777" w:rsidR="00D903CA" w:rsidRPr="00B97F3F" w:rsidRDefault="00D903CA">
      <w:pPr>
        <w:rPr>
          <w:rFonts w:asciiTheme="minorHAnsi" w:hAnsiTheme="minorHAnsi"/>
          <w:lang w:val="et-EE"/>
        </w:rPr>
      </w:pPr>
      <w:r>
        <w:rPr>
          <w:rFonts w:asciiTheme="minorHAnsi" w:hAnsiTheme="minorHAnsi"/>
          <w:lang w:val="et-EE"/>
        </w:rPr>
        <w:t>Joonis nr 3</w:t>
      </w:r>
      <w:r>
        <w:rPr>
          <w:rFonts w:asciiTheme="minorHAnsi" w:hAnsiTheme="minorHAnsi"/>
          <w:lang w:val="et-EE"/>
        </w:rPr>
        <w:tab/>
        <w:t>Lahendusskeem</w:t>
      </w:r>
    </w:p>
    <w:sectPr w:rsidR="00D903CA" w:rsidRPr="00B97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828"/>
    <w:multiLevelType w:val="hybridMultilevel"/>
    <w:tmpl w:val="5DEEFE36"/>
    <w:lvl w:ilvl="0" w:tplc="C72ECA24">
      <w:numFmt w:val="bullet"/>
      <w:lvlText w:val="-"/>
      <w:lvlJc w:val="left"/>
      <w:pPr>
        <w:tabs>
          <w:tab w:val="num" w:pos="284"/>
        </w:tabs>
        <w:ind w:left="284" w:hanging="171"/>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91245"/>
    <w:multiLevelType w:val="hybridMultilevel"/>
    <w:tmpl w:val="07D2743E"/>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0D851FB"/>
    <w:multiLevelType w:val="hybridMultilevel"/>
    <w:tmpl w:val="8304A6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4930B25"/>
    <w:multiLevelType w:val="hybridMultilevel"/>
    <w:tmpl w:val="75CC6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9BB6C4B"/>
    <w:multiLevelType w:val="hybridMultilevel"/>
    <w:tmpl w:val="7D0CC5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1E2368F"/>
    <w:multiLevelType w:val="hybridMultilevel"/>
    <w:tmpl w:val="B22CF4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9324D40"/>
    <w:multiLevelType w:val="hybridMultilevel"/>
    <w:tmpl w:val="9E2A1AA2"/>
    <w:lvl w:ilvl="0" w:tplc="C72ECA24">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D143E66"/>
    <w:multiLevelType w:val="hybridMultilevel"/>
    <w:tmpl w:val="B21C8B92"/>
    <w:lvl w:ilvl="0" w:tplc="B44C3966">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321874"/>
    <w:multiLevelType w:val="hybridMultilevel"/>
    <w:tmpl w:val="A01281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1010FBF"/>
    <w:multiLevelType w:val="hybridMultilevel"/>
    <w:tmpl w:val="98F47734"/>
    <w:lvl w:ilvl="0" w:tplc="C72ECA24">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F37247B"/>
    <w:multiLevelType w:val="hybridMultilevel"/>
    <w:tmpl w:val="7B889C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10"/>
  </w:num>
  <w:num w:numId="5">
    <w:abstractNumId w:val="5"/>
  </w:num>
  <w:num w:numId="6">
    <w:abstractNumId w:val="4"/>
  </w:num>
  <w:num w:numId="7">
    <w:abstractNumId w:val="2"/>
  </w:num>
  <w:num w:numId="8">
    <w:abstractNumId w:val="4"/>
  </w:num>
  <w:num w:numId="9">
    <w:abstractNumId w:val="0"/>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15"/>
    <w:rsid w:val="00006960"/>
    <w:rsid w:val="0001041F"/>
    <w:rsid w:val="0001249C"/>
    <w:rsid w:val="00030D49"/>
    <w:rsid w:val="0003144D"/>
    <w:rsid w:val="00035F48"/>
    <w:rsid w:val="000B5101"/>
    <w:rsid w:val="000B7CF9"/>
    <w:rsid w:val="000C62E8"/>
    <w:rsid w:val="000D16DB"/>
    <w:rsid w:val="001126C3"/>
    <w:rsid w:val="00113CE7"/>
    <w:rsid w:val="00142D0C"/>
    <w:rsid w:val="00164F42"/>
    <w:rsid w:val="00187699"/>
    <w:rsid w:val="001913F4"/>
    <w:rsid w:val="00223E38"/>
    <w:rsid w:val="002367C6"/>
    <w:rsid w:val="0024351F"/>
    <w:rsid w:val="00243B06"/>
    <w:rsid w:val="00246989"/>
    <w:rsid w:val="002848FA"/>
    <w:rsid w:val="00286CDD"/>
    <w:rsid w:val="002A0988"/>
    <w:rsid w:val="002A4D2F"/>
    <w:rsid w:val="002C2BCC"/>
    <w:rsid w:val="002C6D71"/>
    <w:rsid w:val="002F2D57"/>
    <w:rsid w:val="003072A3"/>
    <w:rsid w:val="00331BED"/>
    <w:rsid w:val="003450F3"/>
    <w:rsid w:val="00355B32"/>
    <w:rsid w:val="00374BA1"/>
    <w:rsid w:val="003763A4"/>
    <w:rsid w:val="00393B88"/>
    <w:rsid w:val="003B128D"/>
    <w:rsid w:val="003B7F9F"/>
    <w:rsid w:val="003D47B0"/>
    <w:rsid w:val="003D5E65"/>
    <w:rsid w:val="003E3D43"/>
    <w:rsid w:val="003E5DCC"/>
    <w:rsid w:val="003F33F8"/>
    <w:rsid w:val="003F4D4D"/>
    <w:rsid w:val="004009B6"/>
    <w:rsid w:val="00402B64"/>
    <w:rsid w:val="00403FCA"/>
    <w:rsid w:val="00430258"/>
    <w:rsid w:val="00432557"/>
    <w:rsid w:val="00452215"/>
    <w:rsid w:val="00462B95"/>
    <w:rsid w:val="00465397"/>
    <w:rsid w:val="00493717"/>
    <w:rsid w:val="00497DCB"/>
    <w:rsid w:val="004C5115"/>
    <w:rsid w:val="004E5E51"/>
    <w:rsid w:val="00532CDE"/>
    <w:rsid w:val="00553F51"/>
    <w:rsid w:val="0055724D"/>
    <w:rsid w:val="00567044"/>
    <w:rsid w:val="005759F4"/>
    <w:rsid w:val="005B154C"/>
    <w:rsid w:val="005B5AE3"/>
    <w:rsid w:val="005C5118"/>
    <w:rsid w:val="005F30BB"/>
    <w:rsid w:val="00604D6D"/>
    <w:rsid w:val="006201B6"/>
    <w:rsid w:val="00673C12"/>
    <w:rsid w:val="006750D7"/>
    <w:rsid w:val="0068244E"/>
    <w:rsid w:val="006A254C"/>
    <w:rsid w:val="006B683C"/>
    <w:rsid w:val="006C0D69"/>
    <w:rsid w:val="006D2AA4"/>
    <w:rsid w:val="006F75A0"/>
    <w:rsid w:val="00724157"/>
    <w:rsid w:val="007518A5"/>
    <w:rsid w:val="00774BCF"/>
    <w:rsid w:val="007A38BA"/>
    <w:rsid w:val="007A48C9"/>
    <w:rsid w:val="007C07EB"/>
    <w:rsid w:val="007D5551"/>
    <w:rsid w:val="007F345E"/>
    <w:rsid w:val="008003FE"/>
    <w:rsid w:val="0080253D"/>
    <w:rsid w:val="00806D9A"/>
    <w:rsid w:val="00812FA8"/>
    <w:rsid w:val="00814133"/>
    <w:rsid w:val="00814C32"/>
    <w:rsid w:val="00823D44"/>
    <w:rsid w:val="0082525F"/>
    <w:rsid w:val="00837B01"/>
    <w:rsid w:val="00850570"/>
    <w:rsid w:val="0086512A"/>
    <w:rsid w:val="008839B6"/>
    <w:rsid w:val="00891634"/>
    <w:rsid w:val="00895660"/>
    <w:rsid w:val="008C0B19"/>
    <w:rsid w:val="008D7039"/>
    <w:rsid w:val="008D7760"/>
    <w:rsid w:val="008E4328"/>
    <w:rsid w:val="008E5CF3"/>
    <w:rsid w:val="008F5F36"/>
    <w:rsid w:val="0092416E"/>
    <w:rsid w:val="009244AC"/>
    <w:rsid w:val="00961014"/>
    <w:rsid w:val="00974005"/>
    <w:rsid w:val="009A55FB"/>
    <w:rsid w:val="009C2765"/>
    <w:rsid w:val="009C7FC4"/>
    <w:rsid w:val="009E141A"/>
    <w:rsid w:val="009F6F19"/>
    <w:rsid w:val="00A01691"/>
    <w:rsid w:val="00A210CB"/>
    <w:rsid w:val="00A253C4"/>
    <w:rsid w:val="00A25CC9"/>
    <w:rsid w:val="00A26394"/>
    <w:rsid w:val="00A27410"/>
    <w:rsid w:val="00A30576"/>
    <w:rsid w:val="00A46019"/>
    <w:rsid w:val="00A70E11"/>
    <w:rsid w:val="00AF53CD"/>
    <w:rsid w:val="00AF5B1B"/>
    <w:rsid w:val="00B05EDB"/>
    <w:rsid w:val="00B12F21"/>
    <w:rsid w:val="00B32CD3"/>
    <w:rsid w:val="00B34D84"/>
    <w:rsid w:val="00B64502"/>
    <w:rsid w:val="00B70BB5"/>
    <w:rsid w:val="00B97F3F"/>
    <w:rsid w:val="00BA6FA5"/>
    <w:rsid w:val="00BB15A8"/>
    <w:rsid w:val="00BC0E79"/>
    <w:rsid w:val="00BC1F19"/>
    <w:rsid w:val="00BE4A98"/>
    <w:rsid w:val="00BE5C2F"/>
    <w:rsid w:val="00BF48B0"/>
    <w:rsid w:val="00C04703"/>
    <w:rsid w:val="00C11B7C"/>
    <w:rsid w:val="00C206A9"/>
    <w:rsid w:val="00C27772"/>
    <w:rsid w:val="00C30EE0"/>
    <w:rsid w:val="00C37F0D"/>
    <w:rsid w:val="00C43553"/>
    <w:rsid w:val="00C53401"/>
    <w:rsid w:val="00C766FE"/>
    <w:rsid w:val="00CA6F4D"/>
    <w:rsid w:val="00CB4513"/>
    <w:rsid w:val="00CB4FC5"/>
    <w:rsid w:val="00CD2C3C"/>
    <w:rsid w:val="00CE6409"/>
    <w:rsid w:val="00CF0211"/>
    <w:rsid w:val="00CF0456"/>
    <w:rsid w:val="00D04F7B"/>
    <w:rsid w:val="00D16841"/>
    <w:rsid w:val="00D3367F"/>
    <w:rsid w:val="00D37061"/>
    <w:rsid w:val="00D57045"/>
    <w:rsid w:val="00D65982"/>
    <w:rsid w:val="00D700CF"/>
    <w:rsid w:val="00D710A0"/>
    <w:rsid w:val="00D903CA"/>
    <w:rsid w:val="00D95FF3"/>
    <w:rsid w:val="00DB0AD2"/>
    <w:rsid w:val="00DB3511"/>
    <w:rsid w:val="00DC759E"/>
    <w:rsid w:val="00E138A6"/>
    <w:rsid w:val="00E20627"/>
    <w:rsid w:val="00E350CE"/>
    <w:rsid w:val="00E471C2"/>
    <w:rsid w:val="00E47A17"/>
    <w:rsid w:val="00E5056A"/>
    <w:rsid w:val="00E61D30"/>
    <w:rsid w:val="00E74497"/>
    <w:rsid w:val="00E76EFD"/>
    <w:rsid w:val="00E80A75"/>
    <w:rsid w:val="00EA17F7"/>
    <w:rsid w:val="00EB3E7D"/>
    <w:rsid w:val="00EC7010"/>
    <w:rsid w:val="00ED014B"/>
    <w:rsid w:val="00ED712A"/>
    <w:rsid w:val="00F0532F"/>
    <w:rsid w:val="00F2546B"/>
    <w:rsid w:val="00F45597"/>
    <w:rsid w:val="00F8112C"/>
    <w:rsid w:val="00F915D3"/>
    <w:rsid w:val="00FC18F0"/>
    <w:rsid w:val="00FC1CD1"/>
    <w:rsid w:val="00FD135C"/>
    <w:rsid w:val="00FE0B04"/>
    <w:rsid w:val="00FE43F8"/>
    <w:rsid w:val="00FE6E12"/>
    <w:rsid w:val="00FF59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7C4A"/>
  <w15:chartTrackingRefBased/>
  <w15:docId w15:val="{26FC6E91-D65E-4AD8-BF64-28D53D57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59E"/>
    <w:pPr>
      <w:spacing w:after="120" w:line="240" w:lineRule="auto"/>
      <w:jc w:val="both"/>
    </w:pPr>
    <w:rPr>
      <w:rFonts w:ascii="Tahoma" w:eastAsia="Times New Roman" w:hAnsi="Tahoma"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C759E"/>
    <w:rPr>
      <w:color w:val="1B7272"/>
      <w:u w:val="single"/>
    </w:rPr>
  </w:style>
  <w:style w:type="table" w:styleId="TableGrid">
    <w:name w:val="Table Grid"/>
    <w:basedOn w:val="TableNormal"/>
    <w:uiPriority w:val="39"/>
    <w:rsid w:val="00243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2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maarja@ruumjamaastik.e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1371</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dc:creator>
  <cp:keywords/>
  <dc:description/>
  <cp:lastModifiedBy>maarja zingel</cp:lastModifiedBy>
  <cp:revision>2</cp:revision>
  <dcterms:created xsi:type="dcterms:W3CDTF">2021-09-28T08:25:00Z</dcterms:created>
  <dcterms:modified xsi:type="dcterms:W3CDTF">2021-09-28T08:25:00Z</dcterms:modified>
</cp:coreProperties>
</file>