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917C" w14:textId="0E4C4E1A" w:rsidR="00AF5738" w:rsidRPr="005D1E6F" w:rsidRDefault="00AF5738" w:rsidP="008C73F3">
      <w:pPr>
        <w:ind w:left="142"/>
        <w:jc w:val="both"/>
        <w:rPr>
          <w:rFonts w:ascii="Verdana" w:hAnsi="Verdana"/>
          <w:b/>
          <w:lang w:val="et-EE"/>
        </w:rPr>
      </w:pPr>
      <w:r w:rsidRPr="005D1E6F">
        <w:rPr>
          <w:rFonts w:ascii="Verdana" w:hAnsi="Verdana"/>
          <w:b/>
          <w:lang w:val="et-EE"/>
        </w:rPr>
        <w:t>KOOS</w:t>
      </w:r>
      <w:r w:rsidR="00126F74" w:rsidRPr="005D1E6F">
        <w:rPr>
          <w:rFonts w:ascii="Verdana" w:hAnsi="Verdana"/>
          <w:b/>
          <w:lang w:val="et-EE"/>
        </w:rPr>
        <w:t>TÖÖ JA KOOS</w:t>
      </w:r>
      <w:r w:rsidRPr="005D1E6F">
        <w:rPr>
          <w:rFonts w:ascii="Verdana" w:hAnsi="Verdana"/>
          <w:b/>
          <w:lang w:val="et-EE"/>
        </w:rPr>
        <w:t>KÕLASTUSTE</w:t>
      </w:r>
      <w:r w:rsidR="003E12BE" w:rsidRPr="005D1E6F">
        <w:rPr>
          <w:rFonts w:ascii="Verdana" w:hAnsi="Verdana"/>
          <w:b/>
          <w:lang w:val="et-EE"/>
        </w:rPr>
        <w:t xml:space="preserve"> </w:t>
      </w:r>
      <w:r w:rsidRPr="005D1E6F">
        <w:rPr>
          <w:rFonts w:ascii="Verdana" w:hAnsi="Verdana"/>
          <w:b/>
          <w:lang w:val="et-EE"/>
        </w:rPr>
        <w:t>KOOND</w:t>
      </w:r>
      <w:r w:rsidR="00DB48AD" w:rsidRPr="005D1E6F">
        <w:rPr>
          <w:rFonts w:ascii="Verdana" w:hAnsi="Verdana"/>
          <w:b/>
          <w:lang w:val="et-EE"/>
        </w:rPr>
        <w:t>TABEL</w:t>
      </w:r>
    </w:p>
    <w:p w14:paraId="267EEC02" w14:textId="36B7AF64" w:rsidR="00AF5738" w:rsidRPr="005D1E6F" w:rsidRDefault="00AF5738" w:rsidP="008C73F3">
      <w:pPr>
        <w:ind w:left="142"/>
        <w:jc w:val="both"/>
        <w:rPr>
          <w:b/>
          <w:lang w:val="et-EE"/>
        </w:rPr>
      </w:pPr>
    </w:p>
    <w:tbl>
      <w:tblPr>
        <w:tblStyle w:val="SP-Tabel1"/>
        <w:tblW w:w="14742" w:type="dxa"/>
        <w:tblInd w:w="250" w:type="dxa"/>
        <w:tblLook w:val="04A0" w:firstRow="1" w:lastRow="0" w:firstColumn="1" w:lastColumn="0" w:noHBand="0" w:noVBand="1"/>
      </w:tblPr>
      <w:tblGrid>
        <w:gridCol w:w="592"/>
        <w:gridCol w:w="2385"/>
        <w:gridCol w:w="2219"/>
        <w:gridCol w:w="5523"/>
        <w:gridCol w:w="1689"/>
        <w:gridCol w:w="2334"/>
      </w:tblGrid>
      <w:tr w:rsidR="0056110B" w:rsidRPr="005D1E6F" w14:paraId="7D6F4209" w14:textId="77777777" w:rsidTr="00E77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14:paraId="4198DC89" w14:textId="03EDCE0B" w:rsidR="00C600D5" w:rsidRPr="005D1E6F" w:rsidRDefault="00C600D5" w:rsidP="00410F93">
            <w:pPr>
              <w:rPr>
                <w:lang w:val="et-EE"/>
              </w:rPr>
            </w:pPr>
            <w:r w:rsidRPr="005D1E6F">
              <w:rPr>
                <w:lang w:val="et-EE"/>
              </w:rPr>
              <w:t>Jrk.</w:t>
            </w:r>
            <w:r w:rsidR="003E12BE" w:rsidRPr="005D1E6F">
              <w:rPr>
                <w:lang w:val="et-EE"/>
              </w:rPr>
              <w:t xml:space="preserve"> </w:t>
            </w:r>
            <w:r w:rsidRPr="005D1E6F">
              <w:rPr>
                <w:lang w:val="et-EE"/>
              </w:rPr>
              <w:t>nr</w:t>
            </w:r>
          </w:p>
        </w:tc>
        <w:tc>
          <w:tcPr>
            <w:tcW w:w="2385" w:type="dxa"/>
          </w:tcPr>
          <w:p w14:paraId="20515AA6" w14:textId="1D462D05" w:rsidR="00C600D5" w:rsidRPr="005D1E6F" w:rsidRDefault="00C600D5" w:rsidP="00410F93">
            <w:pPr>
              <w:cnfStyle w:val="100000000000" w:firstRow="1" w:lastRow="0" w:firstColumn="0" w:lastColumn="0" w:oddVBand="0" w:evenVBand="0" w:oddHBand="0" w:evenHBand="0" w:firstRowFirstColumn="0" w:firstRowLastColumn="0" w:lastRowFirstColumn="0" w:lastRowLastColumn="0"/>
              <w:rPr>
                <w:lang w:val="et-EE"/>
              </w:rPr>
            </w:pPr>
            <w:r w:rsidRPr="005D1E6F">
              <w:rPr>
                <w:lang w:val="et-EE"/>
              </w:rPr>
              <w:t>Isik</w:t>
            </w:r>
            <w:r w:rsidR="003E12BE" w:rsidRPr="005D1E6F">
              <w:rPr>
                <w:lang w:val="et-EE"/>
              </w:rPr>
              <w:t xml:space="preserve"> </w:t>
            </w:r>
            <w:r w:rsidR="00126F74" w:rsidRPr="005D1E6F">
              <w:rPr>
                <w:lang w:val="et-EE"/>
              </w:rPr>
              <w:t xml:space="preserve">või asutus </w:t>
            </w:r>
            <w:r w:rsidRPr="005D1E6F">
              <w:rPr>
                <w:lang w:val="et-EE"/>
              </w:rPr>
              <w:t>kellega</w:t>
            </w:r>
            <w:r w:rsidR="003E12BE" w:rsidRPr="005D1E6F">
              <w:rPr>
                <w:lang w:val="et-EE"/>
              </w:rPr>
              <w:t xml:space="preserve"> </w:t>
            </w:r>
            <w:r w:rsidRPr="005D1E6F">
              <w:rPr>
                <w:lang w:val="et-EE"/>
              </w:rPr>
              <w:t>on</w:t>
            </w:r>
            <w:r w:rsidR="003E12BE" w:rsidRPr="005D1E6F">
              <w:rPr>
                <w:lang w:val="et-EE"/>
              </w:rPr>
              <w:t xml:space="preserve"> </w:t>
            </w:r>
            <w:r w:rsidR="00126F74" w:rsidRPr="005D1E6F">
              <w:rPr>
                <w:lang w:val="et-EE"/>
              </w:rPr>
              <w:t xml:space="preserve">koostööd tehtud või </w:t>
            </w:r>
            <w:r w:rsidRPr="005D1E6F">
              <w:rPr>
                <w:lang w:val="et-EE"/>
              </w:rPr>
              <w:t>planeering</w:t>
            </w:r>
            <w:r w:rsidR="003E12BE" w:rsidRPr="005D1E6F">
              <w:rPr>
                <w:lang w:val="et-EE"/>
              </w:rPr>
              <w:t xml:space="preserve"> </w:t>
            </w:r>
            <w:r w:rsidRPr="005D1E6F">
              <w:rPr>
                <w:lang w:val="et-EE"/>
              </w:rPr>
              <w:t>kooskõlastatud</w:t>
            </w:r>
          </w:p>
        </w:tc>
        <w:tc>
          <w:tcPr>
            <w:tcW w:w="2219" w:type="dxa"/>
          </w:tcPr>
          <w:p w14:paraId="6C0F54D7" w14:textId="3B99DB47" w:rsidR="00C600D5" w:rsidRPr="005D1E6F" w:rsidRDefault="00126F74" w:rsidP="00410F93">
            <w:pPr>
              <w:cnfStyle w:val="100000000000" w:firstRow="1" w:lastRow="0" w:firstColumn="0" w:lastColumn="0" w:oddVBand="0" w:evenVBand="0" w:oddHBand="0" w:evenHBand="0" w:firstRowFirstColumn="0" w:firstRowLastColumn="0" w:lastRowFirstColumn="0" w:lastRowLastColumn="0"/>
              <w:rPr>
                <w:lang w:val="et-EE"/>
              </w:rPr>
            </w:pPr>
            <w:r w:rsidRPr="005D1E6F">
              <w:rPr>
                <w:lang w:val="et-EE"/>
              </w:rPr>
              <w:t>Arvamuse esitamise või k</w:t>
            </w:r>
            <w:r w:rsidR="00C600D5" w:rsidRPr="005D1E6F">
              <w:rPr>
                <w:lang w:val="et-EE"/>
              </w:rPr>
              <w:t>ooskõlastuse</w:t>
            </w:r>
            <w:r w:rsidR="003E12BE" w:rsidRPr="005D1E6F">
              <w:rPr>
                <w:lang w:val="et-EE"/>
              </w:rPr>
              <w:t xml:space="preserve"> </w:t>
            </w:r>
            <w:r w:rsidR="00C600D5" w:rsidRPr="005D1E6F">
              <w:rPr>
                <w:lang w:val="et-EE"/>
              </w:rPr>
              <w:t>nr</w:t>
            </w:r>
            <w:r w:rsidR="003E12BE" w:rsidRPr="005D1E6F">
              <w:rPr>
                <w:lang w:val="et-EE"/>
              </w:rPr>
              <w:t xml:space="preserve"> </w:t>
            </w:r>
            <w:r w:rsidR="00C600D5" w:rsidRPr="005D1E6F">
              <w:rPr>
                <w:lang w:val="et-EE"/>
              </w:rPr>
              <w:t>ja</w:t>
            </w:r>
            <w:r w:rsidR="003E12BE" w:rsidRPr="005D1E6F">
              <w:rPr>
                <w:lang w:val="et-EE"/>
              </w:rPr>
              <w:t xml:space="preserve"> </w:t>
            </w:r>
            <w:r w:rsidR="00C600D5" w:rsidRPr="005D1E6F">
              <w:rPr>
                <w:lang w:val="et-EE"/>
              </w:rPr>
              <w:t>kuupäev</w:t>
            </w:r>
          </w:p>
        </w:tc>
        <w:tc>
          <w:tcPr>
            <w:tcW w:w="5523" w:type="dxa"/>
          </w:tcPr>
          <w:p w14:paraId="2336A156" w14:textId="66CC28B0" w:rsidR="00C600D5" w:rsidRPr="005D1E6F" w:rsidRDefault="00C600D5" w:rsidP="00410F93">
            <w:pPr>
              <w:cnfStyle w:val="100000000000" w:firstRow="1" w:lastRow="0" w:firstColumn="0" w:lastColumn="0" w:oddVBand="0" w:evenVBand="0" w:oddHBand="0" w:evenHBand="0" w:firstRowFirstColumn="0" w:firstRowLastColumn="0" w:lastRowFirstColumn="0" w:lastRowLastColumn="0"/>
              <w:rPr>
                <w:lang w:val="et-EE"/>
              </w:rPr>
            </w:pPr>
            <w:r w:rsidRPr="005D1E6F">
              <w:rPr>
                <w:lang w:val="et-EE"/>
              </w:rPr>
              <w:t>Arvamuse</w:t>
            </w:r>
            <w:r w:rsidR="003E12BE" w:rsidRPr="005D1E6F">
              <w:rPr>
                <w:lang w:val="et-EE"/>
              </w:rPr>
              <w:t xml:space="preserve"> </w:t>
            </w:r>
            <w:r w:rsidRPr="005D1E6F">
              <w:rPr>
                <w:lang w:val="et-EE"/>
              </w:rPr>
              <w:t>/</w:t>
            </w:r>
            <w:r w:rsidR="003E12BE" w:rsidRPr="005D1E6F">
              <w:rPr>
                <w:lang w:val="et-EE"/>
              </w:rPr>
              <w:t xml:space="preserve"> </w:t>
            </w:r>
            <w:r w:rsidRPr="005D1E6F">
              <w:rPr>
                <w:lang w:val="et-EE"/>
              </w:rPr>
              <w:t>kooskõlastuse</w:t>
            </w:r>
            <w:r w:rsidR="003E12BE" w:rsidRPr="005D1E6F">
              <w:rPr>
                <w:lang w:val="et-EE"/>
              </w:rPr>
              <w:t xml:space="preserve"> </w:t>
            </w:r>
            <w:r w:rsidR="00FF5658">
              <w:rPr>
                <w:lang w:val="et-EE"/>
              </w:rPr>
              <w:t>sisu</w:t>
            </w:r>
          </w:p>
        </w:tc>
        <w:tc>
          <w:tcPr>
            <w:tcW w:w="1689" w:type="dxa"/>
          </w:tcPr>
          <w:p w14:paraId="01D82302" w14:textId="2241F333" w:rsidR="00C600D5" w:rsidRPr="005D1E6F" w:rsidRDefault="00C600D5" w:rsidP="00410F93">
            <w:pPr>
              <w:cnfStyle w:val="100000000000" w:firstRow="1" w:lastRow="0" w:firstColumn="0" w:lastColumn="0" w:oddVBand="0" w:evenVBand="0" w:oddHBand="0" w:evenHBand="0" w:firstRowFirstColumn="0" w:firstRowLastColumn="0" w:lastRowFirstColumn="0" w:lastRowLastColumn="0"/>
              <w:rPr>
                <w:lang w:val="et-EE"/>
              </w:rPr>
            </w:pPr>
            <w:r w:rsidRPr="005D1E6F">
              <w:rPr>
                <w:lang w:val="et-EE"/>
              </w:rPr>
              <w:t>Arvamuse</w:t>
            </w:r>
            <w:r w:rsidR="003E12BE" w:rsidRPr="005D1E6F">
              <w:rPr>
                <w:lang w:val="et-EE"/>
              </w:rPr>
              <w:t xml:space="preserve"> </w:t>
            </w:r>
            <w:r w:rsidRPr="005D1E6F">
              <w:rPr>
                <w:lang w:val="et-EE"/>
              </w:rPr>
              <w:t>või</w:t>
            </w:r>
            <w:r w:rsidR="003E12BE" w:rsidRPr="005D1E6F">
              <w:rPr>
                <w:lang w:val="et-EE"/>
              </w:rPr>
              <w:t xml:space="preserve"> </w:t>
            </w:r>
            <w:r w:rsidRPr="005D1E6F">
              <w:rPr>
                <w:lang w:val="et-EE"/>
              </w:rPr>
              <w:t>kooskõlastuse</w:t>
            </w:r>
            <w:r w:rsidR="003E12BE" w:rsidRPr="005D1E6F">
              <w:rPr>
                <w:lang w:val="et-EE"/>
              </w:rPr>
              <w:t xml:space="preserve"> </w:t>
            </w:r>
            <w:r w:rsidRPr="005D1E6F">
              <w:rPr>
                <w:lang w:val="et-EE"/>
              </w:rPr>
              <w:t>originaali</w:t>
            </w:r>
            <w:r w:rsidR="003E12BE" w:rsidRPr="005D1E6F">
              <w:rPr>
                <w:lang w:val="et-EE"/>
              </w:rPr>
              <w:t xml:space="preserve"> </w:t>
            </w:r>
            <w:r w:rsidRPr="005D1E6F">
              <w:rPr>
                <w:lang w:val="et-EE"/>
              </w:rPr>
              <w:t>asukoht</w:t>
            </w:r>
          </w:p>
        </w:tc>
        <w:tc>
          <w:tcPr>
            <w:tcW w:w="2334" w:type="dxa"/>
          </w:tcPr>
          <w:p w14:paraId="5BC3B122" w14:textId="30649DD4" w:rsidR="00C600D5" w:rsidRPr="005D1E6F" w:rsidRDefault="00C600D5" w:rsidP="00410F93">
            <w:pPr>
              <w:cnfStyle w:val="100000000000" w:firstRow="1" w:lastRow="0" w:firstColumn="0" w:lastColumn="0" w:oddVBand="0" w:evenVBand="0" w:oddHBand="0" w:evenHBand="0" w:firstRowFirstColumn="0" w:firstRowLastColumn="0" w:lastRowFirstColumn="0" w:lastRowLastColumn="0"/>
              <w:rPr>
                <w:lang w:val="et-EE"/>
              </w:rPr>
            </w:pPr>
            <w:r w:rsidRPr="005D1E6F">
              <w:rPr>
                <w:lang w:val="et-EE"/>
              </w:rPr>
              <w:t>Projekteerija</w:t>
            </w:r>
            <w:r w:rsidR="003E12BE" w:rsidRPr="005D1E6F">
              <w:rPr>
                <w:lang w:val="et-EE"/>
              </w:rPr>
              <w:t xml:space="preserve"> </w:t>
            </w:r>
            <w:r w:rsidRPr="005D1E6F">
              <w:rPr>
                <w:lang w:val="et-EE"/>
              </w:rPr>
              <w:t>märkused</w:t>
            </w:r>
            <w:r w:rsidR="003E12BE" w:rsidRPr="005D1E6F">
              <w:rPr>
                <w:lang w:val="et-EE"/>
              </w:rPr>
              <w:t xml:space="preserve"> </w:t>
            </w:r>
            <w:r w:rsidRPr="005D1E6F">
              <w:rPr>
                <w:lang w:val="et-EE"/>
              </w:rPr>
              <w:t>arvamuse</w:t>
            </w:r>
            <w:r w:rsidR="003E12BE" w:rsidRPr="005D1E6F">
              <w:rPr>
                <w:lang w:val="et-EE"/>
              </w:rPr>
              <w:t xml:space="preserve"> </w:t>
            </w:r>
            <w:r w:rsidRPr="005D1E6F">
              <w:rPr>
                <w:lang w:val="et-EE"/>
              </w:rPr>
              <w:t>esitaja</w:t>
            </w:r>
            <w:r w:rsidR="003E12BE" w:rsidRPr="005D1E6F">
              <w:rPr>
                <w:lang w:val="et-EE"/>
              </w:rPr>
              <w:t xml:space="preserve"> </w:t>
            </w:r>
            <w:r w:rsidRPr="005D1E6F">
              <w:rPr>
                <w:lang w:val="et-EE"/>
              </w:rPr>
              <w:t>/kooskõlastaja</w:t>
            </w:r>
            <w:r w:rsidR="003E12BE" w:rsidRPr="005D1E6F">
              <w:rPr>
                <w:lang w:val="et-EE"/>
              </w:rPr>
              <w:t xml:space="preserve"> </w:t>
            </w:r>
            <w:r w:rsidRPr="005D1E6F">
              <w:rPr>
                <w:lang w:val="et-EE"/>
              </w:rPr>
              <w:t>tingimuste</w:t>
            </w:r>
            <w:r w:rsidR="003E12BE" w:rsidRPr="005D1E6F">
              <w:rPr>
                <w:lang w:val="et-EE"/>
              </w:rPr>
              <w:t xml:space="preserve"> </w:t>
            </w:r>
            <w:r w:rsidRPr="005D1E6F">
              <w:rPr>
                <w:lang w:val="et-EE"/>
              </w:rPr>
              <w:t>täitmise</w:t>
            </w:r>
            <w:r w:rsidR="003E12BE" w:rsidRPr="005D1E6F">
              <w:rPr>
                <w:lang w:val="et-EE"/>
              </w:rPr>
              <w:t xml:space="preserve"> </w:t>
            </w:r>
            <w:r w:rsidRPr="005D1E6F">
              <w:rPr>
                <w:lang w:val="et-EE"/>
              </w:rPr>
              <w:t>kohta</w:t>
            </w:r>
          </w:p>
        </w:tc>
      </w:tr>
      <w:tr w:rsidR="0056110B" w:rsidRPr="0056110B" w14:paraId="29497BC8" w14:textId="77777777" w:rsidTr="00E7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14:paraId="17FE9725" w14:textId="4149FA1D" w:rsidR="0056110B" w:rsidRPr="0056110B" w:rsidRDefault="0056110B" w:rsidP="00717039">
            <w:pPr>
              <w:rPr>
                <w:lang w:val="et-EE"/>
              </w:rPr>
            </w:pPr>
            <w:r w:rsidRPr="0056110B">
              <w:rPr>
                <w:lang w:val="et-EE"/>
              </w:rPr>
              <w:t>1</w:t>
            </w:r>
          </w:p>
        </w:tc>
        <w:tc>
          <w:tcPr>
            <w:tcW w:w="2385" w:type="dxa"/>
          </w:tcPr>
          <w:p w14:paraId="1CF92037" w14:textId="612E5B71" w:rsidR="0056110B" w:rsidRPr="0056110B" w:rsidRDefault="00FF5658" w:rsidP="00717039">
            <w:pPr>
              <w:cnfStyle w:val="000000100000" w:firstRow="0" w:lastRow="0" w:firstColumn="0" w:lastColumn="0" w:oddVBand="0" w:evenVBand="0" w:oddHBand="1" w:evenHBand="0" w:firstRowFirstColumn="0" w:firstRowLastColumn="0" w:lastRowFirstColumn="0" w:lastRowLastColumn="0"/>
              <w:rPr>
                <w:b/>
                <w:bCs/>
                <w:lang w:val="et-EE"/>
              </w:rPr>
            </w:pPr>
            <w:r>
              <w:rPr>
                <w:b/>
                <w:bCs/>
                <w:lang w:val="et-EE"/>
              </w:rPr>
              <w:t>Tarbijakaitse ja Tehnilise Järelevalve Amet</w:t>
            </w:r>
          </w:p>
        </w:tc>
        <w:tc>
          <w:tcPr>
            <w:tcW w:w="2219" w:type="dxa"/>
          </w:tcPr>
          <w:p w14:paraId="516C81F6" w14:textId="77777777" w:rsidR="00FF5658" w:rsidRDefault="00FF5658" w:rsidP="00717039">
            <w:pPr>
              <w:cnfStyle w:val="000000100000" w:firstRow="0" w:lastRow="0" w:firstColumn="0" w:lastColumn="0" w:oddVBand="0" w:evenVBand="0" w:oddHBand="1" w:evenHBand="0" w:firstRowFirstColumn="0" w:firstRowLastColumn="0" w:lastRowFirstColumn="0" w:lastRowLastColumn="0"/>
              <w:rPr>
                <w:lang w:val="et-EE"/>
              </w:rPr>
            </w:pPr>
            <w:r w:rsidRPr="00FF5658">
              <w:rPr>
                <w:lang w:val="et-EE"/>
              </w:rPr>
              <w:t xml:space="preserve">16.05.2024 </w:t>
            </w:r>
          </w:p>
          <w:p w14:paraId="1C55932F" w14:textId="732AF100" w:rsidR="0056110B" w:rsidRPr="00DE3995" w:rsidRDefault="00FF5658" w:rsidP="00717039">
            <w:pPr>
              <w:cnfStyle w:val="000000100000" w:firstRow="0" w:lastRow="0" w:firstColumn="0" w:lastColumn="0" w:oddVBand="0" w:evenVBand="0" w:oddHBand="1" w:evenHBand="0" w:firstRowFirstColumn="0" w:firstRowLastColumn="0" w:lastRowFirstColumn="0" w:lastRowLastColumn="0"/>
              <w:rPr>
                <w:sz w:val="16"/>
                <w:szCs w:val="16"/>
                <w:lang w:val="et-EE"/>
              </w:rPr>
            </w:pPr>
            <w:r w:rsidRPr="00FF5658">
              <w:rPr>
                <w:lang w:val="et-EE"/>
              </w:rPr>
              <w:t>nr 16-6/23-08089-003</w:t>
            </w:r>
          </w:p>
        </w:tc>
        <w:tc>
          <w:tcPr>
            <w:tcW w:w="5523" w:type="dxa"/>
          </w:tcPr>
          <w:p w14:paraId="05C53DB5" w14:textId="76ECA0E4" w:rsidR="00FF5658" w:rsidRPr="00FF5658" w:rsidRDefault="00FF5658" w:rsidP="00FF5658">
            <w:pPr>
              <w:jc w:val="both"/>
              <w:cnfStyle w:val="000000100000" w:firstRow="0" w:lastRow="0" w:firstColumn="0" w:lastColumn="0" w:oddVBand="0" w:evenVBand="0" w:oddHBand="1" w:evenHBand="0" w:firstRowFirstColumn="0" w:firstRowLastColumn="0" w:lastRowFirstColumn="0" w:lastRowLastColumn="0"/>
              <w:rPr>
                <w:lang w:val="et-EE"/>
              </w:rPr>
            </w:pPr>
            <w:r w:rsidRPr="00FF5658">
              <w:rPr>
                <w:lang w:val="et-EE"/>
              </w:rPr>
              <w:t>Palume planeeringujoonistele märkida ka Harju maakonnaplaneeringu “Rail Baltic raudtee</w:t>
            </w:r>
            <w:r>
              <w:rPr>
                <w:lang w:val="et-EE"/>
              </w:rPr>
              <w:t xml:space="preserve"> </w:t>
            </w:r>
            <w:r w:rsidRPr="00FF5658">
              <w:rPr>
                <w:lang w:val="et-EE"/>
              </w:rPr>
              <w:t>trassi koridori asukoha määramine” piiri.</w:t>
            </w:r>
          </w:p>
          <w:p w14:paraId="7ADCF675" w14:textId="77777777" w:rsidR="00FF5658" w:rsidRPr="00FF5658" w:rsidRDefault="00FF5658" w:rsidP="00FF5658">
            <w:pPr>
              <w:jc w:val="both"/>
              <w:cnfStyle w:val="000000100000" w:firstRow="0" w:lastRow="0" w:firstColumn="0" w:lastColumn="0" w:oddVBand="0" w:evenVBand="0" w:oddHBand="1" w:evenHBand="0" w:firstRowFirstColumn="0" w:firstRowLastColumn="0" w:lastRowFirstColumn="0" w:lastRowLastColumn="0"/>
              <w:rPr>
                <w:lang w:val="et-EE"/>
              </w:rPr>
            </w:pPr>
            <w:r w:rsidRPr="00FF5658">
              <w:rPr>
                <w:lang w:val="et-EE"/>
              </w:rPr>
              <w:t>TTJA kooskõlastab Rail Baltica Assaku peatuse detailplaneeringu.</w:t>
            </w:r>
          </w:p>
          <w:p w14:paraId="19FC2434" w14:textId="70EC9B2F" w:rsidR="0056110B" w:rsidRPr="00DE3995" w:rsidRDefault="00FF5658" w:rsidP="00FF5658">
            <w:pPr>
              <w:jc w:val="both"/>
              <w:cnfStyle w:val="000000100000" w:firstRow="0" w:lastRow="0" w:firstColumn="0" w:lastColumn="0" w:oddVBand="0" w:evenVBand="0" w:oddHBand="1" w:evenHBand="0" w:firstRowFirstColumn="0" w:firstRowLastColumn="0" w:lastRowFirstColumn="0" w:lastRowLastColumn="0"/>
              <w:rPr>
                <w:sz w:val="16"/>
                <w:szCs w:val="16"/>
                <w:lang w:val="et-EE"/>
              </w:rPr>
            </w:pPr>
            <w:r w:rsidRPr="00FF5658">
              <w:rPr>
                <w:lang w:val="et-EE"/>
              </w:rPr>
              <w:t>Juhime tähelepanu, et TTJA on väljastanud 17.07.2023 projekteerimistingimused nr</w:t>
            </w:r>
            <w:r>
              <w:rPr>
                <w:lang w:val="et-EE"/>
              </w:rPr>
              <w:t xml:space="preserve"> </w:t>
            </w:r>
            <w:r w:rsidRPr="00FF5658">
              <w:rPr>
                <w:lang w:val="et-EE"/>
              </w:rPr>
              <w:t>2311802/02703 Assaku peatuse ooteplatvormide ja eritasandiliste läbipääsude rajamiseks.</w:t>
            </w:r>
          </w:p>
        </w:tc>
        <w:tc>
          <w:tcPr>
            <w:tcW w:w="1689" w:type="dxa"/>
          </w:tcPr>
          <w:p w14:paraId="7905A638" w14:textId="3F969834" w:rsidR="0056110B" w:rsidRPr="002748E9" w:rsidRDefault="002748E9" w:rsidP="00717039">
            <w:pPr>
              <w:cnfStyle w:val="000000100000" w:firstRow="0" w:lastRow="0" w:firstColumn="0" w:lastColumn="0" w:oddVBand="0" w:evenVBand="0" w:oddHBand="1" w:evenHBand="0" w:firstRowFirstColumn="0" w:firstRowLastColumn="0" w:lastRowFirstColumn="0" w:lastRowLastColumn="0"/>
              <w:rPr>
                <w:lang w:val="et-EE"/>
              </w:rPr>
            </w:pPr>
            <w:r w:rsidRPr="002748E9">
              <w:rPr>
                <w:lang w:val="et-EE"/>
              </w:rPr>
              <w:t>Digitaalne kooskõlastus</w:t>
            </w:r>
          </w:p>
        </w:tc>
        <w:tc>
          <w:tcPr>
            <w:tcW w:w="2334" w:type="dxa"/>
          </w:tcPr>
          <w:p w14:paraId="68C6AF8C" w14:textId="5BF905DE" w:rsidR="0056110B" w:rsidRPr="00E955AB" w:rsidRDefault="00FF5658" w:rsidP="00717039">
            <w:pPr>
              <w:cnfStyle w:val="000000100000" w:firstRow="0" w:lastRow="0" w:firstColumn="0" w:lastColumn="0" w:oddVBand="0" w:evenVBand="0" w:oddHBand="1" w:evenHBand="0" w:firstRowFirstColumn="0" w:firstRowLastColumn="0" w:lastRowFirstColumn="0" w:lastRowLastColumn="0"/>
              <w:rPr>
                <w:lang w:val="et-EE"/>
              </w:rPr>
            </w:pPr>
            <w:r>
              <w:rPr>
                <w:lang w:val="et-EE"/>
              </w:rPr>
              <w:t>Ette</w:t>
            </w:r>
            <w:r w:rsidR="00BC066E">
              <w:rPr>
                <w:lang w:val="et-EE"/>
              </w:rPr>
              <w:t>p</w:t>
            </w:r>
            <w:r>
              <w:rPr>
                <w:lang w:val="et-EE"/>
              </w:rPr>
              <w:t>anekuga arvestatakse</w:t>
            </w:r>
          </w:p>
        </w:tc>
      </w:tr>
      <w:tr w:rsidR="0056110B" w:rsidRPr="00925B1E" w14:paraId="3AEAB066" w14:textId="77777777" w:rsidTr="00E7776E">
        <w:tc>
          <w:tcPr>
            <w:cnfStyle w:val="001000000000" w:firstRow="0" w:lastRow="0" w:firstColumn="1" w:lastColumn="0" w:oddVBand="0" w:evenVBand="0" w:oddHBand="0" w:evenHBand="0" w:firstRowFirstColumn="0" w:firstRowLastColumn="0" w:lastRowFirstColumn="0" w:lastRowLastColumn="0"/>
            <w:tcW w:w="592" w:type="dxa"/>
          </w:tcPr>
          <w:p w14:paraId="5421F5BA" w14:textId="663C8ABA" w:rsidR="00126F74" w:rsidRPr="002748E9" w:rsidRDefault="0056110B" w:rsidP="00126F74">
            <w:pPr>
              <w:rPr>
                <w:lang w:val="et-EE"/>
              </w:rPr>
            </w:pPr>
            <w:r w:rsidRPr="002748E9">
              <w:rPr>
                <w:lang w:val="et-EE"/>
              </w:rPr>
              <w:t>2</w:t>
            </w:r>
          </w:p>
        </w:tc>
        <w:tc>
          <w:tcPr>
            <w:tcW w:w="2385" w:type="dxa"/>
          </w:tcPr>
          <w:p w14:paraId="35DCCBCB" w14:textId="2FFA583E" w:rsidR="00126F74" w:rsidRPr="002748E9" w:rsidRDefault="00FF5658" w:rsidP="00126F74">
            <w:pPr>
              <w:cnfStyle w:val="000000000000" w:firstRow="0" w:lastRow="0" w:firstColumn="0" w:lastColumn="0" w:oddVBand="0" w:evenVBand="0" w:oddHBand="0" w:evenHBand="0" w:firstRowFirstColumn="0" w:firstRowLastColumn="0" w:lastRowFirstColumn="0" w:lastRowLastColumn="0"/>
              <w:rPr>
                <w:b/>
                <w:bCs/>
                <w:lang w:val="et-EE"/>
              </w:rPr>
            </w:pPr>
            <w:r>
              <w:rPr>
                <w:b/>
                <w:bCs/>
                <w:lang w:val="et-EE"/>
              </w:rPr>
              <w:t>AS ELVESO</w:t>
            </w:r>
          </w:p>
        </w:tc>
        <w:tc>
          <w:tcPr>
            <w:tcW w:w="2219" w:type="dxa"/>
          </w:tcPr>
          <w:p w14:paraId="5097EA95" w14:textId="77777777" w:rsidR="00CB4241" w:rsidRDefault="00FF5658" w:rsidP="00126F74">
            <w:pPr>
              <w:cnfStyle w:val="000000000000" w:firstRow="0" w:lastRow="0" w:firstColumn="0" w:lastColumn="0" w:oddVBand="0" w:evenVBand="0" w:oddHBand="0" w:evenHBand="0" w:firstRowFirstColumn="0" w:firstRowLastColumn="0" w:lastRowFirstColumn="0" w:lastRowLastColumn="0"/>
              <w:rPr>
                <w:lang w:val="et-EE"/>
              </w:rPr>
            </w:pPr>
            <w:r>
              <w:rPr>
                <w:lang w:val="et-EE"/>
              </w:rPr>
              <w:t>07.06.2024</w:t>
            </w:r>
          </w:p>
          <w:p w14:paraId="728301CF" w14:textId="22B97D2F" w:rsidR="00FF5658" w:rsidRPr="002748E9" w:rsidRDefault="00FF5658" w:rsidP="00126F74">
            <w:pPr>
              <w:cnfStyle w:val="000000000000" w:firstRow="0" w:lastRow="0" w:firstColumn="0" w:lastColumn="0" w:oddVBand="0" w:evenVBand="0" w:oddHBand="0" w:evenHBand="0" w:firstRowFirstColumn="0" w:firstRowLastColumn="0" w:lastRowFirstColumn="0" w:lastRowLastColumn="0"/>
              <w:rPr>
                <w:lang w:val="et-EE"/>
              </w:rPr>
            </w:pPr>
            <w:r>
              <w:rPr>
                <w:lang w:val="et-EE"/>
              </w:rPr>
              <w:t>nr 112/VK</w:t>
            </w:r>
          </w:p>
        </w:tc>
        <w:tc>
          <w:tcPr>
            <w:tcW w:w="5523" w:type="dxa"/>
          </w:tcPr>
          <w:p w14:paraId="75B1050E" w14:textId="63155F44" w:rsidR="00FF5658" w:rsidRPr="00FF5658" w:rsidRDefault="00FF5658" w:rsidP="00FF5658">
            <w:pPr>
              <w:jc w:val="both"/>
              <w:cnfStyle w:val="000000000000" w:firstRow="0" w:lastRow="0" w:firstColumn="0" w:lastColumn="0" w:oddVBand="0" w:evenVBand="0" w:oddHBand="0" w:evenHBand="0" w:firstRowFirstColumn="0" w:firstRowLastColumn="0" w:lastRowFirstColumn="0" w:lastRowLastColumn="0"/>
              <w:rPr>
                <w:lang w:val="et-EE"/>
              </w:rPr>
            </w:pPr>
            <w:r w:rsidRPr="00FF5658">
              <w:rPr>
                <w:lang w:val="et-EE"/>
              </w:rPr>
              <w:t xml:space="preserve">Lehmja küla, Rail Baltica Assaku peatuse detailplaneering (töö nr DP1195) joonisel nr 5 „Tehnovõrkude koondplaan“ esitatud ühisveevärgi ja –kanalisatsiooni (ÜVK) rajatiste asukoht ei võimalda DP alale planeeritud kruntide ühendamist ÜVK-ga. </w:t>
            </w:r>
          </w:p>
          <w:p w14:paraId="7A4230D0" w14:textId="65D3A411" w:rsidR="00FF5658" w:rsidRPr="00FF5658" w:rsidRDefault="00FF5658" w:rsidP="00FF5658">
            <w:pPr>
              <w:jc w:val="both"/>
              <w:cnfStyle w:val="000000000000" w:firstRow="0" w:lastRow="0" w:firstColumn="0" w:lastColumn="0" w:oddVBand="0" w:evenVBand="0" w:oddHBand="0" w:evenHBand="0" w:firstRowFirstColumn="0" w:firstRowLastColumn="0" w:lastRowFirstColumn="0" w:lastRowLastColumn="0"/>
              <w:rPr>
                <w:lang w:val="et-EE"/>
              </w:rPr>
            </w:pPr>
            <w:r w:rsidRPr="00FF5658">
              <w:rPr>
                <w:lang w:val="et-EE"/>
              </w:rPr>
              <w:t xml:space="preserve">Vastavalt AS ELVESO üldnõuetele tuleb detailplaneeringu tehnovõrkude plaan koostada kehtival topogeodeetilisel alusplaanil, millel muuhulgas on tähistatud ühenduspunktid olemasolevate torustikega ja planeeritavad liitumispunktid. Liitumispunktid ühisveevärgiga ja reovee ühiskanalisatsiooniga planeerida kinnistu piirist 1 m väljapoole avalikult kasutatavale tee-maale, haljasalale minimaalse laiusega 4 m.  </w:t>
            </w:r>
          </w:p>
          <w:p w14:paraId="59F154A8" w14:textId="77777777" w:rsidR="00126F74" w:rsidRDefault="00FF5658" w:rsidP="00FF5658">
            <w:pPr>
              <w:jc w:val="both"/>
              <w:cnfStyle w:val="000000000000" w:firstRow="0" w:lastRow="0" w:firstColumn="0" w:lastColumn="0" w:oddVBand="0" w:evenVBand="0" w:oddHBand="0" w:evenHBand="0" w:firstRowFirstColumn="0" w:firstRowLastColumn="0" w:lastRowFirstColumn="0" w:lastRowLastColumn="0"/>
              <w:rPr>
                <w:lang w:val="et-EE"/>
              </w:rPr>
            </w:pPr>
            <w:r w:rsidRPr="00FF5658">
              <w:rPr>
                <w:lang w:val="et-EE"/>
              </w:rPr>
              <w:t xml:space="preserve">Olemasolevate ÜVK torustike kaitsevööndisse kõvakattega sõiduteed mitte planeerida või tuleb olemasolevad torustikud planeerida ümbertõstetavaks haljasalale.  </w:t>
            </w:r>
          </w:p>
          <w:p w14:paraId="26E964F3" w14:textId="68BA7333" w:rsidR="00FF5658" w:rsidRPr="002748E9" w:rsidRDefault="00FF5658" w:rsidP="00FF5658">
            <w:pPr>
              <w:jc w:val="both"/>
              <w:cnfStyle w:val="000000000000" w:firstRow="0" w:lastRow="0" w:firstColumn="0" w:lastColumn="0" w:oddVBand="0" w:evenVBand="0" w:oddHBand="0" w:evenHBand="0" w:firstRowFirstColumn="0" w:firstRowLastColumn="0" w:lastRowFirstColumn="0" w:lastRowLastColumn="0"/>
              <w:rPr>
                <w:lang w:val="et-EE"/>
              </w:rPr>
            </w:pPr>
            <w:r w:rsidRPr="00FF5658">
              <w:rPr>
                <w:lang w:val="et-EE"/>
              </w:rPr>
              <w:t xml:space="preserve">Arvamus Lehmja küla, Rail Baltica Assaku peatuse detailplaneeringu kohta kehtib kuni arvamuse koostamise </w:t>
            </w:r>
            <w:r w:rsidRPr="00FF5658">
              <w:rPr>
                <w:lang w:val="et-EE"/>
              </w:rPr>
              <w:lastRenderedPageBreak/>
              <w:t>aluseks olnud asjaolude muutumiseni (sh, näiteks, ühisveevärgi ja –kanalisatsiooni arendamise kava muutmine, piirkonna ÜVK lahenduste põhimõtteline muutmine ÜVK arendustegevuse käigus, üldplaneeringu muutmine jms ), maksimaalselt üks aasta väljastamisest.</w:t>
            </w:r>
          </w:p>
        </w:tc>
        <w:tc>
          <w:tcPr>
            <w:tcW w:w="1689" w:type="dxa"/>
          </w:tcPr>
          <w:p w14:paraId="62D296C4" w14:textId="26584317" w:rsidR="00126F74" w:rsidRPr="000422F5" w:rsidRDefault="00126F74" w:rsidP="00126F74">
            <w:pPr>
              <w:cnfStyle w:val="000000000000" w:firstRow="0" w:lastRow="0" w:firstColumn="0" w:lastColumn="0" w:oddVBand="0" w:evenVBand="0" w:oddHBand="0" w:evenHBand="0" w:firstRowFirstColumn="0" w:firstRowLastColumn="0" w:lastRowFirstColumn="0" w:lastRowLastColumn="0"/>
              <w:rPr>
                <w:lang w:val="et-EE"/>
              </w:rPr>
            </w:pPr>
          </w:p>
        </w:tc>
        <w:tc>
          <w:tcPr>
            <w:tcW w:w="2334" w:type="dxa"/>
          </w:tcPr>
          <w:p w14:paraId="43EECAE6" w14:textId="0A62978A" w:rsidR="00126F74" w:rsidRPr="000422F5" w:rsidRDefault="000422F5" w:rsidP="00126F74">
            <w:pPr>
              <w:cnfStyle w:val="000000000000" w:firstRow="0" w:lastRow="0" w:firstColumn="0" w:lastColumn="0" w:oddVBand="0" w:evenVBand="0" w:oddHBand="0" w:evenHBand="0" w:firstRowFirstColumn="0" w:firstRowLastColumn="0" w:lastRowFirstColumn="0" w:lastRowLastColumn="0"/>
              <w:rPr>
                <w:lang w:val="et-EE"/>
              </w:rPr>
            </w:pPr>
            <w:r w:rsidRPr="000422F5">
              <w:rPr>
                <w:lang w:val="et-EE"/>
              </w:rPr>
              <w:t>Ettepanekutega arvestataud</w:t>
            </w:r>
          </w:p>
        </w:tc>
      </w:tr>
      <w:tr w:rsidR="009B09FB" w:rsidRPr="00925B1E" w14:paraId="00B468D2" w14:textId="77777777" w:rsidTr="00E7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14:paraId="2C362558" w14:textId="02A34C36" w:rsidR="009B09FB" w:rsidRPr="002748E9" w:rsidRDefault="009B09FB" w:rsidP="00126F74">
            <w:pPr>
              <w:rPr>
                <w:lang w:val="et-EE"/>
              </w:rPr>
            </w:pPr>
            <w:r>
              <w:rPr>
                <w:lang w:val="et-EE"/>
              </w:rPr>
              <w:t>3</w:t>
            </w:r>
          </w:p>
        </w:tc>
        <w:tc>
          <w:tcPr>
            <w:tcW w:w="2385" w:type="dxa"/>
          </w:tcPr>
          <w:p w14:paraId="3443605C" w14:textId="5B84621F" w:rsidR="009B09FB" w:rsidRPr="002748E9" w:rsidRDefault="00FF5658" w:rsidP="00126F74">
            <w:pPr>
              <w:cnfStyle w:val="000000100000" w:firstRow="0" w:lastRow="0" w:firstColumn="0" w:lastColumn="0" w:oddVBand="0" w:evenVBand="0" w:oddHBand="1" w:evenHBand="0" w:firstRowFirstColumn="0" w:firstRowLastColumn="0" w:lastRowFirstColumn="0" w:lastRowLastColumn="0"/>
              <w:rPr>
                <w:b/>
                <w:bCs/>
                <w:lang w:val="et-EE"/>
              </w:rPr>
            </w:pPr>
            <w:r>
              <w:rPr>
                <w:b/>
                <w:bCs/>
                <w:lang w:val="et-EE"/>
              </w:rPr>
              <w:t>Kliimaministeerium</w:t>
            </w:r>
          </w:p>
        </w:tc>
        <w:tc>
          <w:tcPr>
            <w:tcW w:w="2219" w:type="dxa"/>
          </w:tcPr>
          <w:p w14:paraId="2C9E37C5" w14:textId="77777777" w:rsidR="00FF5658" w:rsidRDefault="00FF5658" w:rsidP="00126F74">
            <w:pPr>
              <w:cnfStyle w:val="000000100000" w:firstRow="0" w:lastRow="0" w:firstColumn="0" w:lastColumn="0" w:oddVBand="0" w:evenVBand="0" w:oddHBand="1" w:evenHBand="0" w:firstRowFirstColumn="0" w:firstRowLastColumn="0" w:lastRowFirstColumn="0" w:lastRowLastColumn="0"/>
              <w:rPr>
                <w:lang w:val="et-EE"/>
              </w:rPr>
            </w:pPr>
            <w:r w:rsidRPr="00FF5658">
              <w:rPr>
                <w:lang w:val="et-EE"/>
              </w:rPr>
              <w:t xml:space="preserve">10.06.2024 </w:t>
            </w:r>
          </w:p>
          <w:p w14:paraId="17D47687" w14:textId="3A74C45F" w:rsidR="009B09FB" w:rsidRPr="002748E9" w:rsidRDefault="00FF5658" w:rsidP="00126F74">
            <w:pPr>
              <w:cnfStyle w:val="000000100000" w:firstRow="0" w:lastRow="0" w:firstColumn="0" w:lastColumn="0" w:oddVBand="0" w:evenVBand="0" w:oddHBand="1" w:evenHBand="0" w:firstRowFirstColumn="0" w:firstRowLastColumn="0" w:lastRowFirstColumn="0" w:lastRowLastColumn="0"/>
              <w:rPr>
                <w:lang w:val="et-EE"/>
              </w:rPr>
            </w:pPr>
            <w:r w:rsidRPr="00FF5658">
              <w:rPr>
                <w:lang w:val="et-EE"/>
              </w:rPr>
              <w:t>nr 19-11/24/2347-3</w:t>
            </w:r>
          </w:p>
        </w:tc>
        <w:tc>
          <w:tcPr>
            <w:tcW w:w="5523" w:type="dxa"/>
          </w:tcPr>
          <w:p w14:paraId="4CD3C8FF" w14:textId="6CD5F50F" w:rsidR="009B09FB" w:rsidRPr="002748E9" w:rsidRDefault="00E7776E" w:rsidP="009B09FB">
            <w:pPr>
              <w:cnfStyle w:val="000000100000" w:firstRow="0" w:lastRow="0" w:firstColumn="0" w:lastColumn="0" w:oddVBand="0" w:evenVBand="0" w:oddHBand="1" w:evenHBand="0" w:firstRowFirstColumn="0" w:firstRowLastColumn="0" w:lastRowFirstColumn="0" w:lastRowLastColumn="0"/>
              <w:rPr>
                <w:lang w:val="et-EE"/>
              </w:rPr>
            </w:pPr>
            <w:r w:rsidRPr="00E7776E">
              <w:rPr>
                <w:lang w:val="et-EE"/>
              </w:rPr>
              <w:t>Kliimaministeerium kooskõlastab Rail Baltica Assaku detailplaneeringu lahenduse märkusteta</w:t>
            </w:r>
          </w:p>
        </w:tc>
        <w:tc>
          <w:tcPr>
            <w:tcW w:w="1689" w:type="dxa"/>
          </w:tcPr>
          <w:p w14:paraId="73D2C210" w14:textId="296CA98E" w:rsidR="009B09FB" w:rsidRPr="002748E9" w:rsidRDefault="00E7776E" w:rsidP="00126F74">
            <w:pPr>
              <w:cnfStyle w:val="000000100000" w:firstRow="0" w:lastRow="0" w:firstColumn="0" w:lastColumn="0" w:oddVBand="0" w:evenVBand="0" w:oddHBand="1" w:evenHBand="0" w:firstRowFirstColumn="0" w:firstRowLastColumn="0" w:lastRowFirstColumn="0" w:lastRowLastColumn="0"/>
              <w:rPr>
                <w:lang w:val="et-EE"/>
              </w:rPr>
            </w:pPr>
            <w:r>
              <w:rPr>
                <w:lang w:val="et-EE"/>
              </w:rPr>
              <w:t>Digitaalne kooskõlastus</w:t>
            </w:r>
          </w:p>
        </w:tc>
        <w:tc>
          <w:tcPr>
            <w:tcW w:w="2334" w:type="dxa"/>
          </w:tcPr>
          <w:p w14:paraId="776BE16F" w14:textId="77777777" w:rsidR="009B09FB" w:rsidRPr="002748E9" w:rsidRDefault="009B09FB" w:rsidP="00126F74">
            <w:pPr>
              <w:cnfStyle w:val="000000100000" w:firstRow="0" w:lastRow="0" w:firstColumn="0" w:lastColumn="0" w:oddVBand="0" w:evenVBand="0" w:oddHBand="1" w:evenHBand="0" w:firstRowFirstColumn="0" w:firstRowLastColumn="0" w:lastRowFirstColumn="0" w:lastRowLastColumn="0"/>
              <w:rPr>
                <w:color w:val="FF0000"/>
                <w:lang w:val="et-EE"/>
              </w:rPr>
            </w:pPr>
          </w:p>
        </w:tc>
      </w:tr>
      <w:tr w:rsidR="00F7368D" w:rsidRPr="008061A5" w14:paraId="2862D234" w14:textId="77777777" w:rsidTr="00E7776E">
        <w:tc>
          <w:tcPr>
            <w:cnfStyle w:val="001000000000" w:firstRow="0" w:lastRow="0" w:firstColumn="1" w:lastColumn="0" w:oddVBand="0" w:evenVBand="0" w:oddHBand="0" w:evenHBand="0" w:firstRowFirstColumn="0" w:firstRowLastColumn="0" w:lastRowFirstColumn="0" w:lastRowLastColumn="0"/>
            <w:tcW w:w="592" w:type="dxa"/>
            <w:vMerge w:val="restart"/>
          </w:tcPr>
          <w:p w14:paraId="1C7FE98B" w14:textId="431BEA36" w:rsidR="00F7368D" w:rsidRPr="00EE2974" w:rsidRDefault="00F7368D" w:rsidP="00126F74">
            <w:pPr>
              <w:rPr>
                <w:b w:val="0"/>
                <w:bCs w:val="0"/>
                <w:lang w:val="et-EE"/>
              </w:rPr>
            </w:pPr>
            <w:r w:rsidRPr="008061A5">
              <w:rPr>
                <w:lang w:val="et-EE"/>
              </w:rPr>
              <w:t>4</w:t>
            </w:r>
          </w:p>
        </w:tc>
        <w:tc>
          <w:tcPr>
            <w:tcW w:w="2385" w:type="dxa"/>
            <w:vMerge w:val="restart"/>
          </w:tcPr>
          <w:p w14:paraId="722F2EFE" w14:textId="0ABE3C87" w:rsidR="00F7368D" w:rsidRPr="008061A5" w:rsidRDefault="00F7368D" w:rsidP="00126F74">
            <w:pPr>
              <w:cnfStyle w:val="000000000000" w:firstRow="0" w:lastRow="0" w:firstColumn="0" w:lastColumn="0" w:oddVBand="0" w:evenVBand="0" w:oddHBand="0" w:evenHBand="0" w:firstRowFirstColumn="0" w:firstRowLastColumn="0" w:lastRowFirstColumn="0" w:lastRowLastColumn="0"/>
              <w:rPr>
                <w:b/>
                <w:bCs/>
                <w:lang w:val="et-EE"/>
              </w:rPr>
            </w:pPr>
            <w:r>
              <w:rPr>
                <w:b/>
                <w:bCs/>
                <w:lang w:val="et-EE"/>
              </w:rPr>
              <w:t>Transpordiamet</w:t>
            </w:r>
          </w:p>
        </w:tc>
        <w:tc>
          <w:tcPr>
            <w:tcW w:w="2219" w:type="dxa"/>
            <w:vMerge w:val="restart"/>
          </w:tcPr>
          <w:p w14:paraId="10C9BA07" w14:textId="77777777" w:rsidR="00F7368D"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sidRPr="00EE2974">
              <w:rPr>
                <w:lang w:val="et-EE"/>
              </w:rPr>
              <w:t xml:space="preserve">14.06.2024  </w:t>
            </w:r>
          </w:p>
          <w:p w14:paraId="172ABAA4" w14:textId="2181EF65" w:rsidR="00F7368D" w:rsidRPr="008061A5"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sidRPr="00EE2974">
              <w:rPr>
                <w:lang w:val="et-EE"/>
              </w:rPr>
              <w:t>nr 7.2-2/24/12422-4</w:t>
            </w:r>
          </w:p>
        </w:tc>
        <w:tc>
          <w:tcPr>
            <w:tcW w:w="5523" w:type="dxa"/>
          </w:tcPr>
          <w:p w14:paraId="59520D82" w14:textId="77777777" w:rsidR="00F7368D" w:rsidRDefault="00F7368D" w:rsidP="00EE2974">
            <w:pPr>
              <w:cnfStyle w:val="000000000000" w:firstRow="0" w:lastRow="0" w:firstColumn="0" w:lastColumn="0" w:oddVBand="0" w:evenVBand="0" w:oddHBand="0" w:evenHBand="0" w:firstRowFirstColumn="0" w:firstRowLastColumn="0" w:lastRowFirstColumn="0" w:lastRowLastColumn="0"/>
              <w:rPr>
                <w:lang w:val="et-EE"/>
              </w:rPr>
            </w:pPr>
            <w:r w:rsidRPr="00EE2974">
              <w:rPr>
                <w:lang w:val="et-EE"/>
              </w:rPr>
              <w:t>Võttes aluseks ehitusseadustiku (edaspidi EhS) ja planeerimisseaduse (edaspidi PlanS) jätame planeeringu kooskõlastamata järgmistel põhjustel.</w:t>
            </w:r>
          </w:p>
          <w:p w14:paraId="5D46DC80" w14:textId="305443FA" w:rsidR="00F7368D" w:rsidRPr="008061A5" w:rsidRDefault="00F7368D" w:rsidP="00EE2974">
            <w:pPr>
              <w:numPr>
                <w:ilvl w:val="0"/>
                <w:numId w:val="18"/>
              </w:numPr>
              <w:cnfStyle w:val="000000000000" w:firstRow="0" w:lastRow="0" w:firstColumn="0" w:lastColumn="0" w:oddVBand="0" w:evenVBand="0" w:oddHBand="0" w:evenHBand="0" w:firstRowFirstColumn="0" w:firstRowLastColumn="0" w:lastRowFirstColumn="0" w:lastRowLastColumn="0"/>
              <w:rPr>
                <w:lang w:val="et-EE"/>
              </w:rPr>
            </w:pPr>
            <w:r w:rsidRPr="00EE2974">
              <w:rPr>
                <w:lang w:val="et-EE"/>
              </w:rPr>
              <w:t xml:space="preserve">PlanS § 126 lg 1 p 7 kohaselt on planeeringu ülesandeks liikluskorralduse põhimõtete määramine. Esitatud planeeringulahenduses ei ole arvestatud koostamisel oleva eskiislahendusega „Rail Baltica Harjumaa kohalike peatuste eelprojektide koostamine. Assaku peatus. Teed ja liikluskorraldus. Eelprojekt. RB Projekti ID: RBDTD-EE.“  </w:t>
            </w:r>
          </w:p>
        </w:tc>
        <w:tc>
          <w:tcPr>
            <w:tcW w:w="1689" w:type="dxa"/>
            <w:vMerge w:val="restart"/>
          </w:tcPr>
          <w:p w14:paraId="0285F9D0" w14:textId="770B3D12" w:rsidR="00F7368D" w:rsidRPr="008061A5"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Pr>
                <w:lang w:val="et-EE"/>
              </w:rPr>
              <w:t>Digitaalne kiri</w:t>
            </w:r>
          </w:p>
        </w:tc>
        <w:tc>
          <w:tcPr>
            <w:tcW w:w="2334" w:type="dxa"/>
          </w:tcPr>
          <w:p w14:paraId="68CD55D6" w14:textId="14E557DE" w:rsidR="00F7368D" w:rsidRPr="008061A5"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Pr>
                <w:lang w:val="et-EE"/>
              </w:rPr>
              <w:t>Arvestatud</w:t>
            </w:r>
          </w:p>
        </w:tc>
      </w:tr>
      <w:tr w:rsidR="00F7368D" w:rsidRPr="008061A5" w14:paraId="649AF399" w14:textId="77777777" w:rsidTr="00E7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vMerge/>
          </w:tcPr>
          <w:p w14:paraId="43848BBA" w14:textId="206E6B62" w:rsidR="00F7368D" w:rsidRPr="008061A5" w:rsidRDefault="00F7368D" w:rsidP="00126F74">
            <w:pPr>
              <w:rPr>
                <w:lang w:val="et-EE"/>
              </w:rPr>
            </w:pPr>
          </w:p>
        </w:tc>
        <w:tc>
          <w:tcPr>
            <w:tcW w:w="2385" w:type="dxa"/>
            <w:vMerge/>
          </w:tcPr>
          <w:p w14:paraId="4EF125AD" w14:textId="73B127D8" w:rsidR="00F7368D" w:rsidRPr="008061A5" w:rsidRDefault="00F7368D" w:rsidP="00126F74">
            <w:pPr>
              <w:cnfStyle w:val="000000100000" w:firstRow="0" w:lastRow="0" w:firstColumn="0" w:lastColumn="0" w:oddVBand="0" w:evenVBand="0" w:oddHBand="1" w:evenHBand="0" w:firstRowFirstColumn="0" w:firstRowLastColumn="0" w:lastRowFirstColumn="0" w:lastRowLastColumn="0"/>
              <w:rPr>
                <w:b/>
                <w:bCs/>
                <w:lang w:val="et-EE"/>
              </w:rPr>
            </w:pPr>
          </w:p>
        </w:tc>
        <w:tc>
          <w:tcPr>
            <w:tcW w:w="2219" w:type="dxa"/>
            <w:vMerge/>
          </w:tcPr>
          <w:p w14:paraId="143F4627" w14:textId="502D44B1" w:rsidR="00F7368D" w:rsidRPr="008061A5" w:rsidRDefault="00F7368D" w:rsidP="00126F74">
            <w:pPr>
              <w:cnfStyle w:val="000000100000" w:firstRow="0" w:lastRow="0" w:firstColumn="0" w:lastColumn="0" w:oddVBand="0" w:evenVBand="0" w:oddHBand="1" w:evenHBand="0" w:firstRowFirstColumn="0" w:firstRowLastColumn="0" w:lastRowFirstColumn="0" w:lastRowLastColumn="0"/>
              <w:rPr>
                <w:lang w:val="et-EE"/>
              </w:rPr>
            </w:pPr>
          </w:p>
        </w:tc>
        <w:tc>
          <w:tcPr>
            <w:tcW w:w="5523" w:type="dxa"/>
          </w:tcPr>
          <w:p w14:paraId="5A72F3A6" w14:textId="7A759C6F" w:rsidR="00F7368D" w:rsidRPr="008061A5" w:rsidRDefault="00F7368D" w:rsidP="00EE2974">
            <w:pPr>
              <w:numPr>
                <w:ilvl w:val="0"/>
                <w:numId w:val="18"/>
              </w:numPr>
              <w:cnfStyle w:val="000000100000" w:firstRow="0" w:lastRow="0" w:firstColumn="0" w:lastColumn="0" w:oddVBand="0" w:evenVBand="0" w:oddHBand="1" w:evenHBand="0" w:firstRowFirstColumn="0" w:firstRowLastColumn="0" w:lastRowFirstColumn="0" w:lastRowLastColumn="0"/>
              <w:rPr>
                <w:lang w:val="et-EE"/>
              </w:rPr>
            </w:pPr>
            <w:r w:rsidRPr="00EE2974">
              <w:rPr>
                <w:lang w:val="et-EE"/>
              </w:rPr>
              <w:t>PlanS § 126 lg 1 punkt 4 alusel on planeeringu ülesandeks tehnovõrkude võimaliku asukoha määramine. Planeeringulahendus tuleb siduda projektiga „AS Elveso torustikud Rail Baltic viaduktil Põhiprojekt.  RW0500. Veevarustus ja kanalisatsioon.“ Projekti eesmärgiks on tagada planeeritava raudteelõigu alasse jäävat</w:t>
            </w:r>
            <w:r>
              <w:rPr>
                <w:lang w:val="et-EE"/>
              </w:rPr>
              <w:t>e</w:t>
            </w:r>
            <w:r w:rsidRPr="00EE2974">
              <w:rPr>
                <w:lang w:val="et-EE"/>
              </w:rPr>
              <w:t xml:space="preserve"> vee-ja kanalisatsioonitorustike edasine toimimine ka pärast raudtee väljaehitamist.  </w:t>
            </w:r>
          </w:p>
        </w:tc>
        <w:tc>
          <w:tcPr>
            <w:tcW w:w="1689" w:type="dxa"/>
            <w:vMerge/>
          </w:tcPr>
          <w:p w14:paraId="06FA0AF7" w14:textId="77777777" w:rsidR="00F7368D" w:rsidRPr="008061A5" w:rsidRDefault="00F7368D" w:rsidP="00126F74">
            <w:pPr>
              <w:cnfStyle w:val="000000100000" w:firstRow="0" w:lastRow="0" w:firstColumn="0" w:lastColumn="0" w:oddVBand="0" w:evenVBand="0" w:oddHBand="1" w:evenHBand="0" w:firstRowFirstColumn="0" w:firstRowLastColumn="0" w:lastRowFirstColumn="0" w:lastRowLastColumn="0"/>
              <w:rPr>
                <w:lang w:val="et-EE"/>
              </w:rPr>
            </w:pPr>
          </w:p>
        </w:tc>
        <w:tc>
          <w:tcPr>
            <w:tcW w:w="2334" w:type="dxa"/>
          </w:tcPr>
          <w:p w14:paraId="4183492C" w14:textId="7F6BFCEA" w:rsidR="00F7368D" w:rsidRPr="008061A5" w:rsidRDefault="00F7368D" w:rsidP="00126F74">
            <w:pPr>
              <w:cnfStyle w:val="000000100000" w:firstRow="0" w:lastRow="0" w:firstColumn="0" w:lastColumn="0" w:oddVBand="0" w:evenVBand="0" w:oddHBand="1" w:evenHBand="0" w:firstRowFirstColumn="0" w:firstRowLastColumn="0" w:lastRowFirstColumn="0" w:lastRowLastColumn="0"/>
              <w:rPr>
                <w:lang w:val="et-EE"/>
              </w:rPr>
            </w:pPr>
            <w:r>
              <w:rPr>
                <w:lang w:val="et-EE"/>
              </w:rPr>
              <w:t>Arvestatud</w:t>
            </w:r>
          </w:p>
        </w:tc>
      </w:tr>
      <w:tr w:rsidR="00F7368D" w:rsidRPr="00925B1E" w14:paraId="278C503B" w14:textId="77777777" w:rsidTr="00E7776E">
        <w:tc>
          <w:tcPr>
            <w:cnfStyle w:val="001000000000" w:firstRow="0" w:lastRow="0" w:firstColumn="1" w:lastColumn="0" w:oddVBand="0" w:evenVBand="0" w:oddHBand="0" w:evenHBand="0" w:firstRowFirstColumn="0" w:firstRowLastColumn="0" w:lastRowFirstColumn="0" w:lastRowLastColumn="0"/>
            <w:tcW w:w="592" w:type="dxa"/>
            <w:vMerge/>
          </w:tcPr>
          <w:p w14:paraId="73EB8017" w14:textId="37A115F5" w:rsidR="00F7368D" w:rsidRDefault="00F7368D" w:rsidP="00126F74">
            <w:pPr>
              <w:rPr>
                <w:lang w:val="et-EE"/>
              </w:rPr>
            </w:pPr>
          </w:p>
        </w:tc>
        <w:tc>
          <w:tcPr>
            <w:tcW w:w="2385" w:type="dxa"/>
            <w:vMerge/>
          </w:tcPr>
          <w:p w14:paraId="2C9DF4E2" w14:textId="0706C7F9" w:rsidR="00F7368D" w:rsidRDefault="00F7368D" w:rsidP="00126F74">
            <w:pPr>
              <w:cnfStyle w:val="000000000000" w:firstRow="0" w:lastRow="0" w:firstColumn="0" w:lastColumn="0" w:oddVBand="0" w:evenVBand="0" w:oddHBand="0" w:evenHBand="0" w:firstRowFirstColumn="0" w:firstRowLastColumn="0" w:lastRowFirstColumn="0" w:lastRowLastColumn="0"/>
              <w:rPr>
                <w:b/>
                <w:bCs/>
                <w:lang w:val="et-EE"/>
              </w:rPr>
            </w:pPr>
          </w:p>
        </w:tc>
        <w:tc>
          <w:tcPr>
            <w:tcW w:w="2219" w:type="dxa"/>
            <w:vMerge/>
          </w:tcPr>
          <w:p w14:paraId="42C845C3" w14:textId="1D740594" w:rsidR="00F7368D" w:rsidRDefault="00F7368D" w:rsidP="00126F74">
            <w:pPr>
              <w:cnfStyle w:val="000000000000" w:firstRow="0" w:lastRow="0" w:firstColumn="0" w:lastColumn="0" w:oddVBand="0" w:evenVBand="0" w:oddHBand="0" w:evenHBand="0" w:firstRowFirstColumn="0" w:firstRowLastColumn="0" w:lastRowFirstColumn="0" w:lastRowLastColumn="0"/>
              <w:rPr>
                <w:lang w:val="et-EE"/>
              </w:rPr>
            </w:pPr>
          </w:p>
        </w:tc>
        <w:tc>
          <w:tcPr>
            <w:tcW w:w="5523" w:type="dxa"/>
          </w:tcPr>
          <w:p w14:paraId="18292481" w14:textId="1CF9E9BA" w:rsidR="00F7368D" w:rsidRPr="009B09FB" w:rsidRDefault="00F7368D" w:rsidP="00EE2974">
            <w:pPr>
              <w:numPr>
                <w:ilvl w:val="0"/>
                <w:numId w:val="18"/>
              </w:numPr>
              <w:cnfStyle w:val="000000000000" w:firstRow="0" w:lastRow="0" w:firstColumn="0" w:lastColumn="0" w:oddVBand="0" w:evenVBand="0" w:oddHBand="0" w:evenHBand="0" w:firstRowFirstColumn="0" w:firstRowLastColumn="0" w:lastRowFirstColumn="0" w:lastRowLastColumn="0"/>
              <w:rPr>
                <w:lang w:val="et-EE"/>
              </w:rPr>
            </w:pPr>
            <w:r w:rsidRPr="00EE2974">
              <w:rPr>
                <w:lang w:val="et-EE"/>
              </w:rPr>
              <w:t>Täpsustamist vajavad Assaku peatuse ja Järveküla-Jüri ristmikuga seotud kergliiklusteede lahendused (MEMO nr 8, koosolek RB projektmeeskonna, Transpordiameti ja RB põhitrassi projekteerija kohtumine Rail Baltica trassi ületavatele riigimaanteede projekteerimise teemadel 27.02.2024).</w:t>
            </w:r>
          </w:p>
        </w:tc>
        <w:tc>
          <w:tcPr>
            <w:tcW w:w="1689" w:type="dxa"/>
            <w:vMerge/>
          </w:tcPr>
          <w:p w14:paraId="7D6A3A75" w14:textId="6E5278BC" w:rsidR="00F7368D" w:rsidRPr="002748E9" w:rsidRDefault="00F7368D" w:rsidP="00126F74">
            <w:pPr>
              <w:cnfStyle w:val="000000000000" w:firstRow="0" w:lastRow="0" w:firstColumn="0" w:lastColumn="0" w:oddVBand="0" w:evenVBand="0" w:oddHBand="0" w:evenHBand="0" w:firstRowFirstColumn="0" w:firstRowLastColumn="0" w:lastRowFirstColumn="0" w:lastRowLastColumn="0"/>
              <w:rPr>
                <w:lang w:val="et-EE"/>
              </w:rPr>
            </w:pPr>
          </w:p>
        </w:tc>
        <w:tc>
          <w:tcPr>
            <w:tcW w:w="2334" w:type="dxa"/>
          </w:tcPr>
          <w:p w14:paraId="6F519349" w14:textId="68A67A16" w:rsidR="00F7368D" w:rsidRPr="000422F5"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sidRPr="000422F5">
              <w:rPr>
                <w:lang w:val="et-EE"/>
              </w:rPr>
              <w:t>Arvestatud</w:t>
            </w:r>
          </w:p>
        </w:tc>
      </w:tr>
      <w:tr w:rsidR="00F7368D" w:rsidRPr="00925B1E" w14:paraId="157C0687" w14:textId="77777777" w:rsidTr="00F73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vMerge/>
          </w:tcPr>
          <w:p w14:paraId="5502EACF" w14:textId="1A758F55" w:rsidR="00F7368D" w:rsidRDefault="00F7368D" w:rsidP="00126F74">
            <w:pPr>
              <w:rPr>
                <w:lang w:val="et-EE"/>
              </w:rPr>
            </w:pPr>
          </w:p>
        </w:tc>
        <w:tc>
          <w:tcPr>
            <w:tcW w:w="2385" w:type="dxa"/>
            <w:vMerge/>
          </w:tcPr>
          <w:p w14:paraId="6BF6F7F7" w14:textId="4776BE53" w:rsidR="00F7368D" w:rsidRDefault="00F7368D" w:rsidP="00126F74">
            <w:pPr>
              <w:cnfStyle w:val="000000100000" w:firstRow="0" w:lastRow="0" w:firstColumn="0" w:lastColumn="0" w:oddVBand="0" w:evenVBand="0" w:oddHBand="1" w:evenHBand="0" w:firstRowFirstColumn="0" w:firstRowLastColumn="0" w:lastRowFirstColumn="0" w:lastRowLastColumn="0"/>
              <w:rPr>
                <w:b/>
                <w:bCs/>
                <w:lang w:val="et-EE"/>
              </w:rPr>
            </w:pPr>
          </w:p>
        </w:tc>
        <w:tc>
          <w:tcPr>
            <w:tcW w:w="2219" w:type="dxa"/>
            <w:vMerge/>
            <w:tcBorders>
              <w:bottom w:val="single" w:sz="4" w:space="0" w:color="auto"/>
            </w:tcBorders>
          </w:tcPr>
          <w:p w14:paraId="7C93A6BA" w14:textId="421C019D" w:rsidR="00F7368D" w:rsidRDefault="00F7368D" w:rsidP="00126F74">
            <w:pPr>
              <w:cnfStyle w:val="000000100000" w:firstRow="0" w:lastRow="0" w:firstColumn="0" w:lastColumn="0" w:oddVBand="0" w:evenVBand="0" w:oddHBand="1" w:evenHBand="0" w:firstRowFirstColumn="0" w:firstRowLastColumn="0" w:lastRowFirstColumn="0" w:lastRowLastColumn="0"/>
              <w:rPr>
                <w:lang w:val="et-EE"/>
              </w:rPr>
            </w:pPr>
          </w:p>
        </w:tc>
        <w:tc>
          <w:tcPr>
            <w:tcW w:w="5523" w:type="dxa"/>
            <w:tcBorders>
              <w:bottom w:val="single" w:sz="4" w:space="0" w:color="auto"/>
            </w:tcBorders>
          </w:tcPr>
          <w:p w14:paraId="50C281F9" w14:textId="52091C54" w:rsidR="00F7368D" w:rsidRPr="00EE2974" w:rsidRDefault="00F7368D" w:rsidP="002F2E88">
            <w:pPr>
              <w:numPr>
                <w:ilvl w:val="0"/>
                <w:numId w:val="18"/>
              </w:numPr>
              <w:cnfStyle w:val="000000100000" w:firstRow="0" w:lastRow="0" w:firstColumn="0" w:lastColumn="0" w:oddVBand="0" w:evenVBand="0" w:oddHBand="1" w:evenHBand="0" w:firstRowFirstColumn="0" w:firstRowLastColumn="0" w:lastRowFirstColumn="0" w:lastRowLastColumn="0"/>
              <w:rPr>
                <w:lang w:val="et-EE"/>
              </w:rPr>
            </w:pPr>
            <w:r w:rsidRPr="00EE2974">
              <w:rPr>
                <w:lang w:val="et-EE"/>
              </w:rPr>
              <w:t xml:space="preserve">Lennuliiklusteeninduse ja lennuväljade osakond on andnud 12.05.2024 järgmise arvamuse: </w:t>
            </w:r>
            <w:r w:rsidRPr="00EE2974">
              <w:rPr>
                <w:i/>
                <w:iCs/>
                <w:lang w:val="et-EE"/>
              </w:rPr>
              <w:lastRenderedPageBreak/>
              <w:t>Planeeringuala asub Tallinna lennuvälja lähiümbruse tõusu- ja lähenemissektoris ning instrumentaalprotseduuride puhverpinna all, mille kõrgus on planeeringualal 21 meetrit arvestatuna maapinnast. Hoonete suurimaks kõrguseks kavandatakse 16 meetrit, kuid tuleb arvestada, et 21-meetrist piirkõrgust ei ületaks kasutatav ehitustehnika (kraanad jms).</w:t>
            </w:r>
            <w:r w:rsidRPr="00EE2974">
              <w:rPr>
                <w:lang w:val="et-EE"/>
              </w:rPr>
              <w:t xml:space="preserve"> Antud arvamusega tuleb arvestada planeeringu koostamisel ja selle elluviimisel. </w:t>
            </w:r>
          </w:p>
          <w:p w14:paraId="2B960513" w14:textId="77777777" w:rsidR="00F7368D" w:rsidRDefault="00F7368D" w:rsidP="00EE2974">
            <w:pPr>
              <w:cnfStyle w:val="000000100000" w:firstRow="0" w:lastRow="0" w:firstColumn="0" w:lastColumn="0" w:oddVBand="0" w:evenVBand="0" w:oddHBand="1" w:evenHBand="0" w:firstRowFirstColumn="0" w:firstRowLastColumn="0" w:lastRowFirstColumn="0" w:lastRowLastColumn="0"/>
              <w:rPr>
                <w:lang w:val="et-EE"/>
              </w:rPr>
            </w:pPr>
            <w:r w:rsidRPr="00EE2974">
              <w:rPr>
                <w:lang w:val="et-EE"/>
              </w:rPr>
              <w:t xml:space="preserve">Oluline on, et planeeringulahendus tuleb viia kokku kõikide Rail Balticu raames koostatavate projektidega. </w:t>
            </w:r>
          </w:p>
          <w:p w14:paraId="47703245" w14:textId="7248532B" w:rsidR="00F7368D" w:rsidRPr="00D803DE" w:rsidRDefault="00F7368D" w:rsidP="00C77B27">
            <w:pPr>
              <w:cnfStyle w:val="000000100000" w:firstRow="0" w:lastRow="0" w:firstColumn="0" w:lastColumn="0" w:oddVBand="0" w:evenVBand="0" w:oddHBand="1" w:evenHBand="0" w:firstRowFirstColumn="0" w:firstRowLastColumn="0" w:lastRowFirstColumn="0" w:lastRowLastColumn="0"/>
              <w:rPr>
                <w:lang w:val="et-EE"/>
              </w:rPr>
            </w:pPr>
            <w:r w:rsidRPr="00C77B27">
              <w:rPr>
                <w:lang w:val="et-EE"/>
              </w:rPr>
              <w:t>Täiendavalt palume arvestada asjaoluga, et Transpordiamet saab planeeringu kooskõlastada alles peale Rail Balticuga seotud projektide lõpplikku va</w:t>
            </w:r>
            <w:r>
              <w:rPr>
                <w:lang w:val="et-EE"/>
              </w:rPr>
              <w:t>l</w:t>
            </w:r>
            <w:r w:rsidRPr="00C77B27">
              <w:rPr>
                <w:lang w:val="et-EE"/>
              </w:rPr>
              <w:t xml:space="preserve">mimist ning vastuvõtmist, et oleks võimalik hinnata kõiki olulisi asjaolusid.  </w:t>
            </w:r>
            <w:r w:rsidRPr="00EE2974">
              <w:rPr>
                <w:lang w:val="et-EE"/>
              </w:rPr>
              <w:t xml:space="preserve"> </w:t>
            </w:r>
          </w:p>
        </w:tc>
        <w:tc>
          <w:tcPr>
            <w:tcW w:w="1689" w:type="dxa"/>
            <w:vMerge/>
            <w:tcBorders>
              <w:bottom w:val="single" w:sz="4" w:space="0" w:color="auto"/>
            </w:tcBorders>
          </w:tcPr>
          <w:p w14:paraId="36454EEB" w14:textId="2A3260B1" w:rsidR="00F7368D" w:rsidRPr="002748E9" w:rsidRDefault="00F7368D" w:rsidP="00126F74">
            <w:pPr>
              <w:cnfStyle w:val="000000100000" w:firstRow="0" w:lastRow="0" w:firstColumn="0" w:lastColumn="0" w:oddVBand="0" w:evenVBand="0" w:oddHBand="1" w:evenHBand="0" w:firstRowFirstColumn="0" w:firstRowLastColumn="0" w:lastRowFirstColumn="0" w:lastRowLastColumn="0"/>
              <w:rPr>
                <w:lang w:val="et-EE"/>
              </w:rPr>
            </w:pPr>
          </w:p>
        </w:tc>
        <w:tc>
          <w:tcPr>
            <w:tcW w:w="2334" w:type="dxa"/>
            <w:tcBorders>
              <w:bottom w:val="single" w:sz="4" w:space="0" w:color="auto"/>
            </w:tcBorders>
          </w:tcPr>
          <w:p w14:paraId="1BF15CA6" w14:textId="08B235F8" w:rsidR="00F7368D" w:rsidRPr="000422F5" w:rsidRDefault="00F7368D" w:rsidP="00126F74">
            <w:pPr>
              <w:cnfStyle w:val="000000100000" w:firstRow="0" w:lastRow="0" w:firstColumn="0" w:lastColumn="0" w:oddVBand="0" w:evenVBand="0" w:oddHBand="1" w:evenHBand="0" w:firstRowFirstColumn="0" w:firstRowLastColumn="0" w:lastRowFirstColumn="0" w:lastRowLastColumn="0"/>
              <w:rPr>
                <w:lang w:val="et-EE"/>
              </w:rPr>
            </w:pPr>
          </w:p>
        </w:tc>
      </w:tr>
      <w:tr w:rsidR="00F7368D" w:rsidRPr="00925B1E" w14:paraId="6DE00ECF" w14:textId="77777777" w:rsidTr="00F7368D">
        <w:tc>
          <w:tcPr>
            <w:cnfStyle w:val="001000000000" w:firstRow="0" w:lastRow="0" w:firstColumn="1" w:lastColumn="0" w:oddVBand="0" w:evenVBand="0" w:oddHBand="0" w:evenHBand="0" w:firstRowFirstColumn="0" w:firstRowLastColumn="0" w:lastRowFirstColumn="0" w:lastRowLastColumn="0"/>
            <w:tcW w:w="592" w:type="dxa"/>
            <w:vMerge/>
          </w:tcPr>
          <w:p w14:paraId="2C96C1CA" w14:textId="77777777" w:rsidR="00F7368D" w:rsidRDefault="00F7368D" w:rsidP="00126F74">
            <w:pPr>
              <w:rPr>
                <w:lang w:val="et-EE"/>
              </w:rPr>
            </w:pPr>
          </w:p>
        </w:tc>
        <w:tc>
          <w:tcPr>
            <w:tcW w:w="2385" w:type="dxa"/>
            <w:vMerge/>
          </w:tcPr>
          <w:p w14:paraId="2E953DCC" w14:textId="77777777" w:rsidR="00F7368D" w:rsidRDefault="00F7368D" w:rsidP="00126F74">
            <w:pPr>
              <w:cnfStyle w:val="000000000000" w:firstRow="0" w:lastRow="0" w:firstColumn="0" w:lastColumn="0" w:oddVBand="0" w:evenVBand="0" w:oddHBand="0" w:evenHBand="0" w:firstRowFirstColumn="0" w:firstRowLastColumn="0" w:lastRowFirstColumn="0" w:lastRowLastColumn="0"/>
              <w:rPr>
                <w:b/>
                <w:bCs/>
                <w:lang w:val="et-EE"/>
              </w:rPr>
            </w:pPr>
          </w:p>
        </w:tc>
        <w:tc>
          <w:tcPr>
            <w:tcW w:w="2219" w:type="dxa"/>
            <w:tcBorders>
              <w:top w:val="single" w:sz="4" w:space="0" w:color="auto"/>
            </w:tcBorders>
          </w:tcPr>
          <w:p w14:paraId="3BD4ACDC" w14:textId="77777777" w:rsidR="00F7368D"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sidRPr="00F7368D">
              <w:rPr>
                <w:lang w:val="et-EE"/>
              </w:rPr>
              <w:t xml:space="preserve">22.10.2024 </w:t>
            </w:r>
          </w:p>
          <w:p w14:paraId="2E7085AA" w14:textId="5EAA06D3" w:rsidR="00F7368D" w:rsidRPr="005F1963"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sidRPr="00F7368D">
              <w:rPr>
                <w:lang w:val="et-EE"/>
              </w:rPr>
              <w:t>nr 7.2-2/24/12422-7</w:t>
            </w:r>
          </w:p>
        </w:tc>
        <w:tc>
          <w:tcPr>
            <w:tcW w:w="5523" w:type="dxa"/>
            <w:tcBorders>
              <w:top w:val="single" w:sz="4" w:space="0" w:color="auto"/>
            </w:tcBorders>
          </w:tcPr>
          <w:p w14:paraId="6D0CE8A6" w14:textId="4AD39CA0" w:rsidR="00F7368D" w:rsidRPr="00F7368D" w:rsidRDefault="00F7368D" w:rsidP="00F7368D">
            <w:pPr>
              <w:jc w:val="both"/>
              <w:cnfStyle w:val="000000000000" w:firstRow="0" w:lastRow="0" w:firstColumn="0" w:lastColumn="0" w:oddVBand="0" w:evenVBand="0" w:oddHBand="0" w:evenHBand="0" w:firstRowFirstColumn="0" w:firstRowLastColumn="0" w:lastRowFirstColumn="0" w:lastRowLastColumn="0"/>
              <w:rPr>
                <w:lang w:val="et-EE"/>
              </w:rPr>
            </w:pPr>
            <w:r w:rsidRPr="00F7368D">
              <w:rPr>
                <w:lang w:val="et-EE"/>
              </w:rPr>
              <w:t xml:space="preserve">Planeeringut on korrigeeritud koostöös Transpordiametiga ning planeeringu koostamisse kaasatud isikutega.  </w:t>
            </w:r>
          </w:p>
          <w:p w14:paraId="54C39E06" w14:textId="2DEF846D" w:rsidR="00F7368D" w:rsidRPr="00F7368D" w:rsidRDefault="00F7368D" w:rsidP="00F7368D">
            <w:pPr>
              <w:jc w:val="both"/>
              <w:cnfStyle w:val="000000000000" w:firstRow="0" w:lastRow="0" w:firstColumn="0" w:lastColumn="0" w:oddVBand="0" w:evenVBand="0" w:oddHBand="0" w:evenHBand="0" w:firstRowFirstColumn="0" w:firstRowLastColumn="0" w:lastRowFirstColumn="0" w:lastRowLastColumn="0"/>
              <w:rPr>
                <w:lang w:val="et-EE"/>
              </w:rPr>
            </w:pPr>
            <w:r w:rsidRPr="00F7368D">
              <w:rPr>
                <w:lang w:val="et-EE"/>
              </w:rPr>
              <w:t xml:space="preserve">Võttes aluseks ehitusseadustiku (edaspidi EhS) ja planeerimisseaduse (edaspidi PlanS) kooskõlastame planeeringu. Palume planeeringu elluviimisel arvestada järgnevaga. </w:t>
            </w:r>
          </w:p>
          <w:p w14:paraId="5B791B47" w14:textId="71F0E816" w:rsidR="00F7368D" w:rsidRPr="00F7368D" w:rsidRDefault="00F7368D" w:rsidP="00F7368D">
            <w:pPr>
              <w:jc w:val="both"/>
              <w:cnfStyle w:val="000000000000" w:firstRow="0" w:lastRow="0" w:firstColumn="0" w:lastColumn="0" w:oddVBand="0" w:evenVBand="0" w:oddHBand="0" w:evenHBand="0" w:firstRowFirstColumn="0" w:firstRowLastColumn="0" w:lastRowFirstColumn="0" w:lastRowLastColumn="0"/>
              <w:rPr>
                <w:lang w:val="et-EE"/>
              </w:rPr>
            </w:pPr>
            <w:r w:rsidRPr="00F7368D">
              <w:rPr>
                <w:lang w:val="et-EE"/>
              </w:rPr>
              <w:t xml:space="preserve">1. Kõik riigitee kaitsevööndis kavandatud ehitusloa kohustusega tööde projektid tuleb esitada Transpordiametile nõusoleku saamiseks. Ristumiskoha puhul tuleb taotleda EhS § 99 lg 3 alusel Transpordiametilt nõuded ristumiskoha projekti koostamiseks. </w:t>
            </w:r>
          </w:p>
          <w:p w14:paraId="56D63A20" w14:textId="77777777" w:rsidR="00F7368D" w:rsidRDefault="00F7368D" w:rsidP="00F7368D">
            <w:pPr>
              <w:jc w:val="both"/>
              <w:cnfStyle w:val="000000000000" w:firstRow="0" w:lastRow="0" w:firstColumn="0" w:lastColumn="0" w:oddVBand="0" w:evenVBand="0" w:oddHBand="0" w:evenHBand="0" w:firstRowFirstColumn="0" w:firstRowLastColumn="0" w:lastRowFirstColumn="0" w:lastRowLastColumn="0"/>
              <w:rPr>
                <w:lang w:val="et-EE"/>
              </w:rPr>
            </w:pPr>
            <w:r w:rsidRPr="00F7368D">
              <w:rPr>
                <w:lang w:val="et-EE"/>
              </w:rPr>
              <w:t>2. Kui kohalik omavalitsus annab planeeringualal projekteerimistingimusi EhS § 27 alusel või kavandatakse muudatusi riigitee kaitsevööndis, siis palume kaasata Transpordiametit menetlusse.</w:t>
            </w:r>
          </w:p>
          <w:p w14:paraId="2DC49A55" w14:textId="01ACE49A" w:rsidR="00F7368D" w:rsidRPr="005F1963" w:rsidRDefault="00F7368D" w:rsidP="00F7368D">
            <w:pPr>
              <w:jc w:val="both"/>
              <w:cnfStyle w:val="000000000000" w:firstRow="0" w:lastRow="0" w:firstColumn="0" w:lastColumn="0" w:oddVBand="0" w:evenVBand="0" w:oddHBand="0" w:evenHBand="0" w:firstRowFirstColumn="0" w:firstRowLastColumn="0" w:lastRowFirstColumn="0" w:lastRowLastColumn="0"/>
              <w:rPr>
                <w:lang w:val="et-EE"/>
              </w:rPr>
            </w:pPr>
          </w:p>
        </w:tc>
        <w:tc>
          <w:tcPr>
            <w:tcW w:w="1689" w:type="dxa"/>
            <w:tcBorders>
              <w:top w:val="single" w:sz="4" w:space="0" w:color="auto"/>
            </w:tcBorders>
          </w:tcPr>
          <w:p w14:paraId="6A6184F8" w14:textId="77777777" w:rsidR="00F7368D" w:rsidRPr="002748E9" w:rsidRDefault="00F7368D" w:rsidP="00126F74">
            <w:pPr>
              <w:cnfStyle w:val="000000000000" w:firstRow="0" w:lastRow="0" w:firstColumn="0" w:lastColumn="0" w:oddVBand="0" w:evenVBand="0" w:oddHBand="0" w:evenHBand="0" w:firstRowFirstColumn="0" w:firstRowLastColumn="0" w:lastRowFirstColumn="0" w:lastRowLastColumn="0"/>
              <w:rPr>
                <w:lang w:val="et-EE"/>
              </w:rPr>
            </w:pPr>
          </w:p>
        </w:tc>
        <w:tc>
          <w:tcPr>
            <w:tcW w:w="2334" w:type="dxa"/>
            <w:tcBorders>
              <w:top w:val="single" w:sz="4" w:space="0" w:color="auto"/>
            </w:tcBorders>
          </w:tcPr>
          <w:p w14:paraId="3A3712FC" w14:textId="3898B497" w:rsidR="00F7368D" w:rsidRPr="00F7368D" w:rsidRDefault="00F7368D" w:rsidP="00126F74">
            <w:pPr>
              <w:cnfStyle w:val="000000000000" w:firstRow="0" w:lastRow="0" w:firstColumn="0" w:lastColumn="0" w:oddVBand="0" w:evenVBand="0" w:oddHBand="0" w:evenHBand="0" w:firstRowFirstColumn="0" w:firstRowLastColumn="0" w:lastRowFirstColumn="0" w:lastRowLastColumn="0"/>
              <w:rPr>
                <w:lang w:val="et-EE"/>
              </w:rPr>
            </w:pPr>
            <w:r w:rsidRPr="00F7368D">
              <w:rPr>
                <w:lang w:val="et-EE"/>
              </w:rPr>
              <w:t>Ettepa</w:t>
            </w:r>
            <w:r>
              <w:rPr>
                <w:lang w:val="et-EE"/>
              </w:rPr>
              <w:t>ne</w:t>
            </w:r>
            <w:r w:rsidRPr="00F7368D">
              <w:rPr>
                <w:lang w:val="et-EE"/>
              </w:rPr>
              <w:t>kutega arvestatakse planeeringu elluviimisel</w:t>
            </w:r>
          </w:p>
        </w:tc>
      </w:tr>
      <w:tr w:rsidR="00DE3995" w:rsidRPr="00925B1E" w14:paraId="6EE20153" w14:textId="77777777" w:rsidTr="00E7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14:paraId="0044C263" w14:textId="4C4FB9B0" w:rsidR="00D803DE" w:rsidRDefault="00EE2974" w:rsidP="00126F74">
            <w:pPr>
              <w:rPr>
                <w:lang w:val="et-EE"/>
              </w:rPr>
            </w:pPr>
            <w:r>
              <w:rPr>
                <w:lang w:val="et-EE"/>
              </w:rPr>
              <w:t>5</w:t>
            </w:r>
          </w:p>
        </w:tc>
        <w:tc>
          <w:tcPr>
            <w:tcW w:w="2385" w:type="dxa"/>
          </w:tcPr>
          <w:p w14:paraId="68E20ED4" w14:textId="759EF8CD" w:rsidR="00D803DE" w:rsidRDefault="005F1963" w:rsidP="00126F74">
            <w:pPr>
              <w:cnfStyle w:val="000000100000" w:firstRow="0" w:lastRow="0" w:firstColumn="0" w:lastColumn="0" w:oddVBand="0" w:evenVBand="0" w:oddHBand="1" w:evenHBand="0" w:firstRowFirstColumn="0" w:firstRowLastColumn="0" w:lastRowFirstColumn="0" w:lastRowLastColumn="0"/>
              <w:rPr>
                <w:b/>
                <w:bCs/>
                <w:lang w:val="et-EE"/>
              </w:rPr>
            </w:pPr>
            <w:r>
              <w:rPr>
                <w:b/>
                <w:bCs/>
                <w:lang w:val="et-EE"/>
              </w:rPr>
              <w:t>Politsei- ja Piirivalveamet</w:t>
            </w:r>
          </w:p>
        </w:tc>
        <w:tc>
          <w:tcPr>
            <w:tcW w:w="2219" w:type="dxa"/>
          </w:tcPr>
          <w:p w14:paraId="52D4BEC5" w14:textId="77777777" w:rsidR="005F1963" w:rsidRDefault="005F1963" w:rsidP="00126F74">
            <w:pPr>
              <w:cnfStyle w:val="000000100000" w:firstRow="0" w:lastRow="0" w:firstColumn="0" w:lastColumn="0" w:oddVBand="0" w:evenVBand="0" w:oddHBand="1" w:evenHBand="0" w:firstRowFirstColumn="0" w:firstRowLastColumn="0" w:lastRowFirstColumn="0" w:lastRowLastColumn="0"/>
              <w:rPr>
                <w:lang w:val="et-EE"/>
              </w:rPr>
            </w:pPr>
            <w:r w:rsidRPr="005F1963">
              <w:rPr>
                <w:lang w:val="et-EE"/>
              </w:rPr>
              <w:t xml:space="preserve">07.06.2024 </w:t>
            </w:r>
          </w:p>
          <w:p w14:paraId="435FC411" w14:textId="40F003F6" w:rsidR="00D803DE" w:rsidRDefault="005F1963" w:rsidP="00126F74">
            <w:pPr>
              <w:cnfStyle w:val="000000100000" w:firstRow="0" w:lastRow="0" w:firstColumn="0" w:lastColumn="0" w:oddVBand="0" w:evenVBand="0" w:oddHBand="1" w:evenHBand="0" w:firstRowFirstColumn="0" w:firstRowLastColumn="0" w:lastRowFirstColumn="0" w:lastRowLastColumn="0"/>
              <w:rPr>
                <w:lang w:val="et-EE"/>
              </w:rPr>
            </w:pPr>
            <w:r w:rsidRPr="005F1963">
              <w:rPr>
                <w:lang w:val="et-EE"/>
              </w:rPr>
              <w:t>nr 2.1-3/17091-2</w:t>
            </w:r>
          </w:p>
        </w:tc>
        <w:tc>
          <w:tcPr>
            <w:tcW w:w="5523" w:type="dxa"/>
          </w:tcPr>
          <w:p w14:paraId="3A88A92B" w14:textId="77777777" w:rsidR="00D803DE" w:rsidRDefault="005F1963" w:rsidP="005F1963">
            <w:pPr>
              <w:cnfStyle w:val="000000100000" w:firstRow="0" w:lastRow="0" w:firstColumn="0" w:lastColumn="0" w:oddVBand="0" w:evenVBand="0" w:oddHBand="1" w:evenHBand="0" w:firstRowFirstColumn="0" w:firstRowLastColumn="0" w:lastRowFirstColumn="0" w:lastRowLastColumn="0"/>
              <w:rPr>
                <w:lang w:val="et-EE"/>
              </w:rPr>
            </w:pPr>
            <w:r w:rsidRPr="005F1963">
              <w:rPr>
                <w:lang w:val="et-EE"/>
              </w:rPr>
              <w:t xml:space="preserve">Palume üle vaadata seletuskirjas toodud kuritegevuse riske vähendavad meetmed ning need paremini lahti </w:t>
            </w:r>
            <w:r w:rsidRPr="005F1963">
              <w:rPr>
                <w:lang w:val="et-EE"/>
              </w:rPr>
              <w:lastRenderedPageBreak/>
              <w:t>sõnastada.</w:t>
            </w:r>
          </w:p>
          <w:p w14:paraId="232EF521" w14:textId="7A388940" w:rsidR="005F1963" w:rsidRPr="005F1963" w:rsidRDefault="005F1963" w:rsidP="005F1963">
            <w:pPr>
              <w:cnfStyle w:val="000000100000" w:firstRow="0" w:lastRow="0" w:firstColumn="0" w:lastColumn="0" w:oddVBand="0" w:evenVBand="0" w:oddHBand="1" w:evenHBand="0" w:firstRowFirstColumn="0" w:firstRowLastColumn="0" w:lastRowFirstColumn="0" w:lastRowLastColumn="0"/>
              <w:rPr>
                <w:lang w:val="et-EE"/>
              </w:rPr>
            </w:pPr>
            <w:r w:rsidRPr="005F1963">
              <w:rPr>
                <w:lang w:val="et-EE"/>
              </w:rPr>
              <w:t xml:space="preserve">Lisaks juhime tähelepanu järgnevale:  </w:t>
            </w:r>
          </w:p>
          <w:p w14:paraId="4BF19B5D" w14:textId="6CD5ECA2" w:rsidR="005F1963" w:rsidRPr="00D803DE" w:rsidRDefault="005F1963" w:rsidP="005F1963">
            <w:pPr>
              <w:cnfStyle w:val="000000100000" w:firstRow="0" w:lastRow="0" w:firstColumn="0" w:lastColumn="0" w:oddVBand="0" w:evenVBand="0" w:oddHBand="1" w:evenHBand="0" w:firstRowFirstColumn="0" w:firstRowLastColumn="0" w:lastRowFirstColumn="0" w:lastRowLastColumn="0"/>
              <w:rPr>
                <w:lang w:val="et-EE"/>
              </w:rPr>
            </w:pPr>
            <w:r w:rsidRPr="005F1963">
              <w:rPr>
                <w:lang w:val="et-EE"/>
              </w:rPr>
              <w:t>Kuritegevuse riske vähendavat</w:t>
            </w:r>
            <w:r>
              <w:rPr>
                <w:lang w:val="et-EE"/>
              </w:rPr>
              <w:t>e</w:t>
            </w:r>
            <w:r w:rsidRPr="005F1963">
              <w:rPr>
                <w:lang w:val="et-EE"/>
              </w:rPr>
              <w:t xml:space="preserve">  nõuete ja tingimuste osas lähtuda normatiivist EVS 809-1:2002 „Kuritegevuse ennetamine. Linnaplaneerimine ja arhitektuur. Osa1: Linnaplaneerimine“ ning CPTED (kuritegevuse ennetamin</w:t>
            </w:r>
            <w:r>
              <w:rPr>
                <w:lang w:val="et-EE"/>
              </w:rPr>
              <w:t>e</w:t>
            </w:r>
            <w:r w:rsidRPr="005F1963">
              <w:rPr>
                <w:lang w:val="et-EE"/>
              </w:rPr>
              <w:t xml:space="preserve">  ehitatud keskkonna kujundamise kaudu) esitatud põhimõtetest.</w:t>
            </w:r>
          </w:p>
        </w:tc>
        <w:tc>
          <w:tcPr>
            <w:tcW w:w="1689" w:type="dxa"/>
          </w:tcPr>
          <w:p w14:paraId="0EE21ACD" w14:textId="31704B46" w:rsidR="00D803DE" w:rsidRPr="002748E9" w:rsidRDefault="00D803DE" w:rsidP="00126F74">
            <w:pPr>
              <w:cnfStyle w:val="000000100000" w:firstRow="0" w:lastRow="0" w:firstColumn="0" w:lastColumn="0" w:oddVBand="0" w:evenVBand="0" w:oddHBand="1" w:evenHBand="0" w:firstRowFirstColumn="0" w:firstRowLastColumn="0" w:lastRowFirstColumn="0" w:lastRowLastColumn="0"/>
              <w:rPr>
                <w:lang w:val="et-EE"/>
              </w:rPr>
            </w:pPr>
          </w:p>
        </w:tc>
        <w:tc>
          <w:tcPr>
            <w:tcW w:w="2334" w:type="dxa"/>
          </w:tcPr>
          <w:p w14:paraId="132AE00D" w14:textId="77777777" w:rsidR="00D803DE" w:rsidRPr="00F7368D" w:rsidRDefault="00D803DE" w:rsidP="00126F74">
            <w:pPr>
              <w:cnfStyle w:val="000000100000" w:firstRow="0" w:lastRow="0" w:firstColumn="0" w:lastColumn="0" w:oddVBand="0" w:evenVBand="0" w:oddHBand="1" w:evenHBand="0" w:firstRowFirstColumn="0" w:firstRowLastColumn="0" w:lastRowFirstColumn="0" w:lastRowLastColumn="0"/>
              <w:rPr>
                <w:lang w:val="et-EE"/>
              </w:rPr>
            </w:pPr>
          </w:p>
        </w:tc>
      </w:tr>
      <w:tr w:rsidR="00F7368D" w:rsidRPr="00925B1E" w14:paraId="550E50D1" w14:textId="77777777" w:rsidTr="00E7776E">
        <w:tc>
          <w:tcPr>
            <w:cnfStyle w:val="001000000000" w:firstRow="0" w:lastRow="0" w:firstColumn="1" w:lastColumn="0" w:oddVBand="0" w:evenVBand="0" w:oddHBand="0" w:evenHBand="0" w:firstRowFirstColumn="0" w:firstRowLastColumn="0" w:lastRowFirstColumn="0" w:lastRowLastColumn="0"/>
            <w:tcW w:w="592" w:type="dxa"/>
          </w:tcPr>
          <w:p w14:paraId="36EEA984" w14:textId="213F3A91" w:rsidR="00F7368D" w:rsidRDefault="00F7368D" w:rsidP="00126F74">
            <w:pPr>
              <w:rPr>
                <w:lang w:val="et-EE"/>
              </w:rPr>
            </w:pPr>
            <w:r>
              <w:rPr>
                <w:lang w:val="et-EE"/>
              </w:rPr>
              <w:t>6</w:t>
            </w:r>
          </w:p>
        </w:tc>
        <w:tc>
          <w:tcPr>
            <w:tcW w:w="2385" w:type="dxa"/>
          </w:tcPr>
          <w:p w14:paraId="7CE9FC00" w14:textId="77777777" w:rsidR="00F7368D" w:rsidRDefault="00F7368D" w:rsidP="00126F74">
            <w:pPr>
              <w:cnfStyle w:val="000000000000" w:firstRow="0" w:lastRow="0" w:firstColumn="0" w:lastColumn="0" w:oddVBand="0" w:evenVBand="0" w:oddHBand="0" w:evenHBand="0" w:firstRowFirstColumn="0" w:firstRowLastColumn="0" w:lastRowFirstColumn="0" w:lastRowLastColumn="0"/>
              <w:rPr>
                <w:b/>
                <w:bCs/>
                <w:lang w:val="et-EE"/>
              </w:rPr>
            </w:pPr>
          </w:p>
        </w:tc>
        <w:tc>
          <w:tcPr>
            <w:tcW w:w="2219" w:type="dxa"/>
          </w:tcPr>
          <w:p w14:paraId="37757E0B" w14:textId="77777777" w:rsidR="00F7368D" w:rsidRPr="005F1963" w:rsidRDefault="00F7368D" w:rsidP="00126F74">
            <w:pPr>
              <w:cnfStyle w:val="000000000000" w:firstRow="0" w:lastRow="0" w:firstColumn="0" w:lastColumn="0" w:oddVBand="0" w:evenVBand="0" w:oddHBand="0" w:evenHBand="0" w:firstRowFirstColumn="0" w:firstRowLastColumn="0" w:lastRowFirstColumn="0" w:lastRowLastColumn="0"/>
              <w:rPr>
                <w:lang w:val="et-EE"/>
              </w:rPr>
            </w:pPr>
          </w:p>
        </w:tc>
        <w:tc>
          <w:tcPr>
            <w:tcW w:w="5523" w:type="dxa"/>
          </w:tcPr>
          <w:p w14:paraId="31713128" w14:textId="77777777" w:rsidR="00F7368D" w:rsidRPr="005F1963" w:rsidRDefault="00F7368D" w:rsidP="005F1963">
            <w:pPr>
              <w:cnfStyle w:val="000000000000" w:firstRow="0" w:lastRow="0" w:firstColumn="0" w:lastColumn="0" w:oddVBand="0" w:evenVBand="0" w:oddHBand="0" w:evenHBand="0" w:firstRowFirstColumn="0" w:firstRowLastColumn="0" w:lastRowFirstColumn="0" w:lastRowLastColumn="0"/>
              <w:rPr>
                <w:lang w:val="et-EE"/>
              </w:rPr>
            </w:pPr>
          </w:p>
        </w:tc>
        <w:tc>
          <w:tcPr>
            <w:tcW w:w="1689" w:type="dxa"/>
          </w:tcPr>
          <w:p w14:paraId="5E77981B" w14:textId="77777777" w:rsidR="00F7368D" w:rsidRPr="002748E9" w:rsidRDefault="00F7368D" w:rsidP="00126F74">
            <w:pPr>
              <w:cnfStyle w:val="000000000000" w:firstRow="0" w:lastRow="0" w:firstColumn="0" w:lastColumn="0" w:oddVBand="0" w:evenVBand="0" w:oddHBand="0" w:evenHBand="0" w:firstRowFirstColumn="0" w:firstRowLastColumn="0" w:lastRowFirstColumn="0" w:lastRowLastColumn="0"/>
              <w:rPr>
                <w:lang w:val="et-EE"/>
              </w:rPr>
            </w:pPr>
          </w:p>
        </w:tc>
        <w:tc>
          <w:tcPr>
            <w:tcW w:w="2334" w:type="dxa"/>
          </w:tcPr>
          <w:p w14:paraId="2D133613" w14:textId="77777777" w:rsidR="00F7368D" w:rsidRPr="002748E9" w:rsidRDefault="00F7368D" w:rsidP="00126F74">
            <w:pPr>
              <w:cnfStyle w:val="000000000000" w:firstRow="0" w:lastRow="0" w:firstColumn="0" w:lastColumn="0" w:oddVBand="0" w:evenVBand="0" w:oddHBand="0" w:evenHBand="0" w:firstRowFirstColumn="0" w:firstRowLastColumn="0" w:lastRowFirstColumn="0" w:lastRowLastColumn="0"/>
              <w:rPr>
                <w:color w:val="FF0000"/>
                <w:lang w:val="et-EE"/>
              </w:rPr>
            </w:pPr>
          </w:p>
        </w:tc>
      </w:tr>
    </w:tbl>
    <w:p w14:paraId="4D4F2021" w14:textId="329C8153" w:rsidR="00764DCB" w:rsidRPr="005D1E6F" w:rsidRDefault="004E6483" w:rsidP="00126F74">
      <w:pPr>
        <w:ind w:left="142"/>
        <w:jc w:val="both"/>
        <w:rPr>
          <w:rFonts w:ascii="Verdana" w:hAnsi="Verdana"/>
          <w:sz w:val="18"/>
          <w:szCs w:val="18"/>
          <w:lang w:val="et-EE"/>
        </w:rPr>
      </w:pPr>
      <w:r w:rsidRPr="005D1E6F">
        <w:rPr>
          <w:rFonts w:ascii="Verdana" w:hAnsi="Verdana"/>
          <w:sz w:val="18"/>
          <w:szCs w:val="18"/>
          <w:lang w:val="et-EE"/>
        </w:rPr>
        <w:t>Projektijuht</w:t>
      </w:r>
      <w:r w:rsidRPr="005D1E6F">
        <w:rPr>
          <w:rFonts w:ascii="Verdana" w:hAnsi="Verdana"/>
          <w:sz w:val="18"/>
          <w:szCs w:val="18"/>
          <w:lang w:val="et-EE"/>
        </w:rPr>
        <w:tab/>
      </w:r>
      <w:r w:rsidRPr="005D1E6F">
        <w:rPr>
          <w:rFonts w:ascii="Verdana" w:hAnsi="Verdana"/>
          <w:sz w:val="18"/>
          <w:szCs w:val="18"/>
          <w:lang w:val="et-EE"/>
        </w:rPr>
        <w:tab/>
      </w:r>
      <w:r w:rsidR="004F20F6">
        <w:rPr>
          <w:rFonts w:ascii="Verdana" w:hAnsi="Verdana"/>
          <w:sz w:val="18"/>
          <w:szCs w:val="18"/>
          <w:lang w:val="et-EE"/>
        </w:rPr>
        <w:t>Triin Koorits</w:t>
      </w:r>
    </w:p>
    <w:sectPr w:rsidR="00764DCB" w:rsidRPr="005D1E6F" w:rsidSect="00976190">
      <w:headerReference w:type="default" r:id="rId7"/>
      <w:footerReference w:type="default" r:id="rId8"/>
      <w:pgSz w:w="16840" w:h="11907" w:orient="landscape" w:code="9"/>
      <w:pgMar w:top="284" w:right="1105" w:bottom="851"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C1A37" w14:textId="77777777" w:rsidR="000601C2" w:rsidRDefault="000601C2" w:rsidP="00AF5738">
      <w:r>
        <w:separator/>
      </w:r>
    </w:p>
  </w:endnote>
  <w:endnote w:type="continuationSeparator" w:id="0">
    <w:p w14:paraId="039678C7" w14:textId="77777777" w:rsidR="000601C2" w:rsidRDefault="000601C2" w:rsidP="00AF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5323" w14:textId="77777777" w:rsidR="00F3286A" w:rsidRDefault="00F3286A" w:rsidP="008C73F3">
    <w:pPr>
      <w:tabs>
        <w:tab w:val="right" w:pos="8901"/>
      </w:tabs>
      <w:ind w:left="142"/>
    </w:pPr>
  </w:p>
  <w:p w14:paraId="23233298" w14:textId="3562CB60" w:rsidR="00F3286A" w:rsidRPr="00910701" w:rsidRDefault="00F3286A" w:rsidP="008C73F3">
    <w:pPr>
      <w:pBdr>
        <w:top w:val="single" w:sz="4" w:space="1" w:color="auto"/>
      </w:pBdr>
      <w:tabs>
        <w:tab w:val="right" w:pos="8901"/>
      </w:tabs>
      <w:ind w:left="142"/>
      <w:rPr>
        <w:rFonts w:ascii="Verdana" w:hAnsi="Verdana"/>
        <w:sz w:val="18"/>
        <w:szCs w:val="18"/>
      </w:rPr>
    </w:pPr>
    <w:proofErr w:type="spellStart"/>
    <w:r w:rsidRPr="00910701">
      <w:rPr>
        <w:rFonts w:ascii="Verdana" w:hAnsi="Verdana"/>
        <w:sz w:val="18"/>
        <w:szCs w:val="18"/>
      </w:rPr>
      <w:t>Koostaja</w:t>
    </w:r>
    <w:proofErr w:type="spellEnd"/>
    <w:r w:rsidRPr="00910701">
      <w:rPr>
        <w:rFonts w:ascii="Verdana" w:hAnsi="Verdana"/>
        <w:sz w:val="18"/>
        <w:szCs w:val="18"/>
      </w:rPr>
      <w:t>:</w:t>
    </w:r>
    <w:r w:rsidR="003E12BE">
      <w:rPr>
        <w:rFonts w:ascii="Verdana" w:hAnsi="Verdana"/>
        <w:sz w:val="18"/>
        <w:szCs w:val="18"/>
      </w:rPr>
      <w:t xml:space="preserve"> </w:t>
    </w:r>
    <w:proofErr w:type="spellStart"/>
    <w:r w:rsidR="004F3CD7">
      <w:rPr>
        <w:rFonts w:ascii="Verdana" w:hAnsi="Verdana"/>
        <w:sz w:val="18"/>
        <w:szCs w:val="18"/>
      </w:rPr>
      <w:t>Skepast&amp;Puhkim</w:t>
    </w:r>
    <w:proofErr w:type="spellEnd"/>
    <w:r w:rsidR="003E12BE">
      <w:rPr>
        <w:rFonts w:ascii="Verdana" w:hAnsi="Verdana"/>
        <w:sz w:val="18"/>
        <w:szCs w:val="18"/>
      </w:rPr>
      <w:t xml:space="preserve"> </w:t>
    </w:r>
    <w:r w:rsidR="00235DFC">
      <w:rPr>
        <w:rFonts w:ascii="Verdana" w:hAnsi="Verdana"/>
        <w:sz w:val="18"/>
        <w:szCs w:val="18"/>
      </w:rPr>
      <w:t>OÜ</w:t>
    </w:r>
  </w:p>
  <w:p w14:paraId="1858B2A2" w14:textId="42B11F3E" w:rsidR="003F5CEC" w:rsidRDefault="00F3286A" w:rsidP="008C73F3">
    <w:pPr>
      <w:pBdr>
        <w:top w:val="single" w:sz="4" w:space="1" w:color="auto"/>
      </w:pBdr>
      <w:tabs>
        <w:tab w:val="right" w:pos="8901"/>
      </w:tabs>
      <w:ind w:left="142"/>
      <w:rPr>
        <w:rFonts w:ascii="Verdana" w:hAnsi="Verdana"/>
        <w:sz w:val="18"/>
        <w:szCs w:val="18"/>
      </w:rPr>
    </w:pPr>
    <w:proofErr w:type="spellStart"/>
    <w:r w:rsidRPr="00910701">
      <w:rPr>
        <w:rFonts w:ascii="Verdana" w:hAnsi="Verdana"/>
        <w:sz w:val="18"/>
        <w:szCs w:val="18"/>
      </w:rPr>
      <w:t>Töö</w:t>
    </w:r>
    <w:proofErr w:type="spellEnd"/>
    <w:r w:rsidR="003E12BE">
      <w:rPr>
        <w:rFonts w:ascii="Verdana" w:hAnsi="Verdana"/>
        <w:sz w:val="18"/>
        <w:szCs w:val="18"/>
      </w:rPr>
      <w:t xml:space="preserve"> </w:t>
    </w:r>
    <w:r w:rsidRPr="00910701">
      <w:rPr>
        <w:rFonts w:ascii="Verdana" w:hAnsi="Verdana"/>
        <w:sz w:val="18"/>
        <w:szCs w:val="18"/>
      </w:rPr>
      <w:t>number:</w:t>
    </w:r>
    <w:r w:rsidR="003E12BE">
      <w:rPr>
        <w:rFonts w:ascii="Verdana" w:hAnsi="Verdana"/>
        <w:sz w:val="18"/>
        <w:szCs w:val="18"/>
      </w:rPr>
      <w:t xml:space="preserve"> </w:t>
    </w:r>
    <w:r w:rsidR="00AA703E" w:rsidRPr="00AA703E">
      <w:rPr>
        <w:rFonts w:ascii="Verdana" w:hAnsi="Verdana"/>
        <w:sz w:val="18"/>
        <w:szCs w:val="18"/>
      </w:rPr>
      <w:t>2022_000</w:t>
    </w:r>
    <w:r w:rsidR="00925B1E">
      <w:rPr>
        <w:rFonts w:ascii="Verdana" w:hAnsi="Verdana"/>
        <w:sz w:val="18"/>
        <w:szCs w:val="18"/>
      </w:rPr>
      <w:t>7</w:t>
    </w:r>
    <w:r w:rsidR="00AA703E" w:rsidRPr="00AA703E">
      <w:rPr>
        <w:rFonts w:ascii="Verdana" w:hAnsi="Verdana"/>
        <w:sz w:val="18"/>
        <w:szCs w:val="18"/>
      </w:rPr>
      <w:t>_0</w:t>
    </w:r>
    <w:r w:rsidR="00FF5658">
      <w:rPr>
        <w:rFonts w:ascii="Verdana" w:hAnsi="Verdana"/>
        <w:sz w:val="18"/>
        <w:szCs w:val="18"/>
      </w:rPr>
      <w:t>2</w:t>
    </w:r>
  </w:p>
  <w:p w14:paraId="1DC9BA49" w14:textId="7725A2DA" w:rsidR="00F3286A" w:rsidRPr="00910701" w:rsidRDefault="00C600D5" w:rsidP="008C73F3">
    <w:pPr>
      <w:pBdr>
        <w:top w:val="single" w:sz="4" w:space="1" w:color="auto"/>
      </w:pBdr>
      <w:tabs>
        <w:tab w:val="right" w:pos="8901"/>
      </w:tabs>
      <w:ind w:left="142"/>
      <w:rPr>
        <w:rFonts w:ascii="Verdana" w:hAnsi="Verdana"/>
        <w:sz w:val="18"/>
        <w:szCs w:val="18"/>
      </w:rPr>
    </w:pPr>
    <w:r>
      <w:rPr>
        <w:rFonts w:ascii="Verdana" w:hAnsi="Verdana"/>
        <w:sz w:val="18"/>
        <w:szCs w:val="18"/>
      </w:rPr>
      <w:fldChar w:fldCharType="begin"/>
    </w:r>
    <w:r>
      <w:rPr>
        <w:rFonts w:ascii="Verdana" w:hAnsi="Verdana"/>
        <w:sz w:val="18"/>
        <w:szCs w:val="18"/>
        <w:lang w:val="et-EE"/>
      </w:rPr>
      <w:instrText xml:space="preserve"> TIME \@ "dd.MM.yyyy" </w:instrText>
    </w:r>
    <w:r>
      <w:rPr>
        <w:rFonts w:ascii="Verdana" w:hAnsi="Verdana"/>
        <w:sz w:val="18"/>
        <w:szCs w:val="18"/>
      </w:rPr>
      <w:fldChar w:fldCharType="separate"/>
    </w:r>
    <w:r w:rsidR="00F7368D">
      <w:rPr>
        <w:rFonts w:ascii="Verdana" w:hAnsi="Verdana"/>
        <w:noProof/>
        <w:sz w:val="18"/>
        <w:szCs w:val="18"/>
        <w:lang w:val="et-EE"/>
      </w:rPr>
      <w:t>29.10.2024</w:t>
    </w:r>
    <w:r>
      <w:rPr>
        <w:rFonts w:ascii="Verdana" w:hAnsi="Verdana"/>
        <w:sz w:val="18"/>
        <w:szCs w:val="18"/>
      </w:rPr>
      <w:fldChar w:fldCharType="end"/>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tab/>
    </w:r>
    <w:r w:rsidR="00F3286A" w:rsidRPr="00910701">
      <w:rPr>
        <w:rFonts w:ascii="Verdana" w:hAnsi="Verdana"/>
        <w:sz w:val="18"/>
        <w:szCs w:val="18"/>
      </w:rPr>
      <w:fldChar w:fldCharType="begin"/>
    </w:r>
    <w:r w:rsidR="00F3286A" w:rsidRPr="00910701">
      <w:rPr>
        <w:rFonts w:ascii="Verdana" w:hAnsi="Verdana"/>
        <w:sz w:val="18"/>
        <w:szCs w:val="18"/>
      </w:rPr>
      <w:instrText xml:space="preserve"> PAGE </w:instrText>
    </w:r>
    <w:r w:rsidR="00F3286A" w:rsidRPr="00910701">
      <w:rPr>
        <w:rFonts w:ascii="Verdana" w:hAnsi="Verdana"/>
        <w:sz w:val="18"/>
        <w:szCs w:val="18"/>
      </w:rPr>
      <w:fldChar w:fldCharType="separate"/>
    </w:r>
    <w:r w:rsidR="004F3CD7">
      <w:rPr>
        <w:rFonts w:ascii="Verdana" w:hAnsi="Verdana"/>
        <w:noProof/>
        <w:sz w:val="18"/>
        <w:szCs w:val="18"/>
      </w:rPr>
      <w:t>16</w:t>
    </w:r>
    <w:r w:rsidR="00F3286A" w:rsidRPr="00910701">
      <w:rPr>
        <w:rFonts w:ascii="Verdana" w:hAnsi="Verdana"/>
        <w:sz w:val="18"/>
        <w:szCs w:val="18"/>
      </w:rPr>
      <w:fldChar w:fldCharType="end"/>
    </w:r>
    <w:r w:rsidR="003E12BE">
      <w:rPr>
        <w:rFonts w:ascii="Verdana" w:hAnsi="Verdana"/>
        <w:sz w:val="18"/>
        <w:szCs w:val="18"/>
      </w:rPr>
      <w:t xml:space="preserve"> </w:t>
    </w:r>
    <w:r w:rsidR="00F3286A" w:rsidRPr="00910701">
      <w:rPr>
        <w:rFonts w:ascii="Verdana" w:hAnsi="Verdana"/>
        <w:sz w:val="18"/>
        <w:szCs w:val="18"/>
      </w:rPr>
      <w:t>/</w:t>
    </w:r>
    <w:r w:rsidR="003E12BE">
      <w:rPr>
        <w:rFonts w:ascii="Verdana" w:hAnsi="Verdana"/>
        <w:sz w:val="18"/>
        <w:szCs w:val="18"/>
      </w:rPr>
      <w:t xml:space="preserve"> </w:t>
    </w:r>
    <w:r w:rsidR="00F3286A" w:rsidRPr="00910701">
      <w:rPr>
        <w:rFonts w:ascii="Verdana" w:hAnsi="Verdana"/>
        <w:sz w:val="18"/>
        <w:szCs w:val="18"/>
      </w:rPr>
      <w:fldChar w:fldCharType="begin"/>
    </w:r>
    <w:r w:rsidR="00F3286A" w:rsidRPr="00910701">
      <w:rPr>
        <w:rFonts w:ascii="Verdana" w:hAnsi="Verdana"/>
        <w:sz w:val="18"/>
        <w:szCs w:val="18"/>
      </w:rPr>
      <w:instrText xml:space="preserve"> NUMPAGES  </w:instrText>
    </w:r>
    <w:r w:rsidR="00F3286A" w:rsidRPr="00910701">
      <w:rPr>
        <w:rFonts w:ascii="Verdana" w:hAnsi="Verdana"/>
        <w:sz w:val="18"/>
        <w:szCs w:val="18"/>
      </w:rPr>
      <w:fldChar w:fldCharType="separate"/>
    </w:r>
    <w:r w:rsidR="004F3CD7">
      <w:rPr>
        <w:rFonts w:ascii="Verdana" w:hAnsi="Verdana"/>
        <w:noProof/>
        <w:sz w:val="18"/>
        <w:szCs w:val="18"/>
      </w:rPr>
      <w:t>16</w:t>
    </w:r>
    <w:r w:rsidR="00F3286A" w:rsidRPr="00910701">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07E68" w14:textId="77777777" w:rsidR="000601C2" w:rsidRDefault="000601C2" w:rsidP="00AF5738">
      <w:r>
        <w:separator/>
      </w:r>
    </w:p>
  </w:footnote>
  <w:footnote w:type="continuationSeparator" w:id="0">
    <w:p w14:paraId="79374F5C" w14:textId="77777777" w:rsidR="000601C2" w:rsidRDefault="000601C2" w:rsidP="00AF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2188" w14:textId="77777777" w:rsidR="00F3286A" w:rsidRDefault="00F7368D" w:rsidP="008C73F3">
    <w:pPr>
      <w:pBdr>
        <w:bottom w:val="single" w:sz="4" w:space="1" w:color="auto"/>
      </w:pBdr>
      <w:ind w:left="142"/>
      <w:jc w:val="right"/>
      <w:rPr>
        <w:rFonts w:ascii="Verdana" w:hAnsi="Verdana"/>
        <w:color w:val="4D4D4D"/>
        <w:sz w:val="18"/>
        <w:szCs w:val="18"/>
      </w:rPr>
    </w:pPr>
    <w:r>
      <w:rPr>
        <w:noProof/>
      </w:rPr>
      <w:pict w14:anchorId="1B12D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9.7pt;margin-top:-5.6pt;width:126.25pt;height:22.45pt;z-index:251657728;visibility:visible">
          <v:imagedata r:id="rId1" o:title="skpk_logo"/>
        </v:shape>
      </w:pict>
    </w:r>
  </w:p>
  <w:p w14:paraId="6EE53AA4" w14:textId="77777777" w:rsidR="00F3286A" w:rsidRDefault="00F3286A" w:rsidP="008C73F3">
    <w:pPr>
      <w:pBdr>
        <w:bottom w:val="single" w:sz="4" w:space="1" w:color="auto"/>
      </w:pBdr>
      <w:ind w:left="142"/>
      <w:jc w:val="right"/>
      <w:rPr>
        <w:rFonts w:ascii="Verdana" w:hAnsi="Verdana"/>
        <w:color w:val="4D4D4D"/>
        <w:sz w:val="18"/>
        <w:szCs w:val="18"/>
      </w:rPr>
    </w:pPr>
  </w:p>
  <w:p w14:paraId="6B07966B" w14:textId="32A25B29" w:rsidR="00F3286A" w:rsidRDefault="006C4DE1" w:rsidP="008C73F3">
    <w:pPr>
      <w:ind w:left="142"/>
      <w:jc w:val="right"/>
      <w:rPr>
        <w:rFonts w:ascii="Verdana" w:hAnsi="Verdana"/>
        <w:color w:val="4D4D4D"/>
        <w:sz w:val="18"/>
        <w:szCs w:val="18"/>
        <w:lang w:val="et-EE"/>
      </w:rPr>
    </w:pPr>
    <w:r>
      <w:rPr>
        <w:rFonts w:ascii="Verdana" w:hAnsi="Verdana"/>
        <w:color w:val="4D4D4D"/>
        <w:sz w:val="18"/>
        <w:szCs w:val="18"/>
        <w:lang w:val="et-EE"/>
      </w:rPr>
      <w:t xml:space="preserve">Rail Baltica </w:t>
    </w:r>
    <w:r w:rsidR="00FF5658">
      <w:rPr>
        <w:rFonts w:ascii="Verdana" w:hAnsi="Verdana"/>
        <w:color w:val="4D4D4D"/>
        <w:sz w:val="18"/>
        <w:szCs w:val="18"/>
        <w:lang w:val="et-EE"/>
      </w:rPr>
      <w:t>Assaku</w:t>
    </w:r>
    <w:r>
      <w:rPr>
        <w:rFonts w:ascii="Verdana" w:hAnsi="Verdana"/>
        <w:color w:val="4D4D4D"/>
        <w:sz w:val="18"/>
        <w:szCs w:val="18"/>
        <w:lang w:val="et-EE"/>
      </w:rPr>
      <w:t xml:space="preserve"> peatuse</w:t>
    </w:r>
    <w:r w:rsidR="003E12BE">
      <w:rPr>
        <w:rFonts w:ascii="Verdana" w:hAnsi="Verdana"/>
        <w:color w:val="4D4D4D"/>
        <w:sz w:val="18"/>
        <w:szCs w:val="18"/>
        <w:lang w:val="et-EE"/>
      </w:rPr>
      <w:t xml:space="preserve"> </w:t>
    </w:r>
    <w:r w:rsidR="00C66EC7">
      <w:rPr>
        <w:rFonts w:ascii="Verdana" w:hAnsi="Verdana"/>
        <w:color w:val="4D4D4D"/>
        <w:sz w:val="18"/>
        <w:szCs w:val="18"/>
        <w:lang w:val="et-EE"/>
      </w:rPr>
      <w:t>detailplaneering</w:t>
    </w:r>
  </w:p>
  <w:p w14:paraId="75D60AD2" w14:textId="77777777" w:rsidR="00C600D5" w:rsidRPr="005B22BA" w:rsidRDefault="00C600D5" w:rsidP="008C73F3">
    <w:pPr>
      <w:ind w:left="142"/>
      <w:jc w:val="right"/>
      <w:rPr>
        <w:rStyle w:val="PageNumber"/>
        <w:rFonts w:ascii="Verdana" w:hAnsi="Verdana"/>
        <w:sz w:val="18"/>
        <w:szCs w:val="18"/>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7BC"/>
    <w:multiLevelType w:val="hybridMultilevel"/>
    <w:tmpl w:val="C39E01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34336"/>
    <w:multiLevelType w:val="hybridMultilevel"/>
    <w:tmpl w:val="8800D166"/>
    <w:lvl w:ilvl="0" w:tplc="3BB4BAF2">
      <w:start w:val="29"/>
      <w:numFmt w:val="bullet"/>
      <w:lvlText w:val="-"/>
      <w:lvlJc w:val="left"/>
      <w:pPr>
        <w:ind w:left="720" w:hanging="360"/>
      </w:pPr>
      <w:rPr>
        <w:rFonts w:ascii="Verdana" w:eastAsia="Verdana"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9E4F40"/>
    <w:multiLevelType w:val="hybridMultilevel"/>
    <w:tmpl w:val="0B3ECA1E"/>
    <w:lvl w:ilvl="0" w:tplc="04250001">
      <w:start w:val="1"/>
      <w:numFmt w:val="bullet"/>
      <w:lvlText w:val=""/>
      <w:lvlJc w:val="left"/>
      <w:pPr>
        <w:ind w:left="612" w:hanging="360"/>
      </w:pPr>
      <w:rPr>
        <w:rFonts w:ascii="Symbol" w:hAnsi="Symbol" w:hint="default"/>
      </w:rPr>
    </w:lvl>
    <w:lvl w:ilvl="1" w:tplc="04250003" w:tentative="1">
      <w:start w:val="1"/>
      <w:numFmt w:val="bullet"/>
      <w:lvlText w:val="o"/>
      <w:lvlJc w:val="left"/>
      <w:pPr>
        <w:ind w:left="1332" w:hanging="360"/>
      </w:pPr>
      <w:rPr>
        <w:rFonts w:ascii="Courier New" w:hAnsi="Courier New" w:cs="Courier New" w:hint="default"/>
      </w:rPr>
    </w:lvl>
    <w:lvl w:ilvl="2" w:tplc="04250005" w:tentative="1">
      <w:start w:val="1"/>
      <w:numFmt w:val="bullet"/>
      <w:lvlText w:val=""/>
      <w:lvlJc w:val="left"/>
      <w:pPr>
        <w:ind w:left="2052" w:hanging="360"/>
      </w:pPr>
      <w:rPr>
        <w:rFonts w:ascii="Wingdings" w:hAnsi="Wingdings" w:hint="default"/>
      </w:rPr>
    </w:lvl>
    <w:lvl w:ilvl="3" w:tplc="04250001" w:tentative="1">
      <w:start w:val="1"/>
      <w:numFmt w:val="bullet"/>
      <w:lvlText w:val=""/>
      <w:lvlJc w:val="left"/>
      <w:pPr>
        <w:ind w:left="2772" w:hanging="360"/>
      </w:pPr>
      <w:rPr>
        <w:rFonts w:ascii="Symbol" w:hAnsi="Symbol" w:hint="default"/>
      </w:rPr>
    </w:lvl>
    <w:lvl w:ilvl="4" w:tplc="04250003" w:tentative="1">
      <w:start w:val="1"/>
      <w:numFmt w:val="bullet"/>
      <w:lvlText w:val="o"/>
      <w:lvlJc w:val="left"/>
      <w:pPr>
        <w:ind w:left="3492" w:hanging="360"/>
      </w:pPr>
      <w:rPr>
        <w:rFonts w:ascii="Courier New" w:hAnsi="Courier New" w:cs="Courier New" w:hint="default"/>
      </w:rPr>
    </w:lvl>
    <w:lvl w:ilvl="5" w:tplc="04250005" w:tentative="1">
      <w:start w:val="1"/>
      <w:numFmt w:val="bullet"/>
      <w:lvlText w:val=""/>
      <w:lvlJc w:val="left"/>
      <w:pPr>
        <w:ind w:left="4212" w:hanging="360"/>
      </w:pPr>
      <w:rPr>
        <w:rFonts w:ascii="Wingdings" w:hAnsi="Wingdings" w:hint="default"/>
      </w:rPr>
    </w:lvl>
    <w:lvl w:ilvl="6" w:tplc="04250001" w:tentative="1">
      <w:start w:val="1"/>
      <w:numFmt w:val="bullet"/>
      <w:lvlText w:val=""/>
      <w:lvlJc w:val="left"/>
      <w:pPr>
        <w:ind w:left="4932" w:hanging="360"/>
      </w:pPr>
      <w:rPr>
        <w:rFonts w:ascii="Symbol" w:hAnsi="Symbol" w:hint="default"/>
      </w:rPr>
    </w:lvl>
    <w:lvl w:ilvl="7" w:tplc="04250003" w:tentative="1">
      <w:start w:val="1"/>
      <w:numFmt w:val="bullet"/>
      <w:lvlText w:val="o"/>
      <w:lvlJc w:val="left"/>
      <w:pPr>
        <w:ind w:left="5652" w:hanging="360"/>
      </w:pPr>
      <w:rPr>
        <w:rFonts w:ascii="Courier New" w:hAnsi="Courier New" w:cs="Courier New" w:hint="default"/>
      </w:rPr>
    </w:lvl>
    <w:lvl w:ilvl="8" w:tplc="04250005" w:tentative="1">
      <w:start w:val="1"/>
      <w:numFmt w:val="bullet"/>
      <w:lvlText w:val=""/>
      <w:lvlJc w:val="left"/>
      <w:pPr>
        <w:ind w:left="6372" w:hanging="360"/>
      </w:pPr>
      <w:rPr>
        <w:rFonts w:ascii="Wingdings" w:hAnsi="Wingdings" w:hint="default"/>
      </w:rPr>
    </w:lvl>
  </w:abstractNum>
  <w:abstractNum w:abstractNumId="3" w15:restartNumberingAfterBreak="0">
    <w:nsid w:val="11C31806"/>
    <w:multiLevelType w:val="hybridMultilevel"/>
    <w:tmpl w:val="06DC8E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D145E8"/>
    <w:multiLevelType w:val="hybridMultilevel"/>
    <w:tmpl w:val="0E1481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70032C"/>
    <w:multiLevelType w:val="hybridMultilevel"/>
    <w:tmpl w:val="98BE24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6205C95"/>
    <w:multiLevelType w:val="hybridMultilevel"/>
    <w:tmpl w:val="8B500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3153D"/>
    <w:multiLevelType w:val="multilevel"/>
    <w:tmpl w:val="D820C930"/>
    <w:lvl w:ilvl="0">
      <w:start w:val="3"/>
      <w:numFmt w:val="decimal"/>
      <w:pStyle w:val="Heading7"/>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360DD3"/>
    <w:multiLevelType w:val="hybridMultilevel"/>
    <w:tmpl w:val="4DAC44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964E6C"/>
    <w:multiLevelType w:val="hybridMultilevel"/>
    <w:tmpl w:val="B6FA0820"/>
    <w:lvl w:ilvl="0" w:tplc="15C8EB62">
      <w:start w:val="1"/>
      <w:numFmt w:val="decimal"/>
      <w:lvlText w:val="%1."/>
      <w:lvlJc w:val="left"/>
      <w:pPr>
        <w:ind w:left="252" w:hanging="360"/>
      </w:pPr>
      <w:rPr>
        <w:rFonts w:hint="default"/>
      </w:rPr>
    </w:lvl>
    <w:lvl w:ilvl="1" w:tplc="04250019" w:tentative="1">
      <w:start w:val="1"/>
      <w:numFmt w:val="lowerLetter"/>
      <w:lvlText w:val="%2."/>
      <w:lvlJc w:val="left"/>
      <w:pPr>
        <w:ind w:left="972" w:hanging="360"/>
      </w:pPr>
    </w:lvl>
    <w:lvl w:ilvl="2" w:tplc="0425001B" w:tentative="1">
      <w:start w:val="1"/>
      <w:numFmt w:val="lowerRoman"/>
      <w:lvlText w:val="%3."/>
      <w:lvlJc w:val="right"/>
      <w:pPr>
        <w:ind w:left="1692" w:hanging="180"/>
      </w:pPr>
    </w:lvl>
    <w:lvl w:ilvl="3" w:tplc="0425000F" w:tentative="1">
      <w:start w:val="1"/>
      <w:numFmt w:val="decimal"/>
      <w:lvlText w:val="%4."/>
      <w:lvlJc w:val="left"/>
      <w:pPr>
        <w:ind w:left="2412" w:hanging="360"/>
      </w:pPr>
    </w:lvl>
    <w:lvl w:ilvl="4" w:tplc="04250019" w:tentative="1">
      <w:start w:val="1"/>
      <w:numFmt w:val="lowerLetter"/>
      <w:lvlText w:val="%5."/>
      <w:lvlJc w:val="left"/>
      <w:pPr>
        <w:ind w:left="3132" w:hanging="360"/>
      </w:pPr>
    </w:lvl>
    <w:lvl w:ilvl="5" w:tplc="0425001B" w:tentative="1">
      <w:start w:val="1"/>
      <w:numFmt w:val="lowerRoman"/>
      <w:lvlText w:val="%6."/>
      <w:lvlJc w:val="right"/>
      <w:pPr>
        <w:ind w:left="3852" w:hanging="180"/>
      </w:pPr>
    </w:lvl>
    <w:lvl w:ilvl="6" w:tplc="0425000F" w:tentative="1">
      <w:start w:val="1"/>
      <w:numFmt w:val="decimal"/>
      <w:lvlText w:val="%7."/>
      <w:lvlJc w:val="left"/>
      <w:pPr>
        <w:ind w:left="4572" w:hanging="360"/>
      </w:pPr>
    </w:lvl>
    <w:lvl w:ilvl="7" w:tplc="04250019" w:tentative="1">
      <w:start w:val="1"/>
      <w:numFmt w:val="lowerLetter"/>
      <w:lvlText w:val="%8."/>
      <w:lvlJc w:val="left"/>
      <w:pPr>
        <w:ind w:left="5292" w:hanging="360"/>
      </w:pPr>
    </w:lvl>
    <w:lvl w:ilvl="8" w:tplc="0425001B" w:tentative="1">
      <w:start w:val="1"/>
      <w:numFmt w:val="lowerRoman"/>
      <w:lvlText w:val="%9."/>
      <w:lvlJc w:val="right"/>
      <w:pPr>
        <w:ind w:left="6012" w:hanging="180"/>
      </w:pPr>
    </w:lvl>
  </w:abstractNum>
  <w:abstractNum w:abstractNumId="10" w15:restartNumberingAfterBreak="0">
    <w:nsid w:val="33F33038"/>
    <w:multiLevelType w:val="hybridMultilevel"/>
    <w:tmpl w:val="325C831A"/>
    <w:lvl w:ilvl="0" w:tplc="CA8AC39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B182537"/>
    <w:multiLevelType w:val="multilevel"/>
    <w:tmpl w:val="3F92361A"/>
    <w:lvl w:ilvl="0">
      <w:start w:val="1"/>
      <w:numFmt w:val="decimal"/>
      <w:pStyle w:val="Heading6"/>
      <w:lvlText w:val="%1"/>
      <w:lvlJc w:val="left"/>
      <w:pPr>
        <w:tabs>
          <w:tab w:val="num" w:pos="720"/>
        </w:tabs>
        <w:ind w:left="720" w:hanging="72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4C477226"/>
    <w:multiLevelType w:val="hybridMultilevel"/>
    <w:tmpl w:val="125E27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F3856A7"/>
    <w:multiLevelType w:val="hybridMultilevel"/>
    <w:tmpl w:val="354C0D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7E415BB"/>
    <w:multiLevelType w:val="hybridMultilevel"/>
    <w:tmpl w:val="C34A6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CED2CC1"/>
    <w:multiLevelType w:val="hybridMultilevel"/>
    <w:tmpl w:val="66CE7B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868067E"/>
    <w:multiLevelType w:val="hybridMultilevel"/>
    <w:tmpl w:val="05746B66"/>
    <w:lvl w:ilvl="0" w:tplc="3E26B772">
      <w:numFmt w:val="bullet"/>
      <w:lvlText w:val=""/>
      <w:lvlJc w:val="left"/>
      <w:pPr>
        <w:ind w:left="795" w:hanging="435"/>
      </w:pPr>
      <w:rPr>
        <w:rFonts w:ascii="Verdana" w:eastAsia="Verdana"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B7C166A"/>
    <w:multiLevelType w:val="hybridMultilevel"/>
    <w:tmpl w:val="49662FB6"/>
    <w:lvl w:ilvl="0" w:tplc="0425000F">
      <w:start w:val="1"/>
      <w:numFmt w:val="decimal"/>
      <w:lvlText w:val="%1."/>
      <w:lvlJc w:val="left"/>
      <w:pPr>
        <w:ind w:left="612" w:hanging="360"/>
      </w:pPr>
    </w:lvl>
    <w:lvl w:ilvl="1" w:tplc="04250019" w:tentative="1">
      <w:start w:val="1"/>
      <w:numFmt w:val="lowerLetter"/>
      <w:lvlText w:val="%2."/>
      <w:lvlJc w:val="left"/>
      <w:pPr>
        <w:ind w:left="1332" w:hanging="360"/>
      </w:pPr>
    </w:lvl>
    <w:lvl w:ilvl="2" w:tplc="0425001B" w:tentative="1">
      <w:start w:val="1"/>
      <w:numFmt w:val="lowerRoman"/>
      <w:lvlText w:val="%3."/>
      <w:lvlJc w:val="right"/>
      <w:pPr>
        <w:ind w:left="2052" w:hanging="180"/>
      </w:pPr>
    </w:lvl>
    <w:lvl w:ilvl="3" w:tplc="0425000F" w:tentative="1">
      <w:start w:val="1"/>
      <w:numFmt w:val="decimal"/>
      <w:lvlText w:val="%4."/>
      <w:lvlJc w:val="left"/>
      <w:pPr>
        <w:ind w:left="2772" w:hanging="360"/>
      </w:pPr>
    </w:lvl>
    <w:lvl w:ilvl="4" w:tplc="04250019" w:tentative="1">
      <w:start w:val="1"/>
      <w:numFmt w:val="lowerLetter"/>
      <w:lvlText w:val="%5."/>
      <w:lvlJc w:val="left"/>
      <w:pPr>
        <w:ind w:left="3492" w:hanging="360"/>
      </w:pPr>
    </w:lvl>
    <w:lvl w:ilvl="5" w:tplc="0425001B" w:tentative="1">
      <w:start w:val="1"/>
      <w:numFmt w:val="lowerRoman"/>
      <w:lvlText w:val="%6."/>
      <w:lvlJc w:val="right"/>
      <w:pPr>
        <w:ind w:left="4212" w:hanging="180"/>
      </w:pPr>
    </w:lvl>
    <w:lvl w:ilvl="6" w:tplc="0425000F" w:tentative="1">
      <w:start w:val="1"/>
      <w:numFmt w:val="decimal"/>
      <w:lvlText w:val="%7."/>
      <w:lvlJc w:val="left"/>
      <w:pPr>
        <w:ind w:left="4932" w:hanging="360"/>
      </w:pPr>
    </w:lvl>
    <w:lvl w:ilvl="7" w:tplc="04250019" w:tentative="1">
      <w:start w:val="1"/>
      <w:numFmt w:val="lowerLetter"/>
      <w:lvlText w:val="%8."/>
      <w:lvlJc w:val="left"/>
      <w:pPr>
        <w:ind w:left="5652" w:hanging="360"/>
      </w:pPr>
    </w:lvl>
    <w:lvl w:ilvl="8" w:tplc="0425001B" w:tentative="1">
      <w:start w:val="1"/>
      <w:numFmt w:val="lowerRoman"/>
      <w:lvlText w:val="%9."/>
      <w:lvlJc w:val="right"/>
      <w:pPr>
        <w:ind w:left="6372" w:hanging="180"/>
      </w:pPr>
    </w:lvl>
  </w:abstractNum>
  <w:num w:numId="1" w16cid:durableId="127213314">
    <w:abstractNumId w:val="11"/>
  </w:num>
  <w:num w:numId="2" w16cid:durableId="984699774">
    <w:abstractNumId w:val="7"/>
  </w:num>
  <w:num w:numId="3" w16cid:durableId="1380862812">
    <w:abstractNumId w:val="13"/>
  </w:num>
  <w:num w:numId="4" w16cid:durableId="1281299209">
    <w:abstractNumId w:val="10"/>
  </w:num>
  <w:num w:numId="5" w16cid:durableId="1709573010">
    <w:abstractNumId w:val="0"/>
  </w:num>
  <w:num w:numId="6" w16cid:durableId="796293925">
    <w:abstractNumId w:val="4"/>
  </w:num>
  <w:num w:numId="7" w16cid:durableId="2141455621">
    <w:abstractNumId w:val="3"/>
  </w:num>
  <w:num w:numId="8" w16cid:durableId="936446406">
    <w:abstractNumId w:val="8"/>
  </w:num>
  <w:num w:numId="9" w16cid:durableId="698167556">
    <w:abstractNumId w:val="15"/>
  </w:num>
  <w:num w:numId="10" w16cid:durableId="395859608">
    <w:abstractNumId w:val="17"/>
  </w:num>
  <w:num w:numId="11" w16cid:durableId="1165586924">
    <w:abstractNumId w:val="2"/>
  </w:num>
  <w:num w:numId="12" w16cid:durableId="977147722">
    <w:abstractNumId w:val="9"/>
  </w:num>
  <w:num w:numId="13" w16cid:durableId="211238647">
    <w:abstractNumId w:val="6"/>
  </w:num>
  <w:num w:numId="14" w16cid:durableId="1542783129">
    <w:abstractNumId w:val="1"/>
  </w:num>
  <w:num w:numId="15" w16cid:durableId="1058436786">
    <w:abstractNumId w:val="14"/>
  </w:num>
  <w:num w:numId="16" w16cid:durableId="2116708879">
    <w:abstractNumId w:val="16"/>
  </w:num>
  <w:num w:numId="17" w16cid:durableId="1019281941">
    <w:abstractNumId w:val="5"/>
  </w:num>
  <w:num w:numId="18" w16cid:durableId="1119110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B6A"/>
    <w:rsid w:val="00004F80"/>
    <w:rsid w:val="000077F1"/>
    <w:rsid w:val="00014141"/>
    <w:rsid w:val="00015CB2"/>
    <w:rsid w:val="000224CA"/>
    <w:rsid w:val="00036F70"/>
    <w:rsid w:val="00040839"/>
    <w:rsid w:val="000422F5"/>
    <w:rsid w:val="000441C3"/>
    <w:rsid w:val="000456C3"/>
    <w:rsid w:val="00045C89"/>
    <w:rsid w:val="00051333"/>
    <w:rsid w:val="00051513"/>
    <w:rsid w:val="000544F0"/>
    <w:rsid w:val="00054D58"/>
    <w:rsid w:val="000560CE"/>
    <w:rsid w:val="000574D6"/>
    <w:rsid w:val="00057FAA"/>
    <w:rsid w:val="000601C2"/>
    <w:rsid w:val="000601FB"/>
    <w:rsid w:val="0007600A"/>
    <w:rsid w:val="00085DCD"/>
    <w:rsid w:val="00087D48"/>
    <w:rsid w:val="00096861"/>
    <w:rsid w:val="000A1036"/>
    <w:rsid w:val="000A2995"/>
    <w:rsid w:val="000A4C6F"/>
    <w:rsid w:val="000B025F"/>
    <w:rsid w:val="000B440A"/>
    <w:rsid w:val="000B54C3"/>
    <w:rsid w:val="000B6249"/>
    <w:rsid w:val="000B7AC3"/>
    <w:rsid w:val="000B7E85"/>
    <w:rsid w:val="000C377C"/>
    <w:rsid w:val="000C3B36"/>
    <w:rsid w:val="000C65E5"/>
    <w:rsid w:val="000D1425"/>
    <w:rsid w:val="000D41AA"/>
    <w:rsid w:val="000D7580"/>
    <w:rsid w:val="000E25E4"/>
    <w:rsid w:val="000E7994"/>
    <w:rsid w:val="00101BED"/>
    <w:rsid w:val="00110FF4"/>
    <w:rsid w:val="00113D6C"/>
    <w:rsid w:val="001209D8"/>
    <w:rsid w:val="00126F74"/>
    <w:rsid w:val="00134D94"/>
    <w:rsid w:val="00137640"/>
    <w:rsid w:val="001406EF"/>
    <w:rsid w:val="00140EEF"/>
    <w:rsid w:val="0015008D"/>
    <w:rsid w:val="00156080"/>
    <w:rsid w:val="00166DF5"/>
    <w:rsid w:val="00171A49"/>
    <w:rsid w:val="00174218"/>
    <w:rsid w:val="00174AA7"/>
    <w:rsid w:val="0017637A"/>
    <w:rsid w:val="0018294D"/>
    <w:rsid w:val="00185417"/>
    <w:rsid w:val="0019151A"/>
    <w:rsid w:val="00193380"/>
    <w:rsid w:val="00193EB8"/>
    <w:rsid w:val="00195970"/>
    <w:rsid w:val="00197187"/>
    <w:rsid w:val="001A0D08"/>
    <w:rsid w:val="001B0039"/>
    <w:rsid w:val="001C0FDC"/>
    <w:rsid w:val="001C1FA4"/>
    <w:rsid w:val="001D083C"/>
    <w:rsid w:val="001D5423"/>
    <w:rsid w:val="001E08C7"/>
    <w:rsid w:val="001E34AA"/>
    <w:rsid w:val="001E617F"/>
    <w:rsid w:val="001F4CAD"/>
    <w:rsid w:val="00201966"/>
    <w:rsid w:val="00204AA7"/>
    <w:rsid w:val="00207BA5"/>
    <w:rsid w:val="00210B82"/>
    <w:rsid w:val="00220B54"/>
    <w:rsid w:val="00227062"/>
    <w:rsid w:val="00227C37"/>
    <w:rsid w:val="00235DFC"/>
    <w:rsid w:val="002417DB"/>
    <w:rsid w:val="00241AFF"/>
    <w:rsid w:val="002431B0"/>
    <w:rsid w:val="00263687"/>
    <w:rsid w:val="00267F77"/>
    <w:rsid w:val="002748E9"/>
    <w:rsid w:val="00283938"/>
    <w:rsid w:val="00287142"/>
    <w:rsid w:val="00290EF1"/>
    <w:rsid w:val="0029737B"/>
    <w:rsid w:val="002A01B2"/>
    <w:rsid w:val="002A06E7"/>
    <w:rsid w:val="002A1D62"/>
    <w:rsid w:val="002A262F"/>
    <w:rsid w:val="002B0188"/>
    <w:rsid w:val="002B27E6"/>
    <w:rsid w:val="002B29EA"/>
    <w:rsid w:val="002B6EF1"/>
    <w:rsid w:val="002B77D4"/>
    <w:rsid w:val="002C5156"/>
    <w:rsid w:val="002C5997"/>
    <w:rsid w:val="002D298A"/>
    <w:rsid w:val="002E27E4"/>
    <w:rsid w:val="002F4DFE"/>
    <w:rsid w:val="002F7A36"/>
    <w:rsid w:val="00303951"/>
    <w:rsid w:val="00316D6E"/>
    <w:rsid w:val="003173DA"/>
    <w:rsid w:val="0032232B"/>
    <w:rsid w:val="00325334"/>
    <w:rsid w:val="00327A75"/>
    <w:rsid w:val="00335442"/>
    <w:rsid w:val="00345879"/>
    <w:rsid w:val="003552D7"/>
    <w:rsid w:val="003566B4"/>
    <w:rsid w:val="00357042"/>
    <w:rsid w:val="0036207B"/>
    <w:rsid w:val="00363057"/>
    <w:rsid w:val="0036712D"/>
    <w:rsid w:val="00370EC8"/>
    <w:rsid w:val="00370FD5"/>
    <w:rsid w:val="00373279"/>
    <w:rsid w:val="00387FA9"/>
    <w:rsid w:val="003A2FD0"/>
    <w:rsid w:val="003A394A"/>
    <w:rsid w:val="003A5549"/>
    <w:rsid w:val="003A74B7"/>
    <w:rsid w:val="003B0B42"/>
    <w:rsid w:val="003C0427"/>
    <w:rsid w:val="003C5D49"/>
    <w:rsid w:val="003D0814"/>
    <w:rsid w:val="003E12BE"/>
    <w:rsid w:val="003E2387"/>
    <w:rsid w:val="003E33F8"/>
    <w:rsid w:val="003E3EA9"/>
    <w:rsid w:val="003F5CEC"/>
    <w:rsid w:val="003F7E3F"/>
    <w:rsid w:val="0040507E"/>
    <w:rsid w:val="004079C7"/>
    <w:rsid w:val="00411202"/>
    <w:rsid w:val="00412D56"/>
    <w:rsid w:val="004145B3"/>
    <w:rsid w:val="004174F6"/>
    <w:rsid w:val="0041785F"/>
    <w:rsid w:val="004226BD"/>
    <w:rsid w:val="00423146"/>
    <w:rsid w:val="00437155"/>
    <w:rsid w:val="00444351"/>
    <w:rsid w:val="004453D4"/>
    <w:rsid w:val="004613E1"/>
    <w:rsid w:val="0046224F"/>
    <w:rsid w:val="004666EE"/>
    <w:rsid w:val="00467AD8"/>
    <w:rsid w:val="00476206"/>
    <w:rsid w:val="00476345"/>
    <w:rsid w:val="00483A47"/>
    <w:rsid w:val="00485F5A"/>
    <w:rsid w:val="0049234B"/>
    <w:rsid w:val="004946C0"/>
    <w:rsid w:val="004A0577"/>
    <w:rsid w:val="004B10C9"/>
    <w:rsid w:val="004B5232"/>
    <w:rsid w:val="004B5627"/>
    <w:rsid w:val="004C055F"/>
    <w:rsid w:val="004C1111"/>
    <w:rsid w:val="004C6F1D"/>
    <w:rsid w:val="004D0D75"/>
    <w:rsid w:val="004D2BC1"/>
    <w:rsid w:val="004E2939"/>
    <w:rsid w:val="004E4925"/>
    <w:rsid w:val="004E63BE"/>
    <w:rsid w:val="004E6483"/>
    <w:rsid w:val="004F20F6"/>
    <w:rsid w:val="004F3CD7"/>
    <w:rsid w:val="004F7AD7"/>
    <w:rsid w:val="004F7DD8"/>
    <w:rsid w:val="005035C4"/>
    <w:rsid w:val="0050457E"/>
    <w:rsid w:val="0050687C"/>
    <w:rsid w:val="00507C68"/>
    <w:rsid w:val="00513FFD"/>
    <w:rsid w:val="0051662C"/>
    <w:rsid w:val="00520A88"/>
    <w:rsid w:val="005239F7"/>
    <w:rsid w:val="005263CE"/>
    <w:rsid w:val="0052785B"/>
    <w:rsid w:val="00530CC6"/>
    <w:rsid w:val="00530EEA"/>
    <w:rsid w:val="00533F4A"/>
    <w:rsid w:val="00536ACC"/>
    <w:rsid w:val="00537397"/>
    <w:rsid w:val="00540D34"/>
    <w:rsid w:val="00540DF5"/>
    <w:rsid w:val="005433F9"/>
    <w:rsid w:val="00543EAE"/>
    <w:rsid w:val="00551AC7"/>
    <w:rsid w:val="0056110B"/>
    <w:rsid w:val="00564B92"/>
    <w:rsid w:val="00566367"/>
    <w:rsid w:val="00567643"/>
    <w:rsid w:val="00573104"/>
    <w:rsid w:val="00580B6A"/>
    <w:rsid w:val="00581120"/>
    <w:rsid w:val="005827E7"/>
    <w:rsid w:val="005878A6"/>
    <w:rsid w:val="00587ED2"/>
    <w:rsid w:val="00592D0C"/>
    <w:rsid w:val="005A0284"/>
    <w:rsid w:val="005A3D64"/>
    <w:rsid w:val="005A7B1D"/>
    <w:rsid w:val="005B010D"/>
    <w:rsid w:val="005B152C"/>
    <w:rsid w:val="005B22BA"/>
    <w:rsid w:val="005B5F55"/>
    <w:rsid w:val="005C0383"/>
    <w:rsid w:val="005C361C"/>
    <w:rsid w:val="005C419A"/>
    <w:rsid w:val="005C5651"/>
    <w:rsid w:val="005C5A88"/>
    <w:rsid w:val="005C7C2D"/>
    <w:rsid w:val="005D1E6F"/>
    <w:rsid w:val="005D25E7"/>
    <w:rsid w:val="005E09FE"/>
    <w:rsid w:val="005F1963"/>
    <w:rsid w:val="005F4DD8"/>
    <w:rsid w:val="005F6087"/>
    <w:rsid w:val="00604D4E"/>
    <w:rsid w:val="00607F62"/>
    <w:rsid w:val="00616B49"/>
    <w:rsid w:val="00623EBE"/>
    <w:rsid w:val="00624F40"/>
    <w:rsid w:val="00630526"/>
    <w:rsid w:val="00630572"/>
    <w:rsid w:val="006348CB"/>
    <w:rsid w:val="00634B9D"/>
    <w:rsid w:val="006350D8"/>
    <w:rsid w:val="006473D5"/>
    <w:rsid w:val="0065120B"/>
    <w:rsid w:val="006536C7"/>
    <w:rsid w:val="00675048"/>
    <w:rsid w:val="00693AA3"/>
    <w:rsid w:val="006B0935"/>
    <w:rsid w:val="006B0A0C"/>
    <w:rsid w:val="006B0FEE"/>
    <w:rsid w:val="006B47DA"/>
    <w:rsid w:val="006B4FCD"/>
    <w:rsid w:val="006C1BC5"/>
    <w:rsid w:val="006C1D01"/>
    <w:rsid w:val="006C316E"/>
    <w:rsid w:val="006C370D"/>
    <w:rsid w:val="006C4DE1"/>
    <w:rsid w:val="006D1C4D"/>
    <w:rsid w:val="006D1FA1"/>
    <w:rsid w:val="006D24C5"/>
    <w:rsid w:val="006D4348"/>
    <w:rsid w:val="006D70E8"/>
    <w:rsid w:val="006F17B7"/>
    <w:rsid w:val="006F4100"/>
    <w:rsid w:val="007028F5"/>
    <w:rsid w:val="0071118D"/>
    <w:rsid w:val="00720459"/>
    <w:rsid w:val="00723186"/>
    <w:rsid w:val="0072566C"/>
    <w:rsid w:val="007266B1"/>
    <w:rsid w:val="007268D2"/>
    <w:rsid w:val="00740B42"/>
    <w:rsid w:val="00741CF4"/>
    <w:rsid w:val="00744BD2"/>
    <w:rsid w:val="0075422B"/>
    <w:rsid w:val="007609EE"/>
    <w:rsid w:val="007619F4"/>
    <w:rsid w:val="00762CC8"/>
    <w:rsid w:val="00764DCB"/>
    <w:rsid w:val="00765E16"/>
    <w:rsid w:val="00780D91"/>
    <w:rsid w:val="00782A6B"/>
    <w:rsid w:val="00786483"/>
    <w:rsid w:val="007878B5"/>
    <w:rsid w:val="00793039"/>
    <w:rsid w:val="007A020A"/>
    <w:rsid w:val="007A096A"/>
    <w:rsid w:val="007A10A4"/>
    <w:rsid w:val="007A2750"/>
    <w:rsid w:val="007A7816"/>
    <w:rsid w:val="007B30CF"/>
    <w:rsid w:val="007B33EA"/>
    <w:rsid w:val="007D69F2"/>
    <w:rsid w:val="007D75AD"/>
    <w:rsid w:val="007E43D8"/>
    <w:rsid w:val="007E7D18"/>
    <w:rsid w:val="007F240C"/>
    <w:rsid w:val="007F3D02"/>
    <w:rsid w:val="008061A5"/>
    <w:rsid w:val="00811D8A"/>
    <w:rsid w:val="00812CFC"/>
    <w:rsid w:val="00816B9C"/>
    <w:rsid w:val="00826870"/>
    <w:rsid w:val="00826D0D"/>
    <w:rsid w:val="00827A1D"/>
    <w:rsid w:val="008319C3"/>
    <w:rsid w:val="00831B5F"/>
    <w:rsid w:val="00831FB8"/>
    <w:rsid w:val="00835684"/>
    <w:rsid w:val="00835ECB"/>
    <w:rsid w:val="00836732"/>
    <w:rsid w:val="00837217"/>
    <w:rsid w:val="00837C71"/>
    <w:rsid w:val="00850B2E"/>
    <w:rsid w:val="00851B2C"/>
    <w:rsid w:val="00860A19"/>
    <w:rsid w:val="00862A03"/>
    <w:rsid w:val="00864E2A"/>
    <w:rsid w:val="00867ED6"/>
    <w:rsid w:val="00873735"/>
    <w:rsid w:val="0087457B"/>
    <w:rsid w:val="0087526B"/>
    <w:rsid w:val="00876494"/>
    <w:rsid w:val="00881CFB"/>
    <w:rsid w:val="00883457"/>
    <w:rsid w:val="00886143"/>
    <w:rsid w:val="008C73F3"/>
    <w:rsid w:val="008C7821"/>
    <w:rsid w:val="008D033F"/>
    <w:rsid w:val="008D20B1"/>
    <w:rsid w:val="008D240C"/>
    <w:rsid w:val="008D66B6"/>
    <w:rsid w:val="008E674E"/>
    <w:rsid w:val="008F19FF"/>
    <w:rsid w:val="008F7B5C"/>
    <w:rsid w:val="009023CF"/>
    <w:rsid w:val="0090374A"/>
    <w:rsid w:val="00906B7D"/>
    <w:rsid w:val="00910701"/>
    <w:rsid w:val="00911858"/>
    <w:rsid w:val="009142F2"/>
    <w:rsid w:val="00922344"/>
    <w:rsid w:val="00925B1E"/>
    <w:rsid w:val="0092605C"/>
    <w:rsid w:val="00927CAD"/>
    <w:rsid w:val="00930AE8"/>
    <w:rsid w:val="00935566"/>
    <w:rsid w:val="00935BB8"/>
    <w:rsid w:val="00941700"/>
    <w:rsid w:val="00944F64"/>
    <w:rsid w:val="00956DBD"/>
    <w:rsid w:val="00963F91"/>
    <w:rsid w:val="00970E1F"/>
    <w:rsid w:val="00972103"/>
    <w:rsid w:val="00974EC1"/>
    <w:rsid w:val="009754A6"/>
    <w:rsid w:val="00976190"/>
    <w:rsid w:val="00976369"/>
    <w:rsid w:val="0098226C"/>
    <w:rsid w:val="00982E8C"/>
    <w:rsid w:val="00983F8D"/>
    <w:rsid w:val="009901A5"/>
    <w:rsid w:val="00994C29"/>
    <w:rsid w:val="00996E03"/>
    <w:rsid w:val="009971A7"/>
    <w:rsid w:val="009A058C"/>
    <w:rsid w:val="009A38B9"/>
    <w:rsid w:val="009A46C7"/>
    <w:rsid w:val="009A5077"/>
    <w:rsid w:val="009B09FB"/>
    <w:rsid w:val="009B19E6"/>
    <w:rsid w:val="009C0CB6"/>
    <w:rsid w:val="009D4A4C"/>
    <w:rsid w:val="009D4E9D"/>
    <w:rsid w:val="009D7E08"/>
    <w:rsid w:val="009F1B8E"/>
    <w:rsid w:val="009F1BDE"/>
    <w:rsid w:val="009F2067"/>
    <w:rsid w:val="009F55B3"/>
    <w:rsid w:val="00A019A1"/>
    <w:rsid w:val="00A04AE9"/>
    <w:rsid w:val="00A071DF"/>
    <w:rsid w:val="00A15C68"/>
    <w:rsid w:val="00A17E28"/>
    <w:rsid w:val="00A40BAC"/>
    <w:rsid w:val="00A42154"/>
    <w:rsid w:val="00A44199"/>
    <w:rsid w:val="00A51B00"/>
    <w:rsid w:val="00A53C99"/>
    <w:rsid w:val="00A565F6"/>
    <w:rsid w:val="00A57A79"/>
    <w:rsid w:val="00A60053"/>
    <w:rsid w:val="00A619C2"/>
    <w:rsid w:val="00A6258F"/>
    <w:rsid w:val="00A65FA2"/>
    <w:rsid w:val="00A71125"/>
    <w:rsid w:val="00A82BBF"/>
    <w:rsid w:val="00A86156"/>
    <w:rsid w:val="00A979C8"/>
    <w:rsid w:val="00AA00B2"/>
    <w:rsid w:val="00AA114A"/>
    <w:rsid w:val="00AA703E"/>
    <w:rsid w:val="00AA7787"/>
    <w:rsid w:val="00AB17ED"/>
    <w:rsid w:val="00AB2ED0"/>
    <w:rsid w:val="00AB33FD"/>
    <w:rsid w:val="00AB3D8D"/>
    <w:rsid w:val="00AC772D"/>
    <w:rsid w:val="00AD1AED"/>
    <w:rsid w:val="00AE04F8"/>
    <w:rsid w:val="00AF041A"/>
    <w:rsid w:val="00AF5738"/>
    <w:rsid w:val="00AF7BD9"/>
    <w:rsid w:val="00B076AD"/>
    <w:rsid w:val="00B07F5F"/>
    <w:rsid w:val="00B132E7"/>
    <w:rsid w:val="00B21DB9"/>
    <w:rsid w:val="00B21E74"/>
    <w:rsid w:val="00B23246"/>
    <w:rsid w:val="00B2759C"/>
    <w:rsid w:val="00B27C46"/>
    <w:rsid w:val="00B33CA1"/>
    <w:rsid w:val="00B33DB9"/>
    <w:rsid w:val="00B356D5"/>
    <w:rsid w:val="00B41B47"/>
    <w:rsid w:val="00B47F61"/>
    <w:rsid w:val="00B520E3"/>
    <w:rsid w:val="00B548B5"/>
    <w:rsid w:val="00B56FC6"/>
    <w:rsid w:val="00B604D9"/>
    <w:rsid w:val="00B64298"/>
    <w:rsid w:val="00B66148"/>
    <w:rsid w:val="00B67973"/>
    <w:rsid w:val="00B67AA1"/>
    <w:rsid w:val="00B70ED8"/>
    <w:rsid w:val="00B719C2"/>
    <w:rsid w:val="00B734C2"/>
    <w:rsid w:val="00B74A0F"/>
    <w:rsid w:val="00B92E00"/>
    <w:rsid w:val="00B9319B"/>
    <w:rsid w:val="00BA7CB1"/>
    <w:rsid w:val="00BB5002"/>
    <w:rsid w:val="00BB5F24"/>
    <w:rsid w:val="00BC066E"/>
    <w:rsid w:val="00BD151D"/>
    <w:rsid w:val="00BE35E7"/>
    <w:rsid w:val="00BF2415"/>
    <w:rsid w:val="00BF54A8"/>
    <w:rsid w:val="00BF57F1"/>
    <w:rsid w:val="00BF626A"/>
    <w:rsid w:val="00BF798A"/>
    <w:rsid w:val="00C053CD"/>
    <w:rsid w:val="00C131F4"/>
    <w:rsid w:val="00C16D6F"/>
    <w:rsid w:val="00C17D73"/>
    <w:rsid w:val="00C204AB"/>
    <w:rsid w:val="00C2796C"/>
    <w:rsid w:val="00C37DD8"/>
    <w:rsid w:val="00C41F3E"/>
    <w:rsid w:val="00C52BF3"/>
    <w:rsid w:val="00C600D5"/>
    <w:rsid w:val="00C608BB"/>
    <w:rsid w:val="00C636B9"/>
    <w:rsid w:val="00C656E7"/>
    <w:rsid w:val="00C66EC7"/>
    <w:rsid w:val="00C6769E"/>
    <w:rsid w:val="00C67C7E"/>
    <w:rsid w:val="00C77B27"/>
    <w:rsid w:val="00C84572"/>
    <w:rsid w:val="00CA29C4"/>
    <w:rsid w:val="00CA4EFC"/>
    <w:rsid w:val="00CA711C"/>
    <w:rsid w:val="00CB26B3"/>
    <w:rsid w:val="00CB31ED"/>
    <w:rsid w:val="00CB4241"/>
    <w:rsid w:val="00CB5370"/>
    <w:rsid w:val="00CB71F3"/>
    <w:rsid w:val="00CC13A9"/>
    <w:rsid w:val="00CC1873"/>
    <w:rsid w:val="00CC2F9E"/>
    <w:rsid w:val="00CC3763"/>
    <w:rsid w:val="00CC71D5"/>
    <w:rsid w:val="00CE1B09"/>
    <w:rsid w:val="00CE5140"/>
    <w:rsid w:val="00D0385B"/>
    <w:rsid w:val="00D04149"/>
    <w:rsid w:val="00D114B6"/>
    <w:rsid w:val="00D13570"/>
    <w:rsid w:val="00D20013"/>
    <w:rsid w:val="00D27DF6"/>
    <w:rsid w:val="00D31543"/>
    <w:rsid w:val="00D4132C"/>
    <w:rsid w:val="00D569F9"/>
    <w:rsid w:val="00D61B26"/>
    <w:rsid w:val="00D639FB"/>
    <w:rsid w:val="00D649D3"/>
    <w:rsid w:val="00D70281"/>
    <w:rsid w:val="00D73185"/>
    <w:rsid w:val="00D76A99"/>
    <w:rsid w:val="00D77EAC"/>
    <w:rsid w:val="00D803DE"/>
    <w:rsid w:val="00D84816"/>
    <w:rsid w:val="00D955AB"/>
    <w:rsid w:val="00DA2107"/>
    <w:rsid w:val="00DA3CF9"/>
    <w:rsid w:val="00DA7757"/>
    <w:rsid w:val="00DB0E77"/>
    <w:rsid w:val="00DB48AD"/>
    <w:rsid w:val="00DB4EA6"/>
    <w:rsid w:val="00DB5007"/>
    <w:rsid w:val="00DC0837"/>
    <w:rsid w:val="00DD2271"/>
    <w:rsid w:val="00DD3922"/>
    <w:rsid w:val="00DD3E5D"/>
    <w:rsid w:val="00DE008D"/>
    <w:rsid w:val="00DE3995"/>
    <w:rsid w:val="00DF3412"/>
    <w:rsid w:val="00DF4E98"/>
    <w:rsid w:val="00E03A7C"/>
    <w:rsid w:val="00E03C05"/>
    <w:rsid w:val="00E15AFD"/>
    <w:rsid w:val="00E23449"/>
    <w:rsid w:val="00E2555A"/>
    <w:rsid w:val="00E25587"/>
    <w:rsid w:val="00E317A6"/>
    <w:rsid w:val="00E32C44"/>
    <w:rsid w:val="00E337BD"/>
    <w:rsid w:val="00E3688C"/>
    <w:rsid w:val="00E42D78"/>
    <w:rsid w:val="00E50E96"/>
    <w:rsid w:val="00E53420"/>
    <w:rsid w:val="00E56CCE"/>
    <w:rsid w:val="00E6556B"/>
    <w:rsid w:val="00E66D7A"/>
    <w:rsid w:val="00E723CA"/>
    <w:rsid w:val="00E724D9"/>
    <w:rsid w:val="00E727D1"/>
    <w:rsid w:val="00E73445"/>
    <w:rsid w:val="00E752E1"/>
    <w:rsid w:val="00E7776E"/>
    <w:rsid w:val="00E77A09"/>
    <w:rsid w:val="00E82595"/>
    <w:rsid w:val="00E84C85"/>
    <w:rsid w:val="00E9262A"/>
    <w:rsid w:val="00E92A42"/>
    <w:rsid w:val="00E955AB"/>
    <w:rsid w:val="00E972BC"/>
    <w:rsid w:val="00E97E02"/>
    <w:rsid w:val="00EB3A01"/>
    <w:rsid w:val="00EB530A"/>
    <w:rsid w:val="00EC32A7"/>
    <w:rsid w:val="00EC7B1C"/>
    <w:rsid w:val="00EC7B65"/>
    <w:rsid w:val="00ED32D9"/>
    <w:rsid w:val="00ED3BA3"/>
    <w:rsid w:val="00ED6022"/>
    <w:rsid w:val="00EE1E56"/>
    <w:rsid w:val="00EE2974"/>
    <w:rsid w:val="00EE362B"/>
    <w:rsid w:val="00EE64BF"/>
    <w:rsid w:val="00EF0165"/>
    <w:rsid w:val="00EF6AC0"/>
    <w:rsid w:val="00EF73CA"/>
    <w:rsid w:val="00F035E6"/>
    <w:rsid w:val="00F03ADE"/>
    <w:rsid w:val="00F07955"/>
    <w:rsid w:val="00F109B2"/>
    <w:rsid w:val="00F3286A"/>
    <w:rsid w:val="00F44771"/>
    <w:rsid w:val="00F51C6E"/>
    <w:rsid w:val="00F534EF"/>
    <w:rsid w:val="00F54CB0"/>
    <w:rsid w:val="00F62DA7"/>
    <w:rsid w:val="00F71FBF"/>
    <w:rsid w:val="00F723BD"/>
    <w:rsid w:val="00F7368D"/>
    <w:rsid w:val="00F83D66"/>
    <w:rsid w:val="00F91D4D"/>
    <w:rsid w:val="00FA4873"/>
    <w:rsid w:val="00FB6D49"/>
    <w:rsid w:val="00FC0990"/>
    <w:rsid w:val="00FC0F4D"/>
    <w:rsid w:val="00FC1873"/>
    <w:rsid w:val="00FC1ACE"/>
    <w:rsid w:val="00FC7276"/>
    <w:rsid w:val="00FD1E97"/>
    <w:rsid w:val="00FE0017"/>
    <w:rsid w:val="00FE385C"/>
    <w:rsid w:val="00FF09F5"/>
    <w:rsid w:val="00FF5658"/>
    <w:rsid w:val="00FF590B"/>
    <w:rsid w:val="00FF76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5A5B"/>
  <w15:chartTrackingRefBased/>
  <w15:docId w15:val="{C57A661B-3DC8-4190-8E66-C89F293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38"/>
    <w:rPr>
      <w:sz w:val="24"/>
      <w:lang w:val="en-US" w:eastAsia="en-US"/>
    </w:rPr>
  </w:style>
  <w:style w:type="paragraph" w:styleId="Heading1">
    <w:name w:val="heading 1"/>
    <w:basedOn w:val="Normal"/>
    <w:next w:val="Normal"/>
    <w:link w:val="Heading1Char"/>
    <w:qFormat/>
    <w:rsid w:val="00551AC7"/>
    <w:pPr>
      <w:keepNext/>
      <w:outlineLvl w:val="0"/>
    </w:pPr>
    <w:rPr>
      <w:rFonts w:ascii="Arial" w:hAnsi="Arial"/>
      <w:b/>
      <w:bCs/>
      <w:szCs w:val="24"/>
      <w:lang w:val="x-none"/>
    </w:rPr>
  </w:style>
  <w:style w:type="paragraph" w:styleId="Heading2">
    <w:name w:val="heading 2"/>
    <w:basedOn w:val="Normal"/>
    <w:next w:val="Normal"/>
    <w:link w:val="Heading2Char"/>
    <w:qFormat/>
    <w:rsid w:val="00551AC7"/>
    <w:pPr>
      <w:keepNext/>
      <w:outlineLvl w:val="1"/>
    </w:pPr>
    <w:rPr>
      <w:rFonts w:ascii="Arial" w:hAnsi="Arial"/>
      <w:b/>
      <w:bCs/>
      <w:szCs w:val="24"/>
      <w:lang w:val="x-none"/>
    </w:rPr>
  </w:style>
  <w:style w:type="paragraph" w:styleId="Heading3">
    <w:name w:val="heading 3"/>
    <w:basedOn w:val="Normal"/>
    <w:next w:val="Normal"/>
    <w:link w:val="Heading3Char"/>
    <w:qFormat/>
    <w:rsid w:val="00551AC7"/>
    <w:pPr>
      <w:keepNext/>
      <w:outlineLvl w:val="2"/>
    </w:pPr>
    <w:rPr>
      <w:rFonts w:ascii="Arial" w:hAnsi="Arial"/>
      <w:b/>
      <w:bCs/>
      <w:szCs w:val="24"/>
      <w:lang w:val="x-none"/>
    </w:rPr>
  </w:style>
  <w:style w:type="paragraph" w:styleId="Heading4">
    <w:name w:val="heading 4"/>
    <w:basedOn w:val="Normal"/>
    <w:next w:val="Normal"/>
    <w:link w:val="Heading4Char"/>
    <w:qFormat/>
    <w:rsid w:val="00551AC7"/>
    <w:pPr>
      <w:keepNext/>
      <w:widowControl w:val="0"/>
      <w:jc w:val="center"/>
      <w:outlineLvl w:val="3"/>
    </w:pPr>
    <w:rPr>
      <w:rFonts w:ascii="Courier New" w:hAnsi="Courier New"/>
      <w:b/>
      <w:sz w:val="28"/>
      <w:lang w:val="x-none"/>
    </w:rPr>
  </w:style>
  <w:style w:type="paragraph" w:styleId="Heading5">
    <w:name w:val="heading 5"/>
    <w:basedOn w:val="Normal"/>
    <w:next w:val="Normal"/>
    <w:link w:val="Heading5Char"/>
    <w:qFormat/>
    <w:rsid w:val="00551AC7"/>
    <w:pPr>
      <w:keepNext/>
      <w:widowControl w:val="0"/>
      <w:ind w:left="709"/>
      <w:jc w:val="both"/>
      <w:outlineLvl w:val="4"/>
    </w:pPr>
    <w:rPr>
      <w:rFonts w:ascii="Courier New" w:hAnsi="Courier New"/>
      <w:lang w:val="x-none"/>
    </w:rPr>
  </w:style>
  <w:style w:type="paragraph" w:styleId="Heading6">
    <w:name w:val="heading 6"/>
    <w:basedOn w:val="Normal"/>
    <w:next w:val="Normal"/>
    <w:link w:val="Heading6Char"/>
    <w:qFormat/>
    <w:rsid w:val="00551AC7"/>
    <w:pPr>
      <w:keepNext/>
      <w:widowControl w:val="0"/>
      <w:numPr>
        <w:numId w:val="1"/>
      </w:numPr>
      <w:tabs>
        <w:tab w:val="left" w:pos="-1440"/>
        <w:tab w:val="left" w:pos="-720"/>
        <w:tab w:val="left" w:pos="0"/>
        <w:tab w:val="right" w:pos="9025"/>
      </w:tabs>
      <w:jc w:val="both"/>
      <w:outlineLvl w:val="5"/>
    </w:pPr>
    <w:rPr>
      <w:b/>
      <w:lang w:val="x-none"/>
    </w:rPr>
  </w:style>
  <w:style w:type="paragraph" w:styleId="Heading7">
    <w:name w:val="heading 7"/>
    <w:basedOn w:val="Normal"/>
    <w:next w:val="Normal"/>
    <w:link w:val="Heading7Char"/>
    <w:qFormat/>
    <w:rsid w:val="00551AC7"/>
    <w:pPr>
      <w:keepNext/>
      <w:widowControl w:val="0"/>
      <w:numPr>
        <w:numId w:val="2"/>
      </w:numPr>
      <w:jc w:val="both"/>
      <w:outlineLvl w:val="6"/>
    </w:pPr>
    <w:rPr>
      <w:b/>
      <w:lang w:val="x-none"/>
    </w:rPr>
  </w:style>
  <w:style w:type="paragraph" w:styleId="Heading8">
    <w:name w:val="heading 8"/>
    <w:basedOn w:val="Normal"/>
    <w:next w:val="Normal"/>
    <w:link w:val="Heading8Char"/>
    <w:qFormat/>
    <w:rsid w:val="00551AC7"/>
    <w:pPr>
      <w:keepNext/>
      <w:widowControl w:val="0"/>
      <w:jc w:val="both"/>
      <w:outlineLvl w:val="7"/>
    </w:pPr>
    <w:rPr>
      <w:b/>
      <w:u w:val="single"/>
      <w:lang w:val="x-none"/>
    </w:rPr>
  </w:style>
  <w:style w:type="paragraph" w:styleId="Heading9">
    <w:name w:val="heading 9"/>
    <w:basedOn w:val="Normal"/>
    <w:next w:val="Normal"/>
    <w:link w:val="Heading9Char"/>
    <w:qFormat/>
    <w:rsid w:val="00551AC7"/>
    <w:pPr>
      <w:keepNext/>
      <w:ind w:left="720"/>
      <w:jc w:val="both"/>
      <w:outlineLvl w:val="8"/>
    </w:pPr>
    <w:rPr>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1AC7"/>
    <w:rPr>
      <w:rFonts w:ascii="Arial" w:hAnsi="Arial"/>
      <w:b/>
      <w:bCs/>
      <w:sz w:val="24"/>
      <w:szCs w:val="24"/>
      <w:lang w:eastAsia="en-US"/>
    </w:rPr>
  </w:style>
  <w:style w:type="character" w:customStyle="1" w:styleId="Heading2Char">
    <w:name w:val="Heading 2 Char"/>
    <w:link w:val="Heading2"/>
    <w:rsid w:val="00551AC7"/>
    <w:rPr>
      <w:rFonts w:ascii="Arial" w:hAnsi="Arial"/>
      <w:b/>
      <w:bCs/>
      <w:sz w:val="24"/>
      <w:szCs w:val="24"/>
      <w:lang w:eastAsia="en-US"/>
    </w:rPr>
  </w:style>
  <w:style w:type="character" w:customStyle="1" w:styleId="Heading3Char">
    <w:name w:val="Heading 3 Char"/>
    <w:link w:val="Heading3"/>
    <w:rsid w:val="00551AC7"/>
    <w:rPr>
      <w:rFonts w:ascii="Arial" w:hAnsi="Arial" w:cs="Arial"/>
      <w:b/>
      <w:bCs/>
      <w:sz w:val="24"/>
      <w:szCs w:val="24"/>
      <w:lang w:eastAsia="en-US"/>
    </w:rPr>
  </w:style>
  <w:style w:type="character" w:customStyle="1" w:styleId="Heading4Char">
    <w:name w:val="Heading 4 Char"/>
    <w:link w:val="Heading4"/>
    <w:rsid w:val="00551AC7"/>
    <w:rPr>
      <w:rFonts w:ascii="Courier New" w:hAnsi="Courier New"/>
      <w:b/>
      <w:sz w:val="28"/>
      <w:lang w:eastAsia="en-US"/>
    </w:rPr>
  </w:style>
  <w:style w:type="character" w:customStyle="1" w:styleId="Heading5Char">
    <w:name w:val="Heading 5 Char"/>
    <w:link w:val="Heading5"/>
    <w:rsid w:val="00551AC7"/>
    <w:rPr>
      <w:rFonts w:ascii="Courier New" w:hAnsi="Courier New"/>
      <w:sz w:val="24"/>
      <w:lang w:eastAsia="en-US"/>
    </w:rPr>
  </w:style>
  <w:style w:type="character" w:customStyle="1" w:styleId="Heading6Char">
    <w:name w:val="Heading 6 Char"/>
    <w:link w:val="Heading6"/>
    <w:rsid w:val="00551AC7"/>
    <w:rPr>
      <w:b/>
      <w:sz w:val="24"/>
      <w:lang w:eastAsia="en-US"/>
    </w:rPr>
  </w:style>
  <w:style w:type="character" w:customStyle="1" w:styleId="Heading7Char">
    <w:name w:val="Heading 7 Char"/>
    <w:link w:val="Heading7"/>
    <w:rsid w:val="00551AC7"/>
    <w:rPr>
      <w:b/>
      <w:sz w:val="24"/>
      <w:lang w:eastAsia="en-US"/>
    </w:rPr>
  </w:style>
  <w:style w:type="character" w:customStyle="1" w:styleId="Heading8Char">
    <w:name w:val="Heading 8 Char"/>
    <w:link w:val="Heading8"/>
    <w:rsid w:val="00551AC7"/>
    <w:rPr>
      <w:b/>
      <w:sz w:val="24"/>
      <w:u w:val="single"/>
      <w:lang w:eastAsia="en-US"/>
    </w:rPr>
  </w:style>
  <w:style w:type="character" w:customStyle="1" w:styleId="Heading9Char">
    <w:name w:val="Heading 9 Char"/>
    <w:link w:val="Heading9"/>
    <w:rsid w:val="00551AC7"/>
    <w:rPr>
      <w:sz w:val="24"/>
      <w:u w:val="single"/>
      <w:lang w:eastAsia="en-US"/>
    </w:rPr>
  </w:style>
  <w:style w:type="paragraph" w:styleId="Caption">
    <w:name w:val="caption"/>
    <w:basedOn w:val="Normal"/>
    <w:next w:val="Normal"/>
    <w:qFormat/>
    <w:rsid w:val="00551AC7"/>
    <w:pPr>
      <w:spacing w:before="120" w:after="120"/>
      <w:jc w:val="both"/>
    </w:pPr>
    <w:rPr>
      <w:rFonts w:ascii="Verdana" w:hAnsi="Verdana"/>
      <w:b/>
      <w:bCs/>
      <w:sz w:val="20"/>
    </w:rPr>
  </w:style>
  <w:style w:type="paragraph" w:styleId="Header">
    <w:name w:val="header"/>
    <w:basedOn w:val="Normal"/>
    <w:link w:val="HeaderChar"/>
    <w:rsid w:val="00AF5738"/>
    <w:pPr>
      <w:tabs>
        <w:tab w:val="center" w:pos="4153"/>
        <w:tab w:val="right" w:pos="8306"/>
      </w:tabs>
    </w:pPr>
  </w:style>
  <w:style w:type="character" w:customStyle="1" w:styleId="HeaderChar">
    <w:name w:val="Header Char"/>
    <w:link w:val="Header"/>
    <w:rsid w:val="00AF5738"/>
    <w:rPr>
      <w:sz w:val="24"/>
      <w:lang w:val="en-US" w:eastAsia="en-US"/>
    </w:rPr>
  </w:style>
  <w:style w:type="paragraph" w:styleId="Footer">
    <w:name w:val="footer"/>
    <w:basedOn w:val="Normal"/>
    <w:link w:val="FooterChar"/>
    <w:rsid w:val="00AF5738"/>
    <w:pPr>
      <w:tabs>
        <w:tab w:val="center" w:pos="4153"/>
        <w:tab w:val="right" w:pos="8306"/>
      </w:tabs>
    </w:pPr>
  </w:style>
  <w:style w:type="character" w:customStyle="1" w:styleId="FooterChar">
    <w:name w:val="Footer Char"/>
    <w:link w:val="Footer"/>
    <w:rsid w:val="00AF5738"/>
    <w:rPr>
      <w:sz w:val="24"/>
      <w:lang w:val="en-US" w:eastAsia="en-US"/>
    </w:rPr>
  </w:style>
  <w:style w:type="character" w:styleId="PageNumber">
    <w:name w:val="page number"/>
    <w:basedOn w:val="DefaultParagraphFont"/>
    <w:rsid w:val="00AF5738"/>
  </w:style>
  <w:style w:type="character" w:styleId="Hyperlink">
    <w:name w:val="Hyperlink"/>
    <w:rsid w:val="00AF5738"/>
    <w:rPr>
      <w:color w:val="0000FF"/>
      <w:u w:val="single"/>
    </w:rPr>
  </w:style>
  <w:style w:type="paragraph" w:customStyle="1" w:styleId="ETPGrupp">
    <w:name w:val="ETP Grupp"/>
    <w:basedOn w:val="Normal"/>
    <w:rsid w:val="004226BD"/>
    <w:pPr>
      <w:jc w:val="both"/>
    </w:pPr>
    <w:rPr>
      <w:rFonts w:ascii="Arial" w:hAnsi="Arial"/>
      <w:szCs w:val="24"/>
      <w:lang w:val="et-EE"/>
    </w:rPr>
  </w:style>
  <w:style w:type="paragraph" w:customStyle="1" w:styleId="Standard">
    <w:name w:val="Standard"/>
    <w:rsid w:val="00B07F5F"/>
    <w:pPr>
      <w:suppressAutoHyphens/>
      <w:autoSpaceDN w:val="0"/>
      <w:textAlignment w:val="baseline"/>
    </w:pPr>
    <w:rPr>
      <w:kern w:val="3"/>
      <w:sz w:val="24"/>
      <w:szCs w:val="24"/>
      <w:lang w:val="en-GB"/>
    </w:rPr>
  </w:style>
  <w:style w:type="paragraph" w:customStyle="1" w:styleId="Textbody">
    <w:name w:val="Text body"/>
    <w:basedOn w:val="Standard"/>
    <w:rsid w:val="00B07F5F"/>
    <w:pPr>
      <w:jc w:val="both"/>
    </w:pPr>
    <w:rPr>
      <w:lang w:val="et-EE"/>
    </w:rPr>
  </w:style>
  <w:style w:type="table" w:customStyle="1" w:styleId="SP-Tabel1">
    <w:name w:val="SP-Tabel1"/>
    <w:basedOn w:val="GridTable4-Accent1"/>
    <w:uiPriority w:val="99"/>
    <w:rsid w:val="00C600D5"/>
    <w:pPr>
      <w:spacing w:before="60"/>
    </w:pPr>
    <w:rPr>
      <w:rFonts w:ascii="Verdana" w:eastAsia="Verdana" w:hAnsi="Verdana"/>
      <w:sz w:val="18"/>
      <w:szCs w:val="18"/>
      <w:lang w:eastAsia="en-US"/>
    </w:rPr>
    <w:tblPr>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Pr>
    <w:tblStylePr w:type="firstRow">
      <w:pPr>
        <w:keepNext/>
        <w:wordWrap/>
      </w:pPr>
      <w:rPr>
        <w:rFonts w:ascii="Verdana" w:hAnsi="Verdana"/>
        <w:b/>
        <w:bCs/>
        <w:color w:val="FFFFFF"/>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shd w:val="clear" w:color="auto" w:fill="0060B0"/>
      </w:tcPr>
    </w:tblStylePr>
    <w:tblStylePr w:type="lastRow">
      <w:rPr>
        <w:b/>
        <w:bCs/>
      </w:rPr>
      <w:tblPr/>
      <w:tcPr>
        <w:tcBorders>
          <w:top w:val="single" w:sz="4" w:space="0" w:color="D0CECE"/>
          <w:left w:val="single" w:sz="4" w:space="0" w:color="D0CECE"/>
          <w:bottom w:val="single" w:sz="4" w:space="0" w:color="D0CECE"/>
          <w:right w:val="single" w:sz="4" w:space="0" w:color="D0CECE"/>
          <w:insideH w:val="single" w:sz="4" w:space="0" w:color="D0CECE"/>
          <w:insideV w:val="single" w:sz="4" w:space="0" w:color="D0CECE"/>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styleId="GridTable4-Accent1">
    <w:name w:val="Grid Table 4 Accent 1"/>
    <w:basedOn w:val="TableNormal"/>
    <w:uiPriority w:val="49"/>
    <w:rsid w:val="00C600D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2A06E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5263CE"/>
    <w:rPr>
      <w:color w:val="605E5C"/>
      <w:shd w:val="clear" w:color="auto" w:fill="E1DFDD"/>
    </w:rPr>
  </w:style>
  <w:style w:type="paragraph" w:styleId="BodyText">
    <w:name w:val="Body Text"/>
    <w:basedOn w:val="Normal"/>
    <w:link w:val="BodyTextChar"/>
    <w:rsid w:val="000A4C6F"/>
    <w:pPr>
      <w:suppressAutoHyphens/>
      <w:spacing w:after="240"/>
      <w:jc w:val="both"/>
    </w:pPr>
    <w:rPr>
      <w:rFonts w:ascii="Verdana" w:hAnsi="Verdana"/>
      <w:sz w:val="20"/>
      <w:lang w:val="et-EE" w:eastAsia="ar-SA"/>
    </w:rPr>
  </w:style>
  <w:style w:type="character" w:customStyle="1" w:styleId="BodyTextChar">
    <w:name w:val="Body Text Char"/>
    <w:basedOn w:val="DefaultParagraphFont"/>
    <w:link w:val="BodyText"/>
    <w:rsid w:val="000A4C6F"/>
    <w:rPr>
      <w:rFonts w:ascii="Verdana" w:hAnsi="Verdan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5401">
      <w:bodyDiv w:val="1"/>
      <w:marLeft w:val="0"/>
      <w:marRight w:val="0"/>
      <w:marTop w:val="0"/>
      <w:marBottom w:val="0"/>
      <w:divBdr>
        <w:top w:val="none" w:sz="0" w:space="0" w:color="auto"/>
        <w:left w:val="none" w:sz="0" w:space="0" w:color="auto"/>
        <w:bottom w:val="none" w:sz="0" w:space="0" w:color="auto"/>
        <w:right w:val="none" w:sz="0" w:space="0" w:color="auto"/>
      </w:divBdr>
    </w:div>
    <w:div w:id="916093307">
      <w:bodyDiv w:val="1"/>
      <w:marLeft w:val="0"/>
      <w:marRight w:val="0"/>
      <w:marTop w:val="0"/>
      <w:marBottom w:val="0"/>
      <w:divBdr>
        <w:top w:val="none" w:sz="0" w:space="0" w:color="auto"/>
        <w:left w:val="none" w:sz="0" w:space="0" w:color="auto"/>
        <w:bottom w:val="none" w:sz="0" w:space="0" w:color="auto"/>
        <w:right w:val="none" w:sz="0" w:space="0" w:color="auto"/>
      </w:divBdr>
    </w:div>
    <w:div w:id="1130905008">
      <w:bodyDiv w:val="1"/>
      <w:marLeft w:val="0"/>
      <w:marRight w:val="0"/>
      <w:marTop w:val="0"/>
      <w:marBottom w:val="0"/>
      <w:divBdr>
        <w:top w:val="none" w:sz="0" w:space="0" w:color="auto"/>
        <w:left w:val="none" w:sz="0" w:space="0" w:color="auto"/>
        <w:bottom w:val="none" w:sz="0" w:space="0" w:color="auto"/>
        <w:right w:val="none" w:sz="0" w:space="0" w:color="auto"/>
      </w:divBdr>
    </w:div>
    <w:div w:id="13938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4</Pages>
  <Words>835</Words>
  <Characters>4846</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PIC</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valdur.kose</dc:creator>
  <cp:keywords/>
  <cp:lastModifiedBy>Piret Kirs</cp:lastModifiedBy>
  <cp:revision>44</cp:revision>
  <cp:lastPrinted>2024-04-08T08:37:00Z</cp:lastPrinted>
  <dcterms:created xsi:type="dcterms:W3CDTF">2022-06-27T07:59:00Z</dcterms:created>
  <dcterms:modified xsi:type="dcterms:W3CDTF">2024-10-29T14:42:00Z</dcterms:modified>
</cp:coreProperties>
</file>