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8C50B8" w14:textId="77777777" w:rsidR="00B05268" w:rsidRPr="008A4DFC" w:rsidRDefault="00B05268">
      <w:pPr>
        <w:tabs>
          <w:tab w:val="left" w:pos="4678"/>
        </w:tabs>
        <w:jc w:val="both"/>
        <w:rPr>
          <w:sz w:val="22"/>
          <w:szCs w:val="22"/>
        </w:rPr>
      </w:pPr>
    </w:p>
    <w:p w14:paraId="4A018945" w14:textId="77777777" w:rsidR="00E50220" w:rsidRPr="008A4DFC" w:rsidRDefault="00B05268">
      <w:pPr>
        <w:tabs>
          <w:tab w:val="left" w:pos="4678"/>
        </w:tabs>
        <w:jc w:val="both"/>
        <w:rPr>
          <w:sz w:val="22"/>
          <w:szCs w:val="22"/>
        </w:rPr>
      </w:pPr>
      <w:r w:rsidRPr="008A4DFC">
        <w:pict w14:anchorId="2255D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8" type="#_x0000_t75" style="position:absolute;left:0;text-align:left;margin-left:363.2pt;margin-top:-11.2pt;width:81.15pt;height:83.9pt;z-index:-7;visibility:visible;mso-wrap-distance-left:9.05pt;mso-wrap-distance-right:9.05pt" wrapcoords="-399 0 -399 21252 21573 21252 21573 0 -399 0" filled="t">
            <v:imagedata r:id="rId8" o:title=""/>
            <w10:wrap type="tight"/>
          </v:shape>
        </w:pict>
      </w:r>
    </w:p>
    <w:p w14:paraId="37FC0185" w14:textId="77777777" w:rsidR="00E50220" w:rsidRPr="008A4DFC" w:rsidRDefault="00E50220">
      <w:pPr>
        <w:tabs>
          <w:tab w:val="left" w:pos="4678"/>
        </w:tabs>
        <w:jc w:val="both"/>
        <w:rPr>
          <w:sz w:val="22"/>
          <w:szCs w:val="22"/>
        </w:rPr>
      </w:pPr>
    </w:p>
    <w:p w14:paraId="59D322E8" w14:textId="77777777" w:rsidR="00B05268" w:rsidRPr="008A4DFC" w:rsidRDefault="00B05268">
      <w:pPr>
        <w:tabs>
          <w:tab w:val="left" w:pos="4678"/>
        </w:tabs>
        <w:jc w:val="both"/>
        <w:rPr>
          <w:sz w:val="22"/>
          <w:szCs w:val="22"/>
        </w:rPr>
      </w:pPr>
    </w:p>
    <w:p w14:paraId="13EF0516" w14:textId="77777777" w:rsidR="00B05268" w:rsidRPr="008A4DFC" w:rsidRDefault="00B05268">
      <w:pPr>
        <w:tabs>
          <w:tab w:val="left" w:pos="4678"/>
        </w:tabs>
        <w:jc w:val="both"/>
        <w:rPr>
          <w:sz w:val="22"/>
          <w:szCs w:val="22"/>
        </w:rPr>
      </w:pPr>
    </w:p>
    <w:p w14:paraId="53A2D88F" w14:textId="77777777" w:rsidR="00E50220" w:rsidRPr="008A4DFC" w:rsidRDefault="00E50220">
      <w:pPr>
        <w:tabs>
          <w:tab w:val="left" w:pos="4678"/>
        </w:tabs>
        <w:jc w:val="both"/>
        <w:rPr>
          <w:sz w:val="22"/>
          <w:szCs w:val="22"/>
        </w:rPr>
      </w:pPr>
    </w:p>
    <w:p w14:paraId="295ACF4D" w14:textId="77777777" w:rsidR="00E50220" w:rsidRPr="008A4DFC" w:rsidRDefault="00E50220">
      <w:pPr>
        <w:tabs>
          <w:tab w:val="left" w:pos="4678"/>
        </w:tabs>
        <w:jc w:val="both"/>
        <w:rPr>
          <w:sz w:val="22"/>
          <w:szCs w:val="22"/>
        </w:rPr>
      </w:pPr>
    </w:p>
    <w:p w14:paraId="1BCF7F49" w14:textId="77777777" w:rsidR="00322EBF" w:rsidRPr="008A4DFC" w:rsidRDefault="00E50220" w:rsidP="00622B98">
      <w:pPr>
        <w:tabs>
          <w:tab w:val="left" w:pos="7655"/>
        </w:tabs>
        <w:rPr>
          <w:b/>
          <w:szCs w:val="24"/>
        </w:rPr>
      </w:pPr>
      <w:r w:rsidRPr="008A4DFC">
        <w:rPr>
          <w:sz w:val="22"/>
          <w:szCs w:val="22"/>
        </w:rPr>
        <w:tab/>
      </w:r>
      <w:r w:rsidR="00166BF9" w:rsidRPr="008A4DFC">
        <w:rPr>
          <w:b/>
          <w:szCs w:val="24"/>
        </w:rPr>
        <w:t xml:space="preserve">Töö nr </w:t>
      </w:r>
      <w:r w:rsidR="00FA2C61" w:rsidRPr="008A4DFC">
        <w:rPr>
          <w:b/>
          <w:szCs w:val="24"/>
        </w:rPr>
        <w:t>500</w:t>
      </w:r>
    </w:p>
    <w:p w14:paraId="0252E3D9" w14:textId="77777777" w:rsidR="00C62C13" w:rsidRPr="008A4DFC" w:rsidRDefault="00C62C13" w:rsidP="00C62C13">
      <w:pPr>
        <w:rPr>
          <w:b/>
          <w:sz w:val="28"/>
          <w:szCs w:val="28"/>
        </w:rPr>
      </w:pPr>
    </w:p>
    <w:p w14:paraId="40FBA485" w14:textId="77777777" w:rsidR="00C62C13" w:rsidRPr="008A4DFC" w:rsidRDefault="00C62C13" w:rsidP="00D07C1B">
      <w:pPr>
        <w:ind w:hanging="11"/>
        <w:jc w:val="center"/>
      </w:pPr>
      <w:r w:rsidRPr="008A4DFC">
        <w:rPr>
          <w:b/>
          <w:bCs/>
          <w:sz w:val="28"/>
          <w:szCs w:val="28"/>
        </w:rPr>
        <w:t xml:space="preserve">Harjumaa, Rae vald, </w:t>
      </w:r>
      <w:r w:rsidR="00FA2C61" w:rsidRPr="008A4DFC">
        <w:rPr>
          <w:b/>
          <w:bCs/>
          <w:sz w:val="28"/>
          <w:szCs w:val="28"/>
        </w:rPr>
        <w:t>Suuresta küla</w:t>
      </w:r>
    </w:p>
    <w:p w14:paraId="10E34E00" w14:textId="77777777" w:rsidR="00C62C13" w:rsidRPr="008A4DFC" w:rsidRDefault="00C62C13" w:rsidP="00D07C1B">
      <w:pPr>
        <w:ind w:hanging="11"/>
        <w:jc w:val="both"/>
        <w:rPr>
          <w:b/>
          <w:bCs/>
          <w:sz w:val="28"/>
          <w:szCs w:val="28"/>
        </w:rPr>
      </w:pPr>
    </w:p>
    <w:p w14:paraId="7B340BA5" w14:textId="77777777" w:rsidR="00C62C13" w:rsidRPr="008A4DFC" w:rsidRDefault="00FA2C61" w:rsidP="00FA2C61">
      <w:pPr>
        <w:ind w:hanging="11"/>
        <w:jc w:val="center"/>
        <w:rPr>
          <w:b/>
          <w:sz w:val="28"/>
          <w:szCs w:val="28"/>
        </w:rPr>
      </w:pPr>
      <w:r w:rsidRPr="008A4DFC">
        <w:rPr>
          <w:b/>
          <w:sz w:val="28"/>
          <w:szCs w:val="28"/>
        </w:rPr>
        <w:t>SELMA</w:t>
      </w:r>
      <w:r w:rsidR="00FE1851">
        <w:rPr>
          <w:b/>
          <w:sz w:val="28"/>
          <w:szCs w:val="28"/>
        </w:rPr>
        <w:t xml:space="preserve"> </w:t>
      </w:r>
      <w:r w:rsidR="00C62C13" w:rsidRPr="008A4DFC">
        <w:rPr>
          <w:b/>
          <w:sz w:val="28"/>
          <w:szCs w:val="28"/>
        </w:rPr>
        <w:t>KINNISTU</w:t>
      </w:r>
      <w:r w:rsidR="00FE1851">
        <w:rPr>
          <w:b/>
          <w:sz w:val="28"/>
          <w:szCs w:val="28"/>
        </w:rPr>
        <w:t xml:space="preserve"> </w:t>
      </w:r>
      <w:r w:rsidR="002C56A7" w:rsidRPr="008A4DFC">
        <w:rPr>
          <w:b/>
          <w:sz w:val="28"/>
          <w:szCs w:val="28"/>
        </w:rPr>
        <w:t>DETAIL</w:t>
      </w:r>
      <w:r w:rsidR="00501D18" w:rsidRPr="008A4DFC">
        <w:rPr>
          <w:b/>
          <w:sz w:val="28"/>
          <w:szCs w:val="28"/>
        </w:rPr>
        <w:t>PLANEERING</w:t>
      </w:r>
      <w:r w:rsidR="00564035">
        <w:rPr>
          <w:b/>
          <w:sz w:val="28"/>
          <w:szCs w:val="28"/>
        </w:rPr>
        <w:t>U ESKIIS</w:t>
      </w:r>
    </w:p>
    <w:p w14:paraId="16AFBB3F" w14:textId="77777777" w:rsidR="00561CAB" w:rsidRPr="008A4DFC" w:rsidRDefault="00561CAB" w:rsidP="00D07C1B">
      <w:pPr>
        <w:rPr>
          <w:b/>
          <w:color w:val="000000"/>
          <w:sz w:val="22"/>
          <w:szCs w:val="22"/>
        </w:rPr>
      </w:pPr>
    </w:p>
    <w:p w14:paraId="6EAF0E91" w14:textId="77777777" w:rsidR="00561CAB" w:rsidRPr="008A4DFC" w:rsidRDefault="002E413E" w:rsidP="000A0850">
      <w:pPr>
        <w:rPr>
          <w:b/>
          <w:color w:val="000000"/>
          <w:sz w:val="22"/>
          <w:szCs w:val="22"/>
        </w:rPr>
      </w:pPr>
      <w:r w:rsidRPr="008A4DFC">
        <w:rPr>
          <w:b/>
          <w:color w:val="000000"/>
          <w:sz w:val="22"/>
          <w:szCs w:val="22"/>
        </w:rPr>
        <w:tab/>
      </w:r>
      <w:r w:rsidRPr="008A4DFC">
        <w:rPr>
          <w:b/>
          <w:color w:val="000000"/>
          <w:sz w:val="22"/>
          <w:szCs w:val="22"/>
        </w:rPr>
        <w:tab/>
      </w:r>
      <w:r w:rsidRPr="008A4DFC">
        <w:rPr>
          <w:b/>
          <w:color w:val="000000"/>
          <w:sz w:val="22"/>
          <w:szCs w:val="22"/>
        </w:rPr>
        <w:tab/>
      </w:r>
      <w:r w:rsidRPr="008A4DFC">
        <w:rPr>
          <w:b/>
          <w:color w:val="000000"/>
          <w:sz w:val="22"/>
          <w:szCs w:val="22"/>
        </w:rPr>
        <w:tab/>
      </w:r>
      <w:r w:rsidRPr="008A4DFC">
        <w:rPr>
          <w:b/>
          <w:color w:val="000000"/>
          <w:sz w:val="22"/>
          <w:szCs w:val="22"/>
        </w:rPr>
        <w:tab/>
      </w:r>
    </w:p>
    <w:p w14:paraId="4CCEB0BC" w14:textId="77777777" w:rsidR="00322EBF" w:rsidRPr="008A4DFC" w:rsidRDefault="002E413E">
      <w:pPr>
        <w:jc w:val="center"/>
        <w:rPr>
          <w:b/>
          <w:color w:val="000000"/>
          <w:sz w:val="22"/>
          <w:szCs w:val="22"/>
        </w:rPr>
      </w:pPr>
      <w:r w:rsidRPr="008A4DFC">
        <w:rPr>
          <w:lang w:eastAsia="et-EE"/>
        </w:rPr>
        <w:pict w14:anchorId="1D32F7F2">
          <v:shape id="Picture 1" o:spid="_x0000_i1025" type="#_x0000_t75" style="width:219.75pt;height:171pt;visibility:visible">
            <v:imagedata r:id="rId9" o:title=""/>
          </v:shape>
        </w:pict>
      </w:r>
    </w:p>
    <w:p w14:paraId="305EF10B" w14:textId="77777777" w:rsidR="00F65B5D" w:rsidRPr="008A4DFC" w:rsidRDefault="00F65B5D">
      <w:pPr>
        <w:jc w:val="center"/>
        <w:rPr>
          <w:b/>
          <w:color w:val="000000"/>
          <w:sz w:val="22"/>
          <w:szCs w:val="22"/>
        </w:rPr>
      </w:pPr>
    </w:p>
    <w:p w14:paraId="4551F72E" w14:textId="77777777" w:rsidR="00501D18" w:rsidRPr="008A4DFC" w:rsidRDefault="00501D18" w:rsidP="00622B98">
      <w:pPr>
        <w:rPr>
          <w:b/>
          <w:color w:val="000000"/>
          <w:sz w:val="22"/>
          <w:szCs w:val="22"/>
        </w:rPr>
      </w:pPr>
    </w:p>
    <w:p w14:paraId="748484C9" w14:textId="77777777" w:rsidR="00322EBF" w:rsidRPr="008A4DFC" w:rsidRDefault="00322EBF">
      <w:pPr>
        <w:rPr>
          <w:b/>
          <w:color w:val="000000"/>
          <w:sz w:val="22"/>
          <w:szCs w:val="22"/>
        </w:rPr>
      </w:pPr>
    </w:p>
    <w:p w14:paraId="1AE71480" w14:textId="77777777" w:rsidR="00322EBF" w:rsidRPr="008A4DFC" w:rsidRDefault="00322EBF" w:rsidP="00E50220">
      <w:pPr>
        <w:tabs>
          <w:tab w:val="left" w:pos="2835"/>
        </w:tabs>
        <w:rPr>
          <w:sz w:val="22"/>
          <w:szCs w:val="22"/>
        </w:rPr>
      </w:pPr>
      <w:r w:rsidRPr="008A4DFC">
        <w:rPr>
          <w:sz w:val="22"/>
          <w:szCs w:val="22"/>
        </w:rPr>
        <w:t>TELLIJA:</w:t>
      </w:r>
      <w:r w:rsidRPr="008A4DFC">
        <w:rPr>
          <w:sz w:val="22"/>
          <w:szCs w:val="22"/>
        </w:rPr>
        <w:tab/>
        <w:t>Rae Vallavalitsus</w:t>
      </w:r>
    </w:p>
    <w:p w14:paraId="2E0A212F" w14:textId="77777777" w:rsidR="00322EBF" w:rsidRPr="008A4DFC" w:rsidRDefault="00322EBF" w:rsidP="00E50220">
      <w:pPr>
        <w:tabs>
          <w:tab w:val="left" w:pos="2835"/>
        </w:tabs>
        <w:rPr>
          <w:sz w:val="22"/>
          <w:szCs w:val="22"/>
        </w:rPr>
      </w:pPr>
      <w:r w:rsidRPr="008A4DFC">
        <w:rPr>
          <w:sz w:val="22"/>
          <w:szCs w:val="22"/>
        </w:rPr>
        <w:tab/>
        <w:t>Aruküla tee 9</w:t>
      </w:r>
    </w:p>
    <w:p w14:paraId="55A7C1C5" w14:textId="77777777" w:rsidR="00322EBF" w:rsidRPr="008A4DFC" w:rsidRDefault="00322EBF" w:rsidP="00E50220">
      <w:pPr>
        <w:tabs>
          <w:tab w:val="left" w:pos="2835"/>
        </w:tabs>
        <w:rPr>
          <w:sz w:val="22"/>
          <w:szCs w:val="22"/>
        </w:rPr>
      </w:pPr>
      <w:r w:rsidRPr="008A4DFC">
        <w:rPr>
          <w:sz w:val="22"/>
          <w:szCs w:val="22"/>
        </w:rPr>
        <w:tab/>
        <w:t>75301 Jüri alevik</w:t>
      </w:r>
    </w:p>
    <w:p w14:paraId="1FC1772A" w14:textId="77777777" w:rsidR="008C2262" w:rsidRPr="008A4DFC" w:rsidRDefault="008C2262" w:rsidP="008C2262">
      <w:pPr>
        <w:tabs>
          <w:tab w:val="left" w:pos="2835"/>
        </w:tabs>
        <w:rPr>
          <w:sz w:val="22"/>
          <w:szCs w:val="22"/>
        </w:rPr>
      </w:pPr>
      <w:r w:rsidRPr="008A4DFC">
        <w:rPr>
          <w:sz w:val="22"/>
          <w:szCs w:val="22"/>
        </w:rPr>
        <w:tab/>
        <w:t>Harjumaa</w:t>
      </w:r>
    </w:p>
    <w:p w14:paraId="5C053C81" w14:textId="77777777" w:rsidR="00BC06C4" w:rsidRPr="008A4DFC" w:rsidRDefault="00BC06C4" w:rsidP="00BC06C4">
      <w:pPr>
        <w:tabs>
          <w:tab w:val="left" w:pos="2835"/>
        </w:tabs>
        <w:jc w:val="both"/>
        <w:rPr>
          <w:rFonts w:eastAsia="Arial Narrow"/>
          <w:sz w:val="22"/>
          <w:szCs w:val="22"/>
          <w:lang/>
        </w:rPr>
      </w:pPr>
    </w:p>
    <w:p w14:paraId="4FEF0E2F" w14:textId="77777777" w:rsidR="00E50220" w:rsidRPr="008A4DFC" w:rsidRDefault="00322EBF" w:rsidP="00FA2C61">
      <w:pPr>
        <w:tabs>
          <w:tab w:val="left" w:pos="2835"/>
        </w:tabs>
        <w:jc w:val="both"/>
        <w:rPr>
          <w:sz w:val="22"/>
          <w:szCs w:val="22"/>
        </w:rPr>
      </w:pPr>
      <w:r w:rsidRPr="008A4DFC">
        <w:rPr>
          <w:rFonts w:eastAsia="Arial Narrow"/>
          <w:sz w:val="22"/>
          <w:szCs w:val="22"/>
          <w:lang/>
        </w:rPr>
        <w:t>HUVITATUD ISIK:</w:t>
      </w:r>
      <w:r w:rsidRPr="008A4DFC">
        <w:rPr>
          <w:rFonts w:eastAsia="Arial Narrow"/>
          <w:sz w:val="22"/>
          <w:szCs w:val="22"/>
          <w:lang/>
        </w:rPr>
        <w:tab/>
      </w:r>
      <w:r w:rsidR="0075470C" w:rsidRPr="0075470C">
        <w:rPr>
          <w:rFonts w:eastAsia="Arial Narrow"/>
          <w:sz w:val="22"/>
          <w:szCs w:val="22"/>
          <w:lang/>
        </w:rPr>
        <w:t xml:space="preserve">Arenhal OÜ </w:t>
      </w:r>
      <w:r w:rsidR="0075470C">
        <w:rPr>
          <w:rFonts w:eastAsia="Arial Narrow"/>
          <w:sz w:val="22"/>
          <w:szCs w:val="22"/>
          <w:lang/>
        </w:rPr>
        <w:t>(äri</w:t>
      </w:r>
      <w:r w:rsidR="0075470C" w:rsidRPr="0075470C">
        <w:rPr>
          <w:rFonts w:eastAsia="Arial Narrow"/>
          <w:sz w:val="22"/>
          <w:szCs w:val="22"/>
          <w:lang/>
        </w:rPr>
        <w:t>reg</w:t>
      </w:r>
      <w:r w:rsidR="0075470C">
        <w:rPr>
          <w:rFonts w:eastAsia="Arial Narrow"/>
          <w:sz w:val="22"/>
          <w:szCs w:val="22"/>
          <w:lang/>
        </w:rPr>
        <w:t>istri</w:t>
      </w:r>
      <w:r w:rsidR="0075470C" w:rsidRPr="0075470C">
        <w:rPr>
          <w:rFonts w:eastAsia="Arial Narrow"/>
          <w:sz w:val="22"/>
          <w:szCs w:val="22"/>
          <w:lang/>
        </w:rPr>
        <w:t xml:space="preserve"> kood 16323389</w:t>
      </w:r>
      <w:r w:rsidR="00B408DA">
        <w:rPr>
          <w:rFonts w:eastAsia="Arial Narrow"/>
          <w:sz w:val="22"/>
          <w:szCs w:val="22"/>
          <w:lang/>
        </w:rPr>
        <w:t>)</w:t>
      </w:r>
    </w:p>
    <w:p w14:paraId="20FFFB71" w14:textId="77777777" w:rsidR="0075470C" w:rsidRDefault="0075470C" w:rsidP="008301B4">
      <w:pPr>
        <w:jc w:val="both"/>
        <w:rPr>
          <w:sz w:val="22"/>
          <w:szCs w:val="22"/>
        </w:rPr>
      </w:pPr>
      <w:r>
        <w:rPr>
          <w:sz w:val="22"/>
          <w:szCs w:val="22"/>
        </w:rPr>
        <w:tab/>
      </w:r>
      <w:r>
        <w:rPr>
          <w:sz w:val="22"/>
          <w:szCs w:val="22"/>
        </w:rPr>
        <w:tab/>
      </w:r>
      <w:r>
        <w:rPr>
          <w:sz w:val="22"/>
          <w:szCs w:val="22"/>
        </w:rPr>
        <w:tab/>
      </w:r>
      <w:r>
        <w:rPr>
          <w:sz w:val="22"/>
          <w:szCs w:val="22"/>
        </w:rPr>
        <w:tab/>
      </w:r>
      <w:r w:rsidRPr="0075470C">
        <w:rPr>
          <w:sz w:val="22"/>
          <w:szCs w:val="22"/>
        </w:rPr>
        <w:t>juhatuse lii</w:t>
      </w:r>
      <w:r>
        <w:rPr>
          <w:sz w:val="22"/>
          <w:szCs w:val="22"/>
        </w:rPr>
        <w:t>g</w:t>
      </w:r>
      <w:r w:rsidRPr="0075470C">
        <w:rPr>
          <w:sz w:val="22"/>
          <w:szCs w:val="22"/>
        </w:rPr>
        <w:t>e Kristjan Kostin</w:t>
      </w:r>
    </w:p>
    <w:p w14:paraId="175DD3C7" w14:textId="77777777" w:rsidR="0075470C" w:rsidRDefault="0075470C" w:rsidP="008301B4">
      <w:pPr>
        <w:jc w:val="both"/>
        <w:rPr>
          <w:sz w:val="22"/>
          <w:szCs w:val="22"/>
        </w:rPr>
      </w:pPr>
      <w:r>
        <w:rPr>
          <w:sz w:val="22"/>
          <w:szCs w:val="22"/>
        </w:rPr>
        <w:tab/>
      </w:r>
      <w:r>
        <w:rPr>
          <w:sz w:val="22"/>
          <w:szCs w:val="22"/>
        </w:rPr>
        <w:tab/>
      </w:r>
      <w:r>
        <w:rPr>
          <w:sz w:val="22"/>
          <w:szCs w:val="22"/>
        </w:rPr>
        <w:tab/>
      </w:r>
      <w:r>
        <w:rPr>
          <w:sz w:val="22"/>
          <w:szCs w:val="22"/>
        </w:rPr>
        <w:tab/>
      </w:r>
      <w:r w:rsidRPr="0075470C">
        <w:rPr>
          <w:sz w:val="22"/>
          <w:szCs w:val="22"/>
        </w:rPr>
        <w:t xml:space="preserve">+372 5345 5211 </w:t>
      </w:r>
    </w:p>
    <w:p w14:paraId="059235D7" w14:textId="77777777" w:rsidR="00BE38D5" w:rsidRPr="008A4DFC" w:rsidRDefault="0075470C" w:rsidP="0075470C">
      <w:pPr>
        <w:ind w:left="2160" w:firstLine="720"/>
        <w:jc w:val="both"/>
        <w:rPr>
          <w:sz w:val="22"/>
          <w:szCs w:val="22"/>
        </w:rPr>
      </w:pPr>
      <w:r w:rsidRPr="0075470C">
        <w:rPr>
          <w:sz w:val="22"/>
          <w:szCs w:val="22"/>
        </w:rPr>
        <w:t>kristjan.kostin@gmail.com</w:t>
      </w:r>
    </w:p>
    <w:p w14:paraId="55282397" w14:textId="77777777" w:rsidR="000A0320" w:rsidRPr="008A4DFC" w:rsidRDefault="000A0320" w:rsidP="00E50220">
      <w:pPr>
        <w:tabs>
          <w:tab w:val="left" w:pos="2835"/>
        </w:tabs>
        <w:jc w:val="both"/>
        <w:rPr>
          <w:rFonts w:eastAsia="Arial Narrow"/>
          <w:sz w:val="22"/>
          <w:szCs w:val="22"/>
          <w:lang/>
        </w:rPr>
      </w:pPr>
    </w:p>
    <w:p w14:paraId="7FEA3151" w14:textId="77777777" w:rsidR="00322EBF" w:rsidRPr="008A4DFC" w:rsidRDefault="00322EBF" w:rsidP="00E50220">
      <w:pPr>
        <w:tabs>
          <w:tab w:val="left" w:pos="2835"/>
        </w:tabs>
        <w:jc w:val="both"/>
        <w:rPr>
          <w:sz w:val="22"/>
          <w:szCs w:val="22"/>
        </w:rPr>
      </w:pPr>
      <w:r w:rsidRPr="008A4DFC">
        <w:rPr>
          <w:rFonts w:eastAsia="Arial Narrow"/>
          <w:sz w:val="22"/>
          <w:szCs w:val="22"/>
          <w:lang/>
        </w:rPr>
        <w:t>PROJEKT</w:t>
      </w:r>
      <w:r w:rsidR="00E50220" w:rsidRPr="008A4DFC">
        <w:rPr>
          <w:rFonts w:eastAsia="Arial Narrow"/>
          <w:sz w:val="22"/>
          <w:szCs w:val="22"/>
          <w:lang/>
        </w:rPr>
        <w:t>EERIJA:</w:t>
      </w:r>
      <w:r w:rsidR="00E50220" w:rsidRPr="008A4DFC">
        <w:rPr>
          <w:rFonts w:eastAsia="Arial Narrow"/>
          <w:sz w:val="22"/>
          <w:szCs w:val="22"/>
          <w:lang/>
        </w:rPr>
        <w:tab/>
      </w:r>
      <w:r w:rsidRPr="008A4DFC">
        <w:rPr>
          <w:rFonts w:eastAsia="Arial Narrow"/>
          <w:sz w:val="22"/>
          <w:szCs w:val="22"/>
          <w:lang/>
        </w:rPr>
        <w:t>Optimal Projekt</w:t>
      </w:r>
      <w:r w:rsidR="00D07C1B" w:rsidRPr="008A4DFC">
        <w:rPr>
          <w:rFonts w:eastAsia="Arial Narrow"/>
          <w:sz w:val="22"/>
          <w:szCs w:val="22"/>
          <w:lang/>
        </w:rPr>
        <w:t xml:space="preserve"> OÜ (äriregistri</w:t>
      </w:r>
      <w:r w:rsidR="00E50220" w:rsidRPr="008A4DFC">
        <w:rPr>
          <w:rFonts w:eastAsia="Arial Narrow"/>
          <w:sz w:val="22"/>
          <w:szCs w:val="22"/>
          <w:lang/>
        </w:rPr>
        <w:t xml:space="preserve"> </w:t>
      </w:r>
      <w:r w:rsidR="00D07C1B" w:rsidRPr="008A4DFC">
        <w:rPr>
          <w:rFonts w:eastAsia="Arial Narrow"/>
          <w:sz w:val="22"/>
          <w:szCs w:val="22"/>
          <w:lang/>
        </w:rPr>
        <w:t>kood 11213515)</w:t>
      </w:r>
    </w:p>
    <w:p w14:paraId="5672EBFB" w14:textId="77777777" w:rsidR="00322EBF" w:rsidRPr="008A4DFC" w:rsidRDefault="00E50220" w:rsidP="00E50220">
      <w:pPr>
        <w:tabs>
          <w:tab w:val="left" w:pos="2835"/>
        </w:tabs>
        <w:jc w:val="both"/>
        <w:rPr>
          <w:sz w:val="22"/>
          <w:szCs w:val="22"/>
        </w:rPr>
      </w:pPr>
      <w:r w:rsidRPr="008A4DFC">
        <w:rPr>
          <w:rFonts w:eastAsia="Arial Narrow"/>
          <w:sz w:val="22"/>
          <w:szCs w:val="22"/>
          <w:lang/>
        </w:rPr>
        <w:tab/>
      </w:r>
      <w:r w:rsidR="00322EBF" w:rsidRPr="008A4DFC">
        <w:rPr>
          <w:rFonts w:eastAsia="Arial Narrow"/>
          <w:sz w:val="22"/>
          <w:szCs w:val="22"/>
          <w:lang/>
        </w:rPr>
        <w:t xml:space="preserve">MTR reg. </w:t>
      </w:r>
      <w:r w:rsidRPr="008A4DFC">
        <w:rPr>
          <w:rFonts w:eastAsia="Arial Narrow"/>
          <w:sz w:val="22"/>
          <w:szCs w:val="22"/>
          <w:lang/>
        </w:rPr>
        <w:t>n</w:t>
      </w:r>
      <w:r w:rsidR="00322EBF" w:rsidRPr="008A4DFC">
        <w:rPr>
          <w:rFonts w:eastAsia="Arial Narrow"/>
          <w:sz w:val="22"/>
          <w:szCs w:val="22"/>
          <w:lang/>
        </w:rPr>
        <w:t>r EEP000601</w:t>
      </w:r>
    </w:p>
    <w:p w14:paraId="11D3EA42" w14:textId="77777777" w:rsidR="00322EBF" w:rsidRPr="008A4DFC" w:rsidRDefault="00E50220" w:rsidP="00E50220">
      <w:pPr>
        <w:tabs>
          <w:tab w:val="left" w:pos="2835"/>
        </w:tabs>
        <w:jc w:val="both"/>
        <w:rPr>
          <w:sz w:val="22"/>
          <w:szCs w:val="22"/>
        </w:rPr>
      </w:pPr>
      <w:r w:rsidRPr="008A4DFC">
        <w:rPr>
          <w:rFonts w:eastAsia="Arial Narrow"/>
          <w:sz w:val="22"/>
          <w:szCs w:val="22"/>
          <w:lang/>
        </w:rPr>
        <w:tab/>
        <w:t>Keemia tn 4, 10616 Tallinn</w:t>
      </w:r>
    </w:p>
    <w:p w14:paraId="09CE92F0" w14:textId="77777777" w:rsidR="00322EBF" w:rsidRPr="008A4DFC" w:rsidRDefault="00322EBF">
      <w:pPr>
        <w:jc w:val="both"/>
        <w:rPr>
          <w:rFonts w:eastAsia="Arial Narrow"/>
          <w:sz w:val="22"/>
          <w:szCs w:val="22"/>
          <w:lang/>
        </w:rPr>
      </w:pPr>
    </w:p>
    <w:p w14:paraId="54E7B410" w14:textId="77777777" w:rsidR="00322EBF" w:rsidRPr="008A4DFC" w:rsidRDefault="00E50220" w:rsidP="00E50220">
      <w:pPr>
        <w:tabs>
          <w:tab w:val="left" w:pos="2835"/>
        </w:tabs>
        <w:jc w:val="both"/>
        <w:rPr>
          <w:sz w:val="22"/>
          <w:szCs w:val="22"/>
        </w:rPr>
      </w:pPr>
      <w:r w:rsidRPr="008A4DFC">
        <w:rPr>
          <w:rFonts w:eastAsia="Arial Narrow"/>
          <w:sz w:val="22"/>
          <w:szCs w:val="22"/>
          <w:lang/>
        </w:rPr>
        <w:t>ARHITEKT:</w:t>
      </w:r>
      <w:r w:rsidRPr="008A4DFC">
        <w:rPr>
          <w:rFonts w:eastAsia="Arial Narrow"/>
          <w:sz w:val="22"/>
          <w:szCs w:val="22"/>
          <w:lang/>
        </w:rPr>
        <w:tab/>
      </w:r>
      <w:r w:rsidR="00322EBF" w:rsidRPr="008A4DFC">
        <w:rPr>
          <w:rFonts w:eastAsia="Arial Narrow"/>
          <w:sz w:val="22"/>
          <w:szCs w:val="22"/>
          <w:lang/>
        </w:rPr>
        <w:t>Ive Punger</w:t>
      </w:r>
    </w:p>
    <w:p w14:paraId="57F3B077" w14:textId="77777777" w:rsidR="00322EBF" w:rsidRPr="008A4DFC" w:rsidRDefault="00322EBF">
      <w:pPr>
        <w:jc w:val="both"/>
        <w:rPr>
          <w:sz w:val="22"/>
          <w:szCs w:val="22"/>
        </w:rPr>
      </w:pPr>
    </w:p>
    <w:p w14:paraId="3AC5993A" w14:textId="77777777" w:rsidR="00896075" w:rsidRPr="008A4DFC" w:rsidRDefault="00322EBF" w:rsidP="00B1215E">
      <w:pPr>
        <w:tabs>
          <w:tab w:val="left" w:pos="2835"/>
        </w:tabs>
        <w:rPr>
          <w:rFonts w:eastAsia="Arial Narrow"/>
          <w:sz w:val="22"/>
          <w:szCs w:val="22"/>
          <w:lang/>
        </w:rPr>
      </w:pPr>
      <w:r w:rsidRPr="008A4DFC">
        <w:rPr>
          <w:rFonts w:eastAsia="Arial Narrow"/>
          <w:sz w:val="22"/>
          <w:szCs w:val="22"/>
          <w:lang/>
        </w:rPr>
        <w:t>PROJEKTIJUHT:</w:t>
      </w:r>
      <w:r w:rsidRPr="008A4DFC">
        <w:rPr>
          <w:rFonts w:eastAsia="Arial Narrow"/>
          <w:sz w:val="22"/>
          <w:szCs w:val="22"/>
          <w:lang/>
        </w:rPr>
        <w:tab/>
      </w:r>
      <w:r w:rsidR="00896075" w:rsidRPr="008A4DFC">
        <w:rPr>
          <w:rFonts w:eastAsia="Arial Narrow"/>
          <w:sz w:val="22"/>
          <w:szCs w:val="22"/>
          <w:lang/>
        </w:rPr>
        <w:t>Arno Anton</w:t>
      </w:r>
    </w:p>
    <w:p w14:paraId="4994114C" w14:textId="77777777" w:rsidR="00B05268" w:rsidRPr="008A4DFC" w:rsidRDefault="00B05268" w:rsidP="00B05268">
      <w:pPr>
        <w:tabs>
          <w:tab w:val="left" w:pos="2835"/>
        </w:tabs>
        <w:rPr>
          <w:sz w:val="22"/>
          <w:szCs w:val="22"/>
        </w:rPr>
      </w:pPr>
      <w:r w:rsidRPr="008A4DFC">
        <w:rPr>
          <w:sz w:val="22"/>
          <w:szCs w:val="22"/>
        </w:rPr>
        <w:tab/>
      </w:r>
      <w:r w:rsidR="0008231F" w:rsidRPr="008A4DFC">
        <w:rPr>
          <w:sz w:val="22"/>
          <w:szCs w:val="22"/>
        </w:rPr>
        <w:t>arno@opt.ee</w:t>
      </w:r>
    </w:p>
    <w:p w14:paraId="50687889" w14:textId="77777777" w:rsidR="00B05268" w:rsidRPr="008A4DFC" w:rsidRDefault="00B05268" w:rsidP="00B05268">
      <w:pPr>
        <w:tabs>
          <w:tab w:val="left" w:pos="2835"/>
        </w:tabs>
        <w:rPr>
          <w:sz w:val="22"/>
          <w:szCs w:val="22"/>
        </w:rPr>
      </w:pPr>
      <w:r w:rsidRPr="008A4DFC">
        <w:rPr>
          <w:sz w:val="22"/>
          <w:szCs w:val="22"/>
        </w:rPr>
        <w:tab/>
        <w:t>56</w:t>
      </w:r>
      <w:r w:rsidR="0008231F" w:rsidRPr="008A4DFC">
        <w:rPr>
          <w:sz w:val="22"/>
          <w:szCs w:val="22"/>
        </w:rPr>
        <w:t xml:space="preserve"> 98</w:t>
      </w:r>
      <w:r w:rsidRPr="008A4DFC">
        <w:rPr>
          <w:sz w:val="22"/>
          <w:szCs w:val="22"/>
        </w:rPr>
        <w:t>3</w:t>
      </w:r>
      <w:r w:rsidR="0008231F" w:rsidRPr="008A4DFC">
        <w:rPr>
          <w:sz w:val="22"/>
          <w:szCs w:val="22"/>
        </w:rPr>
        <w:t xml:space="preserve"> </w:t>
      </w:r>
      <w:r w:rsidRPr="008A4DFC">
        <w:rPr>
          <w:sz w:val="22"/>
          <w:szCs w:val="22"/>
        </w:rPr>
        <w:t>389</w:t>
      </w:r>
    </w:p>
    <w:p w14:paraId="52E4F723" w14:textId="77777777" w:rsidR="00B05268" w:rsidRPr="008A4DFC" w:rsidRDefault="00B05268" w:rsidP="00896075">
      <w:pPr>
        <w:rPr>
          <w:rFonts w:eastAsia="Arial Narrow"/>
          <w:sz w:val="22"/>
          <w:szCs w:val="22"/>
          <w:lang/>
        </w:rPr>
      </w:pPr>
    </w:p>
    <w:p w14:paraId="34E9CB9D" w14:textId="77777777" w:rsidR="00322EBF" w:rsidRPr="008A4DFC" w:rsidRDefault="00896075" w:rsidP="00896075">
      <w:pPr>
        <w:rPr>
          <w:b/>
          <w:sz w:val="22"/>
          <w:szCs w:val="22"/>
        </w:rPr>
      </w:pPr>
      <w:r w:rsidRPr="008A4DFC">
        <w:rPr>
          <w:b/>
          <w:sz w:val="22"/>
          <w:szCs w:val="22"/>
        </w:rPr>
        <w:br w:type="page"/>
      </w:r>
      <w:r w:rsidR="00322EBF" w:rsidRPr="008A4DFC">
        <w:rPr>
          <w:b/>
          <w:sz w:val="22"/>
          <w:szCs w:val="22"/>
        </w:rPr>
        <w:lastRenderedPageBreak/>
        <w:t>KÖITE SISUKORD</w:t>
      </w:r>
    </w:p>
    <w:p w14:paraId="08350DF8" w14:textId="77777777" w:rsidR="008B56C3" w:rsidRPr="008A4DFC" w:rsidRDefault="008B56C3" w:rsidP="00896075">
      <w:pPr>
        <w:rPr>
          <w:sz w:val="22"/>
          <w:szCs w:val="22"/>
        </w:rPr>
      </w:pPr>
    </w:p>
    <w:p w14:paraId="7665A4F4" w14:textId="77777777" w:rsidR="00322EBF" w:rsidRPr="008A4DFC" w:rsidRDefault="00322EBF" w:rsidP="00083BE8">
      <w:pPr>
        <w:numPr>
          <w:ilvl w:val="0"/>
          <w:numId w:val="10"/>
        </w:numPr>
        <w:jc w:val="both"/>
        <w:rPr>
          <w:b/>
          <w:sz w:val="22"/>
          <w:szCs w:val="22"/>
        </w:rPr>
      </w:pPr>
      <w:r w:rsidRPr="008A4DFC">
        <w:rPr>
          <w:b/>
          <w:sz w:val="22"/>
          <w:szCs w:val="22"/>
        </w:rPr>
        <w:t>MENETLUSDOKUMENDID</w:t>
      </w:r>
    </w:p>
    <w:p w14:paraId="347617E2" w14:textId="77777777" w:rsidR="00322EBF" w:rsidRPr="008A4DFC" w:rsidRDefault="00322EBF">
      <w:pPr>
        <w:rPr>
          <w:b/>
          <w:sz w:val="22"/>
          <w:szCs w:val="22"/>
        </w:rPr>
      </w:pPr>
    </w:p>
    <w:p w14:paraId="317EFAAA" w14:textId="77777777" w:rsidR="00D1678C" w:rsidRPr="008A4DFC" w:rsidRDefault="00D1678C" w:rsidP="00083BE8">
      <w:pPr>
        <w:numPr>
          <w:ilvl w:val="0"/>
          <w:numId w:val="10"/>
        </w:numPr>
        <w:tabs>
          <w:tab w:val="left" w:pos="720"/>
          <w:tab w:val="left" w:pos="1701"/>
          <w:tab w:val="left" w:pos="7655"/>
        </w:tabs>
        <w:spacing w:line="360" w:lineRule="auto"/>
        <w:jc w:val="both"/>
        <w:rPr>
          <w:b/>
          <w:sz w:val="22"/>
          <w:szCs w:val="22"/>
        </w:rPr>
      </w:pPr>
      <w:r w:rsidRPr="008A4DFC">
        <w:rPr>
          <w:b/>
          <w:sz w:val="22"/>
          <w:szCs w:val="22"/>
        </w:rPr>
        <w:t>SELETUSKIRI</w:t>
      </w:r>
    </w:p>
    <w:p w14:paraId="6F63231F" w14:textId="77777777" w:rsidR="00B408DA" w:rsidRPr="00CD4F3D" w:rsidRDefault="00DF52F9">
      <w:pPr>
        <w:pStyle w:val="SK1"/>
        <w:tabs>
          <w:tab w:val="right" w:leader="dot" w:pos="9487"/>
        </w:tabs>
        <w:rPr>
          <w:rFonts w:ascii="Calibri" w:hAnsi="Calibri"/>
          <w:bCs w:val="0"/>
          <w:caps w:val="0"/>
          <w:noProof/>
          <w:szCs w:val="22"/>
          <w:lang w:eastAsia="et-EE"/>
        </w:rPr>
      </w:pPr>
      <w:r w:rsidRPr="008A4DFC">
        <w:rPr>
          <w:rFonts w:cs="Arial"/>
          <w:bCs w:val="0"/>
          <w:caps w:val="0"/>
          <w:szCs w:val="22"/>
        </w:rPr>
        <w:fldChar w:fldCharType="begin"/>
      </w:r>
      <w:r w:rsidRPr="008A4DFC">
        <w:rPr>
          <w:rFonts w:cs="Arial"/>
          <w:bCs w:val="0"/>
          <w:caps w:val="0"/>
          <w:szCs w:val="22"/>
        </w:rPr>
        <w:instrText xml:space="preserve"> TOC \o "1-3" \h \z \u </w:instrText>
      </w:r>
      <w:r w:rsidRPr="008A4DFC">
        <w:rPr>
          <w:rFonts w:cs="Arial"/>
          <w:bCs w:val="0"/>
          <w:caps w:val="0"/>
          <w:szCs w:val="22"/>
        </w:rPr>
        <w:fldChar w:fldCharType="separate"/>
      </w:r>
      <w:hyperlink w:anchor="_Toc102982684" w:history="1">
        <w:r w:rsidR="00B408DA" w:rsidRPr="00975886">
          <w:rPr>
            <w:rStyle w:val="Hperlink"/>
            <w:rFonts w:cs="Arial"/>
            <w:noProof/>
          </w:rPr>
          <w:t>1. ÜLDANDMED</w:t>
        </w:r>
        <w:r w:rsidR="00B408DA">
          <w:rPr>
            <w:noProof/>
            <w:webHidden/>
          </w:rPr>
          <w:tab/>
        </w:r>
        <w:r w:rsidR="00B408DA">
          <w:rPr>
            <w:noProof/>
            <w:webHidden/>
          </w:rPr>
          <w:fldChar w:fldCharType="begin"/>
        </w:r>
        <w:r w:rsidR="00B408DA">
          <w:rPr>
            <w:noProof/>
            <w:webHidden/>
          </w:rPr>
          <w:instrText xml:space="preserve"> PAGEREF _Toc102982684 \h </w:instrText>
        </w:r>
        <w:r w:rsidR="00B408DA">
          <w:rPr>
            <w:noProof/>
            <w:webHidden/>
          </w:rPr>
        </w:r>
        <w:r w:rsidR="00B408DA">
          <w:rPr>
            <w:noProof/>
            <w:webHidden/>
          </w:rPr>
          <w:fldChar w:fldCharType="separate"/>
        </w:r>
        <w:r w:rsidR="00B408DA">
          <w:rPr>
            <w:noProof/>
            <w:webHidden/>
          </w:rPr>
          <w:t>4</w:t>
        </w:r>
        <w:r w:rsidR="00B408DA">
          <w:rPr>
            <w:noProof/>
            <w:webHidden/>
          </w:rPr>
          <w:fldChar w:fldCharType="end"/>
        </w:r>
      </w:hyperlink>
    </w:p>
    <w:p w14:paraId="49475485"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85" w:history="1">
        <w:r w:rsidRPr="00975886">
          <w:rPr>
            <w:rStyle w:val="Hperlink"/>
            <w:rFonts w:cs="Arial"/>
            <w:noProof/>
          </w:rPr>
          <w:t>2. DETAILPLANEERINGU KOOSTAMISE ALUSED</w:t>
        </w:r>
        <w:r>
          <w:rPr>
            <w:noProof/>
            <w:webHidden/>
          </w:rPr>
          <w:tab/>
        </w:r>
        <w:r>
          <w:rPr>
            <w:noProof/>
            <w:webHidden/>
          </w:rPr>
          <w:fldChar w:fldCharType="begin"/>
        </w:r>
        <w:r>
          <w:rPr>
            <w:noProof/>
            <w:webHidden/>
          </w:rPr>
          <w:instrText xml:space="preserve"> PAGEREF _Toc102982685 \h </w:instrText>
        </w:r>
        <w:r>
          <w:rPr>
            <w:noProof/>
            <w:webHidden/>
          </w:rPr>
        </w:r>
        <w:r>
          <w:rPr>
            <w:noProof/>
            <w:webHidden/>
          </w:rPr>
          <w:fldChar w:fldCharType="separate"/>
        </w:r>
        <w:r>
          <w:rPr>
            <w:noProof/>
            <w:webHidden/>
          </w:rPr>
          <w:t>4</w:t>
        </w:r>
        <w:r>
          <w:rPr>
            <w:noProof/>
            <w:webHidden/>
          </w:rPr>
          <w:fldChar w:fldCharType="end"/>
        </w:r>
      </w:hyperlink>
    </w:p>
    <w:p w14:paraId="508260AF"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86" w:history="1">
        <w:r w:rsidRPr="00975886">
          <w:rPr>
            <w:rStyle w:val="Hperlink"/>
            <w:rFonts w:cs="Arial"/>
            <w:noProof/>
          </w:rPr>
          <w:t>3. VASTAVUS RAE VALLA ÜLDPLANEERINGULE</w:t>
        </w:r>
        <w:r>
          <w:rPr>
            <w:noProof/>
            <w:webHidden/>
          </w:rPr>
          <w:tab/>
        </w:r>
        <w:r>
          <w:rPr>
            <w:noProof/>
            <w:webHidden/>
          </w:rPr>
          <w:fldChar w:fldCharType="begin"/>
        </w:r>
        <w:r>
          <w:rPr>
            <w:noProof/>
            <w:webHidden/>
          </w:rPr>
          <w:instrText xml:space="preserve"> PAGEREF _Toc102982686 \h </w:instrText>
        </w:r>
        <w:r>
          <w:rPr>
            <w:noProof/>
            <w:webHidden/>
          </w:rPr>
        </w:r>
        <w:r>
          <w:rPr>
            <w:noProof/>
            <w:webHidden/>
          </w:rPr>
          <w:fldChar w:fldCharType="separate"/>
        </w:r>
        <w:r>
          <w:rPr>
            <w:noProof/>
            <w:webHidden/>
          </w:rPr>
          <w:t>4</w:t>
        </w:r>
        <w:r>
          <w:rPr>
            <w:noProof/>
            <w:webHidden/>
          </w:rPr>
          <w:fldChar w:fldCharType="end"/>
        </w:r>
      </w:hyperlink>
    </w:p>
    <w:p w14:paraId="34C408C5"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87" w:history="1">
        <w:r w:rsidRPr="00975886">
          <w:rPr>
            <w:rStyle w:val="Hperlink"/>
            <w:rFonts w:cs="Arial"/>
            <w:noProof/>
          </w:rPr>
          <w:t>4. DETAILPLANEERINGU KOOSTAMISE EESMÄRK</w:t>
        </w:r>
        <w:r>
          <w:rPr>
            <w:noProof/>
            <w:webHidden/>
          </w:rPr>
          <w:tab/>
        </w:r>
        <w:r>
          <w:rPr>
            <w:noProof/>
            <w:webHidden/>
          </w:rPr>
          <w:fldChar w:fldCharType="begin"/>
        </w:r>
        <w:r>
          <w:rPr>
            <w:noProof/>
            <w:webHidden/>
          </w:rPr>
          <w:instrText xml:space="preserve"> PAGEREF _Toc102982687 \h </w:instrText>
        </w:r>
        <w:r>
          <w:rPr>
            <w:noProof/>
            <w:webHidden/>
          </w:rPr>
        </w:r>
        <w:r>
          <w:rPr>
            <w:noProof/>
            <w:webHidden/>
          </w:rPr>
          <w:fldChar w:fldCharType="separate"/>
        </w:r>
        <w:r>
          <w:rPr>
            <w:noProof/>
            <w:webHidden/>
          </w:rPr>
          <w:t>5</w:t>
        </w:r>
        <w:r>
          <w:rPr>
            <w:noProof/>
            <w:webHidden/>
          </w:rPr>
          <w:fldChar w:fldCharType="end"/>
        </w:r>
      </w:hyperlink>
    </w:p>
    <w:p w14:paraId="5F913652"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88" w:history="1">
        <w:r w:rsidRPr="00975886">
          <w:rPr>
            <w:rStyle w:val="Hperlink"/>
            <w:rFonts w:cs="Arial"/>
            <w:noProof/>
          </w:rPr>
          <w:t>5. OLEMASOLEVA OLUKORRA ISELOOMUSTUS</w:t>
        </w:r>
        <w:r>
          <w:rPr>
            <w:noProof/>
            <w:webHidden/>
          </w:rPr>
          <w:tab/>
        </w:r>
        <w:r>
          <w:rPr>
            <w:noProof/>
            <w:webHidden/>
          </w:rPr>
          <w:fldChar w:fldCharType="begin"/>
        </w:r>
        <w:r>
          <w:rPr>
            <w:noProof/>
            <w:webHidden/>
          </w:rPr>
          <w:instrText xml:space="preserve"> PAGEREF _Toc102982688 \h </w:instrText>
        </w:r>
        <w:r>
          <w:rPr>
            <w:noProof/>
            <w:webHidden/>
          </w:rPr>
        </w:r>
        <w:r>
          <w:rPr>
            <w:noProof/>
            <w:webHidden/>
          </w:rPr>
          <w:fldChar w:fldCharType="separate"/>
        </w:r>
        <w:r>
          <w:rPr>
            <w:noProof/>
            <w:webHidden/>
          </w:rPr>
          <w:t>5</w:t>
        </w:r>
        <w:r>
          <w:rPr>
            <w:noProof/>
            <w:webHidden/>
          </w:rPr>
          <w:fldChar w:fldCharType="end"/>
        </w:r>
      </w:hyperlink>
    </w:p>
    <w:p w14:paraId="60DDCFF0" w14:textId="77777777" w:rsidR="00B408DA" w:rsidRPr="00CD4F3D" w:rsidRDefault="00B408DA">
      <w:pPr>
        <w:pStyle w:val="SK2"/>
        <w:tabs>
          <w:tab w:val="right" w:leader="dot" w:pos="9487"/>
        </w:tabs>
        <w:rPr>
          <w:rFonts w:ascii="Calibri" w:hAnsi="Calibri"/>
          <w:noProof/>
          <w:szCs w:val="22"/>
          <w:lang w:eastAsia="et-EE"/>
        </w:rPr>
      </w:pPr>
      <w:hyperlink w:anchor="_Toc102982689" w:history="1">
        <w:r w:rsidRPr="00975886">
          <w:rPr>
            <w:rStyle w:val="Hperlink"/>
            <w:rFonts w:cs="Arial"/>
            <w:noProof/>
          </w:rPr>
          <w:t>5.1. Maakasutus</w:t>
        </w:r>
        <w:r>
          <w:rPr>
            <w:noProof/>
            <w:webHidden/>
          </w:rPr>
          <w:tab/>
        </w:r>
        <w:r>
          <w:rPr>
            <w:noProof/>
            <w:webHidden/>
          </w:rPr>
          <w:fldChar w:fldCharType="begin"/>
        </w:r>
        <w:r>
          <w:rPr>
            <w:noProof/>
            <w:webHidden/>
          </w:rPr>
          <w:instrText xml:space="preserve"> PAGEREF _Toc102982689 \h </w:instrText>
        </w:r>
        <w:r>
          <w:rPr>
            <w:noProof/>
            <w:webHidden/>
          </w:rPr>
        </w:r>
        <w:r>
          <w:rPr>
            <w:noProof/>
            <w:webHidden/>
          </w:rPr>
          <w:fldChar w:fldCharType="separate"/>
        </w:r>
        <w:r>
          <w:rPr>
            <w:noProof/>
            <w:webHidden/>
          </w:rPr>
          <w:t>5</w:t>
        </w:r>
        <w:r>
          <w:rPr>
            <w:noProof/>
            <w:webHidden/>
          </w:rPr>
          <w:fldChar w:fldCharType="end"/>
        </w:r>
      </w:hyperlink>
    </w:p>
    <w:p w14:paraId="387F1676" w14:textId="77777777" w:rsidR="00B408DA" w:rsidRPr="00CD4F3D" w:rsidRDefault="00B408DA">
      <w:pPr>
        <w:pStyle w:val="SK2"/>
        <w:tabs>
          <w:tab w:val="right" w:leader="dot" w:pos="9487"/>
        </w:tabs>
        <w:rPr>
          <w:rFonts w:ascii="Calibri" w:hAnsi="Calibri"/>
          <w:noProof/>
          <w:szCs w:val="22"/>
          <w:lang w:eastAsia="et-EE"/>
        </w:rPr>
      </w:pPr>
      <w:hyperlink w:anchor="_Toc102982690" w:history="1">
        <w:r w:rsidRPr="00975886">
          <w:rPr>
            <w:rStyle w:val="Hperlink"/>
            <w:rFonts w:cs="Arial"/>
            <w:noProof/>
          </w:rPr>
          <w:t>5.2. Asend</w:t>
        </w:r>
        <w:r>
          <w:rPr>
            <w:noProof/>
            <w:webHidden/>
          </w:rPr>
          <w:tab/>
        </w:r>
        <w:r>
          <w:rPr>
            <w:noProof/>
            <w:webHidden/>
          </w:rPr>
          <w:fldChar w:fldCharType="begin"/>
        </w:r>
        <w:r>
          <w:rPr>
            <w:noProof/>
            <w:webHidden/>
          </w:rPr>
          <w:instrText xml:space="preserve"> PAGEREF _Toc102982690 \h </w:instrText>
        </w:r>
        <w:r>
          <w:rPr>
            <w:noProof/>
            <w:webHidden/>
          </w:rPr>
        </w:r>
        <w:r>
          <w:rPr>
            <w:noProof/>
            <w:webHidden/>
          </w:rPr>
          <w:fldChar w:fldCharType="separate"/>
        </w:r>
        <w:r>
          <w:rPr>
            <w:noProof/>
            <w:webHidden/>
          </w:rPr>
          <w:t>5</w:t>
        </w:r>
        <w:r>
          <w:rPr>
            <w:noProof/>
            <w:webHidden/>
          </w:rPr>
          <w:fldChar w:fldCharType="end"/>
        </w:r>
      </w:hyperlink>
    </w:p>
    <w:p w14:paraId="7E8D7266" w14:textId="77777777" w:rsidR="00B408DA" w:rsidRPr="00CD4F3D" w:rsidRDefault="00B408DA">
      <w:pPr>
        <w:pStyle w:val="SK2"/>
        <w:tabs>
          <w:tab w:val="right" w:leader="dot" w:pos="9487"/>
        </w:tabs>
        <w:rPr>
          <w:rFonts w:ascii="Calibri" w:hAnsi="Calibri"/>
          <w:noProof/>
          <w:szCs w:val="22"/>
          <w:lang w:eastAsia="et-EE"/>
        </w:rPr>
      </w:pPr>
      <w:hyperlink w:anchor="_Toc102982691" w:history="1">
        <w:r w:rsidRPr="00975886">
          <w:rPr>
            <w:rStyle w:val="Hperlink"/>
            <w:rFonts w:cs="Arial"/>
            <w:noProof/>
          </w:rPr>
          <w:t>5.3. Hooned ja rajatised</w:t>
        </w:r>
        <w:r>
          <w:rPr>
            <w:noProof/>
            <w:webHidden/>
          </w:rPr>
          <w:tab/>
        </w:r>
        <w:r>
          <w:rPr>
            <w:noProof/>
            <w:webHidden/>
          </w:rPr>
          <w:fldChar w:fldCharType="begin"/>
        </w:r>
        <w:r>
          <w:rPr>
            <w:noProof/>
            <w:webHidden/>
          </w:rPr>
          <w:instrText xml:space="preserve"> PAGEREF _Toc102982691 \h </w:instrText>
        </w:r>
        <w:r>
          <w:rPr>
            <w:noProof/>
            <w:webHidden/>
          </w:rPr>
        </w:r>
        <w:r>
          <w:rPr>
            <w:noProof/>
            <w:webHidden/>
          </w:rPr>
          <w:fldChar w:fldCharType="separate"/>
        </w:r>
        <w:r>
          <w:rPr>
            <w:noProof/>
            <w:webHidden/>
          </w:rPr>
          <w:t>5</w:t>
        </w:r>
        <w:r>
          <w:rPr>
            <w:noProof/>
            <w:webHidden/>
          </w:rPr>
          <w:fldChar w:fldCharType="end"/>
        </w:r>
      </w:hyperlink>
    </w:p>
    <w:p w14:paraId="136AA27A" w14:textId="77777777" w:rsidR="00B408DA" w:rsidRPr="00CD4F3D" w:rsidRDefault="00B408DA">
      <w:pPr>
        <w:pStyle w:val="SK2"/>
        <w:tabs>
          <w:tab w:val="right" w:leader="dot" w:pos="9487"/>
        </w:tabs>
        <w:rPr>
          <w:rFonts w:ascii="Calibri" w:hAnsi="Calibri"/>
          <w:noProof/>
          <w:szCs w:val="22"/>
          <w:lang w:eastAsia="et-EE"/>
        </w:rPr>
      </w:pPr>
      <w:hyperlink w:anchor="_Toc102982692" w:history="1">
        <w:r w:rsidRPr="00975886">
          <w:rPr>
            <w:rStyle w:val="Hperlink"/>
            <w:rFonts w:cs="Arial"/>
            <w:noProof/>
          </w:rPr>
          <w:t>5.4. Tehnovarustus</w:t>
        </w:r>
        <w:r>
          <w:rPr>
            <w:noProof/>
            <w:webHidden/>
          </w:rPr>
          <w:tab/>
        </w:r>
        <w:r>
          <w:rPr>
            <w:noProof/>
            <w:webHidden/>
          </w:rPr>
          <w:fldChar w:fldCharType="begin"/>
        </w:r>
        <w:r>
          <w:rPr>
            <w:noProof/>
            <w:webHidden/>
          </w:rPr>
          <w:instrText xml:space="preserve"> PAGEREF _Toc102982692 \h </w:instrText>
        </w:r>
        <w:r>
          <w:rPr>
            <w:noProof/>
            <w:webHidden/>
          </w:rPr>
        </w:r>
        <w:r>
          <w:rPr>
            <w:noProof/>
            <w:webHidden/>
          </w:rPr>
          <w:fldChar w:fldCharType="separate"/>
        </w:r>
        <w:r>
          <w:rPr>
            <w:noProof/>
            <w:webHidden/>
          </w:rPr>
          <w:t>5</w:t>
        </w:r>
        <w:r>
          <w:rPr>
            <w:noProof/>
            <w:webHidden/>
          </w:rPr>
          <w:fldChar w:fldCharType="end"/>
        </w:r>
      </w:hyperlink>
    </w:p>
    <w:p w14:paraId="7CE7D9B0" w14:textId="77777777" w:rsidR="00B408DA" w:rsidRPr="00CD4F3D" w:rsidRDefault="00B408DA">
      <w:pPr>
        <w:pStyle w:val="SK2"/>
        <w:tabs>
          <w:tab w:val="right" w:leader="dot" w:pos="9487"/>
        </w:tabs>
        <w:rPr>
          <w:rFonts w:ascii="Calibri" w:hAnsi="Calibri"/>
          <w:noProof/>
          <w:szCs w:val="22"/>
          <w:lang w:eastAsia="et-EE"/>
        </w:rPr>
      </w:pPr>
      <w:hyperlink w:anchor="_Toc102982693" w:history="1">
        <w:r w:rsidRPr="00975886">
          <w:rPr>
            <w:rStyle w:val="Hperlink"/>
            <w:rFonts w:cs="Arial"/>
            <w:noProof/>
          </w:rPr>
          <w:t>5.5. Haljastus</w:t>
        </w:r>
        <w:r>
          <w:rPr>
            <w:noProof/>
            <w:webHidden/>
          </w:rPr>
          <w:tab/>
        </w:r>
        <w:r>
          <w:rPr>
            <w:noProof/>
            <w:webHidden/>
          </w:rPr>
          <w:fldChar w:fldCharType="begin"/>
        </w:r>
        <w:r>
          <w:rPr>
            <w:noProof/>
            <w:webHidden/>
          </w:rPr>
          <w:instrText xml:space="preserve"> PAGEREF _Toc102982693 \h </w:instrText>
        </w:r>
        <w:r>
          <w:rPr>
            <w:noProof/>
            <w:webHidden/>
          </w:rPr>
        </w:r>
        <w:r>
          <w:rPr>
            <w:noProof/>
            <w:webHidden/>
          </w:rPr>
          <w:fldChar w:fldCharType="separate"/>
        </w:r>
        <w:r>
          <w:rPr>
            <w:noProof/>
            <w:webHidden/>
          </w:rPr>
          <w:t>5</w:t>
        </w:r>
        <w:r>
          <w:rPr>
            <w:noProof/>
            <w:webHidden/>
          </w:rPr>
          <w:fldChar w:fldCharType="end"/>
        </w:r>
      </w:hyperlink>
    </w:p>
    <w:p w14:paraId="65973E0E" w14:textId="77777777" w:rsidR="00B408DA" w:rsidRPr="00CD4F3D" w:rsidRDefault="00B408DA">
      <w:pPr>
        <w:pStyle w:val="SK2"/>
        <w:tabs>
          <w:tab w:val="right" w:leader="dot" w:pos="9487"/>
        </w:tabs>
        <w:rPr>
          <w:rFonts w:ascii="Calibri" w:hAnsi="Calibri"/>
          <w:noProof/>
          <w:szCs w:val="22"/>
          <w:lang w:eastAsia="et-EE"/>
        </w:rPr>
      </w:pPr>
      <w:hyperlink w:anchor="_Toc102982694" w:history="1">
        <w:r w:rsidRPr="00975886">
          <w:rPr>
            <w:rStyle w:val="Hperlink"/>
            <w:rFonts w:cs="Arial"/>
            <w:noProof/>
          </w:rPr>
          <w:t>5.6. Reljeef</w:t>
        </w:r>
        <w:r>
          <w:rPr>
            <w:noProof/>
            <w:webHidden/>
          </w:rPr>
          <w:tab/>
        </w:r>
        <w:r>
          <w:rPr>
            <w:noProof/>
            <w:webHidden/>
          </w:rPr>
          <w:fldChar w:fldCharType="begin"/>
        </w:r>
        <w:r>
          <w:rPr>
            <w:noProof/>
            <w:webHidden/>
          </w:rPr>
          <w:instrText xml:space="preserve"> PAGEREF _Toc102982694 \h </w:instrText>
        </w:r>
        <w:r>
          <w:rPr>
            <w:noProof/>
            <w:webHidden/>
          </w:rPr>
        </w:r>
        <w:r>
          <w:rPr>
            <w:noProof/>
            <w:webHidden/>
          </w:rPr>
          <w:fldChar w:fldCharType="separate"/>
        </w:r>
        <w:r>
          <w:rPr>
            <w:noProof/>
            <w:webHidden/>
          </w:rPr>
          <w:t>5</w:t>
        </w:r>
        <w:r>
          <w:rPr>
            <w:noProof/>
            <w:webHidden/>
          </w:rPr>
          <w:fldChar w:fldCharType="end"/>
        </w:r>
      </w:hyperlink>
    </w:p>
    <w:p w14:paraId="76348882" w14:textId="77777777" w:rsidR="00B408DA" w:rsidRPr="00CD4F3D" w:rsidRDefault="00B408DA">
      <w:pPr>
        <w:pStyle w:val="SK2"/>
        <w:tabs>
          <w:tab w:val="right" w:leader="dot" w:pos="9487"/>
        </w:tabs>
        <w:rPr>
          <w:rFonts w:ascii="Calibri" w:hAnsi="Calibri"/>
          <w:noProof/>
          <w:szCs w:val="22"/>
          <w:lang w:eastAsia="et-EE"/>
        </w:rPr>
      </w:pPr>
      <w:hyperlink w:anchor="_Toc102982695" w:history="1">
        <w:r w:rsidRPr="00975886">
          <w:rPr>
            <w:rStyle w:val="Hperlink"/>
            <w:rFonts w:cs="Arial"/>
            <w:noProof/>
          </w:rPr>
          <w:t>5.7. Radoon</w:t>
        </w:r>
        <w:r>
          <w:rPr>
            <w:noProof/>
            <w:webHidden/>
          </w:rPr>
          <w:tab/>
        </w:r>
        <w:r>
          <w:rPr>
            <w:noProof/>
            <w:webHidden/>
          </w:rPr>
          <w:fldChar w:fldCharType="begin"/>
        </w:r>
        <w:r>
          <w:rPr>
            <w:noProof/>
            <w:webHidden/>
          </w:rPr>
          <w:instrText xml:space="preserve"> PAGEREF _Toc102982695 \h </w:instrText>
        </w:r>
        <w:r>
          <w:rPr>
            <w:noProof/>
            <w:webHidden/>
          </w:rPr>
        </w:r>
        <w:r>
          <w:rPr>
            <w:noProof/>
            <w:webHidden/>
          </w:rPr>
          <w:fldChar w:fldCharType="separate"/>
        </w:r>
        <w:r>
          <w:rPr>
            <w:noProof/>
            <w:webHidden/>
          </w:rPr>
          <w:t>5</w:t>
        </w:r>
        <w:r>
          <w:rPr>
            <w:noProof/>
            <w:webHidden/>
          </w:rPr>
          <w:fldChar w:fldCharType="end"/>
        </w:r>
      </w:hyperlink>
    </w:p>
    <w:p w14:paraId="5865D2DE" w14:textId="77777777" w:rsidR="00B408DA" w:rsidRPr="00CD4F3D" w:rsidRDefault="00B408DA">
      <w:pPr>
        <w:pStyle w:val="SK2"/>
        <w:tabs>
          <w:tab w:val="right" w:leader="dot" w:pos="9487"/>
        </w:tabs>
        <w:rPr>
          <w:rFonts w:ascii="Calibri" w:hAnsi="Calibri"/>
          <w:noProof/>
          <w:szCs w:val="22"/>
          <w:lang w:eastAsia="et-EE"/>
        </w:rPr>
      </w:pPr>
      <w:hyperlink w:anchor="_Toc102982696" w:history="1">
        <w:r w:rsidRPr="00975886">
          <w:rPr>
            <w:rStyle w:val="Hperlink"/>
            <w:rFonts w:cs="Arial"/>
            <w:noProof/>
          </w:rPr>
          <w:t>5.8. Liikluskorraldus</w:t>
        </w:r>
        <w:r>
          <w:rPr>
            <w:noProof/>
            <w:webHidden/>
          </w:rPr>
          <w:tab/>
        </w:r>
        <w:r>
          <w:rPr>
            <w:noProof/>
            <w:webHidden/>
          </w:rPr>
          <w:fldChar w:fldCharType="begin"/>
        </w:r>
        <w:r>
          <w:rPr>
            <w:noProof/>
            <w:webHidden/>
          </w:rPr>
          <w:instrText xml:space="preserve"> PAGEREF _Toc102982696 \h </w:instrText>
        </w:r>
        <w:r>
          <w:rPr>
            <w:noProof/>
            <w:webHidden/>
          </w:rPr>
        </w:r>
        <w:r>
          <w:rPr>
            <w:noProof/>
            <w:webHidden/>
          </w:rPr>
          <w:fldChar w:fldCharType="separate"/>
        </w:r>
        <w:r>
          <w:rPr>
            <w:noProof/>
            <w:webHidden/>
          </w:rPr>
          <w:t>6</w:t>
        </w:r>
        <w:r>
          <w:rPr>
            <w:noProof/>
            <w:webHidden/>
          </w:rPr>
          <w:fldChar w:fldCharType="end"/>
        </w:r>
      </w:hyperlink>
    </w:p>
    <w:p w14:paraId="5557815D" w14:textId="77777777" w:rsidR="00B408DA" w:rsidRPr="00CD4F3D" w:rsidRDefault="00B408DA">
      <w:pPr>
        <w:pStyle w:val="SK2"/>
        <w:tabs>
          <w:tab w:val="right" w:leader="dot" w:pos="9487"/>
        </w:tabs>
        <w:rPr>
          <w:rFonts w:ascii="Calibri" w:hAnsi="Calibri"/>
          <w:noProof/>
          <w:szCs w:val="22"/>
          <w:lang w:eastAsia="et-EE"/>
        </w:rPr>
      </w:pPr>
      <w:hyperlink w:anchor="_Toc102982697" w:history="1">
        <w:r w:rsidRPr="00975886">
          <w:rPr>
            <w:rStyle w:val="Hperlink"/>
            <w:rFonts w:cs="Arial"/>
            <w:noProof/>
          </w:rPr>
          <w:t>5.9. Kehtivad kitsendused ja piirangud</w:t>
        </w:r>
        <w:r>
          <w:rPr>
            <w:noProof/>
            <w:webHidden/>
          </w:rPr>
          <w:tab/>
        </w:r>
        <w:r>
          <w:rPr>
            <w:noProof/>
            <w:webHidden/>
          </w:rPr>
          <w:fldChar w:fldCharType="begin"/>
        </w:r>
        <w:r>
          <w:rPr>
            <w:noProof/>
            <w:webHidden/>
          </w:rPr>
          <w:instrText xml:space="preserve"> PAGEREF _Toc102982697 \h </w:instrText>
        </w:r>
        <w:r>
          <w:rPr>
            <w:noProof/>
            <w:webHidden/>
          </w:rPr>
        </w:r>
        <w:r>
          <w:rPr>
            <w:noProof/>
            <w:webHidden/>
          </w:rPr>
          <w:fldChar w:fldCharType="separate"/>
        </w:r>
        <w:r>
          <w:rPr>
            <w:noProof/>
            <w:webHidden/>
          </w:rPr>
          <w:t>6</w:t>
        </w:r>
        <w:r>
          <w:rPr>
            <w:noProof/>
            <w:webHidden/>
          </w:rPr>
          <w:fldChar w:fldCharType="end"/>
        </w:r>
      </w:hyperlink>
    </w:p>
    <w:p w14:paraId="190AAA26"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98" w:history="1">
        <w:r w:rsidRPr="00975886">
          <w:rPr>
            <w:rStyle w:val="Hperlink"/>
            <w:rFonts w:cs="Arial"/>
            <w:noProof/>
          </w:rPr>
          <w:t>6. PLANEERITAVA MAA-ALA KONTAKTVÖÖNDI ANALÜÜS</w:t>
        </w:r>
        <w:r>
          <w:rPr>
            <w:noProof/>
            <w:webHidden/>
          </w:rPr>
          <w:tab/>
        </w:r>
        <w:r>
          <w:rPr>
            <w:noProof/>
            <w:webHidden/>
          </w:rPr>
          <w:fldChar w:fldCharType="begin"/>
        </w:r>
        <w:r>
          <w:rPr>
            <w:noProof/>
            <w:webHidden/>
          </w:rPr>
          <w:instrText xml:space="preserve"> PAGEREF _Toc102982698 \h </w:instrText>
        </w:r>
        <w:r>
          <w:rPr>
            <w:noProof/>
            <w:webHidden/>
          </w:rPr>
        </w:r>
        <w:r>
          <w:rPr>
            <w:noProof/>
            <w:webHidden/>
          </w:rPr>
          <w:fldChar w:fldCharType="separate"/>
        </w:r>
        <w:r>
          <w:rPr>
            <w:noProof/>
            <w:webHidden/>
          </w:rPr>
          <w:t>6</w:t>
        </w:r>
        <w:r>
          <w:rPr>
            <w:noProof/>
            <w:webHidden/>
          </w:rPr>
          <w:fldChar w:fldCharType="end"/>
        </w:r>
      </w:hyperlink>
    </w:p>
    <w:p w14:paraId="492E33B8"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699" w:history="1">
        <w:r w:rsidRPr="00975886">
          <w:rPr>
            <w:rStyle w:val="Hperlink"/>
            <w:rFonts w:cs="Arial"/>
            <w:noProof/>
          </w:rPr>
          <w:t>7. PLANEERINGUGA KAVANDATAV</w:t>
        </w:r>
        <w:r>
          <w:rPr>
            <w:noProof/>
            <w:webHidden/>
          </w:rPr>
          <w:tab/>
        </w:r>
        <w:r>
          <w:rPr>
            <w:noProof/>
            <w:webHidden/>
          </w:rPr>
          <w:fldChar w:fldCharType="begin"/>
        </w:r>
        <w:r>
          <w:rPr>
            <w:noProof/>
            <w:webHidden/>
          </w:rPr>
          <w:instrText xml:space="preserve"> PAGEREF _Toc102982699 \h </w:instrText>
        </w:r>
        <w:r>
          <w:rPr>
            <w:noProof/>
            <w:webHidden/>
          </w:rPr>
        </w:r>
        <w:r>
          <w:rPr>
            <w:noProof/>
            <w:webHidden/>
          </w:rPr>
          <w:fldChar w:fldCharType="separate"/>
        </w:r>
        <w:r>
          <w:rPr>
            <w:noProof/>
            <w:webHidden/>
          </w:rPr>
          <w:t>6</w:t>
        </w:r>
        <w:r>
          <w:rPr>
            <w:noProof/>
            <w:webHidden/>
          </w:rPr>
          <w:fldChar w:fldCharType="end"/>
        </w:r>
      </w:hyperlink>
    </w:p>
    <w:p w14:paraId="0C82F15D" w14:textId="77777777" w:rsidR="00B408DA" w:rsidRPr="00CD4F3D" w:rsidRDefault="00B408DA">
      <w:pPr>
        <w:pStyle w:val="SK2"/>
        <w:tabs>
          <w:tab w:val="right" w:leader="dot" w:pos="9487"/>
        </w:tabs>
        <w:rPr>
          <w:rFonts w:ascii="Calibri" w:hAnsi="Calibri"/>
          <w:noProof/>
          <w:szCs w:val="22"/>
          <w:lang w:eastAsia="et-EE"/>
        </w:rPr>
      </w:pPr>
      <w:hyperlink w:anchor="_Toc102982700" w:history="1">
        <w:r w:rsidRPr="00975886">
          <w:rPr>
            <w:rStyle w:val="Hperlink"/>
            <w:rFonts w:cs="Arial"/>
            <w:noProof/>
          </w:rPr>
          <w:t>7.1. Planeeringulahendus</w:t>
        </w:r>
        <w:r>
          <w:rPr>
            <w:noProof/>
            <w:webHidden/>
          </w:rPr>
          <w:tab/>
        </w:r>
        <w:r>
          <w:rPr>
            <w:noProof/>
            <w:webHidden/>
          </w:rPr>
          <w:fldChar w:fldCharType="begin"/>
        </w:r>
        <w:r>
          <w:rPr>
            <w:noProof/>
            <w:webHidden/>
          </w:rPr>
          <w:instrText xml:space="preserve"> PAGEREF _Toc102982700 \h </w:instrText>
        </w:r>
        <w:r>
          <w:rPr>
            <w:noProof/>
            <w:webHidden/>
          </w:rPr>
        </w:r>
        <w:r>
          <w:rPr>
            <w:noProof/>
            <w:webHidden/>
          </w:rPr>
          <w:fldChar w:fldCharType="separate"/>
        </w:r>
        <w:r>
          <w:rPr>
            <w:noProof/>
            <w:webHidden/>
          </w:rPr>
          <w:t>6</w:t>
        </w:r>
        <w:r>
          <w:rPr>
            <w:noProof/>
            <w:webHidden/>
          </w:rPr>
          <w:fldChar w:fldCharType="end"/>
        </w:r>
      </w:hyperlink>
    </w:p>
    <w:p w14:paraId="16723642" w14:textId="77777777" w:rsidR="00B408DA" w:rsidRPr="00CD4F3D" w:rsidRDefault="00B408DA">
      <w:pPr>
        <w:pStyle w:val="SK2"/>
        <w:tabs>
          <w:tab w:val="right" w:leader="dot" w:pos="9487"/>
        </w:tabs>
        <w:rPr>
          <w:rFonts w:ascii="Calibri" w:hAnsi="Calibri"/>
          <w:noProof/>
          <w:szCs w:val="22"/>
          <w:lang w:eastAsia="et-EE"/>
        </w:rPr>
      </w:pPr>
      <w:hyperlink w:anchor="_Toc102982701" w:history="1">
        <w:r w:rsidRPr="00975886">
          <w:rPr>
            <w:rStyle w:val="Hperlink"/>
            <w:rFonts w:cs="Arial"/>
            <w:noProof/>
          </w:rPr>
          <w:t>7.2. Ehitusõigus</w:t>
        </w:r>
        <w:r>
          <w:rPr>
            <w:noProof/>
            <w:webHidden/>
          </w:rPr>
          <w:tab/>
        </w:r>
        <w:r>
          <w:rPr>
            <w:noProof/>
            <w:webHidden/>
          </w:rPr>
          <w:fldChar w:fldCharType="begin"/>
        </w:r>
        <w:r>
          <w:rPr>
            <w:noProof/>
            <w:webHidden/>
          </w:rPr>
          <w:instrText xml:space="preserve"> PAGEREF _Toc102982701 \h </w:instrText>
        </w:r>
        <w:r>
          <w:rPr>
            <w:noProof/>
            <w:webHidden/>
          </w:rPr>
        </w:r>
        <w:r>
          <w:rPr>
            <w:noProof/>
            <w:webHidden/>
          </w:rPr>
          <w:fldChar w:fldCharType="separate"/>
        </w:r>
        <w:r>
          <w:rPr>
            <w:noProof/>
            <w:webHidden/>
          </w:rPr>
          <w:t>6</w:t>
        </w:r>
        <w:r>
          <w:rPr>
            <w:noProof/>
            <w:webHidden/>
          </w:rPr>
          <w:fldChar w:fldCharType="end"/>
        </w:r>
      </w:hyperlink>
    </w:p>
    <w:p w14:paraId="369841AB" w14:textId="77777777" w:rsidR="00B408DA" w:rsidRPr="00CD4F3D" w:rsidRDefault="00B408DA">
      <w:pPr>
        <w:pStyle w:val="SK2"/>
        <w:tabs>
          <w:tab w:val="right" w:leader="dot" w:pos="9487"/>
        </w:tabs>
        <w:rPr>
          <w:rFonts w:ascii="Calibri" w:hAnsi="Calibri"/>
          <w:noProof/>
          <w:szCs w:val="22"/>
          <w:lang w:eastAsia="et-EE"/>
        </w:rPr>
      </w:pPr>
      <w:hyperlink w:anchor="_Toc102982702" w:history="1">
        <w:r w:rsidRPr="00975886">
          <w:rPr>
            <w:rStyle w:val="Hperlink"/>
            <w:rFonts w:cs="Arial"/>
            <w:noProof/>
          </w:rPr>
          <w:t>7.3. Arhitektuurinõuded</w:t>
        </w:r>
        <w:r>
          <w:rPr>
            <w:noProof/>
            <w:webHidden/>
          </w:rPr>
          <w:tab/>
        </w:r>
        <w:r>
          <w:rPr>
            <w:noProof/>
            <w:webHidden/>
          </w:rPr>
          <w:fldChar w:fldCharType="begin"/>
        </w:r>
        <w:r>
          <w:rPr>
            <w:noProof/>
            <w:webHidden/>
          </w:rPr>
          <w:instrText xml:space="preserve"> PAGEREF _Toc102982702 \h </w:instrText>
        </w:r>
        <w:r>
          <w:rPr>
            <w:noProof/>
            <w:webHidden/>
          </w:rPr>
        </w:r>
        <w:r>
          <w:rPr>
            <w:noProof/>
            <w:webHidden/>
          </w:rPr>
          <w:fldChar w:fldCharType="separate"/>
        </w:r>
        <w:r>
          <w:rPr>
            <w:noProof/>
            <w:webHidden/>
          </w:rPr>
          <w:t>6</w:t>
        </w:r>
        <w:r>
          <w:rPr>
            <w:noProof/>
            <w:webHidden/>
          </w:rPr>
          <w:fldChar w:fldCharType="end"/>
        </w:r>
      </w:hyperlink>
    </w:p>
    <w:p w14:paraId="0A1BFFBC" w14:textId="77777777" w:rsidR="00B408DA" w:rsidRPr="00CD4F3D" w:rsidRDefault="00B408DA">
      <w:pPr>
        <w:pStyle w:val="SK2"/>
        <w:tabs>
          <w:tab w:val="right" w:leader="dot" w:pos="9487"/>
        </w:tabs>
        <w:rPr>
          <w:rFonts w:ascii="Calibri" w:hAnsi="Calibri"/>
          <w:noProof/>
          <w:szCs w:val="22"/>
          <w:lang w:eastAsia="et-EE"/>
        </w:rPr>
      </w:pPr>
      <w:hyperlink w:anchor="_Toc102982703" w:history="1">
        <w:r w:rsidRPr="00975886">
          <w:rPr>
            <w:rStyle w:val="Hperlink"/>
            <w:rFonts w:cs="Arial"/>
            <w:noProof/>
          </w:rPr>
          <w:t>7.4. Tänavavõrk ja liikluskorraldus</w:t>
        </w:r>
        <w:r>
          <w:rPr>
            <w:noProof/>
            <w:webHidden/>
          </w:rPr>
          <w:tab/>
        </w:r>
        <w:r>
          <w:rPr>
            <w:noProof/>
            <w:webHidden/>
          </w:rPr>
          <w:fldChar w:fldCharType="begin"/>
        </w:r>
        <w:r>
          <w:rPr>
            <w:noProof/>
            <w:webHidden/>
          </w:rPr>
          <w:instrText xml:space="preserve"> PAGEREF _Toc102982703 \h </w:instrText>
        </w:r>
        <w:r>
          <w:rPr>
            <w:noProof/>
            <w:webHidden/>
          </w:rPr>
        </w:r>
        <w:r>
          <w:rPr>
            <w:noProof/>
            <w:webHidden/>
          </w:rPr>
          <w:fldChar w:fldCharType="separate"/>
        </w:r>
        <w:r>
          <w:rPr>
            <w:noProof/>
            <w:webHidden/>
          </w:rPr>
          <w:t>7</w:t>
        </w:r>
        <w:r>
          <w:rPr>
            <w:noProof/>
            <w:webHidden/>
          </w:rPr>
          <w:fldChar w:fldCharType="end"/>
        </w:r>
      </w:hyperlink>
    </w:p>
    <w:p w14:paraId="6F2E9521" w14:textId="77777777" w:rsidR="00B408DA" w:rsidRPr="00CD4F3D" w:rsidRDefault="00B408DA">
      <w:pPr>
        <w:pStyle w:val="SK2"/>
        <w:tabs>
          <w:tab w:val="right" w:leader="dot" w:pos="9487"/>
        </w:tabs>
        <w:rPr>
          <w:rFonts w:ascii="Calibri" w:hAnsi="Calibri"/>
          <w:noProof/>
          <w:szCs w:val="22"/>
          <w:lang w:eastAsia="et-EE"/>
        </w:rPr>
      </w:pPr>
      <w:hyperlink w:anchor="_Toc102982704" w:history="1">
        <w:r w:rsidRPr="00975886">
          <w:rPr>
            <w:rStyle w:val="Hperlink"/>
            <w:rFonts w:cs="Arial"/>
            <w:noProof/>
          </w:rPr>
          <w:t>7.5. Keskkonnakaitse</w:t>
        </w:r>
        <w:r>
          <w:rPr>
            <w:noProof/>
            <w:webHidden/>
          </w:rPr>
          <w:tab/>
        </w:r>
        <w:r>
          <w:rPr>
            <w:noProof/>
            <w:webHidden/>
          </w:rPr>
          <w:fldChar w:fldCharType="begin"/>
        </w:r>
        <w:r>
          <w:rPr>
            <w:noProof/>
            <w:webHidden/>
          </w:rPr>
          <w:instrText xml:space="preserve"> PAGEREF _Toc102982704 \h </w:instrText>
        </w:r>
        <w:r>
          <w:rPr>
            <w:noProof/>
            <w:webHidden/>
          </w:rPr>
        </w:r>
        <w:r>
          <w:rPr>
            <w:noProof/>
            <w:webHidden/>
          </w:rPr>
          <w:fldChar w:fldCharType="separate"/>
        </w:r>
        <w:r>
          <w:rPr>
            <w:noProof/>
            <w:webHidden/>
          </w:rPr>
          <w:t>7</w:t>
        </w:r>
        <w:r>
          <w:rPr>
            <w:noProof/>
            <w:webHidden/>
          </w:rPr>
          <w:fldChar w:fldCharType="end"/>
        </w:r>
      </w:hyperlink>
    </w:p>
    <w:p w14:paraId="691BF7EA" w14:textId="77777777" w:rsidR="00B408DA" w:rsidRPr="00CD4F3D" w:rsidRDefault="00B408DA">
      <w:pPr>
        <w:pStyle w:val="SK2"/>
        <w:tabs>
          <w:tab w:val="right" w:leader="dot" w:pos="9487"/>
        </w:tabs>
        <w:rPr>
          <w:rFonts w:ascii="Calibri" w:hAnsi="Calibri"/>
          <w:noProof/>
          <w:szCs w:val="22"/>
          <w:lang w:eastAsia="et-EE"/>
        </w:rPr>
      </w:pPr>
      <w:hyperlink w:anchor="_Toc102982705" w:history="1">
        <w:r w:rsidRPr="00975886">
          <w:rPr>
            <w:rStyle w:val="Hperlink"/>
            <w:rFonts w:cs="Arial"/>
            <w:noProof/>
          </w:rPr>
          <w:t>7.6. Haljastus ja heakord</w:t>
        </w:r>
        <w:r>
          <w:rPr>
            <w:noProof/>
            <w:webHidden/>
          </w:rPr>
          <w:tab/>
        </w:r>
        <w:r>
          <w:rPr>
            <w:noProof/>
            <w:webHidden/>
          </w:rPr>
          <w:fldChar w:fldCharType="begin"/>
        </w:r>
        <w:r>
          <w:rPr>
            <w:noProof/>
            <w:webHidden/>
          </w:rPr>
          <w:instrText xml:space="preserve"> PAGEREF _Toc102982705 \h </w:instrText>
        </w:r>
        <w:r>
          <w:rPr>
            <w:noProof/>
            <w:webHidden/>
          </w:rPr>
        </w:r>
        <w:r>
          <w:rPr>
            <w:noProof/>
            <w:webHidden/>
          </w:rPr>
          <w:fldChar w:fldCharType="separate"/>
        </w:r>
        <w:r>
          <w:rPr>
            <w:noProof/>
            <w:webHidden/>
          </w:rPr>
          <w:t>7</w:t>
        </w:r>
        <w:r>
          <w:rPr>
            <w:noProof/>
            <w:webHidden/>
          </w:rPr>
          <w:fldChar w:fldCharType="end"/>
        </w:r>
      </w:hyperlink>
    </w:p>
    <w:p w14:paraId="7102BF9F" w14:textId="77777777" w:rsidR="00B408DA" w:rsidRPr="00CD4F3D" w:rsidRDefault="00B408DA">
      <w:pPr>
        <w:pStyle w:val="SK2"/>
        <w:tabs>
          <w:tab w:val="right" w:leader="dot" w:pos="9487"/>
        </w:tabs>
        <w:rPr>
          <w:rFonts w:ascii="Calibri" w:hAnsi="Calibri"/>
          <w:noProof/>
          <w:szCs w:val="22"/>
          <w:lang w:eastAsia="et-EE"/>
        </w:rPr>
      </w:pPr>
      <w:hyperlink w:anchor="_Toc102982706" w:history="1">
        <w:r w:rsidRPr="00975886">
          <w:rPr>
            <w:rStyle w:val="Hperlink"/>
            <w:rFonts w:cs="Arial"/>
            <w:noProof/>
          </w:rPr>
          <w:t>7.7. Jäätmete prognoos ja käitlemine</w:t>
        </w:r>
        <w:r>
          <w:rPr>
            <w:noProof/>
            <w:webHidden/>
          </w:rPr>
          <w:tab/>
        </w:r>
        <w:r>
          <w:rPr>
            <w:noProof/>
            <w:webHidden/>
          </w:rPr>
          <w:fldChar w:fldCharType="begin"/>
        </w:r>
        <w:r>
          <w:rPr>
            <w:noProof/>
            <w:webHidden/>
          </w:rPr>
          <w:instrText xml:space="preserve"> PAGEREF _Toc102982706 \h </w:instrText>
        </w:r>
        <w:r>
          <w:rPr>
            <w:noProof/>
            <w:webHidden/>
          </w:rPr>
        </w:r>
        <w:r>
          <w:rPr>
            <w:noProof/>
            <w:webHidden/>
          </w:rPr>
          <w:fldChar w:fldCharType="separate"/>
        </w:r>
        <w:r>
          <w:rPr>
            <w:noProof/>
            <w:webHidden/>
          </w:rPr>
          <w:t>7</w:t>
        </w:r>
        <w:r>
          <w:rPr>
            <w:noProof/>
            <w:webHidden/>
          </w:rPr>
          <w:fldChar w:fldCharType="end"/>
        </w:r>
      </w:hyperlink>
    </w:p>
    <w:p w14:paraId="117E1B05" w14:textId="77777777" w:rsidR="00B408DA" w:rsidRPr="00CD4F3D" w:rsidRDefault="00B408DA">
      <w:pPr>
        <w:pStyle w:val="SK2"/>
        <w:tabs>
          <w:tab w:val="right" w:leader="dot" w:pos="9487"/>
        </w:tabs>
        <w:rPr>
          <w:rFonts w:ascii="Calibri" w:hAnsi="Calibri"/>
          <w:noProof/>
          <w:szCs w:val="22"/>
          <w:lang w:eastAsia="et-EE"/>
        </w:rPr>
      </w:pPr>
      <w:hyperlink w:anchor="_Toc102982707" w:history="1">
        <w:r w:rsidRPr="00975886">
          <w:rPr>
            <w:rStyle w:val="Hperlink"/>
            <w:rFonts w:cs="Arial"/>
            <w:noProof/>
          </w:rPr>
          <w:t>7.8. Meetmed kuritegevuse ennetamiseks</w:t>
        </w:r>
        <w:r>
          <w:rPr>
            <w:noProof/>
            <w:webHidden/>
          </w:rPr>
          <w:tab/>
        </w:r>
        <w:r>
          <w:rPr>
            <w:noProof/>
            <w:webHidden/>
          </w:rPr>
          <w:fldChar w:fldCharType="begin"/>
        </w:r>
        <w:r>
          <w:rPr>
            <w:noProof/>
            <w:webHidden/>
          </w:rPr>
          <w:instrText xml:space="preserve"> PAGEREF _Toc102982707 \h </w:instrText>
        </w:r>
        <w:r>
          <w:rPr>
            <w:noProof/>
            <w:webHidden/>
          </w:rPr>
        </w:r>
        <w:r>
          <w:rPr>
            <w:noProof/>
            <w:webHidden/>
          </w:rPr>
          <w:fldChar w:fldCharType="separate"/>
        </w:r>
        <w:r>
          <w:rPr>
            <w:noProof/>
            <w:webHidden/>
          </w:rPr>
          <w:t>8</w:t>
        </w:r>
        <w:r>
          <w:rPr>
            <w:noProof/>
            <w:webHidden/>
          </w:rPr>
          <w:fldChar w:fldCharType="end"/>
        </w:r>
      </w:hyperlink>
    </w:p>
    <w:p w14:paraId="2DDF43CB" w14:textId="77777777" w:rsidR="00B408DA" w:rsidRPr="00CD4F3D" w:rsidRDefault="00B408DA">
      <w:pPr>
        <w:pStyle w:val="SK2"/>
        <w:tabs>
          <w:tab w:val="right" w:leader="dot" w:pos="9487"/>
        </w:tabs>
        <w:rPr>
          <w:rFonts w:ascii="Calibri" w:hAnsi="Calibri"/>
          <w:noProof/>
          <w:szCs w:val="22"/>
          <w:lang w:eastAsia="et-EE"/>
        </w:rPr>
      </w:pPr>
      <w:hyperlink w:anchor="_Toc102982708" w:history="1">
        <w:r w:rsidRPr="00975886">
          <w:rPr>
            <w:rStyle w:val="Hperlink"/>
            <w:rFonts w:cs="Arial"/>
            <w:noProof/>
          </w:rPr>
          <w:t>7.9. Meetmed tuleohutuse tagamiseks</w:t>
        </w:r>
        <w:r>
          <w:rPr>
            <w:noProof/>
            <w:webHidden/>
          </w:rPr>
          <w:tab/>
        </w:r>
        <w:r>
          <w:rPr>
            <w:noProof/>
            <w:webHidden/>
          </w:rPr>
          <w:fldChar w:fldCharType="begin"/>
        </w:r>
        <w:r>
          <w:rPr>
            <w:noProof/>
            <w:webHidden/>
          </w:rPr>
          <w:instrText xml:space="preserve"> PAGEREF _Toc102982708 \h </w:instrText>
        </w:r>
        <w:r>
          <w:rPr>
            <w:noProof/>
            <w:webHidden/>
          </w:rPr>
        </w:r>
        <w:r>
          <w:rPr>
            <w:noProof/>
            <w:webHidden/>
          </w:rPr>
          <w:fldChar w:fldCharType="separate"/>
        </w:r>
        <w:r>
          <w:rPr>
            <w:noProof/>
            <w:webHidden/>
          </w:rPr>
          <w:t>8</w:t>
        </w:r>
        <w:r>
          <w:rPr>
            <w:noProof/>
            <w:webHidden/>
          </w:rPr>
          <w:fldChar w:fldCharType="end"/>
        </w:r>
      </w:hyperlink>
    </w:p>
    <w:p w14:paraId="69388654" w14:textId="77777777" w:rsidR="00B408DA" w:rsidRPr="00CD4F3D" w:rsidRDefault="00B408DA">
      <w:pPr>
        <w:pStyle w:val="SK2"/>
        <w:tabs>
          <w:tab w:val="right" w:leader="dot" w:pos="9487"/>
        </w:tabs>
        <w:rPr>
          <w:rFonts w:ascii="Calibri" w:hAnsi="Calibri"/>
          <w:noProof/>
          <w:szCs w:val="22"/>
          <w:lang w:eastAsia="et-EE"/>
        </w:rPr>
      </w:pPr>
      <w:hyperlink w:anchor="_Toc102982709" w:history="1">
        <w:r w:rsidRPr="00975886">
          <w:rPr>
            <w:rStyle w:val="Hperlink"/>
            <w:rFonts w:cs="Arial"/>
            <w:noProof/>
          </w:rPr>
          <w:t>7.10.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_Toc102982709 \h </w:instrText>
        </w:r>
        <w:r>
          <w:rPr>
            <w:noProof/>
            <w:webHidden/>
          </w:rPr>
        </w:r>
        <w:r>
          <w:rPr>
            <w:noProof/>
            <w:webHidden/>
          </w:rPr>
          <w:fldChar w:fldCharType="separate"/>
        </w:r>
        <w:r>
          <w:rPr>
            <w:noProof/>
            <w:webHidden/>
          </w:rPr>
          <w:t>8</w:t>
        </w:r>
        <w:r>
          <w:rPr>
            <w:noProof/>
            <w:webHidden/>
          </w:rPr>
          <w:fldChar w:fldCharType="end"/>
        </w:r>
      </w:hyperlink>
    </w:p>
    <w:p w14:paraId="38863E93"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710" w:history="1">
        <w:r w:rsidRPr="00975886">
          <w:rPr>
            <w:rStyle w:val="Hperlink"/>
            <w:rFonts w:cs="Arial"/>
            <w:noProof/>
          </w:rPr>
          <w:t>8. TEHNOVÕRKUDE LAHENDUS</w:t>
        </w:r>
        <w:r>
          <w:rPr>
            <w:noProof/>
            <w:webHidden/>
          </w:rPr>
          <w:tab/>
        </w:r>
        <w:r>
          <w:rPr>
            <w:noProof/>
            <w:webHidden/>
          </w:rPr>
          <w:fldChar w:fldCharType="begin"/>
        </w:r>
        <w:r>
          <w:rPr>
            <w:noProof/>
            <w:webHidden/>
          </w:rPr>
          <w:instrText xml:space="preserve"> PAGEREF _Toc102982710 \h </w:instrText>
        </w:r>
        <w:r>
          <w:rPr>
            <w:noProof/>
            <w:webHidden/>
          </w:rPr>
        </w:r>
        <w:r>
          <w:rPr>
            <w:noProof/>
            <w:webHidden/>
          </w:rPr>
          <w:fldChar w:fldCharType="separate"/>
        </w:r>
        <w:r>
          <w:rPr>
            <w:noProof/>
            <w:webHidden/>
          </w:rPr>
          <w:t>8</w:t>
        </w:r>
        <w:r>
          <w:rPr>
            <w:noProof/>
            <w:webHidden/>
          </w:rPr>
          <w:fldChar w:fldCharType="end"/>
        </w:r>
      </w:hyperlink>
    </w:p>
    <w:p w14:paraId="111B6320" w14:textId="77777777" w:rsidR="00B408DA" w:rsidRPr="00CD4F3D" w:rsidRDefault="00B408DA">
      <w:pPr>
        <w:pStyle w:val="SK2"/>
        <w:tabs>
          <w:tab w:val="right" w:leader="dot" w:pos="9487"/>
        </w:tabs>
        <w:rPr>
          <w:rFonts w:ascii="Calibri" w:hAnsi="Calibri"/>
          <w:noProof/>
          <w:szCs w:val="22"/>
          <w:lang w:eastAsia="et-EE"/>
        </w:rPr>
      </w:pPr>
      <w:hyperlink w:anchor="_Toc102982711" w:history="1">
        <w:r w:rsidRPr="00975886">
          <w:rPr>
            <w:rStyle w:val="Hperlink"/>
            <w:rFonts w:cs="Arial"/>
            <w:noProof/>
          </w:rPr>
          <w:t>8.1. Veevarustus j</w:t>
        </w:r>
        <w:r w:rsidRPr="00975886">
          <w:rPr>
            <w:rStyle w:val="Hperlink"/>
            <w:rFonts w:cs="Arial"/>
            <w:noProof/>
          </w:rPr>
          <w:t>a</w:t>
        </w:r>
        <w:r w:rsidRPr="00975886">
          <w:rPr>
            <w:rStyle w:val="Hperlink"/>
            <w:rFonts w:cs="Arial"/>
            <w:noProof/>
          </w:rPr>
          <w:t xml:space="preserve"> kanalisatsioon</w:t>
        </w:r>
        <w:r>
          <w:rPr>
            <w:noProof/>
            <w:webHidden/>
          </w:rPr>
          <w:tab/>
        </w:r>
        <w:r>
          <w:rPr>
            <w:noProof/>
            <w:webHidden/>
          </w:rPr>
          <w:fldChar w:fldCharType="begin"/>
        </w:r>
        <w:r>
          <w:rPr>
            <w:noProof/>
            <w:webHidden/>
          </w:rPr>
          <w:instrText xml:space="preserve"> PAGEREF _Toc102982711 \h </w:instrText>
        </w:r>
        <w:r>
          <w:rPr>
            <w:noProof/>
            <w:webHidden/>
          </w:rPr>
        </w:r>
        <w:r>
          <w:rPr>
            <w:noProof/>
            <w:webHidden/>
          </w:rPr>
          <w:fldChar w:fldCharType="separate"/>
        </w:r>
        <w:r>
          <w:rPr>
            <w:noProof/>
            <w:webHidden/>
          </w:rPr>
          <w:t>9</w:t>
        </w:r>
        <w:r>
          <w:rPr>
            <w:noProof/>
            <w:webHidden/>
          </w:rPr>
          <w:fldChar w:fldCharType="end"/>
        </w:r>
      </w:hyperlink>
    </w:p>
    <w:p w14:paraId="62B66E4E" w14:textId="77777777" w:rsidR="00B408DA" w:rsidRPr="00CD4F3D" w:rsidRDefault="00B408DA">
      <w:pPr>
        <w:pStyle w:val="SK2"/>
        <w:tabs>
          <w:tab w:val="right" w:leader="dot" w:pos="9487"/>
        </w:tabs>
        <w:rPr>
          <w:rFonts w:ascii="Calibri" w:hAnsi="Calibri"/>
          <w:noProof/>
          <w:szCs w:val="22"/>
          <w:lang w:eastAsia="et-EE"/>
        </w:rPr>
      </w:pPr>
      <w:hyperlink w:anchor="_Toc102982712" w:history="1">
        <w:r w:rsidRPr="00975886">
          <w:rPr>
            <w:rStyle w:val="Hperlink"/>
            <w:rFonts w:cs="Arial"/>
            <w:noProof/>
          </w:rPr>
          <w:t>8.2. Elektrivarustus</w:t>
        </w:r>
        <w:r>
          <w:rPr>
            <w:noProof/>
            <w:webHidden/>
          </w:rPr>
          <w:tab/>
        </w:r>
        <w:r>
          <w:rPr>
            <w:noProof/>
            <w:webHidden/>
          </w:rPr>
          <w:fldChar w:fldCharType="begin"/>
        </w:r>
        <w:r>
          <w:rPr>
            <w:noProof/>
            <w:webHidden/>
          </w:rPr>
          <w:instrText xml:space="preserve"> PAGEREF _Toc102982712 \h </w:instrText>
        </w:r>
        <w:r>
          <w:rPr>
            <w:noProof/>
            <w:webHidden/>
          </w:rPr>
        </w:r>
        <w:r>
          <w:rPr>
            <w:noProof/>
            <w:webHidden/>
          </w:rPr>
          <w:fldChar w:fldCharType="separate"/>
        </w:r>
        <w:r>
          <w:rPr>
            <w:noProof/>
            <w:webHidden/>
          </w:rPr>
          <w:t>9</w:t>
        </w:r>
        <w:r>
          <w:rPr>
            <w:noProof/>
            <w:webHidden/>
          </w:rPr>
          <w:fldChar w:fldCharType="end"/>
        </w:r>
      </w:hyperlink>
    </w:p>
    <w:p w14:paraId="0BB2A292" w14:textId="77777777" w:rsidR="00B408DA" w:rsidRPr="00CD4F3D" w:rsidRDefault="00B408DA">
      <w:pPr>
        <w:pStyle w:val="SK2"/>
        <w:tabs>
          <w:tab w:val="right" w:leader="dot" w:pos="9487"/>
        </w:tabs>
        <w:rPr>
          <w:rFonts w:ascii="Calibri" w:hAnsi="Calibri"/>
          <w:noProof/>
          <w:szCs w:val="22"/>
          <w:lang w:eastAsia="et-EE"/>
        </w:rPr>
      </w:pPr>
      <w:hyperlink w:anchor="_Toc102982713" w:history="1">
        <w:r w:rsidRPr="00975886">
          <w:rPr>
            <w:rStyle w:val="Hperlink"/>
            <w:rFonts w:cs="Arial"/>
            <w:noProof/>
          </w:rPr>
          <w:t>8.3. Sidevarustus</w:t>
        </w:r>
        <w:r>
          <w:rPr>
            <w:noProof/>
            <w:webHidden/>
          </w:rPr>
          <w:tab/>
        </w:r>
        <w:r>
          <w:rPr>
            <w:noProof/>
            <w:webHidden/>
          </w:rPr>
          <w:fldChar w:fldCharType="begin"/>
        </w:r>
        <w:r>
          <w:rPr>
            <w:noProof/>
            <w:webHidden/>
          </w:rPr>
          <w:instrText xml:space="preserve"> PAGEREF _Toc102982713 \h </w:instrText>
        </w:r>
        <w:r>
          <w:rPr>
            <w:noProof/>
            <w:webHidden/>
          </w:rPr>
        </w:r>
        <w:r>
          <w:rPr>
            <w:noProof/>
            <w:webHidden/>
          </w:rPr>
          <w:fldChar w:fldCharType="separate"/>
        </w:r>
        <w:r>
          <w:rPr>
            <w:noProof/>
            <w:webHidden/>
          </w:rPr>
          <w:t>9</w:t>
        </w:r>
        <w:r>
          <w:rPr>
            <w:noProof/>
            <w:webHidden/>
          </w:rPr>
          <w:fldChar w:fldCharType="end"/>
        </w:r>
      </w:hyperlink>
    </w:p>
    <w:p w14:paraId="5F1374A8" w14:textId="77777777" w:rsidR="00B408DA" w:rsidRPr="00CD4F3D" w:rsidRDefault="00B408DA">
      <w:pPr>
        <w:pStyle w:val="SK2"/>
        <w:tabs>
          <w:tab w:val="right" w:leader="dot" w:pos="9487"/>
        </w:tabs>
        <w:rPr>
          <w:rFonts w:ascii="Calibri" w:hAnsi="Calibri"/>
          <w:noProof/>
          <w:szCs w:val="22"/>
          <w:lang w:eastAsia="et-EE"/>
        </w:rPr>
      </w:pPr>
      <w:hyperlink w:anchor="_Toc102982714" w:history="1">
        <w:r w:rsidRPr="00975886">
          <w:rPr>
            <w:rStyle w:val="Hperlink"/>
            <w:rFonts w:cs="Arial"/>
            <w:noProof/>
          </w:rPr>
          <w:t>8.4. Soojavarustus</w:t>
        </w:r>
        <w:r>
          <w:rPr>
            <w:noProof/>
            <w:webHidden/>
          </w:rPr>
          <w:tab/>
        </w:r>
        <w:r>
          <w:rPr>
            <w:noProof/>
            <w:webHidden/>
          </w:rPr>
          <w:fldChar w:fldCharType="begin"/>
        </w:r>
        <w:r>
          <w:rPr>
            <w:noProof/>
            <w:webHidden/>
          </w:rPr>
          <w:instrText xml:space="preserve"> PAGEREF _Toc102982714 \h </w:instrText>
        </w:r>
        <w:r>
          <w:rPr>
            <w:noProof/>
            <w:webHidden/>
          </w:rPr>
        </w:r>
        <w:r>
          <w:rPr>
            <w:noProof/>
            <w:webHidden/>
          </w:rPr>
          <w:fldChar w:fldCharType="separate"/>
        </w:r>
        <w:r>
          <w:rPr>
            <w:noProof/>
            <w:webHidden/>
          </w:rPr>
          <w:t>9</w:t>
        </w:r>
        <w:r>
          <w:rPr>
            <w:noProof/>
            <w:webHidden/>
          </w:rPr>
          <w:fldChar w:fldCharType="end"/>
        </w:r>
      </w:hyperlink>
    </w:p>
    <w:p w14:paraId="086F4506"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715" w:history="1">
        <w:r w:rsidRPr="00975886">
          <w:rPr>
            <w:rStyle w:val="Hperlink"/>
            <w:rFonts w:cs="Arial"/>
            <w:noProof/>
          </w:rPr>
          <w:t>9. KITSENDUSED JA SERVITUUDID</w:t>
        </w:r>
        <w:r>
          <w:rPr>
            <w:noProof/>
            <w:webHidden/>
          </w:rPr>
          <w:tab/>
        </w:r>
        <w:r>
          <w:rPr>
            <w:noProof/>
            <w:webHidden/>
          </w:rPr>
          <w:fldChar w:fldCharType="begin"/>
        </w:r>
        <w:r>
          <w:rPr>
            <w:noProof/>
            <w:webHidden/>
          </w:rPr>
          <w:instrText xml:space="preserve"> PAGEREF _Toc102982715 \h </w:instrText>
        </w:r>
        <w:r>
          <w:rPr>
            <w:noProof/>
            <w:webHidden/>
          </w:rPr>
        </w:r>
        <w:r>
          <w:rPr>
            <w:noProof/>
            <w:webHidden/>
          </w:rPr>
          <w:fldChar w:fldCharType="separate"/>
        </w:r>
        <w:r>
          <w:rPr>
            <w:noProof/>
            <w:webHidden/>
          </w:rPr>
          <w:t>9</w:t>
        </w:r>
        <w:r>
          <w:rPr>
            <w:noProof/>
            <w:webHidden/>
          </w:rPr>
          <w:fldChar w:fldCharType="end"/>
        </w:r>
      </w:hyperlink>
    </w:p>
    <w:p w14:paraId="2FB7B18D" w14:textId="77777777" w:rsidR="00B408DA" w:rsidRPr="00CD4F3D" w:rsidRDefault="00B408DA">
      <w:pPr>
        <w:pStyle w:val="SK2"/>
        <w:tabs>
          <w:tab w:val="right" w:leader="dot" w:pos="9487"/>
        </w:tabs>
        <w:rPr>
          <w:rFonts w:ascii="Calibri" w:hAnsi="Calibri"/>
          <w:noProof/>
          <w:szCs w:val="22"/>
          <w:lang w:eastAsia="et-EE"/>
        </w:rPr>
      </w:pPr>
      <w:hyperlink w:anchor="_Toc102982716" w:history="1">
        <w:r w:rsidRPr="00975886">
          <w:rPr>
            <w:rStyle w:val="Hperlink"/>
            <w:rFonts w:cs="Arial"/>
            <w:noProof/>
          </w:rPr>
          <w:t>9.1. Planeeringuala tehnilised näitajad</w:t>
        </w:r>
        <w:r>
          <w:rPr>
            <w:noProof/>
            <w:webHidden/>
          </w:rPr>
          <w:tab/>
        </w:r>
        <w:r>
          <w:rPr>
            <w:noProof/>
            <w:webHidden/>
          </w:rPr>
          <w:fldChar w:fldCharType="begin"/>
        </w:r>
        <w:r>
          <w:rPr>
            <w:noProof/>
            <w:webHidden/>
          </w:rPr>
          <w:instrText xml:space="preserve"> PAGEREF _Toc102982716 \h </w:instrText>
        </w:r>
        <w:r>
          <w:rPr>
            <w:noProof/>
            <w:webHidden/>
          </w:rPr>
        </w:r>
        <w:r>
          <w:rPr>
            <w:noProof/>
            <w:webHidden/>
          </w:rPr>
          <w:fldChar w:fldCharType="separate"/>
        </w:r>
        <w:r>
          <w:rPr>
            <w:noProof/>
            <w:webHidden/>
          </w:rPr>
          <w:t>9</w:t>
        </w:r>
        <w:r>
          <w:rPr>
            <w:noProof/>
            <w:webHidden/>
          </w:rPr>
          <w:fldChar w:fldCharType="end"/>
        </w:r>
      </w:hyperlink>
    </w:p>
    <w:p w14:paraId="352334CE" w14:textId="77777777" w:rsidR="00B408DA" w:rsidRPr="00CD4F3D" w:rsidRDefault="00B408DA">
      <w:pPr>
        <w:pStyle w:val="SK1"/>
        <w:tabs>
          <w:tab w:val="right" w:leader="dot" w:pos="9487"/>
        </w:tabs>
        <w:rPr>
          <w:rFonts w:ascii="Calibri" w:hAnsi="Calibri"/>
          <w:bCs w:val="0"/>
          <w:caps w:val="0"/>
          <w:noProof/>
          <w:szCs w:val="22"/>
          <w:lang w:eastAsia="et-EE"/>
        </w:rPr>
      </w:pPr>
      <w:hyperlink w:anchor="_Toc102982717" w:history="1">
        <w:r w:rsidRPr="00975886">
          <w:rPr>
            <w:rStyle w:val="Hperlink"/>
            <w:rFonts w:cs="Arial"/>
            <w:noProof/>
          </w:rPr>
          <w:t>10. DETAILPLANEERINGU ELLUVIIMISE KAVA</w:t>
        </w:r>
        <w:r>
          <w:rPr>
            <w:noProof/>
            <w:webHidden/>
          </w:rPr>
          <w:tab/>
        </w:r>
        <w:r>
          <w:rPr>
            <w:noProof/>
            <w:webHidden/>
          </w:rPr>
          <w:fldChar w:fldCharType="begin"/>
        </w:r>
        <w:r>
          <w:rPr>
            <w:noProof/>
            <w:webHidden/>
          </w:rPr>
          <w:instrText xml:space="preserve"> PAGEREF _Toc102982717 \h </w:instrText>
        </w:r>
        <w:r>
          <w:rPr>
            <w:noProof/>
            <w:webHidden/>
          </w:rPr>
        </w:r>
        <w:r>
          <w:rPr>
            <w:noProof/>
            <w:webHidden/>
          </w:rPr>
          <w:fldChar w:fldCharType="separate"/>
        </w:r>
        <w:r>
          <w:rPr>
            <w:noProof/>
            <w:webHidden/>
          </w:rPr>
          <w:t>9</w:t>
        </w:r>
        <w:r>
          <w:rPr>
            <w:noProof/>
            <w:webHidden/>
          </w:rPr>
          <w:fldChar w:fldCharType="end"/>
        </w:r>
      </w:hyperlink>
    </w:p>
    <w:p w14:paraId="22ADA0B9" w14:textId="77777777" w:rsidR="008B56C3" w:rsidRPr="008A4DFC" w:rsidRDefault="00DF52F9" w:rsidP="00D1678C">
      <w:pPr>
        <w:rPr>
          <w:sz w:val="22"/>
          <w:szCs w:val="22"/>
        </w:rPr>
      </w:pPr>
      <w:r w:rsidRPr="008A4DFC">
        <w:rPr>
          <w:bCs/>
          <w:caps/>
          <w:sz w:val="22"/>
          <w:szCs w:val="22"/>
        </w:rPr>
        <w:fldChar w:fldCharType="end"/>
      </w:r>
    </w:p>
    <w:p w14:paraId="79FBA388" w14:textId="77777777" w:rsidR="009B70FC" w:rsidRPr="008A4DFC" w:rsidRDefault="009B70FC" w:rsidP="00083BE8">
      <w:pPr>
        <w:numPr>
          <w:ilvl w:val="0"/>
          <w:numId w:val="10"/>
        </w:numPr>
        <w:rPr>
          <w:b/>
          <w:sz w:val="22"/>
          <w:szCs w:val="22"/>
        </w:rPr>
      </w:pPr>
      <w:r w:rsidRPr="008A4DFC">
        <w:rPr>
          <w:b/>
          <w:sz w:val="22"/>
          <w:szCs w:val="22"/>
        </w:rPr>
        <w:t>LISAD</w:t>
      </w:r>
    </w:p>
    <w:p w14:paraId="45BD9FCD" w14:textId="77777777" w:rsidR="009B70FC" w:rsidRDefault="009B70FC" w:rsidP="009B70FC">
      <w:pPr>
        <w:rPr>
          <w:sz w:val="22"/>
          <w:szCs w:val="22"/>
        </w:rPr>
      </w:pPr>
    </w:p>
    <w:p w14:paraId="16A85E02" w14:textId="77777777" w:rsidR="008A4DFC" w:rsidRPr="008A4DFC" w:rsidRDefault="008A4DFC" w:rsidP="008A4DFC">
      <w:pPr>
        <w:rPr>
          <w:sz w:val="22"/>
          <w:szCs w:val="22"/>
        </w:rPr>
      </w:pPr>
      <w:r w:rsidRPr="008A4DFC">
        <w:rPr>
          <w:sz w:val="22"/>
          <w:szCs w:val="22"/>
        </w:rPr>
        <w:t>Teostatud uuringud:</w:t>
      </w:r>
    </w:p>
    <w:p w14:paraId="542B20BB" w14:textId="77777777" w:rsidR="008A4DFC" w:rsidRPr="008A4DFC" w:rsidRDefault="008A4DFC" w:rsidP="00083BE8">
      <w:pPr>
        <w:numPr>
          <w:ilvl w:val="0"/>
          <w:numId w:val="21"/>
        </w:numPr>
        <w:ind w:left="284" w:hanging="218"/>
        <w:jc w:val="both"/>
        <w:rPr>
          <w:sz w:val="22"/>
          <w:szCs w:val="22"/>
        </w:rPr>
      </w:pPr>
      <w:r w:rsidRPr="008A4DFC">
        <w:rPr>
          <w:sz w:val="22"/>
          <w:szCs w:val="22"/>
        </w:rPr>
        <w:t>geodeetiline alusplaan M=1:500 on mõõdistatud OÜ AderGeo poolt 2</w:t>
      </w:r>
      <w:r>
        <w:rPr>
          <w:sz w:val="22"/>
          <w:szCs w:val="22"/>
        </w:rPr>
        <w:t>2</w:t>
      </w:r>
      <w:r w:rsidRPr="008A4DFC">
        <w:rPr>
          <w:sz w:val="22"/>
          <w:szCs w:val="22"/>
        </w:rPr>
        <w:t>.0</w:t>
      </w:r>
      <w:r>
        <w:rPr>
          <w:sz w:val="22"/>
          <w:szCs w:val="22"/>
        </w:rPr>
        <w:t>3</w:t>
      </w:r>
      <w:r w:rsidRPr="008A4DFC">
        <w:rPr>
          <w:sz w:val="22"/>
          <w:szCs w:val="22"/>
        </w:rPr>
        <w:t>.2022, töö nr M</w:t>
      </w:r>
      <w:r>
        <w:rPr>
          <w:sz w:val="22"/>
          <w:szCs w:val="22"/>
        </w:rPr>
        <w:t>0</w:t>
      </w:r>
      <w:r w:rsidRPr="008A4DFC">
        <w:rPr>
          <w:sz w:val="22"/>
          <w:szCs w:val="22"/>
        </w:rPr>
        <w:t>10122.</w:t>
      </w:r>
    </w:p>
    <w:p w14:paraId="15939402" w14:textId="77777777" w:rsidR="004972AD" w:rsidRPr="008A4DFC" w:rsidRDefault="004972AD" w:rsidP="004972AD">
      <w:pPr>
        <w:jc w:val="both"/>
        <w:rPr>
          <w:sz w:val="22"/>
          <w:szCs w:val="22"/>
        </w:rPr>
      </w:pPr>
      <w:r w:rsidRPr="008A4DFC">
        <w:rPr>
          <w:sz w:val="22"/>
          <w:szCs w:val="22"/>
        </w:rPr>
        <w:br w:type="page"/>
      </w:r>
    </w:p>
    <w:p w14:paraId="59A1BDAF" w14:textId="77777777" w:rsidR="00897766" w:rsidRPr="008A4DFC" w:rsidRDefault="00BC322D" w:rsidP="00BC322D">
      <w:pPr>
        <w:rPr>
          <w:b/>
          <w:sz w:val="22"/>
          <w:szCs w:val="22"/>
        </w:rPr>
      </w:pPr>
      <w:r w:rsidRPr="008A4DFC">
        <w:rPr>
          <w:b/>
          <w:sz w:val="22"/>
          <w:szCs w:val="22"/>
        </w:rPr>
        <w:t xml:space="preserve">IV </w:t>
      </w:r>
      <w:r w:rsidR="00897766" w:rsidRPr="008A4DFC">
        <w:rPr>
          <w:b/>
          <w:sz w:val="22"/>
          <w:szCs w:val="22"/>
        </w:rPr>
        <w:t>JOONISED</w:t>
      </w:r>
    </w:p>
    <w:p w14:paraId="2CF6BBD1" w14:textId="77777777" w:rsidR="00D1678C" w:rsidRPr="008A4DFC" w:rsidRDefault="00D1678C" w:rsidP="00D07C1B">
      <w:pPr>
        <w:rPr>
          <w:sz w:val="22"/>
          <w:szCs w:val="22"/>
        </w:rPr>
      </w:pPr>
    </w:p>
    <w:p w14:paraId="10900138" w14:textId="77777777" w:rsidR="0008231F" w:rsidRPr="008A4DFC" w:rsidRDefault="0008231F" w:rsidP="00684AC9">
      <w:pPr>
        <w:tabs>
          <w:tab w:val="left" w:pos="142"/>
          <w:tab w:val="left" w:pos="993"/>
          <w:tab w:val="left" w:pos="4253"/>
        </w:tabs>
        <w:jc w:val="both"/>
        <w:rPr>
          <w:sz w:val="22"/>
          <w:szCs w:val="22"/>
        </w:rPr>
      </w:pPr>
      <w:r w:rsidRPr="008A4DFC">
        <w:rPr>
          <w:sz w:val="22"/>
          <w:szCs w:val="22"/>
        </w:rPr>
        <w:tab/>
        <w:t>AS-01</w:t>
      </w:r>
      <w:r w:rsidRPr="008A4DFC">
        <w:rPr>
          <w:sz w:val="22"/>
          <w:szCs w:val="22"/>
        </w:rPr>
        <w:tab/>
      </w:r>
      <w:r w:rsidR="002650C3" w:rsidRPr="008A4DFC">
        <w:rPr>
          <w:sz w:val="22"/>
          <w:szCs w:val="22"/>
        </w:rPr>
        <w:t>Asukohas</w:t>
      </w:r>
      <w:r w:rsidRPr="008A4DFC">
        <w:rPr>
          <w:sz w:val="22"/>
          <w:szCs w:val="22"/>
        </w:rPr>
        <w:t>keem</w:t>
      </w:r>
      <w:r w:rsidRPr="008A4DFC">
        <w:rPr>
          <w:sz w:val="22"/>
          <w:szCs w:val="22"/>
        </w:rPr>
        <w:tab/>
        <w:t>M 1:~</w:t>
      </w:r>
    </w:p>
    <w:p w14:paraId="7F8B6EF9" w14:textId="77777777" w:rsidR="0008231F" w:rsidRPr="008A4DFC" w:rsidRDefault="0008231F" w:rsidP="00684AC9">
      <w:pPr>
        <w:tabs>
          <w:tab w:val="left" w:pos="142"/>
          <w:tab w:val="left" w:pos="993"/>
          <w:tab w:val="left" w:pos="4253"/>
        </w:tabs>
        <w:jc w:val="both"/>
        <w:rPr>
          <w:sz w:val="22"/>
          <w:szCs w:val="22"/>
        </w:rPr>
      </w:pPr>
      <w:r w:rsidRPr="008A4DFC">
        <w:rPr>
          <w:sz w:val="22"/>
          <w:szCs w:val="22"/>
        </w:rPr>
        <w:tab/>
        <w:t>AS-02</w:t>
      </w:r>
      <w:r w:rsidRPr="008A4DFC">
        <w:rPr>
          <w:sz w:val="22"/>
          <w:szCs w:val="22"/>
        </w:rPr>
        <w:tab/>
        <w:t>Kontaktvööndi analüüs</w:t>
      </w:r>
      <w:r w:rsidRPr="008A4DFC">
        <w:rPr>
          <w:sz w:val="22"/>
          <w:szCs w:val="22"/>
        </w:rPr>
        <w:tab/>
        <w:t>M 1:~</w:t>
      </w:r>
    </w:p>
    <w:p w14:paraId="232D380D" w14:textId="77777777" w:rsidR="0008231F" w:rsidRPr="008A4DFC" w:rsidRDefault="0008231F" w:rsidP="00684AC9">
      <w:pPr>
        <w:tabs>
          <w:tab w:val="left" w:pos="142"/>
          <w:tab w:val="left" w:pos="993"/>
          <w:tab w:val="left" w:pos="4253"/>
        </w:tabs>
        <w:jc w:val="both"/>
        <w:rPr>
          <w:sz w:val="22"/>
          <w:szCs w:val="22"/>
        </w:rPr>
      </w:pPr>
      <w:r w:rsidRPr="008A4DFC">
        <w:rPr>
          <w:sz w:val="22"/>
          <w:szCs w:val="22"/>
        </w:rPr>
        <w:tab/>
        <w:t>AS-03</w:t>
      </w:r>
      <w:r w:rsidRPr="008A4DFC">
        <w:rPr>
          <w:sz w:val="22"/>
          <w:szCs w:val="22"/>
        </w:rPr>
        <w:tab/>
        <w:t>Tugiplaan</w:t>
      </w:r>
      <w:r w:rsidRPr="008A4DFC">
        <w:rPr>
          <w:sz w:val="22"/>
          <w:szCs w:val="22"/>
        </w:rPr>
        <w:tab/>
        <w:t>M 1:</w:t>
      </w:r>
      <w:r w:rsidR="00EC4855">
        <w:rPr>
          <w:sz w:val="22"/>
          <w:szCs w:val="22"/>
        </w:rPr>
        <w:t>5</w:t>
      </w:r>
      <w:r w:rsidRPr="008A4DFC">
        <w:rPr>
          <w:sz w:val="22"/>
          <w:szCs w:val="22"/>
        </w:rPr>
        <w:t>0</w:t>
      </w:r>
      <w:r w:rsidR="00A6448F">
        <w:rPr>
          <w:sz w:val="22"/>
          <w:szCs w:val="22"/>
        </w:rPr>
        <w:t>0</w:t>
      </w:r>
    </w:p>
    <w:p w14:paraId="18CC0C4A" w14:textId="77777777" w:rsidR="00897766" w:rsidRPr="008A4DFC" w:rsidRDefault="00A35BA9" w:rsidP="00684AC9">
      <w:pPr>
        <w:tabs>
          <w:tab w:val="left" w:pos="142"/>
          <w:tab w:val="left" w:pos="993"/>
          <w:tab w:val="left" w:pos="4253"/>
        </w:tabs>
        <w:jc w:val="both"/>
        <w:rPr>
          <w:sz w:val="22"/>
          <w:szCs w:val="22"/>
        </w:rPr>
      </w:pPr>
      <w:r w:rsidRPr="008A4DFC">
        <w:rPr>
          <w:sz w:val="22"/>
          <w:szCs w:val="22"/>
        </w:rPr>
        <w:tab/>
        <w:t>AS-04</w:t>
      </w:r>
      <w:r w:rsidR="00897766" w:rsidRPr="008A4DFC">
        <w:rPr>
          <w:sz w:val="22"/>
          <w:szCs w:val="22"/>
        </w:rPr>
        <w:tab/>
      </w:r>
      <w:r w:rsidR="00C801B9" w:rsidRPr="008A4DFC">
        <w:rPr>
          <w:sz w:val="22"/>
          <w:szCs w:val="22"/>
        </w:rPr>
        <w:t>Põhijoonis</w:t>
      </w:r>
      <w:r w:rsidR="00570951" w:rsidRPr="008A4DFC">
        <w:rPr>
          <w:sz w:val="22"/>
          <w:szCs w:val="22"/>
        </w:rPr>
        <w:tab/>
        <w:t>M 1:10</w:t>
      </w:r>
      <w:r w:rsidR="00897766" w:rsidRPr="008A4DFC">
        <w:rPr>
          <w:sz w:val="22"/>
          <w:szCs w:val="22"/>
        </w:rPr>
        <w:t>00</w:t>
      </w:r>
    </w:p>
    <w:p w14:paraId="670023E2" w14:textId="77777777" w:rsidR="00C801B9" w:rsidRPr="008A4DFC" w:rsidRDefault="00C801B9" w:rsidP="00684AC9">
      <w:pPr>
        <w:tabs>
          <w:tab w:val="left" w:pos="142"/>
          <w:tab w:val="left" w:pos="993"/>
          <w:tab w:val="left" w:pos="4253"/>
        </w:tabs>
        <w:jc w:val="both"/>
        <w:rPr>
          <w:sz w:val="22"/>
          <w:szCs w:val="22"/>
        </w:rPr>
      </w:pPr>
      <w:r w:rsidRPr="008A4DFC">
        <w:rPr>
          <w:sz w:val="22"/>
          <w:szCs w:val="22"/>
        </w:rPr>
        <w:tab/>
        <w:t>AS-05</w:t>
      </w:r>
      <w:r w:rsidRPr="008A4DFC">
        <w:rPr>
          <w:sz w:val="22"/>
          <w:szCs w:val="22"/>
        </w:rPr>
        <w:tab/>
        <w:t>Tehnovõrkude koondplaan</w:t>
      </w:r>
      <w:r w:rsidRPr="008A4DFC">
        <w:rPr>
          <w:sz w:val="22"/>
          <w:szCs w:val="22"/>
        </w:rPr>
        <w:tab/>
        <w:t>M 1:1000</w:t>
      </w:r>
    </w:p>
    <w:p w14:paraId="0B6D8D5D" w14:textId="77777777" w:rsidR="00897766" w:rsidRPr="008A4DFC" w:rsidRDefault="00897766" w:rsidP="00D55B8B">
      <w:pPr>
        <w:tabs>
          <w:tab w:val="left" w:pos="720"/>
          <w:tab w:val="left" w:pos="1701"/>
          <w:tab w:val="left" w:pos="7655"/>
        </w:tabs>
        <w:jc w:val="both"/>
        <w:rPr>
          <w:sz w:val="22"/>
          <w:szCs w:val="22"/>
        </w:rPr>
      </w:pPr>
    </w:p>
    <w:p w14:paraId="04D4F0B8" w14:textId="77777777" w:rsidR="009B70FC" w:rsidRPr="008A4DFC" w:rsidRDefault="009B70FC" w:rsidP="00D55B8B">
      <w:pPr>
        <w:tabs>
          <w:tab w:val="left" w:pos="720"/>
          <w:tab w:val="left" w:pos="1701"/>
          <w:tab w:val="left" w:pos="7655"/>
        </w:tabs>
        <w:jc w:val="both"/>
        <w:rPr>
          <w:sz w:val="22"/>
          <w:szCs w:val="22"/>
        </w:rPr>
      </w:pPr>
    </w:p>
    <w:p w14:paraId="782384B4" w14:textId="77777777" w:rsidR="00D34EF3" w:rsidRPr="008A4DFC" w:rsidRDefault="00BC322D" w:rsidP="00BC322D">
      <w:pPr>
        <w:jc w:val="both"/>
        <w:rPr>
          <w:b/>
          <w:sz w:val="22"/>
          <w:szCs w:val="22"/>
        </w:rPr>
      </w:pPr>
      <w:r w:rsidRPr="008A4DFC">
        <w:rPr>
          <w:b/>
          <w:sz w:val="22"/>
          <w:szCs w:val="22"/>
        </w:rPr>
        <w:t xml:space="preserve">V </w:t>
      </w:r>
      <w:r w:rsidR="00D70C2B" w:rsidRPr="00D70C2B">
        <w:rPr>
          <w:b/>
          <w:sz w:val="22"/>
          <w:szCs w:val="22"/>
        </w:rPr>
        <w:t>KOOSKÕLASTUSTE KOONDTABEL KOOS KOOSKÕLASTUSTEGA</w:t>
      </w:r>
    </w:p>
    <w:p w14:paraId="05A6E0A2" w14:textId="77777777" w:rsidR="00322EBF" w:rsidRPr="008A4DFC" w:rsidRDefault="00896075" w:rsidP="00083BE8">
      <w:pPr>
        <w:numPr>
          <w:ilvl w:val="0"/>
          <w:numId w:val="16"/>
        </w:numPr>
        <w:jc w:val="both"/>
        <w:rPr>
          <w:b/>
          <w:sz w:val="22"/>
          <w:szCs w:val="22"/>
        </w:rPr>
      </w:pPr>
      <w:r w:rsidRPr="008A4DFC">
        <w:rPr>
          <w:b/>
          <w:sz w:val="22"/>
          <w:szCs w:val="22"/>
        </w:rPr>
        <w:br w:type="page"/>
      </w:r>
      <w:r w:rsidR="00322EBF" w:rsidRPr="008A4DFC">
        <w:rPr>
          <w:b/>
          <w:sz w:val="22"/>
          <w:szCs w:val="22"/>
        </w:rPr>
        <w:lastRenderedPageBreak/>
        <w:t>SELETUSKIRI</w:t>
      </w:r>
    </w:p>
    <w:p w14:paraId="6E046869" w14:textId="77777777" w:rsidR="00322EBF" w:rsidRPr="008A4DFC" w:rsidRDefault="00322EBF" w:rsidP="00204435">
      <w:pPr>
        <w:rPr>
          <w:sz w:val="22"/>
          <w:szCs w:val="22"/>
        </w:rPr>
      </w:pPr>
    </w:p>
    <w:p w14:paraId="3A2681E0" w14:textId="77777777" w:rsidR="00322EBF" w:rsidRPr="008A4DFC" w:rsidRDefault="00322EBF" w:rsidP="00083BE8">
      <w:pPr>
        <w:pStyle w:val="Pealkiri1"/>
        <w:numPr>
          <w:ilvl w:val="0"/>
          <w:numId w:val="14"/>
        </w:numPr>
        <w:rPr>
          <w:rFonts w:cs="Arial"/>
          <w:szCs w:val="22"/>
          <w:lang w:val="et-EE"/>
        </w:rPr>
      </w:pPr>
      <w:bookmarkStart w:id="0" w:name="_Toc102982684"/>
      <w:r w:rsidRPr="008A4DFC">
        <w:rPr>
          <w:rFonts w:cs="Arial"/>
          <w:szCs w:val="22"/>
          <w:lang w:val="et-EE"/>
        </w:rPr>
        <w:t>ÜLDANDMED</w:t>
      </w:r>
      <w:bookmarkEnd w:id="0"/>
    </w:p>
    <w:p w14:paraId="7251406B" w14:textId="77777777" w:rsidR="00322EBF" w:rsidRPr="008A4DFC" w:rsidRDefault="00322EBF" w:rsidP="00204435">
      <w:pPr>
        <w:rPr>
          <w:sz w:val="22"/>
          <w:szCs w:val="22"/>
        </w:rPr>
      </w:pPr>
    </w:p>
    <w:p w14:paraId="3221451A" w14:textId="77777777" w:rsidR="00322EBF" w:rsidRPr="008A4DFC" w:rsidRDefault="00322EBF" w:rsidP="00204435">
      <w:pPr>
        <w:pStyle w:val="Normal12pt"/>
        <w:jc w:val="both"/>
        <w:rPr>
          <w:rFonts w:ascii="Arial" w:hAnsi="Arial" w:cs="Arial"/>
          <w:sz w:val="22"/>
          <w:szCs w:val="22"/>
        </w:rPr>
      </w:pPr>
      <w:r w:rsidRPr="008A4DFC">
        <w:rPr>
          <w:rFonts w:ascii="Arial" w:hAnsi="Arial" w:cs="Arial"/>
          <w:sz w:val="22"/>
          <w:szCs w:val="22"/>
        </w:rPr>
        <w:t xml:space="preserve">Planeeritav ala asub Harjumaal, Rae vallas, </w:t>
      </w:r>
      <w:r w:rsidR="003C23F3" w:rsidRPr="008A4DFC">
        <w:rPr>
          <w:rFonts w:ascii="Arial" w:hAnsi="Arial" w:cs="Arial"/>
          <w:sz w:val="22"/>
          <w:szCs w:val="22"/>
        </w:rPr>
        <w:t>Suuresta külas</w:t>
      </w:r>
      <w:r w:rsidR="00017ABB" w:rsidRPr="008A4DFC">
        <w:rPr>
          <w:rFonts w:ascii="Arial" w:hAnsi="Arial" w:cs="Arial"/>
          <w:sz w:val="22"/>
          <w:szCs w:val="22"/>
        </w:rPr>
        <w:t xml:space="preserve">, </w:t>
      </w:r>
      <w:r w:rsidR="003C23F3" w:rsidRPr="008A4DFC">
        <w:rPr>
          <w:rFonts w:ascii="Arial" w:hAnsi="Arial" w:cs="Arial"/>
          <w:sz w:val="22"/>
          <w:szCs w:val="22"/>
        </w:rPr>
        <w:t>Selma</w:t>
      </w:r>
      <w:r w:rsidR="008967D5" w:rsidRPr="008A4DFC">
        <w:rPr>
          <w:rFonts w:ascii="Arial" w:hAnsi="Arial" w:cs="Arial"/>
          <w:sz w:val="22"/>
          <w:szCs w:val="22"/>
        </w:rPr>
        <w:t xml:space="preserve"> kinnistul</w:t>
      </w:r>
      <w:r w:rsidRPr="008A4DFC">
        <w:rPr>
          <w:rFonts w:ascii="Arial" w:hAnsi="Arial" w:cs="Arial"/>
          <w:sz w:val="22"/>
          <w:szCs w:val="22"/>
        </w:rPr>
        <w:t>.</w:t>
      </w:r>
      <w:r w:rsidR="00D07C1B" w:rsidRPr="008A4DFC">
        <w:rPr>
          <w:rFonts w:ascii="Arial" w:hAnsi="Arial" w:cs="Arial"/>
          <w:sz w:val="22"/>
          <w:szCs w:val="22"/>
        </w:rPr>
        <w:t xml:space="preserve"> </w:t>
      </w:r>
      <w:r w:rsidRPr="008A4DFC">
        <w:rPr>
          <w:rFonts w:ascii="Arial" w:hAnsi="Arial" w:cs="Arial"/>
          <w:sz w:val="22"/>
          <w:szCs w:val="22"/>
        </w:rPr>
        <w:t xml:space="preserve">Planeeritavale alale on juurdepääs </w:t>
      </w:r>
      <w:r w:rsidR="003C23F3" w:rsidRPr="008A4DFC">
        <w:rPr>
          <w:rFonts w:ascii="Arial" w:hAnsi="Arial" w:cs="Arial"/>
          <w:sz w:val="22"/>
          <w:szCs w:val="22"/>
        </w:rPr>
        <w:t>Golfi teelt</w:t>
      </w:r>
      <w:r w:rsidR="00620197" w:rsidRPr="008A4DFC">
        <w:rPr>
          <w:rFonts w:ascii="Arial" w:hAnsi="Arial" w:cs="Arial"/>
          <w:sz w:val="22"/>
          <w:szCs w:val="22"/>
        </w:rPr>
        <w:t>. K</w:t>
      </w:r>
      <w:r w:rsidRPr="008A4DFC">
        <w:rPr>
          <w:rFonts w:ascii="Arial" w:hAnsi="Arial" w:cs="Arial"/>
          <w:sz w:val="22"/>
          <w:szCs w:val="22"/>
        </w:rPr>
        <w:t xml:space="preserve">innistu suurus on </w:t>
      </w:r>
      <w:r w:rsidR="003C23F3" w:rsidRPr="008A4DFC">
        <w:rPr>
          <w:rFonts w:ascii="Arial" w:hAnsi="Arial" w:cs="Arial"/>
          <w:sz w:val="22"/>
          <w:szCs w:val="22"/>
          <w:lang w:eastAsia="et-EE"/>
        </w:rPr>
        <w:t>9677</w:t>
      </w:r>
      <w:r w:rsidR="00522226">
        <w:rPr>
          <w:rFonts w:ascii="Arial" w:hAnsi="Arial" w:cs="Arial"/>
          <w:sz w:val="22"/>
          <w:szCs w:val="22"/>
          <w:lang w:eastAsia="et-EE"/>
        </w:rPr>
        <w:t xml:space="preserve"> </w:t>
      </w:r>
      <w:r w:rsidRPr="008A4DFC">
        <w:rPr>
          <w:rFonts w:ascii="Arial" w:hAnsi="Arial" w:cs="Arial"/>
          <w:sz w:val="22"/>
          <w:szCs w:val="22"/>
          <w:lang w:eastAsia="et-EE"/>
        </w:rPr>
        <w:t>m²</w:t>
      </w:r>
      <w:r w:rsidR="00620197" w:rsidRPr="008A4DFC">
        <w:rPr>
          <w:rFonts w:ascii="Arial" w:hAnsi="Arial" w:cs="Arial"/>
          <w:sz w:val="22"/>
          <w:szCs w:val="22"/>
        </w:rPr>
        <w:t>.</w:t>
      </w:r>
      <w:r w:rsidR="00BD7042" w:rsidRPr="008A4DFC">
        <w:rPr>
          <w:rFonts w:ascii="Arial" w:hAnsi="Arial" w:cs="Arial"/>
          <w:sz w:val="22"/>
          <w:szCs w:val="22"/>
        </w:rPr>
        <w:t xml:space="preserve"> </w:t>
      </w:r>
      <w:r w:rsidR="00620197" w:rsidRPr="008A4DFC">
        <w:rPr>
          <w:rFonts w:ascii="Arial" w:hAnsi="Arial" w:cs="Arial"/>
          <w:sz w:val="22"/>
          <w:szCs w:val="22"/>
        </w:rPr>
        <w:t>Planeeritava ala kohta</w:t>
      </w:r>
      <w:r w:rsidR="009B70FC" w:rsidRPr="008A4DFC">
        <w:rPr>
          <w:rFonts w:ascii="Arial" w:hAnsi="Arial" w:cs="Arial"/>
          <w:sz w:val="22"/>
          <w:szCs w:val="22"/>
        </w:rPr>
        <w:t xml:space="preserve"> </w:t>
      </w:r>
      <w:r w:rsidR="00620197" w:rsidRPr="008A4DFC">
        <w:rPr>
          <w:rFonts w:ascii="Arial" w:hAnsi="Arial" w:cs="Arial"/>
          <w:sz w:val="22"/>
          <w:szCs w:val="22"/>
        </w:rPr>
        <w:t>ei ole varem</w:t>
      </w:r>
      <w:r w:rsidR="009B70FC" w:rsidRPr="008A4DFC">
        <w:rPr>
          <w:rFonts w:ascii="Arial" w:hAnsi="Arial" w:cs="Arial"/>
          <w:sz w:val="22"/>
          <w:szCs w:val="22"/>
        </w:rPr>
        <w:t xml:space="preserve"> </w:t>
      </w:r>
      <w:r w:rsidR="00213E61" w:rsidRPr="008A4DFC">
        <w:rPr>
          <w:rFonts w:ascii="Arial" w:hAnsi="Arial" w:cs="Arial"/>
          <w:sz w:val="22"/>
          <w:szCs w:val="22"/>
        </w:rPr>
        <w:t>koostatud detailplaneering</w:t>
      </w:r>
      <w:r w:rsidR="00620197" w:rsidRPr="008A4DFC">
        <w:rPr>
          <w:rFonts w:ascii="Arial" w:hAnsi="Arial" w:cs="Arial"/>
          <w:sz w:val="22"/>
          <w:szCs w:val="22"/>
        </w:rPr>
        <w:t>ut.</w:t>
      </w:r>
    </w:p>
    <w:p w14:paraId="4164D694" w14:textId="77777777" w:rsidR="00322EBF" w:rsidRPr="008A4DFC" w:rsidRDefault="00322EBF" w:rsidP="00204435">
      <w:pPr>
        <w:jc w:val="both"/>
        <w:rPr>
          <w:sz w:val="22"/>
          <w:szCs w:val="22"/>
        </w:rPr>
      </w:pPr>
    </w:p>
    <w:p w14:paraId="5488C754" w14:textId="77777777" w:rsidR="00D40889" w:rsidRPr="008A4DFC" w:rsidRDefault="00D40889" w:rsidP="00204435">
      <w:pPr>
        <w:jc w:val="both"/>
        <w:rPr>
          <w:sz w:val="22"/>
          <w:szCs w:val="22"/>
        </w:rPr>
      </w:pPr>
    </w:p>
    <w:p w14:paraId="1E53BA02" w14:textId="77777777" w:rsidR="00322EBF" w:rsidRPr="008A4DFC" w:rsidRDefault="00322EBF" w:rsidP="00083BE8">
      <w:pPr>
        <w:pStyle w:val="Pealkiri1"/>
        <w:numPr>
          <w:ilvl w:val="0"/>
          <w:numId w:val="14"/>
        </w:numPr>
        <w:rPr>
          <w:rFonts w:cs="Arial"/>
          <w:szCs w:val="22"/>
          <w:lang w:val="et-EE"/>
        </w:rPr>
      </w:pPr>
      <w:bookmarkStart w:id="1" w:name="_Toc102982685"/>
      <w:r w:rsidRPr="008A4DFC">
        <w:rPr>
          <w:rFonts w:cs="Arial"/>
          <w:szCs w:val="22"/>
          <w:lang w:val="et-EE"/>
        </w:rPr>
        <w:t>DETAILPLANEERINGU KOOSTAMISE ALUSED</w:t>
      </w:r>
      <w:bookmarkEnd w:id="1"/>
    </w:p>
    <w:p w14:paraId="0D13A610" w14:textId="77777777" w:rsidR="00322EBF" w:rsidRPr="008A4DFC" w:rsidRDefault="00322EBF" w:rsidP="00204435">
      <w:pPr>
        <w:jc w:val="both"/>
        <w:rPr>
          <w:sz w:val="22"/>
          <w:szCs w:val="22"/>
        </w:rPr>
      </w:pPr>
    </w:p>
    <w:p w14:paraId="45D6644B" w14:textId="77777777" w:rsidR="00322EBF" w:rsidRPr="008A4DFC" w:rsidRDefault="00322EBF" w:rsidP="00083BE8">
      <w:pPr>
        <w:pStyle w:val="Normal12pt"/>
        <w:numPr>
          <w:ilvl w:val="0"/>
          <w:numId w:val="8"/>
        </w:numPr>
        <w:tabs>
          <w:tab w:val="clear" w:pos="720"/>
        </w:tabs>
        <w:ind w:left="284" w:hanging="218"/>
        <w:jc w:val="both"/>
        <w:rPr>
          <w:rFonts w:ascii="Arial" w:hAnsi="Arial" w:cs="Arial"/>
          <w:sz w:val="22"/>
          <w:szCs w:val="22"/>
        </w:rPr>
      </w:pPr>
      <w:r w:rsidRPr="008A4DFC">
        <w:rPr>
          <w:rFonts w:ascii="Arial" w:hAnsi="Arial" w:cs="Arial"/>
          <w:sz w:val="22"/>
          <w:szCs w:val="22"/>
        </w:rPr>
        <w:t>Planeerimisseadus;</w:t>
      </w:r>
    </w:p>
    <w:p w14:paraId="4CD258BA" w14:textId="77777777" w:rsidR="00322EBF" w:rsidRPr="008A4DFC" w:rsidRDefault="00322EBF" w:rsidP="00083BE8">
      <w:pPr>
        <w:pStyle w:val="Normal12pt"/>
        <w:numPr>
          <w:ilvl w:val="0"/>
          <w:numId w:val="8"/>
        </w:numPr>
        <w:tabs>
          <w:tab w:val="clear" w:pos="720"/>
        </w:tabs>
        <w:ind w:left="284" w:hanging="218"/>
        <w:jc w:val="both"/>
        <w:rPr>
          <w:rFonts w:ascii="Arial" w:hAnsi="Arial" w:cs="Arial"/>
          <w:sz w:val="22"/>
          <w:szCs w:val="22"/>
        </w:rPr>
      </w:pPr>
      <w:r w:rsidRPr="008A4DFC">
        <w:rPr>
          <w:rFonts w:ascii="Arial" w:hAnsi="Arial" w:cs="Arial"/>
          <w:sz w:val="22"/>
          <w:szCs w:val="22"/>
        </w:rPr>
        <w:t>Rae val</w:t>
      </w:r>
      <w:r w:rsidR="00D71E2B" w:rsidRPr="008A4DFC">
        <w:rPr>
          <w:rFonts w:ascii="Arial" w:hAnsi="Arial" w:cs="Arial"/>
          <w:sz w:val="22"/>
          <w:szCs w:val="22"/>
        </w:rPr>
        <w:t>la üldplaneering (kehtestatud 21</w:t>
      </w:r>
      <w:r w:rsidRPr="008A4DFC">
        <w:rPr>
          <w:rFonts w:ascii="Arial" w:hAnsi="Arial" w:cs="Arial"/>
          <w:sz w:val="22"/>
          <w:szCs w:val="22"/>
        </w:rPr>
        <w:t>.05.2013);</w:t>
      </w:r>
    </w:p>
    <w:p w14:paraId="3CA2BC59" w14:textId="77777777" w:rsidR="006E6A87" w:rsidRPr="008A4DFC" w:rsidRDefault="00B1215E" w:rsidP="00083BE8">
      <w:pPr>
        <w:numPr>
          <w:ilvl w:val="0"/>
          <w:numId w:val="8"/>
        </w:numPr>
        <w:tabs>
          <w:tab w:val="clear" w:pos="720"/>
        </w:tabs>
        <w:ind w:left="284" w:hanging="218"/>
        <w:jc w:val="both"/>
        <w:rPr>
          <w:sz w:val="22"/>
          <w:szCs w:val="22"/>
        </w:rPr>
      </w:pPr>
      <w:r w:rsidRPr="008A4DFC">
        <w:rPr>
          <w:sz w:val="22"/>
          <w:szCs w:val="22"/>
        </w:rPr>
        <w:t>Rae valla ühisveevärgi ja -kanalisatsiooni ning sademevee ärajuhtimise arendamise kava aastateks</w:t>
      </w:r>
      <w:r w:rsidR="006E6A87" w:rsidRPr="008A4DFC">
        <w:rPr>
          <w:sz w:val="22"/>
          <w:szCs w:val="22"/>
        </w:rPr>
        <w:t xml:space="preserve"> 201</w:t>
      </w:r>
      <w:r w:rsidR="001C06EE" w:rsidRPr="008A4DFC">
        <w:rPr>
          <w:sz w:val="22"/>
          <w:szCs w:val="22"/>
        </w:rPr>
        <w:t>7</w:t>
      </w:r>
      <w:r w:rsidRPr="008A4DFC">
        <w:rPr>
          <w:sz w:val="22"/>
          <w:szCs w:val="22"/>
        </w:rPr>
        <w:t xml:space="preserve"> </w:t>
      </w:r>
      <w:r w:rsidR="00B05268" w:rsidRPr="008A4DFC">
        <w:rPr>
          <w:sz w:val="22"/>
          <w:szCs w:val="22"/>
        </w:rPr>
        <w:t xml:space="preserve">– </w:t>
      </w:r>
      <w:r w:rsidR="006E6A87" w:rsidRPr="008A4DFC">
        <w:rPr>
          <w:sz w:val="22"/>
          <w:szCs w:val="22"/>
        </w:rPr>
        <w:t>202</w:t>
      </w:r>
      <w:r w:rsidR="001C06EE" w:rsidRPr="008A4DFC">
        <w:rPr>
          <w:sz w:val="22"/>
          <w:szCs w:val="22"/>
        </w:rPr>
        <w:t>8</w:t>
      </w:r>
      <w:r w:rsidR="006E6A87" w:rsidRPr="008A4DFC">
        <w:rPr>
          <w:sz w:val="22"/>
          <w:szCs w:val="22"/>
        </w:rPr>
        <w:t>;</w:t>
      </w:r>
    </w:p>
    <w:p w14:paraId="4A2087EF" w14:textId="77777777" w:rsidR="00322EBF" w:rsidRPr="008A4DFC" w:rsidRDefault="00322EBF" w:rsidP="00083BE8">
      <w:pPr>
        <w:numPr>
          <w:ilvl w:val="0"/>
          <w:numId w:val="8"/>
        </w:numPr>
        <w:tabs>
          <w:tab w:val="clear" w:pos="720"/>
        </w:tabs>
        <w:ind w:left="284" w:hanging="218"/>
        <w:jc w:val="both"/>
        <w:rPr>
          <w:sz w:val="22"/>
          <w:szCs w:val="22"/>
        </w:rPr>
      </w:pPr>
      <w:r w:rsidRPr="008A4DFC">
        <w:rPr>
          <w:sz w:val="22"/>
          <w:szCs w:val="22"/>
        </w:rPr>
        <w:t xml:space="preserve">Rae </w:t>
      </w:r>
      <w:r w:rsidR="00D07C1B" w:rsidRPr="008A4DFC">
        <w:rPr>
          <w:sz w:val="22"/>
          <w:szCs w:val="22"/>
        </w:rPr>
        <w:t>V</w:t>
      </w:r>
      <w:r w:rsidRPr="008A4DFC">
        <w:rPr>
          <w:sz w:val="22"/>
          <w:szCs w:val="22"/>
        </w:rPr>
        <w:t>allavalitsuse 15.02.2011 määrus</w:t>
      </w:r>
      <w:r w:rsidR="00BC06C4" w:rsidRPr="008A4DFC">
        <w:rPr>
          <w:sz w:val="22"/>
          <w:szCs w:val="22"/>
        </w:rPr>
        <w:t xml:space="preserve"> nr 13</w:t>
      </w:r>
      <w:r w:rsidRPr="008A4DFC">
        <w:rPr>
          <w:sz w:val="22"/>
          <w:szCs w:val="22"/>
        </w:rPr>
        <w:t xml:space="preserve"> „Digitaalselt teostatavate geodeetiliste alusplaanide, projektide, teostusjooniste ja detailplaneeringute esitamise kord</w:t>
      </w:r>
      <w:r w:rsidR="00B05268" w:rsidRPr="008A4DFC">
        <w:rPr>
          <w:sz w:val="22"/>
          <w:szCs w:val="22"/>
        </w:rPr>
        <w:t>”</w:t>
      </w:r>
      <w:r w:rsidR="00D07C1B" w:rsidRPr="008A4DFC">
        <w:rPr>
          <w:sz w:val="22"/>
          <w:szCs w:val="22"/>
        </w:rPr>
        <w:t>;</w:t>
      </w:r>
    </w:p>
    <w:p w14:paraId="5D0BC15A" w14:textId="77777777" w:rsidR="00322EBF" w:rsidRPr="008A4DFC" w:rsidRDefault="00322EBF" w:rsidP="00083BE8">
      <w:pPr>
        <w:pStyle w:val="Normal12pt"/>
        <w:numPr>
          <w:ilvl w:val="0"/>
          <w:numId w:val="8"/>
        </w:numPr>
        <w:tabs>
          <w:tab w:val="clear" w:pos="720"/>
        </w:tabs>
        <w:ind w:left="284" w:hanging="218"/>
        <w:jc w:val="both"/>
        <w:rPr>
          <w:rFonts w:ascii="Arial" w:hAnsi="Arial" w:cs="Arial"/>
          <w:sz w:val="22"/>
          <w:szCs w:val="22"/>
        </w:rPr>
      </w:pPr>
      <w:r w:rsidRPr="008A4DFC">
        <w:rPr>
          <w:rFonts w:ascii="Arial" w:hAnsi="Arial" w:cs="Arial"/>
          <w:sz w:val="22"/>
          <w:szCs w:val="22"/>
        </w:rPr>
        <w:t xml:space="preserve">Rae </w:t>
      </w:r>
      <w:r w:rsidR="00D07C1B" w:rsidRPr="008A4DFC">
        <w:rPr>
          <w:rFonts w:ascii="Arial" w:hAnsi="Arial" w:cs="Arial"/>
          <w:sz w:val="22"/>
          <w:szCs w:val="22"/>
        </w:rPr>
        <w:t>V</w:t>
      </w:r>
      <w:r w:rsidRPr="008A4DFC">
        <w:rPr>
          <w:rFonts w:ascii="Arial" w:hAnsi="Arial" w:cs="Arial"/>
          <w:sz w:val="22"/>
          <w:szCs w:val="22"/>
        </w:rPr>
        <w:t>allavalitsuse 15.02.2011</w:t>
      </w:r>
      <w:r w:rsidR="00D07C1B" w:rsidRPr="008A4DFC">
        <w:rPr>
          <w:rFonts w:ascii="Arial" w:hAnsi="Arial" w:cs="Arial"/>
          <w:sz w:val="22"/>
          <w:szCs w:val="22"/>
        </w:rPr>
        <w:t xml:space="preserve"> </w:t>
      </w:r>
      <w:r w:rsidRPr="008A4DFC">
        <w:rPr>
          <w:rFonts w:ascii="Arial" w:hAnsi="Arial" w:cs="Arial"/>
          <w:sz w:val="22"/>
          <w:szCs w:val="22"/>
        </w:rPr>
        <w:t>määrus</w:t>
      </w:r>
      <w:r w:rsidR="00BC06C4" w:rsidRPr="008A4DFC">
        <w:rPr>
          <w:rFonts w:ascii="Arial" w:hAnsi="Arial" w:cs="Arial"/>
          <w:sz w:val="22"/>
          <w:szCs w:val="22"/>
        </w:rPr>
        <w:t xml:space="preserve"> nr 14</w:t>
      </w:r>
      <w:r w:rsidRPr="008A4DFC">
        <w:rPr>
          <w:rFonts w:ascii="Arial" w:hAnsi="Arial" w:cs="Arial"/>
          <w:sz w:val="22"/>
          <w:szCs w:val="22"/>
        </w:rPr>
        <w:t xml:space="preserve"> „Detailplaneeringute koostamise</w:t>
      </w:r>
      <w:r w:rsidR="00D07C1B" w:rsidRPr="008A4DFC">
        <w:rPr>
          <w:rFonts w:ascii="Arial" w:hAnsi="Arial" w:cs="Arial"/>
          <w:sz w:val="22"/>
          <w:szCs w:val="22"/>
        </w:rPr>
        <w:t xml:space="preserve"> </w:t>
      </w:r>
      <w:r w:rsidRPr="008A4DFC">
        <w:rPr>
          <w:rFonts w:ascii="Arial" w:hAnsi="Arial" w:cs="Arial"/>
          <w:sz w:val="22"/>
          <w:szCs w:val="22"/>
        </w:rPr>
        <w:t>ning vormistamise juhend</w:t>
      </w:r>
      <w:r w:rsidR="00B05268" w:rsidRPr="008A4DFC">
        <w:rPr>
          <w:rFonts w:ascii="Arial" w:hAnsi="Arial" w:cs="Arial"/>
          <w:sz w:val="22"/>
          <w:szCs w:val="22"/>
        </w:rPr>
        <w:t>”</w:t>
      </w:r>
      <w:r w:rsidRPr="008A4DFC">
        <w:rPr>
          <w:rFonts w:ascii="Arial" w:hAnsi="Arial" w:cs="Arial"/>
          <w:sz w:val="22"/>
          <w:szCs w:val="22"/>
        </w:rPr>
        <w:t>;</w:t>
      </w:r>
    </w:p>
    <w:p w14:paraId="27057842" w14:textId="77777777" w:rsidR="00322EBF" w:rsidRPr="008A4DFC" w:rsidRDefault="00322EBF" w:rsidP="00083BE8">
      <w:pPr>
        <w:pStyle w:val="Normal12pt"/>
        <w:numPr>
          <w:ilvl w:val="0"/>
          <w:numId w:val="8"/>
        </w:numPr>
        <w:tabs>
          <w:tab w:val="clear" w:pos="720"/>
        </w:tabs>
        <w:ind w:left="284" w:hanging="218"/>
        <w:jc w:val="both"/>
        <w:rPr>
          <w:rFonts w:ascii="Arial" w:hAnsi="Arial" w:cs="Arial"/>
          <w:sz w:val="22"/>
          <w:szCs w:val="22"/>
        </w:rPr>
      </w:pPr>
      <w:r w:rsidRPr="008A4DFC">
        <w:rPr>
          <w:rFonts w:ascii="Arial" w:hAnsi="Arial" w:cs="Arial"/>
          <w:sz w:val="22"/>
          <w:szCs w:val="22"/>
        </w:rPr>
        <w:t>muud kehtivad õigusaktid ja projekteerimisnormid.</w:t>
      </w:r>
    </w:p>
    <w:p w14:paraId="17E3384C" w14:textId="77777777" w:rsidR="00D40889" w:rsidRPr="008A4DFC" w:rsidRDefault="00D40889" w:rsidP="00204435">
      <w:pPr>
        <w:jc w:val="both"/>
        <w:rPr>
          <w:sz w:val="22"/>
          <w:szCs w:val="22"/>
        </w:rPr>
      </w:pPr>
      <w:bookmarkStart w:id="2" w:name="__RefHeading___Toc472499300"/>
      <w:bookmarkEnd w:id="2"/>
    </w:p>
    <w:p w14:paraId="02F3778E" w14:textId="77777777" w:rsidR="00D40889" w:rsidRPr="008A4DFC" w:rsidRDefault="00D40889" w:rsidP="00204435">
      <w:pPr>
        <w:suppressAutoHyphens w:val="0"/>
        <w:jc w:val="both"/>
        <w:rPr>
          <w:sz w:val="22"/>
          <w:szCs w:val="22"/>
          <w:lang w:eastAsia="en-US"/>
        </w:rPr>
      </w:pPr>
    </w:p>
    <w:p w14:paraId="513E420D" w14:textId="77777777" w:rsidR="00017ABB" w:rsidRPr="008A4DFC" w:rsidRDefault="00C855CD" w:rsidP="00083BE8">
      <w:pPr>
        <w:pStyle w:val="Pealkiri1"/>
        <w:numPr>
          <w:ilvl w:val="0"/>
          <w:numId w:val="14"/>
        </w:numPr>
        <w:rPr>
          <w:rFonts w:cs="Arial"/>
          <w:szCs w:val="22"/>
          <w:lang w:val="et-EE"/>
        </w:rPr>
      </w:pPr>
      <w:bookmarkStart w:id="3" w:name="__RefHeading___Toc472499301"/>
      <w:bookmarkStart w:id="4" w:name="_Toc102982686"/>
      <w:bookmarkEnd w:id="3"/>
      <w:r w:rsidRPr="008A4DFC">
        <w:rPr>
          <w:rFonts w:cs="Arial"/>
          <w:szCs w:val="22"/>
          <w:lang w:val="et-EE"/>
        </w:rPr>
        <w:t xml:space="preserve">VASTAVUS RAE VALLA </w:t>
      </w:r>
      <w:r w:rsidR="00835008" w:rsidRPr="008A4DFC">
        <w:rPr>
          <w:rFonts w:cs="Arial"/>
          <w:szCs w:val="22"/>
          <w:lang w:val="et-EE"/>
        </w:rPr>
        <w:t>ÜLDPLANEERINGULE</w:t>
      </w:r>
      <w:bookmarkEnd w:id="4"/>
    </w:p>
    <w:p w14:paraId="5C78C0CB" w14:textId="77777777" w:rsidR="00063A40" w:rsidRDefault="00063A40" w:rsidP="00204435">
      <w:pPr>
        <w:rPr>
          <w:lang w:eastAsia="et-EE"/>
        </w:rPr>
      </w:pPr>
    </w:p>
    <w:p w14:paraId="1F8914F3" w14:textId="77777777" w:rsidR="00D1678C" w:rsidRPr="008A4DFC" w:rsidRDefault="00B20BC0" w:rsidP="00204435">
      <w:pPr>
        <w:rPr>
          <w:sz w:val="22"/>
          <w:szCs w:val="22"/>
        </w:rPr>
      </w:pPr>
      <w:r w:rsidRPr="008A4DFC">
        <w:rPr>
          <w:lang w:eastAsia="et-EE"/>
        </w:rPr>
        <w:pict w14:anchorId="520EA89F">
          <v:shapetype id="_x0000_t32" coordsize="21600,21600" o:spt="32" o:oned="t" path="m,l21600,21600e" filled="f">
            <v:path arrowok="t" fillok="f" o:connecttype="none"/>
            <o:lock v:ext="edit" shapetype="t"/>
          </v:shapetype>
          <v:shape id="_x0000_s2090" type="#_x0000_t32" style="position:absolute;margin-left:252.9pt;margin-top:157.3pt;width:0;height:18.75pt;flip:y;z-index:7" o:connectortype="straight" strokecolor="#484329" strokeweight="4.5pt"/>
        </w:pict>
      </w:r>
      <w:r w:rsidRPr="008A4DFC">
        <w:rPr>
          <w:lang w:eastAsia="et-EE"/>
        </w:rPr>
        <w:pict w14:anchorId="1767C3FD">
          <v:shape id="_x0000_s2088" type="#_x0000_t32" style="position:absolute;margin-left:191.4pt;margin-top:152.8pt;width:0;height:27pt;flip:y;z-index:6" o:connectortype="straight" strokecolor="#17365d" strokeweight="4.5pt"/>
        </w:pict>
      </w:r>
      <w:r w:rsidRPr="008A4DFC">
        <w:rPr>
          <w:lang w:eastAsia="et-EE"/>
        </w:rPr>
        <w:pict w14:anchorId="02D68DCA">
          <v:shape id="_x0000_s2087" type="#_x0000_t32" style="position:absolute;margin-left:191.4pt;margin-top:176.05pt;width:61.5pt;height:3.75pt;flip:x;z-index:5" o:connectortype="straight" strokecolor="#17365d" strokeweight="4.5pt"/>
        </w:pict>
      </w:r>
      <w:r w:rsidRPr="008A4DFC">
        <w:rPr>
          <w:lang w:eastAsia="et-EE"/>
        </w:rPr>
        <w:pict w14:anchorId="7C0A3FCB">
          <v:shape id="_x0000_s2085" type="#_x0000_t32" style="position:absolute;margin-left:191.4pt;margin-top:152.8pt;width:61.5pt;height:4.5pt;z-index:4" o:connectortype="straight" strokecolor="#17365d" strokeweight="6pt"/>
        </w:pict>
      </w:r>
      <w:r w:rsidRPr="008A4DFC">
        <w:rPr>
          <w:lang w:eastAsia="et-EE"/>
        </w:rPr>
        <w:pict w14:anchorId="303E3E8B">
          <v:shape id="_x0000_s2084" type="#_x0000_t32" style="position:absolute;margin-left:245.4pt;margin-top:110.8pt;width:43.5pt;height:52.5pt;flip:x;z-index:3" o:connectortype="straight">
            <v:stroke endarrow="block"/>
          </v:shape>
        </w:pict>
      </w:r>
      <w:r w:rsidRPr="008A4DFC">
        <w:rPr>
          <w:lang w:eastAsia="et-EE"/>
        </w:rPr>
        <w:pict w14:anchorId="5EF22559">
          <v:shapetype id="_x0000_t202" coordsize="21600,21600" o:spt="202" path="m,l,21600r21600,l21600,xe">
            <v:stroke joinstyle="miter"/>
            <v:path gradientshapeok="t" o:connecttype="rect"/>
          </v:shapetype>
          <v:shape id="_x0000_s2082" type="#_x0000_t202" style="position:absolute;margin-left:288.9pt;margin-top:88.3pt;width:114.75pt;height:22.5pt;z-index:2">
            <v:textbox style="mso-next-textbox:#_x0000_s2082">
              <w:txbxContent>
                <w:p w14:paraId="22E793C7" w14:textId="77777777" w:rsidR="00B20BC0" w:rsidRDefault="00B20BC0">
                  <w:r>
                    <w:t>Planeeringuala</w:t>
                  </w:r>
                </w:p>
              </w:txbxContent>
            </v:textbox>
          </v:shape>
        </w:pict>
      </w:r>
      <w:r w:rsidRPr="008A4DFC">
        <w:rPr>
          <w:lang w:eastAsia="et-EE"/>
        </w:rPr>
        <w:pict w14:anchorId="475ED2AF">
          <v:shape id="_x0000_i1026" type="#_x0000_t75" style="width:420pt;height:318.75pt;visibility:visible">
            <v:imagedata r:id="rId10" o:title=""/>
          </v:shape>
        </w:pict>
      </w:r>
    </w:p>
    <w:p w14:paraId="68F562A6" w14:textId="77777777" w:rsidR="00017ABB" w:rsidRPr="008A4DFC" w:rsidRDefault="00017ABB" w:rsidP="00204435">
      <w:pPr>
        <w:jc w:val="both"/>
        <w:rPr>
          <w:sz w:val="22"/>
          <w:szCs w:val="22"/>
          <w:lang w:eastAsia="et-EE"/>
        </w:rPr>
      </w:pPr>
    </w:p>
    <w:p w14:paraId="28D6793C" w14:textId="77777777" w:rsidR="00322EBF" w:rsidRPr="008A4DFC" w:rsidRDefault="00835008" w:rsidP="00204435">
      <w:pPr>
        <w:jc w:val="both"/>
        <w:rPr>
          <w:sz w:val="22"/>
          <w:szCs w:val="22"/>
          <w:lang w:eastAsia="et-EE"/>
        </w:rPr>
      </w:pPr>
      <w:r w:rsidRPr="008A4DFC">
        <w:rPr>
          <w:i/>
          <w:sz w:val="22"/>
          <w:szCs w:val="22"/>
        </w:rPr>
        <w:t xml:space="preserve">Rae valla </w:t>
      </w:r>
      <w:r w:rsidR="00322EBF" w:rsidRPr="008A4DFC">
        <w:rPr>
          <w:i/>
          <w:sz w:val="22"/>
          <w:szCs w:val="22"/>
        </w:rPr>
        <w:t>üldplaneeringu kaardi väljavõte</w:t>
      </w:r>
    </w:p>
    <w:p w14:paraId="46F5C119" w14:textId="77777777" w:rsidR="00D40889" w:rsidRPr="008A4DFC" w:rsidRDefault="00D40889" w:rsidP="00204435">
      <w:pPr>
        <w:jc w:val="both"/>
        <w:rPr>
          <w:sz w:val="22"/>
          <w:szCs w:val="22"/>
        </w:rPr>
      </w:pPr>
    </w:p>
    <w:p w14:paraId="5CFDAECD" w14:textId="77777777" w:rsidR="00432808" w:rsidRPr="008A4DFC" w:rsidRDefault="00432808" w:rsidP="00204435">
      <w:pPr>
        <w:jc w:val="both"/>
        <w:rPr>
          <w:rFonts w:eastAsia="Arial"/>
          <w:sz w:val="22"/>
          <w:szCs w:val="22"/>
          <w:lang/>
        </w:rPr>
      </w:pPr>
      <w:r w:rsidRPr="008A4DFC">
        <w:rPr>
          <w:sz w:val="22"/>
          <w:szCs w:val="22"/>
        </w:rPr>
        <w:t>Rae valla üldplaneeringus on planeeritav ala määratud elamumaaks</w:t>
      </w:r>
      <w:r w:rsidRPr="008A4DFC">
        <w:rPr>
          <w:rFonts w:eastAsia="Arial"/>
          <w:sz w:val="22"/>
          <w:szCs w:val="22"/>
          <w:lang/>
        </w:rPr>
        <w:t>.</w:t>
      </w:r>
    </w:p>
    <w:p w14:paraId="0B27DCB2" w14:textId="77777777" w:rsidR="00076974" w:rsidRPr="008A4DFC" w:rsidRDefault="00835008" w:rsidP="00204435">
      <w:pPr>
        <w:jc w:val="both"/>
        <w:rPr>
          <w:rFonts w:eastAsia="Arial"/>
          <w:sz w:val="22"/>
          <w:szCs w:val="22"/>
          <w:lang/>
        </w:rPr>
      </w:pPr>
      <w:r w:rsidRPr="008A4DFC">
        <w:rPr>
          <w:rFonts w:eastAsia="Arial"/>
          <w:sz w:val="22"/>
          <w:szCs w:val="22"/>
          <w:lang/>
        </w:rPr>
        <w:t>D</w:t>
      </w:r>
      <w:r w:rsidR="00322EBF" w:rsidRPr="008A4DFC">
        <w:rPr>
          <w:rFonts w:eastAsia="Arial"/>
          <w:sz w:val="22"/>
          <w:szCs w:val="22"/>
          <w:lang/>
        </w:rPr>
        <w:t xml:space="preserve">etailplaneeringu koostamise eesmärk </w:t>
      </w:r>
      <w:r w:rsidR="00840C55" w:rsidRPr="008A4DFC">
        <w:rPr>
          <w:rFonts w:eastAsia="Arial"/>
          <w:sz w:val="22"/>
          <w:szCs w:val="22"/>
          <w:lang/>
        </w:rPr>
        <w:t xml:space="preserve">ei ole </w:t>
      </w:r>
      <w:r w:rsidR="000C500C" w:rsidRPr="008A4DFC">
        <w:rPr>
          <w:rFonts w:eastAsia="Arial"/>
          <w:sz w:val="22"/>
          <w:szCs w:val="22"/>
          <w:lang/>
        </w:rPr>
        <w:t xml:space="preserve">vastuolus </w:t>
      </w:r>
      <w:r w:rsidR="00D71E2B" w:rsidRPr="008A4DFC">
        <w:rPr>
          <w:rFonts w:eastAsia="Arial"/>
          <w:sz w:val="22"/>
          <w:szCs w:val="22"/>
          <w:lang/>
        </w:rPr>
        <w:t>Rae Vallavolikogu 21.05</w:t>
      </w:r>
      <w:r w:rsidR="00322EBF" w:rsidRPr="008A4DFC">
        <w:rPr>
          <w:rFonts w:eastAsia="Arial"/>
          <w:sz w:val="22"/>
          <w:szCs w:val="22"/>
          <w:lang/>
        </w:rPr>
        <w:t>.201</w:t>
      </w:r>
      <w:r w:rsidR="00D71E2B" w:rsidRPr="008A4DFC">
        <w:rPr>
          <w:rFonts w:eastAsia="Arial"/>
          <w:sz w:val="22"/>
          <w:szCs w:val="22"/>
          <w:lang/>
        </w:rPr>
        <w:t>3</w:t>
      </w:r>
      <w:r w:rsidR="00322EBF" w:rsidRPr="008A4DFC">
        <w:rPr>
          <w:rFonts w:eastAsia="Arial"/>
          <w:sz w:val="22"/>
          <w:szCs w:val="22"/>
          <w:lang/>
        </w:rPr>
        <w:t xml:space="preserve"> otsusega nr </w:t>
      </w:r>
      <w:r w:rsidR="00D71E2B" w:rsidRPr="008A4DFC">
        <w:rPr>
          <w:rFonts w:eastAsia="Arial"/>
          <w:sz w:val="22"/>
          <w:szCs w:val="22"/>
          <w:lang/>
        </w:rPr>
        <w:t>462</w:t>
      </w:r>
      <w:r w:rsidR="00322EBF" w:rsidRPr="008A4DFC">
        <w:rPr>
          <w:rFonts w:eastAsia="Arial"/>
          <w:sz w:val="22"/>
          <w:szCs w:val="22"/>
          <w:lang/>
        </w:rPr>
        <w:t xml:space="preserve"> kehtestatud Rae valla</w:t>
      </w:r>
      <w:r w:rsidR="00D07C1B" w:rsidRPr="008A4DFC">
        <w:rPr>
          <w:rFonts w:eastAsia="Arial"/>
          <w:sz w:val="22"/>
          <w:szCs w:val="22"/>
          <w:lang/>
        </w:rPr>
        <w:t xml:space="preserve"> </w:t>
      </w:r>
      <w:r w:rsidR="00322EBF" w:rsidRPr="008A4DFC">
        <w:rPr>
          <w:rFonts w:eastAsia="Arial"/>
          <w:sz w:val="22"/>
          <w:szCs w:val="22"/>
          <w:lang/>
        </w:rPr>
        <w:t xml:space="preserve">kehtiva üldplaneeringuga, kus planeeringuala maakasutuse juhtotstarbeks on kavandatud </w:t>
      </w:r>
      <w:r w:rsidR="005236FF" w:rsidRPr="008A4DFC">
        <w:rPr>
          <w:rFonts w:eastAsia="Arial"/>
          <w:sz w:val="22"/>
          <w:szCs w:val="22"/>
          <w:lang/>
        </w:rPr>
        <w:t>elamumaa</w:t>
      </w:r>
      <w:r w:rsidR="00840C55" w:rsidRPr="008A4DFC">
        <w:rPr>
          <w:rFonts w:eastAsia="Arial"/>
          <w:sz w:val="22"/>
          <w:szCs w:val="22"/>
          <w:lang/>
        </w:rPr>
        <w:t>.</w:t>
      </w:r>
    </w:p>
    <w:p w14:paraId="134A5390" w14:textId="77777777" w:rsidR="00B20BC0" w:rsidRPr="008A4DFC" w:rsidRDefault="00B20BC0" w:rsidP="00204435">
      <w:pPr>
        <w:jc w:val="both"/>
        <w:rPr>
          <w:rFonts w:eastAsia="Arial"/>
          <w:sz w:val="22"/>
          <w:szCs w:val="22"/>
          <w:lang/>
        </w:rPr>
      </w:pPr>
    </w:p>
    <w:p w14:paraId="257465F3" w14:textId="77777777" w:rsidR="00B20BC0" w:rsidRPr="008A4DFC" w:rsidRDefault="00B20BC0" w:rsidP="00204435">
      <w:pPr>
        <w:jc w:val="both"/>
        <w:rPr>
          <w:rFonts w:eastAsia="Arial"/>
          <w:sz w:val="22"/>
          <w:szCs w:val="22"/>
          <w:lang/>
        </w:rPr>
      </w:pPr>
    </w:p>
    <w:p w14:paraId="7D77DC50" w14:textId="77777777" w:rsidR="003C23F3" w:rsidRPr="008A4DFC" w:rsidRDefault="003C23F3" w:rsidP="00204435">
      <w:pPr>
        <w:jc w:val="both"/>
        <w:rPr>
          <w:rFonts w:eastAsia="Arial"/>
          <w:sz w:val="22"/>
          <w:szCs w:val="22"/>
          <w:lang/>
        </w:rPr>
      </w:pPr>
    </w:p>
    <w:p w14:paraId="7A4BDC60" w14:textId="77777777" w:rsidR="003C23F3" w:rsidRPr="008A4DFC" w:rsidRDefault="003C23F3" w:rsidP="00204435">
      <w:pPr>
        <w:jc w:val="both"/>
        <w:rPr>
          <w:rFonts w:eastAsia="Arial"/>
          <w:sz w:val="22"/>
          <w:szCs w:val="22"/>
          <w:lang/>
        </w:rPr>
      </w:pPr>
    </w:p>
    <w:p w14:paraId="4B523DB2" w14:textId="77777777" w:rsidR="001E36C5" w:rsidRPr="008A4DFC" w:rsidRDefault="001E36C5" w:rsidP="00204435">
      <w:pPr>
        <w:jc w:val="both"/>
        <w:rPr>
          <w:rFonts w:eastAsia="Arial"/>
          <w:sz w:val="22"/>
          <w:szCs w:val="22"/>
          <w:lang/>
        </w:rPr>
      </w:pPr>
    </w:p>
    <w:p w14:paraId="2D15A204" w14:textId="77777777" w:rsidR="00322EBF" w:rsidRPr="008A4DFC" w:rsidRDefault="00322EBF" w:rsidP="00083BE8">
      <w:pPr>
        <w:pStyle w:val="Pealkiri1"/>
        <w:numPr>
          <w:ilvl w:val="0"/>
          <w:numId w:val="14"/>
        </w:numPr>
        <w:rPr>
          <w:rFonts w:cs="Arial"/>
          <w:szCs w:val="22"/>
          <w:lang w:val="et-EE"/>
        </w:rPr>
      </w:pPr>
      <w:bookmarkStart w:id="5" w:name="_Toc102982687"/>
      <w:r w:rsidRPr="008A4DFC">
        <w:rPr>
          <w:rFonts w:cs="Arial"/>
          <w:szCs w:val="22"/>
          <w:lang w:val="et-EE"/>
        </w:rPr>
        <w:t>DETAILPLANEERINGU KOOSTAMISE EESMÄRK</w:t>
      </w:r>
      <w:bookmarkEnd w:id="5"/>
    </w:p>
    <w:p w14:paraId="31F550D1" w14:textId="77777777" w:rsidR="00620197" w:rsidRPr="008A4DFC" w:rsidRDefault="00620197" w:rsidP="00204435">
      <w:pPr>
        <w:rPr>
          <w:sz w:val="22"/>
          <w:szCs w:val="22"/>
        </w:rPr>
      </w:pPr>
    </w:p>
    <w:p w14:paraId="2B2A21D7" w14:textId="77777777" w:rsidR="00EC0907" w:rsidRPr="00522226" w:rsidRDefault="00343BB4" w:rsidP="00204435">
      <w:pPr>
        <w:suppressAutoHyphens w:val="0"/>
        <w:jc w:val="both"/>
        <w:rPr>
          <w:bCs/>
          <w:sz w:val="22"/>
          <w:szCs w:val="22"/>
          <w:lang w:eastAsia="et-EE"/>
        </w:rPr>
      </w:pPr>
      <w:r w:rsidRPr="008A4DFC">
        <w:rPr>
          <w:sz w:val="22"/>
          <w:szCs w:val="22"/>
        </w:rPr>
        <w:t xml:space="preserve">Selma </w:t>
      </w:r>
      <w:r w:rsidR="009163F4" w:rsidRPr="008A4DFC">
        <w:rPr>
          <w:sz w:val="22"/>
          <w:szCs w:val="22"/>
        </w:rPr>
        <w:t xml:space="preserve">kinnistu </w:t>
      </w:r>
      <w:r w:rsidR="00322EBF" w:rsidRPr="008A4DFC">
        <w:rPr>
          <w:sz w:val="22"/>
          <w:szCs w:val="22"/>
        </w:rPr>
        <w:t>detailplaneeringu</w:t>
      </w:r>
      <w:r w:rsidR="00D07C1B" w:rsidRPr="008A4DFC">
        <w:rPr>
          <w:sz w:val="22"/>
          <w:szCs w:val="22"/>
        </w:rPr>
        <w:t xml:space="preserve"> </w:t>
      </w:r>
      <w:r w:rsidR="00322EBF" w:rsidRPr="008A4DFC">
        <w:rPr>
          <w:sz w:val="22"/>
          <w:szCs w:val="22"/>
        </w:rPr>
        <w:t>koosta</w:t>
      </w:r>
      <w:r w:rsidR="007E00C1" w:rsidRPr="008A4DFC">
        <w:rPr>
          <w:sz w:val="22"/>
          <w:szCs w:val="22"/>
        </w:rPr>
        <w:t>mise eesmärgiks</w:t>
      </w:r>
      <w:r w:rsidR="009B70FC" w:rsidRPr="008A4DFC">
        <w:rPr>
          <w:sz w:val="22"/>
          <w:szCs w:val="22"/>
        </w:rPr>
        <w:t xml:space="preserve"> </w:t>
      </w:r>
      <w:r w:rsidR="00991753" w:rsidRPr="008A4DFC">
        <w:rPr>
          <w:sz w:val="22"/>
          <w:szCs w:val="22"/>
        </w:rPr>
        <w:t xml:space="preserve">on </w:t>
      </w:r>
      <w:r w:rsidR="00322EBF" w:rsidRPr="008A4DFC">
        <w:rPr>
          <w:bCs/>
          <w:sz w:val="22"/>
          <w:szCs w:val="22"/>
          <w:lang w:eastAsia="et-EE"/>
        </w:rPr>
        <w:t>määrata</w:t>
      </w:r>
      <w:r w:rsidR="00991753" w:rsidRPr="008A4DFC">
        <w:rPr>
          <w:bCs/>
          <w:sz w:val="22"/>
          <w:szCs w:val="22"/>
          <w:lang w:eastAsia="et-EE"/>
        </w:rPr>
        <w:t xml:space="preserve"> maakasutuse sihtostarve,</w:t>
      </w:r>
      <w:r w:rsidR="00322EBF" w:rsidRPr="008A4DFC">
        <w:rPr>
          <w:bCs/>
          <w:sz w:val="22"/>
          <w:szCs w:val="22"/>
          <w:lang w:eastAsia="et-EE"/>
        </w:rPr>
        <w:t xml:space="preserve"> ehitus- ja hoonestustingimused</w:t>
      </w:r>
      <w:r w:rsidR="00D07C1B" w:rsidRPr="008A4DFC">
        <w:rPr>
          <w:bCs/>
          <w:sz w:val="22"/>
          <w:szCs w:val="22"/>
          <w:lang w:eastAsia="et-EE"/>
        </w:rPr>
        <w:t xml:space="preserve"> </w:t>
      </w:r>
      <w:r w:rsidR="005236FF" w:rsidRPr="008A4DFC">
        <w:rPr>
          <w:bCs/>
          <w:sz w:val="22"/>
          <w:szCs w:val="22"/>
          <w:lang w:eastAsia="et-EE"/>
        </w:rPr>
        <w:t>nelja</w:t>
      </w:r>
      <w:r w:rsidR="00F65B5D" w:rsidRPr="008A4DFC">
        <w:rPr>
          <w:bCs/>
          <w:sz w:val="22"/>
          <w:szCs w:val="22"/>
          <w:lang w:eastAsia="et-EE"/>
        </w:rPr>
        <w:t xml:space="preserve"> </w:t>
      </w:r>
      <w:r w:rsidR="00304AB8" w:rsidRPr="008A4DFC">
        <w:rPr>
          <w:bCs/>
          <w:sz w:val="22"/>
          <w:szCs w:val="22"/>
          <w:lang w:eastAsia="et-EE"/>
        </w:rPr>
        <w:t xml:space="preserve">hoone </w:t>
      </w:r>
      <w:r w:rsidR="00322EBF" w:rsidRPr="008A4DFC">
        <w:rPr>
          <w:bCs/>
          <w:sz w:val="22"/>
          <w:szCs w:val="22"/>
          <w:lang w:eastAsia="et-EE"/>
        </w:rPr>
        <w:t>projekteerimiseks</w:t>
      </w:r>
      <w:r w:rsidR="00D07C1B" w:rsidRPr="008A4DFC">
        <w:rPr>
          <w:bCs/>
          <w:sz w:val="22"/>
          <w:szCs w:val="22"/>
          <w:lang w:eastAsia="et-EE"/>
        </w:rPr>
        <w:t xml:space="preserve"> </w:t>
      </w:r>
      <w:r w:rsidR="001A2786" w:rsidRPr="008A4DFC">
        <w:rPr>
          <w:bCs/>
          <w:sz w:val="22"/>
          <w:szCs w:val="22"/>
          <w:lang w:eastAsia="et-EE"/>
        </w:rPr>
        <w:t>ja ehitamiseks</w:t>
      </w:r>
      <w:r w:rsidR="006D44E5" w:rsidRPr="008A4DFC">
        <w:rPr>
          <w:bCs/>
          <w:sz w:val="22"/>
          <w:szCs w:val="22"/>
          <w:lang w:eastAsia="et-EE"/>
        </w:rPr>
        <w:t xml:space="preserve">. </w:t>
      </w:r>
      <w:r w:rsidR="001A2786" w:rsidRPr="008A4DFC">
        <w:rPr>
          <w:bCs/>
          <w:sz w:val="22"/>
          <w:szCs w:val="22"/>
          <w:lang w:eastAsia="et-EE"/>
        </w:rPr>
        <w:t>Lahenda</w:t>
      </w:r>
      <w:r w:rsidR="00991753" w:rsidRPr="008A4DFC">
        <w:rPr>
          <w:bCs/>
          <w:sz w:val="22"/>
          <w:szCs w:val="22"/>
          <w:lang w:eastAsia="et-EE"/>
        </w:rPr>
        <w:t>da</w:t>
      </w:r>
      <w:r w:rsidR="001A2786" w:rsidRPr="008A4DFC">
        <w:rPr>
          <w:bCs/>
          <w:sz w:val="22"/>
          <w:szCs w:val="22"/>
          <w:lang w:eastAsia="et-EE"/>
        </w:rPr>
        <w:t xml:space="preserve"> </w:t>
      </w:r>
      <w:r w:rsidR="00322EBF" w:rsidRPr="008A4DFC">
        <w:rPr>
          <w:bCs/>
          <w:sz w:val="22"/>
          <w:szCs w:val="22"/>
          <w:lang w:eastAsia="et-EE"/>
        </w:rPr>
        <w:t>juurdepääs</w:t>
      </w:r>
      <w:r w:rsidR="00991753" w:rsidRPr="008A4DFC">
        <w:rPr>
          <w:bCs/>
          <w:sz w:val="22"/>
          <w:szCs w:val="22"/>
          <w:lang w:eastAsia="et-EE"/>
        </w:rPr>
        <w:t xml:space="preserve"> kinnistule</w:t>
      </w:r>
      <w:r w:rsidR="00322EBF" w:rsidRPr="008A4DFC">
        <w:rPr>
          <w:bCs/>
          <w:sz w:val="22"/>
          <w:szCs w:val="22"/>
          <w:lang w:eastAsia="et-EE"/>
        </w:rPr>
        <w:t>, liiklusko</w:t>
      </w:r>
      <w:r w:rsidR="001A2786" w:rsidRPr="008A4DFC">
        <w:rPr>
          <w:bCs/>
          <w:sz w:val="22"/>
          <w:szCs w:val="22"/>
          <w:lang w:eastAsia="et-EE"/>
        </w:rPr>
        <w:t>rraldus, tehnovõrkudega varustamine</w:t>
      </w:r>
      <w:r w:rsidR="00D07C1B" w:rsidRPr="008A4DFC">
        <w:rPr>
          <w:bCs/>
          <w:sz w:val="22"/>
          <w:szCs w:val="22"/>
          <w:lang w:eastAsia="et-EE"/>
        </w:rPr>
        <w:t xml:space="preserve"> </w:t>
      </w:r>
      <w:r w:rsidR="001A2786" w:rsidRPr="008A4DFC">
        <w:rPr>
          <w:bCs/>
          <w:sz w:val="22"/>
          <w:szCs w:val="22"/>
          <w:lang w:eastAsia="et-EE"/>
        </w:rPr>
        <w:t>ja haljastus.</w:t>
      </w:r>
    </w:p>
    <w:p w14:paraId="0A610CA0" w14:textId="77777777" w:rsidR="00EC0907" w:rsidRPr="008A4DFC" w:rsidRDefault="00322EBF" w:rsidP="00204435">
      <w:pPr>
        <w:suppressAutoHyphens w:val="0"/>
        <w:jc w:val="both"/>
        <w:rPr>
          <w:sz w:val="22"/>
          <w:szCs w:val="22"/>
          <w:lang w:eastAsia="en-US"/>
        </w:rPr>
      </w:pPr>
      <w:r w:rsidRPr="008A4DFC">
        <w:rPr>
          <w:sz w:val="22"/>
          <w:szCs w:val="22"/>
          <w:lang w:eastAsia="en-US"/>
        </w:rPr>
        <w:t>P</w:t>
      </w:r>
      <w:r w:rsidR="00080910">
        <w:rPr>
          <w:sz w:val="22"/>
          <w:szCs w:val="22"/>
          <w:lang w:eastAsia="en-US"/>
        </w:rPr>
        <w:t>laneeringulahendus</w:t>
      </w:r>
      <w:r w:rsidRPr="008A4DFC">
        <w:rPr>
          <w:sz w:val="22"/>
          <w:szCs w:val="22"/>
          <w:lang w:eastAsia="en-US"/>
        </w:rPr>
        <w:t>e koostamisel on arvestatud maaomanik</w:t>
      </w:r>
      <w:r w:rsidR="00D07C1B" w:rsidRPr="008A4DFC">
        <w:rPr>
          <w:sz w:val="22"/>
          <w:szCs w:val="22"/>
          <w:lang w:eastAsia="en-US"/>
        </w:rPr>
        <w:t>u</w:t>
      </w:r>
      <w:r w:rsidRPr="008A4DFC">
        <w:rPr>
          <w:sz w:val="22"/>
          <w:szCs w:val="22"/>
          <w:lang w:eastAsia="en-US"/>
        </w:rPr>
        <w:t xml:space="preserve"> soovidega, naaberaladel kehtestatud ja menetluses olevate detailplaneeringutega ning lähiümbruses paikneva ja planeeritud hoonestusega.</w:t>
      </w:r>
    </w:p>
    <w:p w14:paraId="482E0F98" w14:textId="77777777" w:rsidR="001D7D2A" w:rsidRPr="008A4DFC" w:rsidRDefault="001D7D2A" w:rsidP="00522226">
      <w:pPr>
        <w:pStyle w:val="WW-Default"/>
        <w:jc w:val="both"/>
        <w:rPr>
          <w:color w:val="auto"/>
          <w:sz w:val="22"/>
          <w:szCs w:val="22"/>
          <w:lang w:val="et-EE"/>
        </w:rPr>
      </w:pPr>
      <w:r w:rsidRPr="008A4DFC">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p>
    <w:p w14:paraId="2A192046" w14:textId="77777777" w:rsidR="00322EBF" w:rsidRPr="008A4DFC" w:rsidRDefault="00322EBF" w:rsidP="00204435">
      <w:pPr>
        <w:suppressAutoHyphens w:val="0"/>
        <w:jc w:val="both"/>
        <w:rPr>
          <w:sz w:val="22"/>
          <w:szCs w:val="22"/>
        </w:rPr>
      </w:pPr>
    </w:p>
    <w:p w14:paraId="20F7E00B" w14:textId="77777777" w:rsidR="00322EBF" w:rsidRPr="008A4DFC" w:rsidRDefault="00322EBF" w:rsidP="00063A40">
      <w:pPr>
        <w:jc w:val="both"/>
        <w:rPr>
          <w:sz w:val="22"/>
          <w:szCs w:val="22"/>
          <w:lang w:eastAsia="en-US"/>
        </w:rPr>
      </w:pPr>
    </w:p>
    <w:p w14:paraId="605ACBD4" w14:textId="77777777" w:rsidR="00322EBF" w:rsidRPr="008A4DFC" w:rsidRDefault="00322EBF" w:rsidP="00083BE8">
      <w:pPr>
        <w:pStyle w:val="Pealkiri1"/>
        <w:numPr>
          <w:ilvl w:val="0"/>
          <w:numId w:val="14"/>
        </w:numPr>
        <w:rPr>
          <w:rFonts w:cs="Arial"/>
          <w:szCs w:val="22"/>
          <w:lang w:val="et-EE"/>
        </w:rPr>
      </w:pPr>
      <w:bookmarkStart w:id="6" w:name="_Toc102982688"/>
      <w:r w:rsidRPr="008A4DFC">
        <w:rPr>
          <w:rFonts w:cs="Arial"/>
          <w:szCs w:val="22"/>
          <w:lang w:val="et-EE"/>
        </w:rPr>
        <w:t>OLEMASOLEVA OLUKORRA ISELOOMUSTUS</w:t>
      </w:r>
      <w:bookmarkEnd w:id="6"/>
    </w:p>
    <w:p w14:paraId="164A68F2" w14:textId="77777777" w:rsidR="003F1218" w:rsidRPr="008A4DFC" w:rsidRDefault="003F1218" w:rsidP="00204435">
      <w:pPr>
        <w:rPr>
          <w:sz w:val="22"/>
          <w:szCs w:val="22"/>
        </w:rPr>
      </w:pPr>
    </w:p>
    <w:p w14:paraId="3FA8D917" w14:textId="77777777" w:rsidR="00322EBF" w:rsidRPr="008A4DFC" w:rsidRDefault="00322EBF" w:rsidP="00083BE8">
      <w:pPr>
        <w:pStyle w:val="Pealkiri2"/>
        <w:numPr>
          <w:ilvl w:val="1"/>
          <w:numId w:val="11"/>
        </w:numPr>
        <w:rPr>
          <w:rFonts w:cs="Arial"/>
          <w:szCs w:val="22"/>
        </w:rPr>
      </w:pPr>
      <w:bookmarkStart w:id="7" w:name="_Toc102982689"/>
      <w:r w:rsidRPr="008A4DFC">
        <w:rPr>
          <w:rFonts w:cs="Arial"/>
          <w:szCs w:val="22"/>
        </w:rPr>
        <w:t>M</w:t>
      </w:r>
      <w:r w:rsidR="00E857B4" w:rsidRPr="008A4DFC">
        <w:rPr>
          <w:rFonts w:cs="Arial"/>
          <w:szCs w:val="22"/>
        </w:rPr>
        <w:t>aakasutus</w:t>
      </w:r>
      <w:bookmarkEnd w:id="7"/>
    </w:p>
    <w:p w14:paraId="4B9D24A4" w14:textId="77777777" w:rsidR="0013353D" w:rsidRPr="008A4DFC" w:rsidRDefault="003C23F3" w:rsidP="00B408DA">
      <w:pPr>
        <w:jc w:val="both"/>
        <w:rPr>
          <w:sz w:val="22"/>
          <w:szCs w:val="22"/>
        </w:rPr>
      </w:pPr>
      <w:r w:rsidRPr="008A4DFC">
        <w:rPr>
          <w:sz w:val="22"/>
          <w:szCs w:val="22"/>
        </w:rPr>
        <w:t>Selma</w:t>
      </w:r>
      <w:r w:rsidR="00BE27EA" w:rsidRPr="008A4DFC">
        <w:rPr>
          <w:sz w:val="22"/>
          <w:szCs w:val="22"/>
        </w:rPr>
        <w:t xml:space="preserve"> </w:t>
      </w:r>
      <w:r w:rsidR="00B05268" w:rsidRPr="008A4DFC">
        <w:rPr>
          <w:sz w:val="22"/>
          <w:szCs w:val="22"/>
        </w:rPr>
        <w:t>–</w:t>
      </w:r>
      <w:r w:rsidR="00322EBF" w:rsidRPr="008A4DFC">
        <w:rPr>
          <w:sz w:val="22"/>
          <w:szCs w:val="22"/>
        </w:rPr>
        <w:t xml:space="preserve"> (Maa-ameti andmetel</w:t>
      </w:r>
      <w:r w:rsidRPr="008A4DFC">
        <w:rPr>
          <w:sz w:val="22"/>
          <w:szCs w:val="22"/>
        </w:rPr>
        <w:t xml:space="preserve"> 22.04.2022</w:t>
      </w:r>
      <w:r w:rsidR="009D237F" w:rsidRPr="008A4DFC">
        <w:rPr>
          <w:sz w:val="22"/>
          <w:szCs w:val="22"/>
        </w:rPr>
        <w:t>)</w:t>
      </w:r>
    </w:p>
    <w:p w14:paraId="669386E3" w14:textId="77777777" w:rsidR="00322EBF" w:rsidRPr="008A4DFC" w:rsidRDefault="00322EBF" w:rsidP="00083BE8">
      <w:pPr>
        <w:numPr>
          <w:ilvl w:val="0"/>
          <w:numId w:val="9"/>
        </w:numPr>
        <w:ind w:left="284" w:hanging="218"/>
        <w:jc w:val="both"/>
        <w:rPr>
          <w:sz w:val="22"/>
          <w:szCs w:val="22"/>
        </w:rPr>
      </w:pPr>
      <w:r w:rsidRPr="008A4DFC">
        <w:rPr>
          <w:sz w:val="22"/>
          <w:szCs w:val="22"/>
        </w:rPr>
        <w:t>katastriüksuse tunnus</w:t>
      </w:r>
      <w:r w:rsidR="00D07C1B" w:rsidRPr="008A4DFC">
        <w:rPr>
          <w:sz w:val="22"/>
          <w:szCs w:val="22"/>
        </w:rPr>
        <w:t>:</w:t>
      </w:r>
      <w:r w:rsidRPr="008A4DFC">
        <w:rPr>
          <w:sz w:val="22"/>
          <w:szCs w:val="22"/>
        </w:rPr>
        <w:t xml:space="preserve"> </w:t>
      </w:r>
      <w:r w:rsidR="003C23F3" w:rsidRPr="008A4DFC">
        <w:rPr>
          <w:sz w:val="22"/>
          <w:szCs w:val="22"/>
        </w:rPr>
        <w:t>65303:003:0251</w:t>
      </w:r>
      <w:r w:rsidRPr="008A4DFC">
        <w:rPr>
          <w:sz w:val="22"/>
          <w:szCs w:val="22"/>
        </w:rPr>
        <w:t>;</w:t>
      </w:r>
    </w:p>
    <w:p w14:paraId="44AA8E1A" w14:textId="77777777" w:rsidR="00322EBF" w:rsidRPr="008A4DFC" w:rsidRDefault="00BE27EA" w:rsidP="00083BE8">
      <w:pPr>
        <w:numPr>
          <w:ilvl w:val="0"/>
          <w:numId w:val="6"/>
        </w:numPr>
        <w:tabs>
          <w:tab w:val="clear" w:pos="0"/>
        </w:tabs>
        <w:ind w:left="284" w:hanging="218"/>
        <w:jc w:val="both"/>
        <w:rPr>
          <w:sz w:val="22"/>
          <w:szCs w:val="22"/>
        </w:rPr>
      </w:pPr>
      <w:r w:rsidRPr="008A4DFC">
        <w:rPr>
          <w:sz w:val="22"/>
          <w:szCs w:val="22"/>
        </w:rPr>
        <w:t xml:space="preserve">maakasutuse sihtotstarve: </w:t>
      </w:r>
      <w:r w:rsidR="00A871C3" w:rsidRPr="008A4DFC">
        <w:rPr>
          <w:sz w:val="22"/>
          <w:szCs w:val="22"/>
        </w:rPr>
        <w:t>maatulundusmaa 10</w:t>
      </w:r>
      <w:r w:rsidRPr="008A4DFC">
        <w:rPr>
          <w:sz w:val="22"/>
          <w:szCs w:val="22"/>
        </w:rPr>
        <w:t>0%;</w:t>
      </w:r>
    </w:p>
    <w:p w14:paraId="5E1A5AE7" w14:textId="77777777" w:rsidR="00BC06C4" w:rsidRPr="008A4DFC" w:rsidRDefault="00322EBF" w:rsidP="00083BE8">
      <w:pPr>
        <w:numPr>
          <w:ilvl w:val="0"/>
          <w:numId w:val="6"/>
        </w:numPr>
        <w:tabs>
          <w:tab w:val="clear" w:pos="0"/>
        </w:tabs>
        <w:autoSpaceDE w:val="0"/>
        <w:ind w:left="284" w:hanging="218"/>
        <w:jc w:val="both"/>
        <w:rPr>
          <w:sz w:val="22"/>
          <w:szCs w:val="22"/>
        </w:rPr>
      </w:pPr>
      <w:r w:rsidRPr="008A4DFC">
        <w:rPr>
          <w:sz w:val="22"/>
          <w:szCs w:val="22"/>
        </w:rPr>
        <w:t xml:space="preserve">kinnistu pindala: </w:t>
      </w:r>
      <w:r w:rsidR="003C23F3" w:rsidRPr="008A4DFC">
        <w:rPr>
          <w:color w:val="000000"/>
          <w:sz w:val="22"/>
          <w:szCs w:val="22"/>
          <w:lang w:eastAsia="et-EE"/>
        </w:rPr>
        <w:t>9677</w:t>
      </w:r>
      <w:r w:rsidR="00BC06C4" w:rsidRPr="008A4DFC">
        <w:rPr>
          <w:color w:val="000000"/>
          <w:sz w:val="22"/>
          <w:szCs w:val="22"/>
          <w:lang w:eastAsia="et-EE"/>
        </w:rPr>
        <w:t xml:space="preserve"> m².</w:t>
      </w:r>
    </w:p>
    <w:p w14:paraId="341E397E" w14:textId="77777777" w:rsidR="00322EBF" w:rsidRPr="008A4DFC" w:rsidRDefault="00322EBF" w:rsidP="00204435">
      <w:pPr>
        <w:tabs>
          <w:tab w:val="left" w:pos="1800"/>
        </w:tabs>
        <w:jc w:val="both"/>
        <w:rPr>
          <w:sz w:val="22"/>
          <w:szCs w:val="22"/>
        </w:rPr>
      </w:pPr>
    </w:p>
    <w:p w14:paraId="06906DFE" w14:textId="77777777" w:rsidR="00322EBF" w:rsidRPr="008A4DFC" w:rsidRDefault="00E857B4" w:rsidP="00083BE8">
      <w:pPr>
        <w:pStyle w:val="Pealkiri2"/>
        <w:numPr>
          <w:ilvl w:val="1"/>
          <w:numId w:val="11"/>
        </w:numPr>
        <w:rPr>
          <w:rFonts w:cs="Arial"/>
          <w:szCs w:val="22"/>
        </w:rPr>
      </w:pPr>
      <w:bookmarkStart w:id="8" w:name="_Toc102982690"/>
      <w:r w:rsidRPr="008A4DFC">
        <w:rPr>
          <w:rFonts w:cs="Arial"/>
          <w:szCs w:val="22"/>
        </w:rPr>
        <w:t>Asend</w:t>
      </w:r>
      <w:bookmarkEnd w:id="8"/>
    </w:p>
    <w:p w14:paraId="6DD86D3B" w14:textId="77777777" w:rsidR="003C23F3" w:rsidRPr="008A4DFC" w:rsidRDefault="00220FB0" w:rsidP="00204435">
      <w:pPr>
        <w:tabs>
          <w:tab w:val="center" w:pos="3829"/>
          <w:tab w:val="right" w:pos="8149"/>
        </w:tabs>
        <w:autoSpaceDE w:val="0"/>
        <w:jc w:val="both"/>
        <w:rPr>
          <w:sz w:val="22"/>
          <w:szCs w:val="22"/>
        </w:rPr>
      </w:pPr>
      <w:r w:rsidRPr="008A4DFC">
        <w:rPr>
          <w:sz w:val="22"/>
          <w:szCs w:val="22"/>
        </w:rPr>
        <w:t xml:space="preserve">Planeeringuala </w:t>
      </w:r>
      <w:r w:rsidR="001F0132" w:rsidRPr="008A4DFC">
        <w:rPr>
          <w:sz w:val="22"/>
          <w:szCs w:val="22"/>
        </w:rPr>
        <w:t xml:space="preserve">jääb </w:t>
      </w:r>
      <w:r w:rsidR="003C23F3" w:rsidRPr="008A4DFC">
        <w:rPr>
          <w:sz w:val="22"/>
          <w:szCs w:val="22"/>
        </w:rPr>
        <w:t xml:space="preserve">Suuresta küla </w:t>
      </w:r>
      <w:r w:rsidR="001F0132" w:rsidRPr="008A4DFC">
        <w:rPr>
          <w:sz w:val="22"/>
          <w:szCs w:val="22"/>
        </w:rPr>
        <w:t xml:space="preserve">lõunaossa, </w:t>
      </w:r>
      <w:r w:rsidR="003C23F3" w:rsidRPr="008A4DFC">
        <w:rPr>
          <w:sz w:val="22"/>
          <w:szCs w:val="22"/>
        </w:rPr>
        <w:t>Tallinn-Tartu-Võru-Luhamaa maanteest itta</w:t>
      </w:r>
      <w:r w:rsidR="001F0132" w:rsidRPr="008A4DFC">
        <w:rPr>
          <w:sz w:val="22"/>
          <w:szCs w:val="22"/>
        </w:rPr>
        <w:t xml:space="preserve">. </w:t>
      </w:r>
    </w:p>
    <w:p w14:paraId="22E366F9" w14:textId="77777777" w:rsidR="002B0676" w:rsidRPr="008A4DFC" w:rsidRDefault="00322EBF" w:rsidP="00204435">
      <w:pPr>
        <w:tabs>
          <w:tab w:val="center" w:pos="3829"/>
          <w:tab w:val="right" w:pos="8149"/>
        </w:tabs>
        <w:autoSpaceDE w:val="0"/>
        <w:jc w:val="both"/>
        <w:rPr>
          <w:rFonts w:eastAsia="Arial"/>
          <w:sz w:val="22"/>
          <w:szCs w:val="22"/>
          <w:lang/>
        </w:rPr>
      </w:pPr>
      <w:r w:rsidRPr="008A4DFC">
        <w:rPr>
          <w:rFonts w:eastAsia="Arial"/>
          <w:sz w:val="22"/>
          <w:szCs w:val="22"/>
          <w:lang/>
        </w:rPr>
        <w:t xml:space="preserve">Juurdepääs </w:t>
      </w:r>
      <w:r w:rsidR="001F0132" w:rsidRPr="008A4DFC">
        <w:rPr>
          <w:rFonts w:eastAsia="Arial"/>
          <w:sz w:val="22"/>
          <w:szCs w:val="22"/>
          <w:lang/>
        </w:rPr>
        <w:t>alale on</w:t>
      </w:r>
      <w:r w:rsidR="00FE1851">
        <w:rPr>
          <w:rFonts w:eastAsia="Arial"/>
          <w:sz w:val="22"/>
          <w:szCs w:val="22"/>
          <w:lang/>
        </w:rPr>
        <w:t xml:space="preserve"> </w:t>
      </w:r>
      <w:r w:rsidRPr="008A4DFC">
        <w:rPr>
          <w:rFonts w:eastAsia="Arial"/>
          <w:sz w:val="22"/>
          <w:szCs w:val="22"/>
          <w:lang/>
        </w:rPr>
        <w:t>avalikult kasutatavalt</w:t>
      </w:r>
      <w:r w:rsidR="00D07C1B" w:rsidRPr="008A4DFC">
        <w:rPr>
          <w:rFonts w:eastAsia="Arial"/>
          <w:sz w:val="22"/>
          <w:szCs w:val="22"/>
          <w:lang/>
        </w:rPr>
        <w:t xml:space="preserve"> </w:t>
      </w:r>
      <w:r w:rsidR="001F0132" w:rsidRPr="008A4DFC">
        <w:rPr>
          <w:rFonts w:eastAsia="Arial"/>
          <w:sz w:val="22"/>
          <w:szCs w:val="22"/>
          <w:lang/>
        </w:rPr>
        <w:t>11201 Vaida-Pajupea teelt</w:t>
      </w:r>
      <w:r w:rsidR="00FE1851">
        <w:rPr>
          <w:rFonts w:eastAsia="Arial"/>
          <w:sz w:val="22"/>
          <w:szCs w:val="22"/>
          <w:lang/>
        </w:rPr>
        <w:t xml:space="preserve"> </w:t>
      </w:r>
      <w:r w:rsidR="003C23F3" w:rsidRPr="008A4DFC">
        <w:rPr>
          <w:rFonts w:eastAsia="Arial"/>
          <w:sz w:val="22"/>
          <w:szCs w:val="22"/>
          <w:lang/>
        </w:rPr>
        <w:t>Golfi tee L5 kaudu.</w:t>
      </w:r>
    </w:p>
    <w:p w14:paraId="08F21FB9" w14:textId="77777777" w:rsidR="00491C4B" w:rsidRPr="008A4DFC" w:rsidRDefault="003C23F3" w:rsidP="00204435">
      <w:pPr>
        <w:tabs>
          <w:tab w:val="center" w:pos="3829"/>
          <w:tab w:val="right" w:pos="8149"/>
        </w:tabs>
        <w:autoSpaceDE w:val="0"/>
        <w:jc w:val="both"/>
        <w:rPr>
          <w:rFonts w:eastAsia="Arial"/>
          <w:sz w:val="22"/>
          <w:szCs w:val="22"/>
          <w:lang/>
        </w:rPr>
      </w:pPr>
      <w:r w:rsidRPr="008A4DFC">
        <w:rPr>
          <w:rFonts w:eastAsia="Arial"/>
          <w:sz w:val="22"/>
          <w:szCs w:val="22"/>
          <w:lang/>
        </w:rPr>
        <w:t>Planeeringuala kontaktvööndis paikneva</w:t>
      </w:r>
      <w:r w:rsidR="001F0132" w:rsidRPr="008A4DFC">
        <w:rPr>
          <w:rFonts w:eastAsia="Arial"/>
          <w:sz w:val="22"/>
          <w:szCs w:val="22"/>
          <w:lang/>
        </w:rPr>
        <w:t>d valdavalt erineva suuruse</w:t>
      </w:r>
      <w:r w:rsidRPr="008A4DFC">
        <w:rPr>
          <w:rFonts w:eastAsia="Arial"/>
          <w:sz w:val="22"/>
          <w:szCs w:val="22"/>
          <w:lang/>
        </w:rPr>
        <w:t xml:space="preserve"> ja sihtotstarbega kinnistud.</w:t>
      </w:r>
    </w:p>
    <w:p w14:paraId="4BB7B7B3" w14:textId="77777777" w:rsidR="00A53AF2" w:rsidRPr="008A4DFC" w:rsidRDefault="00A53AF2" w:rsidP="00204435">
      <w:pPr>
        <w:tabs>
          <w:tab w:val="center" w:pos="3829"/>
          <w:tab w:val="right" w:pos="8149"/>
        </w:tabs>
        <w:autoSpaceDE w:val="0"/>
        <w:jc w:val="both"/>
        <w:rPr>
          <w:rFonts w:eastAsia="Arial"/>
          <w:sz w:val="22"/>
          <w:szCs w:val="22"/>
          <w:lang/>
        </w:rPr>
      </w:pPr>
    </w:p>
    <w:p w14:paraId="620F3068" w14:textId="77777777" w:rsidR="00322EBF" w:rsidRPr="008A4DFC" w:rsidRDefault="00E857B4" w:rsidP="00083BE8">
      <w:pPr>
        <w:pStyle w:val="Pealkiri2"/>
        <w:numPr>
          <w:ilvl w:val="1"/>
          <w:numId w:val="11"/>
        </w:numPr>
        <w:rPr>
          <w:rFonts w:cs="Arial"/>
          <w:szCs w:val="22"/>
        </w:rPr>
      </w:pPr>
      <w:bookmarkStart w:id="9" w:name="_Toc102982691"/>
      <w:r w:rsidRPr="008A4DFC">
        <w:rPr>
          <w:rFonts w:cs="Arial"/>
          <w:szCs w:val="22"/>
        </w:rPr>
        <w:t>Hooned ja rajatised</w:t>
      </w:r>
      <w:bookmarkEnd w:id="9"/>
    </w:p>
    <w:p w14:paraId="7BC0F293" w14:textId="77777777" w:rsidR="005E256F" w:rsidRPr="008A4DFC" w:rsidRDefault="00322EBF" w:rsidP="00204435">
      <w:pPr>
        <w:jc w:val="both"/>
        <w:rPr>
          <w:sz w:val="22"/>
          <w:szCs w:val="22"/>
        </w:rPr>
      </w:pPr>
      <w:r w:rsidRPr="008A4DFC">
        <w:rPr>
          <w:sz w:val="22"/>
          <w:szCs w:val="22"/>
        </w:rPr>
        <w:t>Pla</w:t>
      </w:r>
      <w:r w:rsidR="0047325F" w:rsidRPr="008A4DFC">
        <w:rPr>
          <w:sz w:val="22"/>
          <w:szCs w:val="22"/>
        </w:rPr>
        <w:t>neeritav</w:t>
      </w:r>
      <w:r w:rsidR="009B70FC" w:rsidRPr="008A4DFC">
        <w:rPr>
          <w:sz w:val="22"/>
          <w:szCs w:val="22"/>
        </w:rPr>
        <w:t xml:space="preserve"> </w:t>
      </w:r>
      <w:r w:rsidR="00AA6A32" w:rsidRPr="008A4DFC">
        <w:rPr>
          <w:sz w:val="22"/>
          <w:szCs w:val="22"/>
        </w:rPr>
        <w:t>kinn</w:t>
      </w:r>
      <w:r w:rsidR="00620197" w:rsidRPr="008A4DFC">
        <w:rPr>
          <w:sz w:val="22"/>
          <w:szCs w:val="22"/>
        </w:rPr>
        <w:t xml:space="preserve">istu </w:t>
      </w:r>
      <w:r w:rsidR="003C23F3" w:rsidRPr="008A4DFC">
        <w:rPr>
          <w:sz w:val="22"/>
          <w:szCs w:val="22"/>
        </w:rPr>
        <w:t>on hoonestamata</w:t>
      </w:r>
      <w:r w:rsidR="009F1369" w:rsidRPr="008A4DFC">
        <w:rPr>
          <w:sz w:val="22"/>
          <w:szCs w:val="22"/>
        </w:rPr>
        <w:t>.</w:t>
      </w:r>
    </w:p>
    <w:p w14:paraId="3426E7B7" w14:textId="77777777" w:rsidR="005E256F" w:rsidRPr="008A4DFC" w:rsidRDefault="005E256F" w:rsidP="00204435">
      <w:pPr>
        <w:jc w:val="both"/>
        <w:rPr>
          <w:sz w:val="22"/>
          <w:szCs w:val="22"/>
        </w:rPr>
      </w:pPr>
    </w:p>
    <w:p w14:paraId="53942A20" w14:textId="77777777" w:rsidR="00322EBF" w:rsidRPr="008A4DFC" w:rsidRDefault="00322EBF" w:rsidP="00083BE8">
      <w:pPr>
        <w:pStyle w:val="Pealkiri2"/>
        <w:numPr>
          <w:ilvl w:val="1"/>
          <w:numId w:val="11"/>
        </w:numPr>
        <w:rPr>
          <w:rFonts w:cs="Arial"/>
          <w:szCs w:val="22"/>
        </w:rPr>
      </w:pPr>
      <w:bookmarkStart w:id="10" w:name="_Toc102982692"/>
      <w:r w:rsidRPr="008A4DFC">
        <w:rPr>
          <w:rFonts w:cs="Arial"/>
          <w:szCs w:val="22"/>
        </w:rPr>
        <w:t>T</w:t>
      </w:r>
      <w:r w:rsidR="00E857B4" w:rsidRPr="008A4DFC">
        <w:rPr>
          <w:rFonts w:cs="Arial"/>
          <w:szCs w:val="22"/>
        </w:rPr>
        <w:t>ehnovarustus</w:t>
      </w:r>
      <w:bookmarkEnd w:id="10"/>
    </w:p>
    <w:p w14:paraId="7620F4E0" w14:textId="77777777" w:rsidR="00322EBF" w:rsidRPr="008A4DFC" w:rsidRDefault="00322EBF" w:rsidP="00204435">
      <w:pPr>
        <w:suppressAutoHyphens w:val="0"/>
        <w:jc w:val="both"/>
        <w:rPr>
          <w:sz w:val="22"/>
          <w:szCs w:val="22"/>
        </w:rPr>
      </w:pPr>
      <w:r w:rsidRPr="008A4DFC">
        <w:rPr>
          <w:sz w:val="22"/>
          <w:szCs w:val="22"/>
        </w:rPr>
        <w:t xml:space="preserve">Planeeringualal </w:t>
      </w:r>
      <w:r w:rsidR="00092BF9" w:rsidRPr="008A4DFC">
        <w:rPr>
          <w:sz w:val="22"/>
          <w:szCs w:val="22"/>
        </w:rPr>
        <w:t>puuduvad</w:t>
      </w:r>
      <w:r w:rsidR="00F94B17" w:rsidRPr="008A4DFC">
        <w:rPr>
          <w:sz w:val="22"/>
          <w:szCs w:val="22"/>
        </w:rPr>
        <w:t xml:space="preserve"> tsentraalse</w:t>
      </w:r>
      <w:r w:rsidR="00092BF9" w:rsidRPr="008A4DFC">
        <w:rPr>
          <w:sz w:val="22"/>
          <w:szCs w:val="22"/>
        </w:rPr>
        <w:t xml:space="preserve"> tehnovõrgud. Kinnistut</w:t>
      </w:r>
      <w:r w:rsidR="008C2262" w:rsidRPr="008A4DFC">
        <w:rPr>
          <w:sz w:val="22"/>
          <w:szCs w:val="22"/>
        </w:rPr>
        <w:t xml:space="preserve"> </w:t>
      </w:r>
      <w:r w:rsidR="00092BF9" w:rsidRPr="008A4DFC">
        <w:rPr>
          <w:sz w:val="22"/>
          <w:szCs w:val="22"/>
        </w:rPr>
        <w:t xml:space="preserve">läbib </w:t>
      </w:r>
      <w:r w:rsidR="00F760F2" w:rsidRPr="008A4DFC">
        <w:rPr>
          <w:sz w:val="22"/>
          <w:szCs w:val="22"/>
        </w:rPr>
        <w:t xml:space="preserve">Vaida II:ARU </w:t>
      </w:r>
      <w:r w:rsidR="003C23F3" w:rsidRPr="008A4DFC">
        <w:rPr>
          <w:sz w:val="22"/>
          <w:szCs w:val="22"/>
        </w:rPr>
        <w:t>kesk</w:t>
      </w:r>
      <w:r w:rsidR="00E43530" w:rsidRPr="008A4DFC">
        <w:rPr>
          <w:sz w:val="22"/>
          <w:szCs w:val="22"/>
        </w:rPr>
        <w:t xml:space="preserve">pinge </w:t>
      </w:r>
      <w:r w:rsidR="0047325F" w:rsidRPr="008A4DFC">
        <w:rPr>
          <w:sz w:val="22"/>
          <w:szCs w:val="22"/>
        </w:rPr>
        <w:t xml:space="preserve">õhuliin, </w:t>
      </w:r>
      <w:r w:rsidR="00092BF9" w:rsidRPr="008A4DFC">
        <w:rPr>
          <w:sz w:val="22"/>
          <w:szCs w:val="22"/>
        </w:rPr>
        <w:t>kaitsevöö</w:t>
      </w:r>
      <w:r w:rsidR="00F760F2" w:rsidRPr="008A4DFC">
        <w:rPr>
          <w:sz w:val="22"/>
          <w:szCs w:val="22"/>
        </w:rPr>
        <w:t>ndiga 20 m laiuselt.</w:t>
      </w:r>
    </w:p>
    <w:p w14:paraId="695F1AC0" w14:textId="77777777" w:rsidR="00FC3E88" w:rsidRPr="008A4DFC" w:rsidRDefault="00E43530" w:rsidP="00204435">
      <w:pPr>
        <w:suppressAutoHyphens w:val="0"/>
        <w:jc w:val="both"/>
        <w:rPr>
          <w:sz w:val="22"/>
          <w:szCs w:val="22"/>
        </w:rPr>
      </w:pPr>
      <w:r w:rsidRPr="008A4DFC">
        <w:rPr>
          <w:sz w:val="22"/>
          <w:szCs w:val="22"/>
        </w:rPr>
        <w:t>K</w:t>
      </w:r>
      <w:r w:rsidR="00FC3E88" w:rsidRPr="008A4DFC">
        <w:rPr>
          <w:sz w:val="22"/>
          <w:szCs w:val="22"/>
        </w:rPr>
        <w:t>innistu</w:t>
      </w:r>
      <w:r w:rsidR="00F760F2" w:rsidRPr="008A4DFC">
        <w:rPr>
          <w:sz w:val="22"/>
          <w:szCs w:val="22"/>
        </w:rPr>
        <w:t xml:space="preserve"> piiril paikneb elektri liitumiskilp.</w:t>
      </w:r>
    </w:p>
    <w:p w14:paraId="00922ED1" w14:textId="77777777" w:rsidR="00322EBF" w:rsidRPr="008A4DFC" w:rsidRDefault="00322EBF" w:rsidP="00204435">
      <w:pPr>
        <w:tabs>
          <w:tab w:val="center" w:pos="709"/>
          <w:tab w:val="right" w:pos="8149"/>
        </w:tabs>
        <w:autoSpaceDE w:val="0"/>
        <w:jc w:val="both"/>
        <w:rPr>
          <w:sz w:val="22"/>
          <w:szCs w:val="22"/>
        </w:rPr>
      </w:pPr>
    </w:p>
    <w:p w14:paraId="031AAD18" w14:textId="77777777" w:rsidR="00322EBF" w:rsidRPr="008A4DFC" w:rsidRDefault="00E857B4" w:rsidP="00083BE8">
      <w:pPr>
        <w:pStyle w:val="Pealkiri2"/>
        <w:numPr>
          <w:ilvl w:val="1"/>
          <w:numId w:val="11"/>
        </w:numPr>
        <w:rPr>
          <w:rFonts w:cs="Arial"/>
          <w:szCs w:val="22"/>
        </w:rPr>
      </w:pPr>
      <w:bookmarkStart w:id="11" w:name="_Toc102982693"/>
      <w:r w:rsidRPr="008A4DFC">
        <w:rPr>
          <w:rFonts w:cs="Arial"/>
          <w:szCs w:val="22"/>
        </w:rPr>
        <w:t>Haljastus</w:t>
      </w:r>
      <w:bookmarkEnd w:id="11"/>
    </w:p>
    <w:p w14:paraId="316F28CB" w14:textId="77777777" w:rsidR="00322EBF" w:rsidRPr="008A4DFC" w:rsidRDefault="00322EBF" w:rsidP="00204435">
      <w:pPr>
        <w:jc w:val="both"/>
        <w:rPr>
          <w:rFonts w:eastAsia="Arial"/>
          <w:sz w:val="22"/>
          <w:szCs w:val="22"/>
          <w:lang/>
        </w:rPr>
      </w:pPr>
      <w:r w:rsidRPr="008A4DFC">
        <w:rPr>
          <w:rFonts w:eastAsia="Arial"/>
          <w:sz w:val="22"/>
          <w:szCs w:val="22"/>
          <w:lang/>
        </w:rPr>
        <w:t>Kõr</w:t>
      </w:r>
      <w:r w:rsidR="009D237F" w:rsidRPr="008A4DFC">
        <w:rPr>
          <w:rFonts w:eastAsia="Arial"/>
          <w:sz w:val="22"/>
          <w:szCs w:val="22"/>
          <w:lang/>
        </w:rPr>
        <w:t>ghaljastus</w:t>
      </w:r>
      <w:r w:rsidR="00F760F2" w:rsidRPr="008A4DFC">
        <w:rPr>
          <w:rFonts w:eastAsia="Arial"/>
          <w:sz w:val="22"/>
          <w:szCs w:val="22"/>
          <w:lang/>
        </w:rPr>
        <w:t xml:space="preserve"> kasvab</w:t>
      </w:r>
      <w:r w:rsidR="000A0320" w:rsidRPr="008A4DFC">
        <w:rPr>
          <w:rFonts w:eastAsia="Arial"/>
          <w:sz w:val="22"/>
          <w:szCs w:val="22"/>
          <w:lang/>
        </w:rPr>
        <w:t xml:space="preserve"> </w:t>
      </w:r>
      <w:r w:rsidR="00F760F2" w:rsidRPr="008A4DFC">
        <w:rPr>
          <w:rFonts w:eastAsia="Arial"/>
          <w:sz w:val="22"/>
          <w:szCs w:val="22"/>
          <w:lang/>
        </w:rPr>
        <w:t>kinnistu lääneosas.</w:t>
      </w:r>
    </w:p>
    <w:p w14:paraId="107CC621" w14:textId="77777777" w:rsidR="00ED370B" w:rsidRPr="008A4DFC" w:rsidRDefault="00ED370B" w:rsidP="00204435">
      <w:pPr>
        <w:jc w:val="both"/>
        <w:rPr>
          <w:sz w:val="22"/>
          <w:szCs w:val="22"/>
        </w:rPr>
      </w:pPr>
    </w:p>
    <w:p w14:paraId="1DC9AB08" w14:textId="77777777" w:rsidR="00322EBF" w:rsidRPr="008A4DFC" w:rsidRDefault="00322EBF" w:rsidP="00083BE8">
      <w:pPr>
        <w:pStyle w:val="Pealkiri2"/>
        <w:numPr>
          <w:ilvl w:val="1"/>
          <w:numId w:val="11"/>
        </w:numPr>
        <w:rPr>
          <w:rFonts w:cs="Arial"/>
          <w:szCs w:val="22"/>
        </w:rPr>
      </w:pPr>
      <w:bookmarkStart w:id="12" w:name="_Toc102982694"/>
      <w:r w:rsidRPr="008A4DFC">
        <w:rPr>
          <w:rFonts w:cs="Arial"/>
          <w:szCs w:val="22"/>
        </w:rPr>
        <w:t>R</w:t>
      </w:r>
      <w:r w:rsidR="00E857B4" w:rsidRPr="008A4DFC">
        <w:rPr>
          <w:rFonts w:cs="Arial"/>
          <w:szCs w:val="22"/>
        </w:rPr>
        <w:t>eljeef</w:t>
      </w:r>
      <w:bookmarkEnd w:id="12"/>
    </w:p>
    <w:p w14:paraId="5CB3153A" w14:textId="77777777" w:rsidR="00322EBF" w:rsidRPr="008A4DFC" w:rsidRDefault="00322EBF" w:rsidP="00063A40">
      <w:pPr>
        <w:ind w:right="-1"/>
        <w:rPr>
          <w:sz w:val="22"/>
          <w:szCs w:val="22"/>
        </w:rPr>
      </w:pPr>
      <w:r w:rsidRPr="008A4DFC">
        <w:rPr>
          <w:sz w:val="22"/>
          <w:szCs w:val="22"/>
        </w:rPr>
        <w:t>Planeerita</w:t>
      </w:r>
      <w:r w:rsidR="00E362BA" w:rsidRPr="008A4DFC">
        <w:rPr>
          <w:sz w:val="22"/>
          <w:szCs w:val="22"/>
        </w:rPr>
        <w:t>va ala maapind on</w:t>
      </w:r>
      <w:r w:rsidR="00B84B4A" w:rsidRPr="008A4DFC">
        <w:rPr>
          <w:sz w:val="22"/>
          <w:szCs w:val="22"/>
        </w:rPr>
        <w:t xml:space="preserve"> </w:t>
      </w:r>
      <w:r w:rsidR="008D39E9" w:rsidRPr="008A4DFC">
        <w:rPr>
          <w:sz w:val="22"/>
          <w:szCs w:val="22"/>
        </w:rPr>
        <w:t>laugelt idasuunas langev,</w:t>
      </w:r>
      <w:r w:rsidR="00B84B4A" w:rsidRPr="008A4DFC">
        <w:rPr>
          <w:sz w:val="22"/>
          <w:szCs w:val="22"/>
        </w:rPr>
        <w:t xml:space="preserve"> jäädes vahemikku 45.04</w:t>
      </w:r>
      <w:r w:rsidR="00063A40">
        <w:rPr>
          <w:sz w:val="22"/>
          <w:szCs w:val="22"/>
        </w:rPr>
        <w:t xml:space="preserve"> – </w:t>
      </w:r>
      <w:r w:rsidR="00B84B4A" w:rsidRPr="008A4DFC">
        <w:rPr>
          <w:sz w:val="22"/>
          <w:szCs w:val="22"/>
        </w:rPr>
        <w:t>44.94</w:t>
      </w:r>
      <w:r w:rsidR="00063A40">
        <w:rPr>
          <w:sz w:val="22"/>
          <w:szCs w:val="22"/>
        </w:rPr>
        <w:t xml:space="preserve"> </w:t>
      </w:r>
      <w:r w:rsidR="00B84B4A" w:rsidRPr="008A4DFC">
        <w:rPr>
          <w:sz w:val="22"/>
          <w:szCs w:val="22"/>
        </w:rPr>
        <w:t>abs.</w:t>
      </w:r>
    </w:p>
    <w:p w14:paraId="5D4246EB" w14:textId="77777777" w:rsidR="00322EBF" w:rsidRPr="008A4DFC" w:rsidRDefault="00322EBF" w:rsidP="00204435">
      <w:pPr>
        <w:jc w:val="both"/>
        <w:rPr>
          <w:b/>
          <w:sz w:val="22"/>
          <w:szCs w:val="22"/>
        </w:rPr>
      </w:pPr>
    </w:p>
    <w:p w14:paraId="52A79CA8" w14:textId="77777777" w:rsidR="00322EBF" w:rsidRPr="008A4DFC" w:rsidRDefault="00322EBF" w:rsidP="00083BE8">
      <w:pPr>
        <w:pStyle w:val="Pealkiri2"/>
        <w:numPr>
          <w:ilvl w:val="1"/>
          <w:numId w:val="11"/>
        </w:numPr>
        <w:rPr>
          <w:rFonts w:cs="Arial"/>
          <w:szCs w:val="22"/>
        </w:rPr>
      </w:pPr>
      <w:bookmarkStart w:id="13" w:name="_Toc102982695"/>
      <w:r w:rsidRPr="008A4DFC">
        <w:rPr>
          <w:rFonts w:cs="Arial"/>
          <w:szCs w:val="22"/>
        </w:rPr>
        <w:t>R</w:t>
      </w:r>
      <w:r w:rsidR="00E857B4" w:rsidRPr="008A4DFC">
        <w:rPr>
          <w:rFonts w:cs="Arial"/>
          <w:szCs w:val="22"/>
        </w:rPr>
        <w:t>adoon</w:t>
      </w:r>
      <w:bookmarkEnd w:id="13"/>
    </w:p>
    <w:p w14:paraId="0331B978" w14:textId="77777777" w:rsidR="008D39E9" w:rsidRPr="008A4DFC" w:rsidRDefault="008D39E9" w:rsidP="001A12BC">
      <w:pPr>
        <w:jc w:val="both"/>
        <w:rPr>
          <w:sz w:val="22"/>
          <w:szCs w:val="22"/>
        </w:rPr>
      </w:pPr>
      <w:r w:rsidRPr="008A4DFC">
        <w:rPr>
          <w:sz w:val="22"/>
          <w:szCs w:val="22"/>
        </w:rPr>
        <w:t>Radoonitase (30 – 50 kBq/m</w:t>
      </w:r>
      <w:r w:rsidRPr="001A12BC">
        <w:rPr>
          <w:sz w:val="22"/>
          <w:szCs w:val="22"/>
          <w:vertAlign w:val="superscript"/>
        </w:rPr>
        <w:t>3</w:t>
      </w:r>
      <w:r w:rsidRPr="008A4DFC">
        <w:rPr>
          <w:sz w:val="22"/>
          <w:szCs w:val="22"/>
        </w:rPr>
        <w:t xml:space="preserve">) krundil on vastavalt Eesti </w:t>
      </w:r>
      <w:r w:rsidR="001A12BC">
        <w:rPr>
          <w:sz w:val="22"/>
          <w:szCs w:val="22"/>
        </w:rPr>
        <w:t>s</w:t>
      </w:r>
      <w:r w:rsidRPr="008A4DFC">
        <w:rPr>
          <w:sz w:val="22"/>
          <w:szCs w:val="22"/>
        </w:rPr>
        <w:t xml:space="preserve">tandardile EVS 840:2009 normaalsel tasemel. Vt </w:t>
      </w:r>
      <w:hyperlink r:id="rId11" w:history="1">
        <w:r w:rsidRPr="008A4DFC">
          <w:rPr>
            <w:rStyle w:val="Hperlink"/>
            <w:sz w:val="22"/>
            <w:szCs w:val="22"/>
          </w:rPr>
          <w:t>http://www.envir.ee/sites/default/files/harjumaa_radoonikaart.pdf</w:t>
        </w:r>
      </w:hyperlink>
      <w:r w:rsidRPr="008A4DFC">
        <w:rPr>
          <w:sz w:val="22"/>
          <w:szCs w:val="22"/>
        </w:rPr>
        <w:t>.</w:t>
      </w:r>
    </w:p>
    <w:p w14:paraId="25A4DB4E" w14:textId="77777777" w:rsidR="008D39E9" w:rsidRPr="008A4DFC" w:rsidRDefault="008D39E9" w:rsidP="008D39E9">
      <w:pPr>
        <w:rPr>
          <w:sz w:val="22"/>
          <w:szCs w:val="22"/>
        </w:rPr>
      </w:pPr>
    </w:p>
    <w:p w14:paraId="407E0758" w14:textId="77777777" w:rsidR="008D39E9" w:rsidRPr="008A4DFC" w:rsidRDefault="008D39E9" w:rsidP="00522226">
      <w:pPr>
        <w:jc w:val="both"/>
        <w:rPr>
          <w:sz w:val="22"/>
          <w:szCs w:val="22"/>
        </w:rPr>
      </w:pPr>
      <w:r w:rsidRPr="008A4DFC">
        <w:rPr>
          <w:sz w:val="22"/>
          <w:szCs w:val="22"/>
        </w:rPr>
        <w:t>Vastavalt nimetatud standardile on radoonitaseme vähendamise meetmed järgmised:</w:t>
      </w:r>
    </w:p>
    <w:p w14:paraId="3DEC9ACD" w14:textId="77777777" w:rsidR="008D39E9" w:rsidRPr="008A4DFC" w:rsidRDefault="008D39E9" w:rsidP="00083BE8">
      <w:pPr>
        <w:numPr>
          <w:ilvl w:val="0"/>
          <w:numId w:val="9"/>
        </w:numPr>
        <w:ind w:left="284" w:hanging="218"/>
        <w:jc w:val="both"/>
        <w:rPr>
          <w:sz w:val="22"/>
          <w:szCs w:val="22"/>
        </w:rPr>
      </w:pPr>
      <w:r w:rsidRPr="008A4DFC">
        <w:rPr>
          <w:sz w:val="22"/>
          <w:szCs w:val="22"/>
        </w:rPr>
        <w:t>tarindite radoonikindlad lahendused (õhutihedad esimese korruse tarindid ja/või alt ventileeritav betoonplaatpõrand või maapinnast kõrgemal asuva põrandaaluse tuulutus);</w:t>
      </w:r>
    </w:p>
    <w:p w14:paraId="38FB9087" w14:textId="77777777" w:rsidR="008D39E9" w:rsidRPr="008A4DFC" w:rsidRDefault="008D39E9" w:rsidP="00083BE8">
      <w:pPr>
        <w:numPr>
          <w:ilvl w:val="0"/>
          <w:numId w:val="9"/>
        </w:numPr>
        <w:ind w:left="284" w:hanging="218"/>
        <w:jc w:val="both"/>
        <w:rPr>
          <w:sz w:val="22"/>
          <w:szCs w:val="22"/>
        </w:rPr>
      </w:pPr>
      <w:r w:rsidRPr="008A4DFC">
        <w:rPr>
          <w:sz w:val="22"/>
          <w:szCs w:val="22"/>
        </w:rPr>
        <w:t>tagada korralik ehituskvaliteet, kasutada vähese poorsusega tihedat betooni või ehitusmaterjale hoone vundamendi ehitamisel;</w:t>
      </w:r>
    </w:p>
    <w:p w14:paraId="25E44DA8" w14:textId="77777777" w:rsidR="008D39E9" w:rsidRPr="008A4DFC" w:rsidRDefault="008D39E9" w:rsidP="00083BE8">
      <w:pPr>
        <w:numPr>
          <w:ilvl w:val="0"/>
          <w:numId w:val="9"/>
        </w:numPr>
        <w:ind w:left="284" w:hanging="218"/>
        <w:jc w:val="both"/>
        <w:rPr>
          <w:sz w:val="22"/>
          <w:szCs w:val="22"/>
        </w:rPr>
      </w:pPr>
      <w:r w:rsidRPr="008A4DFC">
        <w:rPr>
          <w:sz w:val="22"/>
          <w:szCs w:val="22"/>
        </w:rPr>
        <w:t>tagada esimesel korrusel korralik ventilatsioon;</w:t>
      </w:r>
    </w:p>
    <w:p w14:paraId="4283EBDD" w14:textId="77777777" w:rsidR="008D39E9" w:rsidRPr="008A4DFC" w:rsidRDefault="008D39E9" w:rsidP="00083BE8">
      <w:pPr>
        <w:numPr>
          <w:ilvl w:val="0"/>
          <w:numId w:val="9"/>
        </w:numPr>
        <w:ind w:left="284" w:hanging="218"/>
        <w:jc w:val="both"/>
        <w:rPr>
          <w:sz w:val="22"/>
          <w:szCs w:val="22"/>
        </w:rPr>
      </w:pPr>
      <w:r w:rsidRPr="008A4DFC">
        <w:rPr>
          <w:sz w:val="22"/>
          <w:szCs w:val="22"/>
        </w:rPr>
        <w:t>tagada vajadusel täiendav põrandaaluste ventileerimine</w:t>
      </w:r>
      <w:r w:rsidR="00522226">
        <w:rPr>
          <w:sz w:val="22"/>
          <w:szCs w:val="22"/>
        </w:rPr>
        <w:t>.</w:t>
      </w:r>
    </w:p>
    <w:p w14:paraId="59FC6236" w14:textId="77777777" w:rsidR="008D39E9" w:rsidRPr="008A4DFC" w:rsidRDefault="008D39E9" w:rsidP="00522226">
      <w:pPr>
        <w:jc w:val="both"/>
        <w:rPr>
          <w:sz w:val="22"/>
          <w:szCs w:val="22"/>
        </w:rPr>
      </w:pPr>
      <w:r w:rsidRPr="008A4DFC">
        <w:rPr>
          <w:sz w:val="22"/>
          <w:szCs w:val="22"/>
        </w:rPr>
        <w:t>Detailsed lahendused radoonitaseme vähendamiseks anda hoonete projekteerimisel.</w:t>
      </w:r>
    </w:p>
    <w:p w14:paraId="4250A528" w14:textId="77777777" w:rsidR="00A32CE1" w:rsidRPr="008A4DFC" w:rsidRDefault="00A32CE1" w:rsidP="00083BE8">
      <w:pPr>
        <w:numPr>
          <w:ilvl w:val="0"/>
          <w:numId w:val="9"/>
        </w:numPr>
        <w:ind w:left="284" w:hanging="218"/>
        <w:jc w:val="both"/>
        <w:rPr>
          <w:bCs/>
          <w:sz w:val="22"/>
          <w:szCs w:val="22"/>
        </w:rPr>
      </w:pPr>
      <w:r w:rsidRPr="008A4DFC">
        <w:rPr>
          <w:bCs/>
          <w:sz w:val="22"/>
          <w:szCs w:val="22"/>
        </w:rPr>
        <w:t>hea ehituskvaliteet, tarindite radoonikindlad lahendused (nt radoonitorustik koos radoonikilega);</w:t>
      </w:r>
    </w:p>
    <w:p w14:paraId="2ADCCCD2" w14:textId="77777777" w:rsidR="00A32CE1" w:rsidRPr="008A4DFC" w:rsidRDefault="00A32CE1" w:rsidP="00083BE8">
      <w:pPr>
        <w:numPr>
          <w:ilvl w:val="0"/>
          <w:numId w:val="9"/>
        </w:numPr>
        <w:ind w:left="284" w:hanging="218"/>
        <w:jc w:val="both"/>
        <w:rPr>
          <w:bCs/>
          <w:sz w:val="22"/>
          <w:szCs w:val="22"/>
        </w:rPr>
      </w:pPr>
      <w:r w:rsidRPr="008A4DFC">
        <w:rPr>
          <w:bCs/>
          <w:sz w:val="22"/>
          <w:szCs w:val="22"/>
        </w:rPr>
        <w:t>nõuetekohased ventilatsiooni lahendused;</w:t>
      </w:r>
    </w:p>
    <w:p w14:paraId="73AA4D3B" w14:textId="77777777" w:rsidR="00A32CE1" w:rsidRPr="008A4DFC" w:rsidRDefault="00A32CE1" w:rsidP="00083BE8">
      <w:pPr>
        <w:numPr>
          <w:ilvl w:val="0"/>
          <w:numId w:val="9"/>
        </w:numPr>
        <w:ind w:left="284" w:hanging="218"/>
        <w:jc w:val="both"/>
        <w:rPr>
          <w:bCs/>
          <w:sz w:val="22"/>
          <w:szCs w:val="22"/>
        </w:rPr>
      </w:pPr>
      <w:r w:rsidRPr="008A4DFC">
        <w:rPr>
          <w:bCs/>
          <w:sz w:val="22"/>
          <w:szCs w:val="22"/>
        </w:rPr>
        <w:lastRenderedPageBreak/>
        <w:t>soovitatav tihendada ja hermetiseerida kõik torude ja kaablite läbiviigud põrandast. Kui pinnasest hoonesse tulevad kaablid või torud on paigaldatud hülssidesse, tuleb tihendada nii hülsi ja seina liitekoht, kui ka toru ja kaabli ning hülsi vahe.</w:t>
      </w:r>
    </w:p>
    <w:p w14:paraId="6761D26F" w14:textId="77777777" w:rsidR="00EC0907" w:rsidRPr="008A4DFC" w:rsidRDefault="00EC0907" w:rsidP="00204435">
      <w:pPr>
        <w:jc w:val="both"/>
        <w:rPr>
          <w:sz w:val="22"/>
          <w:szCs w:val="22"/>
        </w:rPr>
      </w:pPr>
    </w:p>
    <w:p w14:paraId="2ED2CBDC" w14:textId="77777777" w:rsidR="00322EBF" w:rsidRPr="008A4DFC" w:rsidRDefault="00322EBF" w:rsidP="00083BE8">
      <w:pPr>
        <w:pStyle w:val="Pealkiri2"/>
        <w:numPr>
          <w:ilvl w:val="1"/>
          <w:numId w:val="11"/>
        </w:numPr>
        <w:rPr>
          <w:rFonts w:cs="Arial"/>
          <w:szCs w:val="22"/>
        </w:rPr>
      </w:pPr>
      <w:bookmarkStart w:id="14" w:name="_Toc102982696"/>
      <w:r w:rsidRPr="008A4DFC">
        <w:rPr>
          <w:rFonts w:cs="Arial"/>
          <w:szCs w:val="22"/>
        </w:rPr>
        <w:t>L</w:t>
      </w:r>
      <w:r w:rsidR="00E857B4" w:rsidRPr="008A4DFC">
        <w:rPr>
          <w:rFonts w:cs="Arial"/>
          <w:szCs w:val="22"/>
        </w:rPr>
        <w:t>iikluskorraldus</w:t>
      </w:r>
      <w:bookmarkEnd w:id="14"/>
    </w:p>
    <w:p w14:paraId="67E38119" w14:textId="77777777" w:rsidR="00155140" w:rsidRPr="008A4DFC" w:rsidRDefault="0047325F" w:rsidP="00204435">
      <w:pPr>
        <w:tabs>
          <w:tab w:val="center" w:pos="3829"/>
          <w:tab w:val="right" w:pos="8149"/>
        </w:tabs>
        <w:autoSpaceDE w:val="0"/>
        <w:jc w:val="both"/>
        <w:rPr>
          <w:sz w:val="22"/>
          <w:szCs w:val="22"/>
        </w:rPr>
      </w:pPr>
      <w:r w:rsidRPr="008A4DFC">
        <w:rPr>
          <w:sz w:val="22"/>
          <w:szCs w:val="22"/>
        </w:rPr>
        <w:t xml:space="preserve">Juurdepääs planeeringualale on </w:t>
      </w:r>
      <w:r w:rsidR="00F760F2" w:rsidRPr="008A4DFC">
        <w:rPr>
          <w:sz w:val="22"/>
          <w:szCs w:val="22"/>
        </w:rPr>
        <w:t>Golfi tee L5</w:t>
      </w:r>
      <w:r w:rsidR="00FE1851">
        <w:rPr>
          <w:sz w:val="22"/>
          <w:szCs w:val="22"/>
        </w:rPr>
        <w:t xml:space="preserve"> </w:t>
      </w:r>
      <w:r w:rsidRPr="008A4DFC">
        <w:rPr>
          <w:sz w:val="22"/>
          <w:szCs w:val="22"/>
        </w:rPr>
        <w:t xml:space="preserve">teelt </w:t>
      </w:r>
      <w:r w:rsidR="00F760F2" w:rsidRPr="008A4DFC">
        <w:rPr>
          <w:sz w:val="22"/>
          <w:szCs w:val="22"/>
        </w:rPr>
        <w:t>11201 Vaida-Pajupea tee kaudu.</w:t>
      </w:r>
    </w:p>
    <w:p w14:paraId="1DDC958B" w14:textId="77777777" w:rsidR="00155140" w:rsidRPr="008A4DFC" w:rsidRDefault="00155140" w:rsidP="00204435">
      <w:pPr>
        <w:tabs>
          <w:tab w:val="center" w:pos="3829"/>
          <w:tab w:val="right" w:pos="8149"/>
        </w:tabs>
        <w:autoSpaceDE w:val="0"/>
        <w:jc w:val="both"/>
        <w:rPr>
          <w:rFonts w:eastAsia="Arial"/>
          <w:sz w:val="22"/>
          <w:szCs w:val="22"/>
          <w:lang/>
        </w:rPr>
      </w:pPr>
    </w:p>
    <w:p w14:paraId="3261B9D5" w14:textId="77777777" w:rsidR="00322EBF" w:rsidRPr="008A4DFC" w:rsidRDefault="00322EBF" w:rsidP="00083BE8">
      <w:pPr>
        <w:pStyle w:val="Pealkiri2"/>
        <w:numPr>
          <w:ilvl w:val="1"/>
          <w:numId w:val="11"/>
        </w:numPr>
        <w:rPr>
          <w:rFonts w:cs="Arial"/>
          <w:szCs w:val="22"/>
        </w:rPr>
      </w:pPr>
      <w:bookmarkStart w:id="15" w:name="_Toc102982697"/>
      <w:r w:rsidRPr="008A4DFC">
        <w:rPr>
          <w:rFonts w:cs="Arial"/>
          <w:szCs w:val="22"/>
        </w:rPr>
        <w:t>K</w:t>
      </w:r>
      <w:r w:rsidR="00E857B4" w:rsidRPr="008A4DFC">
        <w:rPr>
          <w:rFonts w:cs="Arial"/>
          <w:szCs w:val="22"/>
        </w:rPr>
        <w:t>ehtivad kitsendused ja piirangud</w:t>
      </w:r>
      <w:bookmarkEnd w:id="15"/>
    </w:p>
    <w:p w14:paraId="6A22ED07" w14:textId="77777777" w:rsidR="000E5256" w:rsidRPr="008A4DFC" w:rsidRDefault="001A12BC" w:rsidP="00083BE8">
      <w:pPr>
        <w:numPr>
          <w:ilvl w:val="0"/>
          <w:numId w:val="23"/>
        </w:numPr>
        <w:ind w:left="284" w:hanging="218"/>
        <w:jc w:val="both"/>
        <w:rPr>
          <w:sz w:val="22"/>
          <w:szCs w:val="22"/>
        </w:rPr>
      </w:pPr>
      <w:r>
        <w:rPr>
          <w:sz w:val="22"/>
          <w:szCs w:val="22"/>
        </w:rPr>
        <w:t>k</w:t>
      </w:r>
      <w:r w:rsidR="00F94B17" w:rsidRPr="008A4DFC">
        <w:rPr>
          <w:sz w:val="22"/>
          <w:szCs w:val="22"/>
        </w:rPr>
        <w:t>innistut läbib</w:t>
      </w:r>
      <w:r w:rsidR="00F760F2" w:rsidRPr="008A4DFC">
        <w:rPr>
          <w:sz w:val="22"/>
          <w:szCs w:val="22"/>
        </w:rPr>
        <w:t xml:space="preserve"> Vaida</w:t>
      </w:r>
      <w:r w:rsidR="00FE1851">
        <w:rPr>
          <w:sz w:val="22"/>
          <w:szCs w:val="22"/>
        </w:rPr>
        <w:t xml:space="preserve"> </w:t>
      </w:r>
      <w:r w:rsidR="00F760F2" w:rsidRPr="008A4DFC">
        <w:rPr>
          <w:sz w:val="22"/>
          <w:szCs w:val="22"/>
        </w:rPr>
        <w:t>II:ARU</w:t>
      </w:r>
      <w:r w:rsidR="00FE1851">
        <w:rPr>
          <w:sz w:val="22"/>
          <w:szCs w:val="22"/>
        </w:rPr>
        <w:t xml:space="preserve"> </w:t>
      </w:r>
      <w:r w:rsidR="00F760F2" w:rsidRPr="008A4DFC">
        <w:rPr>
          <w:sz w:val="22"/>
          <w:szCs w:val="22"/>
        </w:rPr>
        <w:t>keskpinge õhuliin 2</w:t>
      </w:r>
      <w:r w:rsidR="00EE68D8" w:rsidRPr="008A4DFC">
        <w:rPr>
          <w:sz w:val="22"/>
          <w:szCs w:val="22"/>
        </w:rPr>
        <w:t>0</w:t>
      </w:r>
      <w:r w:rsidR="00F94B17" w:rsidRPr="008A4DFC">
        <w:rPr>
          <w:sz w:val="22"/>
          <w:szCs w:val="22"/>
        </w:rPr>
        <w:t xml:space="preserve"> </w:t>
      </w:r>
      <w:r w:rsidR="00EE68D8" w:rsidRPr="008A4DFC">
        <w:rPr>
          <w:sz w:val="22"/>
          <w:szCs w:val="22"/>
        </w:rPr>
        <w:t>m laiuse</w:t>
      </w:r>
      <w:r w:rsidR="009B70FC" w:rsidRPr="008A4DFC">
        <w:rPr>
          <w:sz w:val="22"/>
          <w:szCs w:val="22"/>
        </w:rPr>
        <w:t xml:space="preserve"> </w:t>
      </w:r>
      <w:r w:rsidR="00EE68D8" w:rsidRPr="008A4DFC">
        <w:rPr>
          <w:sz w:val="22"/>
          <w:szCs w:val="22"/>
        </w:rPr>
        <w:t>kaitsevööndiga;</w:t>
      </w:r>
    </w:p>
    <w:p w14:paraId="58EC1EC7" w14:textId="77777777" w:rsidR="00D11C68" w:rsidRPr="008A4DFC" w:rsidRDefault="001A12BC" w:rsidP="00083BE8">
      <w:pPr>
        <w:numPr>
          <w:ilvl w:val="0"/>
          <w:numId w:val="22"/>
        </w:numPr>
        <w:ind w:left="284" w:hanging="218"/>
        <w:jc w:val="both"/>
        <w:rPr>
          <w:sz w:val="22"/>
          <w:szCs w:val="22"/>
        </w:rPr>
      </w:pPr>
      <w:r>
        <w:rPr>
          <w:sz w:val="22"/>
          <w:szCs w:val="22"/>
        </w:rPr>
        <w:t>t</w:t>
      </w:r>
      <w:r w:rsidR="00FC339C" w:rsidRPr="008A4DFC">
        <w:rPr>
          <w:sz w:val="22"/>
          <w:szCs w:val="22"/>
        </w:rPr>
        <w:t>eekaitsevöönd 2</w:t>
      </w:r>
      <w:r w:rsidR="00F760F2" w:rsidRPr="008A4DFC">
        <w:rPr>
          <w:sz w:val="22"/>
          <w:szCs w:val="22"/>
        </w:rPr>
        <w:t xml:space="preserve">0 </w:t>
      </w:r>
      <w:r>
        <w:rPr>
          <w:sz w:val="22"/>
          <w:szCs w:val="22"/>
        </w:rPr>
        <w:t xml:space="preserve">m </w:t>
      </w:r>
      <w:r w:rsidR="00F760F2" w:rsidRPr="008A4DFC">
        <w:rPr>
          <w:sz w:val="22"/>
          <w:szCs w:val="22"/>
        </w:rPr>
        <w:t>ulatuses.</w:t>
      </w:r>
    </w:p>
    <w:p w14:paraId="75658E15" w14:textId="77777777" w:rsidR="00F760F2" w:rsidRDefault="00F760F2" w:rsidP="00204435">
      <w:pPr>
        <w:jc w:val="both"/>
        <w:rPr>
          <w:sz w:val="22"/>
          <w:szCs w:val="22"/>
        </w:rPr>
      </w:pPr>
    </w:p>
    <w:p w14:paraId="5408BB02" w14:textId="77777777" w:rsidR="00522226" w:rsidRPr="008A4DFC" w:rsidRDefault="00522226" w:rsidP="00204435">
      <w:pPr>
        <w:jc w:val="both"/>
        <w:rPr>
          <w:sz w:val="22"/>
          <w:szCs w:val="22"/>
        </w:rPr>
      </w:pPr>
    </w:p>
    <w:p w14:paraId="6DFB0D79" w14:textId="77777777" w:rsidR="00322EBF" w:rsidRPr="008A4DFC" w:rsidRDefault="00322EBF" w:rsidP="00083BE8">
      <w:pPr>
        <w:pStyle w:val="Pealkiri1"/>
        <w:numPr>
          <w:ilvl w:val="0"/>
          <w:numId w:val="14"/>
        </w:numPr>
        <w:rPr>
          <w:rFonts w:cs="Arial"/>
          <w:szCs w:val="22"/>
          <w:lang w:val="et-EE"/>
        </w:rPr>
      </w:pPr>
      <w:bookmarkStart w:id="16" w:name="_Toc102982698"/>
      <w:r w:rsidRPr="008A4DFC">
        <w:rPr>
          <w:rFonts w:cs="Arial"/>
          <w:szCs w:val="22"/>
          <w:lang w:val="et-EE"/>
        </w:rPr>
        <w:t>PLANEERITAVA MAA-ALA KONTAKTVÖÖNDI ANALÜÜS</w:t>
      </w:r>
      <w:bookmarkEnd w:id="16"/>
    </w:p>
    <w:p w14:paraId="5340BB50" w14:textId="77777777" w:rsidR="00322EBF" w:rsidRPr="008A4DFC" w:rsidRDefault="00322EBF" w:rsidP="00204435">
      <w:pPr>
        <w:jc w:val="both"/>
        <w:rPr>
          <w:sz w:val="22"/>
          <w:szCs w:val="22"/>
        </w:rPr>
      </w:pPr>
    </w:p>
    <w:p w14:paraId="755EDCAD" w14:textId="77777777" w:rsidR="00276610" w:rsidRPr="008A4DFC" w:rsidRDefault="00937728" w:rsidP="00204435">
      <w:pPr>
        <w:suppressAutoHyphens w:val="0"/>
        <w:autoSpaceDE w:val="0"/>
        <w:autoSpaceDN w:val="0"/>
        <w:adjustRightInd w:val="0"/>
        <w:jc w:val="both"/>
        <w:rPr>
          <w:sz w:val="22"/>
          <w:szCs w:val="22"/>
        </w:rPr>
      </w:pPr>
      <w:r w:rsidRPr="008A4DFC">
        <w:rPr>
          <w:sz w:val="22"/>
          <w:szCs w:val="22"/>
        </w:rPr>
        <w:t>Planeeritav ala jääb vast</w:t>
      </w:r>
      <w:r w:rsidR="00570951" w:rsidRPr="008A4DFC">
        <w:rPr>
          <w:sz w:val="22"/>
          <w:szCs w:val="22"/>
        </w:rPr>
        <w:t>avalt Rae valla üldplaneeringus</w:t>
      </w:r>
      <w:r w:rsidRPr="008A4DFC">
        <w:rPr>
          <w:sz w:val="22"/>
          <w:szCs w:val="22"/>
        </w:rPr>
        <w:t xml:space="preserve"> </w:t>
      </w:r>
      <w:r w:rsidR="00570951" w:rsidRPr="008A4DFC">
        <w:rPr>
          <w:sz w:val="22"/>
          <w:szCs w:val="22"/>
        </w:rPr>
        <w:t>elamumaa</w:t>
      </w:r>
      <w:r w:rsidR="00276610" w:rsidRPr="008A4DFC">
        <w:rPr>
          <w:sz w:val="22"/>
          <w:szCs w:val="22"/>
        </w:rPr>
        <w:t>de</w:t>
      </w:r>
      <w:r w:rsidRPr="008A4DFC">
        <w:rPr>
          <w:sz w:val="22"/>
          <w:szCs w:val="22"/>
        </w:rPr>
        <w:t xml:space="preserve"> alale</w:t>
      </w:r>
      <w:r w:rsidR="00B95C0F" w:rsidRPr="008A4DFC">
        <w:rPr>
          <w:sz w:val="22"/>
          <w:szCs w:val="22"/>
        </w:rPr>
        <w:t>,</w:t>
      </w:r>
      <w:r w:rsidRPr="008A4DFC">
        <w:rPr>
          <w:sz w:val="22"/>
          <w:szCs w:val="22"/>
        </w:rPr>
        <w:t xml:space="preserve"> </w:t>
      </w:r>
      <w:r w:rsidR="00570951" w:rsidRPr="008A4DFC">
        <w:rPr>
          <w:sz w:val="22"/>
          <w:szCs w:val="22"/>
        </w:rPr>
        <w:t xml:space="preserve">mida läbib </w:t>
      </w:r>
      <w:r w:rsidR="00AA6E48" w:rsidRPr="008A4DFC">
        <w:rPr>
          <w:sz w:val="22"/>
          <w:szCs w:val="22"/>
        </w:rPr>
        <w:t>planeeritud haljasala ja parkmetsa maa</w:t>
      </w:r>
      <w:r w:rsidR="00276610" w:rsidRPr="008A4DFC">
        <w:rPr>
          <w:sz w:val="22"/>
          <w:szCs w:val="22"/>
        </w:rPr>
        <w:t>.</w:t>
      </w:r>
    </w:p>
    <w:p w14:paraId="5344D946" w14:textId="77777777" w:rsidR="00035FAD" w:rsidRPr="008A4DFC" w:rsidRDefault="00276610" w:rsidP="00204435">
      <w:pPr>
        <w:suppressAutoHyphens w:val="0"/>
        <w:autoSpaceDE w:val="0"/>
        <w:autoSpaceDN w:val="0"/>
        <w:adjustRightInd w:val="0"/>
        <w:jc w:val="both"/>
        <w:rPr>
          <w:sz w:val="22"/>
          <w:szCs w:val="22"/>
        </w:rPr>
      </w:pPr>
      <w:r w:rsidRPr="008A4DFC">
        <w:rPr>
          <w:sz w:val="22"/>
          <w:szCs w:val="22"/>
        </w:rPr>
        <w:t>Ala paikneb eemal valla suuremate</w:t>
      </w:r>
      <w:r w:rsidR="00CF6DB2" w:rsidRPr="008A4DFC">
        <w:rPr>
          <w:sz w:val="22"/>
          <w:szCs w:val="22"/>
        </w:rPr>
        <w:t xml:space="preserve">st asustuse koondumispunktidest. Suuresta küla piirneb lõunasuunal </w:t>
      </w:r>
      <w:r w:rsidR="00E36785" w:rsidRPr="008A4DFC">
        <w:rPr>
          <w:sz w:val="22"/>
          <w:szCs w:val="22"/>
        </w:rPr>
        <w:t>Vaida alevik</w:t>
      </w:r>
      <w:r w:rsidR="00CF6DB2" w:rsidRPr="008A4DFC">
        <w:rPr>
          <w:sz w:val="22"/>
          <w:szCs w:val="22"/>
        </w:rPr>
        <w:t>uga, mis</w:t>
      </w:r>
      <w:r w:rsidR="00FE1851">
        <w:rPr>
          <w:sz w:val="22"/>
          <w:szCs w:val="22"/>
        </w:rPr>
        <w:t xml:space="preserve"> </w:t>
      </w:r>
      <w:r w:rsidR="00F828DB" w:rsidRPr="008A4DFC">
        <w:rPr>
          <w:sz w:val="22"/>
          <w:szCs w:val="22"/>
        </w:rPr>
        <w:t>asub 1,</w:t>
      </w:r>
      <w:r w:rsidR="00CF6DB2" w:rsidRPr="008A4DFC">
        <w:rPr>
          <w:sz w:val="22"/>
          <w:szCs w:val="22"/>
        </w:rPr>
        <w:t>5 km kaugusel.</w:t>
      </w:r>
    </w:p>
    <w:p w14:paraId="13503929" w14:textId="77777777" w:rsidR="00E36785" w:rsidRPr="008A4DFC" w:rsidRDefault="00E36785" w:rsidP="00204435">
      <w:pPr>
        <w:suppressAutoHyphens w:val="0"/>
        <w:autoSpaceDE w:val="0"/>
        <w:autoSpaceDN w:val="0"/>
        <w:adjustRightInd w:val="0"/>
        <w:jc w:val="both"/>
        <w:rPr>
          <w:sz w:val="22"/>
          <w:szCs w:val="22"/>
        </w:rPr>
      </w:pPr>
      <w:r w:rsidRPr="008A4DFC">
        <w:rPr>
          <w:sz w:val="22"/>
          <w:szCs w:val="22"/>
        </w:rPr>
        <w:t>Alevikus asuvad lastead ja</w:t>
      </w:r>
      <w:r w:rsidR="00FE1851">
        <w:rPr>
          <w:sz w:val="22"/>
          <w:szCs w:val="22"/>
        </w:rPr>
        <w:t xml:space="preserve"> </w:t>
      </w:r>
      <w:r w:rsidRPr="008A4DFC">
        <w:rPr>
          <w:sz w:val="22"/>
          <w:szCs w:val="22"/>
        </w:rPr>
        <w:t>põhikool.</w:t>
      </w:r>
    </w:p>
    <w:p w14:paraId="07AD8E7F" w14:textId="77777777" w:rsidR="00E36785" w:rsidRPr="008A4DFC" w:rsidRDefault="00E36785" w:rsidP="00204435">
      <w:pPr>
        <w:suppressAutoHyphens w:val="0"/>
        <w:autoSpaceDE w:val="0"/>
        <w:autoSpaceDN w:val="0"/>
        <w:adjustRightInd w:val="0"/>
        <w:jc w:val="both"/>
        <w:rPr>
          <w:sz w:val="22"/>
          <w:szCs w:val="22"/>
        </w:rPr>
      </w:pPr>
      <w:r w:rsidRPr="008A4DFC">
        <w:rPr>
          <w:sz w:val="22"/>
          <w:szCs w:val="22"/>
        </w:rPr>
        <w:t xml:space="preserve">Lähim bussipeatus </w:t>
      </w:r>
      <w:r w:rsidR="00522226">
        <w:rPr>
          <w:sz w:val="22"/>
          <w:szCs w:val="22"/>
        </w:rPr>
        <w:t xml:space="preserve">asub 2 </w:t>
      </w:r>
      <w:r w:rsidR="007C2082" w:rsidRPr="008A4DFC">
        <w:rPr>
          <w:sz w:val="22"/>
          <w:szCs w:val="22"/>
        </w:rPr>
        <w:t>Tallinn-Tartu-Võru-Luhamaa maanteel 1,2 km kaugusel</w:t>
      </w:r>
      <w:r w:rsidR="00CF6DB2" w:rsidRPr="008A4DFC">
        <w:rPr>
          <w:sz w:val="22"/>
          <w:szCs w:val="22"/>
        </w:rPr>
        <w:t>.</w:t>
      </w:r>
    </w:p>
    <w:p w14:paraId="2840653F" w14:textId="77777777" w:rsidR="00CF6DB2" w:rsidRPr="008A4DFC" w:rsidRDefault="00CF6DB2" w:rsidP="00204435">
      <w:pPr>
        <w:suppressAutoHyphens w:val="0"/>
        <w:jc w:val="both"/>
        <w:rPr>
          <w:color w:val="FF0000"/>
          <w:sz w:val="22"/>
          <w:szCs w:val="22"/>
          <w:lang w:eastAsia="en-US"/>
        </w:rPr>
      </w:pPr>
      <w:r w:rsidRPr="008A4DFC">
        <w:rPr>
          <w:sz w:val="22"/>
          <w:szCs w:val="22"/>
          <w:lang w:eastAsia="en-US"/>
        </w:rPr>
        <w:t>Küla läbiv</w:t>
      </w:r>
      <w:r w:rsidR="008844FB" w:rsidRPr="008A4DFC">
        <w:rPr>
          <w:sz w:val="22"/>
          <w:szCs w:val="22"/>
          <w:lang w:eastAsia="en-US"/>
        </w:rPr>
        <w:t>a</w:t>
      </w:r>
      <w:r w:rsidRPr="008A4DFC">
        <w:rPr>
          <w:sz w:val="22"/>
          <w:szCs w:val="22"/>
          <w:lang w:eastAsia="en-US"/>
        </w:rPr>
        <w:t xml:space="preserve"> </w:t>
      </w:r>
      <w:r w:rsidR="008844FB" w:rsidRPr="008A4DFC">
        <w:rPr>
          <w:sz w:val="22"/>
          <w:szCs w:val="22"/>
          <w:lang w:eastAsia="en-US"/>
        </w:rPr>
        <w:t>Golfi</w:t>
      </w:r>
      <w:r w:rsidRPr="008A4DFC">
        <w:rPr>
          <w:sz w:val="22"/>
          <w:szCs w:val="22"/>
          <w:lang w:eastAsia="en-US"/>
        </w:rPr>
        <w:t xml:space="preserve"> tee </w:t>
      </w:r>
      <w:r w:rsidR="008844FB" w:rsidRPr="008A4DFC">
        <w:rPr>
          <w:sz w:val="22"/>
          <w:szCs w:val="22"/>
          <w:lang w:eastAsia="en-US"/>
        </w:rPr>
        <w:t>l</w:t>
      </w:r>
      <w:r w:rsidR="00570951" w:rsidRPr="008A4DFC">
        <w:rPr>
          <w:sz w:val="22"/>
          <w:szCs w:val="22"/>
          <w:lang w:eastAsia="en-US"/>
        </w:rPr>
        <w:t xml:space="preserve">ähialal </w:t>
      </w:r>
      <w:r w:rsidR="00276610" w:rsidRPr="008A4DFC">
        <w:rPr>
          <w:sz w:val="22"/>
          <w:szCs w:val="22"/>
          <w:lang w:eastAsia="en-US"/>
        </w:rPr>
        <w:t>paiknevad olemasolevast ridaküla struktuurist lähtuvad elamumaad.</w:t>
      </w:r>
      <w:r w:rsidR="000E5E4D" w:rsidRPr="008A4DFC">
        <w:rPr>
          <w:sz w:val="22"/>
          <w:szCs w:val="22"/>
          <w:lang w:eastAsia="en-US"/>
        </w:rPr>
        <w:t xml:space="preserve"> Idas asub</w:t>
      </w:r>
      <w:r w:rsidR="008844FB" w:rsidRPr="008A4DFC">
        <w:rPr>
          <w:sz w:val="22"/>
          <w:szCs w:val="22"/>
          <w:lang w:eastAsia="en-US"/>
        </w:rPr>
        <w:t xml:space="preserve"> golfiväljak</w:t>
      </w:r>
      <w:r w:rsidR="00FE1851">
        <w:rPr>
          <w:sz w:val="22"/>
          <w:szCs w:val="22"/>
          <w:lang w:eastAsia="en-US"/>
        </w:rPr>
        <w:t xml:space="preserve"> </w:t>
      </w:r>
      <w:r w:rsidR="000E5E4D" w:rsidRPr="008A4DFC">
        <w:rPr>
          <w:sz w:val="22"/>
          <w:szCs w:val="22"/>
          <w:lang w:eastAsia="en-US"/>
        </w:rPr>
        <w:t>Rae Golf.</w:t>
      </w:r>
      <w:r w:rsidR="00FE1851">
        <w:rPr>
          <w:sz w:val="22"/>
          <w:szCs w:val="22"/>
          <w:lang w:eastAsia="en-US"/>
        </w:rPr>
        <w:t xml:space="preserve"> </w:t>
      </w:r>
      <w:r w:rsidRPr="008A4DFC">
        <w:rPr>
          <w:sz w:val="22"/>
          <w:szCs w:val="22"/>
          <w:lang w:eastAsia="en-US"/>
        </w:rPr>
        <w:t>Mitmed matakarajad</w:t>
      </w:r>
    </w:p>
    <w:p w14:paraId="4978E3D3" w14:textId="77777777" w:rsidR="00322EBF" w:rsidRPr="008A4DFC" w:rsidRDefault="000E5E4D" w:rsidP="00204435">
      <w:pPr>
        <w:suppressAutoHyphens w:val="0"/>
        <w:jc w:val="both"/>
        <w:rPr>
          <w:sz w:val="22"/>
          <w:szCs w:val="22"/>
        </w:rPr>
      </w:pPr>
      <w:r w:rsidRPr="008A4DFC">
        <w:rPr>
          <w:sz w:val="22"/>
          <w:szCs w:val="22"/>
          <w:lang w:eastAsia="en-US"/>
        </w:rPr>
        <w:t>Lõunasuunal</w:t>
      </w:r>
      <w:r w:rsidR="008844FB" w:rsidRPr="008A4DFC">
        <w:rPr>
          <w:sz w:val="22"/>
          <w:szCs w:val="22"/>
          <w:lang w:eastAsia="en-US"/>
        </w:rPr>
        <w:t xml:space="preserve"> Vaida aleviku kõrval asuvad</w:t>
      </w:r>
      <w:r w:rsidR="00FE1851">
        <w:rPr>
          <w:sz w:val="22"/>
          <w:szCs w:val="22"/>
          <w:lang w:eastAsia="en-US"/>
        </w:rPr>
        <w:t xml:space="preserve"> </w:t>
      </w:r>
      <w:r w:rsidRPr="008A4DFC">
        <w:rPr>
          <w:sz w:val="22"/>
          <w:szCs w:val="22"/>
          <w:lang w:eastAsia="en-US"/>
        </w:rPr>
        <w:t xml:space="preserve">ärimaa </w:t>
      </w:r>
      <w:r w:rsidR="008844FB" w:rsidRPr="008A4DFC">
        <w:rPr>
          <w:sz w:val="22"/>
          <w:szCs w:val="22"/>
          <w:lang w:eastAsia="en-US"/>
        </w:rPr>
        <w:t xml:space="preserve">sihtotstarbega </w:t>
      </w:r>
      <w:r w:rsidRPr="008A4DFC">
        <w:rPr>
          <w:sz w:val="22"/>
          <w:szCs w:val="22"/>
          <w:lang w:eastAsia="en-US"/>
        </w:rPr>
        <w:t>kinnistud</w:t>
      </w:r>
      <w:r w:rsidR="008844FB" w:rsidRPr="008A4DFC">
        <w:rPr>
          <w:sz w:val="22"/>
          <w:szCs w:val="22"/>
          <w:lang w:eastAsia="en-US"/>
        </w:rPr>
        <w:t>.</w:t>
      </w:r>
    </w:p>
    <w:p w14:paraId="3DC8E97F" w14:textId="77777777" w:rsidR="00D40889" w:rsidRDefault="00D40889" w:rsidP="00204435">
      <w:pPr>
        <w:jc w:val="both"/>
        <w:rPr>
          <w:color w:val="00B050"/>
          <w:sz w:val="22"/>
          <w:szCs w:val="22"/>
          <w:lang w:eastAsia="en-US"/>
        </w:rPr>
      </w:pPr>
    </w:p>
    <w:p w14:paraId="5FB290CA" w14:textId="77777777" w:rsidR="00522226" w:rsidRPr="008A4DFC" w:rsidRDefault="00522226" w:rsidP="00204435">
      <w:pPr>
        <w:jc w:val="both"/>
        <w:rPr>
          <w:color w:val="00B050"/>
          <w:sz w:val="22"/>
          <w:szCs w:val="22"/>
          <w:lang w:eastAsia="en-US"/>
        </w:rPr>
      </w:pPr>
    </w:p>
    <w:p w14:paraId="6069858C" w14:textId="77777777" w:rsidR="00322EBF" w:rsidRPr="008A4DFC" w:rsidRDefault="00322EBF" w:rsidP="00083BE8">
      <w:pPr>
        <w:pStyle w:val="Pealkiri1"/>
        <w:numPr>
          <w:ilvl w:val="0"/>
          <w:numId w:val="14"/>
        </w:numPr>
        <w:rPr>
          <w:rFonts w:cs="Arial"/>
          <w:szCs w:val="22"/>
          <w:lang w:val="et-EE"/>
        </w:rPr>
      </w:pPr>
      <w:bookmarkStart w:id="17" w:name="_Toc102982699"/>
      <w:r w:rsidRPr="008A4DFC">
        <w:rPr>
          <w:rFonts w:cs="Arial"/>
          <w:szCs w:val="22"/>
          <w:lang w:val="et-EE"/>
        </w:rPr>
        <w:t>PLANEERINGUGA KAVANDATAV</w:t>
      </w:r>
      <w:bookmarkEnd w:id="17"/>
    </w:p>
    <w:p w14:paraId="4B3548D7" w14:textId="77777777" w:rsidR="00322EBF" w:rsidRPr="008A4DFC" w:rsidRDefault="00322EBF" w:rsidP="00204435">
      <w:pPr>
        <w:jc w:val="both"/>
        <w:rPr>
          <w:sz w:val="22"/>
          <w:szCs w:val="22"/>
        </w:rPr>
      </w:pPr>
    </w:p>
    <w:p w14:paraId="5638390B" w14:textId="77777777" w:rsidR="00322EBF" w:rsidRPr="008A4DFC" w:rsidRDefault="00322EBF" w:rsidP="00083BE8">
      <w:pPr>
        <w:pStyle w:val="Pealkiri2"/>
        <w:numPr>
          <w:ilvl w:val="1"/>
          <w:numId w:val="12"/>
        </w:numPr>
        <w:rPr>
          <w:rFonts w:cs="Arial"/>
          <w:szCs w:val="22"/>
        </w:rPr>
      </w:pPr>
      <w:bookmarkStart w:id="18" w:name="_Toc102982700"/>
      <w:r w:rsidRPr="008A4DFC">
        <w:rPr>
          <w:rFonts w:cs="Arial"/>
          <w:szCs w:val="22"/>
        </w:rPr>
        <w:t>P</w:t>
      </w:r>
      <w:r w:rsidR="00E857B4" w:rsidRPr="008A4DFC">
        <w:rPr>
          <w:rFonts w:cs="Arial"/>
          <w:szCs w:val="22"/>
        </w:rPr>
        <w:t>laneeringulahendus</w:t>
      </w:r>
      <w:bookmarkEnd w:id="18"/>
    </w:p>
    <w:p w14:paraId="45F14C23" w14:textId="77777777" w:rsidR="00276610" w:rsidRPr="008A4DFC" w:rsidRDefault="00276610" w:rsidP="00204435">
      <w:pPr>
        <w:jc w:val="both"/>
        <w:rPr>
          <w:sz w:val="22"/>
          <w:szCs w:val="22"/>
        </w:rPr>
      </w:pPr>
      <w:r w:rsidRPr="008A4DFC">
        <w:rPr>
          <w:sz w:val="22"/>
          <w:szCs w:val="22"/>
        </w:rPr>
        <w:t>Detailplaneeringu koostamise eesmärgiks on</w:t>
      </w:r>
      <w:r w:rsidR="00F760F2" w:rsidRPr="008A4DFC">
        <w:rPr>
          <w:sz w:val="22"/>
          <w:szCs w:val="22"/>
        </w:rPr>
        <w:t xml:space="preserve"> maa</w:t>
      </w:r>
      <w:r w:rsidR="00FE1851">
        <w:rPr>
          <w:sz w:val="22"/>
          <w:szCs w:val="22"/>
        </w:rPr>
        <w:t xml:space="preserve"> </w:t>
      </w:r>
      <w:r w:rsidR="00F760F2" w:rsidRPr="008A4DFC">
        <w:rPr>
          <w:sz w:val="22"/>
          <w:szCs w:val="22"/>
        </w:rPr>
        <w:t>sihtotstarbe muutmine</w:t>
      </w:r>
      <w:r w:rsidRPr="008A4DFC">
        <w:rPr>
          <w:sz w:val="22"/>
          <w:szCs w:val="22"/>
        </w:rPr>
        <w:t xml:space="preserve">, seada </w:t>
      </w:r>
      <w:r w:rsidR="00F760F2" w:rsidRPr="008A4DFC">
        <w:rPr>
          <w:sz w:val="22"/>
          <w:szCs w:val="22"/>
        </w:rPr>
        <w:t>krundile</w:t>
      </w:r>
      <w:r w:rsidRPr="008A4DFC">
        <w:rPr>
          <w:sz w:val="22"/>
          <w:szCs w:val="22"/>
        </w:rPr>
        <w:t xml:space="preserve"> ehitusõigus ja hoonestustingimused. Lahendada juurd</w:t>
      </w:r>
      <w:r w:rsidR="00694202" w:rsidRPr="008A4DFC">
        <w:rPr>
          <w:sz w:val="22"/>
          <w:szCs w:val="22"/>
        </w:rPr>
        <w:t>e</w:t>
      </w:r>
      <w:r w:rsidRPr="008A4DFC">
        <w:rPr>
          <w:sz w:val="22"/>
          <w:szCs w:val="22"/>
        </w:rPr>
        <w:t>pääsud, liikluskorraldus ja tehnovõrkudega varustamine ning haljastus.</w:t>
      </w:r>
    </w:p>
    <w:p w14:paraId="5502BF31" w14:textId="77777777" w:rsidR="008477BD" w:rsidRPr="008A4DFC" w:rsidRDefault="008477BD" w:rsidP="00204435">
      <w:pPr>
        <w:suppressAutoHyphens w:val="0"/>
        <w:autoSpaceDE w:val="0"/>
        <w:autoSpaceDN w:val="0"/>
        <w:adjustRightInd w:val="0"/>
        <w:rPr>
          <w:sz w:val="22"/>
          <w:szCs w:val="22"/>
          <w:lang w:eastAsia="en-US"/>
        </w:rPr>
      </w:pPr>
    </w:p>
    <w:p w14:paraId="656DAAE4" w14:textId="77777777" w:rsidR="00322EBF" w:rsidRPr="008A4DFC" w:rsidRDefault="00E857B4" w:rsidP="00083BE8">
      <w:pPr>
        <w:pStyle w:val="Pealkiri2"/>
        <w:numPr>
          <w:ilvl w:val="1"/>
          <w:numId w:val="12"/>
        </w:numPr>
        <w:rPr>
          <w:rFonts w:cs="Arial"/>
          <w:szCs w:val="22"/>
        </w:rPr>
      </w:pPr>
      <w:bookmarkStart w:id="19" w:name="_Toc102982701"/>
      <w:r w:rsidRPr="008A4DFC">
        <w:rPr>
          <w:rFonts w:cs="Arial"/>
          <w:szCs w:val="22"/>
        </w:rPr>
        <w:t>Ehitusõigus</w:t>
      </w:r>
      <w:bookmarkEnd w:id="19"/>
    </w:p>
    <w:p w14:paraId="3B41E2D7" w14:textId="77777777" w:rsidR="00322EBF" w:rsidRPr="008A4DFC" w:rsidRDefault="00322EBF" w:rsidP="00204435">
      <w:pPr>
        <w:jc w:val="both"/>
        <w:rPr>
          <w:sz w:val="22"/>
          <w:szCs w:val="22"/>
        </w:rPr>
      </w:pPr>
      <w:r w:rsidRPr="008A4DFC">
        <w:rPr>
          <w:sz w:val="22"/>
          <w:szCs w:val="22"/>
        </w:rPr>
        <w:t xml:space="preserve">Käesoleva planeeringu tulemusena määratakse </w:t>
      </w:r>
      <w:r w:rsidR="000719F4" w:rsidRPr="008A4DFC">
        <w:rPr>
          <w:sz w:val="22"/>
          <w:szCs w:val="22"/>
        </w:rPr>
        <w:t>krundile</w:t>
      </w:r>
      <w:r w:rsidR="00D07C1B" w:rsidRPr="008A4DFC">
        <w:rPr>
          <w:sz w:val="22"/>
          <w:szCs w:val="22"/>
        </w:rPr>
        <w:t xml:space="preserve"> </w:t>
      </w:r>
      <w:r w:rsidRPr="008A4DFC">
        <w:rPr>
          <w:sz w:val="22"/>
          <w:szCs w:val="22"/>
        </w:rPr>
        <w:t>eh</w:t>
      </w:r>
      <w:r w:rsidR="00C4562C" w:rsidRPr="008A4DFC">
        <w:rPr>
          <w:sz w:val="22"/>
          <w:szCs w:val="22"/>
        </w:rPr>
        <w:t>itusõigus, sihtotstarve, hoone korruselisus ning</w:t>
      </w:r>
      <w:r w:rsidR="008C2262" w:rsidRPr="008A4DFC">
        <w:rPr>
          <w:sz w:val="22"/>
          <w:szCs w:val="22"/>
        </w:rPr>
        <w:t xml:space="preserve"> </w:t>
      </w:r>
      <w:r w:rsidR="00C4562C" w:rsidRPr="008A4DFC">
        <w:rPr>
          <w:sz w:val="22"/>
          <w:szCs w:val="22"/>
        </w:rPr>
        <w:t>ehitise</w:t>
      </w:r>
      <w:r w:rsidRPr="008A4DFC">
        <w:rPr>
          <w:sz w:val="22"/>
          <w:szCs w:val="22"/>
        </w:rPr>
        <w:t>alune pind. Määratakse hoonestamiseks lubatud ala, seadusest tulenevad kitsendused ja servituudid.</w:t>
      </w:r>
      <w:r w:rsidR="00C4562C" w:rsidRPr="008A4DFC">
        <w:rPr>
          <w:sz w:val="22"/>
          <w:szCs w:val="22"/>
        </w:rPr>
        <w:t xml:space="preserve"> K</w:t>
      </w:r>
      <w:r w:rsidR="00570951" w:rsidRPr="008A4DFC">
        <w:rPr>
          <w:sz w:val="22"/>
          <w:szCs w:val="22"/>
        </w:rPr>
        <w:t>innistul</w:t>
      </w:r>
      <w:r w:rsidR="009B70FC" w:rsidRPr="008A4DFC">
        <w:rPr>
          <w:sz w:val="22"/>
          <w:szCs w:val="22"/>
        </w:rPr>
        <w:t xml:space="preserve"> </w:t>
      </w:r>
      <w:r w:rsidR="00FC339C" w:rsidRPr="008A4DFC">
        <w:rPr>
          <w:sz w:val="22"/>
          <w:szCs w:val="22"/>
        </w:rPr>
        <w:t>säilib osaliselt</w:t>
      </w:r>
      <w:r w:rsidR="00FE1851">
        <w:rPr>
          <w:sz w:val="22"/>
          <w:szCs w:val="22"/>
        </w:rPr>
        <w:t xml:space="preserve"> </w:t>
      </w:r>
      <w:r w:rsidR="00570951" w:rsidRPr="008A4DFC">
        <w:rPr>
          <w:sz w:val="22"/>
          <w:szCs w:val="22"/>
        </w:rPr>
        <w:t xml:space="preserve">maatulundusmaa </w:t>
      </w:r>
      <w:r w:rsidR="00FC339C" w:rsidRPr="008A4DFC">
        <w:rPr>
          <w:sz w:val="22"/>
          <w:szCs w:val="22"/>
        </w:rPr>
        <w:t>ja lisandub elamumaa sihtotstarve.</w:t>
      </w:r>
    </w:p>
    <w:p w14:paraId="69A82F2A" w14:textId="77777777" w:rsidR="006F6AD5" w:rsidRPr="008A4DFC" w:rsidRDefault="00570951" w:rsidP="00204435">
      <w:pPr>
        <w:suppressAutoHyphens w:val="0"/>
        <w:autoSpaceDE w:val="0"/>
        <w:jc w:val="both"/>
        <w:rPr>
          <w:sz w:val="22"/>
          <w:szCs w:val="22"/>
          <w:lang w:eastAsia="en-US"/>
        </w:rPr>
      </w:pPr>
      <w:r w:rsidRPr="008A4DFC">
        <w:rPr>
          <w:sz w:val="22"/>
          <w:szCs w:val="22"/>
          <w:lang w:eastAsia="en-US"/>
        </w:rPr>
        <w:t>K</w:t>
      </w:r>
      <w:r w:rsidR="009D237F" w:rsidRPr="008A4DFC">
        <w:rPr>
          <w:sz w:val="22"/>
          <w:szCs w:val="22"/>
          <w:lang w:eastAsia="en-US"/>
        </w:rPr>
        <w:t>rundile</w:t>
      </w:r>
      <w:r w:rsidR="00322EBF" w:rsidRPr="008A4DFC">
        <w:rPr>
          <w:sz w:val="22"/>
          <w:szCs w:val="22"/>
          <w:lang w:eastAsia="en-US"/>
        </w:rPr>
        <w:t xml:space="preserve"> on lubatud ehitada </w:t>
      </w:r>
      <w:r w:rsidRPr="008A4DFC">
        <w:rPr>
          <w:sz w:val="22"/>
          <w:szCs w:val="22"/>
          <w:lang w:eastAsia="en-US"/>
        </w:rPr>
        <w:t>neli</w:t>
      </w:r>
      <w:r w:rsidR="009B70FC" w:rsidRPr="008A4DFC">
        <w:rPr>
          <w:sz w:val="22"/>
          <w:szCs w:val="22"/>
          <w:lang w:eastAsia="en-US"/>
        </w:rPr>
        <w:t xml:space="preserve"> </w:t>
      </w:r>
      <w:r w:rsidR="00C4562C" w:rsidRPr="008A4DFC">
        <w:rPr>
          <w:sz w:val="22"/>
          <w:szCs w:val="22"/>
          <w:lang w:eastAsia="en-US"/>
        </w:rPr>
        <w:t>hoone</w:t>
      </w:r>
      <w:r w:rsidR="00155140" w:rsidRPr="008A4DFC">
        <w:rPr>
          <w:sz w:val="22"/>
          <w:szCs w:val="22"/>
          <w:lang w:eastAsia="en-US"/>
        </w:rPr>
        <w:t>t</w:t>
      </w:r>
      <w:r w:rsidRPr="008A4DFC">
        <w:rPr>
          <w:sz w:val="22"/>
          <w:szCs w:val="22"/>
          <w:lang w:eastAsia="en-US"/>
        </w:rPr>
        <w:t>, üks elamu ja kolm abihoonet.</w:t>
      </w:r>
    </w:p>
    <w:p w14:paraId="74264F06" w14:textId="77777777" w:rsidR="00322EBF" w:rsidRPr="008A4DFC" w:rsidRDefault="00C4562C" w:rsidP="00204435">
      <w:pPr>
        <w:suppressAutoHyphens w:val="0"/>
        <w:autoSpaceDE w:val="0"/>
        <w:jc w:val="both"/>
        <w:rPr>
          <w:sz w:val="22"/>
          <w:szCs w:val="22"/>
          <w:lang w:eastAsia="en-US"/>
        </w:rPr>
      </w:pPr>
      <w:r w:rsidRPr="008A4DFC">
        <w:rPr>
          <w:sz w:val="22"/>
          <w:szCs w:val="22"/>
          <w:lang w:eastAsia="en-US"/>
        </w:rPr>
        <w:t xml:space="preserve">Lubatav korruselisus on kuni </w:t>
      </w:r>
      <w:r w:rsidR="00570951" w:rsidRPr="008A4DFC">
        <w:rPr>
          <w:sz w:val="22"/>
          <w:szCs w:val="22"/>
          <w:lang w:eastAsia="en-US"/>
        </w:rPr>
        <w:t>2</w:t>
      </w:r>
      <w:r w:rsidR="000A0320" w:rsidRPr="008A4DFC">
        <w:rPr>
          <w:sz w:val="22"/>
          <w:szCs w:val="22"/>
          <w:lang w:eastAsia="en-US"/>
        </w:rPr>
        <w:t xml:space="preserve"> </w:t>
      </w:r>
      <w:r w:rsidR="00322EBF" w:rsidRPr="008A4DFC">
        <w:rPr>
          <w:sz w:val="22"/>
          <w:szCs w:val="22"/>
          <w:lang w:eastAsia="en-US"/>
        </w:rPr>
        <w:t>korrust maa peal</w:t>
      </w:r>
      <w:r w:rsidR="000A0320" w:rsidRPr="008A4DFC">
        <w:rPr>
          <w:sz w:val="22"/>
          <w:szCs w:val="22"/>
          <w:lang w:eastAsia="en-US"/>
        </w:rPr>
        <w:t xml:space="preserve"> ja üks keldrikorrus.</w:t>
      </w:r>
      <w:r w:rsidR="00D07C1B" w:rsidRPr="008A4DFC">
        <w:rPr>
          <w:sz w:val="22"/>
          <w:szCs w:val="22"/>
          <w:lang w:eastAsia="en-US"/>
        </w:rPr>
        <w:t xml:space="preserve"> </w:t>
      </w:r>
      <w:r w:rsidR="00322EBF" w:rsidRPr="008A4DFC">
        <w:rPr>
          <w:sz w:val="22"/>
          <w:szCs w:val="22"/>
          <w:lang w:eastAsia="en-US"/>
        </w:rPr>
        <w:t>Hoonete suurim lub</w:t>
      </w:r>
      <w:r w:rsidRPr="008A4DFC">
        <w:rPr>
          <w:sz w:val="22"/>
          <w:szCs w:val="22"/>
          <w:lang w:eastAsia="en-US"/>
        </w:rPr>
        <w:t>a</w:t>
      </w:r>
      <w:r w:rsidR="00155140" w:rsidRPr="008A4DFC">
        <w:rPr>
          <w:sz w:val="22"/>
          <w:szCs w:val="22"/>
          <w:lang w:eastAsia="en-US"/>
        </w:rPr>
        <w:t xml:space="preserve">tud kõrgus maapinnast on kuni </w:t>
      </w:r>
      <w:r w:rsidR="00AB2107" w:rsidRPr="008A4DFC">
        <w:rPr>
          <w:sz w:val="22"/>
          <w:szCs w:val="22"/>
          <w:lang w:eastAsia="en-US"/>
        </w:rPr>
        <w:t>9</w:t>
      </w:r>
      <w:r w:rsidR="00322EBF" w:rsidRPr="008A4DFC">
        <w:rPr>
          <w:sz w:val="22"/>
          <w:szCs w:val="22"/>
          <w:lang w:eastAsia="en-US"/>
        </w:rPr>
        <w:t xml:space="preserve"> meetrit.</w:t>
      </w:r>
    </w:p>
    <w:p w14:paraId="7CB2812D" w14:textId="77777777" w:rsidR="00322EBF" w:rsidRPr="008A4DFC" w:rsidRDefault="00322EBF" w:rsidP="00204435">
      <w:pPr>
        <w:autoSpaceDE w:val="0"/>
        <w:jc w:val="both"/>
        <w:rPr>
          <w:sz w:val="22"/>
          <w:szCs w:val="22"/>
          <w:lang w:eastAsia="en-US"/>
        </w:rPr>
      </w:pPr>
    </w:p>
    <w:p w14:paraId="6712A00B" w14:textId="77777777" w:rsidR="00322EBF" w:rsidRPr="008A4DFC" w:rsidRDefault="00443FE0" w:rsidP="00204435">
      <w:pPr>
        <w:autoSpaceDE w:val="0"/>
        <w:jc w:val="both"/>
        <w:rPr>
          <w:sz w:val="22"/>
          <w:szCs w:val="22"/>
        </w:rPr>
      </w:pPr>
      <w:r w:rsidRPr="008A4DFC">
        <w:rPr>
          <w:b/>
          <w:sz w:val="22"/>
          <w:szCs w:val="22"/>
        </w:rPr>
        <w:t>Krundi</w:t>
      </w:r>
      <w:r w:rsidR="00D07C1B" w:rsidRPr="008A4DFC">
        <w:rPr>
          <w:b/>
          <w:sz w:val="22"/>
          <w:szCs w:val="22"/>
        </w:rPr>
        <w:t xml:space="preserve"> </w:t>
      </w:r>
      <w:r w:rsidR="00322EBF" w:rsidRPr="008A4DFC">
        <w:rPr>
          <w:b/>
          <w:sz w:val="22"/>
          <w:szCs w:val="22"/>
        </w:rPr>
        <w:t>planeeritav ehitusõigus:</w:t>
      </w:r>
    </w:p>
    <w:p w14:paraId="5092BA36" w14:textId="77777777" w:rsidR="00200AC2" w:rsidRPr="008A4DFC" w:rsidRDefault="00B14B6C" w:rsidP="00204435">
      <w:pPr>
        <w:autoSpaceDE w:val="0"/>
        <w:jc w:val="both"/>
        <w:rPr>
          <w:sz w:val="22"/>
          <w:szCs w:val="22"/>
          <w:u w:val="single"/>
        </w:rPr>
      </w:pPr>
      <w:r w:rsidRPr="008A4DFC">
        <w:rPr>
          <w:sz w:val="22"/>
          <w:szCs w:val="22"/>
          <w:u w:val="single"/>
        </w:rPr>
        <w:t>K</w:t>
      </w:r>
      <w:r w:rsidR="00322EBF" w:rsidRPr="008A4DFC">
        <w:rPr>
          <w:sz w:val="22"/>
          <w:szCs w:val="22"/>
          <w:u w:val="single"/>
        </w:rPr>
        <w:t>runt p</w:t>
      </w:r>
      <w:r w:rsidR="00463BD3" w:rsidRPr="008A4DFC">
        <w:rPr>
          <w:sz w:val="22"/>
          <w:szCs w:val="22"/>
          <w:u w:val="single"/>
        </w:rPr>
        <w:t xml:space="preserve">os </w:t>
      </w:r>
      <w:r w:rsidR="00322EBF" w:rsidRPr="008A4DFC">
        <w:rPr>
          <w:sz w:val="22"/>
          <w:szCs w:val="22"/>
          <w:u w:val="single"/>
        </w:rPr>
        <w:t>1</w:t>
      </w:r>
    </w:p>
    <w:p w14:paraId="27FE78E5" w14:textId="77777777" w:rsidR="00200AC2" w:rsidRPr="008A4DFC" w:rsidRDefault="00B14B6C"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K</w:t>
      </w:r>
      <w:r w:rsidR="00200AC2" w:rsidRPr="008A4DFC">
        <w:rPr>
          <w:sz w:val="22"/>
          <w:szCs w:val="22"/>
        </w:rPr>
        <w:t>rundi suurus</w:t>
      </w:r>
      <w:r w:rsidR="00200AC2" w:rsidRPr="008A4DFC">
        <w:rPr>
          <w:sz w:val="22"/>
          <w:szCs w:val="22"/>
        </w:rPr>
        <w:tab/>
      </w:r>
      <w:r w:rsidR="00554DBF" w:rsidRPr="008A4DFC">
        <w:rPr>
          <w:sz w:val="22"/>
          <w:szCs w:val="22"/>
        </w:rPr>
        <w:t>9677</w:t>
      </w:r>
      <w:r w:rsidR="00200AC2" w:rsidRPr="008A4DFC">
        <w:rPr>
          <w:sz w:val="22"/>
          <w:szCs w:val="22"/>
        </w:rPr>
        <w:t xml:space="preserve"> m²</w:t>
      </w:r>
    </w:p>
    <w:p w14:paraId="6870A369" w14:textId="77777777" w:rsidR="00322EBF" w:rsidRPr="008A4DFC" w:rsidRDefault="000719F4"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maakasutuse sihtotstarve</w:t>
      </w:r>
      <w:r w:rsidRPr="008A4DFC">
        <w:rPr>
          <w:sz w:val="22"/>
          <w:szCs w:val="22"/>
        </w:rPr>
        <w:tab/>
      </w:r>
      <w:r w:rsidR="00570951" w:rsidRPr="008A4DFC">
        <w:rPr>
          <w:sz w:val="22"/>
          <w:szCs w:val="22"/>
        </w:rPr>
        <w:t xml:space="preserve">E </w:t>
      </w:r>
      <w:r w:rsidR="00364DD4">
        <w:rPr>
          <w:sz w:val="22"/>
          <w:szCs w:val="22"/>
        </w:rPr>
        <w:t>5</w:t>
      </w:r>
      <w:r w:rsidR="00570951" w:rsidRPr="008A4DFC">
        <w:rPr>
          <w:sz w:val="22"/>
          <w:szCs w:val="22"/>
        </w:rPr>
        <w:t>0</w:t>
      </w:r>
      <w:r w:rsidR="00C4562C" w:rsidRPr="008A4DFC">
        <w:rPr>
          <w:sz w:val="22"/>
          <w:szCs w:val="22"/>
        </w:rPr>
        <w:t>%</w:t>
      </w:r>
      <w:r w:rsidR="00364DD4">
        <w:rPr>
          <w:sz w:val="22"/>
          <w:szCs w:val="22"/>
        </w:rPr>
        <w:t xml:space="preserve"> / M 50%</w:t>
      </w:r>
    </w:p>
    <w:p w14:paraId="4439D227" w14:textId="77777777" w:rsidR="00322EBF" w:rsidRPr="008A4DFC" w:rsidRDefault="00322EBF"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hoonete arv</w:t>
      </w:r>
      <w:r w:rsidRPr="008A4DFC">
        <w:rPr>
          <w:sz w:val="22"/>
          <w:szCs w:val="22"/>
        </w:rPr>
        <w:tab/>
      </w:r>
      <w:r w:rsidR="007A26B9" w:rsidRPr="008A4DFC">
        <w:rPr>
          <w:sz w:val="22"/>
          <w:szCs w:val="22"/>
        </w:rPr>
        <w:t>4; 1 elamu ja 3 abihoonet</w:t>
      </w:r>
    </w:p>
    <w:p w14:paraId="7940084B" w14:textId="77777777" w:rsidR="00322EBF" w:rsidRPr="008A4DFC" w:rsidRDefault="00322EBF"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ehitisealune pind</w:t>
      </w:r>
      <w:r w:rsidRPr="008A4DFC">
        <w:rPr>
          <w:sz w:val="22"/>
          <w:szCs w:val="22"/>
        </w:rPr>
        <w:tab/>
      </w:r>
      <w:r w:rsidR="00554DBF" w:rsidRPr="008A4DFC">
        <w:rPr>
          <w:sz w:val="22"/>
          <w:szCs w:val="22"/>
        </w:rPr>
        <w:t>1000</w:t>
      </w:r>
      <w:r w:rsidR="00B05268" w:rsidRPr="008A4DFC">
        <w:rPr>
          <w:sz w:val="22"/>
          <w:szCs w:val="22"/>
        </w:rPr>
        <w:t xml:space="preserve"> m²</w:t>
      </w:r>
    </w:p>
    <w:p w14:paraId="288B1531" w14:textId="77777777" w:rsidR="00322EBF" w:rsidRPr="008A4DFC" w:rsidRDefault="00322EBF"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korruselisus</w:t>
      </w:r>
      <w:r w:rsidRPr="008A4DFC">
        <w:rPr>
          <w:sz w:val="22"/>
          <w:szCs w:val="22"/>
        </w:rPr>
        <w:tab/>
      </w:r>
      <w:r w:rsidR="007A26B9" w:rsidRPr="008A4DFC">
        <w:rPr>
          <w:sz w:val="22"/>
          <w:szCs w:val="22"/>
        </w:rPr>
        <w:t>2/-1k</w:t>
      </w:r>
    </w:p>
    <w:p w14:paraId="7AB8BAA9" w14:textId="77777777" w:rsidR="00322EBF" w:rsidRPr="008A4DFC" w:rsidRDefault="00322EBF"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kõrgus</w:t>
      </w:r>
      <w:r w:rsidRPr="008A4DFC">
        <w:rPr>
          <w:sz w:val="22"/>
          <w:szCs w:val="22"/>
        </w:rPr>
        <w:tab/>
      </w:r>
      <w:r w:rsidR="007A26B9" w:rsidRPr="008A4DFC">
        <w:rPr>
          <w:sz w:val="22"/>
          <w:szCs w:val="22"/>
        </w:rPr>
        <w:t>elamu 9</w:t>
      </w:r>
      <w:r w:rsidRPr="008A4DFC">
        <w:rPr>
          <w:sz w:val="22"/>
          <w:szCs w:val="22"/>
        </w:rPr>
        <w:t xml:space="preserve"> m</w:t>
      </w:r>
      <w:r w:rsidR="007A26B9" w:rsidRPr="008A4DFC">
        <w:rPr>
          <w:sz w:val="22"/>
          <w:szCs w:val="22"/>
        </w:rPr>
        <w:t xml:space="preserve">, abihooned </w:t>
      </w:r>
      <w:r w:rsidR="00350DDE" w:rsidRPr="008A4DFC">
        <w:rPr>
          <w:sz w:val="22"/>
          <w:szCs w:val="22"/>
        </w:rPr>
        <w:t>6</w:t>
      </w:r>
      <w:r w:rsidR="007A26B9" w:rsidRPr="008A4DFC">
        <w:rPr>
          <w:sz w:val="22"/>
          <w:szCs w:val="22"/>
        </w:rPr>
        <w:t xml:space="preserve"> m</w:t>
      </w:r>
    </w:p>
    <w:p w14:paraId="1BDDD8A3" w14:textId="77777777" w:rsidR="00322EBF" w:rsidRPr="008A4DFC" w:rsidRDefault="00322EBF" w:rsidP="00083BE8">
      <w:pPr>
        <w:numPr>
          <w:ilvl w:val="0"/>
          <w:numId w:val="7"/>
        </w:numPr>
        <w:tabs>
          <w:tab w:val="clear" w:pos="0"/>
          <w:tab w:val="num" w:pos="284"/>
          <w:tab w:val="left" w:pos="3261"/>
        </w:tabs>
        <w:autoSpaceDE w:val="0"/>
        <w:ind w:left="284" w:hanging="218"/>
        <w:jc w:val="both"/>
        <w:rPr>
          <w:sz w:val="22"/>
          <w:szCs w:val="22"/>
        </w:rPr>
      </w:pPr>
      <w:r w:rsidRPr="008A4DFC">
        <w:rPr>
          <w:sz w:val="22"/>
          <w:szCs w:val="22"/>
        </w:rPr>
        <w:t>parkimiskohtade arv</w:t>
      </w:r>
      <w:r w:rsidRPr="008A4DFC">
        <w:rPr>
          <w:sz w:val="22"/>
          <w:szCs w:val="22"/>
        </w:rPr>
        <w:tab/>
      </w:r>
      <w:r w:rsidR="007A26B9" w:rsidRPr="008A4DFC">
        <w:rPr>
          <w:sz w:val="22"/>
          <w:szCs w:val="22"/>
        </w:rPr>
        <w:t>4</w:t>
      </w:r>
    </w:p>
    <w:p w14:paraId="28CCA6C7" w14:textId="77777777" w:rsidR="00554DBF" w:rsidRPr="008A4DFC" w:rsidRDefault="00554DBF" w:rsidP="00204435">
      <w:pPr>
        <w:tabs>
          <w:tab w:val="left" w:pos="4253"/>
        </w:tabs>
        <w:autoSpaceDE w:val="0"/>
        <w:jc w:val="both"/>
        <w:rPr>
          <w:sz w:val="22"/>
          <w:szCs w:val="22"/>
        </w:rPr>
      </w:pPr>
    </w:p>
    <w:p w14:paraId="4E26F7A9" w14:textId="77777777" w:rsidR="00322EBF" w:rsidRPr="008A4DFC" w:rsidRDefault="00322EBF" w:rsidP="00083BE8">
      <w:pPr>
        <w:pStyle w:val="Pealkiri2"/>
        <w:numPr>
          <w:ilvl w:val="1"/>
          <w:numId w:val="12"/>
        </w:numPr>
        <w:rPr>
          <w:rFonts w:cs="Arial"/>
          <w:szCs w:val="22"/>
        </w:rPr>
      </w:pPr>
      <w:bookmarkStart w:id="20" w:name="_Toc102982702"/>
      <w:r w:rsidRPr="008A4DFC">
        <w:rPr>
          <w:rFonts w:cs="Arial"/>
          <w:szCs w:val="22"/>
        </w:rPr>
        <w:t>A</w:t>
      </w:r>
      <w:r w:rsidR="00E857B4" w:rsidRPr="008A4DFC">
        <w:rPr>
          <w:rFonts w:cs="Arial"/>
          <w:szCs w:val="22"/>
        </w:rPr>
        <w:t>rhitektuurinõuded</w:t>
      </w:r>
      <w:bookmarkEnd w:id="20"/>
    </w:p>
    <w:p w14:paraId="47F7E04A" w14:textId="77777777" w:rsidR="00322EBF" w:rsidRPr="008A4DFC" w:rsidRDefault="00554DBF" w:rsidP="00083BE8">
      <w:pPr>
        <w:numPr>
          <w:ilvl w:val="0"/>
          <w:numId w:val="4"/>
        </w:numPr>
        <w:tabs>
          <w:tab w:val="clear" w:pos="0"/>
        </w:tabs>
        <w:autoSpaceDE w:val="0"/>
        <w:ind w:left="284" w:hanging="218"/>
        <w:jc w:val="both"/>
        <w:rPr>
          <w:sz w:val="22"/>
          <w:szCs w:val="22"/>
        </w:rPr>
      </w:pPr>
      <w:r w:rsidRPr="008A4DFC">
        <w:rPr>
          <w:sz w:val="22"/>
          <w:szCs w:val="22"/>
        </w:rPr>
        <w:t>Kr</w:t>
      </w:r>
      <w:r w:rsidR="00322EBF" w:rsidRPr="008A4DFC">
        <w:rPr>
          <w:sz w:val="22"/>
          <w:szCs w:val="22"/>
        </w:rPr>
        <w:t xml:space="preserve">undil võib paikneda </w:t>
      </w:r>
      <w:r w:rsidR="007E240E" w:rsidRPr="008A4DFC">
        <w:rPr>
          <w:sz w:val="22"/>
          <w:szCs w:val="22"/>
        </w:rPr>
        <w:t xml:space="preserve">kuni </w:t>
      </w:r>
      <w:r w:rsidR="00416D2E" w:rsidRPr="008A4DFC">
        <w:rPr>
          <w:sz w:val="22"/>
          <w:szCs w:val="22"/>
        </w:rPr>
        <w:t>neli</w:t>
      </w:r>
      <w:r w:rsidR="006C5216" w:rsidRPr="008A4DFC">
        <w:rPr>
          <w:sz w:val="22"/>
          <w:szCs w:val="22"/>
        </w:rPr>
        <w:t xml:space="preserve"> hoone</w:t>
      </w:r>
      <w:r w:rsidR="00991753" w:rsidRPr="008A4DFC">
        <w:rPr>
          <w:sz w:val="22"/>
          <w:szCs w:val="22"/>
        </w:rPr>
        <w:t>t</w:t>
      </w:r>
      <w:r w:rsidR="00322EBF" w:rsidRPr="008A4DFC">
        <w:rPr>
          <w:sz w:val="22"/>
          <w:szCs w:val="22"/>
        </w:rPr>
        <w:t>;</w:t>
      </w:r>
      <w:r w:rsidRPr="008A4DFC">
        <w:rPr>
          <w:sz w:val="22"/>
          <w:szCs w:val="22"/>
        </w:rPr>
        <w:t xml:space="preserve"> elamu ja</w:t>
      </w:r>
      <w:r w:rsidR="00FE1851">
        <w:rPr>
          <w:sz w:val="22"/>
          <w:szCs w:val="22"/>
        </w:rPr>
        <w:t xml:space="preserve"> </w:t>
      </w:r>
      <w:r w:rsidR="00416D2E" w:rsidRPr="008A4DFC">
        <w:rPr>
          <w:sz w:val="22"/>
          <w:szCs w:val="22"/>
        </w:rPr>
        <w:t>3 abihoonet</w:t>
      </w:r>
      <w:r w:rsidR="00463BD3" w:rsidRPr="008A4DFC">
        <w:rPr>
          <w:sz w:val="22"/>
          <w:szCs w:val="22"/>
        </w:rPr>
        <w:t xml:space="preserve"> ehitisealuse pinnaga kuni </w:t>
      </w:r>
      <w:r w:rsidR="00FE1851">
        <w:rPr>
          <w:sz w:val="22"/>
          <w:szCs w:val="22"/>
        </w:rPr>
        <w:t> </w:t>
      </w:r>
      <w:r w:rsidR="00FE1851">
        <w:rPr>
          <w:sz w:val="22"/>
          <w:szCs w:val="22"/>
        </w:rPr>
        <w:t> </w:t>
      </w:r>
      <w:r w:rsidR="00463BD3" w:rsidRPr="008A4DFC">
        <w:rPr>
          <w:sz w:val="22"/>
          <w:szCs w:val="22"/>
        </w:rPr>
        <w:t>100 m</w:t>
      </w:r>
      <w:r w:rsidR="0008231F" w:rsidRPr="008A4DFC">
        <w:rPr>
          <w:sz w:val="22"/>
          <w:szCs w:val="22"/>
          <w:vertAlign w:val="superscript"/>
        </w:rPr>
        <w:t>2</w:t>
      </w:r>
      <w:r w:rsidR="00416D2E" w:rsidRPr="008A4DFC">
        <w:rPr>
          <w:sz w:val="22"/>
          <w:szCs w:val="22"/>
        </w:rPr>
        <w:t xml:space="preserve">, kõrgus </w:t>
      </w:r>
      <w:r w:rsidR="00520A58" w:rsidRPr="008A4DFC">
        <w:rPr>
          <w:sz w:val="22"/>
          <w:szCs w:val="22"/>
        </w:rPr>
        <w:t>6</w:t>
      </w:r>
      <w:r w:rsidR="00463BD3" w:rsidRPr="008A4DFC">
        <w:rPr>
          <w:sz w:val="22"/>
          <w:szCs w:val="22"/>
        </w:rPr>
        <w:t xml:space="preserve"> </w:t>
      </w:r>
      <w:r w:rsidR="00416D2E" w:rsidRPr="008A4DFC">
        <w:rPr>
          <w:sz w:val="22"/>
          <w:szCs w:val="22"/>
        </w:rPr>
        <w:t>m;</w:t>
      </w:r>
    </w:p>
    <w:p w14:paraId="0B64652E" w14:textId="77777777" w:rsidR="00322EBF" w:rsidRPr="008A4DFC" w:rsidRDefault="007A26B9" w:rsidP="00083BE8">
      <w:pPr>
        <w:numPr>
          <w:ilvl w:val="0"/>
          <w:numId w:val="4"/>
        </w:numPr>
        <w:tabs>
          <w:tab w:val="clear" w:pos="0"/>
        </w:tabs>
        <w:autoSpaceDE w:val="0"/>
        <w:ind w:left="284" w:hanging="218"/>
        <w:jc w:val="both"/>
        <w:rPr>
          <w:sz w:val="22"/>
          <w:szCs w:val="22"/>
        </w:rPr>
      </w:pPr>
      <w:r w:rsidRPr="008A4DFC">
        <w:rPr>
          <w:sz w:val="22"/>
          <w:szCs w:val="22"/>
        </w:rPr>
        <w:t>elamu</w:t>
      </w:r>
      <w:r w:rsidR="00D07C1B" w:rsidRPr="008A4DFC">
        <w:rPr>
          <w:sz w:val="22"/>
          <w:szCs w:val="22"/>
        </w:rPr>
        <w:t xml:space="preserve"> </w:t>
      </w:r>
      <w:r w:rsidR="00416D2E" w:rsidRPr="008A4DFC">
        <w:rPr>
          <w:sz w:val="22"/>
          <w:szCs w:val="22"/>
        </w:rPr>
        <w:t>suurim lubatud kõrgus on 9</w:t>
      </w:r>
      <w:r w:rsidR="00B05268" w:rsidRPr="008A4DFC">
        <w:rPr>
          <w:sz w:val="22"/>
          <w:szCs w:val="22"/>
        </w:rPr>
        <w:t xml:space="preserve"> </w:t>
      </w:r>
      <w:r w:rsidR="00322EBF" w:rsidRPr="008A4DFC">
        <w:rPr>
          <w:sz w:val="22"/>
          <w:szCs w:val="22"/>
        </w:rPr>
        <w:t>m ja suurim lubatu</w:t>
      </w:r>
      <w:r w:rsidR="006C5216" w:rsidRPr="008A4DFC">
        <w:rPr>
          <w:sz w:val="22"/>
          <w:szCs w:val="22"/>
        </w:rPr>
        <w:t xml:space="preserve">d korruste arv </w:t>
      </w:r>
      <w:r w:rsidR="00B95C0F" w:rsidRPr="008A4DFC">
        <w:rPr>
          <w:sz w:val="22"/>
          <w:szCs w:val="22"/>
        </w:rPr>
        <w:t>–</w:t>
      </w:r>
      <w:r w:rsidR="006C5216" w:rsidRPr="008A4DFC">
        <w:rPr>
          <w:sz w:val="22"/>
          <w:szCs w:val="22"/>
        </w:rPr>
        <w:t xml:space="preserve"> </w:t>
      </w:r>
      <w:r w:rsidR="00416D2E" w:rsidRPr="008A4DFC">
        <w:rPr>
          <w:sz w:val="22"/>
          <w:szCs w:val="22"/>
        </w:rPr>
        <w:t>2</w:t>
      </w:r>
      <w:r w:rsidR="00D07C1B" w:rsidRPr="008A4DFC">
        <w:rPr>
          <w:sz w:val="22"/>
          <w:szCs w:val="22"/>
        </w:rPr>
        <w:t xml:space="preserve"> </w:t>
      </w:r>
      <w:r w:rsidR="00322EBF" w:rsidRPr="008A4DFC">
        <w:rPr>
          <w:sz w:val="22"/>
          <w:szCs w:val="22"/>
        </w:rPr>
        <w:t>korrus</w:t>
      </w:r>
      <w:r w:rsidR="00416D2E" w:rsidRPr="008A4DFC">
        <w:rPr>
          <w:sz w:val="22"/>
          <w:szCs w:val="22"/>
        </w:rPr>
        <w:t>t</w:t>
      </w:r>
      <w:r w:rsidR="00322EBF" w:rsidRPr="008A4DFC">
        <w:rPr>
          <w:sz w:val="22"/>
          <w:szCs w:val="22"/>
        </w:rPr>
        <w:t>;</w:t>
      </w:r>
    </w:p>
    <w:p w14:paraId="258A5793" w14:textId="77777777" w:rsidR="00322EBF" w:rsidRPr="008A4DFC" w:rsidRDefault="00322EBF" w:rsidP="00083BE8">
      <w:pPr>
        <w:numPr>
          <w:ilvl w:val="0"/>
          <w:numId w:val="4"/>
        </w:numPr>
        <w:tabs>
          <w:tab w:val="clear" w:pos="0"/>
        </w:tabs>
        <w:autoSpaceDE w:val="0"/>
        <w:ind w:left="284" w:hanging="218"/>
        <w:jc w:val="both"/>
        <w:rPr>
          <w:sz w:val="22"/>
          <w:szCs w:val="22"/>
        </w:rPr>
      </w:pPr>
      <w:r w:rsidRPr="008A4DFC">
        <w:rPr>
          <w:sz w:val="22"/>
          <w:szCs w:val="22"/>
        </w:rPr>
        <w:t>hoonete ±0.00 on planeeritavast maapinnast 0,</w:t>
      </w:r>
      <w:r w:rsidR="006C5216" w:rsidRPr="008A4DFC">
        <w:rPr>
          <w:sz w:val="22"/>
          <w:szCs w:val="22"/>
        </w:rPr>
        <w:t>6 meetrit kõrgemal;</w:t>
      </w:r>
    </w:p>
    <w:p w14:paraId="474E6F47" w14:textId="77777777" w:rsidR="003957EF" w:rsidRPr="008A4DFC" w:rsidRDefault="003957EF" w:rsidP="00083BE8">
      <w:pPr>
        <w:numPr>
          <w:ilvl w:val="0"/>
          <w:numId w:val="4"/>
        </w:numPr>
        <w:tabs>
          <w:tab w:val="clear" w:pos="0"/>
        </w:tabs>
        <w:autoSpaceDE w:val="0"/>
        <w:ind w:left="284" w:hanging="218"/>
        <w:jc w:val="both"/>
        <w:rPr>
          <w:sz w:val="22"/>
          <w:szCs w:val="22"/>
        </w:rPr>
      </w:pPr>
      <w:r w:rsidRPr="008A4DFC">
        <w:rPr>
          <w:sz w:val="22"/>
          <w:szCs w:val="22"/>
        </w:rPr>
        <w:t>peamiseks</w:t>
      </w:r>
      <w:r w:rsidR="00FE1851">
        <w:rPr>
          <w:sz w:val="22"/>
          <w:szCs w:val="22"/>
        </w:rPr>
        <w:t xml:space="preserve"> </w:t>
      </w:r>
      <w:r w:rsidRPr="008A4DFC">
        <w:rPr>
          <w:sz w:val="22"/>
          <w:szCs w:val="22"/>
        </w:rPr>
        <w:t>viimistlusmaterjaliks</w:t>
      </w:r>
      <w:r w:rsidR="00FE1851">
        <w:rPr>
          <w:sz w:val="22"/>
          <w:szCs w:val="22"/>
        </w:rPr>
        <w:t xml:space="preserve"> </w:t>
      </w:r>
      <w:r w:rsidRPr="008A4DFC">
        <w:rPr>
          <w:sz w:val="22"/>
          <w:szCs w:val="22"/>
        </w:rPr>
        <w:t>peab</w:t>
      </w:r>
      <w:r w:rsidR="00FE1851">
        <w:rPr>
          <w:sz w:val="22"/>
          <w:szCs w:val="22"/>
        </w:rPr>
        <w:t xml:space="preserve"> </w:t>
      </w:r>
      <w:r w:rsidRPr="008A4DFC">
        <w:rPr>
          <w:sz w:val="22"/>
          <w:szCs w:val="22"/>
        </w:rPr>
        <w:t>olema</w:t>
      </w:r>
      <w:r w:rsidR="00FE1851">
        <w:rPr>
          <w:sz w:val="22"/>
          <w:szCs w:val="22"/>
        </w:rPr>
        <w:t xml:space="preserve"> </w:t>
      </w:r>
      <w:r w:rsidRPr="008A4DFC">
        <w:rPr>
          <w:sz w:val="22"/>
          <w:szCs w:val="22"/>
        </w:rPr>
        <w:t>puit, millega võib kombineerida maakivi, lood</w:t>
      </w:r>
      <w:r w:rsidR="00554DBF" w:rsidRPr="008A4DFC">
        <w:rPr>
          <w:sz w:val="22"/>
          <w:szCs w:val="22"/>
        </w:rPr>
        <w:t>uskivi ja osaliselt krohvipinda</w:t>
      </w:r>
      <w:r w:rsidRPr="008A4DFC">
        <w:rPr>
          <w:sz w:val="22"/>
          <w:szCs w:val="22"/>
        </w:rPr>
        <w:t>.</w:t>
      </w:r>
      <w:r w:rsidR="00554DBF" w:rsidRPr="008A4DFC">
        <w:rPr>
          <w:sz w:val="22"/>
          <w:szCs w:val="22"/>
        </w:rPr>
        <w:t xml:space="preserve"> </w:t>
      </w:r>
      <w:r w:rsidRPr="008A4DFC">
        <w:rPr>
          <w:sz w:val="22"/>
          <w:szCs w:val="22"/>
        </w:rPr>
        <w:t>Palkmajad on lubatud.</w:t>
      </w:r>
    </w:p>
    <w:p w14:paraId="270FDE92" w14:textId="77777777" w:rsidR="003957EF" w:rsidRPr="008A4DFC" w:rsidRDefault="003957EF" w:rsidP="00083BE8">
      <w:pPr>
        <w:numPr>
          <w:ilvl w:val="0"/>
          <w:numId w:val="4"/>
        </w:numPr>
        <w:tabs>
          <w:tab w:val="clear" w:pos="0"/>
        </w:tabs>
        <w:autoSpaceDE w:val="0"/>
        <w:ind w:left="284" w:hanging="218"/>
        <w:jc w:val="both"/>
        <w:rPr>
          <w:sz w:val="22"/>
          <w:szCs w:val="22"/>
        </w:rPr>
      </w:pPr>
      <w:r w:rsidRPr="008A4DFC">
        <w:rPr>
          <w:sz w:val="22"/>
          <w:szCs w:val="22"/>
        </w:rPr>
        <w:lastRenderedPageBreak/>
        <w:t>vältida tuleb</w:t>
      </w:r>
      <w:r w:rsidR="00FE1851">
        <w:rPr>
          <w:sz w:val="22"/>
          <w:szCs w:val="22"/>
        </w:rPr>
        <w:t xml:space="preserve"> </w:t>
      </w:r>
      <w:r w:rsidRPr="008A4DFC">
        <w:rPr>
          <w:sz w:val="22"/>
          <w:szCs w:val="22"/>
        </w:rPr>
        <w:t>naturaalseid</w:t>
      </w:r>
      <w:r w:rsidR="00FE1851">
        <w:rPr>
          <w:sz w:val="22"/>
          <w:szCs w:val="22"/>
        </w:rPr>
        <w:t xml:space="preserve"> </w:t>
      </w:r>
      <w:r w:rsidRPr="008A4DFC">
        <w:rPr>
          <w:sz w:val="22"/>
          <w:szCs w:val="22"/>
        </w:rPr>
        <w:t>materjale</w:t>
      </w:r>
      <w:r w:rsidR="00FE1851">
        <w:rPr>
          <w:sz w:val="22"/>
          <w:szCs w:val="22"/>
        </w:rPr>
        <w:t xml:space="preserve"> </w:t>
      </w:r>
      <w:r w:rsidRPr="008A4DFC">
        <w:rPr>
          <w:sz w:val="22"/>
          <w:szCs w:val="22"/>
        </w:rPr>
        <w:t>imiteerivaid</w:t>
      </w:r>
      <w:r w:rsidR="00FE1851">
        <w:rPr>
          <w:sz w:val="22"/>
          <w:szCs w:val="22"/>
        </w:rPr>
        <w:t xml:space="preserve"> </w:t>
      </w:r>
      <w:r w:rsidRPr="008A4DFC">
        <w:rPr>
          <w:sz w:val="22"/>
          <w:szCs w:val="22"/>
        </w:rPr>
        <w:t>viimistlusmaterjale.</w:t>
      </w:r>
      <w:r w:rsidR="00FE1851">
        <w:rPr>
          <w:sz w:val="22"/>
          <w:szCs w:val="22"/>
        </w:rPr>
        <w:t xml:space="preserve"> </w:t>
      </w:r>
      <w:r w:rsidRPr="008A4DFC">
        <w:rPr>
          <w:sz w:val="22"/>
          <w:szCs w:val="22"/>
        </w:rPr>
        <w:t>Hoonete välimus peab olema visuaalselt nauditav ning kaasaegse arhitektuurse lahendusega. Värvilahenduses eelistada sooje ja looduslähedasi värvitoone;</w:t>
      </w:r>
    </w:p>
    <w:p w14:paraId="26DA5078" w14:textId="77777777" w:rsidR="003957EF" w:rsidRPr="008A4DFC" w:rsidRDefault="005236FF" w:rsidP="00083BE8">
      <w:pPr>
        <w:numPr>
          <w:ilvl w:val="0"/>
          <w:numId w:val="4"/>
        </w:numPr>
        <w:tabs>
          <w:tab w:val="clear" w:pos="0"/>
        </w:tabs>
        <w:autoSpaceDE w:val="0"/>
        <w:ind w:left="284" w:hanging="218"/>
        <w:jc w:val="both"/>
        <w:rPr>
          <w:sz w:val="22"/>
          <w:szCs w:val="22"/>
        </w:rPr>
      </w:pPr>
      <w:r w:rsidRPr="008A4DFC">
        <w:rPr>
          <w:sz w:val="22"/>
          <w:szCs w:val="22"/>
        </w:rPr>
        <w:t>k</w:t>
      </w:r>
      <w:r w:rsidR="00416D2E" w:rsidRPr="008A4DFC">
        <w:rPr>
          <w:sz w:val="22"/>
          <w:szCs w:val="22"/>
        </w:rPr>
        <w:t>atusekalded</w:t>
      </w:r>
      <w:r w:rsidR="00463BD3" w:rsidRPr="008A4DFC">
        <w:rPr>
          <w:sz w:val="22"/>
          <w:szCs w:val="22"/>
        </w:rPr>
        <w:t xml:space="preserve"> –</w:t>
      </w:r>
      <w:r w:rsidR="00416D2E" w:rsidRPr="008A4DFC">
        <w:rPr>
          <w:sz w:val="22"/>
          <w:szCs w:val="22"/>
        </w:rPr>
        <w:t xml:space="preserve"> </w:t>
      </w:r>
      <w:r w:rsidR="0005000D" w:rsidRPr="008A4DFC">
        <w:rPr>
          <w:sz w:val="22"/>
          <w:szCs w:val="22"/>
        </w:rPr>
        <w:t>üksik</w:t>
      </w:r>
      <w:r w:rsidR="00416D2E" w:rsidRPr="008A4DFC">
        <w:rPr>
          <w:sz w:val="22"/>
          <w:szCs w:val="22"/>
        </w:rPr>
        <w:t>elamul 20</w:t>
      </w:r>
      <w:r w:rsidR="00B05268" w:rsidRPr="008A4DFC">
        <w:rPr>
          <w:sz w:val="22"/>
          <w:szCs w:val="22"/>
        </w:rPr>
        <w:t xml:space="preserve"> – </w:t>
      </w:r>
      <w:r w:rsidR="00416D2E" w:rsidRPr="008A4DFC">
        <w:rPr>
          <w:sz w:val="22"/>
          <w:szCs w:val="22"/>
        </w:rPr>
        <w:t>45º, väiksemad hooneosa</w:t>
      </w:r>
      <w:r w:rsidR="00463BD3" w:rsidRPr="008A4DFC">
        <w:rPr>
          <w:sz w:val="22"/>
          <w:szCs w:val="22"/>
        </w:rPr>
        <w:t>d</w:t>
      </w:r>
      <w:r w:rsidR="00416D2E" w:rsidRPr="008A4DFC">
        <w:rPr>
          <w:sz w:val="22"/>
          <w:szCs w:val="22"/>
        </w:rPr>
        <w:t xml:space="preserve"> võivad olla ma</w:t>
      </w:r>
      <w:r w:rsidR="00174D2C" w:rsidRPr="008A4DFC">
        <w:rPr>
          <w:sz w:val="22"/>
          <w:szCs w:val="22"/>
        </w:rPr>
        <w:t>dalama kaldega;</w:t>
      </w:r>
      <w:r w:rsidR="00EA0115" w:rsidRPr="008A4DFC">
        <w:rPr>
          <w:sz w:val="22"/>
          <w:szCs w:val="22"/>
        </w:rPr>
        <w:t xml:space="preserve"> </w:t>
      </w:r>
      <w:r w:rsidR="00174D2C" w:rsidRPr="008A4DFC">
        <w:rPr>
          <w:sz w:val="22"/>
          <w:szCs w:val="22"/>
        </w:rPr>
        <w:t xml:space="preserve">katuse tüübiks viilkatus, kelpkatus või ühepoolse kaldega katus; </w:t>
      </w:r>
    </w:p>
    <w:p w14:paraId="204DE5BC" w14:textId="77777777" w:rsidR="00EA0115" w:rsidRPr="008A4DFC" w:rsidRDefault="00EA0115" w:rsidP="00083BE8">
      <w:pPr>
        <w:numPr>
          <w:ilvl w:val="0"/>
          <w:numId w:val="4"/>
        </w:numPr>
        <w:tabs>
          <w:tab w:val="clear" w:pos="0"/>
        </w:tabs>
        <w:autoSpaceDE w:val="0"/>
        <w:ind w:left="284" w:hanging="218"/>
        <w:jc w:val="both"/>
        <w:rPr>
          <w:sz w:val="22"/>
          <w:szCs w:val="22"/>
        </w:rPr>
      </w:pPr>
      <w:r w:rsidRPr="008A4DFC">
        <w:rPr>
          <w:sz w:val="22"/>
          <w:szCs w:val="22"/>
        </w:rPr>
        <w:t>abihoone ja piirde peavad arhitektuurselt haakuma elamuga.</w:t>
      </w:r>
    </w:p>
    <w:p w14:paraId="6773247A" w14:textId="77777777" w:rsidR="00EA0115" w:rsidRPr="008A4DFC" w:rsidRDefault="00EA0115" w:rsidP="0079114D">
      <w:pPr>
        <w:autoSpaceDE w:val="0"/>
        <w:ind w:left="66"/>
        <w:jc w:val="both"/>
        <w:rPr>
          <w:sz w:val="22"/>
          <w:szCs w:val="22"/>
        </w:rPr>
      </w:pPr>
    </w:p>
    <w:p w14:paraId="474B4B97" w14:textId="77777777" w:rsidR="003957EF" w:rsidRPr="008A4DFC" w:rsidRDefault="003957EF" w:rsidP="003957EF">
      <w:pPr>
        <w:autoSpaceDE w:val="0"/>
        <w:jc w:val="both"/>
        <w:rPr>
          <w:sz w:val="22"/>
          <w:szCs w:val="22"/>
          <w:u w:val="single"/>
        </w:rPr>
      </w:pPr>
      <w:r w:rsidRPr="008A4DFC">
        <w:rPr>
          <w:sz w:val="22"/>
          <w:szCs w:val="22"/>
          <w:u w:val="single"/>
        </w:rPr>
        <w:t>Piirded:</w:t>
      </w:r>
    </w:p>
    <w:p w14:paraId="2E9FAF95" w14:textId="77777777" w:rsidR="003957EF" w:rsidRPr="008A4DFC" w:rsidRDefault="003957EF" w:rsidP="00083BE8">
      <w:pPr>
        <w:numPr>
          <w:ilvl w:val="0"/>
          <w:numId w:val="4"/>
        </w:numPr>
        <w:tabs>
          <w:tab w:val="clear" w:pos="0"/>
        </w:tabs>
        <w:autoSpaceDE w:val="0"/>
        <w:ind w:left="284" w:hanging="218"/>
        <w:jc w:val="both"/>
        <w:rPr>
          <w:sz w:val="22"/>
          <w:szCs w:val="22"/>
        </w:rPr>
      </w:pPr>
      <w:r w:rsidRPr="008A4DFC">
        <w:rPr>
          <w:sz w:val="22"/>
          <w:szCs w:val="22"/>
        </w:rPr>
        <w:t>Piirete rajamisel lähtuda elamu arhitektuurist ning kontaktvööndi üldisest lähendusest. Kinnistute tarastamine ei ole kohustuslik;</w:t>
      </w:r>
    </w:p>
    <w:p w14:paraId="3F1FA4CC" w14:textId="77777777" w:rsidR="00EA0115" w:rsidRPr="008A4DFC" w:rsidRDefault="00C81B35" w:rsidP="00083BE8">
      <w:pPr>
        <w:numPr>
          <w:ilvl w:val="0"/>
          <w:numId w:val="4"/>
        </w:numPr>
        <w:tabs>
          <w:tab w:val="clear" w:pos="0"/>
        </w:tabs>
        <w:autoSpaceDE w:val="0"/>
        <w:ind w:left="284" w:hanging="218"/>
        <w:jc w:val="both"/>
        <w:rPr>
          <w:sz w:val="22"/>
          <w:szCs w:val="22"/>
        </w:rPr>
      </w:pPr>
      <w:r w:rsidRPr="008A4DFC">
        <w:rPr>
          <w:sz w:val="22"/>
          <w:szCs w:val="22"/>
        </w:rPr>
        <w:t>Puidust lattaed; kinnistute vahel võib olla</w:t>
      </w:r>
      <w:r w:rsidR="00EA0115" w:rsidRPr="008A4DFC">
        <w:rPr>
          <w:sz w:val="22"/>
          <w:szCs w:val="22"/>
        </w:rPr>
        <w:t xml:space="preserve"> võrkpiire kuni 1,5 m või lähtuda naaberkinnistute lahendusest;</w:t>
      </w:r>
    </w:p>
    <w:p w14:paraId="3C01EC65" w14:textId="77777777" w:rsidR="003957EF" w:rsidRPr="008A4DFC" w:rsidRDefault="006757CD" w:rsidP="00083BE8">
      <w:pPr>
        <w:numPr>
          <w:ilvl w:val="0"/>
          <w:numId w:val="4"/>
        </w:numPr>
        <w:tabs>
          <w:tab w:val="clear" w:pos="0"/>
        </w:tabs>
        <w:autoSpaceDE w:val="0"/>
        <w:ind w:left="284" w:hanging="218"/>
        <w:jc w:val="both"/>
        <w:rPr>
          <w:sz w:val="22"/>
          <w:szCs w:val="22"/>
        </w:rPr>
      </w:pPr>
      <w:r w:rsidRPr="008A4DFC">
        <w:rPr>
          <w:sz w:val="22"/>
          <w:szCs w:val="22"/>
        </w:rPr>
        <w:t>P</w:t>
      </w:r>
      <w:r w:rsidR="003957EF" w:rsidRPr="008A4DFC">
        <w:rPr>
          <w:sz w:val="22"/>
          <w:szCs w:val="22"/>
        </w:rPr>
        <w:t>iirete lahendus</w:t>
      </w:r>
      <w:r w:rsidRPr="008A4DFC">
        <w:rPr>
          <w:sz w:val="22"/>
          <w:szCs w:val="22"/>
        </w:rPr>
        <w:t>es</w:t>
      </w:r>
      <w:r w:rsidR="003957EF" w:rsidRPr="008A4DFC">
        <w:rPr>
          <w:sz w:val="22"/>
          <w:szCs w:val="22"/>
        </w:rPr>
        <w:t xml:space="preserve"> lähtu</w:t>
      </w:r>
      <w:r w:rsidRPr="008A4DFC">
        <w:rPr>
          <w:sz w:val="22"/>
          <w:szCs w:val="22"/>
        </w:rPr>
        <w:t>da</w:t>
      </w:r>
      <w:r w:rsidR="003957EF" w:rsidRPr="008A4DFC">
        <w:rPr>
          <w:sz w:val="22"/>
          <w:szCs w:val="22"/>
        </w:rPr>
        <w:t xml:space="preserve"> hoonestustüübist.</w:t>
      </w:r>
    </w:p>
    <w:p w14:paraId="30D6A0B4" w14:textId="77777777" w:rsidR="003957EF" w:rsidRPr="008A4DFC" w:rsidRDefault="003957EF" w:rsidP="00083BE8">
      <w:pPr>
        <w:numPr>
          <w:ilvl w:val="0"/>
          <w:numId w:val="4"/>
        </w:numPr>
        <w:tabs>
          <w:tab w:val="clear" w:pos="0"/>
        </w:tabs>
        <w:autoSpaceDE w:val="0"/>
        <w:ind w:left="284" w:hanging="218"/>
        <w:jc w:val="both"/>
        <w:rPr>
          <w:sz w:val="22"/>
          <w:szCs w:val="22"/>
        </w:rPr>
      </w:pPr>
      <w:r w:rsidRPr="008A4DFC">
        <w:rPr>
          <w:sz w:val="22"/>
          <w:szCs w:val="22"/>
        </w:rPr>
        <w:t>hoone (hoonete) eskiisprojektid</w:t>
      </w:r>
      <w:r w:rsidR="006757CD" w:rsidRPr="008A4DFC">
        <w:rPr>
          <w:sz w:val="22"/>
          <w:szCs w:val="22"/>
        </w:rPr>
        <w:t xml:space="preserve"> (sh piirded)</w:t>
      </w:r>
      <w:r w:rsidRPr="008A4DFC">
        <w:rPr>
          <w:sz w:val="22"/>
          <w:szCs w:val="22"/>
        </w:rPr>
        <w:t xml:space="preserve"> peab kooskõlastama Rae valla arhitektiga</w:t>
      </w:r>
      <w:r w:rsidR="006757CD" w:rsidRPr="008A4DFC">
        <w:rPr>
          <w:sz w:val="22"/>
          <w:szCs w:val="22"/>
        </w:rPr>
        <w:t>.</w:t>
      </w:r>
    </w:p>
    <w:p w14:paraId="34DFF434" w14:textId="77777777" w:rsidR="001D29DA" w:rsidRPr="008A4DFC" w:rsidRDefault="001D29DA" w:rsidP="001D29DA">
      <w:pPr>
        <w:autoSpaceDE w:val="0"/>
        <w:jc w:val="both"/>
        <w:rPr>
          <w:sz w:val="22"/>
          <w:szCs w:val="22"/>
        </w:rPr>
      </w:pPr>
    </w:p>
    <w:p w14:paraId="0EA84E6D" w14:textId="77777777" w:rsidR="001D29DA" w:rsidRPr="008A4DFC" w:rsidRDefault="001D29DA" w:rsidP="001D29DA">
      <w:pPr>
        <w:autoSpaceDE w:val="0"/>
        <w:jc w:val="both"/>
        <w:rPr>
          <w:sz w:val="22"/>
          <w:szCs w:val="22"/>
          <w:u w:val="single"/>
        </w:rPr>
      </w:pPr>
      <w:r w:rsidRPr="008A4DFC">
        <w:rPr>
          <w:sz w:val="22"/>
          <w:szCs w:val="22"/>
          <w:u w:val="single"/>
        </w:rPr>
        <w:t>Teisi nõudeid ehitusprojekti koostamiseks:</w:t>
      </w:r>
    </w:p>
    <w:p w14:paraId="69D575C6" w14:textId="77777777" w:rsidR="001D29DA" w:rsidRPr="008A4DFC" w:rsidRDefault="001D29DA" w:rsidP="00083BE8">
      <w:pPr>
        <w:numPr>
          <w:ilvl w:val="0"/>
          <w:numId w:val="20"/>
        </w:numPr>
        <w:autoSpaceDE w:val="0"/>
        <w:ind w:left="284" w:hanging="284"/>
        <w:jc w:val="both"/>
        <w:rPr>
          <w:sz w:val="22"/>
          <w:szCs w:val="22"/>
        </w:rPr>
      </w:pPr>
      <w:r w:rsidRPr="008A4DFC">
        <w:rPr>
          <w:sz w:val="22"/>
          <w:szCs w:val="22"/>
        </w:rPr>
        <w:t xml:space="preserve">Hoonete projekteerimisel </w:t>
      </w:r>
      <w:r w:rsidR="005B60CE" w:rsidRPr="008A4DFC">
        <w:rPr>
          <w:sz w:val="22"/>
          <w:szCs w:val="22"/>
        </w:rPr>
        <w:t xml:space="preserve">arvestada </w:t>
      </w:r>
      <w:r w:rsidRPr="008A4DFC">
        <w:rPr>
          <w:sz w:val="22"/>
          <w:szCs w:val="22"/>
        </w:rPr>
        <w:t>miinimumnõudeid (</w:t>
      </w:r>
      <w:r w:rsidR="00FE1851">
        <w:rPr>
          <w:sz w:val="22"/>
          <w:szCs w:val="22"/>
        </w:rPr>
        <w:t>e</w:t>
      </w:r>
      <w:r w:rsidRPr="008A4DFC">
        <w:rPr>
          <w:sz w:val="22"/>
          <w:szCs w:val="22"/>
        </w:rPr>
        <w:t>ttevõtlus-ja infotehnoloogiaministri</w:t>
      </w:r>
      <w:r w:rsidR="00FE1851">
        <w:rPr>
          <w:sz w:val="22"/>
          <w:szCs w:val="22"/>
        </w:rPr>
        <w:t xml:space="preserve"> </w:t>
      </w:r>
      <w:r w:rsidRPr="008A4DFC">
        <w:rPr>
          <w:sz w:val="22"/>
          <w:szCs w:val="22"/>
        </w:rPr>
        <w:t>11.12.2018</w:t>
      </w:r>
      <w:r w:rsidR="00FE1851">
        <w:rPr>
          <w:sz w:val="22"/>
          <w:szCs w:val="22"/>
        </w:rPr>
        <w:t xml:space="preserve"> </w:t>
      </w:r>
      <w:r w:rsidRPr="008A4DFC">
        <w:rPr>
          <w:sz w:val="22"/>
          <w:szCs w:val="22"/>
        </w:rPr>
        <w:t>määruses</w:t>
      </w:r>
      <w:r w:rsidR="00FE1851">
        <w:rPr>
          <w:sz w:val="22"/>
          <w:szCs w:val="22"/>
        </w:rPr>
        <w:t xml:space="preserve"> </w:t>
      </w:r>
      <w:r w:rsidRPr="008A4DFC">
        <w:rPr>
          <w:sz w:val="22"/>
          <w:szCs w:val="22"/>
        </w:rPr>
        <w:t>nr</w:t>
      </w:r>
      <w:r w:rsidR="00FE1851">
        <w:rPr>
          <w:sz w:val="22"/>
          <w:szCs w:val="22"/>
        </w:rPr>
        <w:t xml:space="preserve"> </w:t>
      </w:r>
      <w:r w:rsidRPr="008A4DFC">
        <w:rPr>
          <w:sz w:val="22"/>
          <w:szCs w:val="22"/>
        </w:rPr>
        <w:t>63</w:t>
      </w:r>
      <w:r w:rsidR="00FE1851">
        <w:rPr>
          <w:sz w:val="22"/>
          <w:szCs w:val="22"/>
        </w:rPr>
        <w:t xml:space="preserve"> </w:t>
      </w:r>
      <w:r w:rsidRPr="008A4DFC">
        <w:rPr>
          <w:sz w:val="22"/>
          <w:szCs w:val="22"/>
        </w:rPr>
        <w:t>„Hoone</w:t>
      </w:r>
      <w:r w:rsidR="00FE1851">
        <w:rPr>
          <w:sz w:val="22"/>
          <w:szCs w:val="22"/>
        </w:rPr>
        <w:t xml:space="preserve"> </w:t>
      </w:r>
      <w:r w:rsidRPr="008A4DFC">
        <w:rPr>
          <w:sz w:val="22"/>
          <w:szCs w:val="22"/>
        </w:rPr>
        <w:t>energiatõhususe miinimumnõuded</w:t>
      </w:r>
      <w:r w:rsidR="00FE1851">
        <w:rPr>
          <w:sz w:val="22"/>
          <w:szCs w:val="22"/>
        </w:rPr>
        <w:t>”</w:t>
      </w:r>
      <w:r w:rsidRPr="008A4DFC">
        <w:rPr>
          <w:sz w:val="22"/>
          <w:szCs w:val="22"/>
        </w:rPr>
        <w:t>) ning aasta</w:t>
      </w:r>
      <w:r w:rsidR="00FD4FC7" w:rsidRPr="008A4DFC">
        <w:rPr>
          <w:sz w:val="22"/>
          <w:szCs w:val="22"/>
        </w:rPr>
        <w:t>l</w:t>
      </w:r>
      <w:r w:rsidRPr="008A4DFC">
        <w:rPr>
          <w:sz w:val="22"/>
          <w:szCs w:val="22"/>
        </w:rPr>
        <w:t xml:space="preserve"> 2020 kehtima ha</w:t>
      </w:r>
      <w:r w:rsidR="00FD4FC7" w:rsidRPr="008A4DFC">
        <w:rPr>
          <w:sz w:val="22"/>
          <w:szCs w:val="22"/>
        </w:rPr>
        <w:t>kanud</w:t>
      </w:r>
      <w:r w:rsidRPr="008A4DFC">
        <w:rPr>
          <w:sz w:val="22"/>
          <w:szCs w:val="22"/>
        </w:rPr>
        <w:t xml:space="preserve"> liginullenergia</w:t>
      </w:r>
      <w:r w:rsidR="005B60CE" w:rsidRPr="008A4DFC">
        <w:rPr>
          <w:sz w:val="22"/>
          <w:szCs w:val="22"/>
        </w:rPr>
        <w:t xml:space="preserve"> </w:t>
      </w:r>
      <w:r w:rsidRPr="008A4DFC">
        <w:rPr>
          <w:sz w:val="22"/>
          <w:szCs w:val="22"/>
        </w:rPr>
        <w:t>hoone projekteerimisnormidega;</w:t>
      </w:r>
    </w:p>
    <w:p w14:paraId="3D142664" w14:textId="77777777" w:rsidR="005B60CE" w:rsidRPr="008A4DFC" w:rsidRDefault="001D29DA" w:rsidP="00083BE8">
      <w:pPr>
        <w:numPr>
          <w:ilvl w:val="0"/>
          <w:numId w:val="20"/>
        </w:numPr>
        <w:autoSpaceDE w:val="0"/>
        <w:ind w:left="284" w:hanging="284"/>
        <w:jc w:val="both"/>
        <w:rPr>
          <w:sz w:val="22"/>
          <w:szCs w:val="22"/>
        </w:rPr>
      </w:pPr>
      <w:r w:rsidRPr="008A4DFC">
        <w:rPr>
          <w:sz w:val="22"/>
          <w:szCs w:val="22"/>
        </w:rPr>
        <w:t>hoone</w:t>
      </w:r>
      <w:r w:rsidR="005B60CE" w:rsidRPr="008A4DFC">
        <w:rPr>
          <w:sz w:val="22"/>
          <w:szCs w:val="22"/>
        </w:rPr>
        <w:t>te</w:t>
      </w:r>
      <w:r w:rsidR="00FE1851">
        <w:rPr>
          <w:sz w:val="22"/>
          <w:szCs w:val="22"/>
        </w:rPr>
        <w:t xml:space="preserve"> </w:t>
      </w:r>
      <w:r w:rsidRPr="008A4DFC">
        <w:rPr>
          <w:sz w:val="22"/>
          <w:szCs w:val="22"/>
        </w:rPr>
        <w:t>projekteeri</w:t>
      </w:r>
      <w:r w:rsidR="005B60CE" w:rsidRPr="008A4DFC">
        <w:rPr>
          <w:sz w:val="22"/>
          <w:szCs w:val="22"/>
        </w:rPr>
        <w:t>misel arvestada</w:t>
      </w:r>
      <w:r w:rsidR="00FE1851">
        <w:rPr>
          <w:sz w:val="22"/>
          <w:szCs w:val="22"/>
        </w:rPr>
        <w:t xml:space="preserve"> </w:t>
      </w:r>
      <w:r w:rsidRPr="008A4DFC">
        <w:rPr>
          <w:sz w:val="22"/>
          <w:szCs w:val="22"/>
        </w:rPr>
        <w:t>vastavalt</w:t>
      </w:r>
      <w:r w:rsidR="00FE1851">
        <w:rPr>
          <w:sz w:val="22"/>
          <w:szCs w:val="22"/>
        </w:rPr>
        <w:t xml:space="preserve"> </w:t>
      </w:r>
      <w:r w:rsidRPr="008A4DFC">
        <w:rPr>
          <w:sz w:val="22"/>
          <w:szCs w:val="22"/>
        </w:rPr>
        <w:t xml:space="preserve">standardile </w:t>
      </w:r>
      <w:r w:rsidR="0036609D" w:rsidRPr="008A4DFC">
        <w:rPr>
          <w:sz w:val="22"/>
          <w:szCs w:val="22"/>
        </w:rPr>
        <w:t>EVS 842:2003 „Ehitise heliisolatsiooninõuded. Kaitse müra eest” nõudeid;</w:t>
      </w:r>
    </w:p>
    <w:p w14:paraId="49118EAA" w14:textId="77777777" w:rsidR="001D29DA" w:rsidRPr="008A4DFC" w:rsidRDefault="00CB56D8" w:rsidP="00083BE8">
      <w:pPr>
        <w:numPr>
          <w:ilvl w:val="0"/>
          <w:numId w:val="20"/>
        </w:numPr>
        <w:autoSpaceDE w:val="0"/>
        <w:ind w:left="284" w:hanging="284"/>
        <w:jc w:val="both"/>
        <w:rPr>
          <w:sz w:val="22"/>
          <w:szCs w:val="22"/>
        </w:rPr>
      </w:pPr>
      <w:r w:rsidRPr="008A4DFC">
        <w:rPr>
          <w:sz w:val="22"/>
          <w:szCs w:val="22"/>
        </w:rPr>
        <w:t>r</w:t>
      </w:r>
      <w:r w:rsidR="005B60CE" w:rsidRPr="008A4DFC">
        <w:rPr>
          <w:sz w:val="22"/>
          <w:szCs w:val="22"/>
        </w:rPr>
        <w:t>adoon</w:t>
      </w:r>
      <w:r w:rsidR="001A12BC">
        <w:rPr>
          <w:sz w:val="22"/>
          <w:szCs w:val="22"/>
        </w:rPr>
        <w:t xml:space="preserve"> –</w:t>
      </w:r>
      <w:r w:rsidR="005B60CE" w:rsidRPr="008A4DFC">
        <w:rPr>
          <w:sz w:val="22"/>
          <w:szCs w:val="22"/>
        </w:rPr>
        <w:t xml:space="preserve"> vastav</w:t>
      </w:r>
      <w:r w:rsidR="001D29DA" w:rsidRPr="008A4DFC">
        <w:rPr>
          <w:sz w:val="22"/>
          <w:szCs w:val="22"/>
        </w:rPr>
        <w:t>alt standardile EVS 840:2017</w:t>
      </w:r>
      <w:r w:rsidR="00FE1851">
        <w:rPr>
          <w:sz w:val="22"/>
          <w:szCs w:val="22"/>
        </w:rPr>
        <w:t xml:space="preserve"> </w:t>
      </w:r>
      <w:r w:rsidR="001D29DA" w:rsidRPr="008A4DFC">
        <w:rPr>
          <w:sz w:val="22"/>
          <w:szCs w:val="22"/>
        </w:rPr>
        <w:t>„Juhised</w:t>
      </w:r>
      <w:r w:rsidR="00FE1851">
        <w:rPr>
          <w:sz w:val="22"/>
          <w:szCs w:val="22"/>
        </w:rPr>
        <w:t xml:space="preserve"> </w:t>
      </w:r>
      <w:r w:rsidR="001D29DA" w:rsidRPr="008A4DFC">
        <w:rPr>
          <w:sz w:val="22"/>
          <w:szCs w:val="22"/>
        </w:rPr>
        <w:t>radoonikaitse</w:t>
      </w:r>
      <w:r w:rsidR="00FE1851">
        <w:rPr>
          <w:sz w:val="22"/>
          <w:szCs w:val="22"/>
        </w:rPr>
        <w:t xml:space="preserve"> </w:t>
      </w:r>
      <w:r w:rsidR="001D29DA" w:rsidRPr="008A4DFC">
        <w:rPr>
          <w:sz w:val="22"/>
          <w:szCs w:val="22"/>
        </w:rPr>
        <w:t>meetmete</w:t>
      </w:r>
      <w:r w:rsidR="00FE1851">
        <w:rPr>
          <w:sz w:val="22"/>
          <w:szCs w:val="22"/>
        </w:rPr>
        <w:t xml:space="preserve"> </w:t>
      </w:r>
      <w:r w:rsidR="001D29DA" w:rsidRPr="008A4DFC">
        <w:rPr>
          <w:sz w:val="22"/>
          <w:szCs w:val="22"/>
        </w:rPr>
        <w:t>kasutamiseks</w:t>
      </w:r>
      <w:r w:rsidR="00FE1851">
        <w:rPr>
          <w:sz w:val="22"/>
          <w:szCs w:val="22"/>
        </w:rPr>
        <w:t xml:space="preserve"> </w:t>
      </w:r>
      <w:r w:rsidR="001D29DA" w:rsidRPr="008A4DFC">
        <w:rPr>
          <w:sz w:val="22"/>
          <w:szCs w:val="22"/>
        </w:rPr>
        <w:t>uutes</w:t>
      </w:r>
      <w:r w:rsidR="00FE1851">
        <w:rPr>
          <w:sz w:val="22"/>
          <w:szCs w:val="22"/>
        </w:rPr>
        <w:t xml:space="preserve"> </w:t>
      </w:r>
      <w:r w:rsidR="001D29DA" w:rsidRPr="008A4DFC">
        <w:rPr>
          <w:sz w:val="22"/>
          <w:szCs w:val="22"/>
        </w:rPr>
        <w:t>ja</w:t>
      </w:r>
      <w:r w:rsidR="00FE1851">
        <w:rPr>
          <w:sz w:val="22"/>
          <w:szCs w:val="22"/>
        </w:rPr>
        <w:t xml:space="preserve"> </w:t>
      </w:r>
      <w:r w:rsidR="001D29DA" w:rsidRPr="008A4DFC">
        <w:rPr>
          <w:sz w:val="22"/>
          <w:szCs w:val="22"/>
        </w:rPr>
        <w:t>olemasolevates hoonetes</w:t>
      </w:r>
      <w:r w:rsidR="00FE1851">
        <w:rPr>
          <w:sz w:val="22"/>
          <w:szCs w:val="22"/>
        </w:rPr>
        <w:t>”</w:t>
      </w:r>
      <w:r w:rsidR="001D29DA" w:rsidRPr="008A4DFC">
        <w:rPr>
          <w:sz w:val="22"/>
          <w:szCs w:val="22"/>
        </w:rPr>
        <w:t xml:space="preserve"> meetmeid</w:t>
      </w:r>
      <w:r w:rsidRPr="008A4DFC">
        <w:rPr>
          <w:sz w:val="22"/>
          <w:szCs w:val="22"/>
        </w:rPr>
        <w:t>, vt ka punkt 5.7</w:t>
      </w:r>
      <w:r w:rsidR="001D29DA" w:rsidRPr="008A4DFC">
        <w:rPr>
          <w:sz w:val="22"/>
          <w:szCs w:val="22"/>
        </w:rPr>
        <w:t>.</w:t>
      </w:r>
    </w:p>
    <w:p w14:paraId="419ADC69" w14:textId="77777777" w:rsidR="00322EBF" w:rsidRPr="008A4DFC" w:rsidRDefault="00322EBF" w:rsidP="00204435">
      <w:pPr>
        <w:tabs>
          <w:tab w:val="left" w:pos="0"/>
        </w:tabs>
        <w:autoSpaceDE w:val="0"/>
        <w:jc w:val="both"/>
        <w:rPr>
          <w:rFonts w:eastAsia="Arial"/>
          <w:color w:val="FF0000"/>
          <w:sz w:val="22"/>
          <w:szCs w:val="22"/>
          <w:lang/>
        </w:rPr>
      </w:pPr>
    </w:p>
    <w:p w14:paraId="6D067B03" w14:textId="77777777" w:rsidR="00322EBF" w:rsidRPr="008A4DFC" w:rsidRDefault="00E857B4" w:rsidP="00083BE8">
      <w:pPr>
        <w:pStyle w:val="Pealkiri2"/>
        <w:numPr>
          <w:ilvl w:val="1"/>
          <w:numId w:val="12"/>
        </w:numPr>
        <w:rPr>
          <w:rFonts w:cs="Arial"/>
          <w:szCs w:val="22"/>
        </w:rPr>
      </w:pPr>
      <w:bookmarkStart w:id="21" w:name="_Toc102982703"/>
      <w:r w:rsidRPr="008A4DFC">
        <w:rPr>
          <w:rFonts w:cs="Arial"/>
          <w:szCs w:val="22"/>
        </w:rPr>
        <w:t>Tänavavõrk ja liikluskorraldus</w:t>
      </w:r>
      <w:bookmarkEnd w:id="21"/>
    </w:p>
    <w:p w14:paraId="2CAA1E3F" w14:textId="77777777" w:rsidR="00322EBF" w:rsidRPr="008A4DFC" w:rsidRDefault="00322EBF" w:rsidP="00204435">
      <w:pPr>
        <w:tabs>
          <w:tab w:val="center" w:pos="3829"/>
          <w:tab w:val="right" w:pos="8149"/>
        </w:tabs>
        <w:autoSpaceDE w:val="0"/>
        <w:jc w:val="both"/>
        <w:rPr>
          <w:rFonts w:eastAsia="Arial"/>
          <w:sz w:val="22"/>
          <w:szCs w:val="22"/>
          <w:lang/>
        </w:rPr>
      </w:pPr>
      <w:r w:rsidRPr="008A4DFC">
        <w:rPr>
          <w:rFonts w:eastAsia="Arial"/>
          <w:sz w:val="22"/>
          <w:szCs w:val="22"/>
          <w:lang/>
        </w:rPr>
        <w:t>Juurdepääs planeeri</w:t>
      </w:r>
      <w:r w:rsidR="00B87669" w:rsidRPr="008A4DFC">
        <w:rPr>
          <w:rFonts w:eastAsia="Arial"/>
          <w:sz w:val="22"/>
          <w:szCs w:val="22"/>
          <w:lang/>
        </w:rPr>
        <w:t>ngualale toimub asfaltkattega</w:t>
      </w:r>
      <w:r w:rsidR="00D07C1B" w:rsidRPr="008A4DFC">
        <w:rPr>
          <w:rFonts w:eastAsia="Arial"/>
          <w:sz w:val="22"/>
          <w:szCs w:val="22"/>
          <w:lang/>
        </w:rPr>
        <w:t xml:space="preserve"> </w:t>
      </w:r>
      <w:r w:rsidR="0045043D" w:rsidRPr="008A4DFC">
        <w:rPr>
          <w:rFonts w:eastAsia="Arial"/>
          <w:sz w:val="22"/>
          <w:szCs w:val="22"/>
          <w:lang/>
        </w:rPr>
        <w:t>Golti</w:t>
      </w:r>
      <w:r w:rsidR="00FE1851">
        <w:rPr>
          <w:rFonts w:eastAsia="Arial"/>
          <w:sz w:val="22"/>
          <w:szCs w:val="22"/>
          <w:lang/>
        </w:rPr>
        <w:t xml:space="preserve"> </w:t>
      </w:r>
      <w:r w:rsidR="0045043D" w:rsidRPr="008A4DFC">
        <w:rPr>
          <w:rFonts w:eastAsia="Arial"/>
          <w:sz w:val="22"/>
          <w:szCs w:val="22"/>
          <w:lang/>
        </w:rPr>
        <w:t>tee L5</w:t>
      </w:r>
      <w:r w:rsidR="007A26B9" w:rsidRPr="008A4DFC">
        <w:rPr>
          <w:rFonts w:eastAsia="Arial"/>
          <w:sz w:val="22"/>
          <w:szCs w:val="22"/>
          <w:lang/>
        </w:rPr>
        <w:t xml:space="preserve"> kaudu.</w:t>
      </w:r>
    </w:p>
    <w:p w14:paraId="15572FFB" w14:textId="77777777" w:rsidR="00322EBF" w:rsidRPr="008A4DFC" w:rsidRDefault="00322EBF" w:rsidP="00204435">
      <w:pPr>
        <w:tabs>
          <w:tab w:val="center" w:pos="3829"/>
          <w:tab w:val="right" w:pos="8149"/>
        </w:tabs>
        <w:autoSpaceDE w:val="0"/>
        <w:jc w:val="both"/>
        <w:rPr>
          <w:rFonts w:eastAsia="Arial"/>
          <w:sz w:val="22"/>
          <w:szCs w:val="22"/>
          <w:lang/>
        </w:rPr>
      </w:pPr>
      <w:r w:rsidRPr="008A4DFC">
        <w:rPr>
          <w:rFonts w:eastAsia="Arial"/>
          <w:sz w:val="22"/>
          <w:szCs w:val="22"/>
          <w:lang/>
        </w:rPr>
        <w:t>Parkimine</w:t>
      </w:r>
      <w:r w:rsidR="00D07C1B" w:rsidRPr="008A4DFC">
        <w:rPr>
          <w:rFonts w:eastAsia="Arial"/>
          <w:sz w:val="22"/>
          <w:szCs w:val="22"/>
          <w:lang/>
        </w:rPr>
        <w:t xml:space="preserve"> </w:t>
      </w:r>
      <w:r w:rsidRPr="008A4DFC">
        <w:rPr>
          <w:rFonts w:eastAsia="Arial"/>
          <w:sz w:val="22"/>
          <w:szCs w:val="22"/>
          <w:lang/>
        </w:rPr>
        <w:t xml:space="preserve">lahendatakse vastavalt EVS 843:2016 </w:t>
      </w:r>
      <w:r w:rsidR="00B05268" w:rsidRPr="008A4DFC">
        <w:rPr>
          <w:rFonts w:eastAsia="Arial"/>
          <w:sz w:val="22"/>
          <w:szCs w:val="22"/>
          <w:lang/>
        </w:rPr>
        <w:t>„</w:t>
      </w:r>
      <w:r w:rsidRPr="008A4DFC">
        <w:rPr>
          <w:rFonts w:eastAsia="Arial"/>
          <w:sz w:val="22"/>
          <w:szCs w:val="22"/>
          <w:lang/>
        </w:rPr>
        <w:t>Linnatänavad</w:t>
      </w:r>
      <w:r w:rsidR="00B05268" w:rsidRPr="008A4DFC">
        <w:rPr>
          <w:rFonts w:eastAsia="Arial"/>
          <w:sz w:val="22"/>
          <w:szCs w:val="22"/>
          <w:lang/>
        </w:rPr>
        <w:t>”</w:t>
      </w:r>
      <w:r w:rsidRPr="008A4DFC">
        <w:rPr>
          <w:rFonts w:eastAsia="Arial"/>
          <w:sz w:val="22"/>
          <w:szCs w:val="22"/>
          <w:lang/>
        </w:rPr>
        <w:t xml:space="preserve"> normidele, hoone kontseptsioonile ning reaalsele vajadusele.</w:t>
      </w:r>
    </w:p>
    <w:p w14:paraId="4CD86289" w14:textId="77777777" w:rsidR="00322EBF" w:rsidRPr="008A4DFC" w:rsidRDefault="00322EBF" w:rsidP="00204435">
      <w:pPr>
        <w:tabs>
          <w:tab w:val="center" w:pos="3829"/>
          <w:tab w:val="right" w:pos="8149"/>
        </w:tabs>
        <w:autoSpaceDE w:val="0"/>
        <w:jc w:val="both"/>
        <w:rPr>
          <w:sz w:val="22"/>
          <w:szCs w:val="22"/>
        </w:rPr>
      </w:pPr>
      <w:r w:rsidRPr="008A4DFC">
        <w:rPr>
          <w:rFonts w:eastAsia="Arial"/>
          <w:sz w:val="22"/>
          <w:szCs w:val="22"/>
          <w:lang/>
        </w:rPr>
        <w:t>Parkimiskohtade täpne asukoht lahendatakse planeerita</w:t>
      </w:r>
      <w:r w:rsidR="009D237F" w:rsidRPr="008A4DFC">
        <w:rPr>
          <w:rFonts w:eastAsia="Arial"/>
          <w:sz w:val="22"/>
          <w:szCs w:val="22"/>
          <w:lang/>
        </w:rPr>
        <w:t>va hoone ehitusprojekti käigus.</w:t>
      </w:r>
    </w:p>
    <w:p w14:paraId="2448FE02" w14:textId="77777777" w:rsidR="00322EBF" w:rsidRPr="008A4DFC" w:rsidRDefault="00E857B4" w:rsidP="00204435">
      <w:pPr>
        <w:tabs>
          <w:tab w:val="center" w:pos="3829"/>
          <w:tab w:val="right" w:pos="8149"/>
        </w:tabs>
        <w:autoSpaceDE w:val="0"/>
        <w:jc w:val="both"/>
        <w:rPr>
          <w:rFonts w:eastAsia="Arial"/>
          <w:sz w:val="22"/>
          <w:szCs w:val="22"/>
          <w:lang/>
        </w:rPr>
      </w:pPr>
      <w:r w:rsidRPr="008A4DFC">
        <w:rPr>
          <w:rFonts w:eastAsia="Arial"/>
          <w:sz w:val="22"/>
          <w:szCs w:val="22"/>
          <w:lang/>
        </w:rPr>
        <w:t>Parkimi</w:t>
      </w:r>
      <w:r w:rsidR="00B05268" w:rsidRPr="008A4DFC">
        <w:rPr>
          <w:rFonts w:eastAsia="Arial"/>
          <w:sz w:val="22"/>
          <w:szCs w:val="22"/>
          <w:lang/>
        </w:rPr>
        <w:t>ne lahendatakse omal kinnistul.</w:t>
      </w:r>
    </w:p>
    <w:p w14:paraId="1F455D35" w14:textId="77777777" w:rsidR="00322EBF" w:rsidRPr="008A4DFC" w:rsidRDefault="00322EBF" w:rsidP="00204435">
      <w:pPr>
        <w:pStyle w:val="Normal12pt"/>
        <w:jc w:val="both"/>
        <w:rPr>
          <w:rFonts w:ascii="Arial" w:eastAsia="Arial" w:hAnsi="Arial" w:cs="Arial"/>
          <w:color w:val="FF0000"/>
          <w:sz w:val="22"/>
          <w:szCs w:val="22"/>
          <w:lang/>
        </w:rPr>
      </w:pPr>
    </w:p>
    <w:p w14:paraId="431582DC" w14:textId="77777777" w:rsidR="00322EBF" w:rsidRPr="008A4DFC" w:rsidRDefault="00322EBF" w:rsidP="00083BE8">
      <w:pPr>
        <w:pStyle w:val="Pealkiri2"/>
        <w:numPr>
          <w:ilvl w:val="1"/>
          <w:numId w:val="12"/>
        </w:numPr>
        <w:rPr>
          <w:rFonts w:cs="Arial"/>
          <w:szCs w:val="22"/>
        </w:rPr>
      </w:pPr>
      <w:bookmarkStart w:id="22" w:name="_Toc102982704"/>
      <w:r w:rsidRPr="008A4DFC">
        <w:rPr>
          <w:rFonts w:cs="Arial"/>
          <w:szCs w:val="22"/>
        </w:rPr>
        <w:t>K</w:t>
      </w:r>
      <w:r w:rsidR="00C94008" w:rsidRPr="008A4DFC">
        <w:rPr>
          <w:rFonts w:cs="Arial"/>
          <w:szCs w:val="22"/>
        </w:rPr>
        <w:t>eskkonnakaitse</w:t>
      </w:r>
      <w:bookmarkEnd w:id="22"/>
    </w:p>
    <w:p w14:paraId="2B4A0C23" w14:textId="77777777" w:rsidR="00891549" w:rsidRPr="008A4DFC" w:rsidRDefault="00891549" w:rsidP="00204435">
      <w:pPr>
        <w:suppressAutoHyphens w:val="0"/>
        <w:autoSpaceDE w:val="0"/>
        <w:autoSpaceDN w:val="0"/>
        <w:adjustRightInd w:val="0"/>
        <w:jc w:val="both"/>
        <w:rPr>
          <w:sz w:val="22"/>
          <w:szCs w:val="22"/>
          <w:lang w:eastAsia="en-US"/>
        </w:rPr>
      </w:pPr>
      <w:r w:rsidRPr="008A4DFC">
        <w:rPr>
          <w:sz w:val="22"/>
          <w:szCs w:val="22"/>
          <w:lang w:eastAsia="en-US"/>
        </w:rPr>
        <w:t>Käesolev detailplaneering ei käsitle keskkonnaohtlikke tegevusi ega vastavate objektide</w:t>
      </w:r>
      <w:r w:rsidR="00B05268" w:rsidRPr="008A4DFC">
        <w:rPr>
          <w:sz w:val="22"/>
          <w:szCs w:val="22"/>
          <w:lang w:eastAsia="en-US"/>
        </w:rPr>
        <w:t xml:space="preserve"> </w:t>
      </w:r>
      <w:r w:rsidRPr="008A4DFC">
        <w:rPr>
          <w:sz w:val="22"/>
          <w:szCs w:val="22"/>
          <w:lang w:eastAsia="en-US"/>
        </w:rPr>
        <w:t>rajamist ning eeldatavaid keskkonnamõjusid ette näha pole. Planeeritavale alale on ette</w:t>
      </w:r>
      <w:r w:rsidR="00B05268" w:rsidRPr="008A4DFC">
        <w:rPr>
          <w:sz w:val="22"/>
          <w:szCs w:val="22"/>
          <w:lang w:eastAsia="en-US"/>
        </w:rPr>
        <w:t xml:space="preserve"> </w:t>
      </w:r>
      <w:r w:rsidRPr="008A4DFC">
        <w:rPr>
          <w:sz w:val="22"/>
          <w:szCs w:val="22"/>
          <w:lang w:eastAsia="en-US"/>
        </w:rPr>
        <w:t xml:space="preserve">nähtud vaid </w:t>
      </w:r>
      <w:r w:rsidR="007A26B9" w:rsidRPr="008A4DFC">
        <w:rPr>
          <w:sz w:val="22"/>
          <w:szCs w:val="22"/>
          <w:lang w:eastAsia="en-US"/>
        </w:rPr>
        <w:t>elamumaa sihtotstarbega kru</w:t>
      </w:r>
      <w:r w:rsidR="0045043D" w:rsidRPr="008A4DFC">
        <w:rPr>
          <w:sz w:val="22"/>
          <w:szCs w:val="22"/>
          <w:lang w:eastAsia="en-US"/>
        </w:rPr>
        <w:t>nt</w:t>
      </w:r>
      <w:r w:rsidR="007A26B9" w:rsidRPr="008A4DFC">
        <w:rPr>
          <w:sz w:val="22"/>
          <w:szCs w:val="22"/>
          <w:lang w:eastAsia="en-US"/>
        </w:rPr>
        <w:t>.</w:t>
      </w:r>
    </w:p>
    <w:p w14:paraId="52C068DD" w14:textId="77777777" w:rsidR="0036609D" w:rsidRPr="008A4DFC" w:rsidRDefault="007A26B9" w:rsidP="001D077C">
      <w:pPr>
        <w:suppressAutoHyphens w:val="0"/>
        <w:autoSpaceDE w:val="0"/>
        <w:jc w:val="both"/>
        <w:rPr>
          <w:sz w:val="22"/>
          <w:szCs w:val="22"/>
          <w:lang w:eastAsia="en-US"/>
        </w:rPr>
      </w:pPr>
      <w:r w:rsidRPr="008A4DFC">
        <w:rPr>
          <w:sz w:val="22"/>
          <w:szCs w:val="22"/>
          <w:lang w:eastAsia="en-US"/>
        </w:rPr>
        <w:t>M</w:t>
      </w:r>
      <w:r w:rsidR="00322EBF" w:rsidRPr="008A4DFC">
        <w:rPr>
          <w:sz w:val="22"/>
          <w:szCs w:val="22"/>
          <w:lang w:eastAsia="en-US"/>
        </w:rPr>
        <w:t>aa-ameti kaardirakenduse ja Keskkonnaregistri kohaselt planeeringualal ja selle lähiümbruses ei paikne looduskaitsealuseid objekte, Natura 2000</w:t>
      </w:r>
      <w:r w:rsidR="00B05268" w:rsidRPr="008A4DFC">
        <w:rPr>
          <w:sz w:val="22"/>
          <w:szCs w:val="22"/>
          <w:lang w:eastAsia="en-US"/>
        </w:rPr>
        <w:t xml:space="preserve"> võrgustiku alasid, hoiualasid.</w:t>
      </w:r>
    </w:p>
    <w:p w14:paraId="3A83D16F" w14:textId="77777777" w:rsidR="001D077C" w:rsidRPr="008A4DFC" w:rsidRDefault="001D077C" w:rsidP="00522226">
      <w:pPr>
        <w:suppressAutoHyphens w:val="0"/>
        <w:autoSpaceDE w:val="0"/>
        <w:jc w:val="both"/>
        <w:rPr>
          <w:sz w:val="22"/>
          <w:szCs w:val="22"/>
          <w:lang w:eastAsia="en-US"/>
        </w:rPr>
      </w:pPr>
      <w:r w:rsidRPr="008A4DFC">
        <w:rPr>
          <w:sz w:val="22"/>
          <w:szCs w:val="22"/>
          <w:lang w:eastAsia="en-US"/>
        </w:rPr>
        <w:t>Planeeringu koostamisel on arvestatud lähiümbruste planeeringutega ja lahendusega on tagatud piisav insolatsioon vastavalt EVS 894:2008+A2:2015 „Loomulik valgustus elu- ja bürooruumides”.</w:t>
      </w:r>
    </w:p>
    <w:p w14:paraId="6E065F6C" w14:textId="77777777" w:rsidR="00322EBF" w:rsidRPr="008A4DFC" w:rsidRDefault="00322EBF" w:rsidP="00204435">
      <w:pPr>
        <w:tabs>
          <w:tab w:val="center" w:pos="3829"/>
          <w:tab w:val="right" w:pos="8149"/>
        </w:tabs>
        <w:autoSpaceDE w:val="0"/>
        <w:jc w:val="both"/>
        <w:rPr>
          <w:rFonts w:eastAsia="Arial"/>
          <w:color w:val="FF0000"/>
          <w:sz w:val="22"/>
          <w:szCs w:val="22"/>
          <w:lang/>
        </w:rPr>
      </w:pPr>
    </w:p>
    <w:p w14:paraId="058792BF" w14:textId="77777777" w:rsidR="00322EBF" w:rsidRPr="008A4DFC" w:rsidRDefault="00C379AA" w:rsidP="00083BE8">
      <w:pPr>
        <w:pStyle w:val="Pealkiri2"/>
        <w:numPr>
          <w:ilvl w:val="1"/>
          <w:numId w:val="12"/>
        </w:numPr>
        <w:rPr>
          <w:rFonts w:cs="Arial"/>
          <w:szCs w:val="22"/>
        </w:rPr>
      </w:pPr>
      <w:bookmarkStart w:id="23" w:name="_Toc102982705"/>
      <w:r w:rsidRPr="008A4DFC">
        <w:rPr>
          <w:rFonts w:cs="Arial"/>
          <w:szCs w:val="22"/>
        </w:rPr>
        <w:t>Haljastus ja heakord</w:t>
      </w:r>
      <w:bookmarkEnd w:id="23"/>
    </w:p>
    <w:p w14:paraId="3D155B11" w14:textId="77777777" w:rsidR="00322EBF" w:rsidRPr="008A4DFC" w:rsidRDefault="00322EBF" w:rsidP="00204435">
      <w:pPr>
        <w:suppressAutoHyphens w:val="0"/>
        <w:autoSpaceDE w:val="0"/>
        <w:jc w:val="both"/>
        <w:rPr>
          <w:sz w:val="22"/>
          <w:szCs w:val="22"/>
          <w:lang w:eastAsia="en-US"/>
        </w:rPr>
      </w:pPr>
      <w:r w:rsidRPr="008A4DFC">
        <w:rPr>
          <w:sz w:val="22"/>
          <w:szCs w:val="22"/>
          <w:lang w:eastAsia="en-US"/>
        </w:rPr>
        <w:t>Planeeritava tegevusega ei kaasne eeldatavalt olulisi kahjulikke tagajärgi nagu vee-, pinnase- või õhusaastatus, jäätmeteke, müra, vibratsioon, valgus, soojus, kiirgus ja lõhn.</w:t>
      </w:r>
    </w:p>
    <w:p w14:paraId="77535F0F" w14:textId="77777777" w:rsidR="00322EBF" w:rsidRPr="008A4DFC" w:rsidRDefault="00322EBF" w:rsidP="00204435">
      <w:pPr>
        <w:suppressAutoHyphens w:val="0"/>
        <w:autoSpaceDE w:val="0"/>
        <w:jc w:val="both"/>
        <w:rPr>
          <w:sz w:val="22"/>
          <w:szCs w:val="22"/>
        </w:rPr>
      </w:pPr>
      <w:r w:rsidRPr="008A4DFC">
        <w:rPr>
          <w:sz w:val="22"/>
          <w:szCs w:val="22"/>
          <w:lang w:eastAsia="en-US"/>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5472B204" w14:textId="77777777" w:rsidR="0045043D" w:rsidRPr="008A4DFC" w:rsidRDefault="00322EBF" w:rsidP="00204435">
      <w:pPr>
        <w:jc w:val="both"/>
        <w:rPr>
          <w:rFonts w:eastAsia="Arial"/>
          <w:sz w:val="22"/>
          <w:szCs w:val="22"/>
          <w:lang/>
        </w:rPr>
      </w:pPr>
      <w:r w:rsidRPr="008A4DFC">
        <w:rPr>
          <w:rFonts w:eastAsia="Arial"/>
          <w:sz w:val="22"/>
          <w:szCs w:val="22"/>
          <w:lang/>
        </w:rPr>
        <w:t>Planeeritav ala on loo</w:t>
      </w:r>
      <w:r w:rsidR="007A26B9" w:rsidRPr="008A4DFC">
        <w:rPr>
          <w:rFonts w:eastAsia="Arial"/>
          <w:sz w:val="22"/>
          <w:szCs w:val="22"/>
          <w:lang/>
        </w:rPr>
        <w:t>duslik rohumaa ja kõrghaljastus</w:t>
      </w:r>
      <w:r w:rsidRPr="008A4DFC">
        <w:rPr>
          <w:rFonts w:eastAsia="Arial"/>
          <w:sz w:val="22"/>
          <w:szCs w:val="22"/>
          <w:lang/>
        </w:rPr>
        <w:t xml:space="preserve"> kasva</w:t>
      </w:r>
      <w:r w:rsidR="007A26B9" w:rsidRPr="008A4DFC">
        <w:rPr>
          <w:rFonts w:eastAsia="Arial"/>
          <w:sz w:val="22"/>
          <w:szCs w:val="22"/>
          <w:lang/>
        </w:rPr>
        <w:t xml:space="preserve">b </w:t>
      </w:r>
      <w:r w:rsidR="003113A1" w:rsidRPr="008A4DFC">
        <w:rPr>
          <w:rFonts w:eastAsia="Arial"/>
          <w:sz w:val="22"/>
          <w:szCs w:val="22"/>
          <w:lang/>
        </w:rPr>
        <w:t>kinnistu lääneosas</w:t>
      </w:r>
      <w:r w:rsidR="0045043D" w:rsidRPr="008A4DFC">
        <w:rPr>
          <w:rFonts w:eastAsia="Arial"/>
          <w:sz w:val="22"/>
          <w:szCs w:val="22"/>
          <w:lang/>
        </w:rPr>
        <w:t>.</w:t>
      </w:r>
      <w:r w:rsidR="003113A1" w:rsidRPr="008A4DFC">
        <w:rPr>
          <w:rFonts w:eastAsia="Arial"/>
          <w:sz w:val="22"/>
          <w:szCs w:val="22"/>
          <w:lang/>
        </w:rPr>
        <w:t xml:space="preserve"> </w:t>
      </w:r>
      <w:r w:rsidR="006757CD" w:rsidRPr="008A4DFC">
        <w:rPr>
          <w:rFonts w:eastAsia="Arial"/>
          <w:sz w:val="22"/>
          <w:szCs w:val="22"/>
          <w:lang/>
        </w:rPr>
        <w:t>Väärtuslik</w:t>
      </w:r>
      <w:r w:rsidR="00FE1851">
        <w:rPr>
          <w:rFonts w:eastAsia="Arial"/>
          <w:sz w:val="22"/>
          <w:szCs w:val="22"/>
          <w:lang/>
        </w:rPr>
        <w:t xml:space="preserve"> </w:t>
      </w:r>
      <w:r w:rsidR="006757CD" w:rsidRPr="008A4DFC">
        <w:rPr>
          <w:rFonts w:eastAsia="Arial"/>
          <w:sz w:val="22"/>
          <w:szCs w:val="22"/>
          <w:lang/>
        </w:rPr>
        <w:t>kõrghaljastus</w:t>
      </w:r>
      <w:r w:rsidR="00FE1851">
        <w:rPr>
          <w:rFonts w:eastAsia="Arial"/>
          <w:sz w:val="22"/>
          <w:szCs w:val="22"/>
          <w:lang/>
        </w:rPr>
        <w:t xml:space="preserve"> </w:t>
      </w:r>
      <w:r w:rsidR="006757CD" w:rsidRPr="008A4DFC">
        <w:rPr>
          <w:rFonts w:eastAsia="Arial"/>
          <w:sz w:val="22"/>
          <w:szCs w:val="22"/>
          <w:lang/>
        </w:rPr>
        <w:t>säilitada.</w:t>
      </w:r>
    </w:p>
    <w:p w14:paraId="4F242F20" w14:textId="77777777" w:rsidR="006757CD" w:rsidRPr="008A4DFC" w:rsidRDefault="0045043D" w:rsidP="00204435">
      <w:pPr>
        <w:jc w:val="both"/>
        <w:rPr>
          <w:rFonts w:eastAsia="Arial"/>
          <w:color w:val="FF0000"/>
          <w:sz w:val="22"/>
          <w:szCs w:val="22"/>
          <w:lang/>
        </w:rPr>
      </w:pPr>
      <w:r w:rsidRPr="008A4DFC">
        <w:rPr>
          <w:rFonts w:eastAsia="Arial"/>
          <w:sz w:val="22"/>
          <w:szCs w:val="22"/>
          <w:lang/>
        </w:rPr>
        <w:t>Elamukrundi iga 3</w:t>
      </w:r>
      <w:r w:rsidR="006757CD" w:rsidRPr="008A4DFC">
        <w:rPr>
          <w:rFonts w:eastAsia="Arial"/>
          <w:sz w:val="22"/>
          <w:szCs w:val="22"/>
          <w:lang/>
        </w:rPr>
        <w:t>00</w:t>
      </w:r>
      <w:r w:rsidR="0036609D" w:rsidRPr="008A4DFC">
        <w:rPr>
          <w:rFonts w:eastAsia="Arial"/>
          <w:sz w:val="22"/>
          <w:szCs w:val="22"/>
          <w:lang/>
        </w:rPr>
        <w:t xml:space="preserve"> </w:t>
      </w:r>
      <w:r w:rsidR="006757CD" w:rsidRPr="008A4DFC">
        <w:rPr>
          <w:rFonts w:eastAsia="Arial"/>
          <w:sz w:val="22"/>
          <w:szCs w:val="22"/>
          <w:lang/>
        </w:rPr>
        <w:t>m²</w:t>
      </w:r>
      <w:r w:rsidR="00FE1851">
        <w:rPr>
          <w:rFonts w:eastAsia="Arial"/>
          <w:sz w:val="22"/>
          <w:szCs w:val="22"/>
          <w:lang/>
        </w:rPr>
        <w:t xml:space="preserve"> </w:t>
      </w:r>
      <w:r w:rsidR="006757CD" w:rsidRPr="008A4DFC">
        <w:rPr>
          <w:rFonts w:eastAsia="Arial"/>
          <w:sz w:val="22"/>
          <w:szCs w:val="22"/>
          <w:lang/>
        </w:rPr>
        <w:t>kohta ette</w:t>
      </w:r>
      <w:r w:rsidR="00FE1851">
        <w:rPr>
          <w:rFonts w:eastAsia="Arial"/>
          <w:sz w:val="22"/>
          <w:szCs w:val="22"/>
          <w:lang/>
        </w:rPr>
        <w:t xml:space="preserve"> </w:t>
      </w:r>
      <w:r w:rsidR="006757CD" w:rsidRPr="008A4DFC">
        <w:rPr>
          <w:rFonts w:eastAsia="Arial"/>
          <w:sz w:val="22"/>
          <w:szCs w:val="22"/>
          <w:lang/>
        </w:rPr>
        <w:t>nähtud vähemalt 1 puu, mille täiskasvamiskõrgus on</w:t>
      </w:r>
      <w:r w:rsidRPr="008A4DFC">
        <w:rPr>
          <w:rFonts w:eastAsia="Arial"/>
          <w:sz w:val="22"/>
          <w:szCs w:val="22"/>
          <w:lang/>
        </w:rPr>
        <w:t xml:space="preserve"> min</w:t>
      </w:r>
      <w:r w:rsidR="00FE1851">
        <w:rPr>
          <w:rFonts w:eastAsia="Arial"/>
          <w:sz w:val="22"/>
          <w:szCs w:val="22"/>
          <w:lang/>
        </w:rPr>
        <w:t xml:space="preserve"> </w:t>
      </w:r>
      <w:r w:rsidR="006757CD" w:rsidRPr="008A4DFC">
        <w:rPr>
          <w:rFonts w:eastAsia="Arial"/>
          <w:sz w:val="22"/>
          <w:szCs w:val="22"/>
          <w:lang/>
        </w:rPr>
        <w:t>6 m,</w:t>
      </w:r>
      <w:r w:rsidR="00FE1851">
        <w:rPr>
          <w:rFonts w:eastAsia="Arial"/>
          <w:sz w:val="22"/>
          <w:szCs w:val="22"/>
          <w:lang/>
        </w:rPr>
        <w:t xml:space="preserve"> </w:t>
      </w:r>
      <w:r w:rsidR="006757CD" w:rsidRPr="008A4DFC">
        <w:rPr>
          <w:rFonts w:eastAsia="Arial"/>
          <w:sz w:val="22"/>
          <w:szCs w:val="22"/>
          <w:lang/>
        </w:rPr>
        <w:t>kokku on planeeritud elamukrundile 16 puud.</w:t>
      </w:r>
    </w:p>
    <w:p w14:paraId="3A30B924" w14:textId="77777777" w:rsidR="0015064C" w:rsidRPr="008A4DFC" w:rsidRDefault="0015064C" w:rsidP="00204435">
      <w:pPr>
        <w:jc w:val="both"/>
        <w:rPr>
          <w:sz w:val="22"/>
          <w:szCs w:val="22"/>
        </w:rPr>
      </w:pPr>
      <w:r w:rsidRPr="008A4DFC">
        <w:rPr>
          <w:rFonts w:eastAsia="Arial"/>
          <w:sz w:val="22"/>
          <w:szCs w:val="22"/>
          <w:lang/>
        </w:rPr>
        <w:t>Hoonestatava</w:t>
      </w:r>
      <w:r w:rsidR="00D07C1B" w:rsidRPr="008A4DFC">
        <w:rPr>
          <w:rFonts w:eastAsia="Arial"/>
          <w:sz w:val="22"/>
          <w:szCs w:val="22"/>
          <w:lang/>
        </w:rPr>
        <w:t xml:space="preserve"> </w:t>
      </w:r>
      <w:r w:rsidRPr="008A4DFC">
        <w:rPr>
          <w:sz w:val="22"/>
          <w:szCs w:val="22"/>
        </w:rPr>
        <w:t>k</w:t>
      </w:r>
      <w:r w:rsidR="00322EBF" w:rsidRPr="008A4DFC">
        <w:rPr>
          <w:sz w:val="22"/>
          <w:szCs w:val="22"/>
        </w:rPr>
        <w:t>rundi haljastuse lahendus tuleb anda hoone projekti asendiplaanil</w:t>
      </w:r>
      <w:r w:rsidR="000A0320" w:rsidRPr="008A4DFC">
        <w:rPr>
          <w:sz w:val="22"/>
          <w:szCs w:val="22"/>
        </w:rPr>
        <w:t>.</w:t>
      </w:r>
    </w:p>
    <w:p w14:paraId="7A3B5DBC" w14:textId="77777777" w:rsidR="00322EBF" w:rsidRPr="008A4DFC" w:rsidRDefault="00322EBF" w:rsidP="00204435">
      <w:pPr>
        <w:tabs>
          <w:tab w:val="center" w:pos="3829"/>
          <w:tab w:val="right" w:pos="8149"/>
        </w:tabs>
        <w:autoSpaceDE w:val="0"/>
        <w:jc w:val="both"/>
        <w:rPr>
          <w:rFonts w:eastAsia="Arial"/>
          <w:sz w:val="22"/>
          <w:szCs w:val="22"/>
          <w:lang/>
        </w:rPr>
      </w:pPr>
      <w:r w:rsidRPr="008A4DFC">
        <w:rPr>
          <w:rFonts w:eastAsia="Arial"/>
          <w:sz w:val="22"/>
          <w:szCs w:val="22"/>
          <w:lang/>
        </w:rPr>
        <w:t xml:space="preserve">Vertikaalplaneerimine lahendatakse hoone ehitusprojekti staadiumis ja lahendusega tuleb tagada, et sademevesi </w:t>
      </w:r>
      <w:r w:rsidR="009D237F" w:rsidRPr="008A4DFC">
        <w:rPr>
          <w:rFonts w:eastAsia="Arial"/>
          <w:sz w:val="22"/>
          <w:szCs w:val="22"/>
          <w:lang/>
        </w:rPr>
        <w:t>ei valguks kõrval maaüksustele.</w:t>
      </w:r>
    </w:p>
    <w:p w14:paraId="5287F653" w14:textId="77777777" w:rsidR="00ED600B" w:rsidRPr="008A4DFC" w:rsidRDefault="00ED600B" w:rsidP="00204435">
      <w:pPr>
        <w:tabs>
          <w:tab w:val="center" w:pos="3829"/>
          <w:tab w:val="right" w:pos="8149"/>
        </w:tabs>
        <w:autoSpaceDE w:val="0"/>
        <w:jc w:val="both"/>
        <w:rPr>
          <w:rFonts w:eastAsia="Arial"/>
          <w:sz w:val="22"/>
          <w:szCs w:val="22"/>
          <w:lang/>
        </w:rPr>
      </w:pPr>
    </w:p>
    <w:p w14:paraId="45019FE6" w14:textId="77777777" w:rsidR="00322EBF" w:rsidRPr="008A4DFC" w:rsidRDefault="00322EBF" w:rsidP="00083BE8">
      <w:pPr>
        <w:pStyle w:val="Pealkiri2"/>
        <w:numPr>
          <w:ilvl w:val="1"/>
          <w:numId w:val="12"/>
        </w:numPr>
        <w:rPr>
          <w:rFonts w:cs="Arial"/>
          <w:szCs w:val="22"/>
        </w:rPr>
      </w:pPr>
      <w:bookmarkStart w:id="24" w:name="_Toc102982706"/>
      <w:r w:rsidRPr="008A4DFC">
        <w:rPr>
          <w:rFonts w:cs="Arial"/>
          <w:szCs w:val="22"/>
        </w:rPr>
        <w:t>J</w:t>
      </w:r>
      <w:r w:rsidR="00617EB9" w:rsidRPr="008A4DFC">
        <w:rPr>
          <w:rFonts w:cs="Arial"/>
          <w:szCs w:val="22"/>
        </w:rPr>
        <w:t>äätmete prognoos ja käitlemine</w:t>
      </w:r>
      <w:bookmarkEnd w:id="24"/>
    </w:p>
    <w:p w14:paraId="6A601AE9" w14:textId="77777777" w:rsidR="00322EBF" w:rsidRPr="008A4DFC" w:rsidRDefault="00EC0907" w:rsidP="00204435">
      <w:pPr>
        <w:jc w:val="both"/>
        <w:rPr>
          <w:sz w:val="22"/>
          <w:szCs w:val="22"/>
        </w:rPr>
      </w:pPr>
      <w:r w:rsidRPr="008A4DFC">
        <w:rPr>
          <w:sz w:val="22"/>
          <w:szCs w:val="22"/>
        </w:rPr>
        <w:t>Jäätmekäitlus korraldada vastavalt Rae Vallavolikogu 15.06.2021 määrusele nr 73 „Rae valla jäätmehoolduseeskiri”.</w:t>
      </w:r>
      <w:r w:rsidR="003033F0" w:rsidRPr="008A4DFC">
        <w:rPr>
          <w:sz w:val="22"/>
          <w:szCs w:val="22"/>
        </w:rPr>
        <w:t xml:space="preserve"> </w:t>
      </w:r>
      <w:r w:rsidR="00322EBF" w:rsidRPr="008A4DFC">
        <w:rPr>
          <w:sz w:val="22"/>
          <w:szCs w:val="22"/>
        </w:rPr>
        <w:t xml:space="preserve">Olmejäätmete kogumine toimub sorteeritult kinnistesse tühjendatavatesse konteineritesse. Prügikonteiner paigutatakse soovituslikult sõidutee lähedusse. Kogumismahutite asukohad määratakse konkreetse ehitusprojekti asendiplaanil. Prügikonteinerid peavad asuma </w:t>
      </w:r>
      <w:r w:rsidR="00322EBF" w:rsidRPr="008A4DFC">
        <w:rPr>
          <w:sz w:val="22"/>
          <w:szCs w:val="22"/>
        </w:rPr>
        <w:lastRenderedPageBreak/>
        <w:t>naaberkrundist vähemalt 3 meetri kaugusel. Lähemale kui 3</w:t>
      </w:r>
      <w:r w:rsidR="009D237F" w:rsidRPr="008A4DFC">
        <w:rPr>
          <w:sz w:val="22"/>
          <w:szCs w:val="22"/>
        </w:rPr>
        <w:t xml:space="preserve"> </w:t>
      </w:r>
      <w:r w:rsidR="00322EBF" w:rsidRPr="008A4DFC">
        <w:rPr>
          <w:sz w:val="22"/>
          <w:szCs w:val="22"/>
        </w:rPr>
        <w:t>m naaberkinnistu piirist paigutatud konteineri paigaldamiseks on tarvilik naabri kooskõlastus.</w:t>
      </w:r>
    </w:p>
    <w:p w14:paraId="03F54D1E" w14:textId="77777777" w:rsidR="00322EBF" w:rsidRPr="008A4DFC" w:rsidRDefault="00322EBF" w:rsidP="00204435">
      <w:pPr>
        <w:jc w:val="both"/>
        <w:rPr>
          <w:color w:val="FF0000"/>
          <w:sz w:val="22"/>
          <w:szCs w:val="22"/>
        </w:rPr>
      </w:pPr>
    </w:p>
    <w:p w14:paraId="749C1DA9" w14:textId="77777777" w:rsidR="00322EBF" w:rsidRPr="008A4DFC" w:rsidRDefault="00617EB9" w:rsidP="00083BE8">
      <w:pPr>
        <w:pStyle w:val="Pealkiri2"/>
        <w:numPr>
          <w:ilvl w:val="1"/>
          <w:numId w:val="12"/>
        </w:numPr>
        <w:rPr>
          <w:rFonts w:cs="Arial"/>
          <w:szCs w:val="22"/>
        </w:rPr>
      </w:pPr>
      <w:bookmarkStart w:id="25" w:name="_Toc102982707"/>
      <w:r w:rsidRPr="008A4DFC">
        <w:rPr>
          <w:rFonts w:cs="Arial"/>
          <w:szCs w:val="22"/>
        </w:rPr>
        <w:t>Meetmed kuritegevuse ennetamiseks</w:t>
      </w:r>
      <w:bookmarkEnd w:id="25"/>
    </w:p>
    <w:p w14:paraId="242ACB37" w14:textId="77777777" w:rsidR="00322EBF" w:rsidRPr="008A4DFC" w:rsidRDefault="00322EBF" w:rsidP="00204435">
      <w:pPr>
        <w:jc w:val="both"/>
        <w:rPr>
          <w:sz w:val="22"/>
          <w:szCs w:val="22"/>
        </w:rPr>
      </w:pPr>
      <w:r w:rsidRPr="008A4DFC">
        <w:rPr>
          <w:sz w:val="22"/>
          <w:szCs w:val="22"/>
        </w:rPr>
        <w:t>Planeeritaval maa-alal arvestada vajalike meetmetega kuritegevuse ennetamiseks juhindudes dokumendist EVS 809-1:2002 „Kuritegevuse ennetamine. Linnaplaneerimine ja arhitektuur</w:t>
      </w:r>
      <w:r w:rsidR="004065DD" w:rsidRPr="008A4DFC">
        <w:rPr>
          <w:sz w:val="22"/>
          <w:szCs w:val="22"/>
        </w:rPr>
        <w:t>.</w:t>
      </w:r>
      <w:r w:rsidRPr="008A4DFC">
        <w:rPr>
          <w:sz w:val="22"/>
          <w:szCs w:val="22"/>
        </w:rPr>
        <w:t xml:space="preserve"> </w:t>
      </w:r>
      <w:r w:rsidR="004065DD" w:rsidRPr="008A4DFC">
        <w:rPr>
          <w:sz w:val="22"/>
          <w:szCs w:val="22"/>
        </w:rPr>
        <w:t>O</w:t>
      </w:r>
      <w:r w:rsidRPr="008A4DFC">
        <w:rPr>
          <w:sz w:val="22"/>
          <w:szCs w:val="22"/>
        </w:rPr>
        <w:t>sa 1: Linnaplaneerimine</w:t>
      </w:r>
      <w:r w:rsidR="004065DD" w:rsidRPr="008A4DFC">
        <w:rPr>
          <w:sz w:val="22"/>
          <w:szCs w:val="22"/>
        </w:rPr>
        <w:t>”</w:t>
      </w:r>
      <w:r w:rsidRPr="008A4DFC">
        <w:rPr>
          <w:sz w:val="22"/>
          <w:szCs w:val="22"/>
        </w:rPr>
        <w:t>. Planeeritaval alal on planeerimise ja strateegiate rakendamine võimalik teatud piires, rakendatavad võimalused on järgmised:</w:t>
      </w:r>
    </w:p>
    <w:p w14:paraId="18C2C956" w14:textId="77777777" w:rsidR="00322EBF" w:rsidRPr="008A4DFC" w:rsidRDefault="004065DD" w:rsidP="00083BE8">
      <w:pPr>
        <w:numPr>
          <w:ilvl w:val="0"/>
          <w:numId w:val="3"/>
        </w:numPr>
        <w:tabs>
          <w:tab w:val="clear" w:pos="420"/>
        </w:tabs>
        <w:ind w:left="284" w:hanging="224"/>
        <w:jc w:val="both"/>
        <w:rPr>
          <w:sz w:val="22"/>
          <w:szCs w:val="22"/>
        </w:rPr>
      </w:pPr>
      <w:r w:rsidRPr="008A4DFC">
        <w:rPr>
          <w:sz w:val="22"/>
          <w:szCs w:val="22"/>
        </w:rPr>
        <w:t>n</w:t>
      </w:r>
      <w:r w:rsidR="00322EBF" w:rsidRPr="008A4DFC">
        <w:rPr>
          <w:sz w:val="22"/>
          <w:szCs w:val="22"/>
        </w:rPr>
        <w:t>ähtavus</w:t>
      </w:r>
      <w:r w:rsidRPr="008A4DFC">
        <w:rPr>
          <w:sz w:val="22"/>
          <w:szCs w:val="22"/>
        </w:rPr>
        <w:t>,</w:t>
      </w:r>
    </w:p>
    <w:p w14:paraId="03B29F3E"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juurdepääsuvõimalus</w:t>
      </w:r>
      <w:r w:rsidR="004065DD" w:rsidRPr="008A4DFC">
        <w:rPr>
          <w:sz w:val="22"/>
          <w:szCs w:val="22"/>
        </w:rPr>
        <w:t>,</w:t>
      </w:r>
    </w:p>
    <w:p w14:paraId="7693CD6F"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territoriaalsus</w:t>
      </w:r>
      <w:r w:rsidR="004065DD" w:rsidRPr="008A4DFC">
        <w:rPr>
          <w:sz w:val="22"/>
          <w:szCs w:val="22"/>
        </w:rPr>
        <w:t>,</w:t>
      </w:r>
    </w:p>
    <w:p w14:paraId="1F3D1935"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vastupidavus</w:t>
      </w:r>
      <w:r w:rsidR="004065DD" w:rsidRPr="008A4DFC">
        <w:rPr>
          <w:sz w:val="22"/>
          <w:szCs w:val="22"/>
        </w:rPr>
        <w:t>,</w:t>
      </w:r>
    </w:p>
    <w:p w14:paraId="05FCBFBA"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valgustatus</w:t>
      </w:r>
      <w:r w:rsidR="004065DD" w:rsidRPr="008A4DFC">
        <w:rPr>
          <w:sz w:val="22"/>
          <w:szCs w:val="22"/>
        </w:rPr>
        <w:t>.</w:t>
      </w:r>
    </w:p>
    <w:p w14:paraId="4C540242" w14:textId="77777777" w:rsidR="00EC0907" w:rsidRPr="008A4DFC" w:rsidRDefault="00EC0907" w:rsidP="00204435">
      <w:pPr>
        <w:jc w:val="both"/>
        <w:rPr>
          <w:sz w:val="22"/>
          <w:szCs w:val="22"/>
        </w:rPr>
      </w:pPr>
    </w:p>
    <w:p w14:paraId="4DE786F3" w14:textId="77777777" w:rsidR="00322EBF" w:rsidRPr="008A4DFC" w:rsidRDefault="00322EBF" w:rsidP="00204435">
      <w:pPr>
        <w:jc w:val="both"/>
        <w:rPr>
          <w:sz w:val="22"/>
          <w:szCs w:val="22"/>
        </w:rPr>
      </w:pPr>
      <w:r w:rsidRPr="008A4DFC">
        <w:rPr>
          <w:sz w:val="22"/>
          <w:szCs w:val="22"/>
        </w:rPr>
        <w:t>Käesolev planeering soovitab:</w:t>
      </w:r>
    </w:p>
    <w:p w14:paraId="46310479"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kinnistu valgustada ja heakorrastada</w:t>
      </w:r>
      <w:r w:rsidR="004065DD" w:rsidRPr="008A4DFC">
        <w:rPr>
          <w:sz w:val="22"/>
          <w:szCs w:val="22"/>
        </w:rPr>
        <w:t>,</w:t>
      </w:r>
    </w:p>
    <w:p w14:paraId="61857AE2"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tagada hea nähtavus</w:t>
      </w:r>
      <w:r w:rsidR="004065DD" w:rsidRPr="008A4DFC">
        <w:rPr>
          <w:sz w:val="22"/>
          <w:szCs w:val="22"/>
        </w:rPr>
        <w:t>,</w:t>
      </w:r>
    </w:p>
    <w:p w14:paraId="58C823A4" w14:textId="77777777" w:rsidR="00322EBF" w:rsidRPr="008A4DFC" w:rsidRDefault="00322EBF" w:rsidP="00083BE8">
      <w:pPr>
        <w:numPr>
          <w:ilvl w:val="0"/>
          <w:numId w:val="3"/>
        </w:numPr>
        <w:tabs>
          <w:tab w:val="clear" w:pos="420"/>
        </w:tabs>
        <w:ind w:left="284" w:hanging="224"/>
        <w:jc w:val="both"/>
        <w:rPr>
          <w:sz w:val="22"/>
          <w:szCs w:val="22"/>
        </w:rPr>
      </w:pPr>
      <w:r w:rsidRPr="008A4DFC">
        <w:rPr>
          <w:sz w:val="22"/>
          <w:szCs w:val="22"/>
        </w:rPr>
        <w:t>kasutada vastupidavaid materjale</w:t>
      </w:r>
      <w:r w:rsidR="004065DD" w:rsidRPr="008A4DFC">
        <w:rPr>
          <w:sz w:val="22"/>
          <w:szCs w:val="22"/>
        </w:rPr>
        <w:t>.</w:t>
      </w:r>
    </w:p>
    <w:p w14:paraId="110C27DE" w14:textId="77777777" w:rsidR="00322EBF" w:rsidRPr="008A4DFC" w:rsidRDefault="00322EBF" w:rsidP="001A12BC">
      <w:pPr>
        <w:jc w:val="both"/>
        <w:rPr>
          <w:sz w:val="22"/>
          <w:szCs w:val="22"/>
        </w:rPr>
      </w:pPr>
    </w:p>
    <w:p w14:paraId="1A622899" w14:textId="77777777" w:rsidR="00322EBF" w:rsidRPr="008A4DFC" w:rsidRDefault="00322EBF" w:rsidP="00204435">
      <w:pPr>
        <w:tabs>
          <w:tab w:val="center" w:pos="3829"/>
          <w:tab w:val="right" w:pos="8149"/>
        </w:tabs>
        <w:autoSpaceDE w:val="0"/>
        <w:jc w:val="both"/>
        <w:rPr>
          <w:sz w:val="22"/>
          <w:szCs w:val="22"/>
        </w:rPr>
      </w:pPr>
      <w:r w:rsidRPr="008A4DFC">
        <w:rPr>
          <w:sz w:val="22"/>
          <w:szCs w:val="22"/>
        </w:rPr>
        <w:t>Ehitusprojekti staadiumis lahendatakse</w:t>
      </w:r>
      <w:r w:rsidR="00D07C1B" w:rsidRPr="008A4DFC">
        <w:rPr>
          <w:sz w:val="22"/>
          <w:szCs w:val="22"/>
        </w:rPr>
        <w:t xml:space="preserve"> </w:t>
      </w:r>
      <w:r w:rsidRPr="008A4DFC">
        <w:rPr>
          <w:sz w:val="22"/>
          <w:szCs w:val="22"/>
        </w:rPr>
        <w:t>välise valgustuse ja piirdeaedade paiknemine.</w:t>
      </w:r>
    </w:p>
    <w:p w14:paraId="42BC2ADB" w14:textId="77777777" w:rsidR="00ED370B" w:rsidRPr="008A4DFC" w:rsidRDefault="00ED370B" w:rsidP="00204435">
      <w:pPr>
        <w:tabs>
          <w:tab w:val="center" w:pos="3829"/>
          <w:tab w:val="right" w:pos="8149"/>
        </w:tabs>
        <w:autoSpaceDE w:val="0"/>
        <w:jc w:val="both"/>
        <w:rPr>
          <w:sz w:val="22"/>
          <w:szCs w:val="22"/>
        </w:rPr>
      </w:pPr>
    </w:p>
    <w:p w14:paraId="47C4F304" w14:textId="77777777" w:rsidR="00322EBF" w:rsidRPr="008A4DFC" w:rsidRDefault="00617EB9" w:rsidP="00083BE8">
      <w:pPr>
        <w:pStyle w:val="Pealkiri2"/>
        <w:numPr>
          <w:ilvl w:val="1"/>
          <w:numId w:val="12"/>
        </w:numPr>
        <w:rPr>
          <w:rFonts w:cs="Arial"/>
          <w:szCs w:val="22"/>
        </w:rPr>
      </w:pPr>
      <w:bookmarkStart w:id="26" w:name="_Toc102982708"/>
      <w:r w:rsidRPr="008A4DFC">
        <w:rPr>
          <w:rFonts w:cs="Arial"/>
          <w:szCs w:val="22"/>
        </w:rPr>
        <w:t>Meetmed tuleohutuse tagamiseks</w:t>
      </w:r>
      <w:bookmarkEnd w:id="26"/>
      <w:r w:rsidR="00322EBF" w:rsidRPr="008A4DFC">
        <w:rPr>
          <w:rFonts w:cs="Arial"/>
          <w:szCs w:val="22"/>
        </w:rPr>
        <w:t xml:space="preserve"> </w:t>
      </w:r>
    </w:p>
    <w:p w14:paraId="69ABCA06" w14:textId="77777777" w:rsidR="00AC0361" w:rsidRPr="008A4DFC" w:rsidRDefault="00AD7350" w:rsidP="00204435">
      <w:pPr>
        <w:jc w:val="both"/>
        <w:rPr>
          <w:sz w:val="22"/>
          <w:szCs w:val="22"/>
        </w:rPr>
      </w:pPr>
      <w:r w:rsidRPr="008A4DFC">
        <w:rPr>
          <w:sz w:val="22"/>
          <w:szCs w:val="22"/>
        </w:rPr>
        <w:t xml:space="preserve">Hoonete ehitamisel tuleb </w:t>
      </w:r>
      <w:r w:rsidRPr="008A4DFC">
        <w:rPr>
          <w:sz w:val="22"/>
          <w:szCs w:val="22"/>
          <w:lang w:eastAsia="ar-SA"/>
        </w:rPr>
        <w:t xml:space="preserve">arvestada tuleohutusklassidega ja hoonete vaheliste kujadega vastavalt </w:t>
      </w:r>
      <w:r w:rsidR="00522226">
        <w:rPr>
          <w:sz w:val="22"/>
          <w:szCs w:val="22"/>
          <w:lang w:eastAsia="ar-SA"/>
        </w:rPr>
        <w:t>s</w:t>
      </w:r>
      <w:r w:rsidRPr="008A4DFC">
        <w:rPr>
          <w:sz w:val="22"/>
          <w:szCs w:val="22"/>
          <w:lang w:eastAsia="ar-SA"/>
        </w:rPr>
        <w:t xml:space="preserve">iseministri määrusele nr </w:t>
      </w:r>
      <w:r w:rsidR="00364DD4">
        <w:rPr>
          <w:sz w:val="22"/>
          <w:szCs w:val="22"/>
          <w:lang w:eastAsia="ar-SA"/>
        </w:rPr>
        <w:t>17</w:t>
      </w:r>
      <w:r w:rsidRPr="008A4DFC">
        <w:rPr>
          <w:sz w:val="22"/>
          <w:szCs w:val="22"/>
          <w:lang w:eastAsia="ar-SA"/>
        </w:rPr>
        <w:t xml:space="preserve"> „Ehitisele esitatavad tuleohutusnõudedˮ ja 16.02.2021 ja määrusest nr 10, 16.02.2021 </w:t>
      </w:r>
      <w:r w:rsidR="00522226">
        <w:rPr>
          <w:sz w:val="22"/>
          <w:szCs w:val="22"/>
          <w:lang w:eastAsia="ar-SA"/>
        </w:rPr>
        <w:t>„</w:t>
      </w:r>
      <w:r w:rsidRPr="008A4DFC">
        <w:rPr>
          <w:sz w:val="22"/>
          <w:szCs w:val="22"/>
          <w:lang w:eastAsia="ar-SA"/>
        </w:rPr>
        <w:t>Veevõtukoha rajamise, katsetamise, kasutamise, korrashoiu, tähistamise ja teabevahetuse nõuded, tingimused ning kord</w:t>
      </w:r>
      <w:r w:rsidR="00522226">
        <w:rPr>
          <w:sz w:val="22"/>
          <w:szCs w:val="22"/>
          <w:lang w:eastAsia="ar-SA"/>
        </w:rPr>
        <w:t>”</w:t>
      </w:r>
      <w:r w:rsidRPr="008A4DFC">
        <w:rPr>
          <w:sz w:val="22"/>
          <w:szCs w:val="22"/>
          <w:lang w:eastAsia="ar-SA"/>
        </w:rPr>
        <w:t>.</w:t>
      </w:r>
    </w:p>
    <w:p w14:paraId="7E7245C2" w14:textId="77777777" w:rsidR="008F2187" w:rsidRPr="008A4DFC" w:rsidRDefault="008F2187" w:rsidP="00204435">
      <w:pPr>
        <w:jc w:val="both"/>
        <w:rPr>
          <w:sz w:val="22"/>
          <w:szCs w:val="22"/>
        </w:rPr>
      </w:pPr>
    </w:p>
    <w:p w14:paraId="00EB0DCE" w14:textId="77777777" w:rsidR="00FC3E88" w:rsidRPr="008A4DFC" w:rsidRDefault="008F2187" w:rsidP="00204435">
      <w:pPr>
        <w:jc w:val="both"/>
        <w:rPr>
          <w:sz w:val="22"/>
          <w:szCs w:val="22"/>
        </w:rPr>
      </w:pPr>
      <w:r w:rsidRPr="008A4DFC">
        <w:rPr>
          <w:sz w:val="22"/>
          <w:szCs w:val="22"/>
        </w:rPr>
        <w:t>Tuletõrje kustutusvee tagamiseks on planeeritud krundile 10 m</w:t>
      </w:r>
      <w:r w:rsidRPr="008A4DFC">
        <w:rPr>
          <w:sz w:val="22"/>
          <w:szCs w:val="22"/>
          <w:vertAlign w:val="superscript"/>
        </w:rPr>
        <w:t>3</w:t>
      </w:r>
      <w:r w:rsidRPr="008A4DFC">
        <w:rPr>
          <w:sz w:val="22"/>
          <w:szCs w:val="22"/>
        </w:rPr>
        <w:t xml:space="preserve"> tuletõrjeveemahuti, mille juurde on kavandatud killustikkattega plats. Mahuti veega täitmiseks on planeeritud veetrass olemasolevast puurkaevust, vt tehnovõrkude koondplaan.</w:t>
      </w:r>
    </w:p>
    <w:p w14:paraId="547D41B8" w14:textId="77777777" w:rsidR="008F2187" w:rsidRPr="008A4DFC" w:rsidRDefault="008F2187" w:rsidP="00204435">
      <w:pPr>
        <w:jc w:val="both"/>
        <w:rPr>
          <w:sz w:val="22"/>
          <w:szCs w:val="22"/>
        </w:rPr>
      </w:pPr>
    </w:p>
    <w:p w14:paraId="644F1E4A" w14:textId="77777777" w:rsidR="00322EBF" w:rsidRPr="008A4DFC" w:rsidRDefault="00322EBF" w:rsidP="00204435">
      <w:pPr>
        <w:jc w:val="both"/>
        <w:rPr>
          <w:sz w:val="22"/>
          <w:szCs w:val="22"/>
        </w:rPr>
      </w:pPr>
      <w:r w:rsidRPr="008A4DFC">
        <w:rPr>
          <w:sz w:val="22"/>
          <w:szCs w:val="22"/>
        </w:rPr>
        <w:t>Päästemeeskonnale peab olema</w:t>
      </w:r>
      <w:r w:rsidR="00D07C1B" w:rsidRPr="008A4DFC">
        <w:rPr>
          <w:sz w:val="22"/>
          <w:szCs w:val="22"/>
        </w:rPr>
        <w:t xml:space="preserve"> </w:t>
      </w:r>
      <w:r w:rsidRPr="008A4DFC">
        <w:rPr>
          <w:sz w:val="22"/>
          <w:szCs w:val="22"/>
        </w:rPr>
        <w:t>tagatud päästetööde tegemiseks piisav juurdepääs tulekahju kustutamiseks ettenähtud päästevahenditega. Planeeritavate</w:t>
      </w:r>
      <w:r w:rsidR="00D07C1B" w:rsidRPr="008A4DFC">
        <w:rPr>
          <w:sz w:val="22"/>
          <w:szCs w:val="22"/>
        </w:rPr>
        <w:t xml:space="preserve"> </w:t>
      </w:r>
      <w:r w:rsidRPr="008A4DFC">
        <w:rPr>
          <w:sz w:val="22"/>
          <w:szCs w:val="22"/>
        </w:rPr>
        <w:t>hoonete</w:t>
      </w:r>
      <w:r w:rsidR="00D07C1B" w:rsidRPr="008A4DFC">
        <w:rPr>
          <w:sz w:val="22"/>
          <w:szCs w:val="22"/>
        </w:rPr>
        <w:t xml:space="preserve"> </w:t>
      </w:r>
      <w:r w:rsidRPr="008A4DFC">
        <w:rPr>
          <w:sz w:val="22"/>
          <w:szCs w:val="22"/>
        </w:rPr>
        <w:t>tu</w:t>
      </w:r>
      <w:r w:rsidR="00976E3B" w:rsidRPr="008A4DFC">
        <w:rPr>
          <w:sz w:val="22"/>
          <w:szCs w:val="22"/>
        </w:rPr>
        <w:t>lepüsivusklass on määratud</w:t>
      </w:r>
      <w:r w:rsidR="00D07C1B" w:rsidRPr="008A4DFC">
        <w:rPr>
          <w:sz w:val="22"/>
          <w:szCs w:val="22"/>
        </w:rPr>
        <w:t xml:space="preserve"> </w:t>
      </w:r>
      <w:r w:rsidR="007A26B9" w:rsidRPr="008A4DFC">
        <w:rPr>
          <w:sz w:val="22"/>
          <w:szCs w:val="22"/>
        </w:rPr>
        <w:t>TP-3</w:t>
      </w:r>
      <w:r w:rsidRPr="008A4DFC">
        <w:rPr>
          <w:sz w:val="22"/>
          <w:szCs w:val="22"/>
        </w:rPr>
        <w:t>. Tule levik ühelt ehitiselt teisele ei tohi ohustada inimeste turvalisust ega põhjustada olulist majanduslikku või ühiskondlikku kahju.</w:t>
      </w:r>
    </w:p>
    <w:p w14:paraId="4A49D825" w14:textId="77777777" w:rsidR="00A62823" w:rsidRPr="008A4DFC" w:rsidRDefault="00A62823" w:rsidP="00204435">
      <w:pPr>
        <w:jc w:val="both"/>
        <w:rPr>
          <w:sz w:val="22"/>
          <w:szCs w:val="22"/>
        </w:rPr>
      </w:pPr>
    </w:p>
    <w:p w14:paraId="0DF5E66D" w14:textId="77777777" w:rsidR="009349E7" w:rsidRPr="008A4DFC" w:rsidRDefault="009349E7" w:rsidP="00083BE8">
      <w:pPr>
        <w:pStyle w:val="Pealkiri2"/>
        <w:numPr>
          <w:ilvl w:val="1"/>
          <w:numId w:val="19"/>
        </w:numPr>
        <w:ind w:left="550" w:hanging="550"/>
        <w:jc w:val="both"/>
        <w:rPr>
          <w:rFonts w:cs="Arial"/>
          <w:szCs w:val="22"/>
        </w:rPr>
      </w:pPr>
      <w:bookmarkStart w:id="27" w:name="_Toc62217060"/>
      <w:bookmarkStart w:id="28" w:name="_Toc102982709"/>
      <w:r w:rsidRPr="008A4DFC">
        <w:rPr>
          <w:rFonts w:cs="Arial"/>
          <w:szCs w:val="22"/>
        </w:rPr>
        <w:t>Kavandatava tegevusega kaasnev oht inimese tervisele ja keskkonnale ning avariiolukordade esinemise võimalikkus</w:t>
      </w:r>
      <w:bookmarkEnd w:id="27"/>
      <w:bookmarkEnd w:id="28"/>
    </w:p>
    <w:p w14:paraId="2D95950D" w14:textId="77777777" w:rsidR="009349E7" w:rsidRPr="008A4DFC" w:rsidRDefault="009349E7" w:rsidP="00204435">
      <w:pPr>
        <w:jc w:val="both"/>
        <w:rPr>
          <w:sz w:val="22"/>
          <w:szCs w:val="22"/>
        </w:rPr>
      </w:pPr>
      <w:r w:rsidRPr="008A4DFC">
        <w:rPr>
          <w:sz w:val="22"/>
          <w:szCs w:val="22"/>
        </w:rPr>
        <w:t>Oht inimeste tervisele ja keskkonnale ning õnnetuste esinemise võimalikkus on kavandatava tegevuse puhul minimaalne ning võib avalduda hoonete rajamise ehitusprotsessis.</w:t>
      </w:r>
    </w:p>
    <w:p w14:paraId="5E83E910" w14:textId="77777777" w:rsidR="009349E7" w:rsidRPr="008A4DFC" w:rsidRDefault="009349E7" w:rsidP="00204435">
      <w:pPr>
        <w:jc w:val="both"/>
        <w:rPr>
          <w:sz w:val="22"/>
          <w:szCs w:val="22"/>
        </w:rPr>
      </w:pPr>
      <w:r w:rsidRPr="008A4DFC">
        <w:rPr>
          <w:sz w:val="22"/>
          <w:szCs w:val="22"/>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059106BF" w14:textId="77777777" w:rsidR="0067291B" w:rsidRPr="008A4DFC" w:rsidRDefault="0067291B" w:rsidP="00204435">
      <w:pPr>
        <w:jc w:val="both"/>
        <w:rPr>
          <w:sz w:val="22"/>
          <w:szCs w:val="22"/>
        </w:rPr>
      </w:pPr>
    </w:p>
    <w:p w14:paraId="27BC9180" w14:textId="77777777" w:rsidR="009349E7" w:rsidRPr="008A4DFC" w:rsidRDefault="009349E7" w:rsidP="00204435">
      <w:pPr>
        <w:jc w:val="both"/>
        <w:rPr>
          <w:sz w:val="22"/>
          <w:szCs w:val="22"/>
        </w:rPr>
      </w:pPr>
      <w:r w:rsidRPr="008A4DFC">
        <w:rPr>
          <w:sz w:val="22"/>
          <w:szCs w:val="22"/>
        </w:rPr>
        <w:t>Avariiohtlikku olukordade vältimiseks:</w:t>
      </w:r>
    </w:p>
    <w:p w14:paraId="08269340" w14:textId="77777777" w:rsidR="009349E7" w:rsidRPr="008A4DFC" w:rsidRDefault="009349E7" w:rsidP="00083BE8">
      <w:pPr>
        <w:numPr>
          <w:ilvl w:val="0"/>
          <w:numId w:val="17"/>
        </w:numPr>
        <w:ind w:left="284" w:hanging="218"/>
        <w:jc w:val="both"/>
        <w:rPr>
          <w:sz w:val="22"/>
          <w:szCs w:val="22"/>
        </w:rPr>
      </w:pPr>
      <w:r w:rsidRPr="008A4DFC">
        <w:rPr>
          <w:sz w:val="22"/>
          <w:szCs w:val="22"/>
        </w:rPr>
        <w:t>territooriumi korrashoid;</w:t>
      </w:r>
    </w:p>
    <w:p w14:paraId="4AEBB71F" w14:textId="77777777" w:rsidR="009349E7" w:rsidRPr="008A4DFC" w:rsidRDefault="009349E7" w:rsidP="00083BE8">
      <w:pPr>
        <w:numPr>
          <w:ilvl w:val="0"/>
          <w:numId w:val="17"/>
        </w:numPr>
        <w:ind w:left="284" w:hanging="218"/>
        <w:jc w:val="both"/>
        <w:rPr>
          <w:sz w:val="22"/>
          <w:szCs w:val="22"/>
        </w:rPr>
      </w:pPr>
      <w:r w:rsidRPr="008A4DFC">
        <w:rPr>
          <w:sz w:val="22"/>
          <w:szCs w:val="22"/>
        </w:rPr>
        <w:t>territooriumile tagada juurdepääs;</w:t>
      </w:r>
    </w:p>
    <w:p w14:paraId="4FDCF4EE" w14:textId="77777777" w:rsidR="009349E7" w:rsidRPr="008A4DFC" w:rsidRDefault="009349E7" w:rsidP="00083BE8">
      <w:pPr>
        <w:numPr>
          <w:ilvl w:val="0"/>
          <w:numId w:val="17"/>
        </w:numPr>
        <w:ind w:left="284" w:hanging="218"/>
        <w:jc w:val="both"/>
        <w:rPr>
          <w:sz w:val="22"/>
          <w:szCs w:val="22"/>
        </w:rPr>
      </w:pPr>
      <w:r w:rsidRPr="008A4DFC">
        <w:rPr>
          <w:sz w:val="22"/>
          <w:szCs w:val="22"/>
        </w:rPr>
        <w:t>ehitamise ajal ei tohi koormata keskkonda saasteainetega, vältida masinatest</w:t>
      </w:r>
    </w:p>
    <w:p w14:paraId="6AAD320A" w14:textId="77777777" w:rsidR="009349E7" w:rsidRPr="008A4DFC" w:rsidRDefault="009349E7" w:rsidP="00083BE8">
      <w:pPr>
        <w:numPr>
          <w:ilvl w:val="0"/>
          <w:numId w:val="17"/>
        </w:numPr>
        <w:ind w:left="284" w:hanging="218"/>
        <w:jc w:val="both"/>
        <w:rPr>
          <w:sz w:val="22"/>
          <w:szCs w:val="22"/>
        </w:rPr>
      </w:pPr>
      <w:r w:rsidRPr="008A4DFC">
        <w:rPr>
          <w:sz w:val="22"/>
          <w:szCs w:val="22"/>
        </w:rPr>
        <w:t>tingitud õlireostust, vajalik on ehitusjääkide õigeaegne ja pidev koristamine;</w:t>
      </w:r>
    </w:p>
    <w:p w14:paraId="116592D6" w14:textId="77777777" w:rsidR="00D34EF3" w:rsidRDefault="009349E7" w:rsidP="00083BE8">
      <w:pPr>
        <w:numPr>
          <w:ilvl w:val="0"/>
          <w:numId w:val="17"/>
        </w:numPr>
        <w:ind w:left="284" w:hanging="218"/>
        <w:jc w:val="both"/>
        <w:rPr>
          <w:sz w:val="22"/>
          <w:szCs w:val="22"/>
        </w:rPr>
      </w:pPr>
      <w:r w:rsidRPr="008A4DFC">
        <w:rPr>
          <w:sz w:val="22"/>
          <w:szCs w:val="22"/>
        </w:rPr>
        <w:t>vajadusel luua ajutine (ehitusaegne) saasteainete kogumise ja puhastamise süsteem.</w:t>
      </w:r>
    </w:p>
    <w:p w14:paraId="00BED01F" w14:textId="77777777" w:rsidR="00FE1851" w:rsidRDefault="00FE1851" w:rsidP="00FE1851">
      <w:pPr>
        <w:jc w:val="both"/>
        <w:rPr>
          <w:sz w:val="22"/>
          <w:szCs w:val="22"/>
        </w:rPr>
      </w:pPr>
    </w:p>
    <w:p w14:paraId="3342E777" w14:textId="77777777" w:rsidR="00FE1851" w:rsidRPr="008A4DFC" w:rsidRDefault="00FE1851" w:rsidP="00FE1851">
      <w:pPr>
        <w:jc w:val="both"/>
        <w:rPr>
          <w:sz w:val="22"/>
          <w:szCs w:val="22"/>
        </w:rPr>
      </w:pPr>
    </w:p>
    <w:p w14:paraId="28B68E89" w14:textId="77777777" w:rsidR="00322EBF" w:rsidRPr="008A4DFC" w:rsidRDefault="00322EBF" w:rsidP="00083BE8">
      <w:pPr>
        <w:pStyle w:val="Pealkiri1"/>
        <w:numPr>
          <w:ilvl w:val="0"/>
          <w:numId w:val="14"/>
        </w:numPr>
        <w:rPr>
          <w:rFonts w:cs="Arial"/>
          <w:szCs w:val="22"/>
          <w:lang w:val="et-EE"/>
        </w:rPr>
      </w:pPr>
      <w:bookmarkStart w:id="29" w:name="_Toc102982710"/>
      <w:r w:rsidRPr="008A4DFC">
        <w:rPr>
          <w:rFonts w:cs="Arial"/>
          <w:szCs w:val="22"/>
          <w:lang w:val="et-EE"/>
        </w:rPr>
        <w:t>TEHNOVÕRKUDE LAHENDUS</w:t>
      </w:r>
      <w:bookmarkEnd w:id="29"/>
    </w:p>
    <w:p w14:paraId="7E86D5A0" w14:textId="77777777" w:rsidR="00432808" w:rsidRPr="008A4DFC" w:rsidRDefault="00432808" w:rsidP="00204435">
      <w:pPr>
        <w:rPr>
          <w:sz w:val="22"/>
          <w:szCs w:val="22"/>
        </w:rPr>
      </w:pPr>
    </w:p>
    <w:p w14:paraId="15BE57FF" w14:textId="77777777" w:rsidR="00432808" w:rsidRPr="008A4DFC" w:rsidRDefault="00432808" w:rsidP="00204435">
      <w:pPr>
        <w:suppressAutoHyphens w:val="0"/>
        <w:jc w:val="both"/>
        <w:rPr>
          <w:sz w:val="22"/>
          <w:szCs w:val="22"/>
          <w:lang w:eastAsia="en-US"/>
        </w:rPr>
      </w:pPr>
      <w:r w:rsidRPr="008A4DFC">
        <w:rPr>
          <w:sz w:val="22"/>
          <w:szCs w:val="22"/>
          <w:lang w:eastAsia="en-US"/>
        </w:rPr>
        <w:t>Tehnovõrkude lahenduse koostamisel on arvestatud olemasolevat olukorda, planeerimislahendust ja sellest tulenevaid vajadusi ning tehnovõrkude valdajate või vastavat teenust osutavate ettevõtete poolt väljas</w:t>
      </w:r>
      <w:r w:rsidR="003A6969" w:rsidRPr="008A4DFC">
        <w:rPr>
          <w:sz w:val="22"/>
          <w:szCs w:val="22"/>
          <w:lang w:eastAsia="en-US"/>
        </w:rPr>
        <w:t>tatud tehniliste tingimustega.</w:t>
      </w:r>
    </w:p>
    <w:p w14:paraId="42428D0E" w14:textId="77777777" w:rsidR="00466ADD" w:rsidRPr="008A4DFC" w:rsidRDefault="00432808" w:rsidP="00083BE8">
      <w:pPr>
        <w:pStyle w:val="Pealkiri2"/>
        <w:numPr>
          <w:ilvl w:val="1"/>
          <w:numId w:val="13"/>
        </w:numPr>
        <w:rPr>
          <w:rFonts w:cs="Arial"/>
          <w:szCs w:val="22"/>
        </w:rPr>
      </w:pPr>
      <w:bookmarkStart w:id="30" w:name="_Toc102982711"/>
      <w:r w:rsidRPr="008A4DFC">
        <w:rPr>
          <w:rFonts w:cs="Arial"/>
          <w:szCs w:val="22"/>
        </w:rPr>
        <w:lastRenderedPageBreak/>
        <w:t>Veevarustus ja kanalisatsioon</w:t>
      </w:r>
      <w:bookmarkEnd w:id="30"/>
    </w:p>
    <w:p w14:paraId="0E2A2D80" w14:textId="77777777" w:rsidR="00152A15" w:rsidRPr="008A4DFC" w:rsidRDefault="003A6969" w:rsidP="00204435">
      <w:pPr>
        <w:suppressAutoHyphens w:val="0"/>
        <w:jc w:val="both"/>
        <w:rPr>
          <w:sz w:val="22"/>
          <w:szCs w:val="22"/>
          <w:lang w:eastAsia="en-US"/>
        </w:rPr>
      </w:pPr>
      <w:r w:rsidRPr="008A4DFC">
        <w:rPr>
          <w:sz w:val="22"/>
          <w:szCs w:val="22"/>
          <w:lang w:eastAsia="en-US"/>
        </w:rPr>
        <w:t>Krundi</w:t>
      </w:r>
      <w:r w:rsidR="00F21443" w:rsidRPr="008A4DFC">
        <w:rPr>
          <w:sz w:val="22"/>
          <w:szCs w:val="22"/>
          <w:lang w:eastAsia="en-US"/>
        </w:rPr>
        <w:t xml:space="preserve"> </w:t>
      </w:r>
      <w:r w:rsidR="00152A15" w:rsidRPr="008A4DFC">
        <w:rPr>
          <w:sz w:val="22"/>
          <w:szCs w:val="22"/>
          <w:lang w:eastAsia="en-US"/>
        </w:rPr>
        <w:t>varustamine veevärgi ja kanalisatsiooniga on planeeritud l</w:t>
      </w:r>
      <w:r w:rsidR="00D746EC" w:rsidRPr="008A4DFC">
        <w:rPr>
          <w:sz w:val="22"/>
          <w:szCs w:val="22"/>
          <w:lang w:eastAsia="en-US"/>
        </w:rPr>
        <w:t>o</w:t>
      </w:r>
      <w:r w:rsidR="00152A15" w:rsidRPr="008A4DFC">
        <w:rPr>
          <w:sz w:val="22"/>
          <w:szCs w:val="22"/>
          <w:lang w:eastAsia="en-US"/>
        </w:rPr>
        <w:t>k</w:t>
      </w:r>
      <w:r w:rsidR="00D746EC" w:rsidRPr="008A4DFC">
        <w:rPr>
          <w:sz w:val="22"/>
          <w:szCs w:val="22"/>
          <w:lang w:eastAsia="en-US"/>
        </w:rPr>
        <w:t>a</w:t>
      </w:r>
      <w:r w:rsidR="00152A15" w:rsidRPr="008A4DFC">
        <w:rPr>
          <w:sz w:val="22"/>
          <w:szCs w:val="22"/>
          <w:lang w:eastAsia="en-US"/>
        </w:rPr>
        <w:t>alselt.</w:t>
      </w:r>
    </w:p>
    <w:p w14:paraId="0320520F" w14:textId="77777777" w:rsidR="00466ADD" w:rsidRPr="008A4DFC" w:rsidRDefault="00466ADD" w:rsidP="00204435">
      <w:pPr>
        <w:suppressAutoHyphens w:val="0"/>
        <w:jc w:val="both"/>
        <w:rPr>
          <w:sz w:val="22"/>
          <w:szCs w:val="22"/>
          <w:lang w:eastAsia="en-US"/>
        </w:rPr>
      </w:pPr>
      <w:r w:rsidRPr="008A4DFC">
        <w:rPr>
          <w:sz w:val="22"/>
          <w:szCs w:val="22"/>
          <w:lang w:eastAsia="en-US"/>
        </w:rPr>
        <w:t xml:space="preserve">Veevarustus </w:t>
      </w:r>
      <w:r w:rsidR="003A6969" w:rsidRPr="008A4DFC">
        <w:rPr>
          <w:sz w:val="22"/>
          <w:szCs w:val="22"/>
          <w:lang w:eastAsia="en-US"/>
        </w:rPr>
        <w:t>tagatakse planeeritud</w:t>
      </w:r>
      <w:r w:rsidR="00622B98" w:rsidRPr="008A4DFC">
        <w:rPr>
          <w:sz w:val="22"/>
          <w:szCs w:val="22"/>
          <w:lang w:eastAsia="en-US"/>
        </w:rPr>
        <w:t xml:space="preserve"> puurkaevu kaudu.</w:t>
      </w:r>
    </w:p>
    <w:p w14:paraId="09F8B2AA" w14:textId="77777777" w:rsidR="00432808" w:rsidRPr="008A4DFC" w:rsidRDefault="003A6969" w:rsidP="00204435">
      <w:pPr>
        <w:jc w:val="both"/>
        <w:rPr>
          <w:sz w:val="22"/>
          <w:szCs w:val="22"/>
        </w:rPr>
      </w:pPr>
      <w:r w:rsidRPr="008A4DFC">
        <w:rPr>
          <w:sz w:val="22"/>
          <w:szCs w:val="22"/>
        </w:rPr>
        <w:t>Reovee ärajuhtimiseks</w:t>
      </w:r>
      <w:r w:rsidR="00152A15" w:rsidRPr="008A4DFC">
        <w:rPr>
          <w:sz w:val="22"/>
          <w:szCs w:val="22"/>
        </w:rPr>
        <w:t xml:space="preserve"> rajatakse reoveemahuti ja kanalisatsioonitorustik.</w:t>
      </w:r>
    </w:p>
    <w:p w14:paraId="24EAD37E" w14:textId="77777777" w:rsidR="00622B98" w:rsidRPr="008A4DFC" w:rsidRDefault="00622B98" w:rsidP="00204435">
      <w:pPr>
        <w:rPr>
          <w:sz w:val="22"/>
          <w:szCs w:val="22"/>
        </w:rPr>
      </w:pPr>
    </w:p>
    <w:p w14:paraId="5FC047ED" w14:textId="77777777" w:rsidR="00432808" w:rsidRPr="008A4DFC" w:rsidRDefault="002E59FA" w:rsidP="00083BE8">
      <w:pPr>
        <w:pStyle w:val="Pealkiri2"/>
        <w:numPr>
          <w:ilvl w:val="1"/>
          <w:numId w:val="13"/>
        </w:numPr>
        <w:rPr>
          <w:rFonts w:cs="Arial"/>
          <w:szCs w:val="22"/>
        </w:rPr>
      </w:pPr>
      <w:bookmarkStart w:id="31" w:name="_Toc102982712"/>
      <w:r w:rsidRPr="008A4DFC">
        <w:rPr>
          <w:rFonts w:cs="Arial"/>
          <w:szCs w:val="22"/>
        </w:rPr>
        <w:t>Elektrivarustus</w:t>
      </w:r>
      <w:bookmarkEnd w:id="31"/>
    </w:p>
    <w:p w14:paraId="6E9444C5" w14:textId="77777777" w:rsidR="00CA5D54" w:rsidRPr="008A4DFC" w:rsidRDefault="003A6969" w:rsidP="00204435">
      <w:pPr>
        <w:jc w:val="both"/>
        <w:rPr>
          <w:sz w:val="22"/>
          <w:szCs w:val="22"/>
          <w:lang w:eastAsia="ar-SA"/>
        </w:rPr>
      </w:pPr>
      <w:r w:rsidRPr="008A4DFC">
        <w:rPr>
          <w:sz w:val="22"/>
          <w:szCs w:val="22"/>
          <w:lang w:eastAsia="ar-SA"/>
        </w:rPr>
        <w:t>Kinnistu piirile on välja ehitatud elektri liitumiskilp.</w:t>
      </w:r>
    </w:p>
    <w:p w14:paraId="491F30DA" w14:textId="77777777" w:rsidR="00EC0907" w:rsidRPr="008A4DFC" w:rsidRDefault="00EC0907" w:rsidP="00204435">
      <w:pPr>
        <w:jc w:val="both"/>
        <w:rPr>
          <w:sz w:val="22"/>
          <w:szCs w:val="22"/>
          <w:lang w:eastAsia="ar-SA"/>
        </w:rPr>
      </w:pPr>
    </w:p>
    <w:p w14:paraId="4CA1FBA1" w14:textId="77777777" w:rsidR="00432808" w:rsidRPr="008A4DFC" w:rsidRDefault="002E59FA" w:rsidP="00083BE8">
      <w:pPr>
        <w:pStyle w:val="Pealkiri2"/>
        <w:numPr>
          <w:ilvl w:val="1"/>
          <w:numId w:val="13"/>
        </w:numPr>
        <w:rPr>
          <w:rFonts w:cs="Arial"/>
          <w:szCs w:val="22"/>
        </w:rPr>
      </w:pPr>
      <w:bookmarkStart w:id="32" w:name="_Toc102982713"/>
      <w:r w:rsidRPr="008A4DFC">
        <w:rPr>
          <w:rFonts w:cs="Arial"/>
          <w:szCs w:val="22"/>
        </w:rPr>
        <w:t>Sidevarustus</w:t>
      </w:r>
      <w:bookmarkEnd w:id="32"/>
    </w:p>
    <w:p w14:paraId="7D3F208F" w14:textId="77777777" w:rsidR="002E59FA" w:rsidRPr="008A4DFC" w:rsidRDefault="003A6969" w:rsidP="00204435">
      <w:pPr>
        <w:jc w:val="both"/>
        <w:rPr>
          <w:sz w:val="22"/>
          <w:szCs w:val="22"/>
        </w:rPr>
      </w:pPr>
      <w:r w:rsidRPr="008A4DFC">
        <w:rPr>
          <w:sz w:val="22"/>
          <w:szCs w:val="22"/>
        </w:rPr>
        <w:t>Selma kinnistu</w:t>
      </w:r>
      <w:r w:rsidR="00FE1851">
        <w:rPr>
          <w:sz w:val="22"/>
          <w:szCs w:val="22"/>
        </w:rPr>
        <w:t xml:space="preserve"> </w:t>
      </w:r>
      <w:r w:rsidR="00C1494D" w:rsidRPr="008A4DFC">
        <w:rPr>
          <w:sz w:val="22"/>
          <w:szCs w:val="22"/>
        </w:rPr>
        <w:t xml:space="preserve">piirkonnas Telia siderajatised puuduvad ja puudub võimalus liituda kaasaaegase Telia kaablivõrguga. Tellijal on võimalus </w:t>
      </w:r>
      <w:r w:rsidR="001B026B" w:rsidRPr="008A4DFC">
        <w:rPr>
          <w:sz w:val="22"/>
          <w:szCs w:val="22"/>
        </w:rPr>
        <w:t>interneti ja TV teenust tellida mobiilivõrgu baasil.</w:t>
      </w:r>
    </w:p>
    <w:p w14:paraId="79D0FC51" w14:textId="77777777" w:rsidR="00EC0907" w:rsidRPr="008A4DFC" w:rsidRDefault="00EC0907" w:rsidP="00204435">
      <w:pPr>
        <w:jc w:val="both"/>
        <w:rPr>
          <w:sz w:val="22"/>
          <w:szCs w:val="22"/>
        </w:rPr>
      </w:pPr>
    </w:p>
    <w:p w14:paraId="616C9EB1" w14:textId="77777777" w:rsidR="00432808" w:rsidRPr="008A4DFC" w:rsidRDefault="002E59FA" w:rsidP="00083BE8">
      <w:pPr>
        <w:pStyle w:val="Pealkiri2"/>
        <w:numPr>
          <w:ilvl w:val="1"/>
          <w:numId w:val="13"/>
        </w:numPr>
        <w:rPr>
          <w:rFonts w:cs="Arial"/>
          <w:szCs w:val="22"/>
        </w:rPr>
      </w:pPr>
      <w:bookmarkStart w:id="33" w:name="_Toc102982714"/>
      <w:r w:rsidRPr="008A4DFC">
        <w:rPr>
          <w:rFonts w:cs="Arial"/>
          <w:szCs w:val="22"/>
        </w:rPr>
        <w:t>Soojavarustus</w:t>
      </w:r>
      <w:bookmarkEnd w:id="33"/>
    </w:p>
    <w:p w14:paraId="1F10E277" w14:textId="77777777" w:rsidR="00346728" w:rsidRPr="008A4DFC" w:rsidRDefault="00346728" w:rsidP="00204435">
      <w:pPr>
        <w:jc w:val="both"/>
        <w:rPr>
          <w:sz w:val="22"/>
          <w:szCs w:val="22"/>
          <w:lang w:eastAsia="ar-SA"/>
        </w:rPr>
      </w:pPr>
      <w:r w:rsidRPr="008A4DFC">
        <w:rPr>
          <w:sz w:val="22"/>
          <w:szCs w:val="22"/>
          <w:lang w:eastAsia="ar-SA"/>
        </w:rPr>
        <w:t>Käesolev planeering kütteliigi või kütte tehnilise lahenduse valikul piiranguid ei sea.</w:t>
      </w:r>
    </w:p>
    <w:p w14:paraId="65CCB3DD" w14:textId="77777777" w:rsidR="00346728" w:rsidRPr="008A4DFC" w:rsidRDefault="00346728" w:rsidP="00204435">
      <w:pPr>
        <w:jc w:val="both"/>
        <w:rPr>
          <w:sz w:val="22"/>
          <w:szCs w:val="22"/>
          <w:lang w:eastAsia="en-US"/>
        </w:rPr>
      </w:pPr>
      <w:r w:rsidRPr="008A4DFC">
        <w:rPr>
          <w:sz w:val="22"/>
          <w:szCs w:val="22"/>
          <w:lang w:eastAsia="en-US"/>
        </w:rPr>
        <w:t>Hoonete soojavarustus lahendatakse koos hoone projektiga. Soojavarustus lahendatakse lokaalselt. Detailplaneering soovitab elektrikütte puhul kasutada säästlikumat soojuspumpa.</w:t>
      </w:r>
    </w:p>
    <w:p w14:paraId="791D0DCF" w14:textId="77777777" w:rsidR="00346728" w:rsidRPr="008A4DFC" w:rsidRDefault="00346728" w:rsidP="00204435">
      <w:pPr>
        <w:jc w:val="both"/>
        <w:rPr>
          <w:sz w:val="22"/>
          <w:szCs w:val="22"/>
        </w:rPr>
      </w:pPr>
    </w:p>
    <w:p w14:paraId="6AA7A6F2" w14:textId="77777777" w:rsidR="00D40889" w:rsidRPr="008A4DFC" w:rsidRDefault="00D40889" w:rsidP="00204435">
      <w:pPr>
        <w:jc w:val="both"/>
        <w:rPr>
          <w:sz w:val="22"/>
          <w:szCs w:val="22"/>
        </w:rPr>
      </w:pPr>
    </w:p>
    <w:p w14:paraId="3CBC8FB8" w14:textId="77777777" w:rsidR="00152A15" w:rsidRPr="008A4DFC" w:rsidRDefault="00152A15" w:rsidP="00083BE8">
      <w:pPr>
        <w:pStyle w:val="Pealkiri1"/>
        <w:numPr>
          <w:ilvl w:val="0"/>
          <w:numId w:val="14"/>
        </w:numPr>
        <w:rPr>
          <w:rFonts w:cs="Arial"/>
          <w:szCs w:val="22"/>
          <w:lang w:val="et-EE"/>
        </w:rPr>
      </w:pPr>
      <w:bookmarkStart w:id="34" w:name="_Toc102982715"/>
      <w:r w:rsidRPr="008A4DFC">
        <w:rPr>
          <w:rFonts w:cs="Arial"/>
          <w:szCs w:val="22"/>
          <w:lang w:val="et-EE"/>
        </w:rPr>
        <w:t>KITSENDUSED JA SERVITUUDID</w:t>
      </w:r>
      <w:bookmarkEnd w:id="34"/>
    </w:p>
    <w:p w14:paraId="28E25EB6" w14:textId="77777777" w:rsidR="00152A15" w:rsidRPr="008A4DFC" w:rsidRDefault="00152A15" w:rsidP="00204435">
      <w:pPr>
        <w:pStyle w:val="Pealkiri2"/>
        <w:rPr>
          <w:rFonts w:cs="Arial"/>
          <w:b w:val="0"/>
          <w:bCs w:val="0"/>
          <w:szCs w:val="22"/>
        </w:rPr>
      </w:pPr>
    </w:p>
    <w:p w14:paraId="0F582FEE" w14:textId="77777777" w:rsidR="005B0B70" w:rsidRPr="008A4DFC" w:rsidRDefault="005B0B70" w:rsidP="00204435">
      <w:pPr>
        <w:jc w:val="both"/>
        <w:rPr>
          <w:sz w:val="22"/>
          <w:szCs w:val="22"/>
        </w:rPr>
      </w:pPr>
      <w:r w:rsidRPr="008A4DFC">
        <w:rPr>
          <w:sz w:val="22"/>
          <w:szCs w:val="22"/>
          <w:u w:val="single"/>
        </w:rPr>
        <w:t>Planeeritavate tehnovõrkude servituudi ala liitumispunktist kuni tarbija liitumispunktini:</w:t>
      </w:r>
    </w:p>
    <w:p w14:paraId="45337FB3" w14:textId="77777777" w:rsidR="005B0B70" w:rsidRPr="008A4DFC" w:rsidRDefault="00776642" w:rsidP="00083BE8">
      <w:pPr>
        <w:numPr>
          <w:ilvl w:val="0"/>
          <w:numId w:val="9"/>
        </w:numPr>
        <w:ind w:left="284" w:hanging="218"/>
        <w:jc w:val="both"/>
        <w:rPr>
          <w:b/>
          <w:sz w:val="22"/>
          <w:szCs w:val="22"/>
        </w:rPr>
      </w:pPr>
      <w:r w:rsidRPr="008A4DFC">
        <w:rPr>
          <w:sz w:val="22"/>
          <w:szCs w:val="22"/>
        </w:rPr>
        <w:t>Vaida</w:t>
      </w:r>
      <w:r w:rsidR="00FE1851">
        <w:rPr>
          <w:sz w:val="22"/>
          <w:szCs w:val="22"/>
        </w:rPr>
        <w:t xml:space="preserve"> </w:t>
      </w:r>
      <w:r w:rsidRPr="008A4DFC">
        <w:rPr>
          <w:sz w:val="22"/>
          <w:szCs w:val="22"/>
        </w:rPr>
        <w:t>II:ARU</w:t>
      </w:r>
      <w:r w:rsidR="00FE1851">
        <w:rPr>
          <w:sz w:val="22"/>
          <w:szCs w:val="22"/>
        </w:rPr>
        <w:t xml:space="preserve"> </w:t>
      </w:r>
      <w:r w:rsidRPr="008A4DFC">
        <w:rPr>
          <w:sz w:val="22"/>
          <w:szCs w:val="22"/>
        </w:rPr>
        <w:t>keskpinge õhuliin 20 m laiuse kaitsevööndiga</w:t>
      </w:r>
    </w:p>
    <w:p w14:paraId="63B6BF61" w14:textId="77777777" w:rsidR="005B0B70" w:rsidRPr="008A4DFC" w:rsidRDefault="003113A1" w:rsidP="00083BE8">
      <w:pPr>
        <w:numPr>
          <w:ilvl w:val="0"/>
          <w:numId w:val="9"/>
        </w:numPr>
        <w:ind w:left="284" w:hanging="218"/>
        <w:jc w:val="both"/>
        <w:rPr>
          <w:sz w:val="22"/>
          <w:szCs w:val="22"/>
        </w:rPr>
      </w:pPr>
      <w:r w:rsidRPr="008A4DFC">
        <w:rPr>
          <w:sz w:val="22"/>
          <w:szCs w:val="22"/>
        </w:rPr>
        <w:t>elektri liitumiskilbi kaitsevöönd 1</w:t>
      </w:r>
      <w:r w:rsidR="005B0B70" w:rsidRPr="008A4DFC">
        <w:rPr>
          <w:sz w:val="22"/>
          <w:szCs w:val="22"/>
        </w:rPr>
        <w:t xml:space="preserve"> m laiuselt;</w:t>
      </w:r>
    </w:p>
    <w:p w14:paraId="74D8E5C5" w14:textId="77777777" w:rsidR="005B0B70" w:rsidRPr="008A4DFC" w:rsidRDefault="005B0B70" w:rsidP="00083BE8">
      <w:pPr>
        <w:numPr>
          <w:ilvl w:val="0"/>
          <w:numId w:val="9"/>
        </w:numPr>
        <w:ind w:left="284" w:hanging="218"/>
        <w:jc w:val="both"/>
        <w:rPr>
          <w:sz w:val="22"/>
          <w:szCs w:val="22"/>
        </w:rPr>
      </w:pPr>
      <w:r w:rsidRPr="008A4DFC">
        <w:rPr>
          <w:sz w:val="22"/>
          <w:szCs w:val="22"/>
        </w:rPr>
        <w:t xml:space="preserve">puurkaevu </w:t>
      </w:r>
      <w:r w:rsidR="005604DF" w:rsidRPr="008A4DFC">
        <w:rPr>
          <w:sz w:val="22"/>
          <w:szCs w:val="22"/>
        </w:rPr>
        <w:t>hooldusala</w:t>
      </w:r>
      <w:r w:rsidRPr="008A4DFC">
        <w:rPr>
          <w:sz w:val="22"/>
          <w:szCs w:val="22"/>
        </w:rPr>
        <w:t xml:space="preserve"> r=10 m;</w:t>
      </w:r>
    </w:p>
    <w:p w14:paraId="3FF3A83C" w14:textId="77777777" w:rsidR="00776642" w:rsidRPr="008A4DFC" w:rsidRDefault="00776642" w:rsidP="00083BE8">
      <w:pPr>
        <w:numPr>
          <w:ilvl w:val="0"/>
          <w:numId w:val="9"/>
        </w:numPr>
        <w:ind w:left="284" w:hanging="218"/>
        <w:jc w:val="both"/>
        <w:rPr>
          <w:sz w:val="22"/>
          <w:szCs w:val="22"/>
        </w:rPr>
      </w:pPr>
      <w:r w:rsidRPr="008A4DFC">
        <w:rPr>
          <w:sz w:val="22"/>
          <w:szCs w:val="22"/>
        </w:rPr>
        <w:t>20 m³ reovee</w:t>
      </w:r>
      <w:r w:rsidR="001A12BC">
        <w:rPr>
          <w:sz w:val="22"/>
          <w:szCs w:val="22"/>
        </w:rPr>
        <w:t xml:space="preserve"> </w:t>
      </w:r>
      <w:r w:rsidRPr="008A4DFC">
        <w:rPr>
          <w:sz w:val="22"/>
          <w:szCs w:val="22"/>
        </w:rPr>
        <w:t>kogumismahuti kuja 5</w:t>
      </w:r>
      <w:r w:rsidR="00522226">
        <w:rPr>
          <w:sz w:val="22"/>
          <w:szCs w:val="22"/>
        </w:rPr>
        <w:t xml:space="preserve"> </w:t>
      </w:r>
      <w:r w:rsidRPr="008A4DFC">
        <w:rPr>
          <w:sz w:val="22"/>
          <w:szCs w:val="22"/>
        </w:rPr>
        <w:t>m;</w:t>
      </w:r>
    </w:p>
    <w:p w14:paraId="0189CE68" w14:textId="77777777" w:rsidR="003113A1" w:rsidRPr="008A4DFC" w:rsidRDefault="003113A1" w:rsidP="00083BE8">
      <w:pPr>
        <w:numPr>
          <w:ilvl w:val="0"/>
          <w:numId w:val="9"/>
        </w:numPr>
        <w:ind w:left="284" w:hanging="218"/>
        <w:jc w:val="both"/>
        <w:rPr>
          <w:sz w:val="22"/>
          <w:szCs w:val="22"/>
        </w:rPr>
      </w:pPr>
      <w:r w:rsidRPr="008A4DFC">
        <w:rPr>
          <w:sz w:val="22"/>
          <w:szCs w:val="22"/>
        </w:rPr>
        <w:t>teekaitsevöönd 20 m laiuselt tee äärmisest servast.</w:t>
      </w:r>
    </w:p>
    <w:p w14:paraId="1EC01FA2" w14:textId="77777777" w:rsidR="005B0B70" w:rsidRPr="008A4DFC" w:rsidRDefault="005B0B70" w:rsidP="00204435">
      <w:pPr>
        <w:rPr>
          <w:sz w:val="22"/>
          <w:szCs w:val="22"/>
        </w:rPr>
      </w:pPr>
    </w:p>
    <w:p w14:paraId="4B8A5801" w14:textId="77777777" w:rsidR="00152A15" w:rsidRPr="008A4DFC" w:rsidRDefault="00152A15" w:rsidP="00083BE8">
      <w:pPr>
        <w:pStyle w:val="Pealkiri2"/>
        <w:numPr>
          <w:ilvl w:val="1"/>
          <w:numId w:val="15"/>
        </w:numPr>
        <w:rPr>
          <w:rFonts w:cs="Arial"/>
          <w:szCs w:val="22"/>
        </w:rPr>
      </w:pPr>
      <w:bookmarkStart w:id="35" w:name="_Toc102982716"/>
      <w:r w:rsidRPr="008A4DFC">
        <w:rPr>
          <w:rFonts w:cs="Arial"/>
          <w:szCs w:val="22"/>
        </w:rPr>
        <w:t>Planeeringuala tehnilised näitajad</w:t>
      </w:r>
      <w:bookmarkEnd w:id="35"/>
    </w:p>
    <w:p w14:paraId="155EEEA7" w14:textId="77777777" w:rsidR="005B0B70" w:rsidRPr="008A4DFC" w:rsidRDefault="005B0B70" w:rsidP="00083BE8">
      <w:pPr>
        <w:numPr>
          <w:ilvl w:val="0"/>
          <w:numId w:val="5"/>
        </w:numPr>
        <w:tabs>
          <w:tab w:val="clear" w:pos="0"/>
          <w:tab w:val="left" w:pos="284"/>
          <w:tab w:val="left" w:pos="3686"/>
        </w:tabs>
        <w:ind w:left="284" w:hanging="218"/>
        <w:jc w:val="both"/>
        <w:rPr>
          <w:sz w:val="22"/>
          <w:szCs w:val="22"/>
        </w:rPr>
      </w:pPr>
      <w:r w:rsidRPr="008A4DFC">
        <w:rPr>
          <w:sz w:val="22"/>
          <w:szCs w:val="22"/>
        </w:rPr>
        <w:t>planeeringuala suurus</w:t>
      </w:r>
      <w:r w:rsidR="00522226">
        <w:rPr>
          <w:sz w:val="22"/>
          <w:szCs w:val="22"/>
        </w:rPr>
        <w:t xml:space="preserve"> </w:t>
      </w:r>
      <w:r w:rsidR="003A6969" w:rsidRPr="008A4DFC">
        <w:rPr>
          <w:sz w:val="22"/>
          <w:szCs w:val="22"/>
        </w:rPr>
        <w:t>9677 m²</w:t>
      </w:r>
      <w:r w:rsidR="00FE1851">
        <w:rPr>
          <w:sz w:val="22"/>
          <w:szCs w:val="22"/>
        </w:rPr>
        <w:t>;</w:t>
      </w:r>
    </w:p>
    <w:p w14:paraId="75F63503" w14:textId="77777777" w:rsidR="005B0B70" w:rsidRPr="008A4DFC" w:rsidRDefault="003A6969" w:rsidP="00083BE8">
      <w:pPr>
        <w:numPr>
          <w:ilvl w:val="0"/>
          <w:numId w:val="5"/>
        </w:numPr>
        <w:tabs>
          <w:tab w:val="clear" w:pos="0"/>
          <w:tab w:val="left" w:pos="284"/>
          <w:tab w:val="left" w:pos="3686"/>
        </w:tabs>
        <w:ind w:left="284" w:hanging="218"/>
        <w:jc w:val="both"/>
        <w:rPr>
          <w:sz w:val="22"/>
          <w:szCs w:val="22"/>
        </w:rPr>
      </w:pPr>
      <w:r w:rsidRPr="008A4DFC">
        <w:rPr>
          <w:sz w:val="22"/>
          <w:szCs w:val="22"/>
        </w:rPr>
        <w:t>elamumaa 50</w:t>
      </w:r>
      <w:r w:rsidR="00FE1851">
        <w:rPr>
          <w:sz w:val="22"/>
          <w:szCs w:val="22"/>
        </w:rPr>
        <w:t xml:space="preserve">% </w:t>
      </w:r>
      <w:r w:rsidRPr="008A4DFC">
        <w:rPr>
          <w:sz w:val="22"/>
          <w:szCs w:val="22"/>
        </w:rPr>
        <w:t>/ maatulundusmaa 50</w:t>
      </w:r>
      <w:r w:rsidR="005B0B70" w:rsidRPr="008A4DFC">
        <w:rPr>
          <w:sz w:val="22"/>
          <w:szCs w:val="22"/>
        </w:rPr>
        <w:t>%</w:t>
      </w:r>
      <w:r w:rsidR="00FE1851">
        <w:rPr>
          <w:sz w:val="22"/>
          <w:szCs w:val="22"/>
        </w:rPr>
        <w:t>.</w:t>
      </w:r>
    </w:p>
    <w:p w14:paraId="015CA4B6" w14:textId="77777777" w:rsidR="00783FEF" w:rsidRDefault="00783FEF" w:rsidP="00783FEF">
      <w:pPr>
        <w:tabs>
          <w:tab w:val="left" w:pos="284"/>
          <w:tab w:val="left" w:pos="3686"/>
        </w:tabs>
        <w:jc w:val="both"/>
        <w:rPr>
          <w:sz w:val="22"/>
          <w:szCs w:val="22"/>
        </w:rPr>
      </w:pPr>
    </w:p>
    <w:p w14:paraId="5A278DE4" w14:textId="77777777" w:rsidR="00522226" w:rsidRPr="008A4DFC" w:rsidRDefault="00522226" w:rsidP="00783FEF">
      <w:pPr>
        <w:tabs>
          <w:tab w:val="left" w:pos="284"/>
          <w:tab w:val="left" w:pos="3686"/>
        </w:tabs>
        <w:jc w:val="both"/>
        <w:rPr>
          <w:sz w:val="22"/>
          <w:szCs w:val="22"/>
        </w:rPr>
      </w:pPr>
    </w:p>
    <w:p w14:paraId="3A7B5160" w14:textId="77777777" w:rsidR="00152A15" w:rsidRPr="008A4DFC" w:rsidRDefault="00152A15" w:rsidP="00083BE8">
      <w:pPr>
        <w:pStyle w:val="Pealkiri1"/>
        <w:numPr>
          <w:ilvl w:val="0"/>
          <w:numId w:val="14"/>
        </w:numPr>
        <w:rPr>
          <w:rFonts w:cs="Arial"/>
          <w:szCs w:val="22"/>
          <w:lang w:val="et-EE"/>
        </w:rPr>
      </w:pPr>
      <w:bookmarkStart w:id="36" w:name="_Toc102982717"/>
      <w:r w:rsidRPr="008A4DFC">
        <w:rPr>
          <w:rFonts w:cs="Arial"/>
          <w:szCs w:val="22"/>
          <w:lang w:val="et-EE"/>
        </w:rPr>
        <w:t>DETAILPLANEERINGU ELLUVIIMISE KAVA</w:t>
      </w:r>
      <w:bookmarkEnd w:id="36"/>
    </w:p>
    <w:p w14:paraId="27EDA43F" w14:textId="77777777" w:rsidR="00152A15" w:rsidRPr="008A4DFC" w:rsidRDefault="00152A15" w:rsidP="00204435">
      <w:pPr>
        <w:jc w:val="both"/>
        <w:rPr>
          <w:sz w:val="22"/>
          <w:szCs w:val="22"/>
        </w:rPr>
      </w:pPr>
    </w:p>
    <w:p w14:paraId="62C2CC97" w14:textId="77777777" w:rsidR="00110132" w:rsidRPr="008A4DFC" w:rsidRDefault="00110132" w:rsidP="00083BE8">
      <w:pPr>
        <w:numPr>
          <w:ilvl w:val="0"/>
          <w:numId w:val="18"/>
        </w:numPr>
        <w:ind w:left="284" w:hanging="218"/>
        <w:jc w:val="both"/>
        <w:rPr>
          <w:sz w:val="22"/>
          <w:szCs w:val="22"/>
        </w:rPr>
      </w:pPr>
      <w:r w:rsidRPr="008A4DFC">
        <w:rPr>
          <w:sz w:val="22"/>
          <w:szCs w:val="22"/>
        </w:rPr>
        <w:t>Detailplaneeringuga järgsete katastriüksuste moodustamine, seada vajalikud servituudid;</w:t>
      </w:r>
    </w:p>
    <w:p w14:paraId="662FB689" w14:textId="77777777" w:rsidR="00110132" w:rsidRPr="008A4DFC" w:rsidRDefault="003A6969" w:rsidP="00083BE8">
      <w:pPr>
        <w:numPr>
          <w:ilvl w:val="0"/>
          <w:numId w:val="18"/>
        </w:numPr>
        <w:ind w:left="284" w:hanging="218"/>
        <w:jc w:val="both"/>
        <w:rPr>
          <w:sz w:val="22"/>
          <w:szCs w:val="22"/>
        </w:rPr>
      </w:pPr>
      <w:r w:rsidRPr="008A4DFC">
        <w:rPr>
          <w:sz w:val="22"/>
          <w:szCs w:val="22"/>
        </w:rPr>
        <w:t>p</w:t>
      </w:r>
      <w:r w:rsidR="00A94E57" w:rsidRPr="008A4DFC">
        <w:rPr>
          <w:sz w:val="22"/>
          <w:szCs w:val="22"/>
        </w:rPr>
        <w:t>laneeritava ala taristu, s</w:t>
      </w:r>
      <w:r w:rsidR="0067291B" w:rsidRPr="008A4DFC">
        <w:rPr>
          <w:sz w:val="22"/>
          <w:szCs w:val="22"/>
        </w:rPr>
        <w:t>.</w:t>
      </w:r>
      <w:r w:rsidR="00A94E57" w:rsidRPr="008A4DFC">
        <w:rPr>
          <w:sz w:val="22"/>
          <w:szCs w:val="22"/>
        </w:rPr>
        <w:t xml:space="preserve">o </w:t>
      </w:r>
      <w:r w:rsidR="00110132" w:rsidRPr="008A4DFC">
        <w:rPr>
          <w:sz w:val="22"/>
          <w:szCs w:val="22"/>
        </w:rPr>
        <w:t>tehnovõrkude, rajatiste tehniliste tingimuste väljastamine ja projekteerimi</w:t>
      </w:r>
      <w:r w:rsidR="00A94E57" w:rsidRPr="008A4DFC">
        <w:rPr>
          <w:sz w:val="22"/>
          <w:szCs w:val="22"/>
        </w:rPr>
        <w:t>n</w:t>
      </w:r>
      <w:r w:rsidR="00110132" w:rsidRPr="008A4DFC">
        <w:rPr>
          <w:sz w:val="22"/>
          <w:szCs w:val="22"/>
        </w:rPr>
        <w:t>e koos vajalike kaasnevate lisauuringute teostamisega</w:t>
      </w:r>
      <w:r w:rsidR="00A94E57" w:rsidRPr="008A4DFC">
        <w:rPr>
          <w:sz w:val="22"/>
          <w:szCs w:val="22"/>
        </w:rPr>
        <w:t xml:space="preserve"> huvitatud isiku kulul</w:t>
      </w:r>
      <w:r w:rsidR="00110132" w:rsidRPr="008A4DFC">
        <w:rPr>
          <w:sz w:val="22"/>
          <w:szCs w:val="22"/>
        </w:rPr>
        <w:t>;</w:t>
      </w:r>
    </w:p>
    <w:p w14:paraId="4F7AA55F" w14:textId="77777777" w:rsidR="00110132" w:rsidRPr="008A4DFC" w:rsidRDefault="00110132" w:rsidP="00083BE8">
      <w:pPr>
        <w:numPr>
          <w:ilvl w:val="0"/>
          <w:numId w:val="18"/>
        </w:numPr>
        <w:ind w:left="284" w:hanging="218"/>
        <w:jc w:val="both"/>
        <w:rPr>
          <w:sz w:val="22"/>
          <w:szCs w:val="22"/>
        </w:rPr>
      </w:pPr>
      <w:r w:rsidRPr="008A4DFC">
        <w:rPr>
          <w:sz w:val="22"/>
          <w:szCs w:val="22"/>
        </w:rPr>
        <w:t xml:space="preserve">ehituslubade väljastamine Rae Vallavalitsuse poolt </w:t>
      </w:r>
      <w:r w:rsidR="00A94E57" w:rsidRPr="008A4DFC">
        <w:rPr>
          <w:sz w:val="22"/>
          <w:szCs w:val="22"/>
        </w:rPr>
        <w:t>taristu, s</w:t>
      </w:r>
      <w:r w:rsidR="00204435" w:rsidRPr="008A4DFC">
        <w:rPr>
          <w:sz w:val="22"/>
          <w:szCs w:val="22"/>
        </w:rPr>
        <w:t>.</w:t>
      </w:r>
      <w:r w:rsidR="00A94E57" w:rsidRPr="008A4DFC">
        <w:rPr>
          <w:sz w:val="22"/>
          <w:szCs w:val="22"/>
        </w:rPr>
        <w:t xml:space="preserve">o </w:t>
      </w:r>
      <w:r w:rsidRPr="008A4DFC">
        <w:rPr>
          <w:sz w:val="22"/>
          <w:szCs w:val="22"/>
        </w:rPr>
        <w:t>tehnovõrkude, rajatiste ja juurdepääsutee ehitamiseks;</w:t>
      </w:r>
    </w:p>
    <w:p w14:paraId="2F27142A" w14:textId="77777777" w:rsidR="00110132" w:rsidRPr="008A4DFC" w:rsidRDefault="00110132" w:rsidP="00083BE8">
      <w:pPr>
        <w:numPr>
          <w:ilvl w:val="0"/>
          <w:numId w:val="18"/>
        </w:numPr>
        <w:ind w:left="284" w:hanging="218"/>
        <w:jc w:val="both"/>
        <w:rPr>
          <w:sz w:val="22"/>
          <w:szCs w:val="22"/>
        </w:rPr>
      </w:pPr>
      <w:r w:rsidRPr="008A4DFC">
        <w:rPr>
          <w:sz w:val="22"/>
          <w:szCs w:val="22"/>
        </w:rPr>
        <w:t xml:space="preserve">planeeritava ala </w:t>
      </w:r>
      <w:r w:rsidR="00A94E57" w:rsidRPr="008A4DFC">
        <w:rPr>
          <w:sz w:val="22"/>
          <w:szCs w:val="22"/>
        </w:rPr>
        <w:t xml:space="preserve">taristu </w:t>
      </w:r>
      <w:r w:rsidRPr="008A4DFC">
        <w:rPr>
          <w:sz w:val="22"/>
          <w:szCs w:val="22"/>
        </w:rPr>
        <w:t xml:space="preserve">väljaehitamine, sh </w:t>
      </w:r>
      <w:r w:rsidR="00047FE6" w:rsidRPr="008A4DFC">
        <w:rPr>
          <w:sz w:val="22"/>
          <w:szCs w:val="22"/>
        </w:rPr>
        <w:t>juurdepääsu</w:t>
      </w:r>
      <w:r w:rsidRPr="008A4DFC">
        <w:rPr>
          <w:sz w:val="22"/>
          <w:szCs w:val="22"/>
        </w:rPr>
        <w:t>tee</w:t>
      </w:r>
      <w:r w:rsidR="00047FE6" w:rsidRPr="008A4DFC">
        <w:rPr>
          <w:sz w:val="22"/>
          <w:szCs w:val="22"/>
        </w:rPr>
        <w:t>d</w:t>
      </w:r>
      <w:r w:rsidRPr="008A4DFC">
        <w:rPr>
          <w:sz w:val="22"/>
          <w:szCs w:val="22"/>
        </w:rPr>
        <w:t xml:space="preserve">, </w:t>
      </w:r>
      <w:r w:rsidR="00047FE6" w:rsidRPr="008A4DFC">
        <w:rPr>
          <w:sz w:val="22"/>
          <w:szCs w:val="22"/>
        </w:rPr>
        <w:t xml:space="preserve">hoonete teenindamiseks vajalikud </w:t>
      </w:r>
      <w:r w:rsidRPr="008A4DFC">
        <w:rPr>
          <w:sz w:val="22"/>
          <w:szCs w:val="22"/>
        </w:rPr>
        <w:t>tehnovõr</w:t>
      </w:r>
      <w:r w:rsidR="00047FE6" w:rsidRPr="008A4DFC">
        <w:rPr>
          <w:sz w:val="22"/>
          <w:szCs w:val="22"/>
        </w:rPr>
        <w:t>gud</w:t>
      </w:r>
      <w:r w:rsidRPr="008A4DFC">
        <w:rPr>
          <w:sz w:val="22"/>
          <w:szCs w:val="22"/>
        </w:rPr>
        <w:t xml:space="preserve"> </w:t>
      </w:r>
      <w:r w:rsidR="00047FE6" w:rsidRPr="008A4DFC">
        <w:rPr>
          <w:sz w:val="22"/>
          <w:szCs w:val="22"/>
        </w:rPr>
        <w:t xml:space="preserve">toimub huvitatud isiku </w:t>
      </w:r>
      <w:r w:rsidRPr="008A4DFC">
        <w:rPr>
          <w:sz w:val="22"/>
          <w:szCs w:val="22"/>
        </w:rPr>
        <w:t>kulul;</w:t>
      </w:r>
    </w:p>
    <w:p w14:paraId="093D6342" w14:textId="77777777" w:rsidR="00110132" w:rsidRPr="008A4DFC" w:rsidRDefault="00110132" w:rsidP="00083BE8">
      <w:pPr>
        <w:numPr>
          <w:ilvl w:val="0"/>
          <w:numId w:val="18"/>
        </w:numPr>
        <w:ind w:left="284" w:hanging="218"/>
        <w:jc w:val="both"/>
        <w:rPr>
          <w:sz w:val="22"/>
          <w:szCs w:val="22"/>
        </w:rPr>
      </w:pPr>
      <w:r w:rsidRPr="008A4DFC">
        <w:rPr>
          <w:sz w:val="22"/>
          <w:szCs w:val="22"/>
        </w:rPr>
        <w:t>rajatud tehnovõrkudele liitumislepingute sõlmimine ja vastavate kasutuslubade väljastamine;</w:t>
      </w:r>
    </w:p>
    <w:p w14:paraId="13157FD8" w14:textId="77777777" w:rsidR="00110132" w:rsidRPr="008A4DFC" w:rsidRDefault="00110132" w:rsidP="00083BE8">
      <w:pPr>
        <w:numPr>
          <w:ilvl w:val="0"/>
          <w:numId w:val="18"/>
        </w:numPr>
        <w:ind w:left="284" w:hanging="218"/>
        <w:jc w:val="both"/>
        <w:rPr>
          <w:sz w:val="22"/>
          <w:szCs w:val="22"/>
        </w:rPr>
      </w:pPr>
      <w:r w:rsidRPr="008A4DFC">
        <w:rPr>
          <w:sz w:val="22"/>
          <w:szCs w:val="22"/>
        </w:rPr>
        <w:t>planeeringujärgse hoone projekteerimine, ehituslubade taotlemine ning ehitamine;</w:t>
      </w:r>
    </w:p>
    <w:p w14:paraId="3AD64308" w14:textId="77777777" w:rsidR="00152A15" w:rsidRPr="008A4DFC" w:rsidRDefault="00110132" w:rsidP="00083BE8">
      <w:pPr>
        <w:numPr>
          <w:ilvl w:val="0"/>
          <w:numId w:val="18"/>
        </w:numPr>
        <w:ind w:left="284" w:hanging="218"/>
        <w:jc w:val="both"/>
        <w:rPr>
          <w:sz w:val="22"/>
          <w:szCs w:val="22"/>
        </w:rPr>
      </w:pPr>
      <w:r w:rsidRPr="008A4DFC">
        <w:rPr>
          <w:sz w:val="22"/>
          <w:szCs w:val="22"/>
        </w:rPr>
        <w:t>hoonele kasutusloa taotlemine ja väljastamine.</w:t>
      </w:r>
    </w:p>
    <w:p w14:paraId="48D66146" w14:textId="77777777" w:rsidR="00F21443" w:rsidRDefault="00F21443" w:rsidP="00204435">
      <w:pPr>
        <w:jc w:val="both"/>
        <w:rPr>
          <w:sz w:val="22"/>
          <w:szCs w:val="22"/>
        </w:rPr>
      </w:pPr>
    </w:p>
    <w:p w14:paraId="635E8C53" w14:textId="77777777" w:rsidR="00FE1851" w:rsidRDefault="00FE1851" w:rsidP="00204435">
      <w:pPr>
        <w:jc w:val="both"/>
        <w:rPr>
          <w:sz w:val="22"/>
          <w:szCs w:val="22"/>
        </w:rPr>
      </w:pPr>
    </w:p>
    <w:p w14:paraId="3D3A3A73" w14:textId="77777777" w:rsidR="00FE1851" w:rsidRPr="008A4DFC" w:rsidRDefault="00FE1851" w:rsidP="00204435">
      <w:pPr>
        <w:jc w:val="both"/>
        <w:rPr>
          <w:sz w:val="22"/>
          <w:szCs w:val="22"/>
        </w:rPr>
      </w:pPr>
    </w:p>
    <w:p w14:paraId="7DE10FA3" w14:textId="77777777" w:rsidR="00FE1851" w:rsidRDefault="00322EBF" w:rsidP="008844FB">
      <w:pPr>
        <w:jc w:val="both"/>
        <w:rPr>
          <w:sz w:val="22"/>
          <w:szCs w:val="22"/>
        </w:rPr>
      </w:pPr>
      <w:r w:rsidRPr="008A4DFC">
        <w:rPr>
          <w:sz w:val="22"/>
          <w:szCs w:val="22"/>
        </w:rPr>
        <w:t>Seletuskirja koostas</w:t>
      </w:r>
      <w:r w:rsidR="00D55B8B" w:rsidRPr="008A4DFC">
        <w:rPr>
          <w:sz w:val="22"/>
          <w:szCs w:val="22"/>
        </w:rPr>
        <w:t>:</w:t>
      </w:r>
    </w:p>
    <w:p w14:paraId="3E21D374" w14:textId="77777777" w:rsidR="00FE1851" w:rsidRDefault="00FE1851" w:rsidP="008844FB">
      <w:pPr>
        <w:jc w:val="both"/>
        <w:rPr>
          <w:sz w:val="22"/>
          <w:szCs w:val="22"/>
        </w:rPr>
      </w:pPr>
    </w:p>
    <w:p w14:paraId="32B9F111" w14:textId="77777777" w:rsidR="008844FB" w:rsidRPr="008A4DFC" w:rsidRDefault="008844FB" w:rsidP="008844FB">
      <w:pPr>
        <w:jc w:val="both"/>
        <w:rPr>
          <w:sz w:val="22"/>
          <w:szCs w:val="22"/>
        </w:rPr>
      </w:pPr>
      <w:r w:rsidRPr="008A4DFC">
        <w:rPr>
          <w:sz w:val="22"/>
          <w:szCs w:val="22"/>
        </w:rPr>
        <w:t>Ive Punger, arhitekt</w:t>
      </w:r>
    </w:p>
    <w:p w14:paraId="2261F08B" w14:textId="77777777" w:rsidR="008844FB" w:rsidRPr="008A4DFC" w:rsidRDefault="008844FB" w:rsidP="00FE1851">
      <w:pPr>
        <w:jc w:val="both"/>
        <w:rPr>
          <w:sz w:val="22"/>
          <w:szCs w:val="22"/>
        </w:rPr>
      </w:pPr>
      <w:r w:rsidRPr="008A4DFC">
        <w:rPr>
          <w:sz w:val="22"/>
          <w:szCs w:val="22"/>
        </w:rPr>
        <w:t>0</w:t>
      </w:r>
      <w:r w:rsidR="0075470C">
        <w:rPr>
          <w:sz w:val="22"/>
          <w:szCs w:val="22"/>
        </w:rPr>
        <w:t>5</w:t>
      </w:r>
      <w:r w:rsidRPr="008A4DFC">
        <w:rPr>
          <w:sz w:val="22"/>
          <w:szCs w:val="22"/>
        </w:rPr>
        <w:t>.05.2022</w:t>
      </w:r>
      <w:r w:rsidR="00522226">
        <w:rPr>
          <w:sz w:val="22"/>
          <w:szCs w:val="22"/>
        </w:rPr>
        <w:t>.</w:t>
      </w:r>
      <w:r w:rsidRPr="008A4DFC">
        <w:rPr>
          <w:sz w:val="22"/>
          <w:szCs w:val="22"/>
        </w:rPr>
        <w:t xml:space="preserve"> a.</w:t>
      </w:r>
    </w:p>
    <w:sectPr w:rsidR="008844FB" w:rsidRPr="008A4DFC" w:rsidSect="00063A40">
      <w:headerReference w:type="default" r:id="rId12"/>
      <w:footerReference w:type="default" r:id="rId13"/>
      <w:footerReference w:type="first" r:id="rId14"/>
      <w:pgSz w:w="11906" w:h="16838"/>
      <w:pgMar w:top="682" w:right="849" w:bottom="567" w:left="156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AB4" w14:textId="77777777" w:rsidR="004576AB" w:rsidRDefault="004576AB">
      <w:r>
        <w:separator/>
      </w:r>
    </w:p>
  </w:endnote>
  <w:endnote w:type="continuationSeparator" w:id="0">
    <w:p w14:paraId="66E01A83" w14:textId="77777777" w:rsidR="004576AB" w:rsidRDefault="0045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2"/>
    <w:family w:val="auto"/>
    <w:pitch w:val="variable"/>
    <w:sig w:usb0="800001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3F85" w14:textId="77777777" w:rsidR="00A94E57" w:rsidRPr="008C2262" w:rsidRDefault="00A94E57" w:rsidP="008C2262">
    <w:pPr>
      <w:pStyle w:val="Jalus"/>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2E413E">
      <w:rPr>
        <w:noProof/>
        <w:sz w:val="22"/>
        <w:szCs w:val="22"/>
      </w:rPr>
      <w:t>5</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5AF9" w14:textId="77777777" w:rsidR="00A94E57" w:rsidRPr="00B05268" w:rsidRDefault="00A94E57" w:rsidP="00B05268">
    <w:pPr>
      <w:pStyle w:val="Jalus"/>
      <w:jc w:val="center"/>
      <w:rPr>
        <w:sz w:val="22"/>
        <w:szCs w:val="22"/>
        <w:lang w:val="et-EE"/>
      </w:rPr>
    </w:pPr>
    <w:r w:rsidRPr="00B05268">
      <w:rPr>
        <w:sz w:val="22"/>
        <w:szCs w:val="22"/>
        <w:lang w:val="et-EE"/>
      </w:rPr>
      <w:t>Tallinn 20</w:t>
    </w:r>
    <w:r>
      <w:rPr>
        <w:sz w:val="22"/>
        <w:szCs w:val="22"/>
        <w:lang w:val="et-EE"/>
      </w:rPr>
      <w:t>2</w:t>
    </w:r>
    <w:r w:rsidR="0036609D">
      <w:rPr>
        <w:sz w:val="22"/>
        <w:szCs w:val="22"/>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8262" w14:textId="77777777" w:rsidR="004576AB" w:rsidRDefault="004576AB">
      <w:r>
        <w:separator/>
      </w:r>
    </w:p>
  </w:footnote>
  <w:footnote w:type="continuationSeparator" w:id="0">
    <w:p w14:paraId="060309C2" w14:textId="77777777" w:rsidR="004576AB" w:rsidRDefault="0045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E98C" w14:textId="77777777" w:rsidR="00A94E57" w:rsidRDefault="00FA2C61">
    <w:pPr>
      <w:jc w:val="right"/>
    </w:pPr>
    <w:r>
      <w:rPr>
        <w:i/>
        <w:sz w:val="20"/>
      </w:rPr>
      <w:t>Suuresta küla, Selma</w:t>
    </w:r>
    <w:r w:rsidR="00FE1851">
      <w:rPr>
        <w:i/>
        <w:sz w:val="20"/>
      </w:rPr>
      <w:t xml:space="preserve"> </w:t>
    </w:r>
    <w:r w:rsidR="00A94E57">
      <w:rPr>
        <w:i/>
        <w:sz w:val="20"/>
      </w:rPr>
      <w:t>kinnistu detailplaneering</w:t>
    </w:r>
    <w:r w:rsidR="008A4DFC">
      <w:rPr>
        <w:i/>
        <w:sz w:val="20"/>
      </w:rPr>
      <w:t>u eskiis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8860A64"/>
    <w:multiLevelType w:val="hybridMultilevel"/>
    <w:tmpl w:val="C79AF8B6"/>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6"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14654BC"/>
    <w:multiLevelType w:val="multilevel"/>
    <w:tmpl w:val="5A3E56D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EC0476"/>
    <w:multiLevelType w:val="hybridMultilevel"/>
    <w:tmpl w:val="AB2A09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4B2066"/>
    <w:multiLevelType w:val="hybridMultilevel"/>
    <w:tmpl w:val="25AC9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824788"/>
    <w:multiLevelType w:val="multilevel"/>
    <w:tmpl w:val="73284546"/>
    <w:lvl w:ilvl="0">
      <w:start w:val="7"/>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9F1641F"/>
    <w:multiLevelType w:val="hybridMultilevel"/>
    <w:tmpl w:val="9FA653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DD07347"/>
    <w:multiLevelType w:val="multilevel"/>
    <w:tmpl w:val="ED2E8E60"/>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4F4BDD"/>
    <w:multiLevelType w:val="hybridMultilevel"/>
    <w:tmpl w:val="3A0439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10737083">
    <w:abstractNumId w:val="0"/>
  </w:num>
  <w:num w:numId="2" w16cid:durableId="1040743945">
    <w:abstractNumId w:val="1"/>
  </w:num>
  <w:num w:numId="3" w16cid:durableId="1669868426">
    <w:abstractNumId w:val="2"/>
  </w:num>
  <w:num w:numId="4" w16cid:durableId="301465668">
    <w:abstractNumId w:val="4"/>
  </w:num>
  <w:num w:numId="5" w16cid:durableId="1515876211">
    <w:abstractNumId w:val="6"/>
  </w:num>
  <w:num w:numId="6" w16cid:durableId="1343389642">
    <w:abstractNumId w:val="7"/>
  </w:num>
  <w:num w:numId="7" w16cid:durableId="993950573">
    <w:abstractNumId w:val="10"/>
  </w:num>
  <w:num w:numId="8" w16cid:durableId="1300188691">
    <w:abstractNumId w:val="12"/>
  </w:num>
  <w:num w:numId="9" w16cid:durableId="50154698">
    <w:abstractNumId w:val="15"/>
  </w:num>
  <w:num w:numId="10" w16cid:durableId="814106093">
    <w:abstractNumId w:val="23"/>
  </w:num>
  <w:num w:numId="11" w16cid:durableId="1587567702">
    <w:abstractNumId w:val="25"/>
  </w:num>
  <w:num w:numId="12" w16cid:durableId="587350956">
    <w:abstractNumId w:val="19"/>
  </w:num>
  <w:num w:numId="13" w16cid:durableId="1738045251">
    <w:abstractNumId w:val="27"/>
  </w:num>
  <w:num w:numId="14" w16cid:durableId="375744066">
    <w:abstractNumId w:val="16"/>
  </w:num>
  <w:num w:numId="15" w16cid:durableId="1064833295">
    <w:abstractNumId w:val="21"/>
  </w:num>
  <w:num w:numId="16" w16cid:durableId="387656175">
    <w:abstractNumId w:val="18"/>
  </w:num>
  <w:num w:numId="17" w16cid:durableId="1893231177">
    <w:abstractNumId w:val="14"/>
  </w:num>
  <w:num w:numId="18" w16cid:durableId="1050299932">
    <w:abstractNumId w:val="17"/>
  </w:num>
  <w:num w:numId="19" w16cid:durableId="1581788669">
    <w:abstractNumId w:val="24"/>
  </w:num>
  <w:num w:numId="20" w16cid:durableId="217129595">
    <w:abstractNumId w:val="28"/>
  </w:num>
  <w:num w:numId="21" w16cid:durableId="2118988099">
    <w:abstractNumId w:val="22"/>
  </w:num>
  <w:num w:numId="22" w16cid:durableId="388574382">
    <w:abstractNumId w:val="26"/>
  </w:num>
  <w:num w:numId="23" w16cid:durableId="104432880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allaad"/>
  <w:drawingGridHorizontalSpacing w:val="120"/>
  <w:drawingGridVerticalSpacing w:val="0"/>
  <w:displayHorizontalDrawingGridEvery w:val="0"/>
  <w:displayVerticalDrawingGridEvery w:val="0"/>
  <w:characterSpacingControl w:val="doNotCompress"/>
  <w:hdrShapeDefaults>
    <o:shapedefaults v:ext="edit" spidmax="209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766"/>
    <w:rsid w:val="00013139"/>
    <w:rsid w:val="000145A3"/>
    <w:rsid w:val="00016E43"/>
    <w:rsid w:val="00017ABB"/>
    <w:rsid w:val="00020A47"/>
    <w:rsid w:val="000250CF"/>
    <w:rsid w:val="00035FAD"/>
    <w:rsid w:val="0004046B"/>
    <w:rsid w:val="000437C4"/>
    <w:rsid w:val="00047FE6"/>
    <w:rsid w:val="0005000D"/>
    <w:rsid w:val="00060BEC"/>
    <w:rsid w:val="00063A40"/>
    <w:rsid w:val="00067253"/>
    <w:rsid w:val="000719F4"/>
    <w:rsid w:val="000759C7"/>
    <w:rsid w:val="00076974"/>
    <w:rsid w:val="00080910"/>
    <w:rsid w:val="0008231F"/>
    <w:rsid w:val="00083BE8"/>
    <w:rsid w:val="00092BF9"/>
    <w:rsid w:val="00092F8E"/>
    <w:rsid w:val="000A0320"/>
    <w:rsid w:val="000A0850"/>
    <w:rsid w:val="000A480E"/>
    <w:rsid w:val="000B494B"/>
    <w:rsid w:val="000C500C"/>
    <w:rsid w:val="000C69C2"/>
    <w:rsid w:val="000E12DC"/>
    <w:rsid w:val="000E5256"/>
    <w:rsid w:val="000E5E4D"/>
    <w:rsid w:val="000F1037"/>
    <w:rsid w:val="000F3308"/>
    <w:rsid w:val="000F3548"/>
    <w:rsid w:val="001031BA"/>
    <w:rsid w:val="0010346E"/>
    <w:rsid w:val="00110132"/>
    <w:rsid w:val="0012080C"/>
    <w:rsid w:val="0012080E"/>
    <w:rsid w:val="0013353D"/>
    <w:rsid w:val="00136561"/>
    <w:rsid w:val="0015064C"/>
    <w:rsid w:val="00150974"/>
    <w:rsid w:val="00152A15"/>
    <w:rsid w:val="00155140"/>
    <w:rsid w:val="00166BF9"/>
    <w:rsid w:val="001672C3"/>
    <w:rsid w:val="00171EAC"/>
    <w:rsid w:val="00174D2C"/>
    <w:rsid w:val="00184FE3"/>
    <w:rsid w:val="00190350"/>
    <w:rsid w:val="001973AA"/>
    <w:rsid w:val="001A12BC"/>
    <w:rsid w:val="001A2786"/>
    <w:rsid w:val="001B026B"/>
    <w:rsid w:val="001B0BD2"/>
    <w:rsid w:val="001B1A37"/>
    <w:rsid w:val="001B6074"/>
    <w:rsid w:val="001C06EE"/>
    <w:rsid w:val="001C310D"/>
    <w:rsid w:val="001D077C"/>
    <w:rsid w:val="001D29DA"/>
    <w:rsid w:val="001D7D2A"/>
    <w:rsid w:val="001E36C5"/>
    <w:rsid w:val="001F0132"/>
    <w:rsid w:val="001F4CD0"/>
    <w:rsid w:val="001F680A"/>
    <w:rsid w:val="00200AC2"/>
    <w:rsid w:val="00204435"/>
    <w:rsid w:val="00205216"/>
    <w:rsid w:val="00206965"/>
    <w:rsid w:val="00210775"/>
    <w:rsid w:val="00212CB3"/>
    <w:rsid w:val="00213E61"/>
    <w:rsid w:val="002168C1"/>
    <w:rsid w:val="00220FB0"/>
    <w:rsid w:val="0022282A"/>
    <w:rsid w:val="002238D8"/>
    <w:rsid w:val="00223B32"/>
    <w:rsid w:val="00232826"/>
    <w:rsid w:val="00244117"/>
    <w:rsid w:val="00245CF9"/>
    <w:rsid w:val="00251550"/>
    <w:rsid w:val="00261873"/>
    <w:rsid w:val="002650C3"/>
    <w:rsid w:val="002703EC"/>
    <w:rsid w:val="00271D1F"/>
    <w:rsid w:val="00273375"/>
    <w:rsid w:val="00276610"/>
    <w:rsid w:val="002A32A5"/>
    <w:rsid w:val="002B0676"/>
    <w:rsid w:val="002C56A7"/>
    <w:rsid w:val="002C6DCA"/>
    <w:rsid w:val="002E3391"/>
    <w:rsid w:val="002E34B8"/>
    <w:rsid w:val="002E413E"/>
    <w:rsid w:val="002E59FA"/>
    <w:rsid w:val="002E6FAF"/>
    <w:rsid w:val="002F1B6A"/>
    <w:rsid w:val="002F45C2"/>
    <w:rsid w:val="002F4F13"/>
    <w:rsid w:val="002F4F3B"/>
    <w:rsid w:val="002F7134"/>
    <w:rsid w:val="003033F0"/>
    <w:rsid w:val="00304310"/>
    <w:rsid w:val="00304AB8"/>
    <w:rsid w:val="00304BBD"/>
    <w:rsid w:val="003113A1"/>
    <w:rsid w:val="00321EA1"/>
    <w:rsid w:val="0032253F"/>
    <w:rsid w:val="00322EBF"/>
    <w:rsid w:val="003250C7"/>
    <w:rsid w:val="00326A1F"/>
    <w:rsid w:val="00343BB4"/>
    <w:rsid w:val="003442C1"/>
    <w:rsid w:val="00344382"/>
    <w:rsid w:val="00346728"/>
    <w:rsid w:val="003506E8"/>
    <w:rsid w:val="00350DDE"/>
    <w:rsid w:val="00362216"/>
    <w:rsid w:val="00364DD4"/>
    <w:rsid w:val="0036609D"/>
    <w:rsid w:val="003673C6"/>
    <w:rsid w:val="00380021"/>
    <w:rsid w:val="00386B51"/>
    <w:rsid w:val="003949A7"/>
    <w:rsid w:val="003957EF"/>
    <w:rsid w:val="003A5280"/>
    <w:rsid w:val="003A6969"/>
    <w:rsid w:val="003A7B4C"/>
    <w:rsid w:val="003B0EAE"/>
    <w:rsid w:val="003B2609"/>
    <w:rsid w:val="003B3C7C"/>
    <w:rsid w:val="003C23F3"/>
    <w:rsid w:val="003D144F"/>
    <w:rsid w:val="003F1218"/>
    <w:rsid w:val="004046F3"/>
    <w:rsid w:val="004065DD"/>
    <w:rsid w:val="00413AC4"/>
    <w:rsid w:val="00413E4B"/>
    <w:rsid w:val="0041419A"/>
    <w:rsid w:val="00416D2E"/>
    <w:rsid w:val="00421414"/>
    <w:rsid w:val="00426C3F"/>
    <w:rsid w:val="00432808"/>
    <w:rsid w:val="004342B4"/>
    <w:rsid w:val="004430B1"/>
    <w:rsid w:val="004430D3"/>
    <w:rsid w:val="00443FE0"/>
    <w:rsid w:val="0045043D"/>
    <w:rsid w:val="004576AB"/>
    <w:rsid w:val="00463BD3"/>
    <w:rsid w:val="00466ADD"/>
    <w:rsid w:val="004711C5"/>
    <w:rsid w:val="0047325F"/>
    <w:rsid w:val="00484509"/>
    <w:rsid w:val="00491C4B"/>
    <w:rsid w:val="00495E27"/>
    <w:rsid w:val="00496ECF"/>
    <w:rsid w:val="004972AD"/>
    <w:rsid w:val="004D1C88"/>
    <w:rsid w:val="004D5683"/>
    <w:rsid w:val="004D5F69"/>
    <w:rsid w:val="004E1A8C"/>
    <w:rsid w:val="004E57B7"/>
    <w:rsid w:val="004F2019"/>
    <w:rsid w:val="004F47FA"/>
    <w:rsid w:val="004F5A86"/>
    <w:rsid w:val="005009F0"/>
    <w:rsid w:val="00501D18"/>
    <w:rsid w:val="005020EB"/>
    <w:rsid w:val="00502DC2"/>
    <w:rsid w:val="005053C9"/>
    <w:rsid w:val="00507D72"/>
    <w:rsid w:val="00520A58"/>
    <w:rsid w:val="00522226"/>
    <w:rsid w:val="005236FF"/>
    <w:rsid w:val="00540598"/>
    <w:rsid w:val="00546E48"/>
    <w:rsid w:val="00554DBF"/>
    <w:rsid w:val="005604DF"/>
    <w:rsid w:val="00561CAB"/>
    <w:rsid w:val="00562DA8"/>
    <w:rsid w:val="00564035"/>
    <w:rsid w:val="00570951"/>
    <w:rsid w:val="0057171C"/>
    <w:rsid w:val="00572705"/>
    <w:rsid w:val="00572ECA"/>
    <w:rsid w:val="005943BE"/>
    <w:rsid w:val="005A04B8"/>
    <w:rsid w:val="005A5902"/>
    <w:rsid w:val="005B0B70"/>
    <w:rsid w:val="005B5A5C"/>
    <w:rsid w:val="005B60CE"/>
    <w:rsid w:val="005B75A4"/>
    <w:rsid w:val="005C4482"/>
    <w:rsid w:val="005C46DB"/>
    <w:rsid w:val="005C53D6"/>
    <w:rsid w:val="005C6BE4"/>
    <w:rsid w:val="005E256F"/>
    <w:rsid w:val="005E4D77"/>
    <w:rsid w:val="005E677F"/>
    <w:rsid w:val="005F0450"/>
    <w:rsid w:val="00607894"/>
    <w:rsid w:val="00612F6B"/>
    <w:rsid w:val="006130AC"/>
    <w:rsid w:val="0061540A"/>
    <w:rsid w:val="00617EB9"/>
    <w:rsid w:val="00620197"/>
    <w:rsid w:val="006205DC"/>
    <w:rsid w:val="00622B98"/>
    <w:rsid w:val="00630DDF"/>
    <w:rsid w:val="00635822"/>
    <w:rsid w:val="0064005D"/>
    <w:rsid w:val="00653E02"/>
    <w:rsid w:val="00661DDE"/>
    <w:rsid w:val="00662462"/>
    <w:rsid w:val="00665DBA"/>
    <w:rsid w:val="0067291B"/>
    <w:rsid w:val="006757CD"/>
    <w:rsid w:val="00684AC9"/>
    <w:rsid w:val="00685798"/>
    <w:rsid w:val="00694202"/>
    <w:rsid w:val="006B67FD"/>
    <w:rsid w:val="006C5216"/>
    <w:rsid w:val="006D44E5"/>
    <w:rsid w:val="006E22FD"/>
    <w:rsid w:val="006E3440"/>
    <w:rsid w:val="006E6A87"/>
    <w:rsid w:val="006E7CEC"/>
    <w:rsid w:val="006F46DC"/>
    <w:rsid w:val="006F6AD5"/>
    <w:rsid w:val="007048B5"/>
    <w:rsid w:val="0071076A"/>
    <w:rsid w:val="00714091"/>
    <w:rsid w:val="007160C6"/>
    <w:rsid w:val="00731114"/>
    <w:rsid w:val="00734C3F"/>
    <w:rsid w:val="00736A14"/>
    <w:rsid w:val="00746712"/>
    <w:rsid w:val="007503C3"/>
    <w:rsid w:val="0075470C"/>
    <w:rsid w:val="00755809"/>
    <w:rsid w:val="00766B01"/>
    <w:rsid w:val="00776642"/>
    <w:rsid w:val="00783FEF"/>
    <w:rsid w:val="0079114D"/>
    <w:rsid w:val="007A26B9"/>
    <w:rsid w:val="007B7033"/>
    <w:rsid w:val="007C116F"/>
    <w:rsid w:val="007C2082"/>
    <w:rsid w:val="007C6742"/>
    <w:rsid w:val="007C7764"/>
    <w:rsid w:val="007D33F9"/>
    <w:rsid w:val="007E00C1"/>
    <w:rsid w:val="007E240E"/>
    <w:rsid w:val="00803C04"/>
    <w:rsid w:val="008301B4"/>
    <w:rsid w:val="00830BB9"/>
    <w:rsid w:val="00835008"/>
    <w:rsid w:val="00840C55"/>
    <w:rsid w:val="008477BD"/>
    <w:rsid w:val="00863738"/>
    <w:rsid w:val="0087079A"/>
    <w:rsid w:val="00873189"/>
    <w:rsid w:val="00877E47"/>
    <w:rsid w:val="008844FB"/>
    <w:rsid w:val="008901D4"/>
    <w:rsid w:val="008908BE"/>
    <w:rsid w:val="00891549"/>
    <w:rsid w:val="00894FA9"/>
    <w:rsid w:val="00896075"/>
    <w:rsid w:val="008967D5"/>
    <w:rsid w:val="00897766"/>
    <w:rsid w:val="008A4DFC"/>
    <w:rsid w:val="008B56C3"/>
    <w:rsid w:val="008B7DFD"/>
    <w:rsid w:val="008C1440"/>
    <w:rsid w:val="008C2262"/>
    <w:rsid w:val="008D0B8C"/>
    <w:rsid w:val="008D1ED3"/>
    <w:rsid w:val="008D39E9"/>
    <w:rsid w:val="008E0ED1"/>
    <w:rsid w:val="008E6A89"/>
    <w:rsid w:val="008F2187"/>
    <w:rsid w:val="009028E9"/>
    <w:rsid w:val="00907704"/>
    <w:rsid w:val="009101B2"/>
    <w:rsid w:val="009163F4"/>
    <w:rsid w:val="00916942"/>
    <w:rsid w:val="00917422"/>
    <w:rsid w:val="00932F20"/>
    <w:rsid w:val="009349E7"/>
    <w:rsid w:val="009364C1"/>
    <w:rsid w:val="00937512"/>
    <w:rsid w:val="00937728"/>
    <w:rsid w:val="00937A16"/>
    <w:rsid w:val="009507A6"/>
    <w:rsid w:val="00951849"/>
    <w:rsid w:val="00976E3B"/>
    <w:rsid w:val="00982AE5"/>
    <w:rsid w:val="00991753"/>
    <w:rsid w:val="00992395"/>
    <w:rsid w:val="00993E17"/>
    <w:rsid w:val="0099781E"/>
    <w:rsid w:val="009A28BC"/>
    <w:rsid w:val="009A6745"/>
    <w:rsid w:val="009B3FFC"/>
    <w:rsid w:val="009B51F0"/>
    <w:rsid w:val="009B70FC"/>
    <w:rsid w:val="009D237F"/>
    <w:rsid w:val="009D66C4"/>
    <w:rsid w:val="009D7740"/>
    <w:rsid w:val="009E17E2"/>
    <w:rsid w:val="009E19EF"/>
    <w:rsid w:val="009E2F0D"/>
    <w:rsid w:val="009F1369"/>
    <w:rsid w:val="009F22EF"/>
    <w:rsid w:val="009F6F24"/>
    <w:rsid w:val="00A2018C"/>
    <w:rsid w:val="00A242A4"/>
    <w:rsid w:val="00A252BA"/>
    <w:rsid w:val="00A32CE1"/>
    <w:rsid w:val="00A33B90"/>
    <w:rsid w:val="00A35048"/>
    <w:rsid w:val="00A35BA9"/>
    <w:rsid w:val="00A35D85"/>
    <w:rsid w:val="00A45190"/>
    <w:rsid w:val="00A53AF2"/>
    <w:rsid w:val="00A627FA"/>
    <w:rsid w:val="00A62823"/>
    <w:rsid w:val="00A6448F"/>
    <w:rsid w:val="00A71991"/>
    <w:rsid w:val="00A72C83"/>
    <w:rsid w:val="00A73F8E"/>
    <w:rsid w:val="00A74C50"/>
    <w:rsid w:val="00A809BF"/>
    <w:rsid w:val="00A8306F"/>
    <w:rsid w:val="00A83C4E"/>
    <w:rsid w:val="00A871C3"/>
    <w:rsid w:val="00A87B97"/>
    <w:rsid w:val="00A94E57"/>
    <w:rsid w:val="00AA6A32"/>
    <w:rsid w:val="00AA6E48"/>
    <w:rsid w:val="00AB1DB5"/>
    <w:rsid w:val="00AB2107"/>
    <w:rsid w:val="00AB2A9B"/>
    <w:rsid w:val="00AC0361"/>
    <w:rsid w:val="00AD7350"/>
    <w:rsid w:val="00AE0436"/>
    <w:rsid w:val="00B05268"/>
    <w:rsid w:val="00B06BCF"/>
    <w:rsid w:val="00B0766F"/>
    <w:rsid w:val="00B10A44"/>
    <w:rsid w:val="00B1215E"/>
    <w:rsid w:val="00B14B6C"/>
    <w:rsid w:val="00B17043"/>
    <w:rsid w:val="00B20BC0"/>
    <w:rsid w:val="00B3647D"/>
    <w:rsid w:val="00B408DA"/>
    <w:rsid w:val="00B413A8"/>
    <w:rsid w:val="00B542A3"/>
    <w:rsid w:val="00B71B86"/>
    <w:rsid w:val="00B771B6"/>
    <w:rsid w:val="00B8278F"/>
    <w:rsid w:val="00B84B4A"/>
    <w:rsid w:val="00B85808"/>
    <w:rsid w:val="00B86DDF"/>
    <w:rsid w:val="00B87669"/>
    <w:rsid w:val="00B91D2F"/>
    <w:rsid w:val="00B95198"/>
    <w:rsid w:val="00B9542F"/>
    <w:rsid w:val="00B95C0F"/>
    <w:rsid w:val="00B962A5"/>
    <w:rsid w:val="00BA1201"/>
    <w:rsid w:val="00BA22AD"/>
    <w:rsid w:val="00BA44C7"/>
    <w:rsid w:val="00BC06C4"/>
    <w:rsid w:val="00BC322D"/>
    <w:rsid w:val="00BD69D1"/>
    <w:rsid w:val="00BD7042"/>
    <w:rsid w:val="00BD7CB6"/>
    <w:rsid w:val="00BE27EA"/>
    <w:rsid w:val="00BE38D5"/>
    <w:rsid w:val="00C0131D"/>
    <w:rsid w:val="00C0576A"/>
    <w:rsid w:val="00C1048C"/>
    <w:rsid w:val="00C1494D"/>
    <w:rsid w:val="00C152E3"/>
    <w:rsid w:val="00C20295"/>
    <w:rsid w:val="00C24D23"/>
    <w:rsid w:val="00C3014A"/>
    <w:rsid w:val="00C36281"/>
    <w:rsid w:val="00C379AA"/>
    <w:rsid w:val="00C43220"/>
    <w:rsid w:val="00C43283"/>
    <w:rsid w:val="00C43D97"/>
    <w:rsid w:val="00C4562C"/>
    <w:rsid w:val="00C53B81"/>
    <w:rsid w:val="00C54AFB"/>
    <w:rsid w:val="00C57C6B"/>
    <w:rsid w:val="00C601C8"/>
    <w:rsid w:val="00C62C13"/>
    <w:rsid w:val="00C64AAA"/>
    <w:rsid w:val="00C7019F"/>
    <w:rsid w:val="00C73343"/>
    <w:rsid w:val="00C7675B"/>
    <w:rsid w:val="00C801B9"/>
    <w:rsid w:val="00C81B35"/>
    <w:rsid w:val="00C855CD"/>
    <w:rsid w:val="00C94008"/>
    <w:rsid w:val="00C94C2F"/>
    <w:rsid w:val="00CA5D54"/>
    <w:rsid w:val="00CB56D8"/>
    <w:rsid w:val="00CD3F76"/>
    <w:rsid w:val="00CD4F3D"/>
    <w:rsid w:val="00CD5BFB"/>
    <w:rsid w:val="00CF6DB2"/>
    <w:rsid w:val="00D07C1B"/>
    <w:rsid w:val="00D10B45"/>
    <w:rsid w:val="00D11C68"/>
    <w:rsid w:val="00D12C88"/>
    <w:rsid w:val="00D1678C"/>
    <w:rsid w:val="00D174C1"/>
    <w:rsid w:val="00D27A51"/>
    <w:rsid w:val="00D33F51"/>
    <w:rsid w:val="00D34EF3"/>
    <w:rsid w:val="00D35655"/>
    <w:rsid w:val="00D40889"/>
    <w:rsid w:val="00D55B8B"/>
    <w:rsid w:val="00D57205"/>
    <w:rsid w:val="00D70C2B"/>
    <w:rsid w:val="00D71E2B"/>
    <w:rsid w:val="00D73520"/>
    <w:rsid w:val="00D746EC"/>
    <w:rsid w:val="00D761E3"/>
    <w:rsid w:val="00D85386"/>
    <w:rsid w:val="00D87116"/>
    <w:rsid w:val="00DD41C8"/>
    <w:rsid w:val="00DD5525"/>
    <w:rsid w:val="00DE355B"/>
    <w:rsid w:val="00DF4FF9"/>
    <w:rsid w:val="00DF52F9"/>
    <w:rsid w:val="00E003B9"/>
    <w:rsid w:val="00E05C9C"/>
    <w:rsid w:val="00E16835"/>
    <w:rsid w:val="00E22D65"/>
    <w:rsid w:val="00E25F4E"/>
    <w:rsid w:val="00E326AF"/>
    <w:rsid w:val="00E362BA"/>
    <w:rsid w:val="00E36785"/>
    <w:rsid w:val="00E37660"/>
    <w:rsid w:val="00E43530"/>
    <w:rsid w:val="00E50220"/>
    <w:rsid w:val="00E60529"/>
    <w:rsid w:val="00E6075A"/>
    <w:rsid w:val="00E8326F"/>
    <w:rsid w:val="00E857B4"/>
    <w:rsid w:val="00E85FE3"/>
    <w:rsid w:val="00E87A7A"/>
    <w:rsid w:val="00E91BF5"/>
    <w:rsid w:val="00E96E76"/>
    <w:rsid w:val="00EA0115"/>
    <w:rsid w:val="00EA0963"/>
    <w:rsid w:val="00EA7127"/>
    <w:rsid w:val="00EA730D"/>
    <w:rsid w:val="00EC0907"/>
    <w:rsid w:val="00EC4855"/>
    <w:rsid w:val="00EC4967"/>
    <w:rsid w:val="00EC6F00"/>
    <w:rsid w:val="00ED370B"/>
    <w:rsid w:val="00ED3AC3"/>
    <w:rsid w:val="00ED600B"/>
    <w:rsid w:val="00ED7933"/>
    <w:rsid w:val="00EE2A05"/>
    <w:rsid w:val="00EE68D8"/>
    <w:rsid w:val="00EE6AE5"/>
    <w:rsid w:val="00EF58A7"/>
    <w:rsid w:val="00F038E2"/>
    <w:rsid w:val="00F07598"/>
    <w:rsid w:val="00F11AFB"/>
    <w:rsid w:val="00F1485F"/>
    <w:rsid w:val="00F16D12"/>
    <w:rsid w:val="00F21443"/>
    <w:rsid w:val="00F3134D"/>
    <w:rsid w:val="00F31BDC"/>
    <w:rsid w:val="00F4561D"/>
    <w:rsid w:val="00F47483"/>
    <w:rsid w:val="00F56782"/>
    <w:rsid w:val="00F61471"/>
    <w:rsid w:val="00F65B5D"/>
    <w:rsid w:val="00F73613"/>
    <w:rsid w:val="00F74F35"/>
    <w:rsid w:val="00F74F9F"/>
    <w:rsid w:val="00F760F2"/>
    <w:rsid w:val="00F828DB"/>
    <w:rsid w:val="00F94B17"/>
    <w:rsid w:val="00FA2C61"/>
    <w:rsid w:val="00FB7F69"/>
    <w:rsid w:val="00FC339C"/>
    <w:rsid w:val="00FC3E88"/>
    <w:rsid w:val="00FD4FC7"/>
    <w:rsid w:val="00FE1851"/>
    <w:rsid w:val="00FE4CCD"/>
    <w:rsid w:val="00FE5C21"/>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rules v:ext="edit">
        <o:r id="V:Rule1" type="connector" idref="#_x0000_s2084"/>
        <o:r id="V:Rule2" type="connector" idref="#_x0000_s2085"/>
        <o:r id="V:Rule3" type="connector" idref="#_x0000_s2087"/>
        <o:r id="V:Rule4" type="connector" idref="#_x0000_s2088"/>
        <o:r id="V:Rule5" type="connector" idref="#_x0000_s2090"/>
      </o:rules>
    </o:shapelayout>
  </w:shapeDefaults>
  <w:doNotEmbedSmartTags/>
  <w:decimalSymbol w:val=","/>
  <w:listSeparator w:val=";"/>
  <w14:docId w14:val="05C978FB"/>
  <w15:chartTrackingRefBased/>
  <w15:docId w15:val="{12ADE35B-A756-4352-8BD7-B545E8F8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ascii="Arial" w:hAnsi="Arial" w:cs="Arial"/>
      <w:sz w:val="24"/>
      <w:lang w:eastAsia="zh-CN"/>
    </w:rPr>
  </w:style>
  <w:style w:type="paragraph" w:styleId="Pealkiri1">
    <w:name w:val="heading 1"/>
    <w:basedOn w:val="Normaallaad"/>
    <w:next w:val="Normaallaad"/>
    <w:qFormat/>
    <w:rsid w:val="008E6A89"/>
    <w:pPr>
      <w:keepNext/>
      <w:numPr>
        <w:numId w:val="1"/>
      </w:numPr>
      <w:tabs>
        <w:tab w:val="clear" w:pos="360"/>
      </w:tabs>
      <w:suppressAutoHyphens w:val="0"/>
      <w:ind w:left="357" w:hanging="357"/>
      <w:outlineLvl w:val="0"/>
    </w:pPr>
    <w:rPr>
      <w:rFonts w:cs="Times New Roman"/>
      <w:b/>
      <w:sz w:val="22"/>
      <w:szCs w:val="24"/>
      <w:lang w:val="x-none"/>
    </w:rPr>
  </w:style>
  <w:style w:type="paragraph" w:styleId="Pealkiri2">
    <w:name w:val="heading 2"/>
    <w:basedOn w:val="Normaallaad"/>
    <w:next w:val="Normaallaad"/>
    <w:qFormat/>
    <w:rsid w:val="00ED370B"/>
    <w:pPr>
      <w:keepNext/>
      <w:suppressAutoHyphens w:val="0"/>
      <w:outlineLvl w:val="1"/>
    </w:pPr>
    <w:rPr>
      <w:rFonts w:cs="Times New Roman"/>
      <w:b/>
      <w:bCs/>
      <w:sz w:val="22"/>
    </w:rPr>
  </w:style>
  <w:style w:type="paragraph" w:styleId="Pealkiri3">
    <w:name w:val="heading 3"/>
    <w:basedOn w:val="Normaallaad"/>
    <w:next w:val="Normaallaad"/>
    <w:qFormat/>
    <w:pPr>
      <w:keepNext/>
      <w:suppressAutoHyphens w:val="0"/>
      <w:jc w:val="both"/>
      <w:outlineLvl w:val="2"/>
    </w:pPr>
    <w:rPr>
      <w:b/>
      <w:bCs/>
      <w:sz w:val="22"/>
      <w:szCs w:val="22"/>
    </w:rPr>
  </w:style>
  <w:style w:type="paragraph" w:styleId="Pealkiri4">
    <w:name w:val="heading 4"/>
    <w:basedOn w:val="Normaallaad"/>
    <w:next w:val="Normaallaad"/>
    <w:qFormat/>
    <w:pPr>
      <w:keepNext/>
      <w:numPr>
        <w:numId w:val="2"/>
      </w:numPr>
      <w:suppressAutoHyphens w:val="0"/>
      <w:jc w:val="both"/>
      <w:outlineLvl w:val="3"/>
    </w:pPr>
    <w:rPr>
      <w:rFonts w:ascii="Times New Roman" w:hAnsi="Times New Roman" w:cs="Times New Roman"/>
      <w:b/>
    </w:rPr>
  </w:style>
  <w:style w:type="paragraph" w:styleId="Pealkiri5">
    <w:name w:val="heading 5"/>
    <w:basedOn w:val="Normaallaad"/>
    <w:next w:val="Normaallaad"/>
    <w:qFormat/>
    <w:pPr>
      <w:keepNext/>
      <w:numPr>
        <w:numId w:val="2"/>
      </w:numPr>
      <w:suppressAutoHyphens w:val="0"/>
      <w:jc w:val="both"/>
      <w:outlineLvl w:val="4"/>
    </w:pPr>
    <w:rPr>
      <w:rFonts w:ascii="Times New Roman" w:hAnsi="Times New Roman" w:cs="Times New Roman"/>
      <w:b/>
    </w:rPr>
  </w:style>
  <w:style w:type="paragraph" w:styleId="Pealkiri6">
    <w:name w:val="heading 6"/>
    <w:basedOn w:val="Normaallaad"/>
    <w:next w:val="Normaallaad"/>
    <w:qFormat/>
    <w:pPr>
      <w:numPr>
        <w:numId w:val="2"/>
      </w:numPr>
      <w:suppressAutoHyphens w:val="0"/>
      <w:spacing w:before="240" w:after="60"/>
      <w:outlineLvl w:val="5"/>
    </w:pPr>
    <w:rPr>
      <w:rFonts w:ascii="Times New Roman" w:hAnsi="Times New Roman" w:cs="Times New Roman"/>
      <w:b/>
      <w:bCs/>
      <w:sz w:val="22"/>
      <w:szCs w:val="22"/>
    </w:rPr>
  </w:style>
  <w:style w:type="paragraph" w:styleId="Pealkiri7">
    <w:name w:val="heading 7"/>
    <w:basedOn w:val="Normaallaad"/>
    <w:next w:val="Normaallaad"/>
    <w:qFormat/>
    <w:pPr>
      <w:numPr>
        <w:numId w:val="2"/>
      </w:numPr>
      <w:suppressAutoHyphens w:val="0"/>
      <w:spacing w:before="240" w:after="60"/>
      <w:outlineLvl w:val="6"/>
    </w:pPr>
    <w:rPr>
      <w:rFonts w:ascii="Times New Roman" w:hAnsi="Times New Roman" w:cs="Times New Roman"/>
      <w:szCs w:val="24"/>
    </w:rPr>
  </w:style>
  <w:style w:type="paragraph" w:styleId="Pealkiri8">
    <w:name w:val="heading 8"/>
    <w:basedOn w:val="Normaallaad"/>
    <w:next w:val="Normaallaad"/>
    <w:qFormat/>
    <w:pPr>
      <w:numPr>
        <w:numId w:val="2"/>
      </w:numPr>
      <w:suppressAutoHyphens w:val="0"/>
      <w:spacing w:before="240" w:after="60"/>
      <w:outlineLvl w:val="7"/>
    </w:pPr>
    <w:rPr>
      <w:rFonts w:ascii="Times New Roman" w:hAnsi="Times New Roman" w:cs="Times New Roman"/>
      <w:i/>
      <w:iCs/>
      <w:szCs w:val="24"/>
    </w:rPr>
  </w:style>
  <w:style w:type="paragraph" w:styleId="Pealkiri9">
    <w:name w:val="heading 9"/>
    <w:basedOn w:val="Normaallaad"/>
    <w:next w:val="Normaallaad"/>
    <w:qFormat/>
    <w:pPr>
      <w:numPr>
        <w:numId w:val="2"/>
      </w:numPr>
      <w:suppressAutoHyphens w:val="0"/>
      <w:spacing w:before="240" w:after="60"/>
      <w:outlineLvl w:val="8"/>
    </w:pPr>
    <w:rPr>
      <w:sz w:val="22"/>
      <w:szCs w:val="2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styleId="Liguvaikefont0">
    <w:name w:val="Default Paragraph Font"/>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perlink">
    <w:name w:val="Hyperlink"/>
    <w:uiPriority w:val="99"/>
    <w:rPr>
      <w:color w:val="0000FF"/>
      <w:u w:val="single"/>
    </w:rPr>
  </w:style>
  <w:style w:type="character" w:customStyle="1" w:styleId="CharMrkMrk">
    <w:name w:val=" Char Märk Märk"/>
    <w:rPr>
      <w:sz w:val="24"/>
      <w:szCs w:val="24"/>
      <w:lang w:val="et-EE" w:bidi="ar-SA"/>
    </w:rPr>
  </w:style>
  <w:style w:type="character" w:customStyle="1" w:styleId="MrkMrk">
    <w:name w:val=" Märk Märk"/>
    <w:rPr>
      <w:rFonts w:ascii="Arial" w:hAnsi="Arial" w:cs="Arial"/>
      <w:sz w:val="22"/>
      <w:lang w:val="et-EE" w:bidi="ar-SA"/>
    </w:rPr>
  </w:style>
  <w:style w:type="character" w:styleId="Lehekljenumber">
    <w:name w:val="page number"/>
    <w:basedOn w:val="Liguvaikefont1"/>
  </w:style>
  <w:style w:type="character" w:customStyle="1" w:styleId="tekst4">
    <w:name w:val="tekst4"/>
    <w:basedOn w:val="Liguvaikefont1"/>
  </w:style>
  <w:style w:type="character" w:customStyle="1" w:styleId="MrkMrk1">
    <w:name w:val=" 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Rhutu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0">
    <w:name w:val="Pealkiri2"/>
    <w:basedOn w:val="Normaallaad"/>
    <w:next w:val="Kehatekst"/>
    <w:pPr>
      <w:keepNext/>
      <w:spacing w:before="240" w:after="120"/>
    </w:pPr>
    <w:rPr>
      <w:rFonts w:ascii="Liberation Sans" w:eastAsia="Microsoft YaHei" w:hAnsi="Liberation Sans" w:cs="Mangal"/>
      <w:sz w:val="28"/>
      <w:szCs w:val="28"/>
    </w:rPr>
  </w:style>
  <w:style w:type="paragraph" w:styleId="Kehatekst">
    <w:name w:val="Body Text"/>
    <w:basedOn w:val="Normaallaad"/>
    <w:pPr>
      <w:spacing w:line="360" w:lineRule="auto"/>
      <w:jc w:val="both"/>
    </w:pPr>
    <w:rPr>
      <w:sz w:val="22"/>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
      <w:i/>
      <w:iCs/>
      <w:szCs w:val="24"/>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eastAsia="MS Mincho" w:cs="Tahoma"/>
      <w:sz w:val="28"/>
      <w:szCs w:val="28"/>
    </w:rPr>
  </w:style>
  <w:style w:type="paragraph" w:customStyle="1" w:styleId="Pealdis1">
    <w:name w:val="Pealdis1"/>
    <w:basedOn w:val="Normaallaad"/>
    <w:pPr>
      <w:suppressLineNumbers/>
      <w:spacing w:before="120" w:after="120"/>
    </w:pPr>
    <w:rPr>
      <w:rFonts w:cs="Tahoma"/>
      <w:i/>
      <w:iCs/>
      <w:szCs w:val="24"/>
    </w:rPr>
  </w:style>
  <w:style w:type="paragraph" w:styleId="Pis">
    <w:name w:val="header"/>
    <w:basedOn w:val="Normaallaad"/>
    <w:link w:val="PisMrk"/>
    <w:uiPriority w:val="99"/>
    <w:pPr>
      <w:tabs>
        <w:tab w:val="center" w:pos="4320"/>
        <w:tab w:val="right" w:pos="8640"/>
      </w:tabs>
    </w:pPr>
    <w:rPr>
      <w:rFonts w:cs="Times New Roman"/>
      <w:lang w:val="x-none"/>
    </w:rPr>
  </w:style>
  <w:style w:type="paragraph" w:styleId="Jalus">
    <w:name w:val="footer"/>
    <w:basedOn w:val="Normaallaad"/>
    <w:uiPriority w:val="99"/>
    <w:pPr>
      <w:tabs>
        <w:tab w:val="center" w:pos="4320"/>
        <w:tab w:val="right" w:pos="8640"/>
      </w:tabs>
    </w:pPr>
    <w:rPr>
      <w:lang w:val="x-none"/>
    </w:rPr>
  </w:style>
  <w:style w:type="paragraph" w:styleId="SK2">
    <w:name w:val="toc 2"/>
    <w:basedOn w:val="Normaallaad"/>
    <w:next w:val="Normaallaad"/>
    <w:uiPriority w:val="39"/>
    <w:rsid w:val="00DF52F9"/>
    <w:pPr>
      <w:ind w:left="240"/>
    </w:pPr>
    <w:rPr>
      <w:rFonts w:cs="Times New Roman"/>
      <w:sz w:val="22"/>
    </w:rPr>
  </w:style>
  <w:style w:type="paragraph" w:styleId="SK3">
    <w:name w:val="toc 3"/>
    <w:basedOn w:val="Normaallaad"/>
    <w:next w:val="Normaallaad"/>
    <w:uiPriority w:val="39"/>
    <w:rsid w:val="00212CB3"/>
    <w:pPr>
      <w:ind w:left="480"/>
    </w:pPr>
    <w:rPr>
      <w:rFonts w:cs="Times New Roman"/>
      <w:iCs/>
      <w:sz w:val="22"/>
    </w:rPr>
  </w:style>
  <w:style w:type="paragraph" w:styleId="SK4">
    <w:name w:val="toc 4"/>
    <w:basedOn w:val="Normaallaad"/>
    <w:next w:val="Normaallaad"/>
    <w:rsid w:val="00212CB3"/>
    <w:pPr>
      <w:ind w:left="720"/>
    </w:pPr>
    <w:rPr>
      <w:rFonts w:cs="Times New Roman"/>
      <w:sz w:val="22"/>
      <w:szCs w:val="18"/>
    </w:rPr>
  </w:style>
  <w:style w:type="paragraph" w:styleId="Normaallaadveeb">
    <w:name w:val="Normal (Web)"/>
    <w:basedOn w:val="Normaallaad"/>
    <w:pPr>
      <w:suppressAutoHyphens w:val="0"/>
      <w:spacing w:before="280" w:after="280"/>
    </w:pPr>
    <w:rPr>
      <w:rFonts w:ascii="Times New Roman" w:hAnsi="Times New Roman" w:cs="Times New Roman"/>
      <w:szCs w:val="24"/>
    </w:rPr>
  </w:style>
  <w:style w:type="paragraph" w:customStyle="1" w:styleId="Normal12pt">
    <w:name w:val="Normal + 12 pt"/>
    <w:basedOn w:val="Normaallaad"/>
    <w:pPr>
      <w:suppressAutoHyphens w:val="0"/>
    </w:pPr>
    <w:rPr>
      <w:rFonts w:ascii="Times New Roman" w:hAnsi="Times New Roman" w:cs="Times New Roman"/>
    </w:rPr>
  </w:style>
  <w:style w:type="paragraph" w:styleId="Taandegakehatekst">
    <w:name w:val="Body Text Indent"/>
    <w:basedOn w:val="Normaallaad"/>
    <w:pPr>
      <w:spacing w:after="120"/>
      <w:ind w:left="283"/>
    </w:pPr>
  </w:style>
  <w:style w:type="paragraph" w:customStyle="1" w:styleId="Dokumendiplaan1">
    <w:name w:val="Dokumendiplaan1"/>
    <w:basedOn w:val="Normaallaad"/>
    <w:pPr>
      <w:shd w:val="clear" w:color="auto" w:fill="000080"/>
    </w:pPr>
    <w:rPr>
      <w:rFonts w:ascii="Tahoma" w:hAnsi="Tahoma" w:cs="Tahoma"/>
      <w:sz w:val="20"/>
    </w:rPr>
  </w:style>
  <w:style w:type="paragraph" w:styleId="SK1">
    <w:name w:val="toc 1"/>
    <w:basedOn w:val="Register"/>
    <w:uiPriority w:val="39"/>
    <w:rsid w:val="00212CB3"/>
    <w:pPr>
      <w:suppressLineNumbers w:val="0"/>
      <w:spacing w:before="120" w:after="120"/>
    </w:pPr>
    <w:rPr>
      <w:rFonts w:cs="Times New Roman"/>
      <w:bCs/>
      <w:caps/>
      <w:sz w:val="22"/>
    </w:rPr>
  </w:style>
  <w:style w:type="paragraph" w:styleId="SK5">
    <w:name w:val="toc 5"/>
    <w:basedOn w:val="Register"/>
    <w:pPr>
      <w:suppressLineNumbers w:val="0"/>
      <w:ind w:left="960"/>
    </w:pPr>
    <w:rPr>
      <w:rFonts w:ascii="Times New Roman" w:hAnsi="Times New Roman" w:cs="Times New Roman"/>
      <w:sz w:val="18"/>
      <w:szCs w:val="18"/>
    </w:rPr>
  </w:style>
  <w:style w:type="paragraph" w:styleId="SK6">
    <w:name w:val="toc 6"/>
    <w:basedOn w:val="Register"/>
    <w:pPr>
      <w:suppressLineNumbers w:val="0"/>
      <w:ind w:left="1200"/>
    </w:pPr>
    <w:rPr>
      <w:rFonts w:ascii="Times New Roman" w:hAnsi="Times New Roman" w:cs="Times New Roman"/>
      <w:sz w:val="18"/>
      <w:szCs w:val="18"/>
    </w:rPr>
  </w:style>
  <w:style w:type="paragraph" w:styleId="SK7">
    <w:name w:val="toc 7"/>
    <w:basedOn w:val="Register"/>
    <w:pPr>
      <w:suppressLineNumbers w:val="0"/>
      <w:ind w:left="1440"/>
    </w:pPr>
    <w:rPr>
      <w:rFonts w:ascii="Times New Roman" w:hAnsi="Times New Roman" w:cs="Times New Roman"/>
      <w:sz w:val="18"/>
      <w:szCs w:val="18"/>
    </w:rPr>
  </w:style>
  <w:style w:type="paragraph" w:styleId="SK8">
    <w:name w:val="toc 8"/>
    <w:basedOn w:val="Register"/>
    <w:pPr>
      <w:suppressLineNumbers w:val="0"/>
      <w:ind w:left="1680"/>
    </w:pPr>
    <w:rPr>
      <w:rFonts w:ascii="Times New Roman" w:hAnsi="Times New Roman" w:cs="Times New Roman"/>
      <w:sz w:val="18"/>
      <w:szCs w:val="18"/>
    </w:rPr>
  </w:style>
  <w:style w:type="paragraph" w:styleId="SK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Kehatekst"/>
  </w:style>
  <w:style w:type="paragraph" w:styleId="Vahedeta">
    <w:name w:val="No Spacing"/>
    <w:qFormat/>
    <w:pPr>
      <w:suppressAutoHyphens/>
    </w:pPr>
    <w:rPr>
      <w:rFonts w:ascii="Calibri" w:hAnsi="Calibri" w:cs="Calibri"/>
      <w:sz w:val="22"/>
      <w:szCs w:val="22"/>
      <w:lang w:val="en-US" w:eastAsia="zh-CN"/>
    </w:rPr>
  </w:style>
  <w:style w:type="paragraph" w:styleId="Jutumullitekst">
    <w:name w:val="Balloon Text"/>
    <w:basedOn w:val="Normaallaad"/>
    <w:rPr>
      <w:rFonts w:ascii="Tahoma" w:hAnsi="Tahoma" w:cs="Tahoma"/>
      <w:sz w:val="16"/>
      <w:szCs w:val="16"/>
      <w:lang w:val="x-none"/>
    </w:rPr>
  </w:style>
  <w:style w:type="character" w:customStyle="1" w:styleId="PisMrk">
    <w:name w:val="Päis Märk"/>
    <w:link w:val="Pis"/>
    <w:uiPriority w:val="99"/>
    <w:rsid w:val="009101B2"/>
    <w:rPr>
      <w:rFonts w:ascii="Arial" w:hAnsi="Arial" w:cs="Arial"/>
      <w:sz w:val="24"/>
      <w:lang w:eastAsia="zh-CN"/>
    </w:rPr>
  </w:style>
  <w:style w:type="paragraph" w:styleId="Lihttekst">
    <w:name w:val="Plain Text"/>
    <w:basedOn w:val="Normaallaad"/>
    <w:link w:val="LihttekstMrk"/>
    <w:uiPriority w:val="99"/>
    <w:unhideWhenUsed/>
    <w:rsid w:val="000A0850"/>
    <w:pPr>
      <w:suppressAutoHyphens w:val="0"/>
    </w:pPr>
    <w:rPr>
      <w:rFonts w:ascii="Calibri" w:eastAsia="Calibri" w:hAnsi="Calibri" w:cs="Times New Roman"/>
      <w:sz w:val="22"/>
      <w:szCs w:val="21"/>
      <w:lang w:val="x-none" w:eastAsia="en-US"/>
    </w:rPr>
  </w:style>
  <w:style w:type="character" w:customStyle="1" w:styleId="LihttekstMrk">
    <w:name w:val="Lihttekst Märk"/>
    <w:link w:val="Lihttekst"/>
    <w:uiPriority w:val="99"/>
    <w:rsid w:val="000A0850"/>
    <w:rPr>
      <w:rFonts w:ascii="Calibri" w:eastAsia="Calibri" w:hAnsi="Calibri"/>
      <w:sz w:val="22"/>
      <w:szCs w:val="21"/>
      <w:lang w:eastAsia="en-US"/>
    </w:rPr>
  </w:style>
  <w:style w:type="character" w:customStyle="1" w:styleId="UnresolvedMention1">
    <w:name w:val="Unresolved Mention1"/>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oendilik">
    <w:name w:val="List Paragraph"/>
    <w:basedOn w:val="Normaallaad"/>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212522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ee/sites/default/files/harjumaa_radoonikaar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94FC933-6E46-4BE8-BA4D-219C2F62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16892</Characters>
  <Application>Microsoft Office Word</Application>
  <DocSecurity>0</DocSecurity>
  <Lines>140</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19765</CharactersWithSpaces>
  <SharedDoc>false</SharedDoc>
  <HLinks>
    <vt:vector size="210" baseType="variant">
      <vt:variant>
        <vt:i4>589869</vt:i4>
      </vt:variant>
      <vt:variant>
        <vt:i4>207</vt:i4>
      </vt:variant>
      <vt:variant>
        <vt:i4>0</vt:i4>
      </vt:variant>
      <vt:variant>
        <vt:i4>5</vt:i4>
      </vt:variant>
      <vt:variant>
        <vt:lpwstr>http://www.envir.ee/sites/default/files/harjumaa_radoonikaart.pdf</vt:lpwstr>
      </vt:variant>
      <vt:variant>
        <vt:lpwstr/>
      </vt:variant>
      <vt:variant>
        <vt:i4>1900604</vt:i4>
      </vt:variant>
      <vt:variant>
        <vt:i4>200</vt:i4>
      </vt:variant>
      <vt:variant>
        <vt:i4>0</vt:i4>
      </vt:variant>
      <vt:variant>
        <vt:i4>5</vt:i4>
      </vt:variant>
      <vt:variant>
        <vt:lpwstr/>
      </vt:variant>
      <vt:variant>
        <vt:lpwstr>_Toc102982717</vt:lpwstr>
      </vt:variant>
      <vt:variant>
        <vt:i4>1900604</vt:i4>
      </vt:variant>
      <vt:variant>
        <vt:i4>194</vt:i4>
      </vt:variant>
      <vt:variant>
        <vt:i4>0</vt:i4>
      </vt:variant>
      <vt:variant>
        <vt:i4>5</vt:i4>
      </vt:variant>
      <vt:variant>
        <vt:lpwstr/>
      </vt:variant>
      <vt:variant>
        <vt:lpwstr>_Toc102982716</vt:lpwstr>
      </vt:variant>
      <vt:variant>
        <vt:i4>1900604</vt:i4>
      </vt:variant>
      <vt:variant>
        <vt:i4>188</vt:i4>
      </vt:variant>
      <vt:variant>
        <vt:i4>0</vt:i4>
      </vt:variant>
      <vt:variant>
        <vt:i4>5</vt:i4>
      </vt:variant>
      <vt:variant>
        <vt:lpwstr/>
      </vt:variant>
      <vt:variant>
        <vt:lpwstr>_Toc102982715</vt:lpwstr>
      </vt:variant>
      <vt:variant>
        <vt:i4>1900604</vt:i4>
      </vt:variant>
      <vt:variant>
        <vt:i4>182</vt:i4>
      </vt:variant>
      <vt:variant>
        <vt:i4>0</vt:i4>
      </vt:variant>
      <vt:variant>
        <vt:i4>5</vt:i4>
      </vt:variant>
      <vt:variant>
        <vt:lpwstr/>
      </vt:variant>
      <vt:variant>
        <vt:lpwstr>_Toc102982714</vt:lpwstr>
      </vt:variant>
      <vt:variant>
        <vt:i4>1900604</vt:i4>
      </vt:variant>
      <vt:variant>
        <vt:i4>176</vt:i4>
      </vt:variant>
      <vt:variant>
        <vt:i4>0</vt:i4>
      </vt:variant>
      <vt:variant>
        <vt:i4>5</vt:i4>
      </vt:variant>
      <vt:variant>
        <vt:lpwstr/>
      </vt:variant>
      <vt:variant>
        <vt:lpwstr>_Toc102982713</vt:lpwstr>
      </vt:variant>
      <vt:variant>
        <vt:i4>1900604</vt:i4>
      </vt:variant>
      <vt:variant>
        <vt:i4>170</vt:i4>
      </vt:variant>
      <vt:variant>
        <vt:i4>0</vt:i4>
      </vt:variant>
      <vt:variant>
        <vt:i4>5</vt:i4>
      </vt:variant>
      <vt:variant>
        <vt:lpwstr/>
      </vt:variant>
      <vt:variant>
        <vt:lpwstr>_Toc102982712</vt:lpwstr>
      </vt:variant>
      <vt:variant>
        <vt:i4>1900604</vt:i4>
      </vt:variant>
      <vt:variant>
        <vt:i4>164</vt:i4>
      </vt:variant>
      <vt:variant>
        <vt:i4>0</vt:i4>
      </vt:variant>
      <vt:variant>
        <vt:i4>5</vt:i4>
      </vt:variant>
      <vt:variant>
        <vt:lpwstr/>
      </vt:variant>
      <vt:variant>
        <vt:lpwstr>_Toc102982711</vt:lpwstr>
      </vt:variant>
      <vt:variant>
        <vt:i4>1900604</vt:i4>
      </vt:variant>
      <vt:variant>
        <vt:i4>158</vt:i4>
      </vt:variant>
      <vt:variant>
        <vt:i4>0</vt:i4>
      </vt:variant>
      <vt:variant>
        <vt:i4>5</vt:i4>
      </vt:variant>
      <vt:variant>
        <vt:lpwstr/>
      </vt:variant>
      <vt:variant>
        <vt:lpwstr>_Toc102982710</vt:lpwstr>
      </vt:variant>
      <vt:variant>
        <vt:i4>1835068</vt:i4>
      </vt:variant>
      <vt:variant>
        <vt:i4>152</vt:i4>
      </vt:variant>
      <vt:variant>
        <vt:i4>0</vt:i4>
      </vt:variant>
      <vt:variant>
        <vt:i4>5</vt:i4>
      </vt:variant>
      <vt:variant>
        <vt:lpwstr/>
      </vt:variant>
      <vt:variant>
        <vt:lpwstr>_Toc102982709</vt:lpwstr>
      </vt:variant>
      <vt:variant>
        <vt:i4>1835068</vt:i4>
      </vt:variant>
      <vt:variant>
        <vt:i4>146</vt:i4>
      </vt:variant>
      <vt:variant>
        <vt:i4>0</vt:i4>
      </vt:variant>
      <vt:variant>
        <vt:i4>5</vt:i4>
      </vt:variant>
      <vt:variant>
        <vt:lpwstr/>
      </vt:variant>
      <vt:variant>
        <vt:lpwstr>_Toc102982708</vt:lpwstr>
      </vt:variant>
      <vt:variant>
        <vt:i4>1835068</vt:i4>
      </vt:variant>
      <vt:variant>
        <vt:i4>140</vt:i4>
      </vt:variant>
      <vt:variant>
        <vt:i4>0</vt:i4>
      </vt:variant>
      <vt:variant>
        <vt:i4>5</vt:i4>
      </vt:variant>
      <vt:variant>
        <vt:lpwstr/>
      </vt:variant>
      <vt:variant>
        <vt:lpwstr>_Toc102982707</vt:lpwstr>
      </vt:variant>
      <vt:variant>
        <vt:i4>1835068</vt:i4>
      </vt:variant>
      <vt:variant>
        <vt:i4>134</vt:i4>
      </vt:variant>
      <vt:variant>
        <vt:i4>0</vt:i4>
      </vt:variant>
      <vt:variant>
        <vt:i4>5</vt:i4>
      </vt:variant>
      <vt:variant>
        <vt:lpwstr/>
      </vt:variant>
      <vt:variant>
        <vt:lpwstr>_Toc102982706</vt:lpwstr>
      </vt:variant>
      <vt:variant>
        <vt:i4>1835068</vt:i4>
      </vt:variant>
      <vt:variant>
        <vt:i4>128</vt:i4>
      </vt:variant>
      <vt:variant>
        <vt:i4>0</vt:i4>
      </vt:variant>
      <vt:variant>
        <vt:i4>5</vt:i4>
      </vt:variant>
      <vt:variant>
        <vt:lpwstr/>
      </vt:variant>
      <vt:variant>
        <vt:lpwstr>_Toc102982705</vt:lpwstr>
      </vt:variant>
      <vt:variant>
        <vt:i4>1835068</vt:i4>
      </vt:variant>
      <vt:variant>
        <vt:i4>122</vt:i4>
      </vt:variant>
      <vt:variant>
        <vt:i4>0</vt:i4>
      </vt:variant>
      <vt:variant>
        <vt:i4>5</vt:i4>
      </vt:variant>
      <vt:variant>
        <vt:lpwstr/>
      </vt:variant>
      <vt:variant>
        <vt:lpwstr>_Toc102982704</vt:lpwstr>
      </vt:variant>
      <vt:variant>
        <vt:i4>1835068</vt:i4>
      </vt:variant>
      <vt:variant>
        <vt:i4>116</vt:i4>
      </vt:variant>
      <vt:variant>
        <vt:i4>0</vt:i4>
      </vt:variant>
      <vt:variant>
        <vt:i4>5</vt:i4>
      </vt:variant>
      <vt:variant>
        <vt:lpwstr/>
      </vt:variant>
      <vt:variant>
        <vt:lpwstr>_Toc102982703</vt:lpwstr>
      </vt:variant>
      <vt:variant>
        <vt:i4>1835068</vt:i4>
      </vt:variant>
      <vt:variant>
        <vt:i4>110</vt:i4>
      </vt:variant>
      <vt:variant>
        <vt:i4>0</vt:i4>
      </vt:variant>
      <vt:variant>
        <vt:i4>5</vt:i4>
      </vt:variant>
      <vt:variant>
        <vt:lpwstr/>
      </vt:variant>
      <vt:variant>
        <vt:lpwstr>_Toc102982702</vt:lpwstr>
      </vt:variant>
      <vt:variant>
        <vt:i4>1835068</vt:i4>
      </vt:variant>
      <vt:variant>
        <vt:i4>104</vt:i4>
      </vt:variant>
      <vt:variant>
        <vt:i4>0</vt:i4>
      </vt:variant>
      <vt:variant>
        <vt:i4>5</vt:i4>
      </vt:variant>
      <vt:variant>
        <vt:lpwstr/>
      </vt:variant>
      <vt:variant>
        <vt:lpwstr>_Toc102982701</vt:lpwstr>
      </vt:variant>
      <vt:variant>
        <vt:i4>1835068</vt:i4>
      </vt:variant>
      <vt:variant>
        <vt:i4>98</vt:i4>
      </vt:variant>
      <vt:variant>
        <vt:i4>0</vt:i4>
      </vt:variant>
      <vt:variant>
        <vt:i4>5</vt:i4>
      </vt:variant>
      <vt:variant>
        <vt:lpwstr/>
      </vt:variant>
      <vt:variant>
        <vt:lpwstr>_Toc102982700</vt:lpwstr>
      </vt:variant>
      <vt:variant>
        <vt:i4>1376317</vt:i4>
      </vt:variant>
      <vt:variant>
        <vt:i4>92</vt:i4>
      </vt:variant>
      <vt:variant>
        <vt:i4>0</vt:i4>
      </vt:variant>
      <vt:variant>
        <vt:i4>5</vt:i4>
      </vt:variant>
      <vt:variant>
        <vt:lpwstr/>
      </vt:variant>
      <vt:variant>
        <vt:lpwstr>_Toc102982699</vt:lpwstr>
      </vt:variant>
      <vt:variant>
        <vt:i4>1376317</vt:i4>
      </vt:variant>
      <vt:variant>
        <vt:i4>86</vt:i4>
      </vt:variant>
      <vt:variant>
        <vt:i4>0</vt:i4>
      </vt:variant>
      <vt:variant>
        <vt:i4>5</vt:i4>
      </vt:variant>
      <vt:variant>
        <vt:lpwstr/>
      </vt:variant>
      <vt:variant>
        <vt:lpwstr>_Toc102982698</vt:lpwstr>
      </vt:variant>
      <vt:variant>
        <vt:i4>1376317</vt:i4>
      </vt:variant>
      <vt:variant>
        <vt:i4>80</vt:i4>
      </vt:variant>
      <vt:variant>
        <vt:i4>0</vt:i4>
      </vt:variant>
      <vt:variant>
        <vt:i4>5</vt:i4>
      </vt:variant>
      <vt:variant>
        <vt:lpwstr/>
      </vt:variant>
      <vt:variant>
        <vt:lpwstr>_Toc102982697</vt:lpwstr>
      </vt:variant>
      <vt:variant>
        <vt:i4>1376317</vt:i4>
      </vt:variant>
      <vt:variant>
        <vt:i4>74</vt:i4>
      </vt:variant>
      <vt:variant>
        <vt:i4>0</vt:i4>
      </vt:variant>
      <vt:variant>
        <vt:i4>5</vt:i4>
      </vt:variant>
      <vt:variant>
        <vt:lpwstr/>
      </vt:variant>
      <vt:variant>
        <vt:lpwstr>_Toc102982696</vt:lpwstr>
      </vt:variant>
      <vt:variant>
        <vt:i4>1376317</vt:i4>
      </vt:variant>
      <vt:variant>
        <vt:i4>68</vt:i4>
      </vt:variant>
      <vt:variant>
        <vt:i4>0</vt:i4>
      </vt:variant>
      <vt:variant>
        <vt:i4>5</vt:i4>
      </vt:variant>
      <vt:variant>
        <vt:lpwstr/>
      </vt:variant>
      <vt:variant>
        <vt:lpwstr>_Toc102982695</vt:lpwstr>
      </vt:variant>
      <vt:variant>
        <vt:i4>1376317</vt:i4>
      </vt:variant>
      <vt:variant>
        <vt:i4>62</vt:i4>
      </vt:variant>
      <vt:variant>
        <vt:i4>0</vt:i4>
      </vt:variant>
      <vt:variant>
        <vt:i4>5</vt:i4>
      </vt:variant>
      <vt:variant>
        <vt:lpwstr/>
      </vt:variant>
      <vt:variant>
        <vt:lpwstr>_Toc102982694</vt:lpwstr>
      </vt:variant>
      <vt:variant>
        <vt:i4>1376317</vt:i4>
      </vt:variant>
      <vt:variant>
        <vt:i4>56</vt:i4>
      </vt:variant>
      <vt:variant>
        <vt:i4>0</vt:i4>
      </vt:variant>
      <vt:variant>
        <vt:i4>5</vt:i4>
      </vt:variant>
      <vt:variant>
        <vt:lpwstr/>
      </vt:variant>
      <vt:variant>
        <vt:lpwstr>_Toc102982693</vt:lpwstr>
      </vt:variant>
      <vt:variant>
        <vt:i4>1376317</vt:i4>
      </vt:variant>
      <vt:variant>
        <vt:i4>50</vt:i4>
      </vt:variant>
      <vt:variant>
        <vt:i4>0</vt:i4>
      </vt:variant>
      <vt:variant>
        <vt:i4>5</vt:i4>
      </vt:variant>
      <vt:variant>
        <vt:lpwstr/>
      </vt:variant>
      <vt:variant>
        <vt:lpwstr>_Toc102982692</vt:lpwstr>
      </vt:variant>
      <vt:variant>
        <vt:i4>1376317</vt:i4>
      </vt:variant>
      <vt:variant>
        <vt:i4>44</vt:i4>
      </vt:variant>
      <vt:variant>
        <vt:i4>0</vt:i4>
      </vt:variant>
      <vt:variant>
        <vt:i4>5</vt:i4>
      </vt:variant>
      <vt:variant>
        <vt:lpwstr/>
      </vt:variant>
      <vt:variant>
        <vt:lpwstr>_Toc102982691</vt:lpwstr>
      </vt:variant>
      <vt:variant>
        <vt:i4>1376317</vt:i4>
      </vt:variant>
      <vt:variant>
        <vt:i4>38</vt:i4>
      </vt:variant>
      <vt:variant>
        <vt:i4>0</vt:i4>
      </vt:variant>
      <vt:variant>
        <vt:i4>5</vt:i4>
      </vt:variant>
      <vt:variant>
        <vt:lpwstr/>
      </vt:variant>
      <vt:variant>
        <vt:lpwstr>_Toc102982690</vt:lpwstr>
      </vt:variant>
      <vt:variant>
        <vt:i4>1310781</vt:i4>
      </vt:variant>
      <vt:variant>
        <vt:i4>32</vt:i4>
      </vt:variant>
      <vt:variant>
        <vt:i4>0</vt:i4>
      </vt:variant>
      <vt:variant>
        <vt:i4>5</vt:i4>
      </vt:variant>
      <vt:variant>
        <vt:lpwstr/>
      </vt:variant>
      <vt:variant>
        <vt:lpwstr>_Toc102982689</vt:lpwstr>
      </vt:variant>
      <vt:variant>
        <vt:i4>1310781</vt:i4>
      </vt:variant>
      <vt:variant>
        <vt:i4>26</vt:i4>
      </vt:variant>
      <vt:variant>
        <vt:i4>0</vt:i4>
      </vt:variant>
      <vt:variant>
        <vt:i4>5</vt:i4>
      </vt:variant>
      <vt:variant>
        <vt:lpwstr/>
      </vt:variant>
      <vt:variant>
        <vt:lpwstr>_Toc102982688</vt:lpwstr>
      </vt:variant>
      <vt:variant>
        <vt:i4>1310781</vt:i4>
      </vt:variant>
      <vt:variant>
        <vt:i4>20</vt:i4>
      </vt:variant>
      <vt:variant>
        <vt:i4>0</vt:i4>
      </vt:variant>
      <vt:variant>
        <vt:i4>5</vt:i4>
      </vt:variant>
      <vt:variant>
        <vt:lpwstr/>
      </vt:variant>
      <vt:variant>
        <vt:lpwstr>_Toc102982687</vt:lpwstr>
      </vt:variant>
      <vt:variant>
        <vt:i4>1310781</vt:i4>
      </vt:variant>
      <vt:variant>
        <vt:i4>14</vt:i4>
      </vt:variant>
      <vt:variant>
        <vt:i4>0</vt:i4>
      </vt:variant>
      <vt:variant>
        <vt:i4>5</vt:i4>
      </vt:variant>
      <vt:variant>
        <vt:lpwstr/>
      </vt:variant>
      <vt:variant>
        <vt:lpwstr>_Toc102982686</vt:lpwstr>
      </vt:variant>
      <vt:variant>
        <vt:i4>1310781</vt:i4>
      </vt:variant>
      <vt:variant>
        <vt:i4>8</vt:i4>
      </vt:variant>
      <vt:variant>
        <vt:i4>0</vt:i4>
      </vt:variant>
      <vt:variant>
        <vt:i4>5</vt:i4>
      </vt:variant>
      <vt:variant>
        <vt:lpwstr/>
      </vt:variant>
      <vt:variant>
        <vt:lpwstr>_Toc102982685</vt:lpwstr>
      </vt:variant>
      <vt:variant>
        <vt:i4>1310781</vt:i4>
      </vt:variant>
      <vt:variant>
        <vt:i4>2</vt:i4>
      </vt:variant>
      <vt:variant>
        <vt:i4>0</vt:i4>
      </vt:variant>
      <vt:variant>
        <vt:i4>5</vt:i4>
      </vt:variant>
      <vt:variant>
        <vt:lpwstr/>
      </vt:variant>
      <vt:variant>
        <vt:lpwstr>_Toc102982684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subject/>
  <dc:creator>opt</dc:creator>
  <cp:keywords/>
  <cp:lastModifiedBy>Argo Anton</cp:lastModifiedBy>
  <cp:revision>2</cp:revision>
  <cp:lastPrinted>2017-06-07T10:57:00Z</cp:lastPrinted>
  <dcterms:created xsi:type="dcterms:W3CDTF">2022-05-09T11:40:00Z</dcterms:created>
  <dcterms:modified xsi:type="dcterms:W3CDTF">2022-05-09T11:40:00Z</dcterms:modified>
</cp:coreProperties>
</file>