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59441C2" w14:textId="6C7FC586" w:rsidR="00D74FFC" w:rsidRDefault="00D74FFC">
      <w:pPr>
        <w:tabs>
          <w:tab w:val="left" w:pos="627"/>
          <w:tab w:val="right" w:pos="7923"/>
          <w:tab w:val="right" w:pos="9348"/>
        </w:tabs>
        <w:rPr>
          <w:b/>
          <w:color w:val="000000"/>
        </w:rPr>
      </w:pPr>
    </w:p>
    <w:p w14:paraId="4F1F6298" w14:textId="77777777" w:rsidR="0050103F" w:rsidRDefault="0050103F" w:rsidP="0050103F">
      <w:pPr>
        <w:tabs>
          <w:tab w:val="left" w:pos="627"/>
          <w:tab w:val="right" w:pos="7923"/>
          <w:tab w:val="right" w:pos="9348"/>
        </w:tabs>
        <w:rPr>
          <w:b/>
          <w:color w:val="000000"/>
        </w:rPr>
      </w:pPr>
      <w:r>
        <w:rPr>
          <w:b/>
          <w:noProof/>
          <w:color w:val="000000"/>
          <w:lang w:val="en-US" w:eastAsia="en-US"/>
        </w:rPr>
        <w:drawing>
          <wp:anchor distT="0" distB="0" distL="0" distR="0" simplePos="0" relativeHeight="251659264" behindDoc="0" locked="0" layoutInCell="1" allowOverlap="1" wp14:anchorId="061FCA38" wp14:editId="0C9D6B96">
            <wp:simplePos x="0" y="0"/>
            <wp:positionH relativeFrom="column">
              <wp:posOffset>34925</wp:posOffset>
            </wp:positionH>
            <wp:positionV relativeFrom="paragraph">
              <wp:posOffset>51435</wp:posOffset>
            </wp:positionV>
            <wp:extent cx="6031230" cy="1071880"/>
            <wp:effectExtent l="0" t="0" r="0" b="0"/>
            <wp:wrapTopAndBottom/>
            <wp:docPr id="2" name="Image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Shape&#10;&#10;Description automatically generated"/>
                    <pic:cNvPicPr>
                      <a:picLocks noChangeAspect="1" noChangeArrowheads="1"/>
                    </pic:cNvPicPr>
                  </pic:nvPicPr>
                  <pic:blipFill>
                    <a:blip r:embed="rId11"/>
                    <a:srcRect l="-6" t="-38" r="-6" b="-38"/>
                    <a:stretch>
                      <a:fillRect/>
                    </a:stretch>
                  </pic:blipFill>
                  <pic:spPr bwMode="auto">
                    <a:xfrm>
                      <a:off x="0" y="0"/>
                      <a:ext cx="6031230" cy="1071880"/>
                    </a:xfrm>
                    <a:prstGeom prst="rect">
                      <a:avLst/>
                    </a:prstGeom>
                  </pic:spPr>
                </pic:pic>
              </a:graphicData>
            </a:graphic>
          </wp:anchor>
        </w:drawing>
      </w:r>
    </w:p>
    <w:p w14:paraId="0216342B" w14:textId="77777777" w:rsidR="0050103F" w:rsidRDefault="0050103F" w:rsidP="0050103F">
      <w:pPr>
        <w:tabs>
          <w:tab w:val="left" w:pos="627"/>
          <w:tab w:val="right" w:pos="7923"/>
          <w:tab w:val="right" w:pos="9348"/>
        </w:tabs>
        <w:rPr>
          <w:b/>
          <w:color w:val="000000"/>
        </w:rPr>
      </w:pPr>
    </w:p>
    <w:p w14:paraId="28DC0C05" w14:textId="77777777" w:rsidR="0050103F" w:rsidRDefault="0050103F" w:rsidP="0050103F">
      <w:pPr>
        <w:tabs>
          <w:tab w:val="left" w:pos="627"/>
          <w:tab w:val="right" w:pos="7923"/>
          <w:tab w:val="right" w:pos="9348"/>
        </w:tabs>
        <w:rPr>
          <w:b/>
          <w:color w:val="000000"/>
        </w:rPr>
      </w:pPr>
    </w:p>
    <w:p w14:paraId="1CC5F0B7" w14:textId="77777777" w:rsidR="0050103F" w:rsidRDefault="0050103F" w:rsidP="0050103F">
      <w:pPr>
        <w:tabs>
          <w:tab w:val="left" w:pos="627"/>
          <w:tab w:val="right" w:pos="7923"/>
          <w:tab w:val="right" w:pos="9348"/>
        </w:tabs>
        <w:rPr>
          <w:b/>
          <w:color w:val="000000"/>
        </w:rPr>
      </w:pPr>
    </w:p>
    <w:p w14:paraId="70B05F3D" w14:textId="77777777" w:rsidR="0050103F" w:rsidRDefault="0050103F" w:rsidP="0050103F">
      <w:pPr>
        <w:tabs>
          <w:tab w:val="left" w:pos="627"/>
          <w:tab w:val="right" w:pos="7923"/>
          <w:tab w:val="right" w:pos="9348"/>
        </w:tabs>
        <w:rPr>
          <w:b/>
          <w:color w:val="000000"/>
        </w:rPr>
      </w:pPr>
    </w:p>
    <w:p w14:paraId="3942A14B" w14:textId="77777777" w:rsidR="0050103F" w:rsidRDefault="0050103F" w:rsidP="0050103F">
      <w:pPr>
        <w:tabs>
          <w:tab w:val="left" w:pos="627"/>
          <w:tab w:val="right" w:pos="7923"/>
          <w:tab w:val="right" w:pos="9348"/>
        </w:tabs>
        <w:rPr>
          <w:b/>
          <w:color w:val="000000"/>
        </w:rPr>
      </w:pPr>
    </w:p>
    <w:p w14:paraId="4C329715" w14:textId="77777777" w:rsidR="0050103F" w:rsidRDefault="0050103F" w:rsidP="0050103F">
      <w:pPr>
        <w:tabs>
          <w:tab w:val="left" w:pos="627"/>
          <w:tab w:val="right" w:pos="7923"/>
          <w:tab w:val="right" w:pos="9348"/>
        </w:tabs>
        <w:rPr>
          <w:b/>
          <w:color w:val="000000"/>
        </w:rPr>
      </w:pPr>
    </w:p>
    <w:p w14:paraId="4BDADC7E" w14:textId="77777777" w:rsidR="0050103F" w:rsidRDefault="0050103F" w:rsidP="0050103F">
      <w:pPr>
        <w:tabs>
          <w:tab w:val="left" w:pos="627"/>
          <w:tab w:val="right" w:pos="7923"/>
          <w:tab w:val="right" w:pos="9348"/>
        </w:tabs>
        <w:rPr>
          <w:b/>
          <w:color w:val="000000"/>
        </w:rPr>
      </w:pPr>
    </w:p>
    <w:p w14:paraId="26499BC7" w14:textId="77777777" w:rsidR="0050103F" w:rsidRDefault="0050103F" w:rsidP="0050103F">
      <w:pPr>
        <w:tabs>
          <w:tab w:val="left" w:pos="627"/>
          <w:tab w:val="right" w:pos="7923"/>
          <w:tab w:val="right" w:pos="9348"/>
        </w:tabs>
        <w:rPr>
          <w:b/>
          <w:color w:val="000000"/>
        </w:rPr>
      </w:pPr>
    </w:p>
    <w:p w14:paraId="70E9D823" w14:textId="77777777" w:rsidR="0050103F" w:rsidRDefault="0050103F" w:rsidP="0050103F"/>
    <w:tbl>
      <w:tblPr>
        <w:tblStyle w:val="TableGrid"/>
        <w:tblW w:w="0" w:type="auto"/>
        <w:tblLook w:val="04A0" w:firstRow="1" w:lastRow="0" w:firstColumn="1" w:lastColumn="0" w:noHBand="0" w:noVBand="1"/>
      </w:tblPr>
      <w:tblGrid>
        <w:gridCol w:w="3681"/>
        <w:gridCol w:w="5955"/>
      </w:tblGrid>
      <w:tr w:rsidR="0050103F" w14:paraId="67C44471" w14:textId="77777777" w:rsidTr="00E0061A">
        <w:trPr>
          <w:trHeight w:val="611"/>
        </w:trPr>
        <w:tc>
          <w:tcPr>
            <w:tcW w:w="3681" w:type="dxa"/>
          </w:tcPr>
          <w:p w14:paraId="5615B56B" w14:textId="77777777" w:rsidR="0050103F" w:rsidRDefault="0050103F" w:rsidP="00E0061A">
            <w:pPr>
              <w:tabs>
                <w:tab w:val="left" w:pos="627"/>
                <w:tab w:val="right" w:pos="7923"/>
                <w:tab w:val="right" w:pos="9348"/>
              </w:tabs>
              <w:rPr>
                <w:b/>
                <w:color w:val="000000"/>
              </w:rPr>
            </w:pPr>
            <w:r>
              <w:rPr>
                <w:sz w:val="28"/>
                <w:szCs w:val="28"/>
              </w:rPr>
              <w:t>PlanID</w:t>
            </w:r>
          </w:p>
        </w:tc>
        <w:tc>
          <w:tcPr>
            <w:tcW w:w="5955" w:type="dxa"/>
          </w:tcPr>
          <w:p w14:paraId="19DDA9B5" w14:textId="77777777" w:rsidR="0050103F" w:rsidRDefault="0050103F" w:rsidP="00E0061A">
            <w:pPr>
              <w:tabs>
                <w:tab w:val="left" w:pos="627"/>
                <w:tab w:val="right" w:pos="7923"/>
                <w:tab w:val="right" w:pos="9348"/>
              </w:tabs>
              <w:rPr>
                <w:b/>
                <w:color w:val="000000"/>
              </w:rPr>
            </w:pPr>
            <w:r>
              <w:rPr>
                <w:sz w:val="28"/>
                <w:szCs w:val="28"/>
              </w:rPr>
              <w:t>DP1212</w:t>
            </w:r>
          </w:p>
        </w:tc>
      </w:tr>
      <w:tr w:rsidR="0050103F" w14:paraId="5F287DCD" w14:textId="77777777" w:rsidTr="00E0061A">
        <w:tc>
          <w:tcPr>
            <w:tcW w:w="3681" w:type="dxa"/>
          </w:tcPr>
          <w:p w14:paraId="6F828C06" w14:textId="77777777" w:rsidR="0050103F" w:rsidRDefault="0050103F" w:rsidP="00E0061A">
            <w:pPr>
              <w:tabs>
                <w:tab w:val="left" w:pos="627"/>
                <w:tab w:val="right" w:pos="7923"/>
                <w:tab w:val="right" w:pos="9348"/>
              </w:tabs>
              <w:rPr>
                <w:b/>
                <w:color w:val="000000"/>
              </w:rPr>
            </w:pPr>
            <w:r>
              <w:rPr>
                <w:sz w:val="28"/>
                <w:szCs w:val="28"/>
              </w:rPr>
              <w:t>Detailplaneeringu</w:t>
            </w:r>
            <w:r>
              <w:rPr>
                <w:rFonts w:eastAsia="Arial"/>
                <w:sz w:val="28"/>
                <w:szCs w:val="28"/>
              </w:rPr>
              <w:t xml:space="preserve"> </w:t>
            </w:r>
            <w:r>
              <w:rPr>
                <w:sz w:val="28"/>
                <w:szCs w:val="28"/>
              </w:rPr>
              <w:t>nimetus</w:t>
            </w:r>
          </w:p>
        </w:tc>
        <w:tc>
          <w:tcPr>
            <w:tcW w:w="5955" w:type="dxa"/>
          </w:tcPr>
          <w:p w14:paraId="7E42AE5F" w14:textId="1F331049" w:rsidR="0050103F" w:rsidRDefault="00A11236" w:rsidP="00E0061A">
            <w:pPr>
              <w:tabs>
                <w:tab w:val="left" w:pos="627"/>
                <w:tab w:val="right" w:pos="7923"/>
                <w:tab w:val="right" w:pos="9348"/>
              </w:tabs>
              <w:rPr>
                <w:b/>
                <w:color w:val="000000"/>
              </w:rPr>
            </w:pPr>
            <w:r>
              <w:rPr>
                <w:sz w:val="28"/>
                <w:szCs w:val="28"/>
              </w:rPr>
              <w:t xml:space="preserve">Assaku alevik </w:t>
            </w:r>
            <w:r w:rsidR="0050103F" w:rsidRPr="00BF3EE6">
              <w:rPr>
                <w:sz w:val="28"/>
                <w:szCs w:val="28"/>
              </w:rPr>
              <w:t>Järve põik 6 kinnistu ja lähiala detailplaneering</w:t>
            </w:r>
          </w:p>
        </w:tc>
      </w:tr>
      <w:tr w:rsidR="0050103F" w14:paraId="42D03913" w14:textId="77777777" w:rsidTr="00E0061A">
        <w:tc>
          <w:tcPr>
            <w:tcW w:w="3681" w:type="dxa"/>
          </w:tcPr>
          <w:p w14:paraId="2F6F1517" w14:textId="77777777" w:rsidR="0050103F" w:rsidRDefault="0050103F" w:rsidP="00E0061A">
            <w:pPr>
              <w:tabs>
                <w:tab w:val="left" w:pos="627"/>
                <w:tab w:val="right" w:pos="7923"/>
                <w:tab w:val="right" w:pos="9348"/>
              </w:tabs>
              <w:rPr>
                <w:b/>
                <w:color w:val="000000"/>
              </w:rPr>
            </w:pPr>
            <w:r>
              <w:rPr>
                <w:sz w:val="28"/>
                <w:szCs w:val="28"/>
              </w:rPr>
              <w:t>Koostaja</w:t>
            </w:r>
            <w:r>
              <w:rPr>
                <w:rFonts w:eastAsia="Arial"/>
                <w:sz w:val="28"/>
                <w:szCs w:val="28"/>
              </w:rPr>
              <w:t xml:space="preserve"> </w:t>
            </w:r>
            <w:r>
              <w:rPr>
                <w:sz w:val="28"/>
                <w:szCs w:val="28"/>
              </w:rPr>
              <w:t>ärinimi</w:t>
            </w:r>
          </w:p>
        </w:tc>
        <w:tc>
          <w:tcPr>
            <w:tcW w:w="5955" w:type="dxa"/>
          </w:tcPr>
          <w:p w14:paraId="5388D13F" w14:textId="77777777" w:rsidR="0050103F" w:rsidRDefault="0050103F" w:rsidP="00E0061A">
            <w:pPr>
              <w:rPr>
                <w:b/>
                <w:color w:val="000000"/>
              </w:rPr>
            </w:pPr>
            <w:r>
              <w:rPr>
                <w:sz w:val="28"/>
                <w:szCs w:val="28"/>
              </w:rPr>
              <w:t>Osaühing</w:t>
            </w:r>
            <w:r>
              <w:rPr>
                <w:rFonts w:eastAsia="Arial"/>
                <w:sz w:val="28"/>
                <w:szCs w:val="28"/>
              </w:rPr>
              <w:t xml:space="preserve"> </w:t>
            </w:r>
            <w:r>
              <w:rPr>
                <w:sz w:val="28"/>
                <w:szCs w:val="28"/>
              </w:rPr>
              <w:t>Visioonprojekt.</w:t>
            </w:r>
            <w:r>
              <w:rPr>
                <w:rFonts w:eastAsia="Arial"/>
                <w:sz w:val="28"/>
                <w:szCs w:val="28"/>
              </w:rPr>
              <w:t xml:space="preserve"> </w:t>
            </w:r>
            <w:r>
              <w:rPr>
                <w:sz w:val="28"/>
                <w:szCs w:val="28"/>
              </w:rPr>
              <w:t>Kivinuki</w:t>
            </w:r>
            <w:r>
              <w:rPr>
                <w:rFonts w:eastAsia="Arial"/>
                <w:sz w:val="28"/>
                <w:szCs w:val="28"/>
              </w:rPr>
              <w:t xml:space="preserve"> </w:t>
            </w:r>
            <w:r>
              <w:rPr>
                <w:sz w:val="28"/>
                <w:szCs w:val="28"/>
              </w:rPr>
              <w:t>tee</w:t>
            </w:r>
            <w:r>
              <w:rPr>
                <w:rFonts w:eastAsia="Arial"/>
                <w:sz w:val="28"/>
                <w:szCs w:val="28"/>
              </w:rPr>
              <w:t xml:space="preserve"> </w:t>
            </w:r>
            <w:r>
              <w:rPr>
                <w:sz w:val="28"/>
                <w:szCs w:val="28"/>
              </w:rPr>
              <w:t>5</w:t>
            </w:r>
            <w:r>
              <w:rPr>
                <w:rFonts w:eastAsia="Arial"/>
                <w:sz w:val="28"/>
                <w:szCs w:val="28"/>
              </w:rPr>
              <w:t xml:space="preserve"> </w:t>
            </w:r>
            <w:r>
              <w:rPr>
                <w:sz w:val="28"/>
                <w:szCs w:val="28"/>
              </w:rPr>
              <w:t>Rae</w:t>
            </w:r>
            <w:r>
              <w:rPr>
                <w:rFonts w:eastAsia="Arial"/>
                <w:sz w:val="28"/>
                <w:szCs w:val="28"/>
              </w:rPr>
              <w:t xml:space="preserve"> </w:t>
            </w:r>
            <w:r>
              <w:rPr>
                <w:sz w:val="28"/>
                <w:szCs w:val="28"/>
              </w:rPr>
              <w:t>k</w:t>
            </w:r>
            <w:r>
              <w:rPr>
                <w:rFonts w:eastAsia="Arial"/>
                <w:sz w:val="28"/>
                <w:szCs w:val="28"/>
              </w:rPr>
              <w:t xml:space="preserve"> </w:t>
            </w:r>
            <w:r>
              <w:rPr>
                <w:sz w:val="28"/>
                <w:szCs w:val="28"/>
              </w:rPr>
              <w:t>Rae</w:t>
            </w:r>
            <w:r>
              <w:rPr>
                <w:rFonts w:eastAsia="Arial"/>
                <w:sz w:val="28"/>
                <w:szCs w:val="28"/>
              </w:rPr>
              <w:t xml:space="preserve"> </w:t>
            </w:r>
            <w:r>
              <w:rPr>
                <w:sz w:val="28"/>
                <w:szCs w:val="28"/>
              </w:rPr>
              <w:t>v</w:t>
            </w:r>
            <w:r>
              <w:rPr>
                <w:rFonts w:eastAsia="Arial"/>
                <w:sz w:val="28"/>
                <w:szCs w:val="28"/>
              </w:rPr>
              <w:t xml:space="preserve">  </w:t>
            </w:r>
            <w:r>
              <w:rPr>
                <w:sz w:val="28"/>
                <w:szCs w:val="28"/>
              </w:rPr>
              <w:t>Harjumaa</w:t>
            </w:r>
            <w:r>
              <w:rPr>
                <w:rFonts w:eastAsia="Arial"/>
                <w:sz w:val="28"/>
                <w:szCs w:val="28"/>
              </w:rPr>
              <w:t xml:space="preserve"> </w:t>
            </w:r>
            <w:r>
              <w:rPr>
                <w:sz w:val="28"/>
                <w:szCs w:val="28"/>
              </w:rPr>
              <w:t>75310   reg</w:t>
            </w:r>
            <w:r>
              <w:rPr>
                <w:rFonts w:eastAsia="Arial"/>
                <w:sz w:val="28"/>
                <w:szCs w:val="28"/>
              </w:rPr>
              <w:t xml:space="preserve"> </w:t>
            </w:r>
            <w:r>
              <w:rPr>
                <w:sz w:val="28"/>
                <w:szCs w:val="28"/>
              </w:rPr>
              <w:t>nr</w:t>
            </w:r>
            <w:r>
              <w:rPr>
                <w:rFonts w:eastAsia="Arial"/>
                <w:sz w:val="28"/>
                <w:szCs w:val="28"/>
              </w:rPr>
              <w:t xml:space="preserve">  </w:t>
            </w:r>
            <w:r>
              <w:rPr>
                <w:sz w:val="28"/>
                <w:szCs w:val="28"/>
              </w:rPr>
              <w:t>10481526</w:t>
            </w:r>
            <w:r>
              <w:rPr>
                <w:rFonts w:eastAsia="Arial"/>
                <w:sz w:val="28"/>
                <w:szCs w:val="28"/>
              </w:rPr>
              <w:t xml:space="preserve"> </w:t>
            </w:r>
            <w:r>
              <w:rPr>
                <w:sz w:val="28"/>
                <w:szCs w:val="28"/>
              </w:rPr>
              <w:t>loona@visioonprojekt.eu;</w:t>
            </w:r>
            <w:r>
              <w:rPr>
                <w:rFonts w:eastAsia="Arial"/>
                <w:sz w:val="28"/>
                <w:szCs w:val="28"/>
              </w:rPr>
              <w:t xml:space="preserve">  </w:t>
            </w:r>
            <w:r>
              <w:rPr>
                <w:sz w:val="28"/>
                <w:szCs w:val="28"/>
              </w:rPr>
              <w:t>+372</w:t>
            </w:r>
            <w:r>
              <w:rPr>
                <w:rFonts w:eastAsia="Arial"/>
                <w:sz w:val="28"/>
                <w:szCs w:val="28"/>
              </w:rPr>
              <w:t xml:space="preserve"> </w:t>
            </w:r>
            <w:r>
              <w:rPr>
                <w:sz w:val="28"/>
                <w:szCs w:val="28"/>
              </w:rPr>
              <w:t>5017159</w:t>
            </w:r>
            <w:r>
              <w:rPr>
                <w:sz w:val="28"/>
                <w:szCs w:val="28"/>
              </w:rPr>
              <w:tab/>
            </w:r>
            <w:r>
              <w:rPr>
                <w:sz w:val="28"/>
                <w:szCs w:val="28"/>
              </w:rPr>
              <w:tab/>
            </w:r>
            <w:r>
              <w:rPr>
                <w:sz w:val="28"/>
                <w:szCs w:val="28"/>
              </w:rPr>
              <w:tab/>
            </w:r>
            <w:r>
              <w:rPr>
                <w:sz w:val="28"/>
                <w:szCs w:val="28"/>
              </w:rPr>
              <w:tab/>
            </w:r>
            <w:r>
              <w:rPr>
                <w:sz w:val="28"/>
                <w:szCs w:val="28"/>
              </w:rPr>
              <w:tab/>
            </w:r>
          </w:p>
        </w:tc>
      </w:tr>
      <w:tr w:rsidR="0050103F" w14:paraId="317345E2" w14:textId="77777777" w:rsidTr="00E0061A">
        <w:tc>
          <w:tcPr>
            <w:tcW w:w="3681" w:type="dxa"/>
          </w:tcPr>
          <w:p w14:paraId="492A69EA" w14:textId="77777777" w:rsidR="0050103F" w:rsidRDefault="0050103F" w:rsidP="00E0061A">
            <w:pPr>
              <w:tabs>
                <w:tab w:val="left" w:pos="627"/>
                <w:tab w:val="right" w:pos="7923"/>
                <w:tab w:val="right" w:pos="9348"/>
              </w:tabs>
              <w:rPr>
                <w:b/>
                <w:color w:val="000000"/>
              </w:rPr>
            </w:pPr>
            <w:r>
              <w:rPr>
                <w:sz w:val="28"/>
                <w:szCs w:val="28"/>
              </w:rPr>
              <w:t>Planeerija</w:t>
            </w:r>
          </w:p>
        </w:tc>
        <w:tc>
          <w:tcPr>
            <w:tcW w:w="5955" w:type="dxa"/>
          </w:tcPr>
          <w:p w14:paraId="7B2E11F1" w14:textId="5F1DE4C3" w:rsidR="0050103F" w:rsidRDefault="0050103F" w:rsidP="00E0061A">
            <w:pPr>
              <w:tabs>
                <w:tab w:val="left" w:pos="627"/>
                <w:tab w:val="right" w:pos="7923"/>
                <w:tab w:val="right" w:pos="9348"/>
              </w:tabs>
              <w:rPr>
                <w:b/>
                <w:color w:val="000000"/>
              </w:rPr>
            </w:pPr>
            <w:r>
              <w:rPr>
                <w:rFonts w:eastAsia="Arial"/>
                <w:color w:val="000000"/>
                <w:sz w:val="28"/>
                <w:szCs w:val="28"/>
              </w:rPr>
              <w:t>L</w:t>
            </w:r>
            <w:r>
              <w:rPr>
                <w:color w:val="000000"/>
                <w:sz w:val="28"/>
                <w:szCs w:val="28"/>
              </w:rPr>
              <w:t>oona</w:t>
            </w:r>
            <w:r>
              <w:rPr>
                <w:rFonts w:eastAsia="Arial"/>
                <w:color w:val="000000"/>
                <w:sz w:val="28"/>
                <w:szCs w:val="28"/>
              </w:rPr>
              <w:t xml:space="preserve"> </w:t>
            </w:r>
            <w:r>
              <w:rPr>
                <w:color w:val="000000"/>
                <w:sz w:val="28"/>
                <w:szCs w:val="28"/>
              </w:rPr>
              <w:t xml:space="preserve">Lepp, volitatud arhitekt </w:t>
            </w:r>
            <w:r w:rsidR="00274061">
              <w:rPr>
                <w:color w:val="000000"/>
                <w:sz w:val="28"/>
                <w:szCs w:val="28"/>
              </w:rPr>
              <w:t xml:space="preserve">tase </w:t>
            </w:r>
            <w:r>
              <w:rPr>
                <w:color w:val="000000"/>
                <w:sz w:val="28"/>
                <w:szCs w:val="28"/>
              </w:rPr>
              <w:t>7</w:t>
            </w:r>
          </w:p>
        </w:tc>
      </w:tr>
      <w:tr w:rsidR="0050103F" w14:paraId="0F13EFF9" w14:textId="77777777" w:rsidTr="00E0061A">
        <w:tc>
          <w:tcPr>
            <w:tcW w:w="3681" w:type="dxa"/>
          </w:tcPr>
          <w:p w14:paraId="2E4CC858" w14:textId="77777777" w:rsidR="0050103F" w:rsidRDefault="0050103F" w:rsidP="00E0061A">
            <w:pPr>
              <w:tabs>
                <w:tab w:val="left" w:pos="627"/>
                <w:tab w:val="right" w:pos="7923"/>
                <w:tab w:val="right" w:pos="9348"/>
              </w:tabs>
              <w:rPr>
                <w:b/>
                <w:color w:val="000000"/>
              </w:rPr>
            </w:pPr>
            <w:r>
              <w:rPr>
                <w:rFonts w:eastAsia="Arial"/>
                <w:color w:val="000000"/>
                <w:sz w:val="28"/>
                <w:szCs w:val="28"/>
              </w:rPr>
              <w:t>Koostamise kuupäev</w:t>
            </w:r>
          </w:p>
        </w:tc>
        <w:tc>
          <w:tcPr>
            <w:tcW w:w="5955" w:type="dxa"/>
          </w:tcPr>
          <w:p w14:paraId="52AE9842" w14:textId="69D20BAA" w:rsidR="0050103F" w:rsidRPr="001463D8" w:rsidRDefault="0050103F" w:rsidP="00E0061A">
            <w:pPr>
              <w:tabs>
                <w:tab w:val="left" w:pos="627"/>
                <w:tab w:val="right" w:pos="7923"/>
                <w:tab w:val="right" w:pos="9348"/>
              </w:tabs>
              <w:rPr>
                <w:bCs/>
                <w:color w:val="000000"/>
                <w:sz w:val="28"/>
                <w:szCs w:val="28"/>
              </w:rPr>
            </w:pPr>
            <w:r w:rsidRPr="001463D8">
              <w:rPr>
                <w:bCs/>
                <w:color w:val="000000"/>
                <w:sz w:val="28"/>
                <w:szCs w:val="28"/>
              </w:rPr>
              <w:fldChar w:fldCharType="begin"/>
            </w:r>
            <w:r w:rsidRPr="001463D8">
              <w:rPr>
                <w:bCs/>
                <w:color w:val="000000"/>
                <w:sz w:val="28"/>
                <w:szCs w:val="28"/>
              </w:rPr>
              <w:instrText xml:space="preserve"> TIME \@ "yyyy-MM-dd" </w:instrText>
            </w:r>
            <w:r w:rsidRPr="001463D8">
              <w:rPr>
                <w:bCs/>
                <w:color w:val="000000"/>
                <w:sz w:val="28"/>
                <w:szCs w:val="28"/>
              </w:rPr>
              <w:fldChar w:fldCharType="separate"/>
            </w:r>
            <w:r w:rsidR="000D2F5A">
              <w:rPr>
                <w:bCs/>
                <w:noProof/>
                <w:color w:val="000000"/>
                <w:sz w:val="28"/>
                <w:szCs w:val="28"/>
              </w:rPr>
              <w:t>2023-12-01</w:t>
            </w:r>
            <w:r w:rsidRPr="001463D8">
              <w:rPr>
                <w:bCs/>
                <w:color w:val="000000"/>
                <w:sz w:val="28"/>
                <w:szCs w:val="28"/>
              </w:rPr>
              <w:fldChar w:fldCharType="end"/>
            </w:r>
          </w:p>
        </w:tc>
      </w:tr>
      <w:tr w:rsidR="0050103F" w14:paraId="1F9EE0DE" w14:textId="77777777" w:rsidTr="00E0061A">
        <w:tc>
          <w:tcPr>
            <w:tcW w:w="3681" w:type="dxa"/>
          </w:tcPr>
          <w:p w14:paraId="0AE9EEB0" w14:textId="77777777" w:rsidR="0050103F" w:rsidRDefault="0050103F" w:rsidP="00E0061A">
            <w:pPr>
              <w:tabs>
                <w:tab w:val="left" w:pos="627"/>
                <w:tab w:val="right" w:pos="7923"/>
                <w:tab w:val="right" w:pos="9348"/>
              </w:tabs>
              <w:rPr>
                <w:b/>
                <w:color w:val="000000"/>
              </w:rPr>
            </w:pPr>
            <w:r>
              <w:rPr>
                <w:sz w:val="28"/>
                <w:szCs w:val="28"/>
              </w:rPr>
              <w:t>Huvitatud isik</w:t>
            </w:r>
          </w:p>
        </w:tc>
        <w:tc>
          <w:tcPr>
            <w:tcW w:w="5955" w:type="dxa"/>
          </w:tcPr>
          <w:p w14:paraId="4B769780" w14:textId="5617DE49" w:rsidR="0050103F" w:rsidRPr="00DD6798" w:rsidRDefault="004D4A76" w:rsidP="00E0061A">
            <w:pPr>
              <w:tabs>
                <w:tab w:val="left" w:pos="627"/>
                <w:tab w:val="right" w:pos="7923"/>
                <w:tab w:val="right" w:pos="9348"/>
              </w:tabs>
              <w:rPr>
                <w:rFonts w:eastAsia="Arial"/>
                <w:noProof/>
                <w:color w:val="000000"/>
                <w:sz w:val="28"/>
                <w:szCs w:val="28"/>
              </w:rPr>
            </w:pPr>
            <w:r>
              <w:rPr>
                <w:rFonts w:eastAsia="Arial"/>
                <w:noProof/>
                <w:color w:val="000000"/>
                <w:sz w:val="28"/>
                <w:szCs w:val="28"/>
              </w:rPr>
              <w:t>Rae</w:t>
            </w:r>
            <w:r w:rsidR="0050103F">
              <w:rPr>
                <w:rFonts w:eastAsia="Arial"/>
                <w:noProof/>
                <w:color w:val="000000"/>
                <w:sz w:val="28"/>
                <w:szCs w:val="28"/>
              </w:rPr>
              <w:t xml:space="preserve"> Vallavalitsus</w:t>
            </w:r>
          </w:p>
        </w:tc>
      </w:tr>
    </w:tbl>
    <w:p w14:paraId="2D25768C" w14:textId="77777777" w:rsidR="0050103F" w:rsidRDefault="0050103F" w:rsidP="0050103F">
      <w:pPr>
        <w:tabs>
          <w:tab w:val="left" w:pos="627"/>
          <w:tab w:val="right" w:pos="7923"/>
          <w:tab w:val="right" w:pos="9348"/>
        </w:tabs>
        <w:rPr>
          <w:b/>
          <w:color w:val="000000"/>
        </w:rPr>
      </w:pPr>
    </w:p>
    <w:p w14:paraId="1141A0CB" w14:textId="77777777" w:rsidR="0050103F" w:rsidRDefault="0050103F" w:rsidP="0050103F">
      <w:pPr>
        <w:tabs>
          <w:tab w:val="left" w:pos="627"/>
          <w:tab w:val="right" w:pos="7923"/>
          <w:tab w:val="right" w:pos="9348"/>
        </w:tabs>
        <w:rPr>
          <w:b/>
          <w:color w:val="000000"/>
        </w:rPr>
      </w:pPr>
    </w:p>
    <w:p w14:paraId="1DC24D9C" w14:textId="77777777" w:rsidR="0050103F" w:rsidRDefault="0050103F" w:rsidP="0050103F">
      <w:pPr>
        <w:tabs>
          <w:tab w:val="left" w:pos="627"/>
          <w:tab w:val="right" w:pos="7923"/>
          <w:tab w:val="right" w:pos="9348"/>
        </w:tabs>
        <w:rPr>
          <w:b/>
          <w:color w:val="000000"/>
        </w:rPr>
      </w:pPr>
    </w:p>
    <w:p w14:paraId="4228268C" w14:textId="77777777" w:rsidR="0050103F" w:rsidRDefault="0050103F" w:rsidP="0050103F">
      <w:pPr>
        <w:tabs>
          <w:tab w:val="left" w:pos="627"/>
          <w:tab w:val="right" w:pos="7923"/>
          <w:tab w:val="right" w:pos="9348"/>
        </w:tabs>
        <w:rPr>
          <w:b/>
          <w:color w:val="000000"/>
        </w:rPr>
      </w:pPr>
    </w:p>
    <w:p w14:paraId="195BB0A3" w14:textId="77777777" w:rsidR="0050103F" w:rsidRDefault="0050103F" w:rsidP="0050103F">
      <w:pPr>
        <w:rPr>
          <w:b/>
          <w:color w:val="000000"/>
        </w:rPr>
      </w:pPr>
      <w:r>
        <w:rPr>
          <w:rFonts w:eastAsia="Arial"/>
          <w:color w:val="000000"/>
        </w:rPr>
        <w:br/>
      </w:r>
    </w:p>
    <w:p w14:paraId="6D9426A4" w14:textId="77777777" w:rsidR="0050103F" w:rsidRDefault="0050103F" w:rsidP="0050103F">
      <w:pPr>
        <w:rPr>
          <w:b/>
          <w:color w:val="000000"/>
        </w:rPr>
      </w:pPr>
    </w:p>
    <w:p w14:paraId="4F0E86E3" w14:textId="77777777" w:rsidR="0050103F" w:rsidRDefault="0050103F" w:rsidP="0050103F">
      <w:pPr>
        <w:rPr>
          <w:b/>
          <w:color w:val="000000"/>
        </w:rPr>
      </w:pPr>
    </w:p>
    <w:p w14:paraId="7B598256" w14:textId="77777777" w:rsidR="0050103F" w:rsidRDefault="0050103F" w:rsidP="0050103F">
      <w:pPr>
        <w:tabs>
          <w:tab w:val="left" w:pos="627"/>
          <w:tab w:val="right" w:pos="7923"/>
          <w:tab w:val="right" w:pos="9348"/>
        </w:tabs>
        <w:rPr>
          <w:b/>
          <w:color w:val="000000"/>
        </w:rPr>
      </w:pPr>
    </w:p>
    <w:p w14:paraId="33EA0F36" w14:textId="77777777" w:rsidR="0050103F" w:rsidRDefault="0050103F" w:rsidP="0050103F">
      <w:pPr>
        <w:tabs>
          <w:tab w:val="left" w:pos="627"/>
          <w:tab w:val="right" w:pos="7923"/>
          <w:tab w:val="right" w:pos="9348"/>
        </w:tabs>
        <w:rPr>
          <w:b/>
          <w:color w:val="000000"/>
        </w:rPr>
      </w:pPr>
    </w:p>
    <w:p w14:paraId="355648BC" w14:textId="77777777" w:rsidR="0050103F" w:rsidRDefault="0050103F" w:rsidP="0050103F">
      <w:pPr>
        <w:tabs>
          <w:tab w:val="left" w:pos="627"/>
          <w:tab w:val="right" w:pos="7923"/>
          <w:tab w:val="right" w:pos="9348"/>
        </w:tabs>
        <w:rPr>
          <w:b/>
          <w:color w:val="000000"/>
        </w:rPr>
      </w:pPr>
    </w:p>
    <w:p w14:paraId="4A311E07" w14:textId="77777777" w:rsidR="0050103F" w:rsidRDefault="0050103F" w:rsidP="0050103F">
      <w:pPr>
        <w:tabs>
          <w:tab w:val="left" w:pos="627"/>
          <w:tab w:val="right" w:pos="7923"/>
          <w:tab w:val="right" w:pos="9348"/>
        </w:tabs>
        <w:rPr>
          <w:b/>
          <w:color w:val="000000"/>
        </w:rPr>
      </w:pPr>
    </w:p>
    <w:p w14:paraId="5959C231" w14:textId="77777777" w:rsidR="0050103F" w:rsidRDefault="0050103F" w:rsidP="0050103F">
      <w:pPr>
        <w:tabs>
          <w:tab w:val="left" w:pos="627"/>
          <w:tab w:val="right" w:pos="7923"/>
          <w:tab w:val="right" w:pos="9348"/>
        </w:tabs>
        <w:rPr>
          <w:b/>
          <w:color w:val="000000"/>
        </w:rPr>
      </w:pPr>
    </w:p>
    <w:p w14:paraId="637BAEDC" w14:textId="77777777" w:rsidR="0050103F" w:rsidRDefault="0050103F" w:rsidP="0050103F">
      <w:pPr>
        <w:tabs>
          <w:tab w:val="left" w:pos="627"/>
          <w:tab w:val="right" w:pos="7923"/>
          <w:tab w:val="right" w:pos="9348"/>
        </w:tabs>
        <w:rPr>
          <w:b/>
          <w:color w:val="000000"/>
        </w:rPr>
      </w:pPr>
    </w:p>
    <w:p w14:paraId="1AF01EB1" w14:textId="77777777" w:rsidR="0050103F" w:rsidRDefault="0050103F" w:rsidP="0050103F">
      <w:pPr>
        <w:tabs>
          <w:tab w:val="left" w:pos="627"/>
          <w:tab w:val="right" w:pos="7923"/>
          <w:tab w:val="right" w:pos="9348"/>
        </w:tabs>
        <w:rPr>
          <w:b/>
          <w:color w:val="000000"/>
        </w:rPr>
      </w:pPr>
    </w:p>
    <w:p w14:paraId="66061586" w14:textId="77777777" w:rsidR="00A11236" w:rsidRDefault="00A11236" w:rsidP="0050103F">
      <w:pPr>
        <w:tabs>
          <w:tab w:val="left" w:pos="627"/>
          <w:tab w:val="right" w:pos="7923"/>
          <w:tab w:val="right" w:pos="9348"/>
        </w:tabs>
        <w:rPr>
          <w:b/>
          <w:color w:val="000000"/>
        </w:rPr>
      </w:pPr>
    </w:p>
    <w:p w14:paraId="3D422034" w14:textId="77777777" w:rsidR="00A11236" w:rsidRDefault="00A11236" w:rsidP="0050103F">
      <w:pPr>
        <w:tabs>
          <w:tab w:val="left" w:pos="627"/>
          <w:tab w:val="right" w:pos="7923"/>
          <w:tab w:val="right" w:pos="9348"/>
        </w:tabs>
        <w:rPr>
          <w:b/>
          <w:color w:val="000000"/>
        </w:rPr>
      </w:pPr>
    </w:p>
    <w:p w14:paraId="08D62DF1" w14:textId="77777777" w:rsidR="0050103F" w:rsidRDefault="0050103F" w:rsidP="0050103F">
      <w:pPr>
        <w:tabs>
          <w:tab w:val="left" w:pos="627"/>
          <w:tab w:val="right" w:pos="7923"/>
          <w:tab w:val="right" w:pos="9348"/>
        </w:tabs>
        <w:rPr>
          <w:b/>
          <w:color w:val="000000"/>
        </w:rPr>
      </w:pPr>
    </w:p>
    <w:p w14:paraId="1BAD2E86" w14:textId="77777777" w:rsidR="0050103F" w:rsidRDefault="0050103F" w:rsidP="0050103F">
      <w:pPr>
        <w:tabs>
          <w:tab w:val="left" w:pos="627"/>
          <w:tab w:val="right" w:pos="7923"/>
          <w:tab w:val="right" w:pos="9348"/>
        </w:tabs>
        <w:rPr>
          <w:b/>
          <w:color w:val="000000"/>
        </w:rPr>
      </w:pPr>
    </w:p>
    <w:p w14:paraId="3F8B88CF" w14:textId="77777777" w:rsidR="0050103F" w:rsidRDefault="0050103F" w:rsidP="0050103F"/>
    <w:p w14:paraId="670C51E7" w14:textId="77777777" w:rsidR="0050103F" w:rsidRDefault="0050103F" w:rsidP="0050103F"/>
    <w:tbl>
      <w:tblPr>
        <w:tblW w:w="9788" w:type="dxa"/>
        <w:tblInd w:w="-145" w:type="dxa"/>
        <w:tblBorders>
          <w:top w:val="single" w:sz="2" w:space="0" w:color="000001"/>
          <w:left w:val="single" w:sz="2" w:space="0" w:color="000001"/>
          <w:bottom w:val="single" w:sz="2" w:space="0" w:color="000001"/>
          <w:insideH w:val="single" w:sz="2" w:space="0" w:color="000001"/>
        </w:tblBorders>
        <w:tblCellMar>
          <w:top w:w="55" w:type="dxa"/>
          <w:left w:w="36" w:type="dxa"/>
          <w:bottom w:w="55" w:type="dxa"/>
          <w:right w:w="55" w:type="dxa"/>
        </w:tblCellMar>
        <w:tblLook w:val="0000" w:firstRow="0" w:lastRow="0" w:firstColumn="0" w:lastColumn="0" w:noHBand="0" w:noVBand="0"/>
      </w:tblPr>
      <w:tblGrid>
        <w:gridCol w:w="5954"/>
        <w:gridCol w:w="3834"/>
      </w:tblGrid>
      <w:tr w:rsidR="0050103F" w14:paraId="546CE1C4" w14:textId="77777777" w:rsidTr="00A11236">
        <w:trPr>
          <w:trHeight w:val="958"/>
        </w:trPr>
        <w:tc>
          <w:tcPr>
            <w:tcW w:w="5954" w:type="dxa"/>
            <w:tcBorders>
              <w:top w:val="single" w:sz="2" w:space="0" w:color="000001"/>
              <w:left w:val="single" w:sz="2" w:space="0" w:color="000001"/>
              <w:bottom w:val="single" w:sz="2" w:space="0" w:color="000001"/>
            </w:tcBorders>
            <w:shd w:val="clear" w:color="auto" w:fill="CCCCCC"/>
            <w:tcMar>
              <w:left w:w="36" w:type="dxa"/>
            </w:tcMar>
          </w:tcPr>
          <w:p w14:paraId="5EAEE98D" w14:textId="77777777" w:rsidR="0050103F" w:rsidRPr="00A11236" w:rsidRDefault="0050103F" w:rsidP="00E0061A">
            <w:pPr>
              <w:rPr>
                <w:i/>
                <w:iCs/>
                <w:sz w:val="18"/>
                <w:szCs w:val="18"/>
              </w:rPr>
            </w:pPr>
            <w:r w:rsidRPr="00A11236">
              <w:rPr>
                <w:i/>
                <w:iCs/>
                <w:sz w:val="18"/>
                <w:szCs w:val="18"/>
              </w:rPr>
              <w:t>Osaühing Visioonprojekt</w:t>
            </w:r>
          </w:p>
          <w:p w14:paraId="7742AFDE" w14:textId="77777777" w:rsidR="0050103F" w:rsidRPr="00A11236" w:rsidRDefault="0050103F" w:rsidP="00E0061A">
            <w:pPr>
              <w:rPr>
                <w:i/>
                <w:iCs/>
                <w:sz w:val="18"/>
                <w:szCs w:val="18"/>
              </w:rPr>
            </w:pPr>
            <w:r w:rsidRPr="00A11236">
              <w:rPr>
                <w:i/>
                <w:iCs/>
                <w:sz w:val="18"/>
                <w:szCs w:val="18"/>
              </w:rPr>
              <w:t>reg nr 10481526</w:t>
            </w:r>
          </w:p>
          <w:p w14:paraId="5461DC32" w14:textId="77777777" w:rsidR="0050103F" w:rsidRPr="00A11236" w:rsidRDefault="0050103F" w:rsidP="00E0061A">
            <w:pPr>
              <w:rPr>
                <w:sz w:val="18"/>
                <w:szCs w:val="18"/>
              </w:rPr>
            </w:pPr>
            <w:r w:rsidRPr="00A11236">
              <w:rPr>
                <w:i/>
                <w:iCs/>
                <w:sz w:val="18"/>
                <w:szCs w:val="18"/>
              </w:rPr>
              <w:t>Kivinuki tee 5 Rae k Rae v Harjumaa 75310                 www.visioonprojekt.eu</w:t>
            </w:r>
          </w:p>
        </w:tc>
        <w:tc>
          <w:tcPr>
            <w:tcW w:w="3834" w:type="dxa"/>
            <w:tcBorders>
              <w:top w:val="single" w:sz="2" w:space="0" w:color="000001"/>
              <w:left w:val="single" w:sz="2" w:space="0" w:color="000001"/>
              <w:bottom w:val="single" w:sz="2" w:space="0" w:color="000001"/>
              <w:right w:val="single" w:sz="2" w:space="0" w:color="000001"/>
            </w:tcBorders>
            <w:shd w:val="clear" w:color="auto" w:fill="CCCCCC"/>
            <w:tcMar>
              <w:left w:w="36" w:type="dxa"/>
            </w:tcMar>
          </w:tcPr>
          <w:p w14:paraId="49495071" w14:textId="77777777" w:rsidR="0050103F" w:rsidRPr="00A11236" w:rsidRDefault="0050103F" w:rsidP="00E0061A">
            <w:pPr>
              <w:rPr>
                <w:i/>
                <w:iCs/>
                <w:sz w:val="18"/>
                <w:szCs w:val="18"/>
              </w:rPr>
            </w:pPr>
            <w:r w:rsidRPr="00A11236">
              <w:rPr>
                <w:i/>
                <w:iCs/>
                <w:sz w:val="18"/>
                <w:szCs w:val="18"/>
              </w:rPr>
              <w:t>tel +372 5017159</w:t>
            </w:r>
          </w:p>
          <w:p w14:paraId="1C9FD692" w14:textId="77777777" w:rsidR="0050103F" w:rsidRPr="00A11236" w:rsidRDefault="0050103F" w:rsidP="00E0061A">
            <w:pPr>
              <w:rPr>
                <w:i/>
                <w:iCs/>
                <w:sz w:val="18"/>
                <w:szCs w:val="18"/>
              </w:rPr>
            </w:pPr>
            <w:r w:rsidRPr="00A11236">
              <w:rPr>
                <w:i/>
                <w:iCs/>
                <w:sz w:val="18"/>
                <w:szCs w:val="18"/>
              </w:rPr>
              <w:t>loona@visioonprojekt.eu</w:t>
            </w:r>
          </w:p>
          <w:p w14:paraId="3AF75882" w14:textId="77777777" w:rsidR="0050103F" w:rsidRPr="00A11236" w:rsidRDefault="0050103F" w:rsidP="00E0061A">
            <w:pPr>
              <w:rPr>
                <w:i/>
                <w:iCs/>
                <w:sz w:val="18"/>
                <w:szCs w:val="18"/>
              </w:rPr>
            </w:pPr>
            <w:r w:rsidRPr="00A11236">
              <w:rPr>
                <w:i/>
                <w:iCs/>
                <w:sz w:val="18"/>
                <w:szCs w:val="18"/>
              </w:rPr>
              <w:t>MTR EP10481526-0001</w:t>
            </w:r>
          </w:p>
          <w:p w14:paraId="3E0B5948" w14:textId="77777777" w:rsidR="0050103F" w:rsidRPr="00A11236" w:rsidRDefault="0050103F" w:rsidP="00E0061A">
            <w:pPr>
              <w:rPr>
                <w:i/>
                <w:iCs/>
                <w:sz w:val="18"/>
                <w:szCs w:val="18"/>
              </w:rPr>
            </w:pPr>
            <w:r w:rsidRPr="00A11236">
              <w:rPr>
                <w:i/>
                <w:iCs/>
                <w:sz w:val="18"/>
                <w:szCs w:val="18"/>
              </w:rPr>
              <w:t>(reg kuupäev 27.03.2003)</w:t>
            </w:r>
          </w:p>
        </w:tc>
      </w:tr>
    </w:tbl>
    <w:p w14:paraId="701E0866" w14:textId="68F89EB8" w:rsidR="0050103F" w:rsidRDefault="0050103F" w:rsidP="0050103F">
      <w:pPr>
        <w:tabs>
          <w:tab w:val="left" w:pos="627"/>
          <w:tab w:val="right" w:pos="7923"/>
          <w:tab w:val="right" w:pos="9348"/>
        </w:tabs>
        <w:rPr>
          <w:b/>
          <w:color w:val="000000"/>
        </w:rPr>
      </w:pPr>
    </w:p>
    <w:p w14:paraId="09B467A3" w14:textId="77777777" w:rsidR="0050103F" w:rsidRDefault="0050103F" w:rsidP="0050103F">
      <w:pPr>
        <w:tabs>
          <w:tab w:val="left" w:pos="627"/>
          <w:tab w:val="right" w:pos="7923"/>
          <w:tab w:val="right" w:pos="9348"/>
        </w:tabs>
        <w:rPr>
          <w:b/>
          <w:color w:val="000000"/>
        </w:rPr>
      </w:pPr>
    </w:p>
    <w:p w14:paraId="4B3515FC" w14:textId="77777777" w:rsidR="0050103F" w:rsidRDefault="0050103F" w:rsidP="0050103F">
      <w:pPr>
        <w:tabs>
          <w:tab w:val="left" w:pos="627"/>
          <w:tab w:val="right" w:pos="7923"/>
          <w:tab w:val="right" w:pos="9348"/>
        </w:tabs>
        <w:rPr>
          <w:b/>
          <w:color w:val="000000"/>
        </w:rPr>
      </w:pPr>
    </w:p>
    <w:p w14:paraId="4E9931CC" w14:textId="77777777" w:rsidR="0050103F" w:rsidRDefault="0050103F" w:rsidP="0050103F">
      <w:pPr>
        <w:rPr>
          <w:b/>
          <w:bCs/>
        </w:rPr>
      </w:pPr>
    </w:p>
    <w:p w14:paraId="6618435D" w14:textId="77777777" w:rsidR="0050103F" w:rsidRPr="00857BEB" w:rsidRDefault="0050103F" w:rsidP="0050103F">
      <w:pPr>
        <w:jc w:val="center"/>
        <w:rPr>
          <w:b/>
          <w:bCs/>
          <w:sz w:val="32"/>
          <w:szCs w:val="32"/>
        </w:rPr>
      </w:pPr>
      <w:r w:rsidRPr="00857BEB">
        <w:rPr>
          <w:b/>
          <w:bCs/>
          <w:sz w:val="32"/>
          <w:szCs w:val="32"/>
        </w:rPr>
        <w:t>SISUKORD</w:t>
      </w:r>
    </w:p>
    <w:p w14:paraId="4BDD21F9" w14:textId="77777777" w:rsidR="0050103F" w:rsidRDefault="0050103F" w:rsidP="0050103F"/>
    <w:p w14:paraId="7D6D2977" w14:textId="77777777" w:rsidR="0050103F" w:rsidRDefault="0050103F" w:rsidP="0050103F"/>
    <w:p w14:paraId="5FDCBC87" w14:textId="77777777" w:rsidR="0050103F" w:rsidRDefault="0050103F" w:rsidP="0050103F"/>
    <w:p w14:paraId="32398273" w14:textId="77777777" w:rsidR="0050103F" w:rsidRDefault="0050103F" w:rsidP="0050103F"/>
    <w:p w14:paraId="634E55D5" w14:textId="77777777" w:rsidR="0050103F" w:rsidRPr="002B3196" w:rsidRDefault="0050103F" w:rsidP="0050103F">
      <w:pPr>
        <w:rPr>
          <w:b/>
          <w:bCs/>
        </w:rPr>
      </w:pPr>
      <w:r w:rsidRPr="002B3196">
        <w:rPr>
          <w:b/>
          <w:bCs/>
        </w:rPr>
        <w:t>Seletuskiri</w:t>
      </w:r>
    </w:p>
    <w:p w14:paraId="4F3FC756" w14:textId="77777777" w:rsidR="0050103F" w:rsidRPr="00E06276" w:rsidRDefault="0050103F" w:rsidP="0050103F"/>
    <w:p w14:paraId="5CCF0ADA" w14:textId="77777777" w:rsidR="0050103F" w:rsidRPr="002B3196" w:rsidRDefault="0050103F" w:rsidP="0050103F">
      <w:pPr>
        <w:rPr>
          <w:b/>
          <w:bCs/>
        </w:rPr>
      </w:pPr>
      <w:r w:rsidRPr="002B3196">
        <w:rPr>
          <w:b/>
          <w:bCs/>
        </w:rPr>
        <w:t>Joonised</w:t>
      </w:r>
    </w:p>
    <w:p w14:paraId="0DE03A85" w14:textId="77777777" w:rsidR="0050103F" w:rsidRPr="00E06276" w:rsidRDefault="0050103F" w:rsidP="0050103F"/>
    <w:p w14:paraId="6E31B450" w14:textId="6BCCADCF" w:rsidR="0050103F" w:rsidRDefault="0050103F" w:rsidP="0050103F">
      <w:pPr>
        <w:ind w:left="720"/>
      </w:pPr>
      <w:r w:rsidRPr="00E06276">
        <w:t xml:space="preserve">Joonis 1 – </w:t>
      </w:r>
      <w:r>
        <w:t>asukohaskeem</w:t>
      </w:r>
    </w:p>
    <w:p w14:paraId="0E4ADEE2" w14:textId="7079A9B4" w:rsidR="00985781" w:rsidRPr="00E06276" w:rsidRDefault="00082FF5" w:rsidP="0050103F">
      <w:pPr>
        <w:ind w:left="720"/>
      </w:pPr>
      <w:r>
        <w:t>Joonis 2 - kontaktvöönd</w:t>
      </w:r>
    </w:p>
    <w:p w14:paraId="03DF6384" w14:textId="77777777" w:rsidR="0050103F" w:rsidRPr="00E06276" w:rsidRDefault="0050103F" w:rsidP="0050103F">
      <w:pPr>
        <w:ind w:left="720"/>
      </w:pPr>
      <w:r w:rsidRPr="00E06276">
        <w:t>Joonis 3 – tugiplaan</w:t>
      </w:r>
    </w:p>
    <w:p w14:paraId="2BF97B92" w14:textId="7450F3C7" w:rsidR="0050103F" w:rsidRDefault="0050103F" w:rsidP="0050103F">
      <w:pPr>
        <w:ind w:left="720"/>
      </w:pPr>
      <w:r w:rsidRPr="00E06276">
        <w:t xml:space="preserve">Joonis </w:t>
      </w:r>
      <w:r w:rsidR="00082FF5">
        <w:t>4</w:t>
      </w:r>
      <w:r w:rsidRPr="00E06276">
        <w:t xml:space="preserve"> – põhijoonis</w:t>
      </w:r>
    </w:p>
    <w:p w14:paraId="1D0667DC" w14:textId="38FB0D05" w:rsidR="0050103F" w:rsidRDefault="0050103F" w:rsidP="0050103F">
      <w:pPr>
        <w:ind w:left="720"/>
      </w:pPr>
      <w:r w:rsidRPr="00E06276">
        <w:t xml:space="preserve">Joonis </w:t>
      </w:r>
      <w:r w:rsidR="00082FF5">
        <w:t>5</w:t>
      </w:r>
      <w:r w:rsidRPr="00E06276">
        <w:t xml:space="preserve"> – </w:t>
      </w:r>
      <w:r w:rsidR="00985781">
        <w:t>teel lõige</w:t>
      </w:r>
    </w:p>
    <w:p w14:paraId="0D9F51E9" w14:textId="588F0DB2" w:rsidR="00DA17C7" w:rsidRDefault="00DA17C7" w:rsidP="00DA17C7">
      <w:pPr>
        <w:ind w:left="720"/>
      </w:pPr>
      <w:r w:rsidRPr="00E06276">
        <w:t xml:space="preserve">Joonis </w:t>
      </w:r>
      <w:r>
        <w:t>6</w:t>
      </w:r>
      <w:r w:rsidRPr="00E06276">
        <w:t xml:space="preserve"> – </w:t>
      </w:r>
      <w:r>
        <w:t>kehtetuks muutuva ala joonis</w:t>
      </w:r>
      <w:bookmarkStart w:id="0" w:name="_GoBack"/>
      <w:bookmarkEnd w:id="0"/>
    </w:p>
    <w:p w14:paraId="19CB11E8" w14:textId="77777777" w:rsidR="0050103F" w:rsidRPr="00E06276" w:rsidRDefault="0050103F" w:rsidP="0050103F"/>
    <w:p w14:paraId="1E7AA07D" w14:textId="77777777" w:rsidR="0050103F" w:rsidRPr="00E06276" w:rsidRDefault="0050103F" w:rsidP="0050103F"/>
    <w:p w14:paraId="616B9F85" w14:textId="77777777" w:rsidR="0050103F" w:rsidRPr="00DB6BF8" w:rsidRDefault="0050103F" w:rsidP="0050103F">
      <w:pPr>
        <w:rPr>
          <w:b/>
          <w:bCs/>
        </w:rPr>
      </w:pPr>
      <w:r w:rsidRPr="00DB6BF8">
        <w:rPr>
          <w:b/>
          <w:bCs/>
        </w:rPr>
        <w:t>LISAD</w:t>
      </w:r>
    </w:p>
    <w:p w14:paraId="78D38F6C" w14:textId="77777777" w:rsidR="0050103F" w:rsidRPr="00E06276" w:rsidRDefault="0050103F" w:rsidP="0050103F"/>
    <w:p w14:paraId="673227D4" w14:textId="77777777" w:rsidR="0050103F" w:rsidRDefault="0050103F" w:rsidP="0050103F">
      <w:pPr>
        <w:rPr>
          <w:b/>
          <w:bCs/>
        </w:rPr>
      </w:pPr>
      <w:r w:rsidRPr="002B3196">
        <w:rPr>
          <w:b/>
          <w:bCs/>
        </w:rPr>
        <w:t>Tehnilised tingimused</w:t>
      </w:r>
    </w:p>
    <w:p w14:paraId="2E6F99F5" w14:textId="77777777" w:rsidR="004C48C0" w:rsidRDefault="004C48C0" w:rsidP="0050103F">
      <w:pPr>
        <w:rPr>
          <w:b/>
          <w:bCs/>
        </w:rPr>
      </w:pPr>
    </w:p>
    <w:p w14:paraId="5354587E" w14:textId="08EE75E7" w:rsidR="004C48C0" w:rsidRDefault="004C48C0" w:rsidP="0050103F">
      <w:pPr>
        <w:rPr>
          <w:b/>
          <w:bCs/>
        </w:rPr>
      </w:pPr>
      <w:r>
        <w:rPr>
          <w:b/>
          <w:bCs/>
        </w:rPr>
        <w:t>Haljastuse hinnang</w:t>
      </w:r>
    </w:p>
    <w:p w14:paraId="0A2EEB20" w14:textId="77777777" w:rsidR="0050103F" w:rsidRDefault="0050103F" w:rsidP="0050103F">
      <w:pPr>
        <w:rPr>
          <w:b/>
          <w:bCs/>
        </w:rPr>
      </w:pPr>
    </w:p>
    <w:p w14:paraId="44FEEECF" w14:textId="77777777" w:rsidR="0050103F" w:rsidRDefault="0050103F" w:rsidP="0050103F"/>
    <w:p w14:paraId="031C6048" w14:textId="77777777" w:rsidR="0050103F" w:rsidRPr="00E06276" w:rsidRDefault="0050103F" w:rsidP="0050103F"/>
    <w:p w14:paraId="72A65EE7" w14:textId="77777777" w:rsidR="0050103F" w:rsidRDefault="0050103F" w:rsidP="0050103F">
      <w:pPr>
        <w:tabs>
          <w:tab w:val="left" w:pos="627"/>
          <w:tab w:val="right" w:pos="7923"/>
          <w:tab w:val="right" w:pos="9348"/>
        </w:tabs>
        <w:rPr>
          <w:b/>
          <w:color w:val="000000"/>
        </w:rPr>
      </w:pPr>
      <w:r>
        <w:rPr>
          <w:b/>
          <w:color w:val="000000"/>
        </w:rPr>
        <w:t>Koostööd kajastavad dokumendid</w:t>
      </w:r>
    </w:p>
    <w:p w14:paraId="7393BF53" w14:textId="77777777" w:rsidR="0050103F" w:rsidRDefault="0050103F" w:rsidP="0050103F">
      <w:pPr>
        <w:tabs>
          <w:tab w:val="left" w:pos="627"/>
          <w:tab w:val="right" w:pos="7923"/>
          <w:tab w:val="right" w:pos="9348"/>
        </w:tabs>
        <w:rPr>
          <w:b/>
          <w:color w:val="000000"/>
        </w:rPr>
      </w:pPr>
    </w:p>
    <w:p w14:paraId="03ABA558" w14:textId="6D261201" w:rsidR="00C54143" w:rsidRDefault="00C54143">
      <w:pPr>
        <w:suppressAutoHyphens w:val="0"/>
        <w:rPr>
          <w:b/>
          <w:color w:val="000000"/>
        </w:rPr>
      </w:pPr>
      <w:r>
        <w:rPr>
          <w:b/>
          <w:color w:val="000000"/>
        </w:rPr>
        <w:br w:type="page"/>
      </w:r>
    </w:p>
    <w:p w14:paraId="688D9F2E" w14:textId="77777777" w:rsidR="00D74FFC" w:rsidRDefault="00D74FFC">
      <w:pPr>
        <w:tabs>
          <w:tab w:val="left" w:pos="627"/>
          <w:tab w:val="right" w:pos="7923"/>
          <w:tab w:val="right" w:pos="9348"/>
        </w:tabs>
        <w:rPr>
          <w:b/>
          <w:color w:val="000000"/>
        </w:rPr>
      </w:pPr>
    </w:p>
    <w:p w14:paraId="0C80F2F0" w14:textId="6FE9D536" w:rsidR="00D74FFC" w:rsidRDefault="00F5690E" w:rsidP="00863F06">
      <w:pPr>
        <w:tabs>
          <w:tab w:val="left" w:pos="4305"/>
          <w:tab w:val="left" w:pos="7185"/>
        </w:tabs>
        <w:rPr>
          <w:b/>
          <w:color w:val="000000"/>
        </w:rPr>
      </w:pPr>
      <w:r>
        <w:rPr>
          <w:b/>
          <w:color w:val="000000"/>
        </w:rPr>
        <w:tab/>
      </w:r>
      <w:r w:rsidR="00863F06">
        <w:rPr>
          <w:b/>
          <w:color w:val="000000"/>
        </w:rPr>
        <w:tab/>
      </w:r>
    </w:p>
    <w:p w14:paraId="6BAB6B14" w14:textId="0719FF33" w:rsidR="006C1B7C" w:rsidRPr="00012DBB" w:rsidRDefault="00650A1C" w:rsidP="006C1B7C">
      <w:pPr>
        <w:tabs>
          <w:tab w:val="left" w:pos="627"/>
          <w:tab w:val="right" w:pos="7923"/>
          <w:tab w:val="right" w:pos="9348"/>
        </w:tabs>
        <w:jc w:val="center"/>
        <w:rPr>
          <w:b/>
          <w:color w:val="000000"/>
          <w:sz w:val="32"/>
          <w:szCs w:val="32"/>
        </w:rPr>
      </w:pPr>
      <w:r w:rsidRPr="00012DBB">
        <w:rPr>
          <w:b/>
          <w:color w:val="000000"/>
          <w:sz w:val="32"/>
          <w:szCs w:val="32"/>
        </w:rPr>
        <w:t>SELETUSKIR</w:t>
      </w:r>
      <w:r w:rsidR="006C1B7C" w:rsidRPr="00012DBB">
        <w:rPr>
          <w:b/>
          <w:color w:val="000000"/>
          <w:sz w:val="32"/>
          <w:szCs w:val="32"/>
        </w:rPr>
        <w:t>I</w:t>
      </w:r>
    </w:p>
    <w:p w14:paraId="3CBD4F00" w14:textId="77777777" w:rsidR="006C1B7C" w:rsidRDefault="006C1B7C">
      <w:pPr>
        <w:tabs>
          <w:tab w:val="left" w:pos="627"/>
          <w:tab w:val="right" w:pos="7923"/>
          <w:tab w:val="right" w:pos="9348"/>
        </w:tabs>
        <w:rPr>
          <w:b/>
          <w:color w:val="000000"/>
        </w:rPr>
      </w:pPr>
    </w:p>
    <w:p w14:paraId="3CD21E65" w14:textId="382EF9D8" w:rsidR="00D74FFC" w:rsidRDefault="00650A1C">
      <w:pPr>
        <w:tabs>
          <w:tab w:val="left" w:pos="627"/>
          <w:tab w:val="right" w:pos="7923"/>
          <w:tab w:val="right" w:pos="9348"/>
        </w:tabs>
        <w:rPr>
          <w:color w:val="FF3333"/>
        </w:rPr>
      </w:pPr>
      <w:r>
        <w:rPr>
          <w:b/>
          <w:color w:val="000000"/>
        </w:rPr>
        <w:t>SISUKORD</w:t>
      </w:r>
    </w:p>
    <w:p w14:paraId="63E4CA7A" w14:textId="77777777" w:rsidR="00D74FFC" w:rsidRDefault="00D74FFC"/>
    <w:p w14:paraId="4B0D50B0" w14:textId="108D3E69" w:rsidR="0021778E" w:rsidRDefault="00650A1C">
      <w:pPr>
        <w:pStyle w:val="TOC1"/>
        <w:rPr>
          <w:rFonts w:asciiTheme="minorHAnsi" w:eastAsiaTheme="minorEastAsia" w:hAnsiTheme="minorHAnsi" w:cstheme="minorBidi"/>
          <w:noProof/>
          <w:color w:val="auto"/>
          <w:kern w:val="2"/>
          <w:szCs w:val="22"/>
          <w:lang w:eastAsia="et-EE"/>
          <w14:ligatures w14:val="standardContextual"/>
        </w:rPr>
      </w:pPr>
      <w:r>
        <w:fldChar w:fldCharType="begin"/>
      </w:r>
      <w:r>
        <w:instrText>TOC \o "1-4" \t "Pealkiri,1,APK 3,4" \h</w:instrText>
      </w:r>
      <w:r>
        <w:fldChar w:fldCharType="separate"/>
      </w:r>
      <w:hyperlink w:anchor="_Toc149651167" w:history="1">
        <w:r w:rsidR="0021778E" w:rsidRPr="00232A4B">
          <w:rPr>
            <w:rStyle w:val="Hyperlink"/>
            <w:noProof/>
            <w:lang w:eastAsia="en-US"/>
          </w:rPr>
          <w:t>1</w:t>
        </w:r>
        <w:r w:rsidR="0021778E">
          <w:rPr>
            <w:rFonts w:asciiTheme="minorHAnsi" w:eastAsiaTheme="minorEastAsia" w:hAnsiTheme="minorHAnsi" w:cstheme="minorBidi"/>
            <w:noProof/>
            <w:color w:val="auto"/>
            <w:kern w:val="2"/>
            <w:szCs w:val="22"/>
            <w:lang w:eastAsia="et-EE"/>
            <w14:ligatures w14:val="standardContextual"/>
          </w:rPr>
          <w:tab/>
        </w:r>
        <w:r w:rsidR="0021778E" w:rsidRPr="00232A4B">
          <w:rPr>
            <w:rStyle w:val="Hyperlink"/>
            <w:noProof/>
          </w:rPr>
          <w:t>Planeeringu koostamise lähtedokumendid</w:t>
        </w:r>
        <w:r w:rsidR="0021778E">
          <w:rPr>
            <w:noProof/>
          </w:rPr>
          <w:tab/>
        </w:r>
        <w:r w:rsidR="0021778E">
          <w:rPr>
            <w:noProof/>
          </w:rPr>
          <w:fldChar w:fldCharType="begin"/>
        </w:r>
        <w:r w:rsidR="0021778E">
          <w:rPr>
            <w:noProof/>
          </w:rPr>
          <w:instrText xml:space="preserve"> PAGEREF _Toc149651167 \h </w:instrText>
        </w:r>
        <w:r w:rsidR="0021778E">
          <w:rPr>
            <w:noProof/>
          </w:rPr>
        </w:r>
        <w:r w:rsidR="0021778E">
          <w:rPr>
            <w:noProof/>
          </w:rPr>
          <w:fldChar w:fldCharType="separate"/>
        </w:r>
        <w:r w:rsidR="000D2F5A">
          <w:rPr>
            <w:noProof/>
          </w:rPr>
          <w:t>4</w:t>
        </w:r>
        <w:r w:rsidR="0021778E">
          <w:rPr>
            <w:noProof/>
          </w:rPr>
          <w:fldChar w:fldCharType="end"/>
        </w:r>
      </w:hyperlink>
    </w:p>
    <w:p w14:paraId="58DD3ED6" w14:textId="7072862F" w:rsidR="0021778E" w:rsidRDefault="00DA17C7">
      <w:pPr>
        <w:pStyle w:val="TOC2"/>
        <w:rPr>
          <w:rFonts w:asciiTheme="minorHAnsi" w:eastAsiaTheme="minorEastAsia" w:hAnsiTheme="minorHAnsi" w:cstheme="minorBidi"/>
          <w:noProof/>
          <w:color w:val="auto"/>
          <w:kern w:val="2"/>
          <w:szCs w:val="22"/>
          <w14:ligatures w14:val="standardContextual"/>
        </w:rPr>
      </w:pPr>
      <w:hyperlink w:anchor="_Toc149651168" w:history="1">
        <w:r w:rsidR="0021778E" w:rsidRPr="00232A4B">
          <w:rPr>
            <w:rStyle w:val="Hyperlink"/>
            <w:noProof/>
            <w:lang w:eastAsia="en-US"/>
          </w:rPr>
          <w:t>1.1</w:t>
        </w:r>
        <w:r w:rsidR="0021778E">
          <w:rPr>
            <w:rFonts w:asciiTheme="minorHAnsi" w:eastAsiaTheme="minorEastAsia" w:hAnsiTheme="minorHAnsi" w:cstheme="minorBidi"/>
            <w:noProof/>
            <w:color w:val="auto"/>
            <w:kern w:val="2"/>
            <w:szCs w:val="22"/>
            <w14:ligatures w14:val="standardContextual"/>
          </w:rPr>
          <w:tab/>
        </w:r>
        <w:r w:rsidR="0021778E" w:rsidRPr="00232A4B">
          <w:rPr>
            <w:rStyle w:val="Hyperlink"/>
            <w:noProof/>
            <w:lang w:eastAsia="en-US"/>
          </w:rPr>
          <w:t>Planeeringu koostamise alusdokument</w:t>
        </w:r>
        <w:r w:rsidR="0021778E">
          <w:rPr>
            <w:noProof/>
          </w:rPr>
          <w:tab/>
        </w:r>
        <w:r w:rsidR="0021778E">
          <w:rPr>
            <w:noProof/>
          </w:rPr>
          <w:fldChar w:fldCharType="begin"/>
        </w:r>
        <w:r w:rsidR="0021778E">
          <w:rPr>
            <w:noProof/>
          </w:rPr>
          <w:instrText xml:space="preserve"> PAGEREF _Toc149651168 \h </w:instrText>
        </w:r>
        <w:r w:rsidR="0021778E">
          <w:rPr>
            <w:noProof/>
          </w:rPr>
        </w:r>
        <w:r w:rsidR="0021778E">
          <w:rPr>
            <w:noProof/>
          </w:rPr>
          <w:fldChar w:fldCharType="separate"/>
        </w:r>
        <w:r w:rsidR="000D2F5A">
          <w:rPr>
            <w:noProof/>
          </w:rPr>
          <w:t>4</w:t>
        </w:r>
        <w:r w:rsidR="0021778E">
          <w:rPr>
            <w:noProof/>
          </w:rPr>
          <w:fldChar w:fldCharType="end"/>
        </w:r>
      </w:hyperlink>
    </w:p>
    <w:p w14:paraId="3AC07BD9" w14:textId="54A3F9BC" w:rsidR="0021778E" w:rsidRDefault="00DA17C7">
      <w:pPr>
        <w:pStyle w:val="TOC2"/>
        <w:rPr>
          <w:rFonts w:asciiTheme="minorHAnsi" w:eastAsiaTheme="minorEastAsia" w:hAnsiTheme="minorHAnsi" w:cstheme="minorBidi"/>
          <w:noProof/>
          <w:color w:val="auto"/>
          <w:kern w:val="2"/>
          <w:szCs w:val="22"/>
          <w14:ligatures w14:val="standardContextual"/>
        </w:rPr>
      </w:pPr>
      <w:hyperlink w:anchor="_Toc149651169" w:history="1">
        <w:r w:rsidR="0021778E" w:rsidRPr="00232A4B">
          <w:rPr>
            <w:rStyle w:val="Hyperlink"/>
            <w:noProof/>
            <w:lang w:eastAsia="en-US"/>
          </w:rPr>
          <w:t>1.2</w:t>
        </w:r>
        <w:r w:rsidR="0021778E">
          <w:rPr>
            <w:rFonts w:asciiTheme="minorHAnsi" w:eastAsiaTheme="minorEastAsia" w:hAnsiTheme="minorHAnsi" w:cstheme="minorBidi"/>
            <w:noProof/>
            <w:color w:val="auto"/>
            <w:kern w:val="2"/>
            <w:szCs w:val="22"/>
            <w14:ligatures w14:val="standardContextual"/>
          </w:rPr>
          <w:tab/>
        </w:r>
        <w:r w:rsidR="0021778E" w:rsidRPr="00232A4B">
          <w:rPr>
            <w:rStyle w:val="Hyperlink"/>
            <w:noProof/>
            <w:lang w:eastAsia="en-US"/>
          </w:rPr>
          <w:t>Detailplaneeringu koostamisel tehtud uuringud</w:t>
        </w:r>
        <w:r w:rsidR="0021778E">
          <w:rPr>
            <w:noProof/>
          </w:rPr>
          <w:tab/>
        </w:r>
        <w:r w:rsidR="0021778E">
          <w:rPr>
            <w:noProof/>
          </w:rPr>
          <w:fldChar w:fldCharType="begin"/>
        </w:r>
        <w:r w:rsidR="0021778E">
          <w:rPr>
            <w:noProof/>
          </w:rPr>
          <w:instrText xml:space="preserve"> PAGEREF _Toc149651169 \h </w:instrText>
        </w:r>
        <w:r w:rsidR="0021778E">
          <w:rPr>
            <w:noProof/>
          </w:rPr>
        </w:r>
        <w:r w:rsidR="0021778E">
          <w:rPr>
            <w:noProof/>
          </w:rPr>
          <w:fldChar w:fldCharType="separate"/>
        </w:r>
        <w:r w:rsidR="000D2F5A">
          <w:rPr>
            <w:noProof/>
          </w:rPr>
          <w:t>4</w:t>
        </w:r>
        <w:r w:rsidR="0021778E">
          <w:rPr>
            <w:noProof/>
          </w:rPr>
          <w:fldChar w:fldCharType="end"/>
        </w:r>
      </w:hyperlink>
    </w:p>
    <w:p w14:paraId="055C0116" w14:textId="383EDBA7" w:rsidR="0021778E" w:rsidRDefault="00DA17C7">
      <w:pPr>
        <w:pStyle w:val="TOC1"/>
        <w:rPr>
          <w:rFonts w:asciiTheme="minorHAnsi" w:eastAsiaTheme="minorEastAsia" w:hAnsiTheme="minorHAnsi" w:cstheme="minorBidi"/>
          <w:noProof/>
          <w:color w:val="auto"/>
          <w:kern w:val="2"/>
          <w:szCs w:val="22"/>
          <w:lang w:eastAsia="et-EE"/>
          <w14:ligatures w14:val="standardContextual"/>
        </w:rPr>
      </w:pPr>
      <w:hyperlink w:anchor="_Toc149651170" w:history="1">
        <w:r w:rsidR="0021778E" w:rsidRPr="00232A4B">
          <w:rPr>
            <w:rStyle w:val="Hyperlink"/>
            <w:noProof/>
          </w:rPr>
          <w:t>2</w:t>
        </w:r>
        <w:r w:rsidR="0021778E">
          <w:rPr>
            <w:rFonts w:asciiTheme="minorHAnsi" w:eastAsiaTheme="minorEastAsia" w:hAnsiTheme="minorHAnsi" w:cstheme="minorBidi"/>
            <w:noProof/>
            <w:color w:val="auto"/>
            <w:kern w:val="2"/>
            <w:szCs w:val="22"/>
            <w:lang w:eastAsia="et-EE"/>
            <w14:ligatures w14:val="standardContextual"/>
          </w:rPr>
          <w:tab/>
        </w:r>
        <w:r w:rsidR="0021778E" w:rsidRPr="00232A4B">
          <w:rPr>
            <w:rStyle w:val="Hyperlink"/>
            <w:noProof/>
          </w:rPr>
          <w:t>Detailplaneeringu koostamise vajadus ja eesmärk</w:t>
        </w:r>
        <w:r w:rsidR="0021778E">
          <w:rPr>
            <w:noProof/>
          </w:rPr>
          <w:tab/>
        </w:r>
        <w:r w:rsidR="0021778E">
          <w:rPr>
            <w:noProof/>
          </w:rPr>
          <w:fldChar w:fldCharType="begin"/>
        </w:r>
        <w:r w:rsidR="0021778E">
          <w:rPr>
            <w:noProof/>
          </w:rPr>
          <w:instrText xml:space="preserve"> PAGEREF _Toc149651170 \h </w:instrText>
        </w:r>
        <w:r w:rsidR="0021778E">
          <w:rPr>
            <w:noProof/>
          </w:rPr>
        </w:r>
        <w:r w:rsidR="0021778E">
          <w:rPr>
            <w:noProof/>
          </w:rPr>
          <w:fldChar w:fldCharType="separate"/>
        </w:r>
        <w:r w:rsidR="000D2F5A">
          <w:rPr>
            <w:noProof/>
          </w:rPr>
          <w:t>4</w:t>
        </w:r>
        <w:r w:rsidR="0021778E">
          <w:rPr>
            <w:noProof/>
          </w:rPr>
          <w:fldChar w:fldCharType="end"/>
        </w:r>
      </w:hyperlink>
    </w:p>
    <w:p w14:paraId="35A266E2" w14:textId="3622E563" w:rsidR="0021778E" w:rsidRDefault="00DA17C7">
      <w:pPr>
        <w:pStyle w:val="TOC1"/>
        <w:rPr>
          <w:rFonts w:asciiTheme="minorHAnsi" w:eastAsiaTheme="minorEastAsia" w:hAnsiTheme="minorHAnsi" w:cstheme="minorBidi"/>
          <w:noProof/>
          <w:color w:val="auto"/>
          <w:kern w:val="2"/>
          <w:szCs w:val="22"/>
          <w:lang w:eastAsia="et-EE"/>
          <w14:ligatures w14:val="standardContextual"/>
        </w:rPr>
      </w:pPr>
      <w:hyperlink w:anchor="_Toc149651171" w:history="1">
        <w:r w:rsidR="0021778E" w:rsidRPr="00232A4B">
          <w:rPr>
            <w:rStyle w:val="Hyperlink"/>
            <w:noProof/>
          </w:rPr>
          <w:t>3</w:t>
        </w:r>
        <w:r w:rsidR="0021778E">
          <w:rPr>
            <w:rFonts w:asciiTheme="minorHAnsi" w:eastAsiaTheme="minorEastAsia" w:hAnsiTheme="minorHAnsi" w:cstheme="minorBidi"/>
            <w:noProof/>
            <w:color w:val="auto"/>
            <w:kern w:val="2"/>
            <w:szCs w:val="22"/>
            <w:lang w:eastAsia="et-EE"/>
            <w14:ligatures w14:val="standardContextual"/>
          </w:rPr>
          <w:tab/>
        </w:r>
        <w:r w:rsidR="0021778E" w:rsidRPr="00232A4B">
          <w:rPr>
            <w:rStyle w:val="Hyperlink"/>
            <w:noProof/>
          </w:rPr>
          <w:t>Olemasoleva olukorra iseloomustus</w:t>
        </w:r>
        <w:r w:rsidR="0021778E">
          <w:rPr>
            <w:noProof/>
          </w:rPr>
          <w:tab/>
        </w:r>
        <w:r w:rsidR="0021778E">
          <w:rPr>
            <w:noProof/>
          </w:rPr>
          <w:fldChar w:fldCharType="begin"/>
        </w:r>
        <w:r w:rsidR="0021778E">
          <w:rPr>
            <w:noProof/>
          </w:rPr>
          <w:instrText xml:space="preserve"> PAGEREF _Toc149651171 \h </w:instrText>
        </w:r>
        <w:r w:rsidR="0021778E">
          <w:rPr>
            <w:noProof/>
          </w:rPr>
        </w:r>
        <w:r w:rsidR="0021778E">
          <w:rPr>
            <w:noProof/>
          </w:rPr>
          <w:fldChar w:fldCharType="separate"/>
        </w:r>
        <w:r w:rsidR="000D2F5A">
          <w:rPr>
            <w:noProof/>
          </w:rPr>
          <w:t>4</w:t>
        </w:r>
        <w:r w:rsidR="0021778E">
          <w:rPr>
            <w:noProof/>
          </w:rPr>
          <w:fldChar w:fldCharType="end"/>
        </w:r>
      </w:hyperlink>
    </w:p>
    <w:p w14:paraId="3251C74A" w14:textId="39B356D1" w:rsidR="0021778E" w:rsidRDefault="00DA17C7">
      <w:pPr>
        <w:pStyle w:val="TOC2"/>
        <w:rPr>
          <w:rFonts w:asciiTheme="minorHAnsi" w:eastAsiaTheme="minorEastAsia" w:hAnsiTheme="minorHAnsi" w:cstheme="minorBidi"/>
          <w:noProof/>
          <w:color w:val="auto"/>
          <w:kern w:val="2"/>
          <w:szCs w:val="22"/>
          <w14:ligatures w14:val="standardContextual"/>
        </w:rPr>
      </w:pPr>
      <w:hyperlink w:anchor="_Toc149651172" w:history="1">
        <w:r w:rsidR="0021778E" w:rsidRPr="00232A4B">
          <w:rPr>
            <w:rStyle w:val="Hyperlink"/>
            <w:noProof/>
            <w:lang w:eastAsia="en-US"/>
          </w:rPr>
          <w:t>3.1</w:t>
        </w:r>
        <w:r w:rsidR="0021778E">
          <w:rPr>
            <w:rFonts w:asciiTheme="minorHAnsi" w:eastAsiaTheme="minorEastAsia" w:hAnsiTheme="minorHAnsi" w:cstheme="minorBidi"/>
            <w:noProof/>
            <w:color w:val="auto"/>
            <w:kern w:val="2"/>
            <w:szCs w:val="22"/>
            <w14:ligatures w14:val="standardContextual"/>
          </w:rPr>
          <w:tab/>
        </w:r>
        <w:r w:rsidR="0021778E" w:rsidRPr="00232A4B">
          <w:rPr>
            <w:rStyle w:val="Hyperlink"/>
            <w:noProof/>
            <w:lang w:eastAsia="en-US"/>
          </w:rPr>
          <w:t>Planeeritava ala ja naaberkruntide andmed</w:t>
        </w:r>
        <w:r w:rsidR="0021778E">
          <w:rPr>
            <w:noProof/>
          </w:rPr>
          <w:tab/>
        </w:r>
        <w:r w:rsidR="0021778E">
          <w:rPr>
            <w:noProof/>
          </w:rPr>
          <w:fldChar w:fldCharType="begin"/>
        </w:r>
        <w:r w:rsidR="0021778E">
          <w:rPr>
            <w:noProof/>
          </w:rPr>
          <w:instrText xml:space="preserve"> PAGEREF _Toc149651172 \h </w:instrText>
        </w:r>
        <w:r w:rsidR="0021778E">
          <w:rPr>
            <w:noProof/>
          </w:rPr>
        </w:r>
        <w:r w:rsidR="0021778E">
          <w:rPr>
            <w:noProof/>
          </w:rPr>
          <w:fldChar w:fldCharType="separate"/>
        </w:r>
        <w:r w:rsidR="000D2F5A">
          <w:rPr>
            <w:noProof/>
          </w:rPr>
          <w:t>4</w:t>
        </w:r>
        <w:r w:rsidR="0021778E">
          <w:rPr>
            <w:noProof/>
          </w:rPr>
          <w:fldChar w:fldCharType="end"/>
        </w:r>
      </w:hyperlink>
    </w:p>
    <w:p w14:paraId="06573DE6" w14:textId="6C47C141" w:rsidR="0021778E" w:rsidRDefault="00DA17C7">
      <w:pPr>
        <w:pStyle w:val="TOC2"/>
        <w:rPr>
          <w:rFonts w:asciiTheme="minorHAnsi" w:eastAsiaTheme="minorEastAsia" w:hAnsiTheme="minorHAnsi" w:cstheme="minorBidi"/>
          <w:noProof/>
          <w:color w:val="auto"/>
          <w:kern w:val="2"/>
          <w:szCs w:val="22"/>
          <w14:ligatures w14:val="standardContextual"/>
        </w:rPr>
      </w:pPr>
      <w:hyperlink w:anchor="_Toc149651173" w:history="1">
        <w:r w:rsidR="0021778E" w:rsidRPr="00232A4B">
          <w:rPr>
            <w:rStyle w:val="Hyperlink"/>
            <w:noProof/>
            <w:lang w:eastAsia="en-US"/>
          </w:rPr>
          <w:t>3.2</w:t>
        </w:r>
        <w:r w:rsidR="0021778E">
          <w:rPr>
            <w:rFonts w:asciiTheme="minorHAnsi" w:eastAsiaTheme="minorEastAsia" w:hAnsiTheme="minorHAnsi" w:cstheme="minorBidi"/>
            <w:noProof/>
            <w:color w:val="auto"/>
            <w:kern w:val="2"/>
            <w:szCs w:val="22"/>
            <w14:ligatures w14:val="standardContextual"/>
          </w:rPr>
          <w:tab/>
        </w:r>
        <w:r w:rsidR="0021778E" w:rsidRPr="00232A4B">
          <w:rPr>
            <w:rStyle w:val="Hyperlink"/>
            <w:noProof/>
            <w:lang w:eastAsia="en-US"/>
          </w:rPr>
          <w:t>Arvestamisele kuuluvad planeeringud ja muud alusmaterjalid (seisuga 08.09.2023)</w:t>
        </w:r>
        <w:r w:rsidR="0021778E">
          <w:rPr>
            <w:noProof/>
          </w:rPr>
          <w:tab/>
        </w:r>
        <w:r w:rsidR="0021778E">
          <w:rPr>
            <w:noProof/>
          </w:rPr>
          <w:fldChar w:fldCharType="begin"/>
        </w:r>
        <w:r w:rsidR="0021778E">
          <w:rPr>
            <w:noProof/>
          </w:rPr>
          <w:instrText xml:space="preserve"> PAGEREF _Toc149651173 \h </w:instrText>
        </w:r>
        <w:r w:rsidR="0021778E">
          <w:rPr>
            <w:noProof/>
          </w:rPr>
        </w:r>
        <w:r w:rsidR="0021778E">
          <w:rPr>
            <w:noProof/>
          </w:rPr>
          <w:fldChar w:fldCharType="separate"/>
        </w:r>
        <w:r w:rsidR="000D2F5A">
          <w:rPr>
            <w:noProof/>
          </w:rPr>
          <w:t>4</w:t>
        </w:r>
        <w:r w:rsidR="0021778E">
          <w:rPr>
            <w:noProof/>
          </w:rPr>
          <w:fldChar w:fldCharType="end"/>
        </w:r>
      </w:hyperlink>
    </w:p>
    <w:p w14:paraId="5BEE5621" w14:textId="33542634" w:rsidR="0021778E" w:rsidRDefault="00DA17C7">
      <w:pPr>
        <w:pStyle w:val="TOC2"/>
        <w:rPr>
          <w:rFonts w:asciiTheme="minorHAnsi" w:eastAsiaTheme="minorEastAsia" w:hAnsiTheme="minorHAnsi" w:cstheme="minorBidi"/>
          <w:noProof/>
          <w:color w:val="auto"/>
          <w:kern w:val="2"/>
          <w:szCs w:val="22"/>
          <w14:ligatures w14:val="standardContextual"/>
        </w:rPr>
      </w:pPr>
      <w:hyperlink w:anchor="_Toc149651174" w:history="1">
        <w:r w:rsidR="0021778E" w:rsidRPr="00232A4B">
          <w:rPr>
            <w:rStyle w:val="Hyperlink"/>
            <w:noProof/>
          </w:rPr>
          <w:t>3.3</w:t>
        </w:r>
        <w:r w:rsidR="0021778E">
          <w:rPr>
            <w:rFonts w:asciiTheme="minorHAnsi" w:eastAsiaTheme="minorEastAsia" w:hAnsiTheme="minorHAnsi" w:cstheme="minorBidi"/>
            <w:noProof/>
            <w:color w:val="auto"/>
            <w:kern w:val="2"/>
            <w:szCs w:val="22"/>
            <w14:ligatures w14:val="standardContextual"/>
          </w:rPr>
          <w:tab/>
        </w:r>
        <w:r w:rsidR="0021778E" w:rsidRPr="00232A4B">
          <w:rPr>
            <w:rStyle w:val="Hyperlink"/>
            <w:noProof/>
          </w:rPr>
          <w:t>Olemasolevad ehitised</w:t>
        </w:r>
        <w:r w:rsidR="0021778E">
          <w:rPr>
            <w:noProof/>
          </w:rPr>
          <w:tab/>
        </w:r>
        <w:r w:rsidR="0021778E">
          <w:rPr>
            <w:noProof/>
          </w:rPr>
          <w:fldChar w:fldCharType="begin"/>
        </w:r>
        <w:r w:rsidR="0021778E">
          <w:rPr>
            <w:noProof/>
          </w:rPr>
          <w:instrText xml:space="preserve"> PAGEREF _Toc149651174 \h </w:instrText>
        </w:r>
        <w:r w:rsidR="0021778E">
          <w:rPr>
            <w:noProof/>
          </w:rPr>
        </w:r>
        <w:r w:rsidR="0021778E">
          <w:rPr>
            <w:noProof/>
          </w:rPr>
          <w:fldChar w:fldCharType="separate"/>
        </w:r>
        <w:r w:rsidR="000D2F5A">
          <w:rPr>
            <w:noProof/>
          </w:rPr>
          <w:t>5</w:t>
        </w:r>
        <w:r w:rsidR="0021778E">
          <w:rPr>
            <w:noProof/>
          </w:rPr>
          <w:fldChar w:fldCharType="end"/>
        </w:r>
      </w:hyperlink>
    </w:p>
    <w:p w14:paraId="616B04F5" w14:textId="7BF10B87" w:rsidR="0021778E" w:rsidRDefault="00DA17C7">
      <w:pPr>
        <w:pStyle w:val="TOC2"/>
        <w:rPr>
          <w:rFonts w:asciiTheme="minorHAnsi" w:eastAsiaTheme="minorEastAsia" w:hAnsiTheme="minorHAnsi" w:cstheme="minorBidi"/>
          <w:noProof/>
          <w:color w:val="auto"/>
          <w:kern w:val="2"/>
          <w:szCs w:val="22"/>
          <w14:ligatures w14:val="standardContextual"/>
        </w:rPr>
      </w:pPr>
      <w:hyperlink w:anchor="_Toc149651175" w:history="1">
        <w:r w:rsidR="0021778E" w:rsidRPr="00232A4B">
          <w:rPr>
            <w:rStyle w:val="Hyperlink"/>
            <w:noProof/>
          </w:rPr>
          <w:t>3.4</w:t>
        </w:r>
        <w:r w:rsidR="0021778E">
          <w:rPr>
            <w:rFonts w:asciiTheme="minorHAnsi" w:eastAsiaTheme="minorEastAsia" w:hAnsiTheme="minorHAnsi" w:cstheme="minorBidi"/>
            <w:noProof/>
            <w:color w:val="auto"/>
            <w:kern w:val="2"/>
            <w:szCs w:val="22"/>
            <w14:ligatures w14:val="standardContextual"/>
          </w:rPr>
          <w:tab/>
        </w:r>
        <w:r w:rsidR="0021778E" w:rsidRPr="00232A4B">
          <w:rPr>
            <w:rStyle w:val="Hyperlink"/>
            <w:noProof/>
          </w:rPr>
          <w:t>Olemasolev haljastus</w:t>
        </w:r>
        <w:r w:rsidR="0021778E">
          <w:rPr>
            <w:noProof/>
          </w:rPr>
          <w:tab/>
        </w:r>
        <w:r w:rsidR="0021778E">
          <w:rPr>
            <w:noProof/>
          </w:rPr>
          <w:fldChar w:fldCharType="begin"/>
        </w:r>
        <w:r w:rsidR="0021778E">
          <w:rPr>
            <w:noProof/>
          </w:rPr>
          <w:instrText xml:space="preserve"> PAGEREF _Toc149651175 \h </w:instrText>
        </w:r>
        <w:r w:rsidR="0021778E">
          <w:rPr>
            <w:noProof/>
          </w:rPr>
        </w:r>
        <w:r w:rsidR="0021778E">
          <w:rPr>
            <w:noProof/>
          </w:rPr>
          <w:fldChar w:fldCharType="separate"/>
        </w:r>
        <w:r w:rsidR="000D2F5A">
          <w:rPr>
            <w:noProof/>
          </w:rPr>
          <w:t>5</w:t>
        </w:r>
        <w:r w:rsidR="0021778E">
          <w:rPr>
            <w:noProof/>
          </w:rPr>
          <w:fldChar w:fldCharType="end"/>
        </w:r>
      </w:hyperlink>
    </w:p>
    <w:p w14:paraId="61AA0418" w14:textId="6A038C40" w:rsidR="0021778E" w:rsidRDefault="00DA17C7">
      <w:pPr>
        <w:pStyle w:val="TOC2"/>
        <w:rPr>
          <w:rFonts w:asciiTheme="minorHAnsi" w:eastAsiaTheme="minorEastAsia" w:hAnsiTheme="minorHAnsi" w:cstheme="minorBidi"/>
          <w:noProof/>
          <w:color w:val="auto"/>
          <w:kern w:val="2"/>
          <w:szCs w:val="22"/>
          <w14:ligatures w14:val="standardContextual"/>
        </w:rPr>
      </w:pPr>
      <w:hyperlink w:anchor="_Toc149651176" w:history="1">
        <w:r w:rsidR="0021778E" w:rsidRPr="00232A4B">
          <w:rPr>
            <w:rStyle w:val="Hyperlink"/>
            <w:noProof/>
          </w:rPr>
          <w:t>3.5</w:t>
        </w:r>
        <w:r w:rsidR="0021778E">
          <w:rPr>
            <w:rFonts w:asciiTheme="minorHAnsi" w:eastAsiaTheme="minorEastAsia" w:hAnsiTheme="minorHAnsi" w:cstheme="minorBidi"/>
            <w:noProof/>
            <w:color w:val="auto"/>
            <w:kern w:val="2"/>
            <w:szCs w:val="22"/>
            <w14:ligatures w14:val="standardContextual"/>
          </w:rPr>
          <w:tab/>
        </w:r>
        <w:r w:rsidR="0021778E" w:rsidRPr="00232A4B">
          <w:rPr>
            <w:rStyle w:val="Hyperlink"/>
            <w:noProof/>
          </w:rPr>
          <w:t>Absoluutsed kõrgused, reljeef</w:t>
        </w:r>
        <w:r w:rsidR="0021778E">
          <w:rPr>
            <w:noProof/>
          </w:rPr>
          <w:tab/>
        </w:r>
        <w:r w:rsidR="0021778E">
          <w:rPr>
            <w:noProof/>
          </w:rPr>
          <w:fldChar w:fldCharType="begin"/>
        </w:r>
        <w:r w:rsidR="0021778E">
          <w:rPr>
            <w:noProof/>
          </w:rPr>
          <w:instrText xml:space="preserve"> PAGEREF _Toc149651176 \h </w:instrText>
        </w:r>
        <w:r w:rsidR="0021778E">
          <w:rPr>
            <w:noProof/>
          </w:rPr>
        </w:r>
        <w:r w:rsidR="0021778E">
          <w:rPr>
            <w:noProof/>
          </w:rPr>
          <w:fldChar w:fldCharType="separate"/>
        </w:r>
        <w:r w:rsidR="000D2F5A">
          <w:rPr>
            <w:noProof/>
          </w:rPr>
          <w:t>5</w:t>
        </w:r>
        <w:r w:rsidR="0021778E">
          <w:rPr>
            <w:noProof/>
          </w:rPr>
          <w:fldChar w:fldCharType="end"/>
        </w:r>
      </w:hyperlink>
    </w:p>
    <w:p w14:paraId="526BE56F" w14:textId="2A9A3FC8" w:rsidR="0021778E" w:rsidRDefault="00DA17C7">
      <w:pPr>
        <w:pStyle w:val="TOC2"/>
        <w:rPr>
          <w:rFonts w:asciiTheme="minorHAnsi" w:eastAsiaTheme="minorEastAsia" w:hAnsiTheme="minorHAnsi" w:cstheme="minorBidi"/>
          <w:noProof/>
          <w:color w:val="auto"/>
          <w:kern w:val="2"/>
          <w:szCs w:val="22"/>
          <w14:ligatures w14:val="standardContextual"/>
        </w:rPr>
      </w:pPr>
      <w:hyperlink w:anchor="_Toc149651177" w:history="1">
        <w:r w:rsidR="0021778E" w:rsidRPr="00232A4B">
          <w:rPr>
            <w:rStyle w:val="Hyperlink"/>
            <w:noProof/>
          </w:rPr>
          <w:t>3.6</w:t>
        </w:r>
        <w:r w:rsidR="0021778E">
          <w:rPr>
            <w:rFonts w:asciiTheme="minorHAnsi" w:eastAsiaTheme="minorEastAsia" w:hAnsiTheme="minorHAnsi" w:cstheme="minorBidi"/>
            <w:noProof/>
            <w:color w:val="auto"/>
            <w:kern w:val="2"/>
            <w:szCs w:val="22"/>
            <w14:ligatures w14:val="standardContextual"/>
          </w:rPr>
          <w:tab/>
        </w:r>
        <w:r w:rsidR="0021778E" w:rsidRPr="00232A4B">
          <w:rPr>
            <w:rStyle w:val="Hyperlink"/>
            <w:noProof/>
          </w:rPr>
          <w:t>Olemasolev liiklusskeem</w:t>
        </w:r>
        <w:r w:rsidR="0021778E">
          <w:rPr>
            <w:noProof/>
          </w:rPr>
          <w:tab/>
        </w:r>
        <w:r w:rsidR="0021778E">
          <w:rPr>
            <w:noProof/>
          </w:rPr>
          <w:fldChar w:fldCharType="begin"/>
        </w:r>
        <w:r w:rsidR="0021778E">
          <w:rPr>
            <w:noProof/>
          </w:rPr>
          <w:instrText xml:space="preserve"> PAGEREF _Toc149651177 \h </w:instrText>
        </w:r>
        <w:r w:rsidR="0021778E">
          <w:rPr>
            <w:noProof/>
          </w:rPr>
        </w:r>
        <w:r w:rsidR="0021778E">
          <w:rPr>
            <w:noProof/>
          </w:rPr>
          <w:fldChar w:fldCharType="separate"/>
        </w:r>
        <w:r w:rsidR="000D2F5A">
          <w:rPr>
            <w:noProof/>
          </w:rPr>
          <w:t>5</w:t>
        </w:r>
        <w:r w:rsidR="0021778E">
          <w:rPr>
            <w:noProof/>
          </w:rPr>
          <w:fldChar w:fldCharType="end"/>
        </w:r>
      </w:hyperlink>
    </w:p>
    <w:p w14:paraId="104DAF90" w14:textId="71A8DFD4" w:rsidR="0021778E" w:rsidRDefault="00DA17C7">
      <w:pPr>
        <w:pStyle w:val="TOC2"/>
        <w:rPr>
          <w:rFonts w:asciiTheme="minorHAnsi" w:eastAsiaTheme="minorEastAsia" w:hAnsiTheme="minorHAnsi" w:cstheme="minorBidi"/>
          <w:noProof/>
          <w:color w:val="auto"/>
          <w:kern w:val="2"/>
          <w:szCs w:val="22"/>
          <w14:ligatures w14:val="standardContextual"/>
        </w:rPr>
      </w:pPr>
      <w:hyperlink w:anchor="_Toc149651178" w:history="1">
        <w:r w:rsidR="0021778E" w:rsidRPr="00232A4B">
          <w:rPr>
            <w:rStyle w:val="Hyperlink"/>
            <w:noProof/>
          </w:rPr>
          <w:t>3.7</w:t>
        </w:r>
        <w:r w:rsidR="0021778E">
          <w:rPr>
            <w:rFonts w:asciiTheme="minorHAnsi" w:eastAsiaTheme="minorEastAsia" w:hAnsiTheme="minorHAnsi" w:cstheme="minorBidi"/>
            <w:noProof/>
            <w:color w:val="auto"/>
            <w:kern w:val="2"/>
            <w:szCs w:val="22"/>
            <w14:ligatures w14:val="standardContextual"/>
          </w:rPr>
          <w:tab/>
        </w:r>
        <w:r w:rsidR="0021778E" w:rsidRPr="00232A4B">
          <w:rPr>
            <w:rStyle w:val="Hyperlink"/>
            <w:noProof/>
          </w:rPr>
          <w:t>Kitsendused</w:t>
        </w:r>
        <w:r w:rsidR="0021778E">
          <w:rPr>
            <w:noProof/>
          </w:rPr>
          <w:tab/>
        </w:r>
        <w:r w:rsidR="0021778E">
          <w:rPr>
            <w:noProof/>
          </w:rPr>
          <w:fldChar w:fldCharType="begin"/>
        </w:r>
        <w:r w:rsidR="0021778E">
          <w:rPr>
            <w:noProof/>
          </w:rPr>
          <w:instrText xml:space="preserve"> PAGEREF _Toc149651178 \h </w:instrText>
        </w:r>
        <w:r w:rsidR="0021778E">
          <w:rPr>
            <w:noProof/>
          </w:rPr>
        </w:r>
        <w:r w:rsidR="0021778E">
          <w:rPr>
            <w:noProof/>
          </w:rPr>
          <w:fldChar w:fldCharType="separate"/>
        </w:r>
        <w:r w:rsidR="000D2F5A">
          <w:rPr>
            <w:noProof/>
          </w:rPr>
          <w:t>5</w:t>
        </w:r>
        <w:r w:rsidR="0021778E">
          <w:rPr>
            <w:noProof/>
          </w:rPr>
          <w:fldChar w:fldCharType="end"/>
        </w:r>
      </w:hyperlink>
    </w:p>
    <w:p w14:paraId="0F54F1CB" w14:textId="1BBD878C" w:rsidR="0021778E" w:rsidRDefault="00DA17C7">
      <w:pPr>
        <w:pStyle w:val="TOC1"/>
        <w:rPr>
          <w:rFonts w:asciiTheme="minorHAnsi" w:eastAsiaTheme="minorEastAsia" w:hAnsiTheme="minorHAnsi" w:cstheme="minorBidi"/>
          <w:noProof/>
          <w:color w:val="auto"/>
          <w:kern w:val="2"/>
          <w:szCs w:val="22"/>
          <w:lang w:eastAsia="et-EE"/>
          <w14:ligatures w14:val="standardContextual"/>
        </w:rPr>
      </w:pPr>
      <w:hyperlink w:anchor="_Toc149651179" w:history="1">
        <w:r w:rsidR="0021778E" w:rsidRPr="00232A4B">
          <w:rPr>
            <w:rStyle w:val="Hyperlink"/>
            <w:noProof/>
          </w:rPr>
          <w:t>4</w:t>
        </w:r>
        <w:r w:rsidR="0021778E">
          <w:rPr>
            <w:rFonts w:asciiTheme="minorHAnsi" w:eastAsiaTheme="minorEastAsia" w:hAnsiTheme="minorHAnsi" w:cstheme="minorBidi"/>
            <w:noProof/>
            <w:color w:val="auto"/>
            <w:kern w:val="2"/>
            <w:szCs w:val="22"/>
            <w:lang w:eastAsia="et-EE"/>
            <w14:ligatures w14:val="standardContextual"/>
          </w:rPr>
          <w:tab/>
        </w:r>
        <w:r w:rsidR="0021778E" w:rsidRPr="00232A4B">
          <w:rPr>
            <w:rStyle w:val="Hyperlink"/>
            <w:noProof/>
          </w:rPr>
          <w:t>Planeeritava ala lähiala kirjeldus ja kontaktvööndi analüüs</w:t>
        </w:r>
        <w:r w:rsidR="0021778E">
          <w:rPr>
            <w:noProof/>
          </w:rPr>
          <w:tab/>
        </w:r>
        <w:r w:rsidR="0021778E">
          <w:rPr>
            <w:noProof/>
          </w:rPr>
          <w:fldChar w:fldCharType="begin"/>
        </w:r>
        <w:r w:rsidR="0021778E">
          <w:rPr>
            <w:noProof/>
          </w:rPr>
          <w:instrText xml:space="preserve"> PAGEREF _Toc149651179 \h </w:instrText>
        </w:r>
        <w:r w:rsidR="0021778E">
          <w:rPr>
            <w:noProof/>
          </w:rPr>
        </w:r>
        <w:r w:rsidR="0021778E">
          <w:rPr>
            <w:noProof/>
          </w:rPr>
          <w:fldChar w:fldCharType="separate"/>
        </w:r>
        <w:r w:rsidR="000D2F5A">
          <w:rPr>
            <w:noProof/>
          </w:rPr>
          <w:t>6</w:t>
        </w:r>
        <w:r w:rsidR="0021778E">
          <w:rPr>
            <w:noProof/>
          </w:rPr>
          <w:fldChar w:fldCharType="end"/>
        </w:r>
      </w:hyperlink>
    </w:p>
    <w:p w14:paraId="48CCC15A" w14:textId="19DC3365" w:rsidR="0021778E" w:rsidRDefault="00DA17C7">
      <w:pPr>
        <w:pStyle w:val="TOC2"/>
        <w:rPr>
          <w:rFonts w:asciiTheme="minorHAnsi" w:eastAsiaTheme="minorEastAsia" w:hAnsiTheme="minorHAnsi" w:cstheme="minorBidi"/>
          <w:noProof/>
          <w:color w:val="auto"/>
          <w:kern w:val="2"/>
          <w:szCs w:val="22"/>
          <w14:ligatures w14:val="standardContextual"/>
        </w:rPr>
      </w:pPr>
      <w:hyperlink w:anchor="_Toc149651180" w:history="1">
        <w:r w:rsidR="0021778E" w:rsidRPr="00232A4B">
          <w:rPr>
            <w:rStyle w:val="Hyperlink"/>
            <w:noProof/>
          </w:rPr>
          <w:t>4.1</w:t>
        </w:r>
        <w:r w:rsidR="0021778E">
          <w:rPr>
            <w:rFonts w:asciiTheme="minorHAnsi" w:eastAsiaTheme="minorEastAsia" w:hAnsiTheme="minorHAnsi" w:cstheme="minorBidi"/>
            <w:noProof/>
            <w:color w:val="auto"/>
            <w:kern w:val="2"/>
            <w:szCs w:val="22"/>
            <w14:ligatures w14:val="standardContextual"/>
          </w:rPr>
          <w:tab/>
        </w:r>
        <w:r w:rsidR="0021778E" w:rsidRPr="00232A4B">
          <w:rPr>
            <w:rStyle w:val="Hyperlink"/>
            <w:noProof/>
          </w:rPr>
          <w:t>Kontaktvööndi hoonestustihedus</w:t>
        </w:r>
        <w:r w:rsidR="0021778E">
          <w:rPr>
            <w:noProof/>
          </w:rPr>
          <w:tab/>
        </w:r>
        <w:r w:rsidR="0021778E">
          <w:rPr>
            <w:noProof/>
          </w:rPr>
          <w:fldChar w:fldCharType="begin"/>
        </w:r>
        <w:r w:rsidR="0021778E">
          <w:rPr>
            <w:noProof/>
          </w:rPr>
          <w:instrText xml:space="preserve"> PAGEREF _Toc149651180 \h </w:instrText>
        </w:r>
        <w:r w:rsidR="0021778E">
          <w:rPr>
            <w:noProof/>
          </w:rPr>
        </w:r>
        <w:r w:rsidR="0021778E">
          <w:rPr>
            <w:noProof/>
          </w:rPr>
          <w:fldChar w:fldCharType="separate"/>
        </w:r>
        <w:r w:rsidR="000D2F5A">
          <w:rPr>
            <w:noProof/>
          </w:rPr>
          <w:t>7</w:t>
        </w:r>
        <w:r w:rsidR="0021778E">
          <w:rPr>
            <w:noProof/>
          </w:rPr>
          <w:fldChar w:fldCharType="end"/>
        </w:r>
      </w:hyperlink>
    </w:p>
    <w:p w14:paraId="722273E8" w14:textId="5672F986" w:rsidR="0021778E" w:rsidRDefault="00DA17C7">
      <w:pPr>
        <w:pStyle w:val="TOC2"/>
        <w:rPr>
          <w:rFonts w:asciiTheme="minorHAnsi" w:eastAsiaTheme="minorEastAsia" w:hAnsiTheme="minorHAnsi" w:cstheme="minorBidi"/>
          <w:noProof/>
          <w:color w:val="auto"/>
          <w:kern w:val="2"/>
          <w:szCs w:val="22"/>
          <w14:ligatures w14:val="standardContextual"/>
        </w:rPr>
      </w:pPr>
      <w:hyperlink w:anchor="_Toc149651181" w:history="1">
        <w:r w:rsidR="0021778E" w:rsidRPr="00232A4B">
          <w:rPr>
            <w:rStyle w:val="Hyperlink"/>
            <w:noProof/>
          </w:rPr>
          <w:t>4.2</w:t>
        </w:r>
        <w:r w:rsidR="0021778E">
          <w:rPr>
            <w:rFonts w:asciiTheme="minorHAnsi" w:eastAsiaTheme="minorEastAsia" w:hAnsiTheme="minorHAnsi" w:cstheme="minorBidi"/>
            <w:noProof/>
            <w:color w:val="auto"/>
            <w:kern w:val="2"/>
            <w:szCs w:val="22"/>
            <w14:ligatures w14:val="standardContextual"/>
          </w:rPr>
          <w:tab/>
        </w:r>
        <w:r w:rsidR="0021778E" w:rsidRPr="00232A4B">
          <w:rPr>
            <w:rStyle w:val="Hyperlink"/>
            <w:noProof/>
          </w:rPr>
          <w:t>Planeeritava ala lähiala kirjeldus</w:t>
        </w:r>
        <w:r w:rsidR="0021778E">
          <w:rPr>
            <w:noProof/>
          </w:rPr>
          <w:tab/>
        </w:r>
        <w:r w:rsidR="0021778E">
          <w:rPr>
            <w:noProof/>
          </w:rPr>
          <w:fldChar w:fldCharType="begin"/>
        </w:r>
        <w:r w:rsidR="0021778E">
          <w:rPr>
            <w:noProof/>
          </w:rPr>
          <w:instrText xml:space="preserve"> PAGEREF _Toc149651181 \h </w:instrText>
        </w:r>
        <w:r w:rsidR="0021778E">
          <w:rPr>
            <w:noProof/>
          </w:rPr>
        </w:r>
        <w:r w:rsidR="0021778E">
          <w:rPr>
            <w:noProof/>
          </w:rPr>
          <w:fldChar w:fldCharType="separate"/>
        </w:r>
        <w:r w:rsidR="000D2F5A">
          <w:rPr>
            <w:noProof/>
          </w:rPr>
          <w:t>7</w:t>
        </w:r>
        <w:r w:rsidR="0021778E">
          <w:rPr>
            <w:noProof/>
          </w:rPr>
          <w:fldChar w:fldCharType="end"/>
        </w:r>
      </w:hyperlink>
    </w:p>
    <w:p w14:paraId="2EC57FCC" w14:textId="28C60EA3" w:rsidR="0021778E" w:rsidRDefault="00DA17C7">
      <w:pPr>
        <w:pStyle w:val="TOC1"/>
        <w:rPr>
          <w:rFonts w:asciiTheme="minorHAnsi" w:eastAsiaTheme="minorEastAsia" w:hAnsiTheme="minorHAnsi" w:cstheme="minorBidi"/>
          <w:noProof/>
          <w:color w:val="auto"/>
          <w:kern w:val="2"/>
          <w:szCs w:val="22"/>
          <w:lang w:eastAsia="et-EE"/>
          <w14:ligatures w14:val="standardContextual"/>
        </w:rPr>
      </w:pPr>
      <w:hyperlink w:anchor="_Toc149651182" w:history="1">
        <w:r w:rsidR="0021778E" w:rsidRPr="00232A4B">
          <w:rPr>
            <w:rStyle w:val="Hyperlink"/>
            <w:noProof/>
          </w:rPr>
          <w:t>5</w:t>
        </w:r>
        <w:r w:rsidR="0021778E">
          <w:rPr>
            <w:rFonts w:asciiTheme="minorHAnsi" w:eastAsiaTheme="minorEastAsia" w:hAnsiTheme="minorHAnsi" w:cstheme="minorBidi"/>
            <w:noProof/>
            <w:color w:val="auto"/>
            <w:kern w:val="2"/>
            <w:szCs w:val="22"/>
            <w:lang w:eastAsia="et-EE"/>
            <w14:ligatures w14:val="standardContextual"/>
          </w:rPr>
          <w:tab/>
        </w:r>
        <w:r w:rsidR="0021778E" w:rsidRPr="00232A4B">
          <w:rPr>
            <w:rStyle w:val="Hyperlink"/>
            <w:noProof/>
          </w:rPr>
          <w:t>Detailplaneeringu lahendus</w:t>
        </w:r>
        <w:r w:rsidR="0021778E">
          <w:rPr>
            <w:noProof/>
          </w:rPr>
          <w:tab/>
        </w:r>
        <w:r w:rsidR="0021778E">
          <w:rPr>
            <w:noProof/>
          </w:rPr>
          <w:fldChar w:fldCharType="begin"/>
        </w:r>
        <w:r w:rsidR="0021778E">
          <w:rPr>
            <w:noProof/>
          </w:rPr>
          <w:instrText xml:space="preserve"> PAGEREF _Toc149651182 \h </w:instrText>
        </w:r>
        <w:r w:rsidR="0021778E">
          <w:rPr>
            <w:noProof/>
          </w:rPr>
        </w:r>
        <w:r w:rsidR="0021778E">
          <w:rPr>
            <w:noProof/>
          </w:rPr>
          <w:fldChar w:fldCharType="separate"/>
        </w:r>
        <w:r w:rsidR="000D2F5A">
          <w:rPr>
            <w:noProof/>
          </w:rPr>
          <w:t>7</w:t>
        </w:r>
        <w:r w:rsidR="0021778E">
          <w:rPr>
            <w:noProof/>
          </w:rPr>
          <w:fldChar w:fldCharType="end"/>
        </w:r>
      </w:hyperlink>
    </w:p>
    <w:p w14:paraId="69C479F7" w14:textId="39722874" w:rsidR="0021778E" w:rsidRDefault="00DA17C7">
      <w:pPr>
        <w:pStyle w:val="TOC2"/>
        <w:rPr>
          <w:rFonts w:asciiTheme="minorHAnsi" w:eastAsiaTheme="minorEastAsia" w:hAnsiTheme="minorHAnsi" w:cstheme="minorBidi"/>
          <w:noProof/>
          <w:color w:val="auto"/>
          <w:kern w:val="2"/>
          <w:szCs w:val="22"/>
          <w14:ligatures w14:val="standardContextual"/>
        </w:rPr>
      </w:pPr>
      <w:hyperlink w:anchor="_Toc149651183" w:history="1">
        <w:r w:rsidR="0021778E" w:rsidRPr="00232A4B">
          <w:rPr>
            <w:rStyle w:val="Hyperlink"/>
            <w:noProof/>
            <w:lang w:eastAsia="en-US"/>
          </w:rPr>
          <w:t>5.1</w:t>
        </w:r>
        <w:r w:rsidR="0021778E">
          <w:rPr>
            <w:rFonts w:asciiTheme="minorHAnsi" w:eastAsiaTheme="minorEastAsia" w:hAnsiTheme="minorHAnsi" w:cstheme="minorBidi"/>
            <w:noProof/>
            <w:color w:val="auto"/>
            <w:kern w:val="2"/>
            <w:szCs w:val="22"/>
            <w14:ligatures w14:val="standardContextual"/>
          </w:rPr>
          <w:tab/>
        </w:r>
        <w:r w:rsidR="0021778E" w:rsidRPr="00232A4B">
          <w:rPr>
            <w:rStyle w:val="Hyperlink"/>
            <w:noProof/>
            <w:lang w:eastAsia="en-US"/>
          </w:rPr>
          <w:t>Planeeringulahenduse lühikokkuvõte</w:t>
        </w:r>
        <w:r w:rsidR="0021778E">
          <w:rPr>
            <w:noProof/>
          </w:rPr>
          <w:tab/>
        </w:r>
        <w:r w:rsidR="0021778E">
          <w:rPr>
            <w:noProof/>
          </w:rPr>
          <w:fldChar w:fldCharType="begin"/>
        </w:r>
        <w:r w:rsidR="0021778E">
          <w:rPr>
            <w:noProof/>
          </w:rPr>
          <w:instrText xml:space="preserve"> PAGEREF _Toc149651183 \h </w:instrText>
        </w:r>
        <w:r w:rsidR="0021778E">
          <w:rPr>
            <w:noProof/>
          </w:rPr>
        </w:r>
        <w:r w:rsidR="0021778E">
          <w:rPr>
            <w:noProof/>
          </w:rPr>
          <w:fldChar w:fldCharType="separate"/>
        </w:r>
        <w:r w:rsidR="000D2F5A">
          <w:rPr>
            <w:noProof/>
          </w:rPr>
          <w:t>7</w:t>
        </w:r>
        <w:r w:rsidR="0021778E">
          <w:rPr>
            <w:noProof/>
          </w:rPr>
          <w:fldChar w:fldCharType="end"/>
        </w:r>
      </w:hyperlink>
    </w:p>
    <w:p w14:paraId="3187F629" w14:textId="37CF3AEF" w:rsidR="0021778E" w:rsidRDefault="00DA17C7">
      <w:pPr>
        <w:pStyle w:val="TOC2"/>
        <w:rPr>
          <w:rFonts w:asciiTheme="minorHAnsi" w:eastAsiaTheme="minorEastAsia" w:hAnsiTheme="minorHAnsi" w:cstheme="minorBidi"/>
          <w:noProof/>
          <w:color w:val="auto"/>
          <w:kern w:val="2"/>
          <w:szCs w:val="22"/>
          <w14:ligatures w14:val="standardContextual"/>
        </w:rPr>
      </w:pPr>
      <w:hyperlink w:anchor="_Toc149651184" w:history="1">
        <w:r w:rsidR="0021778E" w:rsidRPr="00232A4B">
          <w:rPr>
            <w:rStyle w:val="Hyperlink"/>
            <w:noProof/>
            <w:lang w:eastAsia="en-US"/>
          </w:rPr>
          <w:t>5.2</w:t>
        </w:r>
        <w:r w:rsidR="0021778E">
          <w:rPr>
            <w:rFonts w:asciiTheme="minorHAnsi" w:eastAsiaTheme="minorEastAsia" w:hAnsiTheme="minorHAnsi" w:cstheme="minorBidi"/>
            <w:noProof/>
            <w:color w:val="auto"/>
            <w:kern w:val="2"/>
            <w:szCs w:val="22"/>
            <w14:ligatures w14:val="standardContextual"/>
          </w:rPr>
          <w:tab/>
        </w:r>
        <w:r w:rsidR="0021778E" w:rsidRPr="00232A4B">
          <w:rPr>
            <w:rStyle w:val="Hyperlink"/>
            <w:noProof/>
            <w:lang w:eastAsia="en-US"/>
          </w:rPr>
          <w:t>Planeeringulahenduse vastavus kehtivale</w:t>
        </w:r>
        <w:r w:rsidR="0021778E" w:rsidRPr="00232A4B">
          <w:rPr>
            <w:rStyle w:val="Hyperlink"/>
            <w:noProof/>
          </w:rPr>
          <w:t xml:space="preserve"> Rae valla</w:t>
        </w:r>
        <w:r w:rsidR="0021778E" w:rsidRPr="00232A4B">
          <w:rPr>
            <w:rStyle w:val="Hyperlink"/>
            <w:noProof/>
            <w:lang w:eastAsia="en-US"/>
          </w:rPr>
          <w:t xml:space="preserve"> üldplaneeringule</w:t>
        </w:r>
        <w:r w:rsidR="0021778E">
          <w:rPr>
            <w:noProof/>
          </w:rPr>
          <w:tab/>
        </w:r>
        <w:r w:rsidR="0021778E">
          <w:rPr>
            <w:noProof/>
          </w:rPr>
          <w:fldChar w:fldCharType="begin"/>
        </w:r>
        <w:r w:rsidR="0021778E">
          <w:rPr>
            <w:noProof/>
          </w:rPr>
          <w:instrText xml:space="preserve"> PAGEREF _Toc149651184 \h </w:instrText>
        </w:r>
        <w:r w:rsidR="0021778E">
          <w:rPr>
            <w:noProof/>
          </w:rPr>
        </w:r>
        <w:r w:rsidR="0021778E">
          <w:rPr>
            <w:noProof/>
          </w:rPr>
          <w:fldChar w:fldCharType="separate"/>
        </w:r>
        <w:r w:rsidR="000D2F5A">
          <w:rPr>
            <w:noProof/>
          </w:rPr>
          <w:t>7</w:t>
        </w:r>
        <w:r w:rsidR="0021778E">
          <w:rPr>
            <w:noProof/>
          </w:rPr>
          <w:fldChar w:fldCharType="end"/>
        </w:r>
      </w:hyperlink>
    </w:p>
    <w:p w14:paraId="47FB5F48" w14:textId="33B55DBE" w:rsidR="0021778E" w:rsidRDefault="00DA17C7">
      <w:pPr>
        <w:pStyle w:val="TOC2"/>
        <w:rPr>
          <w:rFonts w:asciiTheme="minorHAnsi" w:eastAsiaTheme="minorEastAsia" w:hAnsiTheme="minorHAnsi" w:cstheme="minorBidi"/>
          <w:noProof/>
          <w:color w:val="auto"/>
          <w:kern w:val="2"/>
          <w:szCs w:val="22"/>
          <w14:ligatures w14:val="standardContextual"/>
        </w:rPr>
      </w:pPr>
      <w:hyperlink w:anchor="_Toc149651185" w:history="1">
        <w:r w:rsidR="0021778E" w:rsidRPr="00232A4B">
          <w:rPr>
            <w:rStyle w:val="Hyperlink"/>
            <w:noProof/>
            <w:lang w:eastAsia="en-US"/>
          </w:rPr>
          <w:t>5.3</w:t>
        </w:r>
        <w:r w:rsidR="0021778E">
          <w:rPr>
            <w:rFonts w:asciiTheme="minorHAnsi" w:eastAsiaTheme="minorEastAsia" w:hAnsiTheme="minorHAnsi" w:cstheme="minorBidi"/>
            <w:noProof/>
            <w:color w:val="auto"/>
            <w:kern w:val="2"/>
            <w:szCs w:val="22"/>
            <w14:ligatures w14:val="standardContextual"/>
          </w:rPr>
          <w:tab/>
        </w:r>
        <w:r w:rsidR="0021778E" w:rsidRPr="00232A4B">
          <w:rPr>
            <w:rStyle w:val="Hyperlink"/>
            <w:noProof/>
            <w:lang w:eastAsia="en-US"/>
          </w:rPr>
          <w:t>Planeeringulahenduse vastavus Rae valla põhjapiirkonna üldplaneeringule</w:t>
        </w:r>
        <w:r w:rsidR="0021778E">
          <w:rPr>
            <w:noProof/>
          </w:rPr>
          <w:tab/>
        </w:r>
        <w:r w:rsidR="0021778E">
          <w:rPr>
            <w:noProof/>
          </w:rPr>
          <w:fldChar w:fldCharType="begin"/>
        </w:r>
        <w:r w:rsidR="0021778E">
          <w:rPr>
            <w:noProof/>
          </w:rPr>
          <w:instrText xml:space="preserve"> PAGEREF _Toc149651185 \h </w:instrText>
        </w:r>
        <w:r w:rsidR="0021778E">
          <w:rPr>
            <w:noProof/>
          </w:rPr>
        </w:r>
        <w:r w:rsidR="0021778E">
          <w:rPr>
            <w:noProof/>
          </w:rPr>
          <w:fldChar w:fldCharType="separate"/>
        </w:r>
        <w:r w:rsidR="000D2F5A">
          <w:rPr>
            <w:noProof/>
          </w:rPr>
          <w:t>8</w:t>
        </w:r>
        <w:r w:rsidR="0021778E">
          <w:rPr>
            <w:noProof/>
          </w:rPr>
          <w:fldChar w:fldCharType="end"/>
        </w:r>
      </w:hyperlink>
    </w:p>
    <w:p w14:paraId="11832593" w14:textId="20455C4A" w:rsidR="0021778E" w:rsidRDefault="00DA17C7">
      <w:pPr>
        <w:pStyle w:val="TOC2"/>
        <w:rPr>
          <w:rFonts w:asciiTheme="minorHAnsi" w:eastAsiaTheme="minorEastAsia" w:hAnsiTheme="minorHAnsi" w:cstheme="minorBidi"/>
          <w:noProof/>
          <w:color w:val="auto"/>
          <w:kern w:val="2"/>
          <w:szCs w:val="22"/>
          <w14:ligatures w14:val="standardContextual"/>
        </w:rPr>
      </w:pPr>
      <w:hyperlink w:anchor="_Toc149651186" w:history="1">
        <w:r w:rsidR="0021778E" w:rsidRPr="00232A4B">
          <w:rPr>
            <w:rStyle w:val="Hyperlink"/>
            <w:noProof/>
            <w:lang w:eastAsia="en-US"/>
          </w:rPr>
          <w:t>5.4</w:t>
        </w:r>
        <w:r w:rsidR="0021778E">
          <w:rPr>
            <w:rFonts w:asciiTheme="minorHAnsi" w:eastAsiaTheme="minorEastAsia" w:hAnsiTheme="minorHAnsi" w:cstheme="minorBidi"/>
            <w:noProof/>
            <w:color w:val="auto"/>
            <w:kern w:val="2"/>
            <w:szCs w:val="22"/>
            <w14:ligatures w14:val="standardContextual"/>
          </w:rPr>
          <w:tab/>
        </w:r>
        <w:r w:rsidR="0021778E" w:rsidRPr="00232A4B">
          <w:rPr>
            <w:rStyle w:val="Hyperlink"/>
            <w:noProof/>
            <w:lang w:eastAsia="en-US"/>
          </w:rPr>
          <w:t>Planeeringuala kruntideks jaotamine</w:t>
        </w:r>
        <w:r w:rsidR="0021778E">
          <w:rPr>
            <w:noProof/>
          </w:rPr>
          <w:tab/>
        </w:r>
        <w:r w:rsidR="0021778E">
          <w:rPr>
            <w:noProof/>
          </w:rPr>
          <w:fldChar w:fldCharType="begin"/>
        </w:r>
        <w:r w:rsidR="0021778E">
          <w:rPr>
            <w:noProof/>
          </w:rPr>
          <w:instrText xml:space="preserve"> PAGEREF _Toc149651186 \h </w:instrText>
        </w:r>
        <w:r w:rsidR="0021778E">
          <w:rPr>
            <w:noProof/>
          </w:rPr>
        </w:r>
        <w:r w:rsidR="0021778E">
          <w:rPr>
            <w:noProof/>
          </w:rPr>
          <w:fldChar w:fldCharType="separate"/>
        </w:r>
        <w:r w:rsidR="000D2F5A">
          <w:rPr>
            <w:noProof/>
          </w:rPr>
          <w:t>8</w:t>
        </w:r>
        <w:r w:rsidR="0021778E">
          <w:rPr>
            <w:noProof/>
          </w:rPr>
          <w:fldChar w:fldCharType="end"/>
        </w:r>
      </w:hyperlink>
    </w:p>
    <w:p w14:paraId="6F4538C3" w14:textId="4665717F" w:rsidR="0021778E" w:rsidRDefault="00DA17C7">
      <w:pPr>
        <w:pStyle w:val="TOC2"/>
        <w:rPr>
          <w:rFonts w:asciiTheme="minorHAnsi" w:eastAsiaTheme="minorEastAsia" w:hAnsiTheme="minorHAnsi" w:cstheme="minorBidi"/>
          <w:noProof/>
          <w:color w:val="auto"/>
          <w:kern w:val="2"/>
          <w:szCs w:val="22"/>
          <w14:ligatures w14:val="standardContextual"/>
        </w:rPr>
      </w:pPr>
      <w:hyperlink w:anchor="_Toc149651187" w:history="1">
        <w:r w:rsidR="0021778E" w:rsidRPr="00232A4B">
          <w:rPr>
            <w:rStyle w:val="Hyperlink"/>
            <w:noProof/>
            <w:lang w:eastAsia="en-US"/>
          </w:rPr>
          <w:t>5.5</w:t>
        </w:r>
        <w:r w:rsidR="0021778E">
          <w:rPr>
            <w:rFonts w:asciiTheme="minorHAnsi" w:eastAsiaTheme="minorEastAsia" w:hAnsiTheme="minorHAnsi" w:cstheme="minorBidi"/>
            <w:noProof/>
            <w:color w:val="auto"/>
            <w:kern w:val="2"/>
            <w:szCs w:val="22"/>
            <w14:ligatures w14:val="standardContextual"/>
          </w:rPr>
          <w:tab/>
        </w:r>
        <w:r w:rsidR="0021778E" w:rsidRPr="00232A4B">
          <w:rPr>
            <w:rStyle w:val="Hyperlink"/>
            <w:noProof/>
            <w:lang w:eastAsia="en-US"/>
          </w:rPr>
          <w:t>Kruntide hoonestusalade määramine</w:t>
        </w:r>
        <w:r w:rsidR="0021778E">
          <w:rPr>
            <w:noProof/>
          </w:rPr>
          <w:tab/>
        </w:r>
        <w:r w:rsidR="0021778E">
          <w:rPr>
            <w:noProof/>
          </w:rPr>
          <w:fldChar w:fldCharType="begin"/>
        </w:r>
        <w:r w:rsidR="0021778E">
          <w:rPr>
            <w:noProof/>
          </w:rPr>
          <w:instrText xml:space="preserve"> PAGEREF _Toc149651187 \h </w:instrText>
        </w:r>
        <w:r w:rsidR="0021778E">
          <w:rPr>
            <w:noProof/>
          </w:rPr>
        </w:r>
        <w:r w:rsidR="0021778E">
          <w:rPr>
            <w:noProof/>
          </w:rPr>
          <w:fldChar w:fldCharType="separate"/>
        </w:r>
        <w:r w:rsidR="000D2F5A">
          <w:rPr>
            <w:noProof/>
          </w:rPr>
          <w:t>8</w:t>
        </w:r>
        <w:r w:rsidR="0021778E">
          <w:rPr>
            <w:noProof/>
          </w:rPr>
          <w:fldChar w:fldCharType="end"/>
        </w:r>
      </w:hyperlink>
    </w:p>
    <w:p w14:paraId="4D9F922A" w14:textId="6875BFFD" w:rsidR="0021778E" w:rsidRDefault="00DA17C7">
      <w:pPr>
        <w:pStyle w:val="TOC2"/>
        <w:rPr>
          <w:rFonts w:asciiTheme="minorHAnsi" w:eastAsiaTheme="minorEastAsia" w:hAnsiTheme="minorHAnsi" w:cstheme="minorBidi"/>
          <w:noProof/>
          <w:color w:val="auto"/>
          <w:kern w:val="2"/>
          <w:szCs w:val="22"/>
          <w14:ligatures w14:val="standardContextual"/>
        </w:rPr>
      </w:pPr>
      <w:hyperlink w:anchor="_Toc149651188" w:history="1">
        <w:r w:rsidR="0021778E" w:rsidRPr="00232A4B">
          <w:rPr>
            <w:rStyle w:val="Hyperlink"/>
            <w:noProof/>
            <w:lang w:eastAsia="en-US"/>
          </w:rPr>
          <w:t>5.6</w:t>
        </w:r>
        <w:r w:rsidR="0021778E">
          <w:rPr>
            <w:rFonts w:asciiTheme="minorHAnsi" w:eastAsiaTheme="minorEastAsia" w:hAnsiTheme="minorHAnsi" w:cstheme="minorBidi"/>
            <w:noProof/>
            <w:color w:val="auto"/>
            <w:kern w:val="2"/>
            <w:szCs w:val="22"/>
            <w14:ligatures w14:val="standardContextual"/>
          </w:rPr>
          <w:tab/>
        </w:r>
        <w:r w:rsidR="0021778E" w:rsidRPr="00232A4B">
          <w:rPr>
            <w:rStyle w:val="Hyperlink"/>
            <w:noProof/>
            <w:lang w:eastAsia="en-US"/>
          </w:rPr>
          <w:t>Kruntide ehitusõiguse määramine</w:t>
        </w:r>
        <w:r w:rsidR="0021778E">
          <w:rPr>
            <w:noProof/>
          </w:rPr>
          <w:tab/>
        </w:r>
        <w:r w:rsidR="0021778E">
          <w:rPr>
            <w:noProof/>
          </w:rPr>
          <w:fldChar w:fldCharType="begin"/>
        </w:r>
        <w:r w:rsidR="0021778E">
          <w:rPr>
            <w:noProof/>
          </w:rPr>
          <w:instrText xml:space="preserve"> PAGEREF _Toc149651188 \h </w:instrText>
        </w:r>
        <w:r w:rsidR="0021778E">
          <w:rPr>
            <w:noProof/>
          </w:rPr>
        </w:r>
        <w:r w:rsidR="0021778E">
          <w:rPr>
            <w:noProof/>
          </w:rPr>
          <w:fldChar w:fldCharType="separate"/>
        </w:r>
        <w:r w:rsidR="000D2F5A">
          <w:rPr>
            <w:noProof/>
          </w:rPr>
          <w:t>9</w:t>
        </w:r>
        <w:r w:rsidR="0021778E">
          <w:rPr>
            <w:noProof/>
          </w:rPr>
          <w:fldChar w:fldCharType="end"/>
        </w:r>
      </w:hyperlink>
    </w:p>
    <w:p w14:paraId="7DB742E0" w14:textId="2A0D5EBD" w:rsidR="0021778E" w:rsidRDefault="00DA17C7">
      <w:pPr>
        <w:pStyle w:val="TOC2"/>
        <w:rPr>
          <w:rFonts w:asciiTheme="minorHAnsi" w:eastAsiaTheme="minorEastAsia" w:hAnsiTheme="minorHAnsi" w:cstheme="minorBidi"/>
          <w:noProof/>
          <w:color w:val="auto"/>
          <w:kern w:val="2"/>
          <w:szCs w:val="22"/>
          <w14:ligatures w14:val="standardContextual"/>
        </w:rPr>
      </w:pPr>
      <w:hyperlink w:anchor="_Toc149651189" w:history="1">
        <w:r w:rsidR="0021778E" w:rsidRPr="00232A4B">
          <w:rPr>
            <w:rStyle w:val="Hyperlink"/>
            <w:noProof/>
            <w:lang w:eastAsia="en-US"/>
          </w:rPr>
          <w:t>5.7</w:t>
        </w:r>
        <w:r w:rsidR="0021778E">
          <w:rPr>
            <w:rFonts w:asciiTheme="minorHAnsi" w:eastAsiaTheme="minorEastAsia" w:hAnsiTheme="minorHAnsi" w:cstheme="minorBidi"/>
            <w:noProof/>
            <w:color w:val="auto"/>
            <w:kern w:val="2"/>
            <w:szCs w:val="22"/>
            <w14:ligatures w14:val="standardContextual"/>
          </w:rPr>
          <w:tab/>
        </w:r>
        <w:r w:rsidR="0021778E" w:rsidRPr="00232A4B">
          <w:rPr>
            <w:rStyle w:val="Hyperlink"/>
            <w:noProof/>
            <w:lang w:eastAsia="en-US"/>
          </w:rPr>
          <w:t>Ehitiste arhitektuuriliste ja kujunduslike tingimuste määramine</w:t>
        </w:r>
        <w:r w:rsidR="0021778E">
          <w:rPr>
            <w:noProof/>
          </w:rPr>
          <w:tab/>
        </w:r>
        <w:r w:rsidR="0021778E">
          <w:rPr>
            <w:noProof/>
          </w:rPr>
          <w:fldChar w:fldCharType="begin"/>
        </w:r>
        <w:r w:rsidR="0021778E">
          <w:rPr>
            <w:noProof/>
          </w:rPr>
          <w:instrText xml:space="preserve"> PAGEREF _Toc149651189 \h </w:instrText>
        </w:r>
        <w:r w:rsidR="0021778E">
          <w:rPr>
            <w:noProof/>
          </w:rPr>
        </w:r>
        <w:r w:rsidR="0021778E">
          <w:rPr>
            <w:noProof/>
          </w:rPr>
          <w:fldChar w:fldCharType="separate"/>
        </w:r>
        <w:r w:rsidR="000D2F5A">
          <w:rPr>
            <w:noProof/>
          </w:rPr>
          <w:t>9</w:t>
        </w:r>
        <w:r w:rsidR="0021778E">
          <w:rPr>
            <w:noProof/>
          </w:rPr>
          <w:fldChar w:fldCharType="end"/>
        </w:r>
      </w:hyperlink>
    </w:p>
    <w:p w14:paraId="7A8D819C" w14:textId="201971AE" w:rsidR="0021778E" w:rsidRDefault="00DA17C7">
      <w:pPr>
        <w:pStyle w:val="TOC2"/>
        <w:rPr>
          <w:rFonts w:asciiTheme="minorHAnsi" w:eastAsiaTheme="minorEastAsia" w:hAnsiTheme="minorHAnsi" w:cstheme="minorBidi"/>
          <w:noProof/>
          <w:color w:val="auto"/>
          <w:kern w:val="2"/>
          <w:szCs w:val="22"/>
          <w14:ligatures w14:val="standardContextual"/>
        </w:rPr>
      </w:pPr>
      <w:hyperlink w:anchor="_Toc149651190" w:history="1">
        <w:r w:rsidR="0021778E" w:rsidRPr="00232A4B">
          <w:rPr>
            <w:rStyle w:val="Hyperlink"/>
            <w:noProof/>
            <w:lang w:eastAsia="en-US"/>
          </w:rPr>
          <w:t>5.8</w:t>
        </w:r>
        <w:r w:rsidR="0021778E">
          <w:rPr>
            <w:rFonts w:asciiTheme="minorHAnsi" w:eastAsiaTheme="minorEastAsia" w:hAnsiTheme="minorHAnsi" w:cstheme="minorBidi"/>
            <w:noProof/>
            <w:color w:val="auto"/>
            <w:kern w:val="2"/>
            <w:szCs w:val="22"/>
            <w14:ligatures w14:val="standardContextual"/>
          </w:rPr>
          <w:tab/>
        </w:r>
        <w:r w:rsidR="0021778E" w:rsidRPr="00232A4B">
          <w:rPr>
            <w:rStyle w:val="Hyperlink"/>
            <w:noProof/>
            <w:lang w:eastAsia="en-US"/>
          </w:rPr>
          <w:t>Detailplaneeringu kohustuslike hoonete toimimiseks vajalike tehnovõrkude planeerimine</w:t>
        </w:r>
        <w:r w:rsidR="0021778E">
          <w:rPr>
            <w:noProof/>
          </w:rPr>
          <w:tab/>
        </w:r>
        <w:r w:rsidR="0021778E">
          <w:rPr>
            <w:noProof/>
          </w:rPr>
          <w:fldChar w:fldCharType="begin"/>
        </w:r>
        <w:r w:rsidR="0021778E">
          <w:rPr>
            <w:noProof/>
          </w:rPr>
          <w:instrText xml:space="preserve"> PAGEREF _Toc149651190 \h </w:instrText>
        </w:r>
        <w:r w:rsidR="0021778E">
          <w:rPr>
            <w:noProof/>
          </w:rPr>
        </w:r>
        <w:r w:rsidR="0021778E">
          <w:rPr>
            <w:noProof/>
          </w:rPr>
          <w:fldChar w:fldCharType="separate"/>
        </w:r>
        <w:r w:rsidR="000D2F5A">
          <w:rPr>
            <w:noProof/>
          </w:rPr>
          <w:t>9</w:t>
        </w:r>
        <w:r w:rsidR="0021778E">
          <w:rPr>
            <w:noProof/>
          </w:rPr>
          <w:fldChar w:fldCharType="end"/>
        </w:r>
      </w:hyperlink>
    </w:p>
    <w:p w14:paraId="21B22FCA" w14:textId="1A590498" w:rsidR="0021778E" w:rsidRDefault="00DA17C7">
      <w:pPr>
        <w:pStyle w:val="TOC3"/>
        <w:rPr>
          <w:rFonts w:asciiTheme="minorHAnsi" w:eastAsiaTheme="minorEastAsia" w:hAnsiTheme="minorHAnsi" w:cstheme="minorBidi"/>
          <w:noProof/>
          <w:color w:val="auto"/>
          <w:kern w:val="2"/>
          <w14:ligatures w14:val="standardContextual"/>
        </w:rPr>
      </w:pPr>
      <w:hyperlink w:anchor="_Toc149651191" w:history="1">
        <w:r w:rsidR="0021778E" w:rsidRPr="00232A4B">
          <w:rPr>
            <w:rStyle w:val="Hyperlink"/>
            <w:noProof/>
          </w:rPr>
          <w:t>5.8.1</w:t>
        </w:r>
        <w:r w:rsidR="0021778E">
          <w:rPr>
            <w:rFonts w:asciiTheme="minorHAnsi" w:eastAsiaTheme="minorEastAsia" w:hAnsiTheme="minorHAnsi" w:cstheme="minorBidi"/>
            <w:noProof/>
            <w:color w:val="auto"/>
            <w:kern w:val="2"/>
            <w14:ligatures w14:val="standardContextual"/>
          </w:rPr>
          <w:tab/>
        </w:r>
        <w:r w:rsidR="0021778E" w:rsidRPr="00232A4B">
          <w:rPr>
            <w:rStyle w:val="Hyperlink"/>
            <w:noProof/>
            <w:spacing w:val="-3"/>
          </w:rPr>
          <w:t>Elektrivarustus</w:t>
        </w:r>
        <w:r w:rsidR="0021778E">
          <w:rPr>
            <w:noProof/>
          </w:rPr>
          <w:tab/>
        </w:r>
        <w:r w:rsidR="0021778E">
          <w:rPr>
            <w:noProof/>
          </w:rPr>
          <w:fldChar w:fldCharType="begin"/>
        </w:r>
        <w:r w:rsidR="0021778E">
          <w:rPr>
            <w:noProof/>
          </w:rPr>
          <w:instrText xml:space="preserve"> PAGEREF _Toc149651191 \h </w:instrText>
        </w:r>
        <w:r w:rsidR="0021778E">
          <w:rPr>
            <w:noProof/>
          </w:rPr>
        </w:r>
        <w:r w:rsidR="0021778E">
          <w:rPr>
            <w:noProof/>
          </w:rPr>
          <w:fldChar w:fldCharType="separate"/>
        </w:r>
        <w:r w:rsidR="000D2F5A">
          <w:rPr>
            <w:noProof/>
          </w:rPr>
          <w:t>9</w:t>
        </w:r>
        <w:r w:rsidR="0021778E">
          <w:rPr>
            <w:noProof/>
          </w:rPr>
          <w:fldChar w:fldCharType="end"/>
        </w:r>
      </w:hyperlink>
    </w:p>
    <w:p w14:paraId="4BE0246F" w14:textId="514B882B" w:rsidR="0021778E" w:rsidRDefault="00DA17C7">
      <w:pPr>
        <w:pStyle w:val="TOC3"/>
        <w:rPr>
          <w:rFonts w:asciiTheme="minorHAnsi" w:eastAsiaTheme="minorEastAsia" w:hAnsiTheme="minorHAnsi" w:cstheme="minorBidi"/>
          <w:noProof/>
          <w:color w:val="auto"/>
          <w:kern w:val="2"/>
          <w14:ligatures w14:val="standardContextual"/>
        </w:rPr>
      </w:pPr>
      <w:hyperlink w:anchor="_Toc149651192" w:history="1">
        <w:r w:rsidR="0021778E" w:rsidRPr="00232A4B">
          <w:rPr>
            <w:rStyle w:val="Hyperlink"/>
            <w:noProof/>
            <w:spacing w:val="-3"/>
          </w:rPr>
          <w:t>5.8.2</w:t>
        </w:r>
        <w:r w:rsidR="0021778E">
          <w:rPr>
            <w:rFonts w:asciiTheme="minorHAnsi" w:eastAsiaTheme="minorEastAsia" w:hAnsiTheme="minorHAnsi" w:cstheme="minorBidi"/>
            <w:noProof/>
            <w:color w:val="auto"/>
            <w:kern w:val="2"/>
            <w14:ligatures w14:val="standardContextual"/>
          </w:rPr>
          <w:tab/>
        </w:r>
        <w:r w:rsidR="0021778E" w:rsidRPr="00232A4B">
          <w:rPr>
            <w:rStyle w:val="Hyperlink"/>
            <w:noProof/>
            <w:spacing w:val="-3"/>
          </w:rPr>
          <w:t>Veevarustus ja kanalisatsioon</w:t>
        </w:r>
        <w:r w:rsidR="0021778E">
          <w:rPr>
            <w:noProof/>
          </w:rPr>
          <w:tab/>
        </w:r>
        <w:r w:rsidR="0021778E">
          <w:rPr>
            <w:noProof/>
          </w:rPr>
          <w:fldChar w:fldCharType="begin"/>
        </w:r>
        <w:r w:rsidR="0021778E">
          <w:rPr>
            <w:noProof/>
          </w:rPr>
          <w:instrText xml:space="preserve"> PAGEREF _Toc149651192 \h </w:instrText>
        </w:r>
        <w:r w:rsidR="0021778E">
          <w:rPr>
            <w:noProof/>
          </w:rPr>
        </w:r>
        <w:r w:rsidR="0021778E">
          <w:rPr>
            <w:noProof/>
          </w:rPr>
          <w:fldChar w:fldCharType="separate"/>
        </w:r>
        <w:r w:rsidR="000D2F5A">
          <w:rPr>
            <w:noProof/>
          </w:rPr>
          <w:t>9</w:t>
        </w:r>
        <w:r w:rsidR="0021778E">
          <w:rPr>
            <w:noProof/>
          </w:rPr>
          <w:fldChar w:fldCharType="end"/>
        </w:r>
      </w:hyperlink>
    </w:p>
    <w:p w14:paraId="70E29E2C" w14:textId="59C67320" w:rsidR="0021778E" w:rsidRDefault="00DA17C7">
      <w:pPr>
        <w:pStyle w:val="TOC3"/>
        <w:rPr>
          <w:rFonts w:asciiTheme="minorHAnsi" w:eastAsiaTheme="minorEastAsia" w:hAnsiTheme="minorHAnsi" w:cstheme="minorBidi"/>
          <w:noProof/>
          <w:color w:val="auto"/>
          <w:kern w:val="2"/>
          <w14:ligatures w14:val="standardContextual"/>
        </w:rPr>
      </w:pPr>
      <w:hyperlink w:anchor="_Toc149651193" w:history="1">
        <w:r w:rsidR="0021778E" w:rsidRPr="00232A4B">
          <w:rPr>
            <w:rStyle w:val="Hyperlink"/>
            <w:noProof/>
            <w:spacing w:val="-3"/>
          </w:rPr>
          <w:t>5.8.3</w:t>
        </w:r>
        <w:r w:rsidR="0021778E">
          <w:rPr>
            <w:rFonts w:asciiTheme="minorHAnsi" w:eastAsiaTheme="minorEastAsia" w:hAnsiTheme="minorHAnsi" w:cstheme="minorBidi"/>
            <w:noProof/>
            <w:color w:val="auto"/>
            <w:kern w:val="2"/>
            <w14:ligatures w14:val="standardContextual"/>
          </w:rPr>
          <w:tab/>
        </w:r>
        <w:r w:rsidR="0021778E" w:rsidRPr="00232A4B">
          <w:rPr>
            <w:rStyle w:val="Hyperlink"/>
            <w:noProof/>
            <w:spacing w:val="-3"/>
          </w:rPr>
          <w:t>Sidevarustus</w:t>
        </w:r>
        <w:r w:rsidR="0021778E">
          <w:rPr>
            <w:noProof/>
          </w:rPr>
          <w:tab/>
        </w:r>
        <w:r w:rsidR="0021778E">
          <w:rPr>
            <w:noProof/>
          </w:rPr>
          <w:fldChar w:fldCharType="begin"/>
        </w:r>
        <w:r w:rsidR="0021778E">
          <w:rPr>
            <w:noProof/>
          </w:rPr>
          <w:instrText xml:space="preserve"> PAGEREF _Toc149651193 \h </w:instrText>
        </w:r>
        <w:r w:rsidR="0021778E">
          <w:rPr>
            <w:noProof/>
          </w:rPr>
        </w:r>
        <w:r w:rsidR="0021778E">
          <w:rPr>
            <w:noProof/>
          </w:rPr>
          <w:fldChar w:fldCharType="separate"/>
        </w:r>
        <w:r w:rsidR="000D2F5A">
          <w:rPr>
            <w:noProof/>
          </w:rPr>
          <w:t>10</w:t>
        </w:r>
        <w:r w:rsidR="0021778E">
          <w:rPr>
            <w:noProof/>
          </w:rPr>
          <w:fldChar w:fldCharType="end"/>
        </w:r>
      </w:hyperlink>
    </w:p>
    <w:p w14:paraId="40DAF4BF" w14:textId="61F86752" w:rsidR="0021778E" w:rsidRDefault="00DA17C7">
      <w:pPr>
        <w:pStyle w:val="TOC3"/>
        <w:rPr>
          <w:rFonts w:asciiTheme="minorHAnsi" w:eastAsiaTheme="minorEastAsia" w:hAnsiTheme="minorHAnsi" w:cstheme="minorBidi"/>
          <w:noProof/>
          <w:color w:val="auto"/>
          <w:kern w:val="2"/>
          <w14:ligatures w14:val="standardContextual"/>
        </w:rPr>
      </w:pPr>
      <w:hyperlink w:anchor="_Toc149651194" w:history="1">
        <w:r w:rsidR="0021778E" w:rsidRPr="00232A4B">
          <w:rPr>
            <w:rStyle w:val="Hyperlink"/>
            <w:noProof/>
            <w:spacing w:val="-3"/>
          </w:rPr>
          <w:t>5.8.4</w:t>
        </w:r>
        <w:r w:rsidR="0021778E">
          <w:rPr>
            <w:rFonts w:asciiTheme="minorHAnsi" w:eastAsiaTheme="minorEastAsia" w:hAnsiTheme="minorHAnsi" w:cstheme="minorBidi"/>
            <w:noProof/>
            <w:color w:val="auto"/>
            <w:kern w:val="2"/>
            <w14:ligatures w14:val="standardContextual"/>
          </w:rPr>
          <w:tab/>
        </w:r>
        <w:r w:rsidR="0021778E" w:rsidRPr="00232A4B">
          <w:rPr>
            <w:rStyle w:val="Hyperlink"/>
            <w:noProof/>
            <w:spacing w:val="-3"/>
          </w:rPr>
          <w:t>Soojavarustus</w:t>
        </w:r>
        <w:r w:rsidR="0021778E">
          <w:rPr>
            <w:noProof/>
          </w:rPr>
          <w:tab/>
        </w:r>
        <w:r w:rsidR="0021778E">
          <w:rPr>
            <w:noProof/>
          </w:rPr>
          <w:fldChar w:fldCharType="begin"/>
        </w:r>
        <w:r w:rsidR="0021778E">
          <w:rPr>
            <w:noProof/>
          </w:rPr>
          <w:instrText xml:space="preserve"> PAGEREF _Toc149651194 \h </w:instrText>
        </w:r>
        <w:r w:rsidR="0021778E">
          <w:rPr>
            <w:noProof/>
          </w:rPr>
        </w:r>
        <w:r w:rsidR="0021778E">
          <w:rPr>
            <w:noProof/>
          </w:rPr>
          <w:fldChar w:fldCharType="separate"/>
        </w:r>
        <w:r w:rsidR="000D2F5A">
          <w:rPr>
            <w:noProof/>
          </w:rPr>
          <w:t>10</w:t>
        </w:r>
        <w:r w:rsidR="0021778E">
          <w:rPr>
            <w:noProof/>
          </w:rPr>
          <w:fldChar w:fldCharType="end"/>
        </w:r>
      </w:hyperlink>
    </w:p>
    <w:p w14:paraId="2AEC197B" w14:textId="6A4D1F3E" w:rsidR="0021778E" w:rsidRDefault="00DA17C7">
      <w:pPr>
        <w:pStyle w:val="TOC2"/>
        <w:rPr>
          <w:rFonts w:asciiTheme="minorHAnsi" w:eastAsiaTheme="minorEastAsia" w:hAnsiTheme="minorHAnsi" w:cstheme="minorBidi"/>
          <w:noProof/>
          <w:color w:val="auto"/>
          <w:kern w:val="2"/>
          <w:szCs w:val="22"/>
          <w14:ligatures w14:val="standardContextual"/>
        </w:rPr>
      </w:pPr>
      <w:hyperlink w:anchor="_Toc149651195" w:history="1">
        <w:r w:rsidR="0021778E" w:rsidRPr="00232A4B">
          <w:rPr>
            <w:rStyle w:val="Hyperlink"/>
            <w:noProof/>
            <w:lang w:eastAsia="en-US"/>
          </w:rPr>
          <w:t>5.9</w:t>
        </w:r>
        <w:r w:rsidR="0021778E">
          <w:rPr>
            <w:rFonts w:asciiTheme="minorHAnsi" w:eastAsiaTheme="minorEastAsia" w:hAnsiTheme="minorHAnsi" w:cstheme="minorBidi"/>
            <w:noProof/>
            <w:color w:val="auto"/>
            <w:kern w:val="2"/>
            <w:szCs w:val="22"/>
            <w14:ligatures w14:val="standardContextual"/>
          </w:rPr>
          <w:tab/>
        </w:r>
        <w:r w:rsidR="0021778E" w:rsidRPr="00232A4B">
          <w:rPr>
            <w:rStyle w:val="Hyperlink"/>
            <w:noProof/>
            <w:lang w:eastAsia="en-US"/>
          </w:rPr>
          <w:t>Liikluskorralduse põhimõtete määramine</w:t>
        </w:r>
        <w:r w:rsidR="0021778E">
          <w:rPr>
            <w:noProof/>
          </w:rPr>
          <w:tab/>
        </w:r>
        <w:r w:rsidR="0021778E">
          <w:rPr>
            <w:noProof/>
          </w:rPr>
          <w:fldChar w:fldCharType="begin"/>
        </w:r>
        <w:r w:rsidR="0021778E">
          <w:rPr>
            <w:noProof/>
          </w:rPr>
          <w:instrText xml:space="preserve"> PAGEREF _Toc149651195 \h </w:instrText>
        </w:r>
        <w:r w:rsidR="0021778E">
          <w:rPr>
            <w:noProof/>
          </w:rPr>
        </w:r>
        <w:r w:rsidR="0021778E">
          <w:rPr>
            <w:noProof/>
          </w:rPr>
          <w:fldChar w:fldCharType="separate"/>
        </w:r>
        <w:r w:rsidR="000D2F5A">
          <w:rPr>
            <w:noProof/>
          </w:rPr>
          <w:t>10</w:t>
        </w:r>
        <w:r w:rsidR="0021778E">
          <w:rPr>
            <w:noProof/>
          </w:rPr>
          <w:fldChar w:fldCharType="end"/>
        </w:r>
      </w:hyperlink>
    </w:p>
    <w:p w14:paraId="3E9A5235" w14:textId="2DA615A2" w:rsidR="0021778E" w:rsidRDefault="00DA17C7">
      <w:pPr>
        <w:pStyle w:val="TOC2"/>
        <w:rPr>
          <w:rFonts w:asciiTheme="minorHAnsi" w:eastAsiaTheme="minorEastAsia" w:hAnsiTheme="minorHAnsi" w:cstheme="minorBidi"/>
          <w:noProof/>
          <w:color w:val="auto"/>
          <w:kern w:val="2"/>
          <w:szCs w:val="22"/>
          <w14:ligatures w14:val="standardContextual"/>
        </w:rPr>
      </w:pPr>
      <w:hyperlink w:anchor="_Toc149651196" w:history="1">
        <w:r w:rsidR="0021778E" w:rsidRPr="00232A4B">
          <w:rPr>
            <w:rStyle w:val="Hyperlink"/>
            <w:noProof/>
            <w:lang w:eastAsia="en-US"/>
          </w:rPr>
          <w:t>5.10</w:t>
        </w:r>
        <w:r w:rsidR="0021778E">
          <w:rPr>
            <w:rFonts w:asciiTheme="minorHAnsi" w:eastAsiaTheme="minorEastAsia" w:hAnsiTheme="minorHAnsi" w:cstheme="minorBidi"/>
            <w:noProof/>
            <w:color w:val="auto"/>
            <w:kern w:val="2"/>
            <w:szCs w:val="22"/>
            <w14:ligatures w14:val="standardContextual"/>
          </w:rPr>
          <w:tab/>
        </w:r>
        <w:r w:rsidR="0021778E" w:rsidRPr="00232A4B">
          <w:rPr>
            <w:rStyle w:val="Hyperlink"/>
            <w:noProof/>
            <w:lang w:eastAsia="en-US"/>
          </w:rPr>
          <w:t>Haljastuse ja heakorrastuse põhimõtete määramine</w:t>
        </w:r>
        <w:r w:rsidR="0021778E">
          <w:rPr>
            <w:noProof/>
          </w:rPr>
          <w:tab/>
        </w:r>
        <w:r w:rsidR="0021778E">
          <w:rPr>
            <w:noProof/>
          </w:rPr>
          <w:fldChar w:fldCharType="begin"/>
        </w:r>
        <w:r w:rsidR="0021778E">
          <w:rPr>
            <w:noProof/>
          </w:rPr>
          <w:instrText xml:space="preserve"> PAGEREF _Toc149651196 \h </w:instrText>
        </w:r>
        <w:r w:rsidR="0021778E">
          <w:rPr>
            <w:noProof/>
          </w:rPr>
        </w:r>
        <w:r w:rsidR="0021778E">
          <w:rPr>
            <w:noProof/>
          </w:rPr>
          <w:fldChar w:fldCharType="separate"/>
        </w:r>
        <w:r w:rsidR="000D2F5A">
          <w:rPr>
            <w:noProof/>
          </w:rPr>
          <w:t>11</w:t>
        </w:r>
        <w:r w:rsidR="0021778E">
          <w:rPr>
            <w:noProof/>
          </w:rPr>
          <w:fldChar w:fldCharType="end"/>
        </w:r>
      </w:hyperlink>
    </w:p>
    <w:p w14:paraId="4150A2E1" w14:textId="5C6EDF61" w:rsidR="0021778E" w:rsidRDefault="00DA17C7">
      <w:pPr>
        <w:pStyle w:val="TOC2"/>
        <w:rPr>
          <w:rFonts w:asciiTheme="minorHAnsi" w:eastAsiaTheme="minorEastAsia" w:hAnsiTheme="minorHAnsi" w:cstheme="minorBidi"/>
          <w:noProof/>
          <w:color w:val="auto"/>
          <w:kern w:val="2"/>
          <w:szCs w:val="22"/>
          <w14:ligatures w14:val="standardContextual"/>
        </w:rPr>
      </w:pPr>
      <w:hyperlink w:anchor="_Toc149651197" w:history="1">
        <w:r w:rsidR="0021778E" w:rsidRPr="00232A4B">
          <w:rPr>
            <w:rStyle w:val="Hyperlink"/>
            <w:noProof/>
            <w:lang w:eastAsia="en-US"/>
          </w:rPr>
          <w:t>5.11</w:t>
        </w:r>
        <w:r w:rsidR="0021778E">
          <w:rPr>
            <w:rFonts w:asciiTheme="minorHAnsi" w:eastAsiaTheme="minorEastAsia" w:hAnsiTheme="minorHAnsi" w:cstheme="minorBidi"/>
            <w:noProof/>
            <w:color w:val="auto"/>
            <w:kern w:val="2"/>
            <w:szCs w:val="22"/>
            <w14:ligatures w14:val="standardContextual"/>
          </w:rPr>
          <w:tab/>
        </w:r>
        <w:r w:rsidR="0021778E" w:rsidRPr="00232A4B">
          <w:rPr>
            <w:rStyle w:val="Hyperlink"/>
            <w:noProof/>
            <w:lang w:eastAsia="en-US"/>
          </w:rPr>
          <w:t>Kuritegevuse riske vähendate tingimuste määramine</w:t>
        </w:r>
        <w:r w:rsidR="0021778E">
          <w:rPr>
            <w:noProof/>
          </w:rPr>
          <w:tab/>
        </w:r>
        <w:r w:rsidR="0021778E">
          <w:rPr>
            <w:noProof/>
          </w:rPr>
          <w:fldChar w:fldCharType="begin"/>
        </w:r>
        <w:r w:rsidR="0021778E">
          <w:rPr>
            <w:noProof/>
          </w:rPr>
          <w:instrText xml:space="preserve"> PAGEREF _Toc149651197 \h </w:instrText>
        </w:r>
        <w:r w:rsidR="0021778E">
          <w:rPr>
            <w:noProof/>
          </w:rPr>
        </w:r>
        <w:r w:rsidR="0021778E">
          <w:rPr>
            <w:noProof/>
          </w:rPr>
          <w:fldChar w:fldCharType="separate"/>
        </w:r>
        <w:r w:rsidR="000D2F5A">
          <w:rPr>
            <w:noProof/>
          </w:rPr>
          <w:t>11</w:t>
        </w:r>
        <w:r w:rsidR="0021778E">
          <w:rPr>
            <w:noProof/>
          </w:rPr>
          <w:fldChar w:fldCharType="end"/>
        </w:r>
      </w:hyperlink>
    </w:p>
    <w:p w14:paraId="4D857398" w14:textId="51805146" w:rsidR="0021778E" w:rsidRDefault="00DA17C7">
      <w:pPr>
        <w:pStyle w:val="TOC2"/>
        <w:rPr>
          <w:rFonts w:asciiTheme="minorHAnsi" w:eastAsiaTheme="minorEastAsia" w:hAnsiTheme="minorHAnsi" w:cstheme="minorBidi"/>
          <w:noProof/>
          <w:color w:val="auto"/>
          <w:kern w:val="2"/>
          <w:szCs w:val="22"/>
          <w14:ligatures w14:val="standardContextual"/>
        </w:rPr>
      </w:pPr>
      <w:hyperlink w:anchor="_Toc149651198" w:history="1">
        <w:r w:rsidR="0021778E" w:rsidRPr="00232A4B">
          <w:rPr>
            <w:rStyle w:val="Hyperlink"/>
            <w:noProof/>
            <w:lang w:eastAsia="en-US"/>
          </w:rPr>
          <w:t>5.12</w:t>
        </w:r>
        <w:r w:rsidR="0021778E">
          <w:rPr>
            <w:rFonts w:asciiTheme="minorHAnsi" w:eastAsiaTheme="minorEastAsia" w:hAnsiTheme="minorHAnsi" w:cstheme="minorBidi"/>
            <w:noProof/>
            <w:color w:val="auto"/>
            <w:kern w:val="2"/>
            <w:szCs w:val="22"/>
            <w14:ligatures w14:val="standardContextual"/>
          </w:rPr>
          <w:tab/>
        </w:r>
        <w:r w:rsidR="0021778E" w:rsidRPr="00232A4B">
          <w:rPr>
            <w:rStyle w:val="Hyperlink"/>
            <w:noProof/>
            <w:lang w:eastAsia="en-US"/>
          </w:rPr>
          <w:t>Müra-, vibratsiooni-, saasteriski ja muid keskkonnatingimusi tagavate nõuete seadmine</w:t>
        </w:r>
        <w:r w:rsidR="0021778E">
          <w:rPr>
            <w:noProof/>
          </w:rPr>
          <w:tab/>
        </w:r>
        <w:r w:rsidR="0021778E">
          <w:rPr>
            <w:noProof/>
          </w:rPr>
          <w:fldChar w:fldCharType="begin"/>
        </w:r>
        <w:r w:rsidR="0021778E">
          <w:rPr>
            <w:noProof/>
          </w:rPr>
          <w:instrText xml:space="preserve"> PAGEREF _Toc149651198 \h </w:instrText>
        </w:r>
        <w:r w:rsidR="0021778E">
          <w:rPr>
            <w:noProof/>
          </w:rPr>
        </w:r>
        <w:r w:rsidR="0021778E">
          <w:rPr>
            <w:noProof/>
          </w:rPr>
          <w:fldChar w:fldCharType="separate"/>
        </w:r>
        <w:r w:rsidR="000D2F5A">
          <w:rPr>
            <w:noProof/>
          </w:rPr>
          <w:t>12</w:t>
        </w:r>
        <w:r w:rsidR="0021778E">
          <w:rPr>
            <w:noProof/>
          </w:rPr>
          <w:fldChar w:fldCharType="end"/>
        </w:r>
      </w:hyperlink>
    </w:p>
    <w:p w14:paraId="13B0709A" w14:textId="40233072" w:rsidR="0021778E" w:rsidRDefault="00DA17C7">
      <w:pPr>
        <w:pStyle w:val="TOC2"/>
        <w:rPr>
          <w:rFonts w:asciiTheme="minorHAnsi" w:eastAsiaTheme="minorEastAsia" w:hAnsiTheme="minorHAnsi" w:cstheme="minorBidi"/>
          <w:noProof/>
          <w:color w:val="auto"/>
          <w:kern w:val="2"/>
          <w:szCs w:val="22"/>
          <w14:ligatures w14:val="standardContextual"/>
        </w:rPr>
      </w:pPr>
      <w:hyperlink w:anchor="_Toc149651199" w:history="1">
        <w:r w:rsidR="0021778E" w:rsidRPr="00232A4B">
          <w:rPr>
            <w:rStyle w:val="Hyperlink"/>
            <w:noProof/>
            <w:lang w:eastAsia="en-US"/>
          </w:rPr>
          <w:t>5.13</w:t>
        </w:r>
        <w:r w:rsidR="0021778E">
          <w:rPr>
            <w:rFonts w:asciiTheme="minorHAnsi" w:eastAsiaTheme="minorEastAsia" w:hAnsiTheme="minorHAnsi" w:cstheme="minorBidi"/>
            <w:noProof/>
            <w:color w:val="auto"/>
            <w:kern w:val="2"/>
            <w:szCs w:val="22"/>
            <w14:ligatures w14:val="standardContextual"/>
          </w:rPr>
          <w:tab/>
        </w:r>
        <w:r w:rsidR="0021778E" w:rsidRPr="00232A4B">
          <w:rPr>
            <w:rStyle w:val="Hyperlink"/>
            <w:noProof/>
            <w:lang w:eastAsia="en-US"/>
          </w:rPr>
          <w:t>Avariiolukordade vältimise meetmed ja nende esinemise korral käitumise reeglid</w:t>
        </w:r>
        <w:r w:rsidR="0021778E">
          <w:rPr>
            <w:noProof/>
          </w:rPr>
          <w:tab/>
        </w:r>
        <w:r w:rsidR="0021778E">
          <w:rPr>
            <w:noProof/>
          </w:rPr>
          <w:fldChar w:fldCharType="begin"/>
        </w:r>
        <w:r w:rsidR="0021778E">
          <w:rPr>
            <w:noProof/>
          </w:rPr>
          <w:instrText xml:space="preserve"> PAGEREF _Toc149651199 \h </w:instrText>
        </w:r>
        <w:r w:rsidR="0021778E">
          <w:rPr>
            <w:noProof/>
          </w:rPr>
        </w:r>
        <w:r w:rsidR="0021778E">
          <w:rPr>
            <w:noProof/>
          </w:rPr>
          <w:fldChar w:fldCharType="separate"/>
        </w:r>
        <w:r w:rsidR="000D2F5A">
          <w:rPr>
            <w:noProof/>
          </w:rPr>
          <w:t>12</w:t>
        </w:r>
        <w:r w:rsidR="0021778E">
          <w:rPr>
            <w:noProof/>
          </w:rPr>
          <w:fldChar w:fldCharType="end"/>
        </w:r>
      </w:hyperlink>
    </w:p>
    <w:p w14:paraId="72DC8A60" w14:textId="409C68D2" w:rsidR="0021778E" w:rsidRDefault="00DA17C7">
      <w:pPr>
        <w:pStyle w:val="TOC2"/>
        <w:rPr>
          <w:rFonts w:asciiTheme="minorHAnsi" w:eastAsiaTheme="minorEastAsia" w:hAnsiTheme="minorHAnsi" w:cstheme="minorBidi"/>
          <w:noProof/>
          <w:color w:val="auto"/>
          <w:kern w:val="2"/>
          <w:szCs w:val="22"/>
          <w14:ligatures w14:val="standardContextual"/>
        </w:rPr>
      </w:pPr>
      <w:hyperlink w:anchor="_Toc149651200" w:history="1">
        <w:r w:rsidR="0021778E" w:rsidRPr="00232A4B">
          <w:rPr>
            <w:rStyle w:val="Hyperlink"/>
            <w:noProof/>
            <w:lang w:eastAsia="en-US"/>
          </w:rPr>
          <w:t>5.14</w:t>
        </w:r>
        <w:r w:rsidR="0021778E">
          <w:rPr>
            <w:rFonts w:asciiTheme="minorHAnsi" w:eastAsiaTheme="minorEastAsia" w:hAnsiTheme="minorHAnsi" w:cstheme="minorBidi"/>
            <w:noProof/>
            <w:color w:val="auto"/>
            <w:kern w:val="2"/>
            <w:szCs w:val="22"/>
            <w14:ligatures w14:val="standardContextual"/>
          </w:rPr>
          <w:tab/>
        </w:r>
        <w:r w:rsidR="0021778E" w:rsidRPr="00232A4B">
          <w:rPr>
            <w:rStyle w:val="Hyperlink"/>
            <w:noProof/>
            <w:lang w:eastAsia="en-US"/>
          </w:rPr>
          <w:t>Servituutide seadmine</w:t>
        </w:r>
        <w:r w:rsidR="0021778E">
          <w:rPr>
            <w:noProof/>
          </w:rPr>
          <w:tab/>
        </w:r>
        <w:r w:rsidR="0021778E">
          <w:rPr>
            <w:noProof/>
          </w:rPr>
          <w:fldChar w:fldCharType="begin"/>
        </w:r>
        <w:r w:rsidR="0021778E">
          <w:rPr>
            <w:noProof/>
          </w:rPr>
          <w:instrText xml:space="preserve"> PAGEREF _Toc149651200 \h </w:instrText>
        </w:r>
        <w:r w:rsidR="0021778E">
          <w:rPr>
            <w:noProof/>
          </w:rPr>
        </w:r>
        <w:r w:rsidR="0021778E">
          <w:rPr>
            <w:noProof/>
          </w:rPr>
          <w:fldChar w:fldCharType="separate"/>
        </w:r>
        <w:r w:rsidR="000D2F5A">
          <w:rPr>
            <w:noProof/>
          </w:rPr>
          <w:t>13</w:t>
        </w:r>
        <w:r w:rsidR="0021778E">
          <w:rPr>
            <w:noProof/>
          </w:rPr>
          <w:fldChar w:fldCharType="end"/>
        </w:r>
      </w:hyperlink>
    </w:p>
    <w:p w14:paraId="11B57B31" w14:textId="6483F144" w:rsidR="0021778E" w:rsidRDefault="00DA17C7">
      <w:pPr>
        <w:pStyle w:val="TOC2"/>
        <w:rPr>
          <w:rFonts w:asciiTheme="minorHAnsi" w:eastAsiaTheme="minorEastAsia" w:hAnsiTheme="minorHAnsi" w:cstheme="minorBidi"/>
          <w:noProof/>
          <w:color w:val="auto"/>
          <w:kern w:val="2"/>
          <w:szCs w:val="22"/>
          <w14:ligatures w14:val="standardContextual"/>
        </w:rPr>
      </w:pPr>
      <w:hyperlink w:anchor="_Toc149651201" w:history="1">
        <w:r w:rsidR="0021778E" w:rsidRPr="00232A4B">
          <w:rPr>
            <w:rStyle w:val="Hyperlink"/>
            <w:noProof/>
            <w:lang w:eastAsia="en-US"/>
          </w:rPr>
          <w:t>5.15</w:t>
        </w:r>
        <w:r w:rsidR="0021778E">
          <w:rPr>
            <w:rFonts w:asciiTheme="minorHAnsi" w:eastAsiaTheme="minorEastAsia" w:hAnsiTheme="minorHAnsi" w:cstheme="minorBidi"/>
            <w:noProof/>
            <w:color w:val="auto"/>
            <w:kern w:val="2"/>
            <w:szCs w:val="22"/>
            <w14:ligatures w14:val="standardContextual"/>
          </w:rPr>
          <w:tab/>
        </w:r>
        <w:r w:rsidR="0021778E" w:rsidRPr="00232A4B">
          <w:rPr>
            <w:rStyle w:val="Hyperlink"/>
            <w:noProof/>
            <w:lang w:eastAsia="en-US"/>
          </w:rPr>
          <w:t>Tuleohutus</w:t>
        </w:r>
        <w:r w:rsidR="0021778E">
          <w:rPr>
            <w:noProof/>
          </w:rPr>
          <w:tab/>
        </w:r>
        <w:r w:rsidR="0021778E">
          <w:rPr>
            <w:noProof/>
          </w:rPr>
          <w:fldChar w:fldCharType="begin"/>
        </w:r>
        <w:r w:rsidR="0021778E">
          <w:rPr>
            <w:noProof/>
          </w:rPr>
          <w:instrText xml:space="preserve"> PAGEREF _Toc149651201 \h </w:instrText>
        </w:r>
        <w:r w:rsidR="0021778E">
          <w:rPr>
            <w:noProof/>
          </w:rPr>
        </w:r>
        <w:r w:rsidR="0021778E">
          <w:rPr>
            <w:noProof/>
          </w:rPr>
          <w:fldChar w:fldCharType="separate"/>
        </w:r>
        <w:r w:rsidR="000D2F5A">
          <w:rPr>
            <w:noProof/>
          </w:rPr>
          <w:t>13</w:t>
        </w:r>
        <w:r w:rsidR="0021778E">
          <w:rPr>
            <w:noProof/>
          </w:rPr>
          <w:fldChar w:fldCharType="end"/>
        </w:r>
      </w:hyperlink>
    </w:p>
    <w:p w14:paraId="7A43B315" w14:textId="32186468" w:rsidR="0021778E" w:rsidRDefault="00DA17C7">
      <w:pPr>
        <w:pStyle w:val="TOC1"/>
        <w:rPr>
          <w:rFonts w:asciiTheme="minorHAnsi" w:eastAsiaTheme="minorEastAsia" w:hAnsiTheme="minorHAnsi" w:cstheme="minorBidi"/>
          <w:noProof/>
          <w:color w:val="auto"/>
          <w:kern w:val="2"/>
          <w:szCs w:val="22"/>
          <w:lang w:eastAsia="et-EE"/>
          <w14:ligatures w14:val="standardContextual"/>
        </w:rPr>
      </w:pPr>
      <w:hyperlink w:anchor="_Toc149651202" w:history="1">
        <w:r w:rsidR="0021778E" w:rsidRPr="00232A4B">
          <w:rPr>
            <w:rStyle w:val="Hyperlink"/>
            <w:noProof/>
          </w:rPr>
          <w:t>6</w:t>
        </w:r>
        <w:r w:rsidR="0021778E">
          <w:rPr>
            <w:rFonts w:asciiTheme="minorHAnsi" w:eastAsiaTheme="minorEastAsia" w:hAnsiTheme="minorHAnsi" w:cstheme="minorBidi"/>
            <w:noProof/>
            <w:color w:val="auto"/>
            <w:kern w:val="2"/>
            <w:szCs w:val="22"/>
            <w:lang w:eastAsia="et-EE"/>
            <w14:ligatures w14:val="standardContextual"/>
          </w:rPr>
          <w:tab/>
        </w:r>
        <w:r w:rsidR="0021778E" w:rsidRPr="00232A4B">
          <w:rPr>
            <w:rStyle w:val="Hyperlink"/>
            <w:noProof/>
          </w:rPr>
          <w:t>Detailplaneeringu elluviimise kava</w:t>
        </w:r>
        <w:r w:rsidR="0021778E">
          <w:rPr>
            <w:noProof/>
          </w:rPr>
          <w:tab/>
        </w:r>
        <w:r w:rsidR="0021778E">
          <w:rPr>
            <w:noProof/>
          </w:rPr>
          <w:fldChar w:fldCharType="begin"/>
        </w:r>
        <w:r w:rsidR="0021778E">
          <w:rPr>
            <w:noProof/>
          </w:rPr>
          <w:instrText xml:space="preserve"> PAGEREF _Toc149651202 \h </w:instrText>
        </w:r>
        <w:r w:rsidR="0021778E">
          <w:rPr>
            <w:noProof/>
          </w:rPr>
        </w:r>
        <w:r w:rsidR="0021778E">
          <w:rPr>
            <w:noProof/>
          </w:rPr>
          <w:fldChar w:fldCharType="separate"/>
        </w:r>
        <w:r w:rsidR="000D2F5A">
          <w:rPr>
            <w:noProof/>
          </w:rPr>
          <w:t>13</w:t>
        </w:r>
        <w:r w:rsidR="0021778E">
          <w:rPr>
            <w:noProof/>
          </w:rPr>
          <w:fldChar w:fldCharType="end"/>
        </w:r>
      </w:hyperlink>
    </w:p>
    <w:p w14:paraId="4AFC9F9C" w14:textId="123A13E2" w:rsidR="00D74FFC" w:rsidRDefault="00650A1C">
      <w:pPr>
        <w:pStyle w:val="TOC2"/>
        <w:tabs>
          <w:tab w:val="right" w:leader="dot" w:pos="9646"/>
        </w:tabs>
      </w:pPr>
      <w:r>
        <w:fldChar w:fldCharType="end"/>
      </w:r>
    </w:p>
    <w:p w14:paraId="58840BF9" w14:textId="6267BC8A" w:rsidR="00B63C75" w:rsidRDefault="00B63C75">
      <w:pPr>
        <w:suppressAutoHyphens w:val="0"/>
        <w:rPr>
          <w:b/>
          <w:bCs/>
          <w:iCs/>
          <w:szCs w:val="22"/>
          <w:u w:val="single"/>
          <w:shd w:val="clear" w:color="auto" w:fill="FFFFFF"/>
        </w:rPr>
      </w:pPr>
      <w:r>
        <w:rPr>
          <w:b/>
          <w:bCs/>
          <w:iCs/>
          <w:szCs w:val="22"/>
          <w:u w:val="single"/>
          <w:shd w:val="clear" w:color="auto" w:fill="FFFFFF"/>
        </w:rPr>
        <w:br w:type="page"/>
      </w:r>
    </w:p>
    <w:p w14:paraId="40B8D612" w14:textId="7319134A" w:rsidR="00D74FFC" w:rsidRDefault="00D74FFC">
      <w:pPr>
        <w:tabs>
          <w:tab w:val="right" w:leader="dot" w:pos="9900"/>
        </w:tabs>
        <w:rPr>
          <w:b/>
          <w:bCs/>
          <w:iCs/>
          <w:szCs w:val="22"/>
          <w:u w:val="single"/>
          <w:shd w:val="clear" w:color="auto" w:fill="FFFFFF"/>
        </w:rPr>
      </w:pPr>
    </w:p>
    <w:p w14:paraId="5CCC234D" w14:textId="40070630" w:rsidR="00D74FFC" w:rsidRDefault="00CB78AE">
      <w:pPr>
        <w:pStyle w:val="Heading1"/>
        <w:numPr>
          <w:ilvl w:val="0"/>
          <w:numId w:val="1"/>
        </w:numPr>
        <w:rPr>
          <w:lang w:eastAsia="en-US"/>
        </w:rPr>
      </w:pPr>
      <w:bookmarkStart w:id="1" w:name="__RefHeading___Toc119_715909567"/>
      <w:bookmarkStart w:id="2" w:name="_Toc149651167"/>
      <w:bookmarkEnd w:id="1"/>
      <w:r>
        <w:rPr>
          <w:sz w:val="24"/>
          <w:szCs w:val="24"/>
        </w:rPr>
        <w:t>Pla</w:t>
      </w:r>
      <w:r w:rsidR="00650A1C">
        <w:rPr>
          <w:sz w:val="24"/>
          <w:szCs w:val="24"/>
        </w:rPr>
        <w:t xml:space="preserve">neeringu koostamise </w:t>
      </w:r>
      <w:r w:rsidR="00117F8E">
        <w:rPr>
          <w:sz w:val="24"/>
          <w:szCs w:val="24"/>
        </w:rPr>
        <w:t>lähtedokumendid</w:t>
      </w:r>
      <w:bookmarkEnd w:id="2"/>
    </w:p>
    <w:p w14:paraId="775AF952" w14:textId="77777777" w:rsidR="000C06A4" w:rsidRDefault="000C06A4" w:rsidP="00266313">
      <w:pPr>
        <w:pStyle w:val="H2"/>
        <w:rPr>
          <w:bCs/>
          <w:iCs/>
          <w:sz w:val="20"/>
          <w:lang w:eastAsia="en-US"/>
        </w:rPr>
      </w:pPr>
    </w:p>
    <w:p w14:paraId="1E7324A1" w14:textId="28620A01" w:rsidR="00D74FFC" w:rsidRPr="00117F8E" w:rsidRDefault="00816157" w:rsidP="00117F8E">
      <w:pPr>
        <w:pStyle w:val="Heading2"/>
        <w:numPr>
          <w:ilvl w:val="1"/>
          <w:numId w:val="2"/>
        </w:numPr>
        <w:rPr>
          <w:szCs w:val="20"/>
          <w:lang w:eastAsia="en-US"/>
        </w:rPr>
      </w:pPr>
      <w:bookmarkStart w:id="3" w:name="_Toc149651168"/>
      <w:r>
        <w:rPr>
          <w:szCs w:val="20"/>
          <w:lang w:eastAsia="en-US"/>
        </w:rPr>
        <w:t>Planeeringu koostamise alusdokument</w:t>
      </w:r>
      <w:bookmarkEnd w:id="3"/>
    </w:p>
    <w:p w14:paraId="4250FE4B" w14:textId="7D406888" w:rsidR="00D74FFC" w:rsidRDefault="00757D8F" w:rsidP="00157FAE">
      <w:pPr>
        <w:pStyle w:val="LSeletuskirjalbivtekst"/>
      </w:pPr>
      <w:r>
        <w:t>Rae</w:t>
      </w:r>
      <w:r w:rsidR="00A07E59">
        <w:t xml:space="preserve"> Vallavalitsuse </w:t>
      </w:r>
      <w:r>
        <w:t>22</w:t>
      </w:r>
      <w:r w:rsidR="00A07E59">
        <w:t xml:space="preserve">. </w:t>
      </w:r>
      <w:r>
        <w:t>november</w:t>
      </w:r>
      <w:r w:rsidR="00A07E59">
        <w:t xml:space="preserve"> 2022</w:t>
      </w:r>
      <w:r w:rsidR="00930ABB">
        <w:t xml:space="preserve"> korraldus</w:t>
      </w:r>
      <w:r w:rsidR="00A07E59">
        <w:t xml:space="preserve"> nr 1</w:t>
      </w:r>
      <w:r w:rsidR="00F97F24">
        <w:t>900</w:t>
      </w:r>
      <w:r w:rsidR="00157FAE">
        <w:t xml:space="preserve"> ,,Assaku alevik Järve põik 6 kinnistu ja lähiala detailplaneeringu koostamise algatamine ning lähteseisukohtade kinnitamine’’.</w:t>
      </w:r>
    </w:p>
    <w:p w14:paraId="38D201B0" w14:textId="77777777" w:rsidR="008C2975" w:rsidRDefault="008C2975" w:rsidP="000D1098">
      <w:pPr>
        <w:pStyle w:val="LSeletuskirjalbivtekst"/>
        <w:ind w:left="720"/>
      </w:pPr>
    </w:p>
    <w:p w14:paraId="4071B59C" w14:textId="33B79BC4" w:rsidR="003D3699" w:rsidRDefault="001B3624" w:rsidP="003D3699">
      <w:pPr>
        <w:pStyle w:val="Heading2"/>
        <w:numPr>
          <w:ilvl w:val="1"/>
          <w:numId w:val="2"/>
        </w:numPr>
        <w:rPr>
          <w:szCs w:val="20"/>
          <w:lang w:eastAsia="en-US"/>
        </w:rPr>
      </w:pPr>
      <w:bookmarkStart w:id="4" w:name="_Toc149651169"/>
      <w:r>
        <w:rPr>
          <w:szCs w:val="20"/>
          <w:lang w:eastAsia="en-US"/>
        </w:rPr>
        <w:t>D</w:t>
      </w:r>
      <w:r w:rsidR="003D3699" w:rsidRPr="003D3699">
        <w:rPr>
          <w:szCs w:val="20"/>
          <w:lang w:eastAsia="en-US"/>
        </w:rPr>
        <w:t>etailplaneeringu koostamisel tehtud uuringud</w:t>
      </w:r>
      <w:bookmarkEnd w:id="4"/>
    </w:p>
    <w:p w14:paraId="06F09980" w14:textId="437685DB" w:rsidR="008C2975" w:rsidRPr="00BF6722" w:rsidRDefault="003D3699" w:rsidP="00E42672">
      <w:pPr>
        <w:pStyle w:val="LSeletuskirjalbivtekst"/>
        <w:rPr>
          <w:lang w:eastAsia="en-US"/>
        </w:rPr>
      </w:pPr>
      <w:r w:rsidRPr="003D3699">
        <w:rPr>
          <w:lang w:eastAsia="en-US"/>
        </w:rPr>
        <w:t>Geodee</w:t>
      </w:r>
      <w:r w:rsidR="008833EA">
        <w:rPr>
          <w:lang w:eastAsia="en-US"/>
        </w:rPr>
        <w:t xml:space="preserve">tiline alusplaan </w:t>
      </w:r>
      <w:r w:rsidR="00F64CEB">
        <w:rPr>
          <w:lang w:eastAsia="en-US"/>
        </w:rPr>
        <w:t>Radiaan</w:t>
      </w:r>
      <w:r w:rsidR="008833EA">
        <w:rPr>
          <w:lang w:eastAsia="en-US"/>
        </w:rPr>
        <w:t xml:space="preserve"> OÜ töö nr </w:t>
      </w:r>
      <w:r w:rsidR="00A74CEF">
        <w:rPr>
          <w:lang w:eastAsia="en-US"/>
        </w:rPr>
        <w:t>1174</w:t>
      </w:r>
      <w:r w:rsidR="008F4DC1">
        <w:rPr>
          <w:lang w:eastAsia="en-US"/>
        </w:rPr>
        <w:t>G22</w:t>
      </w:r>
      <w:r w:rsidRPr="003D3699">
        <w:rPr>
          <w:lang w:eastAsia="en-US"/>
        </w:rPr>
        <w:t xml:space="preserve">, </w:t>
      </w:r>
      <w:r w:rsidR="0012420A">
        <w:rPr>
          <w:lang w:eastAsia="en-US"/>
        </w:rPr>
        <w:t>27.12.</w:t>
      </w:r>
      <w:r w:rsidR="008833EA">
        <w:rPr>
          <w:lang w:eastAsia="en-US"/>
        </w:rPr>
        <w:t>2022</w:t>
      </w:r>
      <w:r w:rsidR="001636B3">
        <w:rPr>
          <w:lang w:eastAsia="en-US"/>
        </w:rPr>
        <w:t>.</w:t>
      </w:r>
    </w:p>
    <w:p w14:paraId="37207E8B" w14:textId="77777777" w:rsidR="00095C43" w:rsidRPr="00851CB8" w:rsidRDefault="00095C43" w:rsidP="00851CB8">
      <w:pPr>
        <w:pStyle w:val="NoSpacing"/>
        <w:rPr>
          <w:rStyle w:val="WW-DefaultParagraphFont"/>
        </w:rPr>
      </w:pPr>
    </w:p>
    <w:p w14:paraId="726517D9" w14:textId="045A618B" w:rsidR="00D74FFC" w:rsidRPr="003D3699" w:rsidRDefault="00650A1C" w:rsidP="003D3699">
      <w:pPr>
        <w:pStyle w:val="Heading1"/>
        <w:numPr>
          <w:ilvl w:val="0"/>
          <w:numId w:val="1"/>
        </w:numPr>
        <w:rPr>
          <w:sz w:val="24"/>
          <w:szCs w:val="24"/>
        </w:rPr>
      </w:pPr>
      <w:bookmarkStart w:id="5" w:name="_Toc149651170"/>
      <w:r w:rsidRPr="003D3699">
        <w:rPr>
          <w:sz w:val="24"/>
          <w:szCs w:val="24"/>
        </w:rPr>
        <w:t xml:space="preserve">Detailplaneeringu koostamise </w:t>
      </w:r>
      <w:r w:rsidR="00E631E5">
        <w:rPr>
          <w:sz w:val="24"/>
          <w:szCs w:val="24"/>
        </w:rPr>
        <w:t xml:space="preserve">vajadus ja </w:t>
      </w:r>
      <w:r w:rsidRPr="003D3699">
        <w:rPr>
          <w:sz w:val="24"/>
          <w:szCs w:val="24"/>
        </w:rPr>
        <w:t>eesmärk</w:t>
      </w:r>
      <w:bookmarkEnd w:id="5"/>
    </w:p>
    <w:p w14:paraId="36657594" w14:textId="77777777" w:rsidR="008833EA" w:rsidRDefault="008833EA">
      <w:pPr>
        <w:jc w:val="both"/>
        <w:rPr>
          <w:rFonts w:eastAsia="Lucida Sans Unicode"/>
          <w:lang w:eastAsia="et-EE"/>
        </w:rPr>
      </w:pPr>
    </w:p>
    <w:p w14:paraId="5DD6F752" w14:textId="100C3BA5" w:rsidR="00C54444" w:rsidRDefault="002D488B">
      <w:pPr>
        <w:jc w:val="both"/>
        <w:rPr>
          <w:rFonts w:eastAsia="Lucida Sans Unicode"/>
          <w:lang w:eastAsia="et-EE"/>
        </w:rPr>
      </w:pPr>
      <w:r w:rsidRPr="002D488B">
        <w:rPr>
          <w:rFonts w:eastAsia="Lucida Sans Unicode"/>
          <w:lang w:eastAsia="et-EE"/>
        </w:rPr>
        <w:t>Detailplaneeringu koostamise eesmärgiks on kinnistu jagada elamumaa kruntideks ning määrata ehitus- ja hoonestustingimused, juurdepääsud, tehnovõrgud ja haljastus.</w:t>
      </w:r>
    </w:p>
    <w:p w14:paraId="72C82415" w14:textId="77777777" w:rsidR="00E42672" w:rsidRDefault="00E42672">
      <w:pPr>
        <w:jc w:val="both"/>
      </w:pPr>
    </w:p>
    <w:p w14:paraId="5487FADE" w14:textId="77777777" w:rsidR="00D74FFC" w:rsidRDefault="00D74FFC">
      <w:pPr>
        <w:rPr>
          <w:lang w:eastAsia="et-EE"/>
        </w:rPr>
      </w:pPr>
    </w:p>
    <w:p w14:paraId="7FAFED43" w14:textId="40D74353" w:rsidR="00D74FFC" w:rsidRDefault="00650A1C">
      <w:pPr>
        <w:pStyle w:val="Heading1"/>
        <w:numPr>
          <w:ilvl w:val="0"/>
          <w:numId w:val="1"/>
        </w:numPr>
        <w:rPr>
          <w:sz w:val="24"/>
          <w:szCs w:val="24"/>
        </w:rPr>
      </w:pPr>
      <w:bookmarkStart w:id="6" w:name="__RefHeading___Toc127_715909567"/>
      <w:bookmarkStart w:id="7" w:name="_Toc149651171"/>
      <w:bookmarkEnd w:id="6"/>
      <w:r>
        <w:rPr>
          <w:sz w:val="24"/>
          <w:szCs w:val="24"/>
        </w:rPr>
        <w:t xml:space="preserve">Olemasoleva olukorra </w:t>
      </w:r>
      <w:r w:rsidR="005424A8">
        <w:rPr>
          <w:sz w:val="24"/>
          <w:szCs w:val="24"/>
        </w:rPr>
        <w:t>iseloomustus</w:t>
      </w:r>
      <w:bookmarkEnd w:id="7"/>
      <w:r>
        <w:rPr>
          <w:sz w:val="24"/>
          <w:szCs w:val="24"/>
        </w:rPr>
        <w:t xml:space="preserve"> </w:t>
      </w:r>
    </w:p>
    <w:p w14:paraId="6CBD1454" w14:textId="77777777" w:rsidR="00F22EDC" w:rsidRPr="00F22EDC" w:rsidRDefault="00F22EDC" w:rsidP="00F22EDC">
      <w:pPr>
        <w:pStyle w:val="ListParagraph"/>
        <w:keepNext/>
        <w:numPr>
          <w:ilvl w:val="0"/>
          <w:numId w:val="2"/>
        </w:numPr>
        <w:spacing w:before="170" w:after="57"/>
        <w:outlineLvl w:val="1"/>
        <w:rPr>
          <w:b/>
          <w:bCs/>
          <w:iCs/>
          <w:vanish/>
          <w:lang w:eastAsia="en-US"/>
        </w:rPr>
      </w:pPr>
    </w:p>
    <w:p w14:paraId="2013C315" w14:textId="77777777" w:rsidR="00F22EDC" w:rsidRPr="00F22EDC" w:rsidRDefault="00F22EDC" w:rsidP="00F22EDC">
      <w:pPr>
        <w:pStyle w:val="ListParagraph"/>
        <w:keepNext/>
        <w:numPr>
          <w:ilvl w:val="0"/>
          <w:numId w:val="2"/>
        </w:numPr>
        <w:spacing w:before="170" w:after="57"/>
        <w:outlineLvl w:val="1"/>
        <w:rPr>
          <w:b/>
          <w:bCs/>
          <w:iCs/>
          <w:vanish/>
          <w:lang w:eastAsia="en-US"/>
        </w:rPr>
      </w:pPr>
    </w:p>
    <w:p w14:paraId="4DB6FD31" w14:textId="59A4C17A" w:rsidR="00D74FFC" w:rsidRDefault="00650A1C">
      <w:pPr>
        <w:pStyle w:val="Heading2"/>
        <w:numPr>
          <w:ilvl w:val="1"/>
          <w:numId w:val="2"/>
        </w:numPr>
        <w:rPr>
          <w:szCs w:val="20"/>
          <w:lang w:eastAsia="en-US"/>
        </w:rPr>
      </w:pPr>
      <w:bookmarkStart w:id="8" w:name="_Toc149651172"/>
      <w:r>
        <w:rPr>
          <w:szCs w:val="20"/>
          <w:lang w:eastAsia="en-US"/>
        </w:rPr>
        <w:t xml:space="preserve">Planeeritava ala </w:t>
      </w:r>
      <w:r w:rsidR="00C063AD">
        <w:rPr>
          <w:szCs w:val="20"/>
          <w:lang w:eastAsia="en-US"/>
        </w:rPr>
        <w:t>ja naaberk</w:t>
      </w:r>
      <w:r w:rsidR="00C60DB9">
        <w:rPr>
          <w:szCs w:val="20"/>
          <w:lang w:eastAsia="en-US"/>
        </w:rPr>
        <w:t>runtide</w:t>
      </w:r>
      <w:r w:rsidR="00C063AD">
        <w:rPr>
          <w:szCs w:val="20"/>
          <w:lang w:eastAsia="en-US"/>
        </w:rPr>
        <w:t xml:space="preserve"> andmed</w:t>
      </w:r>
      <w:bookmarkEnd w:id="8"/>
    </w:p>
    <w:p w14:paraId="52B18934" w14:textId="0C540B50" w:rsidR="00D74FFC" w:rsidRDefault="00D74FFC">
      <w:pPr>
        <w:rPr>
          <w:lang w:eastAsia="en-US"/>
        </w:rPr>
      </w:pPr>
    </w:p>
    <w:tbl>
      <w:tblPr>
        <w:tblStyle w:val="TableGrid"/>
        <w:tblW w:w="9889" w:type="dxa"/>
        <w:tblLook w:val="04A0" w:firstRow="1" w:lastRow="0" w:firstColumn="1" w:lastColumn="0" w:noHBand="0" w:noVBand="1"/>
      </w:tblPr>
      <w:tblGrid>
        <w:gridCol w:w="2391"/>
        <w:gridCol w:w="2391"/>
        <w:gridCol w:w="1422"/>
        <w:gridCol w:w="3685"/>
      </w:tblGrid>
      <w:tr w:rsidR="00836BDE" w14:paraId="69B88322" w14:textId="77777777" w:rsidTr="00C54444">
        <w:trPr>
          <w:trHeight w:val="363"/>
        </w:trPr>
        <w:tc>
          <w:tcPr>
            <w:tcW w:w="2391" w:type="dxa"/>
          </w:tcPr>
          <w:p w14:paraId="020E76C5" w14:textId="68F4DC04" w:rsidR="00836BDE" w:rsidRDefault="00B15369" w:rsidP="00AD0023">
            <w:pPr>
              <w:pStyle w:val="LSeletuskirjalbivtekst"/>
              <w:rPr>
                <w:lang w:eastAsia="en-US"/>
              </w:rPr>
            </w:pPr>
            <w:r>
              <w:rPr>
                <w:lang w:eastAsia="en-US"/>
              </w:rPr>
              <w:t xml:space="preserve">Planeeritava maaüksuse </w:t>
            </w:r>
            <w:r w:rsidR="00836BDE" w:rsidRPr="00310EC9">
              <w:rPr>
                <w:lang w:eastAsia="en-US"/>
              </w:rPr>
              <w:t xml:space="preserve"> nimetus</w:t>
            </w:r>
          </w:p>
        </w:tc>
        <w:tc>
          <w:tcPr>
            <w:tcW w:w="2391" w:type="dxa"/>
          </w:tcPr>
          <w:p w14:paraId="7FEF0595" w14:textId="5A0DCA77" w:rsidR="00836BDE" w:rsidRDefault="00D20C83" w:rsidP="00AD0023">
            <w:pPr>
              <w:pStyle w:val="LSeletuskirjalbivtekst"/>
              <w:rPr>
                <w:lang w:eastAsia="en-US"/>
              </w:rPr>
            </w:pPr>
            <w:r>
              <w:rPr>
                <w:lang w:eastAsia="en-US"/>
              </w:rPr>
              <w:t>k</w:t>
            </w:r>
            <w:r w:rsidR="00E42944">
              <w:rPr>
                <w:lang w:eastAsia="en-US"/>
              </w:rPr>
              <w:t>atastritunnus</w:t>
            </w:r>
          </w:p>
        </w:tc>
        <w:tc>
          <w:tcPr>
            <w:tcW w:w="1422" w:type="dxa"/>
          </w:tcPr>
          <w:p w14:paraId="0FB610CE" w14:textId="27299F45" w:rsidR="00836BDE" w:rsidRDefault="00836BDE" w:rsidP="00AD0023">
            <w:pPr>
              <w:pStyle w:val="LSeletuskirjalbivtekst"/>
              <w:rPr>
                <w:lang w:eastAsia="en-US"/>
              </w:rPr>
            </w:pPr>
            <w:r w:rsidRPr="00310EC9">
              <w:rPr>
                <w:lang w:eastAsia="en-US"/>
              </w:rPr>
              <w:t>pindala</w:t>
            </w:r>
          </w:p>
        </w:tc>
        <w:tc>
          <w:tcPr>
            <w:tcW w:w="3685" w:type="dxa"/>
          </w:tcPr>
          <w:p w14:paraId="56AF79FD" w14:textId="02CFD184" w:rsidR="00836BDE" w:rsidRDefault="00836BDE" w:rsidP="00AD0023">
            <w:pPr>
              <w:pStyle w:val="LSeletuskirjalbivtekst"/>
              <w:rPr>
                <w:lang w:eastAsia="en-US"/>
              </w:rPr>
            </w:pPr>
            <w:r w:rsidRPr="00310EC9">
              <w:rPr>
                <w:lang w:eastAsia="en-US"/>
              </w:rPr>
              <w:t>sihtotstarve</w:t>
            </w:r>
          </w:p>
        </w:tc>
      </w:tr>
      <w:tr w:rsidR="00836BDE" w14:paraId="429E7E79" w14:textId="77777777" w:rsidTr="00C54444">
        <w:trPr>
          <w:trHeight w:val="375"/>
        </w:trPr>
        <w:tc>
          <w:tcPr>
            <w:tcW w:w="9889" w:type="dxa"/>
            <w:gridSpan w:val="4"/>
          </w:tcPr>
          <w:p w14:paraId="721A592B" w14:textId="4852ACB3" w:rsidR="00836BDE" w:rsidRDefault="00836BDE" w:rsidP="00AD0023">
            <w:pPr>
              <w:pStyle w:val="LSeletuskirjalbivtekst"/>
              <w:rPr>
                <w:lang w:eastAsia="en-US"/>
              </w:rPr>
            </w:pPr>
            <w:r>
              <w:rPr>
                <w:lang w:eastAsia="en-US"/>
              </w:rPr>
              <w:t>Planeeritav</w:t>
            </w:r>
            <w:r w:rsidR="00370B28">
              <w:rPr>
                <w:lang w:eastAsia="en-US"/>
              </w:rPr>
              <w:t>asse alasse kuuluvad</w:t>
            </w:r>
            <w:r>
              <w:rPr>
                <w:lang w:eastAsia="en-US"/>
              </w:rPr>
              <w:t xml:space="preserve"> kinnistu</w:t>
            </w:r>
            <w:r w:rsidR="00370B28">
              <w:rPr>
                <w:lang w:eastAsia="en-US"/>
              </w:rPr>
              <w:t>d</w:t>
            </w:r>
          </w:p>
        </w:tc>
      </w:tr>
      <w:tr w:rsidR="00C063AD" w14:paraId="00ABEE6E" w14:textId="77777777" w:rsidTr="00C54444">
        <w:trPr>
          <w:trHeight w:val="439"/>
        </w:trPr>
        <w:tc>
          <w:tcPr>
            <w:tcW w:w="2391" w:type="dxa"/>
          </w:tcPr>
          <w:p w14:paraId="79168FE0" w14:textId="2732F975" w:rsidR="00C063AD" w:rsidRPr="00E50FAE" w:rsidRDefault="008A05D1" w:rsidP="00AD0023">
            <w:pPr>
              <w:pStyle w:val="LSeletuskirjalbivtekst"/>
              <w:rPr>
                <w:lang w:eastAsia="en-US"/>
              </w:rPr>
            </w:pPr>
            <w:r w:rsidRPr="007535B3">
              <w:rPr>
                <w:lang w:eastAsia="en-US"/>
              </w:rPr>
              <w:t>Järve põik 6</w:t>
            </w:r>
          </w:p>
        </w:tc>
        <w:tc>
          <w:tcPr>
            <w:tcW w:w="2391" w:type="dxa"/>
          </w:tcPr>
          <w:p w14:paraId="719A73A4" w14:textId="5AD5A255" w:rsidR="00C063AD" w:rsidRPr="00E50FAE" w:rsidRDefault="00CF5755" w:rsidP="00AD0023">
            <w:pPr>
              <w:pStyle w:val="LSeletuskirjalbivtekst"/>
              <w:rPr>
                <w:lang w:eastAsia="en-US"/>
              </w:rPr>
            </w:pPr>
            <w:r w:rsidRPr="007535B3">
              <w:rPr>
                <w:lang w:eastAsia="en-US"/>
              </w:rPr>
              <w:t>65301:001:3099</w:t>
            </w:r>
          </w:p>
        </w:tc>
        <w:tc>
          <w:tcPr>
            <w:tcW w:w="1422" w:type="dxa"/>
          </w:tcPr>
          <w:p w14:paraId="4D5350BD" w14:textId="20DB4E85" w:rsidR="00C063AD" w:rsidRPr="00E50FAE" w:rsidRDefault="008B5A49" w:rsidP="00AD0023">
            <w:pPr>
              <w:pStyle w:val="LSeletuskirjalbivtekst"/>
              <w:rPr>
                <w:lang w:eastAsia="en-US"/>
              </w:rPr>
            </w:pPr>
            <w:r w:rsidRPr="007535B3">
              <w:rPr>
                <w:lang w:eastAsia="en-US"/>
              </w:rPr>
              <w:t>4795 m²</w:t>
            </w:r>
          </w:p>
        </w:tc>
        <w:tc>
          <w:tcPr>
            <w:tcW w:w="3685" w:type="dxa"/>
          </w:tcPr>
          <w:p w14:paraId="104D4DBC" w14:textId="6161A575" w:rsidR="00C063AD" w:rsidRPr="00E50FAE" w:rsidRDefault="00942CDD" w:rsidP="00942CDD">
            <w:pPr>
              <w:rPr>
                <w:lang w:eastAsia="en-US"/>
              </w:rPr>
            </w:pPr>
            <w:r w:rsidRPr="007535B3">
              <w:rPr>
                <w:lang w:eastAsia="en-US"/>
              </w:rPr>
              <w:t>Elamumaa 100%</w:t>
            </w:r>
          </w:p>
        </w:tc>
      </w:tr>
      <w:tr w:rsidR="00A13E69" w14:paraId="5EAC30A9" w14:textId="77777777" w:rsidTr="002E3A88">
        <w:trPr>
          <w:trHeight w:val="439"/>
        </w:trPr>
        <w:tc>
          <w:tcPr>
            <w:tcW w:w="9889" w:type="dxa"/>
            <w:gridSpan w:val="4"/>
          </w:tcPr>
          <w:p w14:paraId="3BFFC819" w14:textId="6B5D83CD" w:rsidR="00A13E69" w:rsidRPr="00E50FAE" w:rsidRDefault="009A2A67" w:rsidP="00E8274D">
            <w:pPr>
              <w:pStyle w:val="LSeletuskirjalbivtekst"/>
              <w:rPr>
                <w:lang w:eastAsia="en-US"/>
              </w:rPr>
            </w:pPr>
            <w:r w:rsidRPr="009A2A67">
              <w:rPr>
                <w:lang w:eastAsia="en-US"/>
              </w:rPr>
              <w:t>Lähialana kaasatakse planeeringusse maa-ala, mis on vajalik teede- ja tehnovõrkude planeerimiseks.</w:t>
            </w:r>
          </w:p>
        </w:tc>
      </w:tr>
      <w:tr w:rsidR="00836BDE" w14:paraId="7E8DD445" w14:textId="77777777" w:rsidTr="00C54444">
        <w:trPr>
          <w:trHeight w:val="480"/>
        </w:trPr>
        <w:tc>
          <w:tcPr>
            <w:tcW w:w="9889" w:type="dxa"/>
            <w:gridSpan w:val="4"/>
          </w:tcPr>
          <w:p w14:paraId="75DB7113" w14:textId="4D9D9910" w:rsidR="00836BDE" w:rsidRPr="00E50FAE" w:rsidRDefault="00836BDE" w:rsidP="00AD0023">
            <w:pPr>
              <w:pStyle w:val="LSeletuskirjalbivtekst"/>
              <w:rPr>
                <w:lang w:eastAsia="en-US"/>
              </w:rPr>
            </w:pPr>
            <w:r>
              <w:rPr>
                <w:lang w:eastAsia="en-US"/>
              </w:rPr>
              <w:t>Naaber</w:t>
            </w:r>
            <w:r w:rsidR="00B15369">
              <w:rPr>
                <w:lang w:eastAsia="en-US"/>
              </w:rPr>
              <w:t>maaüksused</w:t>
            </w:r>
          </w:p>
        </w:tc>
      </w:tr>
      <w:tr w:rsidR="00C063AD" w14:paraId="482608CD" w14:textId="77777777" w:rsidTr="00C54444">
        <w:trPr>
          <w:trHeight w:val="48"/>
        </w:trPr>
        <w:tc>
          <w:tcPr>
            <w:tcW w:w="2391" w:type="dxa"/>
          </w:tcPr>
          <w:p w14:paraId="37EAC3EA" w14:textId="1F30A74F" w:rsidR="00C063AD" w:rsidRPr="00E50FAE" w:rsidRDefault="00D6744A" w:rsidP="00AD0023">
            <w:pPr>
              <w:pStyle w:val="LSeletuskirjalbivtekst"/>
              <w:rPr>
                <w:lang w:eastAsia="en-US"/>
              </w:rPr>
            </w:pPr>
            <w:r w:rsidRPr="00D6744A">
              <w:rPr>
                <w:lang w:eastAsia="en-US"/>
              </w:rPr>
              <w:t>11333 Veski tee</w:t>
            </w:r>
          </w:p>
        </w:tc>
        <w:tc>
          <w:tcPr>
            <w:tcW w:w="2391" w:type="dxa"/>
          </w:tcPr>
          <w:p w14:paraId="446AC645" w14:textId="5BF2A17C" w:rsidR="00C063AD" w:rsidRPr="00E50FAE" w:rsidRDefault="003F1AB4" w:rsidP="00AD0023">
            <w:pPr>
              <w:pStyle w:val="LSeletuskirjalbivtekst"/>
              <w:rPr>
                <w:lang w:eastAsia="en-US"/>
              </w:rPr>
            </w:pPr>
            <w:r w:rsidRPr="003F1AB4">
              <w:rPr>
                <w:lang w:eastAsia="en-US"/>
              </w:rPr>
              <w:t>65301:001:0538</w:t>
            </w:r>
          </w:p>
        </w:tc>
        <w:tc>
          <w:tcPr>
            <w:tcW w:w="1422" w:type="dxa"/>
          </w:tcPr>
          <w:p w14:paraId="4F450BDF" w14:textId="1A099876" w:rsidR="00C063AD" w:rsidRPr="00E50FAE" w:rsidRDefault="003F1AB4" w:rsidP="00AD0023">
            <w:pPr>
              <w:pStyle w:val="LSeletuskirjalbivtekst"/>
              <w:rPr>
                <w:lang w:eastAsia="en-US"/>
              </w:rPr>
            </w:pPr>
            <w:r w:rsidRPr="003F1AB4">
              <w:rPr>
                <w:lang w:eastAsia="en-US"/>
              </w:rPr>
              <w:t>14940 m²</w:t>
            </w:r>
          </w:p>
        </w:tc>
        <w:tc>
          <w:tcPr>
            <w:tcW w:w="3685" w:type="dxa"/>
          </w:tcPr>
          <w:p w14:paraId="26E55CCE" w14:textId="00D6E164" w:rsidR="00C063AD" w:rsidRPr="00E50FAE" w:rsidRDefault="00E8274D" w:rsidP="00AD0023">
            <w:pPr>
              <w:pStyle w:val="LSeletuskirjalbivtekst"/>
              <w:rPr>
                <w:lang w:eastAsia="en-US"/>
              </w:rPr>
            </w:pPr>
            <w:r w:rsidRPr="00E8274D">
              <w:rPr>
                <w:lang w:eastAsia="en-US"/>
              </w:rPr>
              <w:t>Transpordimaa 100%</w:t>
            </w:r>
          </w:p>
        </w:tc>
      </w:tr>
      <w:tr w:rsidR="00C063AD" w14:paraId="08639474" w14:textId="77777777" w:rsidTr="00C54444">
        <w:trPr>
          <w:trHeight w:val="362"/>
        </w:trPr>
        <w:tc>
          <w:tcPr>
            <w:tcW w:w="2391" w:type="dxa"/>
          </w:tcPr>
          <w:p w14:paraId="3FDE25DC" w14:textId="4D228DB0" w:rsidR="00C063AD" w:rsidRPr="00E50FAE" w:rsidRDefault="00DD3584" w:rsidP="00AD0023">
            <w:pPr>
              <w:pStyle w:val="LSeletuskirjalbivtekst"/>
              <w:rPr>
                <w:lang w:eastAsia="en-US"/>
              </w:rPr>
            </w:pPr>
            <w:r w:rsidRPr="00DD3584">
              <w:rPr>
                <w:lang w:eastAsia="en-US"/>
              </w:rPr>
              <w:t>Järve põik 6a</w:t>
            </w:r>
          </w:p>
        </w:tc>
        <w:tc>
          <w:tcPr>
            <w:tcW w:w="2391" w:type="dxa"/>
          </w:tcPr>
          <w:p w14:paraId="485F43E2" w14:textId="6A640998" w:rsidR="00C063AD" w:rsidRPr="00E50FAE" w:rsidRDefault="00D6744A" w:rsidP="00AD0023">
            <w:pPr>
              <w:pStyle w:val="LSeletuskirjalbivtekst"/>
              <w:rPr>
                <w:lang w:eastAsia="en-US"/>
              </w:rPr>
            </w:pPr>
            <w:r w:rsidRPr="00D6744A">
              <w:rPr>
                <w:lang w:eastAsia="en-US"/>
              </w:rPr>
              <w:t>65301:001:3100</w:t>
            </w:r>
          </w:p>
        </w:tc>
        <w:tc>
          <w:tcPr>
            <w:tcW w:w="1422" w:type="dxa"/>
          </w:tcPr>
          <w:p w14:paraId="09BC2293" w14:textId="40A1B9F5" w:rsidR="00C063AD" w:rsidRPr="00E50FAE" w:rsidRDefault="00DD3584" w:rsidP="00AD0023">
            <w:pPr>
              <w:pStyle w:val="LSeletuskirjalbivtekst"/>
              <w:rPr>
                <w:lang w:eastAsia="en-US"/>
              </w:rPr>
            </w:pPr>
            <w:r w:rsidRPr="00DD3584">
              <w:rPr>
                <w:lang w:eastAsia="en-US"/>
              </w:rPr>
              <w:t>2609 m²</w:t>
            </w:r>
          </w:p>
        </w:tc>
        <w:tc>
          <w:tcPr>
            <w:tcW w:w="3685" w:type="dxa"/>
          </w:tcPr>
          <w:p w14:paraId="11872358" w14:textId="7974CFB6" w:rsidR="00C063AD" w:rsidRPr="00E50FAE" w:rsidRDefault="00DD3584" w:rsidP="00AD0023">
            <w:pPr>
              <w:pStyle w:val="LSeletuskirjalbivtekst"/>
              <w:rPr>
                <w:lang w:eastAsia="en-US"/>
              </w:rPr>
            </w:pPr>
            <w:r w:rsidRPr="00DD3584">
              <w:rPr>
                <w:lang w:eastAsia="en-US"/>
              </w:rPr>
              <w:t>Elamumaa 100%</w:t>
            </w:r>
          </w:p>
        </w:tc>
      </w:tr>
      <w:tr w:rsidR="00C063AD" w14:paraId="00CE09DE" w14:textId="77777777" w:rsidTr="00C54444">
        <w:trPr>
          <w:trHeight w:val="314"/>
        </w:trPr>
        <w:tc>
          <w:tcPr>
            <w:tcW w:w="2391" w:type="dxa"/>
          </w:tcPr>
          <w:p w14:paraId="6F42E36E" w14:textId="386C27F7" w:rsidR="00C063AD" w:rsidRPr="00E50FAE" w:rsidRDefault="00C901F8" w:rsidP="00AD0023">
            <w:pPr>
              <w:pStyle w:val="LSeletuskirjalbivtekst"/>
              <w:rPr>
                <w:lang w:eastAsia="en-US"/>
              </w:rPr>
            </w:pPr>
            <w:r w:rsidRPr="00C901F8">
              <w:rPr>
                <w:lang w:eastAsia="en-US"/>
              </w:rPr>
              <w:t>Järve põik 4</w:t>
            </w:r>
          </w:p>
        </w:tc>
        <w:tc>
          <w:tcPr>
            <w:tcW w:w="2391" w:type="dxa"/>
          </w:tcPr>
          <w:p w14:paraId="741BE320" w14:textId="08C4B915" w:rsidR="00C063AD" w:rsidRPr="00E50FAE" w:rsidRDefault="00DD3584" w:rsidP="00AD0023">
            <w:pPr>
              <w:pStyle w:val="LSeletuskirjalbivtekst"/>
              <w:rPr>
                <w:lang w:eastAsia="en-US"/>
              </w:rPr>
            </w:pPr>
            <w:r w:rsidRPr="00DD3584">
              <w:rPr>
                <w:lang w:eastAsia="en-US"/>
              </w:rPr>
              <w:t>65301:001:1295</w:t>
            </w:r>
          </w:p>
        </w:tc>
        <w:tc>
          <w:tcPr>
            <w:tcW w:w="1422" w:type="dxa"/>
          </w:tcPr>
          <w:p w14:paraId="6CE53FAE" w14:textId="1985DC96" w:rsidR="00C063AD" w:rsidRPr="00E50FAE" w:rsidRDefault="00C901F8" w:rsidP="00C901F8">
            <w:pPr>
              <w:pStyle w:val="LSeletuskirjalbivtekst"/>
              <w:rPr>
                <w:lang w:eastAsia="en-US"/>
              </w:rPr>
            </w:pPr>
            <w:r w:rsidRPr="00C901F8">
              <w:rPr>
                <w:lang w:eastAsia="en-US"/>
              </w:rPr>
              <w:t>4125 m²</w:t>
            </w:r>
          </w:p>
        </w:tc>
        <w:tc>
          <w:tcPr>
            <w:tcW w:w="3685" w:type="dxa"/>
          </w:tcPr>
          <w:p w14:paraId="31C8D632" w14:textId="743E8501" w:rsidR="00C063AD" w:rsidRPr="00E50FAE" w:rsidRDefault="00C901F8" w:rsidP="00AD0023">
            <w:pPr>
              <w:pStyle w:val="LSeletuskirjalbivtekst"/>
              <w:rPr>
                <w:lang w:eastAsia="en-US"/>
              </w:rPr>
            </w:pPr>
            <w:r w:rsidRPr="00C901F8">
              <w:rPr>
                <w:lang w:eastAsia="en-US"/>
              </w:rPr>
              <w:t>Elamumaa 100%</w:t>
            </w:r>
          </w:p>
        </w:tc>
      </w:tr>
      <w:tr w:rsidR="00B53BA4" w14:paraId="1DE8D624" w14:textId="77777777" w:rsidTr="00C54444">
        <w:trPr>
          <w:trHeight w:val="280"/>
        </w:trPr>
        <w:tc>
          <w:tcPr>
            <w:tcW w:w="2391" w:type="dxa"/>
          </w:tcPr>
          <w:p w14:paraId="7B5D4AFC" w14:textId="3FB4BCE0" w:rsidR="00B53BA4" w:rsidRPr="00E50FAE" w:rsidRDefault="00B53BA4" w:rsidP="00B53BA4">
            <w:pPr>
              <w:pStyle w:val="LSeletuskirjalbivtekst"/>
              <w:rPr>
                <w:lang w:eastAsia="en-US"/>
              </w:rPr>
            </w:pPr>
            <w:r w:rsidRPr="00B53BA4">
              <w:rPr>
                <w:lang w:eastAsia="en-US"/>
              </w:rPr>
              <w:t>Järve põik 6b</w:t>
            </w:r>
          </w:p>
        </w:tc>
        <w:tc>
          <w:tcPr>
            <w:tcW w:w="2391" w:type="dxa"/>
          </w:tcPr>
          <w:p w14:paraId="45128E5F" w14:textId="6CDEB73B" w:rsidR="00B53BA4" w:rsidRPr="00E50FAE" w:rsidRDefault="00B53BA4" w:rsidP="00B53BA4">
            <w:pPr>
              <w:pStyle w:val="LSeletuskirjalbivtekst"/>
              <w:rPr>
                <w:lang w:eastAsia="en-US"/>
              </w:rPr>
            </w:pPr>
            <w:r w:rsidRPr="00B53BA4">
              <w:rPr>
                <w:lang w:eastAsia="en-US"/>
              </w:rPr>
              <w:t>65301:001:3101</w:t>
            </w:r>
          </w:p>
        </w:tc>
        <w:tc>
          <w:tcPr>
            <w:tcW w:w="1422" w:type="dxa"/>
          </w:tcPr>
          <w:p w14:paraId="73ECBC62" w14:textId="7E9640C9" w:rsidR="00B53BA4" w:rsidRPr="00E50FAE" w:rsidRDefault="00B53BA4" w:rsidP="00B53BA4">
            <w:pPr>
              <w:pStyle w:val="LSeletuskirjalbivtekst"/>
              <w:rPr>
                <w:lang w:eastAsia="en-US"/>
              </w:rPr>
            </w:pPr>
            <w:r w:rsidRPr="00B53BA4">
              <w:rPr>
                <w:lang w:eastAsia="en-US"/>
              </w:rPr>
              <w:t>2323 m²</w:t>
            </w:r>
          </w:p>
        </w:tc>
        <w:tc>
          <w:tcPr>
            <w:tcW w:w="3685" w:type="dxa"/>
          </w:tcPr>
          <w:p w14:paraId="5C03EEB1" w14:textId="5A44E9EC" w:rsidR="00B53BA4" w:rsidRPr="00E50FAE" w:rsidRDefault="00B53BA4" w:rsidP="00B53BA4">
            <w:pPr>
              <w:pStyle w:val="LSeletuskirjalbivtekst"/>
              <w:rPr>
                <w:lang w:eastAsia="en-US"/>
              </w:rPr>
            </w:pPr>
            <w:r w:rsidRPr="00C901F8">
              <w:rPr>
                <w:lang w:eastAsia="en-US"/>
              </w:rPr>
              <w:t>Elamumaa 100%</w:t>
            </w:r>
          </w:p>
        </w:tc>
      </w:tr>
      <w:tr w:rsidR="00B53BA4" w14:paraId="32650FA1" w14:textId="77777777" w:rsidTr="00C54444">
        <w:trPr>
          <w:trHeight w:val="280"/>
        </w:trPr>
        <w:tc>
          <w:tcPr>
            <w:tcW w:w="2391" w:type="dxa"/>
          </w:tcPr>
          <w:p w14:paraId="36EDDEAD" w14:textId="56F3FA46" w:rsidR="00B53BA4" w:rsidRPr="00E50FAE" w:rsidRDefault="00955139" w:rsidP="00B53BA4">
            <w:pPr>
              <w:pStyle w:val="LSeletuskirjalbivtekst"/>
              <w:rPr>
                <w:lang w:eastAsia="en-US"/>
              </w:rPr>
            </w:pPr>
            <w:r w:rsidRPr="00955139">
              <w:rPr>
                <w:lang w:eastAsia="en-US"/>
              </w:rPr>
              <w:t>Kongo</w:t>
            </w:r>
          </w:p>
        </w:tc>
        <w:tc>
          <w:tcPr>
            <w:tcW w:w="2391" w:type="dxa"/>
          </w:tcPr>
          <w:p w14:paraId="5E8456BB" w14:textId="7C7E15BB" w:rsidR="00B53BA4" w:rsidRPr="00E50FAE" w:rsidRDefault="00955139" w:rsidP="00B53BA4">
            <w:pPr>
              <w:pStyle w:val="LSeletuskirjalbivtekst"/>
              <w:rPr>
                <w:lang w:eastAsia="en-US"/>
              </w:rPr>
            </w:pPr>
            <w:r w:rsidRPr="00955139">
              <w:rPr>
                <w:lang w:eastAsia="en-US"/>
              </w:rPr>
              <w:t>65301:001:3093</w:t>
            </w:r>
          </w:p>
        </w:tc>
        <w:tc>
          <w:tcPr>
            <w:tcW w:w="1422" w:type="dxa"/>
          </w:tcPr>
          <w:p w14:paraId="16003381" w14:textId="71655A80" w:rsidR="00B53BA4" w:rsidRPr="00E50FAE" w:rsidRDefault="008837B1" w:rsidP="00B53BA4">
            <w:pPr>
              <w:pStyle w:val="LSeletuskirjalbivtekst"/>
              <w:rPr>
                <w:lang w:eastAsia="en-US"/>
              </w:rPr>
            </w:pPr>
            <w:r w:rsidRPr="008837B1">
              <w:rPr>
                <w:lang w:eastAsia="en-US"/>
              </w:rPr>
              <w:t>19458 m²</w:t>
            </w:r>
          </w:p>
        </w:tc>
        <w:tc>
          <w:tcPr>
            <w:tcW w:w="3685" w:type="dxa"/>
          </w:tcPr>
          <w:p w14:paraId="20C4A119" w14:textId="64D59E30" w:rsidR="00B53BA4" w:rsidRPr="00E50FAE" w:rsidRDefault="008837B1" w:rsidP="00B53BA4">
            <w:pPr>
              <w:pStyle w:val="LSeletuskirjalbivtekst"/>
              <w:rPr>
                <w:lang w:eastAsia="en-US"/>
              </w:rPr>
            </w:pPr>
            <w:r w:rsidRPr="008837B1">
              <w:rPr>
                <w:lang w:eastAsia="en-US"/>
              </w:rPr>
              <w:t>Maatulundusmaa 100%</w:t>
            </w:r>
          </w:p>
        </w:tc>
      </w:tr>
      <w:tr w:rsidR="00B53BA4" w14:paraId="51E49C59" w14:textId="77777777" w:rsidTr="00C54444">
        <w:trPr>
          <w:trHeight w:val="280"/>
        </w:trPr>
        <w:tc>
          <w:tcPr>
            <w:tcW w:w="2391" w:type="dxa"/>
          </w:tcPr>
          <w:p w14:paraId="6A155B44" w14:textId="7CA3A87B" w:rsidR="00B53BA4" w:rsidRPr="00E50FAE" w:rsidRDefault="008837B1" w:rsidP="008837B1">
            <w:pPr>
              <w:pStyle w:val="LSeletuskirjalbivtekst"/>
              <w:rPr>
                <w:lang w:eastAsia="en-US"/>
              </w:rPr>
            </w:pPr>
            <w:r w:rsidRPr="008837B1">
              <w:rPr>
                <w:lang w:eastAsia="en-US"/>
              </w:rPr>
              <w:t>Järve põik 8</w:t>
            </w:r>
          </w:p>
        </w:tc>
        <w:tc>
          <w:tcPr>
            <w:tcW w:w="2391" w:type="dxa"/>
          </w:tcPr>
          <w:p w14:paraId="505B405B" w14:textId="2381B1F9" w:rsidR="00B53BA4" w:rsidRPr="00E50FAE" w:rsidRDefault="00471F4A" w:rsidP="00B53BA4">
            <w:pPr>
              <w:pStyle w:val="LSeletuskirjalbivtekst"/>
              <w:rPr>
                <w:lang w:eastAsia="en-US"/>
              </w:rPr>
            </w:pPr>
            <w:r w:rsidRPr="00471F4A">
              <w:rPr>
                <w:lang w:eastAsia="en-US"/>
              </w:rPr>
              <w:t>65301:001:6533</w:t>
            </w:r>
          </w:p>
        </w:tc>
        <w:tc>
          <w:tcPr>
            <w:tcW w:w="1422" w:type="dxa"/>
          </w:tcPr>
          <w:p w14:paraId="57C0B82D" w14:textId="2FDE90F1" w:rsidR="00B53BA4" w:rsidRPr="00E50FAE" w:rsidRDefault="00471F4A" w:rsidP="00B53BA4">
            <w:pPr>
              <w:pStyle w:val="LSeletuskirjalbivtekst"/>
              <w:rPr>
                <w:lang w:eastAsia="en-US"/>
              </w:rPr>
            </w:pPr>
            <w:r w:rsidRPr="00471F4A">
              <w:rPr>
                <w:lang w:eastAsia="en-US"/>
              </w:rPr>
              <w:t>1698</w:t>
            </w:r>
            <w:r w:rsidR="00807A67" w:rsidRPr="00807A67">
              <w:rPr>
                <w:lang w:eastAsia="en-US"/>
              </w:rPr>
              <w:t xml:space="preserve"> m²</w:t>
            </w:r>
          </w:p>
        </w:tc>
        <w:tc>
          <w:tcPr>
            <w:tcW w:w="3685" w:type="dxa"/>
          </w:tcPr>
          <w:p w14:paraId="17667D60" w14:textId="56F44A61" w:rsidR="00B53BA4" w:rsidRPr="00E50FAE" w:rsidRDefault="00807A67" w:rsidP="00B53BA4">
            <w:pPr>
              <w:pStyle w:val="LSeletuskirjalbivtekst"/>
              <w:rPr>
                <w:lang w:eastAsia="en-US"/>
              </w:rPr>
            </w:pPr>
            <w:r w:rsidRPr="00807A67">
              <w:rPr>
                <w:lang w:eastAsia="en-US"/>
              </w:rPr>
              <w:t>Elamumaa 100%</w:t>
            </w:r>
          </w:p>
        </w:tc>
      </w:tr>
      <w:tr w:rsidR="00471F4A" w14:paraId="68678C69" w14:textId="77777777" w:rsidTr="00C54444">
        <w:trPr>
          <w:trHeight w:val="280"/>
        </w:trPr>
        <w:tc>
          <w:tcPr>
            <w:tcW w:w="2391" w:type="dxa"/>
          </w:tcPr>
          <w:p w14:paraId="4AD3E87E" w14:textId="3ACE7A5F" w:rsidR="00471F4A" w:rsidRPr="008837B1" w:rsidRDefault="00471F4A" w:rsidP="008837B1">
            <w:pPr>
              <w:pStyle w:val="LSeletuskirjalbivtekst"/>
              <w:rPr>
                <w:lang w:eastAsia="en-US"/>
              </w:rPr>
            </w:pPr>
            <w:r w:rsidRPr="008837B1">
              <w:rPr>
                <w:lang w:eastAsia="en-US"/>
              </w:rPr>
              <w:t>Järve põik 8</w:t>
            </w:r>
            <w:r>
              <w:rPr>
                <w:lang w:eastAsia="en-US"/>
              </w:rPr>
              <w:t>a</w:t>
            </w:r>
          </w:p>
        </w:tc>
        <w:tc>
          <w:tcPr>
            <w:tcW w:w="2391" w:type="dxa"/>
          </w:tcPr>
          <w:p w14:paraId="3E8B002B" w14:textId="5DC1A1B1" w:rsidR="00471F4A" w:rsidRPr="008837B1" w:rsidRDefault="00471F4A" w:rsidP="00B53BA4">
            <w:pPr>
              <w:pStyle w:val="LSeletuskirjalbivtekst"/>
              <w:rPr>
                <w:lang w:eastAsia="en-US"/>
              </w:rPr>
            </w:pPr>
            <w:r w:rsidRPr="00471F4A">
              <w:rPr>
                <w:lang w:eastAsia="en-US"/>
              </w:rPr>
              <w:t>65301:001:6532</w:t>
            </w:r>
          </w:p>
        </w:tc>
        <w:tc>
          <w:tcPr>
            <w:tcW w:w="1422" w:type="dxa"/>
          </w:tcPr>
          <w:p w14:paraId="759235A7" w14:textId="5B4D0C71" w:rsidR="00471F4A" w:rsidRPr="00807A67" w:rsidRDefault="00471F4A" w:rsidP="00B53BA4">
            <w:pPr>
              <w:pStyle w:val="LSeletuskirjalbivtekst"/>
              <w:rPr>
                <w:lang w:eastAsia="en-US"/>
              </w:rPr>
            </w:pPr>
            <w:r w:rsidRPr="00471F4A">
              <w:rPr>
                <w:lang w:eastAsia="en-US"/>
              </w:rPr>
              <w:t>1887</w:t>
            </w:r>
            <w:r>
              <w:rPr>
                <w:lang w:eastAsia="en-US"/>
              </w:rPr>
              <w:t xml:space="preserve"> </w:t>
            </w:r>
            <w:r w:rsidRPr="00807A67">
              <w:rPr>
                <w:lang w:eastAsia="en-US"/>
              </w:rPr>
              <w:t>m²</w:t>
            </w:r>
          </w:p>
        </w:tc>
        <w:tc>
          <w:tcPr>
            <w:tcW w:w="3685" w:type="dxa"/>
          </w:tcPr>
          <w:p w14:paraId="0521452D" w14:textId="041C565F" w:rsidR="00471F4A" w:rsidRPr="00807A67" w:rsidRDefault="00471F4A" w:rsidP="00B53BA4">
            <w:pPr>
              <w:pStyle w:val="LSeletuskirjalbivtekst"/>
              <w:rPr>
                <w:lang w:eastAsia="en-US"/>
              </w:rPr>
            </w:pPr>
            <w:r w:rsidRPr="00807A67">
              <w:rPr>
                <w:lang w:eastAsia="en-US"/>
              </w:rPr>
              <w:t>Elamumaa 100%</w:t>
            </w:r>
          </w:p>
        </w:tc>
      </w:tr>
      <w:tr w:rsidR="00B53BA4" w14:paraId="572F181E" w14:textId="77777777" w:rsidTr="00C54444">
        <w:trPr>
          <w:trHeight w:val="280"/>
        </w:trPr>
        <w:tc>
          <w:tcPr>
            <w:tcW w:w="2391" w:type="dxa"/>
          </w:tcPr>
          <w:p w14:paraId="4A4EDF51" w14:textId="3CC0B036" w:rsidR="00B53BA4" w:rsidRPr="00E50FAE" w:rsidRDefault="00807A67" w:rsidP="00B53BA4">
            <w:pPr>
              <w:pStyle w:val="LSeletuskirjalbivtekst"/>
              <w:rPr>
                <w:lang w:eastAsia="en-US"/>
              </w:rPr>
            </w:pPr>
            <w:r w:rsidRPr="00807A67">
              <w:rPr>
                <w:lang w:eastAsia="en-US"/>
              </w:rPr>
              <w:t>Järve põik 12a</w:t>
            </w:r>
          </w:p>
        </w:tc>
        <w:tc>
          <w:tcPr>
            <w:tcW w:w="2391" w:type="dxa"/>
          </w:tcPr>
          <w:p w14:paraId="4EDA1039" w14:textId="20F2AEF6" w:rsidR="00B53BA4" w:rsidRPr="00E50FAE" w:rsidRDefault="00807A67" w:rsidP="00B53BA4">
            <w:pPr>
              <w:pStyle w:val="LSeletuskirjalbivtekst"/>
              <w:rPr>
                <w:lang w:eastAsia="en-US"/>
              </w:rPr>
            </w:pPr>
            <w:r w:rsidRPr="00807A67">
              <w:rPr>
                <w:lang w:eastAsia="en-US"/>
              </w:rPr>
              <w:t>65301:001:2783</w:t>
            </w:r>
          </w:p>
        </w:tc>
        <w:tc>
          <w:tcPr>
            <w:tcW w:w="1422" w:type="dxa"/>
          </w:tcPr>
          <w:p w14:paraId="1EAD46D5" w14:textId="7A149FA2" w:rsidR="00B53BA4" w:rsidRPr="00E50FAE" w:rsidRDefault="00471F4A" w:rsidP="00B53BA4">
            <w:pPr>
              <w:pStyle w:val="LSeletuskirjalbivtekst"/>
              <w:rPr>
                <w:lang w:eastAsia="en-US"/>
              </w:rPr>
            </w:pPr>
            <w:r>
              <w:rPr>
                <w:lang w:eastAsia="en-US"/>
              </w:rPr>
              <w:t>1898</w:t>
            </w:r>
            <w:r w:rsidR="008A597E" w:rsidRPr="008A597E">
              <w:rPr>
                <w:lang w:eastAsia="en-US"/>
              </w:rPr>
              <w:t xml:space="preserve"> m²</w:t>
            </w:r>
          </w:p>
        </w:tc>
        <w:tc>
          <w:tcPr>
            <w:tcW w:w="3685" w:type="dxa"/>
          </w:tcPr>
          <w:p w14:paraId="788310F9" w14:textId="5C7BCFFE" w:rsidR="00B53BA4" w:rsidRPr="00E50FAE" w:rsidRDefault="007A6458" w:rsidP="00B53BA4">
            <w:pPr>
              <w:pStyle w:val="LSeletuskirjalbivtekst"/>
              <w:rPr>
                <w:lang w:eastAsia="en-US"/>
              </w:rPr>
            </w:pPr>
            <w:r w:rsidRPr="007A6458">
              <w:rPr>
                <w:lang w:eastAsia="en-US"/>
              </w:rPr>
              <w:t>Elamumaa 100%</w:t>
            </w:r>
          </w:p>
        </w:tc>
      </w:tr>
      <w:tr w:rsidR="00B53BA4" w14:paraId="14EE5980" w14:textId="77777777" w:rsidTr="00C54444">
        <w:trPr>
          <w:trHeight w:val="280"/>
        </w:trPr>
        <w:tc>
          <w:tcPr>
            <w:tcW w:w="2391" w:type="dxa"/>
          </w:tcPr>
          <w:p w14:paraId="44BD13E2" w14:textId="4842605C" w:rsidR="00B53BA4" w:rsidRPr="00E50FAE" w:rsidRDefault="00575B63" w:rsidP="00B53BA4">
            <w:pPr>
              <w:pStyle w:val="LSeletuskirjalbivtekst"/>
              <w:rPr>
                <w:lang w:eastAsia="en-US"/>
              </w:rPr>
            </w:pPr>
            <w:r w:rsidRPr="00575B63">
              <w:rPr>
                <w:lang w:eastAsia="en-US"/>
              </w:rPr>
              <w:t>Järve põik 10</w:t>
            </w:r>
          </w:p>
        </w:tc>
        <w:tc>
          <w:tcPr>
            <w:tcW w:w="2391" w:type="dxa"/>
          </w:tcPr>
          <w:p w14:paraId="24B0AEE7" w14:textId="74EA4633" w:rsidR="00B53BA4" w:rsidRPr="00E50FAE" w:rsidRDefault="001E5D4A" w:rsidP="00B53BA4">
            <w:pPr>
              <w:pStyle w:val="LSeletuskirjalbivtekst"/>
              <w:rPr>
                <w:lang w:eastAsia="en-US"/>
              </w:rPr>
            </w:pPr>
            <w:r w:rsidRPr="001E5D4A">
              <w:rPr>
                <w:lang w:eastAsia="en-US"/>
              </w:rPr>
              <w:t>65301:001:0180</w:t>
            </w:r>
          </w:p>
        </w:tc>
        <w:tc>
          <w:tcPr>
            <w:tcW w:w="1422" w:type="dxa"/>
          </w:tcPr>
          <w:p w14:paraId="293299AE" w14:textId="7A686873" w:rsidR="00B53BA4" w:rsidRPr="00E50FAE" w:rsidRDefault="001E5D4A" w:rsidP="00B53BA4">
            <w:pPr>
              <w:pStyle w:val="LSeletuskirjalbivtekst"/>
              <w:rPr>
                <w:lang w:eastAsia="en-US"/>
              </w:rPr>
            </w:pPr>
            <w:r w:rsidRPr="001E5D4A">
              <w:rPr>
                <w:lang w:eastAsia="en-US"/>
              </w:rPr>
              <w:t>1987 m²</w:t>
            </w:r>
          </w:p>
        </w:tc>
        <w:tc>
          <w:tcPr>
            <w:tcW w:w="3685" w:type="dxa"/>
          </w:tcPr>
          <w:p w14:paraId="153E5FD0" w14:textId="18AB9475" w:rsidR="00B53BA4" w:rsidRPr="00E50FAE" w:rsidRDefault="001E5D4A" w:rsidP="00B53BA4">
            <w:pPr>
              <w:pStyle w:val="LSeletuskirjalbivtekst"/>
              <w:rPr>
                <w:lang w:eastAsia="en-US"/>
              </w:rPr>
            </w:pPr>
            <w:r w:rsidRPr="007A6458">
              <w:rPr>
                <w:lang w:eastAsia="en-US"/>
              </w:rPr>
              <w:t>Elamumaa 100%</w:t>
            </w:r>
          </w:p>
        </w:tc>
      </w:tr>
    </w:tbl>
    <w:p w14:paraId="315443C6" w14:textId="77777777" w:rsidR="00C81B7D" w:rsidRDefault="00C81B7D">
      <w:pPr>
        <w:rPr>
          <w:lang w:eastAsia="en-US"/>
        </w:rPr>
      </w:pPr>
    </w:p>
    <w:p w14:paraId="0DD29849" w14:textId="77777777" w:rsidR="00130AE7" w:rsidRDefault="00130AE7">
      <w:pPr>
        <w:rPr>
          <w:lang w:eastAsia="en-US"/>
        </w:rPr>
      </w:pPr>
    </w:p>
    <w:p w14:paraId="5E411543" w14:textId="2FF7464E" w:rsidR="00780103" w:rsidRDefault="00780103" w:rsidP="00780103">
      <w:pPr>
        <w:pStyle w:val="Heading2"/>
        <w:numPr>
          <w:ilvl w:val="1"/>
          <w:numId w:val="2"/>
        </w:numPr>
        <w:rPr>
          <w:szCs w:val="20"/>
          <w:lang w:eastAsia="en-US"/>
        </w:rPr>
      </w:pPr>
      <w:bookmarkStart w:id="9" w:name="_Toc149651173"/>
      <w:r>
        <w:rPr>
          <w:szCs w:val="20"/>
          <w:lang w:eastAsia="en-US"/>
        </w:rPr>
        <w:t>Arvestamisele kuuluvad planeeringud ja muud alusmaterjalid</w:t>
      </w:r>
      <w:r w:rsidR="005655C4">
        <w:rPr>
          <w:szCs w:val="20"/>
          <w:lang w:eastAsia="en-US"/>
        </w:rPr>
        <w:t xml:space="preserve"> (seisuga </w:t>
      </w:r>
      <w:r w:rsidR="0073131F">
        <w:rPr>
          <w:szCs w:val="20"/>
          <w:lang w:eastAsia="en-US"/>
        </w:rPr>
        <w:t>08</w:t>
      </w:r>
      <w:r w:rsidR="00051FC1">
        <w:rPr>
          <w:szCs w:val="20"/>
          <w:lang w:eastAsia="en-US"/>
        </w:rPr>
        <w:t>.0</w:t>
      </w:r>
      <w:r w:rsidR="0073131F">
        <w:rPr>
          <w:szCs w:val="20"/>
          <w:lang w:eastAsia="en-US"/>
        </w:rPr>
        <w:t>9</w:t>
      </w:r>
      <w:r w:rsidR="00051FC1">
        <w:rPr>
          <w:szCs w:val="20"/>
          <w:lang w:eastAsia="en-US"/>
        </w:rPr>
        <w:t>.202</w:t>
      </w:r>
      <w:r w:rsidR="0073131F">
        <w:rPr>
          <w:szCs w:val="20"/>
          <w:lang w:eastAsia="en-US"/>
        </w:rPr>
        <w:t>3</w:t>
      </w:r>
      <w:r w:rsidR="00051FC1">
        <w:rPr>
          <w:szCs w:val="20"/>
          <w:lang w:eastAsia="en-US"/>
        </w:rPr>
        <w:t>)</w:t>
      </w:r>
      <w:bookmarkEnd w:id="9"/>
    </w:p>
    <w:p w14:paraId="4F6649D7" w14:textId="77777777" w:rsidR="006A1312" w:rsidRPr="006A1312" w:rsidRDefault="006A1312">
      <w:pPr>
        <w:pStyle w:val="ListParagraph"/>
        <w:numPr>
          <w:ilvl w:val="0"/>
          <w:numId w:val="4"/>
        </w:numPr>
        <w:suppressAutoHyphens w:val="0"/>
        <w:autoSpaceDE w:val="0"/>
        <w:autoSpaceDN w:val="0"/>
        <w:adjustRightInd w:val="0"/>
        <w:rPr>
          <w:lang w:eastAsia="en-US"/>
        </w:rPr>
      </w:pPr>
      <w:r w:rsidRPr="006A1312">
        <w:rPr>
          <w:rFonts w:eastAsia="Lucida Sans Unicode"/>
          <w:lang w:eastAsia="en-US"/>
        </w:rPr>
        <w:t>Rae Vallavolikogu 21.05.2013 otsusega nr 462 kehtestatud Rae valla üldplaneering</w:t>
      </w:r>
    </w:p>
    <w:p w14:paraId="60AD2CD7" w14:textId="6E9E277E" w:rsidR="00F3401C" w:rsidRDefault="00F3401C">
      <w:pPr>
        <w:pStyle w:val="ListParagraph"/>
        <w:numPr>
          <w:ilvl w:val="0"/>
          <w:numId w:val="4"/>
        </w:numPr>
        <w:suppressAutoHyphens w:val="0"/>
        <w:autoSpaceDE w:val="0"/>
        <w:autoSpaceDN w:val="0"/>
        <w:adjustRightInd w:val="0"/>
        <w:rPr>
          <w:lang w:eastAsia="en-US"/>
        </w:rPr>
      </w:pPr>
      <w:r w:rsidRPr="00F3401C">
        <w:rPr>
          <w:lang w:eastAsia="en-US"/>
        </w:rPr>
        <w:t>Rae valla ühisveevärgi ja -kanalisatsiooni ning sademevee ärajuhtimise arendamise kava aastateks 2017 – 2028</w:t>
      </w:r>
    </w:p>
    <w:p w14:paraId="2E33955C" w14:textId="3439E530" w:rsidR="003F5472" w:rsidRPr="00F3401C" w:rsidRDefault="00F3401C" w:rsidP="00F3401C">
      <w:pPr>
        <w:pStyle w:val="ListParagraph"/>
        <w:numPr>
          <w:ilvl w:val="0"/>
          <w:numId w:val="4"/>
        </w:numPr>
        <w:suppressAutoHyphens w:val="0"/>
        <w:autoSpaceDE w:val="0"/>
        <w:autoSpaceDN w:val="0"/>
        <w:adjustRightInd w:val="0"/>
        <w:rPr>
          <w:lang w:eastAsia="en-US"/>
        </w:rPr>
      </w:pPr>
      <w:r w:rsidRPr="00F3401C">
        <w:rPr>
          <w:rFonts w:eastAsia="Lucida Sans Unicode"/>
          <w:lang w:eastAsia="en-US"/>
        </w:rPr>
        <w:t>Rae Vallavalitsuse 15.02.2011 määrus 13 „Digitaalselt teostatavate geodeetiliste alusplaanide, projektide, teostusjooniste ja detailplaneeringute esitamise kord”</w:t>
      </w:r>
    </w:p>
    <w:p w14:paraId="14B98ACB" w14:textId="40C16A91" w:rsidR="00F3401C" w:rsidRDefault="0051795A" w:rsidP="00F3401C">
      <w:pPr>
        <w:pStyle w:val="ListParagraph"/>
        <w:numPr>
          <w:ilvl w:val="0"/>
          <w:numId w:val="4"/>
        </w:numPr>
        <w:suppressAutoHyphens w:val="0"/>
        <w:autoSpaceDE w:val="0"/>
        <w:autoSpaceDN w:val="0"/>
        <w:adjustRightInd w:val="0"/>
        <w:rPr>
          <w:lang w:eastAsia="en-US"/>
        </w:rPr>
      </w:pPr>
      <w:r w:rsidRPr="0051795A">
        <w:rPr>
          <w:lang w:eastAsia="en-US"/>
        </w:rPr>
        <w:lastRenderedPageBreak/>
        <w:t>Rae Vallavalitsuse 15.02.2011 määrus 14 “Detailplaneeringute koostamise ning vormistamise juhend“</w:t>
      </w:r>
    </w:p>
    <w:p w14:paraId="540E1D5F" w14:textId="2518D7CA" w:rsidR="0051795A" w:rsidRDefault="0051795A" w:rsidP="00F3401C">
      <w:pPr>
        <w:pStyle w:val="ListParagraph"/>
        <w:numPr>
          <w:ilvl w:val="0"/>
          <w:numId w:val="4"/>
        </w:numPr>
        <w:suppressAutoHyphens w:val="0"/>
        <w:autoSpaceDE w:val="0"/>
        <w:autoSpaceDN w:val="0"/>
        <w:adjustRightInd w:val="0"/>
        <w:rPr>
          <w:lang w:eastAsia="en-US"/>
        </w:rPr>
      </w:pPr>
      <w:r w:rsidRPr="0051795A">
        <w:rPr>
          <w:lang w:eastAsia="en-US"/>
        </w:rPr>
        <w:t>Riigihalduse ministri 17.10.2019 määrus nr 50 „Planeeringu vormistamisele ja ülesehitusele esitatavad nõuded“</w:t>
      </w:r>
    </w:p>
    <w:p w14:paraId="3DB2AF9E" w14:textId="454C060D" w:rsidR="0051795A" w:rsidRDefault="0051795A" w:rsidP="00F3401C">
      <w:pPr>
        <w:pStyle w:val="ListParagraph"/>
        <w:numPr>
          <w:ilvl w:val="0"/>
          <w:numId w:val="4"/>
        </w:numPr>
        <w:suppressAutoHyphens w:val="0"/>
        <w:autoSpaceDE w:val="0"/>
        <w:autoSpaceDN w:val="0"/>
        <w:adjustRightInd w:val="0"/>
        <w:rPr>
          <w:lang w:eastAsia="en-US"/>
        </w:rPr>
      </w:pPr>
      <w:r w:rsidRPr="0051795A">
        <w:rPr>
          <w:lang w:eastAsia="en-US"/>
        </w:rPr>
        <w:t>Rae Vallavolikogu 20.04.2021 otsusega nr 151 vastu võetud Rae Valla põhjapiirkonna üldplaneering</w:t>
      </w:r>
    </w:p>
    <w:p w14:paraId="2536D47F" w14:textId="7E295DEE" w:rsidR="0051795A" w:rsidRDefault="0051795A" w:rsidP="00F3401C">
      <w:pPr>
        <w:pStyle w:val="ListParagraph"/>
        <w:numPr>
          <w:ilvl w:val="0"/>
          <w:numId w:val="4"/>
        </w:numPr>
        <w:suppressAutoHyphens w:val="0"/>
        <w:autoSpaceDE w:val="0"/>
        <w:autoSpaceDN w:val="0"/>
        <w:adjustRightInd w:val="0"/>
        <w:rPr>
          <w:lang w:eastAsia="en-US"/>
        </w:rPr>
      </w:pPr>
      <w:r w:rsidRPr="0051795A">
        <w:rPr>
          <w:lang w:eastAsia="en-US"/>
        </w:rPr>
        <w:t>Rae Vallavalitsuse 08.09.2009 korraldusega nr 992 kehtestatud Järve tee põik 6 kinnistu detailplaneering</w:t>
      </w:r>
    </w:p>
    <w:p w14:paraId="2E222A4D" w14:textId="09286306" w:rsidR="0051795A" w:rsidRDefault="00857E38" w:rsidP="00F3401C">
      <w:pPr>
        <w:pStyle w:val="ListParagraph"/>
        <w:numPr>
          <w:ilvl w:val="0"/>
          <w:numId w:val="4"/>
        </w:numPr>
        <w:suppressAutoHyphens w:val="0"/>
        <w:autoSpaceDE w:val="0"/>
        <w:autoSpaceDN w:val="0"/>
        <w:adjustRightInd w:val="0"/>
        <w:rPr>
          <w:lang w:eastAsia="en-US"/>
        </w:rPr>
      </w:pPr>
      <w:r w:rsidRPr="00857E38">
        <w:rPr>
          <w:lang w:eastAsia="en-US"/>
        </w:rPr>
        <w:t>Rae Vallavalitsuse 13.04.2021 korraldusega nr 527 kehtestatud Järve põik 6a kinnistu ja lähiala detailplaneering</w:t>
      </w:r>
    </w:p>
    <w:p w14:paraId="510CA08D" w14:textId="4B2CD3BE" w:rsidR="00857E38" w:rsidRDefault="00857E38" w:rsidP="00F3401C">
      <w:pPr>
        <w:pStyle w:val="ListParagraph"/>
        <w:numPr>
          <w:ilvl w:val="0"/>
          <w:numId w:val="4"/>
        </w:numPr>
        <w:suppressAutoHyphens w:val="0"/>
        <w:autoSpaceDE w:val="0"/>
        <w:autoSpaceDN w:val="0"/>
        <w:adjustRightInd w:val="0"/>
        <w:rPr>
          <w:lang w:eastAsia="en-US"/>
        </w:rPr>
      </w:pPr>
      <w:r w:rsidRPr="00857E38">
        <w:rPr>
          <w:lang w:eastAsia="en-US"/>
        </w:rPr>
        <w:t>Rae Vallavalitsuse 18.03.2008 korraldusega nr 322 kehtestatud Jäätma kinnistu detailplaneering</w:t>
      </w:r>
    </w:p>
    <w:p w14:paraId="67466C0B" w14:textId="6A2D713E" w:rsidR="00792255" w:rsidRDefault="0073131F" w:rsidP="0073131F">
      <w:pPr>
        <w:pStyle w:val="ListParagraph"/>
        <w:numPr>
          <w:ilvl w:val="0"/>
          <w:numId w:val="4"/>
        </w:numPr>
        <w:suppressAutoHyphens w:val="0"/>
        <w:autoSpaceDE w:val="0"/>
        <w:autoSpaceDN w:val="0"/>
        <w:adjustRightInd w:val="0"/>
        <w:rPr>
          <w:lang w:eastAsia="en-US"/>
        </w:rPr>
      </w:pPr>
      <w:r w:rsidRPr="0073131F">
        <w:rPr>
          <w:lang w:eastAsia="en-US"/>
        </w:rPr>
        <w:t>Rae Vallavalitsuse 09.05.2023 korraldusega nr 972 kehtestatud Järve põik 8 kinnistu ja lähiala detailplaneering</w:t>
      </w:r>
    </w:p>
    <w:p w14:paraId="6C5E4969" w14:textId="1BEA78C6" w:rsidR="0073131F" w:rsidRDefault="0073131F" w:rsidP="0073131F">
      <w:pPr>
        <w:pStyle w:val="ListParagraph"/>
        <w:numPr>
          <w:ilvl w:val="0"/>
          <w:numId w:val="4"/>
        </w:numPr>
        <w:suppressAutoHyphens w:val="0"/>
        <w:autoSpaceDE w:val="0"/>
        <w:autoSpaceDN w:val="0"/>
        <w:adjustRightInd w:val="0"/>
        <w:rPr>
          <w:lang w:eastAsia="en-US"/>
        </w:rPr>
      </w:pPr>
      <w:r w:rsidRPr="0073131F">
        <w:rPr>
          <w:lang w:eastAsia="en-US"/>
        </w:rPr>
        <w:t>Rae Vallavalitsuse 22.10.2013 korraldusega nr 1143 kehtestatud Veski tee 14 kinnistu ja lähiala detailplaneering</w:t>
      </w:r>
    </w:p>
    <w:p w14:paraId="0D27FEAD" w14:textId="434B3C71" w:rsidR="0073131F" w:rsidRDefault="0073131F" w:rsidP="0073131F">
      <w:pPr>
        <w:pStyle w:val="ListParagraph"/>
        <w:numPr>
          <w:ilvl w:val="0"/>
          <w:numId w:val="4"/>
        </w:numPr>
        <w:suppressAutoHyphens w:val="0"/>
        <w:autoSpaceDE w:val="0"/>
        <w:autoSpaceDN w:val="0"/>
        <w:adjustRightInd w:val="0"/>
        <w:rPr>
          <w:lang w:eastAsia="en-US"/>
        </w:rPr>
      </w:pPr>
      <w:r w:rsidRPr="0073131F">
        <w:rPr>
          <w:lang w:eastAsia="en-US"/>
        </w:rPr>
        <w:t xml:space="preserve">Rae Vallavalitsuse 22.04.2003 korraldusega nr 437 kehtestatud </w:t>
      </w:r>
      <w:r w:rsidRPr="0073131F">
        <w:rPr>
          <w:lang w:eastAsia="en-US"/>
        </w:rPr>
        <w:tab/>
        <w:t>Järve tee põik 18 kinnistu detailplaneering</w:t>
      </w:r>
    </w:p>
    <w:p w14:paraId="385A9FFB" w14:textId="0AB460E0" w:rsidR="0073131F" w:rsidRDefault="0073131F" w:rsidP="0073131F">
      <w:pPr>
        <w:pStyle w:val="ListParagraph"/>
        <w:numPr>
          <w:ilvl w:val="0"/>
          <w:numId w:val="4"/>
        </w:numPr>
        <w:suppressAutoHyphens w:val="0"/>
        <w:autoSpaceDE w:val="0"/>
        <w:autoSpaceDN w:val="0"/>
        <w:adjustRightInd w:val="0"/>
        <w:rPr>
          <w:lang w:eastAsia="en-US"/>
        </w:rPr>
      </w:pPr>
      <w:r w:rsidRPr="0073131F">
        <w:rPr>
          <w:lang w:eastAsia="en-US"/>
        </w:rPr>
        <w:t xml:space="preserve">Rae Vallavalitsuse 11.02.2003 korraldusega nr 49 kehtestatud </w:t>
      </w:r>
      <w:r w:rsidRPr="0073131F">
        <w:rPr>
          <w:lang w:eastAsia="en-US"/>
        </w:rPr>
        <w:tab/>
        <w:t>Veski tee 10 kinnistu detailplaneering</w:t>
      </w:r>
    </w:p>
    <w:p w14:paraId="44F534BC" w14:textId="5C9617E8" w:rsidR="0073131F" w:rsidRDefault="0073131F" w:rsidP="0073131F">
      <w:pPr>
        <w:pStyle w:val="ListParagraph"/>
        <w:numPr>
          <w:ilvl w:val="0"/>
          <w:numId w:val="4"/>
        </w:numPr>
        <w:suppressAutoHyphens w:val="0"/>
        <w:autoSpaceDE w:val="0"/>
        <w:autoSpaceDN w:val="0"/>
        <w:adjustRightInd w:val="0"/>
        <w:rPr>
          <w:lang w:eastAsia="en-US"/>
        </w:rPr>
      </w:pPr>
      <w:r w:rsidRPr="0073131F">
        <w:rPr>
          <w:lang w:eastAsia="en-US"/>
        </w:rPr>
        <w:t xml:space="preserve">Rae Vallavalitsuse 29.04.2008 korraldusega nr 487 kehtestatud </w:t>
      </w:r>
      <w:r w:rsidRPr="0073131F">
        <w:rPr>
          <w:lang w:eastAsia="en-US"/>
        </w:rPr>
        <w:tab/>
        <w:t>Järve tee põik 2 detailplaneering</w:t>
      </w:r>
    </w:p>
    <w:p w14:paraId="05200B8E" w14:textId="1270DDC4" w:rsidR="0073131F" w:rsidRDefault="0073131F" w:rsidP="0073131F">
      <w:pPr>
        <w:pStyle w:val="ListParagraph"/>
        <w:numPr>
          <w:ilvl w:val="0"/>
          <w:numId w:val="4"/>
        </w:numPr>
        <w:suppressAutoHyphens w:val="0"/>
        <w:autoSpaceDE w:val="0"/>
        <w:autoSpaceDN w:val="0"/>
        <w:adjustRightInd w:val="0"/>
        <w:rPr>
          <w:lang w:eastAsia="en-US"/>
        </w:rPr>
      </w:pPr>
      <w:r w:rsidRPr="0073131F">
        <w:rPr>
          <w:lang w:eastAsia="en-US"/>
        </w:rPr>
        <w:t xml:space="preserve">Rae Vallavalitsuse 13.03.2023 korraldusega nr 559 algatatud </w:t>
      </w:r>
      <w:r w:rsidRPr="0073131F">
        <w:rPr>
          <w:lang w:eastAsia="en-US"/>
        </w:rPr>
        <w:tab/>
        <w:t>Veski tee 22a kinnistu ja lähiala detailplaneering</w:t>
      </w:r>
    </w:p>
    <w:p w14:paraId="2088E402" w14:textId="77777777" w:rsidR="00141D05" w:rsidRDefault="00141D05" w:rsidP="00141D05">
      <w:pPr>
        <w:pStyle w:val="ListParagraph"/>
        <w:suppressAutoHyphens w:val="0"/>
        <w:autoSpaceDE w:val="0"/>
        <w:autoSpaceDN w:val="0"/>
        <w:adjustRightInd w:val="0"/>
        <w:ind w:left="720"/>
        <w:rPr>
          <w:lang w:eastAsia="en-US"/>
        </w:rPr>
      </w:pPr>
    </w:p>
    <w:p w14:paraId="5CC8384E" w14:textId="4540844E" w:rsidR="00D74FFC" w:rsidRDefault="00650A1C">
      <w:pPr>
        <w:pStyle w:val="Heading2"/>
        <w:numPr>
          <w:ilvl w:val="1"/>
          <w:numId w:val="2"/>
        </w:numPr>
        <w:rPr>
          <w:color w:val="000000"/>
          <w:szCs w:val="20"/>
        </w:rPr>
      </w:pPr>
      <w:bookmarkStart w:id="10" w:name="_Toc149651174"/>
      <w:r>
        <w:rPr>
          <w:color w:val="000000"/>
          <w:szCs w:val="20"/>
        </w:rPr>
        <w:t>Olemasolevad ehitised</w:t>
      </w:r>
      <w:bookmarkEnd w:id="10"/>
    </w:p>
    <w:p w14:paraId="5EBD5C29" w14:textId="02FA3FD0" w:rsidR="00E000AC" w:rsidRPr="009A1DEA" w:rsidRDefault="009A1DEA" w:rsidP="00916C48">
      <w:pPr>
        <w:pStyle w:val="LSeletuskirjalbivtekst"/>
      </w:pPr>
      <w:r w:rsidRPr="009A1DEA">
        <w:t xml:space="preserve">Järve põik 6 </w:t>
      </w:r>
      <w:r w:rsidR="00E000AC" w:rsidRPr="009A1DEA">
        <w:t>k</w:t>
      </w:r>
      <w:r w:rsidR="002A20DC" w:rsidRPr="009A1DEA">
        <w:t>rundil</w:t>
      </w:r>
      <w:r w:rsidR="00E000AC" w:rsidRPr="009A1DEA">
        <w:t xml:space="preserve"> </w:t>
      </w:r>
      <w:r w:rsidR="002A20DC" w:rsidRPr="009A1DEA">
        <w:t>paiknevad</w:t>
      </w:r>
      <w:r w:rsidR="00E000AC" w:rsidRPr="009A1DEA">
        <w:t>:</w:t>
      </w:r>
    </w:p>
    <w:p w14:paraId="111983A4" w14:textId="4E3D6A5A" w:rsidR="00FB18B7" w:rsidRDefault="00423915" w:rsidP="00281C12">
      <w:pPr>
        <w:pStyle w:val="LSeletuskirjalbivtekst"/>
        <w:numPr>
          <w:ilvl w:val="0"/>
          <w:numId w:val="15"/>
        </w:numPr>
      </w:pPr>
      <w:r w:rsidRPr="00423915">
        <w:t>üksikelamu EHR koodiga: 120214371</w:t>
      </w:r>
    </w:p>
    <w:p w14:paraId="361F2665" w14:textId="702F8FB8" w:rsidR="00423915" w:rsidRDefault="00703BD1" w:rsidP="00281C12">
      <w:pPr>
        <w:pStyle w:val="LSeletuskirjalbivtekst"/>
        <w:numPr>
          <w:ilvl w:val="0"/>
          <w:numId w:val="15"/>
        </w:numPr>
      </w:pPr>
      <w:r w:rsidRPr="00703BD1">
        <w:t>tee EHR koodiga: 220674572</w:t>
      </w:r>
    </w:p>
    <w:p w14:paraId="5E85EEC4" w14:textId="2698D5BD" w:rsidR="00703BD1" w:rsidRDefault="00703BD1" w:rsidP="00281C12">
      <w:pPr>
        <w:pStyle w:val="LSeletuskirjalbivtekst"/>
        <w:numPr>
          <w:ilvl w:val="0"/>
          <w:numId w:val="15"/>
        </w:numPr>
      </w:pPr>
      <w:r w:rsidRPr="00703BD1">
        <w:t>puurkaev EHR koodiga: 221333875</w:t>
      </w:r>
    </w:p>
    <w:p w14:paraId="21A412C8" w14:textId="5003460B" w:rsidR="00703BD1" w:rsidRDefault="00703BD1" w:rsidP="00281C12">
      <w:pPr>
        <w:pStyle w:val="LSeletuskirjalbivtekst"/>
        <w:numPr>
          <w:ilvl w:val="0"/>
          <w:numId w:val="15"/>
        </w:numPr>
      </w:pPr>
      <w:r w:rsidRPr="00703BD1">
        <w:t>Järve põik 6a ja 6b veevarustuse liitumispunktid EHR koodiga: 220704566</w:t>
      </w:r>
    </w:p>
    <w:p w14:paraId="0FD56209" w14:textId="1C2666E9" w:rsidR="00703BD1" w:rsidRDefault="00281C12" w:rsidP="00281C12">
      <w:pPr>
        <w:pStyle w:val="LSeletuskirjalbivtekst"/>
        <w:numPr>
          <w:ilvl w:val="0"/>
          <w:numId w:val="15"/>
        </w:numPr>
      </w:pPr>
      <w:r w:rsidRPr="00281C12">
        <w:t>Järve põik 6a ja 6b olmekanalisatsiooni liitumispunktid EHR koodiga: 220704569</w:t>
      </w:r>
    </w:p>
    <w:p w14:paraId="1EBB1F98" w14:textId="2E43E08D" w:rsidR="00281C12" w:rsidRDefault="00281C12" w:rsidP="00281C12">
      <w:pPr>
        <w:pStyle w:val="LSeletuskirjalbivtekst"/>
        <w:numPr>
          <w:ilvl w:val="0"/>
          <w:numId w:val="15"/>
        </w:numPr>
      </w:pPr>
      <w:r w:rsidRPr="00281C12">
        <w:t>Järve põik 6b elamu elektrivarustus EHR koodiga: 220679060.</w:t>
      </w:r>
    </w:p>
    <w:p w14:paraId="38642F54" w14:textId="52EF6EE9" w:rsidR="00002DC2" w:rsidRDefault="00002DC2" w:rsidP="00281C12">
      <w:pPr>
        <w:pStyle w:val="LSeletuskirjalbivtekst"/>
        <w:numPr>
          <w:ilvl w:val="0"/>
          <w:numId w:val="15"/>
        </w:numPr>
      </w:pPr>
      <w:r>
        <w:t>Planeerit</w:t>
      </w:r>
      <w:r w:rsidR="00E91C61">
        <w:t>a</w:t>
      </w:r>
      <w:r>
        <w:t>va ala lääne- ja põhjapiirid</w:t>
      </w:r>
      <w:r w:rsidR="00E91C61">
        <w:t>e</w:t>
      </w:r>
      <w:r>
        <w:t>l kulgevad kuivenduskraavid.</w:t>
      </w:r>
    </w:p>
    <w:p w14:paraId="6171D83D" w14:textId="77777777" w:rsidR="00141D05" w:rsidRDefault="00141D05" w:rsidP="00141D05">
      <w:pPr>
        <w:pStyle w:val="LSeletuskirjalbivtekst"/>
        <w:ind w:left="720"/>
      </w:pPr>
    </w:p>
    <w:p w14:paraId="0CA92BA2" w14:textId="77777777" w:rsidR="00D74FFC" w:rsidRPr="002E3A88" w:rsidRDefault="00650A1C" w:rsidP="000233CD">
      <w:pPr>
        <w:pStyle w:val="Heading2"/>
        <w:numPr>
          <w:ilvl w:val="1"/>
          <w:numId w:val="2"/>
        </w:numPr>
        <w:rPr>
          <w:color w:val="000000"/>
          <w:szCs w:val="20"/>
        </w:rPr>
      </w:pPr>
      <w:bookmarkStart w:id="11" w:name="_Toc149651175"/>
      <w:r w:rsidRPr="002E3A88">
        <w:rPr>
          <w:color w:val="000000"/>
          <w:szCs w:val="20"/>
        </w:rPr>
        <w:t>Olemasolev haljastus</w:t>
      </w:r>
      <w:bookmarkEnd w:id="11"/>
    </w:p>
    <w:p w14:paraId="20E4128A" w14:textId="3E957A1A" w:rsidR="00BD2CC1" w:rsidRPr="004F48A9" w:rsidRDefault="002E3A88">
      <w:pPr>
        <w:rPr>
          <w:highlight w:val="darkGray"/>
        </w:rPr>
      </w:pPr>
      <w:r w:rsidRPr="002E3A88">
        <w:t>Krundi</w:t>
      </w:r>
      <w:r w:rsidR="004A48AE">
        <w:t xml:space="preserve"> piiri ümbritsevad mõningad puuderühmad, krundi keskosa on põhiliselt kõrgh</w:t>
      </w:r>
      <w:r w:rsidRPr="002E3A88">
        <w:t>aljastuseta.</w:t>
      </w:r>
    </w:p>
    <w:p w14:paraId="0F4E1718" w14:textId="77777777" w:rsidR="00BD2CC1" w:rsidRPr="004F48A9" w:rsidRDefault="00BD2CC1">
      <w:pPr>
        <w:rPr>
          <w:highlight w:val="darkGray"/>
        </w:rPr>
      </w:pPr>
    </w:p>
    <w:p w14:paraId="75750DA9" w14:textId="4D22738D" w:rsidR="00AD0023" w:rsidRPr="003E4EB9" w:rsidRDefault="00650A1C" w:rsidP="000233CD">
      <w:pPr>
        <w:pStyle w:val="Heading2"/>
        <w:numPr>
          <w:ilvl w:val="1"/>
          <w:numId w:val="2"/>
        </w:numPr>
        <w:rPr>
          <w:color w:val="000000"/>
          <w:szCs w:val="20"/>
        </w:rPr>
      </w:pPr>
      <w:bookmarkStart w:id="12" w:name="_Toc149651176"/>
      <w:r w:rsidRPr="003E4EB9">
        <w:rPr>
          <w:color w:val="000000"/>
          <w:szCs w:val="20"/>
        </w:rPr>
        <w:t>Abs</w:t>
      </w:r>
      <w:r w:rsidR="00D0129F" w:rsidRPr="003E4EB9">
        <w:rPr>
          <w:color w:val="000000"/>
          <w:szCs w:val="20"/>
        </w:rPr>
        <w:t>oluutsed k</w:t>
      </w:r>
      <w:r w:rsidRPr="003E4EB9">
        <w:rPr>
          <w:color w:val="000000"/>
          <w:szCs w:val="20"/>
        </w:rPr>
        <w:t>õrgused, reljeef</w:t>
      </w:r>
      <w:bookmarkEnd w:id="12"/>
    </w:p>
    <w:p w14:paraId="6C3F4015" w14:textId="6483B7F8" w:rsidR="004C031D" w:rsidRPr="003E4EB9" w:rsidRDefault="00BF4F3E" w:rsidP="004C031D">
      <w:pPr>
        <w:pStyle w:val="LSeletuskirjalbivtekst"/>
      </w:pPr>
      <w:r w:rsidRPr="003E4EB9">
        <w:t>Planeeritava</w:t>
      </w:r>
      <w:r w:rsidR="000A49E7" w:rsidRPr="003E4EB9">
        <w:t xml:space="preserve"> ala</w:t>
      </w:r>
      <w:r w:rsidR="008110F5" w:rsidRPr="003E4EB9">
        <w:t xml:space="preserve"> on </w:t>
      </w:r>
      <w:r w:rsidR="000A49E7" w:rsidRPr="003E4EB9">
        <w:t xml:space="preserve">suhteliselt </w:t>
      </w:r>
      <w:r w:rsidR="008110F5" w:rsidRPr="003E4EB9">
        <w:t>tasane, kõrgusmärgid vahemikus</w:t>
      </w:r>
      <w:r w:rsidR="004C031D">
        <w:t xml:space="preserve"> 43.68 kuni 46.65. Kõrgused langevad lõunast põhja suun</w:t>
      </w:r>
      <w:r w:rsidR="004C0A27">
        <w:t>da</w:t>
      </w:r>
      <w:r w:rsidR="004C031D">
        <w:t>.</w:t>
      </w:r>
    </w:p>
    <w:p w14:paraId="0774E491" w14:textId="1DE5C993" w:rsidR="00F05B93" w:rsidRPr="004C031D" w:rsidRDefault="00F05B93" w:rsidP="00F05B93">
      <w:pPr>
        <w:pStyle w:val="LSeletuskirjalbivtekst"/>
      </w:pPr>
    </w:p>
    <w:p w14:paraId="1B0FCFAE" w14:textId="77777777" w:rsidR="00D74FFC" w:rsidRPr="002E3A88" w:rsidRDefault="00650A1C" w:rsidP="000233CD">
      <w:pPr>
        <w:pStyle w:val="Heading2"/>
        <w:numPr>
          <w:ilvl w:val="1"/>
          <w:numId w:val="2"/>
        </w:numPr>
        <w:rPr>
          <w:color w:val="000000"/>
          <w:szCs w:val="20"/>
        </w:rPr>
      </w:pPr>
      <w:bookmarkStart w:id="13" w:name="_Toc149651177"/>
      <w:r w:rsidRPr="002E3A88">
        <w:rPr>
          <w:color w:val="000000"/>
          <w:szCs w:val="20"/>
        </w:rPr>
        <w:t>Olemasolev liiklusskeem</w:t>
      </w:r>
      <w:bookmarkEnd w:id="13"/>
    </w:p>
    <w:p w14:paraId="4FA7FC9C" w14:textId="1EB4A192" w:rsidR="00F060A3" w:rsidRDefault="00650A1C" w:rsidP="007E7BC5">
      <w:pPr>
        <w:pStyle w:val="LSeletuskirjalbivtekst"/>
      </w:pPr>
      <w:r w:rsidRPr="002E3A88">
        <w:t xml:space="preserve">Juurdepääs </w:t>
      </w:r>
      <w:r w:rsidR="007E7BC5">
        <w:t>planeeritavale alale</w:t>
      </w:r>
      <w:r w:rsidR="007E7BC5" w:rsidRPr="007E7BC5">
        <w:t xml:space="preserve"> on 11333 Veski teelt (Järve </w:t>
      </w:r>
      <w:r w:rsidR="004C0A27">
        <w:t>p</w:t>
      </w:r>
      <w:r w:rsidR="007E7BC5" w:rsidRPr="007E7BC5">
        <w:t>õik).</w:t>
      </w:r>
    </w:p>
    <w:p w14:paraId="7782BBCA" w14:textId="77777777" w:rsidR="00F457B8" w:rsidRPr="004F48A9" w:rsidRDefault="00F457B8" w:rsidP="007E7BC5">
      <w:pPr>
        <w:pStyle w:val="LSeletuskirjalbivtekst"/>
        <w:rPr>
          <w:highlight w:val="darkGray"/>
        </w:rPr>
      </w:pPr>
    </w:p>
    <w:p w14:paraId="336E6D95" w14:textId="77777777" w:rsidR="00E10DD3" w:rsidRDefault="00E10DD3" w:rsidP="000233CD">
      <w:pPr>
        <w:pStyle w:val="Heading2"/>
        <w:numPr>
          <w:ilvl w:val="1"/>
          <w:numId w:val="2"/>
        </w:numPr>
        <w:rPr>
          <w:color w:val="000000"/>
          <w:szCs w:val="20"/>
        </w:rPr>
      </w:pPr>
      <w:bookmarkStart w:id="14" w:name="_Toc149651178"/>
      <w:r w:rsidRPr="003E4EB9">
        <w:rPr>
          <w:color w:val="000000"/>
          <w:szCs w:val="20"/>
        </w:rPr>
        <w:t>Kitsendused</w:t>
      </w:r>
      <w:bookmarkEnd w:id="14"/>
    </w:p>
    <w:p w14:paraId="52B21400" w14:textId="407FB337" w:rsidR="003E4EB9" w:rsidRDefault="005632FF" w:rsidP="003E4EB9">
      <w:pPr>
        <w:pStyle w:val="ListParagraph"/>
        <w:numPr>
          <w:ilvl w:val="0"/>
          <w:numId w:val="16"/>
        </w:numPr>
      </w:pPr>
      <w:r>
        <w:t xml:space="preserve">Planeeritava maaüksuse </w:t>
      </w:r>
      <w:r w:rsidR="003E4EB9" w:rsidRPr="003E4EB9">
        <w:t>põhjanurgas  kulgeb  elektriõhuliini  kaitsevöönd  2+2m  ja  maakaabelliini kaitsevöönd 1+1m.</w:t>
      </w:r>
      <w:r w:rsidR="00BE7C40">
        <w:t xml:space="preserve"> Kitsenduse alus </w:t>
      </w:r>
      <w:r w:rsidR="0034690D">
        <w:t xml:space="preserve">MTM 25.06.2015 määrus nr 73 </w:t>
      </w:r>
      <w:r w:rsidR="0034690D" w:rsidRPr="0034690D">
        <w:t>„</w:t>
      </w:r>
      <w:r w:rsidR="00BE7C40" w:rsidRPr="0034690D">
        <w:t>Ehitise kaitsevööndi ulatus, kaitsevööndis tegutsemise kord ja kaitsevööndi tähistusele esitatavad nõuded.</w:t>
      </w:r>
      <w:r w:rsidR="0034690D" w:rsidRPr="0034690D">
        <w:t>“</w:t>
      </w:r>
    </w:p>
    <w:p w14:paraId="09188073" w14:textId="700F2A76" w:rsidR="003E4EB9" w:rsidRPr="003E4EB9" w:rsidRDefault="005632FF" w:rsidP="008D6C3F">
      <w:pPr>
        <w:pStyle w:val="ListParagraph"/>
        <w:numPr>
          <w:ilvl w:val="0"/>
          <w:numId w:val="16"/>
        </w:numPr>
      </w:pPr>
      <w:r>
        <w:lastRenderedPageBreak/>
        <w:t>Planeeritava maaüksuse</w:t>
      </w:r>
      <w:r w:rsidR="003E4EB9" w:rsidRPr="003E4EB9">
        <w:t xml:space="preserve">  edela</w:t>
      </w:r>
      <w:r w:rsidR="00B710E6">
        <w:t>osas</w:t>
      </w:r>
      <w:r w:rsidR="003E4EB9" w:rsidRPr="003E4EB9">
        <w:t xml:space="preserve">  paikneb  puurkaevu (PRK0062210) </w:t>
      </w:r>
      <w:r w:rsidR="008D6C3F" w:rsidRPr="008D6C3F">
        <w:t>hooldusala</w:t>
      </w:r>
      <w:r w:rsidR="003E4EB9" w:rsidRPr="003E4EB9">
        <w:t xml:space="preserve">  raadiusega 10m.</w:t>
      </w:r>
      <w:r w:rsidR="00174FC5">
        <w:t xml:space="preserve"> Kitsenduse alus Veeseadus §</w:t>
      </w:r>
      <w:r w:rsidR="00D42353">
        <w:t xml:space="preserve"> 85,86,154</w:t>
      </w:r>
    </w:p>
    <w:p w14:paraId="2A44C47B" w14:textId="06473ACE" w:rsidR="003E4EB9" w:rsidRPr="007F1285" w:rsidRDefault="005632FF" w:rsidP="007F1285">
      <w:pPr>
        <w:pStyle w:val="ListParagraph"/>
        <w:numPr>
          <w:ilvl w:val="0"/>
          <w:numId w:val="16"/>
        </w:numPr>
      </w:pPr>
      <w:r>
        <w:t>Planeeritava maaüksuse</w:t>
      </w:r>
      <w:r w:rsidR="003E4EB9" w:rsidRPr="003E4EB9">
        <w:t xml:space="preserve"> lõuna ja idapiiril asuvad </w:t>
      </w:r>
      <w:r w:rsidR="00B710E6">
        <w:t>v</w:t>
      </w:r>
      <w:r w:rsidR="003E4EB9" w:rsidRPr="003E4EB9">
        <w:t>ee-ja kanalisatsiooni torustik</w:t>
      </w:r>
      <w:r w:rsidR="00B710E6">
        <w:t>e</w:t>
      </w:r>
      <w:r w:rsidR="003E4EB9" w:rsidRPr="003E4EB9">
        <w:t xml:space="preserve"> kaitsevööndid 2+2m.</w:t>
      </w:r>
      <w:r w:rsidR="00912825">
        <w:t xml:space="preserve"> Kitsenduse alus </w:t>
      </w:r>
      <w:r w:rsidR="007F1285">
        <w:t>KM 16.12.2005 .a. määrus nr 76 „</w:t>
      </w:r>
      <w:r w:rsidR="00912825" w:rsidRPr="007F1285">
        <w:t>Ühisveevärgi ja -kanalisatsiooni kaitsevööndi ulatus</w:t>
      </w:r>
      <w:r w:rsidR="007F1285" w:rsidRPr="007F1285">
        <w:t>“</w:t>
      </w:r>
    </w:p>
    <w:p w14:paraId="42967354" w14:textId="3C73F5EE" w:rsidR="003E4EB9" w:rsidRPr="00586B27" w:rsidRDefault="005632FF" w:rsidP="00471F4A">
      <w:pPr>
        <w:pStyle w:val="ListParagraph"/>
        <w:numPr>
          <w:ilvl w:val="0"/>
          <w:numId w:val="16"/>
        </w:numPr>
      </w:pPr>
      <w:r>
        <w:t>Planeeritava maaüksuse</w:t>
      </w:r>
      <w:r w:rsidR="003E4EB9" w:rsidRPr="00586B27">
        <w:t xml:space="preserve"> idapiiril </w:t>
      </w:r>
      <w:r w:rsidR="0098456C" w:rsidRPr="00586B27">
        <w:t>lähedane ala jääb</w:t>
      </w:r>
      <w:r w:rsidR="003E4EB9" w:rsidRPr="00586B27">
        <w:t xml:space="preserve"> avalikult kasutatava tee kaitsevöönd</w:t>
      </w:r>
      <w:r w:rsidR="0098456C" w:rsidRPr="00586B27">
        <w:t>isse</w:t>
      </w:r>
      <w:r w:rsidR="003E4EB9" w:rsidRPr="00586B27">
        <w:t xml:space="preserve"> 10 meetrit äärmise sõiduraja välimisest servast.</w:t>
      </w:r>
      <w:r w:rsidR="00D94A20" w:rsidRPr="00586B27">
        <w:t xml:space="preserve"> Kitsenduse alus Ehitusseadustik §71,72.</w:t>
      </w:r>
    </w:p>
    <w:p w14:paraId="13EA1BE0" w14:textId="77777777" w:rsidR="00526E4C" w:rsidRPr="004F48A9" w:rsidRDefault="00526E4C" w:rsidP="00E10DD3">
      <w:pPr>
        <w:rPr>
          <w:highlight w:val="darkGray"/>
          <w:lang w:eastAsia="en-US"/>
        </w:rPr>
      </w:pPr>
    </w:p>
    <w:p w14:paraId="34390E52" w14:textId="4B599EDD" w:rsidR="00E10DD3" w:rsidRPr="004C031D" w:rsidRDefault="0098253F" w:rsidP="00E10DD3">
      <w:pPr>
        <w:rPr>
          <w:lang w:eastAsia="en-US"/>
        </w:rPr>
      </w:pPr>
      <w:r w:rsidRPr="004C031D">
        <w:rPr>
          <w:u w:val="single"/>
          <w:lang w:eastAsia="en-US"/>
        </w:rPr>
        <w:t>Plan</w:t>
      </w:r>
      <w:r w:rsidR="00400FE8" w:rsidRPr="004C031D">
        <w:rPr>
          <w:u w:val="single"/>
          <w:lang w:eastAsia="en-US"/>
        </w:rPr>
        <w:t>e</w:t>
      </w:r>
      <w:r w:rsidRPr="004C031D">
        <w:rPr>
          <w:u w:val="single"/>
          <w:lang w:eastAsia="en-US"/>
        </w:rPr>
        <w:t>eritaval alal k</w:t>
      </w:r>
      <w:r w:rsidR="00400FE8" w:rsidRPr="004C031D">
        <w:rPr>
          <w:u w:val="single"/>
          <w:lang w:eastAsia="en-US"/>
        </w:rPr>
        <w:t>ul</w:t>
      </w:r>
      <w:r w:rsidRPr="004C031D">
        <w:rPr>
          <w:u w:val="single"/>
          <w:lang w:eastAsia="en-US"/>
        </w:rPr>
        <w:t>g</w:t>
      </w:r>
      <w:r w:rsidR="00400FE8" w:rsidRPr="004C031D">
        <w:rPr>
          <w:u w:val="single"/>
          <w:lang w:eastAsia="en-US"/>
        </w:rPr>
        <w:t>e</w:t>
      </w:r>
      <w:r w:rsidRPr="004C031D">
        <w:rPr>
          <w:u w:val="single"/>
          <w:lang w:eastAsia="en-US"/>
        </w:rPr>
        <w:t>vatele tehno</w:t>
      </w:r>
      <w:r w:rsidR="00400FE8" w:rsidRPr="004C031D">
        <w:rPr>
          <w:u w:val="single"/>
          <w:lang w:eastAsia="en-US"/>
        </w:rPr>
        <w:t>varustuse liinidele ja trassidele kehtivad e</w:t>
      </w:r>
      <w:r w:rsidR="00E10DD3" w:rsidRPr="004C031D">
        <w:rPr>
          <w:u w:val="single"/>
          <w:lang w:eastAsia="en-US"/>
        </w:rPr>
        <w:t>hitiste kaitsevööndid</w:t>
      </w:r>
      <w:r w:rsidR="00E10DD3" w:rsidRPr="004C031D">
        <w:rPr>
          <w:lang w:eastAsia="en-US"/>
        </w:rPr>
        <w:t xml:space="preserve"> vastavalt Majandus- ja Taristuministri 26.06.2015 määrusele nr 73 „Ehitise kaitsevööndi ulatus, kaitsevööndis tegutsemise kord ja kaitsevööndi tähistusele esitatavad nõuded“</w:t>
      </w:r>
    </w:p>
    <w:p w14:paraId="0BE73C2E" w14:textId="77777777" w:rsidR="00E10DD3" w:rsidRPr="004C031D" w:rsidRDefault="00E10DD3" w:rsidP="00E10DD3">
      <w:pPr>
        <w:rPr>
          <w:lang w:eastAsia="en-US"/>
        </w:rPr>
      </w:pPr>
    </w:p>
    <w:p w14:paraId="40FC62C3" w14:textId="77777777" w:rsidR="00E10DD3" w:rsidRPr="004C031D" w:rsidRDefault="00E10DD3" w:rsidP="00E10DD3">
      <w:pPr>
        <w:rPr>
          <w:lang w:eastAsia="en-US"/>
        </w:rPr>
      </w:pPr>
      <w:r w:rsidRPr="004C031D">
        <w:rPr>
          <w:lang w:eastAsia="en-US"/>
        </w:rPr>
        <w:t>Elektripaigaldise kaitsevöönd on kuni 1 kV nimipingega (kaasa arvatud) liinide korral 2 meetrit, 1 kV kuni 35 kV nimipingega liinidel õhukaabli kasutamise korral 3 meetrit, 1 kV kuni 35 kV nimipingega liinide korral 10 meetrit.</w:t>
      </w:r>
    </w:p>
    <w:p w14:paraId="2D65B991" w14:textId="77777777" w:rsidR="00E10DD3" w:rsidRPr="004C031D" w:rsidRDefault="00E10DD3" w:rsidP="00E10DD3">
      <w:pPr>
        <w:rPr>
          <w:lang w:eastAsia="en-US"/>
        </w:rPr>
      </w:pPr>
      <w:r w:rsidRPr="004C031D">
        <w:rPr>
          <w:lang w:eastAsia="en-US"/>
        </w:rPr>
        <w:t>Elektri maakaabelliini kaitsevöönd on piki kaablit kulgev ala, mida mõlemalt poolt piiravad liini äärmistest kaablitest 1 meetri kaugusel paiknevad mõttelised vertikaaltasandid.</w:t>
      </w:r>
    </w:p>
    <w:p w14:paraId="328CCAA4" w14:textId="77777777" w:rsidR="00E10DD3" w:rsidRPr="004C031D" w:rsidRDefault="00E10DD3" w:rsidP="00E10DD3">
      <w:pPr>
        <w:rPr>
          <w:lang w:eastAsia="en-US"/>
        </w:rPr>
      </w:pPr>
      <w:r w:rsidRPr="004C031D">
        <w:rPr>
          <w:lang w:eastAsia="en-US"/>
        </w:rPr>
        <w:t>Õhuliini mastitõmmitsa või -toe või maandusjuhi, mis ulatub väljapoole õhuliini kaitsevööndit, puhul on mastitõmmitsa või -toe või maandusjuhi kaitsevöönd 1 meeter selle projektsioonist.</w:t>
      </w:r>
    </w:p>
    <w:p w14:paraId="5E46BCAF" w14:textId="77777777" w:rsidR="00E10DD3" w:rsidRPr="004C031D" w:rsidRDefault="00E10DD3" w:rsidP="00E10DD3">
      <w:pPr>
        <w:rPr>
          <w:lang w:eastAsia="en-US"/>
        </w:rPr>
      </w:pPr>
      <w:r w:rsidRPr="004C031D">
        <w:rPr>
          <w:lang w:eastAsia="en-US"/>
        </w:rPr>
        <w:t>Alajaama ümber ulatub kaitsevöönd 2 meetri kaugusele piirdeaiast, seinast või nende puudumisel seadmest.</w:t>
      </w:r>
    </w:p>
    <w:p w14:paraId="5AC16DE0" w14:textId="77777777" w:rsidR="00E10DD3" w:rsidRPr="004C031D" w:rsidRDefault="00E10DD3" w:rsidP="00E10DD3">
      <w:pPr>
        <w:rPr>
          <w:lang w:eastAsia="en-US"/>
        </w:rPr>
      </w:pPr>
    </w:p>
    <w:p w14:paraId="49A0FE38" w14:textId="77777777" w:rsidR="00E10DD3" w:rsidRPr="004C031D" w:rsidRDefault="00E10DD3" w:rsidP="00E10DD3">
      <w:pPr>
        <w:rPr>
          <w:lang w:eastAsia="en-US"/>
        </w:rPr>
      </w:pPr>
      <w:r w:rsidRPr="004C031D">
        <w:rPr>
          <w:lang w:eastAsia="en-US"/>
        </w:rPr>
        <w:t>Sideehitise kaitsevööndi ulatus on mõlemal pool sideehitist maismaal 1 meeter sideehitisest või sideehitise välisseinast sideehitisega paralleelse mõttelise jooneni.</w:t>
      </w:r>
    </w:p>
    <w:p w14:paraId="40458E00" w14:textId="77777777" w:rsidR="00E10DD3" w:rsidRPr="004C031D" w:rsidRDefault="00E10DD3" w:rsidP="00E10DD3">
      <w:pPr>
        <w:rPr>
          <w:lang w:eastAsia="en-US"/>
        </w:rPr>
      </w:pPr>
    </w:p>
    <w:p w14:paraId="47655FCE" w14:textId="77777777" w:rsidR="00E10DD3" w:rsidRPr="004C031D" w:rsidRDefault="00E10DD3" w:rsidP="00E10DD3">
      <w:pPr>
        <w:rPr>
          <w:lang w:eastAsia="en-US"/>
        </w:rPr>
      </w:pPr>
      <w:r w:rsidRPr="004C031D">
        <w:rPr>
          <w:lang w:eastAsia="en-US"/>
        </w:rPr>
        <w:t>Ühisveevärgi maa-aluste vabavoolsete torustike kaitsevööndi ulatus torustiku telgjoonest</w:t>
      </w:r>
    </w:p>
    <w:p w14:paraId="17193875" w14:textId="77777777" w:rsidR="00E10DD3" w:rsidRPr="004C031D" w:rsidRDefault="00E10DD3" w:rsidP="00E10DD3">
      <w:pPr>
        <w:rPr>
          <w:lang w:eastAsia="en-US"/>
        </w:rPr>
      </w:pPr>
      <w:r w:rsidRPr="004C031D">
        <w:rPr>
          <w:lang w:eastAsia="en-US"/>
        </w:rPr>
        <w:t>mõlemale poole on torustikul, mille siseläbimõõt on alla 250 mm ja mis on paigaldatud</w:t>
      </w:r>
    </w:p>
    <w:p w14:paraId="3D979315" w14:textId="77777777" w:rsidR="00E10DD3" w:rsidRPr="004C031D" w:rsidRDefault="00E10DD3" w:rsidP="00E10DD3">
      <w:pPr>
        <w:rPr>
          <w:lang w:eastAsia="en-US"/>
        </w:rPr>
      </w:pPr>
      <w:r w:rsidRPr="004C031D">
        <w:rPr>
          <w:lang w:eastAsia="en-US"/>
        </w:rPr>
        <w:t>kuni 2 m sügavusele – 2 m.</w:t>
      </w:r>
    </w:p>
    <w:p w14:paraId="7AF25767" w14:textId="77777777" w:rsidR="00E10DD3" w:rsidRPr="004C031D" w:rsidRDefault="00E10DD3" w:rsidP="00E10DD3">
      <w:pPr>
        <w:rPr>
          <w:lang w:eastAsia="en-US"/>
        </w:rPr>
      </w:pPr>
    </w:p>
    <w:p w14:paraId="3E101543" w14:textId="77777777" w:rsidR="00E10DD3" w:rsidRPr="004C031D" w:rsidRDefault="00E10DD3" w:rsidP="00E10DD3">
      <w:pPr>
        <w:suppressAutoHyphens w:val="0"/>
        <w:autoSpaceDE w:val="0"/>
        <w:autoSpaceDN w:val="0"/>
        <w:adjustRightInd w:val="0"/>
        <w:rPr>
          <w:lang w:eastAsia="en-US"/>
        </w:rPr>
      </w:pPr>
      <w:r w:rsidRPr="004C031D">
        <w:rPr>
          <w:lang w:eastAsia="en-US"/>
        </w:rPr>
        <w:t>Ühiskanalisatsiooni maa-aluste vabavoolsete torustike kaitsevööndi ulatus torustiku</w:t>
      </w:r>
    </w:p>
    <w:p w14:paraId="0A0C7526" w14:textId="77777777" w:rsidR="00E10DD3" w:rsidRPr="004C031D" w:rsidRDefault="00E10DD3" w:rsidP="00E10DD3">
      <w:pPr>
        <w:suppressAutoHyphens w:val="0"/>
        <w:autoSpaceDE w:val="0"/>
        <w:autoSpaceDN w:val="0"/>
        <w:adjustRightInd w:val="0"/>
        <w:rPr>
          <w:lang w:eastAsia="en-US"/>
        </w:rPr>
      </w:pPr>
      <w:r w:rsidRPr="004C031D">
        <w:rPr>
          <w:lang w:eastAsia="en-US"/>
        </w:rPr>
        <w:t>telgjoonest mõlemale poole on torustikul, mille siseläbimõõt on alla 250 mm ja mis on</w:t>
      </w:r>
    </w:p>
    <w:p w14:paraId="1AF6E310" w14:textId="77777777" w:rsidR="00E10DD3" w:rsidRPr="004C031D" w:rsidRDefault="00E10DD3" w:rsidP="00E10DD3">
      <w:pPr>
        <w:rPr>
          <w:lang w:eastAsia="en-US"/>
        </w:rPr>
      </w:pPr>
      <w:r w:rsidRPr="004C031D">
        <w:rPr>
          <w:lang w:eastAsia="en-US"/>
        </w:rPr>
        <w:t>paigaldatud üle 2 m sügavusele – 2,5 m.</w:t>
      </w:r>
    </w:p>
    <w:p w14:paraId="0C718F64" w14:textId="77777777" w:rsidR="00E10DD3" w:rsidRPr="004C031D" w:rsidRDefault="00E10DD3" w:rsidP="00E10DD3">
      <w:pPr>
        <w:rPr>
          <w:lang w:eastAsia="en-US"/>
        </w:rPr>
      </w:pPr>
    </w:p>
    <w:p w14:paraId="7B96BA1A" w14:textId="73E04CDA" w:rsidR="00E10DD3" w:rsidRPr="004C031D" w:rsidRDefault="00E10DD3" w:rsidP="00E10DD3">
      <w:pPr>
        <w:rPr>
          <w:lang w:eastAsia="en-US"/>
        </w:rPr>
      </w:pPr>
      <w:r w:rsidRPr="004C031D">
        <w:rPr>
          <w:lang w:eastAsia="en-US"/>
        </w:rPr>
        <w:t>Kitsenduste ulatus kajastatud tugiplaanil ja põhijoonisel</w:t>
      </w:r>
      <w:r w:rsidR="00234C18" w:rsidRPr="004C031D">
        <w:rPr>
          <w:lang w:eastAsia="en-US"/>
        </w:rPr>
        <w:t>.</w:t>
      </w:r>
    </w:p>
    <w:p w14:paraId="070B1FE0" w14:textId="77777777" w:rsidR="00234C18" w:rsidRPr="004F48A9" w:rsidRDefault="00234C18" w:rsidP="00E10DD3">
      <w:pPr>
        <w:rPr>
          <w:highlight w:val="darkGray"/>
          <w:lang w:eastAsia="en-US"/>
        </w:rPr>
      </w:pPr>
    </w:p>
    <w:p w14:paraId="606E8249" w14:textId="77777777" w:rsidR="00E10DD3" w:rsidRPr="00ED5619" w:rsidRDefault="00E10DD3" w:rsidP="000562A0">
      <w:pPr>
        <w:rPr>
          <w:u w:val="single"/>
          <w:lang w:eastAsia="en-US"/>
        </w:rPr>
      </w:pPr>
      <w:r w:rsidRPr="00ED5619">
        <w:rPr>
          <w:u w:val="single"/>
          <w:lang w:eastAsia="en-US"/>
        </w:rPr>
        <w:t>Kinnistusraamatusse on kantud kokkulepped maakasutuse kitsendamise kohta:</w:t>
      </w:r>
    </w:p>
    <w:p w14:paraId="48D1A88E" w14:textId="555142BC" w:rsidR="00E10DD3" w:rsidRPr="00ED5619" w:rsidRDefault="00E10DD3" w:rsidP="00E10DD3">
      <w:pPr>
        <w:rPr>
          <w:lang w:eastAsia="en-US"/>
        </w:rPr>
      </w:pPr>
      <w:r w:rsidRPr="00ED5619">
        <w:rPr>
          <w:lang w:eastAsia="en-US"/>
        </w:rPr>
        <w:t xml:space="preserve">Katastriüksusele </w:t>
      </w:r>
      <w:r w:rsidR="00F071B6" w:rsidRPr="00F071B6">
        <w:rPr>
          <w:lang w:eastAsia="en-US"/>
        </w:rPr>
        <w:t>Järve põik 6</w:t>
      </w:r>
      <w:r w:rsidR="00F071B6">
        <w:rPr>
          <w:lang w:eastAsia="en-US"/>
        </w:rPr>
        <w:t xml:space="preserve"> ,</w:t>
      </w:r>
      <w:r w:rsidR="00F071B6" w:rsidRPr="00F071B6">
        <w:t xml:space="preserve"> </w:t>
      </w:r>
      <w:r w:rsidR="00F071B6" w:rsidRPr="00F071B6">
        <w:rPr>
          <w:lang w:eastAsia="en-US"/>
        </w:rPr>
        <w:t>Assaku alevik</w:t>
      </w:r>
      <w:r w:rsidRPr="00ED5619">
        <w:rPr>
          <w:lang w:eastAsia="en-US"/>
        </w:rPr>
        <w:t xml:space="preserve">, </w:t>
      </w:r>
      <w:r w:rsidR="00F071B6" w:rsidRPr="00F071B6">
        <w:rPr>
          <w:lang w:eastAsia="en-US"/>
        </w:rPr>
        <w:t>Rae</w:t>
      </w:r>
      <w:r w:rsidR="00F071B6">
        <w:rPr>
          <w:lang w:eastAsia="en-US"/>
        </w:rPr>
        <w:t xml:space="preserve"> </w:t>
      </w:r>
      <w:r w:rsidR="00F071B6" w:rsidRPr="00F071B6">
        <w:rPr>
          <w:lang w:eastAsia="en-US"/>
        </w:rPr>
        <w:t>vald</w:t>
      </w:r>
      <w:r w:rsidR="00F071B6">
        <w:rPr>
          <w:lang w:eastAsia="en-US"/>
        </w:rPr>
        <w:t>, Harju maakond on seatud eri</w:t>
      </w:r>
      <w:r w:rsidRPr="00ED5619">
        <w:rPr>
          <w:lang w:eastAsia="en-US"/>
        </w:rPr>
        <w:t>n</w:t>
      </w:r>
      <w:r w:rsidR="00F071B6">
        <w:rPr>
          <w:lang w:eastAsia="en-US"/>
        </w:rPr>
        <w:t>e</w:t>
      </w:r>
      <w:r w:rsidRPr="00ED5619">
        <w:rPr>
          <w:lang w:eastAsia="en-US"/>
        </w:rPr>
        <w:t>vad isiklikud kasutusõigused tehno</w:t>
      </w:r>
      <w:r w:rsidR="00F071B6">
        <w:rPr>
          <w:lang w:eastAsia="en-US"/>
        </w:rPr>
        <w:t>võrgu või  rajatise seadmiseks või majandamiseks kasutusõiguse alal AS ELVESO kasuks</w:t>
      </w:r>
      <w:r w:rsidRPr="00ED5619">
        <w:rPr>
          <w:lang w:eastAsia="en-US"/>
        </w:rPr>
        <w:t>, Elektrilevi OÜ kasuks</w:t>
      </w:r>
    </w:p>
    <w:p w14:paraId="12647879" w14:textId="0054D64F" w:rsidR="00E10DD3" w:rsidRPr="004F48A9" w:rsidRDefault="00F071B6" w:rsidP="00F060A3">
      <w:pPr>
        <w:pStyle w:val="LSeletuskirjalbivtekst"/>
        <w:rPr>
          <w:highlight w:val="darkGray"/>
        </w:rPr>
      </w:pPr>
      <w:r w:rsidRPr="00ED5619">
        <w:rPr>
          <w:lang w:eastAsia="en-US"/>
        </w:rPr>
        <w:t xml:space="preserve">Katastriüksusele </w:t>
      </w:r>
      <w:r w:rsidRPr="00F071B6">
        <w:rPr>
          <w:lang w:eastAsia="en-US"/>
        </w:rPr>
        <w:t>Järve põik 6</w:t>
      </w:r>
      <w:r>
        <w:rPr>
          <w:lang w:eastAsia="en-US"/>
        </w:rPr>
        <w:t xml:space="preserve"> ,</w:t>
      </w:r>
      <w:r w:rsidRPr="00F071B6">
        <w:t xml:space="preserve"> </w:t>
      </w:r>
      <w:r w:rsidRPr="00F071B6">
        <w:rPr>
          <w:lang w:eastAsia="en-US"/>
        </w:rPr>
        <w:t>Assaku alevik</w:t>
      </w:r>
      <w:r w:rsidRPr="00ED5619">
        <w:rPr>
          <w:lang w:eastAsia="en-US"/>
        </w:rPr>
        <w:t xml:space="preserve">, </w:t>
      </w:r>
      <w:r w:rsidRPr="00F071B6">
        <w:rPr>
          <w:lang w:eastAsia="en-US"/>
        </w:rPr>
        <w:t>Rae</w:t>
      </w:r>
      <w:r>
        <w:rPr>
          <w:lang w:eastAsia="en-US"/>
        </w:rPr>
        <w:t xml:space="preserve"> </w:t>
      </w:r>
      <w:r w:rsidRPr="00F071B6">
        <w:rPr>
          <w:lang w:eastAsia="en-US"/>
        </w:rPr>
        <w:t>vald</w:t>
      </w:r>
      <w:r>
        <w:rPr>
          <w:lang w:eastAsia="en-US"/>
        </w:rPr>
        <w:t>, Harju maakond on seatud eri</w:t>
      </w:r>
      <w:r w:rsidRPr="00ED5619">
        <w:rPr>
          <w:lang w:eastAsia="en-US"/>
        </w:rPr>
        <w:t>n</w:t>
      </w:r>
      <w:r>
        <w:rPr>
          <w:lang w:eastAsia="en-US"/>
        </w:rPr>
        <w:t>e</w:t>
      </w:r>
      <w:r w:rsidRPr="00ED5619">
        <w:rPr>
          <w:lang w:eastAsia="en-US"/>
        </w:rPr>
        <w:t>vad</w:t>
      </w:r>
      <w:r>
        <w:rPr>
          <w:lang w:eastAsia="en-US"/>
        </w:rPr>
        <w:t xml:space="preserve"> reaalse</w:t>
      </w:r>
      <w:r w:rsidR="006346CD">
        <w:rPr>
          <w:lang w:eastAsia="en-US"/>
        </w:rPr>
        <w:t>r</w:t>
      </w:r>
      <w:r>
        <w:rPr>
          <w:lang w:eastAsia="en-US"/>
        </w:rPr>
        <w:t>vituudid</w:t>
      </w:r>
      <w:r w:rsidR="006346CD">
        <w:rPr>
          <w:lang w:eastAsia="en-US"/>
        </w:rPr>
        <w:t xml:space="preserve">: </w:t>
      </w:r>
      <w:r w:rsidR="006346CD" w:rsidRPr="006346CD">
        <w:rPr>
          <w:lang w:eastAsia="en-US"/>
        </w:rPr>
        <w:t>Reaalservituut kinnistu nr 14145902 igakordse omaniku</w:t>
      </w:r>
      <w:r w:rsidR="006346CD">
        <w:rPr>
          <w:lang w:eastAsia="en-US"/>
        </w:rPr>
        <w:t xml:space="preserve"> </w:t>
      </w:r>
      <w:r w:rsidR="006346CD" w:rsidRPr="006346CD">
        <w:rPr>
          <w:lang w:eastAsia="en-US"/>
        </w:rPr>
        <w:t>kasuks. Tasuta ja tähtajatu reaalservituut (veevarustuse ja</w:t>
      </w:r>
      <w:r w:rsidR="006346CD">
        <w:rPr>
          <w:lang w:eastAsia="en-US"/>
        </w:rPr>
        <w:t xml:space="preserve"> </w:t>
      </w:r>
      <w:r w:rsidR="006346CD" w:rsidRPr="006346CD">
        <w:rPr>
          <w:lang w:eastAsia="en-US"/>
        </w:rPr>
        <w:t>kanalisatsioonitorustiku servituut)</w:t>
      </w:r>
      <w:r w:rsidR="006346CD">
        <w:rPr>
          <w:lang w:eastAsia="en-US"/>
        </w:rPr>
        <w:t xml:space="preserve">. </w:t>
      </w:r>
      <w:r w:rsidR="006346CD" w:rsidRPr="006346CD">
        <w:rPr>
          <w:lang w:eastAsia="en-US"/>
        </w:rPr>
        <w:t>Reaalservituut kinnistu nr 14145902 igakordse omaniku</w:t>
      </w:r>
      <w:r w:rsidR="00294CAE">
        <w:rPr>
          <w:lang w:eastAsia="en-US"/>
        </w:rPr>
        <w:t xml:space="preserve"> </w:t>
      </w:r>
      <w:r w:rsidR="006346CD" w:rsidRPr="006346CD">
        <w:rPr>
          <w:lang w:eastAsia="en-US"/>
        </w:rPr>
        <w:t>kasuks. Tasuta ja tähtajatu reaalservituut (teeservituut)</w:t>
      </w:r>
      <w:r w:rsidR="006346CD">
        <w:rPr>
          <w:lang w:eastAsia="en-US"/>
        </w:rPr>
        <w:t>.</w:t>
      </w:r>
    </w:p>
    <w:p w14:paraId="72280FEB" w14:textId="4A4543A6" w:rsidR="00273B11" w:rsidRPr="003E4EB9" w:rsidRDefault="00273B11" w:rsidP="00F060A3">
      <w:pPr>
        <w:ind w:left="720"/>
        <w:rPr>
          <w:lang w:eastAsia="en-US"/>
        </w:rPr>
      </w:pPr>
      <w:r w:rsidRPr="003E4EB9">
        <w:rPr>
          <w:lang w:eastAsia="en-US"/>
        </w:rPr>
        <w:tab/>
      </w:r>
    </w:p>
    <w:p w14:paraId="781AB1BA" w14:textId="77777777" w:rsidR="00273B11" w:rsidRPr="003E4EB9" w:rsidRDefault="00273B11">
      <w:pPr>
        <w:jc w:val="both"/>
      </w:pPr>
    </w:p>
    <w:p w14:paraId="0C24706B" w14:textId="77777777" w:rsidR="00D74FFC" w:rsidRPr="003E4EB9" w:rsidRDefault="00D74FFC"/>
    <w:p w14:paraId="35AA9BEE" w14:textId="1075D879" w:rsidR="00D74FFC" w:rsidRPr="003E4EB9" w:rsidRDefault="00CE6864" w:rsidP="00CE6864">
      <w:pPr>
        <w:pStyle w:val="Heading1"/>
        <w:numPr>
          <w:ilvl w:val="0"/>
          <w:numId w:val="1"/>
        </w:numPr>
      </w:pPr>
      <w:bookmarkStart w:id="15" w:name="_Toc149651179"/>
      <w:r w:rsidRPr="003E4EB9">
        <w:rPr>
          <w:sz w:val="24"/>
          <w:szCs w:val="24"/>
        </w:rPr>
        <w:t xml:space="preserve">Planeeritava </w:t>
      </w:r>
      <w:r w:rsidR="009910B5" w:rsidRPr="003E4EB9">
        <w:rPr>
          <w:sz w:val="24"/>
          <w:szCs w:val="24"/>
        </w:rPr>
        <w:t>ala lähi</w:t>
      </w:r>
      <w:r w:rsidR="006D07FE" w:rsidRPr="003E4EB9">
        <w:rPr>
          <w:sz w:val="24"/>
          <w:szCs w:val="24"/>
        </w:rPr>
        <w:t>ala</w:t>
      </w:r>
      <w:r w:rsidR="009910B5" w:rsidRPr="003E4EB9">
        <w:rPr>
          <w:sz w:val="24"/>
          <w:szCs w:val="24"/>
        </w:rPr>
        <w:t xml:space="preserve"> kirjeldus</w:t>
      </w:r>
      <w:r w:rsidR="007969C2">
        <w:rPr>
          <w:sz w:val="24"/>
          <w:szCs w:val="24"/>
        </w:rPr>
        <w:t xml:space="preserve"> ja kontaktvööndi analüüs</w:t>
      </w:r>
      <w:bookmarkEnd w:id="15"/>
    </w:p>
    <w:p w14:paraId="6D0B5075" w14:textId="77777777" w:rsidR="00A007F8" w:rsidRPr="003E4EB9" w:rsidRDefault="00A007F8" w:rsidP="00A007F8"/>
    <w:p w14:paraId="3E8B35CC" w14:textId="4AD1105F" w:rsidR="00E258DF" w:rsidRPr="003E4EB9" w:rsidRDefault="00E258DF" w:rsidP="00A007F8">
      <w:r w:rsidRPr="003E4EB9">
        <w:t>Planeeritava</w:t>
      </w:r>
      <w:r w:rsidR="006D07FE" w:rsidRPr="003E4EB9">
        <w:t xml:space="preserve"> </w:t>
      </w:r>
      <w:r w:rsidRPr="003E4EB9">
        <w:t>alaga piirnevad järgmised katast</w:t>
      </w:r>
      <w:r w:rsidR="006D07FE" w:rsidRPr="003E4EB9">
        <w:t>riüksused:</w:t>
      </w:r>
    </w:p>
    <w:tbl>
      <w:tblPr>
        <w:tblStyle w:val="TableGrid"/>
        <w:tblW w:w="9889" w:type="dxa"/>
        <w:tblLook w:val="04A0" w:firstRow="1" w:lastRow="0" w:firstColumn="1" w:lastColumn="0" w:noHBand="0" w:noVBand="1"/>
      </w:tblPr>
      <w:tblGrid>
        <w:gridCol w:w="2391"/>
        <w:gridCol w:w="2391"/>
        <w:gridCol w:w="1422"/>
        <w:gridCol w:w="3685"/>
      </w:tblGrid>
      <w:tr w:rsidR="003E4EB9" w:rsidRPr="003E4EB9" w14:paraId="64F62638" w14:textId="77777777" w:rsidTr="002E3A88">
        <w:trPr>
          <w:trHeight w:val="48"/>
        </w:trPr>
        <w:tc>
          <w:tcPr>
            <w:tcW w:w="2391" w:type="dxa"/>
          </w:tcPr>
          <w:p w14:paraId="7F320E55" w14:textId="75003064" w:rsidR="003E4EB9" w:rsidRPr="003E4EB9" w:rsidRDefault="003E4EB9" w:rsidP="002E3A88">
            <w:pPr>
              <w:pStyle w:val="LSeletuskirjalbivtekst"/>
              <w:rPr>
                <w:lang w:eastAsia="en-US"/>
              </w:rPr>
            </w:pPr>
            <w:r w:rsidRPr="00D6744A">
              <w:rPr>
                <w:lang w:eastAsia="en-US"/>
              </w:rPr>
              <w:t>11333 Veski tee</w:t>
            </w:r>
          </w:p>
        </w:tc>
        <w:tc>
          <w:tcPr>
            <w:tcW w:w="2391" w:type="dxa"/>
          </w:tcPr>
          <w:p w14:paraId="3E5CDEB2" w14:textId="234D5EF8" w:rsidR="003E4EB9" w:rsidRPr="003E4EB9" w:rsidRDefault="003E4EB9" w:rsidP="002E3A88">
            <w:pPr>
              <w:pStyle w:val="LSeletuskirjalbivtekst"/>
              <w:rPr>
                <w:lang w:eastAsia="en-US"/>
              </w:rPr>
            </w:pPr>
            <w:r w:rsidRPr="003F1AB4">
              <w:rPr>
                <w:lang w:eastAsia="en-US"/>
              </w:rPr>
              <w:t>65301:001:0538</w:t>
            </w:r>
          </w:p>
        </w:tc>
        <w:tc>
          <w:tcPr>
            <w:tcW w:w="1422" w:type="dxa"/>
          </w:tcPr>
          <w:p w14:paraId="0BD82A69" w14:textId="6A4126A2" w:rsidR="003E4EB9" w:rsidRPr="003E4EB9" w:rsidRDefault="003E4EB9" w:rsidP="002E3A88">
            <w:pPr>
              <w:pStyle w:val="LSeletuskirjalbivtekst"/>
              <w:rPr>
                <w:lang w:eastAsia="en-US"/>
              </w:rPr>
            </w:pPr>
            <w:r w:rsidRPr="003F1AB4">
              <w:rPr>
                <w:lang w:eastAsia="en-US"/>
              </w:rPr>
              <w:t>14940 m²</w:t>
            </w:r>
          </w:p>
        </w:tc>
        <w:tc>
          <w:tcPr>
            <w:tcW w:w="3685" w:type="dxa"/>
          </w:tcPr>
          <w:p w14:paraId="7EDFA627" w14:textId="60740D2F" w:rsidR="003E4EB9" w:rsidRPr="003E4EB9" w:rsidRDefault="003E4EB9" w:rsidP="002E3A88">
            <w:pPr>
              <w:pStyle w:val="LSeletuskirjalbivtekst"/>
              <w:rPr>
                <w:lang w:eastAsia="en-US"/>
              </w:rPr>
            </w:pPr>
            <w:r w:rsidRPr="00E8274D">
              <w:rPr>
                <w:lang w:eastAsia="en-US"/>
              </w:rPr>
              <w:t>Transpordimaa 100%</w:t>
            </w:r>
          </w:p>
        </w:tc>
      </w:tr>
      <w:tr w:rsidR="003E4EB9" w:rsidRPr="003E4EB9" w14:paraId="42D47061" w14:textId="77777777" w:rsidTr="002E3A88">
        <w:trPr>
          <w:trHeight w:val="362"/>
        </w:trPr>
        <w:tc>
          <w:tcPr>
            <w:tcW w:w="2391" w:type="dxa"/>
          </w:tcPr>
          <w:p w14:paraId="52251C84" w14:textId="5F2AB956" w:rsidR="003E4EB9" w:rsidRPr="003E4EB9" w:rsidRDefault="003E4EB9" w:rsidP="002E3A88">
            <w:pPr>
              <w:pStyle w:val="LSeletuskirjalbivtekst"/>
              <w:rPr>
                <w:lang w:eastAsia="en-US"/>
              </w:rPr>
            </w:pPr>
            <w:r w:rsidRPr="00DD3584">
              <w:rPr>
                <w:lang w:eastAsia="en-US"/>
              </w:rPr>
              <w:t>Järve põik 6a</w:t>
            </w:r>
          </w:p>
        </w:tc>
        <w:tc>
          <w:tcPr>
            <w:tcW w:w="2391" w:type="dxa"/>
          </w:tcPr>
          <w:p w14:paraId="74C3DC8D" w14:textId="0514FC5A" w:rsidR="003E4EB9" w:rsidRPr="003E4EB9" w:rsidRDefault="003E4EB9" w:rsidP="002E3A88">
            <w:pPr>
              <w:pStyle w:val="LSeletuskirjalbivtekst"/>
              <w:rPr>
                <w:lang w:eastAsia="en-US"/>
              </w:rPr>
            </w:pPr>
            <w:r w:rsidRPr="00D6744A">
              <w:rPr>
                <w:lang w:eastAsia="en-US"/>
              </w:rPr>
              <w:t>65301:001:3100</w:t>
            </w:r>
          </w:p>
        </w:tc>
        <w:tc>
          <w:tcPr>
            <w:tcW w:w="1422" w:type="dxa"/>
          </w:tcPr>
          <w:p w14:paraId="18F0FCF2" w14:textId="1121AF96" w:rsidR="003E4EB9" w:rsidRPr="003E4EB9" w:rsidRDefault="003E4EB9" w:rsidP="002E3A88">
            <w:pPr>
              <w:pStyle w:val="LSeletuskirjalbivtekst"/>
              <w:rPr>
                <w:lang w:eastAsia="en-US"/>
              </w:rPr>
            </w:pPr>
            <w:r w:rsidRPr="00DD3584">
              <w:rPr>
                <w:lang w:eastAsia="en-US"/>
              </w:rPr>
              <w:t>2609 m²</w:t>
            </w:r>
          </w:p>
        </w:tc>
        <w:tc>
          <w:tcPr>
            <w:tcW w:w="3685" w:type="dxa"/>
          </w:tcPr>
          <w:p w14:paraId="70247CCB" w14:textId="5459CB62" w:rsidR="003E4EB9" w:rsidRPr="003E4EB9" w:rsidRDefault="003E4EB9" w:rsidP="002E3A88">
            <w:pPr>
              <w:pStyle w:val="LSeletuskirjalbivtekst"/>
              <w:rPr>
                <w:lang w:eastAsia="en-US"/>
              </w:rPr>
            </w:pPr>
            <w:r w:rsidRPr="00DD3584">
              <w:rPr>
                <w:lang w:eastAsia="en-US"/>
              </w:rPr>
              <w:t>Elamumaa 100%</w:t>
            </w:r>
          </w:p>
        </w:tc>
      </w:tr>
      <w:tr w:rsidR="003E4EB9" w:rsidRPr="003E4EB9" w14:paraId="57C59216" w14:textId="77777777" w:rsidTr="002E3A88">
        <w:trPr>
          <w:trHeight w:val="314"/>
        </w:trPr>
        <w:tc>
          <w:tcPr>
            <w:tcW w:w="2391" w:type="dxa"/>
          </w:tcPr>
          <w:p w14:paraId="6AE82429" w14:textId="13DC49CB" w:rsidR="003E4EB9" w:rsidRPr="003E4EB9" w:rsidRDefault="003E4EB9" w:rsidP="002E3A88">
            <w:pPr>
              <w:pStyle w:val="LSeletuskirjalbivtekst"/>
              <w:rPr>
                <w:lang w:eastAsia="en-US"/>
              </w:rPr>
            </w:pPr>
            <w:r w:rsidRPr="00C901F8">
              <w:rPr>
                <w:lang w:eastAsia="en-US"/>
              </w:rPr>
              <w:t>Järve põik 4</w:t>
            </w:r>
          </w:p>
        </w:tc>
        <w:tc>
          <w:tcPr>
            <w:tcW w:w="2391" w:type="dxa"/>
          </w:tcPr>
          <w:p w14:paraId="66C01A73" w14:textId="0507A666" w:rsidR="003E4EB9" w:rsidRPr="003E4EB9" w:rsidRDefault="003E4EB9" w:rsidP="002E3A88">
            <w:pPr>
              <w:pStyle w:val="LSeletuskirjalbivtekst"/>
              <w:rPr>
                <w:lang w:eastAsia="en-US"/>
              </w:rPr>
            </w:pPr>
            <w:r w:rsidRPr="00DD3584">
              <w:rPr>
                <w:lang w:eastAsia="en-US"/>
              </w:rPr>
              <w:t>65301:001:1295</w:t>
            </w:r>
          </w:p>
        </w:tc>
        <w:tc>
          <w:tcPr>
            <w:tcW w:w="1422" w:type="dxa"/>
          </w:tcPr>
          <w:p w14:paraId="72C39ACC" w14:textId="11874CA2" w:rsidR="003E4EB9" w:rsidRPr="003E4EB9" w:rsidRDefault="003E4EB9" w:rsidP="002E3A88">
            <w:pPr>
              <w:pStyle w:val="LSeletuskirjalbivtekst"/>
              <w:rPr>
                <w:lang w:eastAsia="en-US"/>
              </w:rPr>
            </w:pPr>
            <w:r w:rsidRPr="00C901F8">
              <w:rPr>
                <w:lang w:eastAsia="en-US"/>
              </w:rPr>
              <w:t>4125 m²</w:t>
            </w:r>
          </w:p>
        </w:tc>
        <w:tc>
          <w:tcPr>
            <w:tcW w:w="3685" w:type="dxa"/>
          </w:tcPr>
          <w:p w14:paraId="551668F6" w14:textId="0E939176" w:rsidR="003E4EB9" w:rsidRPr="003E4EB9" w:rsidRDefault="003E4EB9" w:rsidP="002E3A88">
            <w:pPr>
              <w:pStyle w:val="LSeletuskirjalbivtekst"/>
              <w:rPr>
                <w:lang w:eastAsia="en-US"/>
              </w:rPr>
            </w:pPr>
            <w:r w:rsidRPr="00C901F8">
              <w:rPr>
                <w:lang w:eastAsia="en-US"/>
              </w:rPr>
              <w:t>Elamumaa 100%</w:t>
            </w:r>
          </w:p>
        </w:tc>
      </w:tr>
      <w:tr w:rsidR="003E4EB9" w:rsidRPr="003E4EB9" w14:paraId="584D8191" w14:textId="77777777" w:rsidTr="002E3A88">
        <w:trPr>
          <w:trHeight w:val="280"/>
        </w:trPr>
        <w:tc>
          <w:tcPr>
            <w:tcW w:w="2391" w:type="dxa"/>
          </w:tcPr>
          <w:p w14:paraId="51824556" w14:textId="4E400E98" w:rsidR="003E4EB9" w:rsidRPr="003E4EB9" w:rsidRDefault="003E4EB9" w:rsidP="002E3A88">
            <w:pPr>
              <w:pStyle w:val="LSeletuskirjalbivtekst"/>
              <w:rPr>
                <w:lang w:eastAsia="en-US"/>
              </w:rPr>
            </w:pPr>
            <w:r w:rsidRPr="00B53BA4">
              <w:rPr>
                <w:lang w:eastAsia="en-US"/>
              </w:rPr>
              <w:t>Järve põik 6b</w:t>
            </w:r>
          </w:p>
        </w:tc>
        <w:tc>
          <w:tcPr>
            <w:tcW w:w="2391" w:type="dxa"/>
          </w:tcPr>
          <w:p w14:paraId="0DAACAF0" w14:textId="0A7CB5F0" w:rsidR="003E4EB9" w:rsidRPr="003E4EB9" w:rsidRDefault="003E4EB9" w:rsidP="002E3A88">
            <w:pPr>
              <w:pStyle w:val="LSeletuskirjalbivtekst"/>
              <w:rPr>
                <w:lang w:eastAsia="en-US"/>
              </w:rPr>
            </w:pPr>
            <w:r w:rsidRPr="00B53BA4">
              <w:rPr>
                <w:lang w:eastAsia="en-US"/>
              </w:rPr>
              <w:t>65301:001:3101</w:t>
            </w:r>
          </w:p>
        </w:tc>
        <w:tc>
          <w:tcPr>
            <w:tcW w:w="1422" w:type="dxa"/>
          </w:tcPr>
          <w:p w14:paraId="6C3812BB" w14:textId="6D5C6E0F" w:rsidR="003E4EB9" w:rsidRPr="003E4EB9" w:rsidRDefault="003E4EB9" w:rsidP="002E3A88">
            <w:pPr>
              <w:pStyle w:val="LSeletuskirjalbivtekst"/>
              <w:rPr>
                <w:lang w:eastAsia="en-US"/>
              </w:rPr>
            </w:pPr>
            <w:r w:rsidRPr="00B53BA4">
              <w:rPr>
                <w:lang w:eastAsia="en-US"/>
              </w:rPr>
              <w:t>2323 m²</w:t>
            </w:r>
          </w:p>
        </w:tc>
        <w:tc>
          <w:tcPr>
            <w:tcW w:w="3685" w:type="dxa"/>
          </w:tcPr>
          <w:p w14:paraId="3E337CF4" w14:textId="0DF7264B" w:rsidR="003E4EB9" w:rsidRPr="003E4EB9" w:rsidRDefault="003E4EB9" w:rsidP="002E3A88">
            <w:pPr>
              <w:pStyle w:val="LSeletuskirjalbivtekst"/>
              <w:rPr>
                <w:lang w:eastAsia="en-US"/>
              </w:rPr>
            </w:pPr>
            <w:r w:rsidRPr="00C901F8">
              <w:rPr>
                <w:lang w:eastAsia="en-US"/>
              </w:rPr>
              <w:t>Elamumaa 100%</w:t>
            </w:r>
          </w:p>
        </w:tc>
      </w:tr>
      <w:tr w:rsidR="003E4EB9" w:rsidRPr="003E4EB9" w14:paraId="1DCDA708" w14:textId="77777777" w:rsidTr="002E3A88">
        <w:trPr>
          <w:trHeight w:val="280"/>
        </w:trPr>
        <w:tc>
          <w:tcPr>
            <w:tcW w:w="2391" w:type="dxa"/>
          </w:tcPr>
          <w:p w14:paraId="30708B37" w14:textId="5D84D400" w:rsidR="003E4EB9" w:rsidRPr="003E4EB9" w:rsidRDefault="003E4EB9" w:rsidP="002E3A88">
            <w:pPr>
              <w:pStyle w:val="LSeletuskirjalbivtekst"/>
              <w:rPr>
                <w:lang w:eastAsia="en-US"/>
              </w:rPr>
            </w:pPr>
            <w:r w:rsidRPr="00955139">
              <w:rPr>
                <w:lang w:eastAsia="en-US"/>
              </w:rPr>
              <w:lastRenderedPageBreak/>
              <w:t>Kongo</w:t>
            </w:r>
          </w:p>
        </w:tc>
        <w:tc>
          <w:tcPr>
            <w:tcW w:w="2391" w:type="dxa"/>
          </w:tcPr>
          <w:p w14:paraId="68999A44" w14:textId="4BC5EC26" w:rsidR="003E4EB9" w:rsidRPr="003E4EB9" w:rsidRDefault="003E4EB9" w:rsidP="002E3A88">
            <w:pPr>
              <w:pStyle w:val="LSeletuskirjalbivtekst"/>
              <w:rPr>
                <w:lang w:eastAsia="en-US"/>
              </w:rPr>
            </w:pPr>
            <w:r w:rsidRPr="00955139">
              <w:rPr>
                <w:lang w:eastAsia="en-US"/>
              </w:rPr>
              <w:t>65301:001:3093</w:t>
            </w:r>
          </w:p>
        </w:tc>
        <w:tc>
          <w:tcPr>
            <w:tcW w:w="1422" w:type="dxa"/>
          </w:tcPr>
          <w:p w14:paraId="67C00203" w14:textId="03015A15" w:rsidR="003E4EB9" w:rsidRPr="003E4EB9" w:rsidRDefault="003E4EB9" w:rsidP="002E3A88">
            <w:pPr>
              <w:pStyle w:val="LSeletuskirjalbivtekst"/>
              <w:rPr>
                <w:lang w:eastAsia="en-US"/>
              </w:rPr>
            </w:pPr>
            <w:r w:rsidRPr="008837B1">
              <w:rPr>
                <w:lang w:eastAsia="en-US"/>
              </w:rPr>
              <w:t>19458 m²</w:t>
            </w:r>
          </w:p>
        </w:tc>
        <w:tc>
          <w:tcPr>
            <w:tcW w:w="3685" w:type="dxa"/>
          </w:tcPr>
          <w:p w14:paraId="4C1A08BA" w14:textId="65E976CC" w:rsidR="003E4EB9" w:rsidRPr="003E4EB9" w:rsidRDefault="003E4EB9" w:rsidP="002E3A88">
            <w:pPr>
              <w:pStyle w:val="LSeletuskirjalbivtekst"/>
              <w:rPr>
                <w:lang w:eastAsia="en-US"/>
              </w:rPr>
            </w:pPr>
            <w:r w:rsidRPr="008837B1">
              <w:rPr>
                <w:lang w:eastAsia="en-US"/>
              </w:rPr>
              <w:t>Maatulundusmaa 100%</w:t>
            </w:r>
          </w:p>
        </w:tc>
      </w:tr>
      <w:tr w:rsidR="00471F4A" w:rsidRPr="003E4EB9" w14:paraId="0B971959" w14:textId="77777777" w:rsidTr="002E3A88">
        <w:trPr>
          <w:trHeight w:val="280"/>
        </w:trPr>
        <w:tc>
          <w:tcPr>
            <w:tcW w:w="2391" w:type="dxa"/>
          </w:tcPr>
          <w:p w14:paraId="758DA11D" w14:textId="17BD0D75" w:rsidR="00471F4A" w:rsidRPr="003E4EB9" w:rsidRDefault="00471F4A" w:rsidP="002E3A88">
            <w:pPr>
              <w:pStyle w:val="LSeletuskirjalbivtekst"/>
              <w:rPr>
                <w:lang w:eastAsia="en-US"/>
              </w:rPr>
            </w:pPr>
            <w:r w:rsidRPr="008837B1">
              <w:rPr>
                <w:lang w:eastAsia="en-US"/>
              </w:rPr>
              <w:t>Järve põik 8</w:t>
            </w:r>
          </w:p>
        </w:tc>
        <w:tc>
          <w:tcPr>
            <w:tcW w:w="2391" w:type="dxa"/>
          </w:tcPr>
          <w:p w14:paraId="556AD31D" w14:textId="5F1FAE81" w:rsidR="00471F4A" w:rsidRPr="003E4EB9" w:rsidRDefault="00471F4A" w:rsidP="002E3A88">
            <w:pPr>
              <w:pStyle w:val="LSeletuskirjalbivtekst"/>
              <w:rPr>
                <w:lang w:eastAsia="en-US"/>
              </w:rPr>
            </w:pPr>
            <w:r w:rsidRPr="00471F4A">
              <w:rPr>
                <w:lang w:eastAsia="en-US"/>
              </w:rPr>
              <w:t>65301:001:6533</w:t>
            </w:r>
          </w:p>
        </w:tc>
        <w:tc>
          <w:tcPr>
            <w:tcW w:w="1422" w:type="dxa"/>
          </w:tcPr>
          <w:p w14:paraId="7E31E9DB" w14:textId="259715CF" w:rsidR="00471F4A" w:rsidRPr="003E4EB9" w:rsidRDefault="00471F4A" w:rsidP="002E3A88">
            <w:pPr>
              <w:pStyle w:val="LSeletuskirjalbivtekst"/>
              <w:rPr>
                <w:lang w:eastAsia="en-US"/>
              </w:rPr>
            </w:pPr>
            <w:r w:rsidRPr="00471F4A">
              <w:rPr>
                <w:lang w:eastAsia="en-US"/>
              </w:rPr>
              <w:t>1698</w:t>
            </w:r>
            <w:r w:rsidRPr="00807A67">
              <w:rPr>
                <w:lang w:eastAsia="en-US"/>
              </w:rPr>
              <w:t xml:space="preserve"> m²</w:t>
            </w:r>
          </w:p>
        </w:tc>
        <w:tc>
          <w:tcPr>
            <w:tcW w:w="3685" w:type="dxa"/>
          </w:tcPr>
          <w:p w14:paraId="5BE56D18" w14:textId="349DC3CD" w:rsidR="00471F4A" w:rsidRPr="003E4EB9" w:rsidRDefault="00471F4A" w:rsidP="002E3A88">
            <w:pPr>
              <w:pStyle w:val="LSeletuskirjalbivtekst"/>
              <w:rPr>
                <w:lang w:eastAsia="en-US"/>
              </w:rPr>
            </w:pPr>
            <w:r w:rsidRPr="00807A67">
              <w:rPr>
                <w:lang w:eastAsia="en-US"/>
              </w:rPr>
              <w:t>Elamumaa 100%</w:t>
            </w:r>
          </w:p>
        </w:tc>
      </w:tr>
      <w:tr w:rsidR="00471F4A" w:rsidRPr="003E4EB9" w14:paraId="3C6ABDD2" w14:textId="77777777" w:rsidTr="002E3A88">
        <w:trPr>
          <w:trHeight w:val="280"/>
        </w:trPr>
        <w:tc>
          <w:tcPr>
            <w:tcW w:w="2391" w:type="dxa"/>
          </w:tcPr>
          <w:p w14:paraId="0EC02A7B" w14:textId="30C4320E" w:rsidR="00471F4A" w:rsidRPr="008837B1" w:rsidRDefault="00471F4A" w:rsidP="002E3A88">
            <w:pPr>
              <w:pStyle w:val="LSeletuskirjalbivtekst"/>
              <w:rPr>
                <w:lang w:eastAsia="en-US"/>
              </w:rPr>
            </w:pPr>
            <w:r w:rsidRPr="008837B1">
              <w:rPr>
                <w:lang w:eastAsia="en-US"/>
              </w:rPr>
              <w:t>Järve põik 8</w:t>
            </w:r>
            <w:r>
              <w:rPr>
                <w:lang w:eastAsia="en-US"/>
              </w:rPr>
              <w:t>a</w:t>
            </w:r>
          </w:p>
        </w:tc>
        <w:tc>
          <w:tcPr>
            <w:tcW w:w="2391" w:type="dxa"/>
          </w:tcPr>
          <w:p w14:paraId="7D2A6641" w14:textId="71C11DBF" w:rsidR="00471F4A" w:rsidRPr="008837B1" w:rsidRDefault="00471F4A" w:rsidP="002E3A88">
            <w:pPr>
              <w:pStyle w:val="LSeletuskirjalbivtekst"/>
              <w:rPr>
                <w:lang w:eastAsia="en-US"/>
              </w:rPr>
            </w:pPr>
            <w:r w:rsidRPr="00471F4A">
              <w:rPr>
                <w:lang w:eastAsia="en-US"/>
              </w:rPr>
              <w:t>65301:001:6532</w:t>
            </w:r>
          </w:p>
        </w:tc>
        <w:tc>
          <w:tcPr>
            <w:tcW w:w="1422" w:type="dxa"/>
          </w:tcPr>
          <w:p w14:paraId="5EA1C6F2" w14:textId="7428F896" w:rsidR="00471F4A" w:rsidRPr="00807A67" w:rsidRDefault="00471F4A" w:rsidP="002E3A88">
            <w:pPr>
              <w:pStyle w:val="LSeletuskirjalbivtekst"/>
              <w:rPr>
                <w:lang w:eastAsia="en-US"/>
              </w:rPr>
            </w:pPr>
            <w:r w:rsidRPr="00471F4A">
              <w:rPr>
                <w:lang w:eastAsia="en-US"/>
              </w:rPr>
              <w:t>1887</w:t>
            </w:r>
            <w:r w:rsidRPr="008A597E">
              <w:rPr>
                <w:lang w:eastAsia="en-US"/>
              </w:rPr>
              <w:t xml:space="preserve"> m²</w:t>
            </w:r>
          </w:p>
        </w:tc>
        <w:tc>
          <w:tcPr>
            <w:tcW w:w="3685" w:type="dxa"/>
          </w:tcPr>
          <w:p w14:paraId="7F5A0B26" w14:textId="2BA8C8D4" w:rsidR="00471F4A" w:rsidRPr="00807A67" w:rsidRDefault="00471F4A" w:rsidP="002E3A88">
            <w:pPr>
              <w:pStyle w:val="LSeletuskirjalbivtekst"/>
              <w:rPr>
                <w:lang w:eastAsia="en-US"/>
              </w:rPr>
            </w:pPr>
            <w:r w:rsidRPr="00807A67">
              <w:rPr>
                <w:lang w:eastAsia="en-US"/>
              </w:rPr>
              <w:t>Elamumaa 100%</w:t>
            </w:r>
          </w:p>
        </w:tc>
      </w:tr>
      <w:tr w:rsidR="003E4EB9" w:rsidRPr="003E4EB9" w14:paraId="3860C32D" w14:textId="77777777" w:rsidTr="002E3A88">
        <w:trPr>
          <w:trHeight w:val="280"/>
        </w:trPr>
        <w:tc>
          <w:tcPr>
            <w:tcW w:w="2391" w:type="dxa"/>
          </w:tcPr>
          <w:p w14:paraId="3EB426D3" w14:textId="7056EB9A" w:rsidR="003E4EB9" w:rsidRPr="003E4EB9" w:rsidRDefault="003E4EB9" w:rsidP="002E3A88">
            <w:pPr>
              <w:pStyle w:val="LSeletuskirjalbivtekst"/>
              <w:rPr>
                <w:lang w:eastAsia="en-US"/>
              </w:rPr>
            </w:pPr>
            <w:r w:rsidRPr="00807A67">
              <w:rPr>
                <w:lang w:eastAsia="en-US"/>
              </w:rPr>
              <w:t>Järve põik 12a</w:t>
            </w:r>
          </w:p>
        </w:tc>
        <w:tc>
          <w:tcPr>
            <w:tcW w:w="2391" w:type="dxa"/>
          </w:tcPr>
          <w:p w14:paraId="20424F09" w14:textId="51996A75" w:rsidR="003E4EB9" w:rsidRPr="003E4EB9" w:rsidRDefault="003E4EB9" w:rsidP="002E3A88">
            <w:pPr>
              <w:pStyle w:val="LSeletuskirjalbivtekst"/>
              <w:rPr>
                <w:lang w:eastAsia="en-US"/>
              </w:rPr>
            </w:pPr>
            <w:r w:rsidRPr="00807A67">
              <w:rPr>
                <w:lang w:eastAsia="en-US"/>
              </w:rPr>
              <w:t>65301:001:2783</w:t>
            </w:r>
          </w:p>
        </w:tc>
        <w:tc>
          <w:tcPr>
            <w:tcW w:w="1422" w:type="dxa"/>
          </w:tcPr>
          <w:p w14:paraId="2ADED2B4" w14:textId="6D07EF30" w:rsidR="003E4EB9" w:rsidRPr="003E4EB9" w:rsidRDefault="00471F4A" w:rsidP="002E3A88">
            <w:pPr>
              <w:pStyle w:val="LSeletuskirjalbivtekst"/>
              <w:rPr>
                <w:lang w:eastAsia="en-US"/>
              </w:rPr>
            </w:pPr>
            <w:r>
              <w:rPr>
                <w:lang w:eastAsia="en-US"/>
              </w:rPr>
              <w:t>1898</w:t>
            </w:r>
            <w:r w:rsidR="003E4EB9" w:rsidRPr="008A597E">
              <w:rPr>
                <w:lang w:eastAsia="en-US"/>
              </w:rPr>
              <w:t xml:space="preserve"> m²</w:t>
            </w:r>
          </w:p>
        </w:tc>
        <w:tc>
          <w:tcPr>
            <w:tcW w:w="3685" w:type="dxa"/>
          </w:tcPr>
          <w:p w14:paraId="41461357" w14:textId="60C7E843" w:rsidR="003E4EB9" w:rsidRPr="003E4EB9" w:rsidRDefault="003E4EB9" w:rsidP="002E3A88">
            <w:pPr>
              <w:pStyle w:val="LSeletuskirjalbivtekst"/>
              <w:rPr>
                <w:lang w:eastAsia="en-US"/>
              </w:rPr>
            </w:pPr>
            <w:r w:rsidRPr="007A6458">
              <w:rPr>
                <w:lang w:eastAsia="en-US"/>
              </w:rPr>
              <w:t>Elamumaa 100%</w:t>
            </w:r>
          </w:p>
        </w:tc>
      </w:tr>
      <w:tr w:rsidR="003E4EB9" w:rsidRPr="003E4EB9" w14:paraId="405FBE9F" w14:textId="77777777" w:rsidTr="002E3A88">
        <w:trPr>
          <w:trHeight w:val="280"/>
        </w:trPr>
        <w:tc>
          <w:tcPr>
            <w:tcW w:w="2391" w:type="dxa"/>
          </w:tcPr>
          <w:p w14:paraId="732C75A1" w14:textId="70263DB6" w:rsidR="003E4EB9" w:rsidRPr="003E4EB9" w:rsidRDefault="003E4EB9" w:rsidP="002E3A88">
            <w:pPr>
              <w:pStyle w:val="LSeletuskirjalbivtekst"/>
              <w:rPr>
                <w:lang w:eastAsia="en-US"/>
              </w:rPr>
            </w:pPr>
            <w:r w:rsidRPr="00575B63">
              <w:rPr>
                <w:lang w:eastAsia="en-US"/>
              </w:rPr>
              <w:t>Järve põik 10</w:t>
            </w:r>
          </w:p>
        </w:tc>
        <w:tc>
          <w:tcPr>
            <w:tcW w:w="2391" w:type="dxa"/>
          </w:tcPr>
          <w:p w14:paraId="0BA98AFE" w14:textId="061A5420" w:rsidR="003E4EB9" w:rsidRPr="003E4EB9" w:rsidRDefault="003E4EB9" w:rsidP="002E3A88">
            <w:pPr>
              <w:pStyle w:val="LSeletuskirjalbivtekst"/>
              <w:rPr>
                <w:lang w:eastAsia="en-US"/>
              </w:rPr>
            </w:pPr>
            <w:r w:rsidRPr="001E5D4A">
              <w:rPr>
                <w:lang w:eastAsia="en-US"/>
              </w:rPr>
              <w:t>65301:001:0180</w:t>
            </w:r>
          </w:p>
        </w:tc>
        <w:tc>
          <w:tcPr>
            <w:tcW w:w="1422" w:type="dxa"/>
          </w:tcPr>
          <w:p w14:paraId="0245DC2A" w14:textId="3B19FD68" w:rsidR="003E4EB9" w:rsidRPr="003E4EB9" w:rsidRDefault="003E4EB9" w:rsidP="002E3A88">
            <w:pPr>
              <w:pStyle w:val="LSeletuskirjalbivtekst"/>
              <w:rPr>
                <w:lang w:eastAsia="en-US"/>
              </w:rPr>
            </w:pPr>
            <w:r w:rsidRPr="001E5D4A">
              <w:rPr>
                <w:lang w:eastAsia="en-US"/>
              </w:rPr>
              <w:t>1987 m²</w:t>
            </w:r>
          </w:p>
        </w:tc>
        <w:tc>
          <w:tcPr>
            <w:tcW w:w="3685" w:type="dxa"/>
          </w:tcPr>
          <w:p w14:paraId="4D1BD8FA" w14:textId="6F1B57F2" w:rsidR="003E4EB9" w:rsidRPr="003E4EB9" w:rsidRDefault="003E4EB9" w:rsidP="002E3A88">
            <w:pPr>
              <w:pStyle w:val="LSeletuskirjalbivtekst"/>
              <w:rPr>
                <w:lang w:eastAsia="en-US"/>
              </w:rPr>
            </w:pPr>
            <w:r w:rsidRPr="007A6458">
              <w:rPr>
                <w:lang w:eastAsia="en-US"/>
              </w:rPr>
              <w:t>Elamumaa 100%</w:t>
            </w:r>
          </w:p>
        </w:tc>
      </w:tr>
    </w:tbl>
    <w:p w14:paraId="6793B85A" w14:textId="77777777" w:rsidR="009910B5" w:rsidRPr="004F48A9" w:rsidRDefault="009910B5" w:rsidP="00B641ED">
      <w:pPr>
        <w:ind w:firstLine="720"/>
        <w:rPr>
          <w:highlight w:val="darkGray"/>
        </w:rPr>
      </w:pPr>
    </w:p>
    <w:p w14:paraId="2A14846D" w14:textId="4F32BA26" w:rsidR="00B641ED" w:rsidRDefault="00B641ED" w:rsidP="000D55DA">
      <w:r w:rsidRPr="00B641ED">
        <w:t>Plan</w:t>
      </w:r>
      <w:r>
        <w:t>eeritav ala asub Assaku aleviku keskuse osas, tiheasustusalal</w:t>
      </w:r>
      <w:r w:rsidRPr="00B641ED">
        <w:t>. Juurdepääs krundile on 11333 Veski teelt.</w:t>
      </w:r>
    </w:p>
    <w:p w14:paraId="3E8A77CE" w14:textId="77777777" w:rsidR="00B641ED" w:rsidRPr="00B641ED" w:rsidRDefault="00B641ED" w:rsidP="00B641ED">
      <w:pPr>
        <w:pStyle w:val="ListParagraph"/>
        <w:keepNext/>
        <w:numPr>
          <w:ilvl w:val="0"/>
          <w:numId w:val="18"/>
        </w:numPr>
        <w:spacing w:before="170" w:after="57"/>
        <w:outlineLvl w:val="1"/>
        <w:rPr>
          <w:b/>
          <w:bCs/>
          <w:iCs/>
          <w:vanish/>
          <w:color w:val="000000"/>
        </w:rPr>
      </w:pPr>
    </w:p>
    <w:p w14:paraId="12DCFD30" w14:textId="77777777" w:rsidR="00B641ED" w:rsidRPr="00B641ED" w:rsidRDefault="00B641ED" w:rsidP="00B641ED">
      <w:pPr>
        <w:pStyle w:val="ListParagraph"/>
        <w:keepNext/>
        <w:numPr>
          <w:ilvl w:val="0"/>
          <w:numId w:val="18"/>
        </w:numPr>
        <w:spacing w:before="170" w:after="57"/>
        <w:outlineLvl w:val="1"/>
        <w:rPr>
          <w:b/>
          <w:bCs/>
          <w:iCs/>
          <w:vanish/>
          <w:color w:val="000000"/>
        </w:rPr>
      </w:pPr>
    </w:p>
    <w:p w14:paraId="20A82760" w14:textId="27A68496" w:rsidR="00DC2675" w:rsidRPr="00D86CA1" w:rsidRDefault="00B641ED" w:rsidP="000D55DA">
      <w:pPr>
        <w:pStyle w:val="Heading2"/>
        <w:numPr>
          <w:ilvl w:val="1"/>
          <w:numId w:val="18"/>
        </w:numPr>
        <w:rPr>
          <w:color w:val="000000"/>
          <w:szCs w:val="20"/>
        </w:rPr>
      </w:pPr>
      <w:bookmarkStart w:id="16" w:name="_Toc149651180"/>
      <w:r w:rsidRPr="00B641ED">
        <w:rPr>
          <w:color w:val="000000"/>
          <w:szCs w:val="20"/>
        </w:rPr>
        <w:t>Kontaktvööndi hoonestustihedus</w:t>
      </w:r>
      <w:bookmarkEnd w:id="16"/>
    </w:p>
    <w:p w14:paraId="3CB213D1" w14:textId="7A216F43" w:rsidR="00DC2675" w:rsidRDefault="00A92DD5" w:rsidP="000D55DA">
      <w:r w:rsidRPr="00A92DD5">
        <w:t>Kontaktala olemasolev hoonestustihedus on vahemikus 0,02 kuni 0,38 ja keskmine väärtus 0,19. Käesolevas planeeringus on kavandatud keskmine hoonestustihedus 0,2.</w:t>
      </w:r>
      <w:r w:rsidR="00DC2675" w:rsidRPr="00DC2675">
        <w:t>.</w:t>
      </w:r>
    </w:p>
    <w:p w14:paraId="3A394137" w14:textId="1A8B4A00" w:rsidR="00D86CA1" w:rsidRPr="00D86CA1" w:rsidRDefault="00D86CA1" w:rsidP="000D55DA">
      <w:pPr>
        <w:rPr>
          <w:b/>
        </w:rPr>
      </w:pPr>
      <w:r w:rsidRPr="00D86CA1">
        <w:rPr>
          <w:b/>
        </w:rPr>
        <w:t>Arvutuskäik:</w:t>
      </w:r>
    </w:p>
    <w:p w14:paraId="127EC65E" w14:textId="4DA53070" w:rsidR="00A652C5" w:rsidRDefault="00D86CA1" w:rsidP="000D55DA">
      <w:r>
        <w:t xml:space="preserve">Hoonestustihedus = </w:t>
      </w:r>
      <w:r w:rsidR="00A652C5">
        <w:t>SBP/krundi pindala</w:t>
      </w:r>
    </w:p>
    <w:p w14:paraId="4464D2B2" w14:textId="01C5475A" w:rsidR="00A652C5" w:rsidRDefault="00A652C5" w:rsidP="000D55DA">
      <w:r>
        <w:t>Pos1 565/3212=0,176</w:t>
      </w:r>
    </w:p>
    <w:p w14:paraId="774A325F" w14:textId="1FF8D435" w:rsidR="00A652C5" w:rsidRDefault="00A652C5" w:rsidP="000D55DA">
      <w:r>
        <w:t>Pos2 390/1583=0,246</w:t>
      </w:r>
    </w:p>
    <w:p w14:paraId="342842CD" w14:textId="50BA8243" w:rsidR="00D86CA1" w:rsidRDefault="00D86CA1" w:rsidP="000D55DA">
      <w:r>
        <w:t>Plan ala keskmine hoonestustihedus =955/4795 =0,2</w:t>
      </w:r>
    </w:p>
    <w:p w14:paraId="42E9E6B7" w14:textId="77777777" w:rsidR="00B641ED" w:rsidRDefault="00B641ED" w:rsidP="000D55DA"/>
    <w:p w14:paraId="5AEFE42E" w14:textId="1825AA76" w:rsidR="00E91CBA" w:rsidRPr="00B641ED" w:rsidRDefault="00B641ED" w:rsidP="00B641ED">
      <w:pPr>
        <w:pStyle w:val="Heading2"/>
        <w:numPr>
          <w:ilvl w:val="1"/>
          <w:numId w:val="18"/>
        </w:numPr>
        <w:rPr>
          <w:color w:val="000000"/>
          <w:szCs w:val="20"/>
        </w:rPr>
      </w:pPr>
      <w:bookmarkStart w:id="17" w:name="_Toc149651181"/>
      <w:r w:rsidRPr="00B641ED">
        <w:rPr>
          <w:color w:val="000000"/>
          <w:szCs w:val="20"/>
        </w:rPr>
        <w:t>Planeeritava ala lähiala kirjeldus</w:t>
      </w:r>
      <w:bookmarkEnd w:id="17"/>
    </w:p>
    <w:p w14:paraId="73342C57" w14:textId="02904856" w:rsidR="00B641ED" w:rsidRDefault="00B641ED" w:rsidP="00B641ED">
      <w:r>
        <w:t>Kontaktvööndis asuvad põhiliselt elamumaa- ja maatulundusmaa sihtotstarbega k</w:t>
      </w:r>
      <w:r w:rsidR="00B64262">
        <w:t>rundid</w:t>
      </w:r>
      <w:r>
        <w:t>.</w:t>
      </w:r>
    </w:p>
    <w:p w14:paraId="3395ED62" w14:textId="77777777" w:rsidR="00B641ED" w:rsidRDefault="00B641ED" w:rsidP="00B641ED">
      <w:r>
        <w:t>Piirkonna elamud on 1 kuni 2-korruselised. Katusetüüpidest esineb viilkatust kalletega vahemikus 25</w:t>
      </w:r>
      <w:r w:rsidRPr="00D86CA1">
        <w:rPr>
          <w:vertAlign w:val="superscript"/>
        </w:rPr>
        <w:t>o</w:t>
      </w:r>
      <w:r>
        <w:t>-45</w:t>
      </w:r>
      <w:r w:rsidRPr="00D86CA1">
        <w:rPr>
          <w:vertAlign w:val="superscript"/>
        </w:rPr>
        <w:t>o</w:t>
      </w:r>
      <w:r>
        <w:t xml:space="preserve"> ja kelpkatust. Väiksemaid hoone osasi on lahendatud ka madalama katusekaldega või lamekatusena. Katuste katteks enamasti kasutatud katusekivi, katuseplekki, eterniiti.</w:t>
      </w:r>
    </w:p>
    <w:p w14:paraId="19C0921C" w14:textId="77777777" w:rsidR="00B641ED" w:rsidRDefault="00B641ED" w:rsidP="00B641ED">
      <w:r>
        <w:t>Välisviimistluses leidub krohvi, tellist, puitlaudist.</w:t>
      </w:r>
    </w:p>
    <w:p w14:paraId="3118CA91" w14:textId="7D18A430" w:rsidR="00E0061A" w:rsidRDefault="006272EC" w:rsidP="00B641ED">
      <w:r>
        <w:t>Planeeringuala</w:t>
      </w:r>
      <w:r w:rsidR="00E0061A" w:rsidRPr="00E0061A">
        <w:t xml:space="preserve"> lähiümbrus on kiirelt arenev ja aina enam hinnatud elupiirkond.  </w:t>
      </w:r>
    </w:p>
    <w:p w14:paraId="4F788A61" w14:textId="77777777" w:rsidR="00956667" w:rsidRPr="004F48A9" w:rsidRDefault="00956667" w:rsidP="00173AE5">
      <w:pPr>
        <w:rPr>
          <w:highlight w:val="darkGray"/>
          <w:lang w:eastAsia="en-US"/>
        </w:rPr>
      </w:pPr>
    </w:p>
    <w:p w14:paraId="5ABA95FC" w14:textId="77777777" w:rsidR="00D74FFC" w:rsidRPr="004F48A9" w:rsidRDefault="00D74FFC">
      <w:pPr>
        <w:jc w:val="both"/>
        <w:rPr>
          <w:highlight w:val="darkGray"/>
        </w:rPr>
      </w:pPr>
    </w:p>
    <w:p w14:paraId="4318C79A" w14:textId="3CE613C0" w:rsidR="00D74FFC" w:rsidRPr="006346CD" w:rsidRDefault="009002C4">
      <w:pPr>
        <w:pStyle w:val="Heading1"/>
        <w:numPr>
          <w:ilvl w:val="0"/>
          <w:numId w:val="1"/>
        </w:numPr>
        <w:rPr>
          <w:sz w:val="24"/>
          <w:szCs w:val="24"/>
        </w:rPr>
      </w:pPr>
      <w:bookmarkStart w:id="18" w:name="__RefHeading___Toc145_715909567"/>
      <w:bookmarkStart w:id="19" w:name="_Toc149651182"/>
      <w:bookmarkEnd w:id="18"/>
      <w:r w:rsidRPr="006346CD">
        <w:rPr>
          <w:sz w:val="24"/>
          <w:szCs w:val="24"/>
        </w:rPr>
        <w:t>Detailplaneeringu</w:t>
      </w:r>
      <w:r w:rsidR="00B97474" w:rsidRPr="006346CD">
        <w:rPr>
          <w:sz w:val="24"/>
          <w:szCs w:val="24"/>
        </w:rPr>
        <w:t xml:space="preserve"> lahendus</w:t>
      </w:r>
      <w:bookmarkEnd w:id="19"/>
    </w:p>
    <w:p w14:paraId="22826453" w14:textId="77777777" w:rsidR="00B050FB" w:rsidRPr="006346CD" w:rsidRDefault="00B050FB">
      <w:pPr>
        <w:pStyle w:val="ListParagraph"/>
        <w:keepNext/>
        <w:numPr>
          <w:ilvl w:val="0"/>
          <w:numId w:val="3"/>
        </w:numPr>
        <w:spacing w:before="170" w:after="57"/>
        <w:outlineLvl w:val="1"/>
        <w:rPr>
          <w:b/>
          <w:bCs/>
          <w:iCs/>
          <w:vanish/>
          <w:lang w:eastAsia="en-US"/>
        </w:rPr>
      </w:pPr>
    </w:p>
    <w:p w14:paraId="2A3F4409" w14:textId="77777777" w:rsidR="00B050FB" w:rsidRPr="006346CD" w:rsidRDefault="00B050FB">
      <w:pPr>
        <w:pStyle w:val="ListParagraph"/>
        <w:keepNext/>
        <w:numPr>
          <w:ilvl w:val="0"/>
          <w:numId w:val="3"/>
        </w:numPr>
        <w:spacing w:before="170" w:after="57"/>
        <w:outlineLvl w:val="1"/>
        <w:rPr>
          <w:b/>
          <w:bCs/>
          <w:iCs/>
          <w:vanish/>
          <w:lang w:eastAsia="en-US"/>
        </w:rPr>
      </w:pPr>
    </w:p>
    <w:p w14:paraId="26AEFA3A" w14:textId="77777777" w:rsidR="00B050FB" w:rsidRPr="006346CD" w:rsidRDefault="00B050FB">
      <w:pPr>
        <w:pStyle w:val="ListParagraph"/>
        <w:keepNext/>
        <w:numPr>
          <w:ilvl w:val="0"/>
          <w:numId w:val="3"/>
        </w:numPr>
        <w:spacing w:before="170" w:after="57"/>
        <w:outlineLvl w:val="1"/>
        <w:rPr>
          <w:b/>
          <w:bCs/>
          <w:iCs/>
          <w:vanish/>
          <w:lang w:eastAsia="en-US"/>
        </w:rPr>
      </w:pPr>
    </w:p>
    <w:p w14:paraId="353D0D4E" w14:textId="77777777" w:rsidR="00B050FB" w:rsidRPr="006346CD" w:rsidRDefault="00B050FB">
      <w:pPr>
        <w:pStyle w:val="ListParagraph"/>
        <w:keepNext/>
        <w:numPr>
          <w:ilvl w:val="0"/>
          <w:numId w:val="3"/>
        </w:numPr>
        <w:spacing w:before="170" w:after="57"/>
        <w:outlineLvl w:val="1"/>
        <w:rPr>
          <w:b/>
          <w:bCs/>
          <w:iCs/>
          <w:vanish/>
          <w:lang w:eastAsia="en-US"/>
        </w:rPr>
      </w:pPr>
    </w:p>
    <w:p w14:paraId="28587A29" w14:textId="77777777" w:rsidR="00B050FB" w:rsidRPr="006346CD" w:rsidRDefault="00B050FB">
      <w:pPr>
        <w:pStyle w:val="ListParagraph"/>
        <w:keepNext/>
        <w:numPr>
          <w:ilvl w:val="0"/>
          <w:numId w:val="3"/>
        </w:numPr>
        <w:spacing w:before="170" w:after="57"/>
        <w:outlineLvl w:val="1"/>
        <w:rPr>
          <w:b/>
          <w:bCs/>
          <w:iCs/>
          <w:vanish/>
          <w:lang w:eastAsia="en-US"/>
        </w:rPr>
      </w:pPr>
    </w:p>
    <w:p w14:paraId="31B428A7" w14:textId="67886788" w:rsidR="002A62C3" w:rsidRPr="006346CD" w:rsidRDefault="002A62C3">
      <w:pPr>
        <w:jc w:val="both"/>
        <w:rPr>
          <w:lang w:eastAsia="en-US"/>
        </w:rPr>
      </w:pPr>
    </w:p>
    <w:p w14:paraId="41F3ACAA" w14:textId="22280AAB" w:rsidR="002A62C3" w:rsidRPr="006346CD" w:rsidRDefault="0045420A">
      <w:pPr>
        <w:pStyle w:val="Heading2"/>
        <w:numPr>
          <w:ilvl w:val="1"/>
          <w:numId w:val="3"/>
        </w:numPr>
        <w:rPr>
          <w:szCs w:val="20"/>
          <w:lang w:eastAsia="en-US"/>
        </w:rPr>
      </w:pPr>
      <w:bookmarkStart w:id="20" w:name="_Toc149651183"/>
      <w:r w:rsidRPr="006346CD">
        <w:rPr>
          <w:szCs w:val="20"/>
          <w:lang w:eastAsia="en-US"/>
        </w:rPr>
        <w:t>Planeeri</w:t>
      </w:r>
      <w:r w:rsidR="00B01AB5" w:rsidRPr="006346CD">
        <w:rPr>
          <w:szCs w:val="20"/>
          <w:lang w:eastAsia="en-US"/>
        </w:rPr>
        <w:t>ngu</w:t>
      </w:r>
      <w:r w:rsidR="004A4278" w:rsidRPr="006346CD">
        <w:rPr>
          <w:szCs w:val="20"/>
          <w:lang w:eastAsia="en-US"/>
        </w:rPr>
        <w:t xml:space="preserve">lahenduse </w:t>
      </w:r>
      <w:r w:rsidR="00750640" w:rsidRPr="006346CD">
        <w:rPr>
          <w:szCs w:val="20"/>
          <w:lang w:eastAsia="en-US"/>
        </w:rPr>
        <w:t>lühikokkuvõte</w:t>
      </w:r>
      <w:bookmarkEnd w:id="20"/>
    </w:p>
    <w:p w14:paraId="075305D4" w14:textId="222BCF64" w:rsidR="00CB756A" w:rsidRPr="006346CD" w:rsidRDefault="00BB49B4" w:rsidP="006346CD">
      <w:r w:rsidRPr="006346CD">
        <w:t xml:space="preserve">Planeeringuga nähakse ette </w:t>
      </w:r>
      <w:r w:rsidR="00CF4B08" w:rsidRPr="00CF4B08">
        <w:t>Järve põik 6 kinnistu</w:t>
      </w:r>
      <w:r w:rsidR="00CF4B08">
        <w:t xml:space="preserve"> jagamine kaheks üksikelamukrundiks.</w:t>
      </w:r>
      <w:r w:rsidR="00DF4E45">
        <w:t xml:space="preserve"> Planeeritav krunt asub Rae va</w:t>
      </w:r>
      <w:r w:rsidR="006D33B0">
        <w:t xml:space="preserve">llas, Assaku keskuse </w:t>
      </w:r>
      <w:r w:rsidR="002B2800">
        <w:t>piirkonnas k</w:t>
      </w:r>
      <w:r w:rsidR="006D33B0">
        <w:t>ehtiva üldplaneeringu järgi olemasoleval elamumaal</w:t>
      </w:r>
      <w:r w:rsidR="002B2800">
        <w:t>, k</w:t>
      </w:r>
      <w:r w:rsidR="006D33B0">
        <w:t xml:space="preserve">oostamisel oleva </w:t>
      </w:r>
      <w:r w:rsidR="006D33B0" w:rsidRPr="006D33B0">
        <w:t>põhjapiirkonna</w:t>
      </w:r>
      <w:r w:rsidR="00DF4E45">
        <w:t xml:space="preserve"> üldplaneeringu kohaselt väikeelamumaal (Ev).</w:t>
      </w:r>
    </w:p>
    <w:p w14:paraId="66010B89" w14:textId="392F6A26" w:rsidR="00DF4E45" w:rsidRDefault="003C5193" w:rsidP="00D9713D">
      <w:r w:rsidRPr="00DF4E45">
        <w:t xml:space="preserve">Järgitud on </w:t>
      </w:r>
      <w:r w:rsidR="009729DA">
        <w:t xml:space="preserve">kehtiva </w:t>
      </w:r>
      <w:r w:rsidRPr="00DF4E45">
        <w:t>üldplaneeringu nõudeid</w:t>
      </w:r>
      <w:r w:rsidR="00DF4E45">
        <w:t xml:space="preserve"> ning maakasutus- ja ehitustingimusi piirkondade lõikes.</w:t>
      </w:r>
    </w:p>
    <w:p w14:paraId="5E057566" w14:textId="77777777" w:rsidR="002832E2" w:rsidRDefault="002832E2" w:rsidP="00D9713D"/>
    <w:p w14:paraId="3F39BA84" w14:textId="3DDCE2F1" w:rsidR="0040270F" w:rsidRDefault="0040270F" w:rsidP="002832E2">
      <w:pPr>
        <w:pStyle w:val="Heading2"/>
        <w:numPr>
          <w:ilvl w:val="1"/>
          <w:numId w:val="3"/>
        </w:numPr>
        <w:rPr>
          <w:szCs w:val="20"/>
          <w:lang w:eastAsia="en-US"/>
        </w:rPr>
      </w:pPr>
      <w:bookmarkStart w:id="21" w:name="_Toc149651184"/>
      <w:r w:rsidRPr="0040270F">
        <w:rPr>
          <w:szCs w:val="20"/>
          <w:lang w:eastAsia="en-US"/>
        </w:rPr>
        <w:t>Planeeringulahenduse vastavus kehtivale</w:t>
      </w:r>
      <w:r w:rsidR="00CA4B18" w:rsidRPr="00CA4B18">
        <w:t xml:space="preserve"> </w:t>
      </w:r>
      <w:r w:rsidR="00CA4B18" w:rsidRPr="002832E2">
        <w:t>Rae valla</w:t>
      </w:r>
      <w:r w:rsidRPr="0040270F">
        <w:rPr>
          <w:szCs w:val="20"/>
          <w:lang w:eastAsia="en-US"/>
        </w:rPr>
        <w:t xml:space="preserve"> üldplaneeringule</w:t>
      </w:r>
      <w:bookmarkEnd w:id="21"/>
    </w:p>
    <w:p w14:paraId="11E88ABD" w14:textId="14E0EB34" w:rsidR="0040270F" w:rsidRDefault="0040270F" w:rsidP="002832E2">
      <w:r w:rsidRPr="0040270F">
        <w:t>Kehtiva Rae valla üldplaneeringuga on käesoleva planeer</w:t>
      </w:r>
      <w:r>
        <w:t xml:space="preserve">inguala maakasutuseks määratud </w:t>
      </w:r>
      <w:r w:rsidRPr="0040270F">
        <w:t xml:space="preserve">elamumaa. Assaku alevikus piirkondlikud hoonestustingimused </w:t>
      </w:r>
      <w:r w:rsidR="009A32BF">
        <w:t xml:space="preserve">ühepereelamutele </w:t>
      </w:r>
      <w:r w:rsidRPr="0040270F">
        <w:t>on järgnevad:</w:t>
      </w:r>
    </w:p>
    <w:p w14:paraId="4AD25209" w14:textId="77777777" w:rsidR="0040270F" w:rsidRDefault="0040270F" w:rsidP="00D9713D"/>
    <w:p w14:paraId="1275B73A" w14:textId="05EDDD77" w:rsidR="002832E2" w:rsidRDefault="0040270F" w:rsidP="0040270F">
      <w:pPr>
        <w:pStyle w:val="ListParagraph"/>
        <w:numPr>
          <w:ilvl w:val="0"/>
          <w:numId w:val="20"/>
        </w:numPr>
      </w:pPr>
      <w:r>
        <w:t xml:space="preserve">Krundi suurus: min 1500m2 </w:t>
      </w:r>
    </w:p>
    <w:p w14:paraId="21DB0952" w14:textId="09FBC9EB" w:rsidR="0040270F" w:rsidRDefault="0040270F" w:rsidP="0040270F">
      <w:pPr>
        <w:pStyle w:val="ListParagraph"/>
        <w:numPr>
          <w:ilvl w:val="0"/>
          <w:numId w:val="20"/>
        </w:numPr>
      </w:pPr>
      <w:r w:rsidRPr="0040270F">
        <w:t>Krundi täisehitus %, koormusindeks: Ühepere-, kahepere-  ja paariselamutel</w:t>
      </w:r>
      <w:r w:rsidR="00CA4B18">
        <w:t xml:space="preserve"> </w:t>
      </w:r>
      <w:r w:rsidRPr="0040270F">
        <w:t xml:space="preserve">10-15%, olenevalt krundi suurusest </w:t>
      </w:r>
    </w:p>
    <w:p w14:paraId="4AFF3CF8" w14:textId="11526D5D" w:rsidR="0040270F" w:rsidRDefault="0040270F" w:rsidP="0040270F">
      <w:pPr>
        <w:pStyle w:val="ListParagraph"/>
        <w:numPr>
          <w:ilvl w:val="0"/>
          <w:numId w:val="20"/>
        </w:numPr>
      </w:pPr>
      <w:r w:rsidRPr="0040270F">
        <w:t>Kõrgus ja korruselisus: Ühepereelamud 2-korrust 8m</w:t>
      </w:r>
    </w:p>
    <w:p w14:paraId="332C0690" w14:textId="4EDC4810" w:rsidR="0040270F" w:rsidRDefault="0040270F" w:rsidP="0040270F">
      <w:pPr>
        <w:pStyle w:val="ListParagraph"/>
        <w:numPr>
          <w:ilvl w:val="0"/>
          <w:numId w:val="20"/>
        </w:numPr>
      </w:pPr>
      <w:r w:rsidRPr="0040270F">
        <w:t>Haljastus: Krundi iga 300m² kohta vähemalt 1 puu, mille täiskasvamiskõrgus on min 6m</w:t>
      </w:r>
    </w:p>
    <w:p w14:paraId="73C579EE" w14:textId="05CFA657" w:rsidR="0040270F" w:rsidRDefault="0040270F" w:rsidP="0040270F">
      <w:pPr>
        <w:pStyle w:val="ListParagraph"/>
        <w:numPr>
          <w:ilvl w:val="0"/>
          <w:numId w:val="20"/>
        </w:numPr>
      </w:pPr>
      <w:r w:rsidRPr="0040270F">
        <w:t>Abihooned, hoonete arv krundil: kuni 2 abihoonet ehitusaluse pinnaga kokku kuni 80m², kõrgus kuni 5m. Abihoone peab arhitektuurselt haakuma elamuga</w:t>
      </w:r>
    </w:p>
    <w:p w14:paraId="0A2D1760" w14:textId="1EEEEE62" w:rsidR="0040270F" w:rsidRDefault="0040270F" w:rsidP="0040270F">
      <w:pPr>
        <w:pStyle w:val="ListParagraph"/>
        <w:numPr>
          <w:ilvl w:val="0"/>
          <w:numId w:val="20"/>
        </w:numPr>
      </w:pPr>
      <w:r w:rsidRPr="0040270F">
        <w:t>Ehitusjoon: Läbiv tee - 20m kaugusel sõiduteest / Piirkonna sisetee 10m või järgida olemasolevat või planeeritud ehitusjoont</w:t>
      </w:r>
    </w:p>
    <w:p w14:paraId="4F3BF40D" w14:textId="686E5138" w:rsidR="0040270F" w:rsidRDefault="0040270F" w:rsidP="0040270F">
      <w:pPr>
        <w:pStyle w:val="ListParagraph"/>
        <w:numPr>
          <w:ilvl w:val="0"/>
          <w:numId w:val="20"/>
        </w:numPr>
      </w:pPr>
      <w:r w:rsidRPr="0040270F">
        <w:t>Katusekalle, räästa kõrgus: Järgida kontaktvööndi üldist lahendust</w:t>
      </w:r>
    </w:p>
    <w:p w14:paraId="6B2EBE96" w14:textId="5882405B" w:rsidR="0040270F" w:rsidRDefault="0040270F" w:rsidP="0040270F">
      <w:pPr>
        <w:pStyle w:val="ListParagraph"/>
        <w:numPr>
          <w:ilvl w:val="0"/>
          <w:numId w:val="20"/>
        </w:numPr>
      </w:pPr>
      <w:r w:rsidRPr="0040270F">
        <w:lastRenderedPageBreak/>
        <w:t xml:space="preserve">Piirdeaed: Puidust lattaed, kinnistute vahel võib olla võrkpiire </w:t>
      </w:r>
      <w:r w:rsidR="004528BF">
        <w:t>või v</w:t>
      </w:r>
      <w:r w:rsidRPr="0040270F">
        <w:t>õrkpiire hekiga</w:t>
      </w:r>
      <w:r w:rsidR="004528BF">
        <w:t>. Kõrgus k</w:t>
      </w:r>
      <w:r w:rsidRPr="0040270F">
        <w:t>uni 1,5m</w:t>
      </w:r>
      <w:r w:rsidR="004528BF">
        <w:t>. L</w:t>
      </w:r>
      <w:r w:rsidRPr="0040270F">
        <w:t>ähtuda naaberkinnistute lahendusest. Piire peab arhitektuurselt haakuma elamuga</w:t>
      </w:r>
    </w:p>
    <w:p w14:paraId="2A5419C6" w14:textId="6A435BA0" w:rsidR="00CA4B18" w:rsidRDefault="00CA4B18" w:rsidP="00CA4B18">
      <w:pPr>
        <w:pStyle w:val="ListParagraph"/>
        <w:numPr>
          <w:ilvl w:val="0"/>
          <w:numId w:val="20"/>
        </w:numPr>
      </w:pPr>
      <w:r w:rsidRPr="00CA4B18">
        <w:t xml:space="preserve">Materjalikäsitlus: Järgida kontaktvööndi üldist lahendust  </w:t>
      </w:r>
    </w:p>
    <w:p w14:paraId="351EF240" w14:textId="69444B6D" w:rsidR="00CA4B18" w:rsidRDefault="00CA4B18" w:rsidP="00CA4B18">
      <w:pPr>
        <w:pStyle w:val="ListParagraph"/>
        <w:numPr>
          <w:ilvl w:val="0"/>
          <w:numId w:val="20"/>
        </w:numPr>
      </w:pPr>
      <w:r w:rsidRPr="00CA4B18">
        <w:t>Parkimiskohad: Iga eluaseme kohta soovitatav kavandada minimaalselt 2 parkimiskohta</w:t>
      </w:r>
    </w:p>
    <w:p w14:paraId="53617152" w14:textId="77777777" w:rsidR="00CA4B18" w:rsidRDefault="00CA4B18" w:rsidP="00CA4B18"/>
    <w:p w14:paraId="12B26FF4" w14:textId="79571B93" w:rsidR="00CA4B18" w:rsidRDefault="00CA4B18" w:rsidP="00CA4B18">
      <w:r>
        <w:t>Käesolev Järve põik 6</w:t>
      </w:r>
      <w:r w:rsidRPr="00CA4B18">
        <w:t xml:space="preserve"> kinnistu ja lähiala detailplaneering vastab Rae valla üldplaneeringus määratud hoonestustingimustele.</w:t>
      </w:r>
    </w:p>
    <w:p w14:paraId="1155E185" w14:textId="77777777" w:rsidR="0040270F" w:rsidRDefault="0040270F" w:rsidP="00D9713D"/>
    <w:p w14:paraId="7D83BC5B" w14:textId="27DADBD9" w:rsidR="00DF4E45" w:rsidRPr="00CA4B18" w:rsidRDefault="00CA4B18" w:rsidP="00CA4B18">
      <w:pPr>
        <w:pStyle w:val="Heading2"/>
        <w:numPr>
          <w:ilvl w:val="1"/>
          <w:numId w:val="3"/>
        </w:numPr>
        <w:rPr>
          <w:szCs w:val="20"/>
          <w:lang w:eastAsia="en-US"/>
        </w:rPr>
      </w:pPr>
      <w:bookmarkStart w:id="22" w:name="_Toc149651185"/>
      <w:r w:rsidRPr="00CA4B18">
        <w:rPr>
          <w:szCs w:val="20"/>
          <w:lang w:eastAsia="en-US"/>
        </w:rPr>
        <w:t>Planeeringulahenduse vastavus Rae valla põhjapiirkonna üldplaneeringule</w:t>
      </w:r>
      <w:bookmarkEnd w:id="22"/>
    </w:p>
    <w:p w14:paraId="1428DBDB" w14:textId="77777777" w:rsidR="00CA4B18" w:rsidRDefault="00CA4B18" w:rsidP="00D9713D"/>
    <w:p w14:paraId="41DDE4C5" w14:textId="3E3CB21C" w:rsidR="00DF4E45" w:rsidRDefault="00DF4E45" w:rsidP="00D9713D">
      <w:r w:rsidRPr="00DF4E45">
        <w:t>Rae Vallavolikogu 20.04.2021 otsusega nr 151 v</w:t>
      </w:r>
      <w:r w:rsidR="00CA4B18">
        <w:t>astu võetud Rae v</w:t>
      </w:r>
      <w:r w:rsidRPr="00DF4E45">
        <w:t>alla põhjapiirkonna üldplaneering</w:t>
      </w:r>
      <w:r w:rsidR="00D65FB3">
        <w:t>u tingi</w:t>
      </w:r>
      <w:r w:rsidR="00746CAB">
        <w:t>mused:</w:t>
      </w:r>
    </w:p>
    <w:p w14:paraId="6285D1D7" w14:textId="77777777" w:rsidR="00D65FB3" w:rsidRDefault="00D65FB3" w:rsidP="00D9713D"/>
    <w:p w14:paraId="025EFFAA" w14:textId="2216763F" w:rsidR="00F72B6E" w:rsidRDefault="00DA17C7" w:rsidP="00D9713D">
      <w:r>
        <w:pict w14:anchorId="7F578A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2pt;height:158.4pt">
            <v:imagedata r:id="rId12" o:title="maakasutus ehitus ting piirkondades" cropbottom="32188f"/>
          </v:shape>
        </w:pict>
      </w:r>
    </w:p>
    <w:p w14:paraId="52C304AF" w14:textId="4E47A3E3" w:rsidR="00DF4E45" w:rsidRDefault="00146E6B" w:rsidP="00D9713D">
      <w:r>
        <w:rPr>
          <w:noProof/>
          <w:lang w:val="en-US" w:eastAsia="en-US"/>
        </w:rPr>
        <w:drawing>
          <wp:inline distT="0" distB="0" distL="0" distR="0" wp14:anchorId="2D671E4C" wp14:editId="6802137D">
            <wp:extent cx="5943600" cy="22047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2204720"/>
                    </a:xfrm>
                    <a:prstGeom prst="rect">
                      <a:avLst/>
                    </a:prstGeom>
                  </pic:spPr>
                </pic:pic>
              </a:graphicData>
            </a:graphic>
          </wp:inline>
        </w:drawing>
      </w:r>
    </w:p>
    <w:p w14:paraId="32B27FFF" w14:textId="5BFC1344" w:rsidR="00146E6B" w:rsidRDefault="00146E6B" w:rsidP="00D9713D">
      <w:r>
        <w:t xml:space="preserve">Krunt Pos1 </w:t>
      </w:r>
      <w:r w:rsidR="00084243">
        <w:t xml:space="preserve">planeeritud </w:t>
      </w:r>
      <w:r>
        <w:t xml:space="preserve">täisehitus = </w:t>
      </w:r>
      <w:r w:rsidR="007969C2">
        <w:t>320/ 321</w:t>
      </w:r>
      <w:r w:rsidR="00897539">
        <w:t>6</w:t>
      </w:r>
      <w:r w:rsidR="00A80512">
        <w:t xml:space="preserve"> = 10%</w:t>
      </w:r>
    </w:p>
    <w:p w14:paraId="7A355ABE" w14:textId="6151EF06" w:rsidR="00DF4E45" w:rsidRPr="006346CD" w:rsidRDefault="007969C2" w:rsidP="00D9713D">
      <w:r>
        <w:t xml:space="preserve">Krunt Pos2 </w:t>
      </w:r>
      <w:r w:rsidR="00084243">
        <w:t xml:space="preserve">planeeritud </w:t>
      </w:r>
      <w:r w:rsidR="00897539">
        <w:t>täisehitus = 235/1579 = 14,9</w:t>
      </w:r>
      <w:r w:rsidR="00A80512">
        <w:t>%</w:t>
      </w:r>
    </w:p>
    <w:p w14:paraId="76F267C2" w14:textId="77777777" w:rsidR="002B1B56" w:rsidRPr="004F48A9" w:rsidRDefault="002B1B56" w:rsidP="00AF5855">
      <w:pPr>
        <w:suppressAutoHyphens w:val="0"/>
        <w:autoSpaceDE w:val="0"/>
        <w:autoSpaceDN w:val="0"/>
        <w:adjustRightInd w:val="0"/>
        <w:rPr>
          <w:highlight w:val="darkGray"/>
          <w:lang w:eastAsia="en-US"/>
        </w:rPr>
      </w:pPr>
    </w:p>
    <w:p w14:paraId="7EADC85A" w14:textId="179AF7E8" w:rsidR="007A791A" w:rsidRPr="00CF4B08" w:rsidRDefault="00EA189B" w:rsidP="007A791A">
      <w:pPr>
        <w:pStyle w:val="Heading2"/>
        <w:numPr>
          <w:ilvl w:val="1"/>
          <w:numId w:val="3"/>
        </w:numPr>
        <w:rPr>
          <w:szCs w:val="20"/>
          <w:lang w:eastAsia="en-US"/>
        </w:rPr>
      </w:pPr>
      <w:bookmarkStart w:id="23" w:name="_Toc149651186"/>
      <w:r w:rsidRPr="00CF4B08">
        <w:rPr>
          <w:szCs w:val="20"/>
          <w:lang w:eastAsia="en-US"/>
        </w:rPr>
        <w:t>Planeeringuala k</w:t>
      </w:r>
      <w:r w:rsidR="007A791A" w:rsidRPr="00CF4B08">
        <w:rPr>
          <w:szCs w:val="20"/>
          <w:lang w:eastAsia="en-US"/>
        </w:rPr>
        <w:t>runtideks jaotamine</w:t>
      </w:r>
      <w:bookmarkEnd w:id="23"/>
    </w:p>
    <w:p w14:paraId="0FC8D04A" w14:textId="4D1DD57D" w:rsidR="008F5515" w:rsidRPr="00CF4B08" w:rsidRDefault="008F5515" w:rsidP="008F5515">
      <w:pPr>
        <w:suppressAutoHyphens w:val="0"/>
        <w:autoSpaceDE w:val="0"/>
        <w:autoSpaceDN w:val="0"/>
        <w:adjustRightInd w:val="0"/>
        <w:rPr>
          <w:lang w:eastAsia="en-US"/>
        </w:rPr>
      </w:pPr>
      <w:r w:rsidRPr="00CF4B08">
        <w:rPr>
          <w:lang w:eastAsia="en-US"/>
        </w:rPr>
        <w:t xml:space="preserve">Katastriüksus </w:t>
      </w:r>
      <w:r w:rsidR="00CF4B08" w:rsidRPr="00CF4B08">
        <w:rPr>
          <w:lang w:eastAsia="en-US"/>
        </w:rPr>
        <w:t>65301:001:3099</w:t>
      </w:r>
      <w:r w:rsidR="00CF4B08">
        <w:rPr>
          <w:lang w:eastAsia="en-US"/>
        </w:rPr>
        <w:t xml:space="preserve"> jagatakse kaheks, ü</w:t>
      </w:r>
      <w:r w:rsidRPr="00CF4B08">
        <w:rPr>
          <w:lang w:eastAsia="en-US"/>
        </w:rPr>
        <w:t>lejäänud krundipiire ei muudeta. Kruntide piirid kajastatud põhijoonisel, kruntide andmed tabelis nr 1.</w:t>
      </w:r>
    </w:p>
    <w:p w14:paraId="1AB4E135" w14:textId="5EE1A21A" w:rsidR="00974223" w:rsidRPr="00CF4B08" w:rsidRDefault="00974223" w:rsidP="008F5515">
      <w:pPr>
        <w:suppressAutoHyphens w:val="0"/>
        <w:autoSpaceDE w:val="0"/>
        <w:autoSpaceDN w:val="0"/>
        <w:adjustRightInd w:val="0"/>
        <w:rPr>
          <w:lang w:eastAsia="en-US"/>
        </w:rPr>
      </w:pPr>
      <w:r w:rsidRPr="00CF4B08">
        <w:rPr>
          <w:lang w:eastAsia="en-US"/>
        </w:rPr>
        <w:t xml:space="preserve">Planeeritud krunt </w:t>
      </w:r>
      <w:r w:rsidR="00864E89" w:rsidRPr="00CF4B08">
        <w:rPr>
          <w:lang w:eastAsia="en-US"/>
        </w:rPr>
        <w:t>POS1</w:t>
      </w:r>
      <w:r w:rsidRPr="00CF4B08">
        <w:rPr>
          <w:lang w:eastAsia="en-US"/>
        </w:rPr>
        <w:t xml:space="preserve"> </w:t>
      </w:r>
      <w:r w:rsidR="008043E2" w:rsidRPr="00CF4B08">
        <w:rPr>
          <w:lang w:eastAsia="en-US"/>
        </w:rPr>
        <w:t>–</w:t>
      </w:r>
      <w:r w:rsidRPr="00CF4B08">
        <w:rPr>
          <w:lang w:eastAsia="en-US"/>
        </w:rPr>
        <w:t xml:space="preserve"> </w:t>
      </w:r>
      <w:r w:rsidR="00CF4B08" w:rsidRPr="00CF4B08">
        <w:rPr>
          <w:lang w:eastAsia="en-US"/>
        </w:rPr>
        <w:t>Järve põik 6</w:t>
      </w:r>
      <w:r w:rsidR="008043E2" w:rsidRPr="00CF4B08">
        <w:rPr>
          <w:lang w:eastAsia="en-US"/>
        </w:rPr>
        <w:tab/>
      </w:r>
      <w:r w:rsidR="00CF4B08">
        <w:rPr>
          <w:lang w:eastAsia="en-US"/>
        </w:rPr>
        <w:t>elamu</w:t>
      </w:r>
      <w:r w:rsidR="008043E2" w:rsidRPr="00CF4B08">
        <w:rPr>
          <w:lang w:eastAsia="en-US"/>
        </w:rPr>
        <w:t>maa</w:t>
      </w:r>
      <w:r w:rsidR="000A2785" w:rsidRPr="00CF4B08">
        <w:rPr>
          <w:lang w:eastAsia="en-US"/>
        </w:rPr>
        <w:tab/>
      </w:r>
      <w:r w:rsidR="000A2785" w:rsidRPr="00CF4B08">
        <w:rPr>
          <w:lang w:eastAsia="en-US"/>
        </w:rPr>
        <w:tab/>
      </w:r>
      <w:r w:rsidR="00E0061A">
        <w:rPr>
          <w:lang w:eastAsia="en-US"/>
        </w:rPr>
        <w:t>321</w:t>
      </w:r>
      <w:r w:rsidR="00897539">
        <w:rPr>
          <w:lang w:eastAsia="en-US"/>
        </w:rPr>
        <w:t xml:space="preserve">6 </w:t>
      </w:r>
      <w:r w:rsidR="00F0506D" w:rsidRPr="00CF4B08">
        <w:rPr>
          <w:lang w:eastAsia="en-US"/>
        </w:rPr>
        <w:t>m²</w:t>
      </w:r>
    </w:p>
    <w:p w14:paraId="08E026AF" w14:textId="1114AECB" w:rsidR="008043E2" w:rsidRPr="00CF4B08" w:rsidRDefault="008043E2" w:rsidP="001C131B">
      <w:pPr>
        <w:suppressAutoHyphens w:val="0"/>
        <w:autoSpaceDE w:val="0"/>
        <w:autoSpaceDN w:val="0"/>
        <w:adjustRightInd w:val="0"/>
        <w:rPr>
          <w:lang w:eastAsia="en-US"/>
        </w:rPr>
      </w:pPr>
      <w:r w:rsidRPr="00CF4B08">
        <w:rPr>
          <w:lang w:eastAsia="en-US"/>
        </w:rPr>
        <w:t xml:space="preserve">Planeeritud krunt </w:t>
      </w:r>
      <w:r w:rsidR="00864E89" w:rsidRPr="00CF4B08">
        <w:rPr>
          <w:lang w:eastAsia="en-US"/>
        </w:rPr>
        <w:t>POS</w:t>
      </w:r>
      <w:r w:rsidR="00CA4EF2" w:rsidRPr="00CF4B08">
        <w:rPr>
          <w:lang w:eastAsia="en-US"/>
        </w:rPr>
        <w:t>2</w:t>
      </w:r>
      <w:r w:rsidRPr="00CF4B08">
        <w:rPr>
          <w:lang w:eastAsia="en-US"/>
        </w:rPr>
        <w:t xml:space="preserve"> – </w:t>
      </w:r>
      <w:r w:rsidR="00CF4B08" w:rsidRPr="00CF4B08">
        <w:rPr>
          <w:lang w:eastAsia="en-US"/>
        </w:rPr>
        <w:t>Järve põik 6</w:t>
      </w:r>
      <w:r w:rsidR="00CF4B08">
        <w:rPr>
          <w:lang w:eastAsia="en-US"/>
        </w:rPr>
        <w:t>c</w:t>
      </w:r>
      <w:r w:rsidR="001C131B" w:rsidRPr="00CF4B08">
        <w:rPr>
          <w:lang w:eastAsia="en-US"/>
        </w:rPr>
        <w:tab/>
      </w:r>
      <w:r w:rsidR="00CF4B08">
        <w:rPr>
          <w:lang w:eastAsia="en-US"/>
        </w:rPr>
        <w:t>elamu</w:t>
      </w:r>
      <w:r w:rsidR="00CF4B08" w:rsidRPr="00CF4B08">
        <w:rPr>
          <w:lang w:eastAsia="en-US"/>
        </w:rPr>
        <w:t>maa</w:t>
      </w:r>
      <w:r w:rsidR="00F0506D" w:rsidRPr="00CF4B08">
        <w:rPr>
          <w:lang w:eastAsia="en-US"/>
        </w:rPr>
        <w:tab/>
      </w:r>
      <w:r w:rsidR="00897539">
        <w:rPr>
          <w:lang w:eastAsia="en-US"/>
        </w:rPr>
        <w:tab/>
        <w:t xml:space="preserve">1579 </w:t>
      </w:r>
      <w:r w:rsidR="00F0506D" w:rsidRPr="00CF4B08">
        <w:rPr>
          <w:lang w:eastAsia="en-US"/>
        </w:rPr>
        <w:t>m²</w:t>
      </w:r>
    </w:p>
    <w:p w14:paraId="2548E09C" w14:textId="77777777" w:rsidR="00583FA7" w:rsidRPr="004F48A9" w:rsidRDefault="00583FA7" w:rsidP="00AF5855">
      <w:pPr>
        <w:suppressAutoHyphens w:val="0"/>
        <w:autoSpaceDE w:val="0"/>
        <w:autoSpaceDN w:val="0"/>
        <w:adjustRightInd w:val="0"/>
        <w:rPr>
          <w:highlight w:val="darkGray"/>
          <w:lang w:eastAsia="en-US"/>
        </w:rPr>
      </w:pPr>
    </w:p>
    <w:p w14:paraId="0BABBC54" w14:textId="4F03851B" w:rsidR="00583FA7" w:rsidRPr="00EB0EB4" w:rsidRDefault="00631D9E" w:rsidP="007A791A">
      <w:pPr>
        <w:pStyle w:val="Heading2"/>
        <w:numPr>
          <w:ilvl w:val="1"/>
          <w:numId w:val="3"/>
        </w:numPr>
        <w:rPr>
          <w:szCs w:val="20"/>
          <w:lang w:eastAsia="en-US"/>
        </w:rPr>
      </w:pPr>
      <w:bookmarkStart w:id="24" w:name="_Toc149651187"/>
      <w:r w:rsidRPr="00EB0EB4">
        <w:rPr>
          <w:szCs w:val="20"/>
          <w:lang w:eastAsia="en-US"/>
        </w:rPr>
        <w:t>Kruntide h</w:t>
      </w:r>
      <w:r w:rsidR="00583FA7" w:rsidRPr="00EB0EB4">
        <w:rPr>
          <w:szCs w:val="20"/>
          <w:lang w:eastAsia="en-US"/>
        </w:rPr>
        <w:t>oonestusalade määramine</w:t>
      </w:r>
      <w:bookmarkEnd w:id="24"/>
    </w:p>
    <w:p w14:paraId="2F20E1A9" w14:textId="6C553FA4" w:rsidR="005012F2" w:rsidRPr="00EB0EB4" w:rsidRDefault="001F52A3" w:rsidP="00AF5855">
      <w:pPr>
        <w:suppressAutoHyphens w:val="0"/>
        <w:autoSpaceDE w:val="0"/>
        <w:autoSpaceDN w:val="0"/>
        <w:adjustRightInd w:val="0"/>
        <w:rPr>
          <w:color w:val="auto"/>
          <w:lang w:eastAsia="en-US"/>
        </w:rPr>
      </w:pPr>
      <w:r w:rsidRPr="00EB0EB4">
        <w:rPr>
          <w:color w:val="auto"/>
          <w:lang w:eastAsia="en-US"/>
        </w:rPr>
        <w:t>Planeeringuga määrat</w:t>
      </w:r>
      <w:r w:rsidR="00831F9E">
        <w:rPr>
          <w:color w:val="auto"/>
          <w:lang w:eastAsia="en-US"/>
        </w:rPr>
        <w:t>ud</w:t>
      </w:r>
      <w:r w:rsidRPr="00EB0EB4">
        <w:rPr>
          <w:color w:val="auto"/>
          <w:lang w:eastAsia="en-US"/>
        </w:rPr>
        <w:t xml:space="preserve"> hoonestusalad</w:t>
      </w:r>
      <w:r w:rsidR="00831F9E">
        <w:rPr>
          <w:color w:val="auto"/>
          <w:lang w:eastAsia="en-US"/>
        </w:rPr>
        <w:t xml:space="preserve"> lähtuvalt </w:t>
      </w:r>
      <w:r w:rsidR="000F7029">
        <w:rPr>
          <w:color w:val="auto"/>
          <w:lang w:eastAsia="en-US"/>
        </w:rPr>
        <w:t>väljakujunenud ehitus</w:t>
      </w:r>
      <w:r w:rsidR="00F35EAF">
        <w:rPr>
          <w:color w:val="auto"/>
          <w:lang w:eastAsia="en-US"/>
        </w:rPr>
        <w:t>la</w:t>
      </w:r>
      <w:r w:rsidR="00EA152F">
        <w:rPr>
          <w:color w:val="auto"/>
          <w:lang w:eastAsia="en-US"/>
        </w:rPr>
        <w:t>a</w:t>
      </w:r>
      <w:r w:rsidR="00F35EAF">
        <w:rPr>
          <w:color w:val="auto"/>
          <w:lang w:eastAsia="en-US"/>
        </w:rPr>
        <w:t>dist</w:t>
      </w:r>
      <w:r w:rsidR="000F7029">
        <w:rPr>
          <w:color w:val="auto"/>
          <w:lang w:eastAsia="en-US"/>
        </w:rPr>
        <w:t xml:space="preserve">, olevatest tehnovõrkudest, </w:t>
      </w:r>
      <w:r w:rsidR="00115B38">
        <w:rPr>
          <w:color w:val="auto"/>
          <w:lang w:eastAsia="en-US"/>
        </w:rPr>
        <w:t xml:space="preserve">kraavist ja </w:t>
      </w:r>
      <w:r w:rsidR="000F7029">
        <w:rPr>
          <w:color w:val="auto"/>
          <w:lang w:eastAsia="en-US"/>
        </w:rPr>
        <w:t>juurdepääsudest</w:t>
      </w:r>
      <w:r w:rsidR="00115B38">
        <w:rPr>
          <w:color w:val="auto"/>
          <w:lang w:eastAsia="en-US"/>
        </w:rPr>
        <w:t>.</w:t>
      </w:r>
    </w:p>
    <w:p w14:paraId="06457BAF" w14:textId="77777777" w:rsidR="000D690B" w:rsidRPr="00EB0EB4" w:rsidRDefault="000D690B" w:rsidP="00AF5855">
      <w:pPr>
        <w:suppressAutoHyphens w:val="0"/>
        <w:autoSpaceDE w:val="0"/>
        <w:autoSpaceDN w:val="0"/>
        <w:adjustRightInd w:val="0"/>
        <w:rPr>
          <w:color w:val="auto"/>
          <w:lang w:eastAsia="en-US"/>
        </w:rPr>
      </w:pPr>
    </w:p>
    <w:p w14:paraId="5FA37157" w14:textId="4F44054B" w:rsidR="00DC301C" w:rsidRPr="00EB0EB4" w:rsidRDefault="00EF4881" w:rsidP="00DC301C">
      <w:pPr>
        <w:rPr>
          <w:color w:val="auto"/>
          <w:lang w:eastAsia="en-US"/>
        </w:rPr>
      </w:pPr>
      <w:r>
        <w:rPr>
          <w:color w:val="auto"/>
          <w:lang w:eastAsia="en-US"/>
        </w:rPr>
        <w:lastRenderedPageBreak/>
        <w:t>Planeeritavate kr</w:t>
      </w:r>
      <w:r w:rsidR="00424A2C">
        <w:rPr>
          <w:color w:val="auto"/>
          <w:lang w:eastAsia="en-US"/>
        </w:rPr>
        <w:t>untide</w:t>
      </w:r>
      <w:r w:rsidR="001F52A3" w:rsidRPr="00EB0EB4">
        <w:rPr>
          <w:color w:val="auto"/>
          <w:lang w:eastAsia="en-US"/>
        </w:rPr>
        <w:t xml:space="preserve"> </w:t>
      </w:r>
      <w:r w:rsidR="005D057F" w:rsidRPr="00EB0EB4">
        <w:rPr>
          <w:color w:val="auto"/>
          <w:lang w:eastAsia="en-US"/>
        </w:rPr>
        <w:t>h</w:t>
      </w:r>
      <w:r w:rsidR="00641D95" w:rsidRPr="00EB0EB4">
        <w:rPr>
          <w:color w:val="auto"/>
          <w:lang w:eastAsia="en-US"/>
        </w:rPr>
        <w:t xml:space="preserve">ooned peavad jääma </w:t>
      </w:r>
      <w:r w:rsidR="008107BF" w:rsidRPr="00EB0EB4">
        <w:rPr>
          <w:color w:val="auto"/>
          <w:lang w:eastAsia="en-US"/>
        </w:rPr>
        <w:t xml:space="preserve">täies mahus </w:t>
      </w:r>
      <w:r w:rsidR="00641D95" w:rsidRPr="00EB0EB4">
        <w:rPr>
          <w:color w:val="auto"/>
          <w:lang w:eastAsia="en-US"/>
        </w:rPr>
        <w:t xml:space="preserve">planeeritud hoonestusala piiri sisse. </w:t>
      </w:r>
      <w:r w:rsidR="00DC301C" w:rsidRPr="00EB0EB4">
        <w:rPr>
          <w:color w:val="auto"/>
          <w:lang w:eastAsia="en-US"/>
        </w:rPr>
        <w:t>Hoonete ehitisealuse pin</w:t>
      </w:r>
      <w:r w:rsidR="00E562AA">
        <w:rPr>
          <w:color w:val="auto"/>
          <w:lang w:eastAsia="en-US"/>
        </w:rPr>
        <w:t>d on</w:t>
      </w:r>
      <w:r w:rsidR="00DC301C" w:rsidRPr="00EB0EB4">
        <w:rPr>
          <w:color w:val="auto"/>
          <w:lang w:eastAsia="en-US"/>
        </w:rPr>
        <w:t xml:space="preserve"> kõi</w:t>
      </w:r>
      <w:r w:rsidR="00F0270C">
        <w:rPr>
          <w:color w:val="auto"/>
          <w:lang w:eastAsia="en-US"/>
        </w:rPr>
        <w:t>gi</w:t>
      </w:r>
      <w:r w:rsidR="00DC301C" w:rsidRPr="00EB0EB4">
        <w:rPr>
          <w:color w:val="auto"/>
          <w:lang w:eastAsia="en-US"/>
        </w:rPr>
        <w:t xml:space="preserve"> krundil olevate ehitusloa kohustuslike hoonete ja  ehitusloa kohustust mitteomavate hoonete ehitisealuste pindade summa. </w:t>
      </w:r>
    </w:p>
    <w:p w14:paraId="54C721C8" w14:textId="77777777" w:rsidR="000D690B" w:rsidRPr="004F48A9" w:rsidRDefault="000D690B" w:rsidP="00641D95">
      <w:pPr>
        <w:rPr>
          <w:color w:val="auto"/>
          <w:highlight w:val="darkGray"/>
          <w:lang w:eastAsia="en-US"/>
        </w:rPr>
      </w:pPr>
    </w:p>
    <w:p w14:paraId="6719F1B8" w14:textId="05826190" w:rsidR="00165969" w:rsidRPr="00424A2C" w:rsidRDefault="00165969" w:rsidP="00641D95">
      <w:pPr>
        <w:rPr>
          <w:color w:val="auto"/>
          <w:lang w:eastAsia="en-US"/>
        </w:rPr>
      </w:pPr>
      <w:r w:rsidRPr="00424A2C">
        <w:rPr>
          <w:color w:val="auto"/>
          <w:lang w:eastAsia="en-US"/>
        </w:rPr>
        <w:t>Planeeritud hoonestusalad kujutatud põhijoonisel.</w:t>
      </w:r>
    </w:p>
    <w:p w14:paraId="0EB33570" w14:textId="0220878C" w:rsidR="001F52A3" w:rsidRPr="004F48A9" w:rsidRDefault="001F52A3" w:rsidP="00AF5855">
      <w:pPr>
        <w:suppressAutoHyphens w:val="0"/>
        <w:autoSpaceDE w:val="0"/>
        <w:autoSpaceDN w:val="0"/>
        <w:adjustRightInd w:val="0"/>
        <w:rPr>
          <w:color w:val="auto"/>
          <w:highlight w:val="darkGray"/>
          <w:lang w:eastAsia="en-US"/>
        </w:rPr>
      </w:pPr>
    </w:p>
    <w:p w14:paraId="6E34DA57" w14:textId="407140B2" w:rsidR="00D74FFC" w:rsidRPr="0059001E" w:rsidRDefault="00631D9E" w:rsidP="007A791A">
      <w:pPr>
        <w:pStyle w:val="Heading2"/>
        <w:numPr>
          <w:ilvl w:val="1"/>
          <w:numId w:val="3"/>
        </w:numPr>
        <w:rPr>
          <w:szCs w:val="20"/>
          <w:lang w:eastAsia="en-US"/>
        </w:rPr>
      </w:pPr>
      <w:bookmarkStart w:id="25" w:name="_Toc149651188"/>
      <w:r w:rsidRPr="0059001E">
        <w:rPr>
          <w:szCs w:val="20"/>
          <w:lang w:eastAsia="en-US"/>
        </w:rPr>
        <w:t>Kruntide e</w:t>
      </w:r>
      <w:r w:rsidR="00716834" w:rsidRPr="0059001E">
        <w:rPr>
          <w:szCs w:val="20"/>
          <w:lang w:eastAsia="en-US"/>
        </w:rPr>
        <w:t>hitusõiguse määramine</w:t>
      </w:r>
      <w:bookmarkEnd w:id="25"/>
    </w:p>
    <w:p w14:paraId="2F02CB29" w14:textId="120FA080" w:rsidR="00456677" w:rsidRPr="0059001E" w:rsidRDefault="000D0673" w:rsidP="002856D1">
      <w:pPr>
        <w:rPr>
          <w:lang w:eastAsia="en-US"/>
        </w:rPr>
      </w:pPr>
      <w:r w:rsidRPr="0059001E">
        <w:rPr>
          <w:lang w:eastAsia="en-US"/>
        </w:rPr>
        <w:t>Lubatud krundi kasutam</w:t>
      </w:r>
      <w:r w:rsidR="00BD44B5" w:rsidRPr="0059001E">
        <w:rPr>
          <w:lang w:eastAsia="en-US"/>
        </w:rPr>
        <w:t>ise</w:t>
      </w:r>
      <w:r w:rsidRPr="0059001E">
        <w:rPr>
          <w:lang w:eastAsia="en-US"/>
        </w:rPr>
        <w:t xml:space="preserve"> sihtotstarbed detailplaneeringu liikid</w:t>
      </w:r>
      <w:r w:rsidR="00267249" w:rsidRPr="0059001E">
        <w:rPr>
          <w:lang w:eastAsia="en-US"/>
        </w:rPr>
        <w:t>es:</w:t>
      </w:r>
    </w:p>
    <w:p w14:paraId="2D97CC37" w14:textId="08D13DF2" w:rsidR="00456677" w:rsidRPr="0059001E" w:rsidRDefault="00BD44B5" w:rsidP="002856D1">
      <w:pPr>
        <w:rPr>
          <w:lang w:eastAsia="en-US"/>
        </w:rPr>
      </w:pPr>
      <w:r w:rsidRPr="0059001E">
        <w:rPr>
          <w:lang w:eastAsia="en-US"/>
        </w:rPr>
        <w:t>P</w:t>
      </w:r>
      <w:r w:rsidR="008946D9" w:rsidRPr="0059001E">
        <w:rPr>
          <w:lang w:eastAsia="en-US"/>
        </w:rPr>
        <w:t>OS1</w:t>
      </w:r>
      <w:r w:rsidRPr="0059001E">
        <w:rPr>
          <w:lang w:eastAsia="en-US"/>
        </w:rPr>
        <w:t xml:space="preserve"> - </w:t>
      </w:r>
      <w:r w:rsidR="0059001E" w:rsidRPr="00CF4B08">
        <w:rPr>
          <w:lang w:eastAsia="en-US"/>
        </w:rPr>
        <w:t>Järve põik 6</w:t>
      </w:r>
      <w:r w:rsidR="0059001E">
        <w:rPr>
          <w:lang w:eastAsia="en-US"/>
        </w:rPr>
        <w:t xml:space="preserve"> </w:t>
      </w:r>
      <w:r w:rsidR="007C2710" w:rsidRPr="0059001E">
        <w:rPr>
          <w:lang w:eastAsia="en-US"/>
        </w:rPr>
        <w:t xml:space="preserve">– </w:t>
      </w:r>
      <w:r w:rsidR="0059001E">
        <w:rPr>
          <w:lang w:eastAsia="en-US"/>
        </w:rPr>
        <w:t>üksikelamumaa (EE</w:t>
      </w:r>
      <w:r w:rsidR="007C2710" w:rsidRPr="0059001E">
        <w:rPr>
          <w:lang w:eastAsia="en-US"/>
        </w:rPr>
        <w:t>)</w:t>
      </w:r>
      <w:r w:rsidR="00AE4E47" w:rsidRPr="0059001E">
        <w:rPr>
          <w:lang w:eastAsia="en-US"/>
        </w:rPr>
        <w:t xml:space="preserve"> </w:t>
      </w:r>
    </w:p>
    <w:p w14:paraId="5F830783" w14:textId="224998A2" w:rsidR="003B185E" w:rsidRPr="0059001E" w:rsidRDefault="003B185E" w:rsidP="003B185E">
      <w:pPr>
        <w:rPr>
          <w:lang w:eastAsia="en-US"/>
        </w:rPr>
      </w:pPr>
      <w:r w:rsidRPr="0059001E">
        <w:rPr>
          <w:lang w:eastAsia="en-US"/>
        </w:rPr>
        <w:t>P</w:t>
      </w:r>
      <w:r w:rsidR="008946D9" w:rsidRPr="0059001E">
        <w:rPr>
          <w:lang w:eastAsia="en-US"/>
        </w:rPr>
        <w:t>OS2</w:t>
      </w:r>
      <w:r w:rsidR="0059001E">
        <w:rPr>
          <w:lang w:eastAsia="en-US"/>
        </w:rPr>
        <w:t xml:space="preserve"> - </w:t>
      </w:r>
      <w:r w:rsidR="0059001E" w:rsidRPr="00CF4B08">
        <w:rPr>
          <w:lang w:eastAsia="en-US"/>
        </w:rPr>
        <w:t>Järve põik 6</w:t>
      </w:r>
      <w:r w:rsidR="0059001E">
        <w:rPr>
          <w:lang w:eastAsia="en-US"/>
        </w:rPr>
        <w:t xml:space="preserve">c </w:t>
      </w:r>
      <w:r w:rsidR="0059001E" w:rsidRPr="0059001E">
        <w:rPr>
          <w:lang w:eastAsia="en-US"/>
        </w:rPr>
        <w:t xml:space="preserve">– </w:t>
      </w:r>
      <w:r w:rsidR="0059001E">
        <w:rPr>
          <w:lang w:eastAsia="en-US"/>
        </w:rPr>
        <w:t>üksikelamumaa</w:t>
      </w:r>
      <w:r w:rsidR="0059001E" w:rsidRPr="0059001E">
        <w:rPr>
          <w:lang w:eastAsia="en-US"/>
        </w:rPr>
        <w:t xml:space="preserve"> </w:t>
      </w:r>
      <w:r w:rsidR="0059001E">
        <w:rPr>
          <w:lang w:eastAsia="en-US"/>
        </w:rPr>
        <w:t>(EE</w:t>
      </w:r>
      <w:r w:rsidR="0059001E" w:rsidRPr="0059001E">
        <w:rPr>
          <w:lang w:eastAsia="en-US"/>
        </w:rPr>
        <w:t>)</w:t>
      </w:r>
    </w:p>
    <w:p w14:paraId="6AF326CA" w14:textId="0B02401A" w:rsidR="00B93A8F" w:rsidRPr="0059001E" w:rsidRDefault="00EA1771" w:rsidP="002D454C">
      <w:pPr>
        <w:rPr>
          <w:color w:val="auto"/>
          <w:lang w:eastAsia="en-US"/>
        </w:rPr>
      </w:pPr>
      <w:r>
        <w:rPr>
          <w:sz w:val="23"/>
          <w:szCs w:val="23"/>
        </w:rPr>
        <w:t>Elamu juurde võib rajada kuni 2 abihoonet, ehitisealuse pinnaga kokku kuni 80 m². Elamute maksimaalne korruselisus on 2 ja kõrgus kuni 8 m, abihoonete korruselisus on 1 ja kõrgus kuni 5 m.</w:t>
      </w:r>
    </w:p>
    <w:p w14:paraId="54FC9CFB" w14:textId="2B5F3B4F" w:rsidR="0043700B" w:rsidRDefault="0043700B" w:rsidP="002D454C">
      <w:pPr>
        <w:rPr>
          <w:color w:val="auto"/>
          <w:lang w:eastAsia="en-US"/>
        </w:rPr>
      </w:pPr>
      <w:r w:rsidRPr="0059001E">
        <w:rPr>
          <w:color w:val="auto"/>
          <w:lang w:eastAsia="en-US"/>
        </w:rPr>
        <w:t>Ehitusõigus</w:t>
      </w:r>
      <w:r w:rsidR="00B93A8F" w:rsidRPr="0059001E">
        <w:rPr>
          <w:color w:val="auto"/>
          <w:lang w:eastAsia="en-US"/>
        </w:rPr>
        <w:t xml:space="preserve"> </w:t>
      </w:r>
      <w:r w:rsidR="00E0386E" w:rsidRPr="0059001E">
        <w:rPr>
          <w:color w:val="auto"/>
          <w:lang w:eastAsia="en-US"/>
        </w:rPr>
        <w:t xml:space="preserve">kajastatud </w:t>
      </w:r>
      <w:r w:rsidRPr="0059001E">
        <w:rPr>
          <w:color w:val="auto"/>
          <w:lang w:eastAsia="en-US"/>
        </w:rPr>
        <w:t>põhijoonis</w:t>
      </w:r>
      <w:r w:rsidR="00E0386E" w:rsidRPr="0059001E">
        <w:rPr>
          <w:color w:val="auto"/>
          <w:lang w:eastAsia="en-US"/>
        </w:rPr>
        <w:t>e</w:t>
      </w:r>
      <w:r w:rsidRPr="0059001E">
        <w:rPr>
          <w:color w:val="auto"/>
          <w:lang w:eastAsia="en-US"/>
        </w:rPr>
        <w:t xml:space="preserve"> tabe</w:t>
      </w:r>
      <w:r w:rsidR="00B93A8F" w:rsidRPr="0059001E">
        <w:rPr>
          <w:color w:val="auto"/>
          <w:lang w:eastAsia="en-US"/>
        </w:rPr>
        <w:t>l</w:t>
      </w:r>
      <w:r w:rsidR="00E0386E" w:rsidRPr="0059001E">
        <w:rPr>
          <w:color w:val="auto"/>
          <w:lang w:eastAsia="en-US"/>
        </w:rPr>
        <w:t>is</w:t>
      </w:r>
      <w:r w:rsidR="00B93A8F" w:rsidRPr="0059001E">
        <w:rPr>
          <w:color w:val="auto"/>
          <w:lang w:eastAsia="en-US"/>
        </w:rPr>
        <w:t xml:space="preserve"> 2.</w:t>
      </w:r>
    </w:p>
    <w:p w14:paraId="0A878882" w14:textId="797B467C" w:rsidR="00AD0764" w:rsidRDefault="009B75E8" w:rsidP="002D454C">
      <w:pPr>
        <w:rPr>
          <w:color w:val="auto"/>
          <w:lang w:eastAsia="en-US"/>
        </w:rPr>
      </w:pPr>
      <w:r>
        <w:rPr>
          <w:color w:val="auto"/>
          <w:lang w:eastAsia="en-US"/>
        </w:rPr>
        <w:t>Kohustuslik ehitusjoon - p</w:t>
      </w:r>
      <w:r w:rsidR="00FE2811">
        <w:rPr>
          <w:color w:val="auto"/>
          <w:lang w:eastAsia="en-US"/>
        </w:rPr>
        <w:t xml:space="preserve">os 2 </w:t>
      </w:r>
      <w:r w:rsidR="00484F83">
        <w:rPr>
          <w:color w:val="auto"/>
          <w:lang w:eastAsia="en-US"/>
        </w:rPr>
        <w:t xml:space="preserve">elamu tänavapoolne sein asetada </w:t>
      </w:r>
      <w:r w:rsidR="003C3702">
        <w:rPr>
          <w:color w:val="auto"/>
          <w:lang w:eastAsia="en-US"/>
        </w:rPr>
        <w:t>põhijoonisel näidatud ehit</w:t>
      </w:r>
      <w:r w:rsidR="00894A86">
        <w:rPr>
          <w:color w:val="auto"/>
          <w:lang w:eastAsia="en-US"/>
        </w:rPr>
        <w:t xml:space="preserve">usjoonele või sellest kuni 1m </w:t>
      </w:r>
      <w:r w:rsidR="00F93A1E">
        <w:rPr>
          <w:color w:val="auto"/>
          <w:lang w:eastAsia="en-US"/>
        </w:rPr>
        <w:t>kaugusele hoonestusala sisse</w:t>
      </w:r>
      <w:r w:rsidR="00484F83">
        <w:rPr>
          <w:color w:val="auto"/>
          <w:lang w:eastAsia="en-US"/>
        </w:rPr>
        <w:t>.</w:t>
      </w:r>
      <w:r w:rsidR="00AD0764">
        <w:rPr>
          <w:color w:val="auto"/>
          <w:lang w:eastAsia="en-US"/>
        </w:rPr>
        <w:t xml:space="preserve"> </w:t>
      </w:r>
    </w:p>
    <w:p w14:paraId="06DBFAB4" w14:textId="2631B698" w:rsidR="00FE2811" w:rsidRDefault="00AD0764" w:rsidP="002D454C">
      <w:pPr>
        <w:rPr>
          <w:color w:val="auto"/>
          <w:lang w:eastAsia="en-US"/>
        </w:rPr>
      </w:pPr>
      <w:r>
        <w:rPr>
          <w:color w:val="auto"/>
          <w:lang w:eastAsia="en-US"/>
        </w:rPr>
        <w:t xml:space="preserve">Põhijoonisel kujutatud abihoonete paiknemine </w:t>
      </w:r>
      <w:r w:rsidR="00EE48C4">
        <w:rPr>
          <w:color w:val="auto"/>
          <w:lang w:eastAsia="en-US"/>
        </w:rPr>
        <w:t xml:space="preserve">on </w:t>
      </w:r>
      <w:r w:rsidR="003753FB">
        <w:rPr>
          <w:color w:val="auto"/>
          <w:lang w:eastAsia="en-US"/>
        </w:rPr>
        <w:t>soovituslik.</w:t>
      </w:r>
    </w:p>
    <w:p w14:paraId="28AD2C3B" w14:textId="77777777" w:rsidR="003753FB" w:rsidRDefault="003753FB" w:rsidP="002D454C">
      <w:pPr>
        <w:rPr>
          <w:color w:val="auto"/>
          <w:lang w:eastAsia="en-US"/>
        </w:rPr>
      </w:pPr>
    </w:p>
    <w:p w14:paraId="5C36BC0F" w14:textId="0FE6D02C" w:rsidR="003753FB" w:rsidRDefault="003753FB" w:rsidP="002D454C">
      <w:pPr>
        <w:rPr>
          <w:color w:val="auto"/>
          <w:lang w:eastAsia="en-US"/>
        </w:rPr>
      </w:pPr>
      <w:r w:rsidRPr="003753FB">
        <w:rPr>
          <w:color w:val="auto"/>
          <w:lang w:eastAsia="en-US"/>
        </w:rPr>
        <w:t>Järve põik 6 kinnistul asub juba elamu</w:t>
      </w:r>
      <w:r w:rsidR="00817F8C">
        <w:rPr>
          <w:color w:val="auto"/>
          <w:lang w:eastAsia="en-US"/>
        </w:rPr>
        <w:t xml:space="preserve">, mille </w:t>
      </w:r>
      <w:r w:rsidRPr="003753FB">
        <w:rPr>
          <w:color w:val="auto"/>
          <w:lang w:eastAsia="en-US"/>
        </w:rPr>
        <w:t xml:space="preserve">kõrgus </w:t>
      </w:r>
      <w:r w:rsidR="00817F8C">
        <w:rPr>
          <w:color w:val="auto"/>
          <w:lang w:eastAsia="en-US"/>
        </w:rPr>
        <w:t xml:space="preserve">on </w:t>
      </w:r>
      <w:r w:rsidRPr="003753FB">
        <w:rPr>
          <w:color w:val="auto"/>
          <w:lang w:eastAsia="en-US"/>
        </w:rPr>
        <w:t>9,8m</w:t>
      </w:r>
      <w:r w:rsidR="00AF6476">
        <w:rPr>
          <w:color w:val="auto"/>
          <w:lang w:eastAsia="en-US"/>
        </w:rPr>
        <w:t xml:space="preserve">. </w:t>
      </w:r>
      <w:r>
        <w:rPr>
          <w:color w:val="auto"/>
          <w:lang w:eastAsia="en-US"/>
        </w:rPr>
        <w:t xml:space="preserve"> K</w:t>
      </w:r>
      <w:r w:rsidRPr="003753FB">
        <w:rPr>
          <w:color w:val="auto"/>
          <w:lang w:eastAsia="en-US"/>
        </w:rPr>
        <w:t xml:space="preserve">ui soovitakse uus </w:t>
      </w:r>
      <w:r w:rsidR="00887BC7">
        <w:rPr>
          <w:color w:val="auto"/>
          <w:lang w:eastAsia="en-US"/>
        </w:rPr>
        <w:t>elamu</w:t>
      </w:r>
      <w:r w:rsidRPr="003753FB">
        <w:rPr>
          <w:color w:val="auto"/>
          <w:lang w:eastAsia="en-US"/>
        </w:rPr>
        <w:t xml:space="preserve"> tulevikus olemasoleva </w:t>
      </w:r>
      <w:r w:rsidR="00887BC7">
        <w:rPr>
          <w:color w:val="auto"/>
          <w:lang w:eastAsia="en-US"/>
        </w:rPr>
        <w:t>elamu</w:t>
      </w:r>
      <w:r w:rsidRPr="003753FB">
        <w:rPr>
          <w:color w:val="auto"/>
          <w:lang w:eastAsia="en-US"/>
        </w:rPr>
        <w:t xml:space="preserve"> asemele ehitada, siis saab selle </w:t>
      </w:r>
      <w:r w:rsidR="00887BC7">
        <w:rPr>
          <w:color w:val="auto"/>
          <w:lang w:eastAsia="en-US"/>
        </w:rPr>
        <w:t>hoone</w:t>
      </w:r>
      <w:r w:rsidRPr="003753FB">
        <w:rPr>
          <w:color w:val="auto"/>
          <w:lang w:eastAsia="en-US"/>
        </w:rPr>
        <w:t xml:space="preserve"> maksimum</w:t>
      </w:r>
      <w:r>
        <w:rPr>
          <w:color w:val="auto"/>
          <w:lang w:eastAsia="en-US"/>
        </w:rPr>
        <w:t xml:space="preserve"> kõrgus olla 8m. K</w:t>
      </w:r>
      <w:r w:rsidRPr="003753FB">
        <w:rPr>
          <w:color w:val="auto"/>
          <w:lang w:eastAsia="en-US"/>
        </w:rPr>
        <w:t xml:space="preserve">ui soovitakse </w:t>
      </w:r>
      <w:r w:rsidR="00887BC7">
        <w:rPr>
          <w:color w:val="auto"/>
          <w:lang w:eastAsia="en-US"/>
        </w:rPr>
        <w:t>elamut</w:t>
      </w:r>
      <w:r w:rsidRPr="003753FB">
        <w:rPr>
          <w:color w:val="auto"/>
          <w:lang w:eastAsia="en-US"/>
        </w:rPr>
        <w:t xml:space="preserve"> laiendada kõrgust muutmata, on võimalik säilitada olemasoleva maja olemasolev kõrgus 9.8 m.</w:t>
      </w:r>
    </w:p>
    <w:p w14:paraId="39A93195" w14:textId="77777777" w:rsidR="001302FC" w:rsidRDefault="001302FC" w:rsidP="002D454C">
      <w:pPr>
        <w:rPr>
          <w:color w:val="auto"/>
          <w:lang w:eastAsia="en-US"/>
        </w:rPr>
      </w:pPr>
    </w:p>
    <w:p w14:paraId="0A8F1101" w14:textId="77777777" w:rsidR="001302FC" w:rsidRDefault="001302FC" w:rsidP="001302FC">
      <w:pPr>
        <w:pStyle w:val="Heading2"/>
        <w:numPr>
          <w:ilvl w:val="1"/>
          <w:numId w:val="3"/>
        </w:numPr>
        <w:rPr>
          <w:szCs w:val="20"/>
          <w:lang w:eastAsia="en-US"/>
        </w:rPr>
      </w:pPr>
      <w:bookmarkStart w:id="26" w:name="_Toc149651189"/>
      <w:r w:rsidRPr="00424A2C">
        <w:rPr>
          <w:szCs w:val="20"/>
          <w:lang w:eastAsia="en-US"/>
        </w:rPr>
        <w:t>Ehitiste arhitektuuriliste ja kujunduslike tingimuste määramine</w:t>
      </w:r>
      <w:bookmarkEnd w:id="26"/>
    </w:p>
    <w:p w14:paraId="1BD394F7" w14:textId="18BD81FA" w:rsidR="00C603AA" w:rsidRPr="00C603AA" w:rsidRDefault="00C603AA" w:rsidP="00A871E0">
      <w:pPr>
        <w:rPr>
          <w:color w:val="auto"/>
          <w:lang w:eastAsia="en-US"/>
        </w:rPr>
      </w:pPr>
      <w:r>
        <w:rPr>
          <w:lang w:eastAsia="en-US"/>
        </w:rPr>
        <w:t>A</w:t>
      </w:r>
      <w:r w:rsidRPr="00C603AA">
        <w:rPr>
          <w:color w:val="auto"/>
          <w:lang w:eastAsia="en-US"/>
        </w:rPr>
        <w:t xml:space="preserve">rhitektuur peab olema piirkonnale eripäraseid arhitektuurseid lahendusi tagav, kaasaegne, kõrgetasemeline ja ümbritsevat elukeskkonda väärtustav. </w:t>
      </w:r>
      <w:r>
        <w:rPr>
          <w:color w:val="auto"/>
          <w:lang w:eastAsia="en-US"/>
        </w:rPr>
        <w:t xml:space="preserve"> </w:t>
      </w:r>
      <w:r w:rsidRPr="00C603AA">
        <w:rPr>
          <w:color w:val="auto"/>
          <w:lang w:eastAsia="en-US"/>
        </w:rPr>
        <w:t xml:space="preserve">Katusekalded </w:t>
      </w:r>
      <w:r w:rsidR="00C840B1">
        <w:rPr>
          <w:color w:val="auto"/>
          <w:lang w:eastAsia="en-US"/>
        </w:rPr>
        <w:t xml:space="preserve">ette nähtud </w:t>
      </w:r>
      <w:r w:rsidRPr="00C603AA">
        <w:rPr>
          <w:color w:val="auto"/>
          <w:lang w:eastAsia="en-US"/>
        </w:rPr>
        <w:t>põhimahus 25-45</w:t>
      </w:r>
      <w:r w:rsidRPr="00C603AA">
        <w:rPr>
          <w:color w:val="auto"/>
          <w:vertAlign w:val="superscript"/>
          <w:lang w:eastAsia="en-US"/>
        </w:rPr>
        <w:t>o</w:t>
      </w:r>
      <w:r w:rsidRPr="00C603AA">
        <w:rPr>
          <w:color w:val="auto"/>
          <w:lang w:eastAsia="en-US"/>
        </w:rPr>
        <w:t xml:space="preserve"> </w:t>
      </w:r>
      <w:r w:rsidR="00C840B1">
        <w:rPr>
          <w:color w:val="auto"/>
          <w:lang w:eastAsia="en-US"/>
        </w:rPr>
        <w:t>,</w:t>
      </w:r>
      <w:r w:rsidRPr="00C603AA">
        <w:rPr>
          <w:color w:val="auto"/>
          <w:lang w:eastAsia="en-US"/>
        </w:rPr>
        <w:t>väiksemad hooneosad võivad sobival juhul erineda. Katuseharja suun</w:t>
      </w:r>
      <w:r w:rsidR="00A30690">
        <w:rPr>
          <w:color w:val="auto"/>
          <w:lang w:eastAsia="en-US"/>
        </w:rPr>
        <w:t>a määramisel j</w:t>
      </w:r>
      <w:r w:rsidRPr="00C603AA">
        <w:rPr>
          <w:color w:val="auto"/>
          <w:lang w:eastAsia="en-US"/>
        </w:rPr>
        <w:t>ärgida kontaktvööndi üldist lahendust.</w:t>
      </w:r>
    </w:p>
    <w:p w14:paraId="3597BC18" w14:textId="79661950" w:rsidR="001302FC" w:rsidRPr="007264BF" w:rsidRDefault="001302FC" w:rsidP="00A871E0">
      <w:pPr>
        <w:rPr>
          <w:color w:val="auto"/>
          <w:lang w:eastAsia="en-US"/>
        </w:rPr>
      </w:pPr>
      <w:r w:rsidRPr="007264BF">
        <w:rPr>
          <w:color w:val="auto"/>
          <w:lang w:eastAsia="en-US"/>
        </w:rPr>
        <w:t>Võib kasutada ja omavahel kombineerida erinevaid materjale.</w:t>
      </w:r>
      <w:r w:rsidR="00A30690">
        <w:rPr>
          <w:color w:val="auto"/>
          <w:lang w:eastAsia="en-US"/>
        </w:rPr>
        <w:t xml:space="preserve"> </w:t>
      </w:r>
      <w:r w:rsidR="00A871E0" w:rsidRPr="007264BF">
        <w:rPr>
          <w:color w:val="auto"/>
          <w:lang w:eastAsia="en-US"/>
        </w:rPr>
        <w:t>Viimistlusmaterjalidena lubatud kivi, tellist, betooni</w:t>
      </w:r>
      <w:r w:rsidR="00A871E0">
        <w:rPr>
          <w:color w:val="auto"/>
          <w:lang w:eastAsia="en-US"/>
        </w:rPr>
        <w:t>, puitu</w:t>
      </w:r>
      <w:r w:rsidR="00A871E0" w:rsidRPr="007264BF">
        <w:rPr>
          <w:color w:val="auto"/>
          <w:lang w:eastAsia="en-US"/>
        </w:rPr>
        <w:t xml:space="preserve"> või </w:t>
      </w:r>
      <w:r w:rsidR="00A871E0">
        <w:rPr>
          <w:color w:val="auto"/>
          <w:lang w:eastAsia="en-US"/>
        </w:rPr>
        <w:t>krohvipinda.</w:t>
      </w:r>
      <w:r w:rsidRPr="007264BF">
        <w:rPr>
          <w:color w:val="auto"/>
          <w:lang w:eastAsia="en-US"/>
        </w:rPr>
        <w:t>Vältida tuleb naturaalseid materjale imiteerivaid viimistlusmaterjale ning ümarpalgi kasutust. Värvilahenduses eelistada heledaid või sooje ja looduslähedasi värvitoone. Aktsendi andmiseks või eristuva lahenduse loomiseks võib kasutada ka kirkamaid või tumedaid värvitoone. Katusekatte värviks valida tume toon (must, tumehall, tumepruun, tumepunane).</w:t>
      </w:r>
      <w:r w:rsidR="00A871E0" w:rsidRPr="00A871E0">
        <w:rPr>
          <w:color w:val="auto"/>
          <w:lang w:eastAsia="en-US"/>
        </w:rPr>
        <w:t xml:space="preserve"> </w:t>
      </w:r>
      <w:r w:rsidR="00A871E0" w:rsidRPr="007264BF">
        <w:rPr>
          <w:color w:val="auto"/>
          <w:lang w:eastAsia="en-US"/>
        </w:rPr>
        <w:t>Abihoone</w:t>
      </w:r>
      <w:r w:rsidR="004760AC">
        <w:rPr>
          <w:color w:val="auto"/>
          <w:lang w:eastAsia="en-US"/>
        </w:rPr>
        <w:t xml:space="preserve">te ja piirete </w:t>
      </w:r>
      <w:r w:rsidRPr="007264BF">
        <w:rPr>
          <w:color w:val="auto"/>
          <w:lang w:eastAsia="en-US"/>
        </w:rPr>
        <w:t>kujunduslaad peab lähtuma elamu arhitektuurist. Piirde läbipaistvus min 50%. Kõrgus max 1,5m. Kruntide</w:t>
      </w:r>
      <w:r w:rsidR="00443492">
        <w:rPr>
          <w:color w:val="auto"/>
          <w:lang w:eastAsia="en-US"/>
        </w:rPr>
        <w:t xml:space="preserve"> </w:t>
      </w:r>
      <w:r w:rsidRPr="007264BF">
        <w:rPr>
          <w:color w:val="auto"/>
          <w:lang w:eastAsia="en-US"/>
        </w:rPr>
        <w:t xml:space="preserve">vahelise piirdena </w:t>
      </w:r>
      <w:r w:rsidR="004760AC">
        <w:rPr>
          <w:color w:val="auto"/>
          <w:lang w:eastAsia="en-US"/>
        </w:rPr>
        <w:t xml:space="preserve">on </w:t>
      </w:r>
      <w:r w:rsidRPr="007264BF">
        <w:rPr>
          <w:color w:val="auto"/>
          <w:lang w:eastAsia="en-US"/>
        </w:rPr>
        <w:t>lu</w:t>
      </w:r>
      <w:r w:rsidR="00A871E0">
        <w:rPr>
          <w:color w:val="auto"/>
          <w:lang w:eastAsia="en-US"/>
        </w:rPr>
        <w:t>batud kasutada ka võrkpiirdeid.</w:t>
      </w:r>
      <w:r w:rsidR="00BF187E">
        <w:rPr>
          <w:color w:val="auto"/>
          <w:lang w:eastAsia="en-US"/>
        </w:rPr>
        <w:t xml:space="preserve"> Väravad ei tohi avaneda tee poole.</w:t>
      </w:r>
    </w:p>
    <w:p w14:paraId="6E248855" w14:textId="45FC862B" w:rsidR="001302FC" w:rsidRPr="0059001E" w:rsidRDefault="001302FC" w:rsidP="00A871E0">
      <w:pPr>
        <w:rPr>
          <w:color w:val="auto"/>
          <w:lang w:eastAsia="en-US"/>
        </w:rPr>
      </w:pPr>
      <w:r w:rsidRPr="007264BF">
        <w:rPr>
          <w:color w:val="auto"/>
          <w:lang w:eastAsia="en-US"/>
        </w:rPr>
        <w:t>Hoone arhitektuurne eskiis kooskõlastada enne projekti</w:t>
      </w:r>
      <w:r w:rsidR="00A871E0">
        <w:rPr>
          <w:color w:val="auto"/>
          <w:lang w:eastAsia="en-US"/>
        </w:rPr>
        <w:t xml:space="preserve"> koostamist Rae valla arhitektiga</w:t>
      </w:r>
      <w:r w:rsidRPr="007264BF">
        <w:rPr>
          <w:color w:val="auto"/>
          <w:lang w:eastAsia="en-US"/>
        </w:rPr>
        <w:t>.</w:t>
      </w:r>
    </w:p>
    <w:p w14:paraId="18302129" w14:textId="77777777" w:rsidR="00E50591" w:rsidRPr="004F48A9" w:rsidRDefault="00E50591" w:rsidP="002D454C">
      <w:pPr>
        <w:rPr>
          <w:color w:val="auto"/>
          <w:highlight w:val="darkGray"/>
          <w:lang w:eastAsia="en-US"/>
        </w:rPr>
      </w:pPr>
    </w:p>
    <w:p w14:paraId="656649F0" w14:textId="566AF67C" w:rsidR="00E50591" w:rsidRPr="00EB0EB4" w:rsidRDefault="00BA19CE" w:rsidP="001302FC">
      <w:pPr>
        <w:pStyle w:val="Heading2"/>
        <w:numPr>
          <w:ilvl w:val="1"/>
          <w:numId w:val="3"/>
        </w:numPr>
        <w:rPr>
          <w:szCs w:val="20"/>
          <w:lang w:eastAsia="en-US"/>
        </w:rPr>
      </w:pPr>
      <w:bookmarkStart w:id="27" w:name="_Toc149651190"/>
      <w:r w:rsidRPr="00EB0EB4">
        <w:rPr>
          <w:szCs w:val="20"/>
          <w:lang w:eastAsia="en-US"/>
        </w:rPr>
        <w:t>D</w:t>
      </w:r>
      <w:r w:rsidR="00AF58AE" w:rsidRPr="00EB0EB4">
        <w:rPr>
          <w:szCs w:val="20"/>
          <w:lang w:eastAsia="en-US"/>
        </w:rPr>
        <w:t xml:space="preserve">etailplaneeringu kohustuslike hoonete toimimiseks vajalike tehnovõrkude </w:t>
      </w:r>
      <w:r w:rsidR="006A781C" w:rsidRPr="00EB0EB4">
        <w:rPr>
          <w:szCs w:val="20"/>
          <w:lang w:eastAsia="en-US"/>
        </w:rPr>
        <w:t>planeerimine</w:t>
      </w:r>
      <w:bookmarkEnd w:id="27"/>
    </w:p>
    <w:p w14:paraId="3FF8AAEB" w14:textId="77777777" w:rsidR="009145A7" w:rsidRPr="009145A7" w:rsidRDefault="009145A7" w:rsidP="009145A7">
      <w:pPr>
        <w:pStyle w:val="ListParagraph"/>
        <w:keepNext/>
        <w:numPr>
          <w:ilvl w:val="0"/>
          <w:numId w:val="19"/>
        </w:numPr>
        <w:spacing w:before="57" w:after="57"/>
        <w:outlineLvl w:val="2"/>
        <w:rPr>
          <w:rStyle w:val="Heading3Char"/>
          <w:b w:val="0"/>
          <w:vanish/>
          <w:u w:val="single"/>
        </w:rPr>
      </w:pPr>
    </w:p>
    <w:p w14:paraId="439FB27D" w14:textId="77777777" w:rsidR="009145A7" w:rsidRPr="009145A7" w:rsidRDefault="009145A7" w:rsidP="009145A7">
      <w:pPr>
        <w:pStyle w:val="ListParagraph"/>
        <w:keepNext/>
        <w:numPr>
          <w:ilvl w:val="0"/>
          <w:numId w:val="19"/>
        </w:numPr>
        <w:spacing w:before="57" w:after="57"/>
        <w:outlineLvl w:val="2"/>
        <w:rPr>
          <w:rStyle w:val="Heading3Char"/>
          <w:b w:val="0"/>
          <w:vanish/>
          <w:u w:val="single"/>
        </w:rPr>
      </w:pPr>
    </w:p>
    <w:p w14:paraId="71693835" w14:textId="77777777" w:rsidR="009145A7" w:rsidRPr="009145A7" w:rsidRDefault="009145A7" w:rsidP="009145A7">
      <w:pPr>
        <w:pStyle w:val="ListParagraph"/>
        <w:keepNext/>
        <w:numPr>
          <w:ilvl w:val="0"/>
          <w:numId w:val="19"/>
        </w:numPr>
        <w:spacing w:before="57" w:after="57"/>
        <w:outlineLvl w:val="2"/>
        <w:rPr>
          <w:rStyle w:val="Heading3Char"/>
          <w:b w:val="0"/>
          <w:vanish/>
          <w:u w:val="single"/>
        </w:rPr>
      </w:pPr>
    </w:p>
    <w:p w14:paraId="0AD1B4BE" w14:textId="77777777" w:rsidR="009145A7" w:rsidRPr="009145A7" w:rsidRDefault="009145A7" w:rsidP="009145A7">
      <w:pPr>
        <w:pStyle w:val="ListParagraph"/>
        <w:keepNext/>
        <w:numPr>
          <w:ilvl w:val="0"/>
          <w:numId w:val="19"/>
        </w:numPr>
        <w:spacing w:before="57" w:after="57"/>
        <w:outlineLvl w:val="2"/>
        <w:rPr>
          <w:rStyle w:val="Heading3Char"/>
          <w:b w:val="0"/>
          <w:vanish/>
          <w:u w:val="single"/>
        </w:rPr>
      </w:pPr>
    </w:p>
    <w:p w14:paraId="308962CC" w14:textId="77777777" w:rsidR="009145A7" w:rsidRPr="009145A7" w:rsidRDefault="009145A7" w:rsidP="009145A7">
      <w:pPr>
        <w:pStyle w:val="ListParagraph"/>
        <w:keepNext/>
        <w:numPr>
          <w:ilvl w:val="0"/>
          <w:numId w:val="19"/>
        </w:numPr>
        <w:spacing w:before="57" w:after="57"/>
        <w:outlineLvl w:val="2"/>
        <w:rPr>
          <w:rStyle w:val="Heading3Char"/>
          <w:b w:val="0"/>
          <w:vanish/>
          <w:u w:val="single"/>
        </w:rPr>
      </w:pPr>
    </w:p>
    <w:p w14:paraId="0FF1F0E8" w14:textId="77777777" w:rsidR="009145A7" w:rsidRPr="009145A7" w:rsidRDefault="009145A7" w:rsidP="009145A7">
      <w:pPr>
        <w:pStyle w:val="ListParagraph"/>
        <w:keepNext/>
        <w:numPr>
          <w:ilvl w:val="1"/>
          <w:numId w:val="19"/>
        </w:numPr>
        <w:spacing w:before="57" w:after="57"/>
        <w:outlineLvl w:val="2"/>
        <w:rPr>
          <w:rStyle w:val="Heading3Char"/>
          <w:b w:val="0"/>
          <w:vanish/>
          <w:u w:val="single"/>
        </w:rPr>
      </w:pPr>
    </w:p>
    <w:p w14:paraId="395D18FA" w14:textId="77777777" w:rsidR="009145A7" w:rsidRPr="009145A7" w:rsidRDefault="009145A7" w:rsidP="009145A7">
      <w:pPr>
        <w:pStyle w:val="ListParagraph"/>
        <w:keepNext/>
        <w:numPr>
          <w:ilvl w:val="1"/>
          <w:numId w:val="19"/>
        </w:numPr>
        <w:spacing w:before="57" w:after="57"/>
        <w:outlineLvl w:val="2"/>
        <w:rPr>
          <w:rStyle w:val="Heading3Char"/>
          <w:b w:val="0"/>
          <w:vanish/>
          <w:u w:val="single"/>
        </w:rPr>
      </w:pPr>
    </w:p>
    <w:p w14:paraId="21FD42FB" w14:textId="77777777" w:rsidR="009145A7" w:rsidRPr="009145A7" w:rsidRDefault="009145A7" w:rsidP="009145A7">
      <w:pPr>
        <w:pStyle w:val="ListParagraph"/>
        <w:keepNext/>
        <w:numPr>
          <w:ilvl w:val="1"/>
          <w:numId w:val="19"/>
        </w:numPr>
        <w:spacing w:before="57" w:after="57"/>
        <w:outlineLvl w:val="2"/>
        <w:rPr>
          <w:rStyle w:val="Heading3Char"/>
          <w:b w:val="0"/>
          <w:vanish/>
          <w:u w:val="single"/>
        </w:rPr>
      </w:pPr>
    </w:p>
    <w:p w14:paraId="5F60DEB7" w14:textId="77777777" w:rsidR="009145A7" w:rsidRPr="009145A7" w:rsidRDefault="009145A7" w:rsidP="009145A7">
      <w:pPr>
        <w:pStyle w:val="ListParagraph"/>
        <w:keepNext/>
        <w:numPr>
          <w:ilvl w:val="1"/>
          <w:numId w:val="19"/>
        </w:numPr>
        <w:spacing w:before="57" w:after="57"/>
        <w:outlineLvl w:val="2"/>
        <w:rPr>
          <w:rStyle w:val="Heading3Char"/>
          <w:b w:val="0"/>
          <w:vanish/>
          <w:u w:val="single"/>
        </w:rPr>
      </w:pPr>
    </w:p>
    <w:p w14:paraId="7ECA7829" w14:textId="77777777" w:rsidR="009145A7" w:rsidRPr="009145A7" w:rsidRDefault="009145A7" w:rsidP="009145A7">
      <w:pPr>
        <w:pStyle w:val="ListParagraph"/>
        <w:keepNext/>
        <w:numPr>
          <w:ilvl w:val="1"/>
          <w:numId w:val="19"/>
        </w:numPr>
        <w:spacing w:before="57" w:after="57"/>
        <w:outlineLvl w:val="2"/>
        <w:rPr>
          <w:rStyle w:val="Heading3Char"/>
          <w:b w:val="0"/>
          <w:vanish/>
          <w:u w:val="single"/>
        </w:rPr>
      </w:pPr>
    </w:p>
    <w:p w14:paraId="5807BA58" w14:textId="77777777" w:rsidR="009145A7" w:rsidRPr="009145A7" w:rsidRDefault="009145A7" w:rsidP="009145A7">
      <w:pPr>
        <w:pStyle w:val="ListParagraph"/>
        <w:keepNext/>
        <w:numPr>
          <w:ilvl w:val="1"/>
          <w:numId w:val="19"/>
        </w:numPr>
        <w:spacing w:before="57" w:after="57"/>
        <w:outlineLvl w:val="2"/>
        <w:rPr>
          <w:rStyle w:val="Heading3Char"/>
          <w:b w:val="0"/>
          <w:vanish/>
          <w:u w:val="single"/>
        </w:rPr>
      </w:pPr>
    </w:p>
    <w:p w14:paraId="6CCC9E2A" w14:textId="77777777" w:rsidR="009145A7" w:rsidRPr="009145A7" w:rsidRDefault="009145A7" w:rsidP="009145A7">
      <w:pPr>
        <w:pStyle w:val="ListParagraph"/>
        <w:keepNext/>
        <w:numPr>
          <w:ilvl w:val="1"/>
          <w:numId w:val="19"/>
        </w:numPr>
        <w:spacing w:before="57" w:after="57"/>
        <w:outlineLvl w:val="2"/>
        <w:rPr>
          <w:rStyle w:val="Heading3Char"/>
          <w:b w:val="0"/>
          <w:vanish/>
          <w:u w:val="single"/>
        </w:rPr>
      </w:pPr>
    </w:p>
    <w:p w14:paraId="2D9F2CE5" w14:textId="77777777" w:rsidR="009145A7" w:rsidRPr="009145A7" w:rsidRDefault="009145A7" w:rsidP="009145A7">
      <w:pPr>
        <w:pStyle w:val="ListParagraph"/>
        <w:keepNext/>
        <w:numPr>
          <w:ilvl w:val="1"/>
          <w:numId w:val="19"/>
        </w:numPr>
        <w:spacing w:before="57" w:after="57"/>
        <w:outlineLvl w:val="2"/>
        <w:rPr>
          <w:rStyle w:val="Heading3Char"/>
          <w:b w:val="0"/>
          <w:vanish/>
          <w:u w:val="single"/>
        </w:rPr>
      </w:pPr>
    </w:p>
    <w:p w14:paraId="745BC246" w14:textId="00DCB1D7" w:rsidR="00016F6D" w:rsidRPr="00E4102F" w:rsidRDefault="00016F6D" w:rsidP="009145A7">
      <w:pPr>
        <w:pStyle w:val="Heading3"/>
        <w:numPr>
          <w:ilvl w:val="2"/>
          <w:numId w:val="19"/>
        </w:numPr>
        <w:rPr>
          <w:rStyle w:val="Heading3Char"/>
          <w:b w:val="0"/>
          <w:bCs/>
          <w:spacing w:val="-4"/>
        </w:rPr>
      </w:pPr>
      <w:bookmarkStart w:id="28" w:name="_Toc149651191"/>
      <w:r>
        <w:rPr>
          <w:rStyle w:val="Heading3Char"/>
          <w:b w:val="0"/>
          <w:bCs/>
        </w:rPr>
        <w:t>Elektrivarustus</w:t>
      </w:r>
      <w:bookmarkEnd w:id="28"/>
    </w:p>
    <w:p w14:paraId="4EE34DCF" w14:textId="7D5D037D" w:rsidR="00BA19CE" w:rsidRDefault="000407A2" w:rsidP="00BA19CE">
      <w:pPr>
        <w:rPr>
          <w:rStyle w:val="Heading3Char"/>
          <w:b w:val="0"/>
          <w:bCs w:val="0"/>
        </w:rPr>
      </w:pPr>
      <w:r>
        <w:rPr>
          <w:rStyle w:val="Heading3Char"/>
          <w:b w:val="0"/>
          <w:bCs w:val="0"/>
        </w:rPr>
        <w:t>Elektril</w:t>
      </w:r>
      <w:r w:rsidR="004A5B47">
        <w:rPr>
          <w:rStyle w:val="Heading3Char"/>
          <w:b w:val="0"/>
          <w:bCs w:val="0"/>
        </w:rPr>
        <w:t>e</w:t>
      </w:r>
      <w:r>
        <w:rPr>
          <w:rStyle w:val="Heading3Char"/>
          <w:b w:val="0"/>
          <w:bCs w:val="0"/>
        </w:rPr>
        <w:t>vi OÜ on väljastanud tehnilised tingimused nr 441066</w:t>
      </w:r>
      <w:r w:rsidR="004A5B47">
        <w:rPr>
          <w:rStyle w:val="Heading3Char"/>
          <w:b w:val="0"/>
          <w:bCs w:val="0"/>
        </w:rPr>
        <w:t xml:space="preserve">. </w:t>
      </w:r>
    </w:p>
    <w:p w14:paraId="65C0E3C5" w14:textId="77777777" w:rsidR="007B6062" w:rsidRPr="007B6062" w:rsidRDefault="007B6062" w:rsidP="007B6062">
      <w:pPr>
        <w:rPr>
          <w:rStyle w:val="Heading3Char"/>
          <w:b w:val="0"/>
          <w:bCs w:val="0"/>
        </w:rPr>
      </w:pPr>
      <w:r w:rsidRPr="007B6062">
        <w:rPr>
          <w:rStyle w:val="Heading3Char"/>
          <w:b w:val="0"/>
          <w:bCs w:val="0"/>
        </w:rPr>
        <w:t>Olemasolevast 0,4 kV mastist on paneeritud krundile pos 2 uus 0,4 kV maakaabelliin. Objekti</w:t>
      </w:r>
    </w:p>
    <w:p w14:paraId="0FF312C5" w14:textId="44C9505E" w:rsidR="007B6062" w:rsidRPr="007B6062" w:rsidRDefault="007B6062" w:rsidP="007B6062">
      <w:pPr>
        <w:rPr>
          <w:rStyle w:val="Heading3Char"/>
          <w:b w:val="0"/>
          <w:bCs w:val="0"/>
        </w:rPr>
      </w:pPr>
      <w:r w:rsidRPr="007B6062">
        <w:rPr>
          <w:rStyle w:val="Heading3Char"/>
          <w:b w:val="0"/>
          <w:bCs w:val="0"/>
        </w:rPr>
        <w:t>elektrivarustuseks planeerida kinnistu piirile 0,4 kV liitumiskilp. Liitumiskilp planeeri</w:t>
      </w:r>
      <w:r w:rsidR="00D90E4A">
        <w:rPr>
          <w:rStyle w:val="Heading3Char"/>
          <w:b w:val="0"/>
          <w:bCs w:val="0"/>
        </w:rPr>
        <w:t xml:space="preserve">tud </w:t>
      </w:r>
      <w:r w:rsidRPr="007B6062">
        <w:rPr>
          <w:rStyle w:val="Heading3Char"/>
          <w:b w:val="0"/>
          <w:bCs w:val="0"/>
        </w:rPr>
        <w:t>tarbija krundi piirile,</w:t>
      </w:r>
      <w:r w:rsidR="00D90E4A">
        <w:rPr>
          <w:rStyle w:val="Heading3Char"/>
          <w:b w:val="0"/>
          <w:bCs w:val="0"/>
        </w:rPr>
        <w:t xml:space="preserve"> </w:t>
      </w:r>
      <w:r w:rsidRPr="007B6062">
        <w:rPr>
          <w:rStyle w:val="Heading3Char"/>
          <w:b w:val="0"/>
          <w:bCs w:val="0"/>
        </w:rPr>
        <w:t>teealasse. Liitumiskilp peab olema alati vabalt teenindatav.</w:t>
      </w:r>
      <w:r w:rsidR="00D90E4A">
        <w:rPr>
          <w:rStyle w:val="Heading3Char"/>
          <w:b w:val="0"/>
          <w:bCs w:val="0"/>
        </w:rPr>
        <w:t xml:space="preserve"> </w:t>
      </w:r>
      <w:r w:rsidRPr="007B6062">
        <w:rPr>
          <w:rStyle w:val="Heading3Char"/>
          <w:b w:val="0"/>
          <w:bCs w:val="0"/>
        </w:rPr>
        <w:t>Elektritoide liitumiskilbist objektini ette nähtud maakaabliga.</w:t>
      </w:r>
      <w:r w:rsidR="00D90E4A">
        <w:rPr>
          <w:rStyle w:val="Heading3Char"/>
          <w:b w:val="0"/>
          <w:bCs w:val="0"/>
        </w:rPr>
        <w:t xml:space="preserve"> </w:t>
      </w:r>
      <w:r w:rsidRPr="007B6062">
        <w:rPr>
          <w:rStyle w:val="Heading3Char"/>
          <w:b w:val="0"/>
          <w:bCs w:val="0"/>
        </w:rPr>
        <w:t>Elektrilevi OÜ tehnorajatiste maakasutusõigus tagatud servituudialana.</w:t>
      </w:r>
    </w:p>
    <w:p w14:paraId="7B23DAA4" w14:textId="77777777" w:rsidR="007B6062" w:rsidRPr="007B6062" w:rsidRDefault="007B6062" w:rsidP="007B6062">
      <w:pPr>
        <w:rPr>
          <w:rStyle w:val="Heading3Char"/>
          <w:b w:val="0"/>
          <w:bCs w:val="0"/>
        </w:rPr>
      </w:pPr>
      <w:r w:rsidRPr="007B6062">
        <w:rPr>
          <w:rStyle w:val="Heading3Char"/>
          <w:b w:val="0"/>
          <w:bCs w:val="0"/>
        </w:rPr>
        <w:t xml:space="preserve">Elektrivõrgu väljaehitamine toimub vastavalt Elektrilevi OÜ liitumistingimustele. </w:t>
      </w:r>
    </w:p>
    <w:p w14:paraId="20FCD1EB" w14:textId="0176E17E" w:rsidR="00596666" w:rsidRDefault="007B6062" w:rsidP="007B6062">
      <w:pPr>
        <w:rPr>
          <w:rStyle w:val="Heading3Char"/>
          <w:b w:val="0"/>
          <w:bCs w:val="0"/>
        </w:rPr>
      </w:pPr>
      <w:r w:rsidRPr="007B6062">
        <w:rPr>
          <w:rStyle w:val="Heading3Char"/>
          <w:b w:val="0"/>
          <w:bCs w:val="0"/>
        </w:rPr>
        <w:t>Planeeringu käigus olemasoleva elektrivõrgu ümberehitus toimub kliendi kulul, mille kohta tuleb esitada</w:t>
      </w:r>
      <w:r w:rsidR="00D90E4A">
        <w:rPr>
          <w:rStyle w:val="Heading3Char"/>
          <w:b w:val="0"/>
          <w:bCs w:val="0"/>
        </w:rPr>
        <w:t xml:space="preserve"> </w:t>
      </w:r>
      <w:r w:rsidRPr="007B6062">
        <w:rPr>
          <w:rStyle w:val="Heading3Char"/>
          <w:b w:val="0"/>
          <w:bCs w:val="0"/>
        </w:rPr>
        <w:t>Elektrilevi OÜ-le kirjalik taotlus.</w:t>
      </w:r>
      <w:r w:rsidR="00D90E4A">
        <w:rPr>
          <w:rStyle w:val="Heading3Char"/>
          <w:b w:val="0"/>
          <w:bCs w:val="0"/>
        </w:rPr>
        <w:t xml:space="preserve"> </w:t>
      </w:r>
      <w:r w:rsidRPr="007B6062">
        <w:rPr>
          <w:rStyle w:val="Heading3Char"/>
          <w:b w:val="0"/>
          <w:bCs w:val="0"/>
        </w:rPr>
        <w:t>Kehtestatud detailplaneeringu olemasolul elektrienergia saamiseks tuleb esitada liitumistaotlus, sõlmida</w:t>
      </w:r>
      <w:r w:rsidR="00D90E4A">
        <w:rPr>
          <w:rStyle w:val="Heading3Char"/>
          <w:b w:val="0"/>
          <w:bCs w:val="0"/>
        </w:rPr>
        <w:t xml:space="preserve"> </w:t>
      </w:r>
      <w:r w:rsidRPr="007B6062">
        <w:rPr>
          <w:rStyle w:val="Heading3Char"/>
          <w:b w:val="0"/>
          <w:bCs w:val="0"/>
        </w:rPr>
        <w:t>liitumisleping ja tasuda liitumistasu. Lepingu sõlmimiseks pöörduda Elektrilevi OÜ poole.</w:t>
      </w:r>
    </w:p>
    <w:p w14:paraId="1B3B7090" w14:textId="77777777" w:rsidR="001302FC" w:rsidRDefault="001302FC" w:rsidP="007B6062">
      <w:pPr>
        <w:rPr>
          <w:rStyle w:val="Heading3Char"/>
          <w:b w:val="0"/>
          <w:bCs w:val="0"/>
        </w:rPr>
      </w:pPr>
    </w:p>
    <w:p w14:paraId="27BAE988" w14:textId="35188637" w:rsidR="00016F6D" w:rsidRDefault="007C74F5" w:rsidP="001302FC">
      <w:pPr>
        <w:pStyle w:val="Heading3"/>
        <w:numPr>
          <w:ilvl w:val="2"/>
          <w:numId w:val="19"/>
        </w:numPr>
        <w:rPr>
          <w:rStyle w:val="Heading3Char"/>
          <w:b w:val="0"/>
          <w:bCs/>
        </w:rPr>
      </w:pPr>
      <w:bookmarkStart w:id="29" w:name="_Toc149651192"/>
      <w:r>
        <w:rPr>
          <w:rStyle w:val="Heading3Char"/>
          <w:b w:val="0"/>
          <w:bCs/>
        </w:rPr>
        <w:t>Veevarustus ja kanalisatsioon</w:t>
      </w:r>
      <w:bookmarkEnd w:id="29"/>
    </w:p>
    <w:p w14:paraId="59C7CB71" w14:textId="4A62E31C" w:rsidR="007C74F5" w:rsidRPr="003F556A" w:rsidRDefault="00486C8D" w:rsidP="007B6062">
      <w:pPr>
        <w:rPr>
          <w:rStyle w:val="Heading3Char"/>
          <w:b w:val="0"/>
          <w:bCs w:val="0"/>
        </w:rPr>
      </w:pPr>
      <w:r w:rsidRPr="003F556A">
        <w:rPr>
          <w:rStyle w:val="Heading3Char"/>
          <w:b w:val="0"/>
          <w:bCs w:val="0"/>
        </w:rPr>
        <w:t>AS Elveso on väljastanud tehnilised tingimused nr VKTT 026</w:t>
      </w:r>
    </w:p>
    <w:p w14:paraId="06943DF7" w14:textId="53238F34" w:rsidR="008228DD" w:rsidRPr="003F556A" w:rsidRDefault="00710411" w:rsidP="00DA015E">
      <w:pPr>
        <w:pStyle w:val="Default"/>
        <w:rPr>
          <w:rStyle w:val="Heading3Char"/>
          <w:rFonts w:eastAsia="Times New Roman"/>
          <w:b w:val="0"/>
          <w:bCs w:val="0"/>
          <w:color w:val="00000A"/>
        </w:rPr>
      </w:pPr>
      <w:r w:rsidRPr="00710411">
        <w:rPr>
          <w:rStyle w:val="Heading3Char"/>
          <w:rFonts w:eastAsia="Times New Roman"/>
          <w:b w:val="0"/>
          <w:bCs w:val="0"/>
          <w:color w:val="00000A"/>
        </w:rPr>
        <w:lastRenderedPageBreak/>
        <w:t>Detailplaneeringu alale planeeritava Pos 1 krundi ühendus ühisveevärgiga planeeri</w:t>
      </w:r>
      <w:r w:rsidR="00DA015E" w:rsidRPr="003F556A">
        <w:rPr>
          <w:rStyle w:val="Heading3Char"/>
          <w:rFonts w:eastAsia="Times New Roman"/>
          <w:b w:val="0"/>
          <w:bCs w:val="0"/>
          <w:color w:val="00000A"/>
        </w:rPr>
        <w:t>tud</w:t>
      </w:r>
      <w:r w:rsidRPr="00710411">
        <w:rPr>
          <w:rStyle w:val="Heading3Char"/>
          <w:rFonts w:eastAsia="Times New Roman"/>
          <w:b w:val="0"/>
          <w:bCs w:val="0"/>
          <w:color w:val="00000A"/>
        </w:rPr>
        <w:t xml:space="preserve"> alates olemasolevast maakraanist </w:t>
      </w:r>
      <w:r w:rsidR="007C2ECE" w:rsidRPr="003F556A">
        <w:rPr>
          <w:rStyle w:val="Heading3Char"/>
          <w:rFonts w:eastAsia="Times New Roman"/>
          <w:b w:val="0"/>
          <w:bCs w:val="0"/>
          <w:color w:val="00000A"/>
        </w:rPr>
        <w:t xml:space="preserve">ja </w:t>
      </w:r>
      <w:r w:rsidR="00DA015E" w:rsidRPr="00DA015E">
        <w:rPr>
          <w:rStyle w:val="Heading3Char"/>
          <w:rFonts w:eastAsia="Times New Roman"/>
          <w:b w:val="0"/>
          <w:bCs w:val="0"/>
          <w:color w:val="00000A"/>
        </w:rPr>
        <w:t>planeeritava Pos 2 krundi ühendus ühisveevärgiga planeeri</w:t>
      </w:r>
      <w:r w:rsidR="00DA015E" w:rsidRPr="003F556A">
        <w:rPr>
          <w:rStyle w:val="Heading3Char"/>
          <w:rFonts w:eastAsia="Times New Roman"/>
          <w:b w:val="0"/>
          <w:bCs w:val="0"/>
          <w:color w:val="00000A"/>
        </w:rPr>
        <w:t>tud</w:t>
      </w:r>
      <w:r w:rsidR="00DA015E" w:rsidRPr="00DA015E">
        <w:rPr>
          <w:rStyle w:val="Heading3Char"/>
          <w:rFonts w:eastAsia="Times New Roman"/>
          <w:b w:val="0"/>
          <w:bCs w:val="0"/>
          <w:color w:val="00000A"/>
        </w:rPr>
        <w:t xml:space="preserve"> alates </w:t>
      </w:r>
      <w:r w:rsidR="008228DD" w:rsidRPr="003F556A">
        <w:rPr>
          <w:rStyle w:val="Heading3Char"/>
          <w:rFonts w:eastAsia="Times New Roman"/>
          <w:b w:val="0"/>
          <w:bCs w:val="0"/>
          <w:color w:val="00000A"/>
        </w:rPr>
        <w:t xml:space="preserve">planeeritavast torustikust. </w:t>
      </w:r>
    </w:p>
    <w:p w14:paraId="6A4E3C17" w14:textId="4D25631B" w:rsidR="003F556A" w:rsidRPr="003F556A" w:rsidRDefault="003F556A" w:rsidP="003F556A">
      <w:pPr>
        <w:suppressAutoHyphens w:val="0"/>
        <w:autoSpaceDE w:val="0"/>
        <w:autoSpaceDN w:val="0"/>
        <w:adjustRightInd w:val="0"/>
        <w:rPr>
          <w:rStyle w:val="Heading3Char"/>
          <w:b w:val="0"/>
          <w:bCs w:val="0"/>
        </w:rPr>
      </w:pPr>
      <w:r w:rsidRPr="003F556A">
        <w:rPr>
          <w:rStyle w:val="Heading3Char"/>
          <w:b w:val="0"/>
          <w:bCs w:val="0"/>
        </w:rPr>
        <w:t xml:space="preserve">Olemasolev De40 veetorustik kuni De110 magistraaltorustikuni vahetatakse läbimõõduga De63 veetorustiku vastu. </w:t>
      </w:r>
    </w:p>
    <w:p w14:paraId="566422E9" w14:textId="77777777" w:rsidR="003F556A" w:rsidRDefault="003F556A" w:rsidP="003F556A">
      <w:pPr>
        <w:suppressAutoHyphens w:val="0"/>
        <w:autoSpaceDE w:val="0"/>
        <w:autoSpaceDN w:val="0"/>
        <w:adjustRightInd w:val="0"/>
        <w:rPr>
          <w:rFonts w:ascii="Times New Roman" w:eastAsia="SimSun" w:hAnsi="Times New Roman" w:cs="Times New Roman"/>
          <w:color w:val="000000"/>
          <w:sz w:val="23"/>
          <w:szCs w:val="23"/>
        </w:rPr>
      </w:pPr>
    </w:p>
    <w:p w14:paraId="334B0847" w14:textId="6BE7DB5E" w:rsidR="003A4765" w:rsidRPr="003A4765" w:rsidRDefault="0082076C" w:rsidP="00A14A24">
      <w:pPr>
        <w:suppressAutoHyphens w:val="0"/>
        <w:autoSpaceDE w:val="0"/>
        <w:autoSpaceDN w:val="0"/>
        <w:adjustRightInd w:val="0"/>
        <w:rPr>
          <w:rStyle w:val="Heading3Char"/>
          <w:b w:val="0"/>
          <w:bCs w:val="0"/>
        </w:rPr>
      </w:pPr>
      <w:r w:rsidRPr="00A14A24">
        <w:rPr>
          <w:rStyle w:val="Heading3Char"/>
          <w:b w:val="0"/>
          <w:bCs w:val="0"/>
        </w:rPr>
        <w:t xml:space="preserve">Reovee planeeritav kogus kuni </w:t>
      </w:r>
      <w:r w:rsidR="003A4765" w:rsidRPr="003A4765">
        <w:rPr>
          <w:rStyle w:val="Heading3Char"/>
          <w:b w:val="0"/>
          <w:bCs w:val="0"/>
        </w:rPr>
        <w:t xml:space="preserve">0,8 m3/d (24,0 m3/kuus) </w:t>
      </w:r>
    </w:p>
    <w:p w14:paraId="4D360C51" w14:textId="79A3B787" w:rsidR="003A4765" w:rsidRPr="003A4765" w:rsidRDefault="003A4765" w:rsidP="00A14A24">
      <w:pPr>
        <w:suppressAutoHyphens w:val="0"/>
        <w:autoSpaceDE w:val="0"/>
        <w:autoSpaceDN w:val="0"/>
        <w:adjustRightInd w:val="0"/>
        <w:rPr>
          <w:rStyle w:val="Heading3Char"/>
          <w:b w:val="0"/>
          <w:bCs w:val="0"/>
        </w:rPr>
      </w:pPr>
      <w:r w:rsidRPr="003A4765">
        <w:rPr>
          <w:rStyle w:val="Heading3Char"/>
          <w:b w:val="0"/>
          <w:bCs w:val="0"/>
        </w:rPr>
        <w:t>Detailplaneeringu alale planeeritava Pos 1 krundi ühendus reovee ühiskanalisatsiooniga planeeri</w:t>
      </w:r>
      <w:r w:rsidRPr="00A14A24">
        <w:rPr>
          <w:rStyle w:val="Heading3Char"/>
          <w:b w:val="0"/>
          <w:bCs w:val="0"/>
        </w:rPr>
        <w:t>tud</w:t>
      </w:r>
      <w:r w:rsidRPr="003A4765">
        <w:rPr>
          <w:rStyle w:val="Heading3Char"/>
          <w:b w:val="0"/>
          <w:bCs w:val="0"/>
        </w:rPr>
        <w:t xml:space="preserve"> alates olemasolevast kaevust</w:t>
      </w:r>
      <w:r w:rsidR="00A14A24" w:rsidRPr="00A14A24">
        <w:rPr>
          <w:rStyle w:val="Heading3Char"/>
          <w:b w:val="0"/>
          <w:bCs w:val="0"/>
        </w:rPr>
        <w:t>.</w:t>
      </w:r>
      <w:r w:rsidRPr="003A4765">
        <w:rPr>
          <w:rStyle w:val="Heading3Char"/>
          <w:b w:val="0"/>
          <w:bCs w:val="0"/>
        </w:rPr>
        <w:t xml:space="preserve"> </w:t>
      </w:r>
    </w:p>
    <w:p w14:paraId="2D835239" w14:textId="366B4EEA" w:rsidR="003A4765" w:rsidRPr="003A4765" w:rsidRDefault="003A4765" w:rsidP="00A14A24">
      <w:pPr>
        <w:suppressAutoHyphens w:val="0"/>
        <w:autoSpaceDE w:val="0"/>
        <w:autoSpaceDN w:val="0"/>
        <w:adjustRightInd w:val="0"/>
        <w:rPr>
          <w:rStyle w:val="Heading3Char"/>
          <w:b w:val="0"/>
          <w:bCs w:val="0"/>
        </w:rPr>
      </w:pPr>
      <w:r w:rsidRPr="003A4765">
        <w:rPr>
          <w:rStyle w:val="Heading3Char"/>
          <w:b w:val="0"/>
          <w:bCs w:val="0"/>
        </w:rPr>
        <w:t>Detailplaneeringu alale planeeritava Pos 2 krundi ühendus reovee ühiskanalisatsiooniga planeeri</w:t>
      </w:r>
      <w:r w:rsidRPr="00A14A24">
        <w:rPr>
          <w:rStyle w:val="Heading3Char"/>
          <w:b w:val="0"/>
          <w:bCs w:val="0"/>
        </w:rPr>
        <w:t>tud</w:t>
      </w:r>
      <w:r w:rsidRPr="003A4765">
        <w:rPr>
          <w:rStyle w:val="Heading3Char"/>
          <w:b w:val="0"/>
          <w:bCs w:val="0"/>
        </w:rPr>
        <w:t xml:space="preserve"> alates </w:t>
      </w:r>
      <w:r w:rsidR="00A14A24" w:rsidRPr="00A14A24">
        <w:rPr>
          <w:rStyle w:val="Heading3Char"/>
          <w:b w:val="0"/>
          <w:bCs w:val="0"/>
        </w:rPr>
        <w:t>olemasolevat torustikust</w:t>
      </w:r>
      <w:r w:rsidRPr="003A4765">
        <w:rPr>
          <w:rStyle w:val="Heading3Char"/>
          <w:b w:val="0"/>
          <w:bCs w:val="0"/>
        </w:rPr>
        <w:t xml:space="preserve">. </w:t>
      </w:r>
    </w:p>
    <w:p w14:paraId="21F62389" w14:textId="0BDA9953" w:rsidR="003A4765" w:rsidRDefault="003A4765" w:rsidP="003A4765">
      <w:pPr>
        <w:suppressAutoHyphens w:val="0"/>
        <w:autoSpaceDE w:val="0"/>
        <w:autoSpaceDN w:val="0"/>
        <w:adjustRightInd w:val="0"/>
        <w:rPr>
          <w:rStyle w:val="Heading3Char"/>
          <w:b w:val="0"/>
          <w:bCs w:val="0"/>
        </w:rPr>
      </w:pPr>
      <w:r w:rsidRPr="003A4765">
        <w:rPr>
          <w:rStyle w:val="Heading3Char"/>
          <w:b w:val="0"/>
          <w:bCs w:val="0"/>
        </w:rPr>
        <w:t>Planeeritaval Pos 2 k</w:t>
      </w:r>
      <w:r w:rsidR="00C940B6">
        <w:rPr>
          <w:rStyle w:val="Heading3Char"/>
          <w:b w:val="0"/>
          <w:bCs w:val="0"/>
        </w:rPr>
        <w:t>rundil</w:t>
      </w:r>
      <w:r w:rsidRPr="003A4765">
        <w:rPr>
          <w:rStyle w:val="Heading3Char"/>
          <w:b w:val="0"/>
          <w:bCs w:val="0"/>
        </w:rPr>
        <w:t xml:space="preserve"> paiknevad eraomandis olevad </w:t>
      </w:r>
      <w:r w:rsidR="00A14A24" w:rsidRPr="00A14A24">
        <w:rPr>
          <w:rStyle w:val="Heading3Char"/>
          <w:b w:val="0"/>
          <w:bCs w:val="0"/>
        </w:rPr>
        <w:t xml:space="preserve">vee ja </w:t>
      </w:r>
      <w:r w:rsidRPr="003A4765">
        <w:rPr>
          <w:rStyle w:val="Heading3Char"/>
          <w:b w:val="0"/>
          <w:bCs w:val="0"/>
        </w:rPr>
        <w:t xml:space="preserve">survekanalisatsiooni torustikud. Nende säilimine ja toimimine </w:t>
      </w:r>
      <w:r w:rsidR="00A14A24" w:rsidRPr="00A14A24">
        <w:rPr>
          <w:rStyle w:val="Heading3Char"/>
          <w:b w:val="0"/>
          <w:bCs w:val="0"/>
        </w:rPr>
        <w:t>peab olema</w:t>
      </w:r>
      <w:r w:rsidRPr="003A4765">
        <w:rPr>
          <w:rStyle w:val="Heading3Char"/>
          <w:b w:val="0"/>
          <w:bCs w:val="0"/>
        </w:rPr>
        <w:t xml:space="preserve"> tagatud. </w:t>
      </w:r>
    </w:p>
    <w:p w14:paraId="1B905078" w14:textId="77777777" w:rsidR="001302FC" w:rsidRDefault="001302FC" w:rsidP="003A4765">
      <w:pPr>
        <w:suppressAutoHyphens w:val="0"/>
        <w:autoSpaceDE w:val="0"/>
        <w:autoSpaceDN w:val="0"/>
        <w:adjustRightInd w:val="0"/>
        <w:rPr>
          <w:rStyle w:val="Heading3Char"/>
          <w:b w:val="0"/>
          <w:bCs w:val="0"/>
        </w:rPr>
      </w:pPr>
    </w:p>
    <w:p w14:paraId="0EDFB06F" w14:textId="48210305" w:rsidR="00620446" w:rsidRDefault="002768E8" w:rsidP="00620446">
      <w:pPr>
        <w:suppressAutoHyphens w:val="0"/>
        <w:autoSpaceDE w:val="0"/>
        <w:autoSpaceDN w:val="0"/>
        <w:adjustRightInd w:val="0"/>
        <w:rPr>
          <w:rStyle w:val="Heading3Char"/>
          <w:b w:val="0"/>
          <w:bCs w:val="0"/>
        </w:rPr>
      </w:pPr>
      <w:r>
        <w:rPr>
          <w:rStyle w:val="Heading3Char"/>
          <w:b w:val="0"/>
          <w:bCs w:val="0"/>
        </w:rPr>
        <w:t>Sad</w:t>
      </w:r>
      <w:r w:rsidR="001302FC">
        <w:rPr>
          <w:rStyle w:val="Heading3Char"/>
          <w:b w:val="0"/>
          <w:bCs w:val="0"/>
        </w:rPr>
        <w:t xml:space="preserve">eveed </w:t>
      </w:r>
      <w:r w:rsidR="00331E35">
        <w:rPr>
          <w:rStyle w:val="Heading3Char"/>
          <w:b w:val="0"/>
          <w:bCs w:val="0"/>
        </w:rPr>
        <w:t xml:space="preserve">immutatakse oma krundil pinnasese. </w:t>
      </w:r>
      <w:r w:rsidR="006E5BB2">
        <w:rPr>
          <w:rStyle w:val="Heading3Char"/>
          <w:b w:val="0"/>
          <w:bCs w:val="0"/>
        </w:rPr>
        <w:t xml:space="preserve">Välistatud peab olema </w:t>
      </w:r>
      <w:r w:rsidR="00453190">
        <w:rPr>
          <w:rStyle w:val="Heading3Char"/>
          <w:b w:val="0"/>
          <w:bCs w:val="0"/>
        </w:rPr>
        <w:t>sadevee</w:t>
      </w:r>
      <w:r w:rsidR="006E5BB2">
        <w:rPr>
          <w:sz w:val="23"/>
          <w:szCs w:val="23"/>
        </w:rPr>
        <w:t xml:space="preserve"> valgumine naaberk</w:t>
      </w:r>
      <w:r w:rsidR="00C0279E">
        <w:rPr>
          <w:sz w:val="23"/>
          <w:szCs w:val="23"/>
        </w:rPr>
        <w:t>runtidele</w:t>
      </w:r>
      <w:r w:rsidR="006E5BB2">
        <w:rPr>
          <w:sz w:val="23"/>
          <w:szCs w:val="23"/>
        </w:rPr>
        <w:t xml:space="preserve"> ja transpordimaa k</w:t>
      </w:r>
      <w:r w:rsidR="00C0279E">
        <w:rPr>
          <w:sz w:val="23"/>
          <w:szCs w:val="23"/>
        </w:rPr>
        <w:t>runtidele</w:t>
      </w:r>
      <w:r w:rsidR="00453190">
        <w:rPr>
          <w:sz w:val="23"/>
          <w:szCs w:val="23"/>
        </w:rPr>
        <w:t xml:space="preserve">. </w:t>
      </w:r>
      <w:r w:rsidR="00620446">
        <w:rPr>
          <w:sz w:val="23"/>
          <w:szCs w:val="23"/>
        </w:rPr>
        <w:t>Arvestada varem tehtud maaparandustöödega ja tagada olemasoleva drenaaži- ja sademeveesüsteemi toimimine.</w:t>
      </w:r>
    </w:p>
    <w:p w14:paraId="4A1EEE0E" w14:textId="597EFD71" w:rsidR="00AB433C" w:rsidRDefault="00453190" w:rsidP="003A4765">
      <w:pPr>
        <w:suppressAutoHyphens w:val="0"/>
        <w:autoSpaceDE w:val="0"/>
        <w:autoSpaceDN w:val="0"/>
        <w:adjustRightInd w:val="0"/>
        <w:rPr>
          <w:sz w:val="23"/>
          <w:szCs w:val="23"/>
        </w:rPr>
      </w:pPr>
      <w:r>
        <w:rPr>
          <w:sz w:val="23"/>
          <w:szCs w:val="23"/>
        </w:rPr>
        <w:t>Olemasoleva</w:t>
      </w:r>
      <w:r w:rsidR="00620446">
        <w:rPr>
          <w:sz w:val="23"/>
          <w:szCs w:val="23"/>
        </w:rPr>
        <w:t>d kraavid tuleb säilitada, et tagatud oleks</w:t>
      </w:r>
      <w:r w:rsidR="006E5BB2">
        <w:rPr>
          <w:sz w:val="23"/>
          <w:szCs w:val="23"/>
        </w:rPr>
        <w:t xml:space="preserve"> transiitvee ärajuhtimi</w:t>
      </w:r>
      <w:r w:rsidR="00620446">
        <w:rPr>
          <w:sz w:val="23"/>
          <w:szCs w:val="23"/>
        </w:rPr>
        <w:t>ne</w:t>
      </w:r>
      <w:r w:rsidR="006E5BB2">
        <w:rPr>
          <w:sz w:val="23"/>
          <w:szCs w:val="23"/>
        </w:rPr>
        <w:t>. Olemasolevat maapinda võib tõsta maksimaalselt 0,5 m hoonestusala piires. Olemasolevat maapinda ei või tõsta kõrgemale hoonestatud naaberk</w:t>
      </w:r>
      <w:r w:rsidR="00C0279E">
        <w:rPr>
          <w:sz w:val="23"/>
          <w:szCs w:val="23"/>
        </w:rPr>
        <w:t>rundi</w:t>
      </w:r>
      <w:r w:rsidR="006E5BB2">
        <w:rPr>
          <w:sz w:val="23"/>
          <w:szCs w:val="23"/>
        </w:rPr>
        <w:t xml:space="preserve"> maapinnast. Vertikaalplaneerimisega tuleb tagada vihmavee mitte </w:t>
      </w:r>
      <w:r w:rsidR="00C661C8">
        <w:rPr>
          <w:sz w:val="23"/>
          <w:szCs w:val="23"/>
        </w:rPr>
        <w:t>valgumine</w:t>
      </w:r>
      <w:r w:rsidR="006E5BB2">
        <w:rPr>
          <w:sz w:val="23"/>
          <w:szCs w:val="23"/>
        </w:rPr>
        <w:t xml:space="preserve"> naaberk</w:t>
      </w:r>
      <w:r w:rsidR="00C661C8">
        <w:rPr>
          <w:sz w:val="23"/>
          <w:szCs w:val="23"/>
        </w:rPr>
        <w:t>untidele</w:t>
      </w:r>
      <w:r w:rsidR="006E5BB2">
        <w:rPr>
          <w:sz w:val="23"/>
          <w:szCs w:val="23"/>
        </w:rPr>
        <w:t xml:space="preserve">. </w:t>
      </w:r>
      <w:r w:rsidR="001D2CF1">
        <w:rPr>
          <w:sz w:val="23"/>
          <w:szCs w:val="23"/>
        </w:rPr>
        <w:t>P</w:t>
      </w:r>
      <w:r w:rsidR="006451D1">
        <w:rPr>
          <w:sz w:val="23"/>
          <w:szCs w:val="23"/>
        </w:rPr>
        <w:t>õ</w:t>
      </w:r>
      <w:r w:rsidR="001D2CF1">
        <w:rPr>
          <w:sz w:val="23"/>
          <w:szCs w:val="23"/>
        </w:rPr>
        <w:t>hijooni</w:t>
      </w:r>
      <w:r w:rsidR="006451D1">
        <w:rPr>
          <w:sz w:val="23"/>
          <w:szCs w:val="23"/>
        </w:rPr>
        <w:t>s</w:t>
      </w:r>
      <w:r w:rsidR="001D2CF1">
        <w:rPr>
          <w:sz w:val="23"/>
          <w:szCs w:val="23"/>
        </w:rPr>
        <w:t xml:space="preserve">el on antud </w:t>
      </w:r>
      <w:r w:rsidR="00FA528A">
        <w:rPr>
          <w:sz w:val="23"/>
          <w:szCs w:val="23"/>
        </w:rPr>
        <w:t>po</w:t>
      </w:r>
      <w:r w:rsidR="001D2CF1">
        <w:rPr>
          <w:sz w:val="23"/>
          <w:szCs w:val="23"/>
        </w:rPr>
        <w:t xml:space="preserve">s 2 krundi </w:t>
      </w:r>
      <w:r w:rsidR="000A5FD2">
        <w:rPr>
          <w:sz w:val="23"/>
          <w:szCs w:val="23"/>
        </w:rPr>
        <w:t xml:space="preserve">planeeritud </w:t>
      </w:r>
      <w:r w:rsidR="00FA528A">
        <w:rPr>
          <w:sz w:val="23"/>
          <w:szCs w:val="23"/>
        </w:rPr>
        <w:t>hoonestusala</w:t>
      </w:r>
      <w:r w:rsidR="00435B25">
        <w:rPr>
          <w:sz w:val="23"/>
          <w:szCs w:val="23"/>
        </w:rPr>
        <w:t xml:space="preserve"> lubatud</w:t>
      </w:r>
      <w:r w:rsidR="006451D1">
        <w:rPr>
          <w:sz w:val="23"/>
          <w:szCs w:val="23"/>
        </w:rPr>
        <w:t xml:space="preserve"> kõrgus</w:t>
      </w:r>
      <w:r w:rsidR="006C4048">
        <w:rPr>
          <w:sz w:val="23"/>
          <w:szCs w:val="23"/>
        </w:rPr>
        <w:t>. Põhijoonisel on näidatud</w:t>
      </w:r>
      <w:r w:rsidR="007470D5">
        <w:rPr>
          <w:sz w:val="23"/>
          <w:szCs w:val="23"/>
        </w:rPr>
        <w:t xml:space="preserve"> planeeritavatel kruntidel</w:t>
      </w:r>
      <w:r w:rsidR="006E5BB2">
        <w:rPr>
          <w:sz w:val="23"/>
          <w:szCs w:val="23"/>
        </w:rPr>
        <w:t xml:space="preserve"> sademevee</w:t>
      </w:r>
      <w:r w:rsidR="007470D5">
        <w:rPr>
          <w:sz w:val="23"/>
          <w:szCs w:val="23"/>
        </w:rPr>
        <w:t xml:space="preserve"> ära</w:t>
      </w:r>
      <w:r w:rsidR="006E5BB2">
        <w:rPr>
          <w:sz w:val="23"/>
          <w:szCs w:val="23"/>
        </w:rPr>
        <w:t xml:space="preserve">juhtimise suunad. </w:t>
      </w:r>
    </w:p>
    <w:p w14:paraId="2042FB25" w14:textId="2C7B637B" w:rsidR="00EA564D" w:rsidRPr="00EA564D" w:rsidRDefault="00435B25" w:rsidP="003A4765">
      <w:pPr>
        <w:suppressAutoHyphens w:val="0"/>
        <w:autoSpaceDE w:val="0"/>
        <w:autoSpaceDN w:val="0"/>
        <w:adjustRightInd w:val="0"/>
        <w:rPr>
          <w:sz w:val="23"/>
          <w:szCs w:val="23"/>
        </w:rPr>
      </w:pPr>
      <w:r>
        <w:rPr>
          <w:sz w:val="23"/>
          <w:szCs w:val="23"/>
        </w:rPr>
        <w:t>V</w:t>
      </w:r>
      <w:r w:rsidR="00EA564D" w:rsidRPr="00EA564D">
        <w:rPr>
          <w:sz w:val="23"/>
          <w:szCs w:val="23"/>
        </w:rPr>
        <w:t>eeseaduse § 129 lõike 7 kohaselt on sademevee pinnasesse juhtimine veehaarde sanitaarkaitsealal ja hooldusalal keelatud.</w:t>
      </w:r>
    </w:p>
    <w:p w14:paraId="50ACAAB6" w14:textId="5B047B05" w:rsidR="005D3D28" w:rsidRDefault="005D3D28" w:rsidP="003A4765">
      <w:pPr>
        <w:suppressAutoHyphens w:val="0"/>
        <w:autoSpaceDE w:val="0"/>
        <w:autoSpaceDN w:val="0"/>
        <w:adjustRightInd w:val="0"/>
        <w:rPr>
          <w:sz w:val="23"/>
          <w:szCs w:val="23"/>
        </w:rPr>
      </w:pPr>
      <w:r w:rsidRPr="0082081A">
        <w:rPr>
          <w:sz w:val="23"/>
          <w:szCs w:val="23"/>
        </w:rPr>
        <w:t>Olemasolev puurkaev jääb kasutusele kastmisvee saamiseks.</w:t>
      </w:r>
    </w:p>
    <w:p w14:paraId="21A3BBD6" w14:textId="5E61F46B" w:rsidR="00CD076B" w:rsidRPr="0082081A" w:rsidRDefault="00CD076B" w:rsidP="003A4765">
      <w:pPr>
        <w:suppressAutoHyphens w:val="0"/>
        <w:autoSpaceDE w:val="0"/>
        <w:autoSpaceDN w:val="0"/>
        <w:adjustRightInd w:val="0"/>
        <w:rPr>
          <w:sz w:val="23"/>
          <w:szCs w:val="23"/>
        </w:rPr>
      </w:pPr>
      <w:r w:rsidRPr="00CD076B">
        <w:rPr>
          <w:sz w:val="23"/>
          <w:szCs w:val="23"/>
        </w:rPr>
        <w:t>Kuna plan</w:t>
      </w:r>
      <w:r>
        <w:rPr>
          <w:sz w:val="23"/>
          <w:szCs w:val="23"/>
        </w:rPr>
        <w:t>eeritav ala on liigniiske tuleb ehitusprojektiga</w:t>
      </w:r>
      <w:r w:rsidRPr="00CD076B">
        <w:rPr>
          <w:sz w:val="23"/>
          <w:szCs w:val="23"/>
        </w:rPr>
        <w:t xml:space="preserve"> </w:t>
      </w:r>
      <w:r>
        <w:rPr>
          <w:sz w:val="23"/>
          <w:szCs w:val="23"/>
        </w:rPr>
        <w:t>lahendada pinnasevee drenaaž</w:t>
      </w:r>
      <w:r w:rsidRPr="00CD076B">
        <w:rPr>
          <w:sz w:val="23"/>
          <w:szCs w:val="23"/>
        </w:rPr>
        <w:t xml:space="preserve"> kuivenduskraavidesse.</w:t>
      </w:r>
    </w:p>
    <w:p w14:paraId="7ABDF58A" w14:textId="77777777" w:rsidR="003A4765" w:rsidRPr="003A4765" w:rsidRDefault="003A4765" w:rsidP="003A4765">
      <w:pPr>
        <w:suppressAutoHyphens w:val="0"/>
        <w:autoSpaceDE w:val="0"/>
        <w:autoSpaceDN w:val="0"/>
        <w:adjustRightInd w:val="0"/>
        <w:rPr>
          <w:rFonts w:ascii="Times New Roman" w:eastAsia="SimSun" w:hAnsi="Times New Roman" w:cs="Times New Roman"/>
          <w:color w:val="000000"/>
          <w:sz w:val="23"/>
          <w:szCs w:val="23"/>
        </w:rPr>
      </w:pPr>
    </w:p>
    <w:p w14:paraId="198B0760" w14:textId="149CE66E" w:rsidR="00016F6D" w:rsidRPr="00E4102F" w:rsidRDefault="00016F6D" w:rsidP="001302FC">
      <w:pPr>
        <w:pStyle w:val="Heading3"/>
        <w:numPr>
          <w:ilvl w:val="2"/>
          <w:numId w:val="19"/>
        </w:numPr>
        <w:rPr>
          <w:rStyle w:val="Heading3Char"/>
          <w:b w:val="0"/>
          <w:bCs/>
        </w:rPr>
      </w:pPr>
      <w:bookmarkStart w:id="30" w:name="_Toc149651193"/>
      <w:r w:rsidRPr="00E4102F">
        <w:rPr>
          <w:rStyle w:val="Heading3Char"/>
          <w:b w:val="0"/>
          <w:bCs/>
        </w:rPr>
        <w:t>Sidevarustus</w:t>
      </w:r>
      <w:bookmarkEnd w:id="30"/>
    </w:p>
    <w:p w14:paraId="644CEF70" w14:textId="77777777" w:rsidR="00486C8D" w:rsidRDefault="00CD22C0" w:rsidP="00BA19CE">
      <w:pPr>
        <w:rPr>
          <w:rStyle w:val="Heading3Char"/>
          <w:b w:val="0"/>
          <w:bCs w:val="0"/>
          <w:szCs w:val="22"/>
        </w:rPr>
      </w:pPr>
      <w:r>
        <w:rPr>
          <w:rStyle w:val="Heading3Char"/>
          <w:b w:val="0"/>
          <w:bCs w:val="0"/>
          <w:szCs w:val="22"/>
        </w:rPr>
        <w:t xml:space="preserve">Telia Eesti AS on väljastanud tehnilised tingimused nr 37757663. </w:t>
      </w:r>
    </w:p>
    <w:p w14:paraId="41E0D486" w14:textId="1B213723" w:rsidR="00D7285C" w:rsidRDefault="00D7285C" w:rsidP="00BA19CE">
      <w:pPr>
        <w:rPr>
          <w:rStyle w:val="Heading3Char"/>
          <w:b w:val="0"/>
          <w:bCs w:val="0"/>
          <w:szCs w:val="22"/>
        </w:rPr>
      </w:pPr>
      <w:r w:rsidRPr="00D7285C">
        <w:rPr>
          <w:rStyle w:val="Heading3Char"/>
          <w:b w:val="0"/>
          <w:bCs w:val="0"/>
          <w:szCs w:val="22"/>
        </w:rPr>
        <w:t>Sidelahendus planeeritakse õhu kaudu</w:t>
      </w:r>
      <w:r w:rsidR="00B26A87">
        <w:rPr>
          <w:rStyle w:val="Heading3Char"/>
          <w:b w:val="0"/>
          <w:bCs w:val="0"/>
          <w:szCs w:val="22"/>
        </w:rPr>
        <w:t>. Liinirajatise kaitsevööndis on liinirajatise omaniku loata keelatud igasugune tegevus, mis võib ohustada liinirajatist. Tööde teostamine sidevõrgu kaitsevööndis võib toimuda kooskõlastatult Telia järelevalvega, info</w:t>
      </w:r>
      <w:r w:rsidR="0051328C">
        <w:rPr>
          <w:rStyle w:val="Heading3Char"/>
          <w:b w:val="0"/>
          <w:bCs w:val="0"/>
          <w:szCs w:val="22"/>
        </w:rPr>
        <w:t xml:space="preserve"> telefonil 6524000. </w:t>
      </w:r>
    </w:p>
    <w:p w14:paraId="7AAEEA47" w14:textId="77777777" w:rsidR="00356E23" w:rsidRPr="00356E23" w:rsidRDefault="00356E23" w:rsidP="00356E23">
      <w:pPr>
        <w:pStyle w:val="Heading3"/>
        <w:rPr>
          <w:rStyle w:val="Heading3Char"/>
          <w:b w:val="0"/>
          <w:bCs/>
        </w:rPr>
      </w:pPr>
    </w:p>
    <w:p w14:paraId="235EAC24" w14:textId="2283EFFF" w:rsidR="00356E23" w:rsidRDefault="00356E23" w:rsidP="00356E23">
      <w:pPr>
        <w:pStyle w:val="Heading3"/>
        <w:numPr>
          <w:ilvl w:val="2"/>
          <w:numId w:val="19"/>
        </w:numPr>
        <w:rPr>
          <w:rStyle w:val="Heading3Char"/>
          <w:b w:val="0"/>
          <w:bCs/>
        </w:rPr>
      </w:pPr>
      <w:bookmarkStart w:id="31" w:name="_Toc149651194"/>
      <w:r w:rsidRPr="00356E23">
        <w:rPr>
          <w:rStyle w:val="Heading3Char"/>
          <w:b w:val="0"/>
          <w:bCs/>
        </w:rPr>
        <w:t>Soojavarustus</w:t>
      </w:r>
      <w:bookmarkEnd w:id="31"/>
    </w:p>
    <w:p w14:paraId="6B09A412" w14:textId="1CC6C94C" w:rsidR="00356E23" w:rsidRDefault="00356E23" w:rsidP="00356E23">
      <w:r w:rsidRPr="00356E23">
        <w:t>Planeeritavate elamute soojavarustus on ette nähtud lahendada lokaalsete energiatõhusate ja keskkonda minimaalselt saastavate õhk-vesi soojuspump keskküttesüsteemidega ning toetavaks kohtkütteks lubatud kaminahjud ja elektri tootmiseks päikesepaneelid.</w:t>
      </w:r>
      <w:r>
        <w:t xml:space="preserve"> Päikesepaneele lubatud paigaldada hoonete katustele.</w:t>
      </w:r>
    </w:p>
    <w:p w14:paraId="62C2B830" w14:textId="6EEA8CA0" w:rsidR="001302FC" w:rsidRDefault="00356E23" w:rsidP="00CD076B">
      <w:r w:rsidRPr="00356E23">
        <w:t>Soojuspumba välisosa müratase ei tohi krundi piiril ületada keskkonnaministri 16.12.2016 määruse nr 71 „Välisõhus leviva müra normtasemed ja mürataseme mõõtmise, määramise ja hindamise meetodid“ lisas 1 määratud tööstusmüra sihtväärtust - päeval 50 dB ja öösel 40 dB.</w:t>
      </w:r>
    </w:p>
    <w:p w14:paraId="3721DB93" w14:textId="77777777" w:rsidR="00CD076B" w:rsidRPr="00CD076B" w:rsidRDefault="00CD076B" w:rsidP="00CD076B"/>
    <w:p w14:paraId="15F2245A" w14:textId="0362493C" w:rsidR="00D74FFC" w:rsidRPr="00D15F69" w:rsidRDefault="00E94E32" w:rsidP="001302FC">
      <w:pPr>
        <w:pStyle w:val="Heading2"/>
        <w:numPr>
          <w:ilvl w:val="1"/>
          <w:numId w:val="19"/>
        </w:numPr>
        <w:rPr>
          <w:szCs w:val="20"/>
          <w:lang w:eastAsia="en-US"/>
        </w:rPr>
      </w:pPr>
      <w:bookmarkStart w:id="32" w:name="_Toc149651195"/>
      <w:r w:rsidRPr="00D15F69">
        <w:rPr>
          <w:szCs w:val="20"/>
          <w:lang w:eastAsia="en-US"/>
        </w:rPr>
        <w:t>Liikluskorralduse põhimõt</w:t>
      </w:r>
      <w:r w:rsidR="00FA2D72" w:rsidRPr="00D15F69">
        <w:rPr>
          <w:szCs w:val="20"/>
          <w:lang w:eastAsia="en-US"/>
        </w:rPr>
        <w:t>ete määramine</w:t>
      </w:r>
      <w:bookmarkEnd w:id="32"/>
    </w:p>
    <w:p w14:paraId="40A3F936" w14:textId="78A05752" w:rsidR="00D13EEC" w:rsidRDefault="00D15F69" w:rsidP="00240331">
      <w:pPr>
        <w:rPr>
          <w:lang w:eastAsia="en-US"/>
        </w:rPr>
      </w:pPr>
      <w:r w:rsidRPr="00D15F69">
        <w:rPr>
          <w:lang w:eastAsia="en-US"/>
        </w:rPr>
        <w:t>Juurdepääs planeeritavatele elamumaa kruntidele nähakse ette</w:t>
      </w:r>
      <w:r w:rsidRPr="00D15F69">
        <w:t xml:space="preserve"> </w:t>
      </w:r>
      <w:r w:rsidRPr="00D15F69">
        <w:rPr>
          <w:lang w:eastAsia="en-US"/>
        </w:rPr>
        <w:t>11333 Veski teelt (Järve Põik).</w:t>
      </w:r>
    </w:p>
    <w:p w14:paraId="314B33CA" w14:textId="626FD11E" w:rsidR="000B05A8" w:rsidRPr="00F50B29" w:rsidRDefault="00FD0AD0" w:rsidP="00240331">
      <w:pPr>
        <w:rPr>
          <w:color w:val="auto"/>
          <w:lang w:eastAsia="en-US"/>
        </w:rPr>
      </w:pPr>
      <w:r w:rsidRPr="00F50B29">
        <w:rPr>
          <w:color w:val="auto"/>
          <w:lang w:eastAsia="en-US"/>
        </w:rPr>
        <w:t>Järve põik 8 k</w:t>
      </w:r>
      <w:r w:rsidR="0025392C">
        <w:rPr>
          <w:color w:val="auto"/>
          <w:lang w:eastAsia="en-US"/>
        </w:rPr>
        <w:t>rundile</w:t>
      </w:r>
      <w:r w:rsidRPr="00F50B29">
        <w:rPr>
          <w:color w:val="auto"/>
          <w:lang w:eastAsia="en-US"/>
        </w:rPr>
        <w:t xml:space="preserve"> s</w:t>
      </w:r>
      <w:r w:rsidR="008D0111" w:rsidRPr="00F50B29">
        <w:rPr>
          <w:color w:val="auto"/>
          <w:lang w:eastAsia="en-US"/>
        </w:rPr>
        <w:t>äili</w:t>
      </w:r>
      <w:r w:rsidR="00FF24B5" w:rsidRPr="00F50B29">
        <w:rPr>
          <w:color w:val="auto"/>
          <w:lang w:eastAsia="en-US"/>
        </w:rPr>
        <w:t xml:space="preserve">b </w:t>
      </w:r>
      <w:r w:rsidRPr="00F50B29">
        <w:rPr>
          <w:color w:val="auto"/>
          <w:lang w:eastAsia="en-US"/>
        </w:rPr>
        <w:t>juurdepääs</w:t>
      </w:r>
      <w:r w:rsidR="00FF24B5" w:rsidRPr="00F50B29">
        <w:rPr>
          <w:color w:val="auto"/>
          <w:lang w:eastAsia="en-US"/>
        </w:rPr>
        <w:t xml:space="preserve"> Järve põik 6 eratee kaudu, mis lõppeb tupikuga</w:t>
      </w:r>
      <w:r w:rsidR="003F35DE">
        <w:rPr>
          <w:color w:val="auto"/>
          <w:lang w:eastAsia="en-US"/>
        </w:rPr>
        <w:t>. Järve põik 8a k</w:t>
      </w:r>
      <w:r w:rsidR="0025392C">
        <w:rPr>
          <w:color w:val="auto"/>
          <w:lang w:eastAsia="en-US"/>
        </w:rPr>
        <w:t>rundile</w:t>
      </w:r>
      <w:r w:rsidR="003F35DE">
        <w:rPr>
          <w:color w:val="auto"/>
          <w:lang w:eastAsia="en-US"/>
        </w:rPr>
        <w:t xml:space="preserve"> pääseb Järve põik 8 kaudu. S</w:t>
      </w:r>
      <w:r w:rsidR="00957BE3" w:rsidRPr="00F50B29">
        <w:rPr>
          <w:color w:val="auto"/>
          <w:lang w:eastAsia="en-US"/>
        </w:rPr>
        <w:t xml:space="preserve">õlmitud on </w:t>
      </w:r>
      <w:r w:rsidR="00FF24B5" w:rsidRPr="00F50B29">
        <w:rPr>
          <w:color w:val="auto"/>
          <w:lang w:eastAsia="en-US"/>
        </w:rPr>
        <w:t xml:space="preserve"> kasutusõigus</w:t>
      </w:r>
      <w:r w:rsidR="00424918" w:rsidRPr="00F50B29">
        <w:rPr>
          <w:color w:val="auto"/>
          <w:lang w:eastAsia="en-US"/>
        </w:rPr>
        <w:t>e leping</w:t>
      </w:r>
      <w:r w:rsidR="00FF24B5" w:rsidRPr="00F50B29">
        <w:rPr>
          <w:color w:val="auto"/>
          <w:lang w:eastAsia="en-US"/>
        </w:rPr>
        <w:t xml:space="preserve"> </w:t>
      </w:r>
      <w:r w:rsidRPr="00F50B29">
        <w:rPr>
          <w:color w:val="auto"/>
          <w:lang w:eastAsia="en-US"/>
        </w:rPr>
        <w:t xml:space="preserve">Järve põik 8 </w:t>
      </w:r>
      <w:r w:rsidR="00786A89">
        <w:rPr>
          <w:color w:val="auto"/>
          <w:lang w:eastAsia="en-US"/>
        </w:rPr>
        <w:t xml:space="preserve"> </w:t>
      </w:r>
      <w:r w:rsidR="00786A89" w:rsidRPr="00786A89">
        <w:rPr>
          <w:color w:val="auto"/>
          <w:lang w:eastAsia="en-US"/>
        </w:rPr>
        <w:t>ja Järve põik 8</w:t>
      </w:r>
      <w:r w:rsidR="006D33B0">
        <w:rPr>
          <w:color w:val="auto"/>
          <w:lang w:eastAsia="en-US"/>
        </w:rPr>
        <w:t>a</w:t>
      </w:r>
      <w:r w:rsidR="00786A89" w:rsidRPr="00786A89">
        <w:rPr>
          <w:color w:val="auto"/>
          <w:lang w:eastAsia="en-US"/>
        </w:rPr>
        <w:t xml:space="preserve"> k</w:t>
      </w:r>
      <w:r w:rsidR="0025392C">
        <w:rPr>
          <w:color w:val="auto"/>
          <w:lang w:eastAsia="en-US"/>
        </w:rPr>
        <w:t>runtidele</w:t>
      </w:r>
      <w:r w:rsidR="00AD7828">
        <w:rPr>
          <w:color w:val="auto"/>
          <w:lang w:eastAsia="en-US"/>
        </w:rPr>
        <w:t xml:space="preserve"> pääsemiseks</w:t>
      </w:r>
      <w:r w:rsidR="00786A89">
        <w:rPr>
          <w:color w:val="auto"/>
          <w:lang w:eastAsia="en-US"/>
        </w:rPr>
        <w:t>.</w:t>
      </w:r>
    </w:p>
    <w:p w14:paraId="367A20D5" w14:textId="14F4662D" w:rsidR="00A00EC9" w:rsidRPr="00F50B29" w:rsidRDefault="009B68DE" w:rsidP="00240331">
      <w:pPr>
        <w:rPr>
          <w:color w:val="auto"/>
          <w:lang w:eastAsia="en-US"/>
        </w:rPr>
      </w:pPr>
      <w:r w:rsidRPr="00F50B29">
        <w:rPr>
          <w:color w:val="auto"/>
          <w:lang w:eastAsia="en-US"/>
        </w:rPr>
        <w:t>Järve põik 6b</w:t>
      </w:r>
      <w:r w:rsidR="0025392C">
        <w:rPr>
          <w:color w:val="auto"/>
          <w:lang w:eastAsia="en-US"/>
        </w:rPr>
        <w:t xml:space="preserve"> krundile</w:t>
      </w:r>
      <w:r w:rsidRPr="00F50B29">
        <w:rPr>
          <w:color w:val="auto"/>
          <w:lang w:eastAsia="en-US"/>
        </w:rPr>
        <w:t xml:space="preserve"> </w:t>
      </w:r>
      <w:r w:rsidR="0025392C">
        <w:rPr>
          <w:color w:val="auto"/>
          <w:lang w:eastAsia="en-US"/>
        </w:rPr>
        <w:t>j</w:t>
      </w:r>
      <w:r w:rsidRPr="00F50B29">
        <w:rPr>
          <w:color w:val="auto"/>
          <w:lang w:eastAsia="en-US"/>
        </w:rPr>
        <w:t>a elektrivõrgu valdajale säilib juurdepääs</w:t>
      </w:r>
      <w:r w:rsidR="00957BE3" w:rsidRPr="00F50B29">
        <w:rPr>
          <w:color w:val="auto"/>
          <w:lang w:eastAsia="en-US"/>
        </w:rPr>
        <w:t xml:space="preserve"> eratee kaudu, </w:t>
      </w:r>
      <w:r w:rsidR="00F50B29" w:rsidRPr="00F50B29">
        <w:rPr>
          <w:color w:val="auto"/>
          <w:lang w:eastAsia="en-US"/>
        </w:rPr>
        <w:t xml:space="preserve">sõlmitud on vastavad kasutusõiguse lepingud. </w:t>
      </w:r>
    </w:p>
    <w:p w14:paraId="049BB148" w14:textId="58562225" w:rsidR="00131115" w:rsidRDefault="004C16E7" w:rsidP="004C16E7">
      <w:pPr>
        <w:rPr>
          <w:color w:val="auto"/>
          <w:highlight w:val="darkGray"/>
          <w:lang w:eastAsia="en-US"/>
        </w:rPr>
      </w:pPr>
      <w:r w:rsidRPr="004C16E7">
        <w:rPr>
          <w:color w:val="auto"/>
          <w:lang w:eastAsia="en-US"/>
        </w:rPr>
        <w:t xml:space="preserve">Parkimine toimub omal krundil ning ette on nähtud </w:t>
      </w:r>
      <w:r w:rsidR="00A80512">
        <w:rPr>
          <w:color w:val="auto"/>
          <w:lang w:eastAsia="en-US"/>
        </w:rPr>
        <w:t>2</w:t>
      </w:r>
      <w:r w:rsidRPr="004C16E7">
        <w:rPr>
          <w:color w:val="auto"/>
          <w:lang w:eastAsia="en-US"/>
        </w:rPr>
        <w:t xml:space="preserve"> parkimiskohta </w:t>
      </w:r>
      <w:r w:rsidR="00375CE0">
        <w:rPr>
          <w:color w:val="auto"/>
          <w:lang w:eastAsia="en-US"/>
        </w:rPr>
        <w:t xml:space="preserve">krundil, </w:t>
      </w:r>
      <w:r w:rsidRPr="004C16E7">
        <w:rPr>
          <w:color w:val="auto"/>
          <w:lang w:eastAsia="en-US"/>
        </w:rPr>
        <w:t xml:space="preserve">vastavalt </w:t>
      </w:r>
      <w:r w:rsidR="0013147E">
        <w:rPr>
          <w:color w:val="auto"/>
          <w:lang w:eastAsia="en-US"/>
        </w:rPr>
        <w:t>üld</w:t>
      </w:r>
      <w:r w:rsidR="00BC02CA">
        <w:rPr>
          <w:color w:val="auto"/>
          <w:lang w:eastAsia="en-US"/>
        </w:rPr>
        <w:t xml:space="preserve">planeeringu tingimustele ja </w:t>
      </w:r>
      <w:r w:rsidRPr="004C16E7">
        <w:rPr>
          <w:color w:val="auto"/>
          <w:lang w:eastAsia="en-US"/>
        </w:rPr>
        <w:t>EVS 843 Linnatänavad.</w:t>
      </w:r>
      <w:r w:rsidR="0068557D">
        <w:rPr>
          <w:color w:val="auto"/>
          <w:lang w:eastAsia="en-US"/>
        </w:rPr>
        <w:t xml:space="preserve"> Riigiteel parkimist ega tagurdamist ette nähtud ei ole.</w:t>
      </w:r>
    </w:p>
    <w:p w14:paraId="6F985DF0" w14:textId="18FE683E" w:rsidR="00EA4516" w:rsidRDefault="00EA4516" w:rsidP="004C16E7">
      <w:pPr>
        <w:rPr>
          <w:color w:val="auto"/>
          <w:highlight w:val="darkGray"/>
          <w:lang w:eastAsia="en-US"/>
        </w:rPr>
      </w:pPr>
      <w:r w:rsidRPr="00EA4516">
        <w:rPr>
          <w:color w:val="auto"/>
          <w:lang w:eastAsia="en-US"/>
        </w:rPr>
        <w:lastRenderedPageBreak/>
        <w:t>Kõik arendusalaga seotud ehitusprojektid, mille koosseisus kavandatakse tegevusi riigitee kaitsevööndis, tuleb esitada Transpordiametile nõusoleku saamiseks.</w:t>
      </w:r>
    </w:p>
    <w:p w14:paraId="7FCAA40C" w14:textId="77777777" w:rsidR="00CF7923" w:rsidRPr="004C16E7" w:rsidRDefault="00CF7923" w:rsidP="004C16E7">
      <w:pPr>
        <w:rPr>
          <w:color w:val="auto"/>
          <w:highlight w:val="darkGray"/>
          <w:lang w:eastAsia="en-US"/>
        </w:rPr>
      </w:pPr>
    </w:p>
    <w:p w14:paraId="4AE23F38" w14:textId="57BA1E52" w:rsidR="00021BAC" w:rsidRPr="00BE275F" w:rsidRDefault="00021BAC" w:rsidP="001302FC">
      <w:pPr>
        <w:pStyle w:val="Heading2"/>
        <w:numPr>
          <w:ilvl w:val="1"/>
          <w:numId w:val="19"/>
        </w:numPr>
        <w:rPr>
          <w:szCs w:val="20"/>
          <w:lang w:eastAsia="en-US"/>
        </w:rPr>
      </w:pPr>
      <w:bookmarkStart w:id="33" w:name="_Toc149651196"/>
      <w:r w:rsidRPr="00BE275F">
        <w:rPr>
          <w:szCs w:val="20"/>
          <w:lang w:eastAsia="en-US"/>
        </w:rPr>
        <w:t>Haljastuse ja heakorra</w:t>
      </w:r>
      <w:r w:rsidR="00FA2D72" w:rsidRPr="00BE275F">
        <w:rPr>
          <w:szCs w:val="20"/>
          <w:lang w:eastAsia="en-US"/>
        </w:rPr>
        <w:t>stuse</w:t>
      </w:r>
      <w:r w:rsidRPr="00BE275F">
        <w:rPr>
          <w:szCs w:val="20"/>
          <w:lang w:eastAsia="en-US"/>
        </w:rPr>
        <w:t xml:space="preserve"> põhimõt</w:t>
      </w:r>
      <w:r w:rsidR="00FA2D72" w:rsidRPr="00BE275F">
        <w:rPr>
          <w:szCs w:val="20"/>
          <w:lang w:eastAsia="en-US"/>
        </w:rPr>
        <w:t>ete määramine</w:t>
      </w:r>
      <w:bookmarkEnd w:id="33"/>
    </w:p>
    <w:p w14:paraId="64A0187D" w14:textId="77777777" w:rsidR="00021BAC" w:rsidRPr="00BE275F" w:rsidRDefault="00021BAC" w:rsidP="00021BAC">
      <w:r w:rsidRPr="00AC4528">
        <w:rPr>
          <w:lang w:eastAsia="en-US"/>
        </w:rPr>
        <w:t>Hooned projekteerida koos ümbritseva keskkonnaga, nähes ette piirded, väikevormid, teed,  haljastuse ja heakorrastuse.</w:t>
      </w:r>
    </w:p>
    <w:p w14:paraId="40A60A11" w14:textId="46BDDCC2" w:rsidR="00733B8A" w:rsidRDefault="00517F32" w:rsidP="00021BAC">
      <w:pPr>
        <w:rPr>
          <w:lang w:eastAsia="en-US"/>
        </w:rPr>
      </w:pPr>
      <w:r w:rsidRPr="00BE275F">
        <w:rPr>
          <w:rFonts w:eastAsia="SimSun"/>
        </w:rPr>
        <w:t xml:space="preserve">Olemasolev kõrghaljastus tuleb säilitada asukohtades, kus see on vähegi võimalik, see tähendab  ei jää planeeritud </w:t>
      </w:r>
      <w:r w:rsidR="003E0BE2" w:rsidRPr="00BE275F">
        <w:rPr>
          <w:rFonts w:eastAsia="SimSun"/>
        </w:rPr>
        <w:t>hoonete</w:t>
      </w:r>
      <w:r w:rsidRPr="00BE275F">
        <w:rPr>
          <w:rFonts w:eastAsia="SimSun"/>
        </w:rPr>
        <w:t xml:space="preserve"> ja rajatiste alla</w:t>
      </w:r>
      <w:r w:rsidR="003E0BE2" w:rsidRPr="00BE275F">
        <w:rPr>
          <w:rFonts w:eastAsia="SimSun"/>
        </w:rPr>
        <w:t xml:space="preserve"> ega vahtusse lähedusse</w:t>
      </w:r>
      <w:r w:rsidRPr="00BE275F">
        <w:rPr>
          <w:rFonts w:eastAsia="SimSun"/>
        </w:rPr>
        <w:t xml:space="preserve">. </w:t>
      </w:r>
      <w:r w:rsidR="008A2F0A" w:rsidRPr="00BE275F">
        <w:rPr>
          <w:rFonts w:eastAsia="SimSun"/>
        </w:rPr>
        <w:t xml:space="preserve">Puude langetamine </w:t>
      </w:r>
      <w:r w:rsidR="0022415F" w:rsidRPr="00BE275F">
        <w:rPr>
          <w:rFonts w:eastAsia="SimSun"/>
        </w:rPr>
        <w:t xml:space="preserve">kavandada vastavalt </w:t>
      </w:r>
      <w:r w:rsidR="00BE275F">
        <w:rPr>
          <w:lang w:eastAsia="en-US"/>
        </w:rPr>
        <w:t>Rae</w:t>
      </w:r>
      <w:r w:rsidR="0022415F" w:rsidRPr="00BE275F">
        <w:rPr>
          <w:lang w:eastAsia="en-US"/>
        </w:rPr>
        <w:t xml:space="preserve"> </w:t>
      </w:r>
      <w:r w:rsidR="00337D41" w:rsidRPr="00BE275F">
        <w:rPr>
          <w:lang w:eastAsia="en-US"/>
        </w:rPr>
        <w:t>Vallavolikogu</w:t>
      </w:r>
      <w:r w:rsidR="00863C13" w:rsidRPr="00BE275F">
        <w:rPr>
          <w:lang w:eastAsia="en-US"/>
        </w:rPr>
        <w:t xml:space="preserve"> </w:t>
      </w:r>
      <w:r w:rsidR="00BE275F" w:rsidRPr="00BE275F">
        <w:rPr>
          <w:lang w:eastAsia="en-US"/>
        </w:rPr>
        <w:t xml:space="preserve">22.02.2011 </w:t>
      </w:r>
      <w:r w:rsidR="00BE275F">
        <w:rPr>
          <w:lang w:eastAsia="en-US"/>
        </w:rPr>
        <w:t>määrusele nr 17</w:t>
      </w:r>
      <w:r w:rsidR="00863C13" w:rsidRPr="00BE275F">
        <w:rPr>
          <w:lang w:eastAsia="en-US"/>
        </w:rPr>
        <w:t xml:space="preserve"> „</w:t>
      </w:r>
      <w:r w:rsidR="00BE275F" w:rsidRPr="00BE275F">
        <w:rPr>
          <w:lang w:eastAsia="en-US"/>
        </w:rPr>
        <w:t>Puu raieloa andmise kord Rae vallas</w:t>
      </w:r>
      <w:r w:rsidR="00863C13" w:rsidRPr="00BE275F">
        <w:rPr>
          <w:lang w:eastAsia="en-US"/>
        </w:rPr>
        <w:t>“.</w:t>
      </w:r>
    </w:p>
    <w:p w14:paraId="21BD93DA" w14:textId="575F845F" w:rsidR="002768E8" w:rsidRPr="002768E8" w:rsidRDefault="002768E8" w:rsidP="002768E8">
      <w:pPr>
        <w:rPr>
          <w:color w:val="333333"/>
          <w:shd w:val="clear" w:color="auto" w:fill="FFFFFF"/>
        </w:rPr>
      </w:pPr>
      <w:r>
        <w:rPr>
          <w:color w:val="333333"/>
          <w:shd w:val="clear" w:color="auto" w:fill="FFFFFF"/>
        </w:rPr>
        <w:t>P</w:t>
      </w:r>
      <w:r w:rsidRPr="002768E8">
        <w:rPr>
          <w:color w:val="333333"/>
          <w:shd w:val="clear" w:color="auto" w:fill="FFFFFF"/>
        </w:rPr>
        <w:t>uude raie puhul arvestada looduskaitseseaduse § 55 lõikest 6' punktidest 1 ja 2 tulenevate piirangutega: keelatud on looduslikult esinevate lindude pesade ja munade tahtlik hävitamine ja kahjustamine või pesade kõrvaldamine, tahtlik häirimine, eriti pesitsemise ja poegade üleskasvatamise ajal (v.a seadusest tulenevatel erisustel). Pesitsusrahu periood on 15.04 – 30.06. Täiendav info: https://keskkonnaamet.ee/pesitsusrahu</w:t>
      </w:r>
    </w:p>
    <w:p w14:paraId="7CCADBE9" w14:textId="77777777" w:rsidR="00AC4528" w:rsidRPr="00AC4528" w:rsidRDefault="00AC4528" w:rsidP="00021BAC">
      <w:pPr>
        <w:rPr>
          <w:lang w:eastAsia="en-US"/>
        </w:rPr>
      </w:pPr>
    </w:p>
    <w:p w14:paraId="58EA9823" w14:textId="389AB78C" w:rsidR="00021BAC" w:rsidRDefault="00BE275F" w:rsidP="00BE275F">
      <w:pPr>
        <w:rPr>
          <w:rFonts w:eastAsia="SimSun"/>
        </w:rPr>
      </w:pPr>
      <w:r>
        <w:rPr>
          <w:rFonts w:eastAsia="SimSun"/>
        </w:rPr>
        <w:t>Planeeritavatele väikeelamumaa kruntidele on ette</w:t>
      </w:r>
      <w:r w:rsidR="00D84A82">
        <w:rPr>
          <w:rFonts w:eastAsia="SimSun"/>
        </w:rPr>
        <w:t xml:space="preserve"> </w:t>
      </w:r>
      <w:r>
        <w:rPr>
          <w:rFonts w:eastAsia="SimSun"/>
        </w:rPr>
        <w:t>nähtud</w:t>
      </w:r>
      <w:r w:rsidRPr="00BE275F">
        <w:rPr>
          <w:rFonts w:eastAsia="SimSun"/>
        </w:rPr>
        <w:t xml:space="preserve"> min iga 300 m² kohta 1 puu</w:t>
      </w:r>
      <w:r w:rsidR="00D84A82">
        <w:rPr>
          <w:rFonts w:eastAsia="SimSun"/>
        </w:rPr>
        <w:t xml:space="preserve">, mille </w:t>
      </w:r>
      <w:r w:rsidRPr="00BE275F">
        <w:rPr>
          <w:rFonts w:eastAsia="SimSun"/>
        </w:rPr>
        <w:t>täiskasvanukõrgus</w:t>
      </w:r>
      <w:r w:rsidR="00585A43">
        <w:rPr>
          <w:rFonts w:eastAsia="SimSun"/>
        </w:rPr>
        <w:t xml:space="preserve"> on min 6m</w:t>
      </w:r>
      <w:r w:rsidRPr="00BE275F">
        <w:rPr>
          <w:rFonts w:eastAsia="SimSun"/>
        </w:rPr>
        <w:t>.</w:t>
      </w:r>
      <w:r w:rsidR="004F7B90">
        <w:rPr>
          <w:rFonts w:eastAsia="SimSun"/>
        </w:rPr>
        <w:t xml:space="preserve"> Krunt pos 1  ette nähtud 11 puud, krunt pos 2 ette nähtud </w:t>
      </w:r>
      <w:r w:rsidR="00685BDB">
        <w:rPr>
          <w:rFonts w:eastAsia="SimSun"/>
        </w:rPr>
        <w:t>6</w:t>
      </w:r>
      <w:r w:rsidR="00B349A4">
        <w:rPr>
          <w:rFonts w:eastAsia="SimSun"/>
        </w:rPr>
        <w:t xml:space="preserve"> puud.</w:t>
      </w:r>
    </w:p>
    <w:p w14:paraId="596C23EE" w14:textId="5A33D1F1" w:rsidR="009145A7" w:rsidRPr="009145A7" w:rsidRDefault="009145A7" w:rsidP="00BE275F">
      <w:pPr>
        <w:rPr>
          <w:sz w:val="23"/>
          <w:szCs w:val="23"/>
        </w:rPr>
      </w:pPr>
      <w:r>
        <w:rPr>
          <w:sz w:val="23"/>
          <w:szCs w:val="23"/>
        </w:rPr>
        <w:t>E</w:t>
      </w:r>
      <w:r w:rsidRPr="00C01A89">
        <w:rPr>
          <w:sz w:val="23"/>
          <w:szCs w:val="23"/>
        </w:rPr>
        <w:t>hitusprojekti koostamisel tuleb haljastuse osas lähtuda Rae Vallavolikogu 18.10.2022 määrusest nr 11 „Haljastusnõuded projekteerimisel ja ehitamisel Rae vallas".</w:t>
      </w:r>
    </w:p>
    <w:p w14:paraId="51875F80" w14:textId="77777777" w:rsidR="00BE275F" w:rsidRPr="00BE275F" w:rsidRDefault="00BE275F" w:rsidP="00BE275F"/>
    <w:p w14:paraId="579BA21D" w14:textId="7802315C" w:rsidR="00205793" w:rsidRDefault="00021BAC" w:rsidP="00205793">
      <w:pPr>
        <w:rPr>
          <w:sz w:val="23"/>
          <w:szCs w:val="23"/>
        </w:rPr>
      </w:pPr>
      <w:r w:rsidRPr="00BE275F">
        <w:rPr>
          <w:lang w:eastAsia="en-US"/>
        </w:rPr>
        <w:t xml:space="preserve">Ehitusprojektidega näidata jäätmemahutite asukohad ja lahendada </w:t>
      </w:r>
      <w:r w:rsidR="0025106A" w:rsidRPr="00BE275F">
        <w:rPr>
          <w:lang w:eastAsia="en-US"/>
        </w:rPr>
        <w:t xml:space="preserve">olme- ja </w:t>
      </w:r>
      <w:r w:rsidRPr="00BE275F">
        <w:rPr>
          <w:lang w:eastAsia="en-US"/>
        </w:rPr>
        <w:t>ehitusjäätmete käitlemine</w:t>
      </w:r>
      <w:r w:rsidR="0025106A" w:rsidRPr="00BE275F">
        <w:rPr>
          <w:lang w:eastAsia="en-US"/>
        </w:rPr>
        <w:t xml:space="preserve"> vastavalt </w:t>
      </w:r>
      <w:r w:rsidR="00AC4528">
        <w:rPr>
          <w:color w:val="333333"/>
          <w:shd w:val="clear" w:color="auto" w:fill="FFFFFF"/>
        </w:rPr>
        <w:t>Rae</w:t>
      </w:r>
      <w:r w:rsidR="007A6ACB" w:rsidRPr="00BE275F">
        <w:rPr>
          <w:color w:val="333333"/>
          <w:shd w:val="clear" w:color="auto" w:fill="FFFFFF"/>
        </w:rPr>
        <w:t xml:space="preserve"> Vallavolikogu </w:t>
      </w:r>
      <w:r w:rsidR="00AC4528">
        <w:rPr>
          <w:color w:val="333333"/>
          <w:shd w:val="clear" w:color="auto" w:fill="FFFFFF"/>
        </w:rPr>
        <w:t>15.06.2021</w:t>
      </w:r>
      <w:r w:rsidR="00AC4528" w:rsidRPr="00AC4528">
        <w:rPr>
          <w:color w:val="333333"/>
          <w:shd w:val="clear" w:color="auto" w:fill="FFFFFF"/>
        </w:rPr>
        <w:t xml:space="preserve"> </w:t>
      </w:r>
      <w:r w:rsidR="007A6ACB" w:rsidRPr="00BE275F">
        <w:rPr>
          <w:color w:val="333333"/>
          <w:shd w:val="clear" w:color="auto" w:fill="FFFFFF"/>
        </w:rPr>
        <w:t>määrus</w:t>
      </w:r>
      <w:r w:rsidR="003A42CF" w:rsidRPr="00BE275F">
        <w:rPr>
          <w:color w:val="333333"/>
          <w:shd w:val="clear" w:color="auto" w:fill="FFFFFF"/>
        </w:rPr>
        <w:t>ele</w:t>
      </w:r>
      <w:r w:rsidR="007A6ACB" w:rsidRPr="00BE275F">
        <w:rPr>
          <w:color w:val="333333"/>
          <w:shd w:val="clear" w:color="auto" w:fill="FFFFFF"/>
        </w:rPr>
        <w:t xml:space="preserve"> nr </w:t>
      </w:r>
      <w:r w:rsidR="00AC4528" w:rsidRPr="00AC4528">
        <w:rPr>
          <w:color w:val="333333"/>
          <w:shd w:val="clear" w:color="auto" w:fill="FFFFFF"/>
        </w:rPr>
        <w:t>73</w:t>
      </w:r>
      <w:r w:rsidR="007A6ACB" w:rsidRPr="00BE275F">
        <w:rPr>
          <w:color w:val="333333"/>
          <w:shd w:val="clear" w:color="auto" w:fill="FFFFFF"/>
        </w:rPr>
        <w:t xml:space="preserve"> „</w:t>
      </w:r>
      <w:r w:rsidR="00AC4528" w:rsidRPr="00AC4528">
        <w:rPr>
          <w:color w:val="333333"/>
          <w:shd w:val="clear" w:color="auto" w:fill="FFFFFF"/>
        </w:rPr>
        <w:t>Rae valla jäätmehoolduseeskiri</w:t>
      </w:r>
      <w:r w:rsidR="007A6ACB" w:rsidRPr="00BE275F">
        <w:rPr>
          <w:color w:val="333333"/>
          <w:shd w:val="clear" w:color="auto" w:fill="FFFFFF"/>
        </w:rPr>
        <w:t>“</w:t>
      </w:r>
      <w:r w:rsidR="003A42CF" w:rsidRPr="00BE275F">
        <w:rPr>
          <w:color w:val="333333"/>
          <w:shd w:val="clear" w:color="auto" w:fill="FFFFFF"/>
        </w:rPr>
        <w:t>.</w:t>
      </w:r>
      <w:r w:rsidR="00183056">
        <w:rPr>
          <w:color w:val="333333"/>
          <w:shd w:val="clear" w:color="auto" w:fill="FFFFFF"/>
        </w:rPr>
        <w:t xml:space="preserve"> </w:t>
      </w:r>
      <w:r w:rsidR="00183056">
        <w:rPr>
          <w:sz w:val="23"/>
          <w:szCs w:val="23"/>
        </w:rPr>
        <w:t>Kui jäätmamahuti asub lähemal kui 3 meetrit naaberkinnistu piirist, on tarvilik naabri kooskõlastus. Prügikonteinerile tagada võimalikult lihtne liikluskorralduslik ligipääs, järgides Rae valla jäätmehoolduseeskirja ning jäätmevedaja kehtestatud nõudeid konteineri ja selle asukoha suhtes.</w:t>
      </w:r>
    </w:p>
    <w:p w14:paraId="6309D17F" w14:textId="77777777" w:rsidR="004D55C0" w:rsidRDefault="004D55C0" w:rsidP="00205793">
      <w:pPr>
        <w:rPr>
          <w:sz w:val="23"/>
          <w:szCs w:val="23"/>
        </w:rPr>
      </w:pPr>
    </w:p>
    <w:p w14:paraId="4E8A11FA" w14:textId="21E07F6C" w:rsidR="009145A7" w:rsidRDefault="004D55C0" w:rsidP="00205793">
      <w:pPr>
        <w:rPr>
          <w:sz w:val="23"/>
          <w:szCs w:val="23"/>
        </w:rPr>
      </w:pPr>
      <w:r>
        <w:rPr>
          <w:sz w:val="23"/>
          <w:szCs w:val="23"/>
        </w:rPr>
        <w:t xml:space="preserve">Koostatud on olemasoleva haljastuse hindamine OÜ Inomatic töö nr </w:t>
      </w:r>
      <w:r w:rsidRPr="004D55C0">
        <w:rPr>
          <w:sz w:val="23"/>
          <w:szCs w:val="23"/>
        </w:rPr>
        <w:t>23059</w:t>
      </w:r>
      <w:r>
        <w:rPr>
          <w:sz w:val="23"/>
          <w:szCs w:val="23"/>
        </w:rPr>
        <w:t xml:space="preserve"> kuupäev </w:t>
      </w:r>
      <w:r w:rsidRPr="004D55C0">
        <w:rPr>
          <w:sz w:val="23"/>
          <w:szCs w:val="23"/>
        </w:rPr>
        <w:t>27.07.2023</w:t>
      </w:r>
      <w:r>
        <w:rPr>
          <w:sz w:val="23"/>
          <w:szCs w:val="23"/>
        </w:rPr>
        <w:t xml:space="preserve"> ja on leitav detailplaneeringu lisade alt.</w:t>
      </w:r>
    </w:p>
    <w:p w14:paraId="3A51B06E" w14:textId="4EB125EB" w:rsidR="0010239B" w:rsidRDefault="0010239B" w:rsidP="00205793">
      <w:pPr>
        <w:rPr>
          <w:sz w:val="23"/>
          <w:szCs w:val="23"/>
        </w:rPr>
      </w:pPr>
      <w:r>
        <w:rPr>
          <w:sz w:val="23"/>
          <w:szCs w:val="23"/>
        </w:rPr>
        <w:t>Väljavõte haljastuse hinnangust</w:t>
      </w:r>
    </w:p>
    <w:p w14:paraId="31AFCA0D" w14:textId="77777777" w:rsidR="0010239B" w:rsidRPr="0010239B" w:rsidRDefault="0010239B" w:rsidP="0010239B">
      <w:pPr>
        <w:rPr>
          <w:i/>
          <w:lang w:eastAsia="en-US"/>
        </w:rPr>
      </w:pPr>
      <w:r w:rsidRPr="0010239B">
        <w:rPr>
          <w:i/>
          <w:lang w:eastAsia="en-US"/>
        </w:rPr>
        <w:t xml:space="preserve">Uuritud alal hinnati kõige väärtuslikumaks (väärtuslik, II klass) ala põhjapiiril olev noor, istutatud </w:t>
      </w:r>
    </w:p>
    <w:p w14:paraId="363FF545" w14:textId="0BA3AB19" w:rsidR="0010239B" w:rsidRDefault="0010239B" w:rsidP="0010239B">
      <w:pPr>
        <w:rPr>
          <w:i/>
          <w:lang w:eastAsia="en-US"/>
        </w:rPr>
      </w:pPr>
      <w:r w:rsidRPr="0010239B">
        <w:rPr>
          <w:i/>
          <w:lang w:eastAsia="en-US"/>
        </w:rPr>
        <w:t>hariliku elupuu ’Smaragd’ rida. Oluliseks (III klass) hinnati kinnistu idapii</w:t>
      </w:r>
      <w:r>
        <w:rPr>
          <w:i/>
          <w:lang w:eastAsia="en-US"/>
        </w:rPr>
        <w:t xml:space="preserve">ril olev hariliku kuuse hekk ja </w:t>
      </w:r>
      <w:r w:rsidRPr="0010239B">
        <w:rPr>
          <w:i/>
          <w:lang w:eastAsia="en-US"/>
        </w:rPr>
        <w:t xml:space="preserve">ala edela osas olev mägimänni grupp. Viimase kõrval tuvastati ka üks </w:t>
      </w:r>
      <w:r>
        <w:rPr>
          <w:i/>
          <w:lang w:eastAsia="en-US"/>
        </w:rPr>
        <w:t xml:space="preserve">siberi seedermänd, mis hinnati </w:t>
      </w:r>
      <w:r w:rsidRPr="0010239B">
        <w:rPr>
          <w:i/>
          <w:lang w:eastAsia="en-US"/>
        </w:rPr>
        <w:t>väheväärtuslikuks (IV klass).</w:t>
      </w:r>
    </w:p>
    <w:p w14:paraId="715334E8" w14:textId="77777777" w:rsidR="0010239B" w:rsidRDefault="0010239B" w:rsidP="0010239B">
      <w:pPr>
        <w:rPr>
          <w:lang w:eastAsia="en-US"/>
        </w:rPr>
      </w:pPr>
    </w:p>
    <w:p w14:paraId="3F8FD7B0" w14:textId="77777777" w:rsidR="0010239B" w:rsidRPr="0010239B" w:rsidRDefault="0010239B" w:rsidP="0010239B">
      <w:pPr>
        <w:rPr>
          <w:i/>
          <w:lang w:eastAsia="en-US"/>
        </w:rPr>
      </w:pPr>
      <w:r w:rsidRPr="0010239B">
        <w:rPr>
          <w:i/>
          <w:lang w:eastAsia="en-US"/>
        </w:rPr>
        <w:t xml:space="preserve">SOOVITUSED OLEMASOLEVA HALJASTUSE SÄILITAMISEKS, </w:t>
      </w:r>
    </w:p>
    <w:p w14:paraId="20E7A138" w14:textId="0C52518F" w:rsidR="0010239B" w:rsidRPr="0010239B" w:rsidRDefault="0010239B" w:rsidP="0010239B">
      <w:pPr>
        <w:rPr>
          <w:i/>
          <w:lang w:eastAsia="en-US"/>
        </w:rPr>
      </w:pPr>
      <w:r w:rsidRPr="0010239B">
        <w:rPr>
          <w:i/>
          <w:lang w:eastAsia="en-US"/>
        </w:rPr>
        <w:t>HOOLDUSEKS JA TÄINEDAMISEKS</w:t>
      </w:r>
    </w:p>
    <w:p w14:paraId="4D4D9DB9" w14:textId="2EF46854" w:rsidR="0010239B" w:rsidRPr="0010239B" w:rsidRDefault="0010239B" w:rsidP="0010239B">
      <w:pPr>
        <w:rPr>
          <w:i/>
          <w:lang w:eastAsia="en-US"/>
        </w:rPr>
      </w:pPr>
      <w:r w:rsidRPr="0010239B">
        <w:rPr>
          <w:i/>
          <w:lang w:eastAsia="en-US"/>
        </w:rPr>
        <w:t>• Säilitada ja kaitsta ehitustööde ajal olemasolevaid II klassi puid.</w:t>
      </w:r>
    </w:p>
    <w:p w14:paraId="35A88F29" w14:textId="77777777" w:rsidR="0010239B" w:rsidRPr="0010239B" w:rsidRDefault="0010239B" w:rsidP="0010239B">
      <w:pPr>
        <w:rPr>
          <w:i/>
          <w:lang w:eastAsia="en-US"/>
        </w:rPr>
      </w:pPr>
      <w:r w:rsidRPr="0010239B">
        <w:rPr>
          <w:i/>
          <w:lang w:eastAsia="en-US"/>
        </w:rPr>
        <w:t xml:space="preserve">• Võimaluse korral säilitada ja säilitamise korral kaitsta ehitustööde ajal olemasolevaid III klassi </w:t>
      </w:r>
    </w:p>
    <w:p w14:paraId="1E88E047" w14:textId="77777777" w:rsidR="0010239B" w:rsidRPr="0010239B" w:rsidRDefault="0010239B" w:rsidP="0010239B">
      <w:pPr>
        <w:rPr>
          <w:i/>
          <w:lang w:eastAsia="en-US"/>
        </w:rPr>
      </w:pPr>
      <w:r w:rsidRPr="0010239B">
        <w:rPr>
          <w:i/>
          <w:lang w:eastAsia="en-US"/>
        </w:rPr>
        <w:t>puid.</w:t>
      </w:r>
    </w:p>
    <w:p w14:paraId="0410C91B" w14:textId="77777777" w:rsidR="0010239B" w:rsidRPr="0010239B" w:rsidRDefault="0010239B" w:rsidP="0010239B">
      <w:pPr>
        <w:rPr>
          <w:i/>
          <w:lang w:eastAsia="en-US"/>
        </w:rPr>
      </w:pPr>
      <w:r w:rsidRPr="0010239B">
        <w:rPr>
          <w:i/>
          <w:lang w:eastAsia="en-US"/>
        </w:rPr>
        <w:t>• IV klassi puu võib vajaduse korral likvideerida.</w:t>
      </w:r>
    </w:p>
    <w:p w14:paraId="12FFC4F6" w14:textId="77777777" w:rsidR="0010239B" w:rsidRPr="0010239B" w:rsidRDefault="0010239B" w:rsidP="0010239B">
      <w:pPr>
        <w:rPr>
          <w:i/>
          <w:lang w:eastAsia="en-US"/>
        </w:rPr>
      </w:pPr>
      <w:r w:rsidRPr="0010239B">
        <w:rPr>
          <w:i/>
          <w:lang w:eastAsia="en-US"/>
        </w:rPr>
        <w:t>• Puude likvideerimise korral asendada need kinnistul uute puude ja põõsastega.</w:t>
      </w:r>
    </w:p>
    <w:p w14:paraId="7933D506" w14:textId="77777777" w:rsidR="0010239B" w:rsidRPr="0010239B" w:rsidRDefault="0010239B" w:rsidP="0010239B">
      <w:pPr>
        <w:rPr>
          <w:i/>
          <w:lang w:eastAsia="en-US"/>
        </w:rPr>
      </w:pPr>
      <w:r w:rsidRPr="0010239B">
        <w:rPr>
          <w:i/>
          <w:lang w:eastAsia="en-US"/>
        </w:rPr>
        <w:t xml:space="preserve">• Juurde istutamisel kasutada taimi, mis toetavad linnaelustikku (abiks on elurikka haljastuse </w:t>
      </w:r>
    </w:p>
    <w:p w14:paraId="54804835" w14:textId="77777777" w:rsidR="0010239B" w:rsidRPr="0010239B" w:rsidRDefault="0010239B" w:rsidP="0010239B">
      <w:pPr>
        <w:rPr>
          <w:i/>
          <w:lang w:eastAsia="en-US"/>
        </w:rPr>
      </w:pPr>
      <w:r w:rsidRPr="0010239B">
        <w:rPr>
          <w:i/>
          <w:lang w:eastAsia="en-US"/>
        </w:rPr>
        <w:t>kataloog: https://haljastus.tallinn.ee/).</w:t>
      </w:r>
    </w:p>
    <w:p w14:paraId="585EEB00" w14:textId="77777777" w:rsidR="0010239B" w:rsidRPr="0010239B" w:rsidRDefault="0010239B" w:rsidP="0010239B">
      <w:pPr>
        <w:rPr>
          <w:i/>
          <w:lang w:eastAsia="en-US"/>
        </w:rPr>
      </w:pPr>
      <w:r w:rsidRPr="0010239B">
        <w:rPr>
          <w:i/>
          <w:lang w:eastAsia="en-US"/>
        </w:rPr>
        <w:t xml:space="preserve">• Säilivate puude juurestiku kaitseala ulatuses kaevetööde tegemise korral võtta tarvitusele </w:t>
      </w:r>
    </w:p>
    <w:p w14:paraId="4C6A3F5B" w14:textId="77777777" w:rsidR="0010239B" w:rsidRPr="0010239B" w:rsidRDefault="0010239B" w:rsidP="0010239B">
      <w:pPr>
        <w:rPr>
          <w:i/>
          <w:lang w:eastAsia="en-US"/>
        </w:rPr>
      </w:pPr>
      <w:r w:rsidRPr="0010239B">
        <w:rPr>
          <w:i/>
          <w:lang w:eastAsia="en-US"/>
        </w:rPr>
        <w:t xml:space="preserve">vajalikud meetmed vastavalt asjakohastele juhendmaterjalidele (nt EVS 939-3:2020 </w:t>
      </w:r>
    </w:p>
    <w:p w14:paraId="4D0F8D86" w14:textId="230D7687" w:rsidR="0010239B" w:rsidRPr="0010239B" w:rsidRDefault="0010239B" w:rsidP="0010239B">
      <w:pPr>
        <w:rPr>
          <w:i/>
          <w:lang w:eastAsia="en-US"/>
        </w:rPr>
      </w:pPr>
      <w:r w:rsidRPr="0010239B">
        <w:rPr>
          <w:i/>
          <w:lang w:eastAsia="en-US"/>
        </w:rPr>
        <w:t>„Puittaimed haljastuses. Osa 3: Ehitusaegne puude kaitse“).</w:t>
      </w:r>
    </w:p>
    <w:p w14:paraId="6077C08F" w14:textId="77777777" w:rsidR="00AF7929" w:rsidRPr="004F48A9" w:rsidRDefault="00AF7929">
      <w:pPr>
        <w:jc w:val="both"/>
        <w:rPr>
          <w:highlight w:val="darkGray"/>
        </w:rPr>
      </w:pPr>
    </w:p>
    <w:p w14:paraId="41CF9E03" w14:textId="4F6576F6" w:rsidR="00AF7929" w:rsidRPr="00D15F69" w:rsidRDefault="00AF7929" w:rsidP="001302FC">
      <w:pPr>
        <w:pStyle w:val="Heading2"/>
        <w:numPr>
          <w:ilvl w:val="1"/>
          <w:numId w:val="19"/>
        </w:numPr>
        <w:rPr>
          <w:szCs w:val="20"/>
          <w:lang w:eastAsia="en-US"/>
        </w:rPr>
      </w:pPr>
      <w:bookmarkStart w:id="34" w:name="_Toc149651197"/>
      <w:r w:rsidRPr="00D15F69">
        <w:rPr>
          <w:szCs w:val="20"/>
          <w:lang w:eastAsia="en-US"/>
        </w:rPr>
        <w:t>Kuritegevuse riske vähendate tingimuste määramine</w:t>
      </w:r>
      <w:bookmarkEnd w:id="34"/>
    </w:p>
    <w:p w14:paraId="54EDAB23" w14:textId="77777777" w:rsidR="00AF7929" w:rsidRPr="00D15F69" w:rsidRDefault="00AF7929" w:rsidP="00AF7929">
      <w:pPr>
        <w:rPr>
          <w:lang w:eastAsia="en-US"/>
        </w:rPr>
      </w:pPr>
      <w:r w:rsidRPr="00D15F69">
        <w:rPr>
          <w:lang w:eastAsia="en-US"/>
        </w:rPr>
        <w:t>Detailplaneering on koostatud lähtudes “EVS 809-1:2002 kuritegevuse ennetamine.</w:t>
      </w:r>
    </w:p>
    <w:p w14:paraId="3CCB3395" w14:textId="68D0CE82" w:rsidR="00AF7929" w:rsidRPr="00D15F69" w:rsidRDefault="00AF7929" w:rsidP="00AF7929">
      <w:pPr>
        <w:rPr>
          <w:lang w:eastAsia="en-US"/>
        </w:rPr>
      </w:pPr>
      <w:r w:rsidRPr="00D15F69">
        <w:rPr>
          <w:lang w:eastAsia="en-US"/>
        </w:rPr>
        <w:t xml:space="preserve">Linnaplaneerimine ja arhitektuur”. Kuritegevuse riskide ennetamiseks järgida </w:t>
      </w:r>
      <w:r w:rsidR="00D646B9" w:rsidRPr="00D15F69">
        <w:rPr>
          <w:lang w:eastAsia="en-US"/>
        </w:rPr>
        <w:t>ehitiste</w:t>
      </w:r>
    </w:p>
    <w:p w14:paraId="5A86BB1C" w14:textId="77777777" w:rsidR="00AF7929" w:rsidRDefault="00AF7929" w:rsidP="00AF7929">
      <w:pPr>
        <w:rPr>
          <w:lang w:eastAsia="en-US"/>
        </w:rPr>
      </w:pPr>
      <w:r w:rsidRPr="00D15F69">
        <w:rPr>
          <w:lang w:eastAsia="en-US"/>
        </w:rPr>
        <w:t>projekteerimisel ja edasises ekspluatatsioonis järgmisi abinõusid:</w:t>
      </w:r>
    </w:p>
    <w:p w14:paraId="0910B53B" w14:textId="4FA3CCDB" w:rsidR="00D15F69" w:rsidRPr="00D15F69" w:rsidRDefault="00D15F69" w:rsidP="00AF7929">
      <w:pPr>
        <w:rPr>
          <w:lang w:eastAsia="en-US"/>
        </w:rPr>
      </w:pPr>
      <w:r>
        <w:rPr>
          <w:lang w:eastAsia="en-US"/>
        </w:rPr>
        <w:t>-</w:t>
      </w:r>
      <w:r w:rsidRPr="00D15F69">
        <w:t xml:space="preserve"> </w:t>
      </w:r>
      <w:r w:rsidRPr="00D15F69">
        <w:rPr>
          <w:lang w:eastAsia="en-US"/>
        </w:rPr>
        <w:t>Hea vaade elamute akendest rõdudele ja aedadele vähendab salajasi vargusi.</w:t>
      </w:r>
    </w:p>
    <w:p w14:paraId="7DC51528" w14:textId="78D0561D" w:rsidR="00AF7929" w:rsidRPr="00D15F69" w:rsidRDefault="00AF7929" w:rsidP="00AF7929">
      <w:pPr>
        <w:rPr>
          <w:lang w:eastAsia="en-US"/>
        </w:rPr>
      </w:pPr>
      <w:r w:rsidRPr="00D15F69">
        <w:rPr>
          <w:lang w:eastAsia="en-US"/>
        </w:rPr>
        <w:t xml:space="preserve">- </w:t>
      </w:r>
      <w:r w:rsidR="00D15F69" w:rsidRPr="00D15F69">
        <w:rPr>
          <w:lang w:eastAsia="en-US"/>
        </w:rPr>
        <w:t>Näha ette välisukse ja krundi valgustus.</w:t>
      </w:r>
    </w:p>
    <w:p w14:paraId="0CC9A6A1" w14:textId="485186A3" w:rsidR="00AF7929" w:rsidRDefault="00AF7929" w:rsidP="00AF7929">
      <w:pPr>
        <w:rPr>
          <w:lang w:eastAsia="en-US"/>
        </w:rPr>
      </w:pPr>
      <w:r w:rsidRPr="00D15F69">
        <w:rPr>
          <w:lang w:eastAsia="en-US"/>
        </w:rPr>
        <w:t>- Kasutada</w:t>
      </w:r>
      <w:r w:rsidR="00D15F69">
        <w:rPr>
          <w:lang w:eastAsia="en-US"/>
        </w:rPr>
        <w:t xml:space="preserve"> kvaliteetseid ehitusmaterjale.</w:t>
      </w:r>
    </w:p>
    <w:p w14:paraId="32A03D04" w14:textId="211CDBFB" w:rsidR="00D15F69" w:rsidRPr="00D15F69" w:rsidRDefault="00D15F69" w:rsidP="00AF7929">
      <w:pPr>
        <w:rPr>
          <w:lang w:eastAsia="en-US"/>
        </w:rPr>
      </w:pPr>
      <w:r>
        <w:rPr>
          <w:lang w:eastAsia="en-US"/>
        </w:rPr>
        <w:lastRenderedPageBreak/>
        <w:t>-</w:t>
      </w:r>
      <w:r w:rsidRPr="00D15F69">
        <w:t xml:space="preserve"> </w:t>
      </w:r>
      <w:r w:rsidRPr="00D15F69">
        <w:rPr>
          <w:lang w:eastAsia="en-US"/>
        </w:rPr>
        <w:t>Kasutada välisuksena turvalukkudega turvaust, kasutada turvaketti ja uksesilma, paigaldada rõduustele täiendavad kinnitused.</w:t>
      </w:r>
    </w:p>
    <w:p w14:paraId="2F0A3526" w14:textId="7B426B1C" w:rsidR="00AF7929" w:rsidRPr="00D15F69" w:rsidRDefault="00AF7929" w:rsidP="00AF7929">
      <w:pPr>
        <w:rPr>
          <w:lang w:eastAsia="en-US"/>
        </w:rPr>
      </w:pPr>
      <w:r w:rsidRPr="00D15F69">
        <w:rPr>
          <w:lang w:eastAsia="en-US"/>
        </w:rPr>
        <w:t xml:space="preserve">- Tagada hea nähtavus krundi haljastuse ja </w:t>
      </w:r>
      <w:r w:rsidR="002913D3">
        <w:rPr>
          <w:lang w:eastAsia="en-US"/>
        </w:rPr>
        <w:t>piirete läbimõeldud lahendusega.</w:t>
      </w:r>
    </w:p>
    <w:p w14:paraId="3629F5C2" w14:textId="3DC7A874" w:rsidR="00D15F69" w:rsidRDefault="00AF7929" w:rsidP="00AF7929">
      <w:pPr>
        <w:rPr>
          <w:lang w:eastAsia="en-US"/>
        </w:rPr>
      </w:pPr>
      <w:r w:rsidRPr="00D15F69">
        <w:rPr>
          <w:lang w:eastAsia="en-US"/>
        </w:rPr>
        <w:t xml:space="preserve">- </w:t>
      </w:r>
      <w:r w:rsidR="007264BF" w:rsidRPr="007264BF">
        <w:rPr>
          <w:lang w:eastAsia="en-US"/>
        </w:rPr>
        <w:t>Hoonetele näha ette valvesüsteemid (videovalve, signalisatsioon, leping turvafirmaga).</w:t>
      </w:r>
    </w:p>
    <w:p w14:paraId="7E450D0F" w14:textId="35477541" w:rsidR="00D15F69" w:rsidRPr="00D15F69" w:rsidRDefault="00AF7929" w:rsidP="00AF7929">
      <w:pPr>
        <w:rPr>
          <w:lang w:eastAsia="en-US"/>
        </w:rPr>
      </w:pPr>
      <w:r w:rsidRPr="00D15F69">
        <w:rPr>
          <w:lang w:eastAsia="en-US"/>
        </w:rPr>
        <w:t xml:space="preserve">- </w:t>
      </w:r>
      <w:r w:rsidR="00D15F69" w:rsidRPr="00D15F69">
        <w:rPr>
          <w:lang w:eastAsia="en-US"/>
        </w:rPr>
        <w:t>Kuritegevust kui probleemi teadvustada paikkonna elanike poolt ja sellest ajendatud ühist kokkuleppelist või organiseeritud tegutsemist kuritegude ennetamise eesmärgil. Luua /liituda naabrivalvega</w:t>
      </w:r>
    </w:p>
    <w:p w14:paraId="1E7BC8D1" w14:textId="77777777" w:rsidR="00AF7929" w:rsidRPr="00D15F69" w:rsidRDefault="00AF7929" w:rsidP="00AF7929">
      <w:pPr>
        <w:rPr>
          <w:lang w:eastAsia="en-US"/>
        </w:rPr>
      </w:pPr>
      <w:r w:rsidRPr="00D15F69">
        <w:rPr>
          <w:lang w:eastAsia="en-US"/>
        </w:rPr>
        <w:t>- Koristada kergesti süttiv materjal kiiresti;</w:t>
      </w:r>
    </w:p>
    <w:p w14:paraId="0DD3B2BA" w14:textId="77777777" w:rsidR="00AF7929" w:rsidRPr="00D15F69" w:rsidRDefault="00AF7929" w:rsidP="00AF7929">
      <w:pPr>
        <w:rPr>
          <w:lang w:eastAsia="en-US"/>
        </w:rPr>
      </w:pPr>
      <w:r w:rsidRPr="00D15F69">
        <w:rPr>
          <w:lang w:eastAsia="en-US"/>
        </w:rPr>
        <w:t xml:space="preserve">- Kasutada süttimatust materjalist prügikaste; </w:t>
      </w:r>
    </w:p>
    <w:p w14:paraId="7711F799" w14:textId="77777777" w:rsidR="00DB3D3F" w:rsidRPr="004F48A9" w:rsidRDefault="00DB3D3F" w:rsidP="00AF7929">
      <w:pPr>
        <w:rPr>
          <w:highlight w:val="darkGray"/>
          <w:lang w:eastAsia="en-US"/>
        </w:rPr>
      </w:pPr>
    </w:p>
    <w:p w14:paraId="57012B93" w14:textId="21162384" w:rsidR="00DB3D3F" w:rsidRPr="00B0450B" w:rsidRDefault="00DB3D3F" w:rsidP="001302FC">
      <w:pPr>
        <w:pStyle w:val="Heading2"/>
        <w:numPr>
          <w:ilvl w:val="1"/>
          <w:numId w:val="19"/>
        </w:numPr>
        <w:rPr>
          <w:szCs w:val="20"/>
          <w:lang w:eastAsia="en-US"/>
        </w:rPr>
      </w:pPr>
      <w:r w:rsidRPr="00B0450B">
        <w:rPr>
          <w:color w:val="202020"/>
          <w:sz w:val="21"/>
          <w:szCs w:val="21"/>
          <w:shd w:val="clear" w:color="auto" w:fill="FFFFFF"/>
        </w:rPr>
        <w:t> </w:t>
      </w:r>
      <w:bookmarkStart w:id="35" w:name="_Toc149651198"/>
      <w:r w:rsidRPr="00B0450B">
        <w:rPr>
          <w:szCs w:val="20"/>
          <w:lang w:eastAsia="en-US"/>
        </w:rPr>
        <w:t xml:space="preserve">Müra-, vibratsiooni-, saasteriski </w:t>
      </w:r>
      <w:r w:rsidR="008732E0" w:rsidRPr="00B0450B">
        <w:rPr>
          <w:szCs w:val="20"/>
          <w:lang w:eastAsia="en-US"/>
        </w:rPr>
        <w:t>ja</w:t>
      </w:r>
      <w:r w:rsidRPr="00B0450B">
        <w:rPr>
          <w:szCs w:val="20"/>
          <w:lang w:eastAsia="en-US"/>
        </w:rPr>
        <w:t xml:space="preserve"> muid keskkonnatingimusi tagavate nõuete seadmine</w:t>
      </w:r>
      <w:bookmarkEnd w:id="35"/>
    </w:p>
    <w:p w14:paraId="7BE9CF6D" w14:textId="7C275433" w:rsidR="002C15CB" w:rsidRPr="00B0450B" w:rsidRDefault="002C15CB" w:rsidP="002C15CB">
      <w:pPr>
        <w:rPr>
          <w:lang w:eastAsia="en-US"/>
        </w:rPr>
      </w:pPr>
      <w:r w:rsidRPr="00B0450B">
        <w:rPr>
          <w:lang w:eastAsia="en-US"/>
        </w:rPr>
        <w:t>Maa-Ameti kaard</w:t>
      </w:r>
      <w:r w:rsidR="00B0450B">
        <w:rPr>
          <w:lang w:eastAsia="en-US"/>
        </w:rPr>
        <w:t>irakenduse andmetel seisuga 2023</w:t>
      </w:r>
      <w:r w:rsidRPr="00B0450B">
        <w:rPr>
          <w:lang w:eastAsia="en-US"/>
        </w:rPr>
        <w:t>-0</w:t>
      </w:r>
      <w:r w:rsidR="00B0450B">
        <w:rPr>
          <w:lang w:eastAsia="en-US"/>
        </w:rPr>
        <w:t>2</w:t>
      </w:r>
      <w:r w:rsidRPr="00B0450B">
        <w:rPr>
          <w:lang w:eastAsia="en-US"/>
        </w:rPr>
        <w:t>-</w:t>
      </w:r>
      <w:r w:rsidR="00B0450B">
        <w:rPr>
          <w:lang w:eastAsia="en-US"/>
        </w:rPr>
        <w:t>06</w:t>
      </w:r>
      <w:r w:rsidRPr="00B0450B">
        <w:rPr>
          <w:lang w:eastAsia="en-US"/>
        </w:rPr>
        <w:t xml:space="preserve"> ei paikne planeeringualal ega </w:t>
      </w:r>
      <w:r w:rsidR="003C246A" w:rsidRPr="00B0450B">
        <w:rPr>
          <w:lang w:eastAsia="en-US"/>
        </w:rPr>
        <w:t>lähialal</w:t>
      </w:r>
      <w:r w:rsidRPr="00B0450B">
        <w:rPr>
          <w:lang w:eastAsia="en-US"/>
        </w:rPr>
        <w:t xml:space="preserve"> pärandniitusid, kaitstavaid loodusobjekte, maardlaid ega Natura 2000 alasid. Tegemist ei ole üleujut</w:t>
      </w:r>
      <w:r w:rsidR="00B0450B">
        <w:rPr>
          <w:lang w:eastAsia="en-US"/>
        </w:rPr>
        <w:t>usalaga. Põhjavesi on nõrgalt</w:t>
      </w:r>
      <w:r w:rsidRPr="00B0450B">
        <w:rPr>
          <w:lang w:eastAsia="en-US"/>
        </w:rPr>
        <w:t xml:space="preserve"> kaitstud.</w:t>
      </w:r>
    </w:p>
    <w:p w14:paraId="469FCF8B" w14:textId="77777777" w:rsidR="002C15CB" w:rsidRPr="00B0450B" w:rsidRDefault="002C15CB" w:rsidP="00BD6A57">
      <w:pPr>
        <w:rPr>
          <w:shd w:val="clear" w:color="auto" w:fill="FAF9F8"/>
        </w:rPr>
      </w:pPr>
    </w:p>
    <w:p w14:paraId="6516D502" w14:textId="3FC9C6FD" w:rsidR="00497790" w:rsidRPr="00B0450B" w:rsidRDefault="00BD6A57" w:rsidP="00497790">
      <w:pPr>
        <w:rPr>
          <w:lang w:eastAsia="en-US"/>
        </w:rPr>
      </w:pPr>
      <w:r w:rsidRPr="00B0450B">
        <w:rPr>
          <w:lang w:eastAsia="en-US"/>
        </w:rPr>
        <w:t xml:space="preserve">Märgatavat müra ja vibratsiooni lisandumist </w:t>
      </w:r>
      <w:r w:rsidR="00B21A4B" w:rsidRPr="00B0450B">
        <w:rPr>
          <w:lang w:eastAsia="en-US"/>
        </w:rPr>
        <w:t xml:space="preserve">planeeringu realiseerumisel </w:t>
      </w:r>
      <w:r w:rsidRPr="00B0450B">
        <w:rPr>
          <w:lang w:eastAsia="en-US"/>
        </w:rPr>
        <w:t xml:space="preserve">ette näha ei ole. Kavandatav tegevus peab vastama  KeM 1  01.02.2017 määrusele nr 7  „Välisõhus leviva müra normtasemed ja mürataseme mõõtmise, määramise ja hindamise meetodid“  , samuti ei tohi naaberaladeni ulatuda vibratsiooni piirväärtusi ületav vibratsiooni tase vastavalt Sotsiaalministri 17.05.2002 määrusele nr 78 „Vibratsiooni piirväärtused elamutes ja ühiskasutusega hoonetes ning vibratsiooni mõõtmise meetodid“. </w:t>
      </w:r>
      <w:r w:rsidR="00497790">
        <w:rPr>
          <w:lang w:eastAsia="en-US"/>
        </w:rPr>
        <w:t xml:space="preserve"> </w:t>
      </w:r>
      <w:r w:rsidR="00497790">
        <w:rPr>
          <w:sz w:val="23"/>
          <w:szCs w:val="23"/>
        </w:rPr>
        <w:t>Lisaks tuleb hooned projekteerida vastavalt standardile EVS 842:2003 „Ehitise heliisolatsiooninõuded. Kaitse müra eest.“</w:t>
      </w:r>
    </w:p>
    <w:p w14:paraId="4556CB09" w14:textId="77777777" w:rsidR="00BD6A57" w:rsidRPr="00B0450B" w:rsidRDefault="00BD6A57" w:rsidP="00BD6A57">
      <w:pPr>
        <w:rPr>
          <w:shd w:val="clear" w:color="auto" w:fill="FAF9F8"/>
        </w:rPr>
      </w:pPr>
    </w:p>
    <w:p w14:paraId="2DB7F735" w14:textId="1BBF2D55" w:rsidR="00BD6A57" w:rsidRPr="00B0450B" w:rsidRDefault="00BD6A57" w:rsidP="00BD6A57">
      <w:pPr>
        <w:rPr>
          <w:lang w:eastAsia="en-US"/>
        </w:rPr>
      </w:pPr>
      <w:r w:rsidRPr="00B0450B">
        <w:rPr>
          <w:lang w:eastAsia="en-US"/>
        </w:rPr>
        <w:t>V</w:t>
      </w:r>
      <w:r w:rsidR="00321B26" w:rsidRPr="00B0450B">
        <w:rPr>
          <w:lang w:eastAsia="en-US"/>
        </w:rPr>
        <w:t>älisvalgustus</w:t>
      </w:r>
      <w:r w:rsidRPr="00B0450B">
        <w:rPr>
          <w:lang w:eastAsia="en-US"/>
        </w:rPr>
        <w:t xml:space="preserve"> peab olema optimaalne</w:t>
      </w:r>
      <w:r w:rsidR="00321B26" w:rsidRPr="00B0450B">
        <w:rPr>
          <w:lang w:eastAsia="en-US"/>
        </w:rPr>
        <w:t>,</w:t>
      </w:r>
      <w:r w:rsidRPr="00B0450B">
        <w:rPr>
          <w:lang w:eastAsia="en-US"/>
        </w:rPr>
        <w:t xml:space="preserve"> vältides valgusreostuse teket. Välisvalgustuspaigaldiste planeerimisel arvestada Eesti Standardi „EVS-EN 12464-2:2014 Valgus ja valgustus. Töökohavalgustus. Osa 2: Välistöökohad“ </w:t>
      </w:r>
    </w:p>
    <w:p w14:paraId="5A7A364D" w14:textId="77777777" w:rsidR="00BA03D3" w:rsidRPr="00B0450B" w:rsidRDefault="00BA03D3" w:rsidP="00BA03D3">
      <w:pPr>
        <w:rPr>
          <w:lang w:eastAsia="en-US"/>
        </w:rPr>
      </w:pPr>
    </w:p>
    <w:p w14:paraId="74F597B6" w14:textId="74CD9F0D" w:rsidR="00DB3D3F" w:rsidRDefault="00845555" w:rsidP="00BA03D3">
      <w:pPr>
        <w:rPr>
          <w:lang w:eastAsia="en-US"/>
        </w:rPr>
      </w:pPr>
      <w:r w:rsidRPr="007F2D84">
        <w:rPr>
          <w:lang w:eastAsia="en-US"/>
        </w:rPr>
        <w:t xml:space="preserve">Radoon - </w:t>
      </w:r>
      <w:r w:rsidR="0011787A" w:rsidRPr="007F2D84">
        <w:rPr>
          <w:lang w:eastAsia="en-US"/>
        </w:rPr>
        <w:t xml:space="preserve">Eesti Geoloogiateenistuse </w:t>
      </w:r>
      <w:r w:rsidR="00717750" w:rsidRPr="007F2D84">
        <w:rPr>
          <w:lang w:eastAsia="en-US"/>
        </w:rPr>
        <w:t xml:space="preserve">radooniriski kaardi </w:t>
      </w:r>
      <w:r w:rsidR="004D5EDA" w:rsidRPr="007F2D84">
        <w:rPr>
          <w:lang w:eastAsia="en-US"/>
        </w:rPr>
        <w:t>(2020.a. seisuga) andmetel</w:t>
      </w:r>
      <w:r w:rsidR="00DB3D3F" w:rsidRPr="007F2D84">
        <w:rPr>
          <w:lang w:eastAsia="en-US"/>
        </w:rPr>
        <w:t xml:space="preserve"> kuulub ala kõrge radoonisisaldusega (50-100kBq/m3) alade hulka.</w:t>
      </w:r>
      <w:r w:rsidR="00DB3D3F" w:rsidRPr="00B0450B">
        <w:rPr>
          <w:lang w:eastAsia="en-US"/>
        </w:rPr>
        <w:t xml:space="preserve"> Siseruumides tuleb tagada radooniohutu keskkond vastavalt EVS 840:20</w:t>
      </w:r>
      <w:r w:rsidR="00451DC4">
        <w:rPr>
          <w:lang w:eastAsia="en-US"/>
        </w:rPr>
        <w:t>2</w:t>
      </w:r>
      <w:r w:rsidR="00666C0C">
        <w:rPr>
          <w:lang w:eastAsia="en-US"/>
        </w:rPr>
        <w:t>3</w:t>
      </w:r>
      <w:r w:rsidR="00DB3D3F" w:rsidRPr="00B0450B">
        <w:rPr>
          <w:lang w:eastAsia="en-US"/>
        </w:rPr>
        <w:t xml:space="preserve"> „Juhised radoonikaitse meetmete kasutamiseks uutes ja olemasolevates hoonetes“</w:t>
      </w:r>
      <w:r w:rsidR="004D5EDA" w:rsidRPr="00B0450B">
        <w:rPr>
          <w:lang w:eastAsia="en-US"/>
        </w:rPr>
        <w:t>.</w:t>
      </w:r>
    </w:p>
    <w:p w14:paraId="774A94DA" w14:textId="77777777" w:rsidR="00106678" w:rsidRDefault="00106678" w:rsidP="00BA03D3">
      <w:pPr>
        <w:rPr>
          <w:lang w:eastAsia="en-US"/>
        </w:rPr>
      </w:pPr>
    </w:p>
    <w:p w14:paraId="62E81BD7" w14:textId="16708B8D" w:rsidR="00106678" w:rsidRPr="00B0450B" w:rsidRDefault="00106678" w:rsidP="00BA03D3">
      <w:pPr>
        <w:rPr>
          <w:lang w:eastAsia="en-US"/>
        </w:rPr>
      </w:pPr>
      <w:r>
        <w:rPr>
          <w:sz w:val="23"/>
          <w:szCs w:val="23"/>
        </w:rPr>
        <w:t xml:space="preserve">Hoonete projekteerimisel järgida energiatõhususe miinimumnõudeid (Ettevõtlus- ja infotehnoloogiaministri 11.12.2018 määruses nr 63 „Hoone energiatõhususe miinimumnõuded“) ning arvestada aastal 2020 kehtima hakanud liginullenergiahoone projekteerimisnormidega. </w:t>
      </w:r>
    </w:p>
    <w:p w14:paraId="61CB1B21" w14:textId="77777777" w:rsidR="004D4561" w:rsidRPr="00B0450B" w:rsidRDefault="004D4561" w:rsidP="00BA03D3">
      <w:pPr>
        <w:rPr>
          <w:lang w:eastAsia="en-US"/>
        </w:rPr>
      </w:pPr>
    </w:p>
    <w:p w14:paraId="71663BC0" w14:textId="77777777" w:rsidR="00BD6A57" w:rsidRDefault="00BD6A57" w:rsidP="00BD6A57">
      <w:pPr>
        <w:rPr>
          <w:lang w:eastAsia="en-US"/>
        </w:rPr>
      </w:pPr>
      <w:r w:rsidRPr="00B0450B">
        <w:rPr>
          <w:lang w:eastAsia="en-US"/>
        </w:rPr>
        <w:t>Planeeritud ehitiste ehitusprojektide koostamisel ei ole vajalik läbi viia keskkonnamõju hindamist.</w:t>
      </w:r>
    </w:p>
    <w:p w14:paraId="646787CC" w14:textId="77777777" w:rsidR="00255A67" w:rsidRDefault="00255A67" w:rsidP="00BD6A57">
      <w:pPr>
        <w:rPr>
          <w:lang w:eastAsia="en-US"/>
        </w:rPr>
      </w:pPr>
    </w:p>
    <w:p w14:paraId="72D178E5" w14:textId="438703A1" w:rsidR="00255A67" w:rsidRDefault="00255A67" w:rsidP="00255A67">
      <w:pPr>
        <w:pStyle w:val="Heading2"/>
        <w:numPr>
          <w:ilvl w:val="1"/>
          <w:numId w:val="19"/>
        </w:numPr>
        <w:rPr>
          <w:szCs w:val="20"/>
          <w:lang w:eastAsia="en-US"/>
        </w:rPr>
      </w:pPr>
      <w:bookmarkStart w:id="36" w:name="_Toc149651199"/>
      <w:r>
        <w:rPr>
          <w:szCs w:val="20"/>
          <w:lang w:eastAsia="en-US"/>
        </w:rPr>
        <w:t>Avariiolukordade</w:t>
      </w:r>
      <w:r w:rsidRPr="00255A67">
        <w:rPr>
          <w:szCs w:val="20"/>
          <w:lang w:eastAsia="en-US"/>
        </w:rPr>
        <w:t xml:space="preserve"> vältimise meetmed ja nende esi</w:t>
      </w:r>
      <w:r>
        <w:rPr>
          <w:szCs w:val="20"/>
          <w:lang w:eastAsia="en-US"/>
        </w:rPr>
        <w:t>nemise korral käitumise reeglid</w:t>
      </w:r>
      <w:bookmarkEnd w:id="36"/>
    </w:p>
    <w:p w14:paraId="2DA3154D" w14:textId="5DD48C8E" w:rsidR="00255A67" w:rsidRDefault="00255A67" w:rsidP="00255A67">
      <w:pPr>
        <w:rPr>
          <w:lang w:eastAsia="en-US"/>
        </w:rPr>
      </w:pPr>
      <w:r w:rsidRPr="00255A67">
        <w:rPr>
          <w:lang w:eastAsia="en-US"/>
        </w:rPr>
        <w:t>Avariiolukordade vältimiseks ja / või minimeerimiseks on oluline ehitusperioodil kinni pidada ehitusprojektist ning järgida üldisi ohutusnõudeid ja eeskirju. Ehitusprotsessis tuleb kasutada vaid kvaliteetseid ehitusmaterjale ning ehitusmasinaid tuleb hooldada, et vältida võimalikku keskkonnareostust nt lekete näol. Töötajad peavad olema spetsiaalse hariduse ja teadmistega, nii on võimalik vältida ohtu keskkonnale.</w:t>
      </w:r>
    </w:p>
    <w:p w14:paraId="64B7C204" w14:textId="77777777" w:rsidR="00255A67" w:rsidRDefault="00255A67" w:rsidP="00255A67">
      <w:pPr>
        <w:rPr>
          <w:lang w:eastAsia="en-US"/>
        </w:rPr>
      </w:pPr>
      <w:r>
        <w:rPr>
          <w:lang w:eastAsia="en-US"/>
        </w:rPr>
        <w:t xml:space="preserve">Avariiohtlikku olukorda on võimalik vältida ehitusplatsi korrashoiuga: </w:t>
      </w:r>
    </w:p>
    <w:p w14:paraId="4728F6B2" w14:textId="4AA70D73" w:rsidR="00A02E05" w:rsidRPr="00A02E05" w:rsidRDefault="00A02E05" w:rsidP="00A02E05">
      <w:pPr>
        <w:suppressAutoHyphens w:val="0"/>
        <w:autoSpaceDE w:val="0"/>
        <w:autoSpaceDN w:val="0"/>
        <w:adjustRightInd w:val="0"/>
        <w:rPr>
          <w:rFonts w:eastAsia="SimSun"/>
          <w:color w:val="auto"/>
        </w:rPr>
      </w:pPr>
      <w:r>
        <w:rPr>
          <w:rFonts w:eastAsia="SimSun"/>
          <w:color w:val="auto"/>
        </w:rPr>
        <w:t>T</w:t>
      </w:r>
      <w:r w:rsidRPr="00A02E05">
        <w:rPr>
          <w:rFonts w:eastAsia="SimSun"/>
          <w:color w:val="auto"/>
        </w:rPr>
        <w:t>erritooriumi korrashoid, mille rakendumisel on territooriumi</w:t>
      </w:r>
      <w:r>
        <w:rPr>
          <w:rFonts w:eastAsia="SimSun"/>
          <w:color w:val="auto"/>
        </w:rPr>
        <w:t xml:space="preserve"> eri osadele juurdepääs tagatud.</w:t>
      </w:r>
    </w:p>
    <w:p w14:paraId="7E3B051F" w14:textId="079EC444" w:rsidR="00A02E05" w:rsidRPr="00A02E05" w:rsidRDefault="00A02E05" w:rsidP="00A02E05">
      <w:pPr>
        <w:suppressAutoHyphens w:val="0"/>
        <w:autoSpaceDE w:val="0"/>
        <w:autoSpaceDN w:val="0"/>
        <w:adjustRightInd w:val="0"/>
        <w:rPr>
          <w:rFonts w:eastAsia="SimSun"/>
          <w:color w:val="auto"/>
        </w:rPr>
      </w:pPr>
      <w:r>
        <w:rPr>
          <w:rFonts w:eastAsia="SimSun"/>
          <w:color w:val="auto"/>
        </w:rPr>
        <w:t>A</w:t>
      </w:r>
      <w:r w:rsidRPr="00A02E05">
        <w:rPr>
          <w:rFonts w:eastAsia="SimSun"/>
          <w:color w:val="auto"/>
        </w:rPr>
        <w:t xml:space="preserve">rvestada tuleb, et ehitamise ajal ei koormataks keskkonda saasteainetega, vältida masinatest tingitud õlireostust, vajalik on ehitusjääkide </w:t>
      </w:r>
      <w:r>
        <w:rPr>
          <w:rFonts w:eastAsia="SimSun"/>
          <w:color w:val="auto"/>
        </w:rPr>
        <w:t>õigeaegne ja pidev koristamine.</w:t>
      </w:r>
    </w:p>
    <w:p w14:paraId="29E25634" w14:textId="4636B2C8" w:rsidR="00DB3D3F" w:rsidRDefault="00A02E05" w:rsidP="00A02E05">
      <w:pPr>
        <w:suppressAutoHyphens w:val="0"/>
        <w:autoSpaceDE w:val="0"/>
        <w:autoSpaceDN w:val="0"/>
        <w:adjustRightInd w:val="0"/>
        <w:rPr>
          <w:rFonts w:eastAsia="SimSun"/>
          <w:color w:val="auto"/>
        </w:rPr>
      </w:pPr>
      <w:r>
        <w:rPr>
          <w:rFonts w:eastAsia="SimSun"/>
          <w:color w:val="auto"/>
        </w:rPr>
        <w:t>V</w:t>
      </w:r>
      <w:r w:rsidRPr="00A02E05">
        <w:rPr>
          <w:rFonts w:eastAsia="SimSun"/>
          <w:color w:val="auto"/>
        </w:rPr>
        <w:t>ajadusel luua ajutine (ehitusaegne) saasteainete kogumise ja puhastamise süsteem (kaasarvatud vajalike sanitaar-hügieeniliste tingimuste tagamine ehitajatele).</w:t>
      </w:r>
    </w:p>
    <w:p w14:paraId="3B756EB6" w14:textId="25F121C0" w:rsidR="00A02E05" w:rsidRPr="00A02E05" w:rsidRDefault="00A02E05" w:rsidP="00A02E05">
      <w:pPr>
        <w:suppressAutoHyphens w:val="0"/>
        <w:autoSpaceDE w:val="0"/>
        <w:autoSpaceDN w:val="0"/>
        <w:adjustRightInd w:val="0"/>
        <w:rPr>
          <w:rFonts w:eastAsia="SimSun"/>
          <w:color w:val="auto"/>
          <w:highlight w:val="darkGray"/>
        </w:rPr>
      </w:pPr>
      <w:r w:rsidRPr="00A02E05">
        <w:rPr>
          <w:rFonts w:eastAsia="SimSun"/>
          <w:color w:val="auto"/>
        </w:rPr>
        <w:t>Avariiolukordade vältimises on oluline osa kindlasti järelevalvel ja koostööl erinevate osapoolte vahel.</w:t>
      </w:r>
      <w:r w:rsidRPr="00A02E05">
        <w:t xml:space="preserve"> </w:t>
      </w:r>
      <w:r w:rsidRPr="00A02E05">
        <w:rPr>
          <w:rFonts w:eastAsia="SimSun"/>
          <w:color w:val="auto"/>
        </w:rPr>
        <w:t>Ehitusperioodil vastutab töövõtja keskkonnakaitse eest ehitusobjektil ja seda ümbritseval alal. Kasutusperioodil tuleb torustike lekete korral ühendust võtta võrguvaldajaga.</w:t>
      </w:r>
    </w:p>
    <w:p w14:paraId="08A9058E" w14:textId="4EF7655C" w:rsidR="004540C4" w:rsidRPr="00BD75DD" w:rsidRDefault="004540C4" w:rsidP="001302FC">
      <w:pPr>
        <w:pStyle w:val="Heading2"/>
        <w:numPr>
          <w:ilvl w:val="1"/>
          <w:numId w:val="19"/>
        </w:numPr>
        <w:rPr>
          <w:szCs w:val="20"/>
          <w:lang w:eastAsia="en-US"/>
        </w:rPr>
      </w:pPr>
      <w:bookmarkStart w:id="37" w:name="_Toc149651200"/>
      <w:r w:rsidRPr="00BD75DD">
        <w:rPr>
          <w:szCs w:val="20"/>
          <w:lang w:eastAsia="en-US"/>
        </w:rPr>
        <w:lastRenderedPageBreak/>
        <w:t xml:space="preserve">Servituutide </w:t>
      </w:r>
      <w:r w:rsidR="00D57E3D" w:rsidRPr="00BD75DD">
        <w:rPr>
          <w:szCs w:val="20"/>
          <w:lang w:eastAsia="en-US"/>
        </w:rPr>
        <w:t>seadmine</w:t>
      </w:r>
      <w:bookmarkEnd w:id="37"/>
    </w:p>
    <w:p w14:paraId="4A6B1BA7" w14:textId="1344B901" w:rsidR="00AB5E9C" w:rsidRDefault="00751299" w:rsidP="004540C4">
      <w:pPr>
        <w:rPr>
          <w:lang w:eastAsia="en-US"/>
        </w:rPr>
      </w:pPr>
      <w:r>
        <w:rPr>
          <w:lang w:eastAsia="en-US"/>
        </w:rPr>
        <w:t>Varem sõlmitud servituudilepingutega on tagatud juurdepääsud Järve põik 6</w:t>
      </w:r>
      <w:r w:rsidR="00690170">
        <w:rPr>
          <w:lang w:eastAsia="en-US"/>
        </w:rPr>
        <w:t>b</w:t>
      </w:r>
      <w:r>
        <w:rPr>
          <w:lang w:eastAsia="en-US"/>
        </w:rPr>
        <w:t xml:space="preserve"> ja Järve põik 8 krunditele ja elektri</w:t>
      </w:r>
      <w:r w:rsidR="00CB22A9">
        <w:rPr>
          <w:lang w:eastAsia="en-US"/>
        </w:rPr>
        <w:t xml:space="preserve">liinile. </w:t>
      </w:r>
      <w:r w:rsidR="00FC597C">
        <w:rPr>
          <w:lang w:eastAsia="en-US"/>
        </w:rPr>
        <w:t>Varem on sõlmitud servituudilep</w:t>
      </w:r>
      <w:r w:rsidR="004229B4">
        <w:rPr>
          <w:lang w:eastAsia="en-US"/>
        </w:rPr>
        <w:t>i</w:t>
      </w:r>
      <w:r w:rsidR="00FC597C">
        <w:rPr>
          <w:lang w:eastAsia="en-US"/>
        </w:rPr>
        <w:t>ngud tehnorajatiste kaitsevööndiute ulatuses.  Kehtivad servituudilepingute alad kajastatud tugiplaanil.</w:t>
      </w:r>
    </w:p>
    <w:p w14:paraId="3CCA2B31" w14:textId="0C082344" w:rsidR="0002789A" w:rsidRPr="00BD75DD" w:rsidRDefault="00FC597C" w:rsidP="004540C4">
      <w:pPr>
        <w:rPr>
          <w:lang w:eastAsia="en-US"/>
        </w:rPr>
      </w:pPr>
      <w:r>
        <w:rPr>
          <w:lang w:eastAsia="en-US"/>
        </w:rPr>
        <w:t>Planeerita</w:t>
      </w:r>
      <w:r w:rsidR="00B814DD">
        <w:rPr>
          <w:lang w:eastAsia="en-US"/>
        </w:rPr>
        <w:t>kse</w:t>
      </w:r>
      <w:r>
        <w:rPr>
          <w:lang w:eastAsia="en-US"/>
        </w:rPr>
        <w:t xml:space="preserve"> täiendav servituudi vajadusega ala </w:t>
      </w:r>
      <w:r w:rsidR="00B814DD">
        <w:rPr>
          <w:lang w:eastAsia="en-US"/>
        </w:rPr>
        <w:t>krundi pos 2 elektriga varustamiseks</w:t>
      </w:r>
      <w:r w:rsidR="007745D5">
        <w:rPr>
          <w:lang w:eastAsia="en-US"/>
        </w:rPr>
        <w:t xml:space="preserve"> ja </w:t>
      </w:r>
      <w:r w:rsidR="004E7895">
        <w:rPr>
          <w:lang w:eastAsia="en-US"/>
        </w:rPr>
        <w:t>krundi pos 1 drenaazitorustiku kaitsevööndi ulatuses</w:t>
      </w:r>
      <w:r w:rsidR="00232BF2">
        <w:rPr>
          <w:lang w:eastAsia="en-US"/>
        </w:rPr>
        <w:t xml:space="preserve"> krundil 2</w:t>
      </w:r>
      <w:r w:rsidR="007745D5">
        <w:rPr>
          <w:lang w:eastAsia="en-US"/>
        </w:rPr>
        <w:t xml:space="preserve">. </w:t>
      </w:r>
      <w:r w:rsidR="00B814DD">
        <w:rPr>
          <w:lang w:eastAsia="en-US"/>
        </w:rPr>
        <w:t xml:space="preserve">Korrastatakse tehnovarustuse servituudi vajadusega alade piire vastavalt olevatele trassidele. </w:t>
      </w:r>
    </w:p>
    <w:p w14:paraId="39DAC46B" w14:textId="4E225C7A" w:rsidR="0012333A" w:rsidRPr="00BD75DD" w:rsidRDefault="0012333A" w:rsidP="004540C4">
      <w:pPr>
        <w:rPr>
          <w:lang w:eastAsia="en-US"/>
        </w:rPr>
      </w:pPr>
      <w:r w:rsidRPr="00BD75DD">
        <w:rPr>
          <w:lang w:eastAsia="en-US"/>
        </w:rPr>
        <w:t xml:space="preserve">Servituudi vajadusega alad </w:t>
      </w:r>
      <w:r w:rsidR="00931584" w:rsidRPr="00BD75DD">
        <w:rPr>
          <w:lang w:eastAsia="en-US"/>
        </w:rPr>
        <w:t>kajasta</w:t>
      </w:r>
      <w:r w:rsidR="007A49E1" w:rsidRPr="00BD75DD">
        <w:rPr>
          <w:lang w:eastAsia="en-US"/>
        </w:rPr>
        <w:t>tud</w:t>
      </w:r>
      <w:r w:rsidR="002D6A4C" w:rsidRPr="00BD75DD">
        <w:rPr>
          <w:lang w:eastAsia="en-US"/>
        </w:rPr>
        <w:t xml:space="preserve"> põhijoonisel</w:t>
      </w:r>
      <w:r w:rsidR="00892D41" w:rsidRPr="00BD75DD">
        <w:rPr>
          <w:lang w:eastAsia="en-US"/>
        </w:rPr>
        <w:t>.</w:t>
      </w:r>
    </w:p>
    <w:p w14:paraId="214A28C3" w14:textId="77777777" w:rsidR="004540C4" w:rsidRPr="004F48A9" w:rsidRDefault="004540C4" w:rsidP="00C759CC">
      <w:pPr>
        <w:rPr>
          <w:highlight w:val="darkGray"/>
        </w:rPr>
      </w:pPr>
    </w:p>
    <w:p w14:paraId="1813CA35" w14:textId="59C32E2B" w:rsidR="003E6E99" w:rsidRPr="009B691E" w:rsidRDefault="00360C43" w:rsidP="001302FC">
      <w:pPr>
        <w:pStyle w:val="Heading2"/>
        <w:numPr>
          <w:ilvl w:val="1"/>
          <w:numId w:val="19"/>
        </w:numPr>
        <w:rPr>
          <w:szCs w:val="20"/>
          <w:lang w:eastAsia="en-US"/>
        </w:rPr>
      </w:pPr>
      <w:bookmarkStart w:id="38" w:name="_Toc149651201"/>
      <w:r w:rsidRPr="009B691E">
        <w:rPr>
          <w:szCs w:val="20"/>
          <w:lang w:eastAsia="en-US"/>
        </w:rPr>
        <w:t>Tuleohutus</w:t>
      </w:r>
      <w:bookmarkEnd w:id="38"/>
    </w:p>
    <w:p w14:paraId="4695D7BC" w14:textId="57240965" w:rsidR="001A3C5D" w:rsidRPr="009B691E" w:rsidRDefault="003E6E99" w:rsidP="004D332D">
      <w:r w:rsidRPr="009B691E">
        <w:t>Hoonestusala</w:t>
      </w:r>
      <w:r w:rsidR="00EE45C8" w:rsidRPr="009B691E">
        <w:t>de</w:t>
      </w:r>
      <w:r w:rsidRPr="009B691E">
        <w:t xml:space="preserve"> paiknemisega on tagatud tuleohutuskuja rohkem kui 8 m naaberkrundi hoonestusest. Ehitiste projekteerimisel lähtuda SM 30.03.2017 määrusest nr 17 „Ehitisele esitatavad tuleohutusnõuded”. Hoonete tuleohutusklassid määrata ehitusprojektidega. </w:t>
      </w:r>
    </w:p>
    <w:p w14:paraId="5E0E8D2B" w14:textId="45096D61" w:rsidR="00862CEC" w:rsidRPr="009B691E" w:rsidRDefault="00862CEC" w:rsidP="004D332D">
      <w:r w:rsidRPr="009B691E">
        <w:t>Kustutus-  ja päästetööde tegemiseks on juurdesõiduteed rohkem kui 3,5m laiused sõiduteed</w:t>
      </w:r>
      <w:r w:rsidR="008A01A4" w:rsidRPr="009B691E">
        <w:t>.</w:t>
      </w:r>
    </w:p>
    <w:p w14:paraId="007E827B" w14:textId="77777777" w:rsidR="008A01A4" w:rsidRPr="009B691E" w:rsidRDefault="008A01A4" w:rsidP="004D332D"/>
    <w:p w14:paraId="6C06C68B" w14:textId="1F4EAF22" w:rsidR="00FB1494" w:rsidRPr="009B691E" w:rsidRDefault="00E00172" w:rsidP="00286956">
      <w:r w:rsidRPr="009B691E">
        <w:rPr>
          <w:shd w:val="clear" w:color="auto" w:fill="FAF9F8"/>
        </w:rPr>
        <w:t>Planeeringuala tuletõrjeveega varustamiseks</w:t>
      </w:r>
      <w:r w:rsidR="001E32CC" w:rsidRPr="009B691E">
        <w:rPr>
          <w:shd w:val="clear" w:color="auto" w:fill="FAF9F8"/>
        </w:rPr>
        <w:t xml:space="preserve"> on </w:t>
      </w:r>
      <w:r w:rsidR="00170658" w:rsidRPr="009B691E">
        <w:rPr>
          <w:shd w:val="clear" w:color="auto" w:fill="FAF9F8"/>
        </w:rPr>
        <w:t xml:space="preserve">ühisveevärgi trassil olevad hüdrandid. </w:t>
      </w:r>
      <w:r w:rsidRPr="009B691E">
        <w:rPr>
          <w:shd w:val="clear" w:color="auto" w:fill="FAF9F8"/>
        </w:rPr>
        <w:t xml:space="preserve"> </w:t>
      </w:r>
    </w:p>
    <w:p w14:paraId="0EC5CB06" w14:textId="2E3D67EE" w:rsidR="00E00172" w:rsidRPr="009B691E" w:rsidRDefault="00D56A0A" w:rsidP="007035F7">
      <w:pPr>
        <w:rPr>
          <w:shd w:val="clear" w:color="auto" w:fill="FAF9F8"/>
        </w:rPr>
      </w:pPr>
      <w:r w:rsidRPr="009B691E">
        <w:rPr>
          <w:shd w:val="clear" w:color="auto" w:fill="FAF9F8"/>
        </w:rPr>
        <w:t>T</w:t>
      </w:r>
      <w:r w:rsidR="00E00172" w:rsidRPr="009B691E">
        <w:rPr>
          <w:shd w:val="clear" w:color="auto" w:fill="FAF9F8"/>
        </w:rPr>
        <w:t>uletõrje veevõtukoh</w:t>
      </w:r>
      <w:r w:rsidR="00E97958" w:rsidRPr="009B691E">
        <w:rPr>
          <w:shd w:val="clear" w:color="auto" w:fill="FAF9F8"/>
        </w:rPr>
        <w:t>ad</w:t>
      </w:r>
      <w:r w:rsidR="00E3500A" w:rsidRPr="009B691E">
        <w:rPr>
          <w:shd w:val="clear" w:color="auto" w:fill="FAF9F8"/>
        </w:rPr>
        <w:t xml:space="preserve"> </w:t>
      </w:r>
      <w:r w:rsidRPr="009B691E">
        <w:rPr>
          <w:shd w:val="clear" w:color="auto" w:fill="FAF9F8"/>
        </w:rPr>
        <w:t xml:space="preserve">rajatakse </w:t>
      </w:r>
      <w:r w:rsidR="00E3500A" w:rsidRPr="009B691E">
        <w:rPr>
          <w:shd w:val="clear" w:color="auto" w:fill="FAF9F8"/>
        </w:rPr>
        <w:t xml:space="preserve">vastavalt </w:t>
      </w:r>
      <w:r w:rsidR="00CA7DBB" w:rsidRPr="009B691E">
        <w:t>Siseministri 18.02.2021 määrusele nr 10 „Veevõtukoha rajamise, katsetamise, kasutamise, korrashoiu, tähistamise ja teabevahetuse nõuded, tingimused ning kord</w:t>
      </w:r>
      <w:r w:rsidR="00146647" w:rsidRPr="009B691E">
        <w:t>“  ning</w:t>
      </w:r>
      <w:r w:rsidRPr="009B691E">
        <w:rPr>
          <w:shd w:val="clear" w:color="auto" w:fill="FAF9F8"/>
        </w:rPr>
        <w:t xml:space="preserve"> </w:t>
      </w:r>
      <w:r w:rsidR="007035F7" w:rsidRPr="009B691E">
        <w:rPr>
          <w:shd w:val="clear" w:color="auto" w:fill="FAF9F8"/>
        </w:rPr>
        <w:t>EVS 812-6:2012 /A1:2013 /A2:2017 Ehitiste tuleohutus Osa 6</w:t>
      </w:r>
      <w:r w:rsidR="00E00172" w:rsidRPr="009B691E">
        <w:rPr>
          <w:shd w:val="clear" w:color="auto" w:fill="FAF9F8"/>
        </w:rPr>
        <w:t>.</w:t>
      </w:r>
      <w:r w:rsidR="009B691E" w:rsidRPr="009B691E">
        <w:rPr>
          <w:shd w:val="clear" w:color="auto" w:fill="FAF9F8"/>
        </w:rPr>
        <w:t xml:space="preserve"> Vajalik vee kogus 10l/s 3 tunni jooksul.</w:t>
      </w:r>
    </w:p>
    <w:p w14:paraId="4BAB4ABE" w14:textId="77777777" w:rsidR="002B0314" w:rsidRPr="009B691E" w:rsidRDefault="002B0314" w:rsidP="007035F7">
      <w:pPr>
        <w:rPr>
          <w:shd w:val="clear" w:color="auto" w:fill="FAF9F8"/>
        </w:rPr>
      </w:pPr>
    </w:p>
    <w:p w14:paraId="4A411138" w14:textId="6973C2A7" w:rsidR="003E6E99" w:rsidRPr="009B691E" w:rsidRDefault="003E6E99" w:rsidP="00360C43">
      <w:r w:rsidRPr="009B691E">
        <w:t>Suurõnnetuse ohuga ettevõtete ohualasid ei jää planeeritavale alale.</w:t>
      </w:r>
    </w:p>
    <w:p w14:paraId="35EEC5DF" w14:textId="77777777" w:rsidR="00360C43" w:rsidRPr="004F48A9" w:rsidRDefault="00360C43" w:rsidP="00360C43">
      <w:pPr>
        <w:rPr>
          <w:highlight w:val="darkGray"/>
        </w:rPr>
      </w:pPr>
    </w:p>
    <w:p w14:paraId="0D62A058" w14:textId="77777777" w:rsidR="00BD0B27" w:rsidRPr="004F48A9" w:rsidRDefault="00BD0B27" w:rsidP="00360C43">
      <w:pPr>
        <w:rPr>
          <w:highlight w:val="darkGray"/>
          <w:lang w:eastAsia="en-US"/>
        </w:rPr>
      </w:pPr>
    </w:p>
    <w:p w14:paraId="5C699BDF" w14:textId="0438B19E" w:rsidR="00360C43" w:rsidRPr="00476E78" w:rsidRDefault="000D5E10" w:rsidP="004C0F18">
      <w:pPr>
        <w:pStyle w:val="Heading1"/>
        <w:numPr>
          <w:ilvl w:val="0"/>
          <w:numId w:val="1"/>
        </w:numPr>
        <w:rPr>
          <w:sz w:val="24"/>
          <w:szCs w:val="24"/>
        </w:rPr>
      </w:pPr>
      <w:bookmarkStart w:id="39" w:name="_Toc149651202"/>
      <w:r w:rsidRPr="00476E78">
        <w:rPr>
          <w:sz w:val="24"/>
          <w:szCs w:val="24"/>
        </w:rPr>
        <w:t>Detailp</w:t>
      </w:r>
      <w:r w:rsidR="00360C43" w:rsidRPr="00476E78">
        <w:rPr>
          <w:sz w:val="24"/>
          <w:szCs w:val="24"/>
        </w:rPr>
        <w:t>laneeringu elluviimi</w:t>
      </w:r>
      <w:r w:rsidRPr="00476E78">
        <w:rPr>
          <w:sz w:val="24"/>
          <w:szCs w:val="24"/>
        </w:rPr>
        <w:t>se kava</w:t>
      </w:r>
      <w:bookmarkEnd w:id="39"/>
    </w:p>
    <w:p w14:paraId="4A8F255F" w14:textId="77777777" w:rsidR="009003AE" w:rsidRPr="00476E78" w:rsidRDefault="009003AE" w:rsidP="00960203"/>
    <w:p w14:paraId="05D25F19" w14:textId="1A64416E" w:rsidR="009D1B6B" w:rsidRDefault="00DE11F1" w:rsidP="009D1B6B">
      <w:pPr>
        <w:pStyle w:val="ListParagraph"/>
        <w:numPr>
          <w:ilvl w:val="0"/>
          <w:numId w:val="17"/>
        </w:numPr>
      </w:pPr>
      <w:r>
        <w:t>Rae valla j</w:t>
      </w:r>
      <w:r w:rsidR="009D1B6B">
        <w:t xml:space="preserve">a </w:t>
      </w:r>
      <w:r>
        <w:t xml:space="preserve">huvitatud isiku vahel on </w:t>
      </w:r>
      <w:r w:rsidR="009D1B6B">
        <w:t>allkirjastatud</w:t>
      </w:r>
      <w:r>
        <w:t xml:space="preserve"> leping</w:t>
      </w:r>
      <w:r w:rsidR="007826DC">
        <w:t xml:space="preserve"> </w:t>
      </w:r>
      <w:r w:rsidR="007826DC" w:rsidRPr="007826DC">
        <w:t>detailplaneeringu koostamise rahastamiseks ning detailplaneeringu kohase taristu ja juurdepääsutee väljaehitamiseks</w:t>
      </w:r>
      <w:r w:rsidR="007826DC">
        <w:t>.</w:t>
      </w:r>
    </w:p>
    <w:p w14:paraId="67861DA4" w14:textId="77777777" w:rsidR="00200B2D" w:rsidRDefault="00D7754F" w:rsidP="009D1B6B">
      <w:pPr>
        <w:pStyle w:val="ListParagraph"/>
        <w:numPr>
          <w:ilvl w:val="0"/>
          <w:numId w:val="17"/>
        </w:numPr>
      </w:pPr>
      <w:r w:rsidRPr="00476E78">
        <w:t>Planeeringukohaste teede väljaehitamise kohustus on detailplaneeringust huvitatud isikul.</w:t>
      </w:r>
    </w:p>
    <w:p w14:paraId="0F670081" w14:textId="6980D67D" w:rsidR="00D7754F" w:rsidRDefault="00200B2D" w:rsidP="00200B2D">
      <w:pPr>
        <w:pStyle w:val="ListParagraph"/>
        <w:numPr>
          <w:ilvl w:val="0"/>
          <w:numId w:val="17"/>
        </w:numPr>
      </w:pPr>
      <w:r>
        <w:t xml:space="preserve">Arendusega seotud teed tuleb rajada ning nähtavust piiravad takistused (istandik, puu, põõsas või liiklusele ohtlik rajatis) kõrvaldada (alus EhS </w:t>
      </w:r>
      <w:r w:rsidRPr="00200B2D">
        <w:t>§ 72</w:t>
      </w:r>
      <w:r>
        <w:t xml:space="preserve"> lg 2) enne planeeringualale mistahes hoone ehitamise alustamise teatise esitamist.</w:t>
      </w:r>
    </w:p>
    <w:p w14:paraId="7D8AFF6B" w14:textId="263024AF" w:rsidR="00D7754F" w:rsidRDefault="009D1B6B" w:rsidP="00E0061A">
      <w:pPr>
        <w:pStyle w:val="ListParagraph"/>
        <w:numPr>
          <w:ilvl w:val="0"/>
          <w:numId w:val="17"/>
        </w:numPr>
      </w:pPr>
      <w:r>
        <w:t>P</w:t>
      </w:r>
      <w:r w:rsidR="00D7754F" w:rsidRPr="00476E78">
        <w:t>laneeritavate hoonete eskiisid kooskõlastada Rae valla arhitektiga.</w:t>
      </w:r>
    </w:p>
    <w:p w14:paraId="53A6F50A" w14:textId="5297C287" w:rsidR="00D7754F" w:rsidRDefault="00817D24" w:rsidP="00E0061A">
      <w:pPr>
        <w:pStyle w:val="ListParagraph"/>
        <w:numPr>
          <w:ilvl w:val="0"/>
          <w:numId w:val="17"/>
        </w:numPr>
      </w:pPr>
      <w:r>
        <w:t>V</w:t>
      </w:r>
      <w:r w:rsidR="00D7754F" w:rsidRPr="00476E78">
        <w:t>eevarustuse ja kanalisatsiooni projekteerimiseks võtta tehnilised tingimused AS-lt Elveso.</w:t>
      </w:r>
    </w:p>
    <w:p w14:paraId="7A255391" w14:textId="23BFBBC6" w:rsidR="00D7754F" w:rsidRDefault="00817D24" w:rsidP="00E0061A">
      <w:pPr>
        <w:pStyle w:val="ListParagraph"/>
        <w:numPr>
          <w:ilvl w:val="0"/>
          <w:numId w:val="17"/>
        </w:numPr>
      </w:pPr>
      <w:r>
        <w:t>E</w:t>
      </w:r>
      <w:r w:rsidR="00D7754F" w:rsidRPr="00476E78">
        <w:t>lektrivarustuse projekteerimiseks võtta tehnilised tingimused OÜ-lt Elektrilevi.</w:t>
      </w:r>
    </w:p>
    <w:p w14:paraId="12AAB635" w14:textId="42BFC1A7" w:rsidR="00685BDB" w:rsidRDefault="00200B2D" w:rsidP="00685BDB">
      <w:pPr>
        <w:pStyle w:val="ListParagraph"/>
        <w:numPr>
          <w:ilvl w:val="0"/>
          <w:numId w:val="17"/>
        </w:numPr>
      </w:pPr>
      <w:r>
        <w:t>S</w:t>
      </w:r>
      <w:r w:rsidR="00685BDB">
        <w:t>eada vajalikud servituudid.</w:t>
      </w:r>
    </w:p>
    <w:p w14:paraId="39D36A99" w14:textId="124D7D75" w:rsidR="00685BDB" w:rsidRDefault="00200B2D" w:rsidP="00685BDB">
      <w:pPr>
        <w:pStyle w:val="ListParagraph"/>
        <w:numPr>
          <w:ilvl w:val="0"/>
          <w:numId w:val="17"/>
        </w:numPr>
      </w:pPr>
      <w:r>
        <w:t>E</w:t>
      </w:r>
      <w:r w:rsidR="00685BDB" w:rsidRPr="00685BDB">
        <w:t>hituslubade väljastamine Rae Vallavalitsuse poolt taristu, s.o tehnovõrkude, rajatiste ja ehitamiseks</w:t>
      </w:r>
      <w:r w:rsidR="00685BDB">
        <w:t>.</w:t>
      </w:r>
      <w:r w:rsidR="00685BDB" w:rsidRPr="00685BDB">
        <w:t xml:space="preserve"> </w:t>
      </w:r>
    </w:p>
    <w:p w14:paraId="5B1068B7" w14:textId="4D00F576" w:rsidR="00685BDB" w:rsidRDefault="00200B2D" w:rsidP="00685BDB">
      <w:pPr>
        <w:pStyle w:val="ListParagraph"/>
        <w:numPr>
          <w:ilvl w:val="0"/>
          <w:numId w:val="17"/>
        </w:numPr>
      </w:pPr>
      <w:r>
        <w:t>P</w:t>
      </w:r>
      <w:r w:rsidR="00685BDB" w:rsidRPr="00685BDB">
        <w:t>laneeritava ala taristu väljaehitamine, sh planeeringualale juurdepääsu ning hoonete teenindamiseks vajalikud tehnovõrgud</w:t>
      </w:r>
      <w:r w:rsidR="00685BDB">
        <w:t>.</w:t>
      </w:r>
    </w:p>
    <w:p w14:paraId="56D4B93E" w14:textId="74B183AC" w:rsidR="00685BDB" w:rsidRDefault="00200B2D" w:rsidP="00685BDB">
      <w:pPr>
        <w:pStyle w:val="ListParagraph"/>
        <w:numPr>
          <w:ilvl w:val="0"/>
          <w:numId w:val="17"/>
        </w:numPr>
      </w:pPr>
      <w:r>
        <w:t>R</w:t>
      </w:r>
      <w:r w:rsidR="00685BDB" w:rsidRPr="00685BDB">
        <w:t>ajatud tehnovõrkudele liitumislepingute sõlmimine ja vastavate kasutuslubade väljastamine</w:t>
      </w:r>
      <w:r w:rsidR="00685BDB">
        <w:t>.</w:t>
      </w:r>
    </w:p>
    <w:p w14:paraId="26F02BAF" w14:textId="3CF301B9" w:rsidR="00685BDB" w:rsidRDefault="00200B2D" w:rsidP="00685BDB">
      <w:pPr>
        <w:pStyle w:val="ListParagraph"/>
        <w:numPr>
          <w:ilvl w:val="0"/>
          <w:numId w:val="17"/>
        </w:numPr>
      </w:pPr>
      <w:r>
        <w:t>Pl</w:t>
      </w:r>
      <w:r w:rsidR="00685BDB" w:rsidRPr="00685BDB">
        <w:t>aneeringujärgse hoone projekteerimine, ehituslubade taotlemine ning ehitamine</w:t>
      </w:r>
      <w:r w:rsidR="00685BDB">
        <w:t>.</w:t>
      </w:r>
    </w:p>
    <w:p w14:paraId="74DFF4FF" w14:textId="7DC21A31" w:rsidR="00685BDB" w:rsidRDefault="0021778E" w:rsidP="00200B2D">
      <w:pPr>
        <w:pStyle w:val="ListParagraph"/>
        <w:numPr>
          <w:ilvl w:val="0"/>
          <w:numId w:val="17"/>
        </w:numPr>
      </w:pPr>
      <w:r>
        <w:t>H</w:t>
      </w:r>
      <w:r w:rsidR="00685BDB" w:rsidRPr="00685BDB">
        <w:t>oonele kasutusloa taotlemine ja väljastamine.</w:t>
      </w:r>
    </w:p>
    <w:p w14:paraId="4913DEF0" w14:textId="77777777" w:rsidR="00200B2D" w:rsidRDefault="00200B2D" w:rsidP="00200B2D"/>
    <w:p w14:paraId="7CEA58F5" w14:textId="77777777" w:rsidR="00200B2D" w:rsidRDefault="00200B2D" w:rsidP="00200B2D"/>
    <w:p w14:paraId="0E7EFBA4" w14:textId="0C88E0D0" w:rsidR="00D74FFC" w:rsidRPr="00476E78" w:rsidRDefault="00650A1C" w:rsidP="00D7754F">
      <w:pPr>
        <w:rPr>
          <w:lang w:eastAsia="en-US"/>
        </w:rPr>
      </w:pPr>
      <w:r w:rsidRPr="00476E78">
        <w:rPr>
          <w:color w:val="FF3333"/>
        </w:rPr>
        <w:br/>
      </w:r>
      <w:r w:rsidRPr="00476E78">
        <w:t>Loona Lepp</w:t>
      </w:r>
    </w:p>
    <w:p w14:paraId="3888765B" w14:textId="77777777" w:rsidR="00D74FFC" w:rsidRDefault="00650A1C" w:rsidP="007D2F97">
      <w:r w:rsidRPr="00476E78">
        <w:t>vastutav arhitekt</w:t>
      </w:r>
    </w:p>
    <w:sectPr w:rsidR="00D74FFC" w:rsidSect="0050103F">
      <w:headerReference w:type="even" r:id="rId14"/>
      <w:headerReference w:type="default" r:id="rId15"/>
      <w:footerReference w:type="even" r:id="rId16"/>
      <w:footerReference w:type="default" r:id="rId17"/>
      <w:headerReference w:type="first" r:id="rId18"/>
      <w:footerReference w:type="first" r:id="rId19"/>
      <w:pgSz w:w="11906" w:h="16838"/>
      <w:pgMar w:top="1134" w:right="1126" w:bottom="1134" w:left="1134" w:header="340" w:footer="425" w:gutter="0"/>
      <w:pgNumType w:start="1"/>
      <w:cols w:space="708"/>
      <w:formProt w:val="0"/>
      <w:titlePg/>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DCCD3B" w14:textId="77777777" w:rsidR="00F367D1" w:rsidRDefault="00F367D1">
      <w:r>
        <w:separator/>
      </w:r>
    </w:p>
  </w:endnote>
  <w:endnote w:type="continuationSeparator" w:id="0">
    <w:p w14:paraId="30A67211" w14:textId="77777777" w:rsidR="00F367D1" w:rsidRDefault="00F367D1">
      <w:r>
        <w:continuationSeparator/>
      </w:r>
    </w:p>
  </w:endnote>
  <w:endnote w:type="continuationNotice" w:id="1">
    <w:p w14:paraId="5713EFA1" w14:textId="77777777" w:rsidR="00F367D1" w:rsidRDefault="00F367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Symbol;Arial Unicode MS">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Bold;Times New Roman">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BA"/>
    <w:family w:val="roman"/>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wis721 Lt BT">
    <w:panose1 w:val="020B0403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8D797" w14:textId="77777777" w:rsidR="00DA17C7" w:rsidRDefault="00DA17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F4609" w14:textId="74801F1D" w:rsidR="00DA17C7" w:rsidRPr="005F026D" w:rsidRDefault="00DA17C7" w:rsidP="00930AF5">
    <w:pPr>
      <w:pStyle w:val="Footer"/>
      <w:ind w:right="-34"/>
      <w:jc w:val="both"/>
      <w:rPr>
        <w:i/>
        <w:iCs/>
        <w:sz w:val="18"/>
        <w:szCs w:val="18"/>
      </w:rPr>
    </w:pPr>
    <w:r>
      <w:rPr>
        <w:i/>
        <w:iCs/>
        <w:sz w:val="18"/>
        <w:szCs w:val="18"/>
        <w:bdr w:val="single" w:sz="4" w:space="0" w:color="auto"/>
      </w:rPr>
      <w:t>Planeerija /v</w:t>
    </w:r>
    <w:r w:rsidRPr="00E74C5C">
      <w:rPr>
        <w:i/>
        <w:iCs/>
        <w:sz w:val="18"/>
        <w:szCs w:val="18"/>
        <w:bdr w:val="single" w:sz="4" w:space="0" w:color="auto"/>
      </w:rPr>
      <w:t xml:space="preserve">astutav arhitekt Loona Lepp    </w:t>
    </w:r>
    <w:r>
      <w:rPr>
        <w:i/>
        <w:iCs/>
        <w:sz w:val="18"/>
        <w:szCs w:val="18"/>
        <w:bdr w:val="single" w:sz="4" w:space="0" w:color="auto"/>
      </w:rPr>
      <w:t xml:space="preserve">  </w:t>
    </w:r>
    <w:r w:rsidRPr="00E74C5C">
      <w:rPr>
        <w:i/>
        <w:iCs/>
        <w:sz w:val="18"/>
        <w:szCs w:val="18"/>
        <w:bdr w:val="single" w:sz="4" w:space="0" w:color="auto"/>
      </w:rPr>
      <w:tab/>
    </w:r>
    <w:r>
      <w:rPr>
        <w:i/>
        <w:iCs/>
        <w:sz w:val="18"/>
        <w:szCs w:val="18"/>
        <w:bdr w:val="single" w:sz="4" w:space="0" w:color="auto"/>
      </w:rPr>
      <w:t xml:space="preserve">                        </w:t>
    </w:r>
    <w:r w:rsidRPr="00E74C5C">
      <w:rPr>
        <w:i/>
        <w:iCs/>
        <w:sz w:val="18"/>
        <w:szCs w:val="18"/>
        <w:bdr w:val="single" w:sz="4" w:space="0" w:color="auto"/>
      </w:rPr>
      <w:t xml:space="preserve">                                            </w:t>
    </w:r>
    <w:r w:rsidRPr="00E74C5C">
      <w:rPr>
        <w:i/>
        <w:iCs/>
        <w:sz w:val="18"/>
        <w:szCs w:val="18"/>
        <w:bdr w:val="single" w:sz="4" w:space="0" w:color="auto"/>
      </w:rPr>
      <w:tab/>
      <w:t xml:space="preserve">                            </w:t>
    </w:r>
    <w:r w:rsidRPr="00E74C5C">
      <w:rPr>
        <w:i/>
        <w:iCs/>
        <w:sz w:val="18"/>
        <w:szCs w:val="18"/>
        <w:bdr w:val="single" w:sz="4" w:space="0" w:color="auto"/>
      </w:rPr>
      <w:fldChar w:fldCharType="begin"/>
    </w:r>
    <w:r w:rsidRPr="00E74C5C">
      <w:rPr>
        <w:i/>
        <w:iCs/>
        <w:sz w:val="18"/>
        <w:szCs w:val="18"/>
        <w:bdr w:val="single" w:sz="4" w:space="0" w:color="auto"/>
      </w:rPr>
      <w:instrText>PAGE   \* MERGEFORMAT</w:instrText>
    </w:r>
    <w:r w:rsidRPr="00E74C5C">
      <w:rPr>
        <w:i/>
        <w:iCs/>
        <w:sz w:val="18"/>
        <w:szCs w:val="18"/>
        <w:bdr w:val="single" w:sz="4" w:space="0" w:color="auto"/>
      </w:rPr>
      <w:fldChar w:fldCharType="separate"/>
    </w:r>
    <w:r w:rsidR="000D2F5A">
      <w:rPr>
        <w:i/>
        <w:iCs/>
        <w:noProof/>
        <w:sz w:val="18"/>
        <w:szCs w:val="18"/>
        <w:bdr w:val="single" w:sz="4" w:space="0" w:color="auto"/>
      </w:rPr>
      <w:t>13</w:t>
    </w:r>
    <w:r w:rsidRPr="00E74C5C">
      <w:rPr>
        <w:i/>
        <w:iCs/>
        <w:sz w:val="18"/>
        <w:szCs w:val="18"/>
        <w:bdr w:val="single" w:sz="4" w:space="0" w:color="auto"/>
      </w:rPr>
      <w:fldChar w:fldCharType="end"/>
    </w:r>
    <w:r w:rsidRPr="00E74C5C">
      <w:rPr>
        <w:i/>
        <w:iCs/>
        <w:sz w:val="18"/>
        <w:szCs w:val="18"/>
        <w:bdr w:val="single" w:sz="4" w:space="0" w:color="auto"/>
      </w:rPr>
      <w:t xml:space="preserve"> / 1</w:t>
    </w:r>
    <w:r>
      <w:rPr>
        <w:i/>
        <w:iCs/>
        <w:sz w:val="18"/>
        <w:szCs w:val="18"/>
        <w:bdr w:val="single" w:sz="4" w:space="0" w:color="auto"/>
      </w:rPr>
      <w:t>3</w:t>
    </w:r>
    <w:r w:rsidRPr="00E74C5C">
      <w:rPr>
        <w:i/>
        <w:iCs/>
        <w:sz w:val="18"/>
        <w:szCs w:val="18"/>
      </w:rPr>
      <w:tab/>
    </w:r>
    <w:r w:rsidRPr="005F026D">
      <w:rPr>
        <w:i/>
        <w:iCs/>
        <w:sz w:val="18"/>
        <w:szCs w:val="18"/>
      </w:rPr>
      <w:tab/>
    </w:r>
    <w:r w:rsidRPr="005F026D">
      <w:rPr>
        <w:i/>
        <w:iCs/>
        <w:sz w:val="18"/>
        <w:szCs w:val="18"/>
      </w:rPr>
      <w:tab/>
    </w:r>
    <w:r w:rsidRPr="005F026D">
      <w:rPr>
        <w:i/>
        <w:iCs/>
        <w:sz w:val="18"/>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FB8F1" w14:textId="77777777" w:rsidR="00DA17C7" w:rsidRDefault="00DA17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EBEF7F" w14:textId="77777777" w:rsidR="00F367D1" w:rsidRDefault="00F367D1">
      <w:r>
        <w:separator/>
      </w:r>
    </w:p>
  </w:footnote>
  <w:footnote w:type="continuationSeparator" w:id="0">
    <w:p w14:paraId="2F1880ED" w14:textId="77777777" w:rsidR="00F367D1" w:rsidRDefault="00F367D1">
      <w:r>
        <w:continuationSeparator/>
      </w:r>
    </w:p>
  </w:footnote>
  <w:footnote w:type="continuationNotice" w:id="1">
    <w:p w14:paraId="3A139472" w14:textId="77777777" w:rsidR="00F367D1" w:rsidRDefault="00F367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CD764" w14:textId="77777777" w:rsidR="00DA17C7" w:rsidRDefault="00DA17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6F077" w14:textId="5F75B810" w:rsidR="00DA17C7" w:rsidRPr="00F5690E" w:rsidRDefault="00DA17C7" w:rsidP="00930AF5">
    <w:pPr>
      <w:pStyle w:val="Addressheader"/>
      <w:pBdr>
        <w:top w:val="single" w:sz="4" w:space="1" w:color="auto"/>
        <w:left w:val="single" w:sz="4" w:space="4" w:color="auto"/>
        <w:bottom w:val="single" w:sz="4" w:space="1" w:color="auto"/>
        <w:right w:val="single" w:sz="4" w:space="4" w:color="auto"/>
      </w:pBdr>
      <w:jc w:val="center"/>
    </w:pPr>
    <w:r>
      <w:rPr>
        <w:rFonts w:eastAsia="SimSun"/>
        <w:color w:val="auto"/>
        <w:sz w:val="18"/>
        <w:szCs w:val="18"/>
      </w:rPr>
      <w:t xml:space="preserve">Assaku alevik </w:t>
    </w:r>
    <w:r w:rsidRPr="00D046CA">
      <w:rPr>
        <w:rFonts w:eastAsia="SimSun"/>
        <w:color w:val="auto"/>
        <w:sz w:val="18"/>
        <w:szCs w:val="18"/>
      </w:rPr>
      <w:t xml:space="preserve">Järve põik 6 kinnistu ja lähiala detailplaneering </w:t>
    </w:r>
    <w:r>
      <w:rPr>
        <w:rFonts w:eastAsia="SimSun"/>
        <w:color w:val="auto"/>
        <w:sz w:val="18"/>
        <w:szCs w:val="18"/>
      </w:rPr>
      <w:t xml:space="preserve">                                                               </w:t>
    </w:r>
    <w:r w:rsidRPr="007626BA">
      <w:rPr>
        <w:rFonts w:eastAsia="SimSun"/>
        <w:color w:val="auto"/>
        <w:sz w:val="18"/>
        <w:szCs w:val="18"/>
      </w:rPr>
      <w:t>Plan DP1212</w:t>
    </w:r>
    <w:r w:rsidRPr="005F026D">
      <w:rPr>
        <w:color w:val="auto"/>
        <w:sz w:val="18"/>
        <w:szCs w:val="18"/>
      </w:rPr>
      <w:t xml:space="preserve">                        </w:t>
    </w:r>
  </w:p>
  <w:p w14:paraId="1F2A7DE8" w14:textId="59506B07" w:rsidR="00DA17C7" w:rsidRDefault="00DA17C7" w:rsidP="00A67E7D">
    <w:pPr>
      <w:pStyle w:val="Addressheader"/>
      <w:pBdr>
        <w:top w:val="single" w:sz="4" w:space="1" w:color="auto"/>
        <w:left w:val="single" w:sz="4" w:space="4" w:color="auto"/>
        <w:bottom w:val="single" w:sz="4" w:space="1" w:color="auto"/>
        <w:right w:val="single" w:sz="4" w:space="4" w:color="auto"/>
      </w:pBdr>
    </w:pPr>
    <w:r w:rsidRPr="005F026D">
      <w:rPr>
        <w:color w:val="auto"/>
        <w:sz w:val="18"/>
        <w:szCs w:val="18"/>
      </w:rPr>
      <w:t xml:space="preserve">Osaühing Visioonprojekt   </w:t>
    </w:r>
    <w:r>
      <w:rPr>
        <w:color w:val="auto"/>
        <w:sz w:val="18"/>
        <w:szCs w:val="18"/>
      </w:rPr>
      <w:t xml:space="preserve">                                                  </w:t>
    </w:r>
    <w:r w:rsidRPr="005F026D">
      <w:rPr>
        <w:color w:val="auto"/>
        <w:sz w:val="18"/>
        <w:szCs w:val="18"/>
      </w:rPr>
      <w:t xml:space="preserve">Seletuskiri  </w:t>
    </w:r>
    <w:r w:rsidRPr="005F026D">
      <w:rPr>
        <w:rFonts w:eastAsia="Arial"/>
        <w:color w:val="auto"/>
        <w:sz w:val="18"/>
        <w:szCs w:val="18"/>
      </w:rPr>
      <w:t xml:space="preserve">           </w:t>
    </w:r>
    <w:r>
      <w:rPr>
        <w:rFonts w:eastAsia="Arial"/>
        <w:color w:val="auto"/>
        <w:sz w:val="18"/>
        <w:szCs w:val="18"/>
      </w:rPr>
      <w:t xml:space="preserve">                        </w:t>
    </w:r>
    <w:r w:rsidRPr="005F026D">
      <w:rPr>
        <w:rFonts w:eastAsia="Arial"/>
        <w:color w:val="auto"/>
        <w:sz w:val="18"/>
        <w:szCs w:val="18"/>
      </w:rPr>
      <w:t xml:space="preserve">                      </w:t>
    </w:r>
    <w:r>
      <w:rPr>
        <w:rFonts w:eastAsia="Arial"/>
        <w:color w:val="auto"/>
        <w:sz w:val="18"/>
        <w:szCs w:val="18"/>
      </w:rPr>
      <w:fldChar w:fldCharType="begin"/>
    </w:r>
    <w:r>
      <w:rPr>
        <w:rFonts w:eastAsia="Arial"/>
        <w:color w:val="auto"/>
        <w:sz w:val="18"/>
        <w:szCs w:val="18"/>
      </w:rPr>
      <w:instrText xml:space="preserve"> TIME \@ "yyyy-MM-dd" </w:instrText>
    </w:r>
    <w:r>
      <w:rPr>
        <w:rFonts w:eastAsia="Arial"/>
        <w:color w:val="auto"/>
        <w:sz w:val="18"/>
        <w:szCs w:val="18"/>
      </w:rPr>
      <w:fldChar w:fldCharType="separate"/>
    </w:r>
    <w:r w:rsidR="000D2F5A">
      <w:rPr>
        <w:rFonts w:eastAsia="Arial"/>
        <w:noProof/>
        <w:color w:val="auto"/>
        <w:sz w:val="18"/>
        <w:szCs w:val="18"/>
      </w:rPr>
      <w:t>2023-12-01</w:t>
    </w:r>
    <w:r>
      <w:rPr>
        <w:rFonts w:eastAsia="Arial"/>
        <w:color w:val="auto"/>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7602B" w14:textId="77777777" w:rsidR="00DA17C7" w:rsidRDefault="00DA17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ADFC4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50F77"/>
    <w:multiLevelType w:val="multilevel"/>
    <w:tmpl w:val="976CB3F4"/>
    <w:lvl w:ilvl="0">
      <w:start w:val="1"/>
      <w:numFmt w:val="decimal"/>
      <w:lvlText w:val="%1"/>
      <w:lvlJc w:val="left"/>
      <w:pPr>
        <w:tabs>
          <w:tab w:val="num" w:pos="1202"/>
        </w:tabs>
        <w:ind w:left="1202" w:hanging="432"/>
      </w:pPr>
    </w:lvl>
    <w:lvl w:ilvl="1">
      <w:start w:val="1"/>
      <w:numFmt w:val="decimal"/>
      <w:lvlText w:val="%1.%2"/>
      <w:lvlJc w:val="left"/>
      <w:pPr>
        <w:tabs>
          <w:tab w:val="num" w:pos="686"/>
        </w:tabs>
        <w:ind w:left="68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1A24009"/>
    <w:multiLevelType w:val="hybridMultilevel"/>
    <w:tmpl w:val="D08E4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C143A8"/>
    <w:multiLevelType w:val="multilevel"/>
    <w:tmpl w:val="976CB3F4"/>
    <w:lvl w:ilvl="0">
      <w:start w:val="1"/>
      <w:numFmt w:val="decimal"/>
      <w:lvlText w:val="%1"/>
      <w:lvlJc w:val="left"/>
      <w:pPr>
        <w:tabs>
          <w:tab w:val="num" w:pos="1202"/>
        </w:tabs>
        <w:ind w:left="1202" w:hanging="432"/>
      </w:pPr>
    </w:lvl>
    <w:lvl w:ilvl="1">
      <w:start w:val="1"/>
      <w:numFmt w:val="decimal"/>
      <w:lvlText w:val="%1.%2"/>
      <w:lvlJc w:val="left"/>
      <w:pPr>
        <w:tabs>
          <w:tab w:val="num" w:pos="686"/>
        </w:tabs>
        <w:ind w:left="68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161F5A48"/>
    <w:multiLevelType w:val="hybridMultilevel"/>
    <w:tmpl w:val="CE5657B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17A70C5A"/>
    <w:multiLevelType w:val="multilevel"/>
    <w:tmpl w:val="2202323A"/>
    <w:lvl w:ilvl="0">
      <w:start w:val="1"/>
      <w:numFmt w:val="decimal"/>
      <w:lvlText w:val="%1"/>
      <w:lvlJc w:val="left"/>
      <w:pPr>
        <w:tabs>
          <w:tab w:val="num" w:pos="1202"/>
        </w:tabs>
        <w:ind w:left="120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17FC48CD"/>
    <w:multiLevelType w:val="hybridMultilevel"/>
    <w:tmpl w:val="4A12E160"/>
    <w:lvl w:ilvl="0" w:tplc="FDE25A1C">
      <w:start w:val="17"/>
      <w:numFmt w:val="bullet"/>
      <w:lvlText w:val="-"/>
      <w:lvlJc w:val="left"/>
      <w:pPr>
        <w:ind w:left="420" w:hanging="36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nsid w:val="19EC165B"/>
    <w:multiLevelType w:val="hybridMultilevel"/>
    <w:tmpl w:val="DF58D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8A17E9"/>
    <w:multiLevelType w:val="multilevel"/>
    <w:tmpl w:val="DB9C6FD4"/>
    <w:lvl w:ilvl="0">
      <w:start w:val="3"/>
      <w:numFmt w:val="decimal"/>
      <w:lvlText w:val="%1"/>
      <w:lvlJc w:val="left"/>
      <w:pPr>
        <w:tabs>
          <w:tab w:val="num" w:pos="1202"/>
        </w:tabs>
        <w:ind w:left="1202" w:hanging="432"/>
      </w:pPr>
      <w:rPr>
        <w:rFonts w:hint="default"/>
      </w:rPr>
    </w:lvl>
    <w:lvl w:ilvl="1">
      <w:start w:val="1"/>
      <w:numFmt w:val="decimal"/>
      <w:lvlText w:val="%1.%2"/>
      <w:lvlJc w:val="left"/>
      <w:pPr>
        <w:tabs>
          <w:tab w:val="num" w:pos="686"/>
        </w:tabs>
        <w:ind w:left="68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29A44460"/>
    <w:multiLevelType w:val="multilevel"/>
    <w:tmpl w:val="976CB3F4"/>
    <w:lvl w:ilvl="0">
      <w:start w:val="1"/>
      <w:numFmt w:val="decimal"/>
      <w:lvlText w:val="%1"/>
      <w:lvlJc w:val="left"/>
      <w:pPr>
        <w:tabs>
          <w:tab w:val="num" w:pos="1202"/>
        </w:tabs>
        <w:ind w:left="1202" w:hanging="432"/>
      </w:pPr>
    </w:lvl>
    <w:lvl w:ilvl="1">
      <w:start w:val="1"/>
      <w:numFmt w:val="decimal"/>
      <w:lvlText w:val="%1.%2"/>
      <w:lvlJc w:val="left"/>
      <w:pPr>
        <w:tabs>
          <w:tab w:val="num" w:pos="686"/>
        </w:tabs>
        <w:ind w:left="68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2F6C74DA"/>
    <w:multiLevelType w:val="hybridMultilevel"/>
    <w:tmpl w:val="62D619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nsid w:val="3B171E1A"/>
    <w:multiLevelType w:val="multilevel"/>
    <w:tmpl w:val="976CB3F4"/>
    <w:lvl w:ilvl="0">
      <w:start w:val="1"/>
      <w:numFmt w:val="decimal"/>
      <w:lvlText w:val="%1"/>
      <w:lvlJc w:val="left"/>
      <w:pPr>
        <w:tabs>
          <w:tab w:val="num" w:pos="1202"/>
        </w:tabs>
        <w:ind w:left="1202" w:hanging="432"/>
      </w:pPr>
    </w:lvl>
    <w:lvl w:ilvl="1">
      <w:start w:val="1"/>
      <w:numFmt w:val="decimal"/>
      <w:lvlText w:val="%1.%2"/>
      <w:lvlJc w:val="left"/>
      <w:pPr>
        <w:tabs>
          <w:tab w:val="num" w:pos="686"/>
        </w:tabs>
        <w:ind w:left="68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414A7B79"/>
    <w:multiLevelType w:val="hybridMultilevel"/>
    <w:tmpl w:val="1DF0D6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nsid w:val="46A86E76"/>
    <w:multiLevelType w:val="multilevel"/>
    <w:tmpl w:val="976CB3F4"/>
    <w:lvl w:ilvl="0">
      <w:start w:val="1"/>
      <w:numFmt w:val="decimal"/>
      <w:lvlText w:val="%1"/>
      <w:lvlJc w:val="left"/>
      <w:pPr>
        <w:tabs>
          <w:tab w:val="num" w:pos="1202"/>
        </w:tabs>
        <w:ind w:left="1202" w:hanging="432"/>
      </w:pPr>
    </w:lvl>
    <w:lvl w:ilvl="1">
      <w:start w:val="1"/>
      <w:numFmt w:val="decimal"/>
      <w:lvlText w:val="%1.%2"/>
      <w:lvlJc w:val="left"/>
      <w:pPr>
        <w:tabs>
          <w:tab w:val="num" w:pos="686"/>
        </w:tabs>
        <w:ind w:left="68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53BC1BAD"/>
    <w:multiLevelType w:val="multilevel"/>
    <w:tmpl w:val="976CB3F4"/>
    <w:lvl w:ilvl="0">
      <w:start w:val="1"/>
      <w:numFmt w:val="decimal"/>
      <w:lvlText w:val="%1"/>
      <w:lvlJc w:val="left"/>
      <w:pPr>
        <w:tabs>
          <w:tab w:val="num" w:pos="1202"/>
        </w:tabs>
        <w:ind w:left="1202" w:hanging="432"/>
      </w:pPr>
    </w:lvl>
    <w:lvl w:ilvl="1">
      <w:start w:val="1"/>
      <w:numFmt w:val="decimal"/>
      <w:lvlText w:val="%1.%2"/>
      <w:lvlJc w:val="left"/>
      <w:pPr>
        <w:tabs>
          <w:tab w:val="num" w:pos="686"/>
        </w:tabs>
        <w:ind w:left="68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60626126"/>
    <w:multiLevelType w:val="multilevel"/>
    <w:tmpl w:val="976CB3F4"/>
    <w:lvl w:ilvl="0">
      <w:start w:val="1"/>
      <w:numFmt w:val="decimal"/>
      <w:lvlText w:val="%1"/>
      <w:lvlJc w:val="left"/>
      <w:pPr>
        <w:tabs>
          <w:tab w:val="num" w:pos="1202"/>
        </w:tabs>
        <w:ind w:left="1202" w:hanging="432"/>
      </w:pPr>
    </w:lvl>
    <w:lvl w:ilvl="1">
      <w:start w:val="1"/>
      <w:numFmt w:val="decimal"/>
      <w:lvlText w:val="%1.%2"/>
      <w:lvlJc w:val="left"/>
      <w:pPr>
        <w:tabs>
          <w:tab w:val="num" w:pos="686"/>
        </w:tabs>
        <w:ind w:left="68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6C8F745A"/>
    <w:multiLevelType w:val="hybridMultilevel"/>
    <w:tmpl w:val="65E80B4A"/>
    <w:lvl w:ilvl="0" w:tplc="FDE25A1C">
      <w:start w:val="17"/>
      <w:numFmt w:val="bullet"/>
      <w:lvlText w:val="-"/>
      <w:lvlJc w:val="left"/>
      <w:pPr>
        <w:ind w:left="420" w:hanging="360"/>
      </w:pPr>
      <w:rPr>
        <w:rFonts w:ascii="Arial" w:eastAsia="Times New Roman" w:hAnsi="Arial" w:cs="Arial"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17">
    <w:nsid w:val="78051835"/>
    <w:multiLevelType w:val="hybridMultilevel"/>
    <w:tmpl w:val="0AA8474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nsid w:val="7D1D0EDE"/>
    <w:multiLevelType w:val="hybridMultilevel"/>
    <w:tmpl w:val="264CA3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nsid w:val="7D462804"/>
    <w:multiLevelType w:val="multilevel"/>
    <w:tmpl w:val="976CB3F4"/>
    <w:lvl w:ilvl="0">
      <w:start w:val="1"/>
      <w:numFmt w:val="decimal"/>
      <w:lvlText w:val="%1"/>
      <w:lvlJc w:val="left"/>
      <w:pPr>
        <w:tabs>
          <w:tab w:val="num" w:pos="1202"/>
        </w:tabs>
        <w:ind w:left="1202" w:hanging="432"/>
      </w:pPr>
    </w:lvl>
    <w:lvl w:ilvl="1">
      <w:start w:val="1"/>
      <w:numFmt w:val="decimal"/>
      <w:lvlText w:val="%1.%2"/>
      <w:lvlJc w:val="left"/>
      <w:pPr>
        <w:tabs>
          <w:tab w:val="num" w:pos="686"/>
        </w:tabs>
        <w:ind w:left="68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9"/>
  </w:num>
  <w:num w:numId="3">
    <w:abstractNumId w:val="11"/>
  </w:num>
  <w:num w:numId="4">
    <w:abstractNumId w:val="12"/>
  </w:num>
  <w:num w:numId="5">
    <w:abstractNumId w:val="16"/>
  </w:num>
  <w:num w:numId="6">
    <w:abstractNumId w:val="6"/>
  </w:num>
  <w:num w:numId="7">
    <w:abstractNumId w:val="1"/>
  </w:num>
  <w:num w:numId="8">
    <w:abstractNumId w:val="17"/>
  </w:num>
  <w:num w:numId="9">
    <w:abstractNumId w:val="18"/>
  </w:num>
  <w:num w:numId="10">
    <w:abstractNumId w:val="14"/>
  </w:num>
  <w:num w:numId="11">
    <w:abstractNumId w:val="15"/>
  </w:num>
  <w:num w:numId="12">
    <w:abstractNumId w:val="3"/>
  </w:num>
  <w:num w:numId="13">
    <w:abstractNumId w:val="13"/>
  </w:num>
  <w:num w:numId="14">
    <w:abstractNumId w:val="0"/>
  </w:num>
  <w:num w:numId="15">
    <w:abstractNumId w:val="10"/>
  </w:num>
  <w:num w:numId="16">
    <w:abstractNumId w:val="7"/>
  </w:num>
  <w:num w:numId="17">
    <w:abstractNumId w:val="4"/>
  </w:num>
  <w:num w:numId="18">
    <w:abstractNumId w:val="8"/>
  </w:num>
  <w:num w:numId="19">
    <w:abstractNumId w:val="19"/>
  </w:num>
  <w:num w:numId="2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FFC"/>
    <w:rsid w:val="000000D9"/>
    <w:rsid w:val="000019C7"/>
    <w:rsid w:val="000029C3"/>
    <w:rsid w:val="00002A32"/>
    <w:rsid w:val="00002DC2"/>
    <w:rsid w:val="00005733"/>
    <w:rsid w:val="00005B82"/>
    <w:rsid w:val="0000689D"/>
    <w:rsid w:val="000069C0"/>
    <w:rsid w:val="00011D12"/>
    <w:rsid w:val="00012DBB"/>
    <w:rsid w:val="00016F6D"/>
    <w:rsid w:val="000172B5"/>
    <w:rsid w:val="000208F9"/>
    <w:rsid w:val="00020AB8"/>
    <w:rsid w:val="00020AC0"/>
    <w:rsid w:val="00021BAC"/>
    <w:rsid w:val="000233CD"/>
    <w:rsid w:val="00024A0F"/>
    <w:rsid w:val="00025A81"/>
    <w:rsid w:val="0002619F"/>
    <w:rsid w:val="00026EB6"/>
    <w:rsid w:val="000273E4"/>
    <w:rsid w:val="00027547"/>
    <w:rsid w:val="0002789A"/>
    <w:rsid w:val="00027CE3"/>
    <w:rsid w:val="00030E1D"/>
    <w:rsid w:val="0003110B"/>
    <w:rsid w:val="00034664"/>
    <w:rsid w:val="00034EDE"/>
    <w:rsid w:val="000407A2"/>
    <w:rsid w:val="0004229B"/>
    <w:rsid w:val="00042440"/>
    <w:rsid w:val="00045580"/>
    <w:rsid w:val="00045BF8"/>
    <w:rsid w:val="000463C6"/>
    <w:rsid w:val="0005086E"/>
    <w:rsid w:val="00050BDC"/>
    <w:rsid w:val="00050F49"/>
    <w:rsid w:val="00051FC1"/>
    <w:rsid w:val="00053E39"/>
    <w:rsid w:val="000545A5"/>
    <w:rsid w:val="00054C75"/>
    <w:rsid w:val="00054E5E"/>
    <w:rsid w:val="000562A0"/>
    <w:rsid w:val="000566F8"/>
    <w:rsid w:val="0006086C"/>
    <w:rsid w:val="00060BE4"/>
    <w:rsid w:val="00061E60"/>
    <w:rsid w:val="00062251"/>
    <w:rsid w:val="000642D7"/>
    <w:rsid w:val="00065421"/>
    <w:rsid w:val="00065E96"/>
    <w:rsid w:val="00066616"/>
    <w:rsid w:val="000667E3"/>
    <w:rsid w:val="00071C51"/>
    <w:rsid w:val="00073059"/>
    <w:rsid w:val="000769B4"/>
    <w:rsid w:val="000774BB"/>
    <w:rsid w:val="000804D7"/>
    <w:rsid w:val="00080D20"/>
    <w:rsid w:val="00080F36"/>
    <w:rsid w:val="0008135B"/>
    <w:rsid w:val="000825F0"/>
    <w:rsid w:val="00082FF5"/>
    <w:rsid w:val="0008353A"/>
    <w:rsid w:val="000840C8"/>
    <w:rsid w:val="00084243"/>
    <w:rsid w:val="00085A47"/>
    <w:rsid w:val="00094123"/>
    <w:rsid w:val="00095C43"/>
    <w:rsid w:val="00096F58"/>
    <w:rsid w:val="00097F2D"/>
    <w:rsid w:val="000A0EB3"/>
    <w:rsid w:val="000A11C1"/>
    <w:rsid w:val="000A184A"/>
    <w:rsid w:val="000A2785"/>
    <w:rsid w:val="000A423F"/>
    <w:rsid w:val="000A4710"/>
    <w:rsid w:val="000A49E7"/>
    <w:rsid w:val="000A4E9E"/>
    <w:rsid w:val="000A5FD2"/>
    <w:rsid w:val="000A7A01"/>
    <w:rsid w:val="000B05A8"/>
    <w:rsid w:val="000B182E"/>
    <w:rsid w:val="000B189C"/>
    <w:rsid w:val="000B1DA1"/>
    <w:rsid w:val="000B2C21"/>
    <w:rsid w:val="000B2E71"/>
    <w:rsid w:val="000B3AEF"/>
    <w:rsid w:val="000B4EFE"/>
    <w:rsid w:val="000B515B"/>
    <w:rsid w:val="000B579E"/>
    <w:rsid w:val="000B6422"/>
    <w:rsid w:val="000B79DE"/>
    <w:rsid w:val="000B7E12"/>
    <w:rsid w:val="000C06A4"/>
    <w:rsid w:val="000C29B9"/>
    <w:rsid w:val="000C4735"/>
    <w:rsid w:val="000C5113"/>
    <w:rsid w:val="000C5539"/>
    <w:rsid w:val="000C5CDB"/>
    <w:rsid w:val="000C6D9C"/>
    <w:rsid w:val="000C7EF0"/>
    <w:rsid w:val="000D01A9"/>
    <w:rsid w:val="000D0673"/>
    <w:rsid w:val="000D1098"/>
    <w:rsid w:val="000D2F5A"/>
    <w:rsid w:val="000D4D4B"/>
    <w:rsid w:val="000D55DA"/>
    <w:rsid w:val="000D5E10"/>
    <w:rsid w:val="000D5E59"/>
    <w:rsid w:val="000D690B"/>
    <w:rsid w:val="000D7043"/>
    <w:rsid w:val="000E31FF"/>
    <w:rsid w:val="000E4AAE"/>
    <w:rsid w:val="000F059A"/>
    <w:rsid w:val="000F24F3"/>
    <w:rsid w:val="000F2C72"/>
    <w:rsid w:val="000F2E61"/>
    <w:rsid w:val="000F7029"/>
    <w:rsid w:val="000F757D"/>
    <w:rsid w:val="000F7A76"/>
    <w:rsid w:val="000F7DCC"/>
    <w:rsid w:val="001006EA"/>
    <w:rsid w:val="001019FB"/>
    <w:rsid w:val="0010239B"/>
    <w:rsid w:val="0010366D"/>
    <w:rsid w:val="00106678"/>
    <w:rsid w:val="001079AA"/>
    <w:rsid w:val="0011123C"/>
    <w:rsid w:val="00111826"/>
    <w:rsid w:val="001129CC"/>
    <w:rsid w:val="00115B38"/>
    <w:rsid w:val="0011787A"/>
    <w:rsid w:val="00117A6E"/>
    <w:rsid w:val="00117F8E"/>
    <w:rsid w:val="00121037"/>
    <w:rsid w:val="0012333A"/>
    <w:rsid w:val="0012344E"/>
    <w:rsid w:val="0012420A"/>
    <w:rsid w:val="001242FF"/>
    <w:rsid w:val="0012453D"/>
    <w:rsid w:val="00127144"/>
    <w:rsid w:val="001302FC"/>
    <w:rsid w:val="00130AE7"/>
    <w:rsid w:val="00131115"/>
    <w:rsid w:val="0013147E"/>
    <w:rsid w:val="0013302E"/>
    <w:rsid w:val="00134453"/>
    <w:rsid w:val="0013540A"/>
    <w:rsid w:val="00135707"/>
    <w:rsid w:val="00136141"/>
    <w:rsid w:val="00136BD8"/>
    <w:rsid w:val="00141A15"/>
    <w:rsid w:val="00141D05"/>
    <w:rsid w:val="00141F88"/>
    <w:rsid w:val="00144FB3"/>
    <w:rsid w:val="001463D8"/>
    <w:rsid w:val="00146647"/>
    <w:rsid w:val="00146E6B"/>
    <w:rsid w:val="0014795D"/>
    <w:rsid w:val="00147B21"/>
    <w:rsid w:val="00150986"/>
    <w:rsid w:val="001513CC"/>
    <w:rsid w:val="00153B78"/>
    <w:rsid w:val="001549E4"/>
    <w:rsid w:val="00155A55"/>
    <w:rsid w:val="00157171"/>
    <w:rsid w:val="00157FAE"/>
    <w:rsid w:val="00160AAA"/>
    <w:rsid w:val="00162960"/>
    <w:rsid w:val="00162F1C"/>
    <w:rsid w:val="001636B3"/>
    <w:rsid w:val="001636D4"/>
    <w:rsid w:val="00163A5F"/>
    <w:rsid w:val="00163CAB"/>
    <w:rsid w:val="00163D86"/>
    <w:rsid w:val="00164376"/>
    <w:rsid w:val="00164A08"/>
    <w:rsid w:val="00164B6F"/>
    <w:rsid w:val="00165969"/>
    <w:rsid w:val="001702EB"/>
    <w:rsid w:val="00170658"/>
    <w:rsid w:val="00170FB3"/>
    <w:rsid w:val="00171C2F"/>
    <w:rsid w:val="00173AE5"/>
    <w:rsid w:val="00173B9A"/>
    <w:rsid w:val="001744E8"/>
    <w:rsid w:val="00174FC5"/>
    <w:rsid w:val="001803D0"/>
    <w:rsid w:val="00181108"/>
    <w:rsid w:val="00181258"/>
    <w:rsid w:val="001824BF"/>
    <w:rsid w:val="00183056"/>
    <w:rsid w:val="00185ADE"/>
    <w:rsid w:val="00185EAC"/>
    <w:rsid w:val="001914B7"/>
    <w:rsid w:val="00192A62"/>
    <w:rsid w:val="00196DCD"/>
    <w:rsid w:val="001A038F"/>
    <w:rsid w:val="001A3A56"/>
    <w:rsid w:val="001A3C5D"/>
    <w:rsid w:val="001A4DCC"/>
    <w:rsid w:val="001A679B"/>
    <w:rsid w:val="001B1382"/>
    <w:rsid w:val="001B21B8"/>
    <w:rsid w:val="001B22CE"/>
    <w:rsid w:val="001B2CE4"/>
    <w:rsid w:val="001B3624"/>
    <w:rsid w:val="001B47D1"/>
    <w:rsid w:val="001B6AAE"/>
    <w:rsid w:val="001B6E02"/>
    <w:rsid w:val="001B74D6"/>
    <w:rsid w:val="001B7688"/>
    <w:rsid w:val="001C089F"/>
    <w:rsid w:val="001C0C61"/>
    <w:rsid w:val="001C131B"/>
    <w:rsid w:val="001C1504"/>
    <w:rsid w:val="001C2BF4"/>
    <w:rsid w:val="001C30ED"/>
    <w:rsid w:val="001C64B9"/>
    <w:rsid w:val="001C75C2"/>
    <w:rsid w:val="001D197A"/>
    <w:rsid w:val="001D1A94"/>
    <w:rsid w:val="001D2C19"/>
    <w:rsid w:val="001D2CF1"/>
    <w:rsid w:val="001D5E71"/>
    <w:rsid w:val="001D68B7"/>
    <w:rsid w:val="001E189E"/>
    <w:rsid w:val="001E1C07"/>
    <w:rsid w:val="001E277F"/>
    <w:rsid w:val="001E32CC"/>
    <w:rsid w:val="001E55C5"/>
    <w:rsid w:val="001E5D4A"/>
    <w:rsid w:val="001E678D"/>
    <w:rsid w:val="001E6BFC"/>
    <w:rsid w:val="001E6F93"/>
    <w:rsid w:val="001E7F1C"/>
    <w:rsid w:val="001F15CA"/>
    <w:rsid w:val="001F460E"/>
    <w:rsid w:val="001F52A3"/>
    <w:rsid w:val="001F5E6A"/>
    <w:rsid w:val="001F5EDE"/>
    <w:rsid w:val="001F68E2"/>
    <w:rsid w:val="001F6B55"/>
    <w:rsid w:val="00200B2D"/>
    <w:rsid w:val="002022B7"/>
    <w:rsid w:val="00202761"/>
    <w:rsid w:val="00205793"/>
    <w:rsid w:val="00211FD0"/>
    <w:rsid w:val="00214EE4"/>
    <w:rsid w:val="00215BD4"/>
    <w:rsid w:val="00215F94"/>
    <w:rsid w:val="00216AB5"/>
    <w:rsid w:val="00216BD0"/>
    <w:rsid w:val="0021733A"/>
    <w:rsid w:val="0021778E"/>
    <w:rsid w:val="0021793F"/>
    <w:rsid w:val="0022415F"/>
    <w:rsid w:val="00230817"/>
    <w:rsid w:val="0023287D"/>
    <w:rsid w:val="00232BF2"/>
    <w:rsid w:val="00234C18"/>
    <w:rsid w:val="00235830"/>
    <w:rsid w:val="002379E9"/>
    <w:rsid w:val="00237A61"/>
    <w:rsid w:val="00240331"/>
    <w:rsid w:val="00241B2A"/>
    <w:rsid w:val="002422BE"/>
    <w:rsid w:val="002435D5"/>
    <w:rsid w:val="002457CA"/>
    <w:rsid w:val="00250676"/>
    <w:rsid w:val="0025106A"/>
    <w:rsid w:val="002525BC"/>
    <w:rsid w:val="00253449"/>
    <w:rsid w:val="0025392C"/>
    <w:rsid w:val="00253CC3"/>
    <w:rsid w:val="00255A67"/>
    <w:rsid w:val="00256FD9"/>
    <w:rsid w:val="00257CCF"/>
    <w:rsid w:val="002613F9"/>
    <w:rsid w:val="002634E0"/>
    <w:rsid w:val="002649D3"/>
    <w:rsid w:val="002658A4"/>
    <w:rsid w:val="00266313"/>
    <w:rsid w:val="00267249"/>
    <w:rsid w:val="00267E1C"/>
    <w:rsid w:val="00273B11"/>
    <w:rsid w:val="00274061"/>
    <w:rsid w:val="00274AD5"/>
    <w:rsid w:val="00274E5F"/>
    <w:rsid w:val="00274FA7"/>
    <w:rsid w:val="00275F21"/>
    <w:rsid w:val="002768E8"/>
    <w:rsid w:val="00281C12"/>
    <w:rsid w:val="0028231E"/>
    <w:rsid w:val="002832E2"/>
    <w:rsid w:val="002856D1"/>
    <w:rsid w:val="00286956"/>
    <w:rsid w:val="00286F9E"/>
    <w:rsid w:val="002877CC"/>
    <w:rsid w:val="002913D3"/>
    <w:rsid w:val="002922C7"/>
    <w:rsid w:val="00293043"/>
    <w:rsid w:val="00294CAE"/>
    <w:rsid w:val="002961FD"/>
    <w:rsid w:val="00297D10"/>
    <w:rsid w:val="002A0F29"/>
    <w:rsid w:val="002A12AD"/>
    <w:rsid w:val="002A1611"/>
    <w:rsid w:val="002A20DC"/>
    <w:rsid w:val="002A2D1D"/>
    <w:rsid w:val="002A56A9"/>
    <w:rsid w:val="002A62C3"/>
    <w:rsid w:val="002A67A9"/>
    <w:rsid w:val="002A69A9"/>
    <w:rsid w:val="002B0314"/>
    <w:rsid w:val="002B0EB8"/>
    <w:rsid w:val="002B161C"/>
    <w:rsid w:val="002B16B8"/>
    <w:rsid w:val="002B1B56"/>
    <w:rsid w:val="002B2800"/>
    <w:rsid w:val="002B343F"/>
    <w:rsid w:val="002B5505"/>
    <w:rsid w:val="002B57DD"/>
    <w:rsid w:val="002B6B32"/>
    <w:rsid w:val="002C0C7B"/>
    <w:rsid w:val="002C0CC9"/>
    <w:rsid w:val="002C1149"/>
    <w:rsid w:val="002C130A"/>
    <w:rsid w:val="002C15CB"/>
    <w:rsid w:val="002C2ABD"/>
    <w:rsid w:val="002C32FD"/>
    <w:rsid w:val="002C35FC"/>
    <w:rsid w:val="002C4903"/>
    <w:rsid w:val="002C66D7"/>
    <w:rsid w:val="002C6BA8"/>
    <w:rsid w:val="002C7049"/>
    <w:rsid w:val="002D4326"/>
    <w:rsid w:val="002D454C"/>
    <w:rsid w:val="002D488B"/>
    <w:rsid w:val="002D6A4C"/>
    <w:rsid w:val="002D78B8"/>
    <w:rsid w:val="002E053E"/>
    <w:rsid w:val="002E1C58"/>
    <w:rsid w:val="002E21BA"/>
    <w:rsid w:val="002E2769"/>
    <w:rsid w:val="002E2B2D"/>
    <w:rsid w:val="002E31A5"/>
    <w:rsid w:val="002E3A88"/>
    <w:rsid w:val="002E4063"/>
    <w:rsid w:val="002E668B"/>
    <w:rsid w:val="002F4401"/>
    <w:rsid w:val="002F443E"/>
    <w:rsid w:val="002F5DDC"/>
    <w:rsid w:val="002F7103"/>
    <w:rsid w:val="003001BD"/>
    <w:rsid w:val="0030096F"/>
    <w:rsid w:val="0030671C"/>
    <w:rsid w:val="00307151"/>
    <w:rsid w:val="0030768A"/>
    <w:rsid w:val="0031023E"/>
    <w:rsid w:val="00310EC9"/>
    <w:rsid w:val="00313041"/>
    <w:rsid w:val="00316AA4"/>
    <w:rsid w:val="00317240"/>
    <w:rsid w:val="00317D33"/>
    <w:rsid w:val="00321B26"/>
    <w:rsid w:val="0032219F"/>
    <w:rsid w:val="00322C2F"/>
    <w:rsid w:val="0032384B"/>
    <w:rsid w:val="0032568F"/>
    <w:rsid w:val="00325BF9"/>
    <w:rsid w:val="00325F8C"/>
    <w:rsid w:val="003309E7"/>
    <w:rsid w:val="00330A55"/>
    <w:rsid w:val="00331E12"/>
    <w:rsid w:val="00331E35"/>
    <w:rsid w:val="0033294C"/>
    <w:rsid w:val="00336A95"/>
    <w:rsid w:val="00337257"/>
    <w:rsid w:val="00337D41"/>
    <w:rsid w:val="00340719"/>
    <w:rsid w:val="00343D5A"/>
    <w:rsid w:val="00346012"/>
    <w:rsid w:val="0034690D"/>
    <w:rsid w:val="0035134F"/>
    <w:rsid w:val="00351A75"/>
    <w:rsid w:val="00353854"/>
    <w:rsid w:val="00355CB8"/>
    <w:rsid w:val="00356E23"/>
    <w:rsid w:val="00360C43"/>
    <w:rsid w:val="00363C25"/>
    <w:rsid w:val="00363EFC"/>
    <w:rsid w:val="003645EB"/>
    <w:rsid w:val="003662A9"/>
    <w:rsid w:val="003667FC"/>
    <w:rsid w:val="00370B28"/>
    <w:rsid w:val="0037274D"/>
    <w:rsid w:val="00374D16"/>
    <w:rsid w:val="003753FB"/>
    <w:rsid w:val="00375CE0"/>
    <w:rsid w:val="00375DEF"/>
    <w:rsid w:val="00376BF7"/>
    <w:rsid w:val="00377FC1"/>
    <w:rsid w:val="003801D5"/>
    <w:rsid w:val="00383FB9"/>
    <w:rsid w:val="00384AED"/>
    <w:rsid w:val="003852DF"/>
    <w:rsid w:val="003874DE"/>
    <w:rsid w:val="003875E6"/>
    <w:rsid w:val="003904B2"/>
    <w:rsid w:val="00390999"/>
    <w:rsid w:val="00391475"/>
    <w:rsid w:val="0039219E"/>
    <w:rsid w:val="003933D0"/>
    <w:rsid w:val="00395A8F"/>
    <w:rsid w:val="00395EC5"/>
    <w:rsid w:val="003975F9"/>
    <w:rsid w:val="003A1178"/>
    <w:rsid w:val="003A3E70"/>
    <w:rsid w:val="003A42CF"/>
    <w:rsid w:val="003A4765"/>
    <w:rsid w:val="003A6C69"/>
    <w:rsid w:val="003B0550"/>
    <w:rsid w:val="003B185E"/>
    <w:rsid w:val="003B2CDC"/>
    <w:rsid w:val="003B2F1B"/>
    <w:rsid w:val="003B3F9C"/>
    <w:rsid w:val="003B7AE6"/>
    <w:rsid w:val="003B7CF9"/>
    <w:rsid w:val="003C0DFE"/>
    <w:rsid w:val="003C246A"/>
    <w:rsid w:val="003C29C4"/>
    <w:rsid w:val="003C2E8D"/>
    <w:rsid w:val="003C3702"/>
    <w:rsid w:val="003C38EC"/>
    <w:rsid w:val="003C4DC1"/>
    <w:rsid w:val="003C5193"/>
    <w:rsid w:val="003C5A2E"/>
    <w:rsid w:val="003C7593"/>
    <w:rsid w:val="003D0D63"/>
    <w:rsid w:val="003D3699"/>
    <w:rsid w:val="003D48E0"/>
    <w:rsid w:val="003D4A53"/>
    <w:rsid w:val="003D4ED4"/>
    <w:rsid w:val="003D6643"/>
    <w:rsid w:val="003D6B99"/>
    <w:rsid w:val="003D78BE"/>
    <w:rsid w:val="003E0BE2"/>
    <w:rsid w:val="003E0DBF"/>
    <w:rsid w:val="003E1306"/>
    <w:rsid w:val="003E1FF6"/>
    <w:rsid w:val="003E25BF"/>
    <w:rsid w:val="003E2770"/>
    <w:rsid w:val="003E4EB9"/>
    <w:rsid w:val="003E6BC9"/>
    <w:rsid w:val="003E6E99"/>
    <w:rsid w:val="003F0C60"/>
    <w:rsid w:val="003F0D83"/>
    <w:rsid w:val="003F1AB4"/>
    <w:rsid w:val="003F256C"/>
    <w:rsid w:val="003F2FF2"/>
    <w:rsid w:val="003F35DE"/>
    <w:rsid w:val="003F4C14"/>
    <w:rsid w:val="003F534D"/>
    <w:rsid w:val="003F5472"/>
    <w:rsid w:val="003F556A"/>
    <w:rsid w:val="003F5BC4"/>
    <w:rsid w:val="003F6235"/>
    <w:rsid w:val="003F7D4F"/>
    <w:rsid w:val="004001A0"/>
    <w:rsid w:val="00400BFA"/>
    <w:rsid w:val="00400FE8"/>
    <w:rsid w:val="0040270F"/>
    <w:rsid w:val="00403616"/>
    <w:rsid w:val="00403B50"/>
    <w:rsid w:val="004051D4"/>
    <w:rsid w:val="004124F8"/>
    <w:rsid w:val="00416A7D"/>
    <w:rsid w:val="004174C5"/>
    <w:rsid w:val="004229B4"/>
    <w:rsid w:val="00423915"/>
    <w:rsid w:val="0042393D"/>
    <w:rsid w:val="00424918"/>
    <w:rsid w:val="00424A2C"/>
    <w:rsid w:val="0042506F"/>
    <w:rsid w:val="00425760"/>
    <w:rsid w:val="004275D9"/>
    <w:rsid w:val="00432468"/>
    <w:rsid w:val="00435B25"/>
    <w:rsid w:val="00435EC1"/>
    <w:rsid w:val="00436983"/>
    <w:rsid w:val="0043700B"/>
    <w:rsid w:val="004414A3"/>
    <w:rsid w:val="00441EA0"/>
    <w:rsid w:val="00443492"/>
    <w:rsid w:val="00444E1A"/>
    <w:rsid w:val="00447C5E"/>
    <w:rsid w:val="0045000B"/>
    <w:rsid w:val="00451DC4"/>
    <w:rsid w:val="00452411"/>
    <w:rsid w:val="004528BF"/>
    <w:rsid w:val="00453174"/>
    <w:rsid w:val="00453190"/>
    <w:rsid w:val="004540C4"/>
    <w:rsid w:val="0045420A"/>
    <w:rsid w:val="00454E6C"/>
    <w:rsid w:val="00454E97"/>
    <w:rsid w:val="004559E5"/>
    <w:rsid w:val="00456677"/>
    <w:rsid w:val="00457D38"/>
    <w:rsid w:val="00460AAA"/>
    <w:rsid w:val="00466436"/>
    <w:rsid w:val="00467BD3"/>
    <w:rsid w:val="00470F88"/>
    <w:rsid w:val="004711EC"/>
    <w:rsid w:val="00471392"/>
    <w:rsid w:val="00471DF2"/>
    <w:rsid w:val="00471F4A"/>
    <w:rsid w:val="004726C7"/>
    <w:rsid w:val="0047290B"/>
    <w:rsid w:val="0047518A"/>
    <w:rsid w:val="00476073"/>
    <w:rsid w:val="004760AC"/>
    <w:rsid w:val="00476CCD"/>
    <w:rsid w:val="00476E78"/>
    <w:rsid w:val="00481241"/>
    <w:rsid w:val="00482D05"/>
    <w:rsid w:val="00484407"/>
    <w:rsid w:val="00484DD4"/>
    <w:rsid w:val="00484F83"/>
    <w:rsid w:val="0048526F"/>
    <w:rsid w:val="00485530"/>
    <w:rsid w:val="00485E16"/>
    <w:rsid w:val="00486C8D"/>
    <w:rsid w:val="00487B94"/>
    <w:rsid w:val="00490C6E"/>
    <w:rsid w:val="00491685"/>
    <w:rsid w:val="00492112"/>
    <w:rsid w:val="0049273C"/>
    <w:rsid w:val="00497790"/>
    <w:rsid w:val="004A20F1"/>
    <w:rsid w:val="004A3F7B"/>
    <w:rsid w:val="004A4278"/>
    <w:rsid w:val="004A48AE"/>
    <w:rsid w:val="004A5B47"/>
    <w:rsid w:val="004B4543"/>
    <w:rsid w:val="004B468C"/>
    <w:rsid w:val="004B64E5"/>
    <w:rsid w:val="004B68C4"/>
    <w:rsid w:val="004C031D"/>
    <w:rsid w:val="004C06DB"/>
    <w:rsid w:val="004C0A27"/>
    <w:rsid w:val="004C0C71"/>
    <w:rsid w:val="004C0EC4"/>
    <w:rsid w:val="004C0F18"/>
    <w:rsid w:val="004C16E7"/>
    <w:rsid w:val="004C29C5"/>
    <w:rsid w:val="004C3107"/>
    <w:rsid w:val="004C363F"/>
    <w:rsid w:val="004C48C0"/>
    <w:rsid w:val="004C68BD"/>
    <w:rsid w:val="004D06B2"/>
    <w:rsid w:val="004D0852"/>
    <w:rsid w:val="004D0F5B"/>
    <w:rsid w:val="004D332D"/>
    <w:rsid w:val="004D4561"/>
    <w:rsid w:val="004D4A70"/>
    <w:rsid w:val="004D4A76"/>
    <w:rsid w:val="004D55C0"/>
    <w:rsid w:val="004D5EDA"/>
    <w:rsid w:val="004D683C"/>
    <w:rsid w:val="004E01C5"/>
    <w:rsid w:val="004E11DD"/>
    <w:rsid w:val="004E12BB"/>
    <w:rsid w:val="004E19A2"/>
    <w:rsid w:val="004E5858"/>
    <w:rsid w:val="004E628A"/>
    <w:rsid w:val="004E6443"/>
    <w:rsid w:val="004E7895"/>
    <w:rsid w:val="004F0140"/>
    <w:rsid w:val="004F1800"/>
    <w:rsid w:val="004F1B93"/>
    <w:rsid w:val="004F48A9"/>
    <w:rsid w:val="004F4F11"/>
    <w:rsid w:val="004F6856"/>
    <w:rsid w:val="004F7B90"/>
    <w:rsid w:val="0050103F"/>
    <w:rsid w:val="005012F2"/>
    <w:rsid w:val="00502000"/>
    <w:rsid w:val="00502E53"/>
    <w:rsid w:val="00503114"/>
    <w:rsid w:val="005033D3"/>
    <w:rsid w:val="0050558A"/>
    <w:rsid w:val="00511B93"/>
    <w:rsid w:val="0051230A"/>
    <w:rsid w:val="0051328C"/>
    <w:rsid w:val="005152D4"/>
    <w:rsid w:val="00515693"/>
    <w:rsid w:val="00515BBC"/>
    <w:rsid w:val="0051768C"/>
    <w:rsid w:val="0051795A"/>
    <w:rsid w:val="00517F32"/>
    <w:rsid w:val="00522D3A"/>
    <w:rsid w:val="005231B4"/>
    <w:rsid w:val="00524E56"/>
    <w:rsid w:val="00526E4C"/>
    <w:rsid w:val="00531AE4"/>
    <w:rsid w:val="00534EC0"/>
    <w:rsid w:val="0053569A"/>
    <w:rsid w:val="005404C2"/>
    <w:rsid w:val="005410F4"/>
    <w:rsid w:val="00541761"/>
    <w:rsid w:val="005421E1"/>
    <w:rsid w:val="005424A8"/>
    <w:rsid w:val="0054304F"/>
    <w:rsid w:val="0055182F"/>
    <w:rsid w:val="005521EB"/>
    <w:rsid w:val="0055290D"/>
    <w:rsid w:val="00552F84"/>
    <w:rsid w:val="00553E61"/>
    <w:rsid w:val="005551C8"/>
    <w:rsid w:val="00555C70"/>
    <w:rsid w:val="0055613D"/>
    <w:rsid w:val="00556C88"/>
    <w:rsid w:val="0055789E"/>
    <w:rsid w:val="005625DB"/>
    <w:rsid w:val="00562B0E"/>
    <w:rsid w:val="005632FF"/>
    <w:rsid w:val="005655C4"/>
    <w:rsid w:val="005665C6"/>
    <w:rsid w:val="00570560"/>
    <w:rsid w:val="005708AC"/>
    <w:rsid w:val="005712FC"/>
    <w:rsid w:val="005739D6"/>
    <w:rsid w:val="00575B63"/>
    <w:rsid w:val="00576C67"/>
    <w:rsid w:val="00577111"/>
    <w:rsid w:val="00577572"/>
    <w:rsid w:val="00577B7A"/>
    <w:rsid w:val="00582B6E"/>
    <w:rsid w:val="0058371B"/>
    <w:rsid w:val="00583FA7"/>
    <w:rsid w:val="00585730"/>
    <w:rsid w:val="0058595E"/>
    <w:rsid w:val="00585A43"/>
    <w:rsid w:val="00586B27"/>
    <w:rsid w:val="0058715D"/>
    <w:rsid w:val="0059001E"/>
    <w:rsid w:val="00596666"/>
    <w:rsid w:val="00596994"/>
    <w:rsid w:val="00596B89"/>
    <w:rsid w:val="005970B8"/>
    <w:rsid w:val="005978C2"/>
    <w:rsid w:val="005A0D94"/>
    <w:rsid w:val="005A3233"/>
    <w:rsid w:val="005A3B30"/>
    <w:rsid w:val="005A646D"/>
    <w:rsid w:val="005A6508"/>
    <w:rsid w:val="005A7231"/>
    <w:rsid w:val="005A73F4"/>
    <w:rsid w:val="005B26D3"/>
    <w:rsid w:val="005B2C9F"/>
    <w:rsid w:val="005B2F04"/>
    <w:rsid w:val="005B31FF"/>
    <w:rsid w:val="005B5358"/>
    <w:rsid w:val="005B5CEE"/>
    <w:rsid w:val="005C27FD"/>
    <w:rsid w:val="005C44F5"/>
    <w:rsid w:val="005C5811"/>
    <w:rsid w:val="005D057F"/>
    <w:rsid w:val="005D1315"/>
    <w:rsid w:val="005D1862"/>
    <w:rsid w:val="005D214E"/>
    <w:rsid w:val="005D3D28"/>
    <w:rsid w:val="005D6051"/>
    <w:rsid w:val="005D7A08"/>
    <w:rsid w:val="005E1318"/>
    <w:rsid w:val="005E1EA4"/>
    <w:rsid w:val="005E215E"/>
    <w:rsid w:val="005E2724"/>
    <w:rsid w:val="005E36E5"/>
    <w:rsid w:val="005E3D1A"/>
    <w:rsid w:val="005E5A35"/>
    <w:rsid w:val="005E5C8F"/>
    <w:rsid w:val="005E754F"/>
    <w:rsid w:val="005E7F5E"/>
    <w:rsid w:val="005F026D"/>
    <w:rsid w:val="005F07D3"/>
    <w:rsid w:val="005F2D2A"/>
    <w:rsid w:val="005F3376"/>
    <w:rsid w:val="005F3A5D"/>
    <w:rsid w:val="005F5F16"/>
    <w:rsid w:val="005F69CC"/>
    <w:rsid w:val="005F6F94"/>
    <w:rsid w:val="005F73E0"/>
    <w:rsid w:val="005F774F"/>
    <w:rsid w:val="005F7813"/>
    <w:rsid w:val="006027D9"/>
    <w:rsid w:val="0060304B"/>
    <w:rsid w:val="006035C7"/>
    <w:rsid w:val="0060411D"/>
    <w:rsid w:val="0060426E"/>
    <w:rsid w:val="00610FB6"/>
    <w:rsid w:val="00612A87"/>
    <w:rsid w:val="0061379A"/>
    <w:rsid w:val="006154C0"/>
    <w:rsid w:val="00617E14"/>
    <w:rsid w:val="00620446"/>
    <w:rsid w:val="006232B2"/>
    <w:rsid w:val="006267AD"/>
    <w:rsid w:val="006272EC"/>
    <w:rsid w:val="006276C9"/>
    <w:rsid w:val="006318EF"/>
    <w:rsid w:val="00631D59"/>
    <w:rsid w:val="00631D9E"/>
    <w:rsid w:val="006346CD"/>
    <w:rsid w:val="00635F02"/>
    <w:rsid w:val="00636A04"/>
    <w:rsid w:val="006407BC"/>
    <w:rsid w:val="00641D95"/>
    <w:rsid w:val="00642CE2"/>
    <w:rsid w:val="006451D1"/>
    <w:rsid w:val="006476EC"/>
    <w:rsid w:val="006477AF"/>
    <w:rsid w:val="00647C94"/>
    <w:rsid w:val="00650A1C"/>
    <w:rsid w:val="00651B83"/>
    <w:rsid w:val="0065214D"/>
    <w:rsid w:val="006550A4"/>
    <w:rsid w:val="00655896"/>
    <w:rsid w:val="006575B7"/>
    <w:rsid w:val="006654B8"/>
    <w:rsid w:val="00665BAE"/>
    <w:rsid w:val="006663AC"/>
    <w:rsid w:val="00666C0C"/>
    <w:rsid w:val="00667D9E"/>
    <w:rsid w:val="006730BC"/>
    <w:rsid w:val="00673836"/>
    <w:rsid w:val="00673907"/>
    <w:rsid w:val="00674B22"/>
    <w:rsid w:val="00677592"/>
    <w:rsid w:val="00680135"/>
    <w:rsid w:val="00680148"/>
    <w:rsid w:val="00680BC7"/>
    <w:rsid w:val="00682097"/>
    <w:rsid w:val="006827EA"/>
    <w:rsid w:val="00684665"/>
    <w:rsid w:val="00684D9D"/>
    <w:rsid w:val="00685271"/>
    <w:rsid w:val="0068557D"/>
    <w:rsid w:val="00685BDB"/>
    <w:rsid w:val="006861BD"/>
    <w:rsid w:val="006874D5"/>
    <w:rsid w:val="00687D12"/>
    <w:rsid w:val="00690170"/>
    <w:rsid w:val="00694F16"/>
    <w:rsid w:val="00696143"/>
    <w:rsid w:val="00696B7F"/>
    <w:rsid w:val="00696ECB"/>
    <w:rsid w:val="006A0EA7"/>
    <w:rsid w:val="006A1312"/>
    <w:rsid w:val="006A64D4"/>
    <w:rsid w:val="006A6948"/>
    <w:rsid w:val="006A6D33"/>
    <w:rsid w:val="006A6F68"/>
    <w:rsid w:val="006A705A"/>
    <w:rsid w:val="006A781C"/>
    <w:rsid w:val="006B032D"/>
    <w:rsid w:val="006B07D8"/>
    <w:rsid w:val="006B1990"/>
    <w:rsid w:val="006B1D9F"/>
    <w:rsid w:val="006B6E58"/>
    <w:rsid w:val="006C08D6"/>
    <w:rsid w:val="006C1B7C"/>
    <w:rsid w:val="006C3B51"/>
    <w:rsid w:val="006C4048"/>
    <w:rsid w:val="006C4166"/>
    <w:rsid w:val="006C4694"/>
    <w:rsid w:val="006C46AE"/>
    <w:rsid w:val="006D07FE"/>
    <w:rsid w:val="006D33B0"/>
    <w:rsid w:val="006D4953"/>
    <w:rsid w:val="006D7F39"/>
    <w:rsid w:val="006E0545"/>
    <w:rsid w:val="006E165B"/>
    <w:rsid w:val="006E17AA"/>
    <w:rsid w:val="006E2574"/>
    <w:rsid w:val="006E3BDB"/>
    <w:rsid w:val="006E4B1F"/>
    <w:rsid w:val="006E58B9"/>
    <w:rsid w:val="006E5BB2"/>
    <w:rsid w:val="006F3B2E"/>
    <w:rsid w:val="006F4047"/>
    <w:rsid w:val="006F5705"/>
    <w:rsid w:val="006F7C2A"/>
    <w:rsid w:val="006F7E30"/>
    <w:rsid w:val="00700024"/>
    <w:rsid w:val="00701E31"/>
    <w:rsid w:val="00701FD0"/>
    <w:rsid w:val="007021D5"/>
    <w:rsid w:val="007035F7"/>
    <w:rsid w:val="00703BD1"/>
    <w:rsid w:val="00705306"/>
    <w:rsid w:val="0070564A"/>
    <w:rsid w:val="00705992"/>
    <w:rsid w:val="00705E39"/>
    <w:rsid w:val="00710411"/>
    <w:rsid w:val="00710A0C"/>
    <w:rsid w:val="00711795"/>
    <w:rsid w:val="0071367F"/>
    <w:rsid w:val="007154A3"/>
    <w:rsid w:val="00716834"/>
    <w:rsid w:val="00717750"/>
    <w:rsid w:val="007236D4"/>
    <w:rsid w:val="00723BE0"/>
    <w:rsid w:val="00724E79"/>
    <w:rsid w:val="007252B0"/>
    <w:rsid w:val="00726404"/>
    <w:rsid w:val="007264BF"/>
    <w:rsid w:val="00730DC7"/>
    <w:rsid w:val="0073131F"/>
    <w:rsid w:val="00731FB9"/>
    <w:rsid w:val="00733B8A"/>
    <w:rsid w:val="00735696"/>
    <w:rsid w:val="00735A72"/>
    <w:rsid w:val="00735DA1"/>
    <w:rsid w:val="00736F89"/>
    <w:rsid w:val="00737B8D"/>
    <w:rsid w:val="007413CE"/>
    <w:rsid w:val="00741F0B"/>
    <w:rsid w:val="00743939"/>
    <w:rsid w:val="00745AB0"/>
    <w:rsid w:val="00745F73"/>
    <w:rsid w:val="00746CAB"/>
    <w:rsid w:val="007470D5"/>
    <w:rsid w:val="007477E0"/>
    <w:rsid w:val="00750640"/>
    <w:rsid w:val="00751299"/>
    <w:rsid w:val="00751B06"/>
    <w:rsid w:val="00756294"/>
    <w:rsid w:val="00757D8F"/>
    <w:rsid w:val="007616B2"/>
    <w:rsid w:val="007626BA"/>
    <w:rsid w:val="007644D9"/>
    <w:rsid w:val="00766DFB"/>
    <w:rsid w:val="0076735E"/>
    <w:rsid w:val="00767A09"/>
    <w:rsid w:val="0077031D"/>
    <w:rsid w:val="00770ED6"/>
    <w:rsid w:val="0077216F"/>
    <w:rsid w:val="007745D5"/>
    <w:rsid w:val="00775C73"/>
    <w:rsid w:val="0077768E"/>
    <w:rsid w:val="0077771E"/>
    <w:rsid w:val="00780103"/>
    <w:rsid w:val="00781BA5"/>
    <w:rsid w:val="00781BFF"/>
    <w:rsid w:val="00782080"/>
    <w:rsid w:val="0078235B"/>
    <w:rsid w:val="0078239E"/>
    <w:rsid w:val="007826DC"/>
    <w:rsid w:val="0078329B"/>
    <w:rsid w:val="00786A89"/>
    <w:rsid w:val="00786AB5"/>
    <w:rsid w:val="007875AC"/>
    <w:rsid w:val="00792255"/>
    <w:rsid w:val="0079261B"/>
    <w:rsid w:val="0079290D"/>
    <w:rsid w:val="00793415"/>
    <w:rsid w:val="007936C5"/>
    <w:rsid w:val="00793880"/>
    <w:rsid w:val="00794D59"/>
    <w:rsid w:val="00795FE0"/>
    <w:rsid w:val="007969C2"/>
    <w:rsid w:val="0079764D"/>
    <w:rsid w:val="007A362B"/>
    <w:rsid w:val="007A49E1"/>
    <w:rsid w:val="007A6458"/>
    <w:rsid w:val="007A65B9"/>
    <w:rsid w:val="007A6ACB"/>
    <w:rsid w:val="007A74ED"/>
    <w:rsid w:val="007A791A"/>
    <w:rsid w:val="007B2AF9"/>
    <w:rsid w:val="007B3494"/>
    <w:rsid w:val="007B3838"/>
    <w:rsid w:val="007B470D"/>
    <w:rsid w:val="007B5E28"/>
    <w:rsid w:val="007B5EFC"/>
    <w:rsid w:val="007B6062"/>
    <w:rsid w:val="007C2710"/>
    <w:rsid w:val="007C27BE"/>
    <w:rsid w:val="007C2ECE"/>
    <w:rsid w:val="007C4A08"/>
    <w:rsid w:val="007C5909"/>
    <w:rsid w:val="007C5BF4"/>
    <w:rsid w:val="007C74F5"/>
    <w:rsid w:val="007C769B"/>
    <w:rsid w:val="007C78DA"/>
    <w:rsid w:val="007C7F60"/>
    <w:rsid w:val="007D05BC"/>
    <w:rsid w:val="007D2F97"/>
    <w:rsid w:val="007D5A39"/>
    <w:rsid w:val="007D74C5"/>
    <w:rsid w:val="007E4039"/>
    <w:rsid w:val="007E7BC5"/>
    <w:rsid w:val="007F0EA6"/>
    <w:rsid w:val="007F1285"/>
    <w:rsid w:val="007F1C51"/>
    <w:rsid w:val="007F2D84"/>
    <w:rsid w:val="007F3066"/>
    <w:rsid w:val="007F4439"/>
    <w:rsid w:val="00800D43"/>
    <w:rsid w:val="00802AD1"/>
    <w:rsid w:val="00803CA0"/>
    <w:rsid w:val="00803DF4"/>
    <w:rsid w:val="008043E2"/>
    <w:rsid w:val="00804978"/>
    <w:rsid w:val="00805AF2"/>
    <w:rsid w:val="00807A67"/>
    <w:rsid w:val="008107BF"/>
    <w:rsid w:val="008110F5"/>
    <w:rsid w:val="00812E8C"/>
    <w:rsid w:val="00815C24"/>
    <w:rsid w:val="00816157"/>
    <w:rsid w:val="00817D24"/>
    <w:rsid w:val="00817F8C"/>
    <w:rsid w:val="0082076C"/>
    <w:rsid w:val="0082081A"/>
    <w:rsid w:val="00821E4F"/>
    <w:rsid w:val="008228DD"/>
    <w:rsid w:val="00824174"/>
    <w:rsid w:val="008243FC"/>
    <w:rsid w:val="008258EF"/>
    <w:rsid w:val="00826981"/>
    <w:rsid w:val="008312E7"/>
    <w:rsid w:val="00831F9E"/>
    <w:rsid w:val="008322F0"/>
    <w:rsid w:val="00832B74"/>
    <w:rsid w:val="00833051"/>
    <w:rsid w:val="00834401"/>
    <w:rsid w:val="008347B2"/>
    <w:rsid w:val="00836753"/>
    <w:rsid w:val="00836BDE"/>
    <w:rsid w:val="00837662"/>
    <w:rsid w:val="00837DBE"/>
    <w:rsid w:val="008412C0"/>
    <w:rsid w:val="00842B24"/>
    <w:rsid w:val="008431FF"/>
    <w:rsid w:val="00845555"/>
    <w:rsid w:val="0085075D"/>
    <w:rsid w:val="00851B4F"/>
    <w:rsid w:val="00851CB8"/>
    <w:rsid w:val="0085250F"/>
    <w:rsid w:val="0085370A"/>
    <w:rsid w:val="00853B9C"/>
    <w:rsid w:val="008578BC"/>
    <w:rsid w:val="00857E38"/>
    <w:rsid w:val="00862CEC"/>
    <w:rsid w:val="00863C13"/>
    <w:rsid w:val="00863F06"/>
    <w:rsid w:val="00864059"/>
    <w:rsid w:val="00864E89"/>
    <w:rsid w:val="00865651"/>
    <w:rsid w:val="00867794"/>
    <w:rsid w:val="00870868"/>
    <w:rsid w:val="008715F7"/>
    <w:rsid w:val="00871A9B"/>
    <w:rsid w:val="008732E0"/>
    <w:rsid w:val="00875E2B"/>
    <w:rsid w:val="008770D4"/>
    <w:rsid w:val="00880F8F"/>
    <w:rsid w:val="008816FC"/>
    <w:rsid w:val="00881D5D"/>
    <w:rsid w:val="00881DC6"/>
    <w:rsid w:val="008833EA"/>
    <w:rsid w:val="008837B1"/>
    <w:rsid w:val="00886408"/>
    <w:rsid w:val="00887BC7"/>
    <w:rsid w:val="00892D41"/>
    <w:rsid w:val="008940E6"/>
    <w:rsid w:val="008946D9"/>
    <w:rsid w:val="008948B7"/>
    <w:rsid w:val="00894A86"/>
    <w:rsid w:val="00897539"/>
    <w:rsid w:val="008975B8"/>
    <w:rsid w:val="008A01A4"/>
    <w:rsid w:val="008A05D1"/>
    <w:rsid w:val="008A117B"/>
    <w:rsid w:val="008A2F0A"/>
    <w:rsid w:val="008A597E"/>
    <w:rsid w:val="008A7073"/>
    <w:rsid w:val="008A7B37"/>
    <w:rsid w:val="008B160C"/>
    <w:rsid w:val="008B54BC"/>
    <w:rsid w:val="008B56D7"/>
    <w:rsid w:val="008B5A49"/>
    <w:rsid w:val="008B6161"/>
    <w:rsid w:val="008B72F5"/>
    <w:rsid w:val="008C0B95"/>
    <w:rsid w:val="008C0D59"/>
    <w:rsid w:val="008C149F"/>
    <w:rsid w:val="008C1B7B"/>
    <w:rsid w:val="008C2975"/>
    <w:rsid w:val="008C474E"/>
    <w:rsid w:val="008C607F"/>
    <w:rsid w:val="008C7C29"/>
    <w:rsid w:val="008D0111"/>
    <w:rsid w:val="008D07A7"/>
    <w:rsid w:val="008D26B6"/>
    <w:rsid w:val="008D3613"/>
    <w:rsid w:val="008D598A"/>
    <w:rsid w:val="008D6C3F"/>
    <w:rsid w:val="008D6E6A"/>
    <w:rsid w:val="008E167A"/>
    <w:rsid w:val="008E23BF"/>
    <w:rsid w:val="008E2A56"/>
    <w:rsid w:val="008E2E09"/>
    <w:rsid w:val="008E45A3"/>
    <w:rsid w:val="008E4605"/>
    <w:rsid w:val="008E57A5"/>
    <w:rsid w:val="008E7A2E"/>
    <w:rsid w:val="008F0FC2"/>
    <w:rsid w:val="008F1A3D"/>
    <w:rsid w:val="008F3F6E"/>
    <w:rsid w:val="008F4DC1"/>
    <w:rsid w:val="008F5515"/>
    <w:rsid w:val="008F6393"/>
    <w:rsid w:val="009002C4"/>
    <w:rsid w:val="009003AE"/>
    <w:rsid w:val="0090066C"/>
    <w:rsid w:val="00903DDB"/>
    <w:rsid w:val="00910614"/>
    <w:rsid w:val="00911D79"/>
    <w:rsid w:val="00912825"/>
    <w:rsid w:val="009145A7"/>
    <w:rsid w:val="00915E18"/>
    <w:rsid w:val="00916C48"/>
    <w:rsid w:val="0091774F"/>
    <w:rsid w:val="00917753"/>
    <w:rsid w:val="00920316"/>
    <w:rsid w:val="00921BEC"/>
    <w:rsid w:val="00923ACB"/>
    <w:rsid w:val="00924BE9"/>
    <w:rsid w:val="00926DBF"/>
    <w:rsid w:val="00926F0F"/>
    <w:rsid w:val="009278BB"/>
    <w:rsid w:val="00927EFA"/>
    <w:rsid w:val="00930832"/>
    <w:rsid w:val="00930ABB"/>
    <w:rsid w:val="00930AF5"/>
    <w:rsid w:val="00930B91"/>
    <w:rsid w:val="00930D4B"/>
    <w:rsid w:val="00931584"/>
    <w:rsid w:val="009316B1"/>
    <w:rsid w:val="00935DBE"/>
    <w:rsid w:val="0093711A"/>
    <w:rsid w:val="009374EB"/>
    <w:rsid w:val="00940FC7"/>
    <w:rsid w:val="009415D9"/>
    <w:rsid w:val="00942AF1"/>
    <w:rsid w:val="00942CDD"/>
    <w:rsid w:val="00943B39"/>
    <w:rsid w:val="00946AE5"/>
    <w:rsid w:val="00954C42"/>
    <w:rsid w:val="00954E0A"/>
    <w:rsid w:val="00954F86"/>
    <w:rsid w:val="00955139"/>
    <w:rsid w:val="00955553"/>
    <w:rsid w:val="00955569"/>
    <w:rsid w:val="00956667"/>
    <w:rsid w:val="00957311"/>
    <w:rsid w:val="00957BE3"/>
    <w:rsid w:val="00960203"/>
    <w:rsid w:val="0096041A"/>
    <w:rsid w:val="00960FD7"/>
    <w:rsid w:val="0096268B"/>
    <w:rsid w:val="00963A2E"/>
    <w:rsid w:val="009646D1"/>
    <w:rsid w:val="00967933"/>
    <w:rsid w:val="00967B23"/>
    <w:rsid w:val="009729DA"/>
    <w:rsid w:val="00974223"/>
    <w:rsid w:val="00974BFF"/>
    <w:rsid w:val="00980230"/>
    <w:rsid w:val="00980266"/>
    <w:rsid w:val="0098253F"/>
    <w:rsid w:val="00983635"/>
    <w:rsid w:val="0098456C"/>
    <w:rsid w:val="009856E6"/>
    <w:rsid w:val="00985781"/>
    <w:rsid w:val="0098598E"/>
    <w:rsid w:val="00985C79"/>
    <w:rsid w:val="009872BD"/>
    <w:rsid w:val="009910B5"/>
    <w:rsid w:val="009939BB"/>
    <w:rsid w:val="00994971"/>
    <w:rsid w:val="009A13E2"/>
    <w:rsid w:val="009A1DEA"/>
    <w:rsid w:val="009A2A67"/>
    <w:rsid w:val="009A32BF"/>
    <w:rsid w:val="009A32C8"/>
    <w:rsid w:val="009A4136"/>
    <w:rsid w:val="009B0C99"/>
    <w:rsid w:val="009B0FD4"/>
    <w:rsid w:val="009B2356"/>
    <w:rsid w:val="009B41BA"/>
    <w:rsid w:val="009B5019"/>
    <w:rsid w:val="009B68DE"/>
    <w:rsid w:val="009B691E"/>
    <w:rsid w:val="009B75E8"/>
    <w:rsid w:val="009C0016"/>
    <w:rsid w:val="009C0843"/>
    <w:rsid w:val="009C0A32"/>
    <w:rsid w:val="009C1E3C"/>
    <w:rsid w:val="009C24A9"/>
    <w:rsid w:val="009C3399"/>
    <w:rsid w:val="009C5BC7"/>
    <w:rsid w:val="009D0232"/>
    <w:rsid w:val="009D0717"/>
    <w:rsid w:val="009D087C"/>
    <w:rsid w:val="009D09A4"/>
    <w:rsid w:val="009D0B59"/>
    <w:rsid w:val="009D106C"/>
    <w:rsid w:val="009D1B6B"/>
    <w:rsid w:val="009D4C2C"/>
    <w:rsid w:val="009D64C8"/>
    <w:rsid w:val="009D65E2"/>
    <w:rsid w:val="009D7D6D"/>
    <w:rsid w:val="009E114B"/>
    <w:rsid w:val="009E34DA"/>
    <w:rsid w:val="009E4713"/>
    <w:rsid w:val="009E71C8"/>
    <w:rsid w:val="009F6AA5"/>
    <w:rsid w:val="009F7B4B"/>
    <w:rsid w:val="00A007F8"/>
    <w:rsid w:val="00A00EC9"/>
    <w:rsid w:val="00A01C86"/>
    <w:rsid w:val="00A02E05"/>
    <w:rsid w:val="00A03202"/>
    <w:rsid w:val="00A074C4"/>
    <w:rsid w:val="00A0790A"/>
    <w:rsid w:val="00A07E59"/>
    <w:rsid w:val="00A103BD"/>
    <w:rsid w:val="00A11236"/>
    <w:rsid w:val="00A11AE6"/>
    <w:rsid w:val="00A13E69"/>
    <w:rsid w:val="00A14A24"/>
    <w:rsid w:val="00A211F6"/>
    <w:rsid w:val="00A23DC8"/>
    <w:rsid w:val="00A24F96"/>
    <w:rsid w:val="00A25A38"/>
    <w:rsid w:val="00A25F79"/>
    <w:rsid w:val="00A266D4"/>
    <w:rsid w:val="00A30690"/>
    <w:rsid w:val="00A31C33"/>
    <w:rsid w:val="00A32F08"/>
    <w:rsid w:val="00A3340A"/>
    <w:rsid w:val="00A3502F"/>
    <w:rsid w:val="00A3514B"/>
    <w:rsid w:val="00A36675"/>
    <w:rsid w:val="00A3670E"/>
    <w:rsid w:val="00A36779"/>
    <w:rsid w:val="00A370F4"/>
    <w:rsid w:val="00A4432B"/>
    <w:rsid w:val="00A45E3C"/>
    <w:rsid w:val="00A466DB"/>
    <w:rsid w:val="00A469F7"/>
    <w:rsid w:val="00A4756D"/>
    <w:rsid w:val="00A47D74"/>
    <w:rsid w:val="00A51A0A"/>
    <w:rsid w:val="00A52442"/>
    <w:rsid w:val="00A535C0"/>
    <w:rsid w:val="00A53928"/>
    <w:rsid w:val="00A54B9F"/>
    <w:rsid w:val="00A54DC2"/>
    <w:rsid w:val="00A56DF9"/>
    <w:rsid w:val="00A57CD0"/>
    <w:rsid w:val="00A60D97"/>
    <w:rsid w:val="00A64531"/>
    <w:rsid w:val="00A652C5"/>
    <w:rsid w:val="00A671AD"/>
    <w:rsid w:val="00A67E7D"/>
    <w:rsid w:val="00A717F7"/>
    <w:rsid w:val="00A71A5A"/>
    <w:rsid w:val="00A72EF4"/>
    <w:rsid w:val="00A72F49"/>
    <w:rsid w:val="00A74080"/>
    <w:rsid w:val="00A74929"/>
    <w:rsid w:val="00A74CEF"/>
    <w:rsid w:val="00A761BA"/>
    <w:rsid w:val="00A80512"/>
    <w:rsid w:val="00A849FD"/>
    <w:rsid w:val="00A86CF9"/>
    <w:rsid w:val="00A871E0"/>
    <w:rsid w:val="00A8769C"/>
    <w:rsid w:val="00A90391"/>
    <w:rsid w:val="00A90CE7"/>
    <w:rsid w:val="00A92DD5"/>
    <w:rsid w:val="00A940BD"/>
    <w:rsid w:val="00A9566D"/>
    <w:rsid w:val="00A96073"/>
    <w:rsid w:val="00A9675D"/>
    <w:rsid w:val="00A97102"/>
    <w:rsid w:val="00A97A37"/>
    <w:rsid w:val="00AA0EA7"/>
    <w:rsid w:val="00AA2247"/>
    <w:rsid w:val="00AA43B9"/>
    <w:rsid w:val="00AA43CD"/>
    <w:rsid w:val="00AA519F"/>
    <w:rsid w:val="00AA53C5"/>
    <w:rsid w:val="00AA53F9"/>
    <w:rsid w:val="00AA5844"/>
    <w:rsid w:val="00AB18A5"/>
    <w:rsid w:val="00AB2E07"/>
    <w:rsid w:val="00AB433C"/>
    <w:rsid w:val="00AB49F4"/>
    <w:rsid w:val="00AB4D0D"/>
    <w:rsid w:val="00AB5E9C"/>
    <w:rsid w:val="00AB647C"/>
    <w:rsid w:val="00AB7E02"/>
    <w:rsid w:val="00AB7F03"/>
    <w:rsid w:val="00AC04E3"/>
    <w:rsid w:val="00AC0652"/>
    <w:rsid w:val="00AC3AAD"/>
    <w:rsid w:val="00AC4528"/>
    <w:rsid w:val="00AC6987"/>
    <w:rsid w:val="00AD0023"/>
    <w:rsid w:val="00AD0764"/>
    <w:rsid w:val="00AD0B89"/>
    <w:rsid w:val="00AD3C36"/>
    <w:rsid w:val="00AD4D3C"/>
    <w:rsid w:val="00AD7828"/>
    <w:rsid w:val="00AE0133"/>
    <w:rsid w:val="00AE041D"/>
    <w:rsid w:val="00AE2337"/>
    <w:rsid w:val="00AE3BE6"/>
    <w:rsid w:val="00AE4B61"/>
    <w:rsid w:val="00AE4E47"/>
    <w:rsid w:val="00AE7AFD"/>
    <w:rsid w:val="00AF04E3"/>
    <w:rsid w:val="00AF354B"/>
    <w:rsid w:val="00AF5855"/>
    <w:rsid w:val="00AF58AE"/>
    <w:rsid w:val="00AF59B9"/>
    <w:rsid w:val="00AF5F04"/>
    <w:rsid w:val="00AF6476"/>
    <w:rsid w:val="00AF7929"/>
    <w:rsid w:val="00B01AB5"/>
    <w:rsid w:val="00B0450B"/>
    <w:rsid w:val="00B050FB"/>
    <w:rsid w:val="00B0678C"/>
    <w:rsid w:val="00B0678F"/>
    <w:rsid w:val="00B073E2"/>
    <w:rsid w:val="00B074FA"/>
    <w:rsid w:val="00B10DF6"/>
    <w:rsid w:val="00B12DC7"/>
    <w:rsid w:val="00B15369"/>
    <w:rsid w:val="00B1577B"/>
    <w:rsid w:val="00B16FD6"/>
    <w:rsid w:val="00B21A4B"/>
    <w:rsid w:val="00B21B80"/>
    <w:rsid w:val="00B22678"/>
    <w:rsid w:val="00B22E24"/>
    <w:rsid w:val="00B23973"/>
    <w:rsid w:val="00B2675F"/>
    <w:rsid w:val="00B26A87"/>
    <w:rsid w:val="00B26E47"/>
    <w:rsid w:val="00B30BF2"/>
    <w:rsid w:val="00B31143"/>
    <w:rsid w:val="00B3216D"/>
    <w:rsid w:val="00B349A4"/>
    <w:rsid w:val="00B366F1"/>
    <w:rsid w:val="00B36F36"/>
    <w:rsid w:val="00B37BC3"/>
    <w:rsid w:val="00B37C33"/>
    <w:rsid w:val="00B4278B"/>
    <w:rsid w:val="00B4305C"/>
    <w:rsid w:val="00B47E1F"/>
    <w:rsid w:val="00B5257C"/>
    <w:rsid w:val="00B53BA4"/>
    <w:rsid w:val="00B54804"/>
    <w:rsid w:val="00B54B4C"/>
    <w:rsid w:val="00B558EB"/>
    <w:rsid w:val="00B55F8A"/>
    <w:rsid w:val="00B5728A"/>
    <w:rsid w:val="00B62296"/>
    <w:rsid w:val="00B63C75"/>
    <w:rsid w:val="00B641ED"/>
    <w:rsid w:val="00B64262"/>
    <w:rsid w:val="00B64D11"/>
    <w:rsid w:val="00B710E6"/>
    <w:rsid w:val="00B73535"/>
    <w:rsid w:val="00B73D3A"/>
    <w:rsid w:val="00B745ED"/>
    <w:rsid w:val="00B74ACC"/>
    <w:rsid w:val="00B74C99"/>
    <w:rsid w:val="00B814DD"/>
    <w:rsid w:val="00B81C34"/>
    <w:rsid w:val="00B81FDD"/>
    <w:rsid w:val="00B85520"/>
    <w:rsid w:val="00B87648"/>
    <w:rsid w:val="00B87F10"/>
    <w:rsid w:val="00B901B3"/>
    <w:rsid w:val="00B91D2E"/>
    <w:rsid w:val="00B91F1F"/>
    <w:rsid w:val="00B936E6"/>
    <w:rsid w:val="00B93A8F"/>
    <w:rsid w:val="00B946AC"/>
    <w:rsid w:val="00B955EA"/>
    <w:rsid w:val="00B95873"/>
    <w:rsid w:val="00B95926"/>
    <w:rsid w:val="00B95FA7"/>
    <w:rsid w:val="00B967CB"/>
    <w:rsid w:val="00B97474"/>
    <w:rsid w:val="00B97ABD"/>
    <w:rsid w:val="00B97E33"/>
    <w:rsid w:val="00BA03D3"/>
    <w:rsid w:val="00BA04C7"/>
    <w:rsid w:val="00BA19CE"/>
    <w:rsid w:val="00BA43EB"/>
    <w:rsid w:val="00BA4DE0"/>
    <w:rsid w:val="00BA5367"/>
    <w:rsid w:val="00BA7318"/>
    <w:rsid w:val="00BB0108"/>
    <w:rsid w:val="00BB20F5"/>
    <w:rsid w:val="00BB2B55"/>
    <w:rsid w:val="00BB2DF6"/>
    <w:rsid w:val="00BB366E"/>
    <w:rsid w:val="00BB49B4"/>
    <w:rsid w:val="00BB5BE7"/>
    <w:rsid w:val="00BB6F1F"/>
    <w:rsid w:val="00BC02CA"/>
    <w:rsid w:val="00BC19BE"/>
    <w:rsid w:val="00BC455C"/>
    <w:rsid w:val="00BC72BE"/>
    <w:rsid w:val="00BC7F0A"/>
    <w:rsid w:val="00BD022E"/>
    <w:rsid w:val="00BD023B"/>
    <w:rsid w:val="00BD0B27"/>
    <w:rsid w:val="00BD190E"/>
    <w:rsid w:val="00BD2811"/>
    <w:rsid w:val="00BD2CC1"/>
    <w:rsid w:val="00BD362C"/>
    <w:rsid w:val="00BD44B5"/>
    <w:rsid w:val="00BD44DD"/>
    <w:rsid w:val="00BD5FDB"/>
    <w:rsid w:val="00BD6043"/>
    <w:rsid w:val="00BD65E9"/>
    <w:rsid w:val="00BD6A57"/>
    <w:rsid w:val="00BD75DD"/>
    <w:rsid w:val="00BE1138"/>
    <w:rsid w:val="00BE1E04"/>
    <w:rsid w:val="00BE275F"/>
    <w:rsid w:val="00BE3D7E"/>
    <w:rsid w:val="00BE6526"/>
    <w:rsid w:val="00BE7266"/>
    <w:rsid w:val="00BE7525"/>
    <w:rsid w:val="00BE7C40"/>
    <w:rsid w:val="00BF187E"/>
    <w:rsid w:val="00BF19DD"/>
    <w:rsid w:val="00BF203F"/>
    <w:rsid w:val="00BF2898"/>
    <w:rsid w:val="00BF4F3E"/>
    <w:rsid w:val="00BF5557"/>
    <w:rsid w:val="00BF6722"/>
    <w:rsid w:val="00BF6891"/>
    <w:rsid w:val="00BF6C2C"/>
    <w:rsid w:val="00BF7F41"/>
    <w:rsid w:val="00C01A89"/>
    <w:rsid w:val="00C01C9A"/>
    <w:rsid w:val="00C01EA5"/>
    <w:rsid w:val="00C026BB"/>
    <w:rsid w:val="00C0279E"/>
    <w:rsid w:val="00C02DC9"/>
    <w:rsid w:val="00C04BF9"/>
    <w:rsid w:val="00C05A09"/>
    <w:rsid w:val="00C05BB4"/>
    <w:rsid w:val="00C063AD"/>
    <w:rsid w:val="00C06769"/>
    <w:rsid w:val="00C11450"/>
    <w:rsid w:val="00C12B94"/>
    <w:rsid w:val="00C14B2F"/>
    <w:rsid w:val="00C17573"/>
    <w:rsid w:val="00C236F2"/>
    <w:rsid w:val="00C31402"/>
    <w:rsid w:val="00C3186C"/>
    <w:rsid w:val="00C32562"/>
    <w:rsid w:val="00C32C5A"/>
    <w:rsid w:val="00C34C03"/>
    <w:rsid w:val="00C35B65"/>
    <w:rsid w:val="00C3623E"/>
    <w:rsid w:val="00C36E16"/>
    <w:rsid w:val="00C3715F"/>
    <w:rsid w:val="00C37748"/>
    <w:rsid w:val="00C378DC"/>
    <w:rsid w:val="00C408A8"/>
    <w:rsid w:val="00C40A6E"/>
    <w:rsid w:val="00C44AC4"/>
    <w:rsid w:val="00C52CCB"/>
    <w:rsid w:val="00C53E98"/>
    <w:rsid w:val="00C53F17"/>
    <w:rsid w:val="00C54143"/>
    <w:rsid w:val="00C54444"/>
    <w:rsid w:val="00C54503"/>
    <w:rsid w:val="00C56254"/>
    <w:rsid w:val="00C576A5"/>
    <w:rsid w:val="00C6003F"/>
    <w:rsid w:val="00C603AA"/>
    <w:rsid w:val="00C60DB9"/>
    <w:rsid w:val="00C61878"/>
    <w:rsid w:val="00C61BFF"/>
    <w:rsid w:val="00C61FE3"/>
    <w:rsid w:val="00C62846"/>
    <w:rsid w:val="00C63F03"/>
    <w:rsid w:val="00C64E0D"/>
    <w:rsid w:val="00C661C8"/>
    <w:rsid w:val="00C70E69"/>
    <w:rsid w:val="00C71FC6"/>
    <w:rsid w:val="00C7489A"/>
    <w:rsid w:val="00C759CC"/>
    <w:rsid w:val="00C765B1"/>
    <w:rsid w:val="00C7680F"/>
    <w:rsid w:val="00C7739C"/>
    <w:rsid w:val="00C80629"/>
    <w:rsid w:val="00C80E93"/>
    <w:rsid w:val="00C81B7D"/>
    <w:rsid w:val="00C81CB4"/>
    <w:rsid w:val="00C83A3B"/>
    <w:rsid w:val="00C840B1"/>
    <w:rsid w:val="00C84A2B"/>
    <w:rsid w:val="00C84E68"/>
    <w:rsid w:val="00C85B62"/>
    <w:rsid w:val="00C86311"/>
    <w:rsid w:val="00C876A7"/>
    <w:rsid w:val="00C901F8"/>
    <w:rsid w:val="00C940B6"/>
    <w:rsid w:val="00C957A9"/>
    <w:rsid w:val="00C96F9B"/>
    <w:rsid w:val="00CA2721"/>
    <w:rsid w:val="00CA4B18"/>
    <w:rsid w:val="00CA4EF2"/>
    <w:rsid w:val="00CA582C"/>
    <w:rsid w:val="00CA5AB3"/>
    <w:rsid w:val="00CA7DBB"/>
    <w:rsid w:val="00CB00F1"/>
    <w:rsid w:val="00CB09BE"/>
    <w:rsid w:val="00CB0A55"/>
    <w:rsid w:val="00CB17AE"/>
    <w:rsid w:val="00CB22A9"/>
    <w:rsid w:val="00CB3702"/>
    <w:rsid w:val="00CB421E"/>
    <w:rsid w:val="00CB46D1"/>
    <w:rsid w:val="00CB5A0D"/>
    <w:rsid w:val="00CB65FB"/>
    <w:rsid w:val="00CB6CA7"/>
    <w:rsid w:val="00CB7509"/>
    <w:rsid w:val="00CB756A"/>
    <w:rsid w:val="00CB78AE"/>
    <w:rsid w:val="00CC0A5B"/>
    <w:rsid w:val="00CC1577"/>
    <w:rsid w:val="00CC2D27"/>
    <w:rsid w:val="00CC3EB9"/>
    <w:rsid w:val="00CC3FF1"/>
    <w:rsid w:val="00CC542A"/>
    <w:rsid w:val="00CC5B2F"/>
    <w:rsid w:val="00CC5DAE"/>
    <w:rsid w:val="00CC6D0E"/>
    <w:rsid w:val="00CC6D30"/>
    <w:rsid w:val="00CD076B"/>
    <w:rsid w:val="00CD1464"/>
    <w:rsid w:val="00CD1773"/>
    <w:rsid w:val="00CD22C0"/>
    <w:rsid w:val="00CD2840"/>
    <w:rsid w:val="00CD28F5"/>
    <w:rsid w:val="00CD32E3"/>
    <w:rsid w:val="00CD38F3"/>
    <w:rsid w:val="00CD480A"/>
    <w:rsid w:val="00CD55E8"/>
    <w:rsid w:val="00CD6F1F"/>
    <w:rsid w:val="00CD7140"/>
    <w:rsid w:val="00CE047D"/>
    <w:rsid w:val="00CE23C4"/>
    <w:rsid w:val="00CE25CC"/>
    <w:rsid w:val="00CE6864"/>
    <w:rsid w:val="00CF0277"/>
    <w:rsid w:val="00CF4B08"/>
    <w:rsid w:val="00CF4CB6"/>
    <w:rsid w:val="00CF5755"/>
    <w:rsid w:val="00CF6FF1"/>
    <w:rsid w:val="00CF716A"/>
    <w:rsid w:val="00CF7923"/>
    <w:rsid w:val="00D0129F"/>
    <w:rsid w:val="00D0165A"/>
    <w:rsid w:val="00D0345B"/>
    <w:rsid w:val="00D034BA"/>
    <w:rsid w:val="00D039AE"/>
    <w:rsid w:val="00D046CA"/>
    <w:rsid w:val="00D064A7"/>
    <w:rsid w:val="00D077E8"/>
    <w:rsid w:val="00D110D9"/>
    <w:rsid w:val="00D13EEC"/>
    <w:rsid w:val="00D15CCD"/>
    <w:rsid w:val="00D15F69"/>
    <w:rsid w:val="00D170D2"/>
    <w:rsid w:val="00D20C83"/>
    <w:rsid w:val="00D23243"/>
    <w:rsid w:val="00D248D5"/>
    <w:rsid w:val="00D274DE"/>
    <w:rsid w:val="00D30940"/>
    <w:rsid w:val="00D30BA5"/>
    <w:rsid w:val="00D31F80"/>
    <w:rsid w:val="00D32117"/>
    <w:rsid w:val="00D36729"/>
    <w:rsid w:val="00D40D18"/>
    <w:rsid w:val="00D41E12"/>
    <w:rsid w:val="00D42353"/>
    <w:rsid w:val="00D427A9"/>
    <w:rsid w:val="00D45271"/>
    <w:rsid w:val="00D45BF7"/>
    <w:rsid w:val="00D4731F"/>
    <w:rsid w:val="00D47B9D"/>
    <w:rsid w:val="00D5035D"/>
    <w:rsid w:val="00D50E2C"/>
    <w:rsid w:val="00D53915"/>
    <w:rsid w:val="00D54811"/>
    <w:rsid w:val="00D55845"/>
    <w:rsid w:val="00D55A59"/>
    <w:rsid w:val="00D56A0A"/>
    <w:rsid w:val="00D56A96"/>
    <w:rsid w:val="00D56DC0"/>
    <w:rsid w:val="00D56DDD"/>
    <w:rsid w:val="00D5739E"/>
    <w:rsid w:val="00D57E3D"/>
    <w:rsid w:val="00D60576"/>
    <w:rsid w:val="00D61670"/>
    <w:rsid w:val="00D622D1"/>
    <w:rsid w:val="00D62344"/>
    <w:rsid w:val="00D63FA8"/>
    <w:rsid w:val="00D646B9"/>
    <w:rsid w:val="00D648BC"/>
    <w:rsid w:val="00D65FB3"/>
    <w:rsid w:val="00D6744A"/>
    <w:rsid w:val="00D67B5C"/>
    <w:rsid w:val="00D71E7A"/>
    <w:rsid w:val="00D7285C"/>
    <w:rsid w:val="00D74FFC"/>
    <w:rsid w:val="00D7620A"/>
    <w:rsid w:val="00D7754F"/>
    <w:rsid w:val="00D77736"/>
    <w:rsid w:val="00D80218"/>
    <w:rsid w:val="00D81DB5"/>
    <w:rsid w:val="00D84A82"/>
    <w:rsid w:val="00D84B23"/>
    <w:rsid w:val="00D84F35"/>
    <w:rsid w:val="00D855F0"/>
    <w:rsid w:val="00D85C69"/>
    <w:rsid w:val="00D85FF2"/>
    <w:rsid w:val="00D860D1"/>
    <w:rsid w:val="00D86CA1"/>
    <w:rsid w:val="00D86EC5"/>
    <w:rsid w:val="00D87904"/>
    <w:rsid w:val="00D90E4A"/>
    <w:rsid w:val="00D90F50"/>
    <w:rsid w:val="00D92638"/>
    <w:rsid w:val="00D94A20"/>
    <w:rsid w:val="00D9713D"/>
    <w:rsid w:val="00D97B29"/>
    <w:rsid w:val="00DA015E"/>
    <w:rsid w:val="00DA104C"/>
    <w:rsid w:val="00DA11DD"/>
    <w:rsid w:val="00DA17C7"/>
    <w:rsid w:val="00DA1D31"/>
    <w:rsid w:val="00DA5AFF"/>
    <w:rsid w:val="00DA7D10"/>
    <w:rsid w:val="00DB3647"/>
    <w:rsid w:val="00DB3D3F"/>
    <w:rsid w:val="00DB3D4F"/>
    <w:rsid w:val="00DB409F"/>
    <w:rsid w:val="00DB48F5"/>
    <w:rsid w:val="00DB565F"/>
    <w:rsid w:val="00DB596A"/>
    <w:rsid w:val="00DB6C57"/>
    <w:rsid w:val="00DB7215"/>
    <w:rsid w:val="00DB7358"/>
    <w:rsid w:val="00DC0155"/>
    <w:rsid w:val="00DC2675"/>
    <w:rsid w:val="00DC28A5"/>
    <w:rsid w:val="00DC301C"/>
    <w:rsid w:val="00DC3E28"/>
    <w:rsid w:val="00DC7B0B"/>
    <w:rsid w:val="00DD0CFF"/>
    <w:rsid w:val="00DD113A"/>
    <w:rsid w:val="00DD309D"/>
    <w:rsid w:val="00DD3584"/>
    <w:rsid w:val="00DD46C0"/>
    <w:rsid w:val="00DD49F5"/>
    <w:rsid w:val="00DD6798"/>
    <w:rsid w:val="00DD68B3"/>
    <w:rsid w:val="00DE11F1"/>
    <w:rsid w:val="00DE3F17"/>
    <w:rsid w:val="00DF03EB"/>
    <w:rsid w:val="00DF07AC"/>
    <w:rsid w:val="00DF2BF2"/>
    <w:rsid w:val="00DF44B8"/>
    <w:rsid w:val="00DF4E45"/>
    <w:rsid w:val="00DF5D21"/>
    <w:rsid w:val="00DF6559"/>
    <w:rsid w:val="00DF67E7"/>
    <w:rsid w:val="00DF6D1D"/>
    <w:rsid w:val="00DF7CAA"/>
    <w:rsid w:val="00E000AC"/>
    <w:rsid w:val="00E00172"/>
    <w:rsid w:val="00E0061A"/>
    <w:rsid w:val="00E0386E"/>
    <w:rsid w:val="00E04F50"/>
    <w:rsid w:val="00E06276"/>
    <w:rsid w:val="00E065FF"/>
    <w:rsid w:val="00E10DD3"/>
    <w:rsid w:val="00E11907"/>
    <w:rsid w:val="00E12647"/>
    <w:rsid w:val="00E13258"/>
    <w:rsid w:val="00E16AAA"/>
    <w:rsid w:val="00E23757"/>
    <w:rsid w:val="00E258DF"/>
    <w:rsid w:val="00E260AB"/>
    <w:rsid w:val="00E30495"/>
    <w:rsid w:val="00E31B03"/>
    <w:rsid w:val="00E3500A"/>
    <w:rsid w:val="00E40C5F"/>
    <w:rsid w:val="00E4102F"/>
    <w:rsid w:val="00E41CF3"/>
    <w:rsid w:val="00E42672"/>
    <w:rsid w:val="00E42944"/>
    <w:rsid w:val="00E434C9"/>
    <w:rsid w:val="00E448E0"/>
    <w:rsid w:val="00E46D2A"/>
    <w:rsid w:val="00E4758D"/>
    <w:rsid w:val="00E50591"/>
    <w:rsid w:val="00E50FAE"/>
    <w:rsid w:val="00E53A81"/>
    <w:rsid w:val="00E53DC7"/>
    <w:rsid w:val="00E5489F"/>
    <w:rsid w:val="00E55033"/>
    <w:rsid w:val="00E562AA"/>
    <w:rsid w:val="00E56AC9"/>
    <w:rsid w:val="00E575DD"/>
    <w:rsid w:val="00E61089"/>
    <w:rsid w:val="00E61DC9"/>
    <w:rsid w:val="00E61F50"/>
    <w:rsid w:val="00E631E5"/>
    <w:rsid w:val="00E650C4"/>
    <w:rsid w:val="00E6516E"/>
    <w:rsid w:val="00E72ECA"/>
    <w:rsid w:val="00E74C5C"/>
    <w:rsid w:val="00E75EE7"/>
    <w:rsid w:val="00E76EB8"/>
    <w:rsid w:val="00E770A8"/>
    <w:rsid w:val="00E77127"/>
    <w:rsid w:val="00E81B0D"/>
    <w:rsid w:val="00E8274D"/>
    <w:rsid w:val="00E8402D"/>
    <w:rsid w:val="00E849F7"/>
    <w:rsid w:val="00E8633E"/>
    <w:rsid w:val="00E86B66"/>
    <w:rsid w:val="00E908BB"/>
    <w:rsid w:val="00E91C61"/>
    <w:rsid w:val="00E91CBA"/>
    <w:rsid w:val="00E92F6D"/>
    <w:rsid w:val="00E9387A"/>
    <w:rsid w:val="00E93E99"/>
    <w:rsid w:val="00E94E32"/>
    <w:rsid w:val="00E97958"/>
    <w:rsid w:val="00EA0BB8"/>
    <w:rsid w:val="00EA0ECF"/>
    <w:rsid w:val="00EA152F"/>
    <w:rsid w:val="00EA1771"/>
    <w:rsid w:val="00EA189B"/>
    <w:rsid w:val="00EA1E3C"/>
    <w:rsid w:val="00EA4516"/>
    <w:rsid w:val="00EA564D"/>
    <w:rsid w:val="00EB0EB4"/>
    <w:rsid w:val="00EB3285"/>
    <w:rsid w:val="00EB59CA"/>
    <w:rsid w:val="00EB64F4"/>
    <w:rsid w:val="00EC1B22"/>
    <w:rsid w:val="00EC3057"/>
    <w:rsid w:val="00EC5FE8"/>
    <w:rsid w:val="00ED091B"/>
    <w:rsid w:val="00ED2CA3"/>
    <w:rsid w:val="00ED3B1A"/>
    <w:rsid w:val="00ED4E8F"/>
    <w:rsid w:val="00ED544F"/>
    <w:rsid w:val="00ED5619"/>
    <w:rsid w:val="00ED7EF4"/>
    <w:rsid w:val="00EE1A43"/>
    <w:rsid w:val="00EE45C8"/>
    <w:rsid w:val="00EE48C4"/>
    <w:rsid w:val="00EE5525"/>
    <w:rsid w:val="00EF22ED"/>
    <w:rsid w:val="00EF4881"/>
    <w:rsid w:val="00EF59CA"/>
    <w:rsid w:val="00EF6CC4"/>
    <w:rsid w:val="00EF7717"/>
    <w:rsid w:val="00F009BE"/>
    <w:rsid w:val="00F0270C"/>
    <w:rsid w:val="00F02880"/>
    <w:rsid w:val="00F03C9C"/>
    <w:rsid w:val="00F040EB"/>
    <w:rsid w:val="00F046E0"/>
    <w:rsid w:val="00F0506D"/>
    <w:rsid w:val="00F05B88"/>
    <w:rsid w:val="00F05B93"/>
    <w:rsid w:val="00F06050"/>
    <w:rsid w:val="00F060A3"/>
    <w:rsid w:val="00F071B6"/>
    <w:rsid w:val="00F10DE7"/>
    <w:rsid w:val="00F10EB3"/>
    <w:rsid w:val="00F110C1"/>
    <w:rsid w:val="00F12F30"/>
    <w:rsid w:val="00F140BF"/>
    <w:rsid w:val="00F15349"/>
    <w:rsid w:val="00F15BE1"/>
    <w:rsid w:val="00F16E46"/>
    <w:rsid w:val="00F16E68"/>
    <w:rsid w:val="00F1735C"/>
    <w:rsid w:val="00F1768C"/>
    <w:rsid w:val="00F20CA4"/>
    <w:rsid w:val="00F226C9"/>
    <w:rsid w:val="00F2271B"/>
    <w:rsid w:val="00F22873"/>
    <w:rsid w:val="00F22EDC"/>
    <w:rsid w:val="00F231AC"/>
    <w:rsid w:val="00F24B0A"/>
    <w:rsid w:val="00F25606"/>
    <w:rsid w:val="00F25D28"/>
    <w:rsid w:val="00F26E84"/>
    <w:rsid w:val="00F30FEC"/>
    <w:rsid w:val="00F3169C"/>
    <w:rsid w:val="00F33731"/>
    <w:rsid w:val="00F33BF7"/>
    <w:rsid w:val="00F33E9D"/>
    <w:rsid w:val="00F3401C"/>
    <w:rsid w:val="00F34585"/>
    <w:rsid w:val="00F34F0E"/>
    <w:rsid w:val="00F35EAF"/>
    <w:rsid w:val="00F367D1"/>
    <w:rsid w:val="00F3695F"/>
    <w:rsid w:val="00F37850"/>
    <w:rsid w:val="00F40302"/>
    <w:rsid w:val="00F40E0D"/>
    <w:rsid w:val="00F421FE"/>
    <w:rsid w:val="00F43E7D"/>
    <w:rsid w:val="00F457B8"/>
    <w:rsid w:val="00F458F7"/>
    <w:rsid w:val="00F4607D"/>
    <w:rsid w:val="00F46DFC"/>
    <w:rsid w:val="00F476D7"/>
    <w:rsid w:val="00F50453"/>
    <w:rsid w:val="00F50B29"/>
    <w:rsid w:val="00F51720"/>
    <w:rsid w:val="00F51EAF"/>
    <w:rsid w:val="00F53BC4"/>
    <w:rsid w:val="00F55271"/>
    <w:rsid w:val="00F5690E"/>
    <w:rsid w:val="00F60CF5"/>
    <w:rsid w:val="00F62942"/>
    <w:rsid w:val="00F64CEB"/>
    <w:rsid w:val="00F64D5A"/>
    <w:rsid w:val="00F70D7E"/>
    <w:rsid w:val="00F72B6E"/>
    <w:rsid w:val="00F75B3B"/>
    <w:rsid w:val="00F80008"/>
    <w:rsid w:val="00F80086"/>
    <w:rsid w:val="00F80D08"/>
    <w:rsid w:val="00F80F36"/>
    <w:rsid w:val="00F82030"/>
    <w:rsid w:val="00F856B7"/>
    <w:rsid w:val="00F8612A"/>
    <w:rsid w:val="00F86713"/>
    <w:rsid w:val="00F91134"/>
    <w:rsid w:val="00F93A1E"/>
    <w:rsid w:val="00F9427E"/>
    <w:rsid w:val="00F949E9"/>
    <w:rsid w:val="00F96D53"/>
    <w:rsid w:val="00F97F24"/>
    <w:rsid w:val="00FA11BD"/>
    <w:rsid w:val="00FA2D72"/>
    <w:rsid w:val="00FA2EEB"/>
    <w:rsid w:val="00FA41BB"/>
    <w:rsid w:val="00FA528A"/>
    <w:rsid w:val="00FA5CF8"/>
    <w:rsid w:val="00FB109C"/>
    <w:rsid w:val="00FB1494"/>
    <w:rsid w:val="00FB18B7"/>
    <w:rsid w:val="00FB39EE"/>
    <w:rsid w:val="00FB7FB3"/>
    <w:rsid w:val="00FC2D08"/>
    <w:rsid w:val="00FC302D"/>
    <w:rsid w:val="00FC3B6C"/>
    <w:rsid w:val="00FC433D"/>
    <w:rsid w:val="00FC4AC7"/>
    <w:rsid w:val="00FC597C"/>
    <w:rsid w:val="00FC6785"/>
    <w:rsid w:val="00FC6AD2"/>
    <w:rsid w:val="00FC6F2A"/>
    <w:rsid w:val="00FC75A0"/>
    <w:rsid w:val="00FC7E91"/>
    <w:rsid w:val="00FD071C"/>
    <w:rsid w:val="00FD0AD0"/>
    <w:rsid w:val="00FD6184"/>
    <w:rsid w:val="00FE051A"/>
    <w:rsid w:val="00FE1119"/>
    <w:rsid w:val="00FE2131"/>
    <w:rsid w:val="00FE2811"/>
    <w:rsid w:val="00FE32EE"/>
    <w:rsid w:val="00FE3723"/>
    <w:rsid w:val="00FE38AF"/>
    <w:rsid w:val="00FE63F7"/>
    <w:rsid w:val="00FF1281"/>
    <w:rsid w:val="00FF14C7"/>
    <w:rsid w:val="00FF24B5"/>
    <w:rsid w:val="00FF60A8"/>
    <w:rsid w:val="00FF63A7"/>
    <w:rsid w:val="00FF6C1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50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SimSun" w:hAnsi="Arial" w:cs="Arial"/>
        <w:szCs w:val="24"/>
        <w:lang w:val="et-EE"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1_Normal"/>
    <w:qFormat/>
    <w:rsid w:val="000F059A"/>
    <w:pPr>
      <w:suppressAutoHyphens/>
    </w:pPr>
    <w:rPr>
      <w:rFonts w:eastAsia="Times New Roman"/>
      <w:color w:val="00000A"/>
      <w:sz w:val="22"/>
      <w:szCs w:val="20"/>
      <w:lang w:bidi="ar-SA"/>
    </w:rPr>
  </w:style>
  <w:style w:type="paragraph" w:styleId="Heading1">
    <w:name w:val="heading 1"/>
    <w:aliases w:val="0 Heading 1;2 Heading 1"/>
    <w:basedOn w:val="Normal"/>
    <w:uiPriority w:val="9"/>
    <w:qFormat/>
    <w:pPr>
      <w:shd w:val="clear" w:color="auto" w:fill="CCCCCC"/>
      <w:outlineLvl w:val="0"/>
    </w:pPr>
    <w:rPr>
      <w:b/>
      <w:bCs/>
    </w:rPr>
  </w:style>
  <w:style w:type="paragraph" w:styleId="Heading2">
    <w:name w:val="heading 2"/>
    <w:aliases w:val="0 Heading 2"/>
    <w:basedOn w:val="Normal"/>
    <w:next w:val="Normal"/>
    <w:uiPriority w:val="9"/>
    <w:unhideWhenUsed/>
    <w:qFormat/>
    <w:pPr>
      <w:keepNext/>
      <w:spacing w:before="170" w:after="57"/>
      <w:outlineLvl w:val="1"/>
    </w:pPr>
    <w:rPr>
      <w:b/>
      <w:bCs/>
      <w:iCs/>
      <w:szCs w:val="28"/>
    </w:rPr>
  </w:style>
  <w:style w:type="paragraph" w:styleId="Heading3">
    <w:name w:val="heading 3"/>
    <w:basedOn w:val="Normal"/>
    <w:next w:val="Normal"/>
    <w:uiPriority w:val="9"/>
    <w:unhideWhenUsed/>
    <w:qFormat/>
    <w:rsid w:val="00E4102F"/>
    <w:pPr>
      <w:keepNext/>
      <w:spacing w:before="57" w:after="57"/>
      <w:ind w:left="788" w:hanging="680"/>
      <w:outlineLvl w:val="2"/>
    </w:pPr>
    <w:rPr>
      <w:bCs/>
      <w:spacing w:val="-4"/>
      <w:szCs w:val="26"/>
      <w:u w:val="single"/>
    </w:rPr>
  </w:style>
  <w:style w:type="paragraph" w:styleId="Heading4">
    <w:name w:val="heading 4"/>
    <w:basedOn w:val="Normal"/>
    <w:next w:val="Normal"/>
    <w:uiPriority w:val="9"/>
    <w:semiHidden/>
    <w:unhideWhenUsed/>
    <w:qFormat/>
    <w:pPr>
      <w:keepNext/>
      <w:spacing w:before="57" w:after="57"/>
      <w:ind w:left="907" w:hanging="680"/>
      <w:outlineLvl w:val="3"/>
    </w:pPr>
    <w:rPr>
      <w:b/>
      <w:bCs/>
      <w:spacing w:val="-4"/>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spacing w:before="240" w:after="60"/>
      <w:outlineLvl w:val="5"/>
    </w:pPr>
    <w:rPr>
      <w:rFonts w:ascii="Times New Roman" w:hAnsi="Times New Roman" w:cs="Times New Roman"/>
      <w:b/>
      <w:bCs/>
      <w:szCs w:val="22"/>
    </w:rPr>
  </w:style>
  <w:style w:type="paragraph" w:styleId="Heading7">
    <w:name w:val="heading 7"/>
    <w:basedOn w:val="Normal"/>
    <w:next w:val="Normal"/>
    <w:qFormat/>
    <w:pPr>
      <w:spacing w:before="240" w:after="60"/>
      <w:outlineLvl w:val="6"/>
    </w:pPr>
    <w:rPr>
      <w:rFonts w:ascii="Times New Roman" w:hAnsi="Times New Roman" w:cs="Times New Roman"/>
    </w:rPr>
  </w:style>
  <w:style w:type="paragraph" w:styleId="Heading8">
    <w:name w:val="heading 8"/>
    <w:basedOn w:val="Normal"/>
    <w:next w:val="Normal"/>
    <w:qFormat/>
    <w:pPr>
      <w:spacing w:before="240" w:after="60"/>
      <w:outlineLvl w:val="7"/>
    </w:pPr>
    <w:rPr>
      <w:rFonts w:ascii="Times New Roman" w:hAnsi="Times New Roman" w:cs="Times New Roman"/>
      <w:i/>
      <w:iCs/>
    </w:rPr>
  </w:style>
  <w:style w:type="paragraph" w:styleId="Heading9">
    <w:name w:val="heading 9"/>
    <w:basedOn w:val="Normal"/>
    <w:next w:val="Normal"/>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Courier New" w:hAnsi="Courier New" w:cs="Courier New"/>
    </w:rPr>
  </w:style>
  <w:style w:type="character" w:customStyle="1" w:styleId="WW8Num2z1">
    <w:name w:val="WW8Num2z1"/>
    <w:qFormat/>
    <w:rPr>
      <w:rFonts w:ascii="Symbol" w:hAnsi="Symbol" w:cs="Symbol"/>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rPr>
  </w:style>
  <w:style w:type="character" w:customStyle="1" w:styleId="WW8Num4z0">
    <w:name w:val="WW8Num4z0"/>
    <w:qFormat/>
    <w:rPr>
      <w:rFonts w:ascii="Arial" w:hAnsi="Arial" w:cs="Arial"/>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Arial" w:hAnsi="Arial" w:cs="Arial"/>
      <w:color w:val="FF3333"/>
      <w:sz w:val="22"/>
      <w:szCs w:val="22"/>
      <w:lang w:eastAsia="et-EE"/>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hAnsi="Symbol" w:cs="OpenSymbol;Arial Unicode MS"/>
      <w:color w:val="000000"/>
      <w:sz w:val="20"/>
      <w:szCs w:val="20"/>
    </w:rPr>
  </w:style>
  <w:style w:type="character" w:customStyle="1" w:styleId="WW8Num9z1">
    <w:name w:val="WW8Num9z1"/>
    <w:qFormat/>
    <w:rPr>
      <w:rFonts w:ascii="OpenSymbol;Arial Unicode MS" w:hAnsi="OpenSymbol;Arial Unicode MS" w:cs="OpenSymbol;Arial Unicode MS"/>
    </w:rPr>
  </w:style>
  <w:style w:type="character" w:customStyle="1" w:styleId="WW8Num10z0">
    <w:name w:val="WW8Num10z0"/>
    <w:qFormat/>
    <w:rPr>
      <w:rFonts w:ascii="Symbol" w:eastAsia="Arial" w:hAnsi="Symbol" w:cs="OpenSymbol;Arial Unicode MS"/>
      <w:color w:val="000000"/>
      <w:sz w:val="20"/>
      <w:szCs w:val="20"/>
      <w:lang w:eastAsia="et-EE"/>
    </w:rPr>
  </w:style>
  <w:style w:type="character" w:customStyle="1" w:styleId="WW8Num10z1">
    <w:name w:val="WW8Num10z1"/>
    <w:qFormat/>
    <w:rPr>
      <w:rFonts w:ascii="OpenSymbol;Arial Unicode MS" w:hAnsi="OpenSymbol;Arial Unicode MS" w:cs="OpenSymbol;Arial Unicode MS"/>
    </w:rPr>
  </w:style>
  <w:style w:type="character" w:customStyle="1" w:styleId="WW8Num11z0">
    <w:name w:val="WW8Num11z0"/>
    <w:qFormat/>
    <w:rPr>
      <w:rFonts w:ascii="Symbol" w:hAnsi="Symbol" w:cs="OpenSymbol;Arial Unicode MS"/>
      <w:color w:val="000000"/>
      <w:sz w:val="20"/>
      <w:szCs w:val="20"/>
      <w:lang w:eastAsia="en-US"/>
    </w:rPr>
  </w:style>
  <w:style w:type="character" w:customStyle="1" w:styleId="WW8Num11z1">
    <w:name w:val="WW8Num11z1"/>
    <w:qFormat/>
    <w:rPr>
      <w:rFonts w:ascii="OpenSymbol;Arial Unicode MS" w:hAnsi="OpenSymbol;Arial Unicode MS" w:cs="OpenSymbol;Arial Unicode MS"/>
    </w:rPr>
  </w:style>
  <w:style w:type="character" w:customStyle="1" w:styleId="WW8Num12z0">
    <w:name w:val="WW8Num12z0"/>
    <w:qFormat/>
    <w:rPr>
      <w:rFonts w:ascii="Symbol" w:hAnsi="Symbol" w:cs="OpenSymbol;Arial Unicode MS"/>
      <w:sz w:val="20"/>
      <w:szCs w:val="20"/>
      <w:lang w:eastAsia="en-US"/>
    </w:rPr>
  </w:style>
  <w:style w:type="character" w:customStyle="1" w:styleId="WW8Num12z1">
    <w:name w:val="WW8Num12z1"/>
    <w:qFormat/>
    <w:rPr>
      <w:rFonts w:ascii="OpenSymbol;Arial Unicode MS" w:hAnsi="OpenSymbol;Arial Unicode MS" w:cs="OpenSymbol;Arial Unicode MS"/>
    </w:rPr>
  </w:style>
  <w:style w:type="character" w:customStyle="1" w:styleId="WW8Num13z0">
    <w:name w:val="WW8Num13z0"/>
    <w:qFormat/>
    <w:rPr>
      <w:rFonts w:ascii="Symbol" w:hAnsi="Symbol" w:cs="OpenSymbol;Arial Unicode MS"/>
      <w:sz w:val="20"/>
      <w:szCs w:val="20"/>
      <w:lang w:eastAsia="en-US"/>
    </w:rPr>
  </w:style>
  <w:style w:type="character" w:customStyle="1" w:styleId="WW8Num13z1">
    <w:name w:val="WW8Num13z1"/>
    <w:qFormat/>
    <w:rPr>
      <w:rFonts w:ascii="OpenSymbol;Arial Unicode MS" w:hAnsi="OpenSymbol;Arial Unicode MS" w:cs="OpenSymbol;Arial Unicode MS"/>
    </w:rPr>
  </w:style>
  <w:style w:type="character" w:customStyle="1" w:styleId="WW8Num14z0">
    <w:name w:val="WW8Num14z0"/>
    <w:qFormat/>
    <w:rPr>
      <w:rFonts w:ascii="Symbol" w:hAnsi="Symbol" w:cs="OpenSymbol;Arial Unicode MS"/>
      <w:color w:val="FF3333"/>
      <w:sz w:val="20"/>
      <w:szCs w:val="20"/>
      <w:lang w:eastAsia="en-US"/>
    </w:rPr>
  </w:style>
  <w:style w:type="character" w:customStyle="1" w:styleId="WW8Num14z1">
    <w:name w:val="WW8Num14z1"/>
    <w:qFormat/>
    <w:rPr>
      <w:rFonts w:ascii="OpenSymbol;Arial Unicode MS" w:hAnsi="OpenSymbol;Arial Unicode MS" w:cs="OpenSymbol;Arial Unicode MS"/>
    </w:rPr>
  </w:style>
  <w:style w:type="character" w:customStyle="1" w:styleId="WW8Num15z0">
    <w:name w:val="WW8Num15z0"/>
    <w:qFormat/>
    <w:rPr>
      <w:rFonts w:ascii="Symbol" w:hAnsi="Symbol" w:cs="OpenSymbol;Arial Unicode MS"/>
      <w:sz w:val="20"/>
      <w:szCs w:val="20"/>
      <w:lang w:eastAsia="en-US"/>
    </w:rPr>
  </w:style>
  <w:style w:type="character" w:customStyle="1" w:styleId="WW8Num15z1">
    <w:name w:val="WW8Num15z1"/>
    <w:qFormat/>
    <w:rPr>
      <w:rFonts w:ascii="OpenSymbol;Arial Unicode MS" w:hAnsi="OpenSymbol;Arial Unicode MS" w:cs="OpenSymbol;Arial Unicode MS"/>
    </w:rPr>
  </w:style>
  <w:style w:type="character" w:customStyle="1" w:styleId="WW8Num16z0">
    <w:name w:val="WW8Num16z0"/>
    <w:qFormat/>
    <w:rPr>
      <w:rFonts w:ascii="Symbol" w:hAnsi="Symbol" w:cs="OpenSymbol;Arial Unicode MS"/>
      <w:color w:val="FF3333"/>
      <w:sz w:val="20"/>
      <w:szCs w:val="20"/>
      <w:lang w:eastAsia="en-US"/>
    </w:rPr>
  </w:style>
  <w:style w:type="character" w:customStyle="1" w:styleId="WW8Num16z1">
    <w:name w:val="WW8Num16z1"/>
    <w:qFormat/>
    <w:rPr>
      <w:rFonts w:ascii="OpenSymbol;Arial Unicode MS" w:hAnsi="OpenSymbol;Arial Unicode MS" w:cs="OpenSymbol;Arial Unicode MS"/>
    </w:rPr>
  </w:style>
  <w:style w:type="character" w:customStyle="1" w:styleId="WW8Num17z0">
    <w:name w:val="WW8Num17z0"/>
    <w:qFormat/>
    <w:rPr>
      <w:rFonts w:ascii="Symbol" w:eastAsia="Arial Unicode MS" w:hAnsi="Symbol" w:cs="OpenSymbol;Arial Unicode MS"/>
      <w:color w:val="00000A"/>
      <w:sz w:val="20"/>
      <w:szCs w:val="20"/>
    </w:rPr>
  </w:style>
  <w:style w:type="character" w:customStyle="1" w:styleId="WW8Num17z1">
    <w:name w:val="WW8Num17z1"/>
    <w:qFormat/>
    <w:rPr>
      <w:rFonts w:ascii="OpenSymbol;Arial Unicode MS" w:hAnsi="OpenSymbol;Arial Unicode MS" w:cs="OpenSymbol;Arial Unicode MS"/>
    </w:rPr>
  </w:style>
  <w:style w:type="character" w:customStyle="1" w:styleId="WW8Num18z0">
    <w:name w:val="WW8Num18z0"/>
    <w:qFormat/>
    <w:rPr>
      <w:rFonts w:ascii="Symbol" w:eastAsia="Arial Unicode MS" w:hAnsi="Symbol" w:cs="OpenSymbol;Arial Unicode MS"/>
      <w:color w:val="00000A"/>
    </w:rPr>
  </w:style>
  <w:style w:type="character" w:customStyle="1" w:styleId="WW8Num18z1">
    <w:name w:val="WW8Num18z1"/>
    <w:qFormat/>
    <w:rPr>
      <w:rFonts w:ascii="OpenSymbol;Arial Unicode MS" w:hAnsi="OpenSymbol;Arial Unicode MS" w:cs="OpenSymbol;Arial Unicode MS"/>
    </w:rPr>
  </w:style>
  <w:style w:type="character" w:customStyle="1" w:styleId="WW8Num19z0">
    <w:name w:val="WW8Num19z0"/>
    <w:qFormat/>
    <w:rPr>
      <w:rFonts w:ascii="Symbol" w:hAnsi="Symbol" w:cs="OpenSymbol;Arial Unicode MS"/>
    </w:rPr>
  </w:style>
  <w:style w:type="character" w:customStyle="1" w:styleId="WW8Num19z1">
    <w:name w:val="WW8Num19z1"/>
    <w:qFormat/>
    <w:rPr>
      <w:rFonts w:ascii="OpenSymbol;Arial Unicode MS" w:hAnsi="OpenSymbol;Arial Unicode MS" w:cs="OpenSymbol;Arial Unicode MS"/>
    </w:rPr>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13z2">
    <w:name w:val="WW8Num13z2"/>
    <w:qFormat/>
    <w:rPr>
      <w:rFonts w:ascii="Wingdings" w:hAnsi="Wingdings" w:cs="Wingdings"/>
    </w:rPr>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2">
    <w:name w:val="WW8Num15z2"/>
    <w:qFormat/>
    <w:rPr>
      <w:rFonts w:ascii="Wingdings" w:hAnsi="Wingdings" w:cs="Wingdings"/>
    </w:rPr>
  </w:style>
  <w:style w:type="character" w:customStyle="1" w:styleId="WW8Num16z2">
    <w:name w:val="WW8Num16z2"/>
    <w:qFormat/>
    <w:rPr>
      <w:rFonts w:ascii="Wingdings" w:hAnsi="Wingdings" w:cs="Wingdings"/>
    </w:rPr>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hAnsi="Symbol" w:cs="Symbol"/>
      <w:szCs w:val="22"/>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DefaultParagraphFont">
    <w:name w:val="WW-Default Paragraph Font"/>
    <w:qFormat/>
  </w:style>
  <w:style w:type="character" w:customStyle="1" w:styleId="Lehekljenumber1">
    <w:name w:val="Leheküljenumber1"/>
    <w:basedOn w:val="WW-DefaultParagraphFont"/>
    <w:qFormat/>
  </w:style>
  <w:style w:type="character" w:customStyle="1" w:styleId="InternetLink">
    <w:name w:val="Internet Link"/>
    <w:basedOn w:val="WW-DefaultParagraphFont"/>
    <w:rPr>
      <w:color w:val="0000FF"/>
      <w:u w:val="single"/>
    </w:rPr>
  </w:style>
  <w:style w:type="character" w:customStyle="1" w:styleId="VisitedInternetLink">
    <w:name w:val="Visited Internet Link"/>
    <w:basedOn w:val="WW-DefaultParagraphFont"/>
    <w:qFormat/>
    <w:rPr>
      <w:color w:val="800080"/>
      <w:u w:val="single"/>
    </w:rPr>
  </w:style>
  <w:style w:type="character" w:customStyle="1" w:styleId="grame">
    <w:name w:val="grame"/>
    <w:basedOn w:val="WW-DefaultParagraphFont"/>
  </w:style>
  <w:style w:type="character" w:customStyle="1" w:styleId="PealkiriMrk">
    <w:name w:val="Pealkiri Märk"/>
    <w:basedOn w:val="WW-DefaultParagraphFont"/>
    <w:qFormat/>
    <w:rPr>
      <w:rFonts w:ascii="Arial" w:hAnsi="Arial" w:cs="Arial"/>
      <w:b/>
      <w:bCs/>
      <w:caps/>
      <w:sz w:val="22"/>
      <w:szCs w:val="24"/>
      <w:lang w:bidi="ar-SA"/>
    </w:rPr>
  </w:style>
  <w:style w:type="character" w:customStyle="1" w:styleId="CharChar">
    <w:name w:val="Char Char"/>
    <w:basedOn w:val="WW-DefaultParagraphFont"/>
    <w:rPr>
      <w:rFonts w:ascii="Arial" w:hAnsi="Arial" w:cs="Arial"/>
      <w:b/>
      <w:bCs/>
      <w:iCs/>
      <w:sz w:val="22"/>
      <w:szCs w:val="28"/>
      <w:lang w:bidi="ar-SA"/>
    </w:rPr>
  </w:style>
  <w:style w:type="character" w:customStyle="1" w:styleId="CharChar1">
    <w:name w:val="Char Char1"/>
    <w:basedOn w:val="WW-DefaultParagraphFont"/>
    <w:rPr>
      <w:rFonts w:ascii="Arial" w:hAnsi="Arial" w:cs="Arial"/>
      <w:b/>
      <w:bCs/>
      <w:caps/>
      <w:sz w:val="22"/>
      <w:szCs w:val="24"/>
      <w:lang w:bidi="ar-SA"/>
    </w:rPr>
  </w:style>
  <w:style w:type="character" w:customStyle="1" w:styleId="TextChar">
    <w:name w:val="Text Char"/>
    <w:basedOn w:val="WW-DefaultParagraphFont"/>
    <w:qFormat/>
    <w:rPr>
      <w:rFonts w:ascii="Arial" w:hAnsi="Arial" w:cs="Arial"/>
      <w:sz w:val="22"/>
      <w:szCs w:val="24"/>
      <w:lang w:bidi="ar-SA"/>
    </w:rPr>
  </w:style>
  <w:style w:type="character" w:customStyle="1" w:styleId="Heading3Char">
    <w:name w:val="Heading 3 Char"/>
    <w:basedOn w:val="WW-DefaultParagraphFont"/>
    <w:qFormat/>
    <w:rPr>
      <w:rFonts w:ascii="Arial" w:hAnsi="Arial" w:cs="Arial"/>
      <w:b/>
      <w:bCs/>
      <w:spacing w:val="-3"/>
      <w:sz w:val="22"/>
      <w:szCs w:val="26"/>
      <w:lang w:bidi="ar-SA"/>
    </w:rPr>
  </w:style>
  <w:style w:type="character" w:customStyle="1" w:styleId="Heading1Char">
    <w:name w:val="Heading 1 Char"/>
    <w:basedOn w:val="WW-DefaultParagraphFont"/>
    <w:qFormat/>
    <w:rPr>
      <w:rFonts w:ascii="Arial" w:hAnsi="Arial" w:cs="Arial"/>
      <w:b/>
      <w:bCs/>
      <w:caps/>
      <w:sz w:val="22"/>
      <w:szCs w:val="24"/>
      <w:lang w:bidi="ar-SA"/>
    </w:rPr>
  </w:style>
  <w:style w:type="character" w:customStyle="1" w:styleId="BodyText3Char">
    <w:name w:val="Body Text 3 Char"/>
    <w:basedOn w:val="WW-DefaultParagraphFont"/>
    <w:rPr>
      <w:color w:val="339966"/>
      <w:sz w:val="24"/>
    </w:rPr>
  </w:style>
  <w:style w:type="character" w:customStyle="1" w:styleId="TextCharCharCharChar">
    <w:name w:val="Text Char Char Char Char"/>
    <w:basedOn w:val="WW-DefaultParagraphFont"/>
    <w:qFormat/>
    <w:rPr>
      <w:rFonts w:ascii="Arial" w:hAnsi="Arial" w:cs="Arial"/>
      <w:sz w:val="22"/>
      <w:szCs w:val="24"/>
    </w:rPr>
  </w:style>
  <w:style w:type="character" w:customStyle="1" w:styleId="TabelitekstCharChar">
    <w:name w:val="Tabelitekst Char Char"/>
    <w:basedOn w:val="TextCharCharCharChar"/>
    <w:qFormat/>
    <w:rPr>
      <w:rFonts w:ascii="Arial" w:hAnsi="Arial" w:cs="Arial"/>
      <w:sz w:val="22"/>
      <w:szCs w:val="24"/>
    </w:rPr>
  </w:style>
  <w:style w:type="character" w:customStyle="1" w:styleId="Tugevrhutus">
    <w:name w:val="Tugev rõhutus"/>
    <w:basedOn w:val="WW-DefaultParagraphFont"/>
    <w:qFormat/>
    <w:rPr>
      <w:b/>
      <w:bCs/>
    </w:rPr>
  </w:style>
  <w:style w:type="character" w:customStyle="1" w:styleId="TekstChar">
    <w:name w:val="Tekst Char"/>
    <w:basedOn w:val="WW-DefaultParagraphFont"/>
    <w:qFormat/>
    <w:rPr>
      <w:rFonts w:ascii="Arial Narrow" w:hAnsi="Arial Narrow" w:cs="Times-Bold;Times New Roman"/>
      <w:bCs/>
      <w:lang w:bidi="en-US"/>
    </w:rPr>
  </w:style>
  <w:style w:type="character" w:customStyle="1" w:styleId="APK3Char">
    <w:name w:val="APK 3 Char"/>
    <w:basedOn w:val="WW-DefaultParagraphFont"/>
    <w:rPr>
      <w:rFonts w:ascii="Arial" w:hAnsi="Arial" w:cs="Arial"/>
      <w:caps/>
      <w:color w:val="000000"/>
      <w:spacing w:val="10"/>
      <w:sz w:val="22"/>
      <w:lang w:bidi="en-US"/>
    </w:rPr>
  </w:style>
  <w:style w:type="character" w:customStyle="1" w:styleId="regnr">
    <w:name w:val="regnr"/>
    <w:basedOn w:val="WW-DefaultParagraphFont"/>
    <w:qFormat/>
  </w:style>
  <w:style w:type="character" w:customStyle="1" w:styleId="Registrilink">
    <w:name w:val="Registri link"/>
    <w:qFormat/>
  </w:style>
  <w:style w:type="character" w:customStyle="1" w:styleId="Bullets">
    <w:name w:val="Bullets"/>
    <w:rPr>
      <w:rFonts w:ascii="OpenSymbol;Arial Unicode MS" w:eastAsia="OpenSymbol;Arial Unicode MS" w:hAnsi="OpenSymbol;Arial Unicode MS" w:cs="OpenSymbol;Arial Unicode MS"/>
    </w:rPr>
  </w:style>
  <w:style w:type="character" w:customStyle="1" w:styleId="Internetlink0">
    <w:name w:val="Internet link"/>
    <w:basedOn w:val="DefaultParagraphFont"/>
    <w:rPr>
      <w:color w:val="0000FF"/>
      <w:u w:val="single"/>
    </w:rPr>
  </w:style>
  <w:style w:type="character" w:customStyle="1" w:styleId="CITE">
    <w:name w:val="CITE"/>
    <w:rPr>
      <w:i/>
    </w:rPr>
  </w:style>
  <w:style w:type="character" w:customStyle="1" w:styleId="CODE">
    <w:name w:val="CODE"/>
    <w:rPr>
      <w:rFonts w:ascii="Courier New" w:hAnsi="Courier New" w:cs="Courier New"/>
      <w:sz w:val="20"/>
    </w:rPr>
  </w:style>
  <w:style w:type="character" w:styleId="FollowedHyperlink">
    <w:name w:val="FollowedHyperlink"/>
    <w:rPr>
      <w:color w:val="800080"/>
      <w:u w:val="single"/>
    </w:rPr>
  </w:style>
  <w:style w:type="character" w:customStyle="1" w:styleId="Keyboard">
    <w:name w:val="Keyboard"/>
    <w:rPr>
      <w:rFonts w:ascii="Courier New" w:hAnsi="Courier New" w:cs="Courier New"/>
      <w:b/>
      <w:sz w:val="20"/>
    </w:rPr>
  </w:style>
  <w:style w:type="character" w:customStyle="1" w:styleId="Sample">
    <w:name w:val="Sample"/>
    <w:qFormat/>
    <w:rPr>
      <w:rFonts w:ascii="Courier New" w:hAnsi="Courier New" w:cs="Courier New"/>
    </w:rPr>
  </w:style>
  <w:style w:type="character" w:styleId="Strong">
    <w:name w:val="Strong"/>
    <w:uiPriority w:val="22"/>
    <w:qFormat/>
    <w:rPr>
      <w:b/>
    </w:rPr>
  </w:style>
  <w:style w:type="character" w:customStyle="1" w:styleId="Typewriter">
    <w:name w:val="Typewriter"/>
    <w:qFormat/>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ListLabel2">
    <w:name w:val="ListLabel 2"/>
    <w:qFormat/>
    <w:rPr>
      <w:rFonts w:ascii="Liberation Serif;Times New Roma" w:hAnsi="Liberation Serif;Times New Roma" w:cs="Liberation Serif;Times New Roma"/>
    </w:rPr>
  </w:style>
  <w:style w:type="character" w:customStyle="1" w:styleId="Nummerdussmbolid">
    <w:name w:val="Nummerdussümbolid"/>
    <w:qFormat/>
  </w:style>
  <w:style w:type="character" w:customStyle="1" w:styleId="ListLabel3">
    <w:name w:val="ListLabel 3"/>
    <w:qFormat/>
    <w:rPr>
      <w:rFonts w:cs="Courier New"/>
    </w:rPr>
  </w:style>
  <w:style w:type="character" w:customStyle="1" w:styleId="ListLabel4">
    <w:name w:val="ListLabel 4"/>
    <w:qFormat/>
    <w:rPr>
      <w:rFonts w:cs="Symbol"/>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cs="Symbol"/>
    </w:rPr>
  </w:style>
  <w:style w:type="character" w:customStyle="1" w:styleId="ListLabel8">
    <w:name w:val="ListLabel 8"/>
    <w:qFormat/>
    <w:rPr>
      <w:rFonts w:cs="Wingdings"/>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Symbol"/>
    </w:rPr>
  </w:style>
  <w:style w:type="character" w:customStyle="1" w:styleId="ListLabel12">
    <w:name w:val="ListLabel 12"/>
    <w:qFormat/>
    <w:rPr>
      <w:rFonts w:cs="Symbol"/>
    </w:rPr>
  </w:style>
  <w:style w:type="character" w:customStyle="1" w:styleId="ListLabel13">
    <w:name w:val="ListLabel 13"/>
    <w:qFormat/>
    <w:rPr>
      <w:rFonts w:cs="Arial"/>
    </w:rPr>
  </w:style>
  <w:style w:type="character" w:customStyle="1" w:styleId="ListLabel14">
    <w:name w:val="ListLabel 14"/>
    <w:qFormat/>
    <w:rPr>
      <w:rFonts w:cs="Arial"/>
      <w:color w:val="FF3333"/>
      <w:sz w:val="22"/>
      <w:szCs w:val="22"/>
      <w:lang w:eastAsia="et-EE"/>
    </w:rPr>
  </w:style>
  <w:style w:type="character" w:customStyle="1" w:styleId="ListLabel15">
    <w:name w:val="ListLabel 15"/>
    <w:qFormat/>
    <w:rPr>
      <w:rFonts w:cs="OpenSymbol;Arial Unicode MS"/>
      <w:b w:val="0"/>
      <w:sz w:val="22"/>
    </w:rPr>
  </w:style>
  <w:style w:type="character" w:customStyle="1" w:styleId="ListLabel16">
    <w:name w:val="ListLabel 16"/>
    <w:qFormat/>
    <w:rPr>
      <w:rFonts w:cs="OpenSymbol;Arial Unicode MS"/>
    </w:rPr>
  </w:style>
  <w:style w:type="character" w:customStyle="1" w:styleId="ListLabel17">
    <w:name w:val="ListLabel 17"/>
    <w:qFormat/>
    <w:rPr>
      <w:rFonts w:cs="OpenSymbol;Arial Unicode MS"/>
    </w:rPr>
  </w:style>
  <w:style w:type="character" w:customStyle="1" w:styleId="ListLabel18">
    <w:name w:val="ListLabel 18"/>
    <w:qFormat/>
    <w:rPr>
      <w:rFonts w:cs="OpenSymbol;Arial Unicode MS"/>
    </w:rPr>
  </w:style>
  <w:style w:type="character" w:customStyle="1" w:styleId="ListLabel19">
    <w:name w:val="ListLabel 19"/>
    <w:qFormat/>
    <w:rPr>
      <w:rFonts w:cs="OpenSymbol;Arial Unicode MS"/>
    </w:rPr>
  </w:style>
  <w:style w:type="character" w:customStyle="1" w:styleId="ListLabel20">
    <w:name w:val="ListLabel 20"/>
    <w:qFormat/>
    <w:rPr>
      <w:rFonts w:cs="OpenSymbol;Arial Unicode MS"/>
    </w:rPr>
  </w:style>
  <w:style w:type="character" w:customStyle="1" w:styleId="ListLabel21">
    <w:name w:val="ListLabel 21"/>
    <w:qFormat/>
    <w:rPr>
      <w:rFonts w:cs="OpenSymbol;Arial Unicode MS"/>
    </w:rPr>
  </w:style>
  <w:style w:type="character" w:customStyle="1" w:styleId="ListLabel22">
    <w:name w:val="ListLabel 22"/>
    <w:qFormat/>
    <w:rPr>
      <w:rFonts w:cs="OpenSymbol;Arial Unicode MS"/>
    </w:rPr>
  </w:style>
  <w:style w:type="character" w:customStyle="1" w:styleId="ListLabel23">
    <w:name w:val="ListLabel 23"/>
    <w:qFormat/>
    <w:rPr>
      <w:rFonts w:cs="OpenSymbol;Arial Unicode MS"/>
    </w:rPr>
  </w:style>
  <w:style w:type="character" w:customStyle="1" w:styleId="ListLabel24">
    <w:name w:val="ListLabel 24"/>
    <w:qFormat/>
    <w:rPr>
      <w:rFonts w:cs="OpenSymbol;Arial Unicode MS"/>
      <w:b w:val="0"/>
      <w:sz w:val="22"/>
    </w:rPr>
  </w:style>
  <w:style w:type="character" w:customStyle="1" w:styleId="ListLabel25">
    <w:name w:val="ListLabel 25"/>
    <w:qFormat/>
    <w:rPr>
      <w:rFonts w:cs="OpenSymbol;Arial Unicode MS"/>
    </w:rPr>
  </w:style>
  <w:style w:type="character" w:customStyle="1" w:styleId="ListLabel26">
    <w:name w:val="ListLabel 26"/>
    <w:qFormat/>
    <w:rPr>
      <w:rFonts w:cs="OpenSymbol;Arial Unicode MS"/>
    </w:rPr>
  </w:style>
  <w:style w:type="character" w:customStyle="1" w:styleId="ListLabel27">
    <w:name w:val="ListLabel 27"/>
    <w:qFormat/>
    <w:rPr>
      <w:rFonts w:cs="OpenSymbol;Arial Unicode MS"/>
    </w:rPr>
  </w:style>
  <w:style w:type="character" w:customStyle="1" w:styleId="ListLabel28">
    <w:name w:val="ListLabel 28"/>
    <w:qFormat/>
    <w:rPr>
      <w:rFonts w:cs="OpenSymbol;Arial Unicode MS"/>
    </w:rPr>
  </w:style>
  <w:style w:type="character" w:customStyle="1" w:styleId="ListLabel29">
    <w:name w:val="ListLabel 29"/>
    <w:qFormat/>
    <w:rPr>
      <w:rFonts w:cs="OpenSymbol;Arial Unicode MS"/>
    </w:rPr>
  </w:style>
  <w:style w:type="character" w:customStyle="1" w:styleId="ListLabel30">
    <w:name w:val="ListLabel 30"/>
    <w:qFormat/>
    <w:rPr>
      <w:rFonts w:cs="OpenSymbol;Arial Unicode MS"/>
    </w:rPr>
  </w:style>
  <w:style w:type="character" w:customStyle="1" w:styleId="ListLabel31">
    <w:name w:val="ListLabel 31"/>
    <w:qFormat/>
    <w:rPr>
      <w:rFonts w:cs="OpenSymbol;Arial Unicode MS"/>
    </w:rPr>
  </w:style>
  <w:style w:type="character" w:customStyle="1" w:styleId="ListLabel32">
    <w:name w:val="ListLabel 32"/>
    <w:qFormat/>
    <w:rPr>
      <w:rFonts w:cs="OpenSymbol;Arial Unicode MS"/>
    </w:rPr>
  </w:style>
  <w:style w:type="character" w:customStyle="1" w:styleId="ListLabel33">
    <w:name w:val="ListLabel 33"/>
    <w:qFormat/>
    <w:rPr>
      <w:rFonts w:cs="OpenSymbol;Arial Unicode MS"/>
      <w:b w:val="0"/>
      <w:sz w:val="22"/>
    </w:rPr>
  </w:style>
  <w:style w:type="character" w:customStyle="1" w:styleId="ListLabel34">
    <w:name w:val="ListLabel 34"/>
    <w:qFormat/>
    <w:rPr>
      <w:rFonts w:cs="OpenSymbol;Arial Unicode MS"/>
    </w:rPr>
  </w:style>
  <w:style w:type="character" w:customStyle="1" w:styleId="ListLabel35">
    <w:name w:val="ListLabel 35"/>
    <w:qFormat/>
    <w:rPr>
      <w:rFonts w:cs="OpenSymbol;Arial Unicode MS"/>
    </w:rPr>
  </w:style>
  <w:style w:type="character" w:customStyle="1" w:styleId="ListLabel36">
    <w:name w:val="ListLabel 36"/>
    <w:qFormat/>
    <w:rPr>
      <w:rFonts w:cs="OpenSymbol;Arial Unicode MS"/>
    </w:rPr>
  </w:style>
  <w:style w:type="character" w:customStyle="1" w:styleId="ListLabel37">
    <w:name w:val="ListLabel 37"/>
    <w:qFormat/>
    <w:rPr>
      <w:rFonts w:cs="OpenSymbol;Arial Unicode MS"/>
    </w:rPr>
  </w:style>
  <w:style w:type="character" w:customStyle="1" w:styleId="ListLabel38">
    <w:name w:val="ListLabel 38"/>
    <w:qFormat/>
    <w:rPr>
      <w:rFonts w:cs="OpenSymbol;Arial Unicode MS"/>
    </w:rPr>
  </w:style>
  <w:style w:type="character" w:customStyle="1" w:styleId="ListLabel39">
    <w:name w:val="ListLabel 39"/>
    <w:qFormat/>
    <w:rPr>
      <w:rFonts w:cs="OpenSymbol;Arial Unicode MS"/>
    </w:rPr>
  </w:style>
  <w:style w:type="character" w:customStyle="1" w:styleId="ListLabel40">
    <w:name w:val="ListLabel 40"/>
    <w:qFormat/>
    <w:rPr>
      <w:rFonts w:cs="OpenSymbol;Arial Unicode MS"/>
    </w:rPr>
  </w:style>
  <w:style w:type="character" w:customStyle="1" w:styleId="ListLabel41">
    <w:name w:val="ListLabel 41"/>
    <w:qFormat/>
    <w:rPr>
      <w:rFonts w:cs="OpenSymbol;Arial Unicode MS"/>
    </w:rPr>
  </w:style>
  <w:style w:type="character" w:customStyle="1" w:styleId="ListLabel42">
    <w:name w:val="ListLabel 42"/>
    <w:qFormat/>
    <w:rPr>
      <w:rFonts w:cs="OpenSymbol;Arial Unicode MS"/>
      <w:b w:val="0"/>
      <w:sz w:val="22"/>
    </w:rPr>
  </w:style>
  <w:style w:type="character" w:customStyle="1" w:styleId="ListLabel43">
    <w:name w:val="ListLabel 43"/>
    <w:qFormat/>
    <w:rPr>
      <w:rFonts w:cs="OpenSymbol;Arial Unicode MS"/>
    </w:rPr>
  </w:style>
  <w:style w:type="character" w:customStyle="1" w:styleId="ListLabel44">
    <w:name w:val="ListLabel 44"/>
    <w:qFormat/>
    <w:rPr>
      <w:rFonts w:cs="OpenSymbol;Arial Unicode MS"/>
    </w:rPr>
  </w:style>
  <w:style w:type="character" w:customStyle="1" w:styleId="ListLabel45">
    <w:name w:val="ListLabel 45"/>
    <w:qFormat/>
    <w:rPr>
      <w:rFonts w:cs="OpenSymbol;Arial Unicode MS"/>
    </w:rPr>
  </w:style>
  <w:style w:type="character" w:customStyle="1" w:styleId="ListLabel46">
    <w:name w:val="ListLabel 46"/>
    <w:qFormat/>
    <w:rPr>
      <w:rFonts w:cs="OpenSymbol;Arial Unicode MS"/>
    </w:rPr>
  </w:style>
  <w:style w:type="character" w:customStyle="1" w:styleId="ListLabel47">
    <w:name w:val="ListLabel 47"/>
    <w:qFormat/>
    <w:rPr>
      <w:rFonts w:cs="OpenSymbol;Arial Unicode MS"/>
    </w:rPr>
  </w:style>
  <w:style w:type="character" w:customStyle="1" w:styleId="ListLabel48">
    <w:name w:val="ListLabel 48"/>
    <w:qFormat/>
    <w:rPr>
      <w:rFonts w:cs="OpenSymbol;Arial Unicode MS"/>
    </w:rPr>
  </w:style>
  <w:style w:type="character" w:customStyle="1" w:styleId="ListLabel49">
    <w:name w:val="ListLabel 49"/>
    <w:qFormat/>
    <w:rPr>
      <w:rFonts w:cs="OpenSymbol;Arial Unicode MS"/>
    </w:rPr>
  </w:style>
  <w:style w:type="character" w:customStyle="1" w:styleId="ListLabel50">
    <w:name w:val="ListLabel 50"/>
    <w:qFormat/>
    <w:rPr>
      <w:rFonts w:cs="OpenSymbol;Arial Unicode MS"/>
    </w:rPr>
  </w:style>
  <w:style w:type="character" w:customStyle="1" w:styleId="ListLabel51">
    <w:name w:val="ListLabel 51"/>
    <w:qFormat/>
    <w:rPr>
      <w:rFonts w:cs="OpenSymbol;Arial Unicode MS"/>
    </w:rPr>
  </w:style>
  <w:style w:type="character" w:customStyle="1" w:styleId="ListLabel52">
    <w:name w:val="ListLabel 52"/>
    <w:qFormat/>
    <w:rPr>
      <w:rFonts w:cs="OpenSymbol;Arial Unicode MS"/>
    </w:rPr>
  </w:style>
  <w:style w:type="character" w:customStyle="1" w:styleId="ListLabel53">
    <w:name w:val="ListLabel 53"/>
    <w:qFormat/>
    <w:rPr>
      <w:rFonts w:cs="OpenSymbol;Arial Unicode MS"/>
    </w:rPr>
  </w:style>
  <w:style w:type="character" w:customStyle="1" w:styleId="ListLabel54">
    <w:name w:val="ListLabel 54"/>
    <w:qFormat/>
    <w:rPr>
      <w:rFonts w:cs="OpenSymbol;Arial Unicode MS"/>
    </w:rPr>
  </w:style>
  <w:style w:type="character" w:customStyle="1" w:styleId="ListLabel55">
    <w:name w:val="ListLabel 55"/>
    <w:qFormat/>
    <w:rPr>
      <w:rFonts w:cs="OpenSymbol;Arial Unicode MS"/>
    </w:rPr>
  </w:style>
  <w:style w:type="character" w:customStyle="1" w:styleId="ListLabel56">
    <w:name w:val="ListLabel 56"/>
    <w:qFormat/>
    <w:rPr>
      <w:rFonts w:cs="OpenSymbol;Arial Unicode MS"/>
    </w:rPr>
  </w:style>
  <w:style w:type="character" w:customStyle="1" w:styleId="ListLabel57">
    <w:name w:val="ListLabel 57"/>
    <w:qFormat/>
    <w:rPr>
      <w:rFonts w:cs="OpenSymbol;Arial Unicode MS"/>
    </w:rPr>
  </w:style>
  <w:style w:type="character" w:customStyle="1" w:styleId="ListLabel58">
    <w:name w:val="ListLabel 58"/>
    <w:qFormat/>
    <w:rPr>
      <w:rFonts w:cs="OpenSymbol;Arial Unicode MS"/>
    </w:rPr>
  </w:style>
  <w:style w:type="character" w:customStyle="1" w:styleId="ListLabel59">
    <w:name w:val="ListLabel 59"/>
    <w:qFormat/>
    <w:rPr>
      <w:rFonts w:cs="OpenSymbol;Arial Unicode MS"/>
    </w:rPr>
  </w:style>
  <w:style w:type="character" w:customStyle="1" w:styleId="ListLabel60">
    <w:name w:val="ListLabel 60"/>
    <w:qFormat/>
    <w:rPr>
      <w:rFonts w:cs="OpenSymbol;Arial Unicode MS"/>
      <w:b w:val="0"/>
      <w:sz w:val="22"/>
    </w:rPr>
  </w:style>
  <w:style w:type="character" w:customStyle="1" w:styleId="ListLabel61">
    <w:name w:val="ListLabel 61"/>
    <w:qFormat/>
    <w:rPr>
      <w:rFonts w:cs="OpenSymbol;Arial Unicode MS"/>
    </w:rPr>
  </w:style>
  <w:style w:type="character" w:customStyle="1" w:styleId="ListLabel62">
    <w:name w:val="ListLabel 62"/>
    <w:qFormat/>
    <w:rPr>
      <w:rFonts w:cs="OpenSymbol;Arial Unicode MS"/>
    </w:rPr>
  </w:style>
  <w:style w:type="character" w:customStyle="1" w:styleId="ListLabel63">
    <w:name w:val="ListLabel 63"/>
    <w:qFormat/>
    <w:rPr>
      <w:rFonts w:cs="OpenSymbol;Arial Unicode MS"/>
    </w:rPr>
  </w:style>
  <w:style w:type="character" w:customStyle="1" w:styleId="ListLabel64">
    <w:name w:val="ListLabel 64"/>
    <w:qFormat/>
    <w:rPr>
      <w:rFonts w:cs="OpenSymbol;Arial Unicode MS"/>
    </w:rPr>
  </w:style>
  <w:style w:type="character" w:customStyle="1" w:styleId="ListLabel65">
    <w:name w:val="ListLabel 65"/>
    <w:qFormat/>
    <w:rPr>
      <w:rFonts w:cs="OpenSymbol;Arial Unicode MS"/>
    </w:rPr>
  </w:style>
  <w:style w:type="character" w:customStyle="1" w:styleId="ListLabel66">
    <w:name w:val="ListLabel 66"/>
    <w:qFormat/>
    <w:rPr>
      <w:rFonts w:cs="OpenSymbol;Arial Unicode MS"/>
    </w:rPr>
  </w:style>
  <w:style w:type="character" w:customStyle="1" w:styleId="ListLabel67">
    <w:name w:val="ListLabel 67"/>
    <w:qFormat/>
    <w:rPr>
      <w:rFonts w:cs="OpenSymbol;Arial Unicode MS"/>
    </w:rPr>
  </w:style>
  <w:style w:type="character" w:customStyle="1" w:styleId="ListLabel68">
    <w:name w:val="ListLabel 68"/>
    <w:qFormat/>
    <w:rPr>
      <w:rFonts w:cs="OpenSymbol;Arial Unicode MS"/>
    </w:rPr>
  </w:style>
  <w:style w:type="character" w:customStyle="1" w:styleId="ListLabel69">
    <w:name w:val="ListLabel 69"/>
    <w:qFormat/>
    <w:rPr>
      <w:rFonts w:cs="OpenSymbol;Arial Unicode MS"/>
      <w:b w:val="0"/>
      <w:sz w:val="22"/>
    </w:rPr>
  </w:style>
  <w:style w:type="character" w:customStyle="1" w:styleId="ListLabel70">
    <w:name w:val="ListLabel 70"/>
    <w:qFormat/>
    <w:rPr>
      <w:rFonts w:cs="OpenSymbol;Arial Unicode MS"/>
    </w:rPr>
  </w:style>
  <w:style w:type="character" w:customStyle="1" w:styleId="ListLabel71">
    <w:name w:val="ListLabel 71"/>
    <w:qFormat/>
    <w:rPr>
      <w:rFonts w:cs="OpenSymbol;Arial Unicode MS"/>
    </w:rPr>
  </w:style>
  <w:style w:type="character" w:customStyle="1" w:styleId="ListLabel72">
    <w:name w:val="ListLabel 72"/>
    <w:qFormat/>
    <w:rPr>
      <w:rFonts w:cs="OpenSymbol;Arial Unicode MS"/>
    </w:rPr>
  </w:style>
  <w:style w:type="character" w:customStyle="1" w:styleId="ListLabel73">
    <w:name w:val="ListLabel 73"/>
    <w:qFormat/>
    <w:rPr>
      <w:rFonts w:cs="OpenSymbol;Arial Unicode MS"/>
    </w:rPr>
  </w:style>
  <w:style w:type="character" w:customStyle="1" w:styleId="ListLabel74">
    <w:name w:val="ListLabel 74"/>
    <w:qFormat/>
    <w:rPr>
      <w:rFonts w:cs="OpenSymbol;Arial Unicode MS"/>
    </w:rPr>
  </w:style>
  <w:style w:type="character" w:customStyle="1" w:styleId="ListLabel75">
    <w:name w:val="ListLabel 75"/>
    <w:qFormat/>
    <w:rPr>
      <w:rFonts w:cs="OpenSymbol;Arial Unicode MS"/>
    </w:rPr>
  </w:style>
  <w:style w:type="character" w:customStyle="1" w:styleId="ListLabel76">
    <w:name w:val="ListLabel 76"/>
    <w:qFormat/>
    <w:rPr>
      <w:rFonts w:cs="OpenSymbol;Arial Unicode MS"/>
    </w:rPr>
  </w:style>
  <w:style w:type="character" w:customStyle="1" w:styleId="ListLabel77">
    <w:name w:val="ListLabel 77"/>
    <w:qFormat/>
    <w:rPr>
      <w:rFonts w:cs="OpenSymbol;Arial Unicode MS"/>
    </w:rPr>
  </w:style>
  <w:style w:type="character" w:customStyle="1" w:styleId="ListLabel78">
    <w:name w:val="ListLabel 78"/>
    <w:qFormat/>
    <w:rPr>
      <w:rFonts w:cs="OpenSymbol;Arial Unicode MS"/>
    </w:rPr>
  </w:style>
  <w:style w:type="character" w:customStyle="1" w:styleId="ListLabel79">
    <w:name w:val="ListLabel 79"/>
    <w:qFormat/>
    <w:rPr>
      <w:rFonts w:cs="OpenSymbol;Arial Unicode MS"/>
    </w:rPr>
  </w:style>
  <w:style w:type="character" w:customStyle="1" w:styleId="ListLabel80">
    <w:name w:val="ListLabel 80"/>
    <w:qFormat/>
    <w:rPr>
      <w:rFonts w:cs="OpenSymbol;Arial Unicode MS"/>
    </w:rPr>
  </w:style>
  <w:style w:type="character" w:customStyle="1" w:styleId="ListLabel81">
    <w:name w:val="ListLabel 81"/>
    <w:qFormat/>
    <w:rPr>
      <w:rFonts w:cs="OpenSymbol;Arial Unicode MS"/>
    </w:rPr>
  </w:style>
  <w:style w:type="character" w:customStyle="1" w:styleId="ListLabel82">
    <w:name w:val="ListLabel 82"/>
    <w:qFormat/>
    <w:rPr>
      <w:rFonts w:cs="OpenSymbol;Arial Unicode MS"/>
    </w:rPr>
  </w:style>
  <w:style w:type="character" w:customStyle="1" w:styleId="ListLabel83">
    <w:name w:val="ListLabel 83"/>
    <w:qFormat/>
    <w:rPr>
      <w:rFonts w:cs="OpenSymbol;Arial Unicode MS"/>
    </w:rPr>
  </w:style>
  <w:style w:type="character" w:customStyle="1" w:styleId="ListLabel84">
    <w:name w:val="ListLabel 84"/>
    <w:qFormat/>
    <w:rPr>
      <w:rFonts w:cs="OpenSymbol;Arial Unicode MS"/>
    </w:rPr>
  </w:style>
  <w:style w:type="character" w:customStyle="1" w:styleId="ListLabel85">
    <w:name w:val="ListLabel 85"/>
    <w:qFormat/>
    <w:rPr>
      <w:rFonts w:cs="OpenSymbol;Arial Unicode MS"/>
    </w:rPr>
  </w:style>
  <w:style w:type="character" w:customStyle="1" w:styleId="ListLabel86">
    <w:name w:val="ListLabel 86"/>
    <w:qFormat/>
    <w:rPr>
      <w:rFonts w:cs="OpenSymbol;Arial Unicode MS"/>
    </w:rPr>
  </w:style>
  <w:style w:type="character" w:customStyle="1" w:styleId="ListLabel87">
    <w:name w:val="ListLabel 87"/>
    <w:qFormat/>
    <w:rPr>
      <w:rFonts w:cs="OpenSymbol;Arial Unicode MS"/>
      <w:b w:val="0"/>
      <w:sz w:val="22"/>
    </w:rPr>
  </w:style>
  <w:style w:type="character" w:customStyle="1" w:styleId="ListLabel88">
    <w:name w:val="ListLabel 88"/>
    <w:qFormat/>
    <w:rPr>
      <w:rFonts w:cs="OpenSymbol;Arial Unicode MS"/>
    </w:rPr>
  </w:style>
  <w:style w:type="character" w:customStyle="1" w:styleId="ListLabel89">
    <w:name w:val="ListLabel 89"/>
    <w:qFormat/>
    <w:rPr>
      <w:rFonts w:cs="OpenSymbol;Arial Unicode MS"/>
    </w:rPr>
  </w:style>
  <w:style w:type="character" w:customStyle="1" w:styleId="ListLabel90">
    <w:name w:val="ListLabel 90"/>
    <w:qFormat/>
    <w:rPr>
      <w:rFonts w:cs="OpenSymbol;Arial Unicode MS"/>
    </w:rPr>
  </w:style>
  <w:style w:type="character" w:customStyle="1" w:styleId="ListLabel91">
    <w:name w:val="ListLabel 91"/>
    <w:qFormat/>
    <w:rPr>
      <w:rFonts w:cs="OpenSymbol;Arial Unicode MS"/>
    </w:rPr>
  </w:style>
  <w:style w:type="character" w:customStyle="1" w:styleId="ListLabel92">
    <w:name w:val="ListLabel 92"/>
    <w:qFormat/>
    <w:rPr>
      <w:rFonts w:cs="OpenSymbol;Arial Unicode MS"/>
    </w:rPr>
  </w:style>
  <w:style w:type="character" w:customStyle="1" w:styleId="ListLabel93">
    <w:name w:val="ListLabel 93"/>
    <w:qFormat/>
    <w:rPr>
      <w:rFonts w:cs="OpenSymbol;Arial Unicode MS"/>
    </w:rPr>
  </w:style>
  <w:style w:type="character" w:customStyle="1" w:styleId="ListLabel94">
    <w:name w:val="ListLabel 94"/>
    <w:qFormat/>
    <w:rPr>
      <w:rFonts w:cs="OpenSymbol;Arial Unicode MS"/>
    </w:rPr>
  </w:style>
  <w:style w:type="character" w:customStyle="1" w:styleId="ListLabel95">
    <w:name w:val="ListLabel 95"/>
    <w:qFormat/>
    <w:rPr>
      <w:rFonts w:cs="OpenSymbol;Arial Unicode MS"/>
    </w:rPr>
  </w:style>
  <w:style w:type="character" w:customStyle="1" w:styleId="ListLabel96">
    <w:name w:val="ListLabel 96"/>
    <w:qFormat/>
    <w:rPr>
      <w:rFonts w:cs="OpenSymbol;Arial Unicode MS"/>
      <w:b w:val="0"/>
      <w:sz w:val="22"/>
    </w:rPr>
  </w:style>
  <w:style w:type="character" w:customStyle="1" w:styleId="ListLabel97">
    <w:name w:val="ListLabel 97"/>
    <w:qFormat/>
    <w:rPr>
      <w:rFonts w:cs="OpenSymbol;Arial Unicode MS"/>
    </w:rPr>
  </w:style>
  <w:style w:type="character" w:customStyle="1" w:styleId="ListLabel98">
    <w:name w:val="ListLabel 98"/>
    <w:qFormat/>
    <w:rPr>
      <w:rFonts w:cs="OpenSymbol;Arial Unicode MS"/>
    </w:rPr>
  </w:style>
  <w:style w:type="character" w:customStyle="1" w:styleId="ListLabel99">
    <w:name w:val="ListLabel 99"/>
    <w:qFormat/>
    <w:rPr>
      <w:rFonts w:cs="OpenSymbol;Arial Unicode MS"/>
    </w:rPr>
  </w:style>
  <w:style w:type="character" w:customStyle="1" w:styleId="ListLabel100">
    <w:name w:val="ListLabel 100"/>
    <w:qFormat/>
    <w:rPr>
      <w:rFonts w:cs="OpenSymbol;Arial Unicode MS"/>
    </w:rPr>
  </w:style>
  <w:style w:type="character" w:customStyle="1" w:styleId="ListLabel101">
    <w:name w:val="ListLabel 101"/>
    <w:qFormat/>
    <w:rPr>
      <w:rFonts w:cs="OpenSymbol;Arial Unicode MS"/>
    </w:rPr>
  </w:style>
  <w:style w:type="character" w:customStyle="1" w:styleId="ListLabel102">
    <w:name w:val="ListLabel 102"/>
    <w:qFormat/>
    <w:rPr>
      <w:rFonts w:cs="OpenSymbol;Arial Unicode MS"/>
    </w:rPr>
  </w:style>
  <w:style w:type="character" w:customStyle="1" w:styleId="ListLabel103">
    <w:name w:val="ListLabel 103"/>
    <w:qFormat/>
    <w:rPr>
      <w:rFonts w:cs="OpenSymbol;Arial Unicode MS"/>
    </w:rPr>
  </w:style>
  <w:style w:type="character" w:customStyle="1" w:styleId="ListLabel104">
    <w:name w:val="ListLabel 104"/>
    <w:qFormat/>
    <w:rPr>
      <w:rFonts w:cs="OpenSymbol;Arial Unicode MS"/>
    </w:rPr>
  </w:style>
  <w:style w:type="character" w:customStyle="1" w:styleId="ListLabel105">
    <w:name w:val="ListLabel 105"/>
    <w:qFormat/>
    <w:rPr>
      <w:rFonts w:cs="OpenSymbol;Arial Unicode MS"/>
    </w:rPr>
  </w:style>
  <w:style w:type="character" w:customStyle="1" w:styleId="ListLabel106">
    <w:name w:val="ListLabel 106"/>
    <w:qFormat/>
    <w:rPr>
      <w:rFonts w:cs="OpenSymbol;Arial Unicode MS"/>
    </w:rPr>
  </w:style>
  <w:style w:type="character" w:customStyle="1" w:styleId="ListLabel107">
    <w:name w:val="ListLabel 107"/>
    <w:qFormat/>
    <w:rPr>
      <w:rFonts w:cs="OpenSymbol;Arial Unicode MS"/>
    </w:rPr>
  </w:style>
  <w:style w:type="character" w:customStyle="1" w:styleId="ListLabel108">
    <w:name w:val="ListLabel 108"/>
    <w:qFormat/>
    <w:rPr>
      <w:rFonts w:cs="OpenSymbol;Arial Unicode MS"/>
    </w:rPr>
  </w:style>
  <w:style w:type="character" w:customStyle="1" w:styleId="ListLabel109">
    <w:name w:val="ListLabel 109"/>
    <w:qFormat/>
    <w:rPr>
      <w:rFonts w:cs="OpenSymbol;Arial Unicode MS"/>
    </w:rPr>
  </w:style>
  <w:style w:type="character" w:customStyle="1" w:styleId="ListLabel110">
    <w:name w:val="ListLabel 110"/>
    <w:qFormat/>
    <w:rPr>
      <w:rFonts w:cs="OpenSymbol;Arial Unicode MS"/>
    </w:rPr>
  </w:style>
  <w:style w:type="character" w:customStyle="1" w:styleId="ListLabel111">
    <w:name w:val="ListLabel 111"/>
    <w:qFormat/>
    <w:rPr>
      <w:rFonts w:cs="OpenSymbol;Arial Unicode MS"/>
    </w:rPr>
  </w:style>
  <w:style w:type="character" w:customStyle="1" w:styleId="ListLabel112">
    <w:name w:val="ListLabel 112"/>
    <w:qFormat/>
    <w:rPr>
      <w:rFonts w:cs="OpenSymbol;Arial Unicode MS"/>
    </w:rPr>
  </w:style>
  <w:style w:type="character" w:customStyle="1" w:styleId="ListLabel113">
    <w:name w:val="ListLabel 113"/>
    <w:qFormat/>
    <w:rPr>
      <w:rFonts w:cs="OpenSymbol;Arial Unicode MS"/>
    </w:rPr>
  </w:style>
  <w:style w:type="character" w:customStyle="1" w:styleId="ListLabel114">
    <w:name w:val="ListLabel 114"/>
    <w:qFormat/>
    <w:rPr>
      <w:rFonts w:cs="OpenSymbol;Arial Unicode MS"/>
      <w:b w:val="0"/>
      <w:sz w:val="22"/>
    </w:rPr>
  </w:style>
  <w:style w:type="character" w:customStyle="1" w:styleId="ListLabel115">
    <w:name w:val="ListLabel 115"/>
    <w:qFormat/>
    <w:rPr>
      <w:rFonts w:cs="OpenSymbol;Arial Unicode MS"/>
    </w:rPr>
  </w:style>
  <w:style w:type="character" w:customStyle="1" w:styleId="ListLabel116">
    <w:name w:val="ListLabel 116"/>
    <w:qFormat/>
    <w:rPr>
      <w:rFonts w:cs="OpenSymbol;Arial Unicode MS"/>
    </w:rPr>
  </w:style>
  <w:style w:type="character" w:customStyle="1" w:styleId="ListLabel117">
    <w:name w:val="ListLabel 117"/>
    <w:qFormat/>
    <w:rPr>
      <w:rFonts w:cs="OpenSymbol;Arial Unicode MS"/>
    </w:rPr>
  </w:style>
  <w:style w:type="character" w:customStyle="1" w:styleId="ListLabel118">
    <w:name w:val="ListLabel 118"/>
    <w:qFormat/>
    <w:rPr>
      <w:rFonts w:cs="OpenSymbol;Arial Unicode MS"/>
    </w:rPr>
  </w:style>
  <w:style w:type="character" w:customStyle="1" w:styleId="ListLabel119">
    <w:name w:val="ListLabel 119"/>
    <w:qFormat/>
    <w:rPr>
      <w:rFonts w:cs="OpenSymbol;Arial Unicode MS"/>
    </w:rPr>
  </w:style>
  <w:style w:type="character" w:customStyle="1" w:styleId="ListLabel120">
    <w:name w:val="ListLabel 120"/>
    <w:qFormat/>
    <w:rPr>
      <w:rFonts w:cs="OpenSymbol;Arial Unicode MS"/>
    </w:rPr>
  </w:style>
  <w:style w:type="character" w:customStyle="1" w:styleId="ListLabel121">
    <w:name w:val="ListLabel 121"/>
    <w:qFormat/>
    <w:rPr>
      <w:rFonts w:cs="OpenSymbol;Arial Unicode MS"/>
    </w:rPr>
  </w:style>
  <w:style w:type="character" w:customStyle="1" w:styleId="ListLabel122">
    <w:name w:val="ListLabel 122"/>
    <w:qFormat/>
    <w:rPr>
      <w:rFonts w:cs="OpenSymbol;Arial Unicode MS"/>
    </w:rPr>
  </w:style>
  <w:style w:type="character" w:customStyle="1" w:styleId="ListLabel123">
    <w:name w:val="ListLabel 123"/>
    <w:qFormat/>
    <w:rPr>
      <w:rFonts w:cs="OpenSymbol;Arial Unicode MS"/>
      <w:b w:val="0"/>
      <w:sz w:val="22"/>
    </w:rPr>
  </w:style>
  <w:style w:type="character" w:customStyle="1" w:styleId="ListLabel124">
    <w:name w:val="ListLabel 124"/>
    <w:qFormat/>
    <w:rPr>
      <w:rFonts w:cs="OpenSymbol;Arial Unicode MS"/>
    </w:rPr>
  </w:style>
  <w:style w:type="character" w:customStyle="1" w:styleId="ListLabel125">
    <w:name w:val="ListLabel 125"/>
    <w:qFormat/>
    <w:rPr>
      <w:rFonts w:cs="OpenSymbol;Arial Unicode MS"/>
    </w:rPr>
  </w:style>
  <w:style w:type="character" w:customStyle="1" w:styleId="ListLabel126">
    <w:name w:val="ListLabel 126"/>
    <w:qFormat/>
    <w:rPr>
      <w:rFonts w:cs="OpenSymbol;Arial Unicode MS"/>
    </w:rPr>
  </w:style>
  <w:style w:type="character" w:customStyle="1" w:styleId="ListLabel127">
    <w:name w:val="ListLabel 127"/>
    <w:qFormat/>
    <w:rPr>
      <w:rFonts w:cs="OpenSymbol;Arial Unicode MS"/>
    </w:rPr>
  </w:style>
  <w:style w:type="character" w:customStyle="1" w:styleId="ListLabel128">
    <w:name w:val="ListLabel 128"/>
    <w:qFormat/>
    <w:rPr>
      <w:rFonts w:cs="OpenSymbol;Arial Unicode MS"/>
    </w:rPr>
  </w:style>
  <w:style w:type="character" w:customStyle="1" w:styleId="ListLabel129">
    <w:name w:val="ListLabel 129"/>
    <w:qFormat/>
    <w:rPr>
      <w:rFonts w:cs="OpenSymbol;Arial Unicode MS"/>
    </w:rPr>
  </w:style>
  <w:style w:type="character" w:customStyle="1" w:styleId="ListLabel130">
    <w:name w:val="ListLabel 130"/>
    <w:qFormat/>
    <w:rPr>
      <w:rFonts w:cs="OpenSymbol;Arial Unicode MS"/>
    </w:rPr>
  </w:style>
  <w:style w:type="character" w:customStyle="1" w:styleId="ListLabel131">
    <w:name w:val="ListLabel 131"/>
    <w:qFormat/>
    <w:rPr>
      <w:rFonts w:cs="OpenSymbol;Arial Unicode MS"/>
    </w:rPr>
  </w:style>
  <w:style w:type="character" w:customStyle="1" w:styleId="ListLabel132">
    <w:name w:val="ListLabel 132"/>
    <w:qFormat/>
    <w:rPr>
      <w:rFonts w:cs="OpenSymbol;Arial Unicode MS"/>
    </w:rPr>
  </w:style>
  <w:style w:type="character" w:customStyle="1" w:styleId="ListLabel133">
    <w:name w:val="ListLabel 133"/>
    <w:qFormat/>
    <w:rPr>
      <w:rFonts w:cs="OpenSymbol;Arial Unicode MS"/>
    </w:rPr>
  </w:style>
  <w:style w:type="character" w:customStyle="1" w:styleId="ListLabel134">
    <w:name w:val="ListLabel 134"/>
    <w:qFormat/>
    <w:rPr>
      <w:rFonts w:cs="OpenSymbol;Arial Unicode MS"/>
    </w:rPr>
  </w:style>
  <w:style w:type="character" w:customStyle="1" w:styleId="ListLabel135">
    <w:name w:val="ListLabel 135"/>
    <w:qFormat/>
    <w:rPr>
      <w:rFonts w:cs="OpenSymbol;Arial Unicode MS"/>
    </w:rPr>
  </w:style>
  <w:style w:type="character" w:customStyle="1" w:styleId="ListLabel136">
    <w:name w:val="ListLabel 136"/>
    <w:qFormat/>
    <w:rPr>
      <w:rFonts w:cs="OpenSymbol;Arial Unicode MS"/>
    </w:rPr>
  </w:style>
  <w:style w:type="character" w:customStyle="1" w:styleId="ListLabel137">
    <w:name w:val="ListLabel 137"/>
    <w:qFormat/>
    <w:rPr>
      <w:rFonts w:cs="OpenSymbol;Arial Unicode MS"/>
    </w:rPr>
  </w:style>
  <w:style w:type="character" w:customStyle="1" w:styleId="ListLabel138">
    <w:name w:val="ListLabel 138"/>
    <w:qFormat/>
    <w:rPr>
      <w:rFonts w:cs="OpenSymbol;Arial Unicode MS"/>
    </w:rPr>
  </w:style>
  <w:style w:type="character" w:customStyle="1" w:styleId="ListLabel139">
    <w:name w:val="ListLabel 139"/>
    <w:qFormat/>
    <w:rPr>
      <w:rFonts w:cs="OpenSymbol;Arial Unicode MS"/>
    </w:rPr>
  </w:style>
  <w:style w:type="character" w:customStyle="1" w:styleId="ListLabel140">
    <w:name w:val="ListLabel 140"/>
    <w:qFormat/>
    <w:rPr>
      <w:rFonts w:cs="OpenSymbol;Arial Unicode MS"/>
    </w:rPr>
  </w:style>
  <w:style w:type="character" w:customStyle="1" w:styleId="Internetilink">
    <w:name w:val="Internetilink"/>
    <w:qFormat/>
    <w:rPr>
      <w:color w:val="000080"/>
      <w:u w:val="single"/>
    </w:rPr>
  </w:style>
  <w:style w:type="character" w:customStyle="1" w:styleId="ListLabel141">
    <w:name w:val="ListLabel 141"/>
    <w:qFormat/>
    <w:rPr>
      <w:rFonts w:cs="OpenSymbol;Arial Unicode MS"/>
      <w:b w:val="0"/>
      <w:sz w:val="22"/>
    </w:rPr>
  </w:style>
  <w:style w:type="character" w:customStyle="1" w:styleId="ListLabel142">
    <w:name w:val="ListLabel 142"/>
    <w:qFormat/>
    <w:rPr>
      <w:rFonts w:cs="OpenSymbol;Arial Unicode MS"/>
    </w:rPr>
  </w:style>
  <w:style w:type="character" w:customStyle="1" w:styleId="ListLabel143">
    <w:name w:val="ListLabel 143"/>
    <w:qFormat/>
    <w:rPr>
      <w:rFonts w:cs="OpenSymbol;Arial Unicode MS"/>
    </w:rPr>
  </w:style>
  <w:style w:type="character" w:customStyle="1" w:styleId="ListLabel144">
    <w:name w:val="ListLabel 144"/>
    <w:qFormat/>
    <w:rPr>
      <w:rFonts w:cs="OpenSymbol;Arial Unicode MS"/>
    </w:rPr>
  </w:style>
  <w:style w:type="character" w:customStyle="1" w:styleId="ListLabel145">
    <w:name w:val="ListLabel 145"/>
    <w:qFormat/>
    <w:rPr>
      <w:rFonts w:cs="OpenSymbol;Arial Unicode MS"/>
    </w:rPr>
  </w:style>
  <w:style w:type="character" w:customStyle="1" w:styleId="ListLabel146">
    <w:name w:val="ListLabel 146"/>
    <w:qFormat/>
    <w:rPr>
      <w:rFonts w:cs="OpenSymbol;Arial Unicode MS"/>
    </w:rPr>
  </w:style>
  <w:style w:type="character" w:customStyle="1" w:styleId="ListLabel147">
    <w:name w:val="ListLabel 147"/>
    <w:qFormat/>
    <w:rPr>
      <w:rFonts w:cs="OpenSymbol;Arial Unicode MS"/>
    </w:rPr>
  </w:style>
  <w:style w:type="character" w:customStyle="1" w:styleId="ListLabel148">
    <w:name w:val="ListLabel 148"/>
    <w:qFormat/>
    <w:rPr>
      <w:rFonts w:cs="OpenSymbol;Arial Unicode MS"/>
    </w:rPr>
  </w:style>
  <w:style w:type="character" w:customStyle="1" w:styleId="ListLabel149">
    <w:name w:val="ListLabel 149"/>
    <w:qFormat/>
    <w:rPr>
      <w:rFonts w:cs="OpenSymbol;Arial Unicode MS"/>
    </w:rPr>
  </w:style>
  <w:style w:type="character" w:customStyle="1" w:styleId="ListLabel150">
    <w:name w:val="ListLabel 150"/>
    <w:qFormat/>
    <w:rPr>
      <w:rFonts w:cs="OpenSymbol;Arial Unicode MS"/>
      <w:b w:val="0"/>
      <w:sz w:val="22"/>
    </w:rPr>
  </w:style>
  <w:style w:type="character" w:customStyle="1" w:styleId="ListLabel151">
    <w:name w:val="ListLabel 151"/>
    <w:qFormat/>
    <w:rPr>
      <w:rFonts w:cs="OpenSymbol;Arial Unicode MS"/>
    </w:rPr>
  </w:style>
  <w:style w:type="character" w:customStyle="1" w:styleId="ListLabel152">
    <w:name w:val="ListLabel 152"/>
    <w:qFormat/>
    <w:rPr>
      <w:rFonts w:cs="OpenSymbol;Arial Unicode MS"/>
    </w:rPr>
  </w:style>
  <w:style w:type="character" w:customStyle="1" w:styleId="ListLabel153">
    <w:name w:val="ListLabel 153"/>
    <w:qFormat/>
    <w:rPr>
      <w:rFonts w:cs="OpenSymbol;Arial Unicode MS"/>
    </w:rPr>
  </w:style>
  <w:style w:type="character" w:customStyle="1" w:styleId="ListLabel154">
    <w:name w:val="ListLabel 154"/>
    <w:qFormat/>
    <w:rPr>
      <w:rFonts w:cs="OpenSymbol;Arial Unicode MS"/>
    </w:rPr>
  </w:style>
  <w:style w:type="character" w:customStyle="1" w:styleId="ListLabel155">
    <w:name w:val="ListLabel 155"/>
    <w:qFormat/>
    <w:rPr>
      <w:rFonts w:cs="OpenSymbol;Arial Unicode MS"/>
    </w:rPr>
  </w:style>
  <w:style w:type="character" w:customStyle="1" w:styleId="ListLabel156">
    <w:name w:val="ListLabel 156"/>
    <w:qFormat/>
    <w:rPr>
      <w:rFonts w:cs="OpenSymbol;Arial Unicode MS"/>
    </w:rPr>
  </w:style>
  <w:style w:type="character" w:customStyle="1" w:styleId="ListLabel157">
    <w:name w:val="ListLabel 157"/>
    <w:qFormat/>
    <w:rPr>
      <w:rFonts w:cs="OpenSymbol;Arial Unicode MS"/>
    </w:rPr>
  </w:style>
  <w:style w:type="character" w:customStyle="1" w:styleId="ListLabel158">
    <w:name w:val="ListLabel 158"/>
    <w:qFormat/>
    <w:rPr>
      <w:rFonts w:cs="OpenSymbol;Arial Unicode MS"/>
    </w:rPr>
  </w:style>
  <w:style w:type="character" w:customStyle="1" w:styleId="ListLabel159">
    <w:name w:val="ListLabel 159"/>
    <w:qFormat/>
    <w:rPr>
      <w:rFonts w:cs="OpenSymbol;Arial Unicode MS"/>
    </w:rPr>
  </w:style>
  <w:style w:type="character" w:customStyle="1" w:styleId="ListLabel160">
    <w:name w:val="ListLabel 160"/>
    <w:qFormat/>
    <w:rPr>
      <w:rFonts w:cs="OpenSymbol;Arial Unicode MS"/>
    </w:rPr>
  </w:style>
  <w:style w:type="character" w:customStyle="1" w:styleId="ListLabel161">
    <w:name w:val="ListLabel 161"/>
    <w:qFormat/>
    <w:rPr>
      <w:rFonts w:cs="OpenSymbol;Arial Unicode MS"/>
    </w:rPr>
  </w:style>
  <w:style w:type="character" w:customStyle="1" w:styleId="ListLabel162">
    <w:name w:val="ListLabel 162"/>
    <w:qFormat/>
    <w:rPr>
      <w:rFonts w:cs="OpenSymbol;Arial Unicode MS"/>
    </w:rPr>
  </w:style>
  <w:style w:type="character" w:customStyle="1" w:styleId="ListLabel163">
    <w:name w:val="ListLabel 163"/>
    <w:qFormat/>
    <w:rPr>
      <w:rFonts w:cs="OpenSymbol;Arial Unicode MS"/>
    </w:rPr>
  </w:style>
  <w:style w:type="character" w:customStyle="1" w:styleId="ListLabel164">
    <w:name w:val="ListLabel 164"/>
    <w:qFormat/>
    <w:rPr>
      <w:rFonts w:cs="OpenSymbol;Arial Unicode MS"/>
    </w:rPr>
  </w:style>
  <w:style w:type="character" w:customStyle="1" w:styleId="ListLabel165">
    <w:name w:val="ListLabel 165"/>
    <w:qFormat/>
    <w:rPr>
      <w:rFonts w:cs="OpenSymbol;Arial Unicode MS"/>
    </w:rPr>
  </w:style>
  <w:style w:type="character" w:customStyle="1" w:styleId="ListLabel166">
    <w:name w:val="ListLabel 166"/>
    <w:qFormat/>
    <w:rPr>
      <w:rFonts w:cs="OpenSymbol;Arial Unicode MS"/>
    </w:rPr>
  </w:style>
  <w:style w:type="character" w:customStyle="1" w:styleId="ListLabel167">
    <w:name w:val="ListLabel 167"/>
    <w:qFormat/>
    <w:rPr>
      <w:rFonts w:cs="OpenSymbol;Arial Unicode MS"/>
    </w:rPr>
  </w:style>
  <w:style w:type="character" w:customStyle="1" w:styleId="IndexLink">
    <w:name w:val="Index Link"/>
  </w:style>
  <w:style w:type="paragraph" w:customStyle="1" w:styleId="Heading">
    <w:name w:val="Heading"/>
    <w:basedOn w:val="Normal"/>
    <w:next w:val="BodyText"/>
    <w:qFormat/>
    <w:pPr>
      <w:keepNext/>
      <w:spacing w:before="240" w:after="120"/>
    </w:pPr>
    <w:rPr>
      <w:rFonts w:ascii="Liberation Sans" w:eastAsia="Microsoft YaHei" w:hAnsi="Liberation Sans"/>
      <w:szCs w:val="28"/>
    </w:rPr>
  </w:style>
  <w:style w:type="paragraph" w:styleId="BodyText">
    <w:name w:val="Body Text"/>
    <w:basedOn w:val="Normal"/>
    <w:rPr>
      <w:rFonts w:ascii="Times New Roman" w:hAnsi="Times New Roman" w:cs="Times New Roman"/>
      <w:sz w:val="24"/>
    </w:rPr>
  </w:style>
  <w:style w:type="paragraph" w:styleId="List">
    <w:name w:val="List"/>
    <w:basedOn w:val="BodyText"/>
    <w:rPr>
      <w:rFonts w:ascii="Arial" w:hAnsi="Arial" w:cs="Mangal"/>
      <w:sz w:val="22"/>
    </w:rPr>
  </w:style>
  <w:style w:type="paragraph" w:styleId="Caption">
    <w:name w:val="caption"/>
    <w:basedOn w:val="Normal"/>
    <w:pPr>
      <w:suppressLineNumbers/>
      <w:spacing w:before="120" w:after="120"/>
    </w:pPr>
    <w:rPr>
      <w:rFonts w:cs="Mangal"/>
      <w:i/>
      <w:iCs/>
      <w:szCs w:val="24"/>
    </w:rPr>
  </w:style>
  <w:style w:type="paragraph" w:customStyle="1" w:styleId="Index">
    <w:name w:val="Index"/>
    <w:basedOn w:val="Normal"/>
    <w:qFormat/>
    <w:pPr>
      <w:suppressLineNumbers/>
    </w:pPr>
    <w:rPr>
      <w:rFonts w:ascii="Liberation Serif" w:hAnsi="Liberation Serif"/>
    </w:rPr>
  </w:style>
  <w:style w:type="paragraph" w:customStyle="1" w:styleId="Pealkiri1">
    <w:name w:val="Pealkiri1"/>
    <w:basedOn w:val="Heading1"/>
    <w:qFormat/>
  </w:style>
  <w:style w:type="paragraph" w:customStyle="1" w:styleId="Register">
    <w:name w:val="Register"/>
    <w:basedOn w:val="Normal"/>
    <w:qFormat/>
    <w:pPr>
      <w:suppressLineNumbers/>
    </w:pPr>
    <w:rPr>
      <w:rFonts w:cs="Mangal"/>
    </w:rPr>
  </w:style>
  <w:style w:type="paragraph" w:styleId="BodyTextIndent">
    <w:name w:val="Body Text Indent"/>
    <w:basedOn w:val="Normal"/>
    <w:pPr>
      <w:tabs>
        <w:tab w:val="left" w:pos="627"/>
        <w:tab w:val="left" w:pos="3135"/>
      </w:tabs>
      <w:ind w:left="3135" w:hanging="3135"/>
    </w:pPr>
  </w:style>
  <w:style w:type="paragraph" w:customStyle="1" w:styleId="Standard">
    <w:name w:val="Standard"/>
    <w:qFormat/>
    <w:pPr>
      <w:suppressAutoHyphens/>
    </w:pPr>
    <w:rPr>
      <w:rFonts w:ascii="Times New Roman" w:eastAsia="Times New Roman" w:hAnsi="Times New Roman" w:cs="Times New Roman"/>
      <w:color w:val="00000A"/>
      <w:lang w:bidi="ar-SA"/>
    </w:rPr>
  </w:style>
  <w:style w:type="paragraph" w:styleId="TOC1">
    <w:name w:val="toc 1"/>
    <w:basedOn w:val="Normal"/>
    <w:next w:val="Normal"/>
    <w:uiPriority w:val="39"/>
    <w:pPr>
      <w:tabs>
        <w:tab w:val="left" w:pos="964"/>
        <w:tab w:val="right" w:leader="dot" w:pos="9900"/>
      </w:tabs>
    </w:pPr>
  </w:style>
  <w:style w:type="paragraph" w:styleId="TOC2">
    <w:name w:val="toc 2"/>
    <w:basedOn w:val="Normal"/>
    <w:next w:val="Normal"/>
    <w:uiPriority w:val="39"/>
    <w:pPr>
      <w:tabs>
        <w:tab w:val="left" w:pos="964"/>
        <w:tab w:val="right" w:leader="dot" w:pos="9900"/>
      </w:tabs>
    </w:pPr>
    <w:rPr>
      <w:lang w:eastAsia="et-EE"/>
    </w:rPr>
  </w:style>
  <w:style w:type="paragraph" w:styleId="TOC3">
    <w:name w:val="toc 3"/>
    <w:basedOn w:val="Normal"/>
    <w:next w:val="Normal"/>
    <w:uiPriority w:val="39"/>
    <w:pPr>
      <w:tabs>
        <w:tab w:val="left" w:pos="964"/>
        <w:tab w:val="right" w:leader="dot" w:pos="9900"/>
      </w:tabs>
      <w:ind w:left="990" w:hanging="990"/>
    </w:pPr>
    <w:rPr>
      <w:szCs w:val="22"/>
      <w:lang w:eastAsia="et-EE"/>
    </w:rPr>
  </w:style>
  <w:style w:type="paragraph" w:styleId="TOC4">
    <w:name w:val="toc 4"/>
    <w:basedOn w:val="Normal"/>
    <w:next w:val="Normal"/>
    <w:pPr>
      <w:shd w:val="clear" w:color="auto" w:fill="FFFFFF"/>
      <w:tabs>
        <w:tab w:val="left" w:pos="990"/>
        <w:tab w:val="right" w:leader="dot" w:pos="9911"/>
      </w:tabs>
    </w:pPr>
  </w:style>
  <w:style w:type="paragraph" w:styleId="TOC5">
    <w:name w:val="toc 5"/>
    <w:basedOn w:val="Normal"/>
    <w:next w:val="Normal"/>
    <w:pPr>
      <w:ind w:left="960"/>
    </w:pPr>
  </w:style>
  <w:style w:type="paragraph" w:styleId="TOC6">
    <w:name w:val="toc 6"/>
    <w:basedOn w:val="Normal"/>
    <w:next w:val="Normal"/>
    <w:pPr>
      <w:ind w:left="1200"/>
    </w:pPr>
  </w:style>
  <w:style w:type="paragraph" w:styleId="TOC7">
    <w:name w:val="toc 7"/>
    <w:basedOn w:val="Normal"/>
    <w:next w:val="Normal"/>
    <w:pPr>
      <w:ind w:left="1440"/>
    </w:pPr>
  </w:style>
  <w:style w:type="paragraph" w:styleId="TOC8">
    <w:name w:val="toc 8"/>
    <w:basedOn w:val="Normal"/>
    <w:next w:val="Normal"/>
    <w:pPr>
      <w:ind w:left="1680"/>
    </w:pPr>
  </w:style>
  <w:style w:type="paragraph" w:styleId="TOC9">
    <w:name w:val="toc 9"/>
    <w:basedOn w:val="Normal"/>
    <w:next w:val="Normal"/>
    <w:pPr>
      <w:ind w:left="1920"/>
    </w:pPr>
  </w:style>
  <w:style w:type="paragraph" w:styleId="BodyTextIndent2">
    <w:name w:val="Body Text Indent 2"/>
    <w:basedOn w:val="Normal"/>
    <w:pPr>
      <w:tabs>
        <w:tab w:val="left" w:pos="1140"/>
        <w:tab w:val="left" w:pos="3420"/>
      </w:tabs>
      <w:ind w:left="3420" w:hanging="3705"/>
    </w:pPr>
    <w:rPr>
      <w:sz w:val="28"/>
    </w:rPr>
  </w:style>
  <w:style w:type="paragraph" w:styleId="BodyTextIndent3">
    <w:name w:val="Body Text Indent 3"/>
    <w:basedOn w:val="Normal"/>
    <w:pPr>
      <w:tabs>
        <w:tab w:val="left" w:pos="627"/>
        <w:tab w:val="left" w:pos="3420"/>
      </w:tabs>
      <w:ind w:left="3420" w:hanging="3705"/>
    </w:pPr>
  </w:style>
  <w:style w:type="paragraph" w:customStyle="1" w:styleId="Print-FromToSubjectDate">
    <w:name w:val="Print- From: To: Subject: Date:"/>
    <w:basedOn w:val="Normal"/>
    <w:qFormat/>
    <w:pPr>
      <w:pBdr>
        <w:left w:val="single" w:sz="18" w:space="1" w:color="000001"/>
      </w:pBdr>
    </w:pPr>
  </w:style>
  <w:style w:type="paragraph" w:styleId="BodyText2">
    <w:name w:val="Body Text 2"/>
    <w:basedOn w:val="Normal"/>
    <w:rPr>
      <w:rFonts w:ascii="Times New Roman" w:hAnsi="Times New Roman" w:cs="Times New Roman"/>
      <w:sz w:val="24"/>
    </w:rPr>
  </w:style>
  <w:style w:type="paragraph" w:styleId="BodyText3">
    <w:name w:val="Body Text 3"/>
    <w:basedOn w:val="Normal"/>
    <w:rPr>
      <w:rFonts w:ascii="Times New Roman" w:hAnsi="Times New Roman" w:cs="Times New Roman"/>
      <w:color w:val="339966"/>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Index1">
    <w:name w:val="index 1"/>
    <w:basedOn w:val="Normal"/>
    <w:next w:val="Normal"/>
    <w:pPr>
      <w:ind w:left="220" w:hanging="220"/>
    </w:pPr>
  </w:style>
  <w:style w:type="paragraph" w:styleId="DocumentMap">
    <w:name w:val="Document Map"/>
    <w:basedOn w:val="Normal"/>
    <w:pPr>
      <w:shd w:val="clear" w:color="auto" w:fill="000080"/>
    </w:pPr>
    <w:rPr>
      <w:rFonts w:ascii="Tahoma" w:hAnsi="Tahoma" w:cs="Tahoma"/>
    </w:rPr>
  </w:style>
  <w:style w:type="paragraph" w:styleId="BalloonText">
    <w:name w:val="Balloon Text"/>
    <w:basedOn w:val="Normal"/>
    <w:rPr>
      <w:rFonts w:ascii="Tahoma" w:hAnsi="Tahoma" w:cs="Tahoma"/>
      <w:sz w:val="16"/>
      <w:szCs w:val="16"/>
    </w:rPr>
  </w:style>
  <w:style w:type="paragraph" w:customStyle="1" w:styleId="Targo">
    <w:name w:val="Targo"/>
    <w:basedOn w:val="Normal"/>
    <w:qFormat/>
    <w:rPr>
      <w:color w:val="0000FF"/>
    </w:rPr>
  </w:style>
  <w:style w:type="paragraph" w:customStyle="1" w:styleId="ETPGrupp">
    <w:name w:val="ETP Grupp"/>
    <w:basedOn w:val="Normal"/>
    <w:rPr>
      <w:sz w:val="24"/>
    </w:rPr>
  </w:style>
  <w:style w:type="paragraph" w:customStyle="1" w:styleId="StandardArial11ptJustifiedLeft0cmHanging01">
    <w:name w:val="Standard + Arial 11 pt Justified Left:  0 cm Hanging:  0....1"/>
    <w:basedOn w:val="Standard"/>
    <w:qFormat/>
    <w:pPr>
      <w:jc w:val="both"/>
    </w:pPr>
    <w:rPr>
      <w:rFonts w:ascii="Arial" w:hAnsi="Arial" w:cs="Arial"/>
      <w:sz w:val="22"/>
      <w:szCs w:val="20"/>
    </w:rPr>
  </w:style>
  <w:style w:type="paragraph" w:customStyle="1" w:styleId="Loetelu">
    <w:name w:val="Loetelu"/>
    <w:basedOn w:val="Normal"/>
    <w:qFormat/>
  </w:style>
  <w:style w:type="paragraph" w:customStyle="1" w:styleId="Tekst">
    <w:name w:val="Tekst"/>
    <w:basedOn w:val="Normal"/>
    <w:next w:val="Normal"/>
    <w:qFormat/>
    <w:pPr>
      <w:spacing w:before="120" w:after="120" w:line="276" w:lineRule="auto"/>
    </w:pPr>
    <w:rPr>
      <w:rFonts w:ascii="Arial Narrow" w:hAnsi="Arial Narrow" w:cs="Times-Bold;Times New Roman"/>
      <w:bCs/>
      <w:lang w:bidi="en-US"/>
    </w:rPr>
  </w:style>
  <w:style w:type="paragraph" w:styleId="BlockText">
    <w:name w:val="Block Text"/>
    <w:basedOn w:val="Normal"/>
    <w:pPr>
      <w:widowControl w:val="0"/>
      <w:tabs>
        <w:tab w:val="right" w:pos="9356"/>
      </w:tabs>
      <w:ind w:left="540" w:right="708" w:hanging="540"/>
    </w:pPr>
    <w:rPr>
      <w:rFonts w:ascii="Times New Roman" w:hAnsi="Times New Roman" w:cs="Times New Roman"/>
      <w:sz w:val="24"/>
    </w:rPr>
  </w:style>
  <w:style w:type="paragraph" w:customStyle="1" w:styleId="EndnoteSymbol">
    <w:name w:val="Endnote Symbol"/>
    <w:basedOn w:val="Normal"/>
    <w:pPr>
      <w:widowControl w:val="0"/>
    </w:pPr>
    <w:rPr>
      <w:rFonts w:ascii="Courier New" w:hAnsi="Courier New" w:cs="Courier New"/>
      <w:sz w:val="24"/>
      <w:lang w:eastAsia="et-EE"/>
    </w:rPr>
  </w:style>
  <w:style w:type="paragraph" w:styleId="NormalWeb">
    <w:name w:val="Normal (Web)"/>
    <w:basedOn w:val="Normal"/>
    <w:uiPriority w:val="99"/>
    <w:qFormat/>
    <w:pPr>
      <w:spacing w:before="280" w:after="280"/>
    </w:pPr>
    <w:rPr>
      <w:rFonts w:ascii="Times New Roman" w:hAnsi="Times New Roman" w:cs="Times New Roman"/>
      <w:color w:val="000000"/>
      <w:sz w:val="24"/>
    </w:rPr>
  </w:style>
  <w:style w:type="paragraph" w:styleId="ListParagraph">
    <w:name w:val="List Paragraph"/>
    <w:basedOn w:val="Normal"/>
    <w:qFormat/>
    <w:pPr>
      <w:ind w:left="708"/>
    </w:pPr>
  </w:style>
  <w:style w:type="paragraph" w:customStyle="1" w:styleId="TextCharCharChar">
    <w:name w:val="Text Char Char Char"/>
    <w:basedOn w:val="Normal"/>
    <w:qFormat/>
    <w:pPr>
      <w:spacing w:before="120" w:after="120"/>
    </w:pPr>
  </w:style>
  <w:style w:type="paragraph" w:customStyle="1" w:styleId="TabelitekstChar">
    <w:name w:val="Tabelitekst Char"/>
    <w:basedOn w:val="TextCharCharChar"/>
    <w:qFormat/>
    <w:pPr>
      <w:spacing w:before="20" w:after="20"/>
    </w:pPr>
  </w:style>
  <w:style w:type="paragraph" w:customStyle="1" w:styleId="Tabelitekst">
    <w:name w:val="Tabelitekst"/>
    <w:basedOn w:val="Tekst"/>
    <w:qFormat/>
    <w:pPr>
      <w:spacing w:before="20" w:after="20"/>
    </w:pPr>
  </w:style>
  <w:style w:type="paragraph" w:customStyle="1" w:styleId="Taulukonteksti">
    <w:name w:val="Taulukon teksti"/>
    <w:basedOn w:val="BodyText"/>
    <w:qFormat/>
    <w:pPr>
      <w:widowControl w:val="0"/>
    </w:pPr>
    <w:rPr>
      <w:sz w:val="20"/>
    </w:rPr>
  </w:style>
  <w:style w:type="paragraph" w:customStyle="1" w:styleId="NormalSEL">
    <w:name w:val="Normal SEL"/>
    <w:basedOn w:val="Normal"/>
    <w:qFormat/>
    <w:pPr>
      <w:widowControl w:val="0"/>
      <w:spacing w:before="120"/>
    </w:pPr>
    <w:rPr>
      <w:rFonts w:eastAsia="Lucida Sans Unicode"/>
    </w:rPr>
  </w:style>
  <w:style w:type="paragraph" w:customStyle="1" w:styleId="BodyText21">
    <w:name w:val="Body Text 21"/>
    <w:basedOn w:val="Normal"/>
    <w:qFormat/>
    <w:rPr>
      <w:rFonts w:ascii="Swis721 Lt BT" w:hAnsi="Swis721 Lt BT" w:cs="Swis721 Lt BT"/>
      <w:sz w:val="24"/>
    </w:rPr>
  </w:style>
  <w:style w:type="paragraph" w:customStyle="1" w:styleId="APK3">
    <w:name w:val="APK 3"/>
    <w:basedOn w:val="Heading4"/>
    <w:pPr>
      <w:pBdr>
        <w:bottom w:val="dotted" w:sz="4" w:space="1" w:color="FF0000"/>
      </w:pBdr>
      <w:spacing w:before="120" w:after="120"/>
      <w:ind w:left="0" w:firstLine="0"/>
    </w:pPr>
    <w:rPr>
      <w:b w:val="0"/>
      <w:bCs w:val="0"/>
      <w:caps/>
      <w:color w:val="000000"/>
      <w:spacing w:val="10"/>
      <w:szCs w:val="20"/>
      <w:lang w:bidi="en-US"/>
    </w:rPr>
  </w:style>
  <w:style w:type="paragraph" w:customStyle="1" w:styleId="StyleStyleBefore0ptAfter0ptLinespacing15linesL">
    <w:name w:val="Style Style Before:  0 pt After:  0 pt Line spacing:  1.5 lines + L..."/>
    <w:basedOn w:val="Normal"/>
    <w:qFormat/>
    <w:rPr>
      <w:lang w:bidi="en-US"/>
    </w:rPr>
  </w:style>
  <w:style w:type="paragraph" w:customStyle="1" w:styleId="StyleStyleLinespacing15linesLinespacingsingle">
    <w:name w:val="Style Style Line spacing:  1.5 lines + Line spacing:  single"/>
    <w:basedOn w:val="Normal"/>
    <w:qFormat/>
    <w:pPr>
      <w:spacing w:before="120" w:after="200"/>
    </w:pPr>
    <w:rPr>
      <w:lang w:bidi="en-US"/>
    </w:rPr>
  </w:style>
  <w:style w:type="paragraph" w:customStyle="1" w:styleId="LSeletuskirjalbivtekst">
    <w:name w:val="L Seletuskirja läbiv tekst"/>
    <w:basedOn w:val="Normal"/>
    <w:qFormat/>
    <w:rsid w:val="00A51A0A"/>
    <w:pPr>
      <w:spacing w:before="120" w:after="120"/>
      <w:contextualSpacing/>
    </w:pPr>
    <w:rPr>
      <w:rFonts w:eastAsia="Lucida Sans Unicode"/>
    </w:rPr>
  </w:style>
  <w:style w:type="paragraph" w:customStyle="1" w:styleId="vv">
    <w:name w:val="vv"/>
    <w:basedOn w:val="Normal"/>
    <w:qFormat/>
    <w:pPr>
      <w:spacing w:before="280" w:after="280"/>
    </w:pPr>
    <w:rPr>
      <w:rFonts w:ascii="Times New Roman" w:hAnsi="Times New Roman" w:cs="Times New Roman"/>
      <w:sz w:val="24"/>
    </w:rPr>
  </w:style>
  <w:style w:type="paragraph" w:customStyle="1" w:styleId="LaadPealkiri2Arial14ptVasakul0cmTaane102cmEn">
    <w:name w:val="Laad Pealkiri 2 + Arial 14 pt Vasakul:  0 cm Taane  102 cm En..."/>
    <w:basedOn w:val="Heading2"/>
    <w:pPr>
      <w:tabs>
        <w:tab w:val="left" w:pos="1134"/>
        <w:tab w:val="left" w:pos="1620"/>
      </w:tabs>
      <w:ind w:left="972"/>
    </w:pPr>
    <w:rPr>
      <w:rFonts w:cs="Times New Roman"/>
      <w:iCs w:val="0"/>
      <w:sz w:val="28"/>
      <w:szCs w:val="20"/>
    </w:rPr>
  </w:style>
  <w:style w:type="paragraph" w:customStyle="1" w:styleId="LaadPealkiri1Arial16pt">
    <w:name w:val="Laad Pealkiri 1 + Arial 16 pt"/>
    <w:basedOn w:val="Heading1"/>
    <w:pPr>
      <w:tabs>
        <w:tab w:val="left" w:pos="1944"/>
        <w:tab w:val="left" w:pos="4536"/>
      </w:tabs>
    </w:pPr>
    <w:rPr>
      <w:sz w:val="32"/>
    </w:rPr>
  </w:style>
  <w:style w:type="paragraph" w:customStyle="1" w:styleId="Sisukord10">
    <w:name w:val="Sisukord 10"/>
    <w:basedOn w:val="Register"/>
    <w:qFormat/>
    <w:pPr>
      <w:tabs>
        <w:tab w:val="right" w:leader="dot" w:pos="7091"/>
      </w:tabs>
      <w:ind w:left="2547"/>
    </w:pPr>
  </w:style>
  <w:style w:type="paragraph" w:customStyle="1" w:styleId="Tabelisisu">
    <w:name w:val="Tabeli sisu"/>
    <w:basedOn w:val="Normal"/>
    <w:qFormat/>
    <w:pPr>
      <w:suppressLineNumbers/>
    </w:pPr>
  </w:style>
  <w:style w:type="paragraph" w:customStyle="1" w:styleId="Tabelipis">
    <w:name w:val="Tabeli päis"/>
    <w:basedOn w:val="Tabelisisu"/>
    <w:qFormat/>
    <w:pPr>
      <w:jc w:val="center"/>
    </w:pPr>
    <w:rPr>
      <w:b/>
      <w:bCs/>
    </w:rPr>
  </w:style>
  <w:style w:type="paragraph" w:customStyle="1" w:styleId="FrameContents">
    <w:name w:val="Frame Contents"/>
    <w:basedOn w:val="Normal"/>
  </w:style>
  <w:style w:type="paragraph" w:customStyle="1" w:styleId="Tsitaat1">
    <w:name w:val="Tsitaat1"/>
    <w:basedOn w:val="Normal"/>
    <w:qFormat/>
    <w:pPr>
      <w:spacing w:after="283"/>
      <w:ind w:left="567" w:right="567"/>
    </w:pPr>
  </w:style>
  <w:style w:type="paragraph" w:styleId="Title">
    <w:name w:val="Title"/>
    <w:basedOn w:val="Pealkiri1"/>
    <w:uiPriority w:val="10"/>
    <w:qFormat/>
    <w:pPr>
      <w:jc w:val="center"/>
    </w:pPr>
    <w:rPr>
      <w:sz w:val="56"/>
      <w:szCs w:val="56"/>
    </w:rPr>
  </w:style>
  <w:style w:type="paragraph" w:styleId="Subtitle">
    <w:name w:val="Subtitle"/>
    <w:basedOn w:val="Pealkiri1"/>
    <w:uiPriority w:val="11"/>
    <w:qFormat/>
    <w:pPr>
      <w:spacing w:before="60" w:after="120"/>
      <w:jc w:val="center"/>
    </w:pPr>
    <w:rPr>
      <w:sz w:val="36"/>
      <w:szCs w:val="36"/>
    </w:rPr>
  </w:style>
  <w:style w:type="paragraph" w:customStyle="1" w:styleId="Textbody">
    <w:name w:val="Text body"/>
    <w:basedOn w:val="Standard"/>
    <w:qFormat/>
    <w:rPr>
      <w:sz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pPr>
    <w:rPr>
      <w:b/>
      <w:sz w:val="48"/>
    </w:rPr>
  </w:style>
  <w:style w:type="paragraph" w:customStyle="1" w:styleId="H2">
    <w:name w:val="H2"/>
    <w:basedOn w:val="Normal"/>
    <w:pPr>
      <w:keepNext/>
      <w:spacing w:before="100" w:after="100"/>
    </w:pPr>
    <w:rPr>
      <w:b/>
      <w:sz w:val="36"/>
    </w:rPr>
  </w:style>
  <w:style w:type="paragraph" w:customStyle="1" w:styleId="H3">
    <w:name w:val="H3"/>
    <w:basedOn w:val="Normal"/>
    <w:pPr>
      <w:keepNext/>
      <w:spacing w:before="100" w:after="100"/>
    </w:pPr>
    <w:rPr>
      <w:b/>
      <w:sz w:val="28"/>
    </w:rPr>
  </w:style>
  <w:style w:type="paragraph" w:customStyle="1" w:styleId="H4">
    <w:name w:val="H4"/>
    <w:basedOn w:val="Normal"/>
    <w:pPr>
      <w:keepNext/>
      <w:spacing w:before="100" w:after="100"/>
    </w:pPr>
    <w:rPr>
      <w:b/>
      <w:sz w:val="24"/>
    </w:rPr>
  </w:style>
  <w:style w:type="paragraph" w:customStyle="1" w:styleId="H5">
    <w:name w:val="H5"/>
    <w:basedOn w:val="Normal"/>
    <w:pPr>
      <w:keepNext/>
      <w:spacing w:before="100" w:after="100"/>
    </w:pPr>
    <w:rPr>
      <w:b/>
    </w:rPr>
  </w:style>
  <w:style w:type="paragraph" w:customStyle="1" w:styleId="H6">
    <w:name w:val="H6"/>
    <w:basedOn w:val="Normal"/>
    <w:pPr>
      <w:keepNext/>
      <w:spacing w:before="100" w:after="100"/>
    </w:pPr>
    <w:rPr>
      <w:b/>
      <w:sz w:val="16"/>
    </w:rPr>
  </w:style>
  <w:style w:type="paragraph" w:customStyle="1" w:styleId="Addressheader">
    <w:name w:val="Address_header"/>
    <w:basedOn w:val="Normal"/>
    <w:qFormat/>
    <w:rsid w:val="00836753"/>
    <w:rPr>
      <w:i/>
      <w:color w:val="000000" w:themeColor="text1"/>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styleId="z-BottomofForm">
    <w:name w:val="HTML Bottom of Form"/>
    <w:qFormat/>
    <w:pPr>
      <w:pBdr>
        <w:top w:val="double" w:sz="2" w:space="0" w:color="000001"/>
      </w:pBdr>
      <w:suppressAutoHyphens/>
      <w:jc w:val="center"/>
    </w:pPr>
    <w:rPr>
      <w:rFonts w:eastAsia="Arial" w:cs="Courier New"/>
      <w:vanish/>
      <w:color w:val="00000A"/>
      <w:sz w:val="16"/>
    </w:rPr>
  </w:style>
  <w:style w:type="paragraph" w:styleId="z-TopofForm">
    <w:name w:val="HTML Top of Form"/>
    <w:qFormat/>
    <w:pPr>
      <w:pBdr>
        <w:bottom w:val="double" w:sz="2" w:space="0" w:color="000001"/>
      </w:pBdr>
      <w:suppressAutoHyphens/>
      <w:jc w:val="center"/>
    </w:pPr>
    <w:rPr>
      <w:rFonts w:eastAsia="Arial" w:cs="Courier New"/>
      <w:vanish/>
      <w:color w:val="00000A"/>
      <w:sz w:val="16"/>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table" w:styleId="TableGrid">
    <w:name w:val="Table Grid"/>
    <w:basedOn w:val="TableNormal"/>
    <w:uiPriority w:val="39"/>
    <w:rsid w:val="004B6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55569"/>
    <w:rPr>
      <w:rFonts w:eastAsia="Times New Roman"/>
      <w:color w:val="00000A"/>
      <w:szCs w:val="20"/>
      <w:lang w:bidi="ar-SA"/>
    </w:rPr>
  </w:style>
  <w:style w:type="paragraph" w:customStyle="1" w:styleId="paragraph">
    <w:name w:val="paragraph"/>
    <w:basedOn w:val="Normal"/>
    <w:rsid w:val="00360C43"/>
    <w:pPr>
      <w:suppressAutoHyphens w:val="0"/>
      <w:spacing w:before="100" w:beforeAutospacing="1" w:after="100" w:afterAutospacing="1"/>
    </w:pPr>
    <w:rPr>
      <w:rFonts w:ascii="Times New Roman" w:hAnsi="Times New Roman" w:cs="Times New Roman"/>
      <w:color w:val="auto"/>
      <w:sz w:val="24"/>
      <w:szCs w:val="24"/>
      <w:lang w:val="en-US" w:eastAsia="en-US"/>
    </w:rPr>
  </w:style>
  <w:style w:type="character" w:customStyle="1" w:styleId="normaltextrun">
    <w:name w:val="normaltextrun"/>
    <w:basedOn w:val="DefaultParagraphFont"/>
    <w:rsid w:val="00360C43"/>
  </w:style>
  <w:style w:type="character" w:customStyle="1" w:styleId="eop">
    <w:name w:val="eop"/>
    <w:basedOn w:val="DefaultParagraphFont"/>
    <w:rsid w:val="00360C43"/>
  </w:style>
  <w:style w:type="character" w:styleId="Hyperlink">
    <w:name w:val="Hyperlink"/>
    <w:basedOn w:val="DefaultParagraphFont"/>
    <w:uiPriority w:val="99"/>
    <w:unhideWhenUsed/>
    <w:rsid w:val="00121037"/>
    <w:rPr>
      <w:color w:val="0563C1" w:themeColor="hyperlink"/>
      <w:u w:val="single"/>
    </w:rPr>
  </w:style>
  <w:style w:type="character" w:styleId="CommentReference">
    <w:name w:val="annotation reference"/>
    <w:basedOn w:val="DefaultParagraphFont"/>
    <w:uiPriority w:val="99"/>
    <w:semiHidden/>
    <w:unhideWhenUsed/>
    <w:rsid w:val="00CE6864"/>
    <w:rPr>
      <w:sz w:val="16"/>
      <w:szCs w:val="16"/>
    </w:rPr>
  </w:style>
  <w:style w:type="paragraph" w:styleId="CommentText">
    <w:name w:val="annotation text"/>
    <w:basedOn w:val="Normal"/>
    <w:link w:val="CommentTextChar"/>
    <w:uiPriority w:val="99"/>
    <w:semiHidden/>
    <w:unhideWhenUsed/>
    <w:rsid w:val="00CE6864"/>
  </w:style>
  <w:style w:type="character" w:customStyle="1" w:styleId="CommentTextChar">
    <w:name w:val="Comment Text Char"/>
    <w:basedOn w:val="DefaultParagraphFont"/>
    <w:link w:val="CommentText"/>
    <w:uiPriority w:val="99"/>
    <w:semiHidden/>
    <w:rsid w:val="00CE6864"/>
    <w:rPr>
      <w:rFonts w:eastAsia="Times New Roman"/>
      <w:color w:val="00000A"/>
      <w:szCs w:val="20"/>
      <w:lang w:bidi="ar-SA"/>
    </w:rPr>
  </w:style>
  <w:style w:type="paragraph" w:styleId="CommentSubject">
    <w:name w:val="annotation subject"/>
    <w:basedOn w:val="CommentText"/>
    <w:next w:val="CommentText"/>
    <w:link w:val="CommentSubjectChar"/>
    <w:uiPriority w:val="99"/>
    <w:semiHidden/>
    <w:unhideWhenUsed/>
    <w:rsid w:val="00CE6864"/>
    <w:rPr>
      <w:b/>
      <w:bCs/>
    </w:rPr>
  </w:style>
  <w:style w:type="character" w:customStyle="1" w:styleId="CommentSubjectChar">
    <w:name w:val="Comment Subject Char"/>
    <w:basedOn w:val="CommentTextChar"/>
    <w:link w:val="CommentSubject"/>
    <w:uiPriority w:val="99"/>
    <w:semiHidden/>
    <w:rsid w:val="00CE6864"/>
    <w:rPr>
      <w:rFonts w:eastAsia="Times New Roman"/>
      <w:b/>
      <w:bCs/>
      <w:color w:val="00000A"/>
      <w:szCs w:val="20"/>
      <w:lang w:bidi="ar-SA"/>
    </w:rPr>
  </w:style>
  <w:style w:type="paragraph" w:customStyle="1" w:styleId="Default">
    <w:name w:val="Default"/>
    <w:rsid w:val="0030671C"/>
    <w:pPr>
      <w:autoSpaceDE w:val="0"/>
      <w:autoSpaceDN w:val="0"/>
      <w:adjustRightInd w:val="0"/>
    </w:pPr>
    <w:rPr>
      <w:color w:val="000000"/>
      <w:sz w:val="24"/>
      <w:lang w:bidi="ar-SA"/>
    </w:rPr>
  </w:style>
  <w:style w:type="paragraph" w:styleId="NoSpacing">
    <w:name w:val="No Spacing"/>
    <w:uiPriority w:val="1"/>
    <w:qFormat/>
    <w:rsid w:val="00851CB8"/>
    <w:pPr>
      <w:suppressAutoHyphens/>
    </w:pPr>
    <w:rPr>
      <w:rFonts w:eastAsia="Times New Roman"/>
      <w:color w:val="00000A"/>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SimSun" w:hAnsi="Arial" w:cs="Arial"/>
        <w:szCs w:val="24"/>
        <w:lang w:val="et-EE"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1_Normal"/>
    <w:qFormat/>
    <w:rsid w:val="000F059A"/>
    <w:pPr>
      <w:suppressAutoHyphens/>
    </w:pPr>
    <w:rPr>
      <w:rFonts w:eastAsia="Times New Roman"/>
      <w:color w:val="00000A"/>
      <w:sz w:val="22"/>
      <w:szCs w:val="20"/>
      <w:lang w:bidi="ar-SA"/>
    </w:rPr>
  </w:style>
  <w:style w:type="paragraph" w:styleId="Heading1">
    <w:name w:val="heading 1"/>
    <w:aliases w:val="0 Heading 1;2 Heading 1"/>
    <w:basedOn w:val="Normal"/>
    <w:uiPriority w:val="9"/>
    <w:qFormat/>
    <w:pPr>
      <w:shd w:val="clear" w:color="auto" w:fill="CCCCCC"/>
      <w:outlineLvl w:val="0"/>
    </w:pPr>
    <w:rPr>
      <w:b/>
      <w:bCs/>
    </w:rPr>
  </w:style>
  <w:style w:type="paragraph" w:styleId="Heading2">
    <w:name w:val="heading 2"/>
    <w:aliases w:val="0 Heading 2"/>
    <w:basedOn w:val="Normal"/>
    <w:next w:val="Normal"/>
    <w:uiPriority w:val="9"/>
    <w:unhideWhenUsed/>
    <w:qFormat/>
    <w:pPr>
      <w:keepNext/>
      <w:spacing w:before="170" w:after="57"/>
      <w:outlineLvl w:val="1"/>
    </w:pPr>
    <w:rPr>
      <w:b/>
      <w:bCs/>
      <w:iCs/>
      <w:szCs w:val="28"/>
    </w:rPr>
  </w:style>
  <w:style w:type="paragraph" w:styleId="Heading3">
    <w:name w:val="heading 3"/>
    <w:basedOn w:val="Normal"/>
    <w:next w:val="Normal"/>
    <w:uiPriority w:val="9"/>
    <w:unhideWhenUsed/>
    <w:qFormat/>
    <w:rsid w:val="00E4102F"/>
    <w:pPr>
      <w:keepNext/>
      <w:spacing w:before="57" w:after="57"/>
      <w:ind w:left="788" w:hanging="680"/>
      <w:outlineLvl w:val="2"/>
    </w:pPr>
    <w:rPr>
      <w:bCs/>
      <w:spacing w:val="-4"/>
      <w:szCs w:val="26"/>
      <w:u w:val="single"/>
    </w:rPr>
  </w:style>
  <w:style w:type="paragraph" w:styleId="Heading4">
    <w:name w:val="heading 4"/>
    <w:basedOn w:val="Normal"/>
    <w:next w:val="Normal"/>
    <w:uiPriority w:val="9"/>
    <w:semiHidden/>
    <w:unhideWhenUsed/>
    <w:qFormat/>
    <w:pPr>
      <w:keepNext/>
      <w:spacing w:before="57" w:after="57"/>
      <w:ind w:left="907" w:hanging="680"/>
      <w:outlineLvl w:val="3"/>
    </w:pPr>
    <w:rPr>
      <w:b/>
      <w:bCs/>
      <w:spacing w:val="-4"/>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spacing w:before="240" w:after="60"/>
      <w:outlineLvl w:val="5"/>
    </w:pPr>
    <w:rPr>
      <w:rFonts w:ascii="Times New Roman" w:hAnsi="Times New Roman" w:cs="Times New Roman"/>
      <w:b/>
      <w:bCs/>
      <w:szCs w:val="22"/>
    </w:rPr>
  </w:style>
  <w:style w:type="paragraph" w:styleId="Heading7">
    <w:name w:val="heading 7"/>
    <w:basedOn w:val="Normal"/>
    <w:next w:val="Normal"/>
    <w:qFormat/>
    <w:pPr>
      <w:spacing w:before="240" w:after="60"/>
      <w:outlineLvl w:val="6"/>
    </w:pPr>
    <w:rPr>
      <w:rFonts w:ascii="Times New Roman" w:hAnsi="Times New Roman" w:cs="Times New Roman"/>
    </w:rPr>
  </w:style>
  <w:style w:type="paragraph" w:styleId="Heading8">
    <w:name w:val="heading 8"/>
    <w:basedOn w:val="Normal"/>
    <w:next w:val="Normal"/>
    <w:qFormat/>
    <w:pPr>
      <w:spacing w:before="240" w:after="60"/>
      <w:outlineLvl w:val="7"/>
    </w:pPr>
    <w:rPr>
      <w:rFonts w:ascii="Times New Roman" w:hAnsi="Times New Roman" w:cs="Times New Roman"/>
      <w:i/>
      <w:iCs/>
    </w:rPr>
  </w:style>
  <w:style w:type="paragraph" w:styleId="Heading9">
    <w:name w:val="heading 9"/>
    <w:basedOn w:val="Normal"/>
    <w:next w:val="Normal"/>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Courier New" w:hAnsi="Courier New" w:cs="Courier New"/>
    </w:rPr>
  </w:style>
  <w:style w:type="character" w:customStyle="1" w:styleId="WW8Num2z1">
    <w:name w:val="WW8Num2z1"/>
    <w:qFormat/>
    <w:rPr>
      <w:rFonts w:ascii="Symbol" w:hAnsi="Symbol" w:cs="Symbol"/>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rPr>
  </w:style>
  <w:style w:type="character" w:customStyle="1" w:styleId="WW8Num4z0">
    <w:name w:val="WW8Num4z0"/>
    <w:qFormat/>
    <w:rPr>
      <w:rFonts w:ascii="Arial" w:hAnsi="Arial" w:cs="Arial"/>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Arial" w:hAnsi="Arial" w:cs="Arial"/>
      <w:color w:val="FF3333"/>
      <w:sz w:val="22"/>
      <w:szCs w:val="22"/>
      <w:lang w:eastAsia="et-EE"/>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hAnsi="Symbol" w:cs="OpenSymbol;Arial Unicode MS"/>
      <w:color w:val="000000"/>
      <w:sz w:val="20"/>
      <w:szCs w:val="20"/>
    </w:rPr>
  </w:style>
  <w:style w:type="character" w:customStyle="1" w:styleId="WW8Num9z1">
    <w:name w:val="WW8Num9z1"/>
    <w:qFormat/>
    <w:rPr>
      <w:rFonts w:ascii="OpenSymbol;Arial Unicode MS" w:hAnsi="OpenSymbol;Arial Unicode MS" w:cs="OpenSymbol;Arial Unicode MS"/>
    </w:rPr>
  </w:style>
  <w:style w:type="character" w:customStyle="1" w:styleId="WW8Num10z0">
    <w:name w:val="WW8Num10z0"/>
    <w:qFormat/>
    <w:rPr>
      <w:rFonts w:ascii="Symbol" w:eastAsia="Arial" w:hAnsi="Symbol" w:cs="OpenSymbol;Arial Unicode MS"/>
      <w:color w:val="000000"/>
      <w:sz w:val="20"/>
      <w:szCs w:val="20"/>
      <w:lang w:eastAsia="et-EE"/>
    </w:rPr>
  </w:style>
  <w:style w:type="character" w:customStyle="1" w:styleId="WW8Num10z1">
    <w:name w:val="WW8Num10z1"/>
    <w:qFormat/>
    <w:rPr>
      <w:rFonts w:ascii="OpenSymbol;Arial Unicode MS" w:hAnsi="OpenSymbol;Arial Unicode MS" w:cs="OpenSymbol;Arial Unicode MS"/>
    </w:rPr>
  </w:style>
  <w:style w:type="character" w:customStyle="1" w:styleId="WW8Num11z0">
    <w:name w:val="WW8Num11z0"/>
    <w:qFormat/>
    <w:rPr>
      <w:rFonts w:ascii="Symbol" w:hAnsi="Symbol" w:cs="OpenSymbol;Arial Unicode MS"/>
      <w:color w:val="000000"/>
      <w:sz w:val="20"/>
      <w:szCs w:val="20"/>
      <w:lang w:eastAsia="en-US"/>
    </w:rPr>
  </w:style>
  <w:style w:type="character" w:customStyle="1" w:styleId="WW8Num11z1">
    <w:name w:val="WW8Num11z1"/>
    <w:qFormat/>
    <w:rPr>
      <w:rFonts w:ascii="OpenSymbol;Arial Unicode MS" w:hAnsi="OpenSymbol;Arial Unicode MS" w:cs="OpenSymbol;Arial Unicode MS"/>
    </w:rPr>
  </w:style>
  <w:style w:type="character" w:customStyle="1" w:styleId="WW8Num12z0">
    <w:name w:val="WW8Num12z0"/>
    <w:qFormat/>
    <w:rPr>
      <w:rFonts w:ascii="Symbol" w:hAnsi="Symbol" w:cs="OpenSymbol;Arial Unicode MS"/>
      <w:sz w:val="20"/>
      <w:szCs w:val="20"/>
      <w:lang w:eastAsia="en-US"/>
    </w:rPr>
  </w:style>
  <w:style w:type="character" w:customStyle="1" w:styleId="WW8Num12z1">
    <w:name w:val="WW8Num12z1"/>
    <w:qFormat/>
    <w:rPr>
      <w:rFonts w:ascii="OpenSymbol;Arial Unicode MS" w:hAnsi="OpenSymbol;Arial Unicode MS" w:cs="OpenSymbol;Arial Unicode MS"/>
    </w:rPr>
  </w:style>
  <w:style w:type="character" w:customStyle="1" w:styleId="WW8Num13z0">
    <w:name w:val="WW8Num13z0"/>
    <w:qFormat/>
    <w:rPr>
      <w:rFonts w:ascii="Symbol" w:hAnsi="Symbol" w:cs="OpenSymbol;Arial Unicode MS"/>
      <w:sz w:val="20"/>
      <w:szCs w:val="20"/>
      <w:lang w:eastAsia="en-US"/>
    </w:rPr>
  </w:style>
  <w:style w:type="character" w:customStyle="1" w:styleId="WW8Num13z1">
    <w:name w:val="WW8Num13z1"/>
    <w:qFormat/>
    <w:rPr>
      <w:rFonts w:ascii="OpenSymbol;Arial Unicode MS" w:hAnsi="OpenSymbol;Arial Unicode MS" w:cs="OpenSymbol;Arial Unicode MS"/>
    </w:rPr>
  </w:style>
  <w:style w:type="character" w:customStyle="1" w:styleId="WW8Num14z0">
    <w:name w:val="WW8Num14z0"/>
    <w:qFormat/>
    <w:rPr>
      <w:rFonts w:ascii="Symbol" w:hAnsi="Symbol" w:cs="OpenSymbol;Arial Unicode MS"/>
      <w:color w:val="FF3333"/>
      <w:sz w:val="20"/>
      <w:szCs w:val="20"/>
      <w:lang w:eastAsia="en-US"/>
    </w:rPr>
  </w:style>
  <w:style w:type="character" w:customStyle="1" w:styleId="WW8Num14z1">
    <w:name w:val="WW8Num14z1"/>
    <w:qFormat/>
    <w:rPr>
      <w:rFonts w:ascii="OpenSymbol;Arial Unicode MS" w:hAnsi="OpenSymbol;Arial Unicode MS" w:cs="OpenSymbol;Arial Unicode MS"/>
    </w:rPr>
  </w:style>
  <w:style w:type="character" w:customStyle="1" w:styleId="WW8Num15z0">
    <w:name w:val="WW8Num15z0"/>
    <w:qFormat/>
    <w:rPr>
      <w:rFonts w:ascii="Symbol" w:hAnsi="Symbol" w:cs="OpenSymbol;Arial Unicode MS"/>
      <w:sz w:val="20"/>
      <w:szCs w:val="20"/>
      <w:lang w:eastAsia="en-US"/>
    </w:rPr>
  </w:style>
  <w:style w:type="character" w:customStyle="1" w:styleId="WW8Num15z1">
    <w:name w:val="WW8Num15z1"/>
    <w:qFormat/>
    <w:rPr>
      <w:rFonts w:ascii="OpenSymbol;Arial Unicode MS" w:hAnsi="OpenSymbol;Arial Unicode MS" w:cs="OpenSymbol;Arial Unicode MS"/>
    </w:rPr>
  </w:style>
  <w:style w:type="character" w:customStyle="1" w:styleId="WW8Num16z0">
    <w:name w:val="WW8Num16z0"/>
    <w:qFormat/>
    <w:rPr>
      <w:rFonts w:ascii="Symbol" w:hAnsi="Symbol" w:cs="OpenSymbol;Arial Unicode MS"/>
      <w:color w:val="FF3333"/>
      <w:sz w:val="20"/>
      <w:szCs w:val="20"/>
      <w:lang w:eastAsia="en-US"/>
    </w:rPr>
  </w:style>
  <w:style w:type="character" w:customStyle="1" w:styleId="WW8Num16z1">
    <w:name w:val="WW8Num16z1"/>
    <w:qFormat/>
    <w:rPr>
      <w:rFonts w:ascii="OpenSymbol;Arial Unicode MS" w:hAnsi="OpenSymbol;Arial Unicode MS" w:cs="OpenSymbol;Arial Unicode MS"/>
    </w:rPr>
  </w:style>
  <w:style w:type="character" w:customStyle="1" w:styleId="WW8Num17z0">
    <w:name w:val="WW8Num17z0"/>
    <w:qFormat/>
    <w:rPr>
      <w:rFonts w:ascii="Symbol" w:eastAsia="Arial Unicode MS" w:hAnsi="Symbol" w:cs="OpenSymbol;Arial Unicode MS"/>
      <w:color w:val="00000A"/>
      <w:sz w:val="20"/>
      <w:szCs w:val="20"/>
    </w:rPr>
  </w:style>
  <w:style w:type="character" w:customStyle="1" w:styleId="WW8Num17z1">
    <w:name w:val="WW8Num17z1"/>
    <w:qFormat/>
    <w:rPr>
      <w:rFonts w:ascii="OpenSymbol;Arial Unicode MS" w:hAnsi="OpenSymbol;Arial Unicode MS" w:cs="OpenSymbol;Arial Unicode MS"/>
    </w:rPr>
  </w:style>
  <w:style w:type="character" w:customStyle="1" w:styleId="WW8Num18z0">
    <w:name w:val="WW8Num18z0"/>
    <w:qFormat/>
    <w:rPr>
      <w:rFonts w:ascii="Symbol" w:eastAsia="Arial Unicode MS" w:hAnsi="Symbol" w:cs="OpenSymbol;Arial Unicode MS"/>
      <w:color w:val="00000A"/>
    </w:rPr>
  </w:style>
  <w:style w:type="character" w:customStyle="1" w:styleId="WW8Num18z1">
    <w:name w:val="WW8Num18z1"/>
    <w:qFormat/>
    <w:rPr>
      <w:rFonts w:ascii="OpenSymbol;Arial Unicode MS" w:hAnsi="OpenSymbol;Arial Unicode MS" w:cs="OpenSymbol;Arial Unicode MS"/>
    </w:rPr>
  </w:style>
  <w:style w:type="character" w:customStyle="1" w:styleId="WW8Num19z0">
    <w:name w:val="WW8Num19z0"/>
    <w:qFormat/>
    <w:rPr>
      <w:rFonts w:ascii="Symbol" w:hAnsi="Symbol" w:cs="OpenSymbol;Arial Unicode MS"/>
    </w:rPr>
  </w:style>
  <w:style w:type="character" w:customStyle="1" w:styleId="WW8Num19z1">
    <w:name w:val="WW8Num19z1"/>
    <w:qFormat/>
    <w:rPr>
      <w:rFonts w:ascii="OpenSymbol;Arial Unicode MS" w:hAnsi="OpenSymbol;Arial Unicode MS" w:cs="OpenSymbol;Arial Unicode MS"/>
    </w:rPr>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13z2">
    <w:name w:val="WW8Num13z2"/>
    <w:qFormat/>
    <w:rPr>
      <w:rFonts w:ascii="Wingdings" w:hAnsi="Wingdings" w:cs="Wingdings"/>
    </w:rPr>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2">
    <w:name w:val="WW8Num15z2"/>
    <w:qFormat/>
    <w:rPr>
      <w:rFonts w:ascii="Wingdings" w:hAnsi="Wingdings" w:cs="Wingdings"/>
    </w:rPr>
  </w:style>
  <w:style w:type="character" w:customStyle="1" w:styleId="WW8Num16z2">
    <w:name w:val="WW8Num16z2"/>
    <w:qFormat/>
    <w:rPr>
      <w:rFonts w:ascii="Wingdings" w:hAnsi="Wingdings" w:cs="Wingdings"/>
    </w:rPr>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hAnsi="Symbol" w:cs="Symbol"/>
      <w:szCs w:val="22"/>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DefaultParagraphFont">
    <w:name w:val="WW-Default Paragraph Font"/>
    <w:qFormat/>
  </w:style>
  <w:style w:type="character" w:customStyle="1" w:styleId="Lehekljenumber1">
    <w:name w:val="Leheküljenumber1"/>
    <w:basedOn w:val="WW-DefaultParagraphFont"/>
    <w:qFormat/>
  </w:style>
  <w:style w:type="character" w:customStyle="1" w:styleId="InternetLink">
    <w:name w:val="Internet Link"/>
    <w:basedOn w:val="WW-DefaultParagraphFont"/>
    <w:rPr>
      <w:color w:val="0000FF"/>
      <w:u w:val="single"/>
    </w:rPr>
  </w:style>
  <w:style w:type="character" w:customStyle="1" w:styleId="VisitedInternetLink">
    <w:name w:val="Visited Internet Link"/>
    <w:basedOn w:val="WW-DefaultParagraphFont"/>
    <w:qFormat/>
    <w:rPr>
      <w:color w:val="800080"/>
      <w:u w:val="single"/>
    </w:rPr>
  </w:style>
  <w:style w:type="character" w:customStyle="1" w:styleId="grame">
    <w:name w:val="grame"/>
    <w:basedOn w:val="WW-DefaultParagraphFont"/>
  </w:style>
  <w:style w:type="character" w:customStyle="1" w:styleId="PealkiriMrk">
    <w:name w:val="Pealkiri Märk"/>
    <w:basedOn w:val="WW-DefaultParagraphFont"/>
    <w:qFormat/>
    <w:rPr>
      <w:rFonts w:ascii="Arial" w:hAnsi="Arial" w:cs="Arial"/>
      <w:b/>
      <w:bCs/>
      <w:caps/>
      <w:sz w:val="22"/>
      <w:szCs w:val="24"/>
      <w:lang w:bidi="ar-SA"/>
    </w:rPr>
  </w:style>
  <w:style w:type="character" w:customStyle="1" w:styleId="CharChar">
    <w:name w:val="Char Char"/>
    <w:basedOn w:val="WW-DefaultParagraphFont"/>
    <w:rPr>
      <w:rFonts w:ascii="Arial" w:hAnsi="Arial" w:cs="Arial"/>
      <w:b/>
      <w:bCs/>
      <w:iCs/>
      <w:sz w:val="22"/>
      <w:szCs w:val="28"/>
      <w:lang w:bidi="ar-SA"/>
    </w:rPr>
  </w:style>
  <w:style w:type="character" w:customStyle="1" w:styleId="CharChar1">
    <w:name w:val="Char Char1"/>
    <w:basedOn w:val="WW-DefaultParagraphFont"/>
    <w:rPr>
      <w:rFonts w:ascii="Arial" w:hAnsi="Arial" w:cs="Arial"/>
      <w:b/>
      <w:bCs/>
      <w:caps/>
      <w:sz w:val="22"/>
      <w:szCs w:val="24"/>
      <w:lang w:bidi="ar-SA"/>
    </w:rPr>
  </w:style>
  <w:style w:type="character" w:customStyle="1" w:styleId="TextChar">
    <w:name w:val="Text Char"/>
    <w:basedOn w:val="WW-DefaultParagraphFont"/>
    <w:qFormat/>
    <w:rPr>
      <w:rFonts w:ascii="Arial" w:hAnsi="Arial" w:cs="Arial"/>
      <w:sz w:val="22"/>
      <w:szCs w:val="24"/>
      <w:lang w:bidi="ar-SA"/>
    </w:rPr>
  </w:style>
  <w:style w:type="character" w:customStyle="1" w:styleId="Heading3Char">
    <w:name w:val="Heading 3 Char"/>
    <w:basedOn w:val="WW-DefaultParagraphFont"/>
    <w:qFormat/>
    <w:rPr>
      <w:rFonts w:ascii="Arial" w:hAnsi="Arial" w:cs="Arial"/>
      <w:b/>
      <w:bCs/>
      <w:spacing w:val="-3"/>
      <w:sz w:val="22"/>
      <w:szCs w:val="26"/>
      <w:lang w:bidi="ar-SA"/>
    </w:rPr>
  </w:style>
  <w:style w:type="character" w:customStyle="1" w:styleId="Heading1Char">
    <w:name w:val="Heading 1 Char"/>
    <w:basedOn w:val="WW-DefaultParagraphFont"/>
    <w:qFormat/>
    <w:rPr>
      <w:rFonts w:ascii="Arial" w:hAnsi="Arial" w:cs="Arial"/>
      <w:b/>
      <w:bCs/>
      <w:caps/>
      <w:sz w:val="22"/>
      <w:szCs w:val="24"/>
      <w:lang w:bidi="ar-SA"/>
    </w:rPr>
  </w:style>
  <w:style w:type="character" w:customStyle="1" w:styleId="BodyText3Char">
    <w:name w:val="Body Text 3 Char"/>
    <w:basedOn w:val="WW-DefaultParagraphFont"/>
    <w:rPr>
      <w:color w:val="339966"/>
      <w:sz w:val="24"/>
    </w:rPr>
  </w:style>
  <w:style w:type="character" w:customStyle="1" w:styleId="TextCharCharCharChar">
    <w:name w:val="Text Char Char Char Char"/>
    <w:basedOn w:val="WW-DefaultParagraphFont"/>
    <w:qFormat/>
    <w:rPr>
      <w:rFonts w:ascii="Arial" w:hAnsi="Arial" w:cs="Arial"/>
      <w:sz w:val="22"/>
      <w:szCs w:val="24"/>
    </w:rPr>
  </w:style>
  <w:style w:type="character" w:customStyle="1" w:styleId="TabelitekstCharChar">
    <w:name w:val="Tabelitekst Char Char"/>
    <w:basedOn w:val="TextCharCharCharChar"/>
    <w:qFormat/>
    <w:rPr>
      <w:rFonts w:ascii="Arial" w:hAnsi="Arial" w:cs="Arial"/>
      <w:sz w:val="22"/>
      <w:szCs w:val="24"/>
    </w:rPr>
  </w:style>
  <w:style w:type="character" w:customStyle="1" w:styleId="Tugevrhutus">
    <w:name w:val="Tugev rõhutus"/>
    <w:basedOn w:val="WW-DefaultParagraphFont"/>
    <w:qFormat/>
    <w:rPr>
      <w:b/>
      <w:bCs/>
    </w:rPr>
  </w:style>
  <w:style w:type="character" w:customStyle="1" w:styleId="TekstChar">
    <w:name w:val="Tekst Char"/>
    <w:basedOn w:val="WW-DefaultParagraphFont"/>
    <w:qFormat/>
    <w:rPr>
      <w:rFonts w:ascii="Arial Narrow" w:hAnsi="Arial Narrow" w:cs="Times-Bold;Times New Roman"/>
      <w:bCs/>
      <w:lang w:bidi="en-US"/>
    </w:rPr>
  </w:style>
  <w:style w:type="character" w:customStyle="1" w:styleId="APK3Char">
    <w:name w:val="APK 3 Char"/>
    <w:basedOn w:val="WW-DefaultParagraphFont"/>
    <w:rPr>
      <w:rFonts w:ascii="Arial" w:hAnsi="Arial" w:cs="Arial"/>
      <w:caps/>
      <w:color w:val="000000"/>
      <w:spacing w:val="10"/>
      <w:sz w:val="22"/>
      <w:lang w:bidi="en-US"/>
    </w:rPr>
  </w:style>
  <w:style w:type="character" w:customStyle="1" w:styleId="regnr">
    <w:name w:val="regnr"/>
    <w:basedOn w:val="WW-DefaultParagraphFont"/>
    <w:qFormat/>
  </w:style>
  <w:style w:type="character" w:customStyle="1" w:styleId="Registrilink">
    <w:name w:val="Registri link"/>
    <w:qFormat/>
  </w:style>
  <w:style w:type="character" w:customStyle="1" w:styleId="Bullets">
    <w:name w:val="Bullets"/>
    <w:rPr>
      <w:rFonts w:ascii="OpenSymbol;Arial Unicode MS" w:eastAsia="OpenSymbol;Arial Unicode MS" w:hAnsi="OpenSymbol;Arial Unicode MS" w:cs="OpenSymbol;Arial Unicode MS"/>
    </w:rPr>
  </w:style>
  <w:style w:type="character" w:customStyle="1" w:styleId="Internetlink0">
    <w:name w:val="Internet link"/>
    <w:basedOn w:val="DefaultParagraphFont"/>
    <w:rPr>
      <w:color w:val="0000FF"/>
      <w:u w:val="single"/>
    </w:rPr>
  </w:style>
  <w:style w:type="character" w:customStyle="1" w:styleId="CITE">
    <w:name w:val="CITE"/>
    <w:rPr>
      <w:i/>
    </w:rPr>
  </w:style>
  <w:style w:type="character" w:customStyle="1" w:styleId="CODE">
    <w:name w:val="CODE"/>
    <w:rPr>
      <w:rFonts w:ascii="Courier New" w:hAnsi="Courier New" w:cs="Courier New"/>
      <w:sz w:val="20"/>
    </w:rPr>
  </w:style>
  <w:style w:type="character" w:styleId="FollowedHyperlink">
    <w:name w:val="FollowedHyperlink"/>
    <w:rPr>
      <w:color w:val="800080"/>
      <w:u w:val="single"/>
    </w:rPr>
  </w:style>
  <w:style w:type="character" w:customStyle="1" w:styleId="Keyboard">
    <w:name w:val="Keyboard"/>
    <w:rPr>
      <w:rFonts w:ascii="Courier New" w:hAnsi="Courier New" w:cs="Courier New"/>
      <w:b/>
      <w:sz w:val="20"/>
    </w:rPr>
  </w:style>
  <w:style w:type="character" w:customStyle="1" w:styleId="Sample">
    <w:name w:val="Sample"/>
    <w:qFormat/>
    <w:rPr>
      <w:rFonts w:ascii="Courier New" w:hAnsi="Courier New" w:cs="Courier New"/>
    </w:rPr>
  </w:style>
  <w:style w:type="character" w:styleId="Strong">
    <w:name w:val="Strong"/>
    <w:uiPriority w:val="22"/>
    <w:qFormat/>
    <w:rPr>
      <w:b/>
    </w:rPr>
  </w:style>
  <w:style w:type="character" w:customStyle="1" w:styleId="Typewriter">
    <w:name w:val="Typewriter"/>
    <w:qFormat/>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ListLabel2">
    <w:name w:val="ListLabel 2"/>
    <w:qFormat/>
    <w:rPr>
      <w:rFonts w:ascii="Liberation Serif;Times New Roma" w:hAnsi="Liberation Serif;Times New Roma" w:cs="Liberation Serif;Times New Roma"/>
    </w:rPr>
  </w:style>
  <w:style w:type="character" w:customStyle="1" w:styleId="Nummerdussmbolid">
    <w:name w:val="Nummerdussümbolid"/>
    <w:qFormat/>
  </w:style>
  <w:style w:type="character" w:customStyle="1" w:styleId="ListLabel3">
    <w:name w:val="ListLabel 3"/>
    <w:qFormat/>
    <w:rPr>
      <w:rFonts w:cs="Courier New"/>
    </w:rPr>
  </w:style>
  <w:style w:type="character" w:customStyle="1" w:styleId="ListLabel4">
    <w:name w:val="ListLabel 4"/>
    <w:qFormat/>
    <w:rPr>
      <w:rFonts w:cs="Symbol"/>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cs="Symbol"/>
    </w:rPr>
  </w:style>
  <w:style w:type="character" w:customStyle="1" w:styleId="ListLabel8">
    <w:name w:val="ListLabel 8"/>
    <w:qFormat/>
    <w:rPr>
      <w:rFonts w:cs="Wingdings"/>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Symbol"/>
    </w:rPr>
  </w:style>
  <w:style w:type="character" w:customStyle="1" w:styleId="ListLabel12">
    <w:name w:val="ListLabel 12"/>
    <w:qFormat/>
    <w:rPr>
      <w:rFonts w:cs="Symbol"/>
    </w:rPr>
  </w:style>
  <w:style w:type="character" w:customStyle="1" w:styleId="ListLabel13">
    <w:name w:val="ListLabel 13"/>
    <w:qFormat/>
    <w:rPr>
      <w:rFonts w:cs="Arial"/>
    </w:rPr>
  </w:style>
  <w:style w:type="character" w:customStyle="1" w:styleId="ListLabel14">
    <w:name w:val="ListLabel 14"/>
    <w:qFormat/>
    <w:rPr>
      <w:rFonts w:cs="Arial"/>
      <w:color w:val="FF3333"/>
      <w:sz w:val="22"/>
      <w:szCs w:val="22"/>
      <w:lang w:eastAsia="et-EE"/>
    </w:rPr>
  </w:style>
  <w:style w:type="character" w:customStyle="1" w:styleId="ListLabel15">
    <w:name w:val="ListLabel 15"/>
    <w:qFormat/>
    <w:rPr>
      <w:rFonts w:cs="OpenSymbol;Arial Unicode MS"/>
      <w:b w:val="0"/>
      <w:sz w:val="22"/>
    </w:rPr>
  </w:style>
  <w:style w:type="character" w:customStyle="1" w:styleId="ListLabel16">
    <w:name w:val="ListLabel 16"/>
    <w:qFormat/>
    <w:rPr>
      <w:rFonts w:cs="OpenSymbol;Arial Unicode MS"/>
    </w:rPr>
  </w:style>
  <w:style w:type="character" w:customStyle="1" w:styleId="ListLabel17">
    <w:name w:val="ListLabel 17"/>
    <w:qFormat/>
    <w:rPr>
      <w:rFonts w:cs="OpenSymbol;Arial Unicode MS"/>
    </w:rPr>
  </w:style>
  <w:style w:type="character" w:customStyle="1" w:styleId="ListLabel18">
    <w:name w:val="ListLabel 18"/>
    <w:qFormat/>
    <w:rPr>
      <w:rFonts w:cs="OpenSymbol;Arial Unicode MS"/>
    </w:rPr>
  </w:style>
  <w:style w:type="character" w:customStyle="1" w:styleId="ListLabel19">
    <w:name w:val="ListLabel 19"/>
    <w:qFormat/>
    <w:rPr>
      <w:rFonts w:cs="OpenSymbol;Arial Unicode MS"/>
    </w:rPr>
  </w:style>
  <w:style w:type="character" w:customStyle="1" w:styleId="ListLabel20">
    <w:name w:val="ListLabel 20"/>
    <w:qFormat/>
    <w:rPr>
      <w:rFonts w:cs="OpenSymbol;Arial Unicode MS"/>
    </w:rPr>
  </w:style>
  <w:style w:type="character" w:customStyle="1" w:styleId="ListLabel21">
    <w:name w:val="ListLabel 21"/>
    <w:qFormat/>
    <w:rPr>
      <w:rFonts w:cs="OpenSymbol;Arial Unicode MS"/>
    </w:rPr>
  </w:style>
  <w:style w:type="character" w:customStyle="1" w:styleId="ListLabel22">
    <w:name w:val="ListLabel 22"/>
    <w:qFormat/>
    <w:rPr>
      <w:rFonts w:cs="OpenSymbol;Arial Unicode MS"/>
    </w:rPr>
  </w:style>
  <w:style w:type="character" w:customStyle="1" w:styleId="ListLabel23">
    <w:name w:val="ListLabel 23"/>
    <w:qFormat/>
    <w:rPr>
      <w:rFonts w:cs="OpenSymbol;Arial Unicode MS"/>
    </w:rPr>
  </w:style>
  <w:style w:type="character" w:customStyle="1" w:styleId="ListLabel24">
    <w:name w:val="ListLabel 24"/>
    <w:qFormat/>
    <w:rPr>
      <w:rFonts w:cs="OpenSymbol;Arial Unicode MS"/>
      <w:b w:val="0"/>
      <w:sz w:val="22"/>
    </w:rPr>
  </w:style>
  <w:style w:type="character" w:customStyle="1" w:styleId="ListLabel25">
    <w:name w:val="ListLabel 25"/>
    <w:qFormat/>
    <w:rPr>
      <w:rFonts w:cs="OpenSymbol;Arial Unicode MS"/>
    </w:rPr>
  </w:style>
  <w:style w:type="character" w:customStyle="1" w:styleId="ListLabel26">
    <w:name w:val="ListLabel 26"/>
    <w:qFormat/>
    <w:rPr>
      <w:rFonts w:cs="OpenSymbol;Arial Unicode MS"/>
    </w:rPr>
  </w:style>
  <w:style w:type="character" w:customStyle="1" w:styleId="ListLabel27">
    <w:name w:val="ListLabel 27"/>
    <w:qFormat/>
    <w:rPr>
      <w:rFonts w:cs="OpenSymbol;Arial Unicode MS"/>
    </w:rPr>
  </w:style>
  <w:style w:type="character" w:customStyle="1" w:styleId="ListLabel28">
    <w:name w:val="ListLabel 28"/>
    <w:qFormat/>
    <w:rPr>
      <w:rFonts w:cs="OpenSymbol;Arial Unicode MS"/>
    </w:rPr>
  </w:style>
  <w:style w:type="character" w:customStyle="1" w:styleId="ListLabel29">
    <w:name w:val="ListLabel 29"/>
    <w:qFormat/>
    <w:rPr>
      <w:rFonts w:cs="OpenSymbol;Arial Unicode MS"/>
    </w:rPr>
  </w:style>
  <w:style w:type="character" w:customStyle="1" w:styleId="ListLabel30">
    <w:name w:val="ListLabel 30"/>
    <w:qFormat/>
    <w:rPr>
      <w:rFonts w:cs="OpenSymbol;Arial Unicode MS"/>
    </w:rPr>
  </w:style>
  <w:style w:type="character" w:customStyle="1" w:styleId="ListLabel31">
    <w:name w:val="ListLabel 31"/>
    <w:qFormat/>
    <w:rPr>
      <w:rFonts w:cs="OpenSymbol;Arial Unicode MS"/>
    </w:rPr>
  </w:style>
  <w:style w:type="character" w:customStyle="1" w:styleId="ListLabel32">
    <w:name w:val="ListLabel 32"/>
    <w:qFormat/>
    <w:rPr>
      <w:rFonts w:cs="OpenSymbol;Arial Unicode MS"/>
    </w:rPr>
  </w:style>
  <w:style w:type="character" w:customStyle="1" w:styleId="ListLabel33">
    <w:name w:val="ListLabel 33"/>
    <w:qFormat/>
    <w:rPr>
      <w:rFonts w:cs="OpenSymbol;Arial Unicode MS"/>
      <w:b w:val="0"/>
      <w:sz w:val="22"/>
    </w:rPr>
  </w:style>
  <w:style w:type="character" w:customStyle="1" w:styleId="ListLabel34">
    <w:name w:val="ListLabel 34"/>
    <w:qFormat/>
    <w:rPr>
      <w:rFonts w:cs="OpenSymbol;Arial Unicode MS"/>
    </w:rPr>
  </w:style>
  <w:style w:type="character" w:customStyle="1" w:styleId="ListLabel35">
    <w:name w:val="ListLabel 35"/>
    <w:qFormat/>
    <w:rPr>
      <w:rFonts w:cs="OpenSymbol;Arial Unicode MS"/>
    </w:rPr>
  </w:style>
  <w:style w:type="character" w:customStyle="1" w:styleId="ListLabel36">
    <w:name w:val="ListLabel 36"/>
    <w:qFormat/>
    <w:rPr>
      <w:rFonts w:cs="OpenSymbol;Arial Unicode MS"/>
    </w:rPr>
  </w:style>
  <w:style w:type="character" w:customStyle="1" w:styleId="ListLabel37">
    <w:name w:val="ListLabel 37"/>
    <w:qFormat/>
    <w:rPr>
      <w:rFonts w:cs="OpenSymbol;Arial Unicode MS"/>
    </w:rPr>
  </w:style>
  <w:style w:type="character" w:customStyle="1" w:styleId="ListLabel38">
    <w:name w:val="ListLabel 38"/>
    <w:qFormat/>
    <w:rPr>
      <w:rFonts w:cs="OpenSymbol;Arial Unicode MS"/>
    </w:rPr>
  </w:style>
  <w:style w:type="character" w:customStyle="1" w:styleId="ListLabel39">
    <w:name w:val="ListLabel 39"/>
    <w:qFormat/>
    <w:rPr>
      <w:rFonts w:cs="OpenSymbol;Arial Unicode MS"/>
    </w:rPr>
  </w:style>
  <w:style w:type="character" w:customStyle="1" w:styleId="ListLabel40">
    <w:name w:val="ListLabel 40"/>
    <w:qFormat/>
    <w:rPr>
      <w:rFonts w:cs="OpenSymbol;Arial Unicode MS"/>
    </w:rPr>
  </w:style>
  <w:style w:type="character" w:customStyle="1" w:styleId="ListLabel41">
    <w:name w:val="ListLabel 41"/>
    <w:qFormat/>
    <w:rPr>
      <w:rFonts w:cs="OpenSymbol;Arial Unicode MS"/>
    </w:rPr>
  </w:style>
  <w:style w:type="character" w:customStyle="1" w:styleId="ListLabel42">
    <w:name w:val="ListLabel 42"/>
    <w:qFormat/>
    <w:rPr>
      <w:rFonts w:cs="OpenSymbol;Arial Unicode MS"/>
      <w:b w:val="0"/>
      <w:sz w:val="22"/>
    </w:rPr>
  </w:style>
  <w:style w:type="character" w:customStyle="1" w:styleId="ListLabel43">
    <w:name w:val="ListLabel 43"/>
    <w:qFormat/>
    <w:rPr>
      <w:rFonts w:cs="OpenSymbol;Arial Unicode MS"/>
    </w:rPr>
  </w:style>
  <w:style w:type="character" w:customStyle="1" w:styleId="ListLabel44">
    <w:name w:val="ListLabel 44"/>
    <w:qFormat/>
    <w:rPr>
      <w:rFonts w:cs="OpenSymbol;Arial Unicode MS"/>
    </w:rPr>
  </w:style>
  <w:style w:type="character" w:customStyle="1" w:styleId="ListLabel45">
    <w:name w:val="ListLabel 45"/>
    <w:qFormat/>
    <w:rPr>
      <w:rFonts w:cs="OpenSymbol;Arial Unicode MS"/>
    </w:rPr>
  </w:style>
  <w:style w:type="character" w:customStyle="1" w:styleId="ListLabel46">
    <w:name w:val="ListLabel 46"/>
    <w:qFormat/>
    <w:rPr>
      <w:rFonts w:cs="OpenSymbol;Arial Unicode MS"/>
    </w:rPr>
  </w:style>
  <w:style w:type="character" w:customStyle="1" w:styleId="ListLabel47">
    <w:name w:val="ListLabel 47"/>
    <w:qFormat/>
    <w:rPr>
      <w:rFonts w:cs="OpenSymbol;Arial Unicode MS"/>
    </w:rPr>
  </w:style>
  <w:style w:type="character" w:customStyle="1" w:styleId="ListLabel48">
    <w:name w:val="ListLabel 48"/>
    <w:qFormat/>
    <w:rPr>
      <w:rFonts w:cs="OpenSymbol;Arial Unicode MS"/>
    </w:rPr>
  </w:style>
  <w:style w:type="character" w:customStyle="1" w:styleId="ListLabel49">
    <w:name w:val="ListLabel 49"/>
    <w:qFormat/>
    <w:rPr>
      <w:rFonts w:cs="OpenSymbol;Arial Unicode MS"/>
    </w:rPr>
  </w:style>
  <w:style w:type="character" w:customStyle="1" w:styleId="ListLabel50">
    <w:name w:val="ListLabel 50"/>
    <w:qFormat/>
    <w:rPr>
      <w:rFonts w:cs="OpenSymbol;Arial Unicode MS"/>
    </w:rPr>
  </w:style>
  <w:style w:type="character" w:customStyle="1" w:styleId="ListLabel51">
    <w:name w:val="ListLabel 51"/>
    <w:qFormat/>
    <w:rPr>
      <w:rFonts w:cs="OpenSymbol;Arial Unicode MS"/>
    </w:rPr>
  </w:style>
  <w:style w:type="character" w:customStyle="1" w:styleId="ListLabel52">
    <w:name w:val="ListLabel 52"/>
    <w:qFormat/>
    <w:rPr>
      <w:rFonts w:cs="OpenSymbol;Arial Unicode MS"/>
    </w:rPr>
  </w:style>
  <w:style w:type="character" w:customStyle="1" w:styleId="ListLabel53">
    <w:name w:val="ListLabel 53"/>
    <w:qFormat/>
    <w:rPr>
      <w:rFonts w:cs="OpenSymbol;Arial Unicode MS"/>
    </w:rPr>
  </w:style>
  <w:style w:type="character" w:customStyle="1" w:styleId="ListLabel54">
    <w:name w:val="ListLabel 54"/>
    <w:qFormat/>
    <w:rPr>
      <w:rFonts w:cs="OpenSymbol;Arial Unicode MS"/>
    </w:rPr>
  </w:style>
  <w:style w:type="character" w:customStyle="1" w:styleId="ListLabel55">
    <w:name w:val="ListLabel 55"/>
    <w:qFormat/>
    <w:rPr>
      <w:rFonts w:cs="OpenSymbol;Arial Unicode MS"/>
    </w:rPr>
  </w:style>
  <w:style w:type="character" w:customStyle="1" w:styleId="ListLabel56">
    <w:name w:val="ListLabel 56"/>
    <w:qFormat/>
    <w:rPr>
      <w:rFonts w:cs="OpenSymbol;Arial Unicode MS"/>
    </w:rPr>
  </w:style>
  <w:style w:type="character" w:customStyle="1" w:styleId="ListLabel57">
    <w:name w:val="ListLabel 57"/>
    <w:qFormat/>
    <w:rPr>
      <w:rFonts w:cs="OpenSymbol;Arial Unicode MS"/>
    </w:rPr>
  </w:style>
  <w:style w:type="character" w:customStyle="1" w:styleId="ListLabel58">
    <w:name w:val="ListLabel 58"/>
    <w:qFormat/>
    <w:rPr>
      <w:rFonts w:cs="OpenSymbol;Arial Unicode MS"/>
    </w:rPr>
  </w:style>
  <w:style w:type="character" w:customStyle="1" w:styleId="ListLabel59">
    <w:name w:val="ListLabel 59"/>
    <w:qFormat/>
    <w:rPr>
      <w:rFonts w:cs="OpenSymbol;Arial Unicode MS"/>
    </w:rPr>
  </w:style>
  <w:style w:type="character" w:customStyle="1" w:styleId="ListLabel60">
    <w:name w:val="ListLabel 60"/>
    <w:qFormat/>
    <w:rPr>
      <w:rFonts w:cs="OpenSymbol;Arial Unicode MS"/>
      <w:b w:val="0"/>
      <w:sz w:val="22"/>
    </w:rPr>
  </w:style>
  <w:style w:type="character" w:customStyle="1" w:styleId="ListLabel61">
    <w:name w:val="ListLabel 61"/>
    <w:qFormat/>
    <w:rPr>
      <w:rFonts w:cs="OpenSymbol;Arial Unicode MS"/>
    </w:rPr>
  </w:style>
  <w:style w:type="character" w:customStyle="1" w:styleId="ListLabel62">
    <w:name w:val="ListLabel 62"/>
    <w:qFormat/>
    <w:rPr>
      <w:rFonts w:cs="OpenSymbol;Arial Unicode MS"/>
    </w:rPr>
  </w:style>
  <w:style w:type="character" w:customStyle="1" w:styleId="ListLabel63">
    <w:name w:val="ListLabel 63"/>
    <w:qFormat/>
    <w:rPr>
      <w:rFonts w:cs="OpenSymbol;Arial Unicode MS"/>
    </w:rPr>
  </w:style>
  <w:style w:type="character" w:customStyle="1" w:styleId="ListLabel64">
    <w:name w:val="ListLabel 64"/>
    <w:qFormat/>
    <w:rPr>
      <w:rFonts w:cs="OpenSymbol;Arial Unicode MS"/>
    </w:rPr>
  </w:style>
  <w:style w:type="character" w:customStyle="1" w:styleId="ListLabel65">
    <w:name w:val="ListLabel 65"/>
    <w:qFormat/>
    <w:rPr>
      <w:rFonts w:cs="OpenSymbol;Arial Unicode MS"/>
    </w:rPr>
  </w:style>
  <w:style w:type="character" w:customStyle="1" w:styleId="ListLabel66">
    <w:name w:val="ListLabel 66"/>
    <w:qFormat/>
    <w:rPr>
      <w:rFonts w:cs="OpenSymbol;Arial Unicode MS"/>
    </w:rPr>
  </w:style>
  <w:style w:type="character" w:customStyle="1" w:styleId="ListLabel67">
    <w:name w:val="ListLabel 67"/>
    <w:qFormat/>
    <w:rPr>
      <w:rFonts w:cs="OpenSymbol;Arial Unicode MS"/>
    </w:rPr>
  </w:style>
  <w:style w:type="character" w:customStyle="1" w:styleId="ListLabel68">
    <w:name w:val="ListLabel 68"/>
    <w:qFormat/>
    <w:rPr>
      <w:rFonts w:cs="OpenSymbol;Arial Unicode MS"/>
    </w:rPr>
  </w:style>
  <w:style w:type="character" w:customStyle="1" w:styleId="ListLabel69">
    <w:name w:val="ListLabel 69"/>
    <w:qFormat/>
    <w:rPr>
      <w:rFonts w:cs="OpenSymbol;Arial Unicode MS"/>
      <w:b w:val="0"/>
      <w:sz w:val="22"/>
    </w:rPr>
  </w:style>
  <w:style w:type="character" w:customStyle="1" w:styleId="ListLabel70">
    <w:name w:val="ListLabel 70"/>
    <w:qFormat/>
    <w:rPr>
      <w:rFonts w:cs="OpenSymbol;Arial Unicode MS"/>
    </w:rPr>
  </w:style>
  <w:style w:type="character" w:customStyle="1" w:styleId="ListLabel71">
    <w:name w:val="ListLabel 71"/>
    <w:qFormat/>
    <w:rPr>
      <w:rFonts w:cs="OpenSymbol;Arial Unicode MS"/>
    </w:rPr>
  </w:style>
  <w:style w:type="character" w:customStyle="1" w:styleId="ListLabel72">
    <w:name w:val="ListLabel 72"/>
    <w:qFormat/>
    <w:rPr>
      <w:rFonts w:cs="OpenSymbol;Arial Unicode MS"/>
    </w:rPr>
  </w:style>
  <w:style w:type="character" w:customStyle="1" w:styleId="ListLabel73">
    <w:name w:val="ListLabel 73"/>
    <w:qFormat/>
    <w:rPr>
      <w:rFonts w:cs="OpenSymbol;Arial Unicode MS"/>
    </w:rPr>
  </w:style>
  <w:style w:type="character" w:customStyle="1" w:styleId="ListLabel74">
    <w:name w:val="ListLabel 74"/>
    <w:qFormat/>
    <w:rPr>
      <w:rFonts w:cs="OpenSymbol;Arial Unicode MS"/>
    </w:rPr>
  </w:style>
  <w:style w:type="character" w:customStyle="1" w:styleId="ListLabel75">
    <w:name w:val="ListLabel 75"/>
    <w:qFormat/>
    <w:rPr>
      <w:rFonts w:cs="OpenSymbol;Arial Unicode MS"/>
    </w:rPr>
  </w:style>
  <w:style w:type="character" w:customStyle="1" w:styleId="ListLabel76">
    <w:name w:val="ListLabel 76"/>
    <w:qFormat/>
    <w:rPr>
      <w:rFonts w:cs="OpenSymbol;Arial Unicode MS"/>
    </w:rPr>
  </w:style>
  <w:style w:type="character" w:customStyle="1" w:styleId="ListLabel77">
    <w:name w:val="ListLabel 77"/>
    <w:qFormat/>
    <w:rPr>
      <w:rFonts w:cs="OpenSymbol;Arial Unicode MS"/>
    </w:rPr>
  </w:style>
  <w:style w:type="character" w:customStyle="1" w:styleId="ListLabel78">
    <w:name w:val="ListLabel 78"/>
    <w:qFormat/>
    <w:rPr>
      <w:rFonts w:cs="OpenSymbol;Arial Unicode MS"/>
    </w:rPr>
  </w:style>
  <w:style w:type="character" w:customStyle="1" w:styleId="ListLabel79">
    <w:name w:val="ListLabel 79"/>
    <w:qFormat/>
    <w:rPr>
      <w:rFonts w:cs="OpenSymbol;Arial Unicode MS"/>
    </w:rPr>
  </w:style>
  <w:style w:type="character" w:customStyle="1" w:styleId="ListLabel80">
    <w:name w:val="ListLabel 80"/>
    <w:qFormat/>
    <w:rPr>
      <w:rFonts w:cs="OpenSymbol;Arial Unicode MS"/>
    </w:rPr>
  </w:style>
  <w:style w:type="character" w:customStyle="1" w:styleId="ListLabel81">
    <w:name w:val="ListLabel 81"/>
    <w:qFormat/>
    <w:rPr>
      <w:rFonts w:cs="OpenSymbol;Arial Unicode MS"/>
    </w:rPr>
  </w:style>
  <w:style w:type="character" w:customStyle="1" w:styleId="ListLabel82">
    <w:name w:val="ListLabel 82"/>
    <w:qFormat/>
    <w:rPr>
      <w:rFonts w:cs="OpenSymbol;Arial Unicode MS"/>
    </w:rPr>
  </w:style>
  <w:style w:type="character" w:customStyle="1" w:styleId="ListLabel83">
    <w:name w:val="ListLabel 83"/>
    <w:qFormat/>
    <w:rPr>
      <w:rFonts w:cs="OpenSymbol;Arial Unicode MS"/>
    </w:rPr>
  </w:style>
  <w:style w:type="character" w:customStyle="1" w:styleId="ListLabel84">
    <w:name w:val="ListLabel 84"/>
    <w:qFormat/>
    <w:rPr>
      <w:rFonts w:cs="OpenSymbol;Arial Unicode MS"/>
    </w:rPr>
  </w:style>
  <w:style w:type="character" w:customStyle="1" w:styleId="ListLabel85">
    <w:name w:val="ListLabel 85"/>
    <w:qFormat/>
    <w:rPr>
      <w:rFonts w:cs="OpenSymbol;Arial Unicode MS"/>
    </w:rPr>
  </w:style>
  <w:style w:type="character" w:customStyle="1" w:styleId="ListLabel86">
    <w:name w:val="ListLabel 86"/>
    <w:qFormat/>
    <w:rPr>
      <w:rFonts w:cs="OpenSymbol;Arial Unicode MS"/>
    </w:rPr>
  </w:style>
  <w:style w:type="character" w:customStyle="1" w:styleId="ListLabel87">
    <w:name w:val="ListLabel 87"/>
    <w:qFormat/>
    <w:rPr>
      <w:rFonts w:cs="OpenSymbol;Arial Unicode MS"/>
      <w:b w:val="0"/>
      <w:sz w:val="22"/>
    </w:rPr>
  </w:style>
  <w:style w:type="character" w:customStyle="1" w:styleId="ListLabel88">
    <w:name w:val="ListLabel 88"/>
    <w:qFormat/>
    <w:rPr>
      <w:rFonts w:cs="OpenSymbol;Arial Unicode MS"/>
    </w:rPr>
  </w:style>
  <w:style w:type="character" w:customStyle="1" w:styleId="ListLabel89">
    <w:name w:val="ListLabel 89"/>
    <w:qFormat/>
    <w:rPr>
      <w:rFonts w:cs="OpenSymbol;Arial Unicode MS"/>
    </w:rPr>
  </w:style>
  <w:style w:type="character" w:customStyle="1" w:styleId="ListLabel90">
    <w:name w:val="ListLabel 90"/>
    <w:qFormat/>
    <w:rPr>
      <w:rFonts w:cs="OpenSymbol;Arial Unicode MS"/>
    </w:rPr>
  </w:style>
  <w:style w:type="character" w:customStyle="1" w:styleId="ListLabel91">
    <w:name w:val="ListLabel 91"/>
    <w:qFormat/>
    <w:rPr>
      <w:rFonts w:cs="OpenSymbol;Arial Unicode MS"/>
    </w:rPr>
  </w:style>
  <w:style w:type="character" w:customStyle="1" w:styleId="ListLabel92">
    <w:name w:val="ListLabel 92"/>
    <w:qFormat/>
    <w:rPr>
      <w:rFonts w:cs="OpenSymbol;Arial Unicode MS"/>
    </w:rPr>
  </w:style>
  <w:style w:type="character" w:customStyle="1" w:styleId="ListLabel93">
    <w:name w:val="ListLabel 93"/>
    <w:qFormat/>
    <w:rPr>
      <w:rFonts w:cs="OpenSymbol;Arial Unicode MS"/>
    </w:rPr>
  </w:style>
  <w:style w:type="character" w:customStyle="1" w:styleId="ListLabel94">
    <w:name w:val="ListLabel 94"/>
    <w:qFormat/>
    <w:rPr>
      <w:rFonts w:cs="OpenSymbol;Arial Unicode MS"/>
    </w:rPr>
  </w:style>
  <w:style w:type="character" w:customStyle="1" w:styleId="ListLabel95">
    <w:name w:val="ListLabel 95"/>
    <w:qFormat/>
    <w:rPr>
      <w:rFonts w:cs="OpenSymbol;Arial Unicode MS"/>
    </w:rPr>
  </w:style>
  <w:style w:type="character" w:customStyle="1" w:styleId="ListLabel96">
    <w:name w:val="ListLabel 96"/>
    <w:qFormat/>
    <w:rPr>
      <w:rFonts w:cs="OpenSymbol;Arial Unicode MS"/>
      <w:b w:val="0"/>
      <w:sz w:val="22"/>
    </w:rPr>
  </w:style>
  <w:style w:type="character" w:customStyle="1" w:styleId="ListLabel97">
    <w:name w:val="ListLabel 97"/>
    <w:qFormat/>
    <w:rPr>
      <w:rFonts w:cs="OpenSymbol;Arial Unicode MS"/>
    </w:rPr>
  </w:style>
  <w:style w:type="character" w:customStyle="1" w:styleId="ListLabel98">
    <w:name w:val="ListLabel 98"/>
    <w:qFormat/>
    <w:rPr>
      <w:rFonts w:cs="OpenSymbol;Arial Unicode MS"/>
    </w:rPr>
  </w:style>
  <w:style w:type="character" w:customStyle="1" w:styleId="ListLabel99">
    <w:name w:val="ListLabel 99"/>
    <w:qFormat/>
    <w:rPr>
      <w:rFonts w:cs="OpenSymbol;Arial Unicode MS"/>
    </w:rPr>
  </w:style>
  <w:style w:type="character" w:customStyle="1" w:styleId="ListLabel100">
    <w:name w:val="ListLabel 100"/>
    <w:qFormat/>
    <w:rPr>
      <w:rFonts w:cs="OpenSymbol;Arial Unicode MS"/>
    </w:rPr>
  </w:style>
  <w:style w:type="character" w:customStyle="1" w:styleId="ListLabel101">
    <w:name w:val="ListLabel 101"/>
    <w:qFormat/>
    <w:rPr>
      <w:rFonts w:cs="OpenSymbol;Arial Unicode MS"/>
    </w:rPr>
  </w:style>
  <w:style w:type="character" w:customStyle="1" w:styleId="ListLabel102">
    <w:name w:val="ListLabel 102"/>
    <w:qFormat/>
    <w:rPr>
      <w:rFonts w:cs="OpenSymbol;Arial Unicode MS"/>
    </w:rPr>
  </w:style>
  <w:style w:type="character" w:customStyle="1" w:styleId="ListLabel103">
    <w:name w:val="ListLabel 103"/>
    <w:qFormat/>
    <w:rPr>
      <w:rFonts w:cs="OpenSymbol;Arial Unicode MS"/>
    </w:rPr>
  </w:style>
  <w:style w:type="character" w:customStyle="1" w:styleId="ListLabel104">
    <w:name w:val="ListLabel 104"/>
    <w:qFormat/>
    <w:rPr>
      <w:rFonts w:cs="OpenSymbol;Arial Unicode MS"/>
    </w:rPr>
  </w:style>
  <w:style w:type="character" w:customStyle="1" w:styleId="ListLabel105">
    <w:name w:val="ListLabel 105"/>
    <w:qFormat/>
    <w:rPr>
      <w:rFonts w:cs="OpenSymbol;Arial Unicode MS"/>
    </w:rPr>
  </w:style>
  <w:style w:type="character" w:customStyle="1" w:styleId="ListLabel106">
    <w:name w:val="ListLabel 106"/>
    <w:qFormat/>
    <w:rPr>
      <w:rFonts w:cs="OpenSymbol;Arial Unicode MS"/>
    </w:rPr>
  </w:style>
  <w:style w:type="character" w:customStyle="1" w:styleId="ListLabel107">
    <w:name w:val="ListLabel 107"/>
    <w:qFormat/>
    <w:rPr>
      <w:rFonts w:cs="OpenSymbol;Arial Unicode MS"/>
    </w:rPr>
  </w:style>
  <w:style w:type="character" w:customStyle="1" w:styleId="ListLabel108">
    <w:name w:val="ListLabel 108"/>
    <w:qFormat/>
    <w:rPr>
      <w:rFonts w:cs="OpenSymbol;Arial Unicode MS"/>
    </w:rPr>
  </w:style>
  <w:style w:type="character" w:customStyle="1" w:styleId="ListLabel109">
    <w:name w:val="ListLabel 109"/>
    <w:qFormat/>
    <w:rPr>
      <w:rFonts w:cs="OpenSymbol;Arial Unicode MS"/>
    </w:rPr>
  </w:style>
  <w:style w:type="character" w:customStyle="1" w:styleId="ListLabel110">
    <w:name w:val="ListLabel 110"/>
    <w:qFormat/>
    <w:rPr>
      <w:rFonts w:cs="OpenSymbol;Arial Unicode MS"/>
    </w:rPr>
  </w:style>
  <w:style w:type="character" w:customStyle="1" w:styleId="ListLabel111">
    <w:name w:val="ListLabel 111"/>
    <w:qFormat/>
    <w:rPr>
      <w:rFonts w:cs="OpenSymbol;Arial Unicode MS"/>
    </w:rPr>
  </w:style>
  <w:style w:type="character" w:customStyle="1" w:styleId="ListLabel112">
    <w:name w:val="ListLabel 112"/>
    <w:qFormat/>
    <w:rPr>
      <w:rFonts w:cs="OpenSymbol;Arial Unicode MS"/>
    </w:rPr>
  </w:style>
  <w:style w:type="character" w:customStyle="1" w:styleId="ListLabel113">
    <w:name w:val="ListLabel 113"/>
    <w:qFormat/>
    <w:rPr>
      <w:rFonts w:cs="OpenSymbol;Arial Unicode MS"/>
    </w:rPr>
  </w:style>
  <w:style w:type="character" w:customStyle="1" w:styleId="ListLabel114">
    <w:name w:val="ListLabel 114"/>
    <w:qFormat/>
    <w:rPr>
      <w:rFonts w:cs="OpenSymbol;Arial Unicode MS"/>
      <w:b w:val="0"/>
      <w:sz w:val="22"/>
    </w:rPr>
  </w:style>
  <w:style w:type="character" w:customStyle="1" w:styleId="ListLabel115">
    <w:name w:val="ListLabel 115"/>
    <w:qFormat/>
    <w:rPr>
      <w:rFonts w:cs="OpenSymbol;Arial Unicode MS"/>
    </w:rPr>
  </w:style>
  <w:style w:type="character" w:customStyle="1" w:styleId="ListLabel116">
    <w:name w:val="ListLabel 116"/>
    <w:qFormat/>
    <w:rPr>
      <w:rFonts w:cs="OpenSymbol;Arial Unicode MS"/>
    </w:rPr>
  </w:style>
  <w:style w:type="character" w:customStyle="1" w:styleId="ListLabel117">
    <w:name w:val="ListLabel 117"/>
    <w:qFormat/>
    <w:rPr>
      <w:rFonts w:cs="OpenSymbol;Arial Unicode MS"/>
    </w:rPr>
  </w:style>
  <w:style w:type="character" w:customStyle="1" w:styleId="ListLabel118">
    <w:name w:val="ListLabel 118"/>
    <w:qFormat/>
    <w:rPr>
      <w:rFonts w:cs="OpenSymbol;Arial Unicode MS"/>
    </w:rPr>
  </w:style>
  <w:style w:type="character" w:customStyle="1" w:styleId="ListLabel119">
    <w:name w:val="ListLabel 119"/>
    <w:qFormat/>
    <w:rPr>
      <w:rFonts w:cs="OpenSymbol;Arial Unicode MS"/>
    </w:rPr>
  </w:style>
  <w:style w:type="character" w:customStyle="1" w:styleId="ListLabel120">
    <w:name w:val="ListLabel 120"/>
    <w:qFormat/>
    <w:rPr>
      <w:rFonts w:cs="OpenSymbol;Arial Unicode MS"/>
    </w:rPr>
  </w:style>
  <w:style w:type="character" w:customStyle="1" w:styleId="ListLabel121">
    <w:name w:val="ListLabel 121"/>
    <w:qFormat/>
    <w:rPr>
      <w:rFonts w:cs="OpenSymbol;Arial Unicode MS"/>
    </w:rPr>
  </w:style>
  <w:style w:type="character" w:customStyle="1" w:styleId="ListLabel122">
    <w:name w:val="ListLabel 122"/>
    <w:qFormat/>
    <w:rPr>
      <w:rFonts w:cs="OpenSymbol;Arial Unicode MS"/>
    </w:rPr>
  </w:style>
  <w:style w:type="character" w:customStyle="1" w:styleId="ListLabel123">
    <w:name w:val="ListLabel 123"/>
    <w:qFormat/>
    <w:rPr>
      <w:rFonts w:cs="OpenSymbol;Arial Unicode MS"/>
      <w:b w:val="0"/>
      <w:sz w:val="22"/>
    </w:rPr>
  </w:style>
  <w:style w:type="character" w:customStyle="1" w:styleId="ListLabel124">
    <w:name w:val="ListLabel 124"/>
    <w:qFormat/>
    <w:rPr>
      <w:rFonts w:cs="OpenSymbol;Arial Unicode MS"/>
    </w:rPr>
  </w:style>
  <w:style w:type="character" w:customStyle="1" w:styleId="ListLabel125">
    <w:name w:val="ListLabel 125"/>
    <w:qFormat/>
    <w:rPr>
      <w:rFonts w:cs="OpenSymbol;Arial Unicode MS"/>
    </w:rPr>
  </w:style>
  <w:style w:type="character" w:customStyle="1" w:styleId="ListLabel126">
    <w:name w:val="ListLabel 126"/>
    <w:qFormat/>
    <w:rPr>
      <w:rFonts w:cs="OpenSymbol;Arial Unicode MS"/>
    </w:rPr>
  </w:style>
  <w:style w:type="character" w:customStyle="1" w:styleId="ListLabel127">
    <w:name w:val="ListLabel 127"/>
    <w:qFormat/>
    <w:rPr>
      <w:rFonts w:cs="OpenSymbol;Arial Unicode MS"/>
    </w:rPr>
  </w:style>
  <w:style w:type="character" w:customStyle="1" w:styleId="ListLabel128">
    <w:name w:val="ListLabel 128"/>
    <w:qFormat/>
    <w:rPr>
      <w:rFonts w:cs="OpenSymbol;Arial Unicode MS"/>
    </w:rPr>
  </w:style>
  <w:style w:type="character" w:customStyle="1" w:styleId="ListLabel129">
    <w:name w:val="ListLabel 129"/>
    <w:qFormat/>
    <w:rPr>
      <w:rFonts w:cs="OpenSymbol;Arial Unicode MS"/>
    </w:rPr>
  </w:style>
  <w:style w:type="character" w:customStyle="1" w:styleId="ListLabel130">
    <w:name w:val="ListLabel 130"/>
    <w:qFormat/>
    <w:rPr>
      <w:rFonts w:cs="OpenSymbol;Arial Unicode MS"/>
    </w:rPr>
  </w:style>
  <w:style w:type="character" w:customStyle="1" w:styleId="ListLabel131">
    <w:name w:val="ListLabel 131"/>
    <w:qFormat/>
    <w:rPr>
      <w:rFonts w:cs="OpenSymbol;Arial Unicode MS"/>
    </w:rPr>
  </w:style>
  <w:style w:type="character" w:customStyle="1" w:styleId="ListLabel132">
    <w:name w:val="ListLabel 132"/>
    <w:qFormat/>
    <w:rPr>
      <w:rFonts w:cs="OpenSymbol;Arial Unicode MS"/>
    </w:rPr>
  </w:style>
  <w:style w:type="character" w:customStyle="1" w:styleId="ListLabel133">
    <w:name w:val="ListLabel 133"/>
    <w:qFormat/>
    <w:rPr>
      <w:rFonts w:cs="OpenSymbol;Arial Unicode MS"/>
    </w:rPr>
  </w:style>
  <w:style w:type="character" w:customStyle="1" w:styleId="ListLabel134">
    <w:name w:val="ListLabel 134"/>
    <w:qFormat/>
    <w:rPr>
      <w:rFonts w:cs="OpenSymbol;Arial Unicode MS"/>
    </w:rPr>
  </w:style>
  <w:style w:type="character" w:customStyle="1" w:styleId="ListLabel135">
    <w:name w:val="ListLabel 135"/>
    <w:qFormat/>
    <w:rPr>
      <w:rFonts w:cs="OpenSymbol;Arial Unicode MS"/>
    </w:rPr>
  </w:style>
  <w:style w:type="character" w:customStyle="1" w:styleId="ListLabel136">
    <w:name w:val="ListLabel 136"/>
    <w:qFormat/>
    <w:rPr>
      <w:rFonts w:cs="OpenSymbol;Arial Unicode MS"/>
    </w:rPr>
  </w:style>
  <w:style w:type="character" w:customStyle="1" w:styleId="ListLabel137">
    <w:name w:val="ListLabel 137"/>
    <w:qFormat/>
    <w:rPr>
      <w:rFonts w:cs="OpenSymbol;Arial Unicode MS"/>
    </w:rPr>
  </w:style>
  <w:style w:type="character" w:customStyle="1" w:styleId="ListLabel138">
    <w:name w:val="ListLabel 138"/>
    <w:qFormat/>
    <w:rPr>
      <w:rFonts w:cs="OpenSymbol;Arial Unicode MS"/>
    </w:rPr>
  </w:style>
  <w:style w:type="character" w:customStyle="1" w:styleId="ListLabel139">
    <w:name w:val="ListLabel 139"/>
    <w:qFormat/>
    <w:rPr>
      <w:rFonts w:cs="OpenSymbol;Arial Unicode MS"/>
    </w:rPr>
  </w:style>
  <w:style w:type="character" w:customStyle="1" w:styleId="ListLabel140">
    <w:name w:val="ListLabel 140"/>
    <w:qFormat/>
    <w:rPr>
      <w:rFonts w:cs="OpenSymbol;Arial Unicode MS"/>
    </w:rPr>
  </w:style>
  <w:style w:type="character" w:customStyle="1" w:styleId="Internetilink">
    <w:name w:val="Internetilink"/>
    <w:qFormat/>
    <w:rPr>
      <w:color w:val="000080"/>
      <w:u w:val="single"/>
    </w:rPr>
  </w:style>
  <w:style w:type="character" w:customStyle="1" w:styleId="ListLabel141">
    <w:name w:val="ListLabel 141"/>
    <w:qFormat/>
    <w:rPr>
      <w:rFonts w:cs="OpenSymbol;Arial Unicode MS"/>
      <w:b w:val="0"/>
      <w:sz w:val="22"/>
    </w:rPr>
  </w:style>
  <w:style w:type="character" w:customStyle="1" w:styleId="ListLabel142">
    <w:name w:val="ListLabel 142"/>
    <w:qFormat/>
    <w:rPr>
      <w:rFonts w:cs="OpenSymbol;Arial Unicode MS"/>
    </w:rPr>
  </w:style>
  <w:style w:type="character" w:customStyle="1" w:styleId="ListLabel143">
    <w:name w:val="ListLabel 143"/>
    <w:qFormat/>
    <w:rPr>
      <w:rFonts w:cs="OpenSymbol;Arial Unicode MS"/>
    </w:rPr>
  </w:style>
  <w:style w:type="character" w:customStyle="1" w:styleId="ListLabel144">
    <w:name w:val="ListLabel 144"/>
    <w:qFormat/>
    <w:rPr>
      <w:rFonts w:cs="OpenSymbol;Arial Unicode MS"/>
    </w:rPr>
  </w:style>
  <w:style w:type="character" w:customStyle="1" w:styleId="ListLabel145">
    <w:name w:val="ListLabel 145"/>
    <w:qFormat/>
    <w:rPr>
      <w:rFonts w:cs="OpenSymbol;Arial Unicode MS"/>
    </w:rPr>
  </w:style>
  <w:style w:type="character" w:customStyle="1" w:styleId="ListLabel146">
    <w:name w:val="ListLabel 146"/>
    <w:qFormat/>
    <w:rPr>
      <w:rFonts w:cs="OpenSymbol;Arial Unicode MS"/>
    </w:rPr>
  </w:style>
  <w:style w:type="character" w:customStyle="1" w:styleId="ListLabel147">
    <w:name w:val="ListLabel 147"/>
    <w:qFormat/>
    <w:rPr>
      <w:rFonts w:cs="OpenSymbol;Arial Unicode MS"/>
    </w:rPr>
  </w:style>
  <w:style w:type="character" w:customStyle="1" w:styleId="ListLabel148">
    <w:name w:val="ListLabel 148"/>
    <w:qFormat/>
    <w:rPr>
      <w:rFonts w:cs="OpenSymbol;Arial Unicode MS"/>
    </w:rPr>
  </w:style>
  <w:style w:type="character" w:customStyle="1" w:styleId="ListLabel149">
    <w:name w:val="ListLabel 149"/>
    <w:qFormat/>
    <w:rPr>
      <w:rFonts w:cs="OpenSymbol;Arial Unicode MS"/>
    </w:rPr>
  </w:style>
  <w:style w:type="character" w:customStyle="1" w:styleId="ListLabel150">
    <w:name w:val="ListLabel 150"/>
    <w:qFormat/>
    <w:rPr>
      <w:rFonts w:cs="OpenSymbol;Arial Unicode MS"/>
      <w:b w:val="0"/>
      <w:sz w:val="22"/>
    </w:rPr>
  </w:style>
  <w:style w:type="character" w:customStyle="1" w:styleId="ListLabel151">
    <w:name w:val="ListLabel 151"/>
    <w:qFormat/>
    <w:rPr>
      <w:rFonts w:cs="OpenSymbol;Arial Unicode MS"/>
    </w:rPr>
  </w:style>
  <w:style w:type="character" w:customStyle="1" w:styleId="ListLabel152">
    <w:name w:val="ListLabel 152"/>
    <w:qFormat/>
    <w:rPr>
      <w:rFonts w:cs="OpenSymbol;Arial Unicode MS"/>
    </w:rPr>
  </w:style>
  <w:style w:type="character" w:customStyle="1" w:styleId="ListLabel153">
    <w:name w:val="ListLabel 153"/>
    <w:qFormat/>
    <w:rPr>
      <w:rFonts w:cs="OpenSymbol;Arial Unicode MS"/>
    </w:rPr>
  </w:style>
  <w:style w:type="character" w:customStyle="1" w:styleId="ListLabel154">
    <w:name w:val="ListLabel 154"/>
    <w:qFormat/>
    <w:rPr>
      <w:rFonts w:cs="OpenSymbol;Arial Unicode MS"/>
    </w:rPr>
  </w:style>
  <w:style w:type="character" w:customStyle="1" w:styleId="ListLabel155">
    <w:name w:val="ListLabel 155"/>
    <w:qFormat/>
    <w:rPr>
      <w:rFonts w:cs="OpenSymbol;Arial Unicode MS"/>
    </w:rPr>
  </w:style>
  <w:style w:type="character" w:customStyle="1" w:styleId="ListLabel156">
    <w:name w:val="ListLabel 156"/>
    <w:qFormat/>
    <w:rPr>
      <w:rFonts w:cs="OpenSymbol;Arial Unicode MS"/>
    </w:rPr>
  </w:style>
  <w:style w:type="character" w:customStyle="1" w:styleId="ListLabel157">
    <w:name w:val="ListLabel 157"/>
    <w:qFormat/>
    <w:rPr>
      <w:rFonts w:cs="OpenSymbol;Arial Unicode MS"/>
    </w:rPr>
  </w:style>
  <w:style w:type="character" w:customStyle="1" w:styleId="ListLabel158">
    <w:name w:val="ListLabel 158"/>
    <w:qFormat/>
    <w:rPr>
      <w:rFonts w:cs="OpenSymbol;Arial Unicode MS"/>
    </w:rPr>
  </w:style>
  <w:style w:type="character" w:customStyle="1" w:styleId="ListLabel159">
    <w:name w:val="ListLabel 159"/>
    <w:qFormat/>
    <w:rPr>
      <w:rFonts w:cs="OpenSymbol;Arial Unicode MS"/>
    </w:rPr>
  </w:style>
  <w:style w:type="character" w:customStyle="1" w:styleId="ListLabel160">
    <w:name w:val="ListLabel 160"/>
    <w:qFormat/>
    <w:rPr>
      <w:rFonts w:cs="OpenSymbol;Arial Unicode MS"/>
    </w:rPr>
  </w:style>
  <w:style w:type="character" w:customStyle="1" w:styleId="ListLabel161">
    <w:name w:val="ListLabel 161"/>
    <w:qFormat/>
    <w:rPr>
      <w:rFonts w:cs="OpenSymbol;Arial Unicode MS"/>
    </w:rPr>
  </w:style>
  <w:style w:type="character" w:customStyle="1" w:styleId="ListLabel162">
    <w:name w:val="ListLabel 162"/>
    <w:qFormat/>
    <w:rPr>
      <w:rFonts w:cs="OpenSymbol;Arial Unicode MS"/>
    </w:rPr>
  </w:style>
  <w:style w:type="character" w:customStyle="1" w:styleId="ListLabel163">
    <w:name w:val="ListLabel 163"/>
    <w:qFormat/>
    <w:rPr>
      <w:rFonts w:cs="OpenSymbol;Arial Unicode MS"/>
    </w:rPr>
  </w:style>
  <w:style w:type="character" w:customStyle="1" w:styleId="ListLabel164">
    <w:name w:val="ListLabel 164"/>
    <w:qFormat/>
    <w:rPr>
      <w:rFonts w:cs="OpenSymbol;Arial Unicode MS"/>
    </w:rPr>
  </w:style>
  <w:style w:type="character" w:customStyle="1" w:styleId="ListLabel165">
    <w:name w:val="ListLabel 165"/>
    <w:qFormat/>
    <w:rPr>
      <w:rFonts w:cs="OpenSymbol;Arial Unicode MS"/>
    </w:rPr>
  </w:style>
  <w:style w:type="character" w:customStyle="1" w:styleId="ListLabel166">
    <w:name w:val="ListLabel 166"/>
    <w:qFormat/>
    <w:rPr>
      <w:rFonts w:cs="OpenSymbol;Arial Unicode MS"/>
    </w:rPr>
  </w:style>
  <w:style w:type="character" w:customStyle="1" w:styleId="ListLabel167">
    <w:name w:val="ListLabel 167"/>
    <w:qFormat/>
    <w:rPr>
      <w:rFonts w:cs="OpenSymbol;Arial Unicode MS"/>
    </w:rPr>
  </w:style>
  <w:style w:type="character" w:customStyle="1" w:styleId="IndexLink">
    <w:name w:val="Index Link"/>
  </w:style>
  <w:style w:type="paragraph" w:customStyle="1" w:styleId="Heading">
    <w:name w:val="Heading"/>
    <w:basedOn w:val="Normal"/>
    <w:next w:val="BodyText"/>
    <w:qFormat/>
    <w:pPr>
      <w:keepNext/>
      <w:spacing w:before="240" w:after="120"/>
    </w:pPr>
    <w:rPr>
      <w:rFonts w:ascii="Liberation Sans" w:eastAsia="Microsoft YaHei" w:hAnsi="Liberation Sans"/>
      <w:szCs w:val="28"/>
    </w:rPr>
  </w:style>
  <w:style w:type="paragraph" w:styleId="BodyText">
    <w:name w:val="Body Text"/>
    <w:basedOn w:val="Normal"/>
    <w:rPr>
      <w:rFonts w:ascii="Times New Roman" w:hAnsi="Times New Roman" w:cs="Times New Roman"/>
      <w:sz w:val="24"/>
    </w:rPr>
  </w:style>
  <w:style w:type="paragraph" w:styleId="List">
    <w:name w:val="List"/>
    <w:basedOn w:val="BodyText"/>
    <w:rPr>
      <w:rFonts w:ascii="Arial" w:hAnsi="Arial" w:cs="Mangal"/>
      <w:sz w:val="22"/>
    </w:rPr>
  </w:style>
  <w:style w:type="paragraph" w:styleId="Caption">
    <w:name w:val="caption"/>
    <w:basedOn w:val="Normal"/>
    <w:pPr>
      <w:suppressLineNumbers/>
      <w:spacing w:before="120" w:after="120"/>
    </w:pPr>
    <w:rPr>
      <w:rFonts w:cs="Mangal"/>
      <w:i/>
      <w:iCs/>
      <w:szCs w:val="24"/>
    </w:rPr>
  </w:style>
  <w:style w:type="paragraph" w:customStyle="1" w:styleId="Index">
    <w:name w:val="Index"/>
    <w:basedOn w:val="Normal"/>
    <w:qFormat/>
    <w:pPr>
      <w:suppressLineNumbers/>
    </w:pPr>
    <w:rPr>
      <w:rFonts w:ascii="Liberation Serif" w:hAnsi="Liberation Serif"/>
    </w:rPr>
  </w:style>
  <w:style w:type="paragraph" w:customStyle="1" w:styleId="Pealkiri1">
    <w:name w:val="Pealkiri1"/>
    <w:basedOn w:val="Heading1"/>
    <w:qFormat/>
  </w:style>
  <w:style w:type="paragraph" w:customStyle="1" w:styleId="Register">
    <w:name w:val="Register"/>
    <w:basedOn w:val="Normal"/>
    <w:qFormat/>
    <w:pPr>
      <w:suppressLineNumbers/>
    </w:pPr>
    <w:rPr>
      <w:rFonts w:cs="Mangal"/>
    </w:rPr>
  </w:style>
  <w:style w:type="paragraph" w:styleId="BodyTextIndent">
    <w:name w:val="Body Text Indent"/>
    <w:basedOn w:val="Normal"/>
    <w:pPr>
      <w:tabs>
        <w:tab w:val="left" w:pos="627"/>
        <w:tab w:val="left" w:pos="3135"/>
      </w:tabs>
      <w:ind w:left="3135" w:hanging="3135"/>
    </w:pPr>
  </w:style>
  <w:style w:type="paragraph" w:customStyle="1" w:styleId="Standard">
    <w:name w:val="Standard"/>
    <w:qFormat/>
    <w:pPr>
      <w:suppressAutoHyphens/>
    </w:pPr>
    <w:rPr>
      <w:rFonts w:ascii="Times New Roman" w:eastAsia="Times New Roman" w:hAnsi="Times New Roman" w:cs="Times New Roman"/>
      <w:color w:val="00000A"/>
      <w:lang w:bidi="ar-SA"/>
    </w:rPr>
  </w:style>
  <w:style w:type="paragraph" w:styleId="TOC1">
    <w:name w:val="toc 1"/>
    <w:basedOn w:val="Normal"/>
    <w:next w:val="Normal"/>
    <w:uiPriority w:val="39"/>
    <w:pPr>
      <w:tabs>
        <w:tab w:val="left" w:pos="964"/>
        <w:tab w:val="right" w:leader="dot" w:pos="9900"/>
      </w:tabs>
    </w:pPr>
  </w:style>
  <w:style w:type="paragraph" w:styleId="TOC2">
    <w:name w:val="toc 2"/>
    <w:basedOn w:val="Normal"/>
    <w:next w:val="Normal"/>
    <w:uiPriority w:val="39"/>
    <w:pPr>
      <w:tabs>
        <w:tab w:val="left" w:pos="964"/>
        <w:tab w:val="right" w:leader="dot" w:pos="9900"/>
      </w:tabs>
    </w:pPr>
    <w:rPr>
      <w:lang w:eastAsia="et-EE"/>
    </w:rPr>
  </w:style>
  <w:style w:type="paragraph" w:styleId="TOC3">
    <w:name w:val="toc 3"/>
    <w:basedOn w:val="Normal"/>
    <w:next w:val="Normal"/>
    <w:uiPriority w:val="39"/>
    <w:pPr>
      <w:tabs>
        <w:tab w:val="left" w:pos="964"/>
        <w:tab w:val="right" w:leader="dot" w:pos="9900"/>
      </w:tabs>
      <w:ind w:left="990" w:hanging="990"/>
    </w:pPr>
    <w:rPr>
      <w:szCs w:val="22"/>
      <w:lang w:eastAsia="et-EE"/>
    </w:rPr>
  </w:style>
  <w:style w:type="paragraph" w:styleId="TOC4">
    <w:name w:val="toc 4"/>
    <w:basedOn w:val="Normal"/>
    <w:next w:val="Normal"/>
    <w:pPr>
      <w:shd w:val="clear" w:color="auto" w:fill="FFFFFF"/>
      <w:tabs>
        <w:tab w:val="left" w:pos="990"/>
        <w:tab w:val="right" w:leader="dot" w:pos="9911"/>
      </w:tabs>
    </w:pPr>
  </w:style>
  <w:style w:type="paragraph" w:styleId="TOC5">
    <w:name w:val="toc 5"/>
    <w:basedOn w:val="Normal"/>
    <w:next w:val="Normal"/>
    <w:pPr>
      <w:ind w:left="960"/>
    </w:pPr>
  </w:style>
  <w:style w:type="paragraph" w:styleId="TOC6">
    <w:name w:val="toc 6"/>
    <w:basedOn w:val="Normal"/>
    <w:next w:val="Normal"/>
    <w:pPr>
      <w:ind w:left="1200"/>
    </w:pPr>
  </w:style>
  <w:style w:type="paragraph" w:styleId="TOC7">
    <w:name w:val="toc 7"/>
    <w:basedOn w:val="Normal"/>
    <w:next w:val="Normal"/>
    <w:pPr>
      <w:ind w:left="1440"/>
    </w:pPr>
  </w:style>
  <w:style w:type="paragraph" w:styleId="TOC8">
    <w:name w:val="toc 8"/>
    <w:basedOn w:val="Normal"/>
    <w:next w:val="Normal"/>
    <w:pPr>
      <w:ind w:left="1680"/>
    </w:pPr>
  </w:style>
  <w:style w:type="paragraph" w:styleId="TOC9">
    <w:name w:val="toc 9"/>
    <w:basedOn w:val="Normal"/>
    <w:next w:val="Normal"/>
    <w:pPr>
      <w:ind w:left="1920"/>
    </w:pPr>
  </w:style>
  <w:style w:type="paragraph" w:styleId="BodyTextIndent2">
    <w:name w:val="Body Text Indent 2"/>
    <w:basedOn w:val="Normal"/>
    <w:pPr>
      <w:tabs>
        <w:tab w:val="left" w:pos="1140"/>
        <w:tab w:val="left" w:pos="3420"/>
      </w:tabs>
      <w:ind w:left="3420" w:hanging="3705"/>
    </w:pPr>
    <w:rPr>
      <w:sz w:val="28"/>
    </w:rPr>
  </w:style>
  <w:style w:type="paragraph" w:styleId="BodyTextIndent3">
    <w:name w:val="Body Text Indent 3"/>
    <w:basedOn w:val="Normal"/>
    <w:pPr>
      <w:tabs>
        <w:tab w:val="left" w:pos="627"/>
        <w:tab w:val="left" w:pos="3420"/>
      </w:tabs>
      <w:ind w:left="3420" w:hanging="3705"/>
    </w:pPr>
  </w:style>
  <w:style w:type="paragraph" w:customStyle="1" w:styleId="Print-FromToSubjectDate">
    <w:name w:val="Print- From: To: Subject: Date:"/>
    <w:basedOn w:val="Normal"/>
    <w:qFormat/>
    <w:pPr>
      <w:pBdr>
        <w:left w:val="single" w:sz="18" w:space="1" w:color="000001"/>
      </w:pBdr>
    </w:pPr>
  </w:style>
  <w:style w:type="paragraph" w:styleId="BodyText2">
    <w:name w:val="Body Text 2"/>
    <w:basedOn w:val="Normal"/>
    <w:rPr>
      <w:rFonts w:ascii="Times New Roman" w:hAnsi="Times New Roman" w:cs="Times New Roman"/>
      <w:sz w:val="24"/>
    </w:rPr>
  </w:style>
  <w:style w:type="paragraph" w:styleId="BodyText3">
    <w:name w:val="Body Text 3"/>
    <w:basedOn w:val="Normal"/>
    <w:rPr>
      <w:rFonts w:ascii="Times New Roman" w:hAnsi="Times New Roman" w:cs="Times New Roman"/>
      <w:color w:val="339966"/>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Index1">
    <w:name w:val="index 1"/>
    <w:basedOn w:val="Normal"/>
    <w:next w:val="Normal"/>
    <w:pPr>
      <w:ind w:left="220" w:hanging="220"/>
    </w:pPr>
  </w:style>
  <w:style w:type="paragraph" w:styleId="DocumentMap">
    <w:name w:val="Document Map"/>
    <w:basedOn w:val="Normal"/>
    <w:pPr>
      <w:shd w:val="clear" w:color="auto" w:fill="000080"/>
    </w:pPr>
    <w:rPr>
      <w:rFonts w:ascii="Tahoma" w:hAnsi="Tahoma" w:cs="Tahoma"/>
    </w:rPr>
  </w:style>
  <w:style w:type="paragraph" w:styleId="BalloonText">
    <w:name w:val="Balloon Text"/>
    <w:basedOn w:val="Normal"/>
    <w:rPr>
      <w:rFonts w:ascii="Tahoma" w:hAnsi="Tahoma" w:cs="Tahoma"/>
      <w:sz w:val="16"/>
      <w:szCs w:val="16"/>
    </w:rPr>
  </w:style>
  <w:style w:type="paragraph" w:customStyle="1" w:styleId="Targo">
    <w:name w:val="Targo"/>
    <w:basedOn w:val="Normal"/>
    <w:qFormat/>
    <w:rPr>
      <w:color w:val="0000FF"/>
    </w:rPr>
  </w:style>
  <w:style w:type="paragraph" w:customStyle="1" w:styleId="ETPGrupp">
    <w:name w:val="ETP Grupp"/>
    <w:basedOn w:val="Normal"/>
    <w:rPr>
      <w:sz w:val="24"/>
    </w:rPr>
  </w:style>
  <w:style w:type="paragraph" w:customStyle="1" w:styleId="StandardArial11ptJustifiedLeft0cmHanging01">
    <w:name w:val="Standard + Arial 11 pt Justified Left:  0 cm Hanging:  0....1"/>
    <w:basedOn w:val="Standard"/>
    <w:qFormat/>
    <w:pPr>
      <w:jc w:val="both"/>
    </w:pPr>
    <w:rPr>
      <w:rFonts w:ascii="Arial" w:hAnsi="Arial" w:cs="Arial"/>
      <w:sz w:val="22"/>
      <w:szCs w:val="20"/>
    </w:rPr>
  </w:style>
  <w:style w:type="paragraph" w:customStyle="1" w:styleId="Loetelu">
    <w:name w:val="Loetelu"/>
    <w:basedOn w:val="Normal"/>
    <w:qFormat/>
  </w:style>
  <w:style w:type="paragraph" w:customStyle="1" w:styleId="Tekst">
    <w:name w:val="Tekst"/>
    <w:basedOn w:val="Normal"/>
    <w:next w:val="Normal"/>
    <w:qFormat/>
    <w:pPr>
      <w:spacing w:before="120" w:after="120" w:line="276" w:lineRule="auto"/>
    </w:pPr>
    <w:rPr>
      <w:rFonts w:ascii="Arial Narrow" w:hAnsi="Arial Narrow" w:cs="Times-Bold;Times New Roman"/>
      <w:bCs/>
      <w:lang w:bidi="en-US"/>
    </w:rPr>
  </w:style>
  <w:style w:type="paragraph" w:styleId="BlockText">
    <w:name w:val="Block Text"/>
    <w:basedOn w:val="Normal"/>
    <w:pPr>
      <w:widowControl w:val="0"/>
      <w:tabs>
        <w:tab w:val="right" w:pos="9356"/>
      </w:tabs>
      <w:ind w:left="540" w:right="708" w:hanging="540"/>
    </w:pPr>
    <w:rPr>
      <w:rFonts w:ascii="Times New Roman" w:hAnsi="Times New Roman" w:cs="Times New Roman"/>
      <w:sz w:val="24"/>
    </w:rPr>
  </w:style>
  <w:style w:type="paragraph" w:customStyle="1" w:styleId="EndnoteSymbol">
    <w:name w:val="Endnote Symbol"/>
    <w:basedOn w:val="Normal"/>
    <w:pPr>
      <w:widowControl w:val="0"/>
    </w:pPr>
    <w:rPr>
      <w:rFonts w:ascii="Courier New" w:hAnsi="Courier New" w:cs="Courier New"/>
      <w:sz w:val="24"/>
      <w:lang w:eastAsia="et-EE"/>
    </w:rPr>
  </w:style>
  <w:style w:type="paragraph" w:styleId="NormalWeb">
    <w:name w:val="Normal (Web)"/>
    <w:basedOn w:val="Normal"/>
    <w:uiPriority w:val="99"/>
    <w:qFormat/>
    <w:pPr>
      <w:spacing w:before="280" w:after="280"/>
    </w:pPr>
    <w:rPr>
      <w:rFonts w:ascii="Times New Roman" w:hAnsi="Times New Roman" w:cs="Times New Roman"/>
      <w:color w:val="000000"/>
      <w:sz w:val="24"/>
    </w:rPr>
  </w:style>
  <w:style w:type="paragraph" w:styleId="ListParagraph">
    <w:name w:val="List Paragraph"/>
    <w:basedOn w:val="Normal"/>
    <w:qFormat/>
    <w:pPr>
      <w:ind w:left="708"/>
    </w:pPr>
  </w:style>
  <w:style w:type="paragraph" w:customStyle="1" w:styleId="TextCharCharChar">
    <w:name w:val="Text Char Char Char"/>
    <w:basedOn w:val="Normal"/>
    <w:qFormat/>
    <w:pPr>
      <w:spacing w:before="120" w:after="120"/>
    </w:pPr>
  </w:style>
  <w:style w:type="paragraph" w:customStyle="1" w:styleId="TabelitekstChar">
    <w:name w:val="Tabelitekst Char"/>
    <w:basedOn w:val="TextCharCharChar"/>
    <w:qFormat/>
    <w:pPr>
      <w:spacing w:before="20" w:after="20"/>
    </w:pPr>
  </w:style>
  <w:style w:type="paragraph" w:customStyle="1" w:styleId="Tabelitekst">
    <w:name w:val="Tabelitekst"/>
    <w:basedOn w:val="Tekst"/>
    <w:qFormat/>
    <w:pPr>
      <w:spacing w:before="20" w:after="20"/>
    </w:pPr>
  </w:style>
  <w:style w:type="paragraph" w:customStyle="1" w:styleId="Taulukonteksti">
    <w:name w:val="Taulukon teksti"/>
    <w:basedOn w:val="BodyText"/>
    <w:qFormat/>
    <w:pPr>
      <w:widowControl w:val="0"/>
    </w:pPr>
    <w:rPr>
      <w:sz w:val="20"/>
    </w:rPr>
  </w:style>
  <w:style w:type="paragraph" w:customStyle="1" w:styleId="NormalSEL">
    <w:name w:val="Normal SEL"/>
    <w:basedOn w:val="Normal"/>
    <w:qFormat/>
    <w:pPr>
      <w:widowControl w:val="0"/>
      <w:spacing w:before="120"/>
    </w:pPr>
    <w:rPr>
      <w:rFonts w:eastAsia="Lucida Sans Unicode"/>
    </w:rPr>
  </w:style>
  <w:style w:type="paragraph" w:customStyle="1" w:styleId="BodyText21">
    <w:name w:val="Body Text 21"/>
    <w:basedOn w:val="Normal"/>
    <w:qFormat/>
    <w:rPr>
      <w:rFonts w:ascii="Swis721 Lt BT" w:hAnsi="Swis721 Lt BT" w:cs="Swis721 Lt BT"/>
      <w:sz w:val="24"/>
    </w:rPr>
  </w:style>
  <w:style w:type="paragraph" w:customStyle="1" w:styleId="APK3">
    <w:name w:val="APK 3"/>
    <w:basedOn w:val="Heading4"/>
    <w:pPr>
      <w:pBdr>
        <w:bottom w:val="dotted" w:sz="4" w:space="1" w:color="FF0000"/>
      </w:pBdr>
      <w:spacing w:before="120" w:after="120"/>
      <w:ind w:left="0" w:firstLine="0"/>
    </w:pPr>
    <w:rPr>
      <w:b w:val="0"/>
      <w:bCs w:val="0"/>
      <w:caps/>
      <w:color w:val="000000"/>
      <w:spacing w:val="10"/>
      <w:szCs w:val="20"/>
      <w:lang w:bidi="en-US"/>
    </w:rPr>
  </w:style>
  <w:style w:type="paragraph" w:customStyle="1" w:styleId="StyleStyleBefore0ptAfter0ptLinespacing15linesL">
    <w:name w:val="Style Style Before:  0 pt After:  0 pt Line spacing:  1.5 lines + L..."/>
    <w:basedOn w:val="Normal"/>
    <w:qFormat/>
    <w:rPr>
      <w:lang w:bidi="en-US"/>
    </w:rPr>
  </w:style>
  <w:style w:type="paragraph" w:customStyle="1" w:styleId="StyleStyleLinespacing15linesLinespacingsingle">
    <w:name w:val="Style Style Line spacing:  1.5 lines + Line spacing:  single"/>
    <w:basedOn w:val="Normal"/>
    <w:qFormat/>
    <w:pPr>
      <w:spacing w:before="120" w:after="200"/>
    </w:pPr>
    <w:rPr>
      <w:lang w:bidi="en-US"/>
    </w:rPr>
  </w:style>
  <w:style w:type="paragraph" w:customStyle="1" w:styleId="LSeletuskirjalbivtekst">
    <w:name w:val="L Seletuskirja läbiv tekst"/>
    <w:basedOn w:val="Normal"/>
    <w:qFormat/>
    <w:rsid w:val="00A51A0A"/>
    <w:pPr>
      <w:spacing w:before="120" w:after="120"/>
      <w:contextualSpacing/>
    </w:pPr>
    <w:rPr>
      <w:rFonts w:eastAsia="Lucida Sans Unicode"/>
    </w:rPr>
  </w:style>
  <w:style w:type="paragraph" w:customStyle="1" w:styleId="vv">
    <w:name w:val="vv"/>
    <w:basedOn w:val="Normal"/>
    <w:qFormat/>
    <w:pPr>
      <w:spacing w:before="280" w:after="280"/>
    </w:pPr>
    <w:rPr>
      <w:rFonts w:ascii="Times New Roman" w:hAnsi="Times New Roman" w:cs="Times New Roman"/>
      <w:sz w:val="24"/>
    </w:rPr>
  </w:style>
  <w:style w:type="paragraph" w:customStyle="1" w:styleId="LaadPealkiri2Arial14ptVasakul0cmTaane102cmEn">
    <w:name w:val="Laad Pealkiri 2 + Arial 14 pt Vasakul:  0 cm Taane  102 cm En..."/>
    <w:basedOn w:val="Heading2"/>
    <w:pPr>
      <w:tabs>
        <w:tab w:val="left" w:pos="1134"/>
        <w:tab w:val="left" w:pos="1620"/>
      </w:tabs>
      <w:ind w:left="972"/>
    </w:pPr>
    <w:rPr>
      <w:rFonts w:cs="Times New Roman"/>
      <w:iCs w:val="0"/>
      <w:sz w:val="28"/>
      <w:szCs w:val="20"/>
    </w:rPr>
  </w:style>
  <w:style w:type="paragraph" w:customStyle="1" w:styleId="LaadPealkiri1Arial16pt">
    <w:name w:val="Laad Pealkiri 1 + Arial 16 pt"/>
    <w:basedOn w:val="Heading1"/>
    <w:pPr>
      <w:tabs>
        <w:tab w:val="left" w:pos="1944"/>
        <w:tab w:val="left" w:pos="4536"/>
      </w:tabs>
    </w:pPr>
    <w:rPr>
      <w:sz w:val="32"/>
    </w:rPr>
  </w:style>
  <w:style w:type="paragraph" w:customStyle="1" w:styleId="Sisukord10">
    <w:name w:val="Sisukord 10"/>
    <w:basedOn w:val="Register"/>
    <w:qFormat/>
    <w:pPr>
      <w:tabs>
        <w:tab w:val="right" w:leader="dot" w:pos="7091"/>
      </w:tabs>
      <w:ind w:left="2547"/>
    </w:pPr>
  </w:style>
  <w:style w:type="paragraph" w:customStyle="1" w:styleId="Tabelisisu">
    <w:name w:val="Tabeli sisu"/>
    <w:basedOn w:val="Normal"/>
    <w:qFormat/>
    <w:pPr>
      <w:suppressLineNumbers/>
    </w:pPr>
  </w:style>
  <w:style w:type="paragraph" w:customStyle="1" w:styleId="Tabelipis">
    <w:name w:val="Tabeli päis"/>
    <w:basedOn w:val="Tabelisisu"/>
    <w:qFormat/>
    <w:pPr>
      <w:jc w:val="center"/>
    </w:pPr>
    <w:rPr>
      <w:b/>
      <w:bCs/>
    </w:rPr>
  </w:style>
  <w:style w:type="paragraph" w:customStyle="1" w:styleId="FrameContents">
    <w:name w:val="Frame Contents"/>
    <w:basedOn w:val="Normal"/>
  </w:style>
  <w:style w:type="paragraph" w:customStyle="1" w:styleId="Tsitaat1">
    <w:name w:val="Tsitaat1"/>
    <w:basedOn w:val="Normal"/>
    <w:qFormat/>
    <w:pPr>
      <w:spacing w:after="283"/>
      <w:ind w:left="567" w:right="567"/>
    </w:pPr>
  </w:style>
  <w:style w:type="paragraph" w:styleId="Title">
    <w:name w:val="Title"/>
    <w:basedOn w:val="Pealkiri1"/>
    <w:uiPriority w:val="10"/>
    <w:qFormat/>
    <w:pPr>
      <w:jc w:val="center"/>
    </w:pPr>
    <w:rPr>
      <w:sz w:val="56"/>
      <w:szCs w:val="56"/>
    </w:rPr>
  </w:style>
  <w:style w:type="paragraph" w:styleId="Subtitle">
    <w:name w:val="Subtitle"/>
    <w:basedOn w:val="Pealkiri1"/>
    <w:uiPriority w:val="11"/>
    <w:qFormat/>
    <w:pPr>
      <w:spacing w:before="60" w:after="120"/>
      <w:jc w:val="center"/>
    </w:pPr>
    <w:rPr>
      <w:sz w:val="36"/>
      <w:szCs w:val="36"/>
    </w:rPr>
  </w:style>
  <w:style w:type="paragraph" w:customStyle="1" w:styleId="Textbody">
    <w:name w:val="Text body"/>
    <w:basedOn w:val="Standard"/>
    <w:qFormat/>
    <w:rPr>
      <w:sz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pPr>
    <w:rPr>
      <w:b/>
      <w:sz w:val="48"/>
    </w:rPr>
  </w:style>
  <w:style w:type="paragraph" w:customStyle="1" w:styleId="H2">
    <w:name w:val="H2"/>
    <w:basedOn w:val="Normal"/>
    <w:pPr>
      <w:keepNext/>
      <w:spacing w:before="100" w:after="100"/>
    </w:pPr>
    <w:rPr>
      <w:b/>
      <w:sz w:val="36"/>
    </w:rPr>
  </w:style>
  <w:style w:type="paragraph" w:customStyle="1" w:styleId="H3">
    <w:name w:val="H3"/>
    <w:basedOn w:val="Normal"/>
    <w:pPr>
      <w:keepNext/>
      <w:spacing w:before="100" w:after="100"/>
    </w:pPr>
    <w:rPr>
      <w:b/>
      <w:sz w:val="28"/>
    </w:rPr>
  </w:style>
  <w:style w:type="paragraph" w:customStyle="1" w:styleId="H4">
    <w:name w:val="H4"/>
    <w:basedOn w:val="Normal"/>
    <w:pPr>
      <w:keepNext/>
      <w:spacing w:before="100" w:after="100"/>
    </w:pPr>
    <w:rPr>
      <w:b/>
      <w:sz w:val="24"/>
    </w:rPr>
  </w:style>
  <w:style w:type="paragraph" w:customStyle="1" w:styleId="H5">
    <w:name w:val="H5"/>
    <w:basedOn w:val="Normal"/>
    <w:pPr>
      <w:keepNext/>
      <w:spacing w:before="100" w:after="100"/>
    </w:pPr>
    <w:rPr>
      <w:b/>
    </w:rPr>
  </w:style>
  <w:style w:type="paragraph" w:customStyle="1" w:styleId="H6">
    <w:name w:val="H6"/>
    <w:basedOn w:val="Normal"/>
    <w:pPr>
      <w:keepNext/>
      <w:spacing w:before="100" w:after="100"/>
    </w:pPr>
    <w:rPr>
      <w:b/>
      <w:sz w:val="16"/>
    </w:rPr>
  </w:style>
  <w:style w:type="paragraph" w:customStyle="1" w:styleId="Addressheader">
    <w:name w:val="Address_header"/>
    <w:basedOn w:val="Normal"/>
    <w:qFormat/>
    <w:rsid w:val="00836753"/>
    <w:rPr>
      <w:i/>
      <w:color w:val="000000" w:themeColor="text1"/>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styleId="z-BottomofForm">
    <w:name w:val="HTML Bottom of Form"/>
    <w:qFormat/>
    <w:pPr>
      <w:pBdr>
        <w:top w:val="double" w:sz="2" w:space="0" w:color="000001"/>
      </w:pBdr>
      <w:suppressAutoHyphens/>
      <w:jc w:val="center"/>
    </w:pPr>
    <w:rPr>
      <w:rFonts w:eastAsia="Arial" w:cs="Courier New"/>
      <w:vanish/>
      <w:color w:val="00000A"/>
      <w:sz w:val="16"/>
    </w:rPr>
  </w:style>
  <w:style w:type="paragraph" w:styleId="z-TopofForm">
    <w:name w:val="HTML Top of Form"/>
    <w:qFormat/>
    <w:pPr>
      <w:pBdr>
        <w:bottom w:val="double" w:sz="2" w:space="0" w:color="000001"/>
      </w:pBdr>
      <w:suppressAutoHyphens/>
      <w:jc w:val="center"/>
    </w:pPr>
    <w:rPr>
      <w:rFonts w:eastAsia="Arial" w:cs="Courier New"/>
      <w:vanish/>
      <w:color w:val="00000A"/>
      <w:sz w:val="16"/>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table" w:styleId="TableGrid">
    <w:name w:val="Table Grid"/>
    <w:basedOn w:val="TableNormal"/>
    <w:uiPriority w:val="39"/>
    <w:rsid w:val="004B6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55569"/>
    <w:rPr>
      <w:rFonts w:eastAsia="Times New Roman"/>
      <w:color w:val="00000A"/>
      <w:szCs w:val="20"/>
      <w:lang w:bidi="ar-SA"/>
    </w:rPr>
  </w:style>
  <w:style w:type="paragraph" w:customStyle="1" w:styleId="paragraph">
    <w:name w:val="paragraph"/>
    <w:basedOn w:val="Normal"/>
    <w:rsid w:val="00360C43"/>
    <w:pPr>
      <w:suppressAutoHyphens w:val="0"/>
      <w:spacing w:before="100" w:beforeAutospacing="1" w:after="100" w:afterAutospacing="1"/>
    </w:pPr>
    <w:rPr>
      <w:rFonts w:ascii="Times New Roman" w:hAnsi="Times New Roman" w:cs="Times New Roman"/>
      <w:color w:val="auto"/>
      <w:sz w:val="24"/>
      <w:szCs w:val="24"/>
      <w:lang w:val="en-US" w:eastAsia="en-US"/>
    </w:rPr>
  </w:style>
  <w:style w:type="character" w:customStyle="1" w:styleId="normaltextrun">
    <w:name w:val="normaltextrun"/>
    <w:basedOn w:val="DefaultParagraphFont"/>
    <w:rsid w:val="00360C43"/>
  </w:style>
  <w:style w:type="character" w:customStyle="1" w:styleId="eop">
    <w:name w:val="eop"/>
    <w:basedOn w:val="DefaultParagraphFont"/>
    <w:rsid w:val="00360C43"/>
  </w:style>
  <w:style w:type="character" w:styleId="Hyperlink">
    <w:name w:val="Hyperlink"/>
    <w:basedOn w:val="DefaultParagraphFont"/>
    <w:uiPriority w:val="99"/>
    <w:unhideWhenUsed/>
    <w:rsid w:val="00121037"/>
    <w:rPr>
      <w:color w:val="0563C1" w:themeColor="hyperlink"/>
      <w:u w:val="single"/>
    </w:rPr>
  </w:style>
  <w:style w:type="character" w:styleId="CommentReference">
    <w:name w:val="annotation reference"/>
    <w:basedOn w:val="DefaultParagraphFont"/>
    <w:uiPriority w:val="99"/>
    <w:semiHidden/>
    <w:unhideWhenUsed/>
    <w:rsid w:val="00CE6864"/>
    <w:rPr>
      <w:sz w:val="16"/>
      <w:szCs w:val="16"/>
    </w:rPr>
  </w:style>
  <w:style w:type="paragraph" w:styleId="CommentText">
    <w:name w:val="annotation text"/>
    <w:basedOn w:val="Normal"/>
    <w:link w:val="CommentTextChar"/>
    <w:uiPriority w:val="99"/>
    <w:semiHidden/>
    <w:unhideWhenUsed/>
    <w:rsid w:val="00CE6864"/>
  </w:style>
  <w:style w:type="character" w:customStyle="1" w:styleId="CommentTextChar">
    <w:name w:val="Comment Text Char"/>
    <w:basedOn w:val="DefaultParagraphFont"/>
    <w:link w:val="CommentText"/>
    <w:uiPriority w:val="99"/>
    <w:semiHidden/>
    <w:rsid w:val="00CE6864"/>
    <w:rPr>
      <w:rFonts w:eastAsia="Times New Roman"/>
      <w:color w:val="00000A"/>
      <w:szCs w:val="20"/>
      <w:lang w:bidi="ar-SA"/>
    </w:rPr>
  </w:style>
  <w:style w:type="paragraph" w:styleId="CommentSubject">
    <w:name w:val="annotation subject"/>
    <w:basedOn w:val="CommentText"/>
    <w:next w:val="CommentText"/>
    <w:link w:val="CommentSubjectChar"/>
    <w:uiPriority w:val="99"/>
    <w:semiHidden/>
    <w:unhideWhenUsed/>
    <w:rsid w:val="00CE6864"/>
    <w:rPr>
      <w:b/>
      <w:bCs/>
    </w:rPr>
  </w:style>
  <w:style w:type="character" w:customStyle="1" w:styleId="CommentSubjectChar">
    <w:name w:val="Comment Subject Char"/>
    <w:basedOn w:val="CommentTextChar"/>
    <w:link w:val="CommentSubject"/>
    <w:uiPriority w:val="99"/>
    <w:semiHidden/>
    <w:rsid w:val="00CE6864"/>
    <w:rPr>
      <w:rFonts w:eastAsia="Times New Roman"/>
      <w:b/>
      <w:bCs/>
      <w:color w:val="00000A"/>
      <w:szCs w:val="20"/>
      <w:lang w:bidi="ar-SA"/>
    </w:rPr>
  </w:style>
  <w:style w:type="paragraph" w:customStyle="1" w:styleId="Default">
    <w:name w:val="Default"/>
    <w:rsid w:val="0030671C"/>
    <w:pPr>
      <w:autoSpaceDE w:val="0"/>
      <w:autoSpaceDN w:val="0"/>
      <w:adjustRightInd w:val="0"/>
    </w:pPr>
    <w:rPr>
      <w:color w:val="000000"/>
      <w:sz w:val="24"/>
      <w:lang w:bidi="ar-SA"/>
    </w:rPr>
  </w:style>
  <w:style w:type="paragraph" w:styleId="NoSpacing">
    <w:name w:val="No Spacing"/>
    <w:uiPriority w:val="1"/>
    <w:qFormat/>
    <w:rsid w:val="00851CB8"/>
    <w:pPr>
      <w:suppressAutoHyphens/>
    </w:pPr>
    <w:rPr>
      <w:rFonts w:eastAsia="Times New Roman"/>
      <w:color w:val="00000A"/>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400878">
      <w:bodyDiv w:val="1"/>
      <w:marLeft w:val="0"/>
      <w:marRight w:val="0"/>
      <w:marTop w:val="0"/>
      <w:marBottom w:val="0"/>
      <w:divBdr>
        <w:top w:val="none" w:sz="0" w:space="0" w:color="auto"/>
        <w:left w:val="none" w:sz="0" w:space="0" w:color="auto"/>
        <w:bottom w:val="none" w:sz="0" w:space="0" w:color="auto"/>
        <w:right w:val="none" w:sz="0" w:space="0" w:color="auto"/>
      </w:divBdr>
    </w:div>
    <w:div w:id="297541596">
      <w:bodyDiv w:val="1"/>
      <w:marLeft w:val="0"/>
      <w:marRight w:val="0"/>
      <w:marTop w:val="0"/>
      <w:marBottom w:val="0"/>
      <w:divBdr>
        <w:top w:val="none" w:sz="0" w:space="0" w:color="auto"/>
        <w:left w:val="none" w:sz="0" w:space="0" w:color="auto"/>
        <w:bottom w:val="none" w:sz="0" w:space="0" w:color="auto"/>
        <w:right w:val="none" w:sz="0" w:space="0" w:color="auto"/>
      </w:divBdr>
    </w:div>
    <w:div w:id="643587206">
      <w:bodyDiv w:val="1"/>
      <w:marLeft w:val="0"/>
      <w:marRight w:val="0"/>
      <w:marTop w:val="0"/>
      <w:marBottom w:val="0"/>
      <w:divBdr>
        <w:top w:val="none" w:sz="0" w:space="0" w:color="auto"/>
        <w:left w:val="none" w:sz="0" w:space="0" w:color="auto"/>
        <w:bottom w:val="none" w:sz="0" w:space="0" w:color="auto"/>
        <w:right w:val="none" w:sz="0" w:space="0" w:color="auto"/>
      </w:divBdr>
    </w:div>
    <w:div w:id="977496763">
      <w:bodyDiv w:val="1"/>
      <w:marLeft w:val="0"/>
      <w:marRight w:val="0"/>
      <w:marTop w:val="0"/>
      <w:marBottom w:val="0"/>
      <w:divBdr>
        <w:top w:val="none" w:sz="0" w:space="0" w:color="auto"/>
        <w:left w:val="none" w:sz="0" w:space="0" w:color="auto"/>
        <w:bottom w:val="none" w:sz="0" w:space="0" w:color="auto"/>
        <w:right w:val="none" w:sz="0" w:space="0" w:color="auto"/>
      </w:divBdr>
    </w:div>
    <w:div w:id="1022705242">
      <w:bodyDiv w:val="1"/>
      <w:marLeft w:val="0"/>
      <w:marRight w:val="0"/>
      <w:marTop w:val="0"/>
      <w:marBottom w:val="0"/>
      <w:divBdr>
        <w:top w:val="none" w:sz="0" w:space="0" w:color="auto"/>
        <w:left w:val="none" w:sz="0" w:space="0" w:color="auto"/>
        <w:bottom w:val="none" w:sz="0" w:space="0" w:color="auto"/>
        <w:right w:val="none" w:sz="0" w:space="0" w:color="auto"/>
      </w:divBdr>
    </w:div>
    <w:div w:id="1263955503">
      <w:bodyDiv w:val="1"/>
      <w:marLeft w:val="0"/>
      <w:marRight w:val="0"/>
      <w:marTop w:val="0"/>
      <w:marBottom w:val="0"/>
      <w:divBdr>
        <w:top w:val="none" w:sz="0" w:space="0" w:color="auto"/>
        <w:left w:val="none" w:sz="0" w:space="0" w:color="auto"/>
        <w:bottom w:val="none" w:sz="0" w:space="0" w:color="auto"/>
        <w:right w:val="none" w:sz="0" w:space="0" w:color="auto"/>
      </w:divBdr>
    </w:div>
    <w:div w:id="2088070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713451-7e24-4033-97bd-3594419690e5" xsi:nil="true"/>
    <lcf76f155ced4ddcb4097134ff3c332f xmlns="de43a069-6d5e-44d6-9e65-51039dfe083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045D8F94ACDE4DBF3AEBE5E4B4C57D" ma:contentTypeVersion="17" ma:contentTypeDescription="Create a new document." ma:contentTypeScope="" ma:versionID="c9bce0e8cac54cbec1897e6efded03fb">
  <xsd:schema xmlns:xsd="http://www.w3.org/2001/XMLSchema" xmlns:xs="http://www.w3.org/2001/XMLSchema" xmlns:p="http://schemas.microsoft.com/office/2006/metadata/properties" xmlns:ns2="de43a069-6d5e-44d6-9e65-51039dfe083b" xmlns:ns3="96713451-7e24-4033-97bd-3594419690e5" targetNamespace="http://schemas.microsoft.com/office/2006/metadata/properties" ma:root="true" ma:fieldsID="b93dedfec8832dc157195e202a15416d" ns2:_="" ns3:_="">
    <xsd:import namespace="de43a069-6d5e-44d6-9e65-51039dfe083b"/>
    <xsd:import namespace="96713451-7e24-4033-97bd-3594419690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3a069-6d5e-44d6-9e65-51039dfe08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a34301-5e21-43f1-a3a1-2084e8a240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713451-7e24-4033-97bd-3594419690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49d0db0-0e8a-4192-9a4f-03edfe7c051e}" ma:internalName="TaxCatchAll" ma:showField="CatchAllData" ma:web="96713451-7e24-4033-97bd-3594419690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E85715-1357-42B7-B20A-D0B927CFD854}">
  <ds:schemaRefs>
    <ds:schemaRef ds:uri="http://schemas.microsoft.com/office/2006/metadata/properties"/>
    <ds:schemaRef ds:uri="http://schemas.microsoft.com/office/infopath/2007/PartnerControls"/>
    <ds:schemaRef ds:uri="96713451-7e24-4033-97bd-3594419690e5"/>
    <ds:schemaRef ds:uri="de43a069-6d5e-44d6-9e65-51039dfe083b"/>
  </ds:schemaRefs>
</ds:datastoreItem>
</file>

<file path=customXml/itemProps2.xml><?xml version="1.0" encoding="utf-8"?>
<ds:datastoreItem xmlns:ds="http://schemas.openxmlformats.org/officeDocument/2006/customXml" ds:itemID="{0637C64B-23E1-40B9-905A-DC0CF30ED281}">
  <ds:schemaRefs>
    <ds:schemaRef ds:uri="http://schemas.microsoft.com/sharepoint/v3/contenttype/forms"/>
  </ds:schemaRefs>
</ds:datastoreItem>
</file>

<file path=customXml/itemProps3.xml><?xml version="1.0" encoding="utf-8"?>
<ds:datastoreItem xmlns:ds="http://schemas.openxmlformats.org/officeDocument/2006/customXml" ds:itemID="{DE4DA63A-BFE2-4024-B923-A3EEED19C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3a069-6d5e-44d6-9e65-51039dfe083b"/>
    <ds:schemaRef ds:uri="96713451-7e24-4033-97bd-359441969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745</TotalTime>
  <Pages>1</Pages>
  <Words>4911</Words>
  <Characters>27998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qp</dc:creator>
  <cp:lastModifiedBy>Microsoft</cp:lastModifiedBy>
  <cp:revision>68</cp:revision>
  <cp:lastPrinted>2023-12-01T10:47:00Z</cp:lastPrinted>
  <dcterms:created xsi:type="dcterms:W3CDTF">2023-09-14T07:48:00Z</dcterms:created>
  <dcterms:modified xsi:type="dcterms:W3CDTF">2023-12-01T10:48:00Z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0x010100D0045D8F94ACDE4DBF3AEBE5E4B4C57D</vt:lpwstr>
  </property>
  <property fmtid="{D5CDD505-2E9C-101B-9397-08002B2CF9AE}" pid="3" name="MediaServiceImageTags">
    <vt:lpwstr/>
  </property>
</Properties>
</file>