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07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34" w:type="dxa"/>
        </w:tblCellMar>
        <w:tblLook w:val="01E0" w:firstRow="1" w:lastRow="1" w:firstColumn="1" w:lastColumn="1" w:noHBand="0" w:noVBand="0"/>
      </w:tblPr>
      <w:tblGrid>
        <w:gridCol w:w="9073"/>
      </w:tblGrid>
      <w:tr w:rsidR="00F826F8" w:rsidRPr="00FF716D" w14:paraId="122C7488" w14:textId="77777777" w:rsidTr="0075769F">
        <w:trPr>
          <w:trHeight w:hRule="exact" w:val="4231"/>
        </w:trPr>
        <w:tc>
          <w:tcPr>
            <w:tcW w:w="9073" w:type="dxa"/>
          </w:tcPr>
          <w:p w14:paraId="3140CC6D" w14:textId="1DEF3ABB" w:rsidR="007074ED" w:rsidRDefault="007074ED" w:rsidP="00455CAA">
            <w:pPr>
              <w:autoSpaceDE w:val="0"/>
              <w:autoSpaceDN w:val="0"/>
              <w:adjustRightInd w:val="0"/>
              <w:spacing w:after="0" w:line="240" w:lineRule="auto"/>
              <w:rPr>
                <w:rFonts w:ascii="Arial Narrow" w:hAnsi="Arial Narrow"/>
                <w:sz w:val="18"/>
                <w:szCs w:val="18"/>
                <w:u w:val="single"/>
                <w:lang w:val="et-EE"/>
              </w:rPr>
            </w:pPr>
            <w:bookmarkStart w:id="0" w:name="Frontpage01"/>
            <w:r>
              <w:rPr>
                <w:rFonts w:ascii="Arial Narrow" w:hAnsi="Arial Narrow"/>
                <w:sz w:val="18"/>
                <w:szCs w:val="18"/>
                <w:u w:val="single"/>
                <w:lang w:val="et-EE"/>
              </w:rPr>
              <w:t>Tellija</w:t>
            </w:r>
          </w:p>
          <w:p w14:paraId="6940CF71" w14:textId="77777777" w:rsidR="007074ED" w:rsidRPr="00734966" w:rsidRDefault="007074ED" w:rsidP="007074ED">
            <w:pPr>
              <w:autoSpaceDE w:val="0"/>
              <w:autoSpaceDN w:val="0"/>
              <w:adjustRightInd w:val="0"/>
              <w:spacing w:after="0" w:line="240" w:lineRule="auto"/>
              <w:rPr>
                <w:rFonts w:ascii="Arial Narrow" w:hAnsi="Arial Narrow" w:cs="Arial"/>
                <w:b/>
                <w:color w:val="000000"/>
                <w:sz w:val="18"/>
                <w:szCs w:val="18"/>
                <w:lang w:val="et-EE"/>
              </w:rPr>
            </w:pPr>
            <w:r w:rsidRPr="00734966">
              <w:rPr>
                <w:rFonts w:ascii="Arial Narrow" w:hAnsi="Arial Narrow" w:cs="Arial"/>
                <w:b/>
                <w:color w:val="000000"/>
                <w:sz w:val="18"/>
                <w:szCs w:val="18"/>
                <w:lang w:val="et-EE"/>
              </w:rPr>
              <w:t>Rae Vald</w:t>
            </w:r>
          </w:p>
          <w:p w14:paraId="7663247F" w14:textId="77777777" w:rsidR="007074ED" w:rsidRPr="00734966" w:rsidRDefault="007074ED" w:rsidP="007074ED">
            <w:pPr>
              <w:autoSpaceDE w:val="0"/>
              <w:autoSpaceDN w:val="0"/>
              <w:adjustRightInd w:val="0"/>
              <w:spacing w:after="0" w:line="240" w:lineRule="auto"/>
              <w:rPr>
                <w:rFonts w:ascii="Arial Narrow" w:hAnsi="Arial Narrow" w:cs="Arial"/>
                <w:color w:val="000000"/>
                <w:sz w:val="18"/>
                <w:szCs w:val="18"/>
                <w:lang w:val="et-EE"/>
              </w:rPr>
            </w:pPr>
            <w:r w:rsidRPr="00734966">
              <w:rPr>
                <w:rFonts w:ascii="Arial Narrow" w:hAnsi="Arial Narrow" w:cs="Arial"/>
                <w:color w:val="000000"/>
                <w:sz w:val="18"/>
                <w:szCs w:val="18"/>
                <w:lang w:val="et-EE"/>
              </w:rPr>
              <w:t>Aruküla tee 9, 75301 Jüri alevik</w:t>
            </w:r>
          </w:p>
          <w:p w14:paraId="547C2568" w14:textId="77777777" w:rsidR="007074ED" w:rsidRPr="00734966" w:rsidRDefault="007074ED" w:rsidP="007074ED">
            <w:pPr>
              <w:autoSpaceDE w:val="0"/>
              <w:autoSpaceDN w:val="0"/>
              <w:adjustRightInd w:val="0"/>
              <w:spacing w:after="0" w:line="240" w:lineRule="auto"/>
              <w:rPr>
                <w:rFonts w:ascii="Arial Narrow" w:hAnsi="Arial Narrow" w:cs="Arial"/>
                <w:color w:val="000000"/>
                <w:sz w:val="18"/>
                <w:szCs w:val="18"/>
                <w:lang w:val="et-EE"/>
              </w:rPr>
            </w:pPr>
            <w:r w:rsidRPr="00734966">
              <w:rPr>
                <w:rFonts w:ascii="Arial Narrow" w:hAnsi="Arial Narrow" w:cs="Arial"/>
                <w:color w:val="000000"/>
                <w:sz w:val="18"/>
                <w:szCs w:val="18"/>
                <w:lang w:val="et-EE"/>
              </w:rPr>
              <w:t>Rae vald, Harju maakond</w:t>
            </w:r>
          </w:p>
          <w:p w14:paraId="39B3D7A1" w14:textId="77777777" w:rsidR="007074ED" w:rsidRPr="007074ED" w:rsidRDefault="007074ED" w:rsidP="007074ED">
            <w:pPr>
              <w:autoSpaceDE w:val="0"/>
              <w:autoSpaceDN w:val="0"/>
              <w:adjustRightInd w:val="0"/>
              <w:spacing w:after="0" w:line="240" w:lineRule="auto"/>
              <w:rPr>
                <w:rFonts w:ascii="Arial Narrow" w:hAnsi="Arial Narrow" w:cs="Arial"/>
                <w:color w:val="000000"/>
                <w:sz w:val="18"/>
                <w:szCs w:val="18"/>
                <w:lang w:val="et-EE"/>
              </w:rPr>
            </w:pPr>
            <w:r w:rsidRPr="007074ED">
              <w:rPr>
                <w:rFonts w:ascii="Arial Narrow" w:hAnsi="Arial Narrow" w:cs="Arial"/>
                <w:color w:val="000000"/>
                <w:sz w:val="18"/>
                <w:szCs w:val="18"/>
                <w:lang w:val="et-EE"/>
              </w:rPr>
              <w:t>e-mail: info@rae.ee, tel. 605 6750</w:t>
            </w:r>
          </w:p>
          <w:p w14:paraId="7DACD632" w14:textId="77777777" w:rsidR="007074ED" w:rsidRPr="007074ED" w:rsidRDefault="007074ED" w:rsidP="00455CAA">
            <w:pPr>
              <w:autoSpaceDE w:val="0"/>
              <w:autoSpaceDN w:val="0"/>
              <w:adjustRightInd w:val="0"/>
              <w:spacing w:after="0" w:line="240" w:lineRule="auto"/>
              <w:rPr>
                <w:rFonts w:ascii="Arial Narrow" w:hAnsi="Arial Narrow"/>
                <w:sz w:val="18"/>
                <w:szCs w:val="18"/>
                <w:u w:val="single"/>
                <w:lang w:val="en-US"/>
              </w:rPr>
            </w:pPr>
          </w:p>
          <w:p w14:paraId="2BE38502" w14:textId="474B5D22" w:rsidR="00455CAA" w:rsidRDefault="004D52F1" w:rsidP="00455CAA">
            <w:pPr>
              <w:autoSpaceDE w:val="0"/>
              <w:autoSpaceDN w:val="0"/>
              <w:adjustRightInd w:val="0"/>
              <w:spacing w:after="0" w:line="240" w:lineRule="auto"/>
              <w:rPr>
                <w:rFonts w:ascii="Arial Narrow" w:hAnsi="Arial Narrow"/>
                <w:sz w:val="18"/>
                <w:szCs w:val="18"/>
                <w:u w:val="single"/>
                <w:lang w:val="et-EE"/>
              </w:rPr>
            </w:pPr>
            <w:r>
              <w:rPr>
                <w:rFonts w:ascii="Arial Narrow" w:hAnsi="Arial Narrow"/>
                <w:sz w:val="18"/>
                <w:szCs w:val="18"/>
                <w:u w:val="single"/>
                <w:lang w:val="et-EE"/>
              </w:rPr>
              <w:t>Huvitatud isik</w:t>
            </w:r>
          </w:p>
          <w:p w14:paraId="234A08B1" w14:textId="3377BAB1" w:rsidR="00734966" w:rsidRPr="00734966" w:rsidRDefault="004D52F1" w:rsidP="00734966">
            <w:pPr>
              <w:autoSpaceDE w:val="0"/>
              <w:autoSpaceDN w:val="0"/>
              <w:adjustRightInd w:val="0"/>
              <w:spacing w:after="0" w:line="240" w:lineRule="auto"/>
              <w:rPr>
                <w:rFonts w:ascii="Arial Narrow" w:hAnsi="Arial Narrow" w:cs="Arial"/>
                <w:b/>
                <w:color w:val="000000"/>
                <w:sz w:val="18"/>
                <w:szCs w:val="18"/>
                <w:lang w:val="et-EE"/>
              </w:rPr>
            </w:pPr>
            <w:r>
              <w:rPr>
                <w:rFonts w:ascii="Arial Narrow" w:hAnsi="Arial Narrow" w:cs="Arial"/>
                <w:b/>
                <w:color w:val="000000"/>
                <w:sz w:val="18"/>
                <w:szCs w:val="18"/>
                <w:lang w:val="et-EE"/>
              </w:rPr>
              <w:t>Egor Ilves</w:t>
            </w:r>
          </w:p>
          <w:p w14:paraId="6A3C254C" w14:textId="235CD9A5" w:rsidR="00734966" w:rsidRPr="00734966" w:rsidRDefault="004D52F1" w:rsidP="00734966">
            <w:pPr>
              <w:autoSpaceDE w:val="0"/>
              <w:autoSpaceDN w:val="0"/>
              <w:adjustRightInd w:val="0"/>
              <w:spacing w:after="0" w:line="240" w:lineRule="auto"/>
              <w:rPr>
                <w:rFonts w:ascii="Arial Narrow" w:hAnsi="Arial Narrow" w:cs="Arial"/>
                <w:color w:val="000000"/>
                <w:sz w:val="18"/>
                <w:szCs w:val="18"/>
                <w:lang w:val="et-EE"/>
              </w:rPr>
            </w:pPr>
            <w:r>
              <w:rPr>
                <w:rFonts w:ascii="Arial Narrow" w:hAnsi="Arial Narrow" w:cs="Arial"/>
                <w:color w:val="000000"/>
                <w:sz w:val="18"/>
                <w:szCs w:val="18"/>
                <w:lang w:val="et-EE"/>
              </w:rPr>
              <w:t>Toome tn 9, Aaviku küla</w:t>
            </w:r>
          </w:p>
          <w:p w14:paraId="45623641" w14:textId="39A5A342" w:rsidR="00734966" w:rsidRPr="00734966" w:rsidRDefault="00734966" w:rsidP="004D52F1">
            <w:pPr>
              <w:autoSpaceDE w:val="0"/>
              <w:autoSpaceDN w:val="0"/>
              <w:adjustRightInd w:val="0"/>
              <w:spacing w:after="0" w:line="240" w:lineRule="auto"/>
              <w:rPr>
                <w:rFonts w:ascii="Arial Narrow" w:hAnsi="Arial Narrow"/>
                <w:sz w:val="18"/>
                <w:szCs w:val="18"/>
                <w:u w:val="single"/>
                <w:lang w:val="en-US"/>
              </w:rPr>
            </w:pPr>
            <w:r w:rsidRPr="00734966">
              <w:rPr>
                <w:rFonts w:ascii="Arial Narrow" w:hAnsi="Arial Narrow" w:cs="Arial"/>
                <w:color w:val="000000"/>
                <w:sz w:val="18"/>
                <w:szCs w:val="18"/>
                <w:lang w:val="et-EE"/>
              </w:rPr>
              <w:t>Rae vald, Harju maakond</w:t>
            </w:r>
          </w:p>
          <w:p w14:paraId="1469984A" w14:textId="77777777" w:rsidR="00734966" w:rsidRPr="00734966" w:rsidRDefault="00734966" w:rsidP="00455CAA">
            <w:pPr>
              <w:autoSpaceDE w:val="0"/>
              <w:autoSpaceDN w:val="0"/>
              <w:adjustRightInd w:val="0"/>
              <w:spacing w:after="0" w:line="240" w:lineRule="auto"/>
              <w:rPr>
                <w:rFonts w:ascii="Arial Narrow" w:hAnsi="Arial Narrow"/>
                <w:sz w:val="18"/>
                <w:szCs w:val="18"/>
                <w:u w:val="single"/>
                <w:lang w:val="et-EE"/>
              </w:rPr>
            </w:pPr>
          </w:p>
          <w:p w14:paraId="52726F8C" w14:textId="77777777" w:rsidR="00455CAA" w:rsidRPr="006716D1" w:rsidRDefault="00455CAA" w:rsidP="00455CAA">
            <w:pPr>
              <w:autoSpaceDE w:val="0"/>
              <w:autoSpaceDN w:val="0"/>
              <w:adjustRightInd w:val="0"/>
              <w:spacing w:after="0" w:line="240" w:lineRule="auto"/>
              <w:rPr>
                <w:rFonts w:ascii="Arial Narrow" w:hAnsi="Arial Narrow" w:cs="Arial"/>
                <w:color w:val="000000"/>
                <w:sz w:val="18"/>
                <w:szCs w:val="18"/>
                <w:u w:val="single"/>
                <w:lang w:val="et-EE"/>
              </w:rPr>
            </w:pPr>
            <w:r w:rsidRPr="006716D1">
              <w:rPr>
                <w:rFonts w:ascii="Arial Narrow" w:hAnsi="Arial Narrow" w:cs="Arial"/>
                <w:color w:val="000000"/>
                <w:sz w:val="18"/>
                <w:szCs w:val="18"/>
                <w:u w:val="single"/>
                <w:lang w:val="et-EE"/>
              </w:rPr>
              <w:t>Koostaja:</w:t>
            </w:r>
          </w:p>
          <w:p w14:paraId="0B2E3530" w14:textId="77777777" w:rsidR="00455CAA" w:rsidRPr="006716D1" w:rsidRDefault="00455CAA" w:rsidP="00455CAA">
            <w:pPr>
              <w:autoSpaceDE w:val="0"/>
              <w:autoSpaceDN w:val="0"/>
              <w:adjustRightInd w:val="0"/>
              <w:spacing w:after="0" w:line="240" w:lineRule="auto"/>
              <w:rPr>
                <w:rFonts w:ascii="Arial Narrow" w:hAnsi="Arial Narrow" w:cs="Arial"/>
                <w:b/>
                <w:color w:val="000000"/>
                <w:sz w:val="18"/>
                <w:szCs w:val="18"/>
                <w:lang w:val="et-EE"/>
              </w:rPr>
            </w:pPr>
            <w:r w:rsidRPr="006716D1">
              <w:rPr>
                <w:rFonts w:ascii="Arial Narrow" w:hAnsi="Arial Narrow" w:cs="Arial"/>
                <w:b/>
                <w:color w:val="000000"/>
                <w:sz w:val="18"/>
                <w:szCs w:val="18"/>
                <w:lang w:val="et-EE"/>
              </w:rPr>
              <w:t>Sala Terrena OÜ</w:t>
            </w:r>
          </w:p>
          <w:p w14:paraId="06BB386D" w14:textId="77777777" w:rsidR="00455CAA" w:rsidRPr="006716D1" w:rsidRDefault="00455CAA" w:rsidP="00455CAA">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Liiva tee 2, 75303 Lagedi</w:t>
            </w:r>
          </w:p>
          <w:p w14:paraId="577053BC" w14:textId="77777777" w:rsidR="00455CAA" w:rsidRPr="006716D1" w:rsidRDefault="00455CAA" w:rsidP="00455CAA">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Rae vald, Harju maakond</w:t>
            </w:r>
          </w:p>
          <w:p w14:paraId="0B493E99" w14:textId="77777777" w:rsidR="00455CAA" w:rsidRPr="006716D1" w:rsidRDefault="00455CAA" w:rsidP="00455CAA">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info@salaterrena.ee, tel 5110394</w:t>
            </w:r>
          </w:p>
          <w:p w14:paraId="13F32B42" w14:textId="77777777" w:rsidR="004241AA" w:rsidRPr="006716D1" w:rsidRDefault="004241AA" w:rsidP="004241AA">
            <w:pPr>
              <w:pStyle w:val="Normal-Documentdataleadtext"/>
              <w:rPr>
                <w:rFonts w:ascii="Arial Narrow" w:hAnsi="Arial Narrow"/>
                <w:lang w:val="et-EE"/>
              </w:rPr>
            </w:pPr>
          </w:p>
          <w:p w14:paraId="72CF34E0" w14:textId="77777777" w:rsidR="00500003" w:rsidRPr="00FF716D" w:rsidRDefault="00500003" w:rsidP="00455CAA">
            <w:pPr>
              <w:pStyle w:val="Normal-Documentdatatext"/>
              <w:rPr>
                <w:lang w:val="et-EE"/>
              </w:rPr>
            </w:pPr>
          </w:p>
        </w:tc>
      </w:tr>
      <w:tr w:rsidR="00075EC2" w:rsidRPr="00FF716D" w14:paraId="667EC4B1" w14:textId="77777777" w:rsidTr="0075769F">
        <w:trPr>
          <w:trHeight w:hRule="exact" w:val="3589"/>
        </w:trPr>
        <w:tc>
          <w:tcPr>
            <w:tcW w:w="9073" w:type="dxa"/>
            <w:vAlign w:val="bottom"/>
          </w:tcPr>
          <w:p w14:paraId="00EE23FF" w14:textId="23DE8AED" w:rsidR="004D52F1" w:rsidRDefault="004D52F1" w:rsidP="00B7776E">
            <w:pPr>
              <w:pStyle w:val="Normal-FrontpageHeading2"/>
              <w:tabs>
                <w:tab w:val="left" w:pos="4962"/>
              </w:tabs>
              <w:ind w:right="-539"/>
              <w:jc w:val="left"/>
              <w:rPr>
                <w:rFonts w:ascii="Arial Narrow" w:hAnsi="Arial Narrow" w:cs="Arial"/>
                <w:color w:val="000000" w:themeColor="text1"/>
                <w:sz w:val="56"/>
                <w:szCs w:val="56"/>
                <w:lang w:val="et-EE"/>
              </w:rPr>
            </w:pPr>
            <w:bookmarkStart w:id="1" w:name="_Hlk123032942"/>
            <w:r>
              <w:rPr>
                <w:rFonts w:ascii="Arial Narrow" w:hAnsi="Arial Narrow" w:cs="Arial"/>
                <w:color w:val="000000" w:themeColor="text1"/>
                <w:sz w:val="56"/>
                <w:szCs w:val="56"/>
                <w:lang w:val="et-EE"/>
              </w:rPr>
              <w:t>Aaviku küla Toome tn 9</w:t>
            </w:r>
          </w:p>
          <w:p w14:paraId="4E7F4253" w14:textId="2CE494B3" w:rsidR="00B639CD" w:rsidRPr="006716D1" w:rsidRDefault="00E01B55" w:rsidP="00B7776E">
            <w:pPr>
              <w:pStyle w:val="Normal-FrontpageHeading2"/>
              <w:tabs>
                <w:tab w:val="left" w:pos="4962"/>
              </w:tabs>
              <w:ind w:right="-539"/>
              <w:jc w:val="left"/>
              <w:rPr>
                <w:rFonts w:ascii="Arial Narrow" w:hAnsi="Arial Narrow" w:cs="Arial"/>
                <w:color w:val="000000" w:themeColor="text1"/>
                <w:sz w:val="56"/>
                <w:szCs w:val="56"/>
                <w:lang w:val="et-EE"/>
              </w:rPr>
            </w:pPr>
            <w:r>
              <w:rPr>
                <w:rFonts w:ascii="Arial Narrow" w:hAnsi="Arial Narrow" w:cs="Arial"/>
                <w:color w:val="000000" w:themeColor="text1"/>
                <w:sz w:val="56"/>
                <w:szCs w:val="56"/>
                <w:lang w:val="et-EE"/>
              </w:rPr>
              <w:t xml:space="preserve">kinnistu </w:t>
            </w:r>
            <w:r w:rsidR="00531011">
              <w:rPr>
                <w:rFonts w:ascii="Arial Narrow" w:hAnsi="Arial Narrow" w:cs="Arial"/>
                <w:color w:val="000000" w:themeColor="text1"/>
                <w:sz w:val="56"/>
                <w:szCs w:val="56"/>
                <w:lang w:val="et-EE"/>
              </w:rPr>
              <w:t xml:space="preserve">JA LÄHIALA </w:t>
            </w:r>
            <w:r w:rsidR="0038140F" w:rsidRPr="006716D1">
              <w:rPr>
                <w:rFonts w:ascii="Arial Narrow" w:hAnsi="Arial Narrow" w:cs="Arial"/>
                <w:color w:val="000000" w:themeColor="text1"/>
                <w:sz w:val="56"/>
                <w:szCs w:val="56"/>
                <w:lang w:val="et-EE"/>
              </w:rPr>
              <w:t>de</w:t>
            </w:r>
            <w:r w:rsidR="00455CAA" w:rsidRPr="006716D1">
              <w:rPr>
                <w:rFonts w:ascii="Arial Narrow" w:hAnsi="Arial Narrow" w:cs="Arial"/>
                <w:color w:val="000000" w:themeColor="text1"/>
                <w:sz w:val="56"/>
                <w:szCs w:val="56"/>
                <w:lang w:val="et-EE"/>
              </w:rPr>
              <w:t>tailplaneering</w:t>
            </w:r>
          </w:p>
          <w:bookmarkEnd w:id="1"/>
          <w:p w14:paraId="0320377B" w14:textId="4D11F683" w:rsidR="00455CAA" w:rsidRDefault="00A13E69" w:rsidP="00455CAA">
            <w:pPr>
              <w:rPr>
                <w:rFonts w:ascii="Arial Narrow" w:hAnsi="Arial Narrow"/>
                <w:sz w:val="44"/>
                <w:szCs w:val="44"/>
                <w:lang w:val="et-EE"/>
              </w:rPr>
            </w:pPr>
            <w:r>
              <w:rPr>
                <w:rFonts w:ascii="Arial Narrow" w:hAnsi="Arial Narrow"/>
                <w:sz w:val="44"/>
                <w:szCs w:val="44"/>
                <w:lang w:val="et-EE"/>
              </w:rPr>
              <w:t>KOV ID</w:t>
            </w:r>
            <w:r w:rsidR="00D30838">
              <w:rPr>
                <w:rFonts w:ascii="Arial Narrow" w:hAnsi="Arial Narrow"/>
                <w:sz w:val="44"/>
                <w:szCs w:val="44"/>
                <w:lang w:val="et-EE"/>
              </w:rPr>
              <w:t> </w:t>
            </w:r>
            <w:r w:rsidR="00441B50">
              <w:rPr>
                <w:rFonts w:ascii="Arial Narrow" w:hAnsi="Arial Narrow"/>
                <w:sz w:val="44"/>
                <w:szCs w:val="44"/>
                <w:lang w:val="et-EE"/>
              </w:rPr>
              <w:t>DP1241</w:t>
            </w:r>
          </w:p>
          <w:p w14:paraId="5CEF6190" w14:textId="77777777" w:rsidR="00372E4B" w:rsidRPr="00FF716D" w:rsidRDefault="00372E4B" w:rsidP="00441B50">
            <w:pPr>
              <w:rPr>
                <w:lang w:val="et-EE"/>
              </w:rPr>
            </w:pPr>
          </w:p>
        </w:tc>
      </w:tr>
    </w:tbl>
    <w:p w14:paraId="284CA0BB" w14:textId="497DD6C3" w:rsidR="00605AE9" w:rsidRPr="00FF716D" w:rsidRDefault="009C73AB" w:rsidP="00940A0B">
      <w:pPr>
        <w:tabs>
          <w:tab w:val="left" w:pos="1078"/>
        </w:tabs>
        <w:rPr>
          <w:lang w:val="et-EE"/>
        </w:rPr>
        <w:sectPr w:rsidR="00605AE9" w:rsidRPr="00FF716D" w:rsidSect="004241AA">
          <w:headerReference w:type="default" r:id="rId8"/>
          <w:footerReference w:type="default" r:id="rId9"/>
          <w:footerReference w:type="first" r:id="rId10"/>
          <w:type w:val="continuous"/>
          <w:pgSz w:w="11906" w:h="16838" w:code="9"/>
          <w:pgMar w:top="1871" w:right="1191" w:bottom="1049" w:left="1814" w:header="851" w:footer="510" w:gutter="0"/>
          <w:cols w:space="708"/>
          <w:titlePg/>
          <w:docGrid w:linePitch="360"/>
        </w:sectPr>
      </w:pPr>
      <w:r>
        <w:rPr>
          <w:noProof/>
          <w:lang w:val="en-US" w:eastAsia="en-US"/>
        </w:rPr>
        <mc:AlternateContent>
          <mc:Choice Requires="wps">
            <w:drawing>
              <wp:anchor distT="0" distB="0" distL="114300" distR="114300" simplePos="0" relativeHeight="251658240" behindDoc="0" locked="0" layoutInCell="1" allowOverlap="1" wp14:anchorId="1CE2B6E6" wp14:editId="4B8FF5B1">
                <wp:simplePos x="0" y="0"/>
                <wp:positionH relativeFrom="page">
                  <wp:align>center</wp:align>
                </wp:positionH>
                <wp:positionV relativeFrom="page">
                  <wp:posOffset>6015355</wp:posOffset>
                </wp:positionV>
                <wp:extent cx="6047740" cy="3636010"/>
                <wp:effectExtent l="0" t="0" r="0" b="2540"/>
                <wp:wrapNone/>
                <wp:docPr id="17" nam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3636010"/>
                        </a:xfrm>
                        <a:prstGeom prst="rect">
                          <a:avLst/>
                        </a:prstGeom>
                        <a:solidFill>
                          <a:srgbClr val="FFFFFF"/>
                        </a:solidFill>
                        <a:ln>
                          <a:noFill/>
                        </a:ln>
                        <a:extLst>
                          <a:ext uri="{91240B29-F687-4F45-9708-019B960494DF}">
                            <a14:hiddenLine xmlns:a14="http://schemas.microsoft.com/office/drawing/2010/main" w="9525">
                              <a:solidFill>
                                <a:srgbClr val="993300"/>
                              </a:solidFill>
                              <a:miter lim="800000"/>
                              <a:headEnd/>
                              <a:tailEnd/>
                            </a14:hiddenLine>
                          </a:ext>
                        </a:extLst>
                      </wps:spPr>
                      <wps:txbx>
                        <w:txbxContent>
                          <w:p w14:paraId="7E454DCD" w14:textId="30914681" w:rsidR="00AA73D8" w:rsidRPr="007432BB" w:rsidRDefault="00AA73D8" w:rsidP="009729F6">
                            <w:pPr>
                              <w:jc w:val="center"/>
                              <w:rPr>
                                <w:sz w:val="24"/>
                              </w:rPr>
                            </w:pPr>
                            <w:r>
                              <w:rPr>
                                <w:noProof/>
                                <w:sz w:val="24"/>
                              </w:rPr>
                              <w:drawing>
                                <wp:inline distT="0" distB="0" distL="0" distR="0" wp14:anchorId="504A865F" wp14:editId="35CDC7AB">
                                  <wp:extent cx="6047740" cy="34016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_000.png"/>
                                          <pic:cNvPicPr/>
                                        </pic:nvPicPr>
                                        <pic:blipFill>
                                          <a:blip r:embed="rId11">
                                            <a:extLst>
                                              <a:ext uri="{28A0092B-C50C-407E-A947-70E740481C1C}">
                                                <a14:useLocalDpi xmlns:a14="http://schemas.microsoft.com/office/drawing/2010/main" val="0"/>
                                              </a:ext>
                                            </a:extLst>
                                          </a:blip>
                                          <a:stretch>
                                            <a:fillRect/>
                                          </a:stretch>
                                        </pic:blipFill>
                                        <pic:spPr>
                                          <a:xfrm>
                                            <a:off x="0" y="0"/>
                                            <a:ext cx="6047740" cy="34016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2B6E6" id="_x0000_t202" coordsize="21600,21600" o:spt="202" path="m,l,21600r21600,l21600,xe">
                <v:stroke joinstyle="miter"/>
                <v:path gradientshapeok="t" o:connecttype="rect"/>
              </v:shapetype>
              <v:shape id="Box" o:spid="_x0000_s1026" type="#_x0000_t202" style="position:absolute;left:0;text-align:left;margin-left:0;margin-top:473.65pt;width:476.2pt;height:286.3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qwegIAAPoEAAAOAAAAZHJzL2Uyb0RvYy54bWysVNuO0zAQfUfiHyy/d5O02baJNl2xuxQh&#10;LRdp4QNc22ksEo+x3SYL4t8ZO81eQEgIkQdnbI+PZ+ac8cXl0LXkKK1ToCuanaWUSM1BKL2v6OdP&#10;29maEueZFqwFLSt6Lx293Lx8cdGbUs6hgVZISxBEu7I3FW28N2WSON7IjrkzMFLjZg22Yx6ndp8I&#10;y3pE79pknqbLpAcrjAUuncPVm3GTbiJ+XUvuP9S1k560FcXYfBxtHHdhTDYXrNxbZhrFT2Gwf4ii&#10;Y0rjpQ9QN8wzcrDqN6hOcQsOan/GoUugrhWXMQfMJkt/yeauYUbGXLA4zjyUyf0/WP7++NESJZC7&#10;FSWadcjRFQyhLr1xJW7fGXTwAy6iT8zRmVvgXxzRcN0wvZevrIW+kUxgXFk4mTw5OuK4ALLr34FA&#10;fHbwEIGG2nahaFgGgujIz/0DJ3LwhOPiMs1Xqxy3OO4tlosllinewcrpuLHOv5HQkWBU1CLpEZ4d&#10;b50P4bBycgm3OWiV2Kq2jRO73123lhwZCmQbvxP6M7dWB2cN4diIOK5glHhH2AvxRsK/F9k8T6/m&#10;xWy7XK9m+TY/nxWrdD1Ls+KqwHSK/Gb7IwSY5WWjhJD6Vmk5iS/L/47cUxuMsonyI31Fi/P5+cjR&#10;H5MsisUinUr4LMlOeezFVnUVXafhC5VgZWD2tRbR9ky1o508Dz9WGWsw/WNVog4C9aMI/LAbECWI&#10;YwfiHhVhAflCbvEBQaMB+42SHpuxou7rgVlJSftWo6pC506GnYzdZDDN8WhFPSWjee3HDj8Yq/YN&#10;Io+61fAKlVerqInHKE56xQaLwZ8eg9DBT+fR6/HJ2vwEAAD//wMAUEsDBBQABgAIAAAAIQCyNTZR&#10;3gAAAAkBAAAPAAAAZHJzL2Rvd25yZXYueG1sTI/BTsMwEETvSPyDtUhcEHUSWsAhTgVIHHtoQeLq&#10;xIsTiNchdtvA17Oc4Dia0cybaj37QRxwin0gDfkiA4HUBtuT0/Dy/HR5CyImQ9YMgVDDF0ZY16cn&#10;lSltONIWD7vkBJdQLI2GLqWxlDK2HXoTF2FEYu8tTN4klpOTdjJHLveDLLLsWnrTEy90ZsTHDtuP&#10;3d5rcG6z8fn7qL4vxqxo5Cf5h1fS+vxsvr8DkXBOf2H4xWd0qJmpCXuyUQwa+EjSoJY3VyDYVqti&#10;CaLh3CpXCmRdyf8P6h8AAAD//wMAUEsBAi0AFAAGAAgAAAAhALaDOJL+AAAA4QEAABMAAAAAAAAA&#10;AAAAAAAAAAAAAFtDb250ZW50X1R5cGVzXS54bWxQSwECLQAUAAYACAAAACEAOP0h/9YAAACUAQAA&#10;CwAAAAAAAAAAAAAAAAAvAQAAX3JlbHMvLnJlbHNQSwECLQAUAAYACAAAACEAGCcasHoCAAD6BAAA&#10;DgAAAAAAAAAAAAAAAAAuAgAAZHJzL2Uyb0RvYy54bWxQSwECLQAUAAYACAAAACEAsjU2Ud4AAAAJ&#10;AQAADwAAAAAAAAAAAAAAAADUBAAAZHJzL2Rvd25yZXYueG1sUEsFBgAAAAAEAAQA8wAAAN8FAAAA&#10;AA==&#10;" stroked="f" strokecolor="#930">
                <v:textbox inset="0,0,0,0">
                  <w:txbxContent>
                    <w:p w14:paraId="7E454DCD" w14:textId="30914681" w:rsidR="00AA73D8" w:rsidRPr="007432BB" w:rsidRDefault="00AA73D8" w:rsidP="009729F6">
                      <w:pPr>
                        <w:jc w:val="center"/>
                        <w:rPr>
                          <w:sz w:val="24"/>
                        </w:rPr>
                      </w:pPr>
                      <w:r>
                        <w:rPr>
                          <w:noProof/>
                          <w:sz w:val="24"/>
                        </w:rPr>
                        <w:drawing>
                          <wp:inline distT="0" distB="0" distL="0" distR="0" wp14:anchorId="504A865F" wp14:editId="35CDC7AB">
                            <wp:extent cx="6047740" cy="34016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_000.png"/>
                                    <pic:cNvPicPr/>
                                  </pic:nvPicPr>
                                  <pic:blipFill>
                                    <a:blip r:embed="rId11">
                                      <a:extLst>
                                        <a:ext uri="{28A0092B-C50C-407E-A947-70E740481C1C}">
                                          <a14:useLocalDpi xmlns:a14="http://schemas.microsoft.com/office/drawing/2010/main" val="0"/>
                                        </a:ext>
                                      </a:extLst>
                                    </a:blip>
                                    <a:stretch>
                                      <a:fillRect/>
                                    </a:stretch>
                                  </pic:blipFill>
                                  <pic:spPr>
                                    <a:xfrm>
                                      <a:off x="0" y="0"/>
                                      <a:ext cx="6047740" cy="3401695"/>
                                    </a:xfrm>
                                    <a:prstGeom prst="rect">
                                      <a:avLst/>
                                    </a:prstGeom>
                                  </pic:spPr>
                                </pic:pic>
                              </a:graphicData>
                            </a:graphic>
                          </wp:inline>
                        </w:drawing>
                      </w:r>
                    </w:p>
                  </w:txbxContent>
                </v:textbox>
                <w10:wrap anchorx="page" anchory="page"/>
              </v:shape>
            </w:pict>
          </mc:Fallback>
        </mc:AlternateContent>
      </w:r>
    </w:p>
    <w:bookmarkEnd w:id="0"/>
    <w:p w14:paraId="1EBEE507" w14:textId="77777777" w:rsidR="000809D2" w:rsidRPr="00FF716D" w:rsidRDefault="000809D2" w:rsidP="000809D2">
      <w:pPr>
        <w:pStyle w:val="Normal-RevisionData"/>
        <w:spacing w:line="20" w:lineRule="exact"/>
        <w:rPr>
          <w:sz w:val="2"/>
          <w:szCs w:val="2"/>
          <w:lang w:val="et-EE"/>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701"/>
        <w:gridCol w:w="7230"/>
      </w:tblGrid>
      <w:tr w:rsidR="008D1BF5" w:rsidRPr="00FF716D" w14:paraId="26811215" w14:textId="77777777" w:rsidTr="3E5B5325">
        <w:trPr>
          <w:trHeight w:val="2962"/>
        </w:trPr>
        <w:tc>
          <w:tcPr>
            <w:tcW w:w="1701" w:type="dxa"/>
          </w:tcPr>
          <w:p w14:paraId="1C64EEC6" w14:textId="77777777" w:rsidR="008D1BF5" w:rsidRPr="00FF716D" w:rsidRDefault="008D1BF5" w:rsidP="003F5DC2">
            <w:pPr>
              <w:pStyle w:val="Normal-RevisionData"/>
              <w:rPr>
                <w:lang w:val="et-EE"/>
              </w:rPr>
            </w:pPr>
          </w:p>
        </w:tc>
        <w:tc>
          <w:tcPr>
            <w:tcW w:w="7230" w:type="dxa"/>
          </w:tcPr>
          <w:p w14:paraId="6728E25E" w14:textId="77777777" w:rsidR="008D1BF5" w:rsidRPr="00FF716D" w:rsidRDefault="008D1BF5" w:rsidP="003F5DC2">
            <w:pPr>
              <w:pStyle w:val="Normal-RevisionDataText"/>
              <w:rPr>
                <w:lang w:val="et-EE"/>
              </w:rPr>
            </w:pPr>
          </w:p>
        </w:tc>
      </w:tr>
      <w:tr w:rsidR="000809D2" w:rsidRPr="00FF716D" w14:paraId="6238EB70" w14:textId="77777777" w:rsidTr="3E5B5325">
        <w:tc>
          <w:tcPr>
            <w:tcW w:w="1701" w:type="dxa"/>
          </w:tcPr>
          <w:p w14:paraId="409F729D" w14:textId="77777777" w:rsidR="000809D2" w:rsidRPr="00FF716D" w:rsidRDefault="00B83918" w:rsidP="00767D3B">
            <w:pPr>
              <w:pStyle w:val="Normal-RevisionData"/>
              <w:rPr>
                <w:lang w:val="et-EE"/>
              </w:rPr>
            </w:pPr>
            <w:r w:rsidRPr="00FF716D">
              <w:rPr>
                <w:lang w:val="et-EE"/>
              </w:rPr>
              <w:t>Koostamise</w:t>
            </w:r>
            <w:r w:rsidR="00767D3B" w:rsidRPr="00FF716D">
              <w:rPr>
                <w:lang w:val="et-EE"/>
              </w:rPr>
              <w:t> </w:t>
            </w:r>
            <w:r w:rsidR="00BF437F" w:rsidRPr="00FF716D">
              <w:rPr>
                <w:lang w:val="et-EE"/>
              </w:rPr>
              <w:t>kuupäev</w:t>
            </w:r>
          </w:p>
        </w:tc>
        <w:tc>
          <w:tcPr>
            <w:tcW w:w="7230" w:type="dxa"/>
          </w:tcPr>
          <w:p w14:paraId="3FFCD9B6" w14:textId="256F8CD0" w:rsidR="000809D2" w:rsidRPr="00FF716D" w:rsidRDefault="006716D1" w:rsidP="00D30838">
            <w:pPr>
              <w:pStyle w:val="Normal-RevisionDataText"/>
              <w:rPr>
                <w:lang w:val="et-EE"/>
              </w:rPr>
            </w:pPr>
            <w:r w:rsidRPr="3E5B5325">
              <w:rPr>
                <w:lang w:val="et-EE"/>
              </w:rPr>
              <w:t>20</w:t>
            </w:r>
            <w:r w:rsidR="00E01B55" w:rsidRPr="3E5B5325">
              <w:rPr>
                <w:lang w:val="et-EE"/>
              </w:rPr>
              <w:t>2</w:t>
            </w:r>
            <w:r w:rsidR="007A355D" w:rsidRPr="3E5B5325">
              <w:rPr>
                <w:lang w:val="et-EE"/>
              </w:rPr>
              <w:t>3</w:t>
            </w:r>
            <w:r w:rsidRPr="3E5B5325">
              <w:rPr>
                <w:lang w:val="et-EE"/>
              </w:rPr>
              <w:t>/</w:t>
            </w:r>
            <w:r w:rsidR="000E38CD">
              <w:rPr>
                <w:lang w:val="et-EE"/>
              </w:rPr>
              <w:t>10</w:t>
            </w:r>
            <w:r w:rsidR="007D4DCD" w:rsidRPr="3E5B5325">
              <w:rPr>
                <w:lang w:val="et-EE"/>
              </w:rPr>
              <w:t>/</w:t>
            </w:r>
            <w:r w:rsidR="000E38CD">
              <w:rPr>
                <w:lang w:val="et-EE"/>
              </w:rPr>
              <w:t>11</w:t>
            </w:r>
          </w:p>
        </w:tc>
      </w:tr>
      <w:tr w:rsidR="000809D2" w:rsidRPr="00FF716D" w14:paraId="7FBCA2A1" w14:textId="77777777" w:rsidTr="3E5B5325">
        <w:tc>
          <w:tcPr>
            <w:tcW w:w="1701" w:type="dxa"/>
          </w:tcPr>
          <w:p w14:paraId="3CAD1D1A" w14:textId="77777777" w:rsidR="000809D2" w:rsidRPr="00FF716D" w:rsidRDefault="005F6268" w:rsidP="003F5DC2">
            <w:pPr>
              <w:pStyle w:val="Normal-RevisionData"/>
              <w:rPr>
                <w:lang w:val="et-EE"/>
              </w:rPr>
            </w:pPr>
            <w:r w:rsidRPr="00FF716D">
              <w:rPr>
                <w:lang w:val="et-EE"/>
              </w:rPr>
              <w:t>Vastuvõetud</w:t>
            </w:r>
            <w:r w:rsidR="004032DB" w:rsidRPr="00FF716D">
              <w:rPr>
                <w:lang w:val="et-EE"/>
              </w:rPr>
              <w:t>:</w:t>
            </w:r>
          </w:p>
        </w:tc>
        <w:tc>
          <w:tcPr>
            <w:tcW w:w="7230" w:type="dxa"/>
          </w:tcPr>
          <w:p w14:paraId="58423A1F" w14:textId="77777777" w:rsidR="000809D2" w:rsidRPr="00FF716D" w:rsidRDefault="000809D2" w:rsidP="003F5DC2">
            <w:pPr>
              <w:pStyle w:val="Normal-RevisionDataText"/>
              <w:rPr>
                <w:lang w:val="et-EE"/>
              </w:rPr>
            </w:pPr>
          </w:p>
        </w:tc>
      </w:tr>
      <w:tr w:rsidR="000809D2" w:rsidRPr="00FF716D" w14:paraId="7A67B08E" w14:textId="77777777" w:rsidTr="3E5B5325">
        <w:tc>
          <w:tcPr>
            <w:tcW w:w="1701" w:type="dxa"/>
          </w:tcPr>
          <w:p w14:paraId="02B805DC" w14:textId="77777777" w:rsidR="000809D2" w:rsidRPr="00FF716D" w:rsidRDefault="005F6268" w:rsidP="003F5DC2">
            <w:pPr>
              <w:pStyle w:val="Normal-RevisionData"/>
              <w:rPr>
                <w:lang w:val="et-EE"/>
              </w:rPr>
            </w:pPr>
            <w:r w:rsidRPr="00FF716D">
              <w:rPr>
                <w:lang w:val="et-EE"/>
              </w:rPr>
              <w:t>Kehtestatud</w:t>
            </w:r>
            <w:r w:rsidR="00623A15" w:rsidRPr="00FF716D">
              <w:rPr>
                <w:lang w:val="et-EE"/>
              </w:rPr>
              <w:t>:</w:t>
            </w:r>
          </w:p>
        </w:tc>
        <w:tc>
          <w:tcPr>
            <w:tcW w:w="7230" w:type="dxa"/>
          </w:tcPr>
          <w:p w14:paraId="68C576B3" w14:textId="77777777" w:rsidR="000809D2" w:rsidRPr="00FF716D" w:rsidRDefault="000809D2" w:rsidP="003F5DC2">
            <w:pPr>
              <w:pStyle w:val="Normal-RevisionDataText"/>
              <w:rPr>
                <w:lang w:val="et-EE"/>
              </w:rPr>
            </w:pPr>
          </w:p>
        </w:tc>
      </w:tr>
    </w:tbl>
    <w:p w14:paraId="76ED2E45" w14:textId="77777777" w:rsidR="0067174B" w:rsidRPr="00FF716D" w:rsidRDefault="0067174B" w:rsidP="0067174B">
      <w:pPr>
        <w:rPr>
          <w:lang w:val="et-EE"/>
        </w:rPr>
      </w:pPr>
    </w:p>
    <w:p w14:paraId="0415027C" w14:textId="77777777" w:rsidR="00BF437F" w:rsidRPr="00FF716D" w:rsidRDefault="00BF437F" w:rsidP="0067174B">
      <w:pPr>
        <w:rPr>
          <w:lang w:val="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410"/>
      </w:tblGrid>
      <w:tr w:rsidR="00C54AE4" w14:paraId="7D98CC9D" w14:textId="77777777" w:rsidTr="3E5B5325">
        <w:tc>
          <w:tcPr>
            <w:tcW w:w="1413" w:type="dxa"/>
          </w:tcPr>
          <w:p w14:paraId="49C2F0BD" w14:textId="5F4AEB1F" w:rsidR="00C54AE4" w:rsidRDefault="008669B5" w:rsidP="00336863">
            <w:pPr>
              <w:spacing w:line="240" w:lineRule="auto"/>
              <w:rPr>
                <w:lang w:val="et-EE"/>
              </w:rPr>
            </w:pPr>
            <w:r w:rsidRPr="3E5B5325">
              <w:rPr>
                <w:lang w:val="et-EE"/>
              </w:rPr>
              <w:t>plan</w:t>
            </w:r>
            <w:r w:rsidR="00C54AE4" w:rsidRPr="3E5B5325">
              <w:rPr>
                <w:lang w:val="et-EE"/>
              </w:rPr>
              <w:t>ID</w:t>
            </w:r>
          </w:p>
        </w:tc>
        <w:tc>
          <w:tcPr>
            <w:tcW w:w="2410" w:type="dxa"/>
          </w:tcPr>
          <w:p w14:paraId="569A6EC8" w14:textId="2C16A1DD" w:rsidR="00C54AE4" w:rsidRDefault="00C54AE4" w:rsidP="00336863">
            <w:pPr>
              <w:spacing w:line="240" w:lineRule="auto"/>
              <w:rPr>
                <w:lang w:val="et-EE"/>
              </w:rPr>
            </w:pPr>
          </w:p>
        </w:tc>
      </w:tr>
      <w:tr w:rsidR="00C54AE4" w14:paraId="10E1791B" w14:textId="77777777" w:rsidTr="3E5B5325">
        <w:tc>
          <w:tcPr>
            <w:tcW w:w="1413" w:type="dxa"/>
          </w:tcPr>
          <w:p w14:paraId="69EE9AB2" w14:textId="2FA49151" w:rsidR="00C54AE4" w:rsidRDefault="008669B5" w:rsidP="00336863">
            <w:pPr>
              <w:spacing w:line="240" w:lineRule="auto"/>
              <w:rPr>
                <w:lang w:val="et-EE"/>
              </w:rPr>
            </w:pPr>
            <w:r>
              <w:rPr>
                <w:lang w:val="et-EE"/>
              </w:rPr>
              <w:t>kov</w:t>
            </w:r>
            <w:r w:rsidR="00C54AE4">
              <w:rPr>
                <w:lang w:val="et-EE"/>
              </w:rPr>
              <w:t>ID</w:t>
            </w:r>
          </w:p>
        </w:tc>
        <w:tc>
          <w:tcPr>
            <w:tcW w:w="2410" w:type="dxa"/>
          </w:tcPr>
          <w:p w14:paraId="01B17BA7" w14:textId="7F35BD45" w:rsidR="00C54AE4" w:rsidRDefault="003663F6" w:rsidP="00336863">
            <w:pPr>
              <w:spacing w:line="240" w:lineRule="auto"/>
              <w:rPr>
                <w:lang w:val="et-EE"/>
              </w:rPr>
            </w:pPr>
            <w:r>
              <w:t>DP1241</w:t>
            </w:r>
          </w:p>
        </w:tc>
      </w:tr>
    </w:tbl>
    <w:p w14:paraId="3EAF033F" w14:textId="3F74F3DA" w:rsidR="00336863" w:rsidRPr="00FF716D" w:rsidRDefault="00336863" w:rsidP="00336863">
      <w:pPr>
        <w:spacing w:line="240" w:lineRule="auto"/>
        <w:rPr>
          <w:lang w:val="et-EE"/>
        </w:rPr>
      </w:pPr>
    </w:p>
    <w:tbl>
      <w:tblPr>
        <w:tblStyle w:val="TableGrid"/>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231"/>
      </w:tblGrid>
      <w:tr w:rsidR="00336863" w:rsidRPr="00FF716D" w14:paraId="00B4FF2E" w14:textId="77777777" w:rsidTr="0024478A">
        <w:trPr>
          <w:trHeight w:hRule="exact" w:val="1562"/>
        </w:trPr>
        <w:tc>
          <w:tcPr>
            <w:tcW w:w="7231" w:type="dxa"/>
          </w:tcPr>
          <w:p w14:paraId="5B1C5A02" w14:textId="77777777" w:rsidR="00336863" w:rsidRPr="00FF716D" w:rsidRDefault="007B0C7F" w:rsidP="00CB58F6">
            <w:pPr>
              <w:pStyle w:val="Normal-TOCHeading"/>
              <w:pageBreakBefore/>
              <w:spacing w:after="120"/>
              <w:rPr>
                <w:rFonts w:ascii="Arial Narrow" w:hAnsi="Arial Narrow"/>
                <w:color w:val="009900"/>
                <w:sz w:val="28"/>
                <w:szCs w:val="28"/>
                <w:lang w:val="et-EE"/>
              </w:rPr>
            </w:pPr>
            <w:r w:rsidRPr="00FF716D">
              <w:rPr>
                <w:rFonts w:ascii="Arial Narrow" w:hAnsi="Arial Narrow"/>
                <w:color w:val="009900"/>
                <w:sz w:val="28"/>
                <w:szCs w:val="28"/>
                <w:lang w:val="et-EE"/>
              </w:rPr>
              <w:lastRenderedPageBreak/>
              <w:t>SISUKORD</w:t>
            </w:r>
          </w:p>
          <w:p w14:paraId="69B5DB8F" w14:textId="77777777" w:rsidR="005F234A" w:rsidRPr="00FF716D" w:rsidRDefault="005F234A" w:rsidP="00BF14D1">
            <w:pPr>
              <w:rPr>
                <w:lang w:val="et-EE"/>
              </w:rPr>
            </w:pPr>
          </w:p>
        </w:tc>
      </w:tr>
    </w:tbl>
    <w:p w14:paraId="781BE272" w14:textId="321A725A" w:rsidR="00EC0C85" w:rsidRPr="000E38CD" w:rsidRDefault="3E5B5325" w:rsidP="000E38CD">
      <w:pPr>
        <w:pStyle w:val="TOC2"/>
        <w:rPr>
          <w:noProof/>
        </w:rPr>
      </w:pPr>
      <w:r>
        <w:fldChar w:fldCharType="begin"/>
      </w:r>
      <w:r w:rsidR="00B1272C">
        <w:instrText>TOC \o "1-3" \h \z \u</w:instrText>
      </w:r>
      <w:r>
        <w:fldChar w:fldCharType="separate"/>
      </w:r>
      <w:hyperlink w:anchor="_Toc2025377536">
        <w:r w:rsidR="0F8D98E4" w:rsidRPr="000E38CD">
          <w:t>Planeeringu koostamise eesmärk ja alused</w:t>
        </w:r>
        <w:r w:rsidR="00B1272C">
          <w:rPr>
            <w:noProof/>
          </w:rPr>
          <w:tab/>
        </w:r>
        <w:r w:rsidR="00B1272C">
          <w:rPr>
            <w:noProof/>
          </w:rPr>
          <w:fldChar w:fldCharType="begin"/>
        </w:r>
        <w:r w:rsidR="00B1272C">
          <w:rPr>
            <w:noProof/>
          </w:rPr>
          <w:instrText>PAGEREF _Toc2025377536 \h</w:instrText>
        </w:r>
        <w:r w:rsidR="00B1272C">
          <w:rPr>
            <w:noProof/>
          </w:rPr>
        </w:r>
        <w:r w:rsidR="00B1272C">
          <w:rPr>
            <w:noProof/>
          </w:rPr>
          <w:fldChar w:fldCharType="separate"/>
        </w:r>
        <w:r w:rsidR="000E38CD">
          <w:rPr>
            <w:noProof/>
          </w:rPr>
          <w:t>5</w:t>
        </w:r>
        <w:r w:rsidR="00B1272C">
          <w:rPr>
            <w:noProof/>
          </w:rPr>
          <w:fldChar w:fldCharType="end"/>
        </w:r>
      </w:hyperlink>
    </w:p>
    <w:p w14:paraId="60CB19E3" w14:textId="42FBEB6F" w:rsidR="00EC0C85" w:rsidRPr="000E38CD" w:rsidRDefault="00A23772" w:rsidP="3E5B5325">
      <w:pPr>
        <w:pStyle w:val="TOC2"/>
        <w:tabs>
          <w:tab w:val="clear" w:pos="8891"/>
          <w:tab w:val="right" w:leader="dot" w:pos="8895"/>
        </w:tabs>
        <w:rPr>
          <w:noProof/>
        </w:rPr>
      </w:pPr>
      <w:hyperlink w:anchor="_Toc1472555633">
        <w:r w:rsidR="0F8D98E4" w:rsidRPr="000E38CD">
          <w:t>Planeeringu koostamise eesmärk</w:t>
        </w:r>
        <w:r w:rsidR="00B872A4">
          <w:rPr>
            <w:noProof/>
          </w:rPr>
          <w:tab/>
        </w:r>
        <w:r w:rsidR="00B872A4">
          <w:rPr>
            <w:noProof/>
          </w:rPr>
          <w:fldChar w:fldCharType="begin"/>
        </w:r>
        <w:r w:rsidR="00B872A4">
          <w:rPr>
            <w:noProof/>
          </w:rPr>
          <w:instrText>PAGEREF _Toc1472555633 \h</w:instrText>
        </w:r>
        <w:r w:rsidR="00B872A4">
          <w:rPr>
            <w:noProof/>
          </w:rPr>
        </w:r>
        <w:r w:rsidR="00B872A4">
          <w:rPr>
            <w:noProof/>
          </w:rPr>
          <w:fldChar w:fldCharType="separate"/>
        </w:r>
        <w:r w:rsidR="000E38CD">
          <w:rPr>
            <w:noProof/>
          </w:rPr>
          <w:t>5</w:t>
        </w:r>
        <w:r w:rsidR="00B872A4">
          <w:rPr>
            <w:noProof/>
          </w:rPr>
          <w:fldChar w:fldCharType="end"/>
        </w:r>
      </w:hyperlink>
    </w:p>
    <w:p w14:paraId="6AACF7A6" w14:textId="4E7C5BD0" w:rsidR="00EC0C85" w:rsidRPr="000E38CD" w:rsidRDefault="00A23772" w:rsidP="3E5B5325">
      <w:pPr>
        <w:pStyle w:val="TOC2"/>
        <w:tabs>
          <w:tab w:val="clear" w:pos="8891"/>
          <w:tab w:val="right" w:leader="dot" w:pos="8895"/>
        </w:tabs>
        <w:rPr>
          <w:noProof/>
        </w:rPr>
      </w:pPr>
      <w:hyperlink w:anchor="_Toc73937598">
        <w:r w:rsidR="0F8D98E4" w:rsidRPr="000E38CD">
          <w:t>Rae valla Jüri aleviku ja sellega piirnevate Aaviku, Vaskjala ja Karla külaosade üldplaneering</w:t>
        </w:r>
        <w:r w:rsidR="00B872A4">
          <w:rPr>
            <w:noProof/>
          </w:rPr>
          <w:tab/>
        </w:r>
        <w:r w:rsidR="00B872A4">
          <w:rPr>
            <w:noProof/>
          </w:rPr>
          <w:fldChar w:fldCharType="begin"/>
        </w:r>
        <w:r w:rsidR="00B872A4">
          <w:rPr>
            <w:noProof/>
          </w:rPr>
          <w:instrText>PAGEREF _Toc73937598 \h</w:instrText>
        </w:r>
        <w:r w:rsidR="00B872A4">
          <w:rPr>
            <w:noProof/>
          </w:rPr>
        </w:r>
        <w:r w:rsidR="00B872A4">
          <w:rPr>
            <w:noProof/>
          </w:rPr>
          <w:fldChar w:fldCharType="separate"/>
        </w:r>
        <w:r w:rsidR="000E38CD">
          <w:rPr>
            <w:noProof/>
          </w:rPr>
          <w:t>5</w:t>
        </w:r>
        <w:r w:rsidR="00B872A4">
          <w:rPr>
            <w:noProof/>
          </w:rPr>
          <w:fldChar w:fldCharType="end"/>
        </w:r>
      </w:hyperlink>
    </w:p>
    <w:p w14:paraId="08A58183" w14:textId="41668C76" w:rsidR="00EC0C85" w:rsidRPr="000E38CD" w:rsidRDefault="00A23772" w:rsidP="000E38CD">
      <w:pPr>
        <w:pStyle w:val="TOC2"/>
        <w:rPr>
          <w:noProof/>
        </w:rPr>
      </w:pPr>
      <w:hyperlink w:anchor="_Toc1474048150">
        <w:r w:rsidR="0F8D98E4" w:rsidRPr="000E38CD">
          <w:t>OLEMASOLEV OLUKORD</w:t>
        </w:r>
        <w:r w:rsidR="00B872A4">
          <w:rPr>
            <w:noProof/>
          </w:rPr>
          <w:tab/>
        </w:r>
        <w:r w:rsidR="00B872A4">
          <w:rPr>
            <w:noProof/>
          </w:rPr>
          <w:fldChar w:fldCharType="begin"/>
        </w:r>
        <w:r w:rsidR="00B872A4">
          <w:rPr>
            <w:noProof/>
          </w:rPr>
          <w:instrText>PAGEREF _Toc1474048150 \h</w:instrText>
        </w:r>
        <w:r w:rsidR="00B872A4">
          <w:rPr>
            <w:noProof/>
          </w:rPr>
        </w:r>
        <w:r w:rsidR="00B872A4">
          <w:rPr>
            <w:noProof/>
          </w:rPr>
          <w:fldChar w:fldCharType="separate"/>
        </w:r>
        <w:r w:rsidR="000E38CD">
          <w:rPr>
            <w:noProof/>
          </w:rPr>
          <w:t>7</w:t>
        </w:r>
        <w:r w:rsidR="00B872A4">
          <w:rPr>
            <w:noProof/>
          </w:rPr>
          <w:fldChar w:fldCharType="end"/>
        </w:r>
      </w:hyperlink>
    </w:p>
    <w:p w14:paraId="506628C6" w14:textId="0996998B" w:rsidR="00EC0C85" w:rsidRPr="000E38CD" w:rsidRDefault="00A23772" w:rsidP="3E5B5325">
      <w:pPr>
        <w:pStyle w:val="TOC2"/>
        <w:tabs>
          <w:tab w:val="clear" w:pos="8891"/>
          <w:tab w:val="right" w:leader="dot" w:pos="8895"/>
        </w:tabs>
        <w:rPr>
          <w:noProof/>
        </w:rPr>
      </w:pPr>
      <w:hyperlink w:anchor="_Toc242201823">
        <w:r w:rsidR="0F8D98E4" w:rsidRPr="000E38CD">
          <w:t>Planeeritava ala kontaktvöönd</w:t>
        </w:r>
        <w:r w:rsidR="00B872A4">
          <w:rPr>
            <w:noProof/>
          </w:rPr>
          <w:tab/>
        </w:r>
        <w:r w:rsidR="00B872A4">
          <w:rPr>
            <w:noProof/>
          </w:rPr>
          <w:fldChar w:fldCharType="begin"/>
        </w:r>
        <w:r w:rsidR="00B872A4">
          <w:rPr>
            <w:noProof/>
          </w:rPr>
          <w:instrText>PAGEREF _Toc242201823 \h</w:instrText>
        </w:r>
        <w:r w:rsidR="00B872A4">
          <w:rPr>
            <w:noProof/>
          </w:rPr>
        </w:r>
        <w:r w:rsidR="00B872A4">
          <w:rPr>
            <w:noProof/>
          </w:rPr>
          <w:fldChar w:fldCharType="separate"/>
        </w:r>
        <w:r w:rsidR="000E38CD">
          <w:rPr>
            <w:noProof/>
          </w:rPr>
          <w:t>7</w:t>
        </w:r>
        <w:r w:rsidR="00B872A4">
          <w:rPr>
            <w:noProof/>
          </w:rPr>
          <w:fldChar w:fldCharType="end"/>
        </w:r>
      </w:hyperlink>
    </w:p>
    <w:p w14:paraId="7A3717E1" w14:textId="1BF41870" w:rsidR="00EC0C85" w:rsidRPr="000E38CD" w:rsidRDefault="00A23772" w:rsidP="3E5B5325">
      <w:pPr>
        <w:pStyle w:val="TOC2"/>
        <w:tabs>
          <w:tab w:val="clear" w:pos="8891"/>
          <w:tab w:val="right" w:leader="dot" w:pos="8895"/>
        </w:tabs>
        <w:rPr>
          <w:noProof/>
        </w:rPr>
      </w:pPr>
      <w:hyperlink w:anchor="_Toc409110019">
        <w:r w:rsidR="0F8D98E4" w:rsidRPr="000E38CD">
          <w:t>Planeeringuala</w:t>
        </w:r>
        <w:r w:rsidR="00B872A4">
          <w:rPr>
            <w:noProof/>
          </w:rPr>
          <w:tab/>
        </w:r>
        <w:r w:rsidR="00B872A4">
          <w:rPr>
            <w:noProof/>
          </w:rPr>
          <w:fldChar w:fldCharType="begin"/>
        </w:r>
        <w:r w:rsidR="00B872A4">
          <w:rPr>
            <w:noProof/>
          </w:rPr>
          <w:instrText>PAGEREF _Toc409110019 \h</w:instrText>
        </w:r>
        <w:r w:rsidR="00B872A4">
          <w:rPr>
            <w:noProof/>
          </w:rPr>
        </w:r>
        <w:r w:rsidR="00B872A4">
          <w:rPr>
            <w:noProof/>
          </w:rPr>
          <w:fldChar w:fldCharType="separate"/>
        </w:r>
        <w:r w:rsidR="000E38CD">
          <w:rPr>
            <w:noProof/>
          </w:rPr>
          <w:t>8</w:t>
        </w:r>
        <w:r w:rsidR="00B872A4">
          <w:rPr>
            <w:noProof/>
          </w:rPr>
          <w:fldChar w:fldCharType="end"/>
        </w:r>
      </w:hyperlink>
    </w:p>
    <w:p w14:paraId="2E9C1EC8" w14:textId="77B08C02" w:rsidR="00EC0C85" w:rsidRPr="000E38CD" w:rsidRDefault="00A23772" w:rsidP="000E38CD">
      <w:pPr>
        <w:pStyle w:val="TOC2"/>
        <w:rPr>
          <w:noProof/>
        </w:rPr>
      </w:pPr>
      <w:hyperlink w:anchor="_Toc1279728257">
        <w:r w:rsidR="0F8D98E4" w:rsidRPr="000E38CD">
          <w:t>Planeerimisettepanek</w:t>
        </w:r>
        <w:r w:rsidR="00B872A4">
          <w:rPr>
            <w:noProof/>
          </w:rPr>
          <w:tab/>
        </w:r>
        <w:r w:rsidR="00B872A4">
          <w:rPr>
            <w:noProof/>
          </w:rPr>
          <w:fldChar w:fldCharType="begin"/>
        </w:r>
        <w:r w:rsidR="00B872A4">
          <w:rPr>
            <w:noProof/>
          </w:rPr>
          <w:instrText>PAGEREF _Toc1279728257 \h</w:instrText>
        </w:r>
        <w:r w:rsidR="00B872A4">
          <w:rPr>
            <w:noProof/>
          </w:rPr>
        </w:r>
        <w:r w:rsidR="00B872A4">
          <w:rPr>
            <w:noProof/>
          </w:rPr>
          <w:fldChar w:fldCharType="separate"/>
        </w:r>
        <w:r w:rsidR="000E38CD">
          <w:rPr>
            <w:noProof/>
          </w:rPr>
          <w:t>9</w:t>
        </w:r>
        <w:r w:rsidR="00B872A4">
          <w:rPr>
            <w:noProof/>
          </w:rPr>
          <w:fldChar w:fldCharType="end"/>
        </w:r>
      </w:hyperlink>
    </w:p>
    <w:p w14:paraId="3655A4DD" w14:textId="3DB718A9" w:rsidR="00EC0C85" w:rsidRPr="000E38CD" w:rsidRDefault="00A23772" w:rsidP="3E5B5325">
      <w:pPr>
        <w:pStyle w:val="TOC2"/>
        <w:tabs>
          <w:tab w:val="clear" w:pos="8891"/>
          <w:tab w:val="right" w:leader="dot" w:pos="8895"/>
        </w:tabs>
        <w:rPr>
          <w:noProof/>
        </w:rPr>
      </w:pPr>
      <w:hyperlink w:anchor="_Toc1520640893">
        <w:r w:rsidR="0F8D98E4" w:rsidRPr="000E38CD">
          <w:t>Alale ehitiste rajamiseks esitatavad nõuded</w:t>
        </w:r>
        <w:r w:rsidR="00B872A4">
          <w:rPr>
            <w:noProof/>
          </w:rPr>
          <w:tab/>
        </w:r>
        <w:r w:rsidR="00B872A4">
          <w:rPr>
            <w:noProof/>
          </w:rPr>
          <w:fldChar w:fldCharType="begin"/>
        </w:r>
        <w:r w:rsidR="00B872A4">
          <w:rPr>
            <w:noProof/>
          </w:rPr>
          <w:instrText>PAGEREF _Toc1520640893 \h</w:instrText>
        </w:r>
        <w:r w:rsidR="00B872A4">
          <w:rPr>
            <w:noProof/>
          </w:rPr>
        </w:r>
        <w:r w:rsidR="00B872A4">
          <w:rPr>
            <w:noProof/>
          </w:rPr>
          <w:fldChar w:fldCharType="separate"/>
        </w:r>
        <w:r w:rsidR="000E38CD">
          <w:rPr>
            <w:noProof/>
          </w:rPr>
          <w:t>9</w:t>
        </w:r>
        <w:r w:rsidR="00B872A4">
          <w:rPr>
            <w:noProof/>
          </w:rPr>
          <w:fldChar w:fldCharType="end"/>
        </w:r>
      </w:hyperlink>
    </w:p>
    <w:p w14:paraId="0EA293B2" w14:textId="4FBA2FD1" w:rsidR="00EC0C85" w:rsidRPr="000E38CD" w:rsidRDefault="00A23772" w:rsidP="3E5B5325">
      <w:pPr>
        <w:pStyle w:val="TOC2"/>
        <w:tabs>
          <w:tab w:val="clear" w:pos="8891"/>
          <w:tab w:val="right" w:leader="dot" w:pos="8895"/>
        </w:tabs>
        <w:rPr>
          <w:noProof/>
        </w:rPr>
      </w:pPr>
      <w:hyperlink w:anchor="_Toc149439841">
        <w:r w:rsidR="0F8D98E4" w:rsidRPr="000E38CD">
          <w:t>Teed ja parkimine</w:t>
        </w:r>
        <w:r w:rsidR="00B872A4">
          <w:rPr>
            <w:noProof/>
          </w:rPr>
          <w:tab/>
        </w:r>
        <w:r w:rsidR="00B872A4">
          <w:rPr>
            <w:noProof/>
          </w:rPr>
          <w:fldChar w:fldCharType="begin"/>
        </w:r>
        <w:r w:rsidR="00B872A4">
          <w:rPr>
            <w:noProof/>
          </w:rPr>
          <w:instrText>PAGEREF _Toc149439841 \h</w:instrText>
        </w:r>
        <w:r w:rsidR="00B872A4">
          <w:rPr>
            <w:noProof/>
          </w:rPr>
        </w:r>
        <w:r w:rsidR="00B872A4">
          <w:rPr>
            <w:noProof/>
          </w:rPr>
          <w:fldChar w:fldCharType="separate"/>
        </w:r>
        <w:r w:rsidR="000E38CD">
          <w:rPr>
            <w:noProof/>
          </w:rPr>
          <w:t>10</w:t>
        </w:r>
        <w:r w:rsidR="00B872A4">
          <w:rPr>
            <w:noProof/>
          </w:rPr>
          <w:fldChar w:fldCharType="end"/>
        </w:r>
      </w:hyperlink>
    </w:p>
    <w:p w14:paraId="0E08CC3D" w14:textId="056F89F0" w:rsidR="00EC0C85" w:rsidRPr="000E38CD" w:rsidRDefault="00A23772" w:rsidP="3E5B5325">
      <w:pPr>
        <w:pStyle w:val="TOC2"/>
        <w:tabs>
          <w:tab w:val="clear" w:pos="8891"/>
          <w:tab w:val="right" w:leader="dot" w:pos="8895"/>
        </w:tabs>
        <w:rPr>
          <w:noProof/>
        </w:rPr>
      </w:pPr>
      <w:hyperlink w:anchor="_Toc1238765538">
        <w:r w:rsidR="0F8D98E4" w:rsidRPr="000E38CD">
          <w:t>Vesi ja kanalisatsioon</w:t>
        </w:r>
        <w:r w:rsidR="00B872A4">
          <w:rPr>
            <w:noProof/>
          </w:rPr>
          <w:tab/>
        </w:r>
        <w:r w:rsidR="00B872A4">
          <w:rPr>
            <w:noProof/>
          </w:rPr>
          <w:fldChar w:fldCharType="begin"/>
        </w:r>
        <w:r w:rsidR="00B872A4">
          <w:rPr>
            <w:noProof/>
          </w:rPr>
          <w:instrText>PAGEREF _Toc1238765538 \h</w:instrText>
        </w:r>
        <w:r w:rsidR="00B872A4">
          <w:rPr>
            <w:noProof/>
          </w:rPr>
        </w:r>
        <w:r w:rsidR="00B872A4">
          <w:rPr>
            <w:noProof/>
          </w:rPr>
          <w:fldChar w:fldCharType="separate"/>
        </w:r>
        <w:r w:rsidR="000E38CD">
          <w:rPr>
            <w:noProof/>
          </w:rPr>
          <w:t>10</w:t>
        </w:r>
        <w:r w:rsidR="00B872A4">
          <w:rPr>
            <w:noProof/>
          </w:rPr>
          <w:fldChar w:fldCharType="end"/>
        </w:r>
      </w:hyperlink>
    </w:p>
    <w:p w14:paraId="028FF8F6" w14:textId="4BA1CDD6" w:rsidR="00EC0C85" w:rsidRPr="000E38CD" w:rsidRDefault="00A23772" w:rsidP="3E5B5325">
      <w:pPr>
        <w:pStyle w:val="TOC2"/>
        <w:tabs>
          <w:tab w:val="clear" w:pos="8891"/>
          <w:tab w:val="right" w:leader="dot" w:pos="8895"/>
        </w:tabs>
        <w:rPr>
          <w:rStyle w:val="Hyperlink"/>
          <w:rFonts w:ascii="Arial" w:hAnsi="Arial" w:cs="Arial"/>
          <w:sz w:val="22"/>
          <w:szCs w:val="22"/>
        </w:rPr>
      </w:pPr>
      <w:hyperlink w:anchor="_Toc742569279">
        <w:r w:rsidR="0F8D98E4" w:rsidRPr="000E38CD">
          <w:rPr>
            <w:rStyle w:val="Hyperlink"/>
            <w:rFonts w:ascii="Arial" w:hAnsi="Arial" w:cs="Arial"/>
            <w:noProof/>
            <w:sz w:val="22"/>
            <w:szCs w:val="22"/>
          </w:rPr>
          <w:t>Elekter</w:t>
        </w:r>
        <w:r w:rsidR="00B872A4" w:rsidRPr="000E38CD">
          <w:rPr>
            <w:rStyle w:val="Hyperlink"/>
            <w:rFonts w:ascii="Arial" w:hAnsi="Arial" w:cs="Arial"/>
            <w:sz w:val="22"/>
            <w:szCs w:val="22"/>
          </w:rPr>
          <w:tab/>
        </w:r>
        <w:r w:rsidR="000E38CD">
          <w:rPr>
            <w:rStyle w:val="Hyperlink"/>
            <w:rFonts w:ascii="Arial" w:hAnsi="Arial" w:cs="Arial"/>
            <w:sz w:val="22"/>
            <w:szCs w:val="22"/>
          </w:rPr>
          <w:t>.........</w:t>
        </w:r>
        <w:r w:rsidR="000E38CD">
          <w:rPr>
            <w:rStyle w:val="Hyperlink"/>
            <w:rFonts w:ascii="Arial" w:hAnsi="Arial" w:cs="Arial"/>
            <w:sz w:val="22"/>
            <w:szCs w:val="22"/>
          </w:rPr>
          <w:tab/>
        </w:r>
        <w:r w:rsidR="00B872A4" w:rsidRPr="000E38CD">
          <w:rPr>
            <w:rStyle w:val="Hyperlink"/>
            <w:rFonts w:ascii="Arial" w:hAnsi="Arial" w:cs="Arial"/>
            <w:sz w:val="22"/>
            <w:szCs w:val="22"/>
          </w:rPr>
          <w:fldChar w:fldCharType="begin"/>
        </w:r>
        <w:r w:rsidR="00B872A4" w:rsidRPr="000E38CD">
          <w:rPr>
            <w:rStyle w:val="Hyperlink"/>
            <w:rFonts w:ascii="Arial" w:hAnsi="Arial" w:cs="Arial"/>
            <w:sz w:val="22"/>
            <w:szCs w:val="22"/>
          </w:rPr>
          <w:instrText>PAGEREF _Toc742569279 \h</w:instrText>
        </w:r>
        <w:r w:rsidR="00B872A4" w:rsidRPr="000E38CD">
          <w:rPr>
            <w:rStyle w:val="Hyperlink"/>
            <w:rFonts w:ascii="Arial" w:hAnsi="Arial" w:cs="Arial"/>
            <w:sz w:val="22"/>
            <w:szCs w:val="22"/>
          </w:rPr>
        </w:r>
        <w:r w:rsidR="00B872A4" w:rsidRPr="000E38CD">
          <w:rPr>
            <w:rStyle w:val="Hyperlink"/>
            <w:rFonts w:ascii="Arial" w:hAnsi="Arial" w:cs="Arial"/>
            <w:sz w:val="22"/>
            <w:szCs w:val="22"/>
          </w:rPr>
          <w:fldChar w:fldCharType="separate"/>
        </w:r>
        <w:r w:rsidR="000E38CD" w:rsidRPr="000E38CD">
          <w:rPr>
            <w:rStyle w:val="Hyperlink"/>
            <w:rFonts w:ascii="Arial" w:hAnsi="Arial" w:cs="Arial"/>
            <w:sz w:val="22"/>
            <w:szCs w:val="22"/>
          </w:rPr>
          <w:t>11</w:t>
        </w:r>
        <w:r w:rsidR="00B872A4" w:rsidRPr="000E38CD">
          <w:rPr>
            <w:rStyle w:val="Hyperlink"/>
            <w:rFonts w:ascii="Arial" w:hAnsi="Arial" w:cs="Arial"/>
            <w:sz w:val="22"/>
            <w:szCs w:val="22"/>
          </w:rPr>
          <w:fldChar w:fldCharType="end"/>
        </w:r>
      </w:hyperlink>
    </w:p>
    <w:p w14:paraId="684E9CB4" w14:textId="392E958E" w:rsidR="00EC0C85" w:rsidRPr="000E38CD" w:rsidRDefault="00A23772" w:rsidP="3E5B5325">
      <w:pPr>
        <w:pStyle w:val="TOC2"/>
        <w:tabs>
          <w:tab w:val="clear" w:pos="8891"/>
          <w:tab w:val="right" w:leader="dot" w:pos="8895"/>
        </w:tabs>
        <w:rPr>
          <w:noProof/>
        </w:rPr>
      </w:pPr>
      <w:hyperlink w:anchor="_Toc1547468670">
        <w:r w:rsidR="0F8D98E4" w:rsidRPr="000E38CD">
          <w:t>Telekommunikatsioon</w:t>
        </w:r>
        <w:r w:rsidR="00B872A4">
          <w:rPr>
            <w:noProof/>
          </w:rPr>
          <w:tab/>
        </w:r>
        <w:r w:rsidR="00B872A4">
          <w:rPr>
            <w:noProof/>
          </w:rPr>
          <w:fldChar w:fldCharType="begin"/>
        </w:r>
        <w:r w:rsidR="00B872A4">
          <w:rPr>
            <w:noProof/>
          </w:rPr>
          <w:instrText>PAGEREF _Toc1547468670 \h</w:instrText>
        </w:r>
        <w:r w:rsidR="00B872A4">
          <w:rPr>
            <w:noProof/>
          </w:rPr>
        </w:r>
        <w:r w:rsidR="00B872A4">
          <w:rPr>
            <w:noProof/>
          </w:rPr>
          <w:fldChar w:fldCharType="separate"/>
        </w:r>
        <w:r w:rsidR="000E38CD">
          <w:rPr>
            <w:noProof/>
          </w:rPr>
          <w:t>11</w:t>
        </w:r>
        <w:r w:rsidR="00B872A4">
          <w:rPr>
            <w:noProof/>
          </w:rPr>
          <w:fldChar w:fldCharType="end"/>
        </w:r>
      </w:hyperlink>
    </w:p>
    <w:p w14:paraId="2ADE8D18" w14:textId="337BBB7B" w:rsidR="00EC0C85" w:rsidRPr="000E38CD" w:rsidRDefault="00A23772" w:rsidP="3E5B5325">
      <w:pPr>
        <w:pStyle w:val="TOC2"/>
        <w:tabs>
          <w:tab w:val="clear" w:pos="8891"/>
          <w:tab w:val="right" w:leader="dot" w:pos="8895"/>
        </w:tabs>
        <w:rPr>
          <w:noProof/>
        </w:rPr>
      </w:pPr>
      <w:hyperlink w:anchor="_Toc1653074278">
        <w:r w:rsidR="0F8D98E4" w:rsidRPr="000E38CD">
          <w:t>Sademevesi</w:t>
        </w:r>
        <w:r w:rsidR="00B872A4">
          <w:rPr>
            <w:noProof/>
          </w:rPr>
          <w:tab/>
        </w:r>
        <w:r w:rsidR="00B872A4">
          <w:rPr>
            <w:noProof/>
          </w:rPr>
          <w:fldChar w:fldCharType="begin"/>
        </w:r>
        <w:r w:rsidR="00B872A4">
          <w:rPr>
            <w:noProof/>
          </w:rPr>
          <w:instrText>PAGEREF _Toc1653074278 \h</w:instrText>
        </w:r>
        <w:r w:rsidR="00B872A4">
          <w:rPr>
            <w:noProof/>
          </w:rPr>
        </w:r>
        <w:r w:rsidR="00B872A4">
          <w:rPr>
            <w:noProof/>
          </w:rPr>
          <w:fldChar w:fldCharType="separate"/>
        </w:r>
        <w:r w:rsidR="000E38CD">
          <w:rPr>
            <w:noProof/>
          </w:rPr>
          <w:t>11</w:t>
        </w:r>
        <w:r w:rsidR="00B872A4">
          <w:rPr>
            <w:noProof/>
          </w:rPr>
          <w:fldChar w:fldCharType="end"/>
        </w:r>
      </w:hyperlink>
    </w:p>
    <w:p w14:paraId="36D7AB2F" w14:textId="6867B612" w:rsidR="00EC0C85" w:rsidRPr="000E38CD" w:rsidRDefault="00A23772" w:rsidP="3E5B5325">
      <w:pPr>
        <w:pStyle w:val="TOC2"/>
        <w:tabs>
          <w:tab w:val="clear" w:pos="8891"/>
          <w:tab w:val="right" w:leader="dot" w:pos="8895"/>
        </w:tabs>
        <w:rPr>
          <w:noProof/>
        </w:rPr>
      </w:pPr>
      <w:hyperlink w:anchor="_Toc622213465">
        <w:r w:rsidR="0F8D98E4" w:rsidRPr="000E38CD">
          <w:t>Põhjavee kaitstus</w:t>
        </w:r>
        <w:r w:rsidR="00B872A4">
          <w:rPr>
            <w:noProof/>
          </w:rPr>
          <w:tab/>
        </w:r>
        <w:r w:rsidR="00B872A4">
          <w:rPr>
            <w:noProof/>
          </w:rPr>
          <w:fldChar w:fldCharType="begin"/>
        </w:r>
        <w:r w:rsidR="00B872A4">
          <w:rPr>
            <w:noProof/>
          </w:rPr>
          <w:instrText>PAGEREF _Toc622213465 \h</w:instrText>
        </w:r>
        <w:r w:rsidR="00B872A4">
          <w:rPr>
            <w:noProof/>
          </w:rPr>
        </w:r>
        <w:r w:rsidR="00B872A4">
          <w:rPr>
            <w:noProof/>
          </w:rPr>
          <w:fldChar w:fldCharType="separate"/>
        </w:r>
        <w:r w:rsidR="000E38CD">
          <w:rPr>
            <w:noProof/>
          </w:rPr>
          <w:t>11</w:t>
        </w:r>
        <w:r w:rsidR="00B872A4">
          <w:rPr>
            <w:noProof/>
          </w:rPr>
          <w:fldChar w:fldCharType="end"/>
        </w:r>
      </w:hyperlink>
    </w:p>
    <w:p w14:paraId="0ACEFF45" w14:textId="79DA2212" w:rsidR="00EC0C85" w:rsidRPr="000E38CD" w:rsidRDefault="00A23772" w:rsidP="3E5B5325">
      <w:pPr>
        <w:pStyle w:val="TOC2"/>
        <w:tabs>
          <w:tab w:val="clear" w:pos="8891"/>
          <w:tab w:val="right" w:leader="dot" w:pos="8895"/>
        </w:tabs>
        <w:rPr>
          <w:noProof/>
        </w:rPr>
      </w:pPr>
      <w:hyperlink w:anchor="_Toc918971262">
        <w:r w:rsidR="0F8D98E4" w:rsidRPr="000E38CD">
          <w:t>Vertikaalplaneerimine</w:t>
        </w:r>
        <w:r w:rsidR="00B872A4">
          <w:rPr>
            <w:noProof/>
          </w:rPr>
          <w:tab/>
        </w:r>
        <w:r w:rsidR="00B872A4">
          <w:rPr>
            <w:noProof/>
          </w:rPr>
          <w:fldChar w:fldCharType="begin"/>
        </w:r>
        <w:r w:rsidR="00B872A4">
          <w:rPr>
            <w:noProof/>
          </w:rPr>
          <w:instrText>PAGEREF _Toc918971262 \h</w:instrText>
        </w:r>
        <w:r w:rsidR="00B872A4">
          <w:rPr>
            <w:noProof/>
          </w:rPr>
        </w:r>
        <w:r w:rsidR="00B872A4">
          <w:rPr>
            <w:noProof/>
          </w:rPr>
          <w:fldChar w:fldCharType="separate"/>
        </w:r>
        <w:r w:rsidR="000E38CD">
          <w:rPr>
            <w:noProof/>
          </w:rPr>
          <w:t>11</w:t>
        </w:r>
        <w:r w:rsidR="00B872A4">
          <w:rPr>
            <w:noProof/>
          </w:rPr>
          <w:fldChar w:fldCharType="end"/>
        </w:r>
      </w:hyperlink>
    </w:p>
    <w:p w14:paraId="4223C1B3" w14:textId="45239056" w:rsidR="00EC0C85" w:rsidRPr="000E38CD" w:rsidRDefault="00A23772" w:rsidP="3E5B5325">
      <w:pPr>
        <w:pStyle w:val="TOC2"/>
        <w:tabs>
          <w:tab w:val="clear" w:pos="8891"/>
          <w:tab w:val="right" w:leader="dot" w:pos="8895"/>
        </w:tabs>
        <w:rPr>
          <w:noProof/>
        </w:rPr>
      </w:pPr>
      <w:hyperlink w:anchor="_Toc200609589">
        <w:r w:rsidR="0F8D98E4" w:rsidRPr="000E38CD">
          <w:t>Kaevetööd</w:t>
        </w:r>
        <w:r w:rsidR="00B872A4">
          <w:rPr>
            <w:noProof/>
          </w:rPr>
          <w:tab/>
        </w:r>
        <w:r w:rsidR="00B872A4">
          <w:rPr>
            <w:noProof/>
          </w:rPr>
          <w:fldChar w:fldCharType="begin"/>
        </w:r>
        <w:r w:rsidR="00B872A4">
          <w:rPr>
            <w:noProof/>
          </w:rPr>
          <w:instrText>PAGEREF _Toc200609589 \h</w:instrText>
        </w:r>
        <w:r w:rsidR="00B872A4">
          <w:rPr>
            <w:noProof/>
          </w:rPr>
        </w:r>
        <w:r w:rsidR="00B872A4">
          <w:rPr>
            <w:noProof/>
          </w:rPr>
          <w:fldChar w:fldCharType="separate"/>
        </w:r>
        <w:r w:rsidR="000E38CD">
          <w:rPr>
            <w:noProof/>
          </w:rPr>
          <w:t>12</w:t>
        </w:r>
        <w:r w:rsidR="00B872A4">
          <w:rPr>
            <w:noProof/>
          </w:rPr>
          <w:fldChar w:fldCharType="end"/>
        </w:r>
      </w:hyperlink>
    </w:p>
    <w:p w14:paraId="70CABC60" w14:textId="695A3515" w:rsidR="00EC0C85" w:rsidRPr="000E38CD" w:rsidRDefault="00A23772" w:rsidP="3E5B5325">
      <w:pPr>
        <w:pStyle w:val="TOC2"/>
        <w:tabs>
          <w:tab w:val="clear" w:pos="8891"/>
          <w:tab w:val="right" w:leader="dot" w:pos="8895"/>
        </w:tabs>
        <w:rPr>
          <w:noProof/>
        </w:rPr>
      </w:pPr>
      <w:hyperlink w:anchor="_Toc713618389">
        <w:r w:rsidR="0F8D98E4" w:rsidRPr="000E38CD">
          <w:t>Servituudi vajadus</w:t>
        </w:r>
        <w:r w:rsidR="00B872A4">
          <w:rPr>
            <w:noProof/>
          </w:rPr>
          <w:tab/>
        </w:r>
        <w:r w:rsidR="00B872A4">
          <w:rPr>
            <w:noProof/>
          </w:rPr>
          <w:fldChar w:fldCharType="begin"/>
        </w:r>
        <w:r w:rsidR="00B872A4">
          <w:rPr>
            <w:noProof/>
          </w:rPr>
          <w:instrText>PAGEREF _Toc713618389 \h</w:instrText>
        </w:r>
        <w:r w:rsidR="00B872A4">
          <w:rPr>
            <w:noProof/>
          </w:rPr>
        </w:r>
        <w:r w:rsidR="00B872A4">
          <w:rPr>
            <w:noProof/>
          </w:rPr>
          <w:fldChar w:fldCharType="separate"/>
        </w:r>
        <w:r w:rsidR="000E38CD">
          <w:rPr>
            <w:noProof/>
          </w:rPr>
          <w:t>12</w:t>
        </w:r>
        <w:r w:rsidR="00B872A4">
          <w:rPr>
            <w:noProof/>
          </w:rPr>
          <w:fldChar w:fldCharType="end"/>
        </w:r>
      </w:hyperlink>
    </w:p>
    <w:p w14:paraId="2CA9B29A" w14:textId="6C33D10A" w:rsidR="00EC0C85" w:rsidRPr="000E38CD" w:rsidRDefault="00A23772" w:rsidP="3E5B5325">
      <w:pPr>
        <w:pStyle w:val="TOC2"/>
        <w:tabs>
          <w:tab w:val="clear" w:pos="8891"/>
          <w:tab w:val="right" w:leader="dot" w:pos="8895"/>
        </w:tabs>
        <w:rPr>
          <w:rFonts w:cs="Arial"/>
          <w:noProof/>
          <w:szCs w:val="22"/>
          <w:lang w:val="en-US" w:eastAsia="en-US"/>
        </w:rPr>
      </w:pPr>
      <w:hyperlink w:anchor="_Toc2102282790">
        <w:r w:rsidR="0F8D98E4" w:rsidRPr="000E38CD">
          <w:rPr>
            <w:rStyle w:val="Hyperlink"/>
            <w:rFonts w:ascii="Arial" w:hAnsi="Arial" w:cs="Arial"/>
            <w:noProof/>
            <w:sz w:val="22"/>
            <w:szCs w:val="22"/>
          </w:rPr>
          <w:t>Mür</w:t>
        </w:r>
        <w:r w:rsidR="000E38CD" w:rsidRPr="000E38CD">
          <w:rPr>
            <w:rStyle w:val="Hyperlink"/>
            <w:rFonts w:ascii="Arial" w:hAnsi="Arial" w:cs="Arial"/>
            <w:noProof/>
            <w:sz w:val="22"/>
            <w:szCs w:val="22"/>
          </w:rPr>
          <w:t>a.................................................................................</w:t>
        </w:r>
        <w:r w:rsidR="000E38CD">
          <w:rPr>
            <w:rStyle w:val="Hyperlink"/>
            <w:rFonts w:ascii="Arial" w:hAnsi="Arial" w:cs="Arial"/>
            <w:noProof/>
            <w:sz w:val="22"/>
            <w:szCs w:val="22"/>
          </w:rPr>
          <w:tab/>
        </w:r>
        <w:r w:rsidR="000E38CD" w:rsidRPr="000E38CD">
          <w:rPr>
            <w:rStyle w:val="Hyperlink"/>
            <w:rFonts w:ascii="Arial" w:hAnsi="Arial" w:cs="Arial"/>
            <w:noProof/>
            <w:sz w:val="22"/>
            <w:szCs w:val="22"/>
          </w:rPr>
          <w:t>....................</w:t>
        </w:r>
        <w:r w:rsidR="00B872A4" w:rsidRPr="000E38CD">
          <w:rPr>
            <w:rFonts w:cs="Arial"/>
            <w:noProof/>
            <w:szCs w:val="22"/>
          </w:rPr>
          <w:fldChar w:fldCharType="begin"/>
        </w:r>
        <w:r w:rsidR="00B872A4" w:rsidRPr="000E38CD">
          <w:rPr>
            <w:rFonts w:cs="Arial"/>
            <w:noProof/>
            <w:szCs w:val="22"/>
          </w:rPr>
          <w:instrText>PAGEREF _Toc2102282790 \h</w:instrText>
        </w:r>
        <w:r w:rsidR="00B872A4" w:rsidRPr="000E38CD">
          <w:rPr>
            <w:rFonts w:cs="Arial"/>
            <w:noProof/>
            <w:szCs w:val="22"/>
          </w:rPr>
        </w:r>
        <w:r w:rsidR="00B872A4" w:rsidRPr="000E38CD">
          <w:rPr>
            <w:rFonts w:cs="Arial"/>
            <w:noProof/>
            <w:szCs w:val="22"/>
          </w:rPr>
          <w:fldChar w:fldCharType="separate"/>
        </w:r>
        <w:r w:rsidR="000E38CD" w:rsidRPr="000E38CD">
          <w:rPr>
            <w:rFonts w:cs="Arial"/>
            <w:noProof/>
            <w:szCs w:val="22"/>
          </w:rPr>
          <w:t>12</w:t>
        </w:r>
        <w:r w:rsidR="00B872A4" w:rsidRPr="000E38CD">
          <w:rPr>
            <w:rFonts w:cs="Arial"/>
            <w:noProof/>
            <w:szCs w:val="22"/>
          </w:rPr>
          <w:fldChar w:fldCharType="end"/>
        </w:r>
      </w:hyperlink>
    </w:p>
    <w:p w14:paraId="05357E03" w14:textId="46C02589" w:rsidR="00EC0C85" w:rsidRDefault="00A23772" w:rsidP="0F8D98E4">
      <w:pPr>
        <w:pStyle w:val="TOC2"/>
        <w:tabs>
          <w:tab w:val="clear" w:pos="8891"/>
          <w:tab w:val="right" w:leader="dot" w:pos="8895"/>
        </w:tabs>
        <w:rPr>
          <w:noProof/>
        </w:rPr>
      </w:pPr>
      <w:hyperlink w:anchor="_Toc1863600409">
        <w:r w:rsidR="0F8D98E4" w:rsidRPr="0F8D98E4">
          <w:rPr>
            <w:rStyle w:val="Hyperlink"/>
            <w:noProof/>
          </w:rPr>
          <w:t>Insolatsioon</w:t>
        </w:r>
        <w:r w:rsidR="00B872A4">
          <w:rPr>
            <w:noProof/>
          </w:rPr>
          <w:tab/>
        </w:r>
        <w:r w:rsidR="00B872A4">
          <w:rPr>
            <w:noProof/>
          </w:rPr>
          <w:fldChar w:fldCharType="begin"/>
        </w:r>
        <w:r w:rsidR="00B872A4">
          <w:rPr>
            <w:noProof/>
          </w:rPr>
          <w:instrText>PAGEREF _Toc1863600409 \h</w:instrText>
        </w:r>
        <w:r w:rsidR="00B872A4">
          <w:rPr>
            <w:noProof/>
          </w:rPr>
        </w:r>
        <w:r w:rsidR="00B872A4">
          <w:rPr>
            <w:noProof/>
          </w:rPr>
          <w:fldChar w:fldCharType="separate"/>
        </w:r>
        <w:r w:rsidR="000E38CD">
          <w:rPr>
            <w:noProof/>
          </w:rPr>
          <w:t>13</w:t>
        </w:r>
        <w:r w:rsidR="00B872A4">
          <w:rPr>
            <w:noProof/>
          </w:rPr>
          <w:fldChar w:fldCharType="end"/>
        </w:r>
      </w:hyperlink>
    </w:p>
    <w:p w14:paraId="702FF82D" w14:textId="4F53C263" w:rsidR="00EC0C85" w:rsidRDefault="00A23772" w:rsidP="3E5B5325">
      <w:pPr>
        <w:pStyle w:val="TOC2"/>
        <w:tabs>
          <w:tab w:val="clear" w:pos="8891"/>
          <w:tab w:val="right" w:leader="dot" w:pos="8895"/>
        </w:tabs>
        <w:rPr>
          <w:rFonts w:asciiTheme="minorHAnsi" w:hAnsiTheme="minorHAnsi"/>
          <w:noProof/>
          <w:lang w:val="en-US" w:eastAsia="en-US"/>
        </w:rPr>
      </w:pPr>
      <w:hyperlink w:anchor="_Toc349073921">
        <w:r w:rsidR="0F8D98E4" w:rsidRPr="0F8D98E4">
          <w:rPr>
            <w:rStyle w:val="Hyperlink"/>
            <w:noProof/>
          </w:rPr>
          <w:t>Radoon</w:t>
        </w:r>
        <w:r w:rsidR="00B872A4">
          <w:rPr>
            <w:noProof/>
          </w:rPr>
          <w:tab/>
        </w:r>
        <w:r w:rsidR="00B872A4">
          <w:rPr>
            <w:noProof/>
          </w:rPr>
          <w:fldChar w:fldCharType="begin"/>
        </w:r>
        <w:r w:rsidR="00B872A4">
          <w:rPr>
            <w:noProof/>
          </w:rPr>
          <w:instrText>PAGEREF _Toc349073921 \h</w:instrText>
        </w:r>
        <w:r w:rsidR="00B872A4">
          <w:rPr>
            <w:noProof/>
          </w:rPr>
        </w:r>
        <w:r w:rsidR="00B872A4">
          <w:rPr>
            <w:noProof/>
          </w:rPr>
          <w:fldChar w:fldCharType="separate"/>
        </w:r>
        <w:r w:rsidR="000E38CD">
          <w:rPr>
            <w:noProof/>
          </w:rPr>
          <w:t>13</w:t>
        </w:r>
        <w:r w:rsidR="00B872A4">
          <w:rPr>
            <w:noProof/>
          </w:rPr>
          <w:fldChar w:fldCharType="end"/>
        </w:r>
      </w:hyperlink>
    </w:p>
    <w:p w14:paraId="7B50D44C" w14:textId="4576679F" w:rsidR="00EC0C85" w:rsidRDefault="00A23772" w:rsidP="0F8D98E4">
      <w:pPr>
        <w:pStyle w:val="TOC2"/>
        <w:tabs>
          <w:tab w:val="clear" w:pos="8891"/>
          <w:tab w:val="right" w:leader="dot" w:pos="8895"/>
        </w:tabs>
        <w:rPr>
          <w:rFonts w:ascii="Verdana" w:hAnsi="Verdana"/>
          <w:noProof/>
          <w:sz w:val="18"/>
          <w:szCs w:val="18"/>
        </w:rPr>
      </w:pPr>
      <w:hyperlink w:anchor="_Toc1710632299">
        <w:r w:rsidR="0F8D98E4" w:rsidRPr="0F8D98E4">
          <w:rPr>
            <w:rStyle w:val="Hyperlink"/>
            <w:noProof/>
          </w:rPr>
          <w:t>Rohevõrgustik</w:t>
        </w:r>
        <w:r w:rsidR="00B872A4">
          <w:rPr>
            <w:noProof/>
          </w:rPr>
          <w:tab/>
        </w:r>
        <w:r w:rsidR="00B872A4">
          <w:rPr>
            <w:noProof/>
          </w:rPr>
          <w:fldChar w:fldCharType="begin"/>
        </w:r>
        <w:r w:rsidR="00B872A4">
          <w:rPr>
            <w:noProof/>
          </w:rPr>
          <w:instrText>PAGEREF _Toc1710632299 \h</w:instrText>
        </w:r>
        <w:r w:rsidR="00B872A4">
          <w:rPr>
            <w:noProof/>
          </w:rPr>
        </w:r>
        <w:r w:rsidR="00B872A4">
          <w:rPr>
            <w:noProof/>
          </w:rPr>
          <w:fldChar w:fldCharType="separate"/>
        </w:r>
        <w:r w:rsidR="000E38CD">
          <w:rPr>
            <w:noProof/>
          </w:rPr>
          <w:t>13</w:t>
        </w:r>
        <w:r w:rsidR="00B872A4">
          <w:rPr>
            <w:noProof/>
          </w:rPr>
          <w:fldChar w:fldCharType="end"/>
        </w:r>
      </w:hyperlink>
    </w:p>
    <w:p w14:paraId="66ED74D9" w14:textId="4F52CEA1" w:rsidR="00EC0C85" w:rsidRDefault="00A23772" w:rsidP="3E5B5325">
      <w:pPr>
        <w:pStyle w:val="TOC2"/>
        <w:tabs>
          <w:tab w:val="clear" w:pos="8891"/>
          <w:tab w:val="right" w:leader="dot" w:pos="8895"/>
        </w:tabs>
        <w:rPr>
          <w:rFonts w:asciiTheme="minorHAnsi" w:hAnsiTheme="minorHAnsi"/>
          <w:noProof/>
          <w:lang w:val="en-US" w:eastAsia="en-US"/>
        </w:rPr>
      </w:pPr>
      <w:hyperlink w:anchor="_Toc17945896">
        <w:r w:rsidR="0F8D98E4" w:rsidRPr="0F8D98E4">
          <w:rPr>
            <w:rStyle w:val="Hyperlink"/>
            <w:noProof/>
          </w:rPr>
          <w:t>Haljastus ja heakord</w:t>
        </w:r>
        <w:r w:rsidR="00B872A4">
          <w:rPr>
            <w:noProof/>
          </w:rPr>
          <w:tab/>
        </w:r>
        <w:r w:rsidR="00B872A4">
          <w:rPr>
            <w:noProof/>
          </w:rPr>
          <w:fldChar w:fldCharType="begin"/>
        </w:r>
        <w:r w:rsidR="00B872A4">
          <w:rPr>
            <w:noProof/>
          </w:rPr>
          <w:instrText>PAGEREF _Toc17945896 \h</w:instrText>
        </w:r>
        <w:r w:rsidR="00B872A4">
          <w:rPr>
            <w:noProof/>
          </w:rPr>
        </w:r>
        <w:r w:rsidR="00B872A4">
          <w:rPr>
            <w:noProof/>
          </w:rPr>
          <w:fldChar w:fldCharType="separate"/>
        </w:r>
        <w:r w:rsidR="000E38CD">
          <w:rPr>
            <w:noProof/>
          </w:rPr>
          <w:t>13</w:t>
        </w:r>
        <w:r w:rsidR="00B872A4">
          <w:rPr>
            <w:noProof/>
          </w:rPr>
          <w:fldChar w:fldCharType="end"/>
        </w:r>
      </w:hyperlink>
    </w:p>
    <w:p w14:paraId="3EA891CF" w14:textId="2B570802" w:rsidR="00EC0C85" w:rsidRDefault="00A23772" w:rsidP="3E5B5325">
      <w:pPr>
        <w:pStyle w:val="TOC2"/>
        <w:tabs>
          <w:tab w:val="clear" w:pos="8891"/>
          <w:tab w:val="right" w:leader="dot" w:pos="8895"/>
        </w:tabs>
        <w:rPr>
          <w:rFonts w:asciiTheme="minorHAnsi" w:hAnsiTheme="minorHAnsi"/>
          <w:noProof/>
          <w:lang w:val="en-US" w:eastAsia="en-US"/>
        </w:rPr>
      </w:pPr>
      <w:hyperlink w:anchor="_Toc294133125">
        <w:r w:rsidR="0F8D98E4" w:rsidRPr="0F8D98E4">
          <w:rPr>
            <w:rStyle w:val="Hyperlink"/>
            <w:noProof/>
          </w:rPr>
          <w:t>Planeeringu elluviimisega kaasnevate asjakohaste majanduslike, kultuuriliste, sotsiaalsete ja looduskeskkonnale avalduvate mõjude hindamise kirjeldus.</w:t>
        </w:r>
        <w:r w:rsidR="00B872A4">
          <w:rPr>
            <w:noProof/>
          </w:rPr>
          <w:tab/>
        </w:r>
        <w:r w:rsidR="00B872A4">
          <w:rPr>
            <w:noProof/>
          </w:rPr>
          <w:fldChar w:fldCharType="begin"/>
        </w:r>
        <w:r w:rsidR="00B872A4">
          <w:rPr>
            <w:noProof/>
          </w:rPr>
          <w:instrText>PAGEREF _Toc294133125 \h</w:instrText>
        </w:r>
        <w:r w:rsidR="00B872A4">
          <w:rPr>
            <w:noProof/>
          </w:rPr>
        </w:r>
        <w:r w:rsidR="00B872A4">
          <w:rPr>
            <w:noProof/>
          </w:rPr>
          <w:fldChar w:fldCharType="separate"/>
        </w:r>
        <w:r w:rsidR="000E38CD">
          <w:rPr>
            <w:noProof/>
          </w:rPr>
          <w:t>14</w:t>
        </w:r>
        <w:r w:rsidR="00B872A4">
          <w:rPr>
            <w:noProof/>
          </w:rPr>
          <w:fldChar w:fldCharType="end"/>
        </w:r>
      </w:hyperlink>
    </w:p>
    <w:p w14:paraId="63EE7808" w14:textId="5EA8D688" w:rsidR="00EC0C85" w:rsidRDefault="00A23772" w:rsidP="3E5B5325">
      <w:pPr>
        <w:pStyle w:val="TOC2"/>
        <w:tabs>
          <w:tab w:val="clear" w:pos="8891"/>
          <w:tab w:val="right" w:leader="dot" w:pos="8895"/>
        </w:tabs>
        <w:rPr>
          <w:rFonts w:asciiTheme="minorHAnsi" w:hAnsiTheme="minorHAnsi"/>
          <w:noProof/>
          <w:lang w:val="en-US" w:eastAsia="en-US"/>
        </w:rPr>
      </w:pPr>
      <w:hyperlink w:anchor="_Toc1760330677">
        <w:r w:rsidR="0F8D98E4" w:rsidRPr="0F8D98E4">
          <w:rPr>
            <w:rStyle w:val="Hyperlink"/>
            <w:noProof/>
          </w:rPr>
          <w:t>Jäätmemajandus</w:t>
        </w:r>
        <w:r w:rsidR="00B872A4">
          <w:rPr>
            <w:noProof/>
          </w:rPr>
          <w:tab/>
        </w:r>
        <w:r w:rsidR="00B872A4">
          <w:rPr>
            <w:noProof/>
          </w:rPr>
          <w:fldChar w:fldCharType="begin"/>
        </w:r>
        <w:r w:rsidR="00B872A4">
          <w:rPr>
            <w:noProof/>
          </w:rPr>
          <w:instrText>PAGEREF _Toc1760330677 \h</w:instrText>
        </w:r>
        <w:r w:rsidR="00B872A4">
          <w:rPr>
            <w:noProof/>
          </w:rPr>
        </w:r>
        <w:r w:rsidR="00B872A4">
          <w:rPr>
            <w:noProof/>
          </w:rPr>
          <w:fldChar w:fldCharType="separate"/>
        </w:r>
        <w:r w:rsidR="000E38CD">
          <w:rPr>
            <w:noProof/>
          </w:rPr>
          <w:t>15</w:t>
        </w:r>
        <w:r w:rsidR="00B872A4">
          <w:rPr>
            <w:noProof/>
          </w:rPr>
          <w:fldChar w:fldCharType="end"/>
        </w:r>
      </w:hyperlink>
    </w:p>
    <w:p w14:paraId="4E7FAFD6" w14:textId="40D56D5C" w:rsidR="00EC0C85" w:rsidRDefault="00A23772" w:rsidP="0F8D98E4">
      <w:pPr>
        <w:pStyle w:val="TOC2"/>
        <w:tabs>
          <w:tab w:val="clear" w:pos="8891"/>
          <w:tab w:val="right" w:leader="dot" w:pos="8895"/>
        </w:tabs>
        <w:rPr>
          <w:rFonts w:asciiTheme="minorHAnsi" w:hAnsiTheme="minorHAnsi"/>
          <w:noProof/>
          <w:lang w:val="en-US" w:eastAsia="en-US"/>
        </w:rPr>
      </w:pPr>
      <w:hyperlink w:anchor="_Toc981966892">
        <w:r w:rsidR="0F8D98E4" w:rsidRPr="0F8D98E4">
          <w:rPr>
            <w:rStyle w:val="Hyperlink"/>
            <w:noProof/>
          </w:rPr>
          <w:t>Kuritegevuse ennetamine</w:t>
        </w:r>
        <w:r w:rsidR="00B872A4">
          <w:rPr>
            <w:noProof/>
          </w:rPr>
          <w:tab/>
        </w:r>
        <w:r w:rsidR="00B872A4">
          <w:rPr>
            <w:noProof/>
          </w:rPr>
          <w:fldChar w:fldCharType="begin"/>
        </w:r>
        <w:r w:rsidR="00B872A4">
          <w:rPr>
            <w:noProof/>
          </w:rPr>
          <w:instrText>PAGEREF _Toc981966892 \h</w:instrText>
        </w:r>
        <w:r w:rsidR="00B872A4">
          <w:rPr>
            <w:noProof/>
          </w:rPr>
        </w:r>
        <w:r w:rsidR="00B872A4">
          <w:rPr>
            <w:noProof/>
          </w:rPr>
          <w:fldChar w:fldCharType="separate"/>
        </w:r>
        <w:r w:rsidR="000E38CD">
          <w:rPr>
            <w:noProof/>
          </w:rPr>
          <w:t>15</w:t>
        </w:r>
        <w:r w:rsidR="00B872A4">
          <w:rPr>
            <w:noProof/>
          </w:rPr>
          <w:fldChar w:fldCharType="end"/>
        </w:r>
      </w:hyperlink>
    </w:p>
    <w:p w14:paraId="48331A23" w14:textId="7F8AC682" w:rsidR="3E5B5325" w:rsidRDefault="00A23772" w:rsidP="3E5B5325">
      <w:pPr>
        <w:pStyle w:val="TOC2"/>
        <w:tabs>
          <w:tab w:val="clear" w:pos="8891"/>
          <w:tab w:val="right" w:leader="dot" w:pos="8895"/>
        </w:tabs>
        <w:rPr>
          <w:noProof/>
        </w:rPr>
      </w:pPr>
      <w:hyperlink w:anchor="_Toc1611296612">
        <w:r w:rsidR="0F8D98E4" w:rsidRPr="0F8D98E4">
          <w:rPr>
            <w:rStyle w:val="Hyperlink"/>
            <w:noProof/>
          </w:rPr>
          <w:t>Avariiolukorrad ja nende vältimise meetmed või nende korral käitumise lahendused</w:t>
        </w:r>
        <w:r w:rsidR="3E5B5325">
          <w:rPr>
            <w:noProof/>
          </w:rPr>
          <w:tab/>
        </w:r>
        <w:r w:rsidR="3E5B5325">
          <w:rPr>
            <w:noProof/>
          </w:rPr>
          <w:fldChar w:fldCharType="begin"/>
        </w:r>
        <w:r w:rsidR="3E5B5325">
          <w:rPr>
            <w:noProof/>
          </w:rPr>
          <w:instrText>PAGEREF _Toc1611296612 \h</w:instrText>
        </w:r>
        <w:r w:rsidR="3E5B5325">
          <w:rPr>
            <w:noProof/>
          </w:rPr>
        </w:r>
        <w:r w:rsidR="3E5B5325">
          <w:rPr>
            <w:noProof/>
          </w:rPr>
          <w:fldChar w:fldCharType="separate"/>
        </w:r>
        <w:r w:rsidR="000E38CD">
          <w:rPr>
            <w:noProof/>
          </w:rPr>
          <w:t>16</w:t>
        </w:r>
        <w:r w:rsidR="3E5B5325">
          <w:rPr>
            <w:noProof/>
          </w:rPr>
          <w:fldChar w:fldCharType="end"/>
        </w:r>
      </w:hyperlink>
    </w:p>
    <w:p w14:paraId="4C59767D" w14:textId="75126716" w:rsidR="3E5B5325" w:rsidRDefault="00A23772" w:rsidP="3E5B5325">
      <w:pPr>
        <w:pStyle w:val="TOC1"/>
        <w:tabs>
          <w:tab w:val="clear" w:pos="8891"/>
          <w:tab w:val="right" w:leader="dot" w:pos="8895"/>
        </w:tabs>
      </w:pPr>
      <w:hyperlink w:anchor="_Toc112471651">
        <w:r w:rsidR="0F8D98E4" w:rsidRPr="0F8D98E4">
          <w:rPr>
            <w:rStyle w:val="Hyperlink"/>
            <w:noProof/>
          </w:rPr>
          <w:t>PLANEERINGU ELLUVIIMISE TEGEVUSKAVA JA PLANEERINGU ELLU VIIMISEKS VAJALIKUD KOKKULEPPED</w:t>
        </w:r>
        <w:r w:rsidR="3E5B5325">
          <w:rPr>
            <w:noProof/>
          </w:rPr>
          <w:tab/>
        </w:r>
        <w:r w:rsidR="3E5B5325">
          <w:rPr>
            <w:noProof/>
          </w:rPr>
          <w:fldChar w:fldCharType="begin"/>
        </w:r>
        <w:r w:rsidR="3E5B5325">
          <w:rPr>
            <w:noProof/>
          </w:rPr>
          <w:instrText>PAGEREF _Toc112471651 \h</w:instrText>
        </w:r>
        <w:r w:rsidR="3E5B5325">
          <w:rPr>
            <w:noProof/>
          </w:rPr>
        </w:r>
        <w:r w:rsidR="3E5B5325">
          <w:rPr>
            <w:noProof/>
          </w:rPr>
          <w:fldChar w:fldCharType="separate"/>
        </w:r>
        <w:r w:rsidR="000E38CD">
          <w:rPr>
            <w:noProof/>
          </w:rPr>
          <w:t>16</w:t>
        </w:r>
        <w:r w:rsidR="3E5B5325">
          <w:rPr>
            <w:noProof/>
          </w:rPr>
          <w:fldChar w:fldCharType="end"/>
        </w:r>
      </w:hyperlink>
      <w:r w:rsidR="3E5B5325">
        <w:fldChar w:fldCharType="end"/>
      </w:r>
    </w:p>
    <w:p w14:paraId="3CF462A5" w14:textId="52469055" w:rsidR="00354C42" w:rsidRDefault="00354C42" w:rsidP="00CD2AAB">
      <w:pPr>
        <w:pStyle w:val="Normal-TOCHeading"/>
        <w:keepNext/>
        <w:rPr>
          <w:lang w:val="et-EE"/>
        </w:rPr>
      </w:pPr>
    </w:p>
    <w:p w14:paraId="27F2FB0D" w14:textId="21290011" w:rsidR="00CB58F6" w:rsidRPr="00FF716D" w:rsidRDefault="00CB58F6" w:rsidP="00CD2AAB">
      <w:pPr>
        <w:pStyle w:val="Normal-TOCHeading"/>
        <w:keepNext/>
        <w:rPr>
          <w:color w:val="auto"/>
          <w:sz w:val="20"/>
          <w:szCs w:val="20"/>
          <w:lang w:val="et-EE"/>
        </w:rPr>
      </w:pPr>
      <w:r w:rsidRPr="00FF716D">
        <w:rPr>
          <w:color w:val="auto"/>
          <w:sz w:val="20"/>
          <w:szCs w:val="20"/>
          <w:lang w:val="et-EE"/>
        </w:rPr>
        <w:t>JOONISED</w:t>
      </w:r>
    </w:p>
    <w:p w14:paraId="2F95EB14" w14:textId="77777777" w:rsidR="00AE2235" w:rsidRPr="00095614" w:rsidRDefault="00AE2235" w:rsidP="00AA59B5">
      <w:pPr>
        <w:pStyle w:val="Normal-SupplementsTOC2"/>
        <w:numPr>
          <w:ilvl w:val="0"/>
          <w:numId w:val="28"/>
        </w:numPr>
        <w:rPr>
          <w:lang w:val="et-EE"/>
        </w:rPr>
      </w:pPr>
      <w:r w:rsidRPr="00095614">
        <w:rPr>
          <w:lang w:val="et-EE"/>
        </w:rPr>
        <w:t xml:space="preserve">Situatsiooni skeem </w:t>
      </w:r>
    </w:p>
    <w:p w14:paraId="25683170" w14:textId="77777777" w:rsidR="00AE2235" w:rsidRPr="00095614" w:rsidRDefault="00AE2235" w:rsidP="00AA59B5">
      <w:pPr>
        <w:pStyle w:val="Normal-SupplementsTOC2"/>
        <w:numPr>
          <w:ilvl w:val="0"/>
          <w:numId w:val="28"/>
        </w:numPr>
        <w:rPr>
          <w:lang w:val="et-EE"/>
        </w:rPr>
      </w:pPr>
      <w:r w:rsidRPr="00095614">
        <w:rPr>
          <w:lang w:val="et-EE"/>
        </w:rPr>
        <w:t>Kontaktvööndi skeem</w:t>
      </w:r>
    </w:p>
    <w:p w14:paraId="293D60FE" w14:textId="466BE6E6" w:rsidR="00AE2235" w:rsidRPr="00095614" w:rsidRDefault="00AE2235" w:rsidP="00AA59B5">
      <w:pPr>
        <w:pStyle w:val="Normal-SupplementsTOC2"/>
        <w:numPr>
          <w:ilvl w:val="0"/>
          <w:numId w:val="28"/>
        </w:numPr>
        <w:rPr>
          <w:lang w:val="et-EE"/>
        </w:rPr>
      </w:pPr>
      <w:r w:rsidRPr="00095614">
        <w:rPr>
          <w:lang w:val="et-EE"/>
        </w:rPr>
        <w:t xml:space="preserve">Tugiplaan </w:t>
      </w:r>
      <w:r w:rsidRPr="00095614">
        <w:rPr>
          <w:lang w:val="et-EE"/>
        </w:rPr>
        <w:tab/>
      </w:r>
      <w:r w:rsidRPr="00095614">
        <w:rPr>
          <w:lang w:val="et-EE"/>
        </w:rPr>
        <w:tab/>
      </w:r>
      <w:r w:rsidRPr="00095614">
        <w:rPr>
          <w:lang w:val="et-EE"/>
        </w:rPr>
        <w:tab/>
      </w:r>
      <w:r w:rsidRPr="00095614">
        <w:rPr>
          <w:lang w:val="et-EE"/>
        </w:rPr>
        <w:tab/>
        <w:t>M</w:t>
      </w:r>
      <w:r w:rsidR="004624BF">
        <w:rPr>
          <w:lang w:val="et-EE"/>
        </w:rPr>
        <w:t xml:space="preserve"> </w:t>
      </w:r>
      <w:r w:rsidRPr="00095614">
        <w:rPr>
          <w:lang w:val="et-EE"/>
        </w:rPr>
        <w:t>1:</w:t>
      </w:r>
      <w:r w:rsidR="00126A00">
        <w:rPr>
          <w:lang w:val="et-EE"/>
        </w:rPr>
        <w:t>500</w:t>
      </w:r>
    </w:p>
    <w:p w14:paraId="32BEB8CE" w14:textId="52213DD6" w:rsidR="00AE2235" w:rsidRDefault="00095614" w:rsidP="00AA59B5">
      <w:pPr>
        <w:pStyle w:val="Normal-SupplementsTOC2"/>
        <w:numPr>
          <w:ilvl w:val="0"/>
          <w:numId w:val="28"/>
        </w:numPr>
        <w:rPr>
          <w:lang w:val="et-EE"/>
        </w:rPr>
      </w:pPr>
      <w:r w:rsidRPr="0F8D98E4">
        <w:rPr>
          <w:lang w:val="et-EE"/>
        </w:rPr>
        <w:t>Põhijoonis</w:t>
      </w:r>
      <w:r>
        <w:tab/>
      </w:r>
      <w:r>
        <w:tab/>
      </w:r>
      <w:r>
        <w:tab/>
      </w:r>
      <w:r>
        <w:tab/>
      </w:r>
      <w:r w:rsidRPr="0F8D98E4">
        <w:rPr>
          <w:lang w:val="et-EE"/>
        </w:rPr>
        <w:t>M 1:</w:t>
      </w:r>
      <w:r w:rsidR="00D25D48" w:rsidRPr="0F8D98E4">
        <w:rPr>
          <w:lang w:val="et-EE"/>
        </w:rPr>
        <w:t>500</w:t>
      </w:r>
    </w:p>
    <w:p w14:paraId="4589A7B8" w14:textId="24F204FF" w:rsidR="3E3D7FCD" w:rsidRDefault="3E3D7FCD" w:rsidP="0F8D98E4">
      <w:pPr>
        <w:pStyle w:val="Normal-SupplementsTOC2"/>
        <w:numPr>
          <w:ilvl w:val="0"/>
          <w:numId w:val="28"/>
        </w:numPr>
        <w:rPr>
          <w:lang w:val="et-EE"/>
        </w:rPr>
      </w:pPr>
      <w:r w:rsidRPr="0F8D98E4">
        <w:rPr>
          <w:lang w:val="et-EE"/>
        </w:rPr>
        <w:t>Sissesõidu tee rist</w:t>
      </w:r>
      <w:r w:rsidR="35F047A3" w:rsidRPr="0F8D98E4">
        <w:rPr>
          <w:lang w:val="et-EE"/>
        </w:rPr>
        <w:t>l</w:t>
      </w:r>
      <w:r w:rsidRPr="0F8D98E4">
        <w:rPr>
          <w:lang w:val="et-EE"/>
        </w:rPr>
        <w:t xml:space="preserve">õige (kinnistu sisene) </w:t>
      </w:r>
      <w:r>
        <w:tab/>
      </w:r>
      <w:r w:rsidRPr="0F8D98E4">
        <w:rPr>
          <w:lang w:val="et-EE"/>
        </w:rPr>
        <w:t>M 1:100</w:t>
      </w:r>
    </w:p>
    <w:p w14:paraId="604E0EF6" w14:textId="39DC66F7" w:rsidR="007A0C87" w:rsidRDefault="007A0C87" w:rsidP="007A0C87">
      <w:pPr>
        <w:pStyle w:val="Normal-SupplementsTOC2"/>
        <w:ind w:left="1305"/>
        <w:rPr>
          <w:lang w:val="et-EE"/>
        </w:rPr>
      </w:pPr>
    </w:p>
    <w:p w14:paraId="5766E340" w14:textId="77777777" w:rsidR="00354C42" w:rsidRDefault="00354C42" w:rsidP="007A0C87">
      <w:pPr>
        <w:pStyle w:val="Normal-SupplementsTOC2"/>
        <w:ind w:left="1305"/>
        <w:rPr>
          <w:lang w:val="et-EE"/>
        </w:rPr>
      </w:pPr>
    </w:p>
    <w:p w14:paraId="0DDEB111" w14:textId="0EEE2BC8" w:rsidR="007A0C87" w:rsidRDefault="007A0C87" w:rsidP="007A0C87">
      <w:pPr>
        <w:pStyle w:val="Normal-TOCHeading"/>
        <w:keepNext/>
        <w:rPr>
          <w:color w:val="auto"/>
          <w:sz w:val="20"/>
          <w:szCs w:val="20"/>
          <w:lang w:val="et-EE"/>
        </w:rPr>
      </w:pPr>
      <w:r w:rsidRPr="007A0C87">
        <w:rPr>
          <w:color w:val="auto"/>
          <w:sz w:val="20"/>
          <w:szCs w:val="20"/>
          <w:lang w:val="et-EE"/>
        </w:rPr>
        <w:t xml:space="preserve">Lisad: </w:t>
      </w:r>
    </w:p>
    <w:p w14:paraId="3BFFC3C7" w14:textId="77777777" w:rsidR="004265E4" w:rsidRPr="00107C55" w:rsidRDefault="004265E4" w:rsidP="004265E4">
      <w:pPr>
        <w:pStyle w:val="Normal-SupplementsTOC2"/>
        <w:numPr>
          <w:ilvl w:val="0"/>
          <w:numId w:val="45"/>
        </w:numPr>
        <w:rPr>
          <w:lang w:val="et-EE"/>
        </w:rPr>
      </w:pPr>
      <w:r w:rsidRPr="00107C55">
        <w:rPr>
          <w:lang w:val="et-EE"/>
        </w:rPr>
        <w:t>Kooskõlastuste koondtabel ja kooskõlastused</w:t>
      </w:r>
    </w:p>
    <w:p w14:paraId="5E0676FE" w14:textId="77777777" w:rsidR="004265E4" w:rsidRPr="00CE1169" w:rsidRDefault="004265E4" w:rsidP="004265E4">
      <w:pPr>
        <w:pStyle w:val="Normal-SupplementsTOC2"/>
        <w:numPr>
          <w:ilvl w:val="0"/>
          <w:numId w:val="45"/>
        </w:numPr>
        <w:rPr>
          <w:lang w:val="et-EE"/>
        </w:rPr>
      </w:pPr>
      <w:r w:rsidRPr="00CE1169">
        <w:rPr>
          <w:lang w:val="et-EE"/>
        </w:rPr>
        <w:t>Võrguvaldajate tehnilised tingimused</w:t>
      </w:r>
    </w:p>
    <w:p w14:paraId="390FD5FA" w14:textId="77777777" w:rsidR="004265E4" w:rsidRPr="00CE1169" w:rsidRDefault="004265E4" w:rsidP="004265E4">
      <w:pPr>
        <w:pStyle w:val="Normal-SupplementsTOC2"/>
        <w:numPr>
          <w:ilvl w:val="0"/>
          <w:numId w:val="45"/>
        </w:numPr>
        <w:rPr>
          <w:lang w:val="et-EE"/>
        </w:rPr>
      </w:pPr>
      <w:r w:rsidRPr="00CE1169">
        <w:rPr>
          <w:lang w:val="et-EE"/>
        </w:rPr>
        <w:t>Väljavõtted kohalikust ja maakondlikust lehest planeeringu algatamise kohta</w:t>
      </w:r>
    </w:p>
    <w:p w14:paraId="2F909A48" w14:textId="47DEBE5B" w:rsidR="004265E4" w:rsidRPr="00CE1169" w:rsidRDefault="004265E4" w:rsidP="004265E4">
      <w:pPr>
        <w:pStyle w:val="Normal-SupplementsTOC2"/>
        <w:numPr>
          <w:ilvl w:val="0"/>
          <w:numId w:val="45"/>
        </w:numPr>
        <w:rPr>
          <w:lang w:val="et-EE"/>
        </w:rPr>
      </w:pPr>
      <w:r w:rsidRPr="00CE1169">
        <w:rPr>
          <w:rFonts w:cs="Arial"/>
          <w:color w:val="202020"/>
          <w:shd w:val="clear" w:color="auto" w:fill="FFFFFF"/>
          <w:lang w:val="et-EE"/>
        </w:rPr>
        <w:t>Koopiad kirja</w:t>
      </w:r>
      <w:r w:rsidR="00A23772">
        <w:rPr>
          <w:rFonts w:cs="Arial"/>
          <w:color w:val="202020"/>
          <w:shd w:val="clear" w:color="auto" w:fill="FFFFFF"/>
          <w:lang w:val="et-EE"/>
        </w:rPr>
        <w:t>st kaasatavatele isikutele</w:t>
      </w:r>
    </w:p>
    <w:p w14:paraId="597B9A6A" w14:textId="112954BF" w:rsidR="004265E4" w:rsidRPr="00CE1169" w:rsidRDefault="004265E4" w:rsidP="004265E4">
      <w:pPr>
        <w:pStyle w:val="Normal-SupplementsTOC2"/>
        <w:numPr>
          <w:ilvl w:val="0"/>
          <w:numId w:val="45"/>
        </w:numPr>
        <w:rPr>
          <w:lang w:val="et-EE"/>
        </w:rPr>
      </w:pPr>
      <w:r w:rsidRPr="00CE1169">
        <w:rPr>
          <w:lang w:val="et-EE"/>
        </w:rPr>
        <w:t>Rae Vallavalitsuse korraldus nr </w:t>
      </w:r>
      <w:r w:rsidR="00310373" w:rsidRPr="00310373">
        <w:rPr>
          <w:lang w:val="et-EE"/>
        </w:rPr>
        <w:t>509</w:t>
      </w:r>
    </w:p>
    <w:p w14:paraId="75DFC1AD" w14:textId="77777777" w:rsidR="004265E4" w:rsidRPr="00CE1169" w:rsidRDefault="004265E4" w:rsidP="004265E4">
      <w:pPr>
        <w:pStyle w:val="Normal-SupplementsTOC2"/>
        <w:numPr>
          <w:ilvl w:val="0"/>
          <w:numId w:val="45"/>
        </w:numPr>
        <w:rPr>
          <w:lang w:val="et-EE"/>
        </w:rPr>
      </w:pPr>
      <w:r w:rsidRPr="00CE1169">
        <w:rPr>
          <w:lang w:val="et-EE"/>
        </w:rPr>
        <w:t>Koopia planeeringu koostamise üleandmise ja rahastamise lepingust</w:t>
      </w:r>
    </w:p>
    <w:p w14:paraId="2415FCA4" w14:textId="377E8FBE" w:rsidR="004265E4" w:rsidRDefault="004265E4" w:rsidP="004265E4">
      <w:pPr>
        <w:pStyle w:val="Normal-SupplementsTOC2"/>
        <w:numPr>
          <w:ilvl w:val="0"/>
          <w:numId w:val="45"/>
        </w:numPr>
        <w:rPr>
          <w:lang w:val="et-EE"/>
        </w:rPr>
      </w:pPr>
      <w:r w:rsidRPr="00CE1169">
        <w:rPr>
          <w:lang w:val="et-EE"/>
        </w:rPr>
        <w:t>Detailplaneeringu algatamise taotlus</w:t>
      </w:r>
    </w:p>
    <w:p w14:paraId="0D5D4903" w14:textId="1A140CED" w:rsidR="004265E4" w:rsidRDefault="004265E4" w:rsidP="004265E4">
      <w:pPr>
        <w:pStyle w:val="Normal-SupplementsTOC2"/>
        <w:numPr>
          <w:ilvl w:val="0"/>
          <w:numId w:val="45"/>
        </w:numPr>
        <w:rPr>
          <w:lang w:val="et-EE"/>
        </w:rPr>
      </w:pPr>
      <w:r>
        <w:rPr>
          <w:lang w:val="et-EE"/>
        </w:rPr>
        <w:t>Uuringud</w:t>
      </w:r>
    </w:p>
    <w:p w14:paraId="0E4096A6" w14:textId="4FA5FAED" w:rsidR="004265E4" w:rsidRPr="00CE1169" w:rsidRDefault="004265E4" w:rsidP="004265E4">
      <w:pPr>
        <w:pStyle w:val="Normal-SupplementsTOC2"/>
        <w:numPr>
          <w:ilvl w:val="0"/>
          <w:numId w:val="45"/>
        </w:numPr>
        <w:rPr>
          <w:lang w:val="et-EE"/>
        </w:rPr>
      </w:pPr>
      <w:r>
        <w:rPr>
          <w:lang w:val="et-EE"/>
        </w:rPr>
        <w:t>Kirjavahetus ja muu</w:t>
      </w:r>
      <w:bookmarkStart w:id="2" w:name="_GoBack"/>
      <w:bookmarkEnd w:id="2"/>
    </w:p>
    <w:p w14:paraId="59C48A14" w14:textId="77777777" w:rsidR="00681BFE" w:rsidRPr="00FF716D" w:rsidRDefault="00681BFE">
      <w:pPr>
        <w:rPr>
          <w:rFonts w:cs="Arial"/>
          <w:color w:val="8AB833" w:themeColor="accent2"/>
          <w:sz w:val="28"/>
          <w:szCs w:val="28"/>
          <w:lang w:val="et-EE"/>
        </w:rPr>
      </w:pPr>
      <w:r w:rsidRPr="00FF716D">
        <w:rPr>
          <w:rFonts w:cs="Arial"/>
          <w:color w:val="8AB833" w:themeColor="accent2"/>
          <w:sz w:val="28"/>
          <w:szCs w:val="28"/>
          <w:lang w:val="et-EE"/>
        </w:rPr>
        <w:br w:type="page"/>
      </w:r>
    </w:p>
    <w:p w14:paraId="63F219E6" w14:textId="77777777" w:rsidR="00983898" w:rsidRPr="00FF716D" w:rsidRDefault="005F6268" w:rsidP="005F7B96">
      <w:pPr>
        <w:pStyle w:val="Heading1"/>
        <w:rPr>
          <w:lang w:val="et-EE"/>
        </w:rPr>
      </w:pPr>
      <w:bookmarkStart w:id="3" w:name="_Toc2025377536"/>
      <w:r w:rsidRPr="0F8D98E4">
        <w:rPr>
          <w:lang w:val="et-EE"/>
        </w:rPr>
        <w:lastRenderedPageBreak/>
        <w:t>Planeeringu koostamise eesmärk ja alused</w:t>
      </w:r>
      <w:bookmarkEnd w:id="3"/>
    </w:p>
    <w:p w14:paraId="59D87754" w14:textId="62258B2D" w:rsidR="00C45CBD" w:rsidRPr="00FF716D" w:rsidRDefault="004D52F1" w:rsidP="009F1B68">
      <w:pPr>
        <w:pStyle w:val="BodyText"/>
        <w:spacing w:after="20"/>
        <w:rPr>
          <w:lang w:val="et-EE"/>
        </w:rPr>
      </w:pPr>
      <w:r w:rsidRPr="004D52F1">
        <w:rPr>
          <w:lang w:val="et-EE"/>
        </w:rPr>
        <w:t>Toome tn 9 (tunnus: 65302:001:0092) asub Harju maakonnas, Rae vallas, Aaviku külas. kinnistu sihtotstarve on 100% elamumaa.</w:t>
      </w:r>
    </w:p>
    <w:p w14:paraId="6066A522" w14:textId="77777777" w:rsidR="00983898" w:rsidRPr="00FF716D" w:rsidRDefault="00013CDA" w:rsidP="00865F9C">
      <w:pPr>
        <w:pStyle w:val="Heading2"/>
        <w:rPr>
          <w:lang w:val="et-EE"/>
        </w:rPr>
      </w:pPr>
      <w:bookmarkStart w:id="4" w:name="_Toc1472555633"/>
      <w:r w:rsidRPr="0F8D98E4">
        <w:rPr>
          <w:lang w:val="et-EE"/>
        </w:rPr>
        <w:t>Planeeringu koostamise eesmärk</w:t>
      </w:r>
      <w:bookmarkEnd w:id="4"/>
    </w:p>
    <w:p w14:paraId="5A046AE7" w14:textId="31E45DBE" w:rsidR="00A8745A" w:rsidRDefault="00A324A3" w:rsidP="00EC518E">
      <w:pPr>
        <w:pStyle w:val="BodyText"/>
        <w:spacing w:after="20"/>
        <w:rPr>
          <w:lang w:val="et-EE"/>
        </w:rPr>
      </w:pPr>
      <w:r w:rsidRPr="00A324A3">
        <w:rPr>
          <w:lang w:val="et-EE"/>
        </w:rPr>
        <w:t>Detailplaneeringu eesmärk on ehitusõiguse määramine elamu ja abihoonete püstitamiseks. Lisaks antakse detailplaneeringuga lahendus planeeringuala haljastusele, heakorrale, juurdepääsule, parkimiskorraldusele ja tehnovõrkudega varustamisele.</w:t>
      </w:r>
    </w:p>
    <w:p w14:paraId="20ED1D97" w14:textId="77777777" w:rsidR="00A324A3" w:rsidRPr="00FF716D" w:rsidRDefault="00A324A3" w:rsidP="00EC518E">
      <w:pPr>
        <w:pStyle w:val="BodyText"/>
        <w:spacing w:after="20"/>
        <w:rPr>
          <w:lang w:val="et-EE"/>
        </w:rPr>
      </w:pPr>
    </w:p>
    <w:p w14:paraId="3203F166" w14:textId="77777777" w:rsidR="00BC1EA8" w:rsidRPr="00FF716D" w:rsidRDefault="00BC1EA8" w:rsidP="00BC1EA8">
      <w:pPr>
        <w:rPr>
          <w:lang w:val="et-EE"/>
        </w:rPr>
      </w:pPr>
      <w:r w:rsidRPr="00FF716D">
        <w:rPr>
          <w:lang w:val="et-EE"/>
        </w:rPr>
        <w:t xml:space="preserve">Arvestamisele kuuluvad planeeringud, projektid, dokumendid ja uuringud: </w:t>
      </w:r>
    </w:p>
    <w:p w14:paraId="0B1DA94B" w14:textId="77777777" w:rsidR="00E27341" w:rsidRPr="00E27341" w:rsidRDefault="00E27341" w:rsidP="00E27341">
      <w:pPr>
        <w:pStyle w:val="ListParagraph"/>
        <w:numPr>
          <w:ilvl w:val="0"/>
          <w:numId w:val="32"/>
        </w:numPr>
        <w:rPr>
          <w:lang w:val="et-EE"/>
        </w:rPr>
      </w:pPr>
      <w:r w:rsidRPr="00E27341">
        <w:rPr>
          <w:lang w:val="et-EE"/>
        </w:rPr>
        <w:t>Ehitusseadustik;</w:t>
      </w:r>
    </w:p>
    <w:p w14:paraId="0E0DF598" w14:textId="0A847FA2" w:rsidR="00E27786" w:rsidRPr="00E27786" w:rsidRDefault="00E27786" w:rsidP="00310373">
      <w:pPr>
        <w:pStyle w:val="ListParagraph"/>
        <w:numPr>
          <w:ilvl w:val="0"/>
          <w:numId w:val="32"/>
        </w:numPr>
        <w:rPr>
          <w:lang w:val="et-EE"/>
        </w:rPr>
      </w:pPr>
      <w:r w:rsidRPr="3E5B5325">
        <w:rPr>
          <w:lang w:val="et-EE"/>
        </w:rPr>
        <w:t>Rae val</w:t>
      </w:r>
      <w:r w:rsidR="0E8E10F9" w:rsidRPr="3E5B5325">
        <w:rPr>
          <w:lang w:val="et-EE"/>
        </w:rPr>
        <w:t>l</w:t>
      </w:r>
      <w:r w:rsidRPr="3E5B5325">
        <w:rPr>
          <w:lang w:val="et-EE"/>
        </w:rPr>
        <w:t>avalitsuse 07.03.2023 korraldus nr 509 „ Aaviku küla Toome tn 9 kinnistu ja lähiala detailplaneeringu algatamine ja lähteseisukohtade kinnitamine“.</w:t>
      </w:r>
    </w:p>
    <w:p w14:paraId="6A420A2E" w14:textId="71E58AE2" w:rsidR="003E6DF2" w:rsidRPr="003E6DF2" w:rsidRDefault="004D52F1" w:rsidP="00AA59B5">
      <w:pPr>
        <w:pStyle w:val="ListParagraph"/>
        <w:numPr>
          <w:ilvl w:val="0"/>
          <w:numId w:val="32"/>
        </w:numPr>
        <w:rPr>
          <w:lang w:val="et-EE"/>
        </w:rPr>
      </w:pPr>
      <w:r w:rsidRPr="004D52F1">
        <w:rPr>
          <w:lang w:val="et-EE"/>
        </w:rPr>
        <w:t>Rae valla Jüri aleviku ja sellega piirnevate Aaviku, Vaskjala ja Karla külaosade üldplaneering on kehtestatud 20 september 2012 Rae Vallavolikogu otsusega nr 390.</w:t>
      </w:r>
    </w:p>
    <w:p w14:paraId="0A58325D" w14:textId="53F403B5" w:rsidR="003E6DF2" w:rsidRPr="003E6DF2" w:rsidRDefault="003E6DF2" w:rsidP="00AA59B5">
      <w:pPr>
        <w:pStyle w:val="ListParagraph"/>
        <w:numPr>
          <w:ilvl w:val="0"/>
          <w:numId w:val="32"/>
        </w:numPr>
        <w:rPr>
          <w:lang w:val="et-EE"/>
        </w:rPr>
      </w:pPr>
      <w:r w:rsidRPr="003E6DF2">
        <w:rPr>
          <w:lang w:val="et-EE"/>
        </w:rPr>
        <w:t>Rae valla ühisveevärgi ja -kanalisatsiooni ning sademevee ärajuhtimise arendamise</w:t>
      </w:r>
      <w:r>
        <w:rPr>
          <w:lang w:val="et-EE"/>
        </w:rPr>
        <w:t xml:space="preserve"> </w:t>
      </w:r>
      <w:r w:rsidRPr="003E6DF2">
        <w:rPr>
          <w:lang w:val="et-EE"/>
        </w:rPr>
        <w:t>kava aastateks 2017 – 2028;</w:t>
      </w:r>
    </w:p>
    <w:p w14:paraId="7455B286" w14:textId="2791BB39" w:rsidR="003E6DF2" w:rsidRPr="005A0CF4" w:rsidRDefault="003E6DF2" w:rsidP="00AA59B5">
      <w:pPr>
        <w:pStyle w:val="ListParagraph"/>
        <w:numPr>
          <w:ilvl w:val="0"/>
          <w:numId w:val="32"/>
        </w:numPr>
        <w:rPr>
          <w:lang w:val="et-EE"/>
        </w:rPr>
      </w:pPr>
      <w:r w:rsidRPr="003E6DF2">
        <w:rPr>
          <w:lang w:val="et-EE"/>
        </w:rPr>
        <w:t>Rae Vallavalitsuse 15.02.2011 määrus 13 „Digitaalselt teostatavate geodeetilist</w:t>
      </w:r>
      <w:r w:rsidR="005A0CF4">
        <w:rPr>
          <w:lang w:val="et-EE"/>
        </w:rPr>
        <w:t xml:space="preserve">e </w:t>
      </w:r>
      <w:r w:rsidRPr="005A0CF4">
        <w:rPr>
          <w:lang w:val="et-EE"/>
        </w:rPr>
        <w:t>alusplaanide, projektide, teostusjooniste ja detailplaneeringute esitamise kord”;</w:t>
      </w:r>
    </w:p>
    <w:p w14:paraId="45DB26FC" w14:textId="77777777" w:rsidR="005A0CF4" w:rsidRDefault="003E6DF2" w:rsidP="00AA59B5">
      <w:pPr>
        <w:pStyle w:val="ListParagraph"/>
        <w:numPr>
          <w:ilvl w:val="0"/>
          <w:numId w:val="32"/>
        </w:numPr>
        <w:rPr>
          <w:lang w:val="et-EE"/>
        </w:rPr>
      </w:pPr>
      <w:r w:rsidRPr="005A0CF4">
        <w:rPr>
          <w:lang w:val="et-EE"/>
        </w:rPr>
        <w:t>Rae Vallavalitsuse 15.02.2011 määrus 14 “Detailplaneeringute koostamise ning</w:t>
      </w:r>
      <w:r w:rsidR="005A0CF4" w:rsidRPr="005A0CF4">
        <w:rPr>
          <w:lang w:val="et-EE"/>
        </w:rPr>
        <w:t xml:space="preserve"> </w:t>
      </w:r>
      <w:r w:rsidRPr="005A0CF4">
        <w:rPr>
          <w:lang w:val="et-EE"/>
        </w:rPr>
        <w:t>vormistamise juhend“;</w:t>
      </w:r>
    </w:p>
    <w:p w14:paraId="18B6A6FB" w14:textId="016FCE83" w:rsidR="00E27341" w:rsidRPr="00E27341" w:rsidRDefault="003E6DF2" w:rsidP="00E27341">
      <w:pPr>
        <w:pStyle w:val="ListParagraph"/>
        <w:numPr>
          <w:ilvl w:val="0"/>
          <w:numId w:val="32"/>
        </w:numPr>
        <w:rPr>
          <w:lang w:val="et-EE"/>
        </w:rPr>
      </w:pPr>
      <w:r w:rsidRPr="005A0CF4">
        <w:rPr>
          <w:lang w:val="et-EE"/>
        </w:rPr>
        <w:t>Riigihalduse ministri 17.10.2019 määrus nr 50 „Planeeringu vormistamisele ja</w:t>
      </w:r>
      <w:r w:rsidR="005A0CF4">
        <w:rPr>
          <w:lang w:val="et-EE"/>
        </w:rPr>
        <w:t xml:space="preserve"> </w:t>
      </w:r>
      <w:r w:rsidRPr="005A0CF4">
        <w:rPr>
          <w:lang w:val="et-EE"/>
        </w:rPr>
        <w:t>ülesehitusele esitatavad nõuded“;</w:t>
      </w:r>
      <w:r w:rsidR="00E27341" w:rsidRPr="00E27341">
        <w:t xml:space="preserve"> </w:t>
      </w:r>
      <w:r w:rsidR="00E27341" w:rsidRPr="00E27341">
        <w:rPr>
          <w:lang w:val="et-EE"/>
        </w:rPr>
        <w:t>1) Planeerimisseadus;</w:t>
      </w:r>
    </w:p>
    <w:p w14:paraId="7B784CB2" w14:textId="6F84DB5D" w:rsidR="00E27341" w:rsidRPr="00E27341" w:rsidRDefault="00E27341" w:rsidP="00E27341">
      <w:pPr>
        <w:pStyle w:val="ListParagraph"/>
        <w:numPr>
          <w:ilvl w:val="0"/>
          <w:numId w:val="32"/>
        </w:numPr>
        <w:rPr>
          <w:lang w:val="et-EE"/>
        </w:rPr>
      </w:pPr>
      <w:r w:rsidRPr="00E27341">
        <w:rPr>
          <w:lang w:val="et-EE"/>
        </w:rPr>
        <w:t>Haljastusnõuded projekteerimisel ja ehitamisel Rae vallas (Rae Vallavolikogu 18.10.2022 määrus nr 11);</w:t>
      </w:r>
    </w:p>
    <w:p w14:paraId="51234DEC" w14:textId="0BF468C2" w:rsidR="00E27341" w:rsidRPr="00E27341" w:rsidRDefault="00E27341" w:rsidP="00E27341">
      <w:pPr>
        <w:pStyle w:val="ListParagraph"/>
        <w:numPr>
          <w:ilvl w:val="0"/>
          <w:numId w:val="32"/>
        </w:numPr>
        <w:rPr>
          <w:lang w:val="et-EE"/>
        </w:rPr>
      </w:pPr>
      <w:r w:rsidRPr="00E27341">
        <w:rPr>
          <w:lang w:val="et-EE"/>
        </w:rPr>
        <w:t>Haljastuse hindamise metoodika ning avaliku ala haljastuse nõuded (Rae Vallavalitsuse 30.08.2022 määrus nr 18);</w:t>
      </w:r>
    </w:p>
    <w:p w14:paraId="527145B4" w14:textId="3A638B08" w:rsidR="00E27341" w:rsidRPr="00E27341" w:rsidRDefault="00E27341" w:rsidP="00E27341">
      <w:pPr>
        <w:pStyle w:val="ListParagraph"/>
        <w:numPr>
          <w:ilvl w:val="0"/>
          <w:numId w:val="32"/>
        </w:numPr>
        <w:rPr>
          <w:lang w:val="et-EE"/>
        </w:rPr>
      </w:pPr>
      <w:r w:rsidRPr="00E27341">
        <w:rPr>
          <w:lang w:val="et-EE"/>
        </w:rPr>
        <w:t>Välisõhus leviva müra piiramise eesmärgil planeeringu koostamise kohta esitatavad nõuded (keskkonnaministri 03.10.2016 määrus nr 32);</w:t>
      </w:r>
    </w:p>
    <w:p w14:paraId="37CDDC76" w14:textId="30816976" w:rsidR="00E27341" w:rsidRPr="00E27341" w:rsidRDefault="00E27341" w:rsidP="00E27341">
      <w:pPr>
        <w:pStyle w:val="ListParagraph"/>
        <w:numPr>
          <w:ilvl w:val="0"/>
          <w:numId w:val="32"/>
        </w:numPr>
        <w:rPr>
          <w:lang w:val="et-EE"/>
        </w:rPr>
      </w:pPr>
      <w:r w:rsidRPr="00E27341">
        <w:rPr>
          <w:lang w:val="et-EE"/>
        </w:rPr>
        <w:t>Rae valla arengukava muutmine ja vastuvõtmine (Rae Vallavolikogu 20.09.2016 määrus nr 58);</w:t>
      </w:r>
    </w:p>
    <w:p w14:paraId="6A5559C4" w14:textId="327CDF20" w:rsidR="00E27341" w:rsidRPr="00E27341" w:rsidRDefault="00E27341" w:rsidP="00E27341">
      <w:pPr>
        <w:pStyle w:val="ListParagraph"/>
        <w:numPr>
          <w:ilvl w:val="0"/>
          <w:numId w:val="32"/>
        </w:numPr>
        <w:rPr>
          <w:lang w:val="et-EE"/>
        </w:rPr>
      </w:pPr>
      <w:r w:rsidRPr="00E27341">
        <w:rPr>
          <w:lang w:val="et-EE"/>
        </w:rPr>
        <w:t>Rae valla jäätmehoolduseeskiri (Rae Vallavolikogu 15.06.2021 määrus nr 73);</w:t>
      </w:r>
    </w:p>
    <w:p w14:paraId="676194C9" w14:textId="7B88A65D" w:rsidR="00E27341" w:rsidRPr="00E27341" w:rsidRDefault="00E27341" w:rsidP="00E27341">
      <w:pPr>
        <w:pStyle w:val="ListParagraph"/>
        <w:numPr>
          <w:ilvl w:val="0"/>
          <w:numId w:val="32"/>
        </w:numPr>
        <w:rPr>
          <w:lang w:val="et-EE"/>
        </w:rPr>
      </w:pPr>
      <w:r w:rsidRPr="00E27341">
        <w:rPr>
          <w:lang w:val="et-EE"/>
        </w:rPr>
        <w:t>Rae valla rajatiste väljaehitamise ja väljaehitamisega seotud kulude kandmise kokkuleppimise kord (Rae Vallavalitsuse 25.10.2022 määrus nr 23);</w:t>
      </w:r>
    </w:p>
    <w:p w14:paraId="51F2CC10" w14:textId="0576F684" w:rsidR="00E27341" w:rsidRPr="00E27341" w:rsidRDefault="00E27341" w:rsidP="00E27341">
      <w:pPr>
        <w:pStyle w:val="ListParagraph"/>
        <w:numPr>
          <w:ilvl w:val="0"/>
          <w:numId w:val="32"/>
        </w:numPr>
        <w:rPr>
          <w:lang w:val="et-EE"/>
        </w:rPr>
      </w:pPr>
      <w:r w:rsidRPr="00E27341">
        <w:rPr>
          <w:lang w:val="et-EE"/>
        </w:rPr>
        <w:t>kontaktvööndis kehtestatud detailplaneeringud;</w:t>
      </w:r>
    </w:p>
    <w:p w14:paraId="7113442E" w14:textId="6FDDC661" w:rsidR="003E6DF2" w:rsidRDefault="00E27341" w:rsidP="00E27341">
      <w:pPr>
        <w:pStyle w:val="ListParagraph"/>
        <w:numPr>
          <w:ilvl w:val="0"/>
          <w:numId w:val="32"/>
        </w:numPr>
        <w:rPr>
          <w:lang w:val="et-EE"/>
        </w:rPr>
      </w:pPr>
      <w:r w:rsidRPr="00E27341">
        <w:rPr>
          <w:lang w:val="et-EE"/>
        </w:rPr>
        <w:t>muud asjakohased õigusaktid, standardid, normatiivid</w:t>
      </w:r>
      <w:r>
        <w:rPr>
          <w:lang w:val="et-EE"/>
        </w:rPr>
        <w:t>;</w:t>
      </w:r>
    </w:p>
    <w:p w14:paraId="60B5CF6F" w14:textId="76D40797" w:rsidR="00D269C0" w:rsidRDefault="004D52F1" w:rsidP="00AA59B5">
      <w:pPr>
        <w:pStyle w:val="ListParagraph"/>
        <w:numPr>
          <w:ilvl w:val="0"/>
          <w:numId w:val="32"/>
        </w:numPr>
        <w:spacing w:after="20"/>
        <w:rPr>
          <w:lang w:val="et-EE"/>
        </w:rPr>
      </w:pPr>
      <w:r>
        <w:rPr>
          <w:lang w:val="et-EE"/>
        </w:rPr>
        <w:t xml:space="preserve">Toome tn 9 </w:t>
      </w:r>
      <w:r w:rsidR="00D410E4" w:rsidRPr="00E01B55">
        <w:rPr>
          <w:lang w:val="et-EE"/>
        </w:rPr>
        <w:t>topo-geodeetiline alusplaan</w:t>
      </w:r>
      <w:r w:rsidR="00D269C0" w:rsidRPr="00E01B55">
        <w:rPr>
          <w:lang w:val="et-EE"/>
        </w:rPr>
        <w:t xml:space="preserve">. </w:t>
      </w:r>
    </w:p>
    <w:p w14:paraId="3F3417E7" w14:textId="77777777" w:rsidR="00E81788" w:rsidRPr="00E01B55" w:rsidRDefault="00E81788" w:rsidP="00E81788">
      <w:pPr>
        <w:pStyle w:val="ListParagraph"/>
        <w:spacing w:after="20"/>
        <w:ind w:left="1080"/>
        <w:rPr>
          <w:lang w:val="et-EE"/>
        </w:rPr>
      </w:pPr>
    </w:p>
    <w:p w14:paraId="448BB2CE" w14:textId="3B04F049" w:rsidR="00E81788" w:rsidRDefault="00F375F1" w:rsidP="00E81788">
      <w:pPr>
        <w:pStyle w:val="Heading2"/>
        <w:rPr>
          <w:lang w:val="et-EE"/>
        </w:rPr>
      </w:pPr>
      <w:bookmarkStart w:id="5" w:name="_Toc73937598"/>
      <w:r w:rsidRPr="0F8D98E4">
        <w:rPr>
          <w:lang w:val="et-EE"/>
        </w:rPr>
        <w:t>Rae valla Jüri aleviku ja sellega piirnevate Aaviku, Vaskjala ja Karla külaosade üldplaneering</w:t>
      </w:r>
      <w:bookmarkEnd w:id="5"/>
      <w:r w:rsidRPr="0F8D98E4">
        <w:rPr>
          <w:lang w:val="et-EE"/>
        </w:rPr>
        <w:t xml:space="preserve"> </w:t>
      </w:r>
    </w:p>
    <w:p w14:paraId="6DC38B2B" w14:textId="16A89433" w:rsidR="007772DE" w:rsidRPr="00FF716D" w:rsidRDefault="00C7559D" w:rsidP="00E81788">
      <w:pPr>
        <w:rPr>
          <w:lang w:val="et-EE"/>
        </w:rPr>
      </w:pPr>
      <w:r w:rsidRPr="00C7559D">
        <w:rPr>
          <w:lang w:val="et-EE"/>
        </w:rPr>
        <w:t>Detailplaneeringu koostamise eesmärk on kooskõlas</w:t>
      </w:r>
      <w:r w:rsidR="004D52F1" w:rsidRPr="004D52F1">
        <w:rPr>
          <w:lang w:val="et-EE"/>
        </w:rPr>
        <w:t xml:space="preserve"> Rae valla Jüri aleviku ja sellega piirnevate Aaviku, Vaskjala ja Karla külaosade üldplaneering</w:t>
      </w:r>
      <w:r w:rsidR="00F375F1">
        <w:rPr>
          <w:lang w:val="et-EE"/>
        </w:rPr>
        <w:t>uga</w:t>
      </w:r>
      <w:r w:rsidR="005E7876">
        <w:rPr>
          <w:lang w:val="et-EE"/>
        </w:rPr>
        <w:t>,</w:t>
      </w:r>
      <w:r w:rsidRPr="00C7559D">
        <w:rPr>
          <w:lang w:val="et-EE"/>
        </w:rPr>
        <w:t xml:space="preserve"> kus planeeringuala maakasutuse juhtotstarbeks on määratud </w:t>
      </w:r>
      <w:r w:rsidR="0025709F">
        <w:rPr>
          <w:lang w:val="et-EE"/>
        </w:rPr>
        <w:t xml:space="preserve">perspektiivne </w:t>
      </w:r>
      <w:r w:rsidRPr="00C7559D">
        <w:rPr>
          <w:lang w:val="et-EE"/>
        </w:rPr>
        <w:t>elamumaa</w:t>
      </w:r>
      <w:r w:rsidR="005B5535">
        <w:rPr>
          <w:lang w:val="et-EE"/>
        </w:rPr>
        <w:t xml:space="preserve"> ning haljas ja parkmetsamaa</w:t>
      </w:r>
      <w:r w:rsidRPr="00C7559D">
        <w:rPr>
          <w:lang w:val="et-EE"/>
        </w:rPr>
        <w:t>.</w:t>
      </w:r>
      <w:r w:rsidR="00D42EEF">
        <w:rPr>
          <w:lang w:val="et-EE"/>
        </w:rPr>
        <w:t xml:space="preserve"> Haljas-, ja parkmetsamaa ala kuulu</w:t>
      </w:r>
      <w:r w:rsidR="00FD4BB1">
        <w:rPr>
          <w:lang w:val="et-EE"/>
        </w:rPr>
        <w:t>b</w:t>
      </w:r>
      <w:r w:rsidR="00D42EEF">
        <w:rPr>
          <w:lang w:val="et-EE"/>
        </w:rPr>
        <w:t xml:space="preserve"> </w:t>
      </w:r>
      <w:r w:rsidR="00FD4BB1">
        <w:rPr>
          <w:lang w:val="et-EE"/>
        </w:rPr>
        <w:t>ü</w:t>
      </w:r>
      <w:r w:rsidR="00D42EEF">
        <w:rPr>
          <w:lang w:val="et-EE"/>
        </w:rPr>
        <w:t>ldplaneeringu järgse rohevõrgustiku koosseisu.</w:t>
      </w:r>
      <w:r w:rsidR="00D028D6">
        <w:rPr>
          <w:lang w:val="et-EE"/>
        </w:rPr>
        <w:t xml:space="preserve"> </w:t>
      </w:r>
      <w:r w:rsidR="005B5535">
        <w:rPr>
          <w:lang w:val="et-EE"/>
        </w:rPr>
        <w:t xml:space="preserve">Planeeringuga täpsustatakse elamumaa ulatust planeeritaval kinnistul. </w:t>
      </w:r>
      <w:r w:rsidR="007772DE" w:rsidRPr="00FF716D">
        <w:rPr>
          <w:lang w:val="et-EE"/>
        </w:rPr>
        <w:t>Planeeritav</w:t>
      </w:r>
      <w:r w:rsidR="00D028D6">
        <w:rPr>
          <w:lang w:val="et-EE"/>
        </w:rPr>
        <w:t xml:space="preserve"> kinnistu asu</w:t>
      </w:r>
      <w:r w:rsidR="00E01B55">
        <w:rPr>
          <w:lang w:val="et-EE"/>
        </w:rPr>
        <w:t>b</w:t>
      </w:r>
      <w:r w:rsidR="007772DE" w:rsidRPr="00FF716D">
        <w:rPr>
          <w:lang w:val="et-EE"/>
        </w:rPr>
        <w:t xml:space="preserve"> olemasoleval kompaktse asustusega alal.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D42EEF" w14:paraId="0E545E44" w14:textId="77777777" w:rsidTr="004B7A59">
        <w:tc>
          <w:tcPr>
            <w:tcW w:w="8891" w:type="dxa"/>
          </w:tcPr>
          <w:p w14:paraId="1D778C76" w14:textId="5DA4EF74" w:rsidR="00D42EEF" w:rsidRDefault="004B7A59">
            <w:pPr>
              <w:rPr>
                <w:lang w:val="et-EE"/>
              </w:rPr>
            </w:pPr>
            <w:r>
              <w:rPr>
                <w:noProof/>
              </w:rPr>
              <w:lastRenderedPageBreak/>
              <w:drawing>
                <wp:inline distT="0" distB="0" distL="0" distR="0" wp14:anchorId="1B831936" wp14:editId="0F6AE32B">
                  <wp:extent cx="5652135" cy="2606675"/>
                  <wp:effectExtent l="0" t="0" r="571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2135" cy="2606675"/>
                          </a:xfrm>
                          <a:prstGeom prst="rect">
                            <a:avLst/>
                          </a:prstGeom>
                        </pic:spPr>
                      </pic:pic>
                    </a:graphicData>
                  </a:graphic>
                </wp:inline>
              </w:drawing>
            </w:r>
          </w:p>
        </w:tc>
      </w:tr>
    </w:tbl>
    <w:p w14:paraId="7D573461" w14:textId="66E016EB" w:rsidR="004B7A59" w:rsidRPr="0050701B" w:rsidRDefault="004B7A59" w:rsidP="004B7A59">
      <w:pPr>
        <w:pStyle w:val="Caption"/>
        <w:rPr>
          <w:lang w:val="et-EE"/>
        </w:rPr>
      </w:pPr>
      <w:r w:rsidRPr="0050701B">
        <w:rPr>
          <w:lang w:val="et-EE"/>
        </w:rPr>
        <w:t xml:space="preserve">Skeem </w:t>
      </w:r>
      <w:r w:rsidRPr="0050701B">
        <w:rPr>
          <w:lang w:val="et-EE"/>
        </w:rPr>
        <w:fldChar w:fldCharType="begin"/>
      </w:r>
      <w:r w:rsidRPr="0050701B">
        <w:rPr>
          <w:lang w:val="et-EE"/>
        </w:rPr>
        <w:instrText xml:space="preserve"> SEQ Skeem \* ARABIC </w:instrText>
      </w:r>
      <w:r w:rsidRPr="0050701B">
        <w:rPr>
          <w:lang w:val="et-EE"/>
        </w:rPr>
        <w:fldChar w:fldCharType="separate"/>
      </w:r>
      <w:r w:rsidR="004843DC">
        <w:rPr>
          <w:noProof/>
          <w:lang w:val="et-EE"/>
        </w:rPr>
        <w:t>1</w:t>
      </w:r>
      <w:r w:rsidRPr="0050701B">
        <w:rPr>
          <w:lang w:val="et-EE"/>
        </w:rPr>
        <w:fldChar w:fldCharType="end"/>
      </w:r>
      <w:r w:rsidRPr="0050701B">
        <w:rPr>
          <w:lang w:val="et-EE"/>
        </w:rPr>
        <w:t xml:space="preserve">. Väljavõte Rae valla üldplaneeringu </w:t>
      </w:r>
      <w:r>
        <w:rPr>
          <w:lang w:val="et-EE"/>
        </w:rPr>
        <w:t xml:space="preserve">rohevõrgustiku joonisest </w:t>
      </w:r>
      <w:r w:rsidRPr="0050701B">
        <w:rPr>
          <w:lang w:val="et-EE"/>
        </w:rPr>
        <w:t xml:space="preserve">(allikas: </w:t>
      </w:r>
      <w:hyperlink r:id="rId13" w:history="1">
        <w:r w:rsidRPr="0050701B">
          <w:rPr>
            <w:lang w:val="et-EE"/>
          </w:rPr>
          <w:t>https://map.rae.ee/gis</w:t>
        </w:r>
      </w:hyperlink>
      <w:r w:rsidRPr="0050701B">
        <w:rPr>
          <w:lang w:val="et-EE"/>
        </w:rPr>
        <w:t>)</w:t>
      </w:r>
    </w:p>
    <w:p w14:paraId="120A845B" w14:textId="022BF664" w:rsidR="002E50E1" w:rsidRPr="00FF716D" w:rsidRDefault="002E50E1">
      <w:pPr>
        <w:rPr>
          <w:lang w:val="et-EE"/>
        </w:rPr>
      </w:pP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4A0" w:firstRow="1" w:lastRow="0" w:firstColumn="1" w:lastColumn="0" w:noHBand="0" w:noVBand="1"/>
      </w:tblPr>
      <w:tblGrid>
        <w:gridCol w:w="3902"/>
        <w:gridCol w:w="3739"/>
        <w:gridCol w:w="1260"/>
      </w:tblGrid>
      <w:tr w:rsidR="005E1D1A" w14:paraId="465D303F" w14:textId="77777777" w:rsidTr="0F8D98E4">
        <w:tc>
          <w:tcPr>
            <w:tcW w:w="9117" w:type="dxa"/>
            <w:gridSpan w:val="3"/>
          </w:tcPr>
          <w:p w14:paraId="38844BD0" w14:textId="7DE8722C" w:rsidR="005E1D1A" w:rsidRDefault="006B015F" w:rsidP="00CE5A56">
            <w:pPr>
              <w:rPr>
                <w:lang w:val="et-EE"/>
              </w:rPr>
            </w:pPr>
            <w:r>
              <w:rPr>
                <w:noProof/>
              </w:rPr>
              <w:drawing>
                <wp:inline distT="0" distB="0" distL="0" distR="0" wp14:anchorId="5970F9B8" wp14:editId="713C305A">
                  <wp:extent cx="5652135" cy="3176270"/>
                  <wp:effectExtent l="0" t="0" r="571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2135" cy="3176270"/>
                          </a:xfrm>
                          <a:prstGeom prst="rect">
                            <a:avLst/>
                          </a:prstGeom>
                        </pic:spPr>
                      </pic:pic>
                    </a:graphicData>
                  </a:graphic>
                </wp:inline>
              </w:drawing>
            </w:r>
          </w:p>
        </w:tc>
      </w:tr>
      <w:tr w:rsidR="006B015F" w14:paraId="5124C311" w14:textId="77777777" w:rsidTr="0F8D98E4">
        <w:trPr>
          <w:gridAfter w:val="1"/>
          <w:wAfter w:w="1833" w:type="dxa"/>
        </w:trPr>
        <w:tc>
          <w:tcPr>
            <w:tcW w:w="3611" w:type="dxa"/>
          </w:tcPr>
          <w:p w14:paraId="0010B7E2" w14:textId="40C79D42" w:rsidR="005E1D1A" w:rsidRDefault="001F0E39" w:rsidP="005E1D1A">
            <w:pPr>
              <w:rPr>
                <w:lang w:val="et-EE"/>
              </w:rPr>
            </w:pPr>
            <w:r>
              <w:rPr>
                <w:noProof/>
              </w:rPr>
              <w:drawing>
                <wp:inline distT="0" distB="0" distL="0" distR="0" wp14:anchorId="44E8CFF6" wp14:editId="5B11BD14">
                  <wp:extent cx="1181100" cy="215231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84249" cy="2158057"/>
                          </a:xfrm>
                          <a:prstGeom prst="rect">
                            <a:avLst/>
                          </a:prstGeom>
                        </pic:spPr>
                      </pic:pic>
                    </a:graphicData>
                  </a:graphic>
                </wp:inline>
              </w:drawing>
            </w:r>
          </w:p>
        </w:tc>
        <w:tc>
          <w:tcPr>
            <w:tcW w:w="3673" w:type="dxa"/>
          </w:tcPr>
          <w:p w14:paraId="1C6B0829" w14:textId="17BFB8A1" w:rsidR="005E1D1A" w:rsidRDefault="006B015F" w:rsidP="005E1D1A">
            <w:pPr>
              <w:rPr>
                <w:lang w:val="et-EE"/>
              </w:rPr>
            </w:pPr>
            <w:r>
              <w:rPr>
                <w:noProof/>
              </w:rPr>
              <w:drawing>
                <wp:inline distT="0" distB="0" distL="0" distR="0" wp14:anchorId="40172644" wp14:editId="48AD2DA3">
                  <wp:extent cx="990600" cy="68061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26352" cy="705180"/>
                          </a:xfrm>
                          <a:prstGeom prst="rect">
                            <a:avLst/>
                          </a:prstGeom>
                        </pic:spPr>
                      </pic:pic>
                    </a:graphicData>
                  </a:graphic>
                </wp:inline>
              </w:drawing>
            </w:r>
          </w:p>
        </w:tc>
      </w:tr>
    </w:tbl>
    <w:p w14:paraId="0A5C572B" w14:textId="7DB8C055" w:rsidR="00FD1DB7" w:rsidRPr="0050701B" w:rsidRDefault="00E45E2F" w:rsidP="00E45E2F">
      <w:pPr>
        <w:pStyle w:val="Caption"/>
        <w:rPr>
          <w:lang w:val="et-EE"/>
        </w:rPr>
      </w:pPr>
      <w:r w:rsidRPr="0F8D98E4">
        <w:rPr>
          <w:lang w:val="et-EE"/>
        </w:rPr>
        <w:lastRenderedPageBreak/>
        <w:t>Skeem</w:t>
      </w:r>
      <w:r w:rsidRPr="0F8D98E4">
        <w:rPr>
          <w:lang w:val="et-EE"/>
        </w:rPr>
        <w:fldChar w:fldCharType="begin"/>
      </w:r>
      <w:r w:rsidRPr="0F8D98E4">
        <w:rPr>
          <w:lang w:val="et-EE"/>
        </w:rPr>
        <w:instrText xml:space="preserve"> SEQ Skeem \* ARABIC </w:instrText>
      </w:r>
      <w:r w:rsidRPr="0F8D98E4">
        <w:rPr>
          <w:lang w:val="et-EE"/>
        </w:rPr>
        <w:fldChar w:fldCharType="separate"/>
      </w:r>
      <w:r w:rsidR="004843DC" w:rsidRPr="0F8D98E4">
        <w:rPr>
          <w:noProof/>
          <w:lang w:val="et-EE"/>
        </w:rPr>
        <w:t>2</w:t>
      </w:r>
      <w:r w:rsidRPr="0F8D98E4">
        <w:rPr>
          <w:lang w:val="et-EE"/>
        </w:rPr>
        <w:fldChar w:fldCharType="end"/>
      </w:r>
      <w:r w:rsidR="00456E35" w:rsidRPr="0F8D98E4">
        <w:rPr>
          <w:lang w:val="et-EE"/>
        </w:rPr>
        <w:t xml:space="preserve">. Väljavõte </w:t>
      </w:r>
      <w:r w:rsidR="004D6597" w:rsidRPr="0F8D98E4">
        <w:rPr>
          <w:lang w:val="et-EE"/>
        </w:rPr>
        <w:t>Rae valla Jüri aleviku ja sellega piirnevate Aaviku, Vaskjala ja Karla külaosade üldplaneeringust</w:t>
      </w:r>
      <w:r w:rsidR="006723D2" w:rsidRPr="0F8D98E4">
        <w:rPr>
          <w:lang w:val="et-EE"/>
        </w:rPr>
        <w:t xml:space="preserve"> (allikas:</w:t>
      </w:r>
      <w:r w:rsidR="0050701B" w:rsidRPr="0F8D98E4">
        <w:rPr>
          <w:lang w:val="et-EE"/>
        </w:rPr>
        <w:t xml:space="preserve"> </w:t>
      </w:r>
      <w:hyperlink r:id="rId17">
        <w:r w:rsidR="0050701B" w:rsidRPr="0F8D98E4">
          <w:rPr>
            <w:rStyle w:val="Hyperlink"/>
            <w:lang w:val="et-EE"/>
          </w:rPr>
          <w:t>https://map.rae.ee/gis</w:t>
        </w:r>
      </w:hyperlink>
      <w:r w:rsidR="006723D2" w:rsidRPr="0F8D98E4">
        <w:rPr>
          <w:lang w:val="et-EE"/>
        </w:rPr>
        <w:t>)</w:t>
      </w:r>
    </w:p>
    <w:p w14:paraId="3FA300ED" w14:textId="24090A4D" w:rsidR="0DDC6E6C" w:rsidRDefault="0DDC6E6C" w:rsidP="0F8D98E4">
      <w:pPr>
        <w:pStyle w:val="BodyText"/>
        <w:spacing w:after="20"/>
        <w:rPr>
          <w:lang w:val="et-EE"/>
        </w:rPr>
      </w:pPr>
      <w:r w:rsidRPr="0F8D98E4">
        <w:rPr>
          <w:lang w:val="et-EE"/>
        </w:rPr>
        <w:t>Rae Vallavolikogu 20.09.2012 otsusega nr 390 kehtestatud Rae valla Jüri aleviku ja sellega piirnevate Aaviku, Vaskjala ja Karla külaosade üldplaneeringu (edaspidi üldplaneering) kohaselt hõlmab planeeringuala tiheasustusalal perspektiivset väikeelamu maa-ala ning haljasmaa – kaitsehaljastuse maa-ala, kus on detailplaneeringu koostamise kohustus. Väikeelamute maa-ala on üldplaneeringu mõistes eramute, kaksikelamute, ridaelamute, kuni kahekorruseliste korterelamute ja maapealsete garaažide maa. Haljasmaa – kaitsehaljastuse maa-ala on maanteede kaitsevööndid ja joogiveekanali äärne haljasvöönd, kaitsevööndid kultuurimälestiste ümber ning rekreatsiooni- ja spordirajatised. Kaitsehaljastuse kavandamise vajadusega tuleb perspektiivsete tootmis- ja elamumaade vahel detailplaneeringute ja projektide koostamisel arvestada põhimaakasutuse sees ka kohtades, kus puudub võimalus iseseisva haljaskoridori eraldamiseks. Haljasmaa – kaitsehaljastuse maa-ala kuulub rohevõrgustiku koosseisu. Üldplaneeringu seletuskirja peatükis IV – 2 on kirjas: „Asustuse kavandamisel ja ehitusalade valikul mitte läbi lõigata rohelise võrgustiku koridore ega seada ohtu rohelise võrgustiku säilimist. Omavalitsus võib keelduda rohevõrgustikku ohustava planeeringu algatamisest või vastuvõtmisest. Ehitustegevust rohevõrgustiku aladel üldplaneeringu lahendusega ei kavandata ning see võib olla lubatud vaid erandjuhtudel ja üldplaneeringut muutva detailplaneeringu alusel. Erandina on aktsepteeritav olemasolevate ehitiste teenindamiseks va</w:t>
      </w:r>
      <w:r w:rsidR="707CA18F" w:rsidRPr="0F8D98E4">
        <w:rPr>
          <w:lang w:val="et-EE"/>
        </w:rPr>
        <w:t>j</w:t>
      </w:r>
      <w:r w:rsidRPr="0F8D98E4">
        <w:rPr>
          <w:lang w:val="et-EE"/>
        </w:rPr>
        <w:t>alik ehitustegevus.“. Käesoleva detailplaneeringuga ehitustegevust rohevõrgustikku ei kavandata, seega ei ole detailplaneeringu algatamine vastuolus Rae valla Jüri aleviku ja sellega piirnevate Aaviku, Vaskjala ja Karla külaosade üldplaneeringuga.</w:t>
      </w:r>
    </w:p>
    <w:p w14:paraId="1E5311CE" w14:textId="2DD947D0" w:rsidR="0F8D98E4" w:rsidRDefault="0F8D98E4" w:rsidP="0F8D98E4">
      <w:pPr>
        <w:pStyle w:val="BodyText"/>
        <w:spacing w:after="20"/>
        <w:rPr>
          <w:lang w:val="et-EE"/>
        </w:rPr>
      </w:pPr>
    </w:p>
    <w:p w14:paraId="10647126" w14:textId="614D1D22" w:rsidR="0DDC6E6C" w:rsidRDefault="0DDC6E6C" w:rsidP="0F8D98E4">
      <w:pPr>
        <w:pStyle w:val="BodyText"/>
        <w:spacing w:after="20"/>
        <w:rPr>
          <w:lang w:val="et-EE"/>
        </w:rPr>
      </w:pPr>
      <w:r w:rsidRPr="0F8D98E4">
        <w:rPr>
          <w:lang w:val="et-EE"/>
        </w:rPr>
        <w:t>Toome tn 9 kinnistu on piirkonnas ainuke elamumaa sihtotstarbega kinnistu, millel puudub ehitusõigus elamuehituse eesmärgil. Üldplaneeringu kohaselt on ligikaudu ½ kinnistu pindalast määratud kaitsehaljastuse maaks, et vähendada riigiteest ja perspektiivsest toomise ja ladude maa-alast ning perspektiivsest äri maa-alast võimalikke negatiivseid häiringuid elamute maa-alale.</w:t>
      </w:r>
    </w:p>
    <w:p w14:paraId="0146C4DC" w14:textId="77777777" w:rsidR="001F256A" w:rsidRPr="005E1D1A" w:rsidRDefault="00FF6EF7" w:rsidP="004663AD">
      <w:pPr>
        <w:pStyle w:val="Heading1"/>
        <w:rPr>
          <w:lang w:val="et-EE"/>
        </w:rPr>
      </w:pPr>
      <w:bookmarkStart w:id="6" w:name="_Toc1474048150"/>
      <w:r w:rsidRPr="0F8D98E4">
        <w:rPr>
          <w:lang w:val="et-EE"/>
        </w:rPr>
        <w:t>OLEMASOLEV</w:t>
      </w:r>
      <w:r w:rsidR="000E64DE" w:rsidRPr="0F8D98E4">
        <w:rPr>
          <w:lang w:val="et-EE"/>
        </w:rPr>
        <w:t xml:space="preserve"> OLU</w:t>
      </w:r>
      <w:r w:rsidR="001F256A" w:rsidRPr="0F8D98E4">
        <w:rPr>
          <w:lang w:val="et-EE"/>
        </w:rPr>
        <w:t>KOR</w:t>
      </w:r>
      <w:r w:rsidRPr="0F8D98E4">
        <w:rPr>
          <w:lang w:val="et-EE"/>
        </w:rPr>
        <w:t>D</w:t>
      </w:r>
      <w:bookmarkEnd w:id="6"/>
    </w:p>
    <w:p w14:paraId="12FAE372" w14:textId="77777777" w:rsidR="009459FA" w:rsidRPr="005E1D1A" w:rsidRDefault="009459FA" w:rsidP="00620E79">
      <w:pPr>
        <w:pStyle w:val="Heading2"/>
        <w:spacing w:after="240"/>
        <w:rPr>
          <w:lang w:val="et-EE"/>
        </w:rPr>
      </w:pPr>
      <w:bookmarkStart w:id="7" w:name="_Toc242201823"/>
      <w:r w:rsidRPr="0F8D98E4">
        <w:rPr>
          <w:lang w:val="et-EE"/>
        </w:rPr>
        <w:t>Planeeritav</w:t>
      </w:r>
      <w:r w:rsidR="00381A2D" w:rsidRPr="0F8D98E4">
        <w:rPr>
          <w:lang w:val="et-EE"/>
        </w:rPr>
        <w:t>a</w:t>
      </w:r>
      <w:r w:rsidRPr="0F8D98E4">
        <w:rPr>
          <w:lang w:val="et-EE"/>
        </w:rPr>
        <w:t xml:space="preserve"> ala kontaktvöönd</w:t>
      </w:r>
      <w:bookmarkEnd w:id="7"/>
    </w:p>
    <w:p w14:paraId="27C4B1AD" w14:textId="69F7564D" w:rsidR="005E7876" w:rsidRPr="005E7876" w:rsidRDefault="00E260DD" w:rsidP="005E7876">
      <w:pPr>
        <w:pStyle w:val="BodyText"/>
        <w:spacing w:after="20"/>
        <w:rPr>
          <w:lang w:val="et-EE"/>
        </w:rPr>
      </w:pPr>
      <w:r>
        <w:rPr>
          <w:lang w:val="et-EE"/>
        </w:rPr>
        <w:t>Planeeringuala</w:t>
      </w:r>
      <w:r w:rsidR="005E7876" w:rsidRPr="005E7876">
        <w:rPr>
          <w:lang w:val="et-EE"/>
        </w:rPr>
        <w:t xml:space="preserve"> asub Aaviku külas, põhimaantee 2 Tallinn-Tartu-Võru-Luhamaa ja kõrvalmaantee 11114 Jüri-Vaida vahelisel alal. 900 m kaugusel asub Vana-Aaviku bussipeatus. 250 m kaugusel asub Aaviku bussipeatus, kust sõidavad koolibussid nii Jüri Gümnaasiumisse, kui Vaida Põhikooli ning samuti Tallinnasse, Arukülla, Lagedile, Jürisse. Lähim pood, kool ja lasteaed asuvad Jüri alevikus, Toome tn 9 kinnistust ca 3 km kaugusel.</w:t>
      </w:r>
    </w:p>
    <w:p w14:paraId="3FE1078C" w14:textId="77777777" w:rsidR="005E7876" w:rsidRPr="005E7876" w:rsidRDefault="005E7876" w:rsidP="005E7876">
      <w:pPr>
        <w:pStyle w:val="BodyText"/>
        <w:spacing w:after="20"/>
        <w:rPr>
          <w:lang w:val="et-EE"/>
        </w:rPr>
      </w:pPr>
    </w:p>
    <w:p w14:paraId="36EB6D90" w14:textId="77777777" w:rsidR="005E7876" w:rsidRPr="005E7876" w:rsidRDefault="005E7876" w:rsidP="005E7876">
      <w:pPr>
        <w:pStyle w:val="BodyText"/>
        <w:spacing w:after="20"/>
        <w:rPr>
          <w:lang w:val="et-EE"/>
        </w:rPr>
      </w:pPr>
      <w:r w:rsidRPr="005E7876">
        <w:rPr>
          <w:lang w:val="et-EE"/>
        </w:rPr>
        <w:t>Ümberkaudsetel aladel on nii elamu-, tootmis-, üldkasutatavat-, transpordi-, kui maatulundusmaad.</w:t>
      </w:r>
    </w:p>
    <w:p w14:paraId="00D6EFC7" w14:textId="77777777" w:rsidR="005E7876" w:rsidRPr="005E7876" w:rsidRDefault="005E7876" w:rsidP="005E7876">
      <w:pPr>
        <w:pStyle w:val="BodyText"/>
        <w:spacing w:after="20"/>
        <w:rPr>
          <w:lang w:val="et-EE"/>
        </w:rPr>
      </w:pPr>
    </w:p>
    <w:p w14:paraId="61B0A38E" w14:textId="50B95D30" w:rsidR="00484E7A" w:rsidRDefault="005E7876" w:rsidP="005E7876">
      <w:pPr>
        <w:pStyle w:val="BodyText"/>
        <w:spacing w:after="20"/>
        <w:rPr>
          <w:lang w:val="et-EE"/>
        </w:rPr>
      </w:pPr>
      <w:r w:rsidRPr="005E7876">
        <w:rPr>
          <w:lang w:val="et-EE"/>
        </w:rPr>
        <w:t>Juurdepääs planeeritavale elamumaa krundile nähakse ette Toome tänavalt.</w:t>
      </w:r>
    </w:p>
    <w:p w14:paraId="1FF71774" w14:textId="7238E79B" w:rsidR="00F84EE2" w:rsidRPr="00F84EE2" w:rsidRDefault="00F84EE2" w:rsidP="00F84EE2">
      <w:pPr>
        <w:pStyle w:val="BodyText"/>
        <w:spacing w:after="20"/>
        <w:rPr>
          <w:lang w:val="et-EE"/>
        </w:rPr>
      </w:pP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55"/>
        <w:gridCol w:w="3690"/>
      </w:tblGrid>
      <w:tr w:rsidR="008B37D8" w:rsidRPr="00FF6E5C" w14:paraId="238225D2" w14:textId="77777777" w:rsidTr="0F8D98E4">
        <w:trPr>
          <w:trHeight w:val="943"/>
        </w:trPr>
        <w:tc>
          <w:tcPr>
            <w:tcW w:w="5755" w:type="dxa"/>
            <w:tcBorders>
              <w:right w:val="none" w:sz="4" w:space="0" w:color="000000" w:themeColor="text1"/>
            </w:tcBorders>
          </w:tcPr>
          <w:p w14:paraId="654B8CCA" w14:textId="53EDC598" w:rsidR="008B37D8" w:rsidRPr="00FF6E5C" w:rsidRDefault="002B1A1D" w:rsidP="00B6762D">
            <w:pPr>
              <w:pStyle w:val="BodyText"/>
              <w:keepNext/>
              <w:spacing w:after="20"/>
              <w:jc w:val="left"/>
              <w:rPr>
                <w:highlight w:val="yellow"/>
                <w:lang w:val="et-EE"/>
              </w:rPr>
            </w:pPr>
            <w:r>
              <w:rPr>
                <w:noProof/>
              </w:rPr>
              <w:lastRenderedPageBreak/>
              <w:drawing>
                <wp:inline distT="0" distB="0" distL="0" distR="0" wp14:anchorId="63C23295" wp14:editId="2C1B5A38">
                  <wp:extent cx="3517265" cy="247840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17265" cy="2478405"/>
                          </a:xfrm>
                          <a:prstGeom prst="rect">
                            <a:avLst/>
                          </a:prstGeom>
                        </pic:spPr>
                      </pic:pic>
                    </a:graphicData>
                  </a:graphic>
                </wp:inline>
              </w:drawing>
            </w:r>
          </w:p>
        </w:tc>
        <w:tc>
          <w:tcPr>
            <w:tcW w:w="369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1E64FE72" w14:textId="730ED07D" w:rsidR="008B37D8" w:rsidRPr="00FF6E5C" w:rsidRDefault="002B1A1D" w:rsidP="00307286">
            <w:pPr>
              <w:pStyle w:val="BodyText"/>
              <w:keepNext/>
              <w:spacing w:after="20"/>
              <w:ind w:right="792"/>
              <w:rPr>
                <w:noProof/>
                <w:highlight w:val="yellow"/>
                <w:lang w:val="et-EE" w:eastAsia="en-US"/>
              </w:rPr>
            </w:pPr>
            <w:r>
              <w:object w:dxaOrig="9940" w:dyaOrig="9372" w14:anchorId="36533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45pt;height:185.55pt" o:ole="">
                  <v:imagedata r:id="rId19" o:title=""/>
                </v:shape>
                <o:OLEObject Type="Embed" ProgID="Excel.Sheet.12" ShapeID="_x0000_i1025" DrawAspect="Content" ObjectID="_1766312494" r:id="rId20"/>
              </w:object>
            </w:r>
          </w:p>
        </w:tc>
      </w:tr>
      <w:tr w:rsidR="008B37D8" w:rsidRPr="00FF6E5C" w14:paraId="0A7D841A" w14:textId="77777777" w:rsidTr="0F8D98E4">
        <w:tblPrEx>
          <w:tblCellMar>
            <w:left w:w="70" w:type="dxa"/>
            <w:right w:w="70" w:type="dxa"/>
          </w:tblCellMar>
        </w:tblPrEx>
        <w:trPr>
          <w:trHeight w:val="943"/>
        </w:trPr>
        <w:tc>
          <w:tcPr>
            <w:tcW w:w="5755" w:type="dxa"/>
          </w:tcPr>
          <w:p w14:paraId="52F1AAED" w14:textId="14761A1F" w:rsidR="008B37D8" w:rsidRPr="00FF6E5C" w:rsidRDefault="002B1A1D" w:rsidP="00B6762D">
            <w:pPr>
              <w:pStyle w:val="BodyText"/>
              <w:keepNext/>
              <w:spacing w:after="20"/>
              <w:jc w:val="center"/>
              <w:rPr>
                <w:noProof/>
                <w:highlight w:val="yellow"/>
                <w:lang w:val="et-EE" w:eastAsia="en-US"/>
              </w:rPr>
            </w:pPr>
            <w:r>
              <w:rPr>
                <w:noProof/>
              </w:rPr>
              <w:drawing>
                <wp:inline distT="0" distB="0" distL="0" distR="0" wp14:anchorId="11D4D2D5" wp14:editId="2CA8F85E">
                  <wp:extent cx="3565525" cy="9258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65525" cy="925830"/>
                          </a:xfrm>
                          <a:prstGeom prst="rect">
                            <a:avLst/>
                          </a:prstGeom>
                        </pic:spPr>
                      </pic:pic>
                    </a:graphicData>
                  </a:graphic>
                </wp:inline>
              </w:drawing>
            </w:r>
          </w:p>
        </w:tc>
        <w:tc>
          <w:tcPr>
            <w:tcW w:w="3690" w:type="dxa"/>
            <w:tcBorders>
              <w:top w:val="none" w:sz="4" w:space="0" w:color="000000" w:themeColor="text1"/>
            </w:tcBorders>
          </w:tcPr>
          <w:p w14:paraId="1C37246F" w14:textId="77777777" w:rsidR="008B37D8" w:rsidRPr="00FF6E5C" w:rsidRDefault="008B37D8" w:rsidP="008B37D8">
            <w:pPr>
              <w:pStyle w:val="BodyText"/>
              <w:keepNext/>
              <w:spacing w:after="20"/>
              <w:jc w:val="left"/>
              <w:rPr>
                <w:noProof/>
                <w:highlight w:val="yellow"/>
                <w:lang w:val="et-EE" w:eastAsia="en-US"/>
              </w:rPr>
            </w:pPr>
          </w:p>
        </w:tc>
      </w:tr>
    </w:tbl>
    <w:p w14:paraId="0C41A1C1" w14:textId="3CEE4051" w:rsidR="008B37D8" w:rsidRPr="00484E7A" w:rsidRDefault="00E45E2F" w:rsidP="008B37D8">
      <w:pPr>
        <w:pStyle w:val="Caption"/>
        <w:rPr>
          <w:lang w:val="et-EE"/>
        </w:rPr>
      </w:pPr>
      <w:r w:rsidRPr="00484E7A">
        <w:rPr>
          <w:lang w:val="et-EE"/>
        </w:rPr>
        <w:t xml:space="preserve">Skeem </w:t>
      </w:r>
      <w:r w:rsidR="00B1272C" w:rsidRPr="00484E7A">
        <w:rPr>
          <w:lang w:val="et-EE"/>
        </w:rPr>
        <w:fldChar w:fldCharType="begin"/>
      </w:r>
      <w:r w:rsidRPr="00484E7A">
        <w:rPr>
          <w:lang w:val="et-EE"/>
        </w:rPr>
        <w:instrText xml:space="preserve"> SEQ Skeem \* ARABIC </w:instrText>
      </w:r>
      <w:r w:rsidR="00B1272C" w:rsidRPr="00484E7A">
        <w:rPr>
          <w:lang w:val="et-EE"/>
        </w:rPr>
        <w:fldChar w:fldCharType="separate"/>
      </w:r>
      <w:r w:rsidR="004843DC">
        <w:rPr>
          <w:noProof/>
          <w:lang w:val="et-EE"/>
        </w:rPr>
        <w:t>3</w:t>
      </w:r>
      <w:r w:rsidR="00B1272C" w:rsidRPr="00484E7A">
        <w:rPr>
          <w:lang w:val="et-EE"/>
        </w:rPr>
        <w:fldChar w:fldCharType="end"/>
      </w:r>
      <w:r w:rsidRPr="00484E7A">
        <w:rPr>
          <w:lang w:val="et-EE"/>
        </w:rPr>
        <w:t>. Kontaktvööndi skeem</w:t>
      </w:r>
      <w:r w:rsidR="00484E7A" w:rsidRPr="00484E7A">
        <w:rPr>
          <w:lang w:val="et-EE"/>
        </w:rPr>
        <w:t xml:space="preserve"> (detailplaneeringute info ja alusplaan: Rae valla GIS portaali detailplaneeringute </w:t>
      </w:r>
      <w:r w:rsidR="00307286">
        <w:rPr>
          <w:lang w:val="et-EE"/>
        </w:rPr>
        <w:t>rakendus</w:t>
      </w:r>
      <w:r w:rsidR="008B37D8" w:rsidRPr="00484E7A">
        <w:rPr>
          <w:lang w:val="et-EE"/>
        </w:rPr>
        <w:t>)</w:t>
      </w:r>
    </w:p>
    <w:p w14:paraId="4CE72774" w14:textId="399F47F2" w:rsidR="008B37D8" w:rsidRPr="00FF6E5C" w:rsidRDefault="00292B15" w:rsidP="008B37D8">
      <w:pPr>
        <w:rPr>
          <w:highlight w:val="yellow"/>
          <w:lang w:val="et-EE"/>
        </w:rPr>
      </w:pPr>
      <w:r w:rsidRPr="00484E7A">
        <w:rPr>
          <w:lang w:val="et-EE"/>
        </w:rPr>
        <w:t xml:space="preserve">Tegemist on järjest tiheneva asustusega elamupiirkonnaga. </w:t>
      </w:r>
    </w:p>
    <w:p w14:paraId="5AE16BC6" w14:textId="2AF33022" w:rsidR="0059016A" w:rsidRPr="000A6AAE" w:rsidRDefault="0059016A" w:rsidP="001F0E39">
      <w:pPr>
        <w:pStyle w:val="Heading2"/>
        <w:spacing w:after="240"/>
        <w:rPr>
          <w:lang w:val="et-EE"/>
        </w:rPr>
      </w:pPr>
      <w:bookmarkStart w:id="8" w:name="_Toc409110019"/>
      <w:r w:rsidRPr="0F8D98E4">
        <w:rPr>
          <w:lang w:val="et-EE"/>
        </w:rPr>
        <w:t>Planeeri</w:t>
      </w:r>
      <w:r w:rsidR="00E260DD" w:rsidRPr="0F8D98E4">
        <w:rPr>
          <w:lang w:val="et-EE"/>
        </w:rPr>
        <w:t>nguala</w:t>
      </w:r>
      <w:bookmarkEnd w:id="8"/>
    </w:p>
    <w:p w14:paraId="4483B5D6" w14:textId="17589F70" w:rsidR="005E7876" w:rsidRPr="005E7876" w:rsidRDefault="00E260DD" w:rsidP="005E7876">
      <w:pPr>
        <w:pStyle w:val="BodyText"/>
        <w:spacing w:after="0"/>
        <w:rPr>
          <w:lang w:val="et-EE"/>
        </w:rPr>
      </w:pPr>
      <w:r>
        <w:rPr>
          <w:lang w:val="et-EE"/>
        </w:rPr>
        <w:t xml:space="preserve">Planeeringuala </w:t>
      </w:r>
      <w:r w:rsidR="005E7876" w:rsidRPr="005E7876">
        <w:rPr>
          <w:lang w:val="et-EE"/>
        </w:rPr>
        <w:t>koosneb ühest elamumaa kinnistust:</w:t>
      </w:r>
    </w:p>
    <w:p w14:paraId="4CF34B77" w14:textId="5976633F" w:rsidR="005E7876" w:rsidRDefault="005E7876" w:rsidP="0F8D98E4">
      <w:pPr>
        <w:pStyle w:val="BodyText"/>
        <w:spacing w:after="0"/>
        <w:rPr>
          <w:lang w:val="et-EE"/>
        </w:rPr>
      </w:pPr>
      <w:r w:rsidRPr="0F8D98E4">
        <w:rPr>
          <w:lang w:val="et-EE"/>
        </w:rPr>
        <w:t>Toome tn 9 (tunnus: 65302:001:0092), registriosa nr 3984202, sihtotstarve 100% elamumaa.</w:t>
      </w:r>
      <w:r w:rsidR="00B6762D" w:rsidRPr="0F8D98E4">
        <w:rPr>
          <w:lang w:val="et-EE"/>
        </w:rPr>
        <w:t xml:space="preserve"> </w:t>
      </w:r>
      <w:r w:rsidR="4A0AA8EB" w:rsidRPr="0F8D98E4">
        <w:rPr>
          <w:lang w:val="et-EE"/>
        </w:rPr>
        <w:t>Pindala 4926 m</w:t>
      </w:r>
      <w:r w:rsidR="4A0AA8EB" w:rsidRPr="0F8D98E4">
        <w:rPr>
          <w:vertAlign w:val="superscript"/>
          <w:lang w:val="et-EE"/>
        </w:rPr>
        <w:t>2</w:t>
      </w:r>
      <w:r w:rsidR="5F623678">
        <w:t>.</w:t>
      </w:r>
    </w:p>
    <w:p w14:paraId="2CFD637B" w14:textId="77777777" w:rsidR="00EE4C0E" w:rsidRPr="000A6AAE" w:rsidRDefault="00EE4C0E" w:rsidP="005F234A">
      <w:pPr>
        <w:spacing w:before="240"/>
        <w:rPr>
          <w:b/>
          <w:lang w:val="et-EE"/>
        </w:rPr>
      </w:pPr>
      <w:bookmarkStart w:id="9" w:name="_Toc410078849"/>
      <w:r w:rsidRPr="000A6AAE">
        <w:rPr>
          <w:b/>
          <w:lang w:val="et-EE"/>
        </w:rPr>
        <w:t>Maaomand planeeritaval alal</w:t>
      </w:r>
      <w:bookmarkEnd w:id="9"/>
    </w:p>
    <w:p w14:paraId="162003BD" w14:textId="68992E91" w:rsidR="005E7876" w:rsidRDefault="005E7876" w:rsidP="0F8D98E4">
      <w:pPr>
        <w:pStyle w:val="BodyText"/>
        <w:spacing w:after="0"/>
      </w:pPr>
      <w:r>
        <w:t>Planeer</w:t>
      </w:r>
      <w:r w:rsidR="52973EEB">
        <w:t>ingualasse jääv</w:t>
      </w:r>
      <w:r>
        <w:t xml:space="preserve"> kinnistu o</w:t>
      </w:r>
      <w:r w:rsidR="00A324A3">
        <w:t>n eraomandis.</w:t>
      </w:r>
    </w:p>
    <w:p w14:paraId="5AD35963" w14:textId="2CD85606" w:rsidR="00221B08" w:rsidRDefault="004D2063" w:rsidP="005F234A">
      <w:pPr>
        <w:spacing w:before="240"/>
        <w:rPr>
          <w:b/>
          <w:lang w:val="et-EE"/>
        </w:rPr>
      </w:pPr>
      <w:r w:rsidRPr="0041435B">
        <w:rPr>
          <w:b/>
          <w:lang w:val="et-EE"/>
        </w:rPr>
        <w:t>Maa-ala üldiseloomustus</w:t>
      </w:r>
    </w:p>
    <w:p w14:paraId="1BEB6F2C" w14:textId="2C16F84C" w:rsidR="005E7876" w:rsidRPr="005E7876" w:rsidRDefault="00E260DD" w:rsidP="005E7876">
      <w:pPr>
        <w:pStyle w:val="BodyText"/>
        <w:spacing w:after="0"/>
        <w:rPr>
          <w:lang w:val="et-EE"/>
        </w:rPr>
      </w:pPr>
      <w:r>
        <w:rPr>
          <w:lang w:val="et-EE"/>
        </w:rPr>
        <w:t>Planeeringuala</w:t>
      </w:r>
      <w:r w:rsidR="005E7876" w:rsidRPr="005E7876">
        <w:rPr>
          <w:lang w:val="et-EE"/>
        </w:rPr>
        <w:t xml:space="preserve"> asub Aaviku külas, põhimaantee 2 Tallinn-Tartu-Võru-Luhamaa ja kõrvalmaantee 11114 Jüri-Vaida vahelisel alal. Juurdepääs planeeritavale elamumaa krundile nähakse ette Toome teelt, mis on eratee, kuid</w:t>
      </w:r>
      <w:r w:rsidR="00D24F78">
        <w:rPr>
          <w:lang w:val="et-EE"/>
        </w:rPr>
        <w:t xml:space="preserve"> millele</w:t>
      </w:r>
      <w:r w:rsidR="005E7876" w:rsidRPr="005E7876">
        <w:rPr>
          <w:lang w:val="et-EE"/>
        </w:rPr>
        <w:t xml:space="preserve"> on määratud ligipääsu servituut planeeritava kinnistu valdaja kasuks.</w:t>
      </w:r>
    </w:p>
    <w:p w14:paraId="3214B949" w14:textId="77777777" w:rsidR="005E7876" w:rsidRPr="005E7876" w:rsidRDefault="005E7876" w:rsidP="005E7876">
      <w:pPr>
        <w:pStyle w:val="BodyText"/>
        <w:spacing w:after="0"/>
        <w:rPr>
          <w:lang w:val="et-EE"/>
        </w:rPr>
      </w:pPr>
    </w:p>
    <w:p w14:paraId="0268FC39" w14:textId="3B63A34E" w:rsidR="005E7876" w:rsidRPr="005E7876" w:rsidRDefault="005E7876" w:rsidP="005E7876">
      <w:pPr>
        <w:pStyle w:val="BodyText"/>
        <w:spacing w:after="0"/>
        <w:rPr>
          <w:lang w:val="et-EE"/>
        </w:rPr>
      </w:pPr>
      <w:r w:rsidRPr="005E7876">
        <w:rPr>
          <w:lang w:val="et-EE"/>
        </w:rPr>
        <w:t>Lähialana kaasatakse planeeringusse maa-ala, mis on vajalik teede- ja tehnovõrkude planeerimiseks</w:t>
      </w:r>
      <w:r>
        <w:rPr>
          <w:lang w:val="et-EE"/>
        </w:rPr>
        <w:t>.</w:t>
      </w:r>
    </w:p>
    <w:p w14:paraId="710078C4" w14:textId="77777777" w:rsidR="00C73E59" w:rsidRPr="001F0E39" w:rsidRDefault="00C73E59" w:rsidP="001F0E39">
      <w:pPr>
        <w:spacing w:before="240"/>
        <w:rPr>
          <w:b/>
          <w:lang w:val="et-EE"/>
        </w:rPr>
      </w:pPr>
      <w:bookmarkStart w:id="10" w:name="_Toc237081984"/>
      <w:bookmarkStart w:id="11" w:name="_Toc331954665"/>
      <w:r w:rsidRPr="001F0E39">
        <w:rPr>
          <w:b/>
          <w:lang w:val="et-EE"/>
        </w:rPr>
        <w:t>Tehnovõrgud</w:t>
      </w:r>
      <w:r w:rsidR="00F84EE2" w:rsidRPr="001F0E39">
        <w:rPr>
          <w:b/>
          <w:lang w:val="et-EE"/>
        </w:rPr>
        <w:t xml:space="preserve"> ja kitsendused</w:t>
      </w:r>
    </w:p>
    <w:p w14:paraId="7FD76DBB" w14:textId="77777777" w:rsidR="005E7876" w:rsidRPr="005E7876" w:rsidRDefault="005E7876" w:rsidP="005E7876">
      <w:pPr>
        <w:pStyle w:val="BodyText"/>
        <w:spacing w:after="0"/>
        <w:rPr>
          <w:lang w:val="et-EE"/>
        </w:rPr>
      </w:pPr>
      <w:r w:rsidRPr="005E7876">
        <w:rPr>
          <w:lang w:val="et-EE"/>
        </w:rPr>
        <w:t>Planeeritaval alal lasuvad järgmised maakasutuspiirangud ja kitsendused:</w:t>
      </w:r>
    </w:p>
    <w:p w14:paraId="0699A9DB" w14:textId="508397D0" w:rsidR="005E7876" w:rsidRPr="005E7876" w:rsidRDefault="005E7876" w:rsidP="005E7876">
      <w:pPr>
        <w:pStyle w:val="BodyText"/>
        <w:numPr>
          <w:ilvl w:val="0"/>
          <w:numId w:val="41"/>
        </w:numPr>
        <w:spacing w:after="0"/>
        <w:rPr>
          <w:lang w:val="et-EE"/>
        </w:rPr>
      </w:pPr>
      <w:r w:rsidRPr="005E7876">
        <w:rPr>
          <w:lang w:val="et-EE"/>
        </w:rPr>
        <w:t>Elektri maakaabelliin koos elektripaigaldise kaitsevööndiga (1+1m).</w:t>
      </w:r>
    </w:p>
    <w:p w14:paraId="5015E10B" w14:textId="07155E86" w:rsidR="005E7876" w:rsidRPr="005E7876" w:rsidRDefault="005E7876" w:rsidP="005E7876">
      <w:pPr>
        <w:pStyle w:val="BodyText"/>
        <w:numPr>
          <w:ilvl w:val="0"/>
          <w:numId w:val="41"/>
        </w:numPr>
        <w:spacing w:after="0"/>
        <w:rPr>
          <w:lang w:val="et-EE"/>
        </w:rPr>
      </w:pPr>
      <w:r w:rsidRPr="005E7876">
        <w:rPr>
          <w:lang w:val="et-EE"/>
        </w:rPr>
        <w:t>Ühise vee- ja kanalisatsiooni torustik ja selle kaitsevöönd (2+2m).</w:t>
      </w:r>
    </w:p>
    <w:p w14:paraId="72673C75" w14:textId="06E7BAC4" w:rsidR="005E7876" w:rsidRPr="005E7876" w:rsidRDefault="005E7876" w:rsidP="005E7876">
      <w:pPr>
        <w:pStyle w:val="BodyText"/>
        <w:numPr>
          <w:ilvl w:val="0"/>
          <w:numId w:val="41"/>
        </w:numPr>
        <w:spacing w:after="0"/>
        <w:rPr>
          <w:lang w:val="et-EE"/>
        </w:rPr>
      </w:pPr>
      <w:r w:rsidRPr="005E7876">
        <w:rPr>
          <w:lang w:val="et-EE"/>
        </w:rPr>
        <w:t>Puurkaevule määratud veehaarde sanitaarkaitseala (r=</w:t>
      </w:r>
      <w:r w:rsidR="00D43B24">
        <w:rPr>
          <w:lang w:val="et-EE"/>
        </w:rPr>
        <w:t>1</w:t>
      </w:r>
      <w:r w:rsidRPr="005E7876">
        <w:rPr>
          <w:lang w:val="et-EE"/>
        </w:rPr>
        <w:t>0m).</w:t>
      </w:r>
    </w:p>
    <w:p w14:paraId="527BFDCF" w14:textId="2178F805" w:rsidR="0072399C" w:rsidRPr="00D24F78" w:rsidRDefault="005E7876" w:rsidP="00A31319">
      <w:pPr>
        <w:pStyle w:val="BodyText"/>
        <w:numPr>
          <w:ilvl w:val="0"/>
          <w:numId w:val="41"/>
        </w:numPr>
        <w:spacing w:after="0"/>
        <w:rPr>
          <w:lang w:val="et-EE"/>
        </w:rPr>
      </w:pPr>
      <w:r w:rsidRPr="00D24F78">
        <w:rPr>
          <w:lang w:val="et-EE"/>
        </w:rPr>
        <w:t>Kultusekivile määratud kinnismälestise kaitsevöönd (r=50m).</w:t>
      </w:r>
    </w:p>
    <w:p w14:paraId="72039014" w14:textId="38943157" w:rsidR="00451B26" w:rsidRPr="0041435B" w:rsidRDefault="005E7876" w:rsidP="00CE5B0B">
      <w:pPr>
        <w:pStyle w:val="BodyText"/>
        <w:tabs>
          <w:tab w:val="center" w:pos="4450"/>
        </w:tabs>
        <w:spacing w:before="240"/>
        <w:rPr>
          <w:b/>
          <w:u w:val="single"/>
          <w:lang w:val="et-EE"/>
        </w:rPr>
      </w:pPr>
      <w:r w:rsidRPr="005E7876">
        <w:rPr>
          <w:b/>
          <w:u w:val="single"/>
          <w:lang w:val="et-EE"/>
        </w:rPr>
        <w:t>Teed</w:t>
      </w:r>
    </w:p>
    <w:p w14:paraId="0DBB3FBD" w14:textId="78E7127E" w:rsidR="00451B26" w:rsidRPr="000C2D7A" w:rsidRDefault="005E7876" w:rsidP="00CE5B0B">
      <w:pPr>
        <w:pStyle w:val="BodyText"/>
        <w:rPr>
          <w:lang w:val="et-EE"/>
        </w:rPr>
      </w:pPr>
      <w:r w:rsidRPr="005E7876">
        <w:rPr>
          <w:lang w:val="et-EE"/>
        </w:rPr>
        <w:lastRenderedPageBreak/>
        <w:t>Juurdepääs planeeritavale alale toimub Toome tänavalt</w:t>
      </w:r>
      <w:r w:rsidR="00CE5B0B">
        <w:rPr>
          <w:lang w:val="et-EE"/>
        </w:rPr>
        <w:t>. Kinnistu Toome tn L2</w:t>
      </w:r>
      <w:r w:rsidR="00EF7A2E">
        <w:rPr>
          <w:lang w:val="et-EE"/>
        </w:rPr>
        <w:t xml:space="preserve"> (tunnus: </w:t>
      </w:r>
      <w:r w:rsidR="00EF7A2E">
        <w:rPr>
          <w:rFonts w:ascii="Roboto" w:hAnsi="Roboto"/>
          <w:sz w:val="21"/>
          <w:szCs w:val="21"/>
          <w:shd w:val="clear" w:color="auto" w:fill="FFFFFF"/>
        </w:rPr>
        <w:t>65302:001:0071)</w:t>
      </w:r>
      <w:r w:rsidR="00CE5B0B">
        <w:rPr>
          <w:lang w:val="et-EE"/>
        </w:rPr>
        <w:t xml:space="preserve"> on munitsipaalomandis. Kinnistu Toome tn L3 (tunnus: </w:t>
      </w:r>
      <w:r w:rsidR="00CE5B0B" w:rsidRPr="00CE5B0B">
        <w:rPr>
          <w:lang w:val="et-EE"/>
        </w:rPr>
        <w:t>65302:001:0096</w:t>
      </w:r>
      <w:r w:rsidR="00CE5B0B">
        <w:rPr>
          <w:lang w:val="et-EE"/>
        </w:rPr>
        <w:t>)</w:t>
      </w:r>
      <w:r w:rsidRPr="005E7876">
        <w:rPr>
          <w:lang w:val="et-EE"/>
        </w:rPr>
        <w:t xml:space="preserve"> </w:t>
      </w:r>
      <w:r w:rsidR="00CE5B0B">
        <w:rPr>
          <w:lang w:val="et-EE"/>
        </w:rPr>
        <w:t xml:space="preserve">ulatuses </w:t>
      </w:r>
      <w:r w:rsidRPr="005E7876">
        <w:rPr>
          <w:lang w:val="et-EE"/>
        </w:rPr>
        <w:t xml:space="preserve">on seatud </w:t>
      </w:r>
      <w:r w:rsidR="00CE5B0B">
        <w:rPr>
          <w:lang w:val="et-EE"/>
        </w:rPr>
        <w:t xml:space="preserve">reaalservituut </w:t>
      </w:r>
      <w:r w:rsidRPr="005E7876">
        <w:rPr>
          <w:lang w:val="et-EE"/>
        </w:rPr>
        <w:t>planeeritava kinnistu</w:t>
      </w:r>
      <w:r w:rsidR="00CE5B0B">
        <w:rPr>
          <w:lang w:val="et-EE"/>
        </w:rPr>
        <w:t>, Toome tn 9</w:t>
      </w:r>
      <w:r w:rsidRPr="005E7876">
        <w:rPr>
          <w:lang w:val="et-EE"/>
        </w:rPr>
        <w:t xml:space="preserve"> kasuks.</w:t>
      </w:r>
      <w:r w:rsidR="0041435B" w:rsidRPr="0041435B">
        <w:rPr>
          <w:lang w:val="et-EE"/>
        </w:rPr>
        <w:t xml:space="preserve"> </w:t>
      </w:r>
    </w:p>
    <w:bookmarkEnd w:id="10"/>
    <w:bookmarkEnd w:id="11"/>
    <w:p w14:paraId="6388DB7F" w14:textId="77777777" w:rsidR="00336E91" w:rsidRPr="000C2D7A" w:rsidRDefault="00EB63EC" w:rsidP="00FD4BB1">
      <w:pPr>
        <w:pStyle w:val="BodyText"/>
        <w:tabs>
          <w:tab w:val="center" w:pos="4450"/>
        </w:tabs>
        <w:spacing w:before="240"/>
        <w:rPr>
          <w:b/>
          <w:u w:val="single"/>
          <w:lang w:val="et-EE"/>
        </w:rPr>
      </w:pPr>
      <w:r w:rsidRPr="3E5B5325">
        <w:rPr>
          <w:b/>
          <w:bCs/>
          <w:u w:val="single"/>
          <w:lang w:val="et-EE"/>
        </w:rPr>
        <w:t>Hooned</w:t>
      </w:r>
    </w:p>
    <w:p w14:paraId="6A354E43" w14:textId="173004AC" w:rsidR="3E5B5325" w:rsidRDefault="0D9B162D" w:rsidP="0F8D98E4">
      <w:pPr>
        <w:rPr>
          <w:lang w:val="en-US"/>
        </w:rPr>
      </w:pPr>
      <w:proofErr w:type="spellStart"/>
      <w:r w:rsidRPr="0F8D98E4">
        <w:rPr>
          <w:lang w:val="en-US"/>
        </w:rPr>
        <w:t>Aaviku</w:t>
      </w:r>
      <w:proofErr w:type="spellEnd"/>
      <w:r w:rsidRPr="0F8D98E4">
        <w:rPr>
          <w:lang w:val="en-US"/>
        </w:rPr>
        <w:t xml:space="preserve"> </w:t>
      </w:r>
      <w:proofErr w:type="spellStart"/>
      <w:r w:rsidRPr="0F8D98E4">
        <w:rPr>
          <w:lang w:val="en-US"/>
        </w:rPr>
        <w:t>küla</w:t>
      </w:r>
      <w:proofErr w:type="spellEnd"/>
      <w:r w:rsidRPr="0F8D98E4">
        <w:rPr>
          <w:lang w:val="en-US"/>
        </w:rPr>
        <w:t xml:space="preserve"> </w:t>
      </w:r>
      <w:proofErr w:type="spellStart"/>
      <w:r w:rsidRPr="0F8D98E4">
        <w:rPr>
          <w:lang w:val="en-US"/>
        </w:rPr>
        <w:t>Toome</w:t>
      </w:r>
      <w:proofErr w:type="spellEnd"/>
      <w:r w:rsidRPr="0F8D98E4">
        <w:rPr>
          <w:lang w:val="en-US"/>
        </w:rPr>
        <w:t xml:space="preserve"> </w:t>
      </w:r>
      <w:proofErr w:type="spellStart"/>
      <w:r w:rsidRPr="0F8D98E4">
        <w:rPr>
          <w:lang w:val="en-US"/>
        </w:rPr>
        <w:t>tn</w:t>
      </w:r>
      <w:proofErr w:type="spellEnd"/>
      <w:r w:rsidRPr="0F8D98E4">
        <w:rPr>
          <w:lang w:val="en-US"/>
        </w:rPr>
        <w:t xml:space="preserve"> 9 </w:t>
      </w:r>
      <w:proofErr w:type="spellStart"/>
      <w:r w:rsidRPr="0F8D98E4">
        <w:rPr>
          <w:lang w:val="en-US"/>
        </w:rPr>
        <w:t>kinnistul</w:t>
      </w:r>
      <w:proofErr w:type="spellEnd"/>
      <w:r w:rsidRPr="0F8D98E4">
        <w:rPr>
          <w:lang w:val="en-US"/>
        </w:rPr>
        <w:t xml:space="preserve"> </w:t>
      </w:r>
      <w:proofErr w:type="spellStart"/>
      <w:r w:rsidRPr="0F8D98E4">
        <w:rPr>
          <w:lang w:val="en-US"/>
        </w:rPr>
        <w:t>asub</w:t>
      </w:r>
      <w:proofErr w:type="spellEnd"/>
      <w:r w:rsidRPr="0F8D98E4">
        <w:rPr>
          <w:lang w:val="en-US"/>
        </w:rPr>
        <w:t xml:space="preserve"> </w:t>
      </w:r>
      <w:proofErr w:type="spellStart"/>
      <w:r w:rsidRPr="0F8D98E4">
        <w:rPr>
          <w:lang w:val="en-US"/>
        </w:rPr>
        <w:t>üks</w:t>
      </w:r>
      <w:proofErr w:type="spellEnd"/>
      <w:r w:rsidRPr="0F8D98E4">
        <w:rPr>
          <w:lang w:val="en-US"/>
        </w:rPr>
        <w:t xml:space="preserve"> </w:t>
      </w:r>
      <w:proofErr w:type="spellStart"/>
      <w:r w:rsidRPr="0F8D98E4">
        <w:rPr>
          <w:lang w:val="en-US"/>
        </w:rPr>
        <w:t>abihoone</w:t>
      </w:r>
      <w:proofErr w:type="spellEnd"/>
      <w:r w:rsidRPr="0F8D98E4">
        <w:rPr>
          <w:lang w:val="en-US"/>
        </w:rPr>
        <w:t xml:space="preserve">, </w:t>
      </w:r>
      <w:proofErr w:type="spellStart"/>
      <w:r w:rsidRPr="0F8D98E4">
        <w:rPr>
          <w:lang w:val="en-US"/>
        </w:rPr>
        <w:t>üks</w:t>
      </w:r>
      <w:proofErr w:type="spellEnd"/>
      <w:r w:rsidRPr="0F8D98E4">
        <w:rPr>
          <w:lang w:val="en-US"/>
        </w:rPr>
        <w:t xml:space="preserve"> </w:t>
      </w:r>
      <w:proofErr w:type="spellStart"/>
      <w:r w:rsidRPr="0F8D98E4">
        <w:rPr>
          <w:lang w:val="en-US"/>
        </w:rPr>
        <w:t>soojak</w:t>
      </w:r>
      <w:proofErr w:type="spellEnd"/>
      <w:r w:rsidRPr="0F8D98E4">
        <w:rPr>
          <w:lang w:val="en-US"/>
        </w:rPr>
        <w:t xml:space="preserve"> </w:t>
      </w:r>
      <w:proofErr w:type="spellStart"/>
      <w:r w:rsidRPr="0F8D98E4">
        <w:rPr>
          <w:lang w:val="en-US"/>
        </w:rPr>
        <w:t>ning</w:t>
      </w:r>
      <w:proofErr w:type="spellEnd"/>
      <w:r w:rsidRPr="0F8D98E4">
        <w:rPr>
          <w:lang w:val="en-US"/>
        </w:rPr>
        <w:t xml:space="preserve"> </w:t>
      </w:r>
      <w:proofErr w:type="spellStart"/>
      <w:r w:rsidRPr="0F8D98E4">
        <w:rPr>
          <w:lang w:val="en-US"/>
        </w:rPr>
        <w:t>kaks</w:t>
      </w:r>
      <w:proofErr w:type="spellEnd"/>
      <w:r w:rsidRPr="0F8D98E4">
        <w:rPr>
          <w:lang w:val="en-US"/>
        </w:rPr>
        <w:t xml:space="preserve"> </w:t>
      </w:r>
      <w:proofErr w:type="spellStart"/>
      <w:r w:rsidRPr="0F8D98E4">
        <w:rPr>
          <w:lang w:val="en-US"/>
        </w:rPr>
        <w:t>kasvuhoonet</w:t>
      </w:r>
      <w:proofErr w:type="spellEnd"/>
      <w:r w:rsidRPr="0F8D98E4">
        <w:rPr>
          <w:lang w:val="en-US"/>
        </w:rPr>
        <w:t>.</w:t>
      </w:r>
    </w:p>
    <w:p w14:paraId="4A802841" w14:textId="77777777" w:rsidR="00EB63EC" w:rsidRPr="000C2D7A" w:rsidRDefault="00EB63EC" w:rsidP="00FD4BB1">
      <w:pPr>
        <w:pStyle w:val="BodyText"/>
        <w:tabs>
          <w:tab w:val="center" w:pos="4450"/>
        </w:tabs>
        <w:spacing w:before="240"/>
        <w:rPr>
          <w:b/>
          <w:u w:val="single"/>
          <w:lang w:val="et-EE"/>
        </w:rPr>
      </w:pPr>
      <w:r w:rsidRPr="000C2D7A">
        <w:rPr>
          <w:b/>
          <w:u w:val="single"/>
          <w:lang w:val="et-EE"/>
        </w:rPr>
        <w:t>Haljastus</w:t>
      </w:r>
    </w:p>
    <w:p w14:paraId="31951C62" w14:textId="2940060E" w:rsidR="009F28A4" w:rsidRPr="000C2D7A" w:rsidRDefault="005E7876" w:rsidP="009F28A4">
      <w:pPr>
        <w:pStyle w:val="BodyText"/>
        <w:spacing w:after="0"/>
        <w:rPr>
          <w:lang w:val="et-EE"/>
        </w:rPr>
      </w:pPr>
      <w:r w:rsidRPr="3E5B5325">
        <w:rPr>
          <w:lang w:val="et-EE"/>
        </w:rPr>
        <w:t>Planeeritaval alal on palju kõrghaljastust, erinevat liiki okas ja lehtpuid ning viljapuid, mis kohati on kasvanud liiga tihedaks, tegemist on omaaegse kollektsiooniaiaga Kinnistu perime</w:t>
      </w:r>
      <w:r w:rsidR="392C3597" w:rsidRPr="3E5B5325">
        <w:rPr>
          <w:lang w:val="et-EE"/>
        </w:rPr>
        <w:t>e</w:t>
      </w:r>
      <w:r w:rsidRPr="3E5B5325">
        <w:rPr>
          <w:lang w:val="et-EE"/>
        </w:rPr>
        <w:t>ter on haljastatud puuderivide ja hekiga.</w:t>
      </w:r>
    </w:p>
    <w:p w14:paraId="406E9C1D" w14:textId="77777777" w:rsidR="00CB58F6" w:rsidRPr="00AD1C6D" w:rsidRDefault="005F6268" w:rsidP="00AD1C6D">
      <w:pPr>
        <w:pStyle w:val="Heading1"/>
        <w:rPr>
          <w:lang w:val="et-EE"/>
        </w:rPr>
      </w:pPr>
      <w:bookmarkStart w:id="12" w:name="_Toc1279728257"/>
      <w:r w:rsidRPr="0F8D98E4">
        <w:rPr>
          <w:lang w:val="et-EE"/>
        </w:rPr>
        <w:t>Planeerimisettepanek</w:t>
      </w:r>
      <w:bookmarkEnd w:id="12"/>
    </w:p>
    <w:p w14:paraId="6E67ED6F" w14:textId="63922591" w:rsidR="00475364" w:rsidRPr="00AF0A27" w:rsidRDefault="009459A3" w:rsidP="00234685">
      <w:pPr>
        <w:pStyle w:val="BodyText"/>
        <w:spacing w:after="0"/>
        <w:rPr>
          <w:lang w:val="et-EE"/>
        </w:rPr>
      </w:pPr>
      <w:r w:rsidRPr="00AF0A27">
        <w:rPr>
          <w:lang w:val="et-EE"/>
        </w:rPr>
        <w:t>Käesoleva detailplaneeringuga kavandatakse</w:t>
      </w:r>
      <w:r w:rsidR="009D1552">
        <w:rPr>
          <w:lang w:val="et-EE"/>
        </w:rPr>
        <w:t xml:space="preserve"> </w:t>
      </w:r>
      <w:r w:rsidR="00B6798A">
        <w:rPr>
          <w:lang w:val="et-EE"/>
        </w:rPr>
        <w:t>m</w:t>
      </w:r>
      <w:r w:rsidR="009D1552" w:rsidRPr="009F1B68">
        <w:rPr>
          <w:lang w:val="et-EE"/>
        </w:rPr>
        <w:t xml:space="preserve">äärata </w:t>
      </w:r>
      <w:r w:rsidR="00B6798A">
        <w:rPr>
          <w:lang w:val="et-EE"/>
        </w:rPr>
        <w:t xml:space="preserve">planeeritavale elamumaa </w:t>
      </w:r>
      <w:r w:rsidR="005E7876">
        <w:rPr>
          <w:lang w:val="et-EE"/>
        </w:rPr>
        <w:t xml:space="preserve">kinnistule </w:t>
      </w:r>
      <w:r w:rsidR="009D1552" w:rsidRPr="009F1B68">
        <w:rPr>
          <w:lang w:val="et-EE"/>
        </w:rPr>
        <w:t>ehitusõigus ning hoonestustingimused, lahendada juurdepääs, tehnovõrkudega varustamine ning haljastus.</w:t>
      </w:r>
      <w:r w:rsidR="00FD4BB1">
        <w:rPr>
          <w:lang w:val="et-EE"/>
        </w:rPr>
        <w:t xml:space="preserve"> Ehitustegevust </w:t>
      </w:r>
      <w:r w:rsidR="00FD4BB1" w:rsidRPr="004D52F1">
        <w:rPr>
          <w:lang w:val="et-EE"/>
        </w:rPr>
        <w:t>Rae valla Jüri aleviku ja sellega piirnevate Aaviku, Vaskjala ja Karla külaosade üldplaneering</w:t>
      </w:r>
      <w:r w:rsidR="00FD4BB1">
        <w:rPr>
          <w:lang w:val="et-EE"/>
        </w:rPr>
        <w:t>uga määratud rohevõrgustiku alale ei kavandata ja rohevõrgustiku ala ulatuses säilib olemasolev olukord.</w:t>
      </w:r>
    </w:p>
    <w:p w14:paraId="13782A5A" w14:textId="472193BE" w:rsidR="0033781B" w:rsidRPr="00D25D48" w:rsidRDefault="00D31F2A" w:rsidP="00D25D48">
      <w:pPr>
        <w:pStyle w:val="Heading2"/>
        <w:rPr>
          <w:lang w:val="et-EE"/>
        </w:rPr>
      </w:pPr>
      <w:bookmarkStart w:id="13" w:name="_Toc123034781"/>
      <w:bookmarkStart w:id="14" w:name="_Toc1520640893"/>
      <w:r w:rsidRPr="0F8D98E4">
        <w:rPr>
          <w:lang w:val="et-EE"/>
        </w:rPr>
        <w:t>A</w:t>
      </w:r>
      <w:r w:rsidR="0033781B" w:rsidRPr="0F8D98E4">
        <w:rPr>
          <w:lang w:val="et-EE"/>
        </w:rPr>
        <w:t>lale ehitiste rajamiseks esitatavad nõuded</w:t>
      </w:r>
      <w:bookmarkEnd w:id="13"/>
      <w:bookmarkEnd w:id="14"/>
    </w:p>
    <w:p w14:paraId="2C28FE22" w14:textId="5FD51ABA" w:rsidR="00E238A3" w:rsidRPr="000A57DB" w:rsidRDefault="009C60DE" w:rsidP="3E5B5325">
      <w:pPr>
        <w:pStyle w:val="BodyText"/>
        <w:numPr>
          <w:ilvl w:val="0"/>
          <w:numId w:val="26"/>
        </w:numPr>
        <w:spacing w:after="0"/>
        <w:rPr>
          <w:lang w:val="et-EE"/>
        </w:rPr>
      </w:pPr>
      <w:r w:rsidRPr="3E5B5325">
        <w:rPr>
          <w:lang w:val="et-EE"/>
        </w:rPr>
        <w:t>Hoone rajamiseks tuleb koostada nõuetekohane ehitusprojekt ja taotleda ehitusluba kohalikust omavalitsusest.</w:t>
      </w:r>
    </w:p>
    <w:p w14:paraId="0A71760A" w14:textId="77777777" w:rsidR="00C91EAA" w:rsidRPr="000A57DB" w:rsidRDefault="00C91EAA" w:rsidP="00FE418D">
      <w:pPr>
        <w:pStyle w:val="BodyText"/>
        <w:numPr>
          <w:ilvl w:val="0"/>
          <w:numId w:val="26"/>
        </w:numPr>
        <w:spacing w:after="0"/>
        <w:rPr>
          <w:lang w:val="et-EE"/>
        </w:rPr>
      </w:pPr>
      <w:r w:rsidRPr="000A57DB">
        <w:rPr>
          <w:lang w:val="et-EE"/>
        </w:rPr>
        <w:t xml:space="preserve">Maksimaalne krundi </w:t>
      </w:r>
      <w:r w:rsidR="000A57DB" w:rsidRPr="000A57DB">
        <w:rPr>
          <w:lang w:val="et-EE"/>
        </w:rPr>
        <w:t>täisehitusprotsent 15</w:t>
      </w:r>
      <w:r w:rsidRPr="000A57DB">
        <w:rPr>
          <w:lang w:val="et-EE"/>
        </w:rPr>
        <w:t>%</w:t>
      </w:r>
    </w:p>
    <w:p w14:paraId="3DCA13BB" w14:textId="461F3AC6" w:rsidR="006A03EA" w:rsidRPr="000A57DB" w:rsidRDefault="00C91EAA" w:rsidP="00FE418D">
      <w:pPr>
        <w:pStyle w:val="BodyText"/>
        <w:numPr>
          <w:ilvl w:val="0"/>
          <w:numId w:val="26"/>
        </w:numPr>
        <w:spacing w:after="0"/>
        <w:rPr>
          <w:lang w:val="et-EE"/>
        </w:rPr>
      </w:pPr>
      <w:r w:rsidRPr="000A57DB">
        <w:rPr>
          <w:lang w:val="et-EE"/>
        </w:rPr>
        <w:t xml:space="preserve">Maksimaalne </w:t>
      </w:r>
      <w:r w:rsidR="007772DE" w:rsidRPr="000A57DB">
        <w:rPr>
          <w:lang w:val="et-EE"/>
        </w:rPr>
        <w:t xml:space="preserve">põhihoone </w:t>
      </w:r>
      <w:r w:rsidR="00705F61" w:rsidRPr="000A57DB">
        <w:rPr>
          <w:lang w:val="et-EE"/>
        </w:rPr>
        <w:t xml:space="preserve">ehitusalune pind </w:t>
      </w:r>
      <w:r w:rsidR="004A711C" w:rsidRPr="000A57DB">
        <w:rPr>
          <w:lang w:val="et-EE"/>
        </w:rPr>
        <w:t>2</w:t>
      </w:r>
      <w:r w:rsidR="005E7876">
        <w:rPr>
          <w:lang w:val="et-EE"/>
        </w:rPr>
        <w:t>50</w:t>
      </w:r>
      <w:r w:rsidR="00705F61" w:rsidRPr="000A57DB">
        <w:rPr>
          <w:lang w:val="et-EE"/>
        </w:rPr>
        <w:t>–</w:t>
      </w:r>
      <w:r w:rsidR="006A03EA" w:rsidRPr="000A57DB">
        <w:rPr>
          <w:lang w:val="et-EE"/>
        </w:rPr>
        <w:t>m²</w:t>
      </w:r>
    </w:p>
    <w:p w14:paraId="0C63CC52" w14:textId="45CFA5CC" w:rsidR="006A03EA" w:rsidRDefault="006A03EA" w:rsidP="00FE418D">
      <w:pPr>
        <w:pStyle w:val="BodyText"/>
        <w:numPr>
          <w:ilvl w:val="0"/>
          <w:numId w:val="26"/>
        </w:numPr>
        <w:spacing w:after="0"/>
        <w:rPr>
          <w:lang w:val="et-EE"/>
        </w:rPr>
      </w:pPr>
      <w:r w:rsidRPr="000A57DB">
        <w:rPr>
          <w:lang w:val="et-EE"/>
        </w:rPr>
        <w:t>Hoonestusviis – lahtine</w:t>
      </w:r>
    </w:p>
    <w:p w14:paraId="4A186F3B" w14:textId="19A2BA2A" w:rsidR="00316930" w:rsidRPr="00BC754F" w:rsidRDefault="00316930" w:rsidP="00FE418D">
      <w:pPr>
        <w:pStyle w:val="BodyText"/>
        <w:numPr>
          <w:ilvl w:val="0"/>
          <w:numId w:val="26"/>
        </w:numPr>
        <w:spacing w:after="0"/>
        <w:rPr>
          <w:lang w:val="et-EE"/>
        </w:rPr>
      </w:pPr>
      <w:r w:rsidRPr="00BC754F">
        <w:rPr>
          <w:lang w:val="et-EE"/>
        </w:rPr>
        <w:t>Hoone ±</w:t>
      </w:r>
      <w:r w:rsidR="004B7496" w:rsidRPr="00BC754F">
        <w:rPr>
          <w:lang w:val="et-EE"/>
        </w:rPr>
        <w:t>45.60</w:t>
      </w:r>
    </w:p>
    <w:p w14:paraId="6BA22207" w14:textId="3571AABB" w:rsidR="006A03EA" w:rsidRPr="000A57DB" w:rsidRDefault="006A03EA" w:rsidP="00FE418D">
      <w:pPr>
        <w:pStyle w:val="BodyText"/>
        <w:numPr>
          <w:ilvl w:val="0"/>
          <w:numId w:val="26"/>
        </w:numPr>
        <w:spacing w:after="0"/>
        <w:rPr>
          <w:lang w:val="et-EE"/>
        </w:rPr>
      </w:pPr>
      <w:r w:rsidRPr="000A57DB">
        <w:rPr>
          <w:lang w:val="et-EE"/>
        </w:rPr>
        <w:t xml:space="preserve">Lubatud hoonete arv </w:t>
      </w:r>
      <w:r w:rsidR="00061E9C" w:rsidRPr="000A57DB">
        <w:rPr>
          <w:lang w:val="et-EE"/>
        </w:rPr>
        <w:t>–üks põhi ja 2 abihoonet</w:t>
      </w:r>
      <w:r w:rsidR="00E920F4" w:rsidRPr="000A57DB">
        <w:rPr>
          <w:lang w:val="et-EE"/>
        </w:rPr>
        <w:t xml:space="preserve"> (1+2)</w:t>
      </w:r>
    </w:p>
    <w:p w14:paraId="4600683E" w14:textId="7AC484FC" w:rsidR="006A03EA" w:rsidRPr="000A57DB" w:rsidRDefault="006A03EA" w:rsidP="00FE418D">
      <w:pPr>
        <w:pStyle w:val="BodyText"/>
        <w:numPr>
          <w:ilvl w:val="0"/>
          <w:numId w:val="26"/>
        </w:numPr>
        <w:spacing w:after="0"/>
        <w:rPr>
          <w:lang w:val="et-EE"/>
        </w:rPr>
      </w:pPr>
      <w:r w:rsidRPr="3E5B5325">
        <w:rPr>
          <w:lang w:val="et-EE"/>
        </w:rPr>
        <w:t xml:space="preserve">Lubatud </w:t>
      </w:r>
      <w:r w:rsidR="00061E9C" w:rsidRPr="3E5B5325">
        <w:rPr>
          <w:lang w:val="et-EE"/>
        </w:rPr>
        <w:t xml:space="preserve">põhihoone </w:t>
      </w:r>
      <w:r w:rsidRPr="3E5B5325">
        <w:rPr>
          <w:lang w:val="et-EE"/>
        </w:rPr>
        <w:t xml:space="preserve">korruselisus </w:t>
      </w:r>
      <w:r w:rsidR="00061E9C" w:rsidRPr="3E5B5325">
        <w:rPr>
          <w:lang w:val="et-EE"/>
        </w:rPr>
        <w:t>– kuni 2</w:t>
      </w:r>
      <w:r w:rsidRPr="3E5B5325">
        <w:rPr>
          <w:lang w:val="et-EE"/>
        </w:rPr>
        <w:t xml:space="preserve"> </w:t>
      </w:r>
      <w:r w:rsidR="00316930" w:rsidRPr="3E5B5325">
        <w:rPr>
          <w:lang w:val="et-EE"/>
        </w:rPr>
        <w:t>maapealset ja üks maa</w:t>
      </w:r>
      <w:r w:rsidR="7B7A4B31" w:rsidRPr="3E5B5325">
        <w:rPr>
          <w:lang w:val="et-EE"/>
        </w:rPr>
        <w:t>-</w:t>
      </w:r>
      <w:r w:rsidR="00316930" w:rsidRPr="3E5B5325">
        <w:rPr>
          <w:lang w:val="et-EE"/>
        </w:rPr>
        <w:t xml:space="preserve">alune </w:t>
      </w:r>
      <w:r w:rsidRPr="3E5B5325">
        <w:rPr>
          <w:lang w:val="et-EE"/>
        </w:rPr>
        <w:t>korrus</w:t>
      </w:r>
    </w:p>
    <w:p w14:paraId="4E45A1CA" w14:textId="423F74F5" w:rsidR="00053C20" w:rsidRDefault="00053C20" w:rsidP="0F8D98E4">
      <w:pPr>
        <w:pStyle w:val="BodyText"/>
        <w:numPr>
          <w:ilvl w:val="0"/>
          <w:numId w:val="26"/>
        </w:numPr>
        <w:spacing w:after="0"/>
        <w:rPr>
          <w:lang w:val="et-EE"/>
        </w:rPr>
      </w:pPr>
      <w:r w:rsidRPr="0F8D98E4">
        <w:rPr>
          <w:lang w:val="et-EE"/>
        </w:rPr>
        <w:t>Lub</w:t>
      </w:r>
      <w:r w:rsidR="00F535B5" w:rsidRPr="0F8D98E4">
        <w:rPr>
          <w:lang w:val="et-EE"/>
        </w:rPr>
        <w:t xml:space="preserve">atud </w:t>
      </w:r>
      <w:r w:rsidR="00061E9C" w:rsidRPr="0F8D98E4">
        <w:rPr>
          <w:lang w:val="et-EE"/>
        </w:rPr>
        <w:t xml:space="preserve">põhihoone </w:t>
      </w:r>
      <w:r w:rsidR="00F535B5" w:rsidRPr="0F8D98E4">
        <w:rPr>
          <w:lang w:val="et-EE"/>
        </w:rPr>
        <w:t>maksimaalne kõrgus –</w:t>
      </w:r>
      <w:r w:rsidR="2093C28E" w:rsidRPr="0F8D98E4">
        <w:rPr>
          <w:lang w:val="et-EE"/>
        </w:rPr>
        <w:t xml:space="preserve"> </w:t>
      </w:r>
      <w:r w:rsidR="00F535B5" w:rsidRPr="0F8D98E4">
        <w:rPr>
          <w:lang w:val="et-EE"/>
        </w:rPr>
        <w:t xml:space="preserve">kuni </w:t>
      </w:r>
      <w:r w:rsidR="63E2DE17" w:rsidRPr="0F8D98E4">
        <w:rPr>
          <w:lang w:val="et-EE"/>
        </w:rPr>
        <w:t>7</w:t>
      </w:r>
      <w:r w:rsidRPr="0F8D98E4">
        <w:rPr>
          <w:lang w:val="et-EE"/>
        </w:rPr>
        <w:t>m</w:t>
      </w:r>
    </w:p>
    <w:p w14:paraId="5A0E054C" w14:textId="12FB4ED9" w:rsidR="7CE39C0D" w:rsidRDefault="7CE39C0D" w:rsidP="0F8D98E4">
      <w:pPr>
        <w:pStyle w:val="BodyText"/>
        <w:numPr>
          <w:ilvl w:val="0"/>
          <w:numId w:val="26"/>
        </w:numPr>
        <w:spacing w:after="0"/>
        <w:rPr>
          <w:lang w:val="et-EE"/>
        </w:rPr>
      </w:pPr>
      <w:r w:rsidRPr="0F8D98E4">
        <w:rPr>
          <w:lang w:val="et-EE"/>
        </w:rPr>
        <w:t>Lubatud</w:t>
      </w:r>
      <w:r w:rsidR="48BBEA9D" w:rsidRPr="0F8D98E4">
        <w:rPr>
          <w:lang w:val="et-EE"/>
        </w:rPr>
        <w:t xml:space="preserve"> põhihoone</w:t>
      </w:r>
      <w:r w:rsidR="661C3FE7" w:rsidRPr="0F8D98E4">
        <w:rPr>
          <w:lang w:val="et-EE"/>
        </w:rPr>
        <w:t xml:space="preserve"> maksimaalne sügavus </w:t>
      </w:r>
      <w:r w:rsidR="4E709DCB" w:rsidRPr="0F8D98E4">
        <w:rPr>
          <w:lang w:val="et-EE"/>
        </w:rPr>
        <w:t xml:space="preserve">– kuni </w:t>
      </w:r>
      <w:r w:rsidR="5F38A7BF" w:rsidRPr="0F8D98E4">
        <w:rPr>
          <w:lang w:val="et-EE"/>
        </w:rPr>
        <w:t>2</w:t>
      </w:r>
      <w:r w:rsidR="4E709DCB" w:rsidRPr="0F8D98E4">
        <w:rPr>
          <w:lang w:val="et-EE"/>
        </w:rPr>
        <w:t>m</w:t>
      </w:r>
      <w:r w:rsidR="661C3FE7" w:rsidRPr="0F8D98E4">
        <w:rPr>
          <w:lang w:val="et-EE"/>
        </w:rPr>
        <w:t xml:space="preserve"> </w:t>
      </w:r>
    </w:p>
    <w:p w14:paraId="19046186" w14:textId="77777777" w:rsidR="00061E9C" w:rsidRPr="000A57DB" w:rsidRDefault="00061E9C" w:rsidP="00061E9C">
      <w:pPr>
        <w:pStyle w:val="BodyText"/>
        <w:numPr>
          <w:ilvl w:val="0"/>
          <w:numId w:val="26"/>
        </w:numPr>
        <w:spacing w:after="0"/>
        <w:rPr>
          <w:lang w:val="et-EE"/>
        </w:rPr>
      </w:pPr>
      <w:r w:rsidRPr="0F8D98E4">
        <w:rPr>
          <w:lang w:val="et-EE"/>
        </w:rPr>
        <w:t>Lubatud abihoone korruselisus – 1 korrus</w:t>
      </w:r>
    </w:p>
    <w:p w14:paraId="581E2347" w14:textId="77777777" w:rsidR="00061E9C" w:rsidRPr="000A57DB" w:rsidRDefault="00061E9C" w:rsidP="00061E9C">
      <w:pPr>
        <w:pStyle w:val="BodyText"/>
        <w:numPr>
          <w:ilvl w:val="0"/>
          <w:numId w:val="26"/>
        </w:numPr>
        <w:spacing w:after="0"/>
        <w:rPr>
          <w:lang w:val="et-EE"/>
        </w:rPr>
      </w:pPr>
      <w:r w:rsidRPr="0F8D98E4">
        <w:rPr>
          <w:lang w:val="et-EE"/>
        </w:rPr>
        <w:t>Lubatud abihoone maksimaalne kõrgus –kuni 5m</w:t>
      </w:r>
    </w:p>
    <w:p w14:paraId="173C2D38" w14:textId="2F0E2625" w:rsidR="00061E9C" w:rsidRPr="000A57DB" w:rsidRDefault="00061E9C" w:rsidP="00FE418D">
      <w:pPr>
        <w:pStyle w:val="BodyText"/>
        <w:numPr>
          <w:ilvl w:val="0"/>
          <w:numId w:val="26"/>
        </w:numPr>
        <w:spacing w:after="0"/>
        <w:rPr>
          <w:lang w:val="et-EE"/>
        </w:rPr>
      </w:pPr>
      <w:r w:rsidRPr="0F8D98E4">
        <w:rPr>
          <w:lang w:val="et-EE"/>
        </w:rPr>
        <w:t>Lubatud abihoone</w:t>
      </w:r>
      <w:r w:rsidR="00571733" w:rsidRPr="0F8D98E4">
        <w:rPr>
          <w:lang w:val="et-EE"/>
        </w:rPr>
        <w:t xml:space="preserve">te </w:t>
      </w:r>
      <w:r w:rsidRPr="0F8D98E4">
        <w:rPr>
          <w:lang w:val="et-EE"/>
        </w:rPr>
        <w:t xml:space="preserve">maksimaalne ehitusalune pind </w:t>
      </w:r>
      <w:r w:rsidR="461B8B90" w:rsidRPr="0F8D98E4">
        <w:rPr>
          <w:lang w:val="et-EE"/>
        </w:rPr>
        <w:t>1</w:t>
      </w:r>
      <w:r w:rsidR="71E838C9" w:rsidRPr="0F8D98E4">
        <w:rPr>
          <w:lang w:val="et-EE"/>
        </w:rPr>
        <w:t>20</w:t>
      </w:r>
      <w:r w:rsidRPr="0F8D98E4">
        <w:rPr>
          <w:lang w:val="et-EE"/>
        </w:rPr>
        <w:t xml:space="preserve"> m</w:t>
      </w:r>
      <w:r w:rsidRPr="0F8D98E4">
        <w:rPr>
          <w:vertAlign w:val="superscript"/>
          <w:lang w:val="et-EE"/>
        </w:rPr>
        <w:t>2</w:t>
      </w:r>
    </w:p>
    <w:p w14:paraId="7A9F6953" w14:textId="77777777" w:rsidR="006A03EA" w:rsidRPr="000A57DB" w:rsidRDefault="006A03EA" w:rsidP="00FE418D">
      <w:pPr>
        <w:pStyle w:val="BodyText"/>
        <w:numPr>
          <w:ilvl w:val="0"/>
          <w:numId w:val="26"/>
        </w:numPr>
        <w:spacing w:after="0"/>
        <w:rPr>
          <w:lang w:val="et-EE"/>
        </w:rPr>
      </w:pPr>
      <w:r w:rsidRPr="0F8D98E4">
        <w:rPr>
          <w:lang w:val="et-EE"/>
        </w:rPr>
        <w:t xml:space="preserve">Katuseharja suund – </w:t>
      </w:r>
      <w:r w:rsidR="00A80988" w:rsidRPr="0F8D98E4">
        <w:rPr>
          <w:lang w:val="et-EE"/>
        </w:rPr>
        <w:t xml:space="preserve">soovitavalt </w:t>
      </w:r>
      <w:r w:rsidR="00061E9C" w:rsidRPr="0F8D98E4">
        <w:rPr>
          <w:lang w:val="et-EE"/>
        </w:rPr>
        <w:t xml:space="preserve">teega </w:t>
      </w:r>
      <w:r w:rsidR="003C1ABB" w:rsidRPr="0F8D98E4">
        <w:rPr>
          <w:lang w:val="et-EE"/>
        </w:rPr>
        <w:t>paralleelselt või risti</w:t>
      </w:r>
    </w:p>
    <w:p w14:paraId="509886E5" w14:textId="1F1322FA" w:rsidR="009C72DD" w:rsidRDefault="00316930" w:rsidP="00C91EAA">
      <w:pPr>
        <w:pStyle w:val="BodyText"/>
        <w:numPr>
          <w:ilvl w:val="0"/>
          <w:numId w:val="26"/>
        </w:numPr>
        <w:spacing w:after="0"/>
        <w:rPr>
          <w:lang w:val="et-EE"/>
        </w:rPr>
      </w:pPr>
      <w:r w:rsidRPr="0F8D98E4">
        <w:rPr>
          <w:lang w:val="et-EE"/>
        </w:rPr>
        <w:t>Lubatud katuse tüüp: viilkatus</w:t>
      </w:r>
    </w:p>
    <w:p w14:paraId="56BAEB2A" w14:textId="328CEE14" w:rsidR="00800675" w:rsidRPr="000A57DB" w:rsidRDefault="006A03EA" w:rsidP="00C91EAA">
      <w:pPr>
        <w:pStyle w:val="BodyText"/>
        <w:numPr>
          <w:ilvl w:val="0"/>
          <w:numId w:val="26"/>
        </w:numPr>
        <w:spacing w:after="0"/>
        <w:rPr>
          <w:lang w:val="et-EE"/>
        </w:rPr>
      </w:pPr>
      <w:r w:rsidRPr="0F8D98E4">
        <w:rPr>
          <w:lang w:val="et-EE"/>
        </w:rPr>
        <w:t>Välisviimistlusmaterjalid</w:t>
      </w:r>
      <w:r w:rsidR="00E920F4" w:rsidRPr="0F8D98E4">
        <w:rPr>
          <w:lang w:val="et-EE"/>
        </w:rPr>
        <w:t xml:space="preserve"> –</w:t>
      </w:r>
      <w:r w:rsidR="513AAB62" w:rsidRPr="0F8D98E4">
        <w:rPr>
          <w:lang w:val="et-EE"/>
        </w:rPr>
        <w:t xml:space="preserve"> </w:t>
      </w:r>
      <w:r w:rsidR="00710021" w:rsidRPr="0F8D98E4">
        <w:rPr>
          <w:lang w:val="et-EE"/>
        </w:rPr>
        <w:t>arvestada olemasoleva</w:t>
      </w:r>
      <w:r w:rsidR="696C5095" w:rsidRPr="0F8D98E4">
        <w:rPr>
          <w:lang w:val="et-EE"/>
        </w:rPr>
        <w:t>sse</w:t>
      </w:r>
      <w:r w:rsidR="365440B8" w:rsidRPr="0F8D98E4">
        <w:rPr>
          <w:lang w:val="et-EE"/>
        </w:rPr>
        <w:t xml:space="preserve"> </w:t>
      </w:r>
      <w:r w:rsidR="00710021" w:rsidRPr="0F8D98E4">
        <w:rPr>
          <w:lang w:val="et-EE"/>
        </w:rPr>
        <w:t xml:space="preserve">piirkonda sobiva </w:t>
      </w:r>
      <w:r w:rsidR="00C91EAA" w:rsidRPr="0F8D98E4">
        <w:rPr>
          <w:lang w:val="et-EE"/>
        </w:rPr>
        <w:t>hoonestusega</w:t>
      </w:r>
      <w:r w:rsidR="009C72DD" w:rsidRPr="0F8D98E4">
        <w:rPr>
          <w:lang w:val="et-EE"/>
        </w:rPr>
        <w:t>, mitte kasutada ple</w:t>
      </w:r>
      <w:r w:rsidR="00710021" w:rsidRPr="0F8D98E4">
        <w:rPr>
          <w:lang w:val="et-EE"/>
        </w:rPr>
        <w:t>kist ja plastikust fassaadikatet, eelistada looduslikke materjale. Hoonete värv valida piirkonna olemasoleva hoonestusega harmoneeruv.</w:t>
      </w:r>
    </w:p>
    <w:p w14:paraId="5BDC9B06" w14:textId="77777777" w:rsidR="0064433D" w:rsidRPr="000A57DB" w:rsidRDefault="006A03EA" w:rsidP="00484E7A">
      <w:pPr>
        <w:pStyle w:val="ListParagraph"/>
        <w:numPr>
          <w:ilvl w:val="0"/>
          <w:numId w:val="26"/>
        </w:numPr>
        <w:spacing w:after="0"/>
        <w:rPr>
          <w:lang w:val="et-EE"/>
        </w:rPr>
      </w:pPr>
      <w:r w:rsidRPr="0F8D98E4">
        <w:rPr>
          <w:lang w:val="et-EE"/>
        </w:rPr>
        <w:t xml:space="preserve">Lubatud väikseim tulepüsivusklass </w:t>
      </w:r>
      <w:r w:rsidR="005E0324" w:rsidRPr="0F8D98E4">
        <w:rPr>
          <w:lang w:val="et-EE"/>
        </w:rPr>
        <w:t xml:space="preserve">– </w:t>
      </w:r>
      <w:r w:rsidRPr="0F8D98E4">
        <w:rPr>
          <w:lang w:val="et-EE"/>
        </w:rPr>
        <w:t>TP 3</w:t>
      </w:r>
      <w:r w:rsidR="0064433D" w:rsidRPr="0F8D98E4">
        <w:rPr>
          <w:lang w:val="et-EE"/>
        </w:rPr>
        <w:t xml:space="preserve">, tulepüsivusklassi täpsustada </w:t>
      </w:r>
      <w:r w:rsidR="00C54F56" w:rsidRPr="0F8D98E4">
        <w:rPr>
          <w:lang w:val="et-EE"/>
        </w:rPr>
        <w:t>hoonete projekteerimise käigus.</w:t>
      </w:r>
    </w:p>
    <w:p w14:paraId="39341D2E" w14:textId="77777777" w:rsidR="009C60DE" w:rsidRPr="000A57DB" w:rsidRDefault="009C60DE" w:rsidP="00484E7A">
      <w:pPr>
        <w:pStyle w:val="ListParagraph"/>
        <w:numPr>
          <w:ilvl w:val="0"/>
          <w:numId w:val="26"/>
        </w:numPr>
        <w:spacing w:after="0"/>
        <w:rPr>
          <w:lang w:val="et-EE"/>
        </w:rPr>
      </w:pPr>
      <w:r w:rsidRPr="0F8D98E4">
        <w:rPr>
          <w:lang w:val="et-EE"/>
        </w:rPr>
        <w:t xml:space="preserve">Parkimine </w:t>
      </w:r>
      <w:r w:rsidR="00AA4B0F" w:rsidRPr="0F8D98E4">
        <w:rPr>
          <w:lang w:val="et-EE"/>
        </w:rPr>
        <w:t>lahendada omal krundil</w:t>
      </w:r>
      <w:r w:rsidR="000A57DB" w:rsidRPr="0F8D98E4">
        <w:rPr>
          <w:lang w:val="et-EE"/>
        </w:rPr>
        <w:t xml:space="preserve"> (min 2 parkimiskohta elamu kohta)</w:t>
      </w:r>
      <w:r w:rsidR="00C54F56" w:rsidRPr="0F8D98E4">
        <w:rPr>
          <w:lang w:val="et-EE"/>
        </w:rPr>
        <w:t>.</w:t>
      </w:r>
    </w:p>
    <w:p w14:paraId="1F504C0C" w14:textId="77777777" w:rsidR="0033781B" w:rsidRPr="000A57DB" w:rsidRDefault="006A03EA" w:rsidP="00FE418D">
      <w:pPr>
        <w:pStyle w:val="BodyText"/>
        <w:numPr>
          <w:ilvl w:val="0"/>
          <w:numId w:val="26"/>
        </w:numPr>
        <w:spacing w:after="0"/>
        <w:rPr>
          <w:lang w:val="et-EE"/>
        </w:rPr>
      </w:pPr>
      <w:r w:rsidRPr="0F8D98E4">
        <w:rPr>
          <w:lang w:val="et-EE"/>
        </w:rPr>
        <w:t>Jäätmete kogumine näha ette</w:t>
      </w:r>
      <w:r w:rsidR="00D31F2A" w:rsidRPr="0F8D98E4">
        <w:rPr>
          <w:lang w:val="et-EE"/>
        </w:rPr>
        <w:t xml:space="preserve"> krundi territooriumil</w:t>
      </w:r>
      <w:r w:rsidRPr="0F8D98E4">
        <w:rPr>
          <w:lang w:val="et-EE"/>
        </w:rPr>
        <w:t>.</w:t>
      </w:r>
    </w:p>
    <w:p w14:paraId="0ACB08E2" w14:textId="6FAAE6F9" w:rsidR="008414C4" w:rsidRDefault="008E0913" w:rsidP="3E5B5325">
      <w:pPr>
        <w:pStyle w:val="BodyText"/>
        <w:numPr>
          <w:ilvl w:val="0"/>
          <w:numId w:val="26"/>
        </w:numPr>
        <w:spacing w:after="0"/>
        <w:rPr>
          <w:lang w:val="et-EE"/>
        </w:rPr>
      </w:pPr>
      <w:r w:rsidRPr="0F8D98E4">
        <w:rPr>
          <w:lang w:val="et-EE"/>
        </w:rPr>
        <w:t xml:space="preserve">Piirdeaiad </w:t>
      </w:r>
      <w:r w:rsidR="00E920F4" w:rsidRPr="0F8D98E4">
        <w:rPr>
          <w:lang w:val="et-EE"/>
        </w:rPr>
        <w:t xml:space="preserve">– </w:t>
      </w:r>
      <w:r w:rsidRPr="0F8D98E4">
        <w:rPr>
          <w:lang w:val="et-EE"/>
        </w:rPr>
        <w:t xml:space="preserve"> Lubatud on võrkpiire hekiga</w:t>
      </w:r>
      <w:r w:rsidR="3DACD663" w:rsidRPr="0F8D98E4">
        <w:rPr>
          <w:lang w:val="et-EE"/>
        </w:rPr>
        <w:t>. Olemasolev piirdeaed säilitada. Olemasoleva piirdeaia rekonstrueerimise korral on soovitav see ümber tõsta roheala ja hoonestusala piiri</w:t>
      </w:r>
      <w:r w:rsidR="652FC2D8" w:rsidRPr="0F8D98E4">
        <w:rPr>
          <w:lang w:val="et-EE"/>
        </w:rPr>
        <w:t>le.</w:t>
      </w:r>
      <w:r w:rsidR="2336EEA3" w:rsidRPr="0F8D98E4">
        <w:rPr>
          <w:lang w:val="et-EE"/>
        </w:rPr>
        <w:t xml:space="preserve"> </w:t>
      </w:r>
    </w:p>
    <w:p w14:paraId="65B20B7F" w14:textId="19ED3831" w:rsidR="008414C4" w:rsidRDefault="2336EEA3" w:rsidP="3E5B5325">
      <w:pPr>
        <w:pStyle w:val="BodyText"/>
        <w:numPr>
          <w:ilvl w:val="0"/>
          <w:numId w:val="26"/>
        </w:numPr>
        <w:spacing w:after="0"/>
        <w:rPr>
          <w:lang w:val="et-EE"/>
        </w:rPr>
      </w:pPr>
      <w:r w:rsidRPr="0F8D98E4">
        <w:rPr>
          <w:lang w:val="et-EE"/>
        </w:rPr>
        <w:t>Väravad ei tohi avaneda tee poole.</w:t>
      </w:r>
    </w:p>
    <w:p w14:paraId="78919F18" w14:textId="5FCFECF5" w:rsidR="0340D576" w:rsidRDefault="0340D576" w:rsidP="3E5B5325">
      <w:pPr>
        <w:pStyle w:val="BodyText"/>
        <w:numPr>
          <w:ilvl w:val="0"/>
          <w:numId w:val="26"/>
        </w:numPr>
        <w:spacing w:after="0"/>
        <w:rPr>
          <w:lang w:val="et-EE"/>
        </w:rPr>
      </w:pPr>
      <w:r w:rsidRPr="0F8D98E4">
        <w:rPr>
          <w:lang w:val="et-EE"/>
        </w:rPr>
        <w:t>Olemasolev väiksem kasvuhoone säilitatakse köögiviljade kasvatamiseks omaks tarbeks.</w:t>
      </w:r>
    </w:p>
    <w:p w14:paraId="1131C352" w14:textId="145036A3" w:rsidR="4FF9207C" w:rsidRDefault="4FF9207C" w:rsidP="3E5B5325">
      <w:pPr>
        <w:pStyle w:val="BodyText"/>
        <w:numPr>
          <w:ilvl w:val="0"/>
          <w:numId w:val="26"/>
        </w:numPr>
        <w:spacing w:after="0"/>
        <w:rPr>
          <w:lang w:val="et-EE"/>
        </w:rPr>
      </w:pPr>
      <w:r w:rsidRPr="0F8D98E4">
        <w:rPr>
          <w:lang w:val="et-EE"/>
        </w:rPr>
        <w:t>Olemasolev suurem kasvuhoone likvideeritakse.</w:t>
      </w:r>
    </w:p>
    <w:p w14:paraId="593B57C0" w14:textId="6F849B0B" w:rsidR="4FF9207C" w:rsidRDefault="4FF9207C" w:rsidP="3E5B5325">
      <w:pPr>
        <w:pStyle w:val="BodyText"/>
        <w:numPr>
          <w:ilvl w:val="0"/>
          <w:numId w:val="26"/>
        </w:numPr>
        <w:spacing w:after="0"/>
        <w:rPr>
          <w:lang w:val="et-EE"/>
        </w:rPr>
      </w:pPr>
      <w:r w:rsidRPr="0F8D98E4">
        <w:rPr>
          <w:lang w:val="et-EE"/>
        </w:rPr>
        <w:lastRenderedPageBreak/>
        <w:t>Olemasolev soojak likvideeritakse pärast ehitustegevuse lõppu.</w:t>
      </w:r>
    </w:p>
    <w:p w14:paraId="05BE9586" w14:textId="77777777" w:rsidR="00710021" w:rsidRPr="00D25D48" w:rsidRDefault="00710021" w:rsidP="00D25D48">
      <w:pPr>
        <w:pStyle w:val="Heading2"/>
        <w:rPr>
          <w:lang w:val="et-EE"/>
        </w:rPr>
      </w:pPr>
      <w:bookmarkStart w:id="15" w:name="_Toc149439841"/>
      <w:r w:rsidRPr="0F8D98E4">
        <w:rPr>
          <w:lang w:val="et-EE"/>
        </w:rPr>
        <w:t>Teed</w:t>
      </w:r>
      <w:r w:rsidR="000E116C" w:rsidRPr="0F8D98E4">
        <w:rPr>
          <w:lang w:val="et-EE"/>
        </w:rPr>
        <w:t xml:space="preserve"> ja parkimine</w:t>
      </w:r>
      <w:bookmarkEnd w:id="15"/>
    </w:p>
    <w:p w14:paraId="36076CED" w14:textId="32A0A663" w:rsidR="0062267A" w:rsidRDefault="005E7876" w:rsidP="00632651">
      <w:pPr>
        <w:pStyle w:val="BodyText"/>
        <w:spacing w:after="0"/>
        <w:rPr>
          <w:lang w:val="et-EE"/>
        </w:rPr>
      </w:pPr>
      <w:r>
        <w:rPr>
          <w:lang w:val="et-EE"/>
        </w:rPr>
        <w:t>Ligipääsuks kasutada olemasolevat erateed (Toome tn), millel on olemas ligipääsuservituut planeeritava kinnistu omanike kasuks.</w:t>
      </w:r>
    </w:p>
    <w:p w14:paraId="0566B051" w14:textId="77777777" w:rsidR="005E7876" w:rsidRPr="00AF0A27" w:rsidRDefault="005E7876" w:rsidP="00632651">
      <w:pPr>
        <w:pStyle w:val="BodyText"/>
        <w:spacing w:after="0"/>
        <w:rPr>
          <w:lang w:val="et-EE"/>
        </w:rPr>
      </w:pPr>
    </w:p>
    <w:p w14:paraId="55EA9E6E" w14:textId="7FAF0035" w:rsidR="000E116C" w:rsidRDefault="000E116C" w:rsidP="00632651">
      <w:pPr>
        <w:pStyle w:val="BodyText"/>
        <w:spacing w:after="0"/>
        <w:rPr>
          <w:lang w:val="et-EE"/>
        </w:rPr>
      </w:pPr>
      <w:r w:rsidRPr="00AF0A27">
        <w:rPr>
          <w:lang w:val="et-EE"/>
        </w:rPr>
        <w:t>Parkimine lahendada omal krundil.</w:t>
      </w:r>
      <w:r w:rsidR="008B6E76">
        <w:rPr>
          <w:lang w:val="et-EE"/>
        </w:rPr>
        <w:t xml:space="preserve"> Planeeritud on minimaalselt kaks parkimiskohta.</w:t>
      </w:r>
      <w:r w:rsidRPr="00AF0A27">
        <w:rPr>
          <w:lang w:val="et-EE"/>
        </w:rPr>
        <w:t xml:space="preserve"> Tugevdatud alusel parkimiskohad täpsustada hoone ja/või haljastuse projektiga.</w:t>
      </w:r>
      <w:r w:rsidR="00AF0A27" w:rsidRPr="00AF0A27">
        <w:rPr>
          <w:lang w:val="et-EE"/>
        </w:rPr>
        <w:t xml:space="preserve"> </w:t>
      </w:r>
    </w:p>
    <w:p w14:paraId="0B72A4B6" w14:textId="77777777" w:rsidR="00316930" w:rsidRDefault="00316930" w:rsidP="00632651">
      <w:pPr>
        <w:pStyle w:val="BodyText"/>
        <w:spacing w:after="0"/>
        <w:rPr>
          <w:lang w:val="et-EE"/>
        </w:rPr>
      </w:pPr>
    </w:p>
    <w:p w14:paraId="77A7E59D" w14:textId="5E7B3C46" w:rsidR="00316930" w:rsidRDefault="00316930" w:rsidP="00632651">
      <w:pPr>
        <w:pStyle w:val="BodyText"/>
        <w:spacing w:after="0"/>
        <w:rPr>
          <w:lang w:val="et-EE"/>
        </w:rPr>
      </w:pPr>
      <w:r w:rsidRPr="0F8D98E4">
        <w:rPr>
          <w:lang w:val="et-EE"/>
        </w:rPr>
        <w:t>Parkimiskohtade katend on soovitav rajada sadevee maasse imbumist võimaldavate vuukidega</w:t>
      </w:r>
      <w:r w:rsidR="4519B3CB" w:rsidRPr="0F8D98E4">
        <w:rPr>
          <w:lang w:val="et-EE"/>
        </w:rPr>
        <w:t xml:space="preserve"> </w:t>
      </w:r>
      <w:r w:rsidR="00392398" w:rsidRPr="0F8D98E4">
        <w:rPr>
          <w:lang w:val="et-EE"/>
        </w:rPr>
        <w:t xml:space="preserve"> filtreerivatel aluskihtidel</w:t>
      </w:r>
      <w:r w:rsidRPr="0F8D98E4">
        <w:rPr>
          <w:lang w:val="et-EE"/>
        </w:rPr>
        <w:t xml:space="preserve">, et vähendada vee ärajuhtimise vajadust. </w:t>
      </w:r>
    </w:p>
    <w:p w14:paraId="50EEA7BD" w14:textId="77AA0758" w:rsidR="0032581B" w:rsidRDefault="0032581B" w:rsidP="0F8D98E4">
      <w:pPr>
        <w:pStyle w:val="Heading2"/>
        <w:rPr>
          <w:lang w:val="et-EE"/>
        </w:rPr>
      </w:pPr>
      <w:bookmarkStart w:id="16" w:name="_Toc1238765538"/>
      <w:r w:rsidRPr="0F8D98E4">
        <w:rPr>
          <w:lang w:val="et-EE"/>
        </w:rPr>
        <w:t>Vesi ja kanalisatsioon</w:t>
      </w:r>
      <w:bookmarkEnd w:id="16"/>
    </w:p>
    <w:p w14:paraId="57A69C80" w14:textId="607911BA" w:rsidR="00C54AE4" w:rsidRDefault="00C54AE4" w:rsidP="00C54AE4">
      <w:pPr>
        <w:pStyle w:val="BodyText"/>
        <w:spacing w:after="0"/>
        <w:rPr>
          <w:b/>
          <w:u w:val="single"/>
          <w:lang w:val="et-EE"/>
        </w:rPr>
      </w:pPr>
      <w:r w:rsidRPr="0F8D98E4">
        <w:rPr>
          <w:b/>
          <w:bCs/>
          <w:u w:val="single"/>
          <w:lang w:val="et-EE"/>
        </w:rPr>
        <w:t>VEEVARUSTUS</w:t>
      </w:r>
    </w:p>
    <w:p w14:paraId="50E8C2F7" w14:textId="66F1ACA5" w:rsidR="0032581B" w:rsidRDefault="0032581B" w:rsidP="00C54AE4">
      <w:pPr>
        <w:pStyle w:val="BodyText"/>
        <w:spacing w:after="0"/>
        <w:rPr>
          <w:szCs w:val="18"/>
          <w:lang w:val="et-EE"/>
        </w:rPr>
      </w:pPr>
      <w:r>
        <w:rPr>
          <w:lang w:val="et-EE"/>
        </w:rPr>
        <w:t>Ühisveevärgiga on planeeritav kinnistu liitunud</w:t>
      </w:r>
      <w:r w:rsidR="00316930">
        <w:rPr>
          <w:lang w:val="et-EE"/>
        </w:rPr>
        <w:t xml:space="preserve"> </w:t>
      </w:r>
      <w:r>
        <w:rPr>
          <w:lang w:val="et-EE"/>
        </w:rPr>
        <w:t xml:space="preserve">ja tarbib kohaliku veevarustuse ettevõtte </w:t>
      </w:r>
      <w:r w:rsidRPr="00C54AE4">
        <w:rPr>
          <w:szCs w:val="18"/>
          <w:lang w:val="et-EE"/>
        </w:rPr>
        <w:t xml:space="preserve">ELVESO AS </w:t>
      </w:r>
      <w:r w:rsidR="00C54AE4" w:rsidRPr="00C54AE4">
        <w:rPr>
          <w:szCs w:val="18"/>
          <w:lang w:val="et-EE"/>
        </w:rPr>
        <w:t>teenust.</w:t>
      </w:r>
    </w:p>
    <w:p w14:paraId="217F9EE9" w14:textId="77777777" w:rsidR="00C54AE4" w:rsidRPr="00C54AE4" w:rsidRDefault="00C54AE4" w:rsidP="00C54AE4">
      <w:pPr>
        <w:pStyle w:val="BodyText"/>
        <w:spacing w:after="0"/>
        <w:rPr>
          <w:szCs w:val="18"/>
          <w:lang w:val="et-EE"/>
        </w:rPr>
      </w:pPr>
    </w:p>
    <w:p w14:paraId="6BB611CB" w14:textId="73BA08DB" w:rsidR="00C54AE4" w:rsidRDefault="00C54AE4" w:rsidP="00C54AE4">
      <w:pPr>
        <w:pStyle w:val="BodyText"/>
        <w:spacing w:after="0"/>
        <w:rPr>
          <w:b/>
          <w:szCs w:val="18"/>
          <w:u w:val="single"/>
          <w:lang w:val="et-EE"/>
        </w:rPr>
      </w:pPr>
      <w:r w:rsidRPr="0F8D98E4">
        <w:rPr>
          <w:b/>
          <w:bCs/>
          <w:u w:val="single"/>
          <w:lang w:val="et-EE"/>
        </w:rPr>
        <w:t>KANALISATSIOON</w:t>
      </w:r>
    </w:p>
    <w:p w14:paraId="12600D3E" w14:textId="756EEB7B" w:rsidR="00C54AE4" w:rsidRPr="00C54AE4" w:rsidRDefault="00C54AE4" w:rsidP="00C54AE4">
      <w:pPr>
        <w:pStyle w:val="BodyText"/>
        <w:spacing w:after="0"/>
        <w:rPr>
          <w:szCs w:val="18"/>
          <w:lang w:val="et-EE"/>
        </w:rPr>
      </w:pPr>
      <w:r w:rsidRPr="0F8D98E4">
        <w:rPr>
          <w:lang w:val="et-EE"/>
        </w:rPr>
        <w:t>Ühiskanalisatsiooniga liitumine on kavandatud vastavalt ELVESO AS tehnilistele tingimustele nr VK-TT 023. AS ELVESO on nõus vastu võtma detailplaneeringu alalt reovett vastavalt Rae valla ühisveevärgi ja –kanalisatsiooni arengukavale kokku koguses kuni 0,4 m</w:t>
      </w:r>
      <w:r w:rsidRPr="0F8D98E4">
        <w:rPr>
          <w:vertAlign w:val="superscript"/>
          <w:lang w:val="et-EE"/>
        </w:rPr>
        <w:t>3</w:t>
      </w:r>
      <w:r w:rsidRPr="0F8D98E4">
        <w:rPr>
          <w:lang w:val="et-EE"/>
        </w:rPr>
        <w:t>/d (12,0 m</w:t>
      </w:r>
      <w:r w:rsidRPr="0F8D98E4">
        <w:rPr>
          <w:vertAlign w:val="superscript"/>
          <w:lang w:val="et-EE"/>
        </w:rPr>
        <w:t>3</w:t>
      </w:r>
      <w:r w:rsidRPr="0F8D98E4">
        <w:rPr>
          <w:lang w:val="et-EE"/>
        </w:rPr>
        <w:t>/kuus). Detailplaneeringu alale planeeritava hoone ühendus reovee ühiskanalisatsiooniga planeerida alates olemasolevast kaevust LK-10 (VK-TT 023 LISA 1).</w:t>
      </w:r>
    </w:p>
    <w:p w14:paraId="5A22AD74" w14:textId="05762CC8" w:rsidR="0F8D98E4" w:rsidRDefault="0F8D98E4" w:rsidP="0F8D98E4">
      <w:pPr>
        <w:pStyle w:val="Heading2"/>
        <w:rPr>
          <w:lang w:val="et-EE"/>
        </w:rPr>
      </w:pPr>
    </w:p>
    <w:p w14:paraId="01A3BBDB" w14:textId="77777777" w:rsidR="00AD1C6D" w:rsidRPr="00AD1C6D" w:rsidRDefault="00AD1C6D" w:rsidP="00AD1C6D">
      <w:pPr>
        <w:rPr>
          <w:lang w:val="et-EE"/>
        </w:rPr>
      </w:pPr>
      <w:r w:rsidRPr="00AD1C6D">
        <w:rPr>
          <w:lang w:val="et-EE"/>
        </w:rPr>
        <w:t>Küte lahendada lokaalselt. Kasutada energiasäästlikke ning keskkonda minimaalselt saastavaid süsteeme (maasoojuspump, õhk-vesi soojuspump, päikesepaneelid, jms). Keelatud on märkimisväärselt jääkaineid lendu paiskavad kütteliigid nagu näiteks raskeõlid ja kivisüsi.</w:t>
      </w:r>
    </w:p>
    <w:p w14:paraId="6D651E42" w14:textId="3C91FDA1" w:rsidR="00AD1C6D" w:rsidRPr="00AD1C6D" w:rsidRDefault="00AD1C6D" w:rsidP="00AD1C6D">
      <w:pPr>
        <w:rPr>
          <w:lang w:val="et-EE"/>
        </w:rPr>
      </w:pPr>
      <w:r w:rsidRPr="00AD1C6D">
        <w:rPr>
          <w:lang w:val="et-EE"/>
        </w:rPr>
        <w:t xml:space="preserve">Horisontaalset maaküttesüsteemi, mitte kavandada planeeritud </w:t>
      </w:r>
      <w:r>
        <w:rPr>
          <w:lang w:val="et-EE"/>
        </w:rPr>
        <w:t xml:space="preserve">krundi </w:t>
      </w:r>
      <w:r w:rsidRPr="00AD1C6D">
        <w:rPr>
          <w:lang w:val="et-EE"/>
        </w:rPr>
        <w:t xml:space="preserve">ruumivähesuse tõttu. </w:t>
      </w:r>
    </w:p>
    <w:p w14:paraId="42811731" w14:textId="77777777" w:rsidR="00AD1C6D" w:rsidRPr="00AD1C6D" w:rsidRDefault="00AD1C6D" w:rsidP="00AD1C6D">
      <w:pPr>
        <w:rPr>
          <w:lang w:val="et-EE"/>
        </w:rPr>
      </w:pPr>
      <w:r w:rsidRPr="00AD1C6D">
        <w:rPr>
          <w:lang w:val="et-EE"/>
        </w:rPr>
        <w:t>Edasise projekteerimise käigus võib kaaluda vertikaalse maaküttesüsteemi rajamist, kuid see peab vastama järgmistele nõuetele:</w:t>
      </w:r>
    </w:p>
    <w:p w14:paraId="1E006DCC" w14:textId="23E3BDA9" w:rsidR="00AD1C6D" w:rsidRPr="00AD1C6D" w:rsidRDefault="00AD1C6D" w:rsidP="00AD1C6D">
      <w:pPr>
        <w:rPr>
          <w:lang w:val="et-EE"/>
        </w:rPr>
      </w:pPr>
      <w:r w:rsidRPr="3E5B5325">
        <w:rPr>
          <w:lang w:val="et-EE"/>
        </w:rPr>
        <w:t>1. Taotleda soojuspuuraukude rajamiseks vajalikud tehnilised tingimused ja soojuspuuraukude rajamise luba.</w:t>
      </w:r>
    </w:p>
    <w:p w14:paraId="1180EE53" w14:textId="37EE066F" w:rsidR="00AD1C6D" w:rsidRPr="00AD1C6D" w:rsidRDefault="00AD1C6D" w:rsidP="00AD1C6D">
      <w:pPr>
        <w:rPr>
          <w:lang w:val="et-EE"/>
        </w:rPr>
      </w:pPr>
      <w:r w:rsidRPr="00AD1C6D">
        <w:rPr>
          <w:lang w:val="et-EE"/>
        </w:rPr>
        <w:t>2.</w:t>
      </w:r>
      <w:r>
        <w:rPr>
          <w:lang w:val="et-EE"/>
        </w:rPr>
        <w:t xml:space="preserve"> </w:t>
      </w:r>
      <w:r w:rsidRPr="00AD1C6D">
        <w:rPr>
          <w:lang w:val="et-EE"/>
        </w:rPr>
        <w:t>Maasoojussüsteemi projekteerimisel tuleb tagada kõrghaljastusele piisav ala krundil vastavalt käesolevas detailplaneeringus sätestatud haljastuse rajamise nõuetele.</w:t>
      </w:r>
    </w:p>
    <w:p w14:paraId="1A439702" w14:textId="0B9FD833" w:rsidR="00AD1C6D" w:rsidRPr="00AD1C6D" w:rsidRDefault="00AD1C6D" w:rsidP="00AD1C6D">
      <w:pPr>
        <w:rPr>
          <w:lang w:val="et-EE"/>
        </w:rPr>
      </w:pPr>
      <w:r w:rsidRPr="00AD1C6D">
        <w:rPr>
          <w:lang w:val="et-EE"/>
        </w:rPr>
        <w:t>3.</w:t>
      </w:r>
      <w:r>
        <w:rPr>
          <w:lang w:val="et-EE"/>
        </w:rPr>
        <w:t xml:space="preserve"> </w:t>
      </w:r>
      <w:r w:rsidRPr="00AD1C6D">
        <w:rPr>
          <w:lang w:val="et-EE"/>
        </w:rPr>
        <w:t>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w:t>
      </w:r>
    </w:p>
    <w:p w14:paraId="2E04EBB0" w14:textId="77777777" w:rsidR="00AD1C6D" w:rsidRPr="00AD1C6D" w:rsidRDefault="00AD1C6D" w:rsidP="00AD1C6D">
      <w:pPr>
        <w:rPr>
          <w:lang w:val="et-EE"/>
        </w:rPr>
      </w:pPr>
      <w:r w:rsidRPr="00AD1C6D">
        <w:rPr>
          <w:lang w:val="et-EE"/>
        </w:rPr>
        <w:t>kasvuperioodi).</w:t>
      </w:r>
    </w:p>
    <w:p w14:paraId="0DD28F1D" w14:textId="435C724F" w:rsidR="00AD1C6D" w:rsidRPr="00AD1C6D" w:rsidRDefault="00AD1C6D" w:rsidP="00AD1C6D">
      <w:pPr>
        <w:rPr>
          <w:lang w:val="et-EE"/>
        </w:rPr>
      </w:pPr>
      <w:r w:rsidRPr="00AD1C6D">
        <w:rPr>
          <w:lang w:val="et-EE"/>
        </w:rPr>
        <w:t>4.</w:t>
      </w:r>
      <w:r>
        <w:rPr>
          <w:lang w:val="et-EE"/>
        </w:rPr>
        <w:t xml:space="preserve"> </w:t>
      </w:r>
      <w:r w:rsidRPr="00AD1C6D">
        <w:rPr>
          <w:lang w:val="et-EE"/>
        </w:rPr>
        <w:t>Maasoojussüsteem peab asuma:</w:t>
      </w:r>
    </w:p>
    <w:p w14:paraId="61C90CA5" w14:textId="3670F748" w:rsidR="00AD1C6D" w:rsidRPr="00AD1C6D" w:rsidRDefault="00AD1C6D" w:rsidP="00AD1C6D">
      <w:pPr>
        <w:pStyle w:val="ListParagraph"/>
        <w:numPr>
          <w:ilvl w:val="0"/>
          <w:numId w:val="43"/>
        </w:numPr>
        <w:rPr>
          <w:lang w:val="et-EE"/>
        </w:rPr>
      </w:pPr>
      <w:r w:rsidRPr="00AD1C6D">
        <w:rPr>
          <w:lang w:val="et-EE"/>
        </w:rPr>
        <w:t>vähemalt 2m kinnistu piirist;</w:t>
      </w:r>
    </w:p>
    <w:p w14:paraId="78F71039" w14:textId="26CB43CC" w:rsidR="00AD1C6D" w:rsidRPr="00AD1C6D" w:rsidRDefault="00AD1C6D" w:rsidP="00AD1C6D">
      <w:pPr>
        <w:pStyle w:val="ListParagraph"/>
        <w:numPr>
          <w:ilvl w:val="0"/>
          <w:numId w:val="43"/>
        </w:numPr>
        <w:rPr>
          <w:lang w:val="et-EE"/>
        </w:rPr>
      </w:pPr>
      <w:r w:rsidRPr="00AD1C6D">
        <w:rPr>
          <w:lang w:val="et-EE"/>
        </w:rPr>
        <w:t>säilitatava või kavandatava puu, täiskasvanult saavutatava liigiomase võraulatuse vertikaalprojektsioonist 2m.</w:t>
      </w:r>
    </w:p>
    <w:p w14:paraId="720E93A2" w14:textId="0A2DD3F8" w:rsidR="00AD1C6D" w:rsidRPr="00AD1C6D" w:rsidRDefault="00AD1C6D" w:rsidP="00AD1C6D">
      <w:pPr>
        <w:rPr>
          <w:lang w:val="et-EE"/>
        </w:rPr>
      </w:pPr>
      <w:r w:rsidRPr="0F8D98E4">
        <w:rPr>
          <w:lang w:val="et-EE"/>
        </w:rPr>
        <w:t>Õhksoojuspumpade kasutamisel mitte paigutada välis</w:t>
      </w:r>
      <w:r w:rsidR="62C72EB7" w:rsidRPr="0F8D98E4">
        <w:rPr>
          <w:lang w:val="et-EE"/>
        </w:rPr>
        <w:t xml:space="preserve">eid </w:t>
      </w:r>
      <w:r w:rsidRPr="0F8D98E4">
        <w:rPr>
          <w:lang w:val="et-EE"/>
        </w:rPr>
        <w:t>agregaate hoone tee poolsele esifassaadile ja selle äärde (või tuleb tagada selle varjestamine), eraomandis olevale kõrval</w:t>
      </w:r>
      <w:r w:rsidR="6DCF8D15" w:rsidRPr="0F8D98E4">
        <w:rPr>
          <w:lang w:val="et-EE"/>
        </w:rPr>
        <w:t xml:space="preserve"> </w:t>
      </w:r>
      <w:r w:rsidRPr="0F8D98E4">
        <w:rPr>
          <w:lang w:val="et-EE"/>
        </w:rPr>
        <w:lastRenderedPageBreak/>
        <w:t>kinnistule lähemale ku</w:t>
      </w:r>
      <w:r w:rsidR="7A5EC7B1" w:rsidRPr="0F8D98E4">
        <w:rPr>
          <w:lang w:val="et-EE"/>
        </w:rPr>
        <w:t>i</w:t>
      </w:r>
      <w:r w:rsidRPr="0F8D98E4">
        <w:rPr>
          <w:lang w:val="et-EE"/>
        </w:rPr>
        <w:t xml:space="preserve"> 2m, kõrval</w:t>
      </w:r>
      <w:r w:rsidR="72E893D8" w:rsidRPr="0F8D98E4">
        <w:rPr>
          <w:lang w:val="et-EE"/>
        </w:rPr>
        <w:t xml:space="preserve"> </w:t>
      </w:r>
      <w:r w:rsidRPr="0F8D98E4">
        <w:rPr>
          <w:lang w:val="et-EE"/>
        </w:rPr>
        <w:t xml:space="preserve">krundil olevatest terrassi- ja istumisaladest vähemalt 8m kaugusele. </w:t>
      </w:r>
    </w:p>
    <w:p w14:paraId="66417502" w14:textId="7DBA39CB" w:rsidR="0032581B" w:rsidRDefault="00AD1C6D" w:rsidP="00AD1C6D">
      <w:pPr>
        <w:rPr>
          <w:lang w:val="et-EE"/>
        </w:rPr>
      </w:pPr>
      <w:r w:rsidRPr="00AD1C6D">
        <w:rPr>
          <w:lang w:val="et-EE"/>
        </w:rPr>
        <w:t>Tööjoonised kooskõlastada täiendavalt.</w:t>
      </w:r>
    </w:p>
    <w:p w14:paraId="4B672AEF" w14:textId="3B4CB78F" w:rsidR="0032581B" w:rsidRDefault="0032581B" w:rsidP="3E5B5325">
      <w:pPr>
        <w:pStyle w:val="Heading2"/>
        <w:rPr>
          <w:lang w:val="et-EE"/>
        </w:rPr>
      </w:pPr>
      <w:bookmarkStart w:id="17" w:name="_Toc742569279"/>
      <w:r w:rsidRPr="0F8D98E4">
        <w:rPr>
          <w:lang w:val="et-EE"/>
        </w:rPr>
        <w:t>Elekter</w:t>
      </w:r>
      <w:bookmarkEnd w:id="17"/>
    </w:p>
    <w:p w14:paraId="092AB5C1" w14:textId="01E0718D" w:rsidR="00C54AE4" w:rsidRPr="00C54AE4" w:rsidRDefault="00C54AE4" w:rsidP="00C54AE4">
      <w:pPr>
        <w:rPr>
          <w:lang w:val="et-EE"/>
        </w:rPr>
      </w:pPr>
      <w:r>
        <w:rPr>
          <w:lang w:val="et-EE"/>
        </w:rPr>
        <w:t>Elektrivarustusega on planeeritav kinnistu liitunud</w:t>
      </w:r>
      <w:r w:rsidR="00316930">
        <w:rPr>
          <w:lang w:val="et-EE"/>
        </w:rPr>
        <w:t xml:space="preserve"> </w:t>
      </w:r>
      <w:r>
        <w:rPr>
          <w:lang w:val="et-EE"/>
        </w:rPr>
        <w:t>ja tarbib elektriettevõtte teenust.</w:t>
      </w:r>
      <w:r w:rsidR="00723B6E">
        <w:rPr>
          <w:lang w:val="et-EE"/>
        </w:rPr>
        <w:t xml:space="preserve"> Kavandatava hoone jaoks on vaja rajada uus, kinnistusisene elektri maakaabelliin.</w:t>
      </w:r>
    </w:p>
    <w:p w14:paraId="53F8BEC0" w14:textId="3D63CD4F" w:rsidR="0032581B" w:rsidRDefault="00A509A5" w:rsidP="0032581B">
      <w:pPr>
        <w:pStyle w:val="Heading2"/>
        <w:rPr>
          <w:lang w:val="et-EE"/>
        </w:rPr>
      </w:pPr>
      <w:bookmarkStart w:id="18" w:name="_Toc1547468670"/>
      <w:r w:rsidRPr="0F8D98E4">
        <w:rPr>
          <w:lang w:val="et-EE"/>
        </w:rPr>
        <w:t>Telekommunikatsioon</w:t>
      </w:r>
      <w:bookmarkEnd w:id="18"/>
    </w:p>
    <w:p w14:paraId="1E2306F7" w14:textId="728715CE" w:rsidR="008D3CE8" w:rsidRDefault="008D3CE8" w:rsidP="008D3CE8">
      <w:pPr>
        <w:rPr>
          <w:lang w:val="et-EE"/>
        </w:rPr>
      </w:pPr>
      <w:r>
        <w:rPr>
          <w:lang w:val="et-EE"/>
        </w:rPr>
        <w:t>Side lahendada õhu kaudu levivate lahendustega vastavalt valitud teenusepakkuja tingimustele.</w:t>
      </w:r>
    </w:p>
    <w:p w14:paraId="6F6E2952" w14:textId="60E5DD1D" w:rsidR="00AA73D8" w:rsidRDefault="00AA73D8" w:rsidP="00AA73D8">
      <w:pPr>
        <w:pStyle w:val="Heading2"/>
        <w:rPr>
          <w:lang w:val="et-EE"/>
        </w:rPr>
      </w:pPr>
      <w:r>
        <w:rPr>
          <w:lang w:val="et-EE"/>
        </w:rPr>
        <w:t>Tuletõrjeveevarustus ja tuleohutus</w:t>
      </w:r>
    </w:p>
    <w:p w14:paraId="131F4B45" w14:textId="0B90AB44" w:rsidR="00AA73D8" w:rsidRPr="00AA73D8" w:rsidRDefault="00AA73D8" w:rsidP="00AA73D8">
      <w:pPr>
        <w:rPr>
          <w:lang w:val="et-EE"/>
        </w:rPr>
      </w:pPr>
      <w:r w:rsidRPr="00AA73D8">
        <w:rPr>
          <w:lang w:val="et-EE"/>
        </w:rPr>
        <w:t xml:space="preserve">Tuleveevõtt lahendatakse olemasoleva tuletõrjeveehüdrandi nr </w:t>
      </w:r>
      <w:r>
        <w:rPr>
          <w:lang w:val="et-EE"/>
        </w:rPr>
        <w:t xml:space="preserve"> 788</w:t>
      </w:r>
      <w:r w:rsidRPr="00AA73D8">
        <w:rPr>
          <w:lang w:val="et-EE"/>
        </w:rPr>
        <w:t xml:space="preserve"> baasil (asub</w:t>
      </w:r>
      <w:r>
        <w:rPr>
          <w:lang w:val="et-EE"/>
        </w:rPr>
        <w:t xml:space="preserve"> kinnitul Toome tn L3,teemaal</w:t>
      </w:r>
      <w:r w:rsidRPr="00AA73D8">
        <w:rPr>
          <w:lang w:val="et-EE"/>
        </w:rPr>
        <w:t xml:space="preserve">) hüdrandi tööraadius on 100m. </w:t>
      </w:r>
      <w:r w:rsidR="00A10487">
        <w:rPr>
          <w:lang w:val="et-EE"/>
        </w:rPr>
        <w:t xml:space="preserve"> Planeeritav hoonestusala jääb hüdrandi tääraadiuse sisse.</w:t>
      </w:r>
    </w:p>
    <w:p w14:paraId="74CCDE8C" w14:textId="5A0160CF" w:rsidR="00AA73D8" w:rsidRPr="00AA73D8" w:rsidRDefault="00AA73D8" w:rsidP="00AA73D8">
      <w:pPr>
        <w:rPr>
          <w:lang w:val="et-EE"/>
        </w:rPr>
      </w:pPr>
      <w:r w:rsidRPr="00AA73D8">
        <w:rPr>
          <w:lang w:val="et-EE"/>
        </w:rPr>
        <w:t xml:space="preserve">Kavandatava hoone juurde on kavandatud osaliselt tänavalivikatendiga l </w:t>
      </w:r>
      <w:r w:rsidR="00044FB2">
        <w:rPr>
          <w:lang w:val="et-EE"/>
        </w:rPr>
        <w:t>6</w:t>
      </w:r>
      <w:r w:rsidRPr="00AA73D8">
        <w:rPr>
          <w:lang w:val="et-EE"/>
        </w:rPr>
        <w:t>x1</w:t>
      </w:r>
      <w:r w:rsidR="00044FB2">
        <w:rPr>
          <w:lang w:val="et-EE"/>
        </w:rPr>
        <w:t>2</w:t>
      </w:r>
      <w:r w:rsidRPr="00AA73D8">
        <w:rPr>
          <w:lang w:val="et-EE"/>
        </w:rPr>
        <w:t xml:space="preserve">m suurune ala, et vajadusel tagada päästeautode ligipääs hoonele ja võimaldada nendele piisav ruum ümberpööramiseks. </w:t>
      </w:r>
    </w:p>
    <w:p w14:paraId="17FF596C" w14:textId="77777777" w:rsidR="00AA73D8" w:rsidRPr="00AA73D8" w:rsidRDefault="00AA73D8" w:rsidP="00AA73D8">
      <w:pPr>
        <w:rPr>
          <w:lang w:val="et-EE"/>
        </w:rPr>
      </w:pPr>
      <w:r w:rsidRPr="00AA73D8">
        <w:rPr>
          <w:lang w:val="et-EE"/>
        </w:rPr>
        <w:t>Põlevmaterjali ei tohi hoida ehitises, selle all või vahetus läheduses selliselt, et see põhjustaks tuleohu või raskendaks päästetööd.</w:t>
      </w:r>
    </w:p>
    <w:p w14:paraId="0346FD11" w14:textId="77777777" w:rsidR="00AA73D8" w:rsidRPr="00AA73D8" w:rsidRDefault="00AA73D8" w:rsidP="00AA73D8">
      <w:pPr>
        <w:rPr>
          <w:lang w:val="et-EE"/>
        </w:rPr>
      </w:pPr>
      <w:r w:rsidRPr="00AA73D8">
        <w:rPr>
          <w:lang w:val="et-EE"/>
        </w:rPr>
        <w:t>Jäätmete hoiukoht peab paiknema põlevmaterjalist või süttiva pinnakihiga ehitisest või mis tahes tulepüsivusega ehitise välisseinas olevast ukse-, akna- või muust avast ohutus kauguses.</w:t>
      </w:r>
    </w:p>
    <w:p w14:paraId="71392438" w14:textId="77777777" w:rsidR="00AA73D8" w:rsidRPr="00AA73D8" w:rsidRDefault="00AA73D8" w:rsidP="00AA73D8">
      <w:pPr>
        <w:rPr>
          <w:lang w:val="et-EE"/>
        </w:rPr>
      </w:pPr>
      <w:r w:rsidRPr="00AA73D8">
        <w:rPr>
          <w:lang w:val="et-EE"/>
        </w:rPr>
        <w:t>Põlevmaterjali ladustamine või mootorsõiduki või muude sõidukite parkimine ehitiste vahelise tuleohutuskuja alal ei tohi ehitistele tekitada täiendavat tuleohtu ega takistada päästetööd.</w:t>
      </w:r>
    </w:p>
    <w:p w14:paraId="435C862F" w14:textId="7974F4F4" w:rsidR="00AA73D8" w:rsidRPr="008D3CE8" w:rsidRDefault="00AA73D8" w:rsidP="00AA73D8">
      <w:pPr>
        <w:rPr>
          <w:lang w:val="et-EE"/>
        </w:rPr>
      </w:pPr>
      <w:r w:rsidRPr="00AA73D8">
        <w:rPr>
          <w:lang w:val="et-EE"/>
        </w:rPr>
        <w:t>Elamu omanik peab elamu või korteri vähemalt ühe ruumi varustama autonoomse tulekahjusignalisatsioonianduriga.</w:t>
      </w:r>
    </w:p>
    <w:p w14:paraId="27CB77E4" w14:textId="77777777" w:rsidR="000E116C" w:rsidRPr="00D25D48" w:rsidRDefault="000E116C" w:rsidP="00D25D48">
      <w:pPr>
        <w:pStyle w:val="Heading2"/>
        <w:rPr>
          <w:lang w:val="et-EE"/>
        </w:rPr>
      </w:pPr>
      <w:bookmarkStart w:id="19" w:name="_Toc1653074278"/>
      <w:r w:rsidRPr="0F8D98E4">
        <w:rPr>
          <w:lang w:val="et-EE"/>
        </w:rPr>
        <w:t>Sademevesi</w:t>
      </w:r>
      <w:bookmarkEnd w:id="19"/>
    </w:p>
    <w:p w14:paraId="327A9C90" w14:textId="77777777" w:rsidR="00186C11" w:rsidRDefault="00FA667A" w:rsidP="00FA667A">
      <w:pPr>
        <w:rPr>
          <w:szCs w:val="18"/>
          <w:lang w:val="et-EE"/>
        </w:rPr>
      </w:pPr>
      <w:r w:rsidRPr="00FA667A">
        <w:rPr>
          <w:szCs w:val="18"/>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33ABB3C8" w14:textId="4A8EF0A2" w:rsidR="00FA667A" w:rsidRPr="00FA667A" w:rsidRDefault="00FA667A" w:rsidP="00186C11">
      <w:pPr>
        <w:pStyle w:val="BodyText"/>
        <w:spacing w:after="0"/>
        <w:rPr>
          <w:szCs w:val="18"/>
          <w:lang w:val="et-EE"/>
        </w:rPr>
      </w:pPr>
      <w:r w:rsidRPr="00FA667A">
        <w:rPr>
          <w:szCs w:val="18"/>
          <w:lang w:val="et-EE"/>
        </w:rPr>
        <w:t xml:space="preserve">Sademevesi immutada omal krundil. Tagada vee äravool hoonete ja rajatiste vundamentidelt vertikaalplaneerimisega. </w:t>
      </w:r>
      <w:r w:rsidR="00186C11">
        <w:rPr>
          <w:szCs w:val="18"/>
          <w:lang w:val="et-EE"/>
        </w:rPr>
        <w:t>Hoone projekti koosseisus leida valingvihmade korral tekkivate sademevete arvutuslikud hulgad mis vajavad immutamist ning projekteerida vastavad lahendused, v</w:t>
      </w:r>
      <w:r w:rsidRPr="00FA667A">
        <w:rPr>
          <w:szCs w:val="18"/>
          <w:lang w:val="et-EE"/>
        </w:rPr>
        <w:t xml:space="preserve">ajadusel rajada </w:t>
      </w:r>
      <w:r w:rsidR="00186C11">
        <w:rPr>
          <w:szCs w:val="18"/>
          <w:lang w:val="et-EE"/>
        </w:rPr>
        <w:t>d</w:t>
      </w:r>
      <w:r w:rsidRPr="00FA667A">
        <w:rPr>
          <w:szCs w:val="18"/>
          <w:lang w:val="et-EE"/>
        </w:rPr>
        <w:t>renaa</w:t>
      </w:r>
      <w:r>
        <w:rPr>
          <w:szCs w:val="18"/>
          <w:lang w:val="et-EE"/>
        </w:rPr>
        <w:t>ž</w:t>
      </w:r>
      <w:r w:rsidR="00186C11">
        <w:rPr>
          <w:szCs w:val="18"/>
          <w:lang w:val="et-EE"/>
        </w:rPr>
        <w:t xml:space="preserve"> ja/või</w:t>
      </w:r>
      <w:r w:rsidRPr="00FA667A">
        <w:rPr>
          <w:szCs w:val="18"/>
          <w:lang w:val="et-EE"/>
        </w:rPr>
        <w:t xml:space="preserve"> vihmapeenrad</w:t>
      </w:r>
      <w:r w:rsidR="00186C11">
        <w:rPr>
          <w:szCs w:val="18"/>
          <w:lang w:val="et-EE"/>
        </w:rPr>
        <w:t xml:space="preserve"> ja/või sademevee kogumismahutid.</w:t>
      </w:r>
    </w:p>
    <w:p w14:paraId="744AB244" w14:textId="0B110EA1" w:rsidR="004F1759" w:rsidRDefault="004F1759" w:rsidP="000E116C">
      <w:pPr>
        <w:pStyle w:val="BodyText"/>
        <w:spacing w:after="0"/>
        <w:rPr>
          <w:szCs w:val="18"/>
          <w:lang w:val="et-EE"/>
        </w:rPr>
      </w:pPr>
    </w:p>
    <w:p w14:paraId="0C844DA1" w14:textId="39D7394F" w:rsidR="002621BB" w:rsidRDefault="004F1759" w:rsidP="000E116C">
      <w:pPr>
        <w:pStyle w:val="BodyText"/>
        <w:spacing w:after="0"/>
        <w:rPr>
          <w:szCs w:val="18"/>
          <w:lang w:val="et-EE"/>
        </w:rPr>
      </w:pPr>
      <w:r>
        <w:rPr>
          <w:szCs w:val="18"/>
          <w:lang w:val="et-EE"/>
        </w:rPr>
        <w:t xml:space="preserve">Planeeritava hoone ümber on kavandatud </w:t>
      </w:r>
      <w:r w:rsidR="00186C11">
        <w:rPr>
          <w:szCs w:val="18"/>
          <w:lang w:val="et-EE"/>
        </w:rPr>
        <w:t>immutus</w:t>
      </w:r>
      <w:r>
        <w:rPr>
          <w:szCs w:val="18"/>
          <w:lang w:val="et-EE"/>
        </w:rPr>
        <w:t>drenaaž</w:t>
      </w:r>
      <w:r w:rsidR="00186C11">
        <w:rPr>
          <w:szCs w:val="18"/>
          <w:lang w:val="et-EE"/>
        </w:rPr>
        <w:t>.</w:t>
      </w:r>
    </w:p>
    <w:p w14:paraId="10BE6757" w14:textId="77777777" w:rsidR="0011694F" w:rsidRDefault="0011694F" w:rsidP="000E116C">
      <w:pPr>
        <w:pStyle w:val="BodyText"/>
        <w:spacing w:after="0"/>
        <w:rPr>
          <w:szCs w:val="18"/>
          <w:lang w:val="et-EE"/>
        </w:rPr>
      </w:pPr>
    </w:p>
    <w:p w14:paraId="405499B8" w14:textId="39AAB7A9" w:rsidR="0011694F" w:rsidRDefault="0011694F" w:rsidP="000E116C">
      <w:pPr>
        <w:pStyle w:val="BodyText"/>
        <w:spacing w:after="0"/>
        <w:rPr>
          <w:szCs w:val="18"/>
          <w:lang w:val="et-EE"/>
        </w:rPr>
      </w:pPr>
      <w:r>
        <w:rPr>
          <w:szCs w:val="18"/>
          <w:lang w:val="et-EE"/>
        </w:rPr>
        <w:t>Kavandada kokku kogutud sademevee kastmisveena kasutamist võimaldavad lahendused hoone projekteerimise käigus.</w:t>
      </w:r>
    </w:p>
    <w:p w14:paraId="43CECBC3" w14:textId="60672993" w:rsidR="00A679AC" w:rsidRDefault="00A679AC" w:rsidP="000E116C">
      <w:pPr>
        <w:pStyle w:val="BodyText"/>
        <w:spacing w:after="0"/>
        <w:rPr>
          <w:szCs w:val="18"/>
          <w:lang w:val="et-EE"/>
        </w:rPr>
      </w:pPr>
    </w:p>
    <w:p w14:paraId="70B2C989" w14:textId="244E54EF" w:rsidR="00A679AC" w:rsidRDefault="00A679AC" w:rsidP="00A679AC">
      <w:pPr>
        <w:pStyle w:val="BodyText"/>
        <w:spacing w:after="0"/>
        <w:rPr>
          <w:szCs w:val="18"/>
          <w:lang w:val="et-EE"/>
        </w:rPr>
      </w:pPr>
      <w:r w:rsidRPr="00A679AC">
        <w:rPr>
          <w:szCs w:val="18"/>
          <w:lang w:val="et-EE"/>
        </w:rPr>
        <w:lastRenderedPageBreak/>
        <w:t>Olemasolevat</w:t>
      </w:r>
      <w:r>
        <w:rPr>
          <w:szCs w:val="18"/>
          <w:lang w:val="et-EE"/>
        </w:rPr>
        <w:t xml:space="preserve"> </w:t>
      </w:r>
      <w:r w:rsidRPr="00A679AC">
        <w:rPr>
          <w:szCs w:val="18"/>
          <w:lang w:val="et-EE"/>
        </w:rPr>
        <w:t>maapinda võib tõsta maksimaalselt 0,5 m hoonestusala piires. Olemasolevat maapinda</w:t>
      </w:r>
      <w:r>
        <w:rPr>
          <w:szCs w:val="18"/>
          <w:lang w:val="et-EE"/>
        </w:rPr>
        <w:t xml:space="preserve"> </w:t>
      </w:r>
      <w:r w:rsidRPr="00A679AC">
        <w:rPr>
          <w:szCs w:val="18"/>
          <w:lang w:val="et-EE"/>
        </w:rPr>
        <w:t>ei või tõsta kõrgemale hoonestatud naaberkinnistu maapinnast. Vertikaalplaneerimisega</w:t>
      </w:r>
      <w:r>
        <w:rPr>
          <w:szCs w:val="18"/>
          <w:lang w:val="et-EE"/>
        </w:rPr>
        <w:t xml:space="preserve"> </w:t>
      </w:r>
      <w:r w:rsidRPr="00A679AC">
        <w:rPr>
          <w:szCs w:val="18"/>
          <w:lang w:val="et-EE"/>
        </w:rPr>
        <w:t>tuleb tagada vihmavee mitte kaldumine naaberkinnistutele.</w:t>
      </w:r>
    </w:p>
    <w:p w14:paraId="7AE8B169" w14:textId="77777777" w:rsidR="008414C4" w:rsidRPr="001A5A9B" w:rsidRDefault="008414C4" w:rsidP="3E5B5325">
      <w:pPr>
        <w:pStyle w:val="Heading2"/>
        <w:rPr>
          <w:lang w:val="et-EE"/>
        </w:rPr>
      </w:pPr>
      <w:bookmarkStart w:id="20" w:name="_Toc622213465"/>
      <w:r w:rsidRPr="0F8D98E4">
        <w:rPr>
          <w:lang w:val="et-EE"/>
        </w:rPr>
        <w:t>Põhjavee kaitstus</w:t>
      </w:r>
      <w:bookmarkEnd w:id="20"/>
    </w:p>
    <w:p w14:paraId="4BEAF74A" w14:textId="22FBFDEA" w:rsidR="008414C4" w:rsidRPr="001A5A9B" w:rsidRDefault="00DC38A9" w:rsidP="3E5B5325">
      <w:pPr>
        <w:pStyle w:val="BodyText"/>
        <w:spacing w:after="0"/>
        <w:rPr>
          <w:lang w:val="et-EE"/>
        </w:rPr>
      </w:pPr>
      <w:r w:rsidRPr="3E5B5325">
        <w:rPr>
          <w:lang w:val="et-EE"/>
        </w:rPr>
        <w:t xml:space="preserve">Kuna </w:t>
      </w:r>
      <w:r w:rsidR="00E260DD" w:rsidRPr="3E5B5325">
        <w:rPr>
          <w:lang w:val="et-EE"/>
        </w:rPr>
        <w:t>planeeringuala</w:t>
      </w:r>
      <w:r w:rsidRPr="3E5B5325">
        <w:rPr>
          <w:lang w:val="et-EE"/>
        </w:rPr>
        <w:t xml:space="preserve"> paikneb kaitsmata ja nõrgalt kaitstud põhjaveega alal on ette nähtud m</w:t>
      </w:r>
      <w:r w:rsidR="008414C4" w:rsidRPr="3E5B5325">
        <w:rPr>
          <w:lang w:val="et-EE"/>
        </w:rPr>
        <w:t xml:space="preserve">eetmed põhjavee kaitsmiseks: </w:t>
      </w:r>
    </w:p>
    <w:p w14:paraId="2568917E" w14:textId="3EBA26A1" w:rsidR="00534E51" w:rsidRPr="001A5A9B" w:rsidRDefault="008414C4" w:rsidP="3E5B5325">
      <w:pPr>
        <w:pStyle w:val="BodyText"/>
        <w:numPr>
          <w:ilvl w:val="0"/>
          <w:numId w:val="48"/>
        </w:numPr>
        <w:spacing w:after="0"/>
        <w:rPr>
          <w:lang w:val="et-EE"/>
        </w:rPr>
      </w:pPr>
      <w:r w:rsidRPr="3E5B5325">
        <w:rPr>
          <w:lang w:val="et-EE"/>
        </w:rPr>
        <w:t>põhjavee kaitsmise eesmärgil ei rajata alale uusi puurkaeve ega lokaalset kanalisatsiooni</w:t>
      </w:r>
      <w:r w:rsidR="00534E51" w:rsidRPr="3E5B5325">
        <w:rPr>
          <w:lang w:val="et-EE"/>
        </w:rPr>
        <w:t>;</w:t>
      </w:r>
    </w:p>
    <w:p w14:paraId="101DAC53" w14:textId="7A47CDCD" w:rsidR="008414C4" w:rsidRPr="001A5A9B" w:rsidRDefault="00534E51" w:rsidP="3E5B5325">
      <w:pPr>
        <w:pStyle w:val="BodyText"/>
        <w:numPr>
          <w:ilvl w:val="0"/>
          <w:numId w:val="48"/>
        </w:numPr>
        <w:spacing w:after="0"/>
        <w:rPr>
          <w:lang w:val="et-EE"/>
        </w:rPr>
      </w:pPr>
      <w:r w:rsidRPr="3E5B5325">
        <w:rPr>
          <w:lang w:val="et-EE"/>
        </w:rPr>
        <w:t xml:space="preserve">vee- ja kanalisatsiooni </w:t>
      </w:r>
      <w:r w:rsidR="008414C4" w:rsidRPr="3E5B5325">
        <w:rPr>
          <w:lang w:val="et-EE"/>
        </w:rPr>
        <w:t>taristu rajatakse ühisveevärgi ja kanalisatsiooni baasil;</w:t>
      </w:r>
    </w:p>
    <w:p w14:paraId="5D68A8D8" w14:textId="3456C268" w:rsidR="008414C4" w:rsidRPr="00F85CA8" w:rsidRDefault="008414C4" w:rsidP="3E5B5325">
      <w:pPr>
        <w:pStyle w:val="BodyText"/>
        <w:numPr>
          <w:ilvl w:val="0"/>
          <w:numId w:val="48"/>
        </w:numPr>
        <w:spacing w:after="0"/>
        <w:rPr>
          <w:lang w:val="et-EE"/>
        </w:rPr>
      </w:pPr>
      <w:r w:rsidRPr="3E5B5325">
        <w:rPr>
          <w:lang w:val="et-EE"/>
        </w:rPr>
        <w:t>kanalisatsiooni juhitavad reoveed ei tohi ületada reovee näitajate piirväärtusi</w:t>
      </w:r>
      <w:r w:rsidR="00F85CA8" w:rsidRPr="3E5B5325">
        <w:rPr>
          <w:lang w:val="et-EE"/>
        </w:rPr>
        <w:t>;</w:t>
      </w:r>
    </w:p>
    <w:p w14:paraId="7F6CD2FD" w14:textId="7F72DDF9" w:rsidR="00F85CA8" w:rsidRPr="00F85CA8" w:rsidRDefault="00F85CA8" w:rsidP="3E5B5325">
      <w:pPr>
        <w:pStyle w:val="BodyText"/>
        <w:numPr>
          <w:ilvl w:val="0"/>
          <w:numId w:val="48"/>
        </w:numPr>
        <w:spacing w:after="0"/>
        <w:rPr>
          <w:lang w:val="et-EE"/>
        </w:rPr>
      </w:pPr>
      <w:r w:rsidRPr="3E5B5325">
        <w:rPr>
          <w:lang w:val="et-EE"/>
        </w:rPr>
        <w:t>tegevuste kavandamisel tuleb jälgida, et ei mõjutataks negatiivselt põhjavee omadusi ja sellest tulenevalt elanikeni jõudva joogivee kvaliteeti.</w:t>
      </w:r>
    </w:p>
    <w:p w14:paraId="3B1E5807" w14:textId="13224542" w:rsidR="008414C4" w:rsidRDefault="008414C4" w:rsidP="008414C4">
      <w:pPr>
        <w:pStyle w:val="BodyText"/>
        <w:spacing w:after="0"/>
        <w:rPr>
          <w:lang w:val="et-EE"/>
        </w:rPr>
      </w:pPr>
      <w:r w:rsidRPr="3E5B5325">
        <w:rPr>
          <w:lang w:val="et-EE"/>
        </w:rPr>
        <w:t> </w:t>
      </w:r>
    </w:p>
    <w:p w14:paraId="55518EDE" w14:textId="29BC6293" w:rsidR="00AE2235" w:rsidRPr="00D25D48" w:rsidRDefault="00AE2235" w:rsidP="00D25D48">
      <w:pPr>
        <w:pStyle w:val="Heading2"/>
        <w:rPr>
          <w:lang w:val="et-EE"/>
        </w:rPr>
      </w:pPr>
      <w:bookmarkStart w:id="21" w:name="_Toc918971262"/>
      <w:r w:rsidRPr="0F8D98E4">
        <w:rPr>
          <w:lang w:val="et-EE"/>
        </w:rPr>
        <w:t>Vertikaalplaneerimine</w:t>
      </w:r>
      <w:bookmarkEnd w:id="21"/>
    </w:p>
    <w:p w14:paraId="34E2B829" w14:textId="77777777" w:rsidR="00AE2235" w:rsidRPr="00EA6C9F" w:rsidRDefault="00AE2235" w:rsidP="00AE2235">
      <w:pPr>
        <w:pStyle w:val="BodyText"/>
        <w:spacing w:after="0"/>
        <w:rPr>
          <w:lang w:val="et-EE"/>
        </w:rPr>
      </w:pPr>
      <w:r w:rsidRPr="00EA6C9F">
        <w:rPr>
          <w:lang w:val="et-EE"/>
        </w:rPr>
        <w:t>Sademevesi immutada omal krundil, Tagada vee äravool hoonete ja rajatiste vundamentidelt vertikaalplaneerimisega. Vajadusel rajada sademeveedrenaaž ja vihmapeenrad. Sademevee juhtimise soovituslikud suunad on kantud joonisele: Tehnovõrgud ja liiklus. Täpsemad vertikaalplaneerimise lahendused koostada hoone ja haljastusprojekti koosseisus.</w:t>
      </w:r>
    </w:p>
    <w:p w14:paraId="78BFCABE" w14:textId="77777777" w:rsidR="00AE2235" w:rsidRPr="00EA6C9F" w:rsidRDefault="00AE2235" w:rsidP="00AE2235">
      <w:pPr>
        <w:pStyle w:val="BodyText"/>
        <w:spacing w:after="0"/>
        <w:rPr>
          <w:lang w:val="et-EE"/>
        </w:rPr>
      </w:pPr>
    </w:p>
    <w:p w14:paraId="70D1D0A9" w14:textId="4829688B" w:rsidR="00AE2235" w:rsidRDefault="00AE2235" w:rsidP="00AE2235">
      <w:pPr>
        <w:pStyle w:val="BodyText"/>
        <w:shd w:val="clear" w:color="auto" w:fill="FFFFFF" w:themeFill="background1"/>
        <w:spacing w:after="0"/>
        <w:rPr>
          <w:lang w:val="et-EE"/>
        </w:rPr>
      </w:pPr>
      <w:r w:rsidRPr="00EA6C9F">
        <w:rPr>
          <w:lang w:val="et-EE"/>
        </w:rPr>
        <w:t>Sadevett ei tohi juhtida riigitee alusele maaüksusele, sh riigitee koosseisu kuuluvatesse teekraavidesse. Olemasolevat maapinda võib tõsta maksimaalselt 0,5 m hoonestusala piires. Olemasolevat maapinda ei või tõsta kõrgemale hoonestatud naaberkinnistu maapinnast. Vertikaalplaneerimisega tagada sademevee mitte valgumine naaberkinnistutele. Sademevee juhtimine naaberkinnistutele on keelatud</w:t>
      </w:r>
      <w:r w:rsidR="00FC020A" w:rsidRPr="00EA6C9F">
        <w:rPr>
          <w:lang w:val="et-EE"/>
        </w:rPr>
        <w:t xml:space="preserve"> va kooskõlastatult naaberkinnistu omanikuga</w:t>
      </w:r>
      <w:r w:rsidRPr="00EA6C9F">
        <w:rPr>
          <w:lang w:val="et-EE"/>
        </w:rPr>
        <w:t>.</w:t>
      </w:r>
    </w:p>
    <w:p w14:paraId="5ED1F6FA" w14:textId="6704D48D" w:rsidR="00E9257E" w:rsidRDefault="00E9257E" w:rsidP="00E9257E">
      <w:pPr>
        <w:pStyle w:val="Heading2"/>
        <w:rPr>
          <w:lang w:val="et-EE"/>
        </w:rPr>
      </w:pPr>
      <w:bookmarkStart w:id="22" w:name="_Toc200609589"/>
      <w:r w:rsidRPr="0F8D98E4">
        <w:rPr>
          <w:lang w:val="et-EE"/>
        </w:rPr>
        <w:t>Kaevetööd</w:t>
      </w:r>
      <w:bookmarkEnd w:id="22"/>
    </w:p>
    <w:p w14:paraId="22E9241D" w14:textId="77777777" w:rsidR="00E9257E" w:rsidRPr="000A57DB" w:rsidRDefault="00E9257E" w:rsidP="00E9257E">
      <w:pPr>
        <w:pStyle w:val="BodyText"/>
        <w:spacing w:after="0"/>
        <w:rPr>
          <w:lang w:val="et-EE"/>
        </w:rPr>
      </w:pPr>
      <w:r w:rsidRPr="3E5B5325">
        <w:rPr>
          <w:lang w:val="et-EE"/>
        </w:rPr>
        <w:t>Arheoloogiamälestise lähedusest tingituna tuleb kaevetöödel ka väljaspool mälestise ja selle kaitsevööndi ala arvestada arheoloogiliste leidude ja arheoloogilise kultuurkihi ilmsikstuleku võimalusega. Muinsuskaitseseadusest tulenevalt (§ 31 lg 1, § 60) tuleb sellisel juhul tööd katkestada, jätta leid leiukohta ja teatada sellest Muinsuskaitseametile.</w:t>
      </w:r>
    </w:p>
    <w:p w14:paraId="3C3EC421" w14:textId="4516B8C2" w:rsidR="00CD5541" w:rsidRPr="00E9257E" w:rsidRDefault="00CD5541" w:rsidP="3E5B5325">
      <w:pPr>
        <w:pStyle w:val="Heading2"/>
        <w:rPr>
          <w:lang w:val="et-EE"/>
        </w:rPr>
      </w:pPr>
      <w:bookmarkStart w:id="23" w:name="_Toc713618389"/>
      <w:r w:rsidRPr="0F8D98E4">
        <w:rPr>
          <w:lang w:val="et-EE"/>
        </w:rPr>
        <w:t>Servituudi vajadus</w:t>
      </w:r>
      <w:bookmarkEnd w:id="23"/>
      <w:r w:rsidRPr="0F8D98E4">
        <w:rPr>
          <w:lang w:val="et-EE"/>
        </w:rPr>
        <w:t xml:space="preserve"> </w:t>
      </w:r>
    </w:p>
    <w:p w14:paraId="4E1EA1AC" w14:textId="74E1ECF0" w:rsidR="0075769F" w:rsidRDefault="00D0044A" w:rsidP="0F8D98E4">
      <w:pPr>
        <w:pStyle w:val="BodyText"/>
        <w:shd w:val="clear" w:color="auto" w:fill="FFFFFF" w:themeFill="background1"/>
        <w:spacing w:after="0"/>
        <w:rPr>
          <w:lang w:val="et-EE"/>
        </w:rPr>
      </w:pPr>
      <w:r w:rsidRPr="0F8D98E4">
        <w:rPr>
          <w:lang w:val="et-EE"/>
        </w:rPr>
        <w:t>Se</w:t>
      </w:r>
      <w:r w:rsidR="07CA9DD8" w:rsidRPr="0F8D98E4">
        <w:rPr>
          <w:lang w:val="et-EE"/>
        </w:rPr>
        <w:t xml:space="preserve">ada servituudid olemasolevatele tehnorajatistele </w:t>
      </w:r>
      <w:r w:rsidR="3DCFB8CC" w:rsidRPr="0F8D98E4">
        <w:rPr>
          <w:lang w:val="et-EE"/>
        </w:rPr>
        <w:t xml:space="preserve">rajatiste </w:t>
      </w:r>
      <w:r w:rsidR="07CA9DD8" w:rsidRPr="0F8D98E4">
        <w:rPr>
          <w:lang w:val="et-EE"/>
        </w:rPr>
        <w:t>kaitsevöönd</w:t>
      </w:r>
      <w:r w:rsidR="4613C995" w:rsidRPr="0F8D98E4">
        <w:rPr>
          <w:lang w:val="et-EE"/>
        </w:rPr>
        <w:t>ite ulatuses</w:t>
      </w:r>
      <w:r w:rsidR="342EBAA9" w:rsidRPr="0F8D98E4">
        <w:rPr>
          <w:lang w:val="et-EE"/>
        </w:rPr>
        <w:t>. Servituut seada vastava rajatise valdaja kasuks.</w:t>
      </w:r>
    </w:p>
    <w:p w14:paraId="212CD4E6" w14:textId="08BA8181" w:rsidR="00A31319" w:rsidRDefault="00A31319" w:rsidP="3E5B5325">
      <w:pPr>
        <w:pStyle w:val="Heading2"/>
        <w:rPr>
          <w:lang w:val="et-EE"/>
        </w:rPr>
      </w:pPr>
      <w:bookmarkStart w:id="24" w:name="_Toc2102282790"/>
      <w:r w:rsidRPr="0F8D98E4">
        <w:rPr>
          <w:lang w:val="et-EE"/>
        </w:rPr>
        <w:lastRenderedPageBreak/>
        <w:t>Müra</w:t>
      </w:r>
      <w:bookmarkEnd w:id="24"/>
    </w:p>
    <w:tbl>
      <w:tblPr>
        <w:tblStyle w:val="TableGrid"/>
        <w:tblpPr w:leftFromText="180" w:rightFromText="180" w:vertAnchor="text" w:tblpY="5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587"/>
        <w:gridCol w:w="1901"/>
      </w:tblGrid>
      <w:tr w:rsidR="0075769F" w14:paraId="670BEA28" w14:textId="77777777" w:rsidTr="0F8D98E4">
        <w:tc>
          <w:tcPr>
            <w:tcW w:w="3409" w:type="dxa"/>
          </w:tcPr>
          <w:p w14:paraId="522AB485" w14:textId="77777777" w:rsidR="0075769F" w:rsidRDefault="0075769F" w:rsidP="0075769F">
            <w:pPr>
              <w:rPr>
                <w:lang w:val="et-EE"/>
              </w:rPr>
            </w:pPr>
            <w:r>
              <w:rPr>
                <w:noProof/>
              </w:rPr>
              <w:drawing>
                <wp:inline distT="0" distB="0" distL="0" distR="0" wp14:anchorId="4F22E3BC" wp14:editId="5E8C9188">
                  <wp:extent cx="2087880" cy="2449418"/>
                  <wp:effectExtent l="0" t="0" r="762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 t="11460" r="4888" b="6785"/>
                          <a:stretch/>
                        </pic:blipFill>
                        <pic:spPr bwMode="auto">
                          <a:xfrm>
                            <a:off x="0" y="0"/>
                            <a:ext cx="2109449" cy="2474722"/>
                          </a:xfrm>
                          <a:prstGeom prst="rect">
                            <a:avLst/>
                          </a:prstGeom>
                          <a:ln>
                            <a:noFill/>
                          </a:ln>
                          <a:extLst>
                            <a:ext uri="{53640926-AAD7-44D8-BBD7-CCE9431645EC}">
                              <a14:shadowObscured xmlns:a14="http://schemas.microsoft.com/office/drawing/2010/main"/>
                            </a:ext>
                          </a:extLst>
                        </pic:spPr>
                      </pic:pic>
                    </a:graphicData>
                  </a:graphic>
                </wp:inline>
              </w:drawing>
            </w:r>
          </w:p>
        </w:tc>
        <w:tc>
          <w:tcPr>
            <w:tcW w:w="3583" w:type="dxa"/>
          </w:tcPr>
          <w:p w14:paraId="4B5C305A" w14:textId="77777777" w:rsidR="0075769F" w:rsidRDefault="0075769F" w:rsidP="0075769F">
            <w:pPr>
              <w:keepNext/>
              <w:rPr>
                <w:noProof/>
              </w:rPr>
            </w:pPr>
            <w:r>
              <w:rPr>
                <w:noProof/>
              </w:rPr>
              <w:drawing>
                <wp:inline distT="0" distB="0" distL="0" distR="0" wp14:anchorId="53ACD8CC" wp14:editId="08ED8B3B">
                  <wp:extent cx="2203426" cy="24765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409" r="5317" b="-5648"/>
                          <a:stretch/>
                        </pic:blipFill>
                        <pic:spPr bwMode="auto">
                          <a:xfrm>
                            <a:off x="0" y="0"/>
                            <a:ext cx="2234147" cy="2511028"/>
                          </a:xfrm>
                          <a:prstGeom prst="rect">
                            <a:avLst/>
                          </a:prstGeom>
                          <a:ln>
                            <a:noFill/>
                          </a:ln>
                          <a:extLst>
                            <a:ext uri="{53640926-AAD7-44D8-BBD7-CCE9431645EC}">
                              <a14:shadowObscured xmlns:a14="http://schemas.microsoft.com/office/drawing/2010/main"/>
                            </a:ext>
                          </a:extLst>
                        </pic:spPr>
                      </pic:pic>
                    </a:graphicData>
                  </a:graphic>
                </wp:inline>
              </w:drawing>
            </w:r>
          </w:p>
        </w:tc>
        <w:tc>
          <w:tcPr>
            <w:tcW w:w="1899" w:type="dxa"/>
          </w:tcPr>
          <w:p w14:paraId="2AB7C4F6" w14:textId="77777777" w:rsidR="0075769F" w:rsidRDefault="0075769F" w:rsidP="0075769F">
            <w:pPr>
              <w:keepNext/>
              <w:rPr>
                <w:lang w:val="et-EE"/>
              </w:rPr>
            </w:pPr>
            <w:r>
              <w:rPr>
                <w:noProof/>
              </w:rPr>
              <w:drawing>
                <wp:inline distT="0" distB="0" distL="0" distR="0" wp14:anchorId="618DF861" wp14:editId="47908E3E">
                  <wp:extent cx="1097280" cy="354729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28682" cy="3648809"/>
                          </a:xfrm>
                          <a:prstGeom prst="rect">
                            <a:avLst/>
                          </a:prstGeom>
                        </pic:spPr>
                      </pic:pic>
                    </a:graphicData>
                  </a:graphic>
                </wp:inline>
              </w:drawing>
            </w:r>
          </w:p>
        </w:tc>
      </w:tr>
    </w:tbl>
    <w:p w14:paraId="394F8412" w14:textId="77415731" w:rsidR="0075769F" w:rsidRDefault="0075769F" w:rsidP="0075769F">
      <w:pPr>
        <w:pStyle w:val="Caption"/>
        <w:rPr>
          <w:lang w:val="et-EE"/>
        </w:rPr>
      </w:pPr>
      <w:r>
        <w:t xml:space="preserve">Skeem </w:t>
      </w:r>
      <w:r w:rsidR="00A23772">
        <w:rPr>
          <w:noProof/>
        </w:rPr>
        <w:fldChar w:fldCharType="begin"/>
      </w:r>
      <w:r w:rsidR="00A23772">
        <w:rPr>
          <w:noProof/>
        </w:rPr>
        <w:instrText xml:space="preserve"> SEQ Skeem \* ARABIC </w:instrText>
      </w:r>
      <w:r w:rsidR="00A23772">
        <w:rPr>
          <w:noProof/>
        </w:rPr>
        <w:fldChar w:fldCharType="separate"/>
      </w:r>
      <w:r w:rsidRPr="0F8D98E4">
        <w:rPr>
          <w:noProof/>
        </w:rPr>
        <w:t>4</w:t>
      </w:r>
      <w:r w:rsidR="00A23772">
        <w:rPr>
          <w:noProof/>
        </w:rPr>
        <w:fldChar w:fldCharType="end"/>
      </w:r>
      <w:r w:rsidR="09097EE5">
        <w:t>.</w:t>
      </w:r>
      <w:r>
        <w:t xml:space="preserve"> Väljavõtted Rae valla mürauuringust Toome tn 9 kinnistul.</w:t>
      </w:r>
    </w:p>
    <w:p w14:paraId="3206BDF2" w14:textId="3C1E06CC" w:rsidR="00A31319" w:rsidRDefault="3896C2CE" w:rsidP="0F8D98E4">
      <w:pPr>
        <w:rPr>
          <w:lang w:val="et-EE"/>
        </w:rPr>
      </w:pPr>
      <w:r w:rsidRPr="0F8D98E4">
        <w:rPr>
          <w:lang w:val="et-EE"/>
        </w:rPr>
        <w:t xml:space="preserve">Rae valla mürauuringu andmetel jääb planeeringualal päevane liiklusmüra tase 55-60 dB piiresse ja öine liiklusmüra tase on 45dB. </w:t>
      </w:r>
    </w:p>
    <w:p w14:paraId="7606D9CC" w14:textId="61A405B3" w:rsidR="00A31319" w:rsidRDefault="00AE2421" w:rsidP="3E5B5325">
      <w:r w:rsidRPr="0F8D98E4">
        <w:rPr>
          <w:lang w:val="et-EE"/>
        </w:rPr>
        <w:t xml:space="preserve">Seega ületab päevane liiklusmüratase </w:t>
      </w:r>
      <w:r w:rsidR="00190C85" w:rsidRPr="0F8D98E4">
        <w:rPr>
          <w:lang w:val="et-EE"/>
        </w:rPr>
        <w:t xml:space="preserve">lubatud müra normtaset eluruumides, mis on 35 dB päeval ja 30dB öösel. </w:t>
      </w:r>
      <w:r w:rsidR="0075769F" w:rsidRPr="0F8D98E4">
        <w:rPr>
          <w:lang w:val="et-EE"/>
        </w:rPr>
        <w:t xml:space="preserve">Hoonete projekteerimisel </w:t>
      </w:r>
      <w:r w:rsidR="0075769F">
        <w:t>lähtuda standardist EVS 842 „Ehitise heliisolatsiooninõuded. Kaitse müra eest“. Välispiirete</w:t>
      </w:r>
      <w:r>
        <w:t xml:space="preserve"> materjalide ja konstruktsioonide lahenduste kasutamisel arvestada h</w:t>
      </w:r>
      <w:r w:rsidR="0075769F">
        <w:t>eliisolatsiooni indeksi</w:t>
      </w:r>
      <w:r>
        <w:t>ks 35</w:t>
      </w:r>
      <w:r w:rsidR="00190C85">
        <w:t>.</w:t>
      </w:r>
    </w:p>
    <w:p w14:paraId="66D6828B" w14:textId="75C3E586" w:rsidR="00A31319" w:rsidRDefault="00A31319" w:rsidP="00A31319">
      <w:pPr>
        <w:pStyle w:val="Heading2"/>
        <w:rPr>
          <w:lang w:val="et-EE"/>
        </w:rPr>
      </w:pPr>
      <w:bookmarkStart w:id="25" w:name="_Toc1863600409"/>
      <w:r w:rsidRPr="0F8D98E4">
        <w:rPr>
          <w:lang w:val="et-EE"/>
        </w:rPr>
        <w:t>Insolatsioon</w:t>
      </w:r>
      <w:bookmarkEnd w:id="25"/>
      <w:r w:rsidRPr="0F8D98E4">
        <w:rPr>
          <w:lang w:val="et-EE"/>
        </w:rPr>
        <w:t xml:space="preserve"> </w:t>
      </w:r>
    </w:p>
    <w:p w14:paraId="2BEB19F6" w14:textId="67AA85F6" w:rsidR="00C445FE" w:rsidRDefault="00296D37" w:rsidP="00190C85">
      <w:pPr>
        <w:rPr>
          <w:lang w:val="et-EE"/>
        </w:rPr>
      </w:pPr>
      <w:r w:rsidRPr="00296D37">
        <w:rPr>
          <w:lang w:val="et-EE"/>
        </w:rPr>
        <w:t xml:space="preserve">Hooned projekteerida ja rajada nii, et eluruumides oleks tagatud </w:t>
      </w:r>
      <w:r w:rsidR="00C445FE">
        <w:rPr>
          <w:lang w:val="et-EE"/>
        </w:rPr>
        <w:t xml:space="preserve">piisav </w:t>
      </w:r>
      <w:r w:rsidRPr="00296D37">
        <w:rPr>
          <w:lang w:val="et-EE"/>
        </w:rPr>
        <w:t>insolatsioon</w:t>
      </w:r>
      <w:r w:rsidR="00C445FE">
        <w:rPr>
          <w:lang w:val="et-EE"/>
        </w:rPr>
        <w:t>i kestus</w:t>
      </w:r>
      <w:r w:rsidR="00C445FE" w:rsidRPr="00C445FE">
        <w:rPr>
          <w:lang w:val="et-EE"/>
        </w:rPr>
        <w:t xml:space="preserve"> </w:t>
      </w:r>
      <w:r w:rsidR="00C445FE" w:rsidRPr="00296D37">
        <w:rPr>
          <w:lang w:val="et-EE"/>
        </w:rPr>
        <w:t xml:space="preserve">vastavalt Eesti </w:t>
      </w:r>
      <w:r w:rsidR="00C445FE">
        <w:rPr>
          <w:lang w:eastAsia="et-EE"/>
        </w:rPr>
        <w:t>EVS-EN 17037:2019+A1:2021 "Päevavalgus hoonetes".</w:t>
      </w:r>
    </w:p>
    <w:p w14:paraId="2874DAA3" w14:textId="2B64F59E" w:rsidR="00C445FE" w:rsidRPr="00C445FE" w:rsidRDefault="00C445FE" w:rsidP="00C445FE">
      <w:pPr>
        <w:rPr>
          <w:lang w:val="et-EE"/>
        </w:rPr>
      </w:pPr>
      <w:r w:rsidRPr="00C445FE">
        <w:rPr>
          <w:lang w:val="et-EE"/>
        </w:rPr>
        <w:t xml:space="preserve">Insolatsiooni kestus peab olema tagatud ajavahemikus 22. aprillist kuni 22. augustini. Arvestuse ühik on üks päev. </w:t>
      </w:r>
    </w:p>
    <w:p w14:paraId="77492CEE" w14:textId="184CFB9A" w:rsidR="00190C85" w:rsidRPr="00190C85" w:rsidRDefault="00C445FE" w:rsidP="00C445FE">
      <w:pPr>
        <w:rPr>
          <w:lang w:val="et-EE"/>
        </w:rPr>
      </w:pPr>
      <w:r w:rsidRPr="00C445FE">
        <w:rPr>
          <w:lang w:val="et-EE"/>
        </w:rPr>
        <w:t xml:space="preserve">Insolatsiooni kestus eluruumides on piisav, kui 2,5- tunnine katkematu insolatsioon või 3- tunnine katkestustega insolatsioon on tagatud kuni 3- toaliste </w:t>
      </w:r>
      <w:r>
        <w:rPr>
          <w:lang w:val="et-EE"/>
        </w:rPr>
        <w:t xml:space="preserve">ühepereelamu </w:t>
      </w:r>
      <w:r w:rsidRPr="00C445FE">
        <w:rPr>
          <w:lang w:val="et-EE"/>
        </w:rPr>
        <w:t>puhul vähemalt ühes toas, nelja või enama tubade arvu</w:t>
      </w:r>
      <w:r>
        <w:rPr>
          <w:lang w:val="et-EE"/>
        </w:rPr>
        <w:t xml:space="preserve">korral </w:t>
      </w:r>
      <w:r w:rsidRPr="00C445FE">
        <w:rPr>
          <w:lang w:val="et-EE"/>
        </w:rPr>
        <w:t>vähemalt kahes toas. Tubadeks loetakse ka kööktoad ja kööginurgaga toad.</w:t>
      </w:r>
      <w:r>
        <w:rPr>
          <w:lang w:val="et-EE"/>
        </w:rPr>
        <w:t xml:space="preserve"> </w:t>
      </w:r>
      <w:r w:rsidRPr="00C445FE">
        <w:rPr>
          <w:lang w:val="et-EE"/>
        </w:rPr>
        <w:t xml:space="preserve">Insolatsiooni kestus on piisav ka juhul, kui 2-tunnine katkematu insolatsioon on tagatud </w:t>
      </w:r>
      <w:r>
        <w:rPr>
          <w:lang w:val="et-EE"/>
        </w:rPr>
        <w:t xml:space="preserve">kuni </w:t>
      </w:r>
      <w:r w:rsidRPr="00C445FE">
        <w:rPr>
          <w:lang w:val="et-EE"/>
        </w:rPr>
        <w:t xml:space="preserve">3- toaliste </w:t>
      </w:r>
      <w:r>
        <w:rPr>
          <w:lang w:val="et-EE"/>
        </w:rPr>
        <w:t xml:space="preserve">ühepereelamu </w:t>
      </w:r>
      <w:r w:rsidRPr="00C445FE">
        <w:rPr>
          <w:lang w:val="et-EE"/>
        </w:rPr>
        <w:t>puhul vähemalt kahes toas</w:t>
      </w:r>
      <w:r>
        <w:rPr>
          <w:lang w:val="et-EE"/>
        </w:rPr>
        <w:t xml:space="preserve"> ja </w:t>
      </w:r>
      <w:r w:rsidRPr="00C445FE">
        <w:rPr>
          <w:lang w:val="et-EE"/>
        </w:rPr>
        <w:t>nelja või enama tubade arvu</w:t>
      </w:r>
      <w:r>
        <w:rPr>
          <w:lang w:val="et-EE"/>
        </w:rPr>
        <w:t xml:space="preserve">korral </w:t>
      </w:r>
      <w:r w:rsidRPr="00C445FE">
        <w:rPr>
          <w:lang w:val="et-EE"/>
        </w:rPr>
        <w:t>kolmes toas.</w:t>
      </w:r>
    </w:p>
    <w:p w14:paraId="3D437630" w14:textId="645EFF15" w:rsidR="00E27786" w:rsidRDefault="00E27786" w:rsidP="0F8D98E4">
      <w:pPr>
        <w:pStyle w:val="Heading2"/>
        <w:rPr>
          <w:lang w:val="et-EE"/>
        </w:rPr>
      </w:pPr>
      <w:bookmarkStart w:id="26" w:name="_Toc349073921"/>
      <w:r w:rsidRPr="0F8D98E4">
        <w:rPr>
          <w:lang w:val="et-EE"/>
        </w:rPr>
        <w:t>Radoon</w:t>
      </w:r>
      <w:bookmarkEnd w:id="26"/>
    </w:p>
    <w:p w14:paraId="18D1F315" w14:textId="234F5FF6" w:rsidR="00192563" w:rsidRDefault="00E27786" w:rsidP="00192563">
      <w:pPr>
        <w:pStyle w:val="BodyText"/>
        <w:shd w:val="clear" w:color="auto" w:fill="FFFFFF" w:themeFill="background1"/>
        <w:spacing w:after="0"/>
        <w:rPr>
          <w:lang w:val="et-EE"/>
        </w:rPr>
      </w:pPr>
      <w:r w:rsidRPr="3E5B5325">
        <w:rPr>
          <w:lang w:val="et-EE"/>
        </w:rPr>
        <w:t>Detailplaneeringu koostamise käigus on Radoonitõrjekeskuse poolt  koostatud</w:t>
      </w:r>
      <w:r w:rsidR="00192563" w:rsidRPr="3E5B5325">
        <w:rPr>
          <w:lang w:val="et-EE"/>
        </w:rPr>
        <w:t xml:space="preserve"> uuring:</w:t>
      </w:r>
      <w:r w:rsidRPr="3E5B5325">
        <w:rPr>
          <w:lang w:val="et-EE"/>
        </w:rPr>
        <w:t xml:space="preserve"> “Toome tn 9, Aaviku küla, Rae vald radoonisisalduse mõõtmine pinnasest”</w:t>
      </w:r>
      <w:r w:rsidR="00192563" w:rsidRPr="3E5B5325">
        <w:rPr>
          <w:lang w:val="et-EE"/>
        </w:rPr>
        <w:t>.</w:t>
      </w:r>
      <w:r w:rsidRPr="3E5B5325">
        <w:rPr>
          <w:lang w:val="et-EE"/>
        </w:rPr>
        <w:t xml:space="preserve"> </w:t>
      </w:r>
      <w:r w:rsidR="00192563" w:rsidRPr="3E5B5325">
        <w:rPr>
          <w:lang w:val="et-EE"/>
        </w:rPr>
        <w:t>Kõrgeim radoonisisalduse tulemus, 76 kBq/m</w:t>
      </w:r>
      <w:r w:rsidR="00192563" w:rsidRPr="3E5B5325">
        <w:rPr>
          <w:vertAlign w:val="superscript"/>
          <w:lang w:val="et-EE"/>
        </w:rPr>
        <w:t>3</w:t>
      </w:r>
      <w:r w:rsidR="00192563" w:rsidRPr="3E5B5325">
        <w:rPr>
          <w:lang w:val="et-EE"/>
        </w:rPr>
        <w:t>, saadi arvutusliku meetodiga mõõtepunktis nr 2, vastavalt standardile EVS 840:2017 loetakse kõrgeks pinnase radoonisisalduseks 50-250 (kBq/m</w:t>
      </w:r>
      <w:r w:rsidR="00192563" w:rsidRPr="3E5B5325">
        <w:rPr>
          <w:vertAlign w:val="superscript"/>
          <w:lang w:val="et-EE"/>
        </w:rPr>
        <w:t>3</w:t>
      </w:r>
      <w:r w:rsidR="00192563" w:rsidRPr="3E5B5325">
        <w:rPr>
          <w:lang w:val="et-EE"/>
        </w:rPr>
        <w:t xml:space="preserve">), mille kohaselt liigitub piirkond kõrge radoonisisaldusega pinnasega alaks.  </w:t>
      </w:r>
    </w:p>
    <w:p w14:paraId="29A81676" w14:textId="30727360" w:rsidR="00192563" w:rsidRDefault="00192563" w:rsidP="00192563">
      <w:pPr>
        <w:pStyle w:val="BodyText"/>
        <w:shd w:val="clear" w:color="auto" w:fill="FFFFFF" w:themeFill="background1"/>
        <w:spacing w:after="0"/>
        <w:rPr>
          <w:lang w:val="et-EE"/>
        </w:rPr>
      </w:pPr>
    </w:p>
    <w:p w14:paraId="31C100CB" w14:textId="6CBB8EAD" w:rsidR="00192563" w:rsidRPr="00192563" w:rsidRDefault="00192563" w:rsidP="00192563">
      <w:pPr>
        <w:pStyle w:val="BodyText"/>
        <w:shd w:val="clear" w:color="auto" w:fill="FFFFFF" w:themeFill="background1"/>
        <w:spacing w:after="0"/>
        <w:rPr>
          <w:b/>
          <w:lang w:val="et-EE"/>
        </w:rPr>
      </w:pPr>
      <w:r w:rsidRPr="0F8D98E4">
        <w:rPr>
          <w:b/>
          <w:bCs/>
        </w:rPr>
        <w:t>Radooni hoonesse sattumise vältimiseks tagada lisaks nõuetekohasele ventilatsioonile, tarindite radoonikindlad lahendused so hermeetilised esimese korruse tarindid (radoonitõkkekile) ja alt ventileeritav betoonpõrand või maapinnast kõrgemal asuva põrandaaluse sundventilatsioon (radoonikaevud).</w:t>
      </w:r>
    </w:p>
    <w:p w14:paraId="38E2563E" w14:textId="40A48CE4" w:rsidR="00FD4BB1" w:rsidRDefault="00FD4BB1" w:rsidP="0F8D98E4">
      <w:pPr>
        <w:pStyle w:val="Heading2"/>
        <w:rPr>
          <w:lang w:val="et-EE"/>
        </w:rPr>
      </w:pPr>
      <w:bookmarkStart w:id="27" w:name="_Toc1710632299"/>
      <w:r w:rsidRPr="0F8D98E4">
        <w:rPr>
          <w:lang w:val="et-EE"/>
        </w:rPr>
        <w:t>Rohevõrgusti</w:t>
      </w:r>
      <w:r w:rsidR="4D70145F" w:rsidRPr="0F8D98E4">
        <w:rPr>
          <w:lang w:val="et-EE"/>
        </w:rPr>
        <w:t>k</w:t>
      </w:r>
      <w:bookmarkEnd w:id="27"/>
    </w:p>
    <w:p w14:paraId="5F7F9B8D" w14:textId="621B74C8" w:rsidR="00453712" w:rsidRDefault="008D690D" w:rsidP="008D690D">
      <w:pPr>
        <w:spacing w:before="240"/>
        <w:rPr>
          <w:lang w:val="et-EE"/>
        </w:rPr>
      </w:pPr>
      <w:r w:rsidRPr="0F8D98E4">
        <w:rPr>
          <w:lang w:val="et-EE"/>
        </w:rPr>
        <w:t xml:space="preserve">Olemasolev maa sihtotstarve on 100% elamumaa. </w:t>
      </w:r>
      <w:r w:rsidR="00FD4BB1" w:rsidRPr="0F8D98E4">
        <w:rPr>
          <w:lang w:val="et-EE"/>
        </w:rPr>
        <w:t>Rae valla Jüri aleviku ja sellega piirnevate Aaviku, Vaskjala ja Karla külaosade üldplaneering on kehtestatud 20 september 2012 Rae Vallavolikogu otsusega nr 390, kus planeeringuala maakasutuse juhtotstarbeks on määratud perspektiivne elamumaa ning haljas ja parkmetsamaa. Haljas-, ja parkmetsamaa ala kuulub üldplaneeringu järgse rohevõrgustiku koosseisu. Ehitustegevust Rae valla Jüri aleviku ja sellega piirnevate Aaviku, Vaskjala ja Karla külaosade üldplaneeringuga määratud rohevõrgustiku alale ei kavandata ja rohevõrgustiku ala ulatuses säilib olemasolev olukord. Kuna Toome tn 9 kinnistu on juba varasemalt tarastatud ning tarastatud on ka mitmed lähiala kinnistud, s</w:t>
      </w:r>
      <w:r w:rsidR="00E30D7A" w:rsidRPr="0F8D98E4">
        <w:rPr>
          <w:lang w:val="et-EE"/>
        </w:rPr>
        <w:t>iis rohevõrgustik jääb toimima</w:t>
      </w:r>
      <w:r w:rsidR="0011694F" w:rsidRPr="0F8D98E4">
        <w:rPr>
          <w:lang w:val="et-EE"/>
        </w:rPr>
        <w:t xml:space="preserve"> </w:t>
      </w:r>
      <w:r w:rsidR="004620AA" w:rsidRPr="0F8D98E4">
        <w:rPr>
          <w:lang w:val="et-EE"/>
        </w:rPr>
        <w:t>nii nagu varem</w:t>
      </w:r>
      <w:r w:rsidR="00E30D7A" w:rsidRPr="0F8D98E4">
        <w:rPr>
          <w:lang w:val="et-EE"/>
        </w:rPr>
        <w:t xml:space="preserve">. </w:t>
      </w:r>
      <w:r w:rsidRPr="0F8D98E4">
        <w:rPr>
          <w:lang w:val="et-EE"/>
        </w:rPr>
        <w:t>Jääb alles liikumisvõimalus v</w:t>
      </w:r>
      <w:r w:rsidR="595CC13A" w:rsidRPr="0F8D98E4">
        <w:rPr>
          <w:lang w:val="et-EE"/>
        </w:rPr>
        <w:t>ä</w:t>
      </w:r>
      <w:r w:rsidRPr="0F8D98E4">
        <w:rPr>
          <w:lang w:val="et-EE"/>
        </w:rPr>
        <w:t>ike</w:t>
      </w:r>
      <w:r w:rsidR="537A5CF8" w:rsidRPr="0F8D98E4">
        <w:rPr>
          <w:lang w:val="et-EE"/>
        </w:rPr>
        <w:t>imetajatele</w:t>
      </w:r>
      <w:r w:rsidRPr="0F8D98E4">
        <w:rPr>
          <w:lang w:val="et-EE"/>
        </w:rPr>
        <w:t xml:space="preserve">, </w:t>
      </w:r>
      <w:r w:rsidR="262C25DA" w:rsidRPr="0F8D98E4">
        <w:rPr>
          <w:lang w:val="et-EE"/>
        </w:rPr>
        <w:t xml:space="preserve">kahepaisetele, roomajatele, </w:t>
      </w:r>
      <w:r w:rsidRPr="0F8D98E4">
        <w:rPr>
          <w:lang w:val="et-EE"/>
        </w:rPr>
        <w:t>lindudele ja putukatele.</w:t>
      </w:r>
    </w:p>
    <w:p w14:paraId="16891193" w14:textId="56D9159A" w:rsidR="00FD4BB1" w:rsidRDefault="00453712" w:rsidP="00FD4BB1">
      <w:pPr>
        <w:rPr>
          <w:lang w:val="et-EE"/>
        </w:rPr>
      </w:pPr>
      <w:r>
        <w:rPr>
          <w:lang w:val="et-EE"/>
        </w:rPr>
        <w:t>R</w:t>
      </w:r>
      <w:r w:rsidR="00E30D7A">
        <w:rPr>
          <w:lang w:val="et-EE"/>
        </w:rPr>
        <w:t>ohevõrgustiku alale jääv kõr</w:t>
      </w:r>
      <w:r w:rsidR="0075069D">
        <w:rPr>
          <w:lang w:val="et-EE"/>
        </w:rPr>
        <w:t>g</w:t>
      </w:r>
      <w:r w:rsidR="00E30D7A">
        <w:rPr>
          <w:lang w:val="et-EE"/>
        </w:rPr>
        <w:t>haljastus säilitatakse</w:t>
      </w:r>
      <w:r w:rsidR="004B230E">
        <w:rPr>
          <w:lang w:val="et-EE"/>
        </w:rPr>
        <w:t xml:space="preserve"> vastavalt haljastuse hinnangus toodud soovitustele</w:t>
      </w:r>
      <w:r w:rsidR="00E30D7A">
        <w:rPr>
          <w:lang w:val="et-EE"/>
        </w:rPr>
        <w:t>.</w:t>
      </w:r>
    </w:p>
    <w:p w14:paraId="1BBFE38D" w14:textId="77777777" w:rsidR="00AE2235" w:rsidRPr="00D25D48" w:rsidRDefault="00AE2235" w:rsidP="00D25D48">
      <w:pPr>
        <w:pStyle w:val="Heading2"/>
        <w:rPr>
          <w:lang w:val="et-EE"/>
        </w:rPr>
      </w:pPr>
      <w:bookmarkStart w:id="28" w:name="_Toc17945896"/>
      <w:r w:rsidRPr="0F8D98E4">
        <w:rPr>
          <w:lang w:val="et-EE"/>
        </w:rPr>
        <w:t>Haljastus ja heakord</w:t>
      </w:r>
      <w:bookmarkEnd w:id="28"/>
    </w:p>
    <w:p w14:paraId="1F10C576" w14:textId="3FE656F9" w:rsidR="00E27786" w:rsidRDefault="0030518B" w:rsidP="00AE2235">
      <w:pPr>
        <w:pStyle w:val="BodyText"/>
        <w:spacing w:after="0"/>
        <w:rPr>
          <w:lang w:val="et-EE"/>
        </w:rPr>
      </w:pPr>
      <w:r w:rsidRPr="0030518B">
        <w:rPr>
          <w:lang w:val="et-EE"/>
        </w:rPr>
        <w:t xml:space="preserve">Kuna krundil on juba väga tihe kõrghaljastus, siis uue kõrghaljastuse rajamist ei kavandata. </w:t>
      </w:r>
    </w:p>
    <w:p w14:paraId="02A35D49" w14:textId="77777777" w:rsidR="00F91A73" w:rsidRDefault="00F91A73" w:rsidP="00AE2235">
      <w:pPr>
        <w:pStyle w:val="BodyText"/>
        <w:spacing w:after="0"/>
        <w:rPr>
          <w:lang w:val="et-EE"/>
        </w:rPr>
      </w:pPr>
    </w:p>
    <w:p w14:paraId="298B086B" w14:textId="717DC83A" w:rsidR="00F1242F" w:rsidRDefault="00F1242F" w:rsidP="00F1242F">
      <w:pPr>
        <w:pStyle w:val="BodyText"/>
        <w:spacing w:after="0"/>
        <w:rPr>
          <w:lang w:val="et-EE"/>
        </w:rPr>
      </w:pPr>
      <w:r w:rsidRPr="3E5B5325">
        <w:rPr>
          <w:lang w:val="et-EE"/>
        </w:rPr>
        <w:t>Detailplaneeringu koostamise käigus on koostatud</w:t>
      </w:r>
      <w:r w:rsidR="686321DB" w:rsidRPr="3E5B5325">
        <w:rPr>
          <w:lang w:val="et-EE"/>
        </w:rPr>
        <w:t xml:space="preserve"> </w:t>
      </w:r>
      <w:r w:rsidRPr="3E5B5325">
        <w:rPr>
          <w:lang w:val="et-EE"/>
        </w:rPr>
        <w:t>haljastuse hinnang (Dendro SJ OÜ, 2023, Sulev Järve). Hinnangu kohaselt on planeeritaval alal palju okaspuude ja -põõsaste erinevaid liike ja sorte (taksoneid), sealhulgas mitmeid Eestis haruldasi taimi. Enamus puittaimedest määrati väärtuslikeks (II väärtusklassi), üksikud teadaolevalt dendroloogilised haruldused (4tk) I väärtusklassi.</w:t>
      </w:r>
    </w:p>
    <w:p w14:paraId="752D28DC" w14:textId="77777777" w:rsidR="00F1242F" w:rsidRDefault="00F1242F" w:rsidP="00F1242F">
      <w:pPr>
        <w:pStyle w:val="BodyText"/>
        <w:spacing w:after="0"/>
        <w:rPr>
          <w:lang w:val="et-EE"/>
        </w:rPr>
      </w:pPr>
    </w:p>
    <w:p w14:paraId="751CB7FB" w14:textId="3FFE5D50" w:rsidR="00F91A73" w:rsidRDefault="00F1242F" w:rsidP="00F91A73">
      <w:pPr>
        <w:pStyle w:val="BodyText"/>
        <w:spacing w:after="0"/>
        <w:rPr>
          <w:lang w:val="et-EE"/>
        </w:rPr>
      </w:pPr>
      <w:r>
        <w:rPr>
          <w:lang w:val="et-EE"/>
        </w:rPr>
        <w:t xml:space="preserve">Kinnistule on  taimi </w:t>
      </w:r>
      <w:r w:rsidRPr="00F1242F">
        <w:rPr>
          <w:lang w:val="et-EE"/>
        </w:rPr>
        <w:t>istutatud paarikümne aasta jooksul nii üksikult kui suuremate</w:t>
      </w:r>
      <w:r>
        <w:rPr>
          <w:lang w:val="et-EE"/>
        </w:rPr>
        <w:t xml:space="preserve"> </w:t>
      </w:r>
      <w:r w:rsidRPr="00F1242F">
        <w:rPr>
          <w:lang w:val="et-EE"/>
        </w:rPr>
        <w:t xml:space="preserve">rühmade ja ridadena, sageli arvestamata nende hilisemat võra suurust. </w:t>
      </w:r>
      <w:r>
        <w:rPr>
          <w:lang w:val="et-EE"/>
        </w:rPr>
        <w:t>Mis</w:t>
      </w:r>
      <w:r w:rsidRPr="00F1242F">
        <w:rPr>
          <w:lang w:val="et-EE"/>
        </w:rPr>
        <w:t>tõttu hakkavad</w:t>
      </w:r>
      <w:r>
        <w:rPr>
          <w:lang w:val="et-EE"/>
        </w:rPr>
        <w:t xml:space="preserve"> </w:t>
      </w:r>
      <w:r w:rsidRPr="00F1242F">
        <w:rPr>
          <w:lang w:val="et-EE"/>
        </w:rPr>
        <w:t>mitmed väärtuslikeks või olulisteks hinnatud puud ja põõsad varjama samaväärtuslikke</w:t>
      </w:r>
      <w:r>
        <w:rPr>
          <w:lang w:val="et-EE"/>
        </w:rPr>
        <w:t xml:space="preserve"> </w:t>
      </w:r>
      <w:r w:rsidRPr="00F1242F">
        <w:rPr>
          <w:lang w:val="et-EE"/>
        </w:rPr>
        <w:t>naabertaimi</w:t>
      </w:r>
      <w:r>
        <w:rPr>
          <w:lang w:val="et-EE"/>
        </w:rPr>
        <w:t xml:space="preserve"> ja tule</w:t>
      </w:r>
      <w:r w:rsidR="00832D5F">
        <w:rPr>
          <w:lang w:val="et-EE"/>
        </w:rPr>
        <w:t>b</w:t>
      </w:r>
      <w:r>
        <w:rPr>
          <w:lang w:val="et-EE"/>
        </w:rPr>
        <w:t xml:space="preserve"> teha valikud, millised neist säilitada ja millised määrata raiele</w:t>
      </w:r>
      <w:r w:rsidR="00F91A73">
        <w:rPr>
          <w:lang w:val="et-EE"/>
        </w:rPr>
        <w:t>, nooremad puud saab ka vajadusel ümber istutada</w:t>
      </w:r>
      <w:r w:rsidR="00F91A73" w:rsidRPr="00F91A73">
        <w:rPr>
          <w:lang w:val="et-EE"/>
        </w:rPr>
        <w:t xml:space="preserve"> sobivamasse kohta.</w:t>
      </w:r>
    </w:p>
    <w:p w14:paraId="072A65A0" w14:textId="00895DA2" w:rsidR="00F91A73" w:rsidRDefault="00F91A73" w:rsidP="00F91A73">
      <w:pPr>
        <w:pStyle w:val="BodyText"/>
        <w:spacing w:after="0"/>
        <w:rPr>
          <w:lang w:val="et-EE"/>
        </w:rPr>
      </w:pPr>
    </w:p>
    <w:p w14:paraId="30D9AD4D" w14:textId="1E8DCB7B" w:rsidR="00F91A73" w:rsidRPr="004A3FE8" w:rsidRDefault="00F91A73" w:rsidP="00F91A73">
      <w:pPr>
        <w:pStyle w:val="BodyText"/>
        <w:spacing w:after="0"/>
        <w:rPr>
          <w:u w:val="single"/>
          <w:lang w:val="et-EE"/>
        </w:rPr>
      </w:pPr>
      <w:r w:rsidRPr="004A3FE8">
        <w:rPr>
          <w:u w:val="single"/>
          <w:lang w:val="et-EE"/>
        </w:rPr>
        <w:t>Kindlasti säilitada I väärtusklassi puud ja tagada neile edaspidiseks head kasvutingimused.</w:t>
      </w:r>
    </w:p>
    <w:p w14:paraId="40C3DF23" w14:textId="6E313315" w:rsidR="00F91A73" w:rsidRPr="004A3FE8" w:rsidRDefault="00F91A73" w:rsidP="00F91A73">
      <w:pPr>
        <w:pStyle w:val="BodyText"/>
        <w:spacing w:after="0"/>
        <w:rPr>
          <w:u w:val="single"/>
          <w:lang w:val="et-EE"/>
        </w:rPr>
      </w:pPr>
      <w:r w:rsidRPr="004A3FE8">
        <w:rPr>
          <w:u w:val="single"/>
          <w:lang w:val="et-EE"/>
        </w:rPr>
        <w:t xml:space="preserve">I väärtusklassi puud (nr tähistab nunbrit haljastuse hinnangu joonisel ja tabelis): </w:t>
      </w:r>
    </w:p>
    <w:p w14:paraId="33FFF03D" w14:textId="4FCD5393" w:rsidR="00F91A73" w:rsidRPr="004A3FE8" w:rsidRDefault="00F91A73" w:rsidP="00F91A73">
      <w:pPr>
        <w:pStyle w:val="BodyText"/>
        <w:numPr>
          <w:ilvl w:val="0"/>
          <w:numId w:val="44"/>
        </w:numPr>
        <w:spacing w:after="0"/>
        <w:rPr>
          <w:u w:val="single"/>
          <w:lang w:val="et-EE"/>
        </w:rPr>
      </w:pPr>
      <w:r w:rsidRPr="004A3FE8">
        <w:rPr>
          <w:u w:val="single"/>
          <w:lang w:val="et-EE"/>
        </w:rPr>
        <w:t>nr 29 –  kikkapuu, Fortune´i 'Vegetus'</w:t>
      </w:r>
    </w:p>
    <w:p w14:paraId="0C86A3AD" w14:textId="1E00E57B" w:rsidR="00F91A73" w:rsidRPr="004A3FE8" w:rsidRDefault="00F91A73" w:rsidP="00F91A73">
      <w:pPr>
        <w:pStyle w:val="BodyText"/>
        <w:numPr>
          <w:ilvl w:val="0"/>
          <w:numId w:val="44"/>
        </w:numPr>
        <w:spacing w:after="0"/>
        <w:rPr>
          <w:u w:val="single"/>
          <w:lang w:val="et-EE"/>
        </w:rPr>
      </w:pPr>
      <w:r w:rsidRPr="004A3FE8">
        <w:rPr>
          <w:u w:val="single"/>
          <w:lang w:val="et-EE"/>
        </w:rPr>
        <w:t>nr 31 –  kuusk,  kanada 'Pendula'</w:t>
      </w:r>
    </w:p>
    <w:p w14:paraId="06CDD812" w14:textId="2E8F4588" w:rsidR="00F91A73" w:rsidRPr="004A3FE8" w:rsidRDefault="00F91A73" w:rsidP="00F91A73">
      <w:pPr>
        <w:pStyle w:val="BodyText"/>
        <w:numPr>
          <w:ilvl w:val="0"/>
          <w:numId w:val="44"/>
        </w:numPr>
        <w:spacing w:after="0"/>
        <w:rPr>
          <w:u w:val="single"/>
          <w:lang w:val="et-EE"/>
        </w:rPr>
      </w:pPr>
      <w:r w:rsidRPr="004A3FE8">
        <w:rPr>
          <w:u w:val="single"/>
          <w:lang w:val="et-EE"/>
        </w:rPr>
        <w:t>nr 57 – lehis, rand- 'Pendula'</w:t>
      </w:r>
    </w:p>
    <w:p w14:paraId="170DBB00" w14:textId="7081AC4E" w:rsidR="00F91A73" w:rsidRPr="004A3FE8" w:rsidRDefault="00F91A73" w:rsidP="00F91A73">
      <w:pPr>
        <w:pStyle w:val="BodyText"/>
        <w:numPr>
          <w:ilvl w:val="0"/>
          <w:numId w:val="44"/>
        </w:numPr>
        <w:spacing w:after="0"/>
        <w:rPr>
          <w:u w:val="single"/>
          <w:lang w:val="et-EE"/>
        </w:rPr>
      </w:pPr>
      <w:r w:rsidRPr="004A3FE8">
        <w:rPr>
          <w:u w:val="single"/>
          <w:lang w:val="et-EE"/>
        </w:rPr>
        <w:t>nr 59 – nulg, hõbe- 'Glauca'</w:t>
      </w:r>
    </w:p>
    <w:p w14:paraId="39BC19F5" w14:textId="003C9BF5" w:rsidR="00F91A73" w:rsidRDefault="00F91A73" w:rsidP="00F91A73">
      <w:pPr>
        <w:pStyle w:val="BodyText"/>
        <w:spacing w:after="0"/>
        <w:rPr>
          <w:lang w:val="et-EE"/>
        </w:rPr>
      </w:pPr>
    </w:p>
    <w:p w14:paraId="3037B237" w14:textId="28774BEE" w:rsidR="00F91A73" w:rsidRDefault="00F91A73" w:rsidP="00F91A73">
      <w:pPr>
        <w:pStyle w:val="BodyText"/>
        <w:spacing w:after="0"/>
        <w:rPr>
          <w:lang w:val="et-EE"/>
        </w:rPr>
      </w:pPr>
      <w:r>
        <w:rPr>
          <w:lang w:val="et-EE"/>
        </w:rPr>
        <w:t xml:space="preserve">Lisaks säilitada väljaspool hoonestusala kõik II </w:t>
      </w:r>
      <w:r w:rsidR="004A3FE8">
        <w:rPr>
          <w:lang w:val="et-EE"/>
        </w:rPr>
        <w:t xml:space="preserve">– IV </w:t>
      </w:r>
      <w:r>
        <w:rPr>
          <w:lang w:val="et-EE"/>
        </w:rPr>
        <w:t>väärtusklassi puud, mis ei ole konkurentsis alla jäänud</w:t>
      </w:r>
      <w:r w:rsidR="004A3FE8">
        <w:rPr>
          <w:lang w:val="et-EE"/>
        </w:rPr>
        <w:t xml:space="preserve"> või haiged</w:t>
      </w:r>
      <w:r>
        <w:rPr>
          <w:lang w:val="et-EE"/>
        </w:rPr>
        <w:t>.</w:t>
      </w:r>
      <w:r w:rsidR="004A3FE8">
        <w:rPr>
          <w:lang w:val="et-EE"/>
        </w:rPr>
        <w:t xml:space="preserve"> </w:t>
      </w:r>
    </w:p>
    <w:p w14:paraId="2A7A7E50" w14:textId="384C84ED" w:rsidR="004A3FE8" w:rsidRDefault="004A3FE8" w:rsidP="00F91A73">
      <w:pPr>
        <w:pStyle w:val="BodyText"/>
        <w:spacing w:after="0"/>
        <w:rPr>
          <w:lang w:val="et-EE"/>
        </w:rPr>
      </w:pPr>
    </w:p>
    <w:p w14:paraId="6A9444F9" w14:textId="436E17D7" w:rsidR="004A3FE8" w:rsidRDefault="004A3FE8" w:rsidP="00F91A73">
      <w:pPr>
        <w:pStyle w:val="BodyText"/>
        <w:spacing w:after="0"/>
        <w:rPr>
          <w:lang w:val="et-EE"/>
        </w:rPr>
      </w:pPr>
      <w:r>
        <w:rPr>
          <w:lang w:val="et-EE"/>
        </w:rPr>
        <w:t>Hoonestusalal säilitada II – IV väärtusklassi puud, mis ei ole konkurentsis alla jäänud, haiged või ei jää ehitusalas</w:t>
      </w:r>
      <w:r w:rsidR="00453712">
        <w:rPr>
          <w:lang w:val="et-EE"/>
        </w:rPr>
        <w:t>se või selle vahetusse lähedusse</w:t>
      </w:r>
      <w:r>
        <w:rPr>
          <w:lang w:val="et-EE"/>
        </w:rPr>
        <w:t>.</w:t>
      </w:r>
    </w:p>
    <w:p w14:paraId="603C778A" w14:textId="47F23065" w:rsidR="0045527C" w:rsidRDefault="0045527C" w:rsidP="00F91A73">
      <w:pPr>
        <w:pStyle w:val="BodyText"/>
        <w:spacing w:after="0"/>
        <w:rPr>
          <w:lang w:val="et-EE"/>
        </w:rPr>
      </w:pPr>
    </w:p>
    <w:p w14:paraId="31376470" w14:textId="05948BDA" w:rsidR="0045527C" w:rsidRDefault="0045527C" w:rsidP="00F91A73">
      <w:pPr>
        <w:pStyle w:val="BodyText"/>
        <w:spacing w:after="0"/>
        <w:rPr>
          <w:lang w:val="et-EE"/>
        </w:rPr>
      </w:pPr>
      <w:r>
        <w:rPr>
          <w:lang w:val="et-EE"/>
        </w:rPr>
        <w:t>Planeeringuga on hoone paigutatud nii, et I</w:t>
      </w:r>
      <w:r w:rsidR="008C7F89">
        <w:rPr>
          <w:lang w:val="et-EE"/>
        </w:rPr>
        <w:t xml:space="preserve"> väärtusklassi hinnatud </w:t>
      </w:r>
      <w:r>
        <w:rPr>
          <w:lang w:val="et-EE"/>
        </w:rPr>
        <w:t xml:space="preserve">puu nr 31 ja seda ümbritsev ilupuude ja </w:t>
      </w:r>
      <w:r w:rsidR="008B7CAC">
        <w:rPr>
          <w:lang w:val="et-EE"/>
        </w:rPr>
        <w:t>-põõ</w:t>
      </w:r>
      <w:r>
        <w:rPr>
          <w:lang w:val="et-EE"/>
        </w:rPr>
        <w:t xml:space="preserve">saste istutusala oleks võimalik säilitada. Istutusala vajab korrastamist ja osaliselt taimede ümberpaigutamist ja/või likvideerimist (osad taimed on </w:t>
      </w:r>
      <w:r>
        <w:rPr>
          <w:lang w:val="et-EE"/>
        </w:rPr>
        <w:lastRenderedPageBreak/>
        <w:t xml:space="preserve">konkurentsis alla jäänud ja ei ole enam dekoratiivsed). Vajadusel võib edasise projekteerimise käigus istutusala vähendada, eeldusel, et puu nr </w:t>
      </w:r>
      <w:r w:rsidR="00B221B0">
        <w:rPr>
          <w:lang w:val="et-EE"/>
        </w:rPr>
        <w:t>31 ja 29</w:t>
      </w:r>
      <w:r>
        <w:rPr>
          <w:lang w:val="et-EE"/>
        </w:rPr>
        <w:t xml:space="preserve"> kaitstakse raie ja ehitustööde ajaks</w:t>
      </w:r>
      <w:r w:rsidR="00B134E7">
        <w:rPr>
          <w:lang w:val="et-EE"/>
        </w:rPr>
        <w:t xml:space="preserve"> vastavalt </w:t>
      </w:r>
      <w:r w:rsidR="00B134E7" w:rsidRPr="00F91A73">
        <w:rPr>
          <w:lang w:val="et-EE"/>
        </w:rPr>
        <w:t>EVS 939-3:2020</w:t>
      </w:r>
      <w:r w:rsidR="00B134E7">
        <w:rPr>
          <w:lang w:val="et-EE"/>
        </w:rPr>
        <w:t xml:space="preserve"> nõuetele</w:t>
      </w:r>
      <w:r>
        <w:rPr>
          <w:lang w:val="et-EE"/>
        </w:rPr>
        <w:t xml:space="preserve">. </w:t>
      </w:r>
    </w:p>
    <w:p w14:paraId="42488500" w14:textId="77777777" w:rsidR="00F91A73" w:rsidRPr="00F91A73" w:rsidRDefault="00F91A73" w:rsidP="00F91A73">
      <w:pPr>
        <w:pStyle w:val="BodyText"/>
        <w:spacing w:after="0"/>
        <w:rPr>
          <w:lang w:val="et-EE"/>
        </w:rPr>
      </w:pPr>
    </w:p>
    <w:p w14:paraId="3081938E" w14:textId="51058FD0" w:rsidR="00F91A73" w:rsidRPr="00F91A73" w:rsidRDefault="00F91A73" w:rsidP="00F91A73">
      <w:pPr>
        <w:pStyle w:val="BodyText"/>
        <w:spacing w:after="0"/>
        <w:rPr>
          <w:lang w:val="et-EE"/>
        </w:rPr>
      </w:pPr>
      <w:r w:rsidRPr="3E5B5325">
        <w:rPr>
          <w:lang w:val="et-EE"/>
        </w:rPr>
        <w:t>Kui säilitatavate puittaimede läheduses kavandatak</w:t>
      </w:r>
      <w:r w:rsidR="1E683CD0" w:rsidRPr="3E5B5325">
        <w:rPr>
          <w:lang w:val="et-EE"/>
        </w:rPr>
        <w:t>s</w:t>
      </w:r>
      <w:r w:rsidRPr="3E5B5325">
        <w:rPr>
          <w:lang w:val="et-EE"/>
        </w:rPr>
        <w:t>e ehitustöid, siis tuleb juhinduda EVS 939-3:2020 (Puittaimed haljastuses, osa 3: Ehitusaegne puude kaitse) sätestatud nõuetest.</w:t>
      </w:r>
    </w:p>
    <w:p w14:paraId="4DF305CE" w14:textId="4C563B69" w:rsidR="00F1242F" w:rsidRDefault="00F91A73" w:rsidP="00F91A73">
      <w:pPr>
        <w:pStyle w:val="BodyText"/>
        <w:spacing w:after="0"/>
        <w:rPr>
          <w:lang w:val="et-EE"/>
        </w:rPr>
      </w:pPr>
      <w:r w:rsidRPr="00F91A73">
        <w:rPr>
          <w:lang w:val="et-EE"/>
        </w:rPr>
        <w:t>Liiklemine, materjalide ladustamine, pinnase tihendamine, igasugused kaevetööd (ka kändude</w:t>
      </w:r>
      <w:r w:rsidR="004A3FE8">
        <w:rPr>
          <w:lang w:val="et-EE"/>
        </w:rPr>
        <w:t xml:space="preserve"> </w:t>
      </w:r>
      <w:r w:rsidRPr="00F91A73">
        <w:rPr>
          <w:lang w:val="et-EE"/>
        </w:rPr>
        <w:t>juurimine) ning maapinna kõrguse muutmine (ka kasvupinnase koorimine) on säilitatavate</w:t>
      </w:r>
      <w:r w:rsidR="004A3FE8">
        <w:rPr>
          <w:lang w:val="et-EE"/>
        </w:rPr>
        <w:t xml:space="preserve"> </w:t>
      </w:r>
      <w:r w:rsidRPr="00F91A73">
        <w:rPr>
          <w:lang w:val="et-EE"/>
        </w:rPr>
        <w:t>puude juurestiku kaitsealal keelatud.</w:t>
      </w:r>
      <w:r w:rsidR="00F1242F" w:rsidRPr="00F1242F">
        <w:rPr>
          <w:lang w:val="et-EE"/>
        </w:rPr>
        <w:t xml:space="preserve"> </w:t>
      </w:r>
    </w:p>
    <w:p w14:paraId="23321399" w14:textId="53269000" w:rsidR="00B134E7" w:rsidRDefault="00B134E7" w:rsidP="00F91A73">
      <w:pPr>
        <w:pStyle w:val="BodyText"/>
        <w:spacing w:after="0"/>
        <w:rPr>
          <w:lang w:val="et-EE"/>
        </w:rPr>
      </w:pPr>
    </w:p>
    <w:p w14:paraId="096F2B6B" w14:textId="6836EAF2" w:rsidR="00B134E7" w:rsidRDefault="00B134E7" w:rsidP="00F91A73">
      <w:pPr>
        <w:pStyle w:val="BodyText"/>
        <w:spacing w:after="0"/>
        <w:rPr>
          <w:lang w:val="et-EE"/>
        </w:rPr>
      </w:pPr>
      <w:r>
        <w:rPr>
          <w:lang w:val="et-EE"/>
        </w:rPr>
        <w:t>Planeeringus on hoonestusalal likvideeritavaks määratud puud ja põõsad, mis jäävad ehitusalale sedavõrd lähedale, et saavad tõenäoliselt kahjustatud ning ei jää ellu. Põõsad võib ümber istutada ja uuendada.</w:t>
      </w:r>
    </w:p>
    <w:p w14:paraId="778AEAE8" w14:textId="2762B76D" w:rsidR="00453712" w:rsidRDefault="00453712" w:rsidP="00F91A73">
      <w:pPr>
        <w:pStyle w:val="BodyText"/>
        <w:spacing w:after="0"/>
        <w:rPr>
          <w:lang w:val="et-EE"/>
        </w:rPr>
      </w:pPr>
    </w:p>
    <w:p w14:paraId="11238EDE" w14:textId="06B31343" w:rsidR="00453712" w:rsidRDefault="00A94453" w:rsidP="00F91A73">
      <w:pPr>
        <w:pStyle w:val="BodyText"/>
        <w:spacing w:after="0"/>
        <w:rPr>
          <w:lang w:val="et-EE"/>
        </w:rPr>
      </w:pPr>
      <w:r w:rsidRPr="3E5B5325">
        <w:rPr>
          <w:lang w:val="et-EE"/>
        </w:rPr>
        <w:t>Kogu planeeringu alal on s</w:t>
      </w:r>
      <w:r w:rsidR="00453712" w:rsidRPr="3E5B5325">
        <w:rPr>
          <w:lang w:val="et-EE"/>
        </w:rPr>
        <w:t>oovitav on raiuda ka kasvus alla jäänud, tüvemädanikuga, ohtlikud puud vast</w:t>
      </w:r>
      <w:r w:rsidR="00C77F7A" w:rsidRPr="3E5B5325">
        <w:rPr>
          <w:lang w:val="et-EE"/>
        </w:rPr>
        <w:t>av</w:t>
      </w:r>
      <w:r w:rsidR="00453712" w:rsidRPr="3E5B5325">
        <w:rPr>
          <w:lang w:val="et-EE"/>
        </w:rPr>
        <w:t xml:space="preserve">alt haljastuse hinnangu tabeli märkustes toodule. </w:t>
      </w:r>
    </w:p>
    <w:p w14:paraId="19166378" w14:textId="0AF2BF66" w:rsidR="00AF079B" w:rsidRDefault="00AF079B" w:rsidP="00F91A73">
      <w:pPr>
        <w:pStyle w:val="BodyText"/>
        <w:spacing w:after="0"/>
        <w:rPr>
          <w:lang w:val="et-EE"/>
        </w:rPr>
      </w:pPr>
    </w:p>
    <w:p w14:paraId="1DA56680" w14:textId="70512623" w:rsidR="00AF079B" w:rsidRDefault="00AF079B" w:rsidP="00F91A73">
      <w:pPr>
        <w:pStyle w:val="BodyText"/>
        <w:spacing w:after="0"/>
        <w:rPr>
          <w:lang w:val="et-EE"/>
        </w:rPr>
      </w:pPr>
      <w:r w:rsidRPr="0F8D98E4">
        <w:rPr>
          <w:lang w:val="et-EE"/>
        </w:rPr>
        <w:t>Puude hoolduslõikust ja raiet võib teha vaid kutsetunnistusega arborist.</w:t>
      </w:r>
    </w:p>
    <w:p w14:paraId="3088B34F" w14:textId="72AA4139" w:rsidR="0F8D98E4" w:rsidRDefault="0F8D98E4" w:rsidP="0F8D98E4">
      <w:pPr>
        <w:pStyle w:val="BodyText"/>
        <w:spacing w:after="0"/>
        <w:rPr>
          <w:lang w:val="et-EE"/>
        </w:rPr>
      </w:pPr>
    </w:p>
    <w:p w14:paraId="49A98EE0" w14:textId="71726274" w:rsidR="0C921F4D" w:rsidRDefault="0C921F4D" w:rsidP="0F8D98E4">
      <w:pPr>
        <w:pStyle w:val="BodyText"/>
        <w:spacing w:after="0"/>
        <w:rPr>
          <w:lang w:val="et-EE"/>
        </w:rPr>
      </w:pPr>
      <w:r w:rsidRPr="0F8D98E4">
        <w:rPr>
          <w:lang w:val="et-EE"/>
        </w:rPr>
        <w:t>Kõrghaljastuse säilimine kaitsehaljastuseks tagada planeeringuala</w:t>
      </w:r>
      <w:r w:rsidR="08EFF7A0" w:rsidRPr="0F8D98E4">
        <w:rPr>
          <w:lang w:val="et-EE"/>
        </w:rPr>
        <w:t xml:space="preserve"> </w:t>
      </w:r>
      <w:r w:rsidR="2173B3D2" w:rsidRPr="0F8D98E4">
        <w:rPr>
          <w:lang w:val="et-EE"/>
        </w:rPr>
        <w:t>Tallinn-Tartu-Võru-Luhamaa</w:t>
      </w:r>
      <w:r w:rsidR="08EFF7A0" w:rsidRPr="0F8D98E4">
        <w:rPr>
          <w:lang w:val="et-EE"/>
        </w:rPr>
        <w:t xml:space="preserve"> </w:t>
      </w:r>
      <w:r w:rsidR="3895AC8E" w:rsidRPr="0F8D98E4">
        <w:rPr>
          <w:lang w:val="et-EE"/>
        </w:rPr>
        <w:t xml:space="preserve">põhimaantee </w:t>
      </w:r>
      <w:r w:rsidR="08EFF7A0" w:rsidRPr="0F8D98E4">
        <w:rPr>
          <w:lang w:val="et-EE"/>
        </w:rPr>
        <w:t xml:space="preserve">poolsel </w:t>
      </w:r>
      <w:r w:rsidR="1115EE2B" w:rsidRPr="0F8D98E4">
        <w:rPr>
          <w:lang w:val="et-EE"/>
        </w:rPr>
        <w:t xml:space="preserve">alal </w:t>
      </w:r>
      <w:r w:rsidR="1F41B057" w:rsidRPr="0F8D98E4">
        <w:rPr>
          <w:lang w:val="et-EE"/>
        </w:rPr>
        <w:t xml:space="preserve">ning </w:t>
      </w:r>
      <w:r w:rsidR="15AEEB4E" w:rsidRPr="0F8D98E4">
        <w:rPr>
          <w:lang w:val="et-EE"/>
        </w:rPr>
        <w:t>planeeringu</w:t>
      </w:r>
      <w:r w:rsidR="249FE277" w:rsidRPr="0F8D98E4">
        <w:rPr>
          <w:lang w:val="et-EE"/>
        </w:rPr>
        <w:t>ala ja perspektiivse tootmise-ja ladude maa-ala vahel.</w:t>
      </w:r>
    </w:p>
    <w:p w14:paraId="48D65696" w14:textId="00353EFE" w:rsidR="3E5B5325" w:rsidRDefault="3E5B5325" w:rsidP="3E5B5325">
      <w:pPr>
        <w:pStyle w:val="BodyText"/>
        <w:spacing w:after="0"/>
        <w:rPr>
          <w:lang w:val="et-EE"/>
        </w:rPr>
      </w:pPr>
    </w:p>
    <w:p w14:paraId="388DD0CF" w14:textId="154FBB14" w:rsidR="00A43CDF" w:rsidRDefault="00A43CDF" w:rsidP="00A43CDF">
      <w:pPr>
        <w:pStyle w:val="Heading2"/>
        <w:rPr>
          <w:lang w:val="et-EE"/>
        </w:rPr>
      </w:pPr>
      <w:bookmarkStart w:id="29" w:name="_Toc294133125"/>
      <w:r w:rsidRPr="0F8D98E4">
        <w:rPr>
          <w:lang w:val="et-EE"/>
        </w:rPr>
        <w:t>Planeeringu elluviimisega kaasnevate asjakohaste majanduslike, kultuuriliste, sotsiaalsete ja looduskeskkonnale avalduvate mõjude hindamise kirjeldus.</w:t>
      </w:r>
      <w:bookmarkEnd w:id="29"/>
    </w:p>
    <w:p w14:paraId="69124B2C" w14:textId="305F6B1F" w:rsidR="00DC2ABC" w:rsidRPr="00DC2ABC" w:rsidRDefault="00A4101C" w:rsidP="00DC2ABC">
      <w:pPr>
        <w:rPr>
          <w:lang w:val="et-EE"/>
        </w:rPr>
      </w:pPr>
      <w:r>
        <w:rPr>
          <w:lang w:val="et-EE"/>
        </w:rPr>
        <w:t>Vastavalt Rae vallavalitsuse korraldusele nr 509 ei ole</w:t>
      </w:r>
      <w:r w:rsidR="00DC2ABC" w:rsidRPr="00DC2ABC">
        <w:rPr>
          <w:lang w:val="et-EE"/>
        </w:rPr>
        <w:t xml:space="preserve"> detailplaneeringu näol tegemist keskkonnamõju hindamise ja keskkonnajuhtimissüsteemi seaduse (KeHJS) § 33 lõike 1 punktis 3 nimetatud strateegilise planeerimisdokumendiga, kuna sellega ei kavandata tegevusi, mis kuuluvad KeHJS § 6 lõikes 1 nimetatud olulise keskkonnamõjuga tegevuste nimistusse, mille korral on keskkonnamõju strateegilise hindamise (edaspidi KSH) läbiviimine kohustuslik.</w:t>
      </w:r>
    </w:p>
    <w:p w14:paraId="7DDAC008" w14:textId="77777777" w:rsidR="00DC2ABC" w:rsidRPr="00DC2ABC" w:rsidRDefault="00DC2ABC" w:rsidP="00DC2ABC">
      <w:pPr>
        <w:rPr>
          <w:lang w:val="et-EE"/>
        </w:rPr>
      </w:pPr>
      <w:r w:rsidRPr="00DC2ABC">
        <w:rPr>
          <w:lang w:val="et-EE"/>
        </w:rPr>
        <w:t>Antud detailplaneeringu näol ei ole tegemist KeHJS § 33 lõike 2 punktis 4 nimetatud detailplaneeringuga (so detailplaneering, millega kavandatakse KeHJS § 6 lõikes 2 nimetatud valdkonda kuuluvat ja § 6 lõike 4 alusel kehtestatud määruses nimetatud tegevust), mille korral tuleb kaaluda keskkonnamõju strateegilise hindamise algatamise vajalikkust ja anda selle kohta eelhinnang.</w:t>
      </w:r>
    </w:p>
    <w:p w14:paraId="4C05E612" w14:textId="517A2CD8" w:rsidR="00DC2ABC" w:rsidRPr="00DC2ABC" w:rsidRDefault="00DC2ABC" w:rsidP="00DC2ABC">
      <w:pPr>
        <w:rPr>
          <w:lang w:val="et-EE"/>
        </w:rPr>
      </w:pPr>
      <w:r w:rsidRPr="0F8D98E4">
        <w:rPr>
          <w:lang w:val="et-EE"/>
        </w:rPr>
        <w:t>Käesoleval juhul kuulub kavandatav tegevus KeHJS § 6 lõike 2 punktis 10 nimetatud tegevuse alla, so tegemist on infrastruktuuri ehitamisega ja hilisema kasutamisega. Vabariigi Valitsuse 29.08.2005 määruse nr 224 „Tegevusvaldkondade, mille korral tuleb kaaluda keskkonnamõju hindamise algatamise vajalikkust, täpsustatud loetelu“ § 13 punkti 2 kohaselt tuleb keskkonnamõju hindamise vajalikkuse eelhinnang anda infrastruktuuri ehitamisevaldkonnas muu hulgas ühisveevärgi ja -kanalisatsiooni, bussi- ja autoparkide, elurajooni, staadioni, haigla, ülikooli, vangla, kaubanduskeskuse ning muude samalaadsete projektide arendamise korral. Ühe elamu rajamine ei kuulu ülaltoodud määruse loetellu. Arvestades planeeritava tegevuse väikest mahtu, ei ole vajalik anda detailplaneeringu keskkonnamõju strateegilise hindamise eelhinnangut.</w:t>
      </w:r>
    </w:p>
    <w:p w14:paraId="1958216D" w14:textId="77777777" w:rsidR="00DC2ABC" w:rsidRPr="00DC2ABC" w:rsidRDefault="00DC2ABC" w:rsidP="00DC2ABC">
      <w:pPr>
        <w:rPr>
          <w:lang w:val="et-EE"/>
        </w:rPr>
      </w:pPr>
      <w:r w:rsidRPr="00DC2ABC">
        <w:rPr>
          <w:lang w:val="et-EE"/>
        </w:rPr>
        <w:lastRenderedPageBreak/>
        <w:t>Planeeringuala asub perspektiivset väikeelamu maa-ala ning haljasmaa – kaitsehaljastuse maa-ala. Planeeringuga ei näha ette arendustegevust haljasmaa-kaitsehaljastuse juhtotstarbega alal.</w:t>
      </w:r>
    </w:p>
    <w:p w14:paraId="650700C0" w14:textId="77777777" w:rsidR="00DC2ABC" w:rsidRPr="00DC2ABC" w:rsidRDefault="00DC2ABC" w:rsidP="00DC2ABC">
      <w:pPr>
        <w:rPr>
          <w:lang w:val="et-EE"/>
        </w:rPr>
      </w:pPr>
      <w:r w:rsidRPr="00DC2ABC">
        <w:rPr>
          <w:lang w:val="et-EE"/>
        </w:rPr>
        <w:t>Antud detailplaneeringuga kavandatakse üksnes ühe lisanduva majapidamise rajamist, mistõttu on kavandatava tegevuse mõju väga väike. Detailplaneeringu kontekstis ei ole ette näha planeeringuga kaasnevaid negatiivseid keskkonnamõjusid.</w:t>
      </w:r>
    </w:p>
    <w:p w14:paraId="418A12C0" w14:textId="6D8859E9" w:rsidR="00AE2235" w:rsidRPr="00D25D48" w:rsidRDefault="00DC2ABC" w:rsidP="0F8D98E4">
      <w:pPr>
        <w:rPr>
          <w:lang w:val="et-EE"/>
        </w:rPr>
      </w:pPr>
      <w:r w:rsidRPr="0F8D98E4">
        <w:rPr>
          <w:lang w:val="et-EE"/>
        </w:rPr>
        <w:t xml:space="preserve">Planeeritava ala vahetusläheduses ei ole kaitstavaid loodusobjekte ega Natura 2000 alasid. Kavandatava tegevuse mõju suurus ja ruumiline ulatus ümbritsevale keskkonnale ei ole teadaoleva info põhjal oluline ega ületa keskkonna vastupanu- ning taastumisvõimet.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 </w:t>
      </w:r>
    </w:p>
    <w:p w14:paraId="4C580D24" w14:textId="58E9DD73" w:rsidR="00AE2235" w:rsidRPr="00D25D48" w:rsidRDefault="00AE2235" w:rsidP="0F8D98E4">
      <w:pPr>
        <w:pStyle w:val="Heading2"/>
        <w:rPr>
          <w:lang w:val="et-EE"/>
        </w:rPr>
      </w:pPr>
      <w:bookmarkStart w:id="30" w:name="_Toc1760330677"/>
      <w:r w:rsidRPr="0F8D98E4">
        <w:rPr>
          <w:lang w:val="et-EE"/>
        </w:rPr>
        <w:t>Jäätmemajandus</w:t>
      </w:r>
      <w:bookmarkEnd w:id="30"/>
    </w:p>
    <w:p w14:paraId="68FCF165" w14:textId="58F92437" w:rsidR="00AE2235" w:rsidRDefault="00AE2235" w:rsidP="00AE2235">
      <w:pPr>
        <w:pStyle w:val="BodyText"/>
        <w:spacing w:after="0"/>
        <w:rPr>
          <w:lang w:val="et-EE"/>
        </w:rPr>
      </w:pPr>
      <w:r w:rsidRPr="0F8D98E4">
        <w:rPr>
          <w:lang w:val="et-EE"/>
        </w:rPr>
        <w:t>Olmeprügi kogumine näha</w:t>
      </w:r>
      <w:r w:rsidR="00201B05" w:rsidRPr="0F8D98E4">
        <w:rPr>
          <w:lang w:val="et-EE"/>
        </w:rPr>
        <w:t>kse</w:t>
      </w:r>
      <w:r w:rsidRPr="0F8D98E4">
        <w:rPr>
          <w:lang w:val="et-EE"/>
        </w:rPr>
        <w:t xml:space="preserve"> ette omal krundil. Kinnistu värava lähedusse paigaldada sorteeritud jäätmete konteinerid, tugevdatud alusel. Jäätmekäitlus lahendada vastavalt Rae valla jäätmehoolduseeskirjale.</w:t>
      </w:r>
    </w:p>
    <w:p w14:paraId="5C2544FF" w14:textId="0FE1FFA4" w:rsidR="72E90952" w:rsidRDefault="72E90952" w:rsidP="3E5B5325">
      <w:pPr>
        <w:pStyle w:val="Heading2"/>
        <w:rPr>
          <w:lang w:val="et-EE"/>
        </w:rPr>
      </w:pPr>
      <w:bookmarkStart w:id="31" w:name="_Toc981966892"/>
      <w:r w:rsidRPr="0F8D98E4">
        <w:rPr>
          <w:lang w:val="et-EE"/>
        </w:rPr>
        <w:t>Kuritegevuse ennetamine</w:t>
      </w:r>
      <w:bookmarkEnd w:id="31"/>
    </w:p>
    <w:p w14:paraId="772EB6D0" w14:textId="07676931" w:rsidR="6269C028" w:rsidRDefault="6269C028" w:rsidP="3E5B5325">
      <w:pPr>
        <w:spacing w:after="0"/>
      </w:pPr>
      <w:r w:rsidRPr="0F8D98E4">
        <w:rPr>
          <w:rFonts w:eastAsia="Arial" w:cs="Arial"/>
          <w:lang w:val="et"/>
        </w:rPr>
        <w:t xml:space="preserve">Kuritegevuse ennetamiseks rakendada järgmiseid meetmeid: </w:t>
      </w:r>
    </w:p>
    <w:p w14:paraId="318C4782" w14:textId="4EE46DA0" w:rsidR="6269C028" w:rsidRDefault="6269C028" w:rsidP="3E5B5325">
      <w:pPr>
        <w:pStyle w:val="ListParagraph"/>
        <w:numPr>
          <w:ilvl w:val="0"/>
          <w:numId w:val="10"/>
        </w:numPr>
        <w:spacing w:after="0"/>
        <w:rPr>
          <w:rFonts w:eastAsia="Arial" w:cs="Arial"/>
          <w:lang w:val="et"/>
        </w:rPr>
      </w:pPr>
      <w:r w:rsidRPr="3E5B5325">
        <w:rPr>
          <w:rFonts w:eastAsia="Arial" w:cs="Arial"/>
          <w:lang w:val="et"/>
        </w:rPr>
        <w:t xml:space="preserve">tagada uste ja akende lukustamisvõimalus; </w:t>
      </w:r>
    </w:p>
    <w:p w14:paraId="5BB6489E" w14:textId="40ABBD33" w:rsidR="6269C028" w:rsidRDefault="6269C028" w:rsidP="3E5B5325">
      <w:pPr>
        <w:pStyle w:val="ListParagraph"/>
        <w:numPr>
          <w:ilvl w:val="0"/>
          <w:numId w:val="10"/>
        </w:numPr>
        <w:spacing w:after="0"/>
        <w:rPr>
          <w:rFonts w:eastAsia="Arial" w:cs="Arial"/>
          <w:lang w:val="et"/>
        </w:rPr>
      </w:pPr>
      <w:r w:rsidRPr="3E5B5325">
        <w:rPr>
          <w:rFonts w:eastAsia="Arial" w:cs="Arial"/>
          <w:lang w:val="et"/>
        </w:rPr>
        <w:t>hoida ala hooldatuna;</w:t>
      </w:r>
    </w:p>
    <w:p w14:paraId="168D01C3" w14:textId="06E0B362" w:rsidR="6269C028" w:rsidRDefault="6269C028" w:rsidP="3E5B5325">
      <w:pPr>
        <w:pStyle w:val="ListParagraph"/>
        <w:numPr>
          <w:ilvl w:val="0"/>
          <w:numId w:val="10"/>
        </w:numPr>
        <w:spacing w:after="0"/>
        <w:rPr>
          <w:rFonts w:eastAsia="Arial" w:cs="Arial"/>
          <w:lang w:val="et"/>
        </w:rPr>
      </w:pPr>
      <w:r w:rsidRPr="3E5B5325">
        <w:rPr>
          <w:rFonts w:eastAsia="Arial" w:cs="Arial"/>
          <w:lang w:val="et"/>
        </w:rPr>
        <w:t xml:space="preserve">paigaldada liikumisanduri ja turvaautomaatikaga välisvalgustus; </w:t>
      </w:r>
    </w:p>
    <w:p w14:paraId="74CF0230" w14:textId="1C917007" w:rsidR="6269C028" w:rsidRDefault="6269C028" w:rsidP="3E5B5325">
      <w:pPr>
        <w:pStyle w:val="ListParagraph"/>
        <w:numPr>
          <w:ilvl w:val="0"/>
          <w:numId w:val="10"/>
        </w:numPr>
        <w:spacing w:after="0"/>
        <w:rPr>
          <w:rFonts w:eastAsia="Arial" w:cs="Arial"/>
          <w:lang w:val="et"/>
        </w:rPr>
      </w:pPr>
      <w:r w:rsidRPr="3E5B5325">
        <w:rPr>
          <w:rFonts w:eastAsia="Arial" w:cs="Arial"/>
          <w:lang w:val="et"/>
        </w:rPr>
        <w:t xml:space="preserve">elamukrundid piirata piirdeaedadega; </w:t>
      </w:r>
    </w:p>
    <w:p w14:paraId="4890B318" w14:textId="039E0B13" w:rsidR="6269C028" w:rsidRDefault="6269C028" w:rsidP="3E5B5325">
      <w:pPr>
        <w:pStyle w:val="ListParagraph"/>
        <w:numPr>
          <w:ilvl w:val="0"/>
          <w:numId w:val="10"/>
        </w:numPr>
        <w:spacing w:after="0"/>
        <w:rPr>
          <w:rFonts w:eastAsia="Arial" w:cs="Arial"/>
          <w:lang w:val="et"/>
        </w:rPr>
      </w:pPr>
      <w:r w:rsidRPr="3E5B5325">
        <w:rPr>
          <w:rFonts w:eastAsia="Arial" w:cs="Arial"/>
          <w:lang w:val="et"/>
        </w:rPr>
        <w:t>kõrghaljastus on soovitav kujundada nii, et lehtpuude võra algaks 2,5 m kõrgusel maapinnast;</w:t>
      </w:r>
    </w:p>
    <w:p w14:paraId="3E6307F3" w14:textId="3B8AC81B" w:rsidR="6269C028" w:rsidRDefault="6269C028" w:rsidP="3E5B5325">
      <w:pPr>
        <w:pStyle w:val="ListParagraph"/>
        <w:numPr>
          <w:ilvl w:val="0"/>
          <w:numId w:val="10"/>
        </w:numPr>
        <w:spacing w:after="0"/>
        <w:rPr>
          <w:rFonts w:eastAsia="Arial" w:cs="Arial"/>
          <w:lang w:val="et"/>
        </w:rPr>
      </w:pPr>
      <w:r w:rsidRPr="3E5B5325">
        <w:rPr>
          <w:rFonts w:eastAsia="Arial" w:cs="Arial"/>
          <w:lang w:val="et"/>
        </w:rPr>
        <w:t>põõsad on soovitav kujundada kuni 2,5 m kõrguseks;</w:t>
      </w:r>
    </w:p>
    <w:p w14:paraId="12D5DA5A" w14:textId="2C1BB03A" w:rsidR="6269C028" w:rsidRDefault="6269C028" w:rsidP="3E5B5325">
      <w:pPr>
        <w:pStyle w:val="ListParagraph"/>
        <w:numPr>
          <w:ilvl w:val="0"/>
          <w:numId w:val="10"/>
        </w:numPr>
        <w:spacing w:after="0"/>
        <w:rPr>
          <w:rFonts w:eastAsia="Arial" w:cs="Arial"/>
          <w:lang w:val="et"/>
        </w:rPr>
      </w:pPr>
      <w:r w:rsidRPr="3E5B5325">
        <w:rPr>
          <w:rFonts w:eastAsia="Arial" w:cs="Arial"/>
          <w:lang w:val="et"/>
        </w:rPr>
        <w:t>kujundada selge ja piiritletud juurdepääs hoonele;</w:t>
      </w:r>
    </w:p>
    <w:p w14:paraId="2D916574" w14:textId="61126673" w:rsidR="6269C028" w:rsidRDefault="6269C028" w:rsidP="3E5B5325">
      <w:pPr>
        <w:pStyle w:val="ListParagraph"/>
        <w:numPr>
          <w:ilvl w:val="0"/>
          <w:numId w:val="10"/>
        </w:numPr>
        <w:spacing w:after="0"/>
        <w:rPr>
          <w:rFonts w:eastAsia="Arial" w:cs="Arial"/>
          <w:lang w:val="et"/>
        </w:rPr>
      </w:pPr>
      <w:r w:rsidRPr="3E5B5325">
        <w:rPr>
          <w:rFonts w:eastAsia="Arial" w:cs="Arial"/>
          <w:lang w:val="et"/>
        </w:rPr>
        <w:t>võimalusel kasutada hoone lähedastel aladel (akende all) dekoratiivkruusast pinnakatet</w:t>
      </w:r>
      <w:r w:rsidR="1A629FBD" w:rsidRPr="3E5B5325">
        <w:rPr>
          <w:rFonts w:eastAsia="Arial" w:cs="Arial"/>
          <w:lang w:val="et"/>
        </w:rPr>
        <w:t>, mis krudiseb, kui sellel kõnnitakse</w:t>
      </w:r>
      <w:r w:rsidRPr="3E5B5325">
        <w:rPr>
          <w:rFonts w:eastAsia="Arial" w:cs="Arial"/>
          <w:lang w:val="et"/>
        </w:rPr>
        <w:t>.</w:t>
      </w:r>
    </w:p>
    <w:p w14:paraId="00A811C2" w14:textId="77777777" w:rsidR="00F85CA8" w:rsidRPr="00F85CA8" w:rsidRDefault="00F85CA8" w:rsidP="3E5B5325">
      <w:pPr>
        <w:pStyle w:val="Heading2"/>
        <w:rPr>
          <w:lang w:val="et-EE"/>
        </w:rPr>
      </w:pPr>
      <w:bookmarkStart w:id="32" w:name="_Toc1611296612"/>
      <w:r w:rsidRPr="0F8D98E4">
        <w:rPr>
          <w:lang w:val="et-EE"/>
        </w:rPr>
        <w:t>Avariiolukorrad ja nende vältimise meetmed või nende korral käitumise lahendused</w:t>
      </w:r>
      <w:bookmarkEnd w:id="32"/>
    </w:p>
    <w:p w14:paraId="4ABDDE46" w14:textId="39C88EF4" w:rsidR="00F85CA8" w:rsidRPr="00F85CA8" w:rsidRDefault="00F85CA8" w:rsidP="3E5B5325">
      <w:pPr>
        <w:pStyle w:val="BodyText"/>
        <w:numPr>
          <w:ilvl w:val="0"/>
          <w:numId w:val="49"/>
        </w:numPr>
        <w:spacing w:after="0"/>
        <w:rPr>
          <w:lang w:val="et-EE"/>
        </w:rPr>
      </w:pPr>
      <w:r w:rsidRPr="3E5B5325">
        <w:rPr>
          <w:lang w:val="et-EE"/>
        </w:rPr>
        <w:t>põhjavee kaitse tagatakse ÜVK põhiste vee ja kanalisatsioonilahenduste kasutamisega, ei kaevata uusi puurkaeve, ega käidelda reovett lokaalselt. Põhjavee kaitsmise tagamise meetmed on toodud peatükis „Põhjavee kaitstus“;</w:t>
      </w:r>
    </w:p>
    <w:p w14:paraId="7104F001" w14:textId="33026185" w:rsidR="00F85CA8" w:rsidRPr="00F85CA8" w:rsidRDefault="00F85CA8" w:rsidP="3E5B5325">
      <w:pPr>
        <w:pStyle w:val="BodyText"/>
        <w:numPr>
          <w:ilvl w:val="0"/>
          <w:numId w:val="49"/>
        </w:numPr>
        <w:spacing w:after="0"/>
        <w:rPr>
          <w:lang w:val="et-EE"/>
        </w:rPr>
      </w:pPr>
      <w:r w:rsidRPr="3E5B5325">
        <w:rPr>
          <w:lang w:val="et-EE"/>
        </w:rPr>
        <w:t>avariiolukordade vältimiseks ehitusperioodil peab töövõtja järgima ohutuseeskirju, et vältida võimalikke avariiolukordi. Töövõtja vastutab keskkonnakaitseliste nõuete tagamise eest ehitusobjektil ja seda ümbritseval alal;</w:t>
      </w:r>
    </w:p>
    <w:p w14:paraId="65785417" w14:textId="00E4842F" w:rsidR="00F85CA8" w:rsidRPr="00F85CA8" w:rsidRDefault="00F85CA8" w:rsidP="3E5B5325">
      <w:pPr>
        <w:pStyle w:val="BodyText"/>
        <w:numPr>
          <w:ilvl w:val="0"/>
          <w:numId w:val="49"/>
        </w:numPr>
        <w:spacing w:after="0"/>
        <w:rPr>
          <w:lang w:val="et-EE"/>
        </w:rPr>
      </w:pPr>
      <w:r w:rsidRPr="3E5B5325">
        <w:rPr>
          <w:lang w:val="et-EE"/>
        </w:rPr>
        <w:t>ehitamise perioodil tuleb tagada liikluse ohutus, vajadusel paigaldada ajutised liikluskorraldusvahendid;</w:t>
      </w:r>
    </w:p>
    <w:p w14:paraId="543EEEC4" w14:textId="41484097" w:rsidR="00F85CA8" w:rsidRPr="00F85CA8" w:rsidRDefault="00F85CA8" w:rsidP="3E5B5325">
      <w:pPr>
        <w:pStyle w:val="BodyText"/>
        <w:numPr>
          <w:ilvl w:val="0"/>
          <w:numId w:val="49"/>
        </w:numPr>
        <w:spacing w:after="0"/>
        <w:rPr>
          <w:lang w:val="et-EE"/>
        </w:rPr>
      </w:pPr>
      <w:r w:rsidRPr="3E5B5325">
        <w:rPr>
          <w:lang w:val="et-EE"/>
        </w:rPr>
        <w:t>tehnovõrkude avarii korral võtta ühendust tehnovõrgu valdajaga;</w:t>
      </w:r>
    </w:p>
    <w:p w14:paraId="0D5AAB13" w14:textId="212AE409" w:rsidR="00F85CA8" w:rsidRPr="00F85CA8" w:rsidRDefault="00F85CA8" w:rsidP="3E5B5325">
      <w:pPr>
        <w:pStyle w:val="BodyText"/>
        <w:numPr>
          <w:ilvl w:val="0"/>
          <w:numId w:val="49"/>
        </w:numPr>
        <w:spacing w:after="0"/>
        <w:rPr>
          <w:lang w:val="et-EE"/>
        </w:rPr>
      </w:pPr>
      <w:r w:rsidRPr="3E5B5325">
        <w:rPr>
          <w:lang w:val="et-EE"/>
        </w:rPr>
        <w:t>tulekahju ennetamiseks peavad ehitised olema varustatud tuleohutuspaigaldisega.  Tuleohu vältimise meetmed on toodud peatükis „Tuleohutus“;</w:t>
      </w:r>
    </w:p>
    <w:p w14:paraId="6A61B185" w14:textId="55ADF553" w:rsidR="00F85CA8" w:rsidRPr="007A4582" w:rsidRDefault="00F85CA8" w:rsidP="3E5B5325">
      <w:pPr>
        <w:pStyle w:val="BodyText"/>
        <w:numPr>
          <w:ilvl w:val="0"/>
          <w:numId w:val="49"/>
        </w:numPr>
        <w:spacing w:after="0"/>
        <w:rPr>
          <w:lang w:val="et-EE"/>
        </w:rPr>
      </w:pPr>
      <w:r w:rsidRPr="3E5B5325">
        <w:rPr>
          <w:lang w:val="et-EE"/>
        </w:rPr>
        <w:t>tagada müranormtasemed, vastavad meetmed on toodud peatükis „Müra“;</w:t>
      </w:r>
    </w:p>
    <w:p w14:paraId="40E42F4E" w14:textId="35BF80A4" w:rsidR="00F85CA8" w:rsidRPr="00F85CA8" w:rsidRDefault="00F85CA8" w:rsidP="3E5B5325">
      <w:pPr>
        <w:pStyle w:val="BodyText"/>
        <w:numPr>
          <w:ilvl w:val="0"/>
          <w:numId w:val="49"/>
        </w:numPr>
        <w:spacing w:after="0"/>
        <w:rPr>
          <w:lang w:val="et-EE"/>
        </w:rPr>
      </w:pPr>
      <w:r w:rsidRPr="3E5B5325">
        <w:rPr>
          <w:lang w:val="et-EE"/>
        </w:rPr>
        <w:t>tagada radooniohutus, vastavad meetmed on toodud peatükis „Radoon“;</w:t>
      </w:r>
    </w:p>
    <w:p w14:paraId="0CF7A412" w14:textId="18CDA9EB" w:rsidR="00F85CA8" w:rsidRPr="00F85CA8" w:rsidRDefault="00F85CA8" w:rsidP="3E5B5325">
      <w:pPr>
        <w:pStyle w:val="BodyText"/>
        <w:numPr>
          <w:ilvl w:val="0"/>
          <w:numId w:val="49"/>
        </w:numPr>
        <w:spacing w:after="0"/>
        <w:rPr>
          <w:lang w:val="et-EE"/>
        </w:rPr>
      </w:pPr>
      <w:r w:rsidRPr="3E5B5325">
        <w:rPr>
          <w:lang w:val="et-EE"/>
        </w:rPr>
        <w:t>tagada jäätmekäitluse nõuded, mis on toodud peatükis „Jäätmemajandus“;</w:t>
      </w:r>
    </w:p>
    <w:p w14:paraId="135E0D20" w14:textId="01DA439E" w:rsidR="00F85CA8" w:rsidRPr="00F85CA8" w:rsidRDefault="00F85CA8" w:rsidP="3E5B5325">
      <w:pPr>
        <w:pStyle w:val="BodyText"/>
        <w:numPr>
          <w:ilvl w:val="0"/>
          <w:numId w:val="49"/>
        </w:numPr>
        <w:spacing w:after="0"/>
        <w:rPr>
          <w:lang w:val="et-EE"/>
        </w:rPr>
      </w:pPr>
      <w:r w:rsidRPr="3E5B5325">
        <w:rPr>
          <w:lang w:val="et-EE"/>
        </w:rPr>
        <w:t>detailplaneeringuga planeeritavatest tegevustest lähtudes ei ole ette näha keskkonnalubade ega välisõhu saasteloa taotlemise vajadust;</w:t>
      </w:r>
    </w:p>
    <w:p w14:paraId="1DDE3686" w14:textId="6FAF1E40" w:rsidR="00F85CA8" w:rsidRPr="00F85CA8" w:rsidRDefault="00F85CA8" w:rsidP="3E5B5325">
      <w:pPr>
        <w:pStyle w:val="BodyText"/>
        <w:numPr>
          <w:ilvl w:val="0"/>
          <w:numId w:val="49"/>
        </w:numPr>
        <w:spacing w:after="0"/>
        <w:rPr>
          <w:lang w:val="et-EE"/>
        </w:rPr>
      </w:pPr>
      <w:r w:rsidRPr="3E5B5325">
        <w:rPr>
          <w:lang w:val="et-EE"/>
        </w:rPr>
        <w:lastRenderedPageBreak/>
        <w:t>kuritegevuse ennetamiseks vajalikud meetmed on kirjeldatud peatükis „Kuritegevuse ennetamine“.</w:t>
      </w:r>
    </w:p>
    <w:p w14:paraId="4C9B7553" w14:textId="1CA29475" w:rsidR="00D25D48" w:rsidRPr="00D25D48" w:rsidRDefault="00D25D48" w:rsidP="00D25D48">
      <w:pPr>
        <w:pStyle w:val="Heading1"/>
        <w:rPr>
          <w:lang w:val="et-EE"/>
        </w:rPr>
      </w:pPr>
      <w:bookmarkStart w:id="33" w:name="_Toc112471651"/>
      <w:r w:rsidRPr="0F8D98E4">
        <w:rPr>
          <w:lang w:val="et-EE"/>
        </w:rPr>
        <w:t>PLANEERINGU ELLUVIIMISE TEGEVUSKAVA JA PLANEERINGU ELLU VIIMISEKS VAJALIKUD KOKKULEPPED</w:t>
      </w:r>
      <w:bookmarkEnd w:id="33"/>
    </w:p>
    <w:p w14:paraId="02F0D08A" w14:textId="77777777" w:rsidR="00D25D48" w:rsidRPr="00D25D48" w:rsidRDefault="00D25D48" w:rsidP="00D25D48">
      <w:pPr>
        <w:pStyle w:val="BodyText"/>
        <w:spacing w:after="0"/>
        <w:rPr>
          <w:lang w:val="et-EE"/>
        </w:rPr>
      </w:pPr>
    </w:p>
    <w:p w14:paraId="6B7CFA5F" w14:textId="77777777" w:rsidR="00D25D48" w:rsidRPr="00D25D48" w:rsidRDefault="00D25D48" w:rsidP="002D4619">
      <w:pPr>
        <w:pStyle w:val="BodyText"/>
        <w:spacing w:after="0"/>
        <w:jc w:val="left"/>
        <w:rPr>
          <w:lang w:val="et-EE"/>
        </w:rPr>
      </w:pPr>
      <w:r w:rsidRPr="00D25D48">
        <w:rPr>
          <w:lang w:val="et-EE"/>
        </w:rPr>
        <w:t>Planeeringu ellu viimiseks on vajalik:</w:t>
      </w:r>
    </w:p>
    <w:p w14:paraId="0546F3AC" w14:textId="066DC8C6" w:rsidR="00D25D48" w:rsidRPr="00D25D48" w:rsidRDefault="30462DE8" w:rsidP="00AA59B5">
      <w:pPr>
        <w:pStyle w:val="BodyText"/>
        <w:numPr>
          <w:ilvl w:val="0"/>
          <w:numId w:val="38"/>
        </w:numPr>
        <w:spacing w:after="0"/>
        <w:jc w:val="left"/>
        <w:rPr>
          <w:lang w:val="et-EE"/>
        </w:rPr>
      </w:pPr>
      <w:r w:rsidRPr="0F8D98E4">
        <w:rPr>
          <w:lang w:val="et-EE"/>
        </w:rPr>
        <w:t>S</w:t>
      </w:r>
      <w:r w:rsidR="00D25D48" w:rsidRPr="0F8D98E4">
        <w:rPr>
          <w:lang w:val="et-EE"/>
        </w:rPr>
        <w:t>eada vajalikud servituudid</w:t>
      </w:r>
      <w:r w:rsidR="775B61E3" w:rsidRPr="0F8D98E4">
        <w:rPr>
          <w:lang w:val="et-EE"/>
        </w:rPr>
        <w:t>.</w:t>
      </w:r>
      <w:r w:rsidR="00D25D48" w:rsidRPr="0F8D98E4">
        <w:rPr>
          <w:lang w:val="et-EE"/>
        </w:rPr>
        <w:t xml:space="preserve"> </w:t>
      </w:r>
    </w:p>
    <w:p w14:paraId="130DD8C4" w14:textId="033E40F5" w:rsidR="00D25D48" w:rsidRPr="00D25D48" w:rsidRDefault="3451D1BC" w:rsidP="00AA59B5">
      <w:pPr>
        <w:pStyle w:val="BodyText"/>
        <w:numPr>
          <w:ilvl w:val="0"/>
          <w:numId w:val="38"/>
        </w:numPr>
        <w:spacing w:after="0"/>
        <w:jc w:val="left"/>
        <w:rPr>
          <w:lang w:val="et-EE"/>
        </w:rPr>
      </w:pPr>
      <w:r w:rsidRPr="0F8D98E4">
        <w:rPr>
          <w:lang w:val="et-EE"/>
        </w:rPr>
        <w:t>T</w:t>
      </w:r>
      <w:r w:rsidR="00D25D48" w:rsidRPr="0F8D98E4">
        <w:rPr>
          <w:lang w:val="et-EE"/>
        </w:rPr>
        <w:t>aotleda taristu (elekter, teed, vee- ja kanalisatsiooni trassid, sademevee drenaaž jne) tehnilised tingimused</w:t>
      </w:r>
      <w:r w:rsidR="0E7611C1" w:rsidRPr="0F8D98E4">
        <w:rPr>
          <w:lang w:val="et-EE"/>
        </w:rPr>
        <w:t xml:space="preserve"> ja hoonete ehitustingimused ning </w:t>
      </w:r>
      <w:r w:rsidR="00D25D48" w:rsidRPr="0F8D98E4">
        <w:rPr>
          <w:lang w:val="et-EE"/>
        </w:rPr>
        <w:t xml:space="preserve">koostada </w:t>
      </w:r>
      <w:r w:rsidR="7E297812" w:rsidRPr="0F8D98E4">
        <w:rPr>
          <w:lang w:val="et-EE"/>
        </w:rPr>
        <w:t xml:space="preserve">taristu, </w:t>
      </w:r>
      <w:r w:rsidR="00D25D48" w:rsidRPr="0F8D98E4">
        <w:rPr>
          <w:lang w:val="et-EE"/>
        </w:rPr>
        <w:t>hoonete ja haljastuse projekt, taotleda ehitusl</w:t>
      </w:r>
      <w:r w:rsidR="0FD547ED" w:rsidRPr="0F8D98E4">
        <w:rPr>
          <w:lang w:val="et-EE"/>
        </w:rPr>
        <w:t xml:space="preserve">uba </w:t>
      </w:r>
      <w:r w:rsidR="00D25D48" w:rsidRPr="0F8D98E4">
        <w:rPr>
          <w:lang w:val="et-EE"/>
        </w:rPr>
        <w:t xml:space="preserve">ning ehitada eelnimetatud dokumentidest lähtuvalt </w:t>
      </w:r>
      <w:r w:rsidR="1B1404C5" w:rsidRPr="0F8D98E4">
        <w:rPr>
          <w:lang w:val="et-EE"/>
        </w:rPr>
        <w:t xml:space="preserve">trassid, </w:t>
      </w:r>
      <w:r w:rsidR="00D25D48" w:rsidRPr="0F8D98E4">
        <w:rPr>
          <w:lang w:val="et-EE"/>
        </w:rPr>
        <w:t>hooned ja rajada haljastus</w:t>
      </w:r>
      <w:r w:rsidR="25DF6FF2" w:rsidRPr="0F8D98E4">
        <w:rPr>
          <w:lang w:val="et-EE"/>
        </w:rPr>
        <w:t>.</w:t>
      </w:r>
    </w:p>
    <w:p w14:paraId="15418D14" w14:textId="7A1D56F3" w:rsidR="00D25D48" w:rsidRPr="00D25D48" w:rsidRDefault="4F53F6E9" w:rsidP="00AA59B5">
      <w:pPr>
        <w:pStyle w:val="BodyText"/>
        <w:numPr>
          <w:ilvl w:val="0"/>
          <w:numId w:val="38"/>
        </w:numPr>
        <w:spacing w:after="0"/>
        <w:jc w:val="left"/>
        <w:rPr>
          <w:lang w:val="et-EE"/>
        </w:rPr>
      </w:pPr>
      <w:r w:rsidRPr="0F8D98E4">
        <w:rPr>
          <w:lang w:val="et-EE"/>
        </w:rPr>
        <w:t>T</w:t>
      </w:r>
      <w:r w:rsidR="00D25D48" w:rsidRPr="0F8D98E4">
        <w:rPr>
          <w:lang w:val="et-EE"/>
        </w:rPr>
        <w:t xml:space="preserve">aotleda valminud </w:t>
      </w:r>
      <w:r w:rsidR="059DEEFE" w:rsidRPr="0F8D98E4">
        <w:rPr>
          <w:lang w:val="et-EE"/>
        </w:rPr>
        <w:t xml:space="preserve">ehitistele </w:t>
      </w:r>
      <w:r w:rsidR="00D25D48" w:rsidRPr="0F8D98E4">
        <w:rPr>
          <w:lang w:val="et-EE"/>
        </w:rPr>
        <w:t>kasutusload vastavalt kehtivale Ehitusseadustikule</w:t>
      </w:r>
      <w:r w:rsidR="006B053B" w:rsidRPr="0F8D98E4">
        <w:rPr>
          <w:lang w:val="et-EE"/>
        </w:rPr>
        <w:t xml:space="preserve"> </w:t>
      </w:r>
      <w:r w:rsidR="00D25D48" w:rsidRPr="0F8D98E4">
        <w:rPr>
          <w:lang w:val="et-EE"/>
        </w:rPr>
        <w:t xml:space="preserve">(vastu võetud 11.02.2015). </w:t>
      </w:r>
    </w:p>
    <w:sectPr w:rsidR="00D25D48" w:rsidRPr="00D25D48" w:rsidSect="00BF6926">
      <w:headerReference w:type="default" r:id="rId25"/>
      <w:footerReference w:type="default" r:id="rId26"/>
      <w:headerReference w:type="first" r:id="rId27"/>
      <w:footerReference w:type="first" r:id="rId28"/>
      <w:pgSz w:w="11906" w:h="16838" w:code="9"/>
      <w:pgMar w:top="1710" w:right="1191" w:bottom="1049" w:left="1814"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2008C" w14:textId="77777777" w:rsidR="00AA73D8" w:rsidRDefault="00AA73D8">
      <w:r>
        <w:separator/>
      </w:r>
    </w:p>
  </w:endnote>
  <w:endnote w:type="continuationSeparator" w:id="0">
    <w:p w14:paraId="0D954739" w14:textId="77777777" w:rsidR="00AA73D8" w:rsidRDefault="00AA7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420">
    <w:charset w:val="BA"/>
    <w:family w:val="auto"/>
    <w:pitch w:val="variable"/>
    <w:sig w:usb0="00000005" w:usb1="00000000" w:usb2="00000000" w:usb3="00000000" w:csb0="00000080"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Robo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03D04" w14:textId="0DD9D5A6" w:rsidR="00AA73D8" w:rsidRPr="00065712" w:rsidRDefault="00AA73D8" w:rsidP="00065712">
    <w:pPr>
      <w:pStyle w:val="Footer"/>
    </w:pPr>
    <w:r>
      <w:rPr>
        <w:noProof/>
        <w:lang w:val="en-US" w:eastAsia="en-US"/>
      </w:rPr>
      <mc:AlternateContent>
        <mc:Choice Requires="wps">
          <w:drawing>
            <wp:anchor distT="0" distB="0" distL="114300" distR="114300" simplePos="0" relativeHeight="251670016" behindDoc="0" locked="0" layoutInCell="1" allowOverlap="1" wp14:anchorId="7B15615E" wp14:editId="37E957CB">
              <wp:simplePos x="0" y="0"/>
              <wp:positionH relativeFrom="page">
                <wp:posOffset>756285</wp:posOffset>
              </wp:positionH>
              <wp:positionV relativeFrom="page">
                <wp:align>bottom</wp:align>
              </wp:positionV>
              <wp:extent cx="6066790" cy="421640"/>
              <wp:effectExtent l="0" t="0" r="0" b="0"/>
              <wp:wrapNone/>
              <wp:docPr id="1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E471D" w14:textId="57E29724" w:rsidR="00AA73D8" w:rsidRDefault="00AA73D8" w:rsidP="00803A6B">
                          <w:pPr>
                            <w:pStyle w:val="Footer"/>
                          </w:pPr>
                          <w:r>
                            <w:fldChar w:fldCharType="begin"/>
                          </w:r>
                          <w:r>
                            <w:instrText xml:space="preserve"> REF  bmkFldtx2OptionalFooter </w:instrText>
                          </w:r>
                          <w:r>
                            <w:fldChar w:fldCharType="separate"/>
                          </w:r>
                          <w:r>
                            <w:rPr>
                              <w:b/>
                              <w:bCs/>
                              <w:lang w:val="en-US"/>
                            </w:rPr>
                            <w:t>Error! Reference source not found.</w:t>
                          </w:r>
                          <w:r>
                            <w:rPr>
                              <w:b/>
                              <w:bCs/>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15615E" id="_x0000_t202" coordsize="21600,21600" o:spt="202" path="m,l,21600r21600,l21600,xe">
              <v:stroke joinstyle="miter"/>
              <v:path gradientshapeok="t" o:connecttype="rect"/>
            </v:shapetype>
            <v:shape id="Text Box 91" o:spid="_x0000_s1027" type="#_x0000_t202" style="position:absolute;left:0;text-align:left;margin-left:59.55pt;margin-top:0;width:477.7pt;height:33.2pt;z-index:25167001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5xrwIAALAFAAAOAAAAZHJzL2Uyb0RvYy54bWysVF1vmzAUfZ+0/2D5nfIxQgCVVG0I06Tu&#10;Q2r3AxwwwRrYzHYCXbX/vmsT0rTVpGkbD+hiXx+fc+/hXl6NXYsOVComeIb9Cw8jyktRMb7L8Nf7&#10;wokxUprwirSC0ww/UIWvVm/fXA59SgPRiLaiEgEIV+nQZ7jRuk9dV5UN7Yi6ED3lsFkL2RENn3Ln&#10;VpIMgN61buB5kTsIWfVSlFQpWM2nTbyy+HVNS/25rhXVqM0wcNP2Le17a97u6pKkO0n6hpVHGuQv&#10;WHSEcbj0BJUTTdBesldQHSulUKLWF6XoXFHXrKRWA6jxvRdq7hrSU6sFiqP6U5nU/4MtPx2+SMQq&#10;6N0CI0466NE9HTW6ESNKfFOfoVcppN31kKhHWIdcq1X1t6L8phAX64bwHb2WUgwNJRXwsyfds6MT&#10;jjIg2+GjqOAestfCAo217EzxoBwI0KFPD6feGC4lLEZeFC0T2CphLwz8KLTNc0k6n+6l0u+p6JAJ&#10;Miyh9xadHG6VBh2QOqeYy7goWNva/rf82QIkTitwNxw1e4aFbedj4iWbeBOHThhEGyf08ty5Ltah&#10;ExX+cpG/y9fr3P9p7vXDtGFVRbm5ZraWH/5Z644mn0xxMpcSLasMnKGk5G67biU6ELB2YR/TLSB/&#10;luY+p2G3QcsLSX4QejdB4hRRvHTCIlw4ydKLHc9PbpLIC5MwL55LumWc/rskNGQ4WQSLyUy/1ebZ&#10;57U2knZMw/BoWZfh+JREUmPBDa9sazVh7RSflcLQfyoFVGxutDWs8ejkVj1uR0AxLt6K6gGsKwU4&#10;C0wIEw+CRsgfGA0wPTKsvu+JpBi1HzjY34yaOZBzsLVBEBuuGBFewvkM6zlc62ku7XvJdg3Az3/Z&#10;NfwnBbMWfqIC/M0HjAWr5DjCzNw5/7ZZT4N29QsAAP//AwBQSwMEFAAGAAgAAAAhAD/ROhDcAAAA&#10;CAEAAA8AAABkcnMvZG93bnJldi54bWxMj8FOwzAQRO9I/IO1SNyoHdSGNsSpChKCExIF9ezE2ySq&#10;vY5sJ03/HvcEx9GMZt6U29kaNqEPvSMJ2UIAQ2qc7qmV8PP99rAGFqIirYwjlHDBANvq9qZUhXZn&#10;+sJpH1uWSigUSkIX41BwHpoOrQoLNyAl7+i8VTFJ33Lt1TmVW8Mfhci5VT2lhU4N+Nphc9qPVoKZ&#10;NI8vq/q02R2O7+Ljk/x4ISnv7+bdM7CIc/wLwxU/oUOVmGo3kg7MJJ1tshSVkB5dbfG0XAGrJeT5&#10;EnhV8v8Hql8AAAD//wMAUEsBAi0AFAAGAAgAAAAhALaDOJL+AAAA4QEAABMAAAAAAAAAAAAAAAAA&#10;AAAAAFtDb250ZW50X1R5cGVzXS54bWxQSwECLQAUAAYACAAAACEAOP0h/9YAAACUAQAACwAAAAAA&#10;AAAAAAAAAAAvAQAAX3JlbHMvLnJlbHNQSwECLQAUAAYACAAAACEAkDm+ca8CAACwBQAADgAAAAAA&#10;AAAAAAAAAAAuAgAAZHJzL2Uyb0RvYy54bWxQSwECLQAUAAYACAAAACEAP9E6ENwAAAAIAQAADwAA&#10;AAAAAAAAAAAAAAAJBQAAZHJzL2Rvd25yZXYueG1sUEsFBgAAAAAEAAQA8wAAABIGAAAAAA==&#10;" filled="f" stroked="f">
              <v:textbox style="mso-fit-shape-to-text:t" inset="0,0,0,8mm">
                <w:txbxContent>
                  <w:p w14:paraId="5C0E471D" w14:textId="57E29724" w:rsidR="00AA73D8" w:rsidRDefault="00AA73D8" w:rsidP="00803A6B">
                    <w:pPr>
                      <w:pStyle w:val="Footer"/>
                    </w:pPr>
                    <w:r>
                      <w:fldChar w:fldCharType="begin"/>
                    </w:r>
                    <w:r>
                      <w:instrText xml:space="preserve"> REF  bmkFldtx2OptionalFooter </w:instrText>
                    </w:r>
                    <w:r>
                      <w:fldChar w:fldCharType="separate"/>
                    </w:r>
                    <w:r>
                      <w:rPr>
                        <w:b/>
                        <w:bCs/>
                        <w:lang w:val="en-US"/>
                      </w:rPr>
                      <w:t>Error! Reference source not found.</w:t>
                    </w:r>
                    <w:r>
                      <w:rPr>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6C487" w14:textId="77777777" w:rsidR="00AA73D8" w:rsidRDefault="00AA73D8" w:rsidP="00AA5303">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4EE0F" w14:textId="77777777" w:rsidR="00AA73D8" w:rsidRPr="00065712" w:rsidRDefault="00A23772" w:rsidP="00AA5303">
    <w:pPr>
      <w:jc w:val="right"/>
    </w:pPr>
    <w:sdt>
      <w:sdtPr>
        <w:id w:val="7589627"/>
        <w:docPartObj>
          <w:docPartGallery w:val="Page Numbers (Bottom of Page)"/>
          <w:docPartUnique/>
        </w:docPartObj>
      </w:sdtPr>
      <w:sdtEndPr/>
      <w:sdtContent>
        <w:sdt>
          <w:sdtPr>
            <w:id w:val="7589628"/>
            <w:docPartObj>
              <w:docPartGallery w:val="Page Numbers (Top of Page)"/>
              <w:docPartUnique/>
            </w:docPartObj>
          </w:sdtPr>
          <w:sdtEndPr/>
          <w:sdtContent>
            <w:r w:rsidR="00AA73D8">
              <w:rPr>
                <w:noProof/>
              </w:rPr>
              <w:fldChar w:fldCharType="begin"/>
            </w:r>
            <w:r w:rsidR="00AA73D8">
              <w:rPr>
                <w:noProof/>
              </w:rPr>
              <w:instrText xml:space="preserve"> PAGE </w:instrText>
            </w:r>
            <w:r w:rsidR="00AA73D8">
              <w:rPr>
                <w:noProof/>
              </w:rPr>
              <w:fldChar w:fldCharType="separate"/>
            </w:r>
            <w:r w:rsidR="00AA73D8">
              <w:rPr>
                <w:noProof/>
              </w:rPr>
              <w:t>9</w:t>
            </w:r>
            <w:r w:rsidR="00AA73D8">
              <w:rPr>
                <w:noProof/>
              </w:rPr>
              <w:fldChar w:fldCharType="end"/>
            </w:r>
            <w:r w:rsidR="00AA73D8" w:rsidRPr="00D46005">
              <w:t xml:space="preserve"> /</w:t>
            </w:r>
            <w:r w:rsidR="00AA73D8">
              <w:rPr>
                <w:noProof/>
              </w:rPr>
              <w:fldChar w:fldCharType="begin"/>
            </w:r>
            <w:r w:rsidR="00AA73D8">
              <w:rPr>
                <w:noProof/>
              </w:rPr>
              <w:instrText xml:space="preserve"> NUMPAGES  </w:instrText>
            </w:r>
            <w:r w:rsidR="00AA73D8">
              <w:rPr>
                <w:noProof/>
              </w:rPr>
              <w:fldChar w:fldCharType="separate"/>
            </w:r>
            <w:r w:rsidR="00AA73D8">
              <w:rPr>
                <w:noProof/>
              </w:rPr>
              <w:t>12</w:t>
            </w:r>
            <w:r w:rsidR="00AA73D8">
              <w:rPr>
                <w:noProof/>
              </w:rPr>
              <w:fldChar w:fldCharType="end"/>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CD5B4" w14:textId="77777777" w:rsidR="00AA73D8" w:rsidRPr="00382818" w:rsidRDefault="00AA73D8" w:rsidP="003828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5DEF3" w14:textId="77777777" w:rsidR="00AA73D8" w:rsidRDefault="00AA73D8">
      <w:r>
        <w:separator/>
      </w:r>
    </w:p>
  </w:footnote>
  <w:footnote w:type="continuationSeparator" w:id="0">
    <w:p w14:paraId="0ED679E3" w14:textId="77777777" w:rsidR="00AA73D8" w:rsidRDefault="00AA73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AC0E5" w14:textId="77777777" w:rsidR="00AA73D8" w:rsidRDefault="00AA73D8" w:rsidP="00B7000B">
    <w:pPr>
      <w:pStyle w:val="Header"/>
      <w:spacing w:line="310" w:lineRule="atLeast"/>
    </w:pPr>
  </w:p>
  <w:p w14:paraId="23C7003D" w14:textId="415C3DE3" w:rsidR="00AA73D8" w:rsidRDefault="00AA73D8" w:rsidP="00B7000B">
    <w:pPr>
      <w:pStyle w:val="Header"/>
    </w:pPr>
    <w:r>
      <w:rPr>
        <w:noProof/>
      </w:rPr>
      <w:fldChar w:fldCharType="begin"/>
    </w:r>
    <w:r>
      <w:rPr>
        <w:noProof/>
      </w:rPr>
      <w:instrText xml:space="preserve"> STYLEREF  "Normal - Frontpage Heading 2"</w:instrText>
    </w:r>
    <w:r>
      <w:rPr>
        <w:noProof/>
      </w:rPr>
      <w:fldChar w:fldCharType="separate"/>
    </w:r>
    <w:r>
      <w:rPr>
        <w:noProof/>
      </w:rPr>
      <w:t>Lagedi aleviku Põllu põik 1B kinnistu ja lähiala detailplaneering</w:t>
    </w:r>
    <w:r>
      <w:rPr>
        <w:noProof/>
      </w:rPr>
      <w:fldChar w:fldCharType="end"/>
    </w:r>
    <w:r>
      <w:tab/>
    </w: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p>
  <w:p w14:paraId="2460DF21" w14:textId="77777777" w:rsidR="00AA73D8" w:rsidRDefault="00AA73D8" w:rsidP="00B7000B">
    <w:pPr>
      <w:pStyle w:val="Header"/>
      <w:spacing w:line="120" w:lineRule="atLeast"/>
    </w:pPr>
  </w:p>
  <w:p w14:paraId="335CCCF5" w14:textId="77777777" w:rsidR="00AA73D8" w:rsidRDefault="00AA73D8" w:rsidP="00B7000B">
    <w:pPr>
      <w:pStyle w:val="Header"/>
      <w:spacing w:line="120" w:lineRule="atLeast"/>
    </w:pPr>
  </w:p>
  <w:p w14:paraId="0A2F8FED" w14:textId="77777777" w:rsidR="00AA73D8" w:rsidRDefault="00AA73D8" w:rsidP="00B7000B">
    <w:pPr>
      <w:pStyle w:val="Header"/>
      <w:spacing w:line="120" w:lineRule="atLeast"/>
    </w:pPr>
  </w:p>
  <w:p w14:paraId="5DB11E0F" w14:textId="77777777" w:rsidR="00AA73D8" w:rsidRDefault="00AA73D8" w:rsidP="00B7000B">
    <w:pPr>
      <w:pStyle w:val="Header"/>
      <w:spacing w:line="120" w:lineRule="atLeast"/>
    </w:pPr>
  </w:p>
  <w:p w14:paraId="6EDB10AB" w14:textId="77777777" w:rsidR="00AA73D8" w:rsidRDefault="00AA73D8" w:rsidP="00B7000B">
    <w:pPr>
      <w:pStyle w:val="Header"/>
      <w:spacing w:line="120" w:lineRule="atLeast"/>
    </w:pPr>
  </w:p>
  <w:p w14:paraId="651B6D8D" w14:textId="77777777" w:rsidR="00AA73D8" w:rsidRDefault="00AA73D8" w:rsidP="00B7000B">
    <w:pPr>
      <w:pStyle w:val="Header"/>
      <w:spacing w:line="120" w:lineRule="atLeast"/>
    </w:pPr>
  </w:p>
  <w:p w14:paraId="684696C2" w14:textId="77777777" w:rsidR="00AA73D8" w:rsidRDefault="00AA73D8" w:rsidP="00B7000B">
    <w:pPr>
      <w:pStyle w:val="Header"/>
      <w:spacing w:line="120" w:lineRule="atLeast"/>
    </w:pPr>
  </w:p>
  <w:p w14:paraId="771276D3" w14:textId="77777777" w:rsidR="00AA73D8" w:rsidRDefault="00AA73D8" w:rsidP="00B7000B">
    <w:pPr>
      <w:pStyle w:val="Header"/>
      <w:spacing w:line="120" w:lineRule="atLeast"/>
    </w:pPr>
  </w:p>
  <w:p w14:paraId="1A658181" w14:textId="77777777" w:rsidR="00AA73D8" w:rsidRDefault="00AA73D8" w:rsidP="00B7000B">
    <w:pPr>
      <w:pStyle w:val="Header"/>
      <w:spacing w:line="120" w:lineRule="atLeast"/>
    </w:pPr>
  </w:p>
  <w:p w14:paraId="4325E74A" w14:textId="77777777" w:rsidR="00AA73D8" w:rsidRDefault="00AA73D8" w:rsidP="00B7000B">
    <w:pPr>
      <w:pStyle w:val="Header"/>
      <w:spacing w:line="120" w:lineRule="atLeast"/>
    </w:pPr>
  </w:p>
  <w:p w14:paraId="2026C8EB" w14:textId="77777777" w:rsidR="00AA73D8" w:rsidRDefault="00AA73D8" w:rsidP="00B7000B">
    <w:pPr>
      <w:pStyle w:val="Header"/>
      <w:spacing w:line="120" w:lineRule="atLeast"/>
    </w:pPr>
  </w:p>
  <w:p w14:paraId="0AF69A58" w14:textId="77777777" w:rsidR="00AA73D8" w:rsidRDefault="00AA73D8" w:rsidP="00B7000B">
    <w:pPr>
      <w:pStyle w:val="Header"/>
      <w:spacing w:line="120" w:lineRule="atLeast"/>
    </w:pPr>
  </w:p>
  <w:p w14:paraId="318BD393" w14:textId="77777777" w:rsidR="00AA73D8" w:rsidRDefault="00AA73D8" w:rsidP="00B7000B">
    <w:pPr>
      <w:pStyle w:val="Header"/>
      <w:spacing w:line="120" w:lineRule="atLeast"/>
    </w:pPr>
  </w:p>
  <w:p w14:paraId="5C406B51" w14:textId="77777777" w:rsidR="00AA73D8" w:rsidRDefault="00AA73D8" w:rsidP="00B7000B">
    <w:pPr>
      <w:pStyle w:val="Header"/>
      <w:spacing w:line="120" w:lineRule="atLeast"/>
    </w:pPr>
  </w:p>
  <w:p w14:paraId="2E61F61E" w14:textId="77777777" w:rsidR="00AA73D8" w:rsidRDefault="00AA73D8" w:rsidP="00B7000B">
    <w:pPr>
      <w:pStyle w:val="Header"/>
      <w:spacing w:line="120" w:lineRule="atLeast"/>
    </w:pPr>
  </w:p>
  <w:p w14:paraId="7F2BA1C1" w14:textId="77777777" w:rsidR="00AA73D8" w:rsidRDefault="00AA73D8" w:rsidP="00B7000B">
    <w:pPr>
      <w:pStyle w:val="Header"/>
      <w:spacing w:line="120" w:lineRule="atLeast"/>
    </w:pPr>
  </w:p>
  <w:p w14:paraId="47E9668B" w14:textId="77777777" w:rsidR="00AA73D8" w:rsidRDefault="00AA73D8" w:rsidP="00B7000B">
    <w:pPr>
      <w:pStyle w:val="Header"/>
      <w:spacing w:line="120" w:lineRule="atLeast"/>
    </w:pPr>
  </w:p>
  <w:p w14:paraId="600FBF08" w14:textId="77777777" w:rsidR="00AA73D8" w:rsidRDefault="00AA73D8" w:rsidP="00B7000B">
    <w:pPr>
      <w:pStyle w:val="Header"/>
      <w:spacing w:line="120" w:lineRule="atLeast"/>
    </w:pPr>
  </w:p>
  <w:p w14:paraId="57207C42" w14:textId="77777777" w:rsidR="00AA73D8" w:rsidRDefault="00AA73D8" w:rsidP="00B7000B">
    <w:pPr>
      <w:pStyle w:val="Header"/>
      <w:spacing w:line="120" w:lineRule="atLeast"/>
    </w:pPr>
  </w:p>
  <w:p w14:paraId="144BCE77" w14:textId="77777777" w:rsidR="00AA73D8" w:rsidRDefault="00AA73D8" w:rsidP="00B7000B">
    <w:pPr>
      <w:pStyle w:val="Header"/>
      <w:spacing w:line="120" w:lineRule="atLeast"/>
    </w:pPr>
  </w:p>
  <w:p w14:paraId="3B3C6094" w14:textId="77777777" w:rsidR="00AA73D8" w:rsidRDefault="00AA73D8" w:rsidP="00B7000B">
    <w:pPr>
      <w:pStyle w:val="Header"/>
      <w:spacing w:line="120" w:lineRule="atLeast"/>
    </w:pPr>
  </w:p>
  <w:p w14:paraId="1651F432" w14:textId="77777777" w:rsidR="00AA73D8" w:rsidRDefault="00AA73D8" w:rsidP="00B7000B">
    <w:pPr>
      <w:pStyle w:val="Header"/>
      <w:spacing w:line="120" w:lineRule="atLeast"/>
    </w:pPr>
  </w:p>
  <w:p w14:paraId="6111E141" w14:textId="77777777" w:rsidR="00AA73D8" w:rsidRDefault="00AA73D8" w:rsidP="00B7000B">
    <w:pPr>
      <w:pStyle w:val="Header"/>
      <w:spacing w:line="120" w:lineRule="atLeast"/>
    </w:pPr>
  </w:p>
  <w:p w14:paraId="05FB5235" w14:textId="77777777" w:rsidR="00AA73D8" w:rsidRDefault="00AA73D8" w:rsidP="00B7000B">
    <w:pPr>
      <w:pStyle w:val="Header"/>
      <w:spacing w:line="120" w:lineRule="atLeast"/>
    </w:pPr>
  </w:p>
  <w:p w14:paraId="158D7BB2" w14:textId="77777777" w:rsidR="00AA73D8" w:rsidRDefault="00AA73D8" w:rsidP="00B7000B">
    <w:pPr>
      <w:pStyle w:val="Header"/>
      <w:spacing w:line="190" w:lineRule="atLeast"/>
    </w:pPr>
  </w:p>
  <w:p w14:paraId="6FCF173B" w14:textId="77777777" w:rsidR="00AA73D8" w:rsidRPr="00B7000B" w:rsidRDefault="00AA73D8" w:rsidP="00B7000B">
    <w:pPr>
      <w:pStyle w:val="Header"/>
    </w:pPr>
  </w:p>
  <w:p w14:paraId="76BB1BC8" w14:textId="77777777" w:rsidR="00AA73D8" w:rsidRDefault="00AA73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28DB3" w14:textId="77777777" w:rsidR="00AA73D8" w:rsidRPr="004241AA" w:rsidRDefault="00AA73D8" w:rsidP="00080D36">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BCA06" w14:textId="1B04995B" w:rsidR="00AA73D8" w:rsidRPr="00E27786" w:rsidRDefault="00AA73D8" w:rsidP="004D52F1">
    <w:pPr>
      <w:pBdr>
        <w:bottom w:val="single" w:sz="4" w:space="1" w:color="549E39" w:themeColor="accent1"/>
      </w:pBdr>
      <w:jc w:val="right"/>
      <w:rPr>
        <w:noProof/>
        <w:color w:val="549E39" w:themeColor="accent1"/>
      </w:rPr>
    </w:pPr>
    <w:r w:rsidRPr="00E27786">
      <w:rPr>
        <w:noProof/>
        <w:color w:val="549E39" w:themeColor="accent1"/>
      </w:rPr>
      <w:t>AAVIKU KÜLAS TOOME TN 9 KINNISTU DETAILPLANEERING</w:t>
    </w:r>
  </w:p>
  <w:p w14:paraId="0808284E" w14:textId="0AF67120" w:rsidR="00AA73D8" w:rsidRPr="00E27786" w:rsidRDefault="00AA73D8" w:rsidP="00E27786">
    <w:pPr>
      <w:pBdr>
        <w:bottom w:val="single" w:sz="4" w:space="1" w:color="549E39" w:themeColor="accent1"/>
      </w:pBdr>
      <w:jc w:val="left"/>
      <w:rPr>
        <w:color w:val="8AB833" w:themeColor="accent2"/>
      </w:rPr>
    </w:pPr>
    <w:r w:rsidRPr="00E27786">
      <w:rPr>
        <w:color w:val="8AB833" w:themeColor="accent2"/>
      </w:rPr>
      <w:t>Sala Terrena OÜ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rPr>
    </w:lvl>
  </w:abstractNum>
  <w:abstractNum w:abstractNumId="11"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2" w15:restartNumberingAfterBreak="0">
    <w:nsid w:val="05A91856"/>
    <w:multiLevelType w:val="hybridMultilevel"/>
    <w:tmpl w:val="A7A27CA6"/>
    <w:lvl w:ilvl="0" w:tplc="7A582120">
      <w:start w:val="1"/>
      <w:numFmt w:val="bullet"/>
      <w:lvlText w:val="·"/>
      <w:lvlJc w:val="left"/>
      <w:pPr>
        <w:ind w:left="720" w:hanging="360"/>
      </w:pPr>
      <w:rPr>
        <w:rFonts w:ascii="Symbol" w:hAnsi="Symbol" w:hint="default"/>
      </w:rPr>
    </w:lvl>
    <w:lvl w:ilvl="1" w:tplc="176021F4">
      <w:start w:val="1"/>
      <w:numFmt w:val="bullet"/>
      <w:lvlText w:val="o"/>
      <w:lvlJc w:val="left"/>
      <w:pPr>
        <w:ind w:left="1440" w:hanging="360"/>
      </w:pPr>
      <w:rPr>
        <w:rFonts w:ascii="Courier New" w:hAnsi="Courier New" w:hint="default"/>
      </w:rPr>
    </w:lvl>
    <w:lvl w:ilvl="2" w:tplc="F88A7E16">
      <w:start w:val="1"/>
      <w:numFmt w:val="bullet"/>
      <w:lvlText w:val=""/>
      <w:lvlJc w:val="left"/>
      <w:pPr>
        <w:ind w:left="2160" w:hanging="360"/>
      </w:pPr>
      <w:rPr>
        <w:rFonts w:ascii="Wingdings" w:hAnsi="Wingdings" w:hint="default"/>
      </w:rPr>
    </w:lvl>
    <w:lvl w:ilvl="3" w:tplc="84BA54EE">
      <w:start w:val="1"/>
      <w:numFmt w:val="bullet"/>
      <w:lvlText w:val=""/>
      <w:lvlJc w:val="left"/>
      <w:pPr>
        <w:ind w:left="2880" w:hanging="360"/>
      </w:pPr>
      <w:rPr>
        <w:rFonts w:ascii="Symbol" w:hAnsi="Symbol" w:hint="default"/>
      </w:rPr>
    </w:lvl>
    <w:lvl w:ilvl="4" w:tplc="88A22B08">
      <w:start w:val="1"/>
      <w:numFmt w:val="bullet"/>
      <w:lvlText w:val="o"/>
      <w:lvlJc w:val="left"/>
      <w:pPr>
        <w:ind w:left="3600" w:hanging="360"/>
      </w:pPr>
      <w:rPr>
        <w:rFonts w:ascii="Courier New" w:hAnsi="Courier New" w:hint="default"/>
      </w:rPr>
    </w:lvl>
    <w:lvl w:ilvl="5" w:tplc="4A7245B4">
      <w:start w:val="1"/>
      <w:numFmt w:val="bullet"/>
      <w:lvlText w:val=""/>
      <w:lvlJc w:val="left"/>
      <w:pPr>
        <w:ind w:left="4320" w:hanging="360"/>
      </w:pPr>
      <w:rPr>
        <w:rFonts w:ascii="Wingdings" w:hAnsi="Wingdings" w:hint="default"/>
      </w:rPr>
    </w:lvl>
    <w:lvl w:ilvl="6" w:tplc="768A02B6">
      <w:start w:val="1"/>
      <w:numFmt w:val="bullet"/>
      <w:lvlText w:val=""/>
      <w:lvlJc w:val="left"/>
      <w:pPr>
        <w:ind w:left="5040" w:hanging="360"/>
      </w:pPr>
      <w:rPr>
        <w:rFonts w:ascii="Symbol" w:hAnsi="Symbol" w:hint="default"/>
      </w:rPr>
    </w:lvl>
    <w:lvl w:ilvl="7" w:tplc="81261E1E">
      <w:start w:val="1"/>
      <w:numFmt w:val="bullet"/>
      <w:lvlText w:val="o"/>
      <w:lvlJc w:val="left"/>
      <w:pPr>
        <w:ind w:left="5760" w:hanging="360"/>
      </w:pPr>
      <w:rPr>
        <w:rFonts w:ascii="Courier New" w:hAnsi="Courier New" w:hint="default"/>
      </w:rPr>
    </w:lvl>
    <w:lvl w:ilvl="8" w:tplc="C7DE1CA6">
      <w:start w:val="1"/>
      <w:numFmt w:val="bullet"/>
      <w:lvlText w:val=""/>
      <w:lvlJc w:val="left"/>
      <w:pPr>
        <w:ind w:left="6480" w:hanging="360"/>
      </w:pPr>
      <w:rPr>
        <w:rFonts w:ascii="Wingdings" w:hAnsi="Wingdings" w:hint="default"/>
      </w:rPr>
    </w:lvl>
  </w:abstractNum>
  <w:abstractNum w:abstractNumId="13" w15:restartNumberingAfterBreak="0">
    <w:nsid w:val="082D53CB"/>
    <w:multiLevelType w:val="hybridMultilevel"/>
    <w:tmpl w:val="BB4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D4B1680"/>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15:restartNumberingAfterBreak="0">
    <w:nsid w:val="16FB3F2F"/>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7" w15:restartNumberingAfterBreak="0">
    <w:nsid w:val="1ED16304"/>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2DB5F1F"/>
    <w:multiLevelType w:val="hybridMultilevel"/>
    <w:tmpl w:val="86029DBE"/>
    <w:lvl w:ilvl="0" w:tplc="04090001">
      <w:start w:val="1"/>
      <w:numFmt w:val="bullet"/>
      <w:lvlText w:val=""/>
      <w:lvlJc w:val="left"/>
      <w:pPr>
        <w:ind w:left="765"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9"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2B010060"/>
    <w:multiLevelType w:val="hybridMultilevel"/>
    <w:tmpl w:val="6E8C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EE71347"/>
    <w:multiLevelType w:val="hybridMultilevel"/>
    <w:tmpl w:val="D0503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21129C"/>
    <w:multiLevelType w:val="hybridMultilevel"/>
    <w:tmpl w:val="8B8AA0B0"/>
    <w:lvl w:ilvl="0" w:tplc="4D7AA7DE">
      <w:numFmt w:val="bullet"/>
      <w:lvlText w:val="•"/>
      <w:lvlJc w:val="left"/>
      <w:pPr>
        <w:ind w:left="1668" w:hanging="1308"/>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F3E108"/>
    <w:multiLevelType w:val="hybridMultilevel"/>
    <w:tmpl w:val="310630FC"/>
    <w:lvl w:ilvl="0" w:tplc="BF5A6280">
      <w:start w:val="1"/>
      <w:numFmt w:val="decimal"/>
      <w:lvlText w:val="%1."/>
      <w:lvlJc w:val="left"/>
      <w:pPr>
        <w:ind w:left="720" w:hanging="360"/>
      </w:pPr>
    </w:lvl>
    <w:lvl w:ilvl="1" w:tplc="3F54DC78">
      <w:start w:val="1"/>
      <w:numFmt w:val="lowerLetter"/>
      <w:lvlText w:val="%2."/>
      <w:lvlJc w:val="left"/>
      <w:pPr>
        <w:ind w:left="1440" w:hanging="360"/>
      </w:pPr>
    </w:lvl>
    <w:lvl w:ilvl="2" w:tplc="9906F646">
      <w:start w:val="1"/>
      <w:numFmt w:val="lowerRoman"/>
      <w:lvlText w:val="%3."/>
      <w:lvlJc w:val="right"/>
      <w:pPr>
        <w:ind w:left="2160" w:hanging="180"/>
      </w:pPr>
    </w:lvl>
    <w:lvl w:ilvl="3" w:tplc="67C8DF68">
      <w:start w:val="1"/>
      <w:numFmt w:val="decimal"/>
      <w:lvlText w:val="%4."/>
      <w:lvlJc w:val="left"/>
      <w:pPr>
        <w:ind w:left="2880" w:hanging="360"/>
      </w:pPr>
    </w:lvl>
    <w:lvl w:ilvl="4" w:tplc="29AAAD96">
      <w:start w:val="1"/>
      <w:numFmt w:val="lowerLetter"/>
      <w:lvlText w:val="%5."/>
      <w:lvlJc w:val="left"/>
      <w:pPr>
        <w:ind w:left="3600" w:hanging="360"/>
      </w:pPr>
    </w:lvl>
    <w:lvl w:ilvl="5" w:tplc="059C91CC">
      <w:start w:val="1"/>
      <w:numFmt w:val="lowerRoman"/>
      <w:lvlText w:val="%6."/>
      <w:lvlJc w:val="right"/>
      <w:pPr>
        <w:ind w:left="4320" w:hanging="180"/>
      </w:pPr>
    </w:lvl>
    <w:lvl w:ilvl="6" w:tplc="DC38F320">
      <w:start w:val="1"/>
      <w:numFmt w:val="decimal"/>
      <w:lvlText w:val="%7."/>
      <w:lvlJc w:val="left"/>
      <w:pPr>
        <w:ind w:left="5040" w:hanging="360"/>
      </w:pPr>
    </w:lvl>
    <w:lvl w:ilvl="7" w:tplc="D94CEE76">
      <w:start w:val="1"/>
      <w:numFmt w:val="lowerLetter"/>
      <w:lvlText w:val="%8."/>
      <w:lvlJc w:val="left"/>
      <w:pPr>
        <w:ind w:left="5760" w:hanging="360"/>
      </w:pPr>
    </w:lvl>
    <w:lvl w:ilvl="8" w:tplc="DD128E8A">
      <w:start w:val="1"/>
      <w:numFmt w:val="lowerRoman"/>
      <w:lvlText w:val="%9."/>
      <w:lvlJc w:val="right"/>
      <w:pPr>
        <w:ind w:left="6480" w:hanging="180"/>
      </w:pPr>
    </w:lvl>
  </w:abstractNum>
  <w:abstractNum w:abstractNumId="24" w15:restartNumberingAfterBreak="0">
    <w:nsid w:val="371BD441"/>
    <w:multiLevelType w:val="hybridMultilevel"/>
    <w:tmpl w:val="AB44E61E"/>
    <w:lvl w:ilvl="0" w:tplc="BC8A9E32">
      <w:start w:val="1"/>
      <w:numFmt w:val="bullet"/>
      <w:lvlText w:val="·"/>
      <w:lvlJc w:val="left"/>
      <w:pPr>
        <w:ind w:left="720" w:hanging="360"/>
      </w:pPr>
      <w:rPr>
        <w:rFonts w:ascii="Symbol" w:hAnsi="Symbol" w:hint="default"/>
      </w:rPr>
    </w:lvl>
    <w:lvl w:ilvl="1" w:tplc="93800542">
      <w:start w:val="1"/>
      <w:numFmt w:val="bullet"/>
      <w:lvlText w:val="o"/>
      <w:lvlJc w:val="left"/>
      <w:pPr>
        <w:ind w:left="1440" w:hanging="360"/>
      </w:pPr>
      <w:rPr>
        <w:rFonts w:ascii="Courier New" w:hAnsi="Courier New" w:hint="default"/>
      </w:rPr>
    </w:lvl>
    <w:lvl w:ilvl="2" w:tplc="FA12285A">
      <w:start w:val="1"/>
      <w:numFmt w:val="bullet"/>
      <w:lvlText w:val=""/>
      <w:lvlJc w:val="left"/>
      <w:pPr>
        <w:ind w:left="2160" w:hanging="360"/>
      </w:pPr>
      <w:rPr>
        <w:rFonts w:ascii="Wingdings" w:hAnsi="Wingdings" w:hint="default"/>
      </w:rPr>
    </w:lvl>
    <w:lvl w:ilvl="3" w:tplc="67A83132">
      <w:start w:val="1"/>
      <w:numFmt w:val="bullet"/>
      <w:lvlText w:val=""/>
      <w:lvlJc w:val="left"/>
      <w:pPr>
        <w:ind w:left="2880" w:hanging="360"/>
      </w:pPr>
      <w:rPr>
        <w:rFonts w:ascii="Symbol" w:hAnsi="Symbol" w:hint="default"/>
      </w:rPr>
    </w:lvl>
    <w:lvl w:ilvl="4" w:tplc="B870405A">
      <w:start w:val="1"/>
      <w:numFmt w:val="bullet"/>
      <w:lvlText w:val="o"/>
      <w:lvlJc w:val="left"/>
      <w:pPr>
        <w:ind w:left="3600" w:hanging="360"/>
      </w:pPr>
      <w:rPr>
        <w:rFonts w:ascii="Courier New" w:hAnsi="Courier New" w:hint="default"/>
      </w:rPr>
    </w:lvl>
    <w:lvl w:ilvl="5" w:tplc="40380848">
      <w:start w:val="1"/>
      <w:numFmt w:val="bullet"/>
      <w:lvlText w:val=""/>
      <w:lvlJc w:val="left"/>
      <w:pPr>
        <w:ind w:left="4320" w:hanging="360"/>
      </w:pPr>
      <w:rPr>
        <w:rFonts w:ascii="Wingdings" w:hAnsi="Wingdings" w:hint="default"/>
      </w:rPr>
    </w:lvl>
    <w:lvl w:ilvl="6" w:tplc="0C2C51A0">
      <w:start w:val="1"/>
      <w:numFmt w:val="bullet"/>
      <w:lvlText w:val=""/>
      <w:lvlJc w:val="left"/>
      <w:pPr>
        <w:ind w:left="5040" w:hanging="360"/>
      </w:pPr>
      <w:rPr>
        <w:rFonts w:ascii="Symbol" w:hAnsi="Symbol" w:hint="default"/>
      </w:rPr>
    </w:lvl>
    <w:lvl w:ilvl="7" w:tplc="C92C31FA">
      <w:start w:val="1"/>
      <w:numFmt w:val="bullet"/>
      <w:lvlText w:val="o"/>
      <w:lvlJc w:val="left"/>
      <w:pPr>
        <w:ind w:left="5760" w:hanging="360"/>
      </w:pPr>
      <w:rPr>
        <w:rFonts w:ascii="Courier New" w:hAnsi="Courier New" w:hint="default"/>
      </w:rPr>
    </w:lvl>
    <w:lvl w:ilvl="8" w:tplc="B3CE6864">
      <w:start w:val="1"/>
      <w:numFmt w:val="bullet"/>
      <w:lvlText w:val=""/>
      <w:lvlJc w:val="left"/>
      <w:pPr>
        <w:ind w:left="6480" w:hanging="360"/>
      </w:pPr>
      <w:rPr>
        <w:rFonts w:ascii="Wingdings" w:hAnsi="Wingdings" w:hint="default"/>
      </w:rPr>
    </w:lvl>
  </w:abstractNum>
  <w:abstractNum w:abstractNumId="25" w15:restartNumberingAfterBreak="0">
    <w:nsid w:val="37BE400E"/>
    <w:multiLevelType w:val="hybridMultilevel"/>
    <w:tmpl w:val="555C2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AF7836"/>
    <w:multiLevelType w:val="hybridMultilevel"/>
    <w:tmpl w:val="AF40A868"/>
    <w:lvl w:ilvl="0" w:tplc="E3467B5E">
      <w:start w:val="1"/>
      <w:numFmt w:val="decimal"/>
      <w:lvlText w:val="%1."/>
      <w:lvlJc w:val="left"/>
      <w:pPr>
        <w:ind w:left="2600" w:hanging="1296"/>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27" w15:restartNumberingAfterBreak="0">
    <w:nsid w:val="3B8751A5"/>
    <w:multiLevelType w:val="hybridMultilevel"/>
    <w:tmpl w:val="EFD8BFBE"/>
    <w:lvl w:ilvl="0" w:tplc="73B2FD00">
      <w:start w:val="1"/>
      <w:numFmt w:val="bullet"/>
      <w:lvlText w:val="·"/>
      <w:lvlJc w:val="left"/>
      <w:pPr>
        <w:ind w:left="720" w:hanging="360"/>
      </w:pPr>
      <w:rPr>
        <w:rFonts w:ascii="Symbol" w:hAnsi="Symbol" w:hint="default"/>
      </w:rPr>
    </w:lvl>
    <w:lvl w:ilvl="1" w:tplc="94DAD22A">
      <w:start w:val="1"/>
      <w:numFmt w:val="bullet"/>
      <w:lvlText w:val="o"/>
      <w:lvlJc w:val="left"/>
      <w:pPr>
        <w:ind w:left="1440" w:hanging="360"/>
      </w:pPr>
      <w:rPr>
        <w:rFonts w:ascii="Courier New" w:hAnsi="Courier New" w:hint="default"/>
      </w:rPr>
    </w:lvl>
    <w:lvl w:ilvl="2" w:tplc="1096B390">
      <w:start w:val="1"/>
      <w:numFmt w:val="bullet"/>
      <w:lvlText w:val=""/>
      <w:lvlJc w:val="left"/>
      <w:pPr>
        <w:ind w:left="2160" w:hanging="360"/>
      </w:pPr>
      <w:rPr>
        <w:rFonts w:ascii="Wingdings" w:hAnsi="Wingdings" w:hint="default"/>
      </w:rPr>
    </w:lvl>
    <w:lvl w:ilvl="3" w:tplc="21B8D270">
      <w:start w:val="1"/>
      <w:numFmt w:val="bullet"/>
      <w:lvlText w:val=""/>
      <w:lvlJc w:val="left"/>
      <w:pPr>
        <w:ind w:left="2880" w:hanging="360"/>
      </w:pPr>
      <w:rPr>
        <w:rFonts w:ascii="Symbol" w:hAnsi="Symbol" w:hint="default"/>
      </w:rPr>
    </w:lvl>
    <w:lvl w:ilvl="4" w:tplc="A4EA352A">
      <w:start w:val="1"/>
      <w:numFmt w:val="bullet"/>
      <w:lvlText w:val="o"/>
      <w:lvlJc w:val="left"/>
      <w:pPr>
        <w:ind w:left="3600" w:hanging="360"/>
      </w:pPr>
      <w:rPr>
        <w:rFonts w:ascii="Courier New" w:hAnsi="Courier New" w:hint="default"/>
      </w:rPr>
    </w:lvl>
    <w:lvl w:ilvl="5" w:tplc="FDD22F12">
      <w:start w:val="1"/>
      <w:numFmt w:val="bullet"/>
      <w:lvlText w:val=""/>
      <w:lvlJc w:val="left"/>
      <w:pPr>
        <w:ind w:left="4320" w:hanging="360"/>
      </w:pPr>
      <w:rPr>
        <w:rFonts w:ascii="Wingdings" w:hAnsi="Wingdings" w:hint="default"/>
      </w:rPr>
    </w:lvl>
    <w:lvl w:ilvl="6" w:tplc="23F257F0">
      <w:start w:val="1"/>
      <w:numFmt w:val="bullet"/>
      <w:lvlText w:val=""/>
      <w:lvlJc w:val="left"/>
      <w:pPr>
        <w:ind w:left="5040" w:hanging="360"/>
      </w:pPr>
      <w:rPr>
        <w:rFonts w:ascii="Symbol" w:hAnsi="Symbol" w:hint="default"/>
      </w:rPr>
    </w:lvl>
    <w:lvl w:ilvl="7" w:tplc="07C43F16">
      <w:start w:val="1"/>
      <w:numFmt w:val="bullet"/>
      <w:lvlText w:val="o"/>
      <w:lvlJc w:val="left"/>
      <w:pPr>
        <w:ind w:left="5760" w:hanging="360"/>
      </w:pPr>
      <w:rPr>
        <w:rFonts w:ascii="Courier New" w:hAnsi="Courier New" w:hint="default"/>
      </w:rPr>
    </w:lvl>
    <w:lvl w:ilvl="8" w:tplc="8842E3E6">
      <w:start w:val="1"/>
      <w:numFmt w:val="bullet"/>
      <w:lvlText w:val=""/>
      <w:lvlJc w:val="left"/>
      <w:pPr>
        <w:ind w:left="6480" w:hanging="360"/>
      </w:pPr>
      <w:rPr>
        <w:rFonts w:ascii="Wingdings" w:hAnsi="Wingdings" w:hint="default"/>
      </w:rPr>
    </w:lvl>
  </w:abstractNum>
  <w:abstractNum w:abstractNumId="28" w15:restartNumberingAfterBreak="0">
    <w:nsid w:val="3BDE5D09"/>
    <w:multiLevelType w:val="hybridMultilevel"/>
    <w:tmpl w:val="F716C380"/>
    <w:lvl w:ilvl="0" w:tplc="985EEDEC">
      <w:start w:val="1"/>
      <w:numFmt w:val="bullet"/>
      <w:lvlText w:val="·"/>
      <w:lvlJc w:val="left"/>
      <w:pPr>
        <w:ind w:left="720" w:hanging="360"/>
      </w:pPr>
      <w:rPr>
        <w:rFonts w:ascii="Symbol" w:hAnsi="Symbol" w:hint="default"/>
      </w:rPr>
    </w:lvl>
    <w:lvl w:ilvl="1" w:tplc="346A1966">
      <w:start w:val="1"/>
      <w:numFmt w:val="bullet"/>
      <w:lvlText w:val="o"/>
      <w:lvlJc w:val="left"/>
      <w:pPr>
        <w:ind w:left="1440" w:hanging="360"/>
      </w:pPr>
      <w:rPr>
        <w:rFonts w:ascii="Courier New" w:hAnsi="Courier New" w:hint="default"/>
      </w:rPr>
    </w:lvl>
    <w:lvl w:ilvl="2" w:tplc="D0F84C68">
      <w:start w:val="1"/>
      <w:numFmt w:val="bullet"/>
      <w:lvlText w:val=""/>
      <w:lvlJc w:val="left"/>
      <w:pPr>
        <w:ind w:left="2160" w:hanging="360"/>
      </w:pPr>
      <w:rPr>
        <w:rFonts w:ascii="Wingdings" w:hAnsi="Wingdings" w:hint="default"/>
      </w:rPr>
    </w:lvl>
    <w:lvl w:ilvl="3" w:tplc="C8FE61E0">
      <w:start w:val="1"/>
      <w:numFmt w:val="bullet"/>
      <w:lvlText w:val=""/>
      <w:lvlJc w:val="left"/>
      <w:pPr>
        <w:ind w:left="2880" w:hanging="360"/>
      </w:pPr>
      <w:rPr>
        <w:rFonts w:ascii="Symbol" w:hAnsi="Symbol" w:hint="default"/>
      </w:rPr>
    </w:lvl>
    <w:lvl w:ilvl="4" w:tplc="2C34182E">
      <w:start w:val="1"/>
      <w:numFmt w:val="bullet"/>
      <w:lvlText w:val="o"/>
      <w:lvlJc w:val="left"/>
      <w:pPr>
        <w:ind w:left="3600" w:hanging="360"/>
      </w:pPr>
      <w:rPr>
        <w:rFonts w:ascii="Courier New" w:hAnsi="Courier New" w:hint="default"/>
      </w:rPr>
    </w:lvl>
    <w:lvl w:ilvl="5" w:tplc="07C0AA00">
      <w:start w:val="1"/>
      <w:numFmt w:val="bullet"/>
      <w:lvlText w:val=""/>
      <w:lvlJc w:val="left"/>
      <w:pPr>
        <w:ind w:left="4320" w:hanging="360"/>
      </w:pPr>
      <w:rPr>
        <w:rFonts w:ascii="Wingdings" w:hAnsi="Wingdings" w:hint="default"/>
      </w:rPr>
    </w:lvl>
    <w:lvl w:ilvl="6" w:tplc="7310A3A4">
      <w:start w:val="1"/>
      <w:numFmt w:val="bullet"/>
      <w:lvlText w:val=""/>
      <w:lvlJc w:val="left"/>
      <w:pPr>
        <w:ind w:left="5040" w:hanging="360"/>
      </w:pPr>
      <w:rPr>
        <w:rFonts w:ascii="Symbol" w:hAnsi="Symbol" w:hint="default"/>
      </w:rPr>
    </w:lvl>
    <w:lvl w:ilvl="7" w:tplc="7AC433A8">
      <w:start w:val="1"/>
      <w:numFmt w:val="bullet"/>
      <w:lvlText w:val="o"/>
      <w:lvlJc w:val="left"/>
      <w:pPr>
        <w:ind w:left="5760" w:hanging="360"/>
      </w:pPr>
      <w:rPr>
        <w:rFonts w:ascii="Courier New" w:hAnsi="Courier New" w:hint="default"/>
      </w:rPr>
    </w:lvl>
    <w:lvl w:ilvl="8" w:tplc="082A9266">
      <w:start w:val="1"/>
      <w:numFmt w:val="bullet"/>
      <w:lvlText w:val=""/>
      <w:lvlJc w:val="left"/>
      <w:pPr>
        <w:ind w:left="6480" w:hanging="360"/>
      </w:pPr>
      <w:rPr>
        <w:rFonts w:ascii="Wingdings" w:hAnsi="Wingdings" w:hint="default"/>
      </w:rPr>
    </w:lvl>
  </w:abstractNum>
  <w:abstractNum w:abstractNumId="29" w15:restartNumberingAfterBreak="0">
    <w:nsid w:val="400B1415"/>
    <w:multiLevelType w:val="multilevel"/>
    <w:tmpl w:val="C8BC59F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0" w15:restartNumberingAfterBreak="0">
    <w:nsid w:val="465E4B19"/>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65F0010"/>
    <w:multiLevelType w:val="hybridMultilevel"/>
    <w:tmpl w:val="1E146F4E"/>
    <w:lvl w:ilvl="0" w:tplc="0409000F">
      <w:start w:val="1"/>
      <w:numFmt w:val="decimal"/>
      <w:lvlText w:val="%1."/>
      <w:lvlJc w:val="left"/>
      <w:pPr>
        <w:ind w:left="1668" w:hanging="13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F840E7"/>
    <w:multiLevelType w:val="hybridMultilevel"/>
    <w:tmpl w:val="E8A80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050B05"/>
    <w:multiLevelType w:val="hybridMultilevel"/>
    <w:tmpl w:val="D8B8A6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4EA37F08"/>
    <w:multiLevelType w:val="hybridMultilevel"/>
    <w:tmpl w:val="41D2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36" w15:restartNumberingAfterBreak="0">
    <w:nsid w:val="56012A5A"/>
    <w:multiLevelType w:val="hybridMultilevel"/>
    <w:tmpl w:val="ED9E4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00A850"/>
    <w:multiLevelType w:val="hybridMultilevel"/>
    <w:tmpl w:val="C5D4E778"/>
    <w:lvl w:ilvl="0" w:tplc="790C5536">
      <w:start w:val="1"/>
      <w:numFmt w:val="bullet"/>
      <w:lvlText w:val="·"/>
      <w:lvlJc w:val="left"/>
      <w:pPr>
        <w:ind w:left="720" w:hanging="360"/>
      </w:pPr>
      <w:rPr>
        <w:rFonts w:ascii="Symbol" w:hAnsi="Symbol" w:hint="default"/>
      </w:rPr>
    </w:lvl>
    <w:lvl w:ilvl="1" w:tplc="72DCC8D2">
      <w:start w:val="1"/>
      <w:numFmt w:val="bullet"/>
      <w:lvlText w:val="o"/>
      <w:lvlJc w:val="left"/>
      <w:pPr>
        <w:ind w:left="1440" w:hanging="360"/>
      </w:pPr>
      <w:rPr>
        <w:rFonts w:ascii="Courier New" w:hAnsi="Courier New" w:hint="default"/>
      </w:rPr>
    </w:lvl>
    <w:lvl w:ilvl="2" w:tplc="CA247EFE">
      <w:start w:val="1"/>
      <w:numFmt w:val="bullet"/>
      <w:lvlText w:val=""/>
      <w:lvlJc w:val="left"/>
      <w:pPr>
        <w:ind w:left="2160" w:hanging="360"/>
      </w:pPr>
      <w:rPr>
        <w:rFonts w:ascii="Wingdings" w:hAnsi="Wingdings" w:hint="default"/>
      </w:rPr>
    </w:lvl>
    <w:lvl w:ilvl="3" w:tplc="6A0AA0A6">
      <w:start w:val="1"/>
      <w:numFmt w:val="bullet"/>
      <w:lvlText w:val=""/>
      <w:lvlJc w:val="left"/>
      <w:pPr>
        <w:ind w:left="2880" w:hanging="360"/>
      </w:pPr>
      <w:rPr>
        <w:rFonts w:ascii="Symbol" w:hAnsi="Symbol" w:hint="default"/>
      </w:rPr>
    </w:lvl>
    <w:lvl w:ilvl="4" w:tplc="7CF8D664">
      <w:start w:val="1"/>
      <w:numFmt w:val="bullet"/>
      <w:lvlText w:val="o"/>
      <w:lvlJc w:val="left"/>
      <w:pPr>
        <w:ind w:left="3600" w:hanging="360"/>
      </w:pPr>
      <w:rPr>
        <w:rFonts w:ascii="Courier New" w:hAnsi="Courier New" w:hint="default"/>
      </w:rPr>
    </w:lvl>
    <w:lvl w:ilvl="5" w:tplc="5C88619C">
      <w:start w:val="1"/>
      <w:numFmt w:val="bullet"/>
      <w:lvlText w:val=""/>
      <w:lvlJc w:val="left"/>
      <w:pPr>
        <w:ind w:left="4320" w:hanging="360"/>
      </w:pPr>
      <w:rPr>
        <w:rFonts w:ascii="Wingdings" w:hAnsi="Wingdings" w:hint="default"/>
      </w:rPr>
    </w:lvl>
    <w:lvl w:ilvl="6" w:tplc="225C6B46">
      <w:start w:val="1"/>
      <w:numFmt w:val="bullet"/>
      <w:lvlText w:val=""/>
      <w:lvlJc w:val="left"/>
      <w:pPr>
        <w:ind w:left="5040" w:hanging="360"/>
      </w:pPr>
      <w:rPr>
        <w:rFonts w:ascii="Symbol" w:hAnsi="Symbol" w:hint="default"/>
      </w:rPr>
    </w:lvl>
    <w:lvl w:ilvl="7" w:tplc="E334CB5A">
      <w:start w:val="1"/>
      <w:numFmt w:val="bullet"/>
      <w:lvlText w:val="o"/>
      <w:lvlJc w:val="left"/>
      <w:pPr>
        <w:ind w:left="5760" w:hanging="360"/>
      </w:pPr>
      <w:rPr>
        <w:rFonts w:ascii="Courier New" w:hAnsi="Courier New" w:hint="default"/>
      </w:rPr>
    </w:lvl>
    <w:lvl w:ilvl="8" w:tplc="E3B64DC8">
      <w:start w:val="1"/>
      <w:numFmt w:val="bullet"/>
      <w:lvlText w:val=""/>
      <w:lvlJc w:val="left"/>
      <w:pPr>
        <w:ind w:left="6480" w:hanging="360"/>
      </w:pPr>
      <w:rPr>
        <w:rFonts w:ascii="Wingdings" w:hAnsi="Wingdings" w:hint="default"/>
      </w:rPr>
    </w:lvl>
  </w:abstractNum>
  <w:abstractNum w:abstractNumId="38" w15:restartNumberingAfterBreak="0">
    <w:nsid w:val="586B52D4"/>
    <w:multiLevelType w:val="hybridMultilevel"/>
    <w:tmpl w:val="AB60FF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A13105E"/>
    <w:multiLevelType w:val="hybridMultilevel"/>
    <w:tmpl w:val="337A5AE8"/>
    <w:lvl w:ilvl="0" w:tplc="F6F23596">
      <w:start w:val="1"/>
      <w:numFmt w:val="bullet"/>
      <w:lvlText w:val="·"/>
      <w:lvlJc w:val="left"/>
      <w:pPr>
        <w:ind w:left="720" w:hanging="360"/>
      </w:pPr>
      <w:rPr>
        <w:rFonts w:ascii="Symbol" w:hAnsi="Symbol" w:hint="default"/>
      </w:rPr>
    </w:lvl>
    <w:lvl w:ilvl="1" w:tplc="3376A648">
      <w:start w:val="1"/>
      <w:numFmt w:val="bullet"/>
      <w:lvlText w:val="o"/>
      <w:lvlJc w:val="left"/>
      <w:pPr>
        <w:ind w:left="1440" w:hanging="360"/>
      </w:pPr>
      <w:rPr>
        <w:rFonts w:ascii="Courier New" w:hAnsi="Courier New" w:hint="default"/>
      </w:rPr>
    </w:lvl>
    <w:lvl w:ilvl="2" w:tplc="BC4E7A06">
      <w:start w:val="1"/>
      <w:numFmt w:val="bullet"/>
      <w:lvlText w:val=""/>
      <w:lvlJc w:val="left"/>
      <w:pPr>
        <w:ind w:left="2160" w:hanging="360"/>
      </w:pPr>
      <w:rPr>
        <w:rFonts w:ascii="Wingdings" w:hAnsi="Wingdings" w:hint="default"/>
      </w:rPr>
    </w:lvl>
    <w:lvl w:ilvl="3" w:tplc="D854A8E4">
      <w:start w:val="1"/>
      <w:numFmt w:val="bullet"/>
      <w:lvlText w:val=""/>
      <w:lvlJc w:val="left"/>
      <w:pPr>
        <w:ind w:left="2880" w:hanging="360"/>
      </w:pPr>
      <w:rPr>
        <w:rFonts w:ascii="Symbol" w:hAnsi="Symbol" w:hint="default"/>
      </w:rPr>
    </w:lvl>
    <w:lvl w:ilvl="4" w:tplc="C4BABE8A">
      <w:start w:val="1"/>
      <w:numFmt w:val="bullet"/>
      <w:lvlText w:val="o"/>
      <w:lvlJc w:val="left"/>
      <w:pPr>
        <w:ind w:left="3600" w:hanging="360"/>
      </w:pPr>
      <w:rPr>
        <w:rFonts w:ascii="Courier New" w:hAnsi="Courier New" w:hint="default"/>
      </w:rPr>
    </w:lvl>
    <w:lvl w:ilvl="5" w:tplc="604A4D10">
      <w:start w:val="1"/>
      <w:numFmt w:val="bullet"/>
      <w:lvlText w:val=""/>
      <w:lvlJc w:val="left"/>
      <w:pPr>
        <w:ind w:left="4320" w:hanging="360"/>
      </w:pPr>
      <w:rPr>
        <w:rFonts w:ascii="Wingdings" w:hAnsi="Wingdings" w:hint="default"/>
      </w:rPr>
    </w:lvl>
    <w:lvl w:ilvl="6" w:tplc="EB4A00FC">
      <w:start w:val="1"/>
      <w:numFmt w:val="bullet"/>
      <w:lvlText w:val=""/>
      <w:lvlJc w:val="left"/>
      <w:pPr>
        <w:ind w:left="5040" w:hanging="360"/>
      </w:pPr>
      <w:rPr>
        <w:rFonts w:ascii="Symbol" w:hAnsi="Symbol" w:hint="default"/>
      </w:rPr>
    </w:lvl>
    <w:lvl w:ilvl="7" w:tplc="27683A64">
      <w:start w:val="1"/>
      <w:numFmt w:val="bullet"/>
      <w:lvlText w:val="o"/>
      <w:lvlJc w:val="left"/>
      <w:pPr>
        <w:ind w:left="5760" w:hanging="360"/>
      </w:pPr>
      <w:rPr>
        <w:rFonts w:ascii="Courier New" w:hAnsi="Courier New" w:hint="default"/>
      </w:rPr>
    </w:lvl>
    <w:lvl w:ilvl="8" w:tplc="8C82F3CC">
      <w:start w:val="1"/>
      <w:numFmt w:val="bullet"/>
      <w:lvlText w:val=""/>
      <w:lvlJc w:val="left"/>
      <w:pPr>
        <w:ind w:left="6480" w:hanging="360"/>
      </w:pPr>
      <w:rPr>
        <w:rFonts w:ascii="Wingdings" w:hAnsi="Wingdings" w:hint="default"/>
      </w:rPr>
    </w:lvl>
  </w:abstractNum>
  <w:abstractNum w:abstractNumId="40" w15:restartNumberingAfterBreak="0">
    <w:nsid w:val="5EF36E0C"/>
    <w:multiLevelType w:val="hybridMultilevel"/>
    <w:tmpl w:val="1AA80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AB024E"/>
    <w:multiLevelType w:val="hybridMultilevel"/>
    <w:tmpl w:val="2682B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6309CC"/>
    <w:multiLevelType w:val="hybridMultilevel"/>
    <w:tmpl w:val="D7184178"/>
    <w:lvl w:ilvl="0" w:tplc="72A6B86E">
      <w:numFmt w:val="bullet"/>
      <w:lvlText w:val="•"/>
      <w:lvlJc w:val="left"/>
      <w:pPr>
        <w:ind w:left="1668" w:hanging="1308"/>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C141BC"/>
    <w:multiLevelType w:val="hybridMultilevel"/>
    <w:tmpl w:val="BB4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4709A4"/>
    <w:multiLevelType w:val="hybridMultilevel"/>
    <w:tmpl w:val="680881EE"/>
    <w:lvl w:ilvl="0" w:tplc="E624733E">
      <w:start w:val="1"/>
      <w:numFmt w:val="bullet"/>
      <w:lvlText w:val="·"/>
      <w:lvlJc w:val="left"/>
      <w:pPr>
        <w:ind w:left="720" w:hanging="360"/>
      </w:pPr>
      <w:rPr>
        <w:rFonts w:ascii="Symbol" w:hAnsi="Symbol" w:hint="default"/>
      </w:rPr>
    </w:lvl>
    <w:lvl w:ilvl="1" w:tplc="B142E7A4">
      <w:start w:val="1"/>
      <w:numFmt w:val="bullet"/>
      <w:lvlText w:val="o"/>
      <w:lvlJc w:val="left"/>
      <w:pPr>
        <w:ind w:left="1440" w:hanging="360"/>
      </w:pPr>
      <w:rPr>
        <w:rFonts w:ascii="Courier New" w:hAnsi="Courier New" w:hint="default"/>
      </w:rPr>
    </w:lvl>
    <w:lvl w:ilvl="2" w:tplc="2AAC6CF8">
      <w:start w:val="1"/>
      <w:numFmt w:val="bullet"/>
      <w:lvlText w:val=""/>
      <w:lvlJc w:val="left"/>
      <w:pPr>
        <w:ind w:left="2160" w:hanging="360"/>
      </w:pPr>
      <w:rPr>
        <w:rFonts w:ascii="Wingdings" w:hAnsi="Wingdings" w:hint="default"/>
      </w:rPr>
    </w:lvl>
    <w:lvl w:ilvl="3" w:tplc="CB2C05AC">
      <w:start w:val="1"/>
      <w:numFmt w:val="bullet"/>
      <w:lvlText w:val=""/>
      <w:lvlJc w:val="left"/>
      <w:pPr>
        <w:ind w:left="2880" w:hanging="360"/>
      </w:pPr>
      <w:rPr>
        <w:rFonts w:ascii="Symbol" w:hAnsi="Symbol" w:hint="default"/>
      </w:rPr>
    </w:lvl>
    <w:lvl w:ilvl="4" w:tplc="E99C9B42">
      <w:start w:val="1"/>
      <w:numFmt w:val="bullet"/>
      <w:lvlText w:val="o"/>
      <w:lvlJc w:val="left"/>
      <w:pPr>
        <w:ind w:left="3600" w:hanging="360"/>
      </w:pPr>
      <w:rPr>
        <w:rFonts w:ascii="Courier New" w:hAnsi="Courier New" w:hint="default"/>
      </w:rPr>
    </w:lvl>
    <w:lvl w:ilvl="5" w:tplc="B18CB440">
      <w:start w:val="1"/>
      <w:numFmt w:val="bullet"/>
      <w:lvlText w:val=""/>
      <w:lvlJc w:val="left"/>
      <w:pPr>
        <w:ind w:left="4320" w:hanging="360"/>
      </w:pPr>
      <w:rPr>
        <w:rFonts w:ascii="Wingdings" w:hAnsi="Wingdings" w:hint="default"/>
      </w:rPr>
    </w:lvl>
    <w:lvl w:ilvl="6" w:tplc="82965B48">
      <w:start w:val="1"/>
      <w:numFmt w:val="bullet"/>
      <w:lvlText w:val=""/>
      <w:lvlJc w:val="left"/>
      <w:pPr>
        <w:ind w:left="5040" w:hanging="360"/>
      </w:pPr>
      <w:rPr>
        <w:rFonts w:ascii="Symbol" w:hAnsi="Symbol" w:hint="default"/>
      </w:rPr>
    </w:lvl>
    <w:lvl w:ilvl="7" w:tplc="567E861E">
      <w:start w:val="1"/>
      <w:numFmt w:val="bullet"/>
      <w:lvlText w:val="o"/>
      <w:lvlJc w:val="left"/>
      <w:pPr>
        <w:ind w:left="5760" w:hanging="360"/>
      </w:pPr>
      <w:rPr>
        <w:rFonts w:ascii="Courier New" w:hAnsi="Courier New" w:hint="default"/>
      </w:rPr>
    </w:lvl>
    <w:lvl w:ilvl="8" w:tplc="CE9250A2">
      <w:start w:val="1"/>
      <w:numFmt w:val="bullet"/>
      <w:lvlText w:val=""/>
      <w:lvlJc w:val="left"/>
      <w:pPr>
        <w:ind w:left="6480" w:hanging="360"/>
      </w:pPr>
      <w:rPr>
        <w:rFonts w:ascii="Wingdings" w:hAnsi="Wingdings" w:hint="default"/>
      </w:rPr>
    </w:lvl>
  </w:abstractNum>
  <w:abstractNum w:abstractNumId="45" w15:restartNumberingAfterBreak="0">
    <w:nsid w:val="73E746A8"/>
    <w:multiLevelType w:val="hybridMultilevel"/>
    <w:tmpl w:val="86D4D56E"/>
    <w:lvl w:ilvl="0" w:tplc="9750714E">
      <w:start w:val="1"/>
      <w:numFmt w:val="bullet"/>
      <w:lvlText w:val="·"/>
      <w:lvlJc w:val="left"/>
      <w:pPr>
        <w:ind w:left="720" w:hanging="360"/>
      </w:pPr>
      <w:rPr>
        <w:rFonts w:ascii="Symbol" w:hAnsi="Symbol" w:hint="default"/>
      </w:rPr>
    </w:lvl>
    <w:lvl w:ilvl="1" w:tplc="355433FA">
      <w:start w:val="1"/>
      <w:numFmt w:val="bullet"/>
      <w:lvlText w:val="o"/>
      <w:lvlJc w:val="left"/>
      <w:pPr>
        <w:ind w:left="1440" w:hanging="360"/>
      </w:pPr>
      <w:rPr>
        <w:rFonts w:ascii="Courier New" w:hAnsi="Courier New" w:hint="default"/>
      </w:rPr>
    </w:lvl>
    <w:lvl w:ilvl="2" w:tplc="60727640">
      <w:start w:val="1"/>
      <w:numFmt w:val="bullet"/>
      <w:lvlText w:val=""/>
      <w:lvlJc w:val="left"/>
      <w:pPr>
        <w:ind w:left="2160" w:hanging="360"/>
      </w:pPr>
      <w:rPr>
        <w:rFonts w:ascii="Wingdings" w:hAnsi="Wingdings" w:hint="default"/>
      </w:rPr>
    </w:lvl>
    <w:lvl w:ilvl="3" w:tplc="0074C484">
      <w:start w:val="1"/>
      <w:numFmt w:val="bullet"/>
      <w:lvlText w:val=""/>
      <w:lvlJc w:val="left"/>
      <w:pPr>
        <w:ind w:left="2880" w:hanging="360"/>
      </w:pPr>
      <w:rPr>
        <w:rFonts w:ascii="Symbol" w:hAnsi="Symbol" w:hint="default"/>
      </w:rPr>
    </w:lvl>
    <w:lvl w:ilvl="4" w:tplc="B660FD9C">
      <w:start w:val="1"/>
      <w:numFmt w:val="bullet"/>
      <w:lvlText w:val="o"/>
      <w:lvlJc w:val="left"/>
      <w:pPr>
        <w:ind w:left="3600" w:hanging="360"/>
      </w:pPr>
      <w:rPr>
        <w:rFonts w:ascii="Courier New" w:hAnsi="Courier New" w:hint="default"/>
      </w:rPr>
    </w:lvl>
    <w:lvl w:ilvl="5" w:tplc="CE344076">
      <w:start w:val="1"/>
      <w:numFmt w:val="bullet"/>
      <w:lvlText w:val=""/>
      <w:lvlJc w:val="left"/>
      <w:pPr>
        <w:ind w:left="4320" w:hanging="360"/>
      </w:pPr>
      <w:rPr>
        <w:rFonts w:ascii="Wingdings" w:hAnsi="Wingdings" w:hint="default"/>
      </w:rPr>
    </w:lvl>
    <w:lvl w:ilvl="6" w:tplc="660A20BC">
      <w:start w:val="1"/>
      <w:numFmt w:val="bullet"/>
      <w:lvlText w:val=""/>
      <w:lvlJc w:val="left"/>
      <w:pPr>
        <w:ind w:left="5040" w:hanging="360"/>
      </w:pPr>
      <w:rPr>
        <w:rFonts w:ascii="Symbol" w:hAnsi="Symbol" w:hint="default"/>
      </w:rPr>
    </w:lvl>
    <w:lvl w:ilvl="7" w:tplc="1BC6DABE">
      <w:start w:val="1"/>
      <w:numFmt w:val="bullet"/>
      <w:lvlText w:val="o"/>
      <w:lvlJc w:val="left"/>
      <w:pPr>
        <w:ind w:left="5760" w:hanging="360"/>
      </w:pPr>
      <w:rPr>
        <w:rFonts w:ascii="Courier New" w:hAnsi="Courier New" w:hint="default"/>
      </w:rPr>
    </w:lvl>
    <w:lvl w:ilvl="8" w:tplc="2F202960">
      <w:start w:val="1"/>
      <w:numFmt w:val="bullet"/>
      <w:lvlText w:val=""/>
      <w:lvlJc w:val="left"/>
      <w:pPr>
        <w:ind w:left="6480" w:hanging="360"/>
      </w:pPr>
      <w:rPr>
        <w:rFonts w:ascii="Wingdings" w:hAnsi="Wingdings" w:hint="default"/>
      </w:rPr>
    </w:lvl>
  </w:abstractNum>
  <w:abstractNum w:abstractNumId="46" w15:restartNumberingAfterBreak="0">
    <w:nsid w:val="772103F2"/>
    <w:multiLevelType w:val="hybridMultilevel"/>
    <w:tmpl w:val="F28A2C40"/>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8948C9"/>
    <w:multiLevelType w:val="hybridMultilevel"/>
    <w:tmpl w:val="31BC4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AF0ACD"/>
    <w:multiLevelType w:val="hybridMultilevel"/>
    <w:tmpl w:val="3182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3"/>
  </w:num>
  <w:num w:numId="2">
    <w:abstractNumId w:val="29"/>
  </w:num>
  <w:num w:numId="3">
    <w:abstractNumId w:val="28"/>
  </w:num>
  <w:num w:numId="4">
    <w:abstractNumId w:val="27"/>
  </w:num>
  <w:num w:numId="5">
    <w:abstractNumId w:val="12"/>
  </w:num>
  <w:num w:numId="6">
    <w:abstractNumId w:val="45"/>
  </w:num>
  <w:num w:numId="7">
    <w:abstractNumId w:val="37"/>
  </w:num>
  <w:num w:numId="8">
    <w:abstractNumId w:val="44"/>
  </w:num>
  <w:num w:numId="9">
    <w:abstractNumId w:val="24"/>
  </w:num>
  <w:num w:numId="10">
    <w:abstractNumId w:val="39"/>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9"/>
  </w:num>
  <w:num w:numId="22">
    <w:abstractNumId w:val="14"/>
  </w:num>
  <w:num w:numId="23">
    <w:abstractNumId w:val="49"/>
  </w:num>
  <w:num w:numId="24">
    <w:abstractNumId w:val="11"/>
  </w:num>
  <w:num w:numId="25">
    <w:abstractNumId w:val="35"/>
  </w:num>
  <w:num w:numId="26">
    <w:abstractNumId w:val="21"/>
  </w:num>
  <w:num w:numId="27">
    <w:abstractNumId w:val="18"/>
  </w:num>
  <w:num w:numId="28">
    <w:abstractNumId w:val="17"/>
  </w:num>
  <w:num w:numId="29">
    <w:abstractNumId w:val="47"/>
  </w:num>
  <w:num w:numId="30">
    <w:abstractNumId w:val="25"/>
  </w:num>
  <w:num w:numId="31">
    <w:abstractNumId w:val="33"/>
  </w:num>
  <w:num w:numId="32">
    <w:abstractNumId w:val="16"/>
  </w:num>
  <w:num w:numId="33">
    <w:abstractNumId w:val="32"/>
  </w:num>
  <w:num w:numId="34">
    <w:abstractNumId w:val="13"/>
  </w:num>
  <w:num w:numId="35">
    <w:abstractNumId w:val="43"/>
  </w:num>
  <w:num w:numId="36">
    <w:abstractNumId w:val="22"/>
  </w:num>
  <w:num w:numId="37">
    <w:abstractNumId w:val="31"/>
  </w:num>
  <w:num w:numId="38">
    <w:abstractNumId w:val="26"/>
  </w:num>
  <w:num w:numId="39">
    <w:abstractNumId w:val="15"/>
  </w:num>
  <w:num w:numId="40">
    <w:abstractNumId w:val="34"/>
  </w:num>
  <w:num w:numId="41">
    <w:abstractNumId w:val="42"/>
  </w:num>
  <w:num w:numId="42">
    <w:abstractNumId w:val="30"/>
  </w:num>
  <w:num w:numId="43">
    <w:abstractNumId w:val="40"/>
  </w:num>
  <w:num w:numId="44">
    <w:abstractNumId w:val="48"/>
  </w:num>
  <w:num w:numId="45">
    <w:abstractNumId w:val="46"/>
  </w:num>
  <w:num w:numId="46">
    <w:abstractNumId w:val="36"/>
  </w:num>
  <w:num w:numId="47">
    <w:abstractNumId w:val="38"/>
  </w:num>
  <w:num w:numId="48">
    <w:abstractNumId w:val="20"/>
  </w:num>
  <w:num w:numId="49">
    <w:abstractNumId w:val="4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1304"/>
  <w:autoHyphenation/>
  <w:hyphenationZone w:val="140"/>
  <w:clickAndTypeStyle w:val="BodyText"/>
  <w:characterSpacingControl w:val="doNotCompress"/>
  <w:hdrShapeDefaults>
    <o:shapedefaults v:ext="edit" spidmax="18433">
      <o:colormru v:ext="edit" colors="#a1bf36,#d0cfc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716"/>
    <w:rsid w:val="0000077D"/>
    <w:rsid w:val="00000943"/>
    <w:rsid w:val="0000181D"/>
    <w:rsid w:val="000022D6"/>
    <w:rsid w:val="0000262C"/>
    <w:rsid w:val="00003C3B"/>
    <w:rsid w:val="00003C72"/>
    <w:rsid w:val="0000547F"/>
    <w:rsid w:val="000062EB"/>
    <w:rsid w:val="000068E8"/>
    <w:rsid w:val="00006B4D"/>
    <w:rsid w:val="00006BDB"/>
    <w:rsid w:val="00007F15"/>
    <w:rsid w:val="00013640"/>
    <w:rsid w:val="000136D7"/>
    <w:rsid w:val="00013990"/>
    <w:rsid w:val="00013CDA"/>
    <w:rsid w:val="00013D35"/>
    <w:rsid w:val="00016588"/>
    <w:rsid w:val="00016A88"/>
    <w:rsid w:val="00016B08"/>
    <w:rsid w:val="00016B8F"/>
    <w:rsid w:val="00017F56"/>
    <w:rsid w:val="0002101F"/>
    <w:rsid w:val="000212CF"/>
    <w:rsid w:val="000213F6"/>
    <w:rsid w:val="0002174E"/>
    <w:rsid w:val="00022D72"/>
    <w:rsid w:val="0002384A"/>
    <w:rsid w:val="00024055"/>
    <w:rsid w:val="0002426B"/>
    <w:rsid w:val="00024CAA"/>
    <w:rsid w:val="000253D0"/>
    <w:rsid w:val="000257D3"/>
    <w:rsid w:val="000265A8"/>
    <w:rsid w:val="00026925"/>
    <w:rsid w:val="00030825"/>
    <w:rsid w:val="00031028"/>
    <w:rsid w:val="0003180E"/>
    <w:rsid w:val="000319DF"/>
    <w:rsid w:val="00032406"/>
    <w:rsid w:val="00033644"/>
    <w:rsid w:val="00033AC3"/>
    <w:rsid w:val="00034513"/>
    <w:rsid w:val="00037331"/>
    <w:rsid w:val="00037F68"/>
    <w:rsid w:val="000406DB"/>
    <w:rsid w:val="00040898"/>
    <w:rsid w:val="00040D5C"/>
    <w:rsid w:val="00041FE0"/>
    <w:rsid w:val="0004352A"/>
    <w:rsid w:val="00043556"/>
    <w:rsid w:val="00044FB2"/>
    <w:rsid w:val="000466C1"/>
    <w:rsid w:val="00047187"/>
    <w:rsid w:val="0004761A"/>
    <w:rsid w:val="00047722"/>
    <w:rsid w:val="00050EAC"/>
    <w:rsid w:val="00053030"/>
    <w:rsid w:val="00053C20"/>
    <w:rsid w:val="000544D8"/>
    <w:rsid w:val="000561E5"/>
    <w:rsid w:val="00060401"/>
    <w:rsid w:val="00060C10"/>
    <w:rsid w:val="00061E9C"/>
    <w:rsid w:val="00062476"/>
    <w:rsid w:val="0006267B"/>
    <w:rsid w:val="00062919"/>
    <w:rsid w:val="00062A14"/>
    <w:rsid w:val="00062AB0"/>
    <w:rsid w:val="00063AFA"/>
    <w:rsid w:val="000640C3"/>
    <w:rsid w:val="00065002"/>
    <w:rsid w:val="00065355"/>
    <w:rsid w:val="00065712"/>
    <w:rsid w:val="000658E2"/>
    <w:rsid w:val="00065C76"/>
    <w:rsid w:val="00066BF2"/>
    <w:rsid w:val="00067083"/>
    <w:rsid w:val="00067F11"/>
    <w:rsid w:val="000701EF"/>
    <w:rsid w:val="00070315"/>
    <w:rsid w:val="000706B8"/>
    <w:rsid w:val="000706FB"/>
    <w:rsid w:val="00072BEA"/>
    <w:rsid w:val="00072ED8"/>
    <w:rsid w:val="0007312B"/>
    <w:rsid w:val="00073241"/>
    <w:rsid w:val="00073337"/>
    <w:rsid w:val="00073344"/>
    <w:rsid w:val="00073622"/>
    <w:rsid w:val="0007371F"/>
    <w:rsid w:val="0007419A"/>
    <w:rsid w:val="00075D59"/>
    <w:rsid w:val="00075EC2"/>
    <w:rsid w:val="00076640"/>
    <w:rsid w:val="00076A06"/>
    <w:rsid w:val="00077D0F"/>
    <w:rsid w:val="000809D2"/>
    <w:rsid w:val="00080D36"/>
    <w:rsid w:val="00080DF9"/>
    <w:rsid w:val="00081493"/>
    <w:rsid w:val="000834B3"/>
    <w:rsid w:val="000835F3"/>
    <w:rsid w:val="00084C29"/>
    <w:rsid w:val="00084CA5"/>
    <w:rsid w:val="00084E75"/>
    <w:rsid w:val="00085BFD"/>
    <w:rsid w:val="00086024"/>
    <w:rsid w:val="00087123"/>
    <w:rsid w:val="00087F3B"/>
    <w:rsid w:val="000906C6"/>
    <w:rsid w:val="00091179"/>
    <w:rsid w:val="00091EB0"/>
    <w:rsid w:val="0009361B"/>
    <w:rsid w:val="000937C9"/>
    <w:rsid w:val="00093974"/>
    <w:rsid w:val="00095449"/>
    <w:rsid w:val="00095614"/>
    <w:rsid w:val="00095EC9"/>
    <w:rsid w:val="0009651B"/>
    <w:rsid w:val="00096FCA"/>
    <w:rsid w:val="00097340"/>
    <w:rsid w:val="00097A30"/>
    <w:rsid w:val="00097B80"/>
    <w:rsid w:val="00097ECB"/>
    <w:rsid w:val="000A08FC"/>
    <w:rsid w:val="000A0F73"/>
    <w:rsid w:val="000A1872"/>
    <w:rsid w:val="000A21EB"/>
    <w:rsid w:val="000A2AE7"/>
    <w:rsid w:val="000A31E6"/>
    <w:rsid w:val="000A57DB"/>
    <w:rsid w:val="000A5D58"/>
    <w:rsid w:val="000A5F40"/>
    <w:rsid w:val="000A603B"/>
    <w:rsid w:val="000A6AAE"/>
    <w:rsid w:val="000A765C"/>
    <w:rsid w:val="000A76BA"/>
    <w:rsid w:val="000B064F"/>
    <w:rsid w:val="000B08A3"/>
    <w:rsid w:val="000B25BC"/>
    <w:rsid w:val="000B2A20"/>
    <w:rsid w:val="000B31DA"/>
    <w:rsid w:val="000B3589"/>
    <w:rsid w:val="000B3683"/>
    <w:rsid w:val="000B382E"/>
    <w:rsid w:val="000B3A9D"/>
    <w:rsid w:val="000B5D5C"/>
    <w:rsid w:val="000B6321"/>
    <w:rsid w:val="000B6352"/>
    <w:rsid w:val="000B66CE"/>
    <w:rsid w:val="000B6AC3"/>
    <w:rsid w:val="000B77AD"/>
    <w:rsid w:val="000B7BA9"/>
    <w:rsid w:val="000B7D57"/>
    <w:rsid w:val="000C0330"/>
    <w:rsid w:val="000C0C56"/>
    <w:rsid w:val="000C0EE5"/>
    <w:rsid w:val="000C1118"/>
    <w:rsid w:val="000C11AA"/>
    <w:rsid w:val="000C2D7A"/>
    <w:rsid w:val="000C33F7"/>
    <w:rsid w:val="000C3996"/>
    <w:rsid w:val="000C4141"/>
    <w:rsid w:val="000C469F"/>
    <w:rsid w:val="000C48F4"/>
    <w:rsid w:val="000C4E22"/>
    <w:rsid w:val="000C5E91"/>
    <w:rsid w:val="000C5F1B"/>
    <w:rsid w:val="000D18E1"/>
    <w:rsid w:val="000D3ADA"/>
    <w:rsid w:val="000D4DA6"/>
    <w:rsid w:val="000D50C0"/>
    <w:rsid w:val="000D7362"/>
    <w:rsid w:val="000E116C"/>
    <w:rsid w:val="000E168E"/>
    <w:rsid w:val="000E16D4"/>
    <w:rsid w:val="000E2245"/>
    <w:rsid w:val="000E38CD"/>
    <w:rsid w:val="000E4D21"/>
    <w:rsid w:val="000E4E08"/>
    <w:rsid w:val="000E4F5A"/>
    <w:rsid w:val="000E58D5"/>
    <w:rsid w:val="000E64DE"/>
    <w:rsid w:val="000E6F13"/>
    <w:rsid w:val="000E7B7A"/>
    <w:rsid w:val="000F0377"/>
    <w:rsid w:val="000F05E6"/>
    <w:rsid w:val="000F196B"/>
    <w:rsid w:val="000F2AF5"/>
    <w:rsid w:val="000F3B35"/>
    <w:rsid w:val="000F4E25"/>
    <w:rsid w:val="000F57A6"/>
    <w:rsid w:val="000F6093"/>
    <w:rsid w:val="000F7246"/>
    <w:rsid w:val="000F7A71"/>
    <w:rsid w:val="00100580"/>
    <w:rsid w:val="00100C7D"/>
    <w:rsid w:val="001013B1"/>
    <w:rsid w:val="0010275A"/>
    <w:rsid w:val="001041DC"/>
    <w:rsid w:val="0010569E"/>
    <w:rsid w:val="00105AB7"/>
    <w:rsid w:val="00105C30"/>
    <w:rsid w:val="00106F2C"/>
    <w:rsid w:val="001071FB"/>
    <w:rsid w:val="0011024B"/>
    <w:rsid w:val="00111231"/>
    <w:rsid w:val="001129A3"/>
    <w:rsid w:val="00113483"/>
    <w:rsid w:val="00113C6B"/>
    <w:rsid w:val="001140E7"/>
    <w:rsid w:val="001156A8"/>
    <w:rsid w:val="0011694F"/>
    <w:rsid w:val="00116B4D"/>
    <w:rsid w:val="001205DF"/>
    <w:rsid w:val="00121048"/>
    <w:rsid w:val="00123328"/>
    <w:rsid w:val="001254BE"/>
    <w:rsid w:val="00125F9A"/>
    <w:rsid w:val="00126165"/>
    <w:rsid w:val="001269EE"/>
    <w:rsid w:val="00126A00"/>
    <w:rsid w:val="00126DEB"/>
    <w:rsid w:val="00126F56"/>
    <w:rsid w:val="00130AFE"/>
    <w:rsid w:val="00131810"/>
    <w:rsid w:val="001319D8"/>
    <w:rsid w:val="00132071"/>
    <w:rsid w:val="001321D4"/>
    <w:rsid w:val="001329D1"/>
    <w:rsid w:val="00132B50"/>
    <w:rsid w:val="001362EC"/>
    <w:rsid w:val="00136DDB"/>
    <w:rsid w:val="00137605"/>
    <w:rsid w:val="001378D7"/>
    <w:rsid w:val="00137B54"/>
    <w:rsid w:val="001423E5"/>
    <w:rsid w:val="00142F57"/>
    <w:rsid w:val="00143956"/>
    <w:rsid w:val="00145182"/>
    <w:rsid w:val="00146BCB"/>
    <w:rsid w:val="001477BF"/>
    <w:rsid w:val="00147843"/>
    <w:rsid w:val="00147C08"/>
    <w:rsid w:val="00150938"/>
    <w:rsid w:val="00150D66"/>
    <w:rsid w:val="00151B7C"/>
    <w:rsid w:val="00153AE6"/>
    <w:rsid w:val="00154AB5"/>
    <w:rsid w:val="00155B5B"/>
    <w:rsid w:val="001567D0"/>
    <w:rsid w:val="00157548"/>
    <w:rsid w:val="00157BD7"/>
    <w:rsid w:val="00160BF6"/>
    <w:rsid w:val="00161B9E"/>
    <w:rsid w:val="00162EF4"/>
    <w:rsid w:val="001631A2"/>
    <w:rsid w:val="00163BE0"/>
    <w:rsid w:val="00164D5A"/>
    <w:rsid w:val="00165C92"/>
    <w:rsid w:val="001665DE"/>
    <w:rsid w:val="00166967"/>
    <w:rsid w:val="00167BA2"/>
    <w:rsid w:val="00174814"/>
    <w:rsid w:val="001752E7"/>
    <w:rsid w:val="00175644"/>
    <w:rsid w:val="001765FA"/>
    <w:rsid w:val="00180C97"/>
    <w:rsid w:val="00181417"/>
    <w:rsid w:val="00181726"/>
    <w:rsid w:val="001817C2"/>
    <w:rsid w:val="00181804"/>
    <w:rsid w:val="00181C75"/>
    <w:rsid w:val="00181F53"/>
    <w:rsid w:val="00182117"/>
    <w:rsid w:val="00183CBB"/>
    <w:rsid w:val="0018417F"/>
    <w:rsid w:val="00184499"/>
    <w:rsid w:val="0018491C"/>
    <w:rsid w:val="00184C56"/>
    <w:rsid w:val="00186C11"/>
    <w:rsid w:val="001870B9"/>
    <w:rsid w:val="0018734A"/>
    <w:rsid w:val="00187587"/>
    <w:rsid w:val="001877AE"/>
    <w:rsid w:val="00187DA0"/>
    <w:rsid w:val="00190C85"/>
    <w:rsid w:val="00190CE0"/>
    <w:rsid w:val="00191C7A"/>
    <w:rsid w:val="00192563"/>
    <w:rsid w:val="00192C6D"/>
    <w:rsid w:val="00192E75"/>
    <w:rsid w:val="00193477"/>
    <w:rsid w:val="0019356E"/>
    <w:rsid w:val="0019537B"/>
    <w:rsid w:val="00195545"/>
    <w:rsid w:val="001963B7"/>
    <w:rsid w:val="00196E05"/>
    <w:rsid w:val="00197920"/>
    <w:rsid w:val="001A07D2"/>
    <w:rsid w:val="001A0FD9"/>
    <w:rsid w:val="001A1733"/>
    <w:rsid w:val="001A278D"/>
    <w:rsid w:val="001A4D24"/>
    <w:rsid w:val="001A5028"/>
    <w:rsid w:val="001A541B"/>
    <w:rsid w:val="001A577B"/>
    <w:rsid w:val="001A59DB"/>
    <w:rsid w:val="001A5A0E"/>
    <w:rsid w:val="001A5A9B"/>
    <w:rsid w:val="001A7055"/>
    <w:rsid w:val="001A7A59"/>
    <w:rsid w:val="001B0368"/>
    <w:rsid w:val="001B20AB"/>
    <w:rsid w:val="001B218F"/>
    <w:rsid w:val="001B52D1"/>
    <w:rsid w:val="001B591C"/>
    <w:rsid w:val="001B5B24"/>
    <w:rsid w:val="001B692D"/>
    <w:rsid w:val="001B71D6"/>
    <w:rsid w:val="001B76F9"/>
    <w:rsid w:val="001B7C9F"/>
    <w:rsid w:val="001C09BC"/>
    <w:rsid w:val="001C1994"/>
    <w:rsid w:val="001C3EAF"/>
    <w:rsid w:val="001C4F61"/>
    <w:rsid w:val="001C5179"/>
    <w:rsid w:val="001C5705"/>
    <w:rsid w:val="001C71F3"/>
    <w:rsid w:val="001C7DB5"/>
    <w:rsid w:val="001D07AE"/>
    <w:rsid w:val="001D1BF9"/>
    <w:rsid w:val="001D1F70"/>
    <w:rsid w:val="001D21B8"/>
    <w:rsid w:val="001D3CEA"/>
    <w:rsid w:val="001D4823"/>
    <w:rsid w:val="001D4DD4"/>
    <w:rsid w:val="001D602C"/>
    <w:rsid w:val="001D6F7B"/>
    <w:rsid w:val="001D6FD1"/>
    <w:rsid w:val="001D7B03"/>
    <w:rsid w:val="001D7BBD"/>
    <w:rsid w:val="001E0958"/>
    <w:rsid w:val="001E199B"/>
    <w:rsid w:val="001E2A29"/>
    <w:rsid w:val="001E53D8"/>
    <w:rsid w:val="001E71F4"/>
    <w:rsid w:val="001F0E39"/>
    <w:rsid w:val="001F256A"/>
    <w:rsid w:val="001F28E4"/>
    <w:rsid w:val="001F2C57"/>
    <w:rsid w:val="001F4C8E"/>
    <w:rsid w:val="001F4D01"/>
    <w:rsid w:val="001F5024"/>
    <w:rsid w:val="001F520A"/>
    <w:rsid w:val="001F66E2"/>
    <w:rsid w:val="0020116F"/>
    <w:rsid w:val="00201428"/>
    <w:rsid w:val="00201B05"/>
    <w:rsid w:val="00201E5F"/>
    <w:rsid w:val="00203102"/>
    <w:rsid w:val="0020317C"/>
    <w:rsid w:val="0020412A"/>
    <w:rsid w:val="0020429F"/>
    <w:rsid w:val="002045C7"/>
    <w:rsid w:val="0020467E"/>
    <w:rsid w:val="00204A1E"/>
    <w:rsid w:val="00205C0B"/>
    <w:rsid w:val="0021049E"/>
    <w:rsid w:val="0021100A"/>
    <w:rsid w:val="002114E5"/>
    <w:rsid w:val="00212D00"/>
    <w:rsid w:val="00213058"/>
    <w:rsid w:val="00214DE3"/>
    <w:rsid w:val="00214F3F"/>
    <w:rsid w:val="002155DD"/>
    <w:rsid w:val="002160AC"/>
    <w:rsid w:val="00216479"/>
    <w:rsid w:val="002169E9"/>
    <w:rsid w:val="00217FCA"/>
    <w:rsid w:val="00221849"/>
    <w:rsid w:val="00221A4D"/>
    <w:rsid w:val="00221B08"/>
    <w:rsid w:val="00222642"/>
    <w:rsid w:val="00222DF5"/>
    <w:rsid w:val="00223FC0"/>
    <w:rsid w:val="00224154"/>
    <w:rsid w:val="00225ADD"/>
    <w:rsid w:val="00231250"/>
    <w:rsid w:val="00231D07"/>
    <w:rsid w:val="002332C1"/>
    <w:rsid w:val="002333F8"/>
    <w:rsid w:val="00233593"/>
    <w:rsid w:val="00234685"/>
    <w:rsid w:val="00235D34"/>
    <w:rsid w:val="00237227"/>
    <w:rsid w:val="0023B06D"/>
    <w:rsid w:val="00240408"/>
    <w:rsid w:val="002406C2"/>
    <w:rsid w:val="002415E3"/>
    <w:rsid w:val="00241A02"/>
    <w:rsid w:val="00241F3C"/>
    <w:rsid w:val="00242665"/>
    <w:rsid w:val="002434AC"/>
    <w:rsid w:val="00244669"/>
    <w:rsid w:val="0024478A"/>
    <w:rsid w:val="00244823"/>
    <w:rsid w:val="00244C78"/>
    <w:rsid w:val="00245D22"/>
    <w:rsid w:val="0024761A"/>
    <w:rsid w:val="002479D9"/>
    <w:rsid w:val="00247D16"/>
    <w:rsid w:val="00247E97"/>
    <w:rsid w:val="0025045F"/>
    <w:rsid w:val="002516DF"/>
    <w:rsid w:val="002519AD"/>
    <w:rsid w:val="00252A69"/>
    <w:rsid w:val="00255516"/>
    <w:rsid w:val="00255F32"/>
    <w:rsid w:val="0025647F"/>
    <w:rsid w:val="0025709F"/>
    <w:rsid w:val="0026069C"/>
    <w:rsid w:val="00260B3D"/>
    <w:rsid w:val="00260CC5"/>
    <w:rsid w:val="00261181"/>
    <w:rsid w:val="00261A6C"/>
    <w:rsid w:val="00261E2C"/>
    <w:rsid w:val="002621BB"/>
    <w:rsid w:val="00262440"/>
    <w:rsid w:val="00262538"/>
    <w:rsid w:val="00263031"/>
    <w:rsid w:val="00263CC0"/>
    <w:rsid w:val="0026438D"/>
    <w:rsid w:val="002644B0"/>
    <w:rsid w:val="0026450E"/>
    <w:rsid w:val="0026565D"/>
    <w:rsid w:val="00265CCF"/>
    <w:rsid w:val="00266159"/>
    <w:rsid w:val="00266339"/>
    <w:rsid w:val="00266AC4"/>
    <w:rsid w:val="00266DF6"/>
    <w:rsid w:val="00267431"/>
    <w:rsid w:val="00267B6A"/>
    <w:rsid w:val="00271C08"/>
    <w:rsid w:val="00272567"/>
    <w:rsid w:val="002736F0"/>
    <w:rsid w:val="002742CE"/>
    <w:rsid w:val="0027452F"/>
    <w:rsid w:val="002747BA"/>
    <w:rsid w:val="00275293"/>
    <w:rsid w:val="00276906"/>
    <w:rsid w:val="00276B19"/>
    <w:rsid w:val="00276C2D"/>
    <w:rsid w:val="002774DA"/>
    <w:rsid w:val="002777FF"/>
    <w:rsid w:val="002814AC"/>
    <w:rsid w:val="00281680"/>
    <w:rsid w:val="00284B47"/>
    <w:rsid w:val="002859B5"/>
    <w:rsid w:val="00285F5E"/>
    <w:rsid w:val="00286661"/>
    <w:rsid w:val="00290C1E"/>
    <w:rsid w:val="00290EFF"/>
    <w:rsid w:val="00291221"/>
    <w:rsid w:val="00291226"/>
    <w:rsid w:val="002917F1"/>
    <w:rsid w:val="002920A1"/>
    <w:rsid w:val="002921C5"/>
    <w:rsid w:val="00292B15"/>
    <w:rsid w:val="00292E7E"/>
    <w:rsid w:val="00292FCF"/>
    <w:rsid w:val="00295373"/>
    <w:rsid w:val="00295856"/>
    <w:rsid w:val="00295977"/>
    <w:rsid w:val="00295F01"/>
    <w:rsid w:val="00296198"/>
    <w:rsid w:val="00296442"/>
    <w:rsid w:val="00296D37"/>
    <w:rsid w:val="0029734A"/>
    <w:rsid w:val="00297826"/>
    <w:rsid w:val="00297CD6"/>
    <w:rsid w:val="002A0946"/>
    <w:rsid w:val="002A24D7"/>
    <w:rsid w:val="002A3133"/>
    <w:rsid w:val="002A41BB"/>
    <w:rsid w:val="002A41BC"/>
    <w:rsid w:val="002A54E4"/>
    <w:rsid w:val="002A5989"/>
    <w:rsid w:val="002A5F8B"/>
    <w:rsid w:val="002B016B"/>
    <w:rsid w:val="002B17B5"/>
    <w:rsid w:val="002B1A1D"/>
    <w:rsid w:val="002B1F7D"/>
    <w:rsid w:val="002B34E8"/>
    <w:rsid w:val="002B47BD"/>
    <w:rsid w:val="002B5398"/>
    <w:rsid w:val="002B5739"/>
    <w:rsid w:val="002B687A"/>
    <w:rsid w:val="002B7641"/>
    <w:rsid w:val="002B7D11"/>
    <w:rsid w:val="002C048A"/>
    <w:rsid w:val="002C290D"/>
    <w:rsid w:val="002C3F69"/>
    <w:rsid w:val="002C4963"/>
    <w:rsid w:val="002C4AE5"/>
    <w:rsid w:val="002C4B3C"/>
    <w:rsid w:val="002C57FB"/>
    <w:rsid w:val="002C70B8"/>
    <w:rsid w:val="002C7F4F"/>
    <w:rsid w:val="002C7FFD"/>
    <w:rsid w:val="002D0000"/>
    <w:rsid w:val="002D03F1"/>
    <w:rsid w:val="002D1613"/>
    <w:rsid w:val="002D3F02"/>
    <w:rsid w:val="002D3FC5"/>
    <w:rsid w:val="002D4619"/>
    <w:rsid w:val="002D4ECB"/>
    <w:rsid w:val="002D58D1"/>
    <w:rsid w:val="002D6269"/>
    <w:rsid w:val="002D6716"/>
    <w:rsid w:val="002D6E8B"/>
    <w:rsid w:val="002D7A33"/>
    <w:rsid w:val="002D7AE4"/>
    <w:rsid w:val="002D7BE6"/>
    <w:rsid w:val="002E038B"/>
    <w:rsid w:val="002E17F2"/>
    <w:rsid w:val="002E20AE"/>
    <w:rsid w:val="002E49DF"/>
    <w:rsid w:val="002E50A0"/>
    <w:rsid w:val="002E50E1"/>
    <w:rsid w:val="002E5104"/>
    <w:rsid w:val="002E534A"/>
    <w:rsid w:val="002E5427"/>
    <w:rsid w:val="002E6DF8"/>
    <w:rsid w:val="002E6EDD"/>
    <w:rsid w:val="002E7D96"/>
    <w:rsid w:val="002F18A5"/>
    <w:rsid w:val="002F2307"/>
    <w:rsid w:val="002F2587"/>
    <w:rsid w:val="002F2D0B"/>
    <w:rsid w:val="002F378E"/>
    <w:rsid w:val="002F3C21"/>
    <w:rsid w:val="002F3CAB"/>
    <w:rsid w:val="002F50DD"/>
    <w:rsid w:val="002F513A"/>
    <w:rsid w:val="002F6037"/>
    <w:rsid w:val="002F61D8"/>
    <w:rsid w:val="002F656B"/>
    <w:rsid w:val="002F7277"/>
    <w:rsid w:val="00300DF1"/>
    <w:rsid w:val="00300F3D"/>
    <w:rsid w:val="00301AAD"/>
    <w:rsid w:val="00301B5F"/>
    <w:rsid w:val="00304E03"/>
    <w:rsid w:val="0030518B"/>
    <w:rsid w:val="00305476"/>
    <w:rsid w:val="003056C9"/>
    <w:rsid w:val="0030610C"/>
    <w:rsid w:val="00306117"/>
    <w:rsid w:val="00306441"/>
    <w:rsid w:val="00307286"/>
    <w:rsid w:val="00307971"/>
    <w:rsid w:val="00310373"/>
    <w:rsid w:val="00310584"/>
    <w:rsid w:val="00310B98"/>
    <w:rsid w:val="00310BAA"/>
    <w:rsid w:val="00311653"/>
    <w:rsid w:val="00311E4D"/>
    <w:rsid w:val="003123C5"/>
    <w:rsid w:val="00312FDD"/>
    <w:rsid w:val="0031398C"/>
    <w:rsid w:val="00316930"/>
    <w:rsid w:val="00316AF2"/>
    <w:rsid w:val="00316D96"/>
    <w:rsid w:val="0031717B"/>
    <w:rsid w:val="00317741"/>
    <w:rsid w:val="00320110"/>
    <w:rsid w:val="00323332"/>
    <w:rsid w:val="00323476"/>
    <w:rsid w:val="003234CA"/>
    <w:rsid w:val="003238D9"/>
    <w:rsid w:val="0032581B"/>
    <w:rsid w:val="00325BEE"/>
    <w:rsid w:val="00326174"/>
    <w:rsid w:val="003262DA"/>
    <w:rsid w:val="003265F9"/>
    <w:rsid w:val="00327B38"/>
    <w:rsid w:val="00330AE2"/>
    <w:rsid w:val="003312B1"/>
    <w:rsid w:val="0033178E"/>
    <w:rsid w:val="00332939"/>
    <w:rsid w:val="00334468"/>
    <w:rsid w:val="0033473F"/>
    <w:rsid w:val="00334B08"/>
    <w:rsid w:val="00334E43"/>
    <w:rsid w:val="00336863"/>
    <w:rsid w:val="00336E91"/>
    <w:rsid w:val="0033781B"/>
    <w:rsid w:val="0034079F"/>
    <w:rsid w:val="003407A8"/>
    <w:rsid w:val="00341317"/>
    <w:rsid w:val="00342399"/>
    <w:rsid w:val="00342948"/>
    <w:rsid w:val="0034358F"/>
    <w:rsid w:val="0034445D"/>
    <w:rsid w:val="00346492"/>
    <w:rsid w:val="00347022"/>
    <w:rsid w:val="00347DD5"/>
    <w:rsid w:val="0035177B"/>
    <w:rsid w:val="00351814"/>
    <w:rsid w:val="00352365"/>
    <w:rsid w:val="00352581"/>
    <w:rsid w:val="00352CB5"/>
    <w:rsid w:val="0035306B"/>
    <w:rsid w:val="003536CF"/>
    <w:rsid w:val="00354020"/>
    <w:rsid w:val="00354C42"/>
    <w:rsid w:val="00354D9B"/>
    <w:rsid w:val="0035620A"/>
    <w:rsid w:val="0035626B"/>
    <w:rsid w:val="003577EB"/>
    <w:rsid w:val="00363632"/>
    <w:rsid w:val="00363797"/>
    <w:rsid w:val="00364147"/>
    <w:rsid w:val="003644BC"/>
    <w:rsid w:val="00365455"/>
    <w:rsid w:val="00365652"/>
    <w:rsid w:val="00365FF4"/>
    <w:rsid w:val="003663F6"/>
    <w:rsid w:val="00367197"/>
    <w:rsid w:val="00367669"/>
    <w:rsid w:val="00367B63"/>
    <w:rsid w:val="00367E40"/>
    <w:rsid w:val="00371004"/>
    <w:rsid w:val="00371136"/>
    <w:rsid w:val="003719ED"/>
    <w:rsid w:val="00372758"/>
    <w:rsid w:val="00372B90"/>
    <w:rsid w:val="00372E4B"/>
    <w:rsid w:val="00376DDA"/>
    <w:rsid w:val="0037792F"/>
    <w:rsid w:val="00380C32"/>
    <w:rsid w:val="00381284"/>
    <w:rsid w:val="0038140F"/>
    <w:rsid w:val="00381A2D"/>
    <w:rsid w:val="00382818"/>
    <w:rsid w:val="00383117"/>
    <w:rsid w:val="0038367D"/>
    <w:rsid w:val="00383B15"/>
    <w:rsid w:val="003845EE"/>
    <w:rsid w:val="00385AA9"/>
    <w:rsid w:val="0038720F"/>
    <w:rsid w:val="003906E9"/>
    <w:rsid w:val="00392398"/>
    <w:rsid w:val="003926AF"/>
    <w:rsid w:val="00392DBF"/>
    <w:rsid w:val="0039340B"/>
    <w:rsid w:val="003935A9"/>
    <w:rsid w:val="00393CC0"/>
    <w:rsid w:val="003944ED"/>
    <w:rsid w:val="0039479F"/>
    <w:rsid w:val="00394AF5"/>
    <w:rsid w:val="0039575D"/>
    <w:rsid w:val="00395947"/>
    <w:rsid w:val="00395FAD"/>
    <w:rsid w:val="003960E9"/>
    <w:rsid w:val="00396A0B"/>
    <w:rsid w:val="003A083F"/>
    <w:rsid w:val="003A18FC"/>
    <w:rsid w:val="003A38F8"/>
    <w:rsid w:val="003A4286"/>
    <w:rsid w:val="003A5918"/>
    <w:rsid w:val="003A59DD"/>
    <w:rsid w:val="003A5B2B"/>
    <w:rsid w:val="003A5EDF"/>
    <w:rsid w:val="003A6116"/>
    <w:rsid w:val="003A7B97"/>
    <w:rsid w:val="003B074C"/>
    <w:rsid w:val="003B0DCD"/>
    <w:rsid w:val="003B1AED"/>
    <w:rsid w:val="003B1CA1"/>
    <w:rsid w:val="003B29D1"/>
    <w:rsid w:val="003B491E"/>
    <w:rsid w:val="003B4ADA"/>
    <w:rsid w:val="003B5058"/>
    <w:rsid w:val="003B5E05"/>
    <w:rsid w:val="003B63B5"/>
    <w:rsid w:val="003B6473"/>
    <w:rsid w:val="003B6903"/>
    <w:rsid w:val="003B7551"/>
    <w:rsid w:val="003B7913"/>
    <w:rsid w:val="003B7CD0"/>
    <w:rsid w:val="003C06EE"/>
    <w:rsid w:val="003C09A7"/>
    <w:rsid w:val="003C1390"/>
    <w:rsid w:val="003C13BA"/>
    <w:rsid w:val="003C16B5"/>
    <w:rsid w:val="003C1ABB"/>
    <w:rsid w:val="003C22FA"/>
    <w:rsid w:val="003C2837"/>
    <w:rsid w:val="003C349A"/>
    <w:rsid w:val="003C3F25"/>
    <w:rsid w:val="003C5133"/>
    <w:rsid w:val="003C521E"/>
    <w:rsid w:val="003C57F0"/>
    <w:rsid w:val="003C5C62"/>
    <w:rsid w:val="003D00C9"/>
    <w:rsid w:val="003D2C4E"/>
    <w:rsid w:val="003D3B26"/>
    <w:rsid w:val="003D4C11"/>
    <w:rsid w:val="003D5BF0"/>
    <w:rsid w:val="003D6E15"/>
    <w:rsid w:val="003D721D"/>
    <w:rsid w:val="003E09FC"/>
    <w:rsid w:val="003E0B88"/>
    <w:rsid w:val="003E1B54"/>
    <w:rsid w:val="003E2136"/>
    <w:rsid w:val="003E50F1"/>
    <w:rsid w:val="003E58B9"/>
    <w:rsid w:val="003E634A"/>
    <w:rsid w:val="003E6DF2"/>
    <w:rsid w:val="003F004C"/>
    <w:rsid w:val="003F0C5F"/>
    <w:rsid w:val="003F1113"/>
    <w:rsid w:val="003F3463"/>
    <w:rsid w:val="003F4956"/>
    <w:rsid w:val="003F590E"/>
    <w:rsid w:val="003F5DC2"/>
    <w:rsid w:val="003F6107"/>
    <w:rsid w:val="003F72A3"/>
    <w:rsid w:val="003F7F21"/>
    <w:rsid w:val="00400A94"/>
    <w:rsid w:val="00400D08"/>
    <w:rsid w:val="00401292"/>
    <w:rsid w:val="00401E2E"/>
    <w:rsid w:val="004022C0"/>
    <w:rsid w:val="00402ADF"/>
    <w:rsid w:val="00402DB9"/>
    <w:rsid w:val="00403006"/>
    <w:rsid w:val="004032DB"/>
    <w:rsid w:val="00404603"/>
    <w:rsid w:val="00405525"/>
    <w:rsid w:val="0040738E"/>
    <w:rsid w:val="0041012B"/>
    <w:rsid w:val="00411093"/>
    <w:rsid w:val="004120B9"/>
    <w:rsid w:val="00412D5B"/>
    <w:rsid w:val="00412F36"/>
    <w:rsid w:val="0041435B"/>
    <w:rsid w:val="00415B42"/>
    <w:rsid w:val="004163F8"/>
    <w:rsid w:val="0041683C"/>
    <w:rsid w:val="0041692C"/>
    <w:rsid w:val="004174D2"/>
    <w:rsid w:val="0042010D"/>
    <w:rsid w:val="00422BC0"/>
    <w:rsid w:val="004237A7"/>
    <w:rsid w:val="004241AA"/>
    <w:rsid w:val="00424671"/>
    <w:rsid w:val="00424C4A"/>
    <w:rsid w:val="004260B3"/>
    <w:rsid w:val="004265E4"/>
    <w:rsid w:val="004271B8"/>
    <w:rsid w:val="00427FE2"/>
    <w:rsid w:val="004301C1"/>
    <w:rsid w:val="0043084A"/>
    <w:rsid w:val="00430CBC"/>
    <w:rsid w:val="00431AC5"/>
    <w:rsid w:val="00432821"/>
    <w:rsid w:val="00432D39"/>
    <w:rsid w:val="00433211"/>
    <w:rsid w:val="00433522"/>
    <w:rsid w:val="00433983"/>
    <w:rsid w:val="0043402B"/>
    <w:rsid w:val="00435599"/>
    <w:rsid w:val="00435917"/>
    <w:rsid w:val="00435C5B"/>
    <w:rsid w:val="00435D27"/>
    <w:rsid w:val="004361C9"/>
    <w:rsid w:val="00436FAF"/>
    <w:rsid w:val="0043738E"/>
    <w:rsid w:val="00437A34"/>
    <w:rsid w:val="00441B50"/>
    <w:rsid w:val="0044232D"/>
    <w:rsid w:val="00444497"/>
    <w:rsid w:val="0044511E"/>
    <w:rsid w:val="004451C6"/>
    <w:rsid w:val="00445A37"/>
    <w:rsid w:val="00445C4E"/>
    <w:rsid w:val="00447936"/>
    <w:rsid w:val="00450B14"/>
    <w:rsid w:val="00450EE2"/>
    <w:rsid w:val="00451B26"/>
    <w:rsid w:val="00453712"/>
    <w:rsid w:val="00454946"/>
    <w:rsid w:val="0045527C"/>
    <w:rsid w:val="00455977"/>
    <w:rsid w:val="00455CAA"/>
    <w:rsid w:val="0045613F"/>
    <w:rsid w:val="004563DF"/>
    <w:rsid w:val="00456505"/>
    <w:rsid w:val="00456BEC"/>
    <w:rsid w:val="00456E35"/>
    <w:rsid w:val="0045748B"/>
    <w:rsid w:val="00457A0C"/>
    <w:rsid w:val="00457E5D"/>
    <w:rsid w:val="0046059F"/>
    <w:rsid w:val="00460771"/>
    <w:rsid w:val="00460981"/>
    <w:rsid w:val="004620AA"/>
    <w:rsid w:val="004624BF"/>
    <w:rsid w:val="004650FE"/>
    <w:rsid w:val="0046622D"/>
    <w:rsid w:val="004663AD"/>
    <w:rsid w:val="004665E5"/>
    <w:rsid w:val="00466ABD"/>
    <w:rsid w:val="00466DA5"/>
    <w:rsid w:val="00470D97"/>
    <w:rsid w:val="0047266A"/>
    <w:rsid w:val="00473360"/>
    <w:rsid w:val="004744BC"/>
    <w:rsid w:val="00475364"/>
    <w:rsid w:val="00476541"/>
    <w:rsid w:val="00477699"/>
    <w:rsid w:val="0047772E"/>
    <w:rsid w:val="0048019E"/>
    <w:rsid w:val="0048086E"/>
    <w:rsid w:val="00481369"/>
    <w:rsid w:val="00481697"/>
    <w:rsid w:val="004824C1"/>
    <w:rsid w:val="00482668"/>
    <w:rsid w:val="00483E65"/>
    <w:rsid w:val="004843DC"/>
    <w:rsid w:val="00484A78"/>
    <w:rsid w:val="00484E7A"/>
    <w:rsid w:val="00486876"/>
    <w:rsid w:val="00486C89"/>
    <w:rsid w:val="00486D17"/>
    <w:rsid w:val="004871F3"/>
    <w:rsid w:val="0048746C"/>
    <w:rsid w:val="00487505"/>
    <w:rsid w:val="004918CF"/>
    <w:rsid w:val="004929D3"/>
    <w:rsid w:val="00492ACE"/>
    <w:rsid w:val="00494E79"/>
    <w:rsid w:val="004A0342"/>
    <w:rsid w:val="004A11D9"/>
    <w:rsid w:val="004A1A56"/>
    <w:rsid w:val="004A1C59"/>
    <w:rsid w:val="004A2259"/>
    <w:rsid w:val="004A3C88"/>
    <w:rsid w:val="004A3FE8"/>
    <w:rsid w:val="004A4877"/>
    <w:rsid w:val="004A5E2E"/>
    <w:rsid w:val="004A6520"/>
    <w:rsid w:val="004A689D"/>
    <w:rsid w:val="004A711C"/>
    <w:rsid w:val="004B00FF"/>
    <w:rsid w:val="004B091E"/>
    <w:rsid w:val="004B0BA2"/>
    <w:rsid w:val="004B0D7E"/>
    <w:rsid w:val="004B230E"/>
    <w:rsid w:val="004B2EB4"/>
    <w:rsid w:val="004B5E86"/>
    <w:rsid w:val="004B6199"/>
    <w:rsid w:val="004B7496"/>
    <w:rsid w:val="004B75F4"/>
    <w:rsid w:val="004B7A59"/>
    <w:rsid w:val="004B7FD4"/>
    <w:rsid w:val="004C02AC"/>
    <w:rsid w:val="004C1B32"/>
    <w:rsid w:val="004C1FE1"/>
    <w:rsid w:val="004C25DF"/>
    <w:rsid w:val="004C33B8"/>
    <w:rsid w:val="004D003E"/>
    <w:rsid w:val="004D112C"/>
    <w:rsid w:val="004D112E"/>
    <w:rsid w:val="004D2063"/>
    <w:rsid w:val="004D20DB"/>
    <w:rsid w:val="004D20E6"/>
    <w:rsid w:val="004D405D"/>
    <w:rsid w:val="004D46B9"/>
    <w:rsid w:val="004D47C5"/>
    <w:rsid w:val="004D52F1"/>
    <w:rsid w:val="004D54F4"/>
    <w:rsid w:val="004D6121"/>
    <w:rsid w:val="004D6597"/>
    <w:rsid w:val="004D6F49"/>
    <w:rsid w:val="004D74A2"/>
    <w:rsid w:val="004E325E"/>
    <w:rsid w:val="004E33F0"/>
    <w:rsid w:val="004E34D6"/>
    <w:rsid w:val="004E38E3"/>
    <w:rsid w:val="004E3BF5"/>
    <w:rsid w:val="004E4306"/>
    <w:rsid w:val="004E4457"/>
    <w:rsid w:val="004E465D"/>
    <w:rsid w:val="004E4E35"/>
    <w:rsid w:val="004E504B"/>
    <w:rsid w:val="004E5E95"/>
    <w:rsid w:val="004E6A4B"/>
    <w:rsid w:val="004E6BA8"/>
    <w:rsid w:val="004E6BD7"/>
    <w:rsid w:val="004F1759"/>
    <w:rsid w:val="004F2C13"/>
    <w:rsid w:val="004F3FE6"/>
    <w:rsid w:val="004F740E"/>
    <w:rsid w:val="004F7923"/>
    <w:rsid w:val="00500003"/>
    <w:rsid w:val="00500536"/>
    <w:rsid w:val="00500DAD"/>
    <w:rsid w:val="005013FB"/>
    <w:rsid w:val="00502A99"/>
    <w:rsid w:val="005036D9"/>
    <w:rsid w:val="005043F4"/>
    <w:rsid w:val="00504963"/>
    <w:rsid w:val="0050701B"/>
    <w:rsid w:val="00510135"/>
    <w:rsid w:val="00510A4B"/>
    <w:rsid w:val="00510EDB"/>
    <w:rsid w:val="00511703"/>
    <w:rsid w:val="00511E5E"/>
    <w:rsid w:val="005125FF"/>
    <w:rsid w:val="00512C82"/>
    <w:rsid w:val="00512EF7"/>
    <w:rsid w:val="005139E5"/>
    <w:rsid w:val="00513B28"/>
    <w:rsid w:val="0051598E"/>
    <w:rsid w:val="0052002F"/>
    <w:rsid w:val="0052035C"/>
    <w:rsid w:val="00522007"/>
    <w:rsid w:val="005220A5"/>
    <w:rsid w:val="005221F6"/>
    <w:rsid w:val="00522A9D"/>
    <w:rsid w:val="005245BD"/>
    <w:rsid w:val="00526472"/>
    <w:rsid w:val="00527253"/>
    <w:rsid w:val="00527B16"/>
    <w:rsid w:val="00527CFA"/>
    <w:rsid w:val="00530075"/>
    <w:rsid w:val="00531011"/>
    <w:rsid w:val="0053164B"/>
    <w:rsid w:val="00532714"/>
    <w:rsid w:val="0053322F"/>
    <w:rsid w:val="00534C09"/>
    <w:rsid w:val="00534E51"/>
    <w:rsid w:val="00540374"/>
    <w:rsid w:val="00541175"/>
    <w:rsid w:val="005420B4"/>
    <w:rsid w:val="0054279B"/>
    <w:rsid w:val="00542A9A"/>
    <w:rsid w:val="00542FDF"/>
    <w:rsid w:val="005438A2"/>
    <w:rsid w:val="00543D24"/>
    <w:rsid w:val="00545CEE"/>
    <w:rsid w:val="00547696"/>
    <w:rsid w:val="00547A3F"/>
    <w:rsid w:val="005500EC"/>
    <w:rsid w:val="00550E27"/>
    <w:rsid w:val="005516F9"/>
    <w:rsid w:val="00551825"/>
    <w:rsid w:val="00551A48"/>
    <w:rsid w:val="0055289D"/>
    <w:rsid w:val="00552D61"/>
    <w:rsid w:val="00553930"/>
    <w:rsid w:val="00555745"/>
    <w:rsid w:val="00561779"/>
    <w:rsid w:val="005646A7"/>
    <w:rsid w:val="00566FFB"/>
    <w:rsid w:val="005675A7"/>
    <w:rsid w:val="005675DB"/>
    <w:rsid w:val="00570922"/>
    <w:rsid w:val="00570E8B"/>
    <w:rsid w:val="00571733"/>
    <w:rsid w:val="00571CC2"/>
    <w:rsid w:val="00572F5D"/>
    <w:rsid w:val="0057330A"/>
    <w:rsid w:val="00573E4A"/>
    <w:rsid w:val="0057471A"/>
    <w:rsid w:val="00575CC7"/>
    <w:rsid w:val="00575FC6"/>
    <w:rsid w:val="00576323"/>
    <w:rsid w:val="00576A13"/>
    <w:rsid w:val="005774BD"/>
    <w:rsid w:val="005776C4"/>
    <w:rsid w:val="005813B6"/>
    <w:rsid w:val="00581577"/>
    <w:rsid w:val="00583236"/>
    <w:rsid w:val="005835B0"/>
    <w:rsid w:val="0058444C"/>
    <w:rsid w:val="005846D0"/>
    <w:rsid w:val="005859A2"/>
    <w:rsid w:val="005859E5"/>
    <w:rsid w:val="00585B98"/>
    <w:rsid w:val="00585D98"/>
    <w:rsid w:val="00586703"/>
    <w:rsid w:val="0059016A"/>
    <w:rsid w:val="00591C68"/>
    <w:rsid w:val="00591DFC"/>
    <w:rsid w:val="0059328F"/>
    <w:rsid w:val="00593A9B"/>
    <w:rsid w:val="00593AF5"/>
    <w:rsid w:val="00593C60"/>
    <w:rsid w:val="00595C09"/>
    <w:rsid w:val="005960EF"/>
    <w:rsid w:val="005963BA"/>
    <w:rsid w:val="0059665F"/>
    <w:rsid w:val="00596B4E"/>
    <w:rsid w:val="00596CE1"/>
    <w:rsid w:val="005A04DD"/>
    <w:rsid w:val="005A0B8C"/>
    <w:rsid w:val="005A0CF4"/>
    <w:rsid w:val="005A1F90"/>
    <w:rsid w:val="005A3D94"/>
    <w:rsid w:val="005A4E44"/>
    <w:rsid w:val="005A4EAE"/>
    <w:rsid w:val="005A4F56"/>
    <w:rsid w:val="005A5AFB"/>
    <w:rsid w:val="005A5FB9"/>
    <w:rsid w:val="005A6CD7"/>
    <w:rsid w:val="005A75A7"/>
    <w:rsid w:val="005A7A40"/>
    <w:rsid w:val="005A7DDE"/>
    <w:rsid w:val="005B11E6"/>
    <w:rsid w:val="005B18E8"/>
    <w:rsid w:val="005B43D0"/>
    <w:rsid w:val="005B5535"/>
    <w:rsid w:val="005B7C10"/>
    <w:rsid w:val="005C1463"/>
    <w:rsid w:val="005C2709"/>
    <w:rsid w:val="005C2D89"/>
    <w:rsid w:val="005C427B"/>
    <w:rsid w:val="005C4EE8"/>
    <w:rsid w:val="005C7249"/>
    <w:rsid w:val="005D0C19"/>
    <w:rsid w:val="005D152F"/>
    <w:rsid w:val="005D2B4F"/>
    <w:rsid w:val="005D4B6E"/>
    <w:rsid w:val="005D4E39"/>
    <w:rsid w:val="005D4FFF"/>
    <w:rsid w:val="005D6078"/>
    <w:rsid w:val="005D71A2"/>
    <w:rsid w:val="005E01A6"/>
    <w:rsid w:val="005E0324"/>
    <w:rsid w:val="005E0394"/>
    <w:rsid w:val="005E1248"/>
    <w:rsid w:val="005E1D1A"/>
    <w:rsid w:val="005E1FCC"/>
    <w:rsid w:val="005E2ED8"/>
    <w:rsid w:val="005E3A48"/>
    <w:rsid w:val="005E4F46"/>
    <w:rsid w:val="005E524B"/>
    <w:rsid w:val="005E57B0"/>
    <w:rsid w:val="005E6310"/>
    <w:rsid w:val="005E6357"/>
    <w:rsid w:val="005E6775"/>
    <w:rsid w:val="005E68D0"/>
    <w:rsid w:val="005E691C"/>
    <w:rsid w:val="005E697A"/>
    <w:rsid w:val="005E6D4A"/>
    <w:rsid w:val="005E7827"/>
    <w:rsid w:val="005E7876"/>
    <w:rsid w:val="005E78B3"/>
    <w:rsid w:val="005F1837"/>
    <w:rsid w:val="005F21F6"/>
    <w:rsid w:val="005F234A"/>
    <w:rsid w:val="005F2A5B"/>
    <w:rsid w:val="005F323E"/>
    <w:rsid w:val="005F40B7"/>
    <w:rsid w:val="005F4C4A"/>
    <w:rsid w:val="005F4E2F"/>
    <w:rsid w:val="005F6268"/>
    <w:rsid w:val="005F7B96"/>
    <w:rsid w:val="005F7CFF"/>
    <w:rsid w:val="00600508"/>
    <w:rsid w:val="00601569"/>
    <w:rsid w:val="006025AA"/>
    <w:rsid w:val="00602F16"/>
    <w:rsid w:val="0060316A"/>
    <w:rsid w:val="006040C7"/>
    <w:rsid w:val="006042B0"/>
    <w:rsid w:val="00604688"/>
    <w:rsid w:val="006048F3"/>
    <w:rsid w:val="00604FEA"/>
    <w:rsid w:val="00605AE9"/>
    <w:rsid w:val="0060654A"/>
    <w:rsid w:val="00611B84"/>
    <w:rsid w:val="00611F2C"/>
    <w:rsid w:val="00613643"/>
    <w:rsid w:val="00615CC4"/>
    <w:rsid w:val="00615E08"/>
    <w:rsid w:val="006163D3"/>
    <w:rsid w:val="00616E1F"/>
    <w:rsid w:val="00620E79"/>
    <w:rsid w:val="006216D4"/>
    <w:rsid w:val="00621FA1"/>
    <w:rsid w:val="0062267A"/>
    <w:rsid w:val="0062394D"/>
    <w:rsid w:val="00623A15"/>
    <w:rsid w:val="00623D3A"/>
    <w:rsid w:val="0062461F"/>
    <w:rsid w:val="00625713"/>
    <w:rsid w:val="00626063"/>
    <w:rsid w:val="006308C4"/>
    <w:rsid w:val="00632651"/>
    <w:rsid w:val="00632E37"/>
    <w:rsid w:val="00635B5F"/>
    <w:rsid w:val="00636386"/>
    <w:rsid w:val="00636F81"/>
    <w:rsid w:val="0063737F"/>
    <w:rsid w:val="00637A6A"/>
    <w:rsid w:val="00640ED9"/>
    <w:rsid w:val="00641373"/>
    <w:rsid w:val="00641D22"/>
    <w:rsid w:val="0064250E"/>
    <w:rsid w:val="00642851"/>
    <w:rsid w:val="006431A8"/>
    <w:rsid w:val="00643AF0"/>
    <w:rsid w:val="00643B93"/>
    <w:rsid w:val="00643BB3"/>
    <w:rsid w:val="006442A5"/>
    <w:rsid w:val="0064433D"/>
    <w:rsid w:val="006457F4"/>
    <w:rsid w:val="00646BC4"/>
    <w:rsid w:val="00647645"/>
    <w:rsid w:val="00650675"/>
    <w:rsid w:val="00650B3B"/>
    <w:rsid w:val="00651038"/>
    <w:rsid w:val="006513FC"/>
    <w:rsid w:val="006522A9"/>
    <w:rsid w:val="00652580"/>
    <w:rsid w:val="00652EB8"/>
    <w:rsid w:val="006543DB"/>
    <w:rsid w:val="00655F36"/>
    <w:rsid w:val="00655F5B"/>
    <w:rsid w:val="00656153"/>
    <w:rsid w:val="00657E7C"/>
    <w:rsid w:val="00660758"/>
    <w:rsid w:val="00666242"/>
    <w:rsid w:val="006705D8"/>
    <w:rsid w:val="00670F17"/>
    <w:rsid w:val="006716D1"/>
    <w:rsid w:val="0067174B"/>
    <w:rsid w:val="006723D2"/>
    <w:rsid w:val="006725C6"/>
    <w:rsid w:val="00676C3C"/>
    <w:rsid w:val="006776E4"/>
    <w:rsid w:val="0068085F"/>
    <w:rsid w:val="00681280"/>
    <w:rsid w:val="00681BFE"/>
    <w:rsid w:val="00682B3C"/>
    <w:rsid w:val="006838F5"/>
    <w:rsid w:val="006845D9"/>
    <w:rsid w:val="00684D10"/>
    <w:rsid w:val="00685492"/>
    <w:rsid w:val="00685CF1"/>
    <w:rsid w:val="0068617C"/>
    <w:rsid w:val="00686252"/>
    <w:rsid w:val="00686BCC"/>
    <w:rsid w:val="00686D6F"/>
    <w:rsid w:val="006872B7"/>
    <w:rsid w:val="00687E61"/>
    <w:rsid w:val="0069038E"/>
    <w:rsid w:val="00692088"/>
    <w:rsid w:val="006941B1"/>
    <w:rsid w:val="0069441C"/>
    <w:rsid w:val="0069541B"/>
    <w:rsid w:val="006955FD"/>
    <w:rsid w:val="00695DD4"/>
    <w:rsid w:val="00696B8F"/>
    <w:rsid w:val="00697B20"/>
    <w:rsid w:val="006A0173"/>
    <w:rsid w:val="006A03EA"/>
    <w:rsid w:val="006A1588"/>
    <w:rsid w:val="006A17A0"/>
    <w:rsid w:val="006A2EA3"/>
    <w:rsid w:val="006A3917"/>
    <w:rsid w:val="006A3F4B"/>
    <w:rsid w:val="006A4A73"/>
    <w:rsid w:val="006A5151"/>
    <w:rsid w:val="006A63F5"/>
    <w:rsid w:val="006A76AD"/>
    <w:rsid w:val="006B015F"/>
    <w:rsid w:val="006B045C"/>
    <w:rsid w:val="006B053B"/>
    <w:rsid w:val="006B126A"/>
    <w:rsid w:val="006B2675"/>
    <w:rsid w:val="006B27C3"/>
    <w:rsid w:val="006B2B3B"/>
    <w:rsid w:val="006B4D80"/>
    <w:rsid w:val="006B5218"/>
    <w:rsid w:val="006B5B56"/>
    <w:rsid w:val="006B6D19"/>
    <w:rsid w:val="006B760C"/>
    <w:rsid w:val="006B7969"/>
    <w:rsid w:val="006C04AE"/>
    <w:rsid w:val="006C0C1B"/>
    <w:rsid w:val="006C151B"/>
    <w:rsid w:val="006C1E3D"/>
    <w:rsid w:val="006C1FF5"/>
    <w:rsid w:val="006C2BD2"/>
    <w:rsid w:val="006C2DA6"/>
    <w:rsid w:val="006C379A"/>
    <w:rsid w:val="006C477E"/>
    <w:rsid w:val="006C629A"/>
    <w:rsid w:val="006D030B"/>
    <w:rsid w:val="006D0D54"/>
    <w:rsid w:val="006D15AF"/>
    <w:rsid w:val="006D2AC0"/>
    <w:rsid w:val="006D2E47"/>
    <w:rsid w:val="006D57D5"/>
    <w:rsid w:val="006D6D68"/>
    <w:rsid w:val="006D71EB"/>
    <w:rsid w:val="006E021A"/>
    <w:rsid w:val="006E24E2"/>
    <w:rsid w:val="006E2E31"/>
    <w:rsid w:val="006E37C6"/>
    <w:rsid w:val="006E39C2"/>
    <w:rsid w:val="006E4158"/>
    <w:rsid w:val="006E4189"/>
    <w:rsid w:val="006E4892"/>
    <w:rsid w:val="006E64E7"/>
    <w:rsid w:val="006E740F"/>
    <w:rsid w:val="006E7B2A"/>
    <w:rsid w:val="006E7DAA"/>
    <w:rsid w:val="006F5921"/>
    <w:rsid w:val="007013FA"/>
    <w:rsid w:val="00701DF6"/>
    <w:rsid w:val="0070302C"/>
    <w:rsid w:val="00704170"/>
    <w:rsid w:val="00705E76"/>
    <w:rsid w:val="00705F61"/>
    <w:rsid w:val="007074ED"/>
    <w:rsid w:val="00710021"/>
    <w:rsid w:val="00710BE8"/>
    <w:rsid w:val="00711F2E"/>
    <w:rsid w:val="00711F5B"/>
    <w:rsid w:val="00712A88"/>
    <w:rsid w:val="00712CB7"/>
    <w:rsid w:val="00713231"/>
    <w:rsid w:val="00713932"/>
    <w:rsid w:val="007139BE"/>
    <w:rsid w:val="00713B42"/>
    <w:rsid w:val="00721B4E"/>
    <w:rsid w:val="00721F26"/>
    <w:rsid w:val="00722612"/>
    <w:rsid w:val="00722EE7"/>
    <w:rsid w:val="0072399C"/>
    <w:rsid w:val="00723B6E"/>
    <w:rsid w:val="00724944"/>
    <w:rsid w:val="00724E55"/>
    <w:rsid w:val="0072537C"/>
    <w:rsid w:val="00725BEA"/>
    <w:rsid w:val="00725FB0"/>
    <w:rsid w:val="007272EB"/>
    <w:rsid w:val="00727982"/>
    <w:rsid w:val="0073033A"/>
    <w:rsid w:val="00730960"/>
    <w:rsid w:val="00730CD3"/>
    <w:rsid w:val="007340D2"/>
    <w:rsid w:val="00734664"/>
    <w:rsid w:val="00734966"/>
    <w:rsid w:val="00734C2A"/>
    <w:rsid w:val="00734D64"/>
    <w:rsid w:val="0074180B"/>
    <w:rsid w:val="00741C5B"/>
    <w:rsid w:val="00741E56"/>
    <w:rsid w:val="00742966"/>
    <w:rsid w:val="007432BB"/>
    <w:rsid w:val="00744ECF"/>
    <w:rsid w:val="00745A1D"/>
    <w:rsid w:val="007472AB"/>
    <w:rsid w:val="00747B88"/>
    <w:rsid w:val="0075069D"/>
    <w:rsid w:val="007521BC"/>
    <w:rsid w:val="00752883"/>
    <w:rsid w:val="00753712"/>
    <w:rsid w:val="00753BA7"/>
    <w:rsid w:val="007544A6"/>
    <w:rsid w:val="00755668"/>
    <w:rsid w:val="0075769F"/>
    <w:rsid w:val="00760AB8"/>
    <w:rsid w:val="007616B8"/>
    <w:rsid w:val="007629B7"/>
    <w:rsid w:val="00762B58"/>
    <w:rsid w:val="0076350C"/>
    <w:rsid w:val="00763939"/>
    <w:rsid w:val="00763C79"/>
    <w:rsid w:val="00765B92"/>
    <w:rsid w:val="007675D3"/>
    <w:rsid w:val="00767D3B"/>
    <w:rsid w:val="0077088A"/>
    <w:rsid w:val="007739BB"/>
    <w:rsid w:val="00774C89"/>
    <w:rsid w:val="0077518F"/>
    <w:rsid w:val="007763D9"/>
    <w:rsid w:val="00776527"/>
    <w:rsid w:val="007772DE"/>
    <w:rsid w:val="0077789E"/>
    <w:rsid w:val="00780A9D"/>
    <w:rsid w:val="00782382"/>
    <w:rsid w:val="00782550"/>
    <w:rsid w:val="00782F15"/>
    <w:rsid w:val="00783088"/>
    <w:rsid w:val="007842BC"/>
    <w:rsid w:val="007851DB"/>
    <w:rsid w:val="00785798"/>
    <w:rsid w:val="00786143"/>
    <w:rsid w:val="007867E2"/>
    <w:rsid w:val="00786D07"/>
    <w:rsid w:val="00786F2B"/>
    <w:rsid w:val="0079024A"/>
    <w:rsid w:val="00790ADE"/>
    <w:rsid w:val="007915FE"/>
    <w:rsid w:val="007935CD"/>
    <w:rsid w:val="00794640"/>
    <w:rsid w:val="007952B6"/>
    <w:rsid w:val="0079543A"/>
    <w:rsid w:val="007957B1"/>
    <w:rsid w:val="00797573"/>
    <w:rsid w:val="007A0C87"/>
    <w:rsid w:val="007A156B"/>
    <w:rsid w:val="007A1D48"/>
    <w:rsid w:val="007A3505"/>
    <w:rsid w:val="007A355D"/>
    <w:rsid w:val="007A3B62"/>
    <w:rsid w:val="007A3C2B"/>
    <w:rsid w:val="007A4549"/>
    <w:rsid w:val="007A4582"/>
    <w:rsid w:val="007A74D3"/>
    <w:rsid w:val="007B0A60"/>
    <w:rsid w:val="007B0C7F"/>
    <w:rsid w:val="007B1D6F"/>
    <w:rsid w:val="007B1E36"/>
    <w:rsid w:val="007B5AC5"/>
    <w:rsid w:val="007B70EF"/>
    <w:rsid w:val="007B7AD2"/>
    <w:rsid w:val="007C0AAE"/>
    <w:rsid w:val="007C190A"/>
    <w:rsid w:val="007C2454"/>
    <w:rsid w:val="007C2C91"/>
    <w:rsid w:val="007C37D5"/>
    <w:rsid w:val="007C4F58"/>
    <w:rsid w:val="007C6528"/>
    <w:rsid w:val="007D02C7"/>
    <w:rsid w:val="007D080E"/>
    <w:rsid w:val="007D2F21"/>
    <w:rsid w:val="007D3AE9"/>
    <w:rsid w:val="007D4DCD"/>
    <w:rsid w:val="007D5A2F"/>
    <w:rsid w:val="007D5D7E"/>
    <w:rsid w:val="007D69B0"/>
    <w:rsid w:val="007D6C72"/>
    <w:rsid w:val="007E169B"/>
    <w:rsid w:val="007E1991"/>
    <w:rsid w:val="007E3AE3"/>
    <w:rsid w:val="007E3D2A"/>
    <w:rsid w:val="007E46F8"/>
    <w:rsid w:val="007E4B1E"/>
    <w:rsid w:val="007E4C86"/>
    <w:rsid w:val="007E561B"/>
    <w:rsid w:val="007E5670"/>
    <w:rsid w:val="007E7237"/>
    <w:rsid w:val="007F117C"/>
    <w:rsid w:val="007F18EB"/>
    <w:rsid w:val="007F28A3"/>
    <w:rsid w:val="007F3FE0"/>
    <w:rsid w:val="007F5FE9"/>
    <w:rsid w:val="007F650B"/>
    <w:rsid w:val="007F6DC7"/>
    <w:rsid w:val="008003AD"/>
    <w:rsid w:val="008003C8"/>
    <w:rsid w:val="00800675"/>
    <w:rsid w:val="00802226"/>
    <w:rsid w:val="00803060"/>
    <w:rsid w:val="008030F2"/>
    <w:rsid w:val="00803234"/>
    <w:rsid w:val="00803A6B"/>
    <w:rsid w:val="00806417"/>
    <w:rsid w:val="00806E9F"/>
    <w:rsid w:val="00807802"/>
    <w:rsid w:val="00810248"/>
    <w:rsid w:val="00810315"/>
    <w:rsid w:val="00810535"/>
    <w:rsid w:val="00811787"/>
    <w:rsid w:val="00812751"/>
    <w:rsid w:val="00812989"/>
    <w:rsid w:val="008134A9"/>
    <w:rsid w:val="00813A40"/>
    <w:rsid w:val="00813B36"/>
    <w:rsid w:val="00813F95"/>
    <w:rsid w:val="00814FF4"/>
    <w:rsid w:val="0081765B"/>
    <w:rsid w:val="00820169"/>
    <w:rsid w:val="00820B09"/>
    <w:rsid w:val="008215F4"/>
    <w:rsid w:val="008218F6"/>
    <w:rsid w:val="008261CD"/>
    <w:rsid w:val="0082665C"/>
    <w:rsid w:val="00827366"/>
    <w:rsid w:val="008274C1"/>
    <w:rsid w:val="00827D18"/>
    <w:rsid w:val="00831202"/>
    <w:rsid w:val="0083197C"/>
    <w:rsid w:val="00831B22"/>
    <w:rsid w:val="00831BDB"/>
    <w:rsid w:val="00832D5F"/>
    <w:rsid w:val="008335A6"/>
    <w:rsid w:val="0083403A"/>
    <w:rsid w:val="00834448"/>
    <w:rsid w:val="00834703"/>
    <w:rsid w:val="00834C4B"/>
    <w:rsid w:val="008354B2"/>
    <w:rsid w:val="008356BA"/>
    <w:rsid w:val="0083577F"/>
    <w:rsid w:val="00835B5E"/>
    <w:rsid w:val="008367EF"/>
    <w:rsid w:val="0083696F"/>
    <w:rsid w:val="00836DC2"/>
    <w:rsid w:val="008375C1"/>
    <w:rsid w:val="00837BC2"/>
    <w:rsid w:val="00837E2E"/>
    <w:rsid w:val="008414C4"/>
    <w:rsid w:val="008415C8"/>
    <w:rsid w:val="00842F47"/>
    <w:rsid w:val="00845615"/>
    <w:rsid w:val="00845695"/>
    <w:rsid w:val="008459D2"/>
    <w:rsid w:val="00845DA6"/>
    <w:rsid w:val="0084672E"/>
    <w:rsid w:val="00846DE1"/>
    <w:rsid w:val="00847796"/>
    <w:rsid w:val="00852539"/>
    <w:rsid w:val="00853116"/>
    <w:rsid w:val="00854DC8"/>
    <w:rsid w:val="008570F4"/>
    <w:rsid w:val="0085750B"/>
    <w:rsid w:val="00857CDE"/>
    <w:rsid w:val="00860422"/>
    <w:rsid w:val="00860CD6"/>
    <w:rsid w:val="0086166B"/>
    <w:rsid w:val="008621E1"/>
    <w:rsid w:val="00862B5B"/>
    <w:rsid w:val="00862B9A"/>
    <w:rsid w:val="00862D80"/>
    <w:rsid w:val="00862FF8"/>
    <w:rsid w:val="008636EE"/>
    <w:rsid w:val="00864491"/>
    <w:rsid w:val="00864888"/>
    <w:rsid w:val="00864CC4"/>
    <w:rsid w:val="008658E6"/>
    <w:rsid w:val="00865C2C"/>
    <w:rsid w:val="00865F9C"/>
    <w:rsid w:val="00866430"/>
    <w:rsid w:val="008669B5"/>
    <w:rsid w:val="00866FEB"/>
    <w:rsid w:val="008706EB"/>
    <w:rsid w:val="00872301"/>
    <w:rsid w:val="0087261E"/>
    <w:rsid w:val="00872918"/>
    <w:rsid w:val="00872C39"/>
    <w:rsid w:val="00872CFF"/>
    <w:rsid w:val="008738BF"/>
    <w:rsid w:val="0087519F"/>
    <w:rsid w:val="00880462"/>
    <w:rsid w:val="00880955"/>
    <w:rsid w:val="00881AF1"/>
    <w:rsid w:val="00882C3B"/>
    <w:rsid w:val="00882D05"/>
    <w:rsid w:val="00883DD1"/>
    <w:rsid w:val="0088401F"/>
    <w:rsid w:val="008845C4"/>
    <w:rsid w:val="0088485C"/>
    <w:rsid w:val="00885B69"/>
    <w:rsid w:val="00886A59"/>
    <w:rsid w:val="00887C42"/>
    <w:rsid w:val="00890324"/>
    <w:rsid w:val="00891CEE"/>
    <w:rsid w:val="00892412"/>
    <w:rsid w:val="00893014"/>
    <w:rsid w:val="0089461B"/>
    <w:rsid w:val="008948B1"/>
    <w:rsid w:val="008956E3"/>
    <w:rsid w:val="008959B7"/>
    <w:rsid w:val="00896B06"/>
    <w:rsid w:val="008970ED"/>
    <w:rsid w:val="00897482"/>
    <w:rsid w:val="008976E1"/>
    <w:rsid w:val="008A06D4"/>
    <w:rsid w:val="008A1C09"/>
    <w:rsid w:val="008A1D80"/>
    <w:rsid w:val="008A266C"/>
    <w:rsid w:val="008A2AC0"/>
    <w:rsid w:val="008A48B8"/>
    <w:rsid w:val="008A50CB"/>
    <w:rsid w:val="008A5D4E"/>
    <w:rsid w:val="008A6722"/>
    <w:rsid w:val="008A68D1"/>
    <w:rsid w:val="008A6E53"/>
    <w:rsid w:val="008A6F4B"/>
    <w:rsid w:val="008A7791"/>
    <w:rsid w:val="008B01AD"/>
    <w:rsid w:val="008B1641"/>
    <w:rsid w:val="008B1AE4"/>
    <w:rsid w:val="008B37D8"/>
    <w:rsid w:val="008B61B6"/>
    <w:rsid w:val="008B6E76"/>
    <w:rsid w:val="008B7CAC"/>
    <w:rsid w:val="008B7DAC"/>
    <w:rsid w:val="008C0FCC"/>
    <w:rsid w:val="008C192F"/>
    <w:rsid w:val="008C203F"/>
    <w:rsid w:val="008C3787"/>
    <w:rsid w:val="008C3D77"/>
    <w:rsid w:val="008C5B44"/>
    <w:rsid w:val="008C5D37"/>
    <w:rsid w:val="008C5DA9"/>
    <w:rsid w:val="008C69B0"/>
    <w:rsid w:val="008C7F89"/>
    <w:rsid w:val="008D1BF5"/>
    <w:rsid w:val="008D2B53"/>
    <w:rsid w:val="008D2BE1"/>
    <w:rsid w:val="008D3807"/>
    <w:rsid w:val="008D3CE8"/>
    <w:rsid w:val="008D4D62"/>
    <w:rsid w:val="008D6280"/>
    <w:rsid w:val="008D690D"/>
    <w:rsid w:val="008D6937"/>
    <w:rsid w:val="008D6CEC"/>
    <w:rsid w:val="008D799A"/>
    <w:rsid w:val="008E027D"/>
    <w:rsid w:val="008E02A3"/>
    <w:rsid w:val="008E06CB"/>
    <w:rsid w:val="008E0913"/>
    <w:rsid w:val="008E14CD"/>
    <w:rsid w:val="008E21B5"/>
    <w:rsid w:val="008E232A"/>
    <w:rsid w:val="008E2DE9"/>
    <w:rsid w:val="008E5CB0"/>
    <w:rsid w:val="008E7331"/>
    <w:rsid w:val="008E78B8"/>
    <w:rsid w:val="008F201B"/>
    <w:rsid w:val="008F22E8"/>
    <w:rsid w:val="008F24FA"/>
    <w:rsid w:val="008F2AA4"/>
    <w:rsid w:val="008F2C67"/>
    <w:rsid w:val="008F4098"/>
    <w:rsid w:val="008F42BC"/>
    <w:rsid w:val="008F4456"/>
    <w:rsid w:val="008F47D2"/>
    <w:rsid w:val="008F4AC1"/>
    <w:rsid w:val="008F6DE4"/>
    <w:rsid w:val="008F6F0F"/>
    <w:rsid w:val="00900F83"/>
    <w:rsid w:val="00902747"/>
    <w:rsid w:val="009028FB"/>
    <w:rsid w:val="00904557"/>
    <w:rsid w:val="0090729C"/>
    <w:rsid w:val="0090777C"/>
    <w:rsid w:val="00907D4D"/>
    <w:rsid w:val="00907FEB"/>
    <w:rsid w:val="00911604"/>
    <w:rsid w:val="00911E26"/>
    <w:rsid w:val="00912CC7"/>
    <w:rsid w:val="009133EA"/>
    <w:rsid w:val="00913595"/>
    <w:rsid w:val="00913FCB"/>
    <w:rsid w:val="00914B72"/>
    <w:rsid w:val="00915413"/>
    <w:rsid w:val="009162B5"/>
    <w:rsid w:val="0091665F"/>
    <w:rsid w:val="00917265"/>
    <w:rsid w:val="00917C8C"/>
    <w:rsid w:val="00917CC3"/>
    <w:rsid w:val="00917D91"/>
    <w:rsid w:val="00921816"/>
    <w:rsid w:val="00925A59"/>
    <w:rsid w:val="00925EA7"/>
    <w:rsid w:val="009264BF"/>
    <w:rsid w:val="009273D1"/>
    <w:rsid w:val="00927781"/>
    <w:rsid w:val="00927C0B"/>
    <w:rsid w:val="009304B9"/>
    <w:rsid w:val="009312E5"/>
    <w:rsid w:val="009322ED"/>
    <w:rsid w:val="00934706"/>
    <w:rsid w:val="00935FF8"/>
    <w:rsid w:val="009361C0"/>
    <w:rsid w:val="009361E3"/>
    <w:rsid w:val="009367A7"/>
    <w:rsid w:val="009374FD"/>
    <w:rsid w:val="00937640"/>
    <w:rsid w:val="00937739"/>
    <w:rsid w:val="00940A0B"/>
    <w:rsid w:val="00940BE6"/>
    <w:rsid w:val="00941B26"/>
    <w:rsid w:val="00941C56"/>
    <w:rsid w:val="00941D10"/>
    <w:rsid w:val="00942F62"/>
    <w:rsid w:val="0094314E"/>
    <w:rsid w:val="009434B2"/>
    <w:rsid w:val="00944E16"/>
    <w:rsid w:val="009452D1"/>
    <w:rsid w:val="009457D5"/>
    <w:rsid w:val="009459A3"/>
    <w:rsid w:val="009459FA"/>
    <w:rsid w:val="00945A9E"/>
    <w:rsid w:val="00946D32"/>
    <w:rsid w:val="00946FA9"/>
    <w:rsid w:val="009470D1"/>
    <w:rsid w:val="00947108"/>
    <w:rsid w:val="009508FB"/>
    <w:rsid w:val="00950CAB"/>
    <w:rsid w:val="0095194E"/>
    <w:rsid w:val="0095394D"/>
    <w:rsid w:val="00956A11"/>
    <w:rsid w:val="009572F3"/>
    <w:rsid w:val="00957596"/>
    <w:rsid w:val="009578C9"/>
    <w:rsid w:val="00957DE2"/>
    <w:rsid w:val="009609BD"/>
    <w:rsid w:val="00963177"/>
    <w:rsid w:val="009631D3"/>
    <w:rsid w:val="0096331D"/>
    <w:rsid w:val="00963C5C"/>
    <w:rsid w:val="0096415D"/>
    <w:rsid w:val="00964A97"/>
    <w:rsid w:val="0096539C"/>
    <w:rsid w:val="009660C5"/>
    <w:rsid w:val="00966578"/>
    <w:rsid w:val="00966AA5"/>
    <w:rsid w:val="00966EBF"/>
    <w:rsid w:val="009676D0"/>
    <w:rsid w:val="00971E24"/>
    <w:rsid w:val="00972247"/>
    <w:rsid w:val="00972907"/>
    <w:rsid w:val="009729F6"/>
    <w:rsid w:val="00974AE3"/>
    <w:rsid w:val="009759C7"/>
    <w:rsid w:val="00975B8D"/>
    <w:rsid w:val="009769A2"/>
    <w:rsid w:val="00980470"/>
    <w:rsid w:val="0098060F"/>
    <w:rsid w:val="009828D9"/>
    <w:rsid w:val="00982E59"/>
    <w:rsid w:val="00982F78"/>
    <w:rsid w:val="00983898"/>
    <w:rsid w:val="00983C95"/>
    <w:rsid w:val="00985066"/>
    <w:rsid w:val="00985E2A"/>
    <w:rsid w:val="009864AA"/>
    <w:rsid w:val="00986D5F"/>
    <w:rsid w:val="009918E5"/>
    <w:rsid w:val="009934EB"/>
    <w:rsid w:val="00994949"/>
    <w:rsid w:val="00995D22"/>
    <w:rsid w:val="00995D3C"/>
    <w:rsid w:val="00996763"/>
    <w:rsid w:val="009968D2"/>
    <w:rsid w:val="00997111"/>
    <w:rsid w:val="009A09FA"/>
    <w:rsid w:val="009A0AFE"/>
    <w:rsid w:val="009A0D58"/>
    <w:rsid w:val="009A3D07"/>
    <w:rsid w:val="009A3DAE"/>
    <w:rsid w:val="009A49AA"/>
    <w:rsid w:val="009A5471"/>
    <w:rsid w:val="009A6512"/>
    <w:rsid w:val="009A759C"/>
    <w:rsid w:val="009A7888"/>
    <w:rsid w:val="009A7B51"/>
    <w:rsid w:val="009B1501"/>
    <w:rsid w:val="009B1AEF"/>
    <w:rsid w:val="009B2474"/>
    <w:rsid w:val="009B2CAF"/>
    <w:rsid w:val="009B2E47"/>
    <w:rsid w:val="009B33F9"/>
    <w:rsid w:val="009B466D"/>
    <w:rsid w:val="009B660B"/>
    <w:rsid w:val="009B67FC"/>
    <w:rsid w:val="009B77A2"/>
    <w:rsid w:val="009B78B8"/>
    <w:rsid w:val="009B7E08"/>
    <w:rsid w:val="009C14BF"/>
    <w:rsid w:val="009C1AC6"/>
    <w:rsid w:val="009C60DE"/>
    <w:rsid w:val="009C72DD"/>
    <w:rsid w:val="009C73AB"/>
    <w:rsid w:val="009D126E"/>
    <w:rsid w:val="009D1552"/>
    <w:rsid w:val="009D3B6B"/>
    <w:rsid w:val="009D546D"/>
    <w:rsid w:val="009D629D"/>
    <w:rsid w:val="009D7217"/>
    <w:rsid w:val="009D7B1A"/>
    <w:rsid w:val="009E02D8"/>
    <w:rsid w:val="009E0D2D"/>
    <w:rsid w:val="009E10DA"/>
    <w:rsid w:val="009E2A82"/>
    <w:rsid w:val="009E32EB"/>
    <w:rsid w:val="009E3C81"/>
    <w:rsid w:val="009E5329"/>
    <w:rsid w:val="009E61E0"/>
    <w:rsid w:val="009F0115"/>
    <w:rsid w:val="009F0A6D"/>
    <w:rsid w:val="009F0DB0"/>
    <w:rsid w:val="009F1B68"/>
    <w:rsid w:val="009F1E9B"/>
    <w:rsid w:val="009F22E5"/>
    <w:rsid w:val="009F242B"/>
    <w:rsid w:val="009F28A4"/>
    <w:rsid w:val="009F2EAC"/>
    <w:rsid w:val="009F3FD9"/>
    <w:rsid w:val="009F446A"/>
    <w:rsid w:val="009F4485"/>
    <w:rsid w:val="009F44C8"/>
    <w:rsid w:val="009F4A5D"/>
    <w:rsid w:val="009F4CB7"/>
    <w:rsid w:val="009F5ADD"/>
    <w:rsid w:val="009F5F33"/>
    <w:rsid w:val="009F72B3"/>
    <w:rsid w:val="009F7BBF"/>
    <w:rsid w:val="00A000B4"/>
    <w:rsid w:val="00A00CEC"/>
    <w:rsid w:val="00A01080"/>
    <w:rsid w:val="00A023F2"/>
    <w:rsid w:val="00A052E7"/>
    <w:rsid w:val="00A05312"/>
    <w:rsid w:val="00A07BBE"/>
    <w:rsid w:val="00A10487"/>
    <w:rsid w:val="00A1174B"/>
    <w:rsid w:val="00A12A84"/>
    <w:rsid w:val="00A12DE4"/>
    <w:rsid w:val="00A131C4"/>
    <w:rsid w:val="00A138DC"/>
    <w:rsid w:val="00A13E69"/>
    <w:rsid w:val="00A145C6"/>
    <w:rsid w:val="00A1463F"/>
    <w:rsid w:val="00A14FDF"/>
    <w:rsid w:val="00A14FF2"/>
    <w:rsid w:val="00A15748"/>
    <w:rsid w:val="00A16874"/>
    <w:rsid w:val="00A17E97"/>
    <w:rsid w:val="00A23772"/>
    <w:rsid w:val="00A24227"/>
    <w:rsid w:val="00A246B8"/>
    <w:rsid w:val="00A26770"/>
    <w:rsid w:val="00A272AD"/>
    <w:rsid w:val="00A3017A"/>
    <w:rsid w:val="00A31319"/>
    <w:rsid w:val="00A31400"/>
    <w:rsid w:val="00A32375"/>
    <w:rsid w:val="00A324A3"/>
    <w:rsid w:val="00A32EE4"/>
    <w:rsid w:val="00A33ABD"/>
    <w:rsid w:val="00A33B7F"/>
    <w:rsid w:val="00A34025"/>
    <w:rsid w:val="00A364D3"/>
    <w:rsid w:val="00A3682D"/>
    <w:rsid w:val="00A370C2"/>
    <w:rsid w:val="00A40620"/>
    <w:rsid w:val="00A4101C"/>
    <w:rsid w:val="00A41075"/>
    <w:rsid w:val="00A41F55"/>
    <w:rsid w:val="00A427E9"/>
    <w:rsid w:val="00A43112"/>
    <w:rsid w:val="00A43AAB"/>
    <w:rsid w:val="00A43C96"/>
    <w:rsid w:val="00A43CDF"/>
    <w:rsid w:val="00A43E52"/>
    <w:rsid w:val="00A4453F"/>
    <w:rsid w:val="00A44673"/>
    <w:rsid w:val="00A5006A"/>
    <w:rsid w:val="00A509A5"/>
    <w:rsid w:val="00A5406D"/>
    <w:rsid w:val="00A54357"/>
    <w:rsid w:val="00A54C71"/>
    <w:rsid w:val="00A55CB8"/>
    <w:rsid w:val="00A57353"/>
    <w:rsid w:val="00A579E8"/>
    <w:rsid w:val="00A60288"/>
    <w:rsid w:val="00A607CE"/>
    <w:rsid w:val="00A61191"/>
    <w:rsid w:val="00A627B5"/>
    <w:rsid w:val="00A638CE"/>
    <w:rsid w:val="00A63CDE"/>
    <w:rsid w:val="00A660BB"/>
    <w:rsid w:val="00A661C5"/>
    <w:rsid w:val="00A66359"/>
    <w:rsid w:val="00A6660B"/>
    <w:rsid w:val="00A671E7"/>
    <w:rsid w:val="00A677CF"/>
    <w:rsid w:val="00A679AC"/>
    <w:rsid w:val="00A72A43"/>
    <w:rsid w:val="00A73D59"/>
    <w:rsid w:val="00A750F0"/>
    <w:rsid w:val="00A76402"/>
    <w:rsid w:val="00A80150"/>
    <w:rsid w:val="00A80536"/>
    <w:rsid w:val="00A80988"/>
    <w:rsid w:val="00A8138B"/>
    <w:rsid w:val="00A82677"/>
    <w:rsid w:val="00A82826"/>
    <w:rsid w:val="00A82F52"/>
    <w:rsid w:val="00A8314A"/>
    <w:rsid w:val="00A842AE"/>
    <w:rsid w:val="00A84824"/>
    <w:rsid w:val="00A85D7B"/>
    <w:rsid w:val="00A8745A"/>
    <w:rsid w:val="00A87E2B"/>
    <w:rsid w:val="00A903B3"/>
    <w:rsid w:val="00A91D7D"/>
    <w:rsid w:val="00A933C6"/>
    <w:rsid w:val="00A93F66"/>
    <w:rsid w:val="00A9415D"/>
    <w:rsid w:val="00A943E1"/>
    <w:rsid w:val="00A94453"/>
    <w:rsid w:val="00A945B2"/>
    <w:rsid w:val="00A94B98"/>
    <w:rsid w:val="00A96F6B"/>
    <w:rsid w:val="00A97249"/>
    <w:rsid w:val="00A9729E"/>
    <w:rsid w:val="00A97A42"/>
    <w:rsid w:val="00AA02B4"/>
    <w:rsid w:val="00AA0F4B"/>
    <w:rsid w:val="00AA2568"/>
    <w:rsid w:val="00AA3C74"/>
    <w:rsid w:val="00AA3CAA"/>
    <w:rsid w:val="00AA4B0F"/>
    <w:rsid w:val="00AA4B5C"/>
    <w:rsid w:val="00AA4F1C"/>
    <w:rsid w:val="00AA5303"/>
    <w:rsid w:val="00AA5721"/>
    <w:rsid w:val="00AA59B5"/>
    <w:rsid w:val="00AA5D2D"/>
    <w:rsid w:val="00AA61AD"/>
    <w:rsid w:val="00AA7027"/>
    <w:rsid w:val="00AA73D8"/>
    <w:rsid w:val="00AB119D"/>
    <w:rsid w:val="00AB1E5A"/>
    <w:rsid w:val="00AB23A1"/>
    <w:rsid w:val="00AB308E"/>
    <w:rsid w:val="00AB33D6"/>
    <w:rsid w:val="00AB54D6"/>
    <w:rsid w:val="00AB5660"/>
    <w:rsid w:val="00AB6A9D"/>
    <w:rsid w:val="00AC0042"/>
    <w:rsid w:val="00AC0CFC"/>
    <w:rsid w:val="00AC0E6B"/>
    <w:rsid w:val="00AC0EEC"/>
    <w:rsid w:val="00AC1251"/>
    <w:rsid w:val="00AC1AB5"/>
    <w:rsid w:val="00AC3063"/>
    <w:rsid w:val="00AC3E0F"/>
    <w:rsid w:val="00AC4D86"/>
    <w:rsid w:val="00AC76FC"/>
    <w:rsid w:val="00AC7E7E"/>
    <w:rsid w:val="00AD1420"/>
    <w:rsid w:val="00AD166B"/>
    <w:rsid w:val="00AD180E"/>
    <w:rsid w:val="00AD1C6D"/>
    <w:rsid w:val="00AD1E66"/>
    <w:rsid w:val="00AD3A8E"/>
    <w:rsid w:val="00AD5A40"/>
    <w:rsid w:val="00AD6339"/>
    <w:rsid w:val="00AE1A09"/>
    <w:rsid w:val="00AE2235"/>
    <w:rsid w:val="00AE2421"/>
    <w:rsid w:val="00AE3BCE"/>
    <w:rsid w:val="00AE40A3"/>
    <w:rsid w:val="00AE5A62"/>
    <w:rsid w:val="00AE61E1"/>
    <w:rsid w:val="00AE6326"/>
    <w:rsid w:val="00AE6AAB"/>
    <w:rsid w:val="00AE6D37"/>
    <w:rsid w:val="00AE7211"/>
    <w:rsid w:val="00AF079B"/>
    <w:rsid w:val="00AF0A27"/>
    <w:rsid w:val="00AF1383"/>
    <w:rsid w:val="00AF1615"/>
    <w:rsid w:val="00AF1E40"/>
    <w:rsid w:val="00AF2023"/>
    <w:rsid w:val="00AF36D2"/>
    <w:rsid w:val="00AF3C76"/>
    <w:rsid w:val="00AF5D3F"/>
    <w:rsid w:val="00AF7504"/>
    <w:rsid w:val="00AF7C68"/>
    <w:rsid w:val="00AF7FE1"/>
    <w:rsid w:val="00B00AE6"/>
    <w:rsid w:val="00B02DFB"/>
    <w:rsid w:val="00B03E0C"/>
    <w:rsid w:val="00B04625"/>
    <w:rsid w:val="00B05FBD"/>
    <w:rsid w:val="00B071A1"/>
    <w:rsid w:val="00B102B7"/>
    <w:rsid w:val="00B10579"/>
    <w:rsid w:val="00B10C4F"/>
    <w:rsid w:val="00B1187E"/>
    <w:rsid w:val="00B11CB3"/>
    <w:rsid w:val="00B1272C"/>
    <w:rsid w:val="00B134E7"/>
    <w:rsid w:val="00B13BA3"/>
    <w:rsid w:val="00B14438"/>
    <w:rsid w:val="00B14A3B"/>
    <w:rsid w:val="00B14B2F"/>
    <w:rsid w:val="00B15468"/>
    <w:rsid w:val="00B156C1"/>
    <w:rsid w:val="00B1577E"/>
    <w:rsid w:val="00B16728"/>
    <w:rsid w:val="00B16815"/>
    <w:rsid w:val="00B16D9A"/>
    <w:rsid w:val="00B2102C"/>
    <w:rsid w:val="00B21832"/>
    <w:rsid w:val="00B21D76"/>
    <w:rsid w:val="00B221B0"/>
    <w:rsid w:val="00B22B00"/>
    <w:rsid w:val="00B24FB1"/>
    <w:rsid w:val="00B260A4"/>
    <w:rsid w:val="00B26870"/>
    <w:rsid w:val="00B26E20"/>
    <w:rsid w:val="00B27130"/>
    <w:rsid w:val="00B274C0"/>
    <w:rsid w:val="00B312FA"/>
    <w:rsid w:val="00B31D50"/>
    <w:rsid w:val="00B3239C"/>
    <w:rsid w:val="00B32E97"/>
    <w:rsid w:val="00B346D0"/>
    <w:rsid w:val="00B349E1"/>
    <w:rsid w:val="00B35437"/>
    <w:rsid w:val="00B36430"/>
    <w:rsid w:val="00B3655F"/>
    <w:rsid w:val="00B3676B"/>
    <w:rsid w:val="00B3706C"/>
    <w:rsid w:val="00B3732A"/>
    <w:rsid w:val="00B374B2"/>
    <w:rsid w:val="00B40810"/>
    <w:rsid w:val="00B416D1"/>
    <w:rsid w:val="00B42F31"/>
    <w:rsid w:val="00B42FE8"/>
    <w:rsid w:val="00B430FC"/>
    <w:rsid w:val="00B443E7"/>
    <w:rsid w:val="00B44C71"/>
    <w:rsid w:val="00B4502A"/>
    <w:rsid w:val="00B46D6E"/>
    <w:rsid w:val="00B46F75"/>
    <w:rsid w:val="00B46F7A"/>
    <w:rsid w:val="00B47774"/>
    <w:rsid w:val="00B47F68"/>
    <w:rsid w:val="00B517C6"/>
    <w:rsid w:val="00B518AE"/>
    <w:rsid w:val="00B53E0F"/>
    <w:rsid w:val="00B54E3F"/>
    <w:rsid w:val="00B54E61"/>
    <w:rsid w:val="00B550F6"/>
    <w:rsid w:val="00B55173"/>
    <w:rsid w:val="00B551F4"/>
    <w:rsid w:val="00B56AC1"/>
    <w:rsid w:val="00B60F5A"/>
    <w:rsid w:val="00B61640"/>
    <w:rsid w:val="00B62498"/>
    <w:rsid w:val="00B631FE"/>
    <w:rsid w:val="00B639CD"/>
    <w:rsid w:val="00B64297"/>
    <w:rsid w:val="00B66F53"/>
    <w:rsid w:val="00B6762D"/>
    <w:rsid w:val="00B678A0"/>
    <w:rsid w:val="00B6798A"/>
    <w:rsid w:val="00B7000B"/>
    <w:rsid w:val="00B70CE5"/>
    <w:rsid w:val="00B72982"/>
    <w:rsid w:val="00B72C8A"/>
    <w:rsid w:val="00B7400B"/>
    <w:rsid w:val="00B751D1"/>
    <w:rsid w:val="00B76A3C"/>
    <w:rsid w:val="00B7776E"/>
    <w:rsid w:val="00B80482"/>
    <w:rsid w:val="00B81B9C"/>
    <w:rsid w:val="00B837C6"/>
    <w:rsid w:val="00B83918"/>
    <w:rsid w:val="00B83A12"/>
    <w:rsid w:val="00B84E5C"/>
    <w:rsid w:val="00B872A4"/>
    <w:rsid w:val="00B873CD"/>
    <w:rsid w:val="00B90133"/>
    <w:rsid w:val="00B911D1"/>
    <w:rsid w:val="00B91BB8"/>
    <w:rsid w:val="00B920ED"/>
    <w:rsid w:val="00B92AF5"/>
    <w:rsid w:val="00B9515D"/>
    <w:rsid w:val="00B951DB"/>
    <w:rsid w:val="00B951E0"/>
    <w:rsid w:val="00B95AA0"/>
    <w:rsid w:val="00B967ED"/>
    <w:rsid w:val="00B96ED5"/>
    <w:rsid w:val="00B97CC2"/>
    <w:rsid w:val="00BA0F90"/>
    <w:rsid w:val="00BA2A19"/>
    <w:rsid w:val="00BA329C"/>
    <w:rsid w:val="00BA4485"/>
    <w:rsid w:val="00BA4C24"/>
    <w:rsid w:val="00BA4D2E"/>
    <w:rsid w:val="00BA4DFC"/>
    <w:rsid w:val="00BA59E8"/>
    <w:rsid w:val="00BB0C18"/>
    <w:rsid w:val="00BB1BC5"/>
    <w:rsid w:val="00BB1C7E"/>
    <w:rsid w:val="00BB1CBA"/>
    <w:rsid w:val="00BB33D0"/>
    <w:rsid w:val="00BB4D97"/>
    <w:rsid w:val="00BB555A"/>
    <w:rsid w:val="00BB5F78"/>
    <w:rsid w:val="00BB6906"/>
    <w:rsid w:val="00BB7E85"/>
    <w:rsid w:val="00BC178A"/>
    <w:rsid w:val="00BC1EA8"/>
    <w:rsid w:val="00BC3218"/>
    <w:rsid w:val="00BC33CC"/>
    <w:rsid w:val="00BC3EB2"/>
    <w:rsid w:val="00BC4006"/>
    <w:rsid w:val="00BC4DCD"/>
    <w:rsid w:val="00BC5784"/>
    <w:rsid w:val="00BC754F"/>
    <w:rsid w:val="00BC7761"/>
    <w:rsid w:val="00BC7C9A"/>
    <w:rsid w:val="00BD0DBC"/>
    <w:rsid w:val="00BD14B5"/>
    <w:rsid w:val="00BD38FF"/>
    <w:rsid w:val="00BD3B59"/>
    <w:rsid w:val="00BD3BAB"/>
    <w:rsid w:val="00BD463F"/>
    <w:rsid w:val="00BD588A"/>
    <w:rsid w:val="00BD661F"/>
    <w:rsid w:val="00BD719B"/>
    <w:rsid w:val="00BD792D"/>
    <w:rsid w:val="00BE24B9"/>
    <w:rsid w:val="00BE2674"/>
    <w:rsid w:val="00BE2686"/>
    <w:rsid w:val="00BE2D57"/>
    <w:rsid w:val="00BE526D"/>
    <w:rsid w:val="00BE6428"/>
    <w:rsid w:val="00BE703F"/>
    <w:rsid w:val="00BE7A5B"/>
    <w:rsid w:val="00BF12F7"/>
    <w:rsid w:val="00BF14D1"/>
    <w:rsid w:val="00BF1756"/>
    <w:rsid w:val="00BF20D4"/>
    <w:rsid w:val="00BF2FC5"/>
    <w:rsid w:val="00BF3195"/>
    <w:rsid w:val="00BF3F4D"/>
    <w:rsid w:val="00BF437F"/>
    <w:rsid w:val="00BF47D8"/>
    <w:rsid w:val="00BF5808"/>
    <w:rsid w:val="00BF6926"/>
    <w:rsid w:val="00C0296D"/>
    <w:rsid w:val="00C03C7B"/>
    <w:rsid w:val="00C05314"/>
    <w:rsid w:val="00C05813"/>
    <w:rsid w:val="00C05BC0"/>
    <w:rsid w:val="00C060C0"/>
    <w:rsid w:val="00C06794"/>
    <w:rsid w:val="00C06ED4"/>
    <w:rsid w:val="00C07812"/>
    <w:rsid w:val="00C07B22"/>
    <w:rsid w:val="00C10130"/>
    <w:rsid w:val="00C10259"/>
    <w:rsid w:val="00C106D7"/>
    <w:rsid w:val="00C10DBF"/>
    <w:rsid w:val="00C10E7C"/>
    <w:rsid w:val="00C11AD2"/>
    <w:rsid w:val="00C130F0"/>
    <w:rsid w:val="00C1349B"/>
    <w:rsid w:val="00C13D13"/>
    <w:rsid w:val="00C144A9"/>
    <w:rsid w:val="00C145BD"/>
    <w:rsid w:val="00C145CF"/>
    <w:rsid w:val="00C159A7"/>
    <w:rsid w:val="00C17119"/>
    <w:rsid w:val="00C20F2D"/>
    <w:rsid w:val="00C21B8A"/>
    <w:rsid w:val="00C21D84"/>
    <w:rsid w:val="00C21EDD"/>
    <w:rsid w:val="00C22976"/>
    <w:rsid w:val="00C229EC"/>
    <w:rsid w:val="00C23975"/>
    <w:rsid w:val="00C239FB"/>
    <w:rsid w:val="00C23A4A"/>
    <w:rsid w:val="00C23F7D"/>
    <w:rsid w:val="00C249F2"/>
    <w:rsid w:val="00C25C7D"/>
    <w:rsid w:val="00C25D38"/>
    <w:rsid w:val="00C264D4"/>
    <w:rsid w:val="00C267F6"/>
    <w:rsid w:val="00C27716"/>
    <w:rsid w:val="00C305C3"/>
    <w:rsid w:val="00C317DB"/>
    <w:rsid w:val="00C32750"/>
    <w:rsid w:val="00C3400C"/>
    <w:rsid w:val="00C35B84"/>
    <w:rsid w:val="00C37BAC"/>
    <w:rsid w:val="00C41954"/>
    <w:rsid w:val="00C429AB"/>
    <w:rsid w:val="00C434FE"/>
    <w:rsid w:val="00C445FE"/>
    <w:rsid w:val="00C4491A"/>
    <w:rsid w:val="00C45389"/>
    <w:rsid w:val="00C45CBD"/>
    <w:rsid w:val="00C46A6B"/>
    <w:rsid w:val="00C50D32"/>
    <w:rsid w:val="00C51E81"/>
    <w:rsid w:val="00C51EF7"/>
    <w:rsid w:val="00C5272A"/>
    <w:rsid w:val="00C529C4"/>
    <w:rsid w:val="00C54091"/>
    <w:rsid w:val="00C54AE4"/>
    <w:rsid w:val="00C54F56"/>
    <w:rsid w:val="00C55516"/>
    <w:rsid w:val="00C56B46"/>
    <w:rsid w:val="00C56C0A"/>
    <w:rsid w:val="00C60BC9"/>
    <w:rsid w:val="00C62625"/>
    <w:rsid w:val="00C62F37"/>
    <w:rsid w:val="00C6392F"/>
    <w:rsid w:val="00C63E85"/>
    <w:rsid w:val="00C641AE"/>
    <w:rsid w:val="00C67910"/>
    <w:rsid w:val="00C67D7D"/>
    <w:rsid w:val="00C70343"/>
    <w:rsid w:val="00C7096A"/>
    <w:rsid w:val="00C714C8"/>
    <w:rsid w:val="00C73E59"/>
    <w:rsid w:val="00C74006"/>
    <w:rsid w:val="00C7559D"/>
    <w:rsid w:val="00C756CB"/>
    <w:rsid w:val="00C76AF2"/>
    <w:rsid w:val="00C76F24"/>
    <w:rsid w:val="00C7729C"/>
    <w:rsid w:val="00C773EE"/>
    <w:rsid w:val="00C779F8"/>
    <w:rsid w:val="00C77F7A"/>
    <w:rsid w:val="00C80505"/>
    <w:rsid w:val="00C81328"/>
    <w:rsid w:val="00C81B96"/>
    <w:rsid w:val="00C81CA7"/>
    <w:rsid w:val="00C826D1"/>
    <w:rsid w:val="00C831D8"/>
    <w:rsid w:val="00C839E4"/>
    <w:rsid w:val="00C8450D"/>
    <w:rsid w:val="00C847B8"/>
    <w:rsid w:val="00C8501E"/>
    <w:rsid w:val="00C85747"/>
    <w:rsid w:val="00C85D79"/>
    <w:rsid w:val="00C85E5A"/>
    <w:rsid w:val="00C85FCE"/>
    <w:rsid w:val="00C864C4"/>
    <w:rsid w:val="00C869A2"/>
    <w:rsid w:val="00C86DF2"/>
    <w:rsid w:val="00C9158D"/>
    <w:rsid w:val="00C91959"/>
    <w:rsid w:val="00C91EAA"/>
    <w:rsid w:val="00C92102"/>
    <w:rsid w:val="00C9254D"/>
    <w:rsid w:val="00C929AD"/>
    <w:rsid w:val="00C9421F"/>
    <w:rsid w:val="00C94308"/>
    <w:rsid w:val="00C9448C"/>
    <w:rsid w:val="00C95200"/>
    <w:rsid w:val="00C95A66"/>
    <w:rsid w:val="00C96089"/>
    <w:rsid w:val="00C973C2"/>
    <w:rsid w:val="00C9769E"/>
    <w:rsid w:val="00CA0590"/>
    <w:rsid w:val="00CA0AD3"/>
    <w:rsid w:val="00CA0C50"/>
    <w:rsid w:val="00CA4303"/>
    <w:rsid w:val="00CA4EFB"/>
    <w:rsid w:val="00CA601E"/>
    <w:rsid w:val="00CA714A"/>
    <w:rsid w:val="00CA7ED7"/>
    <w:rsid w:val="00CB0535"/>
    <w:rsid w:val="00CB0979"/>
    <w:rsid w:val="00CB0FA1"/>
    <w:rsid w:val="00CB1091"/>
    <w:rsid w:val="00CB1B47"/>
    <w:rsid w:val="00CB22A8"/>
    <w:rsid w:val="00CB26E6"/>
    <w:rsid w:val="00CB27C5"/>
    <w:rsid w:val="00CB3023"/>
    <w:rsid w:val="00CB3578"/>
    <w:rsid w:val="00CB3E61"/>
    <w:rsid w:val="00CB4B28"/>
    <w:rsid w:val="00CB52AF"/>
    <w:rsid w:val="00CB58F6"/>
    <w:rsid w:val="00CB620E"/>
    <w:rsid w:val="00CC0466"/>
    <w:rsid w:val="00CC0797"/>
    <w:rsid w:val="00CC09BE"/>
    <w:rsid w:val="00CC2173"/>
    <w:rsid w:val="00CC2534"/>
    <w:rsid w:val="00CC28F8"/>
    <w:rsid w:val="00CC325C"/>
    <w:rsid w:val="00CC3F09"/>
    <w:rsid w:val="00CC4DA7"/>
    <w:rsid w:val="00CC71C9"/>
    <w:rsid w:val="00CC7988"/>
    <w:rsid w:val="00CD0961"/>
    <w:rsid w:val="00CD1872"/>
    <w:rsid w:val="00CD2557"/>
    <w:rsid w:val="00CD2AAB"/>
    <w:rsid w:val="00CD2CC8"/>
    <w:rsid w:val="00CD3277"/>
    <w:rsid w:val="00CD49B3"/>
    <w:rsid w:val="00CD5541"/>
    <w:rsid w:val="00CD5DA4"/>
    <w:rsid w:val="00CE1014"/>
    <w:rsid w:val="00CE1444"/>
    <w:rsid w:val="00CE1562"/>
    <w:rsid w:val="00CE38AA"/>
    <w:rsid w:val="00CE4B16"/>
    <w:rsid w:val="00CE5A56"/>
    <w:rsid w:val="00CE5B0B"/>
    <w:rsid w:val="00CE7D91"/>
    <w:rsid w:val="00CF06B5"/>
    <w:rsid w:val="00CF1893"/>
    <w:rsid w:val="00CF2D41"/>
    <w:rsid w:val="00CF340C"/>
    <w:rsid w:val="00CF366A"/>
    <w:rsid w:val="00CF3CBE"/>
    <w:rsid w:val="00CF5A1B"/>
    <w:rsid w:val="00CF5A38"/>
    <w:rsid w:val="00CF640D"/>
    <w:rsid w:val="00CF69B8"/>
    <w:rsid w:val="00CF784C"/>
    <w:rsid w:val="00D0044A"/>
    <w:rsid w:val="00D028D6"/>
    <w:rsid w:val="00D0295A"/>
    <w:rsid w:val="00D045F1"/>
    <w:rsid w:val="00D05B7B"/>
    <w:rsid w:val="00D06332"/>
    <w:rsid w:val="00D07173"/>
    <w:rsid w:val="00D101DC"/>
    <w:rsid w:val="00D10BC9"/>
    <w:rsid w:val="00D114A5"/>
    <w:rsid w:val="00D11FD3"/>
    <w:rsid w:val="00D121A2"/>
    <w:rsid w:val="00D12476"/>
    <w:rsid w:val="00D12AD7"/>
    <w:rsid w:val="00D12B58"/>
    <w:rsid w:val="00D13466"/>
    <w:rsid w:val="00D13933"/>
    <w:rsid w:val="00D1399B"/>
    <w:rsid w:val="00D13E41"/>
    <w:rsid w:val="00D1577B"/>
    <w:rsid w:val="00D16C8A"/>
    <w:rsid w:val="00D17190"/>
    <w:rsid w:val="00D17886"/>
    <w:rsid w:val="00D17D70"/>
    <w:rsid w:val="00D207C2"/>
    <w:rsid w:val="00D23795"/>
    <w:rsid w:val="00D238DD"/>
    <w:rsid w:val="00D24F78"/>
    <w:rsid w:val="00D259B1"/>
    <w:rsid w:val="00D25C84"/>
    <w:rsid w:val="00D25D48"/>
    <w:rsid w:val="00D269C0"/>
    <w:rsid w:val="00D30669"/>
    <w:rsid w:val="00D30838"/>
    <w:rsid w:val="00D31F2A"/>
    <w:rsid w:val="00D33DCB"/>
    <w:rsid w:val="00D3464A"/>
    <w:rsid w:val="00D346A3"/>
    <w:rsid w:val="00D34EDF"/>
    <w:rsid w:val="00D3597E"/>
    <w:rsid w:val="00D36434"/>
    <w:rsid w:val="00D37322"/>
    <w:rsid w:val="00D37E60"/>
    <w:rsid w:val="00D410E4"/>
    <w:rsid w:val="00D42EEF"/>
    <w:rsid w:val="00D43069"/>
    <w:rsid w:val="00D43B24"/>
    <w:rsid w:val="00D4412A"/>
    <w:rsid w:val="00D44238"/>
    <w:rsid w:val="00D4489A"/>
    <w:rsid w:val="00D45600"/>
    <w:rsid w:val="00D45F6F"/>
    <w:rsid w:val="00D46601"/>
    <w:rsid w:val="00D474A5"/>
    <w:rsid w:val="00D4784C"/>
    <w:rsid w:val="00D47CD5"/>
    <w:rsid w:val="00D47CFE"/>
    <w:rsid w:val="00D50089"/>
    <w:rsid w:val="00D501D1"/>
    <w:rsid w:val="00D510D0"/>
    <w:rsid w:val="00D52846"/>
    <w:rsid w:val="00D554A7"/>
    <w:rsid w:val="00D55592"/>
    <w:rsid w:val="00D557C3"/>
    <w:rsid w:val="00D62A63"/>
    <w:rsid w:val="00D6459C"/>
    <w:rsid w:val="00D665D0"/>
    <w:rsid w:val="00D66F7C"/>
    <w:rsid w:val="00D67875"/>
    <w:rsid w:val="00D708B8"/>
    <w:rsid w:val="00D70DE1"/>
    <w:rsid w:val="00D71715"/>
    <w:rsid w:val="00D71CDE"/>
    <w:rsid w:val="00D71D54"/>
    <w:rsid w:val="00D730EF"/>
    <w:rsid w:val="00D7348C"/>
    <w:rsid w:val="00D73C81"/>
    <w:rsid w:val="00D74369"/>
    <w:rsid w:val="00D74D8B"/>
    <w:rsid w:val="00D766AF"/>
    <w:rsid w:val="00D774B6"/>
    <w:rsid w:val="00D7774A"/>
    <w:rsid w:val="00D77980"/>
    <w:rsid w:val="00D80076"/>
    <w:rsid w:val="00D80E25"/>
    <w:rsid w:val="00D80EFA"/>
    <w:rsid w:val="00D81F2E"/>
    <w:rsid w:val="00D82868"/>
    <w:rsid w:val="00D82B0A"/>
    <w:rsid w:val="00D84399"/>
    <w:rsid w:val="00D85938"/>
    <w:rsid w:val="00D859B3"/>
    <w:rsid w:val="00D85E54"/>
    <w:rsid w:val="00D85ED5"/>
    <w:rsid w:val="00D860DC"/>
    <w:rsid w:val="00D86531"/>
    <w:rsid w:val="00D87FBA"/>
    <w:rsid w:val="00D92062"/>
    <w:rsid w:val="00D93083"/>
    <w:rsid w:val="00D935F1"/>
    <w:rsid w:val="00D93640"/>
    <w:rsid w:val="00D93989"/>
    <w:rsid w:val="00D94C9D"/>
    <w:rsid w:val="00D97295"/>
    <w:rsid w:val="00D976BB"/>
    <w:rsid w:val="00DA1F11"/>
    <w:rsid w:val="00DA248D"/>
    <w:rsid w:val="00DA2702"/>
    <w:rsid w:val="00DA2AE0"/>
    <w:rsid w:val="00DA3DE1"/>
    <w:rsid w:val="00DA5A35"/>
    <w:rsid w:val="00DA5FF8"/>
    <w:rsid w:val="00DA61F9"/>
    <w:rsid w:val="00DA66BB"/>
    <w:rsid w:val="00DB0058"/>
    <w:rsid w:val="00DB12BF"/>
    <w:rsid w:val="00DB26DB"/>
    <w:rsid w:val="00DB289E"/>
    <w:rsid w:val="00DB28CE"/>
    <w:rsid w:val="00DB2C65"/>
    <w:rsid w:val="00DB3185"/>
    <w:rsid w:val="00DB774D"/>
    <w:rsid w:val="00DC034F"/>
    <w:rsid w:val="00DC071D"/>
    <w:rsid w:val="00DC0B2C"/>
    <w:rsid w:val="00DC1068"/>
    <w:rsid w:val="00DC27AE"/>
    <w:rsid w:val="00DC2ABC"/>
    <w:rsid w:val="00DC38A9"/>
    <w:rsid w:val="00DC3D69"/>
    <w:rsid w:val="00DC58C0"/>
    <w:rsid w:val="00DD0287"/>
    <w:rsid w:val="00DD0A76"/>
    <w:rsid w:val="00DD1CA1"/>
    <w:rsid w:val="00DD264D"/>
    <w:rsid w:val="00DD2AF1"/>
    <w:rsid w:val="00DD36BF"/>
    <w:rsid w:val="00DD3A1A"/>
    <w:rsid w:val="00DD3B43"/>
    <w:rsid w:val="00DD3DDA"/>
    <w:rsid w:val="00DD44BA"/>
    <w:rsid w:val="00DD4E6E"/>
    <w:rsid w:val="00DD5862"/>
    <w:rsid w:val="00DD636B"/>
    <w:rsid w:val="00DD6D36"/>
    <w:rsid w:val="00DD72E2"/>
    <w:rsid w:val="00DD7BC5"/>
    <w:rsid w:val="00DE0162"/>
    <w:rsid w:val="00DE0781"/>
    <w:rsid w:val="00DE2949"/>
    <w:rsid w:val="00DE2B54"/>
    <w:rsid w:val="00DE3541"/>
    <w:rsid w:val="00DE3BAE"/>
    <w:rsid w:val="00DE453C"/>
    <w:rsid w:val="00DE49CD"/>
    <w:rsid w:val="00DE54AD"/>
    <w:rsid w:val="00DE5B01"/>
    <w:rsid w:val="00DE5FF0"/>
    <w:rsid w:val="00DE6C60"/>
    <w:rsid w:val="00DF0C27"/>
    <w:rsid w:val="00DF1EC7"/>
    <w:rsid w:val="00DF2AA4"/>
    <w:rsid w:val="00DF6B60"/>
    <w:rsid w:val="00DF6E9F"/>
    <w:rsid w:val="00E00FDB"/>
    <w:rsid w:val="00E01186"/>
    <w:rsid w:val="00E01B55"/>
    <w:rsid w:val="00E06A54"/>
    <w:rsid w:val="00E073CE"/>
    <w:rsid w:val="00E07C14"/>
    <w:rsid w:val="00E112B7"/>
    <w:rsid w:val="00E11D6C"/>
    <w:rsid w:val="00E15BA7"/>
    <w:rsid w:val="00E17705"/>
    <w:rsid w:val="00E238A3"/>
    <w:rsid w:val="00E23AF0"/>
    <w:rsid w:val="00E246C9"/>
    <w:rsid w:val="00E260DD"/>
    <w:rsid w:val="00E26219"/>
    <w:rsid w:val="00E27341"/>
    <w:rsid w:val="00E2777A"/>
    <w:rsid w:val="00E27786"/>
    <w:rsid w:val="00E3087C"/>
    <w:rsid w:val="00E30D7A"/>
    <w:rsid w:val="00E32EAE"/>
    <w:rsid w:val="00E332EA"/>
    <w:rsid w:val="00E33C70"/>
    <w:rsid w:val="00E36F47"/>
    <w:rsid w:val="00E4045A"/>
    <w:rsid w:val="00E40614"/>
    <w:rsid w:val="00E40D15"/>
    <w:rsid w:val="00E40D7D"/>
    <w:rsid w:val="00E415F7"/>
    <w:rsid w:val="00E42290"/>
    <w:rsid w:val="00E42BE8"/>
    <w:rsid w:val="00E451BF"/>
    <w:rsid w:val="00E45E2F"/>
    <w:rsid w:val="00E466F3"/>
    <w:rsid w:val="00E47548"/>
    <w:rsid w:val="00E47D35"/>
    <w:rsid w:val="00E50BDC"/>
    <w:rsid w:val="00E5136F"/>
    <w:rsid w:val="00E514C9"/>
    <w:rsid w:val="00E534F3"/>
    <w:rsid w:val="00E54393"/>
    <w:rsid w:val="00E5512E"/>
    <w:rsid w:val="00E5624D"/>
    <w:rsid w:val="00E57241"/>
    <w:rsid w:val="00E5784A"/>
    <w:rsid w:val="00E57A75"/>
    <w:rsid w:val="00E60720"/>
    <w:rsid w:val="00E6099B"/>
    <w:rsid w:val="00E64BE1"/>
    <w:rsid w:val="00E659CE"/>
    <w:rsid w:val="00E6609C"/>
    <w:rsid w:val="00E6628E"/>
    <w:rsid w:val="00E668C5"/>
    <w:rsid w:val="00E66943"/>
    <w:rsid w:val="00E66EE3"/>
    <w:rsid w:val="00E671BA"/>
    <w:rsid w:val="00E67B24"/>
    <w:rsid w:val="00E7069A"/>
    <w:rsid w:val="00E71078"/>
    <w:rsid w:val="00E7236E"/>
    <w:rsid w:val="00E7314C"/>
    <w:rsid w:val="00E73C99"/>
    <w:rsid w:val="00E73CAC"/>
    <w:rsid w:val="00E745AC"/>
    <w:rsid w:val="00E753BF"/>
    <w:rsid w:val="00E76077"/>
    <w:rsid w:val="00E76B1F"/>
    <w:rsid w:val="00E77860"/>
    <w:rsid w:val="00E77DA2"/>
    <w:rsid w:val="00E77FCC"/>
    <w:rsid w:val="00E80C78"/>
    <w:rsid w:val="00E813EB"/>
    <w:rsid w:val="00E81788"/>
    <w:rsid w:val="00E84376"/>
    <w:rsid w:val="00E84640"/>
    <w:rsid w:val="00E8560A"/>
    <w:rsid w:val="00E860CB"/>
    <w:rsid w:val="00E86479"/>
    <w:rsid w:val="00E8715F"/>
    <w:rsid w:val="00E8775C"/>
    <w:rsid w:val="00E902A9"/>
    <w:rsid w:val="00E912BE"/>
    <w:rsid w:val="00E91E32"/>
    <w:rsid w:val="00E920F4"/>
    <w:rsid w:val="00E9219D"/>
    <w:rsid w:val="00E9257E"/>
    <w:rsid w:val="00E925A2"/>
    <w:rsid w:val="00E930D4"/>
    <w:rsid w:val="00E930F0"/>
    <w:rsid w:val="00E93152"/>
    <w:rsid w:val="00E94ED0"/>
    <w:rsid w:val="00E959C8"/>
    <w:rsid w:val="00E9779A"/>
    <w:rsid w:val="00EA06BC"/>
    <w:rsid w:val="00EA16BE"/>
    <w:rsid w:val="00EA2E31"/>
    <w:rsid w:val="00EA356B"/>
    <w:rsid w:val="00EA44C7"/>
    <w:rsid w:val="00EA55BA"/>
    <w:rsid w:val="00EA6C9F"/>
    <w:rsid w:val="00EA784B"/>
    <w:rsid w:val="00EA7955"/>
    <w:rsid w:val="00EA7E04"/>
    <w:rsid w:val="00EA7E07"/>
    <w:rsid w:val="00EB0858"/>
    <w:rsid w:val="00EB1C4B"/>
    <w:rsid w:val="00EB322B"/>
    <w:rsid w:val="00EB567D"/>
    <w:rsid w:val="00EB5E88"/>
    <w:rsid w:val="00EB5F60"/>
    <w:rsid w:val="00EB63EC"/>
    <w:rsid w:val="00EB6D89"/>
    <w:rsid w:val="00EB6EF1"/>
    <w:rsid w:val="00EB7AB7"/>
    <w:rsid w:val="00EC0C85"/>
    <w:rsid w:val="00EC14E2"/>
    <w:rsid w:val="00EC2C51"/>
    <w:rsid w:val="00EC36D5"/>
    <w:rsid w:val="00EC42F9"/>
    <w:rsid w:val="00EC4618"/>
    <w:rsid w:val="00EC518E"/>
    <w:rsid w:val="00EC7CBF"/>
    <w:rsid w:val="00ED15D3"/>
    <w:rsid w:val="00ED1AEB"/>
    <w:rsid w:val="00ED2158"/>
    <w:rsid w:val="00ED2AD2"/>
    <w:rsid w:val="00ED2C52"/>
    <w:rsid w:val="00ED3685"/>
    <w:rsid w:val="00ED488B"/>
    <w:rsid w:val="00ED4EBE"/>
    <w:rsid w:val="00ED58CA"/>
    <w:rsid w:val="00ED5CFD"/>
    <w:rsid w:val="00EE083A"/>
    <w:rsid w:val="00EE1164"/>
    <w:rsid w:val="00EE1AC2"/>
    <w:rsid w:val="00EE1E12"/>
    <w:rsid w:val="00EE2EA9"/>
    <w:rsid w:val="00EE316B"/>
    <w:rsid w:val="00EE374A"/>
    <w:rsid w:val="00EE4C0E"/>
    <w:rsid w:val="00EE5CA7"/>
    <w:rsid w:val="00EE5EFF"/>
    <w:rsid w:val="00EE6743"/>
    <w:rsid w:val="00EF1A79"/>
    <w:rsid w:val="00EF1D20"/>
    <w:rsid w:val="00EF26EF"/>
    <w:rsid w:val="00EF52C5"/>
    <w:rsid w:val="00EF56A6"/>
    <w:rsid w:val="00EF766E"/>
    <w:rsid w:val="00EF7A2E"/>
    <w:rsid w:val="00EF7B76"/>
    <w:rsid w:val="00F00125"/>
    <w:rsid w:val="00F00A3F"/>
    <w:rsid w:val="00F00FB5"/>
    <w:rsid w:val="00F01B0B"/>
    <w:rsid w:val="00F028ED"/>
    <w:rsid w:val="00F02C78"/>
    <w:rsid w:val="00F10C65"/>
    <w:rsid w:val="00F11B44"/>
    <w:rsid w:val="00F1242F"/>
    <w:rsid w:val="00F12753"/>
    <w:rsid w:val="00F13BC1"/>
    <w:rsid w:val="00F14103"/>
    <w:rsid w:val="00F153FB"/>
    <w:rsid w:val="00F15710"/>
    <w:rsid w:val="00F1718A"/>
    <w:rsid w:val="00F17D1A"/>
    <w:rsid w:val="00F17F80"/>
    <w:rsid w:val="00F17FAB"/>
    <w:rsid w:val="00F20CC6"/>
    <w:rsid w:val="00F20D2E"/>
    <w:rsid w:val="00F21A72"/>
    <w:rsid w:val="00F22226"/>
    <w:rsid w:val="00F229A8"/>
    <w:rsid w:val="00F22ACE"/>
    <w:rsid w:val="00F2424D"/>
    <w:rsid w:val="00F24563"/>
    <w:rsid w:val="00F25808"/>
    <w:rsid w:val="00F25947"/>
    <w:rsid w:val="00F26332"/>
    <w:rsid w:val="00F26C74"/>
    <w:rsid w:val="00F26ED0"/>
    <w:rsid w:val="00F26FFF"/>
    <w:rsid w:val="00F3108B"/>
    <w:rsid w:val="00F31306"/>
    <w:rsid w:val="00F31852"/>
    <w:rsid w:val="00F32487"/>
    <w:rsid w:val="00F375F1"/>
    <w:rsid w:val="00F37C88"/>
    <w:rsid w:val="00F40ABC"/>
    <w:rsid w:val="00F40AF3"/>
    <w:rsid w:val="00F41684"/>
    <w:rsid w:val="00F417C9"/>
    <w:rsid w:val="00F41F09"/>
    <w:rsid w:val="00F4273C"/>
    <w:rsid w:val="00F44190"/>
    <w:rsid w:val="00F44D91"/>
    <w:rsid w:val="00F464EA"/>
    <w:rsid w:val="00F46CCF"/>
    <w:rsid w:val="00F46F87"/>
    <w:rsid w:val="00F47B05"/>
    <w:rsid w:val="00F47C53"/>
    <w:rsid w:val="00F521B4"/>
    <w:rsid w:val="00F52A38"/>
    <w:rsid w:val="00F535B5"/>
    <w:rsid w:val="00F54159"/>
    <w:rsid w:val="00F54ECE"/>
    <w:rsid w:val="00F55F24"/>
    <w:rsid w:val="00F560FC"/>
    <w:rsid w:val="00F579C2"/>
    <w:rsid w:val="00F57BE4"/>
    <w:rsid w:val="00F60941"/>
    <w:rsid w:val="00F60C3A"/>
    <w:rsid w:val="00F61CEC"/>
    <w:rsid w:val="00F62989"/>
    <w:rsid w:val="00F62B92"/>
    <w:rsid w:val="00F62DF4"/>
    <w:rsid w:val="00F66BFB"/>
    <w:rsid w:val="00F670CB"/>
    <w:rsid w:val="00F679AC"/>
    <w:rsid w:val="00F7048C"/>
    <w:rsid w:val="00F721ED"/>
    <w:rsid w:val="00F73975"/>
    <w:rsid w:val="00F73C78"/>
    <w:rsid w:val="00F75008"/>
    <w:rsid w:val="00F76590"/>
    <w:rsid w:val="00F77809"/>
    <w:rsid w:val="00F8179B"/>
    <w:rsid w:val="00F81F82"/>
    <w:rsid w:val="00F82503"/>
    <w:rsid w:val="00F826F8"/>
    <w:rsid w:val="00F82BB4"/>
    <w:rsid w:val="00F839F8"/>
    <w:rsid w:val="00F83D8A"/>
    <w:rsid w:val="00F84D74"/>
    <w:rsid w:val="00F84EE2"/>
    <w:rsid w:val="00F85CA8"/>
    <w:rsid w:val="00F86A20"/>
    <w:rsid w:val="00F86CEB"/>
    <w:rsid w:val="00F87112"/>
    <w:rsid w:val="00F90732"/>
    <w:rsid w:val="00F90AE0"/>
    <w:rsid w:val="00F91A73"/>
    <w:rsid w:val="00F91AA2"/>
    <w:rsid w:val="00F936BA"/>
    <w:rsid w:val="00F942CA"/>
    <w:rsid w:val="00F95D01"/>
    <w:rsid w:val="00FA0569"/>
    <w:rsid w:val="00FA05B1"/>
    <w:rsid w:val="00FA1E48"/>
    <w:rsid w:val="00FA1ED7"/>
    <w:rsid w:val="00FA3052"/>
    <w:rsid w:val="00FA3EC0"/>
    <w:rsid w:val="00FA462C"/>
    <w:rsid w:val="00FA499A"/>
    <w:rsid w:val="00FA5F18"/>
    <w:rsid w:val="00FA667A"/>
    <w:rsid w:val="00FB147A"/>
    <w:rsid w:val="00FB2F0A"/>
    <w:rsid w:val="00FB41CB"/>
    <w:rsid w:val="00FB4440"/>
    <w:rsid w:val="00FB5046"/>
    <w:rsid w:val="00FB533D"/>
    <w:rsid w:val="00FB55D4"/>
    <w:rsid w:val="00FB5B8E"/>
    <w:rsid w:val="00FB6725"/>
    <w:rsid w:val="00FB737C"/>
    <w:rsid w:val="00FC020A"/>
    <w:rsid w:val="00FC0416"/>
    <w:rsid w:val="00FC22E2"/>
    <w:rsid w:val="00FC2979"/>
    <w:rsid w:val="00FC379D"/>
    <w:rsid w:val="00FC53F6"/>
    <w:rsid w:val="00FD03D0"/>
    <w:rsid w:val="00FD064A"/>
    <w:rsid w:val="00FD090B"/>
    <w:rsid w:val="00FD10CF"/>
    <w:rsid w:val="00FD1DB7"/>
    <w:rsid w:val="00FD374A"/>
    <w:rsid w:val="00FD3CA7"/>
    <w:rsid w:val="00FD4BB1"/>
    <w:rsid w:val="00FD5BD4"/>
    <w:rsid w:val="00FD5EBA"/>
    <w:rsid w:val="00FD66BD"/>
    <w:rsid w:val="00FD6B81"/>
    <w:rsid w:val="00FD78C0"/>
    <w:rsid w:val="00FE2427"/>
    <w:rsid w:val="00FE26FF"/>
    <w:rsid w:val="00FE3EB2"/>
    <w:rsid w:val="00FE418D"/>
    <w:rsid w:val="00FE46D9"/>
    <w:rsid w:val="00FE49E0"/>
    <w:rsid w:val="00FE50F5"/>
    <w:rsid w:val="00FE5A6D"/>
    <w:rsid w:val="00FE6741"/>
    <w:rsid w:val="00FE70BC"/>
    <w:rsid w:val="00FE78FB"/>
    <w:rsid w:val="00FF04CD"/>
    <w:rsid w:val="00FF1048"/>
    <w:rsid w:val="00FF1284"/>
    <w:rsid w:val="00FF1C18"/>
    <w:rsid w:val="00FF2828"/>
    <w:rsid w:val="00FF55AE"/>
    <w:rsid w:val="00FF5B91"/>
    <w:rsid w:val="00FF5F2C"/>
    <w:rsid w:val="00FF6A48"/>
    <w:rsid w:val="00FF6B65"/>
    <w:rsid w:val="00FF6E5C"/>
    <w:rsid w:val="00FF6EF7"/>
    <w:rsid w:val="00FF716D"/>
    <w:rsid w:val="0157565A"/>
    <w:rsid w:val="01689131"/>
    <w:rsid w:val="019B1E59"/>
    <w:rsid w:val="0340D576"/>
    <w:rsid w:val="04FCB29E"/>
    <w:rsid w:val="057012DF"/>
    <w:rsid w:val="059DEEFE"/>
    <w:rsid w:val="07C49496"/>
    <w:rsid w:val="07CA9DD8"/>
    <w:rsid w:val="08EFF7A0"/>
    <w:rsid w:val="09097EE5"/>
    <w:rsid w:val="095DFC7F"/>
    <w:rsid w:val="0A49D1EC"/>
    <w:rsid w:val="0A51BF72"/>
    <w:rsid w:val="0AEF9C1F"/>
    <w:rsid w:val="0C1C9B35"/>
    <w:rsid w:val="0C921F4D"/>
    <w:rsid w:val="0D9B162D"/>
    <w:rsid w:val="0DDC6E6C"/>
    <w:rsid w:val="0E7611C1"/>
    <w:rsid w:val="0E8E10F9"/>
    <w:rsid w:val="0EA5F15C"/>
    <w:rsid w:val="0EE16896"/>
    <w:rsid w:val="0F8D98E4"/>
    <w:rsid w:val="0FC9BC3D"/>
    <w:rsid w:val="0FD547ED"/>
    <w:rsid w:val="100D843C"/>
    <w:rsid w:val="1041C1BD"/>
    <w:rsid w:val="105939C1"/>
    <w:rsid w:val="1115EE2B"/>
    <w:rsid w:val="11B14223"/>
    <w:rsid w:val="11DD921E"/>
    <w:rsid w:val="128BDCB9"/>
    <w:rsid w:val="13F8A1B8"/>
    <w:rsid w:val="15AEEB4E"/>
    <w:rsid w:val="15D24FF6"/>
    <w:rsid w:val="16B70305"/>
    <w:rsid w:val="177088B3"/>
    <w:rsid w:val="18BA7D6C"/>
    <w:rsid w:val="1A629FBD"/>
    <w:rsid w:val="1B1404C5"/>
    <w:rsid w:val="1B5BA62F"/>
    <w:rsid w:val="1BECF3B8"/>
    <w:rsid w:val="1E365695"/>
    <w:rsid w:val="1E683CD0"/>
    <w:rsid w:val="1F41B057"/>
    <w:rsid w:val="2093C28E"/>
    <w:rsid w:val="2173B3D2"/>
    <w:rsid w:val="21E01E99"/>
    <w:rsid w:val="22B7571F"/>
    <w:rsid w:val="231E2950"/>
    <w:rsid w:val="231F6E4F"/>
    <w:rsid w:val="2336EEA3"/>
    <w:rsid w:val="2338D31A"/>
    <w:rsid w:val="249FE277"/>
    <w:rsid w:val="25C6BCC8"/>
    <w:rsid w:val="25DF6FF2"/>
    <w:rsid w:val="262C25DA"/>
    <w:rsid w:val="26B52DEB"/>
    <w:rsid w:val="27863CCC"/>
    <w:rsid w:val="28C90E48"/>
    <w:rsid w:val="2B43E4FF"/>
    <w:rsid w:val="2B5B0A14"/>
    <w:rsid w:val="2C051ACA"/>
    <w:rsid w:val="2C945AE5"/>
    <w:rsid w:val="2C9781A1"/>
    <w:rsid w:val="2CA6CE65"/>
    <w:rsid w:val="2CF0F037"/>
    <w:rsid w:val="2DFDDB87"/>
    <w:rsid w:val="30175622"/>
    <w:rsid w:val="30462DE8"/>
    <w:rsid w:val="308B4DDD"/>
    <w:rsid w:val="32172312"/>
    <w:rsid w:val="322F4F50"/>
    <w:rsid w:val="33304A10"/>
    <w:rsid w:val="3349F8F7"/>
    <w:rsid w:val="342EBAA9"/>
    <w:rsid w:val="3442B9D7"/>
    <w:rsid w:val="3451D1BC"/>
    <w:rsid w:val="346D1D0B"/>
    <w:rsid w:val="35F047A3"/>
    <w:rsid w:val="365440B8"/>
    <w:rsid w:val="36E4F046"/>
    <w:rsid w:val="370E27A4"/>
    <w:rsid w:val="374DB7AF"/>
    <w:rsid w:val="3895AC8E"/>
    <w:rsid w:val="3896C2CE"/>
    <w:rsid w:val="392C3597"/>
    <w:rsid w:val="39BE3868"/>
    <w:rsid w:val="3ADC5E8F"/>
    <w:rsid w:val="3BD0AC88"/>
    <w:rsid w:val="3C0597FD"/>
    <w:rsid w:val="3C1EC05A"/>
    <w:rsid w:val="3C4DCBBC"/>
    <w:rsid w:val="3CA75781"/>
    <w:rsid w:val="3DACD663"/>
    <w:rsid w:val="3DCFB8CC"/>
    <w:rsid w:val="3E3D7FCD"/>
    <w:rsid w:val="3E5B5325"/>
    <w:rsid w:val="3E91A98B"/>
    <w:rsid w:val="401C3F15"/>
    <w:rsid w:val="40D7E78B"/>
    <w:rsid w:val="4249293A"/>
    <w:rsid w:val="436777AF"/>
    <w:rsid w:val="43F45AC9"/>
    <w:rsid w:val="4519B3CB"/>
    <w:rsid w:val="454D91A9"/>
    <w:rsid w:val="4613C995"/>
    <w:rsid w:val="461B8B90"/>
    <w:rsid w:val="46626984"/>
    <w:rsid w:val="481541CB"/>
    <w:rsid w:val="485046F6"/>
    <w:rsid w:val="486B18F9"/>
    <w:rsid w:val="48A8A3CB"/>
    <w:rsid w:val="48BBEA9D"/>
    <w:rsid w:val="48EC088B"/>
    <w:rsid w:val="4A0AA8EB"/>
    <w:rsid w:val="4B81B5D6"/>
    <w:rsid w:val="4CB2CBC7"/>
    <w:rsid w:val="4CE387EF"/>
    <w:rsid w:val="4D11E732"/>
    <w:rsid w:val="4D13EA7A"/>
    <w:rsid w:val="4D70145F"/>
    <w:rsid w:val="4E709DCB"/>
    <w:rsid w:val="4F53F6E9"/>
    <w:rsid w:val="4F696CA1"/>
    <w:rsid w:val="4FF9207C"/>
    <w:rsid w:val="5037A75E"/>
    <w:rsid w:val="50CB2DB4"/>
    <w:rsid w:val="513AAB62"/>
    <w:rsid w:val="5292EAD1"/>
    <w:rsid w:val="52973EEB"/>
    <w:rsid w:val="537A5CF8"/>
    <w:rsid w:val="54351E35"/>
    <w:rsid w:val="551EFC5F"/>
    <w:rsid w:val="559E94C8"/>
    <w:rsid w:val="56BACCC0"/>
    <w:rsid w:val="57FD91CA"/>
    <w:rsid w:val="58813CC3"/>
    <w:rsid w:val="59179A08"/>
    <w:rsid w:val="5919FD89"/>
    <w:rsid w:val="595CC13A"/>
    <w:rsid w:val="5A58DD8E"/>
    <w:rsid w:val="5C946A2B"/>
    <w:rsid w:val="5F17183D"/>
    <w:rsid w:val="5F38A7BF"/>
    <w:rsid w:val="5F623678"/>
    <w:rsid w:val="5F988BB5"/>
    <w:rsid w:val="5FB535D8"/>
    <w:rsid w:val="60397848"/>
    <w:rsid w:val="6217D642"/>
    <w:rsid w:val="6269C028"/>
    <w:rsid w:val="62C72EB7"/>
    <w:rsid w:val="63E2DE17"/>
    <w:rsid w:val="652FC2D8"/>
    <w:rsid w:val="65E3EB32"/>
    <w:rsid w:val="661C3FE7"/>
    <w:rsid w:val="664B3D4F"/>
    <w:rsid w:val="67A39D9A"/>
    <w:rsid w:val="67D35E2C"/>
    <w:rsid w:val="6829355A"/>
    <w:rsid w:val="686321DB"/>
    <w:rsid w:val="696C5095"/>
    <w:rsid w:val="6C028087"/>
    <w:rsid w:val="6D8DDED6"/>
    <w:rsid w:val="6DCF8D15"/>
    <w:rsid w:val="6F2A47CF"/>
    <w:rsid w:val="7036356E"/>
    <w:rsid w:val="707CA18F"/>
    <w:rsid w:val="71E838C9"/>
    <w:rsid w:val="71EAC88A"/>
    <w:rsid w:val="728693C1"/>
    <w:rsid w:val="72B45A91"/>
    <w:rsid w:val="72E893D8"/>
    <w:rsid w:val="72E90952"/>
    <w:rsid w:val="7466C422"/>
    <w:rsid w:val="75A870BD"/>
    <w:rsid w:val="76D54193"/>
    <w:rsid w:val="775B61E3"/>
    <w:rsid w:val="784BCE9E"/>
    <w:rsid w:val="7A5EC7B1"/>
    <w:rsid w:val="7B7A4B31"/>
    <w:rsid w:val="7BC105C5"/>
    <w:rsid w:val="7C0FBAAC"/>
    <w:rsid w:val="7CD8E80C"/>
    <w:rsid w:val="7CE39C0D"/>
    <w:rsid w:val="7D6FBAA3"/>
    <w:rsid w:val="7DCCAAFF"/>
    <w:rsid w:val="7E061D1C"/>
    <w:rsid w:val="7E297812"/>
    <w:rsid w:val="7E87E00B"/>
    <w:rsid w:val="7EC35745"/>
    <w:rsid w:val="7F570320"/>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a1bf36,#d0cfc5"/>
    </o:shapedefaults>
    <o:shapelayout v:ext="edit">
      <o:idmap v:ext="edit" data="1"/>
    </o:shapelayout>
  </w:shapeDefaults>
  <w:decimalSymbol w:val="."/>
  <w:listSeparator w:val=","/>
  <w14:docId w14:val="424BD08A"/>
  <w15:docId w15:val="{1132EAAC-6797-4B88-8BD5-D0AF96E07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2" w:lineRule="auto"/>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2" w:unhideWhenUsed="1"/>
    <w:lsdException w:name="annotation text" w:semiHidden="1" w:uiPriority="99" w:unhideWhenUsed="1"/>
    <w:lsdException w:name="header" w:semiHidden="1" w:unhideWhenUsed="1"/>
    <w:lsdException w:name="footer" w:semiHidden="1" w:unhideWhenUsed="1"/>
    <w:lsdException w:name="index heading" w:semiHidden="1" w:uiPriority="2" w:unhideWhenUsed="1"/>
    <w:lsdException w:name="caption" w:semiHidden="1" w:uiPriority="35"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2" w:unhideWhenUsed="1"/>
    <w:lsdException w:name="macro" w:semiHidden="1" w:uiPriority="2" w:unhideWhenUsed="1"/>
    <w:lsdException w:name="toa heading" w:semiHidden="1" w:uiPriority="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2"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E6DF8"/>
    <w:rPr>
      <w:rFonts w:ascii="Arial" w:hAnsi="Arial"/>
    </w:rPr>
  </w:style>
  <w:style w:type="paragraph" w:styleId="Heading1">
    <w:name w:val="heading 1"/>
    <w:basedOn w:val="Normal"/>
    <w:next w:val="Normal"/>
    <w:link w:val="Heading1Char"/>
    <w:uiPriority w:val="9"/>
    <w:qFormat/>
    <w:rsid w:val="00620E79"/>
    <w:pPr>
      <w:keepNext/>
      <w:keepLines/>
      <w:spacing w:before="320" w:after="40"/>
      <w:outlineLvl w:val="0"/>
    </w:pPr>
    <w:rPr>
      <w:rFonts w:eastAsiaTheme="majorEastAsia" w:cstheme="majorBidi"/>
      <w:b/>
      <w:bCs/>
      <w:caps/>
      <w:color w:val="00B050"/>
      <w:spacing w:val="4"/>
      <w:sz w:val="28"/>
      <w:szCs w:val="28"/>
    </w:rPr>
  </w:style>
  <w:style w:type="paragraph" w:styleId="Heading2">
    <w:name w:val="heading 2"/>
    <w:basedOn w:val="Normal"/>
    <w:next w:val="Normal"/>
    <w:link w:val="Heading2Char"/>
    <w:uiPriority w:val="9"/>
    <w:unhideWhenUsed/>
    <w:qFormat/>
    <w:rsid w:val="005F4C4A"/>
    <w:pPr>
      <w:keepNext/>
      <w:keepLines/>
      <w:spacing w:before="120" w:after="10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5F234A"/>
    <w:pPr>
      <w:keepNext/>
      <w:keepLines/>
      <w:spacing w:before="120" w:after="0"/>
      <w:outlineLvl w:val="2"/>
    </w:pPr>
    <w:rPr>
      <w:rFonts w:eastAsiaTheme="majorEastAsia" w:cstheme="majorBidi"/>
      <w:spacing w:val="4"/>
      <w:sz w:val="24"/>
      <w:szCs w:val="24"/>
    </w:rPr>
  </w:style>
  <w:style w:type="paragraph" w:styleId="Heading4">
    <w:name w:val="heading 4"/>
    <w:basedOn w:val="Normal"/>
    <w:next w:val="Normal"/>
    <w:link w:val="Heading4Char"/>
    <w:uiPriority w:val="9"/>
    <w:unhideWhenUsed/>
    <w:qFormat/>
    <w:rsid w:val="00456E3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456E3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456E3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456E35"/>
    <w:pPr>
      <w:keepNext/>
      <w:keepLines/>
      <w:spacing w:before="120" w:after="0"/>
      <w:outlineLvl w:val="6"/>
    </w:pPr>
    <w:rPr>
      <w:i/>
      <w:iCs/>
    </w:rPr>
  </w:style>
  <w:style w:type="paragraph" w:styleId="Heading8">
    <w:name w:val="heading 8"/>
    <w:basedOn w:val="Normal"/>
    <w:next w:val="Normal"/>
    <w:link w:val="Heading8Char"/>
    <w:uiPriority w:val="9"/>
    <w:unhideWhenUsed/>
    <w:qFormat/>
    <w:rsid w:val="00456E35"/>
    <w:pPr>
      <w:keepNext/>
      <w:keepLines/>
      <w:spacing w:before="120" w:after="0"/>
      <w:outlineLvl w:val="7"/>
    </w:pPr>
    <w:rPr>
      <w:b/>
      <w:bCs/>
    </w:rPr>
  </w:style>
  <w:style w:type="paragraph" w:styleId="Heading9">
    <w:name w:val="heading 9"/>
    <w:basedOn w:val="Normal"/>
    <w:next w:val="Normal"/>
    <w:link w:val="Heading9Char"/>
    <w:uiPriority w:val="9"/>
    <w:unhideWhenUsed/>
    <w:qFormat/>
    <w:rsid w:val="00456E3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56E35"/>
    <w:rPr>
      <w:b/>
      <w:bCs/>
      <w:sz w:val="18"/>
      <w:szCs w:val="18"/>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name w:val="endnote text"/>
    <w:basedOn w:val="Normal"/>
    <w:uiPriority w:val="2"/>
    <w:semiHidden/>
    <w:unhideWhenUsed/>
    <w:rsid w:val="00FD6B81"/>
    <w:pPr>
      <w:spacing w:line="210" w:lineRule="atLeast"/>
    </w:pPr>
    <w:rPr>
      <w:sz w:val="12"/>
      <w:szCs w:val="20"/>
    </w:rPr>
  </w:style>
  <w:style w:type="character" w:styleId="FootnoteReference">
    <w:name w:val="footnote reference"/>
    <w:basedOn w:val="DefaultParagraphFont"/>
    <w:uiPriority w:val="2"/>
    <w:semiHidden/>
    <w:unhideWhenUsed/>
    <w:rsid w:val="00FD6B81"/>
    <w:rPr>
      <w:rFonts w:ascii="Verdana" w:hAnsi="Verdana"/>
      <w:sz w:val="12"/>
      <w:vertAlign w:val="superscript"/>
    </w:rPr>
  </w:style>
  <w:style w:type="paragraph" w:styleId="FootnoteText">
    <w:name w:val="footnote text"/>
    <w:basedOn w:val="Normal"/>
    <w:uiPriority w:val="2"/>
    <w:semiHidden/>
    <w:unhideWhenUsed/>
    <w:rsid w:val="00FD6B81"/>
    <w:pPr>
      <w:spacing w:line="210" w:lineRule="atLeast"/>
    </w:pPr>
    <w:rPr>
      <w:sz w:val="12"/>
      <w:szCs w:val="20"/>
    </w:rPr>
  </w:style>
  <w:style w:type="character" w:styleId="HTMLAcronym">
    <w:name w:val="HTML Acronym"/>
    <w:basedOn w:val="DefaultParagraphFont"/>
    <w:uiPriority w:val="2"/>
    <w:semiHidden/>
    <w:rsid w:val="00FD6B81"/>
  </w:style>
  <w:style w:type="paragraph" w:styleId="HTMLAddress">
    <w:name w:val="HTML Address"/>
    <w:basedOn w:val="Normal"/>
    <w:uiPriority w:val="2"/>
    <w:semiHidden/>
    <w:rsid w:val="00FD6B81"/>
    <w:rPr>
      <w:i/>
      <w:iCs/>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name w:val="HTML Preformatted"/>
    <w:basedOn w:val="Normal"/>
    <w:uiPriority w:val="2"/>
    <w:semiHidden/>
    <w:rsid w:val="00FD6B81"/>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name w:val="List"/>
    <w:basedOn w:val="Normal"/>
    <w:uiPriority w:val="2"/>
    <w:semiHidden/>
    <w:rsid w:val="00FD6B81"/>
    <w:pPr>
      <w:ind w:left="283" w:hanging="283"/>
    </w:pPr>
  </w:style>
  <w:style w:type="paragraph" w:styleId="List2">
    <w:name w:val="List 2"/>
    <w:basedOn w:val="Normal"/>
    <w:uiPriority w:val="2"/>
    <w:semiHidden/>
    <w:rsid w:val="00FD6B81"/>
    <w:pPr>
      <w:ind w:left="566" w:hanging="283"/>
    </w:pPr>
  </w:style>
  <w:style w:type="paragraph" w:styleId="List3">
    <w:name w:val="List 3"/>
    <w:basedOn w:val="Normal"/>
    <w:uiPriority w:val="2"/>
    <w:semiHidden/>
    <w:rsid w:val="00FD6B81"/>
    <w:pPr>
      <w:ind w:left="849" w:hanging="283"/>
    </w:pPr>
  </w:style>
  <w:style w:type="paragraph" w:styleId="List4">
    <w:name w:val="List 4"/>
    <w:basedOn w:val="Normal"/>
    <w:uiPriority w:val="2"/>
    <w:semiHidden/>
    <w:rsid w:val="00FD6B81"/>
    <w:pPr>
      <w:ind w:left="1132" w:hanging="283"/>
    </w:pPr>
  </w:style>
  <w:style w:type="paragraph" w:styleId="List5">
    <w:name w:val="List 5"/>
    <w:basedOn w:val="Normal"/>
    <w:uiPriority w:val="2"/>
    <w:semiHidden/>
    <w:rsid w:val="00FD6B81"/>
    <w:pPr>
      <w:ind w:left="1415" w:hanging="283"/>
    </w:pPr>
  </w:style>
  <w:style w:type="paragraph" w:styleId="ListBullet">
    <w:name w:val="List Bullet"/>
    <w:basedOn w:val="Normal"/>
    <w:uiPriority w:val="2"/>
    <w:semiHidden/>
    <w:rsid w:val="00FD6B81"/>
    <w:pPr>
      <w:numPr>
        <w:numId w:val="11"/>
      </w:numPr>
    </w:pPr>
  </w:style>
  <w:style w:type="paragraph" w:styleId="ListBullet2">
    <w:name w:val="List Bullet 2"/>
    <w:basedOn w:val="Normal"/>
    <w:uiPriority w:val="2"/>
    <w:semiHidden/>
    <w:unhideWhenUsed/>
    <w:rsid w:val="00FD6B81"/>
    <w:pPr>
      <w:numPr>
        <w:numId w:val="12"/>
      </w:numPr>
    </w:pPr>
  </w:style>
  <w:style w:type="paragraph" w:styleId="ListBullet3">
    <w:name w:val="List Bullet 3"/>
    <w:basedOn w:val="Normal"/>
    <w:uiPriority w:val="2"/>
    <w:semiHidden/>
    <w:rsid w:val="00FD6B81"/>
    <w:pPr>
      <w:numPr>
        <w:numId w:val="13"/>
      </w:numPr>
    </w:pPr>
  </w:style>
  <w:style w:type="paragraph" w:styleId="ListBullet4">
    <w:name w:val="List Bullet 4"/>
    <w:basedOn w:val="Normal"/>
    <w:uiPriority w:val="2"/>
    <w:semiHidden/>
    <w:rsid w:val="00FD6B81"/>
    <w:pPr>
      <w:numPr>
        <w:numId w:val="14"/>
      </w:numPr>
    </w:pPr>
  </w:style>
  <w:style w:type="paragraph" w:styleId="ListBullet5">
    <w:name w:val="List Bullet 5"/>
    <w:basedOn w:val="Normal"/>
    <w:uiPriority w:val="2"/>
    <w:semiHidden/>
    <w:rsid w:val="00FD6B81"/>
    <w:pPr>
      <w:numPr>
        <w:numId w:val="15"/>
      </w:numPr>
    </w:pPr>
  </w:style>
  <w:style w:type="paragraph" w:styleId="ListContinue">
    <w:name w:val="List Continue"/>
    <w:basedOn w:val="Normal"/>
    <w:uiPriority w:val="2"/>
    <w:semiHidden/>
    <w:rsid w:val="00FD6B81"/>
    <w:pPr>
      <w:spacing w:after="120"/>
      <w:ind w:left="283"/>
    </w:pPr>
  </w:style>
  <w:style w:type="paragraph" w:styleId="ListContinue2">
    <w:name w:val="List Continue 2"/>
    <w:basedOn w:val="Normal"/>
    <w:uiPriority w:val="2"/>
    <w:semiHidden/>
    <w:rsid w:val="00FD6B81"/>
    <w:pPr>
      <w:spacing w:after="120"/>
      <w:ind w:left="566"/>
    </w:pPr>
  </w:style>
  <w:style w:type="paragraph" w:styleId="ListContinue3">
    <w:name w:val="List Continue 3"/>
    <w:basedOn w:val="Normal"/>
    <w:uiPriority w:val="2"/>
    <w:semiHidden/>
    <w:rsid w:val="00FD6B81"/>
    <w:pPr>
      <w:spacing w:after="120"/>
      <w:ind w:left="849"/>
    </w:pPr>
  </w:style>
  <w:style w:type="paragraph" w:styleId="ListContinue4">
    <w:name w:val="List Continue 4"/>
    <w:basedOn w:val="Normal"/>
    <w:uiPriority w:val="2"/>
    <w:semiHidden/>
    <w:rsid w:val="00FD6B81"/>
    <w:pPr>
      <w:spacing w:after="120"/>
      <w:ind w:left="1132"/>
    </w:pPr>
  </w:style>
  <w:style w:type="paragraph" w:styleId="ListContinue5">
    <w:name w:val="List Continue 5"/>
    <w:basedOn w:val="Normal"/>
    <w:uiPriority w:val="2"/>
    <w:semiHidden/>
    <w:rsid w:val="00FD6B81"/>
    <w:pPr>
      <w:spacing w:after="120"/>
      <w:ind w:left="1415"/>
    </w:pPr>
  </w:style>
  <w:style w:type="paragraph" w:styleId="ListNumber">
    <w:name w:val="List Number"/>
    <w:basedOn w:val="Normal"/>
    <w:uiPriority w:val="2"/>
    <w:semiHidden/>
    <w:unhideWhenUsed/>
    <w:rsid w:val="00FD6B81"/>
    <w:pPr>
      <w:numPr>
        <w:numId w:val="16"/>
      </w:numPr>
    </w:pPr>
  </w:style>
  <w:style w:type="paragraph" w:styleId="ListNumber2">
    <w:name w:val="List Number 2"/>
    <w:basedOn w:val="Normal"/>
    <w:uiPriority w:val="2"/>
    <w:semiHidden/>
    <w:rsid w:val="00FD6B81"/>
    <w:pPr>
      <w:numPr>
        <w:numId w:val="17"/>
      </w:numPr>
    </w:pPr>
  </w:style>
  <w:style w:type="paragraph" w:styleId="ListNumber3">
    <w:name w:val="List Number 3"/>
    <w:basedOn w:val="Normal"/>
    <w:uiPriority w:val="2"/>
    <w:semiHidden/>
    <w:rsid w:val="00FD6B81"/>
    <w:pPr>
      <w:numPr>
        <w:numId w:val="18"/>
      </w:numPr>
    </w:pPr>
  </w:style>
  <w:style w:type="paragraph" w:styleId="ListNumber4">
    <w:name w:val="List Number 4"/>
    <w:basedOn w:val="Normal"/>
    <w:uiPriority w:val="2"/>
    <w:semiHidden/>
    <w:rsid w:val="00FD6B81"/>
    <w:pPr>
      <w:numPr>
        <w:numId w:val="19"/>
      </w:numPr>
    </w:pPr>
  </w:style>
  <w:style w:type="paragraph" w:styleId="ListNumber5">
    <w:name w:val="List Number 5"/>
    <w:basedOn w:val="Normal"/>
    <w:uiPriority w:val="2"/>
    <w:semiHidden/>
    <w:rsid w:val="00FD6B81"/>
    <w:pPr>
      <w:numPr>
        <w:numId w:val="20"/>
      </w:numPr>
    </w:pPr>
  </w:style>
  <w:style w:type="paragraph" w:styleId="MessageHeader">
    <w:name w:val="Message Header"/>
    <w:basedOn w:val="Normal"/>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FD6B81"/>
    <w:rPr>
      <w:rFonts w:ascii="Times New Roman" w:hAnsi="Times New Roman"/>
      <w:sz w:val="24"/>
    </w:rPr>
  </w:style>
  <w:style w:type="paragraph" w:styleId="NormalIndent">
    <w:name w:val="Normal Indent"/>
    <w:basedOn w:val="Normal"/>
    <w:uiPriority w:val="2"/>
    <w:semiHidden/>
    <w:rsid w:val="00FD6B81"/>
    <w:pPr>
      <w:ind w:left="1304"/>
    </w:pPr>
  </w:style>
  <w:style w:type="paragraph" w:styleId="NoteHeading">
    <w:name w:val="Note Heading"/>
    <w:basedOn w:val="Normal"/>
    <w:next w:val="Normal"/>
    <w:uiPriority w:val="2"/>
    <w:semiHidden/>
    <w:rsid w:val="00FD6B81"/>
  </w:style>
  <w:style w:type="paragraph" w:styleId="PlainText">
    <w:name w:val="Plain Text"/>
    <w:basedOn w:val="Normal"/>
    <w:uiPriority w:val="2"/>
    <w:semiHidden/>
    <w:rsid w:val="00FD6B81"/>
    <w:rPr>
      <w:rFonts w:ascii="Courier New" w:hAnsi="Courier New" w:cs="Courier New"/>
      <w:sz w:val="20"/>
      <w:szCs w:val="20"/>
    </w:rPr>
  </w:style>
  <w:style w:type="paragraph" w:styleId="Salutation">
    <w:name w:val="Salutation"/>
    <w:basedOn w:val="Normal"/>
    <w:next w:val="Normal"/>
    <w:uiPriority w:val="2"/>
    <w:semiHidden/>
    <w:rsid w:val="00FD6B81"/>
  </w:style>
  <w:style w:type="paragraph" w:styleId="Signature">
    <w:name w:val="Signature"/>
    <w:basedOn w:val="Normal"/>
    <w:uiPriority w:val="2"/>
    <w:semiHidden/>
    <w:rsid w:val="00FD6B81"/>
    <w:pPr>
      <w:ind w:left="4252"/>
    </w:pPr>
  </w:style>
  <w:style w:type="character" w:styleId="Strong">
    <w:name w:val="Strong"/>
    <w:basedOn w:val="DefaultParagraphFont"/>
    <w:uiPriority w:val="22"/>
    <w:qFormat/>
    <w:rsid w:val="00456E35"/>
    <w:rPr>
      <w:b/>
      <w:bCs/>
      <w:color w:val="auto"/>
    </w:rPr>
  </w:style>
  <w:style w:type="paragraph" w:styleId="Subtitle">
    <w:name w:val="Subtitle"/>
    <w:basedOn w:val="Normal"/>
    <w:next w:val="Normal"/>
    <w:link w:val="SubtitleChar"/>
    <w:uiPriority w:val="11"/>
    <w:qFormat/>
    <w:rsid w:val="00456E35"/>
    <w:pPr>
      <w:numPr>
        <w:ilvl w:val="1"/>
      </w:numPr>
      <w:spacing w:after="240"/>
      <w:jc w:val="center"/>
    </w:pPr>
    <w:rPr>
      <w:rFonts w:asciiTheme="majorHAnsi" w:eastAsiaTheme="majorEastAsia" w:hAnsiTheme="majorHAnsi" w:cstheme="majorBidi"/>
      <w:sz w:val="24"/>
      <w:szCs w:val="24"/>
    </w:rPr>
  </w:style>
  <w:style w:type="table" w:styleId="Table3Deffects1">
    <w:name w:val="Table 3D effects 1"/>
    <w:basedOn w:val="TableNormal"/>
    <w:semiHidden/>
    <w:rsid w:val="00FD6B81"/>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D6B81"/>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D6B81"/>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D6B81"/>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D6B81"/>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D6B81"/>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D6B81"/>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6B81"/>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6B81"/>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6B81"/>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6B81"/>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6B81"/>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6B81"/>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6B81"/>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6B81"/>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6B81"/>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6B81"/>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6B81"/>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6B81"/>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6B81"/>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6B81"/>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6B81"/>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6B81"/>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6B81"/>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D6B81"/>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6B81"/>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6B81"/>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456E35"/>
    <w:pPr>
      <w:spacing w:after="0" w:line="240" w:lineRule="auto"/>
      <w:contextualSpacing/>
      <w:jc w:val="center"/>
    </w:pPr>
    <w:rPr>
      <w:rFonts w:asciiTheme="majorHAnsi" w:eastAsiaTheme="majorEastAsia" w:hAnsiTheme="majorHAnsi" w:cstheme="majorBidi"/>
      <w:b/>
      <w:bCs/>
      <w:spacing w:val="-7"/>
      <w:sz w:val="48"/>
      <w:szCs w:val="48"/>
    </w:rPr>
  </w:style>
  <w:style w:type="paragraph" w:styleId="TOC1">
    <w:name w:val="toc 1"/>
    <w:basedOn w:val="Normal"/>
    <w:next w:val="Normal"/>
    <w:uiPriority w:val="39"/>
    <w:rsid w:val="00AA5303"/>
    <w:pPr>
      <w:tabs>
        <w:tab w:val="left" w:pos="709"/>
        <w:tab w:val="right" w:leader="dot" w:pos="8891"/>
      </w:tabs>
      <w:spacing w:before="60" w:after="60"/>
      <w:ind w:left="709" w:hanging="709"/>
    </w:pPr>
    <w:rPr>
      <w:b/>
      <w:bCs/>
      <w:caps/>
      <w:szCs w:val="20"/>
    </w:rPr>
  </w:style>
  <w:style w:type="paragraph" w:styleId="TOC2">
    <w:name w:val="toc 2"/>
    <w:basedOn w:val="Normal"/>
    <w:next w:val="Normal"/>
    <w:uiPriority w:val="39"/>
    <w:rsid w:val="00AA5303"/>
    <w:pPr>
      <w:tabs>
        <w:tab w:val="left" w:pos="709"/>
        <w:tab w:val="right" w:leader="dot" w:pos="8891"/>
      </w:tabs>
      <w:ind w:left="709" w:hanging="709"/>
    </w:pPr>
    <w:rPr>
      <w:szCs w:val="20"/>
    </w:rPr>
  </w:style>
  <w:style w:type="paragraph" w:styleId="TOC3">
    <w:name w:val="toc 3"/>
    <w:basedOn w:val="Normal"/>
    <w:next w:val="Normal"/>
    <w:uiPriority w:val="39"/>
    <w:rsid w:val="00AA5303"/>
    <w:pPr>
      <w:tabs>
        <w:tab w:val="left" w:pos="709"/>
        <w:tab w:val="right" w:leader="dot" w:pos="8891"/>
      </w:tabs>
      <w:spacing w:after="0"/>
      <w:ind w:left="709" w:hanging="709"/>
    </w:pPr>
    <w:rPr>
      <w:iCs/>
      <w:szCs w:val="20"/>
    </w:rPr>
  </w:style>
  <w:style w:type="paragraph" w:styleId="TOC4">
    <w:name w:val="toc 4"/>
    <w:basedOn w:val="Normal"/>
    <w:next w:val="Normal"/>
    <w:link w:val="TOC4Char"/>
    <w:rsid w:val="00024055"/>
    <w:pPr>
      <w:spacing w:after="0"/>
      <w:ind w:left="540"/>
    </w:pPr>
    <w:rPr>
      <w:szCs w:val="18"/>
    </w:rPr>
  </w:style>
  <w:style w:type="paragraph" w:styleId="TOC5">
    <w:name w:val="toc 5"/>
    <w:basedOn w:val="Normal"/>
    <w:next w:val="Normal"/>
    <w:rsid w:val="00734664"/>
    <w:pPr>
      <w:spacing w:after="0"/>
      <w:ind w:left="720"/>
    </w:pPr>
    <w:rPr>
      <w:szCs w:val="18"/>
    </w:rPr>
  </w:style>
  <w:style w:type="numbering" w:styleId="111111">
    <w:name w:val="Outline List 2"/>
    <w:basedOn w:val="NoList"/>
    <w:semiHidden/>
    <w:rsid w:val="00FD6B81"/>
    <w:pPr>
      <w:numPr>
        <w:numId w:val="21"/>
      </w:numPr>
    </w:pPr>
  </w:style>
  <w:style w:type="numbering" w:styleId="1ai">
    <w:name w:val="Outline List 1"/>
    <w:basedOn w:val="NoList"/>
    <w:semiHidden/>
    <w:rsid w:val="00FD6B81"/>
    <w:pPr>
      <w:numPr>
        <w:numId w:val="22"/>
      </w:numPr>
    </w:pPr>
  </w:style>
  <w:style w:type="numbering" w:styleId="ArticleSection">
    <w:name w:val="Outline List 3"/>
    <w:basedOn w:val="NoList"/>
    <w:semiHidden/>
    <w:rsid w:val="00FD6B81"/>
    <w:pPr>
      <w:numPr>
        <w:numId w:val="23"/>
      </w:numPr>
    </w:pPr>
  </w:style>
  <w:style w:type="paragraph" w:styleId="BlockText">
    <w:name w:val="Block Text"/>
    <w:basedOn w:val="Normal"/>
    <w:uiPriority w:val="2"/>
    <w:semiHidden/>
    <w:rsid w:val="00FD6B81"/>
    <w:pPr>
      <w:spacing w:after="120"/>
      <w:ind w:left="1440" w:right="1440"/>
    </w:pPr>
  </w:style>
  <w:style w:type="paragraph" w:styleId="BodyText">
    <w:name w:val="Body Text"/>
    <w:basedOn w:val="Normal"/>
    <w:link w:val="BodyTextChar"/>
    <w:rsid w:val="008A266C"/>
    <w:pPr>
      <w:spacing w:after="120"/>
    </w:pPr>
  </w:style>
  <w:style w:type="paragraph" w:styleId="BodyText2">
    <w:name w:val="Body Text 2"/>
    <w:basedOn w:val="Normal"/>
    <w:uiPriority w:val="2"/>
    <w:semiHidden/>
    <w:rsid w:val="00FD6B81"/>
    <w:pPr>
      <w:spacing w:after="120" w:line="480" w:lineRule="auto"/>
    </w:pPr>
  </w:style>
  <w:style w:type="paragraph" w:styleId="BodyText3">
    <w:name w:val="Body Text 3"/>
    <w:basedOn w:val="Normal"/>
    <w:uiPriority w:val="2"/>
    <w:semiHidden/>
    <w:rsid w:val="00FD6B81"/>
    <w:pPr>
      <w:spacing w:after="120"/>
    </w:pPr>
    <w:rPr>
      <w:sz w:val="16"/>
      <w:szCs w:val="16"/>
    </w:rPr>
  </w:style>
  <w:style w:type="paragraph" w:styleId="BodyTextFirstIndent">
    <w:name w:val="Body Text First Indent"/>
    <w:basedOn w:val="BodyText"/>
    <w:uiPriority w:val="2"/>
    <w:semiHidden/>
    <w:rsid w:val="00FD6B81"/>
    <w:pPr>
      <w:ind w:firstLine="210"/>
    </w:pPr>
  </w:style>
  <w:style w:type="paragraph" w:styleId="BodyTextIndent">
    <w:name w:val="Body Text Indent"/>
    <w:basedOn w:val="Normal"/>
    <w:uiPriority w:val="2"/>
    <w:semiHidden/>
    <w:rsid w:val="00FD6B81"/>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name w:val="Body Text Indent 2"/>
    <w:basedOn w:val="Normal"/>
    <w:uiPriority w:val="2"/>
    <w:semiHidden/>
    <w:rsid w:val="00FD6B81"/>
    <w:pPr>
      <w:spacing w:after="120" w:line="480" w:lineRule="auto"/>
      <w:ind w:left="283"/>
    </w:pPr>
  </w:style>
  <w:style w:type="paragraph" w:styleId="BodyTextIndent3">
    <w:name w:val="Body Text Indent 3"/>
    <w:basedOn w:val="Normal"/>
    <w:uiPriority w:val="2"/>
    <w:semiHidden/>
    <w:rsid w:val="00FD6B81"/>
    <w:pPr>
      <w:spacing w:after="120"/>
      <w:ind w:left="283"/>
    </w:pPr>
    <w:rPr>
      <w:sz w:val="16"/>
      <w:szCs w:val="16"/>
    </w:rPr>
  </w:style>
  <w:style w:type="paragraph" w:styleId="Closing">
    <w:name w:val="Closing"/>
    <w:basedOn w:val="Normal"/>
    <w:uiPriority w:val="2"/>
    <w:semiHidden/>
    <w:rsid w:val="00FD6B81"/>
    <w:pPr>
      <w:ind w:left="4252"/>
    </w:pPr>
  </w:style>
  <w:style w:type="paragraph" w:styleId="Date">
    <w:name w:val="Date"/>
    <w:basedOn w:val="Normal"/>
    <w:next w:val="Normal"/>
    <w:uiPriority w:val="2"/>
    <w:semiHidden/>
    <w:rsid w:val="00FD6B81"/>
  </w:style>
  <w:style w:type="paragraph" w:styleId="E-mailSignature">
    <w:name w:val="E-mail Signature"/>
    <w:basedOn w:val="Normal"/>
    <w:uiPriority w:val="2"/>
    <w:semiHidden/>
    <w:rsid w:val="00FD6B81"/>
  </w:style>
  <w:style w:type="character" w:styleId="Emphasis">
    <w:name w:val="Emphasis"/>
    <w:basedOn w:val="DefaultParagraphFont"/>
    <w:uiPriority w:val="20"/>
    <w:qFormat/>
    <w:rsid w:val="00456E35"/>
    <w:rPr>
      <w:i/>
      <w:iCs/>
      <w:color w:val="auto"/>
    </w:rPr>
  </w:style>
  <w:style w:type="paragraph" w:styleId="EnvelopeAddress">
    <w:name w:val="envelope address"/>
    <w:basedOn w:val="Normal"/>
    <w:uiPriority w:val="2"/>
    <w:semiHidden/>
    <w:unhideWhenUsed/>
    <w:rsid w:val="00FD6B81"/>
    <w:pPr>
      <w:framePr w:w="7920" w:h="1980" w:hRule="exact" w:hSpace="141" w:wrap="auto" w:hAnchor="page" w:xAlign="center" w:yAlign="bottom"/>
      <w:ind w:left="2880"/>
    </w:pPr>
    <w:rPr>
      <w:rFonts w:cs="Arial"/>
      <w:sz w:val="24"/>
    </w:rPr>
  </w:style>
  <w:style w:type="paragraph" w:styleId="EnvelopeReturn">
    <w:name w:val="envelope return"/>
    <w:basedOn w:val="Normal"/>
    <w:uiPriority w:val="2"/>
    <w:semiHidden/>
    <w:unhideWhenUsed/>
    <w:rsid w:val="00FD6B81"/>
    <w:rPr>
      <w:rFonts w:cs="Arial"/>
      <w:sz w:val="20"/>
      <w:szCs w:val="20"/>
    </w:rPr>
  </w:style>
  <w:style w:type="paragraph" w:styleId="Footer">
    <w:name w:val="footer"/>
    <w:basedOn w:val="Normal"/>
    <w:link w:val="FooterChar"/>
    <w:rsid w:val="00774C89"/>
    <w:pPr>
      <w:tabs>
        <w:tab w:val="right" w:pos="9509"/>
      </w:tabs>
      <w:spacing w:line="210" w:lineRule="atLeast"/>
    </w:pPr>
    <w:rPr>
      <w:caps/>
      <w:sz w:val="13"/>
    </w:rPr>
  </w:style>
  <w:style w:type="paragraph" w:styleId="Header">
    <w:name w:val="header"/>
    <w:basedOn w:val="Normal"/>
    <w:uiPriority w:val="2"/>
    <w:rsid w:val="005F4E2F"/>
    <w:pPr>
      <w:tabs>
        <w:tab w:val="right" w:pos="8902"/>
      </w:tabs>
      <w:spacing w:line="160" w:lineRule="atLeast"/>
      <w:ind w:left="-624"/>
    </w:pPr>
    <w:rPr>
      <w:caps/>
      <w:spacing w:val="4"/>
      <w:sz w:val="13"/>
    </w:r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customStyle="1" w:styleId="Normal-Intentedfor">
    <w:name w:val="Normal - Intented for"/>
    <w:basedOn w:val="Normal-Documentdatatext"/>
    <w:uiPriority w:val="2"/>
    <w:rsid w:val="00940A0B"/>
  </w:style>
  <w:style w:type="paragraph" w:customStyle="1" w:styleId="Normal-TOCHeading">
    <w:name w:val="Normal - TOC Heading"/>
    <w:basedOn w:val="Normal"/>
    <w:next w:val="Normal"/>
    <w:uiPriority w:val="2"/>
    <w:rsid w:val="00DD3B43"/>
    <w:pPr>
      <w:spacing w:before="60" w:after="60" w:line="280" w:lineRule="atLeast"/>
    </w:pPr>
    <w:rPr>
      <w:b/>
      <w:caps/>
      <w:color w:val="009DE0"/>
    </w:rPr>
  </w:style>
  <w:style w:type="paragraph" w:customStyle="1" w:styleId="Normal-Headnote">
    <w:name w:val="Normal - Head note"/>
    <w:basedOn w:val="Normal"/>
    <w:uiPriority w:val="2"/>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l"/>
    <w:link w:val="Normal-FrontpageHeading1Char"/>
    <w:uiPriority w:val="2"/>
    <w:rsid w:val="00DD7BC5"/>
    <w:pPr>
      <w:spacing w:before="60" w:after="60"/>
    </w:pPr>
    <w:rPr>
      <w:b/>
      <w:caps/>
      <w:color w:val="4D4D4D"/>
      <w:sz w:val="52"/>
    </w:rPr>
  </w:style>
  <w:style w:type="paragraph" w:customStyle="1" w:styleId="Normal-FrontpageHeading2">
    <w:name w:val="Normal - Frontpage Heading 2"/>
    <w:basedOn w:val="Normal-FrontpageHeading1"/>
    <w:link w:val="Normal-FrontpageHeading2Char"/>
    <w:uiPriority w:val="2"/>
    <w:rsid w:val="004C02AC"/>
    <w:rPr>
      <w:color w:val="009DE0"/>
    </w:rPr>
  </w:style>
  <w:style w:type="paragraph" w:customStyle="1" w:styleId="Normal-Documentdataleadtext">
    <w:name w:val="Normal - Document data leadtext"/>
    <w:basedOn w:val="Normal"/>
    <w:uiPriority w:val="2"/>
    <w:rsid w:val="00DD7BC5"/>
    <w:rPr>
      <w:sz w:val="16"/>
    </w:rPr>
  </w:style>
  <w:style w:type="paragraph" w:customStyle="1" w:styleId="Normal-Documentdatatext">
    <w:name w:val="Normal - Document data text"/>
    <w:basedOn w:val="Normal"/>
    <w:uiPriority w:val="2"/>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9F44C8"/>
    <w:pPr>
      <w:spacing w:line="320" w:lineRule="atLeast"/>
    </w:pPr>
    <w:rPr>
      <w:b/>
      <w:caps/>
      <w:color w:val="FFFFFF"/>
      <w:sz w:val="30"/>
    </w:rPr>
  </w:style>
  <w:style w:type="paragraph" w:customStyle="1" w:styleId="Normal-FactBoxHeading1-Black">
    <w:name w:val="Normal - Fact Box Heading 1 - Black"/>
    <w:basedOn w:val="Normal"/>
    <w:rsid w:val="00A131C4"/>
    <w:rPr>
      <w:b/>
      <w:caps/>
    </w:rPr>
  </w:style>
  <w:style w:type="paragraph" w:customStyle="1" w:styleId="Normal-FactBoxHeading2-White">
    <w:name w:val="Normal - Fact Box Heading 2 - White"/>
    <w:basedOn w:val="Normal"/>
    <w:next w:val="Normal-FactBoxBodytext-White"/>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rsid w:val="00A131C4"/>
    <w:pPr>
      <w:spacing w:line="220" w:lineRule="atLeast"/>
    </w:pPr>
    <w:rPr>
      <w:b/>
    </w:rPr>
  </w:style>
  <w:style w:type="paragraph" w:customStyle="1" w:styleId="Normal-FactBoxBodytext-White">
    <w:name w:val="Normal - Fact Box Body text - White"/>
    <w:basedOn w:val="Normal"/>
    <w:rsid w:val="005846D0"/>
    <w:pPr>
      <w:spacing w:line="280" w:lineRule="atLeast"/>
    </w:pPr>
    <w:rPr>
      <w:color w:val="FFFFFF"/>
    </w:rPr>
  </w:style>
  <w:style w:type="paragraph" w:customStyle="1" w:styleId="Normal-FactBoxBodytext-Black">
    <w:name w:val="Normal - Fact Box Body text - Black"/>
    <w:basedOn w:val="Normal"/>
    <w:rsid w:val="00A131C4"/>
    <w:pPr>
      <w:spacing w:line="220" w:lineRule="atLeast"/>
    </w:pPr>
  </w:style>
  <w:style w:type="character" w:customStyle="1" w:styleId="Normal-FrontpageHeading1Char">
    <w:name w:val="Normal - Frontpage Heading 1 Char"/>
    <w:basedOn w:val="DefaultParagraphFont"/>
    <w:link w:val="Normal-FrontpageHeading1"/>
    <w:uiPriority w:val="2"/>
    <w:rsid w:val="00DD7BC5"/>
    <w:rPr>
      <w:rFonts w:ascii="Verdana" w:hAnsi="Verdana"/>
      <w:b/>
      <w:caps/>
      <w:color w:val="4D4D4D"/>
      <w:sz w:val="52"/>
      <w:szCs w:val="24"/>
      <w:lang w:val="et-EE"/>
    </w:rPr>
  </w:style>
  <w:style w:type="paragraph" w:customStyle="1" w:styleId="Normal-NoteHeading">
    <w:name w:val="Normal - Note Heading"/>
    <w:basedOn w:val="Normal"/>
    <w:uiPriority w:val="2"/>
    <w:rsid w:val="006D6D68"/>
    <w:pPr>
      <w:spacing w:after="100" w:line="170" w:lineRule="atLeast"/>
    </w:pPr>
    <w:rPr>
      <w:b/>
      <w:color w:val="009DE0"/>
      <w:sz w:val="15"/>
    </w:rPr>
  </w:style>
  <w:style w:type="paragraph" w:customStyle="1" w:styleId="Normal-Note">
    <w:name w:val="Normal - Note"/>
    <w:basedOn w:val="Normal"/>
    <w:uiPriority w:val="2"/>
    <w:rsid w:val="006D6D68"/>
    <w:pPr>
      <w:spacing w:line="170" w:lineRule="atLeast"/>
    </w:pPr>
    <w:rPr>
      <w:sz w:val="15"/>
    </w:rPr>
  </w:style>
  <w:style w:type="paragraph" w:customStyle="1" w:styleId="Caption-Text">
    <w:name w:val="Caption - Text"/>
    <w:basedOn w:val="Normal"/>
    <w:rsid w:val="00C11AD2"/>
    <w:pPr>
      <w:spacing w:line="170" w:lineRule="atLeast"/>
    </w:pPr>
    <w:rPr>
      <w:sz w:val="13"/>
    </w:rPr>
  </w:style>
  <w:style w:type="paragraph" w:customStyle="1" w:styleId="Normal-LeadingAfterCaption">
    <w:name w:val="Normal - Leading After Caption"/>
    <w:basedOn w:val="Normal"/>
    <w:uiPriority w:val="2"/>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l"/>
    <w:uiPriority w:val="2"/>
    <w:rsid w:val="00BF437F"/>
    <w:rPr>
      <w:sz w:val="16"/>
    </w:rPr>
  </w:style>
  <w:style w:type="paragraph" w:customStyle="1" w:styleId="Normal-RevisionDataText">
    <w:name w:val="Normal - Revision Data Text"/>
    <w:basedOn w:val="Normal"/>
    <w:uiPriority w:val="2"/>
    <w:rsid w:val="000C5F1B"/>
    <w:rPr>
      <w:b/>
    </w:rPr>
  </w:style>
  <w:style w:type="character" w:customStyle="1" w:styleId="Normal-FrontpageHeading2Char">
    <w:name w:val="Normal - Frontpage Heading 2 Char"/>
    <w:basedOn w:val="Normal-FrontpageHeading1Char"/>
    <w:link w:val="Normal-FrontpageHeading2"/>
    <w:uiPriority w:val="2"/>
    <w:rsid w:val="00A01080"/>
    <w:rPr>
      <w:rFonts w:ascii="Verdana" w:hAnsi="Verdana"/>
      <w:b/>
      <w:caps/>
      <w:color w:val="009DE0"/>
      <w:sz w:val="52"/>
      <w:szCs w:val="24"/>
      <w:lang w:val="et-EE"/>
    </w:rPr>
  </w:style>
  <w:style w:type="character" w:customStyle="1" w:styleId="TemplateChar">
    <w:name w:val="Template Char"/>
    <w:basedOn w:val="DefaultParagraphFont"/>
    <w:link w:val="Template"/>
    <w:uiPriority w:val="2"/>
    <w:semiHidden/>
    <w:rsid w:val="00A01080"/>
    <w:rPr>
      <w:rFonts w:ascii="Verdana" w:hAnsi="Verdana"/>
      <w:noProof/>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customStyle="1" w:styleId="Template-Stylerefheader">
    <w:name w:val="Template - Styleref header"/>
    <w:basedOn w:val="Header"/>
    <w:semiHidden/>
    <w:rsid w:val="00D85E54"/>
    <w:pPr>
      <w:ind w:left="0"/>
    </w:pPr>
  </w:style>
  <w:style w:type="paragraph" w:customStyle="1" w:styleId="Normal-Ref">
    <w:name w:val="Normal - Ref"/>
    <w:basedOn w:val="Normal"/>
    <w:uiPriority w:val="2"/>
    <w:rsid w:val="0020412A"/>
  </w:style>
  <w:style w:type="paragraph" w:customStyle="1" w:styleId="Normal-Optional1">
    <w:name w:val="Normal - Optional 1"/>
    <w:basedOn w:val="Normal-RevisionDataText"/>
    <w:uiPriority w:val="2"/>
    <w:rsid w:val="0020412A"/>
  </w:style>
  <w:style w:type="paragraph" w:customStyle="1" w:styleId="Normal-Optional2">
    <w:name w:val="Normal - Optional 2"/>
    <w:basedOn w:val="Normal-RevisionDataText"/>
    <w:uiPriority w:val="2"/>
    <w:rsid w:val="0020412A"/>
  </w:style>
  <w:style w:type="paragraph" w:customStyle="1" w:styleId="Normal-SupplementTOC1">
    <w:name w:val="Normal - Supplement TOC1"/>
    <w:basedOn w:val="Normal"/>
    <w:next w:val="Normal-SupplementsTOC2"/>
    <w:uiPriority w:val="2"/>
    <w:rsid w:val="009A5471"/>
    <w:rPr>
      <w:b/>
    </w:rPr>
  </w:style>
  <w:style w:type="paragraph" w:customStyle="1" w:styleId="Normal-SupplementsTOC2">
    <w:name w:val="Normal - Supplements TOC2"/>
    <w:basedOn w:val="Normal"/>
    <w:uiPriority w:val="2"/>
    <w:rsid w:val="009A5471"/>
  </w:style>
  <w:style w:type="paragraph" w:styleId="TOC6">
    <w:name w:val="toc 6"/>
    <w:basedOn w:val="Normal"/>
    <w:next w:val="Normal"/>
    <w:rsid w:val="003262DA"/>
    <w:pPr>
      <w:spacing w:after="0"/>
      <w:ind w:left="900"/>
    </w:pPr>
    <w:rPr>
      <w:szCs w:val="18"/>
    </w:rPr>
  </w:style>
  <w:style w:type="paragraph" w:customStyle="1" w:styleId="Normal-Bullet">
    <w:name w:val="Normal - Bullet"/>
    <w:basedOn w:val="Normal"/>
    <w:uiPriority w:val="2"/>
    <w:rsid w:val="00C07812"/>
    <w:pPr>
      <w:numPr>
        <w:numId w:val="25"/>
      </w:numPr>
    </w:pPr>
  </w:style>
  <w:style w:type="paragraph" w:customStyle="1" w:styleId="Normal-Numbering">
    <w:name w:val="Normal - Numbering"/>
    <w:basedOn w:val="Normal-Bullet"/>
    <w:uiPriority w:val="2"/>
    <w:rsid w:val="00C07812"/>
    <w:pPr>
      <w:numPr>
        <w:numId w:val="24"/>
      </w:numPr>
    </w:pPr>
  </w:style>
  <w:style w:type="paragraph" w:customStyle="1" w:styleId="Normal-SupplementNumber">
    <w:name w:val="Normal - Supplement Number"/>
    <w:basedOn w:val="Normal"/>
    <w:next w:val="Normal-Supplementstitle"/>
    <w:uiPriority w:val="2"/>
    <w:rsid w:val="00810248"/>
    <w:pPr>
      <w:pageBreakBefore/>
      <w:spacing w:before="2560" w:line="280" w:lineRule="atLeast"/>
    </w:pPr>
    <w:rPr>
      <w:b/>
      <w:caps/>
      <w:color w:val="009DE0"/>
    </w:rPr>
  </w:style>
  <w:style w:type="paragraph" w:customStyle="1" w:styleId="Normal-Supplementstitle">
    <w:name w:val="Normal - Supplements title"/>
    <w:basedOn w:val="Normal-SupplementNumber"/>
    <w:next w:val="Normal"/>
    <w:uiPriority w:val="2"/>
    <w:rsid w:val="00810248"/>
    <w:pPr>
      <w:pageBreakBefore w:val="0"/>
      <w:spacing w:before="0"/>
    </w:pPr>
  </w:style>
  <w:style w:type="paragraph" w:customStyle="1" w:styleId="Normal-Optional1leadtext">
    <w:name w:val="Normal - Optional 1 leadtext"/>
    <w:basedOn w:val="Normal-Documentdataleadtext"/>
    <w:uiPriority w:val="2"/>
    <w:rsid w:val="00C23F7D"/>
  </w:style>
  <w:style w:type="paragraph" w:customStyle="1" w:styleId="Normal-Optional2leadtext">
    <w:name w:val="Normal - Optional 2 leadtext"/>
    <w:basedOn w:val="Normal-Optional1leadtext"/>
    <w:uiPriority w:val="2"/>
    <w:rsid w:val="00C23F7D"/>
  </w:style>
  <w:style w:type="character" w:customStyle="1" w:styleId="TOC4Char">
    <w:name w:val="TOC 4 Char"/>
    <w:basedOn w:val="DefaultParagraphFont"/>
    <w:link w:val="TOC4"/>
    <w:rsid w:val="00024055"/>
    <w:rPr>
      <w:rFonts w:asciiTheme="minorHAnsi" w:hAnsiTheme="minorHAnsi"/>
      <w:sz w:val="18"/>
      <w:szCs w:val="18"/>
      <w:lang w:val="et-EE"/>
    </w:rPr>
  </w:style>
  <w:style w:type="paragraph" w:styleId="DocumentMap">
    <w:name w:val="Document Map"/>
    <w:basedOn w:val="Normal"/>
    <w:uiPriority w:val="2"/>
    <w:semiHidden/>
    <w:rsid w:val="00164D5A"/>
    <w:pPr>
      <w:shd w:val="clear" w:color="auto" w:fill="000080"/>
    </w:pPr>
    <w:rPr>
      <w:rFonts w:ascii="Tahoma" w:hAnsi="Tahoma" w:cs="Tahoma"/>
      <w:sz w:val="20"/>
      <w:szCs w:val="20"/>
    </w:rPr>
  </w:style>
  <w:style w:type="paragraph" w:customStyle="1" w:styleId="Heading1-NOTTOC">
    <w:name w:val="Heading 1 - NOT TOC"/>
    <w:basedOn w:val="Heading1"/>
    <w:rsid w:val="00CB0535"/>
    <w:pPr>
      <w:outlineLvl w:val="9"/>
    </w:pPr>
  </w:style>
  <w:style w:type="paragraph" w:customStyle="1" w:styleId="Heading2-NOTTOC">
    <w:name w:val="Heading 2 - NOT TOC"/>
    <w:basedOn w:val="Heading2"/>
    <w:rsid w:val="00721F26"/>
    <w:pPr>
      <w:outlineLvl w:val="9"/>
    </w:pPr>
  </w:style>
  <w:style w:type="paragraph" w:customStyle="1" w:styleId="Heading3-NOTTOC">
    <w:name w:val="Heading 3 - NOT TOC"/>
    <w:basedOn w:val="Heading3"/>
    <w:rsid w:val="000561E5"/>
    <w:pPr>
      <w:outlineLvl w:val="9"/>
    </w:pPr>
  </w:style>
  <w:style w:type="paragraph" w:customStyle="1" w:styleId="Heading4-NOTTOC">
    <w:name w:val="Heading 4 - NOT TOC"/>
    <w:basedOn w:val="Heading4"/>
    <w:rsid w:val="000561E5"/>
    <w:pPr>
      <w:outlineLvl w:val="9"/>
    </w:pPr>
  </w:style>
  <w:style w:type="paragraph" w:customStyle="1" w:styleId="Normal-SupplementNumber-NOTTOC">
    <w:name w:val="Normal - Supplement Number - NOT TOC"/>
    <w:basedOn w:val="Normal-SupplementNumber"/>
    <w:rsid w:val="000561E5"/>
  </w:style>
  <w:style w:type="paragraph" w:customStyle="1" w:styleId="Normal-SupplementsTitle-NOTTOC">
    <w:name w:val="Normal - Supplements Title - NOT TOC"/>
    <w:basedOn w:val="Normal-Supplementstitle"/>
    <w:rsid w:val="000561E5"/>
  </w:style>
  <w:style w:type="character" w:customStyle="1" w:styleId="FooterChar">
    <w:name w:val="Footer Char"/>
    <w:basedOn w:val="DefaultParagraphFont"/>
    <w:link w:val="Footer"/>
    <w:rsid w:val="00774C89"/>
    <w:rPr>
      <w:rFonts w:ascii="Verdana" w:hAnsi="Verdana"/>
      <w:caps/>
      <w:sz w:val="13"/>
      <w:szCs w:val="24"/>
      <w:lang w:val="en-GB"/>
    </w:rPr>
  </w:style>
  <w:style w:type="paragraph" w:styleId="TOC7">
    <w:name w:val="toc 7"/>
    <w:basedOn w:val="Normal"/>
    <w:next w:val="Normal"/>
    <w:uiPriority w:val="39"/>
    <w:rsid w:val="002B17B5"/>
    <w:pPr>
      <w:tabs>
        <w:tab w:val="right" w:pos="7218"/>
      </w:tabs>
      <w:spacing w:after="0"/>
    </w:pPr>
    <w:rPr>
      <w:noProof/>
      <w:szCs w:val="18"/>
    </w:rPr>
  </w:style>
  <w:style w:type="paragraph" w:styleId="TOC8">
    <w:name w:val="toc 8"/>
    <w:basedOn w:val="Normal"/>
    <w:next w:val="Normal"/>
    <w:uiPriority w:val="39"/>
    <w:rsid w:val="002B17B5"/>
    <w:pPr>
      <w:spacing w:after="0"/>
    </w:pPr>
    <w:rPr>
      <w:szCs w:val="18"/>
    </w:rPr>
  </w:style>
  <w:style w:type="paragraph" w:styleId="TOC9">
    <w:name w:val="toc 9"/>
    <w:basedOn w:val="Normal"/>
    <w:next w:val="Normal"/>
    <w:rsid w:val="009264BF"/>
    <w:pPr>
      <w:spacing w:after="0"/>
      <w:ind w:left="1440"/>
    </w:pPr>
    <w:rPr>
      <w:szCs w:val="18"/>
    </w:rPr>
  </w:style>
  <w:style w:type="paragraph" w:styleId="BalloonText">
    <w:name w:val="Balloon Text"/>
    <w:basedOn w:val="Normal"/>
    <w:link w:val="BalloonTextChar"/>
    <w:uiPriority w:val="2"/>
    <w:rsid w:val="00111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
    <w:rsid w:val="00111231"/>
    <w:rPr>
      <w:rFonts w:ascii="Tahoma" w:hAnsi="Tahoma" w:cs="Tahoma"/>
      <w:sz w:val="16"/>
      <w:szCs w:val="16"/>
      <w:lang w:val="et-EE"/>
    </w:rPr>
  </w:style>
  <w:style w:type="table" w:customStyle="1" w:styleId="Ramboll2">
    <w:name w:val="Ramboll2"/>
    <w:basedOn w:val="TableNormal"/>
    <w:uiPriority w:val="99"/>
    <w:qFormat/>
    <w:rsid w:val="001B692D"/>
    <w:rPr>
      <w:rFonts w:ascii="Verdana" w:hAnsi="Verdana"/>
    </w:rPr>
    <w:tblPr>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Pr>
    <w:tblStylePr w:type="firstRow">
      <w:pPr>
        <w:keepNext/>
        <w:wordWrap/>
        <w:jc w:val="left"/>
      </w:pPr>
      <w:rPr>
        <w:rFonts w:ascii="Verdana" w:hAnsi="Verdana"/>
        <w:b/>
        <w:color w:val="FFFFFF" w:themeColor="background1"/>
      </w:rPr>
      <w:tblPr/>
      <w:trPr>
        <w:cantSplit/>
        <w:tblHeader/>
      </w:trPr>
      <w:tcPr>
        <w:shd w:val="clear" w:color="auto" w:fill="455F51" w:themeFill="text2"/>
        <w:vAlign w:val="center"/>
      </w:tcPr>
    </w:tblStylePr>
  </w:style>
  <w:style w:type="paragraph" w:styleId="ListParagraph">
    <w:name w:val="List Paragraph"/>
    <w:basedOn w:val="Normal"/>
    <w:uiPriority w:val="34"/>
    <w:qFormat/>
    <w:rsid w:val="001F256A"/>
    <w:pPr>
      <w:ind w:left="720"/>
      <w:contextualSpacing/>
    </w:pPr>
  </w:style>
  <w:style w:type="paragraph" w:customStyle="1" w:styleId="Loendilik1">
    <w:name w:val="Loendi lõik1"/>
    <w:basedOn w:val="Normal"/>
    <w:rsid w:val="001752E7"/>
    <w:pPr>
      <w:suppressAutoHyphens/>
      <w:spacing w:after="200"/>
      <w:ind w:left="720"/>
      <w:jc w:val="left"/>
    </w:pPr>
    <w:rPr>
      <w:rFonts w:ascii="Calibri" w:eastAsia="Lucida Sans Unicode" w:hAnsi="Calibri" w:cs="font420"/>
      <w:kern w:val="1"/>
      <w:lang w:eastAsia="ar-SA"/>
    </w:rPr>
  </w:style>
  <w:style w:type="paragraph" w:customStyle="1" w:styleId="AStyle2">
    <w:name w:val="A Style 2"/>
    <w:basedOn w:val="Normal"/>
    <w:uiPriority w:val="99"/>
    <w:rsid w:val="00221B08"/>
    <w:pPr>
      <w:keepNext/>
      <w:keepLines/>
      <w:tabs>
        <w:tab w:val="num" w:pos="1080"/>
      </w:tabs>
      <w:overflowPunct w:val="0"/>
      <w:autoSpaceDE w:val="0"/>
      <w:autoSpaceDN w:val="0"/>
      <w:adjustRightInd w:val="0"/>
      <w:spacing w:before="360" w:after="120" w:line="240" w:lineRule="auto"/>
      <w:ind w:left="792" w:hanging="432"/>
      <w:jc w:val="left"/>
      <w:textAlignment w:val="baseline"/>
      <w:outlineLvl w:val="1"/>
    </w:pPr>
    <w:rPr>
      <w:b/>
      <w:szCs w:val="20"/>
    </w:rPr>
  </w:style>
  <w:style w:type="paragraph" w:customStyle="1" w:styleId="AStyle3">
    <w:name w:val="A Style 3"/>
    <w:basedOn w:val="Normal"/>
    <w:rsid w:val="00221B08"/>
    <w:pPr>
      <w:tabs>
        <w:tab w:val="num" w:pos="1800"/>
      </w:tabs>
      <w:overflowPunct w:val="0"/>
      <w:autoSpaceDE w:val="0"/>
      <w:autoSpaceDN w:val="0"/>
      <w:adjustRightInd w:val="0"/>
      <w:spacing w:before="240" w:after="120" w:line="240" w:lineRule="auto"/>
      <w:ind w:left="1224" w:hanging="504"/>
      <w:jc w:val="left"/>
      <w:textAlignment w:val="baseline"/>
      <w:outlineLvl w:val="2"/>
    </w:pPr>
    <w:rPr>
      <w:rFonts w:cs="Arial"/>
      <w:b/>
      <w:bCs/>
      <w:i/>
      <w:szCs w:val="26"/>
    </w:rPr>
  </w:style>
  <w:style w:type="paragraph" w:customStyle="1" w:styleId="AStyle4">
    <w:name w:val="A Style 4"/>
    <w:basedOn w:val="Normal"/>
    <w:rsid w:val="007E4B1E"/>
    <w:pPr>
      <w:tabs>
        <w:tab w:val="num" w:pos="2880"/>
      </w:tabs>
      <w:spacing w:before="240" w:after="120" w:line="240" w:lineRule="auto"/>
      <w:ind w:left="2448" w:hanging="648"/>
      <w:jc w:val="left"/>
      <w:outlineLvl w:val="3"/>
    </w:pPr>
    <w:rPr>
      <w:b/>
      <w:bCs/>
      <w:i/>
      <w:sz w:val="20"/>
      <w:szCs w:val="28"/>
    </w:rPr>
  </w:style>
  <w:style w:type="paragraph" w:customStyle="1" w:styleId="AStyle1">
    <w:name w:val="A Style 1"/>
    <w:basedOn w:val="Normal"/>
    <w:rsid w:val="007E4B1E"/>
    <w:pPr>
      <w:keepNext/>
      <w:tabs>
        <w:tab w:val="num" w:pos="360"/>
      </w:tabs>
      <w:overflowPunct w:val="0"/>
      <w:autoSpaceDE w:val="0"/>
      <w:autoSpaceDN w:val="0"/>
      <w:adjustRightInd w:val="0"/>
      <w:spacing w:before="360" w:after="120" w:line="240" w:lineRule="auto"/>
      <w:ind w:left="360" w:hanging="360"/>
      <w:jc w:val="left"/>
      <w:textAlignment w:val="baseline"/>
      <w:outlineLvl w:val="0"/>
    </w:pPr>
    <w:rPr>
      <w:b/>
      <w:bCs/>
      <w:caps/>
      <w:sz w:val="24"/>
      <w:lang w:val="en-GB"/>
    </w:rPr>
  </w:style>
  <w:style w:type="character" w:customStyle="1" w:styleId="Heading2Char">
    <w:name w:val="Heading 2 Char"/>
    <w:basedOn w:val="DefaultParagraphFont"/>
    <w:link w:val="Heading2"/>
    <w:uiPriority w:val="9"/>
    <w:rsid w:val="005F4C4A"/>
    <w:rPr>
      <w:rFonts w:ascii="Arial" w:eastAsiaTheme="majorEastAsia" w:hAnsi="Arial" w:cstheme="majorBidi"/>
      <w:b/>
      <w:bCs/>
      <w:sz w:val="28"/>
      <w:szCs w:val="28"/>
    </w:rPr>
  </w:style>
  <w:style w:type="character" w:customStyle="1" w:styleId="BodyTextChar">
    <w:name w:val="Body Text Char"/>
    <w:basedOn w:val="DefaultParagraphFont"/>
    <w:link w:val="BodyText"/>
    <w:rsid w:val="00845695"/>
    <w:rPr>
      <w:rFonts w:ascii="Verdana" w:hAnsi="Verdana"/>
      <w:sz w:val="18"/>
      <w:szCs w:val="24"/>
      <w:lang w:val="et-EE"/>
    </w:rPr>
  </w:style>
  <w:style w:type="paragraph" w:customStyle="1" w:styleId="Default">
    <w:name w:val="Default"/>
    <w:rsid w:val="009F4CB7"/>
    <w:pPr>
      <w:autoSpaceDE w:val="0"/>
      <w:autoSpaceDN w:val="0"/>
      <w:adjustRightInd w:val="0"/>
      <w:spacing w:after="0" w:line="240" w:lineRule="auto"/>
      <w:jc w:val="left"/>
    </w:pPr>
    <w:rPr>
      <w:color w:val="000000"/>
      <w:sz w:val="24"/>
      <w:szCs w:val="24"/>
      <w:lang w:val="et-EE"/>
    </w:rPr>
  </w:style>
  <w:style w:type="character" w:styleId="CommentReference">
    <w:name w:val="annotation reference"/>
    <w:basedOn w:val="DefaultParagraphFont"/>
    <w:uiPriority w:val="99"/>
    <w:rsid w:val="00EE5CA7"/>
    <w:rPr>
      <w:sz w:val="16"/>
      <w:szCs w:val="16"/>
    </w:rPr>
  </w:style>
  <w:style w:type="paragraph" w:styleId="CommentText">
    <w:name w:val="annotation text"/>
    <w:basedOn w:val="Normal"/>
    <w:link w:val="CommentTextChar"/>
    <w:uiPriority w:val="99"/>
    <w:rsid w:val="00EE5CA7"/>
    <w:pPr>
      <w:spacing w:line="240" w:lineRule="auto"/>
    </w:pPr>
    <w:rPr>
      <w:sz w:val="20"/>
      <w:szCs w:val="20"/>
    </w:rPr>
  </w:style>
  <w:style w:type="character" w:customStyle="1" w:styleId="CommentTextChar">
    <w:name w:val="Comment Text Char"/>
    <w:basedOn w:val="DefaultParagraphFont"/>
    <w:link w:val="CommentText"/>
    <w:uiPriority w:val="99"/>
    <w:rsid w:val="00EE5CA7"/>
    <w:rPr>
      <w:rFonts w:ascii="Verdana" w:hAnsi="Verdana"/>
      <w:lang w:val="et-EE"/>
    </w:rPr>
  </w:style>
  <w:style w:type="paragraph" w:styleId="CommentSubject">
    <w:name w:val="annotation subject"/>
    <w:basedOn w:val="CommentText"/>
    <w:next w:val="CommentText"/>
    <w:link w:val="CommentSubjectChar"/>
    <w:uiPriority w:val="2"/>
    <w:rsid w:val="00EE5CA7"/>
    <w:rPr>
      <w:b/>
      <w:bCs/>
    </w:rPr>
  </w:style>
  <w:style w:type="character" w:customStyle="1" w:styleId="CommentSubjectChar">
    <w:name w:val="Comment Subject Char"/>
    <w:basedOn w:val="CommentTextChar"/>
    <w:link w:val="CommentSubject"/>
    <w:uiPriority w:val="2"/>
    <w:rsid w:val="00EE5CA7"/>
    <w:rPr>
      <w:rFonts w:ascii="Verdana" w:hAnsi="Verdana"/>
      <w:b/>
      <w:bCs/>
      <w:lang w:val="et-EE"/>
    </w:rPr>
  </w:style>
  <w:style w:type="character" w:customStyle="1" w:styleId="WW-DefaultParagraphFont">
    <w:name w:val="WW-Default Paragraph Font"/>
    <w:uiPriority w:val="99"/>
    <w:rsid w:val="005E78B3"/>
  </w:style>
  <w:style w:type="paragraph" w:customStyle="1" w:styleId="Textbody">
    <w:name w:val="Text body"/>
    <w:basedOn w:val="Normal"/>
    <w:rsid w:val="000706B8"/>
    <w:pPr>
      <w:widowControl w:val="0"/>
      <w:tabs>
        <w:tab w:val="left" w:pos="2268"/>
      </w:tabs>
      <w:autoSpaceDE w:val="0"/>
      <w:autoSpaceDN w:val="0"/>
      <w:adjustRightInd w:val="0"/>
      <w:spacing w:after="0" w:line="240" w:lineRule="auto"/>
    </w:pPr>
    <w:rPr>
      <w:rFonts w:hAnsi="Courier New" w:cs="Arial"/>
      <w:b/>
      <w:bCs/>
      <w:kern w:val="1"/>
      <w:sz w:val="20"/>
      <w:szCs w:val="20"/>
      <w:lang w:eastAsia="en-US" w:bidi="hi-IN"/>
    </w:rPr>
  </w:style>
  <w:style w:type="paragraph" w:customStyle="1" w:styleId="ETPGrupp">
    <w:name w:val="ETP Grupp"/>
    <w:uiPriority w:val="99"/>
    <w:rsid w:val="000706B8"/>
    <w:pPr>
      <w:autoSpaceDE w:val="0"/>
      <w:autoSpaceDN w:val="0"/>
      <w:adjustRightInd w:val="0"/>
      <w:spacing w:after="0" w:line="240" w:lineRule="auto"/>
    </w:pPr>
    <w:rPr>
      <w:rFonts w:ascii="Arial" w:hAnsi="Arial" w:cs="Arial"/>
      <w:b/>
      <w:bCs/>
      <w:kern w:val="1"/>
      <w:sz w:val="24"/>
      <w:szCs w:val="24"/>
      <w:lang w:val="et-EE" w:eastAsia="en-US" w:bidi="hi-IN"/>
    </w:rPr>
  </w:style>
  <w:style w:type="paragraph" w:customStyle="1" w:styleId="Body2">
    <w:name w:val="Body2"/>
    <w:aliases w:val="Text2"/>
    <w:uiPriority w:val="99"/>
    <w:rsid w:val="000706B8"/>
    <w:pPr>
      <w:autoSpaceDE w:val="0"/>
      <w:autoSpaceDN w:val="0"/>
      <w:adjustRightInd w:val="0"/>
      <w:spacing w:after="0" w:line="240" w:lineRule="auto"/>
    </w:pPr>
    <w:rPr>
      <w:rFonts w:ascii="Arial" w:hAnsi="Arial" w:cs="Arial"/>
      <w:b/>
      <w:bCs/>
      <w:kern w:val="1"/>
      <w:lang w:val="et-EE" w:eastAsia="en-US" w:bidi="hi-IN"/>
    </w:rPr>
  </w:style>
  <w:style w:type="paragraph" w:styleId="NoSpacing">
    <w:name w:val="No Spacing"/>
    <w:uiPriority w:val="1"/>
    <w:qFormat/>
    <w:rsid w:val="00456E35"/>
    <w:pPr>
      <w:spacing w:after="0" w:line="240" w:lineRule="auto"/>
    </w:pPr>
  </w:style>
  <w:style w:type="character" w:customStyle="1" w:styleId="apple-converted-space">
    <w:name w:val="apple-converted-space"/>
    <w:basedOn w:val="DefaultParagraphFont"/>
    <w:rsid w:val="0090729C"/>
  </w:style>
  <w:style w:type="character" w:customStyle="1" w:styleId="Heading1Char">
    <w:name w:val="Heading 1 Char"/>
    <w:basedOn w:val="DefaultParagraphFont"/>
    <w:link w:val="Heading1"/>
    <w:uiPriority w:val="9"/>
    <w:rsid w:val="00620E79"/>
    <w:rPr>
      <w:rFonts w:ascii="Arial" w:eastAsiaTheme="majorEastAsia" w:hAnsi="Arial" w:cstheme="majorBidi"/>
      <w:b/>
      <w:bCs/>
      <w:caps/>
      <w:color w:val="00B050"/>
      <w:spacing w:val="4"/>
      <w:sz w:val="28"/>
      <w:szCs w:val="28"/>
    </w:rPr>
  </w:style>
  <w:style w:type="character" w:customStyle="1" w:styleId="Heading3Char">
    <w:name w:val="Heading 3 Char"/>
    <w:basedOn w:val="DefaultParagraphFont"/>
    <w:link w:val="Heading3"/>
    <w:uiPriority w:val="9"/>
    <w:rsid w:val="005F234A"/>
    <w:rPr>
      <w:rFonts w:ascii="Arial" w:eastAsiaTheme="majorEastAsia" w:hAnsi="Arial" w:cstheme="majorBidi"/>
      <w:spacing w:val="4"/>
      <w:sz w:val="24"/>
      <w:szCs w:val="24"/>
    </w:rPr>
  </w:style>
  <w:style w:type="character" w:customStyle="1" w:styleId="Heading4Char">
    <w:name w:val="Heading 4 Char"/>
    <w:basedOn w:val="DefaultParagraphFont"/>
    <w:link w:val="Heading4"/>
    <w:uiPriority w:val="9"/>
    <w:rsid w:val="00456E3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456E35"/>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456E3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456E35"/>
    <w:rPr>
      <w:i/>
      <w:iCs/>
    </w:rPr>
  </w:style>
  <w:style w:type="character" w:customStyle="1" w:styleId="Heading8Char">
    <w:name w:val="Heading 8 Char"/>
    <w:basedOn w:val="DefaultParagraphFont"/>
    <w:link w:val="Heading8"/>
    <w:uiPriority w:val="9"/>
    <w:rsid w:val="00456E35"/>
    <w:rPr>
      <w:b/>
      <w:bCs/>
    </w:rPr>
  </w:style>
  <w:style w:type="character" w:customStyle="1" w:styleId="Heading9Char">
    <w:name w:val="Heading 9 Char"/>
    <w:basedOn w:val="DefaultParagraphFont"/>
    <w:link w:val="Heading9"/>
    <w:uiPriority w:val="9"/>
    <w:rsid w:val="00456E35"/>
    <w:rPr>
      <w:i/>
      <w:iCs/>
    </w:rPr>
  </w:style>
  <w:style w:type="character" w:customStyle="1" w:styleId="TitleChar">
    <w:name w:val="Title Char"/>
    <w:basedOn w:val="DefaultParagraphFont"/>
    <w:link w:val="Title"/>
    <w:uiPriority w:val="10"/>
    <w:rsid w:val="00456E35"/>
    <w:rPr>
      <w:rFonts w:asciiTheme="majorHAnsi" w:eastAsiaTheme="majorEastAsia" w:hAnsiTheme="majorHAnsi" w:cstheme="majorBidi"/>
      <w:b/>
      <w:bCs/>
      <w:spacing w:val="-7"/>
      <w:sz w:val="48"/>
      <w:szCs w:val="48"/>
    </w:rPr>
  </w:style>
  <w:style w:type="character" w:customStyle="1" w:styleId="SubtitleChar">
    <w:name w:val="Subtitle Char"/>
    <w:basedOn w:val="DefaultParagraphFont"/>
    <w:link w:val="Subtitle"/>
    <w:uiPriority w:val="11"/>
    <w:rsid w:val="00456E3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456E3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56E3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56E3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56E3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56E35"/>
    <w:rPr>
      <w:i/>
      <w:iCs/>
      <w:color w:val="auto"/>
    </w:rPr>
  </w:style>
  <w:style w:type="character" w:styleId="IntenseEmphasis">
    <w:name w:val="Intense Emphasis"/>
    <w:basedOn w:val="DefaultParagraphFont"/>
    <w:uiPriority w:val="21"/>
    <w:qFormat/>
    <w:rsid w:val="00456E35"/>
    <w:rPr>
      <w:b/>
      <w:bCs/>
      <w:i/>
      <w:iCs/>
      <w:color w:val="auto"/>
    </w:rPr>
  </w:style>
  <w:style w:type="character" w:styleId="SubtleReference">
    <w:name w:val="Subtle Reference"/>
    <w:basedOn w:val="DefaultParagraphFont"/>
    <w:uiPriority w:val="31"/>
    <w:qFormat/>
    <w:rsid w:val="00456E35"/>
    <w:rPr>
      <w:smallCaps/>
      <w:color w:val="auto"/>
      <w:u w:val="single" w:color="7F7F7F" w:themeColor="text1" w:themeTint="80"/>
    </w:rPr>
  </w:style>
  <w:style w:type="character" w:styleId="IntenseReference">
    <w:name w:val="Intense Reference"/>
    <w:basedOn w:val="DefaultParagraphFont"/>
    <w:uiPriority w:val="32"/>
    <w:qFormat/>
    <w:rsid w:val="00456E35"/>
    <w:rPr>
      <w:b/>
      <w:bCs/>
      <w:smallCaps/>
      <w:color w:val="auto"/>
      <w:u w:val="single"/>
    </w:rPr>
  </w:style>
  <w:style w:type="character" w:styleId="BookTitle">
    <w:name w:val="Book Title"/>
    <w:basedOn w:val="DefaultParagraphFont"/>
    <w:uiPriority w:val="33"/>
    <w:qFormat/>
    <w:rsid w:val="00456E35"/>
    <w:rPr>
      <w:b/>
      <w:bCs/>
      <w:smallCaps/>
      <w:color w:val="auto"/>
    </w:rPr>
  </w:style>
  <w:style w:type="paragraph" w:styleId="TOCHeading">
    <w:name w:val="TOC Heading"/>
    <w:basedOn w:val="Heading1"/>
    <w:next w:val="Normal"/>
    <w:uiPriority w:val="39"/>
    <w:semiHidden/>
    <w:unhideWhenUsed/>
    <w:qFormat/>
    <w:rsid w:val="00456E35"/>
    <w:pPr>
      <w:outlineLvl w:val="9"/>
    </w:pPr>
  </w:style>
  <w:style w:type="character" w:customStyle="1" w:styleId="c1">
    <w:name w:val="c1"/>
    <w:basedOn w:val="DefaultParagraphFont"/>
    <w:rsid w:val="004E5E95"/>
  </w:style>
  <w:style w:type="paragraph" w:customStyle="1" w:styleId="Standard">
    <w:name w:val="Standard"/>
    <w:rsid w:val="005E7876"/>
    <w:pPr>
      <w:suppressAutoHyphens/>
      <w:autoSpaceDN w:val="0"/>
      <w:spacing w:after="0" w:line="240" w:lineRule="auto"/>
      <w:jc w:val="left"/>
      <w:textAlignment w:val="baseline"/>
    </w:pPr>
    <w:rPr>
      <w:rFonts w:ascii="Arial" w:eastAsia="SimSun" w:hAnsi="Arial" w:cs="Tahoma"/>
      <w:color w:val="000000"/>
      <w:kern w:val="3"/>
      <w:sz w:val="24"/>
      <w:szCs w:val="24"/>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241703">
      <w:bodyDiv w:val="1"/>
      <w:marLeft w:val="0"/>
      <w:marRight w:val="0"/>
      <w:marTop w:val="0"/>
      <w:marBottom w:val="0"/>
      <w:divBdr>
        <w:top w:val="none" w:sz="0" w:space="0" w:color="auto"/>
        <w:left w:val="none" w:sz="0" w:space="0" w:color="auto"/>
        <w:bottom w:val="none" w:sz="0" w:space="0" w:color="auto"/>
        <w:right w:val="none" w:sz="0" w:space="0" w:color="auto"/>
      </w:divBdr>
    </w:div>
    <w:div w:id="201862843">
      <w:bodyDiv w:val="1"/>
      <w:marLeft w:val="0"/>
      <w:marRight w:val="0"/>
      <w:marTop w:val="0"/>
      <w:marBottom w:val="0"/>
      <w:divBdr>
        <w:top w:val="none" w:sz="0" w:space="0" w:color="auto"/>
        <w:left w:val="none" w:sz="0" w:space="0" w:color="auto"/>
        <w:bottom w:val="none" w:sz="0" w:space="0" w:color="auto"/>
        <w:right w:val="none" w:sz="0" w:space="0" w:color="auto"/>
      </w:divBdr>
    </w:div>
    <w:div w:id="220332831">
      <w:bodyDiv w:val="1"/>
      <w:marLeft w:val="0"/>
      <w:marRight w:val="0"/>
      <w:marTop w:val="0"/>
      <w:marBottom w:val="0"/>
      <w:divBdr>
        <w:top w:val="none" w:sz="0" w:space="0" w:color="auto"/>
        <w:left w:val="none" w:sz="0" w:space="0" w:color="auto"/>
        <w:bottom w:val="none" w:sz="0" w:space="0" w:color="auto"/>
        <w:right w:val="none" w:sz="0" w:space="0" w:color="auto"/>
      </w:divBdr>
      <w:divsChild>
        <w:div w:id="1797869971">
          <w:marLeft w:val="0"/>
          <w:marRight w:val="0"/>
          <w:marTop w:val="0"/>
          <w:marBottom w:val="0"/>
          <w:divBdr>
            <w:top w:val="none" w:sz="0" w:space="0" w:color="auto"/>
            <w:left w:val="none" w:sz="0" w:space="0" w:color="auto"/>
            <w:bottom w:val="none" w:sz="0" w:space="0" w:color="auto"/>
            <w:right w:val="none" w:sz="0" w:space="0" w:color="auto"/>
          </w:divBdr>
          <w:divsChild>
            <w:div w:id="1526942214">
              <w:marLeft w:val="0"/>
              <w:marRight w:val="0"/>
              <w:marTop w:val="0"/>
              <w:marBottom w:val="0"/>
              <w:divBdr>
                <w:top w:val="none" w:sz="0" w:space="0" w:color="auto"/>
                <w:left w:val="none" w:sz="0" w:space="0" w:color="auto"/>
                <w:bottom w:val="none" w:sz="0" w:space="0" w:color="auto"/>
                <w:right w:val="none" w:sz="0" w:space="0" w:color="auto"/>
              </w:divBdr>
              <w:divsChild>
                <w:div w:id="691953209">
                  <w:marLeft w:val="0"/>
                  <w:marRight w:val="0"/>
                  <w:marTop w:val="0"/>
                  <w:marBottom w:val="0"/>
                  <w:divBdr>
                    <w:top w:val="none" w:sz="0" w:space="0" w:color="auto"/>
                    <w:left w:val="none" w:sz="0" w:space="0" w:color="auto"/>
                    <w:bottom w:val="none" w:sz="0" w:space="0" w:color="auto"/>
                    <w:right w:val="none" w:sz="0" w:space="0" w:color="auto"/>
                  </w:divBdr>
                  <w:divsChild>
                    <w:div w:id="8969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2678">
      <w:bodyDiv w:val="1"/>
      <w:marLeft w:val="0"/>
      <w:marRight w:val="0"/>
      <w:marTop w:val="0"/>
      <w:marBottom w:val="0"/>
      <w:divBdr>
        <w:top w:val="none" w:sz="0" w:space="0" w:color="auto"/>
        <w:left w:val="none" w:sz="0" w:space="0" w:color="auto"/>
        <w:bottom w:val="none" w:sz="0" w:space="0" w:color="auto"/>
        <w:right w:val="none" w:sz="0" w:space="0" w:color="auto"/>
      </w:divBdr>
    </w:div>
    <w:div w:id="447622812">
      <w:bodyDiv w:val="1"/>
      <w:marLeft w:val="0"/>
      <w:marRight w:val="0"/>
      <w:marTop w:val="0"/>
      <w:marBottom w:val="0"/>
      <w:divBdr>
        <w:top w:val="none" w:sz="0" w:space="0" w:color="auto"/>
        <w:left w:val="none" w:sz="0" w:space="0" w:color="auto"/>
        <w:bottom w:val="none" w:sz="0" w:space="0" w:color="auto"/>
        <w:right w:val="none" w:sz="0" w:space="0" w:color="auto"/>
      </w:divBdr>
      <w:divsChild>
        <w:div w:id="1658218043">
          <w:marLeft w:val="0"/>
          <w:marRight w:val="0"/>
          <w:marTop w:val="0"/>
          <w:marBottom w:val="0"/>
          <w:divBdr>
            <w:top w:val="none" w:sz="0" w:space="0" w:color="auto"/>
            <w:left w:val="none" w:sz="0" w:space="0" w:color="auto"/>
            <w:bottom w:val="none" w:sz="0" w:space="0" w:color="auto"/>
            <w:right w:val="none" w:sz="0" w:space="0" w:color="auto"/>
          </w:divBdr>
          <w:divsChild>
            <w:div w:id="595677002">
              <w:marLeft w:val="0"/>
              <w:marRight w:val="0"/>
              <w:marTop w:val="0"/>
              <w:marBottom w:val="0"/>
              <w:divBdr>
                <w:top w:val="none" w:sz="0" w:space="0" w:color="auto"/>
                <w:left w:val="none" w:sz="0" w:space="0" w:color="auto"/>
                <w:bottom w:val="none" w:sz="0" w:space="0" w:color="auto"/>
                <w:right w:val="none" w:sz="0" w:space="0" w:color="auto"/>
              </w:divBdr>
              <w:divsChild>
                <w:div w:id="1222790237">
                  <w:marLeft w:val="0"/>
                  <w:marRight w:val="0"/>
                  <w:marTop w:val="0"/>
                  <w:marBottom w:val="0"/>
                  <w:divBdr>
                    <w:top w:val="none" w:sz="0" w:space="0" w:color="auto"/>
                    <w:left w:val="none" w:sz="0" w:space="0" w:color="auto"/>
                    <w:bottom w:val="none" w:sz="0" w:space="0" w:color="auto"/>
                    <w:right w:val="none" w:sz="0" w:space="0" w:color="auto"/>
                  </w:divBdr>
                  <w:divsChild>
                    <w:div w:id="8791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825647">
      <w:bodyDiv w:val="1"/>
      <w:marLeft w:val="0"/>
      <w:marRight w:val="0"/>
      <w:marTop w:val="0"/>
      <w:marBottom w:val="0"/>
      <w:divBdr>
        <w:top w:val="none" w:sz="0" w:space="0" w:color="auto"/>
        <w:left w:val="none" w:sz="0" w:space="0" w:color="auto"/>
        <w:bottom w:val="none" w:sz="0" w:space="0" w:color="auto"/>
        <w:right w:val="none" w:sz="0" w:space="0" w:color="auto"/>
      </w:divBdr>
    </w:div>
    <w:div w:id="833641015">
      <w:bodyDiv w:val="1"/>
      <w:marLeft w:val="0"/>
      <w:marRight w:val="0"/>
      <w:marTop w:val="0"/>
      <w:marBottom w:val="0"/>
      <w:divBdr>
        <w:top w:val="none" w:sz="0" w:space="0" w:color="auto"/>
        <w:left w:val="none" w:sz="0" w:space="0" w:color="auto"/>
        <w:bottom w:val="none" w:sz="0" w:space="0" w:color="auto"/>
        <w:right w:val="none" w:sz="0" w:space="0" w:color="auto"/>
      </w:divBdr>
    </w:div>
    <w:div w:id="844594152">
      <w:bodyDiv w:val="1"/>
      <w:marLeft w:val="0"/>
      <w:marRight w:val="0"/>
      <w:marTop w:val="0"/>
      <w:marBottom w:val="0"/>
      <w:divBdr>
        <w:top w:val="none" w:sz="0" w:space="0" w:color="auto"/>
        <w:left w:val="none" w:sz="0" w:space="0" w:color="auto"/>
        <w:bottom w:val="none" w:sz="0" w:space="0" w:color="auto"/>
        <w:right w:val="none" w:sz="0" w:space="0" w:color="auto"/>
      </w:divBdr>
      <w:divsChild>
        <w:div w:id="1264848121">
          <w:marLeft w:val="0"/>
          <w:marRight w:val="0"/>
          <w:marTop w:val="0"/>
          <w:marBottom w:val="0"/>
          <w:divBdr>
            <w:top w:val="none" w:sz="0" w:space="0" w:color="auto"/>
            <w:left w:val="none" w:sz="0" w:space="0" w:color="auto"/>
            <w:bottom w:val="none" w:sz="0" w:space="0" w:color="auto"/>
            <w:right w:val="none" w:sz="0" w:space="0" w:color="auto"/>
          </w:divBdr>
          <w:divsChild>
            <w:div w:id="1793598031">
              <w:marLeft w:val="0"/>
              <w:marRight w:val="0"/>
              <w:marTop w:val="0"/>
              <w:marBottom w:val="0"/>
              <w:divBdr>
                <w:top w:val="none" w:sz="0" w:space="0" w:color="auto"/>
                <w:left w:val="none" w:sz="0" w:space="0" w:color="auto"/>
                <w:bottom w:val="none" w:sz="0" w:space="0" w:color="auto"/>
                <w:right w:val="none" w:sz="0" w:space="0" w:color="auto"/>
              </w:divBdr>
              <w:divsChild>
                <w:div w:id="1286624044">
                  <w:marLeft w:val="0"/>
                  <w:marRight w:val="0"/>
                  <w:marTop w:val="0"/>
                  <w:marBottom w:val="0"/>
                  <w:divBdr>
                    <w:top w:val="none" w:sz="0" w:space="0" w:color="auto"/>
                    <w:left w:val="none" w:sz="0" w:space="0" w:color="auto"/>
                    <w:bottom w:val="none" w:sz="0" w:space="0" w:color="auto"/>
                    <w:right w:val="none" w:sz="0" w:space="0" w:color="auto"/>
                  </w:divBdr>
                  <w:divsChild>
                    <w:div w:id="70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54291">
      <w:bodyDiv w:val="1"/>
      <w:marLeft w:val="0"/>
      <w:marRight w:val="0"/>
      <w:marTop w:val="0"/>
      <w:marBottom w:val="0"/>
      <w:divBdr>
        <w:top w:val="none" w:sz="0" w:space="0" w:color="auto"/>
        <w:left w:val="none" w:sz="0" w:space="0" w:color="auto"/>
        <w:bottom w:val="none" w:sz="0" w:space="0" w:color="auto"/>
        <w:right w:val="none" w:sz="0" w:space="0" w:color="auto"/>
      </w:divBdr>
      <w:divsChild>
        <w:div w:id="851840599">
          <w:marLeft w:val="0"/>
          <w:marRight w:val="0"/>
          <w:marTop w:val="0"/>
          <w:marBottom w:val="0"/>
          <w:divBdr>
            <w:top w:val="none" w:sz="0" w:space="0" w:color="auto"/>
            <w:left w:val="none" w:sz="0" w:space="0" w:color="auto"/>
            <w:bottom w:val="none" w:sz="0" w:space="0" w:color="auto"/>
            <w:right w:val="none" w:sz="0" w:space="0" w:color="auto"/>
          </w:divBdr>
          <w:divsChild>
            <w:div w:id="310597669">
              <w:marLeft w:val="0"/>
              <w:marRight w:val="0"/>
              <w:marTop w:val="0"/>
              <w:marBottom w:val="0"/>
              <w:divBdr>
                <w:top w:val="none" w:sz="0" w:space="0" w:color="auto"/>
                <w:left w:val="none" w:sz="0" w:space="0" w:color="auto"/>
                <w:bottom w:val="none" w:sz="0" w:space="0" w:color="auto"/>
                <w:right w:val="none" w:sz="0" w:space="0" w:color="auto"/>
              </w:divBdr>
              <w:divsChild>
                <w:div w:id="1187602546">
                  <w:marLeft w:val="0"/>
                  <w:marRight w:val="0"/>
                  <w:marTop w:val="0"/>
                  <w:marBottom w:val="0"/>
                  <w:divBdr>
                    <w:top w:val="none" w:sz="0" w:space="0" w:color="auto"/>
                    <w:left w:val="none" w:sz="0" w:space="0" w:color="auto"/>
                    <w:bottom w:val="none" w:sz="0" w:space="0" w:color="auto"/>
                    <w:right w:val="none" w:sz="0" w:space="0" w:color="auto"/>
                  </w:divBdr>
                  <w:divsChild>
                    <w:div w:id="5935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040351">
      <w:bodyDiv w:val="1"/>
      <w:marLeft w:val="0"/>
      <w:marRight w:val="0"/>
      <w:marTop w:val="0"/>
      <w:marBottom w:val="0"/>
      <w:divBdr>
        <w:top w:val="none" w:sz="0" w:space="0" w:color="auto"/>
        <w:left w:val="none" w:sz="0" w:space="0" w:color="auto"/>
        <w:bottom w:val="none" w:sz="0" w:space="0" w:color="auto"/>
        <w:right w:val="none" w:sz="0" w:space="0" w:color="auto"/>
      </w:divBdr>
    </w:div>
    <w:div w:id="927154616">
      <w:bodyDiv w:val="1"/>
      <w:marLeft w:val="0"/>
      <w:marRight w:val="0"/>
      <w:marTop w:val="0"/>
      <w:marBottom w:val="0"/>
      <w:divBdr>
        <w:top w:val="none" w:sz="0" w:space="0" w:color="auto"/>
        <w:left w:val="none" w:sz="0" w:space="0" w:color="auto"/>
        <w:bottom w:val="none" w:sz="0" w:space="0" w:color="auto"/>
        <w:right w:val="none" w:sz="0" w:space="0" w:color="auto"/>
      </w:divBdr>
    </w:div>
    <w:div w:id="930940166">
      <w:bodyDiv w:val="1"/>
      <w:marLeft w:val="0"/>
      <w:marRight w:val="0"/>
      <w:marTop w:val="0"/>
      <w:marBottom w:val="0"/>
      <w:divBdr>
        <w:top w:val="none" w:sz="0" w:space="0" w:color="auto"/>
        <w:left w:val="none" w:sz="0" w:space="0" w:color="auto"/>
        <w:bottom w:val="none" w:sz="0" w:space="0" w:color="auto"/>
        <w:right w:val="none" w:sz="0" w:space="0" w:color="auto"/>
      </w:divBdr>
    </w:div>
    <w:div w:id="934560465">
      <w:bodyDiv w:val="1"/>
      <w:marLeft w:val="0"/>
      <w:marRight w:val="0"/>
      <w:marTop w:val="0"/>
      <w:marBottom w:val="0"/>
      <w:divBdr>
        <w:top w:val="none" w:sz="0" w:space="0" w:color="auto"/>
        <w:left w:val="none" w:sz="0" w:space="0" w:color="auto"/>
        <w:bottom w:val="none" w:sz="0" w:space="0" w:color="auto"/>
        <w:right w:val="none" w:sz="0" w:space="0" w:color="auto"/>
      </w:divBdr>
      <w:divsChild>
        <w:div w:id="2101482879">
          <w:marLeft w:val="0"/>
          <w:marRight w:val="0"/>
          <w:marTop w:val="0"/>
          <w:marBottom w:val="0"/>
          <w:divBdr>
            <w:top w:val="none" w:sz="0" w:space="0" w:color="auto"/>
            <w:left w:val="none" w:sz="0" w:space="0" w:color="auto"/>
            <w:bottom w:val="none" w:sz="0" w:space="0" w:color="auto"/>
            <w:right w:val="none" w:sz="0" w:space="0" w:color="auto"/>
          </w:divBdr>
          <w:divsChild>
            <w:div w:id="700663870">
              <w:marLeft w:val="0"/>
              <w:marRight w:val="0"/>
              <w:marTop w:val="0"/>
              <w:marBottom w:val="0"/>
              <w:divBdr>
                <w:top w:val="none" w:sz="0" w:space="0" w:color="auto"/>
                <w:left w:val="none" w:sz="0" w:space="0" w:color="auto"/>
                <w:bottom w:val="none" w:sz="0" w:space="0" w:color="auto"/>
                <w:right w:val="none" w:sz="0" w:space="0" w:color="auto"/>
              </w:divBdr>
              <w:divsChild>
                <w:div w:id="1357543984">
                  <w:marLeft w:val="0"/>
                  <w:marRight w:val="0"/>
                  <w:marTop w:val="0"/>
                  <w:marBottom w:val="0"/>
                  <w:divBdr>
                    <w:top w:val="none" w:sz="0" w:space="0" w:color="auto"/>
                    <w:left w:val="none" w:sz="0" w:space="0" w:color="auto"/>
                    <w:bottom w:val="none" w:sz="0" w:space="0" w:color="auto"/>
                    <w:right w:val="none" w:sz="0" w:space="0" w:color="auto"/>
                  </w:divBdr>
                  <w:divsChild>
                    <w:div w:id="10247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158595">
      <w:bodyDiv w:val="1"/>
      <w:marLeft w:val="0"/>
      <w:marRight w:val="0"/>
      <w:marTop w:val="0"/>
      <w:marBottom w:val="0"/>
      <w:divBdr>
        <w:top w:val="none" w:sz="0" w:space="0" w:color="auto"/>
        <w:left w:val="none" w:sz="0" w:space="0" w:color="auto"/>
        <w:bottom w:val="none" w:sz="0" w:space="0" w:color="auto"/>
        <w:right w:val="none" w:sz="0" w:space="0" w:color="auto"/>
      </w:divBdr>
      <w:divsChild>
        <w:div w:id="1277373978">
          <w:marLeft w:val="0"/>
          <w:marRight w:val="0"/>
          <w:marTop w:val="0"/>
          <w:marBottom w:val="0"/>
          <w:divBdr>
            <w:top w:val="none" w:sz="0" w:space="0" w:color="auto"/>
            <w:left w:val="none" w:sz="0" w:space="0" w:color="auto"/>
            <w:bottom w:val="none" w:sz="0" w:space="0" w:color="auto"/>
            <w:right w:val="none" w:sz="0" w:space="0" w:color="auto"/>
          </w:divBdr>
          <w:divsChild>
            <w:div w:id="555168450">
              <w:marLeft w:val="0"/>
              <w:marRight w:val="0"/>
              <w:marTop w:val="0"/>
              <w:marBottom w:val="0"/>
              <w:divBdr>
                <w:top w:val="none" w:sz="0" w:space="0" w:color="auto"/>
                <w:left w:val="none" w:sz="0" w:space="0" w:color="auto"/>
                <w:bottom w:val="none" w:sz="0" w:space="0" w:color="auto"/>
                <w:right w:val="none" w:sz="0" w:space="0" w:color="auto"/>
              </w:divBdr>
              <w:divsChild>
                <w:div w:id="2080901085">
                  <w:marLeft w:val="0"/>
                  <w:marRight w:val="0"/>
                  <w:marTop w:val="0"/>
                  <w:marBottom w:val="0"/>
                  <w:divBdr>
                    <w:top w:val="none" w:sz="0" w:space="0" w:color="auto"/>
                    <w:left w:val="none" w:sz="0" w:space="0" w:color="auto"/>
                    <w:bottom w:val="none" w:sz="0" w:space="0" w:color="auto"/>
                    <w:right w:val="none" w:sz="0" w:space="0" w:color="auto"/>
                  </w:divBdr>
                  <w:divsChild>
                    <w:div w:id="276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912330">
      <w:bodyDiv w:val="1"/>
      <w:marLeft w:val="0"/>
      <w:marRight w:val="0"/>
      <w:marTop w:val="0"/>
      <w:marBottom w:val="0"/>
      <w:divBdr>
        <w:top w:val="none" w:sz="0" w:space="0" w:color="auto"/>
        <w:left w:val="none" w:sz="0" w:space="0" w:color="auto"/>
        <w:bottom w:val="none" w:sz="0" w:space="0" w:color="auto"/>
        <w:right w:val="none" w:sz="0" w:space="0" w:color="auto"/>
      </w:divBdr>
    </w:div>
    <w:div w:id="1099443930">
      <w:bodyDiv w:val="1"/>
      <w:marLeft w:val="0"/>
      <w:marRight w:val="0"/>
      <w:marTop w:val="0"/>
      <w:marBottom w:val="0"/>
      <w:divBdr>
        <w:top w:val="none" w:sz="0" w:space="0" w:color="auto"/>
        <w:left w:val="none" w:sz="0" w:space="0" w:color="auto"/>
        <w:bottom w:val="none" w:sz="0" w:space="0" w:color="auto"/>
        <w:right w:val="none" w:sz="0" w:space="0" w:color="auto"/>
      </w:divBdr>
    </w:div>
    <w:div w:id="1113405877">
      <w:bodyDiv w:val="1"/>
      <w:marLeft w:val="0"/>
      <w:marRight w:val="0"/>
      <w:marTop w:val="0"/>
      <w:marBottom w:val="0"/>
      <w:divBdr>
        <w:top w:val="none" w:sz="0" w:space="0" w:color="auto"/>
        <w:left w:val="none" w:sz="0" w:space="0" w:color="auto"/>
        <w:bottom w:val="none" w:sz="0" w:space="0" w:color="auto"/>
        <w:right w:val="none" w:sz="0" w:space="0" w:color="auto"/>
      </w:divBdr>
      <w:divsChild>
        <w:div w:id="929049468">
          <w:marLeft w:val="0"/>
          <w:marRight w:val="0"/>
          <w:marTop w:val="0"/>
          <w:marBottom w:val="0"/>
          <w:divBdr>
            <w:top w:val="none" w:sz="0" w:space="0" w:color="auto"/>
            <w:left w:val="none" w:sz="0" w:space="0" w:color="auto"/>
            <w:bottom w:val="none" w:sz="0" w:space="0" w:color="auto"/>
            <w:right w:val="none" w:sz="0" w:space="0" w:color="auto"/>
          </w:divBdr>
          <w:divsChild>
            <w:div w:id="1358197823">
              <w:marLeft w:val="0"/>
              <w:marRight w:val="0"/>
              <w:marTop w:val="0"/>
              <w:marBottom w:val="0"/>
              <w:divBdr>
                <w:top w:val="none" w:sz="0" w:space="0" w:color="auto"/>
                <w:left w:val="none" w:sz="0" w:space="0" w:color="auto"/>
                <w:bottom w:val="none" w:sz="0" w:space="0" w:color="auto"/>
                <w:right w:val="none" w:sz="0" w:space="0" w:color="auto"/>
              </w:divBdr>
              <w:divsChild>
                <w:div w:id="1178811462">
                  <w:marLeft w:val="0"/>
                  <w:marRight w:val="0"/>
                  <w:marTop w:val="0"/>
                  <w:marBottom w:val="0"/>
                  <w:divBdr>
                    <w:top w:val="none" w:sz="0" w:space="0" w:color="auto"/>
                    <w:left w:val="none" w:sz="0" w:space="0" w:color="auto"/>
                    <w:bottom w:val="none" w:sz="0" w:space="0" w:color="auto"/>
                    <w:right w:val="none" w:sz="0" w:space="0" w:color="auto"/>
                  </w:divBdr>
                  <w:divsChild>
                    <w:div w:id="905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7867">
      <w:bodyDiv w:val="1"/>
      <w:marLeft w:val="0"/>
      <w:marRight w:val="0"/>
      <w:marTop w:val="0"/>
      <w:marBottom w:val="0"/>
      <w:divBdr>
        <w:top w:val="none" w:sz="0" w:space="0" w:color="auto"/>
        <w:left w:val="none" w:sz="0" w:space="0" w:color="auto"/>
        <w:bottom w:val="none" w:sz="0" w:space="0" w:color="auto"/>
        <w:right w:val="none" w:sz="0" w:space="0" w:color="auto"/>
      </w:divBdr>
    </w:div>
    <w:div w:id="1169757641">
      <w:bodyDiv w:val="1"/>
      <w:marLeft w:val="0"/>
      <w:marRight w:val="0"/>
      <w:marTop w:val="0"/>
      <w:marBottom w:val="0"/>
      <w:divBdr>
        <w:top w:val="none" w:sz="0" w:space="0" w:color="auto"/>
        <w:left w:val="none" w:sz="0" w:space="0" w:color="auto"/>
        <w:bottom w:val="none" w:sz="0" w:space="0" w:color="auto"/>
        <w:right w:val="none" w:sz="0" w:space="0" w:color="auto"/>
      </w:divBdr>
    </w:div>
    <w:div w:id="1185051966">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199201589">
      <w:bodyDiv w:val="1"/>
      <w:marLeft w:val="0"/>
      <w:marRight w:val="0"/>
      <w:marTop w:val="0"/>
      <w:marBottom w:val="0"/>
      <w:divBdr>
        <w:top w:val="none" w:sz="0" w:space="0" w:color="auto"/>
        <w:left w:val="none" w:sz="0" w:space="0" w:color="auto"/>
        <w:bottom w:val="none" w:sz="0" w:space="0" w:color="auto"/>
        <w:right w:val="none" w:sz="0" w:space="0" w:color="auto"/>
      </w:divBdr>
    </w:div>
    <w:div w:id="1201893462">
      <w:bodyDiv w:val="1"/>
      <w:marLeft w:val="0"/>
      <w:marRight w:val="0"/>
      <w:marTop w:val="0"/>
      <w:marBottom w:val="0"/>
      <w:divBdr>
        <w:top w:val="none" w:sz="0" w:space="0" w:color="auto"/>
        <w:left w:val="none" w:sz="0" w:space="0" w:color="auto"/>
        <w:bottom w:val="none" w:sz="0" w:space="0" w:color="auto"/>
        <w:right w:val="none" w:sz="0" w:space="0" w:color="auto"/>
      </w:divBdr>
      <w:divsChild>
        <w:div w:id="1809282325">
          <w:marLeft w:val="0"/>
          <w:marRight w:val="0"/>
          <w:marTop w:val="0"/>
          <w:marBottom w:val="0"/>
          <w:divBdr>
            <w:top w:val="none" w:sz="0" w:space="0" w:color="auto"/>
            <w:left w:val="none" w:sz="0" w:space="0" w:color="auto"/>
            <w:bottom w:val="none" w:sz="0" w:space="0" w:color="auto"/>
            <w:right w:val="none" w:sz="0" w:space="0" w:color="auto"/>
          </w:divBdr>
          <w:divsChild>
            <w:div w:id="3476764">
              <w:marLeft w:val="0"/>
              <w:marRight w:val="0"/>
              <w:marTop w:val="0"/>
              <w:marBottom w:val="0"/>
              <w:divBdr>
                <w:top w:val="none" w:sz="0" w:space="0" w:color="auto"/>
                <w:left w:val="none" w:sz="0" w:space="0" w:color="auto"/>
                <w:bottom w:val="none" w:sz="0" w:space="0" w:color="auto"/>
                <w:right w:val="none" w:sz="0" w:space="0" w:color="auto"/>
              </w:divBdr>
              <w:divsChild>
                <w:div w:id="1062295928">
                  <w:marLeft w:val="0"/>
                  <w:marRight w:val="0"/>
                  <w:marTop w:val="0"/>
                  <w:marBottom w:val="0"/>
                  <w:divBdr>
                    <w:top w:val="none" w:sz="0" w:space="0" w:color="auto"/>
                    <w:left w:val="none" w:sz="0" w:space="0" w:color="auto"/>
                    <w:bottom w:val="none" w:sz="0" w:space="0" w:color="auto"/>
                    <w:right w:val="none" w:sz="0" w:space="0" w:color="auto"/>
                  </w:divBdr>
                  <w:divsChild>
                    <w:div w:id="112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6030">
      <w:bodyDiv w:val="1"/>
      <w:marLeft w:val="0"/>
      <w:marRight w:val="0"/>
      <w:marTop w:val="0"/>
      <w:marBottom w:val="0"/>
      <w:divBdr>
        <w:top w:val="none" w:sz="0" w:space="0" w:color="auto"/>
        <w:left w:val="none" w:sz="0" w:space="0" w:color="auto"/>
        <w:bottom w:val="none" w:sz="0" w:space="0" w:color="auto"/>
        <w:right w:val="none" w:sz="0" w:space="0" w:color="auto"/>
      </w:divBdr>
      <w:divsChild>
        <w:div w:id="1346133284">
          <w:marLeft w:val="0"/>
          <w:marRight w:val="0"/>
          <w:marTop w:val="0"/>
          <w:marBottom w:val="0"/>
          <w:divBdr>
            <w:top w:val="none" w:sz="0" w:space="0" w:color="auto"/>
            <w:left w:val="none" w:sz="0" w:space="0" w:color="auto"/>
            <w:bottom w:val="none" w:sz="0" w:space="0" w:color="auto"/>
            <w:right w:val="none" w:sz="0" w:space="0" w:color="auto"/>
          </w:divBdr>
          <w:divsChild>
            <w:div w:id="1940483282">
              <w:marLeft w:val="0"/>
              <w:marRight w:val="0"/>
              <w:marTop w:val="0"/>
              <w:marBottom w:val="0"/>
              <w:divBdr>
                <w:top w:val="none" w:sz="0" w:space="0" w:color="auto"/>
                <w:left w:val="none" w:sz="0" w:space="0" w:color="auto"/>
                <w:bottom w:val="none" w:sz="0" w:space="0" w:color="auto"/>
                <w:right w:val="none" w:sz="0" w:space="0" w:color="auto"/>
              </w:divBdr>
              <w:divsChild>
                <w:div w:id="645209183">
                  <w:marLeft w:val="0"/>
                  <w:marRight w:val="0"/>
                  <w:marTop w:val="0"/>
                  <w:marBottom w:val="0"/>
                  <w:divBdr>
                    <w:top w:val="none" w:sz="0" w:space="0" w:color="auto"/>
                    <w:left w:val="none" w:sz="0" w:space="0" w:color="auto"/>
                    <w:bottom w:val="none" w:sz="0" w:space="0" w:color="auto"/>
                    <w:right w:val="none" w:sz="0" w:space="0" w:color="auto"/>
                  </w:divBdr>
                  <w:divsChild>
                    <w:div w:id="790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95157">
      <w:bodyDiv w:val="1"/>
      <w:marLeft w:val="0"/>
      <w:marRight w:val="0"/>
      <w:marTop w:val="0"/>
      <w:marBottom w:val="0"/>
      <w:divBdr>
        <w:top w:val="none" w:sz="0" w:space="0" w:color="auto"/>
        <w:left w:val="none" w:sz="0" w:space="0" w:color="auto"/>
        <w:bottom w:val="none" w:sz="0" w:space="0" w:color="auto"/>
        <w:right w:val="none" w:sz="0" w:space="0" w:color="auto"/>
      </w:divBdr>
    </w:div>
    <w:div w:id="1325740844">
      <w:bodyDiv w:val="1"/>
      <w:marLeft w:val="0"/>
      <w:marRight w:val="0"/>
      <w:marTop w:val="0"/>
      <w:marBottom w:val="0"/>
      <w:divBdr>
        <w:top w:val="none" w:sz="0" w:space="0" w:color="auto"/>
        <w:left w:val="none" w:sz="0" w:space="0" w:color="auto"/>
        <w:bottom w:val="none" w:sz="0" w:space="0" w:color="auto"/>
        <w:right w:val="none" w:sz="0" w:space="0" w:color="auto"/>
      </w:divBdr>
      <w:divsChild>
        <w:div w:id="229076171">
          <w:marLeft w:val="0"/>
          <w:marRight w:val="0"/>
          <w:marTop w:val="0"/>
          <w:marBottom w:val="0"/>
          <w:divBdr>
            <w:top w:val="none" w:sz="0" w:space="0" w:color="auto"/>
            <w:left w:val="none" w:sz="0" w:space="0" w:color="auto"/>
            <w:bottom w:val="none" w:sz="0" w:space="0" w:color="auto"/>
            <w:right w:val="none" w:sz="0" w:space="0" w:color="auto"/>
          </w:divBdr>
          <w:divsChild>
            <w:div w:id="1089077735">
              <w:marLeft w:val="0"/>
              <w:marRight w:val="0"/>
              <w:marTop w:val="0"/>
              <w:marBottom w:val="0"/>
              <w:divBdr>
                <w:top w:val="none" w:sz="0" w:space="0" w:color="auto"/>
                <w:left w:val="none" w:sz="0" w:space="0" w:color="auto"/>
                <w:bottom w:val="none" w:sz="0" w:space="0" w:color="auto"/>
                <w:right w:val="none" w:sz="0" w:space="0" w:color="auto"/>
              </w:divBdr>
              <w:divsChild>
                <w:div w:id="1612742036">
                  <w:marLeft w:val="0"/>
                  <w:marRight w:val="0"/>
                  <w:marTop w:val="0"/>
                  <w:marBottom w:val="0"/>
                  <w:divBdr>
                    <w:top w:val="none" w:sz="0" w:space="0" w:color="auto"/>
                    <w:left w:val="none" w:sz="0" w:space="0" w:color="auto"/>
                    <w:bottom w:val="none" w:sz="0" w:space="0" w:color="auto"/>
                    <w:right w:val="none" w:sz="0" w:space="0" w:color="auto"/>
                  </w:divBdr>
                  <w:divsChild>
                    <w:div w:id="222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568864">
      <w:bodyDiv w:val="1"/>
      <w:marLeft w:val="0"/>
      <w:marRight w:val="0"/>
      <w:marTop w:val="0"/>
      <w:marBottom w:val="0"/>
      <w:divBdr>
        <w:top w:val="none" w:sz="0" w:space="0" w:color="auto"/>
        <w:left w:val="none" w:sz="0" w:space="0" w:color="auto"/>
        <w:bottom w:val="none" w:sz="0" w:space="0" w:color="auto"/>
        <w:right w:val="none" w:sz="0" w:space="0" w:color="auto"/>
      </w:divBdr>
    </w:div>
    <w:div w:id="1457941436">
      <w:bodyDiv w:val="1"/>
      <w:marLeft w:val="0"/>
      <w:marRight w:val="0"/>
      <w:marTop w:val="0"/>
      <w:marBottom w:val="0"/>
      <w:divBdr>
        <w:top w:val="none" w:sz="0" w:space="0" w:color="auto"/>
        <w:left w:val="none" w:sz="0" w:space="0" w:color="auto"/>
        <w:bottom w:val="none" w:sz="0" w:space="0" w:color="auto"/>
        <w:right w:val="none" w:sz="0" w:space="0" w:color="auto"/>
      </w:divBdr>
    </w:div>
    <w:div w:id="1514412593">
      <w:bodyDiv w:val="1"/>
      <w:marLeft w:val="0"/>
      <w:marRight w:val="0"/>
      <w:marTop w:val="0"/>
      <w:marBottom w:val="0"/>
      <w:divBdr>
        <w:top w:val="none" w:sz="0" w:space="0" w:color="auto"/>
        <w:left w:val="none" w:sz="0" w:space="0" w:color="auto"/>
        <w:bottom w:val="none" w:sz="0" w:space="0" w:color="auto"/>
        <w:right w:val="none" w:sz="0" w:space="0" w:color="auto"/>
      </w:divBdr>
      <w:divsChild>
        <w:div w:id="1478572892">
          <w:marLeft w:val="0"/>
          <w:marRight w:val="0"/>
          <w:marTop w:val="0"/>
          <w:marBottom w:val="0"/>
          <w:divBdr>
            <w:top w:val="none" w:sz="0" w:space="0" w:color="auto"/>
            <w:left w:val="none" w:sz="0" w:space="0" w:color="auto"/>
            <w:bottom w:val="none" w:sz="0" w:space="0" w:color="auto"/>
            <w:right w:val="none" w:sz="0" w:space="0" w:color="auto"/>
          </w:divBdr>
          <w:divsChild>
            <w:div w:id="6366756">
              <w:marLeft w:val="0"/>
              <w:marRight w:val="0"/>
              <w:marTop w:val="0"/>
              <w:marBottom w:val="0"/>
              <w:divBdr>
                <w:top w:val="none" w:sz="0" w:space="0" w:color="auto"/>
                <w:left w:val="none" w:sz="0" w:space="0" w:color="auto"/>
                <w:bottom w:val="none" w:sz="0" w:space="0" w:color="auto"/>
                <w:right w:val="none" w:sz="0" w:space="0" w:color="auto"/>
              </w:divBdr>
              <w:divsChild>
                <w:div w:id="1879272078">
                  <w:marLeft w:val="0"/>
                  <w:marRight w:val="0"/>
                  <w:marTop w:val="0"/>
                  <w:marBottom w:val="0"/>
                  <w:divBdr>
                    <w:top w:val="none" w:sz="0" w:space="0" w:color="auto"/>
                    <w:left w:val="none" w:sz="0" w:space="0" w:color="auto"/>
                    <w:bottom w:val="none" w:sz="0" w:space="0" w:color="auto"/>
                    <w:right w:val="none" w:sz="0" w:space="0" w:color="auto"/>
                  </w:divBdr>
                  <w:divsChild>
                    <w:div w:id="396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8972">
      <w:bodyDiv w:val="1"/>
      <w:marLeft w:val="0"/>
      <w:marRight w:val="0"/>
      <w:marTop w:val="0"/>
      <w:marBottom w:val="0"/>
      <w:divBdr>
        <w:top w:val="none" w:sz="0" w:space="0" w:color="auto"/>
        <w:left w:val="none" w:sz="0" w:space="0" w:color="auto"/>
        <w:bottom w:val="none" w:sz="0" w:space="0" w:color="auto"/>
        <w:right w:val="none" w:sz="0" w:space="0" w:color="auto"/>
      </w:divBdr>
    </w:div>
    <w:div w:id="1634409686">
      <w:bodyDiv w:val="1"/>
      <w:marLeft w:val="0"/>
      <w:marRight w:val="0"/>
      <w:marTop w:val="0"/>
      <w:marBottom w:val="0"/>
      <w:divBdr>
        <w:top w:val="none" w:sz="0" w:space="0" w:color="auto"/>
        <w:left w:val="none" w:sz="0" w:space="0" w:color="auto"/>
        <w:bottom w:val="none" w:sz="0" w:space="0" w:color="auto"/>
        <w:right w:val="none" w:sz="0" w:space="0" w:color="auto"/>
      </w:divBdr>
    </w:div>
    <w:div w:id="1680043747">
      <w:bodyDiv w:val="1"/>
      <w:marLeft w:val="0"/>
      <w:marRight w:val="0"/>
      <w:marTop w:val="0"/>
      <w:marBottom w:val="0"/>
      <w:divBdr>
        <w:top w:val="none" w:sz="0" w:space="0" w:color="auto"/>
        <w:left w:val="none" w:sz="0" w:space="0" w:color="auto"/>
        <w:bottom w:val="none" w:sz="0" w:space="0" w:color="auto"/>
        <w:right w:val="none" w:sz="0" w:space="0" w:color="auto"/>
      </w:divBdr>
    </w:div>
    <w:div w:id="1731490200">
      <w:bodyDiv w:val="1"/>
      <w:marLeft w:val="0"/>
      <w:marRight w:val="0"/>
      <w:marTop w:val="0"/>
      <w:marBottom w:val="0"/>
      <w:divBdr>
        <w:top w:val="none" w:sz="0" w:space="0" w:color="auto"/>
        <w:left w:val="none" w:sz="0" w:space="0" w:color="auto"/>
        <w:bottom w:val="none" w:sz="0" w:space="0" w:color="auto"/>
        <w:right w:val="none" w:sz="0" w:space="0" w:color="auto"/>
      </w:divBdr>
      <w:divsChild>
        <w:div w:id="378820874">
          <w:marLeft w:val="0"/>
          <w:marRight w:val="0"/>
          <w:marTop w:val="0"/>
          <w:marBottom w:val="0"/>
          <w:divBdr>
            <w:top w:val="none" w:sz="0" w:space="0" w:color="auto"/>
            <w:left w:val="none" w:sz="0" w:space="0" w:color="auto"/>
            <w:bottom w:val="none" w:sz="0" w:space="0" w:color="auto"/>
            <w:right w:val="none" w:sz="0" w:space="0" w:color="auto"/>
          </w:divBdr>
          <w:divsChild>
            <w:div w:id="673990441">
              <w:marLeft w:val="0"/>
              <w:marRight w:val="0"/>
              <w:marTop w:val="0"/>
              <w:marBottom w:val="0"/>
              <w:divBdr>
                <w:top w:val="none" w:sz="0" w:space="0" w:color="auto"/>
                <w:left w:val="none" w:sz="0" w:space="0" w:color="auto"/>
                <w:bottom w:val="none" w:sz="0" w:space="0" w:color="auto"/>
                <w:right w:val="none" w:sz="0" w:space="0" w:color="auto"/>
              </w:divBdr>
              <w:divsChild>
                <w:div w:id="221596288">
                  <w:marLeft w:val="0"/>
                  <w:marRight w:val="0"/>
                  <w:marTop w:val="0"/>
                  <w:marBottom w:val="0"/>
                  <w:divBdr>
                    <w:top w:val="none" w:sz="0" w:space="0" w:color="auto"/>
                    <w:left w:val="none" w:sz="0" w:space="0" w:color="auto"/>
                    <w:bottom w:val="none" w:sz="0" w:space="0" w:color="auto"/>
                    <w:right w:val="none" w:sz="0" w:space="0" w:color="auto"/>
                  </w:divBdr>
                  <w:divsChild>
                    <w:div w:id="14468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260975">
      <w:bodyDiv w:val="1"/>
      <w:marLeft w:val="0"/>
      <w:marRight w:val="0"/>
      <w:marTop w:val="0"/>
      <w:marBottom w:val="0"/>
      <w:divBdr>
        <w:top w:val="none" w:sz="0" w:space="0" w:color="auto"/>
        <w:left w:val="none" w:sz="0" w:space="0" w:color="auto"/>
        <w:bottom w:val="none" w:sz="0" w:space="0" w:color="auto"/>
        <w:right w:val="none" w:sz="0" w:space="0" w:color="auto"/>
      </w:divBdr>
      <w:divsChild>
        <w:div w:id="284508204">
          <w:marLeft w:val="0"/>
          <w:marRight w:val="0"/>
          <w:marTop w:val="0"/>
          <w:marBottom w:val="0"/>
          <w:divBdr>
            <w:top w:val="none" w:sz="0" w:space="0" w:color="auto"/>
            <w:left w:val="none" w:sz="0" w:space="0" w:color="auto"/>
            <w:bottom w:val="none" w:sz="0" w:space="0" w:color="auto"/>
            <w:right w:val="none" w:sz="0" w:space="0" w:color="auto"/>
          </w:divBdr>
          <w:divsChild>
            <w:div w:id="1091972860">
              <w:marLeft w:val="0"/>
              <w:marRight w:val="0"/>
              <w:marTop w:val="0"/>
              <w:marBottom w:val="0"/>
              <w:divBdr>
                <w:top w:val="none" w:sz="0" w:space="0" w:color="auto"/>
                <w:left w:val="none" w:sz="0" w:space="0" w:color="auto"/>
                <w:bottom w:val="none" w:sz="0" w:space="0" w:color="auto"/>
                <w:right w:val="none" w:sz="0" w:space="0" w:color="auto"/>
              </w:divBdr>
              <w:divsChild>
                <w:div w:id="1930190219">
                  <w:marLeft w:val="0"/>
                  <w:marRight w:val="0"/>
                  <w:marTop w:val="0"/>
                  <w:marBottom w:val="0"/>
                  <w:divBdr>
                    <w:top w:val="none" w:sz="0" w:space="0" w:color="auto"/>
                    <w:left w:val="none" w:sz="0" w:space="0" w:color="auto"/>
                    <w:bottom w:val="none" w:sz="0" w:space="0" w:color="auto"/>
                    <w:right w:val="none" w:sz="0" w:space="0" w:color="auto"/>
                  </w:divBdr>
                  <w:divsChild>
                    <w:div w:id="14464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11482">
      <w:bodyDiv w:val="1"/>
      <w:marLeft w:val="0"/>
      <w:marRight w:val="0"/>
      <w:marTop w:val="0"/>
      <w:marBottom w:val="0"/>
      <w:divBdr>
        <w:top w:val="none" w:sz="0" w:space="0" w:color="auto"/>
        <w:left w:val="none" w:sz="0" w:space="0" w:color="auto"/>
        <w:bottom w:val="none" w:sz="0" w:space="0" w:color="auto"/>
        <w:right w:val="none" w:sz="0" w:space="0" w:color="auto"/>
      </w:divBdr>
    </w:div>
    <w:div w:id="1952544986">
      <w:bodyDiv w:val="1"/>
      <w:marLeft w:val="0"/>
      <w:marRight w:val="0"/>
      <w:marTop w:val="0"/>
      <w:marBottom w:val="0"/>
      <w:divBdr>
        <w:top w:val="none" w:sz="0" w:space="0" w:color="auto"/>
        <w:left w:val="none" w:sz="0" w:space="0" w:color="auto"/>
        <w:bottom w:val="none" w:sz="0" w:space="0" w:color="auto"/>
        <w:right w:val="none" w:sz="0" w:space="0" w:color="auto"/>
      </w:divBdr>
    </w:div>
    <w:div w:id="1971666840">
      <w:bodyDiv w:val="1"/>
      <w:marLeft w:val="0"/>
      <w:marRight w:val="0"/>
      <w:marTop w:val="0"/>
      <w:marBottom w:val="0"/>
      <w:divBdr>
        <w:top w:val="none" w:sz="0" w:space="0" w:color="auto"/>
        <w:left w:val="none" w:sz="0" w:space="0" w:color="auto"/>
        <w:bottom w:val="none" w:sz="0" w:space="0" w:color="auto"/>
        <w:right w:val="none" w:sz="0" w:space="0" w:color="auto"/>
      </w:divBdr>
      <w:divsChild>
        <w:div w:id="847788332">
          <w:marLeft w:val="0"/>
          <w:marRight w:val="0"/>
          <w:marTop w:val="0"/>
          <w:marBottom w:val="0"/>
          <w:divBdr>
            <w:top w:val="none" w:sz="0" w:space="0" w:color="auto"/>
            <w:left w:val="none" w:sz="0" w:space="0" w:color="auto"/>
            <w:bottom w:val="none" w:sz="0" w:space="0" w:color="auto"/>
            <w:right w:val="none" w:sz="0" w:space="0" w:color="auto"/>
          </w:divBdr>
          <w:divsChild>
            <w:div w:id="934554818">
              <w:marLeft w:val="0"/>
              <w:marRight w:val="0"/>
              <w:marTop w:val="0"/>
              <w:marBottom w:val="0"/>
              <w:divBdr>
                <w:top w:val="none" w:sz="0" w:space="0" w:color="auto"/>
                <w:left w:val="none" w:sz="0" w:space="0" w:color="auto"/>
                <w:bottom w:val="none" w:sz="0" w:space="0" w:color="auto"/>
                <w:right w:val="none" w:sz="0" w:space="0" w:color="auto"/>
              </w:divBdr>
              <w:divsChild>
                <w:div w:id="1867517794">
                  <w:marLeft w:val="0"/>
                  <w:marRight w:val="0"/>
                  <w:marTop w:val="0"/>
                  <w:marBottom w:val="0"/>
                  <w:divBdr>
                    <w:top w:val="none" w:sz="0" w:space="0" w:color="auto"/>
                    <w:left w:val="none" w:sz="0" w:space="0" w:color="auto"/>
                    <w:bottom w:val="none" w:sz="0" w:space="0" w:color="auto"/>
                    <w:right w:val="none" w:sz="0" w:space="0" w:color="auto"/>
                  </w:divBdr>
                  <w:divsChild>
                    <w:div w:id="7633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8508">
      <w:bodyDiv w:val="1"/>
      <w:marLeft w:val="0"/>
      <w:marRight w:val="0"/>
      <w:marTop w:val="0"/>
      <w:marBottom w:val="0"/>
      <w:divBdr>
        <w:top w:val="none" w:sz="0" w:space="0" w:color="auto"/>
        <w:left w:val="none" w:sz="0" w:space="0" w:color="auto"/>
        <w:bottom w:val="none" w:sz="0" w:space="0" w:color="auto"/>
        <w:right w:val="none" w:sz="0" w:space="0" w:color="auto"/>
      </w:divBdr>
      <w:divsChild>
        <w:div w:id="9795295">
          <w:marLeft w:val="0"/>
          <w:marRight w:val="0"/>
          <w:marTop w:val="0"/>
          <w:marBottom w:val="0"/>
          <w:divBdr>
            <w:top w:val="none" w:sz="0" w:space="0" w:color="auto"/>
            <w:left w:val="none" w:sz="0" w:space="0" w:color="auto"/>
            <w:bottom w:val="none" w:sz="0" w:space="0" w:color="auto"/>
            <w:right w:val="none" w:sz="0" w:space="0" w:color="auto"/>
          </w:divBdr>
          <w:divsChild>
            <w:div w:id="1383866494">
              <w:marLeft w:val="0"/>
              <w:marRight w:val="0"/>
              <w:marTop w:val="0"/>
              <w:marBottom w:val="0"/>
              <w:divBdr>
                <w:top w:val="none" w:sz="0" w:space="0" w:color="auto"/>
                <w:left w:val="none" w:sz="0" w:space="0" w:color="auto"/>
                <w:bottom w:val="none" w:sz="0" w:space="0" w:color="auto"/>
                <w:right w:val="none" w:sz="0" w:space="0" w:color="auto"/>
              </w:divBdr>
              <w:divsChild>
                <w:div w:id="1818103694">
                  <w:marLeft w:val="0"/>
                  <w:marRight w:val="0"/>
                  <w:marTop w:val="0"/>
                  <w:marBottom w:val="0"/>
                  <w:divBdr>
                    <w:top w:val="none" w:sz="0" w:space="0" w:color="auto"/>
                    <w:left w:val="none" w:sz="0" w:space="0" w:color="auto"/>
                    <w:bottom w:val="none" w:sz="0" w:space="0" w:color="auto"/>
                    <w:right w:val="none" w:sz="0" w:space="0" w:color="auto"/>
                  </w:divBdr>
                  <w:divsChild>
                    <w:div w:id="10949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30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ap.rae.ee/gis" TargetMode="Externa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map.rae.ee/gi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package" Target="embeddings/Microsoft_Excel_Worksheet.xls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J:\juhtimine\Infosysteem\Dokumendihaldus\Dokumendivormid\Dokumendiplangid_ja_naidised\Planeeringu_vorm.dotx" TargetMode="External"/></Relationships>
</file>

<file path=word/theme/theme1.xml><?xml version="1.0" encoding="utf-8"?>
<a:theme xmlns:a="http://schemas.openxmlformats.org/drawingml/2006/main" name="Ramboll">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76812-5891-4C31-86AF-37B146010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Planeeringu_vorm</Template>
  <TotalTime>44</TotalTime>
  <Pages>17</Pages>
  <Words>3473</Words>
  <Characters>28709</Characters>
  <Application>Microsoft Office Word</Application>
  <DocSecurity>0</DocSecurity>
  <Lines>239</Lines>
  <Paragraphs>64</Paragraphs>
  <ScaleCrop>false</ScaleCrop>
  <HeadingPairs>
    <vt:vector size="2" baseType="variant">
      <vt:variant>
        <vt:lpstr>Title</vt:lpstr>
      </vt:variant>
      <vt:variant>
        <vt:i4>1</vt:i4>
      </vt:variant>
    </vt:vector>
  </HeadingPairs>
  <TitlesOfParts>
    <vt:vector size="1" baseType="lpstr">
      <vt:lpstr>Planeeringu_plank</vt:lpstr>
    </vt:vector>
  </TitlesOfParts>
  <Company>Sala Terrena OÜ</Company>
  <LinksUpToDate>false</LinksUpToDate>
  <CharactersWithSpaces>32118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Planeeringu_plank</dc:title>
  <dc:creator>"Eneli Niinepuu" &lt;info@salaterrena.ee&gt;</dc:creator>
  <cp:lastModifiedBy>Eneli Niinepuu</cp:lastModifiedBy>
  <cp:revision>6</cp:revision>
  <cp:lastPrinted>2022-09-28T13:57:00Z</cp:lastPrinted>
  <dcterms:created xsi:type="dcterms:W3CDTF">2023-10-11T13:24:00Z</dcterms:created>
  <dcterms:modified xsi:type="dcterms:W3CDTF">2024-01-09T11:35:00Z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