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9AE9" w14:textId="77777777" w:rsidR="00F73185" w:rsidRPr="000D5BC8" w:rsidRDefault="008B61C9" w:rsidP="008B61DA">
      <w:pPr>
        <w:rPr>
          <w:rFonts w:cs="Arial"/>
          <w:lang w:val="et-EE"/>
        </w:rPr>
      </w:pPr>
      <w:r w:rsidRPr="000D5BC8">
        <w:rPr>
          <w:rFonts w:cs="Arial"/>
          <w:noProof/>
          <w:lang w:val="et-EE" w:eastAsia="et-EE"/>
        </w:rPr>
        <w:drawing>
          <wp:anchor distT="0" distB="0" distL="114935" distR="114935" simplePos="0" relativeHeight="251658240" behindDoc="1" locked="0" layoutInCell="1" allowOverlap="1" wp14:anchorId="56091E49" wp14:editId="3D8450CC">
            <wp:simplePos x="0" y="0"/>
            <wp:positionH relativeFrom="column">
              <wp:posOffset>5162550</wp:posOffset>
            </wp:positionH>
            <wp:positionV relativeFrom="paragraph">
              <wp:posOffset>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7287BF9F" w14:textId="77777777" w:rsidR="00F73185" w:rsidRPr="000D5BC8" w:rsidRDefault="00F73185" w:rsidP="008B61DA">
      <w:pPr>
        <w:rPr>
          <w:rFonts w:cs="Arial"/>
          <w:lang w:val="et-EE"/>
        </w:rPr>
      </w:pPr>
    </w:p>
    <w:p w14:paraId="5CCF34F1" w14:textId="77777777" w:rsidR="00F73185" w:rsidRPr="000D5BC8" w:rsidRDefault="00F73185" w:rsidP="008B61DA">
      <w:pPr>
        <w:rPr>
          <w:rFonts w:cs="Arial"/>
          <w:lang w:val="et-EE"/>
        </w:rPr>
      </w:pPr>
    </w:p>
    <w:p w14:paraId="142ED6E6" w14:textId="77777777" w:rsidR="00556714" w:rsidRPr="000D5BC8" w:rsidRDefault="00556714" w:rsidP="008B61DA">
      <w:pPr>
        <w:rPr>
          <w:rFonts w:cs="Arial"/>
          <w:lang w:val="et-EE"/>
        </w:rPr>
      </w:pPr>
    </w:p>
    <w:p w14:paraId="63F6E4C2" w14:textId="77777777" w:rsidR="008B61DA" w:rsidRPr="000D5BC8" w:rsidRDefault="008B61DA" w:rsidP="008B61DA">
      <w:pPr>
        <w:rPr>
          <w:rFonts w:cs="Arial"/>
          <w:lang w:val="et-EE"/>
        </w:rPr>
      </w:pPr>
    </w:p>
    <w:p w14:paraId="11B2D0F4" w14:textId="77777777" w:rsidR="008B61DA" w:rsidRPr="000D5BC8" w:rsidRDefault="008B61DA" w:rsidP="008B61DA">
      <w:pPr>
        <w:rPr>
          <w:rFonts w:cs="Arial"/>
          <w:lang w:val="et-EE"/>
        </w:rPr>
      </w:pPr>
    </w:p>
    <w:p w14:paraId="1406D864" w14:textId="77777777" w:rsidR="008B61DA" w:rsidRPr="000D5BC8" w:rsidRDefault="008B61DA" w:rsidP="008B61DA">
      <w:pPr>
        <w:rPr>
          <w:rFonts w:cs="Arial"/>
          <w:lang w:val="et-EE"/>
        </w:rPr>
      </w:pPr>
    </w:p>
    <w:p w14:paraId="65A82D32" w14:textId="05CBB220" w:rsidR="00556714" w:rsidRPr="000D5BC8" w:rsidRDefault="008B61DA" w:rsidP="008B61DA">
      <w:pPr>
        <w:jc w:val="right"/>
        <w:rPr>
          <w:rFonts w:cs="Arial"/>
          <w:b/>
          <w:sz w:val="24"/>
          <w:szCs w:val="24"/>
          <w:lang w:val="et-EE"/>
        </w:rPr>
      </w:pPr>
      <w:r w:rsidRPr="000D5BC8">
        <w:rPr>
          <w:rFonts w:cs="Arial"/>
          <w:b/>
          <w:sz w:val="24"/>
          <w:szCs w:val="24"/>
          <w:lang w:val="et-EE"/>
        </w:rPr>
        <w:t>Töö nr</w:t>
      </w:r>
      <w:r w:rsidR="00BE41E7" w:rsidRPr="000D5BC8">
        <w:rPr>
          <w:rFonts w:cs="Arial"/>
          <w:b/>
          <w:sz w:val="24"/>
          <w:szCs w:val="24"/>
          <w:lang w:val="et-EE"/>
        </w:rPr>
        <w:t xml:space="preserve"> </w:t>
      </w:r>
      <w:r w:rsidR="00BE7F5A" w:rsidRPr="000D5BC8">
        <w:rPr>
          <w:rFonts w:cs="Arial"/>
          <w:b/>
          <w:sz w:val="24"/>
          <w:szCs w:val="24"/>
          <w:lang w:val="et-EE"/>
        </w:rPr>
        <w:t>534</w:t>
      </w:r>
    </w:p>
    <w:p w14:paraId="7FDAD231" w14:textId="77777777" w:rsidR="00556714" w:rsidRPr="000D5BC8" w:rsidRDefault="00556714" w:rsidP="008B61DA">
      <w:pPr>
        <w:rPr>
          <w:rFonts w:cs="Arial"/>
          <w:lang w:val="et-EE"/>
        </w:rPr>
      </w:pPr>
    </w:p>
    <w:p w14:paraId="08BEABBF" w14:textId="592989FA" w:rsidR="00556714" w:rsidRPr="000D5BC8" w:rsidRDefault="00556714" w:rsidP="008B61DA">
      <w:pPr>
        <w:jc w:val="center"/>
        <w:rPr>
          <w:rFonts w:cs="Arial"/>
          <w:b/>
          <w:sz w:val="28"/>
          <w:szCs w:val="28"/>
          <w:lang w:val="et-EE"/>
        </w:rPr>
      </w:pPr>
      <w:r w:rsidRPr="000D5BC8">
        <w:rPr>
          <w:rFonts w:cs="Arial"/>
          <w:b/>
          <w:sz w:val="28"/>
          <w:szCs w:val="28"/>
          <w:lang w:val="et-EE"/>
        </w:rPr>
        <w:t>Harjumaa, Rae vald</w:t>
      </w:r>
      <w:r w:rsidR="008B61C9" w:rsidRPr="000D5BC8">
        <w:rPr>
          <w:rFonts w:cs="Arial"/>
          <w:b/>
          <w:sz w:val="28"/>
          <w:szCs w:val="28"/>
          <w:lang w:val="et-EE"/>
        </w:rPr>
        <w:t xml:space="preserve">, </w:t>
      </w:r>
      <w:r w:rsidR="00BE7F5A" w:rsidRPr="000D5BC8">
        <w:rPr>
          <w:rFonts w:cs="Arial"/>
          <w:b/>
          <w:sz w:val="28"/>
          <w:szCs w:val="28"/>
          <w:lang w:val="et-EE"/>
        </w:rPr>
        <w:t>Jüri alevik</w:t>
      </w:r>
    </w:p>
    <w:p w14:paraId="15CF814D" w14:textId="26DB8281" w:rsidR="00391CE9" w:rsidRPr="000D5BC8" w:rsidRDefault="00C53CE2" w:rsidP="008B61DA">
      <w:pPr>
        <w:jc w:val="center"/>
        <w:rPr>
          <w:rFonts w:cs="Arial"/>
          <w:b/>
          <w:sz w:val="32"/>
          <w:szCs w:val="32"/>
          <w:lang w:val="et-EE"/>
        </w:rPr>
      </w:pPr>
      <w:r w:rsidRPr="000D5BC8">
        <w:rPr>
          <w:rFonts w:cs="Arial"/>
          <w:b/>
          <w:sz w:val="32"/>
          <w:szCs w:val="32"/>
          <w:lang w:val="et-EE"/>
        </w:rPr>
        <w:t>TÕRUKESE LASTEAIA</w:t>
      </w:r>
    </w:p>
    <w:p w14:paraId="30BEA6B0" w14:textId="6A25411C" w:rsidR="00556714" w:rsidRPr="000D5BC8" w:rsidRDefault="00556714" w:rsidP="00EA0937">
      <w:pPr>
        <w:jc w:val="center"/>
        <w:rPr>
          <w:rFonts w:cs="Arial"/>
          <w:b/>
          <w:sz w:val="32"/>
          <w:szCs w:val="32"/>
          <w:lang w:val="et-EE"/>
        </w:rPr>
      </w:pPr>
      <w:r w:rsidRPr="000D5BC8">
        <w:rPr>
          <w:rFonts w:cs="Arial"/>
          <w:b/>
          <w:sz w:val="32"/>
          <w:szCs w:val="32"/>
          <w:lang w:val="et-EE"/>
        </w:rPr>
        <w:t>DETAILPLANEERING</w:t>
      </w:r>
    </w:p>
    <w:p w14:paraId="323FB154" w14:textId="6FEE88E2" w:rsidR="00EA0937" w:rsidRPr="000D5BC8" w:rsidRDefault="00EA0937" w:rsidP="00EA0937">
      <w:pPr>
        <w:jc w:val="center"/>
        <w:rPr>
          <w:rFonts w:cs="Arial"/>
          <w:b/>
          <w:sz w:val="32"/>
          <w:szCs w:val="32"/>
          <w:lang w:val="et-EE"/>
        </w:rPr>
      </w:pPr>
      <w:r w:rsidRPr="000D5BC8">
        <w:rPr>
          <w:rFonts w:cs="Arial"/>
          <w:b/>
          <w:sz w:val="32"/>
          <w:szCs w:val="32"/>
          <w:lang w:val="et-EE"/>
        </w:rPr>
        <w:t>(</w:t>
      </w:r>
      <w:proofErr w:type="spellStart"/>
      <w:r w:rsidRPr="000D5BC8">
        <w:rPr>
          <w:rFonts w:cs="Arial"/>
          <w:b/>
          <w:sz w:val="32"/>
          <w:szCs w:val="32"/>
          <w:lang w:val="et-EE"/>
        </w:rPr>
        <w:t>kovID</w:t>
      </w:r>
      <w:proofErr w:type="spellEnd"/>
      <w:r w:rsidRPr="000D5BC8">
        <w:rPr>
          <w:rFonts w:cs="Arial"/>
          <w:b/>
          <w:sz w:val="32"/>
          <w:szCs w:val="32"/>
          <w:lang w:val="et-EE"/>
        </w:rPr>
        <w:t xml:space="preserve"> DP1244)</w:t>
      </w:r>
    </w:p>
    <w:p w14:paraId="2D064B40" w14:textId="77777777" w:rsidR="00312B3E" w:rsidRPr="000D5BC8" w:rsidRDefault="00312B3E" w:rsidP="00EA0937">
      <w:pPr>
        <w:jc w:val="center"/>
        <w:rPr>
          <w:rFonts w:cs="Arial"/>
          <w:bCs/>
          <w:lang w:val="et-EE"/>
        </w:rPr>
      </w:pPr>
    </w:p>
    <w:p w14:paraId="5F9ACAE3" w14:textId="747F075C" w:rsidR="00B45DE5" w:rsidRPr="000D5BC8" w:rsidRDefault="00312B3E" w:rsidP="00B45DE5">
      <w:pPr>
        <w:jc w:val="center"/>
        <w:rPr>
          <w:rFonts w:cs="Arial"/>
          <w:lang w:val="et-EE"/>
        </w:rPr>
      </w:pPr>
      <w:r w:rsidRPr="000D5BC8">
        <w:rPr>
          <w:rFonts w:cs="Arial"/>
          <w:noProof/>
          <w:lang w:val="et-EE"/>
        </w:rPr>
        <w:drawing>
          <wp:inline distT="0" distB="0" distL="0" distR="0" wp14:anchorId="484A4138" wp14:editId="575195D9">
            <wp:extent cx="4210685" cy="3583561"/>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4216598" cy="3588593"/>
                    </a:xfrm>
                    <a:prstGeom prst="rect">
                      <a:avLst/>
                    </a:prstGeom>
                  </pic:spPr>
                </pic:pic>
              </a:graphicData>
            </a:graphic>
          </wp:inline>
        </w:drawing>
      </w:r>
    </w:p>
    <w:p w14:paraId="2129C2C4" w14:textId="77777777" w:rsidR="008B61DA" w:rsidRPr="000D5BC8" w:rsidRDefault="008B61DA" w:rsidP="008B61DA">
      <w:pPr>
        <w:rPr>
          <w:rFonts w:cs="Arial"/>
          <w:lang w:val="et-EE"/>
        </w:rPr>
      </w:pPr>
    </w:p>
    <w:p w14:paraId="3FF8FA99" w14:textId="77777777" w:rsidR="00AD4EA5" w:rsidRPr="000D5BC8" w:rsidRDefault="00AD4EA5" w:rsidP="00AD4EA5">
      <w:pPr>
        <w:tabs>
          <w:tab w:val="left" w:pos="3261"/>
        </w:tabs>
        <w:rPr>
          <w:rFonts w:cs="Arial"/>
          <w:lang w:val="et-EE"/>
        </w:rPr>
      </w:pPr>
      <w:r w:rsidRPr="000D5BC8">
        <w:rPr>
          <w:rFonts w:cs="Arial"/>
          <w:lang w:val="et-EE"/>
        </w:rPr>
        <w:t xml:space="preserve">PLANEERINGU KOOSTAMISE </w:t>
      </w:r>
    </w:p>
    <w:p w14:paraId="5A21AF85" w14:textId="221B4739" w:rsidR="00E579FD" w:rsidRPr="000D5BC8" w:rsidRDefault="00AD4EA5" w:rsidP="00F23995">
      <w:pPr>
        <w:tabs>
          <w:tab w:val="left" w:pos="3828"/>
        </w:tabs>
        <w:rPr>
          <w:rFonts w:cs="Arial"/>
          <w:lang w:val="et-EE"/>
        </w:rPr>
      </w:pPr>
      <w:r w:rsidRPr="000D5BC8">
        <w:rPr>
          <w:rFonts w:cs="Arial"/>
          <w:lang w:val="et-EE"/>
        </w:rPr>
        <w:t>KORRALDAJA:</w:t>
      </w:r>
      <w:r w:rsidRPr="000D5BC8">
        <w:rPr>
          <w:rFonts w:cs="Arial"/>
          <w:lang w:val="et-EE"/>
        </w:rPr>
        <w:tab/>
      </w:r>
      <w:r w:rsidR="00E579FD" w:rsidRPr="000D5BC8">
        <w:rPr>
          <w:rFonts w:cs="Arial"/>
          <w:lang w:val="et-EE"/>
        </w:rPr>
        <w:t>Rae Vallavalitsus</w:t>
      </w:r>
      <w:r w:rsidR="00C9509D" w:rsidRPr="000D5BC8">
        <w:rPr>
          <w:rFonts w:cs="Arial"/>
          <w:lang w:val="et-EE"/>
        </w:rPr>
        <w:t>,</w:t>
      </w:r>
      <w:r w:rsidR="00DC7772" w:rsidRPr="000D5BC8">
        <w:rPr>
          <w:lang w:val="et-EE"/>
        </w:rPr>
        <w:t xml:space="preserve"> </w:t>
      </w:r>
      <w:r w:rsidR="00DC7772" w:rsidRPr="000D5BC8">
        <w:rPr>
          <w:rFonts w:cs="Arial"/>
          <w:lang w:val="et-EE"/>
        </w:rPr>
        <w:t>registrikood 75026106</w:t>
      </w:r>
    </w:p>
    <w:p w14:paraId="595764BF" w14:textId="77777777" w:rsidR="00E579FD" w:rsidRPr="000D5BC8" w:rsidRDefault="00E579FD" w:rsidP="00F23995">
      <w:pPr>
        <w:tabs>
          <w:tab w:val="left" w:pos="3828"/>
        </w:tabs>
        <w:rPr>
          <w:rFonts w:cs="Arial"/>
          <w:lang w:val="et-EE"/>
        </w:rPr>
      </w:pPr>
      <w:r w:rsidRPr="000D5BC8">
        <w:rPr>
          <w:rFonts w:cs="Arial"/>
          <w:lang w:val="et-EE"/>
        </w:rPr>
        <w:tab/>
        <w:t>Aruküla tee 9</w:t>
      </w:r>
    </w:p>
    <w:p w14:paraId="08C0CEA7" w14:textId="77777777" w:rsidR="00E579FD" w:rsidRPr="000D5BC8" w:rsidRDefault="00E579FD" w:rsidP="00F23995">
      <w:pPr>
        <w:tabs>
          <w:tab w:val="left" w:pos="3828"/>
        </w:tabs>
        <w:rPr>
          <w:rFonts w:cs="Arial"/>
          <w:lang w:val="et-EE"/>
        </w:rPr>
      </w:pPr>
      <w:r w:rsidRPr="000D5BC8">
        <w:rPr>
          <w:rFonts w:cs="Arial"/>
          <w:lang w:val="et-EE"/>
        </w:rPr>
        <w:tab/>
        <w:t>75301 Jüri alevik</w:t>
      </w:r>
    </w:p>
    <w:p w14:paraId="67C49948" w14:textId="77777777" w:rsidR="00E579FD" w:rsidRPr="000D5BC8" w:rsidRDefault="00E579FD" w:rsidP="00F23995">
      <w:pPr>
        <w:tabs>
          <w:tab w:val="left" w:pos="3828"/>
        </w:tabs>
        <w:rPr>
          <w:rFonts w:cs="Arial"/>
          <w:lang w:val="et-EE"/>
        </w:rPr>
      </w:pPr>
      <w:r w:rsidRPr="000D5BC8">
        <w:rPr>
          <w:rFonts w:cs="Arial"/>
          <w:lang w:val="et-EE"/>
        </w:rPr>
        <w:tab/>
        <w:t>Harjumaa</w:t>
      </w:r>
    </w:p>
    <w:p w14:paraId="7C395D55" w14:textId="77777777" w:rsidR="00392E4D" w:rsidRPr="000D5BC8" w:rsidRDefault="00392E4D" w:rsidP="008B61DA">
      <w:pPr>
        <w:rPr>
          <w:rFonts w:cs="Arial"/>
          <w:lang w:val="et-EE"/>
        </w:rPr>
      </w:pPr>
    </w:p>
    <w:p w14:paraId="5CA343B7" w14:textId="73187B03" w:rsidR="002C53B2" w:rsidRPr="000D5BC8" w:rsidRDefault="00556714" w:rsidP="00F23995">
      <w:pPr>
        <w:tabs>
          <w:tab w:val="left" w:pos="3828"/>
        </w:tabs>
        <w:rPr>
          <w:rFonts w:cs="Arial"/>
          <w:lang w:val="et-EE"/>
        </w:rPr>
      </w:pPr>
      <w:r w:rsidRPr="000D5BC8">
        <w:rPr>
          <w:rFonts w:cs="Arial"/>
          <w:lang w:val="et-EE"/>
        </w:rPr>
        <w:t>HUVITATUD</w:t>
      </w:r>
      <w:r w:rsidR="00AC06BF" w:rsidRPr="000D5BC8">
        <w:rPr>
          <w:rFonts w:cs="Arial"/>
          <w:lang w:val="et-EE"/>
        </w:rPr>
        <w:t xml:space="preserve"> ISIK</w:t>
      </w:r>
      <w:r w:rsidRPr="000D5BC8">
        <w:rPr>
          <w:rFonts w:cs="Arial"/>
          <w:lang w:val="et-EE"/>
        </w:rPr>
        <w:t>:</w:t>
      </w:r>
      <w:r w:rsidRPr="000D5BC8">
        <w:rPr>
          <w:rFonts w:cs="Arial"/>
          <w:lang w:val="et-EE"/>
        </w:rPr>
        <w:tab/>
      </w:r>
      <w:r w:rsidR="002C53B2" w:rsidRPr="000D5BC8">
        <w:rPr>
          <w:rFonts w:cs="Arial"/>
          <w:lang w:val="et-EE"/>
        </w:rPr>
        <w:t>Rae Vallavalitsus</w:t>
      </w:r>
      <w:r w:rsidR="00C9509D" w:rsidRPr="000D5BC8">
        <w:rPr>
          <w:rFonts w:cs="Arial"/>
          <w:lang w:val="et-EE"/>
        </w:rPr>
        <w:t>,</w:t>
      </w:r>
      <w:r w:rsidR="00DC7772" w:rsidRPr="000D5BC8">
        <w:rPr>
          <w:lang w:val="et-EE"/>
        </w:rPr>
        <w:t xml:space="preserve"> </w:t>
      </w:r>
      <w:r w:rsidR="00DC7772" w:rsidRPr="000D5BC8">
        <w:rPr>
          <w:rFonts w:cs="Arial"/>
          <w:lang w:val="et-EE"/>
        </w:rPr>
        <w:t>registrikood 75026106</w:t>
      </w:r>
    </w:p>
    <w:p w14:paraId="7E69A8B5" w14:textId="77777777" w:rsidR="002C53B2" w:rsidRPr="000D5BC8" w:rsidRDefault="002C53B2" w:rsidP="00F23995">
      <w:pPr>
        <w:tabs>
          <w:tab w:val="left" w:pos="3828"/>
        </w:tabs>
        <w:rPr>
          <w:rFonts w:cs="Arial"/>
          <w:lang w:val="et-EE"/>
        </w:rPr>
      </w:pPr>
      <w:r w:rsidRPr="000D5BC8">
        <w:rPr>
          <w:rFonts w:cs="Arial"/>
          <w:lang w:val="et-EE"/>
        </w:rPr>
        <w:tab/>
        <w:t>Aruküla tee 9</w:t>
      </w:r>
    </w:p>
    <w:p w14:paraId="367A10CE" w14:textId="77777777" w:rsidR="002C53B2" w:rsidRPr="000D5BC8" w:rsidRDefault="002C53B2" w:rsidP="00F23995">
      <w:pPr>
        <w:tabs>
          <w:tab w:val="left" w:pos="3828"/>
        </w:tabs>
        <w:rPr>
          <w:rFonts w:cs="Arial"/>
          <w:lang w:val="et-EE"/>
        </w:rPr>
      </w:pPr>
      <w:r w:rsidRPr="000D5BC8">
        <w:rPr>
          <w:rFonts w:cs="Arial"/>
          <w:lang w:val="et-EE"/>
        </w:rPr>
        <w:tab/>
        <w:t>75301 Jüri alevik</w:t>
      </w:r>
    </w:p>
    <w:p w14:paraId="259662CC" w14:textId="0C5CF4B9" w:rsidR="00556714" w:rsidRPr="000D5BC8" w:rsidRDefault="002C53B2" w:rsidP="00F23995">
      <w:pPr>
        <w:tabs>
          <w:tab w:val="left" w:pos="3828"/>
        </w:tabs>
        <w:rPr>
          <w:rFonts w:cs="Arial"/>
          <w:lang w:val="et-EE"/>
        </w:rPr>
      </w:pPr>
      <w:r w:rsidRPr="000D5BC8">
        <w:rPr>
          <w:rFonts w:cs="Arial"/>
          <w:lang w:val="et-EE"/>
        </w:rPr>
        <w:tab/>
        <w:t>Harjumaa</w:t>
      </w:r>
    </w:p>
    <w:p w14:paraId="31C90CA4" w14:textId="77777777" w:rsidR="007138A9" w:rsidRPr="000D5BC8" w:rsidRDefault="007138A9" w:rsidP="002C53B2">
      <w:pPr>
        <w:rPr>
          <w:rFonts w:cs="Arial"/>
          <w:lang w:val="et-EE"/>
        </w:rPr>
      </w:pPr>
    </w:p>
    <w:p w14:paraId="5124AB6E" w14:textId="58F56BF9" w:rsidR="00556714" w:rsidRPr="000D5BC8" w:rsidRDefault="00AC06BF" w:rsidP="00F23995">
      <w:pPr>
        <w:tabs>
          <w:tab w:val="left" w:pos="3828"/>
        </w:tabs>
        <w:rPr>
          <w:rFonts w:cs="Arial"/>
          <w:lang w:val="et-EE"/>
        </w:rPr>
      </w:pPr>
      <w:r w:rsidRPr="000D5BC8">
        <w:rPr>
          <w:rFonts w:cs="Arial"/>
          <w:lang w:val="et-EE"/>
        </w:rPr>
        <w:t>P</w:t>
      </w:r>
      <w:r w:rsidR="00C9509D" w:rsidRPr="000D5BC8">
        <w:rPr>
          <w:rFonts w:cs="Arial"/>
          <w:lang w:val="et-EE"/>
        </w:rPr>
        <w:t>LAN</w:t>
      </w:r>
      <w:r w:rsidRPr="000D5BC8">
        <w:rPr>
          <w:rFonts w:cs="Arial"/>
          <w:lang w:val="et-EE"/>
        </w:rPr>
        <w:t>EERIJA :</w:t>
      </w:r>
      <w:r w:rsidR="00556714" w:rsidRPr="000D5BC8">
        <w:rPr>
          <w:rFonts w:cs="Arial"/>
          <w:lang w:val="et-EE"/>
        </w:rPr>
        <w:tab/>
      </w:r>
      <w:proofErr w:type="spellStart"/>
      <w:r w:rsidR="00556714" w:rsidRPr="000D5BC8">
        <w:rPr>
          <w:rFonts w:cs="Arial"/>
          <w:lang w:val="et-EE"/>
        </w:rPr>
        <w:t>Optimal</w:t>
      </w:r>
      <w:proofErr w:type="spellEnd"/>
      <w:r w:rsidR="00556714" w:rsidRPr="000D5BC8">
        <w:rPr>
          <w:rFonts w:cs="Arial"/>
          <w:lang w:val="et-EE"/>
        </w:rPr>
        <w:t xml:space="preserve"> Projekt OÜ</w:t>
      </w:r>
      <w:r w:rsidR="00C9509D" w:rsidRPr="000D5BC8">
        <w:rPr>
          <w:rFonts w:cs="Arial"/>
          <w:lang w:val="et-EE"/>
        </w:rPr>
        <w:t>,</w:t>
      </w:r>
      <w:r w:rsidR="00556714" w:rsidRPr="000D5BC8">
        <w:rPr>
          <w:rFonts w:cs="Arial"/>
          <w:lang w:val="et-EE"/>
        </w:rPr>
        <w:t xml:space="preserve"> registrikood 11213515</w:t>
      </w:r>
    </w:p>
    <w:p w14:paraId="06D169F0" w14:textId="77777777" w:rsidR="00556714" w:rsidRPr="000D5BC8" w:rsidRDefault="00556714" w:rsidP="00F23995">
      <w:pPr>
        <w:tabs>
          <w:tab w:val="left" w:pos="3828"/>
        </w:tabs>
        <w:rPr>
          <w:rFonts w:cs="Arial"/>
          <w:lang w:val="et-EE"/>
        </w:rPr>
      </w:pPr>
      <w:r w:rsidRPr="000D5BC8">
        <w:rPr>
          <w:rFonts w:cs="Arial"/>
          <w:lang w:val="et-EE"/>
        </w:rPr>
        <w:tab/>
        <w:t>MTR reg</w:t>
      </w:r>
      <w:r w:rsidR="00751ECE" w:rsidRPr="000D5BC8">
        <w:rPr>
          <w:rFonts w:cs="Arial"/>
          <w:lang w:val="et-EE"/>
        </w:rPr>
        <w:t>istri</w:t>
      </w:r>
      <w:r w:rsidRPr="000D5BC8">
        <w:rPr>
          <w:rFonts w:cs="Arial"/>
          <w:lang w:val="et-EE"/>
        </w:rPr>
        <w:t xml:space="preserve"> nr EEP000601</w:t>
      </w:r>
    </w:p>
    <w:p w14:paraId="2AD9E0E6" w14:textId="77777777" w:rsidR="00556714" w:rsidRPr="000D5BC8" w:rsidRDefault="00556714" w:rsidP="00F23995">
      <w:pPr>
        <w:tabs>
          <w:tab w:val="left" w:pos="3828"/>
        </w:tabs>
        <w:rPr>
          <w:rFonts w:cs="Arial"/>
          <w:lang w:val="et-EE"/>
        </w:rPr>
      </w:pPr>
      <w:r w:rsidRPr="000D5BC8">
        <w:rPr>
          <w:rFonts w:cs="Arial"/>
          <w:lang w:val="et-EE"/>
        </w:rPr>
        <w:tab/>
        <w:t>Keemia tn 4, 1061</w:t>
      </w:r>
      <w:r w:rsidR="000E238F" w:rsidRPr="000D5BC8">
        <w:rPr>
          <w:rFonts w:cs="Arial"/>
          <w:lang w:val="et-EE"/>
        </w:rPr>
        <w:t>6 Tallinn</w:t>
      </w:r>
    </w:p>
    <w:p w14:paraId="7EAB1EC3" w14:textId="77777777" w:rsidR="007138A9" w:rsidRPr="000D5BC8" w:rsidRDefault="007138A9" w:rsidP="000F4A63">
      <w:pPr>
        <w:tabs>
          <w:tab w:val="left" w:pos="2835"/>
        </w:tabs>
        <w:rPr>
          <w:rFonts w:cs="Arial"/>
          <w:lang w:val="et-EE"/>
        </w:rPr>
      </w:pPr>
    </w:p>
    <w:p w14:paraId="7E48D54D" w14:textId="08F6C9DF" w:rsidR="007C0233" w:rsidRPr="000D5BC8" w:rsidRDefault="00556714" w:rsidP="000F4A63">
      <w:pPr>
        <w:tabs>
          <w:tab w:val="left" w:pos="2835"/>
        </w:tabs>
        <w:rPr>
          <w:rFonts w:cs="Arial"/>
          <w:lang w:val="et-EE"/>
        </w:rPr>
      </w:pPr>
      <w:r w:rsidRPr="000D5BC8">
        <w:rPr>
          <w:rFonts w:cs="Arial"/>
          <w:lang w:val="et-EE"/>
        </w:rPr>
        <w:t>ARHITEKT</w:t>
      </w:r>
      <w:r w:rsidR="007C0233" w:rsidRPr="000D5BC8">
        <w:rPr>
          <w:rFonts w:cs="Arial"/>
          <w:lang w:val="et-EE"/>
        </w:rPr>
        <w:t xml:space="preserve"> JA</w:t>
      </w:r>
    </w:p>
    <w:p w14:paraId="6E59288E" w14:textId="0EF7E1BC" w:rsidR="000F4A63" w:rsidRPr="000D5BC8" w:rsidRDefault="007C0233" w:rsidP="00F23995">
      <w:pPr>
        <w:tabs>
          <w:tab w:val="left" w:pos="3828"/>
        </w:tabs>
        <w:rPr>
          <w:rFonts w:cs="Arial"/>
          <w:lang w:val="et-EE"/>
        </w:rPr>
      </w:pPr>
      <w:r w:rsidRPr="000D5BC8">
        <w:rPr>
          <w:rFonts w:cs="Arial"/>
          <w:lang w:val="et-EE"/>
        </w:rPr>
        <w:t>SELETUSKIRJA KOOSTAJA</w:t>
      </w:r>
      <w:r w:rsidR="00556714" w:rsidRPr="000D5BC8">
        <w:rPr>
          <w:rFonts w:cs="Arial"/>
          <w:lang w:val="et-EE"/>
        </w:rPr>
        <w:t>:</w:t>
      </w:r>
      <w:r w:rsidR="00556714" w:rsidRPr="000D5BC8">
        <w:rPr>
          <w:rFonts w:cs="Arial"/>
          <w:lang w:val="et-EE"/>
        </w:rPr>
        <w:tab/>
      </w:r>
      <w:proofErr w:type="spellStart"/>
      <w:r w:rsidR="00941F38">
        <w:rPr>
          <w:rFonts w:cs="Arial"/>
          <w:lang w:val="et-EE"/>
        </w:rPr>
        <w:t>Keia</w:t>
      </w:r>
      <w:proofErr w:type="spellEnd"/>
      <w:r w:rsidR="00941F38">
        <w:rPr>
          <w:rFonts w:cs="Arial"/>
          <w:lang w:val="et-EE"/>
        </w:rPr>
        <w:t xml:space="preserve"> Kuus</w:t>
      </w:r>
    </w:p>
    <w:p w14:paraId="58EE29F1" w14:textId="77777777" w:rsidR="00556714" w:rsidRPr="000D5BC8" w:rsidRDefault="00556714" w:rsidP="008B61DA">
      <w:pPr>
        <w:rPr>
          <w:rFonts w:cs="Arial"/>
          <w:lang w:val="et-EE"/>
        </w:rPr>
      </w:pPr>
    </w:p>
    <w:p w14:paraId="43CBF351" w14:textId="77777777" w:rsidR="000F4A63" w:rsidRPr="000D5BC8" w:rsidRDefault="00556714" w:rsidP="00F23995">
      <w:pPr>
        <w:tabs>
          <w:tab w:val="left" w:pos="3828"/>
        </w:tabs>
        <w:rPr>
          <w:rFonts w:cs="Arial"/>
          <w:lang w:val="et-EE"/>
        </w:rPr>
      </w:pPr>
      <w:r w:rsidRPr="000D5BC8">
        <w:rPr>
          <w:rFonts w:cs="Arial"/>
          <w:lang w:val="et-EE"/>
        </w:rPr>
        <w:t>PROJEKTIJUHT:</w:t>
      </w:r>
      <w:r w:rsidRPr="000D5BC8">
        <w:rPr>
          <w:rFonts w:cs="Arial"/>
          <w:lang w:val="et-EE"/>
        </w:rPr>
        <w:tab/>
      </w:r>
      <w:r w:rsidR="007115AD" w:rsidRPr="000D5BC8">
        <w:rPr>
          <w:rFonts w:cs="Arial"/>
          <w:lang w:val="et-EE"/>
        </w:rPr>
        <w:t>Arno Anton</w:t>
      </w:r>
    </w:p>
    <w:p w14:paraId="0242526E" w14:textId="77777777" w:rsidR="000F4A63" w:rsidRPr="000D5BC8" w:rsidRDefault="00AC06BF" w:rsidP="00F23995">
      <w:pPr>
        <w:tabs>
          <w:tab w:val="left" w:pos="3828"/>
        </w:tabs>
        <w:rPr>
          <w:rFonts w:cs="Arial"/>
          <w:lang w:val="et-EE"/>
        </w:rPr>
      </w:pPr>
      <w:r w:rsidRPr="000D5BC8">
        <w:rPr>
          <w:rFonts w:cs="Arial"/>
          <w:lang w:val="et-EE"/>
        </w:rPr>
        <w:tab/>
      </w:r>
      <w:r w:rsidR="000F4A63" w:rsidRPr="000D5BC8">
        <w:rPr>
          <w:rFonts w:cs="Arial"/>
          <w:lang w:val="et-EE"/>
        </w:rPr>
        <w:t>56</w:t>
      </w:r>
      <w:r w:rsidR="00F5053A" w:rsidRPr="000D5BC8">
        <w:rPr>
          <w:rFonts w:cs="Arial"/>
          <w:lang w:val="et-EE"/>
        </w:rPr>
        <w:t xml:space="preserve"> </w:t>
      </w:r>
      <w:r w:rsidR="000F4A63" w:rsidRPr="000D5BC8">
        <w:rPr>
          <w:rFonts w:cs="Arial"/>
          <w:lang w:val="et-EE"/>
        </w:rPr>
        <w:t>983</w:t>
      </w:r>
      <w:r w:rsidRPr="000D5BC8">
        <w:rPr>
          <w:rFonts w:cs="Arial"/>
          <w:lang w:val="et-EE"/>
        </w:rPr>
        <w:t xml:space="preserve"> </w:t>
      </w:r>
      <w:r w:rsidR="000F4A63" w:rsidRPr="000D5BC8">
        <w:rPr>
          <w:rFonts w:cs="Arial"/>
          <w:lang w:val="et-EE"/>
        </w:rPr>
        <w:t>389</w:t>
      </w:r>
    </w:p>
    <w:p w14:paraId="1496DF41" w14:textId="2AAEF08B" w:rsidR="006C3492" w:rsidRPr="000D5BC8" w:rsidRDefault="000F4A63" w:rsidP="00F23995">
      <w:pPr>
        <w:tabs>
          <w:tab w:val="left" w:pos="3828"/>
        </w:tabs>
        <w:rPr>
          <w:rFonts w:cs="Arial"/>
          <w:lang w:val="et-EE"/>
        </w:rPr>
      </w:pPr>
      <w:r w:rsidRPr="000D5BC8">
        <w:rPr>
          <w:rFonts w:cs="Arial"/>
          <w:lang w:val="et-EE"/>
        </w:rPr>
        <w:tab/>
      </w:r>
      <w:hyperlink r:id="rId10" w:history="1">
        <w:r w:rsidR="007C0233" w:rsidRPr="000D5BC8">
          <w:rPr>
            <w:rStyle w:val="Hyperlink"/>
            <w:rFonts w:cs="Arial"/>
            <w:lang w:val="et-EE"/>
          </w:rPr>
          <w:t>arno@opt.ee</w:t>
        </w:r>
      </w:hyperlink>
      <w:r w:rsidR="006C3492" w:rsidRPr="000D5BC8">
        <w:rPr>
          <w:rFonts w:cs="Arial"/>
          <w:lang w:val="et-EE"/>
        </w:rPr>
        <w:br w:type="page"/>
      </w:r>
    </w:p>
    <w:p w14:paraId="7AFF79B5" w14:textId="206551E2" w:rsidR="00E579FD" w:rsidRPr="000D5BC8" w:rsidRDefault="00E579FD" w:rsidP="00E579FD">
      <w:pPr>
        <w:tabs>
          <w:tab w:val="left" w:pos="2835"/>
        </w:tabs>
        <w:rPr>
          <w:rFonts w:cs="Arial"/>
          <w:b/>
          <w:caps/>
          <w:lang w:val="et-EE"/>
        </w:rPr>
      </w:pPr>
      <w:r w:rsidRPr="000D5BC8">
        <w:rPr>
          <w:rFonts w:cs="Arial"/>
          <w:b/>
          <w:caps/>
          <w:lang w:val="et-EE"/>
        </w:rPr>
        <w:lastRenderedPageBreak/>
        <w:t>KÖITE koosseis:</w:t>
      </w:r>
    </w:p>
    <w:p w14:paraId="6A02FD3A" w14:textId="77777777" w:rsidR="00F23995" w:rsidRPr="000D5BC8" w:rsidRDefault="00F23995" w:rsidP="00E579FD">
      <w:pPr>
        <w:tabs>
          <w:tab w:val="left" w:pos="2835"/>
        </w:tabs>
        <w:rPr>
          <w:rFonts w:cs="Arial"/>
          <w:b/>
          <w:caps/>
          <w:lang w:val="et-EE"/>
        </w:rPr>
      </w:pPr>
    </w:p>
    <w:p w14:paraId="685CD90A" w14:textId="77777777" w:rsidR="00E579FD" w:rsidRPr="000D5BC8" w:rsidRDefault="00E579FD" w:rsidP="00F23995">
      <w:pPr>
        <w:pStyle w:val="ListParagraph"/>
        <w:numPr>
          <w:ilvl w:val="0"/>
          <w:numId w:val="1"/>
        </w:numPr>
        <w:tabs>
          <w:tab w:val="left" w:pos="284"/>
        </w:tabs>
        <w:contextualSpacing w:val="0"/>
        <w:rPr>
          <w:rFonts w:cs="Arial"/>
          <w:b/>
          <w:caps/>
          <w:lang w:val="et-EE"/>
        </w:rPr>
      </w:pPr>
      <w:r w:rsidRPr="000D5BC8">
        <w:rPr>
          <w:rFonts w:cs="Arial"/>
          <w:b/>
          <w:caps/>
          <w:lang w:val="et-EE"/>
        </w:rPr>
        <w:t>seletuskiri</w:t>
      </w:r>
    </w:p>
    <w:p w14:paraId="7F51E3E9" w14:textId="0911F938" w:rsidR="007E0818" w:rsidRDefault="000134C3">
      <w:pPr>
        <w:pStyle w:val="TOC1"/>
        <w:rPr>
          <w:rFonts w:asciiTheme="minorHAnsi" w:eastAsiaTheme="minorEastAsia" w:hAnsiTheme="minorHAnsi"/>
          <w:noProof/>
          <w:kern w:val="2"/>
          <w:lang w:val="et-EE" w:eastAsia="et-EE"/>
          <w14:ligatures w14:val="standardContextual"/>
        </w:rPr>
      </w:pPr>
      <w:r w:rsidRPr="000D5BC8">
        <w:rPr>
          <w:rFonts w:cs="Arial"/>
          <w:lang w:val="et-EE"/>
        </w:rPr>
        <w:fldChar w:fldCharType="begin"/>
      </w:r>
      <w:r w:rsidRPr="000D5BC8">
        <w:rPr>
          <w:rFonts w:cs="Arial"/>
          <w:lang w:val="et-EE"/>
        </w:rPr>
        <w:instrText xml:space="preserve"> TOC \o "1-3" \h \z \u </w:instrText>
      </w:r>
      <w:r w:rsidRPr="000D5BC8">
        <w:rPr>
          <w:rFonts w:cs="Arial"/>
          <w:lang w:val="et-EE"/>
        </w:rPr>
        <w:fldChar w:fldCharType="separate"/>
      </w:r>
      <w:hyperlink w:anchor="_Toc135730250" w:history="1">
        <w:r w:rsidR="007E0818" w:rsidRPr="00B91C0F">
          <w:rPr>
            <w:rStyle w:val="Hyperlink"/>
            <w:rFonts w:cs="Arial"/>
            <w:noProof/>
          </w:rPr>
          <w:t>1. KOOSTAMISEL ARVESTAMISELE KUULUVAD PLANEERINGUD, ÕIGUSAKTID JA MUUD ALUSMATERJALID</w:t>
        </w:r>
        <w:r w:rsidR="007E0818">
          <w:rPr>
            <w:noProof/>
            <w:webHidden/>
          </w:rPr>
          <w:tab/>
        </w:r>
        <w:r w:rsidR="007E0818">
          <w:rPr>
            <w:noProof/>
            <w:webHidden/>
          </w:rPr>
          <w:fldChar w:fldCharType="begin"/>
        </w:r>
        <w:r w:rsidR="007E0818">
          <w:rPr>
            <w:noProof/>
            <w:webHidden/>
          </w:rPr>
          <w:instrText xml:space="preserve"> PAGEREF _Toc135730250 \h </w:instrText>
        </w:r>
        <w:r w:rsidR="007E0818">
          <w:rPr>
            <w:noProof/>
            <w:webHidden/>
          </w:rPr>
        </w:r>
        <w:r w:rsidR="007E0818">
          <w:rPr>
            <w:noProof/>
            <w:webHidden/>
          </w:rPr>
          <w:fldChar w:fldCharType="separate"/>
        </w:r>
        <w:r w:rsidR="007E0818">
          <w:rPr>
            <w:noProof/>
            <w:webHidden/>
          </w:rPr>
          <w:t>4</w:t>
        </w:r>
        <w:r w:rsidR="007E0818">
          <w:rPr>
            <w:noProof/>
            <w:webHidden/>
          </w:rPr>
          <w:fldChar w:fldCharType="end"/>
        </w:r>
      </w:hyperlink>
    </w:p>
    <w:p w14:paraId="03A1533D" w14:textId="3DF40D0C" w:rsidR="007E0818" w:rsidRDefault="00000000">
      <w:pPr>
        <w:pStyle w:val="TOC1"/>
        <w:rPr>
          <w:rFonts w:asciiTheme="minorHAnsi" w:eastAsiaTheme="minorEastAsia" w:hAnsiTheme="minorHAnsi"/>
          <w:noProof/>
          <w:kern w:val="2"/>
          <w:lang w:val="et-EE" w:eastAsia="et-EE"/>
          <w14:ligatures w14:val="standardContextual"/>
        </w:rPr>
      </w:pPr>
      <w:hyperlink w:anchor="_Toc135730251" w:history="1">
        <w:r w:rsidR="007E0818" w:rsidRPr="00B91C0F">
          <w:rPr>
            <w:rStyle w:val="Hyperlink"/>
            <w:rFonts w:cs="Arial"/>
            <w:noProof/>
          </w:rPr>
          <w:t>2. PLANEERINGUALA LÄHIÜMBRUSE EHITUSLIKE JA FUNKTSIONAALSETE SEOSTE NING KESKKONNATINGIMUSTE ANALÜÜS NING PLANEERINGU EESMÄRK</w:t>
        </w:r>
        <w:r w:rsidR="007E0818">
          <w:rPr>
            <w:noProof/>
            <w:webHidden/>
          </w:rPr>
          <w:tab/>
        </w:r>
        <w:r w:rsidR="007E0818">
          <w:rPr>
            <w:noProof/>
            <w:webHidden/>
          </w:rPr>
          <w:fldChar w:fldCharType="begin"/>
        </w:r>
        <w:r w:rsidR="007E0818">
          <w:rPr>
            <w:noProof/>
            <w:webHidden/>
          </w:rPr>
          <w:instrText xml:space="preserve"> PAGEREF _Toc135730251 \h </w:instrText>
        </w:r>
        <w:r w:rsidR="007E0818">
          <w:rPr>
            <w:noProof/>
            <w:webHidden/>
          </w:rPr>
        </w:r>
        <w:r w:rsidR="007E0818">
          <w:rPr>
            <w:noProof/>
            <w:webHidden/>
          </w:rPr>
          <w:fldChar w:fldCharType="separate"/>
        </w:r>
        <w:r w:rsidR="007E0818">
          <w:rPr>
            <w:noProof/>
            <w:webHidden/>
          </w:rPr>
          <w:t>4</w:t>
        </w:r>
        <w:r w:rsidR="007E0818">
          <w:rPr>
            <w:noProof/>
            <w:webHidden/>
          </w:rPr>
          <w:fldChar w:fldCharType="end"/>
        </w:r>
      </w:hyperlink>
    </w:p>
    <w:p w14:paraId="5F030CB9" w14:textId="0D18E05A"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52" w:history="1">
        <w:r w:rsidR="007E0818" w:rsidRPr="00B91C0F">
          <w:rPr>
            <w:rStyle w:val="Hyperlink"/>
            <w:rFonts w:cs="Arial"/>
            <w:noProof/>
            <w:lang w:eastAsia="et-EE"/>
          </w:rPr>
          <w:t>2.1.</w:t>
        </w:r>
        <w:r w:rsidR="007E0818" w:rsidRPr="00B91C0F">
          <w:rPr>
            <w:rStyle w:val="Hyperlink"/>
            <w:rFonts w:cs="Arial"/>
            <w:noProof/>
          </w:rPr>
          <w:t xml:space="preserve"> Planeeringu eesmärk</w:t>
        </w:r>
        <w:r w:rsidR="007E0818">
          <w:rPr>
            <w:noProof/>
            <w:webHidden/>
          </w:rPr>
          <w:tab/>
        </w:r>
        <w:r w:rsidR="007E0818">
          <w:rPr>
            <w:noProof/>
            <w:webHidden/>
          </w:rPr>
          <w:fldChar w:fldCharType="begin"/>
        </w:r>
        <w:r w:rsidR="007E0818">
          <w:rPr>
            <w:noProof/>
            <w:webHidden/>
          </w:rPr>
          <w:instrText xml:space="preserve"> PAGEREF _Toc135730252 \h </w:instrText>
        </w:r>
        <w:r w:rsidR="007E0818">
          <w:rPr>
            <w:noProof/>
            <w:webHidden/>
          </w:rPr>
        </w:r>
        <w:r w:rsidR="007E0818">
          <w:rPr>
            <w:noProof/>
            <w:webHidden/>
          </w:rPr>
          <w:fldChar w:fldCharType="separate"/>
        </w:r>
        <w:r w:rsidR="007E0818">
          <w:rPr>
            <w:noProof/>
            <w:webHidden/>
          </w:rPr>
          <w:t>4</w:t>
        </w:r>
        <w:r w:rsidR="007E0818">
          <w:rPr>
            <w:noProof/>
            <w:webHidden/>
          </w:rPr>
          <w:fldChar w:fldCharType="end"/>
        </w:r>
      </w:hyperlink>
    </w:p>
    <w:p w14:paraId="130BEC94" w14:textId="3FBD518F"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53" w:history="1">
        <w:r w:rsidR="007E0818" w:rsidRPr="00B91C0F">
          <w:rPr>
            <w:rStyle w:val="Hyperlink"/>
            <w:rFonts w:cs="Arial"/>
            <w:noProof/>
            <w:lang w:eastAsia="et-EE"/>
          </w:rPr>
          <w:t>2.2.</w:t>
        </w:r>
        <w:r w:rsidR="007E0818" w:rsidRPr="00B91C0F">
          <w:rPr>
            <w:rStyle w:val="Hyperlink"/>
            <w:rFonts w:cs="Arial"/>
            <w:noProof/>
          </w:rPr>
          <w:t xml:space="preserve"> Planeeritava maa-ala kontaktvööndi funktsionaalsed seosed</w:t>
        </w:r>
        <w:r w:rsidR="007E0818">
          <w:rPr>
            <w:noProof/>
            <w:webHidden/>
          </w:rPr>
          <w:tab/>
        </w:r>
        <w:r w:rsidR="007E0818">
          <w:rPr>
            <w:noProof/>
            <w:webHidden/>
          </w:rPr>
          <w:fldChar w:fldCharType="begin"/>
        </w:r>
        <w:r w:rsidR="007E0818">
          <w:rPr>
            <w:noProof/>
            <w:webHidden/>
          </w:rPr>
          <w:instrText xml:space="preserve"> PAGEREF _Toc135730253 \h </w:instrText>
        </w:r>
        <w:r w:rsidR="007E0818">
          <w:rPr>
            <w:noProof/>
            <w:webHidden/>
          </w:rPr>
        </w:r>
        <w:r w:rsidR="007E0818">
          <w:rPr>
            <w:noProof/>
            <w:webHidden/>
          </w:rPr>
          <w:fldChar w:fldCharType="separate"/>
        </w:r>
        <w:r w:rsidR="007E0818">
          <w:rPr>
            <w:noProof/>
            <w:webHidden/>
          </w:rPr>
          <w:t>4</w:t>
        </w:r>
        <w:r w:rsidR="007E0818">
          <w:rPr>
            <w:noProof/>
            <w:webHidden/>
          </w:rPr>
          <w:fldChar w:fldCharType="end"/>
        </w:r>
      </w:hyperlink>
    </w:p>
    <w:p w14:paraId="4B7F954C" w14:textId="12F9BB21"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54" w:history="1">
        <w:r w:rsidR="007E0818" w:rsidRPr="00B91C0F">
          <w:rPr>
            <w:rStyle w:val="Hyperlink"/>
            <w:rFonts w:cs="Arial"/>
            <w:noProof/>
          </w:rPr>
          <w:t>2.3. Planeeringulahenduse kaalutlused ja põhjendused</w:t>
        </w:r>
        <w:r w:rsidR="007E0818">
          <w:rPr>
            <w:noProof/>
            <w:webHidden/>
          </w:rPr>
          <w:tab/>
        </w:r>
        <w:r w:rsidR="007E0818">
          <w:rPr>
            <w:noProof/>
            <w:webHidden/>
          </w:rPr>
          <w:fldChar w:fldCharType="begin"/>
        </w:r>
        <w:r w:rsidR="007E0818">
          <w:rPr>
            <w:noProof/>
            <w:webHidden/>
          </w:rPr>
          <w:instrText xml:space="preserve"> PAGEREF _Toc135730254 \h </w:instrText>
        </w:r>
        <w:r w:rsidR="007E0818">
          <w:rPr>
            <w:noProof/>
            <w:webHidden/>
          </w:rPr>
        </w:r>
        <w:r w:rsidR="007E0818">
          <w:rPr>
            <w:noProof/>
            <w:webHidden/>
          </w:rPr>
          <w:fldChar w:fldCharType="separate"/>
        </w:r>
        <w:r w:rsidR="007E0818">
          <w:rPr>
            <w:noProof/>
            <w:webHidden/>
          </w:rPr>
          <w:t>5</w:t>
        </w:r>
        <w:r w:rsidR="007E0818">
          <w:rPr>
            <w:noProof/>
            <w:webHidden/>
          </w:rPr>
          <w:fldChar w:fldCharType="end"/>
        </w:r>
      </w:hyperlink>
    </w:p>
    <w:p w14:paraId="788F72E7" w14:textId="5F51EC89"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55" w:history="1">
        <w:r w:rsidR="007E0818" w:rsidRPr="00B91C0F">
          <w:rPr>
            <w:rStyle w:val="Hyperlink"/>
            <w:rFonts w:cs="Arial"/>
            <w:noProof/>
            <w:lang w:eastAsia="et-EE"/>
          </w:rPr>
          <w:t>2.4.</w:t>
        </w:r>
        <w:r w:rsidR="007E0818" w:rsidRPr="00B91C0F">
          <w:rPr>
            <w:rStyle w:val="Hyperlink"/>
            <w:rFonts w:cs="Arial"/>
            <w:noProof/>
          </w:rPr>
          <w:t xml:space="preserve"> Planeeritava maa-ala ruumilise arengu eesmärkide kirjeldus</w:t>
        </w:r>
        <w:r w:rsidR="007E0818">
          <w:rPr>
            <w:noProof/>
            <w:webHidden/>
          </w:rPr>
          <w:tab/>
        </w:r>
        <w:r w:rsidR="007E0818">
          <w:rPr>
            <w:noProof/>
            <w:webHidden/>
          </w:rPr>
          <w:fldChar w:fldCharType="begin"/>
        </w:r>
        <w:r w:rsidR="007E0818">
          <w:rPr>
            <w:noProof/>
            <w:webHidden/>
          </w:rPr>
          <w:instrText xml:space="preserve"> PAGEREF _Toc135730255 \h </w:instrText>
        </w:r>
        <w:r w:rsidR="007E0818">
          <w:rPr>
            <w:noProof/>
            <w:webHidden/>
          </w:rPr>
        </w:r>
        <w:r w:rsidR="007E0818">
          <w:rPr>
            <w:noProof/>
            <w:webHidden/>
          </w:rPr>
          <w:fldChar w:fldCharType="separate"/>
        </w:r>
        <w:r w:rsidR="007E0818">
          <w:rPr>
            <w:noProof/>
            <w:webHidden/>
          </w:rPr>
          <w:t>5</w:t>
        </w:r>
        <w:r w:rsidR="007E0818">
          <w:rPr>
            <w:noProof/>
            <w:webHidden/>
          </w:rPr>
          <w:fldChar w:fldCharType="end"/>
        </w:r>
      </w:hyperlink>
    </w:p>
    <w:p w14:paraId="3237F025" w14:textId="41152B7E" w:rsidR="007E0818" w:rsidRDefault="00000000">
      <w:pPr>
        <w:pStyle w:val="TOC1"/>
        <w:rPr>
          <w:rFonts w:asciiTheme="minorHAnsi" w:eastAsiaTheme="minorEastAsia" w:hAnsiTheme="minorHAnsi"/>
          <w:noProof/>
          <w:kern w:val="2"/>
          <w:lang w:val="et-EE" w:eastAsia="et-EE"/>
          <w14:ligatures w14:val="standardContextual"/>
        </w:rPr>
      </w:pPr>
      <w:hyperlink w:anchor="_Toc135730256" w:history="1">
        <w:r w:rsidR="007E0818" w:rsidRPr="00B91C0F">
          <w:rPr>
            <w:rStyle w:val="Hyperlink"/>
            <w:rFonts w:cs="Arial"/>
            <w:noProof/>
          </w:rPr>
          <w:t>3. VASTAVUS RAE VALLA ÜLDPLANEERINULE</w:t>
        </w:r>
        <w:r w:rsidR="007E0818">
          <w:rPr>
            <w:noProof/>
            <w:webHidden/>
          </w:rPr>
          <w:tab/>
        </w:r>
        <w:r w:rsidR="007E0818">
          <w:rPr>
            <w:noProof/>
            <w:webHidden/>
          </w:rPr>
          <w:fldChar w:fldCharType="begin"/>
        </w:r>
        <w:r w:rsidR="007E0818">
          <w:rPr>
            <w:noProof/>
            <w:webHidden/>
          </w:rPr>
          <w:instrText xml:space="preserve"> PAGEREF _Toc135730256 \h </w:instrText>
        </w:r>
        <w:r w:rsidR="007E0818">
          <w:rPr>
            <w:noProof/>
            <w:webHidden/>
          </w:rPr>
        </w:r>
        <w:r w:rsidR="007E0818">
          <w:rPr>
            <w:noProof/>
            <w:webHidden/>
          </w:rPr>
          <w:fldChar w:fldCharType="separate"/>
        </w:r>
        <w:r w:rsidR="007E0818">
          <w:rPr>
            <w:noProof/>
            <w:webHidden/>
          </w:rPr>
          <w:t>5</w:t>
        </w:r>
        <w:r w:rsidR="007E0818">
          <w:rPr>
            <w:noProof/>
            <w:webHidden/>
          </w:rPr>
          <w:fldChar w:fldCharType="end"/>
        </w:r>
      </w:hyperlink>
    </w:p>
    <w:p w14:paraId="27048865" w14:textId="172EEDBB" w:rsidR="007E0818" w:rsidRDefault="00000000">
      <w:pPr>
        <w:pStyle w:val="TOC1"/>
        <w:rPr>
          <w:rFonts w:asciiTheme="minorHAnsi" w:eastAsiaTheme="minorEastAsia" w:hAnsiTheme="minorHAnsi"/>
          <w:noProof/>
          <w:kern w:val="2"/>
          <w:lang w:val="et-EE" w:eastAsia="et-EE"/>
          <w14:ligatures w14:val="standardContextual"/>
        </w:rPr>
      </w:pPr>
      <w:hyperlink w:anchor="_Toc135730257" w:history="1">
        <w:r w:rsidR="007E0818" w:rsidRPr="00B91C0F">
          <w:rPr>
            <w:rStyle w:val="Hyperlink"/>
            <w:rFonts w:cs="Arial"/>
            <w:noProof/>
          </w:rPr>
          <w:t>4. KEHTESTATUD DETAILPLANEERING</w:t>
        </w:r>
        <w:r w:rsidR="007E0818">
          <w:rPr>
            <w:noProof/>
            <w:webHidden/>
          </w:rPr>
          <w:tab/>
        </w:r>
        <w:r w:rsidR="007E0818">
          <w:rPr>
            <w:noProof/>
            <w:webHidden/>
          </w:rPr>
          <w:fldChar w:fldCharType="begin"/>
        </w:r>
        <w:r w:rsidR="007E0818">
          <w:rPr>
            <w:noProof/>
            <w:webHidden/>
          </w:rPr>
          <w:instrText xml:space="preserve"> PAGEREF _Toc135730257 \h </w:instrText>
        </w:r>
        <w:r w:rsidR="007E0818">
          <w:rPr>
            <w:noProof/>
            <w:webHidden/>
          </w:rPr>
        </w:r>
        <w:r w:rsidR="007E0818">
          <w:rPr>
            <w:noProof/>
            <w:webHidden/>
          </w:rPr>
          <w:fldChar w:fldCharType="separate"/>
        </w:r>
        <w:r w:rsidR="007E0818">
          <w:rPr>
            <w:noProof/>
            <w:webHidden/>
          </w:rPr>
          <w:t>6</w:t>
        </w:r>
        <w:r w:rsidR="007E0818">
          <w:rPr>
            <w:noProof/>
            <w:webHidden/>
          </w:rPr>
          <w:fldChar w:fldCharType="end"/>
        </w:r>
      </w:hyperlink>
    </w:p>
    <w:p w14:paraId="73F15312" w14:textId="4B1AD217"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58" w:history="1">
        <w:r w:rsidR="007E0818" w:rsidRPr="00B91C0F">
          <w:rPr>
            <w:rStyle w:val="Hyperlink"/>
            <w:rFonts w:cs="Arial"/>
            <w:noProof/>
          </w:rPr>
          <w:t>4.1. Samale maa-alale kehtestatud detailplaneeringu osaliselt kehtetuks muutmise põhjendus</w:t>
        </w:r>
        <w:r w:rsidR="007E0818">
          <w:rPr>
            <w:noProof/>
            <w:webHidden/>
          </w:rPr>
          <w:tab/>
        </w:r>
        <w:r w:rsidR="007E0818">
          <w:rPr>
            <w:noProof/>
            <w:webHidden/>
          </w:rPr>
          <w:fldChar w:fldCharType="begin"/>
        </w:r>
        <w:r w:rsidR="007E0818">
          <w:rPr>
            <w:noProof/>
            <w:webHidden/>
          </w:rPr>
          <w:instrText xml:space="preserve"> PAGEREF _Toc135730258 \h </w:instrText>
        </w:r>
        <w:r w:rsidR="007E0818">
          <w:rPr>
            <w:noProof/>
            <w:webHidden/>
          </w:rPr>
        </w:r>
        <w:r w:rsidR="007E0818">
          <w:rPr>
            <w:noProof/>
            <w:webHidden/>
          </w:rPr>
          <w:fldChar w:fldCharType="separate"/>
        </w:r>
        <w:r w:rsidR="007E0818">
          <w:rPr>
            <w:noProof/>
            <w:webHidden/>
          </w:rPr>
          <w:t>6</w:t>
        </w:r>
        <w:r w:rsidR="007E0818">
          <w:rPr>
            <w:noProof/>
            <w:webHidden/>
          </w:rPr>
          <w:fldChar w:fldCharType="end"/>
        </w:r>
      </w:hyperlink>
    </w:p>
    <w:p w14:paraId="0C0CC537" w14:textId="744EF0DF" w:rsidR="007E0818" w:rsidRDefault="00000000">
      <w:pPr>
        <w:pStyle w:val="TOC1"/>
        <w:rPr>
          <w:rFonts w:asciiTheme="minorHAnsi" w:eastAsiaTheme="minorEastAsia" w:hAnsiTheme="minorHAnsi"/>
          <w:noProof/>
          <w:kern w:val="2"/>
          <w:lang w:val="et-EE" w:eastAsia="et-EE"/>
          <w14:ligatures w14:val="standardContextual"/>
        </w:rPr>
      </w:pPr>
      <w:hyperlink w:anchor="_Toc135730259" w:history="1">
        <w:r w:rsidR="007E0818" w:rsidRPr="00B91C0F">
          <w:rPr>
            <w:rStyle w:val="Hyperlink"/>
            <w:rFonts w:cs="Arial"/>
            <w:noProof/>
          </w:rPr>
          <w:t>5. OLEMASOLEVA OLUKORRA ISELOOMUSTUS</w:t>
        </w:r>
        <w:r w:rsidR="007E0818">
          <w:rPr>
            <w:noProof/>
            <w:webHidden/>
          </w:rPr>
          <w:tab/>
        </w:r>
        <w:r w:rsidR="007E0818">
          <w:rPr>
            <w:noProof/>
            <w:webHidden/>
          </w:rPr>
          <w:fldChar w:fldCharType="begin"/>
        </w:r>
        <w:r w:rsidR="007E0818">
          <w:rPr>
            <w:noProof/>
            <w:webHidden/>
          </w:rPr>
          <w:instrText xml:space="preserve"> PAGEREF _Toc135730259 \h </w:instrText>
        </w:r>
        <w:r w:rsidR="007E0818">
          <w:rPr>
            <w:noProof/>
            <w:webHidden/>
          </w:rPr>
        </w:r>
        <w:r w:rsidR="007E0818">
          <w:rPr>
            <w:noProof/>
            <w:webHidden/>
          </w:rPr>
          <w:fldChar w:fldCharType="separate"/>
        </w:r>
        <w:r w:rsidR="007E0818">
          <w:rPr>
            <w:noProof/>
            <w:webHidden/>
          </w:rPr>
          <w:t>6</w:t>
        </w:r>
        <w:r w:rsidR="007E0818">
          <w:rPr>
            <w:noProof/>
            <w:webHidden/>
          </w:rPr>
          <w:fldChar w:fldCharType="end"/>
        </w:r>
      </w:hyperlink>
    </w:p>
    <w:p w14:paraId="60F68334" w14:textId="6DEAF88D"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0" w:history="1">
        <w:r w:rsidR="007E0818" w:rsidRPr="00B91C0F">
          <w:rPr>
            <w:rStyle w:val="Hyperlink"/>
            <w:rFonts w:cs="Arial"/>
            <w:noProof/>
          </w:rPr>
          <w:t>5.1. Planeeringuala asukoht ja iseloomustus</w:t>
        </w:r>
        <w:r w:rsidR="007E0818">
          <w:rPr>
            <w:noProof/>
            <w:webHidden/>
          </w:rPr>
          <w:tab/>
        </w:r>
        <w:r w:rsidR="007E0818">
          <w:rPr>
            <w:noProof/>
            <w:webHidden/>
          </w:rPr>
          <w:fldChar w:fldCharType="begin"/>
        </w:r>
        <w:r w:rsidR="007E0818">
          <w:rPr>
            <w:noProof/>
            <w:webHidden/>
          </w:rPr>
          <w:instrText xml:space="preserve"> PAGEREF _Toc135730260 \h </w:instrText>
        </w:r>
        <w:r w:rsidR="007E0818">
          <w:rPr>
            <w:noProof/>
            <w:webHidden/>
          </w:rPr>
        </w:r>
        <w:r w:rsidR="007E0818">
          <w:rPr>
            <w:noProof/>
            <w:webHidden/>
          </w:rPr>
          <w:fldChar w:fldCharType="separate"/>
        </w:r>
        <w:r w:rsidR="007E0818">
          <w:rPr>
            <w:noProof/>
            <w:webHidden/>
          </w:rPr>
          <w:t>6</w:t>
        </w:r>
        <w:r w:rsidR="007E0818">
          <w:rPr>
            <w:noProof/>
            <w:webHidden/>
          </w:rPr>
          <w:fldChar w:fldCharType="end"/>
        </w:r>
      </w:hyperlink>
    </w:p>
    <w:p w14:paraId="6C1452E1" w14:textId="60367C68"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1" w:history="1">
        <w:r w:rsidR="007E0818" w:rsidRPr="00B91C0F">
          <w:rPr>
            <w:rStyle w:val="Hyperlink"/>
            <w:rFonts w:cs="Arial"/>
            <w:noProof/>
          </w:rPr>
          <w:t>5.2. Planeeringuala maakasutus ja hoonestus</w:t>
        </w:r>
        <w:r w:rsidR="007E0818">
          <w:rPr>
            <w:noProof/>
            <w:webHidden/>
          </w:rPr>
          <w:tab/>
        </w:r>
        <w:r w:rsidR="007E0818">
          <w:rPr>
            <w:noProof/>
            <w:webHidden/>
          </w:rPr>
          <w:fldChar w:fldCharType="begin"/>
        </w:r>
        <w:r w:rsidR="007E0818">
          <w:rPr>
            <w:noProof/>
            <w:webHidden/>
          </w:rPr>
          <w:instrText xml:space="preserve"> PAGEREF _Toc135730261 \h </w:instrText>
        </w:r>
        <w:r w:rsidR="007E0818">
          <w:rPr>
            <w:noProof/>
            <w:webHidden/>
          </w:rPr>
        </w:r>
        <w:r w:rsidR="007E0818">
          <w:rPr>
            <w:noProof/>
            <w:webHidden/>
          </w:rPr>
          <w:fldChar w:fldCharType="separate"/>
        </w:r>
        <w:r w:rsidR="007E0818">
          <w:rPr>
            <w:noProof/>
            <w:webHidden/>
          </w:rPr>
          <w:t>6</w:t>
        </w:r>
        <w:r w:rsidR="007E0818">
          <w:rPr>
            <w:noProof/>
            <w:webHidden/>
          </w:rPr>
          <w:fldChar w:fldCharType="end"/>
        </w:r>
      </w:hyperlink>
    </w:p>
    <w:p w14:paraId="62BC7EA4" w14:textId="21D7C329"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2" w:history="1">
        <w:r w:rsidR="007E0818" w:rsidRPr="00B91C0F">
          <w:rPr>
            <w:rStyle w:val="Hyperlink"/>
            <w:rFonts w:cs="Arial"/>
            <w:noProof/>
          </w:rPr>
          <w:t>5.3. Planeeringualaga külgnevad kinnistud ja nende iseloomustus</w:t>
        </w:r>
        <w:r w:rsidR="007E0818">
          <w:rPr>
            <w:noProof/>
            <w:webHidden/>
          </w:rPr>
          <w:tab/>
        </w:r>
        <w:r w:rsidR="007E0818">
          <w:rPr>
            <w:noProof/>
            <w:webHidden/>
          </w:rPr>
          <w:fldChar w:fldCharType="begin"/>
        </w:r>
        <w:r w:rsidR="007E0818">
          <w:rPr>
            <w:noProof/>
            <w:webHidden/>
          </w:rPr>
          <w:instrText xml:space="preserve"> PAGEREF _Toc135730262 \h </w:instrText>
        </w:r>
        <w:r w:rsidR="007E0818">
          <w:rPr>
            <w:noProof/>
            <w:webHidden/>
          </w:rPr>
        </w:r>
        <w:r w:rsidR="007E0818">
          <w:rPr>
            <w:noProof/>
            <w:webHidden/>
          </w:rPr>
          <w:fldChar w:fldCharType="separate"/>
        </w:r>
        <w:r w:rsidR="007E0818">
          <w:rPr>
            <w:noProof/>
            <w:webHidden/>
          </w:rPr>
          <w:t>7</w:t>
        </w:r>
        <w:r w:rsidR="007E0818">
          <w:rPr>
            <w:noProof/>
            <w:webHidden/>
          </w:rPr>
          <w:fldChar w:fldCharType="end"/>
        </w:r>
      </w:hyperlink>
    </w:p>
    <w:p w14:paraId="745351FC" w14:textId="452BB781"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3" w:history="1">
        <w:r w:rsidR="007E0818" w:rsidRPr="00B91C0F">
          <w:rPr>
            <w:rStyle w:val="Hyperlink"/>
            <w:rFonts w:cs="Arial"/>
            <w:noProof/>
          </w:rPr>
          <w:t>5.4. Olemasolevad teed ja juurdepääsud</w:t>
        </w:r>
        <w:r w:rsidR="007E0818">
          <w:rPr>
            <w:noProof/>
            <w:webHidden/>
          </w:rPr>
          <w:tab/>
        </w:r>
        <w:r w:rsidR="007E0818">
          <w:rPr>
            <w:noProof/>
            <w:webHidden/>
          </w:rPr>
          <w:fldChar w:fldCharType="begin"/>
        </w:r>
        <w:r w:rsidR="007E0818">
          <w:rPr>
            <w:noProof/>
            <w:webHidden/>
          </w:rPr>
          <w:instrText xml:space="preserve"> PAGEREF _Toc135730263 \h </w:instrText>
        </w:r>
        <w:r w:rsidR="007E0818">
          <w:rPr>
            <w:noProof/>
            <w:webHidden/>
          </w:rPr>
        </w:r>
        <w:r w:rsidR="007E0818">
          <w:rPr>
            <w:noProof/>
            <w:webHidden/>
          </w:rPr>
          <w:fldChar w:fldCharType="separate"/>
        </w:r>
        <w:r w:rsidR="007E0818">
          <w:rPr>
            <w:noProof/>
            <w:webHidden/>
          </w:rPr>
          <w:t>7</w:t>
        </w:r>
        <w:r w:rsidR="007E0818">
          <w:rPr>
            <w:noProof/>
            <w:webHidden/>
          </w:rPr>
          <w:fldChar w:fldCharType="end"/>
        </w:r>
      </w:hyperlink>
    </w:p>
    <w:p w14:paraId="3B7D2CC7" w14:textId="5D3BB051"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4" w:history="1">
        <w:r w:rsidR="007E0818" w:rsidRPr="00B91C0F">
          <w:rPr>
            <w:rStyle w:val="Hyperlink"/>
            <w:rFonts w:cs="Arial"/>
            <w:noProof/>
          </w:rPr>
          <w:t>5.5. Olemasolev tehnovarustus</w:t>
        </w:r>
        <w:r w:rsidR="007E0818">
          <w:rPr>
            <w:noProof/>
            <w:webHidden/>
          </w:rPr>
          <w:tab/>
        </w:r>
        <w:r w:rsidR="007E0818">
          <w:rPr>
            <w:noProof/>
            <w:webHidden/>
          </w:rPr>
          <w:fldChar w:fldCharType="begin"/>
        </w:r>
        <w:r w:rsidR="007E0818">
          <w:rPr>
            <w:noProof/>
            <w:webHidden/>
          </w:rPr>
          <w:instrText xml:space="preserve"> PAGEREF _Toc135730264 \h </w:instrText>
        </w:r>
        <w:r w:rsidR="007E0818">
          <w:rPr>
            <w:noProof/>
            <w:webHidden/>
          </w:rPr>
        </w:r>
        <w:r w:rsidR="007E0818">
          <w:rPr>
            <w:noProof/>
            <w:webHidden/>
          </w:rPr>
          <w:fldChar w:fldCharType="separate"/>
        </w:r>
        <w:r w:rsidR="007E0818">
          <w:rPr>
            <w:noProof/>
            <w:webHidden/>
          </w:rPr>
          <w:t>7</w:t>
        </w:r>
        <w:r w:rsidR="007E0818">
          <w:rPr>
            <w:noProof/>
            <w:webHidden/>
          </w:rPr>
          <w:fldChar w:fldCharType="end"/>
        </w:r>
      </w:hyperlink>
    </w:p>
    <w:p w14:paraId="4C2BAE6D" w14:textId="6C0C2BC6"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5" w:history="1">
        <w:r w:rsidR="007E0818" w:rsidRPr="00B91C0F">
          <w:rPr>
            <w:rStyle w:val="Hyperlink"/>
            <w:rFonts w:cs="Arial"/>
            <w:noProof/>
          </w:rPr>
          <w:t>5.6. Olemasolev haljastus ja keskkond</w:t>
        </w:r>
        <w:r w:rsidR="007E0818">
          <w:rPr>
            <w:noProof/>
            <w:webHidden/>
          </w:rPr>
          <w:tab/>
        </w:r>
        <w:r w:rsidR="007E0818">
          <w:rPr>
            <w:noProof/>
            <w:webHidden/>
          </w:rPr>
          <w:fldChar w:fldCharType="begin"/>
        </w:r>
        <w:r w:rsidR="007E0818">
          <w:rPr>
            <w:noProof/>
            <w:webHidden/>
          </w:rPr>
          <w:instrText xml:space="preserve"> PAGEREF _Toc135730265 \h </w:instrText>
        </w:r>
        <w:r w:rsidR="007E0818">
          <w:rPr>
            <w:noProof/>
            <w:webHidden/>
          </w:rPr>
        </w:r>
        <w:r w:rsidR="007E0818">
          <w:rPr>
            <w:noProof/>
            <w:webHidden/>
          </w:rPr>
          <w:fldChar w:fldCharType="separate"/>
        </w:r>
        <w:r w:rsidR="007E0818">
          <w:rPr>
            <w:noProof/>
            <w:webHidden/>
          </w:rPr>
          <w:t>7</w:t>
        </w:r>
        <w:r w:rsidR="007E0818">
          <w:rPr>
            <w:noProof/>
            <w:webHidden/>
          </w:rPr>
          <w:fldChar w:fldCharType="end"/>
        </w:r>
      </w:hyperlink>
    </w:p>
    <w:p w14:paraId="42CF6729" w14:textId="3293D204"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6" w:history="1">
        <w:r w:rsidR="007E0818" w:rsidRPr="00B91C0F">
          <w:rPr>
            <w:rStyle w:val="Hyperlink"/>
            <w:rFonts w:cs="Arial"/>
            <w:noProof/>
          </w:rPr>
          <w:t>5.7. Kehtivad piirangud</w:t>
        </w:r>
        <w:r w:rsidR="007E0818">
          <w:rPr>
            <w:noProof/>
            <w:webHidden/>
          </w:rPr>
          <w:tab/>
        </w:r>
        <w:r w:rsidR="007E0818">
          <w:rPr>
            <w:noProof/>
            <w:webHidden/>
          </w:rPr>
          <w:fldChar w:fldCharType="begin"/>
        </w:r>
        <w:r w:rsidR="007E0818">
          <w:rPr>
            <w:noProof/>
            <w:webHidden/>
          </w:rPr>
          <w:instrText xml:space="preserve"> PAGEREF _Toc135730266 \h </w:instrText>
        </w:r>
        <w:r w:rsidR="007E0818">
          <w:rPr>
            <w:noProof/>
            <w:webHidden/>
          </w:rPr>
        </w:r>
        <w:r w:rsidR="007E0818">
          <w:rPr>
            <w:noProof/>
            <w:webHidden/>
          </w:rPr>
          <w:fldChar w:fldCharType="separate"/>
        </w:r>
        <w:r w:rsidR="007E0818">
          <w:rPr>
            <w:noProof/>
            <w:webHidden/>
          </w:rPr>
          <w:t>7</w:t>
        </w:r>
        <w:r w:rsidR="007E0818">
          <w:rPr>
            <w:noProof/>
            <w:webHidden/>
          </w:rPr>
          <w:fldChar w:fldCharType="end"/>
        </w:r>
      </w:hyperlink>
    </w:p>
    <w:p w14:paraId="29B56863" w14:textId="463EE1F7" w:rsidR="007E0818" w:rsidRDefault="00000000">
      <w:pPr>
        <w:pStyle w:val="TOC1"/>
        <w:rPr>
          <w:rFonts w:asciiTheme="minorHAnsi" w:eastAsiaTheme="minorEastAsia" w:hAnsiTheme="minorHAnsi"/>
          <w:noProof/>
          <w:kern w:val="2"/>
          <w:lang w:val="et-EE" w:eastAsia="et-EE"/>
          <w14:ligatures w14:val="standardContextual"/>
        </w:rPr>
      </w:pPr>
      <w:hyperlink w:anchor="_Toc135730267" w:history="1">
        <w:r w:rsidR="007E0818" w:rsidRPr="00B91C0F">
          <w:rPr>
            <w:rStyle w:val="Hyperlink"/>
            <w:rFonts w:cs="Arial"/>
            <w:noProof/>
          </w:rPr>
          <w:t>6. PLANEERINGU ETTEPANEK</w:t>
        </w:r>
        <w:r w:rsidR="007E0818">
          <w:rPr>
            <w:noProof/>
            <w:webHidden/>
          </w:rPr>
          <w:tab/>
        </w:r>
        <w:r w:rsidR="007E0818">
          <w:rPr>
            <w:noProof/>
            <w:webHidden/>
          </w:rPr>
          <w:fldChar w:fldCharType="begin"/>
        </w:r>
        <w:r w:rsidR="007E0818">
          <w:rPr>
            <w:noProof/>
            <w:webHidden/>
          </w:rPr>
          <w:instrText xml:space="preserve"> PAGEREF _Toc135730267 \h </w:instrText>
        </w:r>
        <w:r w:rsidR="007E0818">
          <w:rPr>
            <w:noProof/>
            <w:webHidden/>
          </w:rPr>
        </w:r>
        <w:r w:rsidR="007E0818">
          <w:rPr>
            <w:noProof/>
            <w:webHidden/>
          </w:rPr>
          <w:fldChar w:fldCharType="separate"/>
        </w:r>
        <w:r w:rsidR="007E0818">
          <w:rPr>
            <w:noProof/>
            <w:webHidden/>
          </w:rPr>
          <w:t>7</w:t>
        </w:r>
        <w:r w:rsidR="007E0818">
          <w:rPr>
            <w:noProof/>
            <w:webHidden/>
          </w:rPr>
          <w:fldChar w:fldCharType="end"/>
        </w:r>
      </w:hyperlink>
    </w:p>
    <w:p w14:paraId="2F72654C" w14:textId="1A99CF98"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8" w:history="1">
        <w:r w:rsidR="007E0818" w:rsidRPr="00B91C0F">
          <w:rPr>
            <w:rStyle w:val="Hyperlink"/>
            <w:rFonts w:cs="Arial"/>
            <w:noProof/>
          </w:rPr>
          <w:t>6.1. Krundijaotus</w:t>
        </w:r>
        <w:r w:rsidR="007E0818">
          <w:rPr>
            <w:noProof/>
            <w:webHidden/>
          </w:rPr>
          <w:tab/>
        </w:r>
        <w:r w:rsidR="007E0818">
          <w:rPr>
            <w:noProof/>
            <w:webHidden/>
          </w:rPr>
          <w:fldChar w:fldCharType="begin"/>
        </w:r>
        <w:r w:rsidR="007E0818">
          <w:rPr>
            <w:noProof/>
            <w:webHidden/>
          </w:rPr>
          <w:instrText xml:space="preserve"> PAGEREF _Toc135730268 \h </w:instrText>
        </w:r>
        <w:r w:rsidR="007E0818">
          <w:rPr>
            <w:noProof/>
            <w:webHidden/>
          </w:rPr>
        </w:r>
        <w:r w:rsidR="007E0818">
          <w:rPr>
            <w:noProof/>
            <w:webHidden/>
          </w:rPr>
          <w:fldChar w:fldCharType="separate"/>
        </w:r>
        <w:r w:rsidR="007E0818">
          <w:rPr>
            <w:noProof/>
            <w:webHidden/>
          </w:rPr>
          <w:t>8</w:t>
        </w:r>
        <w:r w:rsidR="007E0818">
          <w:rPr>
            <w:noProof/>
            <w:webHidden/>
          </w:rPr>
          <w:fldChar w:fldCharType="end"/>
        </w:r>
      </w:hyperlink>
    </w:p>
    <w:p w14:paraId="52A4EB73" w14:textId="04A47DF2"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9" w:history="1">
        <w:r w:rsidR="007E0818" w:rsidRPr="00B91C0F">
          <w:rPr>
            <w:rStyle w:val="Hyperlink"/>
            <w:rFonts w:cs="Arial"/>
            <w:noProof/>
          </w:rPr>
          <w:t>6.2. Krundi ehitusõigus</w:t>
        </w:r>
        <w:r w:rsidR="007E0818">
          <w:rPr>
            <w:noProof/>
            <w:webHidden/>
          </w:rPr>
          <w:tab/>
        </w:r>
        <w:r w:rsidR="007E0818">
          <w:rPr>
            <w:noProof/>
            <w:webHidden/>
          </w:rPr>
          <w:fldChar w:fldCharType="begin"/>
        </w:r>
        <w:r w:rsidR="007E0818">
          <w:rPr>
            <w:noProof/>
            <w:webHidden/>
          </w:rPr>
          <w:instrText xml:space="preserve"> PAGEREF _Toc135730269 \h </w:instrText>
        </w:r>
        <w:r w:rsidR="007E0818">
          <w:rPr>
            <w:noProof/>
            <w:webHidden/>
          </w:rPr>
        </w:r>
        <w:r w:rsidR="007E0818">
          <w:rPr>
            <w:noProof/>
            <w:webHidden/>
          </w:rPr>
          <w:fldChar w:fldCharType="separate"/>
        </w:r>
        <w:r w:rsidR="007E0818">
          <w:rPr>
            <w:noProof/>
            <w:webHidden/>
          </w:rPr>
          <w:t>8</w:t>
        </w:r>
        <w:r w:rsidR="007E0818">
          <w:rPr>
            <w:noProof/>
            <w:webHidden/>
          </w:rPr>
          <w:fldChar w:fldCharType="end"/>
        </w:r>
      </w:hyperlink>
    </w:p>
    <w:p w14:paraId="1BE988A0" w14:textId="678159D4"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0" w:history="1">
        <w:r w:rsidR="007E0818" w:rsidRPr="00B91C0F">
          <w:rPr>
            <w:rStyle w:val="Hyperlink"/>
            <w:rFonts w:cs="Arial"/>
            <w:noProof/>
          </w:rPr>
          <w:t>6.3. Ehitiste arhitektuurinõuded</w:t>
        </w:r>
        <w:r w:rsidR="007E0818">
          <w:rPr>
            <w:noProof/>
            <w:webHidden/>
          </w:rPr>
          <w:tab/>
        </w:r>
        <w:r w:rsidR="007E0818">
          <w:rPr>
            <w:noProof/>
            <w:webHidden/>
          </w:rPr>
          <w:fldChar w:fldCharType="begin"/>
        </w:r>
        <w:r w:rsidR="007E0818">
          <w:rPr>
            <w:noProof/>
            <w:webHidden/>
          </w:rPr>
          <w:instrText xml:space="preserve"> PAGEREF _Toc135730270 \h </w:instrText>
        </w:r>
        <w:r w:rsidR="007E0818">
          <w:rPr>
            <w:noProof/>
            <w:webHidden/>
          </w:rPr>
        </w:r>
        <w:r w:rsidR="007E0818">
          <w:rPr>
            <w:noProof/>
            <w:webHidden/>
          </w:rPr>
          <w:fldChar w:fldCharType="separate"/>
        </w:r>
        <w:r w:rsidR="007E0818">
          <w:rPr>
            <w:noProof/>
            <w:webHidden/>
          </w:rPr>
          <w:t>8</w:t>
        </w:r>
        <w:r w:rsidR="007E0818">
          <w:rPr>
            <w:noProof/>
            <w:webHidden/>
          </w:rPr>
          <w:fldChar w:fldCharType="end"/>
        </w:r>
      </w:hyperlink>
    </w:p>
    <w:p w14:paraId="692B208A" w14:textId="257F09FC"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1" w:history="1">
        <w:r w:rsidR="007E0818" w:rsidRPr="00B91C0F">
          <w:rPr>
            <w:rStyle w:val="Hyperlink"/>
            <w:rFonts w:cs="Arial"/>
            <w:noProof/>
          </w:rPr>
          <w:t>6.4. Ehitusprojekti koostamiseks ja ehitamiseks esitatud nõuded</w:t>
        </w:r>
        <w:r w:rsidR="007E0818">
          <w:rPr>
            <w:noProof/>
            <w:webHidden/>
          </w:rPr>
          <w:tab/>
        </w:r>
        <w:r w:rsidR="007E0818">
          <w:rPr>
            <w:noProof/>
            <w:webHidden/>
          </w:rPr>
          <w:fldChar w:fldCharType="begin"/>
        </w:r>
        <w:r w:rsidR="007E0818">
          <w:rPr>
            <w:noProof/>
            <w:webHidden/>
          </w:rPr>
          <w:instrText xml:space="preserve"> PAGEREF _Toc135730271 \h </w:instrText>
        </w:r>
        <w:r w:rsidR="007E0818">
          <w:rPr>
            <w:noProof/>
            <w:webHidden/>
          </w:rPr>
        </w:r>
        <w:r w:rsidR="007E0818">
          <w:rPr>
            <w:noProof/>
            <w:webHidden/>
          </w:rPr>
          <w:fldChar w:fldCharType="separate"/>
        </w:r>
        <w:r w:rsidR="007E0818">
          <w:rPr>
            <w:noProof/>
            <w:webHidden/>
          </w:rPr>
          <w:t>8</w:t>
        </w:r>
        <w:r w:rsidR="007E0818">
          <w:rPr>
            <w:noProof/>
            <w:webHidden/>
          </w:rPr>
          <w:fldChar w:fldCharType="end"/>
        </w:r>
      </w:hyperlink>
    </w:p>
    <w:p w14:paraId="368C33BD" w14:textId="50DF123F"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2" w:history="1">
        <w:r w:rsidR="007E0818" w:rsidRPr="00B91C0F">
          <w:rPr>
            <w:rStyle w:val="Hyperlink"/>
            <w:rFonts w:cs="Arial"/>
            <w:noProof/>
          </w:rPr>
          <w:t>6.5. Puuetega inimeste erivajadustega tulenevate nõuete tagamine</w:t>
        </w:r>
        <w:r w:rsidR="007E0818">
          <w:rPr>
            <w:noProof/>
            <w:webHidden/>
          </w:rPr>
          <w:tab/>
        </w:r>
        <w:r w:rsidR="007E0818">
          <w:rPr>
            <w:noProof/>
            <w:webHidden/>
          </w:rPr>
          <w:fldChar w:fldCharType="begin"/>
        </w:r>
        <w:r w:rsidR="007E0818">
          <w:rPr>
            <w:noProof/>
            <w:webHidden/>
          </w:rPr>
          <w:instrText xml:space="preserve"> PAGEREF _Toc135730272 \h </w:instrText>
        </w:r>
        <w:r w:rsidR="007E0818">
          <w:rPr>
            <w:noProof/>
            <w:webHidden/>
          </w:rPr>
        </w:r>
        <w:r w:rsidR="007E0818">
          <w:rPr>
            <w:noProof/>
            <w:webHidden/>
          </w:rPr>
          <w:fldChar w:fldCharType="separate"/>
        </w:r>
        <w:r w:rsidR="007E0818">
          <w:rPr>
            <w:noProof/>
            <w:webHidden/>
          </w:rPr>
          <w:t>9</w:t>
        </w:r>
        <w:r w:rsidR="007E0818">
          <w:rPr>
            <w:noProof/>
            <w:webHidden/>
          </w:rPr>
          <w:fldChar w:fldCharType="end"/>
        </w:r>
      </w:hyperlink>
    </w:p>
    <w:p w14:paraId="3BA998D3" w14:textId="034ABB0A"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3" w:history="1">
        <w:r w:rsidR="007E0818" w:rsidRPr="00B91C0F">
          <w:rPr>
            <w:rStyle w:val="Hyperlink"/>
            <w:rFonts w:cs="Arial"/>
            <w:noProof/>
          </w:rPr>
          <w:t>6.6. Olemasoleva hoone lammutamine</w:t>
        </w:r>
        <w:r w:rsidR="007E0818">
          <w:rPr>
            <w:noProof/>
            <w:webHidden/>
          </w:rPr>
          <w:tab/>
        </w:r>
        <w:r w:rsidR="007E0818">
          <w:rPr>
            <w:noProof/>
            <w:webHidden/>
          </w:rPr>
          <w:fldChar w:fldCharType="begin"/>
        </w:r>
        <w:r w:rsidR="007E0818">
          <w:rPr>
            <w:noProof/>
            <w:webHidden/>
          </w:rPr>
          <w:instrText xml:space="preserve"> PAGEREF _Toc135730273 \h </w:instrText>
        </w:r>
        <w:r w:rsidR="007E0818">
          <w:rPr>
            <w:noProof/>
            <w:webHidden/>
          </w:rPr>
        </w:r>
        <w:r w:rsidR="007E0818">
          <w:rPr>
            <w:noProof/>
            <w:webHidden/>
          </w:rPr>
          <w:fldChar w:fldCharType="separate"/>
        </w:r>
        <w:r w:rsidR="007E0818">
          <w:rPr>
            <w:noProof/>
            <w:webHidden/>
          </w:rPr>
          <w:t>9</w:t>
        </w:r>
        <w:r w:rsidR="007E0818">
          <w:rPr>
            <w:noProof/>
            <w:webHidden/>
          </w:rPr>
          <w:fldChar w:fldCharType="end"/>
        </w:r>
      </w:hyperlink>
    </w:p>
    <w:p w14:paraId="7458B535" w14:textId="7C55F170"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4" w:history="1">
        <w:r w:rsidR="007E0818" w:rsidRPr="00B91C0F">
          <w:rPr>
            <w:rStyle w:val="Hyperlink"/>
            <w:rFonts w:cs="Arial"/>
            <w:noProof/>
          </w:rPr>
          <w:t>6.7. Piirded</w:t>
        </w:r>
        <w:r w:rsidR="007E0818">
          <w:rPr>
            <w:noProof/>
            <w:webHidden/>
          </w:rPr>
          <w:tab/>
        </w:r>
        <w:r w:rsidR="007E0818">
          <w:rPr>
            <w:noProof/>
            <w:webHidden/>
          </w:rPr>
          <w:fldChar w:fldCharType="begin"/>
        </w:r>
        <w:r w:rsidR="007E0818">
          <w:rPr>
            <w:noProof/>
            <w:webHidden/>
          </w:rPr>
          <w:instrText xml:space="preserve"> PAGEREF _Toc135730274 \h </w:instrText>
        </w:r>
        <w:r w:rsidR="007E0818">
          <w:rPr>
            <w:noProof/>
            <w:webHidden/>
          </w:rPr>
        </w:r>
        <w:r w:rsidR="007E0818">
          <w:rPr>
            <w:noProof/>
            <w:webHidden/>
          </w:rPr>
          <w:fldChar w:fldCharType="separate"/>
        </w:r>
        <w:r w:rsidR="007E0818">
          <w:rPr>
            <w:noProof/>
            <w:webHidden/>
          </w:rPr>
          <w:t>9</w:t>
        </w:r>
        <w:r w:rsidR="007E0818">
          <w:rPr>
            <w:noProof/>
            <w:webHidden/>
          </w:rPr>
          <w:fldChar w:fldCharType="end"/>
        </w:r>
      </w:hyperlink>
    </w:p>
    <w:p w14:paraId="0A2CBB4D" w14:textId="1C9466F9"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5" w:history="1">
        <w:r w:rsidR="007E0818" w:rsidRPr="00B91C0F">
          <w:rPr>
            <w:rStyle w:val="Hyperlink"/>
            <w:rFonts w:cs="Arial"/>
            <w:noProof/>
          </w:rPr>
          <w:t>6.8. Tänavate maa-alad, liiklus- ja parkimiskorraldus</w:t>
        </w:r>
        <w:r w:rsidR="007E0818">
          <w:rPr>
            <w:noProof/>
            <w:webHidden/>
          </w:rPr>
          <w:tab/>
        </w:r>
        <w:r w:rsidR="007E0818">
          <w:rPr>
            <w:noProof/>
            <w:webHidden/>
          </w:rPr>
          <w:fldChar w:fldCharType="begin"/>
        </w:r>
        <w:r w:rsidR="007E0818">
          <w:rPr>
            <w:noProof/>
            <w:webHidden/>
          </w:rPr>
          <w:instrText xml:space="preserve"> PAGEREF _Toc135730275 \h </w:instrText>
        </w:r>
        <w:r w:rsidR="007E0818">
          <w:rPr>
            <w:noProof/>
            <w:webHidden/>
          </w:rPr>
        </w:r>
        <w:r w:rsidR="007E0818">
          <w:rPr>
            <w:noProof/>
            <w:webHidden/>
          </w:rPr>
          <w:fldChar w:fldCharType="separate"/>
        </w:r>
        <w:r w:rsidR="007E0818">
          <w:rPr>
            <w:noProof/>
            <w:webHidden/>
          </w:rPr>
          <w:t>9</w:t>
        </w:r>
        <w:r w:rsidR="007E0818">
          <w:rPr>
            <w:noProof/>
            <w:webHidden/>
          </w:rPr>
          <w:fldChar w:fldCharType="end"/>
        </w:r>
      </w:hyperlink>
    </w:p>
    <w:p w14:paraId="711A34FD" w14:textId="472D65E2"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6" w:history="1">
        <w:r w:rsidR="007E0818" w:rsidRPr="00B91C0F">
          <w:rPr>
            <w:rStyle w:val="Hyperlink"/>
            <w:rFonts w:cs="Arial"/>
            <w:noProof/>
          </w:rPr>
          <w:t>6.9. Haljastuse ja heakorra põhimõtted</w:t>
        </w:r>
        <w:r w:rsidR="007E0818">
          <w:rPr>
            <w:noProof/>
            <w:webHidden/>
          </w:rPr>
          <w:tab/>
        </w:r>
        <w:r w:rsidR="007E0818">
          <w:rPr>
            <w:noProof/>
            <w:webHidden/>
          </w:rPr>
          <w:fldChar w:fldCharType="begin"/>
        </w:r>
        <w:r w:rsidR="007E0818">
          <w:rPr>
            <w:noProof/>
            <w:webHidden/>
          </w:rPr>
          <w:instrText xml:space="preserve"> PAGEREF _Toc135730276 \h </w:instrText>
        </w:r>
        <w:r w:rsidR="007E0818">
          <w:rPr>
            <w:noProof/>
            <w:webHidden/>
          </w:rPr>
        </w:r>
        <w:r w:rsidR="007E0818">
          <w:rPr>
            <w:noProof/>
            <w:webHidden/>
          </w:rPr>
          <w:fldChar w:fldCharType="separate"/>
        </w:r>
        <w:r w:rsidR="007E0818">
          <w:rPr>
            <w:noProof/>
            <w:webHidden/>
          </w:rPr>
          <w:t>10</w:t>
        </w:r>
        <w:r w:rsidR="007E0818">
          <w:rPr>
            <w:noProof/>
            <w:webHidden/>
          </w:rPr>
          <w:fldChar w:fldCharType="end"/>
        </w:r>
      </w:hyperlink>
    </w:p>
    <w:p w14:paraId="156FBAB5" w14:textId="482700C7"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7" w:history="1">
        <w:r w:rsidR="007E0818" w:rsidRPr="00B91C0F">
          <w:rPr>
            <w:rStyle w:val="Hyperlink"/>
            <w:rFonts w:cs="Arial"/>
            <w:noProof/>
          </w:rPr>
          <w:t>6.10. Jäätmete prognoos ja käitlemine</w:t>
        </w:r>
        <w:r w:rsidR="007E0818">
          <w:rPr>
            <w:noProof/>
            <w:webHidden/>
          </w:rPr>
          <w:tab/>
        </w:r>
        <w:r w:rsidR="007E0818">
          <w:rPr>
            <w:noProof/>
            <w:webHidden/>
          </w:rPr>
          <w:fldChar w:fldCharType="begin"/>
        </w:r>
        <w:r w:rsidR="007E0818">
          <w:rPr>
            <w:noProof/>
            <w:webHidden/>
          </w:rPr>
          <w:instrText xml:space="preserve"> PAGEREF _Toc135730277 \h </w:instrText>
        </w:r>
        <w:r w:rsidR="007E0818">
          <w:rPr>
            <w:noProof/>
            <w:webHidden/>
          </w:rPr>
        </w:r>
        <w:r w:rsidR="007E0818">
          <w:rPr>
            <w:noProof/>
            <w:webHidden/>
          </w:rPr>
          <w:fldChar w:fldCharType="separate"/>
        </w:r>
        <w:r w:rsidR="007E0818">
          <w:rPr>
            <w:noProof/>
            <w:webHidden/>
          </w:rPr>
          <w:t>11</w:t>
        </w:r>
        <w:r w:rsidR="007E0818">
          <w:rPr>
            <w:noProof/>
            <w:webHidden/>
          </w:rPr>
          <w:fldChar w:fldCharType="end"/>
        </w:r>
      </w:hyperlink>
    </w:p>
    <w:p w14:paraId="7A5A81B3" w14:textId="1B73C8E3"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8" w:history="1">
        <w:r w:rsidR="007E0818" w:rsidRPr="00B91C0F">
          <w:rPr>
            <w:rStyle w:val="Hyperlink"/>
            <w:rFonts w:cs="Arial"/>
            <w:noProof/>
          </w:rPr>
          <w:t>6.11. Tuleohutusnõuded</w:t>
        </w:r>
        <w:r w:rsidR="007E0818">
          <w:rPr>
            <w:noProof/>
            <w:webHidden/>
          </w:rPr>
          <w:tab/>
        </w:r>
        <w:r w:rsidR="007E0818">
          <w:rPr>
            <w:noProof/>
            <w:webHidden/>
          </w:rPr>
          <w:fldChar w:fldCharType="begin"/>
        </w:r>
        <w:r w:rsidR="007E0818">
          <w:rPr>
            <w:noProof/>
            <w:webHidden/>
          </w:rPr>
          <w:instrText xml:space="preserve"> PAGEREF _Toc135730278 \h </w:instrText>
        </w:r>
        <w:r w:rsidR="007E0818">
          <w:rPr>
            <w:noProof/>
            <w:webHidden/>
          </w:rPr>
        </w:r>
        <w:r w:rsidR="007E0818">
          <w:rPr>
            <w:noProof/>
            <w:webHidden/>
          </w:rPr>
          <w:fldChar w:fldCharType="separate"/>
        </w:r>
        <w:r w:rsidR="007E0818">
          <w:rPr>
            <w:noProof/>
            <w:webHidden/>
          </w:rPr>
          <w:t>11</w:t>
        </w:r>
        <w:r w:rsidR="007E0818">
          <w:rPr>
            <w:noProof/>
            <w:webHidden/>
          </w:rPr>
          <w:fldChar w:fldCharType="end"/>
        </w:r>
      </w:hyperlink>
    </w:p>
    <w:p w14:paraId="7D2EA8F5" w14:textId="058799A2"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9" w:history="1">
        <w:r w:rsidR="007E0818" w:rsidRPr="00B91C0F">
          <w:rPr>
            <w:rStyle w:val="Hyperlink"/>
            <w:rFonts w:cs="Arial"/>
            <w:noProof/>
          </w:rPr>
          <w:t>6.12. Servituudi seadmise vajadus</w:t>
        </w:r>
        <w:r w:rsidR="007E0818">
          <w:rPr>
            <w:noProof/>
            <w:webHidden/>
          </w:rPr>
          <w:tab/>
        </w:r>
        <w:r w:rsidR="007E0818">
          <w:rPr>
            <w:noProof/>
            <w:webHidden/>
          </w:rPr>
          <w:fldChar w:fldCharType="begin"/>
        </w:r>
        <w:r w:rsidR="007E0818">
          <w:rPr>
            <w:noProof/>
            <w:webHidden/>
          </w:rPr>
          <w:instrText xml:space="preserve"> PAGEREF _Toc135730279 \h </w:instrText>
        </w:r>
        <w:r w:rsidR="007E0818">
          <w:rPr>
            <w:noProof/>
            <w:webHidden/>
          </w:rPr>
        </w:r>
        <w:r w:rsidR="007E0818">
          <w:rPr>
            <w:noProof/>
            <w:webHidden/>
          </w:rPr>
          <w:fldChar w:fldCharType="separate"/>
        </w:r>
        <w:r w:rsidR="007E0818">
          <w:rPr>
            <w:noProof/>
            <w:webHidden/>
          </w:rPr>
          <w:t>11</w:t>
        </w:r>
        <w:r w:rsidR="007E0818">
          <w:rPr>
            <w:noProof/>
            <w:webHidden/>
          </w:rPr>
          <w:fldChar w:fldCharType="end"/>
        </w:r>
      </w:hyperlink>
    </w:p>
    <w:p w14:paraId="0214C5CE" w14:textId="6812D65A"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80" w:history="1">
        <w:r w:rsidR="007E0818" w:rsidRPr="00B91C0F">
          <w:rPr>
            <w:rStyle w:val="Hyperlink"/>
            <w:rFonts w:cs="Arial"/>
            <w:noProof/>
          </w:rPr>
          <w:t>6.13. Tehnovõrkude lahendus</w:t>
        </w:r>
        <w:r w:rsidR="007E0818">
          <w:rPr>
            <w:noProof/>
            <w:webHidden/>
          </w:rPr>
          <w:tab/>
        </w:r>
        <w:r w:rsidR="007E0818">
          <w:rPr>
            <w:noProof/>
            <w:webHidden/>
          </w:rPr>
          <w:fldChar w:fldCharType="begin"/>
        </w:r>
        <w:r w:rsidR="007E0818">
          <w:rPr>
            <w:noProof/>
            <w:webHidden/>
          </w:rPr>
          <w:instrText xml:space="preserve"> PAGEREF _Toc135730280 \h </w:instrText>
        </w:r>
        <w:r w:rsidR="007E0818">
          <w:rPr>
            <w:noProof/>
            <w:webHidden/>
          </w:rPr>
        </w:r>
        <w:r w:rsidR="007E0818">
          <w:rPr>
            <w:noProof/>
            <w:webHidden/>
          </w:rPr>
          <w:fldChar w:fldCharType="separate"/>
        </w:r>
        <w:r w:rsidR="007E0818">
          <w:rPr>
            <w:noProof/>
            <w:webHidden/>
          </w:rPr>
          <w:t>12</w:t>
        </w:r>
        <w:r w:rsidR="007E0818">
          <w:rPr>
            <w:noProof/>
            <w:webHidden/>
          </w:rPr>
          <w:fldChar w:fldCharType="end"/>
        </w:r>
      </w:hyperlink>
    </w:p>
    <w:p w14:paraId="71F51A9E" w14:textId="43EAF311" w:rsidR="007E0818" w:rsidRDefault="00000000">
      <w:pPr>
        <w:pStyle w:val="TOC3"/>
        <w:rPr>
          <w:rFonts w:asciiTheme="minorHAnsi" w:eastAsiaTheme="minorEastAsia" w:hAnsiTheme="minorHAnsi" w:cstheme="minorBidi"/>
          <w:kern w:val="2"/>
          <w:lang w:eastAsia="et-EE"/>
          <w14:ligatures w14:val="standardContextual"/>
        </w:rPr>
      </w:pPr>
      <w:hyperlink w:anchor="_Toc135730281" w:history="1">
        <w:r w:rsidR="007E0818" w:rsidRPr="00B91C0F">
          <w:rPr>
            <w:rStyle w:val="Hyperlink"/>
          </w:rPr>
          <w:t>6.13.1. Veevarustus ja kanalisatsioon</w:t>
        </w:r>
        <w:r w:rsidR="007E0818">
          <w:rPr>
            <w:webHidden/>
          </w:rPr>
          <w:tab/>
        </w:r>
        <w:r w:rsidR="007E0818">
          <w:rPr>
            <w:webHidden/>
          </w:rPr>
          <w:fldChar w:fldCharType="begin"/>
        </w:r>
        <w:r w:rsidR="007E0818">
          <w:rPr>
            <w:webHidden/>
          </w:rPr>
          <w:instrText xml:space="preserve"> PAGEREF _Toc135730281 \h </w:instrText>
        </w:r>
        <w:r w:rsidR="007E0818">
          <w:rPr>
            <w:webHidden/>
          </w:rPr>
        </w:r>
        <w:r w:rsidR="007E0818">
          <w:rPr>
            <w:webHidden/>
          </w:rPr>
          <w:fldChar w:fldCharType="separate"/>
        </w:r>
        <w:r w:rsidR="007E0818">
          <w:rPr>
            <w:webHidden/>
          </w:rPr>
          <w:t>12</w:t>
        </w:r>
        <w:r w:rsidR="007E0818">
          <w:rPr>
            <w:webHidden/>
          </w:rPr>
          <w:fldChar w:fldCharType="end"/>
        </w:r>
      </w:hyperlink>
    </w:p>
    <w:p w14:paraId="630B14BD" w14:textId="0376C407" w:rsidR="007E0818" w:rsidRDefault="00000000">
      <w:pPr>
        <w:pStyle w:val="TOC3"/>
        <w:rPr>
          <w:rFonts w:asciiTheme="minorHAnsi" w:eastAsiaTheme="minorEastAsia" w:hAnsiTheme="minorHAnsi" w:cstheme="minorBidi"/>
          <w:kern w:val="2"/>
          <w:lang w:eastAsia="et-EE"/>
          <w14:ligatures w14:val="standardContextual"/>
        </w:rPr>
      </w:pPr>
      <w:hyperlink w:anchor="_Toc135730282" w:history="1">
        <w:r w:rsidR="007E0818" w:rsidRPr="00B91C0F">
          <w:rPr>
            <w:rStyle w:val="Hyperlink"/>
          </w:rPr>
          <w:t>6.13.2. Vertikaalplaneerimine ja sademevee ärajuhtimine</w:t>
        </w:r>
        <w:r w:rsidR="007E0818">
          <w:rPr>
            <w:webHidden/>
          </w:rPr>
          <w:tab/>
        </w:r>
        <w:r w:rsidR="007E0818">
          <w:rPr>
            <w:webHidden/>
          </w:rPr>
          <w:fldChar w:fldCharType="begin"/>
        </w:r>
        <w:r w:rsidR="007E0818">
          <w:rPr>
            <w:webHidden/>
          </w:rPr>
          <w:instrText xml:space="preserve"> PAGEREF _Toc135730282 \h </w:instrText>
        </w:r>
        <w:r w:rsidR="007E0818">
          <w:rPr>
            <w:webHidden/>
          </w:rPr>
        </w:r>
        <w:r w:rsidR="007E0818">
          <w:rPr>
            <w:webHidden/>
          </w:rPr>
          <w:fldChar w:fldCharType="separate"/>
        </w:r>
        <w:r w:rsidR="007E0818">
          <w:rPr>
            <w:webHidden/>
          </w:rPr>
          <w:t>12</w:t>
        </w:r>
        <w:r w:rsidR="007E0818">
          <w:rPr>
            <w:webHidden/>
          </w:rPr>
          <w:fldChar w:fldCharType="end"/>
        </w:r>
      </w:hyperlink>
    </w:p>
    <w:p w14:paraId="3B277273" w14:textId="27543FD2" w:rsidR="007E0818" w:rsidRDefault="00000000">
      <w:pPr>
        <w:pStyle w:val="TOC3"/>
        <w:rPr>
          <w:rFonts w:asciiTheme="minorHAnsi" w:eastAsiaTheme="minorEastAsia" w:hAnsiTheme="minorHAnsi" w:cstheme="minorBidi"/>
          <w:kern w:val="2"/>
          <w:lang w:eastAsia="et-EE"/>
          <w14:ligatures w14:val="standardContextual"/>
        </w:rPr>
      </w:pPr>
      <w:hyperlink w:anchor="_Toc135730283" w:history="1">
        <w:r w:rsidR="007E0818" w:rsidRPr="00B91C0F">
          <w:rPr>
            <w:rStyle w:val="Hyperlink"/>
          </w:rPr>
          <w:t>6.13.3. Elektrivarustus</w:t>
        </w:r>
        <w:r w:rsidR="007E0818">
          <w:rPr>
            <w:webHidden/>
          </w:rPr>
          <w:tab/>
        </w:r>
        <w:r w:rsidR="007E0818">
          <w:rPr>
            <w:webHidden/>
          </w:rPr>
          <w:fldChar w:fldCharType="begin"/>
        </w:r>
        <w:r w:rsidR="007E0818">
          <w:rPr>
            <w:webHidden/>
          </w:rPr>
          <w:instrText xml:space="preserve"> PAGEREF _Toc135730283 \h </w:instrText>
        </w:r>
        <w:r w:rsidR="007E0818">
          <w:rPr>
            <w:webHidden/>
          </w:rPr>
        </w:r>
        <w:r w:rsidR="007E0818">
          <w:rPr>
            <w:webHidden/>
          </w:rPr>
          <w:fldChar w:fldCharType="separate"/>
        </w:r>
        <w:r w:rsidR="007E0818">
          <w:rPr>
            <w:webHidden/>
          </w:rPr>
          <w:t>12</w:t>
        </w:r>
        <w:r w:rsidR="007E0818">
          <w:rPr>
            <w:webHidden/>
          </w:rPr>
          <w:fldChar w:fldCharType="end"/>
        </w:r>
      </w:hyperlink>
    </w:p>
    <w:p w14:paraId="735E6CCE" w14:textId="082A9D54" w:rsidR="007E0818" w:rsidRDefault="00000000">
      <w:pPr>
        <w:pStyle w:val="TOC3"/>
        <w:rPr>
          <w:rFonts w:asciiTheme="minorHAnsi" w:eastAsiaTheme="minorEastAsia" w:hAnsiTheme="minorHAnsi" w:cstheme="minorBidi"/>
          <w:kern w:val="2"/>
          <w:lang w:eastAsia="et-EE"/>
          <w14:ligatures w14:val="standardContextual"/>
        </w:rPr>
      </w:pPr>
      <w:hyperlink w:anchor="_Toc135730284" w:history="1">
        <w:r w:rsidR="007E0818" w:rsidRPr="00B91C0F">
          <w:rPr>
            <w:rStyle w:val="Hyperlink"/>
          </w:rPr>
          <w:t>6.13.4. Sidevarustus</w:t>
        </w:r>
        <w:r w:rsidR="007E0818">
          <w:rPr>
            <w:webHidden/>
          </w:rPr>
          <w:tab/>
        </w:r>
        <w:r w:rsidR="007E0818">
          <w:rPr>
            <w:webHidden/>
          </w:rPr>
          <w:fldChar w:fldCharType="begin"/>
        </w:r>
        <w:r w:rsidR="007E0818">
          <w:rPr>
            <w:webHidden/>
          </w:rPr>
          <w:instrText xml:space="preserve"> PAGEREF _Toc135730284 \h </w:instrText>
        </w:r>
        <w:r w:rsidR="007E0818">
          <w:rPr>
            <w:webHidden/>
          </w:rPr>
        </w:r>
        <w:r w:rsidR="007E0818">
          <w:rPr>
            <w:webHidden/>
          </w:rPr>
          <w:fldChar w:fldCharType="separate"/>
        </w:r>
        <w:r w:rsidR="007E0818">
          <w:rPr>
            <w:webHidden/>
          </w:rPr>
          <w:t>13</w:t>
        </w:r>
        <w:r w:rsidR="007E0818">
          <w:rPr>
            <w:webHidden/>
          </w:rPr>
          <w:fldChar w:fldCharType="end"/>
        </w:r>
      </w:hyperlink>
    </w:p>
    <w:p w14:paraId="08812289" w14:textId="2D6B9E00" w:rsidR="007E0818" w:rsidRDefault="00000000">
      <w:pPr>
        <w:pStyle w:val="TOC3"/>
        <w:rPr>
          <w:rFonts w:asciiTheme="minorHAnsi" w:eastAsiaTheme="minorEastAsia" w:hAnsiTheme="minorHAnsi" w:cstheme="minorBidi"/>
          <w:kern w:val="2"/>
          <w:lang w:eastAsia="et-EE"/>
          <w14:ligatures w14:val="standardContextual"/>
        </w:rPr>
      </w:pPr>
      <w:hyperlink w:anchor="_Toc135730285" w:history="1">
        <w:r w:rsidR="007E0818" w:rsidRPr="00B91C0F">
          <w:rPr>
            <w:rStyle w:val="Hyperlink"/>
          </w:rPr>
          <w:t>6.13.5. Soojavarustus</w:t>
        </w:r>
        <w:r w:rsidR="007E0818">
          <w:rPr>
            <w:webHidden/>
          </w:rPr>
          <w:tab/>
        </w:r>
        <w:r w:rsidR="007E0818">
          <w:rPr>
            <w:webHidden/>
          </w:rPr>
          <w:fldChar w:fldCharType="begin"/>
        </w:r>
        <w:r w:rsidR="007E0818">
          <w:rPr>
            <w:webHidden/>
          </w:rPr>
          <w:instrText xml:space="preserve"> PAGEREF _Toc135730285 \h </w:instrText>
        </w:r>
        <w:r w:rsidR="007E0818">
          <w:rPr>
            <w:webHidden/>
          </w:rPr>
        </w:r>
        <w:r w:rsidR="007E0818">
          <w:rPr>
            <w:webHidden/>
          </w:rPr>
          <w:fldChar w:fldCharType="separate"/>
        </w:r>
        <w:r w:rsidR="007E0818">
          <w:rPr>
            <w:webHidden/>
          </w:rPr>
          <w:t>13</w:t>
        </w:r>
        <w:r w:rsidR="007E0818">
          <w:rPr>
            <w:webHidden/>
          </w:rPr>
          <w:fldChar w:fldCharType="end"/>
        </w:r>
      </w:hyperlink>
    </w:p>
    <w:p w14:paraId="5D169372" w14:textId="7CF6A310"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86" w:history="1">
        <w:r w:rsidR="007E0818" w:rsidRPr="00B91C0F">
          <w:rPr>
            <w:rStyle w:val="Hyperlink"/>
            <w:rFonts w:cs="Arial"/>
            <w:noProof/>
          </w:rPr>
          <w:t>6.14. Meetmed kuritegevuse ennetamiseks</w:t>
        </w:r>
        <w:r w:rsidR="007E0818">
          <w:rPr>
            <w:noProof/>
            <w:webHidden/>
          </w:rPr>
          <w:tab/>
        </w:r>
        <w:r w:rsidR="007E0818">
          <w:rPr>
            <w:noProof/>
            <w:webHidden/>
          </w:rPr>
          <w:fldChar w:fldCharType="begin"/>
        </w:r>
        <w:r w:rsidR="007E0818">
          <w:rPr>
            <w:noProof/>
            <w:webHidden/>
          </w:rPr>
          <w:instrText xml:space="preserve"> PAGEREF _Toc135730286 \h </w:instrText>
        </w:r>
        <w:r w:rsidR="007E0818">
          <w:rPr>
            <w:noProof/>
            <w:webHidden/>
          </w:rPr>
        </w:r>
        <w:r w:rsidR="007E0818">
          <w:rPr>
            <w:noProof/>
            <w:webHidden/>
          </w:rPr>
          <w:fldChar w:fldCharType="separate"/>
        </w:r>
        <w:r w:rsidR="007E0818">
          <w:rPr>
            <w:noProof/>
            <w:webHidden/>
          </w:rPr>
          <w:t>13</w:t>
        </w:r>
        <w:r w:rsidR="007E0818">
          <w:rPr>
            <w:noProof/>
            <w:webHidden/>
          </w:rPr>
          <w:fldChar w:fldCharType="end"/>
        </w:r>
      </w:hyperlink>
    </w:p>
    <w:p w14:paraId="462366AA" w14:textId="7DBF44CA" w:rsidR="007E0818" w:rsidRDefault="00000000">
      <w:pPr>
        <w:pStyle w:val="TOC1"/>
        <w:rPr>
          <w:rFonts w:asciiTheme="minorHAnsi" w:eastAsiaTheme="minorEastAsia" w:hAnsiTheme="minorHAnsi"/>
          <w:noProof/>
          <w:kern w:val="2"/>
          <w:lang w:val="et-EE" w:eastAsia="et-EE"/>
          <w14:ligatures w14:val="standardContextual"/>
        </w:rPr>
      </w:pPr>
      <w:hyperlink w:anchor="_Toc135730287" w:history="1">
        <w:r w:rsidR="007E0818" w:rsidRPr="00B91C0F">
          <w:rPr>
            <w:rStyle w:val="Hyperlink"/>
            <w:rFonts w:cs="Arial"/>
            <w:caps/>
            <w:noProof/>
          </w:rPr>
          <w:t>7. KESKKONNATINGIMUSED JA VÕIMALIKU KESKKONNAMÕJU HINDAMINE</w:t>
        </w:r>
        <w:r w:rsidR="007E0818">
          <w:rPr>
            <w:noProof/>
            <w:webHidden/>
          </w:rPr>
          <w:tab/>
        </w:r>
        <w:r w:rsidR="007E0818">
          <w:rPr>
            <w:noProof/>
            <w:webHidden/>
          </w:rPr>
          <w:fldChar w:fldCharType="begin"/>
        </w:r>
        <w:r w:rsidR="007E0818">
          <w:rPr>
            <w:noProof/>
            <w:webHidden/>
          </w:rPr>
          <w:instrText xml:space="preserve"> PAGEREF _Toc135730287 \h </w:instrText>
        </w:r>
        <w:r w:rsidR="007E0818">
          <w:rPr>
            <w:noProof/>
            <w:webHidden/>
          </w:rPr>
        </w:r>
        <w:r w:rsidR="007E0818">
          <w:rPr>
            <w:noProof/>
            <w:webHidden/>
          </w:rPr>
          <w:fldChar w:fldCharType="separate"/>
        </w:r>
        <w:r w:rsidR="007E0818">
          <w:rPr>
            <w:noProof/>
            <w:webHidden/>
          </w:rPr>
          <w:t>14</w:t>
        </w:r>
        <w:r w:rsidR="007E0818">
          <w:rPr>
            <w:noProof/>
            <w:webHidden/>
          </w:rPr>
          <w:fldChar w:fldCharType="end"/>
        </w:r>
      </w:hyperlink>
    </w:p>
    <w:p w14:paraId="572650F6" w14:textId="4FF95006"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88" w:history="1">
        <w:r w:rsidR="007E0818" w:rsidRPr="00B91C0F">
          <w:rPr>
            <w:rStyle w:val="Hyperlink"/>
            <w:rFonts w:cs="Arial"/>
            <w:noProof/>
          </w:rPr>
          <w:t>7.1. Eessõna</w:t>
        </w:r>
        <w:r w:rsidR="007E0818">
          <w:rPr>
            <w:noProof/>
            <w:webHidden/>
          </w:rPr>
          <w:tab/>
        </w:r>
        <w:r w:rsidR="007E0818">
          <w:rPr>
            <w:noProof/>
            <w:webHidden/>
          </w:rPr>
          <w:fldChar w:fldCharType="begin"/>
        </w:r>
        <w:r w:rsidR="007E0818">
          <w:rPr>
            <w:noProof/>
            <w:webHidden/>
          </w:rPr>
          <w:instrText xml:space="preserve"> PAGEREF _Toc135730288 \h </w:instrText>
        </w:r>
        <w:r w:rsidR="007E0818">
          <w:rPr>
            <w:noProof/>
            <w:webHidden/>
          </w:rPr>
        </w:r>
        <w:r w:rsidR="007E0818">
          <w:rPr>
            <w:noProof/>
            <w:webHidden/>
          </w:rPr>
          <w:fldChar w:fldCharType="separate"/>
        </w:r>
        <w:r w:rsidR="007E0818">
          <w:rPr>
            <w:noProof/>
            <w:webHidden/>
          </w:rPr>
          <w:t>14</w:t>
        </w:r>
        <w:r w:rsidR="007E0818">
          <w:rPr>
            <w:noProof/>
            <w:webHidden/>
          </w:rPr>
          <w:fldChar w:fldCharType="end"/>
        </w:r>
      </w:hyperlink>
    </w:p>
    <w:p w14:paraId="73FCD8F6" w14:textId="76F1D545"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89" w:history="1">
        <w:r w:rsidR="007E0818" w:rsidRPr="00B91C0F">
          <w:rPr>
            <w:rStyle w:val="Hyperlink"/>
            <w:rFonts w:eastAsia="Calibri" w:cs="Arial"/>
            <w:noProof/>
          </w:rPr>
          <w:t>7.2.</w:t>
        </w:r>
        <w:r w:rsidR="007E0818" w:rsidRPr="00B91C0F">
          <w:rPr>
            <w:rStyle w:val="Hyperlink"/>
            <w:rFonts w:cs="Arial"/>
            <w:noProof/>
          </w:rPr>
          <w:t xml:space="preserve"> Kavandatava tegevusega kaasnev oht inimese tervisele ja keskkonnale ning avariiolukordade esinemise võimalikkus</w:t>
        </w:r>
        <w:r w:rsidR="007E0818">
          <w:rPr>
            <w:noProof/>
            <w:webHidden/>
          </w:rPr>
          <w:tab/>
        </w:r>
        <w:r w:rsidR="007E0818">
          <w:rPr>
            <w:noProof/>
            <w:webHidden/>
          </w:rPr>
          <w:fldChar w:fldCharType="begin"/>
        </w:r>
        <w:r w:rsidR="007E0818">
          <w:rPr>
            <w:noProof/>
            <w:webHidden/>
          </w:rPr>
          <w:instrText xml:space="preserve"> PAGEREF _Toc135730289 \h </w:instrText>
        </w:r>
        <w:r w:rsidR="007E0818">
          <w:rPr>
            <w:noProof/>
            <w:webHidden/>
          </w:rPr>
        </w:r>
        <w:r w:rsidR="007E0818">
          <w:rPr>
            <w:noProof/>
            <w:webHidden/>
          </w:rPr>
          <w:fldChar w:fldCharType="separate"/>
        </w:r>
        <w:r w:rsidR="007E0818">
          <w:rPr>
            <w:noProof/>
            <w:webHidden/>
          </w:rPr>
          <w:t>14</w:t>
        </w:r>
        <w:r w:rsidR="007E0818">
          <w:rPr>
            <w:noProof/>
            <w:webHidden/>
          </w:rPr>
          <w:fldChar w:fldCharType="end"/>
        </w:r>
      </w:hyperlink>
    </w:p>
    <w:p w14:paraId="461C4F47" w14:textId="4A075814"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90" w:history="1">
        <w:r w:rsidR="007E0818" w:rsidRPr="00B91C0F">
          <w:rPr>
            <w:rStyle w:val="Hyperlink"/>
            <w:rFonts w:cs="Arial"/>
            <w:noProof/>
          </w:rPr>
          <w:t>7.3. Müra ja vibratsioon</w:t>
        </w:r>
        <w:r w:rsidR="007E0818">
          <w:rPr>
            <w:noProof/>
            <w:webHidden/>
          </w:rPr>
          <w:tab/>
        </w:r>
        <w:r w:rsidR="007E0818">
          <w:rPr>
            <w:noProof/>
            <w:webHidden/>
          </w:rPr>
          <w:fldChar w:fldCharType="begin"/>
        </w:r>
        <w:r w:rsidR="007E0818">
          <w:rPr>
            <w:noProof/>
            <w:webHidden/>
          </w:rPr>
          <w:instrText xml:space="preserve"> PAGEREF _Toc135730290 \h </w:instrText>
        </w:r>
        <w:r w:rsidR="007E0818">
          <w:rPr>
            <w:noProof/>
            <w:webHidden/>
          </w:rPr>
        </w:r>
        <w:r w:rsidR="007E0818">
          <w:rPr>
            <w:noProof/>
            <w:webHidden/>
          </w:rPr>
          <w:fldChar w:fldCharType="separate"/>
        </w:r>
        <w:r w:rsidR="007E0818">
          <w:rPr>
            <w:noProof/>
            <w:webHidden/>
          </w:rPr>
          <w:t>15</w:t>
        </w:r>
        <w:r w:rsidR="007E0818">
          <w:rPr>
            <w:noProof/>
            <w:webHidden/>
          </w:rPr>
          <w:fldChar w:fldCharType="end"/>
        </w:r>
      </w:hyperlink>
    </w:p>
    <w:p w14:paraId="471A1EA6" w14:textId="663D8289"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91" w:history="1">
        <w:r w:rsidR="007E0818" w:rsidRPr="00B91C0F">
          <w:rPr>
            <w:rStyle w:val="Hyperlink"/>
            <w:rFonts w:cs="Arial"/>
            <w:noProof/>
          </w:rPr>
          <w:t>7.4. Põhjavesi ja pinnavesi</w:t>
        </w:r>
        <w:r w:rsidR="007E0818">
          <w:rPr>
            <w:noProof/>
            <w:webHidden/>
          </w:rPr>
          <w:tab/>
        </w:r>
        <w:r w:rsidR="007E0818">
          <w:rPr>
            <w:noProof/>
            <w:webHidden/>
          </w:rPr>
          <w:fldChar w:fldCharType="begin"/>
        </w:r>
        <w:r w:rsidR="007E0818">
          <w:rPr>
            <w:noProof/>
            <w:webHidden/>
          </w:rPr>
          <w:instrText xml:space="preserve"> PAGEREF _Toc135730291 \h </w:instrText>
        </w:r>
        <w:r w:rsidR="007E0818">
          <w:rPr>
            <w:noProof/>
            <w:webHidden/>
          </w:rPr>
        </w:r>
        <w:r w:rsidR="007E0818">
          <w:rPr>
            <w:noProof/>
            <w:webHidden/>
          </w:rPr>
          <w:fldChar w:fldCharType="separate"/>
        </w:r>
        <w:r w:rsidR="007E0818">
          <w:rPr>
            <w:noProof/>
            <w:webHidden/>
          </w:rPr>
          <w:t>16</w:t>
        </w:r>
        <w:r w:rsidR="007E0818">
          <w:rPr>
            <w:noProof/>
            <w:webHidden/>
          </w:rPr>
          <w:fldChar w:fldCharType="end"/>
        </w:r>
      </w:hyperlink>
    </w:p>
    <w:p w14:paraId="5016A790" w14:textId="14C5FD8F"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92" w:history="1">
        <w:r w:rsidR="007E0818" w:rsidRPr="00B91C0F">
          <w:rPr>
            <w:rStyle w:val="Hyperlink"/>
            <w:rFonts w:cs="Arial"/>
            <w:noProof/>
          </w:rPr>
          <w:t>7.5. Radooniriski vähendamise võimalused</w:t>
        </w:r>
        <w:r w:rsidR="007E0818">
          <w:rPr>
            <w:noProof/>
            <w:webHidden/>
          </w:rPr>
          <w:tab/>
        </w:r>
        <w:r w:rsidR="007E0818">
          <w:rPr>
            <w:noProof/>
            <w:webHidden/>
          </w:rPr>
          <w:fldChar w:fldCharType="begin"/>
        </w:r>
        <w:r w:rsidR="007E0818">
          <w:rPr>
            <w:noProof/>
            <w:webHidden/>
          </w:rPr>
          <w:instrText xml:space="preserve"> PAGEREF _Toc135730292 \h </w:instrText>
        </w:r>
        <w:r w:rsidR="007E0818">
          <w:rPr>
            <w:noProof/>
            <w:webHidden/>
          </w:rPr>
        </w:r>
        <w:r w:rsidR="007E0818">
          <w:rPr>
            <w:noProof/>
            <w:webHidden/>
          </w:rPr>
          <w:fldChar w:fldCharType="separate"/>
        </w:r>
        <w:r w:rsidR="007E0818">
          <w:rPr>
            <w:noProof/>
            <w:webHidden/>
          </w:rPr>
          <w:t>16</w:t>
        </w:r>
        <w:r w:rsidR="007E0818">
          <w:rPr>
            <w:noProof/>
            <w:webHidden/>
          </w:rPr>
          <w:fldChar w:fldCharType="end"/>
        </w:r>
      </w:hyperlink>
    </w:p>
    <w:p w14:paraId="10271050" w14:textId="4A71FC5C"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93" w:history="1">
        <w:r w:rsidR="007E0818" w:rsidRPr="00B91C0F">
          <w:rPr>
            <w:rStyle w:val="Hyperlink"/>
            <w:rFonts w:cs="Arial"/>
            <w:noProof/>
          </w:rPr>
          <w:t>7.6. Võimaliku keskkonnamõju hindamine</w:t>
        </w:r>
        <w:r w:rsidR="007E0818">
          <w:rPr>
            <w:noProof/>
            <w:webHidden/>
          </w:rPr>
          <w:tab/>
        </w:r>
        <w:r w:rsidR="007E0818">
          <w:rPr>
            <w:noProof/>
            <w:webHidden/>
          </w:rPr>
          <w:fldChar w:fldCharType="begin"/>
        </w:r>
        <w:r w:rsidR="007E0818">
          <w:rPr>
            <w:noProof/>
            <w:webHidden/>
          </w:rPr>
          <w:instrText xml:space="preserve"> PAGEREF _Toc135730293 \h </w:instrText>
        </w:r>
        <w:r w:rsidR="007E0818">
          <w:rPr>
            <w:noProof/>
            <w:webHidden/>
          </w:rPr>
        </w:r>
        <w:r w:rsidR="007E0818">
          <w:rPr>
            <w:noProof/>
            <w:webHidden/>
          </w:rPr>
          <w:fldChar w:fldCharType="separate"/>
        </w:r>
        <w:r w:rsidR="007E0818">
          <w:rPr>
            <w:noProof/>
            <w:webHidden/>
          </w:rPr>
          <w:t>16</w:t>
        </w:r>
        <w:r w:rsidR="007E0818">
          <w:rPr>
            <w:noProof/>
            <w:webHidden/>
          </w:rPr>
          <w:fldChar w:fldCharType="end"/>
        </w:r>
      </w:hyperlink>
    </w:p>
    <w:p w14:paraId="45A98E1A" w14:textId="0FB68CE3" w:rsidR="007E0818" w:rsidRDefault="00000000">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94" w:history="1">
        <w:r w:rsidR="007E0818" w:rsidRPr="00B91C0F">
          <w:rPr>
            <w:rStyle w:val="Hyperlink"/>
            <w:rFonts w:cs="Arial"/>
            <w:noProof/>
          </w:rPr>
          <w:t>7.7. Kinnismälestise kaitsevöönd</w:t>
        </w:r>
        <w:r w:rsidR="007E0818">
          <w:rPr>
            <w:noProof/>
            <w:webHidden/>
          </w:rPr>
          <w:tab/>
        </w:r>
        <w:r w:rsidR="007E0818">
          <w:rPr>
            <w:noProof/>
            <w:webHidden/>
          </w:rPr>
          <w:fldChar w:fldCharType="begin"/>
        </w:r>
        <w:r w:rsidR="007E0818">
          <w:rPr>
            <w:noProof/>
            <w:webHidden/>
          </w:rPr>
          <w:instrText xml:space="preserve"> PAGEREF _Toc135730294 \h </w:instrText>
        </w:r>
        <w:r w:rsidR="007E0818">
          <w:rPr>
            <w:noProof/>
            <w:webHidden/>
          </w:rPr>
        </w:r>
        <w:r w:rsidR="007E0818">
          <w:rPr>
            <w:noProof/>
            <w:webHidden/>
          </w:rPr>
          <w:fldChar w:fldCharType="separate"/>
        </w:r>
        <w:r w:rsidR="007E0818">
          <w:rPr>
            <w:noProof/>
            <w:webHidden/>
          </w:rPr>
          <w:t>16</w:t>
        </w:r>
        <w:r w:rsidR="007E0818">
          <w:rPr>
            <w:noProof/>
            <w:webHidden/>
          </w:rPr>
          <w:fldChar w:fldCharType="end"/>
        </w:r>
      </w:hyperlink>
    </w:p>
    <w:p w14:paraId="14BD4866" w14:textId="7AFB7013" w:rsidR="007E0818" w:rsidRDefault="00000000">
      <w:pPr>
        <w:pStyle w:val="TOC1"/>
        <w:rPr>
          <w:rFonts w:asciiTheme="minorHAnsi" w:eastAsiaTheme="minorEastAsia" w:hAnsiTheme="minorHAnsi"/>
          <w:noProof/>
          <w:kern w:val="2"/>
          <w:lang w:val="et-EE" w:eastAsia="et-EE"/>
          <w14:ligatures w14:val="standardContextual"/>
        </w:rPr>
      </w:pPr>
      <w:hyperlink w:anchor="_Toc135730295" w:history="1">
        <w:r w:rsidR="007E0818" w:rsidRPr="00B91C0F">
          <w:rPr>
            <w:rStyle w:val="Hyperlink"/>
            <w:rFonts w:cs="Arial"/>
            <w:caps/>
            <w:noProof/>
          </w:rPr>
          <w:t>8. KESKKONNALUBADE TAOTLEMISE VAJADUS</w:t>
        </w:r>
        <w:r w:rsidR="007E0818">
          <w:rPr>
            <w:noProof/>
            <w:webHidden/>
          </w:rPr>
          <w:tab/>
        </w:r>
        <w:r w:rsidR="007E0818">
          <w:rPr>
            <w:noProof/>
            <w:webHidden/>
          </w:rPr>
          <w:fldChar w:fldCharType="begin"/>
        </w:r>
        <w:r w:rsidR="007E0818">
          <w:rPr>
            <w:noProof/>
            <w:webHidden/>
          </w:rPr>
          <w:instrText xml:space="preserve"> PAGEREF _Toc135730295 \h </w:instrText>
        </w:r>
        <w:r w:rsidR="007E0818">
          <w:rPr>
            <w:noProof/>
            <w:webHidden/>
          </w:rPr>
        </w:r>
        <w:r w:rsidR="007E0818">
          <w:rPr>
            <w:noProof/>
            <w:webHidden/>
          </w:rPr>
          <w:fldChar w:fldCharType="separate"/>
        </w:r>
        <w:r w:rsidR="007E0818">
          <w:rPr>
            <w:noProof/>
            <w:webHidden/>
          </w:rPr>
          <w:t>17</w:t>
        </w:r>
        <w:r w:rsidR="007E0818">
          <w:rPr>
            <w:noProof/>
            <w:webHidden/>
          </w:rPr>
          <w:fldChar w:fldCharType="end"/>
        </w:r>
      </w:hyperlink>
    </w:p>
    <w:p w14:paraId="3C8F3970" w14:textId="7EECB2D1" w:rsidR="007E0818" w:rsidRDefault="00000000">
      <w:pPr>
        <w:pStyle w:val="TOC1"/>
        <w:rPr>
          <w:rFonts w:asciiTheme="minorHAnsi" w:eastAsiaTheme="minorEastAsia" w:hAnsiTheme="minorHAnsi"/>
          <w:noProof/>
          <w:kern w:val="2"/>
          <w:lang w:val="et-EE" w:eastAsia="et-EE"/>
          <w14:ligatures w14:val="standardContextual"/>
        </w:rPr>
      </w:pPr>
      <w:hyperlink w:anchor="_Toc135730296" w:history="1">
        <w:r w:rsidR="007E0818" w:rsidRPr="00B91C0F">
          <w:rPr>
            <w:rStyle w:val="Hyperlink"/>
            <w:rFonts w:cs="Arial"/>
            <w:caps/>
            <w:noProof/>
          </w:rPr>
          <w:t>9. DETAILPLANEERINGU ELLUVIIMISEGA KAASNEVAD MÕJUD</w:t>
        </w:r>
        <w:r w:rsidR="007E0818">
          <w:rPr>
            <w:noProof/>
            <w:webHidden/>
          </w:rPr>
          <w:tab/>
        </w:r>
        <w:r w:rsidR="007E0818">
          <w:rPr>
            <w:noProof/>
            <w:webHidden/>
          </w:rPr>
          <w:fldChar w:fldCharType="begin"/>
        </w:r>
        <w:r w:rsidR="007E0818">
          <w:rPr>
            <w:noProof/>
            <w:webHidden/>
          </w:rPr>
          <w:instrText xml:space="preserve"> PAGEREF _Toc135730296 \h </w:instrText>
        </w:r>
        <w:r w:rsidR="007E0818">
          <w:rPr>
            <w:noProof/>
            <w:webHidden/>
          </w:rPr>
        </w:r>
        <w:r w:rsidR="007E0818">
          <w:rPr>
            <w:noProof/>
            <w:webHidden/>
          </w:rPr>
          <w:fldChar w:fldCharType="separate"/>
        </w:r>
        <w:r w:rsidR="007E0818">
          <w:rPr>
            <w:noProof/>
            <w:webHidden/>
          </w:rPr>
          <w:t>17</w:t>
        </w:r>
        <w:r w:rsidR="007E0818">
          <w:rPr>
            <w:noProof/>
            <w:webHidden/>
          </w:rPr>
          <w:fldChar w:fldCharType="end"/>
        </w:r>
      </w:hyperlink>
    </w:p>
    <w:p w14:paraId="5D9B42FF" w14:textId="3AD156FD" w:rsidR="007E0818" w:rsidRDefault="00000000">
      <w:pPr>
        <w:pStyle w:val="TOC1"/>
        <w:rPr>
          <w:rFonts w:asciiTheme="minorHAnsi" w:eastAsiaTheme="minorEastAsia" w:hAnsiTheme="minorHAnsi"/>
          <w:noProof/>
          <w:kern w:val="2"/>
          <w:lang w:val="et-EE" w:eastAsia="et-EE"/>
          <w14:ligatures w14:val="standardContextual"/>
        </w:rPr>
      </w:pPr>
      <w:hyperlink w:anchor="_Toc135730297" w:history="1">
        <w:r w:rsidR="007E0818" w:rsidRPr="00B91C0F">
          <w:rPr>
            <w:rStyle w:val="Hyperlink"/>
            <w:rFonts w:cs="Arial"/>
            <w:noProof/>
          </w:rPr>
          <w:t>10. PLANEERINGUALA TEHNILISED NÄITAJAD</w:t>
        </w:r>
        <w:r w:rsidR="007E0818">
          <w:rPr>
            <w:noProof/>
            <w:webHidden/>
          </w:rPr>
          <w:tab/>
        </w:r>
        <w:r w:rsidR="007E0818">
          <w:rPr>
            <w:noProof/>
            <w:webHidden/>
          </w:rPr>
          <w:fldChar w:fldCharType="begin"/>
        </w:r>
        <w:r w:rsidR="007E0818">
          <w:rPr>
            <w:noProof/>
            <w:webHidden/>
          </w:rPr>
          <w:instrText xml:space="preserve"> PAGEREF _Toc135730297 \h </w:instrText>
        </w:r>
        <w:r w:rsidR="007E0818">
          <w:rPr>
            <w:noProof/>
            <w:webHidden/>
          </w:rPr>
        </w:r>
        <w:r w:rsidR="007E0818">
          <w:rPr>
            <w:noProof/>
            <w:webHidden/>
          </w:rPr>
          <w:fldChar w:fldCharType="separate"/>
        </w:r>
        <w:r w:rsidR="007E0818">
          <w:rPr>
            <w:noProof/>
            <w:webHidden/>
          </w:rPr>
          <w:t>18</w:t>
        </w:r>
        <w:r w:rsidR="007E0818">
          <w:rPr>
            <w:noProof/>
            <w:webHidden/>
          </w:rPr>
          <w:fldChar w:fldCharType="end"/>
        </w:r>
      </w:hyperlink>
    </w:p>
    <w:p w14:paraId="28660B27" w14:textId="47A31C50" w:rsidR="007E0818" w:rsidRDefault="00000000">
      <w:pPr>
        <w:pStyle w:val="TOC1"/>
        <w:rPr>
          <w:rFonts w:asciiTheme="minorHAnsi" w:eastAsiaTheme="minorEastAsia" w:hAnsiTheme="minorHAnsi"/>
          <w:noProof/>
          <w:kern w:val="2"/>
          <w:lang w:val="et-EE" w:eastAsia="et-EE"/>
          <w14:ligatures w14:val="standardContextual"/>
        </w:rPr>
      </w:pPr>
      <w:hyperlink w:anchor="_Toc135730298" w:history="1">
        <w:r w:rsidR="007E0818" w:rsidRPr="00B91C0F">
          <w:rPr>
            <w:rStyle w:val="Hyperlink"/>
            <w:rFonts w:cs="Arial"/>
            <w:noProof/>
          </w:rPr>
          <w:t>11. PLANEERINGU ELLUVIIMISE TEGEVUSKAVA</w:t>
        </w:r>
        <w:r w:rsidR="007E0818">
          <w:rPr>
            <w:noProof/>
            <w:webHidden/>
          </w:rPr>
          <w:tab/>
        </w:r>
        <w:r w:rsidR="007E0818">
          <w:rPr>
            <w:noProof/>
            <w:webHidden/>
          </w:rPr>
          <w:fldChar w:fldCharType="begin"/>
        </w:r>
        <w:r w:rsidR="007E0818">
          <w:rPr>
            <w:noProof/>
            <w:webHidden/>
          </w:rPr>
          <w:instrText xml:space="preserve"> PAGEREF _Toc135730298 \h </w:instrText>
        </w:r>
        <w:r w:rsidR="007E0818">
          <w:rPr>
            <w:noProof/>
            <w:webHidden/>
          </w:rPr>
        </w:r>
        <w:r w:rsidR="007E0818">
          <w:rPr>
            <w:noProof/>
            <w:webHidden/>
          </w:rPr>
          <w:fldChar w:fldCharType="separate"/>
        </w:r>
        <w:r w:rsidR="007E0818">
          <w:rPr>
            <w:noProof/>
            <w:webHidden/>
          </w:rPr>
          <w:t>18</w:t>
        </w:r>
        <w:r w:rsidR="007E0818">
          <w:rPr>
            <w:noProof/>
            <w:webHidden/>
          </w:rPr>
          <w:fldChar w:fldCharType="end"/>
        </w:r>
      </w:hyperlink>
    </w:p>
    <w:p w14:paraId="657AF57E" w14:textId="6DC69AD3" w:rsidR="005E7CAB" w:rsidRPr="000D5BC8" w:rsidRDefault="000134C3" w:rsidP="00E579FD">
      <w:pPr>
        <w:pStyle w:val="ListParagraph"/>
        <w:tabs>
          <w:tab w:val="left" w:pos="284"/>
        </w:tabs>
        <w:ind w:left="0"/>
        <w:rPr>
          <w:rFonts w:cs="Arial"/>
          <w:lang w:val="et-EE"/>
        </w:rPr>
      </w:pPr>
      <w:r w:rsidRPr="000D5BC8">
        <w:rPr>
          <w:rFonts w:cs="Arial"/>
          <w:lang w:val="et-EE"/>
        </w:rPr>
        <w:fldChar w:fldCharType="end"/>
      </w:r>
    </w:p>
    <w:p w14:paraId="7B56E0D3" w14:textId="77777777" w:rsidR="000134C3" w:rsidRPr="000D5BC8" w:rsidRDefault="000134C3" w:rsidP="00E579FD">
      <w:pPr>
        <w:pStyle w:val="ListParagraph"/>
        <w:tabs>
          <w:tab w:val="left" w:pos="284"/>
        </w:tabs>
        <w:ind w:left="0"/>
        <w:rPr>
          <w:rFonts w:cs="Arial"/>
          <w:lang w:val="et-EE"/>
        </w:rPr>
      </w:pPr>
    </w:p>
    <w:p w14:paraId="3F2E8F50" w14:textId="77777777" w:rsidR="00E579FD" w:rsidRPr="000D5BC8" w:rsidRDefault="00E579FD" w:rsidP="00E579FD">
      <w:pPr>
        <w:pStyle w:val="ListParagraph"/>
        <w:numPr>
          <w:ilvl w:val="0"/>
          <w:numId w:val="1"/>
        </w:numPr>
        <w:tabs>
          <w:tab w:val="left" w:pos="284"/>
        </w:tabs>
        <w:rPr>
          <w:rFonts w:cs="Arial"/>
          <w:b/>
          <w:caps/>
          <w:lang w:val="et-EE"/>
        </w:rPr>
      </w:pPr>
      <w:r w:rsidRPr="000D5BC8">
        <w:rPr>
          <w:rFonts w:cs="Arial"/>
          <w:b/>
          <w:caps/>
          <w:lang w:val="et-EE"/>
        </w:rPr>
        <w:t>JOONiSED</w:t>
      </w:r>
    </w:p>
    <w:p w14:paraId="4D5CE8A3" w14:textId="2625655E" w:rsidR="00E50C10" w:rsidRPr="000D5BC8" w:rsidRDefault="00260C22" w:rsidP="00C9509D">
      <w:pPr>
        <w:tabs>
          <w:tab w:val="left" w:pos="1418"/>
          <w:tab w:val="left" w:pos="6521"/>
        </w:tabs>
        <w:spacing w:before="60"/>
        <w:ind w:left="284"/>
        <w:rPr>
          <w:rFonts w:cs="Arial"/>
          <w:lang w:val="et-EE"/>
        </w:rPr>
      </w:pPr>
      <w:r w:rsidRPr="000D5BC8">
        <w:rPr>
          <w:rFonts w:cs="Arial"/>
          <w:lang w:val="et-EE"/>
        </w:rPr>
        <w:t>AS-01</w:t>
      </w:r>
      <w:r w:rsidRPr="000D5BC8">
        <w:rPr>
          <w:rFonts w:cs="Arial"/>
          <w:lang w:val="et-EE"/>
        </w:rPr>
        <w:tab/>
      </w:r>
      <w:r w:rsidR="00612758" w:rsidRPr="000D5BC8">
        <w:rPr>
          <w:rFonts w:cs="Arial"/>
          <w:lang w:val="et-EE"/>
        </w:rPr>
        <w:t>Asukoha</w:t>
      </w:r>
      <w:r w:rsidRPr="000D5BC8">
        <w:rPr>
          <w:rFonts w:cs="Arial"/>
          <w:lang w:val="et-EE"/>
        </w:rPr>
        <w:t>s</w:t>
      </w:r>
      <w:r w:rsidR="00E50C10" w:rsidRPr="000D5BC8">
        <w:rPr>
          <w:rFonts w:cs="Arial"/>
          <w:lang w:val="et-EE"/>
        </w:rPr>
        <w:t>keem</w:t>
      </w:r>
      <w:r w:rsidR="00C9509D" w:rsidRPr="000D5BC8">
        <w:rPr>
          <w:rFonts w:cs="Arial"/>
          <w:lang w:val="et-EE"/>
        </w:rPr>
        <w:tab/>
      </w:r>
      <w:r w:rsidR="00E50C10" w:rsidRPr="000D5BC8">
        <w:rPr>
          <w:rFonts w:cs="Arial"/>
          <w:lang w:val="et-EE"/>
        </w:rPr>
        <w:t>M 1:~</w:t>
      </w:r>
    </w:p>
    <w:p w14:paraId="00558145" w14:textId="585DF564" w:rsidR="00ED585C" w:rsidRPr="000D5BC8" w:rsidRDefault="00ED585C" w:rsidP="00C9509D">
      <w:pPr>
        <w:tabs>
          <w:tab w:val="left" w:pos="1418"/>
          <w:tab w:val="left" w:pos="6521"/>
        </w:tabs>
        <w:ind w:left="284"/>
        <w:rPr>
          <w:rFonts w:cs="Arial"/>
          <w:lang w:val="et-EE"/>
        </w:rPr>
      </w:pPr>
      <w:r w:rsidRPr="000D5BC8">
        <w:rPr>
          <w:rFonts w:cs="Arial"/>
          <w:lang w:val="et-EE"/>
        </w:rPr>
        <w:t>AS-02</w:t>
      </w:r>
      <w:r w:rsidR="00AC06BF" w:rsidRPr="000D5BC8">
        <w:rPr>
          <w:rFonts w:cs="Arial"/>
          <w:lang w:val="et-EE"/>
        </w:rPr>
        <w:tab/>
      </w:r>
      <w:r w:rsidR="00822CFA" w:rsidRPr="000D5BC8">
        <w:rPr>
          <w:rFonts w:cs="Arial"/>
          <w:lang w:val="et-EE"/>
        </w:rPr>
        <w:t xml:space="preserve">Kontaktvööndi </w:t>
      </w:r>
      <w:r w:rsidR="00AC06BF" w:rsidRPr="000D5BC8">
        <w:rPr>
          <w:rFonts w:cs="Arial"/>
          <w:lang w:val="et-EE"/>
        </w:rPr>
        <w:t>analüüs</w:t>
      </w:r>
      <w:r w:rsidR="00C9509D" w:rsidRPr="000D5BC8">
        <w:rPr>
          <w:rFonts w:cs="Arial"/>
          <w:lang w:val="et-EE"/>
        </w:rPr>
        <w:tab/>
      </w:r>
      <w:r w:rsidRPr="000D5BC8">
        <w:rPr>
          <w:rFonts w:cs="Arial"/>
          <w:lang w:val="et-EE"/>
        </w:rPr>
        <w:t>M 1:~</w:t>
      </w:r>
    </w:p>
    <w:p w14:paraId="6B4CF58D" w14:textId="20A2FDE8" w:rsidR="00ED585C" w:rsidRPr="000D5BC8" w:rsidRDefault="00AC06BF" w:rsidP="00C9509D">
      <w:pPr>
        <w:tabs>
          <w:tab w:val="left" w:pos="1418"/>
          <w:tab w:val="left" w:pos="6521"/>
        </w:tabs>
        <w:ind w:left="284"/>
        <w:rPr>
          <w:rFonts w:cs="Arial"/>
          <w:lang w:val="et-EE"/>
        </w:rPr>
      </w:pPr>
      <w:r w:rsidRPr="000D5BC8">
        <w:rPr>
          <w:rFonts w:cs="Arial"/>
          <w:lang w:val="et-EE"/>
        </w:rPr>
        <w:t>AS-03</w:t>
      </w:r>
      <w:r w:rsidRPr="000D5BC8">
        <w:rPr>
          <w:rFonts w:cs="Arial"/>
          <w:lang w:val="et-EE"/>
        </w:rPr>
        <w:tab/>
      </w:r>
      <w:r w:rsidR="00ED585C" w:rsidRPr="000D5BC8">
        <w:rPr>
          <w:rFonts w:cs="Arial"/>
          <w:lang w:val="et-EE"/>
        </w:rPr>
        <w:t>Tugiplaan</w:t>
      </w:r>
      <w:r w:rsidR="00C9509D" w:rsidRPr="000D5BC8">
        <w:rPr>
          <w:rFonts w:cs="Arial"/>
          <w:lang w:val="et-EE"/>
        </w:rPr>
        <w:tab/>
      </w:r>
      <w:r w:rsidRPr="000D5BC8">
        <w:rPr>
          <w:rFonts w:cs="Arial"/>
          <w:lang w:val="et-EE"/>
        </w:rPr>
        <w:t>M 1:</w:t>
      </w:r>
      <w:r w:rsidR="00ED585C" w:rsidRPr="000D5BC8">
        <w:rPr>
          <w:rFonts w:cs="Arial"/>
          <w:lang w:val="et-EE"/>
        </w:rPr>
        <w:t>1000</w:t>
      </w:r>
    </w:p>
    <w:p w14:paraId="027518FD" w14:textId="42A7F80C" w:rsidR="00E579FD" w:rsidRPr="000D5BC8" w:rsidRDefault="00ED585C" w:rsidP="00C9509D">
      <w:pPr>
        <w:pStyle w:val="ListParagraph"/>
        <w:tabs>
          <w:tab w:val="left" w:pos="1418"/>
          <w:tab w:val="left" w:pos="6521"/>
        </w:tabs>
        <w:ind w:left="284"/>
        <w:contextualSpacing w:val="0"/>
        <w:rPr>
          <w:rFonts w:cs="Arial"/>
          <w:lang w:val="et-EE"/>
        </w:rPr>
      </w:pPr>
      <w:r w:rsidRPr="000D5BC8">
        <w:rPr>
          <w:rFonts w:cs="Arial"/>
          <w:lang w:val="et-EE"/>
        </w:rPr>
        <w:t>AS-0</w:t>
      </w:r>
      <w:r w:rsidR="00751ECE" w:rsidRPr="000D5BC8">
        <w:rPr>
          <w:rFonts w:cs="Arial"/>
          <w:lang w:val="et-EE"/>
        </w:rPr>
        <w:t>4</w:t>
      </w:r>
      <w:r w:rsidR="00243F9B" w:rsidRPr="000D5BC8">
        <w:rPr>
          <w:rFonts w:cs="Arial"/>
          <w:lang w:val="et-EE"/>
        </w:rPr>
        <w:tab/>
        <w:t>Põhijoonis</w:t>
      </w:r>
      <w:r w:rsidR="00C9509D" w:rsidRPr="000D5BC8">
        <w:rPr>
          <w:rFonts w:cs="Arial"/>
          <w:lang w:val="et-EE"/>
        </w:rPr>
        <w:tab/>
      </w:r>
      <w:r w:rsidRPr="000D5BC8">
        <w:rPr>
          <w:rFonts w:cs="Arial"/>
          <w:lang w:val="et-EE"/>
        </w:rPr>
        <w:t>M 1:10</w:t>
      </w:r>
      <w:r w:rsidR="00E50C10" w:rsidRPr="000D5BC8">
        <w:rPr>
          <w:rFonts w:cs="Arial"/>
          <w:lang w:val="et-EE"/>
        </w:rPr>
        <w:t>00</w:t>
      </w:r>
    </w:p>
    <w:p w14:paraId="4F5FA1A8" w14:textId="7E128487" w:rsidR="00D11347" w:rsidRPr="000D5BC8" w:rsidRDefault="00D11347" w:rsidP="00C9509D">
      <w:pPr>
        <w:pStyle w:val="ListParagraph"/>
        <w:tabs>
          <w:tab w:val="left" w:pos="1418"/>
          <w:tab w:val="left" w:pos="6521"/>
        </w:tabs>
        <w:ind w:left="284"/>
        <w:contextualSpacing w:val="0"/>
        <w:rPr>
          <w:rFonts w:cs="Arial"/>
          <w:lang w:val="et-EE"/>
        </w:rPr>
      </w:pPr>
      <w:r w:rsidRPr="000D5BC8">
        <w:rPr>
          <w:rFonts w:cs="Arial"/>
          <w:lang w:val="et-EE"/>
        </w:rPr>
        <w:t>AS-05</w:t>
      </w:r>
      <w:r w:rsidRPr="000D5BC8">
        <w:rPr>
          <w:rFonts w:cs="Arial"/>
          <w:lang w:val="et-EE"/>
        </w:rPr>
        <w:tab/>
        <w:t>Tehnovõrkude koondplaan</w:t>
      </w:r>
      <w:r w:rsidR="00C9509D" w:rsidRPr="000D5BC8">
        <w:rPr>
          <w:rFonts w:cs="Arial"/>
          <w:lang w:val="et-EE"/>
        </w:rPr>
        <w:tab/>
      </w:r>
      <w:r w:rsidRPr="000D5BC8">
        <w:rPr>
          <w:rFonts w:cs="Arial"/>
          <w:lang w:val="et-EE"/>
        </w:rPr>
        <w:t>M 1:1000</w:t>
      </w:r>
    </w:p>
    <w:p w14:paraId="6DB47DFC" w14:textId="6BF723EE" w:rsidR="00D11347" w:rsidRPr="000D5BC8" w:rsidRDefault="00D11347" w:rsidP="00C9509D">
      <w:pPr>
        <w:pStyle w:val="ListParagraph"/>
        <w:tabs>
          <w:tab w:val="left" w:pos="1418"/>
          <w:tab w:val="left" w:pos="6521"/>
        </w:tabs>
        <w:ind w:left="284"/>
        <w:contextualSpacing w:val="0"/>
        <w:rPr>
          <w:rFonts w:cs="Arial"/>
          <w:lang w:val="et-EE"/>
        </w:rPr>
      </w:pPr>
      <w:r w:rsidRPr="000D5BC8">
        <w:rPr>
          <w:rFonts w:cs="Arial"/>
          <w:lang w:val="et-EE"/>
        </w:rPr>
        <w:t>AS-06</w:t>
      </w:r>
      <w:r w:rsidRPr="000D5BC8">
        <w:rPr>
          <w:rFonts w:cs="Arial"/>
          <w:lang w:val="et-EE"/>
        </w:rPr>
        <w:tab/>
        <w:t>Sidevõrgu ühinemise skeem</w:t>
      </w:r>
      <w:r w:rsidR="00C9509D" w:rsidRPr="000D5BC8">
        <w:rPr>
          <w:rFonts w:cs="Arial"/>
          <w:lang w:val="et-EE"/>
        </w:rPr>
        <w:tab/>
      </w:r>
      <w:r w:rsidRPr="000D5BC8">
        <w:rPr>
          <w:rFonts w:cs="Arial"/>
          <w:lang w:val="et-EE"/>
        </w:rPr>
        <w:t>M 1:2000</w:t>
      </w:r>
    </w:p>
    <w:p w14:paraId="29FE85CC" w14:textId="06A8F935" w:rsidR="00615117" w:rsidRPr="000D5BC8" w:rsidRDefault="00615117" w:rsidP="00C9509D">
      <w:pPr>
        <w:pStyle w:val="ListParagraph"/>
        <w:tabs>
          <w:tab w:val="left" w:pos="1418"/>
          <w:tab w:val="left" w:pos="6521"/>
        </w:tabs>
        <w:ind w:left="284"/>
        <w:contextualSpacing w:val="0"/>
        <w:rPr>
          <w:rFonts w:cs="Arial"/>
          <w:lang w:val="et-EE"/>
        </w:rPr>
      </w:pPr>
      <w:r w:rsidRPr="000D5BC8">
        <w:rPr>
          <w:rFonts w:cs="Arial"/>
          <w:lang w:val="et-EE"/>
        </w:rPr>
        <w:t>AS-07</w:t>
      </w:r>
      <w:r w:rsidRPr="000D5BC8">
        <w:rPr>
          <w:rFonts w:cs="Arial"/>
          <w:lang w:val="et-EE"/>
        </w:rPr>
        <w:tab/>
        <w:t>Võsa tänava lasteaia ja lähiala detailplaneeringu</w:t>
      </w:r>
      <w:r w:rsidRPr="000D5BC8">
        <w:rPr>
          <w:rFonts w:cs="Arial"/>
          <w:lang w:val="et-EE"/>
        </w:rPr>
        <w:tab/>
      </w:r>
    </w:p>
    <w:p w14:paraId="66CC86E3" w14:textId="4DC74890" w:rsidR="00D11347" w:rsidRPr="000D5BC8" w:rsidRDefault="00615117" w:rsidP="00C9509D">
      <w:pPr>
        <w:pStyle w:val="ListParagraph"/>
        <w:tabs>
          <w:tab w:val="left" w:pos="1418"/>
          <w:tab w:val="left" w:pos="6521"/>
        </w:tabs>
        <w:ind w:left="284"/>
        <w:contextualSpacing w:val="0"/>
        <w:rPr>
          <w:rFonts w:cs="Arial"/>
          <w:lang w:val="et-EE"/>
        </w:rPr>
      </w:pPr>
      <w:r w:rsidRPr="000D5BC8">
        <w:rPr>
          <w:rFonts w:cs="Arial"/>
          <w:lang w:val="et-EE"/>
        </w:rPr>
        <w:tab/>
        <w:t>kehtetuks muutuva ala joonis</w:t>
      </w:r>
      <w:r w:rsidR="00C9509D" w:rsidRPr="000D5BC8">
        <w:rPr>
          <w:rFonts w:cs="Arial"/>
          <w:lang w:val="et-EE"/>
        </w:rPr>
        <w:tab/>
      </w:r>
      <w:r w:rsidRPr="000D5BC8">
        <w:rPr>
          <w:rFonts w:cs="Arial"/>
          <w:lang w:val="et-EE"/>
        </w:rPr>
        <w:t>M 1:~</w:t>
      </w:r>
    </w:p>
    <w:p w14:paraId="50C14A64" w14:textId="7C3FA5C6" w:rsidR="000134C3" w:rsidRPr="000D5BC8" w:rsidRDefault="000134C3" w:rsidP="000134C3">
      <w:pPr>
        <w:tabs>
          <w:tab w:val="left" w:pos="1418"/>
          <w:tab w:val="left" w:pos="1560"/>
          <w:tab w:val="left" w:pos="4962"/>
        </w:tabs>
        <w:rPr>
          <w:rFonts w:cs="Arial"/>
          <w:lang w:val="et-EE"/>
        </w:rPr>
      </w:pPr>
    </w:p>
    <w:p w14:paraId="30C79E2F" w14:textId="77777777" w:rsidR="000134C3" w:rsidRPr="000D5BC8" w:rsidRDefault="000134C3" w:rsidP="000134C3">
      <w:pPr>
        <w:tabs>
          <w:tab w:val="left" w:pos="1418"/>
          <w:tab w:val="left" w:pos="1560"/>
          <w:tab w:val="left" w:pos="4962"/>
        </w:tabs>
        <w:rPr>
          <w:rFonts w:cs="Arial"/>
          <w:lang w:val="et-EE"/>
        </w:rPr>
      </w:pPr>
    </w:p>
    <w:p w14:paraId="2EE7419A" w14:textId="5A372FB7" w:rsidR="000A19A0" w:rsidRPr="000D5BC8" w:rsidRDefault="000A19A0" w:rsidP="000134C3">
      <w:pPr>
        <w:pStyle w:val="ListParagraph"/>
        <w:numPr>
          <w:ilvl w:val="0"/>
          <w:numId w:val="1"/>
        </w:numPr>
        <w:tabs>
          <w:tab w:val="left" w:pos="284"/>
        </w:tabs>
        <w:contextualSpacing w:val="0"/>
        <w:rPr>
          <w:rFonts w:cs="Arial"/>
          <w:b/>
          <w:caps/>
          <w:lang w:val="et-EE"/>
        </w:rPr>
      </w:pPr>
      <w:r w:rsidRPr="000D5BC8">
        <w:rPr>
          <w:rFonts w:cs="Arial"/>
          <w:b/>
          <w:caps/>
          <w:lang w:val="et-EE"/>
        </w:rPr>
        <w:t>LISAD</w:t>
      </w:r>
    </w:p>
    <w:p w14:paraId="3364DBBC" w14:textId="77777777" w:rsidR="007C3764" w:rsidRPr="000D5BC8" w:rsidRDefault="007C3764" w:rsidP="000134C3">
      <w:pPr>
        <w:tabs>
          <w:tab w:val="left" w:pos="284"/>
        </w:tabs>
        <w:jc w:val="both"/>
        <w:rPr>
          <w:rFonts w:cs="Arial"/>
          <w:lang w:val="et-EE"/>
        </w:rPr>
      </w:pPr>
    </w:p>
    <w:p w14:paraId="62AC49EA" w14:textId="77777777" w:rsidR="007C3764" w:rsidRPr="000D5BC8" w:rsidRDefault="007C3764" w:rsidP="007C3764">
      <w:pPr>
        <w:tabs>
          <w:tab w:val="left" w:pos="284"/>
        </w:tabs>
        <w:jc w:val="both"/>
        <w:rPr>
          <w:rFonts w:cs="Arial"/>
          <w:lang w:val="et-EE"/>
        </w:rPr>
      </w:pPr>
      <w:r w:rsidRPr="000D5BC8">
        <w:rPr>
          <w:rFonts w:cs="Arial"/>
          <w:lang w:val="et-EE"/>
        </w:rPr>
        <w:t>Tehnilised tingimused:</w:t>
      </w:r>
    </w:p>
    <w:p w14:paraId="069C6EBA" w14:textId="42194AEC" w:rsidR="007C3764" w:rsidRPr="000D5BC8" w:rsidRDefault="007E0818">
      <w:pPr>
        <w:pStyle w:val="ListParagraph"/>
        <w:numPr>
          <w:ilvl w:val="0"/>
          <w:numId w:val="5"/>
        </w:numPr>
        <w:ind w:left="284" w:right="-23" w:hanging="218"/>
        <w:jc w:val="both"/>
        <w:rPr>
          <w:rFonts w:cs="Arial"/>
          <w:lang w:val="et-EE"/>
        </w:rPr>
      </w:pPr>
      <w:r w:rsidRPr="000E6350">
        <w:rPr>
          <w:rFonts w:cs="Arial"/>
          <w:lang w:val="et-EE"/>
        </w:rPr>
        <w:t>Aktsiaselts</w:t>
      </w:r>
      <w:r w:rsidR="008D71BD" w:rsidRPr="000D5BC8">
        <w:rPr>
          <w:rFonts w:cs="Arial"/>
          <w:lang w:val="et-EE"/>
        </w:rPr>
        <w:t xml:space="preserve"> ELVESO </w:t>
      </w:r>
      <w:r w:rsidR="007C3764" w:rsidRPr="000D5BC8">
        <w:rPr>
          <w:rFonts w:cs="Arial"/>
          <w:lang w:val="et-EE"/>
        </w:rPr>
        <w:t>2</w:t>
      </w:r>
      <w:r w:rsidR="008D71BD" w:rsidRPr="000D5BC8">
        <w:rPr>
          <w:rFonts w:cs="Arial"/>
          <w:lang w:val="et-EE"/>
        </w:rPr>
        <w:t>5</w:t>
      </w:r>
      <w:r w:rsidR="007C3764" w:rsidRPr="000D5BC8">
        <w:rPr>
          <w:rFonts w:cs="Arial"/>
          <w:lang w:val="et-EE"/>
        </w:rPr>
        <w:t>.0</w:t>
      </w:r>
      <w:r w:rsidR="008D71BD" w:rsidRPr="000D5BC8">
        <w:rPr>
          <w:rFonts w:cs="Arial"/>
          <w:lang w:val="et-EE"/>
        </w:rPr>
        <w:t>4</w:t>
      </w:r>
      <w:r w:rsidR="007C3764" w:rsidRPr="000D5BC8">
        <w:rPr>
          <w:rFonts w:cs="Arial"/>
          <w:lang w:val="et-EE"/>
        </w:rPr>
        <w:t>.2023. a tehnilised tingimused nr</w:t>
      </w:r>
      <w:r w:rsidR="008D71BD" w:rsidRPr="000D5BC8">
        <w:rPr>
          <w:rFonts w:cs="Arial"/>
          <w:lang w:val="et-EE"/>
        </w:rPr>
        <w:t xml:space="preserve"> EL-TT-01/23</w:t>
      </w:r>
      <w:r w:rsidR="007C3764" w:rsidRPr="000D5BC8">
        <w:rPr>
          <w:rFonts w:cs="Arial"/>
          <w:lang w:val="et-EE"/>
        </w:rPr>
        <w:t>;</w:t>
      </w:r>
    </w:p>
    <w:p w14:paraId="3F025EE5" w14:textId="6C92BF75" w:rsidR="007C3764" w:rsidRPr="000D5BC8" w:rsidRDefault="007E0818">
      <w:pPr>
        <w:pStyle w:val="ListParagraph"/>
        <w:numPr>
          <w:ilvl w:val="0"/>
          <w:numId w:val="5"/>
        </w:numPr>
        <w:ind w:left="284" w:hanging="218"/>
        <w:jc w:val="both"/>
        <w:rPr>
          <w:rFonts w:cs="Arial"/>
          <w:lang w:val="et-EE"/>
        </w:rPr>
      </w:pPr>
      <w:r w:rsidRPr="000E6350">
        <w:rPr>
          <w:rFonts w:cs="Arial"/>
          <w:lang w:val="et-EE"/>
        </w:rPr>
        <w:t xml:space="preserve">Aktsiaselts </w:t>
      </w:r>
      <w:r w:rsidR="007C3764" w:rsidRPr="000D5BC8">
        <w:rPr>
          <w:rFonts w:cs="Arial"/>
          <w:lang w:val="et-EE"/>
        </w:rPr>
        <w:t>ELVESO 23.02.2023. a tehnilised tingimused nr VK-TT 020;</w:t>
      </w:r>
    </w:p>
    <w:p w14:paraId="44EFEF0F" w14:textId="13CCFA89" w:rsidR="007C3764" w:rsidRPr="000D5BC8" w:rsidRDefault="007E0818">
      <w:pPr>
        <w:pStyle w:val="ListParagraph"/>
        <w:numPr>
          <w:ilvl w:val="0"/>
          <w:numId w:val="5"/>
        </w:numPr>
        <w:ind w:left="284" w:hanging="218"/>
        <w:jc w:val="both"/>
        <w:rPr>
          <w:rFonts w:cs="Arial"/>
          <w:lang w:val="et-EE"/>
        </w:rPr>
      </w:pPr>
      <w:r w:rsidRPr="000E6350">
        <w:rPr>
          <w:rFonts w:cs="Arial"/>
          <w:lang w:val="et-EE"/>
        </w:rPr>
        <w:t xml:space="preserve">Aktsiaselts </w:t>
      </w:r>
      <w:r w:rsidR="007C3764" w:rsidRPr="000D5BC8">
        <w:rPr>
          <w:rFonts w:cs="Arial"/>
          <w:lang w:val="et-EE"/>
        </w:rPr>
        <w:t xml:space="preserve">ELVESO </w:t>
      </w:r>
      <w:r w:rsidR="00DC708F" w:rsidRPr="000D5BC8">
        <w:rPr>
          <w:rFonts w:cs="Arial"/>
          <w:lang w:val="et-EE"/>
        </w:rPr>
        <w:t>10</w:t>
      </w:r>
      <w:r w:rsidR="007C3764" w:rsidRPr="000D5BC8">
        <w:rPr>
          <w:rFonts w:cs="Arial"/>
          <w:lang w:val="et-EE"/>
        </w:rPr>
        <w:t>.0</w:t>
      </w:r>
      <w:r w:rsidR="00DC708F" w:rsidRPr="000D5BC8">
        <w:rPr>
          <w:rFonts w:cs="Arial"/>
          <w:lang w:val="et-EE"/>
        </w:rPr>
        <w:t>3</w:t>
      </w:r>
      <w:r w:rsidR="007C3764" w:rsidRPr="000D5BC8">
        <w:rPr>
          <w:rFonts w:cs="Arial"/>
          <w:lang w:val="et-EE"/>
        </w:rPr>
        <w:t xml:space="preserve">.2023. a tehnilised tingimused nr </w:t>
      </w:r>
      <w:r w:rsidR="00DC708F" w:rsidRPr="000D5BC8">
        <w:rPr>
          <w:rFonts w:cs="Arial"/>
          <w:lang w:val="et-EE"/>
        </w:rPr>
        <w:t>SO</w:t>
      </w:r>
      <w:r w:rsidR="007C3764" w:rsidRPr="000D5BC8">
        <w:rPr>
          <w:rFonts w:cs="Arial"/>
          <w:lang w:val="et-EE"/>
        </w:rPr>
        <w:t>-TT</w:t>
      </w:r>
      <w:r w:rsidR="00DC708F" w:rsidRPr="000D5BC8">
        <w:rPr>
          <w:rFonts w:cs="Arial"/>
          <w:lang w:val="et-EE"/>
        </w:rPr>
        <w:t>-001/23</w:t>
      </w:r>
      <w:r w:rsidR="00D434D6" w:rsidRPr="000D5BC8">
        <w:rPr>
          <w:rFonts w:cs="Arial"/>
          <w:lang w:val="et-EE"/>
        </w:rPr>
        <w:t>;</w:t>
      </w:r>
    </w:p>
    <w:p w14:paraId="1F8E9DCB" w14:textId="3981948E" w:rsidR="00D434D6" w:rsidRPr="000D5BC8" w:rsidRDefault="00D434D6">
      <w:pPr>
        <w:pStyle w:val="ListParagraph"/>
        <w:numPr>
          <w:ilvl w:val="0"/>
          <w:numId w:val="5"/>
        </w:numPr>
        <w:ind w:left="284" w:hanging="218"/>
        <w:jc w:val="both"/>
        <w:rPr>
          <w:rFonts w:cs="Arial"/>
          <w:lang w:val="et-EE"/>
        </w:rPr>
      </w:pPr>
      <w:r w:rsidRPr="000D5BC8">
        <w:rPr>
          <w:rFonts w:cs="Arial"/>
          <w:lang w:val="et-EE"/>
        </w:rPr>
        <w:t xml:space="preserve">AS </w:t>
      </w:r>
      <w:proofErr w:type="spellStart"/>
      <w:r w:rsidRPr="000D5BC8">
        <w:rPr>
          <w:rFonts w:cs="Arial"/>
          <w:lang w:val="et-EE"/>
        </w:rPr>
        <w:t>Connecto</w:t>
      </w:r>
      <w:proofErr w:type="spellEnd"/>
      <w:r w:rsidRPr="000D5BC8">
        <w:rPr>
          <w:rFonts w:cs="Arial"/>
          <w:lang w:val="et-EE"/>
        </w:rPr>
        <w:t xml:space="preserve"> Eesti </w:t>
      </w:r>
      <w:proofErr w:type="spellStart"/>
      <w:r w:rsidRPr="000D5BC8">
        <w:rPr>
          <w:rFonts w:cs="Arial"/>
          <w:lang w:val="et-EE"/>
        </w:rPr>
        <w:t>Eesti</w:t>
      </w:r>
      <w:proofErr w:type="spellEnd"/>
      <w:r w:rsidRPr="000D5BC8">
        <w:rPr>
          <w:rFonts w:cs="Arial"/>
          <w:lang w:val="et-EE"/>
        </w:rPr>
        <w:t xml:space="preserve"> Lairiba Arenduse Sihtasutuse (ELASA) 31.03.2023. a elektroonilise side alased tehnilised tingimused nr TT2233HR.</w:t>
      </w:r>
    </w:p>
    <w:p w14:paraId="427020EF" w14:textId="77777777" w:rsidR="007C3764" w:rsidRPr="000D5BC8" w:rsidRDefault="007C3764" w:rsidP="003D310A">
      <w:pPr>
        <w:tabs>
          <w:tab w:val="left" w:pos="284"/>
        </w:tabs>
        <w:spacing w:before="60"/>
        <w:jc w:val="both"/>
        <w:rPr>
          <w:rFonts w:cs="Arial"/>
          <w:lang w:val="et-EE"/>
        </w:rPr>
      </w:pPr>
    </w:p>
    <w:p w14:paraId="38A10944" w14:textId="43B2EE63" w:rsidR="000A19A0" w:rsidRPr="000D5BC8" w:rsidRDefault="000A19A0" w:rsidP="003D310A">
      <w:pPr>
        <w:tabs>
          <w:tab w:val="left" w:pos="284"/>
        </w:tabs>
        <w:spacing w:before="60"/>
        <w:jc w:val="both"/>
        <w:rPr>
          <w:rFonts w:cs="Arial"/>
          <w:lang w:val="et-EE"/>
        </w:rPr>
      </w:pPr>
      <w:r w:rsidRPr="000D5BC8">
        <w:rPr>
          <w:rFonts w:cs="Arial"/>
          <w:lang w:val="et-EE"/>
        </w:rPr>
        <w:t>Teostatud uuringud:</w:t>
      </w:r>
    </w:p>
    <w:p w14:paraId="14ED420F" w14:textId="319C85CA" w:rsidR="000A19A0" w:rsidRPr="000D5BC8" w:rsidRDefault="000A19A0">
      <w:pPr>
        <w:pStyle w:val="ListParagraph"/>
        <w:numPr>
          <w:ilvl w:val="0"/>
          <w:numId w:val="6"/>
        </w:numPr>
        <w:ind w:left="284" w:hanging="218"/>
        <w:jc w:val="both"/>
        <w:rPr>
          <w:rFonts w:cs="Arial"/>
          <w:caps/>
          <w:lang w:val="et-EE"/>
        </w:rPr>
      </w:pPr>
      <w:r w:rsidRPr="000D5BC8">
        <w:rPr>
          <w:rFonts w:cs="Arial"/>
          <w:lang w:val="et-EE"/>
        </w:rPr>
        <w:t xml:space="preserve">geodeetiline alusplaan M=1:500 on mõõdistatud </w:t>
      </w:r>
      <w:r w:rsidR="003A3311" w:rsidRPr="000D5BC8">
        <w:rPr>
          <w:rFonts w:cs="Arial"/>
          <w:lang w:val="et-EE"/>
        </w:rPr>
        <w:t>Radiaan OÜ</w:t>
      </w:r>
      <w:r w:rsidRPr="000D5BC8">
        <w:rPr>
          <w:rFonts w:cs="Arial"/>
          <w:lang w:val="et-EE"/>
        </w:rPr>
        <w:t xml:space="preserve"> poolt </w:t>
      </w:r>
      <w:r w:rsidR="003A3311" w:rsidRPr="000D5BC8">
        <w:rPr>
          <w:rFonts w:cs="Arial"/>
          <w:lang w:val="et-EE"/>
        </w:rPr>
        <w:t>09</w:t>
      </w:r>
      <w:r w:rsidRPr="000D5BC8">
        <w:rPr>
          <w:rFonts w:cs="Arial"/>
          <w:lang w:val="et-EE"/>
        </w:rPr>
        <w:t>.</w:t>
      </w:r>
      <w:r w:rsidR="003A3311" w:rsidRPr="000D5BC8">
        <w:rPr>
          <w:rFonts w:cs="Arial"/>
          <w:lang w:val="et-EE"/>
        </w:rPr>
        <w:t>11</w:t>
      </w:r>
      <w:r w:rsidRPr="000D5BC8">
        <w:rPr>
          <w:rFonts w:cs="Arial"/>
          <w:lang w:val="et-EE"/>
        </w:rPr>
        <w:t>.20</w:t>
      </w:r>
      <w:r w:rsidR="003A3311" w:rsidRPr="000D5BC8">
        <w:rPr>
          <w:rFonts w:cs="Arial"/>
          <w:lang w:val="et-EE"/>
        </w:rPr>
        <w:t>22</w:t>
      </w:r>
      <w:r w:rsidRPr="000D5BC8">
        <w:rPr>
          <w:rFonts w:cs="Arial"/>
          <w:lang w:val="et-EE"/>
        </w:rPr>
        <w:t xml:space="preserve">, töö nr </w:t>
      </w:r>
      <w:r w:rsidR="003A3311" w:rsidRPr="000D5BC8">
        <w:rPr>
          <w:rFonts w:cs="Arial"/>
          <w:lang w:val="et-EE"/>
        </w:rPr>
        <w:t>1120G22;</w:t>
      </w:r>
    </w:p>
    <w:p w14:paraId="577BDE2E" w14:textId="2E1D3B79" w:rsidR="003A3311" w:rsidRPr="000D5BC8" w:rsidRDefault="003A3311">
      <w:pPr>
        <w:pStyle w:val="ListParagraph"/>
        <w:numPr>
          <w:ilvl w:val="0"/>
          <w:numId w:val="6"/>
        </w:numPr>
        <w:ind w:left="283" w:hanging="215"/>
        <w:contextualSpacing w:val="0"/>
        <w:jc w:val="both"/>
        <w:rPr>
          <w:rFonts w:cs="Arial"/>
          <w:lang w:val="et-EE"/>
        </w:rPr>
      </w:pPr>
      <w:r w:rsidRPr="000D5BC8">
        <w:rPr>
          <w:rFonts w:cs="Arial"/>
          <w:lang w:val="et-EE"/>
        </w:rPr>
        <w:t xml:space="preserve">Tammiku tee 4, Laste tn 4, Laste tänav L1 ja lähiümbruse haljastuse hinnangu koostas </w:t>
      </w:r>
      <w:proofErr w:type="spellStart"/>
      <w:r w:rsidRPr="000D5BC8">
        <w:rPr>
          <w:rFonts w:cs="Arial"/>
          <w:lang w:val="et-EE"/>
        </w:rPr>
        <w:t>Dendro</w:t>
      </w:r>
      <w:proofErr w:type="spellEnd"/>
      <w:r w:rsidRPr="000D5BC8">
        <w:rPr>
          <w:rFonts w:cs="Arial"/>
          <w:lang w:val="et-EE"/>
        </w:rPr>
        <w:t xml:space="preserve"> SJ OÜ 12.12.2022.</w:t>
      </w:r>
    </w:p>
    <w:p w14:paraId="327F52F9" w14:textId="1BE1C154" w:rsidR="000134C3" w:rsidRPr="000D5BC8" w:rsidRDefault="000134C3" w:rsidP="000134C3">
      <w:pPr>
        <w:jc w:val="both"/>
        <w:rPr>
          <w:rFonts w:cs="Arial"/>
          <w:lang w:val="et-EE"/>
        </w:rPr>
      </w:pPr>
    </w:p>
    <w:p w14:paraId="3EC28603" w14:textId="77777777" w:rsidR="000134C3" w:rsidRPr="000D5BC8" w:rsidRDefault="000134C3" w:rsidP="000134C3">
      <w:pPr>
        <w:jc w:val="both"/>
        <w:rPr>
          <w:rFonts w:cs="Arial"/>
          <w:lang w:val="et-EE"/>
        </w:rPr>
      </w:pPr>
    </w:p>
    <w:p w14:paraId="708F9B12" w14:textId="62CAAD7A" w:rsidR="000A19A0" w:rsidRPr="000D5BC8" w:rsidRDefault="000A19A0" w:rsidP="000134C3">
      <w:pPr>
        <w:pStyle w:val="ListParagraph"/>
        <w:numPr>
          <w:ilvl w:val="0"/>
          <w:numId w:val="1"/>
        </w:numPr>
        <w:tabs>
          <w:tab w:val="left" w:pos="284"/>
        </w:tabs>
        <w:contextualSpacing w:val="0"/>
        <w:rPr>
          <w:rFonts w:cs="Arial"/>
          <w:b/>
          <w:caps/>
          <w:lang w:val="et-EE"/>
        </w:rPr>
      </w:pPr>
      <w:r w:rsidRPr="000D5BC8">
        <w:rPr>
          <w:rFonts w:cs="Arial"/>
          <w:b/>
          <w:caps/>
          <w:lang w:val="et-EE"/>
        </w:rPr>
        <w:t>KOOSKÕLASTUSTE JA KOOSTÖÖ KOKKUVÕTE</w:t>
      </w:r>
    </w:p>
    <w:p w14:paraId="146E1CF4" w14:textId="479BFA67" w:rsidR="000134C3" w:rsidRPr="000D5BC8" w:rsidRDefault="000134C3" w:rsidP="000134C3">
      <w:pPr>
        <w:tabs>
          <w:tab w:val="left" w:pos="284"/>
        </w:tabs>
        <w:rPr>
          <w:rFonts w:cs="Arial"/>
          <w:bCs/>
          <w:caps/>
          <w:lang w:val="et-EE"/>
        </w:rPr>
      </w:pPr>
    </w:p>
    <w:p w14:paraId="45E22F0A" w14:textId="77777777" w:rsidR="000134C3" w:rsidRPr="000D5BC8" w:rsidRDefault="000134C3" w:rsidP="000134C3">
      <w:pPr>
        <w:tabs>
          <w:tab w:val="left" w:pos="284"/>
        </w:tabs>
        <w:rPr>
          <w:rFonts w:cs="Arial"/>
          <w:bCs/>
          <w:caps/>
          <w:lang w:val="et-EE"/>
        </w:rPr>
      </w:pPr>
    </w:p>
    <w:p w14:paraId="57894C5A" w14:textId="70ED3E84" w:rsidR="00DE117A" w:rsidRPr="000D5BC8" w:rsidRDefault="000A19A0" w:rsidP="000134C3">
      <w:pPr>
        <w:pStyle w:val="ListParagraph"/>
        <w:numPr>
          <w:ilvl w:val="0"/>
          <w:numId w:val="1"/>
        </w:numPr>
        <w:tabs>
          <w:tab w:val="left" w:pos="284"/>
        </w:tabs>
        <w:contextualSpacing w:val="0"/>
        <w:rPr>
          <w:rFonts w:cs="Arial"/>
          <w:b/>
          <w:caps/>
          <w:lang w:val="et-EE"/>
        </w:rPr>
      </w:pPr>
      <w:r w:rsidRPr="000D5BC8">
        <w:rPr>
          <w:rFonts w:eastAsia="Times New Roman" w:cs="Arial"/>
          <w:b/>
          <w:lang w:val="et-EE" w:eastAsia="zh-CN"/>
        </w:rPr>
        <w:t>MENETLUSDOKUMENDID</w:t>
      </w:r>
      <w:r w:rsidR="00DE117A" w:rsidRPr="000D5BC8">
        <w:rPr>
          <w:rFonts w:cs="Arial"/>
          <w:lang w:val="et-EE"/>
        </w:rPr>
        <w:br w:type="page"/>
      </w:r>
    </w:p>
    <w:p w14:paraId="20EB42F6" w14:textId="6F685CE8" w:rsidR="00CD7FEE" w:rsidRPr="000D5BC8" w:rsidRDefault="003F1B68" w:rsidP="000D5BC8">
      <w:pPr>
        <w:pStyle w:val="ListParagraph"/>
        <w:numPr>
          <w:ilvl w:val="0"/>
          <w:numId w:val="2"/>
        </w:numPr>
        <w:tabs>
          <w:tab w:val="left" w:pos="284"/>
        </w:tabs>
        <w:spacing w:after="120"/>
        <w:contextualSpacing w:val="0"/>
        <w:rPr>
          <w:rFonts w:cs="Arial"/>
          <w:b/>
          <w:caps/>
          <w:lang w:val="et-EE"/>
        </w:rPr>
      </w:pPr>
      <w:r w:rsidRPr="000D5BC8">
        <w:rPr>
          <w:rFonts w:cs="Arial"/>
          <w:b/>
          <w:caps/>
          <w:lang w:val="et-EE"/>
        </w:rPr>
        <w:lastRenderedPageBreak/>
        <w:t>seletuskiri</w:t>
      </w:r>
      <w:bookmarkStart w:id="0" w:name="_Toc497432699"/>
    </w:p>
    <w:p w14:paraId="6560E2E2" w14:textId="485B7B85" w:rsidR="00E81250" w:rsidRPr="000D5BC8" w:rsidRDefault="006A563A" w:rsidP="006A563A">
      <w:pPr>
        <w:pStyle w:val="Heading1"/>
        <w:numPr>
          <w:ilvl w:val="0"/>
          <w:numId w:val="22"/>
        </w:numPr>
        <w:ind w:left="244" w:hanging="244"/>
        <w:jc w:val="both"/>
        <w:rPr>
          <w:rFonts w:cs="Arial"/>
        </w:rPr>
      </w:pPr>
      <w:bookmarkStart w:id="1" w:name="_Toc135730250"/>
      <w:r w:rsidRPr="000D5BC8">
        <w:rPr>
          <w:rFonts w:cs="Arial"/>
        </w:rPr>
        <w:t>KOOSTAMISEL ARVESTAMISELE KUULUVAD PLANEERINGUD, ÕIGUSAKTID JA MUUD ALUSMATERJALID</w:t>
      </w:r>
      <w:bookmarkEnd w:id="1"/>
    </w:p>
    <w:p w14:paraId="3A514785" w14:textId="68440477" w:rsidR="00C53CE2" w:rsidRPr="000D5BC8" w:rsidRDefault="00E36630" w:rsidP="000D5BC8">
      <w:pPr>
        <w:pStyle w:val="ListParagraph"/>
        <w:numPr>
          <w:ilvl w:val="0"/>
          <w:numId w:val="3"/>
        </w:numPr>
        <w:spacing w:before="120"/>
        <w:ind w:left="283" w:hanging="215"/>
        <w:contextualSpacing w:val="0"/>
        <w:jc w:val="both"/>
        <w:rPr>
          <w:rFonts w:cs="Arial"/>
          <w:lang w:val="et-EE"/>
        </w:rPr>
      </w:pPr>
      <w:r w:rsidRPr="000D5BC8">
        <w:rPr>
          <w:rFonts w:cs="Arial"/>
          <w:lang w:val="et-EE"/>
        </w:rPr>
        <w:t>Planeerimisseadus</w:t>
      </w:r>
      <w:r w:rsidR="00AC06BF" w:rsidRPr="000D5BC8">
        <w:rPr>
          <w:rFonts w:cs="Arial"/>
          <w:lang w:val="et-EE"/>
        </w:rPr>
        <w:t>;</w:t>
      </w:r>
      <w:bookmarkStart w:id="2" w:name="_Hlk124517798"/>
    </w:p>
    <w:p w14:paraId="5C7CFFF6" w14:textId="77777777" w:rsidR="007C3764" w:rsidRPr="000D5BC8" w:rsidRDefault="00C53CE2">
      <w:pPr>
        <w:pStyle w:val="ListParagraph"/>
        <w:numPr>
          <w:ilvl w:val="0"/>
          <w:numId w:val="3"/>
        </w:numPr>
        <w:ind w:left="284" w:hanging="218"/>
        <w:contextualSpacing w:val="0"/>
        <w:jc w:val="both"/>
        <w:rPr>
          <w:rFonts w:cs="Arial"/>
          <w:lang w:val="et-EE"/>
        </w:rPr>
      </w:pPr>
      <w:r w:rsidRPr="000D5BC8">
        <w:rPr>
          <w:rFonts w:cs="Arial"/>
          <w:lang w:val="et-EE"/>
        </w:rPr>
        <w:t>Ehitusseadustik;</w:t>
      </w:r>
    </w:p>
    <w:p w14:paraId="25D970F3" w14:textId="76F8BF2D" w:rsidR="007C3764" w:rsidRPr="000D5BC8" w:rsidRDefault="007C3764">
      <w:pPr>
        <w:pStyle w:val="ListParagraph"/>
        <w:numPr>
          <w:ilvl w:val="0"/>
          <w:numId w:val="3"/>
        </w:numPr>
        <w:ind w:left="284" w:hanging="218"/>
        <w:contextualSpacing w:val="0"/>
        <w:jc w:val="both"/>
        <w:rPr>
          <w:rFonts w:cs="Arial"/>
          <w:lang w:val="et-EE"/>
        </w:rPr>
      </w:pPr>
      <w:r w:rsidRPr="000D5BC8">
        <w:rPr>
          <w:rFonts w:cs="Arial"/>
          <w:lang w:val="et-EE"/>
        </w:rPr>
        <w:t>Rae vallavalitsuse 31.01.2023 korraldus nr 234 Jüri aleviku Tõrukese lasteaia detailplaneeringu algatamine ja lähteseisukohtade kinnitamine;</w:t>
      </w:r>
    </w:p>
    <w:p w14:paraId="39383B87" w14:textId="2242BE89" w:rsidR="00C53CE2" w:rsidRPr="000D5BC8" w:rsidRDefault="00C53CE2">
      <w:pPr>
        <w:pStyle w:val="ListParagraph"/>
        <w:numPr>
          <w:ilvl w:val="0"/>
          <w:numId w:val="3"/>
        </w:numPr>
        <w:ind w:left="284" w:hanging="218"/>
        <w:contextualSpacing w:val="0"/>
        <w:jc w:val="both"/>
        <w:rPr>
          <w:rFonts w:cs="Arial"/>
          <w:lang w:val="et-EE"/>
        </w:rPr>
      </w:pPr>
      <w:r w:rsidRPr="000D5BC8">
        <w:rPr>
          <w:rFonts w:cs="Arial"/>
          <w:lang w:val="et-EE"/>
        </w:rPr>
        <w:t>Tervisekaitsenõuded koolieelse lasteasutuse maa-alale, hoonetele, ruumidele, sisutusele, sisekliimale ja korrashoiule (Vabariigi Valitsuse 06.10.2011 määrus nr 131);</w:t>
      </w:r>
    </w:p>
    <w:p w14:paraId="4F2D148A" w14:textId="4A2C28AC" w:rsidR="00BE7F5A" w:rsidRPr="000D5BC8" w:rsidRDefault="00BE7F5A">
      <w:pPr>
        <w:pStyle w:val="ListParagraph"/>
        <w:numPr>
          <w:ilvl w:val="0"/>
          <w:numId w:val="3"/>
        </w:numPr>
        <w:ind w:left="284" w:hanging="218"/>
        <w:contextualSpacing w:val="0"/>
        <w:jc w:val="both"/>
        <w:rPr>
          <w:rFonts w:cs="Arial"/>
          <w:lang w:val="et-EE"/>
        </w:rPr>
      </w:pPr>
      <w:r w:rsidRPr="000D5BC8">
        <w:rPr>
          <w:rFonts w:cs="Arial"/>
          <w:shd w:val="clear" w:color="auto" w:fill="FFFFFF"/>
          <w:lang w:val="et-EE"/>
        </w:rPr>
        <w:t>Rae valla Jüri aleviku ja sellega piirnevate Aaviku, Vaskjala ja Karla külaosade üldplaneering</w:t>
      </w:r>
      <w:bookmarkEnd w:id="2"/>
      <w:r w:rsidRPr="000D5BC8">
        <w:rPr>
          <w:rFonts w:cs="Arial"/>
          <w:shd w:val="clear" w:color="auto" w:fill="FFFFFF"/>
          <w:lang w:val="et-EE"/>
        </w:rPr>
        <w:t>, kehtestatud</w:t>
      </w:r>
      <w:r w:rsidRPr="000D5BC8">
        <w:rPr>
          <w:rFonts w:eastAsia="Times New Roman" w:cs="Arial"/>
          <w:lang w:val="et-EE" w:eastAsia="ar-SA"/>
        </w:rPr>
        <w:t xml:space="preserve"> </w:t>
      </w:r>
      <w:r w:rsidRPr="000D5BC8">
        <w:rPr>
          <w:rFonts w:eastAsia="Arial" w:cs="Arial"/>
          <w:lang w:val="et-EE"/>
        </w:rPr>
        <w:t>Rae Vallavolikogu 20.09.2012 otsusega nr 390;</w:t>
      </w:r>
    </w:p>
    <w:p w14:paraId="73658829" w14:textId="188E4006"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Rae Vallavolikogu 17.11.2020 määrus nr 60 „Rae valla heakorraeeskiri</w:t>
      </w:r>
      <w:r w:rsidR="00C9509D" w:rsidRPr="000D5BC8">
        <w:rPr>
          <w:rFonts w:eastAsia="Times New Roman" w:cs="Arial"/>
          <w:lang w:val="et-EE" w:eastAsia="ar-SA"/>
        </w:rPr>
        <w:t>”</w:t>
      </w:r>
      <w:r w:rsidRPr="000D5BC8">
        <w:rPr>
          <w:rFonts w:eastAsia="Times New Roman" w:cs="Arial"/>
          <w:lang w:val="et-EE" w:eastAsia="ar-SA"/>
        </w:rPr>
        <w:t>;</w:t>
      </w:r>
    </w:p>
    <w:p w14:paraId="7812E302" w14:textId="6AA2E9C0"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Rae Vallavolikogu 15.06.2021 määrus nr 73 „ Rae valla jäätmehoolduseeskiri</w:t>
      </w:r>
      <w:r w:rsidR="003F79E2" w:rsidRPr="000D5BC8">
        <w:rPr>
          <w:rFonts w:eastAsia="Times New Roman" w:cs="Arial"/>
          <w:lang w:val="et-EE" w:eastAsia="ar-SA"/>
        </w:rPr>
        <w:t>”</w:t>
      </w:r>
      <w:r w:rsidRPr="000D5BC8">
        <w:rPr>
          <w:rFonts w:eastAsia="Times New Roman" w:cs="Arial"/>
          <w:lang w:val="et-EE" w:eastAsia="ar-SA"/>
        </w:rPr>
        <w:t>;</w:t>
      </w:r>
    </w:p>
    <w:p w14:paraId="4125B986" w14:textId="7862E6CF"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zh-CN"/>
        </w:rPr>
        <w:t xml:space="preserve">Rae Vallavolikogu 21.09.2021 määrus nr 78 „Rae valla jäätmekava </w:t>
      </w:r>
      <w:r w:rsidR="00C53CE2" w:rsidRPr="000D5BC8">
        <w:rPr>
          <w:rFonts w:eastAsia="Times New Roman" w:cs="Arial"/>
          <w:lang w:val="et-EE" w:eastAsia="zh-CN"/>
        </w:rPr>
        <w:t xml:space="preserve">aastateks </w:t>
      </w:r>
      <w:r w:rsidRPr="000D5BC8">
        <w:rPr>
          <w:rFonts w:eastAsia="Times New Roman" w:cs="Arial"/>
          <w:lang w:val="et-EE" w:eastAsia="zh-CN"/>
        </w:rPr>
        <w:t>2021</w:t>
      </w:r>
      <w:r w:rsidR="00C9509D" w:rsidRPr="000D5BC8">
        <w:rPr>
          <w:rFonts w:eastAsia="Times New Roman" w:cs="Arial"/>
          <w:lang w:val="et-EE" w:eastAsia="zh-CN"/>
        </w:rPr>
        <w:t xml:space="preserve"> – </w:t>
      </w:r>
      <w:r w:rsidRPr="000D5BC8">
        <w:rPr>
          <w:rFonts w:eastAsia="Times New Roman" w:cs="Arial"/>
          <w:lang w:val="et-EE" w:eastAsia="zh-CN"/>
        </w:rPr>
        <w:t>2026</w:t>
      </w:r>
      <w:r w:rsidR="00C53CE2" w:rsidRPr="000D5BC8">
        <w:rPr>
          <w:rFonts w:cs="Arial"/>
          <w:lang w:val="et-EE"/>
        </w:rPr>
        <w:t xml:space="preserve"> </w:t>
      </w:r>
      <w:r w:rsidR="00C53CE2" w:rsidRPr="000D5BC8">
        <w:rPr>
          <w:rFonts w:eastAsia="Times New Roman" w:cs="Arial"/>
          <w:lang w:val="et-EE" w:eastAsia="zh-CN"/>
        </w:rPr>
        <w:t>vastuvõtmine</w:t>
      </w:r>
      <w:r w:rsidRPr="000D5BC8">
        <w:rPr>
          <w:rFonts w:eastAsia="Times New Roman" w:cs="Arial"/>
          <w:lang w:val="et-EE" w:eastAsia="zh-CN"/>
        </w:rPr>
        <w:t>”;</w:t>
      </w:r>
    </w:p>
    <w:p w14:paraId="0885F266" w14:textId="77777777"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Rae valla ühisveevärgi ja -kanalisatsiooni ning sademevee ärajuhtimise arendamise kava aastateks 2017 – 2028;</w:t>
      </w:r>
    </w:p>
    <w:p w14:paraId="75EA8ACD" w14:textId="77777777"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Rae Vallavalitsuse 15.02.2011 määrus nr 13 „Digitaalselt teostatavate geodeetiliste alusplaanide, projektide, teostusjooniste ja detailplaneeringute esitamise kord”;</w:t>
      </w:r>
    </w:p>
    <w:p w14:paraId="4B9ECFDB" w14:textId="77777777"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Rae Vallavalitsuse 15.02.2011 määrus nr 14 „Detailplaneeringute koostamise ning vormistamise juhend”;</w:t>
      </w:r>
    </w:p>
    <w:p w14:paraId="36ECF850" w14:textId="759460DD" w:rsidR="00BE7F5A" w:rsidRPr="000D5BC8" w:rsidRDefault="00BE7F5A">
      <w:pPr>
        <w:pStyle w:val="ListParagraph"/>
        <w:numPr>
          <w:ilvl w:val="0"/>
          <w:numId w:val="3"/>
        </w:numPr>
        <w:ind w:left="284" w:hanging="218"/>
        <w:contextualSpacing w:val="0"/>
        <w:jc w:val="both"/>
        <w:rPr>
          <w:rFonts w:cs="Arial"/>
          <w:lang w:val="et-EE"/>
        </w:rPr>
      </w:pPr>
      <w:r w:rsidRPr="000D5BC8">
        <w:rPr>
          <w:rFonts w:cs="Arial"/>
          <w:lang w:val="et-EE"/>
        </w:rPr>
        <w:t>Rae valla arengukava 2016 – 2025;</w:t>
      </w:r>
    </w:p>
    <w:p w14:paraId="5854E8FB" w14:textId="6120F1D9" w:rsidR="00C53CE2" w:rsidRPr="000D5BC8" w:rsidRDefault="00C53CE2">
      <w:pPr>
        <w:pStyle w:val="ListParagraph"/>
        <w:numPr>
          <w:ilvl w:val="0"/>
          <w:numId w:val="3"/>
        </w:numPr>
        <w:ind w:left="284" w:hanging="218"/>
        <w:contextualSpacing w:val="0"/>
        <w:jc w:val="both"/>
        <w:rPr>
          <w:rFonts w:cs="Arial"/>
          <w:lang w:val="et-EE"/>
        </w:rPr>
      </w:pPr>
      <w:r w:rsidRPr="000D5BC8">
        <w:rPr>
          <w:rFonts w:cs="Arial"/>
          <w:lang w:val="et-EE"/>
        </w:rPr>
        <w:t>Rae valla arengukava muutmine ja vastuvõtmine (Rae Vallavolikogu 20.09.2016 määrus nr 58);</w:t>
      </w:r>
    </w:p>
    <w:p w14:paraId="66900F95" w14:textId="705EC3BA"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riigihalduse ministri 17.10.2019 määrus nr 50 „Planeeringu vormistamisele ja ülesehitusele esitatavad nõuded”;</w:t>
      </w:r>
    </w:p>
    <w:p w14:paraId="04B6A5B7" w14:textId="77777777" w:rsidR="00C53CE2" w:rsidRPr="000D5BC8" w:rsidRDefault="00C53CE2">
      <w:pPr>
        <w:pStyle w:val="ListParagraph"/>
        <w:numPr>
          <w:ilvl w:val="0"/>
          <w:numId w:val="3"/>
        </w:numPr>
        <w:ind w:left="284" w:hanging="218"/>
        <w:jc w:val="both"/>
        <w:rPr>
          <w:rFonts w:cs="Arial"/>
          <w:lang w:val="et-EE"/>
        </w:rPr>
      </w:pPr>
      <w:r w:rsidRPr="000D5BC8">
        <w:rPr>
          <w:rFonts w:cs="Arial"/>
          <w:lang w:val="et-EE"/>
        </w:rPr>
        <w:t>Haljastusnõuded projekteerimisel ja ehitamisel Rae vallas (Rae Vallavolikogu 18.10.2022 määrus nr 11);</w:t>
      </w:r>
    </w:p>
    <w:p w14:paraId="6E000EA2" w14:textId="1986D8EE" w:rsidR="00C53CE2" w:rsidRPr="000D5BC8" w:rsidRDefault="00C53CE2">
      <w:pPr>
        <w:pStyle w:val="ListParagraph"/>
        <w:numPr>
          <w:ilvl w:val="0"/>
          <w:numId w:val="3"/>
        </w:numPr>
        <w:ind w:left="284" w:hanging="218"/>
        <w:jc w:val="both"/>
        <w:rPr>
          <w:rFonts w:cs="Arial"/>
          <w:lang w:val="et-EE"/>
        </w:rPr>
      </w:pPr>
      <w:r w:rsidRPr="000D5BC8">
        <w:rPr>
          <w:rFonts w:cs="Arial"/>
          <w:lang w:val="et-EE"/>
        </w:rPr>
        <w:t>Haljastuse hindamise metoodika ning avaliku ala haljastuse nõuded (Rae Vallavalitsuse 30.08.2022 määrus nr 18);</w:t>
      </w:r>
    </w:p>
    <w:p w14:paraId="653CDFAD" w14:textId="05D2C4FD" w:rsidR="00A76249" w:rsidRPr="000D5BC8" w:rsidRDefault="00A76249">
      <w:pPr>
        <w:pStyle w:val="ListParagraph"/>
        <w:numPr>
          <w:ilvl w:val="0"/>
          <w:numId w:val="3"/>
        </w:numPr>
        <w:ind w:left="284" w:hanging="218"/>
        <w:jc w:val="both"/>
        <w:rPr>
          <w:rFonts w:cs="Arial"/>
          <w:lang w:val="et-EE"/>
        </w:rPr>
      </w:pPr>
      <w:r w:rsidRPr="000D5BC8">
        <w:rPr>
          <w:rFonts w:cs="Arial"/>
          <w:lang w:val="et-EE"/>
        </w:rPr>
        <w:t>Rae valla rajatiste väljaehitamise ja väljaehitamisega seotud kulude kandmise kokkuleppimise kord (Rae Vallavalitsuse 25.10.2022 määrus nr 23)</w:t>
      </w:r>
    </w:p>
    <w:p w14:paraId="7E87A90F" w14:textId="133E3CB0" w:rsidR="00C53CE2" w:rsidRPr="000D5BC8" w:rsidRDefault="00C53CE2">
      <w:pPr>
        <w:pStyle w:val="ListParagraph"/>
        <w:numPr>
          <w:ilvl w:val="0"/>
          <w:numId w:val="3"/>
        </w:numPr>
        <w:ind w:left="284" w:hanging="218"/>
        <w:contextualSpacing w:val="0"/>
        <w:jc w:val="both"/>
        <w:rPr>
          <w:rFonts w:cs="Arial"/>
          <w:lang w:val="et-EE"/>
        </w:rPr>
      </w:pPr>
      <w:r w:rsidRPr="000D5BC8">
        <w:rPr>
          <w:rFonts w:cs="Arial"/>
          <w:lang w:val="et-EE"/>
        </w:rPr>
        <w:t>Välisõhus leviva müra piiramise eesmärgil planeeringu koostamise kohta esitatavad nõuded (keskkonnaministri 03.10.2016 määrus nr 32);</w:t>
      </w:r>
    </w:p>
    <w:p w14:paraId="414E7EAD" w14:textId="77777777"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Eesti standard EVS 843:2016 „Linnatänavad”;</w:t>
      </w:r>
    </w:p>
    <w:p w14:paraId="39E38167" w14:textId="3212D6AC"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 xml:space="preserve">siseministri </w:t>
      </w:r>
      <w:r w:rsidR="006A563A" w:rsidRPr="000D5BC8">
        <w:rPr>
          <w:rFonts w:eastAsia="Times New Roman" w:cs="Arial"/>
          <w:lang w:val="et-EE" w:eastAsia="ar-SA"/>
        </w:rPr>
        <w:t>30. märts 2017</w:t>
      </w:r>
      <w:r w:rsidRPr="000D5BC8">
        <w:rPr>
          <w:rFonts w:eastAsia="Times New Roman" w:cs="Arial"/>
          <w:lang w:val="et-EE" w:eastAsia="ar-SA"/>
        </w:rPr>
        <w:t>. a määrus nr 17 „Ehitisele esitatavad tuleohutusnõuded”;</w:t>
      </w:r>
    </w:p>
    <w:p w14:paraId="2BAFB8BF" w14:textId="3B0519D9"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siseministri 18. veebruari 2021. a määrus nr 10 „Veevõtukoha rajamise, katsetamise, kasutamise, korrashoiu, tähistamise ja teabevahetuse nõuded, tingimused ning kord”;</w:t>
      </w:r>
    </w:p>
    <w:p w14:paraId="4DBD60CA" w14:textId="51D4B659" w:rsidR="00DC708F" w:rsidRPr="000D5BC8" w:rsidRDefault="00DC708F">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 xml:space="preserve">Muinsuskaitseameti kiri nr </w:t>
      </w:r>
      <w:r w:rsidRPr="000D5BC8">
        <w:rPr>
          <w:rFonts w:cs="Arial"/>
          <w:lang w:val="et-EE"/>
        </w:rPr>
        <w:t xml:space="preserve">5.1-17.5/195-1 07.02.2023 </w:t>
      </w:r>
      <w:r w:rsidR="00F878B1" w:rsidRPr="000D5BC8">
        <w:rPr>
          <w:rFonts w:cs="Arial"/>
          <w:lang w:val="et-EE"/>
        </w:rPr>
        <w:t>„</w:t>
      </w:r>
      <w:r w:rsidRPr="000D5BC8">
        <w:rPr>
          <w:rFonts w:cs="Arial"/>
          <w:lang w:val="et-EE"/>
        </w:rPr>
        <w:t>Jüri aleviku Tõrukese lasteaia detailplaneeringu algatamisest, lähteseisukohtade kinnitamisest ja eskiislahendust</w:t>
      </w:r>
      <w:r w:rsidR="00F878B1" w:rsidRPr="000D5BC8">
        <w:rPr>
          <w:rFonts w:cs="Arial"/>
          <w:lang w:val="et-EE"/>
        </w:rPr>
        <w:t>”</w:t>
      </w:r>
      <w:r w:rsidRPr="000D5BC8">
        <w:rPr>
          <w:rFonts w:cs="Arial"/>
          <w:lang w:val="et-EE"/>
        </w:rPr>
        <w:t>;</w:t>
      </w:r>
    </w:p>
    <w:p w14:paraId="62755CD9" w14:textId="6F11AD98" w:rsidR="00DC708F" w:rsidRPr="000D5BC8" w:rsidRDefault="00DC708F">
      <w:pPr>
        <w:pStyle w:val="ListParagraph"/>
        <w:numPr>
          <w:ilvl w:val="0"/>
          <w:numId w:val="3"/>
        </w:numPr>
        <w:ind w:left="284" w:hanging="218"/>
        <w:contextualSpacing w:val="0"/>
        <w:jc w:val="both"/>
        <w:rPr>
          <w:rFonts w:cs="Arial"/>
          <w:lang w:val="et-EE"/>
        </w:rPr>
      </w:pPr>
      <w:r w:rsidRPr="000D5BC8">
        <w:rPr>
          <w:rFonts w:cs="Arial"/>
          <w:lang w:val="et-EE"/>
        </w:rPr>
        <w:t xml:space="preserve">Keskkonnaameti 02.03.2023 arvamus Jüri aleviku Tõrukese lasteaia detailplaneeringu kohta nr </w:t>
      </w:r>
      <w:r w:rsidR="00C9509D" w:rsidRPr="000D5BC8">
        <w:rPr>
          <w:rFonts w:cs="Arial"/>
          <w:lang w:val="et-EE"/>
        </w:rPr>
        <w:t> </w:t>
      </w:r>
      <w:r w:rsidRPr="000D5BC8">
        <w:rPr>
          <w:rFonts w:cs="Arial"/>
          <w:lang w:val="et-EE"/>
        </w:rPr>
        <w:t>6-2/23/2434-2;</w:t>
      </w:r>
    </w:p>
    <w:p w14:paraId="42DA0EC1" w14:textId="77777777"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katastriüksuse plaan;</w:t>
      </w:r>
    </w:p>
    <w:p w14:paraId="6D836F27" w14:textId="77777777" w:rsidR="00CD7FEE"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muud õigusaktid ja projekteerimisnormid.</w:t>
      </w:r>
    </w:p>
    <w:p w14:paraId="4E27838D" w14:textId="77777777" w:rsidR="00146338" w:rsidRPr="000D5BC8" w:rsidRDefault="00146338" w:rsidP="00146338">
      <w:pPr>
        <w:spacing w:after="40"/>
        <w:jc w:val="both"/>
        <w:rPr>
          <w:rFonts w:cs="Arial"/>
          <w:caps/>
          <w:lang w:val="et-EE"/>
        </w:rPr>
      </w:pPr>
    </w:p>
    <w:p w14:paraId="301BA05E" w14:textId="6C631CE6" w:rsidR="00E81250" w:rsidRPr="000D5BC8" w:rsidRDefault="00B0615D">
      <w:pPr>
        <w:pStyle w:val="Heading1"/>
        <w:numPr>
          <w:ilvl w:val="0"/>
          <w:numId w:val="22"/>
        </w:numPr>
        <w:ind w:left="244" w:hanging="244"/>
        <w:rPr>
          <w:rFonts w:cs="Arial"/>
        </w:rPr>
      </w:pPr>
      <w:bookmarkStart w:id="3" w:name="_Toc135730251"/>
      <w:r w:rsidRPr="000D5BC8">
        <w:rPr>
          <w:rFonts w:cs="Arial"/>
        </w:rPr>
        <w:t>PLANEERINGUALA LÄHIÜMBRUSE EHITUSLIKE JA FUNKTSIONAALSETE SEOSTE NING KESKKONNATINGIMUSTE ANALÜÜS NING PLANEERINGU EESMÄRK</w:t>
      </w:r>
      <w:bookmarkEnd w:id="3"/>
    </w:p>
    <w:p w14:paraId="2EE3F204" w14:textId="4B4B44C2" w:rsidR="00F73185" w:rsidRPr="000D5BC8" w:rsidRDefault="00F73185" w:rsidP="00F878B1">
      <w:pPr>
        <w:autoSpaceDE w:val="0"/>
        <w:autoSpaceDN w:val="0"/>
        <w:adjustRightInd w:val="0"/>
        <w:jc w:val="both"/>
        <w:rPr>
          <w:rFonts w:cs="Arial"/>
          <w:lang w:val="et-EE"/>
        </w:rPr>
      </w:pPr>
    </w:p>
    <w:p w14:paraId="6515ADF5" w14:textId="0719EC3C" w:rsidR="00F23587" w:rsidRPr="000D5BC8" w:rsidRDefault="00F23587">
      <w:pPr>
        <w:pStyle w:val="Heading2"/>
        <w:numPr>
          <w:ilvl w:val="1"/>
          <w:numId w:val="4"/>
        </w:numPr>
        <w:rPr>
          <w:rFonts w:cs="Arial"/>
          <w:lang w:eastAsia="et-EE"/>
        </w:rPr>
      </w:pPr>
      <w:bookmarkStart w:id="4" w:name="_Toc129770544"/>
      <w:bookmarkStart w:id="5" w:name="_Toc129852846"/>
      <w:bookmarkStart w:id="6" w:name="_Toc129852920"/>
      <w:bookmarkStart w:id="7" w:name="_Toc129770545"/>
      <w:bookmarkStart w:id="8" w:name="_Toc129852847"/>
      <w:bookmarkStart w:id="9" w:name="_Toc129852921"/>
      <w:bookmarkStart w:id="10" w:name="_Toc135730252"/>
      <w:bookmarkEnd w:id="4"/>
      <w:bookmarkEnd w:id="5"/>
      <w:bookmarkEnd w:id="6"/>
      <w:bookmarkEnd w:id="7"/>
      <w:bookmarkEnd w:id="8"/>
      <w:bookmarkEnd w:id="9"/>
      <w:r w:rsidRPr="000D5BC8">
        <w:rPr>
          <w:rFonts w:cs="Arial"/>
        </w:rPr>
        <w:t>Planeeringu eesmärk</w:t>
      </w:r>
      <w:bookmarkEnd w:id="10"/>
    </w:p>
    <w:p w14:paraId="6C4E3B86" w14:textId="3D34C4CB" w:rsidR="00DE3890" w:rsidRPr="000D5BC8" w:rsidRDefault="00DC708F" w:rsidP="00F878B1">
      <w:pPr>
        <w:autoSpaceDE w:val="0"/>
        <w:autoSpaceDN w:val="0"/>
        <w:adjustRightInd w:val="0"/>
        <w:jc w:val="both"/>
        <w:rPr>
          <w:rFonts w:cs="Arial"/>
          <w:lang w:val="et-EE"/>
        </w:rPr>
      </w:pPr>
      <w:r w:rsidRPr="000D5BC8">
        <w:rPr>
          <w:rFonts w:cs="Arial"/>
          <w:lang w:val="et-EE"/>
        </w:rPr>
        <w:t>Detailplaneeringu eesmärk on ehitusõiguse määramine uue lasteaia püstitamiseks olemasoleva lasteaia asemele. Lisaks antakse detailplaneeringuga lahendus planeeringuala haljastusele, heakorrale, juurdepääsule, parkimiskorraldusele ja tehnovõrkudega varustamisele.</w:t>
      </w:r>
      <w:r w:rsidR="004B2CF1" w:rsidRPr="000D5BC8">
        <w:rPr>
          <w:rFonts w:cs="Arial"/>
          <w:lang w:val="et-EE"/>
        </w:rPr>
        <w:t xml:space="preserve"> Planeeringuala suurus </w:t>
      </w:r>
      <w:r w:rsidR="00070C2C" w:rsidRPr="000D5BC8">
        <w:rPr>
          <w:rFonts w:cs="Arial"/>
          <w:lang w:val="et-EE"/>
        </w:rPr>
        <w:t>on</w:t>
      </w:r>
      <w:r w:rsidR="004B2CF1" w:rsidRPr="000D5BC8">
        <w:rPr>
          <w:rFonts w:cs="Arial"/>
          <w:lang w:val="et-EE"/>
        </w:rPr>
        <w:t xml:space="preserve"> 1,</w:t>
      </w:r>
      <w:r w:rsidR="00070C2C" w:rsidRPr="000D5BC8">
        <w:rPr>
          <w:rFonts w:cs="Arial"/>
          <w:lang w:val="et-EE"/>
        </w:rPr>
        <w:t>22</w:t>
      </w:r>
      <w:r w:rsidR="004B2CF1" w:rsidRPr="000D5BC8">
        <w:rPr>
          <w:rFonts w:cs="Arial"/>
          <w:lang w:val="et-EE"/>
        </w:rPr>
        <w:t xml:space="preserve"> ha.</w:t>
      </w:r>
    </w:p>
    <w:p w14:paraId="2C6E6462" w14:textId="77777777" w:rsidR="00F878B1" w:rsidRPr="000D5BC8" w:rsidRDefault="00F878B1" w:rsidP="00F878B1">
      <w:pPr>
        <w:autoSpaceDE w:val="0"/>
        <w:autoSpaceDN w:val="0"/>
        <w:adjustRightInd w:val="0"/>
        <w:jc w:val="both"/>
        <w:rPr>
          <w:rFonts w:cs="Arial"/>
          <w:lang w:val="et-EE"/>
        </w:rPr>
      </w:pPr>
    </w:p>
    <w:p w14:paraId="16DD504D" w14:textId="3A09CDA1" w:rsidR="00746679" w:rsidRPr="000D5BC8" w:rsidRDefault="004B2CF1">
      <w:pPr>
        <w:pStyle w:val="Heading2"/>
        <w:numPr>
          <w:ilvl w:val="1"/>
          <w:numId w:val="4"/>
        </w:numPr>
        <w:rPr>
          <w:rFonts w:cs="Arial"/>
          <w:szCs w:val="22"/>
          <w:lang w:eastAsia="et-EE"/>
        </w:rPr>
      </w:pPr>
      <w:bookmarkStart w:id="11" w:name="_Toc135730253"/>
      <w:r w:rsidRPr="000D5BC8">
        <w:rPr>
          <w:rFonts w:cs="Arial"/>
          <w:szCs w:val="22"/>
        </w:rPr>
        <w:t xml:space="preserve">Planeeritava maa-ala kontaktvööndi </w:t>
      </w:r>
      <w:r w:rsidR="00F16204" w:rsidRPr="000D5BC8">
        <w:rPr>
          <w:rFonts w:cs="Arial"/>
          <w:szCs w:val="22"/>
        </w:rPr>
        <w:t>funktsionaalsed seosed</w:t>
      </w:r>
      <w:bookmarkEnd w:id="11"/>
    </w:p>
    <w:p w14:paraId="17D5F806" w14:textId="1892A7EE" w:rsidR="00746679" w:rsidRPr="000D5BC8" w:rsidRDefault="00746679" w:rsidP="00F878B1">
      <w:pPr>
        <w:autoSpaceDE w:val="0"/>
        <w:autoSpaceDN w:val="0"/>
        <w:adjustRightInd w:val="0"/>
        <w:jc w:val="both"/>
        <w:rPr>
          <w:rFonts w:cs="Arial"/>
          <w:lang w:val="et-EE"/>
        </w:rPr>
      </w:pPr>
      <w:r w:rsidRPr="000D5BC8">
        <w:rPr>
          <w:rFonts w:cs="Arial"/>
          <w:lang w:val="et-EE"/>
        </w:rPr>
        <w:t>Planeeringuala kontaktvööndi moodustavad elamu</w:t>
      </w:r>
      <w:r w:rsidR="003723DE" w:rsidRPr="000D5BC8">
        <w:rPr>
          <w:rFonts w:cs="Arial"/>
          <w:lang w:val="et-EE"/>
        </w:rPr>
        <w:t>maad</w:t>
      </w:r>
      <w:r w:rsidRPr="000D5BC8">
        <w:rPr>
          <w:rFonts w:cs="Arial"/>
          <w:lang w:val="et-EE"/>
        </w:rPr>
        <w:t>, üldkasu</w:t>
      </w:r>
      <w:r w:rsidR="003723DE" w:rsidRPr="000D5BC8">
        <w:rPr>
          <w:rFonts w:cs="Arial"/>
          <w:lang w:val="et-EE"/>
        </w:rPr>
        <w:t>tatavad ja</w:t>
      </w:r>
      <w:r w:rsidRPr="000D5BC8">
        <w:rPr>
          <w:rFonts w:cs="Arial"/>
          <w:lang w:val="et-EE"/>
        </w:rPr>
        <w:t xml:space="preserve"> ühiskondlike</w:t>
      </w:r>
      <w:r w:rsidR="003723DE" w:rsidRPr="000D5BC8">
        <w:rPr>
          <w:rFonts w:cs="Arial"/>
          <w:lang w:val="et-EE"/>
        </w:rPr>
        <w:t xml:space="preserve"> </w:t>
      </w:r>
      <w:r w:rsidRPr="000D5BC8">
        <w:rPr>
          <w:rFonts w:cs="Arial"/>
          <w:lang w:val="et-EE"/>
        </w:rPr>
        <w:t>ehitiste maad.</w:t>
      </w:r>
      <w:r w:rsidR="009A4B6A" w:rsidRPr="000D5BC8">
        <w:rPr>
          <w:rFonts w:cs="Arial"/>
          <w:lang w:val="et-EE"/>
        </w:rPr>
        <w:t xml:space="preserve"> Olemasolevad ühiskondlikud ehitised </w:t>
      </w:r>
      <w:r w:rsidR="008F01E0" w:rsidRPr="000D5BC8">
        <w:rPr>
          <w:rFonts w:cs="Arial"/>
          <w:lang w:val="et-EE"/>
        </w:rPr>
        <w:t>on 2</w:t>
      </w:r>
      <w:r w:rsidR="00C2202E" w:rsidRPr="000D5BC8">
        <w:rPr>
          <w:rFonts w:cs="Arial"/>
          <w:lang w:val="et-EE"/>
        </w:rPr>
        <w:t>–</w:t>
      </w:r>
      <w:r w:rsidR="008F01E0" w:rsidRPr="000D5BC8">
        <w:rPr>
          <w:rFonts w:cs="Arial"/>
          <w:lang w:val="et-EE"/>
        </w:rPr>
        <w:t>5</w:t>
      </w:r>
      <w:r w:rsidR="00C2202E" w:rsidRPr="000D5BC8">
        <w:rPr>
          <w:rFonts w:cs="Arial"/>
          <w:lang w:val="et-EE"/>
        </w:rPr>
        <w:t>-</w:t>
      </w:r>
      <w:r w:rsidR="008F01E0" w:rsidRPr="000D5BC8">
        <w:rPr>
          <w:rFonts w:cs="Arial"/>
          <w:lang w:val="et-EE"/>
        </w:rPr>
        <w:t xml:space="preserve">korruselised </w:t>
      </w:r>
      <w:r w:rsidR="009A4B6A" w:rsidRPr="000D5BC8">
        <w:rPr>
          <w:rFonts w:cs="Arial"/>
          <w:lang w:val="et-EE"/>
        </w:rPr>
        <w:t xml:space="preserve">ja korterelamud </w:t>
      </w:r>
      <w:r w:rsidR="008F01E0" w:rsidRPr="000D5BC8">
        <w:rPr>
          <w:rFonts w:cs="Arial"/>
          <w:lang w:val="et-EE"/>
        </w:rPr>
        <w:t>3</w:t>
      </w:r>
      <w:r w:rsidR="00C2202E" w:rsidRPr="000D5BC8">
        <w:rPr>
          <w:rFonts w:cs="Arial"/>
          <w:lang w:val="et-EE"/>
        </w:rPr>
        <w:t>–</w:t>
      </w:r>
      <w:r w:rsidR="009A4B6A" w:rsidRPr="000D5BC8">
        <w:rPr>
          <w:rFonts w:cs="Arial"/>
          <w:lang w:val="et-EE"/>
        </w:rPr>
        <w:t>5</w:t>
      </w:r>
      <w:r w:rsidR="00C2202E" w:rsidRPr="000D5BC8">
        <w:rPr>
          <w:rFonts w:cs="Arial"/>
          <w:lang w:val="et-EE"/>
        </w:rPr>
        <w:t>-</w:t>
      </w:r>
      <w:r w:rsidR="009A4B6A" w:rsidRPr="000D5BC8">
        <w:rPr>
          <w:rFonts w:cs="Arial"/>
          <w:lang w:val="et-EE"/>
        </w:rPr>
        <w:t>korruselised.</w:t>
      </w:r>
    </w:p>
    <w:p w14:paraId="7E02E5D6" w14:textId="6D83C8B8" w:rsidR="003723DE" w:rsidRPr="000D5BC8" w:rsidRDefault="003723DE" w:rsidP="00F878B1">
      <w:pPr>
        <w:autoSpaceDE w:val="0"/>
        <w:autoSpaceDN w:val="0"/>
        <w:adjustRightInd w:val="0"/>
        <w:jc w:val="both"/>
        <w:rPr>
          <w:rFonts w:cs="Arial"/>
          <w:lang w:val="et-EE"/>
        </w:rPr>
      </w:pPr>
      <w:r w:rsidRPr="000D5BC8">
        <w:rPr>
          <w:rFonts w:cs="Arial"/>
          <w:lang w:val="et-EE"/>
        </w:rPr>
        <w:t xml:space="preserve">Planeeringuala </w:t>
      </w:r>
      <w:r w:rsidR="00FF7AD6" w:rsidRPr="000D5BC8">
        <w:rPr>
          <w:rFonts w:cs="Arial"/>
          <w:lang w:val="et-EE"/>
        </w:rPr>
        <w:t>piirneb</w:t>
      </w:r>
      <w:r w:rsidRPr="000D5BC8">
        <w:rPr>
          <w:rFonts w:cs="Arial"/>
          <w:lang w:val="et-EE"/>
        </w:rPr>
        <w:t xml:space="preserve"> lõunast ühiskondlike ehitiste maa, elamumaa, tootmismaa ja üldkasutatava maa sihtotstarbeliste katastriüksustega. Läänest piirneb planeeringuala elamumaa ning põhjast, idast transpordimaa ja üldkasutatava maa sihtotstarbeliste katastriüksustega.</w:t>
      </w:r>
    </w:p>
    <w:p w14:paraId="1961902E" w14:textId="73B8204B" w:rsidR="003723DE" w:rsidRPr="000D5BC8" w:rsidRDefault="00A41FDF" w:rsidP="00F878B1">
      <w:pPr>
        <w:autoSpaceDE w:val="0"/>
        <w:autoSpaceDN w:val="0"/>
        <w:adjustRightInd w:val="0"/>
        <w:jc w:val="both"/>
        <w:rPr>
          <w:rFonts w:cs="Arial"/>
          <w:shd w:val="clear" w:color="auto" w:fill="FFFFFF"/>
          <w:lang w:val="et-EE"/>
        </w:rPr>
      </w:pPr>
      <w:r w:rsidRPr="000D5BC8">
        <w:rPr>
          <w:rFonts w:cs="Arial"/>
          <w:lang w:val="et-EE"/>
        </w:rPr>
        <w:lastRenderedPageBreak/>
        <w:t>Põhja ja idasuunas asub lo</w:t>
      </w:r>
      <w:r w:rsidRPr="000D5BC8">
        <w:rPr>
          <w:rFonts w:cs="Arial"/>
          <w:shd w:val="clear" w:color="auto" w:fill="FFFFFF"/>
          <w:lang w:val="et-EE"/>
        </w:rPr>
        <w:t xml:space="preserve">oduskaitse all olev riikliku tähtsusega loodusmälestis </w:t>
      </w:r>
      <w:proofErr w:type="spellStart"/>
      <w:r w:rsidRPr="000D5BC8">
        <w:rPr>
          <w:rFonts w:cs="Arial"/>
          <w:shd w:val="clear" w:color="auto" w:fill="FFFFFF"/>
          <w:lang w:val="et-EE"/>
        </w:rPr>
        <w:t>Lehmja</w:t>
      </w:r>
      <w:proofErr w:type="spellEnd"/>
      <w:r w:rsidRPr="000D5BC8">
        <w:rPr>
          <w:rFonts w:cs="Arial"/>
          <w:shd w:val="clear" w:color="auto" w:fill="FFFFFF"/>
          <w:lang w:val="et-EE"/>
        </w:rPr>
        <w:t xml:space="preserve"> tammik. Idasuunda jääb ka Võsukese lasteaed ja Jüri gümnaasium.</w:t>
      </w:r>
    </w:p>
    <w:p w14:paraId="49E7067A" w14:textId="0810B69A" w:rsidR="00A41FDF" w:rsidRPr="000D5BC8" w:rsidRDefault="00A41FDF" w:rsidP="00F878B1">
      <w:pPr>
        <w:autoSpaceDE w:val="0"/>
        <w:autoSpaceDN w:val="0"/>
        <w:adjustRightInd w:val="0"/>
        <w:jc w:val="both"/>
        <w:rPr>
          <w:rFonts w:cs="Arial"/>
          <w:shd w:val="clear" w:color="auto" w:fill="FFFFFF"/>
          <w:lang w:val="et-EE"/>
        </w:rPr>
      </w:pPr>
      <w:r w:rsidRPr="000D5BC8">
        <w:rPr>
          <w:rFonts w:cs="Arial"/>
          <w:lang w:val="et-EE"/>
        </w:rPr>
        <w:t xml:space="preserve">Laste tänava ääres kulgeb </w:t>
      </w:r>
      <w:r w:rsidR="00A6473E" w:rsidRPr="000D5BC8">
        <w:rPr>
          <w:rFonts w:cs="Arial"/>
          <w:lang w:val="et-EE"/>
        </w:rPr>
        <w:t>jalgratta- ja ja</w:t>
      </w:r>
      <w:r w:rsidR="00011EB6" w:rsidRPr="000D5BC8">
        <w:rPr>
          <w:rFonts w:cs="Arial"/>
          <w:lang w:val="et-EE"/>
        </w:rPr>
        <w:t>l</w:t>
      </w:r>
      <w:r w:rsidR="00A6473E" w:rsidRPr="000D5BC8">
        <w:rPr>
          <w:rFonts w:cs="Arial"/>
          <w:lang w:val="et-EE"/>
        </w:rPr>
        <w:t>g</w:t>
      </w:r>
      <w:r w:rsidRPr="000D5BC8">
        <w:rPr>
          <w:rFonts w:cs="Arial"/>
          <w:lang w:val="et-EE"/>
        </w:rPr>
        <w:t xml:space="preserve">tee, mis </w:t>
      </w:r>
      <w:r w:rsidR="009A4B6A" w:rsidRPr="000D5BC8">
        <w:rPr>
          <w:rFonts w:cs="Arial"/>
          <w:lang w:val="et-EE"/>
        </w:rPr>
        <w:t xml:space="preserve">on ühenduses </w:t>
      </w:r>
      <w:r w:rsidRPr="000D5BC8">
        <w:rPr>
          <w:rFonts w:cs="Arial"/>
          <w:lang w:val="et-EE"/>
        </w:rPr>
        <w:t>Jüri alevik</w:t>
      </w:r>
      <w:r w:rsidR="009A4B6A" w:rsidRPr="000D5BC8">
        <w:rPr>
          <w:rFonts w:cs="Arial"/>
          <w:lang w:val="et-EE"/>
        </w:rPr>
        <w:t>u</w:t>
      </w:r>
      <w:r w:rsidRPr="000D5BC8">
        <w:rPr>
          <w:rFonts w:cs="Arial"/>
          <w:lang w:val="et-EE"/>
        </w:rPr>
        <w:t xml:space="preserve"> ning Rae val</w:t>
      </w:r>
      <w:r w:rsidR="009A4B6A" w:rsidRPr="000D5BC8">
        <w:rPr>
          <w:rFonts w:cs="Arial"/>
          <w:lang w:val="et-EE"/>
        </w:rPr>
        <w:t xml:space="preserve">la </w:t>
      </w:r>
      <w:r w:rsidR="00A6473E" w:rsidRPr="000D5BC8">
        <w:rPr>
          <w:rFonts w:cs="Arial"/>
          <w:lang w:val="et-EE"/>
        </w:rPr>
        <w:t>sell</w:t>
      </w:r>
      <w:r w:rsidRPr="000D5BC8">
        <w:rPr>
          <w:rFonts w:cs="Arial"/>
          <w:lang w:val="et-EE"/>
        </w:rPr>
        <w:t>e võrgustikuga.</w:t>
      </w:r>
    </w:p>
    <w:p w14:paraId="510B23D9" w14:textId="0161E45F" w:rsidR="00A41FDF" w:rsidRPr="000D5BC8" w:rsidRDefault="009A4B6A" w:rsidP="00F878B1">
      <w:pPr>
        <w:autoSpaceDE w:val="0"/>
        <w:autoSpaceDN w:val="0"/>
        <w:adjustRightInd w:val="0"/>
        <w:jc w:val="both"/>
        <w:rPr>
          <w:rFonts w:cs="Arial"/>
          <w:shd w:val="clear" w:color="auto" w:fill="FFFFFF"/>
          <w:lang w:val="et-EE"/>
        </w:rPr>
      </w:pPr>
      <w:r w:rsidRPr="000D5BC8">
        <w:rPr>
          <w:rFonts w:cs="Arial"/>
          <w:lang w:val="et-EE"/>
        </w:rPr>
        <w:t>Lähim ühistranspordi peatus asub planeeringualast ca 550 m kaugusel Laste tänava ja Aruküla tee ristmikul. Bussipeatusi teenindavad Tallinna ning naaber omavalitsusi läbivad bussiliinid.</w:t>
      </w:r>
    </w:p>
    <w:p w14:paraId="5D8F0698" w14:textId="2382AF76" w:rsidR="00F23587" w:rsidRPr="000D5BC8" w:rsidRDefault="00FF7AD6" w:rsidP="00F878B1">
      <w:pPr>
        <w:pStyle w:val="ListParagraph"/>
        <w:ind w:left="0"/>
        <w:contextualSpacing w:val="0"/>
        <w:jc w:val="both"/>
        <w:rPr>
          <w:rFonts w:cs="Arial"/>
          <w:lang w:val="et-EE"/>
        </w:rPr>
      </w:pPr>
      <w:r w:rsidRPr="000D5BC8">
        <w:rPr>
          <w:rFonts w:cs="Arial"/>
          <w:lang w:val="et-EE"/>
        </w:rPr>
        <w:t>Järeldused kontaktvööndi analüüsist on</w:t>
      </w:r>
      <w:r w:rsidR="00F73185" w:rsidRPr="000D5BC8">
        <w:rPr>
          <w:rFonts w:cs="Arial"/>
          <w:lang w:val="et-EE"/>
        </w:rPr>
        <w:t>,</w:t>
      </w:r>
      <w:r w:rsidRPr="000D5BC8">
        <w:rPr>
          <w:rFonts w:cs="Arial"/>
          <w:lang w:val="et-EE"/>
        </w:rPr>
        <w:t xml:space="preserve"> et kavandatav tegevus ei ole vastuolus olemasoleva keskkonnaga.</w:t>
      </w:r>
    </w:p>
    <w:p w14:paraId="4A10080F" w14:textId="4E0AF06B" w:rsidR="00F23587" w:rsidRPr="000D5BC8" w:rsidRDefault="00F23587" w:rsidP="00F878B1">
      <w:pPr>
        <w:tabs>
          <w:tab w:val="left" w:pos="360"/>
        </w:tabs>
        <w:suppressAutoHyphens/>
        <w:jc w:val="both"/>
        <w:rPr>
          <w:rFonts w:cs="Arial"/>
          <w:lang w:val="et-EE"/>
        </w:rPr>
      </w:pPr>
      <w:bookmarkStart w:id="12" w:name="_Hlk129857173"/>
      <w:r w:rsidRPr="000D5BC8">
        <w:rPr>
          <w:rFonts w:cs="Arial"/>
          <w:lang w:val="et-EE"/>
        </w:rPr>
        <w:t>Planeeringuala kontaktvööndis paiknevate hoonete asukohad ja kruntide sihtotstarbed on kajastatud joonisel AS-02 Kontaktvööndi analüüs.</w:t>
      </w:r>
      <w:bookmarkEnd w:id="12"/>
    </w:p>
    <w:p w14:paraId="517E2874" w14:textId="6FE2B9DD" w:rsidR="00F16204" w:rsidRPr="000D5BC8" w:rsidRDefault="00F16204" w:rsidP="00F878B1">
      <w:pPr>
        <w:pStyle w:val="ListParagraph"/>
        <w:ind w:left="0"/>
        <w:contextualSpacing w:val="0"/>
        <w:jc w:val="both"/>
        <w:rPr>
          <w:rFonts w:cs="Arial"/>
          <w:lang w:val="et-EE"/>
        </w:rPr>
      </w:pPr>
    </w:p>
    <w:p w14:paraId="739DDD96" w14:textId="55CE8BD5" w:rsidR="00F16204" w:rsidRPr="000D5BC8" w:rsidRDefault="00F16204">
      <w:pPr>
        <w:pStyle w:val="Heading2"/>
        <w:numPr>
          <w:ilvl w:val="1"/>
          <w:numId w:val="4"/>
        </w:numPr>
        <w:rPr>
          <w:rFonts w:cs="Arial"/>
          <w:szCs w:val="22"/>
        </w:rPr>
      </w:pPr>
      <w:bookmarkStart w:id="13" w:name="_Toc135730254"/>
      <w:r w:rsidRPr="000D5BC8">
        <w:rPr>
          <w:rFonts w:cs="Arial"/>
          <w:szCs w:val="22"/>
        </w:rPr>
        <w:t>Planeeringulahenduse kaalutlused ja põhjendused</w:t>
      </w:r>
      <w:bookmarkEnd w:id="13"/>
    </w:p>
    <w:p w14:paraId="4AA24312" w14:textId="560018AA" w:rsidR="001D4231" w:rsidRPr="000D5BC8" w:rsidRDefault="00F16204" w:rsidP="00F878B1">
      <w:pPr>
        <w:jc w:val="both"/>
        <w:rPr>
          <w:rFonts w:cs="Arial"/>
          <w:lang w:val="et-EE"/>
        </w:rPr>
      </w:pPr>
      <w:r w:rsidRPr="000D5BC8">
        <w:rPr>
          <w:rFonts w:cs="Arial"/>
          <w:lang w:val="et-EE"/>
        </w:rPr>
        <w:t xml:space="preserve">Planeeringulahenduse koostamisel on arvestatud </w:t>
      </w:r>
      <w:r w:rsidR="00733286" w:rsidRPr="000D5BC8">
        <w:rPr>
          <w:rFonts w:cs="Arial"/>
          <w:shd w:val="clear" w:color="auto" w:fill="FFFFFF"/>
          <w:lang w:val="et-EE"/>
        </w:rPr>
        <w:t>Rae valla Jüri aleviku ja sellega piirnevate Aaviku, Vaskjala ja Karla külaosade üldplaneeringuga</w:t>
      </w:r>
      <w:r w:rsidRPr="000D5BC8">
        <w:rPr>
          <w:rFonts w:cs="Arial"/>
          <w:lang w:val="et-EE"/>
        </w:rPr>
        <w:t xml:space="preserve">, mille kohaselt jääb planeeringuala piirkonda, mille maakasutuse juhtotstarbeks on ühiskondlike ehitiste maa. Detailplaneeringu koostamisel jälgitakse kehtivas üldplaneeringus välja toodud nõudeid. Liikluskorralduse seisukohalt asub planeeringuala hästi ligipääsetavas kohas, kuna kontaktvööndisse </w:t>
      </w:r>
      <w:r w:rsidR="00B51C3F" w:rsidRPr="000D5BC8">
        <w:rPr>
          <w:rFonts w:cs="Arial"/>
          <w:lang w:val="et-EE"/>
        </w:rPr>
        <w:t>jäävad kohalikud teed</w:t>
      </w:r>
      <w:r w:rsidRPr="000D5BC8">
        <w:rPr>
          <w:rFonts w:cs="Arial"/>
          <w:lang w:val="et-EE"/>
        </w:rPr>
        <w:t xml:space="preserve">. </w:t>
      </w:r>
      <w:r w:rsidR="00B51C3F" w:rsidRPr="000D5BC8">
        <w:rPr>
          <w:rFonts w:cs="Arial"/>
          <w:lang w:val="et-EE"/>
        </w:rPr>
        <w:t>Parkimine lahendatakse krundisiseselt</w:t>
      </w:r>
      <w:r w:rsidR="00733286" w:rsidRPr="000D5BC8">
        <w:rPr>
          <w:rFonts w:cs="Arial"/>
          <w:lang w:val="et-EE"/>
        </w:rPr>
        <w:t xml:space="preserve"> ning lisaks on </w:t>
      </w:r>
      <w:r w:rsidR="001D4231" w:rsidRPr="000D5BC8">
        <w:rPr>
          <w:rFonts w:cs="Arial"/>
          <w:lang w:val="et-EE"/>
        </w:rPr>
        <w:t xml:space="preserve">võimalus kasutada parkimiskohti </w:t>
      </w:r>
      <w:r w:rsidR="00733286" w:rsidRPr="000D5BC8">
        <w:rPr>
          <w:rFonts w:cs="Arial"/>
          <w:lang w:val="et-EE"/>
        </w:rPr>
        <w:t>Laste tn 5 kinnistu</w:t>
      </w:r>
      <w:r w:rsidR="001D4231" w:rsidRPr="000D5BC8">
        <w:rPr>
          <w:rFonts w:cs="Arial"/>
          <w:lang w:val="et-EE"/>
        </w:rPr>
        <w:t xml:space="preserve"> loodeosas</w:t>
      </w:r>
      <w:r w:rsidR="00B51C3F" w:rsidRPr="000D5BC8">
        <w:rPr>
          <w:rFonts w:cs="Arial"/>
          <w:lang w:val="et-EE"/>
        </w:rPr>
        <w:t xml:space="preserve">. Hoonestus on planeeritud optimaalse kaugusega teest jälgides tee kaitsevööndi paiknemist. </w:t>
      </w:r>
      <w:r w:rsidR="001D4231" w:rsidRPr="000D5BC8">
        <w:rPr>
          <w:rFonts w:cs="Arial"/>
          <w:lang w:val="et-EE"/>
        </w:rPr>
        <w:t>Kuna p</w:t>
      </w:r>
      <w:r w:rsidR="00B51C3F" w:rsidRPr="000D5BC8">
        <w:rPr>
          <w:rFonts w:cs="Arial"/>
          <w:lang w:val="et-EE"/>
        </w:rPr>
        <w:t>laneeringu</w:t>
      </w:r>
      <w:r w:rsidR="001D4231" w:rsidRPr="000D5BC8">
        <w:rPr>
          <w:rFonts w:cs="Arial"/>
          <w:lang w:val="et-EE"/>
        </w:rPr>
        <w:t>alale soovitakse rajada olemasoleva hoone kohale uus hoone</w:t>
      </w:r>
      <w:r w:rsidR="003F79E2" w:rsidRPr="000D5BC8">
        <w:rPr>
          <w:rFonts w:cs="Arial"/>
          <w:lang w:val="et-EE"/>
        </w:rPr>
        <w:t>, millele lisandub üks korrus</w:t>
      </w:r>
      <w:r w:rsidR="001D4231" w:rsidRPr="000D5BC8">
        <w:rPr>
          <w:rFonts w:cs="Arial"/>
          <w:lang w:val="et-EE"/>
        </w:rPr>
        <w:t xml:space="preserve">, siis see ei tekita konflikti olemasolevas keskkonnas. </w:t>
      </w:r>
      <w:r w:rsidR="00B51C3F" w:rsidRPr="000D5BC8">
        <w:rPr>
          <w:rFonts w:cs="Arial"/>
          <w:lang w:val="et-EE"/>
        </w:rPr>
        <w:t>Planeeritava hoone soovitusl</w:t>
      </w:r>
      <w:r w:rsidR="001D4231" w:rsidRPr="000D5BC8">
        <w:rPr>
          <w:rFonts w:cs="Arial"/>
          <w:lang w:val="et-EE"/>
        </w:rPr>
        <w:t>iku</w:t>
      </w:r>
      <w:r w:rsidR="00B51C3F" w:rsidRPr="000D5BC8">
        <w:rPr>
          <w:rFonts w:cs="Arial"/>
          <w:lang w:val="et-EE"/>
        </w:rPr>
        <w:t xml:space="preserve"> asukoh</w:t>
      </w:r>
      <w:r w:rsidR="001D4231" w:rsidRPr="000D5BC8">
        <w:rPr>
          <w:rFonts w:cs="Arial"/>
          <w:lang w:val="et-EE"/>
        </w:rPr>
        <w:t>a</w:t>
      </w:r>
      <w:r w:rsidR="00B51C3F" w:rsidRPr="000D5BC8">
        <w:rPr>
          <w:rFonts w:cs="Arial"/>
          <w:lang w:val="et-EE"/>
        </w:rPr>
        <w:t xml:space="preserve"> valikul on silmas peetud, et neile oleks võimalik rajada ligipääs</w:t>
      </w:r>
      <w:r w:rsidR="001D4231" w:rsidRPr="000D5BC8">
        <w:rPr>
          <w:rFonts w:cs="Arial"/>
          <w:lang w:val="et-EE"/>
        </w:rPr>
        <w:t>, jääks piisav ala laste mänguväljakute rajamiseks</w:t>
      </w:r>
      <w:r w:rsidR="00B51C3F" w:rsidRPr="000D5BC8">
        <w:rPr>
          <w:rFonts w:cs="Arial"/>
          <w:lang w:val="et-EE"/>
        </w:rPr>
        <w:t xml:space="preserve"> ja oleks tagatud hoonete siseruumide valgustatus. Uue </w:t>
      </w:r>
      <w:r w:rsidR="001D4231" w:rsidRPr="000D5BC8">
        <w:rPr>
          <w:rFonts w:cs="Arial"/>
          <w:lang w:val="et-EE"/>
        </w:rPr>
        <w:t>hoone</w:t>
      </w:r>
      <w:r w:rsidR="00B51C3F" w:rsidRPr="000D5BC8">
        <w:rPr>
          <w:rFonts w:cs="Arial"/>
          <w:lang w:val="et-EE"/>
        </w:rPr>
        <w:t xml:space="preserve"> rajamisega paraneb </w:t>
      </w:r>
      <w:r w:rsidR="001D4231" w:rsidRPr="000D5BC8">
        <w:rPr>
          <w:rFonts w:cs="Arial"/>
          <w:lang w:val="et-EE"/>
        </w:rPr>
        <w:t>laste ja töötajate tingimused, sest rajatakse tänapäeva</w:t>
      </w:r>
      <w:r w:rsidR="005A43F6" w:rsidRPr="000D5BC8">
        <w:rPr>
          <w:rFonts w:cs="Arial"/>
          <w:lang w:val="et-EE"/>
        </w:rPr>
        <w:t xml:space="preserve">stele tingimustele </w:t>
      </w:r>
      <w:r w:rsidR="001D4231" w:rsidRPr="000D5BC8">
        <w:rPr>
          <w:rFonts w:cs="Arial"/>
          <w:lang w:val="et-EE"/>
        </w:rPr>
        <w:t>kohane hoone</w:t>
      </w:r>
      <w:r w:rsidR="00B51C3F" w:rsidRPr="000D5BC8">
        <w:rPr>
          <w:rFonts w:cs="Arial"/>
          <w:lang w:val="et-EE"/>
        </w:rPr>
        <w:t>.</w:t>
      </w:r>
    </w:p>
    <w:p w14:paraId="664E2BF6" w14:textId="77777777" w:rsidR="004B2CF1" w:rsidRPr="000D5BC8" w:rsidRDefault="004B2CF1" w:rsidP="00F878B1">
      <w:pPr>
        <w:jc w:val="both"/>
        <w:rPr>
          <w:rFonts w:cs="Arial"/>
          <w:color w:val="000000"/>
          <w:lang w:val="et-EE" w:eastAsia="et-EE"/>
        </w:rPr>
      </w:pPr>
    </w:p>
    <w:p w14:paraId="5FF95AB3" w14:textId="77777777" w:rsidR="004B2CF1" w:rsidRPr="000D5BC8" w:rsidRDefault="004B2CF1">
      <w:pPr>
        <w:pStyle w:val="Heading2"/>
        <w:numPr>
          <w:ilvl w:val="1"/>
          <w:numId w:val="4"/>
        </w:numPr>
        <w:rPr>
          <w:rFonts w:cs="Arial"/>
          <w:szCs w:val="22"/>
          <w:lang w:eastAsia="et-EE"/>
        </w:rPr>
      </w:pPr>
      <w:bookmarkStart w:id="14" w:name="_Toc135730255"/>
      <w:r w:rsidRPr="000D5BC8">
        <w:rPr>
          <w:rFonts w:cs="Arial"/>
          <w:szCs w:val="22"/>
        </w:rPr>
        <w:t>Planeeritava maa-ala ruumilise arengu eesmärkide kirjeldus</w:t>
      </w:r>
      <w:bookmarkEnd w:id="14"/>
    </w:p>
    <w:p w14:paraId="7C19792A" w14:textId="77777777" w:rsidR="004B2CF1" w:rsidRPr="000D5BC8" w:rsidRDefault="004B2CF1" w:rsidP="00F878B1">
      <w:pPr>
        <w:jc w:val="both"/>
        <w:rPr>
          <w:rFonts w:cs="Arial"/>
          <w:lang w:val="et-EE"/>
        </w:rPr>
      </w:pPr>
      <w:r w:rsidRPr="000D5BC8">
        <w:rPr>
          <w:rFonts w:cs="Arial"/>
          <w:lang w:val="et-EE"/>
        </w:rPr>
        <w:t>Planeeritud ala arengu eesmärgid on järgmised:</w:t>
      </w:r>
    </w:p>
    <w:p w14:paraId="784A2EEC" w14:textId="2478519A" w:rsidR="004B2CF1" w:rsidRPr="000D5BC8" w:rsidRDefault="00C53CE2">
      <w:pPr>
        <w:numPr>
          <w:ilvl w:val="0"/>
          <w:numId w:val="15"/>
        </w:numPr>
        <w:ind w:left="284" w:hanging="218"/>
        <w:jc w:val="both"/>
        <w:rPr>
          <w:rFonts w:cs="Arial"/>
          <w:lang w:val="et-EE"/>
        </w:rPr>
      </w:pPr>
      <w:r w:rsidRPr="000D5BC8">
        <w:rPr>
          <w:rFonts w:cs="Arial"/>
          <w:lang w:val="et-EE"/>
        </w:rPr>
        <w:t>l</w:t>
      </w:r>
      <w:r w:rsidR="005A43F6" w:rsidRPr="000D5BC8">
        <w:rPr>
          <w:rFonts w:cs="Arial"/>
          <w:lang w:val="et-EE"/>
        </w:rPr>
        <w:t>aste ja töötajate</w:t>
      </w:r>
      <w:r w:rsidR="004B2CF1" w:rsidRPr="000D5BC8">
        <w:rPr>
          <w:rFonts w:cs="Arial"/>
          <w:lang w:val="et-EE"/>
        </w:rPr>
        <w:t xml:space="preserve"> vajadustele vastava kvaliteetse elukeskkonna loomine. Planeeringuala korrastamine ja planeeringuga planeeritud </w:t>
      </w:r>
      <w:r w:rsidR="005A43F6" w:rsidRPr="000D5BC8">
        <w:rPr>
          <w:rFonts w:cs="Arial"/>
          <w:lang w:val="et-EE"/>
        </w:rPr>
        <w:t xml:space="preserve">ühiskondliku ehitiste </w:t>
      </w:r>
      <w:r w:rsidR="004B2CF1" w:rsidRPr="000D5BC8">
        <w:rPr>
          <w:rFonts w:cs="Arial"/>
          <w:lang w:val="et-EE"/>
        </w:rPr>
        <w:t>maa kasutusse võtmine;</w:t>
      </w:r>
    </w:p>
    <w:p w14:paraId="5986D6F9" w14:textId="77777777" w:rsidR="00CD7FEE" w:rsidRPr="000D5BC8" w:rsidRDefault="004B2CF1">
      <w:pPr>
        <w:numPr>
          <w:ilvl w:val="0"/>
          <w:numId w:val="15"/>
        </w:numPr>
        <w:ind w:left="284" w:hanging="218"/>
        <w:jc w:val="both"/>
        <w:rPr>
          <w:rFonts w:cs="Arial"/>
          <w:lang w:val="et-EE"/>
        </w:rPr>
      </w:pPr>
      <w:r w:rsidRPr="000D5BC8">
        <w:rPr>
          <w:rFonts w:cs="Arial"/>
          <w:lang w:val="et-EE"/>
        </w:rPr>
        <w:t>keskkonnasõbraliku ruumi loomine, kus arvestatakse olemasoleva keskkonna esteetilist ja ökoloogilist väärtust</w:t>
      </w:r>
      <w:r w:rsidR="005A43F6" w:rsidRPr="000D5BC8">
        <w:rPr>
          <w:rFonts w:cs="Arial"/>
          <w:lang w:val="et-EE"/>
        </w:rPr>
        <w:t>.</w:t>
      </w:r>
    </w:p>
    <w:p w14:paraId="3E51DE0C" w14:textId="77777777" w:rsidR="00C9509D" w:rsidRPr="000D5BC8" w:rsidRDefault="00C9509D" w:rsidP="00F878B1">
      <w:pPr>
        <w:jc w:val="both"/>
        <w:rPr>
          <w:rFonts w:cs="Arial"/>
          <w:lang w:val="et-EE"/>
        </w:rPr>
      </w:pPr>
    </w:p>
    <w:p w14:paraId="41D6B91B" w14:textId="77777777" w:rsidR="006A563A" w:rsidRPr="000D5BC8" w:rsidRDefault="006A563A" w:rsidP="00F878B1">
      <w:pPr>
        <w:jc w:val="both"/>
        <w:rPr>
          <w:rFonts w:cs="Arial"/>
          <w:lang w:val="et-EE"/>
        </w:rPr>
      </w:pPr>
    </w:p>
    <w:p w14:paraId="2DEED430" w14:textId="770EBBF0" w:rsidR="00EA0937" w:rsidRPr="000D5BC8" w:rsidRDefault="00EA0937">
      <w:pPr>
        <w:pStyle w:val="Heading1"/>
        <w:numPr>
          <w:ilvl w:val="0"/>
          <w:numId w:val="4"/>
        </w:numPr>
        <w:rPr>
          <w:rFonts w:cs="Arial"/>
        </w:rPr>
      </w:pPr>
      <w:bookmarkStart w:id="15" w:name="_Toc135730256"/>
      <w:r w:rsidRPr="000D5BC8">
        <w:rPr>
          <w:rFonts w:cs="Arial"/>
        </w:rPr>
        <w:t>VASTAVUS RAE VALLA ÜLDPLANEERINULE</w:t>
      </w:r>
      <w:bookmarkEnd w:id="15"/>
    </w:p>
    <w:p w14:paraId="2E12D7C2" w14:textId="77777777" w:rsidR="00C9509D" w:rsidRPr="000D5BC8" w:rsidRDefault="00C9509D" w:rsidP="00F878B1">
      <w:pPr>
        <w:autoSpaceDE w:val="0"/>
        <w:autoSpaceDN w:val="0"/>
        <w:adjustRightInd w:val="0"/>
        <w:jc w:val="both"/>
        <w:rPr>
          <w:rFonts w:cs="Arial"/>
          <w:lang w:val="et-EE"/>
        </w:rPr>
      </w:pPr>
    </w:p>
    <w:p w14:paraId="66C85FA5" w14:textId="4E910FAA" w:rsidR="00F73185" w:rsidRPr="000D5BC8" w:rsidRDefault="00DC708F" w:rsidP="00F878B1">
      <w:pPr>
        <w:autoSpaceDE w:val="0"/>
        <w:autoSpaceDN w:val="0"/>
        <w:adjustRightInd w:val="0"/>
        <w:jc w:val="both"/>
        <w:rPr>
          <w:rFonts w:eastAsia="Arial" w:cs="Arial"/>
          <w:lang w:val="et-EE"/>
        </w:rPr>
      </w:pPr>
      <w:r w:rsidRPr="000D5BC8">
        <w:rPr>
          <w:rFonts w:cs="Arial"/>
          <w:lang w:val="et-EE"/>
        </w:rPr>
        <w:t>Rae Vallavolikogu 20.09.2012 otsusega nr 390 kehtestatud Rae valla Jüri aleviku ja sellega piirnevate Aaviku, Vaskjala ja Karla külaosade üldplaneeringu kohaselt hõlmab planeeringuala tiheasustusalal sotsiaalehitiste maa-ala, kus on detailplaneeringu koostamise kohustus. Sotsiaalehitiste maa-alal paiknevad koolid, kõrgkoolid, lasteasutused, tervishoiuasutused, spordi- ja vaba aja ehitised, sakraalehitised, hoolekandeasutuse ehitised ning sanatooriumid ja puhekodud. Detailplaneeringu algatamine ei ole vastuolus Rae valla Jüri aleviku ja sellega piirnevate Aaviku, Vaskjala ja Karla külaosade üldplaneeringuga.</w:t>
      </w:r>
    </w:p>
    <w:p w14:paraId="25B6E143" w14:textId="77777777" w:rsidR="00146338" w:rsidRPr="000D5BC8" w:rsidRDefault="00146338" w:rsidP="00F878B1">
      <w:pPr>
        <w:pStyle w:val="Caption"/>
        <w:spacing w:after="0"/>
        <w:jc w:val="both"/>
        <w:rPr>
          <w:rFonts w:cs="Arial"/>
          <w:i w:val="0"/>
          <w:iCs w:val="0"/>
          <w:szCs w:val="22"/>
          <w:lang w:val="et-EE"/>
        </w:rPr>
      </w:pPr>
    </w:p>
    <w:p w14:paraId="66D47A12" w14:textId="2AFFCE2B" w:rsidR="00846FF9" w:rsidRPr="000D5BC8" w:rsidRDefault="00F23587" w:rsidP="00F878B1">
      <w:pPr>
        <w:pStyle w:val="Caption"/>
        <w:spacing w:after="0"/>
        <w:jc w:val="both"/>
        <w:rPr>
          <w:rFonts w:cs="Arial"/>
          <w:color w:val="auto"/>
          <w:szCs w:val="22"/>
          <w:lang w:val="et-EE"/>
        </w:rPr>
      </w:pPr>
      <w:r w:rsidRPr="000D5BC8">
        <w:rPr>
          <w:rFonts w:cs="Arial"/>
          <w:color w:val="auto"/>
          <w:szCs w:val="22"/>
          <w:lang w:val="et-EE"/>
        </w:rPr>
        <w:t xml:space="preserve">Joonis </w:t>
      </w:r>
      <w:r w:rsidRPr="000D5BC8">
        <w:rPr>
          <w:rFonts w:cs="Arial"/>
          <w:color w:val="auto"/>
          <w:szCs w:val="22"/>
          <w:lang w:val="et-EE"/>
        </w:rPr>
        <w:fldChar w:fldCharType="begin"/>
      </w:r>
      <w:r w:rsidRPr="000D5BC8">
        <w:rPr>
          <w:rFonts w:cs="Arial"/>
          <w:color w:val="auto"/>
          <w:szCs w:val="22"/>
          <w:lang w:val="et-EE"/>
        </w:rPr>
        <w:instrText xml:space="preserve"> SEQ Joonis \* ARABIC </w:instrText>
      </w:r>
      <w:r w:rsidRPr="000D5BC8">
        <w:rPr>
          <w:rFonts w:cs="Arial"/>
          <w:color w:val="auto"/>
          <w:szCs w:val="22"/>
          <w:lang w:val="et-EE"/>
        </w:rPr>
        <w:fldChar w:fldCharType="separate"/>
      </w:r>
      <w:r w:rsidR="006A563A" w:rsidRPr="000D5BC8">
        <w:rPr>
          <w:rFonts w:cs="Arial"/>
          <w:color w:val="auto"/>
          <w:szCs w:val="22"/>
          <w:lang w:val="et-EE"/>
        </w:rPr>
        <w:t>1</w:t>
      </w:r>
      <w:r w:rsidRPr="000D5BC8">
        <w:rPr>
          <w:rFonts w:cs="Arial"/>
          <w:color w:val="auto"/>
          <w:szCs w:val="22"/>
          <w:lang w:val="et-EE"/>
        </w:rPr>
        <w:fldChar w:fldCharType="end"/>
      </w:r>
      <w:r w:rsidR="00C9509D" w:rsidRPr="000D5BC8">
        <w:rPr>
          <w:rFonts w:cs="Arial"/>
          <w:color w:val="auto"/>
          <w:szCs w:val="22"/>
          <w:lang w:val="et-EE"/>
        </w:rPr>
        <w:t>.</w:t>
      </w:r>
      <w:r w:rsidRPr="000D5BC8">
        <w:rPr>
          <w:rFonts w:cs="Arial"/>
          <w:color w:val="auto"/>
          <w:szCs w:val="22"/>
          <w:lang w:val="et-EE"/>
        </w:rPr>
        <w:t xml:space="preserve"> Väljavõte </w:t>
      </w:r>
      <w:r w:rsidR="00070C2C" w:rsidRPr="000D5BC8">
        <w:rPr>
          <w:rFonts w:cs="Arial"/>
          <w:color w:val="auto"/>
          <w:szCs w:val="22"/>
          <w:shd w:val="clear" w:color="auto" w:fill="FFFFFF"/>
          <w:lang w:val="et-EE"/>
        </w:rPr>
        <w:t>Rae valla Jüri aleviku ja sellega piirnevate Aaviku, Vaskjala ja Karla külaosade üldplaneering</w:t>
      </w:r>
      <w:r w:rsidR="00070C2C" w:rsidRPr="000D5BC8">
        <w:rPr>
          <w:rFonts w:cs="Arial"/>
          <w:color w:val="auto"/>
          <w:szCs w:val="22"/>
          <w:lang w:val="et-EE"/>
        </w:rPr>
        <w:t>u põhijoonisest</w:t>
      </w:r>
      <w:r w:rsidR="006A563A" w:rsidRPr="000D5BC8">
        <w:rPr>
          <w:rFonts w:cs="Arial"/>
          <w:color w:val="auto"/>
          <w:szCs w:val="22"/>
          <w:lang w:val="et-EE"/>
        </w:rPr>
        <w:t>.</w:t>
      </w:r>
    </w:p>
    <w:p w14:paraId="5DDC9F5A" w14:textId="03EE44DD" w:rsidR="00DE3890" w:rsidRPr="000D5BC8" w:rsidRDefault="00070C2C" w:rsidP="00F878B1">
      <w:pPr>
        <w:pStyle w:val="Caption"/>
        <w:spacing w:after="0"/>
        <w:jc w:val="both"/>
        <w:rPr>
          <w:rFonts w:cs="Arial"/>
          <w:color w:val="000000"/>
          <w:szCs w:val="22"/>
          <w:lang w:val="et-EE" w:eastAsia="et-EE"/>
        </w:rPr>
      </w:pPr>
      <w:r w:rsidRPr="000D5BC8">
        <w:rPr>
          <w:rFonts w:cs="Arial"/>
          <w:noProof/>
          <w:szCs w:val="22"/>
          <w:lang w:val="et-EE"/>
        </w:rPr>
        <w:drawing>
          <wp:inline distT="0" distB="0" distL="0" distR="0" wp14:anchorId="5F25266E" wp14:editId="402E81FB">
            <wp:extent cx="615950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9500" cy="2501900"/>
                    </a:xfrm>
                    <a:prstGeom prst="rect">
                      <a:avLst/>
                    </a:prstGeom>
                    <a:noFill/>
                    <a:ln>
                      <a:noFill/>
                    </a:ln>
                  </pic:spPr>
                </pic:pic>
              </a:graphicData>
            </a:graphic>
          </wp:inline>
        </w:drawing>
      </w:r>
    </w:p>
    <w:p w14:paraId="5921945C" w14:textId="1C5FD27E" w:rsidR="006A2CBB" w:rsidRPr="000D5BC8" w:rsidRDefault="00D92432" w:rsidP="00F878B1">
      <w:pPr>
        <w:jc w:val="both"/>
        <w:rPr>
          <w:rFonts w:cs="Arial"/>
          <w:color w:val="000000"/>
          <w:lang w:val="et-EE" w:eastAsia="et-EE"/>
        </w:rPr>
      </w:pPr>
      <w:r w:rsidRPr="000D5BC8">
        <w:rPr>
          <w:rFonts w:cs="Arial"/>
          <w:shd w:val="clear" w:color="auto" w:fill="FFFFFF"/>
          <w:lang w:val="et-EE"/>
        </w:rPr>
        <w:lastRenderedPageBreak/>
        <w:t>Rae valla Jüri aleviku ja sellega piirnevate Aaviku, Vaskjala ja Karla külaosade üldplaneeringus</w:t>
      </w:r>
      <w:r w:rsidRPr="000D5BC8">
        <w:rPr>
          <w:rFonts w:cs="Arial"/>
          <w:color w:val="000000"/>
          <w:lang w:val="et-EE" w:eastAsia="et-EE"/>
        </w:rPr>
        <w:t xml:space="preserve"> </w:t>
      </w:r>
      <w:r w:rsidR="006A2CBB" w:rsidRPr="000D5BC8">
        <w:rPr>
          <w:rFonts w:cs="Arial"/>
          <w:color w:val="000000"/>
          <w:lang w:val="et-EE" w:eastAsia="et-EE"/>
        </w:rPr>
        <w:t xml:space="preserve">määratud </w:t>
      </w:r>
      <w:r w:rsidRPr="000D5BC8">
        <w:rPr>
          <w:rFonts w:cs="Arial"/>
          <w:color w:val="000000"/>
          <w:lang w:val="et-EE" w:eastAsia="et-EE"/>
        </w:rPr>
        <w:t>tingimused</w:t>
      </w:r>
      <w:r w:rsidR="006A2CBB" w:rsidRPr="000D5BC8">
        <w:rPr>
          <w:rFonts w:cs="Arial"/>
          <w:color w:val="000000"/>
          <w:lang w:val="et-EE" w:eastAsia="et-EE"/>
        </w:rPr>
        <w:t>:</w:t>
      </w:r>
    </w:p>
    <w:p w14:paraId="3A05FA96" w14:textId="77777777" w:rsidR="00146338" w:rsidRPr="000D5BC8" w:rsidRDefault="00146338">
      <w:pPr>
        <w:pStyle w:val="ListParagraph"/>
        <w:numPr>
          <w:ilvl w:val="0"/>
          <w:numId w:val="24"/>
        </w:numPr>
        <w:ind w:left="284" w:hanging="218"/>
        <w:jc w:val="both"/>
        <w:rPr>
          <w:rFonts w:cs="Arial"/>
          <w:lang w:val="et-EE"/>
        </w:rPr>
      </w:pPr>
      <w:r w:rsidRPr="000D5BC8">
        <w:rPr>
          <w:rFonts w:cs="Arial"/>
          <w:lang w:val="et-EE"/>
        </w:rPr>
        <w:t>ü</w:t>
      </w:r>
      <w:r w:rsidR="00D92432" w:rsidRPr="000D5BC8">
        <w:rPr>
          <w:rFonts w:cs="Arial"/>
          <w:lang w:val="et-EE"/>
        </w:rPr>
        <w:t>ldkasutatavate ehitiste maa-aladel tuleb tagada hoonete ümber heakorrastatud haljasalade rajamine ja olemasolevate parkide ning terviklike metsaalade säilitamine</w:t>
      </w:r>
      <w:r w:rsidRPr="000D5BC8">
        <w:rPr>
          <w:rFonts w:cs="Arial"/>
          <w:lang w:val="et-EE"/>
        </w:rPr>
        <w:t>;</w:t>
      </w:r>
    </w:p>
    <w:p w14:paraId="5A8E0290" w14:textId="126B2EE0" w:rsidR="00CD7FEE" w:rsidRPr="000D5BC8" w:rsidRDefault="00146338">
      <w:pPr>
        <w:pStyle w:val="ListParagraph"/>
        <w:numPr>
          <w:ilvl w:val="0"/>
          <w:numId w:val="24"/>
        </w:numPr>
        <w:ind w:left="284" w:hanging="218"/>
        <w:jc w:val="both"/>
        <w:rPr>
          <w:rFonts w:cs="Arial"/>
          <w:lang w:val="et-EE"/>
        </w:rPr>
      </w:pPr>
      <w:r w:rsidRPr="000D5BC8">
        <w:rPr>
          <w:rFonts w:cs="Arial"/>
          <w:lang w:val="et-EE"/>
        </w:rPr>
        <w:t>k</w:t>
      </w:r>
      <w:r w:rsidR="00D92432" w:rsidRPr="000D5BC8">
        <w:rPr>
          <w:rFonts w:cs="Arial"/>
          <w:lang w:val="et-EE"/>
        </w:rPr>
        <w:t>eskne sotsiaalehitiste maa-ala on kavandatud piirkonda, mis on kujunenud ja peaks ka edaspidi jätkuvalt arenema Jüri aleviku sotsiaalseks ja ühiskondlikuks keskuseks, kus elanikele</w:t>
      </w:r>
      <w:r w:rsidR="00052414" w:rsidRPr="000D5BC8">
        <w:rPr>
          <w:rFonts w:cs="Arial"/>
          <w:lang w:val="et-EE"/>
        </w:rPr>
        <w:t xml:space="preserve"> oleks kättesaadavad lasteaed ja päevakodu, põhi- ja keskkool, vanade- või hooldekodu.</w:t>
      </w:r>
    </w:p>
    <w:p w14:paraId="06A4FB02" w14:textId="65673ABC" w:rsidR="00CD7FEE" w:rsidRPr="000D5BC8" w:rsidRDefault="00CD7FEE" w:rsidP="00F878B1">
      <w:pPr>
        <w:jc w:val="both"/>
        <w:rPr>
          <w:rFonts w:cs="Arial"/>
          <w:lang w:val="et-EE"/>
        </w:rPr>
      </w:pPr>
    </w:p>
    <w:p w14:paraId="444519C9" w14:textId="77777777" w:rsidR="00C9509D" w:rsidRPr="000D5BC8" w:rsidRDefault="00C9509D" w:rsidP="00F878B1">
      <w:pPr>
        <w:jc w:val="both"/>
        <w:rPr>
          <w:rFonts w:cs="Arial"/>
          <w:lang w:val="et-EE"/>
        </w:rPr>
      </w:pPr>
    </w:p>
    <w:p w14:paraId="1DA14A45" w14:textId="150547ED" w:rsidR="00EA0937" w:rsidRPr="000D5BC8" w:rsidRDefault="00EA0937">
      <w:pPr>
        <w:pStyle w:val="Heading1"/>
        <w:numPr>
          <w:ilvl w:val="0"/>
          <w:numId w:val="4"/>
        </w:numPr>
        <w:rPr>
          <w:rFonts w:cs="Arial"/>
        </w:rPr>
      </w:pPr>
      <w:bookmarkStart w:id="16" w:name="_Toc135730257"/>
      <w:r w:rsidRPr="000D5BC8">
        <w:rPr>
          <w:rFonts w:cs="Arial"/>
        </w:rPr>
        <w:t>KEHTESTATUD DETAILPLANEERING</w:t>
      </w:r>
      <w:bookmarkEnd w:id="16"/>
    </w:p>
    <w:p w14:paraId="0353FA38" w14:textId="77777777" w:rsidR="00F878B1" w:rsidRPr="000D5BC8" w:rsidRDefault="00F878B1" w:rsidP="00F878B1">
      <w:pPr>
        <w:jc w:val="both"/>
        <w:rPr>
          <w:rFonts w:cs="Arial"/>
          <w:lang w:val="et-EE"/>
        </w:rPr>
      </w:pPr>
    </w:p>
    <w:p w14:paraId="6B7A34EA" w14:textId="3BD20699" w:rsidR="00CD7FEE" w:rsidRPr="000D5BC8" w:rsidRDefault="00EA0937" w:rsidP="00F878B1">
      <w:pPr>
        <w:jc w:val="both"/>
        <w:rPr>
          <w:rFonts w:cs="Arial"/>
          <w:lang w:val="et-EE"/>
        </w:rPr>
      </w:pPr>
      <w:r w:rsidRPr="000D5BC8">
        <w:rPr>
          <w:rFonts w:cs="Arial"/>
          <w:lang w:val="et-EE"/>
        </w:rPr>
        <w:t>Laste tänav L1 kinnistul kehtib Rae Vallavolikogu 14.08.2012 otsusega nr 384 kehtestatud Võsa tänava lasteaia ja lähiala detailplaneering (</w:t>
      </w:r>
      <w:proofErr w:type="spellStart"/>
      <w:r w:rsidRPr="000D5BC8">
        <w:rPr>
          <w:rFonts w:cs="Arial"/>
          <w:lang w:val="et-EE"/>
        </w:rPr>
        <w:t>planID</w:t>
      </w:r>
      <w:proofErr w:type="spellEnd"/>
      <w:r w:rsidRPr="000D5BC8">
        <w:rPr>
          <w:rFonts w:cs="Arial"/>
          <w:lang w:val="et-EE"/>
        </w:rPr>
        <w:t xml:space="preserve"> 18385, </w:t>
      </w:r>
      <w:proofErr w:type="spellStart"/>
      <w:r w:rsidRPr="000D5BC8">
        <w:rPr>
          <w:rFonts w:cs="Arial"/>
          <w:lang w:val="et-EE"/>
        </w:rPr>
        <w:t>kovID</w:t>
      </w:r>
      <w:proofErr w:type="spellEnd"/>
      <w:r w:rsidRPr="000D5BC8">
        <w:rPr>
          <w:rFonts w:cs="Arial"/>
          <w:lang w:val="et-EE"/>
        </w:rPr>
        <w:t xml:space="preserve"> DP0703).</w:t>
      </w:r>
    </w:p>
    <w:p w14:paraId="0A00FF9A" w14:textId="6D66A599" w:rsidR="00CD7FEE" w:rsidRPr="000D5BC8" w:rsidRDefault="00CD7FEE" w:rsidP="00F878B1">
      <w:pPr>
        <w:rPr>
          <w:rFonts w:cs="Arial"/>
          <w:lang w:val="et-EE"/>
        </w:rPr>
      </w:pPr>
    </w:p>
    <w:p w14:paraId="258F75F6" w14:textId="3D4EC4AE" w:rsidR="00CD7FEE" w:rsidRPr="000D5BC8" w:rsidRDefault="00CD7FEE">
      <w:pPr>
        <w:pStyle w:val="Heading2"/>
        <w:numPr>
          <w:ilvl w:val="1"/>
          <w:numId w:val="23"/>
        </w:numPr>
        <w:rPr>
          <w:rFonts w:cs="Arial"/>
        </w:rPr>
      </w:pPr>
      <w:bookmarkStart w:id="17" w:name="_Toc135730258"/>
      <w:r w:rsidRPr="000D5BC8">
        <w:rPr>
          <w:rFonts w:cs="Arial"/>
        </w:rPr>
        <w:t>Samale maa-alale kehtestatud detailplaneeringu osaliselt kehtetuks muutmise põhjendus</w:t>
      </w:r>
      <w:bookmarkEnd w:id="17"/>
    </w:p>
    <w:p w14:paraId="3F6DADC4" w14:textId="70D467C8" w:rsidR="00CD7FEE" w:rsidRPr="000D5BC8" w:rsidRDefault="00CD7FEE" w:rsidP="00F878B1">
      <w:pPr>
        <w:jc w:val="both"/>
        <w:rPr>
          <w:rFonts w:cs="Arial"/>
          <w:bCs/>
          <w:lang w:val="et-EE"/>
        </w:rPr>
      </w:pPr>
      <w:r w:rsidRPr="000D5BC8">
        <w:rPr>
          <w:rFonts w:cs="Arial"/>
          <w:lang w:val="et-EE"/>
        </w:rPr>
        <w:t>Planeerimisseaduse § 140 lõike 7 kohaselt tuleb detailplaneeringu muutmiseks koostada uus sama planeeringuala hõlmav detailplaneering, lähtudes nimetatud seaduses detailplaneeringu koostamisele ettenähtud nõuetest ning viidatud seaduse § 140 lõike 8 kohaselt muutub uue detailplaneeringu kehtestamisega sama planeeringuala kohta varem kehtestatud detailplaneering kehtetuks.</w:t>
      </w:r>
    </w:p>
    <w:p w14:paraId="0B360A43" w14:textId="505E45D7" w:rsidR="00CD7FEE" w:rsidRPr="000D5BC8" w:rsidRDefault="00CD7FEE" w:rsidP="00F878B1">
      <w:pPr>
        <w:jc w:val="both"/>
        <w:rPr>
          <w:rFonts w:cs="Arial"/>
          <w:bCs/>
          <w:lang w:val="et-EE"/>
        </w:rPr>
      </w:pPr>
      <w:r w:rsidRPr="000D5BC8">
        <w:rPr>
          <w:rFonts w:cs="Arial"/>
          <w:bCs/>
          <w:lang w:val="et-EE"/>
        </w:rPr>
        <w:t>Käesoleva detailplaneering kaasab kehtestatud detailplaneeringuga moodustatud osa Laste tänav L1 kinnistust ning soovib selle liita planeeritud ühiskondlike ehitiste maa krundile. 147 m</w:t>
      </w:r>
      <w:r w:rsidRPr="000D5BC8">
        <w:rPr>
          <w:rFonts w:cs="Arial"/>
          <w:bCs/>
          <w:vertAlign w:val="superscript"/>
          <w:lang w:val="et-EE"/>
        </w:rPr>
        <w:t xml:space="preserve">2 </w:t>
      </w:r>
      <w:r w:rsidRPr="000D5BC8">
        <w:rPr>
          <w:rFonts w:cs="Arial"/>
          <w:bCs/>
          <w:lang w:val="et-EE"/>
        </w:rPr>
        <w:t>suurune maa-ala soovitakse liita ühiskondlike ehitiste maa krundile, et tekiks üks loogilise kujuga krunt kompaktse hoonestusala määramiseks.</w:t>
      </w:r>
    </w:p>
    <w:p w14:paraId="6BAE11DF" w14:textId="1672BB6C" w:rsidR="0040412F" w:rsidRPr="000D5BC8" w:rsidRDefault="0040412F" w:rsidP="00F878B1">
      <w:pPr>
        <w:tabs>
          <w:tab w:val="left" w:pos="1276"/>
          <w:tab w:val="left" w:pos="4678"/>
        </w:tabs>
        <w:jc w:val="both"/>
        <w:rPr>
          <w:rFonts w:cs="Arial"/>
          <w:lang w:val="et-EE"/>
        </w:rPr>
      </w:pPr>
      <w:r w:rsidRPr="000D5BC8">
        <w:rPr>
          <w:rFonts w:cs="Arial"/>
          <w:bCs/>
          <w:lang w:val="et-EE"/>
        </w:rPr>
        <w:t xml:space="preserve">Osaliselt kehtetuks muutuva detailplaneeringu lahendus on esitatud joonisel AS-07 </w:t>
      </w:r>
      <w:r w:rsidRPr="000D5BC8">
        <w:rPr>
          <w:rFonts w:cs="Arial"/>
          <w:lang w:val="et-EE"/>
        </w:rPr>
        <w:t>Võsa tänava lasteaia ja lähiala detailplaneeringu kehtetuks muutuva ala joonis</w:t>
      </w:r>
      <w:r w:rsidRPr="000D5BC8">
        <w:rPr>
          <w:rFonts w:cs="Arial"/>
          <w:bCs/>
          <w:lang w:val="et-EE"/>
        </w:rPr>
        <w:t>.</w:t>
      </w:r>
    </w:p>
    <w:p w14:paraId="3EB40EA4" w14:textId="77777777" w:rsidR="00CD7FEE" w:rsidRPr="000D5BC8" w:rsidRDefault="00CD7FEE" w:rsidP="00F878B1">
      <w:pPr>
        <w:rPr>
          <w:rFonts w:cs="Arial"/>
          <w:lang w:val="et-EE"/>
        </w:rPr>
      </w:pPr>
    </w:p>
    <w:p w14:paraId="00FB5D53" w14:textId="77777777" w:rsidR="00CD7FEE" w:rsidRPr="000D5BC8" w:rsidRDefault="00CD7FEE" w:rsidP="00F878B1">
      <w:pPr>
        <w:rPr>
          <w:rFonts w:cs="Arial"/>
          <w:lang w:val="et-EE"/>
        </w:rPr>
      </w:pPr>
    </w:p>
    <w:p w14:paraId="79A8DF8A" w14:textId="1C1940B5" w:rsidR="005F245C" w:rsidRPr="000D5BC8" w:rsidRDefault="00B0615D">
      <w:pPr>
        <w:pStyle w:val="Heading1"/>
        <w:numPr>
          <w:ilvl w:val="0"/>
          <w:numId w:val="4"/>
        </w:numPr>
        <w:rPr>
          <w:rFonts w:cs="Arial"/>
        </w:rPr>
      </w:pPr>
      <w:bookmarkStart w:id="18" w:name="_Toc135730259"/>
      <w:r w:rsidRPr="000D5BC8">
        <w:rPr>
          <w:rFonts w:cs="Arial"/>
        </w:rPr>
        <w:t>OLEMASOLEVA OLUKORRA ISELOOMUSTUS</w:t>
      </w:r>
      <w:bookmarkStart w:id="19" w:name="_Toc497647798"/>
      <w:bookmarkEnd w:id="18"/>
    </w:p>
    <w:p w14:paraId="0FD4151B" w14:textId="77777777" w:rsidR="005F245C" w:rsidRPr="000D5BC8" w:rsidRDefault="005F245C" w:rsidP="00F878B1">
      <w:pPr>
        <w:rPr>
          <w:rFonts w:cs="Arial"/>
          <w:lang w:val="et-EE"/>
        </w:rPr>
      </w:pPr>
    </w:p>
    <w:p w14:paraId="5A0F3EBF" w14:textId="0144DCB7" w:rsidR="00E81250" w:rsidRPr="000D5BC8" w:rsidRDefault="00E81250">
      <w:pPr>
        <w:pStyle w:val="Heading2"/>
        <w:numPr>
          <w:ilvl w:val="1"/>
          <w:numId w:val="4"/>
        </w:numPr>
        <w:rPr>
          <w:rFonts w:cs="Arial"/>
          <w:szCs w:val="28"/>
        </w:rPr>
      </w:pPr>
      <w:bookmarkStart w:id="20" w:name="_Toc135730260"/>
      <w:r w:rsidRPr="000D5BC8">
        <w:rPr>
          <w:rFonts w:cs="Arial"/>
        </w:rPr>
        <w:t>Planeeringuala asukoht ja iseloomustus</w:t>
      </w:r>
      <w:bookmarkEnd w:id="19"/>
      <w:bookmarkEnd w:id="20"/>
    </w:p>
    <w:p w14:paraId="1149F8BC" w14:textId="0B06DA01" w:rsidR="00D92432" w:rsidRPr="000D5BC8" w:rsidRDefault="00D92432" w:rsidP="00F878B1">
      <w:pPr>
        <w:jc w:val="both"/>
        <w:rPr>
          <w:rFonts w:cs="Arial"/>
          <w:lang w:val="et-EE"/>
        </w:rPr>
      </w:pPr>
      <w:r w:rsidRPr="000D5BC8">
        <w:rPr>
          <w:rFonts w:cs="Arial"/>
          <w:lang w:val="et-EE"/>
        </w:rPr>
        <w:t>Detailplaneering on koostatud ca 1,22 hektari suurusele alale. Planeeritav ala asub Jüri aleviku keskosas. Juurdepääs planeeritavale alale on Tammiku teelt ja Laste tänavalt.</w:t>
      </w:r>
    </w:p>
    <w:p w14:paraId="7D4CD952" w14:textId="77777777" w:rsidR="005F245C" w:rsidRPr="000D5BC8" w:rsidRDefault="00F23587" w:rsidP="00F878B1">
      <w:pPr>
        <w:contextualSpacing/>
        <w:jc w:val="both"/>
        <w:rPr>
          <w:rFonts w:cs="Arial"/>
          <w:lang w:val="et-EE"/>
        </w:rPr>
      </w:pPr>
      <w:bookmarkStart w:id="21" w:name="_Hlk129856824"/>
      <w:r w:rsidRPr="000D5BC8">
        <w:rPr>
          <w:rFonts w:cs="Arial"/>
          <w:lang w:val="et-EE"/>
        </w:rPr>
        <w:t>Planeeringuala täpne asukoht on esitatud joonisel AS-01 Asukohaskeem.</w:t>
      </w:r>
      <w:bookmarkStart w:id="22" w:name="_Toc497647799"/>
      <w:bookmarkEnd w:id="21"/>
    </w:p>
    <w:p w14:paraId="3756B85F" w14:textId="77777777" w:rsidR="005F245C" w:rsidRPr="000D5BC8" w:rsidRDefault="005F245C" w:rsidP="00F878B1">
      <w:pPr>
        <w:contextualSpacing/>
        <w:jc w:val="both"/>
        <w:rPr>
          <w:rFonts w:cs="Arial"/>
          <w:lang w:val="et-EE"/>
        </w:rPr>
      </w:pPr>
    </w:p>
    <w:p w14:paraId="5A443448" w14:textId="083A157B" w:rsidR="00844DC7" w:rsidRPr="000D5BC8" w:rsidRDefault="00E81250">
      <w:pPr>
        <w:pStyle w:val="Heading2"/>
        <w:numPr>
          <w:ilvl w:val="1"/>
          <w:numId w:val="4"/>
        </w:numPr>
        <w:rPr>
          <w:rFonts w:cs="Arial"/>
        </w:rPr>
      </w:pPr>
      <w:bookmarkStart w:id="23" w:name="_Toc135730261"/>
      <w:r w:rsidRPr="000D5BC8">
        <w:rPr>
          <w:rFonts w:cs="Arial"/>
        </w:rPr>
        <w:t>Planeeringuala maakasutus ja hoonestus</w:t>
      </w:r>
      <w:bookmarkEnd w:id="22"/>
      <w:bookmarkEnd w:id="23"/>
    </w:p>
    <w:p w14:paraId="6EBD6AD0" w14:textId="06D1B92E" w:rsidR="00844DC7" w:rsidRPr="000D5BC8" w:rsidRDefault="00844DC7" w:rsidP="00F878B1">
      <w:pPr>
        <w:jc w:val="both"/>
        <w:rPr>
          <w:rFonts w:cs="Arial"/>
          <w:lang w:val="et-EE"/>
        </w:rPr>
      </w:pPr>
      <w:r w:rsidRPr="000D5BC8">
        <w:rPr>
          <w:rFonts w:cs="Arial"/>
          <w:lang w:val="et-EE"/>
        </w:rPr>
        <w:t xml:space="preserve">Tammiku tee 4 – (Maa-ameti andmetel </w:t>
      </w:r>
      <w:r w:rsidRPr="000D5BC8">
        <w:rPr>
          <w:rFonts w:cs="Arial"/>
          <w:color w:val="000000"/>
          <w:lang w:val="et-EE"/>
        </w:rPr>
        <w:t>13.01.2023</w:t>
      </w:r>
      <w:r w:rsidRPr="000D5BC8">
        <w:rPr>
          <w:rFonts w:cs="Arial"/>
          <w:lang w:val="et-EE"/>
        </w:rPr>
        <w:t>)</w:t>
      </w:r>
    </w:p>
    <w:p w14:paraId="73B7A8AB" w14:textId="72FB1EA8" w:rsidR="00844DC7" w:rsidRPr="000D5BC8" w:rsidRDefault="00844DC7">
      <w:pPr>
        <w:numPr>
          <w:ilvl w:val="0"/>
          <w:numId w:val="18"/>
        </w:numPr>
        <w:suppressAutoHyphens/>
        <w:ind w:left="284" w:hanging="218"/>
        <w:jc w:val="both"/>
        <w:rPr>
          <w:rFonts w:cs="Arial"/>
          <w:lang w:val="et-EE"/>
        </w:rPr>
      </w:pPr>
      <w:r w:rsidRPr="000D5BC8">
        <w:rPr>
          <w:rFonts w:cs="Arial"/>
          <w:lang w:val="et-EE"/>
        </w:rPr>
        <w:t>katastriüksuse tunnus:</w:t>
      </w:r>
      <w:r w:rsidRPr="000D5BC8">
        <w:rPr>
          <w:rFonts w:cs="Arial"/>
          <w:color w:val="000000"/>
          <w:shd w:val="clear" w:color="auto" w:fill="FFFFFF"/>
          <w:lang w:val="et-EE"/>
        </w:rPr>
        <w:t xml:space="preserve"> 65301:003:1044</w:t>
      </w:r>
      <w:r w:rsidRPr="000D5BC8">
        <w:rPr>
          <w:rFonts w:cs="Arial"/>
          <w:lang w:val="et-EE"/>
        </w:rPr>
        <w:t>;</w:t>
      </w:r>
    </w:p>
    <w:p w14:paraId="67CE92BE" w14:textId="3C9D0E4D"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maakasutuse sihtotstarve: </w:t>
      </w:r>
      <w:r w:rsidR="00846FF9" w:rsidRPr="000D5BC8">
        <w:rPr>
          <w:rFonts w:cs="Arial"/>
          <w:lang w:val="et-EE"/>
        </w:rPr>
        <w:t>ü</w:t>
      </w:r>
      <w:r w:rsidRPr="000D5BC8">
        <w:rPr>
          <w:rFonts w:cs="Arial"/>
          <w:lang w:val="et-EE"/>
        </w:rPr>
        <w:t>hiskondlike ehitiste maa 100%;</w:t>
      </w:r>
    </w:p>
    <w:p w14:paraId="72C38688" w14:textId="06B868B1"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katastriüksuse pindala: </w:t>
      </w:r>
      <w:r w:rsidRPr="000D5BC8">
        <w:rPr>
          <w:rFonts w:cs="Arial"/>
          <w:shd w:val="clear" w:color="auto" w:fill="FFFFFF"/>
          <w:lang w:val="et-EE"/>
        </w:rPr>
        <w:t>6501 m²</w:t>
      </w:r>
      <w:r w:rsidRPr="000D5BC8">
        <w:rPr>
          <w:rFonts w:cs="Arial"/>
          <w:color w:val="000000"/>
          <w:lang w:val="et-EE" w:eastAsia="et-EE"/>
        </w:rPr>
        <w:t>.</w:t>
      </w:r>
    </w:p>
    <w:p w14:paraId="3482D042" w14:textId="77777777" w:rsidR="006A563A" w:rsidRPr="000D5BC8" w:rsidRDefault="006A563A" w:rsidP="00F878B1">
      <w:pPr>
        <w:jc w:val="both"/>
        <w:rPr>
          <w:rFonts w:cs="Arial"/>
          <w:lang w:val="et-EE"/>
        </w:rPr>
      </w:pPr>
    </w:p>
    <w:p w14:paraId="165A3062" w14:textId="4E74E0D6" w:rsidR="00844DC7" w:rsidRPr="000D5BC8" w:rsidRDefault="00844DC7" w:rsidP="00F878B1">
      <w:pPr>
        <w:jc w:val="both"/>
        <w:rPr>
          <w:rFonts w:cs="Arial"/>
          <w:lang w:val="et-EE"/>
        </w:rPr>
      </w:pPr>
      <w:r w:rsidRPr="000D5BC8">
        <w:rPr>
          <w:rFonts w:cs="Arial"/>
          <w:lang w:val="et-EE"/>
        </w:rPr>
        <w:t xml:space="preserve">Laste tn 4 – (Maa-ameti andmetel </w:t>
      </w:r>
      <w:r w:rsidRPr="000D5BC8">
        <w:rPr>
          <w:rFonts w:cs="Arial"/>
          <w:color w:val="000000"/>
          <w:lang w:val="et-EE"/>
        </w:rPr>
        <w:t>13.01.2023</w:t>
      </w:r>
      <w:r w:rsidRPr="000D5BC8">
        <w:rPr>
          <w:rFonts w:cs="Arial"/>
          <w:lang w:val="et-EE"/>
        </w:rPr>
        <w:t>)</w:t>
      </w:r>
    </w:p>
    <w:p w14:paraId="1CFED1E2" w14:textId="571EA2F6" w:rsidR="00844DC7" w:rsidRPr="000D5BC8" w:rsidRDefault="00844DC7">
      <w:pPr>
        <w:numPr>
          <w:ilvl w:val="0"/>
          <w:numId w:val="18"/>
        </w:numPr>
        <w:suppressAutoHyphens/>
        <w:ind w:left="284" w:hanging="218"/>
        <w:jc w:val="both"/>
        <w:rPr>
          <w:rFonts w:cs="Arial"/>
          <w:lang w:val="et-EE"/>
        </w:rPr>
      </w:pPr>
      <w:r w:rsidRPr="000D5BC8">
        <w:rPr>
          <w:rFonts w:cs="Arial"/>
          <w:lang w:val="et-EE"/>
        </w:rPr>
        <w:t>katastriüksuse tunnus:</w:t>
      </w:r>
      <w:r w:rsidRPr="000D5BC8">
        <w:rPr>
          <w:rFonts w:cs="Arial"/>
          <w:color w:val="000000"/>
          <w:shd w:val="clear" w:color="auto" w:fill="FFFFFF"/>
          <w:lang w:val="et-EE"/>
        </w:rPr>
        <w:t xml:space="preserve"> 65301:001:3899</w:t>
      </w:r>
      <w:r w:rsidRPr="000D5BC8">
        <w:rPr>
          <w:rFonts w:cs="Arial"/>
          <w:lang w:val="et-EE"/>
        </w:rPr>
        <w:t>;</w:t>
      </w:r>
    </w:p>
    <w:p w14:paraId="76C67A01" w14:textId="00A88A5A"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maakasutuse sihtotstarve: </w:t>
      </w:r>
      <w:r w:rsidR="00846FF9" w:rsidRPr="000D5BC8">
        <w:rPr>
          <w:rFonts w:cs="Arial"/>
          <w:lang w:val="et-EE"/>
        </w:rPr>
        <w:t>ü</w:t>
      </w:r>
      <w:r w:rsidRPr="000D5BC8">
        <w:rPr>
          <w:rFonts w:cs="Arial"/>
          <w:lang w:val="et-EE"/>
        </w:rPr>
        <w:t>hiskondlike ehitiste maa 100%;</w:t>
      </w:r>
    </w:p>
    <w:p w14:paraId="37436D54" w14:textId="4445EBFE"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katastriüksuse pindala: </w:t>
      </w:r>
      <w:r w:rsidRPr="000D5BC8">
        <w:rPr>
          <w:rFonts w:cs="Arial"/>
          <w:shd w:val="clear" w:color="auto" w:fill="FFFFFF"/>
          <w:lang w:val="et-EE"/>
        </w:rPr>
        <w:t>5270 m²</w:t>
      </w:r>
      <w:r w:rsidRPr="000D5BC8">
        <w:rPr>
          <w:rFonts w:cs="Arial"/>
          <w:color w:val="000000"/>
          <w:lang w:val="et-EE" w:eastAsia="et-EE"/>
        </w:rPr>
        <w:t>.</w:t>
      </w:r>
    </w:p>
    <w:p w14:paraId="497B48D0" w14:textId="286A105B" w:rsidR="00443916" w:rsidRPr="000D5BC8" w:rsidRDefault="00443916" w:rsidP="00443916">
      <w:pPr>
        <w:suppressAutoHyphens/>
        <w:jc w:val="both"/>
        <w:rPr>
          <w:rFonts w:cs="Arial"/>
          <w:color w:val="000000"/>
          <w:lang w:val="et-EE" w:eastAsia="et-EE"/>
        </w:rPr>
      </w:pPr>
    </w:p>
    <w:p w14:paraId="5B4CE53A" w14:textId="77777777" w:rsidR="00443916" w:rsidRPr="000D5BC8" w:rsidRDefault="00443916" w:rsidP="00443916">
      <w:pPr>
        <w:suppressAutoHyphens/>
        <w:jc w:val="both"/>
        <w:rPr>
          <w:rFonts w:cs="Arial"/>
          <w:lang w:val="et-EE"/>
        </w:rPr>
      </w:pPr>
      <w:r w:rsidRPr="000D5BC8">
        <w:rPr>
          <w:rFonts w:cs="Arial"/>
          <w:lang w:val="et-EE"/>
        </w:rPr>
        <w:t>Ehitisregistri andmetel asub planeeringualal:</w:t>
      </w:r>
    </w:p>
    <w:p w14:paraId="08024CE7" w14:textId="01A18148" w:rsidR="00443916" w:rsidRPr="000D5BC8" w:rsidRDefault="00443916" w:rsidP="00443916">
      <w:pPr>
        <w:numPr>
          <w:ilvl w:val="0"/>
          <w:numId w:val="17"/>
        </w:numPr>
        <w:suppressAutoHyphens/>
        <w:ind w:left="284" w:hanging="218"/>
        <w:jc w:val="both"/>
        <w:rPr>
          <w:rFonts w:cs="Arial"/>
          <w:lang w:val="et-EE"/>
        </w:rPr>
      </w:pPr>
      <w:r w:rsidRPr="000D5BC8">
        <w:rPr>
          <w:rFonts w:cs="Arial"/>
          <w:lang w:val="et-EE"/>
        </w:rPr>
        <w:t>lastepäevakodu ehitisealuse pinnaga 1648</w:t>
      </w:r>
      <w:r w:rsidRPr="000D5BC8">
        <w:rPr>
          <w:rFonts w:cs="Arial"/>
          <w:shd w:val="clear" w:color="auto" w:fill="FFFFFF"/>
          <w:lang w:val="et-EE"/>
        </w:rPr>
        <w:t xml:space="preserve"> </w:t>
      </w:r>
      <w:r w:rsidRPr="000D5BC8">
        <w:rPr>
          <w:rFonts w:cs="Arial"/>
          <w:lang w:val="et-EE"/>
        </w:rPr>
        <w:t>m².</w:t>
      </w:r>
    </w:p>
    <w:p w14:paraId="79944A13" w14:textId="77777777" w:rsidR="007C1903" w:rsidRPr="000D5BC8" w:rsidRDefault="007C1903" w:rsidP="007C1903">
      <w:pPr>
        <w:suppressAutoHyphens/>
        <w:jc w:val="both"/>
        <w:rPr>
          <w:rFonts w:cs="Arial"/>
          <w:lang w:val="et-EE"/>
        </w:rPr>
      </w:pPr>
    </w:p>
    <w:p w14:paraId="583F7AE3" w14:textId="16A98D14" w:rsidR="00844DC7" w:rsidRPr="000D5BC8" w:rsidRDefault="00844DC7" w:rsidP="00F878B1">
      <w:pPr>
        <w:suppressAutoHyphens/>
        <w:jc w:val="both"/>
        <w:rPr>
          <w:rFonts w:cs="Arial"/>
          <w:b/>
          <w:bCs/>
          <w:lang w:val="et-EE"/>
        </w:rPr>
      </w:pPr>
      <w:r w:rsidRPr="000D5BC8">
        <w:rPr>
          <w:rFonts w:cs="Arial"/>
          <w:b/>
          <w:bCs/>
          <w:lang w:val="et-EE"/>
        </w:rPr>
        <w:t>Planeeringualas osaliselt:</w:t>
      </w:r>
    </w:p>
    <w:p w14:paraId="5E0DE450" w14:textId="68899063" w:rsidR="00844DC7" w:rsidRPr="000D5BC8" w:rsidRDefault="00844DC7" w:rsidP="00F878B1">
      <w:pPr>
        <w:jc w:val="both"/>
        <w:rPr>
          <w:rFonts w:cs="Arial"/>
          <w:lang w:val="et-EE"/>
        </w:rPr>
      </w:pPr>
      <w:r w:rsidRPr="000D5BC8">
        <w:rPr>
          <w:rFonts w:cs="Arial"/>
          <w:lang w:val="et-EE"/>
        </w:rPr>
        <w:t xml:space="preserve">Laste tänav L3 – (Maa-ameti andmetel </w:t>
      </w:r>
      <w:r w:rsidRPr="000D5BC8">
        <w:rPr>
          <w:rFonts w:cs="Arial"/>
          <w:color w:val="000000"/>
          <w:lang w:val="et-EE"/>
        </w:rPr>
        <w:t>13.01.2023</w:t>
      </w:r>
      <w:r w:rsidRPr="000D5BC8">
        <w:rPr>
          <w:rFonts w:cs="Arial"/>
          <w:lang w:val="et-EE"/>
        </w:rPr>
        <w:t>)</w:t>
      </w:r>
    </w:p>
    <w:p w14:paraId="55FCC979" w14:textId="0AF48F3A" w:rsidR="00844DC7" w:rsidRPr="000D5BC8" w:rsidRDefault="00844DC7">
      <w:pPr>
        <w:numPr>
          <w:ilvl w:val="0"/>
          <w:numId w:val="18"/>
        </w:numPr>
        <w:suppressAutoHyphens/>
        <w:ind w:left="284" w:hanging="218"/>
        <w:jc w:val="both"/>
        <w:rPr>
          <w:rFonts w:cs="Arial"/>
          <w:lang w:val="et-EE"/>
        </w:rPr>
      </w:pPr>
      <w:r w:rsidRPr="000D5BC8">
        <w:rPr>
          <w:rFonts w:cs="Arial"/>
          <w:lang w:val="et-EE"/>
        </w:rPr>
        <w:t>katastriüksuse tunnus:</w:t>
      </w:r>
      <w:r w:rsidRPr="000D5BC8">
        <w:rPr>
          <w:rFonts w:cs="Arial"/>
          <w:color w:val="000000"/>
          <w:shd w:val="clear" w:color="auto" w:fill="FFFFFF"/>
          <w:lang w:val="et-EE"/>
        </w:rPr>
        <w:t xml:space="preserve"> 65301:003:1163</w:t>
      </w:r>
      <w:r w:rsidRPr="000D5BC8">
        <w:rPr>
          <w:rFonts w:cs="Arial"/>
          <w:lang w:val="et-EE"/>
        </w:rPr>
        <w:t>;</w:t>
      </w:r>
    </w:p>
    <w:p w14:paraId="5DC9FCD3" w14:textId="60567DDD"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maakasutuse sihtotstarve: </w:t>
      </w:r>
      <w:r w:rsidR="00FD085D" w:rsidRPr="000D5BC8">
        <w:rPr>
          <w:rFonts w:cs="Arial"/>
          <w:lang w:val="et-EE"/>
        </w:rPr>
        <w:t>transpordi</w:t>
      </w:r>
      <w:r w:rsidRPr="000D5BC8">
        <w:rPr>
          <w:rFonts w:cs="Arial"/>
          <w:lang w:val="et-EE"/>
        </w:rPr>
        <w:t>maa 100%;</w:t>
      </w:r>
    </w:p>
    <w:p w14:paraId="28F50AA3" w14:textId="12AA1335"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katastriüksuse pindala: </w:t>
      </w:r>
      <w:r w:rsidRPr="000D5BC8">
        <w:rPr>
          <w:rFonts w:cs="Arial"/>
          <w:shd w:val="clear" w:color="auto" w:fill="FFFFFF"/>
          <w:lang w:val="et-EE"/>
        </w:rPr>
        <w:t>6126 m²</w:t>
      </w:r>
      <w:r w:rsidRPr="000D5BC8">
        <w:rPr>
          <w:rFonts w:cs="Arial"/>
          <w:color w:val="000000"/>
          <w:lang w:val="et-EE" w:eastAsia="et-EE"/>
        </w:rPr>
        <w:t>.</w:t>
      </w:r>
    </w:p>
    <w:p w14:paraId="21AF8A9C" w14:textId="6665388B" w:rsidR="00844DC7" w:rsidRPr="000D5BC8" w:rsidRDefault="00844DC7" w:rsidP="00F878B1">
      <w:pPr>
        <w:suppressAutoHyphens/>
        <w:jc w:val="both"/>
        <w:rPr>
          <w:rFonts w:cs="Arial"/>
          <w:color w:val="000000"/>
          <w:lang w:val="et-EE" w:eastAsia="et-EE"/>
        </w:rPr>
      </w:pPr>
    </w:p>
    <w:p w14:paraId="616D5B36" w14:textId="06E8F624" w:rsidR="00844DC7" w:rsidRPr="000D5BC8" w:rsidRDefault="00844DC7" w:rsidP="00F878B1">
      <w:pPr>
        <w:jc w:val="both"/>
        <w:rPr>
          <w:rFonts w:cs="Arial"/>
          <w:lang w:val="et-EE"/>
        </w:rPr>
      </w:pPr>
      <w:r w:rsidRPr="000D5BC8">
        <w:rPr>
          <w:rFonts w:cs="Arial"/>
          <w:lang w:val="et-EE"/>
        </w:rPr>
        <w:t xml:space="preserve">Laste tänav L1 – (Maa-ameti andmetel </w:t>
      </w:r>
      <w:r w:rsidRPr="000D5BC8">
        <w:rPr>
          <w:rFonts w:cs="Arial"/>
          <w:color w:val="000000"/>
          <w:lang w:val="et-EE"/>
        </w:rPr>
        <w:t>13.01.2023</w:t>
      </w:r>
      <w:r w:rsidRPr="000D5BC8">
        <w:rPr>
          <w:rFonts w:cs="Arial"/>
          <w:lang w:val="et-EE"/>
        </w:rPr>
        <w:t>)</w:t>
      </w:r>
    </w:p>
    <w:p w14:paraId="3B5100D5" w14:textId="1212B281" w:rsidR="00844DC7" w:rsidRPr="000D5BC8" w:rsidRDefault="00844DC7">
      <w:pPr>
        <w:numPr>
          <w:ilvl w:val="0"/>
          <w:numId w:val="18"/>
        </w:numPr>
        <w:suppressAutoHyphens/>
        <w:ind w:left="284" w:hanging="218"/>
        <w:jc w:val="both"/>
        <w:rPr>
          <w:rFonts w:cs="Arial"/>
          <w:lang w:val="et-EE"/>
        </w:rPr>
      </w:pPr>
      <w:r w:rsidRPr="000D5BC8">
        <w:rPr>
          <w:rFonts w:cs="Arial"/>
          <w:lang w:val="et-EE"/>
        </w:rPr>
        <w:t>katastriüksuse tunnus 65301:003:1153;</w:t>
      </w:r>
    </w:p>
    <w:p w14:paraId="2D99B988" w14:textId="14AFE338"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maakasutuse sihtotstarve: </w:t>
      </w:r>
      <w:r w:rsidR="00FD085D" w:rsidRPr="000D5BC8">
        <w:rPr>
          <w:rFonts w:cs="Arial"/>
          <w:lang w:val="et-EE"/>
        </w:rPr>
        <w:t xml:space="preserve">transpordimaa </w:t>
      </w:r>
      <w:r w:rsidRPr="000D5BC8">
        <w:rPr>
          <w:rFonts w:cs="Arial"/>
          <w:lang w:val="et-EE"/>
        </w:rPr>
        <w:t>100%;</w:t>
      </w:r>
    </w:p>
    <w:p w14:paraId="7D6F5B30" w14:textId="4CF423C2"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katastriüksuse pindala: </w:t>
      </w:r>
      <w:r w:rsidRPr="000D5BC8">
        <w:rPr>
          <w:rFonts w:cs="Arial"/>
          <w:shd w:val="clear" w:color="auto" w:fill="FFFFFF"/>
          <w:lang w:val="et-EE"/>
        </w:rPr>
        <w:t>4750 m²</w:t>
      </w:r>
      <w:r w:rsidRPr="000D5BC8">
        <w:rPr>
          <w:rFonts w:cs="Arial"/>
          <w:color w:val="000000"/>
          <w:lang w:val="et-EE" w:eastAsia="et-EE"/>
        </w:rPr>
        <w:t>.</w:t>
      </w:r>
    </w:p>
    <w:p w14:paraId="45F25355" w14:textId="566B8A64" w:rsidR="00E81250" w:rsidRPr="000D5BC8" w:rsidRDefault="00E81250">
      <w:pPr>
        <w:pStyle w:val="Heading2"/>
        <w:numPr>
          <w:ilvl w:val="1"/>
          <w:numId w:val="4"/>
        </w:numPr>
        <w:rPr>
          <w:rFonts w:cs="Arial"/>
        </w:rPr>
      </w:pPr>
      <w:bookmarkStart w:id="24" w:name="_Toc497647800"/>
      <w:bookmarkStart w:id="25" w:name="_Toc135730262"/>
      <w:r w:rsidRPr="000D5BC8">
        <w:rPr>
          <w:rFonts w:cs="Arial"/>
        </w:rPr>
        <w:lastRenderedPageBreak/>
        <w:t>Planeeringualaga külgnevad kinnistud ja nende iseloomustus</w:t>
      </w:r>
      <w:bookmarkEnd w:id="24"/>
      <w:bookmarkEnd w:id="25"/>
    </w:p>
    <w:p w14:paraId="165B05E1" w14:textId="2693E88B" w:rsidR="007956E5" w:rsidRPr="000D5BC8" w:rsidRDefault="007956E5" w:rsidP="00F878B1">
      <w:pPr>
        <w:pStyle w:val="Caption"/>
        <w:spacing w:after="0"/>
        <w:rPr>
          <w:rFonts w:cs="Arial"/>
          <w:color w:val="auto"/>
          <w:szCs w:val="22"/>
          <w:lang w:val="et-EE"/>
        </w:rPr>
      </w:pPr>
      <w:r w:rsidRPr="000D5BC8">
        <w:rPr>
          <w:rFonts w:cs="Arial"/>
          <w:color w:val="auto"/>
          <w:szCs w:val="22"/>
          <w:lang w:val="et-EE"/>
        </w:rPr>
        <w:t xml:space="preserve">Tabel </w:t>
      </w:r>
      <w:r w:rsidRPr="000D5BC8">
        <w:rPr>
          <w:rFonts w:cs="Arial"/>
          <w:color w:val="auto"/>
          <w:szCs w:val="22"/>
          <w:lang w:val="et-EE"/>
        </w:rPr>
        <w:fldChar w:fldCharType="begin"/>
      </w:r>
      <w:r w:rsidRPr="000D5BC8">
        <w:rPr>
          <w:rFonts w:cs="Arial"/>
          <w:color w:val="auto"/>
          <w:szCs w:val="22"/>
          <w:lang w:val="et-EE"/>
        </w:rPr>
        <w:instrText xml:space="preserve"> SEQ Tabel \* ARABIC </w:instrText>
      </w:r>
      <w:r w:rsidRPr="000D5BC8">
        <w:rPr>
          <w:rFonts w:cs="Arial"/>
          <w:color w:val="auto"/>
          <w:szCs w:val="22"/>
          <w:lang w:val="et-EE"/>
        </w:rPr>
        <w:fldChar w:fldCharType="separate"/>
      </w:r>
      <w:r w:rsidR="006A563A" w:rsidRPr="000D5BC8">
        <w:rPr>
          <w:rFonts w:cs="Arial"/>
          <w:color w:val="auto"/>
          <w:szCs w:val="22"/>
          <w:lang w:val="et-EE"/>
        </w:rPr>
        <w:t>1</w:t>
      </w:r>
      <w:r w:rsidRPr="000D5BC8">
        <w:rPr>
          <w:rFonts w:cs="Arial"/>
          <w:color w:val="auto"/>
          <w:szCs w:val="22"/>
          <w:lang w:val="et-EE"/>
        </w:rPr>
        <w:fldChar w:fldCharType="end"/>
      </w:r>
      <w:r w:rsidR="00F878B1" w:rsidRPr="000D5BC8">
        <w:rPr>
          <w:rFonts w:cs="Arial"/>
          <w:color w:val="auto"/>
          <w:szCs w:val="22"/>
          <w:lang w:val="et-EE"/>
        </w:rPr>
        <w:t>.</w:t>
      </w:r>
      <w:r w:rsidRPr="000D5BC8">
        <w:rPr>
          <w:rFonts w:cs="Arial"/>
          <w:color w:val="auto"/>
          <w:szCs w:val="22"/>
          <w:lang w:val="et-EE"/>
        </w:rPr>
        <w:t xml:space="preserve"> Planeeringualaga külgnevad kinnistud ja nende iseloomustus</w:t>
      </w:r>
      <w:r w:rsidR="006A563A" w:rsidRPr="000D5BC8">
        <w:rPr>
          <w:rFonts w:cs="Arial"/>
          <w:color w:val="auto"/>
          <w:szCs w:val="22"/>
          <w:lang w:val="et-EE"/>
        </w:rPr>
        <w:t>.</w:t>
      </w:r>
    </w:p>
    <w:tbl>
      <w:tblPr>
        <w:tblStyle w:val="GridTable1Light"/>
        <w:tblW w:w="0" w:type="auto"/>
        <w:tblInd w:w="-5" w:type="dxa"/>
        <w:tblLook w:val="04A0" w:firstRow="1" w:lastRow="0" w:firstColumn="1" w:lastColumn="0" w:noHBand="0" w:noVBand="1"/>
      </w:tblPr>
      <w:tblGrid>
        <w:gridCol w:w="2358"/>
        <w:gridCol w:w="1869"/>
        <w:gridCol w:w="1982"/>
        <w:gridCol w:w="3381"/>
      </w:tblGrid>
      <w:tr w:rsidR="007956E5" w:rsidRPr="000D5BC8" w14:paraId="70041701" w14:textId="77777777" w:rsidTr="00C53C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8" w:type="dxa"/>
            <w:shd w:val="clear" w:color="auto" w:fill="F2F2F2" w:themeFill="background1" w:themeFillShade="F2"/>
            <w:vAlign w:val="center"/>
          </w:tcPr>
          <w:p w14:paraId="26BB33AE" w14:textId="440D6637" w:rsidR="007956E5" w:rsidRPr="000D5BC8" w:rsidRDefault="007956E5" w:rsidP="00F878B1">
            <w:pPr>
              <w:pStyle w:val="ListParagraph"/>
              <w:autoSpaceDE w:val="0"/>
              <w:autoSpaceDN w:val="0"/>
              <w:adjustRightInd w:val="0"/>
              <w:ind w:left="0"/>
              <w:contextualSpacing w:val="0"/>
              <w:jc w:val="center"/>
              <w:rPr>
                <w:rFonts w:cs="Arial"/>
                <w:lang w:val="et-EE"/>
              </w:rPr>
            </w:pPr>
            <w:r w:rsidRPr="000D5BC8">
              <w:rPr>
                <w:rFonts w:cs="Arial"/>
                <w:lang w:val="et-EE"/>
              </w:rPr>
              <w:t>Aadress</w:t>
            </w:r>
          </w:p>
        </w:tc>
        <w:tc>
          <w:tcPr>
            <w:tcW w:w="1869" w:type="dxa"/>
            <w:shd w:val="clear" w:color="auto" w:fill="F2F2F2" w:themeFill="background1" w:themeFillShade="F2"/>
            <w:vAlign w:val="center"/>
          </w:tcPr>
          <w:p w14:paraId="76BA504E" w14:textId="5D7EDEE9" w:rsidR="007956E5" w:rsidRPr="000D5BC8" w:rsidRDefault="007956E5" w:rsidP="00F878B1">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Pindala</w:t>
            </w:r>
          </w:p>
        </w:tc>
        <w:tc>
          <w:tcPr>
            <w:tcW w:w="1982" w:type="dxa"/>
            <w:shd w:val="clear" w:color="auto" w:fill="F2F2F2" w:themeFill="background1" w:themeFillShade="F2"/>
            <w:vAlign w:val="center"/>
          </w:tcPr>
          <w:p w14:paraId="64A7C615" w14:textId="44DEF7FA" w:rsidR="007956E5" w:rsidRPr="000D5BC8" w:rsidRDefault="007956E5" w:rsidP="00F878B1">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Katastritunnus</w:t>
            </w:r>
          </w:p>
        </w:tc>
        <w:tc>
          <w:tcPr>
            <w:tcW w:w="3381" w:type="dxa"/>
            <w:shd w:val="clear" w:color="auto" w:fill="F2F2F2" w:themeFill="background1" w:themeFillShade="F2"/>
            <w:vAlign w:val="center"/>
          </w:tcPr>
          <w:p w14:paraId="1366F650" w14:textId="39505310" w:rsidR="007956E5" w:rsidRPr="000D5BC8" w:rsidRDefault="007956E5" w:rsidP="00F878B1">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Sihtotstarve</w:t>
            </w:r>
          </w:p>
        </w:tc>
      </w:tr>
      <w:tr w:rsidR="007956E5" w:rsidRPr="000D5BC8" w14:paraId="700C5B22"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67F36730" w14:textId="371B6555" w:rsidR="007956E5" w:rsidRPr="000D5BC8" w:rsidRDefault="00527FFB" w:rsidP="00F878B1">
            <w:pPr>
              <w:pStyle w:val="ListParagraph"/>
              <w:autoSpaceDE w:val="0"/>
              <w:autoSpaceDN w:val="0"/>
              <w:adjustRightInd w:val="0"/>
              <w:ind w:left="0"/>
              <w:contextualSpacing w:val="0"/>
              <w:jc w:val="center"/>
              <w:rPr>
                <w:rFonts w:cs="Arial"/>
                <w:b w:val="0"/>
                <w:bCs w:val="0"/>
                <w:lang w:val="et-EE"/>
              </w:rPr>
            </w:pPr>
            <w:proofErr w:type="spellStart"/>
            <w:r w:rsidRPr="000D5BC8">
              <w:rPr>
                <w:rFonts w:cs="Arial"/>
                <w:b w:val="0"/>
                <w:bCs w:val="0"/>
                <w:lang w:val="et-EE"/>
              </w:rPr>
              <w:t>Lehmja</w:t>
            </w:r>
            <w:proofErr w:type="spellEnd"/>
            <w:r w:rsidRPr="000D5BC8">
              <w:rPr>
                <w:rFonts w:cs="Arial"/>
                <w:b w:val="0"/>
                <w:bCs w:val="0"/>
                <w:lang w:val="et-EE"/>
              </w:rPr>
              <w:t xml:space="preserve"> tammik 1</w:t>
            </w:r>
          </w:p>
        </w:tc>
        <w:tc>
          <w:tcPr>
            <w:tcW w:w="1869" w:type="dxa"/>
            <w:vAlign w:val="center"/>
          </w:tcPr>
          <w:p w14:paraId="7FCA96F1" w14:textId="7672CED7" w:rsidR="007956E5" w:rsidRPr="000D5BC8" w:rsidRDefault="00527FFB"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103170 m²</w:t>
            </w:r>
          </w:p>
        </w:tc>
        <w:tc>
          <w:tcPr>
            <w:tcW w:w="1982" w:type="dxa"/>
            <w:vAlign w:val="center"/>
          </w:tcPr>
          <w:p w14:paraId="1A0D9B15" w14:textId="18F1573E" w:rsidR="007956E5" w:rsidRPr="000D5BC8" w:rsidRDefault="00FD085D"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w:t>
            </w:r>
            <w:r w:rsidR="00527FFB" w:rsidRPr="000D5BC8">
              <w:rPr>
                <w:rFonts w:cs="Arial"/>
                <w:lang w:val="et-EE"/>
              </w:rPr>
              <w:t>5301:003:1152</w:t>
            </w:r>
          </w:p>
        </w:tc>
        <w:tc>
          <w:tcPr>
            <w:tcW w:w="3381" w:type="dxa"/>
            <w:vAlign w:val="center"/>
          </w:tcPr>
          <w:p w14:paraId="17032E1A" w14:textId="6D188BB3"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ü</w:t>
            </w:r>
            <w:r w:rsidR="00527FFB" w:rsidRPr="000D5BC8">
              <w:rPr>
                <w:rFonts w:cs="Arial"/>
                <w:lang w:val="et-EE"/>
              </w:rPr>
              <w:t>ldkasutatav maa 100%</w:t>
            </w:r>
          </w:p>
        </w:tc>
      </w:tr>
      <w:tr w:rsidR="007956E5" w:rsidRPr="000D5BC8" w14:paraId="4F873F71"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25111054" w14:textId="3BE76506" w:rsidR="007956E5" w:rsidRPr="000D5BC8" w:rsidRDefault="00527FFB"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Laste tn 5</w:t>
            </w:r>
          </w:p>
        </w:tc>
        <w:tc>
          <w:tcPr>
            <w:tcW w:w="1869" w:type="dxa"/>
            <w:vAlign w:val="center"/>
          </w:tcPr>
          <w:p w14:paraId="1AAC2C6D" w14:textId="310B32AA" w:rsidR="007956E5" w:rsidRPr="000D5BC8" w:rsidRDefault="00527FFB"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12748 m²</w:t>
            </w:r>
          </w:p>
        </w:tc>
        <w:tc>
          <w:tcPr>
            <w:tcW w:w="1982" w:type="dxa"/>
            <w:vAlign w:val="center"/>
          </w:tcPr>
          <w:p w14:paraId="5A311721" w14:textId="33EAD0C3" w:rsidR="007956E5" w:rsidRPr="000D5BC8" w:rsidRDefault="00527FFB"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65301:003:1138</w:t>
            </w:r>
          </w:p>
        </w:tc>
        <w:tc>
          <w:tcPr>
            <w:tcW w:w="3381" w:type="dxa"/>
            <w:vAlign w:val="center"/>
          </w:tcPr>
          <w:p w14:paraId="28513C69" w14:textId="781FF307"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ü</w:t>
            </w:r>
            <w:r w:rsidR="00527FFB" w:rsidRPr="000D5BC8">
              <w:rPr>
                <w:rFonts w:cs="Arial"/>
                <w:lang w:val="et-EE"/>
              </w:rPr>
              <w:t>hiskondlike ehitiste maa 100%</w:t>
            </w:r>
          </w:p>
        </w:tc>
      </w:tr>
      <w:tr w:rsidR="007956E5" w:rsidRPr="000D5BC8" w14:paraId="1EC83F6F"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1299ADD7" w14:textId="2FF5F09A" w:rsidR="007956E5" w:rsidRPr="000D5BC8" w:rsidRDefault="00527FFB"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Suve põik 8</w:t>
            </w:r>
          </w:p>
        </w:tc>
        <w:tc>
          <w:tcPr>
            <w:tcW w:w="1869" w:type="dxa"/>
            <w:vAlign w:val="center"/>
          </w:tcPr>
          <w:p w14:paraId="2CAED824" w14:textId="590F3F80" w:rsidR="007956E5" w:rsidRPr="000D5BC8" w:rsidRDefault="00527FFB"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2503</w:t>
            </w:r>
            <w:r w:rsidR="007956E5" w:rsidRPr="000D5BC8">
              <w:rPr>
                <w:rFonts w:cs="Arial"/>
                <w:lang w:val="et-EE"/>
              </w:rPr>
              <w:t xml:space="preserve"> m²</w:t>
            </w:r>
          </w:p>
        </w:tc>
        <w:tc>
          <w:tcPr>
            <w:tcW w:w="1982" w:type="dxa"/>
            <w:vAlign w:val="center"/>
          </w:tcPr>
          <w:p w14:paraId="4AA6980C" w14:textId="6D141614" w:rsidR="007956E5" w:rsidRPr="000D5BC8" w:rsidRDefault="00527FFB"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65301:003:0787</w:t>
            </w:r>
          </w:p>
        </w:tc>
        <w:tc>
          <w:tcPr>
            <w:tcW w:w="3381" w:type="dxa"/>
            <w:vAlign w:val="center"/>
          </w:tcPr>
          <w:p w14:paraId="7423DC53" w14:textId="5A703059" w:rsidR="007956E5" w:rsidRPr="000D5BC8" w:rsidRDefault="007956E5"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elamumaa 100%</w:t>
            </w:r>
          </w:p>
        </w:tc>
      </w:tr>
      <w:tr w:rsidR="007956E5" w:rsidRPr="000D5BC8" w14:paraId="4168B708"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033652BB" w14:textId="37EA8B1B" w:rsidR="007956E5" w:rsidRPr="000D5BC8" w:rsidRDefault="00217C08"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Suve põik 6a</w:t>
            </w:r>
          </w:p>
        </w:tc>
        <w:tc>
          <w:tcPr>
            <w:tcW w:w="1869" w:type="dxa"/>
            <w:vAlign w:val="center"/>
          </w:tcPr>
          <w:p w14:paraId="56107566" w14:textId="10317C5E"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1439</w:t>
            </w:r>
            <w:r w:rsidR="007956E5" w:rsidRPr="000D5BC8">
              <w:rPr>
                <w:rFonts w:cs="Arial"/>
                <w:lang w:val="et-EE"/>
              </w:rPr>
              <w:t xml:space="preserve"> m²</w:t>
            </w:r>
          </w:p>
        </w:tc>
        <w:tc>
          <w:tcPr>
            <w:tcW w:w="1982" w:type="dxa"/>
            <w:vAlign w:val="center"/>
          </w:tcPr>
          <w:p w14:paraId="50749D01" w14:textId="369FF6A6"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65301:001:3380</w:t>
            </w:r>
          </w:p>
        </w:tc>
        <w:tc>
          <w:tcPr>
            <w:tcW w:w="3381" w:type="dxa"/>
            <w:vAlign w:val="center"/>
          </w:tcPr>
          <w:p w14:paraId="24B7FCC4" w14:textId="7BEED27B"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tootmismaa 100%</w:t>
            </w:r>
          </w:p>
        </w:tc>
      </w:tr>
      <w:tr w:rsidR="007956E5" w:rsidRPr="000D5BC8" w14:paraId="31D594AF"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694280DA" w14:textId="03A3A481" w:rsidR="007956E5" w:rsidRPr="000D5BC8" w:rsidRDefault="00217C08"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Suve põik</w:t>
            </w:r>
          </w:p>
        </w:tc>
        <w:tc>
          <w:tcPr>
            <w:tcW w:w="1869" w:type="dxa"/>
            <w:vAlign w:val="center"/>
          </w:tcPr>
          <w:p w14:paraId="375607F5" w14:textId="15A373DC"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1467 m²</w:t>
            </w:r>
          </w:p>
        </w:tc>
        <w:tc>
          <w:tcPr>
            <w:tcW w:w="1982" w:type="dxa"/>
            <w:vAlign w:val="center"/>
          </w:tcPr>
          <w:p w14:paraId="7A7C16E5" w14:textId="31C62209"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65301:001:3338</w:t>
            </w:r>
          </w:p>
        </w:tc>
        <w:tc>
          <w:tcPr>
            <w:tcW w:w="3381" w:type="dxa"/>
            <w:vAlign w:val="center"/>
          </w:tcPr>
          <w:p w14:paraId="058747AE" w14:textId="177C939F"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transpordimaa 100%</w:t>
            </w:r>
          </w:p>
        </w:tc>
      </w:tr>
      <w:tr w:rsidR="007956E5" w:rsidRPr="000D5BC8" w14:paraId="5CAB9792"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69B5D96F" w14:textId="6CD006D9" w:rsidR="007956E5" w:rsidRPr="000D5BC8" w:rsidRDefault="00217C08"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Laste tn 9</w:t>
            </w:r>
          </w:p>
        </w:tc>
        <w:tc>
          <w:tcPr>
            <w:tcW w:w="1869" w:type="dxa"/>
            <w:vAlign w:val="center"/>
          </w:tcPr>
          <w:p w14:paraId="00636BB1" w14:textId="3AA07911"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9588 m²</w:t>
            </w:r>
          </w:p>
        </w:tc>
        <w:tc>
          <w:tcPr>
            <w:tcW w:w="1982" w:type="dxa"/>
            <w:vAlign w:val="center"/>
          </w:tcPr>
          <w:p w14:paraId="01271C27" w14:textId="1914840C"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65301:001:3337</w:t>
            </w:r>
          </w:p>
        </w:tc>
        <w:tc>
          <w:tcPr>
            <w:tcW w:w="3381" w:type="dxa"/>
            <w:vAlign w:val="center"/>
          </w:tcPr>
          <w:p w14:paraId="546FB625" w14:textId="406D4CEB"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üldkasutatav maa 100%</w:t>
            </w:r>
          </w:p>
        </w:tc>
      </w:tr>
      <w:tr w:rsidR="007956E5" w:rsidRPr="000D5BC8" w14:paraId="0F321B72"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3DE2B14D" w14:textId="195BAB87" w:rsidR="007956E5" w:rsidRPr="000D5BC8" w:rsidRDefault="00217C08"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Laste tn 6</w:t>
            </w:r>
          </w:p>
        </w:tc>
        <w:tc>
          <w:tcPr>
            <w:tcW w:w="1869" w:type="dxa"/>
            <w:vAlign w:val="center"/>
          </w:tcPr>
          <w:p w14:paraId="3CB8BB14" w14:textId="39515938"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5682 m²</w:t>
            </w:r>
          </w:p>
        </w:tc>
        <w:tc>
          <w:tcPr>
            <w:tcW w:w="1982" w:type="dxa"/>
            <w:vAlign w:val="center"/>
          </w:tcPr>
          <w:p w14:paraId="15EDBB85" w14:textId="431A6C7E"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65301:003:2440</w:t>
            </w:r>
          </w:p>
        </w:tc>
        <w:tc>
          <w:tcPr>
            <w:tcW w:w="3381" w:type="dxa"/>
            <w:vAlign w:val="center"/>
          </w:tcPr>
          <w:p w14:paraId="5C3F9B35" w14:textId="4508B431" w:rsidR="007956E5" w:rsidRPr="000D5BC8" w:rsidRDefault="007956E5"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elamumaa 100%</w:t>
            </w:r>
          </w:p>
        </w:tc>
      </w:tr>
      <w:tr w:rsidR="007956E5" w:rsidRPr="000D5BC8" w14:paraId="10575029"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2282C643" w14:textId="0F7E0E07" w:rsidR="007956E5" w:rsidRPr="000D5BC8" w:rsidRDefault="00217C08"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Tammiku tee 23</w:t>
            </w:r>
          </w:p>
        </w:tc>
        <w:tc>
          <w:tcPr>
            <w:tcW w:w="1869" w:type="dxa"/>
            <w:vAlign w:val="center"/>
          </w:tcPr>
          <w:p w14:paraId="0DFCBE1A" w14:textId="00D87D3C"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3779 m²</w:t>
            </w:r>
          </w:p>
        </w:tc>
        <w:tc>
          <w:tcPr>
            <w:tcW w:w="1982" w:type="dxa"/>
            <w:vAlign w:val="center"/>
          </w:tcPr>
          <w:p w14:paraId="3415A30B" w14:textId="67C0F716"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65301:003:2410</w:t>
            </w:r>
          </w:p>
        </w:tc>
        <w:tc>
          <w:tcPr>
            <w:tcW w:w="3381" w:type="dxa"/>
            <w:vAlign w:val="center"/>
          </w:tcPr>
          <w:p w14:paraId="3D1CAE4B" w14:textId="3F5EB81F"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elamumaa 100%</w:t>
            </w:r>
          </w:p>
        </w:tc>
      </w:tr>
      <w:tr w:rsidR="007956E5" w:rsidRPr="000D5BC8" w14:paraId="0EE89BF8"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2FD6FDD3" w14:textId="33889227" w:rsidR="007956E5" w:rsidRPr="000D5BC8" w:rsidRDefault="00217C08"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Tammiku tee 21</w:t>
            </w:r>
          </w:p>
        </w:tc>
        <w:tc>
          <w:tcPr>
            <w:tcW w:w="1869" w:type="dxa"/>
            <w:vAlign w:val="center"/>
          </w:tcPr>
          <w:p w14:paraId="65D45EDE" w14:textId="0C4909A4"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4476 m²</w:t>
            </w:r>
          </w:p>
        </w:tc>
        <w:tc>
          <w:tcPr>
            <w:tcW w:w="1982" w:type="dxa"/>
            <w:vAlign w:val="center"/>
          </w:tcPr>
          <w:p w14:paraId="1F4854F9" w14:textId="70D3F49C"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65301:003:0059</w:t>
            </w:r>
          </w:p>
        </w:tc>
        <w:tc>
          <w:tcPr>
            <w:tcW w:w="3381" w:type="dxa"/>
            <w:vAlign w:val="center"/>
          </w:tcPr>
          <w:p w14:paraId="34F0A4A2" w14:textId="2B5589D2" w:rsidR="007956E5" w:rsidRPr="000D5BC8" w:rsidRDefault="007956E5"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elamumaa 100%</w:t>
            </w:r>
          </w:p>
        </w:tc>
      </w:tr>
      <w:tr w:rsidR="007956E5" w:rsidRPr="000D5BC8" w14:paraId="7CFEB97B"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0CB426A7" w14:textId="03F93723" w:rsidR="007956E5" w:rsidRPr="000D5BC8" w:rsidRDefault="00217C08"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Tammiku tee</w:t>
            </w:r>
          </w:p>
        </w:tc>
        <w:tc>
          <w:tcPr>
            <w:tcW w:w="1869" w:type="dxa"/>
            <w:vAlign w:val="center"/>
          </w:tcPr>
          <w:p w14:paraId="763B98ED" w14:textId="69039DD0"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5041 m²</w:t>
            </w:r>
          </w:p>
        </w:tc>
        <w:tc>
          <w:tcPr>
            <w:tcW w:w="1982" w:type="dxa"/>
            <w:vAlign w:val="center"/>
          </w:tcPr>
          <w:p w14:paraId="6766A824" w14:textId="0E5BFAE9"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65301:003:1146</w:t>
            </w:r>
          </w:p>
        </w:tc>
        <w:tc>
          <w:tcPr>
            <w:tcW w:w="3381" w:type="dxa"/>
            <w:vAlign w:val="center"/>
          </w:tcPr>
          <w:p w14:paraId="684D6A95" w14:textId="6209566D"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transpordimaa 100%</w:t>
            </w:r>
          </w:p>
        </w:tc>
      </w:tr>
    </w:tbl>
    <w:p w14:paraId="1D12B21D" w14:textId="77777777" w:rsidR="005F245C" w:rsidRPr="000D5BC8" w:rsidRDefault="005F245C" w:rsidP="00F878B1">
      <w:pPr>
        <w:rPr>
          <w:rFonts w:cs="Arial"/>
          <w:lang w:val="et-EE"/>
        </w:rPr>
      </w:pPr>
    </w:p>
    <w:p w14:paraId="386495D0" w14:textId="26B58742" w:rsidR="00E81250" w:rsidRPr="000D5BC8" w:rsidRDefault="00E81250">
      <w:pPr>
        <w:pStyle w:val="Heading2"/>
        <w:numPr>
          <w:ilvl w:val="1"/>
          <w:numId w:val="4"/>
        </w:numPr>
        <w:tabs>
          <w:tab w:val="left" w:pos="426"/>
        </w:tabs>
        <w:rPr>
          <w:rFonts w:cs="Arial"/>
          <w:szCs w:val="22"/>
        </w:rPr>
      </w:pPr>
      <w:bookmarkStart w:id="26" w:name="_Toc135730263"/>
      <w:r w:rsidRPr="000D5BC8">
        <w:rPr>
          <w:rFonts w:cs="Arial"/>
          <w:szCs w:val="22"/>
        </w:rPr>
        <w:t>Olemasolevad teed ja juurdepääsud</w:t>
      </w:r>
      <w:bookmarkEnd w:id="26"/>
    </w:p>
    <w:p w14:paraId="335CB6EC" w14:textId="78CE3835" w:rsidR="00E81250" w:rsidRPr="000D5BC8" w:rsidRDefault="005A43F6" w:rsidP="00F878B1">
      <w:pPr>
        <w:autoSpaceDE w:val="0"/>
        <w:autoSpaceDN w:val="0"/>
        <w:adjustRightInd w:val="0"/>
        <w:jc w:val="both"/>
        <w:rPr>
          <w:rFonts w:cs="Arial"/>
          <w:lang w:val="et-EE"/>
        </w:rPr>
      </w:pPr>
      <w:r w:rsidRPr="000D5BC8">
        <w:rPr>
          <w:rFonts w:cs="Arial"/>
          <w:lang w:val="et-EE"/>
        </w:rPr>
        <w:t>Planeeringualale</w:t>
      </w:r>
      <w:r w:rsidR="00E9017D" w:rsidRPr="000D5BC8">
        <w:rPr>
          <w:rFonts w:cs="Arial"/>
          <w:lang w:val="et-EE"/>
        </w:rPr>
        <w:t xml:space="preserve"> on juurdepääs </w:t>
      </w:r>
      <w:r w:rsidRPr="000D5BC8">
        <w:rPr>
          <w:rFonts w:cs="Arial"/>
          <w:lang w:val="et-EE"/>
        </w:rPr>
        <w:t>Laste tänavalt ja Tammiku teelt.</w:t>
      </w:r>
    </w:p>
    <w:p w14:paraId="06E2586D" w14:textId="77777777" w:rsidR="000073A3" w:rsidRPr="000D5BC8" w:rsidRDefault="000073A3" w:rsidP="00F878B1">
      <w:pPr>
        <w:autoSpaceDE w:val="0"/>
        <w:autoSpaceDN w:val="0"/>
        <w:adjustRightInd w:val="0"/>
        <w:jc w:val="both"/>
        <w:rPr>
          <w:rFonts w:cs="Arial"/>
          <w:lang w:val="et-EE"/>
        </w:rPr>
      </w:pPr>
    </w:p>
    <w:p w14:paraId="3466F529" w14:textId="77777777" w:rsidR="00E81250" w:rsidRPr="000D5BC8" w:rsidRDefault="00E81250">
      <w:pPr>
        <w:pStyle w:val="Heading2"/>
        <w:numPr>
          <w:ilvl w:val="1"/>
          <w:numId w:val="4"/>
        </w:numPr>
        <w:tabs>
          <w:tab w:val="left" w:pos="426"/>
        </w:tabs>
        <w:rPr>
          <w:rFonts w:cs="Arial"/>
          <w:szCs w:val="22"/>
        </w:rPr>
      </w:pPr>
      <w:bookmarkStart w:id="27" w:name="_Toc497647802"/>
      <w:bookmarkStart w:id="28" w:name="_Toc135730264"/>
      <w:r w:rsidRPr="000D5BC8">
        <w:rPr>
          <w:rFonts w:cs="Arial"/>
          <w:szCs w:val="22"/>
        </w:rPr>
        <w:t>Olemasolev tehnovarustus</w:t>
      </w:r>
      <w:bookmarkEnd w:id="27"/>
      <w:bookmarkEnd w:id="28"/>
    </w:p>
    <w:p w14:paraId="0C7773A3" w14:textId="53303381" w:rsidR="005A43F6" w:rsidRPr="000D5BC8" w:rsidRDefault="00E9017D" w:rsidP="00F878B1">
      <w:pPr>
        <w:autoSpaceDE w:val="0"/>
        <w:autoSpaceDN w:val="0"/>
        <w:adjustRightInd w:val="0"/>
        <w:jc w:val="both"/>
        <w:rPr>
          <w:rFonts w:cs="Arial"/>
          <w:lang w:val="et-EE"/>
        </w:rPr>
      </w:pPr>
      <w:r w:rsidRPr="000D5BC8">
        <w:rPr>
          <w:rFonts w:cs="Arial"/>
          <w:lang w:val="et-EE"/>
        </w:rPr>
        <w:t>P</w:t>
      </w:r>
      <w:r w:rsidR="00644440" w:rsidRPr="000D5BC8">
        <w:rPr>
          <w:rFonts w:cs="Arial"/>
          <w:lang w:val="et-EE"/>
        </w:rPr>
        <w:t>laneeringuala</w:t>
      </w:r>
      <w:r w:rsidR="005B6A68" w:rsidRPr="000D5BC8">
        <w:rPr>
          <w:rFonts w:cs="Arial"/>
          <w:lang w:val="et-EE"/>
        </w:rPr>
        <w:t xml:space="preserve"> </w:t>
      </w:r>
      <w:r w:rsidRPr="000D5BC8">
        <w:rPr>
          <w:rFonts w:cs="Arial"/>
          <w:lang w:val="et-EE"/>
        </w:rPr>
        <w:t>paikneb tsentraalsete tehnovõrkudega varustatud piirkonnas.</w:t>
      </w:r>
    </w:p>
    <w:p w14:paraId="111E9F26" w14:textId="34D31063" w:rsidR="005A43F6" w:rsidRPr="000D5BC8" w:rsidRDefault="005A43F6" w:rsidP="00F878B1">
      <w:pPr>
        <w:autoSpaceDE w:val="0"/>
        <w:autoSpaceDN w:val="0"/>
        <w:adjustRightInd w:val="0"/>
        <w:jc w:val="both"/>
        <w:rPr>
          <w:rFonts w:cs="Arial"/>
          <w:lang w:val="et-EE"/>
        </w:rPr>
      </w:pPr>
      <w:r w:rsidRPr="000D5BC8">
        <w:rPr>
          <w:rFonts w:cs="Arial"/>
          <w:lang w:val="et-EE"/>
        </w:rPr>
        <w:t>Planeeringualal ja Laste tänaval paiknevad tehnovõrgud:</w:t>
      </w:r>
    </w:p>
    <w:p w14:paraId="011153C6" w14:textId="3773BC20" w:rsidR="005A43F6"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k</w:t>
      </w:r>
      <w:r w:rsidR="005A43F6" w:rsidRPr="000D5BC8">
        <w:rPr>
          <w:rFonts w:cs="Arial"/>
          <w:lang w:val="et-EE"/>
        </w:rPr>
        <w:t>üttetorustik;</w:t>
      </w:r>
    </w:p>
    <w:p w14:paraId="4C6977F0" w14:textId="4B071E10" w:rsidR="005A43F6"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s</w:t>
      </w:r>
      <w:r w:rsidR="005A43F6" w:rsidRPr="000D5BC8">
        <w:rPr>
          <w:rFonts w:cs="Arial"/>
          <w:lang w:val="et-EE"/>
        </w:rPr>
        <w:t>idekaabel;</w:t>
      </w:r>
    </w:p>
    <w:p w14:paraId="55E02D8D" w14:textId="3ED1C8D3" w:rsidR="005A43F6"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v</w:t>
      </w:r>
      <w:r w:rsidR="005A43F6" w:rsidRPr="000D5BC8">
        <w:rPr>
          <w:rFonts w:cs="Arial"/>
          <w:lang w:val="et-EE"/>
        </w:rPr>
        <w:t>eetorustik;</w:t>
      </w:r>
    </w:p>
    <w:p w14:paraId="06446FE6" w14:textId="7CF17069" w:rsidR="005A43F6"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r</w:t>
      </w:r>
      <w:r w:rsidR="005A43F6" w:rsidRPr="000D5BC8">
        <w:rPr>
          <w:rFonts w:cs="Arial"/>
          <w:lang w:val="et-EE"/>
        </w:rPr>
        <w:t>eovee kanalisatsioonitorustik;</w:t>
      </w:r>
    </w:p>
    <w:p w14:paraId="75498BF9" w14:textId="4991B041" w:rsidR="005A43F6"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m</w:t>
      </w:r>
      <w:r w:rsidR="005A43F6" w:rsidRPr="000D5BC8">
        <w:rPr>
          <w:rFonts w:cs="Arial"/>
          <w:lang w:val="et-EE"/>
        </w:rPr>
        <w:t>adalpinge maakaabel</w:t>
      </w:r>
      <w:r w:rsidR="00912E5D" w:rsidRPr="000D5BC8">
        <w:rPr>
          <w:rFonts w:cs="Arial"/>
          <w:lang w:val="et-EE"/>
        </w:rPr>
        <w:t>;</w:t>
      </w:r>
    </w:p>
    <w:p w14:paraId="7523849A" w14:textId="5C866223" w:rsidR="00912E5D" w:rsidRPr="000D5BC8" w:rsidRDefault="00912E5D">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keskpinge maakaabel.</w:t>
      </w:r>
    </w:p>
    <w:p w14:paraId="06645165" w14:textId="25CCD746" w:rsidR="00094CCF" w:rsidRPr="000D5BC8" w:rsidRDefault="00094CCF" w:rsidP="00F878B1">
      <w:pPr>
        <w:autoSpaceDE w:val="0"/>
        <w:autoSpaceDN w:val="0"/>
        <w:adjustRightInd w:val="0"/>
        <w:jc w:val="both"/>
        <w:rPr>
          <w:rFonts w:cs="Arial"/>
          <w:lang w:val="et-EE"/>
        </w:rPr>
      </w:pPr>
      <w:r w:rsidRPr="000D5BC8">
        <w:rPr>
          <w:rFonts w:cs="Arial"/>
          <w:lang w:val="et-EE"/>
        </w:rPr>
        <w:t>Tammiku teel paiknevad tehnovõrgud:</w:t>
      </w:r>
    </w:p>
    <w:p w14:paraId="51934018" w14:textId="23707081" w:rsidR="00094CCF"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küttetorustik;</w:t>
      </w:r>
    </w:p>
    <w:p w14:paraId="65D9131E" w14:textId="1E5D4257" w:rsidR="00094CCF"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veetorustik;</w:t>
      </w:r>
    </w:p>
    <w:p w14:paraId="38D1FCC3" w14:textId="4E720C39" w:rsidR="00094CCF"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madalpinge maakaabel.</w:t>
      </w:r>
    </w:p>
    <w:p w14:paraId="5DFB226B" w14:textId="77777777" w:rsidR="00094CCF" w:rsidRPr="000D5BC8" w:rsidRDefault="00094CCF" w:rsidP="00F878B1">
      <w:pPr>
        <w:autoSpaceDE w:val="0"/>
        <w:autoSpaceDN w:val="0"/>
        <w:adjustRightInd w:val="0"/>
        <w:jc w:val="both"/>
        <w:rPr>
          <w:rFonts w:cs="Arial"/>
          <w:lang w:val="et-EE"/>
        </w:rPr>
      </w:pPr>
    </w:p>
    <w:p w14:paraId="48160822" w14:textId="563088F2" w:rsidR="00831DF0" w:rsidRPr="000D5BC8" w:rsidRDefault="00831DF0" w:rsidP="00F878B1">
      <w:pPr>
        <w:contextualSpacing/>
        <w:jc w:val="both"/>
        <w:rPr>
          <w:rFonts w:cs="Arial"/>
          <w:lang w:val="et-EE"/>
        </w:rPr>
      </w:pPr>
      <w:r w:rsidRPr="000D5BC8">
        <w:rPr>
          <w:rFonts w:cs="Arial"/>
          <w:lang w:val="et-EE"/>
        </w:rPr>
        <w:t>Olemasolev tehnovarustus on esitatud joonisel AS-03 Tugiplaan ja AS-04 Põhijoonis.</w:t>
      </w:r>
    </w:p>
    <w:p w14:paraId="1F029291" w14:textId="77777777" w:rsidR="00191FF0" w:rsidRPr="000D5BC8" w:rsidRDefault="00191FF0" w:rsidP="00F878B1">
      <w:pPr>
        <w:contextualSpacing/>
        <w:jc w:val="both"/>
        <w:rPr>
          <w:rFonts w:cs="Arial"/>
          <w:lang w:val="et-EE"/>
        </w:rPr>
      </w:pPr>
    </w:p>
    <w:p w14:paraId="78752D40" w14:textId="77777777" w:rsidR="00E81250" w:rsidRPr="000D5BC8" w:rsidRDefault="00E81250">
      <w:pPr>
        <w:pStyle w:val="Heading2"/>
        <w:numPr>
          <w:ilvl w:val="1"/>
          <w:numId w:val="4"/>
        </w:numPr>
        <w:tabs>
          <w:tab w:val="left" w:pos="426"/>
        </w:tabs>
        <w:rPr>
          <w:rFonts w:cs="Arial"/>
          <w:szCs w:val="22"/>
        </w:rPr>
      </w:pPr>
      <w:bookmarkStart w:id="29" w:name="_Toc497647803"/>
      <w:bookmarkStart w:id="30" w:name="_Toc135730265"/>
      <w:r w:rsidRPr="000D5BC8">
        <w:rPr>
          <w:rFonts w:cs="Arial"/>
          <w:szCs w:val="22"/>
        </w:rPr>
        <w:t>Olemasolev haljastus ja keskkond</w:t>
      </w:r>
      <w:bookmarkEnd w:id="29"/>
      <w:bookmarkEnd w:id="30"/>
    </w:p>
    <w:p w14:paraId="4255DAF3" w14:textId="7B34C5CF" w:rsidR="00E81250" w:rsidRPr="000D5BC8" w:rsidRDefault="00AB6161" w:rsidP="00F878B1">
      <w:pPr>
        <w:pStyle w:val="ListParagraph"/>
        <w:autoSpaceDE w:val="0"/>
        <w:autoSpaceDN w:val="0"/>
        <w:adjustRightInd w:val="0"/>
        <w:ind w:left="0"/>
        <w:contextualSpacing w:val="0"/>
        <w:jc w:val="both"/>
        <w:rPr>
          <w:rFonts w:cs="Arial"/>
          <w:lang w:val="et-EE"/>
        </w:rPr>
      </w:pPr>
      <w:r w:rsidRPr="000D5BC8">
        <w:rPr>
          <w:rFonts w:cs="Arial"/>
          <w:lang w:val="et-EE"/>
        </w:rPr>
        <w:t>Planeer</w:t>
      </w:r>
      <w:r w:rsidR="00663304" w:rsidRPr="000D5BC8">
        <w:rPr>
          <w:rFonts w:cs="Arial"/>
          <w:lang w:val="et-EE"/>
        </w:rPr>
        <w:t>i</w:t>
      </w:r>
      <w:r w:rsidRPr="000D5BC8">
        <w:rPr>
          <w:rFonts w:cs="Arial"/>
          <w:lang w:val="et-EE"/>
        </w:rPr>
        <w:t>nguala</w:t>
      </w:r>
      <w:r w:rsidR="00094CCF" w:rsidRPr="000D5BC8">
        <w:rPr>
          <w:rFonts w:cs="Arial"/>
          <w:lang w:val="et-EE"/>
        </w:rPr>
        <w:t>l kasvab olemasolev kõrghaljastus planeeringuala ida, lõuna ja põhja külgedel. Kasvavad saared, pärnad, tammed, kuused ja männid.</w:t>
      </w:r>
    </w:p>
    <w:p w14:paraId="72BD68ED" w14:textId="77777777" w:rsidR="00883536" w:rsidRPr="000D5BC8" w:rsidRDefault="00883536" w:rsidP="00F878B1">
      <w:pPr>
        <w:pStyle w:val="ListParagraph"/>
        <w:autoSpaceDE w:val="0"/>
        <w:autoSpaceDN w:val="0"/>
        <w:adjustRightInd w:val="0"/>
        <w:ind w:left="0"/>
        <w:contextualSpacing w:val="0"/>
        <w:jc w:val="both"/>
        <w:rPr>
          <w:rFonts w:cs="Arial"/>
          <w:lang w:val="et-EE"/>
        </w:rPr>
      </w:pPr>
    </w:p>
    <w:p w14:paraId="676F4554" w14:textId="77777777" w:rsidR="00E81250" w:rsidRPr="000D5BC8" w:rsidRDefault="00E81250">
      <w:pPr>
        <w:pStyle w:val="Heading2"/>
        <w:numPr>
          <w:ilvl w:val="1"/>
          <w:numId w:val="4"/>
        </w:numPr>
        <w:tabs>
          <w:tab w:val="left" w:pos="426"/>
        </w:tabs>
        <w:rPr>
          <w:rFonts w:cs="Arial"/>
          <w:szCs w:val="22"/>
        </w:rPr>
      </w:pPr>
      <w:bookmarkStart w:id="31" w:name="_Toc497647804"/>
      <w:bookmarkStart w:id="32" w:name="_Toc135730266"/>
      <w:r w:rsidRPr="000D5BC8">
        <w:rPr>
          <w:rFonts w:cs="Arial"/>
          <w:szCs w:val="22"/>
        </w:rPr>
        <w:t>Kehtivad piirangud</w:t>
      </w:r>
      <w:bookmarkEnd w:id="31"/>
      <w:bookmarkEnd w:id="32"/>
    </w:p>
    <w:p w14:paraId="32C3A3D3" w14:textId="7C9D3A00" w:rsidR="00E9017D" w:rsidRPr="000D5BC8" w:rsidRDefault="00E9017D" w:rsidP="00F878B1">
      <w:pPr>
        <w:autoSpaceDE w:val="0"/>
        <w:autoSpaceDN w:val="0"/>
        <w:adjustRightInd w:val="0"/>
        <w:jc w:val="both"/>
        <w:rPr>
          <w:rFonts w:cs="Arial"/>
          <w:lang w:val="et-EE"/>
        </w:rPr>
      </w:pPr>
      <w:bookmarkStart w:id="33" w:name="_Hlk121996785"/>
      <w:r w:rsidRPr="000D5BC8">
        <w:rPr>
          <w:rFonts w:cs="Arial"/>
          <w:lang w:val="et-EE"/>
        </w:rPr>
        <w:t>Planeeritava maa-ala maakasutust kitsendavad kaitsevööndid:</w:t>
      </w:r>
    </w:p>
    <w:p w14:paraId="1670963E" w14:textId="0EDCD1AC" w:rsidR="00830FC2" w:rsidRPr="000D5BC8" w:rsidRDefault="00094CCF">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Laste tänava</w:t>
      </w:r>
      <w:r w:rsidR="00830FC2" w:rsidRPr="000D5BC8">
        <w:rPr>
          <w:rFonts w:cs="Arial"/>
          <w:lang w:val="et-EE"/>
        </w:rPr>
        <w:t xml:space="preserve"> kaitsevöönd äärmise sõiduraja servast </w:t>
      </w:r>
      <w:r w:rsidRPr="000D5BC8">
        <w:rPr>
          <w:rFonts w:cs="Arial"/>
          <w:lang w:val="et-EE"/>
        </w:rPr>
        <w:t>1</w:t>
      </w:r>
      <w:r w:rsidR="00830FC2" w:rsidRPr="000D5BC8">
        <w:rPr>
          <w:rFonts w:cs="Arial"/>
          <w:lang w:val="et-EE"/>
        </w:rPr>
        <w:t>0 m;</w:t>
      </w:r>
    </w:p>
    <w:p w14:paraId="48647D97" w14:textId="649FA394" w:rsidR="00912E5D" w:rsidRPr="000D5BC8" w:rsidRDefault="003D5F84">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k</w:t>
      </w:r>
      <w:r w:rsidR="00912E5D" w:rsidRPr="000D5BC8">
        <w:rPr>
          <w:rFonts w:cs="Arial"/>
          <w:lang w:val="et-EE"/>
        </w:rPr>
        <w:t>aitseala piiranguvöönd (</w:t>
      </w:r>
      <w:proofErr w:type="spellStart"/>
      <w:r w:rsidR="00912E5D" w:rsidRPr="000D5BC8">
        <w:rPr>
          <w:rFonts w:cs="Arial"/>
          <w:lang w:val="et-EE"/>
        </w:rPr>
        <w:t>Lehmja</w:t>
      </w:r>
      <w:proofErr w:type="spellEnd"/>
      <w:r w:rsidR="00912E5D" w:rsidRPr="000D5BC8">
        <w:rPr>
          <w:rFonts w:cs="Arial"/>
          <w:lang w:val="et-EE"/>
        </w:rPr>
        <w:t xml:space="preserve"> Tammik);</w:t>
      </w:r>
    </w:p>
    <w:p w14:paraId="71555B1D" w14:textId="4042ECCA" w:rsidR="00912E5D" w:rsidRPr="000D5BC8" w:rsidRDefault="003D5F84">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k</w:t>
      </w:r>
      <w:r w:rsidR="00912E5D" w:rsidRPr="000D5BC8">
        <w:rPr>
          <w:rFonts w:cs="Arial"/>
          <w:lang w:val="et-EE"/>
        </w:rPr>
        <w:t>innismälestise kaitsevöönd</w:t>
      </w:r>
      <w:r w:rsidR="00406067" w:rsidRPr="000D5BC8">
        <w:rPr>
          <w:rFonts w:cs="Arial"/>
          <w:lang w:val="et-EE"/>
        </w:rPr>
        <w:t>, väline registrikood 18750</w:t>
      </w:r>
      <w:r w:rsidR="00912E5D" w:rsidRPr="000D5BC8">
        <w:rPr>
          <w:rFonts w:cs="Arial"/>
          <w:lang w:val="et-EE"/>
        </w:rPr>
        <w:t xml:space="preserve"> (muistsed põllud);</w:t>
      </w:r>
    </w:p>
    <w:p w14:paraId="4EDE6C76" w14:textId="39E61E8C" w:rsidR="00094CCF" w:rsidRPr="000D5BC8" w:rsidRDefault="003D5F84">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k</w:t>
      </w:r>
      <w:r w:rsidR="00094CCF" w:rsidRPr="000D5BC8">
        <w:rPr>
          <w:rFonts w:cs="Arial"/>
          <w:lang w:val="et-EE"/>
        </w:rPr>
        <w:t>üttetorustiku kaitsevöönd äärmise toru teljest 2 m;</w:t>
      </w:r>
    </w:p>
    <w:p w14:paraId="47839BF9" w14:textId="352254B4" w:rsidR="00094CCF" w:rsidRPr="000D5BC8" w:rsidRDefault="003D5F84">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v</w:t>
      </w:r>
      <w:r w:rsidR="00094CCF" w:rsidRPr="000D5BC8">
        <w:rPr>
          <w:rFonts w:cs="Arial"/>
          <w:lang w:val="et-EE"/>
        </w:rPr>
        <w:t>eetorustiku kaitsevöönd äärmise toru teljest 2 m;</w:t>
      </w:r>
    </w:p>
    <w:p w14:paraId="12A07828" w14:textId="1D530A0F" w:rsidR="00094CCF" w:rsidRPr="000D5BC8" w:rsidRDefault="003D5F84">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r</w:t>
      </w:r>
      <w:r w:rsidR="00094CCF" w:rsidRPr="000D5BC8">
        <w:rPr>
          <w:rFonts w:cs="Arial"/>
          <w:lang w:val="et-EE"/>
        </w:rPr>
        <w:t>eovee kanalisatsiooni kaitsevöönd äärmise toru teljest 2</w:t>
      </w:r>
      <w:r w:rsidRPr="000D5BC8">
        <w:rPr>
          <w:rFonts w:cs="Arial"/>
          <w:lang w:val="et-EE"/>
        </w:rPr>
        <w:t xml:space="preserve"> </w:t>
      </w:r>
      <w:r w:rsidR="00094CCF" w:rsidRPr="000D5BC8">
        <w:rPr>
          <w:rFonts w:cs="Arial"/>
          <w:lang w:val="et-EE"/>
        </w:rPr>
        <w:t>m;</w:t>
      </w:r>
    </w:p>
    <w:p w14:paraId="7DF69373" w14:textId="71B7A9ED" w:rsidR="00094CCF" w:rsidRPr="000D5BC8" w:rsidRDefault="003D5F84">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s</w:t>
      </w:r>
      <w:r w:rsidR="00912E5D" w:rsidRPr="000D5BC8">
        <w:rPr>
          <w:rFonts w:cs="Arial"/>
          <w:lang w:val="et-EE"/>
        </w:rPr>
        <w:t>idekaabli kaitsevöönd äärmise kaabli teljest 1 m;</w:t>
      </w:r>
    </w:p>
    <w:p w14:paraId="24148A48" w14:textId="22E68343" w:rsidR="00912E5D" w:rsidRPr="000D5BC8" w:rsidRDefault="003D5F84">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m</w:t>
      </w:r>
      <w:r w:rsidR="00912E5D" w:rsidRPr="000D5BC8">
        <w:rPr>
          <w:rFonts w:cs="Arial"/>
          <w:lang w:val="et-EE"/>
        </w:rPr>
        <w:t>adalpinge maakaabli kaitsevöönd äärmise kaabli teljest 1 m;</w:t>
      </w:r>
    </w:p>
    <w:p w14:paraId="1A07E46D" w14:textId="266439C3" w:rsidR="00912E5D" w:rsidRPr="000D5BC8" w:rsidRDefault="003D5F84">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k</w:t>
      </w:r>
      <w:r w:rsidR="00912E5D" w:rsidRPr="000D5BC8">
        <w:rPr>
          <w:rFonts w:cs="Arial"/>
          <w:lang w:val="et-EE"/>
        </w:rPr>
        <w:t>eskpinge maakaabli kaitsevöönd äärmise kaabli teljest 1 m.</w:t>
      </w:r>
    </w:p>
    <w:bookmarkEnd w:id="33"/>
    <w:p w14:paraId="2F8CEF88" w14:textId="77777777" w:rsidR="005F245C" w:rsidRPr="000D5BC8" w:rsidRDefault="00831DF0" w:rsidP="00F878B1">
      <w:pPr>
        <w:jc w:val="both"/>
        <w:rPr>
          <w:rFonts w:cs="Arial"/>
          <w:lang w:val="et-EE"/>
        </w:rPr>
      </w:pPr>
      <w:r w:rsidRPr="000D5BC8">
        <w:rPr>
          <w:rFonts w:cs="Arial"/>
          <w:lang w:val="et-EE"/>
        </w:rPr>
        <w:t>Olemasolevad kitsendused on esitatud joonisel AS-03 Tugiplaan ja AS-04 Põhijoonis.</w:t>
      </w:r>
    </w:p>
    <w:p w14:paraId="19259A65" w14:textId="00309585" w:rsidR="00C9509D" w:rsidRPr="000D5BC8" w:rsidRDefault="00C9509D" w:rsidP="00F878B1">
      <w:pPr>
        <w:jc w:val="both"/>
        <w:rPr>
          <w:rFonts w:cs="Arial"/>
          <w:lang w:val="et-EE"/>
        </w:rPr>
      </w:pPr>
    </w:p>
    <w:p w14:paraId="62E4CB1B" w14:textId="77777777" w:rsidR="00146338" w:rsidRPr="000D5BC8" w:rsidRDefault="00146338" w:rsidP="00F878B1">
      <w:pPr>
        <w:jc w:val="both"/>
        <w:rPr>
          <w:rFonts w:cs="Arial"/>
          <w:lang w:val="et-EE"/>
        </w:rPr>
      </w:pPr>
    </w:p>
    <w:p w14:paraId="798F977F" w14:textId="4CCDEF73" w:rsidR="00E81250" w:rsidRPr="000D5BC8" w:rsidRDefault="00B0615D">
      <w:pPr>
        <w:pStyle w:val="Heading1"/>
        <w:numPr>
          <w:ilvl w:val="0"/>
          <w:numId w:val="4"/>
        </w:numPr>
        <w:rPr>
          <w:rFonts w:cs="Arial"/>
        </w:rPr>
      </w:pPr>
      <w:bookmarkStart w:id="34" w:name="_Toc135730267"/>
      <w:r w:rsidRPr="000D5BC8">
        <w:rPr>
          <w:rFonts w:cs="Arial"/>
        </w:rPr>
        <w:t>PLANEERINGU ETTEPANEK</w:t>
      </w:r>
      <w:bookmarkEnd w:id="34"/>
    </w:p>
    <w:p w14:paraId="7F4F4DF0" w14:textId="77777777" w:rsidR="00912E5D" w:rsidRPr="000D5BC8" w:rsidRDefault="00912E5D" w:rsidP="00F878B1">
      <w:pPr>
        <w:jc w:val="both"/>
        <w:rPr>
          <w:rFonts w:cs="Arial"/>
          <w:lang w:val="et-EE"/>
        </w:rPr>
      </w:pPr>
    </w:p>
    <w:p w14:paraId="5485FEC6" w14:textId="77777777" w:rsidR="00EA0937" w:rsidRPr="000D5BC8" w:rsidRDefault="00EA0937" w:rsidP="00F878B1">
      <w:pPr>
        <w:jc w:val="both"/>
        <w:rPr>
          <w:rFonts w:cs="Arial"/>
          <w:lang w:val="et-EE"/>
        </w:rPr>
      </w:pPr>
      <w:r w:rsidRPr="000D5BC8">
        <w:rPr>
          <w:rFonts w:cs="Arial"/>
          <w:lang w:val="et-EE"/>
        </w:rPr>
        <w:t>Rae Vallavalitsus soovib püstitada olemasoleva lasteaia asemel uut lastaeda Jüri alevikus. Olemasolev lasteaed on amortiseerunud ning seetõttu ei ole otstarbekas hoone ümberehitamine. Vajalik on täiendavate rühmaruumide loomine, mida olemasolev hoone ei võimalda.</w:t>
      </w:r>
    </w:p>
    <w:p w14:paraId="7912157C" w14:textId="7781B82B" w:rsidR="00BD2452" w:rsidRPr="000D5BC8" w:rsidRDefault="00BD2452" w:rsidP="00F878B1">
      <w:pPr>
        <w:suppressAutoHyphens/>
        <w:jc w:val="both"/>
        <w:rPr>
          <w:rFonts w:cs="Arial"/>
          <w:lang w:val="et-EE"/>
        </w:rPr>
      </w:pPr>
      <w:r w:rsidRPr="000D5BC8">
        <w:rPr>
          <w:rFonts w:cs="Arial"/>
          <w:lang w:val="et-EE"/>
        </w:rPr>
        <w:t>Planeeringulahendus näeb alale ette ühte ühiskondliku ehitiste maa krunti, mille suuruseks on kavandatud 12 200 m</w:t>
      </w:r>
      <w:r w:rsidRPr="000D5BC8">
        <w:rPr>
          <w:rFonts w:cs="Arial"/>
          <w:vertAlign w:val="superscript"/>
          <w:lang w:val="et-EE"/>
        </w:rPr>
        <w:t>2</w:t>
      </w:r>
      <w:r w:rsidRPr="000D5BC8">
        <w:rPr>
          <w:rFonts w:cs="Arial"/>
          <w:lang w:val="et-EE"/>
        </w:rPr>
        <w:t xml:space="preserve">. Ehitusõigus antakse kahekorruselise lasteaia hoone ehitamiseks kõrgusega kuni </w:t>
      </w:r>
      <w:r w:rsidR="00EA0937" w:rsidRPr="000D5BC8">
        <w:rPr>
          <w:rFonts w:cs="Arial"/>
          <w:lang w:val="et-EE"/>
        </w:rPr>
        <w:t>10</w:t>
      </w:r>
      <w:r w:rsidRPr="000D5BC8">
        <w:rPr>
          <w:rFonts w:cs="Arial"/>
          <w:lang w:val="et-EE"/>
        </w:rPr>
        <w:t xml:space="preserve">,0 meetrit. Ehitisalune pind on lubatud maksimaalselt </w:t>
      </w:r>
      <w:r w:rsidR="00615117" w:rsidRPr="000D5BC8">
        <w:rPr>
          <w:rFonts w:cs="Arial"/>
          <w:lang w:val="et-EE"/>
        </w:rPr>
        <w:t>5</w:t>
      </w:r>
      <w:r w:rsidRPr="000D5BC8">
        <w:rPr>
          <w:rFonts w:cs="Arial"/>
          <w:lang w:val="et-EE"/>
        </w:rPr>
        <w:t>000 m², kuhu kuuluvad ka abihooned. Lasteaia hoone juurde võib rajada kuus abihoonet kõrgusega kuni 5,0 meetrit.</w:t>
      </w:r>
    </w:p>
    <w:p w14:paraId="76F58B53" w14:textId="6D2F6B83" w:rsidR="00615117" w:rsidRPr="000D5BC8" w:rsidRDefault="004D4530" w:rsidP="00F878B1">
      <w:pPr>
        <w:suppressAutoHyphens/>
        <w:jc w:val="both"/>
        <w:rPr>
          <w:rFonts w:cs="Arial"/>
          <w:lang w:val="et-EE"/>
        </w:rPr>
      </w:pPr>
      <w:r w:rsidRPr="000D5BC8">
        <w:rPr>
          <w:rFonts w:cs="Arial"/>
          <w:lang w:val="et-EE"/>
        </w:rPr>
        <w:lastRenderedPageBreak/>
        <w:t xml:space="preserve">Hoonestusala (krundi osa, kuhu võib rajada ehitusõigusega lubatud hoonestuse) piiritlemisel on lähtutud maksimaalsest hoonestamise võimalusest. </w:t>
      </w:r>
      <w:r w:rsidR="00BD2452" w:rsidRPr="000D5BC8">
        <w:rPr>
          <w:rFonts w:cs="Arial"/>
          <w:lang w:val="et-EE"/>
        </w:rPr>
        <w:t xml:space="preserve">Krundile on näidatud hoonestusala Laste tänava poolsest servast </w:t>
      </w:r>
      <w:r w:rsidR="00615117" w:rsidRPr="000D5BC8">
        <w:rPr>
          <w:rFonts w:cs="Arial"/>
          <w:lang w:val="et-EE"/>
        </w:rPr>
        <w:t>järgides tee kaitsevööndit</w:t>
      </w:r>
      <w:r w:rsidR="00BD2452" w:rsidRPr="000D5BC8">
        <w:rPr>
          <w:rFonts w:cs="Arial"/>
          <w:lang w:val="et-EE"/>
        </w:rPr>
        <w:t>, ülejäänud külgedest on hoonestusala määratud 4</w:t>
      </w:r>
      <w:r w:rsidR="00DD27F2" w:rsidRPr="000D5BC8">
        <w:rPr>
          <w:rFonts w:cs="Arial"/>
          <w:lang w:val="et-EE"/>
        </w:rPr>
        <w:t xml:space="preserve"> - 5</w:t>
      </w:r>
      <w:r w:rsidR="00BD2452" w:rsidRPr="000D5BC8">
        <w:rPr>
          <w:rFonts w:cs="Arial"/>
          <w:lang w:val="et-EE"/>
        </w:rPr>
        <w:t xml:space="preserve"> meetri kaugusele. </w:t>
      </w:r>
      <w:r w:rsidRPr="000D5BC8">
        <w:rPr>
          <w:rFonts w:cs="Arial"/>
          <w:lang w:val="et-EE"/>
        </w:rPr>
        <w:t>Hoonete projekteerimisel arvestada olemasoleva kõrghaljastusega. Hoonestusalasse võib rajada mängu- ja spordiväljakuid ning puhkealasid ja istutada puid ning põõsaid.</w:t>
      </w:r>
    </w:p>
    <w:p w14:paraId="04E20901" w14:textId="3D42151A" w:rsidR="004D4530" w:rsidRPr="000D5BC8" w:rsidRDefault="00615117" w:rsidP="00F878B1">
      <w:pPr>
        <w:suppressAutoHyphens/>
        <w:jc w:val="both"/>
        <w:rPr>
          <w:rFonts w:cs="Arial"/>
          <w:lang w:val="et-EE"/>
        </w:rPr>
      </w:pPr>
      <w:r w:rsidRPr="000D5BC8">
        <w:rPr>
          <w:rFonts w:cs="Arial"/>
          <w:lang w:val="et-EE"/>
        </w:rPr>
        <w:t>Hoonete projekteerimisel tuleb silmas pidada, et säilitada tuleb 2.</w:t>
      </w:r>
      <w:r w:rsidR="00F23995" w:rsidRPr="000D5BC8">
        <w:rPr>
          <w:rFonts w:cs="Arial"/>
          <w:lang w:val="et-EE"/>
        </w:rPr>
        <w:t xml:space="preserve"> </w:t>
      </w:r>
      <w:r w:rsidRPr="000D5BC8">
        <w:rPr>
          <w:rFonts w:cs="Arial"/>
          <w:lang w:val="et-EE"/>
        </w:rPr>
        <w:t>väärtuskla</w:t>
      </w:r>
      <w:r w:rsidR="00F23995" w:rsidRPr="000D5BC8">
        <w:rPr>
          <w:rFonts w:cs="Arial"/>
          <w:lang w:val="et-EE"/>
        </w:rPr>
        <w:t>s</w:t>
      </w:r>
      <w:r w:rsidRPr="000D5BC8">
        <w:rPr>
          <w:rFonts w:cs="Arial"/>
          <w:lang w:val="et-EE"/>
        </w:rPr>
        <w:t>si kuuluvad puud ning võimalusel ka 3.</w:t>
      </w:r>
      <w:r w:rsidR="00F23995" w:rsidRPr="000D5BC8">
        <w:rPr>
          <w:rFonts w:cs="Arial"/>
          <w:lang w:val="et-EE"/>
        </w:rPr>
        <w:t xml:space="preserve"> </w:t>
      </w:r>
      <w:r w:rsidRPr="000D5BC8">
        <w:rPr>
          <w:rFonts w:cs="Arial"/>
          <w:lang w:val="et-EE"/>
        </w:rPr>
        <w:t>väärtusklassi kuuluvad puud.</w:t>
      </w:r>
    </w:p>
    <w:p w14:paraId="779CC97E" w14:textId="703A6368" w:rsidR="00A173AC" w:rsidRPr="000D5BC8" w:rsidRDefault="00A173AC" w:rsidP="00F878B1">
      <w:pPr>
        <w:suppressAutoHyphens/>
        <w:jc w:val="both"/>
        <w:rPr>
          <w:rFonts w:cs="Arial"/>
          <w:lang w:val="et-EE"/>
        </w:rPr>
      </w:pPr>
      <w:r w:rsidRPr="000D5BC8">
        <w:rPr>
          <w:rFonts w:cs="Arial"/>
          <w:lang w:val="et-EE"/>
        </w:rPr>
        <w:t>Hoonestusala sidumine kinnistupiiridega on näidatud joonisel AS-04 Põhijoonis.</w:t>
      </w:r>
    </w:p>
    <w:p w14:paraId="21F91493" w14:textId="05444C0B" w:rsidR="00FC3ABE" w:rsidRPr="000D5BC8" w:rsidRDefault="00FC3ABE" w:rsidP="00F878B1">
      <w:pPr>
        <w:suppressAutoHyphens/>
        <w:jc w:val="both"/>
        <w:rPr>
          <w:rFonts w:cs="Arial"/>
          <w:lang w:val="et-EE"/>
        </w:rPr>
      </w:pPr>
    </w:p>
    <w:p w14:paraId="077D5FB0" w14:textId="03D63105" w:rsidR="00BD2452" w:rsidRPr="000D5BC8" w:rsidRDefault="00E81250">
      <w:pPr>
        <w:pStyle w:val="Heading2"/>
        <w:numPr>
          <w:ilvl w:val="1"/>
          <w:numId w:val="4"/>
        </w:numPr>
        <w:tabs>
          <w:tab w:val="left" w:pos="426"/>
        </w:tabs>
        <w:rPr>
          <w:rFonts w:cs="Arial"/>
          <w:szCs w:val="22"/>
        </w:rPr>
      </w:pPr>
      <w:bookmarkStart w:id="35" w:name="_Toc497647806"/>
      <w:bookmarkStart w:id="36" w:name="_Toc135730268"/>
      <w:r w:rsidRPr="000D5BC8">
        <w:rPr>
          <w:rFonts w:cs="Arial"/>
          <w:szCs w:val="22"/>
        </w:rPr>
        <w:t>Krundijaotus</w:t>
      </w:r>
      <w:bookmarkEnd w:id="35"/>
      <w:bookmarkEnd w:id="36"/>
    </w:p>
    <w:p w14:paraId="29AC7390" w14:textId="6D1B1593" w:rsidR="00337E77" w:rsidRPr="000D5BC8" w:rsidRDefault="00337E77" w:rsidP="00F878B1">
      <w:pPr>
        <w:jc w:val="both"/>
        <w:rPr>
          <w:rFonts w:cs="Arial"/>
          <w:color w:val="000000"/>
          <w:lang w:val="et-EE" w:eastAsia="et-EE"/>
        </w:rPr>
      </w:pPr>
      <w:r w:rsidRPr="000D5BC8">
        <w:rPr>
          <w:rFonts w:cs="Arial"/>
          <w:lang w:val="et-EE"/>
        </w:rPr>
        <w:t xml:space="preserve">Tammiku tee 4, Laste tn 4 ja osa Laste tänav L3 ning Laste tänav L1 kinnistutest moodustatakse neli ajutist krunti </w:t>
      </w:r>
      <w:proofErr w:type="spellStart"/>
      <w:r w:rsidRPr="000D5BC8">
        <w:rPr>
          <w:rFonts w:cs="Arial"/>
          <w:lang w:val="et-EE"/>
        </w:rPr>
        <w:t>pos</w:t>
      </w:r>
      <w:proofErr w:type="spellEnd"/>
      <w:r w:rsidRPr="000D5BC8">
        <w:rPr>
          <w:rFonts w:cs="Arial"/>
          <w:lang w:val="et-EE"/>
        </w:rPr>
        <w:t xml:space="preserve"> nr 1a, 1b, 1c, 1d. Sihtotstarbega ühiskondlike ehitiste maa </w:t>
      </w:r>
      <w:r w:rsidRPr="000D5BC8">
        <w:rPr>
          <w:rFonts w:cs="Arial"/>
          <w:color w:val="000000"/>
          <w:lang w:val="et-EE"/>
        </w:rPr>
        <w:t xml:space="preserve">krunt </w:t>
      </w:r>
      <w:proofErr w:type="spellStart"/>
      <w:r w:rsidRPr="000D5BC8">
        <w:rPr>
          <w:rFonts w:cs="Arial"/>
          <w:color w:val="000000"/>
          <w:lang w:val="et-EE"/>
        </w:rPr>
        <w:t>pos</w:t>
      </w:r>
      <w:proofErr w:type="spellEnd"/>
      <w:r w:rsidRPr="000D5BC8">
        <w:rPr>
          <w:rFonts w:cs="Arial"/>
          <w:color w:val="000000"/>
          <w:lang w:val="et-EE"/>
        </w:rPr>
        <w:t xml:space="preserve"> nr 1</w:t>
      </w:r>
      <w:r w:rsidRPr="000D5BC8">
        <w:rPr>
          <w:rFonts w:cs="Arial"/>
          <w:lang w:val="et-EE"/>
        </w:rPr>
        <w:t xml:space="preserve"> suurusega 12 200 m</w:t>
      </w:r>
      <w:r w:rsidRPr="000D5BC8">
        <w:rPr>
          <w:rFonts w:cs="Arial"/>
          <w:vertAlign w:val="superscript"/>
          <w:lang w:val="et-EE"/>
        </w:rPr>
        <w:t>2</w:t>
      </w:r>
      <w:r w:rsidRPr="000D5BC8">
        <w:rPr>
          <w:rFonts w:cs="Arial"/>
          <w:color w:val="000000"/>
          <w:lang w:val="et-EE"/>
        </w:rPr>
        <w:t xml:space="preserve"> moodustatakse ajutiste kruntide kokku</w:t>
      </w:r>
      <w:r w:rsidR="006E304E" w:rsidRPr="000D5BC8">
        <w:rPr>
          <w:rFonts w:cs="Arial"/>
          <w:color w:val="000000"/>
          <w:lang w:val="et-EE"/>
        </w:rPr>
        <w:t xml:space="preserve"> </w:t>
      </w:r>
      <w:r w:rsidRPr="000D5BC8">
        <w:rPr>
          <w:rFonts w:cs="Arial"/>
          <w:color w:val="000000"/>
          <w:lang w:val="et-EE"/>
        </w:rPr>
        <w:t>liitmis</w:t>
      </w:r>
      <w:r w:rsidR="00130B4B" w:rsidRPr="000D5BC8">
        <w:rPr>
          <w:rFonts w:cs="Arial"/>
          <w:color w:val="000000"/>
          <w:lang w:val="et-EE"/>
        </w:rPr>
        <w:t>el.</w:t>
      </w:r>
    </w:p>
    <w:p w14:paraId="7964EF5C" w14:textId="77777777" w:rsidR="00883536" w:rsidRPr="000D5BC8" w:rsidRDefault="00883536" w:rsidP="00F878B1">
      <w:pPr>
        <w:autoSpaceDE w:val="0"/>
        <w:autoSpaceDN w:val="0"/>
        <w:adjustRightInd w:val="0"/>
        <w:jc w:val="both"/>
        <w:rPr>
          <w:rFonts w:cs="Arial"/>
          <w:lang w:val="et-EE"/>
        </w:rPr>
      </w:pPr>
    </w:p>
    <w:p w14:paraId="50D77688" w14:textId="53EE0966" w:rsidR="00831DF0" w:rsidRPr="000D5BC8" w:rsidRDefault="00E81250">
      <w:pPr>
        <w:pStyle w:val="Heading2"/>
        <w:numPr>
          <w:ilvl w:val="1"/>
          <w:numId w:val="4"/>
        </w:numPr>
        <w:tabs>
          <w:tab w:val="left" w:pos="426"/>
        </w:tabs>
        <w:rPr>
          <w:rFonts w:cs="Arial"/>
          <w:szCs w:val="22"/>
        </w:rPr>
      </w:pPr>
      <w:bookmarkStart w:id="37" w:name="_Toc497647807"/>
      <w:bookmarkStart w:id="38" w:name="_Toc135730269"/>
      <w:r w:rsidRPr="000D5BC8">
        <w:rPr>
          <w:rFonts w:cs="Arial"/>
          <w:szCs w:val="22"/>
        </w:rPr>
        <w:t>Krundi ehitusõigus</w:t>
      </w:r>
      <w:bookmarkEnd w:id="37"/>
      <w:bookmarkEnd w:id="38"/>
    </w:p>
    <w:p w14:paraId="04186A71" w14:textId="0B0478E8" w:rsidR="00831DF0" w:rsidRPr="000D5BC8" w:rsidRDefault="00831DF0" w:rsidP="00F878B1">
      <w:pPr>
        <w:jc w:val="both"/>
        <w:rPr>
          <w:rFonts w:cs="Arial"/>
          <w:lang w:val="et-EE"/>
        </w:rPr>
      </w:pPr>
      <w:r w:rsidRPr="000D5BC8">
        <w:rPr>
          <w:rFonts w:cs="Arial"/>
          <w:lang w:val="et-EE"/>
        </w:rPr>
        <w:t xml:space="preserve">Krundi ehitusõigusega määratakse </w:t>
      </w:r>
      <w:proofErr w:type="spellStart"/>
      <w:r w:rsidRPr="000D5BC8">
        <w:rPr>
          <w:rFonts w:cs="Arial"/>
          <w:lang w:val="et-EE"/>
        </w:rPr>
        <w:t>PlanS</w:t>
      </w:r>
      <w:proofErr w:type="spellEnd"/>
      <w:r w:rsidRPr="000D5BC8">
        <w:rPr>
          <w:rFonts w:cs="Arial"/>
          <w:lang w:val="et-EE"/>
        </w:rPr>
        <w:t xml:space="preserve"> § 126 lg 4 kohaselt:</w:t>
      </w:r>
    </w:p>
    <w:p w14:paraId="37B82DD2" w14:textId="77777777" w:rsidR="00831DF0" w:rsidRPr="000D5BC8" w:rsidRDefault="00831DF0">
      <w:pPr>
        <w:numPr>
          <w:ilvl w:val="0"/>
          <w:numId w:val="16"/>
        </w:numPr>
        <w:ind w:left="284" w:hanging="218"/>
        <w:contextualSpacing/>
        <w:jc w:val="both"/>
        <w:rPr>
          <w:rFonts w:cs="Arial"/>
          <w:lang w:val="et-EE"/>
        </w:rPr>
      </w:pPr>
      <w:r w:rsidRPr="000D5BC8">
        <w:rPr>
          <w:rFonts w:cs="Arial"/>
          <w:lang w:val="et-EE"/>
        </w:rPr>
        <w:t>krundi kasutamise sihtotstarve või sihtotstarbed;</w:t>
      </w:r>
    </w:p>
    <w:p w14:paraId="2FC290AE" w14:textId="77777777" w:rsidR="00831DF0" w:rsidRPr="000D5BC8" w:rsidRDefault="00831DF0">
      <w:pPr>
        <w:numPr>
          <w:ilvl w:val="0"/>
          <w:numId w:val="16"/>
        </w:numPr>
        <w:ind w:left="284" w:hanging="218"/>
        <w:contextualSpacing/>
        <w:jc w:val="both"/>
        <w:rPr>
          <w:rFonts w:cs="Arial"/>
          <w:lang w:val="et-EE"/>
        </w:rPr>
      </w:pPr>
      <w:r w:rsidRPr="000D5BC8">
        <w:rPr>
          <w:rFonts w:cs="Arial"/>
          <w:lang w:val="et-EE"/>
        </w:rPr>
        <w:t>hoonete või olulise avaliku huviga rajatiste suurim lubatud arv või nende puudumine maa-alal;</w:t>
      </w:r>
    </w:p>
    <w:p w14:paraId="56353050" w14:textId="77777777" w:rsidR="00831DF0" w:rsidRPr="000D5BC8" w:rsidRDefault="00831DF0">
      <w:pPr>
        <w:numPr>
          <w:ilvl w:val="0"/>
          <w:numId w:val="16"/>
        </w:numPr>
        <w:ind w:left="284" w:hanging="218"/>
        <w:contextualSpacing/>
        <w:jc w:val="both"/>
        <w:rPr>
          <w:rFonts w:cs="Arial"/>
          <w:lang w:val="et-EE"/>
        </w:rPr>
      </w:pPr>
      <w:r w:rsidRPr="000D5BC8">
        <w:rPr>
          <w:rFonts w:cs="Arial"/>
          <w:lang w:val="et-EE"/>
        </w:rPr>
        <w:t>hoonete või olulise avaliku huviga rajatiste suurim lubatud ehitisealune pind;</w:t>
      </w:r>
    </w:p>
    <w:p w14:paraId="518B4361" w14:textId="4668C89B" w:rsidR="00831DF0" w:rsidRPr="000D5BC8" w:rsidRDefault="00831DF0">
      <w:pPr>
        <w:numPr>
          <w:ilvl w:val="0"/>
          <w:numId w:val="16"/>
        </w:numPr>
        <w:ind w:left="284" w:hanging="218"/>
        <w:contextualSpacing/>
        <w:jc w:val="both"/>
        <w:rPr>
          <w:rFonts w:cs="Arial"/>
          <w:lang w:val="et-EE"/>
        </w:rPr>
      </w:pPr>
      <w:r w:rsidRPr="000D5BC8">
        <w:rPr>
          <w:rFonts w:cs="Arial"/>
          <w:lang w:val="et-EE"/>
        </w:rPr>
        <w:t>hoonete või olulise avaliku huviga rajatiste lubatud maksimaalne kõrgus;</w:t>
      </w:r>
    </w:p>
    <w:p w14:paraId="66A4C3AB" w14:textId="77777777" w:rsidR="00831DF0" w:rsidRPr="000D5BC8" w:rsidRDefault="00831DF0">
      <w:pPr>
        <w:numPr>
          <w:ilvl w:val="0"/>
          <w:numId w:val="16"/>
        </w:numPr>
        <w:ind w:left="284" w:hanging="218"/>
        <w:contextualSpacing/>
        <w:jc w:val="both"/>
        <w:rPr>
          <w:rFonts w:cs="Arial"/>
          <w:lang w:val="et-EE"/>
        </w:rPr>
      </w:pPr>
      <w:r w:rsidRPr="000D5BC8">
        <w:rPr>
          <w:rFonts w:cs="Arial"/>
          <w:lang w:val="et-EE"/>
        </w:rPr>
        <w:t>asjakohasel juhul hoonete või olulise avaliku huviga rajatiste suurim lubatud sügavus.</w:t>
      </w:r>
    </w:p>
    <w:p w14:paraId="66AC5C94" w14:textId="77777777" w:rsidR="00831DF0" w:rsidRPr="000D5BC8" w:rsidRDefault="00831DF0" w:rsidP="00F878B1">
      <w:pPr>
        <w:jc w:val="both"/>
        <w:rPr>
          <w:rFonts w:cs="Arial"/>
          <w:lang w:val="et-EE"/>
        </w:rPr>
      </w:pPr>
      <w:r w:rsidRPr="000D5BC8">
        <w:rPr>
          <w:rFonts w:cs="Arial"/>
          <w:lang w:val="et-EE"/>
        </w:rPr>
        <w:t>Hoonete või olulise avaliku huviga rajatiste suurimat lubatud sügavust detailplaneeringuga ei määrata.</w:t>
      </w:r>
    </w:p>
    <w:p w14:paraId="2EDA5230" w14:textId="35A0B916" w:rsidR="00784A4A" w:rsidRPr="000D5BC8" w:rsidRDefault="00831DF0" w:rsidP="00F878B1">
      <w:pPr>
        <w:jc w:val="both"/>
        <w:rPr>
          <w:rFonts w:cs="Arial"/>
          <w:lang w:val="et-EE"/>
        </w:rPr>
      </w:pPr>
      <w:r w:rsidRPr="000D5BC8">
        <w:rPr>
          <w:rFonts w:cs="Arial"/>
          <w:lang w:val="et-EE"/>
        </w:rPr>
        <w:t>Planeeringuga määratud krundi ehitusõigused on toodud joonisel AS-04 Põhijoonis kruntide ehitusõiguse ja kruntide ehitusõiguse akendes.</w:t>
      </w:r>
    </w:p>
    <w:p w14:paraId="71E940C1" w14:textId="77777777" w:rsidR="00C9509D" w:rsidRPr="000D5BC8" w:rsidRDefault="00C9509D" w:rsidP="00F878B1">
      <w:pPr>
        <w:jc w:val="both"/>
        <w:rPr>
          <w:rFonts w:cs="Arial"/>
          <w:lang w:val="et-EE"/>
        </w:rPr>
      </w:pPr>
    </w:p>
    <w:p w14:paraId="2B091E57" w14:textId="134CF464" w:rsidR="00784A4A" w:rsidRPr="000D5BC8" w:rsidRDefault="00784A4A" w:rsidP="00F878B1">
      <w:pPr>
        <w:rPr>
          <w:rFonts w:cs="Arial"/>
          <w:i/>
          <w:iCs/>
          <w:lang w:val="et-EE"/>
        </w:rPr>
      </w:pPr>
      <w:r w:rsidRPr="000D5BC8">
        <w:rPr>
          <w:rFonts w:cs="Arial"/>
          <w:i/>
          <w:iCs/>
          <w:lang w:val="et-EE"/>
        </w:rPr>
        <w:t xml:space="preserve">Tabel </w:t>
      </w:r>
      <w:r w:rsidRPr="000D5BC8">
        <w:rPr>
          <w:rFonts w:cs="Arial"/>
          <w:i/>
          <w:iCs/>
          <w:lang w:val="et-EE"/>
        </w:rPr>
        <w:fldChar w:fldCharType="begin"/>
      </w:r>
      <w:r w:rsidRPr="000D5BC8">
        <w:rPr>
          <w:rFonts w:cs="Arial"/>
          <w:i/>
          <w:iCs/>
          <w:lang w:val="et-EE"/>
        </w:rPr>
        <w:instrText xml:space="preserve"> SEQ Tabel \* ARABIC </w:instrText>
      </w:r>
      <w:r w:rsidRPr="000D5BC8">
        <w:rPr>
          <w:rFonts w:cs="Arial"/>
          <w:i/>
          <w:iCs/>
          <w:lang w:val="et-EE"/>
        </w:rPr>
        <w:fldChar w:fldCharType="separate"/>
      </w:r>
      <w:r w:rsidR="006A563A" w:rsidRPr="000D5BC8">
        <w:rPr>
          <w:rFonts w:cs="Arial"/>
          <w:i/>
          <w:iCs/>
          <w:lang w:val="et-EE"/>
        </w:rPr>
        <w:t>2</w:t>
      </w:r>
      <w:r w:rsidRPr="000D5BC8">
        <w:rPr>
          <w:rFonts w:cs="Arial"/>
          <w:i/>
          <w:iCs/>
          <w:lang w:val="et-EE"/>
        </w:rPr>
        <w:fldChar w:fldCharType="end"/>
      </w:r>
      <w:r w:rsidR="00C9509D" w:rsidRPr="000D5BC8">
        <w:rPr>
          <w:rFonts w:cs="Arial"/>
          <w:i/>
          <w:iCs/>
          <w:lang w:val="et-EE"/>
        </w:rPr>
        <w:t>.</w:t>
      </w:r>
      <w:r w:rsidRPr="000D5BC8">
        <w:rPr>
          <w:rFonts w:cs="Arial"/>
          <w:i/>
          <w:iCs/>
          <w:lang w:val="et-EE"/>
        </w:rPr>
        <w:t xml:space="preserve"> Krundi määratud ehitusõigus</w:t>
      </w:r>
      <w:r w:rsidR="006A563A" w:rsidRPr="000D5BC8">
        <w:rPr>
          <w:rFonts w:cs="Arial"/>
          <w:i/>
          <w:iCs/>
          <w:lang w:val="et-EE"/>
        </w:rPr>
        <w:t>.</w:t>
      </w:r>
    </w:p>
    <w:tbl>
      <w:tblPr>
        <w:tblStyle w:val="GridTable1Light"/>
        <w:tblW w:w="9667" w:type="dxa"/>
        <w:tblInd w:w="-5" w:type="dxa"/>
        <w:tblLook w:val="04A0" w:firstRow="1" w:lastRow="0" w:firstColumn="1" w:lastColumn="0" w:noHBand="0" w:noVBand="1"/>
      </w:tblPr>
      <w:tblGrid>
        <w:gridCol w:w="620"/>
        <w:gridCol w:w="1646"/>
        <w:gridCol w:w="2129"/>
        <w:gridCol w:w="1691"/>
        <w:gridCol w:w="2097"/>
        <w:gridCol w:w="1484"/>
      </w:tblGrid>
      <w:tr w:rsidR="000B755C" w:rsidRPr="000D5BC8" w14:paraId="6C899EA5" w14:textId="5D408212" w:rsidTr="001463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 w:type="dxa"/>
            <w:shd w:val="clear" w:color="auto" w:fill="F2F2F2" w:themeFill="background1" w:themeFillShade="F2"/>
          </w:tcPr>
          <w:p w14:paraId="225A189A" w14:textId="77777777" w:rsidR="000B755C" w:rsidRPr="000D5BC8" w:rsidRDefault="000B755C" w:rsidP="00F878B1">
            <w:pPr>
              <w:autoSpaceDE w:val="0"/>
              <w:jc w:val="center"/>
              <w:rPr>
                <w:rFonts w:cs="Arial"/>
                <w:lang w:val="et-EE"/>
              </w:rPr>
            </w:pPr>
            <w:r w:rsidRPr="000D5BC8">
              <w:rPr>
                <w:rFonts w:cs="Arial"/>
                <w:lang w:val="et-EE"/>
              </w:rPr>
              <w:t>Pos nr</w:t>
            </w:r>
          </w:p>
        </w:tc>
        <w:tc>
          <w:tcPr>
            <w:tcW w:w="1646" w:type="dxa"/>
            <w:shd w:val="clear" w:color="auto" w:fill="F2F2F2" w:themeFill="background1" w:themeFillShade="F2"/>
          </w:tcPr>
          <w:p w14:paraId="756E9572" w14:textId="77777777" w:rsidR="000B755C" w:rsidRPr="000D5BC8" w:rsidRDefault="000B755C" w:rsidP="00146338">
            <w:pPr>
              <w:autoSpaceDE w:val="0"/>
              <w:ind w:left="-167" w:right="-14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Krundi kasutamise</w:t>
            </w:r>
          </w:p>
          <w:p w14:paraId="2E683DE3" w14:textId="77777777" w:rsidR="000B755C" w:rsidRPr="000D5BC8" w:rsidRDefault="000B755C" w:rsidP="00146338">
            <w:pPr>
              <w:autoSpaceDE w:val="0"/>
              <w:ind w:left="-167" w:right="-14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sihtotstarve või</w:t>
            </w:r>
          </w:p>
          <w:p w14:paraId="701AF086" w14:textId="77777777" w:rsidR="000B755C" w:rsidRPr="000D5BC8" w:rsidRDefault="000B755C" w:rsidP="00146338">
            <w:pPr>
              <w:autoSpaceDE w:val="0"/>
              <w:ind w:left="-167" w:right="-14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sihtotstarbed //</w:t>
            </w:r>
          </w:p>
          <w:p w14:paraId="548A3452" w14:textId="77777777" w:rsidR="000B755C" w:rsidRPr="000D5BC8" w:rsidRDefault="000B755C" w:rsidP="00146338">
            <w:pPr>
              <w:autoSpaceDE w:val="0"/>
              <w:ind w:left="-167" w:right="-14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katastriüksuse</w:t>
            </w:r>
          </w:p>
          <w:p w14:paraId="55062081" w14:textId="77777777" w:rsidR="000B755C" w:rsidRPr="000D5BC8" w:rsidRDefault="000B755C" w:rsidP="00146338">
            <w:pPr>
              <w:autoSpaceDE w:val="0"/>
              <w:ind w:left="-167" w:right="-14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sihtotstarve</w:t>
            </w:r>
          </w:p>
        </w:tc>
        <w:tc>
          <w:tcPr>
            <w:tcW w:w="2129" w:type="dxa"/>
            <w:shd w:val="clear" w:color="auto" w:fill="F2F2F2" w:themeFill="background1" w:themeFillShade="F2"/>
          </w:tcPr>
          <w:p w14:paraId="6719D239" w14:textId="09203650" w:rsidR="000B755C" w:rsidRPr="000D5BC8" w:rsidRDefault="000B755C" w:rsidP="00146338">
            <w:pPr>
              <w:autoSpaceDE w:val="0"/>
              <w:ind w:left="-242" w:right="-246"/>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 xml:space="preserve">Hoonete või olulise avaliku huviga rajatiste suurim lubatud arv või </w:t>
            </w:r>
            <w:r w:rsidR="00146338" w:rsidRPr="000D5BC8">
              <w:rPr>
                <w:rFonts w:cs="Arial"/>
                <w:lang w:val="et-EE"/>
              </w:rPr>
              <w:t> </w:t>
            </w:r>
            <w:r w:rsidR="00146338" w:rsidRPr="000D5BC8">
              <w:rPr>
                <w:rFonts w:cs="Arial"/>
                <w:lang w:val="et-EE"/>
              </w:rPr>
              <w:t> </w:t>
            </w:r>
            <w:r w:rsidRPr="000D5BC8">
              <w:rPr>
                <w:rFonts w:cs="Arial"/>
                <w:lang w:val="et-EE"/>
              </w:rPr>
              <w:t>nende puudumine maa-alal</w:t>
            </w:r>
            <w:r w:rsidR="00146338" w:rsidRPr="000D5BC8">
              <w:rPr>
                <w:rFonts w:cs="Arial"/>
                <w:lang w:val="et-EE"/>
              </w:rPr>
              <w:t xml:space="preserve"> </w:t>
            </w:r>
            <w:r w:rsidRPr="000D5BC8">
              <w:rPr>
                <w:rFonts w:cs="Arial"/>
                <w:lang w:val="et-EE"/>
              </w:rPr>
              <w:t>(põhi</w:t>
            </w:r>
            <w:r w:rsidR="00146338" w:rsidRPr="000D5BC8">
              <w:rPr>
                <w:rFonts w:cs="Arial"/>
                <w:lang w:val="et-EE"/>
              </w:rPr>
              <w:t xml:space="preserve">- </w:t>
            </w:r>
            <w:r w:rsidR="00146338" w:rsidRPr="000D5BC8">
              <w:rPr>
                <w:rFonts w:cs="Arial"/>
                <w:lang w:val="et-EE"/>
              </w:rPr>
              <w:t> </w:t>
            </w:r>
            <w:r w:rsidR="00146338" w:rsidRPr="000D5BC8">
              <w:rPr>
                <w:rFonts w:cs="Arial"/>
                <w:lang w:val="et-EE"/>
              </w:rPr>
              <w:t> </w:t>
            </w:r>
            <w:r w:rsidRPr="000D5BC8">
              <w:rPr>
                <w:rFonts w:cs="Arial"/>
                <w:lang w:val="et-EE"/>
              </w:rPr>
              <w:t>hoone / abihoone)</w:t>
            </w:r>
          </w:p>
        </w:tc>
        <w:tc>
          <w:tcPr>
            <w:tcW w:w="1691" w:type="dxa"/>
            <w:shd w:val="clear" w:color="auto" w:fill="F2F2F2" w:themeFill="background1" w:themeFillShade="F2"/>
          </w:tcPr>
          <w:p w14:paraId="64A2BAFB" w14:textId="0D6A9A86" w:rsidR="000B755C" w:rsidRPr="000D5BC8" w:rsidRDefault="000B755C" w:rsidP="00146338">
            <w:pPr>
              <w:autoSpaceDE w:val="0"/>
              <w:ind w:left="-104" w:right="-111"/>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0D5BC8">
              <w:rPr>
                <w:rFonts w:cs="Arial"/>
                <w:lang w:val="et-EE"/>
              </w:rPr>
              <w:t>Hoonete või olulise avaliku huviga rajatiste suurim lubatud ehitisealune pind</w:t>
            </w:r>
          </w:p>
        </w:tc>
        <w:tc>
          <w:tcPr>
            <w:tcW w:w="2097" w:type="dxa"/>
            <w:shd w:val="clear" w:color="auto" w:fill="F2F2F2" w:themeFill="background1" w:themeFillShade="F2"/>
          </w:tcPr>
          <w:p w14:paraId="4557C4AF" w14:textId="77777777" w:rsidR="000B755C" w:rsidRPr="000D5BC8" w:rsidRDefault="000B755C" w:rsidP="00146338">
            <w:pPr>
              <w:autoSpaceDE w:val="0"/>
              <w:ind w:left="-113" w:right="-107"/>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0D5BC8">
              <w:rPr>
                <w:rFonts w:cs="Arial"/>
                <w:lang w:val="et-EE"/>
              </w:rPr>
              <w:t xml:space="preserve">Hoonete või olulise avaliku huviga rajatiste lubatud </w:t>
            </w:r>
            <w:proofErr w:type="spellStart"/>
            <w:r w:rsidRPr="000D5BC8">
              <w:rPr>
                <w:rFonts w:cs="Arial"/>
                <w:lang w:val="et-EE"/>
              </w:rPr>
              <w:t>max</w:t>
            </w:r>
            <w:proofErr w:type="spellEnd"/>
            <w:r w:rsidRPr="000D5BC8">
              <w:rPr>
                <w:rFonts w:cs="Arial"/>
                <w:lang w:val="et-EE"/>
              </w:rPr>
              <w:t xml:space="preserve"> kõrgus.</w:t>
            </w:r>
          </w:p>
          <w:p w14:paraId="51EC2D10" w14:textId="458E0C34" w:rsidR="000B755C" w:rsidRPr="000D5BC8" w:rsidRDefault="000B755C" w:rsidP="00146338">
            <w:pPr>
              <w:autoSpaceDE w:val="0"/>
              <w:ind w:left="-113" w:right="-107"/>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Põhihoone maapealne / abihoone</w:t>
            </w:r>
          </w:p>
        </w:tc>
        <w:tc>
          <w:tcPr>
            <w:tcW w:w="1484" w:type="dxa"/>
            <w:shd w:val="clear" w:color="auto" w:fill="F2F2F2" w:themeFill="background1" w:themeFillShade="F2"/>
          </w:tcPr>
          <w:p w14:paraId="5F91985A" w14:textId="469D74D8" w:rsidR="000B755C" w:rsidRPr="000D5BC8" w:rsidRDefault="000B755C" w:rsidP="00146338">
            <w:pPr>
              <w:autoSpaceDE w:val="0"/>
              <w:ind w:left="-102" w:right="-75"/>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0D5BC8">
              <w:rPr>
                <w:rFonts w:cs="Arial"/>
                <w:lang w:val="et-EE"/>
              </w:rPr>
              <w:t>Hoone suurim korruselisus.</w:t>
            </w:r>
          </w:p>
          <w:p w14:paraId="0ECADC1C" w14:textId="5CA11C2C" w:rsidR="000B755C" w:rsidRPr="000D5BC8" w:rsidRDefault="000B755C" w:rsidP="00146338">
            <w:pPr>
              <w:autoSpaceDE w:val="0"/>
              <w:ind w:left="-102" w:right="-75"/>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0D5BC8">
              <w:rPr>
                <w:rFonts w:cs="Arial"/>
                <w:lang w:val="et-EE"/>
              </w:rPr>
              <w:t>Põhihoone / abihoone (maapealne; maalune)</w:t>
            </w:r>
          </w:p>
        </w:tc>
      </w:tr>
      <w:tr w:rsidR="000B755C" w:rsidRPr="000D5BC8" w14:paraId="074ADF9A" w14:textId="176AE369" w:rsidTr="00146338">
        <w:tc>
          <w:tcPr>
            <w:cnfStyle w:val="001000000000" w:firstRow="0" w:lastRow="0" w:firstColumn="1" w:lastColumn="0" w:oddVBand="0" w:evenVBand="0" w:oddHBand="0" w:evenHBand="0" w:firstRowFirstColumn="0" w:firstRowLastColumn="0" w:lastRowFirstColumn="0" w:lastRowLastColumn="0"/>
            <w:tcW w:w="620" w:type="dxa"/>
          </w:tcPr>
          <w:p w14:paraId="46164762" w14:textId="7D041E85" w:rsidR="000B755C" w:rsidRPr="000D5BC8" w:rsidRDefault="000B755C" w:rsidP="00F878B1">
            <w:pPr>
              <w:autoSpaceDE w:val="0"/>
              <w:jc w:val="center"/>
              <w:rPr>
                <w:rFonts w:cs="Arial"/>
                <w:b w:val="0"/>
                <w:bCs w:val="0"/>
                <w:lang w:val="et-EE"/>
              </w:rPr>
            </w:pPr>
            <w:r w:rsidRPr="000D5BC8">
              <w:rPr>
                <w:rFonts w:cs="Arial"/>
                <w:b w:val="0"/>
                <w:bCs w:val="0"/>
                <w:lang w:val="et-EE"/>
              </w:rPr>
              <w:t>1</w:t>
            </w:r>
          </w:p>
        </w:tc>
        <w:tc>
          <w:tcPr>
            <w:tcW w:w="1646" w:type="dxa"/>
          </w:tcPr>
          <w:p w14:paraId="5FBD6094" w14:textId="5B46C164" w:rsidR="000B755C" w:rsidRPr="000D5BC8"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 xml:space="preserve">ÜL 100% // </w:t>
            </w:r>
            <w:proofErr w:type="spellStart"/>
            <w:r w:rsidRPr="000D5BC8">
              <w:rPr>
                <w:rFonts w:cs="Arial"/>
                <w:lang w:val="et-EE"/>
              </w:rPr>
              <w:t>Üh</w:t>
            </w:r>
            <w:proofErr w:type="spellEnd"/>
            <w:r w:rsidRPr="000D5BC8">
              <w:rPr>
                <w:rFonts w:cs="Arial"/>
                <w:lang w:val="et-EE"/>
              </w:rPr>
              <w:t xml:space="preserve"> 100%</w:t>
            </w:r>
          </w:p>
        </w:tc>
        <w:tc>
          <w:tcPr>
            <w:tcW w:w="2129" w:type="dxa"/>
          </w:tcPr>
          <w:p w14:paraId="7F2EEFC5" w14:textId="62912F27" w:rsidR="000B755C" w:rsidRPr="000D5BC8"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7 (1 / 6)</w:t>
            </w:r>
          </w:p>
        </w:tc>
        <w:tc>
          <w:tcPr>
            <w:tcW w:w="1691" w:type="dxa"/>
          </w:tcPr>
          <w:p w14:paraId="46B148E2" w14:textId="6A448F9A" w:rsidR="000B755C" w:rsidRPr="000D5BC8"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5000 m²</w:t>
            </w:r>
          </w:p>
        </w:tc>
        <w:tc>
          <w:tcPr>
            <w:tcW w:w="2097" w:type="dxa"/>
          </w:tcPr>
          <w:p w14:paraId="1A45EABC" w14:textId="18BB8B50" w:rsidR="000B755C" w:rsidRPr="000D5BC8"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10 m / 5 m</w:t>
            </w:r>
          </w:p>
        </w:tc>
        <w:tc>
          <w:tcPr>
            <w:tcW w:w="1484" w:type="dxa"/>
          </w:tcPr>
          <w:p w14:paraId="0045CBA3" w14:textId="77777777" w:rsidR="000B755C" w:rsidRPr="000D5BC8"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2k ; -1k /</w:t>
            </w:r>
          </w:p>
          <w:p w14:paraId="7AA2E053" w14:textId="2BC2ABE9" w:rsidR="000B755C" w:rsidRPr="000D5BC8"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1k ; -</w:t>
            </w:r>
          </w:p>
        </w:tc>
      </w:tr>
    </w:tbl>
    <w:p w14:paraId="6D73624C" w14:textId="6E21B559" w:rsidR="00246FF9" w:rsidRPr="000D5BC8" w:rsidRDefault="00784A4A" w:rsidP="00F878B1">
      <w:pPr>
        <w:autoSpaceDE w:val="0"/>
        <w:jc w:val="both"/>
        <w:rPr>
          <w:rFonts w:cs="Arial"/>
          <w:lang w:val="et-EE"/>
        </w:rPr>
      </w:pPr>
      <w:r w:rsidRPr="000D5BC8">
        <w:rPr>
          <w:rFonts w:cs="Arial"/>
          <w:lang w:val="et-EE"/>
        </w:rPr>
        <w:t>Lubatud suurim ehitisealune pind näitab kõikide ehitiste suurimat lubatud pinda, st selle alla lähevad on kõik ehitusloakohustuslikud ja ehitusloakohustuseta ehitised.</w:t>
      </w:r>
    </w:p>
    <w:p w14:paraId="4A0E7B63" w14:textId="77777777" w:rsidR="00F42876" w:rsidRPr="000D5BC8" w:rsidRDefault="00F42876" w:rsidP="00F878B1">
      <w:pPr>
        <w:jc w:val="both"/>
        <w:rPr>
          <w:rFonts w:cs="Arial"/>
          <w:lang w:val="et-EE"/>
        </w:rPr>
      </w:pPr>
    </w:p>
    <w:p w14:paraId="28A06433" w14:textId="77777777" w:rsidR="00E81250" w:rsidRPr="000D5BC8" w:rsidRDefault="00E81250">
      <w:pPr>
        <w:pStyle w:val="Heading2"/>
        <w:numPr>
          <w:ilvl w:val="1"/>
          <w:numId w:val="4"/>
        </w:numPr>
        <w:tabs>
          <w:tab w:val="left" w:pos="426"/>
        </w:tabs>
        <w:rPr>
          <w:rFonts w:cs="Arial"/>
          <w:szCs w:val="22"/>
        </w:rPr>
      </w:pPr>
      <w:bookmarkStart w:id="39" w:name="_Toc497647808"/>
      <w:bookmarkStart w:id="40" w:name="_Toc135730270"/>
      <w:r w:rsidRPr="000D5BC8">
        <w:rPr>
          <w:rFonts w:cs="Arial"/>
          <w:szCs w:val="22"/>
        </w:rPr>
        <w:t>Ehitiste arhitektuurinõuded</w:t>
      </w:r>
      <w:bookmarkEnd w:id="39"/>
      <w:bookmarkEnd w:id="40"/>
    </w:p>
    <w:p w14:paraId="673CDABE" w14:textId="3238DE05" w:rsidR="005A1754" w:rsidRPr="000D5BC8" w:rsidRDefault="00480553" w:rsidP="00F878B1">
      <w:pPr>
        <w:tabs>
          <w:tab w:val="left" w:pos="3544"/>
        </w:tabs>
        <w:autoSpaceDE w:val="0"/>
        <w:autoSpaceDN w:val="0"/>
        <w:adjustRightInd w:val="0"/>
        <w:jc w:val="both"/>
        <w:rPr>
          <w:rFonts w:cs="Arial"/>
          <w:lang w:val="et-EE"/>
        </w:rPr>
      </w:pPr>
      <w:r w:rsidRPr="000D5BC8">
        <w:rPr>
          <w:rFonts w:cs="Arial"/>
          <w:lang w:val="et-EE"/>
        </w:rPr>
        <w:t>Katusekalle:</w:t>
      </w:r>
      <w:r w:rsidR="003D5F84" w:rsidRPr="000D5BC8">
        <w:rPr>
          <w:rFonts w:cs="Arial"/>
          <w:lang w:val="et-EE"/>
        </w:rPr>
        <w:tab/>
      </w:r>
      <w:r w:rsidRPr="000D5BC8">
        <w:rPr>
          <w:rFonts w:cs="Arial"/>
          <w:lang w:val="et-EE"/>
        </w:rPr>
        <w:t>0</w:t>
      </w:r>
      <w:r w:rsidR="0093481C" w:rsidRPr="000D5BC8">
        <w:rPr>
          <w:rFonts w:cs="Arial"/>
          <w:lang w:val="et-EE"/>
        </w:rPr>
        <w:t xml:space="preserve"> </w:t>
      </w:r>
      <w:r w:rsidRPr="000D5BC8">
        <w:rPr>
          <w:rFonts w:cs="Arial"/>
          <w:lang w:val="et-EE"/>
        </w:rPr>
        <w:t>–</w:t>
      </w:r>
      <w:r w:rsidR="0093481C" w:rsidRPr="000D5BC8">
        <w:rPr>
          <w:rFonts w:cs="Arial"/>
          <w:lang w:val="et-EE"/>
        </w:rPr>
        <w:t xml:space="preserve"> </w:t>
      </w:r>
      <w:r w:rsidR="00947D04" w:rsidRPr="000D5BC8">
        <w:rPr>
          <w:rFonts w:cs="Arial"/>
          <w:lang w:val="et-EE"/>
        </w:rPr>
        <w:t>1</w:t>
      </w:r>
      <w:r w:rsidR="003F0AE3" w:rsidRPr="000D5BC8">
        <w:rPr>
          <w:rFonts w:cs="Arial"/>
          <w:lang w:val="et-EE"/>
        </w:rPr>
        <w:t>5</w:t>
      </w:r>
      <w:r w:rsidR="005A1754" w:rsidRPr="000D5BC8">
        <w:rPr>
          <w:rFonts w:cs="Arial"/>
          <w:lang w:val="et-EE"/>
        </w:rPr>
        <w:t>°</w:t>
      </w:r>
    </w:p>
    <w:p w14:paraId="2DC228C5" w14:textId="33FD234B" w:rsidR="005A1754" w:rsidRPr="000D5BC8" w:rsidRDefault="005A1754" w:rsidP="00F878B1">
      <w:pPr>
        <w:tabs>
          <w:tab w:val="left" w:pos="3544"/>
        </w:tabs>
        <w:autoSpaceDE w:val="0"/>
        <w:autoSpaceDN w:val="0"/>
        <w:adjustRightInd w:val="0"/>
        <w:jc w:val="both"/>
        <w:rPr>
          <w:rFonts w:cs="Arial"/>
          <w:lang w:val="et-EE"/>
        </w:rPr>
      </w:pPr>
      <w:r w:rsidRPr="000D5BC8">
        <w:rPr>
          <w:rFonts w:cs="Arial"/>
          <w:lang w:val="et-EE"/>
        </w:rPr>
        <w:t>Välisviimistlus:</w:t>
      </w:r>
      <w:r w:rsidRPr="000D5BC8">
        <w:rPr>
          <w:rFonts w:cs="Arial"/>
          <w:lang w:val="et-EE"/>
        </w:rPr>
        <w:tab/>
      </w:r>
      <w:r w:rsidR="000E110A" w:rsidRPr="000D5BC8">
        <w:rPr>
          <w:rFonts w:cs="Arial"/>
          <w:lang w:val="et-EE"/>
        </w:rPr>
        <w:t>puit, vineer, betoon, krohv, kivi</w:t>
      </w:r>
      <w:r w:rsidR="0093481C" w:rsidRPr="000D5BC8">
        <w:rPr>
          <w:rFonts w:cs="Arial"/>
          <w:lang w:val="et-EE"/>
        </w:rPr>
        <w:t>, klaas</w:t>
      </w:r>
    </w:p>
    <w:p w14:paraId="0CA2D56D" w14:textId="1D34F747" w:rsidR="005A1754" w:rsidRPr="000D5BC8" w:rsidRDefault="005A1754" w:rsidP="00F878B1">
      <w:pPr>
        <w:tabs>
          <w:tab w:val="left" w:pos="3544"/>
        </w:tabs>
        <w:autoSpaceDE w:val="0"/>
        <w:autoSpaceDN w:val="0"/>
        <w:adjustRightInd w:val="0"/>
        <w:jc w:val="both"/>
        <w:rPr>
          <w:rFonts w:cs="Arial"/>
          <w:lang w:val="et-EE"/>
        </w:rPr>
      </w:pPr>
      <w:r w:rsidRPr="000D5BC8">
        <w:rPr>
          <w:rFonts w:cs="Arial"/>
          <w:lang w:val="et-EE"/>
        </w:rPr>
        <w:t>Katusematerjal:</w:t>
      </w:r>
      <w:r w:rsidR="003D5F84" w:rsidRPr="000D5BC8">
        <w:rPr>
          <w:rFonts w:cs="Arial"/>
          <w:lang w:val="et-EE"/>
        </w:rPr>
        <w:tab/>
      </w:r>
      <w:r w:rsidRPr="000D5BC8">
        <w:rPr>
          <w:rFonts w:cs="Arial"/>
          <w:lang w:val="et-EE"/>
        </w:rPr>
        <w:t xml:space="preserve">rullmaterjal või </w:t>
      </w:r>
      <w:r w:rsidR="006329BD" w:rsidRPr="000D5BC8">
        <w:rPr>
          <w:rFonts w:cs="Arial"/>
          <w:lang w:val="et-EE"/>
        </w:rPr>
        <w:t>plekk.</w:t>
      </w:r>
    </w:p>
    <w:p w14:paraId="5328BFC5" w14:textId="7AC9B4D2" w:rsidR="005A1754" w:rsidRPr="000D5BC8" w:rsidRDefault="005A1754" w:rsidP="00F878B1">
      <w:pPr>
        <w:autoSpaceDE w:val="0"/>
        <w:autoSpaceDN w:val="0"/>
        <w:adjustRightInd w:val="0"/>
        <w:jc w:val="both"/>
        <w:rPr>
          <w:rFonts w:cs="Arial"/>
          <w:lang w:val="et-EE"/>
        </w:rPr>
      </w:pPr>
      <w:r w:rsidRPr="000D5BC8">
        <w:rPr>
          <w:rFonts w:cs="Arial"/>
          <w:lang w:val="et-EE"/>
        </w:rPr>
        <w:t>Keelatud on imiteerivate materjalide kasutamine.</w:t>
      </w:r>
      <w:r w:rsidR="00AC4DE0" w:rsidRPr="000D5BC8">
        <w:rPr>
          <w:rFonts w:cs="Arial"/>
          <w:lang w:val="et-EE"/>
        </w:rPr>
        <w:t xml:space="preserve"> </w:t>
      </w:r>
      <w:r w:rsidRPr="000D5BC8">
        <w:rPr>
          <w:rFonts w:cs="Arial"/>
          <w:lang w:val="et-EE"/>
        </w:rPr>
        <w:t>Hoone fassaadide värvitoonid valida heledad, naturaalsed toonid.</w:t>
      </w:r>
    </w:p>
    <w:p w14:paraId="272AD141" w14:textId="1D0F16B5" w:rsidR="00A173AC" w:rsidRPr="000D5BC8" w:rsidRDefault="00A173AC" w:rsidP="00F878B1">
      <w:pPr>
        <w:autoSpaceDE w:val="0"/>
        <w:autoSpaceDN w:val="0"/>
        <w:adjustRightInd w:val="0"/>
        <w:jc w:val="both"/>
        <w:rPr>
          <w:rFonts w:cs="Arial"/>
          <w:lang w:val="et-EE"/>
        </w:rPr>
      </w:pPr>
      <w:proofErr w:type="spellStart"/>
      <w:r w:rsidRPr="000D5BC8">
        <w:rPr>
          <w:rFonts w:cs="Arial"/>
          <w:lang w:val="et-EE"/>
        </w:rPr>
        <w:t>Teenindusõu</w:t>
      </w:r>
      <w:proofErr w:type="spellEnd"/>
      <w:r w:rsidRPr="000D5BC8">
        <w:rPr>
          <w:rFonts w:cs="Arial"/>
          <w:lang w:val="et-EE"/>
        </w:rPr>
        <w:t xml:space="preserve"> ja prügimajandus kavandada planeeringuala varjulisemasse külge ja lasteaia õuealalt varjatuks. Mängualad kavandada krundi päikeselisemasse ossa.</w:t>
      </w:r>
    </w:p>
    <w:p w14:paraId="3B56EDC2" w14:textId="2EE0A80F" w:rsidR="001458BC" w:rsidRPr="000D5BC8" w:rsidRDefault="001458BC" w:rsidP="00F878B1">
      <w:pPr>
        <w:autoSpaceDE w:val="0"/>
        <w:autoSpaceDN w:val="0"/>
        <w:adjustRightInd w:val="0"/>
        <w:jc w:val="both"/>
        <w:rPr>
          <w:rFonts w:cs="Arial"/>
          <w:lang w:val="et-EE"/>
        </w:rPr>
      </w:pPr>
      <w:r w:rsidRPr="000D5BC8">
        <w:rPr>
          <w:rFonts w:cs="Arial"/>
          <w:lang w:val="et-EE"/>
        </w:rPr>
        <w:t xml:space="preserve">Hoonete arhitektuurne lahendus täpsustada eraldi eskiisprojektina eesmärgiga rajada planeeringualale maksimaalselt sobituv ja ümbruskonna elukeskkonda esteetiliselt ja visuaalselt väärtustav hoone. </w:t>
      </w:r>
      <w:r w:rsidR="00A173AC" w:rsidRPr="000D5BC8">
        <w:rPr>
          <w:rFonts w:cs="Arial"/>
          <w:lang w:val="et-EE"/>
        </w:rPr>
        <w:t xml:space="preserve">Abihooned ja õuealale kavandatavad võimalikud paviljonid, varjualused, aiamajad jm peavad arhitektuurselt sobima lasteaia hoonega. </w:t>
      </w:r>
      <w:r w:rsidRPr="000D5BC8">
        <w:rPr>
          <w:rFonts w:cs="Arial"/>
          <w:lang w:val="et-EE"/>
        </w:rPr>
        <w:t>Ehitusprojekt tuleb kooskõlastada Rae valla arhitektiga eskiisi staadiumis.</w:t>
      </w:r>
    </w:p>
    <w:p w14:paraId="49904536" w14:textId="3EBBF545" w:rsidR="001458BC" w:rsidRPr="000D5BC8" w:rsidRDefault="001458BC" w:rsidP="00F878B1">
      <w:pPr>
        <w:autoSpaceDE w:val="0"/>
        <w:autoSpaceDN w:val="0"/>
        <w:adjustRightInd w:val="0"/>
        <w:jc w:val="both"/>
        <w:rPr>
          <w:rFonts w:cs="Arial"/>
          <w:lang w:val="et-EE"/>
        </w:rPr>
      </w:pPr>
    </w:p>
    <w:p w14:paraId="2FBC8C33" w14:textId="4C61B621" w:rsidR="001458BC" w:rsidRPr="000D5BC8" w:rsidRDefault="001458BC">
      <w:pPr>
        <w:pStyle w:val="Heading2"/>
        <w:numPr>
          <w:ilvl w:val="1"/>
          <w:numId w:val="4"/>
        </w:numPr>
        <w:tabs>
          <w:tab w:val="left" w:pos="426"/>
        </w:tabs>
        <w:rPr>
          <w:rFonts w:cs="Arial"/>
          <w:szCs w:val="22"/>
        </w:rPr>
      </w:pPr>
      <w:bookmarkStart w:id="41" w:name="_Toc135730271"/>
      <w:r w:rsidRPr="000D5BC8">
        <w:rPr>
          <w:rFonts w:cs="Arial"/>
          <w:szCs w:val="22"/>
        </w:rPr>
        <w:t>Ehitusprojekti koostamiseks ja ehitamiseks esitatud nõuded</w:t>
      </w:r>
      <w:bookmarkEnd w:id="41"/>
    </w:p>
    <w:p w14:paraId="7953FC54" w14:textId="77777777" w:rsidR="00514416" w:rsidRPr="000D5BC8" w:rsidRDefault="00514416" w:rsidP="00F878B1">
      <w:pPr>
        <w:autoSpaceDE w:val="0"/>
        <w:autoSpaceDN w:val="0"/>
        <w:adjustRightInd w:val="0"/>
        <w:jc w:val="both"/>
        <w:rPr>
          <w:rFonts w:cs="Arial"/>
          <w:lang w:val="et-EE"/>
        </w:rPr>
      </w:pPr>
      <w:r w:rsidRPr="000D5BC8">
        <w:rPr>
          <w:rFonts w:cs="Arial"/>
          <w:lang w:val="et-EE"/>
        </w:rPr>
        <w:t xml:space="preserve">Hoonete projekteerimisel järgida </w:t>
      </w:r>
      <w:r w:rsidR="000073A3" w:rsidRPr="000D5BC8">
        <w:rPr>
          <w:rFonts w:cs="Arial"/>
          <w:lang w:val="et-EE"/>
        </w:rPr>
        <w:t>e</w:t>
      </w:r>
      <w:r w:rsidRPr="000D5BC8">
        <w:rPr>
          <w:rFonts w:cs="Arial"/>
          <w:lang w:val="et-EE"/>
        </w:rPr>
        <w:t>ttevõtlus- ja infotehnoloogiaministri 11.12.2018 määruses nr 63 „Hoone energiatõhususe miinimumnõuded</w:t>
      </w:r>
      <w:r w:rsidR="009332E7" w:rsidRPr="000D5BC8">
        <w:rPr>
          <w:rFonts w:cs="Arial"/>
          <w:lang w:val="et-EE"/>
        </w:rPr>
        <w:t>”</w:t>
      </w:r>
      <w:r w:rsidRPr="000D5BC8">
        <w:rPr>
          <w:rFonts w:cs="Arial"/>
          <w:lang w:val="et-EE"/>
        </w:rPr>
        <w:t xml:space="preserve"> toodud nõudeid.</w:t>
      </w:r>
    </w:p>
    <w:p w14:paraId="33CABD05" w14:textId="65A10FAA" w:rsidR="009B6181" w:rsidRPr="000D5BC8" w:rsidRDefault="00FA79EA" w:rsidP="00F878B1">
      <w:pPr>
        <w:autoSpaceDE w:val="0"/>
        <w:autoSpaceDN w:val="0"/>
        <w:adjustRightInd w:val="0"/>
        <w:jc w:val="both"/>
        <w:rPr>
          <w:rFonts w:cs="Arial"/>
          <w:lang w:val="et-EE"/>
        </w:rPr>
      </w:pPr>
      <w:r w:rsidRPr="000D5BC8">
        <w:rPr>
          <w:rFonts w:cs="Arial"/>
          <w:lang w:val="et-EE"/>
        </w:rPr>
        <w:t>Tagada piisav insolatsioon vastavalt kehtivale standardile EVS-EN 17037:2019+A1:2021 „Päevavalgus hoonetes”.</w:t>
      </w:r>
    </w:p>
    <w:p w14:paraId="6EE2D488" w14:textId="389BA72A" w:rsidR="00947D04" w:rsidRPr="000D5BC8" w:rsidRDefault="00947D04" w:rsidP="00F878B1">
      <w:pPr>
        <w:autoSpaceDE w:val="0"/>
        <w:autoSpaceDN w:val="0"/>
        <w:adjustRightInd w:val="0"/>
        <w:jc w:val="both"/>
        <w:rPr>
          <w:rFonts w:cs="Arial"/>
          <w:lang w:val="et-EE"/>
        </w:rPr>
      </w:pPr>
      <w:r w:rsidRPr="000D5BC8">
        <w:rPr>
          <w:rFonts w:cs="Arial"/>
          <w:lang w:val="et-EE"/>
        </w:rPr>
        <w:t xml:space="preserve">Hoonete planeerimisel lähtuda </w:t>
      </w:r>
      <w:r w:rsidR="00312B3E" w:rsidRPr="000D5BC8">
        <w:rPr>
          <w:rFonts w:cs="Arial"/>
          <w:lang w:val="et-EE"/>
        </w:rPr>
        <w:t>s</w:t>
      </w:r>
      <w:r w:rsidRPr="000D5BC8">
        <w:rPr>
          <w:rFonts w:cs="Arial"/>
          <w:lang w:val="et-EE"/>
        </w:rPr>
        <w:t>otsiaalministri 17.05.2002 määrus nr 78 „Vibratsiooni piirväärtused elamutes ja ühiskasutusega hoonetes ning vibratsiooni mõõtmise meetodid</w:t>
      </w:r>
      <w:r w:rsidR="006C0E29" w:rsidRPr="000D5BC8">
        <w:rPr>
          <w:rFonts w:cs="Arial"/>
          <w:lang w:val="et-EE"/>
        </w:rPr>
        <w:t>”</w:t>
      </w:r>
      <w:r w:rsidRPr="000D5BC8">
        <w:rPr>
          <w:rFonts w:cs="Arial"/>
          <w:lang w:val="et-EE"/>
        </w:rPr>
        <w:t xml:space="preserve"> </w:t>
      </w:r>
      <w:r w:rsidR="00D63B3F" w:rsidRPr="000D5BC8">
        <w:rPr>
          <w:rFonts w:cs="Arial"/>
          <w:lang w:val="et-EE"/>
        </w:rPr>
        <w:t xml:space="preserve">ja </w:t>
      </w:r>
      <w:r w:rsidRPr="000D5BC8">
        <w:rPr>
          <w:rFonts w:cs="Arial"/>
          <w:lang w:val="et-EE"/>
        </w:rPr>
        <w:t xml:space="preserve">Vabariigi Valitsuse 6. </w:t>
      </w:r>
      <w:r w:rsidRPr="000D5BC8">
        <w:rPr>
          <w:rFonts w:cs="Arial"/>
          <w:lang w:val="et-EE"/>
        </w:rPr>
        <w:lastRenderedPageBreak/>
        <w:t>oktoobri 2011 määrus nr 131 „Tervisekaitsenõuded koolieelse lasteasutuse maa-alale, hoonetele, ruumidele, sisustusele, sisekliimale ja korrashoiule”.</w:t>
      </w:r>
    </w:p>
    <w:p w14:paraId="0340830D" w14:textId="5CF02A0C" w:rsidR="002A52E6" w:rsidRPr="000D5BC8" w:rsidRDefault="002A52E6" w:rsidP="00F878B1">
      <w:pPr>
        <w:autoSpaceDE w:val="0"/>
        <w:autoSpaceDN w:val="0"/>
        <w:adjustRightInd w:val="0"/>
        <w:jc w:val="both"/>
        <w:rPr>
          <w:rFonts w:cs="Arial"/>
          <w:lang w:val="et-EE"/>
        </w:rPr>
      </w:pPr>
    </w:p>
    <w:p w14:paraId="4416CD85" w14:textId="61E44A07" w:rsidR="002A52E6" w:rsidRPr="000D5BC8" w:rsidRDefault="002A52E6">
      <w:pPr>
        <w:pStyle w:val="Heading2"/>
        <w:numPr>
          <w:ilvl w:val="1"/>
          <w:numId w:val="4"/>
        </w:numPr>
        <w:tabs>
          <w:tab w:val="left" w:pos="426"/>
        </w:tabs>
        <w:rPr>
          <w:rFonts w:cs="Arial"/>
          <w:szCs w:val="22"/>
        </w:rPr>
      </w:pPr>
      <w:bookmarkStart w:id="42" w:name="_Toc67559182"/>
      <w:bookmarkStart w:id="43" w:name="_Toc135730272"/>
      <w:r w:rsidRPr="000D5BC8">
        <w:rPr>
          <w:rFonts w:cs="Arial"/>
          <w:szCs w:val="22"/>
        </w:rPr>
        <w:t>Puuetega inimeste erivajadustega tulenevate nõuete tagamine</w:t>
      </w:r>
      <w:bookmarkStart w:id="44" w:name="_Toc31786564"/>
      <w:bookmarkEnd w:id="42"/>
      <w:bookmarkEnd w:id="43"/>
      <w:bookmarkEnd w:id="44"/>
    </w:p>
    <w:p w14:paraId="3C4B1B11" w14:textId="77777777" w:rsidR="002A52E6" w:rsidRPr="000D5BC8" w:rsidRDefault="002A52E6" w:rsidP="00F878B1">
      <w:pPr>
        <w:suppressAutoHyphens/>
        <w:jc w:val="both"/>
        <w:rPr>
          <w:rFonts w:cs="Arial"/>
          <w:lang w:val="et-EE"/>
        </w:rPr>
      </w:pPr>
      <w:r w:rsidRPr="000D5BC8">
        <w:rPr>
          <w:rFonts w:cs="Arial"/>
          <w:lang w:val="et-EE"/>
        </w:rPr>
        <w:t>Nõuded on määratud ettevõtlus- ja infotehnoloogiaministri 29.05.2018 määruse nr 28 „Puudega inimeste erivajadustest tulenevad nõuded ehitisele”.</w:t>
      </w:r>
    </w:p>
    <w:p w14:paraId="285A2D26" w14:textId="77777777" w:rsidR="002A52E6" w:rsidRPr="000D5BC8" w:rsidRDefault="002A52E6" w:rsidP="00F878B1">
      <w:pPr>
        <w:suppressAutoHyphens/>
        <w:jc w:val="both"/>
        <w:rPr>
          <w:rFonts w:cs="Arial"/>
          <w:lang w:val="et-EE"/>
        </w:rPr>
      </w:pPr>
      <w:r w:rsidRPr="000D5BC8">
        <w:rPr>
          <w:rFonts w:cs="Arial"/>
          <w:lang w:val="et-EE"/>
        </w:rPr>
        <w:t>Lähtudes kehtivast seadusandlusest tuleb tagada hoonete, teede ja platside vastavus Majandus- ja Kommunikatsiooniministeeriumi välja töötatud määrusele „Puudega inimeste erivajadustest tulenevad nõuded ehitisele”. Tagada erivajadusega inimetele ligipääsetavus: hoonesse, parkimisvõimalused, juurdepääsetavad teed ja ühistranspordivõimalused, seega liikumistee ühissõidukite peatumiskohtadeni peab olema ehituslike takistusteta.</w:t>
      </w:r>
    </w:p>
    <w:p w14:paraId="2682D9B5" w14:textId="77777777" w:rsidR="002A52E6" w:rsidRPr="000D5BC8" w:rsidRDefault="002A52E6" w:rsidP="00F878B1">
      <w:pPr>
        <w:suppressAutoHyphens/>
        <w:jc w:val="both"/>
        <w:rPr>
          <w:rFonts w:cs="Arial"/>
          <w:lang w:val="et-EE"/>
        </w:rPr>
      </w:pPr>
      <w:r w:rsidRPr="000D5BC8">
        <w:rPr>
          <w:rFonts w:cs="Arial"/>
          <w:lang w:val="et-EE"/>
        </w:rPr>
        <w:t>Sissepääs hoonesse peab olema sissepääsutasandini astmeteta tõus panduse või muu samaväärse lahenduse abil ning sisenemisala peab olema hästi valgustatud. Hoonesisene avalikult kasutatav ruum peab olema takistuseta ligipääsetav liikumistee kaudu.</w:t>
      </w:r>
    </w:p>
    <w:p w14:paraId="04E6B280" w14:textId="77777777" w:rsidR="002A52E6" w:rsidRPr="000D5BC8" w:rsidRDefault="002A52E6" w:rsidP="00F878B1">
      <w:pPr>
        <w:suppressAutoHyphens/>
        <w:jc w:val="both"/>
        <w:rPr>
          <w:rFonts w:cs="Arial"/>
          <w:lang w:val="et-EE"/>
        </w:rPr>
      </w:pPr>
      <w:r w:rsidRPr="000D5BC8">
        <w:rPr>
          <w:rFonts w:cs="Arial"/>
          <w:lang w:val="et-EE"/>
        </w:rPr>
        <w:t>Jalg- ja kõnniteed peavad olema tasase pinnaga ja kõva kareda kattega, mis märgudes ei muutu libedaks. Autoparklates on ette nähtud vähemalt üks koht invaautodele hoone peasissepääsule võimalikult lähedal.</w:t>
      </w:r>
    </w:p>
    <w:p w14:paraId="048A0242" w14:textId="16458AAB" w:rsidR="002A52E6" w:rsidRPr="000D5BC8" w:rsidRDefault="002A52E6" w:rsidP="00F878B1">
      <w:pPr>
        <w:tabs>
          <w:tab w:val="left" w:pos="2268"/>
        </w:tabs>
        <w:suppressAutoHyphens/>
        <w:jc w:val="both"/>
        <w:rPr>
          <w:rFonts w:cs="Arial"/>
          <w:lang w:val="et-EE"/>
        </w:rPr>
      </w:pPr>
      <w:r w:rsidRPr="000D5BC8">
        <w:rPr>
          <w:rFonts w:cs="Arial"/>
          <w:lang w:val="et-EE"/>
        </w:rPr>
        <w:t>Vastavalt määrusele liikumis- või nägemispuudega inimest teenindava sõiduki ning liikumispuudega juhi sõiduki parkimiseks peab parkimiseks ettenähtud alal olema vähemalt üks protsent kõigist parkimiskohtadest, kuid mitte vähem kui kaks kohta. Kui parkimiskoht asub kõnniteega paralleelselt, võib parkimiskoha laius olla 2,5 m juhul, kui auto servas on vähemalt 1,0 m vaba ruumi. Kavandatud parkimiskoha ja kõnnitee vahelise äärekivi kõrgus ei tohi olla üle 30 mm.</w:t>
      </w:r>
    </w:p>
    <w:p w14:paraId="0D01EC7A" w14:textId="544B9598" w:rsidR="00D275D1" w:rsidRPr="000D5BC8" w:rsidRDefault="00D275D1" w:rsidP="00F878B1">
      <w:pPr>
        <w:autoSpaceDE w:val="0"/>
        <w:autoSpaceDN w:val="0"/>
        <w:adjustRightInd w:val="0"/>
        <w:jc w:val="both"/>
        <w:rPr>
          <w:rFonts w:cs="Arial"/>
          <w:lang w:val="et-EE"/>
        </w:rPr>
      </w:pPr>
    </w:p>
    <w:p w14:paraId="72B6BBB0" w14:textId="7FC9A2FB" w:rsidR="00D275D1" w:rsidRPr="000D5BC8" w:rsidRDefault="00D275D1">
      <w:pPr>
        <w:pStyle w:val="Heading2"/>
        <w:numPr>
          <w:ilvl w:val="1"/>
          <w:numId w:val="4"/>
        </w:numPr>
        <w:tabs>
          <w:tab w:val="left" w:pos="426"/>
        </w:tabs>
        <w:rPr>
          <w:rFonts w:cs="Arial"/>
          <w:szCs w:val="22"/>
        </w:rPr>
      </w:pPr>
      <w:bookmarkStart w:id="45" w:name="_Toc135730273"/>
      <w:r w:rsidRPr="000D5BC8">
        <w:rPr>
          <w:rFonts w:cs="Arial"/>
          <w:szCs w:val="22"/>
        </w:rPr>
        <w:t>Olemasoleva hoone lammutamine</w:t>
      </w:r>
      <w:bookmarkEnd w:id="45"/>
    </w:p>
    <w:p w14:paraId="443C00FB" w14:textId="2984D29D" w:rsidR="00D275D1" w:rsidRPr="000D5BC8" w:rsidRDefault="00D275D1" w:rsidP="00F878B1">
      <w:pPr>
        <w:suppressAutoHyphens/>
        <w:contextualSpacing/>
        <w:jc w:val="both"/>
        <w:rPr>
          <w:rFonts w:cs="Arial"/>
          <w:lang w:val="et-EE"/>
        </w:rPr>
      </w:pPr>
      <w:r w:rsidRPr="000D5BC8">
        <w:rPr>
          <w:rFonts w:cs="Arial"/>
          <w:lang w:val="et-EE"/>
        </w:rPr>
        <w:t>Lammutatavatele hoonetele ja rajatistele koostada eraldi lammutusprojekt. Lammutusjäätmete kogumine ja edasine käitlemine ning hoonealuse reostunud või saastunud huumusmulla käitlemine peab toim</w:t>
      </w:r>
      <w:r w:rsidR="00995323" w:rsidRPr="000D5BC8">
        <w:rPr>
          <w:rFonts w:cs="Arial"/>
          <w:lang w:val="et-EE"/>
        </w:rPr>
        <w:t>u</w:t>
      </w:r>
      <w:r w:rsidRPr="000D5BC8">
        <w:rPr>
          <w:rFonts w:cs="Arial"/>
          <w:lang w:val="et-EE"/>
        </w:rPr>
        <w:t>ma vastavalt Rae valla jäätmehoolduseeskirja nõuetele.</w:t>
      </w:r>
    </w:p>
    <w:p w14:paraId="6EDAB128" w14:textId="77777777" w:rsidR="00751ECE" w:rsidRPr="000D5BC8" w:rsidRDefault="00751ECE" w:rsidP="00F878B1">
      <w:pPr>
        <w:autoSpaceDE w:val="0"/>
        <w:autoSpaceDN w:val="0"/>
        <w:adjustRightInd w:val="0"/>
        <w:jc w:val="both"/>
        <w:rPr>
          <w:rFonts w:cs="Arial"/>
          <w:lang w:val="et-EE"/>
        </w:rPr>
      </w:pPr>
    </w:p>
    <w:p w14:paraId="56CB2CDD" w14:textId="211CC066" w:rsidR="00E81250" w:rsidRPr="000D5BC8" w:rsidRDefault="00E81250">
      <w:pPr>
        <w:pStyle w:val="Heading2"/>
        <w:numPr>
          <w:ilvl w:val="1"/>
          <w:numId w:val="4"/>
        </w:numPr>
        <w:tabs>
          <w:tab w:val="left" w:pos="426"/>
        </w:tabs>
        <w:rPr>
          <w:rFonts w:cs="Arial"/>
          <w:szCs w:val="22"/>
        </w:rPr>
      </w:pPr>
      <w:bookmarkStart w:id="46" w:name="_Toc497647809"/>
      <w:bookmarkStart w:id="47" w:name="_Toc135730274"/>
      <w:r w:rsidRPr="000D5BC8">
        <w:rPr>
          <w:rFonts w:cs="Arial"/>
          <w:szCs w:val="22"/>
        </w:rPr>
        <w:t>Piirded</w:t>
      </w:r>
      <w:bookmarkEnd w:id="46"/>
      <w:bookmarkEnd w:id="47"/>
    </w:p>
    <w:p w14:paraId="4B84F253" w14:textId="53BA2819" w:rsidR="00BE63B9" w:rsidRPr="000D5BC8" w:rsidRDefault="0040740F" w:rsidP="00F878B1">
      <w:pPr>
        <w:tabs>
          <w:tab w:val="left" w:pos="2268"/>
        </w:tabs>
        <w:autoSpaceDE w:val="0"/>
        <w:autoSpaceDN w:val="0"/>
        <w:adjustRightInd w:val="0"/>
        <w:jc w:val="both"/>
        <w:rPr>
          <w:rFonts w:cs="Arial"/>
          <w:lang w:val="et-EE"/>
        </w:rPr>
      </w:pPr>
      <w:r w:rsidRPr="000D5BC8">
        <w:rPr>
          <w:rFonts w:cs="Arial"/>
          <w:lang w:val="et-EE"/>
        </w:rPr>
        <w:t xml:space="preserve">Planeeritavale alale on kavandatud rajada piirded. </w:t>
      </w:r>
      <w:r w:rsidR="00BE63B9" w:rsidRPr="000D5BC8">
        <w:rPr>
          <w:rFonts w:cs="Arial"/>
          <w:lang w:val="et-EE"/>
        </w:rPr>
        <w:t xml:space="preserve">Piirete maksimaalne </w:t>
      </w:r>
      <w:r w:rsidR="001458BC" w:rsidRPr="000D5BC8">
        <w:rPr>
          <w:rFonts w:cs="Arial"/>
          <w:lang w:val="et-EE"/>
        </w:rPr>
        <w:t xml:space="preserve">lubatud </w:t>
      </w:r>
      <w:r w:rsidR="00BE63B9" w:rsidRPr="000D5BC8">
        <w:rPr>
          <w:rFonts w:cs="Arial"/>
          <w:lang w:val="et-EE"/>
        </w:rPr>
        <w:t xml:space="preserve">kõrgus </w:t>
      </w:r>
      <w:r w:rsidR="001458BC" w:rsidRPr="000D5BC8">
        <w:rPr>
          <w:rFonts w:cs="Arial"/>
          <w:lang w:val="et-EE"/>
        </w:rPr>
        <w:t xml:space="preserve">on </w:t>
      </w:r>
      <w:r w:rsidR="00BE63B9" w:rsidRPr="000D5BC8">
        <w:rPr>
          <w:rFonts w:cs="Arial"/>
          <w:lang w:val="et-EE"/>
        </w:rPr>
        <w:t>1,5 meetrit.</w:t>
      </w:r>
      <w:r w:rsidR="005226B7" w:rsidRPr="000D5BC8">
        <w:rPr>
          <w:rFonts w:cs="Arial"/>
          <w:lang w:val="et-EE"/>
        </w:rPr>
        <w:t xml:space="preserve"> Piirete laad </w:t>
      </w:r>
      <w:r w:rsidR="0095673A" w:rsidRPr="000D5BC8">
        <w:rPr>
          <w:rFonts w:cs="Arial"/>
          <w:lang w:val="et-EE"/>
        </w:rPr>
        <w:t xml:space="preserve">ja asukoht </w:t>
      </w:r>
      <w:r w:rsidR="005226B7" w:rsidRPr="000D5BC8">
        <w:rPr>
          <w:rFonts w:cs="Arial"/>
          <w:lang w:val="et-EE"/>
        </w:rPr>
        <w:t xml:space="preserve">lahendatakse koos hoone </w:t>
      </w:r>
      <w:r w:rsidR="002F7BBC" w:rsidRPr="000D5BC8">
        <w:rPr>
          <w:rFonts w:cs="Arial"/>
          <w:lang w:val="et-EE"/>
        </w:rPr>
        <w:t>ehitus</w:t>
      </w:r>
      <w:r w:rsidR="005226B7" w:rsidRPr="000D5BC8">
        <w:rPr>
          <w:rFonts w:cs="Arial"/>
          <w:lang w:val="et-EE"/>
        </w:rPr>
        <w:t>projektiga</w:t>
      </w:r>
      <w:r w:rsidR="0095673A" w:rsidRPr="000D5BC8">
        <w:rPr>
          <w:rFonts w:cs="Arial"/>
          <w:lang w:val="et-EE"/>
        </w:rPr>
        <w:t>, sh Laste tn 6 poolses küljes</w:t>
      </w:r>
      <w:r w:rsidR="005226B7" w:rsidRPr="000D5BC8">
        <w:rPr>
          <w:rFonts w:cs="Arial"/>
          <w:lang w:val="et-EE"/>
        </w:rPr>
        <w:t>.</w:t>
      </w:r>
      <w:r w:rsidR="002F7BBC" w:rsidRPr="000D5BC8">
        <w:rPr>
          <w:rFonts w:cs="Arial"/>
          <w:lang w:val="et-EE"/>
        </w:rPr>
        <w:t xml:space="preserve"> Ehitusprojektiga selgitada välja aia ja värava paigaldamise vajadus majandushoo</w:t>
      </w:r>
      <w:r w:rsidR="0095673A" w:rsidRPr="000D5BC8">
        <w:rPr>
          <w:rFonts w:cs="Arial"/>
          <w:lang w:val="et-EE"/>
        </w:rPr>
        <w:t>v</w:t>
      </w:r>
      <w:r w:rsidR="002F7BBC" w:rsidRPr="000D5BC8">
        <w:rPr>
          <w:rFonts w:cs="Arial"/>
          <w:lang w:val="et-EE"/>
        </w:rPr>
        <w:t>i poolses osas.</w:t>
      </w:r>
    </w:p>
    <w:p w14:paraId="46514467" w14:textId="5C3502BE" w:rsidR="00BE63B9" w:rsidRPr="000D5BC8" w:rsidRDefault="0095673A" w:rsidP="00F878B1">
      <w:pPr>
        <w:autoSpaceDE w:val="0"/>
        <w:autoSpaceDN w:val="0"/>
        <w:adjustRightInd w:val="0"/>
        <w:jc w:val="both"/>
        <w:rPr>
          <w:rFonts w:cs="Arial"/>
          <w:lang w:val="et-EE"/>
        </w:rPr>
      </w:pPr>
      <w:r w:rsidRPr="000D5BC8">
        <w:rPr>
          <w:rFonts w:cs="Arial"/>
          <w:lang w:val="et-EE"/>
        </w:rPr>
        <w:t>Väravad ei tohi avaneda tänava poole ning torustike kaitsevööndisse piirdeaedade rajamine on keelatud.</w:t>
      </w:r>
    </w:p>
    <w:p w14:paraId="5CD6DBAA" w14:textId="77777777" w:rsidR="00514416" w:rsidRPr="000D5BC8" w:rsidRDefault="00514416" w:rsidP="00F878B1">
      <w:pPr>
        <w:autoSpaceDE w:val="0"/>
        <w:autoSpaceDN w:val="0"/>
        <w:adjustRightInd w:val="0"/>
        <w:jc w:val="both"/>
        <w:rPr>
          <w:rFonts w:cs="Arial"/>
          <w:lang w:val="et-EE"/>
        </w:rPr>
      </w:pPr>
    </w:p>
    <w:p w14:paraId="2593EBAE" w14:textId="575AE2C3" w:rsidR="00BA4925" w:rsidRPr="000D5BC8" w:rsidRDefault="00E81250">
      <w:pPr>
        <w:pStyle w:val="Heading2"/>
        <w:numPr>
          <w:ilvl w:val="1"/>
          <w:numId w:val="4"/>
        </w:numPr>
        <w:tabs>
          <w:tab w:val="left" w:pos="426"/>
        </w:tabs>
        <w:rPr>
          <w:rFonts w:cs="Arial"/>
          <w:szCs w:val="22"/>
        </w:rPr>
      </w:pPr>
      <w:bookmarkStart w:id="48" w:name="_Toc497647810"/>
      <w:bookmarkStart w:id="49" w:name="_Hlk118303853"/>
      <w:bookmarkStart w:id="50" w:name="_Toc135730275"/>
      <w:r w:rsidRPr="000D5BC8">
        <w:rPr>
          <w:rFonts w:cs="Arial"/>
          <w:szCs w:val="22"/>
        </w:rPr>
        <w:t>Tänavate maa-alad, liiklus- ja parkimiskorraldus</w:t>
      </w:r>
      <w:bookmarkEnd w:id="48"/>
      <w:bookmarkEnd w:id="49"/>
      <w:bookmarkEnd w:id="50"/>
    </w:p>
    <w:p w14:paraId="24236FA3" w14:textId="0C8109B3" w:rsidR="005226B7" w:rsidRPr="000D5BC8" w:rsidRDefault="005226B7" w:rsidP="00F878B1">
      <w:pPr>
        <w:autoSpaceDE w:val="0"/>
        <w:autoSpaceDN w:val="0"/>
        <w:adjustRightInd w:val="0"/>
        <w:jc w:val="both"/>
        <w:rPr>
          <w:rFonts w:cs="Arial"/>
          <w:lang w:val="et-EE"/>
        </w:rPr>
      </w:pPr>
      <w:r w:rsidRPr="000D5BC8">
        <w:rPr>
          <w:rFonts w:cs="Arial"/>
          <w:lang w:val="et-EE"/>
        </w:rPr>
        <w:t>Planeeritava ala sisene liiklus- ja parkimiskorraldus on planeeritud vastavalt EVS 843:2016 „Linnatänavad</w:t>
      </w:r>
      <w:r w:rsidR="00846FF9" w:rsidRPr="000D5BC8">
        <w:rPr>
          <w:rFonts w:cs="Arial"/>
          <w:lang w:val="et-EE"/>
        </w:rPr>
        <w:t>”</w:t>
      </w:r>
      <w:r w:rsidRPr="000D5BC8">
        <w:rPr>
          <w:rFonts w:cs="Arial"/>
          <w:lang w:val="et-EE"/>
        </w:rPr>
        <w:t xml:space="preserve"> järgi.</w:t>
      </w:r>
    </w:p>
    <w:p w14:paraId="01B9DBDD" w14:textId="0531AC26" w:rsidR="00A45C11" w:rsidRPr="000D5BC8" w:rsidRDefault="005226B7" w:rsidP="00F878B1">
      <w:pPr>
        <w:autoSpaceDE w:val="0"/>
        <w:autoSpaceDN w:val="0"/>
        <w:adjustRightInd w:val="0"/>
        <w:jc w:val="both"/>
        <w:rPr>
          <w:rFonts w:cs="Arial"/>
          <w:lang w:val="et-EE"/>
        </w:rPr>
      </w:pPr>
      <w:r w:rsidRPr="000D5BC8">
        <w:rPr>
          <w:rFonts w:cs="Arial"/>
          <w:lang w:val="et-EE"/>
        </w:rPr>
        <w:t xml:space="preserve">Sõidukitele on ette nähtud kaks juurdepääsu. </w:t>
      </w:r>
      <w:r w:rsidR="00BF02A9" w:rsidRPr="000D5BC8">
        <w:rPr>
          <w:rFonts w:cs="Arial"/>
          <w:lang w:val="et-EE"/>
        </w:rPr>
        <w:t>Pääs t</w:t>
      </w:r>
      <w:r w:rsidRPr="000D5BC8">
        <w:rPr>
          <w:rFonts w:cs="Arial"/>
          <w:lang w:val="et-EE"/>
        </w:rPr>
        <w:t>öötajate autoparkla</w:t>
      </w:r>
      <w:r w:rsidR="00BF02A9" w:rsidRPr="000D5BC8">
        <w:rPr>
          <w:rFonts w:cs="Arial"/>
          <w:lang w:val="et-EE"/>
        </w:rPr>
        <w:t>sse</w:t>
      </w:r>
      <w:r w:rsidRPr="000D5BC8">
        <w:rPr>
          <w:rFonts w:cs="Arial"/>
          <w:lang w:val="et-EE"/>
        </w:rPr>
        <w:t xml:space="preserve"> ja teenin</w:t>
      </w:r>
      <w:r w:rsidR="00BF02A9" w:rsidRPr="000D5BC8">
        <w:rPr>
          <w:rFonts w:cs="Arial"/>
          <w:lang w:val="et-EE"/>
        </w:rPr>
        <w:t>d</w:t>
      </w:r>
      <w:r w:rsidRPr="000D5BC8">
        <w:rPr>
          <w:rFonts w:cs="Arial"/>
          <w:lang w:val="et-EE"/>
        </w:rPr>
        <w:t xml:space="preserve">ustranspordi juurdepääs toimub Tammiku tänavalt. </w:t>
      </w:r>
      <w:r w:rsidR="00BF02A9" w:rsidRPr="000D5BC8">
        <w:rPr>
          <w:rFonts w:cs="Arial"/>
          <w:lang w:val="et-EE"/>
        </w:rPr>
        <w:t xml:space="preserve">Töötajate parkla 10 parkimiskohaga asub planeeringuala põhjaosas. </w:t>
      </w:r>
      <w:r w:rsidR="00F3516C" w:rsidRPr="000D5BC8">
        <w:rPr>
          <w:rFonts w:eastAsiaTheme="minorEastAsia" w:cs="Arial"/>
          <w:lang w:val="et-EE"/>
        </w:rPr>
        <w:t xml:space="preserve">Majandushoovi parkimise projekteerimisel tuleb arvestada, et seal oleks võimalik manööverdusruum teenindusautole. </w:t>
      </w:r>
      <w:r w:rsidR="00BF02A9" w:rsidRPr="000D5BC8">
        <w:rPr>
          <w:rFonts w:cs="Arial"/>
          <w:lang w:val="et-EE"/>
        </w:rPr>
        <w:t>Külaliste parkla asub planeeringuala edelanurgas ning juurdepääs toimub Laste tänavalt. Lisaks on parkimisvõimalus Laste tänavast teisel pool teed Laste tn 5 kinnistul, mis määratakse ristkasutusse planeeringuala lasteaia ja Võsukese lasteaia vahel.</w:t>
      </w:r>
    </w:p>
    <w:p w14:paraId="5BE7A26A" w14:textId="555D7633" w:rsidR="00BF02A9" w:rsidRPr="000D5BC8" w:rsidRDefault="00BF02A9" w:rsidP="00F878B1">
      <w:pPr>
        <w:suppressAutoHyphens/>
        <w:jc w:val="both"/>
        <w:rPr>
          <w:rFonts w:cs="Arial"/>
          <w:lang w:val="et-EE"/>
        </w:rPr>
      </w:pPr>
      <w:r w:rsidRPr="000D5BC8">
        <w:rPr>
          <w:rFonts w:cs="Arial"/>
          <w:lang w:val="et-EE"/>
        </w:rPr>
        <w:t xml:space="preserve">Ehitusprojektis näha ette ka jalgrattaparkla. Jalgratta parkimiskohad näha ette lasteaia kinnisel territooriumil kas hoone mahus ja/või eraldi jalgratta parklates. </w:t>
      </w:r>
      <w:r w:rsidR="00A173AC" w:rsidRPr="000D5BC8">
        <w:rPr>
          <w:rFonts w:cs="Arial"/>
          <w:lang w:val="et-EE"/>
        </w:rPr>
        <w:t xml:space="preserve">Hoone mahust väljapoole kavandatud jalgrattakohad tuleb ette näha varjualusega. </w:t>
      </w:r>
      <w:r w:rsidRPr="000D5BC8">
        <w:rPr>
          <w:rFonts w:cs="Arial"/>
          <w:lang w:val="et-EE"/>
        </w:rPr>
        <w:t>Lasteaia jalgratta parkimiskohtade arv ja asukoht lahendatakse hoone ehitusprojektis.</w:t>
      </w:r>
    </w:p>
    <w:p w14:paraId="694B6310" w14:textId="37F43262" w:rsidR="004D4530" w:rsidRPr="000D5BC8" w:rsidRDefault="00A173AC" w:rsidP="00F23995">
      <w:pPr>
        <w:suppressAutoHyphens/>
        <w:jc w:val="both"/>
        <w:rPr>
          <w:rFonts w:cs="Arial"/>
          <w:lang w:val="et-EE"/>
        </w:rPr>
      </w:pPr>
      <w:r w:rsidRPr="000D5BC8">
        <w:rPr>
          <w:rFonts w:cs="Arial"/>
          <w:lang w:val="et-EE"/>
        </w:rPr>
        <w:t xml:space="preserve">Liikumisteede ja juurdepääsude kavandamisel tuleb tagada võimalused liikumis-, nägemis- ja kuulmispuudega inimestele. Planeeritud krundisisesed teed tuleb siduda avalike teedega, sh krundisisese parkla ja hoone vahel, et oleks tagatud kogu alal </w:t>
      </w:r>
      <w:r w:rsidR="003C20BB" w:rsidRPr="000D5BC8">
        <w:rPr>
          <w:rFonts w:cs="Arial"/>
          <w:lang w:val="et-EE"/>
        </w:rPr>
        <w:t xml:space="preserve">jalgrattal ja jalgsi </w:t>
      </w:r>
      <w:r w:rsidRPr="000D5BC8">
        <w:rPr>
          <w:rFonts w:cs="Arial"/>
          <w:lang w:val="et-EE"/>
        </w:rPr>
        <w:t>liikle</w:t>
      </w:r>
      <w:r w:rsidR="003C20BB" w:rsidRPr="000D5BC8">
        <w:rPr>
          <w:rFonts w:cs="Arial"/>
          <w:lang w:val="et-EE"/>
        </w:rPr>
        <w:t>jate</w:t>
      </w:r>
      <w:r w:rsidRPr="000D5BC8">
        <w:rPr>
          <w:rFonts w:cs="Arial"/>
          <w:lang w:val="et-EE"/>
        </w:rPr>
        <w:t xml:space="preserve"> turvaline ja sidus liikumine. </w:t>
      </w:r>
      <w:r w:rsidR="003C20BB" w:rsidRPr="000D5BC8">
        <w:rPr>
          <w:rFonts w:cs="Arial"/>
          <w:lang w:val="et-EE"/>
        </w:rPr>
        <w:t xml:space="preserve">Nende </w:t>
      </w:r>
      <w:r w:rsidR="00BF02A9" w:rsidRPr="000D5BC8">
        <w:rPr>
          <w:rFonts w:cs="Arial"/>
          <w:lang w:val="et-EE"/>
        </w:rPr>
        <w:t>liiklejate juurdepääsud on Laste tänavalt ja Tammiku teelt, kus asuvad olemasolevad kõnniteed. Lisaks on Tammiku teele nähtud võimalik kõnnitee asukoht</w:t>
      </w:r>
      <w:r w:rsidR="004D4530" w:rsidRPr="000D5BC8">
        <w:rPr>
          <w:rFonts w:cs="Arial"/>
          <w:lang w:val="et-EE"/>
        </w:rPr>
        <w:t xml:space="preserve"> kuni Tammiku tee 21 kinnistul asuva kõnniteega.</w:t>
      </w:r>
      <w:r w:rsidR="0083136C" w:rsidRPr="000D5BC8">
        <w:rPr>
          <w:rFonts w:cs="Arial"/>
          <w:lang w:val="et-EE"/>
        </w:rPr>
        <w:t xml:space="preserve"> Laste tn 4 asuv is</w:t>
      </w:r>
      <w:r w:rsidR="00AD28D8">
        <w:rPr>
          <w:rFonts w:cs="Arial"/>
          <w:lang w:val="et-EE"/>
        </w:rPr>
        <w:t>e</w:t>
      </w:r>
      <w:r w:rsidR="0083136C" w:rsidRPr="000D5BC8">
        <w:rPr>
          <w:rFonts w:cs="Arial"/>
          <w:lang w:val="et-EE"/>
        </w:rPr>
        <w:t>tekkeline kõnnitee likvideeritakse</w:t>
      </w:r>
      <w:r w:rsidR="009D45A8">
        <w:rPr>
          <w:rFonts w:cs="Arial"/>
          <w:lang w:val="et-EE"/>
        </w:rPr>
        <w:t xml:space="preserve"> ning see asendatakse planeeringuala läänepiiri äärde rajatava </w:t>
      </w:r>
      <w:r w:rsidR="006E636B">
        <w:rPr>
          <w:rFonts w:cs="Arial"/>
          <w:lang w:val="et-EE"/>
        </w:rPr>
        <w:t>betoonkivikattega</w:t>
      </w:r>
      <w:r w:rsidR="009D45A8">
        <w:rPr>
          <w:rFonts w:cs="Arial"/>
          <w:lang w:val="et-EE"/>
        </w:rPr>
        <w:t xml:space="preserve"> jalgteega kuni Tammiku tee 23 kinnistuni.</w:t>
      </w:r>
      <w:r w:rsidR="0083136C" w:rsidRPr="000D5BC8">
        <w:rPr>
          <w:rFonts w:cs="Arial"/>
          <w:lang w:val="et-EE"/>
        </w:rPr>
        <w:t xml:space="preserve"> Jalakäijatel on võimalik liikuda Tammiku teele mööda Tõrukese laste</w:t>
      </w:r>
      <w:r w:rsidR="000D5BC8">
        <w:rPr>
          <w:rFonts w:cs="Arial"/>
          <w:lang w:val="et-EE"/>
        </w:rPr>
        <w:t>a</w:t>
      </w:r>
      <w:r w:rsidR="0083136C" w:rsidRPr="000D5BC8">
        <w:rPr>
          <w:rFonts w:cs="Arial"/>
          <w:lang w:val="et-EE"/>
        </w:rPr>
        <w:t>ia Tammiku tee 4 kinnistu idapoolset piiriäärset kulgevat kõnniteed kasutades.</w:t>
      </w:r>
    </w:p>
    <w:p w14:paraId="2AD50F1E" w14:textId="77777777" w:rsidR="006A563A" w:rsidRDefault="006A563A" w:rsidP="00F23995">
      <w:pPr>
        <w:suppressAutoHyphens/>
        <w:jc w:val="both"/>
        <w:rPr>
          <w:rFonts w:cs="Arial"/>
          <w:lang w:val="et-EE"/>
        </w:rPr>
      </w:pPr>
    </w:p>
    <w:p w14:paraId="0C316134" w14:textId="77777777" w:rsidR="000D5BC8" w:rsidRDefault="000D5BC8">
      <w:pPr>
        <w:spacing w:before="120" w:after="120"/>
        <w:rPr>
          <w:rFonts w:cs="Arial"/>
          <w:i/>
          <w:iCs/>
          <w:lang w:val="et-EE"/>
        </w:rPr>
      </w:pPr>
      <w:r>
        <w:rPr>
          <w:rFonts w:cs="Arial"/>
          <w:i/>
          <w:iCs/>
          <w:lang w:val="et-EE"/>
        </w:rPr>
        <w:br w:type="page"/>
      </w:r>
    </w:p>
    <w:p w14:paraId="1BBA7300" w14:textId="5E916DE2" w:rsidR="00F23995" w:rsidRPr="000D5BC8" w:rsidRDefault="00F23995" w:rsidP="006A563A">
      <w:pPr>
        <w:suppressAutoHyphens/>
        <w:jc w:val="both"/>
        <w:rPr>
          <w:rFonts w:cs="Arial"/>
          <w:i/>
          <w:iCs/>
          <w:lang w:val="et-EE"/>
        </w:rPr>
      </w:pPr>
      <w:r w:rsidRPr="000D5BC8">
        <w:rPr>
          <w:rFonts w:cs="Arial"/>
          <w:i/>
          <w:iCs/>
          <w:lang w:val="et-EE"/>
        </w:rPr>
        <w:lastRenderedPageBreak/>
        <w:t xml:space="preserve">Tabel </w:t>
      </w:r>
      <w:r w:rsidRPr="000D5BC8">
        <w:rPr>
          <w:rFonts w:cs="Arial"/>
          <w:i/>
          <w:iCs/>
          <w:lang w:val="et-EE"/>
        </w:rPr>
        <w:fldChar w:fldCharType="begin"/>
      </w:r>
      <w:r w:rsidRPr="000D5BC8">
        <w:rPr>
          <w:rFonts w:cs="Arial"/>
          <w:i/>
          <w:iCs/>
          <w:lang w:val="et-EE"/>
        </w:rPr>
        <w:instrText xml:space="preserve"> SEQ Tabel \* ARABIC </w:instrText>
      </w:r>
      <w:r w:rsidRPr="000D5BC8">
        <w:rPr>
          <w:rFonts w:cs="Arial"/>
          <w:i/>
          <w:iCs/>
          <w:lang w:val="et-EE"/>
        </w:rPr>
        <w:fldChar w:fldCharType="separate"/>
      </w:r>
      <w:r w:rsidR="006A563A" w:rsidRPr="000D5BC8">
        <w:rPr>
          <w:rFonts w:cs="Arial"/>
          <w:i/>
          <w:iCs/>
          <w:lang w:val="et-EE"/>
        </w:rPr>
        <w:t>3</w:t>
      </w:r>
      <w:r w:rsidRPr="000D5BC8">
        <w:rPr>
          <w:rFonts w:cs="Arial"/>
          <w:i/>
          <w:iCs/>
          <w:lang w:val="et-EE"/>
        </w:rPr>
        <w:fldChar w:fldCharType="end"/>
      </w:r>
      <w:r w:rsidRPr="000D5BC8">
        <w:rPr>
          <w:rFonts w:cs="Arial"/>
          <w:i/>
          <w:iCs/>
          <w:lang w:val="et-EE"/>
        </w:rPr>
        <w:t>. Parkimiskohtade kontrollarvutus:</w:t>
      </w:r>
    </w:p>
    <w:tbl>
      <w:tblPr>
        <w:tblStyle w:val="GridTable1Light"/>
        <w:tblpPr w:leftFromText="141" w:rightFromText="141" w:vertAnchor="text" w:horzAnchor="margin" w:tblpXSpec="center" w:tblpY="95"/>
        <w:tblW w:w="9673" w:type="dxa"/>
        <w:tblLook w:val="04A0" w:firstRow="1" w:lastRow="0" w:firstColumn="1" w:lastColumn="0" w:noHBand="0" w:noVBand="1"/>
      </w:tblPr>
      <w:tblGrid>
        <w:gridCol w:w="2689"/>
        <w:gridCol w:w="2439"/>
        <w:gridCol w:w="2277"/>
        <w:gridCol w:w="2268"/>
      </w:tblGrid>
      <w:tr w:rsidR="004D4530" w:rsidRPr="000D5BC8" w14:paraId="29B9AA3A" w14:textId="77777777" w:rsidTr="000D5BC8">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689" w:type="dxa"/>
            <w:shd w:val="clear" w:color="auto" w:fill="F2F2F2" w:themeFill="background1" w:themeFillShade="F2"/>
          </w:tcPr>
          <w:p w14:paraId="0C245633" w14:textId="2A1A04B3" w:rsidR="004D4530" w:rsidRPr="000D5BC8" w:rsidRDefault="004D4530" w:rsidP="00F878B1">
            <w:pPr>
              <w:autoSpaceDE w:val="0"/>
              <w:autoSpaceDN w:val="0"/>
              <w:adjustRightInd w:val="0"/>
              <w:rPr>
                <w:rFonts w:cs="Arial"/>
                <w:lang w:val="et-EE" w:eastAsia="et-EE"/>
              </w:rPr>
            </w:pPr>
            <w:r w:rsidRPr="000D5BC8">
              <w:rPr>
                <w:rFonts w:cs="Arial"/>
                <w:lang w:val="et-EE"/>
              </w:rPr>
              <w:t>Ehitise liik</w:t>
            </w:r>
          </w:p>
        </w:tc>
        <w:tc>
          <w:tcPr>
            <w:tcW w:w="2439" w:type="dxa"/>
            <w:shd w:val="clear" w:color="auto" w:fill="F2F2F2" w:themeFill="background1" w:themeFillShade="F2"/>
          </w:tcPr>
          <w:p w14:paraId="396EE13A" w14:textId="77777777" w:rsidR="004D4530" w:rsidRPr="000D5BC8" w:rsidRDefault="004D4530" w:rsidP="00F878B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0D5BC8">
              <w:rPr>
                <w:rFonts w:cs="Arial"/>
                <w:lang w:val="et-EE"/>
              </w:rPr>
              <w:t>Asutuse asukoht</w:t>
            </w:r>
          </w:p>
          <w:p w14:paraId="1D6B2B66" w14:textId="3BFEA452" w:rsidR="004D4530" w:rsidRPr="000D5BC8" w:rsidRDefault="004D4530" w:rsidP="000D5BC8">
            <w:pPr>
              <w:autoSpaceDE w:val="0"/>
              <w:autoSpaceDN w:val="0"/>
              <w:adjustRightInd w:val="0"/>
              <w:ind w:left="-72" w:right="-111"/>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Linnakeskus II kuni IV</w:t>
            </w:r>
          </w:p>
        </w:tc>
        <w:tc>
          <w:tcPr>
            <w:tcW w:w="2277" w:type="dxa"/>
            <w:shd w:val="clear" w:color="auto" w:fill="F2F2F2" w:themeFill="background1" w:themeFillShade="F2"/>
          </w:tcPr>
          <w:p w14:paraId="690B9FE4" w14:textId="66D89223" w:rsidR="004D4530" w:rsidRPr="000D5BC8" w:rsidRDefault="004D4530" w:rsidP="000D5BC8">
            <w:pPr>
              <w:autoSpaceDE w:val="0"/>
              <w:autoSpaceDN w:val="0"/>
              <w:adjustRightInd w:val="0"/>
              <w:ind w:left="-98" w:right="-106"/>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Normatiivne parkimiskohtade arv</w:t>
            </w:r>
          </w:p>
        </w:tc>
        <w:tc>
          <w:tcPr>
            <w:tcW w:w="2268" w:type="dxa"/>
            <w:shd w:val="clear" w:color="auto" w:fill="F2F2F2" w:themeFill="background1" w:themeFillShade="F2"/>
          </w:tcPr>
          <w:p w14:paraId="7E01E4F6" w14:textId="77777777" w:rsidR="004D4530" w:rsidRPr="000D5BC8" w:rsidRDefault="004D4530" w:rsidP="000D5BC8">
            <w:pPr>
              <w:autoSpaceDE w:val="0"/>
              <w:autoSpaceDN w:val="0"/>
              <w:adjustRightInd w:val="0"/>
              <w:ind w:left="-103" w:right="-10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 xml:space="preserve">Planeeritud parkimiskohtade arv </w:t>
            </w:r>
          </w:p>
        </w:tc>
      </w:tr>
      <w:tr w:rsidR="004D4530" w:rsidRPr="000D5BC8" w14:paraId="0C59E2F0" w14:textId="77777777" w:rsidTr="000D5BC8">
        <w:trPr>
          <w:trHeight w:val="34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2C44C75" w14:textId="7EB058C0" w:rsidR="004D4530" w:rsidRPr="000D5BC8" w:rsidRDefault="004D4530" w:rsidP="00F878B1">
            <w:pPr>
              <w:autoSpaceDE w:val="0"/>
              <w:autoSpaceDN w:val="0"/>
              <w:adjustRightInd w:val="0"/>
              <w:jc w:val="center"/>
              <w:rPr>
                <w:rFonts w:cs="Arial"/>
                <w:lang w:val="et-EE"/>
              </w:rPr>
            </w:pPr>
            <w:r w:rsidRPr="000D5BC8">
              <w:rPr>
                <w:rFonts w:cs="Arial"/>
                <w:lang w:val="et-EE"/>
              </w:rPr>
              <w:t>Planeeritud lasteaed</w:t>
            </w:r>
          </w:p>
        </w:tc>
        <w:tc>
          <w:tcPr>
            <w:tcW w:w="2439" w:type="dxa"/>
            <w:vAlign w:val="center"/>
          </w:tcPr>
          <w:p w14:paraId="69DC5376" w14:textId="4D94BBD4" w:rsidR="004D4530" w:rsidRPr="000D5BC8" w:rsidRDefault="004D4530" w:rsidP="00F878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0D5BC8">
              <w:rPr>
                <w:rFonts w:cs="Arial"/>
                <w:lang w:val="et-EE" w:eastAsia="et-EE"/>
              </w:rPr>
              <w:t>1 / 280</w:t>
            </w:r>
          </w:p>
        </w:tc>
        <w:tc>
          <w:tcPr>
            <w:tcW w:w="2277" w:type="dxa"/>
            <w:vAlign w:val="center"/>
          </w:tcPr>
          <w:p w14:paraId="4FB61917" w14:textId="6FD77099" w:rsidR="004D4530" w:rsidRPr="000D5BC8" w:rsidRDefault="00A76249" w:rsidP="00F878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0D5BC8">
              <w:rPr>
                <w:rFonts w:cs="Arial"/>
                <w:lang w:val="et-EE" w:eastAsia="et-EE"/>
              </w:rPr>
              <w:t>10</w:t>
            </w:r>
            <w:r w:rsidR="004D4530" w:rsidRPr="000D5BC8">
              <w:rPr>
                <w:rFonts w:cs="Arial"/>
                <w:lang w:val="et-EE" w:eastAsia="et-EE"/>
              </w:rPr>
              <w:t>000 / 280 =</w:t>
            </w:r>
            <w:r w:rsidR="00846FF9" w:rsidRPr="000D5BC8">
              <w:rPr>
                <w:rFonts w:cs="Arial"/>
                <w:lang w:val="et-EE" w:eastAsia="et-EE"/>
              </w:rPr>
              <w:t xml:space="preserve"> </w:t>
            </w:r>
            <w:r w:rsidRPr="000D5BC8">
              <w:rPr>
                <w:rFonts w:cs="Arial"/>
                <w:lang w:val="et-EE" w:eastAsia="et-EE"/>
              </w:rPr>
              <w:t>36</w:t>
            </w:r>
          </w:p>
        </w:tc>
        <w:tc>
          <w:tcPr>
            <w:tcW w:w="2268" w:type="dxa"/>
            <w:vAlign w:val="center"/>
          </w:tcPr>
          <w:p w14:paraId="17ED7979" w14:textId="56C6CC5D" w:rsidR="004D4530" w:rsidRPr="000D5BC8" w:rsidRDefault="004D4530" w:rsidP="00F878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0D5BC8">
              <w:rPr>
                <w:rFonts w:cs="Arial"/>
                <w:lang w:val="et-EE" w:eastAsia="et-EE"/>
              </w:rPr>
              <w:t>3</w:t>
            </w:r>
            <w:r w:rsidR="00824815" w:rsidRPr="000D5BC8">
              <w:rPr>
                <w:rFonts w:cs="Arial"/>
                <w:lang w:val="et-EE" w:eastAsia="et-EE"/>
              </w:rPr>
              <w:t>4</w:t>
            </w:r>
          </w:p>
        </w:tc>
      </w:tr>
      <w:tr w:rsidR="004D4530" w:rsidRPr="000D5BC8" w14:paraId="6C2FA444" w14:textId="77777777" w:rsidTr="000D5BC8">
        <w:trPr>
          <w:trHeight w:val="34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E375852" w14:textId="77777777" w:rsidR="004D4530" w:rsidRPr="000D5BC8" w:rsidRDefault="004D4530" w:rsidP="00F878B1">
            <w:pPr>
              <w:autoSpaceDE w:val="0"/>
              <w:autoSpaceDN w:val="0"/>
              <w:adjustRightInd w:val="0"/>
              <w:jc w:val="center"/>
              <w:rPr>
                <w:rFonts w:cs="Arial"/>
                <w:lang w:val="et-EE" w:eastAsia="et-EE"/>
              </w:rPr>
            </w:pPr>
            <w:r w:rsidRPr="000D5BC8">
              <w:rPr>
                <w:rFonts w:cs="Arial"/>
                <w:lang w:val="et-EE" w:eastAsia="et-EE"/>
              </w:rPr>
              <w:t>Planeeritaval maa-alal kokku</w:t>
            </w:r>
          </w:p>
        </w:tc>
        <w:tc>
          <w:tcPr>
            <w:tcW w:w="2439" w:type="dxa"/>
            <w:vAlign w:val="center"/>
          </w:tcPr>
          <w:p w14:paraId="6EB35A56" w14:textId="77777777" w:rsidR="004D4530" w:rsidRPr="000D5BC8" w:rsidRDefault="004D4530" w:rsidP="00F878B1">
            <w:pPr>
              <w:autoSpaceDE w:val="0"/>
              <w:autoSpaceDN w:val="0"/>
              <w:adjustRightInd w:val="0"/>
              <w:ind w:left="1424"/>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p>
        </w:tc>
        <w:tc>
          <w:tcPr>
            <w:tcW w:w="2277" w:type="dxa"/>
            <w:vAlign w:val="center"/>
          </w:tcPr>
          <w:p w14:paraId="2C442F56" w14:textId="292BAB84" w:rsidR="004D4530" w:rsidRPr="000D5BC8" w:rsidRDefault="00A76249" w:rsidP="00F878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0D5BC8">
              <w:rPr>
                <w:rFonts w:cs="Arial"/>
                <w:b/>
                <w:bCs/>
                <w:lang w:val="et-EE" w:eastAsia="et-EE"/>
              </w:rPr>
              <w:t>36</w:t>
            </w:r>
          </w:p>
        </w:tc>
        <w:tc>
          <w:tcPr>
            <w:tcW w:w="2268" w:type="dxa"/>
            <w:vAlign w:val="center"/>
          </w:tcPr>
          <w:p w14:paraId="4ED8BF4C" w14:textId="08A45A16" w:rsidR="004D4530" w:rsidRPr="000D5BC8" w:rsidRDefault="004D4530" w:rsidP="00F878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0D5BC8">
              <w:rPr>
                <w:rFonts w:cs="Arial"/>
                <w:b/>
                <w:bCs/>
                <w:lang w:val="et-EE" w:eastAsia="et-EE"/>
              </w:rPr>
              <w:t>3</w:t>
            </w:r>
            <w:r w:rsidR="00824815" w:rsidRPr="000D5BC8">
              <w:rPr>
                <w:rFonts w:cs="Arial"/>
                <w:b/>
                <w:bCs/>
                <w:lang w:val="et-EE" w:eastAsia="et-EE"/>
              </w:rPr>
              <w:t>4</w:t>
            </w:r>
          </w:p>
        </w:tc>
      </w:tr>
    </w:tbl>
    <w:p w14:paraId="1F35C21D" w14:textId="77777777" w:rsidR="006A563A" w:rsidRPr="000D5BC8" w:rsidRDefault="006A563A" w:rsidP="00F878B1">
      <w:pPr>
        <w:suppressAutoHyphens/>
        <w:jc w:val="both"/>
        <w:rPr>
          <w:rFonts w:cs="Arial"/>
          <w:lang w:val="et-EE"/>
        </w:rPr>
      </w:pPr>
    </w:p>
    <w:p w14:paraId="006C517E" w14:textId="4AB1B9E7" w:rsidR="00E00ED7" w:rsidRPr="000D5BC8" w:rsidRDefault="004D4530" w:rsidP="00F878B1">
      <w:pPr>
        <w:suppressAutoHyphens/>
        <w:jc w:val="both"/>
        <w:rPr>
          <w:rFonts w:cs="Arial"/>
          <w:lang w:val="et-EE"/>
        </w:rPr>
      </w:pPr>
      <w:r w:rsidRPr="000D5BC8">
        <w:rPr>
          <w:rFonts w:cs="Arial"/>
          <w:lang w:val="et-EE"/>
        </w:rPr>
        <w:t>Parkimiskohtade täpne arv kuulub täpsustamisele.</w:t>
      </w:r>
      <w:r w:rsidR="006912FB" w:rsidRPr="000D5BC8">
        <w:rPr>
          <w:rFonts w:cs="Arial"/>
          <w:lang w:val="et-EE"/>
        </w:rPr>
        <w:t xml:space="preserve"> Puuduolevad 2 parkimiskohta krundil </w:t>
      </w:r>
      <w:proofErr w:type="spellStart"/>
      <w:r w:rsidR="006912FB" w:rsidRPr="000D5BC8">
        <w:rPr>
          <w:rFonts w:cs="Arial"/>
          <w:lang w:val="et-EE"/>
        </w:rPr>
        <w:t>pos</w:t>
      </w:r>
      <w:proofErr w:type="spellEnd"/>
      <w:r w:rsidR="006912FB" w:rsidRPr="000D5BC8">
        <w:rPr>
          <w:rFonts w:cs="Arial"/>
          <w:lang w:val="et-EE"/>
        </w:rPr>
        <w:t xml:space="preserve"> nr 1 asuvad ristkasutatavas parklas Laste tn 5 kinnistul.</w:t>
      </w:r>
    </w:p>
    <w:p w14:paraId="36C54382" w14:textId="2118B3C3" w:rsidR="007B6E38" w:rsidRPr="000D5BC8" w:rsidRDefault="00A173AC" w:rsidP="00F878B1">
      <w:pPr>
        <w:suppressAutoHyphens/>
        <w:jc w:val="both"/>
        <w:rPr>
          <w:rFonts w:cs="Arial"/>
          <w:lang w:val="et-EE"/>
        </w:rPr>
      </w:pPr>
      <w:r w:rsidRPr="000D5BC8">
        <w:rPr>
          <w:rFonts w:cs="Arial"/>
          <w:lang w:val="et-EE"/>
        </w:rPr>
        <w:t>Liikluskorralduse ja parkimise põhimõtteline lahendus on toodud joonisel AS-04 Põhijoonis</w:t>
      </w:r>
      <w:r w:rsidR="00846FF9" w:rsidRPr="000D5BC8">
        <w:rPr>
          <w:rFonts w:cs="Arial"/>
          <w:lang w:val="et-EE"/>
        </w:rPr>
        <w:t>.</w:t>
      </w:r>
    </w:p>
    <w:p w14:paraId="50D6A3F9" w14:textId="77777777" w:rsidR="00846FF9" w:rsidRPr="000D5BC8" w:rsidRDefault="00846FF9" w:rsidP="00F878B1">
      <w:pPr>
        <w:suppressAutoHyphens/>
        <w:jc w:val="both"/>
        <w:rPr>
          <w:rFonts w:cs="Arial"/>
          <w:lang w:val="et-EE"/>
        </w:rPr>
      </w:pPr>
    </w:p>
    <w:p w14:paraId="48BBAF23" w14:textId="77777777" w:rsidR="00E81250" w:rsidRPr="000D5BC8" w:rsidRDefault="00E81250">
      <w:pPr>
        <w:pStyle w:val="Heading2"/>
        <w:numPr>
          <w:ilvl w:val="1"/>
          <w:numId w:val="4"/>
        </w:numPr>
        <w:tabs>
          <w:tab w:val="left" w:pos="426"/>
        </w:tabs>
        <w:rPr>
          <w:rFonts w:cs="Arial"/>
          <w:szCs w:val="22"/>
        </w:rPr>
      </w:pPr>
      <w:bookmarkStart w:id="51" w:name="_Toc497647811"/>
      <w:bookmarkStart w:id="52" w:name="_Toc135730276"/>
      <w:r w:rsidRPr="000D5BC8">
        <w:rPr>
          <w:rFonts w:cs="Arial"/>
          <w:szCs w:val="22"/>
        </w:rPr>
        <w:t>Haljastuse ja heakorra põhimõtted</w:t>
      </w:r>
      <w:bookmarkEnd w:id="51"/>
      <w:bookmarkEnd w:id="52"/>
    </w:p>
    <w:p w14:paraId="205CC0B1" w14:textId="04D6D456" w:rsidR="0003350E" w:rsidRPr="000D5BC8" w:rsidRDefault="0003350E" w:rsidP="00F878B1">
      <w:pPr>
        <w:jc w:val="both"/>
        <w:rPr>
          <w:rFonts w:cs="Arial"/>
          <w:lang w:val="et-EE"/>
        </w:rPr>
      </w:pPr>
      <w:r w:rsidRPr="000D5BC8">
        <w:rPr>
          <w:rFonts w:cs="Arial"/>
          <w:lang w:val="et-EE"/>
        </w:rPr>
        <w:t xml:space="preserve">Lubatud hoonestuse ja teede rajamiseks ning õueala kujundamisel ette jäävate puude likvideerimine, kuid hoonestus, teed, parkimisalad ja õue kujundus tuleb kavandada selliselt, et säiliksid </w:t>
      </w:r>
      <w:r w:rsidR="00C9509D" w:rsidRPr="000D5BC8">
        <w:rPr>
          <w:rFonts w:cs="Arial"/>
          <w:lang w:val="et-EE"/>
        </w:rPr>
        <w:t> </w:t>
      </w:r>
      <w:r w:rsidR="00C9509D" w:rsidRPr="000D5BC8">
        <w:rPr>
          <w:rFonts w:cs="Arial"/>
          <w:lang w:val="et-EE"/>
        </w:rPr>
        <w:t> </w:t>
      </w:r>
      <w:r w:rsidR="00C9509D" w:rsidRPr="000D5BC8">
        <w:rPr>
          <w:rFonts w:cs="Arial"/>
          <w:lang w:val="et-EE"/>
        </w:rPr>
        <w:t> </w:t>
      </w:r>
      <w:r w:rsidR="00C9509D" w:rsidRPr="000D5BC8">
        <w:rPr>
          <w:rFonts w:cs="Arial"/>
          <w:lang w:val="et-EE"/>
        </w:rPr>
        <w:t> </w:t>
      </w:r>
      <w:r w:rsidR="00C9509D" w:rsidRPr="000D5BC8">
        <w:rPr>
          <w:rFonts w:cs="Arial"/>
          <w:lang w:val="et-EE"/>
        </w:rPr>
        <w:t> </w:t>
      </w:r>
      <w:r w:rsidRPr="000D5BC8">
        <w:rPr>
          <w:rFonts w:cs="Arial"/>
          <w:lang w:val="et-EE"/>
        </w:rPr>
        <w:t>2. väärtusklassi (väärtuslik puu) kuuluvad puud.</w:t>
      </w:r>
      <w:r w:rsidR="003D5F84" w:rsidRPr="000D5BC8">
        <w:rPr>
          <w:rFonts w:cs="Arial"/>
          <w:lang w:val="et-EE"/>
        </w:rPr>
        <w:t xml:space="preserve"> </w:t>
      </w:r>
      <w:r w:rsidRPr="000D5BC8">
        <w:rPr>
          <w:rFonts w:cs="Arial"/>
          <w:lang w:val="et-EE"/>
        </w:rPr>
        <w:t>Samuti säilitada maksimaalselt 3. väärtusklassi (oluline puu) kuuluvad puud.</w:t>
      </w:r>
      <w:r w:rsidR="00824815" w:rsidRPr="000D5BC8">
        <w:rPr>
          <w:rFonts w:cs="Arial"/>
          <w:lang w:val="et-EE"/>
        </w:rPr>
        <w:t xml:space="preserve"> </w:t>
      </w:r>
      <w:r w:rsidR="009E28E3">
        <w:rPr>
          <w:rFonts w:cs="Arial"/>
          <w:lang w:val="et-EE"/>
        </w:rPr>
        <w:t>Planeeringuala loodenurka jääv haljastus nr 29</w:t>
      </w:r>
      <w:r w:rsidR="00364401">
        <w:rPr>
          <w:rFonts w:cs="Arial"/>
          <w:lang w:val="et-EE"/>
        </w:rPr>
        <w:t xml:space="preserve"> – </w:t>
      </w:r>
      <w:r w:rsidR="006E636B">
        <w:rPr>
          <w:rFonts w:cs="Arial"/>
          <w:lang w:val="et-EE"/>
        </w:rPr>
        <w:t>33</w:t>
      </w:r>
      <w:r w:rsidR="009E28E3">
        <w:rPr>
          <w:rFonts w:cs="Arial"/>
          <w:lang w:val="et-EE"/>
        </w:rPr>
        <w:t xml:space="preserve"> kuulu</w:t>
      </w:r>
      <w:r w:rsidR="00082CE3">
        <w:rPr>
          <w:rFonts w:cs="Arial"/>
          <w:lang w:val="et-EE"/>
        </w:rPr>
        <w:t xml:space="preserve">b </w:t>
      </w:r>
      <w:r w:rsidR="009E28E3">
        <w:rPr>
          <w:rFonts w:cs="Arial"/>
          <w:lang w:val="et-EE"/>
        </w:rPr>
        <w:t xml:space="preserve">säilitamisele. </w:t>
      </w:r>
      <w:r w:rsidR="00824815" w:rsidRPr="000D5BC8">
        <w:rPr>
          <w:rFonts w:cs="Arial"/>
          <w:lang w:val="et-EE"/>
        </w:rPr>
        <w:t xml:space="preserve">Planeeritud krundile </w:t>
      </w:r>
      <w:proofErr w:type="spellStart"/>
      <w:r w:rsidR="00824815" w:rsidRPr="000D5BC8">
        <w:rPr>
          <w:rFonts w:cs="Arial"/>
          <w:lang w:val="et-EE"/>
        </w:rPr>
        <w:t>pos</w:t>
      </w:r>
      <w:proofErr w:type="spellEnd"/>
      <w:r w:rsidR="00824815" w:rsidRPr="000D5BC8">
        <w:rPr>
          <w:rFonts w:cs="Arial"/>
          <w:lang w:val="et-EE"/>
        </w:rPr>
        <w:t xml:space="preserve"> nr 1 Laste tn 6 poolsele küljele on ette nähtud heki istutamine. </w:t>
      </w:r>
      <w:r w:rsidR="006912FB" w:rsidRPr="000D5BC8">
        <w:rPr>
          <w:rFonts w:cs="Arial"/>
          <w:lang w:val="et-EE"/>
        </w:rPr>
        <w:t>Heki liik määratakse haljastusprojektiga.</w:t>
      </w:r>
    </w:p>
    <w:p w14:paraId="7277FF27" w14:textId="77777777" w:rsidR="0003350E" w:rsidRPr="000D5BC8" w:rsidRDefault="0003350E" w:rsidP="00F878B1">
      <w:pPr>
        <w:jc w:val="both"/>
        <w:rPr>
          <w:rFonts w:cs="Arial"/>
          <w:lang w:val="et-EE"/>
        </w:rPr>
      </w:pPr>
    </w:p>
    <w:p w14:paraId="2A074A0F" w14:textId="21591B46" w:rsidR="00A173AC" w:rsidRPr="000D5BC8" w:rsidRDefault="00A173AC" w:rsidP="00F878B1">
      <w:pPr>
        <w:jc w:val="both"/>
        <w:rPr>
          <w:rFonts w:cs="Arial"/>
          <w:lang w:val="et-EE"/>
        </w:rPr>
      </w:pPr>
      <w:r w:rsidRPr="000D5BC8">
        <w:rPr>
          <w:rFonts w:cs="Arial"/>
          <w:lang w:val="et-EE"/>
        </w:rPr>
        <w:t xml:space="preserve">Tammiku tee 4, Laste tn 4, Laste tänav L1 ja lähiümbruse haljastuse hinnangu koostas </w:t>
      </w:r>
      <w:proofErr w:type="spellStart"/>
      <w:r w:rsidRPr="000D5BC8">
        <w:rPr>
          <w:rFonts w:cs="Arial"/>
          <w:lang w:val="et-EE"/>
        </w:rPr>
        <w:t>Dendro</w:t>
      </w:r>
      <w:proofErr w:type="spellEnd"/>
      <w:r w:rsidRPr="000D5BC8">
        <w:rPr>
          <w:rFonts w:cs="Arial"/>
          <w:lang w:val="et-EE"/>
        </w:rPr>
        <w:t xml:space="preserve"> SJ OÜ 12.12.2022.</w:t>
      </w:r>
    </w:p>
    <w:p w14:paraId="2E10C8F2" w14:textId="77777777" w:rsidR="00A173AC" w:rsidRPr="000D5BC8" w:rsidRDefault="00A173AC" w:rsidP="00F878B1">
      <w:pPr>
        <w:jc w:val="both"/>
        <w:rPr>
          <w:rFonts w:cs="Arial"/>
          <w:lang w:val="et-EE"/>
        </w:rPr>
      </w:pPr>
      <w:r w:rsidRPr="000D5BC8">
        <w:rPr>
          <w:rFonts w:cs="Arial"/>
          <w:lang w:val="et-EE"/>
        </w:rPr>
        <w:t>Väljavõte ekspertarvamusest:</w:t>
      </w:r>
    </w:p>
    <w:p w14:paraId="5994FD64" w14:textId="53850238" w:rsidR="00A173AC" w:rsidRPr="000D5BC8" w:rsidRDefault="0003350E" w:rsidP="00F878B1">
      <w:pPr>
        <w:jc w:val="both"/>
        <w:rPr>
          <w:rFonts w:eastAsia="Calibri" w:cs="Arial"/>
          <w:i/>
          <w:iCs/>
          <w:lang w:val="et-EE"/>
        </w:rPr>
      </w:pPr>
      <w:r w:rsidRPr="000D5BC8">
        <w:rPr>
          <w:rFonts w:cs="Arial"/>
          <w:i/>
          <w:iCs/>
          <w:lang w:val="et-EE"/>
        </w:rPr>
        <w:t xml:space="preserve">Uuringuala keskmes on Tõrukese lasteaia kinnistu. Sellest põhja- ja kirdesuunas asub kaitsealune </w:t>
      </w:r>
      <w:proofErr w:type="spellStart"/>
      <w:r w:rsidRPr="000D5BC8">
        <w:rPr>
          <w:rFonts w:cs="Arial"/>
          <w:i/>
          <w:iCs/>
          <w:lang w:val="et-EE"/>
        </w:rPr>
        <w:t>Lehmja</w:t>
      </w:r>
      <w:proofErr w:type="spellEnd"/>
      <w:r w:rsidRPr="000D5BC8">
        <w:rPr>
          <w:rFonts w:cs="Arial"/>
          <w:i/>
          <w:iCs/>
          <w:lang w:val="et-EE"/>
        </w:rPr>
        <w:t xml:space="preserve"> tammik, mille lasteaiapoolses servas kasvavad sarapuupõõsad ning saared ja pärnad. Mitu vana tammepuud kasvab lasteaia hoovi kirdenurgas. Idapoole Laste tänava äärsele muruväljakule on lasteaia lõpetajatele istutatud mõned tammepuud, mis eelkõige oma tähenduse tõttu on hinnatud väärtuslikeks, kuid eluspüsimiseks vajavad need asjatundlikku hooldust. Teiselpool lasteaeda kasvab kõnnitee ääres pikk rida noori pärnapuid, mille hulgast tuleks väheväärtuslikuks hinnatud puud asendada. Alleest põhjas keset muruplatsi kasvab tihe okaspuupuistu, mis on rajatud mõnikümmend aastat tagasi ridaistutusena kuuse-, seedermänni, hariliku männi ja siberi nulu taimedest. Varjutaluvad ja valgusnõudlikud puuliigid on istutatud segamini ning nüüdseks on viimastest mitmed hääbumas. Puistu vajab esimesel võimalusel harvendusraiet.</w:t>
      </w:r>
    </w:p>
    <w:p w14:paraId="364AABE2" w14:textId="502921D2" w:rsidR="00A173AC" w:rsidRPr="000D5BC8" w:rsidRDefault="00A173AC" w:rsidP="00F878B1">
      <w:pPr>
        <w:jc w:val="both"/>
        <w:rPr>
          <w:rFonts w:eastAsia="Calibri" w:cs="Arial"/>
          <w:lang w:val="et-EE"/>
        </w:rPr>
      </w:pPr>
    </w:p>
    <w:p w14:paraId="55034A2F" w14:textId="3360C753" w:rsidR="0003350E" w:rsidRPr="000D5BC8" w:rsidRDefault="00C0354F" w:rsidP="00F878B1">
      <w:pPr>
        <w:jc w:val="both"/>
        <w:rPr>
          <w:rFonts w:eastAsia="Calibri" w:cs="Arial"/>
          <w:lang w:val="et-EE"/>
        </w:rPr>
      </w:pPr>
      <w:r w:rsidRPr="000D5BC8">
        <w:rPr>
          <w:rFonts w:eastAsia="Calibri" w:cs="Arial"/>
          <w:lang w:val="et-EE"/>
        </w:rPr>
        <w:t>H</w:t>
      </w:r>
      <w:r w:rsidR="0003350E" w:rsidRPr="000D5BC8">
        <w:rPr>
          <w:rFonts w:eastAsia="Calibri" w:cs="Arial"/>
          <w:lang w:val="et-EE"/>
        </w:rPr>
        <w:t>aljastuse asukohad koos väärtusklassidega on välja toodud joonisel AS-03 Tugiplaan ja A</w:t>
      </w:r>
      <w:r w:rsidR="00846FF9" w:rsidRPr="000D5BC8">
        <w:rPr>
          <w:rFonts w:eastAsia="Calibri" w:cs="Arial"/>
          <w:lang w:val="et-EE"/>
        </w:rPr>
        <w:t>S</w:t>
      </w:r>
      <w:r w:rsidR="0003350E" w:rsidRPr="000D5BC8">
        <w:rPr>
          <w:rFonts w:eastAsia="Calibri" w:cs="Arial"/>
          <w:lang w:val="et-EE"/>
        </w:rPr>
        <w:t>-04 Põhijoonis.</w:t>
      </w:r>
    </w:p>
    <w:p w14:paraId="173AE1E8" w14:textId="77777777" w:rsidR="008B41B1" w:rsidRPr="000D5BC8" w:rsidRDefault="008B41B1" w:rsidP="00F878B1">
      <w:pPr>
        <w:jc w:val="both"/>
        <w:rPr>
          <w:rFonts w:eastAsia="Calibri" w:cs="Arial"/>
          <w:lang w:val="et-EE"/>
        </w:rPr>
      </w:pPr>
    </w:p>
    <w:p w14:paraId="22061804" w14:textId="0A699D44" w:rsidR="00B46F9C" w:rsidRPr="000D5BC8" w:rsidRDefault="00B46F9C" w:rsidP="00F878B1">
      <w:pPr>
        <w:autoSpaceDE w:val="0"/>
        <w:autoSpaceDN w:val="0"/>
        <w:adjustRightInd w:val="0"/>
        <w:jc w:val="both"/>
        <w:rPr>
          <w:rFonts w:eastAsia="Calibri" w:cs="Arial"/>
          <w:lang w:val="et-EE"/>
        </w:rPr>
      </w:pPr>
      <w:r w:rsidRPr="000D5BC8">
        <w:rPr>
          <w:rFonts w:eastAsia="Calibri" w:cs="Arial"/>
          <w:lang w:val="et-EE"/>
        </w:rPr>
        <w:t>Hoonete ja teede planeerimisel/projekteerimisel ning ehitamisel tuleb arvestada puude juurestiku kaitsevööndiga. Meetmed, mida saab rakendada puude kaitsmiseks ehitustegevuse ajal on järgmised</w:t>
      </w:r>
      <w:r w:rsidR="005E7CAB" w:rsidRPr="000D5BC8">
        <w:rPr>
          <w:rFonts w:eastAsia="Calibri" w:cs="Arial"/>
          <w:lang w:val="et-EE"/>
        </w:rPr>
        <w:t xml:space="preserve"> </w:t>
      </w:r>
      <w:r w:rsidRPr="000D5BC8">
        <w:rPr>
          <w:rFonts w:eastAsia="Calibri" w:cs="Arial"/>
          <w:lang w:val="et-EE"/>
        </w:rPr>
        <w:t>(vajadusel võib neid täpsustada ja täiendada projekti koostamisel ja rakendamisel):</w:t>
      </w:r>
    </w:p>
    <w:p w14:paraId="5ED40C45" w14:textId="77777777" w:rsidR="00B46F9C" w:rsidRPr="000D5BC8" w:rsidRDefault="005E7CAB">
      <w:pPr>
        <w:pStyle w:val="ListParagraph"/>
        <w:numPr>
          <w:ilvl w:val="0"/>
          <w:numId w:val="14"/>
        </w:numPr>
        <w:autoSpaceDE w:val="0"/>
        <w:autoSpaceDN w:val="0"/>
        <w:adjustRightInd w:val="0"/>
        <w:ind w:left="284" w:hanging="218"/>
        <w:jc w:val="both"/>
        <w:rPr>
          <w:rFonts w:eastAsia="Calibri" w:cs="Arial"/>
          <w:lang w:val="et-EE"/>
        </w:rPr>
      </w:pPr>
      <w:r w:rsidRPr="000D5BC8">
        <w:rPr>
          <w:rFonts w:eastAsia="Calibri" w:cs="Arial"/>
          <w:lang w:val="et-EE"/>
        </w:rPr>
        <w:t>k</w:t>
      </w:r>
      <w:r w:rsidR="00B46F9C" w:rsidRPr="000D5BC8">
        <w:rPr>
          <w:rFonts w:eastAsia="Calibri" w:cs="Arial"/>
          <w:lang w:val="et-EE"/>
        </w:rPr>
        <w:t>ui kaevetööde vältimine puude juurestiku kaitsevööndis ei ole võimalik, tuleb läbi viia kaevetöö tegemine käsitsi või läbipuurimist kasutades või kasutades juurte suruõhuga puhtaks puhumist vahetult enne tehnovõrgu või ehituselemendi paigaldamist, et vältida puuj</w:t>
      </w:r>
      <w:r w:rsidRPr="000D5BC8">
        <w:rPr>
          <w:rFonts w:eastAsia="Calibri" w:cs="Arial"/>
          <w:lang w:val="et-EE"/>
        </w:rPr>
        <w:t>uurte läbiraiumist ja kuivamist;</w:t>
      </w:r>
    </w:p>
    <w:p w14:paraId="07E7A376" w14:textId="77777777" w:rsidR="00B46F9C" w:rsidRPr="000D5BC8" w:rsidRDefault="005E7CAB">
      <w:pPr>
        <w:pStyle w:val="ListParagraph"/>
        <w:numPr>
          <w:ilvl w:val="0"/>
          <w:numId w:val="14"/>
        </w:numPr>
        <w:autoSpaceDE w:val="0"/>
        <w:autoSpaceDN w:val="0"/>
        <w:adjustRightInd w:val="0"/>
        <w:ind w:left="284" w:hanging="218"/>
        <w:jc w:val="both"/>
        <w:rPr>
          <w:rFonts w:eastAsia="Calibri" w:cs="Arial"/>
          <w:lang w:val="et-EE"/>
        </w:rPr>
      </w:pPr>
      <w:r w:rsidRPr="000D5BC8">
        <w:rPr>
          <w:rFonts w:eastAsia="Calibri" w:cs="Arial"/>
          <w:lang w:val="et-EE"/>
        </w:rPr>
        <w:t>p</w:t>
      </w:r>
      <w:r w:rsidR="00B46F9C" w:rsidRPr="000D5BC8">
        <w:rPr>
          <w:rFonts w:eastAsia="Calibri" w:cs="Arial"/>
          <w:lang w:val="et-EE"/>
        </w:rPr>
        <w:t>uu ühel või mitmel küljel ei tohi kõiki juuri läbi raiuda, tekib puu ümber kukkumise oht. Üle 4 cm läbimõõduga juuri ei tohiks läbi raiuda, see muudab puu altiks haigustele. Vajadusel peab puujuurte läbi</w:t>
      </w:r>
      <w:r w:rsidRPr="000D5BC8">
        <w:rPr>
          <w:rFonts w:eastAsia="Calibri" w:cs="Arial"/>
          <w:lang w:val="et-EE"/>
        </w:rPr>
        <w:t>lõikamine toimuma risti juurega;</w:t>
      </w:r>
    </w:p>
    <w:p w14:paraId="5C76AB06" w14:textId="77777777" w:rsidR="00B46F9C" w:rsidRPr="000D5BC8" w:rsidRDefault="005E7CAB">
      <w:pPr>
        <w:pStyle w:val="ListParagraph"/>
        <w:numPr>
          <w:ilvl w:val="0"/>
          <w:numId w:val="14"/>
        </w:numPr>
        <w:autoSpaceDE w:val="0"/>
        <w:autoSpaceDN w:val="0"/>
        <w:adjustRightInd w:val="0"/>
        <w:ind w:left="284" w:hanging="218"/>
        <w:jc w:val="both"/>
        <w:rPr>
          <w:rFonts w:eastAsia="Calibri" w:cs="Arial"/>
          <w:lang w:val="et-EE"/>
        </w:rPr>
      </w:pPr>
      <w:r w:rsidRPr="000D5BC8">
        <w:rPr>
          <w:rFonts w:eastAsia="Calibri" w:cs="Arial"/>
          <w:lang w:val="et-EE"/>
        </w:rPr>
        <w:t>k</w:t>
      </w:r>
      <w:r w:rsidR="00B46F9C" w:rsidRPr="000D5BC8">
        <w:rPr>
          <w:rFonts w:eastAsia="Calibri" w:cs="Arial"/>
          <w:lang w:val="et-EE"/>
        </w:rPr>
        <w:t>ui puude juured saavad siiski pinnasetöödel kahjustada, tuleb juurte hulga vähenemise kompe</w:t>
      </w:r>
      <w:r w:rsidRPr="000D5BC8">
        <w:rPr>
          <w:rFonts w:eastAsia="Calibri" w:cs="Arial"/>
          <w:lang w:val="et-EE"/>
        </w:rPr>
        <w:t>nseerimiseks harvendada võrasid;</w:t>
      </w:r>
    </w:p>
    <w:p w14:paraId="4F8BF81E" w14:textId="77777777" w:rsidR="00B46F9C" w:rsidRPr="000D5BC8" w:rsidRDefault="005E7CAB">
      <w:pPr>
        <w:pStyle w:val="ListParagraph"/>
        <w:numPr>
          <w:ilvl w:val="0"/>
          <w:numId w:val="14"/>
        </w:numPr>
        <w:autoSpaceDE w:val="0"/>
        <w:autoSpaceDN w:val="0"/>
        <w:adjustRightInd w:val="0"/>
        <w:ind w:left="284" w:hanging="218"/>
        <w:jc w:val="both"/>
        <w:rPr>
          <w:rFonts w:eastAsia="Calibri" w:cs="Arial"/>
          <w:lang w:val="et-EE"/>
        </w:rPr>
      </w:pPr>
      <w:r w:rsidRPr="000D5BC8">
        <w:rPr>
          <w:rFonts w:eastAsia="Calibri" w:cs="Arial"/>
          <w:lang w:val="et-EE"/>
        </w:rPr>
        <w:t>p</w:t>
      </w:r>
      <w:r w:rsidR="00B46F9C" w:rsidRPr="000D5BC8">
        <w:rPr>
          <w:rFonts w:eastAsia="Calibri" w:cs="Arial"/>
          <w:lang w:val="et-EE"/>
        </w:rPr>
        <w:t xml:space="preserve">uude juurekaelal tuleb säilitada pinnase endine kõrgus (nt kasutades tugimüüre, </w:t>
      </w:r>
      <w:r w:rsidRPr="000D5BC8">
        <w:rPr>
          <w:rFonts w:eastAsia="Calibri" w:cs="Arial"/>
          <w:lang w:val="et-EE"/>
        </w:rPr>
        <w:t>palissaade, peenrapiirdeid jne);</w:t>
      </w:r>
    </w:p>
    <w:p w14:paraId="47BA892A" w14:textId="1EAD8AEE" w:rsidR="00B46F9C" w:rsidRPr="000D5BC8" w:rsidRDefault="005E7CAB">
      <w:pPr>
        <w:pStyle w:val="ListParagraph"/>
        <w:numPr>
          <w:ilvl w:val="0"/>
          <w:numId w:val="14"/>
        </w:numPr>
        <w:autoSpaceDE w:val="0"/>
        <w:autoSpaceDN w:val="0"/>
        <w:adjustRightInd w:val="0"/>
        <w:ind w:left="284" w:hanging="218"/>
        <w:jc w:val="both"/>
        <w:rPr>
          <w:rFonts w:eastAsia="Calibri" w:cs="Arial"/>
          <w:lang w:val="et-EE"/>
        </w:rPr>
      </w:pPr>
      <w:r w:rsidRPr="000D5BC8">
        <w:rPr>
          <w:rFonts w:eastAsia="Calibri" w:cs="Arial"/>
          <w:lang w:val="et-EE"/>
        </w:rPr>
        <w:t>p</w:t>
      </w:r>
      <w:r w:rsidR="00B46F9C" w:rsidRPr="000D5BC8">
        <w:rPr>
          <w:rFonts w:eastAsia="Calibri" w:cs="Arial"/>
          <w:lang w:val="et-EE"/>
        </w:rPr>
        <w:t>ärast ehitustegevust on soovitav puude tervislikku seisundit jälgida vähemalt kahe aasta jooksul ning vajadusel läbi viia hoolduslõikus kuivanud okste eemaldamiseks. Puu hukkumisel on ehitajal või maaomanikul kohustus asendusistutuse rajamiseks.</w:t>
      </w:r>
    </w:p>
    <w:p w14:paraId="02B7A149" w14:textId="77777777" w:rsidR="0003350E" w:rsidRPr="000D5BC8" w:rsidRDefault="0003350E" w:rsidP="00F878B1">
      <w:pPr>
        <w:autoSpaceDE w:val="0"/>
        <w:autoSpaceDN w:val="0"/>
        <w:adjustRightInd w:val="0"/>
        <w:jc w:val="both"/>
        <w:rPr>
          <w:rFonts w:eastAsia="Calibri" w:cs="Arial"/>
          <w:lang w:val="et-EE"/>
        </w:rPr>
      </w:pPr>
    </w:p>
    <w:p w14:paraId="082072A1" w14:textId="79599CE8" w:rsidR="00AA4161" w:rsidRPr="000D5BC8" w:rsidRDefault="0061781C" w:rsidP="00F878B1">
      <w:pPr>
        <w:autoSpaceDE w:val="0"/>
        <w:autoSpaceDN w:val="0"/>
        <w:adjustRightInd w:val="0"/>
        <w:jc w:val="both"/>
        <w:rPr>
          <w:rFonts w:cs="Arial"/>
          <w:lang w:val="et-EE"/>
        </w:rPr>
      </w:pPr>
      <w:r w:rsidRPr="000D5BC8">
        <w:rPr>
          <w:rFonts w:cs="Arial"/>
          <w:lang w:val="et-EE"/>
        </w:rPr>
        <w:t xml:space="preserve">Hoonete ja tehnovõrkude projekteerimisel tagada istutatavate puude ning ehitiste vahelised kujad vastavalt Eesti </w:t>
      </w:r>
      <w:r w:rsidR="00AA4161" w:rsidRPr="000D5BC8">
        <w:rPr>
          <w:rFonts w:cs="Arial"/>
          <w:lang w:val="et-EE"/>
        </w:rPr>
        <w:t>s</w:t>
      </w:r>
      <w:r w:rsidR="00B408B4" w:rsidRPr="000D5BC8">
        <w:rPr>
          <w:rFonts w:cs="Arial"/>
          <w:lang w:val="et-EE"/>
        </w:rPr>
        <w:t>tandard EVS 843:2016</w:t>
      </w:r>
      <w:r w:rsidR="005B6A68" w:rsidRPr="000D5BC8">
        <w:rPr>
          <w:rFonts w:cs="Arial"/>
          <w:lang w:val="et-EE"/>
        </w:rPr>
        <w:t xml:space="preserve"> </w:t>
      </w:r>
      <w:r w:rsidR="00B408B4" w:rsidRPr="000D5BC8">
        <w:rPr>
          <w:rFonts w:cs="Arial"/>
          <w:lang w:val="et-EE"/>
        </w:rPr>
        <w:t>nõuetele.</w:t>
      </w:r>
    </w:p>
    <w:p w14:paraId="5FDA3964" w14:textId="2E2DBC86" w:rsidR="00E81250" w:rsidRPr="000D5BC8" w:rsidRDefault="00E81250" w:rsidP="00F878B1">
      <w:pPr>
        <w:jc w:val="both"/>
        <w:rPr>
          <w:rFonts w:cs="Arial"/>
          <w:lang w:val="et-EE"/>
        </w:rPr>
      </w:pPr>
    </w:p>
    <w:p w14:paraId="6C44B791" w14:textId="25647671" w:rsidR="008B41B1" w:rsidRPr="000D5BC8" w:rsidRDefault="0003350E" w:rsidP="008B41B1">
      <w:pPr>
        <w:autoSpaceDE w:val="0"/>
        <w:autoSpaceDN w:val="0"/>
        <w:adjustRightInd w:val="0"/>
        <w:jc w:val="both"/>
        <w:rPr>
          <w:rFonts w:cs="Arial"/>
          <w:lang w:val="et-EE"/>
        </w:rPr>
      </w:pPr>
      <w:r w:rsidRPr="000D5BC8">
        <w:rPr>
          <w:rFonts w:cs="Arial"/>
          <w:lang w:val="et-EE"/>
        </w:rPr>
        <w:t xml:space="preserve">Kruntide haljastuse rajamiseks tuleb koostada haljastusprojekt hoonete ehitusprojekti staadiumis. </w:t>
      </w:r>
      <w:r w:rsidR="00F914D1" w:rsidRPr="000D5BC8">
        <w:rPr>
          <w:lang w:val="et-EE"/>
        </w:rPr>
        <w:t>Täiendada olemasolevat haljastust lastele sobilike põõsastega (selleks võivad olla tavapärased sõstrad: mustsõstar, punanesõstar; põõsaskirss jms).</w:t>
      </w:r>
      <w:r w:rsidR="00F914D1" w:rsidRPr="000D5BC8">
        <w:rPr>
          <w:rFonts w:cs="Arial"/>
          <w:lang w:val="et-EE"/>
        </w:rPr>
        <w:t xml:space="preserve"> Lisaks näha ette h</w:t>
      </w:r>
      <w:r w:rsidR="008B41B1" w:rsidRPr="000D5BC8">
        <w:rPr>
          <w:rFonts w:cs="Arial"/>
          <w:lang w:val="et-EE"/>
        </w:rPr>
        <w:t xml:space="preserve">aljastusprojektiga </w:t>
      </w:r>
      <w:r w:rsidR="008B41B1" w:rsidRPr="000D5BC8">
        <w:rPr>
          <w:lang w:val="et-EE"/>
        </w:rPr>
        <w:t xml:space="preserve">vastavad </w:t>
      </w:r>
      <w:r w:rsidR="008B41B1" w:rsidRPr="000D5BC8">
        <w:rPr>
          <w:lang w:val="et-EE"/>
        </w:rPr>
        <w:lastRenderedPageBreak/>
        <w:t>haljasalad</w:t>
      </w:r>
      <w:r w:rsidR="00F914D1" w:rsidRPr="000D5BC8">
        <w:rPr>
          <w:lang w:val="et-EE"/>
        </w:rPr>
        <w:t xml:space="preserve"> (kaevevabad peenrad lastele sobiliku kõrgusega)</w:t>
      </w:r>
      <w:r w:rsidR="008B41B1" w:rsidRPr="000D5BC8">
        <w:rPr>
          <w:lang w:val="et-EE"/>
        </w:rPr>
        <w:t xml:space="preserve">, kus õppetöö raames on võimalik lastel taimmaterjali istutada (lilled, maitsetaimed, köögiviljad </w:t>
      </w:r>
      <w:proofErr w:type="spellStart"/>
      <w:r w:rsidR="008B41B1" w:rsidRPr="000D5BC8">
        <w:rPr>
          <w:lang w:val="et-EE"/>
        </w:rPr>
        <w:t>vmt</w:t>
      </w:r>
      <w:proofErr w:type="spellEnd"/>
      <w:r w:rsidR="008B41B1" w:rsidRPr="000D5BC8">
        <w:rPr>
          <w:lang w:val="et-EE"/>
        </w:rPr>
        <w:t>) ja nende eest hoolt kanda.</w:t>
      </w:r>
    </w:p>
    <w:p w14:paraId="2BA62923" w14:textId="448FE684" w:rsidR="0003350E" w:rsidRPr="000D5BC8" w:rsidRDefault="00CB5468" w:rsidP="00F878B1">
      <w:pPr>
        <w:autoSpaceDE w:val="0"/>
        <w:autoSpaceDN w:val="0"/>
        <w:adjustRightInd w:val="0"/>
        <w:jc w:val="both"/>
        <w:rPr>
          <w:rFonts w:cs="Arial"/>
          <w:lang w:val="et-EE"/>
        </w:rPr>
      </w:pPr>
      <w:r w:rsidRPr="000D5BC8">
        <w:rPr>
          <w:rFonts w:cs="Arial"/>
          <w:lang w:val="et-EE"/>
        </w:rPr>
        <w:t xml:space="preserve">Haljastusprojekti koostamisel lähtuda </w:t>
      </w:r>
      <w:r w:rsidRPr="000D5BC8">
        <w:rPr>
          <w:lang w:val="et-EE"/>
        </w:rPr>
        <w:t xml:space="preserve">Rae Vallavalitsuse 30.08.2022 määrusest nr 18 </w:t>
      </w:r>
      <w:r w:rsidR="005E7D9C" w:rsidRPr="000D5BC8">
        <w:rPr>
          <w:lang w:val="et-EE"/>
        </w:rPr>
        <w:t>„</w:t>
      </w:r>
      <w:r w:rsidRPr="000D5BC8">
        <w:rPr>
          <w:lang w:val="et-EE"/>
        </w:rPr>
        <w:t xml:space="preserve">Haljastuse hindamise metoodika ning avaliku ala haljastuse nõuded” ja </w:t>
      </w:r>
      <w:r w:rsidRPr="000D5BC8">
        <w:rPr>
          <w:rFonts w:cs="Arial"/>
          <w:lang w:val="et-EE"/>
        </w:rPr>
        <w:t>p</w:t>
      </w:r>
      <w:r w:rsidR="0003350E" w:rsidRPr="000D5BC8">
        <w:rPr>
          <w:rFonts w:cs="Arial"/>
          <w:lang w:val="et-EE"/>
        </w:rPr>
        <w:t>uude likvideerimisel lähtuda Rae Vallavalitsuse 22.02.2011 määrus</w:t>
      </w:r>
      <w:r w:rsidR="00995323" w:rsidRPr="000D5BC8">
        <w:rPr>
          <w:rFonts w:cs="Arial"/>
          <w:lang w:val="et-EE"/>
        </w:rPr>
        <w:t>est</w:t>
      </w:r>
      <w:r w:rsidR="0003350E" w:rsidRPr="000D5BC8">
        <w:rPr>
          <w:rFonts w:cs="Arial"/>
          <w:lang w:val="et-EE"/>
        </w:rPr>
        <w:t xml:space="preserve"> nr 17 „Puu raieloa andmise kord Rae vallas”.</w:t>
      </w:r>
    </w:p>
    <w:p w14:paraId="26F7B9AB" w14:textId="77777777" w:rsidR="0003350E" w:rsidRPr="000D5BC8" w:rsidRDefault="0003350E" w:rsidP="00F878B1">
      <w:pPr>
        <w:jc w:val="both"/>
        <w:rPr>
          <w:rFonts w:cs="Arial"/>
          <w:lang w:val="et-EE"/>
        </w:rPr>
      </w:pPr>
    </w:p>
    <w:p w14:paraId="51D8A64A" w14:textId="77777777" w:rsidR="00880A79" w:rsidRPr="000D5BC8" w:rsidRDefault="00880A79">
      <w:pPr>
        <w:pStyle w:val="Heading2"/>
        <w:numPr>
          <w:ilvl w:val="1"/>
          <w:numId w:val="4"/>
        </w:numPr>
        <w:tabs>
          <w:tab w:val="left" w:pos="426"/>
        </w:tabs>
        <w:rPr>
          <w:rFonts w:cs="Arial"/>
          <w:szCs w:val="22"/>
        </w:rPr>
      </w:pPr>
      <w:bookmarkStart w:id="53" w:name="_Toc135730277"/>
      <w:r w:rsidRPr="000D5BC8">
        <w:rPr>
          <w:rFonts w:cs="Arial"/>
          <w:szCs w:val="22"/>
        </w:rPr>
        <w:t>Jäätmete prognoos ja käitlemine</w:t>
      </w:r>
      <w:bookmarkEnd w:id="53"/>
    </w:p>
    <w:p w14:paraId="7F705379" w14:textId="1821BEA4" w:rsidR="00880A79" w:rsidRPr="000D5BC8" w:rsidRDefault="00880A79" w:rsidP="00F878B1">
      <w:pPr>
        <w:jc w:val="both"/>
        <w:rPr>
          <w:rFonts w:cs="Arial"/>
          <w:shd w:val="clear" w:color="auto" w:fill="FFFFFF"/>
          <w:lang w:val="et-EE"/>
        </w:rPr>
      </w:pPr>
      <w:r w:rsidRPr="000D5BC8">
        <w:rPr>
          <w:rFonts w:cs="Arial"/>
          <w:lang w:val="et-EE"/>
        </w:rPr>
        <w:t>Jäätmete käitlemisel juhindutakse jäätmeseadusest ja Rae valla jäätmehoolduseeskirja nõuetest. Prügi kogumine toimub kinnistesse tühjendatavatesse konteineritesse. Prügikonteineri täpne asukoh</w:t>
      </w:r>
      <w:r w:rsidR="00995323" w:rsidRPr="000D5BC8">
        <w:rPr>
          <w:rFonts w:cs="Arial"/>
          <w:lang w:val="et-EE"/>
        </w:rPr>
        <w:t>t</w:t>
      </w:r>
      <w:r w:rsidRPr="000D5BC8">
        <w:rPr>
          <w:rFonts w:cs="Arial"/>
          <w:lang w:val="et-EE"/>
        </w:rPr>
        <w:t xml:space="preserve"> määratakse konkreetse ehitusprojekti asendiplaanil. Jäätmete mahuteid tuleb tühjendada sagedusega, mis väldib mahutite </w:t>
      </w:r>
      <w:proofErr w:type="spellStart"/>
      <w:r w:rsidRPr="000D5BC8">
        <w:rPr>
          <w:rFonts w:cs="Arial"/>
          <w:lang w:val="et-EE"/>
        </w:rPr>
        <w:t>ületäitumise</w:t>
      </w:r>
      <w:proofErr w:type="spellEnd"/>
      <w:r w:rsidRPr="000D5BC8">
        <w:rPr>
          <w:rFonts w:cs="Arial"/>
          <w:lang w:val="et-EE"/>
        </w:rPr>
        <w:t>, haisu tekke ja ümbruskonna reostuse. Jäätmete kogumist viia läbi sorteeritult, et võimaldada jäätmete taaskasutamist. Prügi äravedu peab toimuma vastavat kvalifikatsiooni omava ettevõtte poolt, kellega kinnistu omanik sõlmi</w:t>
      </w:r>
      <w:r w:rsidR="00995323" w:rsidRPr="000D5BC8">
        <w:rPr>
          <w:rFonts w:cs="Arial"/>
          <w:lang w:val="et-EE"/>
        </w:rPr>
        <w:t>b</w:t>
      </w:r>
      <w:r w:rsidRPr="000D5BC8">
        <w:rPr>
          <w:rFonts w:cs="Arial"/>
          <w:lang w:val="et-EE"/>
        </w:rPr>
        <w:t xml:space="preserve"> vastava lepingu. </w:t>
      </w:r>
      <w:bookmarkStart w:id="54" w:name="_Hlk69298873"/>
      <w:r w:rsidRPr="000D5BC8">
        <w:rPr>
          <w:rFonts w:cs="Arial"/>
          <w:shd w:val="clear" w:color="auto" w:fill="FFFFFF"/>
          <w:lang w:val="et-EE"/>
        </w:rPr>
        <w:t>Ohtlikke jäätmeid võib üle anda vastavale ettevõttele, kellel on olemas jäätmeluba ohtlike jäätmete taaskasutamiseks ja kõrvaldamiseks</w:t>
      </w:r>
      <w:bookmarkEnd w:id="54"/>
      <w:r w:rsidRPr="000D5BC8">
        <w:rPr>
          <w:rFonts w:cs="Arial"/>
          <w:shd w:val="clear" w:color="auto" w:fill="FFFFFF"/>
          <w:lang w:val="et-EE"/>
        </w:rPr>
        <w:t>.</w:t>
      </w:r>
    </w:p>
    <w:p w14:paraId="353DF866" w14:textId="3386459A" w:rsidR="00F40EF1" w:rsidRPr="000D5BC8" w:rsidRDefault="00F40EF1" w:rsidP="00F878B1">
      <w:pPr>
        <w:jc w:val="both"/>
        <w:rPr>
          <w:rFonts w:cs="Arial"/>
          <w:lang w:val="et-EE"/>
        </w:rPr>
      </w:pPr>
      <w:r w:rsidRPr="000D5BC8">
        <w:rPr>
          <w:rFonts w:cs="Arial"/>
          <w:lang w:val="et-EE"/>
        </w:rPr>
        <w:t>Jäätmemahutid peavad paiknema naaberkinnistust vähemalt 3 m kaugusel, kui naaberkinnistute omanikud ei lepi kokku teisiti.</w:t>
      </w:r>
    </w:p>
    <w:p w14:paraId="7A2365FB" w14:textId="2E455797" w:rsidR="00880A79" w:rsidRPr="000D5BC8" w:rsidRDefault="00880A79" w:rsidP="00F878B1">
      <w:pPr>
        <w:jc w:val="both"/>
        <w:rPr>
          <w:rFonts w:cs="Arial"/>
          <w:lang w:val="et-EE"/>
        </w:rPr>
      </w:pPr>
      <w:r w:rsidRPr="000D5BC8">
        <w:rPr>
          <w:rFonts w:cs="Arial"/>
          <w:lang w:val="et-EE"/>
        </w:rPr>
        <w:t>Prügikonteinerile tagada võimalikult lihtne liikluskorralduslik ligipääs, järgides Rae valla jäätmehoolduseeskirja ning jäätmevedaja kehtestatud nõudeid konteineri ja selle asukoha suhtes.</w:t>
      </w:r>
    </w:p>
    <w:p w14:paraId="3B0C5761" w14:textId="77777777" w:rsidR="00321A63" w:rsidRPr="000D5BC8" w:rsidRDefault="00321A63" w:rsidP="00F878B1">
      <w:pPr>
        <w:jc w:val="both"/>
        <w:rPr>
          <w:rFonts w:eastAsia="Calibri" w:cs="Arial"/>
          <w:lang w:val="et-EE"/>
        </w:rPr>
      </w:pPr>
    </w:p>
    <w:p w14:paraId="6380EE31" w14:textId="77777777" w:rsidR="00E81250" w:rsidRPr="000D5BC8" w:rsidRDefault="00E81250">
      <w:pPr>
        <w:pStyle w:val="Heading2"/>
        <w:numPr>
          <w:ilvl w:val="1"/>
          <w:numId w:val="4"/>
        </w:numPr>
        <w:tabs>
          <w:tab w:val="left" w:pos="426"/>
        </w:tabs>
        <w:rPr>
          <w:rFonts w:cs="Arial"/>
          <w:szCs w:val="22"/>
        </w:rPr>
      </w:pPr>
      <w:bookmarkStart w:id="55" w:name="_Toc497647813"/>
      <w:bookmarkStart w:id="56" w:name="_Toc135730278"/>
      <w:r w:rsidRPr="000D5BC8">
        <w:rPr>
          <w:rFonts w:cs="Arial"/>
          <w:szCs w:val="22"/>
        </w:rPr>
        <w:t>Tuleohutusnõuded</w:t>
      </w:r>
      <w:bookmarkEnd w:id="55"/>
      <w:bookmarkEnd w:id="56"/>
    </w:p>
    <w:p w14:paraId="643EB25A" w14:textId="39EB139E" w:rsidR="00901052" w:rsidRPr="000D5BC8" w:rsidRDefault="00791F2A" w:rsidP="00F878B1">
      <w:pPr>
        <w:jc w:val="both"/>
        <w:rPr>
          <w:rFonts w:eastAsia="Calibri" w:cs="Arial"/>
          <w:lang w:val="et-EE"/>
        </w:rPr>
      </w:pPr>
      <w:r w:rsidRPr="000D5BC8">
        <w:rPr>
          <w:rFonts w:eastAsia="Calibri" w:cs="Arial"/>
          <w:lang w:val="et-EE"/>
        </w:rPr>
        <w:t xml:space="preserve">Planeeringu tuleohutuse osa koostamisel on aluseks siseministri </w:t>
      </w:r>
      <w:r w:rsidR="006A563A" w:rsidRPr="000D5BC8">
        <w:rPr>
          <w:rFonts w:eastAsia="Calibri" w:cs="Arial"/>
          <w:lang w:val="et-EE"/>
        </w:rPr>
        <w:t>30. märtsi 2017</w:t>
      </w:r>
      <w:r w:rsidRPr="000D5BC8">
        <w:rPr>
          <w:rFonts w:eastAsia="Calibri" w:cs="Arial"/>
          <w:lang w:val="et-EE"/>
        </w:rPr>
        <w:t xml:space="preserve">. a määrus nr </w:t>
      </w:r>
      <w:r w:rsidR="008A7521" w:rsidRPr="000D5BC8">
        <w:rPr>
          <w:rFonts w:eastAsia="Calibri" w:cs="Arial"/>
          <w:lang w:val="et-EE"/>
        </w:rPr>
        <w:t>17</w:t>
      </w:r>
      <w:r w:rsidRPr="000D5BC8">
        <w:rPr>
          <w:rFonts w:eastAsia="Calibri" w:cs="Arial"/>
          <w:lang w:val="et-EE"/>
        </w:rPr>
        <w:t xml:space="preserve"> „Ehitisele esitatavad tuleohutusnõuded”.</w:t>
      </w:r>
      <w:r w:rsidR="004B4B03" w:rsidRPr="000D5BC8">
        <w:rPr>
          <w:rFonts w:eastAsia="Calibri" w:cs="Arial"/>
          <w:lang w:val="et-EE"/>
        </w:rPr>
        <w:t xml:space="preserve"> Välise tuletõrjevesivarustuse projekteerimisel tuleb lähtuda siseministri 18. veebruari 2021. a määruse nr 10 „Veevõtukoha rajamise, katsetamise, kasutamise, korrashoiu, tähistamise ja teabevahetuse nõuded, tingimused ning kord” nõuetest.</w:t>
      </w:r>
    </w:p>
    <w:p w14:paraId="544D1DC1" w14:textId="77777777" w:rsidR="00901052" w:rsidRPr="000D5BC8" w:rsidRDefault="0004251A" w:rsidP="00F878B1">
      <w:pPr>
        <w:jc w:val="both"/>
        <w:rPr>
          <w:rFonts w:eastAsia="Calibri" w:cs="Arial"/>
          <w:lang w:val="et-EE"/>
        </w:rPr>
      </w:pPr>
      <w:r w:rsidRPr="000D5BC8">
        <w:rPr>
          <w:rFonts w:eastAsia="Calibri" w:cs="Arial"/>
          <w:lang w:val="et-EE"/>
        </w:rPr>
        <w:t>Tulekustutusvee lahendus vastavalt standardile EVS 812-6:2012/AC:2016 „Ehitiste tuleohutus. Osa 6: Tuletõrje veevarustus”.</w:t>
      </w:r>
    </w:p>
    <w:p w14:paraId="663DBEBE" w14:textId="68B0A5AA" w:rsidR="00F40EF1" w:rsidRPr="000D5BC8" w:rsidRDefault="00F40EF1" w:rsidP="00F878B1">
      <w:pPr>
        <w:jc w:val="both"/>
        <w:rPr>
          <w:rFonts w:eastAsia="Calibri" w:cs="Arial"/>
          <w:lang w:val="et-EE"/>
        </w:rPr>
      </w:pPr>
      <w:r w:rsidRPr="000D5BC8">
        <w:rPr>
          <w:rFonts w:eastAsia="Calibri" w:cs="Arial"/>
          <w:lang w:val="et-EE"/>
        </w:rPr>
        <w:t>Tuleohutusest tulenevalt on naaberkruntidel paiknevate hoonete vaheline minimaalne vahekaugus ette nähtud 8 m.</w:t>
      </w:r>
    </w:p>
    <w:p w14:paraId="3510F79B" w14:textId="58CCE0F7" w:rsidR="00901052" w:rsidRPr="000D5BC8" w:rsidRDefault="00901052" w:rsidP="00F878B1">
      <w:pPr>
        <w:jc w:val="both"/>
        <w:rPr>
          <w:rFonts w:eastAsia="Calibri" w:cs="Arial"/>
          <w:lang w:val="et-EE"/>
        </w:rPr>
      </w:pPr>
      <w:r w:rsidRPr="000D5BC8">
        <w:rPr>
          <w:rFonts w:eastAsia="Calibri" w:cs="Arial"/>
          <w:lang w:val="et-EE"/>
        </w:rPr>
        <w:t>Planeeritava hoone tulepüsivusklass määratakse hoone ehitusprojekti koostamise käigus. Joonisel AS-04 Põhijoonis on</w:t>
      </w:r>
      <w:r w:rsidR="00AA4161" w:rsidRPr="000D5BC8">
        <w:rPr>
          <w:rFonts w:eastAsia="Calibri" w:cs="Arial"/>
          <w:lang w:val="et-EE"/>
        </w:rPr>
        <w:t xml:space="preserve"> näidatud lubatud hoonestusala.</w:t>
      </w:r>
    </w:p>
    <w:p w14:paraId="5C547679" w14:textId="163A74A1" w:rsidR="00901052" w:rsidRPr="000D5BC8" w:rsidRDefault="00901052" w:rsidP="00F878B1">
      <w:pPr>
        <w:jc w:val="both"/>
        <w:rPr>
          <w:rFonts w:eastAsia="Calibri" w:cs="Arial"/>
          <w:lang w:val="et-EE"/>
        </w:rPr>
      </w:pPr>
      <w:r w:rsidRPr="000D5BC8">
        <w:rPr>
          <w:rFonts w:eastAsia="Calibri" w:cs="Arial"/>
          <w:lang w:val="et-EE"/>
        </w:rPr>
        <w:t xml:space="preserve">Tuletõrjevesi saadakse </w:t>
      </w:r>
      <w:r w:rsidR="0003350E" w:rsidRPr="000D5BC8">
        <w:rPr>
          <w:rFonts w:eastAsia="Calibri" w:cs="Arial"/>
          <w:lang w:val="et-EE"/>
        </w:rPr>
        <w:t>olemasolevatest</w:t>
      </w:r>
      <w:r w:rsidRPr="000D5BC8">
        <w:rPr>
          <w:rFonts w:eastAsia="Calibri" w:cs="Arial"/>
          <w:lang w:val="et-EE"/>
        </w:rPr>
        <w:t xml:space="preserve"> hüdran</w:t>
      </w:r>
      <w:r w:rsidR="0003350E" w:rsidRPr="000D5BC8">
        <w:rPr>
          <w:rFonts w:eastAsia="Calibri" w:cs="Arial"/>
          <w:lang w:val="et-EE"/>
        </w:rPr>
        <w:t>t</w:t>
      </w:r>
      <w:r w:rsidRPr="000D5BC8">
        <w:rPr>
          <w:rFonts w:eastAsia="Calibri" w:cs="Arial"/>
          <w:lang w:val="et-EE"/>
        </w:rPr>
        <w:t>i</w:t>
      </w:r>
      <w:r w:rsidR="0003350E" w:rsidRPr="000D5BC8">
        <w:rPr>
          <w:rFonts w:eastAsia="Calibri" w:cs="Arial"/>
          <w:lang w:val="et-EE"/>
        </w:rPr>
        <w:t>dest</w:t>
      </w:r>
      <w:r w:rsidR="00233B43" w:rsidRPr="000D5BC8">
        <w:rPr>
          <w:rFonts w:eastAsia="Calibri" w:cs="Arial"/>
          <w:lang w:val="et-EE"/>
        </w:rPr>
        <w:t xml:space="preserve"> Tammiku teel ja </w:t>
      </w:r>
      <w:r w:rsidR="00FD2027" w:rsidRPr="000D5BC8">
        <w:rPr>
          <w:rFonts w:eastAsia="Calibri" w:cs="Arial"/>
          <w:lang w:val="et-EE"/>
        </w:rPr>
        <w:t>L</w:t>
      </w:r>
      <w:r w:rsidR="00233B43" w:rsidRPr="000D5BC8">
        <w:rPr>
          <w:rFonts w:eastAsia="Calibri" w:cs="Arial"/>
          <w:lang w:val="et-EE"/>
        </w:rPr>
        <w:t xml:space="preserve">aste tänavalt, vt </w:t>
      </w:r>
      <w:r w:rsidR="00531DC5" w:rsidRPr="000D5BC8">
        <w:rPr>
          <w:rFonts w:eastAsia="Calibri" w:cs="Arial"/>
          <w:lang w:val="et-EE"/>
        </w:rPr>
        <w:t xml:space="preserve">joonis </w:t>
      </w:r>
      <w:r w:rsidR="006A563A" w:rsidRPr="000D5BC8">
        <w:rPr>
          <w:rFonts w:eastAsia="Calibri" w:cs="Arial"/>
          <w:lang w:val="et-EE"/>
        </w:rPr>
        <w:t> </w:t>
      </w:r>
      <w:r w:rsidR="006A563A" w:rsidRPr="000D5BC8">
        <w:rPr>
          <w:rFonts w:eastAsia="Calibri" w:cs="Arial"/>
          <w:lang w:val="et-EE"/>
        </w:rPr>
        <w:t> </w:t>
      </w:r>
      <w:r w:rsidR="00531DC5" w:rsidRPr="000D5BC8">
        <w:rPr>
          <w:rFonts w:eastAsia="Calibri" w:cs="Arial"/>
          <w:lang w:val="et-EE"/>
        </w:rPr>
        <w:t>AS-05, „</w:t>
      </w:r>
      <w:r w:rsidR="00233B43" w:rsidRPr="000D5BC8">
        <w:rPr>
          <w:rFonts w:eastAsia="Calibri" w:cs="Arial"/>
          <w:lang w:val="et-EE"/>
        </w:rPr>
        <w:t>Tehnovõrkude koondplaan</w:t>
      </w:r>
      <w:r w:rsidR="00531DC5" w:rsidRPr="000D5BC8">
        <w:rPr>
          <w:rFonts w:eastAsia="Calibri" w:cs="Arial"/>
          <w:lang w:val="et-EE"/>
        </w:rPr>
        <w:t>“</w:t>
      </w:r>
      <w:r w:rsidR="0003350E" w:rsidRPr="000D5BC8">
        <w:rPr>
          <w:rFonts w:eastAsia="Calibri" w:cs="Arial"/>
          <w:lang w:val="et-EE"/>
        </w:rPr>
        <w:t>.</w:t>
      </w:r>
    </w:p>
    <w:p w14:paraId="7675A6BB" w14:textId="5BD0627E" w:rsidR="00243F9B" w:rsidRPr="000D5BC8" w:rsidRDefault="00901052" w:rsidP="00F878B1">
      <w:pPr>
        <w:jc w:val="both"/>
        <w:rPr>
          <w:rFonts w:eastAsia="Calibri" w:cs="Arial"/>
          <w:lang w:val="et-EE"/>
        </w:rPr>
      </w:pPr>
      <w:r w:rsidRPr="000D5BC8">
        <w:rPr>
          <w:rFonts w:eastAsia="Calibri" w:cs="Arial"/>
          <w:lang w:val="et-EE"/>
        </w:rPr>
        <w:t>Päästemeeskonnale on tagatud päästetööde tegemiseks piisav juurdepääs tulekahju kustutamiseks ettenähtud päästevahenditega.</w:t>
      </w:r>
    </w:p>
    <w:p w14:paraId="1A8A3DBC" w14:textId="77777777" w:rsidR="00243F9B" w:rsidRPr="000D5BC8" w:rsidRDefault="00243F9B" w:rsidP="00F878B1">
      <w:pPr>
        <w:jc w:val="both"/>
        <w:rPr>
          <w:rFonts w:eastAsia="Calibri" w:cs="Arial"/>
          <w:lang w:val="et-EE"/>
        </w:rPr>
      </w:pPr>
    </w:p>
    <w:p w14:paraId="6782EDF4" w14:textId="7242BDBB" w:rsidR="0003350E" w:rsidRPr="000D5BC8" w:rsidRDefault="00B02415">
      <w:pPr>
        <w:pStyle w:val="Heading2"/>
        <w:numPr>
          <w:ilvl w:val="1"/>
          <w:numId w:val="4"/>
        </w:numPr>
        <w:tabs>
          <w:tab w:val="left" w:pos="426"/>
        </w:tabs>
        <w:rPr>
          <w:rFonts w:cs="Arial"/>
          <w:szCs w:val="22"/>
        </w:rPr>
      </w:pPr>
      <w:bookmarkStart w:id="57" w:name="_Toc135730279"/>
      <w:r w:rsidRPr="000D5BC8">
        <w:rPr>
          <w:rFonts w:cs="Arial"/>
          <w:szCs w:val="22"/>
        </w:rPr>
        <w:t>Servituudi seadmise vajadus</w:t>
      </w:r>
      <w:bookmarkEnd w:id="57"/>
    </w:p>
    <w:p w14:paraId="7244EC7A" w14:textId="0119A4B5" w:rsidR="00B02415" w:rsidRPr="000D5BC8" w:rsidRDefault="00B02415" w:rsidP="00F878B1">
      <w:pPr>
        <w:jc w:val="both"/>
        <w:rPr>
          <w:rFonts w:cs="Arial"/>
          <w:lang w:val="et-EE"/>
        </w:rPr>
      </w:pPr>
      <w:r w:rsidRPr="000D5BC8">
        <w:rPr>
          <w:rFonts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1682CAE0" w14:textId="77777777" w:rsidR="00982CDF" w:rsidRPr="000D5BC8" w:rsidRDefault="00982CDF" w:rsidP="00F878B1">
      <w:pPr>
        <w:jc w:val="both"/>
        <w:rPr>
          <w:rFonts w:cs="Arial"/>
          <w:lang w:val="et-EE"/>
        </w:rPr>
      </w:pPr>
    </w:p>
    <w:p w14:paraId="44122DD8" w14:textId="32ADB9CF" w:rsidR="00B02415" w:rsidRDefault="00B02415" w:rsidP="00F878B1">
      <w:pPr>
        <w:pStyle w:val="Caption"/>
        <w:spacing w:after="0"/>
        <w:rPr>
          <w:rFonts w:cs="Arial"/>
          <w:color w:val="auto"/>
          <w:lang w:val="et-EE"/>
        </w:rPr>
      </w:pPr>
      <w:r w:rsidRPr="000D5BC8">
        <w:rPr>
          <w:rFonts w:cs="Arial"/>
          <w:color w:val="auto"/>
          <w:lang w:val="et-EE"/>
        </w:rPr>
        <w:t xml:space="preserve">Tabel </w:t>
      </w:r>
      <w:r w:rsidRPr="000D5BC8">
        <w:rPr>
          <w:rFonts w:cs="Arial"/>
          <w:color w:val="auto"/>
          <w:lang w:val="et-EE"/>
        </w:rPr>
        <w:fldChar w:fldCharType="begin"/>
      </w:r>
      <w:r w:rsidRPr="000D5BC8">
        <w:rPr>
          <w:rFonts w:cs="Arial"/>
          <w:color w:val="auto"/>
          <w:lang w:val="et-EE"/>
        </w:rPr>
        <w:instrText xml:space="preserve"> SEQ Tabel \* ARABIC </w:instrText>
      </w:r>
      <w:r w:rsidRPr="000D5BC8">
        <w:rPr>
          <w:rFonts w:cs="Arial"/>
          <w:color w:val="auto"/>
          <w:lang w:val="et-EE"/>
        </w:rPr>
        <w:fldChar w:fldCharType="separate"/>
      </w:r>
      <w:r w:rsidR="006A563A" w:rsidRPr="000D5BC8">
        <w:rPr>
          <w:rFonts w:cs="Arial"/>
          <w:color w:val="auto"/>
          <w:lang w:val="et-EE"/>
        </w:rPr>
        <w:t>4</w:t>
      </w:r>
      <w:r w:rsidRPr="000D5BC8">
        <w:rPr>
          <w:rFonts w:cs="Arial"/>
          <w:color w:val="auto"/>
          <w:lang w:val="et-EE"/>
        </w:rPr>
        <w:fldChar w:fldCharType="end"/>
      </w:r>
      <w:r w:rsidR="00C9509D" w:rsidRPr="000D5BC8">
        <w:rPr>
          <w:rFonts w:cs="Arial"/>
          <w:color w:val="auto"/>
          <w:lang w:val="et-EE"/>
        </w:rPr>
        <w:t>.</w:t>
      </w:r>
      <w:r w:rsidRPr="000D5BC8">
        <w:rPr>
          <w:rFonts w:cs="Arial"/>
          <w:color w:val="auto"/>
          <w:lang w:val="et-EE"/>
        </w:rPr>
        <w:t xml:space="preserve"> Servituutide seadmine</w:t>
      </w:r>
    </w:p>
    <w:tbl>
      <w:tblPr>
        <w:tblStyle w:val="GridTable1Light"/>
        <w:tblW w:w="9781" w:type="dxa"/>
        <w:tblInd w:w="-5" w:type="dxa"/>
        <w:tblLook w:val="04A0" w:firstRow="1" w:lastRow="0" w:firstColumn="1" w:lastColumn="0" w:noHBand="0" w:noVBand="1"/>
      </w:tblPr>
      <w:tblGrid>
        <w:gridCol w:w="2268"/>
        <w:gridCol w:w="2410"/>
        <w:gridCol w:w="5103"/>
      </w:tblGrid>
      <w:tr w:rsidR="009B5982" w:rsidRPr="000E6350" w14:paraId="29006F57" w14:textId="77777777" w:rsidTr="009B59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shd w:val="clear" w:color="auto" w:fill="F2F2F2" w:themeFill="background1" w:themeFillShade="F2"/>
            <w:vAlign w:val="center"/>
          </w:tcPr>
          <w:p w14:paraId="1B47AD5C" w14:textId="77777777" w:rsidR="009B5982" w:rsidRPr="000E6350" w:rsidRDefault="009B5982" w:rsidP="009B5982">
            <w:pPr>
              <w:autoSpaceDE w:val="0"/>
              <w:ind w:left="37" w:right="33"/>
              <w:jc w:val="center"/>
              <w:rPr>
                <w:rFonts w:cs="Arial"/>
                <w:lang w:val="et-EE"/>
              </w:rPr>
            </w:pPr>
            <w:r w:rsidRPr="000E6350">
              <w:rPr>
                <w:rFonts w:cs="Arial"/>
                <w:lang w:val="et-EE"/>
              </w:rPr>
              <w:t>Teeniv kinnisasi/isik</w:t>
            </w:r>
          </w:p>
        </w:tc>
        <w:tc>
          <w:tcPr>
            <w:tcW w:w="2410" w:type="dxa"/>
            <w:shd w:val="clear" w:color="auto" w:fill="F2F2F2" w:themeFill="background1" w:themeFillShade="F2"/>
            <w:vAlign w:val="center"/>
          </w:tcPr>
          <w:p w14:paraId="27D25EE4" w14:textId="77777777" w:rsidR="009B5982" w:rsidRPr="000E6350" w:rsidRDefault="009B5982" w:rsidP="00434529">
            <w:pPr>
              <w:autoSpaceDE w:val="0"/>
              <w:jc w:val="center"/>
              <w:cnfStyle w:val="100000000000" w:firstRow="1" w:lastRow="0" w:firstColumn="0" w:lastColumn="0" w:oddVBand="0" w:evenVBand="0" w:oddHBand="0" w:evenHBand="0" w:firstRowFirstColumn="0" w:firstRowLastColumn="0" w:lastRowFirstColumn="0" w:lastRowLastColumn="0"/>
              <w:rPr>
                <w:u w:val="single"/>
                <w:lang w:val="et-EE"/>
              </w:rPr>
            </w:pPr>
            <w:r w:rsidRPr="000E6350">
              <w:rPr>
                <w:rFonts w:cs="Arial"/>
                <w:lang w:val="et-EE"/>
              </w:rPr>
              <w:t>Valitsev kinnisasi/isik</w:t>
            </w:r>
          </w:p>
        </w:tc>
        <w:tc>
          <w:tcPr>
            <w:tcW w:w="5103" w:type="dxa"/>
            <w:shd w:val="clear" w:color="auto" w:fill="F2F2F2" w:themeFill="background1" w:themeFillShade="F2"/>
            <w:vAlign w:val="center"/>
          </w:tcPr>
          <w:p w14:paraId="4C8F1AB5" w14:textId="77777777" w:rsidR="009B5982" w:rsidRPr="000E6350" w:rsidRDefault="009B5982" w:rsidP="00434529">
            <w:pPr>
              <w:autoSpaceDE w:val="0"/>
              <w:cnfStyle w:val="100000000000" w:firstRow="1" w:lastRow="0" w:firstColumn="0" w:lastColumn="0" w:oddVBand="0" w:evenVBand="0" w:oddHBand="0" w:evenHBand="0" w:firstRowFirstColumn="0" w:firstRowLastColumn="0" w:lastRowFirstColumn="0" w:lastRowLastColumn="0"/>
              <w:rPr>
                <w:rFonts w:cs="Arial"/>
                <w:lang w:val="et-EE"/>
              </w:rPr>
            </w:pPr>
            <w:r w:rsidRPr="000E6350">
              <w:rPr>
                <w:rFonts w:cs="Arial"/>
                <w:lang w:val="et-EE"/>
              </w:rPr>
              <w:t>Servituudi seadmise vajadus</w:t>
            </w:r>
          </w:p>
        </w:tc>
      </w:tr>
      <w:tr w:rsidR="009B5982" w:rsidRPr="000E6350" w14:paraId="144E91D1" w14:textId="77777777" w:rsidTr="009B5982">
        <w:tc>
          <w:tcPr>
            <w:cnfStyle w:val="001000000000" w:firstRow="0" w:lastRow="0" w:firstColumn="1" w:lastColumn="0" w:oddVBand="0" w:evenVBand="0" w:oddHBand="0" w:evenHBand="0" w:firstRowFirstColumn="0" w:firstRowLastColumn="0" w:lastRowFirstColumn="0" w:lastRowLastColumn="0"/>
            <w:tcW w:w="2268" w:type="dxa"/>
            <w:vAlign w:val="center"/>
          </w:tcPr>
          <w:p w14:paraId="6A6DBFB4" w14:textId="508E9322" w:rsidR="009B5982" w:rsidRPr="000E6350" w:rsidRDefault="009B5982" w:rsidP="009B5982">
            <w:pPr>
              <w:jc w:val="center"/>
              <w:rPr>
                <w:rFonts w:cs="Arial"/>
                <w:lang w:val="et-EE"/>
              </w:rPr>
            </w:pPr>
            <w:r w:rsidRPr="000D5BC8">
              <w:rPr>
                <w:rFonts w:cs="Arial"/>
                <w:lang w:val="et-EE"/>
              </w:rPr>
              <w:t xml:space="preserve">Krunt </w:t>
            </w:r>
            <w:proofErr w:type="spellStart"/>
            <w:r w:rsidRPr="000D5BC8">
              <w:rPr>
                <w:rFonts w:cs="Arial"/>
                <w:lang w:val="et-EE"/>
              </w:rPr>
              <w:t>pos</w:t>
            </w:r>
            <w:proofErr w:type="spellEnd"/>
            <w:r w:rsidRPr="000D5BC8">
              <w:rPr>
                <w:rFonts w:cs="Arial"/>
                <w:lang w:val="et-EE"/>
              </w:rPr>
              <w:t xml:space="preserve"> nr 1</w:t>
            </w:r>
          </w:p>
        </w:tc>
        <w:tc>
          <w:tcPr>
            <w:tcW w:w="2410" w:type="dxa"/>
            <w:vMerge w:val="restart"/>
            <w:vAlign w:val="center"/>
          </w:tcPr>
          <w:p w14:paraId="0F605E3F" w14:textId="77777777"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E6350">
              <w:rPr>
                <w:rFonts w:cs="Arial"/>
                <w:lang w:val="et-EE"/>
              </w:rPr>
              <w:t>Aktsiaselts ELVESO</w:t>
            </w:r>
          </w:p>
        </w:tc>
        <w:tc>
          <w:tcPr>
            <w:tcW w:w="5103" w:type="dxa"/>
            <w:vMerge w:val="restart"/>
            <w:vAlign w:val="center"/>
          </w:tcPr>
          <w:p w14:paraId="7F0C420B" w14:textId="4F5188BA"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 xml:space="preserve">elektripaigaldise liitumiskilbile 1 m laiuselt kilbi </w:t>
            </w:r>
            <w:proofErr w:type="spellStart"/>
            <w:r w:rsidRPr="000D5BC8">
              <w:rPr>
                <w:rFonts w:cs="Arial"/>
                <w:lang w:val="et-EE"/>
              </w:rPr>
              <w:t>väliskontuurist</w:t>
            </w:r>
            <w:proofErr w:type="spellEnd"/>
          </w:p>
        </w:tc>
      </w:tr>
      <w:tr w:rsidR="009B5982" w:rsidRPr="000E6350" w14:paraId="498466B1" w14:textId="77777777" w:rsidTr="00A92E4F">
        <w:tc>
          <w:tcPr>
            <w:cnfStyle w:val="001000000000" w:firstRow="0" w:lastRow="0" w:firstColumn="1" w:lastColumn="0" w:oddVBand="0" w:evenVBand="0" w:oddHBand="0" w:evenHBand="0" w:firstRowFirstColumn="0" w:firstRowLastColumn="0" w:lastRowFirstColumn="0" w:lastRowLastColumn="0"/>
            <w:tcW w:w="2268" w:type="dxa"/>
            <w:vAlign w:val="center"/>
          </w:tcPr>
          <w:p w14:paraId="08AF6230" w14:textId="77777777" w:rsidR="009B5982" w:rsidRPr="000D5BC8" w:rsidRDefault="009B5982" w:rsidP="009B5982">
            <w:pPr>
              <w:jc w:val="center"/>
              <w:rPr>
                <w:rFonts w:cs="Arial"/>
                <w:b w:val="0"/>
                <w:bCs w:val="0"/>
                <w:shd w:val="clear" w:color="auto" w:fill="FFFFFF"/>
                <w:lang w:val="et-EE"/>
              </w:rPr>
            </w:pPr>
            <w:r w:rsidRPr="000D5BC8">
              <w:rPr>
                <w:rFonts w:cs="Arial"/>
                <w:shd w:val="clear" w:color="auto" w:fill="FFFFFF"/>
                <w:lang w:val="et-EE"/>
              </w:rPr>
              <w:t>Laste tänav L3</w:t>
            </w:r>
          </w:p>
          <w:p w14:paraId="253CAF1B" w14:textId="4B566EF4" w:rsidR="009B5982" w:rsidRPr="000E6350" w:rsidRDefault="009B5982" w:rsidP="009B5982">
            <w:pPr>
              <w:autoSpaceDE w:val="0"/>
              <w:jc w:val="center"/>
              <w:rPr>
                <w:rFonts w:cs="Arial"/>
                <w:lang w:val="et-EE"/>
              </w:rPr>
            </w:pPr>
            <w:r w:rsidRPr="000D5BC8">
              <w:rPr>
                <w:rFonts w:cs="Arial"/>
                <w:shd w:val="clear" w:color="auto" w:fill="FFFFFF"/>
                <w:lang w:val="et-EE"/>
              </w:rPr>
              <w:t>(65301:003:1163)</w:t>
            </w:r>
          </w:p>
        </w:tc>
        <w:tc>
          <w:tcPr>
            <w:tcW w:w="2410" w:type="dxa"/>
            <w:vMerge/>
            <w:vAlign w:val="center"/>
          </w:tcPr>
          <w:p w14:paraId="241670C8" w14:textId="7A94D2A6"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5103" w:type="dxa"/>
            <w:vMerge/>
          </w:tcPr>
          <w:p w14:paraId="0BF1778F" w14:textId="436AACA2"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p>
        </w:tc>
      </w:tr>
      <w:tr w:rsidR="009B5982" w:rsidRPr="000E6350" w14:paraId="6ECC9FFA" w14:textId="77777777" w:rsidTr="00A92E4F">
        <w:tc>
          <w:tcPr>
            <w:cnfStyle w:val="001000000000" w:firstRow="0" w:lastRow="0" w:firstColumn="1" w:lastColumn="0" w:oddVBand="0" w:evenVBand="0" w:oddHBand="0" w:evenHBand="0" w:firstRowFirstColumn="0" w:firstRowLastColumn="0" w:lastRowFirstColumn="0" w:lastRowLastColumn="0"/>
            <w:tcW w:w="2268" w:type="dxa"/>
            <w:vAlign w:val="center"/>
          </w:tcPr>
          <w:p w14:paraId="4DEB643A" w14:textId="77777777" w:rsidR="009B5982" w:rsidRPr="000D5BC8" w:rsidRDefault="009B5982" w:rsidP="009B5982">
            <w:pPr>
              <w:jc w:val="center"/>
              <w:rPr>
                <w:rFonts w:cs="Arial"/>
                <w:b w:val="0"/>
                <w:bCs w:val="0"/>
                <w:shd w:val="clear" w:color="auto" w:fill="FFFFFF"/>
                <w:lang w:val="et-EE"/>
              </w:rPr>
            </w:pPr>
            <w:r w:rsidRPr="000D5BC8">
              <w:rPr>
                <w:rFonts w:cs="Arial"/>
                <w:shd w:val="clear" w:color="auto" w:fill="FFFFFF"/>
                <w:lang w:val="et-EE"/>
              </w:rPr>
              <w:t>Laste tänav L1</w:t>
            </w:r>
          </w:p>
          <w:p w14:paraId="7764618C" w14:textId="5A70D9E3" w:rsidR="009B5982" w:rsidRPr="000E6350" w:rsidRDefault="009B5982" w:rsidP="009B5982">
            <w:pPr>
              <w:autoSpaceDE w:val="0"/>
              <w:jc w:val="center"/>
              <w:rPr>
                <w:rFonts w:cs="Arial"/>
                <w:lang w:val="et-EE"/>
              </w:rPr>
            </w:pPr>
            <w:r w:rsidRPr="000D5BC8">
              <w:rPr>
                <w:rFonts w:cs="Arial"/>
                <w:shd w:val="clear" w:color="auto" w:fill="FFFFFF"/>
                <w:lang w:val="et-EE"/>
              </w:rPr>
              <w:t>(65301:003:1153)</w:t>
            </w:r>
          </w:p>
        </w:tc>
        <w:tc>
          <w:tcPr>
            <w:tcW w:w="2410" w:type="dxa"/>
            <w:vMerge/>
            <w:vAlign w:val="center"/>
          </w:tcPr>
          <w:p w14:paraId="60FF427A" w14:textId="3A621BAC"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5103" w:type="dxa"/>
            <w:vMerge/>
          </w:tcPr>
          <w:p w14:paraId="3BA61DA9" w14:textId="6E6D9F9C"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p>
        </w:tc>
      </w:tr>
      <w:tr w:rsidR="009B5982" w:rsidRPr="000E6350" w14:paraId="69842F94" w14:textId="77777777" w:rsidTr="009B5982">
        <w:tc>
          <w:tcPr>
            <w:cnfStyle w:val="001000000000" w:firstRow="0" w:lastRow="0" w:firstColumn="1" w:lastColumn="0" w:oddVBand="0" w:evenVBand="0" w:oddHBand="0" w:evenHBand="0" w:firstRowFirstColumn="0" w:firstRowLastColumn="0" w:lastRowFirstColumn="0" w:lastRowLastColumn="0"/>
            <w:tcW w:w="2268" w:type="dxa"/>
            <w:vAlign w:val="center"/>
          </w:tcPr>
          <w:p w14:paraId="3663CAFB" w14:textId="77777777" w:rsidR="009B5982" w:rsidRPr="000D5BC8" w:rsidRDefault="009B5982" w:rsidP="009B5982">
            <w:pPr>
              <w:jc w:val="center"/>
              <w:rPr>
                <w:rFonts w:cs="Arial"/>
                <w:lang w:val="et-EE"/>
              </w:rPr>
            </w:pPr>
            <w:r w:rsidRPr="000D5BC8">
              <w:rPr>
                <w:rFonts w:cs="Arial"/>
                <w:lang w:val="et-EE"/>
              </w:rPr>
              <w:t>Laste tänav L3</w:t>
            </w:r>
          </w:p>
          <w:p w14:paraId="7070FC66" w14:textId="2D6EE024" w:rsidR="009B5982" w:rsidRPr="000E6350" w:rsidRDefault="009B5982" w:rsidP="009B5982">
            <w:pPr>
              <w:autoSpaceDE w:val="0"/>
              <w:jc w:val="center"/>
              <w:rPr>
                <w:rFonts w:cs="Arial"/>
                <w:lang w:val="et-EE"/>
              </w:rPr>
            </w:pPr>
            <w:r w:rsidRPr="000D5BC8">
              <w:rPr>
                <w:rFonts w:cs="Arial"/>
                <w:lang w:val="et-EE"/>
              </w:rPr>
              <w:t>(65301:003:1163)</w:t>
            </w:r>
          </w:p>
        </w:tc>
        <w:tc>
          <w:tcPr>
            <w:tcW w:w="2410" w:type="dxa"/>
            <w:vMerge w:val="restart"/>
            <w:vAlign w:val="center"/>
          </w:tcPr>
          <w:p w14:paraId="398FCBBE" w14:textId="5F61E95E"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i/>
                <w:iCs/>
                <w:lang w:val="et-EE"/>
              </w:rPr>
              <w:t>Sidekaabli valdaja kasuks (täpsustub ehitusprojektiga)</w:t>
            </w:r>
          </w:p>
        </w:tc>
        <w:tc>
          <w:tcPr>
            <w:tcW w:w="5103" w:type="dxa"/>
            <w:vMerge w:val="restart"/>
            <w:vAlign w:val="center"/>
          </w:tcPr>
          <w:p w14:paraId="5C880712" w14:textId="05F735A5"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color w:val="000000"/>
                <w:lang w:val="et-EE"/>
              </w:rPr>
              <w:t>sidekaabli trassile äärmise kaabli teljest 1 m mõlemale poole kaablit</w:t>
            </w:r>
          </w:p>
        </w:tc>
      </w:tr>
      <w:tr w:rsidR="009B5982" w:rsidRPr="000E6350" w14:paraId="7C232812" w14:textId="77777777" w:rsidTr="009B5982">
        <w:tc>
          <w:tcPr>
            <w:cnfStyle w:val="001000000000" w:firstRow="0" w:lastRow="0" w:firstColumn="1" w:lastColumn="0" w:oddVBand="0" w:evenVBand="0" w:oddHBand="0" w:evenHBand="0" w:firstRowFirstColumn="0" w:firstRowLastColumn="0" w:lastRowFirstColumn="0" w:lastRowLastColumn="0"/>
            <w:tcW w:w="2268" w:type="dxa"/>
            <w:vAlign w:val="center"/>
          </w:tcPr>
          <w:p w14:paraId="1199A092" w14:textId="77777777" w:rsidR="009B5982" w:rsidRPr="000D5BC8" w:rsidRDefault="009B5982" w:rsidP="009B5982">
            <w:pPr>
              <w:jc w:val="center"/>
              <w:rPr>
                <w:rFonts w:cs="Arial"/>
                <w:b w:val="0"/>
                <w:bCs w:val="0"/>
                <w:shd w:val="clear" w:color="auto" w:fill="FFFFFF"/>
                <w:lang w:val="et-EE"/>
              </w:rPr>
            </w:pPr>
            <w:r w:rsidRPr="000D5BC8">
              <w:rPr>
                <w:rFonts w:cs="Arial"/>
                <w:shd w:val="clear" w:color="auto" w:fill="FFFFFF"/>
                <w:lang w:val="et-EE"/>
              </w:rPr>
              <w:t>Laste tänav L1</w:t>
            </w:r>
          </w:p>
          <w:p w14:paraId="0F222C24" w14:textId="4DB1AC32" w:rsidR="009B5982" w:rsidRPr="000E6350" w:rsidRDefault="009B5982" w:rsidP="009B5982">
            <w:pPr>
              <w:autoSpaceDE w:val="0"/>
              <w:jc w:val="center"/>
              <w:rPr>
                <w:rFonts w:cs="Arial"/>
                <w:lang w:val="et-EE"/>
              </w:rPr>
            </w:pPr>
            <w:r w:rsidRPr="000D5BC8">
              <w:rPr>
                <w:rFonts w:cs="Arial"/>
                <w:shd w:val="clear" w:color="auto" w:fill="FFFFFF"/>
                <w:lang w:val="et-EE"/>
              </w:rPr>
              <w:t>(65301:003:1153)</w:t>
            </w:r>
          </w:p>
        </w:tc>
        <w:tc>
          <w:tcPr>
            <w:tcW w:w="2410" w:type="dxa"/>
            <w:vMerge/>
            <w:vAlign w:val="center"/>
          </w:tcPr>
          <w:p w14:paraId="2D041FB8" w14:textId="164EB3FA"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5103" w:type="dxa"/>
            <w:vMerge/>
            <w:vAlign w:val="center"/>
          </w:tcPr>
          <w:p w14:paraId="1241A9FE" w14:textId="77777777"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p>
        </w:tc>
      </w:tr>
      <w:tr w:rsidR="009B5982" w:rsidRPr="000E6350" w14:paraId="490F8AE3" w14:textId="77777777" w:rsidTr="009B5982">
        <w:tc>
          <w:tcPr>
            <w:cnfStyle w:val="001000000000" w:firstRow="0" w:lastRow="0" w:firstColumn="1" w:lastColumn="0" w:oddVBand="0" w:evenVBand="0" w:oddHBand="0" w:evenHBand="0" w:firstRowFirstColumn="0" w:firstRowLastColumn="0" w:lastRowFirstColumn="0" w:lastRowLastColumn="0"/>
            <w:tcW w:w="2268" w:type="dxa"/>
            <w:vAlign w:val="center"/>
          </w:tcPr>
          <w:p w14:paraId="6BC54095" w14:textId="3427EBFB" w:rsidR="009B5982" w:rsidRPr="000E6350" w:rsidRDefault="009B5982" w:rsidP="009B5982">
            <w:pPr>
              <w:autoSpaceDE w:val="0"/>
              <w:jc w:val="center"/>
              <w:rPr>
                <w:rFonts w:cs="Arial"/>
                <w:lang w:val="et-EE"/>
              </w:rPr>
            </w:pPr>
            <w:r w:rsidRPr="000D5BC8">
              <w:rPr>
                <w:rFonts w:cs="Arial"/>
                <w:shd w:val="clear" w:color="auto" w:fill="FFFFFF"/>
                <w:lang w:val="et-EE"/>
              </w:rPr>
              <w:t xml:space="preserve">Krunt </w:t>
            </w:r>
            <w:proofErr w:type="spellStart"/>
            <w:r w:rsidRPr="000D5BC8">
              <w:rPr>
                <w:rFonts w:cs="Arial"/>
                <w:shd w:val="clear" w:color="auto" w:fill="FFFFFF"/>
                <w:lang w:val="et-EE"/>
              </w:rPr>
              <w:t>pos</w:t>
            </w:r>
            <w:proofErr w:type="spellEnd"/>
            <w:r w:rsidRPr="000D5BC8">
              <w:rPr>
                <w:rFonts w:cs="Arial"/>
                <w:shd w:val="clear" w:color="auto" w:fill="FFFFFF"/>
                <w:lang w:val="et-EE"/>
              </w:rPr>
              <w:t xml:space="preserve"> nr 1 </w:t>
            </w:r>
          </w:p>
        </w:tc>
        <w:tc>
          <w:tcPr>
            <w:tcW w:w="2410" w:type="dxa"/>
            <w:vAlign w:val="center"/>
          </w:tcPr>
          <w:p w14:paraId="094B92B0" w14:textId="75705FAE"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E6350">
              <w:rPr>
                <w:rFonts w:cs="Arial"/>
                <w:lang w:val="et-EE"/>
              </w:rPr>
              <w:t>Aktsiaselts ELVESO</w:t>
            </w:r>
          </w:p>
        </w:tc>
        <w:tc>
          <w:tcPr>
            <w:tcW w:w="5103" w:type="dxa"/>
            <w:vAlign w:val="center"/>
          </w:tcPr>
          <w:p w14:paraId="33471579" w14:textId="0821A030"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color w:val="000000"/>
                <w:lang w:val="et-EE"/>
              </w:rPr>
              <w:t xml:space="preserve">sademevee kanalisatsioonitrassi liitumispunktile </w:t>
            </w:r>
            <w:r w:rsidRPr="000D5BC8">
              <w:rPr>
                <w:rFonts w:cs="Arial"/>
                <w:color w:val="000000"/>
                <w:lang w:val="et-EE"/>
              </w:rPr>
              <w:t> </w:t>
            </w:r>
            <w:r w:rsidRPr="000D5BC8">
              <w:rPr>
                <w:rFonts w:cs="Arial"/>
                <w:color w:val="000000"/>
                <w:lang w:val="et-EE"/>
              </w:rPr>
              <w:t>2 m liitumispunkti keskmest ümber perimeetri</w:t>
            </w:r>
          </w:p>
        </w:tc>
      </w:tr>
      <w:tr w:rsidR="009B5982" w:rsidRPr="000E6350" w14:paraId="353D1C21" w14:textId="77777777" w:rsidTr="00E87FBA">
        <w:tc>
          <w:tcPr>
            <w:cnfStyle w:val="001000000000" w:firstRow="0" w:lastRow="0" w:firstColumn="1" w:lastColumn="0" w:oddVBand="0" w:evenVBand="0" w:oddHBand="0" w:evenHBand="0" w:firstRowFirstColumn="0" w:firstRowLastColumn="0" w:lastRowFirstColumn="0" w:lastRowLastColumn="0"/>
            <w:tcW w:w="9781" w:type="dxa"/>
            <w:gridSpan w:val="3"/>
            <w:vAlign w:val="center"/>
          </w:tcPr>
          <w:p w14:paraId="21F453BC" w14:textId="162DC532" w:rsidR="009B5982" w:rsidRPr="000E6350" w:rsidRDefault="009B5982" w:rsidP="009B5982">
            <w:pPr>
              <w:autoSpaceDE w:val="0"/>
              <w:ind w:right="-107"/>
              <w:rPr>
                <w:rFonts w:cs="Arial"/>
                <w:lang w:val="et-EE"/>
              </w:rPr>
            </w:pPr>
            <w:r w:rsidRPr="000D5BC8">
              <w:rPr>
                <w:rFonts w:cs="Arial"/>
                <w:lang w:val="et-EE"/>
              </w:rPr>
              <w:t>Servituudi vajadus tehnovõrkudele väljaspool planeeringuala:</w:t>
            </w:r>
          </w:p>
        </w:tc>
      </w:tr>
      <w:tr w:rsidR="009B5982" w:rsidRPr="000E6350" w14:paraId="51B04482" w14:textId="77777777" w:rsidTr="009B5982">
        <w:tc>
          <w:tcPr>
            <w:cnfStyle w:val="001000000000" w:firstRow="0" w:lastRow="0" w:firstColumn="1" w:lastColumn="0" w:oddVBand="0" w:evenVBand="0" w:oddHBand="0" w:evenHBand="0" w:firstRowFirstColumn="0" w:firstRowLastColumn="0" w:lastRowFirstColumn="0" w:lastRowLastColumn="0"/>
            <w:tcW w:w="2268" w:type="dxa"/>
            <w:vAlign w:val="center"/>
          </w:tcPr>
          <w:p w14:paraId="77F293A0" w14:textId="77777777" w:rsidR="009B5982" w:rsidRPr="000D5BC8" w:rsidRDefault="009B5982" w:rsidP="009B5982">
            <w:pPr>
              <w:jc w:val="center"/>
              <w:rPr>
                <w:rFonts w:cs="Arial"/>
                <w:b w:val="0"/>
                <w:bCs w:val="0"/>
                <w:lang w:val="et-EE"/>
              </w:rPr>
            </w:pPr>
            <w:r w:rsidRPr="000D5BC8">
              <w:rPr>
                <w:rFonts w:cs="Arial"/>
                <w:lang w:val="et-EE"/>
              </w:rPr>
              <w:t>Laste tänav L2</w:t>
            </w:r>
          </w:p>
          <w:p w14:paraId="046CE6BF" w14:textId="301652A5" w:rsidR="009B5982" w:rsidRPr="000E6350" w:rsidRDefault="009B5982" w:rsidP="009B5982">
            <w:pPr>
              <w:autoSpaceDE w:val="0"/>
              <w:jc w:val="center"/>
              <w:rPr>
                <w:rFonts w:cs="Arial"/>
                <w:lang w:val="et-EE"/>
              </w:rPr>
            </w:pPr>
            <w:r w:rsidRPr="000D5BC8">
              <w:rPr>
                <w:rFonts w:cs="Arial"/>
                <w:lang w:val="et-EE"/>
              </w:rPr>
              <w:t>(</w:t>
            </w:r>
            <w:r w:rsidRPr="000D5BC8">
              <w:rPr>
                <w:rFonts w:cs="Arial"/>
                <w:shd w:val="clear" w:color="auto" w:fill="FFFFFF"/>
                <w:lang w:val="et-EE"/>
              </w:rPr>
              <w:t>65301:003:1179)</w:t>
            </w:r>
          </w:p>
        </w:tc>
        <w:tc>
          <w:tcPr>
            <w:tcW w:w="2410" w:type="dxa"/>
            <w:vMerge w:val="restart"/>
            <w:vAlign w:val="center"/>
          </w:tcPr>
          <w:p w14:paraId="60DCEF2C" w14:textId="11426202"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i/>
                <w:iCs/>
                <w:lang w:val="et-EE"/>
              </w:rPr>
              <w:t>Sidekaabli valdaja kasuks (täpsustub ehitusprojektiga)</w:t>
            </w:r>
          </w:p>
        </w:tc>
        <w:tc>
          <w:tcPr>
            <w:tcW w:w="5103" w:type="dxa"/>
            <w:vMerge w:val="restart"/>
            <w:vAlign w:val="center"/>
          </w:tcPr>
          <w:p w14:paraId="16D05742" w14:textId="1E45AA5F"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color w:val="000000"/>
                <w:lang w:val="et-EE"/>
              </w:rPr>
              <w:t>sidekaabli trassile äärmise kaabli teljest 1 m mõlemale poole kaablit</w:t>
            </w:r>
          </w:p>
        </w:tc>
      </w:tr>
      <w:tr w:rsidR="009B5982" w:rsidRPr="000E6350" w14:paraId="5B6AAB12" w14:textId="77777777" w:rsidTr="00737614">
        <w:tc>
          <w:tcPr>
            <w:cnfStyle w:val="001000000000" w:firstRow="0" w:lastRow="0" w:firstColumn="1" w:lastColumn="0" w:oddVBand="0" w:evenVBand="0" w:oddHBand="0" w:evenHBand="0" w:firstRowFirstColumn="0" w:firstRowLastColumn="0" w:lastRowFirstColumn="0" w:lastRowLastColumn="0"/>
            <w:tcW w:w="2268" w:type="dxa"/>
            <w:vAlign w:val="center"/>
          </w:tcPr>
          <w:p w14:paraId="636D3E9C" w14:textId="77777777" w:rsidR="009B5982" w:rsidRPr="000D5BC8" w:rsidRDefault="009B5982" w:rsidP="009B5982">
            <w:pPr>
              <w:jc w:val="center"/>
              <w:rPr>
                <w:rFonts w:cs="Arial"/>
                <w:b w:val="0"/>
                <w:bCs w:val="0"/>
                <w:lang w:val="et-EE"/>
              </w:rPr>
            </w:pPr>
            <w:r w:rsidRPr="000D5BC8">
              <w:rPr>
                <w:rFonts w:cs="Arial"/>
                <w:shd w:val="clear" w:color="auto" w:fill="FFFFFF"/>
                <w:lang w:val="et-EE"/>
              </w:rPr>
              <w:t>Laste tn 3</w:t>
            </w:r>
          </w:p>
          <w:p w14:paraId="72411EA4" w14:textId="7107C920" w:rsidR="009B5982" w:rsidRPr="000E6350" w:rsidRDefault="009B5982" w:rsidP="009B5982">
            <w:pPr>
              <w:autoSpaceDE w:val="0"/>
              <w:jc w:val="center"/>
              <w:rPr>
                <w:rFonts w:cs="Arial"/>
                <w:lang w:val="et-EE"/>
              </w:rPr>
            </w:pPr>
            <w:r w:rsidRPr="000D5BC8">
              <w:rPr>
                <w:rFonts w:cs="Arial"/>
                <w:lang w:val="et-EE"/>
              </w:rPr>
              <w:t>(65301:003:0699)</w:t>
            </w:r>
          </w:p>
        </w:tc>
        <w:tc>
          <w:tcPr>
            <w:tcW w:w="2410" w:type="dxa"/>
            <w:vMerge/>
            <w:vAlign w:val="center"/>
          </w:tcPr>
          <w:p w14:paraId="47417D9A" w14:textId="026625A3"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5103" w:type="dxa"/>
            <w:vMerge/>
          </w:tcPr>
          <w:p w14:paraId="367C58E2" w14:textId="77777777"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p>
        </w:tc>
      </w:tr>
      <w:tr w:rsidR="009B5982" w:rsidRPr="000E6350" w14:paraId="250DE6F5" w14:textId="77777777" w:rsidTr="00737614">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0F013A78" w14:textId="52BBC463" w:rsidR="009B5982" w:rsidRPr="000E6350" w:rsidRDefault="009B5982" w:rsidP="009B5982">
            <w:pPr>
              <w:autoSpaceDE w:val="0"/>
              <w:jc w:val="center"/>
              <w:rPr>
                <w:rFonts w:cs="Arial"/>
                <w:lang w:val="et-EE"/>
              </w:rPr>
            </w:pPr>
            <w:r w:rsidRPr="000D5BC8">
              <w:rPr>
                <w:rFonts w:cs="Arial"/>
                <w:shd w:val="clear" w:color="auto" w:fill="FFFFFF"/>
                <w:lang w:val="et-EE"/>
              </w:rPr>
              <w:lastRenderedPageBreak/>
              <w:t>Tammiku tee (65301:003:1146)</w:t>
            </w:r>
          </w:p>
        </w:tc>
        <w:tc>
          <w:tcPr>
            <w:tcW w:w="2410" w:type="dxa"/>
            <w:vMerge w:val="restart"/>
            <w:vAlign w:val="center"/>
          </w:tcPr>
          <w:p w14:paraId="3D2CD65A" w14:textId="305345B9"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E6350">
              <w:rPr>
                <w:rFonts w:cs="Arial"/>
                <w:lang w:val="et-EE"/>
              </w:rPr>
              <w:t>Aktsiaselts ELVESO</w:t>
            </w:r>
          </w:p>
        </w:tc>
        <w:tc>
          <w:tcPr>
            <w:tcW w:w="5103" w:type="dxa"/>
          </w:tcPr>
          <w:p w14:paraId="7C27FC7B" w14:textId="71A5B1AF"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color w:val="000000"/>
                <w:lang w:val="et-EE"/>
              </w:rPr>
              <w:t>sademevee kanalisatsioonitrassile 2 m äärmise trassi teljest mõlemale poole trassi</w:t>
            </w:r>
          </w:p>
        </w:tc>
      </w:tr>
      <w:tr w:rsidR="009B5982" w:rsidRPr="000E6350" w14:paraId="6C75D45C" w14:textId="77777777" w:rsidTr="00737614">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1995C7B7" w14:textId="77777777" w:rsidR="009B5982" w:rsidRPr="000D5BC8" w:rsidRDefault="009B5982" w:rsidP="009B5982">
            <w:pPr>
              <w:autoSpaceDE w:val="0"/>
              <w:jc w:val="center"/>
              <w:rPr>
                <w:rFonts w:cs="Arial"/>
                <w:shd w:val="clear" w:color="auto" w:fill="FFFFFF"/>
                <w:lang w:val="et-EE"/>
              </w:rPr>
            </w:pPr>
          </w:p>
        </w:tc>
        <w:tc>
          <w:tcPr>
            <w:tcW w:w="2410" w:type="dxa"/>
            <w:vMerge/>
            <w:vAlign w:val="center"/>
          </w:tcPr>
          <w:p w14:paraId="221B87A8" w14:textId="77777777"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5103" w:type="dxa"/>
          </w:tcPr>
          <w:p w14:paraId="152FF926" w14:textId="7C9E8919"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color w:val="000000"/>
                <w:lang w:val="et-EE"/>
              </w:rPr>
              <w:t xml:space="preserve">sademevee kanalisatsioonitrassi liitumispunktile </w:t>
            </w:r>
            <w:r w:rsidRPr="000D5BC8">
              <w:rPr>
                <w:rFonts w:cs="Arial"/>
                <w:color w:val="000000"/>
                <w:lang w:val="et-EE"/>
              </w:rPr>
              <w:t> </w:t>
            </w:r>
            <w:r w:rsidRPr="000D5BC8">
              <w:rPr>
                <w:rFonts w:cs="Arial"/>
                <w:color w:val="000000"/>
                <w:lang w:val="et-EE"/>
              </w:rPr>
              <w:t>2 m liitumispunkti keskmest ümber perimeetri</w:t>
            </w:r>
          </w:p>
        </w:tc>
      </w:tr>
      <w:tr w:rsidR="009B5982" w:rsidRPr="000E6350" w14:paraId="36BBFF13" w14:textId="77777777" w:rsidTr="00737614">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21620A9D" w14:textId="2FD7378E" w:rsidR="009B5982" w:rsidRPr="000E6350" w:rsidRDefault="009B5982" w:rsidP="009B5982">
            <w:pPr>
              <w:autoSpaceDE w:val="0"/>
              <w:jc w:val="center"/>
              <w:rPr>
                <w:rFonts w:cs="Arial"/>
                <w:lang w:val="et-EE"/>
              </w:rPr>
            </w:pPr>
            <w:proofErr w:type="spellStart"/>
            <w:r w:rsidRPr="000D5BC8">
              <w:rPr>
                <w:rFonts w:cs="Arial"/>
                <w:shd w:val="clear" w:color="auto" w:fill="FFFFFF"/>
                <w:lang w:val="et-EE"/>
              </w:rPr>
              <w:t>Lehmja</w:t>
            </w:r>
            <w:proofErr w:type="spellEnd"/>
            <w:r w:rsidRPr="000D5BC8">
              <w:rPr>
                <w:rFonts w:cs="Arial"/>
                <w:shd w:val="clear" w:color="auto" w:fill="FFFFFF"/>
                <w:lang w:val="et-EE"/>
              </w:rPr>
              <w:t xml:space="preserve"> tammik 1 (65301:003:1152)</w:t>
            </w:r>
          </w:p>
        </w:tc>
        <w:tc>
          <w:tcPr>
            <w:tcW w:w="2410" w:type="dxa"/>
            <w:vMerge w:val="restart"/>
            <w:vAlign w:val="center"/>
          </w:tcPr>
          <w:p w14:paraId="493DF90F" w14:textId="05A6A45A"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E6350">
              <w:rPr>
                <w:rFonts w:cs="Arial"/>
                <w:lang w:val="et-EE"/>
              </w:rPr>
              <w:t>Aktsiaselts ELVESO</w:t>
            </w:r>
          </w:p>
        </w:tc>
        <w:tc>
          <w:tcPr>
            <w:tcW w:w="5103" w:type="dxa"/>
          </w:tcPr>
          <w:p w14:paraId="69888DFC" w14:textId="68FE6E1A"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color w:val="000000"/>
                <w:lang w:val="et-EE"/>
              </w:rPr>
              <w:t>sademevee kanalisatsioonitrassile 2 m äärmise trassi teljest mõlemale poole trassi</w:t>
            </w:r>
          </w:p>
        </w:tc>
      </w:tr>
      <w:tr w:rsidR="009B5982" w:rsidRPr="000E6350" w14:paraId="6F280AA9" w14:textId="77777777" w:rsidTr="00737614">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7054F17" w14:textId="77777777" w:rsidR="009B5982" w:rsidRPr="000D5BC8" w:rsidRDefault="009B5982" w:rsidP="009B5982">
            <w:pPr>
              <w:autoSpaceDE w:val="0"/>
              <w:jc w:val="center"/>
              <w:rPr>
                <w:rFonts w:cs="Arial"/>
                <w:shd w:val="clear" w:color="auto" w:fill="FFFFFF"/>
                <w:lang w:val="et-EE"/>
              </w:rPr>
            </w:pPr>
          </w:p>
        </w:tc>
        <w:tc>
          <w:tcPr>
            <w:tcW w:w="2410" w:type="dxa"/>
            <w:vMerge/>
            <w:vAlign w:val="center"/>
          </w:tcPr>
          <w:p w14:paraId="11B7FE26" w14:textId="77777777"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5103" w:type="dxa"/>
          </w:tcPr>
          <w:p w14:paraId="5A9DB4A5" w14:textId="03D2DC8D"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color w:val="000000"/>
                <w:lang w:val="et-EE"/>
              </w:rPr>
              <w:t xml:space="preserve">sademevee kanalisatsioonitrassi liitumispunktile </w:t>
            </w:r>
            <w:r w:rsidRPr="000D5BC8">
              <w:rPr>
                <w:rFonts w:cs="Arial"/>
                <w:color w:val="000000"/>
                <w:lang w:val="et-EE"/>
              </w:rPr>
              <w:t> </w:t>
            </w:r>
            <w:r w:rsidRPr="000D5BC8">
              <w:rPr>
                <w:rFonts w:cs="Arial"/>
                <w:color w:val="000000"/>
                <w:lang w:val="et-EE"/>
              </w:rPr>
              <w:t>2 m liitumispunkti keskmest ümber perimeetri</w:t>
            </w:r>
          </w:p>
        </w:tc>
      </w:tr>
    </w:tbl>
    <w:p w14:paraId="1A26EF39" w14:textId="77777777" w:rsidR="00751ECE" w:rsidRPr="000D5BC8" w:rsidRDefault="00751ECE" w:rsidP="00F878B1">
      <w:pPr>
        <w:jc w:val="both"/>
        <w:rPr>
          <w:rFonts w:cs="Arial"/>
          <w:lang w:val="et-EE"/>
        </w:rPr>
      </w:pPr>
    </w:p>
    <w:p w14:paraId="62B4239D" w14:textId="77777777" w:rsidR="00CE7B6A" w:rsidRPr="000D5BC8" w:rsidRDefault="00023FE0">
      <w:pPr>
        <w:pStyle w:val="Heading2"/>
        <w:numPr>
          <w:ilvl w:val="1"/>
          <w:numId w:val="4"/>
        </w:numPr>
        <w:tabs>
          <w:tab w:val="left" w:pos="426"/>
        </w:tabs>
        <w:rPr>
          <w:rFonts w:cs="Arial"/>
          <w:szCs w:val="22"/>
        </w:rPr>
      </w:pPr>
      <w:bookmarkStart w:id="58" w:name="_Toc135730280"/>
      <w:r w:rsidRPr="000D5BC8">
        <w:rPr>
          <w:rFonts w:cs="Arial"/>
          <w:szCs w:val="22"/>
        </w:rPr>
        <w:t>Tehnovõrkude lahendus</w:t>
      </w:r>
      <w:bookmarkEnd w:id="58"/>
    </w:p>
    <w:p w14:paraId="19C59391" w14:textId="0742D595" w:rsidR="00BD4DE1" w:rsidRPr="000D5BC8" w:rsidRDefault="00BD4DE1" w:rsidP="00F878B1">
      <w:pPr>
        <w:jc w:val="both"/>
        <w:rPr>
          <w:rFonts w:cs="Arial"/>
          <w:lang w:val="et-EE" w:eastAsia="ar-SA"/>
        </w:rPr>
      </w:pPr>
      <w:r w:rsidRPr="000D5BC8">
        <w:rPr>
          <w:rFonts w:cs="Arial"/>
          <w:lang w:val="et-EE" w:eastAsia="ar-SA"/>
        </w:rPr>
        <w:t>Tehnovõrkude lahenduse koostamisel on arvestatud olemasolevat olukorda, planeerimislahendust ja sellest tulenevaid vajadusi ning tehnovõrkude valdajate või vastavat teenust osutavate ettevõtete poolt väljastatud tehniliste tingimustega.</w:t>
      </w:r>
    </w:p>
    <w:p w14:paraId="4BBAD47A" w14:textId="77777777" w:rsidR="00BD4DE1" w:rsidRPr="000D5BC8" w:rsidRDefault="00BD4DE1" w:rsidP="00F878B1">
      <w:pPr>
        <w:jc w:val="both"/>
        <w:rPr>
          <w:rFonts w:cs="Arial"/>
          <w:lang w:val="et-EE" w:eastAsia="ar-SA"/>
        </w:rPr>
      </w:pPr>
      <w:r w:rsidRPr="000D5BC8">
        <w:rPr>
          <w:rFonts w:cs="Arial"/>
          <w:lang w:val="et-EE" w:eastAsia="ar-SA"/>
        </w:rPr>
        <w:t>Detailplaneeringuga on esitatud põhimõtteline lahendus.</w:t>
      </w:r>
    </w:p>
    <w:p w14:paraId="59762C01" w14:textId="77777777" w:rsidR="00BD4DE1" w:rsidRPr="000D5BC8" w:rsidRDefault="00BD4DE1" w:rsidP="00F878B1">
      <w:pPr>
        <w:jc w:val="both"/>
        <w:rPr>
          <w:rFonts w:cs="Arial"/>
          <w:lang w:val="et-EE" w:eastAsia="ar-SA"/>
        </w:rPr>
      </w:pPr>
      <w:r w:rsidRPr="000D5BC8">
        <w:rPr>
          <w:rFonts w:cs="Arial"/>
          <w:lang w:val="et-EE" w:eastAsia="ar-SA"/>
        </w:rPr>
        <w:t>Tehnovõrkude vahelised kaugused täpsustuvad eriosade projektide koostamise käigus.</w:t>
      </w:r>
    </w:p>
    <w:p w14:paraId="2582FA7B" w14:textId="2BF3FC55" w:rsidR="00BD4DE1" w:rsidRPr="000D5BC8" w:rsidRDefault="00BD4DE1" w:rsidP="00F878B1">
      <w:pPr>
        <w:jc w:val="both"/>
        <w:rPr>
          <w:rFonts w:cs="Arial"/>
          <w:lang w:val="et-EE" w:eastAsia="ar-SA"/>
        </w:rPr>
      </w:pPr>
      <w:r w:rsidRPr="000D5BC8">
        <w:rPr>
          <w:rFonts w:cs="Arial"/>
          <w:lang w:val="et-EE" w:eastAsia="ar-SA"/>
        </w:rPr>
        <w:t xml:space="preserve">Tehnovõrkude lahendus on esitatud joonisel AS-05 Tehnovõrkude koondplaan ja AS-06 </w:t>
      </w:r>
      <w:r w:rsidR="00B77FC5" w:rsidRPr="000D5BC8">
        <w:rPr>
          <w:rFonts w:cs="Arial"/>
          <w:lang w:val="et-EE" w:eastAsia="ar-SA"/>
        </w:rPr>
        <w:t>Sidevõrgu</w:t>
      </w:r>
      <w:r w:rsidRPr="000D5BC8">
        <w:rPr>
          <w:rFonts w:cs="Arial"/>
          <w:lang w:val="et-EE" w:eastAsia="ar-SA"/>
        </w:rPr>
        <w:t xml:space="preserve"> ühinemise skeem.</w:t>
      </w:r>
    </w:p>
    <w:p w14:paraId="0A902679" w14:textId="77777777" w:rsidR="00F23995" w:rsidRPr="000D5BC8" w:rsidRDefault="00F23995" w:rsidP="00F878B1">
      <w:pPr>
        <w:jc w:val="both"/>
        <w:rPr>
          <w:rFonts w:cs="Arial"/>
          <w:lang w:val="et-EE" w:eastAsia="ar-SA"/>
        </w:rPr>
      </w:pPr>
    </w:p>
    <w:p w14:paraId="1919FB2B" w14:textId="75BABE6F" w:rsidR="00BD4DE1" w:rsidRPr="000D5BC8" w:rsidRDefault="00BD4DE1">
      <w:pPr>
        <w:pStyle w:val="Heading3"/>
        <w:numPr>
          <w:ilvl w:val="2"/>
          <w:numId w:val="4"/>
        </w:numPr>
        <w:spacing w:before="0"/>
        <w:rPr>
          <w:rFonts w:cs="Arial"/>
          <w:lang w:val="et-EE"/>
        </w:rPr>
      </w:pPr>
      <w:bookmarkStart w:id="59" w:name="_Toc135730281"/>
      <w:r w:rsidRPr="000D5BC8">
        <w:rPr>
          <w:rFonts w:cs="Arial"/>
          <w:lang w:val="et-EE"/>
        </w:rPr>
        <w:t>Veevarustus ja kanalisatsioon</w:t>
      </w:r>
      <w:bookmarkEnd w:id="59"/>
    </w:p>
    <w:p w14:paraId="0273337B" w14:textId="40BEDA04" w:rsidR="00BD4DE1" w:rsidRPr="000D5BC8" w:rsidRDefault="00BD4DE1" w:rsidP="00F878B1">
      <w:pPr>
        <w:jc w:val="both"/>
        <w:rPr>
          <w:rFonts w:cs="Arial"/>
          <w:lang w:val="et-EE" w:eastAsia="ar-SA"/>
        </w:rPr>
      </w:pPr>
      <w:r w:rsidRPr="000D5BC8">
        <w:rPr>
          <w:rFonts w:cs="Arial"/>
          <w:lang w:val="et-EE" w:eastAsia="ar-SA"/>
        </w:rPr>
        <w:t xml:space="preserve">Vee- ja kanalisatsioonivarustus on lahendatud vastavalt </w:t>
      </w:r>
      <w:r w:rsidR="00982CDF" w:rsidRPr="000D5BC8">
        <w:rPr>
          <w:rFonts w:cs="Arial"/>
          <w:lang w:val="et-EE" w:eastAsia="ar-SA"/>
        </w:rPr>
        <w:t>Aktsiaselts ELVESO</w:t>
      </w:r>
      <w:r w:rsidRPr="000D5BC8">
        <w:rPr>
          <w:rFonts w:cs="Arial"/>
          <w:lang w:val="et-EE" w:eastAsia="ar-SA"/>
        </w:rPr>
        <w:t xml:space="preserve"> 23.02.2023. a tehnilistele tingimustele nr VK-TT 020.</w:t>
      </w:r>
    </w:p>
    <w:p w14:paraId="5550D576" w14:textId="7840F44C" w:rsidR="00BD4DE1" w:rsidRPr="000D5BC8" w:rsidRDefault="00BD4DE1" w:rsidP="00F878B1">
      <w:pPr>
        <w:jc w:val="both"/>
        <w:rPr>
          <w:rFonts w:cs="Arial"/>
          <w:lang w:val="et-EE" w:eastAsia="ar-SA"/>
        </w:rPr>
      </w:pPr>
      <w:r w:rsidRPr="000D5BC8">
        <w:rPr>
          <w:rFonts w:cs="Arial"/>
          <w:lang w:val="et-EE" w:eastAsia="ar-SA"/>
        </w:rPr>
        <w:t>Planeeritud krundil on olemasolevad liitumispunktid reovee kanalisatsiooniga ja veevarustusega. Veetorustiku liitumispunkt asub planeeringuala põhjaosas Tammiku tee ääres. Liitumispunkt reovee kanalisatsiooniga asub naaberkrundil Tammiku tee 21 (katastriüksuse tunnus 65301:003:0059).</w:t>
      </w:r>
    </w:p>
    <w:p w14:paraId="27CCE718" w14:textId="462335FE" w:rsidR="00BD4DE1" w:rsidRPr="000D5BC8" w:rsidRDefault="00982CDF" w:rsidP="00F878B1">
      <w:pPr>
        <w:jc w:val="both"/>
        <w:rPr>
          <w:rFonts w:cs="Arial"/>
          <w:lang w:val="et-EE" w:eastAsia="ar-SA"/>
        </w:rPr>
      </w:pPr>
      <w:r w:rsidRPr="000D5BC8">
        <w:rPr>
          <w:rFonts w:cs="Arial"/>
          <w:lang w:val="et-EE" w:eastAsia="ar-SA"/>
        </w:rPr>
        <w:t>Aktsiaselts ELVESO</w:t>
      </w:r>
      <w:r w:rsidR="00BD4DE1" w:rsidRPr="000D5BC8">
        <w:rPr>
          <w:rFonts w:cs="Arial"/>
          <w:lang w:val="et-EE" w:eastAsia="ar-SA"/>
        </w:rPr>
        <w:t xml:space="preserve"> on nõus lubama detailplaneeringu alale vett </w:t>
      </w:r>
      <w:r w:rsidR="00B23175" w:rsidRPr="000D5BC8">
        <w:rPr>
          <w:rFonts w:cs="Arial"/>
          <w:lang w:val="et-EE" w:eastAsia="ar-SA"/>
        </w:rPr>
        <w:t xml:space="preserve">ja reovett vastu võtma detailplaneeringu alalt </w:t>
      </w:r>
      <w:r w:rsidR="00BD4DE1" w:rsidRPr="000D5BC8">
        <w:rPr>
          <w:rFonts w:cs="Arial"/>
          <w:lang w:val="et-EE" w:eastAsia="ar-SA"/>
        </w:rPr>
        <w:t>vastavalt Rae valla ühisveevärgi ja</w:t>
      </w:r>
      <w:r w:rsidR="00B23175" w:rsidRPr="000D5BC8">
        <w:rPr>
          <w:rFonts w:cs="Arial"/>
          <w:lang w:val="et-EE" w:eastAsia="ar-SA"/>
        </w:rPr>
        <w:t xml:space="preserve"> </w:t>
      </w:r>
      <w:r w:rsidR="00BD4DE1" w:rsidRPr="000D5BC8">
        <w:rPr>
          <w:rFonts w:cs="Arial"/>
          <w:lang w:val="et-EE" w:eastAsia="ar-SA"/>
        </w:rPr>
        <w:t>-kanalisatsiooni arengukavale koguses kuni 100,0 m</w:t>
      </w:r>
      <w:r w:rsidR="00BD4DE1" w:rsidRPr="000D5BC8">
        <w:rPr>
          <w:rFonts w:cs="Arial"/>
          <w:vertAlign w:val="superscript"/>
          <w:lang w:val="et-EE" w:eastAsia="ar-SA"/>
        </w:rPr>
        <w:t>3</w:t>
      </w:r>
      <w:r w:rsidR="00BD4DE1" w:rsidRPr="000D5BC8">
        <w:rPr>
          <w:rFonts w:cs="Arial"/>
          <w:lang w:val="et-EE" w:eastAsia="ar-SA"/>
        </w:rPr>
        <w:t>/kuus (5,0 m</w:t>
      </w:r>
      <w:r w:rsidR="00BD4DE1" w:rsidRPr="000D5BC8">
        <w:rPr>
          <w:rFonts w:cs="Arial"/>
          <w:vertAlign w:val="superscript"/>
          <w:lang w:val="et-EE" w:eastAsia="ar-SA"/>
        </w:rPr>
        <w:t>3</w:t>
      </w:r>
      <w:r w:rsidR="00BD4DE1" w:rsidRPr="000D5BC8">
        <w:rPr>
          <w:rFonts w:cs="Arial"/>
          <w:lang w:val="et-EE" w:eastAsia="ar-SA"/>
        </w:rPr>
        <w:t>/d).</w:t>
      </w:r>
    </w:p>
    <w:p w14:paraId="2597CF55" w14:textId="42001A85" w:rsidR="00B23175" w:rsidRPr="000D5BC8" w:rsidRDefault="00B23175" w:rsidP="00F878B1">
      <w:pPr>
        <w:jc w:val="both"/>
        <w:rPr>
          <w:rFonts w:cs="Arial"/>
          <w:lang w:val="et-EE" w:eastAsia="ar-SA"/>
        </w:rPr>
      </w:pPr>
      <w:r w:rsidRPr="000D5BC8">
        <w:rPr>
          <w:rFonts w:cs="Arial"/>
          <w:lang w:val="et-EE" w:eastAsia="ar-SA"/>
        </w:rPr>
        <w:t>Vee- ja kanalisatsiooni ühinemispunktid olemasolevate torustikega on esitatud joonisel AS-05 Tehnovõrkude koondplaan</w:t>
      </w:r>
      <w:r w:rsidR="00432818" w:rsidRPr="000D5BC8">
        <w:rPr>
          <w:rFonts w:cs="Arial"/>
          <w:lang w:val="et-EE" w:eastAsia="ar-SA"/>
        </w:rPr>
        <w:t xml:space="preserve">. </w:t>
      </w:r>
      <w:r w:rsidRPr="000D5BC8">
        <w:rPr>
          <w:rFonts w:cs="Arial"/>
          <w:lang w:val="et-EE" w:eastAsia="ar-SA"/>
        </w:rPr>
        <w:t>AS-05 Tehnovõrkude koondplaani joonisele on kanalisatsioonitrassi</w:t>
      </w:r>
      <w:r w:rsidR="00DC7370" w:rsidRPr="000D5BC8">
        <w:rPr>
          <w:rFonts w:cs="Arial"/>
          <w:lang w:val="et-EE" w:eastAsia="ar-SA"/>
        </w:rPr>
        <w:t xml:space="preserve"> liitumispunktile</w:t>
      </w:r>
      <w:r w:rsidRPr="000D5BC8">
        <w:rPr>
          <w:rFonts w:cs="Arial"/>
          <w:lang w:val="et-EE" w:eastAsia="ar-SA"/>
        </w:rPr>
        <w:t xml:space="preserve"> peale märgitud </w:t>
      </w:r>
      <w:r w:rsidR="00DC7370" w:rsidRPr="000D5BC8">
        <w:rPr>
          <w:rFonts w:cs="Arial"/>
          <w:lang w:val="et-EE" w:eastAsia="ar-SA"/>
        </w:rPr>
        <w:t xml:space="preserve">olemasolev </w:t>
      </w:r>
      <w:r w:rsidR="00CB5468" w:rsidRPr="000D5BC8">
        <w:rPr>
          <w:rFonts w:cs="Arial"/>
          <w:lang w:val="et-EE" w:eastAsia="ar-SA"/>
        </w:rPr>
        <w:t>kaevu kaane</w:t>
      </w:r>
      <w:r w:rsidRPr="000D5BC8">
        <w:rPr>
          <w:rFonts w:cs="Arial"/>
          <w:lang w:val="et-EE" w:eastAsia="ar-SA"/>
        </w:rPr>
        <w:t xml:space="preserve"> absoluutne kõrgus ning</w:t>
      </w:r>
      <w:r w:rsidR="00DC7370" w:rsidRPr="000D5BC8">
        <w:rPr>
          <w:rFonts w:cs="Arial"/>
          <w:lang w:val="et-EE" w:eastAsia="ar-SA"/>
        </w:rPr>
        <w:t xml:space="preserve"> </w:t>
      </w:r>
      <w:r w:rsidRPr="000D5BC8">
        <w:rPr>
          <w:rFonts w:cs="Arial"/>
          <w:lang w:val="et-EE" w:eastAsia="ar-SA"/>
        </w:rPr>
        <w:t>kaevu põhja absoluutne kõrgus.</w:t>
      </w:r>
      <w:r w:rsidR="00432818" w:rsidRPr="000D5BC8">
        <w:rPr>
          <w:lang w:val="et-EE"/>
        </w:rPr>
        <w:t xml:space="preserve"> </w:t>
      </w:r>
    </w:p>
    <w:p w14:paraId="456C5319" w14:textId="77777777" w:rsidR="003E52A2" w:rsidRPr="000D5BC8" w:rsidRDefault="003E52A2" w:rsidP="00F878B1">
      <w:pPr>
        <w:jc w:val="both"/>
        <w:rPr>
          <w:rFonts w:cs="Arial"/>
          <w:u w:val="single"/>
          <w:lang w:val="et-EE" w:eastAsia="ar-SA"/>
        </w:rPr>
      </w:pPr>
    </w:p>
    <w:p w14:paraId="297FC780" w14:textId="09D4D7ED" w:rsidR="003E52A2" w:rsidRPr="000D5BC8" w:rsidRDefault="003E52A2" w:rsidP="00F878B1">
      <w:pPr>
        <w:jc w:val="both"/>
        <w:rPr>
          <w:rFonts w:cs="Arial"/>
          <w:u w:val="single"/>
          <w:lang w:val="et-EE" w:eastAsia="ar-SA"/>
        </w:rPr>
      </w:pPr>
      <w:r w:rsidRPr="000D5BC8">
        <w:rPr>
          <w:rFonts w:cs="Arial"/>
          <w:u w:val="single"/>
          <w:lang w:val="et-EE" w:eastAsia="ar-SA"/>
        </w:rPr>
        <w:t>Täiendav tingimus:</w:t>
      </w:r>
    </w:p>
    <w:p w14:paraId="5D453121" w14:textId="580DEE67" w:rsidR="00B23175" w:rsidRPr="000D5BC8" w:rsidRDefault="003E52A2" w:rsidP="00F878B1">
      <w:pPr>
        <w:jc w:val="both"/>
        <w:rPr>
          <w:rFonts w:cs="Arial"/>
          <w:lang w:val="et-EE" w:eastAsia="ar-SA"/>
        </w:rPr>
      </w:pPr>
      <w:r w:rsidRPr="000D5BC8">
        <w:rPr>
          <w:rFonts w:cs="Arial"/>
          <w:lang w:val="et-EE" w:eastAsia="ar-SA"/>
        </w:rPr>
        <w:t>Olemasoleva ühisveevärgi torustikul asuva siibrisõlme peale Laste tn 4 kinnistul kergliiklusteed mitte planeerida.</w:t>
      </w:r>
    </w:p>
    <w:p w14:paraId="5656AF26" w14:textId="77777777" w:rsidR="003E52A2" w:rsidRPr="000D5BC8" w:rsidRDefault="003E52A2" w:rsidP="00F878B1">
      <w:pPr>
        <w:jc w:val="both"/>
        <w:rPr>
          <w:rFonts w:cs="Arial"/>
          <w:lang w:val="et-EE" w:eastAsia="ar-SA"/>
        </w:rPr>
      </w:pPr>
    </w:p>
    <w:p w14:paraId="6F668BE4" w14:textId="4C2BAC9E" w:rsidR="00B23175" w:rsidRPr="000D5BC8" w:rsidRDefault="00B23175">
      <w:pPr>
        <w:pStyle w:val="Heading3"/>
        <w:numPr>
          <w:ilvl w:val="2"/>
          <w:numId w:val="4"/>
        </w:numPr>
        <w:spacing w:before="0"/>
        <w:rPr>
          <w:rFonts w:cs="Arial"/>
          <w:lang w:val="et-EE"/>
        </w:rPr>
      </w:pPr>
      <w:bookmarkStart w:id="60" w:name="_Toc135730282"/>
      <w:r w:rsidRPr="000D5BC8">
        <w:rPr>
          <w:rFonts w:cs="Arial"/>
          <w:lang w:val="et-EE"/>
        </w:rPr>
        <w:t>Vertikaalplaneerimine ja sademevee ärajuhtimine</w:t>
      </w:r>
      <w:bookmarkEnd w:id="60"/>
    </w:p>
    <w:p w14:paraId="379A1DC1" w14:textId="77777777" w:rsidR="00B23175" w:rsidRPr="000D5BC8" w:rsidRDefault="00B23175" w:rsidP="00F878B1">
      <w:pPr>
        <w:jc w:val="both"/>
        <w:rPr>
          <w:rFonts w:cs="Arial"/>
          <w:lang w:val="et-EE"/>
        </w:rPr>
      </w:pPr>
      <w:r w:rsidRPr="000D5BC8">
        <w:rPr>
          <w:rFonts w:cs="Arial"/>
          <w:lang w:val="et-EE"/>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2E744C42" w14:textId="49FEADCF" w:rsidR="00B23175" w:rsidRPr="000D5BC8" w:rsidRDefault="00B23175" w:rsidP="00F878B1">
      <w:pPr>
        <w:jc w:val="both"/>
        <w:rPr>
          <w:rFonts w:cs="Arial"/>
          <w:lang w:val="et-EE"/>
        </w:rPr>
      </w:pPr>
      <w:r w:rsidRPr="000D5BC8">
        <w:rPr>
          <w:rFonts w:cs="Arial"/>
          <w:lang w:val="et-EE"/>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4A5EC12E" w14:textId="6311C79A" w:rsidR="002323F9" w:rsidRPr="000D5BC8" w:rsidRDefault="002323F9" w:rsidP="00F878B1">
      <w:pPr>
        <w:jc w:val="both"/>
        <w:rPr>
          <w:rFonts w:cs="Arial"/>
          <w:lang w:val="et-EE"/>
        </w:rPr>
      </w:pPr>
      <w:r w:rsidRPr="000D5BC8">
        <w:rPr>
          <w:rFonts w:cs="Arial"/>
          <w:lang w:val="et-EE"/>
        </w:rPr>
        <w:t xml:space="preserve">Krundi põhjapoolsest parklast </w:t>
      </w:r>
      <w:r w:rsidR="00233B43" w:rsidRPr="000D5BC8">
        <w:rPr>
          <w:rFonts w:cs="Arial"/>
          <w:lang w:val="et-EE"/>
        </w:rPr>
        <w:t xml:space="preserve">ja põhihoone katuselt </w:t>
      </w:r>
      <w:r w:rsidRPr="000D5BC8">
        <w:rPr>
          <w:rFonts w:cs="Arial"/>
          <w:lang w:val="et-EE"/>
        </w:rPr>
        <w:t>kogutakse sademeve</w:t>
      </w:r>
      <w:r w:rsidR="00233B43" w:rsidRPr="000D5BC8">
        <w:rPr>
          <w:rFonts w:cs="Arial"/>
          <w:lang w:val="et-EE"/>
        </w:rPr>
        <w:t>si</w:t>
      </w:r>
      <w:r w:rsidRPr="000D5BC8">
        <w:rPr>
          <w:rFonts w:cs="Arial"/>
          <w:lang w:val="et-EE"/>
        </w:rPr>
        <w:t xml:space="preserve"> kokku ning </w:t>
      </w:r>
      <w:r w:rsidR="00233B43" w:rsidRPr="000D5BC8">
        <w:rPr>
          <w:rFonts w:cs="Arial"/>
          <w:lang w:val="et-EE"/>
        </w:rPr>
        <w:t>see</w:t>
      </w:r>
      <w:r w:rsidRPr="000D5BC8">
        <w:rPr>
          <w:rFonts w:cs="Arial"/>
          <w:lang w:val="et-EE"/>
        </w:rPr>
        <w:t xml:space="preserve"> juhitakse </w:t>
      </w:r>
      <w:r w:rsidR="00233B43" w:rsidRPr="000D5BC8">
        <w:rPr>
          <w:rFonts w:cs="Arial"/>
          <w:lang w:val="et-EE"/>
        </w:rPr>
        <w:t xml:space="preserve">Tammiku teel olemasolevasse </w:t>
      </w:r>
      <w:r w:rsidRPr="000D5BC8">
        <w:rPr>
          <w:rFonts w:cs="Arial"/>
          <w:lang w:val="et-EE"/>
        </w:rPr>
        <w:t>sademevee kanalisatsiooni</w:t>
      </w:r>
      <w:r w:rsidR="00233B43" w:rsidRPr="000D5BC8">
        <w:rPr>
          <w:rFonts w:cs="Arial"/>
          <w:lang w:val="et-EE"/>
        </w:rPr>
        <w:t xml:space="preserve">. </w:t>
      </w:r>
      <w:r w:rsidR="00861575" w:rsidRPr="000D5BC8">
        <w:rPr>
          <w:rFonts w:cs="Arial"/>
          <w:lang w:val="et-EE"/>
        </w:rPr>
        <w:t>Krundi muudelt aladelt immutatakse sademeve</w:t>
      </w:r>
      <w:r w:rsidR="00233B43" w:rsidRPr="000D5BC8">
        <w:rPr>
          <w:rFonts w:cs="Arial"/>
          <w:lang w:val="et-EE"/>
        </w:rPr>
        <w:t>si</w:t>
      </w:r>
      <w:r w:rsidR="00861575" w:rsidRPr="000D5BC8">
        <w:rPr>
          <w:rFonts w:cs="Arial"/>
          <w:lang w:val="et-EE"/>
        </w:rPr>
        <w:t xml:space="preserve"> pinnasesse. </w:t>
      </w:r>
    </w:p>
    <w:p w14:paraId="61DDF6CE" w14:textId="7683AB1A" w:rsidR="00B23175" w:rsidRPr="000D5BC8" w:rsidRDefault="00B23175" w:rsidP="00F878B1">
      <w:pPr>
        <w:jc w:val="both"/>
        <w:rPr>
          <w:rFonts w:cs="Arial"/>
          <w:lang w:val="et-EE"/>
        </w:rPr>
      </w:pPr>
      <w:r w:rsidRPr="000D5BC8">
        <w:rPr>
          <w:rFonts w:cs="Arial"/>
          <w:lang w:val="et-EE"/>
        </w:rPr>
        <w:t>Maapinna kõrguse olulist ja põhimõttelist muutmist ei kavandata (arvestama peab olemasoleva pinnase reljeefiga). Vajadusel on lubatud hoone- ning mängu- ja spordiväljakute aluse maapinna tasandamine. Täpne vertikaalplaneerimine</w:t>
      </w:r>
      <w:r w:rsidR="00233B43" w:rsidRPr="000D5BC8">
        <w:rPr>
          <w:rFonts w:cs="Arial"/>
          <w:lang w:val="et-EE"/>
        </w:rPr>
        <w:t xml:space="preserve"> ja </w:t>
      </w:r>
      <w:proofErr w:type="spellStart"/>
      <w:r w:rsidR="00233B43" w:rsidRPr="000D5BC8">
        <w:rPr>
          <w:rFonts w:cs="Arial"/>
          <w:lang w:val="et-EE"/>
        </w:rPr>
        <w:t>sademeveee</w:t>
      </w:r>
      <w:proofErr w:type="spellEnd"/>
      <w:r w:rsidR="00233B43" w:rsidRPr="000D5BC8">
        <w:rPr>
          <w:rFonts w:cs="Arial"/>
          <w:lang w:val="et-EE"/>
        </w:rPr>
        <w:t xml:space="preserve"> lahendus</w:t>
      </w:r>
      <w:r w:rsidRPr="000D5BC8">
        <w:rPr>
          <w:rFonts w:cs="Arial"/>
          <w:lang w:val="et-EE"/>
        </w:rPr>
        <w:t xml:space="preserve"> tuleb lahendada hoone projekteerimise käigus tulenevalt hoone ja parklate/väljakute asukohale. Vertikaalplaneerimisel arvestada, et sademevesi ei valguks naaberkinnistutele ja tänava alale.</w:t>
      </w:r>
    </w:p>
    <w:p w14:paraId="669449BE" w14:textId="77777777" w:rsidR="00B23175" w:rsidRPr="000D5BC8" w:rsidRDefault="00B23175" w:rsidP="00F878B1">
      <w:pPr>
        <w:jc w:val="both"/>
        <w:rPr>
          <w:rFonts w:cs="Arial"/>
          <w:lang w:val="et-EE"/>
        </w:rPr>
      </w:pPr>
    </w:p>
    <w:p w14:paraId="0A6ED09B" w14:textId="7682CECC" w:rsidR="00B23175" w:rsidRPr="000D5BC8" w:rsidRDefault="00B23175">
      <w:pPr>
        <w:pStyle w:val="Heading3"/>
        <w:numPr>
          <w:ilvl w:val="2"/>
          <w:numId w:val="4"/>
        </w:numPr>
        <w:spacing w:before="0"/>
        <w:rPr>
          <w:rFonts w:cs="Arial"/>
          <w:lang w:val="et-EE"/>
        </w:rPr>
      </w:pPr>
      <w:bookmarkStart w:id="61" w:name="_Toc135730283"/>
      <w:r w:rsidRPr="000D5BC8">
        <w:rPr>
          <w:rFonts w:cs="Arial"/>
          <w:lang w:val="et-EE"/>
        </w:rPr>
        <w:t>Elektrivarustus</w:t>
      </w:r>
      <w:bookmarkEnd w:id="61"/>
    </w:p>
    <w:p w14:paraId="6F99FF9C" w14:textId="7F705C4B" w:rsidR="00B23175" w:rsidRPr="000D5BC8" w:rsidRDefault="00B23175" w:rsidP="00F878B1">
      <w:pPr>
        <w:jc w:val="both"/>
        <w:rPr>
          <w:rFonts w:cs="Arial"/>
          <w:lang w:val="et-EE"/>
        </w:rPr>
      </w:pPr>
      <w:r w:rsidRPr="000D5BC8">
        <w:rPr>
          <w:rFonts w:cs="Arial"/>
          <w:lang w:val="et-EE"/>
        </w:rPr>
        <w:t xml:space="preserve">Elektrivarustus lahendatakse vastavalt </w:t>
      </w:r>
      <w:r w:rsidR="007E0818" w:rsidRPr="000E6350">
        <w:rPr>
          <w:rFonts w:cs="Arial"/>
          <w:lang w:val="et-EE"/>
        </w:rPr>
        <w:t>Aktsiaselts</w:t>
      </w:r>
      <w:r w:rsidR="00007B76" w:rsidRPr="000D5BC8">
        <w:rPr>
          <w:rFonts w:cs="Arial"/>
          <w:lang w:val="et-EE"/>
        </w:rPr>
        <w:t xml:space="preserve"> ELVESO</w:t>
      </w:r>
      <w:r w:rsidRPr="000D5BC8">
        <w:rPr>
          <w:rFonts w:cs="Arial"/>
          <w:lang w:val="et-EE"/>
        </w:rPr>
        <w:t xml:space="preserve"> poolt 2</w:t>
      </w:r>
      <w:r w:rsidR="00007B76" w:rsidRPr="000D5BC8">
        <w:rPr>
          <w:rFonts w:cs="Arial"/>
          <w:lang w:val="et-EE"/>
        </w:rPr>
        <w:t>5</w:t>
      </w:r>
      <w:r w:rsidRPr="000D5BC8">
        <w:rPr>
          <w:rFonts w:cs="Arial"/>
          <w:lang w:val="et-EE"/>
        </w:rPr>
        <w:t>.0</w:t>
      </w:r>
      <w:r w:rsidR="00007B76" w:rsidRPr="000D5BC8">
        <w:rPr>
          <w:rFonts w:cs="Arial"/>
          <w:lang w:val="et-EE"/>
        </w:rPr>
        <w:t>4</w:t>
      </w:r>
      <w:r w:rsidRPr="000D5BC8">
        <w:rPr>
          <w:rFonts w:cs="Arial"/>
          <w:lang w:val="et-EE"/>
        </w:rPr>
        <w:t xml:space="preserve">.2023 väljastatud tehnilistele tingimustele nr </w:t>
      </w:r>
      <w:r w:rsidR="00007B76" w:rsidRPr="000D5BC8">
        <w:rPr>
          <w:rFonts w:cs="Arial"/>
          <w:lang w:val="et-EE"/>
        </w:rPr>
        <w:t>EL-TT-01/23</w:t>
      </w:r>
      <w:r w:rsidRPr="000D5BC8">
        <w:rPr>
          <w:rFonts w:cs="Arial"/>
          <w:lang w:val="et-EE"/>
        </w:rPr>
        <w:t>.</w:t>
      </w:r>
    </w:p>
    <w:p w14:paraId="01EFE9A7" w14:textId="6B6E9EF1" w:rsidR="00B23175" w:rsidRPr="000D5BC8" w:rsidRDefault="00B23175" w:rsidP="00F878B1">
      <w:pPr>
        <w:ind w:right="-73"/>
        <w:jc w:val="both"/>
        <w:rPr>
          <w:rFonts w:cs="Arial"/>
          <w:lang w:val="et-EE"/>
        </w:rPr>
      </w:pPr>
      <w:r w:rsidRPr="000D5BC8">
        <w:rPr>
          <w:rFonts w:cs="Arial"/>
          <w:lang w:val="et-EE"/>
        </w:rPr>
        <w:lastRenderedPageBreak/>
        <w:t>Planeeringuala võrguühenduse maksimaalne läbilaskevõime amprites on 3×250 A.</w:t>
      </w:r>
    </w:p>
    <w:p w14:paraId="74E6C771" w14:textId="2A087B1D" w:rsidR="00B23175" w:rsidRPr="000D5BC8" w:rsidRDefault="00B23175" w:rsidP="00F878B1">
      <w:pPr>
        <w:jc w:val="both"/>
        <w:rPr>
          <w:rFonts w:cs="Arial"/>
          <w:lang w:val="et-EE" w:eastAsia="ar-SA"/>
        </w:rPr>
      </w:pPr>
      <w:r w:rsidRPr="000D5BC8">
        <w:rPr>
          <w:rFonts w:cs="Arial"/>
          <w:lang w:val="et-EE"/>
        </w:rPr>
        <w:t>Planeeritud krundi elektrienergiaga varustamine on ette nähtud Laste tn 5 (katastriüksuse tunnus 65301:003:1138) kinnistul asuvast alajaamast Musta.</w:t>
      </w:r>
    </w:p>
    <w:p w14:paraId="512D54A3" w14:textId="01D5BFD6" w:rsidR="00B23175" w:rsidRPr="000D5BC8" w:rsidRDefault="00B23175" w:rsidP="00F878B1">
      <w:pPr>
        <w:jc w:val="both"/>
        <w:rPr>
          <w:rFonts w:cs="Arial"/>
          <w:lang w:val="et-EE"/>
        </w:rPr>
      </w:pPr>
      <w:r w:rsidRPr="000D5BC8">
        <w:rPr>
          <w:rFonts w:cs="Arial"/>
          <w:lang w:val="et-EE"/>
        </w:rPr>
        <w:t xml:space="preserve">Tarbijani on planeeritud alajaamast kuni hoonestusalani 0,4 </w:t>
      </w:r>
      <w:proofErr w:type="spellStart"/>
      <w:r w:rsidRPr="000D5BC8">
        <w:rPr>
          <w:rFonts w:cs="Arial"/>
          <w:lang w:val="et-EE"/>
        </w:rPr>
        <w:t>kV</w:t>
      </w:r>
      <w:proofErr w:type="spellEnd"/>
      <w:r w:rsidRPr="000D5BC8">
        <w:rPr>
          <w:rFonts w:cs="Arial"/>
          <w:lang w:val="et-EE"/>
        </w:rPr>
        <w:t xml:space="preserve"> maakaabelliin. Liitumiskilbist kuni elektripaigaldise peakilpi ehitab tarbija oma vajadustele vastavad liinid.</w:t>
      </w:r>
    </w:p>
    <w:p w14:paraId="190770AA" w14:textId="71AF0709" w:rsidR="00B23175" w:rsidRPr="000D5BC8" w:rsidRDefault="00B23175" w:rsidP="00F878B1">
      <w:pPr>
        <w:jc w:val="both"/>
        <w:rPr>
          <w:rFonts w:cs="Arial"/>
          <w:lang w:val="et-EE"/>
        </w:rPr>
      </w:pPr>
      <w:r w:rsidRPr="000D5BC8">
        <w:rPr>
          <w:rFonts w:cs="Arial"/>
          <w:lang w:val="et-EE"/>
        </w:rPr>
        <w:t xml:space="preserve">Nii 0,4 </w:t>
      </w:r>
      <w:proofErr w:type="spellStart"/>
      <w:r w:rsidRPr="000D5BC8">
        <w:rPr>
          <w:rFonts w:cs="Arial"/>
          <w:lang w:val="et-EE"/>
        </w:rPr>
        <w:t>kV</w:t>
      </w:r>
      <w:proofErr w:type="spellEnd"/>
      <w:r w:rsidRPr="000D5BC8">
        <w:rPr>
          <w:rFonts w:cs="Arial"/>
          <w:lang w:val="et-EE"/>
        </w:rPr>
        <w:t xml:space="preserve"> maakaabelliinile kui ka liitumiskilbile on määratud servituudi seadmise vajadusega alad piki teed, väljaspool sõiduteid. Krun</w:t>
      </w:r>
      <w:r w:rsidR="00E36B30" w:rsidRPr="000D5BC8">
        <w:rPr>
          <w:rFonts w:cs="Arial"/>
          <w:lang w:val="et-EE"/>
        </w:rPr>
        <w:t>di</w:t>
      </w:r>
      <w:r w:rsidRPr="000D5BC8">
        <w:rPr>
          <w:rFonts w:cs="Arial"/>
          <w:lang w:val="et-EE"/>
        </w:rPr>
        <w:t xml:space="preserve"> liitumiskilpide kohale ja 1 m raadiuses ümber kilbi on määratud servituudi seadmise vajadusega ala kilbi teenindamiseks, kuhu peab olema vaba juurdepääs.</w:t>
      </w:r>
    </w:p>
    <w:p w14:paraId="53E8E153" w14:textId="77777777" w:rsidR="009B1CBE" w:rsidRPr="000D5BC8" w:rsidRDefault="009B1CBE" w:rsidP="00F878B1">
      <w:pPr>
        <w:jc w:val="both"/>
        <w:rPr>
          <w:rFonts w:cs="Arial"/>
          <w:lang w:val="et-EE"/>
        </w:rPr>
      </w:pPr>
    </w:p>
    <w:p w14:paraId="5ADCC8A8" w14:textId="630AB769" w:rsidR="00007B76" w:rsidRPr="000D5BC8" w:rsidRDefault="00B23175" w:rsidP="009B1CBE">
      <w:pPr>
        <w:jc w:val="both"/>
        <w:rPr>
          <w:rFonts w:cs="Arial"/>
          <w:u w:val="single"/>
          <w:lang w:val="et-EE"/>
        </w:rPr>
      </w:pPr>
      <w:r w:rsidRPr="000D5BC8">
        <w:rPr>
          <w:rFonts w:cs="Arial"/>
          <w:u w:val="single"/>
          <w:lang w:val="et-EE"/>
        </w:rPr>
        <w:t>Täiendavad tingimused:</w:t>
      </w:r>
    </w:p>
    <w:p w14:paraId="6B0EA47F" w14:textId="3520FB73" w:rsidR="00007B76" w:rsidRPr="000D5BC8" w:rsidRDefault="007E0818">
      <w:pPr>
        <w:numPr>
          <w:ilvl w:val="0"/>
          <w:numId w:val="7"/>
        </w:numPr>
        <w:ind w:left="283" w:hanging="215"/>
        <w:jc w:val="both"/>
        <w:rPr>
          <w:rFonts w:cs="Arial"/>
          <w:lang w:val="et-EE"/>
        </w:rPr>
      </w:pPr>
      <w:r>
        <w:rPr>
          <w:rFonts w:cs="Arial"/>
          <w:lang w:val="et-EE"/>
        </w:rPr>
        <w:t>p</w:t>
      </w:r>
      <w:r w:rsidR="00007B76" w:rsidRPr="000D5BC8">
        <w:rPr>
          <w:rFonts w:cs="Arial"/>
          <w:lang w:val="et-EE"/>
        </w:rPr>
        <w:t xml:space="preserve">rojektis kajastada </w:t>
      </w:r>
      <w:proofErr w:type="spellStart"/>
      <w:r w:rsidR="00007B76" w:rsidRPr="000D5BC8">
        <w:rPr>
          <w:rFonts w:cs="Arial"/>
          <w:lang w:val="et-EE"/>
        </w:rPr>
        <w:t>peakaitsmet</w:t>
      </w:r>
      <w:proofErr w:type="spellEnd"/>
      <w:r w:rsidR="00007B76" w:rsidRPr="000D5BC8">
        <w:rPr>
          <w:rFonts w:cs="Arial"/>
          <w:lang w:val="et-EE"/>
        </w:rPr>
        <w:t xml:space="preserve"> ning </w:t>
      </w:r>
      <w:proofErr w:type="spellStart"/>
      <w:r w:rsidR="00007B76" w:rsidRPr="000D5BC8">
        <w:rPr>
          <w:rFonts w:cs="Arial"/>
          <w:lang w:val="et-EE"/>
        </w:rPr>
        <w:t>kaugloetava</w:t>
      </w:r>
      <w:proofErr w:type="spellEnd"/>
      <w:r w:rsidR="00007B76" w:rsidRPr="000D5BC8">
        <w:rPr>
          <w:rFonts w:cs="Arial"/>
          <w:lang w:val="et-EE"/>
        </w:rPr>
        <w:t xml:space="preserve"> arvesti asukohaks liitumiskilp;</w:t>
      </w:r>
    </w:p>
    <w:p w14:paraId="4A781653" w14:textId="3A298EA7" w:rsidR="00B23175" w:rsidRPr="000D5BC8" w:rsidRDefault="00007B76">
      <w:pPr>
        <w:numPr>
          <w:ilvl w:val="0"/>
          <w:numId w:val="7"/>
        </w:numPr>
        <w:ind w:left="283" w:hanging="215"/>
        <w:jc w:val="both"/>
        <w:rPr>
          <w:rFonts w:cs="Arial"/>
          <w:lang w:val="et-EE"/>
        </w:rPr>
      </w:pPr>
      <w:proofErr w:type="spellStart"/>
      <w:r w:rsidRPr="000D5BC8">
        <w:rPr>
          <w:rFonts w:cs="Arial"/>
          <w:lang w:val="et-EE"/>
        </w:rPr>
        <w:t>kaugloetavad</w:t>
      </w:r>
      <w:proofErr w:type="spellEnd"/>
      <w:r w:rsidRPr="000D5BC8">
        <w:rPr>
          <w:rFonts w:cs="Arial"/>
          <w:lang w:val="et-EE"/>
        </w:rPr>
        <w:t xml:space="preserve"> arvesti ja liitumis- ning jaotuskilbid paigaldab </w:t>
      </w:r>
      <w:r w:rsidR="007E0818" w:rsidRPr="000E6350">
        <w:rPr>
          <w:rFonts w:cs="Arial"/>
          <w:lang w:val="et-EE"/>
        </w:rPr>
        <w:t xml:space="preserve">Aktsiaselts </w:t>
      </w:r>
      <w:r w:rsidRPr="000D5BC8">
        <w:rPr>
          <w:rFonts w:cs="Arial"/>
          <w:lang w:val="et-EE"/>
        </w:rPr>
        <w:t>ELVESO.</w:t>
      </w:r>
    </w:p>
    <w:p w14:paraId="0DDF1A87" w14:textId="77777777" w:rsidR="00007B76" w:rsidRPr="000D5BC8" w:rsidRDefault="00007B76" w:rsidP="007E0818">
      <w:pPr>
        <w:jc w:val="both"/>
        <w:rPr>
          <w:rFonts w:cs="Arial"/>
          <w:lang w:val="et-EE"/>
        </w:rPr>
      </w:pPr>
    </w:p>
    <w:p w14:paraId="4CE9588F" w14:textId="08CDF94C" w:rsidR="00E36B30" w:rsidRPr="000D5BC8" w:rsidRDefault="00E36B30">
      <w:pPr>
        <w:pStyle w:val="Heading3"/>
        <w:numPr>
          <w:ilvl w:val="2"/>
          <w:numId w:val="4"/>
        </w:numPr>
        <w:spacing w:before="0"/>
        <w:rPr>
          <w:rFonts w:cs="Arial"/>
          <w:lang w:val="et-EE"/>
        </w:rPr>
      </w:pPr>
      <w:bookmarkStart w:id="62" w:name="_Toc135730284"/>
      <w:r w:rsidRPr="000D5BC8">
        <w:rPr>
          <w:rFonts w:cs="Arial"/>
          <w:lang w:val="et-EE"/>
        </w:rPr>
        <w:t>Sidevarustus</w:t>
      </w:r>
      <w:bookmarkEnd w:id="62"/>
    </w:p>
    <w:p w14:paraId="52E3DA28" w14:textId="77777777" w:rsidR="00DC7370" w:rsidRPr="000D5BC8" w:rsidRDefault="00DC7370" w:rsidP="00F878B1">
      <w:pPr>
        <w:jc w:val="both"/>
        <w:rPr>
          <w:rFonts w:cs="Arial"/>
          <w:lang w:val="et-EE"/>
        </w:rPr>
      </w:pPr>
      <w:r w:rsidRPr="000D5BC8">
        <w:rPr>
          <w:rFonts w:cs="Arial"/>
          <w:lang w:val="et-EE"/>
        </w:rPr>
        <w:t xml:space="preserve">Sidevarustuse lahenduse koostamise aluseks on AS </w:t>
      </w:r>
      <w:proofErr w:type="spellStart"/>
      <w:r w:rsidRPr="000D5BC8">
        <w:rPr>
          <w:rFonts w:cs="Arial"/>
          <w:lang w:val="et-EE"/>
        </w:rPr>
        <w:t>Connecto</w:t>
      </w:r>
      <w:proofErr w:type="spellEnd"/>
      <w:r w:rsidRPr="000D5BC8">
        <w:rPr>
          <w:rFonts w:cs="Arial"/>
          <w:lang w:val="et-EE"/>
        </w:rPr>
        <w:t xml:space="preserve"> Eesti poolt 31.03.2023 koostatud sidevarustuse tehnilised tingimused. </w:t>
      </w:r>
    </w:p>
    <w:p w14:paraId="5BC2F8D0" w14:textId="0D15139D" w:rsidR="00E36B30" w:rsidRPr="000D5BC8" w:rsidRDefault="00E36B30" w:rsidP="00F878B1">
      <w:pPr>
        <w:jc w:val="both"/>
        <w:rPr>
          <w:rFonts w:cs="Arial"/>
          <w:lang w:val="et-EE"/>
        </w:rPr>
      </w:pPr>
      <w:r w:rsidRPr="000D5BC8">
        <w:rPr>
          <w:rFonts w:cs="Arial"/>
          <w:lang w:val="et-EE"/>
        </w:rPr>
        <w:t xml:space="preserve">Sidevarustus on lahendatud sidekanalisatsiooniga, mille ühenduspunktiks on </w:t>
      </w:r>
      <w:r w:rsidR="00124708" w:rsidRPr="000D5BC8">
        <w:rPr>
          <w:rFonts w:cs="Arial"/>
          <w:lang w:val="et-EE"/>
        </w:rPr>
        <w:t xml:space="preserve">ELASA </w:t>
      </w:r>
      <w:r w:rsidRPr="000D5BC8">
        <w:rPr>
          <w:rFonts w:cs="Arial"/>
          <w:lang w:val="et-EE"/>
        </w:rPr>
        <w:t xml:space="preserve">sidekaev 085K19-B, </w:t>
      </w:r>
      <w:r w:rsidR="00124708" w:rsidRPr="000D5BC8">
        <w:rPr>
          <w:rFonts w:cs="Arial"/>
          <w:lang w:val="et-EE"/>
        </w:rPr>
        <w:t>milles kaablimuhv 085M38. Ühinemispunkt asub</w:t>
      </w:r>
      <w:r w:rsidRPr="000D5BC8">
        <w:rPr>
          <w:rFonts w:cs="Arial"/>
          <w:lang w:val="et-EE"/>
        </w:rPr>
        <w:t xml:space="preserve"> </w:t>
      </w:r>
      <w:r w:rsidR="00DC7370" w:rsidRPr="000D5BC8">
        <w:rPr>
          <w:rFonts w:cs="Arial"/>
          <w:lang w:val="et-EE"/>
        </w:rPr>
        <w:t>Laste tn 3</w:t>
      </w:r>
      <w:r w:rsidRPr="000D5BC8">
        <w:rPr>
          <w:rFonts w:cs="Arial"/>
          <w:lang w:val="et-EE"/>
        </w:rPr>
        <w:t xml:space="preserve"> katastriüksusel (katastritunnusega </w:t>
      </w:r>
      <w:r w:rsidR="00DC7370" w:rsidRPr="000D5BC8">
        <w:rPr>
          <w:rFonts w:cs="Arial"/>
          <w:lang w:val="et-EE"/>
        </w:rPr>
        <w:t>65301:003:0699</w:t>
      </w:r>
      <w:r w:rsidRPr="000D5BC8">
        <w:rPr>
          <w:rFonts w:cs="Arial"/>
          <w:lang w:val="et-EE"/>
        </w:rPr>
        <w:t>).</w:t>
      </w:r>
      <w:r w:rsidR="00CC5628" w:rsidRPr="000D5BC8">
        <w:rPr>
          <w:rFonts w:cs="Arial"/>
          <w:lang w:val="et-EE"/>
        </w:rPr>
        <w:t xml:space="preserve"> </w:t>
      </w:r>
      <w:r w:rsidR="00CC5628" w:rsidRPr="000D5BC8">
        <w:rPr>
          <w:lang w:val="et-EE"/>
        </w:rPr>
        <w:t>Sidevarustus on lahendatud operaatorineutraalse sidetaristu baasil.</w:t>
      </w:r>
    </w:p>
    <w:p w14:paraId="61D03A79" w14:textId="66554E37" w:rsidR="00E36B30" w:rsidRPr="000D5BC8" w:rsidRDefault="0060230D" w:rsidP="00F878B1">
      <w:pPr>
        <w:jc w:val="both"/>
        <w:rPr>
          <w:rFonts w:cs="Arial"/>
          <w:lang w:val="et-EE"/>
        </w:rPr>
      </w:pPr>
      <w:r w:rsidRPr="000D5BC8">
        <w:rPr>
          <w:rFonts w:cs="Arial"/>
          <w:lang w:val="et-EE"/>
        </w:rPr>
        <w:t>M</w:t>
      </w:r>
      <w:r w:rsidR="00E36B30" w:rsidRPr="000D5BC8">
        <w:rPr>
          <w:rFonts w:cs="Arial"/>
          <w:lang w:val="et-EE"/>
        </w:rPr>
        <w:t>oodusta</w:t>
      </w:r>
      <w:r w:rsidRPr="000D5BC8">
        <w:rPr>
          <w:rFonts w:cs="Arial"/>
          <w:lang w:val="et-EE"/>
        </w:rPr>
        <w:t>vale</w:t>
      </w:r>
      <w:r w:rsidR="00E36B30" w:rsidRPr="000D5BC8">
        <w:rPr>
          <w:rFonts w:cs="Arial"/>
          <w:lang w:val="et-EE"/>
        </w:rPr>
        <w:t xml:space="preserve"> krunti piiri</w:t>
      </w:r>
      <w:r w:rsidRPr="000D5BC8">
        <w:rPr>
          <w:rFonts w:cs="Arial"/>
          <w:lang w:val="et-EE"/>
        </w:rPr>
        <w:t>le</w:t>
      </w:r>
      <w:r w:rsidR="00E36B30" w:rsidRPr="000D5BC8">
        <w:rPr>
          <w:rFonts w:cs="Arial"/>
          <w:lang w:val="et-EE"/>
        </w:rPr>
        <w:t xml:space="preserve"> on määratud liitumispunkt. Liitumispunk</w:t>
      </w:r>
      <w:r w:rsidRPr="000D5BC8">
        <w:rPr>
          <w:rFonts w:cs="Arial"/>
          <w:lang w:val="et-EE"/>
        </w:rPr>
        <w:t>tis</w:t>
      </w:r>
      <w:r w:rsidR="00E36B30" w:rsidRPr="000D5BC8">
        <w:rPr>
          <w:rFonts w:cs="Arial"/>
          <w:lang w:val="et-EE"/>
        </w:rPr>
        <w:t xml:space="preserve">t on kavandatud maakaabliga sisestus planeeritavale </w:t>
      </w:r>
      <w:r w:rsidRPr="000D5BC8">
        <w:rPr>
          <w:rFonts w:cs="Arial"/>
          <w:lang w:val="et-EE"/>
        </w:rPr>
        <w:t>hoonele</w:t>
      </w:r>
      <w:r w:rsidR="00E36B30" w:rsidRPr="000D5BC8">
        <w:rPr>
          <w:rFonts w:cs="Arial"/>
          <w:lang w:val="et-EE"/>
        </w:rPr>
        <w:t>. Sidetrass on planeeritud tänava maa-alale, sellega on tagatud neile ekspluateerimiseks vajalik juurdepääs.</w:t>
      </w:r>
    </w:p>
    <w:p w14:paraId="7463DDA1" w14:textId="77777777" w:rsidR="003E52A2" w:rsidRPr="000D5BC8" w:rsidRDefault="003E52A2" w:rsidP="00F878B1">
      <w:pPr>
        <w:jc w:val="both"/>
        <w:rPr>
          <w:rFonts w:cs="Arial"/>
          <w:color w:val="000000" w:themeColor="text1"/>
          <w:lang w:val="et-EE"/>
        </w:rPr>
      </w:pPr>
    </w:p>
    <w:p w14:paraId="0E012267" w14:textId="2242B699" w:rsidR="0060230D" w:rsidRPr="000D5BC8" w:rsidRDefault="00E36B30" w:rsidP="00F878B1">
      <w:pPr>
        <w:jc w:val="both"/>
        <w:rPr>
          <w:rFonts w:cs="Arial"/>
          <w:color w:val="000000" w:themeColor="text1"/>
          <w:lang w:val="et-EE"/>
        </w:rPr>
      </w:pPr>
      <w:r w:rsidRPr="000D5BC8">
        <w:rPr>
          <w:rFonts w:cs="Arial"/>
          <w:color w:val="000000" w:themeColor="text1"/>
          <w:lang w:val="et-EE"/>
        </w:rPr>
        <w:t>Sidevarustuse rajamine pole kohustuslik. Samuti selle rajamisel alternatiivina kaabelside lahendusele on võimalik sideühenduse tagamiseks kasutada õhu kaudu lahendusi.</w:t>
      </w:r>
    </w:p>
    <w:p w14:paraId="58399A3A" w14:textId="413AEE58" w:rsidR="00124708" w:rsidRPr="000D5BC8" w:rsidRDefault="00B77FC5" w:rsidP="00F878B1">
      <w:pPr>
        <w:jc w:val="both"/>
        <w:rPr>
          <w:rFonts w:cs="Arial"/>
          <w:color w:val="000000" w:themeColor="text1"/>
          <w:lang w:val="et-EE"/>
        </w:rPr>
      </w:pPr>
      <w:r w:rsidRPr="000D5BC8">
        <w:rPr>
          <w:rFonts w:cs="Arial"/>
          <w:color w:val="000000" w:themeColor="text1"/>
          <w:lang w:val="et-EE"/>
        </w:rPr>
        <w:t>Sidevõrguga ühinemine on toodud joonisel AS-06 Sidevõrgu ühinemise skeem.</w:t>
      </w:r>
    </w:p>
    <w:p w14:paraId="05E1C7D2" w14:textId="77777777" w:rsidR="00124708" w:rsidRPr="000D5BC8" w:rsidRDefault="00124708" w:rsidP="00124708">
      <w:pPr>
        <w:jc w:val="both"/>
        <w:rPr>
          <w:rFonts w:cs="Arial"/>
          <w:u w:val="single"/>
          <w:lang w:val="et-EE"/>
        </w:rPr>
      </w:pPr>
    </w:p>
    <w:p w14:paraId="2241C436" w14:textId="3C2F83D8" w:rsidR="00124708" w:rsidRPr="000D5BC8" w:rsidRDefault="00124708" w:rsidP="00124708">
      <w:pPr>
        <w:jc w:val="both"/>
        <w:rPr>
          <w:rFonts w:cs="Arial"/>
          <w:u w:val="single"/>
          <w:lang w:val="et-EE"/>
        </w:rPr>
      </w:pPr>
      <w:r w:rsidRPr="000D5BC8">
        <w:rPr>
          <w:rFonts w:cs="Arial"/>
          <w:u w:val="single"/>
          <w:lang w:val="et-EE"/>
        </w:rPr>
        <w:t>Täiendavad tingimused:</w:t>
      </w:r>
    </w:p>
    <w:p w14:paraId="1731C1F7" w14:textId="343031A6" w:rsidR="00487E82" w:rsidRPr="000D5BC8" w:rsidRDefault="00487E82" w:rsidP="00124708">
      <w:pPr>
        <w:numPr>
          <w:ilvl w:val="0"/>
          <w:numId w:val="7"/>
        </w:numPr>
        <w:ind w:left="284" w:hanging="218"/>
        <w:jc w:val="both"/>
        <w:rPr>
          <w:rFonts w:cs="Arial"/>
          <w:lang w:val="et-EE"/>
        </w:rPr>
      </w:pPr>
      <w:r w:rsidRPr="000D5BC8">
        <w:rPr>
          <w:rFonts w:cs="Arial"/>
          <w:lang w:val="et-EE"/>
        </w:rPr>
        <w:t xml:space="preserve">Sideliitumist kajastav projekt kooskõlastada ELASA sidevõrgu haldajaga AS </w:t>
      </w:r>
      <w:proofErr w:type="spellStart"/>
      <w:r w:rsidRPr="000D5BC8">
        <w:rPr>
          <w:rFonts w:cs="Arial"/>
          <w:lang w:val="et-EE"/>
        </w:rPr>
        <w:t>Connecto</w:t>
      </w:r>
      <w:proofErr w:type="spellEnd"/>
      <w:r w:rsidRPr="000D5BC8">
        <w:rPr>
          <w:rFonts w:cs="Arial"/>
          <w:lang w:val="et-EE"/>
        </w:rPr>
        <w:t xml:space="preserve"> Eesti. ELASA siderajatiste kaitsevööndis tegutsemisel lähtuda 31.03 2023 väljastatud Elektroonilise side alased tingimustest nr TT2233HR;</w:t>
      </w:r>
    </w:p>
    <w:p w14:paraId="7A20176C" w14:textId="32022427" w:rsidR="00124708" w:rsidRPr="000D5BC8" w:rsidRDefault="009B1CBE" w:rsidP="00124708">
      <w:pPr>
        <w:numPr>
          <w:ilvl w:val="0"/>
          <w:numId w:val="7"/>
        </w:numPr>
        <w:ind w:left="284" w:hanging="218"/>
        <w:jc w:val="both"/>
        <w:rPr>
          <w:rFonts w:cs="Arial"/>
          <w:lang w:val="et-EE"/>
        </w:rPr>
      </w:pPr>
      <w:r w:rsidRPr="000D5BC8">
        <w:rPr>
          <w:lang w:val="et-EE"/>
        </w:rPr>
        <w:t>v</w:t>
      </w:r>
      <w:r w:rsidR="00CC5628" w:rsidRPr="000D5BC8">
        <w:rPr>
          <w:lang w:val="et-EE"/>
        </w:rPr>
        <w:t>alida sideteenust pakkuma hakkav sideoperaator ja kooskõlastada lahendus nendega</w:t>
      </w:r>
      <w:r w:rsidR="00124708" w:rsidRPr="000D5BC8">
        <w:rPr>
          <w:rFonts w:cs="Arial"/>
          <w:lang w:val="et-EE"/>
        </w:rPr>
        <w:t>;</w:t>
      </w:r>
    </w:p>
    <w:p w14:paraId="39E4E57D" w14:textId="2DAFF314" w:rsidR="00CC5628" w:rsidRPr="000D5BC8" w:rsidRDefault="009B1CBE" w:rsidP="00124708">
      <w:pPr>
        <w:numPr>
          <w:ilvl w:val="0"/>
          <w:numId w:val="7"/>
        </w:numPr>
        <w:ind w:left="284" w:hanging="218"/>
        <w:jc w:val="both"/>
        <w:rPr>
          <w:rFonts w:cs="Arial"/>
          <w:lang w:val="et-EE"/>
        </w:rPr>
      </w:pPr>
      <w:r w:rsidRPr="000D5BC8">
        <w:rPr>
          <w:lang w:val="et-EE"/>
        </w:rPr>
        <w:t>r</w:t>
      </w:r>
      <w:r w:rsidR="00CC5628" w:rsidRPr="000D5BC8">
        <w:rPr>
          <w:lang w:val="et-EE"/>
        </w:rPr>
        <w:t>ajada sidetrass (</w:t>
      </w:r>
      <w:proofErr w:type="spellStart"/>
      <w:r w:rsidR="00CC5628" w:rsidRPr="000D5BC8">
        <w:rPr>
          <w:lang w:val="et-EE"/>
        </w:rPr>
        <w:t>multitoru</w:t>
      </w:r>
      <w:proofErr w:type="spellEnd"/>
      <w:r w:rsidR="00CC5628" w:rsidRPr="000D5BC8">
        <w:rPr>
          <w:lang w:val="et-EE"/>
        </w:rPr>
        <w:t xml:space="preserve"> 14/10 ja kaabel min Ø6mm) ELASA sidekaevuni 085K19-B;</w:t>
      </w:r>
    </w:p>
    <w:p w14:paraId="00439D98" w14:textId="5BC3A6EB" w:rsidR="00CC5628" w:rsidRPr="000D5BC8" w:rsidRDefault="009B1CBE" w:rsidP="00124708">
      <w:pPr>
        <w:numPr>
          <w:ilvl w:val="0"/>
          <w:numId w:val="7"/>
        </w:numPr>
        <w:ind w:left="284" w:hanging="218"/>
        <w:jc w:val="both"/>
        <w:rPr>
          <w:rFonts w:cs="Arial"/>
          <w:lang w:val="et-EE"/>
        </w:rPr>
      </w:pPr>
      <w:proofErr w:type="spellStart"/>
      <w:r w:rsidRPr="000D5BC8">
        <w:rPr>
          <w:lang w:val="et-EE"/>
        </w:rPr>
        <w:t>m</w:t>
      </w:r>
      <w:r w:rsidR="00CC5628" w:rsidRPr="000D5BC8">
        <w:rPr>
          <w:lang w:val="et-EE"/>
        </w:rPr>
        <w:t>ultitoru</w:t>
      </w:r>
      <w:proofErr w:type="spellEnd"/>
      <w:r w:rsidR="00CC5628" w:rsidRPr="000D5BC8">
        <w:rPr>
          <w:lang w:val="et-EE"/>
        </w:rPr>
        <w:t xml:space="preserve"> ja kaabli toomine sidekaevu 085K19-B võib toimuda vaid ELASA volitatud esindaja, AS </w:t>
      </w:r>
      <w:proofErr w:type="spellStart"/>
      <w:r w:rsidR="00CC5628" w:rsidRPr="000D5BC8">
        <w:rPr>
          <w:lang w:val="et-EE"/>
        </w:rPr>
        <w:t>Connecto</w:t>
      </w:r>
      <w:proofErr w:type="spellEnd"/>
      <w:r w:rsidR="00CC5628" w:rsidRPr="000D5BC8">
        <w:rPr>
          <w:lang w:val="et-EE"/>
        </w:rPr>
        <w:t xml:space="preserve"> Eesti, juuresolekul;</w:t>
      </w:r>
    </w:p>
    <w:p w14:paraId="0D2CB9F8" w14:textId="56D9160A" w:rsidR="00487E82" w:rsidRPr="000D5BC8" w:rsidRDefault="009B1CBE" w:rsidP="00487E82">
      <w:pPr>
        <w:numPr>
          <w:ilvl w:val="0"/>
          <w:numId w:val="7"/>
        </w:numPr>
        <w:ind w:left="284" w:hanging="218"/>
        <w:jc w:val="both"/>
        <w:rPr>
          <w:rFonts w:cs="Arial"/>
          <w:lang w:val="et-EE"/>
        </w:rPr>
      </w:pPr>
      <w:r w:rsidRPr="000D5BC8">
        <w:rPr>
          <w:lang w:val="et-EE"/>
        </w:rPr>
        <w:t>k</w:t>
      </w:r>
      <w:r w:rsidR="00CC5628" w:rsidRPr="000D5BC8">
        <w:rPr>
          <w:lang w:val="et-EE"/>
        </w:rPr>
        <w:t xml:space="preserve">aabli ühendamiseks muhvi 085M38 tuleb teenust pakkuval sideoperaatoril tellida </w:t>
      </w:r>
      <w:proofErr w:type="spellStart"/>
      <w:r w:rsidR="00CC5628" w:rsidRPr="000D5BC8">
        <w:rPr>
          <w:lang w:val="et-EE"/>
        </w:rPr>
        <w:t>ELASA’lt</w:t>
      </w:r>
      <w:proofErr w:type="spellEnd"/>
      <w:r w:rsidR="00CC5628" w:rsidRPr="000D5BC8">
        <w:rPr>
          <w:lang w:val="et-EE"/>
        </w:rPr>
        <w:t xml:space="preserve"> klienditellimus KLT</w:t>
      </w:r>
      <w:r w:rsidR="003E52A2" w:rsidRPr="000D5BC8">
        <w:rPr>
          <w:lang w:val="et-EE"/>
        </w:rPr>
        <w:t>;</w:t>
      </w:r>
    </w:p>
    <w:p w14:paraId="6F8396E7" w14:textId="02737456" w:rsidR="003E52A2" w:rsidRPr="000D5BC8" w:rsidRDefault="003E52A2" w:rsidP="00487E82">
      <w:pPr>
        <w:numPr>
          <w:ilvl w:val="0"/>
          <w:numId w:val="7"/>
        </w:numPr>
        <w:ind w:left="284" w:hanging="218"/>
        <w:jc w:val="both"/>
        <w:rPr>
          <w:rFonts w:cs="Arial"/>
          <w:lang w:val="et-EE"/>
        </w:rPr>
      </w:pPr>
      <w:r w:rsidRPr="000D5BC8">
        <w:rPr>
          <w:rFonts w:cs="Arial"/>
          <w:lang w:val="et-EE"/>
        </w:rPr>
        <w:t>tööde teostamisel tuleb lähtuda liinirajatiste kaitsevööndis tegutsemise eeskirjast. Tööde teostamine sidevõrgu kaitsevööndis võib toimuda kooskõlastatult kaabli valdajaga.</w:t>
      </w:r>
    </w:p>
    <w:p w14:paraId="3EC3FA83" w14:textId="77777777" w:rsidR="0060230D" w:rsidRPr="000D5BC8" w:rsidRDefault="0060230D" w:rsidP="00F878B1">
      <w:pPr>
        <w:jc w:val="both"/>
        <w:rPr>
          <w:rFonts w:cs="Arial"/>
          <w:lang w:val="et-EE" w:eastAsia="ar-SA"/>
        </w:rPr>
      </w:pPr>
    </w:p>
    <w:p w14:paraId="14A73268" w14:textId="111E6871" w:rsidR="0060230D" w:rsidRPr="000D5BC8" w:rsidRDefault="0060230D">
      <w:pPr>
        <w:pStyle w:val="Heading3"/>
        <w:numPr>
          <w:ilvl w:val="2"/>
          <w:numId w:val="4"/>
        </w:numPr>
        <w:spacing w:before="0"/>
        <w:rPr>
          <w:rFonts w:cs="Arial"/>
          <w:lang w:val="et-EE"/>
        </w:rPr>
      </w:pPr>
      <w:bookmarkStart w:id="63" w:name="_Toc135730285"/>
      <w:r w:rsidRPr="000D5BC8">
        <w:rPr>
          <w:rFonts w:cs="Arial"/>
          <w:lang w:val="et-EE"/>
        </w:rPr>
        <w:t>Soojavarustus</w:t>
      </w:r>
      <w:bookmarkEnd w:id="63"/>
    </w:p>
    <w:p w14:paraId="4D01A9D1" w14:textId="625F043B" w:rsidR="006A3BB6" w:rsidRPr="000D5BC8" w:rsidRDefault="006A3BB6" w:rsidP="00F878B1">
      <w:pPr>
        <w:jc w:val="both"/>
        <w:rPr>
          <w:rFonts w:cs="Arial"/>
          <w:lang w:val="et-EE"/>
        </w:rPr>
      </w:pPr>
      <w:r w:rsidRPr="000D5BC8">
        <w:rPr>
          <w:rFonts w:cs="Arial"/>
          <w:lang w:val="et-EE"/>
        </w:rPr>
        <w:t>Soojavarustuse lahenduse koostamise aluseks on A</w:t>
      </w:r>
      <w:r w:rsidR="009B1CBE" w:rsidRPr="000D5BC8">
        <w:rPr>
          <w:rFonts w:cs="Arial"/>
          <w:lang w:val="et-EE"/>
        </w:rPr>
        <w:t>ktsiaselts</w:t>
      </w:r>
      <w:r w:rsidRPr="000D5BC8">
        <w:rPr>
          <w:rFonts w:cs="Arial"/>
          <w:lang w:val="et-EE"/>
        </w:rPr>
        <w:t xml:space="preserve"> ELVESO poolt 10.03.2023 koostatud soojavarustuse tehnilised tingimused.</w:t>
      </w:r>
    </w:p>
    <w:p w14:paraId="53DCA718" w14:textId="566701D1" w:rsidR="006A3BB6" w:rsidRPr="000D5BC8" w:rsidRDefault="006A3BB6" w:rsidP="00F878B1">
      <w:pPr>
        <w:jc w:val="both"/>
        <w:rPr>
          <w:rFonts w:cs="Arial"/>
          <w:lang w:val="et-EE"/>
        </w:rPr>
      </w:pPr>
      <w:r w:rsidRPr="000D5BC8">
        <w:rPr>
          <w:rFonts w:cs="Arial"/>
          <w:lang w:val="et-EE"/>
        </w:rPr>
        <w:t>Olemasolev liitumispunkt kaugküttevõrguga 2</w:t>
      </w:r>
      <w:r w:rsidR="000134C3" w:rsidRPr="000D5BC8">
        <w:rPr>
          <w:rFonts w:cs="Arial"/>
          <w:lang w:val="et-EE"/>
        </w:rPr>
        <w:t>×</w:t>
      </w:r>
      <w:r w:rsidRPr="000D5BC8">
        <w:rPr>
          <w:rFonts w:cs="Arial"/>
          <w:lang w:val="et-EE"/>
        </w:rPr>
        <w:t>DN 65/160 asub planeeringuala põhjapiiri ääres Tammiku teel.</w:t>
      </w:r>
    </w:p>
    <w:p w14:paraId="4F0732CB" w14:textId="43AC1505" w:rsidR="006A3BB6" w:rsidRPr="000D5BC8" w:rsidRDefault="009B1CBE" w:rsidP="00F878B1">
      <w:pPr>
        <w:jc w:val="both"/>
        <w:rPr>
          <w:rFonts w:cs="Arial"/>
          <w:lang w:val="et-EE"/>
        </w:rPr>
      </w:pPr>
      <w:r w:rsidRPr="000D5BC8">
        <w:rPr>
          <w:rFonts w:cs="Arial"/>
          <w:lang w:val="et-EE"/>
        </w:rPr>
        <w:t xml:space="preserve">Aktsiaselts </w:t>
      </w:r>
      <w:r w:rsidR="006A3BB6" w:rsidRPr="000D5BC8">
        <w:rPr>
          <w:rFonts w:cs="Arial"/>
          <w:lang w:val="et-EE"/>
        </w:rPr>
        <w:t>ELVESO on nõus varustama hoonet</w:t>
      </w:r>
      <w:r w:rsidR="00B02415" w:rsidRPr="000D5BC8">
        <w:rPr>
          <w:rFonts w:cs="Arial"/>
          <w:lang w:val="et-EE"/>
        </w:rPr>
        <w:t xml:space="preserve"> </w:t>
      </w:r>
      <w:r w:rsidR="006A3BB6" w:rsidRPr="000D5BC8">
        <w:rPr>
          <w:rFonts w:cs="Arial"/>
          <w:lang w:val="et-EE"/>
        </w:rPr>
        <w:t>soojusenergiaga Jüri aleviku kaugküttevõrgust, vastavalt kavandatava hoonete</w:t>
      </w:r>
      <w:r w:rsidR="00B02415" w:rsidRPr="000D5BC8">
        <w:rPr>
          <w:rFonts w:cs="Arial"/>
          <w:lang w:val="et-EE"/>
        </w:rPr>
        <w:t xml:space="preserve"> </w:t>
      </w:r>
      <w:r w:rsidR="006A3BB6" w:rsidRPr="000D5BC8">
        <w:rPr>
          <w:rFonts w:cs="Arial"/>
          <w:lang w:val="et-EE"/>
        </w:rPr>
        <w:t>projekteeritavale</w:t>
      </w:r>
      <w:r w:rsidR="00B02415" w:rsidRPr="000D5BC8">
        <w:rPr>
          <w:rFonts w:cs="Arial"/>
          <w:lang w:val="et-EE"/>
        </w:rPr>
        <w:t xml:space="preserve"> </w:t>
      </w:r>
      <w:r w:rsidR="006A3BB6" w:rsidRPr="000D5BC8">
        <w:rPr>
          <w:rFonts w:cs="Arial"/>
          <w:lang w:val="et-EE"/>
        </w:rPr>
        <w:t>summaarsele maksimaalsele hetkevõimsustele küttele, ventilatsioonile ja soojale tarbeveele 440 kW.</w:t>
      </w:r>
    </w:p>
    <w:p w14:paraId="53031A56" w14:textId="77777777" w:rsidR="006A3BB6" w:rsidRPr="000D5BC8" w:rsidRDefault="006A3BB6" w:rsidP="00F878B1">
      <w:pPr>
        <w:jc w:val="both"/>
        <w:rPr>
          <w:rFonts w:cs="Arial"/>
          <w:lang w:val="et-EE"/>
        </w:rPr>
      </w:pPr>
      <w:r w:rsidRPr="000D5BC8">
        <w:rPr>
          <w:rFonts w:cs="Arial"/>
          <w:lang w:val="et-EE"/>
        </w:rPr>
        <w:t>Soojuskoormused täpsustakse soojusvarustuse tehnilise projektiga, kui on selgunud hoonete täpne soojuskoormus.</w:t>
      </w:r>
    </w:p>
    <w:p w14:paraId="39162E2F" w14:textId="77777777" w:rsidR="006A3BB6" w:rsidRPr="000D5BC8" w:rsidRDefault="006A3BB6" w:rsidP="00F878B1">
      <w:pPr>
        <w:jc w:val="both"/>
        <w:rPr>
          <w:rFonts w:cs="Arial"/>
          <w:lang w:val="et-EE"/>
        </w:rPr>
      </w:pPr>
      <w:r w:rsidRPr="000D5BC8">
        <w:rPr>
          <w:rFonts w:cs="Arial"/>
          <w:lang w:val="et-EE"/>
        </w:rPr>
        <w:t>Detailplaneeringuga on esitatud soojavarustuse põhimõtteline lahendus, mis kuulub täpsustamisele eriosade projektide koostamise käigus.</w:t>
      </w:r>
    </w:p>
    <w:p w14:paraId="6845D9A4" w14:textId="77777777" w:rsidR="00E36B30" w:rsidRPr="000D5BC8" w:rsidRDefault="00E36B30" w:rsidP="00F878B1">
      <w:pPr>
        <w:jc w:val="both"/>
        <w:rPr>
          <w:rFonts w:cs="Arial"/>
          <w:lang w:val="et-EE" w:eastAsia="ar-SA"/>
        </w:rPr>
      </w:pPr>
    </w:p>
    <w:p w14:paraId="7FDE7578" w14:textId="1068D524" w:rsidR="009A4269" w:rsidRPr="000D5BC8" w:rsidRDefault="009A4269">
      <w:pPr>
        <w:pStyle w:val="Heading2"/>
        <w:numPr>
          <w:ilvl w:val="1"/>
          <w:numId w:val="4"/>
        </w:numPr>
        <w:tabs>
          <w:tab w:val="left" w:pos="426"/>
        </w:tabs>
        <w:rPr>
          <w:rFonts w:cs="Arial"/>
          <w:szCs w:val="22"/>
        </w:rPr>
      </w:pPr>
      <w:bookmarkStart w:id="64" w:name="_Toc135730286"/>
      <w:r w:rsidRPr="000D5BC8">
        <w:rPr>
          <w:rFonts w:cs="Arial"/>
          <w:szCs w:val="22"/>
        </w:rPr>
        <w:t>Meetmed kuritegevuse ennetamiseks</w:t>
      </w:r>
      <w:bookmarkEnd w:id="64"/>
    </w:p>
    <w:p w14:paraId="6A7F5FED" w14:textId="77777777" w:rsidR="009A4269" w:rsidRPr="000D5BC8" w:rsidRDefault="009A4269" w:rsidP="00F878B1">
      <w:pPr>
        <w:jc w:val="both"/>
        <w:rPr>
          <w:rFonts w:cs="Arial"/>
          <w:lang w:val="et-EE"/>
        </w:rPr>
      </w:pPr>
      <w:r w:rsidRPr="000D5BC8">
        <w:rPr>
          <w:rFonts w:cs="Arial"/>
          <w:lang w:val="et-EE"/>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14:paraId="338FF7B7"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t>nähtavus,</w:t>
      </w:r>
    </w:p>
    <w:p w14:paraId="351F018C"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t>juurdepääsuvõimalus,</w:t>
      </w:r>
    </w:p>
    <w:p w14:paraId="018B1814"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lastRenderedPageBreak/>
        <w:t>territoriaalsus,</w:t>
      </w:r>
    </w:p>
    <w:p w14:paraId="50275DEE"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t>vastupidavus,</w:t>
      </w:r>
    </w:p>
    <w:p w14:paraId="114B42D0"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t>valgustatus.</w:t>
      </w:r>
    </w:p>
    <w:p w14:paraId="0F4EF238" w14:textId="77777777" w:rsidR="009A4269" w:rsidRPr="000D5BC8" w:rsidRDefault="009A4269" w:rsidP="00F878B1">
      <w:pPr>
        <w:jc w:val="both"/>
        <w:rPr>
          <w:rFonts w:cs="Arial"/>
          <w:lang w:val="et-EE"/>
        </w:rPr>
      </w:pPr>
      <w:r w:rsidRPr="000D5BC8">
        <w:rPr>
          <w:rFonts w:cs="Arial"/>
          <w:lang w:val="et-EE"/>
        </w:rPr>
        <w:t>Käesolev planeering soovitab:</w:t>
      </w:r>
    </w:p>
    <w:p w14:paraId="62AEFAD9"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t>kinnistu valgustada ja heakorrastada,</w:t>
      </w:r>
    </w:p>
    <w:p w14:paraId="6DDA52FC"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t>tagada hea nähtavus,</w:t>
      </w:r>
    </w:p>
    <w:p w14:paraId="6BAE8CEC"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t>kasutada vastupidavaid materjale.</w:t>
      </w:r>
    </w:p>
    <w:p w14:paraId="226131D9" w14:textId="77777777" w:rsidR="009A4269" w:rsidRPr="000D5BC8" w:rsidRDefault="009A4269" w:rsidP="00F878B1">
      <w:pPr>
        <w:tabs>
          <w:tab w:val="center" w:pos="3829"/>
          <w:tab w:val="right" w:pos="8149"/>
        </w:tabs>
        <w:autoSpaceDE w:val="0"/>
        <w:jc w:val="both"/>
        <w:rPr>
          <w:rFonts w:cs="Arial"/>
          <w:lang w:val="et-EE"/>
        </w:rPr>
      </w:pPr>
    </w:p>
    <w:p w14:paraId="2BD0AF36" w14:textId="7C06778D" w:rsidR="009A4269" w:rsidRPr="000D5BC8" w:rsidRDefault="009A4269" w:rsidP="00F878B1">
      <w:pPr>
        <w:tabs>
          <w:tab w:val="center" w:pos="3829"/>
          <w:tab w:val="right" w:pos="8149"/>
          <w:tab w:val="left" w:pos="8789"/>
        </w:tabs>
        <w:autoSpaceDE w:val="0"/>
        <w:jc w:val="both"/>
        <w:rPr>
          <w:rFonts w:cs="Arial"/>
          <w:lang w:val="et-EE"/>
        </w:rPr>
      </w:pPr>
      <w:r w:rsidRPr="000D5BC8">
        <w:rPr>
          <w:rFonts w:cs="Arial"/>
          <w:lang w:val="et-EE"/>
        </w:rPr>
        <w:t>Ehitusprojekti staadiumis lahendatakse välise valgustuse ja piirdeaedade paiknemine.</w:t>
      </w:r>
    </w:p>
    <w:p w14:paraId="07D72D81" w14:textId="64F95C04" w:rsidR="00F47EF6" w:rsidRPr="000D5BC8" w:rsidRDefault="00F47EF6" w:rsidP="00F878B1">
      <w:pPr>
        <w:jc w:val="both"/>
        <w:rPr>
          <w:rFonts w:cs="Arial"/>
          <w:lang w:val="et-EE"/>
        </w:rPr>
      </w:pPr>
    </w:p>
    <w:p w14:paraId="3B6196BA" w14:textId="77777777" w:rsidR="00BB3204" w:rsidRPr="000D5BC8" w:rsidRDefault="00BB3204" w:rsidP="00F878B1">
      <w:pPr>
        <w:autoSpaceDE w:val="0"/>
        <w:autoSpaceDN w:val="0"/>
        <w:adjustRightInd w:val="0"/>
        <w:jc w:val="both"/>
        <w:rPr>
          <w:rFonts w:cs="Arial"/>
          <w:lang w:val="et-EE"/>
        </w:rPr>
      </w:pPr>
    </w:p>
    <w:p w14:paraId="29E041E7" w14:textId="254061A6" w:rsidR="00C14331" w:rsidRPr="000D5BC8" w:rsidRDefault="00B0615D">
      <w:pPr>
        <w:pStyle w:val="Heading1"/>
        <w:numPr>
          <w:ilvl w:val="0"/>
          <w:numId w:val="4"/>
        </w:numPr>
        <w:tabs>
          <w:tab w:val="left" w:pos="284"/>
        </w:tabs>
        <w:jc w:val="both"/>
        <w:rPr>
          <w:rFonts w:cs="Arial"/>
          <w:caps/>
          <w:szCs w:val="22"/>
        </w:rPr>
      </w:pPr>
      <w:bookmarkStart w:id="65" w:name="_Toc135730287"/>
      <w:bookmarkEnd w:id="0"/>
      <w:r w:rsidRPr="000D5BC8">
        <w:rPr>
          <w:rFonts w:cs="Arial"/>
          <w:caps/>
          <w:szCs w:val="22"/>
        </w:rPr>
        <w:t>KESKKONNATINGIMUSED JA VÕIMALIKU KESKKONNAMÕJU HINDAMINE</w:t>
      </w:r>
      <w:bookmarkEnd w:id="65"/>
    </w:p>
    <w:p w14:paraId="23D2E313" w14:textId="77777777" w:rsidR="00982CDF" w:rsidRPr="000D5BC8" w:rsidRDefault="00982CDF" w:rsidP="00982CDF">
      <w:pPr>
        <w:rPr>
          <w:lang w:val="et-EE"/>
        </w:rPr>
      </w:pPr>
    </w:p>
    <w:p w14:paraId="72A17C01" w14:textId="77777777" w:rsidR="006F3FD4" w:rsidRPr="000D5BC8" w:rsidRDefault="006F3FD4" w:rsidP="00982CDF">
      <w:pPr>
        <w:pStyle w:val="Heading2"/>
        <w:numPr>
          <w:ilvl w:val="1"/>
          <w:numId w:val="4"/>
        </w:numPr>
        <w:tabs>
          <w:tab w:val="left" w:pos="426"/>
        </w:tabs>
        <w:rPr>
          <w:rFonts w:cs="Arial"/>
          <w:szCs w:val="22"/>
        </w:rPr>
      </w:pPr>
      <w:bookmarkStart w:id="66" w:name="_Toc135730288"/>
      <w:r w:rsidRPr="000D5BC8">
        <w:rPr>
          <w:rFonts w:cs="Arial"/>
          <w:szCs w:val="22"/>
        </w:rPr>
        <w:t>Eessõna</w:t>
      </w:r>
      <w:bookmarkEnd w:id="66"/>
    </w:p>
    <w:p w14:paraId="381F350A" w14:textId="77777777" w:rsidR="006F3FD4" w:rsidRPr="000D5BC8" w:rsidRDefault="006F3FD4" w:rsidP="00F878B1">
      <w:pPr>
        <w:jc w:val="both"/>
        <w:rPr>
          <w:rFonts w:eastAsia="Calibri" w:cs="Arial"/>
          <w:lang w:val="et-EE"/>
        </w:rPr>
      </w:pPr>
      <w:r w:rsidRPr="000D5BC8">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34EAF41D" w14:textId="1F25443A" w:rsidR="006F3FD4" w:rsidRPr="000D5BC8" w:rsidRDefault="006F3FD4" w:rsidP="00F878B1">
      <w:pPr>
        <w:jc w:val="both"/>
        <w:rPr>
          <w:rFonts w:eastAsia="Calibri" w:cs="Arial"/>
          <w:lang w:val="et-EE"/>
        </w:rPr>
      </w:pPr>
      <w:r w:rsidRPr="000D5BC8">
        <w:rPr>
          <w:rFonts w:eastAsia="Calibri" w:cs="Arial"/>
          <w:lang w:val="et-EE"/>
        </w:rPr>
        <w:t>Kavandatav tegevus on oma iseloomult eeldatavalt ohtu ei kujuta. Planeeritava tegevusega ei kaasne eeldatavalt olulisi kahjulikke tagajärgi ja ei avalda olulist mõju ning ei põhjusta keskkonnas pöördumatuid muudatusi.</w:t>
      </w:r>
    </w:p>
    <w:p w14:paraId="53B52005" w14:textId="77777777" w:rsidR="00D375C8" w:rsidRPr="000D5BC8" w:rsidRDefault="00D375C8" w:rsidP="00F878B1">
      <w:pPr>
        <w:jc w:val="both"/>
        <w:rPr>
          <w:rFonts w:eastAsia="Calibri" w:cs="Arial"/>
          <w:u w:val="single"/>
          <w:lang w:val="et-EE"/>
        </w:rPr>
      </w:pPr>
    </w:p>
    <w:p w14:paraId="0C80B142" w14:textId="2287EDA9" w:rsidR="006F3FD4" w:rsidRPr="000D5BC8" w:rsidRDefault="006F3FD4" w:rsidP="00F878B1">
      <w:pPr>
        <w:jc w:val="both"/>
        <w:rPr>
          <w:rFonts w:eastAsia="Calibri" w:cs="Arial"/>
          <w:u w:val="single"/>
          <w:lang w:val="et-EE"/>
        </w:rPr>
      </w:pPr>
      <w:r w:rsidRPr="000D5BC8">
        <w:rPr>
          <w:rFonts w:eastAsia="Calibri" w:cs="Arial"/>
          <w:u w:val="single"/>
          <w:lang w:val="et-EE"/>
        </w:rPr>
        <w:t>Lähtetingimused:</w:t>
      </w:r>
    </w:p>
    <w:p w14:paraId="401CE128" w14:textId="6326EC02" w:rsidR="006F3FD4" w:rsidRPr="000D5BC8" w:rsidRDefault="00995323">
      <w:pPr>
        <w:numPr>
          <w:ilvl w:val="0"/>
          <w:numId w:val="8"/>
        </w:numPr>
        <w:ind w:left="284" w:hanging="218"/>
        <w:contextualSpacing/>
        <w:jc w:val="both"/>
        <w:rPr>
          <w:rFonts w:eastAsia="Calibri" w:cs="Arial"/>
          <w:lang w:val="et-EE"/>
        </w:rPr>
      </w:pPr>
      <w:r w:rsidRPr="000D5BC8">
        <w:rPr>
          <w:rFonts w:eastAsia="Calibri" w:cs="Arial"/>
          <w:lang w:val="et-EE"/>
        </w:rPr>
        <w:t>p</w:t>
      </w:r>
      <w:r w:rsidR="006F3FD4" w:rsidRPr="000D5BC8">
        <w:rPr>
          <w:rFonts w:eastAsia="Calibri" w:cs="Arial"/>
          <w:lang w:val="et-EE"/>
        </w:rPr>
        <w:t>lan</w:t>
      </w:r>
      <w:r w:rsidR="009A4269" w:rsidRPr="000D5BC8">
        <w:rPr>
          <w:rFonts w:eastAsia="Calibri" w:cs="Arial"/>
          <w:lang w:val="et-EE"/>
        </w:rPr>
        <w:t xml:space="preserve">eeringuala </w:t>
      </w:r>
      <w:r w:rsidR="006F3FD4" w:rsidRPr="000D5BC8">
        <w:rPr>
          <w:rFonts w:eastAsia="Calibri" w:cs="Arial"/>
          <w:lang w:val="et-EE"/>
        </w:rPr>
        <w:t>on ehitisregistri andmetel hoone</w:t>
      </w:r>
      <w:r w:rsidR="009A4269" w:rsidRPr="000D5BC8">
        <w:rPr>
          <w:rFonts w:eastAsia="Calibri" w:cs="Arial"/>
          <w:lang w:val="et-EE"/>
        </w:rPr>
        <w:t>statud</w:t>
      </w:r>
      <w:r w:rsidR="006F3FD4" w:rsidRPr="000D5BC8">
        <w:rPr>
          <w:rFonts w:eastAsia="Calibri" w:cs="Arial"/>
          <w:lang w:val="et-EE"/>
        </w:rPr>
        <w:t>;</w:t>
      </w:r>
    </w:p>
    <w:p w14:paraId="2EF68D81" w14:textId="0DBA3672" w:rsidR="006F3FD4" w:rsidRPr="000D5BC8" w:rsidRDefault="00995323">
      <w:pPr>
        <w:numPr>
          <w:ilvl w:val="0"/>
          <w:numId w:val="8"/>
        </w:numPr>
        <w:ind w:left="284" w:hanging="218"/>
        <w:contextualSpacing/>
        <w:jc w:val="both"/>
        <w:rPr>
          <w:rFonts w:eastAsia="Calibri" w:cs="Arial"/>
          <w:lang w:val="et-EE"/>
        </w:rPr>
      </w:pPr>
      <w:r w:rsidRPr="000D5BC8">
        <w:rPr>
          <w:rFonts w:eastAsia="Calibri" w:cs="Arial"/>
          <w:lang w:val="et-EE"/>
        </w:rPr>
        <w:t>p</w:t>
      </w:r>
      <w:r w:rsidR="009A4269" w:rsidRPr="000D5BC8">
        <w:rPr>
          <w:rFonts w:eastAsia="Calibri" w:cs="Arial"/>
          <w:lang w:val="et-EE"/>
        </w:rPr>
        <w:t xml:space="preserve">laneeringualal asub </w:t>
      </w:r>
      <w:r w:rsidR="006F3FD4" w:rsidRPr="000D5BC8">
        <w:rPr>
          <w:rFonts w:eastAsia="Calibri" w:cs="Arial"/>
          <w:lang w:val="et-EE"/>
        </w:rPr>
        <w:t>väärtuslik kõrghaljastus;</w:t>
      </w:r>
    </w:p>
    <w:p w14:paraId="439F5CC3" w14:textId="1D5CB700" w:rsidR="00B837BF" w:rsidRPr="000D5BC8" w:rsidRDefault="00DF4078">
      <w:pPr>
        <w:numPr>
          <w:ilvl w:val="0"/>
          <w:numId w:val="8"/>
        </w:numPr>
        <w:ind w:left="284" w:hanging="218"/>
        <w:contextualSpacing/>
        <w:jc w:val="both"/>
        <w:rPr>
          <w:rFonts w:eastAsia="Calibri" w:cs="Arial"/>
          <w:lang w:val="et-EE"/>
        </w:rPr>
      </w:pPr>
      <w:r w:rsidRPr="000D5BC8">
        <w:rPr>
          <w:rFonts w:eastAsia="Calibri" w:cs="Arial"/>
          <w:lang w:val="et-EE"/>
        </w:rPr>
        <w:t>t</w:t>
      </w:r>
      <w:r w:rsidR="00B837BF" w:rsidRPr="000D5BC8">
        <w:rPr>
          <w:rFonts w:eastAsia="Calibri" w:cs="Arial"/>
          <w:lang w:val="et-EE"/>
        </w:rPr>
        <w:t>agada ehitus- ja kasutusaegsed õhukvaliteedi tasemete väärtused, mis vastavad keskkonnaministri 27.12.2016 määrusele nr 75 „Õhukvaliteedi piir- ja sihtväärtused, õhukvaliteedi muud piirnormid ning õhukvaliteedi hindamispiirid</w:t>
      </w:r>
      <w:r w:rsidR="00BA709D" w:rsidRPr="000D5BC8">
        <w:rPr>
          <w:rFonts w:eastAsia="Calibri" w:cs="Arial"/>
          <w:lang w:val="et-EE"/>
        </w:rPr>
        <w:t>”</w:t>
      </w:r>
      <w:r w:rsidR="00B837BF" w:rsidRPr="000D5BC8">
        <w:rPr>
          <w:rFonts w:eastAsia="Calibri" w:cs="Arial"/>
          <w:lang w:val="et-EE"/>
        </w:rPr>
        <w:t>;</w:t>
      </w:r>
    </w:p>
    <w:p w14:paraId="53B688F1" w14:textId="76AD2E0C" w:rsidR="006F3FD4" w:rsidRPr="000D5BC8" w:rsidRDefault="006F3FD4">
      <w:pPr>
        <w:numPr>
          <w:ilvl w:val="0"/>
          <w:numId w:val="8"/>
        </w:numPr>
        <w:ind w:left="284" w:hanging="218"/>
        <w:contextualSpacing/>
        <w:jc w:val="both"/>
        <w:rPr>
          <w:rFonts w:eastAsia="Calibri" w:cs="Arial"/>
          <w:lang w:val="et-EE"/>
        </w:rPr>
      </w:pPr>
      <w:r w:rsidRPr="000D5BC8">
        <w:rPr>
          <w:rFonts w:eastAsia="Calibri" w:cs="Arial"/>
          <w:lang w:val="et-EE"/>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1CB0792B" w14:textId="77777777" w:rsidR="006F3FD4" w:rsidRPr="000D5BC8" w:rsidRDefault="006F3FD4">
      <w:pPr>
        <w:numPr>
          <w:ilvl w:val="0"/>
          <w:numId w:val="8"/>
        </w:numPr>
        <w:ind w:left="284" w:hanging="218"/>
        <w:contextualSpacing/>
        <w:jc w:val="both"/>
        <w:rPr>
          <w:rFonts w:eastAsia="Calibri" w:cs="Arial"/>
          <w:lang w:val="et-EE"/>
        </w:rPr>
      </w:pPr>
      <w:r w:rsidRPr="000D5BC8">
        <w:rPr>
          <w:rFonts w:eastAsia="Calibri" w:cs="Arial"/>
          <w:lang w:val="et-EE"/>
        </w:rPr>
        <w:t>teadaolevalt ei ole planeeringualal kaitsealuste taimede leiukohti;</w:t>
      </w:r>
    </w:p>
    <w:p w14:paraId="39252483" w14:textId="2F3741CD" w:rsidR="006F3FD4" w:rsidRPr="000D5BC8" w:rsidRDefault="006F3FD4">
      <w:pPr>
        <w:numPr>
          <w:ilvl w:val="0"/>
          <w:numId w:val="8"/>
        </w:numPr>
        <w:ind w:left="284" w:hanging="218"/>
        <w:contextualSpacing/>
        <w:jc w:val="both"/>
        <w:rPr>
          <w:rFonts w:eastAsia="Calibri" w:cs="Arial"/>
          <w:lang w:val="et-EE"/>
        </w:rPr>
      </w:pPr>
      <w:r w:rsidRPr="000D5BC8">
        <w:rPr>
          <w:rFonts w:eastAsia="Calibri" w:cs="Arial"/>
          <w:lang w:val="et-EE"/>
        </w:rPr>
        <w:t xml:space="preserve">vastavalt Keskkonnaregistrile ja Maa-ameti looduskaitse ja Natura 2000 kaardirakendusele (seisuga </w:t>
      </w:r>
      <w:r w:rsidR="009A4269" w:rsidRPr="000D5BC8">
        <w:rPr>
          <w:rFonts w:eastAsia="Calibri" w:cs="Arial"/>
          <w:lang w:val="et-EE"/>
        </w:rPr>
        <w:t>26</w:t>
      </w:r>
      <w:r w:rsidRPr="000D5BC8">
        <w:rPr>
          <w:rFonts w:eastAsia="Calibri" w:cs="Arial"/>
          <w:lang w:val="et-EE"/>
        </w:rPr>
        <w:t>.01.20</w:t>
      </w:r>
      <w:r w:rsidR="009A4269" w:rsidRPr="000D5BC8">
        <w:rPr>
          <w:rFonts w:eastAsia="Calibri" w:cs="Arial"/>
          <w:lang w:val="et-EE"/>
        </w:rPr>
        <w:t>23</w:t>
      </w:r>
      <w:r w:rsidRPr="000D5BC8">
        <w:rPr>
          <w:rFonts w:eastAsia="Calibri" w:cs="Arial"/>
          <w:lang w:val="et-EE"/>
        </w:rPr>
        <w:t>) ei asu detailplaneeringu vahetus läheduses ega ka konkreetsel p</w:t>
      </w:r>
      <w:r w:rsidR="002D1588" w:rsidRPr="000D5BC8">
        <w:rPr>
          <w:rFonts w:eastAsia="Calibri" w:cs="Arial"/>
          <w:lang w:val="et-EE"/>
        </w:rPr>
        <w:t>laneeringuala</w:t>
      </w:r>
      <w:r w:rsidRPr="000D5BC8">
        <w:rPr>
          <w:rFonts w:eastAsia="Calibri" w:cs="Arial"/>
          <w:lang w:val="et-EE"/>
        </w:rPr>
        <w:t>l kaitstavaid loodusobjekte ega Natura 2000 võrgustikualasid, seega mõju kaitstavatele loodusobjektidele ja Natura 2000 alale puudub;</w:t>
      </w:r>
    </w:p>
    <w:p w14:paraId="60F690C7" w14:textId="197027B6" w:rsidR="006F3FD4" w:rsidRPr="000D5BC8" w:rsidRDefault="006F3FD4">
      <w:pPr>
        <w:numPr>
          <w:ilvl w:val="0"/>
          <w:numId w:val="8"/>
        </w:numPr>
        <w:ind w:left="284" w:hanging="218"/>
        <w:contextualSpacing/>
        <w:jc w:val="both"/>
        <w:rPr>
          <w:rFonts w:eastAsia="Calibri" w:cs="Arial"/>
          <w:lang w:val="et-EE"/>
        </w:rPr>
      </w:pPr>
      <w:r w:rsidRPr="000D5BC8">
        <w:rPr>
          <w:rFonts w:cs="Arial"/>
          <w:color w:val="000000"/>
          <w:lang w:val="et-EE"/>
        </w:rPr>
        <w:t>vastavalt Maa-ameti kultuurimälestiste kaardirakendusele (</w:t>
      </w:r>
      <w:r w:rsidR="009A4269" w:rsidRPr="000D5BC8">
        <w:rPr>
          <w:rFonts w:cs="Arial"/>
          <w:color w:val="000000"/>
          <w:lang w:val="et-EE"/>
        </w:rPr>
        <w:t>16</w:t>
      </w:r>
      <w:r w:rsidRPr="000D5BC8">
        <w:rPr>
          <w:rFonts w:cs="Arial"/>
          <w:color w:val="000000"/>
          <w:lang w:val="et-EE"/>
        </w:rPr>
        <w:t>.0</w:t>
      </w:r>
      <w:r w:rsidR="009A4269" w:rsidRPr="000D5BC8">
        <w:rPr>
          <w:rFonts w:cs="Arial"/>
          <w:color w:val="000000"/>
          <w:lang w:val="et-EE"/>
        </w:rPr>
        <w:t>1</w:t>
      </w:r>
      <w:r w:rsidRPr="000D5BC8">
        <w:rPr>
          <w:rFonts w:cs="Arial"/>
          <w:color w:val="000000"/>
          <w:lang w:val="et-EE"/>
        </w:rPr>
        <w:t>.202</w:t>
      </w:r>
      <w:r w:rsidR="009A4269" w:rsidRPr="000D5BC8">
        <w:rPr>
          <w:rFonts w:cs="Arial"/>
          <w:color w:val="000000"/>
          <w:lang w:val="et-EE"/>
        </w:rPr>
        <w:t>3</w:t>
      </w:r>
      <w:r w:rsidRPr="000D5BC8">
        <w:rPr>
          <w:rFonts w:cs="Arial"/>
          <w:color w:val="000000"/>
          <w:lang w:val="et-EE"/>
        </w:rPr>
        <w:t xml:space="preserve">) </w:t>
      </w:r>
      <w:r w:rsidR="009A4269" w:rsidRPr="000D5BC8">
        <w:rPr>
          <w:rFonts w:cs="Arial"/>
          <w:color w:val="000000"/>
          <w:lang w:val="et-EE"/>
        </w:rPr>
        <w:t>asub</w:t>
      </w:r>
      <w:r w:rsidR="0075189E" w:rsidRPr="000D5BC8">
        <w:rPr>
          <w:rFonts w:cs="Arial"/>
          <w:color w:val="000000"/>
          <w:lang w:val="et-EE"/>
        </w:rPr>
        <w:t xml:space="preserve"> </w:t>
      </w:r>
      <w:r w:rsidRPr="000D5BC8">
        <w:rPr>
          <w:rFonts w:cs="Arial"/>
          <w:color w:val="000000"/>
          <w:lang w:val="et-EE"/>
        </w:rPr>
        <w:t>p</w:t>
      </w:r>
      <w:r w:rsidR="002D1588" w:rsidRPr="000D5BC8">
        <w:rPr>
          <w:rFonts w:cs="Arial"/>
          <w:color w:val="000000"/>
          <w:lang w:val="et-EE"/>
        </w:rPr>
        <w:t>laneeringuala</w:t>
      </w:r>
      <w:r w:rsidRPr="000D5BC8">
        <w:rPr>
          <w:rFonts w:cs="Arial"/>
          <w:color w:val="000000"/>
          <w:lang w:val="et-EE"/>
        </w:rPr>
        <w:t xml:space="preserve">l </w:t>
      </w:r>
      <w:r w:rsidR="009A4269" w:rsidRPr="000D5BC8">
        <w:rPr>
          <w:rFonts w:cs="Arial"/>
          <w:color w:val="000000"/>
          <w:lang w:val="et-EE"/>
        </w:rPr>
        <w:t>osaliselt kinnismälestise kaitsevööndis (muistsed põllud);</w:t>
      </w:r>
    </w:p>
    <w:p w14:paraId="6E1CFE4D" w14:textId="30977016" w:rsidR="006F3FD4" w:rsidRPr="000D5BC8" w:rsidRDefault="006F3FD4">
      <w:pPr>
        <w:numPr>
          <w:ilvl w:val="0"/>
          <w:numId w:val="8"/>
        </w:numPr>
        <w:ind w:left="284" w:hanging="218"/>
        <w:contextualSpacing/>
        <w:jc w:val="both"/>
        <w:rPr>
          <w:rFonts w:eastAsia="Calibri" w:cs="Arial"/>
          <w:lang w:val="et-EE"/>
        </w:rPr>
      </w:pPr>
      <w:r w:rsidRPr="000D5BC8">
        <w:rPr>
          <w:rFonts w:eastAsia="Calibri" w:cs="Arial"/>
          <w:lang w:val="et-EE"/>
        </w:rPr>
        <w:t>vastavalt Maa-ameti geoloogia kaardirakenduse andmetele (</w:t>
      </w:r>
      <w:r w:rsidR="002133CE" w:rsidRPr="000D5BC8">
        <w:rPr>
          <w:rFonts w:eastAsia="Calibri" w:cs="Arial"/>
          <w:lang w:val="et-EE"/>
        </w:rPr>
        <w:t>16</w:t>
      </w:r>
      <w:r w:rsidRPr="000D5BC8">
        <w:rPr>
          <w:rFonts w:eastAsia="Calibri" w:cs="Arial"/>
          <w:lang w:val="et-EE"/>
        </w:rPr>
        <w:t>.0</w:t>
      </w:r>
      <w:r w:rsidR="002133CE" w:rsidRPr="000D5BC8">
        <w:rPr>
          <w:rFonts w:eastAsia="Calibri" w:cs="Arial"/>
          <w:lang w:val="et-EE"/>
        </w:rPr>
        <w:t>1</w:t>
      </w:r>
      <w:r w:rsidRPr="000D5BC8">
        <w:rPr>
          <w:rFonts w:eastAsia="Calibri" w:cs="Arial"/>
          <w:lang w:val="et-EE"/>
        </w:rPr>
        <w:t>.202</w:t>
      </w:r>
      <w:r w:rsidR="002133CE" w:rsidRPr="000D5BC8">
        <w:rPr>
          <w:rFonts w:eastAsia="Calibri" w:cs="Arial"/>
          <w:lang w:val="et-EE"/>
        </w:rPr>
        <w:t>3</w:t>
      </w:r>
      <w:r w:rsidRPr="000D5BC8">
        <w:rPr>
          <w:rFonts w:eastAsia="Calibri" w:cs="Arial"/>
          <w:lang w:val="et-EE"/>
        </w:rPr>
        <w:t xml:space="preserve">) on piirkond </w:t>
      </w:r>
      <w:r w:rsidR="002133CE" w:rsidRPr="000D5BC8">
        <w:rPr>
          <w:rFonts w:eastAsia="Calibri" w:cs="Arial"/>
          <w:lang w:val="et-EE"/>
        </w:rPr>
        <w:t xml:space="preserve">nõrgalt kaitstud </w:t>
      </w:r>
      <w:r w:rsidRPr="000D5BC8">
        <w:rPr>
          <w:rFonts w:eastAsia="Calibri" w:cs="Arial"/>
          <w:lang w:val="et-EE"/>
        </w:rPr>
        <w:t>põhjaveega ala.</w:t>
      </w:r>
    </w:p>
    <w:p w14:paraId="41EBA34C" w14:textId="77777777" w:rsidR="009B1CBE" w:rsidRPr="000D5BC8" w:rsidRDefault="009B1CBE" w:rsidP="00F878B1">
      <w:pPr>
        <w:contextualSpacing/>
        <w:jc w:val="both"/>
        <w:rPr>
          <w:rFonts w:eastAsia="Calibri" w:cs="Arial"/>
          <w:lang w:val="et-EE"/>
        </w:rPr>
      </w:pPr>
    </w:p>
    <w:p w14:paraId="76139C78" w14:textId="07E46C23" w:rsidR="006F3FD4" w:rsidRPr="000D5BC8" w:rsidRDefault="006F3FD4" w:rsidP="00F878B1">
      <w:pPr>
        <w:contextualSpacing/>
        <w:jc w:val="both"/>
        <w:rPr>
          <w:rFonts w:eastAsia="Calibri" w:cs="Arial"/>
          <w:lang w:val="et-EE"/>
        </w:rPr>
      </w:pPr>
      <w:r w:rsidRPr="000D5BC8">
        <w:rPr>
          <w:rFonts w:eastAsia="Calibri" w:cs="Arial"/>
          <w:lang w:val="et-EE"/>
        </w:rPr>
        <w:t>Arvestades eelnimetatud asjaolusid käsitletakse detailsemalt antud peatükis järgnevaid alateemasid, mis on vajalikud planeerimisele järgnevatele kavandatud tegevustele:</w:t>
      </w:r>
    </w:p>
    <w:p w14:paraId="6966AE03" w14:textId="77777777" w:rsidR="006F3FD4" w:rsidRPr="000D5BC8" w:rsidRDefault="00AF139C">
      <w:pPr>
        <w:numPr>
          <w:ilvl w:val="0"/>
          <w:numId w:val="9"/>
        </w:numPr>
        <w:autoSpaceDE w:val="0"/>
        <w:autoSpaceDN w:val="0"/>
        <w:adjustRightInd w:val="0"/>
        <w:ind w:left="284" w:hanging="218"/>
        <w:contextualSpacing/>
        <w:jc w:val="both"/>
        <w:rPr>
          <w:rFonts w:cs="Arial"/>
          <w:color w:val="000000"/>
          <w:lang w:val="et-EE"/>
        </w:rPr>
      </w:pPr>
      <w:r w:rsidRPr="000D5BC8">
        <w:rPr>
          <w:rFonts w:cs="Arial"/>
          <w:bCs/>
          <w:lang w:val="et-EE"/>
        </w:rPr>
        <w:t>k</w:t>
      </w:r>
      <w:r w:rsidR="006F3FD4" w:rsidRPr="000D5BC8">
        <w:rPr>
          <w:rFonts w:cs="Arial"/>
          <w:bCs/>
          <w:lang w:val="et-EE"/>
        </w:rPr>
        <w:t>avandatava tegevusega kaasnev oht inimese tervisele ja keskkonnale ning avariiolukordade esinemise võimalikkus;</w:t>
      </w:r>
    </w:p>
    <w:p w14:paraId="232EA433" w14:textId="77777777" w:rsidR="006F3FD4" w:rsidRPr="000D5BC8" w:rsidRDefault="006F3FD4">
      <w:pPr>
        <w:numPr>
          <w:ilvl w:val="0"/>
          <w:numId w:val="9"/>
        </w:numPr>
        <w:ind w:left="284" w:hanging="218"/>
        <w:contextualSpacing/>
        <w:jc w:val="both"/>
        <w:rPr>
          <w:rFonts w:eastAsia="Calibri" w:cs="Arial"/>
          <w:lang w:val="et-EE"/>
        </w:rPr>
      </w:pPr>
      <w:r w:rsidRPr="000D5BC8">
        <w:rPr>
          <w:rFonts w:cs="Arial"/>
          <w:bCs/>
          <w:lang w:val="et-EE"/>
        </w:rPr>
        <w:t>müra ja vibratsioon;</w:t>
      </w:r>
    </w:p>
    <w:p w14:paraId="4F5DFCB6" w14:textId="77777777" w:rsidR="006F3FD4" w:rsidRPr="000D5BC8" w:rsidRDefault="006F3FD4">
      <w:pPr>
        <w:numPr>
          <w:ilvl w:val="0"/>
          <w:numId w:val="9"/>
        </w:numPr>
        <w:autoSpaceDE w:val="0"/>
        <w:autoSpaceDN w:val="0"/>
        <w:adjustRightInd w:val="0"/>
        <w:ind w:left="284" w:hanging="218"/>
        <w:contextualSpacing/>
        <w:jc w:val="both"/>
        <w:rPr>
          <w:rFonts w:eastAsia="Calibri" w:cs="Arial"/>
          <w:lang w:val="et-EE"/>
        </w:rPr>
      </w:pPr>
      <w:r w:rsidRPr="000D5BC8">
        <w:rPr>
          <w:rFonts w:cs="Arial"/>
          <w:bCs/>
          <w:lang w:val="et-EE"/>
        </w:rPr>
        <w:t>põhjavesi ja pinnavesi;</w:t>
      </w:r>
    </w:p>
    <w:p w14:paraId="63B4B732" w14:textId="77777777" w:rsidR="006F3FD4" w:rsidRPr="000D5BC8" w:rsidRDefault="006F3FD4">
      <w:pPr>
        <w:numPr>
          <w:ilvl w:val="0"/>
          <w:numId w:val="9"/>
        </w:numPr>
        <w:autoSpaceDE w:val="0"/>
        <w:autoSpaceDN w:val="0"/>
        <w:adjustRightInd w:val="0"/>
        <w:ind w:left="284" w:hanging="218"/>
        <w:contextualSpacing/>
        <w:jc w:val="both"/>
        <w:rPr>
          <w:rFonts w:eastAsia="Calibri" w:cs="Arial"/>
          <w:lang w:val="et-EE"/>
        </w:rPr>
      </w:pPr>
      <w:r w:rsidRPr="000D5BC8">
        <w:rPr>
          <w:rFonts w:cs="Arial"/>
          <w:bCs/>
          <w:lang w:val="et-EE"/>
        </w:rPr>
        <w:t>radoon</w:t>
      </w:r>
      <w:r w:rsidR="00384B54" w:rsidRPr="000D5BC8">
        <w:rPr>
          <w:rFonts w:cs="Arial"/>
          <w:bCs/>
          <w:lang w:val="et-EE"/>
        </w:rPr>
        <w:t>;</w:t>
      </w:r>
    </w:p>
    <w:p w14:paraId="577F5D20" w14:textId="1C1EBC36" w:rsidR="00BE20E8" w:rsidRPr="000D5BC8" w:rsidRDefault="001B17F7" w:rsidP="00BE20E8">
      <w:pPr>
        <w:numPr>
          <w:ilvl w:val="0"/>
          <w:numId w:val="9"/>
        </w:numPr>
        <w:autoSpaceDE w:val="0"/>
        <w:autoSpaceDN w:val="0"/>
        <w:adjustRightInd w:val="0"/>
        <w:ind w:left="284" w:hanging="218"/>
        <w:contextualSpacing/>
        <w:jc w:val="both"/>
        <w:rPr>
          <w:rFonts w:eastAsia="Calibri" w:cs="Arial"/>
          <w:lang w:val="et-EE"/>
        </w:rPr>
      </w:pPr>
      <w:r w:rsidRPr="000D5BC8">
        <w:rPr>
          <w:rFonts w:cs="Arial"/>
          <w:bCs/>
          <w:lang w:val="et-EE"/>
        </w:rPr>
        <w:t>kinnismälestise</w:t>
      </w:r>
      <w:r w:rsidR="00384B54" w:rsidRPr="000D5BC8">
        <w:rPr>
          <w:rFonts w:cs="Arial"/>
          <w:bCs/>
          <w:lang w:val="et-EE"/>
        </w:rPr>
        <w:t xml:space="preserve"> kaitsevöönd.</w:t>
      </w:r>
    </w:p>
    <w:p w14:paraId="6227245A" w14:textId="77777777" w:rsidR="00BE20E8" w:rsidRPr="000D5BC8" w:rsidRDefault="00BE20E8" w:rsidP="00BE20E8">
      <w:pPr>
        <w:autoSpaceDE w:val="0"/>
        <w:autoSpaceDN w:val="0"/>
        <w:adjustRightInd w:val="0"/>
        <w:contextualSpacing/>
        <w:jc w:val="both"/>
        <w:rPr>
          <w:rFonts w:eastAsia="Calibri" w:cs="Arial"/>
          <w:lang w:val="et-EE"/>
        </w:rPr>
      </w:pPr>
    </w:p>
    <w:p w14:paraId="14B1FDCE" w14:textId="348492A6" w:rsidR="006F3FD4" w:rsidRPr="000D5BC8" w:rsidRDefault="006F3FD4">
      <w:pPr>
        <w:pStyle w:val="Heading2"/>
        <w:numPr>
          <w:ilvl w:val="1"/>
          <w:numId w:val="4"/>
        </w:numPr>
        <w:ind w:left="426" w:hanging="426"/>
        <w:rPr>
          <w:rFonts w:eastAsia="Calibri" w:cs="Arial"/>
        </w:rPr>
      </w:pPr>
      <w:bookmarkStart w:id="67" w:name="_Toc135730289"/>
      <w:r w:rsidRPr="000D5BC8">
        <w:rPr>
          <w:rFonts w:cs="Arial"/>
        </w:rPr>
        <w:t>Kavandatava tegevusega kaasnev oht inimese tervisele ja keskkonnale ning avariiolukordade esinemise võimalikkus</w:t>
      </w:r>
      <w:bookmarkEnd w:id="67"/>
    </w:p>
    <w:p w14:paraId="0B627612" w14:textId="77777777" w:rsidR="006F3FD4" w:rsidRPr="000D5BC8" w:rsidRDefault="006F3FD4" w:rsidP="00F878B1">
      <w:pPr>
        <w:jc w:val="both"/>
        <w:rPr>
          <w:rFonts w:eastAsia="Calibri" w:cs="Arial"/>
          <w:lang w:val="et-EE"/>
        </w:rPr>
      </w:pPr>
      <w:r w:rsidRPr="000D5BC8">
        <w:rPr>
          <w:rFonts w:eastAsia="Calibri" w:cs="Arial"/>
          <w:lang w:val="et-EE"/>
        </w:rPr>
        <w:t>Oht inimeste tervisele ja keskkonnale ning õnnetuste esinemise võimalikkus on kavandatava tegevuse puhul minimaalne ning võib avalduda hoonete rajamise ehitusprotsessis.</w:t>
      </w:r>
    </w:p>
    <w:p w14:paraId="64A07A57" w14:textId="77777777" w:rsidR="006F3FD4" w:rsidRPr="000D5BC8" w:rsidRDefault="006F3FD4" w:rsidP="00F878B1">
      <w:pPr>
        <w:autoSpaceDE w:val="0"/>
        <w:autoSpaceDN w:val="0"/>
        <w:adjustRightInd w:val="0"/>
        <w:jc w:val="both"/>
        <w:rPr>
          <w:rFonts w:cs="Arial"/>
          <w:color w:val="000000"/>
          <w:lang w:val="et-EE"/>
        </w:rPr>
      </w:pPr>
      <w:r w:rsidRPr="000D5BC8">
        <w:rPr>
          <w:rFonts w:cs="Arial"/>
          <w:color w:val="000000"/>
          <w:lang w:val="et-EE"/>
        </w:rPr>
        <w:t xml:space="preserve">Põhja- ja pinnavee reostust võib põhjustada mõni suurem avarii (kanalisatsioonitoru purunemine, kütuseleke </w:t>
      </w:r>
      <w:proofErr w:type="spellStart"/>
      <w:r w:rsidRPr="000D5BC8">
        <w:rPr>
          <w:rFonts w:cs="Arial"/>
          <w:color w:val="000000"/>
          <w:lang w:val="et-EE"/>
        </w:rPr>
        <w:t>vmt</w:t>
      </w:r>
      <w:proofErr w:type="spellEnd"/>
      <w:r w:rsidRPr="000D5BC8">
        <w:rPr>
          <w:rFonts w:cs="Arial"/>
          <w:color w:val="000000"/>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7A5F1B2F" w14:textId="77777777" w:rsidR="00C0354F" w:rsidRPr="000D5BC8" w:rsidRDefault="00C0354F" w:rsidP="00F878B1">
      <w:pPr>
        <w:autoSpaceDE w:val="0"/>
        <w:autoSpaceDN w:val="0"/>
        <w:adjustRightInd w:val="0"/>
        <w:rPr>
          <w:rFonts w:cs="Arial"/>
          <w:color w:val="000000"/>
          <w:lang w:val="et-EE"/>
        </w:rPr>
      </w:pPr>
    </w:p>
    <w:p w14:paraId="4D5D472E" w14:textId="145E2286" w:rsidR="006F3FD4" w:rsidRPr="000D5BC8" w:rsidRDefault="006F3FD4" w:rsidP="00F878B1">
      <w:pPr>
        <w:autoSpaceDE w:val="0"/>
        <w:autoSpaceDN w:val="0"/>
        <w:adjustRightInd w:val="0"/>
        <w:rPr>
          <w:rFonts w:cs="Arial"/>
          <w:color w:val="000000"/>
          <w:lang w:val="et-EE"/>
        </w:rPr>
      </w:pPr>
      <w:r w:rsidRPr="000D5BC8">
        <w:rPr>
          <w:rFonts w:cs="Arial"/>
          <w:color w:val="000000"/>
          <w:lang w:val="et-EE"/>
        </w:rPr>
        <w:lastRenderedPageBreak/>
        <w:t>Avariiohtlik</w:t>
      </w:r>
      <w:r w:rsidR="00DE3890" w:rsidRPr="000D5BC8">
        <w:rPr>
          <w:rFonts w:cs="Arial"/>
          <w:color w:val="000000"/>
          <w:lang w:val="et-EE"/>
        </w:rPr>
        <w:t>e</w:t>
      </w:r>
      <w:r w:rsidRPr="000D5BC8">
        <w:rPr>
          <w:rFonts w:cs="Arial"/>
          <w:color w:val="000000"/>
          <w:lang w:val="et-EE"/>
        </w:rPr>
        <w:t xml:space="preserve"> olukordade vältimiseks:</w:t>
      </w:r>
    </w:p>
    <w:p w14:paraId="0E8092B2" w14:textId="77777777" w:rsidR="006F3FD4" w:rsidRPr="000D5BC8" w:rsidRDefault="006F3FD4">
      <w:pPr>
        <w:numPr>
          <w:ilvl w:val="0"/>
          <w:numId w:val="10"/>
        </w:numPr>
        <w:autoSpaceDE w:val="0"/>
        <w:autoSpaceDN w:val="0"/>
        <w:adjustRightInd w:val="0"/>
        <w:ind w:left="284" w:hanging="218"/>
        <w:contextualSpacing/>
        <w:rPr>
          <w:rFonts w:cs="Arial"/>
          <w:color w:val="000000"/>
          <w:lang w:val="et-EE"/>
        </w:rPr>
      </w:pPr>
      <w:r w:rsidRPr="000D5BC8">
        <w:rPr>
          <w:rFonts w:cs="Arial"/>
          <w:color w:val="000000"/>
          <w:lang w:val="et-EE"/>
        </w:rPr>
        <w:t>territooriumi korrashoid;</w:t>
      </w:r>
    </w:p>
    <w:p w14:paraId="7588681D" w14:textId="77777777" w:rsidR="006F3FD4" w:rsidRPr="000D5BC8" w:rsidRDefault="006F3FD4">
      <w:pPr>
        <w:numPr>
          <w:ilvl w:val="0"/>
          <w:numId w:val="10"/>
        </w:numPr>
        <w:autoSpaceDE w:val="0"/>
        <w:autoSpaceDN w:val="0"/>
        <w:adjustRightInd w:val="0"/>
        <w:ind w:left="284" w:hanging="218"/>
        <w:contextualSpacing/>
        <w:rPr>
          <w:rFonts w:cs="Arial"/>
          <w:color w:val="000000"/>
          <w:lang w:val="et-EE"/>
        </w:rPr>
      </w:pPr>
      <w:r w:rsidRPr="000D5BC8">
        <w:rPr>
          <w:rFonts w:cs="Arial"/>
          <w:color w:val="000000"/>
          <w:lang w:val="et-EE"/>
        </w:rPr>
        <w:t>territooriumile tagada juurdepääs;</w:t>
      </w:r>
    </w:p>
    <w:p w14:paraId="0D0F1C3F" w14:textId="77777777" w:rsidR="006F3FD4" w:rsidRPr="000D5BC8" w:rsidRDefault="006F3FD4">
      <w:pPr>
        <w:numPr>
          <w:ilvl w:val="0"/>
          <w:numId w:val="10"/>
        </w:numPr>
        <w:autoSpaceDE w:val="0"/>
        <w:autoSpaceDN w:val="0"/>
        <w:adjustRightInd w:val="0"/>
        <w:ind w:left="284" w:hanging="218"/>
        <w:contextualSpacing/>
        <w:rPr>
          <w:rFonts w:cs="Arial"/>
          <w:color w:val="000000"/>
          <w:lang w:val="et-EE"/>
        </w:rPr>
      </w:pPr>
      <w:r w:rsidRPr="000D5BC8">
        <w:rPr>
          <w:rFonts w:cs="Arial"/>
          <w:color w:val="000000"/>
          <w:lang w:val="et-EE"/>
        </w:rPr>
        <w:t>ehitamise ajal ei tohi koormata keskkonda saasteainetega, vältida masinatest</w:t>
      </w:r>
      <w:r w:rsidR="005E7CAB" w:rsidRPr="000D5BC8">
        <w:rPr>
          <w:rFonts w:cs="Arial"/>
          <w:color w:val="000000"/>
          <w:lang w:val="et-EE"/>
        </w:rPr>
        <w:t xml:space="preserve"> </w:t>
      </w:r>
      <w:r w:rsidRPr="000D5BC8">
        <w:rPr>
          <w:rFonts w:cs="Arial"/>
          <w:color w:val="000000"/>
          <w:lang w:val="et-EE"/>
        </w:rPr>
        <w:t>tingitud õlireostust, vajalik on ehitusjääkide õigeaegne ja pidev koristamine;</w:t>
      </w:r>
    </w:p>
    <w:p w14:paraId="17BB4C2B" w14:textId="77777777" w:rsidR="006F3FD4" w:rsidRPr="000D5BC8" w:rsidRDefault="006F3FD4">
      <w:pPr>
        <w:numPr>
          <w:ilvl w:val="0"/>
          <w:numId w:val="11"/>
        </w:numPr>
        <w:autoSpaceDE w:val="0"/>
        <w:autoSpaceDN w:val="0"/>
        <w:adjustRightInd w:val="0"/>
        <w:ind w:left="284" w:hanging="218"/>
        <w:contextualSpacing/>
        <w:rPr>
          <w:rFonts w:cs="Arial"/>
          <w:b/>
          <w:bCs/>
          <w:lang w:val="et-EE"/>
        </w:rPr>
      </w:pPr>
      <w:r w:rsidRPr="000D5BC8">
        <w:rPr>
          <w:rFonts w:cs="Arial"/>
          <w:color w:val="000000"/>
          <w:lang w:val="et-EE"/>
        </w:rPr>
        <w:t>vajadusel luua ajutine (ehitusaegne) saasteainete kogumise ja puhastamise süsteem.</w:t>
      </w:r>
    </w:p>
    <w:p w14:paraId="0765D8B4" w14:textId="77777777" w:rsidR="00AF139C" w:rsidRPr="000D5BC8" w:rsidRDefault="00AF139C" w:rsidP="00F878B1">
      <w:pPr>
        <w:autoSpaceDE w:val="0"/>
        <w:autoSpaceDN w:val="0"/>
        <w:adjustRightInd w:val="0"/>
        <w:contextualSpacing/>
        <w:rPr>
          <w:rFonts w:cs="Arial"/>
          <w:bCs/>
          <w:lang w:val="et-EE"/>
        </w:rPr>
      </w:pPr>
    </w:p>
    <w:p w14:paraId="27CEF731" w14:textId="31CB633E" w:rsidR="00854A20" w:rsidRPr="000D5BC8" w:rsidRDefault="00540F05">
      <w:pPr>
        <w:pStyle w:val="Heading2"/>
        <w:numPr>
          <w:ilvl w:val="1"/>
          <w:numId w:val="4"/>
        </w:numPr>
        <w:tabs>
          <w:tab w:val="left" w:pos="426"/>
        </w:tabs>
        <w:rPr>
          <w:rFonts w:cs="Arial"/>
          <w:szCs w:val="22"/>
        </w:rPr>
      </w:pPr>
      <w:bookmarkStart w:id="68" w:name="_Hlk68781552"/>
      <w:bookmarkStart w:id="69" w:name="_Toc135730290"/>
      <w:r w:rsidRPr="000D5BC8">
        <w:rPr>
          <w:rFonts w:cs="Arial"/>
          <w:szCs w:val="22"/>
        </w:rPr>
        <w:t>Müra ja vibratsioon</w:t>
      </w:r>
      <w:bookmarkEnd w:id="68"/>
      <w:bookmarkEnd w:id="69"/>
    </w:p>
    <w:p w14:paraId="3CF5E2E8" w14:textId="736C78D7" w:rsidR="001B17F7" w:rsidRPr="000D5BC8" w:rsidRDefault="001B17F7" w:rsidP="00F878B1">
      <w:pPr>
        <w:jc w:val="both"/>
        <w:rPr>
          <w:rFonts w:cs="Arial"/>
          <w:color w:val="000000"/>
          <w:lang w:val="et-EE"/>
        </w:rPr>
      </w:pPr>
      <w:r w:rsidRPr="000D5BC8">
        <w:rPr>
          <w:rFonts w:cs="Arial"/>
          <w:color w:val="000000"/>
          <w:lang w:val="et-EE"/>
        </w:rPr>
        <w:t>Hoonete planeerimisel ning rajamisel tuleb järgida standardis EVS 842:2003 „Ehitiste heliisolatsiooninõuded. Kaitse müra eest” toodud nõudeid ja rakendada sotsiaalministri 04.03.2002 määruse nr 42 „Müra normtasemed elu- ja puhkealal, elamutes ning ühiskasutusega hoonetes ja mürataseme mõõtmise meetodid” nõudeid.</w:t>
      </w:r>
    </w:p>
    <w:p w14:paraId="56C239CF" w14:textId="77777777" w:rsidR="009B1CBE" w:rsidRPr="000D5BC8" w:rsidRDefault="009B1CBE" w:rsidP="00F878B1">
      <w:pPr>
        <w:jc w:val="both"/>
        <w:rPr>
          <w:rFonts w:cs="Arial"/>
          <w:color w:val="000000"/>
          <w:lang w:val="et-EE"/>
        </w:rPr>
      </w:pPr>
    </w:p>
    <w:p w14:paraId="0D0E2DB7" w14:textId="77777777" w:rsidR="001B17F7" w:rsidRPr="000D5BC8" w:rsidRDefault="001B17F7" w:rsidP="00F878B1">
      <w:pPr>
        <w:jc w:val="both"/>
        <w:rPr>
          <w:rFonts w:cs="Arial"/>
          <w:color w:val="000000"/>
          <w:lang w:val="et-EE"/>
        </w:rPr>
      </w:pPr>
      <w:r w:rsidRPr="000D5BC8">
        <w:rPr>
          <w:rFonts w:cs="Arial"/>
          <w:color w:val="000000"/>
          <w:lang w:val="et-EE"/>
        </w:rPr>
        <w:t>Mürakaitse rakendamise meetmed:</w:t>
      </w:r>
    </w:p>
    <w:p w14:paraId="73FC8E3C" w14:textId="694F9356" w:rsidR="001B17F7" w:rsidRPr="000D5BC8" w:rsidRDefault="009B1CBE">
      <w:pPr>
        <w:numPr>
          <w:ilvl w:val="0"/>
          <w:numId w:val="21"/>
        </w:numPr>
        <w:ind w:left="284" w:hanging="218"/>
        <w:jc w:val="both"/>
        <w:rPr>
          <w:rFonts w:cs="Arial"/>
          <w:color w:val="000000"/>
          <w:lang w:val="et-EE"/>
        </w:rPr>
      </w:pPr>
      <w:r w:rsidRPr="000D5BC8">
        <w:rPr>
          <w:rFonts w:cs="Arial"/>
          <w:color w:val="000000"/>
          <w:lang w:val="et-EE"/>
        </w:rPr>
        <w:t>h</w:t>
      </w:r>
      <w:r w:rsidR="001B17F7" w:rsidRPr="000D5BC8">
        <w:rPr>
          <w:rFonts w:cs="Arial"/>
          <w:color w:val="000000"/>
          <w:lang w:val="et-EE"/>
        </w:rPr>
        <w:t xml:space="preserve">oonete siseruumide kaitseks kasutada müra vähendamiseks hea heliisolatsiooniga seinu ja aknaid. </w:t>
      </w:r>
      <w:r w:rsidR="001B17F7" w:rsidRPr="000D5BC8">
        <w:rPr>
          <w:rFonts w:eastAsia="Times New Roman" w:cs="Arial"/>
          <w:lang w:val="et-EE"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001B17F7" w:rsidRPr="000D5BC8">
        <w:rPr>
          <w:rFonts w:eastAsia="Times New Roman" w:cs="Arial"/>
          <w:lang w:val="et-EE" w:eastAsia="ar-SA"/>
        </w:rPr>
        <w:t>ühisisolatsioon</w:t>
      </w:r>
      <w:proofErr w:type="spellEnd"/>
      <w:r w:rsidR="001B17F7" w:rsidRPr="000D5BC8">
        <w:rPr>
          <w:rFonts w:eastAsia="Times New Roman" w:cs="Arial"/>
          <w:lang w:val="et-EE" w:eastAsia="ar-SA"/>
        </w:rPr>
        <w:t xml:space="preserve"> </w:t>
      </w:r>
      <w:proofErr w:type="spellStart"/>
      <w:r w:rsidR="001B17F7" w:rsidRPr="000D5BC8">
        <w:rPr>
          <w:rFonts w:eastAsia="Times New Roman" w:cs="Arial"/>
          <w:lang w:val="et-EE" w:eastAsia="ar-SA"/>
        </w:rPr>
        <w:t>R`</w:t>
      </w:r>
      <w:r w:rsidR="001B17F7" w:rsidRPr="000D5BC8">
        <w:rPr>
          <w:rFonts w:eastAsia="Times New Roman" w:cs="Arial"/>
          <w:vertAlign w:val="subscript"/>
          <w:lang w:val="et-EE" w:eastAsia="ar-SA"/>
        </w:rPr>
        <w:t>tr,s,w</w:t>
      </w:r>
      <w:proofErr w:type="spellEnd"/>
      <w:r w:rsidR="001B17F7" w:rsidRPr="000D5BC8">
        <w:rPr>
          <w:rFonts w:cs="Arial"/>
          <w:vertAlign w:val="superscript"/>
          <w:lang w:val="et-EE" w:eastAsia="ar-SA"/>
        </w:rPr>
        <w:footnoteReference w:id="1"/>
      </w:r>
      <w:r w:rsidR="001B17F7" w:rsidRPr="000D5BC8">
        <w:rPr>
          <w:rFonts w:eastAsia="Times New Roman" w:cs="Arial"/>
          <w:lang w:val="et-EE" w:eastAsia="ar-SA"/>
        </w:rPr>
        <w:t>+</w:t>
      </w:r>
      <w:proofErr w:type="spellStart"/>
      <w:r w:rsidR="001B17F7" w:rsidRPr="000D5BC8">
        <w:rPr>
          <w:rFonts w:eastAsia="Times New Roman" w:cs="Arial"/>
          <w:lang w:val="et-EE" w:eastAsia="ar-SA"/>
        </w:rPr>
        <w:t>C</w:t>
      </w:r>
      <w:r w:rsidR="001B17F7" w:rsidRPr="000D5BC8">
        <w:rPr>
          <w:rFonts w:eastAsia="Times New Roman" w:cs="Arial"/>
          <w:vertAlign w:val="subscript"/>
          <w:lang w:val="et-EE" w:eastAsia="ar-SA"/>
        </w:rPr>
        <w:t>tr</w:t>
      </w:r>
      <w:proofErr w:type="spellEnd"/>
      <w:r w:rsidR="001B17F7" w:rsidRPr="000D5BC8">
        <w:rPr>
          <w:rFonts w:cs="Arial"/>
          <w:vertAlign w:val="superscript"/>
          <w:lang w:val="et-EE" w:eastAsia="ar-SA"/>
        </w:rPr>
        <w:footnoteReference w:id="2"/>
      </w:r>
      <w:r w:rsidR="001B17F7" w:rsidRPr="000D5BC8">
        <w:rPr>
          <w:rFonts w:eastAsia="Times New Roman" w:cs="Arial"/>
          <w:vertAlign w:val="subscript"/>
          <w:lang w:val="et-EE" w:eastAsia="ar-SA"/>
        </w:rPr>
        <w:t xml:space="preserve"> </w:t>
      </w:r>
      <w:r w:rsidR="001B17F7" w:rsidRPr="000D5BC8">
        <w:rPr>
          <w:rFonts w:eastAsia="Times New Roman" w:cs="Arial"/>
          <w:lang w:val="et-EE" w:eastAsia="ar-SA"/>
        </w:rPr>
        <w:t xml:space="preserve">ei oleks väiksem standardi tabelis 6.3 (välispiiridele esitatavad heliisolatsiooninõuded olenevalt </w:t>
      </w:r>
      <w:proofErr w:type="spellStart"/>
      <w:r w:rsidR="001B17F7" w:rsidRPr="000D5BC8">
        <w:rPr>
          <w:rFonts w:eastAsia="Times New Roman" w:cs="Arial"/>
          <w:lang w:val="et-EE" w:eastAsia="ar-SA"/>
        </w:rPr>
        <w:t>välismüra</w:t>
      </w:r>
      <w:proofErr w:type="spellEnd"/>
      <w:r w:rsidR="001B17F7" w:rsidRPr="000D5BC8">
        <w:rPr>
          <w:rFonts w:eastAsia="Times New Roman" w:cs="Arial"/>
          <w:lang w:val="et-EE" w:eastAsia="ar-SA"/>
        </w:rPr>
        <w:t xml:space="preserve"> tasemest) toodud piirväärtusest</w:t>
      </w:r>
      <w:r w:rsidR="001B17F7" w:rsidRPr="000D5BC8">
        <w:rPr>
          <w:rFonts w:cs="Arial"/>
          <w:color w:val="000000"/>
          <w:lang w:val="et-EE"/>
        </w:rPr>
        <w:t>;</w:t>
      </w:r>
    </w:p>
    <w:p w14:paraId="3AE97BF3" w14:textId="77777777" w:rsidR="001B17F7" w:rsidRPr="000D5BC8" w:rsidRDefault="001B17F7">
      <w:pPr>
        <w:numPr>
          <w:ilvl w:val="0"/>
          <w:numId w:val="21"/>
        </w:numPr>
        <w:ind w:left="284" w:hanging="218"/>
        <w:jc w:val="both"/>
        <w:rPr>
          <w:rFonts w:cs="Arial"/>
          <w:color w:val="000000"/>
          <w:lang w:val="et-EE"/>
        </w:rPr>
      </w:pPr>
      <w:r w:rsidRPr="000D5BC8">
        <w:rPr>
          <w:rFonts w:cs="Arial"/>
          <w:color w:val="000000"/>
          <w:lang w:val="et-EE"/>
        </w:rPr>
        <w:t>akende valikul eeskätt hoone teepoolsetel külgedel tuleb tähelepanu pöörata akende heliisolatsioonile teeliiklusest tuleneva müra suhtes. Kasutada tuleb tõhusa heliisolatsiooniga klaaspakettaknaid;</w:t>
      </w:r>
    </w:p>
    <w:p w14:paraId="2A44DF56" w14:textId="4E26EBF1" w:rsidR="001B17F7" w:rsidRPr="000D5BC8" w:rsidRDefault="001B17F7">
      <w:pPr>
        <w:numPr>
          <w:ilvl w:val="0"/>
          <w:numId w:val="21"/>
        </w:numPr>
        <w:ind w:left="284" w:hanging="218"/>
        <w:jc w:val="both"/>
        <w:rPr>
          <w:rFonts w:cs="Arial"/>
          <w:color w:val="000000"/>
          <w:lang w:val="et-EE"/>
        </w:rPr>
      </w:pPr>
      <w:r w:rsidRPr="000D5BC8">
        <w:rPr>
          <w:rFonts w:cs="Arial"/>
          <w:color w:val="000000"/>
          <w:lang w:val="et-EE"/>
        </w:rPr>
        <w:t>planeeringuga võib lisanduda täiendavat müra ehitustööde läbiviimisel. Arvesse peab võtma, et ehitusaegne müra ei tohi ületada atmosfääriõhu kaitse seaduse ning selle alusel välja antud määrustes ja sotsiaalministri 4. märtsi 2002. a määruse</w:t>
      </w:r>
      <w:r w:rsidR="00995323" w:rsidRPr="000D5BC8">
        <w:rPr>
          <w:rFonts w:cs="Arial"/>
          <w:color w:val="000000"/>
          <w:lang w:val="et-EE"/>
        </w:rPr>
        <w:t>s</w:t>
      </w:r>
      <w:r w:rsidRPr="000D5BC8">
        <w:rPr>
          <w:rFonts w:cs="Arial"/>
          <w:color w:val="000000"/>
          <w:lang w:val="et-EE"/>
        </w:rPr>
        <w:t xml:space="preserv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D5D383C" w14:textId="450C8FC5" w:rsidR="00555042" w:rsidRPr="007E0818" w:rsidRDefault="001B17F7" w:rsidP="007E0818">
      <w:pPr>
        <w:numPr>
          <w:ilvl w:val="0"/>
          <w:numId w:val="21"/>
        </w:numPr>
        <w:ind w:left="284" w:hanging="218"/>
        <w:jc w:val="both"/>
        <w:rPr>
          <w:rFonts w:cs="Arial"/>
          <w:color w:val="000000"/>
          <w:lang w:val="et-EE"/>
        </w:rPr>
      </w:pPr>
      <w:r w:rsidRPr="000D5BC8">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50FCFF80" w14:textId="77777777" w:rsidR="00487412" w:rsidRPr="000D5BC8" w:rsidRDefault="00487412" w:rsidP="00487412">
      <w:pPr>
        <w:jc w:val="both"/>
        <w:rPr>
          <w:rFonts w:cs="Arial"/>
          <w:color w:val="000000"/>
          <w:lang w:val="et-EE"/>
        </w:rPr>
      </w:pPr>
    </w:p>
    <w:p w14:paraId="00DA8AD3" w14:textId="1F220FA8" w:rsidR="00487412" w:rsidRPr="000D5BC8" w:rsidRDefault="00487412" w:rsidP="00487412">
      <w:pPr>
        <w:jc w:val="both"/>
        <w:rPr>
          <w:rFonts w:cs="Arial"/>
          <w:b/>
          <w:bCs/>
          <w:color w:val="000000"/>
          <w:lang w:val="et-EE"/>
        </w:rPr>
      </w:pPr>
      <w:r w:rsidRPr="000D5BC8">
        <w:rPr>
          <w:rFonts w:cs="Arial"/>
          <w:b/>
          <w:bCs/>
          <w:color w:val="000000"/>
          <w:lang w:val="et-EE"/>
        </w:rPr>
        <w:t>Terviseameti tingimused</w:t>
      </w:r>
      <w:r w:rsidR="006B4257" w:rsidRPr="000D5BC8">
        <w:rPr>
          <w:rFonts w:cs="Arial"/>
          <w:b/>
          <w:bCs/>
          <w:color w:val="000000"/>
          <w:lang w:val="et-EE"/>
        </w:rPr>
        <w:t>:</w:t>
      </w:r>
    </w:p>
    <w:p w14:paraId="70685F65" w14:textId="31A3F547" w:rsidR="006B4257" w:rsidRPr="007E0818" w:rsidRDefault="007E0818" w:rsidP="003361CD">
      <w:pPr>
        <w:pStyle w:val="ListParagraph"/>
        <w:numPr>
          <w:ilvl w:val="0"/>
          <w:numId w:val="25"/>
        </w:numPr>
        <w:jc w:val="both"/>
        <w:rPr>
          <w:rFonts w:cs="Arial"/>
          <w:color w:val="000000"/>
          <w:lang w:val="et-EE"/>
        </w:rPr>
      </w:pPr>
      <w:r w:rsidRPr="007E0818">
        <w:rPr>
          <w:rFonts w:cs="Arial"/>
          <w:color w:val="000000"/>
          <w:lang w:val="et-EE"/>
        </w:rPr>
        <w:t>p</w:t>
      </w:r>
      <w:r w:rsidR="00487412" w:rsidRPr="007E0818">
        <w:rPr>
          <w:rFonts w:cs="Arial"/>
          <w:color w:val="000000"/>
          <w:lang w:val="et-EE"/>
        </w:rPr>
        <w:t>laneeritavalt alalt lähtuvad müratasemed ei tohi müratundlike hoonetega aladel ületada keskkonnaministri 16.12.2016 määruses nr 71 „Välisõhus leviva müra normtasemed ja mürataseme mõõtmise, määramise ja hindamise meetodid</w:t>
      </w:r>
      <w:r>
        <w:rPr>
          <w:rFonts w:cs="Arial"/>
          <w:color w:val="000000"/>
          <w:lang w:val="et-EE"/>
        </w:rPr>
        <w:t>”</w:t>
      </w:r>
      <w:r w:rsidR="00487412" w:rsidRPr="007E0818">
        <w:rPr>
          <w:rFonts w:cs="Arial"/>
          <w:color w:val="000000"/>
          <w:lang w:val="et-EE"/>
        </w:rPr>
        <w:t xml:space="preserve"> (edaspidi </w:t>
      </w:r>
      <w:proofErr w:type="spellStart"/>
      <w:r w:rsidR="00487412" w:rsidRPr="007E0818">
        <w:rPr>
          <w:rFonts w:cs="Arial"/>
          <w:color w:val="000000"/>
          <w:lang w:val="et-EE"/>
        </w:rPr>
        <w:t>KeM</w:t>
      </w:r>
      <w:proofErr w:type="spellEnd"/>
      <w:r w:rsidR="00487412" w:rsidRPr="007E0818">
        <w:rPr>
          <w:rFonts w:cs="Arial"/>
          <w:color w:val="000000"/>
          <w:lang w:val="et-EE"/>
        </w:rPr>
        <w:t xml:space="preserve"> määrus nr 71) lisas 1 toodud normtasemeid</w:t>
      </w:r>
      <w:r w:rsidR="006B4257" w:rsidRPr="007E0818">
        <w:rPr>
          <w:rFonts w:cs="Arial"/>
          <w:color w:val="000000"/>
          <w:lang w:val="et-EE"/>
        </w:rPr>
        <w:t>;</w:t>
      </w:r>
    </w:p>
    <w:p w14:paraId="7C380DF8" w14:textId="7A056E12" w:rsidR="00487412" w:rsidRPr="000D5BC8" w:rsidRDefault="00487412" w:rsidP="007E0818">
      <w:pPr>
        <w:pStyle w:val="ListParagraph"/>
        <w:numPr>
          <w:ilvl w:val="0"/>
          <w:numId w:val="25"/>
        </w:numPr>
        <w:jc w:val="both"/>
        <w:rPr>
          <w:rFonts w:cs="Arial"/>
          <w:color w:val="000000"/>
          <w:lang w:val="et-EE"/>
        </w:rPr>
      </w:pPr>
      <w:r w:rsidRPr="000D5BC8">
        <w:rPr>
          <w:rFonts w:cs="Arial"/>
          <w:color w:val="000000"/>
          <w:lang w:val="et-EE"/>
        </w:rPr>
        <w:t xml:space="preserve">planeeritava ala välisõhus levivad liiklusmüra tasemed ei tohi ületada </w:t>
      </w:r>
      <w:proofErr w:type="spellStart"/>
      <w:r w:rsidRPr="000D5BC8">
        <w:rPr>
          <w:rFonts w:cs="Arial"/>
          <w:color w:val="000000"/>
          <w:lang w:val="et-EE"/>
        </w:rPr>
        <w:t>KeM</w:t>
      </w:r>
      <w:proofErr w:type="spellEnd"/>
      <w:r w:rsidRPr="000D5BC8">
        <w:rPr>
          <w:rFonts w:cs="Arial"/>
          <w:color w:val="000000"/>
          <w:lang w:val="et-EE"/>
        </w:rPr>
        <w:t xml:space="preserve"> määrus nr 71 lisas 1 toodud liiklusmüra normtasemeid</w:t>
      </w:r>
      <w:r w:rsidR="006B4257" w:rsidRPr="000D5BC8">
        <w:rPr>
          <w:rFonts w:cs="Arial"/>
          <w:color w:val="000000"/>
          <w:lang w:val="et-EE"/>
        </w:rPr>
        <w:t>;</w:t>
      </w:r>
    </w:p>
    <w:p w14:paraId="0A03798D" w14:textId="77C5A3A3" w:rsidR="00487412" w:rsidRPr="000D5BC8" w:rsidRDefault="00487412" w:rsidP="007E0818">
      <w:pPr>
        <w:pStyle w:val="ListParagraph"/>
        <w:numPr>
          <w:ilvl w:val="0"/>
          <w:numId w:val="25"/>
        </w:numPr>
        <w:jc w:val="both"/>
        <w:rPr>
          <w:rFonts w:cs="Arial"/>
          <w:color w:val="000000"/>
          <w:lang w:val="et-EE"/>
        </w:rPr>
      </w:pPr>
      <w:r w:rsidRPr="000D5BC8">
        <w:rPr>
          <w:rFonts w:cs="Arial"/>
          <w:color w:val="000000"/>
          <w:lang w:val="et-EE"/>
        </w:rPr>
        <w:t xml:space="preserve">liiklusmüra maksimaalne helirõhutase müratundlike hoonetega aladel ei tohi ületada päeval 85 </w:t>
      </w:r>
      <w:proofErr w:type="spellStart"/>
      <w:r w:rsidRPr="000D5BC8">
        <w:rPr>
          <w:rFonts w:cs="Arial"/>
          <w:color w:val="000000"/>
          <w:lang w:val="et-EE"/>
        </w:rPr>
        <w:t>dB</w:t>
      </w:r>
      <w:proofErr w:type="spellEnd"/>
      <w:r w:rsidRPr="000D5BC8">
        <w:rPr>
          <w:rFonts w:cs="Arial"/>
          <w:color w:val="000000"/>
          <w:lang w:val="et-EE"/>
        </w:rPr>
        <w:t xml:space="preserve"> ja öösel 75 </w:t>
      </w:r>
      <w:proofErr w:type="spellStart"/>
      <w:r w:rsidRPr="000D5BC8">
        <w:rPr>
          <w:rFonts w:cs="Arial"/>
          <w:color w:val="000000"/>
          <w:lang w:val="et-EE"/>
        </w:rPr>
        <w:t>dB</w:t>
      </w:r>
      <w:proofErr w:type="spellEnd"/>
      <w:r w:rsidRPr="000D5BC8">
        <w:rPr>
          <w:rFonts w:cs="Arial"/>
          <w:color w:val="000000"/>
          <w:lang w:val="et-EE"/>
        </w:rPr>
        <w:t xml:space="preserve"> (</w:t>
      </w:r>
      <w:proofErr w:type="spellStart"/>
      <w:r w:rsidRPr="000D5BC8">
        <w:rPr>
          <w:rFonts w:cs="Arial"/>
          <w:color w:val="000000"/>
          <w:lang w:val="et-EE"/>
        </w:rPr>
        <w:t>KeM</w:t>
      </w:r>
      <w:proofErr w:type="spellEnd"/>
      <w:r w:rsidRPr="000D5BC8">
        <w:rPr>
          <w:rFonts w:cs="Arial"/>
          <w:color w:val="000000"/>
          <w:lang w:val="et-EE"/>
        </w:rPr>
        <w:t xml:space="preserve"> määrus nr 71 § 6 lg 3)</w:t>
      </w:r>
      <w:r w:rsidR="006B4257" w:rsidRPr="000D5BC8">
        <w:rPr>
          <w:rFonts w:cs="Arial"/>
          <w:color w:val="000000"/>
          <w:lang w:val="et-EE"/>
        </w:rPr>
        <w:t>;</w:t>
      </w:r>
    </w:p>
    <w:p w14:paraId="08706148" w14:textId="71642D19" w:rsidR="00487412" w:rsidRPr="000D5BC8" w:rsidRDefault="00487412" w:rsidP="007E0818">
      <w:pPr>
        <w:pStyle w:val="ListParagraph"/>
        <w:numPr>
          <w:ilvl w:val="0"/>
          <w:numId w:val="25"/>
        </w:numPr>
        <w:jc w:val="both"/>
        <w:rPr>
          <w:rFonts w:cs="Arial"/>
          <w:color w:val="000000"/>
          <w:lang w:val="et-EE"/>
        </w:rPr>
      </w:pPr>
      <w:r w:rsidRPr="000D5BC8">
        <w:rPr>
          <w:rFonts w:cs="Arial"/>
          <w:color w:val="000000"/>
          <w:lang w:val="et-EE"/>
        </w:rPr>
        <w:t xml:space="preserve">ehitusmüra tasemed ei tohi lähedusse jäävatel elamualadel ajavahemikus 21.00-07.00 ületada </w:t>
      </w:r>
      <w:proofErr w:type="spellStart"/>
      <w:r w:rsidRPr="000D5BC8">
        <w:rPr>
          <w:rFonts w:cs="Arial"/>
          <w:color w:val="000000"/>
          <w:lang w:val="et-EE"/>
        </w:rPr>
        <w:t>KeM</w:t>
      </w:r>
      <w:proofErr w:type="spellEnd"/>
      <w:r w:rsidRPr="000D5BC8">
        <w:rPr>
          <w:rFonts w:cs="Arial"/>
          <w:color w:val="000000"/>
          <w:lang w:val="et-EE"/>
        </w:rPr>
        <w:t xml:space="preserve"> määrus nr 71 lisas 1 toodud normtaset. Impulssmüra piirväärtusena rakendatakse asjakohase mürakategooria tööstusmüra normtaset. Impulssmüra põhjustavat tööd võib teha tööpäevadel kella 07.00-19.00</w:t>
      </w:r>
      <w:r w:rsidR="006B4257" w:rsidRPr="000D5BC8">
        <w:rPr>
          <w:rFonts w:cs="Arial"/>
          <w:color w:val="000000"/>
          <w:lang w:val="et-EE"/>
        </w:rPr>
        <w:t>;</w:t>
      </w:r>
    </w:p>
    <w:p w14:paraId="071C5EA9" w14:textId="7078B99E" w:rsidR="00487412" w:rsidRPr="000D5BC8" w:rsidRDefault="00487412" w:rsidP="007E0818">
      <w:pPr>
        <w:pStyle w:val="ListParagraph"/>
        <w:numPr>
          <w:ilvl w:val="0"/>
          <w:numId w:val="25"/>
        </w:numPr>
        <w:jc w:val="both"/>
        <w:rPr>
          <w:rFonts w:cs="Arial"/>
          <w:color w:val="000000"/>
          <w:lang w:val="et-EE"/>
        </w:rPr>
      </w:pPr>
      <w:r w:rsidRPr="000D5BC8">
        <w:rPr>
          <w:rFonts w:cs="Arial"/>
          <w:color w:val="000000"/>
          <w:lang w:val="et-EE"/>
        </w:rPr>
        <w:t>jälgida, et ehitusaegsed vibratsioonitasemed ei ületaks sotsiaalministri 17.05.2002 määruses nr 78 „Vibratsiooni piirväärtused elamutes ja ühiskasutusega hoonetes ning vibratsiooni mõõtmise meetodid“ § 3 toodud piirväärtuseid</w:t>
      </w:r>
      <w:r w:rsidR="006B4257" w:rsidRPr="000D5BC8">
        <w:rPr>
          <w:rFonts w:cs="Arial"/>
          <w:color w:val="000000"/>
          <w:lang w:val="et-EE"/>
        </w:rPr>
        <w:t>;</w:t>
      </w:r>
      <w:r w:rsidRPr="000D5BC8">
        <w:rPr>
          <w:rFonts w:cs="Arial"/>
          <w:color w:val="000000"/>
          <w:lang w:val="et-EE"/>
        </w:rPr>
        <w:t xml:space="preserve"> </w:t>
      </w:r>
    </w:p>
    <w:p w14:paraId="02F6443C" w14:textId="0BC3F96C" w:rsidR="00487412" w:rsidRPr="000D5BC8" w:rsidRDefault="00487412" w:rsidP="007E0818">
      <w:pPr>
        <w:pStyle w:val="ListParagraph"/>
        <w:numPr>
          <w:ilvl w:val="0"/>
          <w:numId w:val="25"/>
        </w:numPr>
        <w:jc w:val="both"/>
        <w:rPr>
          <w:rFonts w:cs="Arial"/>
          <w:color w:val="000000"/>
          <w:lang w:val="et-EE"/>
        </w:rPr>
      </w:pPr>
      <w:r w:rsidRPr="000D5BC8">
        <w:rPr>
          <w:rFonts w:cs="Arial"/>
          <w:color w:val="000000"/>
          <w:lang w:val="et-EE"/>
        </w:rPr>
        <w:t>valgustuse paigutusel arvestada läheduses paiknevate elamualadega ning vältida nende üle</w:t>
      </w:r>
      <w:r w:rsidR="007E0818">
        <w:rPr>
          <w:rFonts w:cs="Arial"/>
          <w:color w:val="000000"/>
          <w:lang w:val="et-EE"/>
        </w:rPr>
        <w:t>m</w:t>
      </w:r>
      <w:r w:rsidRPr="000D5BC8">
        <w:rPr>
          <w:rFonts w:cs="Arial"/>
          <w:color w:val="000000"/>
          <w:lang w:val="et-EE"/>
        </w:rPr>
        <w:t>äärast valgustamist. Vajadusel kavandada leevendavaid meetmeid.</w:t>
      </w:r>
    </w:p>
    <w:p w14:paraId="4E91A24C" w14:textId="77777777" w:rsidR="005F245C" w:rsidRPr="000D5BC8" w:rsidRDefault="005F245C" w:rsidP="00F23995">
      <w:pPr>
        <w:jc w:val="both"/>
        <w:rPr>
          <w:rFonts w:cs="Arial"/>
          <w:color w:val="000000"/>
          <w:lang w:val="et-EE"/>
        </w:rPr>
      </w:pPr>
    </w:p>
    <w:p w14:paraId="44913B4D" w14:textId="437730A2" w:rsidR="00540F05" w:rsidRPr="000D5BC8" w:rsidRDefault="00540F05">
      <w:pPr>
        <w:pStyle w:val="Heading2"/>
        <w:numPr>
          <w:ilvl w:val="1"/>
          <w:numId w:val="4"/>
        </w:numPr>
        <w:rPr>
          <w:rFonts w:cs="Arial"/>
          <w:color w:val="000000"/>
        </w:rPr>
      </w:pPr>
      <w:bookmarkStart w:id="70" w:name="_Toc135730291"/>
      <w:r w:rsidRPr="000D5BC8">
        <w:rPr>
          <w:rFonts w:cs="Arial"/>
        </w:rPr>
        <w:lastRenderedPageBreak/>
        <w:t>Põhjavesi ja pinnavesi</w:t>
      </w:r>
      <w:bookmarkEnd w:id="70"/>
    </w:p>
    <w:p w14:paraId="129CCD92" w14:textId="72FA6D0D" w:rsidR="00540F05" w:rsidRPr="000D5BC8" w:rsidRDefault="00995323" w:rsidP="00F878B1">
      <w:pPr>
        <w:jc w:val="both"/>
        <w:rPr>
          <w:rFonts w:cs="Arial"/>
          <w:color w:val="000000"/>
          <w:lang w:val="et-EE"/>
        </w:rPr>
      </w:pPr>
      <w:r w:rsidRPr="000D5BC8">
        <w:rPr>
          <w:rFonts w:cs="Arial"/>
          <w:color w:val="000000"/>
          <w:lang w:val="et-EE"/>
        </w:rPr>
        <w:t>P</w:t>
      </w:r>
      <w:r w:rsidR="00540F05" w:rsidRPr="000D5BC8">
        <w:rPr>
          <w:rFonts w:cs="Arial"/>
          <w:color w:val="000000"/>
          <w:lang w:val="et-EE"/>
        </w:rPr>
        <w:t xml:space="preserve">laneeringuala on </w:t>
      </w:r>
      <w:r w:rsidR="001B17F7" w:rsidRPr="000D5BC8">
        <w:rPr>
          <w:rFonts w:cs="Arial"/>
          <w:color w:val="000000"/>
          <w:lang w:val="et-EE"/>
        </w:rPr>
        <w:t xml:space="preserve">nõrgalt kaitstud </w:t>
      </w:r>
      <w:r w:rsidR="00540F05" w:rsidRPr="000D5BC8">
        <w:rPr>
          <w:rFonts w:cs="Arial"/>
          <w:color w:val="000000"/>
          <w:lang w:val="et-EE"/>
        </w:rPr>
        <w:t xml:space="preserve">põhjaveega ala. </w:t>
      </w:r>
      <w:r w:rsidR="001B17F7" w:rsidRPr="000D5BC8">
        <w:rPr>
          <w:rFonts w:cs="Arial"/>
          <w:color w:val="000000"/>
          <w:lang w:val="et-EE"/>
        </w:rPr>
        <w:t>Nõrgalt kaitstud</w:t>
      </w:r>
      <w:r w:rsidR="00540F05" w:rsidRPr="000D5BC8">
        <w:rPr>
          <w:rFonts w:cs="Arial"/>
          <w:color w:val="000000"/>
          <w:lang w:val="et-EE"/>
        </w:rPr>
        <w:t xml:space="preserve">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F44404" w:rsidRPr="000E6350">
        <w:rPr>
          <w:rFonts w:cs="Arial"/>
          <w:lang w:val="et-EE"/>
        </w:rPr>
        <w:t xml:space="preserve">Aktsiaselts </w:t>
      </w:r>
      <w:r w:rsidR="00540F05" w:rsidRPr="000D5BC8">
        <w:rPr>
          <w:rFonts w:cs="Arial"/>
          <w:color w:val="000000"/>
          <w:lang w:val="et-EE"/>
        </w:rPr>
        <w:t>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C88ADD6" w14:textId="02668B69" w:rsidR="00B837BF" w:rsidRPr="000D5BC8" w:rsidRDefault="00B837BF" w:rsidP="00F878B1">
      <w:pPr>
        <w:jc w:val="both"/>
        <w:rPr>
          <w:rFonts w:cs="Arial"/>
          <w:lang w:val="et-EE"/>
        </w:rPr>
      </w:pPr>
      <w:r w:rsidRPr="000D5BC8">
        <w:rPr>
          <w:rFonts w:cs="Arial"/>
          <w:lang w:val="et-EE"/>
        </w:rPr>
        <w:t>Sademevee käitlus peab vastama keskkonnaministri 08.11.2019 määrusele nr 61 „Nõuded reovee puhastamise ning heit-, sademe-, kaevandus-, karjääri- ja jahutusvee suublasse juhtimise kohta, nõuetele vastavuse hindamise meetmed ning saasteainesisalduse piirväärtused</w:t>
      </w:r>
      <w:r w:rsidR="00AF139C" w:rsidRPr="000D5BC8">
        <w:rPr>
          <w:rFonts w:cs="Arial"/>
          <w:lang w:val="et-EE"/>
        </w:rPr>
        <w:t>”</w:t>
      </w:r>
      <w:r w:rsidRPr="000D5BC8">
        <w:rPr>
          <w:rFonts w:cs="Arial"/>
          <w:lang w:val="et-EE"/>
        </w:rPr>
        <w:t>. Samuti juhinduda Veeseadus § 129 lg 1 ja 3 toodust.</w:t>
      </w:r>
    </w:p>
    <w:p w14:paraId="32FEE4E1" w14:textId="77777777" w:rsidR="003D310A" w:rsidRPr="000D5BC8" w:rsidRDefault="003D310A" w:rsidP="00F878B1">
      <w:pPr>
        <w:jc w:val="both"/>
        <w:rPr>
          <w:rFonts w:cs="Arial"/>
          <w:lang w:val="et-EE"/>
        </w:rPr>
      </w:pPr>
    </w:p>
    <w:p w14:paraId="5D3336D4" w14:textId="77777777" w:rsidR="00540F05" w:rsidRPr="000D5BC8" w:rsidRDefault="00540F05">
      <w:pPr>
        <w:pStyle w:val="Heading2"/>
        <w:numPr>
          <w:ilvl w:val="1"/>
          <w:numId w:val="4"/>
        </w:numPr>
        <w:tabs>
          <w:tab w:val="left" w:pos="426"/>
        </w:tabs>
        <w:rPr>
          <w:rFonts w:cs="Arial"/>
          <w:szCs w:val="22"/>
        </w:rPr>
      </w:pPr>
      <w:bookmarkStart w:id="71" w:name="_Toc135730292"/>
      <w:bookmarkStart w:id="72" w:name="_Hlk68782095"/>
      <w:r w:rsidRPr="000D5BC8">
        <w:rPr>
          <w:rFonts w:cs="Arial"/>
          <w:szCs w:val="22"/>
        </w:rPr>
        <w:t>Radooniriski vähendamise võimalused</w:t>
      </w:r>
      <w:bookmarkEnd w:id="71"/>
    </w:p>
    <w:bookmarkEnd w:id="72"/>
    <w:p w14:paraId="3A05ED67" w14:textId="77777777" w:rsidR="001B17F7" w:rsidRPr="000D5BC8" w:rsidRDefault="001B17F7" w:rsidP="00F878B1">
      <w:pPr>
        <w:jc w:val="both"/>
        <w:rPr>
          <w:rFonts w:cs="Arial"/>
          <w:lang w:val="et-EE"/>
        </w:rPr>
      </w:pPr>
      <w:r w:rsidRPr="000D5BC8">
        <w:rPr>
          <w:rFonts w:cs="Arial"/>
          <w:lang w:val="et-EE"/>
        </w:rPr>
        <w:t xml:space="preserve">Planeeritava ala pinnase radoonisisaldus on 50 – 100 </w:t>
      </w:r>
      <w:proofErr w:type="spellStart"/>
      <w:r w:rsidRPr="000D5BC8">
        <w:rPr>
          <w:rFonts w:cs="Arial"/>
          <w:lang w:val="et-EE"/>
        </w:rPr>
        <w:t>kBq</w:t>
      </w:r>
      <w:proofErr w:type="spellEnd"/>
      <w:r w:rsidRPr="000D5BC8">
        <w:rPr>
          <w:rFonts w:cs="Arial"/>
          <w:lang w:val="et-EE"/>
        </w:rPr>
        <w:t>/m</w:t>
      </w:r>
      <w:r w:rsidRPr="000D5BC8">
        <w:rPr>
          <w:rFonts w:cs="Arial"/>
          <w:vertAlign w:val="superscript"/>
          <w:lang w:val="et-EE"/>
        </w:rPr>
        <w:t>3</w:t>
      </w:r>
      <w:r w:rsidRPr="000D5BC8">
        <w:rPr>
          <w:rFonts w:cs="Arial"/>
          <w:lang w:val="et-EE"/>
        </w:rPr>
        <w:t xml:space="preserve"> (Eesti pinnase radooniriski kaart, andmed 2020. aasta seisuga).</w:t>
      </w:r>
    </w:p>
    <w:p w14:paraId="7E2B0041" w14:textId="1469CDB9" w:rsidR="00540F05" w:rsidRPr="000D5BC8" w:rsidRDefault="00540F05" w:rsidP="00F878B1">
      <w:pPr>
        <w:jc w:val="both"/>
        <w:rPr>
          <w:rFonts w:cs="Arial"/>
          <w:lang w:val="et-EE"/>
        </w:rPr>
      </w:pPr>
      <w:r w:rsidRPr="000D5BC8">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1F7F60DA" w14:textId="77777777" w:rsidR="00540F05" w:rsidRPr="000D5BC8" w:rsidRDefault="00540F05" w:rsidP="00F878B1">
      <w:pPr>
        <w:jc w:val="both"/>
        <w:rPr>
          <w:rFonts w:cs="Arial"/>
          <w:lang w:val="et-EE"/>
        </w:rPr>
      </w:pPr>
      <w:r w:rsidRPr="000D5BC8">
        <w:rPr>
          <w:rFonts w:cs="Arial"/>
          <w:lang w:val="et-EE"/>
        </w:rPr>
        <w:t>Planeeringualal tuleb arvestada EVS 840:2017 punkt 6 ja 7 ehitamise põhimõtteid.</w:t>
      </w:r>
    </w:p>
    <w:p w14:paraId="1B0DC2F2" w14:textId="77777777" w:rsidR="00540F05" w:rsidRPr="000D5BC8" w:rsidRDefault="00540F05" w:rsidP="00F878B1">
      <w:pPr>
        <w:jc w:val="both"/>
        <w:rPr>
          <w:rFonts w:cs="Arial"/>
          <w:lang w:val="et-EE"/>
        </w:rPr>
      </w:pPr>
      <w:r w:rsidRPr="000D5BC8">
        <w:rPr>
          <w:rFonts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64631D53" w14:textId="77777777" w:rsidR="006F3FD4" w:rsidRPr="000D5BC8" w:rsidRDefault="00540F05" w:rsidP="00F878B1">
      <w:pPr>
        <w:jc w:val="both"/>
        <w:rPr>
          <w:rFonts w:cs="Arial"/>
          <w:lang w:val="et-EE"/>
        </w:rPr>
      </w:pPr>
      <w:r w:rsidRPr="000D5BC8">
        <w:rPr>
          <w:rFonts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3B86AA40" w14:textId="5E2D4517" w:rsidR="00510E22" w:rsidRPr="000D5BC8" w:rsidRDefault="00854A20" w:rsidP="00F878B1">
      <w:pPr>
        <w:jc w:val="both"/>
        <w:rPr>
          <w:rFonts w:cs="Arial"/>
          <w:lang w:val="et-EE"/>
        </w:rPr>
      </w:pPr>
      <w:r w:rsidRPr="000D5BC8">
        <w:rPr>
          <w:rFonts w:cs="Arial"/>
          <w:lang w:val="et-EE"/>
        </w:rPr>
        <w:t>Radoonisisaldus pinnases ei ole ühtlaselt jaotunud ning normaalse radoonisisaldusega</w:t>
      </w:r>
      <w:r w:rsidR="003F79E2" w:rsidRPr="000D5BC8">
        <w:rPr>
          <w:rFonts w:cs="Arial"/>
          <w:lang w:val="et-EE"/>
        </w:rPr>
        <w:t xml:space="preserve"> </w:t>
      </w:r>
      <w:r w:rsidRPr="000D5BC8">
        <w:rPr>
          <w:rFonts w:cs="Arial"/>
          <w:lang w:val="et-EE"/>
        </w:rPr>
        <w:t>piirkonnas võib esineda kõrge radoonisisaldusega alasid. Määramaks asjakohaseid</w:t>
      </w:r>
      <w:r w:rsidR="003F79E2" w:rsidRPr="000D5BC8">
        <w:rPr>
          <w:rFonts w:cs="Arial"/>
          <w:lang w:val="et-EE"/>
        </w:rPr>
        <w:t xml:space="preserve"> </w:t>
      </w:r>
      <w:r w:rsidRPr="000D5BC8">
        <w:rPr>
          <w:rFonts w:cs="Arial"/>
          <w:lang w:val="et-EE"/>
        </w:rPr>
        <w:t>leevendavaid meetmeid, tuleb detailplaneeringu alal teostada radoonitasemete mõõtmised.</w:t>
      </w:r>
    </w:p>
    <w:p w14:paraId="440A18BC" w14:textId="24B72A4F" w:rsidR="00510E22" w:rsidRPr="000D5BC8" w:rsidRDefault="00510E22" w:rsidP="00F878B1">
      <w:pPr>
        <w:jc w:val="both"/>
        <w:rPr>
          <w:lang w:val="et-EE"/>
        </w:rPr>
      </w:pPr>
      <w:r w:rsidRPr="000D5BC8">
        <w:rPr>
          <w:lang w:val="et-EE"/>
        </w:rPr>
        <w:t>Vabariigi Valituse 6. oktoobri 2011. a määruses nr 131 „Tervisekaitsenõuded koolieelse lasteasutuse maa-alale, hoonetele, ruumidele, sisustusele, sisekliimale ja korrashoiule</w:t>
      </w:r>
      <w:r w:rsidR="007E0818">
        <w:rPr>
          <w:lang w:val="et-EE"/>
        </w:rPr>
        <w:t>”</w:t>
      </w:r>
      <w:r w:rsidRPr="000D5BC8">
        <w:rPr>
          <w:lang w:val="et-EE"/>
        </w:rPr>
        <w:t xml:space="preserve"> sätestatud tervisekaitsenõuded kehtivad koolieelse lasteasutuse (edaspidi lasteasutus) maa-alale, hoonetele, ruumidele, sisustusele, sisekliimale ja korrashoiule. Määruse kohaselt peab olema ruumide </w:t>
      </w:r>
      <w:proofErr w:type="spellStart"/>
      <w:r w:rsidRPr="000D5BC8">
        <w:rPr>
          <w:lang w:val="et-EE"/>
        </w:rPr>
        <w:t>siseõhu</w:t>
      </w:r>
      <w:proofErr w:type="spellEnd"/>
      <w:r w:rsidRPr="000D5BC8">
        <w:rPr>
          <w:lang w:val="et-EE"/>
        </w:rPr>
        <w:t xml:space="preserve"> aasta keskmine radoonisisaldus väiksem kui 200 </w:t>
      </w:r>
      <w:proofErr w:type="spellStart"/>
      <w:r w:rsidRPr="000D5BC8">
        <w:rPr>
          <w:lang w:val="et-EE"/>
        </w:rPr>
        <w:t>bekerelli</w:t>
      </w:r>
      <w:proofErr w:type="spellEnd"/>
      <w:r w:rsidRPr="000D5BC8">
        <w:rPr>
          <w:lang w:val="et-EE"/>
        </w:rPr>
        <w:t xml:space="preserve"> kuupmeetris (</w:t>
      </w:r>
      <w:proofErr w:type="spellStart"/>
      <w:r w:rsidRPr="000D5BC8">
        <w:rPr>
          <w:lang w:val="et-EE"/>
        </w:rPr>
        <w:t>Bq</w:t>
      </w:r>
      <w:proofErr w:type="spellEnd"/>
      <w:r w:rsidRPr="000D5BC8">
        <w:rPr>
          <w:lang w:val="et-EE"/>
        </w:rPr>
        <w:t xml:space="preserve">/m³) ja gammakiirguse doosikiirus alla 0,5 </w:t>
      </w:r>
      <w:proofErr w:type="spellStart"/>
      <w:r w:rsidRPr="000D5BC8">
        <w:rPr>
          <w:lang w:val="et-EE"/>
        </w:rPr>
        <w:t>mikrosiiverti</w:t>
      </w:r>
      <w:proofErr w:type="spellEnd"/>
      <w:r w:rsidRPr="000D5BC8">
        <w:rPr>
          <w:lang w:val="et-EE"/>
        </w:rPr>
        <w:t xml:space="preserve"> tunnis (µ</w:t>
      </w:r>
      <w:proofErr w:type="spellStart"/>
      <w:r w:rsidRPr="000D5BC8">
        <w:rPr>
          <w:lang w:val="et-EE"/>
        </w:rPr>
        <w:t>Sv</w:t>
      </w:r>
      <w:proofErr w:type="spellEnd"/>
      <w:r w:rsidRPr="000D5BC8">
        <w:rPr>
          <w:lang w:val="et-EE"/>
        </w:rPr>
        <w:t>/h).</w:t>
      </w:r>
    </w:p>
    <w:p w14:paraId="374815B4" w14:textId="1F18CCA7" w:rsidR="00CB5468" w:rsidRPr="000D5BC8" w:rsidRDefault="00CB5468" w:rsidP="00F878B1">
      <w:pPr>
        <w:jc w:val="both"/>
        <w:rPr>
          <w:rFonts w:cs="Arial"/>
          <w:b/>
          <w:bCs/>
          <w:lang w:val="et-EE"/>
        </w:rPr>
      </w:pPr>
      <w:r w:rsidRPr="000D5BC8">
        <w:rPr>
          <w:b/>
          <w:bCs/>
          <w:lang w:val="et-EE"/>
        </w:rPr>
        <w:t>Enne ehitusprojekti koostamist tuleb teostada pinnaseõhust radoonitaseme mõõtmised.</w:t>
      </w:r>
    </w:p>
    <w:p w14:paraId="103CF8B3" w14:textId="77777777" w:rsidR="00830FC2" w:rsidRPr="000D5BC8" w:rsidRDefault="00830FC2" w:rsidP="00F878B1">
      <w:pPr>
        <w:jc w:val="both"/>
        <w:rPr>
          <w:rFonts w:cs="Arial"/>
          <w:lang w:val="et-EE"/>
        </w:rPr>
      </w:pPr>
    </w:p>
    <w:p w14:paraId="0E1DAA45" w14:textId="77777777" w:rsidR="00830FC2" w:rsidRPr="000D5BC8" w:rsidRDefault="00830FC2">
      <w:pPr>
        <w:pStyle w:val="Heading2"/>
        <w:numPr>
          <w:ilvl w:val="1"/>
          <w:numId w:val="4"/>
        </w:numPr>
        <w:tabs>
          <w:tab w:val="left" w:pos="426"/>
        </w:tabs>
        <w:rPr>
          <w:rFonts w:cs="Arial"/>
          <w:szCs w:val="22"/>
        </w:rPr>
      </w:pPr>
      <w:bookmarkStart w:id="73" w:name="_Toc135730293"/>
      <w:r w:rsidRPr="000D5BC8">
        <w:rPr>
          <w:rFonts w:cs="Arial"/>
          <w:szCs w:val="22"/>
        </w:rPr>
        <w:t>Võimalik</w:t>
      </w:r>
      <w:r w:rsidR="005B4210" w:rsidRPr="000D5BC8">
        <w:rPr>
          <w:rFonts w:cs="Arial"/>
          <w:szCs w:val="22"/>
        </w:rPr>
        <w:t>u</w:t>
      </w:r>
      <w:r w:rsidRPr="000D5BC8">
        <w:rPr>
          <w:rFonts w:cs="Arial"/>
          <w:szCs w:val="22"/>
        </w:rPr>
        <w:t xml:space="preserve"> keskkonnamõju hindamine</w:t>
      </w:r>
      <w:bookmarkEnd w:id="73"/>
    </w:p>
    <w:p w14:paraId="2319D83C" w14:textId="7A88890B" w:rsidR="00830FC2" w:rsidRPr="000D5BC8" w:rsidRDefault="00830FC2" w:rsidP="00F878B1">
      <w:pPr>
        <w:jc w:val="both"/>
        <w:rPr>
          <w:rFonts w:cs="Arial"/>
          <w:lang w:val="et-EE"/>
        </w:rPr>
      </w:pPr>
      <w:r w:rsidRPr="000D5BC8">
        <w:rPr>
          <w:rFonts w:cs="Arial"/>
          <w:color w:val="000000"/>
          <w:lang w:val="et-EE"/>
        </w:rPr>
        <w:t>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w:t>
      </w:r>
      <w:r w:rsidR="007C3764" w:rsidRPr="000D5BC8">
        <w:rPr>
          <w:rFonts w:cs="Arial"/>
          <w:lang w:val="et-EE"/>
        </w:rPr>
        <w:t xml:space="preserve"> Kuna kavandatava tegevuse mõju suurus ja ruumiline ulatus ei ole teadaoleva info põhjal ümbritsevale keskkonnale ohtlik ega ületa keskkonna vastupanu- ning taastumisvõimet, siis oluline keskkonnamõju puudub, mistõttu puudub vajadus keskkonnamõju strateegilise hindamise menetluse algatamiseks Tõrukese lasteaia detailplaneeringu osas.</w:t>
      </w:r>
    </w:p>
    <w:p w14:paraId="31892DFF" w14:textId="77777777" w:rsidR="00384B54" w:rsidRPr="000D5BC8" w:rsidRDefault="00384B54" w:rsidP="00F878B1">
      <w:pPr>
        <w:autoSpaceDE w:val="0"/>
        <w:autoSpaceDN w:val="0"/>
        <w:adjustRightInd w:val="0"/>
        <w:jc w:val="both"/>
        <w:rPr>
          <w:rFonts w:cs="Arial"/>
          <w:color w:val="000000"/>
          <w:lang w:val="et-EE"/>
        </w:rPr>
      </w:pPr>
    </w:p>
    <w:p w14:paraId="76B64BF3" w14:textId="64B037CA" w:rsidR="00384B54" w:rsidRPr="000D5BC8" w:rsidRDefault="001B17F7">
      <w:pPr>
        <w:pStyle w:val="Heading2"/>
        <w:numPr>
          <w:ilvl w:val="1"/>
          <w:numId w:val="4"/>
        </w:numPr>
        <w:tabs>
          <w:tab w:val="left" w:pos="426"/>
        </w:tabs>
        <w:rPr>
          <w:rFonts w:cs="Arial"/>
          <w:szCs w:val="22"/>
        </w:rPr>
      </w:pPr>
      <w:bookmarkStart w:id="74" w:name="_Toc135730294"/>
      <w:r w:rsidRPr="000D5BC8">
        <w:rPr>
          <w:rFonts w:cs="Arial"/>
          <w:szCs w:val="22"/>
        </w:rPr>
        <w:t>Kinnismälestise</w:t>
      </w:r>
      <w:r w:rsidR="00384B54" w:rsidRPr="000D5BC8">
        <w:rPr>
          <w:rFonts w:cs="Arial"/>
          <w:szCs w:val="22"/>
        </w:rPr>
        <w:t xml:space="preserve"> kaitsevöönd</w:t>
      </w:r>
      <w:bookmarkEnd w:id="74"/>
    </w:p>
    <w:p w14:paraId="4A8CB1F2" w14:textId="5FAFBC64" w:rsidR="00384B54" w:rsidRPr="000D5BC8" w:rsidRDefault="00384B54" w:rsidP="00F878B1">
      <w:pPr>
        <w:autoSpaceDE w:val="0"/>
        <w:autoSpaceDN w:val="0"/>
        <w:adjustRightInd w:val="0"/>
        <w:jc w:val="both"/>
        <w:rPr>
          <w:rFonts w:cs="Arial"/>
          <w:color w:val="000000"/>
          <w:lang w:val="et-EE"/>
        </w:rPr>
      </w:pPr>
      <w:r w:rsidRPr="000D5BC8">
        <w:rPr>
          <w:rFonts w:cs="Arial"/>
          <w:color w:val="000000"/>
          <w:lang w:val="et-EE"/>
        </w:rPr>
        <w:t xml:space="preserve">Planeeringuala </w:t>
      </w:r>
      <w:r w:rsidR="001B17F7" w:rsidRPr="000D5BC8">
        <w:rPr>
          <w:rFonts w:cs="Arial"/>
          <w:color w:val="000000"/>
          <w:lang w:val="et-EE"/>
        </w:rPr>
        <w:t>idapoolne osa</w:t>
      </w:r>
      <w:r w:rsidRPr="000D5BC8">
        <w:rPr>
          <w:rFonts w:cs="Arial"/>
          <w:color w:val="000000"/>
          <w:lang w:val="et-EE"/>
        </w:rPr>
        <w:t xml:space="preserve"> ulatub </w:t>
      </w:r>
      <w:r w:rsidR="001B17F7" w:rsidRPr="000D5BC8">
        <w:rPr>
          <w:rFonts w:cs="Arial"/>
          <w:color w:val="000000"/>
          <w:lang w:val="et-EE"/>
        </w:rPr>
        <w:t>muistsed põllud kinnismälestise kaitsevööndisse.</w:t>
      </w:r>
    </w:p>
    <w:p w14:paraId="3E3F2B18" w14:textId="08E54C60" w:rsidR="00384B54" w:rsidRPr="000D5BC8" w:rsidRDefault="001B17F7" w:rsidP="00F878B1">
      <w:pPr>
        <w:autoSpaceDE w:val="0"/>
        <w:autoSpaceDN w:val="0"/>
        <w:adjustRightInd w:val="0"/>
        <w:jc w:val="both"/>
        <w:rPr>
          <w:rFonts w:cs="Arial"/>
          <w:color w:val="000000"/>
          <w:lang w:val="et-EE"/>
        </w:rPr>
      </w:pPr>
      <w:r w:rsidRPr="000D5BC8">
        <w:rPr>
          <w:rFonts w:cs="Arial"/>
          <w:color w:val="000000"/>
          <w:lang w:val="et-EE"/>
        </w:rPr>
        <w:t xml:space="preserve">Kuna planeeringualal asub juba olemasolev lasteaed ning käesoleva detailplaneeringuga nähakse olemasoleva hoone lammutamine ning uuega asendamine ei </w:t>
      </w:r>
      <w:r w:rsidR="00896F11" w:rsidRPr="000D5BC8">
        <w:rPr>
          <w:rFonts w:cs="Arial"/>
          <w:color w:val="000000"/>
          <w:lang w:val="et-EE"/>
        </w:rPr>
        <w:t>ohusta see kinnismälestist.</w:t>
      </w:r>
    </w:p>
    <w:p w14:paraId="1B443369" w14:textId="043E4892" w:rsidR="00F23995" w:rsidRPr="000D5BC8" w:rsidRDefault="007C3764" w:rsidP="00312B3E">
      <w:pPr>
        <w:autoSpaceDE w:val="0"/>
        <w:autoSpaceDN w:val="0"/>
        <w:adjustRightInd w:val="0"/>
        <w:jc w:val="both"/>
        <w:rPr>
          <w:rFonts w:cs="Arial"/>
          <w:color w:val="000000"/>
          <w:lang w:val="et-EE"/>
        </w:rPr>
      </w:pPr>
      <w:r w:rsidRPr="000D5BC8">
        <w:rPr>
          <w:rFonts w:cs="Arial"/>
          <w:color w:val="000000"/>
          <w:lang w:val="et-EE"/>
        </w:rPr>
        <w:t>Muinsuskaitseamet annab oma kirjas nr 5.1-17.5/195-1 07.02.2023 nõusoleku detailplaneeringu lahendusele.</w:t>
      </w:r>
    </w:p>
    <w:p w14:paraId="101DA30A" w14:textId="1A798DF6" w:rsidR="00F40EF1" w:rsidRPr="000D5BC8" w:rsidRDefault="00B0615D">
      <w:pPr>
        <w:pStyle w:val="Heading1"/>
        <w:numPr>
          <w:ilvl w:val="0"/>
          <w:numId w:val="4"/>
        </w:numPr>
        <w:tabs>
          <w:tab w:val="left" w:pos="284"/>
        </w:tabs>
        <w:autoSpaceDE w:val="0"/>
        <w:autoSpaceDN w:val="0"/>
        <w:adjustRightInd w:val="0"/>
        <w:jc w:val="both"/>
        <w:rPr>
          <w:rFonts w:cs="Arial"/>
          <w:caps/>
          <w:szCs w:val="22"/>
        </w:rPr>
      </w:pPr>
      <w:bookmarkStart w:id="75" w:name="_Toc135730295"/>
      <w:r w:rsidRPr="000D5BC8">
        <w:rPr>
          <w:rFonts w:cs="Arial"/>
          <w:caps/>
          <w:szCs w:val="22"/>
        </w:rPr>
        <w:lastRenderedPageBreak/>
        <w:t>KESKKONNALUBADE TAOTLEMISE VAJADUS</w:t>
      </w:r>
      <w:bookmarkEnd w:id="75"/>
    </w:p>
    <w:p w14:paraId="64793DC3" w14:textId="77777777" w:rsidR="007C0233" w:rsidRPr="000D5BC8" w:rsidRDefault="007C0233" w:rsidP="00F878B1">
      <w:pPr>
        <w:jc w:val="both"/>
        <w:rPr>
          <w:rFonts w:cs="Arial"/>
          <w:lang w:val="et-EE"/>
        </w:rPr>
      </w:pPr>
    </w:p>
    <w:p w14:paraId="7C424CBC" w14:textId="0304A6A2" w:rsidR="00F40EF1" w:rsidRPr="000D5BC8" w:rsidRDefault="00F40EF1" w:rsidP="00F878B1">
      <w:pPr>
        <w:jc w:val="both"/>
        <w:rPr>
          <w:rFonts w:cs="Arial"/>
          <w:lang w:val="et-EE"/>
        </w:rPr>
      </w:pPr>
      <w:r w:rsidRPr="000D5BC8">
        <w:rPr>
          <w:rFonts w:cs="Arial"/>
          <w:lang w:val="et-EE"/>
        </w:rPr>
        <w:t>Keskkonnalubade täpne vajadus ei ole detailplaneeringu koostamise hetkel teada.</w:t>
      </w:r>
    </w:p>
    <w:p w14:paraId="1686CB0D" w14:textId="0418CA19" w:rsidR="00F40EF1" w:rsidRPr="000D5BC8" w:rsidRDefault="00F40EF1" w:rsidP="00F878B1">
      <w:pPr>
        <w:jc w:val="both"/>
        <w:rPr>
          <w:rFonts w:cs="Arial"/>
          <w:lang w:val="et-EE"/>
        </w:rPr>
      </w:pPr>
      <w:r w:rsidRPr="000D5BC8">
        <w:rPr>
          <w:rFonts w:cs="Arial"/>
          <w:lang w:val="et-EE"/>
        </w:rPr>
        <w:t xml:space="preserve">Keskkonnalubadeks on jäätmeluba, vee erikasutusluba, õhusaasteluba ja keskkonnakompleksluba. Eeldatavalt ei ole keskkonnalubade taotlemine vajalik, sest püstitatakse </w:t>
      </w:r>
      <w:r w:rsidR="00896F11" w:rsidRPr="000D5BC8">
        <w:rPr>
          <w:rFonts w:cs="Arial"/>
          <w:lang w:val="et-EE"/>
        </w:rPr>
        <w:t>ühiskondlik ehitis abihoonetega</w:t>
      </w:r>
      <w:r w:rsidRPr="000D5BC8">
        <w:rPr>
          <w:rFonts w:cs="Arial"/>
          <w:lang w:val="et-EE"/>
        </w:rPr>
        <w:t>.</w:t>
      </w:r>
    </w:p>
    <w:p w14:paraId="4C2863D9" w14:textId="4075E777" w:rsidR="00F40EF1" w:rsidRPr="000D5BC8" w:rsidRDefault="00F40EF1" w:rsidP="00F878B1">
      <w:pPr>
        <w:jc w:val="both"/>
        <w:rPr>
          <w:rFonts w:cs="Arial"/>
          <w:lang w:val="et-EE"/>
        </w:rPr>
      </w:pPr>
      <w:r w:rsidRPr="000D5BC8">
        <w:rPr>
          <w:rFonts w:cs="Arial"/>
          <w:lang w:val="et-EE"/>
        </w:rPr>
        <w:t>Jäätmeloa kohustust reguleerib Jäätmeseaduse § 73. Täpsustavad nõuded on esitatud keskkonnaministri 21.04.2004 määruses nr 21 „Teatud liiki ja teatud koguses tavajäätmete, mille vastava käitlemise korral pole jäätmeloa omamine kohustuslik, taaskasutamise või tekkekohas kõrvaldamise nõuded</w:t>
      </w:r>
      <w:r w:rsidR="00995323" w:rsidRPr="000D5BC8">
        <w:rPr>
          <w:rFonts w:cs="Arial"/>
          <w:lang w:val="et-EE"/>
        </w:rPr>
        <w:t>”</w:t>
      </w:r>
      <w:r w:rsidRPr="000D5BC8">
        <w:rPr>
          <w:rFonts w:cs="Arial"/>
          <w:lang w:val="et-EE"/>
        </w:rPr>
        <w:t>. Jäätmeluba ei ole käsitletavas planeeringus vajalik, sest planeeringualal käitleb füüsiline isik oma kodumajapidamises tekkivaid jäätmeid vastavalt käesoleva seaduse nõuetele.</w:t>
      </w:r>
    </w:p>
    <w:p w14:paraId="448B6987" w14:textId="77777777" w:rsidR="00F40EF1" w:rsidRPr="000D5BC8" w:rsidRDefault="00F40EF1" w:rsidP="00F878B1">
      <w:pPr>
        <w:jc w:val="both"/>
        <w:rPr>
          <w:rFonts w:cs="Arial"/>
          <w:lang w:val="et-EE"/>
        </w:rPr>
      </w:pPr>
      <w:r w:rsidRPr="000D5BC8">
        <w:rPr>
          <w:rFonts w:cs="Arial"/>
          <w:lang w:val="et-EE"/>
        </w:rPr>
        <w:t>Maapõueseadus (</w:t>
      </w:r>
      <w:proofErr w:type="spellStart"/>
      <w:r w:rsidRPr="000D5BC8">
        <w:rPr>
          <w:rFonts w:cs="Arial"/>
          <w:lang w:val="et-EE"/>
        </w:rPr>
        <w:t>MaaPS</w:t>
      </w:r>
      <w:proofErr w:type="spellEnd"/>
      <w:r w:rsidRPr="000D5BC8">
        <w:rPr>
          <w:rFonts w:cs="Arial"/>
          <w:lang w:val="et-EE"/>
        </w:rPr>
        <w:t xml:space="preserve">) § 97 sätestab ehitiste püstitamisel, maaparandusel või põllumajandustöödel </w:t>
      </w:r>
      <w:proofErr w:type="spellStart"/>
      <w:r w:rsidRPr="000D5BC8">
        <w:rPr>
          <w:rFonts w:cs="Arial"/>
          <w:lang w:val="et-EE"/>
        </w:rPr>
        <w:t>ülejääva</w:t>
      </w:r>
      <w:proofErr w:type="spellEnd"/>
      <w:r w:rsidRPr="000D5BC8">
        <w:rPr>
          <w:rFonts w:cs="Arial"/>
          <w:lang w:val="et-EE"/>
        </w:rPr>
        <w:t xml:space="preserve">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w:t>
      </w:r>
    </w:p>
    <w:p w14:paraId="335C36E3" w14:textId="77777777" w:rsidR="00F40EF1" w:rsidRPr="000D5BC8" w:rsidRDefault="00F40EF1" w:rsidP="00F878B1">
      <w:pPr>
        <w:jc w:val="both"/>
        <w:rPr>
          <w:rFonts w:cs="Arial"/>
          <w:lang w:val="et-EE"/>
        </w:rPr>
      </w:pPr>
      <w:r w:rsidRPr="000D5BC8">
        <w:rPr>
          <w:rFonts w:cs="Arial"/>
          <w:lang w:val="et-EE"/>
        </w:rPr>
        <w:t>Vee erikasutusluba on vaja taotleda vastavalt Veeseaduse (</w:t>
      </w:r>
      <w:proofErr w:type="spellStart"/>
      <w:r w:rsidRPr="000D5BC8">
        <w:rPr>
          <w:rFonts w:cs="Arial"/>
          <w:lang w:val="et-EE"/>
        </w:rPr>
        <w:t>VeeS</w:t>
      </w:r>
      <w:proofErr w:type="spellEnd"/>
      <w:r w:rsidRPr="000D5BC8">
        <w:rPr>
          <w:rFonts w:cs="Arial"/>
          <w:lang w:val="et-EE"/>
        </w:rPr>
        <w:t>) § 187 väljatoodule. Käesoleva planeeringuga ei võeta pinnavett, põhjavett ega juhita suublasse saasteaineid ja jäätmekäitlusmaalt/tööstuse territooriumilt kogunenud sademevett vms. Seega vastavalt Veeseaduse (</w:t>
      </w:r>
      <w:proofErr w:type="spellStart"/>
      <w:r w:rsidRPr="000D5BC8">
        <w:rPr>
          <w:rFonts w:cs="Arial"/>
          <w:lang w:val="et-EE"/>
        </w:rPr>
        <w:t>VeeS</w:t>
      </w:r>
      <w:proofErr w:type="spellEnd"/>
      <w:r w:rsidRPr="000D5BC8">
        <w:rPr>
          <w:rFonts w:cs="Arial"/>
          <w:lang w:val="et-EE"/>
        </w:rPr>
        <w:t>) § 187 väljatoodule ei ole vaja taotleda vee erikasutusluba.</w:t>
      </w:r>
    </w:p>
    <w:p w14:paraId="55F6785C" w14:textId="73B269F2" w:rsidR="00F40EF1" w:rsidRPr="000D5BC8" w:rsidRDefault="00F40EF1" w:rsidP="00F878B1">
      <w:pPr>
        <w:jc w:val="both"/>
        <w:rPr>
          <w:rFonts w:cs="Arial"/>
          <w:lang w:val="et-EE"/>
        </w:rPr>
      </w:pPr>
      <w:r w:rsidRPr="000D5BC8">
        <w:rPr>
          <w:rFonts w:cs="Arial"/>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186509EB" w14:textId="58FDBDA1" w:rsidR="00C14331" w:rsidRPr="000D5BC8" w:rsidRDefault="00C14331" w:rsidP="00F878B1">
      <w:pPr>
        <w:jc w:val="both"/>
        <w:rPr>
          <w:rFonts w:cs="Arial"/>
          <w:lang w:val="et-EE"/>
        </w:rPr>
      </w:pPr>
    </w:p>
    <w:p w14:paraId="635BCDFA" w14:textId="77777777" w:rsidR="00982CDF" w:rsidRPr="000D5BC8" w:rsidRDefault="00982CDF" w:rsidP="00F878B1">
      <w:pPr>
        <w:jc w:val="both"/>
        <w:rPr>
          <w:rFonts w:cs="Arial"/>
          <w:lang w:val="et-EE"/>
        </w:rPr>
      </w:pPr>
    </w:p>
    <w:p w14:paraId="758E5D55" w14:textId="1EA1AB2A" w:rsidR="00F40EF1" w:rsidRPr="000D5BC8" w:rsidRDefault="00F40EF1">
      <w:pPr>
        <w:pStyle w:val="Heading1"/>
        <w:numPr>
          <w:ilvl w:val="0"/>
          <w:numId w:val="4"/>
        </w:numPr>
        <w:tabs>
          <w:tab w:val="left" w:pos="284"/>
        </w:tabs>
        <w:autoSpaceDE w:val="0"/>
        <w:autoSpaceDN w:val="0"/>
        <w:adjustRightInd w:val="0"/>
        <w:jc w:val="both"/>
        <w:rPr>
          <w:rFonts w:cs="Arial"/>
          <w:caps/>
          <w:szCs w:val="22"/>
        </w:rPr>
      </w:pPr>
      <w:bookmarkStart w:id="76" w:name="_Toc135730296"/>
      <w:r w:rsidRPr="000D5BC8">
        <w:rPr>
          <w:rFonts w:cs="Arial"/>
          <w:caps/>
          <w:szCs w:val="22"/>
        </w:rPr>
        <w:t>DETAILPLANEERINGU ELLUVIIMISEGA KAASNEVAD MÕJUD</w:t>
      </w:r>
      <w:bookmarkEnd w:id="76"/>
    </w:p>
    <w:p w14:paraId="1154996B" w14:textId="77777777" w:rsidR="00F40EF1" w:rsidRPr="000D5BC8" w:rsidRDefault="00F40EF1" w:rsidP="00F878B1">
      <w:pPr>
        <w:jc w:val="both"/>
        <w:rPr>
          <w:rFonts w:cs="Arial"/>
          <w:lang w:val="et-EE"/>
        </w:rPr>
      </w:pPr>
    </w:p>
    <w:p w14:paraId="670B9AC7" w14:textId="77777777" w:rsidR="00F40EF1" w:rsidRPr="000D5BC8" w:rsidRDefault="00F40EF1" w:rsidP="00F878B1">
      <w:pPr>
        <w:jc w:val="both"/>
        <w:rPr>
          <w:rFonts w:cs="Arial"/>
          <w:b/>
          <w:lang w:val="et-EE"/>
        </w:rPr>
      </w:pPr>
      <w:r w:rsidRPr="000D5BC8">
        <w:rPr>
          <w:rFonts w:cs="Arial"/>
          <w:b/>
          <w:lang w:val="et-EE"/>
        </w:rPr>
        <w:t>Mõju sotsiaalsele keskkonnale</w:t>
      </w:r>
    </w:p>
    <w:p w14:paraId="12E1CD4D" w14:textId="59BA557D" w:rsidR="00896F11" w:rsidRPr="000D5BC8" w:rsidRDefault="00896F11" w:rsidP="00F878B1">
      <w:pPr>
        <w:suppressAutoHyphens/>
        <w:jc w:val="both"/>
        <w:rPr>
          <w:rFonts w:cs="Arial"/>
          <w:lang w:val="et-EE"/>
        </w:rPr>
      </w:pPr>
      <w:r w:rsidRPr="000D5BC8">
        <w:rPr>
          <w:rFonts w:cs="Arial"/>
          <w:shd w:val="clear" w:color="auto" w:fill="FFFFFF"/>
          <w:lang w:val="et-EE"/>
        </w:rPr>
        <w:t>Koostatava detailplaneeringuga kavandatav peab silmas kõiki olulisi aspekte meeldiva ja turvalise keskkonna loomiseks. Detailplaneeringu mõju sotsiaalsele keskkonnale on pigem positiivne, sest luuakse lastele ja lasteaia personalile tänapäevastele nõuetele kohane hoone ning väliruum. Samuti korrastatakse avalikku ruumi läbimõeldud planeeringu abil.</w:t>
      </w:r>
    </w:p>
    <w:p w14:paraId="7B8DCA4D" w14:textId="77777777" w:rsidR="00896F11" w:rsidRPr="000D5BC8" w:rsidRDefault="00896F11" w:rsidP="00F878B1">
      <w:pPr>
        <w:suppressAutoHyphens/>
        <w:jc w:val="both"/>
        <w:rPr>
          <w:rFonts w:cs="Arial"/>
          <w:lang w:val="et-EE"/>
        </w:rPr>
      </w:pPr>
      <w:r w:rsidRPr="000D5BC8">
        <w:rPr>
          <w:rFonts w:cs="Arial"/>
          <w:shd w:val="clear" w:color="auto" w:fill="FFFFFF"/>
          <w:lang w:val="et-EE"/>
        </w:rPr>
        <w:t>Negatiivne mõju sotsiaalsele keskkonnale võib avalduda eelkõige ehitusperioodil lähiümbruse elanikele. Põhiliselt suurenenud müra- ja vibratsioonitaseme ning liiklussageduse näol. Tuginedes eeltoodule, võib eeldada, et pikaajaline negatiivne mõju sotsiaalsele keskkonnale puudub.</w:t>
      </w:r>
    </w:p>
    <w:p w14:paraId="32B9D30C" w14:textId="77777777" w:rsidR="00982CDF" w:rsidRPr="000D5BC8" w:rsidRDefault="00982CDF" w:rsidP="00F878B1">
      <w:pPr>
        <w:jc w:val="both"/>
        <w:rPr>
          <w:rFonts w:cs="Arial"/>
          <w:lang w:val="et-EE"/>
        </w:rPr>
      </w:pPr>
    </w:p>
    <w:p w14:paraId="26753270" w14:textId="77777777" w:rsidR="00F40EF1" w:rsidRPr="000D5BC8" w:rsidRDefault="00F40EF1" w:rsidP="00F878B1">
      <w:pPr>
        <w:jc w:val="both"/>
        <w:rPr>
          <w:rFonts w:cs="Arial"/>
          <w:b/>
          <w:lang w:val="et-EE"/>
        </w:rPr>
      </w:pPr>
      <w:r w:rsidRPr="000D5BC8">
        <w:rPr>
          <w:rFonts w:cs="Arial"/>
          <w:b/>
          <w:lang w:val="et-EE"/>
        </w:rPr>
        <w:t>Majanduslikud mõjud</w:t>
      </w:r>
    </w:p>
    <w:p w14:paraId="791CB5BF" w14:textId="025C54A4" w:rsidR="00F40EF1" w:rsidRPr="000D5BC8" w:rsidRDefault="00896F11" w:rsidP="00F878B1">
      <w:pPr>
        <w:jc w:val="both"/>
        <w:rPr>
          <w:rFonts w:cs="Arial"/>
          <w:lang w:val="et-EE"/>
        </w:rPr>
      </w:pPr>
      <w:r w:rsidRPr="000D5BC8">
        <w:rPr>
          <w:rFonts w:cs="Arial"/>
          <w:lang w:val="et-EE"/>
        </w:rPr>
        <w:t>Uus</w:t>
      </w:r>
      <w:r w:rsidR="00F40EF1" w:rsidRPr="000D5BC8">
        <w:rPr>
          <w:rFonts w:cs="Arial"/>
          <w:lang w:val="et-EE"/>
        </w:rPr>
        <w:t xml:space="preserve"> </w:t>
      </w:r>
      <w:r w:rsidR="00EF63E4" w:rsidRPr="000D5BC8">
        <w:rPr>
          <w:rFonts w:cs="Arial"/>
          <w:lang w:val="et-EE"/>
        </w:rPr>
        <w:t>hoone</w:t>
      </w:r>
      <w:r w:rsidR="00F40EF1" w:rsidRPr="000D5BC8">
        <w:rPr>
          <w:rFonts w:cs="Arial"/>
          <w:lang w:val="et-EE"/>
        </w:rPr>
        <w:t xml:space="preserve"> ja </w:t>
      </w:r>
      <w:r w:rsidRPr="000D5BC8">
        <w:rPr>
          <w:rFonts w:cs="Arial"/>
          <w:lang w:val="et-EE"/>
        </w:rPr>
        <w:t>aed</w:t>
      </w:r>
      <w:r w:rsidR="00F40EF1" w:rsidRPr="000D5BC8">
        <w:rPr>
          <w:rFonts w:cs="Arial"/>
          <w:lang w:val="et-EE"/>
        </w:rPr>
        <w:t xml:space="preserve"> tõstab piirkonna kinnisvara keskmist väärtust. Planeeritava tegevusega negatiivne mõju majanduslikule keskkonnale puudub.</w:t>
      </w:r>
    </w:p>
    <w:p w14:paraId="5D755007" w14:textId="77777777" w:rsidR="00F40EF1" w:rsidRPr="000D5BC8" w:rsidRDefault="00F40EF1" w:rsidP="00F878B1">
      <w:pPr>
        <w:jc w:val="both"/>
        <w:rPr>
          <w:rFonts w:cs="Arial"/>
          <w:lang w:val="et-EE"/>
        </w:rPr>
      </w:pPr>
    </w:p>
    <w:p w14:paraId="788C0F41" w14:textId="77777777" w:rsidR="00F40EF1" w:rsidRPr="000D5BC8" w:rsidRDefault="00F40EF1" w:rsidP="00F878B1">
      <w:pPr>
        <w:jc w:val="both"/>
        <w:rPr>
          <w:rFonts w:cs="Arial"/>
          <w:b/>
          <w:lang w:val="et-EE"/>
        </w:rPr>
      </w:pPr>
      <w:r w:rsidRPr="000D5BC8">
        <w:rPr>
          <w:rFonts w:cs="Arial"/>
          <w:b/>
          <w:lang w:val="et-EE"/>
        </w:rPr>
        <w:t>Kultuurilised mõjud</w:t>
      </w:r>
    </w:p>
    <w:p w14:paraId="3320ED2E" w14:textId="45FC91E7" w:rsidR="00896F11" w:rsidRPr="000D5BC8" w:rsidRDefault="00896F11" w:rsidP="00F878B1">
      <w:pPr>
        <w:autoSpaceDE w:val="0"/>
        <w:autoSpaceDN w:val="0"/>
        <w:adjustRightInd w:val="0"/>
        <w:jc w:val="both"/>
        <w:rPr>
          <w:rFonts w:cs="Arial"/>
          <w:color w:val="000000"/>
          <w:lang w:val="et-EE"/>
        </w:rPr>
      </w:pPr>
      <w:r w:rsidRPr="000D5BC8">
        <w:rPr>
          <w:rFonts w:cs="Arial"/>
          <w:color w:val="000000"/>
          <w:lang w:val="et-EE"/>
        </w:rPr>
        <w:t>Planeeringuala idapoolne osa ulatub muistsed põllud kinnismälestise kaitsevööndisse. Kuna planeeringualal asub juba olemasolev hoonestus</w:t>
      </w:r>
      <w:r w:rsidR="00995323" w:rsidRPr="000D5BC8">
        <w:rPr>
          <w:rFonts w:cs="Arial"/>
          <w:color w:val="000000"/>
          <w:lang w:val="et-EE"/>
        </w:rPr>
        <w:t>,</w:t>
      </w:r>
      <w:r w:rsidRPr="000D5BC8">
        <w:rPr>
          <w:rFonts w:cs="Arial"/>
          <w:color w:val="000000"/>
          <w:lang w:val="et-EE"/>
        </w:rPr>
        <w:t xml:space="preserve"> ei mõjuta käesolev planeering kinnismälestist.</w:t>
      </w:r>
    </w:p>
    <w:p w14:paraId="30323457" w14:textId="3A8F2C36" w:rsidR="00F40EF1" w:rsidRPr="000D5BC8" w:rsidRDefault="00EF63E4" w:rsidP="00F878B1">
      <w:pPr>
        <w:jc w:val="both"/>
        <w:rPr>
          <w:rFonts w:cs="Arial"/>
          <w:lang w:val="et-EE"/>
        </w:rPr>
      </w:pPr>
      <w:r w:rsidRPr="000D5BC8">
        <w:rPr>
          <w:rFonts w:cs="Arial"/>
          <w:lang w:val="et-EE"/>
        </w:rPr>
        <w:t>Ülejäänud p</w:t>
      </w:r>
      <w:r w:rsidR="00F40EF1" w:rsidRPr="000D5BC8">
        <w:rPr>
          <w:rFonts w:cs="Arial"/>
          <w:lang w:val="et-EE"/>
        </w:rPr>
        <w:t>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110EADAC" w14:textId="77777777" w:rsidR="00F40EF1" w:rsidRPr="000D5BC8" w:rsidRDefault="00F40EF1" w:rsidP="00F878B1">
      <w:pPr>
        <w:jc w:val="both"/>
        <w:rPr>
          <w:rFonts w:cs="Arial"/>
          <w:lang w:val="et-EE"/>
        </w:rPr>
      </w:pPr>
    </w:p>
    <w:p w14:paraId="7B295E92" w14:textId="77777777" w:rsidR="00F40EF1" w:rsidRPr="000D5BC8" w:rsidRDefault="00F40EF1" w:rsidP="00F878B1">
      <w:pPr>
        <w:jc w:val="both"/>
        <w:rPr>
          <w:rFonts w:cs="Arial"/>
          <w:b/>
          <w:lang w:val="et-EE"/>
        </w:rPr>
      </w:pPr>
      <w:r w:rsidRPr="000D5BC8">
        <w:rPr>
          <w:rFonts w:cs="Arial"/>
          <w:b/>
          <w:lang w:val="et-EE"/>
        </w:rPr>
        <w:lastRenderedPageBreak/>
        <w:t>Mõju looduskeskkonnale</w:t>
      </w:r>
    </w:p>
    <w:p w14:paraId="7D1E04FD" w14:textId="50F9F3AB" w:rsidR="00F40EF1" w:rsidRPr="000D5BC8" w:rsidRDefault="00F40EF1" w:rsidP="00F878B1">
      <w:pPr>
        <w:jc w:val="both"/>
        <w:rPr>
          <w:rFonts w:cs="Arial"/>
          <w:lang w:val="et-EE"/>
        </w:rPr>
      </w:pPr>
      <w:r w:rsidRPr="000D5BC8">
        <w:rPr>
          <w:rFonts w:cs="Arial"/>
          <w:lang w:val="et-EE"/>
        </w:rPr>
        <w:t xml:space="preserve">Detailplaneeringu realiseerimisega kaasnevad mõjud ei ole ulatuslikud, kuna </w:t>
      </w:r>
      <w:proofErr w:type="spellStart"/>
      <w:r w:rsidRPr="000D5BC8">
        <w:rPr>
          <w:rFonts w:cs="Arial"/>
          <w:lang w:val="et-EE"/>
        </w:rPr>
        <w:t>lähipiirkonnas</w:t>
      </w:r>
      <w:proofErr w:type="spellEnd"/>
      <w:r w:rsidRPr="000D5BC8">
        <w:rPr>
          <w:rFonts w:cs="Arial"/>
          <w:lang w:val="et-EE"/>
        </w:rPr>
        <w:t xml:space="preserve"> on juba kujunenud hoonestatud ja inimtegevuse poolt mõjutatud keskkond. Planeeringulahendus näeb alale ette </w:t>
      </w:r>
      <w:r w:rsidR="004B4B19" w:rsidRPr="000D5BC8">
        <w:rPr>
          <w:rFonts w:cs="Arial"/>
          <w:lang w:val="et-EE"/>
        </w:rPr>
        <w:t>olemasoleva lasteaia lammutamist ning see asendada uue hoonega</w:t>
      </w:r>
      <w:r w:rsidRPr="000D5BC8">
        <w:rPr>
          <w:rFonts w:cs="Arial"/>
          <w:lang w:val="et-EE"/>
        </w:rPr>
        <w: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2005CBE7" w14:textId="6951EE02" w:rsidR="00312B3E" w:rsidRPr="000D5BC8" w:rsidRDefault="00312B3E" w:rsidP="00F878B1">
      <w:pPr>
        <w:jc w:val="both"/>
        <w:rPr>
          <w:rFonts w:cs="Arial"/>
          <w:lang w:val="et-EE"/>
        </w:rPr>
      </w:pPr>
    </w:p>
    <w:p w14:paraId="0724A569" w14:textId="77777777" w:rsidR="00312B3E" w:rsidRPr="000D5BC8" w:rsidRDefault="00312B3E" w:rsidP="00F878B1">
      <w:pPr>
        <w:jc w:val="both"/>
        <w:rPr>
          <w:rFonts w:cs="Arial"/>
          <w:lang w:val="et-EE"/>
        </w:rPr>
      </w:pPr>
    </w:p>
    <w:p w14:paraId="0FC8B84F" w14:textId="079992E9" w:rsidR="00AD75D3" w:rsidRPr="000D5BC8" w:rsidRDefault="00AD75D3">
      <w:pPr>
        <w:pStyle w:val="Heading1"/>
        <w:numPr>
          <w:ilvl w:val="0"/>
          <w:numId w:val="4"/>
        </w:numPr>
        <w:rPr>
          <w:rFonts w:cs="Arial"/>
        </w:rPr>
      </w:pPr>
      <w:bookmarkStart w:id="77" w:name="_Toc135730297"/>
      <w:r w:rsidRPr="000D5BC8">
        <w:rPr>
          <w:rFonts w:cs="Arial"/>
        </w:rPr>
        <w:t>PLA</w:t>
      </w:r>
      <w:r w:rsidR="00CA1DFE" w:rsidRPr="000D5BC8">
        <w:rPr>
          <w:rFonts w:cs="Arial"/>
        </w:rPr>
        <w:t>NEERINGUALA TEHNILISED NÄITAJAD</w:t>
      </w:r>
      <w:bookmarkEnd w:id="77"/>
    </w:p>
    <w:p w14:paraId="225356CA" w14:textId="77777777" w:rsidR="00751ECE" w:rsidRPr="000D5BC8" w:rsidRDefault="00751ECE" w:rsidP="00F878B1">
      <w:pPr>
        <w:jc w:val="both"/>
        <w:rPr>
          <w:rFonts w:cs="Arial"/>
          <w:b/>
          <w:lang w:val="et-EE"/>
        </w:rPr>
      </w:pPr>
    </w:p>
    <w:p w14:paraId="72353DAD" w14:textId="68B7F408" w:rsidR="00AD75D3" w:rsidRPr="000D5BC8" w:rsidRDefault="00AD75D3" w:rsidP="00F878B1">
      <w:pPr>
        <w:tabs>
          <w:tab w:val="left" w:pos="4536"/>
        </w:tabs>
        <w:jc w:val="both"/>
        <w:rPr>
          <w:rFonts w:eastAsia="Calibri" w:cs="Arial"/>
          <w:lang w:val="et-EE"/>
        </w:rPr>
      </w:pPr>
      <w:r w:rsidRPr="000D5BC8">
        <w:rPr>
          <w:rFonts w:eastAsia="Calibri" w:cs="Arial"/>
          <w:lang w:val="et-EE"/>
        </w:rPr>
        <w:t>Plane</w:t>
      </w:r>
      <w:r w:rsidR="00CA1DFE" w:rsidRPr="000D5BC8">
        <w:rPr>
          <w:rFonts w:eastAsia="Calibri" w:cs="Arial"/>
          <w:lang w:val="et-EE"/>
        </w:rPr>
        <w:t>eri</w:t>
      </w:r>
      <w:r w:rsidR="007C0233" w:rsidRPr="000D5BC8">
        <w:rPr>
          <w:rFonts w:eastAsia="Calibri" w:cs="Arial"/>
          <w:lang w:val="et-EE"/>
        </w:rPr>
        <w:t>ngu</w:t>
      </w:r>
      <w:r w:rsidR="00CA1DFE" w:rsidRPr="000D5BC8">
        <w:rPr>
          <w:rFonts w:eastAsia="Calibri" w:cs="Arial"/>
          <w:lang w:val="et-EE"/>
        </w:rPr>
        <w:t>ala suurus</w:t>
      </w:r>
      <w:r w:rsidR="00CA1DFE" w:rsidRPr="000D5BC8">
        <w:rPr>
          <w:rFonts w:eastAsia="Calibri" w:cs="Arial"/>
          <w:lang w:val="et-EE"/>
        </w:rPr>
        <w:tab/>
      </w:r>
      <w:r w:rsidR="00E94EAB" w:rsidRPr="000D5BC8">
        <w:rPr>
          <w:rFonts w:eastAsia="Calibri" w:cs="Arial"/>
          <w:lang w:val="et-EE"/>
        </w:rPr>
        <w:t>1</w:t>
      </w:r>
      <w:r w:rsidR="00321A63" w:rsidRPr="000D5BC8">
        <w:rPr>
          <w:rFonts w:eastAsia="Calibri" w:cs="Arial"/>
          <w:lang w:val="et-EE"/>
        </w:rPr>
        <w:t>,</w:t>
      </w:r>
      <w:r w:rsidR="004B4B19" w:rsidRPr="000D5BC8">
        <w:rPr>
          <w:rFonts w:eastAsia="Calibri" w:cs="Arial"/>
          <w:lang w:val="et-EE"/>
        </w:rPr>
        <w:t>22</w:t>
      </w:r>
      <w:r w:rsidRPr="000D5BC8">
        <w:rPr>
          <w:rFonts w:eastAsia="Calibri" w:cs="Arial"/>
          <w:lang w:val="et-EE"/>
        </w:rPr>
        <w:t xml:space="preserve"> ha</w:t>
      </w:r>
    </w:p>
    <w:p w14:paraId="7F8BFBD2" w14:textId="416A6881" w:rsidR="00AD75D3" w:rsidRPr="000D5BC8" w:rsidRDefault="00AD75D3" w:rsidP="00F878B1">
      <w:pPr>
        <w:tabs>
          <w:tab w:val="left" w:pos="4536"/>
        </w:tabs>
        <w:jc w:val="both"/>
        <w:rPr>
          <w:rFonts w:eastAsia="Calibri" w:cs="Arial"/>
          <w:lang w:val="et-EE"/>
        </w:rPr>
      </w:pPr>
      <w:r w:rsidRPr="000D5BC8">
        <w:rPr>
          <w:rFonts w:eastAsia="Calibri" w:cs="Arial"/>
          <w:lang w:val="et-EE"/>
        </w:rPr>
        <w:t>K</w:t>
      </w:r>
      <w:r w:rsidR="00321A63" w:rsidRPr="000D5BC8">
        <w:rPr>
          <w:rFonts w:eastAsia="Calibri" w:cs="Arial"/>
          <w:lang w:val="et-EE"/>
        </w:rPr>
        <w:t>avandatud kruntide arv</w:t>
      </w:r>
      <w:r w:rsidR="00321A63" w:rsidRPr="000D5BC8">
        <w:rPr>
          <w:rFonts w:eastAsia="Calibri" w:cs="Arial"/>
          <w:lang w:val="et-EE"/>
        </w:rPr>
        <w:tab/>
      </w:r>
      <w:r w:rsidR="004B4B19" w:rsidRPr="000D5BC8">
        <w:rPr>
          <w:rFonts w:eastAsia="Calibri" w:cs="Arial"/>
          <w:lang w:val="et-EE"/>
        </w:rPr>
        <w:t>1</w:t>
      </w:r>
    </w:p>
    <w:p w14:paraId="3848AFBC" w14:textId="2EBA3E74" w:rsidR="00AD75D3" w:rsidRPr="000D5BC8" w:rsidRDefault="00AD75D3" w:rsidP="00F878B1">
      <w:pPr>
        <w:jc w:val="both"/>
        <w:rPr>
          <w:rFonts w:eastAsia="Calibri" w:cs="Arial"/>
          <w:lang w:val="et-EE"/>
        </w:rPr>
      </w:pPr>
      <w:r w:rsidRPr="000D5BC8">
        <w:rPr>
          <w:rFonts w:eastAsia="Calibri" w:cs="Arial"/>
          <w:lang w:val="et-EE"/>
        </w:rPr>
        <w:t>Krundit</w:t>
      </w:r>
      <w:r w:rsidR="002F36D8" w:rsidRPr="000D5BC8">
        <w:rPr>
          <w:rFonts w:eastAsia="Calibri" w:cs="Arial"/>
          <w:lang w:val="et-EE"/>
        </w:rPr>
        <w:t>ava</w:t>
      </w:r>
      <w:r w:rsidRPr="000D5BC8">
        <w:rPr>
          <w:rFonts w:eastAsia="Calibri" w:cs="Arial"/>
          <w:lang w:val="et-EE"/>
        </w:rPr>
        <w:t xml:space="preserve"> </w:t>
      </w:r>
      <w:r w:rsidR="006C0E29" w:rsidRPr="000D5BC8">
        <w:rPr>
          <w:rFonts w:eastAsia="Calibri" w:cs="Arial"/>
          <w:lang w:val="et-EE"/>
        </w:rPr>
        <w:t xml:space="preserve">ala </w:t>
      </w:r>
      <w:r w:rsidRPr="000D5BC8">
        <w:rPr>
          <w:rFonts w:eastAsia="Calibri" w:cs="Arial"/>
          <w:lang w:val="et-EE"/>
        </w:rPr>
        <w:t>maa bilanss:</w:t>
      </w:r>
    </w:p>
    <w:p w14:paraId="3E35CC6B" w14:textId="3E8A35EA" w:rsidR="00E94EAB" w:rsidRPr="000D5BC8" w:rsidRDefault="00E94EAB" w:rsidP="00F878B1">
      <w:pPr>
        <w:tabs>
          <w:tab w:val="left" w:pos="567"/>
          <w:tab w:val="left" w:pos="4536"/>
          <w:tab w:val="left" w:pos="5812"/>
        </w:tabs>
        <w:jc w:val="both"/>
        <w:rPr>
          <w:rFonts w:eastAsia="Calibri" w:cs="Arial"/>
          <w:lang w:val="et-EE"/>
        </w:rPr>
      </w:pPr>
      <w:r w:rsidRPr="000D5BC8">
        <w:rPr>
          <w:rFonts w:eastAsia="Calibri" w:cs="Arial"/>
          <w:lang w:val="et-EE"/>
        </w:rPr>
        <w:tab/>
        <w:t>ühiskondlike ehitiste maa</w:t>
      </w:r>
      <w:r w:rsidRPr="000D5BC8">
        <w:rPr>
          <w:rFonts w:eastAsia="Calibri" w:cs="Arial"/>
          <w:lang w:val="et-EE"/>
        </w:rPr>
        <w:tab/>
        <w:t>1</w:t>
      </w:r>
      <w:r w:rsidR="004B4B19" w:rsidRPr="000D5BC8">
        <w:rPr>
          <w:rFonts w:eastAsia="Calibri" w:cs="Arial"/>
          <w:lang w:val="et-EE"/>
        </w:rPr>
        <w:t>2</w:t>
      </w:r>
      <w:r w:rsidR="00280F24" w:rsidRPr="000D5BC8">
        <w:rPr>
          <w:rFonts w:eastAsia="Calibri" w:cs="Arial"/>
          <w:lang w:val="et-EE"/>
        </w:rPr>
        <w:t xml:space="preserve"> </w:t>
      </w:r>
      <w:r w:rsidR="004B4B19" w:rsidRPr="000D5BC8">
        <w:rPr>
          <w:rFonts w:eastAsia="Calibri" w:cs="Arial"/>
          <w:lang w:val="et-EE"/>
        </w:rPr>
        <w:t>200</w:t>
      </w:r>
      <w:r w:rsidRPr="000D5BC8">
        <w:rPr>
          <w:rFonts w:eastAsia="Calibri" w:cs="Arial"/>
          <w:lang w:val="et-EE"/>
        </w:rPr>
        <w:t xml:space="preserve"> m²</w:t>
      </w:r>
      <w:r w:rsidRPr="000D5BC8">
        <w:rPr>
          <w:rFonts w:eastAsia="Calibri" w:cs="Arial"/>
          <w:lang w:val="et-EE"/>
        </w:rPr>
        <w:tab/>
        <w:t>1</w:t>
      </w:r>
      <w:r w:rsidR="004B4B19" w:rsidRPr="000D5BC8">
        <w:rPr>
          <w:rFonts w:eastAsia="Calibri" w:cs="Arial"/>
          <w:lang w:val="et-EE"/>
        </w:rPr>
        <w:t>00</w:t>
      </w:r>
      <w:r w:rsidRPr="000D5BC8">
        <w:rPr>
          <w:rFonts w:eastAsia="Calibri" w:cs="Arial"/>
          <w:lang w:val="et-EE"/>
        </w:rPr>
        <w:t>%</w:t>
      </w:r>
    </w:p>
    <w:p w14:paraId="237553CF" w14:textId="2A36AC09" w:rsidR="001F678D" w:rsidRPr="000D5BC8" w:rsidRDefault="001F678D" w:rsidP="00F878B1">
      <w:pPr>
        <w:tabs>
          <w:tab w:val="left" w:pos="4536"/>
        </w:tabs>
        <w:jc w:val="both"/>
        <w:rPr>
          <w:rFonts w:eastAsia="Calibri" w:cs="Arial"/>
          <w:lang w:val="et-EE"/>
        </w:rPr>
      </w:pPr>
    </w:p>
    <w:p w14:paraId="0E72ABF7" w14:textId="77777777" w:rsidR="003D5F84" w:rsidRPr="000D5BC8" w:rsidRDefault="003D5F84" w:rsidP="00F878B1">
      <w:pPr>
        <w:tabs>
          <w:tab w:val="left" w:pos="4536"/>
        </w:tabs>
        <w:jc w:val="both"/>
        <w:rPr>
          <w:rFonts w:eastAsia="Calibri" w:cs="Arial"/>
          <w:lang w:val="et-EE"/>
        </w:rPr>
      </w:pPr>
    </w:p>
    <w:p w14:paraId="671D02F7" w14:textId="3B86E2F6" w:rsidR="001F678D" w:rsidRPr="000D5BC8" w:rsidRDefault="001F678D">
      <w:pPr>
        <w:pStyle w:val="Heading1"/>
        <w:numPr>
          <w:ilvl w:val="0"/>
          <w:numId w:val="4"/>
        </w:numPr>
        <w:rPr>
          <w:rFonts w:cs="Arial"/>
          <w:szCs w:val="22"/>
        </w:rPr>
      </w:pPr>
      <w:bookmarkStart w:id="78" w:name="_Toc135730298"/>
      <w:r w:rsidRPr="000D5BC8">
        <w:rPr>
          <w:rFonts w:cs="Arial"/>
          <w:szCs w:val="22"/>
        </w:rPr>
        <w:t>PLANEERINGU ELLUVIIMISE TEGEVUSKAVA</w:t>
      </w:r>
      <w:bookmarkEnd w:id="78"/>
    </w:p>
    <w:p w14:paraId="5F07A49B" w14:textId="77777777" w:rsidR="000730DC" w:rsidRPr="000D5BC8" w:rsidRDefault="000730DC" w:rsidP="00F878B1">
      <w:pPr>
        <w:tabs>
          <w:tab w:val="left" w:pos="4536"/>
        </w:tabs>
        <w:jc w:val="both"/>
        <w:rPr>
          <w:rFonts w:eastAsia="Calibri" w:cs="Arial"/>
          <w:lang w:val="et-EE"/>
        </w:rPr>
      </w:pPr>
    </w:p>
    <w:p w14:paraId="4342B735" w14:textId="39FAC474" w:rsidR="001F678D" w:rsidRPr="000D5BC8" w:rsidRDefault="001F678D" w:rsidP="00F878B1">
      <w:pPr>
        <w:tabs>
          <w:tab w:val="left" w:pos="4536"/>
        </w:tabs>
        <w:jc w:val="both"/>
        <w:rPr>
          <w:rFonts w:eastAsia="Calibri" w:cs="Arial"/>
          <w:lang w:val="et-EE"/>
        </w:rPr>
      </w:pPr>
      <w:r w:rsidRPr="000D5BC8">
        <w:rPr>
          <w:rFonts w:eastAsia="Calibri" w:cs="Arial"/>
          <w:lang w:val="et-EE"/>
        </w:rPr>
        <w:t>Detailplaneering on pärast k</w:t>
      </w:r>
      <w:r w:rsidR="002D1588" w:rsidRPr="000D5BC8">
        <w:rPr>
          <w:rFonts w:eastAsia="Calibri" w:cs="Arial"/>
          <w:lang w:val="et-EE"/>
        </w:rPr>
        <w:t>ehtestamist aluseks planeeringu</w:t>
      </w:r>
      <w:r w:rsidRPr="000D5BC8">
        <w:rPr>
          <w:rFonts w:eastAsia="Calibri" w:cs="Arial"/>
          <w:lang w:val="et-EE"/>
        </w:rPr>
        <w:t>alal maakorralduslike toimingute tegemisel ja teostatavatele ehitus- ja rajatiste projektidele. Ehitusprojektid peavad olema koostatud vastavalt Eesti Vabariigis kehtivatele projekteerimisnormidele.</w:t>
      </w:r>
    </w:p>
    <w:p w14:paraId="644F6796" w14:textId="77777777" w:rsidR="006C0E29" w:rsidRPr="000D5BC8" w:rsidRDefault="006C0E29" w:rsidP="00F878B1">
      <w:pPr>
        <w:tabs>
          <w:tab w:val="left" w:pos="4536"/>
        </w:tabs>
        <w:jc w:val="both"/>
        <w:rPr>
          <w:rFonts w:eastAsia="Calibri" w:cs="Arial"/>
          <w:lang w:val="et-EE"/>
        </w:rPr>
      </w:pPr>
    </w:p>
    <w:p w14:paraId="717B517B" w14:textId="77777777" w:rsidR="001F678D" w:rsidRPr="000D5BC8" w:rsidRDefault="001F678D" w:rsidP="00F878B1">
      <w:pPr>
        <w:tabs>
          <w:tab w:val="left" w:pos="4536"/>
        </w:tabs>
        <w:jc w:val="both"/>
        <w:rPr>
          <w:rFonts w:eastAsia="Calibri" w:cs="Arial"/>
          <w:u w:val="single"/>
          <w:lang w:val="et-EE"/>
        </w:rPr>
      </w:pPr>
      <w:r w:rsidRPr="000D5BC8">
        <w:rPr>
          <w:rFonts w:eastAsia="Calibri" w:cs="Arial"/>
          <w:u w:val="single"/>
          <w:lang w:val="et-EE"/>
        </w:rPr>
        <w:t>Vajalikud tegevused planeeringu elluviimiseks:</w:t>
      </w:r>
    </w:p>
    <w:p w14:paraId="22F1C4BC" w14:textId="77777777" w:rsidR="001F678D" w:rsidRPr="000D5BC8" w:rsidRDefault="001F678D">
      <w:pPr>
        <w:numPr>
          <w:ilvl w:val="0"/>
          <w:numId w:val="13"/>
        </w:numPr>
        <w:ind w:left="284" w:hanging="218"/>
        <w:jc w:val="both"/>
        <w:rPr>
          <w:rFonts w:eastAsia="Calibri" w:cs="Arial"/>
          <w:lang w:val="et-EE"/>
        </w:rPr>
      </w:pPr>
      <w:r w:rsidRPr="000D5BC8">
        <w:rPr>
          <w:rFonts w:eastAsia="Calibri" w:cs="Arial"/>
          <w:lang w:val="et-EE"/>
        </w:rPr>
        <w:t>planeeringujärgsete katastriüksuste ja kinnistute moodustamine koos vajalike servituutide seadmisega;</w:t>
      </w:r>
    </w:p>
    <w:p w14:paraId="62D1DF3F" w14:textId="746B1F22" w:rsidR="00840311" w:rsidRPr="000D5BC8" w:rsidRDefault="001F678D">
      <w:pPr>
        <w:numPr>
          <w:ilvl w:val="0"/>
          <w:numId w:val="13"/>
        </w:numPr>
        <w:ind w:left="284" w:hanging="218"/>
        <w:jc w:val="both"/>
        <w:rPr>
          <w:rFonts w:eastAsia="Calibri" w:cs="Arial"/>
          <w:lang w:val="et-EE"/>
        </w:rPr>
      </w:pPr>
      <w:r w:rsidRPr="000D5BC8">
        <w:rPr>
          <w:rFonts w:eastAsia="Calibri" w:cs="Arial"/>
          <w:lang w:val="et-EE"/>
        </w:rPr>
        <w:t>tehnovõrkude ja tehniliste rajatiste projekteerimise tingimuste taotlemine</w:t>
      </w:r>
      <w:r w:rsidR="00840311" w:rsidRPr="000D5BC8">
        <w:rPr>
          <w:rFonts w:eastAsia="Calibri" w:cs="Arial"/>
          <w:lang w:val="et-EE"/>
        </w:rPr>
        <w:t>;</w:t>
      </w:r>
    </w:p>
    <w:p w14:paraId="30152D40" w14:textId="580DAE8D" w:rsidR="001F678D" w:rsidRPr="000D5BC8" w:rsidRDefault="008B41B1">
      <w:pPr>
        <w:numPr>
          <w:ilvl w:val="0"/>
          <w:numId w:val="13"/>
        </w:numPr>
        <w:ind w:left="284" w:hanging="218"/>
        <w:jc w:val="both"/>
        <w:rPr>
          <w:rFonts w:eastAsia="Calibri" w:cs="Arial"/>
          <w:lang w:val="et-EE"/>
        </w:rPr>
      </w:pPr>
      <w:r w:rsidRPr="000D5BC8">
        <w:rPr>
          <w:rFonts w:eastAsia="Calibri" w:cs="Arial"/>
          <w:lang w:val="et-EE"/>
        </w:rPr>
        <w:t xml:space="preserve">hoonete, </w:t>
      </w:r>
      <w:r w:rsidR="0046426B" w:rsidRPr="000D5BC8">
        <w:rPr>
          <w:rFonts w:eastAsia="Calibri" w:cs="Arial"/>
          <w:lang w:val="et-EE"/>
        </w:rPr>
        <w:t xml:space="preserve">taristu, so </w:t>
      </w:r>
      <w:r w:rsidRPr="000D5BC8">
        <w:rPr>
          <w:rFonts w:eastAsia="Calibri" w:cs="Arial"/>
          <w:lang w:val="et-EE"/>
        </w:rPr>
        <w:t>teede, tehnovõrkude ja tehniliste rajatiste</w:t>
      </w:r>
      <w:r w:rsidR="001F678D" w:rsidRPr="000D5BC8">
        <w:rPr>
          <w:rFonts w:eastAsia="Calibri" w:cs="Arial"/>
          <w:lang w:val="et-EE"/>
        </w:rPr>
        <w:t xml:space="preserve"> projekteerimine ning nendele ehituslubade taotlemine;</w:t>
      </w:r>
    </w:p>
    <w:p w14:paraId="3775B8A2" w14:textId="7AFE65D3" w:rsidR="001F678D" w:rsidRPr="000D5BC8" w:rsidRDefault="008B41B1">
      <w:pPr>
        <w:numPr>
          <w:ilvl w:val="0"/>
          <w:numId w:val="13"/>
        </w:numPr>
        <w:ind w:left="284" w:hanging="218"/>
        <w:jc w:val="both"/>
        <w:rPr>
          <w:rFonts w:eastAsia="Calibri" w:cs="Arial"/>
          <w:lang w:val="et-EE"/>
        </w:rPr>
      </w:pPr>
      <w:r w:rsidRPr="000D5BC8">
        <w:rPr>
          <w:rFonts w:eastAsia="Calibri" w:cs="Arial"/>
          <w:lang w:val="et-EE"/>
        </w:rPr>
        <w:t xml:space="preserve">hoonete, </w:t>
      </w:r>
      <w:r w:rsidR="0046426B" w:rsidRPr="000D5BC8">
        <w:rPr>
          <w:rFonts w:eastAsia="Calibri" w:cs="Arial"/>
          <w:lang w:val="et-EE"/>
        </w:rPr>
        <w:t xml:space="preserve">taristu, so </w:t>
      </w:r>
      <w:r w:rsidRPr="000D5BC8">
        <w:rPr>
          <w:rFonts w:eastAsia="Calibri" w:cs="Arial"/>
          <w:lang w:val="et-EE"/>
        </w:rPr>
        <w:t xml:space="preserve">teede, </w:t>
      </w:r>
      <w:r w:rsidR="001F678D" w:rsidRPr="000D5BC8">
        <w:rPr>
          <w:rFonts w:eastAsia="Calibri" w:cs="Arial"/>
          <w:lang w:val="et-EE"/>
        </w:rPr>
        <w:t>hoonete tarbeks tehnovõrkude, -rajatiste ehitamine ning vastavate kasutuslubade väljastamine</w:t>
      </w:r>
      <w:r w:rsidRPr="000D5BC8">
        <w:rPr>
          <w:rFonts w:eastAsia="Calibri" w:cs="Arial"/>
          <w:lang w:val="et-EE"/>
        </w:rPr>
        <w:t>.</w:t>
      </w:r>
    </w:p>
    <w:p w14:paraId="476F5A0D" w14:textId="37F13E41" w:rsidR="005F2DF9" w:rsidRPr="000D5BC8" w:rsidRDefault="005F2DF9" w:rsidP="00F878B1">
      <w:pPr>
        <w:jc w:val="both"/>
        <w:rPr>
          <w:rFonts w:cs="Arial"/>
          <w:bCs/>
          <w:lang w:val="et-EE"/>
        </w:rPr>
      </w:pPr>
    </w:p>
    <w:p w14:paraId="0ABF73F7" w14:textId="58DF9DD2" w:rsidR="00432818" w:rsidRPr="000D5BC8" w:rsidRDefault="00432818" w:rsidP="00F878B1">
      <w:pPr>
        <w:jc w:val="both"/>
        <w:rPr>
          <w:rFonts w:cs="Arial"/>
          <w:bCs/>
          <w:lang w:val="et-EE"/>
        </w:rPr>
      </w:pPr>
      <w:r w:rsidRPr="000D5BC8">
        <w:rPr>
          <w:rFonts w:cs="Arial"/>
          <w:bCs/>
          <w:lang w:val="et-EE"/>
        </w:rPr>
        <w:t>Hoone ja tehnilise taristu projekteerimine ja väljaehitamine teostatakse üheaegselt.</w:t>
      </w:r>
    </w:p>
    <w:p w14:paraId="2FE73796" w14:textId="77777777" w:rsidR="000A2D72" w:rsidRPr="000D5BC8" w:rsidRDefault="000A2D72" w:rsidP="00F878B1">
      <w:pPr>
        <w:jc w:val="both"/>
        <w:rPr>
          <w:rFonts w:cs="Arial"/>
          <w:bCs/>
          <w:lang w:val="et-EE"/>
        </w:rPr>
      </w:pPr>
    </w:p>
    <w:p w14:paraId="65CF602A" w14:textId="544C3482" w:rsidR="000A2D72" w:rsidRPr="000D5BC8" w:rsidRDefault="000A2D72" w:rsidP="00F878B1">
      <w:pPr>
        <w:jc w:val="both"/>
        <w:rPr>
          <w:rFonts w:cs="Arial"/>
          <w:b/>
          <w:lang w:val="et-EE"/>
        </w:rPr>
      </w:pPr>
      <w:r w:rsidRPr="000D5BC8">
        <w:rPr>
          <w:rFonts w:cs="Arial"/>
          <w:b/>
          <w:lang w:val="et-EE"/>
        </w:rPr>
        <w:t>Muinsuskaitse tingimused planeeringu realiseerimisel:</w:t>
      </w:r>
    </w:p>
    <w:p w14:paraId="7172823D" w14:textId="122A9DA6" w:rsidR="000A2D72" w:rsidRPr="000D5BC8" w:rsidRDefault="000A2D72" w:rsidP="000A2D72">
      <w:pPr>
        <w:jc w:val="both"/>
        <w:rPr>
          <w:rFonts w:cs="Arial"/>
          <w:bCs/>
          <w:lang w:val="et-EE"/>
        </w:rPr>
      </w:pPr>
      <w:r w:rsidRPr="000D5BC8">
        <w:rPr>
          <w:rFonts w:cs="Arial"/>
          <w:bCs/>
          <w:lang w:val="et-EE"/>
        </w:rPr>
        <w:t xml:space="preserve">Planeeringuala asub osaliselt ohvrikoha </w:t>
      </w:r>
      <w:proofErr w:type="spellStart"/>
      <w:r w:rsidRPr="000D5BC8">
        <w:rPr>
          <w:rFonts w:cs="Arial"/>
          <w:bCs/>
          <w:lang w:val="et-EE"/>
        </w:rPr>
        <w:t>Lehmja</w:t>
      </w:r>
      <w:proofErr w:type="spellEnd"/>
      <w:r w:rsidRPr="000D5BC8">
        <w:rPr>
          <w:rFonts w:cs="Arial"/>
          <w:bCs/>
          <w:lang w:val="et-EE"/>
        </w:rPr>
        <w:t xml:space="preserve"> tammik ja muistsete põldude reg</w:t>
      </w:r>
      <w:r w:rsidR="00383F96" w:rsidRPr="000D5BC8">
        <w:rPr>
          <w:rFonts w:cs="Arial"/>
          <w:bCs/>
          <w:lang w:val="et-EE"/>
        </w:rPr>
        <w:t>.</w:t>
      </w:r>
      <w:r w:rsidRPr="000D5BC8">
        <w:rPr>
          <w:rFonts w:cs="Arial"/>
          <w:bCs/>
          <w:lang w:val="et-EE"/>
        </w:rPr>
        <w:t xml:space="preserve">nr 18750 kaitsevööndis. </w:t>
      </w:r>
    </w:p>
    <w:p w14:paraId="6EBF1824" w14:textId="1EEDA0DD" w:rsidR="000A2D72" w:rsidRPr="000D5BC8" w:rsidRDefault="000A2D72" w:rsidP="000A2D72">
      <w:pPr>
        <w:jc w:val="both"/>
        <w:rPr>
          <w:rFonts w:cs="Arial"/>
          <w:bCs/>
          <w:lang w:val="et-EE"/>
        </w:rPr>
      </w:pPr>
      <w:r w:rsidRPr="000D5BC8">
        <w:rPr>
          <w:rFonts w:cs="Arial"/>
          <w:bCs/>
          <w:lang w:val="et-EE"/>
        </w:rPr>
        <w:t>Arvestades planeeringuala kaugust mälestise keskmest ning seni toimunud arheoloogiliste uuringute tulemusi (</w:t>
      </w:r>
      <w:proofErr w:type="spellStart"/>
      <w:r w:rsidRPr="000D5BC8">
        <w:rPr>
          <w:rFonts w:cs="Arial"/>
          <w:bCs/>
          <w:lang w:val="et-EE"/>
        </w:rPr>
        <w:t>Treuman</w:t>
      </w:r>
      <w:proofErr w:type="spellEnd"/>
      <w:r w:rsidRPr="000D5BC8">
        <w:rPr>
          <w:rFonts w:cs="Arial"/>
          <w:bCs/>
          <w:lang w:val="et-EE"/>
        </w:rPr>
        <w:t xml:space="preserve">, K. 2015. Aruanne arheoloogiliste uuringute teostamise kohta Harju maakonnas Rae vallas </w:t>
      </w:r>
      <w:proofErr w:type="spellStart"/>
      <w:r w:rsidRPr="000D5BC8">
        <w:rPr>
          <w:rFonts w:cs="Arial"/>
          <w:bCs/>
          <w:lang w:val="et-EE"/>
        </w:rPr>
        <w:t>Assaku</w:t>
      </w:r>
      <w:proofErr w:type="spellEnd"/>
      <w:r w:rsidRPr="000D5BC8">
        <w:rPr>
          <w:rFonts w:cs="Arial"/>
          <w:bCs/>
          <w:lang w:val="et-EE"/>
        </w:rPr>
        <w:t xml:space="preserve"> alevikus, 11330 Järveküla-Jüri tee</w:t>
      </w:r>
      <w:r w:rsidR="00A56E7A" w:rsidRPr="000D5BC8">
        <w:rPr>
          <w:rFonts w:cs="Arial"/>
          <w:bCs/>
          <w:lang w:val="et-EE"/>
        </w:rPr>
        <w:t xml:space="preserve"> </w:t>
      </w:r>
      <w:r w:rsidRPr="000D5BC8">
        <w:rPr>
          <w:rFonts w:cs="Arial"/>
          <w:bCs/>
          <w:lang w:val="et-EE"/>
        </w:rPr>
        <w:t>2), ei ole arheoloogilised uuringud Tõrukese lasteaia detailplaneeringu juures vajalikud. Planeeringu realiseerimiseks vajalikel pinnasetöödel tuleb sellegipoolest olla tähelepanelik ja arvestada arheoloogiliste leidude ja arheoloogilise kultuurkihi ilmsikstuleku võimalusega nii mälestise kaitsevööndis kui ka väljaspool mälestise ja selle kaitsevööndi ala. Muinsuskaitseseadusest tulenevalt (§ 31 lg 1, § 60) on leidja kohustatud tööd katkestama, jätma leiu leiukohta ning teatama sellest Muinsuskaitseametile.</w:t>
      </w:r>
    </w:p>
    <w:sectPr w:rsidR="000A2D72" w:rsidRPr="000D5BC8" w:rsidSect="000A11D6">
      <w:headerReference w:type="default" r:id="rId12"/>
      <w:footerReference w:type="default" r:id="rId13"/>
      <w:headerReference w:type="first" r:id="rId14"/>
      <w:footerReference w:type="first" r:id="rId15"/>
      <w:pgSz w:w="11906" w:h="16838" w:code="9"/>
      <w:pgMar w:top="675" w:right="758" w:bottom="568" w:left="1440" w:header="284" w:footer="2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1F0D" w14:textId="77777777" w:rsidR="006636CE" w:rsidRDefault="006636CE" w:rsidP="00556714">
      <w:r>
        <w:separator/>
      </w:r>
    </w:p>
  </w:endnote>
  <w:endnote w:type="continuationSeparator" w:id="0">
    <w:p w14:paraId="31DB4500" w14:textId="77777777" w:rsidR="006636CE" w:rsidRDefault="006636CE"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716373"/>
      <w:docPartObj>
        <w:docPartGallery w:val="Page Numbers (Bottom of Page)"/>
        <w:docPartUnique/>
      </w:docPartObj>
    </w:sdtPr>
    <w:sdtContent>
      <w:p w14:paraId="33750F53" w14:textId="57ADAEA8" w:rsidR="00F5053A" w:rsidRPr="00DE3890" w:rsidRDefault="00F5053A" w:rsidP="00DE3890">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9B6181">
          <w:rPr>
            <w:rFonts w:cs="Arial"/>
            <w:noProof/>
          </w:rPr>
          <w:t>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D5E9" w14:textId="1E606AC3" w:rsidR="00F5053A" w:rsidRPr="000E238F" w:rsidRDefault="00F5053A" w:rsidP="000E238F">
    <w:pPr>
      <w:pStyle w:val="Footer"/>
      <w:jc w:val="center"/>
      <w:rPr>
        <w:rFonts w:cs="Arial"/>
        <w:lang w:val="et-EE"/>
      </w:rPr>
    </w:pPr>
    <w:r>
      <w:rPr>
        <w:rFonts w:cs="Arial"/>
        <w:lang w:val="et-EE"/>
      </w:rPr>
      <w:t>Tallinn 202</w:t>
    </w:r>
    <w:r w:rsidR="00BE7F5A">
      <w:rPr>
        <w:rFonts w:cs="Arial"/>
        <w:lang w:val="et-E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4423" w14:textId="77777777" w:rsidR="006636CE" w:rsidRDefault="006636CE" w:rsidP="00556714">
      <w:r>
        <w:separator/>
      </w:r>
    </w:p>
  </w:footnote>
  <w:footnote w:type="continuationSeparator" w:id="0">
    <w:p w14:paraId="2D706811" w14:textId="77777777" w:rsidR="006636CE" w:rsidRDefault="006636CE" w:rsidP="00556714">
      <w:r>
        <w:continuationSeparator/>
      </w:r>
    </w:p>
  </w:footnote>
  <w:footnote w:id="1">
    <w:p w14:paraId="2E39624B" w14:textId="017CD2A1" w:rsidR="001B17F7" w:rsidRPr="00846FF9" w:rsidRDefault="001B17F7" w:rsidP="001B17F7">
      <w:pPr>
        <w:pStyle w:val="FootnoteText"/>
        <w:ind w:left="142" w:hanging="142"/>
        <w:jc w:val="both"/>
        <w:rPr>
          <w:lang w:val="et-EE"/>
        </w:rPr>
      </w:pPr>
      <w:r w:rsidRPr="00846FF9">
        <w:rPr>
          <w:rStyle w:val="FootnoteReference"/>
          <w:rFonts w:cs="Arial"/>
          <w:lang w:val="et-EE"/>
        </w:rPr>
        <w:footnoteRef/>
      </w:r>
      <w:r w:rsidRPr="00846FF9">
        <w:rPr>
          <w:rFonts w:cs="Arial"/>
          <w:lang w:val="et-EE"/>
        </w:rPr>
        <w:t xml:space="preserve"> </w:t>
      </w:r>
      <w:r w:rsidR="00F23995">
        <w:rPr>
          <w:rFonts w:cs="Arial"/>
          <w:lang w:val="et-EE"/>
        </w:rPr>
        <w:t>õ</w:t>
      </w:r>
      <w:r w:rsidRPr="00846FF9">
        <w:rPr>
          <w:rFonts w:cs="Arial"/>
          <w:lang w:val="et-EE"/>
        </w:rPr>
        <w:t>humüra isolatsiooni indeks, arv, mille abil hinnatakse õhumüra isolatsiooni ruumi ja välisisolatsiooni vahel (s.o ehitise välispiiride ja selle elementide heliisolatsiooni)</w:t>
      </w:r>
      <w:r w:rsidR="00F23995">
        <w:rPr>
          <w:rFonts w:cs="Arial"/>
          <w:lang w:val="et-EE"/>
        </w:rPr>
        <w:t>;</w:t>
      </w:r>
    </w:p>
  </w:footnote>
  <w:footnote w:id="2">
    <w:p w14:paraId="6A7CB5A7" w14:textId="5CF1D3BC" w:rsidR="001B17F7" w:rsidRPr="00846FF9" w:rsidRDefault="001B17F7" w:rsidP="001B17F7">
      <w:pPr>
        <w:pStyle w:val="FootnoteText"/>
        <w:rPr>
          <w:lang w:val="et-EE"/>
        </w:rPr>
      </w:pPr>
      <w:r w:rsidRPr="00846FF9">
        <w:rPr>
          <w:rStyle w:val="FootnoteReference"/>
          <w:rFonts w:cs="Arial"/>
          <w:lang w:val="et-EE"/>
        </w:rPr>
        <w:footnoteRef/>
      </w:r>
      <w:r w:rsidRPr="00846FF9">
        <w:rPr>
          <w:rFonts w:cs="Arial"/>
          <w:lang w:val="et-EE"/>
        </w:rPr>
        <w:t xml:space="preserve"> </w:t>
      </w:r>
      <w:r w:rsidR="00F23995">
        <w:rPr>
          <w:rFonts w:cs="Arial"/>
          <w:lang w:val="et-EE"/>
        </w:rPr>
        <w:t>t</w:t>
      </w:r>
      <w:r w:rsidRPr="00846FF9">
        <w:rPr>
          <w:rFonts w:cs="Arial"/>
          <w:lang w:val="et-EE"/>
        </w:rPr>
        <w: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F473" w14:textId="2EA4C37E" w:rsidR="00F5053A" w:rsidRPr="008B61DA" w:rsidRDefault="00BE7F5A" w:rsidP="00556714">
    <w:pPr>
      <w:pStyle w:val="Header"/>
      <w:jc w:val="right"/>
      <w:rPr>
        <w:rFonts w:cs="Arial"/>
        <w:i/>
        <w:sz w:val="20"/>
        <w:szCs w:val="20"/>
        <w:lang w:val="et-EE"/>
      </w:rPr>
    </w:pPr>
    <w:r>
      <w:rPr>
        <w:rFonts w:cs="Arial"/>
        <w:i/>
        <w:sz w:val="20"/>
        <w:szCs w:val="20"/>
        <w:lang w:val="et-EE"/>
      </w:rPr>
      <w:t xml:space="preserve">Jüri alevik </w:t>
    </w:r>
    <w:r w:rsidR="00C53CE2">
      <w:rPr>
        <w:rFonts w:cs="Arial"/>
        <w:i/>
        <w:sz w:val="20"/>
        <w:szCs w:val="20"/>
        <w:lang w:val="et-EE"/>
      </w:rPr>
      <w:t>Tõrukese lasteaia</w:t>
    </w:r>
    <w:r w:rsidR="00F5053A">
      <w:rPr>
        <w:rFonts w:cs="Arial"/>
        <w:i/>
        <w:sz w:val="20"/>
        <w:szCs w:val="20"/>
        <w:lang w:val="et-EE"/>
      </w:rPr>
      <w:t xml:space="preserve"> </w:t>
    </w:r>
    <w:r w:rsidR="00F5053A" w:rsidRPr="008B61DA">
      <w:rPr>
        <w:rFonts w:cs="Arial"/>
        <w:i/>
        <w:sz w:val="20"/>
        <w:szCs w:val="20"/>
        <w:lang w:val="et-EE"/>
      </w:rPr>
      <w:t>detailplaneering</w:t>
    </w:r>
    <w:r w:rsidR="008B41FC">
      <w:rPr>
        <w:rFonts w:cs="Arial"/>
        <w:i/>
        <w:sz w:val="20"/>
        <w:szCs w:val="20"/>
        <w:lang w:val="et-EE"/>
      </w:rPr>
      <w:t xml:space="preserve"> </w:t>
    </w:r>
    <w:r w:rsidR="008B41FC" w:rsidRPr="008B41FC">
      <w:rPr>
        <w:rFonts w:cs="Arial"/>
        <w:i/>
        <w:sz w:val="20"/>
        <w:szCs w:val="20"/>
        <w:lang w:val="et-EE"/>
      </w:rPr>
      <w:t>(</w:t>
    </w:r>
    <w:proofErr w:type="spellStart"/>
    <w:r w:rsidR="008B41FC" w:rsidRPr="008B41FC">
      <w:rPr>
        <w:rFonts w:cs="Arial"/>
        <w:i/>
        <w:sz w:val="20"/>
        <w:szCs w:val="20"/>
        <w:lang w:val="et-EE"/>
      </w:rPr>
      <w:t>kovID</w:t>
    </w:r>
    <w:proofErr w:type="spellEnd"/>
    <w:r w:rsidR="008B41FC" w:rsidRPr="008B41FC">
      <w:rPr>
        <w:rFonts w:cs="Arial"/>
        <w:i/>
        <w:sz w:val="20"/>
        <w:szCs w:val="20"/>
        <w:lang w:val="et-EE"/>
      </w:rPr>
      <w:t xml:space="preserve"> DP1244)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10FC" w14:textId="77777777" w:rsidR="00F5053A" w:rsidRDefault="00F5053A"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8090001"/>
    <w:lvl w:ilvl="0">
      <w:start w:val="1"/>
      <w:numFmt w:val="bullet"/>
      <w:lvlText w:val=""/>
      <w:lvlJc w:val="left"/>
      <w:pPr>
        <w:ind w:left="720" w:hanging="360"/>
      </w:pPr>
      <w:rPr>
        <w:rFonts w:ascii="Symbol" w:hAnsi="Symbol" w:hint="default"/>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43715C"/>
    <w:multiLevelType w:val="hybridMultilevel"/>
    <w:tmpl w:val="291A18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1AE7462"/>
    <w:multiLevelType w:val="hybridMultilevel"/>
    <w:tmpl w:val="28C0C06E"/>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3FF5CFA"/>
    <w:multiLevelType w:val="multilevel"/>
    <w:tmpl w:val="09240D52"/>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9"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23749D9"/>
    <w:multiLevelType w:val="multilevel"/>
    <w:tmpl w:val="C540BC9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824F7"/>
    <w:multiLevelType w:val="multilevel"/>
    <w:tmpl w:val="ED8C9C8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094806"/>
    <w:multiLevelType w:val="hybridMultilevel"/>
    <w:tmpl w:val="FE70D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FB03CB"/>
    <w:multiLevelType w:val="hybridMultilevel"/>
    <w:tmpl w:val="5EDC9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2C1B79"/>
    <w:multiLevelType w:val="hybridMultilevel"/>
    <w:tmpl w:val="62DC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9278F"/>
    <w:multiLevelType w:val="multilevel"/>
    <w:tmpl w:val="23C6A988"/>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460C07"/>
    <w:multiLevelType w:val="multilevel"/>
    <w:tmpl w:val="D78A563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5BE00C5"/>
    <w:multiLevelType w:val="hybridMultilevel"/>
    <w:tmpl w:val="EE00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C371F5D"/>
    <w:multiLevelType w:val="hybridMultilevel"/>
    <w:tmpl w:val="AF2CAE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922361">
    <w:abstractNumId w:val="12"/>
  </w:num>
  <w:num w:numId="2" w16cid:durableId="8458850">
    <w:abstractNumId w:val="21"/>
  </w:num>
  <w:num w:numId="3" w16cid:durableId="1928927862">
    <w:abstractNumId w:val="26"/>
  </w:num>
  <w:num w:numId="4" w16cid:durableId="1327395260">
    <w:abstractNumId w:val="20"/>
  </w:num>
  <w:num w:numId="5" w16cid:durableId="575826501">
    <w:abstractNumId w:val="9"/>
  </w:num>
  <w:num w:numId="6" w16cid:durableId="859200221">
    <w:abstractNumId w:val="25"/>
  </w:num>
  <w:num w:numId="7" w16cid:durableId="1378237244">
    <w:abstractNumId w:val="6"/>
  </w:num>
  <w:num w:numId="8" w16cid:durableId="1806964027">
    <w:abstractNumId w:val="22"/>
  </w:num>
  <w:num w:numId="9" w16cid:durableId="1118449994">
    <w:abstractNumId w:val="14"/>
  </w:num>
  <w:num w:numId="10" w16cid:durableId="1541475967">
    <w:abstractNumId w:val="13"/>
  </w:num>
  <w:num w:numId="11" w16cid:durableId="2071345047">
    <w:abstractNumId w:val="24"/>
  </w:num>
  <w:num w:numId="12" w16cid:durableId="415826331">
    <w:abstractNumId w:val="23"/>
  </w:num>
  <w:num w:numId="13" w16cid:durableId="826094262">
    <w:abstractNumId w:val="15"/>
  </w:num>
  <w:num w:numId="14" w16cid:durableId="1327321854">
    <w:abstractNumId w:val="10"/>
  </w:num>
  <w:num w:numId="15" w16cid:durableId="435904334">
    <w:abstractNumId w:val="4"/>
  </w:num>
  <w:num w:numId="16" w16cid:durableId="314067984">
    <w:abstractNumId w:val="17"/>
  </w:num>
  <w:num w:numId="17" w16cid:durableId="658001193">
    <w:abstractNumId w:val="3"/>
  </w:num>
  <w:num w:numId="18" w16cid:durableId="1457259062">
    <w:abstractNumId w:val="8"/>
  </w:num>
  <w:num w:numId="19" w16cid:durableId="1740134754">
    <w:abstractNumId w:val="19"/>
  </w:num>
  <w:num w:numId="20" w16cid:durableId="1061901158">
    <w:abstractNumId w:val="0"/>
  </w:num>
  <w:num w:numId="21" w16cid:durableId="34349623">
    <w:abstractNumId w:val="11"/>
  </w:num>
  <w:num w:numId="22" w16cid:durableId="964853419">
    <w:abstractNumId w:val="16"/>
  </w:num>
  <w:num w:numId="23" w16cid:durableId="1361080724">
    <w:abstractNumId w:val="7"/>
  </w:num>
  <w:num w:numId="24" w16cid:durableId="1611399971">
    <w:abstractNumId w:val="5"/>
  </w:num>
  <w:num w:numId="25" w16cid:durableId="161686269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0197"/>
    <w:rsid w:val="000040AA"/>
    <w:rsid w:val="000073A3"/>
    <w:rsid w:val="00007B76"/>
    <w:rsid w:val="00011EB6"/>
    <w:rsid w:val="000134C3"/>
    <w:rsid w:val="00013582"/>
    <w:rsid w:val="0001524A"/>
    <w:rsid w:val="00023FE0"/>
    <w:rsid w:val="0003050F"/>
    <w:rsid w:val="000305B8"/>
    <w:rsid w:val="000331F5"/>
    <w:rsid w:val="0003350E"/>
    <w:rsid w:val="00033EB5"/>
    <w:rsid w:val="0003779D"/>
    <w:rsid w:val="0003785E"/>
    <w:rsid w:val="0004099B"/>
    <w:rsid w:val="0004251A"/>
    <w:rsid w:val="00052414"/>
    <w:rsid w:val="0005622D"/>
    <w:rsid w:val="00060E61"/>
    <w:rsid w:val="00070C2C"/>
    <w:rsid w:val="000730DC"/>
    <w:rsid w:val="00075142"/>
    <w:rsid w:val="000804D2"/>
    <w:rsid w:val="00082400"/>
    <w:rsid w:val="00082CE3"/>
    <w:rsid w:val="000845F1"/>
    <w:rsid w:val="00091C7A"/>
    <w:rsid w:val="00094CCF"/>
    <w:rsid w:val="000A11D6"/>
    <w:rsid w:val="000A19A0"/>
    <w:rsid w:val="000A2D72"/>
    <w:rsid w:val="000B158A"/>
    <w:rsid w:val="000B755C"/>
    <w:rsid w:val="000C4A49"/>
    <w:rsid w:val="000C5428"/>
    <w:rsid w:val="000D0312"/>
    <w:rsid w:val="000D03F7"/>
    <w:rsid w:val="000D057C"/>
    <w:rsid w:val="000D5AFD"/>
    <w:rsid w:val="000D5BC8"/>
    <w:rsid w:val="000E0667"/>
    <w:rsid w:val="000E110A"/>
    <w:rsid w:val="000E238F"/>
    <w:rsid w:val="000E3D7F"/>
    <w:rsid w:val="000E4051"/>
    <w:rsid w:val="000E65BE"/>
    <w:rsid w:val="000E7917"/>
    <w:rsid w:val="000F15E3"/>
    <w:rsid w:val="000F4A63"/>
    <w:rsid w:val="000F6C41"/>
    <w:rsid w:val="001075A0"/>
    <w:rsid w:val="00107691"/>
    <w:rsid w:val="00107E33"/>
    <w:rsid w:val="00113A59"/>
    <w:rsid w:val="00117400"/>
    <w:rsid w:val="00124708"/>
    <w:rsid w:val="00130B4B"/>
    <w:rsid w:val="00132103"/>
    <w:rsid w:val="00140449"/>
    <w:rsid w:val="00142200"/>
    <w:rsid w:val="0014328D"/>
    <w:rsid w:val="00145342"/>
    <w:rsid w:val="001458BC"/>
    <w:rsid w:val="00146338"/>
    <w:rsid w:val="00153D81"/>
    <w:rsid w:val="00163489"/>
    <w:rsid w:val="00176490"/>
    <w:rsid w:val="00177DD6"/>
    <w:rsid w:val="00191FF0"/>
    <w:rsid w:val="00192560"/>
    <w:rsid w:val="001A6840"/>
    <w:rsid w:val="001B17F7"/>
    <w:rsid w:val="001B70A3"/>
    <w:rsid w:val="001C12EE"/>
    <w:rsid w:val="001C4729"/>
    <w:rsid w:val="001C7300"/>
    <w:rsid w:val="001D1901"/>
    <w:rsid w:val="001D4231"/>
    <w:rsid w:val="001D7E61"/>
    <w:rsid w:val="001E100D"/>
    <w:rsid w:val="001E3E73"/>
    <w:rsid w:val="001E7CEF"/>
    <w:rsid w:val="001F4436"/>
    <w:rsid w:val="001F6218"/>
    <w:rsid w:val="001F678D"/>
    <w:rsid w:val="001F7202"/>
    <w:rsid w:val="0021081B"/>
    <w:rsid w:val="0021089F"/>
    <w:rsid w:val="00211D43"/>
    <w:rsid w:val="00211E6D"/>
    <w:rsid w:val="002133CE"/>
    <w:rsid w:val="002164A9"/>
    <w:rsid w:val="00217C08"/>
    <w:rsid w:val="00220C4D"/>
    <w:rsid w:val="00230AF7"/>
    <w:rsid w:val="002323F9"/>
    <w:rsid w:val="00233B43"/>
    <w:rsid w:val="00233D79"/>
    <w:rsid w:val="00234412"/>
    <w:rsid w:val="002404F1"/>
    <w:rsid w:val="00243F9B"/>
    <w:rsid w:val="002456D7"/>
    <w:rsid w:val="00246FF9"/>
    <w:rsid w:val="00247DCB"/>
    <w:rsid w:val="00251203"/>
    <w:rsid w:val="00253612"/>
    <w:rsid w:val="0025366A"/>
    <w:rsid w:val="002542CE"/>
    <w:rsid w:val="00255B31"/>
    <w:rsid w:val="00260C22"/>
    <w:rsid w:val="002648B0"/>
    <w:rsid w:val="00270118"/>
    <w:rsid w:val="002716CC"/>
    <w:rsid w:val="00272190"/>
    <w:rsid w:val="00280F24"/>
    <w:rsid w:val="00281065"/>
    <w:rsid w:val="00284DFF"/>
    <w:rsid w:val="0028542E"/>
    <w:rsid w:val="00287189"/>
    <w:rsid w:val="002878D4"/>
    <w:rsid w:val="00296B78"/>
    <w:rsid w:val="002A1188"/>
    <w:rsid w:val="002A330E"/>
    <w:rsid w:val="002A33E2"/>
    <w:rsid w:val="002A52E6"/>
    <w:rsid w:val="002B5802"/>
    <w:rsid w:val="002C53B2"/>
    <w:rsid w:val="002C75B9"/>
    <w:rsid w:val="002D1588"/>
    <w:rsid w:val="002D1920"/>
    <w:rsid w:val="002D5B17"/>
    <w:rsid w:val="002D791A"/>
    <w:rsid w:val="002E448D"/>
    <w:rsid w:val="002E6756"/>
    <w:rsid w:val="002F2435"/>
    <w:rsid w:val="002F28A9"/>
    <w:rsid w:val="002F36D8"/>
    <w:rsid w:val="002F5111"/>
    <w:rsid w:val="002F539A"/>
    <w:rsid w:val="002F7BBC"/>
    <w:rsid w:val="00302B95"/>
    <w:rsid w:val="003052AF"/>
    <w:rsid w:val="0030738E"/>
    <w:rsid w:val="00307A65"/>
    <w:rsid w:val="00311156"/>
    <w:rsid w:val="00312B3E"/>
    <w:rsid w:val="00315248"/>
    <w:rsid w:val="0031611C"/>
    <w:rsid w:val="00321A63"/>
    <w:rsid w:val="00332536"/>
    <w:rsid w:val="00332884"/>
    <w:rsid w:val="00333314"/>
    <w:rsid w:val="00333745"/>
    <w:rsid w:val="00337C53"/>
    <w:rsid w:val="00337E77"/>
    <w:rsid w:val="00340417"/>
    <w:rsid w:val="00340B85"/>
    <w:rsid w:val="00340E8D"/>
    <w:rsid w:val="00342367"/>
    <w:rsid w:val="00345339"/>
    <w:rsid w:val="00355CDC"/>
    <w:rsid w:val="0035769A"/>
    <w:rsid w:val="00361B84"/>
    <w:rsid w:val="00364401"/>
    <w:rsid w:val="00366837"/>
    <w:rsid w:val="003720CF"/>
    <w:rsid w:val="003723DE"/>
    <w:rsid w:val="00372AC2"/>
    <w:rsid w:val="00373B7C"/>
    <w:rsid w:val="003766AC"/>
    <w:rsid w:val="003821A1"/>
    <w:rsid w:val="00383F96"/>
    <w:rsid w:val="00384A47"/>
    <w:rsid w:val="00384B54"/>
    <w:rsid w:val="00386107"/>
    <w:rsid w:val="00387105"/>
    <w:rsid w:val="00391CE9"/>
    <w:rsid w:val="0039223A"/>
    <w:rsid w:val="00392E4D"/>
    <w:rsid w:val="0039498A"/>
    <w:rsid w:val="003A0507"/>
    <w:rsid w:val="003A1611"/>
    <w:rsid w:val="003A3311"/>
    <w:rsid w:val="003B34D6"/>
    <w:rsid w:val="003C20BB"/>
    <w:rsid w:val="003C2C99"/>
    <w:rsid w:val="003C38E4"/>
    <w:rsid w:val="003D02E6"/>
    <w:rsid w:val="003D310A"/>
    <w:rsid w:val="003D5F84"/>
    <w:rsid w:val="003E15E7"/>
    <w:rsid w:val="003E345A"/>
    <w:rsid w:val="003E39CD"/>
    <w:rsid w:val="003E52A2"/>
    <w:rsid w:val="003E6BA7"/>
    <w:rsid w:val="003E7145"/>
    <w:rsid w:val="003F0867"/>
    <w:rsid w:val="003F0AE3"/>
    <w:rsid w:val="003F0D93"/>
    <w:rsid w:val="003F1B68"/>
    <w:rsid w:val="003F30A9"/>
    <w:rsid w:val="003F4661"/>
    <w:rsid w:val="003F5D4E"/>
    <w:rsid w:val="003F79E2"/>
    <w:rsid w:val="00400CB9"/>
    <w:rsid w:val="0040412F"/>
    <w:rsid w:val="00406067"/>
    <w:rsid w:val="0040740F"/>
    <w:rsid w:val="0041052A"/>
    <w:rsid w:val="004128F3"/>
    <w:rsid w:val="00417068"/>
    <w:rsid w:val="00423004"/>
    <w:rsid w:val="0042397E"/>
    <w:rsid w:val="00425D24"/>
    <w:rsid w:val="0043072F"/>
    <w:rsid w:val="00430B97"/>
    <w:rsid w:val="00432818"/>
    <w:rsid w:val="00433D24"/>
    <w:rsid w:val="004347CC"/>
    <w:rsid w:val="00437FAD"/>
    <w:rsid w:val="004423B2"/>
    <w:rsid w:val="00443916"/>
    <w:rsid w:val="00446389"/>
    <w:rsid w:val="00451C33"/>
    <w:rsid w:val="00457545"/>
    <w:rsid w:val="0046009C"/>
    <w:rsid w:val="0046034F"/>
    <w:rsid w:val="00461BA5"/>
    <w:rsid w:val="0046426B"/>
    <w:rsid w:val="00474DDD"/>
    <w:rsid w:val="00475F1B"/>
    <w:rsid w:val="004800E6"/>
    <w:rsid w:val="00480553"/>
    <w:rsid w:val="00487412"/>
    <w:rsid w:val="00487E82"/>
    <w:rsid w:val="004904EA"/>
    <w:rsid w:val="00491F3E"/>
    <w:rsid w:val="00496F65"/>
    <w:rsid w:val="004A2FB0"/>
    <w:rsid w:val="004A7C34"/>
    <w:rsid w:val="004B1C8E"/>
    <w:rsid w:val="004B1FCA"/>
    <w:rsid w:val="004B2CF1"/>
    <w:rsid w:val="004B4B03"/>
    <w:rsid w:val="004B4B19"/>
    <w:rsid w:val="004C0406"/>
    <w:rsid w:val="004C4440"/>
    <w:rsid w:val="004C5BF5"/>
    <w:rsid w:val="004C5D3A"/>
    <w:rsid w:val="004C6B55"/>
    <w:rsid w:val="004D04B5"/>
    <w:rsid w:val="004D4530"/>
    <w:rsid w:val="004D60DB"/>
    <w:rsid w:val="004D6C3F"/>
    <w:rsid w:val="004E32D7"/>
    <w:rsid w:val="004E3940"/>
    <w:rsid w:val="004E7B95"/>
    <w:rsid w:val="004F5EE3"/>
    <w:rsid w:val="00507B6B"/>
    <w:rsid w:val="00510E22"/>
    <w:rsid w:val="00514416"/>
    <w:rsid w:val="00517629"/>
    <w:rsid w:val="005176DD"/>
    <w:rsid w:val="00517767"/>
    <w:rsid w:val="005226B7"/>
    <w:rsid w:val="00525BC2"/>
    <w:rsid w:val="00527FFB"/>
    <w:rsid w:val="00531DC5"/>
    <w:rsid w:val="005405F4"/>
    <w:rsid w:val="00540F05"/>
    <w:rsid w:val="00555042"/>
    <w:rsid w:val="00556714"/>
    <w:rsid w:val="005572E7"/>
    <w:rsid w:val="00566AF8"/>
    <w:rsid w:val="00567710"/>
    <w:rsid w:val="0058110A"/>
    <w:rsid w:val="00583A0E"/>
    <w:rsid w:val="00594D6C"/>
    <w:rsid w:val="00596B14"/>
    <w:rsid w:val="005A1754"/>
    <w:rsid w:val="005A2743"/>
    <w:rsid w:val="005A43F6"/>
    <w:rsid w:val="005A4F14"/>
    <w:rsid w:val="005B0F8C"/>
    <w:rsid w:val="005B4210"/>
    <w:rsid w:val="005B433D"/>
    <w:rsid w:val="005B6A68"/>
    <w:rsid w:val="005C0D7C"/>
    <w:rsid w:val="005C17B4"/>
    <w:rsid w:val="005C48D8"/>
    <w:rsid w:val="005C5C65"/>
    <w:rsid w:val="005D131D"/>
    <w:rsid w:val="005D5B27"/>
    <w:rsid w:val="005D6FF4"/>
    <w:rsid w:val="005E04D1"/>
    <w:rsid w:val="005E3AD9"/>
    <w:rsid w:val="005E485C"/>
    <w:rsid w:val="005E7CAB"/>
    <w:rsid w:val="005E7D9C"/>
    <w:rsid w:val="005F0887"/>
    <w:rsid w:val="005F1573"/>
    <w:rsid w:val="005F245C"/>
    <w:rsid w:val="005F2DF9"/>
    <w:rsid w:val="005F3999"/>
    <w:rsid w:val="005F3FB5"/>
    <w:rsid w:val="0060230D"/>
    <w:rsid w:val="006027B9"/>
    <w:rsid w:val="0060422D"/>
    <w:rsid w:val="00607E60"/>
    <w:rsid w:val="00612758"/>
    <w:rsid w:val="00615117"/>
    <w:rsid w:val="0061781C"/>
    <w:rsid w:val="006216A5"/>
    <w:rsid w:val="00621FFA"/>
    <w:rsid w:val="00624EE3"/>
    <w:rsid w:val="0062665A"/>
    <w:rsid w:val="006329BD"/>
    <w:rsid w:val="00632AF1"/>
    <w:rsid w:val="006373AB"/>
    <w:rsid w:val="00644440"/>
    <w:rsid w:val="0064449E"/>
    <w:rsid w:val="00647783"/>
    <w:rsid w:val="00653EA9"/>
    <w:rsid w:val="00654D37"/>
    <w:rsid w:val="00655B0C"/>
    <w:rsid w:val="00663304"/>
    <w:rsid w:val="006636CE"/>
    <w:rsid w:val="00665E06"/>
    <w:rsid w:val="0067132C"/>
    <w:rsid w:val="00671C64"/>
    <w:rsid w:val="006821E3"/>
    <w:rsid w:val="006826CD"/>
    <w:rsid w:val="006912FB"/>
    <w:rsid w:val="0069251F"/>
    <w:rsid w:val="00692927"/>
    <w:rsid w:val="006945AF"/>
    <w:rsid w:val="00696F42"/>
    <w:rsid w:val="006A1AA4"/>
    <w:rsid w:val="006A2CBB"/>
    <w:rsid w:val="006A37B2"/>
    <w:rsid w:val="006A3BB6"/>
    <w:rsid w:val="006A4111"/>
    <w:rsid w:val="006A563A"/>
    <w:rsid w:val="006A76C7"/>
    <w:rsid w:val="006B4257"/>
    <w:rsid w:val="006B548F"/>
    <w:rsid w:val="006C0E29"/>
    <w:rsid w:val="006C19B1"/>
    <w:rsid w:val="006C3492"/>
    <w:rsid w:val="006E1445"/>
    <w:rsid w:val="006E304E"/>
    <w:rsid w:val="006E3CFA"/>
    <w:rsid w:val="006E430B"/>
    <w:rsid w:val="006E53B3"/>
    <w:rsid w:val="006E5D9E"/>
    <w:rsid w:val="006E636B"/>
    <w:rsid w:val="006E7589"/>
    <w:rsid w:val="006F3E7E"/>
    <w:rsid w:val="006F3FD4"/>
    <w:rsid w:val="006F47A9"/>
    <w:rsid w:val="006F6E2F"/>
    <w:rsid w:val="006F706F"/>
    <w:rsid w:val="00705C8F"/>
    <w:rsid w:val="007074D4"/>
    <w:rsid w:val="007115AD"/>
    <w:rsid w:val="007138A9"/>
    <w:rsid w:val="007138FC"/>
    <w:rsid w:val="00723347"/>
    <w:rsid w:val="00727980"/>
    <w:rsid w:val="00730F8D"/>
    <w:rsid w:val="00733286"/>
    <w:rsid w:val="00734C8F"/>
    <w:rsid w:val="007363B8"/>
    <w:rsid w:val="00737B23"/>
    <w:rsid w:val="00743863"/>
    <w:rsid w:val="00743EAE"/>
    <w:rsid w:val="00746552"/>
    <w:rsid w:val="00746679"/>
    <w:rsid w:val="00746DC8"/>
    <w:rsid w:val="007510A4"/>
    <w:rsid w:val="0075189E"/>
    <w:rsid w:val="00751ECE"/>
    <w:rsid w:val="0075696F"/>
    <w:rsid w:val="00757001"/>
    <w:rsid w:val="0077262F"/>
    <w:rsid w:val="0077586D"/>
    <w:rsid w:val="0077720C"/>
    <w:rsid w:val="00777455"/>
    <w:rsid w:val="00780CFB"/>
    <w:rsid w:val="00784A4A"/>
    <w:rsid w:val="007876CB"/>
    <w:rsid w:val="007909D3"/>
    <w:rsid w:val="00791F2A"/>
    <w:rsid w:val="007932AE"/>
    <w:rsid w:val="00793736"/>
    <w:rsid w:val="007956E5"/>
    <w:rsid w:val="00796819"/>
    <w:rsid w:val="007A0444"/>
    <w:rsid w:val="007A04CF"/>
    <w:rsid w:val="007A7ED8"/>
    <w:rsid w:val="007B3A88"/>
    <w:rsid w:val="007B6E38"/>
    <w:rsid w:val="007C0233"/>
    <w:rsid w:val="007C1903"/>
    <w:rsid w:val="007C1C0D"/>
    <w:rsid w:val="007C3764"/>
    <w:rsid w:val="007C3D12"/>
    <w:rsid w:val="007C51CA"/>
    <w:rsid w:val="007D141D"/>
    <w:rsid w:val="007D6E72"/>
    <w:rsid w:val="007E0818"/>
    <w:rsid w:val="007E6D3A"/>
    <w:rsid w:val="007F28A6"/>
    <w:rsid w:val="007F7E14"/>
    <w:rsid w:val="008029EA"/>
    <w:rsid w:val="00821AC1"/>
    <w:rsid w:val="00822CFA"/>
    <w:rsid w:val="00824815"/>
    <w:rsid w:val="008266CB"/>
    <w:rsid w:val="00827A69"/>
    <w:rsid w:val="00830C13"/>
    <w:rsid w:val="00830E44"/>
    <w:rsid w:val="00830FC2"/>
    <w:rsid w:val="0083136C"/>
    <w:rsid w:val="00831741"/>
    <w:rsid w:val="00831DF0"/>
    <w:rsid w:val="0083495B"/>
    <w:rsid w:val="008374FD"/>
    <w:rsid w:val="00840311"/>
    <w:rsid w:val="00841B74"/>
    <w:rsid w:val="00844DC7"/>
    <w:rsid w:val="00844FA4"/>
    <w:rsid w:val="0084613D"/>
    <w:rsid w:val="00846FF9"/>
    <w:rsid w:val="00847F4F"/>
    <w:rsid w:val="00853C3B"/>
    <w:rsid w:val="008542CF"/>
    <w:rsid w:val="008545A1"/>
    <w:rsid w:val="00854A20"/>
    <w:rsid w:val="00857B0D"/>
    <w:rsid w:val="00861575"/>
    <w:rsid w:val="00863472"/>
    <w:rsid w:val="00864555"/>
    <w:rsid w:val="008702D4"/>
    <w:rsid w:val="00880A79"/>
    <w:rsid w:val="00881260"/>
    <w:rsid w:val="008812B4"/>
    <w:rsid w:val="0088348C"/>
    <w:rsid w:val="00883536"/>
    <w:rsid w:val="00891689"/>
    <w:rsid w:val="00896F11"/>
    <w:rsid w:val="008A45CF"/>
    <w:rsid w:val="008A7521"/>
    <w:rsid w:val="008B026C"/>
    <w:rsid w:val="008B41B1"/>
    <w:rsid w:val="008B41FC"/>
    <w:rsid w:val="008B4767"/>
    <w:rsid w:val="008B4E6F"/>
    <w:rsid w:val="008B61C9"/>
    <w:rsid w:val="008B61DA"/>
    <w:rsid w:val="008C0F0E"/>
    <w:rsid w:val="008C69A9"/>
    <w:rsid w:val="008D71BD"/>
    <w:rsid w:val="008D7FD6"/>
    <w:rsid w:val="008E241E"/>
    <w:rsid w:val="008E3378"/>
    <w:rsid w:val="008E471F"/>
    <w:rsid w:val="008E6E78"/>
    <w:rsid w:val="008F01E0"/>
    <w:rsid w:val="008F12E4"/>
    <w:rsid w:val="008F1406"/>
    <w:rsid w:val="008F4123"/>
    <w:rsid w:val="008F4BAB"/>
    <w:rsid w:val="008F6BEF"/>
    <w:rsid w:val="008F79FF"/>
    <w:rsid w:val="00901052"/>
    <w:rsid w:val="00910538"/>
    <w:rsid w:val="00912E5D"/>
    <w:rsid w:val="009159C3"/>
    <w:rsid w:val="009177FD"/>
    <w:rsid w:val="00925003"/>
    <w:rsid w:val="00925D57"/>
    <w:rsid w:val="00926114"/>
    <w:rsid w:val="009264D0"/>
    <w:rsid w:val="00926C28"/>
    <w:rsid w:val="009332E7"/>
    <w:rsid w:val="0093481C"/>
    <w:rsid w:val="00934B61"/>
    <w:rsid w:val="00934CBC"/>
    <w:rsid w:val="009405C9"/>
    <w:rsid w:val="00941F38"/>
    <w:rsid w:val="00942232"/>
    <w:rsid w:val="0094451F"/>
    <w:rsid w:val="00945979"/>
    <w:rsid w:val="00946FBF"/>
    <w:rsid w:val="00947D04"/>
    <w:rsid w:val="00951221"/>
    <w:rsid w:val="00951F8B"/>
    <w:rsid w:val="0095673A"/>
    <w:rsid w:val="00961D35"/>
    <w:rsid w:val="0096613C"/>
    <w:rsid w:val="009669B9"/>
    <w:rsid w:val="009676EC"/>
    <w:rsid w:val="00970AAB"/>
    <w:rsid w:val="009713CC"/>
    <w:rsid w:val="00971861"/>
    <w:rsid w:val="00977472"/>
    <w:rsid w:val="00982CDF"/>
    <w:rsid w:val="00984070"/>
    <w:rsid w:val="0098641A"/>
    <w:rsid w:val="00987632"/>
    <w:rsid w:val="009904A3"/>
    <w:rsid w:val="0099172D"/>
    <w:rsid w:val="009936CD"/>
    <w:rsid w:val="00995323"/>
    <w:rsid w:val="00997BFC"/>
    <w:rsid w:val="009A1E93"/>
    <w:rsid w:val="009A2BAB"/>
    <w:rsid w:val="009A4269"/>
    <w:rsid w:val="009A4B6A"/>
    <w:rsid w:val="009A6134"/>
    <w:rsid w:val="009B1CBE"/>
    <w:rsid w:val="009B1F8B"/>
    <w:rsid w:val="009B5982"/>
    <w:rsid w:val="009B6181"/>
    <w:rsid w:val="009C04D9"/>
    <w:rsid w:val="009C2279"/>
    <w:rsid w:val="009C413E"/>
    <w:rsid w:val="009C5B78"/>
    <w:rsid w:val="009C6082"/>
    <w:rsid w:val="009D145F"/>
    <w:rsid w:val="009D43D6"/>
    <w:rsid w:val="009D45A8"/>
    <w:rsid w:val="009D64FA"/>
    <w:rsid w:val="009D7339"/>
    <w:rsid w:val="009E28E3"/>
    <w:rsid w:val="009F05D0"/>
    <w:rsid w:val="009F44ED"/>
    <w:rsid w:val="009F6994"/>
    <w:rsid w:val="00A00A86"/>
    <w:rsid w:val="00A049AA"/>
    <w:rsid w:val="00A07EED"/>
    <w:rsid w:val="00A14064"/>
    <w:rsid w:val="00A1457B"/>
    <w:rsid w:val="00A14929"/>
    <w:rsid w:val="00A16930"/>
    <w:rsid w:val="00A173AC"/>
    <w:rsid w:val="00A20CC1"/>
    <w:rsid w:val="00A25BBF"/>
    <w:rsid w:val="00A346E1"/>
    <w:rsid w:val="00A413E7"/>
    <w:rsid w:val="00A41FDF"/>
    <w:rsid w:val="00A45C11"/>
    <w:rsid w:val="00A5336E"/>
    <w:rsid w:val="00A56982"/>
    <w:rsid w:val="00A56E7A"/>
    <w:rsid w:val="00A572A1"/>
    <w:rsid w:val="00A643B9"/>
    <w:rsid w:val="00A6473E"/>
    <w:rsid w:val="00A650A6"/>
    <w:rsid w:val="00A721BA"/>
    <w:rsid w:val="00A74C59"/>
    <w:rsid w:val="00A74F74"/>
    <w:rsid w:val="00A76249"/>
    <w:rsid w:val="00A85972"/>
    <w:rsid w:val="00A942CB"/>
    <w:rsid w:val="00A95812"/>
    <w:rsid w:val="00A96AED"/>
    <w:rsid w:val="00AA4161"/>
    <w:rsid w:val="00AA496B"/>
    <w:rsid w:val="00AA7041"/>
    <w:rsid w:val="00AB6161"/>
    <w:rsid w:val="00AB6379"/>
    <w:rsid w:val="00AB7483"/>
    <w:rsid w:val="00AC06BF"/>
    <w:rsid w:val="00AC2F9A"/>
    <w:rsid w:val="00AC3905"/>
    <w:rsid w:val="00AC3FFD"/>
    <w:rsid w:val="00AC4DE0"/>
    <w:rsid w:val="00AC58CA"/>
    <w:rsid w:val="00AD1A87"/>
    <w:rsid w:val="00AD220C"/>
    <w:rsid w:val="00AD28D8"/>
    <w:rsid w:val="00AD471D"/>
    <w:rsid w:val="00AD4EA5"/>
    <w:rsid w:val="00AD6C71"/>
    <w:rsid w:val="00AD75D3"/>
    <w:rsid w:val="00AE454A"/>
    <w:rsid w:val="00AE45EF"/>
    <w:rsid w:val="00AE7652"/>
    <w:rsid w:val="00AF0DD8"/>
    <w:rsid w:val="00AF139C"/>
    <w:rsid w:val="00AF6334"/>
    <w:rsid w:val="00B02100"/>
    <w:rsid w:val="00B02415"/>
    <w:rsid w:val="00B03BE6"/>
    <w:rsid w:val="00B042B0"/>
    <w:rsid w:val="00B05D6A"/>
    <w:rsid w:val="00B06088"/>
    <w:rsid w:val="00B0615D"/>
    <w:rsid w:val="00B15F09"/>
    <w:rsid w:val="00B20FE5"/>
    <w:rsid w:val="00B23175"/>
    <w:rsid w:val="00B26CEA"/>
    <w:rsid w:val="00B300D9"/>
    <w:rsid w:val="00B344CA"/>
    <w:rsid w:val="00B408B4"/>
    <w:rsid w:val="00B418A3"/>
    <w:rsid w:val="00B45DE5"/>
    <w:rsid w:val="00B46F9C"/>
    <w:rsid w:val="00B51C3F"/>
    <w:rsid w:val="00B61360"/>
    <w:rsid w:val="00B77FC5"/>
    <w:rsid w:val="00B837BA"/>
    <w:rsid w:val="00B837BF"/>
    <w:rsid w:val="00B83F14"/>
    <w:rsid w:val="00B85E0C"/>
    <w:rsid w:val="00B87324"/>
    <w:rsid w:val="00BA12DC"/>
    <w:rsid w:val="00BA218D"/>
    <w:rsid w:val="00BA3569"/>
    <w:rsid w:val="00BA4925"/>
    <w:rsid w:val="00BA709D"/>
    <w:rsid w:val="00BB0A51"/>
    <w:rsid w:val="00BB3204"/>
    <w:rsid w:val="00BB6F8F"/>
    <w:rsid w:val="00BC0D21"/>
    <w:rsid w:val="00BC68AE"/>
    <w:rsid w:val="00BD2452"/>
    <w:rsid w:val="00BD4DE1"/>
    <w:rsid w:val="00BD6CEB"/>
    <w:rsid w:val="00BE0A95"/>
    <w:rsid w:val="00BE20E8"/>
    <w:rsid w:val="00BE37A7"/>
    <w:rsid w:val="00BE41E7"/>
    <w:rsid w:val="00BE63B9"/>
    <w:rsid w:val="00BE7F5A"/>
    <w:rsid w:val="00BF02A9"/>
    <w:rsid w:val="00BF42A9"/>
    <w:rsid w:val="00BF5712"/>
    <w:rsid w:val="00BF5AE1"/>
    <w:rsid w:val="00C0354F"/>
    <w:rsid w:val="00C043B3"/>
    <w:rsid w:val="00C0533D"/>
    <w:rsid w:val="00C12C85"/>
    <w:rsid w:val="00C136FF"/>
    <w:rsid w:val="00C14331"/>
    <w:rsid w:val="00C2202E"/>
    <w:rsid w:val="00C23689"/>
    <w:rsid w:val="00C23A34"/>
    <w:rsid w:val="00C25A77"/>
    <w:rsid w:val="00C500CB"/>
    <w:rsid w:val="00C53CE2"/>
    <w:rsid w:val="00C54D77"/>
    <w:rsid w:val="00C5572D"/>
    <w:rsid w:val="00C60271"/>
    <w:rsid w:val="00C7090E"/>
    <w:rsid w:val="00C71586"/>
    <w:rsid w:val="00C72BAC"/>
    <w:rsid w:val="00C75571"/>
    <w:rsid w:val="00C75A35"/>
    <w:rsid w:val="00C779D6"/>
    <w:rsid w:val="00C86DC4"/>
    <w:rsid w:val="00C86F89"/>
    <w:rsid w:val="00C87498"/>
    <w:rsid w:val="00C914B5"/>
    <w:rsid w:val="00C9254B"/>
    <w:rsid w:val="00C94507"/>
    <w:rsid w:val="00C9509D"/>
    <w:rsid w:val="00C968B3"/>
    <w:rsid w:val="00CA0BE1"/>
    <w:rsid w:val="00CA1DFE"/>
    <w:rsid w:val="00CB5468"/>
    <w:rsid w:val="00CB6CCA"/>
    <w:rsid w:val="00CB7249"/>
    <w:rsid w:val="00CC4348"/>
    <w:rsid w:val="00CC5628"/>
    <w:rsid w:val="00CD09EE"/>
    <w:rsid w:val="00CD15C4"/>
    <w:rsid w:val="00CD74EB"/>
    <w:rsid w:val="00CD7FEE"/>
    <w:rsid w:val="00CE1597"/>
    <w:rsid w:val="00CE7B6A"/>
    <w:rsid w:val="00CF548D"/>
    <w:rsid w:val="00CF6FB2"/>
    <w:rsid w:val="00CF73E1"/>
    <w:rsid w:val="00CF7D1A"/>
    <w:rsid w:val="00D04028"/>
    <w:rsid w:val="00D11347"/>
    <w:rsid w:val="00D143E1"/>
    <w:rsid w:val="00D16D88"/>
    <w:rsid w:val="00D17516"/>
    <w:rsid w:val="00D22E06"/>
    <w:rsid w:val="00D24563"/>
    <w:rsid w:val="00D25B22"/>
    <w:rsid w:val="00D275D1"/>
    <w:rsid w:val="00D312FA"/>
    <w:rsid w:val="00D323C0"/>
    <w:rsid w:val="00D37266"/>
    <w:rsid w:val="00D375C8"/>
    <w:rsid w:val="00D434D6"/>
    <w:rsid w:val="00D44D15"/>
    <w:rsid w:val="00D453FC"/>
    <w:rsid w:val="00D4742B"/>
    <w:rsid w:val="00D53489"/>
    <w:rsid w:val="00D5570F"/>
    <w:rsid w:val="00D57AB2"/>
    <w:rsid w:val="00D63B3F"/>
    <w:rsid w:val="00D63F9A"/>
    <w:rsid w:val="00D702A9"/>
    <w:rsid w:val="00D71E78"/>
    <w:rsid w:val="00D7628A"/>
    <w:rsid w:val="00D8126F"/>
    <w:rsid w:val="00D8269C"/>
    <w:rsid w:val="00D83D15"/>
    <w:rsid w:val="00D91C28"/>
    <w:rsid w:val="00D923EA"/>
    <w:rsid w:val="00D92432"/>
    <w:rsid w:val="00D95004"/>
    <w:rsid w:val="00DA51E6"/>
    <w:rsid w:val="00DB75EE"/>
    <w:rsid w:val="00DC0EA4"/>
    <w:rsid w:val="00DC300F"/>
    <w:rsid w:val="00DC708F"/>
    <w:rsid w:val="00DC7370"/>
    <w:rsid w:val="00DC7772"/>
    <w:rsid w:val="00DD02A4"/>
    <w:rsid w:val="00DD0A1F"/>
    <w:rsid w:val="00DD2104"/>
    <w:rsid w:val="00DD27F2"/>
    <w:rsid w:val="00DD319A"/>
    <w:rsid w:val="00DD482B"/>
    <w:rsid w:val="00DE0DC4"/>
    <w:rsid w:val="00DE117A"/>
    <w:rsid w:val="00DE3890"/>
    <w:rsid w:val="00DE5BE2"/>
    <w:rsid w:val="00DE70DC"/>
    <w:rsid w:val="00DF4078"/>
    <w:rsid w:val="00E00ED7"/>
    <w:rsid w:val="00E031AC"/>
    <w:rsid w:val="00E12C84"/>
    <w:rsid w:val="00E13169"/>
    <w:rsid w:val="00E15CE3"/>
    <w:rsid w:val="00E16154"/>
    <w:rsid w:val="00E16AF9"/>
    <w:rsid w:val="00E200DE"/>
    <w:rsid w:val="00E2594D"/>
    <w:rsid w:val="00E31357"/>
    <w:rsid w:val="00E36630"/>
    <w:rsid w:val="00E36B30"/>
    <w:rsid w:val="00E45029"/>
    <w:rsid w:val="00E50C10"/>
    <w:rsid w:val="00E52600"/>
    <w:rsid w:val="00E52C13"/>
    <w:rsid w:val="00E53E4B"/>
    <w:rsid w:val="00E579FD"/>
    <w:rsid w:val="00E62508"/>
    <w:rsid w:val="00E7019E"/>
    <w:rsid w:val="00E76C9A"/>
    <w:rsid w:val="00E80321"/>
    <w:rsid w:val="00E80CA0"/>
    <w:rsid w:val="00E81250"/>
    <w:rsid w:val="00E84EF0"/>
    <w:rsid w:val="00E9017D"/>
    <w:rsid w:val="00E90431"/>
    <w:rsid w:val="00E90F6E"/>
    <w:rsid w:val="00E92B50"/>
    <w:rsid w:val="00E930A2"/>
    <w:rsid w:val="00E94EAB"/>
    <w:rsid w:val="00EA0937"/>
    <w:rsid w:val="00EA1B17"/>
    <w:rsid w:val="00EA26C3"/>
    <w:rsid w:val="00EA4483"/>
    <w:rsid w:val="00EA51F9"/>
    <w:rsid w:val="00EA58D1"/>
    <w:rsid w:val="00EA6D5E"/>
    <w:rsid w:val="00EC064F"/>
    <w:rsid w:val="00EC47E2"/>
    <w:rsid w:val="00ED37CB"/>
    <w:rsid w:val="00ED402C"/>
    <w:rsid w:val="00ED4AB3"/>
    <w:rsid w:val="00ED585C"/>
    <w:rsid w:val="00ED5F3E"/>
    <w:rsid w:val="00ED64F1"/>
    <w:rsid w:val="00EE203C"/>
    <w:rsid w:val="00EE384C"/>
    <w:rsid w:val="00EE4330"/>
    <w:rsid w:val="00EE49B3"/>
    <w:rsid w:val="00EE541F"/>
    <w:rsid w:val="00EE5920"/>
    <w:rsid w:val="00EF01E1"/>
    <w:rsid w:val="00EF079E"/>
    <w:rsid w:val="00EF1765"/>
    <w:rsid w:val="00EF63E4"/>
    <w:rsid w:val="00F02829"/>
    <w:rsid w:val="00F06850"/>
    <w:rsid w:val="00F06F0A"/>
    <w:rsid w:val="00F16204"/>
    <w:rsid w:val="00F170EF"/>
    <w:rsid w:val="00F23587"/>
    <w:rsid w:val="00F23995"/>
    <w:rsid w:val="00F34F91"/>
    <w:rsid w:val="00F3516C"/>
    <w:rsid w:val="00F4035B"/>
    <w:rsid w:val="00F40EF1"/>
    <w:rsid w:val="00F42876"/>
    <w:rsid w:val="00F44404"/>
    <w:rsid w:val="00F47EF6"/>
    <w:rsid w:val="00F5053A"/>
    <w:rsid w:val="00F512B9"/>
    <w:rsid w:val="00F527EA"/>
    <w:rsid w:val="00F54685"/>
    <w:rsid w:val="00F60C26"/>
    <w:rsid w:val="00F62BC0"/>
    <w:rsid w:val="00F73185"/>
    <w:rsid w:val="00F75641"/>
    <w:rsid w:val="00F75955"/>
    <w:rsid w:val="00F76605"/>
    <w:rsid w:val="00F84451"/>
    <w:rsid w:val="00F878B1"/>
    <w:rsid w:val="00F90D55"/>
    <w:rsid w:val="00F914D1"/>
    <w:rsid w:val="00F91B4B"/>
    <w:rsid w:val="00F92F1D"/>
    <w:rsid w:val="00F95D72"/>
    <w:rsid w:val="00FA17B8"/>
    <w:rsid w:val="00FA79EA"/>
    <w:rsid w:val="00FB0887"/>
    <w:rsid w:val="00FB0B52"/>
    <w:rsid w:val="00FB6318"/>
    <w:rsid w:val="00FC3ABE"/>
    <w:rsid w:val="00FC3BDC"/>
    <w:rsid w:val="00FD085D"/>
    <w:rsid w:val="00FD17A1"/>
    <w:rsid w:val="00FD2027"/>
    <w:rsid w:val="00FD562A"/>
    <w:rsid w:val="00FD5A02"/>
    <w:rsid w:val="00FE1B05"/>
    <w:rsid w:val="00FE5AF2"/>
    <w:rsid w:val="00FE6936"/>
    <w:rsid w:val="00FF2128"/>
    <w:rsid w:val="00FF663B"/>
    <w:rsid w:val="00FF761E"/>
    <w:rsid w:val="00FF7AD6"/>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4E38B"/>
  <w15:docId w15:val="{4378222C-C006-4F4D-B099-0D7D8970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D7"/>
    <w:pPr>
      <w:spacing w:before="0" w:after="0"/>
    </w:pPr>
    <w:rPr>
      <w:rFonts w:ascii="Arial" w:hAnsi="Arial"/>
    </w:rPr>
  </w:style>
  <w:style w:type="paragraph" w:styleId="Heading1">
    <w:name w:val="heading 1"/>
    <w:basedOn w:val="Normal"/>
    <w:next w:val="Normal"/>
    <w:link w:val="Heading1Char"/>
    <w:uiPriority w:val="9"/>
    <w:qFormat/>
    <w:rsid w:val="00F73185"/>
    <w:pPr>
      <w:keepNext/>
      <w:keepLines/>
      <w:outlineLvl w:val="0"/>
    </w:pPr>
    <w:rPr>
      <w:rFonts w:eastAsiaTheme="majorEastAsia" w:cstheme="majorBidi"/>
      <w:b/>
      <w:bCs/>
      <w:szCs w:val="28"/>
      <w:lang w:val="et-EE"/>
    </w:rPr>
  </w:style>
  <w:style w:type="paragraph" w:styleId="Heading2">
    <w:name w:val="heading 2"/>
    <w:basedOn w:val="Normal"/>
    <w:next w:val="Normal"/>
    <w:link w:val="Heading2Char"/>
    <w:uiPriority w:val="9"/>
    <w:unhideWhenUsed/>
    <w:qFormat/>
    <w:rsid w:val="00F73185"/>
    <w:pPr>
      <w:keepNext/>
      <w:keepLines/>
      <w:jc w:val="both"/>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5F245C"/>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F73185"/>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F7318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0134C3"/>
    <w:pPr>
      <w:tabs>
        <w:tab w:val="right" w:leader="dot" w:pos="9698"/>
      </w:tabs>
      <w:spacing w:before="60" w:after="60"/>
      <w:ind w:left="227" w:hanging="227"/>
    </w:pPr>
  </w:style>
  <w:style w:type="paragraph" w:styleId="TOC2">
    <w:name w:val="toc 2"/>
    <w:basedOn w:val="Normal"/>
    <w:next w:val="Normal"/>
    <w:autoRedefine/>
    <w:uiPriority w:val="39"/>
    <w:unhideWhenUsed/>
    <w:rsid w:val="000134C3"/>
    <w:pPr>
      <w:spacing w:before="40" w:after="40"/>
      <w:ind w:left="652" w:hanging="431"/>
    </w:pPr>
  </w:style>
  <w:style w:type="paragraph" w:styleId="TOC3">
    <w:name w:val="toc 3"/>
    <w:basedOn w:val="Normal"/>
    <w:next w:val="Normal"/>
    <w:autoRedefine/>
    <w:uiPriority w:val="39"/>
    <w:unhideWhenUsed/>
    <w:rsid w:val="000134C3"/>
    <w:pPr>
      <w:tabs>
        <w:tab w:val="right" w:leader="dot" w:pos="9698"/>
      </w:tabs>
      <w:spacing w:before="20" w:after="20"/>
      <w:ind w:left="442"/>
    </w:pPr>
    <w:rPr>
      <w:rFonts w:cs="Arial"/>
      <w:noProof/>
      <w:lang w:val="et-EE"/>
    </w:rPr>
  </w:style>
  <w:style w:type="paragraph" w:styleId="BodyText">
    <w:name w:val="Body Text"/>
    <w:basedOn w:val="Normal"/>
    <w:link w:val="BodyTextChar"/>
    <w:rsid w:val="00E36630"/>
    <w:pPr>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39"/>
    <w:rsid w:val="009C04D9"/>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540F05"/>
    <w:rPr>
      <w:sz w:val="20"/>
      <w:szCs w:val="20"/>
    </w:rPr>
  </w:style>
  <w:style w:type="character" w:customStyle="1" w:styleId="FootnoteTextChar">
    <w:name w:val="Footnote Text Char"/>
    <w:basedOn w:val="DefaultParagraphFont"/>
    <w:link w:val="FootnoteText"/>
    <w:uiPriority w:val="99"/>
    <w:semiHidden/>
    <w:rsid w:val="00540F05"/>
    <w:rPr>
      <w:rFonts w:ascii="Arial" w:hAnsi="Arial"/>
      <w:sz w:val="20"/>
      <w:szCs w:val="20"/>
    </w:rPr>
  </w:style>
  <w:style w:type="character" w:styleId="FootnoteReference">
    <w:name w:val="footnote reference"/>
    <w:rsid w:val="00540F05"/>
    <w:rPr>
      <w:vertAlign w:val="superscript"/>
    </w:rPr>
  </w:style>
  <w:style w:type="character" w:customStyle="1" w:styleId="UnresolvedMention1">
    <w:name w:val="Unresolved Mention1"/>
    <w:basedOn w:val="DefaultParagraphFont"/>
    <w:uiPriority w:val="99"/>
    <w:semiHidden/>
    <w:unhideWhenUsed/>
    <w:rsid w:val="007932AE"/>
    <w:rPr>
      <w:color w:val="605E5C"/>
      <w:shd w:val="clear" w:color="auto" w:fill="E1DFDD"/>
    </w:rPr>
  </w:style>
  <w:style w:type="paragraph" w:styleId="Revision">
    <w:name w:val="Revision"/>
    <w:hidden/>
    <w:uiPriority w:val="99"/>
    <w:semiHidden/>
    <w:rsid w:val="00F527EA"/>
    <w:pPr>
      <w:spacing w:before="0" w:after="0"/>
    </w:pPr>
    <w:rPr>
      <w:rFonts w:ascii="Arial" w:hAnsi="Arial"/>
    </w:rPr>
  </w:style>
  <w:style w:type="character" w:styleId="CommentReference">
    <w:name w:val="annotation reference"/>
    <w:basedOn w:val="DefaultParagraphFont"/>
    <w:uiPriority w:val="99"/>
    <w:semiHidden/>
    <w:unhideWhenUsed/>
    <w:rsid w:val="00F527EA"/>
    <w:rPr>
      <w:sz w:val="16"/>
      <w:szCs w:val="16"/>
    </w:rPr>
  </w:style>
  <w:style w:type="paragraph" w:styleId="CommentText">
    <w:name w:val="annotation text"/>
    <w:basedOn w:val="Normal"/>
    <w:link w:val="CommentTextChar"/>
    <w:uiPriority w:val="99"/>
    <w:unhideWhenUsed/>
    <w:rsid w:val="00F527EA"/>
    <w:rPr>
      <w:sz w:val="20"/>
      <w:szCs w:val="20"/>
    </w:rPr>
  </w:style>
  <w:style w:type="character" w:customStyle="1" w:styleId="CommentTextChar">
    <w:name w:val="Comment Text Char"/>
    <w:basedOn w:val="DefaultParagraphFont"/>
    <w:link w:val="CommentText"/>
    <w:uiPriority w:val="99"/>
    <w:rsid w:val="00F527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27EA"/>
    <w:rPr>
      <w:b/>
      <w:bCs/>
    </w:rPr>
  </w:style>
  <w:style w:type="character" w:customStyle="1" w:styleId="CommentSubjectChar">
    <w:name w:val="Comment Subject Char"/>
    <w:basedOn w:val="CommentTextChar"/>
    <w:link w:val="CommentSubject"/>
    <w:uiPriority w:val="99"/>
    <w:semiHidden/>
    <w:rsid w:val="00F527EA"/>
    <w:rPr>
      <w:rFonts w:ascii="Arial" w:hAnsi="Arial"/>
      <w:b/>
      <w:bCs/>
      <w:sz w:val="20"/>
      <w:szCs w:val="20"/>
    </w:rPr>
  </w:style>
  <w:style w:type="character" w:styleId="FollowedHyperlink">
    <w:name w:val="FollowedHyperlink"/>
    <w:basedOn w:val="DefaultParagraphFont"/>
    <w:uiPriority w:val="99"/>
    <w:semiHidden/>
    <w:unhideWhenUsed/>
    <w:rsid w:val="00C500CB"/>
    <w:rPr>
      <w:color w:val="800080" w:themeColor="followedHyperlink"/>
      <w:u w:val="single"/>
    </w:rPr>
  </w:style>
  <w:style w:type="character" w:customStyle="1" w:styleId="Heading3Char">
    <w:name w:val="Heading 3 Char"/>
    <w:basedOn w:val="DefaultParagraphFont"/>
    <w:link w:val="Heading3"/>
    <w:uiPriority w:val="9"/>
    <w:rsid w:val="005F245C"/>
    <w:rPr>
      <w:rFonts w:ascii="Arial" w:eastAsiaTheme="majorEastAsia" w:hAnsi="Arial" w:cstheme="majorBidi"/>
      <w:b/>
      <w:szCs w:val="24"/>
    </w:rPr>
  </w:style>
  <w:style w:type="character" w:styleId="UnresolvedMention">
    <w:name w:val="Unresolved Mention"/>
    <w:basedOn w:val="DefaultParagraphFont"/>
    <w:uiPriority w:val="99"/>
    <w:semiHidden/>
    <w:unhideWhenUsed/>
    <w:rsid w:val="007C0233"/>
    <w:rPr>
      <w:color w:val="605E5C"/>
      <w:shd w:val="clear" w:color="auto" w:fill="E1DFDD"/>
    </w:rPr>
  </w:style>
  <w:style w:type="paragraph" w:styleId="Caption">
    <w:name w:val="caption"/>
    <w:basedOn w:val="Normal"/>
    <w:next w:val="Normal"/>
    <w:uiPriority w:val="35"/>
    <w:unhideWhenUsed/>
    <w:qFormat/>
    <w:rsid w:val="00F23587"/>
    <w:pPr>
      <w:spacing w:after="200"/>
    </w:pPr>
    <w:rPr>
      <w:i/>
      <w:iCs/>
      <w:color w:val="404040" w:themeColor="text1" w:themeTint="BF"/>
      <w:szCs w:val="18"/>
    </w:rPr>
  </w:style>
  <w:style w:type="table" w:styleId="GridTable1Light">
    <w:name w:val="Grid Table 1 Light"/>
    <w:basedOn w:val="TableNormal"/>
    <w:uiPriority w:val="46"/>
    <w:rsid w:val="007956E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31DF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47">
      <w:bodyDiv w:val="1"/>
      <w:marLeft w:val="0"/>
      <w:marRight w:val="0"/>
      <w:marTop w:val="0"/>
      <w:marBottom w:val="0"/>
      <w:divBdr>
        <w:top w:val="none" w:sz="0" w:space="0" w:color="auto"/>
        <w:left w:val="none" w:sz="0" w:space="0" w:color="auto"/>
        <w:bottom w:val="none" w:sz="0" w:space="0" w:color="auto"/>
        <w:right w:val="none" w:sz="0" w:space="0" w:color="auto"/>
      </w:divBdr>
    </w:div>
    <w:div w:id="460735192">
      <w:bodyDiv w:val="1"/>
      <w:marLeft w:val="0"/>
      <w:marRight w:val="0"/>
      <w:marTop w:val="0"/>
      <w:marBottom w:val="0"/>
      <w:divBdr>
        <w:top w:val="none" w:sz="0" w:space="0" w:color="auto"/>
        <w:left w:val="none" w:sz="0" w:space="0" w:color="auto"/>
        <w:bottom w:val="none" w:sz="0" w:space="0" w:color="auto"/>
        <w:right w:val="none" w:sz="0" w:space="0" w:color="auto"/>
      </w:divBdr>
    </w:div>
    <w:div w:id="464079243">
      <w:bodyDiv w:val="1"/>
      <w:marLeft w:val="0"/>
      <w:marRight w:val="0"/>
      <w:marTop w:val="0"/>
      <w:marBottom w:val="0"/>
      <w:divBdr>
        <w:top w:val="none" w:sz="0" w:space="0" w:color="auto"/>
        <w:left w:val="none" w:sz="0" w:space="0" w:color="auto"/>
        <w:bottom w:val="none" w:sz="0" w:space="0" w:color="auto"/>
        <w:right w:val="none" w:sz="0" w:space="0" w:color="auto"/>
      </w:divBdr>
    </w:div>
    <w:div w:id="561529640">
      <w:bodyDiv w:val="1"/>
      <w:marLeft w:val="0"/>
      <w:marRight w:val="0"/>
      <w:marTop w:val="0"/>
      <w:marBottom w:val="0"/>
      <w:divBdr>
        <w:top w:val="none" w:sz="0" w:space="0" w:color="auto"/>
        <w:left w:val="none" w:sz="0" w:space="0" w:color="auto"/>
        <w:bottom w:val="none" w:sz="0" w:space="0" w:color="auto"/>
        <w:right w:val="none" w:sz="0" w:space="0" w:color="auto"/>
      </w:divBdr>
    </w:div>
    <w:div w:id="681392835">
      <w:bodyDiv w:val="1"/>
      <w:marLeft w:val="0"/>
      <w:marRight w:val="0"/>
      <w:marTop w:val="0"/>
      <w:marBottom w:val="0"/>
      <w:divBdr>
        <w:top w:val="none" w:sz="0" w:space="0" w:color="auto"/>
        <w:left w:val="none" w:sz="0" w:space="0" w:color="auto"/>
        <w:bottom w:val="none" w:sz="0" w:space="0" w:color="auto"/>
        <w:right w:val="none" w:sz="0" w:space="0" w:color="auto"/>
      </w:divBdr>
    </w:div>
    <w:div w:id="1187518483">
      <w:bodyDiv w:val="1"/>
      <w:marLeft w:val="0"/>
      <w:marRight w:val="0"/>
      <w:marTop w:val="0"/>
      <w:marBottom w:val="0"/>
      <w:divBdr>
        <w:top w:val="none" w:sz="0" w:space="0" w:color="auto"/>
        <w:left w:val="none" w:sz="0" w:space="0" w:color="auto"/>
        <w:bottom w:val="none" w:sz="0" w:space="0" w:color="auto"/>
        <w:right w:val="none" w:sz="0" w:space="0" w:color="auto"/>
      </w:divBdr>
    </w:div>
    <w:div w:id="2094275274">
      <w:bodyDiv w:val="1"/>
      <w:marLeft w:val="0"/>
      <w:marRight w:val="0"/>
      <w:marTop w:val="0"/>
      <w:marBottom w:val="0"/>
      <w:divBdr>
        <w:top w:val="none" w:sz="0" w:space="0" w:color="auto"/>
        <w:left w:val="none" w:sz="0" w:space="0" w:color="auto"/>
        <w:bottom w:val="none" w:sz="0" w:space="0" w:color="auto"/>
        <w:right w:val="none" w:sz="0" w:space="0" w:color="auto"/>
      </w:divBdr>
    </w:div>
    <w:div w:id="21466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A4E1-928A-4606-9DAC-1E064F6F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18</Pages>
  <Words>9089</Words>
  <Characters>52718</Characters>
  <Application>Microsoft Office Word</Application>
  <DocSecurity>0</DocSecurity>
  <Lines>439</Lines>
  <Paragraphs>123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61684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70</cp:revision>
  <cp:lastPrinted>2023-04-04T12:50:00Z</cp:lastPrinted>
  <dcterms:created xsi:type="dcterms:W3CDTF">2023-01-18T07:59:00Z</dcterms:created>
  <dcterms:modified xsi:type="dcterms:W3CDTF">2023-07-17T12:05:00Z</dcterms:modified>
</cp:coreProperties>
</file>