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9441C2" w14:textId="6C7FC586" w:rsidR="00D74FFC" w:rsidRPr="00E40446" w:rsidRDefault="00D74FFC">
      <w:pPr>
        <w:tabs>
          <w:tab w:val="left" w:pos="627"/>
          <w:tab w:val="right" w:pos="7923"/>
          <w:tab w:val="right" w:pos="9348"/>
        </w:tabs>
        <w:rPr>
          <w:b/>
          <w:color w:val="auto"/>
        </w:rPr>
      </w:pPr>
    </w:p>
    <w:p w14:paraId="4F1F6298" w14:textId="77777777" w:rsidR="0050103F" w:rsidRPr="00E40446" w:rsidRDefault="0050103F" w:rsidP="0050103F">
      <w:pPr>
        <w:tabs>
          <w:tab w:val="left" w:pos="627"/>
          <w:tab w:val="right" w:pos="7923"/>
          <w:tab w:val="right" w:pos="9348"/>
        </w:tabs>
        <w:rPr>
          <w:b/>
          <w:color w:val="auto"/>
        </w:rPr>
      </w:pPr>
      <w:r w:rsidRPr="00E40446">
        <w:rPr>
          <w:b/>
          <w:noProof/>
          <w:color w:val="auto"/>
          <w:lang w:eastAsia="et-EE"/>
        </w:rPr>
        <w:drawing>
          <wp:anchor distT="0" distB="0" distL="0" distR="0" simplePos="0" relativeHeight="251658240" behindDoc="0" locked="0" layoutInCell="1" allowOverlap="1" wp14:anchorId="061FCA38" wp14:editId="0C9D6B96">
            <wp:simplePos x="0" y="0"/>
            <wp:positionH relativeFrom="column">
              <wp:posOffset>34925</wp:posOffset>
            </wp:positionH>
            <wp:positionV relativeFrom="paragraph">
              <wp:posOffset>51435</wp:posOffset>
            </wp:positionV>
            <wp:extent cx="6031230" cy="1071880"/>
            <wp:effectExtent l="0" t="0" r="0" b="0"/>
            <wp:wrapTopAndBottom/>
            <wp:docPr id="2" name="Image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Shape&#10;&#10;Description automatically generated"/>
                    <pic:cNvPicPr>
                      <a:picLocks noChangeAspect="1" noChangeArrowheads="1"/>
                    </pic:cNvPicPr>
                  </pic:nvPicPr>
                  <pic:blipFill>
                    <a:blip r:embed="rId10"/>
                    <a:srcRect l="-6" t="-38" r="-6" b="-38"/>
                    <a:stretch>
                      <a:fillRect/>
                    </a:stretch>
                  </pic:blipFill>
                  <pic:spPr bwMode="auto">
                    <a:xfrm>
                      <a:off x="0" y="0"/>
                      <a:ext cx="6031230" cy="1071880"/>
                    </a:xfrm>
                    <a:prstGeom prst="rect">
                      <a:avLst/>
                    </a:prstGeom>
                  </pic:spPr>
                </pic:pic>
              </a:graphicData>
            </a:graphic>
          </wp:anchor>
        </w:drawing>
      </w:r>
    </w:p>
    <w:p w14:paraId="0216342B" w14:textId="77777777" w:rsidR="0050103F" w:rsidRPr="00E40446" w:rsidRDefault="0050103F" w:rsidP="0050103F">
      <w:pPr>
        <w:tabs>
          <w:tab w:val="left" w:pos="627"/>
          <w:tab w:val="right" w:pos="7923"/>
          <w:tab w:val="right" w:pos="9348"/>
        </w:tabs>
        <w:rPr>
          <w:b/>
          <w:color w:val="auto"/>
        </w:rPr>
      </w:pPr>
    </w:p>
    <w:p w14:paraId="28DC0C05" w14:textId="77777777" w:rsidR="0050103F" w:rsidRPr="00E40446" w:rsidRDefault="0050103F" w:rsidP="0050103F">
      <w:pPr>
        <w:tabs>
          <w:tab w:val="left" w:pos="627"/>
          <w:tab w:val="right" w:pos="7923"/>
          <w:tab w:val="right" w:pos="9348"/>
        </w:tabs>
        <w:rPr>
          <w:b/>
          <w:color w:val="auto"/>
        </w:rPr>
      </w:pPr>
    </w:p>
    <w:p w14:paraId="1CC5F0B7" w14:textId="77777777" w:rsidR="0050103F" w:rsidRPr="00E40446" w:rsidRDefault="0050103F" w:rsidP="0050103F">
      <w:pPr>
        <w:tabs>
          <w:tab w:val="left" w:pos="627"/>
          <w:tab w:val="right" w:pos="7923"/>
          <w:tab w:val="right" w:pos="9348"/>
        </w:tabs>
        <w:rPr>
          <w:b/>
          <w:color w:val="auto"/>
        </w:rPr>
      </w:pPr>
    </w:p>
    <w:p w14:paraId="70B05F3D" w14:textId="77777777" w:rsidR="0050103F" w:rsidRPr="00E40446" w:rsidRDefault="0050103F" w:rsidP="0050103F">
      <w:pPr>
        <w:tabs>
          <w:tab w:val="left" w:pos="627"/>
          <w:tab w:val="right" w:pos="7923"/>
          <w:tab w:val="right" w:pos="9348"/>
        </w:tabs>
        <w:rPr>
          <w:b/>
          <w:color w:val="auto"/>
        </w:rPr>
      </w:pPr>
    </w:p>
    <w:p w14:paraId="3942A14B" w14:textId="77777777" w:rsidR="0050103F" w:rsidRPr="00E40446" w:rsidRDefault="0050103F" w:rsidP="0050103F">
      <w:pPr>
        <w:tabs>
          <w:tab w:val="left" w:pos="627"/>
          <w:tab w:val="right" w:pos="7923"/>
          <w:tab w:val="right" w:pos="9348"/>
        </w:tabs>
        <w:rPr>
          <w:b/>
          <w:color w:val="auto"/>
        </w:rPr>
      </w:pPr>
    </w:p>
    <w:p w14:paraId="4C329715" w14:textId="77777777" w:rsidR="0050103F" w:rsidRPr="00E40446" w:rsidRDefault="0050103F" w:rsidP="0050103F">
      <w:pPr>
        <w:tabs>
          <w:tab w:val="left" w:pos="627"/>
          <w:tab w:val="right" w:pos="7923"/>
          <w:tab w:val="right" w:pos="9348"/>
        </w:tabs>
        <w:rPr>
          <w:b/>
          <w:color w:val="auto"/>
        </w:rPr>
      </w:pPr>
    </w:p>
    <w:p w14:paraId="4BDADC7E" w14:textId="77777777" w:rsidR="0050103F" w:rsidRPr="00E40446" w:rsidRDefault="0050103F" w:rsidP="0050103F">
      <w:pPr>
        <w:tabs>
          <w:tab w:val="left" w:pos="627"/>
          <w:tab w:val="right" w:pos="7923"/>
          <w:tab w:val="right" w:pos="9348"/>
        </w:tabs>
        <w:rPr>
          <w:b/>
          <w:color w:val="auto"/>
        </w:rPr>
      </w:pPr>
    </w:p>
    <w:p w14:paraId="26499BC7" w14:textId="77777777" w:rsidR="0050103F" w:rsidRPr="00E40446" w:rsidRDefault="0050103F" w:rsidP="0050103F">
      <w:pPr>
        <w:tabs>
          <w:tab w:val="left" w:pos="627"/>
          <w:tab w:val="right" w:pos="7923"/>
          <w:tab w:val="right" w:pos="9348"/>
        </w:tabs>
        <w:rPr>
          <w:b/>
          <w:color w:val="auto"/>
        </w:rPr>
      </w:pPr>
    </w:p>
    <w:p w14:paraId="70E9D823" w14:textId="77777777" w:rsidR="0050103F" w:rsidRPr="00E40446" w:rsidRDefault="0050103F" w:rsidP="0050103F">
      <w:pPr>
        <w:rPr>
          <w:color w:val="auto"/>
        </w:rPr>
      </w:pPr>
    </w:p>
    <w:tbl>
      <w:tblPr>
        <w:tblStyle w:val="TableGrid"/>
        <w:tblW w:w="0" w:type="auto"/>
        <w:tblLook w:val="04A0" w:firstRow="1" w:lastRow="0" w:firstColumn="1" w:lastColumn="0" w:noHBand="0" w:noVBand="1"/>
      </w:tblPr>
      <w:tblGrid>
        <w:gridCol w:w="3681"/>
        <w:gridCol w:w="5955"/>
      </w:tblGrid>
      <w:tr w:rsidR="00E40446" w:rsidRPr="00E40446" w14:paraId="67C44471" w14:textId="77777777" w:rsidTr="00E0061A">
        <w:trPr>
          <w:trHeight w:val="611"/>
        </w:trPr>
        <w:tc>
          <w:tcPr>
            <w:tcW w:w="3681" w:type="dxa"/>
          </w:tcPr>
          <w:p w14:paraId="5615B56B" w14:textId="77777777" w:rsidR="0050103F" w:rsidRPr="00E40446" w:rsidRDefault="0050103F" w:rsidP="00E0061A">
            <w:pPr>
              <w:tabs>
                <w:tab w:val="left" w:pos="627"/>
                <w:tab w:val="right" w:pos="7923"/>
                <w:tab w:val="right" w:pos="9348"/>
              </w:tabs>
              <w:rPr>
                <w:b/>
                <w:color w:val="auto"/>
              </w:rPr>
            </w:pPr>
            <w:r w:rsidRPr="00E40446">
              <w:rPr>
                <w:color w:val="auto"/>
                <w:sz w:val="28"/>
                <w:szCs w:val="28"/>
              </w:rPr>
              <w:t>PlanID</w:t>
            </w:r>
          </w:p>
        </w:tc>
        <w:tc>
          <w:tcPr>
            <w:tcW w:w="5955" w:type="dxa"/>
          </w:tcPr>
          <w:p w14:paraId="19DDA9B5" w14:textId="4409D7A0" w:rsidR="0050103F" w:rsidRPr="00E40446" w:rsidRDefault="007D484D" w:rsidP="00D22288">
            <w:pPr>
              <w:tabs>
                <w:tab w:val="left" w:pos="627"/>
                <w:tab w:val="right" w:pos="7923"/>
                <w:tab w:val="right" w:pos="9348"/>
              </w:tabs>
              <w:rPr>
                <w:b/>
                <w:color w:val="auto"/>
              </w:rPr>
            </w:pPr>
            <w:r w:rsidRPr="00E40446">
              <w:rPr>
                <w:color w:val="auto"/>
                <w:sz w:val="28"/>
                <w:szCs w:val="28"/>
              </w:rPr>
              <w:t>DP1259</w:t>
            </w:r>
          </w:p>
        </w:tc>
      </w:tr>
      <w:tr w:rsidR="00E40446" w:rsidRPr="00E40446" w14:paraId="5F287DCD" w14:textId="77777777" w:rsidTr="00E0061A">
        <w:tc>
          <w:tcPr>
            <w:tcW w:w="3681" w:type="dxa"/>
          </w:tcPr>
          <w:p w14:paraId="6F828C06" w14:textId="77777777" w:rsidR="0050103F" w:rsidRPr="00E40446" w:rsidRDefault="0050103F" w:rsidP="00E0061A">
            <w:pPr>
              <w:tabs>
                <w:tab w:val="left" w:pos="627"/>
                <w:tab w:val="right" w:pos="7923"/>
                <w:tab w:val="right" w:pos="9348"/>
              </w:tabs>
              <w:rPr>
                <w:b/>
                <w:color w:val="auto"/>
              </w:rPr>
            </w:pPr>
            <w:r w:rsidRPr="00E40446">
              <w:rPr>
                <w:color w:val="auto"/>
                <w:sz w:val="28"/>
                <w:szCs w:val="28"/>
              </w:rPr>
              <w:t>Detailplaneeringu</w:t>
            </w:r>
            <w:r w:rsidRPr="00E40446">
              <w:rPr>
                <w:rFonts w:eastAsia="Arial"/>
                <w:color w:val="auto"/>
                <w:sz w:val="28"/>
                <w:szCs w:val="28"/>
              </w:rPr>
              <w:t xml:space="preserve"> </w:t>
            </w:r>
            <w:r w:rsidRPr="00E40446">
              <w:rPr>
                <w:color w:val="auto"/>
                <w:sz w:val="28"/>
                <w:szCs w:val="28"/>
              </w:rPr>
              <w:t>nimetus</w:t>
            </w:r>
          </w:p>
        </w:tc>
        <w:tc>
          <w:tcPr>
            <w:tcW w:w="5955" w:type="dxa"/>
          </w:tcPr>
          <w:p w14:paraId="7E42AE5F" w14:textId="31D03C3A" w:rsidR="0050103F" w:rsidRPr="00E40446" w:rsidRDefault="00837CCA" w:rsidP="00E0061A">
            <w:pPr>
              <w:tabs>
                <w:tab w:val="left" w:pos="627"/>
                <w:tab w:val="right" w:pos="7923"/>
                <w:tab w:val="right" w:pos="9348"/>
              </w:tabs>
              <w:rPr>
                <w:b/>
                <w:color w:val="auto"/>
              </w:rPr>
            </w:pPr>
            <w:r w:rsidRPr="00E40446">
              <w:rPr>
                <w:color w:val="auto"/>
                <w:sz w:val="28"/>
                <w:szCs w:val="28"/>
              </w:rPr>
              <w:t>Jõenurme kinnistu ja lähiala detailplaneering</w:t>
            </w:r>
          </w:p>
        </w:tc>
      </w:tr>
      <w:tr w:rsidR="00E40446" w:rsidRPr="00E40446" w14:paraId="42D03913" w14:textId="77777777" w:rsidTr="00E0061A">
        <w:tc>
          <w:tcPr>
            <w:tcW w:w="3681" w:type="dxa"/>
          </w:tcPr>
          <w:p w14:paraId="2F6F1517" w14:textId="77777777" w:rsidR="0050103F" w:rsidRPr="00E40446" w:rsidRDefault="0050103F" w:rsidP="00E0061A">
            <w:pPr>
              <w:tabs>
                <w:tab w:val="left" w:pos="627"/>
                <w:tab w:val="right" w:pos="7923"/>
                <w:tab w:val="right" w:pos="9348"/>
              </w:tabs>
              <w:rPr>
                <w:b/>
                <w:color w:val="auto"/>
              </w:rPr>
            </w:pPr>
            <w:r w:rsidRPr="00E40446">
              <w:rPr>
                <w:color w:val="auto"/>
                <w:sz w:val="28"/>
                <w:szCs w:val="28"/>
              </w:rPr>
              <w:t>Koostaja</w:t>
            </w:r>
            <w:r w:rsidRPr="00E40446">
              <w:rPr>
                <w:rFonts w:eastAsia="Arial"/>
                <w:color w:val="auto"/>
                <w:sz w:val="28"/>
                <w:szCs w:val="28"/>
              </w:rPr>
              <w:t xml:space="preserve"> </w:t>
            </w:r>
            <w:r w:rsidRPr="00E40446">
              <w:rPr>
                <w:color w:val="auto"/>
                <w:sz w:val="28"/>
                <w:szCs w:val="28"/>
              </w:rPr>
              <w:t>ärinimi</w:t>
            </w:r>
          </w:p>
        </w:tc>
        <w:tc>
          <w:tcPr>
            <w:tcW w:w="5955" w:type="dxa"/>
          </w:tcPr>
          <w:p w14:paraId="5388D13F" w14:textId="77777777" w:rsidR="0050103F" w:rsidRPr="00E40446" w:rsidRDefault="0050103F" w:rsidP="00E0061A">
            <w:pPr>
              <w:rPr>
                <w:b/>
                <w:color w:val="auto"/>
              </w:rPr>
            </w:pPr>
            <w:r w:rsidRPr="00E40446">
              <w:rPr>
                <w:color w:val="auto"/>
                <w:sz w:val="28"/>
                <w:szCs w:val="28"/>
              </w:rPr>
              <w:t>Osaühing</w:t>
            </w:r>
            <w:r w:rsidRPr="00E40446">
              <w:rPr>
                <w:rFonts w:eastAsia="Arial"/>
                <w:color w:val="auto"/>
                <w:sz w:val="28"/>
                <w:szCs w:val="28"/>
              </w:rPr>
              <w:t xml:space="preserve"> </w:t>
            </w:r>
            <w:r w:rsidRPr="00E40446">
              <w:rPr>
                <w:color w:val="auto"/>
                <w:sz w:val="28"/>
                <w:szCs w:val="28"/>
              </w:rPr>
              <w:t>Visioonprojekt.</w:t>
            </w:r>
            <w:r w:rsidRPr="00E40446">
              <w:rPr>
                <w:rFonts w:eastAsia="Arial"/>
                <w:color w:val="auto"/>
                <w:sz w:val="28"/>
                <w:szCs w:val="28"/>
              </w:rPr>
              <w:t xml:space="preserve"> </w:t>
            </w:r>
            <w:r w:rsidRPr="00E40446">
              <w:rPr>
                <w:color w:val="auto"/>
                <w:sz w:val="28"/>
                <w:szCs w:val="28"/>
              </w:rPr>
              <w:t>Kivinuki</w:t>
            </w:r>
            <w:r w:rsidRPr="00E40446">
              <w:rPr>
                <w:rFonts w:eastAsia="Arial"/>
                <w:color w:val="auto"/>
                <w:sz w:val="28"/>
                <w:szCs w:val="28"/>
              </w:rPr>
              <w:t xml:space="preserve"> </w:t>
            </w:r>
            <w:r w:rsidRPr="00E40446">
              <w:rPr>
                <w:color w:val="auto"/>
                <w:sz w:val="28"/>
                <w:szCs w:val="28"/>
              </w:rPr>
              <w:t>tee</w:t>
            </w:r>
            <w:r w:rsidRPr="00E40446">
              <w:rPr>
                <w:rFonts w:eastAsia="Arial"/>
                <w:color w:val="auto"/>
                <w:sz w:val="28"/>
                <w:szCs w:val="28"/>
              </w:rPr>
              <w:t xml:space="preserve"> </w:t>
            </w:r>
            <w:r w:rsidRPr="00E40446">
              <w:rPr>
                <w:color w:val="auto"/>
                <w:sz w:val="28"/>
                <w:szCs w:val="28"/>
              </w:rPr>
              <w:t>5</w:t>
            </w:r>
            <w:r w:rsidRPr="00E40446">
              <w:rPr>
                <w:rFonts w:eastAsia="Arial"/>
                <w:color w:val="auto"/>
                <w:sz w:val="28"/>
                <w:szCs w:val="28"/>
              </w:rPr>
              <w:t xml:space="preserve"> </w:t>
            </w:r>
            <w:r w:rsidRPr="00E40446">
              <w:rPr>
                <w:color w:val="auto"/>
                <w:sz w:val="28"/>
                <w:szCs w:val="28"/>
              </w:rPr>
              <w:t>Rae</w:t>
            </w:r>
            <w:r w:rsidRPr="00E40446">
              <w:rPr>
                <w:rFonts w:eastAsia="Arial"/>
                <w:color w:val="auto"/>
                <w:sz w:val="28"/>
                <w:szCs w:val="28"/>
              </w:rPr>
              <w:t xml:space="preserve"> </w:t>
            </w:r>
            <w:r w:rsidRPr="00E40446">
              <w:rPr>
                <w:color w:val="auto"/>
                <w:sz w:val="28"/>
                <w:szCs w:val="28"/>
              </w:rPr>
              <w:t>k</w:t>
            </w:r>
            <w:r w:rsidRPr="00E40446">
              <w:rPr>
                <w:rFonts w:eastAsia="Arial"/>
                <w:color w:val="auto"/>
                <w:sz w:val="28"/>
                <w:szCs w:val="28"/>
              </w:rPr>
              <w:t xml:space="preserve"> </w:t>
            </w:r>
            <w:r w:rsidRPr="00E40446">
              <w:rPr>
                <w:color w:val="auto"/>
                <w:sz w:val="28"/>
                <w:szCs w:val="28"/>
              </w:rPr>
              <w:t>Rae</w:t>
            </w:r>
            <w:r w:rsidRPr="00E40446">
              <w:rPr>
                <w:rFonts w:eastAsia="Arial"/>
                <w:color w:val="auto"/>
                <w:sz w:val="28"/>
                <w:szCs w:val="28"/>
              </w:rPr>
              <w:t xml:space="preserve"> </w:t>
            </w:r>
            <w:r w:rsidRPr="00E40446">
              <w:rPr>
                <w:color w:val="auto"/>
                <w:sz w:val="28"/>
                <w:szCs w:val="28"/>
              </w:rPr>
              <w:t>v</w:t>
            </w:r>
            <w:r w:rsidRPr="00E40446">
              <w:rPr>
                <w:rFonts w:eastAsia="Arial"/>
                <w:color w:val="auto"/>
                <w:sz w:val="28"/>
                <w:szCs w:val="28"/>
              </w:rPr>
              <w:t xml:space="preserve">  </w:t>
            </w:r>
            <w:r w:rsidRPr="00E40446">
              <w:rPr>
                <w:color w:val="auto"/>
                <w:sz w:val="28"/>
                <w:szCs w:val="28"/>
              </w:rPr>
              <w:t>Harjumaa</w:t>
            </w:r>
            <w:r w:rsidRPr="00E40446">
              <w:rPr>
                <w:rFonts w:eastAsia="Arial"/>
                <w:color w:val="auto"/>
                <w:sz w:val="28"/>
                <w:szCs w:val="28"/>
              </w:rPr>
              <w:t xml:space="preserve"> </w:t>
            </w:r>
            <w:r w:rsidRPr="00E40446">
              <w:rPr>
                <w:color w:val="auto"/>
                <w:sz w:val="28"/>
                <w:szCs w:val="28"/>
              </w:rPr>
              <w:t>75310   reg</w:t>
            </w:r>
            <w:r w:rsidRPr="00E40446">
              <w:rPr>
                <w:rFonts w:eastAsia="Arial"/>
                <w:color w:val="auto"/>
                <w:sz w:val="28"/>
                <w:szCs w:val="28"/>
              </w:rPr>
              <w:t xml:space="preserve"> </w:t>
            </w:r>
            <w:r w:rsidRPr="00E40446">
              <w:rPr>
                <w:color w:val="auto"/>
                <w:sz w:val="28"/>
                <w:szCs w:val="28"/>
              </w:rPr>
              <w:t>nr</w:t>
            </w:r>
            <w:r w:rsidRPr="00E40446">
              <w:rPr>
                <w:rFonts w:eastAsia="Arial"/>
                <w:color w:val="auto"/>
                <w:sz w:val="28"/>
                <w:szCs w:val="28"/>
              </w:rPr>
              <w:t xml:space="preserve">  </w:t>
            </w:r>
            <w:r w:rsidRPr="00E40446">
              <w:rPr>
                <w:color w:val="auto"/>
                <w:sz w:val="28"/>
                <w:szCs w:val="28"/>
              </w:rPr>
              <w:t>10481526</w:t>
            </w:r>
            <w:r w:rsidRPr="00E40446">
              <w:rPr>
                <w:rFonts w:eastAsia="Arial"/>
                <w:color w:val="auto"/>
                <w:sz w:val="28"/>
                <w:szCs w:val="28"/>
              </w:rPr>
              <w:t xml:space="preserve"> </w:t>
            </w:r>
            <w:r w:rsidRPr="00E40446">
              <w:rPr>
                <w:color w:val="auto"/>
                <w:sz w:val="28"/>
                <w:szCs w:val="28"/>
              </w:rPr>
              <w:t>loona@visioonprojekt.eu;</w:t>
            </w:r>
            <w:r w:rsidRPr="00E40446">
              <w:rPr>
                <w:rFonts w:eastAsia="Arial"/>
                <w:color w:val="auto"/>
                <w:sz w:val="28"/>
                <w:szCs w:val="28"/>
              </w:rPr>
              <w:t xml:space="preserve">  </w:t>
            </w:r>
            <w:r w:rsidRPr="00E40446">
              <w:rPr>
                <w:color w:val="auto"/>
                <w:sz w:val="28"/>
                <w:szCs w:val="28"/>
              </w:rPr>
              <w:t>+372</w:t>
            </w:r>
            <w:r w:rsidRPr="00E40446">
              <w:rPr>
                <w:rFonts w:eastAsia="Arial"/>
                <w:color w:val="auto"/>
                <w:sz w:val="28"/>
                <w:szCs w:val="28"/>
              </w:rPr>
              <w:t xml:space="preserve"> </w:t>
            </w:r>
            <w:r w:rsidRPr="00E40446">
              <w:rPr>
                <w:color w:val="auto"/>
                <w:sz w:val="28"/>
                <w:szCs w:val="28"/>
              </w:rPr>
              <w:t>5017159</w:t>
            </w:r>
            <w:r w:rsidRPr="00E40446">
              <w:rPr>
                <w:color w:val="auto"/>
                <w:sz w:val="28"/>
                <w:szCs w:val="28"/>
              </w:rPr>
              <w:tab/>
            </w:r>
            <w:r w:rsidRPr="00E40446">
              <w:rPr>
                <w:color w:val="auto"/>
                <w:sz w:val="28"/>
                <w:szCs w:val="28"/>
              </w:rPr>
              <w:tab/>
            </w:r>
            <w:r w:rsidRPr="00E40446">
              <w:rPr>
                <w:color w:val="auto"/>
                <w:sz w:val="28"/>
                <w:szCs w:val="28"/>
              </w:rPr>
              <w:tab/>
            </w:r>
            <w:r w:rsidRPr="00E40446">
              <w:rPr>
                <w:color w:val="auto"/>
                <w:sz w:val="28"/>
                <w:szCs w:val="28"/>
              </w:rPr>
              <w:tab/>
            </w:r>
            <w:r w:rsidRPr="00E40446">
              <w:rPr>
                <w:color w:val="auto"/>
                <w:sz w:val="28"/>
                <w:szCs w:val="28"/>
              </w:rPr>
              <w:tab/>
            </w:r>
          </w:p>
        </w:tc>
      </w:tr>
      <w:tr w:rsidR="00E40446" w:rsidRPr="00E40446" w14:paraId="317345E2" w14:textId="77777777" w:rsidTr="00E0061A">
        <w:tc>
          <w:tcPr>
            <w:tcW w:w="3681" w:type="dxa"/>
          </w:tcPr>
          <w:p w14:paraId="492A69EA" w14:textId="77777777" w:rsidR="0050103F" w:rsidRPr="00E40446" w:rsidRDefault="0050103F" w:rsidP="00E0061A">
            <w:pPr>
              <w:tabs>
                <w:tab w:val="left" w:pos="627"/>
                <w:tab w:val="right" w:pos="7923"/>
                <w:tab w:val="right" w:pos="9348"/>
              </w:tabs>
              <w:rPr>
                <w:b/>
                <w:color w:val="auto"/>
              </w:rPr>
            </w:pPr>
            <w:r w:rsidRPr="00E40446">
              <w:rPr>
                <w:color w:val="auto"/>
                <w:sz w:val="28"/>
                <w:szCs w:val="28"/>
              </w:rPr>
              <w:t>Planeerija</w:t>
            </w:r>
          </w:p>
        </w:tc>
        <w:tc>
          <w:tcPr>
            <w:tcW w:w="5955" w:type="dxa"/>
          </w:tcPr>
          <w:p w14:paraId="7B2E11F1" w14:textId="77777777" w:rsidR="0050103F" w:rsidRPr="00E40446" w:rsidRDefault="0050103F" w:rsidP="00E0061A">
            <w:pPr>
              <w:tabs>
                <w:tab w:val="left" w:pos="627"/>
                <w:tab w:val="right" w:pos="7923"/>
                <w:tab w:val="right" w:pos="9348"/>
              </w:tabs>
              <w:rPr>
                <w:b/>
                <w:color w:val="auto"/>
              </w:rPr>
            </w:pPr>
            <w:r w:rsidRPr="00E40446">
              <w:rPr>
                <w:rFonts w:eastAsia="Arial"/>
                <w:color w:val="auto"/>
                <w:sz w:val="28"/>
                <w:szCs w:val="28"/>
              </w:rPr>
              <w:t>L</w:t>
            </w:r>
            <w:r w:rsidRPr="00E40446">
              <w:rPr>
                <w:color w:val="auto"/>
                <w:sz w:val="28"/>
                <w:szCs w:val="28"/>
              </w:rPr>
              <w:t>oona</w:t>
            </w:r>
            <w:r w:rsidRPr="00E40446">
              <w:rPr>
                <w:rFonts w:eastAsia="Arial"/>
                <w:color w:val="auto"/>
                <w:sz w:val="28"/>
                <w:szCs w:val="28"/>
              </w:rPr>
              <w:t xml:space="preserve"> </w:t>
            </w:r>
            <w:r w:rsidRPr="00E40446">
              <w:rPr>
                <w:color w:val="auto"/>
                <w:sz w:val="28"/>
                <w:szCs w:val="28"/>
              </w:rPr>
              <w:t>Lepp, volitatud arhitekt 7</w:t>
            </w:r>
          </w:p>
        </w:tc>
      </w:tr>
      <w:tr w:rsidR="00E40446" w:rsidRPr="00E40446" w14:paraId="0F13EFF9" w14:textId="77777777" w:rsidTr="00E0061A">
        <w:tc>
          <w:tcPr>
            <w:tcW w:w="3681" w:type="dxa"/>
          </w:tcPr>
          <w:p w14:paraId="2E4CC858" w14:textId="77777777" w:rsidR="0050103F" w:rsidRPr="00E40446" w:rsidRDefault="0050103F" w:rsidP="00E0061A">
            <w:pPr>
              <w:tabs>
                <w:tab w:val="left" w:pos="627"/>
                <w:tab w:val="right" w:pos="7923"/>
                <w:tab w:val="right" w:pos="9348"/>
              </w:tabs>
              <w:rPr>
                <w:b/>
                <w:color w:val="auto"/>
              </w:rPr>
            </w:pPr>
            <w:r w:rsidRPr="00E40446">
              <w:rPr>
                <w:rFonts w:eastAsia="Arial"/>
                <w:color w:val="auto"/>
                <w:sz w:val="28"/>
                <w:szCs w:val="28"/>
              </w:rPr>
              <w:t>Koostamise kuupäev</w:t>
            </w:r>
          </w:p>
        </w:tc>
        <w:tc>
          <w:tcPr>
            <w:tcW w:w="5955" w:type="dxa"/>
          </w:tcPr>
          <w:p w14:paraId="52AE9842" w14:textId="7FE9E854" w:rsidR="0050103F" w:rsidRPr="00E40446" w:rsidRDefault="0050103F" w:rsidP="00E0061A">
            <w:pPr>
              <w:tabs>
                <w:tab w:val="left" w:pos="627"/>
                <w:tab w:val="right" w:pos="7923"/>
                <w:tab w:val="right" w:pos="9348"/>
              </w:tabs>
              <w:rPr>
                <w:bCs/>
                <w:color w:val="auto"/>
                <w:sz w:val="28"/>
                <w:szCs w:val="28"/>
              </w:rPr>
            </w:pPr>
            <w:r w:rsidRPr="00E40446">
              <w:rPr>
                <w:bCs/>
                <w:color w:val="auto"/>
                <w:sz w:val="28"/>
                <w:szCs w:val="28"/>
              </w:rPr>
              <w:fldChar w:fldCharType="begin"/>
            </w:r>
            <w:r w:rsidRPr="00E40446">
              <w:rPr>
                <w:bCs/>
                <w:color w:val="auto"/>
                <w:sz w:val="28"/>
                <w:szCs w:val="28"/>
              </w:rPr>
              <w:instrText xml:space="preserve"> TIME \@ "yyyy-MM-dd" </w:instrText>
            </w:r>
            <w:r w:rsidRPr="00E40446">
              <w:rPr>
                <w:bCs/>
                <w:color w:val="auto"/>
                <w:sz w:val="28"/>
                <w:szCs w:val="28"/>
              </w:rPr>
              <w:fldChar w:fldCharType="separate"/>
            </w:r>
            <w:r w:rsidR="00F504AC">
              <w:rPr>
                <w:bCs/>
                <w:noProof/>
                <w:color w:val="auto"/>
                <w:sz w:val="28"/>
                <w:szCs w:val="28"/>
              </w:rPr>
              <w:t>2025-07-16</w:t>
            </w:r>
            <w:r w:rsidRPr="00E40446">
              <w:rPr>
                <w:bCs/>
                <w:color w:val="auto"/>
                <w:sz w:val="28"/>
                <w:szCs w:val="28"/>
              </w:rPr>
              <w:fldChar w:fldCharType="end"/>
            </w:r>
          </w:p>
        </w:tc>
      </w:tr>
      <w:tr w:rsidR="00E40446" w:rsidRPr="00E40446" w14:paraId="1F9EE0DE" w14:textId="77777777" w:rsidTr="00E0061A">
        <w:tc>
          <w:tcPr>
            <w:tcW w:w="3681" w:type="dxa"/>
          </w:tcPr>
          <w:p w14:paraId="0AE9EEB0" w14:textId="6909767D" w:rsidR="0050103F" w:rsidRPr="00E40446" w:rsidRDefault="0050103F" w:rsidP="00E0061A">
            <w:pPr>
              <w:tabs>
                <w:tab w:val="left" w:pos="627"/>
                <w:tab w:val="right" w:pos="7923"/>
                <w:tab w:val="right" w:pos="9348"/>
              </w:tabs>
              <w:rPr>
                <w:b/>
                <w:color w:val="auto"/>
              </w:rPr>
            </w:pPr>
            <w:r w:rsidRPr="00E40446">
              <w:rPr>
                <w:color w:val="auto"/>
                <w:sz w:val="28"/>
                <w:szCs w:val="28"/>
              </w:rPr>
              <w:t>Huvitatud isik</w:t>
            </w:r>
            <w:r w:rsidR="00837CCA" w:rsidRPr="00E40446">
              <w:rPr>
                <w:color w:val="auto"/>
                <w:sz w:val="28"/>
                <w:szCs w:val="28"/>
              </w:rPr>
              <w:t>ud</w:t>
            </w:r>
          </w:p>
        </w:tc>
        <w:tc>
          <w:tcPr>
            <w:tcW w:w="5955" w:type="dxa"/>
          </w:tcPr>
          <w:p w14:paraId="0CC5930B" w14:textId="37527E5A" w:rsidR="0050103F" w:rsidRPr="00E40446" w:rsidRDefault="00837CCA" w:rsidP="00D22288">
            <w:pPr>
              <w:tabs>
                <w:tab w:val="left" w:pos="627"/>
                <w:tab w:val="right" w:pos="7923"/>
                <w:tab w:val="right" w:pos="9348"/>
              </w:tabs>
              <w:rPr>
                <w:color w:val="auto"/>
                <w:sz w:val="28"/>
                <w:szCs w:val="28"/>
              </w:rPr>
            </w:pPr>
            <w:r w:rsidRPr="00E40446">
              <w:rPr>
                <w:color w:val="auto"/>
                <w:sz w:val="28"/>
                <w:szCs w:val="28"/>
              </w:rPr>
              <w:t xml:space="preserve">Kaupo Kruusvee, </w:t>
            </w:r>
          </w:p>
          <w:p w14:paraId="4B769780" w14:textId="78D9AE94" w:rsidR="00837CCA" w:rsidRPr="00E40446" w:rsidRDefault="00837CCA" w:rsidP="00D22288">
            <w:pPr>
              <w:tabs>
                <w:tab w:val="left" w:pos="627"/>
                <w:tab w:val="right" w:pos="7923"/>
                <w:tab w:val="right" w:pos="9348"/>
              </w:tabs>
              <w:rPr>
                <w:rFonts w:eastAsia="Arial"/>
                <w:noProof/>
                <w:color w:val="auto"/>
                <w:sz w:val="28"/>
                <w:szCs w:val="28"/>
              </w:rPr>
            </w:pPr>
            <w:r w:rsidRPr="00E40446">
              <w:rPr>
                <w:rFonts w:eastAsia="Arial"/>
                <w:noProof/>
                <w:color w:val="auto"/>
                <w:sz w:val="28"/>
                <w:szCs w:val="28"/>
              </w:rPr>
              <w:t>Ramses Alliksoo</w:t>
            </w:r>
            <w:r w:rsidR="00C520DD" w:rsidRPr="00E40446">
              <w:rPr>
                <w:rFonts w:eastAsia="Arial"/>
                <w:noProof/>
                <w:color w:val="auto"/>
                <w:sz w:val="28"/>
                <w:szCs w:val="28"/>
              </w:rPr>
              <w:t xml:space="preserve"> </w:t>
            </w:r>
          </w:p>
        </w:tc>
      </w:tr>
    </w:tbl>
    <w:p w14:paraId="2D25768C" w14:textId="77777777" w:rsidR="0050103F" w:rsidRPr="00E40446" w:rsidRDefault="0050103F" w:rsidP="0050103F">
      <w:pPr>
        <w:tabs>
          <w:tab w:val="left" w:pos="627"/>
          <w:tab w:val="right" w:pos="7923"/>
          <w:tab w:val="right" w:pos="9348"/>
        </w:tabs>
        <w:rPr>
          <w:b/>
          <w:color w:val="auto"/>
        </w:rPr>
      </w:pPr>
    </w:p>
    <w:p w14:paraId="1141A0CB" w14:textId="77777777" w:rsidR="0050103F" w:rsidRPr="00E40446" w:rsidRDefault="0050103F" w:rsidP="0050103F">
      <w:pPr>
        <w:tabs>
          <w:tab w:val="left" w:pos="627"/>
          <w:tab w:val="right" w:pos="7923"/>
          <w:tab w:val="right" w:pos="9348"/>
        </w:tabs>
        <w:rPr>
          <w:b/>
          <w:color w:val="auto"/>
        </w:rPr>
      </w:pPr>
    </w:p>
    <w:p w14:paraId="1DC24D9C" w14:textId="77777777" w:rsidR="0050103F" w:rsidRPr="00E40446" w:rsidRDefault="0050103F" w:rsidP="0050103F">
      <w:pPr>
        <w:tabs>
          <w:tab w:val="left" w:pos="627"/>
          <w:tab w:val="right" w:pos="7923"/>
          <w:tab w:val="right" w:pos="9348"/>
        </w:tabs>
        <w:rPr>
          <w:b/>
          <w:color w:val="auto"/>
        </w:rPr>
      </w:pPr>
    </w:p>
    <w:p w14:paraId="4228268C" w14:textId="77777777" w:rsidR="0050103F" w:rsidRPr="00E40446" w:rsidRDefault="0050103F" w:rsidP="0050103F">
      <w:pPr>
        <w:tabs>
          <w:tab w:val="left" w:pos="627"/>
          <w:tab w:val="right" w:pos="7923"/>
          <w:tab w:val="right" w:pos="9348"/>
        </w:tabs>
        <w:rPr>
          <w:b/>
          <w:color w:val="auto"/>
        </w:rPr>
      </w:pPr>
    </w:p>
    <w:p w14:paraId="195BB0A3" w14:textId="77777777" w:rsidR="0050103F" w:rsidRPr="00E40446" w:rsidRDefault="0050103F" w:rsidP="0050103F">
      <w:pPr>
        <w:rPr>
          <w:b/>
          <w:color w:val="auto"/>
        </w:rPr>
      </w:pPr>
      <w:r w:rsidRPr="00E40446">
        <w:rPr>
          <w:rFonts w:eastAsia="Arial"/>
          <w:color w:val="auto"/>
        </w:rPr>
        <w:br/>
      </w:r>
    </w:p>
    <w:p w14:paraId="6D9426A4" w14:textId="77777777" w:rsidR="0050103F" w:rsidRPr="00E40446" w:rsidRDefault="0050103F" w:rsidP="0050103F">
      <w:pPr>
        <w:rPr>
          <w:b/>
          <w:color w:val="auto"/>
        </w:rPr>
      </w:pPr>
    </w:p>
    <w:p w14:paraId="4F0E86E3" w14:textId="77777777" w:rsidR="0050103F" w:rsidRPr="00E40446" w:rsidRDefault="0050103F" w:rsidP="0050103F">
      <w:pPr>
        <w:rPr>
          <w:b/>
          <w:color w:val="auto"/>
        </w:rPr>
      </w:pPr>
    </w:p>
    <w:p w14:paraId="7B598256" w14:textId="77777777" w:rsidR="0050103F" w:rsidRPr="00E40446" w:rsidRDefault="0050103F" w:rsidP="0050103F">
      <w:pPr>
        <w:tabs>
          <w:tab w:val="left" w:pos="627"/>
          <w:tab w:val="right" w:pos="7923"/>
          <w:tab w:val="right" w:pos="9348"/>
        </w:tabs>
        <w:rPr>
          <w:b/>
          <w:color w:val="auto"/>
        </w:rPr>
      </w:pPr>
    </w:p>
    <w:p w14:paraId="33EA0F36" w14:textId="77777777" w:rsidR="0050103F" w:rsidRPr="00E40446" w:rsidRDefault="0050103F" w:rsidP="0050103F">
      <w:pPr>
        <w:tabs>
          <w:tab w:val="left" w:pos="627"/>
          <w:tab w:val="right" w:pos="7923"/>
          <w:tab w:val="right" w:pos="9348"/>
        </w:tabs>
        <w:rPr>
          <w:b/>
          <w:color w:val="auto"/>
        </w:rPr>
      </w:pPr>
    </w:p>
    <w:p w14:paraId="355648BC" w14:textId="77777777" w:rsidR="0050103F" w:rsidRPr="00E40446" w:rsidRDefault="0050103F" w:rsidP="0050103F">
      <w:pPr>
        <w:tabs>
          <w:tab w:val="left" w:pos="627"/>
          <w:tab w:val="right" w:pos="7923"/>
          <w:tab w:val="right" w:pos="9348"/>
        </w:tabs>
        <w:rPr>
          <w:b/>
          <w:color w:val="auto"/>
        </w:rPr>
      </w:pPr>
    </w:p>
    <w:p w14:paraId="4A311E07" w14:textId="77777777" w:rsidR="0050103F" w:rsidRPr="00E40446" w:rsidRDefault="0050103F" w:rsidP="0050103F">
      <w:pPr>
        <w:tabs>
          <w:tab w:val="left" w:pos="627"/>
          <w:tab w:val="right" w:pos="7923"/>
          <w:tab w:val="right" w:pos="9348"/>
        </w:tabs>
        <w:rPr>
          <w:b/>
          <w:color w:val="auto"/>
        </w:rPr>
      </w:pPr>
    </w:p>
    <w:p w14:paraId="5959C231" w14:textId="77777777" w:rsidR="0050103F" w:rsidRPr="00E40446" w:rsidRDefault="0050103F" w:rsidP="0050103F">
      <w:pPr>
        <w:tabs>
          <w:tab w:val="left" w:pos="627"/>
          <w:tab w:val="right" w:pos="7923"/>
          <w:tab w:val="right" w:pos="9348"/>
        </w:tabs>
        <w:rPr>
          <w:b/>
          <w:color w:val="auto"/>
        </w:rPr>
      </w:pPr>
    </w:p>
    <w:p w14:paraId="637BAEDC" w14:textId="77777777" w:rsidR="0050103F" w:rsidRPr="00E40446" w:rsidRDefault="0050103F" w:rsidP="0050103F">
      <w:pPr>
        <w:tabs>
          <w:tab w:val="left" w:pos="627"/>
          <w:tab w:val="right" w:pos="7923"/>
          <w:tab w:val="right" w:pos="9348"/>
        </w:tabs>
        <w:rPr>
          <w:b/>
          <w:color w:val="auto"/>
        </w:rPr>
      </w:pPr>
    </w:p>
    <w:p w14:paraId="1AF01EB1" w14:textId="77777777" w:rsidR="0050103F" w:rsidRPr="00E40446" w:rsidRDefault="0050103F" w:rsidP="0050103F">
      <w:pPr>
        <w:tabs>
          <w:tab w:val="left" w:pos="627"/>
          <w:tab w:val="right" w:pos="7923"/>
          <w:tab w:val="right" w:pos="9348"/>
        </w:tabs>
        <w:rPr>
          <w:b/>
          <w:color w:val="auto"/>
        </w:rPr>
      </w:pPr>
    </w:p>
    <w:p w14:paraId="66061586" w14:textId="77777777" w:rsidR="00A11236" w:rsidRPr="00E40446" w:rsidRDefault="00A11236" w:rsidP="0050103F">
      <w:pPr>
        <w:tabs>
          <w:tab w:val="left" w:pos="627"/>
          <w:tab w:val="right" w:pos="7923"/>
          <w:tab w:val="right" w:pos="9348"/>
        </w:tabs>
        <w:rPr>
          <w:b/>
          <w:color w:val="auto"/>
        </w:rPr>
      </w:pPr>
    </w:p>
    <w:p w14:paraId="3D422034" w14:textId="77777777" w:rsidR="00A11236" w:rsidRPr="00E40446" w:rsidRDefault="00A11236" w:rsidP="0050103F">
      <w:pPr>
        <w:tabs>
          <w:tab w:val="left" w:pos="627"/>
          <w:tab w:val="right" w:pos="7923"/>
          <w:tab w:val="right" w:pos="9348"/>
        </w:tabs>
        <w:rPr>
          <w:b/>
          <w:color w:val="auto"/>
        </w:rPr>
      </w:pPr>
    </w:p>
    <w:p w14:paraId="08D62DF1" w14:textId="77777777" w:rsidR="0050103F" w:rsidRPr="00E40446" w:rsidRDefault="0050103F" w:rsidP="0050103F">
      <w:pPr>
        <w:tabs>
          <w:tab w:val="left" w:pos="627"/>
          <w:tab w:val="right" w:pos="7923"/>
          <w:tab w:val="right" w:pos="9348"/>
        </w:tabs>
        <w:rPr>
          <w:b/>
          <w:color w:val="auto"/>
        </w:rPr>
      </w:pPr>
    </w:p>
    <w:p w14:paraId="1BAD2E86" w14:textId="77777777" w:rsidR="0050103F" w:rsidRPr="00E40446" w:rsidRDefault="0050103F" w:rsidP="0050103F">
      <w:pPr>
        <w:tabs>
          <w:tab w:val="left" w:pos="627"/>
          <w:tab w:val="right" w:pos="7923"/>
          <w:tab w:val="right" w:pos="9348"/>
        </w:tabs>
        <w:rPr>
          <w:b/>
          <w:color w:val="auto"/>
        </w:rPr>
      </w:pPr>
    </w:p>
    <w:p w14:paraId="3F8B88CF" w14:textId="77777777" w:rsidR="0050103F" w:rsidRPr="00E40446" w:rsidRDefault="0050103F" w:rsidP="0050103F">
      <w:pPr>
        <w:rPr>
          <w:color w:val="auto"/>
        </w:rPr>
      </w:pPr>
    </w:p>
    <w:p w14:paraId="670C51E7" w14:textId="77777777" w:rsidR="0050103F" w:rsidRPr="00E40446" w:rsidRDefault="0050103F" w:rsidP="0050103F">
      <w:pPr>
        <w:rPr>
          <w:color w:val="auto"/>
        </w:rPr>
      </w:pPr>
    </w:p>
    <w:tbl>
      <w:tblPr>
        <w:tblW w:w="9788" w:type="dxa"/>
        <w:tblInd w:w="-145" w:type="dxa"/>
        <w:tblBorders>
          <w:top w:val="single" w:sz="2" w:space="0" w:color="000001"/>
          <w:left w:val="single" w:sz="2" w:space="0" w:color="000001"/>
          <w:bottom w:val="single" w:sz="2" w:space="0" w:color="000001"/>
          <w:insideH w:val="single" w:sz="2" w:space="0" w:color="000001"/>
        </w:tblBorders>
        <w:tblCellMar>
          <w:top w:w="55" w:type="dxa"/>
          <w:left w:w="36" w:type="dxa"/>
          <w:bottom w:w="55" w:type="dxa"/>
          <w:right w:w="55" w:type="dxa"/>
        </w:tblCellMar>
        <w:tblLook w:val="0000" w:firstRow="0" w:lastRow="0" w:firstColumn="0" w:lastColumn="0" w:noHBand="0" w:noVBand="0"/>
      </w:tblPr>
      <w:tblGrid>
        <w:gridCol w:w="5954"/>
        <w:gridCol w:w="3834"/>
      </w:tblGrid>
      <w:tr w:rsidR="00E40446" w:rsidRPr="00E40446" w14:paraId="546CE1C4" w14:textId="77777777" w:rsidTr="00A11236">
        <w:trPr>
          <w:trHeight w:val="958"/>
        </w:trPr>
        <w:tc>
          <w:tcPr>
            <w:tcW w:w="5954" w:type="dxa"/>
            <w:tcBorders>
              <w:top w:val="single" w:sz="2" w:space="0" w:color="000001"/>
              <w:left w:val="single" w:sz="2" w:space="0" w:color="000001"/>
              <w:bottom w:val="single" w:sz="2" w:space="0" w:color="000001"/>
            </w:tcBorders>
            <w:shd w:val="clear" w:color="auto" w:fill="CCCCCC"/>
            <w:tcMar>
              <w:left w:w="36" w:type="dxa"/>
            </w:tcMar>
          </w:tcPr>
          <w:p w14:paraId="5EAEE98D" w14:textId="77777777" w:rsidR="0050103F" w:rsidRPr="00E40446" w:rsidRDefault="0050103F" w:rsidP="00E0061A">
            <w:pPr>
              <w:rPr>
                <w:i/>
                <w:iCs/>
                <w:color w:val="auto"/>
                <w:sz w:val="18"/>
                <w:szCs w:val="18"/>
              </w:rPr>
            </w:pPr>
            <w:r w:rsidRPr="00E40446">
              <w:rPr>
                <w:i/>
                <w:iCs/>
                <w:color w:val="auto"/>
                <w:sz w:val="18"/>
                <w:szCs w:val="18"/>
              </w:rPr>
              <w:t>Osaühing Visioonprojekt</w:t>
            </w:r>
          </w:p>
          <w:p w14:paraId="7742AFDE" w14:textId="77777777" w:rsidR="0050103F" w:rsidRPr="00E40446" w:rsidRDefault="0050103F" w:rsidP="00E0061A">
            <w:pPr>
              <w:rPr>
                <w:i/>
                <w:iCs/>
                <w:color w:val="auto"/>
                <w:sz w:val="18"/>
                <w:szCs w:val="18"/>
              </w:rPr>
            </w:pPr>
            <w:r w:rsidRPr="00E40446">
              <w:rPr>
                <w:i/>
                <w:iCs/>
                <w:color w:val="auto"/>
                <w:sz w:val="18"/>
                <w:szCs w:val="18"/>
              </w:rPr>
              <w:t>reg nr 10481526</w:t>
            </w:r>
          </w:p>
          <w:p w14:paraId="5461DC32" w14:textId="77777777" w:rsidR="0050103F" w:rsidRPr="00E40446" w:rsidRDefault="0050103F" w:rsidP="00E0061A">
            <w:pPr>
              <w:rPr>
                <w:color w:val="auto"/>
                <w:sz w:val="18"/>
                <w:szCs w:val="18"/>
              </w:rPr>
            </w:pPr>
            <w:r w:rsidRPr="00E40446">
              <w:rPr>
                <w:i/>
                <w:iCs/>
                <w:color w:val="auto"/>
                <w:sz w:val="18"/>
                <w:szCs w:val="18"/>
              </w:rPr>
              <w:t>Kivinuki tee 5 Rae k Rae v Harjumaa 75310                 www.visioonprojekt.eu</w:t>
            </w:r>
          </w:p>
        </w:tc>
        <w:tc>
          <w:tcPr>
            <w:tcW w:w="3834" w:type="dxa"/>
            <w:tcBorders>
              <w:top w:val="single" w:sz="2" w:space="0" w:color="000001"/>
              <w:left w:val="single" w:sz="2" w:space="0" w:color="000001"/>
              <w:bottom w:val="single" w:sz="2" w:space="0" w:color="000001"/>
              <w:right w:val="single" w:sz="2" w:space="0" w:color="000001"/>
            </w:tcBorders>
            <w:shd w:val="clear" w:color="auto" w:fill="CCCCCC"/>
            <w:tcMar>
              <w:left w:w="36" w:type="dxa"/>
            </w:tcMar>
          </w:tcPr>
          <w:p w14:paraId="49495071" w14:textId="77777777" w:rsidR="0050103F" w:rsidRPr="00E40446" w:rsidRDefault="0050103F" w:rsidP="00E0061A">
            <w:pPr>
              <w:rPr>
                <w:i/>
                <w:iCs/>
                <w:color w:val="auto"/>
                <w:sz w:val="18"/>
                <w:szCs w:val="18"/>
              </w:rPr>
            </w:pPr>
            <w:r w:rsidRPr="00E40446">
              <w:rPr>
                <w:i/>
                <w:iCs/>
                <w:color w:val="auto"/>
                <w:sz w:val="18"/>
                <w:szCs w:val="18"/>
              </w:rPr>
              <w:t>tel +372 5017159</w:t>
            </w:r>
          </w:p>
          <w:p w14:paraId="1C9FD692" w14:textId="77777777" w:rsidR="0050103F" w:rsidRPr="00E40446" w:rsidRDefault="0050103F" w:rsidP="00E0061A">
            <w:pPr>
              <w:rPr>
                <w:i/>
                <w:iCs/>
                <w:color w:val="auto"/>
                <w:sz w:val="18"/>
                <w:szCs w:val="18"/>
              </w:rPr>
            </w:pPr>
            <w:r w:rsidRPr="00E40446">
              <w:rPr>
                <w:i/>
                <w:iCs/>
                <w:color w:val="auto"/>
                <w:sz w:val="18"/>
                <w:szCs w:val="18"/>
              </w:rPr>
              <w:t>loona@visioonprojekt.eu</w:t>
            </w:r>
          </w:p>
          <w:p w14:paraId="3AF75882" w14:textId="77777777" w:rsidR="0050103F" w:rsidRPr="00E40446" w:rsidRDefault="0050103F" w:rsidP="00E0061A">
            <w:pPr>
              <w:rPr>
                <w:i/>
                <w:iCs/>
                <w:color w:val="auto"/>
                <w:sz w:val="18"/>
                <w:szCs w:val="18"/>
              </w:rPr>
            </w:pPr>
            <w:r w:rsidRPr="00E40446">
              <w:rPr>
                <w:i/>
                <w:iCs/>
                <w:color w:val="auto"/>
                <w:sz w:val="18"/>
                <w:szCs w:val="18"/>
              </w:rPr>
              <w:t>MTR EP10481526-0001</w:t>
            </w:r>
          </w:p>
          <w:p w14:paraId="3E0B5948" w14:textId="77777777" w:rsidR="0050103F" w:rsidRPr="00E40446" w:rsidRDefault="0050103F" w:rsidP="00E0061A">
            <w:pPr>
              <w:rPr>
                <w:i/>
                <w:iCs/>
                <w:color w:val="auto"/>
                <w:sz w:val="18"/>
                <w:szCs w:val="18"/>
              </w:rPr>
            </w:pPr>
            <w:r w:rsidRPr="00E40446">
              <w:rPr>
                <w:i/>
                <w:iCs/>
                <w:color w:val="auto"/>
                <w:sz w:val="18"/>
                <w:szCs w:val="18"/>
              </w:rPr>
              <w:t>(reg kuupäev 27.03.2003)</w:t>
            </w:r>
          </w:p>
        </w:tc>
      </w:tr>
    </w:tbl>
    <w:p w14:paraId="701E0866" w14:textId="68F89EB8" w:rsidR="0050103F" w:rsidRPr="00E40446" w:rsidRDefault="0050103F" w:rsidP="0050103F">
      <w:pPr>
        <w:tabs>
          <w:tab w:val="left" w:pos="627"/>
          <w:tab w:val="right" w:pos="7923"/>
          <w:tab w:val="right" w:pos="9348"/>
        </w:tabs>
        <w:rPr>
          <w:b/>
          <w:color w:val="auto"/>
        </w:rPr>
      </w:pPr>
    </w:p>
    <w:p w14:paraId="09B467A3" w14:textId="77777777" w:rsidR="0050103F" w:rsidRPr="00E40446" w:rsidRDefault="0050103F" w:rsidP="0050103F">
      <w:pPr>
        <w:tabs>
          <w:tab w:val="left" w:pos="627"/>
          <w:tab w:val="right" w:pos="7923"/>
          <w:tab w:val="right" w:pos="9348"/>
        </w:tabs>
        <w:rPr>
          <w:b/>
          <w:color w:val="auto"/>
        </w:rPr>
      </w:pPr>
    </w:p>
    <w:p w14:paraId="4B3515FC" w14:textId="77777777" w:rsidR="0050103F" w:rsidRPr="00E40446" w:rsidRDefault="0050103F" w:rsidP="0050103F">
      <w:pPr>
        <w:tabs>
          <w:tab w:val="left" w:pos="627"/>
          <w:tab w:val="right" w:pos="7923"/>
          <w:tab w:val="right" w:pos="9348"/>
        </w:tabs>
        <w:rPr>
          <w:b/>
          <w:color w:val="auto"/>
        </w:rPr>
      </w:pPr>
    </w:p>
    <w:p w14:paraId="4E9931CC" w14:textId="77777777" w:rsidR="0050103F" w:rsidRPr="00E40446" w:rsidRDefault="0050103F" w:rsidP="0050103F">
      <w:pPr>
        <w:rPr>
          <w:b/>
          <w:bCs/>
          <w:color w:val="auto"/>
        </w:rPr>
      </w:pPr>
    </w:p>
    <w:p w14:paraId="6618435D" w14:textId="77777777" w:rsidR="0050103F" w:rsidRPr="00E40446" w:rsidRDefault="0050103F" w:rsidP="0050103F">
      <w:pPr>
        <w:jc w:val="center"/>
        <w:rPr>
          <w:b/>
          <w:bCs/>
          <w:color w:val="auto"/>
          <w:sz w:val="32"/>
          <w:szCs w:val="32"/>
        </w:rPr>
      </w:pPr>
      <w:r w:rsidRPr="00E40446">
        <w:rPr>
          <w:b/>
          <w:bCs/>
          <w:color w:val="auto"/>
          <w:sz w:val="32"/>
          <w:szCs w:val="32"/>
        </w:rPr>
        <w:t>SISUKORD</w:t>
      </w:r>
    </w:p>
    <w:p w14:paraId="4BDD21F9" w14:textId="77777777" w:rsidR="0050103F" w:rsidRPr="00E40446" w:rsidRDefault="0050103F" w:rsidP="0050103F">
      <w:pPr>
        <w:rPr>
          <w:color w:val="auto"/>
        </w:rPr>
      </w:pPr>
    </w:p>
    <w:p w14:paraId="7D6D2977" w14:textId="77777777" w:rsidR="0050103F" w:rsidRPr="00E40446" w:rsidRDefault="0050103F" w:rsidP="0050103F">
      <w:pPr>
        <w:rPr>
          <w:color w:val="auto"/>
        </w:rPr>
      </w:pPr>
    </w:p>
    <w:p w14:paraId="5FDCBC87" w14:textId="77777777" w:rsidR="0050103F" w:rsidRPr="00E40446" w:rsidRDefault="0050103F" w:rsidP="0050103F">
      <w:pPr>
        <w:rPr>
          <w:color w:val="auto"/>
        </w:rPr>
      </w:pPr>
    </w:p>
    <w:p w14:paraId="32398273" w14:textId="77777777" w:rsidR="0050103F" w:rsidRPr="00E40446" w:rsidRDefault="0050103F" w:rsidP="0050103F">
      <w:pPr>
        <w:rPr>
          <w:color w:val="auto"/>
        </w:rPr>
      </w:pPr>
    </w:p>
    <w:p w14:paraId="634E55D5" w14:textId="77777777" w:rsidR="0050103F" w:rsidRPr="00E40446" w:rsidRDefault="0050103F" w:rsidP="0050103F">
      <w:pPr>
        <w:rPr>
          <w:b/>
          <w:bCs/>
          <w:color w:val="auto"/>
        </w:rPr>
      </w:pPr>
      <w:r w:rsidRPr="00E40446">
        <w:rPr>
          <w:b/>
          <w:bCs/>
          <w:color w:val="auto"/>
        </w:rPr>
        <w:t>Seletuskiri</w:t>
      </w:r>
    </w:p>
    <w:p w14:paraId="4F3FC756" w14:textId="77777777" w:rsidR="0050103F" w:rsidRPr="00E40446" w:rsidRDefault="0050103F" w:rsidP="0050103F">
      <w:pPr>
        <w:rPr>
          <w:color w:val="auto"/>
        </w:rPr>
      </w:pPr>
    </w:p>
    <w:p w14:paraId="5CCF0ADA" w14:textId="77777777" w:rsidR="0050103F" w:rsidRPr="00E40446" w:rsidRDefault="0050103F" w:rsidP="0050103F">
      <w:pPr>
        <w:rPr>
          <w:b/>
          <w:bCs/>
          <w:color w:val="auto"/>
        </w:rPr>
      </w:pPr>
      <w:r w:rsidRPr="00E40446">
        <w:rPr>
          <w:b/>
          <w:bCs/>
          <w:color w:val="auto"/>
        </w:rPr>
        <w:t>Joonised</w:t>
      </w:r>
    </w:p>
    <w:p w14:paraId="0DE03A85" w14:textId="77777777" w:rsidR="0050103F" w:rsidRPr="00E40446" w:rsidRDefault="0050103F" w:rsidP="0050103F">
      <w:pPr>
        <w:rPr>
          <w:color w:val="auto"/>
        </w:rPr>
      </w:pPr>
    </w:p>
    <w:p w14:paraId="6E31B450" w14:textId="435F7075" w:rsidR="0050103F" w:rsidRPr="00E40446" w:rsidRDefault="00D22288" w:rsidP="0050103F">
      <w:pPr>
        <w:ind w:left="720"/>
        <w:rPr>
          <w:color w:val="auto"/>
        </w:rPr>
      </w:pPr>
      <w:r w:rsidRPr="00E40446">
        <w:rPr>
          <w:color w:val="auto"/>
        </w:rPr>
        <w:t xml:space="preserve">Joonis 1 – </w:t>
      </w:r>
      <w:r w:rsidR="00037B89" w:rsidRPr="00E40446">
        <w:rPr>
          <w:color w:val="auto"/>
        </w:rPr>
        <w:t>asukohaskeem</w:t>
      </w:r>
    </w:p>
    <w:p w14:paraId="03DF6384" w14:textId="2F9A27F5" w:rsidR="0050103F" w:rsidRPr="00E40446" w:rsidRDefault="00D22288" w:rsidP="00DE2138">
      <w:pPr>
        <w:tabs>
          <w:tab w:val="right" w:pos="9646"/>
        </w:tabs>
        <w:ind w:left="720"/>
        <w:rPr>
          <w:color w:val="auto"/>
        </w:rPr>
      </w:pPr>
      <w:r w:rsidRPr="00E40446">
        <w:rPr>
          <w:color w:val="auto"/>
        </w:rPr>
        <w:t>Joonis 2</w:t>
      </w:r>
      <w:r w:rsidR="0050103F" w:rsidRPr="00E40446">
        <w:rPr>
          <w:color w:val="auto"/>
        </w:rPr>
        <w:t xml:space="preserve"> – </w:t>
      </w:r>
      <w:r w:rsidR="00037B89" w:rsidRPr="00E40446">
        <w:rPr>
          <w:color w:val="auto"/>
        </w:rPr>
        <w:t>kontaktvööndi skeem, väljavõte üldplaneeringust</w:t>
      </w:r>
      <w:r w:rsidR="00DE2138">
        <w:rPr>
          <w:color w:val="auto"/>
        </w:rPr>
        <w:tab/>
      </w:r>
    </w:p>
    <w:p w14:paraId="7C008194" w14:textId="727BBC6C" w:rsidR="00037B89" w:rsidRPr="00E40446" w:rsidRDefault="00037B89" w:rsidP="0050103F">
      <w:pPr>
        <w:ind w:left="720"/>
        <w:rPr>
          <w:color w:val="auto"/>
        </w:rPr>
      </w:pPr>
      <w:r w:rsidRPr="00E40446">
        <w:rPr>
          <w:color w:val="auto"/>
        </w:rPr>
        <w:t>Joonis 3 – tugiplaan</w:t>
      </w:r>
    </w:p>
    <w:p w14:paraId="2BF97B92" w14:textId="4FC0F395" w:rsidR="0050103F" w:rsidRPr="00E40446" w:rsidRDefault="00D22288" w:rsidP="0050103F">
      <w:pPr>
        <w:ind w:left="720"/>
        <w:rPr>
          <w:color w:val="auto"/>
        </w:rPr>
      </w:pPr>
      <w:r w:rsidRPr="00E40446">
        <w:rPr>
          <w:color w:val="auto"/>
        </w:rPr>
        <w:t>Joonis 3</w:t>
      </w:r>
      <w:r w:rsidR="0050103F" w:rsidRPr="00E40446">
        <w:rPr>
          <w:color w:val="auto"/>
        </w:rPr>
        <w:t xml:space="preserve"> – põhijoonis</w:t>
      </w:r>
    </w:p>
    <w:p w14:paraId="1D0667DC" w14:textId="77777777" w:rsidR="0050103F" w:rsidRPr="00E40446" w:rsidRDefault="0050103F" w:rsidP="0050103F">
      <w:pPr>
        <w:ind w:left="720"/>
        <w:rPr>
          <w:color w:val="auto"/>
        </w:rPr>
      </w:pPr>
      <w:r w:rsidRPr="00E40446">
        <w:rPr>
          <w:color w:val="auto"/>
        </w:rPr>
        <w:t>Joonis 4 – illustratsioon</w:t>
      </w:r>
    </w:p>
    <w:p w14:paraId="7772594A" w14:textId="016BC0E6" w:rsidR="00450F82" w:rsidRPr="00E40446" w:rsidRDefault="00450F82" w:rsidP="0050103F">
      <w:pPr>
        <w:ind w:left="720"/>
        <w:rPr>
          <w:color w:val="auto"/>
        </w:rPr>
      </w:pPr>
      <w:r w:rsidRPr="00E40446">
        <w:rPr>
          <w:color w:val="auto"/>
        </w:rPr>
        <w:t>Joonis 5 – tehnovõrkude koondplaan</w:t>
      </w:r>
    </w:p>
    <w:p w14:paraId="19CB11E8" w14:textId="77777777" w:rsidR="0050103F" w:rsidRPr="00E40446" w:rsidRDefault="0050103F" w:rsidP="0050103F">
      <w:pPr>
        <w:rPr>
          <w:color w:val="auto"/>
        </w:rPr>
      </w:pPr>
    </w:p>
    <w:p w14:paraId="1E7AA07D" w14:textId="77777777" w:rsidR="0050103F" w:rsidRPr="00E40446" w:rsidRDefault="0050103F" w:rsidP="0050103F">
      <w:pPr>
        <w:rPr>
          <w:color w:val="auto"/>
        </w:rPr>
      </w:pPr>
    </w:p>
    <w:p w14:paraId="616B9F85" w14:textId="77777777" w:rsidR="0050103F" w:rsidRPr="00E40446" w:rsidRDefault="0050103F" w:rsidP="0050103F">
      <w:pPr>
        <w:rPr>
          <w:b/>
          <w:bCs/>
          <w:color w:val="auto"/>
        </w:rPr>
      </w:pPr>
      <w:r w:rsidRPr="00E40446">
        <w:rPr>
          <w:b/>
          <w:bCs/>
          <w:color w:val="auto"/>
        </w:rPr>
        <w:t>LISAD</w:t>
      </w:r>
    </w:p>
    <w:p w14:paraId="78D38F6C" w14:textId="77777777" w:rsidR="0050103F" w:rsidRPr="00E40446" w:rsidRDefault="0050103F" w:rsidP="0050103F">
      <w:pPr>
        <w:rPr>
          <w:color w:val="auto"/>
        </w:rPr>
      </w:pPr>
    </w:p>
    <w:p w14:paraId="673227D4" w14:textId="77777777" w:rsidR="0050103F" w:rsidRPr="00E40446" w:rsidRDefault="0050103F" w:rsidP="0050103F">
      <w:pPr>
        <w:rPr>
          <w:b/>
          <w:bCs/>
          <w:color w:val="auto"/>
        </w:rPr>
      </w:pPr>
      <w:r w:rsidRPr="00E40446">
        <w:rPr>
          <w:b/>
          <w:bCs/>
          <w:color w:val="auto"/>
        </w:rPr>
        <w:t>Tehnilised tingimused</w:t>
      </w:r>
    </w:p>
    <w:p w14:paraId="0A2EEB20" w14:textId="77777777" w:rsidR="0050103F" w:rsidRPr="00E40446" w:rsidRDefault="0050103F" w:rsidP="0050103F">
      <w:pPr>
        <w:rPr>
          <w:b/>
          <w:bCs/>
          <w:color w:val="auto"/>
        </w:rPr>
      </w:pPr>
    </w:p>
    <w:p w14:paraId="44FEEECF" w14:textId="77777777" w:rsidR="0050103F" w:rsidRPr="00E40446" w:rsidRDefault="0050103F" w:rsidP="0050103F">
      <w:pPr>
        <w:rPr>
          <w:color w:val="auto"/>
        </w:rPr>
      </w:pPr>
    </w:p>
    <w:p w14:paraId="031C6048" w14:textId="77777777" w:rsidR="0050103F" w:rsidRPr="00E40446" w:rsidRDefault="0050103F" w:rsidP="0050103F">
      <w:pPr>
        <w:rPr>
          <w:color w:val="auto"/>
        </w:rPr>
      </w:pPr>
    </w:p>
    <w:p w14:paraId="72A65EE7" w14:textId="77777777" w:rsidR="0050103F" w:rsidRPr="00E40446" w:rsidRDefault="0050103F" w:rsidP="0050103F">
      <w:pPr>
        <w:tabs>
          <w:tab w:val="left" w:pos="627"/>
          <w:tab w:val="right" w:pos="7923"/>
          <w:tab w:val="right" w:pos="9348"/>
        </w:tabs>
        <w:rPr>
          <w:b/>
          <w:color w:val="auto"/>
        </w:rPr>
      </w:pPr>
      <w:r w:rsidRPr="00E40446">
        <w:rPr>
          <w:b/>
          <w:color w:val="auto"/>
        </w:rPr>
        <w:t>Koostööd kajastavad dokumendid</w:t>
      </w:r>
    </w:p>
    <w:p w14:paraId="7393BF53" w14:textId="77777777" w:rsidR="0050103F" w:rsidRPr="00E40446" w:rsidRDefault="0050103F" w:rsidP="0050103F">
      <w:pPr>
        <w:tabs>
          <w:tab w:val="left" w:pos="627"/>
          <w:tab w:val="right" w:pos="7923"/>
          <w:tab w:val="right" w:pos="9348"/>
        </w:tabs>
        <w:rPr>
          <w:b/>
          <w:color w:val="auto"/>
        </w:rPr>
      </w:pPr>
    </w:p>
    <w:p w14:paraId="03ABA558" w14:textId="6D261201" w:rsidR="00C54143" w:rsidRPr="00E40446" w:rsidRDefault="00C54143">
      <w:pPr>
        <w:suppressAutoHyphens w:val="0"/>
        <w:rPr>
          <w:b/>
          <w:color w:val="auto"/>
        </w:rPr>
      </w:pPr>
      <w:r w:rsidRPr="00E40446">
        <w:rPr>
          <w:b/>
          <w:color w:val="auto"/>
        </w:rPr>
        <w:br w:type="page"/>
      </w:r>
    </w:p>
    <w:p w14:paraId="688D9F2E" w14:textId="77777777" w:rsidR="00D74FFC" w:rsidRPr="00E40446" w:rsidRDefault="00D74FFC">
      <w:pPr>
        <w:tabs>
          <w:tab w:val="left" w:pos="627"/>
          <w:tab w:val="right" w:pos="7923"/>
          <w:tab w:val="right" w:pos="9348"/>
        </w:tabs>
        <w:rPr>
          <w:b/>
          <w:color w:val="auto"/>
        </w:rPr>
      </w:pPr>
    </w:p>
    <w:p w14:paraId="0C80F2F0" w14:textId="6FE9D536" w:rsidR="00D74FFC" w:rsidRPr="00E40446" w:rsidRDefault="00F5690E" w:rsidP="00863F06">
      <w:pPr>
        <w:tabs>
          <w:tab w:val="left" w:pos="4305"/>
          <w:tab w:val="left" w:pos="7185"/>
        </w:tabs>
        <w:rPr>
          <w:b/>
          <w:color w:val="auto"/>
        </w:rPr>
      </w:pPr>
      <w:r w:rsidRPr="00E40446">
        <w:rPr>
          <w:b/>
          <w:color w:val="auto"/>
        </w:rPr>
        <w:tab/>
      </w:r>
      <w:r w:rsidR="00863F06" w:rsidRPr="00E40446">
        <w:rPr>
          <w:b/>
          <w:color w:val="auto"/>
        </w:rPr>
        <w:tab/>
      </w:r>
    </w:p>
    <w:p w14:paraId="6BAB6B14" w14:textId="0719FF33" w:rsidR="006C1B7C" w:rsidRPr="00E40446" w:rsidRDefault="00650A1C" w:rsidP="006C1B7C">
      <w:pPr>
        <w:tabs>
          <w:tab w:val="left" w:pos="627"/>
          <w:tab w:val="right" w:pos="7923"/>
          <w:tab w:val="right" w:pos="9348"/>
        </w:tabs>
        <w:jc w:val="center"/>
        <w:rPr>
          <w:b/>
          <w:color w:val="auto"/>
          <w:sz w:val="32"/>
          <w:szCs w:val="32"/>
        </w:rPr>
      </w:pPr>
      <w:r w:rsidRPr="00E40446">
        <w:rPr>
          <w:b/>
          <w:color w:val="auto"/>
          <w:sz w:val="32"/>
          <w:szCs w:val="32"/>
        </w:rPr>
        <w:t>SELETUSKIR</w:t>
      </w:r>
      <w:r w:rsidR="006C1B7C" w:rsidRPr="00E40446">
        <w:rPr>
          <w:b/>
          <w:color w:val="auto"/>
          <w:sz w:val="32"/>
          <w:szCs w:val="32"/>
        </w:rPr>
        <w:t>I</w:t>
      </w:r>
    </w:p>
    <w:p w14:paraId="3CBD4F00" w14:textId="77777777" w:rsidR="006C1B7C" w:rsidRPr="00E40446" w:rsidRDefault="006C1B7C">
      <w:pPr>
        <w:tabs>
          <w:tab w:val="left" w:pos="627"/>
          <w:tab w:val="right" w:pos="7923"/>
          <w:tab w:val="right" w:pos="9348"/>
        </w:tabs>
        <w:rPr>
          <w:b/>
          <w:color w:val="auto"/>
        </w:rPr>
      </w:pPr>
    </w:p>
    <w:p w14:paraId="3CD21E65" w14:textId="382EF9D8" w:rsidR="00D74FFC" w:rsidRPr="00E40446" w:rsidRDefault="00650A1C">
      <w:pPr>
        <w:tabs>
          <w:tab w:val="left" w:pos="627"/>
          <w:tab w:val="right" w:pos="7923"/>
          <w:tab w:val="right" w:pos="9348"/>
        </w:tabs>
        <w:rPr>
          <w:color w:val="auto"/>
        </w:rPr>
      </w:pPr>
      <w:r w:rsidRPr="00E40446">
        <w:rPr>
          <w:b/>
          <w:color w:val="auto"/>
        </w:rPr>
        <w:t>SISUKORD</w:t>
      </w:r>
    </w:p>
    <w:p w14:paraId="63E4CA7A" w14:textId="77777777" w:rsidR="00D74FFC" w:rsidRPr="00E40446" w:rsidRDefault="00D74FFC">
      <w:pPr>
        <w:rPr>
          <w:color w:val="auto"/>
        </w:rPr>
      </w:pPr>
    </w:p>
    <w:p w14:paraId="2869CA0B" w14:textId="712DD393" w:rsidR="00A62126" w:rsidRDefault="00650A1C">
      <w:pPr>
        <w:pStyle w:val="TOC1"/>
        <w:rPr>
          <w:rFonts w:asciiTheme="minorHAnsi" w:eastAsiaTheme="minorEastAsia" w:hAnsiTheme="minorHAnsi" w:cstheme="minorBidi"/>
          <w:noProof/>
          <w:color w:val="auto"/>
          <w:kern w:val="2"/>
          <w:sz w:val="24"/>
          <w:szCs w:val="24"/>
          <w:lang w:eastAsia="et-EE"/>
          <w14:ligatures w14:val="standardContextual"/>
        </w:rPr>
      </w:pPr>
      <w:r w:rsidRPr="00E40446">
        <w:rPr>
          <w:color w:val="auto"/>
        </w:rPr>
        <w:fldChar w:fldCharType="begin"/>
      </w:r>
      <w:r w:rsidRPr="00E40446">
        <w:rPr>
          <w:color w:val="auto"/>
        </w:rPr>
        <w:instrText>TOC \o "1-4" \t "Pealkiri,1,APK 3,4" \h</w:instrText>
      </w:r>
      <w:r w:rsidRPr="00E40446">
        <w:rPr>
          <w:color w:val="auto"/>
        </w:rPr>
        <w:fldChar w:fldCharType="separate"/>
      </w:r>
      <w:hyperlink w:anchor="_Toc203560527" w:history="1">
        <w:r w:rsidR="00A62126" w:rsidRPr="00F31A05">
          <w:rPr>
            <w:rStyle w:val="Hyperlink"/>
            <w:noProof/>
            <w:lang w:eastAsia="en-US"/>
          </w:rPr>
          <w:t>1</w:t>
        </w:r>
        <w:r w:rsidR="00A62126">
          <w:rPr>
            <w:rFonts w:asciiTheme="minorHAnsi" w:eastAsiaTheme="minorEastAsia" w:hAnsiTheme="minorHAnsi" w:cstheme="minorBidi"/>
            <w:noProof/>
            <w:color w:val="auto"/>
            <w:kern w:val="2"/>
            <w:sz w:val="24"/>
            <w:szCs w:val="24"/>
            <w:lang w:eastAsia="et-EE"/>
            <w14:ligatures w14:val="standardContextual"/>
          </w:rPr>
          <w:tab/>
        </w:r>
        <w:r w:rsidR="00A62126" w:rsidRPr="00F31A05">
          <w:rPr>
            <w:rStyle w:val="Hyperlink"/>
            <w:noProof/>
          </w:rPr>
          <w:t>Planeeringu koostamise lähtedokumendid</w:t>
        </w:r>
        <w:r w:rsidR="00A62126">
          <w:rPr>
            <w:noProof/>
          </w:rPr>
          <w:tab/>
        </w:r>
        <w:r w:rsidR="00A62126">
          <w:rPr>
            <w:noProof/>
          </w:rPr>
          <w:fldChar w:fldCharType="begin"/>
        </w:r>
        <w:r w:rsidR="00A62126">
          <w:rPr>
            <w:noProof/>
          </w:rPr>
          <w:instrText xml:space="preserve"> PAGEREF _Toc203560527 \h </w:instrText>
        </w:r>
        <w:r w:rsidR="00A62126">
          <w:rPr>
            <w:noProof/>
          </w:rPr>
        </w:r>
        <w:r w:rsidR="00A62126">
          <w:rPr>
            <w:noProof/>
          </w:rPr>
          <w:fldChar w:fldCharType="separate"/>
        </w:r>
        <w:r w:rsidR="00A62126">
          <w:rPr>
            <w:noProof/>
          </w:rPr>
          <w:t>4</w:t>
        </w:r>
        <w:r w:rsidR="00A62126">
          <w:rPr>
            <w:noProof/>
          </w:rPr>
          <w:fldChar w:fldCharType="end"/>
        </w:r>
      </w:hyperlink>
    </w:p>
    <w:p w14:paraId="7D78D2B2" w14:textId="4505EBF5"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28" w:history="1">
        <w:r w:rsidRPr="00F31A05">
          <w:rPr>
            <w:rStyle w:val="Hyperlink"/>
            <w:noProof/>
            <w:lang w:eastAsia="en-US"/>
          </w:rPr>
          <w:t>1.1</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lang w:eastAsia="en-US"/>
          </w:rPr>
          <w:t>Planeeringu koostamise alusdokument</w:t>
        </w:r>
        <w:r>
          <w:rPr>
            <w:noProof/>
          </w:rPr>
          <w:tab/>
        </w:r>
        <w:r>
          <w:rPr>
            <w:noProof/>
          </w:rPr>
          <w:fldChar w:fldCharType="begin"/>
        </w:r>
        <w:r>
          <w:rPr>
            <w:noProof/>
          </w:rPr>
          <w:instrText xml:space="preserve"> PAGEREF _Toc203560528 \h </w:instrText>
        </w:r>
        <w:r>
          <w:rPr>
            <w:noProof/>
          </w:rPr>
        </w:r>
        <w:r>
          <w:rPr>
            <w:noProof/>
          </w:rPr>
          <w:fldChar w:fldCharType="separate"/>
        </w:r>
        <w:r>
          <w:rPr>
            <w:noProof/>
          </w:rPr>
          <w:t>4</w:t>
        </w:r>
        <w:r>
          <w:rPr>
            <w:noProof/>
          </w:rPr>
          <w:fldChar w:fldCharType="end"/>
        </w:r>
      </w:hyperlink>
    </w:p>
    <w:p w14:paraId="1F37FA8A" w14:textId="3C8DA4D3"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29" w:history="1">
        <w:r w:rsidRPr="00F31A05">
          <w:rPr>
            <w:rStyle w:val="Hyperlink"/>
            <w:noProof/>
            <w:lang w:eastAsia="en-US"/>
          </w:rPr>
          <w:t>1.2</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lang w:eastAsia="en-US"/>
          </w:rPr>
          <w:t>Detailplaneeringu koostamisel tehtud uuringud</w:t>
        </w:r>
        <w:r>
          <w:rPr>
            <w:noProof/>
          </w:rPr>
          <w:tab/>
        </w:r>
        <w:r>
          <w:rPr>
            <w:noProof/>
          </w:rPr>
          <w:fldChar w:fldCharType="begin"/>
        </w:r>
        <w:r>
          <w:rPr>
            <w:noProof/>
          </w:rPr>
          <w:instrText xml:space="preserve"> PAGEREF _Toc203560529 \h </w:instrText>
        </w:r>
        <w:r>
          <w:rPr>
            <w:noProof/>
          </w:rPr>
        </w:r>
        <w:r>
          <w:rPr>
            <w:noProof/>
          </w:rPr>
          <w:fldChar w:fldCharType="separate"/>
        </w:r>
        <w:r>
          <w:rPr>
            <w:noProof/>
          </w:rPr>
          <w:t>4</w:t>
        </w:r>
        <w:r>
          <w:rPr>
            <w:noProof/>
          </w:rPr>
          <w:fldChar w:fldCharType="end"/>
        </w:r>
      </w:hyperlink>
    </w:p>
    <w:p w14:paraId="41934DFC" w14:textId="09D79830" w:rsidR="00A62126" w:rsidRDefault="00A62126">
      <w:pPr>
        <w:pStyle w:val="TOC1"/>
        <w:rPr>
          <w:rFonts w:asciiTheme="minorHAnsi" w:eastAsiaTheme="minorEastAsia" w:hAnsiTheme="minorHAnsi" w:cstheme="minorBidi"/>
          <w:noProof/>
          <w:color w:val="auto"/>
          <w:kern w:val="2"/>
          <w:sz w:val="24"/>
          <w:szCs w:val="24"/>
          <w:lang w:eastAsia="et-EE"/>
          <w14:ligatures w14:val="standardContextual"/>
        </w:rPr>
      </w:pPr>
      <w:hyperlink w:anchor="_Toc203560530" w:history="1">
        <w:r w:rsidRPr="00F31A05">
          <w:rPr>
            <w:rStyle w:val="Hyperlink"/>
            <w:noProof/>
          </w:rPr>
          <w:t>2</w:t>
        </w:r>
        <w:r>
          <w:rPr>
            <w:rFonts w:asciiTheme="minorHAnsi" w:eastAsiaTheme="minorEastAsia" w:hAnsiTheme="minorHAnsi" w:cstheme="minorBidi"/>
            <w:noProof/>
            <w:color w:val="auto"/>
            <w:kern w:val="2"/>
            <w:sz w:val="24"/>
            <w:szCs w:val="24"/>
            <w:lang w:eastAsia="et-EE"/>
            <w14:ligatures w14:val="standardContextual"/>
          </w:rPr>
          <w:tab/>
        </w:r>
        <w:r w:rsidRPr="00F31A05">
          <w:rPr>
            <w:rStyle w:val="Hyperlink"/>
            <w:noProof/>
          </w:rPr>
          <w:t>Detailplaneeringu koostamise vajadus ja eesmärk</w:t>
        </w:r>
        <w:r>
          <w:rPr>
            <w:noProof/>
          </w:rPr>
          <w:tab/>
        </w:r>
        <w:r>
          <w:rPr>
            <w:noProof/>
          </w:rPr>
          <w:fldChar w:fldCharType="begin"/>
        </w:r>
        <w:r>
          <w:rPr>
            <w:noProof/>
          </w:rPr>
          <w:instrText xml:space="preserve"> PAGEREF _Toc203560530 \h </w:instrText>
        </w:r>
        <w:r>
          <w:rPr>
            <w:noProof/>
          </w:rPr>
        </w:r>
        <w:r>
          <w:rPr>
            <w:noProof/>
          </w:rPr>
          <w:fldChar w:fldCharType="separate"/>
        </w:r>
        <w:r>
          <w:rPr>
            <w:noProof/>
          </w:rPr>
          <w:t>4</w:t>
        </w:r>
        <w:r>
          <w:rPr>
            <w:noProof/>
          </w:rPr>
          <w:fldChar w:fldCharType="end"/>
        </w:r>
      </w:hyperlink>
    </w:p>
    <w:p w14:paraId="4B238BD2" w14:textId="31C03A31" w:rsidR="00A62126" w:rsidRDefault="00A62126">
      <w:pPr>
        <w:pStyle w:val="TOC1"/>
        <w:rPr>
          <w:rFonts w:asciiTheme="minorHAnsi" w:eastAsiaTheme="minorEastAsia" w:hAnsiTheme="minorHAnsi" w:cstheme="minorBidi"/>
          <w:noProof/>
          <w:color w:val="auto"/>
          <w:kern w:val="2"/>
          <w:sz w:val="24"/>
          <w:szCs w:val="24"/>
          <w:lang w:eastAsia="et-EE"/>
          <w14:ligatures w14:val="standardContextual"/>
        </w:rPr>
      </w:pPr>
      <w:hyperlink w:anchor="_Toc203560531" w:history="1">
        <w:r w:rsidRPr="00F31A05">
          <w:rPr>
            <w:rStyle w:val="Hyperlink"/>
            <w:noProof/>
          </w:rPr>
          <w:t>3</w:t>
        </w:r>
        <w:r>
          <w:rPr>
            <w:rFonts w:asciiTheme="minorHAnsi" w:eastAsiaTheme="minorEastAsia" w:hAnsiTheme="minorHAnsi" w:cstheme="minorBidi"/>
            <w:noProof/>
            <w:color w:val="auto"/>
            <w:kern w:val="2"/>
            <w:sz w:val="24"/>
            <w:szCs w:val="24"/>
            <w:lang w:eastAsia="et-EE"/>
            <w14:ligatures w14:val="standardContextual"/>
          </w:rPr>
          <w:tab/>
        </w:r>
        <w:r w:rsidRPr="00F31A05">
          <w:rPr>
            <w:rStyle w:val="Hyperlink"/>
            <w:noProof/>
          </w:rPr>
          <w:t>Olemasoleva olukorra iseloomustus</w:t>
        </w:r>
        <w:r>
          <w:rPr>
            <w:noProof/>
          </w:rPr>
          <w:tab/>
        </w:r>
        <w:r>
          <w:rPr>
            <w:noProof/>
          </w:rPr>
          <w:fldChar w:fldCharType="begin"/>
        </w:r>
        <w:r>
          <w:rPr>
            <w:noProof/>
          </w:rPr>
          <w:instrText xml:space="preserve"> PAGEREF _Toc203560531 \h </w:instrText>
        </w:r>
        <w:r>
          <w:rPr>
            <w:noProof/>
          </w:rPr>
        </w:r>
        <w:r>
          <w:rPr>
            <w:noProof/>
          </w:rPr>
          <w:fldChar w:fldCharType="separate"/>
        </w:r>
        <w:r>
          <w:rPr>
            <w:noProof/>
          </w:rPr>
          <w:t>4</w:t>
        </w:r>
        <w:r>
          <w:rPr>
            <w:noProof/>
          </w:rPr>
          <w:fldChar w:fldCharType="end"/>
        </w:r>
      </w:hyperlink>
    </w:p>
    <w:p w14:paraId="2DB7D7E0" w14:textId="2EE8BA20"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32" w:history="1">
        <w:r w:rsidRPr="00F31A05">
          <w:rPr>
            <w:rStyle w:val="Hyperlink"/>
            <w:noProof/>
            <w:lang w:eastAsia="en-US"/>
          </w:rPr>
          <w:t>3.1</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lang w:eastAsia="en-US"/>
          </w:rPr>
          <w:t>Planeeritava ala ja naaberkruntide andmed</w:t>
        </w:r>
        <w:r>
          <w:rPr>
            <w:noProof/>
          </w:rPr>
          <w:tab/>
        </w:r>
        <w:r>
          <w:rPr>
            <w:noProof/>
          </w:rPr>
          <w:fldChar w:fldCharType="begin"/>
        </w:r>
        <w:r>
          <w:rPr>
            <w:noProof/>
          </w:rPr>
          <w:instrText xml:space="preserve"> PAGEREF _Toc203560532 \h </w:instrText>
        </w:r>
        <w:r>
          <w:rPr>
            <w:noProof/>
          </w:rPr>
        </w:r>
        <w:r>
          <w:rPr>
            <w:noProof/>
          </w:rPr>
          <w:fldChar w:fldCharType="separate"/>
        </w:r>
        <w:r>
          <w:rPr>
            <w:noProof/>
          </w:rPr>
          <w:t>4</w:t>
        </w:r>
        <w:r>
          <w:rPr>
            <w:noProof/>
          </w:rPr>
          <w:fldChar w:fldCharType="end"/>
        </w:r>
      </w:hyperlink>
    </w:p>
    <w:p w14:paraId="00E16506" w14:textId="79EF4EF6"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33" w:history="1">
        <w:r w:rsidRPr="00F31A05">
          <w:rPr>
            <w:rStyle w:val="Hyperlink"/>
            <w:noProof/>
            <w:lang w:eastAsia="en-US"/>
          </w:rPr>
          <w:t>3.2</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lang w:eastAsia="en-US"/>
          </w:rPr>
          <w:t>Arvestamisele kuuluvad planeeringud ja muud alusmaterjalid (seisuga 19.06.2024)</w:t>
        </w:r>
        <w:r>
          <w:rPr>
            <w:noProof/>
          </w:rPr>
          <w:tab/>
        </w:r>
        <w:r>
          <w:rPr>
            <w:noProof/>
          </w:rPr>
          <w:fldChar w:fldCharType="begin"/>
        </w:r>
        <w:r>
          <w:rPr>
            <w:noProof/>
          </w:rPr>
          <w:instrText xml:space="preserve"> PAGEREF _Toc203560533 \h </w:instrText>
        </w:r>
        <w:r>
          <w:rPr>
            <w:noProof/>
          </w:rPr>
        </w:r>
        <w:r>
          <w:rPr>
            <w:noProof/>
          </w:rPr>
          <w:fldChar w:fldCharType="separate"/>
        </w:r>
        <w:r>
          <w:rPr>
            <w:noProof/>
          </w:rPr>
          <w:t>4</w:t>
        </w:r>
        <w:r>
          <w:rPr>
            <w:noProof/>
          </w:rPr>
          <w:fldChar w:fldCharType="end"/>
        </w:r>
      </w:hyperlink>
    </w:p>
    <w:p w14:paraId="61ED56F1" w14:textId="7D99A471"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34" w:history="1">
        <w:r w:rsidRPr="00F31A05">
          <w:rPr>
            <w:rStyle w:val="Hyperlink"/>
            <w:noProof/>
          </w:rPr>
          <w:t>3.3</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rPr>
          <w:t>Olemasolevad ehitised</w:t>
        </w:r>
        <w:r>
          <w:rPr>
            <w:noProof/>
          </w:rPr>
          <w:tab/>
        </w:r>
        <w:r>
          <w:rPr>
            <w:noProof/>
          </w:rPr>
          <w:fldChar w:fldCharType="begin"/>
        </w:r>
        <w:r>
          <w:rPr>
            <w:noProof/>
          </w:rPr>
          <w:instrText xml:space="preserve"> PAGEREF _Toc203560534 \h </w:instrText>
        </w:r>
        <w:r>
          <w:rPr>
            <w:noProof/>
          </w:rPr>
        </w:r>
        <w:r>
          <w:rPr>
            <w:noProof/>
          </w:rPr>
          <w:fldChar w:fldCharType="separate"/>
        </w:r>
        <w:r>
          <w:rPr>
            <w:noProof/>
          </w:rPr>
          <w:t>5</w:t>
        </w:r>
        <w:r>
          <w:rPr>
            <w:noProof/>
          </w:rPr>
          <w:fldChar w:fldCharType="end"/>
        </w:r>
      </w:hyperlink>
    </w:p>
    <w:p w14:paraId="692D4B7E" w14:textId="4D9C2C91"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35" w:history="1">
        <w:r w:rsidRPr="00F31A05">
          <w:rPr>
            <w:rStyle w:val="Hyperlink"/>
            <w:noProof/>
          </w:rPr>
          <w:t>3.4</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rPr>
          <w:t>Olemasolev haljastus</w:t>
        </w:r>
        <w:r>
          <w:rPr>
            <w:noProof/>
          </w:rPr>
          <w:tab/>
        </w:r>
        <w:r>
          <w:rPr>
            <w:noProof/>
          </w:rPr>
          <w:fldChar w:fldCharType="begin"/>
        </w:r>
        <w:r>
          <w:rPr>
            <w:noProof/>
          </w:rPr>
          <w:instrText xml:space="preserve"> PAGEREF _Toc203560535 \h </w:instrText>
        </w:r>
        <w:r>
          <w:rPr>
            <w:noProof/>
          </w:rPr>
        </w:r>
        <w:r>
          <w:rPr>
            <w:noProof/>
          </w:rPr>
          <w:fldChar w:fldCharType="separate"/>
        </w:r>
        <w:r>
          <w:rPr>
            <w:noProof/>
          </w:rPr>
          <w:t>5</w:t>
        </w:r>
        <w:r>
          <w:rPr>
            <w:noProof/>
          </w:rPr>
          <w:fldChar w:fldCharType="end"/>
        </w:r>
      </w:hyperlink>
    </w:p>
    <w:p w14:paraId="09B61451" w14:textId="2AA2F407"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36" w:history="1">
        <w:r w:rsidRPr="00F31A05">
          <w:rPr>
            <w:rStyle w:val="Hyperlink"/>
            <w:noProof/>
          </w:rPr>
          <w:t>3.5</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rPr>
          <w:t>Absoluutsed kõrgused, reljeef</w:t>
        </w:r>
        <w:r>
          <w:rPr>
            <w:noProof/>
          </w:rPr>
          <w:tab/>
        </w:r>
        <w:r>
          <w:rPr>
            <w:noProof/>
          </w:rPr>
          <w:fldChar w:fldCharType="begin"/>
        </w:r>
        <w:r>
          <w:rPr>
            <w:noProof/>
          </w:rPr>
          <w:instrText xml:space="preserve"> PAGEREF _Toc203560536 \h </w:instrText>
        </w:r>
        <w:r>
          <w:rPr>
            <w:noProof/>
          </w:rPr>
        </w:r>
        <w:r>
          <w:rPr>
            <w:noProof/>
          </w:rPr>
          <w:fldChar w:fldCharType="separate"/>
        </w:r>
        <w:r>
          <w:rPr>
            <w:noProof/>
          </w:rPr>
          <w:t>5</w:t>
        </w:r>
        <w:r>
          <w:rPr>
            <w:noProof/>
          </w:rPr>
          <w:fldChar w:fldCharType="end"/>
        </w:r>
      </w:hyperlink>
    </w:p>
    <w:p w14:paraId="29361E5A" w14:textId="53AC5FE9"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37" w:history="1">
        <w:r w:rsidRPr="00F31A05">
          <w:rPr>
            <w:rStyle w:val="Hyperlink"/>
            <w:noProof/>
          </w:rPr>
          <w:t>3.6</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rPr>
          <w:t>Olemasolev liiklusskeem</w:t>
        </w:r>
        <w:r>
          <w:rPr>
            <w:noProof/>
          </w:rPr>
          <w:tab/>
        </w:r>
        <w:r>
          <w:rPr>
            <w:noProof/>
          </w:rPr>
          <w:fldChar w:fldCharType="begin"/>
        </w:r>
        <w:r>
          <w:rPr>
            <w:noProof/>
          </w:rPr>
          <w:instrText xml:space="preserve"> PAGEREF _Toc203560537 \h </w:instrText>
        </w:r>
        <w:r>
          <w:rPr>
            <w:noProof/>
          </w:rPr>
        </w:r>
        <w:r>
          <w:rPr>
            <w:noProof/>
          </w:rPr>
          <w:fldChar w:fldCharType="separate"/>
        </w:r>
        <w:r>
          <w:rPr>
            <w:noProof/>
          </w:rPr>
          <w:t>5</w:t>
        </w:r>
        <w:r>
          <w:rPr>
            <w:noProof/>
          </w:rPr>
          <w:fldChar w:fldCharType="end"/>
        </w:r>
      </w:hyperlink>
    </w:p>
    <w:p w14:paraId="1C371BA5" w14:textId="692AA4C9"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38" w:history="1">
        <w:r w:rsidRPr="00F31A05">
          <w:rPr>
            <w:rStyle w:val="Hyperlink"/>
            <w:noProof/>
          </w:rPr>
          <w:t>3.7</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rPr>
          <w:t>Kitsendused</w:t>
        </w:r>
        <w:r>
          <w:rPr>
            <w:noProof/>
          </w:rPr>
          <w:tab/>
        </w:r>
        <w:r>
          <w:rPr>
            <w:noProof/>
          </w:rPr>
          <w:fldChar w:fldCharType="begin"/>
        </w:r>
        <w:r>
          <w:rPr>
            <w:noProof/>
          </w:rPr>
          <w:instrText xml:space="preserve"> PAGEREF _Toc203560538 \h </w:instrText>
        </w:r>
        <w:r>
          <w:rPr>
            <w:noProof/>
          </w:rPr>
        </w:r>
        <w:r>
          <w:rPr>
            <w:noProof/>
          </w:rPr>
          <w:fldChar w:fldCharType="separate"/>
        </w:r>
        <w:r>
          <w:rPr>
            <w:noProof/>
          </w:rPr>
          <w:t>5</w:t>
        </w:r>
        <w:r>
          <w:rPr>
            <w:noProof/>
          </w:rPr>
          <w:fldChar w:fldCharType="end"/>
        </w:r>
      </w:hyperlink>
    </w:p>
    <w:p w14:paraId="092C3E38" w14:textId="4592D54C" w:rsidR="00A62126" w:rsidRDefault="00A62126">
      <w:pPr>
        <w:pStyle w:val="TOC1"/>
        <w:rPr>
          <w:rFonts w:asciiTheme="minorHAnsi" w:eastAsiaTheme="minorEastAsia" w:hAnsiTheme="minorHAnsi" w:cstheme="minorBidi"/>
          <w:noProof/>
          <w:color w:val="auto"/>
          <w:kern w:val="2"/>
          <w:sz w:val="24"/>
          <w:szCs w:val="24"/>
          <w:lang w:eastAsia="et-EE"/>
          <w14:ligatures w14:val="standardContextual"/>
        </w:rPr>
      </w:pPr>
      <w:hyperlink w:anchor="_Toc203560539" w:history="1">
        <w:r w:rsidRPr="00F31A05">
          <w:rPr>
            <w:rStyle w:val="Hyperlink"/>
            <w:noProof/>
          </w:rPr>
          <w:t>4</w:t>
        </w:r>
        <w:r>
          <w:rPr>
            <w:rFonts w:asciiTheme="minorHAnsi" w:eastAsiaTheme="minorEastAsia" w:hAnsiTheme="minorHAnsi" w:cstheme="minorBidi"/>
            <w:noProof/>
            <w:color w:val="auto"/>
            <w:kern w:val="2"/>
            <w:sz w:val="24"/>
            <w:szCs w:val="24"/>
            <w:lang w:eastAsia="et-EE"/>
            <w14:ligatures w14:val="standardContextual"/>
          </w:rPr>
          <w:tab/>
        </w:r>
        <w:r w:rsidRPr="00F31A05">
          <w:rPr>
            <w:rStyle w:val="Hyperlink"/>
            <w:noProof/>
          </w:rPr>
          <w:t>Planeeringuala ja selle mõjuala analüüs ja järeldused, ruumilise arengu</w:t>
        </w:r>
        <w:r>
          <w:rPr>
            <w:noProof/>
          </w:rPr>
          <w:tab/>
        </w:r>
        <w:r>
          <w:rPr>
            <w:noProof/>
          </w:rPr>
          <w:fldChar w:fldCharType="begin"/>
        </w:r>
        <w:r>
          <w:rPr>
            <w:noProof/>
          </w:rPr>
          <w:instrText xml:space="preserve"> PAGEREF _Toc203560539 \h </w:instrText>
        </w:r>
        <w:r>
          <w:rPr>
            <w:noProof/>
          </w:rPr>
        </w:r>
        <w:r>
          <w:rPr>
            <w:noProof/>
          </w:rPr>
          <w:fldChar w:fldCharType="separate"/>
        </w:r>
        <w:r>
          <w:rPr>
            <w:noProof/>
          </w:rPr>
          <w:t>6</w:t>
        </w:r>
        <w:r>
          <w:rPr>
            <w:noProof/>
          </w:rPr>
          <w:fldChar w:fldCharType="end"/>
        </w:r>
      </w:hyperlink>
    </w:p>
    <w:p w14:paraId="015BA371" w14:textId="011F5573" w:rsidR="00A62126" w:rsidRDefault="00A62126">
      <w:pPr>
        <w:pStyle w:val="TOC1"/>
        <w:rPr>
          <w:rFonts w:asciiTheme="minorHAnsi" w:eastAsiaTheme="minorEastAsia" w:hAnsiTheme="minorHAnsi" w:cstheme="minorBidi"/>
          <w:noProof/>
          <w:color w:val="auto"/>
          <w:kern w:val="2"/>
          <w:sz w:val="24"/>
          <w:szCs w:val="24"/>
          <w:lang w:eastAsia="et-EE"/>
          <w14:ligatures w14:val="standardContextual"/>
        </w:rPr>
      </w:pPr>
      <w:hyperlink w:anchor="_Toc203560540" w:history="1">
        <w:r w:rsidRPr="00F31A05">
          <w:rPr>
            <w:rStyle w:val="Hyperlink"/>
            <w:noProof/>
          </w:rPr>
          <w:t>eesmärgid ja põhjendused</w:t>
        </w:r>
        <w:r>
          <w:rPr>
            <w:noProof/>
          </w:rPr>
          <w:tab/>
        </w:r>
        <w:r>
          <w:rPr>
            <w:noProof/>
          </w:rPr>
          <w:fldChar w:fldCharType="begin"/>
        </w:r>
        <w:r>
          <w:rPr>
            <w:noProof/>
          </w:rPr>
          <w:instrText xml:space="preserve"> PAGEREF _Toc203560540 \h </w:instrText>
        </w:r>
        <w:r>
          <w:rPr>
            <w:noProof/>
          </w:rPr>
        </w:r>
        <w:r>
          <w:rPr>
            <w:noProof/>
          </w:rPr>
          <w:fldChar w:fldCharType="separate"/>
        </w:r>
        <w:r>
          <w:rPr>
            <w:noProof/>
          </w:rPr>
          <w:t>6</w:t>
        </w:r>
        <w:r>
          <w:rPr>
            <w:noProof/>
          </w:rPr>
          <w:fldChar w:fldCharType="end"/>
        </w:r>
      </w:hyperlink>
    </w:p>
    <w:p w14:paraId="3399E943" w14:textId="552CDAE3"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41" w:history="1">
        <w:r w:rsidRPr="00F31A05">
          <w:rPr>
            <w:rStyle w:val="Hyperlink"/>
            <w:noProof/>
            <w:lang w:eastAsia="en-US"/>
          </w:rPr>
          <w:t>4.1</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rPr>
          <w:t>Kontaktvööndi analüüs</w:t>
        </w:r>
        <w:r>
          <w:rPr>
            <w:noProof/>
          </w:rPr>
          <w:tab/>
        </w:r>
        <w:r>
          <w:rPr>
            <w:noProof/>
          </w:rPr>
          <w:fldChar w:fldCharType="begin"/>
        </w:r>
        <w:r>
          <w:rPr>
            <w:noProof/>
          </w:rPr>
          <w:instrText xml:space="preserve"> PAGEREF _Toc203560541 \h </w:instrText>
        </w:r>
        <w:r>
          <w:rPr>
            <w:noProof/>
          </w:rPr>
        </w:r>
        <w:r>
          <w:rPr>
            <w:noProof/>
          </w:rPr>
          <w:fldChar w:fldCharType="separate"/>
        </w:r>
        <w:r>
          <w:rPr>
            <w:noProof/>
          </w:rPr>
          <w:t>6</w:t>
        </w:r>
        <w:r>
          <w:rPr>
            <w:noProof/>
          </w:rPr>
          <w:fldChar w:fldCharType="end"/>
        </w:r>
      </w:hyperlink>
    </w:p>
    <w:p w14:paraId="3296868F" w14:textId="16E3F7F4"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42" w:history="1">
        <w:r w:rsidRPr="00F31A05">
          <w:rPr>
            <w:rStyle w:val="Hyperlink"/>
            <w:noProof/>
          </w:rPr>
          <w:t>4.2</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rPr>
          <w:t>Ruumilise arengu eesmärgid ja põhjendused</w:t>
        </w:r>
        <w:r>
          <w:rPr>
            <w:noProof/>
          </w:rPr>
          <w:tab/>
        </w:r>
        <w:r>
          <w:rPr>
            <w:noProof/>
          </w:rPr>
          <w:fldChar w:fldCharType="begin"/>
        </w:r>
        <w:r>
          <w:rPr>
            <w:noProof/>
          </w:rPr>
          <w:instrText xml:space="preserve"> PAGEREF _Toc203560542 \h </w:instrText>
        </w:r>
        <w:r>
          <w:rPr>
            <w:noProof/>
          </w:rPr>
        </w:r>
        <w:r>
          <w:rPr>
            <w:noProof/>
          </w:rPr>
          <w:fldChar w:fldCharType="separate"/>
        </w:r>
        <w:r>
          <w:rPr>
            <w:noProof/>
          </w:rPr>
          <w:t>6</w:t>
        </w:r>
        <w:r>
          <w:rPr>
            <w:noProof/>
          </w:rPr>
          <w:fldChar w:fldCharType="end"/>
        </w:r>
      </w:hyperlink>
    </w:p>
    <w:p w14:paraId="53B4EB69" w14:textId="5C0DAC11" w:rsidR="00A62126" w:rsidRDefault="00A62126">
      <w:pPr>
        <w:pStyle w:val="TOC1"/>
        <w:rPr>
          <w:rFonts w:asciiTheme="minorHAnsi" w:eastAsiaTheme="minorEastAsia" w:hAnsiTheme="minorHAnsi" w:cstheme="minorBidi"/>
          <w:noProof/>
          <w:color w:val="auto"/>
          <w:kern w:val="2"/>
          <w:sz w:val="24"/>
          <w:szCs w:val="24"/>
          <w:lang w:eastAsia="et-EE"/>
          <w14:ligatures w14:val="standardContextual"/>
        </w:rPr>
      </w:pPr>
      <w:hyperlink w:anchor="_Toc203560543" w:history="1">
        <w:r w:rsidRPr="00F31A05">
          <w:rPr>
            <w:rStyle w:val="Hyperlink"/>
            <w:noProof/>
          </w:rPr>
          <w:t>5</w:t>
        </w:r>
        <w:r>
          <w:rPr>
            <w:rFonts w:asciiTheme="minorHAnsi" w:eastAsiaTheme="minorEastAsia" w:hAnsiTheme="minorHAnsi" w:cstheme="minorBidi"/>
            <w:noProof/>
            <w:color w:val="auto"/>
            <w:kern w:val="2"/>
            <w:sz w:val="24"/>
            <w:szCs w:val="24"/>
            <w:lang w:eastAsia="et-EE"/>
            <w14:ligatures w14:val="standardContextual"/>
          </w:rPr>
          <w:tab/>
        </w:r>
        <w:r w:rsidRPr="00F31A05">
          <w:rPr>
            <w:rStyle w:val="Hyperlink"/>
            <w:noProof/>
          </w:rPr>
          <w:t>Detailplaneeringu lahendus</w:t>
        </w:r>
        <w:r>
          <w:rPr>
            <w:noProof/>
          </w:rPr>
          <w:tab/>
        </w:r>
        <w:r>
          <w:rPr>
            <w:noProof/>
          </w:rPr>
          <w:fldChar w:fldCharType="begin"/>
        </w:r>
        <w:r>
          <w:rPr>
            <w:noProof/>
          </w:rPr>
          <w:instrText xml:space="preserve"> PAGEREF _Toc203560543 \h </w:instrText>
        </w:r>
        <w:r>
          <w:rPr>
            <w:noProof/>
          </w:rPr>
        </w:r>
        <w:r>
          <w:rPr>
            <w:noProof/>
          </w:rPr>
          <w:fldChar w:fldCharType="separate"/>
        </w:r>
        <w:r>
          <w:rPr>
            <w:noProof/>
          </w:rPr>
          <w:t>7</w:t>
        </w:r>
        <w:r>
          <w:rPr>
            <w:noProof/>
          </w:rPr>
          <w:fldChar w:fldCharType="end"/>
        </w:r>
      </w:hyperlink>
    </w:p>
    <w:p w14:paraId="5EB7F9F7" w14:textId="6FDCD2F2"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44" w:history="1">
        <w:r w:rsidRPr="00F31A05">
          <w:rPr>
            <w:rStyle w:val="Hyperlink"/>
            <w:noProof/>
            <w:lang w:eastAsia="en-US"/>
          </w:rPr>
          <w:t>5.1</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lang w:eastAsia="en-US"/>
          </w:rPr>
          <w:t>Planeeringulahenduse lühikokkuvõte</w:t>
        </w:r>
        <w:r>
          <w:rPr>
            <w:noProof/>
          </w:rPr>
          <w:tab/>
        </w:r>
        <w:r>
          <w:rPr>
            <w:noProof/>
          </w:rPr>
          <w:fldChar w:fldCharType="begin"/>
        </w:r>
        <w:r>
          <w:rPr>
            <w:noProof/>
          </w:rPr>
          <w:instrText xml:space="preserve"> PAGEREF _Toc203560544 \h </w:instrText>
        </w:r>
        <w:r>
          <w:rPr>
            <w:noProof/>
          </w:rPr>
        </w:r>
        <w:r>
          <w:rPr>
            <w:noProof/>
          </w:rPr>
          <w:fldChar w:fldCharType="separate"/>
        </w:r>
        <w:r>
          <w:rPr>
            <w:noProof/>
          </w:rPr>
          <w:t>7</w:t>
        </w:r>
        <w:r>
          <w:rPr>
            <w:noProof/>
          </w:rPr>
          <w:fldChar w:fldCharType="end"/>
        </w:r>
      </w:hyperlink>
    </w:p>
    <w:p w14:paraId="52FD6095" w14:textId="5180546D"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45" w:history="1">
        <w:r w:rsidRPr="00F31A05">
          <w:rPr>
            <w:rStyle w:val="Hyperlink"/>
            <w:noProof/>
            <w:lang w:eastAsia="en-US"/>
          </w:rPr>
          <w:t>5.2</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lang w:eastAsia="en-US"/>
          </w:rPr>
          <w:t>Planeeringulahenduse vastavus kehtivale</w:t>
        </w:r>
        <w:r w:rsidRPr="00F31A05">
          <w:rPr>
            <w:rStyle w:val="Hyperlink"/>
            <w:noProof/>
          </w:rPr>
          <w:t xml:space="preserve"> Rae valla</w:t>
        </w:r>
        <w:r w:rsidRPr="00F31A05">
          <w:rPr>
            <w:rStyle w:val="Hyperlink"/>
            <w:noProof/>
            <w:lang w:eastAsia="en-US"/>
          </w:rPr>
          <w:t xml:space="preserve"> üldplaneeringule</w:t>
        </w:r>
        <w:r>
          <w:rPr>
            <w:noProof/>
          </w:rPr>
          <w:tab/>
        </w:r>
        <w:r>
          <w:rPr>
            <w:noProof/>
          </w:rPr>
          <w:fldChar w:fldCharType="begin"/>
        </w:r>
        <w:r>
          <w:rPr>
            <w:noProof/>
          </w:rPr>
          <w:instrText xml:space="preserve"> PAGEREF _Toc203560545 \h </w:instrText>
        </w:r>
        <w:r>
          <w:rPr>
            <w:noProof/>
          </w:rPr>
        </w:r>
        <w:r>
          <w:rPr>
            <w:noProof/>
          </w:rPr>
          <w:fldChar w:fldCharType="separate"/>
        </w:r>
        <w:r>
          <w:rPr>
            <w:noProof/>
          </w:rPr>
          <w:t>7</w:t>
        </w:r>
        <w:r>
          <w:rPr>
            <w:noProof/>
          </w:rPr>
          <w:fldChar w:fldCharType="end"/>
        </w:r>
      </w:hyperlink>
    </w:p>
    <w:p w14:paraId="5D6F0487" w14:textId="3299F44C"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46" w:history="1">
        <w:r w:rsidRPr="00F31A05">
          <w:rPr>
            <w:rStyle w:val="Hyperlink"/>
            <w:noProof/>
            <w:lang w:eastAsia="en-US"/>
          </w:rPr>
          <w:t>5.3</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lang w:eastAsia="en-US"/>
          </w:rPr>
          <w:t>Planeeringuala kruntideks jaotamine</w:t>
        </w:r>
        <w:r>
          <w:rPr>
            <w:noProof/>
          </w:rPr>
          <w:tab/>
        </w:r>
        <w:r>
          <w:rPr>
            <w:noProof/>
          </w:rPr>
          <w:fldChar w:fldCharType="begin"/>
        </w:r>
        <w:r>
          <w:rPr>
            <w:noProof/>
          </w:rPr>
          <w:instrText xml:space="preserve"> PAGEREF _Toc203560546 \h </w:instrText>
        </w:r>
        <w:r>
          <w:rPr>
            <w:noProof/>
          </w:rPr>
        </w:r>
        <w:r>
          <w:rPr>
            <w:noProof/>
          </w:rPr>
          <w:fldChar w:fldCharType="separate"/>
        </w:r>
        <w:r>
          <w:rPr>
            <w:noProof/>
          </w:rPr>
          <w:t>7</w:t>
        </w:r>
        <w:r>
          <w:rPr>
            <w:noProof/>
          </w:rPr>
          <w:fldChar w:fldCharType="end"/>
        </w:r>
      </w:hyperlink>
    </w:p>
    <w:p w14:paraId="070D8510" w14:textId="7CCAE143"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47" w:history="1">
        <w:r w:rsidRPr="00F31A05">
          <w:rPr>
            <w:rStyle w:val="Hyperlink"/>
            <w:noProof/>
            <w:lang w:eastAsia="en-US"/>
          </w:rPr>
          <w:t>5.4</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lang w:eastAsia="en-US"/>
          </w:rPr>
          <w:t>Kruntide hoonestusalade määramine</w:t>
        </w:r>
        <w:r>
          <w:rPr>
            <w:noProof/>
          </w:rPr>
          <w:tab/>
        </w:r>
        <w:r>
          <w:rPr>
            <w:noProof/>
          </w:rPr>
          <w:fldChar w:fldCharType="begin"/>
        </w:r>
        <w:r>
          <w:rPr>
            <w:noProof/>
          </w:rPr>
          <w:instrText xml:space="preserve"> PAGEREF _Toc203560547 \h </w:instrText>
        </w:r>
        <w:r>
          <w:rPr>
            <w:noProof/>
          </w:rPr>
        </w:r>
        <w:r>
          <w:rPr>
            <w:noProof/>
          </w:rPr>
          <w:fldChar w:fldCharType="separate"/>
        </w:r>
        <w:r>
          <w:rPr>
            <w:noProof/>
          </w:rPr>
          <w:t>8</w:t>
        </w:r>
        <w:r>
          <w:rPr>
            <w:noProof/>
          </w:rPr>
          <w:fldChar w:fldCharType="end"/>
        </w:r>
      </w:hyperlink>
    </w:p>
    <w:p w14:paraId="2CB67E5F" w14:textId="0277B93F"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48" w:history="1">
        <w:r w:rsidRPr="00F31A05">
          <w:rPr>
            <w:rStyle w:val="Hyperlink"/>
            <w:noProof/>
            <w:lang w:eastAsia="en-US"/>
          </w:rPr>
          <w:t>5.5</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lang w:eastAsia="en-US"/>
          </w:rPr>
          <w:t>Krundi ehitusõiguse määramine</w:t>
        </w:r>
        <w:r>
          <w:rPr>
            <w:noProof/>
          </w:rPr>
          <w:tab/>
        </w:r>
        <w:r>
          <w:rPr>
            <w:noProof/>
          </w:rPr>
          <w:fldChar w:fldCharType="begin"/>
        </w:r>
        <w:r>
          <w:rPr>
            <w:noProof/>
          </w:rPr>
          <w:instrText xml:space="preserve"> PAGEREF _Toc203560548 \h </w:instrText>
        </w:r>
        <w:r>
          <w:rPr>
            <w:noProof/>
          </w:rPr>
        </w:r>
        <w:r>
          <w:rPr>
            <w:noProof/>
          </w:rPr>
          <w:fldChar w:fldCharType="separate"/>
        </w:r>
        <w:r>
          <w:rPr>
            <w:noProof/>
          </w:rPr>
          <w:t>8</w:t>
        </w:r>
        <w:r>
          <w:rPr>
            <w:noProof/>
          </w:rPr>
          <w:fldChar w:fldCharType="end"/>
        </w:r>
      </w:hyperlink>
    </w:p>
    <w:p w14:paraId="701AC7E5" w14:textId="16BCAED5"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49" w:history="1">
        <w:r w:rsidRPr="00F31A05">
          <w:rPr>
            <w:rStyle w:val="Hyperlink"/>
            <w:noProof/>
            <w:lang w:eastAsia="en-US"/>
          </w:rPr>
          <w:t>5.6</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lang w:eastAsia="en-US"/>
          </w:rPr>
          <w:t>Ehitiste arhitektuuriliste ja kujunduslike tingimuste määramine</w:t>
        </w:r>
        <w:r>
          <w:rPr>
            <w:noProof/>
          </w:rPr>
          <w:tab/>
        </w:r>
        <w:r>
          <w:rPr>
            <w:noProof/>
          </w:rPr>
          <w:fldChar w:fldCharType="begin"/>
        </w:r>
        <w:r>
          <w:rPr>
            <w:noProof/>
          </w:rPr>
          <w:instrText xml:space="preserve"> PAGEREF _Toc203560549 \h </w:instrText>
        </w:r>
        <w:r>
          <w:rPr>
            <w:noProof/>
          </w:rPr>
        </w:r>
        <w:r>
          <w:rPr>
            <w:noProof/>
          </w:rPr>
          <w:fldChar w:fldCharType="separate"/>
        </w:r>
        <w:r>
          <w:rPr>
            <w:noProof/>
          </w:rPr>
          <w:t>8</w:t>
        </w:r>
        <w:r>
          <w:rPr>
            <w:noProof/>
          </w:rPr>
          <w:fldChar w:fldCharType="end"/>
        </w:r>
      </w:hyperlink>
    </w:p>
    <w:p w14:paraId="4E737DAC" w14:textId="13E196AE"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50" w:history="1">
        <w:r w:rsidRPr="00F31A05">
          <w:rPr>
            <w:rStyle w:val="Hyperlink"/>
            <w:noProof/>
            <w:lang w:eastAsia="en-US"/>
          </w:rPr>
          <w:t>5.7</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lang w:eastAsia="en-US"/>
          </w:rPr>
          <w:t>Detailplaneeringu kohustuslike hoonete toimimiseks vajalike tehnovõrkude planeerimine</w:t>
        </w:r>
        <w:r>
          <w:rPr>
            <w:noProof/>
          </w:rPr>
          <w:tab/>
        </w:r>
        <w:r>
          <w:rPr>
            <w:noProof/>
          </w:rPr>
          <w:fldChar w:fldCharType="begin"/>
        </w:r>
        <w:r>
          <w:rPr>
            <w:noProof/>
          </w:rPr>
          <w:instrText xml:space="preserve"> PAGEREF _Toc203560550 \h </w:instrText>
        </w:r>
        <w:r>
          <w:rPr>
            <w:noProof/>
          </w:rPr>
        </w:r>
        <w:r>
          <w:rPr>
            <w:noProof/>
          </w:rPr>
          <w:fldChar w:fldCharType="separate"/>
        </w:r>
        <w:r>
          <w:rPr>
            <w:noProof/>
          </w:rPr>
          <w:t>8</w:t>
        </w:r>
        <w:r>
          <w:rPr>
            <w:noProof/>
          </w:rPr>
          <w:fldChar w:fldCharType="end"/>
        </w:r>
      </w:hyperlink>
    </w:p>
    <w:p w14:paraId="3FA91576" w14:textId="4CDC95D5" w:rsidR="00A62126" w:rsidRDefault="00A62126">
      <w:pPr>
        <w:pStyle w:val="TOC3"/>
        <w:rPr>
          <w:rFonts w:asciiTheme="minorHAnsi" w:eastAsiaTheme="minorEastAsia" w:hAnsiTheme="minorHAnsi" w:cstheme="minorBidi"/>
          <w:noProof/>
          <w:color w:val="auto"/>
          <w:kern w:val="2"/>
          <w:sz w:val="24"/>
          <w:szCs w:val="24"/>
          <w14:ligatures w14:val="standardContextual"/>
        </w:rPr>
      </w:pPr>
      <w:hyperlink w:anchor="_Toc203560551" w:history="1">
        <w:r w:rsidRPr="00F31A05">
          <w:rPr>
            <w:rStyle w:val="Hyperlink"/>
            <w:noProof/>
          </w:rPr>
          <w:t>5.7.1</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spacing w:val="-3"/>
          </w:rPr>
          <w:t>Elektrivarustus</w:t>
        </w:r>
        <w:r>
          <w:rPr>
            <w:noProof/>
          </w:rPr>
          <w:tab/>
        </w:r>
        <w:r>
          <w:rPr>
            <w:noProof/>
          </w:rPr>
          <w:fldChar w:fldCharType="begin"/>
        </w:r>
        <w:r>
          <w:rPr>
            <w:noProof/>
          </w:rPr>
          <w:instrText xml:space="preserve"> PAGEREF _Toc203560551 \h </w:instrText>
        </w:r>
        <w:r>
          <w:rPr>
            <w:noProof/>
          </w:rPr>
        </w:r>
        <w:r>
          <w:rPr>
            <w:noProof/>
          </w:rPr>
          <w:fldChar w:fldCharType="separate"/>
        </w:r>
        <w:r>
          <w:rPr>
            <w:noProof/>
          </w:rPr>
          <w:t>8</w:t>
        </w:r>
        <w:r>
          <w:rPr>
            <w:noProof/>
          </w:rPr>
          <w:fldChar w:fldCharType="end"/>
        </w:r>
      </w:hyperlink>
    </w:p>
    <w:p w14:paraId="54A931DF" w14:textId="7D1C4BC6" w:rsidR="00A62126" w:rsidRDefault="00A62126">
      <w:pPr>
        <w:pStyle w:val="TOC3"/>
        <w:rPr>
          <w:rFonts w:asciiTheme="minorHAnsi" w:eastAsiaTheme="minorEastAsia" w:hAnsiTheme="minorHAnsi" w:cstheme="minorBidi"/>
          <w:noProof/>
          <w:color w:val="auto"/>
          <w:kern w:val="2"/>
          <w:sz w:val="24"/>
          <w:szCs w:val="24"/>
          <w14:ligatures w14:val="standardContextual"/>
        </w:rPr>
      </w:pPr>
      <w:hyperlink w:anchor="_Toc203560552" w:history="1">
        <w:r w:rsidRPr="00F31A05">
          <w:rPr>
            <w:rStyle w:val="Hyperlink"/>
            <w:noProof/>
            <w:spacing w:val="-3"/>
          </w:rPr>
          <w:t>5.7.2</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spacing w:val="-3"/>
          </w:rPr>
          <w:t>Veevarustus ja kanalisatsioon</w:t>
        </w:r>
        <w:r>
          <w:rPr>
            <w:noProof/>
          </w:rPr>
          <w:tab/>
        </w:r>
        <w:r>
          <w:rPr>
            <w:noProof/>
          </w:rPr>
          <w:fldChar w:fldCharType="begin"/>
        </w:r>
        <w:r>
          <w:rPr>
            <w:noProof/>
          </w:rPr>
          <w:instrText xml:space="preserve"> PAGEREF _Toc203560552 \h </w:instrText>
        </w:r>
        <w:r>
          <w:rPr>
            <w:noProof/>
          </w:rPr>
        </w:r>
        <w:r>
          <w:rPr>
            <w:noProof/>
          </w:rPr>
          <w:fldChar w:fldCharType="separate"/>
        </w:r>
        <w:r>
          <w:rPr>
            <w:noProof/>
          </w:rPr>
          <w:t>9</w:t>
        </w:r>
        <w:r>
          <w:rPr>
            <w:noProof/>
          </w:rPr>
          <w:fldChar w:fldCharType="end"/>
        </w:r>
      </w:hyperlink>
    </w:p>
    <w:p w14:paraId="79EB2853" w14:textId="5F6EAE9A" w:rsidR="00A62126" w:rsidRDefault="00A62126">
      <w:pPr>
        <w:pStyle w:val="TOC3"/>
        <w:rPr>
          <w:rFonts w:asciiTheme="minorHAnsi" w:eastAsiaTheme="minorEastAsia" w:hAnsiTheme="minorHAnsi" w:cstheme="minorBidi"/>
          <w:noProof/>
          <w:color w:val="auto"/>
          <w:kern w:val="2"/>
          <w:sz w:val="24"/>
          <w:szCs w:val="24"/>
          <w14:ligatures w14:val="standardContextual"/>
        </w:rPr>
      </w:pPr>
      <w:hyperlink w:anchor="_Toc203560553" w:history="1">
        <w:r w:rsidRPr="00F31A05">
          <w:rPr>
            <w:rStyle w:val="Hyperlink"/>
            <w:noProof/>
            <w:spacing w:val="-3"/>
          </w:rPr>
          <w:t>5.7.3</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spacing w:val="-3"/>
          </w:rPr>
          <w:t>Sidevarustus</w:t>
        </w:r>
        <w:r>
          <w:rPr>
            <w:noProof/>
          </w:rPr>
          <w:tab/>
        </w:r>
        <w:r>
          <w:rPr>
            <w:noProof/>
          </w:rPr>
          <w:fldChar w:fldCharType="begin"/>
        </w:r>
        <w:r>
          <w:rPr>
            <w:noProof/>
          </w:rPr>
          <w:instrText xml:space="preserve"> PAGEREF _Toc203560553 \h </w:instrText>
        </w:r>
        <w:r>
          <w:rPr>
            <w:noProof/>
          </w:rPr>
        </w:r>
        <w:r>
          <w:rPr>
            <w:noProof/>
          </w:rPr>
          <w:fldChar w:fldCharType="separate"/>
        </w:r>
        <w:r>
          <w:rPr>
            <w:noProof/>
          </w:rPr>
          <w:t>9</w:t>
        </w:r>
        <w:r>
          <w:rPr>
            <w:noProof/>
          </w:rPr>
          <w:fldChar w:fldCharType="end"/>
        </w:r>
      </w:hyperlink>
    </w:p>
    <w:p w14:paraId="4D770312" w14:textId="449CF25A" w:rsidR="00A62126" w:rsidRDefault="00A62126">
      <w:pPr>
        <w:pStyle w:val="TOC3"/>
        <w:rPr>
          <w:rFonts w:asciiTheme="minorHAnsi" w:eastAsiaTheme="minorEastAsia" w:hAnsiTheme="minorHAnsi" w:cstheme="minorBidi"/>
          <w:noProof/>
          <w:color w:val="auto"/>
          <w:kern w:val="2"/>
          <w:sz w:val="24"/>
          <w:szCs w:val="24"/>
          <w14:ligatures w14:val="standardContextual"/>
        </w:rPr>
      </w:pPr>
      <w:hyperlink w:anchor="_Toc203560554" w:history="1">
        <w:r w:rsidRPr="00F31A05">
          <w:rPr>
            <w:rStyle w:val="Hyperlink"/>
            <w:noProof/>
            <w:spacing w:val="-3"/>
          </w:rPr>
          <w:t>5.7.4</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spacing w:val="-3"/>
          </w:rPr>
          <w:t>Soojavarustus</w:t>
        </w:r>
        <w:r>
          <w:rPr>
            <w:noProof/>
          </w:rPr>
          <w:tab/>
        </w:r>
        <w:r>
          <w:rPr>
            <w:noProof/>
          </w:rPr>
          <w:fldChar w:fldCharType="begin"/>
        </w:r>
        <w:r>
          <w:rPr>
            <w:noProof/>
          </w:rPr>
          <w:instrText xml:space="preserve"> PAGEREF _Toc203560554 \h </w:instrText>
        </w:r>
        <w:r>
          <w:rPr>
            <w:noProof/>
          </w:rPr>
        </w:r>
        <w:r>
          <w:rPr>
            <w:noProof/>
          </w:rPr>
          <w:fldChar w:fldCharType="separate"/>
        </w:r>
        <w:r>
          <w:rPr>
            <w:noProof/>
          </w:rPr>
          <w:t>9</w:t>
        </w:r>
        <w:r>
          <w:rPr>
            <w:noProof/>
          </w:rPr>
          <w:fldChar w:fldCharType="end"/>
        </w:r>
      </w:hyperlink>
    </w:p>
    <w:p w14:paraId="69BD9A62" w14:textId="29DEA7FC"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55" w:history="1">
        <w:r w:rsidRPr="00F31A05">
          <w:rPr>
            <w:rStyle w:val="Hyperlink"/>
            <w:noProof/>
            <w:lang w:eastAsia="en-US"/>
          </w:rPr>
          <w:t>5.8</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lang w:eastAsia="en-US"/>
          </w:rPr>
          <w:t>Liikluskorralduse põhimõtete määramine</w:t>
        </w:r>
        <w:r>
          <w:rPr>
            <w:noProof/>
          </w:rPr>
          <w:tab/>
        </w:r>
        <w:r>
          <w:rPr>
            <w:noProof/>
          </w:rPr>
          <w:fldChar w:fldCharType="begin"/>
        </w:r>
        <w:r>
          <w:rPr>
            <w:noProof/>
          </w:rPr>
          <w:instrText xml:space="preserve"> PAGEREF _Toc203560555 \h </w:instrText>
        </w:r>
        <w:r>
          <w:rPr>
            <w:noProof/>
          </w:rPr>
        </w:r>
        <w:r>
          <w:rPr>
            <w:noProof/>
          </w:rPr>
          <w:fldChar w:fldCharType="separate"/>
        </w:r>
        <w:r>
          <w:rPr>
            <w:noProof/>
          </w:rPr>
          <w:t>9</w:t>
        </w:r>
        <w:r>
          <w:rPr>
            <w:noProof/>
          </w:rPr>
          <w:fldChar w:fldCharType="end"/>
        </w:r>
      </w:hyperlink>
    </w:p>
    <w:p w14:paraId="29D8A16E" w14:textId="56F4D1A6"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56" w:history="1">
        <w:r w:rsidRPr="00F31A05">
          <w:rPr>
            <w:rStyle w:val="Hyperlink"/>
            <w:noProof/>
            <w:lang w:eastAsia="en-US"/>
          </w:rPr>
          <w:t>5.9</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lang w:eastAsia="en-US"/>
          </w:rPr>
          <w:t>Haljastuse ja heakorrastuse põhimõtete määramine</w:t>
        </w:r>
        <w:r>
          <w:rPr>
            <w:noProof/>
          </w:rPr>
          <w:tab/>
        </w:r>
        <w:r>
          <w:rPr>
            <w:noProof/>
          </w:rPr>
          <w:fldChar w:fldCharType="begin"/>
        </w:r>
        <w:r>
          <w:rPr>
            <w:noProof/>
          </w:rPr>
          <w:instrText xml:space="preserve"> PAGEREF _Toc203560556 \h </w:instrText>
        </w:r>
        <w:r>
          <w:rPr>
            <w:noProof/>
          </w:rPr>
        </w:r>
        <w:r>
          <w:rPr>
            <w:noProof/>
          </w:rPr>
          <w:fldChar w:fldCharType="separate"/>
        </w:r>
        <w:r>
          <w:rPr>
            <w:noProof/>
          </w:rPr>
          <w:t>9</w:t>
        </w:r>
        <w:r>
          <w:rPr>
            <w:noProof/>
          </w:rPr>
          <w:fldChar w:fldCharType="end"/>
        </w:r>
      </w:hyperlink>
    </w:p>
    <w:p w14:paraId="76B5CE27" w14:textId="06499836"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57" w:history="1">
        <w:r w:rsidRPr="00F31A05">
          <w:rPr>
            <w:rStyle w:val="Hyperlink"/>
            <w:noProof/>
            <w:lang w:eastAsia="en-US"/>
          </w:rPr>
          <w:t>5.10</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lang w:eastAsia="en-US"/>
          </w:rPr>
          <w:t>Kuritegevuse riske vähendate tingimuste määramine</w:t>
        </w:r>
        <w:r>
          <w:rPr>
            <w:noProof/>
          </w:rPr>
          <w:tab/>
        </w:r>
        <w:r>
          <w:rPr>
            <w:noProof/>
          </w:rPr>
          <w:fldChar w:fldCharType="begin"/>
        </w:r>
        <w:r>
          <w:rPr>
            <w:noProof/>
          </w:rPr>
          <w:instrText xml:space="preserve"> PAGEREF _Toc203560557 \h </w:instrText>
        </w:r>
        <w:r>
          <w:rPr>
            <w:noProof/>
          </w:rPr>
        </w:r>
        <w:r>
          <w:rPr>
            <w:noProof/>
          </w:rPr>
          <w:fldChar w:fldCharType="separate"/>
        </w:r>
        <w:r>
          <w:rPr>
            <w:noProof/>
          </w:rPr>
          <w:t>10</w:t>
        </w:r>
        <w:r>
          <w:rPr>
            <w:noProof/>
          </w:rPr>
          <w:fldChar w:fldCharType="end"/>
        </w:r>
      </w:hyperlink>
    </w:p>
    <w:p w14:paraId="37B29C2A" w14:textId="3375F044"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58" w:history="1">
        <w:r w:rsidRPr="00F31A05">
          <w:rPr>
            <w:rStyle w:val="Hyperlink"/>
            <w:noProof/>
            <w:lang w:eastAsia="en-US"/>
          </w:rPr>
          <w:t>5.11</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lang w:eastAsia="en-US"/>
          </w:rPr>
          <w:t>Müra-, vibratsiooni-, saasteriski ja muid keskkonnatingimusi tagavate nõuete seadmine</w:t>
        </w:r>
        <w:r>
          <w:rPr>
            <w:noProof/>
          </w:rPr>
          <w:tab/>
        </w:r>
        <w:r>
          <w:rPr>
            <w:noProof/>
          </w:rPr>
          <w:fldChar w:fldCharType="begin"/>
        </w:r>
        <w:r>
          <w:rPr>
            <w:noProof/>
          </w:rPr>
          <w:instrText xml:space="preserve"> PAGEREF _Toc203560558 \h </w:instrText>
        </w:r>
        <w:r>
          <w:rPr>
            <w:noProof/>
          </w:rPr>
        </w:r>
        <w:r>
          <w:rPr>
            <w:noProof/>
          </w:rPr>
          <w:fldChar w:fldCharType="separate"/>
        </w:r>
        <w:r>
          <w:rPr>
            <w:noProof/>
          </w:rPr>
          <w:t>10</w:t>
        </w:r>
        <w:r>
          <w:rPr>
            <w:noProof/>
          </w:rPr>
          <w:fldChar w:fldCharType="end"/>
        </w:r>
      </w:hyperlink>
    </w:p>
    <w:p w14:paraId="5A1DC39C" w14:textId="63FD03C0"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59" w:history="1">
        <w:r w:rsidRPr="00F31A05">
          <w:rPr>
            <w:rStyle w:val="Hyperlink"/>
            <w:noProof/>
            <w:lang w:eastAsia="en-US"/>
          </w:rPr>
          <w:t>5.12</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lang w:eastAsia="en-US"/>
          </w:rPr>
          <w:t>Avariiolukordade vältimise meetmed ja nende esinemise korral käitumise reeglid</w:t>
        </w:r>
        <w:r>
          <w:rPr>
            <w:noProof/>
          </w:rPr>
          <w:tab/>
        </w:r>
        <w:r>
          <w:rPr>
            <w:noProof/>
          </w:rPr>
          <w:fldChar w:fldCharType="begin"/>
        </w:r>
        <w:r>
          <w:rPr>
            <w:noProof/>
          </w:rPr>
          <w:instrText xml:space="preserve"> PAGEREF _Toc203560559 \h </w:instrText>
        </w:r>
        <w:r>
          <w:rPr>
            <w:noProof/>
          </w:rPr>
        </w:r>
        <w:r>
          <w:rPr>
            <w:noProof/>
          </w:rPr>
          <w:fldChar w:fldCharType="separate"/>
        </w:r>
        <w:r>
          <w:rPr>
            <w:noProof/>
          </w:rPr>
          <w:t>11</w:t>
        </w:r>
        <w:r>
          <w:rPr>
            <w:noProof/>
          </w:rPr>
          <w:fldChar w:fldCharType="end"/>
        </w:r>
      </w:hyperlink>
    </w:p>
    <w:p w14:paraId="42E61508" w14:textId="31D163FC" w:rsidR="00A62126" w:rsidRDefault="00A62126">
      <w:pPr>
        <w:pStyle w:val="TOC2"/>
        <w:rPr>
          <w:rFonts w:asciiTheme="minorHAnsi" w:eastAsiaTheme="minorEastAsia" w:hAnsiTheme="minorHAnsi" w:cstheme="minorBidi"/>
          <w:noProof/>
          <w:color w:val="auto"/>
          <w:kern w:val="2"/>
          <w:sz w:val="24"/>
          <w:szCs w:val="24"/>
          <w14:ligatures w14:val="standardContextual"/>
        </w:rPr>
      </w:pPr>
      <w:hyperlink w:anchor="_Toc203560560" w:history="1">
        <w:r w:rsidRPr="00F31A05">
          <w:rPr>
            <w:rStyle w:val="Hyperlink"/>
            <w:noProof/>
            <w:lang w:eastAsia="en-US"/>
          </w:rPr>
          <w:t>5.13</w:t>
        </w:r>
        <w:r>
          <w:rPr>
            <w:rFonts w:asciiTheme="minorHAnsi" w:eastAsiaTheme="minorEastAsia" w:hAnsiTheme="minorHAnsi" w:cstheme="minorBidi"/>
            <w:noProof/>
            <w:color w:val="auto"/>
            <w:kern w:val="2"/>
            <w:sz w:val="24"/>
            <w:szCs w:val="24"/>
            <w14:ligatures w14:val="standardContextual"/>
          </w:rPr>
          <w:tab/>
        </w:r>
        <w:r w:rsidRPr="00F31A05">
          <w:rPr>
            <w:rStyle w:val="Hyperlink"/>
            <w:noProof/>
            <w:lang w:eastAsia="en-US"/>
          </w:rPr>
          <w:t>Tuleohutus</w:t>
        </w:r>
        <w:r>
          <w:rPr>
            <w:noProof/>
          </w:rPr>
          <w:tab/>
        </w:r>
        <w:r>
          <w:rPr>
            <w:noProof/>
          </w:rPr>
          <w:fldChar w:fldCharType="begin"/>
        </w:r>
        <w:r>
          <w:rPr>
            <w:noProof/>
          </w:rPr>
          <w:instrText xml:space="preserve"> PAGEREF _Toc203560560 \h </w:instrText>
        </w:r>
        <w:r>
          <w:rPr>
            <w:noProof/>
          </w:rPr>
        </w:r>
        <w:r>
          <w:rPr>
            <w:noProof/>
          </w:rPr>
          <w:fldChar w:fldCharType="separate"/>
        </w:r>
        <w:r>
          <w:rPr>
            <w:noProof/>
          </w:rPr>
          <w:t>12</w:t>
        </w:r>
        <w:r>
          <w:rPr>
            <w:noProof/>
          </w:rPr>
          <w:fldChar w:fldCharType="end"/>
        </w:r>
      </w:hyperlink>
    </w:p>
    <w:p w14:paraId="0FC1BA30" w14:textId="0DD20817" w:rsidR="00A62126" w:rsidRDefault="00A62126">
      <w:pPr>
        <w:pStyle w:val="TOC1"/>
        <w:rPr>
          <w:rFonts w:asciiTheme="minorHAnsi" w:eastAsiaTheme="minorEastAsia" w:hAnsiTheme="minorHAnsi" w:cstheme="minorBidi"/>
          <w:noProof/>
          <w:color w:val="auto"/>
          <w:kern w:val="2"/>
          <w:sz w:val="24"/>
          <w:szCs w:val="24"/>
          <w:lang w:eastAsia="et-EE"/>
          <w14:ligatures w14:val="standardContextual"/>
        </w:rPr>
      </w:pPr>
      <w:hyperlink w:anchor="_Toc203560561" w:history="1">
        <w:r w:rsidRPr="00F31A05">
          <w:rPr>
            <w:rStyle w:val="Hyperlink"/>
            <w:noProof/>
          </w:rPr>
          <w:t>6</w:t>
        </w:r>
        <w:r>
          <w:rPr>
            <w:rFonts w:asciiTheme="minorHAnsi" w:eastAsiaTheme="minorEastAsia" w:hAnsiTheme="minorHAnsi" w:cstheme="minorBidi"/>
            <w:noProof/>
            <w:color w:val="auto"/>
            <w:kern w:val="2"/>
            <w:sz w:val="24"/>
            <w:szCs w:val="24"/>
            <w:lang w:eastAsia="et-EE"/>
            <w14:ligatures w14:val="standardContextual"/>
          </w:rPr>
          <w:tab/>
        </w:r>
        <w:r w:rsidRPr="00F31A05">
          <w:rPr>
            <w:rStyle w:val="Hyperlink"/>
            <w:noProof/>
          </w:rPr>
          <w:t>Detailplaneeringu elluviimise kava</w:t>
        </w:r>
        <w:r>
          <w:rPr>
            <w:noProof/>
          </w:rPr>
          <w:tab/>
        </w:r>
        <w:r>
          <w:rPr>
            <w:noProof/>
          </w:rPr>
          <w:fldChar w:fldCharType="begin"/>
        </w:r>
        <w:r>
          <w:rPr>
            <w:noProof/>
          </w:rPr>
          <w:instrText xml:space="preserve"> PAGEREF _Toc203560561 \h </w:instrText>
        </w:r>
        <w:r>
          <w:rPr>
            <w:noProof/>
          </w:rPr>
        </w:r>
        <w:r>
          <w:rPr>
            <w:noProof/>
          </w:rPr>
          <w:fldChar w:fldCharType="separate"/>
        </w:r>
        <w:r>
          <w:rPr>
            <w:noProof/>
          </w:rPr>
          <w:t>12</w:t>
        </w:r>
        <w:r>
          <w:rPr>
            <w:noProof/>
          </w:rPr>
          <w:fldChar w:fldCharType="end"/>
        </w:r>
      </w:hyperlink>
    </w:p>
    <w:p w14:paraId="4AFC9F9C" w14:textId="16107498" w:rsidR="00D74FFC" w:rsidRPr="00E40446" w:rsidRDefault="00650A1C">
      <w:pPr>
        <w:pStyle w:val="TOC2"/>
        <w:tabs>
          <w:tab w:val="right" w:leader="dot" w:pos="9646"/>
        </w:tabs>
        <w:rPr>
          <w:color w:val="auto"/>
        </w:rPr>
      </w:pPr>
      <w:r w:rsidRPr="00E40446">
        <w:rPr>
          <w:color w:val="auto"/>
        </w:rPr>
        <w:fldChar w:fldCharType="end"/>
      </w:r>
    </w:p>
    <w:p w14:paraId="58840BF9" w14:textId="6267BC8A" w:rsidR="00B63C75" w:rsidRPr="00E40446" w:rsidRDefault="00B63C75">
      <w:pPr>
        <w:suppressAutoHyphens w:val="0"/>
        <w:rPr>
          <w:b/>
          <w:bCs/>
          <w:iCs/>
          <w:color w:val="auto"/>
          <w:szCs w:val="22"/>
          <w:u w:val="single"/>
          <w:shd w:val="clear" w:color="auto" w:fill="FFFFFF"/>
        </w:rPr>
      </w:pPr>
      <w:r w:rsidRPr="00E40446">
        <w:rPr>
          <w:b/>
          <w:bCs/>
          <w:iCs/>
          <w:color w:val="auto"/>
          <w:szCs w:val="22"/>
          <w:u w:val="single"/>
          <w:shd w:val="clear" w:color="auto" w:fill="FFFFFF"/>
        </w:rPr>
        <w:br w:type="page"/>
      </w:r>
    </w:p>
    <w:p w14:paraId="40B8D612" w14:textId="7319134A" w:rsidR="00D74FFC" w:rsidRPr="00E40446" w:rsidRDefault="00D74FFC">
      <w:pPr>
        <w:tabs>
          <w:tab w:val="right" w:leader="dot" w:pos="9900"/>
        </w:tabs>
        <w:rPr>
          <w:b/>
          <w:bCs/>
          <w:iCs/>
          <w:color w:val="auto"/>
          <w:szCs w:val="22"/>
          <w:u w:val="single"/>
          <w:shd w:val="clear" w:color="auto" w:fill="FFFFFF"/>
        </w:rPr>
      </w:pPr>
    </w:p>
    <w:p w14:paraId="5CCC234D" w14:textId="40070630" w:rsidR="00D74FFC" w:rsidRPr="00E40446" w:rsidRDefault="00CB78AE">
      <w:pPr>
        <w:pStyle w:val="Heading1"/>
        <w:numPr>
          <w:ilvl w:val="0"/>
          <w:numId w:val="1"/>
        </w:numPr>
        <w:rPr>
          <w:color w:val="auto"/>
          <w:lang w:eastAsia="en-US"/>
        </w:rPr>
      </w:pPr>
      <w:bookmarkStart w:id="0" w:name="__RefHeading___Toc119_715909567"/>
      <w:bookmarkStart w:id="1" w:name="_Toc203560527"/>
      <w:bookmarkEnd w:id="0"/>
      <w:r w:rsidRPr="00E40446">
        <w:rPr>
          <w:color w:val="auto"/>
          <w:sz w:val="24"/>
          <w:szCs w:val="24"/>
        </w:rPr>
        <w:t>Pla</w:t>
      </w:r>
      <w:r w:rsidR="00650A1C" w:rsidRPr="00E40446">
        <w:rPr>
          <w:color w:val="auto"/>
          <w:sz w:val="24"/>
          <w:szCs w:val="24"/>
        </w:rPr>
        <w:t xml:space="preserve">neeringu koostamise </w:t>
      </w:r>
      <w:r w:rsidR="00117F8E" w:rsidRPr="00E40446">
        <w:rPr>
          <w:color w:val="auto"/>
          <w:sz w:val="24"/>
          <w:szCs w:val="24"/>
        </w:rPr>
        <w:t>lähtedokumendid</w:t>
      </w:r>
      <w:bookmarkEnd w:id="1"/>
    </w:p>
    <w:p w14:paraId="775AF952" w14:textId="77777777" w:rsidR="000C06A4" w:rsidRPr="00E40446" w:rsidRDefault="000C06A4" w:rsidP="00266313">
      <w:pPr>
        <w:pStyle w:val="H2"/>
        <w:rPr>
          <w:bCs/>
          <w:iCs/>
          <w:color w:val="auto"/>
          <w:sz w:val="20"/>
          <w:lang w:eastAsia="en-US"/>
        </w:rPr>
      </w:pPr>
    </w:p>
    <w:p w14:paraId="1E7324A1" w14:textId="28620A01" w:rsidR="00D74FFC" w:rsidRPr="00E40446" w:rsidRDefault="00816157" w:rsidP="00117F8E">
      <w:pPr>
        <w:pStyle w:val="Heading2"/>
        <w:numPr>
          <w:ilvl w:val="1"/>
          <w:numId w:val="2"/>
        </w:numPr>
        <w:rPr>
          <w:color w:val="auto"/>
          <w:szCs w:val="20"/>
          <w:lang w:eastAsia="en-US"/>
        </w:rPr>
      </w:pPr>
      <w:bookmarkStart w:id="2" w:name="_Toc203560528"/>
      <w:r w:rsidRPr="00E40446">
        <w:rPr>
          <w:color w:val="auto"/>
          <w:szCs w:val="20"/>
          <w:lang w:eastAsia="en-US"/>
        </w:rPr>
        <w:t>Planeeringu koostamise alusdokument</w:t>
      </w:r>
      <w:bookmarkEnd w:id="2"/>
    </w:p>
    <w:p w14:paraId="59457471" w14:textId="77777777" w:rsidR="0025580E" w:rsidRPr="00E40446" w:rsidRDefault="00757D8F" w:rsidP="0025580E">
      <w:pPr>
        <w:pStyle w:val="LSeletuskirjalbivtekst"/>
        <w:rPr>
          <w:color w:val="auto"/>
        </w:rPr>
      </w:pPr>
      <w:r w:rsidRPr="00E40446">
        <w:rPr>
          <w:color w:val="auto"/>
        </w:rPr>
        <w:t>Rae</w:t>
      </w:r>
      <w:r w:rsidR="00A07E59" w:rsidRPr="00E40446">
        <w:rPr>
          <w:color w:val="auto"/>
        </w:rPr>
        <w:t xml:space="preserve"> Vallavalitsuse </w:t>
      </w:r>
      <w:r w:rsidR="0025580E" w:rsidRPr="00E40446">
        <w:rPr>
          <w:color w:val="auto"/>
        </w:rPr>
        <w:t>11</w:t>
      </w:r>
      <w:r w:rsidR="00D22288" w:rsidRPr="00E40446">
        <w:rPr>
          <w:color w:val="auto"/>
        </w:rPr>
        <w:t>.</w:t>
      </w:r>
      <w:r w:rsidR="0025580E" w:rsidRPr="00E40446">
        <w:rPr>
          <w:color w:val="auto"/>
        </w:rPr>
        <w:t>06.2024</w:t>
      </w:r>
      <w:r w:rsidR="00930ABB" w:rsidRPr="00E40446">
        <w:rPr>
          <w:color w:val="auto"/>
        </w:rPr>
        <w:t xml:space="preserve"> korraldus</w:t>
      </w:r>
      <w:r w:rsidR="0025580E" w:rsidRPr="00E40446">
        <w:rPr>
          <w:color w:val="auto"/>
        </w:rPr>
        <w:t xml:space="preserve"> nr 947</w:t>
      </w:r>
      <w:r w:rsidR="00157FAE" w:rsidRPr="00E40446">
        <w:rPr>
          <w:color w:val="auto"/>
        </w:rPr>
        <w:t xml:space="preserve"> ,,</w:t>
      </w:r>
      <w:r w:rsidR="00D22288" w:rsidRPr="00E40446">
        <w:rPr>
          <w:color w:val="auto"/>
        </w:rPr>
        <w:t xml:space="preserve"> </w:t>
      </w:r>
      <w:r w:rsidR="0025580E" w:rsidRPr="00E40446">
        <w:rPr>
          <w:color w:val="auto"/>
        </w:rPr>
        <w:t>Veneküla Jõenurme kinnistu ja lähiala</w:t>
      </w:r>
    </w:p>
    <w:p w14:paraId="4250FE4B" w14:textId="1DEF1C57" w:rsidR="00D74FFC" w:rsidRPr="00E40446" w:rsidRDefault="0025580E" w:rsidP="0025580E">
      <w:pPr>
        <w:pStyle w:val="LSeletuskirjalbivtekst"/>
        <w:rPr>
          <w:color w:val="auto"/>
        </w:rPr>
      </w:pPr>
      <w:r w:rsidRPr="00E40446">
        <w:rPr>
          <w:color w:val="auto"/>
        </w:rPr>
        <w:t>detailplaneeringu algatamine ja lähteseisukohtade kinnitamine</w:t>
      </w:r>
      <w:r w:rsidR="00157FAE" w:rsidRPr="00E40446">
        <w:rPr>
          <w:color w:val="auto"/>
        </w:rPr>
        <w:t>’’.</w:t>
      </w:r>
    </w:p>
    <w:p w14:paraId="38D201B0" w14:textId="77777777" w:rsidR="008C2975" w:rsidRPr="00E40446" w:rsidRDefault="008C2975" w:rsidP="000D1098">
      <w:pPr>
        <w:pStyle w:val="LSeletuskirjalbivtekst"/>
        <w:ind w:left="720"/>
        <w:rPr>
          <w:color w:val="auto"/>
        </w:rPr>
      </w:pPr>
    </w:p>
    <w:p w14:paraId="4071B59C" w14:textId="33B79BC4" w:rsidR="003D3699" w:rsidRPr="00E40446" w:rsidRDefault="001B3624" w:rsidP="003D3699">
      <w:pPr>
        <w:pStyle w:val="Heading2"/>
        <w:numPr>
          <w:ilvl w:val="1"/>
          <w:numId w:val="2"/>
        </w:numPr>
        <w:rPr>
          <w:color w:val="auto"/>
          <w:szCs w:val="20"/>
          <w:lang w:eastAsia="en-US"/>
        </w:rPr>
      </w:pPr>
      <w:bookmarkStart w:id="3" w:name="_Toc203560529"/>
      <w:r w:rsidRPr="00E40446">
        <w:rPr>
          <w:color w:val="auto"/>
          <w:szCs w:val="20"/>
          <w:lang w:eastAsia="en-US"/>
        </w:rPr>
        <w:t>D</w:t>
      </w:r>
      <w:r w:rsidR="003D3699" w:rsidRPr="00E40446">
        <w:rPr>
          <w:color w:val="auto"/>
          <w:szCs w:val="20"/>
          <w:lang w:eastAsia="en-US"/>
        </w:rPr>
        <w:t>etailplaneeringu koostamisel tehtud uuringud</w:t>
      </w:r>
      <w:bookmarkEnd w:id="3"/>
    </w:p>
    <w:p w14:paraId="1705E9BD" w14:textId="0A333EC5" w:rsidR="00377FED" w:rsidRPr="00E40446" w:rsidRDefault="003D3699" w:rsidP="00E42672">
      <w:pPr>
        <w:pStyle w:val="LSeletuskirjalbivtekst"/>
        <w:rPr>
          <w:color w:val="auto"/>
          <w:lang w:eastAsia="en-US"/>
        </w:rPr>
      </w:pPr>
      <w:r w:rsidRPr="00E40446">
        <w:rPr>
          <w:color w:val="auto"/>
          <w:lang w:eastAsia="en-US"/>
        </w:rPr>
        <w:t>Geodee</w:t>
      </w:r>
      <w:r w:rsidR="008833EA" w:rsidRPr="00E40446">
        <w:rPr>
          <w:color w:val="auto"/>
          <w:lang w:eastAsia="en-US"/>
        </w:rPr>
        <w:t>tiline alusplaan</w:t>
      </w:r>
      <w:r w:rsidR="00D373AC" w:rsidRPr="00E40446">
        <w:rPr>
          <w:color w:val="auto"/>
          <w:lang w:eastAsia="en-US"/>
        </w:rPr>
        <w:t>,</w:t>
      </w:r>
      <w:r w:rsidR="008833EA" w:rsidRPr="00E40446">
        <w:rPr>
          <w:color w:val="auto"/>
          <w:lang w:eastAsia="en-US"/>
        </w:rPr>
        <w:t xml:space="preserve"> </w:t>
      </w:r>
      <w:r w:rsidR="00F64CEB" w:rsidRPr="00E40446">
        <w:rPr>
          <w:color w:val="auto"/>
          <w:lang w:eastAsia="en-US"/>
        </w:rPr>
        <w:t>Radiaan</w:t>
      </w:r>
      <w:r w:rsidR="008833EA" w:rsidRPr="00E40446">
        <w:rPr>
          <w:color w:val="auto"/>
          <w:lang w:eastAsia="en-US"/>
        </w:rPr>
        <w:t xml:space="preserve"> OÜ töö nr </w:t>
      </w:r>
      <w:r w:rsidR="00FC7E96" w:rsidRPr="00E40446">
        <w:rPr>
          <w:color w:val="auto"/>
          <w:lang w:eastAsia="en-US"/>
        </w:rPr>
        <w:t>2276</w:t>
      </w:r>
      <w:r w:rsidR="008F4DC1" w:rsidRPr="00E40446">
        <w:rPr>
          <w:color w:val="auto"/>
          <w:lang w:eastAsia="en-US"/>
        </w:rPr>
        <w:t>G2</w:t>
      </w:r>
      <w:r w:rsidR="00FC7E96" w:rsidRPr="00E40446">
        <w:rPr>
          <w:color w:val="auto"/>
          <w:lang w:eastAsia="en-US"/>
        </w:rPr>
        <w:t>4</w:t>
      </w:r>
      <w:r w:rsidRPr="00E40446">
        <w:rPr>
          <w:color w:val="auto"/>
          <w:lang w:eastAsia="en-US"/>
        </w:rPr>
        <w:t>,</w:t>
      </w:r>
      <w:r w:rsidR="00377FED" w:rsidRPr="00E40446">
        <w:rPr>
          <w:color w:val="auto"/>
          <w:lang w:eastAsia="en-US"/>
        </w:rPr>
        <w:t xml:space="preserve"> kuupäev</w:t>
      </w:r>
      <w:r w:rsidRPr="00E40446">
        <w:rPr>
          <w:color w:val="auto"/>
          <w:lang w:eastAsia="en-US"/>
        </w:rPr>
        <w:t xml:space="preserve"> </w:t>
      </w:r>
      <w:r w:rsidR="00FC7E96" w:rsidRPr="00E40446">
        <w:rPr>
          <w:color w:val="auto"/>
          <w:lang w:eastAsia="en-US"/>
        </w:rPr>
        <w:t>0</w:t>
      </w:r>
      <w:r w:rsidR="00531985" w:rsidRPr="00E40446">
        <w:rPr>
          <w:color w:val="auto"/>
          <w:lang w:eastAsia="en-US"/>
        </w:rPr>
        <w:t>1</w:t>
      </w:r>
      <w:r w:rsidR="0012420A" w:rsidRPr="00E40446">
        <w:rPr>
          <w:color w:val="auto"/>
          <w:lang w:eastAsia="en-US"/>
        </w:rPr>
        <w:t>.</w:t>
      </w:r>
      <w:r w:rsidR="00FC7E96" w:rsidRPr="00E40446">
        <w:rPr>
          <w:color w:val="auto"/>
          <w:lang w:eastAsia="en-US"/>
        </w:rPr>
        <w:t>07</w:t>
      </w:r>
      <w:r w:rsidR="0012420A" w:rsidRPr="00E40446">
        <w:rPr>
          <w:color w:val="auto"/>
          <w:lang w:eastAsia="en-US"/>
        </w:rPr>
        <w:t>.</w:t>
      </w:r>
      <w:r w:rsidR="008833EA" w:rsidRPr="00E40446">
        <w:rPr>
          <w:color w:val="auto"/>
          <w:lang w:eastAsia="en-US"/>
        </w:rPr>
        <w:t>202</w:t>
      </w:r>
      <w:r w:rsidR="00FC7E96" w:rsidRPr="00E40446">
        <w:rPr>
          <w:color w:val="auto"/>
          <w:lang w:eastAsia="en-US"/>
        </w:rPr>
        <w:t>4</w:t>
      </w:r>
      <w:r w:rsidR="001636B3" w:rsidRPr="00E40446">
        <w:rPr>
          <w:color w:val="auto"/>
          <w:lang w:eastAsia="en-US"/>
        </w:rPr>
        <w:t>.</w:t>
      </w:r>
    </w:p>
    <w:p w14:paraId="447011D2" w14:textId="6AFBC303" w:rsidR="00377FED" w:rsidRPr="00E40446" w:rsidRDefault="00377FED" w:rsidP="00E42672">
      <w:pPr>
        <w:pStyle w:val="LSeletuskirjalbivtekst"/>
        <w:rPr>
          <w:color w:val="auto"/>
          <w:lang w:eastAsia="en-US"/>
        </w:rPr>
      </w:pPr>
      <w:r w:rsidRPr="00E40446">
        <w:rPr>
          <w:color w:val="auto"/>
          <w:lang w:eastAsia="en-US"/>
        </w:rPr>
        <w:t>Haljastuse hinnang</w:t>
      </w:r>
      <w:r w:rsidR="00D373AC" w:rsidRPr="00E40446">
        <w:rPr>
          <w:color w:val="auto"/>
          <w:lang w:eastAsia="en-US"/>
        </w:rPr>
        <w:t>,</w:t>
      </w:r>
      <w:r w:rsidRPr="00E40446">
        <w:rPr>
          <w:color w:val="auto"/>
          <w:lang w:eastAsia="en-US"/>
        </w:rPr>
        <w:t xml:space="preserve"> D</w:t>
      </w:r>
      <w:r w:rsidR="00C640F9" w:rsidRPr="00E40446">
        <w:rPr>
          <w:color w:val="auto"/>
          <w:lang w:eastAsia="en-US"/>
        </w:rPr>
        <w:t>endro SJ</w:t>
      </w:r>
      <w:r w:rsidRPr="00E40446">
        <w:rPr>
          <w:color w:val="auto"/>
          <w:lang w:eastAsia="en-US"/>
        </w:rPr>
        <w:t xml:space="preserve"> OÜ, kuupäev </w:t>
      </w:r>
      <w:r w:rsidR="00C640F9" w:rsidRPr="00E40446">
        <w:rPr>
          <w:color w:val="auto"/>
          <w:lang w:eastAsia="en-US"/>
        </w:rPr>
        <w:t>26</w:t>
      </w:r>
      <w:r w:rsidRPr="00E40446">
        <w:rPr>
          <w:color w:val="auto"/>
          <w:lang w:eastAsia="en-US"/>
        </w:rPr>
        <w:t>.0</w:t>
      </w:r>
      <w:r w:rsidR="00C640F9" w:rsidRPr="00E40446">
        <w:rPr>
          <w:color w:val="auto"/>
          <w:lang w:eastAsia="en-US"/>
        </w:rPr>
        <w:t>9</w:t>
      </w:r>
      <w:r w:rsidRPr="00E40446">
        <w:rPr>
          <w:color w:val="auto"/>
          <w:lang w:eastAsia="en-US"/>
        </w:rPr>
        <w:t>.2024.</w:t>
      </w:r>
    </w:p>
    <w:p w14:paraId="5062395C" w14:textId="5D2E0D30" w:rsidR="00A9107A" w:rsidRPr="00E40446" w:rsidRDefault="00D373AC" w:rsidP="00E42672">
      <w:pPr>
        <w:pStyle w:val="LSeletuskirjalbivtekst"/>
        <w:rPr>
          <w:color w:val="auto"/>
          <w:lang w:eastAsia="en-US"/>
        </w:rPr>
      </w:pPr>
      <w:r w:rsidRPr="00E40446">
        <w:rPr>
          <w:color w:val="auto"/>
          <w:lang w:eastAsia="en-US"/>
        </w:rPr>
        <w:t>Ekspertarvamus detailplaneeringu kohta Rae vallas Venekülas, Christel Rose Bachmann, kuupäev 22.11.2024.</w:t>
      </w:r>
    </w:p>
    <w:p w14:paraId="37207E8B" w14:textId="77777777" w:rsidR="00095C43" w:rsidRPr="00E40446" w:rsidRDefault="00095C43" w:rsidP="00851CB8">
      <w:pPr>
        <w:pStyle w:val="NoSpacing"/>
        <w:rPr>
          <w:rStyle w:val="WW-DefaultParagraphFont"/>
          <w:color w:val="auto"/>
        </w:rPr>
      </w:pPr>
    </w:p>
    <w:p w14:paraId="726517D9" w14:textId="045A618B" w:rsidR="00D74FFC" w:rsidRPr="00E40446" w:rsidRDefault="00650A1C" w:rsidP="003D3699">
      <w:pPr>
        <w:pStyle w:val="Heading1"/>
        <w:numPr>
          <w:ilvl w:val="0"/>
          <w:numId w:val="1"/>
        </w:numPr>
        <w:rPr>
          <w:color w:val="auto"/>
          <w:sz w:val="24"/>
          <w:szCs w:val="24"/>
        </w:rPr>
      </w:pPr>
      <w:bookmarkStart w:id="4" w:name="_Toc203560530"/>
      <w:r w:rsidRPr="00E40446">
        <w:rPr>
          <w:color w:val="auto"/>
          <w:sz w:val="24"/>
          <w:szCs w:val="24"/>
        </w:rPr>
        <w:t xml:space="preserve">Detailplaneeringu koostamise </w:t>
      </w:r>
      <w:r w:rsidR="00E631E5" w:rsidRPr="00E40446">
        <w:rPr>
          <w:color w:val="auto"/>
          <w:sz w:val="24"/>
          <w:szCs w:val="24"/>
        </w:rPr>
        <w:t xml:space="preserve">vajadus ja </w:t>
      </w:r>
      <w:r w:rsidRPr="00E40446">
        <w:rPr>
          <w:color w:val="auto"/>
          <w:sz w:val="24"/>
          <w:szCs w:val="24"/>
        </w:rPr>
        <w:t>eesmärk</w:t>
      </w:r>
      <w:bookmarkEnd w:id="4"/>
    </w:p>
    <w:p w14:paraId="36657594" w14:textId="77777777" w:rsidR="008833EA" w:rsidRPr="00E40446" w:rsidRDefault="008833EA">
      <w:pPr>
        <w:jc w:val="both"/>
        <w:rPr>
          <w:rFonts w:eastAsia="Lucida Sans Unicode"/>
          <w:color w:val="auto"/>
          <w:lang w:eastAsia="et-EE"/>
        </w:rPr>
      </w:pPr>
    </w:p>
    <w:p w14:paraId="72C82415" w14:textId="7F7E3FAD" w:rsidR="00E42672" w:rsidRPr="00E40446" w:rsidRDefault="0025580E" w:rsidP="0025580E">
      <w:pPr>
        <w:jc w:val="both"/>
        <w:rPr>
          <w:rFonts w:eastAsia="Lucida Sans Unicode"/>
          <w:color w:val="auto"/>
          <w:lang w:eastAsia="et-EE"/>
        </w:rPr>
      </w:pPr>
      <w:r w:rsidRPr="00E40446">
        <w:rPr>
          <w:rFonts w:eastAsia="Lucida Sans Unicode"/>
          <w:color w:val="auto"/>
          <w:lang w:eastAsia="et-EE"/>
        </w:rPr>
        <w:t xml:space="preserve">Detailplaneeringu koostamise eesmärgiks on </w:t>
      </w:r>
      <w:r w:rsidR="00396DA5" w:rsidRPr="00E40446">
        <w:rPr>
          <w:rFonts w:eastAsia="Lucida Sans Unicode"/>
          <w:color w:val="auto"/>
          <w:lang w:eastAsia="et-EE"/>
        </w:rPr>
        <w:t>jagada</w:t>
      </w:r>
      <w:r w:rsidRPr="00E40446">
        <w:rPr>
          <w:rFonts w:eastAsia="Lucida Sans Unicode"/>
          <w:color w:val="auto"/>
          <w:lang w:eastAsia="et-EE"/>
        </w:rPr>
        <w:t xml:space="preserve"> kinnistu </w:t>
      </w:r>
      <w:r w:rsidR="00396DA5" w:rsidRPr="00E40446">
        <w:rPr>
          <w:rFonts w:eastAsia="Lucida Sans Unicode"/>
          <w:color w:val="auto"/>
          <w:lang w:eastAsia="et-EE"/>
        </w:rPr>
        <w:t>üheks elamumaa krundiks ja üheks</w:t>
      </w:r>
      <w:r w:rsidR="00E80589" w:rsidRPr="00E40446">
        <w:rPr>
          <w:rFonts w:eastAsia="Lucida Sans Unicode"/>
          <w:color w:val="auto"/>
          <w:lang w:eastAsia="et-EE"/>
        </w:rPr>
        <w:t xml:space="preserve"> üldkasutatava maa krundiks</w:t>
      </w:r>
      <w:r w:rsidRPr="00E40446">
        <w:rPr>
          <w:rFonts w:eastAsia="Lucida Sans Unicode"/>
          <w:color w:val="auto"/>
          <w:lang w:eastAsia="et-EE"/>
        </w:rPr>
        <w:t xml:space="preserve"> ning määrata ehitusõigus elamu ja abihoonete püstitamiseks. Lisaks antakse detailplaneeringuga lahendus planeeringuala haljastusele, heakorrale, juurdepääsule, parkimiskorraldusele ja tehnovõrkudega varustamisele.</w:t>
      </w:r>
    </w:p>
    <w:p w14:paraId="5487FADE" w14:textId="77777777" w:rsidR="00D74FFC" w:rsidRPr="00E40446" w:rsidRDefault="00D74FFC">
      <w:pPr>
        <w:rPr>
          <w:color w:val="auto"/>
          <w:lang w:eastAsia="et-EE"/>
        </w:rPr>
      </w:pPr>
    </w:p>
    <w:p w14:paraId="7FAFED43" w14:textId="40D74353" w:rsidR="00D74FFC" w:rsidRPr="00E40446" w:rsidRDefault="00650A1C">
      <w:pPr>
        <w:pStyle w:val="Heading1"/>
        <w:numPr>
          <w:ilvl w:val="0"/>
          <w:numId w:val="1"/>
        </w:numPr>
        <w:rPr>
          <w:color w:val="auto"/>
          <w:sz w:val="24"/>
          <w:szCs w:val="24"/>
        </w:rPr>
      </w:pPr>
      <w:bookmarkStart w:id="5" w:name="__RefHeading___Toc127_715909567"/>
      <w:bookmarkStart w:id="6" w:name="_Toc203560531"/>
      <w:bookmarkEnd w:id="5"/>
      <w:r w:rsidRPr="00E40446">
        <w:rPr>
          <w:color w:val="auto"/>
          <w:sz w:val="24"/>
          <w:szCs w:val="24"/>
        </w:rPr>
        <w:t xml:space="preserve">Olemasoleva olukorra </w:t>
      </w:r>
      <w:r w:rsidR="005424A8" w:rsidRPr="00E40446">
        <w:rPr>
          <w:color w:val="auto"/>
          <w:sz w:val="24"/>
          <w:szCs w:val="24"/>
        </w:rPr>
        <w:t>iseloomustus</w:t>
      </w:r>
      <w:bookmarkEnd w:id="6"/>
      <w:r w:rsidRPr="00E40446">
        <w:rPr>
          <w:color w:val="auto"/>
          <w:sz w:val="24"/>
          <w:szCs w:val="24"/>
        </w:rPr>
        <w:t xml:space="preserve"> </w:t>
      </w:r>
    </w:p>
    <w:p w14:paraId="6CBD1454" w14:textId="77777777" w:rsidR="00F22EDC" w:rsidRPr="00E40446" w:rsidRDefault="00F22EDC" w:rsidP="00F22EDC">
      <w:pPr>
        <w:pStyle w:val="ListParagraph"/>
        <w:keepNext/>
        <w:numPr>
          <w:ilvl w:val="0"/>
          <w:numId w:val="2"/>
        </w:numPr>
        <w:spacing w:before="170" w:after="57"/>
        <w:outlineLvl w:val="1"/>
        <w:rPr>
          <w:b/>
          <w:bCs/>
          <w:iCs/>
          <w:vanish/>
          <w:color w:val="auto"/>
          <w:lang w:eastAsia="en-US"/>
        </w:rPr>
      </w:pPr>
    </w:p>
    <w:p w14:paraId="2013C315" w14:textId="77777777" w:rsidR="00F22EDC" w:rsidRPr="00E40446" w:rsidRDefault="00F22EDC" w:rsidP="00F22EDC">
      <w:pPr>
        <w:pStyle w:val="ListParagraph"/>
        <w:keepNext/>
        <w:numPr>
          <w:ilvl w:val="0"/>
          <w:numId w:val="2"/>
        </w:numPr>
        <w:spacing w:before="170" w:after="57"/>
        <w:outlineLvl w:val="1"/>
        <w:rPr>
          <w:b/>
          <w:bCs/>
          <w:iCs/>
          <w:vanish/>
          <w:color w:val="auto"/>
          <w:lang w:eastAsia="en-US"/>
        </w:rPr>
      </w:pPr>
    </w:p>
    <w:p w14:paraId="52B18934" w14:textId="7632DCD3" w:rsidR="00D74FFC" w:rsidRPr="00E40446" w:rsidRDefault="00650A1C" w:rsidP="00893902">
      <w:pPr>
        <w:pStyle w:val="Heading2"/>
        <w:numPr>
          <w:ilvl w:val="1"/>
          <w:numId w:val="2"/>
        </w:numPr>
        <w:rPr>
          <w:color w:val="auto"/>
          <w:szCs w:val="20"/>
          <w:lang w:eastAsia="en-US"/>
        </w:rPr>
      </w:pPr>
      <w:bookmarkStart w:id="7" w:name="_Toc203560532"/>
      <w:r w:rsidRPr="00E40446">
        <w:rPr>
          <w:color w:val="auto"/>
          <w:szCs w:val="20"/>
          <w:lang w:eastAsia="en-US"/>
        </w:rPr>
        <w:t xml:space="preserve">Planeeritava ala </w:t>
      </w:r>
      <w:r w:rsidR="00C063AD" w:rsidRPr="00E40446">
        <w:rPr>
          <w:color w:val="auto"/>
          <w:szCs w:val="20"/>
          <w:lang w:eastAsia="en-US"/>
        </w:rPr>
        <w:t>ja naaberk</w:t>
      </w:r>
      <w:r w:rsidR="00C60DB9" w:rsidRPr="00E40446">
        <w:rPr>
          <w:color w:val="auto"/>
          <w:szCs w:val="20"/>
          <w:lang w:eastAsia="en-US"/>
        </w:rPr>
        <w:t>runtide</w:t>
      </w:r>
      <w:r w:rsidR="00C063AD" w:rsidRPr="00E40446">
        <w:rPr>
          <w:color w:val="auto"/>
          <w:szCs w:val="20"/>
          <w:lang w:eastAsia="en-US"/>
        </w:rPr>
        <w:t xml:space="preserve"> andmed</w:t>
      </w:r>
      <w:bookmarkEnd w:id="7"/>
    </w:p>
    <w:tbl>
      <w:tblPr>
        <w:tblStyle w:val="TableGrid"/>
        <w:tblW w:w="0" w:type="auto"/>
        <w:tblLook w:val="04A0" w:firstRow="1" w:lastRow="0" w:firstColumn="1" w:lastColumn="0" w:noHBand="0" w:noVBand="1"/>
      </w:tblPr>
      <w:tblGrid>
        <w:gridCol w:w="3423"/>
        <w:gridCol w:w="1807"/>
        <w:gridCol w:w="1136"/>
        <w:gridCol w:w="3270"/>
      </w:tblGrid>
      <w:tr w:rsidR="00E40446" w:rsidRPr="00E40446" w14:paraId="69B88322" w14:textId="77777777" w:rsidTr="001062B2">
        <w:trPr>
          <w:trHeight w:val="363"/>
        </w:trPr>
        <w:tc>
          <w:tcPr>
            <w:tcW w:w="0" w:type="auto"/>
          </w:tcPr>
          <w:p w14:paraId="020E76C5" w14:textId="68F4DC04" w:rsidR="00836BDE" w:rsidRPr="00E40446" w:rsidRDefault="00B15369" w:rsidP="002D08A3">
            <w:pPr>
              <w:pStyle w:val="LSeletuskirjalbivtekst"/>
              <w:spacing w:before="0"/>
              <w:jc w:val="center"/>
              <w:rPr>
                <w:color w:val="auto"/>
                <w:lang w:eastAsia="en-US"/>
              </w:rPr>
            </w:pPr>
            <w:r w:rsidRPr="00E40446">
              <w:rPr>
                <w:color w:val="auto"/>
                <w:lang w:eastAsia="en-US"/>
              </w:rPr>
              <w:t xml:space="preserve">Planeeritava maaüksuse </w:t>
            </w:r>
            <w:r w:rsidR="00836BDE" w:rsidRPr="00E40446">
              <w:rPr>
                <w:color w:val="auto"/>
                <w:lang w:eastAsia="en-US"/>
              </w:rPr>
              <w:t xml:space="preserve"> nimetus</w:t>
            </w:r>
          </w:p>
        </w:tc>
        <w:tc>
          <w:tcPr>
            <w:tcW w:w="0" w:type="auto"/>
          </w:tcPr>
          <w:p w14:paraId="7FEF0595" w14:textId="5A0DCA77" w:rsidR="00836BDE" w:rsidRPr="00E40446" w:rsidRDefault="00D20C83" w:rsidP="002D08A3">
            <w:pPr>
              <w:pStyle w:val="LSeletuskirjalbivtekst"/>
              <w:spacing w:before="0"/>
              <w:jc w:val="center"/>
              <w:rPr>
                <w:color w:val="auto"/>
                <w:lang w:eastAsia="en-US"/>
              </w:rPr>
            </w:pPr>
            <w:r w:rsidRPr="00E40446">
              <w:rPr>
                <w:color w:val="auto"/>
                <w:lang w:eastAsia="en-US"/>
              </w:rPr>
              <w:t>k</w:t>
            </w:r>
            <w:r w:rsidR="00E42944" w:rsidRPr="00E40446">
              <w:rPr>
                <w:color w:val="auto"/>
                <w:lang w:eastAsia="en-US"/>
              </w:rPr>
              <w:t>atastritunnus</w:t>
            </w:r>
          </w:p>
        </w:tc>
        <w:tc>
          <w:tcPr>
            <w:tcW w:w="0" w:type="auto"/>
          </w:tcPr>
          <w:p w14:paraId="0FB610CE" w14:textId="27299F45" w:rsidR="00836BDE" w:rsidRPr="00E40446" w:rsidRDefault="00836BDE" w:rsidP="002D08A3">
            <w:pPr>
              <w:pStyle w:val="LSeletuskirjalbivtekst"/>
              <w:spacing w:before="0"/>
              <w:jc w:val="center"/>
              <w:rPr>
                <w:color w:val="auto"/>
                <w:lang w:eastAsia="en-US"/>
              </w:rPr>
            </w:pPr>
            <w:r w:rsidRPr="00E40446">
              <w:rPr>
                <w:color w:val="auto"/>
                <w:lang w:eastAsia="en-US"/>
              </w:rPr>
              <w:t>pindala</w:t>
            </w:r>
          </w:p>
        </w:tc>
        <w:tc>
          <w:tcPr>
            <w:tcW w:w="0" w:type="auto"/>
          </w:tcPr>
          <w:p w14:paraId="56AF79FD" w14:textId="02CFD184" w:rsidR="00836BDE" w:rsidRPr="00E40446" w:rsidRDefault="00836BDE" w:rsidP="002D08A3">
            <w:pPr>
              <w:pStyle w:val="LSeletuskirjalbivtekst"/>
              <w:spacing w:before="0"/>
              <w:jc w:val="center"/>
              <w:rPr>
                <w:color w:val="auto"/>
                <w:lang w:eastAsia="en-US"/>
              </w:rPr>
            </w:pPr>
            <w:r w:rsidRPr="00E40446">
              <w:rPr>
                <w:color w:val="auto"/>
                <w:lang w:eastAsia="en-US"/>
              </w:rPr>
              <w:t>sihtotstarve</w:t>
            </w:r>
          </w:p>
        </w:tc>
      </w:tr>
      <w:tr w:rsidR="00E40446" w:rsidRPr="00E40446" w14:paraId="429E7E79" w14:textId="77777777" w:rsidTr="001062B2">
        <w:trPr>
          <w:trHeight w:val="375"/>
        </w:trPr>
        <w:tc>
          <w:tcPr>
            <w:tcW w:w="0" w:type="auto"/>
            <w:gridSpan w:val="4"/>
          </w:tcPr>
          <w:p w14:paraId="721A592B" w14:textId="4852ACB3" w:rsidR="00836BDE" w:rsidRPr="00E40446" w:rsidRDefault="00836BDE" w:rsidP="002D08A3">
            <w:pPr>
              <w:pStyle w:val="LSeletuskirjalbivtekst"/>
              <w:spacing w:before="0"/>
              <w:jc w:val="center"/>
              <w:rPr>
                <w:color w:val="auto"/>
                <w:lang w:eastAsia="en-US"/>
              </w:rPr>
            </w:pPr>
            <w:r w:rsidRPr="00E40446">
              <w:rPr>
                <w:color w:val="auto"/>
                <w:lang w:eastAsia="en-US"/>
              </w:rPr>
              <w:t>Planeeritav</w:t>
            </w:r>
            <w:r w:rsidR="00370B28" w:rsidRPr="00E40446">
              <w:rPr>
                <w:color w:val="auto"/>
                <w:lang w:eastAsia="en-US"/>
              </w:rPr>
              <w:t>asse alasse kuuluvad</w:t>
            </w:r>
            <w:r w:rsidRPr="00E40446">
              <w:rPr>
                <w:color w:val="auto"/>
                <w:lang w:eastAsia="en-US"/>
              </w:rPr>
              <w:t xml:space="preserve"> kinnistu</w:t>
            </w:r>
            <w:r w:rsidR="00370B28" w:rsidRPr="00E40446">
              <w:rPr>
                <w:color w:val="auto"/>
                <w:lang w:eastAsia="en-US"/>
              </w:rPr>
              <w:t>d</w:t>
            </w:r>
          </w:p>
        </w:tc>
      </w:tr>
      <w:tr w:rsidR="00E40446" w:rsidRPr="00E40446" w14:paraId="00ABEE6E" w14:textId="77777777" w:rsidTr="001062B2">
        <w:trPr>
          <w:trHeight w:val="439"/>
        </w:trPr>
        <w:tc>
          <w:tcPr>
            <w:tcW w:w="0" w:type="auto"/>
          </w:tcPr>
          <w:p w14:paraId="79168FE0" w14:textId="65716D7C" w:rsidR="00C063AD" w:rsidRPr="00E40446" w:rsidRDefault="0025580E" w:rsidP="002D08A3">
            <w:pPr>
              <w:pStyle w:val="LSeletuskirjalbivtekst"/>
              <w:spacing w:before="0"/>
              <w:jc w:val="center"/>
              <w:rPr>
                <w:color w:val="auto"/>
                <w:lang w:eastAsia="en-US"/>
              </w:rPr>
            </w:pPr>
            <w:r w:rsidRPr="00E40446">
              <w:rPr>
                <w:color w:val="auto"/>
                <w:lang w:eastAsia="en-US"/>
              </w:rPr>
              <w:t>Jõenurme</w:t>
            </w:r>
          </w:p>
        </w:tc>
        <w:tc>
          <w:tcPr>
            <w:tcW w:w="0" w:type="auto"/>
          </w:tcPr>
          <w:p w14:paraId="719A73A4" w14:textId="6D605A4E" w:rsidR="00C063AD" w:rsidRPr="00E40446" w:rsidRDefault="0025580E" w:rsidP="002D08A3">
            <w:pPr>
              <w:jc w:val="center"/>
              <w:rPr>
                <w:color w:val="auto"/>
              </w:rPr>
            </w:pPr>
            <w:r w:rsidRPr="00E40446">
              <w:rPr>
                <w:color w:val="auto"/>
                <w:lang w:eastAsia="en-US"/>
              </w:rPr>
              <w:t>65301:011:0271</w:t>
            </w:r>
          </w:p>
        </w:tc>
        <w:tc>
          <w:tcPr>
            <w:tcW w:w="0" w:type="auto"/>
          </w:tcPr>
          <w:p w14:paraId="4D5350BD" w14:textId="0D920DF4" w:rsidR="00C063AD" w:rsidRPr="00E40446" w:rsidRDefault="0025580E" w:rsidP="002D08A3">
            <w:pPr>
              <w:pStyle w:val="LSeletuskirjalbivtekst"/>
              <w:spacing w:before="0"/>
              <w:jc w:val="center"/>
              <w:rPr>
                <w:color w:val="auto"/>
                <w:lang w:eastAsia="en-US"/>
              </w:rPr>
            </w:pPr>
            <w:r w:rsidRPr="00E40446">
              <w:rPr>
                <w:color w:val="auto"/>
                <w:lang w:eastAsia="en-US"/>
              </w:rPr>
              <w:t>16135 m²</w:t>
            </w:r>
          </w:p>
        </w:tc>
        <w:tc>
          <w:tcPr>
            <w:tcW w:w="0" w:type="auto"/>
          </w:tcPr>
          <w:p w14:paraId="104D4DBC" w14:textId="586741D3" w:rsidR="00C063AD" w:rsidRPr="00E40446" w:rsidRDefault="00D22288" w:rsidP="002D08A3">
            <w:pPr>
              <w:jc w:val="center"/>
              <w:rPr>
                <w:color w:val="auto"/>
                <w:lang w:eastAsia="en-US"/>
              </w:rPr>
            </w:pPr>
            <w:r w:rsidRPr="00E40446">
              <w:rPr>
                <w:color w:val="auto"/>
                <w:lang w:eastAsia="en-US"/>
              </w:rPr>
              <w:t>Maatulundusmaa 100%</w:t>
            </w:r>
          </w:p>
        </w:tc>
      </w:tr>
      <w:tr w:rsidR="00E40446" w:rsidRPr="00E40446" w14:paraId="7E8DD445" w14:textId="77777777" w:rsidTr="001062B2">
        <w:trPr>
          <w:trHeight w:val="480"/>
        </w:trPr>
        <w:tc>
          <w:tcPr>
            <w:tcW w:w="0" w:type="auto"/>
            <w:gridSpan w:val="4"/>
          </w:tcPr>
          <w:p w14:paraId="75DB7113" w14:textId="4D9D9910" w:rsidR="00836BDE" w:rsidRPr="00E40446" w:rsidRDefault="00836BDE" w:rsidP="002D08A3">
            <w:pPr>
              <w:pStyle w:val="LSeletuskirjalbivtekst"/>
              <w:spacing w:before="0"/>
              <w:jc w:val="center"/>
              <w:rPr>
                <w:color w:val="auto"/>
                <w:lang w:eastAsia="en-US"/>
              </w:rPr>
            </w:pPr>
            <w:r w:rsidRPr="00E40446">
              <w:rPr>
                <w:color w:val="auto"/>
                <w:lang w:eastAsia="en-US"/>
              </w:rPr>
              <w:t>Naaber</w:t>
            </w:r>
            <w:r w:rsidR="00B15369" w:rsidRPr="00E40446">
              <w:rPr>
                <w:color w:val="auto"/>
                <w:lang w:eastAsia="en-US"/>
              </w:rPr>
              <w:t>maaüksused</w:t>
            </w:r>
          </w:p>
        </w:tc>
      </w:tr>
      <w:tr w:rsidR="00E40446" w:rsidRPr="00E40446" w14:paraId="482608CD" w14:textId="77777777" w:rsidTr="001062B2">
        <w:trPr>
          <w:trHeight w:val="48"/>
        </w:trPr>
        <w:tc>
          <w:tcPr>
            <w:tcW w:w="0" w:type="auto"/>
          </w:tcPr>
          <w:p w14:paraId="37EAC3EA" w14:textId="241D2C3A" w:rsidR="00C063AD" w:rsidRPr="00E40446" w:rsidRDefault="000D16AA" w:rsidP="002D08A3">
            <w:pPr>
              <w:pStyle w:val="LSeletuskirjalbivtekst"/>
              <w:spacing w:before="0"/>
              <w:jc w:val="center"/>
              <w:rPr>
                <w:color w:val="auto"/>
                <w:lang w:eastAsia="en-US"/>
              </w:rPr>
            </w:pPr>
            <w:r w:rsidRPr="00E40446">
              <w:rPr>
                <w:color w:val="auto"/>
                <w:lang w:eastAsia="en-US"/>
              </w:rPr>
              <w:t>Koplimetsa</w:t>
            </w:r>
            <w:r w:rsidR="00893902" w:rsidRPr="00E40446">
              <w:rPr>
                <w:color w:val="auto"/>
                <w:lang w:eastAsia="en-US"/>
              </w:rPr>
              <w:t xml:space="preserve"> tee L1</w:t>
            </w:r>
          </w:p>
        </w:tc>
        <w:tc>
          <w:tcPr>
            <w:tcW w:w="0" w:type="auto"/>
          </w:tcPr>
          <w:p w14:paraId="446AC645" w14:textId="335F39CA" w:rsidR="00C063AD" w:rsidRPr="00E40446" w:rsidRDefault="00893902" w:rsidP="002D08A3">
            <w:pPr>
              <w:pStyle w:val="LSeletuskirjalbivtekst"/>
              <w:spacing w:before="0"/>
              <w:jc w:val="center"/>
              <w:rPr>
                <w:color w:val="auto"/>
                <w:lang w:eastAsia="en-US"/>
              </w:rPr>
            </w:pPr>
            <w:r w:rsidRPr="00E40446">
              <w:rPr>
                <w:color w:val="auto"/>
                <w:lang w:eastAsia="en-US"/>
              </w:rPr>
              <w:t>65301:001:3309</w:t>
            </w:r>
          </w:p>
        </w:tc>
        <w:tc>
          <w:tcPr>
            <w:tcW w:w="0" w:type="auto"/>
          </w:tcPr>
          <w:p w14:paraId="4F450BDF" w14:textId="3C97E103" w:rsidR="00C063AD" w:rsidRPr="00E40446" w:rsidRDefault="00893902" w:rsidP="002D08A3">
            <w:pPr>
              <w:pStyle w:val="LSeletuskirjalbivtekst"/>
              <w:spacing w:before="0"/>
              <w:jc w:val="center"/>
              <w:rPr>
                <w:color w:val="auto"/>
                <w:lang w:eastAsia="en-US"/>
              </w:rPr>
            </w:pPr>
            <w:r w:rsidRPr="00E40446">
              <w:rPr>
                <w:color w:val="auto"/>
                <w:lang w:eastAsia="en-US"/>
              </w:rPr>
              <w:t>1952 m²</w:t>
            </w:r>
          </w:p>
        </w:tc>
        <w:tc>
          <w:tcPr>
            <w:tcW w:w="0" w:type="auto"/>
          </w:tcPr>
          <w:p w14:paraId="26E55CCE" w14:textId="00D6E164" w:rsidR="00C063AD" w:rsidRPr="00E40446" w:rsidRDefault="00E8274D" w:rsidP="002D08A3">
            <w:pPr>
              <w:pStyle w:val="LSeletuskirjalbivtekst"/>
              <w:spacing w:before="0"/>
              <w:jc w:val="center"/>
              <w:rPr>
                <w:color w:val="auto"/>
                <w:lang w:eastAsia="en-US"/>
              </w:rPr>
            </w:pPr>
            <w:r w:rsidRPr="00E40446">
              <w:rPr>
                <w:color w:val="auto"/>
                <w:lang w:eastAsia="en-US"/>
              </w:rPr>
              <w:t>Transpordimaa 100%</w:t>
            </w:r>
          </w:p>
        </w:tc>
      </w:tr>
      <w:tr w:rsidR="00E40446" w:rsidRPr="00E40446" w14:paraId="6E14158C" w14:textId="77777777" w:rsidTr="001062B2">
        <w:trPr>
          <w:trHeight w:val="48"/>
        </w:trPr>
        <w:tc>
          <w:tcPr>
            <w:tcW w:w="0" w:type="auto"/>
          </w:tcPr>
          <w:p w14:paraId="5F55DA07" w14:textId="3D7B9C9D" w:rsidR="00893902" w:rsidRPr="00E40446" w:rsidRDefault="00893902" w:rsidP="002D08A3">
            <w:pPr>
              <w:pStyle w:val="LSeletuskirjalbivtekst"/>
              <w:spacing w:before="0"/>
              <w:jc w:val="center"/>
              <w:rPr>
                <w:color w:val="auto"/>
                <w:lang w:eastAsia="en-US"/>
              </w:rPr>
            </w:pPr>
            <w:r w:rsidRPr="00E40446">
              <w:rPr>
                <w:color w:val="auto"/>
                <w:lang w:eastAsia="en-US"/>
              </w:rPr>
              <w:t>Loo puhkeala</w:t>
            </w:r>
          </w:p>
        </w:tc>
        <w:tc>
          <w:tcPr>
            <w:tcW w:w="0" w:type="auto"/>
          </w:tcPr>
          <w:p w14:paraId="7B9A360D" w14:textId="7849AC26" w:rsidR="00893902" w:rsidRPr="00E40446" w:rsidRDefault="00893902" w:rsidP="002D08A3">
            <w:pPr>
              <w:pStyle w:val="LSeletuskirjalbivtekst"/>
              <w:spacing w:before="0"/>
              <w:jc w:val="center"/>
              <w:rPr>
                <w:color w:val="auto"/>
                <w:lang w:eastAsia="en-US"/>
              </w:rPr>
            </w:pPr>
            <w:r w:rsidRPr="00E40446">
              <w:rPr>
                <w:color w:val="auto"/>
                <w:lang w:eastAsia="en-US"/>
              </w:rPr>
              <w:t>24501:001:2797</w:t>
            </w:r>
          </w:p>
        </w:tc>
        <w:tc>
          <w:tcPr>
            <w:tcW w:w="0" w:type="auto"/>
          </w:tcPr>
          <w:p w14:paraId="6618860F" w14:textId="08F2040A" w:rsidR="00893902" w:rsidRPr="00E40446" w:rsidRDefault="00893902" w:rsidP="002D08A3">
            <w:pPr>
              <w:pStyle w:val="LSeletuskirjalbivtekst"/>
              <w:spacing w:before="0"/>
              <w:jc w:val="center"/>
              <w:rPr>
                <w:color w:val="auto"/>
                <w:lang w:eastAsia="en-US"/>
              </w:rPr>
            </w:pPr>
            <w:r w:rsidRPr="00E40446">
              <w:rPr>
                <w:color w:val="auto"/>
                <w:lang w:eastAsia="en-US"/>
              </w:rPr>
              <w:t>40079 m²</w:t>
            </w:r>
          </w:p>
        </w:tc>
        <w:tc>
          <w:tcPr>
            <w:tcW w:w="0" w:type="auto"/>
          </w:tcPr>
          <w:p w14:paraId="55DBD8AC" w14:textId="57B8B48F" w:rsidR="00893902" w:rsidRPr="00E40446" w:rsidRDefault="00893902" w:rsidP="002D08A3">
            <w:pPr>
              <w:pStyle w:val="LSeletuskirjalbivtekst"/>
              <w:spacing w:before="0"/>
              <w:jc w:val="center"/>
              <w:rPr>
                <w:color w:val="auto"/>
                <w:lang w:eastAsia="en-US"/>
              </w:rPr>
            </w:pPr>
            <w:r w:rsidRPr="00E40446">
              <w:rPr>
                <w:color w:val="auto"/>
                <w:lang w:eastAsia="en-US"/>
              </w:rPr>
              <w:t>Ühiskondlike ehitiste maa 100%</w:t>
            </w:r>
          </w:p>
        </w:tc>
      </w:tr>
      <w:tr w:rsidR="00E40446" w:rsidRPr="00E40446" w14:paraId="08639474" w14:textId="77777777" w:rsidTr="001062B2">
        <w:trPr>
          <w:trHeight w:val="362"/>
        </w:trPr>
        <w:tc>
          <w:tcPr>
            <w:tcW w:w="0" w:type="auto"/>
          </w:tcPr>
          <w:p w14:paraId="3FDE25DC" w14:textId="09448A57" w:rsidR="00C063AD" w:rsidRPr="00E40446" w:rsidRDefault="000D16AA" w:rsidP="002D08A3">
            <w:pPr>
              <w:pStyle w:val="LSeletuskirjalbivtekst"/>
              <w:spacing w:before="0"/>
              <w:jc w:val="center"/>
              <w:rPr>
                <w:color w:val="auto"/>
                <w:lang w:eastAsia="en-US"/>
              </w:rPr>
            </w:pPr>
            <w:r w:rsidRPr="00E40446">
              <w:rPr>
                <w:color w:val="auto"/>
                <w:lang w:eastAsia="en-US"/>
              </w:rPr>
              <w:t>Koplimetsa</w:t>
            </w:r>
            <w:r w:rsidR="0025580E" w:rsidRPr="00E40446">
              <w:rPr>
                <w:color w:val="auto"/>
                <w:lang w:eastAsia="en-US"/>
              </w:rPr>
              <w:t xml:space="preserve"> tee 3a</w:t>
            </w:r>
          </w:p>
        </w:tc>
        <w:tc>
          <w:tcPr>
            <w:tcW w:w="0" w:type="auto"/>
          </w:tcPr>
          <w:p w14:paraId="485F43E2" w14:textId="2674CE96" w:rsidR="00C063AD" w:rsidRPr="00E40446" w:rsidRDefault="0025580E" w:rsidP="002D08A3">
            <w:pPr>
              <w:pStyle w:val="LSeletuskirjalbivtekst"/>
              <w:spacing w:before="0"/>
              <w:jc w:val="center"/>
              <w:rPr>
                <w:color w:val="auto"/>
                <w:lang w:eastAsia="en-US"/>
              </w:rPr>
            </w:pPr>
            <w:r w:rsidRPr="00E40446">
              <w:rPr>
                <w:color w:val="auto"/>
                <w:lang w:eastAsia="en-US"/>
              </w:rPr>
              <w:t>65301:001:5760</w:t>
            </w:r>
          </w:p>
        </w:tc>
        <w:tc>
          <w:tcPr>
            <w:tcW w:w="0" w:type="auto"/>
          </w:tcPr>
          <w:p w14:paraId="09BC2293" w14:textId="066A31AE" w:rsidR="00C063AD" w:rsidRPr="00E40446" w:rsidRDefault="0025580E" w:rsidP="002D08A3">
            <w:pPr>
              <w:pStyle w:val="LSeletuskirjalbivtekst"/>
              <w:spacing w:before="0"/>
              <w:jc w:val="center"/>
              <w:rPr>
                <w:color w:val="auto"/>
                <w:lang w:eastAsia="en-US"/>
              </w:rPr>
            </w:pPr>
            <w:r w:rsidRPr="00E40446">
              <w:rPr>
                <w:color w:val="auto"/>
                <w:lang w:eastAsia="en-US"/>
              </w:rPr>
              <w:t>8485 m²</w:t>
            </w:r>
          </w:p>
        </w:tc>
        <w:tc>
          <w:tcPr>
            <w:tcW w:w="0" w:type="auto"/>
          </w:tcPr>
          <w:p w14:paraId="76E2B047" w14:textId="77777777" w:rsidR="00C063AD" w:rsidRPr="00E40446" w:rsidRDefault="0025580E" w:rsidP="002D08A3">
            <w:pPr>
              <w:pStyle w:val="LSeletuskirjalbivtekst"/>
              <w:spacing w:before="0"/>
              <w:jc w:val="center"/>
              <w:rPr>
                <w:color w:val="auto"/>
                <w:lang w:eastAsia="en-US"/>
              </w:rPr>
            </w:pPr>
            <w:r w:rsidRPr="00E40446">
              <w:rPr>
                <w:color w:val="auto"/>
                <w:lang w:eastAsia="en-US"/>
              </w:rPr>
              <w:t>Üldkasutatav maa 50%</w:t>
            </w:r>
          </w:p>
          <w:p w14:paraId="11872358" w14:textId="089B7204" w:rsidR="0025580E" w:rsidRPr="00E40446" w:rsidRDefault="0025580E" w:rsidP="002D08A3">
            <w:pPr>
              <w:pStyle w:val="LSeletuskirjalbivtekst"/>
              <w:spacing w:before="0"/>
              <w:jc w:val="center"/>
              <w:rPr>
                <w:color w:val="auto"/>
                <w:lang w:eastAsia="en-US"/>
              </w:rPr>
            </w:pPr>
            <w:r w:rsidRPr="00E40446">
              <w:rPr>
                <w:color w:val="auto"/>
                <w:lang w:eastAsia="en-US"/>
              </w:rPr>
              <w:t>Elamumaa 50%</w:t>
            </w:r>
          </w:p>
        </w:tc>
      </w:tr>
      <w:tr w:rsidR="00E40446" w:rsidRPr="00E40446" w14:paraId="00CE09DE" w14:textId="77777777" w:rsidTr="001062B2">
        <w:trPr>
          <w:trHeight w:val="314"/>
        </w:trPr>
        <w:tc>
          <w:tcPr>
            <w:tcW w:w="0" w:type="auto"/>
          </w:tcPr>
          <w:p w14:paraId="6F42E36E" w14:textId="11D514E5" w:rsidR="00C063AD" w:rsidRPr="00E40446" w:rsidRDefault="000D16AA" w:rsidP="002D08A3">
            <w:pPr>
              <w:pStyle w:val="LSeletuskirjalbivtekst"/>
              <w:spacing w:before="0"/>
              <w:jc w:val="center"/>
              <w:rPr>
                <w:color w:val="auto"/>
                <w:lang w:eastAsia="en-US"/>
              </w:rPr>
            </w:pPr>
            <w:r w:rsidRPr="00E40446">
              <w:rPr>
                <w:color w:val="auto"/>
                <w:lang w:eastAsia="en-US"/>
              </w:rPr>
              <w:t>Koplimetsa</w:t>
            </w:r>
            <w:r w:rsidR="00893902" w:rsidRPr="00E40446">
              <w:rPr>
                <w:color w:val="auto"/>
                <w:lang w:eastAsia="en-US"/>
              </w:rPr>
              <w:t xml:space="preserve"> tee 9</w:t>
            </w:r>
          </w:p>
        </w:tc>
        <w:tc>
          <w:tcPr>
            <w:tcW w:w="0" w:type="auto"/>
          </w:tcPr>
          <w:p w14:paraId="741BE320" w14:textId="2DE5A9D5" w:rsidR="00C063AD" w:rsidRPr="00E40446" w:rsidRDefault="00893902" w:rsidP="002D08A3">
            <w:pPr>
              <w:pStyle w:val="LSeletuskirjalbivtekst"/>
              <w:spacing w:before="0"/>
              <w:jc w:val="center"/>
              <w:rPr>
                <w:color w:val="auto"/>
                <w:lang w:eastAsia="en-US"/>
              </w:rPr>
            </w:pPr>
            <w:r w:rsidRPr="00E40446">
              <w:rPr>
                <w:color w:val="auto"/>
                <w:lang w:eastAsia="en-US"/>
              </w:rPr>
              <w:t>65301:011:0400</w:t>
            </w:r>
          </w:p>
        </w:tc>
        <w:tc>
          <w:tcPr>
            <w:tcW w:w="0" w:type="auto"/>
          </w:tcPr>
          <w:p w14:paraId="6CE53FAE" w14:textId="70737BCE" w:rsidR="00C063AD" w:rsidRPr="00E40446" w:rsidRDefault="00893902" w:rsidP="002D08A3">
            <w:pPr>
              <w:pStyle w:val="LSeletuskirjalbivtekst"/>
              <w:spacing w:before="0"/>
              <w:jc w:val="center"/>
              <w:rPr>
                <w:color w:val="auto"/>
                <w:lang w:eastAsia="en-US"/>
              </w:rPr>
            </w:pPr>
            <w:r w:rsidRPr="00E40446">
              <w:rPr>
                <w:color w:val="auto"/>
                <w:lang w:eastAsia="en-US"/>
              </w:rPr>
              <w:t>31173 m²</w:t>
            </w:r>
          </w:p>
        </w:tc>
        <w:tc>
          <w:tcPr>
            <w:tcW w:w="0" w:type="auto"/>
          </w:tcPr>
          <w:p w14:paraId="31C8D632" w14:textId="2D76FB7C" w:rsidR="00C063AD" w:rsidRPr="00E40446" w:rsidRDefault="00893902" w:rsidP="00893902">
            <w:pPr>
              <w:pStyle w:val="LSeletuskirjalbivtekst"/>
              <w:spacing w:before="0"/>
              <w:jc w:val="center"/>
              <w:rPr>
                <w:color w:val="auto"/>
                <w:lang w:eastAsia="en-US"/>
              </w:rPr>
            </w:pPr>
            <w:r w:rsidRPr="00E40446">
              <w:rPr>
                <w:color w:val="auto"/>
                <w:lang w:eastAsia="en-US"/>
              </w:rPr>
              <w:t>Maatulundusmaa 100%</w:t>
            </w:r>
          </w:p>
        </w:tc>
      </w:tr>
      <w:tr w:rsidR="00E40446" w:rsidRPr="00E40446" w14:paraId="6223010E" w14:textId="77777777" w:rsidTr="001062B2">
        <w:trPr>
          <w:trHeight w:val="314"/>
        </w:trPr>
        <w:tc>
          <w:tcPr>
            <w:tcW w:w="0" w:type="auto"/>
          </w:tcPr>
          <w:p w14:paraId="7DAF9198" w14:textId="2A0D6279" w:rsidR="00893902" w:rsidRPr="00E40446" w:rsidRDefault="000D16AA" w:rsidP="002D08A3">
            <w:pPr>
              <w:pStyle w:val="LSeletuskirjalbivtekst"/>
              <w:spacing w:before="0"/>
              <w:jc w:val="center"/>
              <w:rPr>
                <w:color w:val="auto"/>
                <w:lang w:eastAsia="en-US"/>
              </w:rPr>
            </w:pPr>
            <w:r w:rsidRPr="00E40446">
              <w:rPr>
                <w:color w:val="auto"/>
                <w:lang w:eastAsia="en-US"/>
              </w:rPr>
              <w:t>Koplimetsa</w:t>
            </w:r>
            <w:r w:rsidR="00893902" w:rsidRPr="00E40446">
              <w:rPr>
                <w:color w:val="auto"/>
                <w:lang w:eastAsia="en-US"/>
              </w:rPr>
              <w:t xml:space="preserve"> tee 5</w:t>
            </w:r>
          </w:p>
        </w:tc>
        <w:tc>
          <w:tcPr>
            <w:tcW w:w="0" w:type="auto"/>
          </w:tcPr>
          <w:p w14:paraId="53717086" w14:textId="175B6D36" w:rsidR="00893902" w:rsidRPr="00E40446" w:rsidRDefault="00893902" w:rsidP="002D08A3">
            <w:pPr>
              <w:pStyle w:val="LSeletuskirjalbivtekst"/>
              <w:spacing w:before="0"/>
              <w:jc w:val="center"/>
              <w:rPr>
                <w:color w:val="auto"/>
                <w:lang w:eastAsia="en-US"/>
              </w:rPr>
            </w:pPr>
            <w:r w:rsidRPr="00E40446">
              <w:rPr>
                <w:color w:val="auto"/>
                <w:lang w:eastAsia="en-US"/>
              </w:rPr>
              <w:t>65301:011:0420</w:t>
            </w:r>
          </w:p>
        </w:tc>
        <w:tc>
          <w:tcPr>
            <w:tcW w:w="0" w:type="auto"/>
          </w:tcPr>
          <w:p w14:paraId="41F6ABB5" w14:textId="12854F40" w:rsidR="00893902" w:rsidRPr="00E40446" w:rsidRDefault="00893902" w:rsidP="002D08A3">
            <w:pPr>
              <w:pStyle w:val="LSeletuskirjalbivtekst"/>
              <w:spacing w:before="0"/>
              <w:jc w:val="center"/>
              <w:rPr>
                <w:color w:val="auto"/>
                <w:lang w:eastAsia="en-US"/>
              </w:rPr>
            </w:pPr>
            <w:r w:rsidRPr="00E40446">
              <w:rPr>
                <w:color w:val="auto"/>
                <w:lang w:eastAsia="en-US"/>
              </w:rPr>
              <w:t>31773 m²</w:t>
            </w:r>
          </w:p>
        </w:tc>
        <w:tc>
          <w:tcPr>
            <w:tcW w:w="0" w:type="auto"/>
          </w:tcPr>
          <w:p w14:paraId="2F260F3A" w14:textId="64653B29" w:rsidR="00893902" w:rsidRPr="00E40446" w:rsidRDefault="00893902" w:rsidP="00893902">
            <w:pPr>
              <w:pStyle w:val="LSeletuskirjalbivtekst"/>
              <w:spacing w:before="0"/>
              <w:jc w:val="center"/>
              <w:rPr>
                <w:color w:val="auto"/>
                <w:lang w:eastAsia="en-US"/>
              </w:rPr>
            </w:pPr>
            <w:r w:rsidRPr="00E40446">
              <w:rPr>
                <w:color w:val="auto"/>
                <w:lang w:eastAsia="en-US"/>
              </w:rPr>
              <w:t>Maatulundusmaa 100%</w:t>
            </w:r>
          </w:p>
        </w:tc>
      </w:tr>
    </w:tbl>
    <w:p w14:paraId="0DD29849" w14:textId="77777777" w:rsidR="00130AE7" w:rsidRPr="00E40446" w:rsidRDefault="00130AE7">
      <w:pPr>
        <w:rPr>
          <w:color w:val="auto"/>
          <w:lang w:eastAsia="en-US"/>
        </w:rPr>
      </w:pPr>
    </w:p>
    <w:p w14:paraId="5E411543" w14:textId="662E0532" w:rsidR="00780103" w:rsidRPr="00E40446" w:rsidRDefault="00780103" w:rsidP="00780103">
      <w:pPr>
        <w:pStyle w:val="Heading2"/>
        <w:numPr>
          <w:ilvl w:val="1"/>
          <w:numId w:val="2"/>
        </w:numPr>
        <w:rPr>
          <w:color w:val="auto"/>
          <w:szCs w:val="20"/>
          <w:lang w:eastAsia="en-US"/>
        </w:rPr>
      </w:pPr>
      <w:bookmarkStart w:id="8" w:name="_Toc203560533"/>
      <w:r w:rsidRPr="00E40446">
        <w:rPr>
          <w:color w:val="auto"/>
          <w:szCs w:val="20"/>
          <w:lang w:eastAsia="en-US"/>
        </w:rPr>
        <w:t>Arvestamisele kuuluvad planeeringud ja muud alusmaterjalid</w:t>
      </w:r>
      <w:r w:rsidR="005655C4" w:rsidRPr="00E40446">
        <w:rPr>
          <w:color w:val="auto"/>
          <w:szCs w:val="20"/>
          <w:lang w:eastAsia="en-US"/>
        </w:rPr>
        <w:t xml:space="preserve"> (seisuga </w:t>
      </w:r>
      <w:r w:rsidR="00CB3CEE" w:rsidRPr="00E40446">
        <w:rPr>
          <w:color w:val="auto"/>
          <w:szCs w:val="20"/>
          <w:lang w:eastAsia="en-US"/>
        </w:rPr>
        <w:t>19</w:t>
      </w:r>
      <w:r w:rsidR="00051FC1" w:rsidRPr="00E40446">
        <w:rPr>
          <w:color w:val="auto"/>
          <w:szCs w:val="20"/>
          <w:lang w:eastAsia="en-US"/>
        </w:rPr>
        <w:t>.0</w:t>
      </w:r>
      <w:r w:rsidR="00CB3CEE" w:rsidRPr="00E40446">
        <w:rPr>
          <w:color w:val="auto"/>
          <w:szCs w:val="20"/>
          <w:lang w:eastAsia="en-US"/>
        </w:rPr>
        <w:t>6</w:t>
      </w:r>
      <w:r w:rsidR="00051FC1" w:rsidRPr="00E40446">
        <w:rPr>
          <w:color w:val="auto"/>
          <w:szCs w:val="20"/>
          <w:lang w:eastAsia="en-US"/>
        </w:rPr>
        <w:t>.202</w:t>
      </w:r>
      <w:r w:rsidR="00CB3CEE" w:rsidRPr="00E40446">
        <w:rPr>
          <w:color w:val="auto"/>
          <w:szCs w:val="20"/>
          <w:lang w:eastAsia="en-US"/>
        </w:rPr>
        <w:t>4</w:t>
      </w:r>
      <w:r w:rsidR="00051FC1" w:rsidRPr="00E40446">
        <w:rPr>
          <w:color w:val="auto"/>
          <w:szCs w:val="20"/>
          <w:lang w:eastAsia="en-US"/>
        </w:rPr>
        <w:t>)</w:t>
      </w:r>
      <w:bookmarkEnd w:id="8"/>
    </w:p>
    <w:p w14:paraId="76C0FD15" w14:textId="77777777" w:rsidR="00426326" w:rsidRPr="00E40446" w:rsidRDefault="00426326" w:rsidP="00426326">
      <w:pPr>
        <w:jc w:val="both"/>
        <w:rPr>
          <w:color w:val="auto"/>
          <w:lang w:eastAsia="en-US"/>
        </w:rPr>
      </w:pPr>
      <w:r w:rsidRPr="00E40446">
        <w:rPr>
          <w:color w:val="auto"/>
          <w:lang w:eastAsia="en-US"/>
        </w:rPr>
        <w:t>1. Planeerimisseadus;</w:t>
      </w:r>
    </w:p>
    <w:p w14:paraId="64BA023E" w14:textId="77777777" w:rsidR="00426326" w:rsidRPr="00E40446" w:rsidRDefault="00426326" w:rsidP="00426326">
      <w:pPr>
        <w:jc w:val="both"/>
        <w:rPr>
          <w:color w:val="auto"/>
          <w:lang w:eastAsia="en-US"/>
        </w:rPr>
      </w:pPr>
      <w:r w:rsidRPr="00E40446">
        <w:rPr>
          <w:color w:val="auto"/>
          <w:lang w:eastAsia="en-US"/>
        </w:rPr>
        <w:t>2. Ehitusseadustik;</w:t>
      </w:r>
    </w:p>
    <w:p w14:paraId="4EF4E8DA" w14:textId="77777777" w:rsidR="00426326" w:rsidRPr="00E40446" w:rsidRDefault="00426326" w:rsidP="00426326">
      <w:pPr>
        <w:jc w:val="both"/>
        <w:rPr>
          <w:color w:val="auto"/>
          <w:lang w:eastAsia="en-US"/>
        </w:rPr>
      </w:pPr>
      <w:r w:rsidRPr="00E40446">
        <w:rPr>
          <w:color w:val="auto"/>
          <w:lang w:eastAsia="en-US"/>
        </w:rPr>
        <w:t>3. Rae Vallavolikogu 21.05.2013 otsusega nr 462 kehtestatud Rae valla üldplaneering;</w:t>
      </w:r>
    </w:p>
    <w:p w14:paraId="2495D55A" w14:textId="77777777" w:rsidR="00426326" w:rsidRPr="00E40446" w:rsidRDefault="00426326" w:rsidP="00426326">
      <w:pPr>
        <w:jc w:val="both"/>
        <w:rPr>
          <w:color w:val="auto"/>
          <w:lang w:eastAsia="en-US"/>
        </w:rPr>
      </w:pPr>
      <w:r w:rsidRPr="00E40446">
        <w:rPr>
          <w:color w:val="auto"/>
          <w:lang w:eastAsia="en-US"/>
        </w:rPr>
        <w:t xml:space="preserve">4. Haljastusnõuded projekteerimisel ja ehitamisel Rae vallas (Rae Vallavolikogu </w:t>
      </w:r>
    </w:p>
    <w:p w14:paraId="2326B597" w14:textId="77777777" w:rsidR="00426326" w:rsidRPr="00E40446" w:rsidRDefault="00426326" w:rsidP="00426326">
      <w:pPr>
        <w:jc w:val="both"/>
        <w:rPr>
          <w:color w:val="auto"/>
          <w:lang w:eastAsia="en-US"/>
        </w:rPr>
      </w:pPr>
      <w:r w:rsidRPr="00E40446">
        <w:rPr>
          <w:color w:val="auto"/>
          <w:lang w:eastAsia="en-US"/>
        </w:rPr>
        <w:t>18.10.2022 määrus nr 11);</w:t>
      </w:r>
    </w:p>
    <w:p w14:paraId="1F1117CE" w14:textId="77777777" w:rsidR="00426326" w:rsidRPr="00E40446" w:rsidRDefault="00426326" w:rsidP="00426326">
      <w:pPr>
        <w:jc w:val="both"/>
        <w:rPr>
          <w:color w:val="auto"/>
          <w:lang w:eastAsia="en-US"/>
        </w:rPr>
      </w:pPr>
      <w:r w:rsidRPr="00E40446">
        <w:rPr>
          <w:color w:val="auto"/>
          <w:lang w:eastAsia="en-US"/>
        </w:rPr>
        <w:t xml:space="preserve">5. Haljastuse hindamise metoodika ning avaliku ala haljastuse nõuded (Rae </w:t>
      </w:r>
    </w:p>
    <w:p w14:paraId="6DCB0B48" w14:textId="77777777" w:rsidR="00426326" w:rsidRPr="00E40446" w:rsidRDefault="00426326" w:rsidP="00426326">
      <w:pPr>
        <w:jc w:val="both"/>
        <w:rPr>
          <w:color w:val="auto"/>
          <w:lang w:eastAsia="en-US"/>
        </w:rPr>
      </w:pPr>
      <w:r w:rsidRPr="00E40446">
        <w:rPr>
          <w:color w:val="auto"/>
          <w:lang w:eastAsia="en-US"/>
        </w:rPr>
        <w:t>Vallavalitsuse 30.08.2022 määrus nr 18);</w:t>
      </w:r>
    </w:p>
    <w:p w14:paraId="217CB402" w14:textId="77777777" w:rsidR="00426326" w:rsidRPr="00E40446" w:rsidRDefault="00426326" w:rsidP="00426326">
      <w:pPr>
        <w:jc w:val="both"/>
        <w:rPr>
          <w:color w:val="auto"/>
          <w:lang w:eastAsia="en-US"/>
        </w:rPr>
      </w:pPr>
      <w:r w:rsidRPr="00E40446">
        <w:rPr>
          <w:color w:val="auto"/>
          <w:lang w:eastAsia="en-US"/>
        </w:rPr>
        <w:t xml:space="preserve">6. Välisõhus leviva müra piiramise eesmärgil planeeringu koostamise kohta esitatavad </w:t>
      </w:r>
    </w:p>
    <w:p w14:paraId="4812651A" w14:textId="77777777" w:rsidR="00426326" w:rsidRPr="00E40446" w:rsidRDefault="00426326" w:rsidP="00426326">
      <w:pPr>
        <w:jc w:val="both"/>
        <w:rPr>
          <w:color w:val="auto"/>
          <w:lang w:eastAsia="en-US"/>
        </w:rPr>
      </w:pPr>
      <w:r w:rsidRPr="00E40446">
        <w:rPr>
          <w:color w:val="auto"/>
          <w:lang w:eastAsia="en-US"/>
        </w:rPr>
        <w:t>nõuded (keskkonnaministri 03.10.2016 määrus nr 32);</w:t>
      </w:r>
    </w:p>
    <w:p w14:paraId="04BD6F04" w14:textId="77777777" w:rsidR="00426326" w:rsidRPr="00E40446" w:rsidRDefault="00426326" w:rsidP="00426326">
      <w:pPr>
        <w:jc w:val="both"/>
        <w:rPr>
          <w:color w:val="auto"/>
          <w:lang w:eastAsia="en-US"/>
        </w:rPr>
      </w:pPr>
      <w:r w:rsidRPr="00E40446">
        <w:rPr>
          <w:color w:val="auto"/>
          <w:lang w:eastAsia="en-US"/>
        </w:rPr>
        <w:t xml:space="preserve">7. Planeeringu vormistamisele ja ülesehitusele esitatavad nõuded (riigihalduse ministri </w:t>
      </w:r>
    </w:p>
    <w:p w14:paraId="72589463" w14:textId="77777777" w:rsidR="00426326" w:rsidRPr="00E40446" w:rsidRDefault="00426326" w:rsidP="00426326">
      <w:pPr>
        <w:jc w:val="both"/>
        <w:rPr>
          <w:color w:val="auto"/>
          <w:lang w:eastAsia="en-US"/>
        </w:rPr>
      </w:pPr>
      <w:r w:rsidRPr="00E40446">
        <w:rPr>
          <w:color w:val="auto"/>
          <w:lang w:eastAsia="en-US"/>
        </w:rPr>
        <w:t>17.10.2019 määrus nr 50);</w:t>
      </w:r>
    </w:p>
    <w:p w14:paraId="4B41930C" w14:textId="77777777" w:rsidR="00426326" w:rsidRPr="00E40446" w:rsidRDefault="00426326" w:rsidP="00426326">
      <w:pPr>
        <w:jc w:val="both"/>
        <w:rPr>
          <w:color w:val="auto"/>
          <w:lang w:eastAsia="en-US"/>
        </w:rPr>
      </w:pPr>
      <w:r w:rsidRPr="00E40446">
        <w:rPr>
          <w:color w:val="auto"/>
          <w:lang w:eastAsia="en-US"/>
        </w:rPr>
        <w:t xml:space="preserve">8. Rae valla arengukava muutmine ja vastuvõtmine (Rae Vallavolikogu 20.09.2016 </w:t>
      </w:r>
    </w:p>
    <w:p w14:paraId="177990FE" w14:textId="77777777" w:rsidR="00BE0794" w:rsidRPr="00E40446" w:rsidRDefault="00426326" w:rsidP="00BE0794">
      <w:pPr>
        <w:jc w:val="both"/>
        <w:rPr>
          <w:color w:val="auto"/>
          <w:lang w:eastAsia="en-US"/>
        </w:rPr>
      </w:pPr>
      <w:r w:rsidRPr="00E40446">
        <w:rPr>
          <w:color w:val="auto"/>
          <w:lang w:eastAsia="en-US"/>
        </w:rPr>
        <w:t>määrus nr 58);</w:t>
      </w:r>
    </w:p>
    <w:p w14:paraId="6B06132D" w14:textId="0DF25B9F" w:rsidR="00426326" w:rsidRPr="00E40446" w:rsidRDefault="00426326" w:rsidP="00BE0794">
      <w:pPr>
        <w:jc w:val="both"/>
        <w:rPr>
          <w:color w:val="auto"/>
          <w:lang w:eastAsia="en-US"/>
        </w:rPr>
      </w:pPr>
      <w:r w:rsidRPr="00E40446">
        <w:rPr>
          <w:color w:val="auto"/>
          <w:lang w:eastAsia="en-US"/>
        </w:rPr>
        <w:t xml:space="preserve">9. </w:t>
      </w:r>
      <w:r w:rsidR="00BE0794" w:rsidRPr="00E40446">
        <w:rPr>
          <w:color w:val="auto"/>
          <w:lang w:eastAsia="en-US"/>
        </w:rPr>
        <w:t>Rae valla ühisveevärgi ja -kanalisatsiooni ning sademevee ärajuhtimise arendamise kava aastateks 2024-2035 (Rae Vallavolikogu 20.05.2024 määrus nr 46);</w:t>
      </w:r>
    </w:p>
    <w:p w14:paraId="631A8CBF" w14:textId="32031BBB" w:rsidR="00426326" w:rsidRPr="00E40446" w:rsidRDefault="00426326" w:rsidP="00426326">
      <w:pPr>
        <w:jc w:val="both"/>
        <w:rPr>
          <w:color w:val="auto"/>
          <w:lang w:eastAsia="en-US"/>
        </w:rPr>
      </w:pPr>
      <w:r w:rsidRPr="00E40446">
        <w:rPr>
          <w:color w:val="auto"/>
          <w:lang w:eastAsia="en-US"/>
        </w:rPr>
        <w:t>10.</w:t>
      </w:r>
      <w:r w:rsidR="002D08A3" w:rsidRPr="00E40446">
        <w:rPr>
          <w:color w:val="auto"/>
          <w:lang w:eastAsia="en-US"/>
        </w:rPr>
        <w:t xml:space="preserve"> </w:t>
      </w:r>
      <w:r w:rsidRPr="00E40446">
        <w:rPr>
          <w:color w:val="auto"/>
          <w:lang w:eastAsia="en-US"/>
        </w:rPr>
        <w:t>Rae valla jäätmehoolduseeskiri (Rae Vallavolikogu 15.06.2021 määrus nr 73);</w:t>
      </w:r>
    </w:p>
    <w:p w14:paraId="0C966EB4" w14:textId="3C4BB524" w:rsidR="00426326" w:rsidRPr="00E40446" w:rsidRDefault="00426326" w:rsidP="00426326">
      <w:pPr>
        <w:jc w:val="both"/>
        <w:rPr>
          <w:color w:val="auto"/>
          <w:lang w:eastAsia="en-US"/>
        </w:rPr>
      </w:pPr>
      <w:r w:rsidRPr="00E40446">
        <w:rPr>
          <w:color w:val="auto"/>
          <w:lang w:eastAsia="en-US"/>
        </w:rPr>
        <w:t>11.</w:t>
      </w:r>
      <w:r w:rsidR="002D08A3" w:rsidRPr="00E40446">
        <w:rPr>
          <w:color w:val="auto"/>
          <w:lang w:eastAsia="en-US"/>
        </w:rPr>
        <w:t xml:space="preserve"> </w:t>
      </w:r>
      <w:r w:rsidRPr="00E40446">
        <w:rPr>
          <w:color w:val="auto"/>
          <w:lang w:eastAsia="en-US"/>
        </w:rPr>
        <w:t xml:space="preserve">Rae valla rajatiste väljaehitamise ja väljaehitamisega seotud kulude kandmise </w:t>
      </w:r>
    </w:p>
    <w:p w14:paraId="0221B7C7" w14:textId="77777777" w:rsidR="00426326" w:rsidRPr="00E40446" w:rsidRDefault="00426326" w:rsidP="00426326">
      <w:pPr>
        <w:jc w:val="both"/>
        <w:rPr>
          <w:color w:val="auto"/>
          <w:lang w:eastAsia="en-US"/>
        </w:rPr>
      </w:pPr>
      <w:r w:rsidRPr="00E40446">
        <w:rPr>
          <w:color w:val="auto"/>
          <w:lang w:eastAsia="en-US"/>
        </w:rPr>
        <w:t>kokkuleppimise kord (Rae Vallavalitsuse 25.10.2022 määrus nr 23);</w:t>
      </w:r>
    </w:p>
    <w:p w14:paraId="6293EC3D" w14:textId="3F71089C" w:rsidR="00426326" w:rsidRPr="00E40446" w:rsidRDefault="00426326" w:rsidP="00426326">
      <w:pPr>
        <w:jc w:val="both"/>
        <w:rPr>
          <w:color w:val="auto"/>
          <w:lang w:eastAsia="en-US"/>
        </w:rPr>
      </w:pPr>
      <w:r w:rsidRPr="00E40446">
        <w:rPr>
          <w:color w:val="auto"/>
          <w:lang w:eastAsia="en-US"/>
        </w:rPr>
        <w:t>12.</w:t>
      </w:r>
      <w:r w:rsidR="002D08A3" w:rsidRPr="00E40446">
        <w:rPr>
          <w:color w:val="auto"/>
          <w:lang w:eastAsia="en-US"/>
        </w:rPr>
        <w:t xml:space="preserve"> </w:t>
      </w:r>
      <w:r w:rsidRPr="00E40446">
        <w:rPr>
          <w:color w:val="auto"/>
          <w:lang w:eastAsia="en-US"/>
        </w:rPr>
        <w:t xml:space="preserve">Digitaalselt teostatavate geodeetiliste alusplaanide, projektide, teostusjooniste ja </w:t>
      </w:r>
    </w:p>
    <w:p w14:paraId="5FDABAAD" w14:textId="77777777" w:rsidR="00426326" w:rsidRPr="00E40446" w:rsidRDefault="00426326" w:rsidP="00426326">
      <w:pPr>
        <w:jc w:val="both"/>
        <w:rPr>
          <w:color w:val="auto"/>
          <w:lang w:eastAsia="en-US"/>
        </w:rPr>
      </w:pPr>
      <w:r w:rsidRPr="00E40446">
        <w:rPr>
          <w:color w:val="auto"/>
          <w:lang w:eastAsia="en-US"/>
        </w:rPr>
        <w:t>detailplaneeringute esitamise kord (Rae Vallavalitsuse 15.02.2011 määrus nr 13);</w:t>
      </w:r>
    </w:p>
    <w:p w14:paraId="0873656F" w14:textId="77777777" w:rsidR="00BD57D9" w:rsidRPr="00E40446" w:rsidRDefault="00426326" w:rsidP="00426326">
      <w:pPr>
        <w:jc w:val="both"/>
        <w:rPr>
          <w:color w:val="auto"/>
          <w:lang w:eastAsia="en-US"/>
        </w:rPr>
      </w:pPr>
      <w:r w:rsidRPr="00E40446">
        <w:rPr>
          <w:color w:val="auto"/>
          <w:lang w:eastAsia="en-US"/>
        </w:rPr>
        <w:t>13.</w:t>
      </w:r>
      <w:r w:rsidR="002D08A3" w:rsidRPr="00E40446">
        <w:rPr>
          <w:color w:val="auto"/>
          <w:lang w:eastAsia="en-US"/>
        </w:rPr>
        <w:t xml:space="preserve"> </w:t>
      </w:r>
      <w:r w:rsidRPr="00E40446">
        <w:rPr>
          <w:color w:val="auto"/>
          <w:lang w:eastAsia="en-US"/>
        </w:rPr>
        <w:t xml:space="preserve">Detailplaneeringute koostamise ning vormistamise juhend (Rae Vallavalitsuse 02.2011 </w:t>
      </w:r>
    </w:p>
    <w:p w14:paraId="3DCEC830" w14:textId="4E0714BC" w:rsidR="00426326" w:rsidRPr="00E40446" w:rsidRDefault="00426326" w:rsidP="00426326">
      <w:pPr>
        <w:jc w:val="both"/>
        <w:rPr>
          <w:color w:val="auto"/>
          <w:lang w:eastAsia="en-US"/>
        </w:rPr>
      </w:pPr>
      <w:r w:rsidRPr="00E40446">
        <w:rPr>
          <w:color w:val="auto"/>
          <w:lang w:eastAsia="en-US"/>
        </w:rPr>
        <w:t>määrus nr 14);</w:t>
      </w:r>
    </w:p>
    <w:p w14:paraId="046AAA2C" w14:textId="27D41747" w:rsidR="00EC6D0F" w:rsidRPr="00E40446" w:rsidRDefault="00EC6D0F" w:rsidP="00426326">
      <w:pPr>
        <w:jc w:val="both"/>
        <w:rPr>
          <w:color w:val="auto"/>
          <w:lang w:eastAsia="en-US"/>
        </w:rPr>
      </w:pPr>
      <w:r w:rsidRPr="00E40446">
        <w:rPr>
          <w:color w:val="auto"/>
          <w:lang w:eastAsia="en-US"/>
        </w:rPr>
        <w:t>14. Veeseadus</w:t>
      </w:r>
    </w:p>
    <w:p w14:paraId="6DF127BE" w14:textId="1F784F8A" w:rsidR="00EC6D0F" w:rsidRPr="00E40446" w:rsidRDefault="00EC6D0F" w:rsidP="00426326">
      <w:pPr>
        <w:jc w:val="both"/>
        <w:rPr>
          <w:color w:val="auto"/>
          <w:lang w:eastAsia="en-US"/>
        </w:rPr>
      </w:pPr>
      <w:r w:rsidRPr="00E40446">
        <w:rPr>
          <w:color w:val="auto"/>
          <w:lang w:eastAsia="en-US"/>
        </w:rPr>
        <w:t>15.Kanalisatsiooniehitise planeerimise, ehitamise ja kasutamise nõuded ning kanalisatsiooniehitise kuja täpsustatud ulatus (keskkonnaministri 31.07.2019 määrus nr 31);</w:t>
      </w:r>
    </w:p>
    <w:p w14:paraId="24F66B0F" w14:textId="4B8C9C4E" w:rsidR="00EC6D0F" w:rsidRPr="00E40446" w:rsidRDefault="00EC6D0F" w:rsidP="00426326">
      <w:pPr>
        <w:jc w:val="both"/>
        <w:rPr>
          <w:color w:val="auto"/>
          <w:lang w:eastAsia="en-US"/>
        </w:rPr>
      </w:pPr>
      <w:r w:rsidRPr="00E40446">
        <w:rPr>
          <w:color w:val="auto"/>
          <w:lang w:eastAsia="en-US"/>
        </w:rPr>
        <w:t>16. Nõuded salvkaevu konstruktsiooni, puurkaevu või -augu ehitusprojekti ja konstruktsiooni ning lammutamise ja ümberehitamise ehitusprojekti kohta, puurkaevu või -augu projekteerimise, rajamise, kasutusele võtmise, ümberehitamise, lammutamise ja konserveerimise korra ning puurkaevu või -augu asukoha kooskõlastamise, ehitusloa ja kasutusloa taotluste, ehitus- või kasutusteatise, puurimispäeviku, salvkaevu ehitus- või kasutusteatise, puurkaevu või -augu ja salvkaevu andmete Eesti looduse infosüsteemi esitamise korra ning puurkaevu või -augu ja salvkaevu lammutamise teatise vormid (keskkonnaministri 09.07.2015 määrus nr 43);</w:t>
      </w:r>
    </w:p>
    <w:p w14:paraId="40E2ABDC" w14:textId="7C99F7A7" w:rsidR="00426326" w:rsidRPr="00E40446" w:rsidRDefault="00426326" w:rsidP="00426326">
      <w:pPr>
        <w:jc w:val="both"/>
        <w:rPr>
          <w:color w:val="auto"/>
          <w:lang w:eastAsia="en-US"/>
        </w:rPr>
      </w:pPr>
      <w:r w:rsidRPr="00E40446">
        <w:rPr>
          <w:color w:val="auto"/>
          <w:lang w:eastAsia="en-US"/>
        </w:rPr>
        <w:t>1</w:t>
      </w:r>
      <w:r w:rsidR="00BD57D9" w:rsidRPr="00E40446">
        <w:rPr>
          <w:color w:val="auto"/>
          <w:lang w:eastAsia="en-US"/>
        </w:rPr>
        <w:t>4</w:t>
      </w:r>
      <w:r w:rsidRPr="00E40446">
        <w:rPr>
          <w:color w:val="auto"/>
          <w:lang w:eastAsia="en-US"/>
        </w:rPr>
        <w:t>.</w:t>
      </w:r>
      <w:r w:rsidR="002D08A3" w:rsidRPr="00E40446">
        <w:rPr>
          <w:color w:val="auto"/>
          <w:lang w:eastAsia="en-US"/>
        </w:rPr>
        <w:t xml:space="preserve"> K</w:t>
      </w:r>
      <w:r w:rsidRPr="00E40446">
        <w:rPr>
          <w:color w:val="auto"/>
          <w:lang w:eastAsia="en-US"/>
        </w:rPr>
        <w:t>ontaktvööndis kehtestatud detailplaneeringud;</w:t>
      </w:r>
    </w:p>
    <w:p w14:paraId="7DB1ACEF" w14:textId="36774AA4" w:rsidR="00426326" w:rsidRPr="00E40446" w:rsidRDefault="00426326" w:rsidP="006811A8">
      <w:pPr>
        <w:rPr>
          <w:color w:val="auto"/>
          <w:lang w:eastAsia="en-US"/>
        </w:rPr>
      </w:pPr>
      <w:r w:rsidRPr="00E40446">
        <w:rPr>
          <w:color w:val="auto"/>
          <w:lang w:eastAsia="en-US"/>
        </w:rPr>
        <w:t>1</w:t>
      </w:r>
      <w:r w:rsidR="00BD57D9" w:rsidRPr="00E40446">
        <w:rPr>
          <w:color w:val="auto"/>
          <w:lang w:eastAsia="en-US"/>
        </w:rPr>
        <w:t>5</w:t>
      </w:r>
      <w:r w:rsidRPr="00E40446">
        <w:rPr>
          <w:color w:val="auto"/>
          <w:lang w:eastAsia="en-US"/>
        </w:rPr>
        <w:t>.</w:t>
      </w:r>
      <w:r w:rsidR="006811A8" w:rsidRPr="00E40446">
        <w:rPr>
          <w:color w:val="auto"/>
          <w:lang w:eastAsia="en-US"/>
        </w:rPr>
        <w:t xml:space="preserve"> </w:t>
      </w:r>
      <w:r w:rsidR="002D08A3" w:rsidRPr="00E40446">
        <w:rPr>
          <w:color w:val="auto"/>
          <w:lang w:eastAsia="en-US"/>
        </w:rPr>
        <w:t>M</w:t>
      </w:r>
      <w:r w:rsidRPr="00E40446">
        <w:rPr>
          <w:color w:val="auto"/>
          <w:lang w:eastAsia="en-US"/>
        </w:rPr>
        <w:t>uud asjakohased õigusaktid, standardid, normatiivid</w:t>
      </w:r>
      <w:r w:rsidR="002D08A3" w:rsidRPr="00E40446">
        <w:rPr>
          <w:color w:val="auto"/>
          <w:lang w:eastAsia="en-US"/>
        </w:rPr>
        <w:t>;</w:t>
      </w:r>
      <w:r w:rsidRPr="00E40446">
        <w:rPr>
          <w:color w:val="auto"/>
          <w:lang w:eastAsia="en-US"/>
        </w:rPr>
        <w:cr/>
      </w:r>
    </w:p>
    <w:p w14:paraId="5CC8384E" w14:textId="4540844E" w:rsidR="00D74FFC" w:rsidRPr="00E40446" w:rsidRDefault="00650A1C">
      <w:pPr>
        <w:pStyle w:val="Heading2"/>
        <w:numPr>
          <w:ilvl w:val="1"/>
          <w:numId w:val="2"/>
        </w:numPr>
        <w:rPr>
          <w:color w:val="auto"/>
          <w:szCs w:val="20"/>
        </w:rPr>
      </w:pPr>
      <w:bookmarkStart w:id="9" w:name="_Toc203560534"/>
      <w:r w:rsidRPr="00E40446">
        <w:rPr>
          <w:color w:val="auto"/>
          <w:szCs w:val="20"/>
        </w:rPr>
        <w:t>Olemasolevad ehitised</w:t>
      </w:r>
      <w:bookmarkEnd w:id="9"/>
    </w:p>
    <w:p w14:paraId="5D8A2DDF" w14:textId="45E1B6ED" w:rsidR="00BD57D9" w:rsidRPr="00E40446" w:rsidRDefault="00BD57D9" w:rsidP="00BD57D9">
      <w:pPr>
        <w:rPr>
          <w:rFonts w:eastAsia="Lucida Sans Unicode"/>
          <w:color w:val="auto"/>
        </w:rPr>
      </w:pPr>
      <w:r w:rsidRPr="00E40446">
        <w:rPr>
          <w:rFonts w:eastAsia="Lucida Sans Unicode"/>
          <w:color w:val="auto"/>
        </w:rPr>
        <w:t>Lasnamäe-Iru 110 Kv Õhuliin Nr L167 (EHR kood:</w:t>
      </w:r>
      <w:r w:rsidRPr="00E40446">
        <w:rPr>
          <w:color w:val="auto"/>
        </w:rPr>
        <w:t xml:space="preserve"> </w:t>
      </w:r>
      <w:r w:rsidRPr="00E40446">
        <w:rPr>
          <w:rFonts w:eastAsia="Lucida Sans Unicode"/>
          <w:color w:val="auto"/>
        </w:rPr>
        <w:t>220537920).</w:t>
      </w:r>
    </w:p>
    <w:p w14:paraId="6165403C" w14:textId="7A09F4BC" w:rsidR="00AD0AE6" w:rsidRPr="00E40446" w:rsidRDefault="00BD57D9" w:rsidP="00BD57D9">
      <w:pPr>
        <w:rPr>
          <w:rFonts w:eastAsia="Lucida Sans Unicode"/>
          <w:color w:val="auto"/>
        </w:rPr>
      </w:pPr>
      <w:r w:rsidRPr="00E40446">
        <w:rPr>
          <w:rFonts w:eastAsia="Lucida Sans Unicode"/>
          <w:color w:val="auto"/>
        </w:rPr>
        <w:t>Ida-Iru 110kv Õhuliin Nr L007 (EHR kood:</w:t>
      </w:r>
      <w:r w:rsidRPr="00E40446">
        <w:rPr>
          <w:color w:val="auto"/>
        </w:rPr>
        <w:t xml:space="preserve"> </w:t>
      </w:r>
      <w:r w:rsidRPr="00E40446">
        <w:rPr>
          <w:rFonts w:eastAsia="Lucida Sans Unicode"/>
          <w:color w:val="auto"/>
        </w:rPr>
        <w:t>220538803).</w:t>
      </w:r>
    </w:p>
    <w:p w14:paraId="6AFED91D" w14:textId="10FC129F" w:rsidR="00BD57D9" w:rsidRPr="00E40446" w:rsidRDefault="00BD57D9" w:rsidP="00BD57D9">
      <w:pPr>
        <w:rPr>
          <w:rFonts w:eastAsia="Lucida Sans Unicode"/>
          <w:color w:val="auto"/>
        </w:rPr>
      </w:pPr>
      <w:r w:rsidRPr="00E40446">
        <w:rPr>
          <w:rFonts w:eastAsia="Lucida Sans Unicode"/>
          <w:color w:val="auto"/>
        </w:rPr>
        <w:t>Olemasolevad hooned puuduvad.</w:t>
      </w:r>
    </w:p>
    <w:p w14:paraId="0CA92BA2" w14:textId="77777777" w:rsidR="00D74FFC" w:rsidRPr="00E40446" w:rsidRDefault="00650A1C" w:rsidP="000233CD">
      <w:pPr>
        <w:pStyle w:val="Heading2"/>
        <w:numPr>
          <w:ilvl w:val="1"/>
          <w:numId w:val="2"/>
        </w:numPr>
        <w:rPr>
          <w:color w:val="auto"/>
          <w:szCs w:val="20"/>
        </w:rPr>
      </w:pPr>
      <w:bookmarkStart w:id="10" w:name="_Toc203560535"/>
      <w:r w:rsidRPr="00E40446">
        <w:rPr>
          <w:color w:val="auto"/>
          <w:szCs w:val="20"/>
        </w:rPr>
        <w:t>Olemasolev haljastus</w:t>
      </w:r>
      <w:bookmarkEnd w:id="10"/>
    </w:p>
    <w:p w14:paraId="30B7C996" w14:textId="125105C2" w:rsidR="00DB0E46" w:rsidRPr="00E40446" w:rsidRDefault="00DB0E46" w:rsidP="00DB0E46">
      <w:pPr>
        <w:rPr>
          <w:color w:val="auto"/>
        </w:rPr>
      </w:pPr>
      <w:r w:rsidRPr="00E40446">
        <w:rPr>
          <w:color w:val="auto"/>
        </w:rPr>
        <w:t>Planeeringuala keskosas on kõrghaljastatud alad, muus osas valdavalt looduslik rohumaa, lisaks kasvab alal üksikult erinevad puid ja põõsaid, mis jäävad valdavalt jõeäärsele alale.</w:t>
      </w:r>
      <w:r w:rsidRPr="00E40446">
        <w:rPr>
          <w:color w:val="auto"/>
        </w:rPr>
        <w:cr/>
      </w:r>
    </w:p>
    <w:p w14:paraId="75750DA9" w14:textId="4D22738D" w:rsidR="00AD0023" w:rsidRPr="00E40446" w:rsidRDefault="00650A1C" w:rsidP="000233CD">
      <w:pPr>
        <w:pStyle w:val="Heading2"/>
        <w:numPr>
          <w:ilvl w:val="1"/>
          <w:numId w:val="2"/>
        </w:numPr>
        <w:rPr>
          <w:color w:val="auto"/>
          <w:szCs w:val="20"/>
        </w:rPr>
      </w:pPr>
      <w:bookmarkStart w:id="11" w:name="_Toc203560536"/>
      <w:r w:rsidRPr="00E40446">
        <w:rPr>
          <w:color w:val="auto"/>
          <w:szCs w:val="20"/>
        </w:rPr>
        <w:t>Abs</w:t>
      </w:r>
      <w:r w:rsidR="00D0129F" w:rsidRPr="00E40446">
        <w:rPr>
          <w:color w:val="auto"/>
          <w:szCs w:val="20"/>
        </w:rPr>
        <w:t>oluutsed k</w:t>
      </w:r>
      <w:r w:rsidRPr="00E40446">
        <w:rPr>
          <w:color w:val="auto"/>
          <w:szCs w:val="20"/>
        </w:rPr>
        <w:t>õrgused, reljeef</w:t>
      </w:r>
      <w:bookmarkEnd w:id="11"/>
    </w:p>
    <w:p w14:paraId="6C3F4015" w14:textId="2BB80941" w:rsidR="004C031D" w:rsidRPr="00E40446" w:rsidRDefault="00BF4F3E" w:rsidP="004C031D">
      <w:pPr>
        <w:pStyle w:val="LSeletuskirjalbivtekst"/>
        <w:rPr>
          <w:color w:val="auto"/>
        </w:rPr>
      </w:pPr>
      <w:r w:rsidRPr="00E40446">
        <w:rPr>
          <w:color w:val="auto"/>
        </w:rPr>
        <w:t>Planeeritava</w:t>
      </w:r>
      <w:r w:rsidR="000A49E7" w:rsidRPr="00E40446">
        <w:rPr>
          <w:color w:val="auto"/>
        </w:rPr>
        <w:t xml:space="preserve"> ala</w:t>
      </w:r>
      <w:r w:rsidR="008110F5" w:rsidRPr="00E40446">
        <w:rPr>
          <w:color w:val="auto"/>
        </w:rPr>
        <w:t xml:space="preserve"> on </w:t>
      </w:r>
      <w:r w:rsidR="000A49E7" w:rsidRPr="00E40446">
        <w:rPr>
          <w:color w:val="auto"/>
        </w:rPr>
        <w:t xml:space="preserve">suhteliselt </w:t>
      </w:r>
      <w:r w:rsidR="008110F5" w:rsidRPr="00E40446">
        <w:rPr>
          <w:color w:val="auto"/>
        </w:rPr>
        <w:t>tasane, kõrgusmärgid vahemikus</w:t>
      </w:r>
      <w:r w:rsidR="00A31F22" w:rsidRPr="00E40446">
        <w:rPr>
          <w:color w:val="auto"/>
        </w:rPr>
        <w:t xml:space="preserve"> </w:t>
      </w:r>
      <w:r w:rsidR="00862356" w:rsidRPr="00E40446">
        <w:rPr>
          <w:color w:val="auto"/>
        </w:rPr>
        <w:t xml:space="preserve">28.24 kuni </w:t>
      </w:r>
      <w:r w:rsidR="00A31F22" w:rsidRPr="00E40446">
        <w:rPr>
          <w:color w:val="auto"/>
        </w:rPr>
        <w:t>30.</w:t>
      </w:r>
      <w:r w:rsidR="00862356" w:rsidRPr="00E40446">
        <w:rPr>
          <w:color w:val="auto"/>
        </w:rPr>
        <w:t>47</w:t>
      </w:r>
      <w:r w:rsidR="004C031D" w:rsidRPr="00E40446">
        <w:rPr>
          <w:color w:val="auto"/>
        </w:rPr>
        <w:t xml:space="preserve">. Kõrgused langevad </w:t>
      </w:r>
      <w:r w:rsidR="00862356" w:rsidRPr="00E40446">
        <w:rPr>
          <w:color w:val="auto"/>
        </w:rPr>
        <w:t>edelast kirdesse</w:t>
      </w:r>
      <w:r w:rsidR="004C031D" w:rsidRPr="00E40446">
        <w:rPr>
          <w:color w:val="auto"/>
        </w:rPr>
        <w:t>.</w:t>
      </w:r>
    </w:p>
    <w:p w14:paraId="0774E491" w14:textId="1DE5C993" w:rsidR="00F05B93" w:rsidRPr="00E40446" w:rsidRDefault="00F05B93" w:rsidP="00F05B93">
      <w:pPr>
        <w:pStyle w:val="LSeletuskirjalbivtekst"/>
        <w:rPr>
          <w:color w:val="auto"/>
          <w:highlight w:val="lightGray"/>
        </w:rPr>
      </w:pPr>
    </w:p>
    <w:p w14:paraId="7782BBCA" w14:textId="78FAB169" w:rsidR="00F457B8" w:rsidRPr="00E40446" w:rsidRDefault="00650A1C" w:rsidP="007E7BC5">
      <w:pPr>
        <w:pStyle w:val="Heading2"/>
        <w:numPr>
          <w:ilvl w:val="1"/>
          <w:numId w:val="2"/>
        </w:numPr>
        <w:rPr>
          <w:color w:val="auto"/>
          <w:szCs w:val="20"/>
        </w:rPr>
      </w:pPr>
      <w:bookmarkStart w:id="12" w:name="_Toc203560537"/>
      <w:r w:rsidRPr="00E40446">
        <w:rPr>
          <w:color w:val="auto"/>
          <w:szCs w:val="20"/>
        </w:rPr>
        <w:t>Olemasolev liiklusskeem</w:t>
      </w:r>
      <w:bookmarkEnd w:id="12"/>
    </w:p>
    <w:p w14:paraId="7C16217E" w14:textId="68EB0849" w:rsidR="00170D6A" w:rsidRPr="00E40446" w:rsidRDefault="00170D6A" w:rsidP="00170D6A">
      <w:pPr>
        <w:pStyle w:val="LSeletuskirjalbivtekst"/>
        <w:rPr>
          <w:color w:val="auto"/>
        </w:rPr>
      </w:pPr>
      <w:r w:rsidRPr="00E40446">
        <w:rPr>
          <w:color w:val="auto"/>
        </w:rPr>
        <w:t xml:space="preserve">Juurdepääs planeeringualale 11 Tallinna ringteelt </w:t>
      </w:r>
      <w:r w:rsidR="000D16AA" w:rsidRPr="00E40446">
        <w:rPr>
          <w:color w:val="auto"/>
          <w:lang w:eastAsia="en-US"/>
        </w:rPr>
        <w:t>Koplimetsa</w:t>
      </w:r>
      <w:r w:rsidRPr="00E40446">
        <w:rPr>
          <w:color w:val="auto"/>
        </w:rPr>
        <w:t xml:space="preserve"> tee kaudu.</w:t>
      </w:r>
    </w:p>
    <w:p w14:paraId="3E935276" w14:textId="77777777" w:rsidR="00AD0AE6" w:rsidRPr="00E40446" w:rsidRDefault="00AD0AE6" w:rsidP="007E7BC5">
      <w:pPr>
        <w:pStyle w:val="LSeletuskirjalbivtekst"/>
        <w:rPr>
          <w:color w:val="auto"/>
          <w:highlight w:val="lightGray"/>
        </w:rPr>
      </w:pPr>
    </w:p>
    <w:p w14:paraId="336E6D95" w14:textId="77777777" w:rsidR="00E10DD3" w:rsidRPr="00E40446" w:rsidRDefault="00E10DD3" w:rsidP="000233CD">
      <w:pPr>
        <w:pStyle w:val="Heading2"/>
        <w:numPr>
          <w:ilvl w:val="1"/>
          <w:numId w:val="2"/>
        </w:numPr>
        <w:rPr>
          <w:color w:val="auto"/>
          <w:szCs w:val="20"/>
        </w:rPr>
      </w:pPr>
      <w:bookmarkStart w:id="13" w:name="_Toc203560538"/>
      <w:r w:rsidRPr="00E40446">
        <w:rPr>
          <w:color w:val="auto"/>
          <w:szCs w:val="20"/>
        </w:rPr>
        <w:t>Kitsendused</w:t>
      </w:r>
      <w:bookmarkEnd w:id="13"/>
    </w:p>
    <w:p w14:paraId="6C3D9917" w14:textId="77777777" w:rsidR="00DB0E46" w:rsidRPr="00E40446" w:rsidRDefault="00DB0E46" w:rsidP="00DB0E46">
      <w:pPr>
        <w:pStyle w:val="ListParagraph"/>
        <w:numPr>
          <w:ilvl w:val="0"/>
          <w:numId w:val="22"/>
        </w:numPr>
        <w:overflowPunct w:val="0"/>
        <w:jc w:val="both"/>
        <w:rPr>
          <w:color w:val="auto"/>
        </w:rPr>
      </w:pPr>
      <w:r w:rsidRPr="00E40446">
        <w:rPr>
          <w:color w:val="auto"/>
        </w:rPr>
        <w:t>elektripaigaldised ja nende kaitsevööndid;</w:t>
      </w:r>
    </w:p>
    <w:p w14:paraId="122703D1" w14:textId="163A8470" w:rsidR="00DB0E46" w:rsidRPr="00E40446" w:rsidRDefault="00DB0E46" w:rsidP="00DB0E46">
      <w:pPr>
        <w:pStyle w:val="ListParagraph"/>
        <w:numPr>
          <w:ilvl w:val="0"/>
          <w:numId w:val="22"/>
        </w:numPr>
        <w:overflowPunct w:val="0"/>
        <w:jc w:val="both"/>
        <w:rPr>
          <w:color w:val="auto"/>
        </w:rPr>
      </w:pPr>
      <w:r w:rsidRPr="00E40446">
        <w:rPr>
          <w:color w:val="auto"/>
        </w:rPr>
        <w:t>Väo maardla ala;</w:t>
      </w:r>
    </w:p>
    <w:p w14:paraId="4C01407D" w14:textId="5090D1DB" w:rsidR="00DB0E46" w:rsidRPr="00E40446" w:rsidRDefault="00DB0E46" w:rsidP="00DB0E46">
      <w:pPr>
        <w:pStyle w:val="ListParagraph"/>
        <w:numPr>
          <w:ilvl w:val="0"/>
          <w:numId w:val="22"/>
        </w:numPr>
        <w:overflowPunct w:val="0"/>
        <w:jc w:val="both"/>
        <w:rPr>
          <w:color w:val="auto"/>
        </w:rPr>
      </w:pPr>
      <w:r w:rsidRPr="00E40446">
        <w:rPr>
          <w:color w:val="auto"/>
        </w:rPr>
        <w:t>veehaarde sanitaarkaitseala (puurkaev PRK0004674, sanitaarkaitseala raadiusega 50 m)</w:t>
      </w:r>
    </w:p>
    <w:p w14:paraId="7F7E4331" w14:textId="50BF4777" w:rsidR="00DB0E46" w:rsidRPr="00E40446" w:rsidRDefault="00DB0E46" w:rsidP="00DB0E46">
      <w:pPr>
        <w:pStyle w:val="ListParagraph"/>
        <w:numPr>
          <w:ilvl w:val="0"/>
          <w:numId w:val="22"/>
        </w:numPr>
        <w:overflowPunct w:val="0"/>
        <w:jc w:val="both"/>
        <w:rPr>
          <w:color w:val="auto"/>
        </w:rPr>
      </w:pPr>
      <w:r w:rsidRPr="00E40446">
        <w:rPr>
          <w:color w:val="auto"/>
        </w:rPr>
        <w:t>lõheliste kudemis- ja elupaigad (KLO3002558)</w:t>
      </w:r>
    </w:p>
    <w:p w14:paraId="6300C701" w14:textId="5283E307" w:rsidR="00DB0E46" w:rsidRPr="00E40446" w:rsidRDefault="00DB0E46" w:rsidP="00DB0E46">
      <w:pPr>
        <w:pStyle w:val="ListParagraph"/>
        <w:numPr>
          <w:ilvl w:val="0"/>
          <w:numId w:val="22"/>
        </w:numPr>
        <w:overflowPunct w:val="0"/>
        <w:jc w:val="both"/>
        <w:rPr>
          <w:color w:val="auto"/>
        </w:rPr>
      </w:pPr>
      <w:r w:rsidRPr="00E40446">
        <w:rPr>
          <w:color w:val="auto"/>
        </w:rPr>
        <w:t>üle 10 ha pindalaga ja üle 25 km2 valgalaga veekogu (Pirita jõgi VEE1089200)</w:t>
      </w:r>
    </w:p>
    <w:p w14:paraId="132F6307" w14:textId="5E93FC43" w:rsidR="00DB0E46" w:rsidRPr="00E40446" w:rsidRDefault="00DB0E46" w:rsidP="00DB0E46">
      <w:pPr>
        <w:pStyle w:val="ListParagraph"/>
        <w:numPr>
          <w:ilvl w:val="0"/>
          <w:numId w:val="22"/>
        </w:numPr>
        <w:overflowPunct w:val="0"/>
        <w:jc w:val="both"/>
        <w:rPr>
          <w:color w:val="auto"/>
        </w:rPr>
      </w:pPr>
      <w:r w:rsidRPr="00E40446">
        <w:rPr>
          <w:color w:val="auto"/>
        </w:rPr>
        <w:t>veekogu avalik kasutus (Pirita jõgi VEE1089200);</w:t>
      </w:r>
    </w:p>
    <w:p w14:paraId="1BF6D212" w14:textId="68708337" w:rsidR="00DB0E46" w:rsidRPr="00E40446" w:rsidRDefault="00DB0E46" w:rsidP="00DB0E46">
      <w:pPr>
        <w:pStyle w:val="ListParagraph"/>
        <w:numPr>
          <w:ilvl w:val="0"/>
          <w:numId w:val="22"/>
        </w:numPr>
        <w:overflowPunct w:val="0"/>
        <w:jc w:val="both"/>
        <w:rPr>
          <w:color w:val="auto"/>
        </w:rPr>
      </w:pPr>
      <w:r w:rsidRPr="00E40446">
        <w:rPr>
          <w:color w:val="auto"/>
        </w:rPr>
        <w:t>ranna või kalda veekaitsevöönd (Pirita jõgi VEE1089200);</w:t>
      </w:r>
    </w:p>
    <w:p w14:paraId="66E5BDCD" w14:textId="199C25D9" w:rsidR="00DB0E46" w:rsidRPr="00E40446" w:rsidRDefault="00DB0E46" w:rsidP="00DB0E46">
      <w:pPr>
        <w:pStyle w:val="ListParagraph"/>
        <w:numPr>
          <w:ilvl w:val="0"/>
          <w:numId w:val="22"/>
        </w:numPr>
        <w:overflowPunct w:val="0"/>
        <w:jc w:val="both"/>
        <w:rPr>
          <w:color w:val="auto"/>
        </w:rPr>
      </w:pPr>
      <w:r w:rsidRPr="00E40446">
        <w:rPr>
          <w:color w:val="auto"/>
        </w:rPr>
        <w:t>ranna või kalda ehituskeeluvöönd (Pirita jõgi VEE1089200);</w:t>
      </w:r>
    </w:p>
    <w:p w14:paraId="16AF4355" w14:textId="122039DC" w:rsidR="00DB0E46" w:rsidRPr="00E40446" w:rsidRDefault="00DB0E46" w:rsidP="00DB0E46">
      <w:pPr>
        <w:pStyle w:val="ListParagraph"/>
        <w:numPr>
          <w:ilvl w:val="0"/>
          <w:numId w:val="22"/>
        </w:numPr>
        <w:overflowPunct w:val="0"/>
        <w:jc w:val="both"/>
        <w:rPr>
          <w:color w:val="auto"/>
        </w:rPr>
      </w:pPr>
      <w:r w:rsidRPr="00E40446">
        <w:rPr>
          <w:color w:val="auto"/>
        </w:rPr>
        <w:t>ranna või kalda piiranguvöönd (Pirita jõgi VEE1089200);</w:t>
      </w:r>
    </w:p>
    <w:p w14:paraId="5CB6CFE5" w14:textId="2C2864AC" w:rsidR="00DB0E46" w:rsidRPr="00E40446" w:rsidRDefault="00DB0E46" w:rsidP="00DB0E46">
      <w:pPr>
        <w:pStyle w:val="ListParagraph"/>
        <w:numPr>
          <w:ilvl w:val="0"/>
          <w:numId w:val="22"/>
        </w:numPr>
        <w:overflowPunct w:val="0"/>
        <w:jc w:val="both"/>
        <w:rPr>
          <w:color w:val="auto"/>
        </w:rPr>
      </w:pPr>
      <w:r w:rsidRPr="00E40446">
        <w:rPr>
          <w:color w:val="auto"/>
        </w:rPr>
        <w:t>veekogu kallasrada (Pirita jõgi VEE1089200);</w:t>
      </w:r>
    </w:p>
    <w:p w14:paraId="6C5270FC" w14:textId="24AAE078" w:rsidR="00DB0E46" w:rsidRPr="00E40446" w:rsidRDefault="00DB0E46" w:rsidP="00DB0E46">
      <w:pPr>
        <w:pStyle w:val="ListParagraph"/>
        <w:numPr>
          <w:ilvl w:val="0"/>
          <w:numId w:val="22"/>
        </w:numPr>
        <w:overflowPunct w:val="0"/>
        <w:jc w:val="both"/>
        <w:rPr>
          <w:color w:val="auto"/>
        </w:rPr>
      </w:pPr>
      <w:r w:rsidRPr="00E40446">
        <w:rPr>
          <w:color w:val="auto"/>
        </w:rPr>
        <w:t>III kategooria kaitsealused liigid ja kivistised (võldas (Cottus gobio) KLO9102649)</w:t>
      </w:r>
    </w:p>
    <w:p w14:paraId="4956ACE8" w14:textId="41813E29" w:rsidR="00DB0E46" w:rsidRPr="00E40446" w:rsidRDefault="00DB0E46" w:rsidP="00DB0E46">
      <w:pPr>
        <w:pStyle w:val="ListParagraph"/>
        <w:numPr>
          <w:ilvl w:val="0"/>
          <w:numId w:val="22"/>
        </w:numPr>
        <w:overflowPunct w:val="0"/>
        <w:jc w:val="both"/>
        <w:rPr>
          <w:color w:val="auto"/>
        </w:rPr>
      </w:pPr>
      <w:r w:rsidRPr="00E40446">
        <w:rPr>
          <w:color w:val="auto"/>
        </w:rPr>
        <w:t>III kategooria kaitsealused liigid ja kivistised (hink (Cobitis taenia) KLO9102648)</w:t>
      </w:r>
    </w:p>
    <w:p w14:paraId="13EA1BE0" w14:textId="77777777" w:rsidR="00526E4C" w:rsidRPr="00E40446" w:rsidRDefault="00526E4C" w:rsidP="00E10DD3">
      <w:pPr>
        <w:rPr>
          <w:color w:val="auto"/>
          <w:lang w:eastAsia="en-US"/>
        </w:rPr>
      </w:pPr>
    </w:p>
    <w:p w14:paraId="34390E52" w14:textId="4B599EDD" w:rsidR="00E10DD3" w:rsidRPr="00E40446" w:rsidRDefault="0098253F" w:rsidP="00E10DD3">
      <w:pPr>
        <w:rPr>
          <w:color w:val="auto"/>
          <w:lang w:eastAsia="en-US"/>
        </w:rPr>
      </w:pPr>
      <w:r w:rsidRPr="00E40446">
        <w:rPr>
          <w:color w:val="auto"/>
          <w:u w:val="single"/>
          <w:lang w:eastAsia="en-US"/>
        </w:rPr>
        <w:t>Plan</w:t>
      </w:r>
      <w:r w:rsidR="00400FE8" w:rsidRPr="00E40446">
        <w:rPr>
          <w:color w:val="auto"/>
          <w:u w:val="single"/>
          <w:lang w:eastAsia="en-US"/>
        </w:rPr>
        <w:t>e</w:t>
      </w:r>
      <w:r w:rsidRPr="00E40446">
        <w:rPr>
          <w:color w:val="auto"/>
          <w:u w:val="single"/>
          <w:lang w:eastAsia="en-US"/>
        </w:rPr>
        <w:t>eritaval alal k</w:t>
      </w:r>
      <w:r w:rsidR="00400FE8" w:rsidRPr="00E40446">
        <w:rPr>
          <w:color w:val="auto"/>
          <w:u w:val="single"/>
          <w:lang w:eastAsia="en-US"/>
        </w:rPr>
        <w:t>ul</w:t>
      </w:r>
      <w:r w:rsidRPr="00E40446">
        <w:rPr>
          <w:color w:val="auto"/>
          <w:u w:val="single"/>
          <w:lang w:eastAsia="en-US"/>
        </w:rPr>
        <w:t>g</w:t>
      </w:r>
      <w:r w:rsidR="00400FE8" w:rsidRPr="00E40446">
        <w:rPr>
          <w:color w:val="auto"/>
          <w:u w:val="single"/>
          <w:lang w:eastAsia="en-US"/>
        </w:rPr>
        <w:t>e</w:t>
      </w:r>
      <w:r w:rsidRPr="00E40446">
        <w:rPr>
          <w:color w:val="auto"/>
          <w:u w:val="single"/>
          <w:lang w:eastAsia="en-US"/>
        </w:rPr>
        <w:t>vatele tehno</w:t>
      </w:r>
      <w:r w:rsidR="00400FE8" w:rsidRPr="00E40446">
        <w:rPr>
          <w:color w:val="auto"/>
          <w:u w:val="single"/>
          <w:lang w:eastAsia="en-US"/>
        </w:rPr>
        <w:t>varustuse liinidele ja trassidele kehtivad e</w:t>
      </w:r>
      <w:r w:rsidR="00E10DD3" w:rsidRPr="00E40446">
        <w:rPr>
          <w:color w:val="auto"/>
          <w:u w:val="single"/>
          <w:lang w:eastAsia="en-US"/>
        </w:rPr>
        <w:t>hitiste kaitsevööndid</w:t>
      </w:r>
      <w:r w:rsidR="00E10DD3" w:rsidRPr="00E40446">
        <w:rPr>
          <w:color w:val="auto"/>
          <w:lang w:eastAsia="en-US"/>
        </w:rPr>
        <w:t xml:space="preserve"> vastavalt Majandus- ja Taristuministri 26.06.2015 määrusele nr 73 „Ehitise kaitsevööndi ulatus, kaitsevööndis tegutsemise kord ja kaitsevööndi tähistusele esitatavad nõuded“</w:t>
      </w:r>
    </w:p>
    <w:p w14:paraId="0BE73C2E" w14:textId="77777777" w:rsidR="00E10DD3" w:rsidRPr="00E40446" w:rsidRDefault="00E10DD3" w:rsidP="00E10DD3">
      <w:pPr>
        <w:rPr>
          <w:color w:val="auto"/>
          <w:lang w:eastAsia="en-US"/>
        </w:rPr>
      </w:pPr>
    </w:p>
    <w:p w14:paraId="40FC62C3" w14:textId="798712C6" w:rsidR="00E10DD3" w:rsidRPr="00E40446" w:rsidRDefault="00E10DD3" w:rsidP="00E10DD3">
      <w:pPr>
        <w:rPr>
          <w:color w:val="auto"/>
          <w:lang w:eastAsia="en-US"/>
        </w:rPr>
      </w:pPr>
      <w:r w:rsidRPr="00E40446">
        <w:rPr>
          <w:color w:val="auto"/>
          <w:lang w:eastAsia="en-US"/>
        </w:rPr>
        <w:t>Elektripaigaldise kaitsevöönd on kuni 1 kV nimipingega (kaasa arvatud) liinide korral 2 meetrit, 1 kV kuni 35 kV nimipingega liinidel õhukaabli kasutamise korral 3 meetrit, 1 kV kuni 35 kV nimipi</w:t>
      </w:r>
      <w:r w:rsidR="00296ADE" w:rsidRPr="00E40446">
        <w:rPr>
          <w:color w:val="auto"/>
          <w:lang w:eastAsia="en-US"/>
        </w:rPr>
        <w:t>ngega liinide korral 10 meetrit, 35 kV (kaasa arvatud) kuni 110 kV nimipingega liinide korral 25 meetrit.</w:t>
      </w:r>
    </w:p>
    <w:p w14:paraId="2D65B991" w14:textId="77777777" w:rsidR="00E10DD3" w:rsidRPr="00E40446" w:rsidRDefault="00E10DD3" w:rsidP="00E10DD3">
      <w:pPr>
        <w:rPr>
          <w:color w:val="auto"/>
          <w:lang w:eastAsia="en-US"/>
        </w:rPr>
      </w:pPr>
      <w:r w:rsidRPr="00E40446">
        <w:rPr>
          <w:color w:val="auto"/>
          <w:lang w:eastAsia="en-US"/>
        </w:rPr>
        <w:t>Elektri maakaabelliini kaitsevöönd on piki kaablit kulgev ala, mida mõlemalt poolt piiravad liini äärmistest kaablitest 1 meetri kaugusel paiknevad mõttelised vertikaaltasandid.</w:t>
      </w:r>
    </w:p>
    <w:p w14:paraId="328CCAA4" w14:textId="77777777" w:rsidR="00E10DD3" w:rsidRPr="00E40446" w:rsidRDefault="00E10DD3" w:rsidP="00E10DD3">
      <w:pPr>
        <w:rPr>
          <w:color w:val="auto"/>
          <w:lang w:eastAsia="en-US"/>
        </w:rPr>
      </w:pPr>
      <w:r w:rsidRPr="00E40446">
        <w:rPr>
          <w:color w:val="auto"/>
          <w:lang w:eastAsia="en-US"/>
        </w:rPr>
        <w:t>Õhuliini mastitõmmitsa või -toe või maandusjuhi, mis ulatub väljapoole õhuliini kaitsevööndit, puhul on mastitõmmitsa või -toe või maandusjuhi kaitsevöönd 1 meeter selle projektsioonist.</w:t>
      </w:r>
    </w:p>
    <w:p w14:paraId="5E46BCAF" w14:textId="77777777" w:rsidR="00E10DD3" w:rsidRPr="00E40446" w:rsidRDefault="00E10DD3" w:rsidP="00E10DD3">
      <w:pPr>
        <w:rPr>
          <w:color w:val="auto"/>
          <w:lang w:eastAsia="en-US"/>
        </w:rPr>
      </w:pPr>
      <w:r w:rsidRPr="00E40446">
        <w:rPr>
          <w:color w:val="auto"/>
          <w:lang w:eastAsia="en-US"/>
        </w:rPr>
        <w:t>Alajaama ümber ulatub kaitsevöönd 2 meetri kaugusele piirdeaiast, seinast või nende puudumisel seadmest.</w:t>
      </w:r>
    </w:p>
    <w:p w14:paraId="5AC16DE0" w14:textId="77777777" w:rsidR="00E10DD3" w:rsidRPr="00E40446" w:rsidRDefault="00E10DD3" w:rsidP="00E10DD3">
      <w:pPr>
        <w:rPr>
          <w:color w:val="auto"/>
          <w:lang w:eastAsia="en-US"/>
        </w:rPr>
      </w:pPr>
    </w:p>
    <w:p w14:paraId="49A0FE38" w14:textId="77777777" w:rsidR="00E10DD3" w:rsidRPr="00E40446" w:rsidRDefault="00E10DD3" w:rsidP="00E10DD3">
      <w:pPr>
        <w:rPr>
          <w:color w:val="auto"/>
          <w:lang w:eastAsia="en-US"/>
        </w:rPr>
      </w:pPr>
      <w:r w:rsidRPr="00E40446">
        <w:rPr>
          <w:color w:val="auto"/>
          <w:lang w:eastAsia="en-US"/>
        </w:rPr>
        <w:t>Sideehitise kaitsevööndi ulatus on mõlemal pool sideehitist maismaal 1 meeter sideehitisest või sideehitise välisseinast sideehitisega paralleelse mõttelise jooneni.</w:t>
      </w:r>
    </w:p>
    <w:p w14:paraId="0C718F64" w14:textId="77777777" w:rsidR="00E10DD3" w:rsidRPr="00E40446" w:rsidRDefault="00E10DD3" w:rsidP="00E10DD3">
      <w:pPr>
        <w:rPr>
          <w:color w:val="auto"/>
          <w:lang w:eastAsia="en-US"/>
        </w:rPr>
      </w:pPr>
    </w:p>
    <w:p w14:paraId="7B96BA1A" w14:textId="73E04CDA" w:rsidR="00E10DD3" w:rsidRPr="00E40446" w:rsidRDefault="00E10DD3" w:rsidP="00E10DD3">
      <w:pPr>
        <w:rPr>
          <w:color w:val="auto"/>
          <w:lang w:eastAsia="en-US"/>
        </w:rPr>
      </w:pPr>
      <w:r w:rsidRPr="00E40446">
        <w:rPr>
          <w:color w:val="auto"/>
          <w:lang w:eastAsia="en-US"/>
        </w:rPr>
        <w:t>Kitsenduste ulatus kajastatud tugiplaanil ja põhijoonisel</w:t>
      </w:r>
      <w:r w:rsidR="00234C18" w:rsidRPr="00E40446">
        <w:rPr>
          <w:color w:val="auto"/>
          <w:lang w:eastAsia="en-US"/>
        </w:rPr>
        <w:t>.</w:t>
      </w:r>
    </w:p>
    <w:p w14:paraId="781AB1BA" w14:textId="77777777" w:rsidR="00273B11" w:rsidRPr="00E40446" w:rsidRDefault="00273B11">
      <w:pPr>
        <w:jc w:val="both"/>
        <w:rPr>
          <w:color w:val="auto"/>
          <w:highlight w:val="lightGray"/>
        </w:rPr>
      </w:pPr>
    </w:p>
    <w:p w14:paraId="0C24706B" w14:textId="77777777" w:rsidR="00D74FFC" w:rsidRPr="00E40446" w:rsidRDefault="00D74FFC">
      <w:pPr>
        <w:rPr>
          <w:color w:val="auto"/>
          <w:highlight w:val="lightGray"/>
        </w:rPr>
      </w:pPr>
    </w:p>
    <w:p w14:paraId="555DA8BE" w14:textId="0BB490B1" w:rsidR="00486920" w:rsidRPr="00E40446" w:rsidRDefault="00486920" w:rsidP="00486920">
      <w:pPr>
        <w:pStyle w:val="Heading1"/>
        <w:numPr>
          <w:ilvl w:val="0"/>
          <w:numId w:val="1"/>
        </w:numPr>
        <w:rPr>
          <w:color w:val="auto"/>
          <w:sz w:val="24"/>
          <w:szCs w:val="24"/>
        </w:rPr>
      </w:pPr>
      <w:bookmarkStart w:id="14" w:name="_Toc203560539"/>
      <w:r w:rsidRPr="00E40446">
        <w:rPr>
          <w:color w:val="auto"/>
          <w:sz w:val="24"/>
          <w:szCs w:val="24"/>
        </w:rPr>
        <w:t>Planeeringuala ja selle mõjuala analüüs ja järeldused, ruumilise arengu</w:t>
      </w:r>
      <w:bookmarkEnd w:id="14"/>
      <w:r w:rsidRPr="00E40446">
        <w:rPr>
          <w:color w:val="auto"/>
          <w:sz w:val="24"/>
          <w:szCs w:val="24"/>
        </w:rPr>
        <w:t xml:space="preserve"> </w:t>
      </w:r>
    </w:p>
    <w:p w14:paraId="35AA9BEE" w14:textId="051F6A9A" w:rsidR="00D74FFC" w:rsidRPr="00E40446" w:rsidRDefault="00486920" w:rsidP="0030169B">
      <w:pPr>
        <w:pStyle w:val="Heading1"/>
        <w:ind w:left="770"/>
        <w:rPr>
          <w:color w:val="auto"/>
        </w:rPr>
      </w:pPr>
      <w:bookmarkStart w:id="15" w:name="_Toc203560540"/>
      <w:r w:rsidRPr="00E40446">
        <w:rPr>
          <w:color w:val="auto"/>
          <w:sz w:val="24"/>
          <w:szCs w:val="24"/>
        </w:rPr>
        <w:t>eesmärgid ja põhjendused</w:t>
      </w:r>
      <w:bookmarkEnd w:id="15"/>
    </w:p>
    <w:p w14:paraId="6793B85A" w14:textId="77777777" w:rsidR="009910B5" w:rsidRPr="00E40446" w:rsidRDefault="009910B5" w:rsidP="001C2E84">
      <w:pPr>
        <w:rPr>
          <w:color w:val="auto"/>
          <w:highlight w:val="lightGray"/>
        </w:rPr>
      </w:pPr>
    </w:p>
    <w:p w14:paraId="789F35B9" w14:textId="77777777" w:rsidR="0030169B" w:rsidRPr="00E40446" w:rsidRDefault="0030169B" w:rsidP="0030169B">
      <w:pPr>
        <w:pStyle w:val="ListParagraph"/>
        <w:keepNext/>
        <w:numPr>
          <w:ilvl w:val="0"/>
          <w:numId w:val="2"/>
        </w:numPr>
        <w:spacing w:before="170" w:after="57"/>
        <w:outlineLvl w:val="1"/>
        <w:rPr>
          <w:b/>
          <w:bCs/>
          <w:iCs/>
          <w:vanish/>
          <w:color w:val="auto"/>
          <w:szCs w:val="28"/>
          <w:highlight w:val="lightGray"/>
        </w:rPr>
      </w:pPr>
    </w:p>
    <w:p w14:paraId="78A032AE" w14:textId="3DBF8D5E" w:rsidR="0030169B" w:rsidRPr="00E40446" w:rsidRDefault="0030169B" w:rsidP="0030169B">
      <w:pPr>
        <w:pStyle w:val="Heading2"/>
        <w:numPr>
          <w:ilvl w:val="1"/>
          <w:numId w:val="2"/>
        </w:numPr>
        <w:rPr>
          <w:color w:val="auto"/>
          <w:szCs w:val="20"/>
          <w:lang w:eastAsia="en-US"/>
        </w:rPr>
      </w:pPr>
      <w:bookmarkStart w:id="16" w:name="_Toc203560541"/>
      <w:r w:rsidRPr="00E40446">
        <w:rPr>
          <w:color w:val="auto"/>
        </w:rPr>
        <w:t>Kontaktvööndi analüüs</w:t>
      </w:r>
      <w:bookmarkEnd w:id="16"/>
    </w:p>
    <w:p w14:paraId="3E8A77CE" w14:textId="70C17B1D" w:rsidR="00B641ED" w:rsidRPr="00E40446" w:rsidRDefault="00B641ED" w:rsidP="00DC7C9F">
      <w:pPr>
        <w:rPr>
          <w:color w:val="auto"/>
        </w:rPr>
      </w:pPr>
      <w:r w:rsidRPr="00E40446">
        <w:rPr>
          <w:color w:val="auto"/>
        </w:rPr>
        <w:t>Pla</w:t>
      </w:r>
      <w:r w:rsidR="00E21A00" w:rsidRPr="00E40446">
        <w:rPr>
          <w:color w:val="auto"/>
        </w:rPr>
        <w:t>ne</w:t>
      </w:r>
      <w:r w:rsidR="004D1B92" w:rsidRPr="00E40446">
        <w:rPr>
          <w:color w:val="auto"/>
        </w:rPr>
        <w:t>eritav krunt</w:t>
      </w:r>
      <w:r w:rsidR="00E21A00" w:rsidRPr="00E40446">
        <w:rPr>
          <w:color w:val="auto"/>
        </w:rPr>
        <w:t xml:space="preserve"> asub </w:t>
      </w:r>
      <w:r w:rsidR="00332C97">
        <w:rPr>
          <w:color w:val="auto"/>
        </w:rPr>
        <w:t xml:space="preserve">Koplimetsa </w:t>
      </w:r>
      <w:r w:rsidR="00E77D64" w:rsidRPr="00E40446">
        <w:rPr>
          <w:color w:val="auto"/>
        </w:rPr>
        <w:t>küla</w:t>
      </w:r>
      <w:r w:rsidR="00E31F4A" w:rsidRPr="00E40446">
        <w:rPr>
          <w:color w:val="auto"/>
        </w:rPr>
        <w:t xml:space="preserve"> </w:t>
      </w:r>
      <w:r w:rsidR="00E21A00" w:rsidRPr="00E40446">
        <w:rPr>
          <w:color w:val="auto"/>
        </w:rPr>
        <w:t>ida</w:t>
      </w:r>
      <w:r w:rsidRPr="00E40446">
        <w:rPr>
          <w:color w:val="auto"/>
        </w:rPr>
        <w:t xml:space="preserve">osas, </w:t>
      </w:r>
      <w:r w:rsidR="00044371" w:rsidRPr="00E40446">
        <w:rPr>
          <w:color w:val="auto"/>
        </w:rPr>
        <w:t xml:space="preserve">11 Tallinna ringtee ja </w:t>
      </w:r>
      <w:r w:rsidR="000D16AA" w:rsidRPr="00E40446">
        <w:rPr>
          <w:color w:val="auto"/>
          <w:lang w:eastAsia="en-US"/>
        </w:rPr>
        <w:t>Koplimetsa</w:t>
      </w:r>
      <w:r w:rsidR="00044371" w:rsidRPr="00E40446">
        <w:rPr>
          <w:color w:val="auto"/>
        </w:rPr>
        <w:t xml:space="preserve"> tee vahelisel alal.</w:t>
      </w:r>
      <w:r w:rsidR="00044371" w:rsidRPr="00E40446">
        <w:rPr>
          <w:color w:val="auto"/>
        </w:rPr>
        <w:cr/>
      </w:r>
      <w:r w:rsidR="00E21A00" w:rsidRPr="00E40446">
        <w:rPr>
          <w:color w:val="auto"/>
        </w:rPr>
        <w:t>Kehtiva R</w:t>
      </w:r>
      <w:r w:rsidR="004D1B92" w:rsidRPr="00E40446">
        <w:rPr>
          <w:color w:val="auto"/>
        </w:rPr>
        <w:t>ae valla üldplaneeringu alusel on planeeritava krundi juhtotstarbed</w:t>
      </w:r>
      <w:r w:rsidR="00E21A00" w:rsidRPr="00E40446">
        <w:rPr>
          <w:color w:val="auto"/>
        </w:rPr>
        <w:t xml:space="preserve"> </w:t>
      </w:r>
      <w:r w:rsidR="004D1B92" w:rsidRPr="00E40446">
        <w:rPr>
          <w:color w:val="auto"/>
        </w:rPr>
        <w:t>perspektiivne</w:t>
      </w:r>
      <w:r w:rsidR="00AC2CEC" w:rsidRPr="00E40446">
        <w:rPr>
          <w:color w:val="auto"/>
        </w:rPr>
        <w:t xml:space="preserve"> </w:t>
      </w:r>
      <w:r w:rsidR="004D1B92" w:rsidRPr="00E40446">
        <w:rPr>
          <w:color w:val="auto"/>
        </w:rPr>
        <w:t>elamumaa</w:t>
      </w:r>
      <w:r w:rsidR="00E21A00" w:rsidRPr="00E40446">
        <w:rPr>
          <w:color w:val="auto"/>
        </w:rPr>
        <w:t xml:space="preserve"> (</w:t>
      </w:r>
      <w:r w:rsidR="00AC2CEC" w:rsidRPr="00E40446">
        <w:rPr>
          <w:color w:val="auto"/>
        </w:rPr>
        <w:t xml:space="preserve">tähis </w:t>
      </w:r>
      <w:r w:rsidR="00E21A00" w:rsidRPr="00E40446">
        <w:rPr>
          <w:color w:val="auto"/>
        </w:rPr>
        <w:t>E</w:t>
      </w:r>
      <w:r w:rsidR="00AC2CEC" w:rsidRPr="00E40446">
        <w:rPr>
          <w:color w:val="auto"/>
        </w:rPr>
        <w:t>V</w:t>
      </w:r>
      <w:r w:rsidR="004D1B92" w:rsidRPr="00E40446">
        <w:rPr>
          <w:color w:val="auto"/>
        </w:rPr>
        <w:t>p) ja perspektiivne haljasala-parkmetsamaa (tähis HPp).</w:t>
      </w:r>
      <w:r w:rsidR="00DC7C9F" w:rsidRPr="00E40446">
        <w:rPr>
          <w:color w:val="auto"/>
        </w:rPr>
        <w:t xml:space="preserve"> Praegune kasutamise sihtotstarve on Maatulundusmaa 100%. Kontaktvööndis asuvad põhiliselt elamumaa ja maatulundusmaa sihtotstarbega kinnistud. Haljasala-parkmetsamaa juhtotstarbega alad on reserveeritud Pirita jõega külgnevatele aladele ja </w:t>
      </w:r>
      <w:r w:rsidR="000D16AA" w:rsidRPr="00E40446">
        <w:rPr>
          <w:color w:val="auto"/>
          <w:lang w:eastAsia="en-US"/>
        </w:rPr>
        <w:t>Koplimetsa</w:t>
      </w:r>
      <w:r w:rsidR="000D16AA" w:rsidRPr="00E40446">
        <w:rPr>
          <w:color w:val="auto"/>
        </w:rPr>
        <w:t xml:space="preserve"> </w:t>
      </w:r>
      <w:r w:rsidR="00DC7C9F" w:rsidRPr="00E40446">
        <w:rPr>
          <w:color w:val="auto"/>
        </w:rPr>
        <w:t xml:space="preserve">teest läänepoole. Perspektiivsed elamualad </w:t>
      </w:r>
      <w:r w:rsidR="00667A9A" w:rsidRPr="00E40446">
        <w:rPr>
          <w:color w:val="auto"/>
        </w:rPr>
        <w:t xml:space="preserve">külgnevad mõlemalt poolt </w:t>
      </w:r>
      <w:r w:rsidR="000D16AA" w:rsidRPr="00E40446">
        <w:rPr>
          <w:color w:val="auto"/>
          <w:lang w:eastAsia="en-US"/>
        </w:rPr>
        <w:t>Koplimetsa</w:t>
      </w:r>
      <w:r w:rsidR="00667A9A" w:rsidRPr="00E40446">
        <w:rPr>
          <w:color w:val="auto"/>
        </w:rPr>
        <w:t xml:space="preserve"> teega moodustades ridaküla struktuuri.</w:t>
      </w:r>
    </w:p>
    <w:p w14:paraId="53897F08" w14:textId="77777777" w:rsidR="00B54E87" w:rsidRPr="00E40446" w:rsidRDefault="00B54E87" w:rsidP="00B54E87">
      <w:pPr>
        <w:rPr>
          <w:b/>
          <w:bCs/>
          <w:iCs/>
          <w:vanish/>
          <w:color w:val="auto"/>
        </w:rPr>
      </w:pPr>
    </w:p>
    <w:p w14:paraId="12DCFD30" w14:textId="77777777" w:rsidR="00B641ED" w:rsidRPr="00E40446" w:rsidRDefault="00B641ED" w:rsidP="00B641ED">
      <w:pPr>
        <w:pStyle w:val="ListParagraph"/>
        <w:keepNext/>
        <w:numPr>
          <w:ilvl w:val="0"/>
          <w:numId w:val="18"/>
        </w:numPr>
        <w:spacing w:before="170" w:after="57"/>
        <w:outlineLvl w:val="1"/>
        <w:rPr>
          <w:b/>
          <w:bCs/>
          <w:iCs/>
          <w:vanish/>
          <w:color w:val="auto"/>
        </w:rPr>
      </w:pPr>
    </w:p>
    <w:p w14:paraId="1344DDEA" w14:textId="4E6BEBD5" w:rsidR="00667A9A" w:rsidRPr="00E40446" w:rsidRDefault="00B32DC1" w:rsidP="00486920">
      <w:pPr>
        <w:rPr>
          <w:color w:val="auto"/>
        </w:rPr>
      </w:pPr>
      <w:r w:rsidRPr="00E40446">
        <w:rPr>
          <w:color w:val="auto"/>
        </w:rPr>
        <w:t xml:space="preserve">Tegemist on looduskauni asukohaga Pirita jõe lähedal. </w:t>
      </w:r>
      <w:r w:rsidR="00667A9A" w:rsidRPr="00E40446">
        <w:rPr>
          <w:color w:val="auto"/>
        </w:rPr>
        <w:t>Mõne minuti</w:t>
      </w:r>
      <w:r w:rsidRPr="00E40446">
        <w:rPr>
          <w:color w:val="auto"/>
        </w:rPr>
        <w:t xml:space="preserve"> autosõidu kaugusel asub nii Lasnamäe linnaosa kui ka Loo alevik.</w:t>
      </w:r>
      <w:r w:rsidR="009A5737" w:rsidRPr="00E40446">
        <w:rPr>
          <w:color w:val="auto"/>
        </w:rPr>
        <w:t xml:space="preserve"> </w:t>
      </w:r>
      <w:r w:rsidR="00667A9A" w:rsidRPr="00E40446">
        <w:rPr>
          <w:color w:val="auto"/>
        </w:rPr>
        <w:t>J</w:t>
      </w:r>
      <w:r w:rsidR="009A5737" w:rsidRPr="00E40446">
        <w:rPr>
          <w:color w:val="auto"/>
        </w:rPr>
        <w:t xml:space="preserve">uurdepääs planeeringualale on 11 Tallinna ringteelt </w:t>
      </w:r>
      <w:r w:rsidR="000D16AA" w:rsidRPr="00E40446">
        <w:rPr>
          <w:color w:val="auto"/>
          <w:lang w:eastAsia="en-US"/>
        </w:rPr>
        <w:t>Koplimetsa</w:t>
      </w:r>
      <w:r w:rsidR="009A5737" w:rsidRPr="00E40446">
        <w:rPr>
          <w:color w:val="auto"/>
        </w:rPr>
        <w:t xml:space="preserve"> tee </w:t>
      </w:r>
      <w:r w:rsidR="00667A9A" w:rsidRPr="00E40446">
        <w:rPr>
          <w:color w:val="auto"/>
        </w:rPr>
        <w:t xml:space="preserve">L1 </w:t>
      </w:r>
      <w:r w:rsidR="009A5737" w:rsidRPr="00E40446">
        <w:rPr>
          <w:color w:val="auto"/>
        </w:rPr>
        <w:t>kaudu.</w:t>
      </w:r>
      <w:r w:rsidR="00667A9A" w:rsidRPr="00E40446">
        <w:rPr>
          <w:color w:val="auto"/>
        </w:rPr>
        <w:t xml:space="preserve"> </w:t>
      </w:r>
      <w:r w:rsidR="00486920" w:rsidRPr="00E40446">
        <w:rPr>
          <w:color w:val="auto"/>
        </w:rPr>
        <w:t>Läheduses a</w:t>
      </w:r>
      <w:r w:rsidR="00667A9A" w:rsidRPr="00E40446">
        <w:rPr>
          <w:color w:val="auto"/>
        </w:rPr>
        <w:t xml:space="preserve">suvad Loo Keskkool, </w:t>
      </w:r>
      <w:r w:rsidR="00486920" w:rsidRPr="00E40446">
        <w:rPr>
          <w:color w:val="auto"/>
        </w:rPr>
        <w:t>Loo Spordihoone, Loo lasteaed, toidupoed Peterburi m</w:t>
      </w:r>
      <w:r w:rsidR="00667A9A" w:rsidRPr="00E40446">
        <w:rPr>
          <w:color w:val="auto"/>
        </w:rPr>
        <w:t xml:space="preserve">nt ja Lool ning Olerex tankla. </w:t>
      </w:r>
      <w:r w:rsidR="00486920" w:rsidRPr="00E40446">
        <w:rPr>
          <w:color w:val="auto"/>
        </w:rPr>
        <w:t>Bussipeatused asuvad Peterburi maanteel, Lool, La</w:t>
      </w:r>
      <w:r w:rsidR="00667A9A" w:rsidRPr="00E40446">
        <w:rPr>
          <w:color w:val="auto"/>
        </w:rPr>
        <w:t xml:space="preserve">snamäel. </w:t>
      </w:r>
    </w:p>
    <w:p w14:paraId="6241A759" w14:textId="15030ACD" w:rsidR="00B54E87" w:rsidRPr="00E40446" w:rsidRDefault="00667A9A" w:rsidP="00173AE5">
      <w:pPr>
        <w:rPr>
          <w:color w:val="auto"/>
          <w:highlight w:val="lightGray"/>
        </w:rPr>
      </w:pPr>
      <w:r w:rsidRPr="00E40446">
        <w:rPr>
          <w:color w:val="auto"/>
        </w:rPr>
        <w:t xml:space="preserve">Piirkond on kujunemas </w:t>
      </w:r>
      <w:r w:rsidR="00486920" w:rsidRPr="00E40446">
        <w:rPr>
          <w:color w:val="auto"/>
        </w:rPr>
        <w:t>traditsiooniliseks ühepereelamute alaks</w:t>
      </w:r>
      <w:r w:rsidR="00743F19" w:rsidRPr="00E40446">
        <w:rPr>
          <w:color w:val="auto"/>
        </w:rPr>
        <w:t>, mis on toetatud looduslike puhveraladega</w:t>
      </w:r>
      <w:r w:rsidR="00486920" w:rsidRPr="00E40446">
        <w:rPr>
          <w:color w:val="auto"/>
        </w:rPr>
        <w:t>. Pakutud lahenduse krundistruk</w:t>
      </w:r>
      <w:r w:rsidRPr="00E40446">
        <w:rPr>
          <w:color w:val="auto"/>
        </w:rPr>
        <w:t xml:space="preserve">tuur ja hoonestuslaad </w:t>
      </w:r>
      <w:r w:rsidR="00486920" w:rsidRPr="00E40446">
        <w:rPr>
          <w:color w:val="auto"/>
        </w:rPr>
        <w:t>sarnanevad piirkonnas välja kujunenule.</w:t>
      </w:r>
      <w:r w:rsidR="008D719D" w:rsidRPr="00E40446">
        <w:rPr>
          <w:color w:val="auto"/>
        </w:rPr>
        <w:t xml:space="preserve"> Käesoleva</w:t>
      </w:r>
      <w:r w:rsidRPr="00E40446">
        <w:rPr>
          <w:color w:val="auto"/>
        </w:rPr>
        <w:t xml:space="preserve"> detailplaneeringuga kavandatakse üksnes ühe </w:t>
      </w:r>
      <w:r w:rsidR="00055BCB" w:rsidRPr="00E40446">
        <w:rPr>
          <w:color w:val="auto"/>
        </w:rPr>
        <w:t xml:space="preserve">majapidamise lisandumist piirkonda, </w:t>
      </w:r>
      <w:r w:rsidRPr="00E40446">
        <w:rPr>
          <w:color w:val="auto"/>
        </w:rPr>
        <w:t>mistõttu on kavandatava tegevuse mõju väga väike, ei muuda oluliselt vaateid maastikele ja sobib piirkonda.</w:t>
      </w:r>
    </w:p>
    <w:p w14:paraId="410101A6" w14:textId="6DCCADA1" w:rsidR="0030169B" w:rsidRPr="00E40446" w:rsidRDefault="0030169B" w:rsidP="0030169B">
      <w:pPr>
        <w:pStyle w:val="Heading2"/>
        <w:numPr>
          <w:ilvl w:val="1"/>
          <w:numId w:val="2"/>
        </w:numPr>
        <w:rPr>
          <w:color w:val="auto"/>
        </w:rPr>
      </w:pPr>
      <w:bookmarkStart w:id="17" w:name="_Toc203560542"/>
      <w:r w:rsidRPr="00E40446">
        <w:rPr>
          <w:color w:val="auto"/>
        </w:rPr>
        <w:t>Ruumilise arengu eesmärgid ja põhjendused</w:t>
      </w:r>
      <w:bookmarkEnd w:id="17"/>
    </w:p>
    <w:p w14:paraId="1133E38E" w14:textId="01B89E5B" w:rsidR="00951212" w:rsidRPr="00E40446" w:rsidRDefault="0030169B" w:rsidP="00951212">
      <w:pPr>
        <w:rPr>
          <w:color w:val="auto"/>
        </w:rPr>
      </w:pPr>
      <w:r w:rsidRPr="00E40446">
        <w:rPr>
          <w:color w:val="auto"/>
        </w:rPr>
        <w:t>Planeering toetab igati üldplaneeringuga seatud ruumilise arengu eesmärke.</w:t>
      </w:r>
      <w:r w:rsidR="00951212" w:rsidRPr="00E40446">
        <w:rPr>
          <w:color w:val="auto"/>
        </w:rPr>
        <w:t xml:space="preserve"> Planeeringuala asub kogu ulatuses üldplaneeringuga määratud miljööväärtusliku ajaloolise asustusstruktuuriga alal, mille moodustab </w:t>
      </w:r>
      <w:r w:rsidR="00332C97">
        <w:rPr>
          <w:color w:val="auto"/>
        </w:rPr>
        <w:t xml:space="preserve">Koplimetsa </w:t>
      </w:r>
      <w:r w:rsidR="00E40446" w:rsidRPr="00E40446">
        <w:rPr>
          <w:color w:val="auto"/>
        </w:rPr>
        <w:t>küla</w:t>
      </w:r>
      <w:r w:rsidR="00951212" w:rsidRPr="00E40446">
        <w:rPr>
          <w:color w:val="auto"/>
        </w:rPr>
        <w:t xml:space="preserve"> Tallinna ringteest ida poole jääv osa, mis jääb raudtee ja </w:t>
      </w:r>
    </w:p>
    <w:p w14:paraId="0EAD7F8D" w14:textId="12DDEDBB" w:rsidR="00951212" w:rsidRPr="00E40446" w:rsidRDefault="00951212" w:rsidP="00951212">
      <w:pPr>
        <w:rPr>
          <w:color w:val="auto"/>
        </w:rPr>
      </w:pPr>
      <w:r w:rsidRPr="00E40446">
        <w:rPr>
          <w:color w:val="auto"/>
        </w:rPr>
        <w:t xml:space="preserve">Pirita jõe vahelisele alale </w:t>
      </w:r>
      <w:r w:rsidR="00BD7430" w:rsidRPr="00E40446">
        <w:rPr>
          <w:color w:val="auto"/>
          <w:lang w:eastAsia="en-US"/>
        </w:rPr>
        <w:t>Koplimetsa</w:t>
      </w:r>
      <w:r w:rsidRPr="00E40446">
        <w:rPr>
          <w:color w:val="auto"/>
        </w:rPr>
        <w:t xml:space="preserve"> tee äärde. Üldplaneeringu kohaselt tuleb sellel alal </w:t>
      </w:r>
    </w:p>
    <w:p w14:paraId="31030A35" w14:textId="77777777" w:rsidR="00951212" w:rsidRPr="00E40446" w:rsidRDefault="00951212" w:rsidP="00951212">
      <w:pPr>
        <w:rPr>
          <w:color w:val="auto"/>
        </w:rPr>
      </w:pPr>
      <w:r w:rsidRPr="00E40446">
        <w:rPr>
          <w:color w:val="auto"/>
        </w:rPr>
        <w:t xml:space="preserve">elamumaade kavandamisel lähtuda olemasolevast ridaküla struktuurist ning eesmärgiks </w:t>
      </w:r>
    </w:p>
    <w:p w14:paraId="258617D5" w14:textId="56132EAC" w:rsidR="0030169B" w:rsidRPr="00E40446" w:rsidRDefault="00951212" w:rsidP="00951212">
      <w:pPr>
        <w:rPr>
          <w:color w:val="auto"/>
        </w:rPr>
      </w:pPr>
      <w:r w:rsidRPr="00E40446">
        <w:rPr>
          <w:color w:val="auto"/>
        </w:rPr>
        <w:t>on seatud selle jätkamine.</w:t>
      </w:r>
      <w:r w:rsidR="0030169B" w:rsidRPr="00E40446">
        <w:rPr>
          <w:color w:val="auto"/>
        </w:rPr>
        <w:t xml:space="preserve"> </w:t>
      </w:r>
      <w:r w:rsidR="00BD7430" w:rsidRPr="00E40446">
        <w:rPr>
          <w:color w:val="auto"/>
          <w:lang w:eastAsia="en-US"/>
        </w:rPr>
        <w:t>Koplimetsa</w:t>
      </w:r>
      <w:r w:rsidR="0030169B" w:rsidRPr="00E40446">
        <w:rPr>
          <w:color w:val="auto"/>
        </w:rPr>
        <w:t xml:space="preserve"> idaosas, Pirita jõe ääres tagatakse </w:t>
      </w:r>
      <w:r w:rsidR="00FC0967" w:rsidRPr="00E40446">
        <w:rPr>
          <w:color w:val="auto"/>
        </w:rPr>
        <w:t xml:space="preserve">kalda-ala avalik kasutus ja rohekoridori säilimine. Planeeringuga kavandatud </w:t>
      </w:r>
      <w:r w:rsidRPr="00E40446">
        <w:rPr>
          <w:color w:val="auto"/>
        </w:rPr>
        <w:t>väikeelamu krundiga jätkatakse</w:t>
      </w:r>
      <w:r w:rsidR="00FC0967" w:rsidRPr="00E40446">
        <w:rPr>
          <w:color w:val="auto"/>
        </w:rPr>
        <w:t xml:space="preserve"> olemasolevat ridaküla asustusmustrit.</w:t>
      </w:r>
    </w:p>
    <w:p w14:paraId="5ABA95FC" w14:textId="77777777" w:rsidR="00D74FFC" w:rsidRPr="00E40446" w:rsidRDefault="00D74FFC">
      <w:pPr>
        <w:jc w:val="both"/>
        <w:rPr>
          <w:color w:val="auto"/>
          <w:highlight w:val="lightGray"/>
        </w:rPr>
      </w:pPr>
    </w:p>
    <w:p w14:paraId="4318C79A" w14:textId="3CE613C0" w:rsidR="00D74FFC" w:rsidRPr="00E40446" w:rsidRDefault="009002C4">
      <w:pPr>
        <w:pStyle w:val="Heading1"/>
        <w:numPr>
          <w:ilvl w:val="0"/>
          <w:numId w:val="1"/>
        </w:numPr>
        <w:rPr>
          <w:color w:val="auto"/>
          <w:sz w:val="24"/>
          <w:szCs w:val="24"/>
        </w:rPr>
      </w:pPr>
      <w:bookmarkStart w:id="18" w:name="__RefHeading___Toc145_715909567"/>
      <w:bookmarkStart w:id="19" w:name="_Toc203560543"/>
      <w:bookmarkEnd w:id="18"/>
      <w:r w:rsidRPr="00E40446">
        <w:rPr>
          <w:color w:val="auto"/>
          <w:sz w:val="24"/>
          <w:szCs w:val="24"/>
        </w:rPr>
        <w:t>Detailplaneeringu</w:t>
      </w:r>
      <w:r w:rsidR="00B97474" w:rsidRPr="00E40446">
        <w:rPr>
          <w:color w:val="auto"/>
          <w:sz w:val="24"/>
          <w:szCs w:val="24"/>
        </w:rPr>
        <w:t xml:space="preserve"> lahendus</w:t>
      </w:r>
      <w:bookmarkEnd w:id="19"/>
    </w:p>
    <w:p w14:paraId="31B428A7" w14:textId="67886788" w:rsidR="002A62C3" w:rsidRPr="00E40446" w:rsidRDefault="002A62C3">
      <w:pPr>
        <w:jc w:val="both"/>
        <w:rPr>
          <w:color w:val="auto"/>
          <w:highlight w:val="lightGray"/>
          <w:lang w:eastAsia="en-US"/>
        </w:rPr>
      </w:pPr>
    </w:p>
    <w:p w14:paraId="60B194FA" w14:textId="77777777" w:rsidR="0030169B" w:rsidRPr="00E40446" w:rsidRDefault="0030169B" w:rsidP="0030169B">
      <w:pPr>
        <w:pStyle w:val="ListParagraph"/>
        <w:keepNext/>
        <w:numPr>
          <w:ilvl w:val="0"/>
          <w:numId w:val="2"/>
        </w:numPr>
        <w:spacing w:before="170" w:after="57"/>
        <w:outlineLvl w:val="1"/>
        <w:rPr>
          <w:b/>
          <w:bCs/>
          <w:iCs/>
          <w:vanish/>
          <w:color w:val="auto"/>
          <w:lang w:eastAsia="en-US"/>
        </w:rPr>
      </w:pPr>
    </w:p>
    <w:p w14:paraId="41F3ACAA" w14:textId="5E82F303" w:rsidR="002A62C3" w:rsidRPr="00E40446" w:rsidRDefault="0045420A" w:rsidP="0030169B">
      <w:pPr>
        <w:pStyle w:val="Heading2"/>
        <w:numPr>
          <w:ilvl w:val="1"/>
          <w:numId w:val="2"/>
        </w:numPr>
        <w:rPr>
          <w:color w:val="auto"/>
          <w:szCs w:val="20"/>
          <w:lang w:eastAsia="en-US"/>
        </w:rPr>
      </w:pPr>
      <w:bookmarkStart w:id="20" w:name="_Toc203560544"/>
      <w:r w:rsidRPr="00E40446">
        <w:rPr>
          <w:color w:val="auto"/>
          <w:szCs w:val="20"/>
          <w:lang w:eastAsia="en-US"/>
        </w:rPr>
        <w:t>Planeeri</w:t>
      </w:r>
      <w:r w:rsidR="00B01AB5" w:rsidRPr="00E40446">
        <w:rPr>
          <w:color w:val="auto"/>
          <w:szCs w:val="20"/>
          <w:lang w:eastAsia="en-US"/>
        </w:rPr>
        <w:t>ngu</w:t>
      </w:r>
      <w:r w:rsidR="004A4278" w:rsidRPr="00E40446">
        <w:rPr>
          <w:color w:val="auto"/>
          <w:szCs w:val="20"/>
          <w:lang w:eastAsia="en-US"/>
        </w:rPr>
        <w:t xml:space="preserve">lahenduse </w:t>
      </w:r>
      <w:r w:rsidR="00750640" w:rsidRPr="00E40446">
        <w:rPr>
          <w:color w:val="auto"/>
          <w:szCs w:val="20"/>
          <w:lang w:eastAsia="en-US"/>
        </w:rPr>
        <w:t>lühikokkuvõte</w:t>
      </w:r>
      <w:bookmarkEnd w:id="20"/>
    </w:p>
    <w:p w14:paraId="32CF042D" w14:textId="495694BF" w:rsidR="00951212" w:rsidRPr="00E40446" w:rsidRDefault="00BB49B4" w:rsidP="00D9713D">
      <w:pPr>
        <w:rPr>
          <w:color w:val="auto"/>
        </w:rPr>
      </w:pPr>
      <w:r w:rsidRPr="00E40446">
        <w:rPr>
          <w:color w:val="auto"/>
        </w:rPr>
        <w:t xml:space="preserve">Planeeringuga nähakse ette </w:t>
      </w:r>
      <w:r w:rsidR="00951212" w:rsidRPr="00E40446">
        <w:rPr>
          <w:color w:val="auto"/>
        </w:rPr>
        <w:t>Jõenurme</w:t>
      </w:r>
      <w:r w:rsidR="006F49FD" w:rsidRPr="00E40446">
        <w:rPr>
          <w:color w:val="auto"/>
        </w:rPr>
        <w:t xml:space="preserve"> kinnistu</w:t>
      </w:r>
      <w:r w:rsidR="00951212" w:rsidRPr="00E40446">
        <w:rPr>
          <w:color w:val="auto"/>
        </w:rPr>
        <w:t>le</w:t>
      </w:r>
      <w:r w:rsidR="006F49FD" w:rsidRPr="00E40446">
        <w:rPr>
          <w:color w:val="auto"/>
        </w:rPr>
        <w:t xml:space="preserve"> </w:t>
      </w:r>
      <w:r w:rsidR="00951212" w:rsidRPr="00E40446">
        <w:rPr>
          <w:color w:val="auto"/>
        </w:rPr>
        <w:t>üksikelamu ja abihoonete rajamise võimalus, määratakse hoonestusala ja kitsendused. Pirita jõe ääres tagatakse kalda-ala avalik kasutus ja rohekoridori säilimine.</w:t>
      </w:r>
      <w:r w:rsidR="00797342" w:rsidRPr="00E40446">
        <w:rPr>
          <w:color w:val="auto"/>
        </w:rPr>
        <w:t xml:space="preserve"> Planeeringuga määratakse nõuded haljastusele, heakorrale, juurdepääsule, parkimiskorraldusele ja tehnovõrkudega varustamisele.</w:t>
      </w:r>
    </w:p>
    <w:p w14:paraId="5E057566" w14:textId="0B8BE091" w:rsidR="002832E2" w:rsidRPr="00E40446" w:rsidRDefault="002832E2" w:rsidP="00D9713D">
      <w:pPr>
        <w:rPr>
          <w:color w:val="auto"/>
        </w:rPr>
      </w:pPr>
    </w:p>
    <w:p w14:paraId="3F39BA84" w14:textId="3DDCE2F1" w:rsidR="0040270F" w:rsidRPr="00E40446" w:rsidRDefault="0040270F" w:rsidP="0030169B">
      <w:pPr>
        <w:pStyle w:val="Heading2"/>
        <w:numPr>
          <w:ilvl w:val="1"/>
          <w:numId w:val="2"/>
        </w:numPr>
        <w:rPr>
          <w:color w:val="auto"/>
          <w:szCs w:val="20"/>
          <w:lang w:eastAsia="en-US"/>
        </w:rPr>
      </w:pPr>
      <w:bookmarkStart w:id="21" w:name="_Toc203560545"/>
      <w:r w:rsidRPr="00E40446">
        <w:rPr>
          <w:color w:val="auto"/>
          <w:szCs w:val="20"/>
          <w:lang w:eastAsia="en-US"/>
        </w:rPr>
        <w:t>Planeeringulahenduse vastavus kehtivale</w:t>
      </w:r>
      <w:r w:rsidR="00CA4B18" w:rsidRPr="00E40446">
        <w:rPr>
          <w:color w:val="auto"/>
        </w:rPr>
        <w:t xml:space="preserve"> Rae valla</w:t>
      </w:r>
      <w:r w:rsidRPr="00E40446">
        <w:rPr>
          <w:color w:val="auto"/>
          <w:szCs w:val="20"/>
          <w:lang w:eastAsia="en-US"/>
        </w:rPr>
        <w:t xml:space="preserve"> üldplaneeringule</w:t>
      </w:r>
      <w:bookmarkEnd w:id="21"/>
    </w:p>
    <w:p w14:paraId="04503E25" w14:textId="77777777" w:rsidR="004D1B92" w:rsidRPr="00E40446" w:rsidRDefault="004D1B92" w:rsidP="004D1B92">
      <w:pPr>
        <w:rPr>
          <w:color w:val="auto"/>
          <w:lang w:eastAsia="en-US"/>
        </w:rPr>
      </w:pPr>
      <w:r w:rsidRPr="00E40446">
        <w:rPr>
          <w:color w:val="auto"/>
          <w:lang w:eastAsia="en-US"/>
        </w:rPr>
        <w:t xml:space="preserve">Rae Vallavolikogu 21.05.2013 otsusega nr 462 kehtestatud Rae valla üldplaneeringu kohaselt asub planeeringuala osaliselt tiheasutusalal ning selles osas on planeeritava ala maakasutuse juhtotstarbeks on perspektiivne elamumaa, muus osas on planeeritava ala maakasutuse juhtotstarbeks perspektiivne haljasala-parkmetsamaa. Üldplaneeringu järgselt on elamumaa </w:t>
      </w:r>
    </w:p>
    <w:p w14:paraId="610E1B57" w14:textId="156CC6A5" w:rsidR="004D1B92" w:rsidRPr="00E40446" w:rsidRDefault="004D1B92" w:rsidP="004D1B92">
      <w:pPr>
        <w:rPr>
          <w:color w:val="auto"/>
          <w:lang w:eastAsia="en-US"/>
        </w:rPr>
      </w:pPr>
      <w:r w:rsidRPr="00E40446">
        <w:rPr>
          <w:color w:val="auto"/>
          <w:lang w:eastAsia="en-US"/>
        </w:rPr>
        <w:t xml:space="preserve">üksik-, kaksik-, rida- ja korterelamute maa tiheasustusalal ning hajaasustusalal paiknevate elamute õuemaa. Elamumaa hulka arvatakse ka suvilate ja suvilagruppide maa ning aiandusühistute ühiskasutuses olev maa. Haljasala ja parkmetsa maade alla kuuluvad üldplaneeringu kohaselt peamiselt tehiskeskkonda ja tiheasustusaladesse jäävad rohelised alad, mis täidavad nii vabaõhu puhkekoha kui ka ökoloogilise puhvertsooni funktsiooni. Üldplaneeringuga on kavandatud </w:t>
      </w:r>
    </w:p>
    <w:p w14:paraId="5DFB17D5" w14:textId="0183D672" w:rsidR="00CA4B18" w:rsidRPr="00E40446" w:rsidRDefault="004D1B92" w:rsidP="004D1B92">
      <w:pPr>
        <w:rPr>
          <w:color w:val="auto"/>
          <w:lang w:eastAsia="en-US"/>
        </w:rPr>
      </w:pPr>
      <w:r w:rsidRPr="00E40446">
        <w:rPr>
          <w:color w:val="auto"/>
          <w:lang w:eastAsia="en-US"/>
        </w:rPr>
        <w:t xml:space="preserve">perspektiivseteks haljasala-parkmetsamaadeks kõrgemat puhkeväärtust omavad maaalad tiheasustusaladega külgnevates piirkondades. </w:t>
      </w:r>
      <w:r w:rsidR="00332C97">
        <w:rPr>
          <w:color w:val="auto"/>
          <w:lang w:eastAsia="en-US"/>
        </w:rPr>
        <w:t xml:space="preserve">Koplimetsa </w:t>
      </w:r>
      <w:r w:rsidR="00A11C91" w:rsidRPr="00E40446">
        <w:rPr>
          <w:color w:val="auto"/>
        </w:rPr>
        <w:t>külas</w:t>
      </w:r>
      <w:r w:rsidR="00A11C91" w:rsidRPr="00E40446">
        <w:rPr>
          <w:color w:val="auto"/>
          <w:lang w:eastAsia="en-US"/>
        </w:rPr>
        <w:t xml:space="preserve"> </w:t>
      </w:r>
      <w:r w:rsidRPr="00E40446">
        <w:rPr>
          <w:color w:val="auto"/>
          <w:lang w:eastAsia="en-US"/>
        </w:rPr>
        <w:t xml:space="preserve">on haljasala- ja parkmetsamaa kavandatud Pirita jõe äärde, tagamaks Pirita jõe kui avalikult kasutatava veekogu kalda-alade avalik kasutus. Lisaks asub planeeringuala kogu ulatuses üldplaneeringuga määratud miljööväärtusliku ajaloolise asustusstruktuuriga alal, mille moodustab </w:t>
      </w:r>
      <w:r w:rsidR="00332C97">
        <w:rPr>
          <w:color w:val="auto"/>
          <w:lang w:eastAsia="en-US"/>
        </w:rPr>
        <w:t xml:space="preserve">Koplimetsa </w:t>
      </w:r>
      <w:r w:rsidR="00A11C91" w:rsidRPr="00E40446">
        <w:rPr>
          <w:color w:val="auto"/>
        </w:rPr>
        <w:t>küla</w:t>
      </w:r>
      <w:r w:rsidR="00A11C91" w:rsidRPr="00E40446">
        <w:rPr>
          <w:color w:val="auto"/>
          <w:lang w:eastAsia="en-US"/>
        </w:rPr>
        <w:t xml:space="preserve"> </w:t>
      </w:r>
      <w:r w:rsidRPr="00E40446">
        <w:rPr>
          <w:color w:val="auto"/>
          <w:lang w:eastAsia="en-US"/>
        </w:rPr>
        <w:t xml:space="preserve">Tallinna ringteest ida poole jääv osa külast, mis jääb raudtee ja Pirita jõe vahelisele alale </w:t>
      </w:r>
      <w:r w:rsidR="00BD7430" w:rsidRPr="00E40446">
        <w:rPr>
          <w:color w:val="auto"/>
          <w:lang w:eastAsia="en-US"/>
        </w:rPr>
        <w:t>Koplimetsa</w:t>
      </w:r>
      <w:r w:rsidRPr="00E40446">
        <w:rPr>
          <w:color w:val="auto"/>
          <w:lang w:eastAsia="en-US"/>
        </w:rPr>
        <w:t xml:space="preserve"> tee äärde. Üldplaneeringu kohaselt tuleb sellel alal elamumaade kavandamisel lähtuda olemasolevast ridaküla struktuurist ning eesmärgiks on seatud selle jätkamine. Detailplaneeringu koostamise eesmärk on kooskõlas Rae valla üldplaneeringuga.</w:t>
      </w:r>
    </w:p>
    <w:p w14:paraId="2C27A991" w14:textId="77777777" w:rsidR="004D1B92" w:rsidRPr="00E40446" w:rsidRDefault="004D1B92" w:rsidP="004D1B92">
      <w:pPr>
        <w:rPr>
          <w:color w:val="auto"/>
          <w:lang w:eastAsia="en-US"/>
        </w:rPr>
      </w:pPr>
    </w:p>
    <w:p w14:paraId="4AD25209" w14:textId="41B597B5" w:rsidR="0040270F" w:rsidRPr="00E40446" w:rsidRDefault="00AC2CEC" w:rsidP="00D9713D">
      <w:pPr>
        <w:rPr>
          <w:color w:val="auto"/>
        </w:rPr>
      </w:pPr>
      <w:r w:rsidRPr="00E40446">
        <w:rPr>
          <w:color w:val="auto"/>
        </w:rPr>
        <w:t>Vastavalt kehtiva Rae valla üldplaneeringu lisale 3</w:t>
      </w:r>
      <w:r w:rsidR="0040270F" w:rsidRPr="00E40446">
        <w:rPr>
          <w:color w:val="auto"/>
        </w:rPr>
        <w:t xml:space="preserve"> on piir</w:t>
      </w:r>
      <w:r w:rsidRPr="00E40446">
        <w:rPr>
          <w:color w:val="auto"/>
        </w:rPr>
        <w:t>kondlikud hoonestustingimused</w:t>
      </w:r>
      <w:r w:rsidR="0040270F" w:rsidRPr="00E40446">
        <w:rPr>
          <w:color w:val="auto"/>
        </w:rPr>
        <w:t xml:space="preserve"> jä</w:t>
      </w:r>
      <w:r w:rsidR="004D1B92" w:rsidRPr="00E40446">
        <w:rPr>
          <w:color w:val="auto"/>
        </w:rPr>
        <w:t>rgnevad:</w:t>
      </w:r>
    </w:p>
    <w:p w14:paraId="1275B73A" w14:textId="62F3B3FE" w:rsidR="002832E2" w:rsidRPr="00E40446" w:rsidRDefault="00AC2CEC" w:rsidP="0040270F">
      <w:pPr>
        <w:pStyle w:val="ListParagraph"/>
        <w:numPr>
          <w:ilvl w:val="0"/>
          <w:numId w:val="20"/>
        </w:numPr>
        <w:rPr>
          <w:color w:val="auto"/>
        </w:rPr>
      </w:pPr>
      <w:r w:rsidRPr="00E40446">
        <w:rPr>
          <w:color w:val="auto"/>
        </w:rPr>
        <w:t xml:space="preserve">Krundi suurus </w:t>
      </w:r>
      <w:r w:rsidR="00251937" w:rsidRPr="00E40446">
        <w:rPr>
          <w:color w:val="auto"/>
        </w:rPr>
        <w:t xml:space="preserve">- </w:t>
      </w:r>
      <w:r w:rsidR="00BD7430" w:rsidRPr="00E40446">
        <w:rPr>
          <w:color w:val="auto"/>
          <w:lang w:eastAsia="en-US"/>
        </w:rPr>
        <w:t>Koplimetsa</w:t>
      </w:r>
      <w:r w:rsidRPr="00E40446">
        <w:rPr>
          <w:color w:val="auto"/>
        </w:rPr>
        <w:t xml:space="preserve"> tee ääres 0,5 -1,0 ha</w:t>
      </w:r>
    </w:p>
    <w:p w14:paraId="21DB0952" w14:textId="35B09975" w:rsidR="0040270F" w:rsidRPr="00E40446" w:rsidRDefault="00251937" w:rsidP="0040270F">
      <w:pPr>
        <w:pStyle w:val="ListParagraph"/>
        <w:numPr>
          <w:ilvl w:val="0"/>
          <w:numId w:val="20"/>
        </w:numPr>
        <w:rPr>
          <w:color w:val="auto"/>
        </w:rPr>
      </w:pPr>
      <w:r w:rsidRPr="00E40446">
        <w:rPr>
          <w:color w:val="auto"/>
        </w:rPr>
        <w:t>Krundi täisehitus % - üksik</w:t>
      </w:r>
      <w:r w:rsidR="0040270F" w:rsidRPr="00E40446">
        <w:rPr>
          <w:color w:val="auto"/>
        </w:rPr>
        <w:t>elamutel</w:t>
      </w:r>
      <w:r w:rsidR="00CA4B18" w:rsidRPr="00E40446">
        <w:rPr>
          <w:color w:val="auto"/>
        </w:rPr>
        <w:t xml:space="preserve"> </w:t>
      </w:r>
      <w:r w:rsidRPr="00E40446">
        <w:rPr>
          <w:color w:val="auto"/>
        </w:rPr>
        <w:t>5-10</w:t>
      </w:r>
      <w:r w:rsidR="0040270F" w:rsidRPr="00E40446">
        <w:rPr>
          <w:color w:val="auto"/>
        </w:rPr>
        <w:t>%, olenevalt krundi suurusest</w:t>
      </w:r>
    </w:p>
    <w:p w14:paraId="4AFF3CF8" w14:textId="7BB0C66B" w:rsidR="0040270F" w:rsidRPr="00E40446" w:rsidRDefault="0040270F" w:rsidP="0040270F">
      <w:pPr>
        <w:pStyle w:val="ListParagraph"/>
        <w:numPr>
          <w:ilvl w:val="0"/>
          <w:numId w:val="20"/>
        </w:numPr>
        <w:rPr>
          <w:color w:val="auto"/>
        </w:rPr>
      </w:pPr>
      <w:r w:rsidRPr="00E40446">
        <w:rPr>
          <w:color w:val="auto"/>
        </w:rPr>
        <w:t>Kõrgu</w:t>
      </w:r>
      <w:r w:rsidR="00251937" w:rsidRPr="00E40446">
        <w:rPr>
          <w:color w:val="auto"/>
        </w:rPr>
        <w:t xml:space="preserve">s ja korruselisus - </w:t>
      </w:r>
      <w:r w:rsidR="00E47B1C" w:rsidRPr="00E40446">
        <w:rPr>
          <w:color w:val="auto"/>
        </w:rPr>
        <w:t xml:space="preserve">9m , </w:t>
      </w:r>
      <w:r w:rsidR="00251937" w:rsidRPr="00E40446">
        <w:rPr>
          <w:color w:val="auto"/>
        </w:rPr>
        <w:t>üksikelamu 2</w:t>
      </w:r>
      <w:r w:rsidR="0056526E" w:rsidRPr="00E40446">
        <w:rPr>
          <w:color w:val="auto"/>
        </w:rPr>
        <w:t xml:space="preserve"> </w:t>
      </w:r>
      <w:r w:rsidR="00251937" w:rsidRPr="00E40446">
        <w:rPr>
          <w:color w:val="auto"/>
        </w:rPr>
        <w:t>korrust</w:t>
      </w:r>
      <w:r w:rsidR="0056526E" w:rsidRPr="00E40446">
        <w:rPr>
          <w:color w:val="auto"/>
        </w:rPr>
        <w:t>,</w:t>
      </w:r>
      <w:r w:rsidR="00251937" w:rsidRPr="00E40446">
        <w:rPr>
          <w:color w:val="auto"/>
        </w:rPr>
        <w:t xml:space="preserve"> </w:t>
      </w:r>
    </w:p>
    <w:p w14:paraId="332C0690" w14:textId="7FAD583E" w:rsidR="0040270F" w:rsidRPr="00E40446" w:rsidRDefault="00251937" w:rsidP="0040270F">
      <w:pPr>
        <w:pStyle w:val="ListParagraph"/>
        <w:numPr>
          <w:ilvl w:val="0"/>
          <w:numId w:val="20"/>
        </w:numPr>
        <w:rPr>
          <w:color w:val="auto"/>
        </w:rPr>
      </w:pPr>
      <w:r w:rsidRPr="00E40446">
        <w:rPr>
          <w:color w:val="auto"/>
        </w:rPr>
        <w:t>Haljastus - Krundi iga 5</w:t>
      </w:r>
      <w:r w:rsidR="0040270F" w:rsidRPr="00E40446">
        <w:rPr>
          <w:color w:val="auto"/>
        </w:rPr>
        <w:t>00m² kohta vähemalt 1 puu, mille täiskasvamiskõrgus on min 6m</w:t>
      </w:r>
    </w:p>
    <w:p w14:paraId="73C579EE" w14:textId="2C4FD927" w:rsidR="0040270F" w:rsidRPr="00E40446" w:rsidRDefault="0040270F" w:rsidP="0040270F">
      <w:pPr>
        <w:pStyle w:val="ListParagraph"/>
        <w:numPr>
          <w:ilvl w:val="0"/>
          <w:numId w:val="20"/>
        </w:numPr>
        <w:rPr>
          <w:color w:val="auto"/>
        </w:rPr>
      </w:pPr>
      <w:r w:rsidRPr="00E40446">
        <w:rPr>
          <w:color w:val="auto"/>
        </w:rPr>
        <w:t>Abihoo</w:t>
      </w:r>
      <w:r w:rsidR="00251937" w:rsidRPr="00E40446">
        <w:rPr>
          <w:color w:val="auto"/>
        </w:rPr>
        <w:t>ned - hoonete arv krundil: kuni 3</w:t>
      </w:r>
      <w:r w:rsidR="000E5FA7" w:rsidRPr="00E40446">
        <w:rPr>
          <w:color w:val="auto"/>
        </w:rPr>
        <w:t xml:space="preserve"> abihoonet ehitise</w:t>
      </w:r>
      <w:r w:rsidRPr="00E40446">
        <w:rPr>
          <w:color w:val="auto"/>
        </w:rPr>
        <w:t>saluse pinnaga kokk</w:t>
      </w:r>
      <w:r w:rsidR="00251937" w:rsidRPr="00E40446">
        <w:rPr>
          <w:color w:val="auto"/>
        </w:rPr>
        <w:t>u kuni 100m²</w:t>
      </w:r>
      <w:r w:rsidR="000E5FA7" w:rsidRPr="00E40446">
        <w:rPr>
          <w:color w:val="auto"/>
        </w:rPr>
        <w:t xml:space="preserve"> sh iga abihoone ehitisealune pind võib olla kuni 100m</w:t>
      </w:r>
      <w:r w:rsidR="000E5FA7" w:rsidRPr="00E40446">
        <w:rPr>
          <w:color w:val="auto"/>
          <w:vertAlign w:val="superscript"/>
        </w:rPr>
        <w:t>2</w:t>
      </w:r>
      <w:r w:rsidR="00251937" w:rsidRPr="00E40446">
        <w:rPr>
          <w:color w:val="auto"/>
        </w:rPr>
        <w:t>, kõrgus kuni 6m.</w:t>
      </w:r>
    </w:p>
    <w:p w14:paraId="0A2D1760" w14:textId="7A731F68" w:rsidR="0040270F" w:rsidRPr="00E40446" w:rsidRDefault="00251937" w:rsidP="0040270F">
      <w:pPr>
        <w:pStyle w:val="ListParagraph"/>
        <w:numPr>
          <w:ilvl w:val="0"/>
          <w:numId w:val="20"/>
        </w:numPr>
        <w:rPr>
          <w:color w:val="auto"/>
        </w:rPr>
      </w:pPr>
      <w:r w:rsidRPr="00E40446">
        <w:rPr>
          <w:color w:val="auto"/>
        </w:rPr>
        <w:t>Ehitusjoon -</w:t>
      </w:r>
      <w:r w:rsidR="0040270F" w:rsidRPr="00E40446">
        <w:rPr>
          <w:color w:val="auto"/>
        </w:rPr>
        <w:t xml:space="preserve"> </w:t>
      </w:r>
      <w:r w:rsidRPr="00E40446">
        <w:rPr>
          <w:color w:val="auto"/>
        </w:rPr>
        <w:t>Nõue puudub</w:t>
      </w:r>
    </w:p>
    <w:p w14:paraId="4F3BF40D" w14:textId="7C6E8474" w:rsidR="0040270F" w:rsidRPr="00E40446" w:rsidRDefault="00251937" w:rsidP="00251937">
      <w:pPr>
        <w:pStyle w:val="ListParagraph"/>
        <w:numPr>
          <w:ilvl w:val="0"/>
          <w:numId w:val="20"/>
        </w:numPr>
        <w:rPr>
          <w:color w:val="auto"/>
        </w:rPr>
      </w:pPr>
      <w:r w:rsidRPr="00E40446">
        <w:rPr>
          <w:color w:val="auto"/>
        </w:rPr>
        <w:t>Katusekalle - 20-45</w:t>
      </w:r>
      <w:r w:rsidRPr="00E40446">
        <w:rPr>
          <w:color w:val="auto"/>
          <w:vertAlign w:val="superscript"/>
        </w:rPr>
        <w:t>o</w:t>
      </w:r>
      <w:r w:rsidRPr="00E40446">
        <w:rPr>
          <w:color w:val="auto"/>
        </w:rPr>
        <w:t xml:space="preserve"> väiksemad hooneosad võivad olla madalama kaldega</w:t>
      </w:r>
    </w:p>
    <w:p w14:paraId="1CFB84B1" w14:textId="45443609" w:rsidR="00251937" w:rsidRPr="00E40446" w:rsidRDefault="00251937" w:rsidP="00251937">
      <w:pPr>
        <w:pStyle w:val="ListParagraph"/>
        <w:numPr>
          <w:ilvl w:val="0"/>
          <w:numId w:val="20"/>
        </w:numPr>
        <w:rPr>
          <w:color w:val="auto"/>
        </w:rPr>
      </w:pPr>
      <w:r w:rsidRPr="00E40446">
        <w:rPr>
          <w:color w:val="auto"/>
        </w:rPr>
        <w:t xml:space="preserve">Piirdeaed - puidust lattaed, </w:t>
      </w:r>
      <w:r w:rsidR="001F6504" w:rsidRPr="00E40446">
        <w:rPr>
          <w:color w:val="auto"/>
        </w:rPr>
        <w:t>kiviaed kuni 1,5m. K</w:t>
      </w:r>
      <w:r w:rsidRPr="00E40446">
        <w:rPr>
          <w:color w:val="auto"/>
        </w:rPr>
        <w:t>innistute vahel võib olla võrkpiire</w:t>
      </w:r>
      <w:r w:rsidR="001F6504" w:rsidRPr="00E40446">
        <w:rPr>
          <w:color w:val="auto"/>
        </w:rPr>
        <w:t>. L</w:t>
      </w:r>
      <w:r w:rsidRPr="00E40446">
        <w:rPr>
          <w:color w:val="auto"/>
        </w:rPr>
        <w:t>ähtuda naaberkinnistute lahendusest</w:t>
      </w:r>
    </w:p>
    <w:p w14:paraId="53617152" w14:textId="1F2454A9" w:rsidR="00CA4B18" w:rsidRPr="00E40446" w:rsidRDefault="00251937" w:rsidP="00CA4B18">
      <w:pPr>
        <w:pStyle w:val="ListParagraph"/>
        <w:numPr>
          <w:ilvl w:val="0"/>
          <w:numId w:val="20"/>
        </w:numPr>
        <w:rPr>
          <w:color w:val="auto"/>
        </w:rPr>
      </w:pPr>
      <w:r w:rsidRPr="00E40446">
        <w:rPr>
          <w:color w:val="auto"/>
        </w:rPr>
        <w:t>Materjalikäsitlus -</w:t>
      </w:r>
      <w:r w:rsidR="00CA4B18" w:rsidRPr="00E40446">
        <w:rPr>
          <w:color w:val="auto"/>
        </w:rPr>
        <w:t xml:space="preserve"> </w:t>
      </w:r>
      <w:r w:rsidR="007C7FF4" w:rsidRPr="00E40446">
        <w:rPr>
          <w:color w:val="auto"/>
        </w:rPr>
        <w:t>peamine viimistlusmaterjal puit, palkmajad lubatud</w:t>
      </w:r>
      <w:r w:rsidR="001F6504" w:rsidRPr="00E40446">
        <w:rPr>
          <w:color w:val="auto"/>
        </w:rPr>
        <w:t>. P</w:t>
      </w:r>
      <w:r w:rsidR="007C7FF4" w:rsidRPr="00E40446">
        <w:rPr>
          <w:color w:val="auto"/>
        </w:rPr>
        <w:t>uiduga võib kombineerida maakivi, looduskivi, osaliselt krohvipinda</w:t>
      </w:r>
    </w:p>
    <w:p w14:paraId="440F178B" w14:textId="77777777" w:rsidR="007C7FF4" w:rsidRPr="00E40446" w:rsidRDefault="007C7FF4" w:rsidP="007C7FF4">
      <w:pPr>
        <w:pStyle w:val="ListParagraph"/>
        <w:ind w:left="720"/>
        <w:rPr>
          <w:color w:val="auto"/>
        </w:rPr>
      </w:pPr>
    </w:p>
    <w:p w14:paraId="12B26FF4" w14:textId="16FECC9A" w:rsidR="00CA4B18" w:rsidRPr="00E40446" w:rsidRDefault="00CA4B18" w:rsidP="00CA4B18">
      <w:pPr>
        <w:rPr>
          <w:color w:val="auto"/>
        </w:rPr>
      </w:pPr>
      <w:r w:rsidRPr="00E40446">
        <w:rPr>
          <w:color w:val="auto"/>
        </w:rPr>
        <w:t xml:space="preserve">Käesolev </w:t>
      </w:r>
      <w:r w:rsidR="00486920" w:rsidRPr="00E40446">
        <w:rPr>
          <w:color w:val="auto"/>
        </w:rPr>
        <w:t>Jõenurme</w:t>
      </w:r>
      <w:r w:rsidR="007C7FF4" w:rsidRPr="00E40446">
        <w:rPr>
          <w:color w:val="auto"/>
        </w:rPr>
        <w:t xml:space="preserve"> kinnistu ja lähiala detailplaneering </w:t>
      </w:r>
      <w:r w:rsidRPr="00E40446">
        <w:rPr>
          <w:color w:val="auto"/>
        </w:rPr>
        <w:t>vastab Rae valla üldplaneeringus määratud hoonestustingimustele.</w:t>
      </w:r>
    </w:p>
    <w:p w14:paraId="76F267C2" w14:textId="77777777" w:rsidR="002B1B56" w:rsidRPr="00E40446" w:rsidRDefault="002B1B56" w:rsidP="00AF5855">
      <w:pPr>
        <w:suppressAutoHyphens w:val="0"/>
        <w:autoSpaceDE w:val="0"/>
        <w:autoSpaceDN w:val="0"/>
        <w:adjustRightInd w:val="0"/>
        <w:rPr>
          <w:color w:val="auto"/>
          <w:highlight w:val="lightGray"/>
          <w:lang w:eastAsia="en-US"/>
        </w:rPr>
      </w:pPr>
    </w:p>
    <w:p w14:paraId="2548E09C" w14:textId="63595F08" w:rsidR="00583FA7" w:rsidRPr="00E40446" w:rsidRDefault="00EA189B" w:rsidP="00870824">
      <w:pPr>
        <w:pStyle w:val="Heading2"/>
        <w:numPr>
          <w:ilvl w:val="1"/>
          <w:numId w:val="2"/>
        </w:numPr>
        <w:rPr>
          <w:color w:val="auto"/>
          <w:szCs w:val="20"/>
          <w:lang w:eastAsia="en-US"/>
        </w:rPr>
      </w:pPr>
      <w:bookmarkStart w:id="22" w:name="_Toc203560546"/>
      <w:r w:rsidRPr="00E40446">
        <w:rPr>
          <w:color w:val="auto"/>
          <w:szCs w:val="20"/>
          <w:lang w:eastAsia="en-US"/>
        </w:rPr>
        <w:t>Planeeringuala k</w:t>
      </w:r>
      <w:r w:rsidR="007A791A" w:rsidRPr="00E40446">
        <w:rPr>
          <w:color w:val="auto"/>
          <w:szCs w:val="20"/>
          <w:lang w:eastAsia="en-US"/>
        </w:rPr>
        <w:t>runtideks jaotamine</w:t>
      </w:r>
      <w:bookmarkEnd w:id="22"/>
    </w:p>
    <w:p w14:paraId="2CDE3564" w14:textId="46DAC5DB" w:rsidR="0090255A" w:rsidRPr="00E40446" w:rsidRDefault="003F4345" w:rsidP="00870824">
      <w:pPr>
        <w:suppressAutoHyphens w:val="0"/>
        <w:autoSpaceDE w:val="0"/>
        <w:autoSpaceDN w:val="0"/>
        <w:adjustRightInd w:val="0"/>
        <w:rPr>
          <w:color w:val="auto"/>
          <w:lang w:eastAsia="en-US"/>
        </w:rPr>
      </w:pPr>
      <w:r w:rsidRPr="00E40446">
        <w:rPr>
          <w:color w:val="auto"/>
          <w:lang w:eastAsia="en-US"/>
        </w:rPr>
        <w:t>Olemasolev krunt</w:t>
      </w:r>
      <w:r w:rsidR="0090255A" w:rsidRPr="00E40446">
        <w:rPr>
          <w:color w:val="auto"/>
          <w:lang w:eastAsia="en-US"/>
        </w:rPr>
        <w:t xml:space="preserve"> pindala</w:t>
      </w:r>
      <w:r w:rsidRPr="00E40446">
        <w:rPr>
          <w:color w:val="auto"/>
          <w:lang w:eastAsia="en-US"/>
        </w:rPr>
        <w:t>ga</w:t>
      </w:r>
      <w:r w:rsidR="0090255A" w:rsidRPr="00E40446">
        <w:rPr>
          <w:color w:val="auto"/>
          <w:lang w:eastAsia="en-US"/>
        </w:rPr>
        <w:t xml:space="preserve"> 1613</w:t>
      </w:r>
      <w:r w:rsidR="001F10EB" w:rsidRPr="00E40446">
        <w:rPr>
          <w:color w:val="auto"/>
          <w:lang w:eastAsia="en-US"/>
        </w:rPr>
        <w:t>5</w:t>
      </w:r>
      <w:r w:rsidR="00DD17D8" w:rsidRPr="00E40446">
        <w:rPr>
          <w:color w:val="auto"/>
          <w:lang w:eastAsia="en-US"/>
        </w:rPr>
        <w:t xml:space="preserve"> </w:t>
      </w:r>
      <w:r w:rsidR="0090255A" w:rsidRPr="00E40446">
        <w:rPr>
          <w:color w:val="auto"/>
          <w:lang w:eastAsia="en-US"/>
        </w:rPr>
        <w:t>m</w:t>
      </w:r>
      <w:r w:rsidR="0090255A" w:rsidRPr="00E40446">
        <w:rPr>
          <w:color w:val="auto"/>
          <w:vertAlign w:val="superscript"/>
          <w:lang w:eastAsia="en-US"/>
        </w:rPr>
        <w:t>2</w:t>
      </w:r>
      <w:r w:rsidRPr="00E40446">
        <w:rPr>
          <w:color w:val="auto"/>
          <w:vertAlign w:val="superscript"/>
          <w:lang w:eastAsia="en-US"/>
        </w:rPr>
        <w:t xml:space="preserve"> </w:t>
      </w:r>
      <w:r w:rsidR="00DD17D8" w:rsidRPr="00E40446">
        <w:rPr>
          <w:color w:val="auto"/>
          <w:vertAlign w:val="superscript"/>
          <w:lang w:eastAsia="en-US"/>
        </w:rPr>
        <w:t xml:space="preserve"> </w:t>
      </w:r>
      <w:r w:rsidR="00DD17D8" w:rsidRPr="00E40446">
        <w:rPr>
          <w:color w:val="auto"/>
          <w:lang w:eastAsia="en-US"/>
        </w:rPr>
        <w:t xml:space="preserve">jagatakse üheks üksikelamu maa krundiks (EE 100%), pindalaga </w:t>
      </w:r>
      <w:r w:rsidR="00E766CA">
        <w:rPr>
          <w:color w:val="auto"/>
          <w:lang w:eastAsia="en-US"/>
        </w:rPr>
        <w:t>6212</w:t>
      </w:r>
      <w:r w:rsidR="00DD17D8" w:rsidRPr="00E40446">
        <w:rPr>
          <w:color w:val="auto"/>
          <w:lang w:eastAsia="en-US"/>
        </w:rPr>
        <w:t xml:space="preserve"> m</w:t>
      </w:r>
      <w:r w:rsidR="00DD17D8" w:rsidRPr="00E40446">
        <w:rPr>
          <w:color w:val="auto"/>
          <w:vertAlign w:val="superscript"/>
          <w:lang w:eastAsia="en-US"/>
        </w:rPr>
        <w:t xml:space="preserve">2 </w:t>
      </w:r>
      <w:r w:rsidR="00DD17D8" w:rsidRPr="00E40446">
        <w:rPr>
          <w:color w:val="auto"/>
          <w:lang w:eastAsia="en-US"/>
        </w:rPr>
        <w:t xml:space="preserve">ja üheks üldkasutatav maa sihtotstarbega krundiks (Üm 100%), pindalaga </w:t>
      </w:r>
      <w:r w:rsidR="00E766CA">
        <w:rPr>
          <w:color w:val="auto"/>
          <w:lang w:eastAsia="en-US"/>
        </w:rPr>
        <w:t>9923</w:t>
      </w:r>
      <w:r w:rsidR="00DD17D8" w:rsidRPr="00E40446">
        <w:rPr>
          <w:color w:val="auto"/>
          <w:lang w:eastAsia="en-US"/>
        </w:rPr>
        <w:t xml:space="preserve"> m</w:t>
      </w:r>
      <w:r w:rsidR="00DD17D8" w:rsidRPr="00E40446">
        <w:rPr>
          <w:color w:val="auto"/>
          <w:vertAlign w:val="superscript"/>
          <w:lang w:eastAsia="en-US"/>
        </w:rPr>
        <w:t>2</w:t>
      </w:r>
      <w:r w:rsidR="00DD17D8" w:rsidRPr="00E40446">
        <w:rPr>
          <w:color w:val="auto"/>
          <w:lang w:eastAsia="en-US"/>
        </w:rPr>
        <w:t>.</w:t>
      </w:r>
    </w:p>
    <w:p w14:paraId="2D47B850" w14:textId="77777777" w:rsidR="00DD17D8" w:rsidRPr="00E40446" w:rsidRDefault="00DD17D8" w:rsidP="00870824">
      <w:pPr>
        <w:suppressAutoHyphens w:val="0"/>
        <w:autoSpaceDE w:val="0"/>
        <w:autoSpaceDN w:val="0"/>
        <w:adjustRightInd w:val="0"/>
        <w:rPr>
          <w:color w:val="auto"/>
          <w:lang w:eastAsia="en-US"/>
        </w:rPr>
      </w:pPr>
    </w:p>
    <w:p w14:paraId="6719F1B8" w14:textId="08258F62" w:rsidR="00165969" w:rsidRPr="00E40446" w:rsidRDefault="00631D9E" w:rsidP="00D657BB">
      <w:pPr>
        <w:pStyle w:val="Heading2"/>
        <w:numPr>
          <w:ilvl w:val="1"/>
          <w:numId w:val="2"/>
        </w:numPr>
        <w:rPr>
          <w:color w:val="auto"/>
          <w:szCs w:val="20"/>
          <w:lang w:eastAsia="en-US"/>
        </w:rPr>
      </w:pPr>
      <w:bookmarkStart w:id="23" w:name="_Toc203560547"/>
      <w:r w:rsidRPr="00E40446">
        <w:rPr>
          <w:color w:val="auto"/>
          <w:szCs w:val="20"/>
          <w:lang w:eastAsia="en-US"/>
        </w:rPr>
        <w:t>Kruntide h</w:t>
      </w:r>
      <w:r w:rsidR="00583FA7" w:rsidRPr="00E40446">
        <w:rPr>
          <w:color w:val="auto"/>
          <w:szCs w:val="20"/>
          <w:lang w:eastAsia="en-US"/>
        </w:rPr>
        <w:t>oonestusalade määramine</w:t>
      </w:r>
      <w:bookmarkEnd w:id="23"/>
    </w:p>
    <w:p w14:paraId="639DA1A7" w14:textId="1A450A8E" w:rsidR="00D657BB" w:rsidRPr="00E40446" w:rsidRDefault="00D657BB" w:rsidP="00D657BB">
      <w:pPr>
        <w:rPr>
          <w:color w:val="auto"/>
          <w:lang w:eastAsia="en-US"/>
        </w:rPr>
      </w:pPr>
      <w:r w:rsidRPr="00E40446">
        <w:rPr>
          <w:color w:val="auto"/>
          <w:lang w:eastAsia="en-US"/>
        </w:rPr>
        <w:t>Hoonestusala määramisel on arvestatud maakasutust piiravaid kitsendusi, krundi piire, tuleohutuskujasid, tehnovõrke ning juurdepääsuteed. Planeeritavate kruntide hooned peavad jääma täies mahus planeeritud hoonestusala piiri sisse. Planeeritud hoonestusalad kujutatud põhijoonisel, joonis nr 4.</w:t>
      </w:r>
    </w:p>
    <w:p w14:paraId="0EB33570" w14:textId="0220878C" w:rsidR="001F52A3" w:rsidRPr="00E40446" w:rsidRDefault="001F52A3" w:rsidP="00AF5855">
      <w:pPr>
        <w:suppressAutoHyphens w:val="0"/>
        <w:autoSpaceDE w:val="0"/>
        <w:autoSpaceDN w:val="0"/>
        <w:adjustRightInd w:val="0"/>
        <w:rPr>
          <w:color w:val="auto"/>
          <w:highlight w:val="lightGray"/>
          <w:lang w:eastAsia="en-US"/>
        </w:rPr>
      </w:pPr>
    </w:p>
    <w:p w14:paraId="39A93195" w14:textId="31ACF8D1" w:rsidR="001302FC" w:rsidRPr="00E40446" w:rsidRDefault="00C1163A" w:rsidP="0030169B">
      <w:pPr>
        <w:pStyle w:val="Heading2"/>
        <w:numPr>
          <w:ilvl w:val="1"/>
          <w:numId w:val="2"/>
        </w:numPr>
        <w:rPr>
          <w:color w:val="auto"/>
          <w:szCs w:val="20"/>
          <w:lang w:eastAsia="en-US"/>
        </w:rPr>
      </w:pPr>
      <w:bookmarkStart w:id="24" w:name="_Toc203560548"/>
      <w:r w:rsidRPr="00E40446">
        <w:rPr>
          <w:color w:val="auto"/>
          <w:szCs w:val="20"/>
          <w:lang w:eastAsia="en-US"/>
        </w:rPr>
        <w:t>Krundi</w:t>
      </w:r>
      <w:r w:rsidR="00631D9E" w:rsidRPr="00E40446">
        <w:rPr>
          <w:color w:val="auto"/>
          <w:szCs w:val="20"/>
          <w:lang w:eastAsia="en-US"/>
        </w:rPr>
        <w:t xml:space="preserve"> e</w:t>
      </w:r>
      <w:r w:rsidR="00716834" w:rsidRPr="00E40446">
        <w:rPr>
          <w:color w:val="auto"/>
          <w:szCs w:val="20"/>
          <w:lang w:eastAsia="en-US"/>
        </w:rPr>
        <w:t>hitusõiguse määramine</w:t>
      </w:r>
      <w:bookmarkEnd w:id="24"/>
    </w:p>
    <w:p w14:paraId="6154F71E" w14:textId="6909E3E6" w:rsidR="00B96474" w:rsidRPr="00E40446" w:rsidRDefault="00D657BB" w:rsidP="00D657BB">
      <w:pPr>
        <w:pStyle w:val="ListParagraph"/>
        <w:numPr>
          <w:ilvl w:val="0"/>
          <w:numId w:val="23"/>
        </w:numPr>
        <w:jc w:val="both"/>
        <w:rPr>
          <w:color w:val="auto"/>
          <w:lang w:eastAsia="en-US"/>
        </w:rPr>
      </w:pPr>
      <w:r w:rsidRPr="00E40446">
        <w:rPr>
          <w:color w:val="auto"/>
          <w:lang w:eastAsia="en-US"/>
        </w:rPr>
        <w:t xml:space="preserve">Hoonete suurim lubatud ehitisealune pind krundi pindalast </w:t>
      </w:r>
      <w:r w:rsidR="00312841" w:rsidRPr="00E40446">
        <w:rPr>
          <w:color w:val="auto"/>
          <w:lang w:eastAsia="en-US"/>
        </w:rPr>
        <w:t>5%.</w:t>
      </w:r>
    </w:p>
    <w:p w14:paraId="3803E134" w14:textId="673DB88B" w:rsidR="00312841" w:rsidRPr="00E40446" w:rsidRDefault="00312841" w:rsidP="00312841">
      <w:pPr>
        <w:pStyle w:val="ListParagraph"/>
        <w:numPr>
          <w:ilvl w:val="0"/>
          <w:numId w:val="23"/>
        </w:numPr>
        <w:rPr>
          <w:color w:val="auto"/>
          <w:lang w:eastAsia="en-US"/>
        </w:rPr>
      </w:pPr>
      <w:r w:rsidRPr="00E40446">
        <w:rPr>
          <w:color w:val="auto"/>
          <w:lang w:eastAsia="en-US"/>
        </w:rPr>
        <w:t>Maksimaalne ehitisealune pind 290m2. Hoonete ehitisealuse pinna moodustavad kõigi krundil olevate ehitusloa kohustuslike hoonete ja  ehitusloa kohustust mitteomavate hoonete ehitisealuste pindade summa.</w:t>
      </w:r>
    </w:p>
    <w:p w14:paraId="13993682" w14:textId="38FD54B4" w:rsidR="00B96474" w:rsidRPr="00E40446" w:rsidRDefault="00B96474" w:rsidP="00F05649">
      <w:pPr>
        <w:pStyle w:val="ListParagraph"/>
        <w:numPr>
          <w:ilvl w:val="0"/>
          <w:numId w:val="23"/>
        </w:numPr>
        <w:jc w:val="both"/>
        <w:rPr>
          <w:color w:val="auto"/>
          <w:lang w:eastAsia="en-US"/>
        </w:rPr>
      </w:pPr>
      <w:r w:rsidRPr="00E40446">
        <w:rPr>
          <w:color w:val="auto"/>
          <w:lang w:eastAsia="en-US"/>
        </w:rPr>
        <w:t xml:space="preserve">Kõrgus ja </w:t>
      </w:r>
      <w:r w:rsidR="00F05649" w:rsidRPr="00E40446">
        <w:rPr>
          <w:color w:val="auto"/>
          <w:lang w:eastAsia="en-US"/>
        </w:rPr>
        <w:t>korruselisus – põhihoonel</w:t>
      </w:r>
      <w:r w:rsidRPr="00E40446">
        <w:rPr>
          <w:color w:val="auto"/>
          <w:lang w:eastAsia="en-US"/>
        </w:rPr>
        <w:t xml:space="preserve"> 2 korrust, </w:t>
      </w:r>
      <w:r w:rsidR="00F05649" w:rsidRPr="00E40446">
        <w:rPr>
          <w:color w:val="auto"/>
          <w:lang w:eastAsia="en-US"/>
        </w:rPr>
        <w:t xml:space="preserve">kõrgus kuni </w:t>
      </w:r>
      <w:r w:rsidRPr="00E40446">
        <w:rPr>
          <w:color w:val="auto"/>
          <w:lang w:eastAsia="en-US"/>
        </w:rPr>
        <w:t>9m</w:t>
      </w:r>
    </w:p>
    <w:p w14:paraId="073A828A" w14:textId="52ECE17C" w:rsidR="00B96474" w:rsidRPr="00E40446" w:rsidRDefault="00B96474" w:rsidP="00B96474">
      <w:pPr>
        <w:pStyle w:val="ListParagraph"/>
        <w:numPr>
          <w:ilvl w:val="0"/>
          <w:numId w:val="23"/>
        </w:numPr>
        <w:jc w:val="both"/>
        <w:rPr>
          <w:color w:val="auto"/>
          <w:lang w:eastAsia="en-US"/>
        </w:rPr>
      </w:pPr>
      <w:r w:rsidRPr="00E40446">
        <w:rPr>
          <w:color w:val="auto"/>
          <w:lang w:eastAsia="en-US"/>
        </w:rPr>
        <w:t>Abihoonete arv  - kuni 3 abihoonet ehit</w:t>
      </w:r>
      <w:r w:rsidR="00AF2F3C" w:rsidRPr="00E40446">
        <w:rPr>
          <w:color w:val="auto"/>
          <w:lang w:eastAsia="en-US"/>
        </w:rPr>
        <w:t>ise</w:t>
      </w:r>
      <w:r w:rsidR="009F599B" w:rsidRPr="00E40446">
        <w:rPr>
          <w:color w:val="auto"/>
          <w:lang w:eastAsia="en-US"/>
        </w:rPr>
        <w:t>a</w:t>
      </w:r>
      <w:r w:rsidRPr="00E40446">
        <w:rPr>
          <w:color w:val="auto"/>
          <w:lang w:eastAsia="en-US"/>
        </w:rPr>
        <w:t>luse pinnaga kokku kuni 100m², kõrgus kuni 6m</w:t>
      </w:r>
    </w:p>
    <w:p w14:paraId="31F59652" w14:textId="488823EA" w:rsidR="00D657BB" w:rsidRPr="00E40446" w:rsidRDefault="00D657BB" w:rsidP="00D657BB">
      <w:pPr>
        <w:pStyle w:val="ListParagraph"/>
        <w:numPr>
          <w:ilvl w:val="0"/>
          <w:numId w:val="23"/>
        </w:numPr>
        <w:rPr>
          <w:color w:val="auto"/>
          <w:lang w:eastAsia="en-US"/>
        </w:rPr>
      </w:pPr>
      <w:r w:rsidRPr="00E40446">
        <w:rPr>
          <w:color w:val="auto"/>
          <w:lang w:eastAsia="en-US"/>
        </w:rPr>
        <w:t>Katuste kalded</w:t>
      </w:r>
      <w:r w:rsidR="00F05649" w:rsidRPr="00E40446">
        <w:rPr>
          <w:color w:val="auto"/>
          <w:lang w:eastAsia="en-US"/>
        </w:rPr>
        <w:t xml:space="preserve"> - </w:t>
      </w:r>
      <w:r w:rsidRPr="00E40446">
        <w:rPr>
          <w:color w:val="auto"/>
          <w:lang w:eastAsia="en-US"/>
        </w:rPr>
        <w:t>20-45</w:t>
      </w:r>
      <w:r w:rsidRPr="00E40446">
        <w:rPr>
          <w:color w:val="auto"/>
          <w:vertAlign w:val="superscript"/>
          <w:lang w:eastAsia="en-US"/>
        </w:rPr>
        <w:t>o</w:t>
      </w:r>
      <w:r w:rsidRPr="00E40446">
        <w:rPr>
          <w:color w:val="auto"/>
          <w:lang w:eastAsia="en-US"/>
        </w:rPr>
        <w:t xml:space="preserve"> </w:t>
      </w:r>
      <w:r w:rsidR="00F05649" w:rsidRPr="00E40446">
        <w:rPr>
          <w:color w:val="auto"/>
          <w:lang w:eastAsia="en-US"/>
        </w:rPr>
        <w:t>,</w:t>
      </w:r>
      <w:r w:rsidRPr="00E40446">
        <w:rPr>
          <w:color w:val="auto"/>
          <w:lang w:eastAsia="en-US"/>
        </w:rPr>
        <w:t>väiksemad hooneosad võivad olla madalama kaldega</w:t>
      </w:r>
      <w:r w:rsidR="00F05649" w:rsidRPr="00E40446">
        <w:rPr>
          <w:color w:val="auto"/>
          <w:lang w:eastAsia="en-US"/>
        </w:rPr>
        <w:t>.</w:t>
      </w:r>
    </w:p>
    <w:p w14:paraId="1241714C" w14:textId="69A73E47" w:rsidR="00F05649" w:rsidRPr="00E40446" w:rsidRDefault="00F05649" w:rsidP="00F05649">
      <w:pPr>
        <w:pStyle w:val="ListParagraph"/>
        <w:numPr>
          <w:ilvl w:val="0"/>
          <w:numId w:val="23"/>
        </w:numPr>
        <w:jc w:val="both"/>
        <w:rPr>
          <w:color w:val="auto"/>
          <w:lang w:eastAsia="en-US"/>
        </w:rPr>
      </w:pPr>
      <w:r w:rsidRPr="00E40446">
        <w:rPr>
          <w:color w:val="auto"/>
          <w:lang w:eastAsia="en-US"/>
        </w:rPr>
        <w:t>Hoonete tuleohutus – tuleohutusklass vähemalt TP3.</w:t>
      </w:r>
    </w:p>
    <w:p w14:paraId="08AE5ED9" w14:textId="77777777" w:rsidR="00C96D51" w:rsidRPr="00E40446" w:rsidRDefault="00C96D51" w:rsidP="00C96D51">
      <w:pPr>
        <w:pStyle w:val="ListParagraph"/>
        <w:ind w:left="720"/>
        <w:jc w:val="both"/>
        <w:rPr>
          <w:color w:val="auto"/>
          <w:highlight w:val="lightGray"/>
          <w:lang w:eastAsia="en-US"/>
        </w:rPr>
      </w:pPr>
    </w:p>
    <w:p w14:paraId="0A8F1101" w14:textId="77777777" w:rsidR="001302FC" w:rsidRPr="00E40446" w:rsidRDefault="001302FC" w:rsidP="0030169B">
      <w:pPr>
        <w:pStyle w:val="Heading2"/>
        <w:numPr>
          <w:ilvl w:val="1"/>
          <w:numId w:val="2"/>
        </w:numPr>
        <w:rPr>
          <w:color w:val="auto"/>
          <w:szCs w:val="20"/>
          <w:lang w:eastAsia="en-US"/>
        </w:rPr>
      </w:pPr>
      <w:bookmarkStart w:id="25" w:name="_Toc203560549"/>
      <w:r w:rsidRPr="00E40446">
        <w:rPr>
          <w:color w:val="auto"/>
          <w:szCs w:val="20"/>
          <w:lang w:eastAsia="en-US"/>
        </w:rPr>
        <w:t>Ehitiste arhitektuuriliste ja kujunduslike tingimuste määramine</w:t>
      </w:r>
      <w:bookmarkEnd w:id="25"/>
    </w:p>
    <w:p w14:paraId="70903088" w14:textId="18484906" w:rsidR="001302FC" w:rsidRPr="00E40446" w:rsidRDefault="00C603AA" w:rsidP="00A871E0">
      <w:pPr>
        <w:rPr>
          <w:color w:val="auto"/>
          <w:lang w:eastAsia="en-US"/>
        </w:rPr>
      </w:pPr>
      <w:r w:rsidRPr="00E40446">
        <w:rPr>
          <w:color w:val="auto"/>
          <w:lang w:eastAsia="en-US"/>
        </w:rPr>
        <w:t>Arhitektuur peab olema piirkonnale eripäraseid arhitektuurseid lahendusi tagav, kaasaegne, kõrgetasemeline ja ümbritsevat elukeskkonda väärtu</w:t>
      </w:r>
      <w:r w:rsidR="007C7FF4" w:rsidRPr="00E40446">
        <w:rPr>
          <w:color w:val="auto"/>
          <w:lang w:eastAsia="en-US"/>
        </w:rPr>
        <w:t xml:space="preserve">stav.  </w:t>
      </w:r>
      <w:r w:rsidRPr="00E40446">
        <w:rPr>
          <w:color w:val="auto"/>
          <w:lang w:eastAsia="en-US"/>
        </w:rPr>
        <w:t>Katuseharja suun</w:t>
      </w:r>
      <w:r w:rsidR="00DB04E9" w:rsidRPr="00E40446">
        <w:rPr>
          <w:color w:val="auto"/>
          <w:lang w:eastAsia="en-US"/>
        </w:rPr>
        <w:t>a määramisel j</w:t>
      </w:r>
      <w:r w:rsidRPr="00E40446">
        <w:rPr>
          <w:color w:val="auto"/>
          <w:lang w:eastAsia="en-US"/>
        </w:rPr>
        <w:t xml:space="preserve">ärgida </w:t>
      </w:r>
      <w:r w:rsidR="007C7FF4" w:rsidRPr="00E40446">
        <w:rPr>
          <w:color w:val="auto"/>
          <w:lang w:eastAsia="en-US"/>
        </w:rPr>
        <w:t xml:space="preserve">kontaktvööndi üldist lahendust. Fassaadil peamine viimistlusmaterjal puit, palkmajad lubatud, puiduga võib kombineerida maakivi, looduskivi, osaliselt krohvipinda. </w:t>
      </w:r>
      <w:r w:rsidR="001302FC" w:rsidRPr="00E40446">
        <w:rPr>
          <w:color w:val="auto"/>
          <w:lang w:eastAsia="en-US"/>
        </w:rPr>
        <w:t>Vältida tuleb naturaalseid materjale i</w:t>
      </w:r>
      <w:r w:rsidR="007C7FF4" w:rsidRPr="00E40446">
        <w:rPr>
          <w:color w:val="auto"/>
          <w:lang w:eastAsia="en-US"/>
        </w:rPr>
        <w:t>miteerivaid viimistlusmaterjale.</w:t>
      </w:r>
      <w:r w:rsidR="00DE09BE" w:rsidRPr="00E40446">
        <w:rPr>
          <w:color w:val="auto"/>
          <w:lang w:eastAsia="en-US"/>
        </w:rPr>
        <w:t xml:space="preserve"> </w:t>
      </w:r>
      <w:r w:rsidR="001302FC" w:rsidRPr="00E40446">
        <w:rPr>
          <w:color w:val="auto"/>
          <w:lang w:eastAsia="en-US"/>
        </w:rPr>
        <w:t xml:space="preserve">Hoonete välimus peab olema visuaalselt nauditav ning </w:t>
      </w:r>
      <w:r w:rsidR="007C7FF4" w:rsidRPr="00E40446">
        <w:rPr>
          <w:color w:val="auto"/>
          <w:lang w:eastAsia="en-US"/>
        </w:rPr>
        <w:t>sobituma koos abihoonetega ümbritseavsse keskkonda</w:t>
      </w:r>
      <w:r w:rsidR="001302FC" w:rsidRPr="00E40446">
        <w:rPr>
          <w:color w:val="auto"/>
          <w:lang w:eastAsia="en-US"/>
        </w:rPr>
        <w:t>. Värvilahenduses eelistada heledaid või sooje ja looduslähedasi värvitoone. Aktsendi andmiseks või eristuva lahenduse loomiseks võib kasutada ka kirkamaid või tumedaid värvitoone. Katusekatte värviks valida tume toon (must, tumehall, tumepruun, tumepunane).</w:t>
      </w:r>
      <w:r w:rsidR="00A871E0" w:rsidRPr="00E40446">
        <w:rPr>
          <w:color w:val="auto"/>
          <w:lang w:eastAsia="en-US"/>
        </w:rPr>
        <w:t xml:space="preserve"> </w:t>
      </w:r>
    </w:p>
    <w:p w14:paraId="4B7C082B" w14:textId="1CD20470" w:rsidR="00066A48" w:rsidRPr="00E40446" w:rsidRDefault="00066A48" w:rsidP="00A871E0">
      <w:pPr>
        <w:rPr>
          <w:color w:val="auto"/>
          <w:lang w:eastAsia="en-US"/>
        </w:rPr>
      </w:pPr>
      <w:r w:rsidRPr="00E40446">
        <w:rPr>
          <w:color w:val="auto"/>
          <w:lang w:eastAsia="en-US"/>
        </w:rPr>
        <w:t>Kohustuslikku ehitusjoont ei määrata.</w:t>
      </w:r>
    </w:p>
    <w:p w14:paraId="31ED6212" w14:textId="2E4AC2C0" w:rsidR="008A5E54" w:rsidRPr="00E40446" w:rsidRDefault="001302FC" w:rsidP="008A5E54">
      <w:pPr>
        <w:rPr>
          <w:color w:val="auto"/>
        </w:rPr>
      </w:pPr>
      <w:r w:rsidRPr="00E40446">
        <w:rPr>
          <w:color w:val="auto"/>
          <w:lang w:eastAsia="en-US"/>
        </w:rPr>
        <w:t>Piirete kujunduslaad peab lähtuma elamu arhitektuurist.</w:t>
      </w:r>
      <w:r w:rsidR="00AB3CAC" w:rsidRPr="00E40446">
        <w:rPr>
          <w:color w:val="auto"/>
        </w:rPr>
        <w:t xml:space="preserve"> </w:t>
      </w:r>
      <w:r w:rsidR="008A5E54" w:rsidRPr="00E40446">
        <w:rPr>
          <w:color w:val="auto"/>
        </w:rPr>
        <w:t xml:space="preserve">Tee poolne piire võib olla puidust lattaed või kiviaed, kinnistute vahel võib olla võrkpiire. Piirdeaedasid on lubatud rajada kruntide vahelistele piiridele kuni kallasrajani ja tänavapoolsele piirile. Piirde kõrgus kuni 1,5 m, lähtuda naaberkinnistute lahendusest. Piirete rajamine ei ole kohustuslik. Väravad ei tohi avaneda </w:t>
      </w:r>
    </w:p>
    <w:p w14:paraId="3597BC18" w14:textId="7AD81F08" w:rsidR="001302FC" w:rsidRPr="00E40446" w:rsidRDefault="008A5E54" w:rsidP="008A5E54">
      <w:pPr>
        <w:rPr>
          <w:color w:val="auto"/>
        </w:rPr>
      </w:pPr>
      <w:r w:rsidRPr="00E40446">
        <w:rPr>
          <w:color w:val="auto"/>
        </w:rPr>
        <w:t>tee poole.</w:t>
      </w:r>
    </w:p>
    <w:p w14:paraId="364EA39B" w14:textId="4491E6FC" w:rsidR="00EF7296" w:rsidRPr="00E40446" w:rsidRDefault="001302FC" w:rsidP="00EF7296">
      <w:pPr>
        <w:rPr>
          <w:color w:val="auto"/>
          <w:lang w:eastAsia="en-US"/>
        </w:rPr>
      </w:pPr>
      <w:r w:rsidRPr="00E40446">
        <w:rPr>
          <w:color w:val="auto"/>
          <w:lang w:eastAsia="en-US"/>
        </w:rPr>
        <w:t xml:space="preserve">Hoone arhitektuurne eskiis kooskõlastada </w:t>
      </w:r>
      <w:r w:rsidR="00A871E0" w:rsidRPr="00E40446">
        <w:rPr>
          <w:color w:val="auto"/>
          <w:lang w:eastAsia="en-US"/>
        </w:rPr>
        <w:t>Rae valla arhitektiga</w:t>
      </w:r>
      <w:r w:rsidR="000A70E9" w:rsidRPr="00E40446">
        <w:rPr>
          <w:color w:val="auto"/>
          <w:lang w:eastAsia="en-US"/>
        </w:rPr>
        <w:t>.</w:t>
      </w:r>
    </w:p>
    <w:p w14:paraId="18302129" w14:textId="77777777" w:rsidR="00E50591" w:rsidRPr="00E40446" w:rsidRDefault="00E50591" w:rsidP="002D454C">
      <w:pPr>
        <w:rPr>
          <w:color w:val="auto"/>
          <w:highlight w:val="lightGray"/>
          <w:lang w:eastAsia="en-US"/>
        </w:rPr>
      </w:pPr>
    </w:p>
    <w:p w14:paraId="656649F0" w14:textId="566AF67C" w:rsidR="00E50591" w:rsidRPr="00E40446" w:rsidRDefault="00BA19CE" w:rsidP="0030169B">
      <w:pPr>
        <w:pStyle w:val="Heading2"/>
        <w:numPr>
          <w:ilvl w:val="1"/>
          <w:numId w:val="2"/>
        </w:numPr>
        <w:rPr>
          <w:color w:val="auto"/>
          <w:szCs w:val="20"/>
          <w:lang w:eastAsia="en-US"/>
        </w:rPr>
      </w:pPr>
      <w:bookmarkStart w:id="26" w:name="_Toc203560550"/>
      <w:r w:rsidRPr="00E40446">
        <w:rPr>
          <w:color w:val="auto"/>
          <w:szCs w:val="20"/>
          <w:lang w:eastAsia="en-US"/>
        </w:rPr>
        <w:t>D</w:t>
      </w:r>
      <w:r w:rsidR="00AF58AE" w:rsidRPr="00E40446">
        <w:rPr>
          <w:color w:val="auto"/>
          <w:szCs w:val="20"/>
          <w:lang w:eastAsia="en-US"/>
        </w:rPr>
        <w:t xml:space="preserve">etailplaneeringu kohustuslike hoonete toimimiseks vajalike tehnovõrkude </w:t>
      </w:r>
      <w:r w:rsidR="006A781C" w:rsidRPr="00E40446">
        <w:rPr>
          <w:color w:val="auto"/>
          <w:szCs w:val="20"/>
          <w:lang w:eastAsia="en-US"/>
        </w:rPr>
        <w:t>planeerimine</w:t>
      </w:r>
      <w:bookmarkEnd w:id="26"/>
    </w:p>
    <w:p w14:paraId="1B402BE7" w14:textId="1F480331" w:rsidR="00F63BAD" w:rsidRPr="00E40446" w:rsidRDefault="00F63BAD" w:rsidP="00F63BAD">
      <w:pPr>
        <w:rPr>
          <w:color w:val="auto"/>
          <w:lang w:eastAsia="en-US"/>
        </w:rPr>
      </w:pPr>
      <w:r w:rsidRPr="00E40446">
        <w:rPr>
          <w:color w:val="auto"/>
          <w:lang w:eastAsia="en-US"/>
        </w:rPr>
        <w:t>Tehnovarustus planeeritaval alal puudub.</w:t>
      </w:r>
    </w:p>
    <w:p w14:paraId="28AF3097" w14:textId="77777777" w:rsidR="00F63BAD" w:rsidRPr="00E40446" w:rsidRDefault="00F63BAD" w:rsidP="00F63BAD">
      <w:pPr>
        <w:rPr>
          <w:color w:val="auto"/>
          <w:lang w:eastAsia="en-US"/>
        </w:rPr>
      </w:pPr>
    </w:p>
    <w:p w14:paraId="255E9D2C" w14:textId="77777777" w:rsidR="0030169B" w:rsidRPr="00E40446" w:rsidRDefault="0030169B" w:rsidP="0030169B">
      <w:pPr>
        <w:pStyle w:val="ListParagraph"/>
        <w:keepNext/>
        <w:numPr>
          <w:ilvl w:val="0"/>
          <w:numId w:val="19"/>
        </w:numPr>
        <w:spacing w:before="57" w:after="57"/>
        <w:outlineLvl w:val="2"/>
        <w:rPr>
          <w:rStyle w:val="Heading3Char"/>
          <w:b w:val="0"/>
          <w:vanish/>
          <w:color w:val="auto"/>
          <w:highlight w:val="lightGray"/>
          <w:u w:val="single"/>
        </w:rPr>
      </w:pPr>
    </w:p>
    <w:p w14:paraId="23245CA7" w14:textId="77777777" w:rsidR="0030169B" w:rsidRPr="00E40446" w:rsidRDefault="0030169B" w:rsidP="0030169B">
      <w:pPr>
        <w:pStyle w:val="ListParagraph"/>
        <w:keepNext/>
        <w:numPr>
          <w:ilvl w:val="0"/>
          <w:numId w:val="19"/>
        </w:numPr>
        <w:spacing w:before="57" w:after="57"/>
        <w:outlineLvl w:val="2"/>
        <w:rPr>
          <w:rStyle w:val="Heading3Char"/>
          <w:b w:val="0"/>
          <w:vanish/>
          <w:color w:val="auto"/>
          <w:highlight w:val="lightGray"/>
          <w:u w:val="single"/>
        </w:rPr>
      </w:pPr>
    </w:p>
    <w:p w14:paraId="275C2E47" w14:textId="77777777" w:rsidR="0030169B" w:rsidRPr="00E40446" w:rsidRDefault="0030169B" w:rsidP="0030169B">
      <w:pPr>
        <w:pStyle w:val="ListParagraph"/>
        <w:keepNext/>
        <w:numPr>
          <w:ilvl w:val="0"/>
          <w:numId w:val="19"/>
        </w:numPr>
        <w:spacing w:before="57" w:after="57"/>
        <w:outlineLvl w:val="2"/>
        <w:rPr>
          <w:rStyle w:val="Heading3Char"/>
          <w:b w:val="0"/>
          <w:vanish/>
          <w:color w:val="auto"/>
          <w:highlight w:val="lightGray"/>
          <w:u w:val="single"/>
        </w:rPr>
      </w:pPr>
    </w:p>
    <w:p w14:paraId="3102BF8A" w14:textId="77777777" w:rsidR="0030169B" w:rsidRPr="00E40446" w:rsidRDefault="0030169B" w:rsidP="0030169B">
      <w:pPr>
        <w:pStyle w:val="ListParagraph"/>
        <w:keepNext/>
        <w:numPr>
          <w:ilvl w:val="0"/>
          <w:numId w:val="19"/>
        </w:numPr>
        <w:spacing w:before="57" w:after="57"/>
        <w:outlineLvl w:val="2"/>
        <w:rPr>
          <w:rStyle w:val="Heading3Char"/>
          <w:b w:val="0"/>
          <w:vanish/>
          <w:color w:val="auto"/>
          <w:highlight w:val="lightGray"/>
          <w:u w:val="single"/>
        </w:rPr>
      </w:pPr>
    </w:p>
    <w:p w14:paraId="7483B964" w14:textId="77777777" w:rsidR="0030169B" w:rsidRPr="00E40446" w:rsidRDefault="0030169B" w:rsidP="0030169B">
      <w:pPr>
        <w:pStyle w:val="ListParagraph"/>
        <w:keepNext/>
        <w:numPr>
          <w:ilvl w:val="0"/>
          <w:numId w:val="19"/>
        </w:numPr>
        <w:spacing w:before="57" w:after="57"/>
        <w:outlineLvl w:val="2"/>
        <w:rPr>
          <w:rStyle w:val="Heading3Char"/>
          <w:b w:val="0"/>
          <w:vanish/>
          <w:color w:val="auto"/>
          <w:highlight w:val="lightGray"/>
          <w:u w:val="single"/>
        </w:rPr>
      </w:pPr>
    </w:p>
    <w:p w14:paraId="5E1F5B4B" w14:textId="77777777" w:rsidR="0030169B" w:rsidRPr="00E40446" w:rsidRDefault="0030169B" w:rsidP="0030169B">
      <w:pPr>
        <w:pStyle w:val="ListParagraph"/>
        <w:keepNext/>
        <w:numPr>
          <w:ilvl w:val="1"/>
          <w:numId w:val="19"/>
        </w:numPr>
        <w:spacing w:before="57" w:after="57"/>
        <w:outlineLvl w:val="2"/>
        <w:rPr>
          <w:rStyle w:val="Heading3Char"/>
          <w:b w:val="0"/>
          <w:vanish/>
          <w:color w:val="auto"/>
          <w:highlight w:val="lightGray"/>
          <w:u w:val="single"/>
        </w:rPr>
      </w:pPr>
    </w:p>
    <w:p w14:paraId="781EEAA0" w14:textId="77777777" w:rsidR="0030169B" w:rsidRPr="00E40446" w:rsidRDefault="0030169B" w:rsidP="0030169B">
      <w:pPr>
        <w:pStyle w:val="ListParagraph"/>
        <w:keepNext/>
        <w:numPr>
          <w:ilvl w:val="1"/>
          <w:numId w:val="19"/>
        </w:numPr>
        <w:spacing w:before="57" w:after="57"/>
        <w:outlineLvl w:val="2"/>
        <w:rPr>
          <w:rStyle w:val="Heading3Char"/>
          <w:b w:val="0"/>
          <w:vanish/>
          <w:color w:val="auto"/>
          <w:highlight w:val="lightGray"/>
          <w:u w:val="single"/>
        </w:rPr>
      </w:pPr>
    </w:p>
    <w:p w14:paraId="2E6F6B78" w14:textId="77777777" w:rsidR="0030169B" w:rsidRPr="00E40446" w:rsidRDefault="0030169B" w:rsidP="0030169B">
      <w:pPr>
        <w:pStyle w:val="ListParagraph"/>
        <w:keepNext/>
        <w:numPr>
          <w:ilvl w:val="1"/>
          <w:numId w:val="19"/>
        </w:numPr>
        <w:spacing w:before="57" w:after="57"/>
        <w:outlineLvl w:val="2"/>
        <w:rPr>
          <w:rStyle w:val="Heading3Char"/>
          <w:b w:val="0"/>
          <w:vanish/>
          <w:color w:val="auto"/>
          <w:highlight w:val="lightGray"/>
          <w:u w:val="single"/>
        </w:rPr>
      </w:pPr>
    </w:p>
    <w:p w14:paraId="14A280EC" w14:textId="77777777" w:rsidR="0030169B" w:rsidRPr="00E40446" w:rsidRDefault="0030169B" w:rsidP="0030169B">
      <w:pPr>
        <w:pStyle w:val="ListParagraph"/>
        <w:keepNext/>
        <w:numPr>
          <w:ilvl w:val="1"/>
          <w:numId w:val="19"/>
        </w:numPr>
        <w:spacing w:before="57" w:after="57"/>
        <w:outlineLvl w:val="2"/>
        <w:rPr>
          <w:rStyle w:val="Heading3Char"/>
          <w:b w:val="0"/>
          <w:vanish/>
          <w:color w:val="auto"/>
          <w:highlight w:val="lightGray"/>
          <w:u w:val="single"/>
        </w:rPr>
      </w:pPr>
    </w:p>
    <w:p w14:paraId="4C74DBC7" w14:textId="77777777" w:rsidR="0030169B" w:rsidRPr="00E40446" w:rsidRDefault="0030169B" w:rsidP="0030169B">
      <w:pPr>
        <w:pStyle w:val="ListParagraph"/>
        <w:keepNext/>
        <w:numPr>
          <w:ilvl w:val="1"/>
          <w:numId w:val="19"/>
        </w:numPr>
        <w:spacing w:before="57" w:after="57"/>
        <w:outlineLvl w:val="2"/>
        <w:rPr>
          <w:rStyle w:val="Heading3Char"/>
          <w:b w:val="0"/>
          <w:vanish/>
          <w:color w:val="auto"/>
          <w:highlight w:val="lightGray"/>
          <w:u w:val="single"/>
        </w:rPr>
      </w:pPr>
    </w:p>
    <w:p w14:paraId="01587B3A" w14:textId="77777777" w:rsidR="0030169B" w:rsidRPr="00E40446" w:rsidRDefault="0030169B" w:rsidP="0030169B">
      <w:pPr>
        <w:pStyle w:val="ListParagraph"/>
        <w:keepNext/>
        <w:numPr>
          <w:ilvl w:val="1"/>
          <w:numId w:val="19"/>
        </w:numPr>
        <w:spacing w:before="57" w:after="57"/>
        <w:outlineLvl w:val="2"/>
        <w:rPr>
          <w:rStyle w:val="Heading3Char"/>
          <w:b w:val="0"/>
          <w:vanish/>
          <w:color w:val="auto"/>
          <w:highlight w:val="lightGray"/>
          <w:u w:val="single"/>
        </w:rPr>
      </w:pPr>
    </w:p>
    <w:p w14:paraId="43F59FD2" w14:textId="77777777" w:rsidR="0030169B" w:rsidRPr="00E40446" w:rsidRDefault="0030169B" w:rsidP="0030169B">
      <w:pPr>
        <w:pStyle w:val="ListParagraph"/>
        <w:keepNext/>
        <w:numPr>
          <w:ilvl w:val="1"/>
          <w:numId w:val="19"/>
        </w:numPr>
        <w:spacing w:before="57" w:after="57"/>
        <w:outlineLvl w:val="2"/>
        <w:rPr>
          <w:rStyle w:val="Heading3Char"/>
          <w:b w:val="0"/>
          <w:vanish/>
          <w:color w:val="auto"/>
          <w:highlight w:val="lightGray"/>
          <w:u w:val="single"/>
        </w:rPr>
      </w:pPr>
    </w:p>
    <w:p w14:paraId="745BC246" w14:textId="3A7C0C6E" w:rsidR="00016F6D" w:rsidRPr="00E40446" w:rsidRDefault="00016F6D" w:rsidP="0030169B">
      <w:pPr>
        <w:pStyle w:val="Heading3"/>
        <w:numPr>
          <w:ilvl w:val="2"/>
          <w:numId w:val="19"/>
        </w:numPr>
        <w:rPr>
          <w:rStyle w:val="Heading3Char"/>
          <w:b w:val="0"/>
          <w:bCs/>
          <w:color w:val="auto"/>
          <w:spacing w:val="-4"/>
        </w:rPr>
      </w:pPr>
      <w:bookmarkStart w:id="27" w:name="_Toc203560551"/>
      <w:r w:rsidRPr="00E40446">
        <w:rPr>
          <w:rStyle w:val="Heading3Char"/>
          <w:b w:val="0"/>
          <w:bCs/>
          <w:color w:val="auto"/>
        </w:rPr>
        <w:t>Elektrivarustus</w:t>
      </w:r>
      <w:bookmarkEnd w:id="27"/>
    </w:p>
    <w:p w14:paraId="4D2ABD8A" w14:textId="413F2F30" w:rsidR="00CA67EB" w:rsidRDefault="00BB4B35" w:rsidP="009620C7">
      <w:pPr>
        <w:rPr>
          <w:color w:val="auto"/>
        </w:rPr>
      </w:pPr>
      <w:r>
        <w:rPr>
          <w:color w:val="auto"/>
        </w:rPr>
        <w:t xml:space="preserve">Elektrivarustus on planeeritud vastavalt </w:t>
      </w:r>
      <w:r w:rsidR="00EF330C" w:rsidRPr="00E40446">
        <w:rPr>
          <w:color w:val="auto"/>
        </w:rPr>
        <w:t>Elektrilevi OÜ tehnilistele tingimustele</w:t>
      </w:r>
      <w:r>
        <w:rPr>
          <w:color w:val="auto"/>
        </w:rPr>
        <w:t xml:space="preserve"> nr499022</w:t>
      </w:r>
      <w:r w:rsidR="00EF330C" w:rsidRPr="00E40446">
        <w:rPr>
          <w:color w:val="auto"/>
        </w:rPr>
        <w:t>.</w:t>
      </w:r>
    </w:p>
    <w:p w14:paraId="4541CE94" w14:textId="019BBC0D" w:rsidR="00BB4B35" w:rsidRPr="00BB4B35" w:rsidRDefault="00BB4B35" w:rsidP="00BB4B35">
      <w:pPr>
        <w:rPr>
          <w:color w:val="auto"/>
        </w:rPr>
      </w:pPr>
      <w:r w:rsidRPr="00BB4B35">
        <w:rPr>
          <w:color w:val="auto"/>
        </w:rPr>
        <w:t>Detailplaneeringu ala toide näha</w:t>
      </w:r>
      <w:r>
        <w:rPr>
          <w:color w:val="auto"/>
        </w:rPr>
        <w:t>kse</w:t>
      </w:r>
      <w:r w:rsidRPr="00BB4B35">
        <w:rPr>
          <w:color w:val="auto"/>
        </w:rPr>
        <w:t xml:space="preserve"> ette olemasoleva alajaama Eessauna:(Rae) baasil.</w:t>
      </w:r>
    </w:p>
    <w:p w14:paraId="7FE4EEEC" w14:textId="044D9555" w:rsidR="00BB4B35" w:rsidRPr="00BB4B35" w:rsidRDefault="00BB4B35" w:rsidP="00BB4B35">
      <w:pPr>
        <w:rPr>
          <w:color w:val="auto"/>
        </w:rPr>
      </w:pPr>
      <w:r w:rsidRPr="00BB4B35">
        <w:rPr>
          <w:color w:val="auto"/>
        </w:rPr>
        <w:t xml:space="preserve">Nimetatud alajaama fiidri F1 liitumiskilbist LK187309 (Koplimetsa tee 3a piirilt) näha ette </w:t>
      </w:r>
      <w:r>
        <w:rPr>
          <w:color w:val="auto"/>
        </w:rPr>
        <w:t xml:space="preserve">nähtud </w:t>
      </w:r>
      <w:r w:rsidRPr="00BB4B35">
        <w:rPr>
          <w:color w:val="auto"/>
        </w:rPr>
        <w:t>uutele</w:t>
      </w:r>
      <w:r>
        <w:rPr>
          <w:color w:val="auto"/>
        </w:rPr>
        <w:t xml:space="preserve"> </w:t>
      </w:r>
      <w:r w:rsidRPr="00BB4B35">
        <w:rPr>
          <w:color w:val="auto"/>
        </w:rPr>
        <w:t xml:space="preserve">objektidele välja eraldi 0,4 </w:t>
      </w:r>
      <w:proofErr w:type="spellStart"/>
      <w:r w:rsidRPr="00BB4B35">
        <w:rPr>
          <w:color w:val="auto"/>
        </w:rPr>
        <w:t>kV</w:t>
      </w:r>
      <w:proofErr w:type="spellEnd"/>
      <w:r w:rsidRPr="00BB4B35">
        <w:rPr>
          <w:color w:val="auto"/>
        </w:rPr>
        <w:t xml:space="preserve"> maakaabelliin. Objektide elektrivarustuseks planeeri</w:t>
      </w:r>
      <w:r>
        <w:rPr>
          <w:color w:val="auto"/>
        </w:rPr>
        <w:t>tud</w:t>
      </w:r>
      <w:r w:rsidRPr="00BB4B35">
        <w:rPr>
          <w:color w:val="auto"/>
        </w:rPr>
        <w:t xml:space="preserve"> Koplimetsa tee L1 ja</w:t>
      </w:r>
      <w:r>
        <w:rPr>
          <w:color w:val="auto"/>
        </w:rPr>
        <w:t xml:space="preserve"> </w:t>
      </w:r>
      <w:r w:rsidRPr="00BB4B35">
        <w:rPr>
          <w:color w:val="auto"/>
        </w:rPr>
        <w:t xml:space="preserve">Jõenurme kinnistute piirile, sissesõidutee kõrvale 0,4 </w:t>
      </w:r>
      <w:proofErr w:type="spellStart"/>
      <w:r w:rsidRPr="00BB4B35">
        <w:rPr>
          <w:color w:val="auto"/>
        </w:rPr>
        <w:t>kV</w:t>
      </w:r>
      <w:proofErr w:type="spellEnd"/>
      <w:r w:rsidRPr="00BB4B35">
        <w:rPr>
          <w:color w:val="auto"/>
        </w:rPr>
        <w:t xml:space="preserve"> liitumiskilp. Liitumiskilbid peavad olema alati vabalt</w:t>
      </w:r>
      <w:r>
        <w:rPr>
          <w:color w:val="auto"/>
        </w:rPr>
        <w:t xml:space="preserve"> </w:t>
      </w:r>
      <w:r w:rsidRPr="00BB4B35">
        <w:rPr>
          <w:color w:val="auto"/>
        </w:rPr>
        <w:t>teenindatavad.</w:t>
      </w:r>
    </w:p>
    <w:p w14:paraId="0CAEE087" w14:textId="1DEB0D09" w:rsidR="00BB4B35" w:rsidRPr="00BB4B35" w:rsidRDefault="00BB4B35" w:rsidP="00BB4B35">
      <w:pPr>
        <w:rPr>
          <w:color w:val="auto"/>
        </w:rPr>
      </w:pPr>
      <w:r w:rsidRPr="00BB4B35">
        <w:rPr>
          <w:color w:val="auto"/>
        </w:rPr>
        <w:t xml:space="preserve">Elektritoide liitumiskilbist objektini ette </w:t>
      </w:r>
      <w:r>
        <w:rPr>
          <w:color w:val="auto"/>
        </w:rPr>
        <w:t xml:space="preserve">nähtud </w:t>
      </w:r>
      <w:r w:rsidRPr="00BB4B35">
        <w:rPr>
          <w:color w:val="auto"/>
        </w:rPr>
        <w:t>maakaabliga.</w:t>
      </w:r>
    </w:p>
    <w:p w14:paraId="2BE85A36" w14:textId="55625BB7" w:rsidR="00BB4B35" w:rsidRPr="00BB4B35" w:rsidRDefault="00BB4B35" w:rsidP="00BB4B35">
      <w:pPr>
        <w:rPr>
          <w:color w:val="auto"/>
        </w:rPr>
      </w:pPr>
      <w:r w:rsidRPr="00BB4B35">
        <w:rPr>
          <w:color w:val="auto"/>
        </w:rPr>
        <w:t>Elektrilevi OÜ tehnorajatiste maakasutusõigus taga</w:t>
      </w:r>
      <w:r>
        <w:rPr>
          <w:color w:val="auto"/>
        </w:rPr>
        <w:t>tud</w:t>
      </w:r>
      <w:r w:rsidRPr="00BB4B35">
        <w:rPr>
          <w:color w:val="auto"/>
        </w:rPr>
        <w:t xml:space="preserve"> servituudialana.</w:t>
      </w:r>
    </w:p>
    <w:p w14:paraId="0BD981D1" w14:textId="7438DC26" w:rsidR="00BB4B35" w:rsidRPr="00BB4B35" w:rsidRDefault="00BB4B35" w:rsidP="00BB4B35">
      <w:pPr>
        <w:rPr>
          <w:color w:val="auto"/>
        </w:rPr>
      </w:pPr>
      <w:r w:rsidRPr="00BB4B35">
        <w:rPr>
          <w:color w:val="auto"/>
        </w:rPr>
        <w:t>Elektrikaablite planeerimine piki sõidutee all ei ole lubatud. Samuti ei ole lubatud planeerida teisi</w:t>
      </w:r>
    </w:p>
    <w:p w14:paraId="3255EB3F" w14:textId="77777777" w:rsidR="00BB4B35" w:rsidRPr="00BB4B35" w:rsidRDefault="00BB4B35" w:rsidP="00BB4B35">
      <w:pPr>
        <w:rPr>
          <w:color w:val="auto"/>
        </w:rPr>
      </w:pPr>
      <w:r w:rsidRPr="00BB4B35">
        <w:rPr>
          <w:color w:val="auto"/>
        </w:rPr>
        <w:t>kommunikatsioone elektrikaablite kaitsetsoonidesse.</w:t>
      </w:r>
    </w:p>
    <w:p w14:paraId="4D3D6688" w14:textId="264527F4" w:rsidR="00BB4B35" w:rsidRPr="00BB4B35" w:rsidRDefault="00BB4B35" w:rsidP="00BB4B35">
      <w:pPr>
        <w:rPr>
          <w:color w:val="auto"/>
        </w:rPr>
      </w:pPr>
      <w:r w:rsidRPr="00BB4B35">
        <w:rPr>
          <w:color w:val="auto"/>
        </w:rPr>
        <w:t>Elektrivõrgu väljaehitamine toimub vastavalt Elektrilevi OÜ liitumistingimustele. Detailplaneerimise</w:t>
      </w:r>
    </w:p>
    <w:p w14:paraId="47933DDB" w14:textId="77777777" w:rsidR="00BB4B35" w:rsidRPr="00BB4B35" w:rsidRDefault="00BB4B35" w:rsidP="00BB4B35">
      <w:pPr>
        <w:rPr>
          <w:color w:val="auto"/>
        </w:rPr>
      </w:pPr>
      <w:r w:rsidRPr="00BB4B35">
        <w:rPr>
          <w:color w:val="auto"/>
        </w:rPr>
        <w:t>projektiga määrata ka väljaspool detailplaneerimise ala kulgevate kaablite trasside servituudi alad.</w:t>
      </w:r>
    </w:p>
    <w:p w14:paraId="2CBEB2F6" w14:textId="02953C00" w:rsidR="00BB4B35" w:rsidRPr="00BB4B35" w:rsidRDefault="00BB4B35" w:rsidP="00BB4B35">
      <w:pPr>
        <w:rPr>
          <w:color w:val="auto"/>
        </w:rPr>
      </w:pPr>
      <w:r w:rsidRPr="00BB4B35">
        <w:rPr>
          <w:color w:val="auto"/>
        </w:rPr>
        <w:t>Planeeringu käigus olemasoleva elektrivõrgu ümberehitus toimub kliendi kulul, mille kohta tuleb esitada</w:t>
      </w:r>
      <w:r>
        <w:rPr>
          <w:color w:val="auto"/>
        </w:rPr>
        <w:t xml:space="preserve"> </w:t>
      </w:r>
      <w:r w:rsidRPr="00BB4B35">
        <w:rPr>
          <w:color w:val="auto"/>
        </w:rPr>
        <w:t>Elektrilevi OÜ-le kirjalik taotlus.</w:t>
      </w:r>
    </w:p>
    <w:p w14:paraId="5A05F5D9" w14:textId="27C6EAC9" w:rsidR="00BB4B35" w:rsidRPr="00E40446" w:rsidRDefault="00BB4B35" w:rsidP="00BB4B35">
      <w:pPr>
        <w:rPr>
          <w:color w:val="auto"/>
        </w:rPr>
      </w:pPr>
      <w:r w:rsidRPr="00BB4B35">
        <w:rPr>
          <w:color w:val="auto"/>
        </w:rPr>
        <w:t>Kehtestatud detailplaneeringu olemasolul elektrienergia saamiseks tuleb esitada liitumistaotlus, sõlmida</w:t>
      </w:r>
      <w:r>
        <w:rPr>
          <w:color w:val="auto"/>
        </w:rPr>
        <w:t xml:space="preserve"> </w:t>
      </w:r>
      <w:r w:rsidRPr="00BB4B35">
        <w:rPr>
          <w:color w:val="auto"/>
        </w:rPr>
        <w:t>liitumisleping ja tasuda liitumistasu. Lepingu sõlmimiseks pöörduda Elektrilevi OÜ poole. Liitumislepingu</w:t>
      </w:r>
      <w:r>
        <w:rPr>
          <w:color w:val="auto"/>
        </w:rPr>
        <w:t xml:space="preserve"> </w:t>
      </w:r>
      <w:r w:rsidRPr="00BB4B35">
        <w:rPr>
          <w:color w:val="auto"/>
        </w:rPr>
        <w:t>sõlmimiseks tuleb Elektrilevi OÜ-le esitada moodustatud kinnistute aadressid.</w:t>
      </w:r>
    </w:p>
    <w:p w14:paraId="0BACF890" w14:textId="204D028F" w:rsidR="004A4380" w:rsidRPr="00E40446" w:rsidRDefault="004A4380" w:rsidP="009620C7">
      <w:pPr>
        <w:rPr>
          <w:color w:val="auto"/>
        </w:rPr>
      </w:pPr>
      <w:r w:rsidRPr="00E40446">
        <w:rPr>
          <w:color w:val="auto"/>
        </w:rPr>
        <w:t>Päikesepaneele on lubatud paigaldada hoonete katustele.</w:t>
      </w:r>
    </w:p>
    <w:p w14:paraId="1B3B7090" w14:textId="77777777" w:rsidR="001302FC" w:rsidRPr="00E40446" w:rsidRDefault="001302FC" w:rsidP="007B6062">
      <w:pPr>
        <w:rPr>
          <w:rStyle w:val="Heading3Char"/>
          <w:b w:val="0"/>
          <w:bCs w:val="0"/>
          <w:color w:val="auto"/>
          <w:highlight w:val="lightGray"/>
        </w:rPr>
      </w:pPr>
    </w:p>
    <w:p w14:paraId="27BAE988" w14:textId="35188637" w:rsidR="00016F6D" w:rsidRPr="00E40446" w:rsidRDefault="007C74F5" w:rsidP="001302FC">
      <w:pPr>
        <w:pStyle w:val="Heading3"/>
        <w:numPr>
          <w:ilvl w:val="2"/>
          <w:numId w:val="19"/>
        </w:numPr>
        <w:rPr>
          <w:rStyle w:val="Heading3Char"/>
          <w:b w:val="0"/>
          <w:bCs/>
          <w:color w:val="auto"/>
        </w:rPr>
      </w:pPr>
      <w:bookmarkStart w:id="28" w:name="_Toc203560552"/>
      <w:r w:rsidRPr="00E40446">
        <w:rPr>
          <w:rStyle w:val="Heading3Char"/>
          <w:b w:val="0"/>
          <w:bCs/>
          <w:color w:val="auto"/>
        </w:rPr>
        <w:t>Veevarustus ja kanalisatsioon</w:t>
      </w:r>
      <w:bookmarkEnd w:id="28"/>
    </w:p>
    <w:p w14:paraId="6A4E3C17" w14:textId="1AA8A2C4" w:rsidR="003F556A" w:rsidRPr="00E40446" w:rsidRDefault="00B21042" w:rsidP="003F556A">
      <w:pPr>
        <w:suppressAutoHyphens w:val="0"/>
        <w:autoSpaceDE w:val="0"/>
        <w:autoSpaceDN w:val="0"/>
        <w:adjustRightInd w:val="0"/>
        <w:rPr>
          <w:rStyle w:val="Heading3Char"/>
          <w:b w:val="0"/>
          <w:bCs w:val="0"/>
          <w:color w:val="auto"/>
        </w:rPr>
      </w:pPr>
      <w:r w:rsidRPr="00E40446">
        <w:rPr>
          <w:rStyle w:val="Heading3Char"/>
          <w:b w:val="0"/>
          <w:bCs w:val="0"/>
          <w:color w:val="auto"/>
        </w:rPr>
        <w:t>Veevarustus tagatakse planeeritava puurkaevu kaudu</w:t>
      </w:r>
      <w:r w:rsidR="00AD09BD" w:rsidRPr="00E40446">
        <w:rPr>
          <w:rStyle w:val="Heading3Char"/>
          <w:b w:val="0"/>
          <w:bCs w:val="0"/>
          <w:color w:val="auto"/>
        </w:rPr>
        <w:t>, kavandatav veevõtt alla 10m3 ööpäevas</w:t>
      </w:r>
      <w:r w:rsidRPr="00E40446">
        <w:rPr>
          <w:rStyle w:val="Heading3Char"/>
          <w:b w:val="0"/>
          <w:bCs w:val="0"/>
          <w:color w:val="auto"/>
        </w:rPr>
        <w:t>. Kanalisatsioon kogumismahuti baasil.</w:t>
      </w:r>
    </w:p>
    <w:p w14:paraId="5EEDF073" w14:textId="345D0529" w:rsidR="004A4380" w:rsidRPr="00E40446" w:rsidRDefault="004A4380" w:rsidP="003F556A">
      <w:pPr>
        <w:suppressAutoHyphens w:val="0"/>
        <w:autoSpaceDE w:val="0"/>
        <w:autoSpaceDN w:val="0"/>
        <w:adjustRightInd w:val="0"/>
        <w:rPr>
          <w:rStyle w:val="Heading3Char"/>
          <w:b w:val="0"/>
          <w:bCs w:val="0"/>
          <w:color w:val="auto"/>
        </w:rPr>
      </w:pPr>
      <w:r w:rsidRPr="00E40446">
        <w:rPr>
          <w:rStyle w:val="Heading3Char"/>
          <w:b w:val="0"/>
          <w:bCs w:val="0"/>
          <w:color w:val="auto"/>
        </w:rPr>
        <w:t>Planeeritavale puurkaevule rakenduvad vastavalt veeseaduse § 154 hooldusala nõuded.</w:t>
      </w:r>
    </w:p>
    <w:p w14:paraId="1B905078" w14:textId="77777777" w:rsidR="001302FC" w:rsidRPr="00E40446" w:rsidRDefault="001302FC" w:rsidP="003A4765">
      <w:pPr>
        <w:suppressAutoHyphens w:val="0"/>
        <w:autoSpaceDE w:val="0"/>
        <w:autoSpaceDN w:val="0"/>
        <w:adjustRightInd w:val="0"/>
        <w:rPr>
          <w:rStyle w:val="Heading3Char"/>
          <w:b w:val="0"/>
          <w:bCs w:val="0"/>
          <w:color w:val="auto"/>
          <w:highlight w:val="lightGray"/>
        </w:rPr>
      </w:pPr>
    </w:p>
    <w:p w14:paraId="6C9B256C" w14:textId="6821CC31" w:rsidR="00EF496E" w:rsidRPr="00E40446" w:rsidRDefault="00EF496E" w:rsidP="00EF496E">
      <w:pPr>
        <w:suppressAutoHyphens w:val="0"/>
        <w:autoSpaceDE w:val="0"/>
        <w:autoSpaceDN w:val="0"/>
        <w:adjustRightInd w:val="0"/>
        <w:rPr>
          <w:rStyle w:val="Heading3Char"/>
          <w:b w:val="0"/>
          <w:bCs w:val="0"/>
          <w:color w:val="auto"/>
        </w:rPr>
      </w:pPr>
      <w:r w:rsidRPr="00E40446">
        <w:rPr>
          <w:rStyle w:val="Heading3Char"/>
          <w:b w:val="0"/>
          <w:bCs w:val="0"/>
          <w:color w:val="auto"/>
        </w:rPr>
        <w:t xml:space="preserve">Sadeveed immutatakse oma krundil pinnasese maastikukujuduse kaudu, kasutades rohealasid, </w:t>
      </w:r>
    </w:p>
    <w:p w14:paraId="16F780E5" w14:textId="77777777" w:rsidR="00EF496E" w:rsidRPr="00E40446" w:rsidRDefault="00EF496E" w:rsidP="00EF496E">
      <w:pPr>
        <w:suppressAutoHyphens w:val="0"/>
        <w:autoSpaceDE w:val="0"/>
        <w:autoSpaceDN w:val="0"/>
        <w:adjustRightInd w:val="0"/>
        <w:rPr>
          <w:rStyle w:val="Heading3Char"/>
          <w:b w:val="0"/>
          <w:bCs w:val="0"/>
          <w:color w:val="auto"/>
        </w:rPr>
      </w:pPr>
      <w:r w:rsidRPr="00E40446">
        <w:rPr>
          <w:rStyle w:val="Heading3Char"/>
          <w:b w:val="0"/>
          <w:bCs w:val="0"/>
          <w:color w:val="auto"/>
        </w:rPr>
        <w:t xml:space="preserve">viibetiike või imbkraave. Välistatud peab olema sadevee valgumine naaberkruntidele ja </w:t>
      </w:r>
    </w:p>
    <w:p w14:paraId="21A3BBD6" w14:textId="2218DE3A" w:rsidR="00CD076B" w:rsidRPr="00E40446" w:rsidRDefault="00EF496E" w:rsidP="00C360E0">
      <w:pPr>
        <w:suppressAutoHyphens w:val="0"/>
        <w:autoSpaceDE w:val="0"/>
        <w:autoSpaceDN w:val="0"/>
        <w:adjustRightInd w:val="0"/>
        <w:rPr>
          <w:color w:val="auto"/>
          <w:spacing w:val="-3"/>
          <w:szCs w:val="26"/>
        </w:rPr>
      </w:pPr>
      <w:r w:rsidRPr="00E40446">
        <w:rPr>
          <w:rStyle w:val="Heading3Char"/>
          <w:b w:val="0"/>
          <w:bCs w:val="0"/>
          <w:color w:val="auto"/>
        </w:rPr>
        <w:t xml:space="preserve">transpordimaa kruntidele. </w:t>
      </w:r>
      <w:r w:rsidR="00C360E0" w:rsidRPr="00E40446">
        <w:rPr>
          <w:rStyle w:val="Heading3Char"/>
          <w:b w:val="0"/>
          <w:bCs w:val="0"/>
          <w:color w:val="auto"/>
        </w:rPr>
        <w:t>Sadeveejuhtimise suunad näidatud põhijoonisel. Olemasolevat maapinda võib tõsta maksimaal</w:t>
      </w:r>
      <w:r w:rsidR="00115AC9" w:rsidRPr="00E40446">
        <w:rPr>
          <w:rStyle w:val="Heading3Char"/>
          <w:b w:val="0"/>
          <w:bCs w:val="0"/>
          <w:color w:val="auto"/>
        </w:rPr>
        <w:t>selt 0,5m hoonestusala piires.</w:t>
      </w:r>
      <w:r w:rsidR="00952CE9" w:rsidRPr="00E40446">
        <w:rPr>
          <w:rStyle w:val="Heading3Char"/>
          <w:b w:val="0"/>
          <w:bCs w:val="0"/>
          <w:color w:val="auto"/>
        </w:rPr>
        <w:t xml:space="preserve"> </w:t>
      </w:r>
      <w:r w:rsidR="00C360E0" w:rsidRPr="00E40446">
        <w:rPr>
          <w:rStyle w:val="Heading3Char"/>
          <w:b w:val="0"/>
          <w:bCs w:val="0"/>
          <w:color w:val="auto"/>
        </w:rPr>
        <w:t>Planeeritud hoonestusalade lubatud kõrgusmärgid näidatud põhijoonisel.</w:t>
      </w:r>
      <w:r w:rsidR="00115AC9" w:rsidRPr="00E40446">
        <w:rPr>
          <w:rStyle w:val="Heading3Char"/>
          <w:b w:val="0"/>
          <w:bCs w:val="0"/>
          <w:color w:val="auto"/>
        </w:rPr>
        <w:t xml:space="preserve"> </w:t>
      </w:r>
      <w:r w:rsidR="006B1982" w:rsidRPr="00E40446">
        <w:rPr>
          <w:rStyle w:val="Heading3Char"/>
          <w:b w:val="0"/>
          <w:bCs w:val="0"/>
          <w:color w:val="auto"/>
        </w:rPr>
        <w:t>Ehitusprojektide koostamisel anda vertikaalplaneeringulahendus ja tagada sademevee ärajuhtimine hoonete katustelt ja kõvakattega aladelt.</w:t>
      </w:r>
    </w:p>
    <w:p w14:paraId="79D495DB" w14:textId="211CE297" w:rsidR="00334C7A" w:rsidRPr="00E40446" w:rsidRDefault="00EF496E" w:rsidP="00EF496E">
      <w:pPr>
        <w:suppressAutoHyphens w:val="0"/>
        <w:autoSpaceDE w:val="0"/>
        <w:autoSpaceDN w:val="0"/>
        <w:adjustRightInd w:val="0"/>
        <w:rPr>
          <w:color w:val="auto"/>
          <w:spacing w:val="-3"/>
          <w:szCs w:val="26"/>
        </w:rPr>
      </w:pPr>
      <w:r w:rsidRPr="00E40446">
        <w:rPr>
          <w:color w:val="auto"/>
          <w:spacing w:val="-3"/>
          <w:szCs w:val="26"/>
        </w:rPr>
        <w:t>Sademevete ärajuhtimisel tuleb lähtuda kehtivast standardist EVS 848:2021 „Väliskanalisatsioonivõrk“.</w:t>
      </w:r>
    </w:p>
    <w:p w14:paraId="10B62F3C" w14:textId="5A889654" w:rsidR="00C360E0" w:rsidRPr="00E40446" w:rsidRDefault="00C360E0" w:rsidP="00EF496E">
      <w:pPr>
        <w:suppressAutoHyphens w:val="0"/>
        <w:autoSpaceDE w:val="0"/>
        <w:autoSpaceDN w:val="0"/>
        <w:adjustRightInd w:val="0"/>
        <w:rPr>
          <w:color w:val="auto"/>
          <w:spacing w:val="-3"/>
          <w:szCs w:val="26"/>
        </w:rPr>
      </w:pPr>
      <w:r w:rsidRPr="00E40446">
        <w:rPr>
          <w:color w:val="auto"/>
          <w:spacing w:val="-3"/>
          <w:szCs w:val="26"/>
        </w:rPr>
        <w:t>Suublasse juhitav (sh. pinnasesse) sademevesi peab vastama keskkonnaministri 08.11.2019 määrusele nr 61 „Nõuded reovee puhastamise ning heit-, sademe-, kaevandus-, karjääri- ja jahutusvee suublasse juhtimise kohta, nõuetele vastavuse hindamise meetmed ning saasteainesisalduse piirväärtused“.</w:t>
      </w:r>
    </w:p>
    <w:p w14:paraId="7ABDF58A" w14:textId="77777777" w:rsidR="003A4765" w:rsidRPr="00E40446" w:rsidRDefault="003A4765" w:rsidP="003A4765">
      <w:pPr>
        <w:suppressAutoHyphens w:val="0"/>
        <w:autoSpaceDE w:val="0"/>
        <w:autoSpaceDN w:val="0"/>
        <w:adjustRightInd w:val="0"/>
        <w:rPr>
          <w:rFonts w:ascii="Times New Roman" w:eastAsia="SimSun" w:hAnsi="Times New Roman" w:cs="Times New Roman"/>
          <w:color w:val="auto"/>
          <w:sz w:val="23"/>
          <w:szCs w:val="23"/>
          <w:highlight w:val="lightGray"/>
        </w:rPr>
      </w:pPr>
    </w:p>
    <w:p w14:paraId="198B0760" w14:textId="149CE66E" w:rsidR="00016F6D" w:rsidRPr="00E40446" w:rsidRDefault="00016F6D" w:rsidP="001302FC">
      <w:pPr>
        <w:pStyle w:val="Heading3"/>
        <w:numPr>
          <w:ilvl w:val="2"/>
          <w:numId w:val="19"/>
        </w:numPr>
        <w:rPr>
          <w:rStyle w:val="Heading3Char"/>
          <w:b w:val="0"/>
          <w:bCs/>
          <w:color w:val="auto"/>
        </w:rPr>
      </w:pPr>
      <w:bookmarkStart w:id="29" w:name="_Toc203560553"/>
      <w:r w:rsidRPr="00E40446">
        <w:rPr>
          <w:rStyle w:val="Heading3Char"/>
          <w:b w:val="0"/>
          <w:bCs/>
          <w:color w:val="auto"/>
        </w:rPr>
        <w:t>Sidevarustus</w:t>
      </w:r>
      <w:bookmarkEnd w:id="29"/>
    </w:p>
    <w:p w14:paraId="41E0D486" w14:textId="14E43B4E" w:rsidR="00D7285C" w:rsidRPr="00E40446" w:rsidRDefault="00D7285C" w:rsidP="00BA19CE">
      <w:pPr>
        <w:rPr>
          <w:rStyle w:val="Heading3Char"/>
          <w:b w:val="0"/>
          <w:bCs w:val="0"/>
          <w:color w:val="auto"/>
          <w:szCs w:val="22"/>
        </w:rPr>
      </w:pPr>
      <w:r w:rsidRPr="00E40446">
        <w:rPr>
          <w:rStyle w:val="Heading3Char"/>
          <w:b w:val="0"/>
          <w:bCs w:val="0"/>
          <w:color w:val="auto"/>
          <w:szCs w:val="22"/>
        </w:rPr>
        <w:t>Sidelahendus planeeritakse õhu kaudu</w:t>
      </w:r>
      <w:r w:rsidR="00B26A87" w:rsidRPr="00E40446">
        <w:rPr>
          <w:rStyle w:val="Heading3Char"/>
          <w:b w:val="0"/>
          <w:bCs w:val="0"/>
          <w:color w:val="auto"/>
          <w:szCs w:val="22"/>
        </w:rPr>
        <w:t xml:space="preserve">. </w:t>
      </w:r>
    </w:p>
    <w:p w14:paraId="7AAEEA47" w14:textId="77777777" w:rsidR="00356E23" w:rsidRPr="00E40446" w:rsidRDefault="00356E23" w:rsidP="00356E23">
      <w:pPr>
        <w:pStyle w:val="Heading3"/>
        <w:rPr>
          <w:rStyle w:val="Heading3Char"/>
          <w:b w:val="0"/>
          <w:bCs/>
          <w:color w:val="auto"/>
        </w:rPr>
      </w:pPr>
    </w:p>
    <w:p w14:paraId="56BECF76" w14:textId="5F073881" w:rsidR="00133D0D" w:rsidRPr="00E40446" w:rsidRDefault="00356E23" w:rsidP="00321334">
      <w:pPr>
        <w:pStyle w:val="Heading3"/>
        <w:numPr>
          <w:ilvl w:val="2"/>
          <w:numId w:val="19"/>
        </w:numPr>
        <w:rPr>
          <w:color w:val="auto"/>
          <w:spacing w:val="-3"/>
        </w:rPr>
      </w:pPr>
      <w:bookmarkStart w:id="30" w:name="_Toc203560554"/>
      <w:r w:rsidRPr="00E40446">
        <w:rPr>
          <w:rStyle w:val="Heading3Char"/>
          <w:b w:val="0"/>
          <w:bCs/>
          <w:color w:val="auto"/>
        </w:rPr>
        <w:t>Soojavarustus</w:t>
      </w:r>
      <w:bookmarkEnd w:id="30"/>
    </w:p>
    <w:p w14:paraId="1ACFEED8" w14:textId="77777777" w:rsidR="00AC6466" w:rsidRPr="00E40446" w:rsidRDefault="00AC6466" w:rsidP="00AC6466">
      <w:pPr>
        <w:rPr>
          <w:color w:val="auto"/>
        </w:rPr>
      </w:pPr>
      <w:r w:rsidRPr="00E40446">
        <w:rPr>
          <w:color w:val="auto"/>
        </w:rPr>
        <w:t xml:space="preserve">Planeeritava elamu soojavarustus on ette nähtud lahendada lokaalsete energiatõhusate ja </w:t>
      </w:r>
    </w:p>
    <w:p w14:paraId="360A9941" w14:textId="0CD4F6E3" w:rsidR="00AC6466" w:rsidRPr="00E40446" w:rsidRDefault="00AC6466" w:rsidP="00AC6466">
      <w:pPr>
        <w:rPr>
          <w:color w:val="auto"/>
        </w:rPr>
      </w:pPr>
      <w:r w:rsidRPr="00E40446">
        <w:rPr>
          <w:color w:val="auto"/>
        </w:rPr>
        <w:t xml:space="preserve">keskkonda minimaalselt saastavate </w:t>
      </w:r>
      <w:r w:rsidR="00FF6CE2" w:rsidRPr="00E40446">
        <w:rPr>
          <w:color w:val="auto"/>
        </w:rPr>
        <w:t>õhk-</w:t>
      </w:r>
      <w:r w:rsidRPr="00E40446">
        <w:rPr>
          <w:color w:val="auto"/>
        </w:rPr>
        <w:t xml:space="preserve">soojuspumba baasil keskküttesüsteemiga. Toetavaks </w:t>
      </w:r>
    </w:p>
    <w:p w14:paraId="4FA622B6" w14:textId="4E36F148" w:rsidR="00AC6466" w:rsidRPr="00E40446" w:rsidRDefault="004A4380" w:rsidP="00AC6466">
      <w:pPr>
        <w:rPr>
          <w:color w:val="auto"/>
        </w:rPr>
      </w:pPr>
      <w:r w:rsidRPr="00E40446">
        <w:rPr>
          <w:color w:val="auto"/>
        </w:rPr>
        <w:t>kohtkütteks lubatud kaminahjud.</w:t>
      </w:r>
    </w:p>
    <w:p w14:paraId="338E80A0" w14:textId="77777777" w:rsidR="00AC6466" w:rsidRPr="00E40446" w:rsidRDefault="00AC6466" w:rsidP="00AC6466">
      <w:pPr>
        <w:rPr>
          <w:color w:val="auto"/>
        </w:rPr>
      </w:pPr>
      <w:r w:rsidRPr="00E40446">
        <w:rPr>
          <w:color w:val="auto"/>
        </w:rPr>
        <w:t xml:space="preserve">Soojuspumba välisosa müratase ei tohi krundi piiril ületada keskkonnaministri 16.12.2016 määruse </w:t>
      </w:r>
    </w:p>
    <w:p w14:paraId="7CE9522A" w14:textId="77777777" w:rsidR="00AC6466" w:rsidRPr="00E40446" w:rsidRDefault="00AC6466" w:rsidP="00AC6466">
      <w:pPr>
        <w:rPr>
          <w:color w:val="auto"/>
        </w:rPr>
      </w:pPr>
      <w:r w:rsidRPr="00E40446">
        <w:rPr>
          <w:color w:val="auto"/>
        </w:rPr>
        <w:t xml:space="preserve">nr 71 „Välisõhus leviva müra normtasemed ja mürataseme mõõtmise, määramise ja hindamise </w:t>
      </w:r>
    </w:p>
    <w:p w14:paraId="2C0434F0" w14:textId="1E01FF82" w:rsidR="00321334" w:rsidRPr="00E40446" w:rsidRDefault="00AC6466" w:rsidP="00AC6466">
      <w:pPr>
        <w:rPr>
          <w:color w:val="auto"/>
          <w:highlight w:val="lightGray"/>
        </w:rPr>
      </w:pPr>
      <w:r w:rsidRPr="00E40446">
        <w:rPr>
          <w:color w:val="auto"/>
        </w:rPr>
        <w:t>meetodid“ lisas 1 määratud tööstusmüra sihtväärtust - päeval 50 dB ja öösel 40 dB.</w:t>
      </w:r>
    </w:p>
    <w:p w14:paraId="15F2245A" w14:textId="0362493C" w:rsidR="00D74FFC" w:rsidRPr="00E40446" w:rsidRDefault="00E94E32" w:rsidP="001302FC">
      <w:pPr>
        <w:pStyle w:val="Heading2"/>
        <w:numPr>
          <w:ilvl w:val="1"/>
          <w:numId w:val="19"/>
        </w:numPr>
        <w:rPr>
          <w:color w:val="auto"/>
          <w:szCs w:val="20"/>
          <w:lang w:eastAsia="en-US"/>
        </w:rPr>
      </w:pPr>
      <w:bookmarkStart w:id="31" w:name="_Toc203560555"/>
      <w:r w:rsidRPr="00E40446">
        <w:rPr>
          <w:color w:val="auto"/>
          <w:szCs w:val="20"/>
          <w:lang w:eastAsia="en-US"/>
        </w:rPr>
        <w:t>Liikluskorralduse põhimõt</w:t>
      </w:r>
      <w:r w:rsidR="00FA2D72" w:rsidRPr="00E40446">
        <w:rPr>
          <w:color w:val="auto"/>
          <w:szCs w:val="20"/>
          <w:lang w:eastAsia="en-US"/>
        </w:rPr>
        <w:t>ete määramine</w:t>
      </w:r>
      <w:bookmarkEnd w:id="31"/>
    </w:p>
    <w:p w14:paraId="1BE04881" w14:textId="6A23489B" w:rsidR="00B171A0" w:rsidRPr="00E40446" w:rsidRDefault="00B171A0" w:rsidP="006A5F43">
      <w:pPr>
        <w:jc w:val="both"/>
        <w:rPr>
          <w:color w:val="auto"/>
          <w:lang w:eastAsia="en-US"/>
        </w:rPr>
      </w:pPr>
      <w:r w:rsidRPr="00E40446">
        <w:rPr>
          <w:color w:val="auto"/>
          <w:lang w:eastAsia="en-US"/>
        </w:rPr>
        <w:t xml:space="preserve">Planeeritud pääs krundile </w:t>
      </w:r>
      <w:r w:rsidR="00BD7430" w:rsidRPr="00E40446">
        <w:rPr>
          <w:color w:val="auto"/>
          <w:lang w:eastAsia="en-US"/>
        </w:rPr>
        <w:t>Koplimetsa</w:t>
      </w:r>
      <w:r w:rsidRPr="00E40446">
        <w:rPr>
          <w:color w:val="auto"/>
          <w:lang w:eastAsia="en-US"/>
        </w:rPr>
        <w:t xml:space="preserve"> tee L1 kaudu.</w:t>
      </w:r>
    </w:p>
    <w:p w14:paraId="7FCAA40C" w14:textId="3C26B770" w:rsidR="00CF7923" w:rsidRPr="00E40446" w:rsidRDefault="006A5F43" w:rsidP="00800902">
      <w:pPr>
        <w:rPr>
          <w:color w:val="auto"/>
          <w:lang w:eastAsia="en-US"/>
        </w:rPr>
      </w:pPr>
      <w:r w:rsidRPr="00E40446">
        <w:rPr>
          <w:color w:val="auto"/>
          <w:lang w:eastAsia="en-US"/>
        </w:rPr>
        <w:t>Parkimine korraldatakse krundisiseselt, lahendatakse ehitusprojektiga. Ette nähtud min 3 parkimiskohta.</w:t>
      </w:r>
    </w:p>
    <w:p w14:paraId="3EDB6DEA" w14:textId="77777777" w:rsidR="009600D0" w:rsidRPr="00E40446" w:rsidRDefault="009600D0" w:rsidP="006A5F43">
      <w:pPr>
        <w:jc w:val="both"/>
        <w:rPr>
          <w:color w:val="auto"/>
          <w:highlight w:val="lightGray"/>
          <w:lang w:eastAsia="en-US"/>
        </w:rPr>
      </w:pPr>
    </w:p>
    <w:p w14:paraId="4AE23F38" w14:textId="57BA1E52" w:rsidR="00021BAC" w:rsidRPr="00E40446" w:rsidRDefault="00021BAC" w:rsidP="001302FC">
      <w:pPr>
        <w:pStyle w:val="Heading2"/>
        <w:numPr>
          <w:ilvl w:val="1"/>
          <w:numId w:val="19"/>
        </w:numPr>
        <w:rPr>
          <w:color w:val="auto"/>
          <w:szCs w:val="20"/>
          <w:lang w:eastAsia="en-US"/>
        </w:rPr>
      </w:pPr>
      <w:bookmarkStart w:id="32" w:name="_Toc203560556"/>
      <w:r w:rsidRPr="00E40446">
        <w:rPr>
          <w:color w:val="auto"/>
          <w:szCs w:val="20"/>
          <w:lang w:eastAsia="en-US"/>
        </w:rPr>
        <w:t>Haljastuse ja heakorra</w:t>
      </w:r>
      <w:r w:rsidR="00FA2D72" w:rsidRPr="00E40446">
        <w:rPr>
          <w:color w:val="auto"/>
          <w:szCs w:val="20"/>
          <w:lang w:eastAsia="en-US"/>
        </w:rPr>
        <w:t>stuse</w:t>
      </w:r>
      <w:r w:rsidRPr="00E40446">
        <w:rPr>
          <w:color w:val="auto"/>
          <w:szCs w:val="20"/>
          <w:lang w:eastAsia="en-US"/>
        </w:rPr>
        <w:t xml:space="preserve"> põhimõt</w:t>
      </w:r>
      <w:r w:rsidR="00FA2D72" w:rsidRPr="00E40446">
        <w:rPr>
          <w:color w:val="auto"/>
          <w:szCs w:val="20"/>
          <w:lang w:eastAsia="en-US"/>
        </w:rPr>
        <w:t>ete määramine</w:t>
      </w:r>
      <w:bookmarkEnd w:id="32"/>
    </w:p>
    <w:p w14:paraId="64A0187D" w14:textId="24702DC7" w:rsidR="00021BAC" w:rsidRPr="00E40446" w:rsidRDefault="00021BAC" w:rsidP="00021BAC">
      <w:pPr>
        <w:rPr>
          <w:color w:val="auto"/>
        </w:rPr>
      </w:pPr>
      <w:r w:rsidRPr="00E40446">
        <w:rPr>
          <w:color w:val="auto"/>
          <w:lang w:eastAsia="en-US"/>
        </w:rPr>
        <w:t>Hooned projekteerida koos ümbritseva keskkonnaga, nähes ette piirded, väikevormid, teed,  haljastuse ja heakorrastuse.</w:t>
      </w:r>
      <w:r w:rsidR="00151290" w:rsidRPr="00E40446">
        <w:rPr>
          <w:color w:val="auto"/>
        </w:rPr>
        <w:t xml:space="preserve"> </w:t>
      </w:r>
      <w:r w:rsidR="00151290" w:rsidRPr="00E40446">
        <w:rPr>
          <w:color w:val="auto"/>
          <w:lang w:eastAsia="en-US"/>
        </w:rPr>
        <w:t>Ehitusprojektidega näidata jäätmemahutite asukohad ja lahendada olme- ja ehitusjäätmete käitlemine vastavalt Rae Vallavolikogu 15.06.2021 määrusele nr 73 „Rae valla jäätmehoolduseeskiri“. Kui jäätmamahuti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40A60A11" w14:textId="46BDDCC2" w:rsidR="00733B8A" w:rsidRPr="00E40446" w:rsidRDefault="00517F32" w:rsidP="00021BAC">
      <w:pPr>
        <w:rPr>
          <w:color w:val="auto"/>
          <w:lang w:eastAsia="en-US"/>
        </w:rPr>
      </w:pPr>
      <w:r w:rsidRPr="00E40446">
        <w:rPr>
          <w:rFonts w:eastAsia="SimSun"/>
          <w:color w:val="auto"/>
        </w:rPr>
        <w:t xml:space="preserve">Olemasolev kõrghaljastus tuleb säilitada asukohtades, kus see on vähegi võimalik, see tähendab  ei jää planeeritud </w:t>
      </w:r>
      <w:r w:rsidR="003E0BE2" w:rsidRPr="00E40446">
        <w:rPr>
          <w:rFonts w:eastAsia="SimSun"/>
          <w:color w:val="auto"/>
        </w:rPr>
        <w:t>hoonete</w:t>
      </w:r>
      <w:r w:rsidRPr="00E40446">
        <w:rPr>
          <w:rFonts w:eastAsia="SimSun"/>
          <w:color w:val="auto"/>
        </w:rPr>
        <w:t xml:space="preserve"> ja rajatiste alla</w:t>
      </w:r>
      <w:r w:rsidR="003E0BE2" w:rsidRPr="00E40446">
        <w:rPr>
          <w:rFonts w:eastAsia="SimSun"/>
          <w:color w:val="auto"/>
        </w:rPr>
        <w:t xml:space="preserve"> ega vahtusse lähedusse</w:t>
      </w:r>
      <w:r w:rsidRPr="00E40446">
        <w:rPr>
          <w:rFonts w:eastAsia="SimSun"/>
          <w:color w:val="auto"/>
        </w:rPr>
        <w:t xml:space="preserve">. </w:t>
      </w:r>
      <w:r w:rsidR="008A2F0A" w:rsidRPr="00E40446">
        <w:rPr>
          <w:rFonts w:eastAsia="SimSun"/>
          <w:color w:val="auto"/>
        </w:rPr>
        <w:t xml:space="preserve">Puude langetamine </w:t>
      </w:r>
      <w:r w:rsidR="0022415F" w:rsidRPr="00E40446">
        <w:rPr>
          <w:rFonts w:eastAsia="SimSun"/>
          <w:color w:val="auto"/>
        </w:rPr>
        <w:t xml:space="preserve">kavandada vastavalt </w:t>
      </w:r>
      <w:r w:rsidR="00BE275F" w:rsidRPr="00E40446">
        <w:rPr>
          <w:color w:val="auto"/>
          <w:lang w:eastAsia="en-US"/>
        </w:rPr>
        <w:t>Rae</w:t>
      </w:r>
      <w:r w:rsidR="0022415F" w:rsidRPr="00E40446">
        <w:rPr>
          <w:color w:val="auto"/>
          <w:lang w:eastAsia="en-US"/>
        </w:rPr>
        <w:t xml:space="preserve"> </w:t>
      </w:r>
      <w:r w:rsidR="00337D41" w:rsidRPr="00E40446">
        <w:rPr>
          <w:color w:val="auto"/>
          <w:lang w:eastAsia="en-US"/>
        </w:rPr>
        <w:t>Vallavolikogu</w:t>
      </w:r>
      <w:r w:rsidR="00863C13" w:rsidRPr="00E40446">
        <w:rPr>
          <w:color w:val="auto"/>
          <w:lang w:eastAsia="en-US"/>
        </w:rPr>
        <w:t xml:space="preserve"> </w:t>
      </w:r>
      <w:r w:rsidR="00BE275F" w:rsidRPr="00E40446">
        <w:rPr>
          <w:color w:val="auto"/>
          <w:lang w:eastAsia="en-US"/>
        </w:rPr>
        <w:t>22.02.2011 määrusele nr 17</w:t>
      </w:r>
      <w:r w:rsidR="00863C13" w:rsidRPr="00E40446">
        <w:rPr>
          <w:color w:val="auto"/>
          <w:lang w:eastAsia="en-US"/>
        </w:rPr>
        <w:t xml:space="preserve"> „</w:t>
      </w:r>
      <w:r w:rsidR="00BE275F" w:rsidRPr="00E40446">
        <w:rPr>
          <w:color w:val="auto"/>
          <w:lang w:eastAsia="en-US"/>
        </w:rPr>
        <w:t>Puu raieloa andmise kord Rae vallas</w:t>
      </w:r>
      <w:r w:rsidR="00863C13" w:rsidRPr="00E40446">
        <w:rPr>
          <w:color w:val="auto"/>
          <w:lang w:eastAsia="en-US"/>
        </w:rPr>
        <w:t>“.</w:t>
      </w:r>
    </w:p>
    <w:p w14:paraId="21BD93DA" w14:textId="1E88C2EB" w:rsidR="002768E8" w:rsidRPr="00E40446" w:rsidRDefault="002768E8" w:rsidP="002768E8">
      <w:pPr>
        <w:rPr>
          <w:rStyle w:val="Hyperlink"/>
          <w:color w:val="auto"/>
          <w:shd w:val="clear" w:color="auto" w:fill="FFFFFF"/>
        </w:rPr>
      </w:pPr>
      <w:r w:rsidRPr="00E40446">
        <w:rPr>
          <w:color w:val="auto"/>
          <w:shd w:val="clear" w:color="auto" w:fill="FFFFFF"/>
        </w:rPr>
        <w:t xml:space="preserve">Puude raie puhul arvestada looduskaitseseaduse § 55 lõikest 6' punktidest 1 ja 2 tulenevate piirangutega: keelatud on looduslikult esinevate lindude pesade ja munade tahtlik hävitamine ja kahjustamine või pesade kõrvaldamine, tahtlik häirimine, eriti pesitsemise ja poegade üleskasvatamise ajal (v.a seadusest tulenevatel erisustel). Pesitsusrahu periood on 15.04 – 30.06. Täiendav info: </w:t>
      </w:r>
      <w:hyperlink r:id="rId11" w:history="1">
        <w:r w:rsidR="00D10E27" w:rsidRPr="00E40446">
          <w:rPr>
            <w:rStyle w:val="Hyperlink"/>
            <w:color w:val="auto"/>
            <w:shd w:val="clear" w:color="auto" w:fill="FFFFFF"/>
          </w:rPr>
          <w:t>https://keskkonnaamet.ee/pesitsusrahu</w:t>
        </w:r>
      </w:hyperlink>
    </w:p>
    <w:p w14:paraId="15EB7F80" w14:textId="33B5FCD4" w:rsidR="00A737AD" w:rsidRPr="00E40446" w:rsidRDefault="00A737AD" w:rsidP="00797342">
      <w:pPr>
        <w:rPr>
          <w:color w:val="auto"/>
        </w:rPr>
      </w:pPr>
      <w:r w:rsidRPr="00E40446">
        <w:rPr>
          <w:color w:val="auto"/>
        </w:rPr>
        <w:t>Pirita jões asuvad kaitsealused lõheliste kudemis- ja elupaigad</w:t>
      </w:r>
      <w:r w:rsidR="00170D6A" w:rsidRPr="00E40446">
        <w:rPr>
          <w:color w:val="auto"/>
        </w:rPr>
        <w:t>.</w:t>
      </w:r>
      <w:r w:rsidRPr="00E40446">
        <w:rPr>
          <w:color w:val="auto"/>
        </w:rPr>
        <w:t xml:space="preserve"> Keskkonnaministri määrus ,,Lõhe, jõeforelli, meriforelli ja harjuse kudemis- ja elupaikade nimistu’’</w:t>
      </w:r>
      <w:r w:rsidR="00170D6A" w:rsidRPr="00E40446">
        <w:rPr>
          <w:color w:val="auto"/>
        </w:rPr>
        <w:t xml:space="preserve"> vastu võetud 15.06.2004 nr 73.</w:t>
      </w:r>
    </w:p>
    <w:p w14:paraId="57866987" w14:textId="6C9DC832" w:rsidR="00F4670D" w:rsidRPr="00E40446" w:rsidRDefault="00F4670D" w:rsidP="00797342">
      <w:pPr>
        <w:rPr>
          <w:color w:val="auto"/>
        </w:rPr>
      </w:pPr>
      <w:r w:rsidRPr="00E40446">
        <w:rPr>
          <w:color w:val="auto"/>
        </w:rPr>
        <w:t>Pirita jõe veekaitsevööndis, 10m veekogu piirist</w:t>
      </w:r>
      <w:r w:rsidR="00170D6A" w:rsidRPr="00E40446">
        <w:rPr>
          <w:color w:val="auto"/>
        </w:rPr>
        <w:t>,</w:t>
      </w:r>
      <w:r w:rsidRPr="00E40446">
        <w:rPr>
          <w:color w:val="auto"/>
        </w:rPr>
        <w:t xml:space="preserve"> raiet ega ka lamapuidu või vette kukkunud puistu eemaldamist ujumiskoha vms rajamise eesmärgil ei ole lubatud teha.</w:t>
      </w:r>
    </w:p>
    <w:p w14:paraId="67B11520" w14:textId="44F4C501" w:rsidR="00170D6A" w:rsidRPr="00E40446" w:rsidRDefault="00170D6A" w:rsidP="00797342">
      <w:pPr>
        <w:rPr>
          <w:color w:val="auto"/>
        </w:rPr>
      </w:pPr>
      <w:r w:rsidRPr="00E40446">
        <w:rPr>
          <w:color w:val="auto"/>
        </w:rPr>
        <w:t>Vastavalt Looduskaitseseaduse § 51.   Koelmuala kaitse:</w:t>
      </w:r>
    </w:p>
    <w:p w14:paraId="10BAF4C9" w14:textId="0B8AF320" w:rsidR="00170D6A" w:rsidRPr="00E40446" w:rsidRDefault="00170D6A" w:rsidP="00797342">
      <w:pPr>
        <w:rPr>
          <w:color w:val="auto"/>
        </w:rPr>
      </w:pPr>
      <w:r w:rsidRPr="00E40446">
        <w:rPr>
          <w:color w:val="auto"/>
        </w:rPr>
        <w:t>Lõhe, jõeforelli, meriforelli ja harjuse kudemis- ja elupaigana kinnitatud veekogul või selle lõigul on keelatud olemasolevate paisude rekonstrueerimine ulatuses, mis tõstab veetaset, uute paisude rajamine ning veekogu loodusliku sängi ja veerežiimi muutmine. Veerežiimi ning veetaseme muutmine paisude rekonstrueerimisel lubatud üksnes juhul, kui sellega parandatakse kalade kudemisvõimalusi.</w:t>
      </w:r>
    </w:p>
    <w:p w14:paraId="17E62EA5" w14:textId="77777777" w:rsidR="00797342" w:rsidRPr="00E40446" w:rsidRDefault="00797342" w:rsidP="002768E8">
      <w:pPr>
        <w:rPr>
          <w:rStyle w:val="Hyperlink"/>
          <w:color w:val="auto"/>
          <w:shd w:val="clear" w:color="auto" w:fill="FFFFFF"/>
        </w:rPr>
      </w:pPr>
    </w:p>
    <w:p w14:paraId="0104AD96" w14:textId="2D84D058" w:rsidR="00AF715C" w:rsidRPr="00E40446" w:rsidRDefault="00AF715C" w:rsidP="00AF715C">
      <w:pPr>
        <w:rPr>
          <w:rFonts w:eastAsia="SimSun"/>
          <w:color w:val="auto"/>
        </w:rPr>
      </w:pPr>
      <w:r w:rsidRPr="00E40446">
        <w:rPr>
          <w:rFonts w:eastAsia="SimSun"/>
          <w:color w:val="auto"/>
        </w:rPr>
        <w:t xml:space="preserve">Planeeritavale väikeelamumaa krundile on ette nähtud min iga 500 m² kohta 1 puu, mille täiskasvanukõrgus on min 6m. Iga likvideeritava </w:t>
      </w:r>
      <w:r w:rsidR="00706E7A" w:rsidRPr="00E40446">
        <w:rPr>
          <w:rFonts w:eastAsia="SimSun"/>
          <w:color w:val="auto"/>
        </w:rPr>
        <w:t>II–III</w:t>
      </w:r>
      <w:r w:rsidRPr="00E40446">
        <w:rPr>
          <w:rFonts w:eastAsia="SimSun"/>
          <w:color w:val="auto"/>
        </w:rPr>
        <w:t xml:space="preserve"> väärtusklassi puu kohta tuleb ette näha </w:t>
      </w:r>
    </w:p>
    <w:p w14:paraId="55EBC6A9" w14:textId="508B0CF1" w:rsidR="00F94C0B" w:rsidRPr="00E40446" w:rsidRDefault="00AF715C" w:rsidP="00AF715C">
      <w:pPr>
        <w:rPr>
          <w:rFonts w:eastAsia="SimSun"/>
          <w:color w:val="auto"/>
        </w:rPr>
      </w:pPr>
      <w:r w:rsidRPr="00E40446">
        <w:rPr>
          <w:rFonts w:eastAsia="SimSun"/>
          <w:color w:val="auto"/>
        </w:rPr>
        <w:t>asendusi</w:t>
      </w:r>
      <w:r w:rsidR="006757E7" w:rsidRPr="00E40446">
        <w:rPr>
          <w:rFonts w:eastAsia="SimSun"/>
          <w:color w:val="auto"/>
        </w:rPr>
        <w:t>s</w:t>
      </w:r>
      <w:r w:rsidRPr="00E40446">
        <w:rPr>
          <w:rFonts w:eastAsia="SimSun"/>
          <w:color w:val="auto"/>
        </w:rPr>
        <w:t xml:space="preserve">tutus. </w:t>
      </w:r>
      <w:r w:rsidR="00F94C0B" w:rsidRPr="00E40446">
        <w:rPr>
          <w:rFonts w:eastAsia="SimSun"/>
          <w:color w:val="auto"/>
        </w:rPr>
        <w:t>Likvideeritavate ja istutatava</w:t>
      </w:r>
      <w:r w:rsidR="00AD67C2" w:rsidRPr="00E40446">
        <w:rPr>
          <w:rFonts w:eastAsia="SimSun"/>
          <w:color w:val="auto"/>
        </w:rPr>
        <w:t>te puude täpne kogus sõltub koostatavate ehitusprojektide lahendusest. Kagupiiril kasvavad kuused tuleks võimalusel säilitada, raie korral tuleb need asendada vastavalt Rae vallas kehtivale korrale uute puudega. Käesoleva detailplaneeringuga üldkasutatava maa kinnistul puude langetamist ette nähtud ei ole.</w:t>
      </w:r>
    </w:p>
    <w:p w14:paraId="2B83F630" w14:textId="513117DC" w:rsidR="00AF715C" w:rsidRPr="00E40446" w:rsidRDefault="00AF715C" w:rsidP="00AF715C">
      <w:pPr>
        <w:rPr>
          <w:rFonts w:eastAsia="SimSun"/>
          <w:color w:val="auto"/>
        </w:rPr>
      </w:pPr>
      <w:r w:rsidRPr="00E40446">
        <w:rPr>
          <w:color w:val="auto"/>
          <w:szCs w:val="22"/>
        </w:rPr>
        <w:t>Ehitusprojekti koostamisel tuleb haljastuse osas lähtuda Rae Vallavolikogu 18.10.2022 määrusest nr 11 „Haljastusnõuded projekteerimisel ja ehitamisel Rae vallas".</w:t>
      </w:r>
    </w:p>
    <w:p w14:paraId="0CC626E3" w14:textId="76B35ED6" w:rsidR="00D10E27" w:rsidRPr="00E40446" w:rsidRDefault="00D10E27" w:rsidP="002768E8">
      <w:pPr>
        <w:rPr>
          <w:color w:val="auto"/>
          <w:shd w:val="clear" w:color="auto" w:fill="FFFFFF"/>
        </w:rPr>
      </w:pPr>
      <w:r w:rsidRPr="00E40446">
        <w:rPr>
          <w:color w:val="auto"/>
          <w:shd w:val="clear" w:color="auto" w:fill="FFFFFF"/>
        </w:rPr>
        <w:t>Ehitusaegne   haljastuse   kaitse   peab   vastama   Rae   Vallavolikogu   18.10.2022 määrusele nr 11 „Haljastusnõuded projekteerimisel ja ehitamisel Rae vallas“.</w:t>
      </w:r>
    </w:p>
    <w:p w14:paraId="1D009911" w14:textId="608FA83A" w:rsidR="00D10E27" w:rsidRPr="00E40446" w:rsidRDefault="00D10E27" w:rsidP="00377FED">
      <w:pPr>
        <w:rPr>
          <w:color w:val="auto"/>
          <w:shd w:val="clear" w:color="auto" w:fill="FFFFFF"/>
        </w:rPr>
      </w:pPr>
      <w:r w:rsidRPr="00E40446">
        <w:rPr>
          <w:color w:val="auto"/>
          <w:shd w:val="clear" w:color="auto" w:fill="FFFFFF"/>
        </w:rPr>
        <w:t>Koostatud on olemas</w:t>
      </w:r>
      <w:r w:rsidR="00377FED" w:rsidRPr="00E40446">
        <w:rPr>
          <w:color w:val="auto"/>
          <w:shd w:val="clear" w:color="auto" w:fill="FFFFFF"/>
        </w:rPr>
        <w:t xml:space="preserve">oleva haljastuse hindamine </w:t>
      </w:r>
      <w:r w:rsidR="00C640F9" w:rsidRPr="00E40446">
        <w:rPr>
          <w:color w:val="auto"/>
          <w:shd w:val="clear" w:color="auto" w:fill="FFFFFF"/>
        </w:rPr>
        <w:t xml:space="preserve">Dendro SJ OÜ, kuupäev 26.09.2024, </w:t>
      </w:r>
      <w:r w:rsidR="00377FED" w:rsidRPr="00E40446">
        <w:rPr>
          <w:color w:val="auto"/>
          <w:shd w:val="clear" w:color="auto" w:fill="FFFFFF"/>
        </w:rPr>
        <w:t>mis</w:t>
      </w:r>
      <w:r w:rsidRPr="00E40446">
        <w:rPr>
          <w:color w:val="auto"/>
          <w:shd w:val="clear" w:color="auto" w:fill="FFFFFF"/>
        </w:rPr>
        <w:t xml:space="preserve"> on leitav detailplaneeringu lisade alt.</w:t>
      </w:r>
    </w:p>
    <w:p w14:paraId="6AEE672F" w14:textId="77777777" w:rsidR="00597A11" w:rsidRPr="00E40446" w:rsidRDefault="00597A11" w:rsidP="00597A11">
      <w:pPr>
        <w:rPr>
          <w:color w:val="auto"/>
          <w:sz w:val="23"/>
          <w:szCs w:val="23"/>
          <w:highlight w:val="lightGray"/>
        </w:rPr>
      </w:pPr>
    </w:p>
    <w:p w14:paraId="41CF9E03" w14:textId="4F6576F6" w:rsidR="00AF7929" w:rsidRPr="00E40446" w:rsidRDefault="00AF7929" w:rsidP="001302FC">
      <w:pPr>
        <w:pStyle w:val="Heading2"/>
        <w:numPr>
          <w:ilvl w:val="1"/>
          <w:numId w:val="19"/>
        </w:numPr>
        <w:rPr>
          <w:color w:val="auto"/>
          <w:szCs w:val="20"/>
          <w:lang w:eastAsia="en-US"/>
        </w:rPr>
      </w:pPr>
      <w:bookmarkStart w:id="33" w:name="_Toc203560557"/>
      <w:r w:rsidRPr="00E40446">
        <w:rPr>
          <w:color w:val="auto"/>
          <w:szCs w:val="20"/>
          <w:lang w:eastAsia="en-US"/>
        </w:rPr>
        <w:t>Kuritegevuse riske vähendate tingimuste määramine</w:t>
      </w:r>
      <w:bookmarkEnd w:id="33"/>
    </w:p>
    <w:p w14:paraId="54EDAB23" w14:textId="77777777" w:rsidR="00AF7929" w:rsidRPr="00E40446" w:rsidRDefault="00AF7929" w:rsidP="00AF7929">
      <w:pPr>
        <w:rPr>
          <w:color w:val="auto"/>
          <w:lang w:eastAsia="en-US"/>
        </w:rPr>
      </w:pPr>
      <w:r w:rsidRPr="00E40446">
        <w:rPr>
          <w:color w:val="auto"/>
          <w:lang w:eastAsia="en-US"/>
        </w:rPr>
        <w:t>Detailplaneering on koostatud lähtudes “EVS 809-1:2002 kuritegevuse ennetamine.</w:t>
      </w:r>
    </w:p>
    <w:p w14:paraId="3CCB3395" w14:textId="68D0CE82" w:rsidR="00AF7929" w:rsidRPr="00E40446" w:rsidRDefault="00AF7929" w:rsidP="00AF7929">
      <w:pPr>
        <w:rPr>
          <w:color w:val="auto"/>
          <w:lang w:eastAsia="en-US"/>
        </w:rPr>
      </w:pPr>
      <w:r w:rsidRPr="00E40446">
        <w:rPr>
          <w:color w:val="auto"/>
          <w:lang w:eastAsia="en-US"/>
        </w:rPr>
        <w:t xml:space="preserve">Linnaplaneerimine ja arhitektuur”. Kuritegevuse riskide ennetamiseks järgida </w:t>
      </w:r>
      <w:r w:rsidR="00D646B9" w:rsidRPr="00E40446">
        <w:rPr>
          <w:color w:val="auto"/>
          <w:lang w:eastAsia="en-US"/>
        </w:rPr>
        <w:t>ehitiste</w:t>
      </w:r>
    </w:p>
    <w:p w14:paraId="5A86BB1C" w14:textId="77777777" w:rsidR="00AF7929" w:rsidRPr="00E40446" w:rsidRDefault="00AF7929" w:rsidP="00AF7929">
      <w:pPr>
        <w:rPr>
          <w:color w:val="auto"/>
          <w:lang w:eastAsia="en-US"/>
        </w:rPr>
      </w:pPr>
      <w:r w:rsidRPr="00E40446">
        <w:rPr>
          <w:color w:val="auto"/>
          <w:lang w:eastAsia="en-US"/>
        </w:rPr>
        <w:t>projekteerimisel ja edasises ekspluatatsioonis järgmisi abinõusid:</w:t>
      </w:r>
    </w:p>
    <w:p w14:paraId="0910B53B" w14:textId="4FA3CCDB" w:rsidR="00D15F69" w:rsidRPr="00E40446" w:rsidRDefault="00D15F69" w:rsidP="00AF7929">
      <w:pPr>
        <w:rPr>
          <w:color w:val="auto"/>
          <w:lang w:eastAsia="en-US"/>
        </w:rPr>
      </w:pPr>
      <w:r w:rsidRPr="00E40446">
        <w:rPr>
          <w:color w:val="auto"/>
          <w:lang w:eastAsia="en-US"/>
        </w:rPr>
        <w:t>-</w:t>
      </w:r>
      <w:r w:rsidRPr="00E40446">
        <w:rPr>
          <w:color w:val="auto"/>
        </w:rPr>
        <w:t xml:space="preserve"> </w:t>
      </w:r>
      <w:r w:rsidRPr="00E40446">
        <w:rPr>
          <w:color w:val="auto"/>
          <w:lang w:eastAsia="en-US"/>
        </w:rPr>
        <w:t>Hea vaade elamute akendest rõdudele ja aedadele vähendab salajasi vargusi.</w:t>
      </w:r>
    </w:p>
    <w:p w14:paraId="7DC51528" w14:textId="78D0561D" w:rsidR="00AF7929" w:rsidRPr="00E40446" w:rsidRDefault="00AF7929" w:rsidP="00AF7929">
      <w:pPr>
        <w:rPr>
          <w:color w:val="auto"/>
          <w:lang w:eastAsia="en-US"/>
        </w:rPr>
      </w:pPr>
      <w:r w:rsidRPr="00E40446">
        <w:rPr>
          <w:color w:val="auto"/>
          <w:lang w:eastAsia="en-US"/>
        </w:rPr>
        <w:t xml:space="preserve">- </w:t>
      </w:r>
      <w:r w:rsidR="00D15F69" w:rsidRPr="00E40446">
        <w:rPr>
          <w:color w:val="auto"/>
          <w:lang w:eastAsia="en-US"/>
        </w:rPr>
        <w:t>Näha ette välisukse ja krundi valgustus.</w:t>
      </w:r>
    </w:p>
    <w:p w14:paraId="0CC9A6A1" w14:textId="485186A3" w:rsidR="00AF7929" w:rsidRPr="00E40446" w:rsidRDefault="00AF7929" w:rsidP="00AF7929">
      <w:pPr>
        <w:rPr>
          <w:color w:val="auto"/>
          <w:lang w:eastAsia="en-US"/>
        </w:rPr>
      </w:pPr>
      <w:r w:rsidRPr="00E40446">
        <w:rPr>
          <w:color w:val="auto"/>
          <w:lang w:eastAsia="en-US"/>
        </w:rPr>
        <w:t>- Kasutada</w:t>
      </w:r>
      <w:r w:rsidR="00D15F69" w:rsidRPr="00E40446">
        <w:rPr>
          <w:color w:val="auto"/>
          <w:lang w:eastAsia="en-US"/>
        </w:rPr>
        <w:t xml:space="preserve"> kvaliteetseid ehitusmaterjale.</w:t>
      </w:r>
    </w:p>
    <w:p w14:paraId="32A03D04" w14:textId="211CDBFB" w:rsidR="00D15F69" w:rsidRPr="00E40446" w:rsidRDefault="00D15F69" w:rsidP="00AF7929">
      <w:pPr>
        <w:rPr>
          <w:color w:val="auto"/>
          <w:lang w:eastAsia="en-US"/>
        </w:rPr>
      </w:pPr>
      <w:r w:rsidRPr="00E40446">
        <w:rPr>
          <w:color w:val="auto"/>
          <w:lang w:eastAsia="en-US"/>
        </w:rPr>
        <w:t>-</w:t>
      </w:r>
      <w:r w:rsidRPr="00E40446">
        <w:rPr>
          <w:color w:val="auto"/>
        </w:rPr>
        <w:t xml:space="preserve"> </w:t>
      </w:r>
      <w:r w:rsidRPr="00E40446">
        <w:rPr>
          <w:color w:val="auto"/>
          <w:lang w:eastAsia="en-US"/>
        </w:rPr>
        <w:t>Kasutada välisuksena turvalukkudega turvaust, kasutada turvaketti ja uksesilma, paigaldada rõduustele täiendavad kinnitused.</w:t>
      </w:r>
    </w:p>
    <w:p w14:paraId="2F0A3526" w14:textId="7B426B1C" w:rsidR="00AF7929" w:rsidRPr="00E40446" w:rsidRDefault="00AF7929" w:rsidP="00AF7929">
      <w:pPr>
        <w:rPr>
          <w:color w:val="auto"/>
          <w:lang w:eastAsia="en-US"/>
        </w:rPr>
      </w:pPr>
      <w:r w:rsidRPr="00E40446">
        <w:rPr>
          <w:color w:val="auto"/>
          <w:lang w:eastAsia="en-US"/>
        </w:rPr>
        <w:t xml:space="preserve">- Tagada hea nähtavus krundi haljastuse ja </w:t>
      </w:r>
      <w:r w:rsidR="002913D3" w:rsidRPr="00E40446">
        <w:rPr>
          <w:color w:val="auto"/>
          <w:lang w:eastAsia="en-US"/>
        </w:rPr>
        <w:t>piirete läbimõeldud lahendusega.</w:t>
      </w:r>
    </w:p>
    <w:p w14:paraId="3629F5C2" w14:textId="3DC7A874" w:rsidR="00D15F69" w:rsidRPr="00E40446" w:rsidRDefault="00AF7929" w:rsidP="00AF7929">
      <w:pPr>
        <w:rPr>
          <w:color w:val="auto"/>
          <w:lang w:eastAsia="en-US"/>
        </w:rPr>
      </w:pPr>
      <w:r w:rsidRPr="00E40446">
        <w:rPr>
          <w:color w:val="auto"/>
          <w:lang w:eastAsia="en-US"/>
        </w:rPr>
        <w:t xml:space="preserve">- </w:t>
      </w:r>
      <w:r w:rsidR="007264BF" w:rsidRPr="00E40446">
        <w:rPr>
          <w:color w:val="auto"/>
          <w:lang w:eastAsia="en-US"/>
        </w:rPr>
        <w:t>Hoonetele näha ette valvesüsteemid (videovalve, signalisatsioon, leping turvafirmaga).</w:t>
      </w:r>
    </w:p>
    <w:p w14:paraId="7E450D0F" w14:textId="35477541" w:rsidR="00D15F69" w:rsidRPr="00E40446" w:rsidRDefault="00AF7929" w:rsidP="00AF7929">
      <w:pPr>
        <w:rPr>
          <w:color w:val="auto"/>
          <w:lang w:eastAsia="en-US"/>
        </w:rPr>
      </w:pPr>
      <w:r w:rsidRPr="00E40446">
        <w:rPr>
          <w:color w:val="auto"/>
          <w:lang w:eastAsia="en-US"/>
        </w:rPr>
        <w:t xml:space="preserve">- </w:t>
      </w:r>
      <w:r w:rsidR="00D15F69" w:rsidRPr="00E40446">
        <w:rPr>
          <w:color w:val="auto"/>
          <w:lang w:eastAsia="en-US"/>
        </w:rPr>
        <w:t>Kuritegevust kui probleemi teadvustada paikkonna elanike poolt ja sellest ajendatud ühist kokkuleppelist või organiseeritud tegutsemist kuritegude ennetamise eesmärgil. Luua /liituda naabrivalvega</w:t>
      </w:r>
    </w:p>
    <w:p w14:paraId="1E7BC8D1" w14:textId="77777777" w:rsidR="00AF7929" w:rsidRPr="00E40446" w:rsidRDefault="00AF7929" w:rsidP="00AF7929">
      <w:pPr>
        <w:rPr>
          <w:color w:val="auto"/>
          <w:lang w:eastAsia="en-US"/>
        </w:rPr>
      </w:pPr>
      <w:r w:rsidRPr="00E40446">
        <w:rPr>
          <w:color w:val="auto"/>
          <w:lang w:eastAsia="en-US"/>
        </w:rPr>
        <w:t>- Koristada kergesti süttiv materjal kiiresti;</w:t>
      </w:r>
    </w:p>
    <w:p w14:paraId="0DD3B2BA" w14:textId="77777777" w:rsidR="00AF7929" w:rsidRPr="00E40446" w:rsidRDefault="00AF7929" w:rsidP="00AF7929">
      <w:pPr>
        <w:rPr>
          <w:color w:val="auto"/>
          <w:lang w:eastAsia="en-US"/>
        </w:rPr>
      </w:pPr>
      <w:r w:rsidRPr="00E40446">
        <w:rPr>
          <w:color w:val="auto"/>
          <w:lang w:eastAsia="en-US"/>
        </w:rPr>
        <w:t xml:space="preserve">- Kasutada süttimatust materjalist prügikaste; </w:t>
      </w:r>
    </w:p>
    <w:p w14:paraId="7711F799" w14:textId="77777777" w:rsidR="00DB3D3F" w:rsidRPr="00E40446" w:rsidRDefault="00DB3D3F" w:rsidP="00AF7929">
      <w:pPr>
        <w:rPr>
          <w:color w:val="auto"/>
          <w:lang w:eastAsia="en-US"/>
        </w:rPr>
      </w:pPr>
    </w:p>
    <w:p w14:paraId="57012B93" w14:textId="21162384" w:rsidR="00DB3D3F" w:rsidRPr="00E40446" w:rsidRDefault="00DB3D3F" w:rsidP="001302FC">
      <w:pPr>
        <w:pStyle w:val="Heading2"/>
        <w:numPr>
          <w:ilvl w:val="1"/>
          <w:numId w:val="19"/>
        </w:numPr>
        <w:rPr>
          <w:color w:val="auto"/>
          <w:szCs w:val="20"/>
          <w:lang w:eastAsia="en-US"/>
        </w:rPr>
      </w:pPr>
      <w:r w:rsidRPr="00E40446">
        <w:rPr>
          <w:color w:val="auto"/>
          <w:sz w:val="21"/>
          <w:szCs w:val="21"/>
          <w:shd w:val="clear" w:color="auto" w:fill="FFFFFF"/>
        </w:rPr>
        <w:t> </w:t>
      </w:r>
      <w:bookmarkStart w:id="34" w:name="_Toc203560558"/>
      <w:r w:rsidRPr="00E40446">
        <w:rPr>
          <w:color w:val="auto"/>
          <w:szCs w:val="20"/>
          <w:lang w:eastAsia="en-US"/>
        </w:rPr>
        <w:t xml:space="preserve">Müra-, vibratsiooni-, saasteriski </w:t>
      </w:r>
      <w:r w:rsidR="008732E0" w:rsidRPr="00E40446">
        <w:rPr>
          <w:color w:val="auto"/>
          <w:szCs w:val="20"/>
          <w:lang w:eastAsia="en-US"/>
        </w:rPr>
        <w:t>ja</w:t>
      </w:r>
      <w:r w:rsidRPr="00E40446">
        <w:rPr>
          <w:color w:val="auto"/>
          <w:szCs w:val="20"/>
          <w:lang w:eastAsia="en-US"/>
        </w:rPr>
        <w:t xml:space="preserve"> muid keskkonnatingimusi tagavate nõuete seadmine</w:t>
      </w:r>
      <w:bookmarkEnd w:id="34"/>
    </w:p>
    <w:p w14:paraId="7BE9CF6D" w14:textId="6064E2F8" w:rsidR="002C15CB" w:rsidRPr="00E40446" w:rsidRDefault="002C15CB" w:rsidP="002C15CB">
      <w:pPr>
        <w:rPr>
          <w:color w:val="auto"/>
          <w:lang w:eastAsia="en-US"/>
        </w:rPr>
      </w:pPr>
      <w:r w:rsidRPr="00E40446">
        <w:rPr>
          <w:color w:val="auto"/>
          <w:lang w:eastAsia="en-US"/>
        </w:rPr>
        <w:t>Maa-Ameti kaard</w:t>
      </w:r>
      <w:r w:rsidR="00B0450B" w:rsidRPr="00E40446">
        <w:rPr>
          <w:color w:val="auto"/>
          <w:lang w:eastAsia="en-US"/>
        </w:rPr>
        <w:t xml:space="preserve">irakenduse andmetel seisuga </w:t>
      </w:r>
      <w:r w:rsidR="00CB3CEE" w:rsidRPr="00E40446">
        <w:rPr>
          <w:color w:val="auto"/>
          <w:lang w:eastAsia="en-US"/>
        </w:rPr>
        <w:t xml:space="preserve">19.06.2024 </w:t>
      </w:r>
      <w:r w:rsidRPr="00E40446">
        <w:rPr>
          <w:color w:val="auto"/>
          <w:lang w:eastAsia="en-US"/>
        </w:rPr>
        <w:t xml:space="preserve">ei paikne planeeringualal ega </w:t>
      </w:r>
      <w:r w:rsidR="003C246A" w:rsidRPr="00E40446">
        <w:rPr>
          <w:color w:val="auto"/>
          <w:lang w:eastAsia="en-US"/>
        </w:rPr>
        <w:t>lähialal</w:t>
      </w:r>
      <w:r w:rsidRPr="00E40446">
        <w:rPr>
          <w:color w:val="auto"/>
          <w:lang w:eastAsia="en-US"/>
        </w:rPr>
        <w:t xml:space="preserve"> pärandniitusid, kaitstavaid loodusobjekte, maardlaid ega Natura 2000 alasid. Tegemist ei ole üleujut</w:t>
      </w:r>
      <w:r w:rsidR="0005171C" w:rsidRPr="00E40446">
        <w:rPr>
          <w:color w:val="auto"/>
          <w:lang w:eastAsia="en-US"/>
        </w:rPr>
        <w:t>usalaga. Põhjavesi on kaitsmata</w:t>
      </w:r>
      <w:r w:rsidR="00845CFE" w:rsidRPr="00E40446">
        <w:rPr>
          <w:color w:val="auto"/>
          <w:lang w:eastAsia="en-US"/>
        </w:rPr>
        <w:t>, Pirita jõe alal nõrgalt kaitstud.</w:t>
      </w:r>
    </w:p>
    <w:p w14:paraId="5D4524FA" w14:textId="6BA81325" w:rsidR="005F616C" w:rsidRPr="00E40446" w:rsidRDefault="005F616C" w:rsidP="005F616C">
      <w:pPr>
        <w:rPr>
          <w:color w:val="auto"/>
          <w:lang w:eastAsia="en-US"/>
        </w:rPr>
      </w:pPr>
      <w:r w:rsidRPr="00E40446">
        <w:rPr>
          <w:color w:val="auto"/>
          <w:lang w:eastAsia="en-US"/>
        </w:rPr>
        <w:t>Planeeritav ala asub piirkonnas, kus on Eesti looduse infosüsteemi (EELIS) andmetel registreeritud 5 looduskaitsealuse II kaitsekategooria nahkhiireliigi elupaigad: veelendlane (Myotis daubentonii), pargi-nahkhiir (Pipistrellus nathusii), kääbus-nahkhiir (Pipistrellus pipistrellus), põhja-nahkhiir (Eptesicus nilssonii) ja suurvidevlane (Nyctalus noctula). Tegemist on olulise elupaigaga Pirita jõe piirkonnas, kus on registreeritud ka poegimiskolooniate olemasolu. Detailplaneeringu ala kasutavad nahkhiired toitumis ja/või varjealana.</w:t>
      </w:r>
    </w:p>
    <w:p w14:paraId="29F35B91" w14:textId="5D5614D8" w:rsidR="005F616C" w:rsidRPr="00E40446" w:rsidRDefault="005F616C" w:rsidP="005F616C">
      <w:pPr>
        <w:rPr>
          <w:color w:val="auto"/>
          <w:lang w:eastAsia="en-US"/>
        </w:rPr>
      </w:pPr>
      <w:r w:rsidRPr="00E40446">
        <w:rPr>
          <w:color w:val="auto"/>
          <w:lang w:eastAsia="en-US"/>
        </w:rPr>
        <w:t>Koostatud ekspertarvamuse (Christel Rose Bachmann, kuupäev 22.11.2024.) kohaselt</w:t>
      </w:r>
    </w:p>
    <w:p w14:paraId="196432D7" w14:textId="0C978A5A" w:rsidR="00845CFE" w:rsidRPr="00E40446" w:rsidRDefault="00FF6CE2" w:rsidP="002C15CB">
      <w:pPr>
        <w:rPr>
          <w:color w:val="auto"/>
          <w:lang w:eastAsia="en-US"/>
        </w:rPr>
      </w:pPr>
      <w:r w:rsidRPr="00E40446">
        <w:rPr>
          <w:color w:val="auto"/>
          <w:lang w:eastAsia="en-US"/>
        </w:rPr>
        <w:t>Oluline nahkhiirte toitumisala jääb Pirita jõe piirkonda, kuhu ehitustööd otseselt ei ulatu</w:t>
      </w:r>
      <w:r w:rsidR="00F94C0B" w:rsidRPr="00E40446">
        <w:rPr>
          <w:color w:val="auto"/>
          <w:lang w:eastAsia="en-US"/>
        </w:rPr>
        <w:t>.</w:t>
      </w:r>
    </w:p>
    <w:p w14:paraId="5E9C6305" w14:textId="7A3912A4" w:rsidR="00F94C0B" w:rsidRPr="00E40446" w:rsidRDefault="00F94C0B" w:rsidP="00F94C0B">
      <w:pPr>
        <w:rPr>
          <w:color w:val="auto"/>
          <w:lang w:eastAsia="en-US"/>
        </w:rPr>
      </w:pPr>
      <w:r w:rsidRPr="00E40446">
        <w:rPr>
          <w:color w:val="auto"/>
          <w:lang w:eastAsia="en-US"/>
        </w:rPr>
        <w:t>Võsa eemaldamise käigus on soovitatav säilitada mõned suuremad lehtpuud, millel on potentsiaal kujuneda nahkhiirtele sobivateks varjepaikadeks.</w:t>
      </w:r>
    </w:p>
    <w:p w14:paraId="08A7442D" w14:textId="308F98F9" w:rsidR="00FF6CE2" w:rsidRPr="00E40446" w:rsidRDefault="00F94C0B" w:rsidP="00F94C0B">
      <w:pPr>
        <w:rPr>
          <w:color w:val="auto"/>
          <w:lang w:eastAsia="en-US"/>
        </w:rPr>
      </w:pPr>
      <w:r w:rsidRPr="00E40446">
        <w:rPr>
          <w:color w:val="auto"/>
          <w:lang w:eastAsia="en-US"/>
        </w:rPr>
        <w:t>Eramu ja abihoonete ehitamisel on oluline arvestada ehitustööde valgustuse suunaga, vältides valguse otsest jõele suunamist. Sama põhimõtet tuleks järgida ka lõplike valgustuslahenduste kavandamisel, et hämaral ja pimedal ajal ei toimuks jõe valgustamist. Valgustus võib häirida nahkhiirte ööpäevast rütmi, toitumist ning lennunavigatsiooni.</w:t>
      </w:r>
    </w:p>
    <w:p w14:paraId="0230F81E" w14:textId="77777777" w:rsidR="00055BCB" w:rsidRPr="00E40446" w:rsidRDefault="00055BCB" w:rsidP="00F94C0B">
      <w:pPr>
        <w:rPr>
          <w:color w:val="auto"/>
          <w:lang w:eastAsia="en-US"/>
        </w:rPr>
      </w:pPr>
    </w:p>
    <w:p w14:paraId="4495F0F9" w14:textId="588BB1CD" w:rsidR="00055BCB" w:rsidRPr="00E40446" w:rsidRDefault="00055BCB" w:rsidP="00F94C0B">
      <w:pPr>
        <w:rPr>
          <w:color w:val="auto"/>
          <w:lang w:eastAsia="en-US"/>
        </w:rPr>
      </w:pPr>
      <w:r w:rsidRPr="00E40446">
        <w:rPr>
          <w:color w:val="auto"/>
          <w:lang w:eastAsia="en-US"/>
        </w:rPr>
        <w:t>Käesoleva detailplaneeringuga üldkasutatava maa kinnistul puude langetamist ette nähtud ei ole.</w:t>
      </w:r>
    </w:p>
    <w:p w14:paraId="79BF8D20" w14:textId="2BAB46EE" w:rsidR="00055BCB" w:rsidRPr="00E40446" w:rsidRDefault="00055BCB" w:rsidP="00F94C0B">
      <w:pPr>
        <w:rPr>
          <w:color w:val="auto"/>
          <w:lang w:eastAsia="en-US"/>
        </w:rPr>
      </w:pPr>
      <w:r w:rsidRPr="00E40446">
        <w:rPr>
          <w:color w:val="auto"/>
          <w:lang w:eastAsia="en-US"/>
        </w:rPr>
        <w:t>Puu juurestiku kaitsealal ei tohiks liikuda ehitusmasinatega ega teha selliseid kaevetöid, mis kahjustavad puu pinnalähedast peenjuurestikku.</w:t>
      </w:r>
    </w:p>
    <w:p w14:paraId="64CCDC7F" w14:textId="77777777" w:rsidR="00055BCB" w:rsidRPr="00E40446" w:rsidRDefault="00055BCB" w:rsidP="00F94C0B">
      <w:pPr>
        <w:rPr>
          <w:color w:val="auto"/>
          <w:lang w:eastAsia="en-US"/>
        </w:rPr>
      </w:pPr>
    </w:p>
    <w:p w14:paraId="058DE594" w14:textId="45127525" w:rsidR="00845CFE" w:rsidRPr="00E40446" w:rsidRDefault="00845CFE" w:rsidP="00845CFE">
      <w:pPr>
        <w:rPr>
          <w:color w:val="auto"/>
          <w:lang w:eastAsia="en-US"/>
        </w:rPr>
      </w:pPr>
      <w:r w:rsidRPr="00E40446">
        <w:rPr>
          <w:color w:val="auto"/>
          <w:lang w:eastAsia="en-US"/>
        </w:rPr>
        <w:t xml:space="preserve">Antud detailplaneeringuga kavandatakse üksnes ühe lisanduva majapidamise ühendamist </w:t>
      </w:r>
      <w:r w:rsidR="00FF6CE2" w:rsidRPr="00E40446">
        <w:rPr>
          <w:color w:val="auto"/>
          <w:lang w:eastAsia="en-US"/>
        </w:rPr>
        <w:t>elektrivõrku, vee-,kanalisatsiooni- ja soojavarustus on planeeritud lokaalselt.</w:t>
      </w:r>
      <w:r w:rsidRPr="00E40446">
        <w:rPr>
          <w:color w:val="auto"/>
          <w:lang w:eastAsia="en-US"/>
        </w:rPr>
        <w:t xml:space="preserve"> </w:t>
      </w:r>
      <w:r w:rsidR="00FF6CE2" w:rsidRPr="00E40446">
        <w:rPr>
          <w:color w:val="auto"/>
          <w:lang w:eastAsia="en-US"/>
        </w:rPr>
        <w:t>K</w:t>
      </w:r>
      <w:r w:rsidRPr="00E40446">
        <w:rPr>
          <w:color w:val="auto"/>
          <w:lang w:eastAsia="en-US"/>
        </w:rPr>
        <w:t xml:space="preserve">avandatava tegevuse mõju </w:t>
      </w:r>
      <w:r w:rsidR="00FF6CE2" w:rsidRPr="00E40446">
        <w:rPr>
          <w:color w:val="auto"/>
          <w:lang w:eastAsia="en-US"/>
        </w:rPr>
        <w:t xml:space="preserve">on </w:t>
      </w:r>
      <w:r w:rsidRPr="00E40446">
        <w:rPr>
          <w:color w:val="auto"/>
          <w:lang w:eastAsia="en-US"/>
        </w:rPr>
        <w:t xml:space="preserve">väga väike. Detailplaneeringu kontekstis ei ole ette näha planeeringuga kaasnevaid negatiivseid keskkonnamõjusid. Planeeritava tegevusega ei kaasne eeldatavalt olulisi kahjulikke tagajärgi nagu vee-, pinnase- või õhusaastatus, jäätmeteke, müra, vibratsioon või valgus-, soojus-, kiirgus- ja lõhnareostus. Kavandatud tegevus ei avalda olulist mõju ning ei põhjusta keskkonnas pöördumatuid muudatusi, ei sea ohtu inimese tervist, heaolu, kultuuripärandit ega vara. Planeeritav tegevus ei mõjuta looduskaitselisi objekte </w:t>
      </w:r>
    </w:p>
    <w:p w14:paraId="33FF276A" w14:textId="2FAD0608" w:rsidR="00845CFE" w:rsidRPr="00E40446" w:rsidRDefault="00845CFE" w:rsidP="00845CFE">
      <w:pPr>
        <w:rPr>
          <w:color w:val="auto"/>
          <w:lang w:eastAsia="en-US"/>
        </w:rPr>
      </w:pPr>
      <w:r w:rsidRPr="00E40446">
        <w:rPr>
          <w:color w:val="auto"/>
          <w:lang w:eastAsia="en-US"/>
        </w:rPr>
        <w:t>ega Natura 2000 alasid.</w:t>
      </w:r>
    </w:p>
    <w:p w14:paraId="469FCF8B" w14:textId="77777777" w:rsidR="002C15CB" w:rsidRPr="00E40446" w:rsidRDefault="002C15CB" w:rsidP="00BD6A57">
      <w:pPr>
        <w:rPr>
          <w:color w:val="auto"/>
          <w:highlight w:val="lightGray"/>
          <w:shd w:val="clear" w:color="auto" w:fill="FAF9F8"/>
        </w:rPr>
      </w:pPr>
    </w:p>
    <w:p w14:paraId="1DF226A7" w14:textId="6793939A" w:rsidR="003150A2" w:rsidRPr="00E40446" w:rsidRDefault="00BD6A57" w:rsidP="00497790">
      <w:pPr>
        <w:rPr>
          <w:color w:val="auto"/>
          <w:lang w:eastAsia="en-US"/>
        </w:rPr>
      </w:pPr>
      <w:r w:rsidRPr="00E40446">
        <w:rPr>
          <w:color w:val="auto"/>
          <w:lang w:eastAsia="en-US"/>
        </w:rPr>
        <w:t xml:space="preserve">Märgatavat müra ja vibratsiooni lisandumist </w:t>
      </w:r>
      <w:r w:rsidR="00B21A4B" w:rsidRPr="00E40446">
        <w:rPr>
          <w:color w:val="auto"/>
          <w:lang w:eastAsia="en-US"/>
        </w:rPr>
        <w:t xml:space="preserve">planeeringu realiseerumisel </w:t>
      </w:r>
      <w:r w:rsidRPr="00E40446">
        <w:rPr>
          <w:color w:val="auto"/>
          <w:lang w:eastAsia="en-US"/>
        </w:rPr>
        <w:t xml:space="preserve">ette näha ei ole. Kavandatav tegevus peab vastama  KeM 1  </w:t>
      </w:r>
      <w:r w:rsidR="00EC6D0F" w:rsidRPr="00E40446">
        <w:rPr>
          <w:color w:val="auto"/>
          <w:lang w:eastAsia="en-US"/>
        </w:rPr>
        <w:t>16</w:t>
      </w:r>
      <w:r w:rsidRPr="00E40446">
        <w:rPr>
          <w:color w:val="auto"/>
          <w:lang w:eastAsia="en-US"/>
        </w:rPr>
        <w:t>.</w:t>
      </w:r>
      <w:r w:rsidR="00EC6D0F" w:rsidRPr="00E40446">
        <w:rPr>
          <w:color w:val="auto"/>
          <w:lang w:eastAsia="en-US"/>
        </w:rPr>
        <w:t>1</w:t>
      </w:r>
      <w:r w:rsidRPr="00E40446">
        <w:rPr>
          <w:color w:val="auto"/>
          <w:lang w:eastAsia="en-US"/>
        </w:rPr>
        <w:t>2.201</w:t>
      </w:r>
      <w:r w:rsidR="00EC6D0F" w:rsidRPr="00E40446">
        <w:rPr>
          <w:color w:val="auto"/>
          <w:lang w:eastAsia="en-US"/>
        </w:rPr>
        <w:t>6</w:t>
      </w:r>
      <w:r w:rsidRPr="00E40446">
        <w:rPr>
          <w:color w:val="auto"/>
          <w:lang w:eastAsia="en-US"/>
        </w:rPr>
        <w:t xml:space="preserve"> määrusele nr 7</w:t>
      </w:r>
      <w:r w:rsidR="00EC6D0F" w:rsidRPr="00E40446">
        <w:rPr>
          <w:color w:val="auto"/>
          <w:lang w:eastAsia="en-US"/>
        </w:rPr>
        <w:t>1</w:t>
      </w:r>
      <w:r w:rsidRPr="00E40446">
        <w:rPr>
          <w:color w:val="auto"/>
          <w:lang w:eastAsia="en-US"/>
        </w:rPr>
        <w:t xml:space="preserve">  „Välisõhus leviva müra normtasemed ja mürataseme mõõtmise, määramise ja hindamise meetodid“  , samuti ei tohi naaberaladeni ulatuda vibratsiooni piirväärtusi ületav vibratsiooni tase vastavalt Sotsiaalministri 17.05.2002 määrusele nr 78 „Vibratsiooni piirväärtused elamutes ja ühiskasutusega hoonetes ning vibratsiooni mõõtmise meetodid“. </w:t>
      </w:r>
      <w:r w:rsidR="00497790" w:rsidRPr="00E40446">
        <w:rPr>
          <w:color w:val="auto"/>
          <w:lang w:eastAsia="en-US"/>
        </w:rPr>
        <w:t xml:space="preserve"> </w:t>
      </w:r>
    </w:p>
    <w:p w14:paraId="6516D502" w14:textId="3B3A4AA9" w:rsidR="00497790" w:rsidRPr="00E40446" w:rsidRDefault="003150A2" w:rsidP="00497790">
      <w:pPr>
        <w:rPr>
          <w:color w:val="auto"/>
          <w:lang w:eastAsia="en-US"/>
        </w:rPr>
      </w:pPr>
      <w:r w:rsidRPr="00E40446">
        <w:rPr>
          <w:color w:val="auto"/>
          <w:lang w:eastAsia="en-US"/>
        </w:rPr>
        <w:t>Hooned</w:t>
      </w:r>
      <w:r w:rsidR="00497790" w:rsidRPr="00E40446">
        <w:rPr>
          <w:color w:val="auto"/>
          <w:sz w:val="23"/>
          <w:szCs w:val="23"/>
        </w:rPr>
        <w:t xml:space="preserve"> tuleb projekteerida vastavalt standardile EVS 842:2003 „Ehitise heliisolatsiooninõuded. Kaitse müra eest.“</w:t>
      </w:r>
    </w:p>
    <w:p w14:paraId="4556CB09" w14:textId="77777777" w:rsidR="00BD6A57" w:rsidRPr="00E40446" w:rsidRDefault="00BD6A57" w:rsidP="00BD6A57">
      <w:pPr>
        <w:rPr>
          <w:color w:val="auto"/>
          <w:highlight w:val="lightGray"/>
          <w:shd w:val="clear" w:color="auto" w:fill="FAF9F8"/>
        </w:rPr>
      </w:pPr>
    </w:p>
    <w:p w14:paraId="2DB7F735" w14:textId="1BBF2D55" w:rsidR="00BD6A57" w:rsidRPr="00E40446" w:rsidRDefault="00BD6A57" w:rsidP="00BD6A57">
      <w:pPr>
        <w:rPr>
          <w:color w:val="auto"/>
          <w:lang w:eastAsia="en-US"/>
        </w:rPr>
      </w:pPr>
      <w:r w:rsidRPr="00E40446">
        <w:rPr>
          <w:color w:val="auto"/>
          <w:lang w:eastAsia="en-US"/>
        </w:rPr>
        <w:t>V</w:t>
      </w:r>
      <w:r w:rsidR="00321B26" w:rsidRPr="00E40446">
        <w:rPr>
          <w:color w:val="auto"/>
          <w:lang w:eastAsia="en-US"/>
        </w:rPr>
        <w:t>älisvalgustus</w:t>
      </w:r>
      <w:r w:rsidRPr="00E40446">
        <w:rPr>
          <w:color w:val="auto"/>
          <w:lang w:eastAsia="en-US"/>
        </w:rPr>
        <w:t xml:space="preserve"> peab olema optimaalne</w:t>
      </w:r>
      <w:r w:rsidR="00321B26" w:rsidRPr="00E40446">
        <w:rPr>
          <w:color w:val="auto"/>
          <w:lang w:eastAsia="en-US"/>
        </w:rPr>
        <w:t>,</w:t>
      </w:r>
      <w:r w:rsidRPr="00E40446">
        <w:rPr>
          <w:color w:val="auto"/>
          <w:lang w:eastAsia="en-US"/>
        </w:rPr>
        <w:t xml:space="preserve"> vältides valgusreostuse teket. Välisvalgustuspaigaldiste planeerimisel arvestada Eesti Standardi „EVS-EN 12464-2:2014 Valgus ja valgustus. Töökohavalgustus. Osa 2: Välistöökohad“ </w:t>
      </w:r>
    </w:p>
    <w:p w14:paraId="5A7A364D" w14:textId="77777777" w:rsidR="00BA03D3" w:rsidRPr="00E40446" w:rsidRDefault="00BA03D3" w:rsidP="00BA03D3">
      <w:pPr>
        <w:rPr>
          <w:color w:val="auto"/>
          <w:highlight w:val="lightGray"/>
          <w:lang w:eastAsia="en-US"/>
        </w:rPr>
      </w:pPr>
    </w:p>
    <w:p w14:paraId="304D391A" w14:textId="18E25E17" w:rsidR="00A9107A" w:rsidRPr="00E40446" w:rsidRDefault="00A9107A" w:rsidP="00A9107A">
      <w:pPr>
        <w:rPr>
          <w:color w:val="auto"/>
          <w:lang w:eastAsia="en-US"/>
        </w:rPr>
      </w:pPr>
      <w:r w:rsidRPr="00E40446">
        <w:rPr>
          <w:color w:val="auto"/>
          <w:lang w:eastAsia="en-US"/>
        </w:rPr>
        <w:t xml:space="preserve">Eesti pinnase radooniriski kaardi järgi on kogu Rae vald kõrge radoonisisaldusega pinnasel (50 - 250 kBq/m³). Hoone ruumiõhu radooni tase peab vastama Ettevõtlus- ja infotehnoloogiaministri 28.02.2019 määruses nr 19 „Hoone ruumiõhu radoonisisalduse ja hoone tarindi ehitusmaterjalidest siseruumidesse emiteeritavast gammakiirgusest saadava efektiivdoosi viitetase“ toodud normidele. </w:t>
      </w:r>
    </w:p>
    <w:p w14:paraId="0ED66E0C" w14:textId="3B23E5A5" w:rsidR="00A9107A" w:rsidRPr="00E40446" w:rsidRDefault="00A9107A" w:rsidP="00BA03D3">
      <w:pPr>
        <w:rPr>
          <w:color w:val="auto"/>
          <w:lang w:eastAsia="en-US"/>
        </w:rPr>
      </w:pPr>
      <w:r w:rsidRPr="00E40446">
        <w:rPr>
          <w:color w:val="auto"/>
          <w:lang w:eastAsia="en-US"/>
        </w:rPr>
        <w:t>Koostavate ehitusprojektidega tagada radooniohutu keskkond hoonete siseruumides, rakendades vastavaid kehtiva standardi EVS 840 „Juhised radoonikaitse meetmete kasutamiseks uutes ja olemasolevates hoonetes“ meetmeid</w:t>
      </w:r>
    </w:p>
    <w:p w14:paraId="1FEE4C9F" w14:textId="77777777" w:rsidR="00106678" w:rsidRPr="00E40446" w:rsidRDefault="00106678" w:rsidP="00BA03D3">
      <w:pPr>
        <w:rPr>
          <w:color w:val="auto"/>
          <w:lang w:eastAsia="en-US"/>
        </w:rPr>
      </w:pPr>
    </w:p>
    <w:p w14:paraId="62E81BD7" w14:textId="5348839F" w:rsidR="00106678" w:rsidRPr="00E40446" w:rsidRDefault="00106678" w:rsidP="00BA03D3">
      <w:pPr>
        <w:rPr>
          <w:color w:val="auto"/>
          <w:highlight w:val="lightGray"/>
          <w:lang w:eastAsia="en-US"/>
        </w:rPr>
      </w:pPr>
      <w:r w:rsidRPr="00E40446">
        <w:rPr>
          <w:color w:val="auto"/>
          <w:sz w:val="23"/>
          <w:szCs w:val="23"/>
        </w:rPr>
        <w:t>Hoonete projekteerimisel järgida energiatõhususe miinimumnõ</w:t>
      </w:r>
      <w:r w:rsidR="000538E1" w:rsidRPr="00E40446">
        <w:rPr>
          <w:color w:val="auto"/>
          <w:sz w:val="23"/>
          <w:szCs w:val="23"/>
        </w:rPr>
        <w:t xml:space="preserve">uete </w:t>
      </w:r>
      <w:r w:rsidR="007B4059" w:rsidRPr="00E40446">
        <w:rPr>
          <w:color w:val="auto"/>
          <w:sz w:val="23"/>
          <w:szCs w:val="23"/>
        </w:rPr>
        <w:t xml:space="preserve">kehtivat </w:t>
      </w:r>
      <w:r w:rsidR="000538E1" w:rsidRPr="00E40446">
        <w:rPr>
          <w:color w:val="auto"/>
          <w:sz w:val="23"/>
          <w:szCs w:val="23"/>
        </w:rPr>
        <w:t xml:space="preserve">redaktsiooni - </w:t>
      </w:r>
      <w:r w:rsidR="007B4059" w:rsidRPr="00E40446">
        <w:rPr>
          <w:color w:val="auto"/>
          <w:sz w:val="23"/>
          <w:szCs w:val="23"/>
        </w:rPr>
        <w:t xml:space="preserve"> </w:t>
      </w:r>
      <w:r w:rsidRPr="00E40446">
        <w:rPr>
          <w:color w:val="auto"/>
          <w:sz w:val="23"/>
          <w:szCs w:val="23"/>
        </w:rPr>
        <w:t>Ettevõtlus- ja infotehnoloogiaministri 11.12.2018 määrus nr 63 „Hoone energiatõhususe miinimumnõuded</w:t>
      </w:r>
      <w:r w:rsidR="007B4059" w:rsidRPr="00E40446">
        <w:rPr>
          <w:color w:val="auto"/>
          <w:sz w:val="23"/>
          <w:szCs w:val="23"/>
        </w:rPr>
        <w:t xml:space="preserve">“ </w:t>
      </w:r>
      <w:r w:rsidRPr="00E40446">
        <w:rPr>
          <w:color w:val="auto"/>
          <w:sz w:val="23"/>
          <w:szCs w:val="23"/>
        </w:rPr>
        <w:t xml:space="preserve"> </w:t>
      </w:r>
    </w:p>
    <w:p w14:paraId="61CB1B21" w14:textId="77777777" w:rsidR="004D4561" w:rsidRPr="00E40446" w:rsidRDefault="004D4561" w:rsidP="00BA03D3">
      <w:pPr>
        <w:rPr>
          <w:color w:val="auto"/>
          <w:lang w:eastAsia="en-US"/>
        </w:rPr>
      </w:pPr>
    </w:p>
    <w:p w14:paraId="71663BC0" w14:textId="77777777" w:rsidR="00BD6A57" w:rsidRPr="00E40446" w:rsidRDefault="00BD6A57" w:rsidP="00BD6A57">
      <w:pPr>
        <w:rPr>
          <w:color w:val="auto"/>
          <w:lang w:eastAsia="en-US"/>
        </w:rPr>
      </w:pPr>
      <w:r w:rsidRPr="00E40446">
        <w:rPr>
          <w:color w:val="auto"/>
          <w:lang w:eastAsia="en-US"/>
        </w:rPr>
        <w:t>Planeeritud ehitiste ehitusprojektide koostamisel ei ole vajalik läbi viia keskkonnamõju hindamist.</w:t>
      </w:r>
    </w:p>
    <w:p w14:paraId="646787CC" w14:textId="4AECB244" w:rsidR="00255A67" w:rsidRPr="00E40446" w:rsidRDefault="00AD7F7E" w:rsidP="00BD6A57">
      <w:pPr>
        <w:rPr>
          <w:color w:val="auto"/>
          <w:highlight w:val="lightGray"/>
          <w:lang w:eastAsia="en-US"/>
        </w:rPr>
      </w:pPr>
      <w:r w:rsidRPr="00E40446">
        <w:rPr>
          <w:color w:val="auto"/>
          <w:lang w:eastAsia="en-US"/>
        </w:rPr>
        <w:t>Käesoleva detailplaneeringuga ei planeerita hooneid ega tegevisi, mis kuuluvad olulise keskkonnamõjuga tegevuste hulka vastavalt</w:t>
      </w:r>
      <w:r w:rsidRPr="00E40446">
        <w:rPr>
          <w:color w:val="auto"/>
        </w:rPr>
        <w:t xml:space="preserve"> ,,</w:t>
      </w:r>
      <w:r w:rsidRPr="00E40446">
        <w:rPr>
          <w:color w:val="auto"/>
          <w:lang w:eastAsia="en-US"/>
        </w:rPr>
        <w:t>Keskkonnamõju hindamise ja keskkonnajuhtimissüsteemi seadus’’ § 6 Olulise keskkonnamõjuga tegevus.</w:t>
      </w:r>
    </w:p>
    <w:p w14:paraId="72D178E5" w14:textId="438703A1" w:rsidR="00255A67" w:rsidRPr="00E40446" w:rsidRDefault="00255A67" w:rsidP="00255A67">
      <w:pPr>
        <w:pStyle w:val="Heading2"/>
        <w:numPr>
          <w:ilvl w:val="1"/>
          <w:numId w:val="19"/>
        </w:numPr>
        <w:rPr>
          <w:color w:val="auto"/>
          <w:szCs w:val="20"/>
          <w:lang w:eastAsia="en-US"/>
        </w:rPr>
      </w:pPr>
      <w:bookmarkStart w:id="35" w:name="_Toc203560559"/>
      <w:r w:rsidRPr="00E40446">
        <w:rPr>
          <w:color w:val="auto"/>
          <w:szCs w:val="20"/>
          <w:lang w:eastAsia="en-US"/>
        </w:rPr>
        <w:t>Avariiolukordade vältimise meetmed ja nende esinemise korral käitumise reeglid</w:t>
      </w:r>
      <w:bookmarkEnd w:id="35"/>
    </w:p>
    <w:p w14:paraId="2DA3154D" w14:textId="5DD48C8E" w:rsidR="00255A67" w:rsidRPr="00E40446" w:rsidRDefault="00255A67" w:rsidP="00255A67">
      <w:pPr>
        <w:rPr>
          <w:color w:val="auto"/>
          <w:lang w:eastAsia="en-US"/>
        </w:rPr>
      </w:pPr>
      <w:r w:rsidRPr="00E40446">
        <w:rPr>
          <w:color w:val="auto"/>
          <w:lang w:eastAsia="en-US"/>
        </w:rPr>
        <w:t>Avariiolukordade vältimiseks ja / või minimeerimiseks on oluline ehitusperioodil kinni pidada ehitusprojektist ning järgida üldisi ohutusnõudeid ja eeskirju. Ehitusprotsessis tuleb kasutada vaid kvaliteetseid ehitusmaterjale ning ehitusmasinaid tuleb hooldada, et vältida võimalikku keskkonnareostust nt lekete näol. Töötajad peavad olema spetsiaalse hariduse ja teadmistega, nii on võimalik vältida ohtu keskkonnale.</w:t>
      </w:r>
    </w:p>
    <w:p w14:paraId="64B7C204" w14:textId="77777777" w:rsidR="00255A67" w:rsidRPr="00E40446" w:rsidRDefault="00255A67" w:rsidP="00255A67">
      <w:pPr>
        <w:rPr>
          <w:color w:val="auto"/>
          <w:lang w:eastAsia="en-US"/>
        </w:rPr>
      </w:pPr>
      <w:r w:rsidRPr="00E40446">
        <w:rPr>
          <w:color w:val="auto"/>
          <w:lang w:eastAsia="en-US"/>
        </w:rPr>
        <w:t xml:space="preserve">Avariiohtlikku olukorda on võimalik vältida ehitusplatsi korrashoiuga: </w:t>
      </w:r>
    </w:p>
    <w:p w14:paraId="4728F6B2" w14:textId="4AA70D73" w:rsidR="00A02E05" w:rsidRPr="00E40446" w:rsidRDefault="00A02E05" w:rsidP="00A02E05">
      <w:pPr>
        <w:suppressAutoHyphens w:val="0"/>
        <w:autoSpaceDE w:val="0"/>
        <w:autoSpaceDN w:val="0"/>
        <w:adjustRightInd w:val="0"/>
        <w:rPr>
          <w:rFonts w:eastAsia="SimSun"/>
          <w:color w:val="auto"/>
        </w:rPr>
      </w:pPr>
      <w:r w:rsidRPr="00E40446">
        <w:rPr>
          <w:rFonts w:eastAsia="SimSun"/>
          <w:color w:val="auto"/>
        </w:rPr>
        <w:t>Territooriumi korrashoid, mille rakendumisel on territooriumi eri osadele juurdepääs tagatud.</w:t>
      </w:r>
    </w:p>
    <w:p w14:paraId="7E3B051F" w14:textId="079EC444" w:rsidR="00A02E05" w:rsidRPr="00E40446" w:rsidRDefault="00A02E05" w:rsidP="00A02E05">
      <w:pPr>
        <w:suppressAutoHyphens w:val="0"/>
        <w:autoSpaceDE w:val="0"/>
        <w:autoSpaceDN w:val="0"/>
        <w:adjustRightInd w:val="0"/>
        <w:rPr>
          <w:rFonts w:eastAsia="SimSun"/>
          <w:color w:val="auto"/>
        </w:rPr>
      </w:pPr>
      <w:r w:rsidRPr="00E40446">
        <w:rPr>
          <w:rFonts w:eastAsia="SimSun"/>
          <w:color w:val="auto"/>
        </w:rPr>
        <w:t>Arvestada tuleb, et ehitamise ajal ei koormataks keskkonda saasteainetega, vältida masinatest tingitud õlireostust, vajalik on ehitusjääkide õigeaegne ja pidev koristamine.</w:t>
      </w:r>
    </w:p>
    <w:p w14:paraId="29E25634" w14:textId="5354FC25" w:rsidR="00DB3D3F" w:rsidRPr="00E40446" w:rsidRDefault="00A02E05" w:rsidP="00A02E05">
      <w:pPr>
        <w:suppressAutoHyphens w:val="0"/>
        <w:autoSpaceDE w:val="0"/>
        <w:autoSpaceDN w:val="0"/>
        <w:adjustRightInd w:val="0"/>
        <w:rPr>
          <w:rFonts w:eastAsia="SimSun"/>
          <w:color w:val="auto"/>
        </w:rPr>
      </w:pPr>
      <w:r w:rsidRPr="00E40446">
        <w:rPr>
          <w:rFonts w:eastAsia="SimSun"/>
          <w:color w:val="auto"/>
        </w:rPr>
        <w:t>Vajadusel luua ajutine (ehitusaegne) saasteainete kogumise ja puhastamise süsteem</w:t>
      </w:r>
      <w:r w:rsidR="007C624A" w:rsidRPr="00E40446">
        <w:rPr>
          <w:rFonts w:eastAsia="SimSun"/>
          <w:color w:val="auto"/>
        </w:rPr>
        <w:t xml:space="preserve">, sh </w:t>
      </w:r>
      <w:r w:rsidRPr="00E40446">
        <w:rPr>
          <w:rFonts w:eastAsia="SimSun"/>
          <w:color w:val="auto"/>
        </w:rPr>
        <w:t>vajalike sanitaar-hügieeniliste tingimuste tagamine ehitajatele.</w:t>
      </w:r>
    </w:p>
    <w:p w14:paraId="3B756EB6" w14:textId="25F121C0" w:rsidR="00A02E05" w:rsidRPr="00E40446" w:rsidRDefault="00A02E05" w:rsidP="00A02E05">
      <w:pPr>
        <w:suppressAutoHyphens w:val="0"/>
        <w:autoSpaceDE w:val="0"/>
        <w:autoSpaceDN w:val="0"/>
        <w:adjustRightInd w:val="0"/>
        <w:rPr>
          <w:rFonts w:eastAsia="SimSun"/>
          <w:color w:val="auto"/>
        </w:rPr>
      </w:pPr>
      <w:r w:rsidRPr="00E40446">
        <w:rPr>
          <w:rFonts w:eastAsia="SimSun"/>
          <w:color w:val="auto"/>
        </w:rPr>
        <w:t>Avariiolukordade vältimises on oluline osa kindlasti järelevalvel ja koostööl erinevate osapoolte vahel.</w:t>
      </w:r>
      <w:r w:rsidRPr="00E40446">
        <w:rPr>
          <w:color w:val="auto"/>
        </w:rPr>
        <w:t xml:space="preserve"> </w:t>
      </w:r>
      <w:r w:rsidRPr="00E40446">
        <w:rPr>
          <w:rFonts w:eastAsia="SimSun"/>
          <w:color w:val="auto"/>
        </w:rPr>
        <w:t>Ehitusperioodil vastutab töövõtja keskkonnakaitse eest ehitusobjektil ja seda ümbritseval alal. Kasutusperioodil tuleb torustike lekete korral ühendust võtta võrguvaldajaga.</w:t>
      </w:r>
    </w:p>
    <w:p w14:paraId="214A28C3" w14:textId="77777777" w:rsidR="004540C4" w:rsidRPr="00E40446" w:rsidRDefault="004540C4" w:rsidP="00C759CC">
      <w:pPr>
        <w:rPr>
          <w:color w:val="auto"/>
          <w:highlight w:val="lightGray"/>
        </w:rPr>
      </w:pPr>
    </w:p>
    <w:p w14:paraId="1813CA35" w14:textId="59C32E2B" w:rsidR="003E6E99" w:rsidRPr="00E40446" w:rsidRDefault="00360C43" w:rsidP="001302FC">
      <w:pPr>
        <w:pStyle w:val="Heading2"/>
        <w:numPr>
          <w:ilvl w:val="1"/>
          <w:numId w:val="19"/>
        </w:numPr>
        <w:rPr>
          <w:color w:val="auto"/>
          <w:szCs w:val="20"/>
          <w:lang w:eastAsia="en-US"/>
        </w:rPr>
      </w:pPr>
      <w:bookmarkStart w:id="36" w:name="_Toc203560560"/>
      <w:r w:rsidRPr="00E40446">
        <w:rPr>
          <w:color w:val="auto"/>
          <w:szCs w:val="20"/>
          <w:lang w:eastAsia="en-US"/>
        </w:rPr>
        <w:t>Tuleohutus</w:t>
      </w:r>
      <w:bookmarkEnd w:id="36"/>
    </w:p>
    <w:p w14:paraId="4695D7BC" w14:textId="1198B25A" w:rsidR="001A3C5D" w:rsidRPr="00E40446" w:rsidRDefault="003E6E99" w:rsidP="004D332D">
      <w:pPr>
        <w:rPr>
          <w:color w:val="auto"/>
        </w:rPr>
      </w:pPr>
      <w:r w:rsidRPr="00E40446">
        <w:rPr>
          <w:color w:val="auto"/>
        </w:rPr>
        <w:t xml:space="preserve">Ehitiste projekteerimisel lähtuda SM 30.03.2017 määrusest nr 17 „Ehitisele esitatavad tuleohutusnõuded”. Hoonete tuleohutusklassid määrata ehitusprojektidega. </w:t>
      </w:r>
    </w:p>
    <w:p w14:paraId="5E0E8D2B" w14:textId="45096D61" w:rsidR="00862CEC" w:rsidRPr="00E40446" w:rsidRDefault="00862CEC" w:rsidP="004D332D">
      <w:pPr>
        <w:rPr>
          <w:color w:val="auto"/>
        </w:rPr>
      </w:pPr>
      <w:r w:rsidRPr="00E40446">
        <w:rPr>
          <w:color w:val="auto"/>
        </w:rPr>
        <w:t>Kustutus-  ja päästetööde tegemiseks on juurdesõiduteed rohkem kui 3,5m laiused sõiduteed</w:t>
      </w:r>
      <w:r w:rsidR="008A01A4" w:rsidRPr="00E40446">
        <w:rPr>
          <w:color w:val="auto"/>
        </w:rPr>
        <w:t>.</w:t>
      </w:r>
    </w:p>
    <w:p w14:paraId="06A0422D" w14:textId="22357F17" w:rsidR="00271DBE" w:rsidRPr="00E40446" w:rsidRDefault="00271DBE" w:rsidP="004D332D">
      <w:pPr>
        <w:rPr>
          <w:color w:val="auto"/>
        </w:rPr>
      </w:pPr>
      <w:r w:rsidRPr="00E40446">
        <w:rPr>
          <w:color w:val="auto"/>
        </w:rPr>
        <w:t xml:space="preserve">Välist tuletõrjevett nõutavas kauguses ei ole. </w:t>
      </w:r>
    </w:p>
    <w:p w14:paraId="5EC296F0" w14:textId="16CE3607" w:rsidR="00005304" w:rsidRPr="00E40446" w:rsidRDefault="00443BD3" w:rsidP="00983C42">
      <w:pPr>
        <w:rPr>
          <w:color w:val="auto"/>
        </w:rPr>
      </w:pPr>
      <w:r w:rsidRPr="00E40446">
        <w:rPr>
          <w:color w:val="auto"/>
        </w:rPr>
        <w:t xml:space="preserve">Hooned varustatakse </w:t>
      </w:r>
      <w:r w:rsidR="00B01D99" w:rsidRPr="00E40446">
        <w:rPr>
          <w:color w:val="auto"/>
        </w:rPr>
        <w:t>p</w:t>
      </w:r>
      <w:r w:rsidRPr="00E40446">
        <w:rPr>
          <w:color w:val="auto"/>
        </w:rPr>
        <w:t>aiksete tulekustu</w:t>
      </w:r>
      <w:r w:rsidR="0062281F" w:rsidRPr="00E40446">
        <w:rPr>
          <w:color w:val="auto"/>
        </w:rPr>
        <w:t>tus</w:t>
      </w:r>
      <w:r w:rsidRPr="00E40446">
        <w:rPr>
          <w:color w:val="auto"/>
        </w:rPr>
        <w:t>süsteemidega</w:t>
      </w:r>
      <w:r w:rsidR="00983C42">
        <w:rPr>
          <w:color w:val="auto"/>
        </w:rPr>
        <w:t>.</w:t>
      </w:r>
      <w:r w:rsidRPr="00E40446">
        <w:rPr>
          <w:color w:val="auto"/>
        </w:rPr>
        <w:t xml:space="preserve"> </w:t>
      </w:r>
      <w:r w:rsidR="00983C42" w:rsidRPr="00983C42">
        <w:rPr>
          <w:color w:val="auto"/>
        </w:rPr>
        <w:t>Elamu kustutussüsteemi projekteerimise</w:t>
      </w:r>
      <w:r w:rsidR="00983C42">
        <w:rPr>
          <w:color w:val="auto"/>
        </w:rPr>
        <w:t xml:space="preserve">l lähtuda EVS-EN 16925 „Paiksed </w:t>
      </w:r>
      <w:r w:rsidR="00983C42" w:rsidRPr="00983C42">
        <w:rPr>
          <w:color w:val="auto"/>
        </w:rPr>
        <w:t>tulekustutussüsteemid. Automaatsed elamu sprinklersüsteemid. P</w:t>
      </w:r>
      <w:r w:rsidR="00983C42">
        <w:rPr>
          <w:color w:val="auto"/>
        </w:rPr>
        <w:t xml:space="preserve">rojekteerimine, paigaldamine ja </w:t>
      </w:r>
      <w:r w:rsidR="00983C42" w:rsidRPr="00983C42">
        <w:rPr>
          <w:color w:val="auto"/>
        </w:rPr>
        <w:t>hooldus“</w:t>
      </w:r>
    </w:p>
    <w:p w14:paraId="35EEC5DF" w14:textId="77777777" w:rsidR="00360C43" w:rsidRPr="00E40446" w:rsidRDefault="00360C43" w:rsidP="00360C43">
      <w:pPr>
        <w:rPr>
          <w:color w:val="auto"/>
          <w:highlight w:val="lightGray"/>
        </w:rPr>
      </w:pPr>
    </w:p>
    <w:p w14:paraId="0D62A058" w14:textId="77777777" w:rsidR="00BD0B27" w:rsidRPr="00E40446" w:rsidRDefault="00BD0B27" w:rsidP="00360C43">
      <w:pPr>
        <w:rPr>
          <w:color w:val="auto"/>
          <w:lang w:eastAsia="en-US"/>
        </w:rPr>
      </w:pPr>
    </w:p>
    <w:p w14:paraId="5C699BDF" w14:textId="0438B19E" w:rsidR="00360C43" w:rsidRPr="00E40446" w:rsidRDefault="000D5E10" w:rsidP="004C0F18">
      <w:pPr>
        <w:pStyle w:val="Heading1"/>
        <w:numPr>
          <w:ilvl w:val="0"/>
          <w:numId w:val="1"/>
        </w:numPr>
        <w:rPr>
          <w:color w:val="auto"/>
          <w:sz w:val="24"/>
          <w:szCs w:val="24"/>
        </w:rPr>
      </w:pPr>
      <w:bookmarkStart w:id="37" w:name="_Toc203560561"/>
      <w:r w:rsidRPr="00E40446">
        <w:rPr>
          <w:color w:val="auto"/>
          <w:sz w:val="24"/>
          <w:szCs w:val="24"/>
        </w:rPr>
        <w:t>Detailp</w:t>
      </w:r>
      <w:r w:rsidR="00360C43" w:rsidRPr="00E40446">
        <w:rPr>
          <w:color w:val="auto"/>
          <w:sz w:val="24"/>
          <w:szCs w:val="24"/>
        </w:rPr>
        <w:t>laneeringu elluviimi</w:t>
      </w:r>
      <w:r w:rsidRPr="00E40446">
        <w:rPr>
          <w:color w:val="auto"/>
          <w:sz w:val="24"/>
          <w:szCs w:val="24"/>
        </w:rPr>
        <w:t>se kava</w:t>
      </w:r>
      <w:bookmarkEnd w:id="37"/>
    </w:p>
    <w:p w14:paraId="4A8F255F" w14:textId="77777777" w:rsidR="009003AE" w:rsidRPr="00E40446" w:rsidRDefault="009003AE" w:rsidP="00960203">
      <w:pPr>
        <w:rPr>
          <w:color w:val="auto"/>
        </w:rPr>
      </w:pPr>
    </w:p>
    <w:p w14:paraId="05D25F19" w14:textId="1A64416E" w:rsidR="009D1B6B" w:rsidRPr="00E40446" w:rsidRDefault="00DE11F1" w:rsidP="009D1B6B">
      <w:pPr>
        <w:pStyle w:val="ListParagraph"/>
        <w:numPr>
          <w:ilvl w:val="0"/>
          <w:numId w:val="17"/>
        </w:numPr>
        <w:rPr>
          <w:color w:val="auto"/>
        </w:rPr>
      </w:pPr>
      <w:r w:rsidRPr="00E40446">
        <w:rPr>
          <w:color w:val="auto"/>
        </w:rPr>
        <w:t>Rae valla j</w:t>
      </w:r>
      <w:r w:rsidR="009D1B6B" w:rsidRPr="00E40446">
        <w:rPr>
          <w:color w:val="auto"/>
        </w:rPr>
        <w:t xml:space="preserve">a </w:t>
      </w:r>
      <w:r w:rsidRPr="00E40446">
        <w:rPr>
          <w:color w:val="auto"/>
        </w:rPr>
        <w:t xml:space="preserve">huvitatud isiku vahel on </w:t>
      </w:r>
      <w:r w:rsidR="009D1B6B" w:rsidRPr="00E40446">
        <w:rPr>
          <w:color w:val="auto"/>
        </w:rPr>
        <w:t>allkirjastatud</w:t>
      </w:r>
      <w:r w:rsidRPr="00E40446">
        <w:rPr>
          <w:color w:val="auto"/>
        </w:rPr>
        <w:t xml:space="preserve"> leping</w:t>
      </w:r>
      <w:r w:rsidR="007826DC" w:rsidRPr="00E40446">
        <w:rPr>
          <w:color w:val="auto"/>
        </w:rPr>
        <w:t xml:space="preserve"> detailplaneeringu koostamise rahastamiseks ning detailplaneeringu kohase taristu ja juurdepääsutee väljaehitamiseks.</w:t>
      </w:r>
    </w:p>
    <w:p w14:paraId="67861DA4" w14:textId="590283DD" w:rsidR="00200B2D" w:rsidRPr="00E40446" w:rsidRDefault="00D7754F" w:rsidP="009D1B6B">
      <w:pPr>
        <w:pStyle w:val="ListParagraph"/>
        <w:numPr>
          <w:ilvl w:val="0"/>
          <w:numId w:val="17"/>
        </w:numPr>
        <w:rPr>
          <w:color w:val="auto"/>
        </w:rPr>
      </w:pPr>
      <w:r w:rsidRPr="00E40446">
        <w:rPr>
          <w:color w:val="auto"/>
        </w:rPr>
        <w:t>Planeeringukohaste teede</w:t>
      </w:r>
      <w:r w:rsidR="00625E59" w:rsidRPr="00E40446">
        <w:rPr>
          <w:color w:val="auto"/>
        </w:rPr>
        <w:t xml:space="preserve"> ja taristu</w:t>
      </w:r>
      <w:r w:rsidRPr="00E40446">
        <w:rPr>
          <w:color w:val="auto"/>
        </w:rPr>
        <w:t xml:space="preserve"> väljaehitamise kohustus on detailplaneeringust huvitatud isikul.</w:t>
      </w:r>
    </w:p>
    <w:p w14:paraId="0F670081" w14:textId="6980D67D" w:rsidR="00D7754F" w:rsidRPr="00E40446" w:rsidRDefault="00200B2D" w:rsidP="00200B2D">
      <w:pPr>
        <w:pStyle w:val="ListParagraph"/>
        <w:numPr>
          <w:ilvl w:val="0"/>
          <w:numId w:val="17"/>
        </w:numPr>
        <w:rPr>
          <w:color w:val="auto"/>
        </w:rPr>
      </w:pPr>
      <w:r w:rsidRPr="00E40446">
        <w:rPr>
          <w:color w:val="auto"/>
        </w:rPr>
        <w:t>Arendusega seotud teed tuleb rajada ning nähtavust piiravad takistused (istandik, puu, põõsas või liiklusele ohtlik rajatis) kõrvaldada (alus EhS § 72 lg 2) enne planeeringualale mistahes hoone ehitamise alustamise teatise esitamist.</w:t>
      </w:r>
    </w:p>
    <w:p w14:paraId="7A255391" w14:textId="48C7AA23" w:rsidR="00D7754F" w:rsidRPr="00E40446" w:rsidRDefault="00817D24" w:rsidP="00E0061A">
      <w:pPr>
        <w:pStyle w:val="ListParagraph"/>
        <w:numPr>
          <w:ilvl w:val="0"/>
          <w:numId w:val="17"/>
        </w:numPr>
        <w:rPr>
          <w:color w:val="auto"/>
        </w:rPr>
      </w:pPr>
      <w:r w:rsidRPr="00E40446">
        <w:rPr>
          <w:color w:val="auto"/>
        </w:rPr>
        <w:t>E</w:t>
      </w:r>
      <w:r w:rsidR="00D7754F" w:rsidRPr="00E40446">
        <w:rPr>
          <w:color w:val="auto"/>
        </w:rPr>
        <w:t xml:space="preserve">lektrivarustuse </w:t>
      </w:r>
      <w:r w:rsidR="00C655E4" w:rsidRPr="00E40446">
        <w:rPr>
          <w:color w:val="auto"/>
        </w:rPr>
        <w:t xml:space="preserve">liitumislepingu sõlmimine </w:t>
      </w:r>
      <w:r w:rsidR="00C655E4">
        <w:rPr>
          <w:color w:val="auto"/>
        </w:rPr>
        <w:t xml:space="preserve"> ja </w:t>
      </w:r>
      <w:r w:rsidR="00D7754F" w:rsidRPr="00E40446">
        <w:rPr>
          <w:color w:val="auto"/>
        </w:rPr>
        <w:t>projekteerimiseks tehnilis</w:t>
      </w:r>
      <w:r w:rsidR="00C655E4">
        <w:rPr>
          <w:color w:val="auto"/>
        </w:rPr>
        <w:t>te</w:t>
      </w:r>
      <w:r w:rsidR="00D7754F" w:rsidRPr="00E40446">
        <w:rPr>
          <w:color w:val="auto"/>
        </w:rPr>
        <w:t xml:space="preserve"> tingimus</w:t>
      </w:r>
      <w:r w:rsidR="00C655E4">
        <w:rPr>
          <w:color w:val="auto"/>
        </w:rPr>
        <w:t>te taotlemine</w:t>
      </w:r>
      <w:r w:rsidR="00D7754F" w:rsidRPr="00E40446">
        <w:rPr>
          <w:color w:val="auto"/>
        </w:rPr>
        <w:t xml:space="preserve"> OÜ-lt Elektrilevi.</w:t>
      </w:r>
    </w:p>
    <w:p w14:paraId="12AAB635" w14:textId="42BFC1A7" w:rsidR="00685BDB" w:rsidRPr="00E40446" w:rsidRDefault="00200B2D" w:rsidP="00685BDB">
      <w:pPr>
        <w:pStyle w:val="ListParagraph"/>
        <w:numPr>
          <w:ilvl w:val="0"/>
          <w:numId w:val="17"/>
        </w:numPr>
        <w:rPr>
          <w:color w:val="auto"/>
        </w:rPr>
      </w:pPr>
      <w:r w:rsidRPr="00E40446">
        <w:rPr>
          <w:color w:val="auto"/>
        </w:rPr>
        <w:t>S</w:t>
      </w:r>
      <w:r w:rsidR="00685BDB" w:rsidRPr="00E40446">
        <w:rPr>
          <w:color w:val="auto"/>
        </w:rPr>
        <w:t>eada vajalikud servituudid.</w:t>
      </w:r>
    </w:p>
    <w:p w14:paraId="39D36A99" w14:textId="2846CB2E" w:rsidR="00685BDB" w:rsidRPr="00E40446" w:rsidRDefault="00200B2D" w:rsidP="00685BDB">
      <w:pPr>
        <w:pStyle w:val="ListParagraph"/>
        <w:numPr>
          <w:ilvl w:val="0"/>
          <w:numId w:val="17"/>
        </w:numPr>
        <w:rPr>
          <w:color w:val="auto"/>
        </w:rPr>
      </w:pPr>
      <w:r w:rsidRPr="00E40446">
        <w:rPr>
          <w:color w:val="auto"/>
        </w:rPr>
        <w:t>E</w:t>
      </w:r>
      <w:r w:rsidR="00685BDB" w:rsidRPr="00E40446">
        <w:rPr>
          <w:color w:val="auto"/>
        </w:rPr>
        <w:t xml:space="preserve">hituslubade </w:t>
      </w:r>
      <w:r w:rsidR="002E6C65">
        <w:rPr>
          <w:color w:val="auto"/>
        </w:rPr>
        <w:t xml:space="preserve">taotlemine </w:t>
      </w:r>
      <w:r w:rsidR="00332C97">
        <w:rPr>
          <w:color w:val="auto"/>
        </w:rPr>
        <w:t>Koplimetsa tee laienduse</w:t>
      </w:r>
      <w:r w:rsidR="00685BDB" w:rsidRPr="00E40446">
        <w:rPr>
          <w:color w:val="auto"/>
        </w:rPr>
        <w:t xml:space="preserve"> </w:t>
      </w:r>
      <w:r w:rsidR="002E6C65">
        <w:rPr>
          <w:color w:val="auto"/>
        </w:rPr>
        <w:t xml:space="preserve">ja puurkaevu ehitamiseks. Lubatud teha paralleelselt elamu ehitusloa taotlusega. </w:t>
      </w:r>
      <w:r w:rsidR="00685BDB" w:rsidRPr="00E40446">
        <w:rPr>
          <w:color w:val="auto"/>
        </w:rPr>
        <w:t xml:space="preserve"> </w:t>
      </w:r>
    </w:p>
    <w:p w14:paraId="651363C2" w14:textId="77777777" w:rsidR="00C655E4" w:rsidRPr="00E40446" w:rsidRDefault="00C655E4" w:rsidP="00C655E4">
      <w:pPr>
        <w:pStyle w:val="ListParagraph"/>
        <w:numPr>
          <w:ilvl w:val="0"/>
          <w:numId w:val="17"/>
        </w:numPr>
        <w:rPr>
          <w:color w:val="auto"/>
        </w:rPr>
      </w:pPr>
      <w:r w:rsidRPr="00E40446">
        <w:rPr>
          <w:color w:val="auto"/>
        </w:rPr>
        <w:t>Planeeritavate hoonete eskiisid kooskõlastada Rae valla arhitektiga.</w:t>
      </w:r>
    </w:p>
    <w:p w14:paraId="26F02BAF" w14:textId="012A8591" w:rsidR="00685BDB" w:rsidRPr="00E40446" w:rsidRDefault="00200B2D" w:rsidP="00685BDB">
      <w:pPr>
        <w:pStyle w:val="ListParagraph"/>
        <w:numPr>
          <w:ilvl w:val="0"/>
          <w:numId w:val="17"/>
        </w:numPr>
        <w:rPr>
          <w:color w:val="auto"/>
        </w:rPr>
      </w:pPr>
      <w:r w:rsidRPr="00E40446">
        <w:rPr>
          <w:color w:val="auto"/>
        </w:rPr>
        <w:t>Pl</w:t>
      </w:r>
      <w:r w:rsidR="00685BDB" w:rsidRPr="00E40446">
        <w:rPr>
          <w:color w:val="auto"/>
        </w:rPr>
        <w:t>aneeringujärgse</w:t>
      </w:r>
      <w:r w:rsidR="009C4D23">
        <w:rPr>
          <w:color w:val="auto"/>
        </w:rPr>
        <w:t>te</w:t>
      </w:r>
      <w:r w:rsidR="00685BDB" w:rsidRPr="00E40446">
        <w:rPr>
          <w:color w:val="auto"/>
        </w:rPr>
        <w:t xml:space="preserve"> hoone</w:t>
      </w:r>
      <w:r w:rsidR="009C4D23">
        <w:rPr>
          <w:color w:val="auto"/>
        </w:rPr>
        <w:t>te</w:t>
      </w:r>
      <w:r w:rsidR="00685BDB" w:rsidRPr="00E40446">
        <w:rPr>
          <w:color w:val="auto"/>
        </w:rPr>
        <w:t xml:space="preserve"> projekteerimine, ehituslubade taotlemine </w:t>
      </w:r>
      <w:r w:rsidR="009C4D23">
        <w:rPr>
          <w:color w:val="auto"/>
        </w:rPr>
        <w:t xml:space="preserve">või ehitusteatiste esitamine </w:t>
      </w:r>
      <w:r w:rsidR="00685BDB" w:rsidRPr="00E40446">
        <w:rPr>
          <w:color w:val="auto"/>
        </w:rPr>
        <w:t>ning ehitamine.</w:t>
      </w:r>
    </w:p>
    <w:p w14:paraId="74DFF4FF" w14:textId="00E7EB7E" w:rsidR="00685BDB" w:rsidRPr="00E40446" w:rsidRDefault="00AD01E5" w:rsidP="00200B2D">
      <w:pPr>
        <w:pStyle w:val="ListParagraph"/>
        <w:numPr>
          <w:ilvl w:val="0"/>
          <w:numId w:val="17"/>
        </w:numPr>
        <w:rPr>
          <w:color w:val="auto"/>
        </w:rPr>
      </w:pPr>
      <w:r w:rsidRPr="00E40446">
        <w:rPr>
          <w:color w:val="auto"/>
        </w:rPr>
        <w:t>Hoonete</w:t>
      </w:r>
      <w:r w:rsidR="00685BDB" w:rsidRPr="00E40446">
        <w:rPr>
          <w:color w:val="auto"/>
        </w:rPr>
        <w:t xml:space="preserve"> </w:t>
      </w:r>
      <w:r w:rsidR="0022572F">
        <w:rPr>
          <w:color w:val="auto"/>
        </w:rPr>
        <w:t>ja</w:t>
      </w:r>
      <w:r w:rsidR="00C655E4">
        <w:rPr>
          <w:color w:val="auto"/>
        </w:rPr>
        <w:t xml:space="preserve"> rajatiste </w:t>
      </w:r>
      <w:r w:rsidR="00685BDB" w:rsidRPr="00E40446">
        <w:rPr>
          <w:color w:val="auto"/>
        </w:rPr>
        <w:t>kasutusl</w:t>
      </w:r>
      <w:r w:rsidR="00271DBE" w:rsidRPr="00E40446">
        <w:rPr>
          <w:color w:val="auto"/>
        </w:rPr>
        <w:t>ubade</w:t>
      </w:r>
      <w:r w:rsidR="00685BDB" w:rsidRPr="00E40446">
        <w:rPr>
          <w:color w:val="auto"/>
        </w:rPr>
        <w:t xml:space="preserve"> taotlemine </w:t>
      </w:r>
      <w:r w:rsidR="00C32093">
        <w:rPr>
          <w:color w:val="auto"/>
        </w:rPr>
        <w:t xml:space="preserve">või kasutusteatiste esitamine </w:t>
      </w:r>
      <w:r w:rsidR="00685BDB" w:rsidRPr="00E40446">
        <w:rPr>
          <w:color w:val="auto"/>
        </w:rPr>
        <w:t xml:space="preserve">ja </w:t>
      </w:r>
      <w:r w:rsidR="00C32093">
        <w:rPr>
          <w:color w:val="auto"/>
        </w:rPr>
        <w:t>lubade saamine</w:t>
      </w:r>
      <w:r w:rsidR="00685BDB" w:rsidRPr="00E40446">
        <w:rPr>
          <w:color w:val="auto"/>
        </w:rPr>
        <w:t>.</w:t>
      </w:r>
    </w:p>
    <w:p w14:paraId="4913DEF0" w14:textId="77777777" w:rsidR="00200B2D" w:rsidRPr="00E40446" w:rsidRDefault="00200B2D" w:rsidP="00200B2D">
      <w:pPr>
        <w:rPr>
          <w:color w:val="auto"/>
        </w:rPr>
      </w:pPr>
    </w:p>
    <w:p w14:paraId="7CEA58F5" w14:textId="77777777" w:rsidR="00200B2D" w:rsidRPr="00E40446" w:rsidRDefault="00200B2D" w:rsidP="00200B2D">
      <w:pPr>
        <w:rPr>
          <w:color w:val="auto"/>
        </w:rPr>
      </w:pPr>
    </w:p>
    <w:p w14:paraId="0E7EFBA4" w14:textId="0C88E0D0" w:rsidR="00D74FFC" w:rsidRPr="00E40446" w:rsidRDefault="00650A1C" w:rsidP="00D7754F">
      <w:pPr>
        <w:rPr>
          <w:color w:val="auto"/>
          <w:lang w:eastAsia="en-US"/>
        </w:rPr>
      </w:pPr>
      <w:r w:rsidRPr="00E40446">
        <w:rPr>
          <w:color w:val="auto"/>
        </w:rPr>
        <w:br/>
        <w:t>Loona Lepp</w:t>
      </w:r>
    </w:p>
    <w:p w14:paraId="3888765B" w14:textId="77777777" w:rsidR="00D74FFC" w:rsidRPr="00E40446" w:rsidRDefault="00650A1C" w:rsidP="007D2F97">
      <w:pPr>
        <w:rPr>
          <w:color w:val="auto"/>
        </w:rPr>
      </w:pPr>
      <w:r w:rsidRPr="00E40446">
        <w:rPr>
          <w:color w:val="auto"/>
        </w:rPr>
        <w:t>vastutav arhitekt</w:t>
      </w:r>
    </w:p>
    <w:sectPr w:rsidR="00D74FFC" w:rsidRPr="00E40446" w:rsidSect="0050103F">
      <w:headerReference w:type="default" r:id="rId12"/>
      <w:footerReference w:type="default" r:id="rId13"/>
      <w:pgSz w:w="11906" w:h="16838"/>
      <w:pgMar w:top="1134" w:right="1126" w:bottom="1134" w:left="1134" w:header="340" w:footer="425" w:gutter="0"/>
      <w:pgNumType w:start="1"/>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F3880" w14:textId="77777777" w:rsidR="007F1816" w:rsidRDefault="007F1816">
      <w:r>
        <w:separator/>
      </w:r>
    </w:p>
  </w:endnote>
  <w:endnote w:type="continuationSeparator" w:id="0">
    <w:p w14:paraId="24A64671" w14:textId="77777777" w:rsidR="007F1816" w:rsidRDefault="007F1816">
      <w:r>
        <w:continuationSeparator/>
      </w:r>
    </w:p>
  </w:endnote>
  <w:endnote w:type="continuationNotice" w:id="1">
    <w:p w14:paraId="1F1A4679" w14:textId="77777777" w:rsidR="007F1816" w:rsidRDefault="007F1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OpenSymbol">
    <w:altName w:val="Calibri"/>
    <w:panose1 w:val="05010000000000000000"/>
    <w:charset w:val="01"/>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Times-Bold;Times New Roman">
    <w:panose1 w:val="00000000000000000000"/>
    <w:charset w:val="00"/>
    <w:family w:val="roman"/>
    <w:notTrueType/>
    <w:pitch w:val="default"/>
  </w:font>
  <w:font w:name="Liberation Serif;Times New Roma">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BA"/>
    <w:family w:val="roman"/>
    <w:pitch w:val="variable"/>
    <w:sig w:usb0="E0000AFF" w:usb1="500078FF" w:usb2="00000021" w:usb3="00000000" w:csb0="000001B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wis721 Lt BT">
    <w:panose1 w:val="020B0403020202020204"/>
    <w:charset w:val="00"/>
    <w:family w:val="swiss"/>
    <w:pitch w:val="variable"/>
    <w:sig w:usb0="00000087" w:usb1="00000000" w:usb2="00000000" w:usb3="00000000" w:csb0="0000001B"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4609" w14:textId="22006AC2" w:rsidR="005F616C" w:rsidRPr="005F026D" w:rsidRDefault="00175B08" w:rsidP="00930AF5">
    <w:pPr>
      <w:pStyle w:val="Footer"/>
      <w:ind w:right="-34"/>
      <w:jc w:val="both"/>
      <w:rPr>
        <w:i/>
        <w:iCs/>
        <w:sz w:val="18"/>
        <w:szCs w:val="18"/>
      </w:rPr>
    </w:pPr>
    <w:r>
      <w:rPr>
        <w:i/>
        <w:iCs/>
        <w:sz w:val="18"/>
        <w:szCs w:val="18"/>
        <w:bdr w:val="single" w:sz="4" w:space="0" w:color="auto"/>
      </w:rPr>
      <w:t>2</w:t>
    </w:r>
    <w:r w:rsidR="005F616C">
      <w:rPr>
        <w:i/>
        <w:iCs/>
        <w:sz w:val="18"/>
        <w:szCs w:val="18"/>
        <w:bdr w:val="single" w:sz="4" w:space="0" w:color="auto"/>
      </w:rPr>
      <w:t>laneerija /v</w:t>
    </w:r>
    <w:r w:rsidR="005F616C" w:rsidRPr="00E74C5C">
      <w:rPr>
        <w:i/>
        <w:iCs/>
        <w:sz w:val="18"/>
        <w:szCs w:val="18"/>
        <w:bdr w:val="single" w:sz="4" w:space="0" w:color="auto"/>
      </w:rPr>
      <w:t xml:space="preserve">astutav arhitekt Loona Lepp    </w:t>
    </w:r>
    <w:r w:rsidR="005F616C">
      <w:rPr>
        <w:i/>
        <w:iCs/>
        <w:sz w:val="18"/>
        <w:szCs w:val="18"/>
        <w:bdr w:val="single" w:sz="4" w:space="0" w:color="auto"/>
      </w:rPr>
      <w:t xml:space="preserve">  </w:t>
    </w:r>
    <w:r w:rsidR="005F616C" w:rsidRPr="00E74C5C">
      <w:rPr>
        <w:i/>
        <w:iCs/>
        <w:sz w:val="18"/>
        <w:szCs w:val="18"/>
        <w:bdr w:val="single" w:sz="4" w:space="0" w:color="auto"/>
      </w:rPr>
      <w:tab/>
    </w:r>
    <w:r w:rsidR="005F616C">
      <w:rPr>
        <w:i/>
        <w:iCs/>
        <w:sz w:val="18"/>
        <w:szCs w:val="18"/>
        <w:bdr w:val="single" w:sz="4" w:space="0" w:color="auto"/>
      </w:rPr>
      <w:t xml:space="preserve">                        </w:t>
    </w:r>
    <w:r w:rsidR="005F616C" w:rsidRPr="00E74C5C">
      <w:rPr>
        <w:i/>
        <w:iCs/>
        <w:sz w:val="18"/>
        <w:szCs w:val="18"/>
        <w:bdr w:val="single" w:sz="4" w:space="0" w:color="auto"/>
      </w:rPr>
      <w:t xml:space="preserve">                                            </w:t>
    </w:r>
    <w:r w:rsidR="005F616C" w:rsidRPr="00E74C5C">
      <w:rPr>
        <w:i/>
        <w:iCs/>
        <w:sz w:val="18"/>
        <w:szCs w:val="18"/>
        <w:bdr w:val="single" w:sz="4" w:space="0" w:color="auto"/>
      </w:rPr>
      <w:tab/>
      <w:t xml:space="preserve">                            </w:t>
    </w:r>
    <w:r w:rsidR="005F616C" w:rsidRPr="00E74C5C">
      <w:rPr>
        <w:i/>
        <w:iCs/>
        <w:sz w:val="18"/>
        <w:szCs w:val="18"/>
        <w:bdr w:val="single" w:sz="4" w:space="0" w:color="auto"/>
      </w:rPr>
      <w:fldChar w:fldCharType="begin"/>
    </w:r>
    <w:r w:rsidR="005F616C" w:rsidRPr="00E74C5C">
      <w:rPr>
        <w:i/>
        <w:iCs/>
        <w:sz w:val="18"/>
        <w:szCs w:val="18"/>
        <w:bdr w:val="single" w:sz="4" w:space="0" w:color="auto"/>
      </w:rPr>
      <w:instrText>PAGE   \* MERGEFORMAT</w:instrText>
    </w:r>
    <w:r w:rsidR="005F616C" w:rsidRPr="00E74C5C">
      <w:rPr>
        <w:i/>
        <w:iCs/>
        <w:sz w:val="18"/>
        <w:szCs w:val="18"/>
        <w:bdr w:val="single" w:sz="4" w:space="0" w:color="auto"/>
      </w:rPr>
      <w:fldChar w:fldCharType="separate"/>
    </w:r>
    <w:r w:rsidR="00E766CA">
      <w:rPr>
        <w:i/>
        <w:iCs/>
        <w:noProof/>
        <w:sz w:val="18"/>
        <w:szCs w:val="18"/>
        <w:bdr w:val="single" w:sz="4" w:space="0" w:color="auto"/>
      </w:rPr>
      <w:t>12</w:t>
    </w:r>
    <w:r w:rsidR="005F616C" w:rsidRPr="00E74C5C">
      <w:rPr>
        <w:i/>
        <w:iCs/>
        <w:sz w:val="18"/>
        <w:szCs w:val="18"/>
        <w:bdr w:val="single" w:sz="4" w:space="0" w:color="auto"/>
      </w:rPr>
      <w:fldChar w:fldCharType="end"/>
    </w:r>
    <w:r w:rsidR="005F616C" w:rsidRPr="00E74C5C">
      <w:rPr>
        <w:i/>
        <w:iCs/>
        <w:sz w:val="18"/>
        <w:szCs w:val="18"/>
        <w:bdr w:val="single" w:sz="4" w:space="0" w:color="auto"/>
      </w:rPr>
      <w:t xml:space="preserve"> / 1</w:t>
    </w:r>
    <w:r>
      <w:rPr>
        <w:i/>
        <w:iCs/>
        <w:sz w:val="18"/>
        <w:szCs w:val="18"/>
        <w:bdr w:val="single" w:sz="4" w:space="0" w:color="auto"/>
      </w:rPr>
      <w:t>2</w:t>
    </w:r>
    <w:r w:rsidR="005F616C" w:rsidRPr="00E74C5C">
      <w:rPr>
        <w:i/>
        <w:iCs/>
        <w:sz w:val="18"/>
        <w:szCs w:val="18"/>
      </w:rPr>
      <w:tab/>
    </w:r>
    <w:r w:rsidR="005F616C" w:rsidRPr="005F026D">
      <w:rPr>
        <w:i/>
        <w:iCs/>
        <w:sz w:val="18"/>
        <w:szCs w:val="18"/>
      </w:rPr>
      <w:tab/>
    </w:r>
    <w:r w:rsidR="005F616C" w:rsidRPr="005F026D">
      <w:rPr>
        <w:i/>
        <w:iCs/>
        <w:sz w:val="18"/>
        <w:szCs w:val="18"/>
      </w:rPr>
      <w:tab/>
    </w:r>
    <w:r w:rsidR="005F616C" w:rsidRPr="005F026D">
      <w:rPr>
        <w:i/>
        <w:i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75A5" w14:textId="77777777" w:rsidR="007F1816" w:rsidRDefault="007F1816">
      <w:r>
        <w:separator/>
      </w:r>
    </w:p>
  </w:footnote>
  <w:footnote w:type="continuationSeparator" w:id="0">
    <w:p w14:paraId="76F4C08F" w14:textId="77777777" w:rsidR="007F1816" w:rsidRDefault="007F1816">
      <w:r>
        <w:continuationSeparator/>
      </w:r>
    </w:p>
  </w:footnote>
  <w:footnote w:type="continuationNotice" w:id="1">
    <w:p w14:paraId="6B99B6EA" w14:textId="77777777" w:rsidR="007F1816" w:rsidRDefault="007F18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F077" w14:textId="1CECC505" w:rsidR="005F616C" w:rsidRPr="00F5690E" w:rsidRDefault="005F616C" w:rsidP="00930AF5">
    <w:pPr>
      <w:pStyle w:val="Addressheader"/>
      <w:pBdr>
        <w:top w:val="single" w:sz="4" w:space="1" w:color="auto"/>
        <w:left w:val="single" w:sz="4" w:space="4" w:color="auto"/>
        <w:bottom w:val="single" w:sz="4" w:space="1" w:color="auto"/>
        <w:right w:val="single" w:sz="4" w:space="4" w:color="auto"/>
      </w:pBdr>
      <w:jc w:val="center"/>
    </w:pPr>
    <w:r>
      <w:rPr>
        <w:rFonts w:eastAsia="SimSun"/>
        <w:color w:val="auto"/>
        <w:sz w:val="18"/>
        <w:szCs w:val="18"/>
      </w:rPr>
      <w:t>Jõenurme kinnistu ja lähiala detailplaneering</w:t>
    </w:r>
    <w:r w:rsidRPr="00D046CA">
      <w:rPr>
        <w:rFonts w:eastAsia="SimSun"/>
        <w:color w:val="auto"/>
        <w:sz w:val="18"/>
        <w:szCs w:val="18"/>
      </w:rPr>
      <w:t xml:space="preserve"> </w:t>
    </w:r>
    <w:r>
      <w:rPr>
        <w:rFonts w:eastAsia="SimSun"/>
        <w:color w:val="auto"/>
        <w:sz w:val="18"/>
        <w:szCs w:val="18"/>
      </w:rPr>
      <w:t xml:space="preserve">                                                              </w:t>
    </w:r>
    <w:r>
      <w:rPr>
        <w:rFonts w:eastAsia="SimSun"/>
        <w:color w:val="auto"/>
        <w:sz w:val="18"/>
        <w:szCs w:val="18"/>
      </w:rPr>
      <w:tab/>
    </w:r>
    <w:r>
      <w:rPr>
        <w:rFonts w:eastAsia="SimSun"/>
        <w:color w:val="auto"/>
        <w:sz w:val="18"/>
        <w:szCs w:val="18"/>
      </w:rPr>
      <w:tab/>
      <w:t xml:space="preserve"> </w:t>
    </w:r>
    <w:proofErr w:type="spellStart"/>
    <w:r w:rsidRPr="007626BA">
      <w:rPr>
        <w:rFonts w:eastAsia="SimSun"/>
        <w:color w:val="auto"/>
        <w:sz w:val="18"/>
        <w:szCs w:val="18"/>
      </w:rPr>
      <w:t>Plan</w:t>
    </w:r>
    <w:proofErr w:type="spellEnd"/>
    <w:r w:rsidRPr="005F026D">
      <w:rPr>
        <w:color w:val="auto"/>
        <w:sz w:val="18"/>
        <w:szCs w:val="18"/>
      </w:rPr>
      <w:t xml:space="preserve"> </w:t>
    </w:r>
    <w:r>
      <w:rPr>
        <w:color w:val="auto"/>
        <w:sz w:val="18"/>
        <w:szCs w:val="18"/>
      </w:rPr>
      <w:t xml:space="preserve">ID: </w:t>
    </w:r>
    <w:r w:rsidRPr="007D484D">
      <w:rPr>
        <w:color w:val="auto"/>
        <w:sz w:val="18"/>
        <w:szCs w:val="18"/>
      </w:rPr>
      <w:t>DP1259</w:t>
    </w:r>
    <w:r w:rsidRPr="005F026D">
      <w:rPr>
        <w:color w:val="auto"/>
        <w:sz w:val="18"/>
        <w:szCs w:val="18"/>
      </w:rPr>
      <w:t xml:space="preserve">                   </w:t>
    </w:r>
  </w:p>
  <w:p w14:paraId="1F2A7DE8" w14:textId="179B9C76" w:rsidR="005F616C" w:rsidRDefault="005F616C" w:rsidP="00A67E7D">
    <w:pPr>
      <w:pStyle w:val="Addressheader"/>
      <w:pBdr>
        <w:top w:val="single" w:sz="4" w:space="1" w:color="auto"/>
        <w:left w:val="single" w:sz="4" w:space="4" w:color="auto"/>
        <w:bottom w:val="single" w:sz="4" w:space="1" w:color="auto"/>
        <w:right w:val="single" w:sz="4" w:space="4" w:color="auto"/>
      </w:pBdr>
    </w:pPr>
    <w:r w:rsidRPr="005F026D">
      <w:rPr>
        <w:color w:val="auto"/>
        <w:sz w:val="18"/>
        <w:szCs w:val="18"/>
      </w:rPr>
      <w:t xml:space="preserve">Osaühing Visioonprojekt   </w:t>
    </w:r>
    <w:r>
      <w:rPr>
        <w:color w:val="auto"/>
        <w:sz w:val="18"/>
        <w:szCs w:val="18"/>
      </w:rPr>
      <w:t xml:space="preserve">                                                  </w:t>
    </w:r>
    <w:r w:rsidRPr="005F026D">
      <w:rPr>
        <w:color w:val="auto"/>
        <w:sz w:val="18"/>
        <w:szCs w:val="18"/>
      </w:rPr>
      <w:t xml:space="preserve">Seletuskiri  </w:t>
    </w:r>
    <w:r w:rsidRPr="005F026D">
      <w:rPr>
        <w:rFonts w:eastAsia="Arial"/>
        <w:color w:val="auto"/>
        <w:sz w:val="18"/>
        <w:szCs w:val="18"/>
      </w:rPr>
      <w:t xml:space="preserve">           </w:t>
    </w:r>
    <w:r>
      <w:rPr>
        <w:rFonts w:eastAsia="Arial"/>
        <w:color w:val="auto"/>
        <w:sz w:val="18"/>
        <w:szCs w:val="18"/>
      </w:rPr>
      <w:t xml:space="preserve">                        </w:t>
    </w:r>
    <w:r w:rsidRPr="005F026D">
      <w:rPr>
        <w:rFonts w:eastAsia="Arial"/>
        <w:color w:val="auto"/>
        <w:sz w:val="18"/>
        <w:szCs w:val="18"/>
      </w:rPr>
      <w:t xml:space="preserve">                      </w:t>
    </w:r>
    <w:r>
      <w:rPr>
        <w:rFonts w:eastAsia="Arial"/>
        <w:color w:val="auto"/>
        <w:sz w:val="18"/>
        <w:szCs w:val="18"/>
      </w:rPr>
      <w:fldChar w:fldCharType="begin"/>
    </w:r>
    <w:r>
      <w:rPr>
        <w:rFonts w:eastAsia="Arial"/>
        <w:color w:val="auto"/>
        <w:sz w:val="18"/>
        <w:szCs w:val="18"/>
      </w:rPr>
      <w:instrText xml:space="preserve"> TIME \@ "yyyy-MM-dd" </w:instrText>
    </w:r>
    <w:r>
      <w:rPr>
        <w:rFonts w:eastAsia="Arial"/>
        <w:color w:val="auto"/>
        <w:sz w:val="18"/>
        <w:szCs w:val="18"/>
      </w:rPr>
      <w:fldChar w:fldCharType="separate"/>
    </w:r>
    <w:r w:rsidR="00F504AC">
      <w:rPr>
        <w:rFonts w:eastAsia="Arial"/>
        <w:noProof/>
        <w:color w:val="auto"/>
        <w:sz w:val="18"/>
        <w:szCs w:val="18"/>
      </w:rPr>
      <w:t>2025-07-16</w:t>
    </w:r>
    <w:r>
      <w:rPr>
        <w:rFonts w:eastAsia="Arial"/>
        <w:color w:val="auto"/>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ADFC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50F77"/>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1A24009"/>
    <w:multiLevelType w:val="hybridMultilevel"/>
    <w:tmpl w:val="D08E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143A8"/>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61F5A48"/>
    <w:multiLevelType w:val="hybridMultilevel"/>
    <w:tmpl w:val="CE5657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7A70C5A"/>
    <w:multiLevelType w:val="multilevel"/>
    <w:tmpl w:val="2202323A"/>
    <w:lvl w:ilvl="0">
      <w:start w:val="1"/>
      <w:numFmt w:val="decimal"/>
      <w:lvlText w:val="%1"/>
      <w:lvlJc w:val="left"/>
      <w:pPr>
        <w:tabs>
          <w:tab w:val="num" w:pos="1202"/>
        </w:tabs>
        <w:ind w:left="120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7FC48CD"/>
    <w:multiLevelType w:val="hybridMultilevel"/>
    <w:tmpl w:val="4A12E160"/>
    <w:lvl w:ilvl="0" w:tplc="FDE25A1C">
      <w:start w:val="17"/>
      <w:numFmt w:val="bullet"/>
      <w:lvlText w:val="-"/>
      <w:lvlJc w:val="left"/>
      <w:pPr>
        <w:ind w:left="4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9EC165B"/>
    <w:multiLevelType w:val="hybridMultilevel"/>
    <w:tmpl w:val="DF58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A17E9"/>
    <w:multiLevelType w:val="multilevel"/>
    <w:tmpl w:val="DB9C6FD4"/>
    <w:lvl w:ilvl="0">
      <w:start w:val="3"/>
      <w:numFmt w:val="decimal"/>
      <w:lvlText w:val="%1"/>
      <w:lvlJc w:val="left"/>
      <w:pPr>
        <w:tabs>
          <w:tab w:val="num" w:pos="1202"/>
        </w:tabs>
        <w:ind w:left="1202" w:hanging="432"/>
      </w:pPr>
      <w:rPr>
        <w:rFonts w:hint="default"/>
      </w:rPr>
    </w:lvl>
    <w:lvl w:ilvl="1">
      <w:start w:val="1"/>
      <w:numFmt w:val="decimal"/>
      <w:lvlText w:val="%1.%2"/>
      <w:lvlJc w:val="left"/>
      <w:pPr>
        <w:tabs>
          <w:tab w:val="num" w:pos="686"/>
        </w:tabs>
        <w:ind w:left="68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9A44460"/>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F6C74DA"/>
    <w:multiLevelType w:val="hybridMultilevel"/>
    <w:tmpl w:val="62D619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3435E02"/>
    <w:multiLevelType w:val="multilevel"/>
    <w:tmpl w:val="080E4E16"/>
    <w:lvl w:ilvl="0">
      <w:start w:val="1"/>
      <w:numFmt w:val="bullet"/>
      <w:lvlText w:val=""/>
      <w:lvlJc w:val="left"/>
      <w:pPr>
        <w:tabs>
          <w:tab w:val="num" w:pos="720"/>
        </w:tabs>
        <w:ind w:left="720" w:hanging="360"/>
      </w:pPr>
      <w:rPr>
        <w:rFonts w:ascii="Symbol" w:hAnsi="Symbol" w:cs="OpenSymbol;Arial Unicode MS" w:hint="default"/>
        <w:b w:val="0"/>
        <w:sz w:val="20"/>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2" w15:restartNumberingAfterBreak="0">
    <w:nsid w:val="35F54058"/>
    <w:multiLevelType w:val="hybridMultilevel"/>
    <w:tmpl w:val="7D90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71E1A"/>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14A7B79"/>
    <w:multiLevelType w:val="hybridMultilevel"/>
    <w:tmpl w:val="1DF0D6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6A86E76"/>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E2C2F3C"/>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3BC1BAD"/>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AA70749"/>
    <w:multiLevelType w:val="hybridMultilevel"/>
    <w:tmpl w:val="79761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26126"/>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C8F745A"/>
    <w:multiLevelType w:val="hybridMultilevel"/>
    <w:tmpl w:val="65E80B4A"/>
    <w:lvl w:ilvl="0" w:tplc="FDE25A1C">
      <w:start w:val="17"/>
      <w:numFmt w:val="bullet"/>
      <w:lvlText w:val="-"/>
      <w:lvlJc w:val="left"/>
      <w:pPr>
        <w:ind w:left="420" w:hanging="360"/>
      </w:pPr>
      <w:rPr>
        <w:rFonts w:ascii="Arial" w:eastAsia="Times New Roman" w:hAnsi="Arial" w:cs="Arial"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21" w15:restartNumberingAfterBreak="0">
    <w:nsid w:val="78051835"/>
    <w:multiLevelType w:val="hybridMultilevel"/>
    <w:tmpl w:val="0AA847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D1D0EDE"/>
    <w:multiLevelType w:val="hybridMultilevel"/>
    <w:tmpl w:val="264CA3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D462804"/>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20637353">
    <w:abstractNumId w:val="5"/>
  </w:num>
  <w:num w:numId="2" w16cid:durableId="1338770062">
    <w:abstractNumId w:val="9"/>
  </w:num>
  <w:num w:numId="3" w16cid:durableId="939532116">
    <w:abstractNumId w:val="13"/>
  </w:num>
  <w:num w:numId="4" w16cid:durableId="370695607">
    <w:abstractNumId w:val="14"/>
  </w:num>
  <w:num w:numId="5" w16cid:durableId="477112159">
    <w:abstractNumId w:val="20"/>
  </w:num>
  <w:num w:numId="6" w16cid:durableId="1280644006">
    <w:abstractNumId w:val="6"/>
  </w:num>
  <w:num w:numId="7" w16cid:durableId="819275961">
    <w:abstractNumId w:val="1"/>
  </w:num>
  <w:num w:numId="8" w16cid:durableId="1126849727">
    <w:abstractNumId w:val="21"/>
  </w:num>
  <w:num w:numId="9" w16cid:durableId="467015637">
    <w:abstractNumId w:val="22"/>
  </w:num>
  <w:num w:numId="10" w16cid:durableId="1207137387">
    <w:abstractNumId w:val="17"/>
  </w:num>
  <w:num w:numId="11" w16cid:durableId="2077585279">
    <w:abstractNumId w:val="19"/>
  </w:num>
  <w:num w:numId="12" w16cid:durableId="247930541">
    <w:abstractNumId w:val="3"/>
  </w:num>
  <w:num w:numId="13" w16cid:durableId="2098013574">
    <w:abstractNumId w:val="15"/>
  </w:num>
  <w:num w:numId="14" w16cid:durableId="1057780720">
    <w:abstractNumId w:val="0"/>
  </w:num>
  <w:num w:numId="15" w16cid:durableId="1255899129">
    <w:abstractNumId w:val="10"/>
  </w:num>
  <w:num w:numId="16" w16cid:durableId="65540479">
    <w:abstractNumId w:val="7"/>
  </w:num>
  <w:num w:numId="17" w16cid:durableId="2072189216">
    <w:abstractNumId w:val="4"/>
  </w:num>
  <w:num w:numId="18" w16cid:durableId="1736656589">
    <w:abstractNumId w:val="8"/>
  </w:num>
  <w:num w:numId="19" w16cid:durableId="337462795">
    <w:abstractNumId w:val="23"/>
  </w:num>
  <w:num w:numId="20" w16cid:durableId="1145200151">
    <w:abstractNumId w:val="2"/>
  </w:num>
  <w:num w:numId="21" w16cid:durableId="1279023217">
    <w:abstractNumId w:val="11"/>
  </w:num>
  <w:num w:numId="22" w16cid:durableId="377321675">
    <w:abstractNumId w:val="18"/>
  </w:num>
  <w:num w:numId="23" w16cid:durableId="969556874">
    <w:abstractNumId w:val="12"/>
  </w:num>
  <w:num w:numId="24" w16cid:durableId="118863891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FC"/>
    <w:rsid w:val="000000D9"/>
    <w:rsid w:val="000019C7"/>
    <w:rsid w:val="000029C3"/>
    <w:rsid w:val="00002A32"/>
    <w:rsid w:val="00002DC2"/>
    <w:rsid w:val="00005304"/>
    <w:rsid w:val="00005733"/>
    <w:rsid w:val="00005B82"/>
    <w:rsid w:val="0000641F"/>
    <w:rsid w:val="0000689D"/>
    <w:rsid w:val="000069C0"/>
    <w:rsid w:val="00011D12"/>
    <w:rsid w:val="00012DBB"/>
    <w:rsid w:val="00016F6D"/>
    <w:rsid w:val="000172B5"/>
    <w:rsid w:val="000208F9"/>
    <w:rsid w:val="00020AB8"/>
    <w:rsid w:val="00020AC0"/>
    <w:rsid w:val="00021BAC"/>
    <w:rsid w:val="000233CD"/>
    <w:rsid w:val="00024A0F"/>
    <w:rsid w:val="00025A81"/>
    <w:rsid w:val="0002619F"/>
    <w:rsid w:val="000273E4"/>
    <w:rsid w:val="00027547"/>
    <w:rsid w:val="0002789A"/>
    <w:rsid w:val="00027CE3"/>
    <w:rsid w:val="00030E1D"/>
    <w:rsid w:val="0003110B"/>
    <w:rsid w:val="00034664"/>
    <w:rsid w:val="00034EDE"/>
    <w:rsid w:val="00037B89"/>
    <w:rsid w:val="000407A2"/>
    <w:rsid w:val="0004229B"/>
    <w:rsid w:val="00042440"/>
    <w:rsid w:val="00044371"/>
    <w:rsid w:val="00045580"/>
    <w:rsid w:val="00045BF8"/>
    <w:rsid w:val="000463C6"/>
    <w:rsid w:val="0005086E"/>
    <w:rsid w:val="00050BDC"/>
    <w:rsid w:val="00050F49"/>
    <w:rsid w:val="0005171C"/>
    <w:rsid w:val="00051FC1"/>
    <w:rsid w:val="000538E1"/>
    <w:rsid w:val="00053E39"/>
    <w:rsid w:val="000545A5"/>
    <w:rsid w:val="00054C75"/>
    <w:rsid w:val="00054E5E"/>
    <w:rsid w:val="00055BCB"/>
    <w:rsid w:val="000562A0"/>
    <w:rsid w:val="000566F8"/>
    <w:rsid w:val="0006086C"/>
    <w:rsid w:val="00060BE4"/>
    <w:rsid w:val="00061E60"/>
    <w:rsid w:val="00062251"/>
    <w:rsid w:val="000642D7"/>
    <w:rsid w:val="00065421"/>
    <w:rsid w:val="00065E96"/>
    <w:rsid w:val="00065FE4"/>
    <w:rsid w:val="00066616"/>
    <w:rsid w:val="000667E3"/>
    <w:rsid w:val="00066A48"/>
    <w:rsid w:val="00071C51"/>
    <w:rsid w:val="00073059"/>
    <w:rsid w:val="000769B4"/>
    <w:rsid w:val="000774BB"/>
    <w:rsid w:val="000804D7"/>
    <w:rsid w:val="00080D20"/>
    <w:rsid w:val="00080F36"/>
    <w:rsid w:val="0008135B"/>
    <w:rsid w:val="000825F0"/>
    <w:rsid w:val="0008315A"/>
    <w:rsid w:val="0008353A"/>
    <w:rsid w:val="000840C8"/>
    <w:rsid w:val="00084243"/>
    <w:rsid w:val="00085A47"/>
    <w:rsid w:val="00094123"/>
    <w:rsid w:val="00095C43"/>
    <w:rsid w:val="00096F58"/>
    <w:rsid w:val="00097F2D"/>
    <w:rsid w:val="000A0EB3"/>
    <w:rsid w:val="000A11C1"/>
    <w:rsid w:val="000A184A"/>
    <w:rsid w:val="000A2785"/>
    <w:rsid w:val="000A423F"/>
    <w:rsid w:val="000A4710"/>
    <w:rsid w:val="000A49E7"/>
    <w:rsid w:val="000A4E9E"/>
    <w:rsid w:val="000A5FD2"/>
    <w:rsid w:val="000A70E9"/>
    <w:rsid w:val="000A7A01"/>
    <w:rsid w:val="000B05A8"/>
    <w:rsid w:val="000B0F21"/>
    <w:rsid w:val="000B182E"/>
    <w:rsid w:val="000B189C"/>
    <w:rsid w:val="000B1DA1"/>
    <w:rsid w:val="000B2C21"/>
    <w:rsid w:val="000B2E71"/>
    <w:rsid w:val="000B3AEF"/>
    <w:rsid w:val="000B4EFE"/>
    <w:rsid w:val="000B515B"/>
    <w:rsid w:val="000B579E"/>
    <w:rsid w:val="000B6422"/>
    <w:rsid w:val="000B79DE"/>
    <w:rsid w:val="000B7E12"/>
    <w:rsid w:val="000C06A4"/>
    <w:rsid w:val="000C200B"/>
    <w:rsid w:val="000C29B9"/>
    <w:rsid w:val="000C4735"/>
    <w:rsid w:val="000C5113"/>
    <w:rsid w:val="000C5539"/>
    <w:rsid w:val="000C5CDB"/>
    <w:rsid w:val="000C6D9C"/>
    <w:rsid w:val="000C7EF0"/>
    <w:rsid w:val="000D01A9"/>
    <w:rsid w:val="000D0673"/>
    <w:rsid w:val="000D1098"/>
    <w:rsid w:val="000D16AA"/>
    <w:rsid w:val="000D4D4B"/>
    <w:rsid w:val="000D55DA"/>
    <w:rsid w:val="000D5E10"/>
    <w:rsid w:val="000D5E59"/>
    <w:rsid w:val="000D690B"/>
    <w:rsid w:val="000D7043"/>
    <w:rsid w:val="000E31FF"/>
    <w:rsid w:val="000E4AAE"/>
    <w:rsid w:val="000E5FA7"/>
    <w:rsid w:val="000E6208"/>
    <w:rsid w:val="000F059A"/>
    <w:rsid w:val="000F24F3"/>
    <w:rsid w:val="000F2C72"/>
    <w:rsid w:val="000F2E61"/>
    <w:rsid w:val="000F7029"/>
    <w:rsid w:val="000F709B"/>
    <w:rsid w:val="000F757D"/>
    <w:rsid w:val="000F7A76"/>
    <w:rsid w:val="000F7DCC"/>
    <w:rsid w:val="001006EA"/>
    <w:rsid w:val="001019FB"/>
    <w:rsid w:val="0010239B"/>
    <w:rsid w:val="0010366D"/>
    <w:rsid w:val="001062B2"/>
    <w:rsid w:val="00106678"/>
    <w:rsid w:val="001079AA"/>
    <w:rsid w:val="0011123C"/>
    <w:rsid w:val="00111826"/>
    <w:rsid w:val="001129CC"/>
    <w:rsid w:val="00115AC9"/>
    <w:rsid w:val="00115B38"/>
    <w:rsid w:val="0011787A"/>
    <w:rsid w:val="00117A6E"/>
    <w:rsid w:val="00117F8E"/>
    <w:rsid w:val="00121037"/>
    <w:rsid w:val="0012333A"/>
    <w:rsid w:val="0012344E"/>
    <w:rsid w:val="0012420A"/>
    <w:rsid w:val="001242FF"/>
    <w:rsid w:val="0012453D"/>
    <w:rsid w:val="00127144"/>
    <w:rsid w:val="001302FC"/>
    <w:rsid w:val="00130AE7"/>
    <w:rsid w:val="00131115"/>
    <w:rsid w:val="0013116B"/>
    <w:rsid w:val="0013302E"/>
    <w:rsid w:val="00133D0D"/>
    <w:rsid w:val="00134453"/>
    <w:rsid w:val="0013540A"/>
    <w:rsid w:val="00135707"/>
    <w:rsid w:val="00136141"/>
    <w:rsid w:val="00136BD8"/>
    <w:rsid w:val="00141A15"/>
    <w:rsid w:val="00141F88"/>
    <w:rsid w:val="00144FB3"/>
    <w:rsid w:val="00145362"/>
    <w:rsid w:val="001463D8"/>
    <w:rsid w:val="00146647"/>
    <w:rsid w:val="00146E6B"/>
    <w:rsid w:val="0014795D"/>
    <w:rsid w:val="00147B21"/>
    <w:rsid w:val="00150986"/>
    <w:rsid w:val="00151290"/>
    <w:rsid w:val="001513CC"/>
    <w:rsid w:val="00153B78"/>
    <w:rsid w:val="001549E4"/>
    <w:rsid w:val="00155A55"/>
    <w:rsid w:val="00157171"/>
    <w:rsid w:val="00157FAE"/>
    <w:rsid w:val="00160AAA"/>
    <w:rsid w:val="00161A17"/>
    <w:rsid w:val="00162960"/>
    <w:rsid w:val="00162F1C"/>
    <w:rsid w:val="001636B3"/>
    <w:rsid w:val="001636D4"/>
    <w:rsid w:val="00163A5F"/>
    <w:rsid w:val="00163CAB"/>
    <w:rsid w:val="00163D86"/>
    <w:rsid w:val="00164376"/>
    <w:rsid w:val="00164A08"/>
    <w:rsid w:val="00164B6F"/>
    <w:rsid w:val="00165969"/>
    <w:rsid w:val="001702EB"/>
    <w:rsid w:val="00170658"/>
    <w:rsid w:val="00170D6A"/>
    <w:rsid w:val="00170FB3"/>
    <w:rsid w:val="00171C2F"/>
    <w:rsid w:val="00173AE5"/>
    <w:rsid w:val="00173B9A"/>
    <w:rsid w:val="001744E8"/>
    <w:rsid w:val="00174FC5"/>
    <w:rsid w:val="00175B08"/>
    <w:rsid w:val="001803D0"/>
    <w:rsid w:val="00181108"/>
    <w:rsid w:val="00181258"/>
    <w:rsid w:val="001824BF"/>
    <w:rsid w:val="00183056"/>
    <w:rsid w:val="0018561B"/>
    <w:rsid w:val="00185ADE"/>
    <w:rsid w:val="00185EAC"/>
    <w:rsid w:val="001914B7"/>
    <w:rsid w:val="00192A62"/>
    <w:rsid w:val="00196DCD"/>
    <w:rsid w:val="001A038F"/>
    <w:rsid w:val="001A3A56"/>
    <w:rsid w:val="001A3C5D"/>
    <w:rsid w:val="001A4DCC"/>
    <w:rsid w:val="001A679B"/>
    <w:rsid w:val="001B1382"/>
    <w:rsid w:val="001B21B8"/>
    <w:rsid w:val="001B22CE"/>
    <w:rsid w:val="001B2CE4"/>
    <w:rsid w:val="001B3624"/>
    <w:rsid w:val="001B47D1"/>
    <w:rsid w:val="001B6AAE"/>
    <w:rsid w:val="001B6E02"/>
    <w:rsid w:val="001B74D6"/>
    <w:rsid w:val="001B7688"/>
    <w:rsid w:val="001C089F"/>
    <w:rsid w:val="001C0C61"/>
    <w:rsid w:val="001C131B"/>
    <w:rsid w:val="001C1504"/>
    <w:rsid w:val="001C2BF4"/>
    <w:rsid w:val="001C2E84"/>
    <w:rsid w:val="001C30ED"/>
    <w:rsid w:val="001C64B9"/>
    <w:rsid w:val="001C75C2"/>
    <w:rsid w:val="001D197A"/>
    <w:rsid w:val="001D1A94"/>
    <w:rsid w:val="001D2C19"/>
    <w:rsid w:val="001D2CF1"/>
    <w:rsid w:val="001D4187"/>
    <w:rsid w:val="001D5E71"/>
    <w:rsid w:val="001D68B7"/>
    <w:rsid w:val="001E189E"/>
    <w:rsid w:val="001E1C07"/>
    <w:rsid w:val="001E277F"/>
    <w:rsid w:val="001E32CC"/>
    <w:rsid w:val="001E55C5"/>
    <w:rsid w:val="001E5D4A"/>
    <w:rsid w:val="001E62A8"/>
    <w:rsid w:val="001E678D"/>
    <w:rsid w:val="001E6BFC"/>
    <w:rsid w:val="001E6F93"/>
    <w:rsid w:val="001E7F1C"/>
    <w:rsid w:val="001F10EB"/>
    <w:rsid w:val="001F15CA"/>
    <w:rsid w:val="001F460E"/>
    <w:rsid w:val="001F52A3"/>
    <w:rsid w:val="001F5E6A"/>
    <w:rsid w:val="001F5EDE"/>
    <w:rsid w:val="001F6504"/>
    <w:rsid w:val="001F68E2"/>
    <w:rsid w:val="001F6B55"/>
    <w:rsid w:val="00200B2D"/>
    <w:rsid w:val="002022B7"/>
    <w:rsid w:val="00202761"/>
    <w:rsid w:val="00205793"/>
    <w:rsid w:val="00211FD0"/>
    <w:rsid w:val="00214EE4"/>
    <w:rsid w:val="00215BD4"/>
    <w:rsid w:val="00215F94"/>
    <w:rsid w:val="00216AB5"/>
    <w:rsid w:val="00216BD0"/>
    <w:rsid w:val="0021733A"/>
    <w:rsid w:val="0021793F"/>
    <w:rsid w:val="0022415F"/>
    <w:rsid w:val="0022572F"/>
    <w:rsid w:val="00230817"/>
    <w:rsid w:val="0023287D"/>
    <w:rsid w:val="00232BF2"/>
    <w:rsid w:val="00234C18"/>
    <w:rsid w:val="00235830"/>
    <w:rsid w:val="002379E9"/>
    <w:rsid w:val="00237A61"/>
    <w:rsid w:val="00240331"/>
    <w:rsid w:val="00241B2A"/>
    <w:rsid w:val="002422BE"/>
    <w:rsid w:val="002435D5"/>
    <w:rsid w:val="002448BF"/>
    <w:rsid w:val="002457CA"/>
    <w:rsid w:val="00250676"/>
    <w:rsid w:val="0025106A"/>
    <w:rsid w:val="00251937"/>
    <w:rsid w:val="002525BC"/>
    <w:rsid w:val="00253449"/>
    <w:rsid w:val="00253CC3"/>
    <w:rsid w:val="0025580E"/>
    <w:rsid w:val="00255A67"/>
    <w:rsid w:val="00256FD9"/>
    <w:rsid w:val="00257CCF"/>
    <w:rsid w:val="002613F9"/>
    <w:rsid w:val="002634E0"/>
    <w:rsid w:val="002649D3"/>
    <w:rsid w:val="002658A4"/>
    <w:rsid w:val="00266313"/>
    <w:rsid w:val="00267249"/>
    <w:rsid w:val="00267E1C"/>
    <w:rsid w:val="00271DBE"/>
    <w:rsid w:val="00273B11"/>
    <w:rsid w:val="00274AD5"/>
    <w:rsid w:val="00274E5F"/>
    <w:rsid w:val="00274FA7"/>
    <w:rsid w:val="00275F21"/>
    <w:rsid w:val="002768E8"/>
    <w:rsid w:val="00281C12"/>
    <w:rsid w:val="0028231E"/>
    <w:rsid w:val="002832E2"/>
    <w:rsid w:val="002856D1"/>
    <w:rsid w:val="00286956"/>
    <w:rsid w:val="00286F9E"/>
    <w:rsid w:val="002877CC"/>
    <w:rsid w:val="002913D3"/>
    <w:rsid w:val="002922C7"/>
    <w:rsid w:val="00293043"/>
    <w:rsid w:val="002961FD"/>
    <w:rsid w:val="00296ADE"/>
    <w:rsid w:val="00296E41"/>
    <w:rsid w:val="00297D10"/>
    <w:rsid w:val="002A0F29"/>
    <w:rsid w:val="002A12AD"/>
    <w:rsid w:val="002A1611"/>
    <w:rsid w:val="002A20DC"/>
    <w:rsid w:val="002A2D1D"/>
    <w:rsid w:val="002A56A9"/>
    <w:rsid w:val="002A5E45"/>
    <w:rsid w:val="002A62C3"/>
    <w:rsid w:val="002A67A9"/>
    <w:rsid w:val="002A69A9"/>
    <w:rsid w:val="002B0314"/>
    <w:rsid w:val="002B0EB8"/>
    <w:rsid w:val="002B161C"/>
    <w:rsid w:val="002B16B8"/>
    <w:rsid w:val="002B1B56"/>
    <w:rsid w:val="002B343F"/>
    <w:rsid w:val="002B5505"/>
    <w:rsid w:val="002B57DD"/>
    <w:rsid w:val="002B6B32"/>
    <w:rsid w:val="002C0C7B"/>
    <w:rsid w:val="002C0CC9"/>
    <w:rsid w:val="002C1149"/>
    <w:rsid w:val="002C130A"/>
    <w:rsid w:val="002C15CB"/>
    <w:rsid w:val="002C2ABD"/>
    <w:rsid w:val="002C32FD"/>
    <w:rsid w:val="002C35FC"/>
    <w:rsid w:val="002C4903"/>
    <w:rsid w:val="002C66D7"/>
    <w:rsid w:val="002C6BA8"/>
    <w:rsid w:val="002C7049"/>
    <w:rsid w:val="002D08A3"/>
    <w:rsid w:val="002D4326"/>
    <w:rsid w:val="002D454C"/>
    <w:rsid w:val="002D488B"/>
    <w:rsid w:val="002D6A4C"/>
    <w:rsid w:val="002D78B8"/>
    <w:rsid w:val="002E053E"/>
    <w:rsid w:val="002E21BA"/>
    <w:rsid w:val="002E2769"/>
    <w:rsid w:val="002E2B2D"/>
    <w:rsid w:val="002E31A5"/>
    <w:rsid w:val="002E3A88"/>
    <w:rsid w:val="002E4063"/>
    <w:rsid w:val="002E668B"/>
    <w:rsid w:val="002E6C65"/>
    <w:rsid w:val="002F4401"/>
    <w:rsid w:val="002F443E"/>
    <w:rsid w:val="002F5DDC"/>
    <w:rsid w:val="002F7103"/>
    <w:rsid w:val="003001BD"/>
    <w:rsid w:val="0030096F"/>
    <w:rsid w:val="0030169B"/>
    <w:rsid w:val="0030671C"/>
    <w:rsid w:val="00307151"/>
    <w:rsid w:val="0030768A"/>
    <w:rsid w:val="0031023E"/>
    <w:rsid w:val="00310EC9"/>
    <w:rsid w:val="003116A2"/>
    <w:rsid w:val="003124E4"/>
    <w:rsid w:val="00312841"/>
    <w:rsid w:val="00313041"/>
    <w:rsid w:val="003150A2"/>
    <w:rsid w:val="00315EE2"/>
    <w:rsid w:val="00316AA4"/>
    <w:rsid w:val="00316CA3"/>
    <w:rsid w:val="00317240"/>
    <w:rsid w:val="00317D33"/>
    <w:rsid w:val="00321334"/>
    <w:rsid w:val="00321B26"/>
    <w:rsid w:val="0032219F"/>
    <w:rsid w:val="00322C2F"/>
    <w:rsid w:val="0032384B"/>
    <w:rsid w:val="0032568F"/>
    <w:rsid w:val="00325BF9"/>
    <w:rsid w:val="00325F8C"/>
    <w:rsid w:val="003309E7"/>
    <w:rsid w:val="00330A55"/>
    <w:rsid w:val="00331E12"/>
    <w:rsid w:val="00331E35"/>
    <w:rsid w:val="0033294C"/>
    <w:rsid w:val="00332C97"/>
    <w:rsid w:val="00334C7A"/>
    <w:rsid w:val="00336A95"/>
    <w:rsid w:val="003371DD"/>
    <w:rsid w:val="00337257"/>
    <w:rsid w:val="00337D41"/>
    <w:rsid w:val="00340719"/>
    <w:rsid w:val="00343D5A"/>
    <w:rsid w:val="00346012"/>
    <w:rsid w:val="0034690D"/>
    <w:rsid w:val="0035134F"/>
    <w:rsid w:val="00351838"/>
    <w:rsid w:val="00351A75"/>
    <w:rsid w:val="00353854"/>
    <w:rsid w:val="003538F8"/>
    <w:rsid w:val="00355CB8"/>
    <w:rsid w:val="00356E23"/>
    <w:rsid w:val="00357866"/>
    <w:rsid w:val="00360C43"/>
    <w:rsid w:val="00363C25"/>
    <w:rsid w:val="00363EFC"/>
    <w:rsid w:val="003645EB"/>
    <w:rsid w:val="003662A9"/>
    <w:rsid w:val="003667FC"/>
    <w:rsid w:val="00370B28"/>
    <w:rsid w:val="0037274D"/>
    <w:rsid w:val="00374D16"/>
    <w:rsid w:val="003753FB"/>
    <w:rsid w:val="00375CE0"/>
    <w:rsid w:val="00375DEF"/>
    <w:rsid w:val="00376BF7"/>
    <w:rsid w:val="00377FC1"/>
    <w:rsid w:val="00377FED"/>
    <w:rsid w:val="003801D5"/>
    <w:rsid w:val="0038332E"/>
    <w:rsid w:val="00383FB9"/>
    <w:rsid w:val="00384AED"/>
    <w:rsid w:val="003852DF"/>
    <w:rsid w:val="003874DE"/>
    <w:rsid w:val="003875E6"/>
    <w:rsid w:val="003904B2"/>
    <w:rsid w:val="00390999"/>
    <w:rsid w:val="00391475"/>
    <w:rsid w:val="0039219E"/>
    <w:rsid w:val="003933D0"/>
    <w:rsid w:val="00395A8F"/>
    <w:rsid w:val="00395EC5"/>
    <w:rsid w:val="00396DA5"/>
    <w:rsid w:val="003975F9"/>
    <w:rsid w:val="003A1178"/>
    <w:rsid w:val="003A3E70"/>
    <w:rsid w:val="003A42CF"/>
    <w:rsid w:val="003A4765"/>
    <w:rsid w:val="003A6C69"/>
    <w:rsid w:val="003B0550"/>
    <w:rsid w:val="003B0C5F"/>
    <w:rsid w:val="003B185E"/>
    <w:rsid w:val="003B2CDC"/>
    <w:rsid w:val="003B2F1B"/>
    <w:rsid w:val="003B3F9C"/>
    <w:rsid w:val="003B7AE6"/>
    <w:rsid w:val="003B7CF9"/>
    <w:rsid w:val="003C070A"/>
    <w:rsid w:val="003C246A"/>
    <w:rsid w:val="003C29C4"/>
    <w:rsid w:val="003C2E8D"/>
    <w:rsid w:val="003C38EC"/>
    <w:rsid w:val="003C4DC1"/>
    <w:rsid w:val="003C5193"/>
    <w:rsid w:val="003C5A2E"/>
    <w:rsid w:val="003C7593"/>
    <w:rsid w:val="003D07AD"/>
    <w:rsid w:val="003D0D63"/>
    <w:rsid w:val="003D3699"/>
    <w:rsid w:val="003D48E0"/>
    <w:rsid w:val="003D4A53"/>
    <w:rsid w:val="003D4ED4"/>
    <w:rsid w:val="003D6643"/>
    <w:rsid w:val="003D6B99"/>
    <w:rsid w:val="003D78BE"/>
    <w:rsid w:val="003E0BE2"/>
    <w:rsid w:val="003E0DBF"/>
    <w:rsid w:val="003E1306"/>
    <w:rsid w:val="003E1FF6"/>
    <w:rsid w:val="003E25BF"/>
    <w:rsid w:val="003E2770"/>
    <w:rsid w:val="003E4EB9"/>
    <w:rsid w:val="003E6BC9"/>
    <w:rsid w:val="003E6E99"/>
    <w:rsid w:val="003F0C60"/>
    <w:rsid w:val="003F0D83"/>
    <w:rsid w:val="003F1AB4"/>
    <w:rsid w:val="003F256C"/>
    <w:rsid w:val="003F2FF2"/>
    <w:rsid w:val="003F4345"/>
    <w:rsid w:val="003F4C14"/>
    <w:rsid w:val="003F534D"/>
    <w:rsid w:val="003F5472"/>
    <w:rsid w:val="003F556A"/>
    <w:rsid w:val="003F5BC4"/>
    <w:rsid w:val="003F6235"/>
    <w:rsid w:val="003F7D4F"/>
    <w:rsid w:val="004001A0"/>
    <w:rsid w:val="00400BFA"/>
    <w:rsid w:val="00400FE8"/>
    <w:rsid w:val="004012F6"/>
    <w:rsid w:val="0040270F"/>
    <w:rsid w:val="00403616"/>
    <w:rsid w:val="00403B50"/>
    <w:rsid w:val="004051D4"/>
    <w:rsid w:val="004065B9"/>
    <w:rsid w:val="004124F8"/>
    <w:rsid w:val="00416A7D"/>
    <w:rsid w:val="004174C5"/>
    <w:rsid w:val="004229B4"/>
    <w:rsid w:val="00423915"/>
    <w:rsid w:val="0042393D"/>
    <w:rsid w:val="00424918"/>
    <w:rsid w:val="00424A2C"/>
    <w:rsid w:val="0042506F"/>
    <w:rsid w:val="00425760"/>
    <w:rsid w:val="00426326"/>
    <w:rsid w:val="004275D9"/>
    <w:rsid w:val="00432468"/>
    <w:rsid w:val="00435EC1"/>
    <w:rsid w:val="00436983"/>
    <w:rsid w:val="00436DFF"/>
    <w:rsid w:val="0043700B"/>
    <w:rsid w:val="004414A3"/>
    <w:rsid w:val="00441EA0"/>
    <w:rsid w:val="00443492"/>
    <w:rsid w:val="00443BD3"/>
    <w:rsid w:val="00444C93"/>
    <w:rsid w:val="00444E1A"/>
    <w:rsid w:val="00447C5E"/>
    <w:rsid w:val="0045000B"/>
    <w:rsid w:val="00450F82"/>
    <w:rsid w:val="00452399"/>
    <w:rsid w:val="00452411"/>
    <w:rsid w:val="00453174"/>
    <w:rsid w:val="00453190"/>
    <w:rsid w:val="004540C4"/>
    <w:rsid w:val="0045420A"/>
    <w:rsid w:val="00454E6C"/>
    <w:rsid w:val="00454E97"/>
    <w:rsid w:val="004559E5"/>
    <w:rsid w:val="00456677"/>
    <w:rsid w:val="00457D38"/>
    <w:rsid w:val="00460AAA"/>
    <w:rsid w:val="00466436"/>
    <w:rsid w:val="00467BD3"/>
    <w:rsid w:val="00470F88"/>
    <w:rsid w:val="004711EC"/>
    <w:rsid w:val="00471392"/>
    <w:rsid w:val="00471DF2"/>
    <w:rsid w:val="00471F4A"/>
    <w:rsid w:val="004726C7"/>
    <w:rsid w:val="0047290B"/>
    <w:rsid w:val="0047518A"/>
    <w:rsid w:val="00476073"/>
    <w:rsid w:val="00476CCD"/>
    <w:rsid w:val="00476D1A"/>
    <w:rsid w:val="00476E78"/>
    <w:rsid w:val="00481241"/>
    <w:rsid w:val="00482D05"/>
    <w:rsid w:val="00484407"/>
    <w:rsid w:val="00484DD4"/>
    <w:rsid w:val="00484F83"/>
    <w:rsid w:val="00485530"/>
    <w:rsid w:val="00485E16"/>
    <w:rsid w:val="00486920"/>
    <w:rsid w:val="00486C8D"/>
    <w:rsid w:val="00487B94"/>
    <w:rsid w:val="00490C6E"/>
    <w:rsid w:val="00491685"/>
    <w:rsid w:val="00492112"/>
    <w:rsid w:val="0049273C"/>
    <w:rsid w:val="00495376"/>
    <w:rsid w:val="00497790"/>
    <w:rsid w:val="004A13C0"/>
    <w:rsid w:val="004A20F1"/>
    <w:rsid w:val="004A3F7B"/>
    <w:rsid w:val="004A4278"/>
    <w:rsid w:val="004A4380"/>
    <w:rsid w:val="004A48AE"/>
    <w:rsid w:val="004A51AD"/>
    <w:rsid w:val="004A5B47"/>
    <w:rsid w:val="004B4543"/>
    <w:rsid w:val="004B468C"/>
    <w:rsid w:val="004B4CCD"/>
    <w:rsid w:val="004B64E5"/>
    <w:rsid w:val="004B68C4"/>
    <w:rsid w:val="004C031D"/>
    <w:rsid w:val="004C06DB"/>
    <w:rsid w:val="004C0C71"/>
    <w:rsid w:val="004C0EC4"/>
    <w:rsid w:val="004C0F18"/>
    <w:rsid w:val="004C16E7"/>
    <w:rsid w:val="004C29C5"/>
    <w:rsid w:val="004C3107"/>
    <w:rsid w:val="004C363F"/>
    <w:rsid w:val="004C68BD"/>
    <w:rsid w:val="004D06B2"/>
    <w:rsid w:val="004D0852"/>
    <w:rsid w:val="004D0F5B"/>
    <w:rsid w:val="004D1B92"/>
    <w:rsid w:val="004D332D"/>
    <w:rsid w:val="004D4561"/>
    <w:rsid w:val="004D4A70"/>
    <w:rsid w:val="004D4A76"/>
    <w:rsid w:val="004D55C0"/>
    <w:rsid w:val="004D5EDA"/>
    <w:rsid w:val="004D683C"/>
    <w:rsid w:val="004E01C5"/>
    <w:rsid w:val="004E11DD"/>
    <w:rsid w:val="004E12BB"/>
    <w:rsid w:val="004E19A2"/>
    <w:rsid w:val="004E5858"/>
    <w:rsid w:val="004E628A"/>
    <w:rsid w:val="004E6443"/>
    <w:rsid w:val="004E7895"/>
    <w:rsid w:val="004F0140"/>
    <w:rsid w:val="004F1800"/>
    <w:rsid w:val="004F1B93"/>
    <w:rsid w:val="004F48A9"/>
    <w:rsid w:val="004F4F11"/>
    <w:rsid w:val="004F6856"/>
    <w:rsid w:val="004F7B90"/>
    <w:rsid w:val="0050103F"/>
    <w:rsid w:val="005012F2"/>
    <w:rsid w:val="00502000"/>
    <w:rsid w:val="00503114"/>
    <w:rsid w:val="005033D3"/>
    <w:rsid w:val="0050558A"/>
    <w:rsid w:val="00511B93"/>
    <w:rsid w:val="0051230A"/>
    <w:rsid w:val="00512A73"/>
    <w:rsid w:val="0051328C"/>
    <w:rsid w:val="005152D4"/>
    <w:rsid w:val="00515693"/>
    <w:rsid w:val="00515BBC"/>
    <w:rsid w:val="0051768C"/>
    <w:rsid w:val="0051795A"/>
    <w:rsid w:val="00517988"/>
    <w:rsid w:val="00517F32"/>
    <w:rsid w:val="00522D3A"/>
    <w:rsid w:val="005231B4"/>
    <w:rsid w:val="00524E56"/>
    <w:rsid w:val="00526E4C"/>
    <w:rsid w:val="00531985"/>
    <w:rsid w:val="00531AE4"/>
    <w:rsid w:val="00534BD2"/>
    <w:rsid w:val="00534EC0"/>
    <w:rsid w:val="0053569A"/>
    <w:rsid w:val="005404C2"/>
    <w:rsid w:val="005410F4"/>
    <w:rsid w:val="00541761"/>
    <w:rsid w:val="005421E1"/>
    <w:rsid w:val="005424A8"/>
    <w:rsid w:val="0054304F"/>
    <w:rsid w:val="00547872"/>
    <w:rsid w:val="0055182F"/>
    <w:rsid w:val="005521EB"/>
    <w:rsid w:val="0055290D"/>
    <w:rsid w:val="00552F84"/>
    <w:rsid w:val="00553E61"/>
    <w:rsid w:val="005551C8"/>
    <w:rsid w:val="00555C70"/>
    <w:rsid w:val="0055613D"/>
    <w:rsid w:val="00556C88"/>
    <w:rsid w:val="0055789E"/>
    <w:rsid w:val="005625DB"/>
    <w:rsid w:val="00562B0E"/>
    <w:rsid w:val="00564441"/>
    <w:rsid w:val="0056526E"/>
    <w:rsid w:val="005655C4"/>
    <w:rsid w:val="005665C6"/>
    <w:rsid w:val="00570560"/>
    <w:rsid w:val="005708AC"/>
    <w:rsid w:val="005712FC"/>
    <w:rsid w:val="005739D6"/>
    <w:rsid w:val="00575B63"/>
    <w:rsid w:val="00576C67"/>
    <w:rsid w:val="00577111"/>
    <w:rsid w:val="00577572"/>
    <w:rsid w:val="00577B7A"/>
    <w:rsid w:val="0058371B"/>
    <w:rsid w:val="00583FA7"/>
    <w:rsid w:val="00585730"/>
    <w:rsid w:val="0058595E"/>
    <w:rsid w:val="00585A43"/>
    <w:rsid w:val="00586B27"/>
    <w:rsid w:val="0058715D"/>
    <w:rsid w:val="0059001E"/>
    <w:rsid w:val="00596666"/>
    <w:rsid w:val="00596994"/>
    <w:rsid w:val="00596B89"/>
    <w:rsid w:val="005970B8"/>
    <w:rsid w:val="005978C2"/>
    <w:rsid w:val="00597A11"/>
    <w:rsid w:val="005A0D94"/>
    <w:rsid w:val="005A3233"/>
    <w:rsid w:val="005A3B30"/>
    <w:rsid w:val="005A646D"/>
    <w:rsid w:val="005A6508"/>
    <w:rsid w:val="005A7231"/>
    <w:rsid w:val="005A73F4"/>
    <w:rsid w:val="005B2C9F"/>
    <w:rsid w:val="005B2F04"/>
    <w:rsid w:val="005B31FF"/>
    <w:rsid w:val="005B5358"/>
    <w:rsid w:val="005C27FD"/>
    <w:rsid w:val="005C44F5"/>
    <w:rsid w:val="005C5811"/>
    <w:rsid w:val="005D057F"/>
    <w:rsid w:val="005D1315"/>
    <w:rsid w:val="005D1862"/>
    <w:rsid w:val="005D214E"/>
    <w:rsid w:val="005D3D28"/>
    <w:rsid w:val="005D6051"/>
    <w:rsid w:val="005D7A08"/>
    <w:rsid w:val="005E1318"/>
    <w:rsid w:val="005E1EA4"/>
    <w:rsid w:val="005E215E"/>
    <w:rsid w:val="005E2724"/>
    <w:rsid w:val="005E36E5"/>
    <w:rsid w:val="005E3D1A"/>
    <w:rsid w:val="005E4B9F"/>
    <w:rsid w:val="005E5A35"/>
    <w:rsid w:val="005E5C8F"/>
    <w:rsid w:val="005E754F"/>
    <w:rsid w:val="005E7F5E"/>
    <w:rsid w:val="005F026D"/>
    <w:rsid w:val="005F07D3"/>
    <w:rsid w:val="005F12CF"/>
    <w:rsid w:val="005F2D2A"/>
    <w:rsid w:val="005F3376"/>
    <w:rsid w:val="005F3A5D"/>
    <w:rsid w:val="005F5F16"/>
    <w:rsid w:val="005F616C"/>
    <w:rsid w:val="005F69CC"/>
    <w:rsid w:val="005F6F94"/>
    <w:rsid w:val="005F73E0"/>
    <w:rsid w:val="005F774F"/>
    <w:rsid w:val="005F7813"/>
    <w:rsid w:val="0060071D"/>
    <w:rsid w:val="006027D9"/>
    <w:rsid w:val="0060304B"/>
    <w:rsid w:val="006035C7"/>
    <w:rsid w:val="0060411D"/>
    <w:rsid w:val="0060426E"/>
    <w:rsid w:val="00610FB6"/>
    <w:rsid w:val="00612A87"/>
    <w:rsid w:val="0061379A"/>
    <w:rsid w:val="006154A4"/>
    <w:rsid w:val="006154C0"/>
    <w:rsid w:val="00617E14"/>
    <w:rsid w:val="00620446"/>
    <w:rsid w:val="0062281F"/>
    <w:rsid w:val="006232B2"/>
    <w:rsid w:val="00625E59"/>
    <w:rsid w:val="0062650B"/>
    <w:rsid w:val="006267AD"/>
    <w:rsid w:val="006276C9"/>
    <w:rsid w:val="006318EF"/>
    <w:rsid w:val="00631D59"/>
    <w:rsid w:val="00631D9E"/>
    <w:rsid w:val="006346CD"/>
    <w:rsid w:val="00635F02"/>
    <w:rsid w:val="00636A04"/>
    <w:rsid w:val="006407BC"/>
    <w:rsid w:val="00641D95"/>
    <w:rsid w:val="00642CE2"/>
    <w:rsid w:val="006451D1"/>
    <w:rsid w:val="006476EC"/>
    <w:rsid w:val="006477AF"/>
    <w:rsid w:val="00647C94"/>
    <w:rsid w:val="00650A1C"/>
    <w:rsid w:val="00651B83"/>
    <w:rsid w:val="0065214D"/>
    <w:rsid w:val="006550A4"/>
    <w:rsid w:val="00655896"/>
    <w:rsid w:val="006575B7"/>
    <w:rsid w:val="006654B8"/>
    <w:rsid w:val="00665BAE"/>
    <w:rsid w:val="006663AC"/>
    <w:rsid w:val="00667A9A"/>
    <w:rsid w:val="00667D9E"/>
    <w:rsid w:val="006730BC"/>
    <w:rsid w:val="00673836"/>
    <w:rsid w:val="00673907"/>
    <w:rsid w:val="00674B22"/>
    <w:rsid w:val="006757E7"/>
    <w:rsid w:val="00677592"/>
    <w:rsid w:val="00680135"/>
    <w:rsid w:val="00680148"/>
    <w:rsid w:val="00680BC7"/>
    <w:rsid w:val="006811A8"/>
    <w:rsid w:val="00682097"/>
    <w:rsid w:val="006827EA"/>
    <w:rsid w:val="00684665"/>
    <w:rsid w:val="00684D9D"/>
    <w:rsid w:val="00685271"/>
    <w:rsid w:val="0068557D"/>
    <w:rsid w:val="00685BDB"/>
    <w:rsid w:val="006861BD"/>
    <w:rsid w:val="006874D5"/>
    <w:rsid w:val="00687D12"/>
    <w:rsid w:val="00690170"/>
    <w:rsid w:val="00693E3D"/>
    <w:rsid w:val="00694F16"/>
    <w:rsid w:val="00696143"/>
    <w:rsid w:val="00696B7F"/>
    <w:rsid w:val="00696ECB"/>
    <w:rsid w:val="006A0EA7"/>
    <w:rsid w:val="006A11D2"/>
    <w:rsid w:val="006A1312"/>
    <w:rsid w:val="006A5F43"/>
    <w:rsid w:val="006A64D4"/>
    <w:rsid w:val="006A6948"/>
    <w:rsid w:val="006A6D33"/>
    <w:rsid w:val="006A6F68"/>
    <w:rsid w:val="006A705A"/>
    <w:rsid w:val="006A76C3"/>
    <w:rsid w:val="006A781C"/>
    <w:rsid w:val="006B032D"/>
    <w:rsid w:val="006B07D8"/>
    <w:rsid w:val="006B1982"/>
    <w:rsid w:val="006B1990"/>
    <w:rsid w:val="006B1D9F"/>
    <w:rsid w:val="006B6E58"/>
    <w:rsid w:val="006C08D6"/>
    <w:rsid w:val="006C1B7C"/>
    <w:rsid w:val="006C2610"/>
    <w:rsid w:val="006C3B51"/>
    <w:rsid w:val="006C4048"/>
    <w:rsid w:val="006C4166"/>
    <w:rsid w:val="006C4694"/>
    <w:rsid w:val="006C46AE"/>
    <w:rsid w:val="006C5CC6"/>
    <w:rsid w:val="006D07FE"/>
    <w:rsid w:val="006D33B0"/>
    <w:rsid w:val="006D4953"/>
    <w:rsid w:val="006D7F39"/>
    <w:rsid w:val="006E0545"/>
    <w:rsid w:val="006E165B"/>
    <w:rsid w:val="006E17AA"/>
    <w:rsid w:val="006E2574"/>
    <w:rsid w:val="006E2D03"/>
    <w:rsid w:val="006E3BDB"/>
    <w:rsid w:val="006E4B1F"/>
    <w:rsid w:val="006E58B9"/>
    <w:rsid w:val="006E5BB2"/>
    <w:rsid w:val="006F3B2E"/>
    <w:rsid w:val="006F4047"/>
    <w:rsid w:val="006F49FD"/>
    <w:rsid w:val="006F5705"/>
    <w:rsid w:val="006F7C2A"/>
    <w:rsid w:val="006F7E30"/>
    <w:rsid w:val="00700024"/>
    <w:rsid w:val="00701E31"/>
    <w:rsid w:val="00701FD0"/>
    <w:rsid w:val="007021D5"/>
    <w:rsid w:val="007035F7"/>
    <w:rsid w:val="00703BD1"/>
    <w:rsid w:val="00705306"/>
    <w:rsid w:val="0070564A"/>
    <w:rsid w:val="00705992"/>
    <w:rsid w:val="00705E39"/>
    <w:rsid w:val="00706E7A"/>
    <w:rsid w:val="00710411"/>
    <w:rsid w:val="00710A0C"/>
    <w:rsid w:val="00711795"/>
    <w:rsid w:val="0071367F"/>
    <w:rsid w:val="007154A3"/>
    <w:rsid w:val="00716834"/>
    <w:rsid w:val="007171C7"/>
    <w:rsid w:val="00717750"/>
    <w:rsid w:val="007236D4"/>
    <w:rsid w:val="00723BE0"/>
    <w:rsid w:val="00724E79"/>
    <w:rsid w:val="007252B0"/>
    <w:rsid w:val="00726404"/>
    <w:rsid w:val="007264BF"/>
    <w:rsid w:val="00730DC7"/>
    <w:rsid w:val="0073131F"/>
    <w:rsid w:val="00731FB9"/>
    <w:rsid w:val="00733B8A"/>
    <w:rsid w:val="00735696"/>
    <w:rsid w:val="00735A72"/>
    <w:rsid w:val="00735BE3"/>
    <w:rsid w:val="00735DA1"/>
    <w:rsid w:val="00736F89"/>
    <w:rsid w:val="00737B8D"/>
    <w:rsid w:val="007413CE"/>
    <w:rsid w:val="00741F0B"/>
    <w:rsid w:val="00743939"/>
    <w:rsid w:val="00743F19"/>
    <w:rsid w:val="00745AB0"/>
    <w:rsid w:val="00745F73"/>
    <w:rsid w:val="007470D5"/>
    <w:rsid w:val="007477E0"/>
    <w:rsid w:val="00750640"/>
    <w:rsid w:val="00751299"/>
    <w:rsid w:val="00751B06"/>
    <w:rsid w:val="00756294"/>
    <w:rsid w:val="00757686"/>
    <w:rsid w:val="00757D8F"/>
    <w:rsid w:val="007616B2"/>
    <w:rsid w:val="007626BA"/>
    <w:rsid w:val="007644D9"/>
    <w:rsid w:val="00766DFB"/>
    <w:rsid w:val="0076735E"/>
    <w:rsid w:val="00767726"/>
    <w:rsid w:val="00767A09"/>
    <w:rsid w:val="00767BDF"/>
    <w:rsid w:val="0077031D"/>
    <w:rsid w:val="00770ED6"/>
    <w:rsid w:val="0077216F"/>
    <w:rsid w:val="007745D5"/>
    <w:rsid w:val="00775C73"/>
    <w:rsid w:val="0077768E"/>
    <w:rsid w:val="0077771E"/>
    <w:rsid w:val="00780103"/>
    <w:rsid w:val="00781BA5"/>
    <w:rsid w:val="00781BFF"/>
    <w:rsid w:val="00782080"/>
    <w:rsid w:val="0078235B"/>
    <w:rsid w:val="00782414"/>
    <w:rsid w:val="007826DC"/>
    <w:rsid w:val="00783041"/>
    <w:rsid w:val="0078329B"/>
    <w:rsid w:val="00786A89"/>
    <w:rsid w:val="00786AB5"/>
    <w:rsid w:val="007875AC"/>
    <w:rsid w:val="00792255"/>
    <w:rsid w:val="0079261B"/>
    <w:rsid w:val="0079290D"/>
    <w:rsid w:val="00793415"/>
    <w:rsid w:val="007936C5"/>
    <w:rsid w:val="00793880"/>
    <w:rsid w:val="00794D59"/>
    <w:rsid w:val="00795FE0"/>
    <w:rsid w:val="007969C2"/>
    <w:rsid w:val="00797342"/>
    <w:rsid w:val="0079764D"/>
    <w:rsid w:val="007A362B"/>
    <w:rsid w:val="007A49E1"/>
    <w:rsid w:val="007A5684"/>
    <w:rsid w:val="007A6458"/>
    <w:rsid w:val="007A65B9"/>
    <w:rsid w:val="007A6ACB"/>
    <w:rsid w:val="007A74ED"/>
    <w:rsid w:val="007A791A"/>
    <w:rsid w:val="007B2A31"/>
    <w:rsid w:val="007B2AF9"/>
    <w:rsid w:val="007B3494"/>
    <w:rsid w:val="007B3838"/>
    <w:rsid w:val="007B4059"/>
    <w:rsid w:val="007B470D"/>
    <w:rsid w:val="007B5E28"/>
    <w:rsid w:val="007B5EFC"/>
    <w:rsid w:val="007B6062"/>
    <w:rsid w:val="007C2710"/>
    <w:rsid w:val="007C27BE"/>
    <w:rsid w:val="007C2ECE"/>
    <w:rsid w:val="007C4A08"/>
    <w:rsid w:val="007C5909"/>
    <w:rsid w:val="007C5BF4"/>
    <w:rsid w:val="007C624A"/>
    <w:rsid w:val="007C74F5"/>
    <w:rsid w:val="007C769B"/>
    <w:rsid w:val="007C78DA"/>
    <w:rsid w:val="007C7F60"/>
    <w:rsid w:val="007C7FF4"/>
    <w:rsid w:val="007D05BC"/>
    <w:rsid w:val="007D2F97"/>
    <w:rsid w:val="007D484D"/>
    <w:rsid w:val="007D5A39"/>
    <w:rsid w:val="007D74C5"/>
    <w:rsid w:val="007E4039"/>
    <w:rsid w:val="007E7BC5"/>
    <w:rsid w:val="007F0EA6"/>
    <w:rsid w:val="007F1285"/>
    <w:rsid w:val="007F1816"/>
    <w:rsid w:val="007F1C51"/>
    <w:rsid w:val="007F2D84"/>
    <w:rsid w:val="007F3066"/>
    <w:rsid w:val="007F4439"/>
    <w:rsid w:val="00800731"/>
    <w:rsid w:val="00800902"/>
    <w:rsid w:val="00800D43"/>
    <w:rsid w:val="00802AD1"/>
    <w:rsid w:val="00803CA0"/>
    <w:rsid w:val="00803DF4"/>
    <w:rsid w:val="008043E2"/>
    <w:rsid w:val="00804978"/>
    <w:rsid w:val="00805AF2"/>
    <w:rsid w:val="00807A67"/>
    <w:rsid w:val="008107BF"/>
    <w:rsid w:val="008110F5"/>
    <w:rsid w:val="00811DC4"/>
    <w:rsid w:val="00812E8C"/>
    <w:rsid w:val="00815C24"/>
    <w:rsid w:val="00816157"/>
    <w:rsid w:val="00817D24"/>
    <w:rsid w:val="0082076C"/>
    <w:rsid w:val="0082081A"/>
    <w:rsid w:val="00821E4F"/>
    <w:rsid w:val="008228DD"/>
    <w:rsid w:val="00824174"/>
    <w:rsid w:val="008243FC"/>
    <w:rsid w:val="008258EF"/>
    <w:rsid w:val="00826981"/>
    <w:rsid w:val="008312E7"/>
    <w:rsid w:val="00831F9E"/>
    <w:rsid w:val="008322F0"/>
    <w:rsid w:val="00832B74"/>
    <w:rsid w:val="00833051"/>
    <w:rsid w:val="00834401"/>
    <w:rsid w:val="008347B2"/>
    <w:rsid w:val="00836642"/>
    <w:rsid w:val="00836753"/>
    <w:rsid w:val="00836BDE"/>
    <w:rsid w:val="00837431"/>
    <w:rsid w:val="00837662"/>
    <w:rsid w:val="00837CCA"/>
    <w:rsid w:val="00837DBE"/>
    <w:rsid w:val="008412C0"/>
    <w:rsid w:val="008423A2"/>
    <w:rsid w:val="00842B24"/>
    <w:rsid w:val="008431FF"/>
    <w:rsid w:val="00845555"/>
    <w:rsid w:val="00845CFE"/>
    <w:rsid w:val="0085075D"/>
    <w:rsid w:val="00851B4F"/>
    <w:rsid w:val="00851CB8"/>
    <w:rsid w:val="0085250F"/>
    <w:rsid w:val="0085370A"/>
    <w:rsid w:val="00853B9C"/>
    <w:rsid w:val="008540EF"/>
    <w:rsid w:val="008578BC"/>
    <w:rsid w:val="00857E38"/>
    <w:rsid w:val="00860D54"/>
    <w:rsid w:val="00862356"/>
    <w:rsid w:val="00862CEC"/>
    <w:rsid w:val="00863C13"/>
    <w:rsid w:val="00863F06"/>
    <w:rsid w:val="00864059"/>
    <w:rsid w:val="00864E89"/>
    <w:rsid w:val="00865651"/>
    <w:rsid w:val="00867794"/>
    <w:rsid w:val="00870824"/>
    <w:rsid w:val="00870868"/>
    <w:rsid w:val="008715F7"/>
    <w:rsid w:val="00871A9B"/>
    <w:rsid w:val="008732E0"/>
    <w:rsid w:val="00875E2B"/>
    <w:rsid w:val="008770D4"/>
    <w:rsid w:val="00880F8F"/>
    <w:rsid w:val="008816FC"/>
    <w:rsid w:val="00881D5D"/>
    <w:rsid w:val="00881DC6"/>
    <w:rsid w:val="008833EA"/>
    <w:rsid w:val="008837B1"/>
    <w:rsid w:val="008837FD"/>
    <w:rsid w:val="00883DA2"/>
    <w:rsid w:val="00886408"/>
    <w:rsid w:val="008870DD"/>
    <w:rsid w:val="00891700"/>
    <w:rsid w:val="00892D41"/>
    <w:rsid w:val="00893902"/>
    <w:rsid w:val="008940E6"/>
    <w:rsid w:val="008946D9"/>
    <w:rsid w:val="008948B7"/>
    <w:rsid w:val="008975B8"/>
    <w:rsid w:val="008A01A4"/>
    <w:rsid w:val="008A05D1"/>
    <w:rsid w:val="008A117B"/>
    <w:rsid w:val="008A2F0A"/>
    <w:rsid w:val="008A597E"/>
    <w:rsid w:val="008A5E54"/>
    <w:rsid w:val="008A7073"/>
    <w:rsid w:val="008A7B37"/>
    <w:rsid w:val="008B160C"/>
    <w:rsid w:val="008B54BC"/>
    <w:rsid w:val="008B56D7"/>
    <w:rsid w:val="008B5A49"/>
    <w:rsid w:val="008B6161"/>
    <w:rsid w:val="008B72F5"/>
    <w:rsid w:val="008C0B95"/>
    <w:rsid w:val="008C0D59"/>
    <w:rsid w:val="008C149F"/>
    <w:rsid w:val="008C1B7B"/>
    <w:rsid w:val="008C2975"/>
    <w:rsid w:val="008C474E"/>
    <w:rsid w:val="008C607F"/>
    <w:rsid w:val="008C7C29"/>
    <w:rsid w:val="008D0111"/>
    <w:rsid w:val="008D07A7"/>
    <w:rsid w:val="008D26B6"/>
    <w:rsid w:val="008D3613"/>
    <w:rsid w:val="008D598A"/>
    <w:rsid w:val="008D66BE"/>
    <w:rsid w:val="008D6C3F"/>
    <w:rsid w:val="008D6E6A"/>
    <w:rsid w:val="008D719D"/>
    <w:rsid w:val="008E167A"/>
    <w:rsid w:val="008E23BF"/>
    <w:rsid w:val="008E2A56"/>
    <w:rsid w:val="008E2E09"/>
    <w:rsid w:val="008E45A3"/>
    <w:rsid w:val="008E4605"/>
    <w:rsid w:val="008E57A5"/>
    <w:rsid w:val="008E6B08"/>
    <w:rsid w:val="008E7A2E"/>
    <w:rsid w:val="008F0FC2"/>
    <w:rsid w:val="008F1A3D"/>
    <w:rsid w:val="008F3F6E"/>
    <w:rsid w:val="008F4DC1"/>
    <w:rsid w:val="008F5515"/>
    <w:rsid w:val="008F6393"/>
    <w:rsid w:val="009002C4"/>
    <w:rsid w:val="009003AE"/>
    <w:rsid w:val="0090066C"/>
    <w:rsid w:val="0090255A"/>
    <w:rsid w:val="00903DDB"/>
    <w:rsid w:val="00910614"/>
    <w:rsid w:val="00911D79"/>
    <w:rsid w:val="00912825"/>
    <w:rsid w:val="009145A7"/>
    <w:rsid w:val="00915E18"/>
    <w:rsid w:val="00916C48"/>
    <w:rsid w:val="0091774F"/>
    <w:rsid w:val="00917753"/>
    <w:rsid w:val="00920316"/>
    <w:rsid w:val="00921BEC"/>
    <w:rsid w:val="00923ACB"/>
    <w:rsid w:val="00924BE9"/>
    <w:rsid w:val="00926DBF"/>
    <w:rsid w:val="00926F0F"/>
    <w:rsid w:val="009278BB"/>
    <w:rsid w:val="00927EFA"/>
    <w:rsid w:val="00930832"/>
    <w:rsid w:val="00930ABB"/>
    <w:rsid w:val="00930AF5"/>
    <w:rsid w:val="00930B91"/>
    <w:rsid w:val="00930D4B"/>
    <w:rsid w:val="00931584"/>
    <w:rsid w:val="009316B1"/>
    <w:rsid w:val="00935DBE"/>
    <w:rsid w:val="009374EB"/>
    <w:rsid w:val="00940FC7"/>
    <w:rsid w:val="009415D9"/>
    <w:rsid w:val="00942AF1"/>
    <w:rsid w:val="00942CDD"/>
    <w:rsid w:val="00943B39"/>
    <w:rsid w:val="00946AE5"/>
    <w:rsid w:val="00950D51"/>
    <w:rsid w:val="00951212"/>
    <w:rsid w:val="009521AC"/>
    <w:rsid w:val="00952CE9"/>
    <w:rsid w:val="00954C42"/>
    <w:rsid w:val="00954E0A"/>
    <w:rsid w:val="00954F86"/>
    <w:rsid w:val="00955139"/>
    <w:rsid w:val="00955553"/>
    <w:rsid w:val="00955569"/>
    <w:rsid w:val="00956667"/>
    <w:rsid w:val="00957311"/>
    <w:rsid w:val="00957BE3"/>
    <w:rsid w:val="009600D0"/>
    <w:rsid w:val="00960203"/>
    <w:rsid w:val="0096041A"/>
    <w:rsid w:val="00960FD7"/>
    <w:rsid w:val="009620C7"/>
    <w:rsid w:val="0096268B"/>
    <w:rsid w:val="00963A2E"/>
    <w:rsid w:val="009646D1"/>
    <w:rsid w:val="00967933"/>
    <w:rsid w:val="00967B23"/>
    <w:rsid w:val="0097208B"/>
    <w:rsid w:val="009729DA"/>
    <w:rsid w:val="00974223"/>
    <w:rsid w:val="00974BFF"/>
    <w:rsid w:val="00974F17"/>
    <w:rsid w:val="00980230"/>
    <w:rsid w:val="00980266"/>
    <w:rsid w:val="0098253F"/>
    <w:rsid w:val="00983635"/>
    <w:rsid w:val="00983C42"/>
    <w:rsid w:val="0098456C"/>
    <w:rsid w:val="009856E6"/>
    <w:rsid w:val="0098598E"/>
    <w:rsid w:val="00985C79"/>
    <w:rsid w:val="009872BD"/>
    <w:rsid w:val="009910B5"/>
    <w:rsid w:val="009939BB"/>
    <w:rsid w:val="00994971"/>
    <w:rsid w:val="009A13E2"/>
    <w:rsid w:val="009A1DEA"/>
    <w:rsid w:val="009A2A67"/>
    <w:rsid w:val="009A32C8"/>
    <w:rsid w:val="009A37E4"/>
    <w:rsid w:val="009A4136"/>
    <w:rsid w:val="009A5737"/>
    <w:rsid w:val="009B0C99"/>
    <w:rsid w:val="009B0FD4"/>
    <w:rsid w:val="009B2356"/>
    <w:rsid w:val="009B41BA"/>
    <w:rsid w:val="009B5019"/>
    <w:rsid w:val="009B68DE"/>
    <w:rsid w:val="009B691E"/>
    <w:rsid w:val="009B75E8"/>
    <w:rsid w:val="009C0016"/>
    <w:rsid w:val="009C0843"/>
    <w:rsid w:val="009C0A32"/>
    <w:rsid w:val="009C1E3C"/>
    <w:rsid w:val="009C24A9"/>
    <w:rsid w:val="009C3399"/>
    <w:rsid w:val="009C4D23"/>
    <w:rsid w:val="009C5BC7"/>
    <w:rsid w:val="009D0232"/>
    <w:rsid w:val="009D0717"/>
    <w:rsid w:val="009D087C"/>
    <w:rsid w:val="009D09A4"/>
    <w:rsid w:val="009D0B59"/>
    <w:rsid w:val="009D106C"/>
    <w:rsid w:val="009D1B6B"/>
    <w:rsid w:val="009D4C2C"/>
    <w:rsid w:val="009D64C8"/>
    <w:rsid w:val="009D65E2"/>
    <w:rsid w:val="009D7D6D"/>
    <w:rsid w:val="009E114B"/>
    <w:rsid w:val="009E34DA"/>
    <w:rsid w:val="009E4713"/>
    <w:rsid w:val="009E71C8"/>
    <w:rsid w:val="009F599B"/>
    <w:rsid w:val="009F6AA5"/>
    <w:rsid w:val="009F7B4B"/>
    <w:rsid w:val="00A007F8"/>
    <w:rsid w:val="00A00EC9"/>
    <w:rsid w:val="00A01C86"/>
    <w:rsid w:val="00A0207C"/>
    <w:rsid w:val="00A02E05"/>
    <w:rsid w:val="00A03202"/>
    <w:rsid w:val="00A074C4"/>
    <w:rsid w:val="00A0790A"/>
    <w:rsid w:val="00A07E59"/>
    <w:rsid w:val="00A103BD"/>
    <w:rsid w:val="00A11236"/>
    <w:rsid w:val="00A11AE6"/>
    <w:rsid w:val="00A11C91"/>
    <w:rsid w:val="00A13E69"/>
    <w:rsid w:val="00A14A24"/>
    <w:rsid w:val="00A211F6"/>
    <w:rsid w:val="00A21E51"/>
    <w:rsid w:val="00A23DC8"/>
    <w:rsid w:val="00A24F96"/>
    <w:rsid w:val="00A25A38"/>
    <w:rsid w:val="00A25D79"/>
    <w:rsid w:val="00A25F79"/>
    <w:rsid w:val="00A266D4"/>
    <w:rsid w:val="00A31C33"/>
    <w:rsid w:val="00A31F22"/>
    <w:rsid w:val="00A32F08"/>
    <w:rsid w:val="00A3502F"/>
    <w:rsid w:val="00A3514B"/>
    <w:rsid w:val="00A36675"/>
    <w:rsid w:val="00A3670E"/>
    <w:rsid w:val="00A36779"/>
    <w:rsid w:val="00A370F4"/>
    <w:rsid w:val="00A4432B"/>
    <w:rsid w:val="00A45E3C"/>
    <w:rsid w:val="00A466DB"/>
    <w:rsid w:val="00A469F7"/>
    <w:rsid w:val="00A4756D"/>
    <w:rsid w:val="00A47D74"/>
    <w:rsid w:val="00A51A0A"/>
    <w:rsid w:val="00A52442"/>
    <w:rsid w:val="00A535C0"/>
    <w:rsid w:val="00A53928"/>
    <w:rsid w:val="00A54B9F"/>
    <w:rsid w:val="00A54DC2"/>
    <w:rsid w:val="00A56DF9"/>
    <w:rsid w:val="00A57CD0"/>
    <w:rsid w:val="00A60D97"/>
    <w:rsid w:val="00A61C05"/>
    <w:rsid w:val="00A62126"/>
    <w:rsid w:val="00A64531"/>
    <w:rsid w:val="00A652C5"/>
    <w:rsid w:val="00A671AD"/>
    <w:rsid w:val="00A67E7D"/>
    <w:rsid w:val="00A717F7"/>
    <w:rsid w:val="00A72EF4"/>
    <w:rsid w:val="00A72F49"/>
    <w:rsid w:val="00A737AD"/>
    <w:rsid w:val="00A74080"/>
    <w:rsid w:val="00A74929"/>
    <w:rsid w:val="00A74CEF"/>
    <w:rsid w:val="00A761BA"/>
    <w:rsid w:val="00A80512"/>
    <w:rsid w:val="00A849FD"/>
    <w:rsid w:val="00A86CF9"/>
    <w:rsid w:val="00A871E0"/>
    <w:rsid w:val="00A8769C"/>
    <w:rsid w:val="00A90391"/>
    <w:rsid w:val="00A90CE7"/>
    <w:rsid w:val="00A9107A"/>
    <w:rsid w:val="00A940BD"/>
    <w:rsid w:val="00A9566D"/>
    <w:rsid w:val="00A96073"/>
    <w:rsid w:val="00A9675D"/>
    <w:rsid w:val="00A97102"/>
    <w:rsid w:val="00A97A37"/>
    <w:rsid w:val="00AA0EA7"/>
    <w:rsid w:val="00AA2247"/>
    <w:rsid w:val="00AA43B9"/>
    <w:rsid w:val="00AA43CD"/>
    <w:rsid w:val="00AA519F"/>
    <w:rsid w:val="00AA53C5"/>
    <w:rsid w:val="00AA53F9"/>
    <w:rsid w:val="00AA5844"/>
    <w:rsid w:val="00AB18A5"/>
    <w:rsid w:val="00AB2E07"/>
    <w:rsid w:val="00AB3CAC"/>
    <w:rsid w:val="00AB433C"/>
    <w:rsid w:val="00AB49F4"/>
    <w:rsid w:val="00AB4D0D"/>
    <w:rsid w:val="00AB5E9C"/>
    <w:rsid w:val="00AB647C"/>
    <w:rsid w:val="00AB7E02"/>
    <w:rsid w:val="00AC04E3"/>
    <w:rsid w:val="00AC0652"/>
    <w:rsid w:val="00AC2CEC"/>
    <w:rsid w:val="00AC3AAD"/>
    <w:rsid w:val="00AC4528"/>
    <w:rsid w:val="00AC6466"/>
    <w:rsid w:val="00AC6987"/>
    <w:rsid w:val="00AD0023"/>
    <w:rsid w:val="00AD01E5"/>
    <w:rsid w:val="00AD0764"/>
    <w:rsid w:val="00AD09BD"/>
    <w:rsid w:val="00AD0AE6"/>
    <w:rsid w:val="00AD0B89"/>
    <w:rsid w:val="00AD3C36"/>
    <w:rsid w:val="00AD4D3C"/>
    <w:rsid w:val="00AD67C2"/>
    <w:rsid w:val="00AD7F7E"/>
    <w:rsid w:val="00AE0133"/>
    <w:rsid w:val="00AE041D"/>
    <w:rsid w:val="00AE2337"/>
    <w:rsid w:val="00AE3BE6"/>
    <w:rsid w:val="00AE4B61"/>
    <w:rsid w:val="00AE4E47"/>
    <w:rsid w:val="00AE6170"/>
    <w:rsid w:val="00AE6A8B"/>
    <w:rsid w:val="00AE7AFD"/>
    <w:rsid w:val="00AF04E3"/>
    <w:rsid w:val="00AF2F3C"/>
    <w:rsid w:val="00AF354B"/>
    <w:rsid w:val="00AF5855"/>
    <w:rsid w:val="00AF58AE"/>
    <w:rsid w:val="00AF59B9"/>
    <w:rsid w:val="00AF5F04"/>
    <w:rsid w:val="00AF715C"/>
    <w:rsid w:val="00AF7929"/>
    <w:rsid w:val="00B01AB5"/>
    <w:rsid w:val="00B01D99"/>
    <w:rsid w:val="00B0450B"/>
    <w:rsid w:val="00B050FB"/>
    <w:rsid w:val="00B0678C"/>
    <w:rsid w:val="00B0678F"/>
    <w:rsid w:val="00B073E2"/>
    <w:rsid w:val="00B074FA"/>
    <w:rsid w:val="00B10DF6"/>
    <w:rsid w:val="00B12DC7"/>
    <w:rsid w:val="00B15369"/>
    <w:rsid w:val="00B1577B"/>
    <w:rsid w:val="00B16FD6"/>
    <w:rsid w:val="00B171A0"/>
    <w:rsid w:val="00B21042"/>
    <w:rsid w:val="00B21270"/>
    <w:rsid w:val="00B21A4B"/>
    <w:rsid w:val="00B21B80"/>
    <w:rsid w:val="00B22678"/>
    <w:rsid w:val="00B22E24"/>
    <w:rsid w:val="00B23973"/>
    <w:rsid w:val="00B25EFA"/>
    <w:rsid w:val="00B2675F"/>
    <w:rsid w:val="00B26A87"/>
    <w:rsid w:val="00B26E47"/>
    <w:rsid w:val="00B30BF2"/>
    <w:rsid w:val="00B31143"/>
    <w:rsid w:val="00B3216D"/>
    <w:rsid w:val="00B32DC1"/>
    <w:rsid w:val="00B349A4"/>
    <w:rsid w:val="00B366F1"/>
    <w:rsid w:val="00B36F36"/>
    <w:rsid w:val="00B37BC3"/>
    <w:rsid w:val="00B37C33"/>
    <w:rsid w:val="00B4278B"/>
    <w:rsid w:val="00B4305C"/>
    <w:rsid w:val="00B47E1F"/>
    <w:rsid w:val="00B5257C"/>
    <w:rsid w:val="00B53BA4"/>
    <w:rsid w:val="00B54804"/>
    <w:rsid w:val="00B54B4C"/>
    <w:rsid w:val="00B54E87"/>
    <w:rsid w:val="00B558EB"/>
    <w:rsid w:val="00B55F8A"/>
    <w:rsid w:val="00B5728A"/>
    <w:rsid w:val="00B62296"/>
    <w:rsid w:val="00B63C75"/>
    <w:rsid w:val="00B641ED"/>
    <w:rsid w:val="00B6452E"/>
    <w:rsid w:val="00B64D11"/>
    <w:rsid w:val="00B710E6"/>
    <w:rsid w:val="00B73535"/>
    <w:rsid w:val="00B73D3A"/>
    <w:rsid w:val="00B745ED"/>
    <w:rsid w:val="00B74ACC"/>
    <w:rsid w:val="00B74C99"/>
    <w:rsid w:val="00B814DD"/>
    <w:rsid w:val="00B81C34"/>
    <w:rsid w:val="00B81FDD"/>
    <w:rsid w:val="00B85520"/>
    <w:rsid w:val="00B87648"/>
    <w:rsid w:val="00B87F10"/>
    <w:rsid w:val="00B901B3"/>
    <w:rsid w:val="00B91D2E"/>
    <w:rsid w:val="00B91F1F"/>
    <w:rsid w:val="00B936E6"/>
    <w:rsid w:val="00B93A8F"/>
    <w:rsid w:val="00B946AC"/>
    <w:rsid w:val="00B955EA"/>
    <w:rsid w:val="00B95873"/>
    <w:rsid w:val="00B95926"/>
    <w:rsid w:val="00B95FA7"/>
    <w:rsid w:val="00B96474"/>
    <w:rsid w:val="00B967CB"/>
    <w:rsid w:val="00B97474"/>
    <w:rsid w:val="00B97ABD"/>
    <w:rsid w:val="00B97E33"/>
    <w:rsid w:val="00BA03D3"/>
    <w:rsid w:val="00BA04C7"/>
    <w:rsid w:val="00BA19CE"/>
    <w:rsid w:val="00BA43EB"/>
    <w:rsid w:val="00BA4DE0"/>
    <w:rsid w:val="00BA5367"/>
    <w:rsid w:val="00BA7318"/>
    <w:rsid w:val="00BB0108"/>
    <w:rsid w:val="00BB20F5"/>
    <w:rsid w:val="00BB2B55"/>
    <w:rsid w:val="00BB2DF6"/>
    <w:rsid w:val="00BB366E"/>
    <w:rsid w:val="00BB49B4"/>
    <w:rsid w:val="00BB4B35"/>
    <w:rsid w:val="00BB5BE7"/>
    <w:rsid w:val="00BB6F1F"/>
    <w:rsid w:val="00BC19BE"/>
    <w:rsid w:val="00BC72BE"/>
    <w:rsid w:val="00BC7F0A"/>
    <w:rsid w:val="00BD022E"/>
    <w:rsid w:val="00BD023B"/>
    <w:rsid w:val="00BD0B27"/>
    <w:rsid w:val="00BD190E"/>
    <w:rsid w:val="00BD2811"/>
    <w:rsid w:val="00BD2CC1"/>
    <w:rsid w:val="00BD362C"/>
    <w:rsid w:val="00BD44B5"/>
    <w:rsid w:val="00BD44DD"/>
    <w:rsid w:val="00BD57D9"/>
    <w:rsid w:val="00BD5FDB"/>
    <w:rsid w:val="00BD6043"/>
    <w:rsid w:val="00BD65E9"/>
    <w:rsid w:val="00BD6A57"/>
    <w:rsid w:val="00BD7430"/>
    <w:rsid w:val="00BD75DD"/>
    <w:rsid w:val="00BE0794"/>
    <w:rsid w:val="00BE1138"/>
    <w:rsid w:val="00BE1E04"/>
    <w:rsid w:val="00BE275F"/>
    <w:rsid w:val="00BE3D7E"/>
    <w:rsid w:val="00BE6526"/>
    <w:rsid w:val="00BE7266"/>
    <w:rsid w:val="00BE7525"/>
    <w:rsid w:val="00BE7C40"/>
    <w:rsid w:val="00BF187E"/>
    <w:rsid w:val="00BF19DD"/>
    <w:rsid w:val="00BF203F"/>
    <w:rsid w:val="00BF2898"/>
    <w:rsid w:val="00BF4F3E"/>
    <w:rsid w:val="00BF5958"/>
    <w:rsid w:val="00BF6722"/>
    <w:rsid w:val="00BF6891"/>
    <w:rsid w:val="00BF6C2C"/>
    <w:rsid w:val="00BF7F41"/>
    <w:rsid w:val="00C01A89"/>
    <w:rsid w:val="00C01C9A"/>
    <w:rsid w:val="00C01EA5"/>
    <w:rsid w:val="00C026BB"/>
    <w:rsid w:val="00C02DC9"/>
    <w:rsid w:val="00C04BF9"/>
    <w:rsid w:val="00C05A09"/>
    <w:rsid w:val="00C05BB4"/>
    <w:rsid w:val="00C063AD"/>
    <w:rsid w:val="00C06769"/>
    <w:rsid w:val="00C11450"/>
    <w:rsid w:val="00C1163A"/>
    <w:rsid w:val="00C12B94"/>
    <w:rsid w:val="00C14B2F"/>
    <w:rsid w:val="00C17573"/>
    <w:rsid w:val="00C236F2"/>
    <w:rsid w:val="00C31402"/>
    <w:rsid w:val="00C3186C"/>
    <w:rsid w:val="00C32093"/>
    <w:rsid w:val="00C32562"/>
    <w:rsid w:val="00C32C5A"/>
    <w:rsid w:val="00C34C03"/>
    <w:rsid w:val="00C35B65"/>
    <w:rsid w:val="00C360E0"/>
    <w:rsid w:val="00C3623E"/>
    <w:rsid w:val="00C36E16"/>
    <w:rsid w:val="00C3715F"/>
    <w:rsid w:val="00C37748"/>
    <w:rsid w:val="00C378DC"/>
    <w:rsid w:val="00C408A8"/>
    <w:rsid w:val="00C40A6E"/>
    <w:rsid w:val="00C44AC4"/>
    <w:rsid w:val="00C520DD"/>
    <w:rsid w:val="00C52CCB"/>
    <w:rsid w:val="00C53E98"/>
    <w:rsid w:val="00C53F17"/>
    <w:rsid w:val="00C54143"/>
    <w:rsid w:val="00C54444"/>
    <w:rsid w:val="00C54503"/>
    <w:rsid w:val="00C56254"/>
    <w:rsid w:val="00C576A5"/>
    <w:rsid w:val="00C6003F"/>
    <w:rsid w:val="00C603AA"/>
    <w:rsid w:val="00C60DB9"/>
    <w:rsid w:val="00C61398"/>
    <w:rsid w:val="00C61878"/>
    <w:rsid w:val="00C61BFF"/>
    <w:rsid w:val="00C61FE3"/>
    <w:rsid w:val="00C62846"/>
    <w:rsid w:val="00C63F03"/>
    <w:rsid w:val="00C640F9"/>
    <w:rsid w:val="00C64E0D"/>
    <w:rsid w:val="00C655E4"/>
    <w:rsid w:val="00C70BC8"/>
    <w:rsid w:val="00C70E69"/>
    <w:rsid w:val="00C71FC6"/>
    <w:rsid w:val="00C7489A"/>
    <w:rsid w:val="00C759CC"/>
    <w:rsid w:val="00C765B1"/>
    <w:rsid w:val="00C7680F"/>
    <w:rsid w:val="00C7739C"/>
    <w:rsid w:val="00C80629"/>
    <w:rsid w:val="00C80E93"/>
    <w:rsid w:val="00C81B7D"/>
    <w:rsid w:val="00C81CB4"/>
    <w:rsid w:val="00C83A3B"/>
    <w:rsid w:val="00C84A2B"/>
    <w:rsid w:val="00C84E68"/>
    <w:rsid w:val="00C85B62"/>
    <w:rsid w:val="00C86311"/>
    <w:rsid w:val="00C876A7"/>
    <w:rsid w:val="00C901F8"/>
    <w:rsid w:val="00C957A9"/>
    <w:rsid w:val="00C96D51"/>
    <w:rsid w:val="00C96F9B"/>
    <w:rsid w:val="00CA2721"/>
    <w:rsid w:val="00CA4B18"/>
    <w:rsid w:val="00CA4EF2"/>
    <w:rsid w:val="00CA582C"/>
    <w:rsid w:val="00CA5AB3"/>
    <w:rsid w:val="00CA67EB"/>
    <w:rsid w:val="00CA7DBB"/>
    <w:rsid w:val="00CB00F1"/>
    <w:rsid w:val="00CB09BE"/>
    <w:rsid w:val="00CB0A55"/>
    <w:rsid w:val="00CB17AE"/>
    <w:rsid w:val="00CB22A9"/>
    <w:rsid w:val="00CB3702"/>
    <w:rsid w:val="00CB3CEE"/>
    <w:rsid w:val="00CB421E"/>
    <w:rsid w:val="00CB46D1"/>
    <w:rsid w:val="00CB5A0D"/>
    <w:rsid w:val="00CB65FB"/>
    <w:rsid w:val="00CB6CA7"/>
    <w:rsid w:val="00CB6EE3"/>
    <w:rsid w:val="00CB7509"/>
    <w:rsid w:val="00CB756A"/>
    <w:rsid w:val="00CB78AE"/>
    <w:rsid w:val="00CC0A5B"/>
    <w:rsid w:val="00CC1577"/>
    <w:rsid w:val="00CC2D27"/>
    <w:rsid w:val="00CC3EB9"/>
    <w:rsid w:val="00CC3FF1"/>
    <w:rsid w:val="00CC542A"/>
    <w:rsid w:val="00CC5B2F"/>
    <w:rsid w:val="00CC5DAE"/>
    <w:rsid w:val="00CC6D0E"/>
    <w:rsid w:val="00CC6D30"/>
    <w:rsid w:val="00CC7D55"/>
    <w:rsid w:val="00CD076B"/>
    <w:rsid w:val="00CD1464"/>
    <w:rsid w:val="00CD1773"/>
    <w:rsid w:val="00CD22C0"/>
    <w:rsid w:val="00CD2840"/>
    <w:rsid w:val="00CD28F5"/>
    <w:rsid w:val="00CD2CF5"/>
    <w:rsid w:val="00CD32E3"/>
    <w:rsid w:val="00CD3889"/>
    <w:rsid w:val="00CD38F3"/>
    <w:rsid w:val="00CD480A"/>
    <w:rsid w:val="00CD55E8"/>
    <w:rsid w:val="00CD6F1F"/>
    <w:rsid w:val="00CD7140"/>
    <w:rsid w:val="00CE047D"/>
    <w:rsid w:val="00CE23C4"/>
    <w:rsid w:val="00CE25CC"/>
    <w:rsid w:val="00CE6864"/>
    <w:rsid w:val="00CF0277"/>
    <w:rsid w:val="00CF4B08"/>
    <w:rsid w:val="00CF4CB6"/>
    <w:rsid w:val="00CF5755"/>
    <w:rsid w:val="00CF6FF1"/>
    <w:rsid w:val="00CF716A"/>
    <w:rsid w:val="00CF7923"/>
    <w:rsid w:val="00D0129F"/>
    <w:rsid w:val="00D0165A"/>
    <w:rsid w:val="00D0345B"/>
    <w:rsid w:val="00D034BA"/>
    <w:rsid w:val="00D039AE"/>
    <w:rsid w:val="00D046CA"/>
    <w:rsid w:val="00D064A7"/>
    <w:rsid w:val="00D077E8"/>
    <w:rsid w:val="00D10E27"/>
    <w:rsid w:val="00D110D9"/>
    <w:rsid w:val="00D13EEC"/>
    <w:rsid w:val="00D15CCD"/>
    <w:rsid w:val="00D15F69"/>
    <w:rsid w:val="00D170D2"/>
    <w:rsid w:val="00D20C83"/>
    <w:rsid w:val="00D22288"/>
    <w:rsid w:val="00D23243"/>
    <w:rsid w:val="00D248D5"/>
    <w:rsid w:val="00D274DE"/>
    <w:rsid w:val="00D30940"/>
    <w:rsid w:val="00D30BA5"/>
    <w:rsid w:val="00D31F80"/>
    <w:rsid w:val="00D32117"/>
    <w:rsid w:val="00D36729"/>
    <w:rsid w:val="00D373AC"/>
    <w:rsid w:val="00D40D18"/>
    <w:rsid w:val="00D41E12"/>
    <w:rsid w:val="00D42353"/>
    <w:rsid w:val="00D427A9"/>
    <w:rsid w:val="00D4286B"/>
    <w:rsid w:val="00D42E8E"/>
    <w:rsid w:val="00D45271"/>
    <w:rsid w:val="00D45BF7"/>
    <w:rsid w:val="00D4731F"/>
    <w:rsid w:val="00D47B9D"/>
    <w:rsid w:val="00D5035D"/>
    <w:rsid w:val="00D50E2C"/>
    <w:rsid w:val="00D523F8"/>
    <w:rsid w:val="00D53915"/>
    <w:rsid w:val="00D54811"/>
    <w:rsid w:val="00D55845"/>
    <w:rsid w:val="00D55A59"/>
    <w:rsid w:val="00D56A0A"/>
    <w:rsid w:val="00D56A96"/>
    <w:rsid w:val="00D56DC0"/>
    <w:rsid w:val="00D56DDD"/>
    <w:rsid w:val="00D5739E"/>
    <w:rsid w:val="00D57E3D"/>
    <w:rsid w:val="00D60576"/>
    <w:rsid w:val="00D61670"/>
    <w:rsid w:val="00D622D1"/>
    <w:rsid w:val="00D63FA8"/>
    <w:rsid w:val="00D646B9"/>
    <w:rsid w:val="00D648BC"/>
    <w:rsid w:val="00D657BB"/>
    <w:rsid w:val="00D6744A"/>
    <w:rsid w:val="00D67B5C"/>
    <w:rsid w:val="00D71E7A"/>
    <w:rsid w:val="00D7285C"/>
    <w:rsid w:val="00D741C5"/>
    <w:rsid w:val="00D74FFC"/>
    <w:rsid w:val="00D7620A"/>
    <w:rsid w:val="00D7754F"/>
    <w:rsid w:val="00D77736"/>
    <w:rsid w:val="00D80218"/>
    <w:rsid w:val="00D80BCB"/>
    <w:rsid w:val="00D81DB5"/>
    <w:rsid w:val="00D84A82"/>
    <w:rsid w:val="00D84B23"/>
    <w:rsid w:val="00D84F35"/>
    <w:rsid w:val="00D855F0"/>
    <w:rsid w:val="00D85C69"/>
    <w:rsid w:val="00D85FF2"/>
    <w:rsid w:val="00D860D1"/>
    <w:rsid w:val="00D86CA1"/>
    <w:rsid w:val="00D86EC5"/>
    <w:rsid w:val="00D87904"/>
    <w:rsid w:val="00D90E4A"/>
    <w:rsid w:val="00D90F50"/>
    <w:rsid w:val="00D92638"/>
    <w:rsid w:val="00D94A20"/>
    <w:rsid w:val="00D9713D"/>
    <w:rsid w:val="00D97B29"/>
    <w:rsid w:val="00DA015E"/>
    <w:rsid w:val="00DA104C"/>
    <w:rsid w:val="00DA11DD"/>
    <w:rsid w:val="00DA1D31"/>
    <w:rsid w:val="00DA5290"/>
    <w:rsid w:val="00DA5AFF"/>
    <w:rsid w:val="00DA7D10"/>
    <w:rsid w:val="00DB04E9"/>
    <w:rsid w:val="00DB0E46"/>
    <w:rsid w:val="00DB3647"/>
    <w:rsid w:val="00DB3D3F"/>
    <w:rsid w:val="00DB3D4F"/>
    <w:rsid w:val="00DB409F"/>
    <w:rsid w:val="00DB48F5"/>
    <w:rsid w:val="00DB5183"/>
    <w:rsid w:val="00DB565F"/>
    <w:rsid w:val="00DB596A"/>
    <w:rsid w:val="00DB6C57"/>
    <w:rsid w:val="00DB7215"/>
    <w:rsid w:val="00DB7358"/>
    <w:rsid w:val="00DC0155"/>
    <w:rsid w:val="00DC2675"/>
    <w:rsid w:val="00DC28A5"/>
    <w:rsid w:val="00DC301C"/>
    <w:rsid w:val="00DC3E28"/>
    <w:rsid w:val="00DC7B0B"/>
    <w:rsid w:val="00DC7C9F"/>
    <w:rsid w:val="00DD0CFF"/>
    <w:rsid w:val="00DD113A"/>
    <w:rsid w:val="00DD17D8"/>
    <w:rsid w:val="00DD309D"/>
    <w:rsid w:val="00DD3584"/>
    <w:rsid w:val="00DD46C0"/>
    <w:rsid w:val="00DD49F5"/>
    <w:rsid w:val="00DD6798"/>
    <w:rsid w:val="00DD67BC"/>
    <w:rsid w:val="00DD68B3"/>
    <w:rsid w:val="00DE09BE"/>
    <w:rsid w:val="00DE11F1"/>
    <w:rsid w:val="00DE2138"/>
    <w:rsid w:val="00DE3F17"/>
    <w:rsid w:val="00DF03EB"/>
    <w:rsid w:val="00DF07AC"/>
    <w:rsid w:val="00DF2BF2"/>
    <w:rsid w:val="00DF44B8"/>
    <w:rsid w:val="00DF4E45"/>
    <w:rsid w:val="00DF5D21"/>
    <w:rsid w:val="00DF6559"/>
    <w:rsid w:val="00DF67E7"/>
    <w:rsid w:val="00DF6D1D"/>
    <w:rsid w:val="00DF7CAA"/>
    <w:rsid w:val="00E000AC"/>
    <w:rsid w:val="00E00172"/>
    <w:rsid w:val="00E0061A"/>
    <w:rsid w:val="00E0386E"/>
    <w:rsid w:val="00E04F50"/>
    <w:rsid w:val="00E06276"/>
    <w:rsid w:val="00E065FF"/>
    <w:rsid w:val="00E10DD3"/>
    <w:rsid w:val="00E11907"/>
    <w:rsid w:val="00E12647"/>
    <w:rsid w:val="00E13258"/>
    <w:rsid w:val="00E16AAA"/>
    <w:rsid w:val="00E212B5"/>
    <w:rsid w:val="00E21A00"/>
    <w:rsid w:val="00E23757"/>
    <w:rsid w:val="00E258DF"/>
    <w:rsid w:val="00E260AB"/>
    <w:rsid w:val="00E27767"/>
    <w:rsid w:val="00E30495"/>
    <w:rsid w:val="00E31B03"/>
    <w:rsid w:val="00E31F4A"/>
    <w:rsid w:val="00E3500A"/>
    <w:rsid w:val="00E40446"/>
    <w:rsid w:val="00E40C5F"/>
    <w:rsid w:val="00E4102F"/>
    <w:rsid w:val="00E41CF3"/>
    <w:rsid w:val="00E42672"/>
    <w:rsid w:val="00E42944"/>
    <w:rsid w:val="00E434C9"/>
    <w:rsid w:val="00E448E0"/>
    <w:rsid w:val="00E46D2A"/>
    <w:rsid w:val="00E4758D"/>
    <w:rsid w:val="00E47B1C"/>
    <w:rsid w:val="00E50591"/>
    <w:rsid w:val="00E50FAE"/>
    <w:rsid w:val="00E53A81"/>
    <w:rsid w:val="00E53DC7"/>
    <w:rsid w:val="00E53FEE"/>
    <w:rsid w:val="00E5489F"/>
    <w:rsid w:val="00E55033"/>
    <w:rsid w:val="00E56AC9"/>
    <w:rsid w:val="00E575DD"/>
    <w:rsid w:val="00E61089"/>
    <w:rsid w:val="00E61DC9"/>
    <w:rsid w:val="00E61F50"/>
    <w:rsid w:val="00E631E5"/>
    <w:rsid w:val="00E650C4"/>
    <w:rsid w:val="00E6516E"/>
    <w:rsid w:val="00E72ECA"/>
    <w:rsid w:val="00E74C5C"/>
    <w:rsid w:val="00E75EE7"/>
    <w:rsid w:val="00E766CA"/>
    <w:rsid w:val="00E76EB8"/>
    <w:rsid w:val="00E770A8"/>
    <w:rsid w:val="00E77127"/>
    <w:rsid w:val="00E77D64"/>
    <w:rsid w:val="00E80589"/>
    <w:rsid w:val="00E81B0D"/>
    <w:rsid w:val="00E8274D"/>
    <w:rsid w:val="00E8402D"/>
    <w:rsid w:val="00E849F7"/>
    <w:rsid w:val="00E8633E"/>
    <w:rsid w:val="00E86B66"/>
    <w:rsid w:val="00E908BB"/>
    <w:rsid w:val="00E91C61"/>
    <w:rsid w:val="00E91CBA"/>
    <w:rsid w:val="00E92F6D"/>
    <w:rsid w:val="00E9387A"/>
    <w:rsid w:val="00E93E99"/>
    <w:rsid w:val="00E94E32"/>
    <w:rsid w:val="00E97958"/>
    <w:rsid w:val="00EA0BB8"/>
    <w:rsid w:val="00EA0ECF"/>
    <w:rsid w:val="00EA1771"/>
    <w:rsid w:val="00EA189B"/>
    <w:rsid w:val="00EA1E3C"/>
    <w:rsid w:val="00EA3C14"/>
    <w:rsid w:val="00EA4516"/>
    <w:rsid w:val="00EA564D"/>
    <w:rsid w:val="00EB0EB4"/>
    <w:rsid w:val="00EB3285"/>
    <w:rsid w:val="00EB59CA"/>
    <w:rsid w:val="00EB5CAF"/>
    <w:rsid w:val="00EB64F4"/>
    <w:rsid w:val="00EB6742"/>
    <w:rsid w:val="00EC1B22"/>
    <w:rsid w:val="00EC3057"/>
    <w:rsid w:val="00EC512A"/>
    <w:rsid w:val="00EC5FE8"/>
    <w:rsid w:val="00EC6D0F"/>
    <w:rsid w:val="00ED091B"/>
    <w:rsid w:val="00ED2CA3"/>
    <w:rsid w:val="00ED3B1A"/>
    <w:rsid w:val="00ED4E8F"/>
    <w:rsid w:val="00ED544F"/>
    <w:rsid w:val="00ED5619"/>
    <w:rsid w:val="00ED7EF4"/>
    <w:rsid w:val="00EE1A43"/>
    <w:rsid w:val="00EE45C8"/>
    <w:rsid w:val="00EE48C4"/>
    <w:rsid w:val="00EE5525"/>
    <w:rsid w:val="00EF22ED"/>
    <w:rsid w:val="00EF330C"/>
    <w:rsid w:val="00EF4881"/>
    <w:rsid w:val="00EF496E"/>
    <w:rsid w:val="00EF59CA"/>
    <w:rsid w:val="00EF6CC4"/>
    <w:rsid w:val="00EF7296"/>
    <w:rsid w:val="00EF7717"/>
    <w:rsid w:val="00F009BE"/>
    <w:rsid w:val="00F0270C"/>
    <w:rsid w:val="00F02880"/>
    <w:rsid w:val="00F03C9C"/>
    <w:rsid w:val="00F040EB"/>
    <w:rsid w:val="00F046E0"/>
    <w:rsid w:val="00F0506D"/>
    <w:rsid w:val="00F05649"/>
    <w:rsid w:val="00F057FE"/>
    <w:rsid w:val="00F05B88"/>
    <w:rsid w:val="00F05B93"/>
    <w:rsid w:val="00F06050"/>
    <w:rsid w:val="00F060A3"/>
    <w:rsid w:val="00F06F6C"/>
    <w:rsid w:val="00F071B6"/>
    <w:rsid w:val="00F10DE7"/>
    <w:rsid w:val="00F10EB3"/>
    <w:rsid w:val="00F110C1"/>
    <w:rsid w:val="00F12F30"/>
    <w:rsid w:val="00F140BF"/>
    <w:rsid w:val="00F15349"/>
    <w:rsid w:val="00F15BE1"/>
    <w:rsid w:val="00F16027"/>
    <w:rsid w:val="00F16E46"/>
    <w:rsid w:val="00F16E68"/>
    <w:rsid w:val="00F1735C"/>
    <w:rsid w:val="00F1768C"/>
    <w:rsid w:val="00F20CA4"/>
    <w:rsid w:val="00F226C9"/>
    <w:rsid w:val="00F2271B"/>
    <w:rsid w:val="00F22873"/>
    <w:rsid w:val="00F22EDC"/>
    <w:rsid w:val="00F231AC"/>
    <w:rsid w:val="00F24B0A"/>
    <w:rsid w:val="00F25606"/>
    <w:rsid w:val="00F25D28"/>
    <w:rsid w:val="00F26E84"/>
    <w:rsid w:val="00F30FEC"/>
    <w:rsid w:val="00F3169C"/>
    <w:rsid w:val="00F33731"/>
    <w:rsid w:val="00F33BF7"/>
    <w:rsid w:val="00F33E9D"/>
    <w:rsid w:val="00F3401C"/>
    <w:rsid w:val="00F34585"/>
    <w:rsid w:val="00F34F0E"/>
    <w:rsid w:val="00F3695F"/>
    <w:rsid w:val="00F37850"/>
    <w:rsid w:val="00F40302"/>
    <w:rsid w:val="00F40E0D"/>
    <w:rsid w:val="00F421FE"/>
    <w:rsid w:val="00F43E7D"/>
    <w:rsid w:val="00F457B8"/>
    <w:rsid w:val="00F458F7"/>
    <w:rsid w:val="00F4607D"/>
    <w:rsid w:val="00F4670D"/>
    <w:rsid w:val="00F46DFC"/>
    <w:rsid w:val="00F476D7"/>
    <w:rsid w:val="00F47AA2"/>
    <w:rsid w:val="00F50453"/>
    <w:rsid w:val="00F504AC"/>
    <w:rsid w:val="00F50B29"/>
    <w:rsid w:val="00F51720"/>
    <w:rsid w:val="00F51EAF"/>
    <w:rsid w:val="00F53BC4"/>
    <w:rsid w:val="00F55271"/>
    <w:rsid w:val="00F5690E"/>
    <w:rsid w:val="00F60CF5"/>
    <w:rsid w:val="00F627EF"/>
    <w:rsid w:val="00F62942"/>
    <w:rsid w:val="00F63BAD"/>
    <w:rsid w:val="00F64CEB"/>
    <w:rsid w:val="00F64D5A"/>
    <w:rsid w:val="00F66E23"/>
    <w:rsid w:val="00F70D7E"/>
    <w:rsid w:val="00F72B6E"/>
    <w:rsid w:val="00F75B3B"/>
    <w:rsid w:val="00F77C11"/>
    <w:rsid w:val="00F80008"/>
    <w:rsid w:val="00F80086"/>
    <w:rsid w:val="00F80D08"/>
    <w:rsid w:val="00F80F36"/>
    <w:rsid w:val="00F82030"/>
    <w:rsid w:val="00F856B7"/>
    <w:rsid w:val="00F8612A"/>
    <w:rsid w:val="00F86713"/>
    <w:rsid w:val="00F91134"/>
    <w:rsid w:val="00F9427E"/>
    <w:rsid w:val="00F949E9"/>
    <w:rsid w:val="00F94C0B"/>
    <w:rsid w:val="00F96D53"/>
    <w:rsid w:val="00F97F24"/>
    <w:rsid w:val="00FA11BD"/>
    <w:rsid w:val="00FA2D72"/>
    <w:rsid w:val="00FA2EEB"/>
    <w:rsid w:val="00FA41BB"/>
    <w:rsid w:val="00FA52B5"/>
    <w:rsid w:val="00FB109C"/>
    <w:rsid w:val="00FB1494"/>
    <w:rsid w:val="00FB18B7"/>
    <w:rsid w:val="00FB2B94"/>
    <w:rsid w:val="00FB39EE"/>
    <w:rsid w:val="00FB7FB3"/>
    <w:rsid w:val="00FC0967"/>
    <w:rsid w:val="00FC2D08"/>
    <w:rsid w:val="00FC302D"/>
    <w:rsid w:val="00FC3B6C"/>
    <w:rsid w:val="00FC433D"/>
    <w:rsid w:val="00FC4AC7"/>
    <w:rsid w:val="00FC597C"/>
    <w:rsid w:val="00FC6785"/>
    <w:rsid w:val="00FC6AD2"/>
    <w:rsid w:val="00FC6F2A"/>
    <w:rsid w:val="00FC75A0"/>
    <w:rsid w:val="00FC7E91"/>
    <w:rsid w:val="00FC7E96"/>
    <w:rsid w:val="00FD071C"/>
    <w:rsid w:val="00FD0AD0"/>
    <w:rsid w:val="00FD6184"/>
    <w:rsid w:val="00FE051A"/>
    <w:rsid w:val="00FE1119"/>
    <w:rsid w:val="00FE2131"/>
    <w:rsid w:val="00FE2811"/>
    <w:rsid w:val="00FE32EE"/>
    <w:rsid w:val="00FE3723"/>
    <w:rsid w:val="00FE38AF"/>
    <w:rsid w:val="00FE63F7"/>
    <w:rsid w:val="00FF1281"/>
    <w:rsid w:val="00FF14C7"/>
    <w:rsid w:val="00FF24B5"/>
    <w:rsid w:val="00FF60A8"/>
    <w:rsid w:val="00FF63A7"/>
    <w:rsid w:val="00FF6C18"/>
    <w:rsid w:val="00FF6CE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50FFE"/>
  <w15:docId w15:val="{0500AF16-627E-4C03-8615-0402B8A4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szCs w:val="24"/>
        <w:lang w:val="et-E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_Normal"/>
    <w:qFormat/>
    <w:rsid w:val="000F059A"/>
    <w:pPr>
      <w:suppressAutoHyphens/>
    </w:pPr>
    <w:rPr>
      <w:rFonts w:eastAsia="Times New Roman"/>
      <w:color w:val="00000A"/>
      <w:sz w:val="22"/>
      <w:szCs w:val="20"/>
      <w:lang w:bidi="ar-SA"/>
    </w:rPr>
  </w:style>
  <w:style w:type="paragraph" w:styleId="Heading1">
    <w:name w:val="heading 1"/>
    <w:aliases w:val="0 Heading 1;2 Heading 1"/>
    <w:basedOn w:val="Normal"/>
    <w:uiPriority w:val="9"/>
    <w:qFormat/>
    <w:pPr>
      <w:shd w:val="clear" w:color="auto" w:fill="CCCCCC"/>
      <w:outlineLvl w:val="0"/>
    </w:pPr>
    <w:rPr>
      <w:b/>
      <w:bCs/>
    </w:rPr>
  </w:style>
  <w:style w:type="paragraph" w:styleId="Heading2">
    <w:name w:val="heading 2"/>
    <w:aliases w:val="0 Heading 2"/>
    <w:basedOn w:val="Normal"/>
    <w:next w:val="Normal"/>
    <w:uiPriority w:val="9"/>
    <w:unhideWhenUsed/>
    <w:qFormat/>
    <w:pPr>
      <w:keepNext/>
      <w:spacing w:before="170" w:after="57"/>
      <w:outlineLvl w:val="1"/>
    </w:pPr>
    <w:rPr>
      <w:b/>
      <w:bCs/>
      <w:iCs/>
      <w:szCs w:val="28"/>
    </w:rPr>
  </w:style>
  <w:style w:type="paragraph" w:styleId="Heading3">
    <w:name w:val="heading 3"/>
    <w:basedOn w:val="Normal"/>
    <w:next w:val="Normal"/>
    <w:uiPriority w:val="9"/>
    <w:unhideWhenUsed/>
    <w:qFormat/>
    <w:rsid w:val="00E4102F"/>
    <w:pPr>
      <w:keepNext/>
      <w:spacing w:before="57" w:after="57"/>
      <w:ind w:left="788" w:hanging="680"/>
      <w:outlineLvl w:val="2"/>
    </w:pPr>
    <w:rPr>
      <w:bCs/>
      <w:spacing w:val="-4"/>
      <w:szCs w:val="26"/>
      <w:u w:val="single"/>
    </w:rPr>
  </w:style>
  <w:style w:type="paragraph" w:styleId="Heading4">
    <w:name w:val="heading 4"/>
    <w:basedOn w:val="Normal"/>
    <w:next w:val="Normal"/>
    <w:uiPriority w:val="9"/>
    <w:semiHidden/>
    <w:unhideWhenUsed/>
    <w:qFormat/>
    <w:pPr>
      <w:keepNext/>
      <w:spacing w:before="57" w:after="57"/>
      <w:ind w:left="907" w:hanging="680"/>
      <w:outlineLvl w:val="3"/>
    </w:pPr>
    <w:rPr>
      <w:b/>
      <w:bCs/>
      <w:spacing w:val="-4"/>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hAnsi="Times New Roman" w:cs="Times New Roman"/>
      <w:b/>
      <w:bCs/>
      <w:szCs w:val="22"/>
    </w:rPr>
  </w:style>
  <w:style w:type="paragraph" w:styleId="Heading7">
    <w:name w:val="heading 7"/>
    <w:basedOn w:val="Normal"/>
    <w:next w:val="Normal"/>
    <w:qFormat/>
    <w:pPr>
      <w:spacing w:before="240" w:after="60"/>
      <w:outlineLvl w:val="6"/>
    </w:pPr>
    <w:rPr>
      <w:rFonts w:ascii="Times New Roman" w:hAnsi="Times New Roman" w:cs="Times New Roman"/>
    </w:rPr>
  </w:style>
  <w:style w:type="paragraph" w:styleId="Heading8">
    <w:name w:val="heading 8"/>
    <w:basedOn w:val="Normal"/>
    <w:next w:val="Normal"/>
    <w:qFormat/>
    <w:pPr>
      <w:spacing w:before="240" w:after="60"/>
      <w:outlineLvl w:val="7"/>
    </w:pPr>
    <w:rPr>
      <w:rFonts w:ascii="Times New Roman" w:hAnsi="Times New Roman" w:cs="Times New Roman"/>
      <w:i/>
      <w:iCs/>
    </w:rPr>
  </w:style>
  <w:style w:type="paragraph" w:styleId="Heading9">
    <w:name w:val="heading 9"/>
    <w:basedOn w:val="Normal"/>
    <w:next w:val="Normal"/>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Courier New" w:hAnsi="Courier New" w:cs="Courier New"/>
    </w:rPr>
  </w:style>
  <w:style w:type="character" w:customStyle="1" w:styleId="WW8Num2z1">
    <w:name w:val="WW8Num2z1"/>
    <w:qFormat/>
    <w:rPr>
      <w:rFonts w:ascii="Symbol" w:hAnsi="Symbol" w:cs="Symbol"/>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4z0">
    <w:name w:val="WW8Num4z0"/>
    <w:qFormat/>
    <w:rPr>
      <w:rFonts w:ascii="Arial" w:hAnsi="Arial" w:cs="Aria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color w:val="FF3333"/>
      <w:sz w:val="22"/>
      <w:szCs w:val="22"/>
      <w:lang w:eastAsia="et-EE"/>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OpenSymbol;Arial Unicode MS"/>
      <w:color w:val="000000"/>
      <w:sz w:val="20"/>
      <w:szCs w:val="20"/>
    </w:rPr>
  </w:style>
  <w:style w:type="character" w:customStyle="1" w:styleId="WW8Num9z1">
    <w:name w:val="WW8Num9z1"/>
    <w:qFormat/>
    <w:rPr>
      <w:rFonts w:ascii="OpenSymbol;Arial Unicode MS" w:hAnsi="OpenSymbol;Arial Unicode MS" w:cs="OpenSymbol;Arial Unicode MS"/>
    </w:rPr>
  </w:style>
  <w:style w:type="character" w:customStyle="1" w:styleId="WW8Num10z0">
    <w:name w:val="WW8Num10z0"/>
    <w:qFormat/>
    <w:rPr>
      <w:rFonts w:ascii="Symbol" w:eastAsia="Arial" w:hAnsi="Symbol" w:cs="OpenSymbol;Arial Unicode MS"/>
      <w:color w:val="000000"/>
      <w:sz w:val="20"/>
      <w:szCs w:val="20"/>
      <w:lang w:eastAsia="et-EE"/>
    </w:rPr>
  </w:style>
  <w:style w:type="character" w:customStyle="1" w:styleId="WW8Num10z1">
    <w:name w:val="WW8Num10z1"/>
    <w:qFormat/>
    <w:rPr>
      <w:rFonts w:ascii="OpenSymbol;Arial Unicode MS" w:hAnsi="OpenSymbol;Arial Unicode MS" w:cs="OpenSymbol;Arial Unicode MS"/>
    </w:rPr>
  </w:style>
  <w:style w:type="character" w:customStyle="1" w:styleId="WW8Num11z0">
    <w:name w:val="WW8Num11z0"/>
    <w:qFormat/>
    <w:rPr>
      <w:rFonts w:ascii="Symbol" w:hAnsi="Symbol" w:cs="OpenSymbol;Arial Unicode MS"/>
      <w:color w:val="000000"/>
      <w:sz w:val="20"/>
      <w:szCs w:val="20"/>
      <w:lang w:eastAsia="en-US"/>
    </w:rPr>
  </w:style>
  <w:style w:type="character" w:customStyle="1" w:styleId="WW8Num11z1">
    <w:name w:val="WW8Num11z1"/>
    <w:qFormat/>
    <w:rPr>
      <w:rFonts w:ascii="OpenSymbol;Arial Unicode MS" w:hAnsi="OpenSymbol;Arial Unicode MS" w:cs="OpenSymbol;Arial Unicode MS"/>
    </w:rPr>
  </w:style>
  <w:style w:type="character" w:customStyle="1" w:styleId="WW8Num12z0">
    <w:name w:val="WW8Num12z0"/>
    <w:qFormat/>
    <w:rPr>
      <w:rFonts w:ascii="Symbol" w:hAnsi="Symbol" w:cs="OpenSymbol;Arial Unicode MS"/>
      <w:sz w:val="20"/>
      <w:szCs w:val="20"/>
      <w:lang w:eastAsia="en-US"/>
    </w:rPr>
  </w:style>
  <w:style w:type="character" w:customStyle="1" w:styleId="WW8Num12z1">
    <w:name w:val="WW8Num12z1"/>
    <w:qFormat/>
    <w:rPr>
      <w:rFonts w:ascii="OpenSymbol;Arial Unicode MS" w:hAnsi="OpenSymbol;Arial Unicode MS" w:cs="OpenSymbol;Arial Unicode MS"/>
    </w:rPr>
  </w:style>
  <w:style w:type="character" w:customStyle="1" w:styleId="WW8Num13z0">
    <w:name w:val="WW8Num13z0"/>
    <w:qFormat/>
    <w:rPr>
      <w:rFonts w:ascii="Symbol" w:hAnsi="Symbol" w:cs="OpenSymbol;Arial Unicode MS"/>
      <w:sz w:val="20"/>
      <w:szCs w:val="20"/>
      <w:lang w:eastAsia="en-US"/>
    </w:rPr>
  </w:style>
  <w:style w:type="character" w:customStyle="1" w:styleId="WW8Num13z1">
    <w:name w:val="WW8Num13z1"/>
    <w:qFormat/>
    <w:rPr>
      <w:rFonts w:ascii="OpenSymbol;Arial Unicode MS" w:hAnsi="OpenSymbol;Arial Unicode MS" w:cs="OpenSymbol;Arial Unicode MS"/>
    </w:rPr>
  </w:style>
  <w:style w:type="character" w:customStyle="1" w:styleId="WW8Num14z0">
    <w:name w:val="WW8Num14z0"/>
    <w:qFormat/>
    <w:rPr>
      <w:rFonts w:ascii="Symbol" w:hAnsi="Symbol" w:cs="OpenSymbol;Arial Unicode MS"/>
      <w:color w:val="FF3333"/>
      <w:sz w:val="20"/>
      <w:szCs w:val="20"/>
      <w:lang w:eastAsia="en-US"/>
    </w:rPr>
  </w:style>
  <w:style w:type="character" w:customStyle="1" w:styleId="WW8Num14z1">
    <w:name w:val="WW8Num14z1"/>
    <w:qFormat/>
    <w:rPr>
      <w:rFonts w:ascii="OpenSymbol;Arial Unicode MS" w:hAnsi="OpenSymbol;Arial Unicode MS" w:cs="OpenSymbol;Arial Unicode MS"/>
    </w:rPr>
  </w:style>
  <w:style w:type="character" w:customStyle="1" w:styleId="WW8Num15z0">
    <w:name w:val="WW8Num15z0"/>
    <w:qFormat/>
    <w:rPr>
      <w:rFonts w:ascii="Symbol" w:hAnsi="Symbol" w:cs="OpenSymbol;Arial Unicode MS"/>
      <w:sz w:val="20"/>
      <w:szCs w:val="20"/>
      <w:lang w:eastAsia="en-US"/>
    </w:rPr>
  </w:style>
  <w:style w:type="character" w:customStyle="1" w:styleId="WW8Num15z1">
    <w:name w:val="WW8Num15z1"/>
    <w:qFormat/>
    <w:rPr>
      <w:rFonts w:ascii="OpenSymbol;Arial Unicode MS" w:hAnsi="OpenSymbol;Arial Unicode MS" w:cs="OpenSymbol;Arial Unicode MS"/>
    </w:rPr>
  </w:style>
  <w:style w:type="character" w:customStyle="1" w:styleId="WW8Num16z0">
    <w:name w:val="WW8Num16z0"/>
    <w:qFormat/>
    <w:rPr>
      <w:rFonts w:ascii="Symbol" w:hAnsi="Symbol" w:cs="OpenSymbol;Arial Unicode MS"/>
      <w:color w:val="FF3333"/>
      <w:sz w:val="20"/>
      <w:szCs w:val="20"/>
      <w:lang w:eastAsia="en-US"/>
    </w:rPr>
  </w:style>
  <w:style w:type="character" w:customStyle="1" w:styleId="WW8Num16z1">
    <w:name w:val="WW8Num16z1"/>
    <w:qFormat/>
    <w:rPr>
      <w:rFonts w:ascii="OpenSymbol;Arial Unicode MS" w:hAnsi="OpenSymbol;Arial Unicode MS" w:cs="OpenSymbol;Arial Unicode MS"/>
    </w:rPr>
  </w:style>
  <w:style w:type="character" w:customStyle="1" w:styleId="WW8Num17z0">
    <w:name w:val="WW8Num17z0"/>
    <w:qFormat/>
    <w:rPr>
      <w:rFonts w:ascii="Symbol" w:eastAsia="Arial Unicode MS" w:hAnsi="Symbol" w:cs="OpenSymbol;Arial Unicode MS"/>
      <w:color w:val="00000A"/>
      <w:sz w:val="20"/>
      <w:szCs w:val="20"/>
    </w:rPr>
  </w:style>
  <w:style w:type="character" w:customStyle="1" w:styleId="WW8Num17z1">
    <w:name w:val="WW8Num17z1"/>
    <w:qFormat/>
    <w:rPr>
      <w:rFonts w:ascii="OpenSymbol;Arial Unicode MS" w:hAnsi="OpenSymbol;Arial Unicode MS" w:cs="OpenSymbol;Arial Unicode MS"/>
    </w:rPr>
  </w:style>
  <w:style w:type="character" w:customStyle="1" w:styleId="WW8Num18z0">
    <w:name w:val="WW8Num18z0"/>
    <w:qFormat/>
    <w:rPr>
      <w:rFonts w:ascii="Symbol" w:eastAsia="Arial Unicode MS" w:hAnsi="Symbol" w:cs="OpenSymbol;Arial Unicode MS"/>
      <w:color w:val="00000A"/>
    </w:rPr>
  </w:style>
  <w:style w:type="character" w:customStyle="1" w:styleId="WW8Num18z1">
    <w:name w:val="WW8Num18z1"/>
    <w:qFormat/>
    <w:rPr>
      <w:rFonts w:ascii="OpenSymbol;Arial Unicode MS" w:hAnsi="OpenSymbol;Arial Unicode MS" w:cs="OpenSymbol;Arial Unicode MS"/>
    </w:rPr>
  </w:style>
  <w:style w:type="character" w:customStyle="1" w:styleId="WW8Num19z0">
    <w:name w:val="WW8Num19z0"/>
    <w:qFormat/>
    <w:rPr>
      <w:rFonts w:ascii="Symbol" w:hAnsi="Symbol" w:cs="OpenSymbol;Arial Unicode MS"/>
    </w:rPr>
  </w:style>
  <w:style w:type="character" w:customStyle="1" w:styleId="WW8Num19z1">
    <w:name w:val="WW8Num19z1"/>
    <w:qFormat/>
    <w:rPr>
      <w:rFonts w:ascii="OpenSymbol;Arial Unicode MS" w:hAnsi="OpenSymbol;Arial Unicode MS" w:cs="OpenSymbol;Arial Unicode MS"/>
    </w:rPr>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13z2">
    <w:name w:val="WW8Num13z2"/>
    <w:qFormat/>
    <w:rPr>
      <w:rFonts w:ascii="Wingdings" w:hAnsi="Wingdings" w:cs="Wingdings"/>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2">
    <w:name w:val="WW8Num15z2"/>
    <w:qFormat/>
    <w:rPr>
      <w:rFonts w:ascii="Wingdings" w:hAnsi="Wingdings" w:cs="Wingdings"/>
    </w:rPr>
  </w:style>
  <w:style w:type="character" w:customStyle="1" w:styleId="WW8Num16z2">
    <w:name w:val="WW8Num16z2"/>
    <w:qFormat/>
    <w:rPr>
      <w:rFonts w:ascii="Wingdings" w:hAnsi="Wingdings" w:cs="Wingdings"/>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szCs w:val="22"/>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DefaultParagraphFont">
    <w:name w:val="WW-Default Paragraph Font"/>
    <w:qFormat/>
  </w:style>
  <w:style w:type="character" w:customStyle="1" w:styleId="Lehekljenumber1">
    <w:name w:val="Leheküljenumber1"/>
    <w:basedOn w:val="WW-DefaultParagraphFont"/>
    <w:qFormat/>
  </w:style>
  <w:style w:type="character" w:customStyle="1" w:styleId="InternetLink">
    <w:name w:val="Internet Link"/>
    <w:basedOn w:val="WW-DefaultParagraphFont"/>
    <w:rPr>
      <w:color w:val="0000FF"/>
      <w:u w:val="single"/>
    </w:rPr>
  </w:style>
  <w:style w:type="character" w:customStyle="1" w:styleId="VisitedInternetLink">
    <w:name w:val="Visited Internet Link"/>
    <w:basedOn w:val="WW-DefaultParagraphFont"/>
    <w:qFormat/>
    <w:rPr>
      <w:color w:val="800080"/>
      <w:u w:val="single"/>
    </w:rPr>
  </w:style>
  <w:style w:type="character" w:customStyle="1" w:styleId="grame">
    <w:name w:val="grame"/>
    <w:basedOn w:val="WW-DefaultParagraphFont"/>
  </w:style>
  <w:style w:type="character" w:customStyle="1" w:styleId="PealkiriMrk">
    <w:name w:val="Pealkiri Märk"/>
    <w:basedOn w:val="WW-DefaultParagraphFont"/>
    <w:qFormat/>
    <w:rPr>
      <w:rFonts w:ascii="Arial" w:hAnsi="Arial" w:cs="Arial"/>
      <w:b/>
      <w:bCs/>
      <w:caps/>
      <w:sz w:val="22"/>
      <w:szCs w:val="24"/>
      <w:lang w:bidi="ar-SA"/>
    </w:rPr>
  </w:style>
  <w:style w:type="character" w:customStyle="1" w:styleId="CharChar">
    <w:name w:val="Char Char"/>
    <w:basedOn w:val="WW-DefaultParagraphFont"/>
    <w:rPr>
      <w:rFonts w:ascii="Arial" w:hAnsi="Arial" w:cs="Arial"/>
      <w:b/>
      <w:bCs/>
      <w:iCs/>
      <w:sz w:val="22"/>
      <w:szCs w:val="28"/>
      <w:lang w:bidi="ar-SA"/>
    </w:rPr>
  </w:style>
  <w:style w:type="character" w:customStyle="1" w:styleId="CharChar1">
    <w:name w:val="Char Char1"/>
    <w:basedOn w:val="WW-DefaultParagraphFont"/>
    <w:rPr>
      <w:rFonts w:ascii="Arial" w:hAnsi="Arial" w:cs="Arial"/>
      <w:b/>
      <w:bCs/>
      <w:caps/>
      <w:sz w:val="22"/>
      <w:szCs w:val="24"/>
      <w:lang w:bidi="ar-SA"/>
    </w:rPr>
  </w:style>
  <w:style w:type="character" w:customStyle="1" w:styleId="TextChar">
    <w:name w:val="Text Char"/>
    <w:basedOn w:val="WW-DefaultParagraphFont"/>
    <w:qFormat/>
    <w:rPr>
      <w:rFonts w:ascii="Arial" w:hAnsi="Arial" w:cs="Arial"/>
      <w:sz w:val="22"/>
      <w:szCs w:val="24"/>
      <w:lang w:bidi="ar-SA"/>
    </w:rPr>
  </w:style>
  <w:style w:type="character" w:customStyle="1" w:styleId="Heading3Char">
    <w:name w:val="Heading 3 Char"/>
    <w:basedOn w:val="WW-DefaultParagraphFont"/>
    <w:qFormat/>
    <w:rPr>
      <w:rFonts w:ascii="Arial" w:hAnsi="Arial" w:cs="Arial"/>
      <w:b/>
      <w:bCs/>
      <w:spacing w:val="-3"/>
      <w:sz w:val="22"/>
      <w:szCs w:val="26"/>
      <w:lang w:bidi="ar-SA"/>
    </w:rPr>
  </w:style>
  <w:style w:type="character" w:customStyle="1" w:styleId="Heading1Char">
    <w:name w:val="Heading 1 Char"/>
    <w:basedOn w:val="WW-DefaultParagraphFont"/>
    <w:qFormat/>
    <w:rPr>
      <w:rFonts w:ascii="Arial" w:hAnsi="Arial" w:cs="Arial"/>
      <w:b/>
      <w:bCs/>
      <w:caps/>
      <w:sz w:val="22"/>
      <w:szCs w:val="24"/>
      <w:lang w:bidi="ar-SA"/>
    </w:rPr>
  </w:style>
  <w:style w:type="character" w:customStyle="1" w:styleId="BodyText3Char">
    <w:name w:val="Body Text 3 Char"/>
    <w:basedOn w:val="WW-DefaultParagraphFont"/>
    <w:rPr>
      <w:color w:val="339966"/>
      <w:sz w:val="24"/>
    </w:rPr>
  </w:style>
  <w:style w:type="character" w:customStyle="1" w:styleId="TextCharCharCharChar">
    <w:name w:val="Text Char Char Char Char"/>
    <w:basedOn w:val="WW-DefaultParagraphFont"/>
    <w:qFormat/>
    <w:rPr>
      <w:rFonts w:ascii="Arial" w:hAnsi="Arial" w:cs="Arial"/>
      <w:sz w:val="22"/>
      <w:szCs w:val="24"/>
    </w:rPr>
  </w:style>
  <w:style w:type="character" w:customStyle="1" w:styleId="TabelitekstCharChar">
    <w:name w:val="Tabelitekst Char Char"/>
    <w:basedOn w:val="TextCharCharCharChar"/>
    <w:qFormat/>
    <w:rPr>
      <w:rFonts w:ascii="Arial" w:hAnsi="Arial" w:cs="Arial"/>
      <w:sz w:val="22"/>
      <w:szCs w:val="24"/>
    </w:rPr>
  </w:style>
  <w:style w:type="character" w:customStyle="1" w:styleId="Tugevrhutus">
    <w:name w:val="Tugev rõhutus"/>
    <w:basedOn w:val="WW-DefaultParagraphFont"/>
    <w:qFormat/>
    <w:rPr>
      <w:b/>
      <w:bCs/>
    </w:rPr>
  </w:style>
  <w:style w:type="character" w:customStyle="1" w:styleId="TekstChar">
    <w:name w:val="Tekst Char"/>
    <w:basedOn w:val="WW-DefaultParagraphFont"/>
    <w:qFormat/>
    <w:rPr>
      <w:rFonts w:ascii="Arial Narrow" w:hAnsi="Arial Narrow" w:cs="Times-Bold;Times New Roman"/>
      <w:bCs/>
      <w:lang w:bidi="en-US"/>
    </w:rPr>
  </w:style>
  <w:style w:type="character" w:customStyle="1" w:styleId="APK3Char">
    <w:name w:val="APK 3 Char"/>
    <w:basedOn w:val="WW-DefaultParagraphFont"/>
    <w:rPr>
      <w:rFonts w:ascii="Arial" w:hAnsi="Arial" w:cs="Arial"/>
      <w:caps/>
      <w:color w:val="000000"/>
      <w:spacing w:val="10"/>
      <w:sz w:val="22"/>
      <w:lang w:bidi="en-US"/>
    </w:rPr>
  </w:style>
  <w:style w:type="character" w:customStyle="1" w:styleId="regnr">
    <w:name w:val="regnr"/>
    <w:basedOn w:val="WW-DefaultParagraphFont"/>
    <w:qFormat/>
  </w:style>
  <w:style w:type="character" w:customStyle="1" w:styleId="Registrilink">
    <w:name w:val="Registri link"/>
    <w:qFormat/>
  </w:style>
  <w:style w:type="character" w:customStyle="1" w:styleId="Bullets">
    <w:name w:val="Bullets"/>
    <w:rPr>
      <w:rFonts w:ascii="OpenSymbol;Arial Unicode MS" w:eastAsia="OpenSymbol;Arial Unicode MS" w:hAnsi="OpenSymbol;Arial Unicode MS" w:cs="OpenSymbol;Arial Unicode MS"/>
    </w:rPr>
  </w:style>
  <w:style w:type="character" w:customStyle="1" w:styleId="Internetlink0">
    <w:name w:val="Internet link"/>
    <w:basedOn w:val="DefaultParagraphFont"/>
    <w:rPr>
      <w:color w:val="0000FF"/>
      <w:u w:val="single"/>
    </w:rPr>
  </w:style>
  <w:style w:type="character" w:customStyle="1" w:styleId="CITE">
    <w:name w:val="CITE"/>
    <w:rPr>
      <w:i/>
    </w:rPr>
  </w:style>
  <w:style w:type="character" w:customStyle="1" w:styleId="CODE">
    <w:name w:val="CODE"/>
    <w:rPr>
      <w:rFonts w:ascii="Courier New" w:hAnsi="Courier New" w:cs="Courier New"/>
      <w:sz w:val="20"/>
    </w:rPr>
  </w:style>
  <w:style w:type="character" w:styleId="FollowedHyperlink">
    <w:name w:val="FollowedHyperlink"/>
    <w:rPr>
      <w:color w:val="800080"/>
      <w:u w:val="single"/>
    </w:rPr>
  </w:style>
  <w:style w:type="character" w:customStyle="1" w:styleId="Keyboard">
    <w:name w:val="Keyboard"/>
    <w:rPr>
      <w:rFonts w:ascii="Courier New" w:hAnsi="Courier New" w:cs="Courier New"/>
      <w:b/>
      <w:sz w:val="20"/>
    </w:rPr>
  </w:style>
  <w:style w:type="character" w:customStyle="1" w:styleId="Sample">
    <w:name w:val="Sample"/>
    <w:qFormat/>
    <w:rPr>
      <w:rFonts w:ascii="Courier New" w:hAnsi="Courier New" w:cs="Courier New"/>
    </w:rPr>
  </w:style>
  <w:style w:type="character" w:styleId="Strong">
    <w:name w:val="Strong"/>
    <w:uiPriority w:val="22"/>
    <w:qFormat/>
    <w:rPr>
      <w:b/>
    </w:rPr>
  </w:style>
  <w:style w:type="character" w:customStyle="1" w:styleId="Typewriter">
    <w:name w:val="Typewriter"/>
    <w:qFormat/>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ListLabel2">
    <w:name w:val="ListLabel 2"/>
    <w:qFormat/>
    <w:rPr>
      <w:rFonts w:ascii="Liberation Serif;Times New Roma" w:hAnsi="Liberation Serif;Times New Roma" w:cs="Liberation Serif;Times New Roma"/>
    </w:rPr>
  </w:style>
  <w:style w:type="character" w:customStyle="1" w:styleId="Nummerdussmbolid">
    <w:name w:val="Nummerdussümbolid"/>
    <w:qFormat/>
  </w:style>
  <w:style w:type="character" w:customStyle="1" w:styleId="ListLabel3">
    <w:name w:val="ListLabel 3"/>
    <w:qFormat/>
    <w:rPr>
      <w:rFonts w:cs="Courier New"/>
    </w:rPr>
  </w:style>
  <w:style w:type="character" w:customStyle="1" w:styleId="ListLabel4">
    <w:name w:val="ListLabel 4"/>
    <w:qFormat/>
    <w:rPr>
      <w:rFonts w:cs="Symbol"/>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Symbol"/>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Symbol"/>
    </w:rPr>
  </w:style>
  <w:style w:type="character" w:customStyle="1" w:styleId="ListLabel12">
    <w:name w:val="ListLabel 12"/>
    <w:qFormat/>
    <w:rPr>
      <w:rFonts w:cs="Symbol"/>
    </w:rPr>
  </w:style>
  <w:style w:type="character" w:customStyle="1" w:styleId="ListLabel13">
    <w:name w:val="ListLabel 13"/>
    <w:qFormat/>
    <w:rPr>
      <w:rFonts w:cs="Arial"/>
    </w:rPr>
  </w:style>
  <w:style w:type="character" w:customStyle="1" w:styleId="ListLabel14">
    <w:name w:val="ListLabel 14"/>
    <w:qFormat/>
    <w:rPr>
      <w:rFonts w:cs="Arial"/>
      <w:color w:val="FF3333"/>
      <w:sz w:val="22"/>
      <w:szCs w:val="22"/>
      <w:lang w:eastAsia="et-EE"/>
    </w:rPr>
  </w:style>
  <w:style w:type="character" w:customStyle="1" w:styleId="ListLabel15">
    <w:name w:val="ListLabel 15"/>
    <w:qFormat/>
    <w:rPr>
      <w:rFonts w:cs="OpenSymbol;Arial Unicode MS"/>
      <w:b w:val="0"/>
      <w:sz w:val="22"/>
    </w:rPr>
  </w:style>
  <w:style w:type="character" w:customStyle="1" w:styleId="ListLabel16">
    <w:name w:val="ListLabel 16"/>
    <w:qFormat/>
    <w:rPr>
      <w:rFonts w:cs="OpenSymbol;Arial Unicode MS"/>
    </w:rPr>
  </w:style>
  <w:style w:type="character" w:customStyle="1" w:styleId="ListLabel17">
    <w:name w:val="ListLabel 17"/>
    <w:qFormat/>
    <w:rPr>
      <w:rFonts w:cs="OpenSymbol;Arial Unicode MS"/>
    </w:rPr>
  </w:style>
  <w:style w:type="character" w:customStyle="1" w:styleId="ListLabel18">
    <w:name w:val="ListLabel 18"/>
    <w:qFormat/>
    <w:rPr>
      <w:rFonts w:cs="OpenSymbol;Arial Unicode MS"/>
    </w:rPr>
  </w:style>
  <w:style w:type="character" w:customStyle="1" w:styleId="ListLabel19">
    <w:name w:val="ListLabel 19"/>
    <w:qFormat/>
    <w:rPr>
      <w:rFonts w:cs="OpenSymbol;Arial Unicode MS"/>
    </w:rPr>
  </w:style>
  <w:style w:type="character" w:customStyle="1" w:styleId="ListLabel20">
    <w:name w:val="ListLabel 20"/>
    <w:qFormat/>
    <w:rPr>
      <w:rFonts w:cs="OpenSymbol;Arial Unicode MS"/>
    </w:rPr>
  </w:style>
  <w:style w:type="character" w:customStyle="1" w:styleId="ListLabel21">
    <w:name w:val="ListLabel 21"/>
    <w:qFormat/>
    <w:rPr>
      <w:rFonts w:cs="OpenSymbol;Arial Unicode MS"/>
    </w:rPr>
  </w:style>
  <w:style w:type="character" w:customStyle="1" w:styleId="ListLabel22">
    <w:name w:val="ListLabel 22"/>
    <w:qFormat/>
    <w:rPr>
      <w:rFonts w:cs="OpenSymbol;Arial Unicode MS"/>
    </w:rPr>
  </w:style>
  <w:style w:type="character" w:customStyle="1" w:styleId="ListLabel23">
    <w:name w:val="ListLabel 23"/>
    <w:qFormat/>
    <w:rPr>
      <w:rFonts w:cs="OpenSymbol;Arial Unicode MS"/>
    </w:rPr>
  </w:style>
  <w:style w:type="character" w:customStyle="1" w:styleId="ListLabel24">
    <w:name w:val="ListLabel 24"/>
    <w:qFormat/>
    <w:rPr>
      <w:rFonts w:cs="OpenSymbol;Arial Unicode MS"/>
      <w:b w:val="0"/>
      <w:sz w:val="22"/>
    </w:rPr>
  </w:style>
  <w:style w:type="character" w:customStyle="1" w:styleId="ListLabel25">
    <w:name w:val="ListLabel 25"/>
    <w:qFormat/>
    <w:rPr>
      <w:rFonts w:cs="OpenSymbol;Arial Unicode MS"/>
    </w:rPr>
  </w:style>
  <w:style w:type="character" w:customStyle="1" w:styleId="ListLabel26">
    <w:name w:val="ListLabel 26"/>
    <w:qFormat/>
    <w:rPr>
      <w:rFonts w:cs="OpenSymbol;Arial Unicode MS"/>
    </w:rPr>
  </w:style>
  <w:style w:type="character" w:customStyle="1" w:styleId="ListLabel27">
    <w:name w:val="ListLabel 27"/>
    <w:qFormat/>
    <w:rPr>
      <w:rFonts w:cs="OpenSymbol;Arial Unicode MS"/>
    </w:rPr>
  </w:style>
  <w:style w:type="character" w:customStyle="1" w:styleId="ListLabel28">
    <w:name w:val="ListLabel 28"/>
    <w:qFormat/>
    <w:rPr>
      <w:rFonts w:cs="OpenSymbol;Arial Unicode MS"/>
    </w:rPr>
  </w:style>
  <w:style w:type="character" w:customStyle="1" w:styleId="ListLabel29">
    <w:name w:val="ListLabel 29"/>
    <w:qFormat/>
    <w:rPr>
      <w:rFonts w:cs="OpenSymbol;Arial Unicode MS"/>
    </w:rPr>
  </w:style>
  <w:style w:type="character" w:customStyle="1" w:styleId="ListLabel30">
    <w:name w:val="ListLabel 30"/>
    <w:qFormat/>
    <w:rPr>
      <w:rFonts w:cs="OpenSymbol;Arial Unicode MS"/>
    </w:rPr>
  </w:style>
  <w:style w:type="character" w:customStyle="1" w:styleId="ListLabel31">
    <w:name w:val="ListLabel 31"/>
    <w:qFormat/>
    <w:rPr>
      <w:rFonts w:cs="OpenSymbol;Arial Unicode MS"/>
    </w:rPr>
  </w:style>
  <w:style w:type="character" w:customStyle="1" w:styleId="ListLabel32">
    <w:name w:val="ListLabel 32"/>
    <w:qFormat/>
    <w:rPr>
      <w:rFonts w:cs="OpenSymbol;Arial Unicode MS"/>
    </w:rPr>
  </w:style>
  <w:style w:type="character" w:customStyle="1" w:styleId="ListLabel33">
    <w:name w:val="ListLabel 33"/>
    <w:qFormat/>
    <w:rPr>
      <w:rFonts w:cs="OpenSymbol;Arial Unicode MS"/>
      <w:b w:val="0"/>
      <w:sz w:val="22"/>
    </w:rPr>
  </w:style>
  <w:style w:type="character" w:customStyle="1" w:styleId="ListLabel34">
    <w:name w:val="ListLabel 34"/>
    <w:qFormat/>
    <w:rPr>
      <w:rFonts w:cs="OpenSymbol;Arial Unicode MS"/>
    </w:rPr>
  </w:style>
  <w:style w:type="character" w:customStyle="1" w:styleId="ListLabel35">
    <w:name w:val="ListLabel 35"/>
    <w:qFormat/>
    <w:rPr>
      <w:rFonts w:cs="OpenSymbol;Arial Unicode MS"/>
    </w:rPr>
  </w:style>
  <w:style w:type="character" w:customStyle="1" w:styleId="ListLabel36">
    <w:name w:val="ListLabel 36"/>
    <w:qFormat/>
    <w:rPr>
      <w:rFonts w:cs="OpenSymbol;Arial Unicode MS"/>
    </w:rPr>
  </w:style>
  <w:style w:type="character" w:customStyle="1" w:styleId="ListLabel37">
    <w:name w:val="ListLabel 37"/>
    <w:qFormat/>
    <w:rPr>
      <w:rFonts w:cs="OpenSymbol;Arial Unicode MS"/>
    </w:rPr>
  </w:style>
  <w:style w:type="character" w:customStyle="1" w:styleId="ListLabel38">
    <w:name w:val="ListLabel 38"/>
    <w:qFormat/>
    <w:rPr>
      <w:rFonts w:cs="OpenSymbol;Arial Unicode MS"/>
    </w:rPr>
  </w:style>
  <w:style w:type="character" w:customStyle="1" w:styleId="ListLabel39">
    <w:name w:val="ListLabel 39"/>
    <w:qFormat/>
    <w:rPr>
      <w:rFonts w:cs="OpenSymbol;Arial Unicode MS"/>
    </w:rPr>
  </w:style>
  <w:style w:type="character" w:customStyle="1" w:styleId="ListLabel40">
    <w:name w:val="ListLabel 40"/>
    <w:qFormat/>
    <w:rPr>
      <w:rFonts w:cs="OpenSymbol;Arial Unicode MS"/>
    </w:rPr>
  </w:style>
  <w:style w:type="character" w:customStyle="1" w:styleId="ListLabel41">
    <w:name w:val="ListLabel 41"/>
    <w:qFormat/>
    <w:rPr>
      <w:rFonts w:cs="OpenSymbol;Arial Unicode MS"/>
    </w:rPr>
  </w:style>
  <w:style w:type="character" w:customStyle="1" w:styleId="ListLabel42">
    <w:name w:val="ListLabel 42"/>
    <w:qFormat/>
    <w:rPr>
      <w:rFonts w:cs="OpenSymbol;Arial Unicode MS"/>
      <w:b w:val="0"/>
      <w:sz w:val="22"/>
    </w:rPr>
  </w:style>
  <w:style w:type="character" w:customStyle="1" w:styleId="ListLabel43">
    <w:name w:val="ListLabel 43"/>
    <w:qFormat/>
    <w:rPr>
      <w:rFonts w:cs="OpenSymbol;Arial Unicode MS"/>
    </w:rPr>
  </w:style>
  <w:style w:type="character" w:customStyle="1" w:styleId="ListLabel44">
    <w:name w:val="ListLabel 44"/>
    <w:qFormat/>
    <w:rPr>
      <w:rFonts w:cs="OpenSymbol;Arial Unicode MS"/>
    </w:rPr>
  </w:style>
  <w:style w:type="character" w:customStyle="1" w:styleId="ListLabel45">
    <w:name w:val="ListLabel 45"/>
    <w:qFormat/>
    <w:rPr>
      <w:rFonts w:cs="OpenSymbol;Arial Unicode MS"/>
    </w:rPr>
  </w:style>
  <w:style w:type="character" w:customStyle="1" w:styleId="ListLabel46">
    <w:name w:val="ListLabel 46"/>
    <w:qFormat/>
    <w:rPr>
      <w:rFonts w:cs="OpenSymbol;Arial Unicode MS"/>
    </w:rPr>
  </w:style>
  <w:style w:type="character" w:customStyle="1" w:styleId="ListLabel47">
    <w:name w:val="ListLabel 47"/>
    <w:qFormat/>
    <w:rPr>
      <w:rFonts w:cs="OpenSymbol;Arial Unicode MS"/>
    </w:rPr>
  </w:style>
  <w:style w:type="character" w:customStyle="1" w:styleId="ListLabel48">
    <w:name w:val="ListLabel 48"/>
    <w:qFormat/>
    <w:rPr>
      <w:rFonts w:cs="OpenSymbol;Arial Unicode MS"/>
    </w:rPr>
  </w:style>
  <w:style w:type="character" w:customStyle="1" w:styleId="ListLabel49">
    <w:name w:val="ListLabel 49"/>
    <w:qFormat/>
    <w:rPr>
      <w:rFonts w:cs="OpenSymbol;Arial Unicode MS"/>
    </w:rPr>
  </w:style>
  <w:style w:type="character" w:customStyle="1" w:styleId="ListLabel50">
    <w:name w:val="ListLabel 50"/>
    <w:qFormat/>
    <w:rPr>
      <w:rFonts w:cs="OpenSymbol;Arial Unicode MS"/>
    </w:rPr>
  </w:style>
  <w:style w:type="character" w:customStyle="1" w:styleId="ListLabel51">
    <w:name w:val="ListLabel 51"/>
    <w:qFormat/>
    <w:rPr>
      <w:rFonts w:cs="OpenSymbol;Arial Unicode MS"/>
    </w:rPr>
  </w:style>
  <w:style w:type="character" w:customStyle="1" w:styleId="ListLabel52">
    <w:name w:val="ListLabel 52"/>
    <w:qFormat/>
    <w:rPr>
      <w:rFonts w:cs="OpenSymbol;Arial Unicode MS"/>
    </w:rPr>
  </w:style>
  <w:style w:type="character" w:customStyle="1" w:styleId="ListLabel53">
    <w:name w:val="ListLabel 53"/>
    <w:qFormat/>
    <w:rPr>
      <w:rFonts w:cs="OpenSymbol;Arial Unicode MS"/>
    </w:rPr>
  </w:style>
  <w:style w:type="character" w:customStyle="1" w:styleId="ListLabel54">
    <w:name w:val="ListLabel 54"/>
    <w:qFormat/>
    <w:rPr>
      <w:rFonts w:cs="OpenSymbol;Arial Unicode MS"/>
    </w:rPr>
  </w:style>
  <w:style w:type="character" w:customStyle="1" w:styleId="ListLabel55">
    <w:name w:val="ListLabel 55"/>
    <w:qFormat/>
    <w:rPr>
      <w:rFonts w:cs="OpenSymbol;Arial Unicode MS"/>
    </w:rPr>
  </w:style>
  <w:style w:type="character" w:customStyle="1" w:styleId="ListLabel56">
    <w:name w:val="ListLabel 56"/>
    <w:qFormat/>
    <w:rPr>
      <w:rFonts w:cs="OpenSymbol;Arial Unicode MS"/>
    </w:rPr>
  </w:style>
  <w:style w:type="character" w:customStyle="1" w:styleId="ListLabel57">
    <w:name w:val="ListLabel 57"/>
    <w:qFormat/>
    <w:rPr>
      <w:rFonts w:cs="OpenSymbol;Arial Unicode MS"/>
    </w:rPr>
  </w:style>
  <w:style w:type="character" w:customStyle="1" w:styleId="ListLabel58">
    <w:name w:val="ListLabel 58"/>
    <w:qFormat/>
    <w:rPr>
      <w:rFonts w:cs="OpenSymbol;Arial Unicode MS"/>
    </w:rPr>
  </w:style>
  <w:style w:type="character" w:customStyle="1" w:styleId="ListLabel59">
    <w:name w:val="ListLabel 59"/>
    <w:qFormat/>
    <w:rPr>
      <w:rFonts w:cs="OpenSymbol;Arial Unicode MS"/>
    </w:rPr>
  </w:style>
  <w:style w:type="character" w:customStyle="1" w:styleId="ListLabel60">
    <w:name w:val="ListLabel 60"/>
    <w:qFormat/>
    <w:rPr>
      <w:rFonts w:cs="OpenSymbol;Arial Unicode MS"/>
      <w:b w:val="0"/>
      <w:sz w:val="22"/>
    </w:rPr>
  </w:style>
  <w:style w:type="character" w:customStyle="1" w:styleId="ListLabel61">
    <w:name w:val="ListLabel 61"/>
    <w:qFormat/>
    <w:rPr>
      <w:rFonts w:cs="OpenSymbol;Arial Unicode MS"/>
    </w:rPr>
  </w:style>
  <w:style w:type="character" w:customStyle="1" w:styleId="ListLabel62">
    <w:name w:val="ListLabel 62"/>
    <w:qFormat/>
    <w:rPr>
      <w:rFonts w:cs="OpenSymbol;Arial Unicode MS"/>
    </w:rPr>
  </w:style>
  <w:style w:type="character" w:customStyle="1" w:styleId="ListLabel63">
    <w:name w:val="ListLabel 63"/>
    <w:qFormat/>
    <w:rPr>
      <w:rFonts w:cs="OpenSymbol;Arial Unicode MS"/>
    </w:rPr>
  </w:style>
  <w:style w:type="character" w:customStyle="1" w:styleId="ListLabel64">
    <w:name w:val="ListLabel 64"/>
    <w:qFormat/>
    <w:rPr>
      <w:rFonts w:cs="OpenSymbol;Arial Unicode MS"/>
    </w:rPr>
  </w:style>
  <w:style w:type="character" w:customStyle="1" w:styleId="ListLabel65">
    <w:name w:val="ListLabel 65"/>
    <w:qFormat/>
    <w:rPr>
      <w:rFonts w:cs="OpenSymbol;Arial Unicode MS"/>
    </w:rPr>
  </w:style>
  <w:style w:type="character" w:customStyle="1" w:styleId="ListLabel66">
    <w:name w:val="ListLabel 66"/>
    <w:qFormat/>
    <w:rPr>
      <w:rFonts w:cs="OpenSymbol;Arial Unicode MS"/>
    </w:rPr>
  </w:style>
  <w:style w:type="character" w:customStyle="1" w:styleId="ListLabel67">
    <w:name w:val="ListLabel 67"/>
    <w:qFormat/>
    <w:rPr>
      <w:rFonts w:cs="OpenSymbol;Arial Unicode MS"/>
    </w:rPr>
  </w:style>
  <w:style w:type="character" w:customStyle="1" w:styleId="ListLabel68">
    <w:name w:val="ListLabel 68"/>
    <w:qFormat/>
    <w:rPr>
      <w:rFonts w:cs="OpenSymbol;Arial Unicode MS"/>
    </w:rPr>
  </w:style>
  <w:style w:type="character" w:customStyle="1" w:styleId="ListLabel69">
    <w:name w:val="ListLabel 69"/>
    <w:qFormat/>
    <w:rPr>
      <w:rFonts w:cs="OpenSymbol;Arial Unicode MS"/>
      <w:b w:val="0"/>
      <w:sz w:val="22"/>
    </w:rPr>
  </w:style>
  <w:style w:type="character" w:customStyle="1" w:styleId="ListLabel70">
    <w:name w:val="ListLabel 70"/>
    <w:qFormat/>
    <w:rPr>
      <w:rFonts w:cs="OpenSymbol;Arial Unicode MS"/>
    </w:rPr>
  </w:style>
  <w:style w:type="character" w:customStyle="1" w:styleId="ListLabel71">
    <w:name w:val="ListLabel 71"/>
    <w:qFormat/>
    <w:rPr>
      <w:rFonts w:cs="OpenSymbol;Arial Unicode MS"/>
    </w:rPr>
  </w:style>
  <w:style w:type="character" w:customStyle="1" w:styleId="ListLabel72">
    <w:name w:val="ListLabel 72"/>
    <w:qFormat/>
    <w:rPr>
      <w:rFonts w:cs="OpenSymbol;Arial Unicode MS"/>
    </w:rPr>
  </w:style>
  <w:style w:type="character" w:customStyle="1" w:styleId="ListLabel73">
    <w:name w:val="ListLabel 73"/>
    <w:qFormat/>
    <w:rPr>
      <w:rFonts w:cs="OpenSymbol;Arial Unicode MS"/>
    </w:rPr>
  </w:style>
  <w:style w:type="character" w:customStyle="1" w:styleId="ListLabel74">
    <w:name w:val="ListLabel 74"/>
    <w:qFormat/>
    <w:rPr>
      <w:rFonts w:cs="OpenSymbol;Arial Unicode MS"/>
    </w:rPr>
  </w:style>
  <w:style w:type="character" w:customStyle="1" w:styleId="ListLabel75">
    <w:name w:val="ListLabel 75"/>
    <w:qFormat/>
    <w:rPr>
      <w:rFonts w:cs="OpenSymbol;Arial Unicode MS"/>
    </w:rPr>
  </w:style>
  <w:style w:type="character" w:customStyle="1" w:styleId="ListLabel76">
    <w:name w:val="ListLabel 76"/>
    <w:qFormat/>
    <w:rPr>
      <w:rFonts w:cs="OpenSymbol;Arial Unicode MS"/>
    </w:rPr>
  </w:style>
  <w:style w:type="character" w:customStyle="1" w:styleId="ListLabel77">
    <w:name w:val="ListLabel 77"/>
    <w:qFormat/>
    <w:rPr>
      <w:rFonts w:cs="OpenSymbol;Arial Unicode MS"/>
    </w:rPr>
  </w:style>
  <w:style w:type="character" w:customStyle="1" w:styleId="ListLabel78">
    <w:name w:val="ListLabel 78"/>
    <w:qFormat/>
    <w:rPr>
      <w:rFonts w:cs="OpenSymbol;Arial Unicode MS"/>
    </w:rPr>
  </w:style>
  <w:style w:type="character" w:customStyle="1" w:styleId="ListLabel79">
    <w:name w:val="ListLabel 79"/>
    <w:qFormat/>
    <w:rPr>
      <w:rFonts w:cs="OpenSymbol;Arial Unicode MS"/>
    </w:rPr>
  </w:style>
  <w:style w:type="character" w:customStyle="1" w:styleId="ListLabel80">
    <w:name w:val="ListLabel 80"/>
    <w:qFormat/>
    <w:rPr>
      <w:rFonts w:cs="OpenSymbol;Arial Unicode MS"/>
    </w:rPr>
  </w:style>
  <w:style w:type="character" w:customStyle="1" w:styleId="ListLabel81">
    <w:name w:val="ListLabel 81"/>
    <w:qFormat/>
    <w:rPr>
      <w:rFonts w:cs="OpenSymbol;Arial Unicode MS"/>
    </w:rPr>
  </w:style>
  <w:style w:type="character" w:customStyle="1" w:styleId="ListLabel82">
    <w:name w:val="ListLabel 82"/>
    <w:qFormat/>
    <w:rPr>
      <w:rFonts w:cs="OpenSymbol;Arial Unicode MS"/>
    </w:rPr>
  </w:style>
  <w:style w:type="character" w:customStyle="1" w:styleId="ListLabel83">
    <w:name w:val="ListLabel 83"/>
    <w:qFormat/>
    <w:rPr>
      <w:rFonts w:cs="OpenSymbol;Arial Unicode MS"/>
    </w:rPr>
  </w:style>
  <w:style w:type="character" w:customStyle="1" w:styleId="ListLabel84">
    <w:name w:val="ListLabel 84"/>
    <w:qFormat/>
    <w:rPr>
      <w:rFonts w:cs="OpenSymbol;Arial Unicode MS"/>
    </w:rPr>
  </w:style>
  <w:style w:type="character" w:customStyle="1" w:styleId="ListLabel85">
    <w:name w:val="ListLabel 85"/>
    <w:qFormat/>
    <w:rPr>
      <w:rFonts w:cs="OpenSymbol;Arial Unicode MS"/>
    </w:rPr>
  </w:style>
  <w:style w:type="character" w:customStyle="1" w:styleId="ListLabel86">
    <w:name w:val="ListLabel 86"/>
    <w:qFormat/>
    <w:rPr>
      <w:rFonts w:cs="OpenSymbol;Arial Unicode MS"/>
    </w:rPr>
  </w:style>
  <w:style w:type="character" w:customStyle="1" w:styleId="ListLabel87">
    <w:name w:val="ListLabel 87"/>
    <w:qFormat/>
    <w:rPr>
      <w:rFonts w:cs="OpenSymbol;Arial Unicode MS"/>
      <w:b w:val="0"/>
      <w:sz w:val="22"/>
    </w:rPr>
  </w:style>
  <w:style w:type="character" w:customStyle="1" w:styleId="ListLabel88">
    <w:name w:val="ListLabel 88"/>
    <w:qFormat/>
    <w:rPr>
      <w:rFonts w:cs="OpenSymbol;Arial Unicode MS"/>
    </w:rPr>
  </w:style>
  <w:style w:type="character" w:customStyle="1" w:styleId="ListLabel89">
    <w:name w:val="ListLabel 89"/>
    <w:qFormat/>
    <w:rPr>
      <w:rFonts w:cs="OpenSymbol;Arial Unicode MS"/>
    </w:rPr>
  </w:style>
  <w:style w:type="character" w:customStyle="1" w:styleId="ListLabel90">
    <w:name w:val="ListLabel 90"/>
    <w:qFormat/>
    <w:rPr>
      <w:rFonts w:cs="OpenSymbol;Arial Unicode MS"/>
    </w:rPr>
  </w:style>
  <w:style w:type="character" w:customStyle="1" w:styleId="ListLabel91">
    <w:name w:val="ListLabel 91"/>
    <w:qFormat/>
    <w:rPr>
      <w:rFonts w:cs="OpenSymbol;Arial Unicode MS"/>
    </w:rPr>
  </w:style>
  <w:style w:type="character" w:customStyle="1" w:styleId="ListLabel92">
    <w:name w:val="ListLabel 92"/>
    <w:qFormat/>
    <w:rPr>
      <w:rFonts w:cs="OpenSymbol;Arial Unicode MS"/>
    </w:rPr>
  </w:style>
  <w:style w:type="character" w:customStyle="1" w:styleId="ListLabel93">
    <w:name w:val="ListLabel 93"/>
    <w:qFormat/>
    <w:rPr>
      <w:rFonts w:cs="OpenSymbol;Arial Unicode MS"/>
    </w:rPr>
  </w:style>
  <w:style w:type="character" w:customStyle="1" w:styleId="ListLabel94">
    <w:name w:val="ListLabel 94"/>
    <w:qFormat/>
    <w:rPr>
      <w:rFonts w:cs="OpenSymbol;Arial Unicode MS"/>
    </w:rPr>
  </w:style>
  <w:style w:type="character" w:customStyle="1" w:styleId="ListLabel95">
    <w:name w:val="ListLabel 95"/>
    <w:qFormat/>
    <w:rPr>
      <w:rFonts w:cs="OpenSymbol;Arial Unicode MS"/>
    </w:rPr>
  </w:style>
  <w:style w:type="character" w:customStyle="1" w:styleId="ListLabel96">
    <w:name w:val="ListLabel 96"/>
    <w:qFormat/>
    <w:rPr>
      <w:rFonts w:cs="OpenSymbol;Arial Unicode MS"/>
      <w:b w:val="0"/>
      <w:sz w:val="22"/>
    </w:rPr>
  </w:style>
  <w:style w:type="character" w:customStyle="1" w:styleId="ListLabel97">
    <w:name w:val="ListLabel 97"/>
    <w:qFormat/>
    <w:rPr>
      <w:rFonts w:cs="OpenSymbol;Arial Unicode MS"/>
    </w:rPr>
  </w:style>
  <w:style w:type="character" w:customStyle="1" w:styleId="ListLabel98">
    <w:name w:val="ListLabel 98"/>
    <w:qFormat/>
    <w:rPr>
      <w:rFonts w:cs="OpenSymbol;Arial Unicode MS"/>
    </w:rPr>
  </w:style>
  <w:style w:type="character" w:customStyle="1" w:styleId="ListLabel99">
    <w:name w:val="ListLabel 99"/>
    <w:qFormat/>
    <w:rPr>
      <w:rFonts w:cs="OpenSymbol;Arial Unicode MS"/>
    </w:rPr>
  </w:style>
  <w:style w:type="character" w:customStyle="1" w:styleId="ListLabel100">
    <w:name w:val="ListLabel 100"/>
    <w:qFormat/>
    <w:rPr>
      <w:rFonts w:cs="OpenSymbol;Arial Unicode MS"/>
    </w:rPr>
  </w:style>
  <w:style w:type="character" w:customStyle="1" w:styleId="ListLabel101">
    <w:name w:val="ListLabel 101"/>
    <w:qFormat/>
    <w:rPr>
      <w:rFonts w:cs="OpenSymbol;Arial Unicode MS"/>
    </w:rPr>
  </w:style>
  <w:style w:type="character" w:customStyle="1" w:styleId="ListLabel102">
    <w:name w:val="ListLabel 102"/>
    <w:qFormat/>
    <w:rPr>
      <w:rFonts w:cs="OpenSymbol;Arial Unicode MS"/>
    </w:rPr>
  </w:style>
  <w:style w:type="character" w:customStyle="1" w:styleId="ListLabel103">
    <w:name w:val="ListLabel 103"/>
    <w:qFormat/>
    <w:rPr>
      <w:rFonts w:cs="OpenSymbol;Arial Unicode MS"/>
    </w:rPr>
  </w:style>
  <w:style w:type="character" w:customStyle="1" w:styleId="ListLabel104">
    <w:name w:val="ListLabel 104"/>
    <w:qFormat/>
    <w:rPr>
      <w:rFonts w:cs="OpenSymbol;Arial Unicode MS"/>
    </w:rPr>
  </w:style>
  <w:style w:type="character" w:customStyle="1" w:styleId="ListLabel105">
    <w:name w:val="ListLabel 105"/>
    <w:qFormat/>
    <w:rPr>
      <w:rFonts w:cs="OpenSymbol;Arial Unicode MS"/>
    </w:rPr>
  </w:style>
  <w:style w:type="character" w:customStyle="1" w:styleId="ListLabel106">
    <w:name w:val="ListLabel 106"/>
    <w:qFormat/>
    <w:rPr>
      <w:rFonts w:cs="OpenSymbol;Arial Unicode MS"/>
    </w:rPr>
  </w:style>
  <w:style w:type="character" w:customStyle="1" w:styleId="ListLabel107">
    <w:name w:val="ListLabel 107"/>
    <w:qFormat/>
    <w:rPr>
      <w:rFonts w:cs="OpenSymbol;Arial Unicode MS"/>
    </w:rPr>
  </w:style>
  <w:style w:type="character" w:customStyle="1" w:styleId="ListLabel108">
    <w:name w:val="ListLabel 108"/>
    <w:qFormat/>
    <w:rPr>
      <w:rFonts w:cs="OpenSymbol;Arial Unicode MS"/>
    </w:rPr>
  </w:style>
  <w:style w:type="character" w:customStyle="1" w:styleId="ListLabel109">
    <w:name w:val="ListLabel 109"/>
    <w:qFormat/>
    <w:rPr>
      <w:rFonts w:cs="OpenSymbol;Arial Unicode MS"/>
    </w:rPr>
  </w:style>
  <w:style w:type="character" w:customStyle="1" w:styleId="ListLabel110">
    <w:name w:val="ListLabel 110"/>
    <w:qFormat/>
    <w:rPr>
      <w:rFonts w:cs="OpenSymbol;Arial Unicode MS"/>
    </w:rPr>
  </w:style>
  <w:style w:type="character" w:customStyle="1" w:styleId="ListLabel111">
    <w:name w:val="ListLabel 111"/>
    <w:qFormat/>
    <w:rPr>
      <w:rFonts w:cs="OpenSymbol;Arial Unicode MS"/>
    </w:rPr>
  </w:style>
  <w:style w:type="character" w:customStyle="1" w:styleId="ListLabel112">
    <w:name w:val="ListLabel 112"/>
    <w:qFormat/>
    <w:rPr>
      <w:rFonts w:cs="OpenSymbol;Arial Unicode MS"/>
    </w:rPr>
  </w:style>
  <w:style w:type="character" w:customStyle="1" w:styleId="ListLabel113">
    <w:name w:val="ListLabel 113"/>
    <w:qFormat/>
    <w:rPr>
      <w:rFonts w:cs="OpenSymbol;Arial Unicode MS"/>
    </w:rPr>
  </w:style>
  <w:style w:type="character" w:customStyle="1" w:styleId="ListLabel114">
    <w:name w:val="ListLabel 114"/>
    <w:qFormat/>
    <w:rPr>
      <w:rFonts w:cs="OpenSymbol;Arial Unicode MS"/>
      <w:b w:val="0"/>
      <w:sz w:val="22"/>
    </w:rPr>
  </w:style>
  <w:style w:type="character" w:customStyle="1" w:styleId="ListLabel115">
    <w:name w:val="ListLabel 115"/>
    <w:qFormat/>
    <w:rPr>
      <w:rFonts w:cs="OpenSymbol;Arial Unicode MS"/>
    </w:rPr>
  </w:style>
  <w:style w:type="character" w:customStyle="1" w:styleId="ListLabel116">
    <w:name w:val="ListLabel 116"/>
    <w:qFormat/>
    <w:rPr>
      <w:rFonts w:cs="OpenSymbol;Arial Unicode MS"/>
    </w:rPr>
  </w:style>
  <w:style w:type="character" w:customStyle="1" w:styleId="ListLabel117">
    <w:name w:val="ListLabel 117"/>
    <w:qFormat/>
    <w:rPr>
      <w:rFonts w:cs="OpenSymbol;Arial Unicode MS"/>
    </w:rPr>
  </w:style>
  <w:style w:type="character" w:customStyle="1" w:styleId="ListLabel118">
    <w:name w:val="ListLabel 118"/>
    <w:qFormat/>
    <w:rPr>
      <w:rFonts w:cs="OpenSymbol;Arial Unicode MS"/>
    </w:rPr>
  </w:style>
  <w:style w:type="character" w:customStyle="1" w:styleId="ListLabel119">
    <w:name w:val="ListLabel 119"/>
    <w:qFormat/>
    <w:rPr>
      <w:rFonts w:cs="OpenSymbol;Arial Unicode MS"/>
    </w:rPr>
  </w:style>
  <w:style w:type="character" w:customStyle="1" w:styleId="ListLabel120">
    <w:name w:val="ListLabel 120"/>
    <w:qFormat/>
    <w:rPr>
      <w:rFonts w:cs="OpenSymbol;Arial Unicode MS"/>
    </w:rPr>
  </w:style>
  <w:style w:type="character" w:customStyle="1" w:styleId="ListLabel121">
    <w:name w:val="ListLabel 121"/>
    <w:qFormat/>
    <w:rPr>
      <w:rFonts w:cs="OpenSymbol;Arial Unicode MS"/>
    </w:rPr>
  </w:style>
  <w:style w:type="character" w:customStyle="1" w:styleId="ListLabel122">
    <w:name w:val="ListLabel 122"/>
    <w:qFormat/>
    <w:rPr>
      <w:rFonts w:cs="OpenSymbol;Arial Unicode MS"/>
    </w:rPr>
  </w:style>
  <w:style w:type="character" w:customStyle="1" w:styleId="ListLabel123">
    <w:name w:val="ListLabel 123"/>
    <w:qFormat/>
    <w:rPr>
      <w:rFonts w:cs="OpenSymbol;Arial Unicode MS"/>
      <w:b w:val="0"/>
      <w:sz w:val="22"/>
    </w:rPr>
  </w:style>
  <w:style w:type="character" w:customStyle="1" w:styleId="ListLabel124">
    <w:name w:val="ListLabel 124"/>
    <w:qFormat/>
    <w:rPr>
      <w:rFonts w:cs="OpenSymbol;Arial Unicode MS"/>
    </w:rPr>
  </w:style>
  <w:style w:type="character" w:customStyle="1" w:styleId="ListLabel125">
    <w:name w:val="ListLabel 125"/>
    <w:qFormat/>
    <w:rPr>
      <w:rFonts w:cs="OpenSymbol;Arial Unicode MS"/>
    </w:rPr>
  </w:style>
  <w:style w:type="character" w:customStyle="1" w:styleId="ListLabel126">
    <w:name w:val="ListLabel 126"/>
    <w:qFormat/>
    <w:rPr>
      <w:rFonts w:cs="OpenSymbol;Arial Unicode MS"/>
    </w:rPr>
  </w:style>
  <w:style w:type="character" w:customStyle="1" w:styleId="ListLabel127">
    <w:name w:val="ListLabel 127"/>
    <w:qFormat/>
    <w:rPr>
      <w:rFonts w:cs="OpenSymbol;Arial Unicode MS"/>
    </w:rPr>
  </w:style>
  <w:style w:type="character" w:customStyle="1" w:styleId="ListLabel128">
    <w:name w:val="ListLabel 128"/>
    <w:qFormat/>
    <w:rPr>
      <w:rFonts w:cs="OpenSymbol;Arial Unicode MS"/>
    </w:rPr>
  </w:style>
  <w:style w:type="character" w:customStyle="1" w:styleId="ListLabel129">
    <w:name w:val="ListLabel 129"/>
    <w:qFormat/>
    <w:rPr>
      <w:rFonts w:cs="OpenSymbol;Arial Unicode MS"/>
    </w:rPr>
  </w:style>
  <w:style w:type="character" w:customStyle="1" w:styleId="ListLabel130">
    <w:name w:val="ListLabel 130"/>
    <w:qFormat/>
    <w:rPr>
      <w:rFonts w:cs="OpenSymbol;Arial Unicode MS"/>
    </w:rPr>
  </w:style>
  <w:style w:type="character" w:customStyle="1" w:styleId="ListLabel131">
    <w:name w:val="ListLabel 131"/>
    <w:qFormat/>
    <w:rPr>
      <w:rFonts w:cs="OpenSymbol;Arial Unicode MS"/>
    </w:rPr>
  </w:style>
  <w:style w:type="character" w:customStyle="1" w:styleId="ListLabel132">
    <w:name w:val="ListLabel 132"/>
    <w:qFormat/>
    <w:rPr>
      <w:rFonts w:cs="OpenSymbol;Arial Unicode MS"/>
    </w:rPr>
  </w:style>
  <w:style w:type="character" w:customStyle="1" w:styleId="ListLabel133">
    <w:name w:val="ListLabel 133"/>
    <w:qFormat/>
    <w:rPr>
      <w:rFonts w:cs="OpenSymbol;Arial Unicode MS"/>
    </w:rPr>
  </w:style>
  <w:style w:type="character" w:customStyle="1" w:styleId="ListLabel134">
    <w:name w:val="ListLabel 134"/>
    <w:qFormat/>
    <w:rPr>
      <w:rFonts w:cs="OpenSymbol;Arial Unicode MS"/>
    </w:rPr>
  </w:style>
  <w:style w:type="character" w:customStyle="1" w:styleId="ListLabel135">
    <w:name w:val="ListLabel 135"/>
    <w:qFormat/>
    <w:rPr>
      <w:rFonts w:cs="OpenSymbol;Arial Unicode MS"/>
    </w:rPr>
  </w:style>
  <w:style w:type="character" w:customStyle="1" w:styleId="ListLabel136">
    <w:name w:val="ListLabel 136"/>
    <w:qFormat/>
    <w:rPr>
      <w:rFonts w:cs="OpenSymbol;Arial Unicode MS"/>
    </w:rPr>
  </w:style>
  <w:style w:type="character" w:customStyle="1" w:styleId="ListLabel137">
    <w:name w:val="ListLabel 137"/>
    <w:qFormat/>
    <w:rPr>
      <w:rFonts w:cs="OpenSymbol;Arial Unicode MS"/>
    </w:rPr>
  </w:style>
  <w:style w:type="character" w:customStyle="1" w:styleId="ListLabel138">
    <w:name w:val="ListLabel 138"/>
    <w:qFormat/>
    <w:rPr>
      <w:rFonts w:cs="OpenSymbol;Arial Unicode MS"/>
    </w:rPr>
  </w:style>
  <w:style w:type="character" w:customStyle="1" w:styleId="ListLabel139">
    <w:name w:val="ListLabel 139"/>
    <w:qFormat/>
    <w:rPr>
      <w:rFonts w:cs="OpenSymbol;Arial Unicode MS"/>
    </w:rPr>
  </w:style>
  <w:style w:type="character" w:customStyle="1" w:styleId="ListLabel140">
    <w:name w:val="ListLabel 140"/>
    <w:qFormat/>
    <w:rPr>
      <w:rFonts w:cs="OpenSymbol;Arial Unicode MS"/>
    </w:rPr>
  </w:style>
  <w:style w:type="character" w:customStyle="1" w:styleId="Internetilink">
    <w:name w:val="Internetilink"/>
    <w:qFormat/>
    <w:rPr>
      <w:color w:val="000080"/>
      <w:u w:val="single"/>
    </w:rPr>
  </w:style>
  <w:style w:type="character" w:customStyle="1" w:styleId="ListLabel141">
    <w:name w:val="ListLabel 141"/>
    <w:qFormat/>
    <w:rPr>
      <w:rFonts w:cs="OpenSymbol;Arial Unicode MS"/>
      <w:b w:val="0"/>
      <w:sz w:val="22"/>
    </w:rPr>
  </w:style>
  <w:style w:type="character" w:customStyle="1" w:styleId="ListLabel142">
    <w:name w:val="ListLabel 142"/>
    <w:qFormat/>
    <w:rPr>
      <w:rFonts w:cs="OpenSymbol;Arial Unicode MS"/>
    </w:rPr>
  </w:style>
  <w:style w:type="character" w:customStyle="1" w:styleId="ListLabel143">
    <w:name w:val="ListLabel 143"/>
    <w:qFormat/>
    <w:rPr>
      <w:rFonts w:cs="OpenSymbol;Arial Unicode MS"/>
    </w:rPr>
  </w:style>
  <w:style w:type="character" w:customStyle="1" w:styleId="ListLabel144">
    <w:name w:val="ListLabel 144"/>
    <w:qFormat/>
    <w:rPr>
      <w:rFonts w:cs="OpenSymbol;Arial Unicode MS"/>
    </w:rPr>
  </w:style>
  <w:style w:type="character" w:customStyle="1" w:styleId="ListLabel145">
    <w:name w:val="ListLabel 145"/>
    <w:qFormat/>
    <w:rPr>
      <w:rFonts w:cs="OpenSymbol;Arial Unicode MS"/>
    </w:rPr>
  </w:style>
  <w:style w:type="character" w:customStyle="1" w:styleId="ListLabel146">
    <w:name w:val="ListLabel 146"/>
    <w:qFormat/>
    <w:rPr>
      <w:rFonts w:cs="OpenSymbol;Arial Unicode MS"/>
    </w:rPr>
  </w:style>
  <w:style w:type="character" w:customStyle="1" w:styleId="ListLabel147">
    <w:name w:val="ListLabel 147"/>
    <w:qFormat/>
    <w:rPr>
      <w:rFonts w:cs="OpenSymbol;Arial Unicode MS"/>
    </w:rPr>
  </w:style>
  <w:style w:type="character" w:customStyle="1" w:styleId="ListLabel148">
    <w:name w:val="ListLabel 148"/>
    <w:qFormat/>
    <w:rPr>
      <w:rFonts w:cs="OpenSymbol;Arial Unicode MS"/>
    </w:rPr>
  </w:style>
  <w:style w:type="character" w:customStyle="1" w:styleId="ListLabel149">
    <w:name w:val="ListLabel 149"/>
    <w:qFormat/>
    <w:rPr>
      <w:rFonts w:cs="OpenSymbol;Arial Unicode MS"/>
    </w:rPr>
  </w:style>
  <w:style w:type="character" w:customStyle="1" w:styleId="ListLabel150">
    <w:name w:val="ListLabel 150"/>
    <w:qFormat/>
    <w:rPr>
      <w:rFonts w:cs="OpenSymbol;Arial Unicode MS"/>
      <w:b w:val="0"/>
      <w:sz w:val="22"/>
    </w:rPr>
  </w:style>
  <w:style w:type="character" w:customStyle="1" w:styleId="ListLabel151">
    <w:name w:val="ListLabel 151"/>
    <w:qFormat/>
    <w:rPr>
      <w:rFonts w:cs="OpenSymbol;Arial Unicode MS"/>
    </w:rPr>
  </w:style>
  <w:style w:type="character" w:customStyle="1" w:styleId="ListLabel152">
    <w:name w:val="ListLabel 152"/>
    <w:qFormat/>
    <w:rPr>
      <w:rFonts w:cs="OpenSymbol;Arial Unicode MS"/>
    </w:rPr>
  </w:style>
  <w:style w:type="character" w:customStyle="1" w:styleId="ListLabel153">
    <w:name w:val="ListLabel 153"/>
    <w:qFormat/>
    <w:rPr>
      <w:rFonts w:cs="OpenSymbol;Arial Unicode MS"/>
    </w:rPr>
  </w:style>
  <w:style w:type="character" w:customStyle="1" w:styleId="ListLabel154">
    <w:name w:val="ListLabel 154"/>
    <w:qFormat/>
    <w:rPr>
      <w:rFonts w:cs="OpenSymbol;Arial Unicode MS"/>
    </w:rPr>
  </w:style>
  <w:style w:type="character" w:customStyle="1" w:styleId="ListLabel155">
    <w:name w:val="ListLabel 155"/>
    <w:qFormat/>
    <w:rPr>
      <w:rFonts w:cs="OpenSymbol;Arial Unicode MS"/>
    </w:rPr>
  </w:style>
  <w:style w:type="character" w:customStyle="1" w:styleId="ListLabel156">
    <w:name w:val="ListLabel 156"/>
    <w:qFormat/>
    <w:rPr>
      <w:rFonts w:cs="OpenSymbol;Arial Unicode MS"/>
    </w:rPr>
  </w:style>
  <w:style w:type="character" w:customStyle="1" w:styleId="ListLabel157">
    <w:name w:val="ListLabel 157"/>
    <w:qFormat/>
    <w:rPr>
      <w:rFonts w:cs="OpenSymbol;Arial Unicode MS"/>
    </w:rPr>
  </w:style>
  <w:style w:type="character" w:customStyle="1" w:styleId="ListLabel158">
    <w:name w:val="ListLabel 158"/>
    <w:qFormat/>
    <w:rPr>
      <w:rFonts w:cs="OpenSymbol;Arial Unicode MS"/>
    </w:rPr>
  </w:style>
  <w:style w:type="character" w:customStyle="1" w:styleId="ListLabel159">
    <w:name w:val="ListLabel 159"/>
    <w:qFormat/>
    <w:rPr>
      <w:rFonts w:cs="OpenSymbol;Arial Unicode MS"/>
    </w:rPr>
  </w:style>
  <w:style w:type="character" w:customStyle="1" w:styleId="ListLabel160">
    <w:name w:val="ListLabel 160"/>
    <w:qFormat/>
    <w:rPr>
      <w:rFonts w:cs="OpenSymbol;Arial Unicode MS"/>
    </w:rPr>
  </w:style>
  <w:style w:type="character" w:customStyle="1" w:styleId="ListLabel161">
    <w:name w:val="ListLabel 161"/>
    <w:qFormat/>
    <w:rPr>
      <w:rFonts w:cs="OpenSymbol;Arial Unicode MS"/>
    </w:rPr>
  </w:style>
  <w:style w:type="character" w:customStyle="1" w:styleId="ListLabel162">
    <w:name w:val="ListLabel 162"/>
    <w:qFormat/>
    <w:rPr>
      <w:rFonts w:cs="OpenSymbol;Arial Unicode MS"/>
    </w:rPr>
  </w:style>
  <w:style w:type="character" w:customStyle="1" w:styleId="ListLabel163">
    <w:name w:val="ListLabel 163"/>
    <w:qFormat/>
    <w:rPr>
      <w:rFonts w:cs="OpenSymbol;Arial Unicode MS"/>
    </w:rPr>
  </w:style>
  <w:style w:type="character" w:customStyle="1" w:styleId="ListLabel164">
    <w:name w:val="ListLabel 164"/>
    <w:qFormat/>
    <w:rPr>
      <w:rFonts w:cs="OpenSymbol;Arial Unicode MS"/>
    </w:rPr>
  </w:style>
  <w:style w:type="character" w:customStyle="1" w:styleId="ListLabel165">
    <w:name w:val="ListLabel 165"/>
    <w:qFormat/>
    <w:rPr>
      <w:rFonts w:cs="OpenSymbol;Arial Unicode MS"/>
    </w:rPr>
  </w:style>
  <w:style w:type="character" w:customStyle="1" w:styleId="ListLabel166">
    <w:name w:val="ListLabel 166"/>
    <w:qFormat/>
    <w:rPr>
      <w:rFonts w:cs="OpenSymbol;Arial Unicode MS"/>
    </w:rPr>
  </w:style>
  <w:style w:type="character" w:customStyle="1" w:styleId="ListLabel167">
    <w:name w:val="ListLabel 167"/>
    <w:qFormat/>
    <w:rPr>
      <w:rFonts w:cs="OpenSymbol;Arial Unicode MS"/>
    </w:rPr>
  </w:style>
  <w:style w:type="character" w:customStyle="1" w:styleId="IndexLink">
    <w:name w:val="Index Link"/>
  </w:style>
  <w:style w:type="paragraph" w:customStyle="1" w:styleId="Heading">
    <w:name w:val="Heading"/>
    <w:basedOn w:val="Normal"/>
    <w:next w:val="BodyText"/>
    <w:qFormat/>
    <w:pPr>
      <w:keepNext/>
      <w:spacing w:before="240" w:after="120"/>
    </w:pPr>
    <w:rPr>
      <w:rFonts w:ascii="Liberation Sans" w:eastAsia="Microsoft YaHei" w:hAnsi="Liberation Sans"/>
      <w:szCs w:val="28"/>
    </w:rPr>
  </w:style>
  <w:style w:type="paragraph" w:styleId="BodyText">
    <w:name w:val="Body Text"/>
    <w:basedOn w:val="Normal"/>
    <w:rPr>
      <w:rFonts w:ascii="Times New Roman" w:hAnsi="Times New Roman" w:cs="Times New Roman"/>
      <w:sz w:val="24"/>
    </w:rPr>
  </w:style>
  <w:style w:type="paragraph" w:styleId="List">
    <w:name w:val="List"/>
    <w:basedOn w:val="BodyText"/>
    <w:rPr>
      <w:rFonts w:ascii="Arial" w:hAnsi="Arial" w:cs="Mangal"/>
      <w:sz w:val="22"/>
    </w:rPr>
  </w:style>
  <w:style w:type="paragraph" w:styleId="Caption">
    <w:name w:val="caption"/>
    <w:basedOn w:val="Normal"/>
    <w:pPr>
      <w:suppressLineNumbers/>
      <w:spacing w:before="120" w:after="120"/>
    </w:pPr>
    <w:rPr>
      <w:rFonts w:cs="Mangal"/>
      <w:i/>
      <w:iCs/>
      <w:szCs w:val="24"/>
    </w:rPr>
  </w:style>
  <w:style w:type="paragraph" w:customStyle="1" w:styleId="Index">
    <w:name w:val="Index"/>
    <w:basedOn w:val="Normal"/>
    <w:qFormat/>
    <w:pPr>
      <w:suppressLineNumbers/>
    </w:pPr>
    <w:rPr>
      <w:rFonts w:ascii="Liberation Serif" w:hAnsi="Liberation Serif"/>
    </w:rPr>
  </w:style>
  <w:style w:type="paragraph" w:customStyle="1" w:styleId="Pealkiri1">
    <w:name w:val="Pealkiri1"/>
    <w:basedOn w:val="Heading1"/>
    <w:qFormat/>
  </w:style>
  <w:style w:type="paragraph" w:customStyle="1" w:styleId="Register">
    <w:name w:val="Register"/>
    <w:basedOn w:val="Normal"/>
    <w:qFormat/>
    <w:pPr>
      <w:suppressLineNumbers/>
    </w:pPr>
    <w:rPr>
      <w:rFonts w:cs="Mangal"/>
    </w:rPr>
  </w:style>
  <w:style w:type="paragraph" w:styleId="BodyTextIndent">
    <w:name w:val="Body Text Indent"/>
    <w:basedOn w:val="Normal"/>
    <w:pPr>
      <w:tabs>
        <w:tab w:val="left" w:pos="627"/>
        <w:tab w:val="left" w:pos="3135"/>
      </w:tabs>
      <w:ind w:left="3135" w:hanging="3135"/>
    </w:pPr>
  </w:style>
  <w:style w:type="paragraph" w:customStyle="1" w:styleId="Standard">
    <w:name w:val="Standard"/>
    <w:qFormat/>
    <w:pPr>
      <w:suppressAutoHyphens/>
    </w:pPr>
    <w:rPr>
      <w:rFonts w:ascii="Times New Roman" w:eastAsia="Times New Roman" w:hAnsi="Times New Roman" w:cs="Times New Roman"/>
      <w:color w:val="00000A"/>
      <w:lang w:bidi="ar-SA"/>
    </w:rPr>
  </w:style>
  <w:style w:type="paragraph" w:styleId="TOC1">
    <w:name w:val="toc 1"/>
    <w:basedOn w:val="Normal"/>
    <w:next w:val="Normal"/>
    <w:uiPriority w:val="39"/>
    <w:pPr>
      <w:tabs>
        <w:tab w:val="left" w:pos="964"/>
        <w:tab w:val="right" w:leader="dot" w:pos="9900"/>
      </w:tabs>
    </w:pPr>
  </w:style>
  <w:style w:type="paragraph" w:styleId="TOC2">
    <w:name w:val="toc 2"/>
    <w:basedOn w:val="Normal"/>
    <w:next w:val="Normal"/>
    <w:uiPriority w:val="39"/>
    <w:pPr>
      <w:tabs>
        <w:tab w:val="left" w:pos="964"/>
        <w:tab w:val="right" w:leader="dot" w:pos="9900"/>
      </w:tabs>
    </w:pPr>
    <w:rPr>
      <w:lang w:eastAsia="et-EE"/>
    </w:rPr>
  </w:style>
  <w:style w:type="paragraph" w:styleId="TOC3">
    <w:name w:val="toc 3"/>
    <w:basedOn w:val="Normal"/>
    <w:next w:val="Normal"/>
    <w:uiPriority w:val="39"/>
    <w:pPr>
      <w:tabs>
        <w:tab w:val="left" w:pos="964"/>
        <w:tab w:val="right" w:leader="dot" w:pos="9900"/>
      </w:tabs>
      <w:ind w:left="990" w:hanging="990"/>
    </w:pPr>
    <w:rPr>
      <w:szCs w:val="22"/>
      <w:lang w:eastAsia="et-EE"/>
    </w:rPr>
  </w:style>
  <w:style w:type="paragraph" w:styleId="TOC4">
    <w:name w:val="toc 4"/>
    <w:basedOn w:val="Normal"/>
    <w:next w:val="Normal"/>
    <w:pPr>
      <w:shd w:val="clear" w:color="auto" w:fill="FFFFFF"/>
      <w:tabs>
        <w:tab w:val="left" w:pos="990"/>
        <w:tab w:val="right" w:leader="dot" w:pos="9911"/>
      </w:tabs>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BodyTextIndent2">
    <w:name w:val="Body Text Indent 2"/>
    <w:basedOn w:val="Normal"/>
    <w:pPr>
      <w:tabs>
        <w:tab w:val="left" w:pos="1140"/>
        <w:tab w:val="left" w:pos="3420"/>
      </w:tabs>
      <w:ind w:left="3420" w:hanging="3705"/>
    </w:pPr>
    <w:rPr>
      <w:sz w:val="28"/>
    </w:rPr>
  </w:style>
  <w:style w:type="paragraph" w:styleId="BodyTextIndent3">
    <w:name w:val="Body Text Indent 3"/>
    <w:basedOn w:val="Normal"/>
    <w:pPr>
      <w:tabs>
        <w:tab w:val="left" w:pos="627"/>
        <w:tab w:val="left" w:pos="3420"/>
      </w:tabs>
      <w:ind w:left="3420" w:hanging="3705"/>
    </w:pPr>
  </w:style>
  <w:style w:type="paragraph" w:customStyle="1" w:styleId="Print-FromToSubjectDate">
    <w:name w:val="Print- From: To: Subject: Date:"/>
    <w:basedOn w:val="Normal"/>
    <w:qFormat/>
    <w:pPr>
      <w:pBdr>
        <w:left w:val="single" w:sz="18" w:space="1" w:color="000001"/>
      </w:pBdr>
    </w:pPr>
  </w:style>
  <w:style w:type="paragraph" w:styleId="BodyText2">
    <w:name w:val="Body Text 2"/>
    <w:basedOn w:val="Normal"/>
    <w:rPr>
      <w:rFonts w:ascii="Times New Roman" w:hAnsi="Times New Roman" w:cs="Times New Roman"/>
      <w:sz w:val="24"/>
    </w:rPr>
  </w:style>
  <w:style w:type="paragraph" w:styleId="BodyText3">
    <w:name w:val="Body Text 3"/>
    <w:basedOn w:val="Normal"/>
    <w:rPr>
      <w:rFonts w:ascii="Times New Roman" w:hAnsi="Times New Roman" w:cs="Times New Roman"/>
      <w:color w:val="339966"/>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Index1">
    <w:name w:val="index 1"/>
    <w:basedOn w:val="Normal"/>
    <w:next w:val="Normal"/>
    <w:pPr>
      <w:ind w:left="220" w:hanging="220"/>
    </w:pPr>
  </w:style>
  <w:style w:type="paragraph" w:styleId="DocumentMap">
    <w:name w:val="Document Map"/>
    <w:basedOn w:val="Normal"/>
    <w:pPr>
      <w:shd w:val="clear" w:color="auto" w:fill="000080"/>
    </w:pPr>
    <w:rPr>
      <w:rFonts w:ascii="Tahoma" w:hAnsi="Tahoma" w:cs="Tahoma"/>
    </w:rPr>
  </w:style>
  <w:style w:type="paragraph" w:styleId="BalloonText">
    <w:name w:val="Balloon Text"/>
    <w:basedOn w:val="Normal"/>
    <w:rPr>
      <w:rFonts w:ascii="Tahoma" w:hAnsi="Tahoma" w:cs="Tahoma"/>
      <w:sz w:val="16"/>
      <w:szCs w:val="16"/>
    </w:rPr>
  </w:style>
  <w:style w:type="paragraph" w:customStyle="1" w:styleId="Targo">
    <w:name w:val="Targo"/>
    <w:basedOn w:val="Normal"/>
    <w:qFormat/>
    <w:rPr>
      <w:color w:val="0000FF"/>
    </w:rPr>
  </w:style>
  <w:style w:type="paragraph" w:customStyle="1" w:styleId="ETPGrupp">
    <w:name w:val="ETP Grupp"/>
    <w:basedOn w:val="Normal"/>
    <w:rPr>
      <w:sz w:val="24"/>
    </w:rPr>
  </w:style>
  <w:style w:type="paragraph" w:customStyle="1" w:styleId="StandardArial11ptJustifiedLeft0cmHanging01">
    <w:name w:val="Standard + Arial 11 pt Justified Left:  0 cm Hanging:  0....1"/>
    <w:basedOn w:val="Standard"/>
    <w:qFormat/>
    <w:pPr>
      <w:jc w:val="both"/>
    </w:pPr>
    <w:rPr>
      <w:rFonts w:ascii="Arial" w:hAnsi="Arial" w:cs="Arial"/>
      <w:sz w:val="22"/>
      <w:szCs w:val="20"/>
    </w:rPr>
  </w:style>
  <w:style w:type="paragraph" w:customStyle="1" w:styleId="Loetelu">
    <w:name w:val="Loetelu"/>
    <w:basedOn w:val="Normal"/>
    <w:qFormat/>
  </w:style>
  <w:style w:type="paragraph" w:customStyle="1" w:styleId="Tekst">
    <w:name w:val="Tekst"/>
    <w:basedOn w:val="Normal"/>
    <w:next w:val="Normal"/>
    <w:qFormat/>
    <w:pPr>
      <w:spacing w:before="120" w:after="120" w:line="276" w:lineRule="auto"/>
    </w:pPr>
    <w:rPr>
      <w:rFonts w:ascii="Arial Narrow" w:hAnsi="Arial Narrow" w:cs="Times-Bold;Times New Roman"/>
      <w:bCs/>
      <w:lang w:bidi="en-US"/>
    </w:rPr>
  </w:style>
  <w:style w:type="paragraph" w:styleId="BlockText">
    <w:name w:val="Block Text"/>
    <w:basedOn w:val="Normal"/>
    <w:pPr>
      <w:widowControl w:val="0"/>
      <w:tabs>
        <w:tab w:val="right" w:pos="9356"/>
      </w:tabs>
      <w:ind w:left="540" w:right="708" w:hanging="540"/>
    </w:pPr>
    <w:rPr>
      <w:rFonts w:ascii="Times New Roman" w:hAnsi="Times New Roman" w:cs="Times New Roman"/>
      <w:sz w:val="24"/>
    </w:rPr>
  </w:style>
  <w:style w:type="paragraph" w:customStyle="1" w:styleId="EndnoteSymbol">
    <w:name w:val="Endnote Symbol"/>
    <w:basedOn w:val="Normal"/>
    <w:pPr>
      <w:widowControl w:val="0"/>
    </w:pPr>
    <w:rPr>
      <w:rFonts w:ascii="Courier New" w:hAnsi="Courier New" w:cs="Courier New"/>
      <w:sz w:val="24"/>
      <w:lang w:eastAsia="et-EE"/>
    </w:rPr>
  </w:style>
  <w:style w:type="paragraph" w:styleId="NormalWeb">
    <w:name w:val="Normal (Web)"/>
    <w:basedOn w:val="Normal"/>
    <w:uiPriority w:val="99"/>
    <w:qFormat/>
    <w:pPr>
      <w:spacing w:before="280" w:after="280"/>
    </w:pPr>
    <w:rPr>
      <w:rFonts w:ascii="Times New Roman" w:hAnsi="Times New Roman" w:cs="Times New Roman"/>
      <w:color w:val="000000"/>
      <w:sz w:val="24"/>
    </w:rPr>
  </w:style>
  <w:style w:type="paragraph" w:styleId="ListParagraph">
    <w:name w:val="List Paragraph"/>
    <w:basedOn w:val="Normal"/>
    <w:qFormat/>
    <w:pPr>
      <w:ind w:left="708"/>
    </w:pPr>
  </w:style>
  <w:style w:type="paragraph" w:customStyle="1" w:styleId="TextCharCharChar">
    <w:name w:val="Text Char Char Char"/>
    <w:basedOn w:val="Normal"/>
    <w:qFormat/>
    <w:pPr>
      <w:spacing w:before="120" w:after="120"/>
    </w:pPr>
  </w:style>
  <w:style w:type="paragraph" w:customStyle="1" w:styleId="TabelitekstChar">
    <w:name w:val="Tabelitekst Char"/>
    <w:basedOn w:val="TextCharCharChar"/>
    <w:qFormat/>
    <w:pPr>
      <w:spacing w:before="20" w:after="20"/>
    </w:pPr>
  </w:style>
  <w:style w:type="paragraph" w:customStyle="1" w:styleId="Tabelitekst">
    <w:name w:val="Tabelitekst"/>
    <w:basedOn w:val="Tekst"/>
    <w:qFormat/>
    <w:pPr>
      <w:spacing w:before="20" w:after="20"/>
    </w:pPr>
  </w:style>
  <w:style w:type="paragraph" w:customStyle="1" w:styleId="Taulukonteksti">
    <w:name w:val="Taulukon teksti"/>
    <w:basedOn w:val="BodyText"/>
    <w:qFormat/>
    <w:pPr>
      <w:widowControl w:val="0"/>
    </w:pPr>
    <w:rPr>
      <w:sz w:val="20"/>
    </w:rPr>
  </w:style>
  <w:style w:type="paragraph" w:customStyle="1" w:styleId="NormalSEL">
    <w:name w:val="Normal SEL"/>
    <w:basedOn w:val="Normal"/>
    <w:qFormat/>
    <w:pPr>
      <w:widowControl w:val="0"/>
      <w:spacing w:before="120"/>
    </w:pPr>
    <w:rPr>
      <w:rFonts w:eastAsia="Lucida Sans Unicode"/>
    </w:rPr>
  </w:style>
  <w:style w:type="paragraph" w:customStyle="1" w:styleId="BodyText21">
    <w:name w:val="Body Text 21"/>
    <w:basedOn w:val="Normal"/>
    <w:qFormat/>
    <w:rPr>
      <w:rFonts w:ascii="Swis721 Lt BT" w:hAnsi="Swis721 Lt BT" w:cs="Swis721 Lt BT"/>
      <w:sz w:val="24"/>
    </w:rPr>
  </w:style>
  <w:style w:type="paragraph" w:customStyle="1" w:styleId="APK3">
    <w:name w:val="APK 3"/>
    <w:basedOn w:val="Heading4"/>
    <w:pPr>
      <w:pBdr>
        <w:bottom w:val="dotted" w:sz="4" w:space="1" w:color="FF0000"/>
      </w:pBdr>
      <w:spacing w:before="120" w:after="120"/>
      <w:ind w:left="0" w:firstLine="0"/>
    </w:pPr>
    <w:rPr>
      <w:b w:val="0"/>
      <w:bCs w:val="0"/>
      <w:caps/>
      <w:color w:val="000000"/>
      <w:spacing w:val="10"/>
      <w:szCs w:val="20"/>
      <w:lang w:bidi="en-US"/>
    </w:rPr>
  </w:style>
  <w:style w:type="paragraph" w:customStyle="1" w:styleId="StyleStyleBefore0ptAfter0ptLinespacing15linesL">
    <w:name w:val="Style Style Before:  0 pt After:  0 pt Line spacing:  1.5 lines + L..."/>
    <w:basedOn w:val="Normal"/>
    <w:qFormat/>
    <w:rPr>
      <w:lang w:bidi="en-US"/>
    </w:rPr>
  </w:style>
  <w:style w:type="paragraph" w:customStyle="1" w:styleId="StyleStyleLinespacing15linesLinespacingsingle">
    <w:name w:val="Style Style Line spacing:  1.5 lines + Line spacing:  single"/>
    <w:basedOn w:val="Normal"/>
    <w:qFormat/>
    <w:pPr>
      <w:spacing w:before="120" w:after="200"/>
    </w:pPr>
    <w:rPr>
      <w:lang w:bidi="en-US"/>
    </w:rPr>
  </w:style>
  <w:style w:type="paragraph" w:customStyle="1" w:styleId="LSeletuskirjalbivtekst">
    <w:name w:val="L Seletuskirja läbiv tekst"/>
    <w:basedOn w:val="Normal"/>
    <w:qFormat/>
    <w:rsid w:val="00A51A0A"/>
    <w:pPr>
      <w:spacing w:before="120" w:after="120"/>
      <w:contextualSpacing/>
    </w:pPr>
    <w:rPr>
      <w:rFonts w:eastAsia="Lucida Sans Unicode"/>
    </w:rPr>
  </w:style>
  <w:style w:type="paragraph" w:customStyle="1" w:styleId="vv">
    <w:name w:val="vv"/>
    <w:basedOn w:val="Normal"/>
    <w:qFormat/>
    <w:pPr>
      <w:spacing w:before="280" w:after="280"/>
    </w:pPr>
    <w:rPr>
      <w:rFonts w:ascii="Times New Roman" w:hAnsi="Times New Roman" w:cs="Times New Roman"/>
      <w:sz w:val="24"/>
    </w:rPr>
  </w:style>
  <w:style w:type="paragraph" w:customStyle="1" w:styleId="LaadPealkiri2Arial14ptVasakul0cmTaane102cmEn">
    <w:name w:val="Laad Pealkiri 2 + Arial 14 pt Vasakul:  0 cm Taane  102 cm En..."/>
    <w:basedOn w:val="Heading2"/>
    <w:pPr>
      <w:tabs>
        <w:tab w:val="left" w:pos="1134"/>
        <w:tab w:val="left" w:pos="1620"/>
      </w:tabs>
      <w:ind w:left="972"/>
    </w:pPr>
    <w:rPr>
      <w:rFonts w:cs="Times New Roman"/>
      <w:iCs w:val="0"/>
      <w:sz w:val="28"/>
      <w:szCs w:val="20"/>
    </w:rPr>
  </w:style>
  <w:style w:type="paragraph" w:customStyle="1" w:styleId="LaadPealkiri1Arial16pt">
    <w:name w:val="Laad Pealkiri 1 + Arial 16 pt"/>
    <w:basedOn w:val="Heading1"/>
    <w:pPr>
      <w:tabs>
        <w:tab w:val="left" w:pos="1944"/>
        <w:tab w:val="left" w:pos="4536"/>
      </w:tabs>
    </w:pPr>
    <w:rPr>
      <w:sz w:val="32"/>
    </w:rPr>
  </w:style>
  <w:style w:type="paragraph" w:customStyle="1" w:styleId="Sisukord10">
    <w:name w:val="Sisukord 10"/>
    <w:basedOn w:val="Register"/>
    <w:qFormat/>
    <w:pPr>
      <w:tabs>
        <w:tab w:val="right" w:leader="dot" w:pos="7091"/>
      </w:tabs>
      <w:ind w:left="2547"/>
    </w:pPr>
  </w:style>
  <w:style w:type="paragraph" w:customStyle="1" w:styleId="Tabelisisu">
    <w:name w:val="Tabeli sisu"/>
    <w:basedOn w:val="Normal"/>
    <w:qFormat/>
    <w:pPr>
      <w:suppressLineNumbers/>
    </w:pPr>
  </w:style>
  <w:style w:type="paragraph" w:customStyle="1" w:styleId="Tabelipis">
    <w:name w:val="Tabeli päis"/>
    <w:basedOn w:val="Tabelisisu"/>
    <w:qFormat/>
    <w:pPr>
      <w:jc w:val="center"/>
    </w:pPr>
    <w:rPr>
      <w:b/>
      <w:bCs/>
    </w:rPr>
  </w:style>
  <w:style w:type="paragraph" w:customStyle="1" w:styleId="FrameContents">
    <w:name w:val="Frame Contents"/>
    <w:basedOn w:val="Normal"/>
  </w:style>
  <w:style w:type="paragraph" w:customStyle="1" w:styleId="Tsitaat1">
    <w:name w:val="Tsitaat1"/>
    <w:basedOn w:val="Normal"/>
    <w:qFormat/>
    <w:pPr>
      <w:spacing w:after="283"/>
      <w:ind w:left="567" w:right="567"/>
    </w:pPr>
  </w:style>
  <w:style w:type="paragraph" w:styleId="Title">
    <w:name w:val="Title"/>
    <w:basedOn w:val="Pealkiri1"/>
    <w:uiPriority w:val="10"/>
    <w:qFormat/>
    <w:pPr>
      <w:jc w:val="center"/>
    </w:pPr>
    <w:rPr>
      <w:sz w:val="56"/>
      <w:szCs w:val="56"/>
    </w:rPr>
  </w:style>
  <w:style w:type="paragraph" w:styleId="Subtitle">
    <w:name w:val="Subtitle"/>
    <w:basedOn w:val="Pealkiri1"/>
    <w:uiPriority w:val="11"/>
    <w:qFormat/>
    <w:pPr>
      <w:spacing w:before="60" w:after="120"/>
      <w:jc w:val="center"/>
    </w:pPr>
    <w:rPr>
      <w:sz w:val="36"/>
      <w:szCs w:val="36"/>
    </w:rPr>
  </w:style>
  <w:style w:type="paragraph" w:customStyle="1" w:styleId="Textbody">
    <w:name w:val="Text body"/>
    <w:basedOn w:val="Standard"/>
    <w:qFormat/>
    <w:rPr>
      <w:sz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pPr>
    <w:rPr>
      <w:b/>
      <w:sz w:val="48"/>
    </w:rPr>
  </w:style>
  <w:style w:type="paragraph" w:customStyle="1" w:styleId="H2">
    <w:name w:val="H2"/>
    <w:basedOn w:val="Normal"/>
    <w:pPr>
      <w:keepNext/>
      <w:spacing w:before="100" w:after="100"/>
    </w:pPr>
    <w:rPr>
      <w:b/>
      <w:sz w:val="36"/>
    </w:rPr>
  </w:style>
  <w:style w:type="paragraph" w:customStyle="1" w:styleId="H3">
    <w:name w:val="H3"/>
    <w:basedOn w:val="Normal"/>
    <w:pPr>
      <w:keepNext/>
      <w:spacing w:before="100" w:after="100"/>
    </w:pPr>
    <w:rPr>
      <w:b/>
      <w:sz w:val="28"/>
    </w:rPr>
  </w:style>
  <w:style w:type="paragraph" w:customStyle="1" w:styleId="H4">
    <w:name w:val="H4"/>
    <w:basedOn w:val="Normal"/>
    <w:pPr>
      <w:keepNext/>
      <w:spacing w:before="100" w:after="100"/>
    </w:pPr>
    <w:rPr>
      <w:b/>
      <w:sz w:val="24"/>
    </w:rPr>
  </w:style>
  <w:style w:type="paragraph" w:customStyle="1" w:styleId="H5">
    <w:name w:val="H5"/>
    <w:basedOn w:val="Normal"/>
    <w:pPr>
      <w:keepNext/>
      <w:spacing w:before="100" w:after="100"/>
    </w:pPr>
    <w:rPr>
      <w:b/>
    </w:rPr>
  </w:style>
  <w:style w:type="paragraph" w:customStyle="1" w:styleId="H6">
    <w:name w:val="H6"/>
    <w:basedOn w:val="Normal"/>
    <w:pPr>
      <w:keepNext/>
      <w:spacing w:before="100" w:after="100"/>
    </w:pPr>
    <w:rPr>
      <w:b/>
      <w:sz w:val="16"/>
    </w:rPr>
  </w:style>
  <w:style w:type="paragraph" w:customStyle="1" w:styleId="Addressheader">
    <w:name w:val="Address_header"/>
    <w:basedOn w:val="Normal"/>
    <w:qFormat/>
    <w:rsid w:val="00836753"/>
    <w:rPr>
      <w:i/>
      <w:color w:val="000000" w:themeColor="text1"/>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styleId="z-BottomofForm">
    <w:name w:val="HTML Bottom of Form"/>
    <w:qFormat/>
    <w:pPr>
      <w:pBdr>
        <w:top w:val="double" w:sz="2" w:space="0" w:color="000001"/>
      </w:pBdr>
      <w:suppressAutoHyphens/>
      <w:jc w:val="center"/>
    </w:pPr>
    <w:rPr>
      <w:rFonts w:eastAsia="Arial" w:cs="Courier New"/>
      <w:vanish/>
      <w:color w:val="00000A"/>
      <w:sz w:val="16"/>
    </w:rPr>
  </w:style>
  <w:style w:type="paragraph" w:styleId="z-TopofForm">
    <w:name w:val="HTML Top of Form"/>
    <w:qFormat/>
    <w:pPr>
      <w:pBdr>
        <w:bottom w:val="double" w:sz="2" w:space="0" w:color="000001"/>
      </w:pBdr>
      <w:suppressAutoHyphens/>
      <w:jc w:val="center"/>
    </w:pPr>
    <w:rPr>
      <w:rFonts w:eastAsia="Arial" w:cs="Courier New"/>
      <w:vanish/>
      <w:color w:val="00000A"/>
      <w:sz w:val="1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table" w:styleId="TableGrid">
    <w:name w:val="Table Grid"/>
    <w:basedOn w:val="TableNormal"/>
    <w:uiPriority w:val="39"/>
    <w:rsid w:val="004B6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55569"/>
    <w:rPr>
      <w:rFonts w:eastAsia="Times New Roman"/>
      <w:color w:val="00000A"/>
      <w:szCs w:val="20"/>
      <w:lang w:bidi="ar-SA"/>
    </w:rPr>
  </w:style>
  <w:style w:type="paragraph" w:customStyle="1" w:styleId="paragraph">
    <w:name w:val="paragraph"/>
    <w:basedOn w:val="Normal"/>
    <w:rsid w:val="00360C43"/>
    <w:pPr>
      <w:suppressAutoHyphens w:val="0"/>
      <w:spacing w:before="100" w:beforeAutospacing="1" w:after="100" w:afterAutospacing="1"/>
    </w:pPr>
    <w:rPr>
      <w:rFonts w:ascii="Times New Roman" w:hAnsi="Times New Roman" w:cs="Times New Roman"/>
      <w:color w:val="auto"/>
      <w:sz w:val="24"/>
      <w:szCs w:val="24"/>
      <w:lang w:val="en-US" w:eastAsia="en-US"/>
    </w:rPr>
  </w:style>
  <w:style w:type="character" w:customStyle="1" w:styleId="normaltextrun">
    <w:name w:val="normaltextrun"/>
    <w:basedOn w:val="DefaultParagraphFont"/>
    <w:rsid w:val="00360C43"/>
  </w:style>
  <w:style w:type="character" w:customStyle="1" w:styleId="eop">
    <w:name w:val="eop"/>
    <w:basedOn w:val="DefaultParagraphFont"/>
    <w:rsid w:val="00360C43"/>
  </w:style>
  <w:style w:type="character" w:styleId="Hyperlink">
    <w:name w:val="Hyperlink"/>
    <w:basedOn w:val="DefaultParagraphFont"/>
    <w:uiPriority w:val="99"/>
    <w:unhideWhenUsed/>
    <w:rsid w:val="00121037"/>
    <w:rPr>
      <w:color w:val="0563C1" w:themeColor="hyperlink"/>
      <w:u w:val="single"/>
    </w:rPr>
  </w:style>
  <w:style w:type="character" w:styleId="CommentReference">
    <w:name w:val="annotation reference"/>
    <w:basedOn w:val="DefaultParagraphFont"/>
    <w:uiPriority w:val="99"/>
    <w:semiHidden/>
    <w:unhideWhenUsed/>
    <w:rsid w:val="00CE6864"/>
    <w:rPr>
      <w:sz w:val="16"/>
      <w:szCs w:val="16"/>
    </w:rPr>
  </w:style>
  <w:style w:type="paragraph" w:styleId="CommentText">
    <w:name w:val="annotation text"/>
    <w:basedOn w:val="Normal"/>
    <w:link w:val="CommentTextChar"/>
    <w:uiPriority w:val="99"/>
    <w:semiHidden/>
    <w:unhideWhenUsed/>
    <w:rsid w:val="00CE6864"/>
  </w:style>
  <w:style w:type="character" w:customStyle="1" w:styleId="CommentTextChar">
    <w:name w:val="Comment Text Char"/>
    <w:basedOn w:val="DefaultParagraphFont"/>
    <w:link w:val="CommentText"/>
    <w:uiPriority w:val="99"/>
    <w:semiHidden/>
    <w:rsid w:val="00CE6864"/>
    <w:rPr>
      <w:rFonts w:eastAsia="Times New Roman"/>
      <w:color w:val="00000A"/>
      <w:szCs w:val="20"/>
      <w:lang w:bidi="ar-SA"/>
    </w:rPr>
  </w:style>
  <w:style w:type="paragraph" w:styleId="CommentSubject">
    <w:name w:val="annotation subject"/>
    <w:basedOn w:val="CommentText"/>
    <w:next w:val="CommentText"/>
    <w:link w:val="CommentSubjectChar"/>
    <w:uiPriority w:val="99"/>
    <w:semiHidden/>
    <w:unhideWhenUsed/>
    <w:rsid w:val="00CE6864"/>
    <w:rPr>
      <w:b/>
      <w:bCs/>
    </w:rPr>
  </w:style>
  <w:style w:type="character" w:customStyle="1" w:styleId="CommentSubjectChar">
    <w:name w:val="Comment Subject Char"/>
    <w:basedOn w:val="CommentTextChar"/>
    <w:link w:val="CommentSubject"/>
    <w:uiPriority w:val="99"/>
    <w:semiHidden/>
    <w:rsid w:val="00CE6864"/>
    <w:rPr>
      <w:rFonts w:eastAsia="Times New Roman"/>
      <w:b/>
      <w:bCs/>
      <w:color w:val="00000A"/>
      <w:szCs w:val="20"/>
      <w:lang w:bidi="ar-SA"/>
    </w:rPr>
  </w:style>
  <w:style w:type="paragraph" w:customStyle="1" w:styleId="Default">
    <w:name w:val="Default"/>
    <w:rsid w:val="0030671C"/>
    <w:pPr>
      <w:autoSpaceDE w:val="0"/>
      <w:autoSpaceDN w:val="0"/>
      <w:adjustRightInd w:val="0"/>
    </w:pPr>
    <w:rPr>
      <w:color w:val="000000"/>
      <w:sz w:val="24"/>
      <w:lang w:bidi="ar-SA"/>
    </w:rPr>
  </w:style>
  <w:style w:type="paragraph" w:styleId="NoSpacing">
    <w:name w:val="No Spacing"/>
    <w:uiPriority w:val="1"/>
    <w:qFormat/>
    <w:rsid w:val="00851CB8"/>
    <w:pPr>
      <w:suppressAutoHyphens/>
    </w:pPr>
    <w:rPr>
      <w:rFonts w:eastAsia="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0878">
      <w:bodyDiv w:val="1"/>
      <w:marLeft w:val="0"/>
      <w:marRight w:val="0"/>
      <w:marTop w:val="0"/>
      <w:marBottom w:val="0"/>
      <w:divBdr>
        <w:top w:val="none" w:sz="0" w:space="0" w:color="auto"/>
        <w:left w:val="none" w:sz="0" w:space="0" w:color="auto"/>
        <w:bottom w:val="none" w:sz="0" w:space="0" w:color="auto"/>
        <w:right w:val="none" w:sz="0" w:space="0" w:color="auto"/>
      </w:divBdr>
    </w:div>
    <w:div w:id="297541596">
      <w:bodyDiv w:val="1"/>
      <w:marLeft w:val="0"/>
      <w:marRight w:val="0"/>
      <w:marTop w:val="0"/>
      <w:marBottom w:val="0"/>
      <w:divBdr>
        <w:top w:val="none" w:sz="0" w:space="0" w:color="auto"/>
        <w:left w:val="none" w:sz="0" w:space="0" w:color="auto"/>
        <w:bottom w:val="none" w:sz="0" w:space="0" w:color="auto"/>
        <w:right w:val="none" w:sz="0" w:space="0" w:color="auto"/>
      </w:divBdr>
    </w:div>
    <w:div w:id="446199635">
      <w:bodyDiv w:val="1"/>
      <w:marLeft w:val="0"/>
      <w:marRight w:val="0"/>
      <w:marTop w:val="0"/>
      <w:marBottom w:val="0"/>
      <w:divBdr>
        <w:top w:val="none" w:sz="0" w:space="0" w:color="auto"/>
        <w:left w:val="none" w:sz="0" w:space="0" w:color="auto"/>
        <w:bottom w:val="none" w:sz="0" w:space="0" w:color="auto"/>
        <w:right w:val="none" w:sz="0" w:space="0" w:color="auto"/>
      </w:divBdr>
    </w:div>
    <w:div w:id="643587206">
      <w:bodyDiv w:val="1"/>
      <w:marLeft w:val="0"/>
      <w:marRight w:val="0"/>
      <w:marTop w:val="0"/>
      <w:marBottom w:val="0"/>
      <w:divBdr>
        <w:top w:val="none" w:sz="0" w:space="0" w:color="auto"/>
        <w:left w:val="none" w:sz="0" w:space="0" w:color="auto"/>
        <w:bottom w:val="none" w:sz="0" w:space="0" w:color="auto"/>
        <w:right w:val="none" w:sz="0" w:space="0" w:color="auto"/>
      </w:divBdr>
    </w:div>
    <w:div w:id="977496763">
      <w:bodyDiv w:val="1"/>
      <w:marLeft w:val="0"/>
      <w:marRight w:val="0"/>
      <w:marTop w:val="0"/>
      <w:marBottom w:val="0"/>
      <w:divBdr>
        <w:top w:val="none" w:sz="0" w:space="0" w:color="auto"/>
        <w:left w:val="none" w:sz="0" w:space="0" w:color="auto"/>
        <w:bottom w:val="none" w:sz="0" w:space="0" w:color="auto"/>
        <w:right w:val="none" w:sz="0" w:space="0" w:color="auto"/>
      </w:divBdr>
    </w:div>
    <w:div w:id="1022705242">
      <w:bodyDiv w:val="1"/>
      <w:marLeft w:val="0"/>
      <w:marRight w:val="0"/>
      <w:marTop w:val="0"/>
      <w:marBottom w:val="0"/>
      <w:divBdr>
        <w:top w:val="none" w:sz="0" w:space="0" w:color="auto"/>
        <w:left w:val="none" w:sz="0" w:space="0" w:color="auto"/>
        <w:bottom w:val="none" w:sz="0" w:space="0" w:color="auto"/>
        <w:right w:val="none" w:sz="0" w:space="0" w:color="auto"/>
      </w:divBdr>
    </w:div>
    <w:div w:id="1263955503">
      <w:bodyDiv w:val="1"/>
      <w:marLeft w:val="0"/>
      <w:marRight w:val="0"/>
      <w:marTop w:val="0"/>
      <w:marBottom w:val="0"/>
      <w:divBdr>
        <w:top w:val="none" w:sz="0" w:space="0" w:color="auto"/>
        <w:left w:val="none" w:sz="0" w:space="0" w:color="auto"/>
        <w:bottom w:val="none" w:sz="0" w:space="0" w:color="auto"/>
        <w:right w:val="none" w:sz="0" w:space="0" w:color="auto"/>
      </w:divBdr>
    </w:div>
    <w:div w:id="2088070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skkonnaamet.ee/pesitsusrah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713451-7e24-4033-97bd-3594419690e5" xsi:nil="true"/>
    <lcf76f155ced4ddcb4097134ff3c332f xmlns="de43a069-6d5e-44d6-9e65-51039dfe08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045D8F94ACDE4DBF3AEBE5E4B4C57D" ma:contentTypeVersion="18" ma:contentTypeDescription="Create a new document." ma:contentTypeScope="" ma:versionID="0d4829b485cad0ba58b3fd3cc7063d43">
  <xsd:schema xmlns:xsd="http://www.w3.org/2001/XMLSchema" xmlns:xs="http://www.w3.org/2001/XMLSchema" xmlns:p="http://schemas.microsoft.com/office/2006/metadata/properties" xmlns:ns2="de43a069-6d5e-44d6-9e65-51039dfe083b" xmlns:ns3="96713451-7e24-4033-97bd-3594419690e5" targetNamespace="http://schemas.microsoft.com/office/2006/metadata/properties" ma:root="true" ma:fieldsID="561f63d234033e36510adc7b35dc9fae" ns2:_="" ns3:_="">
    <xsd:import namespace="de43a069-6d5e-44d6-9e65-51039dfe083b"/>
    <xsd:import namespace="96713451-7e24-4033-97bd-3594419690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a069-6d5e-44d6-9e65-51039dfe0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a34301-5e21-43f1-a3a1-2084e8a24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713451-7e24-4033-97bd-3594419690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9d0db0-0e8a-4192-9a4f-03edfe7c051e}" ma:internalName="TaxCatchAll" ma:showField="CatchAllData" ma:web="96713451-7e24-4033-97bd-359441969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E85715-1357-42B7-B20A-D0B927CFD854}">
  <ds:schemaRefs>
    <ds:schemaRef ds:uri="http://schemas.microsoft.com/office/2006/metadata/properties"/>
    <ds:schemaRef ds:uri="http://schemas.microsoft.com/office/infopath/2007/PartnerControls"/>
    <ds:schemaRef ds:uri="96713451-7e24-4033-97bd-3594419690e5"/>
    <ds:schemaRef ds:uri="de43a069-6d5e-44d6-9e65-51039dfe083b"/>
  </ds:schemaRefs>
</ds:datastoreItem>
</file>

<file path=customXml/itemProps2.xml><?xml version="1.0" encoding="utf-8"?>
<ds:datastoreItem xmlns:ds="http://schemas.openxmlformats.org/officeDocument/2006/customXml" ds:itemID="{0637C64B-23E1-40B9-905A-DC0CF30ED281}">
  <ds:schemaRefs>
    <ds:schemaRef ds:uri="http://schemas.microsoft.com/sharepoint/v3/contenttype/forms"/>
  </ds:schemaRefs>
</ds:datastoreItem>
</file>

<file path=customXml/itemProps3.xml><?xml version="1.0" encoding="utf-8"?>
<ds:datastoreItem xmlns:ds="http://schemas.openxmlformats.org/officeDocument/2006/customXml" ds:itemID="{48E08349-FBB2-4491-9197-6440A81CF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a069-6d5e-44d6-9e65-51039dfe083b"/>
    <ds:schemaRef ds:uri="96713451-7e24-4033-97bd-359441969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5039</Words>
  <Characters>29227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qp</dc:creator>
  <cp:lastModifiedBy>Loona Lepp</cp:lastModifiedBy>
  <cp:revision>2</cp:revision>
  <cp:lastPrinted>2025-05-21T09:39:00Z</cp:lastPrinted>
  <dcterms:created xsi:type="dcterms:W3CDTF">2025-07-16T16:49:00Z</dcterms:created>
  <dcterms:modified xsi:type="dcterms:W3CDTF">2025-07-16T16:49:00Z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0x010100D0045D8F94ACDE4DBF3AEBE5E4B4C57D</vt:lpwstr>
  </property>
  <property fmtid="{D5CDD505-2E9C-101B-9397-08002B2CF9AE}" pid="3" name="MediaServiceImageTags">
    <vt:lpwstr/>
  </property>
</Properties>
</file>