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7DD8040A" w14:textId="77777777" w:rsidTr="00B732E4">
        <w:trPr>
          <w:trHeight w:val="1987"/>
        </w:trPr>
        <w:tc>
          <w:tcPr>
            <w:tcW w:w="5387" w:type="dxa"/>
          </w:tcPr>
          <w:p w14:paraId="5B8851D8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28169A99" wp14:editId="0635A9D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3023AB99" w14:textId="4202CF64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37AECB7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27343803" w14:textId="77777777" w:rsidTr="00B732E4">
        <w:trPr>
          <w:trHeight w:val="1985"/>
        </w:trPr>
        <w:tc>
          <w:tcPr>
            <w:tcW w:w="5387" w:type="dxa"/>
          </w:tcPr>
          <w:p w14:paraId="631FF27C" w14:textId="00DAF923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5BA66CD1" w14:textId="767ADCE1" w:rsidR="00CA0756" w:rsidRDefault="00ED6E9A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Rae Vallavalitsus</w:t>
              </w:r>
            </w:fldSimple>
          </w:p>
          <w:p w14:paraId="1AA96BBD" w14:textId="4AB754F8" w:rsidR="00CA0756" w:rsidRPr="004D264D" w:rsidRDefault="00ED6E9A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info@rae.ee</w:t>
              </w:r>
            </w:fldSimple>
          </w:p>
        </w:tc>
        <w:tc>
          <w:tcPr>
            <w:tcW w:w="3685" w:type="dxa"/>
          </w:tcPr>
          <w:p w14:paraId="7096F505" w14:textId="2A6973D3" w:rsidR="00A02197" w:rsidRDefault="009A676A" w:rsidP="00B732E4">
            <w:r>
              <w:t xml:space="preserve">Teie </w:t>
            </w:r>
            <w:r w:rsidR="00C21447">
              <w:fldChar w:fldCharType="begin"/>
            </w:r>
            <w:r w:rsidR="00ED6E9A">
              <w:instrText xml:space="preserve"> delta_senderRegDate  \* MERGEFORMAT</w:instrText>
            </w:r>
            <w:r w:rsidR="00C21447">
              <w:fldChar w:fldCharType="separate"/>
            </w:r>
            <w:r w:rsidR="00ED6E9A">
              <w:t>12.11.2025</w:t>
            </w:r>
            <w:r w:rsidR="00C21447">
              <w:fldChar w:fldCharType="end"/>
            </w:r>
            <w:r>
              <w:t xml:space="preserve"> nr </w:t>
            </w:r>
            <w:r w:rsidR="00C21447">
              <w:fldChar w:fldCharType="begin"/>
            </w:r>
            <w:r w:rsidR="00ED6E9A">
              <w:instrText xml:space="preserve"> delta_senderRegNumber  \* MERGEFORMAT</w:instrText>
            </w:r>
            <w:r w:rsidR="00C21447">
              <w:fldChar w:fldCharType="separate"/>
            </w:r>
            <w:r w:rsidR="00ED6E9A">
              <w:t>6-1/7535</w:t>
            </w:r>
            <w:r w:rsidR="00C21447">
              <w:fldChar w:fldCharType="end"/>
            </w:r>
          </w:p>
          <w:p w14:paraId="6A42A5F8" w14:textId="77777777" w:rsidR="00A02197" w:rsidRDefault="00A02197" w:rsidP="00B732E4">
            <w:pPr>
              <w:ind w:right="142"/>
            </w:pPr>
          </w:p>
          <w:p w14:paraId="19E5FD54" w14:textId="3348A9C4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C21447">
              <w:fldChar w:fldCharType="begin"/>
            </w:r>
            <w:r w:rsidR="00ED6E9A">
              <w:instrText xml:space="preserve"> delta_regDateTime  \* MERGEFORMAT</w:instrText>
            </w:r>
            <w:r w:rsidR="00C21447">
              <w:fldChar w:fldCharType="separate"/>
            </w:r>
            <w:r w:rsidR="00ED6E9A">
              <w:t>05.12.2025</w:t>
            </w:r>
            <w:r w:rsidR="00C21447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ED6E9A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ED6E9A">
              <w:rPr>
                <w:lang w:eastAsia="et-EE"/>
              </w:rPr>
              <w:t>7.2-3.1/6873-2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1955A348" w14:textId="3A17E6EC" w:rsidR="00A02197" w:rsidRPr="00E03BC9" w:rsidRDefault="00C21447" w:rsidP="00E03BC9">
      <w:pPr>
        <w:pStyle w:val="Title"/>
      </w:pPr>
      <w:r>
        <w:fldChar w:fldCharType="begin"/>
      </w:r>
      <w:r w:rsidR="00ED6E9A">
        <w:instrText xml:space="preserve"> delta_docName  \* MERGEFORMAT</w:instrText>
      </w:r>
      <w:r>
        <w:fldChar w:fldCharType="separate"/>
      </w:r>
      <w:r w:rsidR="00ED6E9A">
        <w:t>Detailplaneeringu esitamine kooskõlastamiseks Peetri alevik Sepa-Rae ja Tudriku kinnistu ja lähiala detailplaneering (kovID DP1266)</w:t>
      </w:r>
      <w:r>
        <w:fldChar w:fldCharType="end"/>
      </w:r>
    </w:p>
    <w:p w14:paraId="0565D2FB" w14:textId="77777777" w:rsidR="00A02197" w:rsidRDefault="00A02197" w:rsidP="00E03BC9">
      <w:pPr>
        <w:pStyle w:val="Title"/>
      </w:pPr>
    </w:p>
    <w:p w14:paraId="2E5BA826" w14:textId="77777777" w:rsidR="00E03BC9" w:rsidRDefault="00E03BC9" w:rsidP="00E03BC9">
      <w:pPr>
        <w:pStyle w:val="Title"/>
      </w:pPr>
    </w:p>
    <w:p w14:paraId="589378AD" w14:textId="3BA63A72" w:rsidR="007942FA" w:rsidRDefault="007942FA" w:rsidP="007942FA">
      <w:pPr>
        <w:pStyle w:val="BodyText"/>
      </w:pPr>
      <w:bookmarkStart w:id="1" w:name="_Hlk204693709"/>
      <w:r w:rsidRPr="00904967">
        <w:t>Päästeseaduse § 5 lg 1 p 7</w:t>
      </w:r>
      <w:r>
        <w:t xml:space="preserve"> ja </w:t>
      </w:r>
      <w:r w:rsidRPr="007D33D8">
        <w:t xml:space="preserve">Planeerimisseaduse </w:t>
      </w:r>
      <w:r w:rsidRPr="007D33D8">
        <w:rPr>
          <w:bCs/>
        </w:rPr>
        <w:t xml:space="preserve">§ </w:t>
      </w:r>
      <w:r>
        <w:rPr>
          <w:bCs/>
        </w:rPr>
        <w:t>133 lg 1</w:t>
      </w:r>
      <w:r w:rsidRPr="007D33D8">
        <w:t xml:space="preserve"> </w:t>
      </w:r>
      <w:r w:rsidRPr="00904967">
        <w:t xml:space="preserve">alusel </w:t>
      </w:r>
      <w:r>
        <w:t>jätab</w:t>
      </w:r>
      <w:r w:rsidRPr="00904967">
        <w:t xml:space="preserve"> </w:t>
      </w:r>
      <w:r w:rsidRPr="00904967">
        <w:rPr>
          <w:color w:val="000000"/>
        </w:rPr>
        <w:t xml:space="preserve">Päästeameti </w:t>
      </w:r>
      <w:r>
        <w:t>Põhja</w:t>
      </w:r>
      <w:r w:rsidRPr="00904967">
        <w:t xml:space="preserve"> päästekeskuse </w:t>
      </w:r>
      <w:r>
        <w:rPr>
          <w:color w:val="000000"/>
        </w:rPr>
        <w:t>ohutusjärelevalve</w:t>
      </w:r>
      <w:r w:rsidRPr="00904967">
        <w:rPr>
          <w:color w:val="000000"/>
        </w:rPr>
        <w:t xml:space="preserve"> büroo </w:t>
      </w:r>
      <w:r>
        <w:rPr>
          <w:color w:val="000000"/>
        </w:rPr>
        <w:t xml:space="preserve">peainspektor Garri Mölder Optimal Projekt  OÜ </w:t>
      </w:r>
      <w:r w:rsidRPr="00DE411C">
        <w:t xml:space="preserve">poolt </w:t>
      </w:r>
      <w:r>
        <w:t>koostatud „Peetri alevik Sepa-Rae ja Tudriku kinnistu ja lähiala</w:t>
      </w:r>
      <w:r w:rsidRPr="00A72FB7">
        <w:t>“</w:t>
      </w:r>
      <w:r>
        <w:t xml:space="preserve"> detailplaneeringu tuleohutuseosa kooskõlastamata järgmistel põhjusel:</w:t>
      </w:r>
    </w:p>
    <w:p w14:paraId="5FA4DB0E" w14:textId="341684AF" w:rsidR="007942FA" w:rsidRDefault="007942FA" w:rsidP="007942FA">
      <w:pPr>
        <w:pStyle w:val="BodyText"/>
        <w:rPr>
          <w:bCs/>
        </w:rPr>
      </w:pPr>
      <w:r>
        <w:rPr>
          <w:bCs/>
        </w:rPr>
        <w:t>1.Tagamata on päästetehnika ligipääs Sepa-Rae kinnistul planeeritava hoone kõigile neljale küljele.</w:t>
      </w:r>
    </w:p>
    <w:p w14:paraId="444E15AF" w14:textId="2634E8D7" w:rsidR="007942FA" w:rsidRDefault="007942FA" w:rsidP="007942FA">
      <w:pPr>
        <w:pStyle w:val="BodyText"/>
        <w:rPr>
          <w:bCs/>
        </w:rPr>
      </w:pPr>
      <w:r>
        <w:rPr>
          <w:bCs/>
        </w:rPr>
        <w:t>Alus: EVS 812-7:2018 p 14.1.7</w:t>
      </w:r>
    </w:p>
    <w:p w14:paraId="350CE189" w14:textId="2E0C6A73" w:rsidR="007942FA" w:rsidRDefault="007942FA" w:rsidP="007942FA">
      <w:pPr>
        <w:pStyle w:val="BodyText"/>
        <w:rPr>
          <w:bCs/>
        </w:rPr>
      </w:pPr>
      <w:r>
        <w:rPr>
          <w:bCs/>
        </w:rPr>
        <w:t>Selgitus:</w:t>
      </w:r>
    </w:p>
    <w:p w14:paraId="21D0D8A5" w14:textId="235E7FD9" w:rsidR="007942FA" w:rsidRPr="007942FA" w:rsidRDefault="007942FA" w:rsidP="007942FA">
      <w:pPr>
        <w:pStyle w:val="BodyText"/>
        <w:rPr>
          <w:bCs/>
        </w:rPr>
      </w:pPr>
      <w:r w:rsidRPr="007942FA">
        <w:rPr>
          <w:bCs/>
        </w:rPr>
        <w:t>VI ja VII kasutusviisiga ehitiste puhul on üldjuhul vajalik tagada tõstuk- või redelautole juurdepääs</w:t>
      </w:r>
    </w:p>
    <w:p w14:paraId="5425DA96" w14:textId="6413E963" w:rsidR="007942FA" w:rsidRDefault="007942FA" w:rsidP="007942FA">
      <w:pPr>
        <w:pStyle w:val="BodyText"/>
        <w:rPr>
          <w:bCs/>
        </w:rPr>
      </w:pPr>
      <w:r w:rsidRPr="007942FA">
        <w:rPr>
          <w:bCs/>
        </w:rPr>
        <w:t>ehitise kõikidele külgedele, et oleks tagatud tõhus kustutus- ja päästetööde läbiviimine</w:t>
      </w:r>
    </w:p>
    <w:p w14:paraId="448A1219" w14:textId="6690DE75" w:rsidR="007942FA" w:rsidRDefault="007942FA" w:rsidP="007942FA">
      <w:pPr>
        <w:pStyle w:val="BodyText"/>
        <w:rPr>
          <w:bCs/>
        </w:rPr>
      </w:pPr>
      <w:r>
        <w:rPr>
          <w:bCs/>
        </w:rPr>
        <w:t>2. Kirjeldamata ehitiste parkimisele esitavad tuleohutus</w:t>
      </w:r>
      <w:r w:rsidR="00BB09FD">
        <w:rPr>
          <w:bCs/>
        </w:rPr>
        <w:t>e</w:t>
      </w:r>
      <w:r>
        <w:rPr>
          <w:bCs/>
        </w:rPr>
        <w:t>nõuded.</w:t>
      </w:r>
    </w:p>
    <w:p w14:paraId="10A73804" w14:textId="6ED32219" w:rsidR="007942FA" w:rsidRDefault="007942FA" w:rsidP="007942FA">
      <w:pPr>
        <w:pStyle w:val="BodyText"/>
        <w:rPr>
          <w:bCs/>
        </w:rPr>
      </w:pPr>
      <w:r>
        <w:rPr>
          <w:bCs/>
        </w:rPr>
        <w:t>Alus: EVS 812-7:2018 p 11.2.3.10</w:t>
      </w:r>
    </w:p>
    <w:p w14:paraId="2B30BC41" w14:textId="1E7FE1C2" w:rsidR="007942FA" w:rsidRDefault="007942FA" w:rsidP="007942FA">
      <w:pPr>
        <w:pStyle w:val="BodyText"/>
        <w:rPr>
          <w:bCs/>
        </w:rPr>
      </w:pPr>
      <w:r>
        <w:rPr>
          <w:bCs/>
        </w:rPr>
        <w:t>Selgitus:</w:t>
      </w:r>
    </w:p>
    <w:p w14:paraId="05CC88C2" w14:textId="248EA855" w:rsidR="007942FA" w:rsidRDefault="007942FA" w:rsidP="007942FA">
      <w:pPr>
        <w:pStyle w:val="BodyText"/>
        <w:rPr>
          <w:bCs/>
        </w:rPr>
      </w:pPr>
      <w:r>
        <w:rPr>
          <w:bCs/>
        </w:rPr>
        <w:t>Parkide lähemale kui 4 meetrit ehitisele peab rakendama täiendavaid tuleohutusmeetmeid parkimisalas.</w:t>
      </w:r>
    </w:p>
    <w:p w14:paraId="178F4917" w14:textId="77777777" w:rsidR="007942FA" w:rsidRPr="00C00664" w:rsidRDefault="007942FA" w:rsidP="007942FA">
      <w:pPr>
        <w:pStyle w:val="BodyText"/>
        <w:rPr>
          <w:bCs/>
        </w:rPr>
      </w:pPr>
    </w:p>
    <w:p w14:paraId="52748F09" w14:textId="77777777" w:rsidR="007942FA" w:rsidRDefault="007942FA" w:rsidP="007942FA">
      <w:pPr>
        <w:pStyle w:val="Snum"/>
      </w:pPr>
      <w:bookmarkStart w:id="2" w:name="_Hlk199843614"/>
      <w:r>
        <w:t>Lugupidamisega</w:t>
      </w:r>
    </w:p>
    <w:p w14:paraId="5CA03C23" w14:textId="77777777" w:rsidR="007942FA" w:rsidRDefault="007942FA" w:rsidP="007942FA">
      <w:pPr>
        <w:pStyle w:val="Snum"/>
      </w:pPr>
    </w:p>
    <w:p w14:paraId="0A2FEBD3" w14:textId="77777777" w:rsidR="007942FA" w:rsidRDefault="007942FA" w:rsidP="007942FA">
      <w:pPr>
        <w:pStyle w:val="Snum"/>
      </w:pPr>
    </w:p>
    <w:p w14:paraId="6B76C0B6" w14:textId="77777777" w:rsidR="007942FA" w:rsidRDefault="007942FA" w:rsidP="007942FA">
      <w:pPr>
        <w:pStyle w:val="Snum"/>
      </w:pPr>
    </w:p>
    <w:p w14:paraId="45CBF5C3" w14:textId="77777777" w:rsidR="007942FA" w:rsidRDefault="007942FA" w:rsidP="007942FA">
      <w:pPr>
        <w:pStyle w:val="Snum"/>
      </w:pPr>
      <w:r>
        <w:t>(allkirjastatud digitaalselt)</w:t>
      </w:r>
    </w:p>
    <w:p w14:paraId="3CA00631" w14:textId="77777777" w:rsidR="007942FA" w:rsidRPr="00E81FFC" w:rsidRDefault="007942FA" w:rsidP="007942FA">
      <w:pPr>
        <w:pStyle w:val="Snum"/>
      </w:pPr>
      <w:r>
        <w:rPr>
          <w:lang w:eastAsia="et-EE"/>
        </w:rPr>
        <w:t>Garri Mölder</w:t>
      </w:r>
    </w:p>
    <w:p w14:paraId="621A6329" w14:textId="77777777" w:rsidR="007942FA" w:rsidRPr="00E81FFC" w:rsidRDefault="007942FA" w:rsidP="007942FA">
      <w:pPr>
        <w:pStyle w:val="Snum"/>
        <w:rPr>
          <w:lang w:eastAsia="et-EE"/>
        </w:rPr>
      </w:pPr>
      <w:r>
        <w:rPr>
          <w:lang w:eastAsia="et-EE"/>
        </w:rPr>
        <w:t>Ohutusjärelevalve</w:t>
      </w:r>
      <w:r w:rsidRPr="00E81FFC">
        <w:rPr>
          <w:lang w:eastAsia="et-EE"/>
        </w:rPr>
        <w:t xml:space="preserve"> büroo </w:t>
      </w:r>
      <w:r>
        <w:rPr>
          <w:lang w:eastAsia="et-EE"/>
        </w:rPr>
        <w:t>pea</w:t>
      </w:r>
      <w:r w:rsidRPr="00E81FFC">
        <w:rPr>
          <w:lang w:eastAsia="et-EE"/>
        </w:rPr>
        <w:t>inspektor</w:t>
      </w:r>
    </w:p>
    <w:p w14:paraId="295B022C" w14:textId="77777777" w:rsidR="007942FA" w:rsidRDefault="007942FA" w:rsidP="007942FA">
      <w:pPr>
        <w:pStyle w:val="Snum"/>
      </w:pPr>
      <w:r w:rsidRPr="00E81FFC">
        <w:rPr>
          <w:lang w:eastAsia="et-EE"/>
        </w:rPr>
        <w:t>Päästeameti Põhja päästekeskus</w:t>
      </w:r>
    </w:p>
    <w:bookmarkEnd w:id="1"/>
    <w:bookmarkEnd w:id="2"/>
    <w:p w14:paraId="79DCD64F" w14:textId="0A206EA1" w:rsidR="00A02197" w:rsidRPr="00BB4BB5" w:rsidRDefault="00A02197" w:rsidP="00A02197">
      <w:pPr>
        <w:pStyle w:val="Snum"/>
        <w:rPr>
          <w:lang w:eastAsia="et-EE"/>
        </w:rPr>
      </w:pPr>
    </w:p>
    <w:sectPr w:rsidR="00A02197" w:rsidRPr="00BB4BB5" w:rsidSect="00EA65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9C3D0" w14:textId="77777777" w:rsidR="00C67603" w:rsidRDefault="00C67603">
      <w:pPr>
        <w:spacing w:line="240" w:lineRule="auto"/>
      </w:pPr>
      <w:r>
        <w:separator/>
      </w:r>
    </w:p>
  </w:endnote>
  <w:endnote w:type="continuationSeparator" w:id="0">
    <w:p w14:paraId="45E59F2E" w14:textId="77777777" w:rsidR="00C67603" w:rsidRDefault="00C676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57E27" w14:textId="77777777" w:rsidR="00C67603" w:rsidRDefault="00C67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BA7EA" w14:textId="77777777" w:rsidR="00C67603" w:rsidRDefault="00C676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8C81" w14:textId="44D7442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</w:t>
    </w:r>
    <w:r w:rsidR="00C67603">
      <w:t>paasteamet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51761976" w14:textId="77777777" w:rsidR="00C67603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5D56A" w14:textId="77777777" w:rsidR="00C67603" w:rsidRDefault="00C67603">
      <w:pPr>
        <w:spacing w:line="240" w:lineRule="auto"/>
      </w:pPr>
      <w:r>
        <w:separator/>
      </w:r>
    </w:p>
  </w:footnote>
  <w:footnote w:type="continuationSeparator" w:id="0">
    <w:p w14:paraId="709C271E" w14:textId="77777777" w:rsidR="00C67603" w:rsidRDefault="00C676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A08E1" w14:textId="77777777" w:rsidR="00C67603" w:rsidRDefault="00C67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A1976" w14:textId="77777777" w:rsidR="00C676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068FC1AD" w14:textId="77777777" w:rsidR="00C67603" w:rsidRDefault="00C676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33A5A" w14:textId="77777777" w:rsidR="00C67603" w:rsidRDefault="00C676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E54B8"/>
    <w:multiLevelType w:val="hybridMultilevel"/>
    <w:tmpl w:val="E0ACB688"/>
    <w:lvl w:ilvl="0" w:tplc="0425000F">
      <w:start w:val="1"/>
      <w:numFmt w:val="decimal"/>
      <w:lvlText w:val="%1."/>
      <w:lvlJc w:val="left"/>
      <w:pPr>
        <w:ind w:left="643" w:hanging="360"/>
      </w:pPr>
    </w:lvl>
    <w:lvl w:ilvl="1" w:tplc="04250019" w:tentative="1">
      <w:start w:val="1"/>
      <w:numFmt w:val="lowerLetter"/>
      <w:lvlText w:val="%2."/>
      <w:lvlJc w:val="left"/>
      <w:pPr>
        <w:ind w:left="1363" w:hanging="360"/>
      </w:pPr>
    </w:lvl>
    <w:lvl w:ilvl="2" w:tplc="0425001B" w:tentative="1">
      <w:start w:val="1"/>
      <w:numFmt w:val="lowerRoman"/>
      <w:lvlText w:val="%3."/>
      <w:lvlJc w:val="right"/>
      <w:pPr>
        <w:ind w:left="2083" w:hanging="180"/>
      </w:pPr>
    </w:lvl>
    <w:lvl w:ilvl="3" w:tplc="0425000F" w:tentative="1">
      <w:start w:val="1"/>
      <w:numFmt w:val="decimal"/>
      <w:lvlText w:val="%4."/>
      <w:lvlJc w:val="left"/>
      <w:pPr>
        <w:ind w:left="2803" w:hanging="360"/>
      </w:pPr>
    </w:lvl>
    <w:lvl w:ilvl="4" w:tplc="04250019" w:tentative="1">
      <w:start w:val="1"/>
      <w:numFmt w:val="lowerLetter"/>
      <w:lvlText w:val="%5."/>
      <w:lvlJc w:val="left"/>
      <w:pPr>
        <w:ind w:left="3523" w:hanging="360"/>
      </w:pPr>
    </w:lvl>
    <w:lvl w:ilvl="5" w:tplc="0425001B" w:tentative="1">
      <w:start w:val="1"/>
      <w:numFmt w:val="lowerRoman"/>
      <w:lvlText w:val="%6."/>
      <w:lvlJc w:val="right"/>
      <w:pPr>
        <w:ind w:left="4243" w:hanging="180"/>
      </w:pPr>
    </w:lvl>
    <w:lvl w:ilvl="6" w:tplc="0425000F" w:tentative="1">
      <w:start w:val="1"/>
      <w:numFmt w:val="decimal"/>
      <w:lvlText w:val="%7."/>
      <w:lvlJc w:val="left"/>
      <w:pPr>
        <w:ind w:left="4963" w:hanging="360"/>
      </w:pPr>
    </w:lvl>
    <w:lvl w:ilvl="7" w:tplc="04250019" w:tentative="1">
      <w:start w:val="1"/>
      <w:numFmt w:val="lowerLetter"/>
      <w:lvlText w:val="%8."/>
      <w:lvlJc w:val="left"/>
      <w:pPr>
        <w:ind w:left="5683" w:hanging="360"/>
      </w:pPr>
    </w:lvl>
    <w:lvl w:ilvl="8" w:tplc="042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03"/>
    <w:rsid w:val="0002087B"/>
    <w:rsid w:val="000D6018"/>
    <w:rsid w:val="00150486"/>
    <w:rsid w:val="0018391A"/>
    <w:rsid w:val="003436DA"/>
    <w:rsid w:val="0039296E"/>
    <w:rsid w:val="003C09AE"/>
    <w:rsid w:val="003E4005"/>
    <w:rsid w:val="004043C2"/>
    <w:rsid w:val="004148B7"/>
    <w:rsid w:val="004A2DE3"/>
    <w:rsid w:val="00606D47"/>
    <w:rsid w:val="007942FA"/>
    <w:rsid w:val="008B011B"/>
    <w:rsid w:val="008B3D9C"/>
    <w:rsid w:val="00932545"/>
    <w:rsid w:val="009A676A"/>
    <w:rsid w:val="00A02197"/>
    <w:rsid w:val="00A11782"/>
    <w:rsid w:val="00AF41B2"/>
    <w:rsid w:val="00B65550"/>
    <w:rsid w:val="00B74DEC"/>
    <w:rsid w:val="00BB09FD"/>
    <w:rsid w:val="00BE3857"/>
    <w:rsid w:val="00C11713"/>
    <w:rsid w:val="00C21447"/>
    <w:rsid w:val="00C67603"/>
    <w:rsid w:val="00CA0756"/>
    <w:rsid w:val="00CA64F4"/>
    <w:rsid w:val="00CE7F61"/>
    <w:rsid w:val="00D460E6"/>
    <w:rsid w:val="00D72EF8"/>
    <w:rsid w:val="00E005DB"/>
    <w:rsid w:val="00E03BC9"/>
    <w:rsid w:val="00E86CFA"/>
    <w:rsid w:val="00ED6E9A"/>
    <w:rsid w:val="00EE5263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3358"/>
  <w15:chartTrackingRefBased/>
  <w15:docId w15:val="{4BCC08AD-E02C-495A-A4FF-4EE2F3F2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paragraph" w:styleId="ListParagraph">
    <w:name w:val="List Paragraph"/>
    <w:basedOn w:val="Normal"/>
    <w:uiPriority w:val="34"/>
    <w:qFormat/>
    <w:rsid w:val="007942FA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2025-12-05T12:58:00Z</dcterms:created>
  <dcterms:modified xsi:type="dcterms:W3CDTF">2025-12-05T12:58:00Z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