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ADAB" w14:textId="77777777" w:rsidR="00DE5E67" w:rsidRPr="00DE5E67" w:rsidRDefault="00DE5E67" w:rsidP="005949BA">
      <w:proofErr w:type="spellStart"/>
      <w:r w:rsidRPr="00DE5E67">
        <w:t>Kooskõlastaja</w:t>
      </w:r>
      <w:proofErr w:type="spellEnd"/>
      <w:r w:rsidRPr="00DE5E67">
        <w:t xml:space="preserve">: Astrid </w:t>
      </w:r>
      <w:proofErr w:type="spellStart"/>
      <w:r w:rsidRPr="00DE5E67">
        <w:t>Promet</w:t>
      </w:r>
      <w:proofErr w:type="spellEnd"/>
      <w:r w:rsidRPr="00DE5E67">
        <w:t xml:space="preserve"> (48912010329)</w:t>
      </w:r>
    </w:p>
    <w:p w14:paraId="4EF3526E" w14:textId="3F6A2503" w:rsidR="005949BA" w:rsidRPr="00DE5E67" w:rsidRDefault="005949BA" w:rsidP="005949BA">
      <w:r w:rsidRPr="00DE5E67">
        <w:t xml:space="preserve">1.Põhijoonisele kanda prügikonteinerite võimalik asukoht. </w:t>
      </w:r>
      <w:r w:rsidR="006E4D73" w:rsidRPr="00DE5E67">
        <w:t>- Lisatud</w:t>
      </w:r>
    </w:p>
    <w:p w14:paraId="019CA861" w14:textId="77777777" w:rsidR="005949BA" w:rsidRPr="00DE5E67" w:rsidRDefault="005949BA" w:rsidP="005949BA">
      <w:r w:rsidRPr="00DE5E67">
        <w:t xml:space="preserve">2.Dokumentide hulka lisada seletuskirjas mainitud haljastuse hinnang. </w:t>
      </w:r>
    </w:p>
    <w:p w14:paraId="6BB2CF3E" w14:textId="437F9312" w:rsidR="006E4D73" w:rsidRPr="00DE5E67" w:rsidRDefault="005949BA" w:rsidP="005949BA">
      <w:r w:rsidRPr="00DE5E67">
        <w:t xml:space="preserve">3.Üle kontrollida seletuskirja p-s 5.1 krundi ja lähiala </w:t>
      </w:r>
      <w:proofErr w:type="spellStart"/>
      <w:r w:rsidRPr="00DE5E67">
        <w:t>kõlvikulised</w:t>
      </w:r>
      <w:proofErr w:type="spellEnd"/>
      <w:r w:rsidRPr="00DE5E67">
        <w:t xml:space="preserve"> koosseisud. </w:t>
      </w:r>
      <w:r w:rsidR="00953579" w:rsidRPr="00DE5E67">
        <w:t>- Parandatud</w:t>
      </w:r>
    </w:p>
    <w:p w14:paraId="404DA119" w14:textId="22A8877B" w:rsidR="006E4D73" w:rsidRPr="00DE5E67" w:rsidRDefault="005949BA" w:rsidP="005949BA">
      <w:r w:rsidRPr="00DE5E67">
        <w:t xml:space="preserve">4.Seletuskirjas on jooniste juures viide Maa-ametile (asutuse nimi on muutunud). </w:t>
      </w:r>
      <w:r w:rsidR="00D721F0" w:rsidRPr="00DE5E67">
        <w:t xml:space="preserve">- </w:t>
      </w:r>
      <w:proofErr w:type="spellStart"/>
      <w:r w:rsidR="00D721F0" w:rsidRPr="00DE5E67">
        <w:t>Prandatud</w:t>
      </w:r>
      <w:proofErr w:type="spellEnd"/>
    </w:p>
    <w:p w14:paraId="4FB511A4" w14:textId="68341E0B" w:rsidR="006E4D73" w:rsidRPr="00DE5E67" w:rsidRDefault="005949BA" w:rsidP="005949BA">
      <w:r w:rsidRPr="00DE5E67">
        <w:t xml:space="preserve">5.Seletuskirja p-des 6.5 ja 9 asendada EVS 840:2017 </w:t>
      </w:r>
      <w:proofErr w:type="spellStart"/>
      <w:r w:rsidRPr="00DE5E67">
        <w:t>mõistega"kehtiv</w:t>
      </w:r>
      <w:proofErr w:type="spellEnd"/>
      <w:r w:rsidRPr="00DE5E67">
        <w:t xml:space="preserve"> EVS 840". </w:t>
      </w:r>
      <w:r w:rsidR="00D721F0" w:rsidRPr="00DE5E67">
        <w:t>- Parandatud</w:t>
      </w:r>
    </w:p>
    <w:p w14:paraId="4098FF48" w14:textId="45C867ED" w:rsidR="005949BA" w:rsidRPr="00DE5E67" w:rsidRDefault="005949BA" w:rsidP="005949BA">
      <w:r w:rsidRPr="00DE5E67">
        <w:t xml:space="preserve">6.Kajastada seletuskirjas korralduse lisa 1 p 4.2.1 toodud nõue. Väärtuslik kõrghaljastus tuleb säilitada ja sellega arvestada planeerimisel ja projekteerimisel. </w:t>
      </w:r>
      <w:r w:rsidR="00706024" w:rsidRPr="00DE5E67">
        <w:t>- Lisatud</w:t>
      </w:r>
    </w:p>
    <w:p w14:paraId="7B0A64F7" w14:textId="7221137F" w:rsidR="006E4D73" w:rsidRPr="00DE5E67" w:rsidRDefault="005949BA" w:rsidP="005949BA">
      <w:r w:rsidRPr="00DE5E67">
        <w:t xml:space="preserve">7.Olemasolevat maapinda võib tõsta maksimaalselt 0,5m hoonestusala piires. </w:t>
      </w:r>
      <w:r w:rsidR="00D721F0" w:rsidRPr="00DE5E67">
        <w:t>- Parandatud</w:t>
      </w:r>
    </w:p>
    <w:p w14:paraId="0118D6A6" w14:textId="7FFFAE05" w:rsidR="005949BA" w:rsidRPr="00DE5E67" w:rsidRDefault="005949BA" w:rsidP="005949BA">
      <w:r w:rsidRPr="00DE5E67">
        <w:t xml:space="preserve">8.Seletuskirja p-s 7.4 täpsustada, kas planeeritakse teiste seas horisontaalset maakütet ja/või vertikaalset maaküttesüsteemi. </w:t>
      </w:r>
      <w:r w:rsidR="00366BF5" w:rsidRPr="00DE5E67">
        <w:t>- Lisatud</w:t>
      </w:r>
    </w:p>
    <w:p w14:paraId="031362A0" w14:textId="77777777" w:rsidR="005949BA" w:rsidRPr="00DE5E67" w:rsidRDefault="005949BA" w:rsidP="005949BA">
      <w:r w:rsidRPr="00DE5E67">
        <w:t xml:space="preserve">9.Kui tulevikus </w:t>
      </w:r>
      <w:proofErr w:type="spellStart"/>
      <w:r w:rsidRPr="00DE5E67">
        <w:t>nähakseette</w:t>
      </w:r>
      <w:proofErr w:type="spellEnd"/>
      <w:r w:rsidRPr="00DE5E67">
        <w:t xml:space="preserve"> uusistutust, kajastada (seotud korralduse lisa 1 p-ga 4.2.1) seletuskirjas uusistutuse istiku minimaalne kõrgus. </w:t>
      </w:r>
    </w:p>
    <w:p w14:paraId="27781ECF" w14:textId="02B2B55C" w:rsidR="005949BA" w:rsidRPr="00DE5E67" w:rsidRDefault="005949BA" w:rsidP="005949BA">
      <w:r w:rsidRPr="00DE5E67">
        <w:t xml:space="preserve">10.Seletuskirja p 9. Korralduse lisa 1 p 10.4 kohaselt on kogu Rae vald kõrge radoonisisaldusega pinnase piirkonnas. </w:t>
      </w:r>
      <w:r w:rsidR="00706024" w:rsidRPr="00DE5E67">
        <w:t>- Parandatud</w:t>
      </w:r>
    </w:p>
    <w:p w14:paraId="4C76B5D0" w14:textId="75FCCEF8" w:rsidR="006E4D73" w:rsidRPr="00DE5E67" w:rsidRDefault="005949BA" w:rsidP="005949BA">
      <w:r w:rsidRPr="00DE5E67">
        <w:t>11.Tagada, et nii ehitustegevusega kui ka edaspidise kasutamisega ei ületaks ümbruskonnas keskkonna ministri 16.12.2016 määrusega nr 71„Välisõhus leviva müra normtasemed ja mürataseme mõõtmise, määramise ja hindamise meetodid" ja sotsiaalministri 01.10.2025 määrusega nr 54„Vibratsiooni piirväärtused elamutes ja ühiskasutusega hoonetes ning vibratsiooni hindamise kord" kehtestatud tingimusi.</w:t>
      </w:r>
      <w:r w:rsidR="00706024" w:rsidRPr="00DE5E67">
        <w:t xml:space="preserve"> - Lisatud</w:t>
      </w:r>
    </w:p>
    <w:p w14:paraId="7F80A614" w14:textId="0129BBD7" w:rsidR="005949BA" w:rsidRPr="00DE5E67" w:rsidRDefault="005949BA" w:rsidP="005949BA">
      <w:r w:rsidRPr="00DE5E67">
        <w:t xml:space="preserve">12.Kajastada korralduse lisa 1 p 10.7,10.8,10.12 kohane info. </w:t>
      </w:r>
    </w:p>
    <w:p w14:paraId="409AE371" w14:textId="5AF74720" w:rsidR="005949BA" w:rsidRPr="00DE5E67" w:rsidRDefault="005949BA" w:rsidP="005949BA">
      <w:r w:rsidRPr="00DE5E67">
        <w:t xml:space="preserve">13.Seletuskirja </w:t>
      </w:r>
      <w:proofErr w:type="spellStart"/>
      <w:r w:rsidRPr="00DE5E67">
        <w:t>p-i</w:t>
      </w:r>
      <w:proofErr w:type="spellEnd"/>
      <w:r w:rsidRPr="00DE5E67">
        <w:t xml:space="preserve"> 3 lisada korralduse lisa 1 p 10.11 määrused ja seadus.</w:t>
      </w:r>
    </w:p>
    <w:p w14:paraId="1FEEA078" w14:textId="77777777" w:rsidR="00DE5E67" w:rsidRPr="00DE5E67" w:rsidRDefault="00DE5E67" w:rsidP="005949BA"/>
    <w:p w14:paraId="24FD90EF" w14:textId="22A1E698" w:rsidR="00DE5E67" w:rsidRPr="00DE5E67" w:rsidRDefault="00DE5E67" w:rsidP="005949BA">
      <w:proofErr w:type="spellStart"/>
      <w:r w:rsidRPr="00DE5E67">
        <w:t>Kooskõlastaja</w:t>
      </w:r>
      <w:proofErr w:type="spellEnd"/>
      <w:r w:rsidRPr="00DE5E67">
        <w:t xml:space="preserve">: </w:t>
      </w:r>
      <w:proofErr w:type="spellStart"/>
      <w:r w:rsidRPr="00DE5E67">
        <w:t>Mairika</w:t>
      </w:r>
      <w:proofErr w:type="spellEnd"/>
      <w:r w:rsidRPr="00DE5E67">
        <w:t xml:space="preserve"> Marist (48104040038)</w:t>
      </w:r>
    </w:p>
    <w:p w14:paraId="41FB478A" w14:textId="208EE540" w:rsidR="005949BA" w:rsidRPr="00DE5E67" w:rsidRDefault="005949BA" w:rsidP="005949BA">
      <w:r w:rsidRPr="00DE5E67">
        <w:t xml:space="preserve">1.Märkida asendiplaanile Eeriku kinnistul (tunnus 65301:007:0227) asub puurkaev, veendumaks et Väike-Härma kinnistule on võimalik lokaalset reoveepuhastit rajada. </w:t>
      </w:r>
      <w:r w:rsidR="006E4D73" w:rsidRPr="00DE5E67">
        <w:t>- Lisatud</w:t>
      </w:r>
    </w:p>
    <w:p w14:paraId="4D9424E5" w14:textId="1711D453" w:rsidR="005949BA" w:rsidRPr="00DE5E67" w:rsidRDefault="005949BA" w:rsidP="005949BA">
      <w:r w:rsidRPr="00DE5E67">
        <w:lastRenderedPageBreak/>
        <w:t xml:space="preserve">2. Kinnistu juurdepääsu tee alla näha ette truup, et oleks tagatud kraavi jätkuv toimimine. </w:t>
      </w:r>
      <w:r w:rsidR="00136781" w:rsidRPr="00DE5E67">
        <w:t>– Truup lisatud</w:t>
      </w:r>
    </w:p>
    <w:p w14:paraId="45E47611" w14:textId="10A0D099" w:rsidR="005949BA" w:rsidRPr="00DE5E67" w:rsidRDefault="005949BA" w:rsidP="005949BA">
      <w:r w:rsidRPr="00DE5E67">
        <w:t xml:space="preserve">3.Geodeetiline alusplaan, </w:t>
      </w:r>
      <w:proofErr w:type="spellStart"/>
      <w:r w:rsidRPr="00DE5E67">
        <w:t>Ankord</w:t>
      </w:r>
      <w:proofErr w:type="spellEnd"/>
      <w:r w:rsidRPr="00DE5E67">
        <w:t xml:space="preserve"> OÜ, töö nr 3493M, palun edastada Rae valla </w:t>
      </w:r>
      <w:proofErr w:type="spellStart"/>
      <w:r w:rsidRPr="00DE5E67">
        <w:t>geoarhiivi</w:t>
      </w:r>
      <w:proofErr w:type="spellEnd"/>
      <w:r w:rsidRPr="00DE5E67">
        <w:t>. Tööd saab esitada läbi Rae valla iseteeninduse: https://piksel.ee/spoku/rae/geoarhiiv/ylevaade?toetus=1917</w:t>
      </w:r>
    </w:p>
    <w:p w14:paraId="2ACC5430" w14:textId="5B706A65" w:rsidR="005949BA" w:rsidRPr="00DE5E67" w:rsidRDefault="005949BA" w:rsidP="005949BA">
      <w:r w:rsidRPr="00DE5E67">
        <w:t>4. Seletuskirja punktis 6.2 tabelis 1 korrigeerida mõiste ehitusalune pind õigeks -peab olema ehitisealune pind.</w:t>
      </w:r>
      <w:r w:rsidR="00366BF5" w:rsidRPr="00DE5E67">
        <w:t>- Parandatud</w:t>
      </w:r>
    </w:p>
    <w:p w14:paraId="5C680E3E" w14:textId="77777777" w:rsidR="00DE5E67" w:rsidRPr="00DE5E67" w:rsidRDefault="00DE5E67" w:rsidP="005949BA"/>
    <w:p w14:paraId="0EBD457E" w14:textId="26BDAC8E" w:rsidR="00DE5E67" w:rsidRPr="00DE5E67" w:rsidRDefault="00DE5E67" w:rsidP="005949BA">
      <w:proofErr w:type="spellStart"/>
      <w:r w:rsidRPr="00DE5E67">
        <w:t>Kooskõlastaja</w:t>
      </w:r>
      <w:proofErr w:type="spellEnd"/>
      <w:r w:rsidRPr="00DE5E67">
        <w:t>: Kaur Varipuu (39911070018)</w:t>
      </w:r>
    </w:p>
    <w:p w14:paraId="0D6921D3" w14:textId="1EF74275" w:rsidR="005949BA" w:rsidRPr="0082182F" w:rsidRDefault="005949BA" w:rsidP="005949BA">
      <w:r w:rsidRPr="0082182F">
        <w:t>Kanda joonisele planeeritud parkimiskohad. Käsitleda üldsõnaliselt seletuskirjas ja vajadusel ka joonisel, kuidas säilitatakse kraavi toimimine, kui selle "peale" on kavandatud juurdepääsutee. Elektrikilp peab olema ligipääsetav. Hetkel jääb jooniselt mulje, justkui kulgeks planeeritav aed läbi kilbi.</w:t>
      </w:r>
      <w:r w:rsidR="006E4D73" w:rsidRPr="0082182F">
        <w:t>- Parandatud</w:t>
      </w:r>
    </w:p>
    <w:p w14:paraId="3157C374" w14:textId="7AE9A576" w:rsidR="00953579" w:rsidRDefault="00953579" w:rsidP="00953579">
      <w:r w:rsidRPr="0082182F">
        <w:t xml:space="preserve">Märkused 04.12.2025.docx </w:t>
      </w:r>
      <w:r w:rsidR="003A79F4">
        <w:t>-lisatud eraldi dokumendina</w:t>
      </w:r>
    </w:p>
    <w:sectPr w:rsidR="00953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BA"/>
    <w:rsid w:val="00136781"/>
    <w:rsid w:val="00265592"/>
    <w:rsid w:val="00366BF5"/>
    <w:rsid w:val="003A79F4"/>
    <w:rsid w:val="005949BA"/>
    <w:rsid w:val="006E4D73"/>
    <w:rsid w:val="00706024"/>
    <w:rsid w:val="007B3D02"/>
    <w:rsid w:val="0082182F"/>
    <w:rsid w:val="00863EFF"/>
    <w:rsid w:val="00953579"/>
    <w:rsid w:val="00BC6314"/>
    <w:rsid w:val="00D721F0"/>
    <w:rsid w:val="00DE5E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7D20"/>
  <w15:chartTrackingRefBased/>
  <w15:docId w15:val="{6428AB1D-FBB8-4C59-AD94-542DF9A1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94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94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949B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949B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949B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949B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949B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949B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949B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949B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949B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949B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949B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949B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949B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949B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949B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949B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94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949B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949B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949B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949BA"/>
    <w:pPr>
      <w:spacing w:before="160"/>
      <w:jc w:val="center"/>
    </w:pPr>
    <w:rPr>
      <w:i/>
      <w:iCs/>
      <w:color w:val="404040" w:themeColor="text1" w:themeTint="BF"/>
    </w:rPr>
  </w:style>
  <w:style w:type="character" w:customStyle="1" w:styleId="TsitaatMrk">
    <w:name w:val="Tsitaat Märk"/>
    <w:basedOn w:val="Liguvaikefont"/>
    <w:link w:val="Tsitaat"/>
    <w:uiPriority w:val="29"/>
    <w:rsid w:val="005949BA"/>
    <w:rPr>
      <w:i/>
      <w:iCs/>
      <w:color w:val="404040" w:themeColor="text1" w:themeTint="BF"/>
    </w:rPr>
  </w:style>
  <w:style w:type="paragraph" w:styleId="Loendilik">
    <w:name w:val="List Paragraph"/>
    <w:basedOn w:val="Normaallaad"/>
    <w:uiPriority w:val="34"/>
    <w:qFormat/>
    <w:rsid w:val="005949BA"/>
    <w:pPr>
      <w:ind w:left="720"/>
      <w:contextualSpacing/>
    </w:pPr>
  </w:style>
  <w:style w:type="character" w:styleId="Selgeltmrgatavrhutus">
    <w:name w:val="Intense Emphasis"/>
    <w:basedOn w:val="Liguvaikefont"/>
    <w:uiPriority w:val="21"/>
    <w:qFormat/>
    <w:rsid w:val="005949BA"/>
    <w:rPr>
      <w:i/>
      <w:iCs/>
      <w:color w:val="0F4761" w:themeColor="accent1" w:themeShade="BF"/>
    </w:rPr>
  </w:style>
  <w:style w:type="paragraph" w:styleId="Selgeltmrgatavtsitaat">
    <w:name w:val="Intense Quote"/>
    <w:basedOn w:val="Normaallaad"/>
    <w:next w:val="Normaallaad"/>
    <w:link w:val="SelgeltmrgatavtsitaatMrk"/>
    <w:uiPriority w:val="30"/>
    <w:qFormat/>
    <w:rsid w:val="00594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949BA"/>
    <w:rPr>
      <w:i/>
      <w:iCs/>
      <w:color w:val="0F4761" w:themeColor="accent1" w:themeShade="BF"/>
    </w:rPr>
  </w:style>
  <w:style w:type="character" w:styleId="Selgeltmrgatavviide">
    <w:name w:val="Intense Reference"/>
    <w:basedOn w:val="Liguvaikefont"/>
    <w:uiPriority w:val="32"/>
    <w:qFormat/>
    <w:rsid w:val="005949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325</Words>
  <Characters>2404</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Anzelika Kruus</dc:creator>
  <cp:keywords/>
  <dc:description/>
  <cp:lastModifiedBy>Aivar Lääne</cp:lastModifiedBy>
  <cp:revision>4</cp:revision>
  <dcterms:created xsi:type="dcterms:W3CDTF">2025-12-29T10:09:00Z</dcterms:created>
  <dcterms:modified xsi:type="dcterms:W3CDTF">2026-03-31T07:16:00Z</dcterms:modified>
</cp:coreProperties>
</file>