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4" w:type="dxa"/>
        </w:tblCellMar>
        <w:tblLook w:val="01E0" w:firstRow="1" w:lastRow="1" w:firstColumn="1" w:lastColumn="1" w:noHBand="0" w:noVBand="0"/>
      </w:tblPr>
      <w:tblGrid>
        <w:gridCol w:w="9073"/>
      </w:tblGrid>
      <w:tr w:rsidR="00F826F8" w:rsidRPr="00FF716D" w14:paraId="122C7488" w14:textId="77777777" w:rsidTr="0075769F">
        <w:trPr>
          <w:trHeight w:hRule="exact" w:val="4231"/>
        </w:trPr>
        <w:tc>
          <w:tcPr>
            <w:tcW w:w="9073" w:type="dxa"/>
          </w:tcPr>
          <w:p w14:paraId="3140CC6D" w14:textId="1DEF3ABB" w:rsidR="007074ED" w:rsidRDefault="007074ED" w:rsidP="00455CAA">
            <w:pPr>
              <w:autoSpaceDE w:val="0"/>
              <w:autoSpaceDN w:val="0"/>
              <w:adjustRightInd w:val="0"/>
              <w:spacing w:after="0" w:line="240" w:lineRule="auto"/>
              <w:rPr>
                <w:rFonts w:ascii="Arial Narrow" w:hAnsi="Arial Narrow"/>
                <w:sz w:val="18"/>
                <w:szCs w:val="18"/>
                <w:u w:val="single"/>
                <w:lang w:val="et-EE"/>
              </w:rPr>
            </w:pPr>
            <w:bookmarkStart w:id="0" w:name="Frontpage01"/>
            <w:r>
              <w:rPr>
                <w:rFonts w:ascii="Arial Narrow" w:hAnsi="Arial Narrow"/>
                <w:sz w:val="18"/>
                <w:szCs w:val="18"/>
                <w:u w:val="single"/>
                <w:lang w:val="et-EE"/>
              </w:rPr>
              <w:t>Tellija</w:t>
            </w:r>
          </w:p>
          <w:p w14:paraId="6940CF71" w14:textId="77777777" w:rsidR="007074ED" w:rsidRPr="00734966" w:rsidRDefault="007074ED" w:rsidP="007074ED">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14:paraId="7663247F" w14:textId="77777777"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14:paraId="547C2568" w14:textId="77777777"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14:paraId="39B3D7A1" w14:textId="77777777" w:rsidR="007074ED" w:rsidRPr="007074ED"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14:paraId="7DACD632" w14:textId="77777777" w:rsidR="007074ED" w:rsidRPr="007074ED" w:rsidRDefault="007074ED" w:rsidP="00455CAA">
            <w:pPr>
              <w:autoSpaceDE w:val="0"/>
              <w:autoSpaceDN w:val="0"/>
              <w:adjustRightInd w:val="0"/>
              <w:spacing w:after="0" w:line="240" w:lineRule="auto"/>
              <w:rPr>
                <w:rFonts w:ascii="Arial Narrow" w:hAnsi="Arial Narrow"/>
                <w:sz w:val="18"/>
                <w:szCs w:val="18"/>
                <w:u w:val="single"/>
                <w:lang w:val="en-US"/>
              </w:rPr>
            </w:pPr>
          </w:p>
          <w:p w14:paraId="2BE38502" w14:textId="474B5D22" w:rsidR="00455CAA" w:rsidRDefault="004D52F1" w:rsidP="00455CAA">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14:paraId="6DD9D944" w14:textId="59710574" w:rsidR="00C25E9E" w:rsidRDefault="00C25E9E" w:rsidP="00734966">
            <w:pPr>
              <w:autoSpaceDE w:val="0"/>
              <w:autoSpaceDN w:val="0"/>
              <w:adjustRightInd w:val="0"/>
              <w:spacing w:after="0" w:line="240" w:lineRule="auto"/>
              <w:rPr>
                <w:rFonts w:ascii="Arial Narrow" w:hAnsi="Arial Narrow" w:cs="Arial"/>
                <w:b/>
                <w:color w:val="000000"/>
                <w:sz w:val="18"/>
                <w:szCs w:val="18"/>
                <w:lang w:val="et-EE"/>
              </w:rPr>
            </w:pPr>
            <w:r>
              <w:rPr>
                <w:rFonts w:ascii="Arial Narrow" w:hAnsi="Arial Narrow" w:cs="Arial"/>
                <w:b/>
                <w:color w:val="000000"/>
                <w:sz w:val="18"/>
                <w:szCs w:val="18"/>
                <w:lang w:val="et-EE"/>
              </w:rPr>
              <w:t>Uku Kaljund</w:t>
            </w:r>
          </w:p>
          <w:p w14:paraId="5FEB27CD" w14:textId="119CD841" w:rsidR="00C25E9E" w:rsidRDefault="00773A64" w:rsidP="00734966">
            <w:pPr>
              <w:autoSpaceDE w:val="0"/>
              <w:autoSpaceDN w:val="0"/>
              <w:adjustRightInd w:val="0"/>
              <w:spacing w:after="0" w:line="240" w:lineRule="auto"/>
              <w:rPr>
                <w:rFonts w:ascii="Arial Narrow" w:hAnsi="Arial Narrow" w:cs="Arial"/>
                <w:color w:val="000000"/>
                <w:sz w:val="18"/>
                <w:szCs w:val="18"/>
                <w:lang w:val="et-EE"/>
              </w:rPr>
            </w:pPr>
            <w:hyperlink r:id="rId8" w:history="1">
              <w:r w:rsidR="00C25E9E" w:rsidRPr="00645D93">
                <w:rPr>
                  <w:rStyle w:val="Hyperlink"/>
                  <w:rFonts w:ascii="Arial Narrow" w:hAnsi="Arial Narrow" w:cs="Arial"/>
                  <w:szCs w:val="18"/>
                  <w:lang w:val="et-EE"/>
                </w:rPr>
                <w:t>ukukaljund@gmail.com</w:t>
              </w:r>
            </w:hyperlink>
          </w:p>
          <w:p w14:paraId="1469984A" w14:textId="059FA2FB" w:rsidR="00734966" w:rsidRPr="00C25E9E" w:rsidRDefault="00C25E9E" w:rsidP="00C25E9E">
            <w:pPr>
              <w:rPr>
                <w:rFonts w:asciiTheme="minorHAnsi" w:eastAsia="Times New Roman" w:hAnsiTheme="minorHAnsi"/>
              </w:rPr>
            </w:pPr>
            <w:r>
              <w:rPr>
                <w:rFonts w:ascii="Arial Narrow" w:hAnsi="Arial Narrow" w:cs="Arial"/>
                <w:color w:val="000000"/>
                <w:sz w:val="18"/>
                <w:szCs w:val="18"/>
                <w:lang w:val="et-EE"/>
              </w:rPr>
              <w:t xml:space="preserve">tel: </w:t>
            </w:r>
            <w:r w:rsidRPr="00C25E9E">
              <w:rPr>
                <w:rFonts w:ascii="Arial Narrow" w:hAnsi="Arial Narrow" w:cs="Arial"/>
                <w:color w:val="000000"/>
                <w:sz w:val="18"/>
                <w:szCs w:val="18"/>
                <w:lang w:val="et-EE"/>
              </w:rPr>
              <w:t>5860 6548</w:t>
            </w:r>
          </w:p>
          <w:p w14:paraId="52726F8C"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14:paraId="0B2E3530" w14:textId="77777777" w:rsidR="00455CAA" w:rsidRPr="006716D1" w:rsidRDefault="00455CAA" w:rsidP="00455CAA">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14:paraId="06BB386D"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14:paraId="577053BC"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14:paraId="0B493E99"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14:paraId="13F32B42" w14:textId="77777777" w:rsidR="004241AA" w:rsidRPr="006716D1" w:rsidRDefault="004241AA" w:rsidP="004241AA">
            <w:pPr>
              <w:pStyle w:val="Normal-Documentdataleadtext"/>
              <w:rPr>
                <w:rFonts w:ascii="Arial Narrow" w:hAnsi="Arial Narrow"/>
                <w:lang w:val="et-EE"/>
              </w:rPr>
            </w:pPr>
          </w:p>
          <w:p w14:paraId="72CF34E0" w14:textId="77777777" w:rsidR="00500003" w:rsidRPr="00FF716D" w:rsidRDefault="00500003" w:rsidP="00455CAA">
            <w:pPr>
              <w:pStyle w:val="Normal-Documentdatatext"/>
              <w:rPr>
                <w:lang w:val="et-EE"/>
              </w:rPr>
            </w:pPr>
          </w:p>
        </w:tc>
      </w:tr>
      <w:tr w:rsidR="00075EC2" w:rsidRPr="00FF716D" w14:paraId="667EC4B1" w14:textId="77777777" w:rsidTr="0075769F">
        <w:trPr>
          <w:trHeight w:hRule="exact" w:val="3589"/>
        </w:trPr>
        <w:tc>
          <w:tcPr>
            <w:tcW w:w="9073" w:type="dxa"/>
            <w:vAlign w:val="bottom"/>
          </w:tcPr>
          <w:p w14:paraId="00EE23FF" w14:textId="3E755D1F" w:rsidR="004D52F1" w:rsidRDefault="00C25E9E" w:rsidP="00B7776E">
            <w:pPr>
              <w:pStyle w:val="Normal-FrontpageHeading2"/>
              <w:tabs>
                <w:tab w:val="left" w:pos="4962"/>
              </w:tabs>
              <w:ind w:right="-539"/>
              <w:jc w:val="left"/>
              <w:rPr>
                <w:rFonts w:ascii="Arial Narrow" w:hAnsi="Arial Narrow" w:cs="Arial"/>
                <w:color w:val="000000" w:themeColor="text1"/>
                <w:sz w:val="56"/>
                <w:szCs w:val="56"/>
                <w:lang w:val="et-EE"/>
              </w:rPr>
            </w:pPr>
            <w:bookmarkStart w:id="1" w:name="_Hlk123032942"/>
            <w:r>
              <w:rPr>
                <w:rFonts w:ascii="Arial Narrow" w:hAnsi="Arial Narrow" w:cs="Arial"/>
                <w:color w:val="000000" w:themeColor="text1"/>
                <w:sz w:val="56"/>
                <w:szCs w:val="56"/>
                <w:lang w:val="et-EE"/>
              </w:rPr>
              <w:t xml:space="preserve">Vaskjala </w:t>
            </w:r>
            <w:r w:rsidR="004D52F1">
              <w:rPr>
                <w:rFonts w:ascii="Arial Narrow" w:hAnsi="Arial Narrow" w:cs="Arial"/>
                <w:color w:val="000000" w:themeColor="text1"/>
                <w:sz w:val="56"/>
                <w:szCs w:val="56"/>
                <w:lang w:val="et-EE"/>
              </w:rPr>
              <w:t xml:space="preserve">küla </w:t>
            </w:r>
            <w:r>
              <w:rPr>
                <w:rFonts w:ascii="Arial Narrow" w:hAnsi="Arial Narrow" w:cs="Arial"/>
                <w:color w:val="000000" w:themeColor="text1"/>
                <w:sz w:val="56"/>
                <w:szCs w:val="56"/>
                <w:lang w:val="et-EE"/>
              </w:rPr>
              <w:t xml:space="preserve">Pärna </w:t>
            </w:r>
            <w:r w:rsidR="004D52F1">
              <w:rPr>
                <w:rFonts w:ascii="Arial Narrow" w:hAnsi="Arial Narrow" w:cs="Arial"/>
                <w:color w:val="000000" w:themeColor="text1"/>
                <w:sz w:val="56"/>
                <w:szCs w:val="56"/>
                <w:lang w:val="et-EE"/>
              </w:rPr>
              <w:t>t</w:t>
            </w:r>
            <w:r>
              <w:rPr>
                <w:rFonts w:ascii="Arial Narrow" w:hAnsi="Arial Narrow" w:cs="Arial"/>
                <w:color w:val="000000" w:themeColor="text1"/>
                <w:sz w:val="56"/>
                <w:szCs w:val="56"/>
                <w:lang w:val="et-EE"/>
              </w:rPr>
              <w:t>ee</w:t>
            </w:r>
            <w:r w:rsidR="004D52F1">
              <w:rPr>
                <w:rFonts w:ascii="Arial Narrow" w:hAnsi="Arial Narrow" w:cs="Arial"/>
                <w:color w:val="000000" w:themeColor="text1"/>
                <w:sz w:val="56"/>
                <w:szCs w:val="56"/>
                <w:lang w:val="et-EE"/>
              </w:rPr>
              <w:t xml:space="preserve"> </w:t>
            </w:r>
            <w:r>
              <w:rPr>
                <w:rFonts w:ascii="Arial Narrow" w:hAnsi="Arial Narrow" w:cs="Arial"/>
                <w:color w:val="000000" w:themeColor="text1"/>
                <w:sz w:val="56"/>
                <w:szCs w:val="56"/>
                <w:lang w:val="et-EE"/>
              </w:rPr>
              <w:t>6</w:t>
            </w:r>
          </w:p>
          <w:p w14:paraId="4E7F4253" w14:textId="2CE494B3" w:rsidR="00B639CD" w:rsidRPr="006716D1" w:rsidRDefault="00E01B55" w:rsidP="00B7776E">
            <w:pPr>
              <w:pStyle w:val="Normal-FrontpageHeading2"/>
              <w:tabs>
                <w:tab w:val="left" w:pos="4962"/>
              </w:tabs>
              <w:ind w:right="-539"/>
              <w:jc w:val="left"/>
              <w:rPr>
                <w:rFonts w:ascii="Arial Narrow" w:hAnsi="Arial Narrow" w:cs="Arial"/>
                <w:color w:val="000000" w:themeColor="text1"/>
                <w:sz w:val="56"/>
                <w:szCs w:val="56"/>
                <w:lang w:val="et-EE"/>
              </w:rPr>
            </w:pPr>
            <w:r>
              <w:rPr>
                <w:rFonts w:ascii="Arial Narrow" w:hAnsi="Arial Narrow" w:cs="Arial"/>
                <w:color w:val="000000" w:themeColor="text1"/>
                <w:sz w:val="56"/>
                <w:szCs w:val="56"/>
                <w:lang w:val="et-EE"/>
              </w:rPr>
              <w:t xml:space="preserve">kinnistu </w:t>
            </w:r>
            <w:r w:rsidR="00531011">
              <w:rPr>
                <w:rFonts w:ascii="Arial Narrow" w:hAnsi="Arial Narrow" w:cs="Arial"/>
                <w:color w:val="000000" w:themeColor="text1"/>
                <w:sz w:val="56"/>
                <w:szCs w:val="56"/>
                <w:lang w:val="et-EE"/>
              </w:rPr>
              <w:t xml:space="preserve">JA LÄHIALA </w:t>
            </w:r>
            <w:r w:rsidR="0038140F" w:rsidRPr="006716D1">
              <w:rPr>
                <w:rFonts w:ascii="Arial Narrow" w:hAnsi="Arial Narrow" w:cs="Arial"/>
                <w:color w:val="000000" w:themeColor="text1"/>
                <w:sz w:val="56"/>
                <w:szCs w:val="56"/>
                <w:lang w:val="et-EE"/>
              </w:rPr>
              <w:t>de</w:t>
            </w:r>
            <w:r w:rsidR="00455CAA" w:rsidRPr="006716D1">
              <w:rPr>
                <w:rFonts w:ascii="Arial Narrow" w:hAnsi="Arial Narrow" w:cs="Arial"/>
                <w:color w:val="000000" w:themeColor="text1"/>
                <w:sz w:val="56"/>
                <w:szCs w:val="56"/>
                <w:lang w:val="et-EE"/>
              </w:rPr>
              <w:t>tailplaneering</w:t>
            </w:r>
          </w:p>
          <w:bookmarkEnd w:id="1"/>
          <w:p w14:paraId="0320377B" w14:textId="0FAF80F7" w:rsidR="00455CAA" w:rsidRDefault="00C25E9E" w:rsidP="00455CAA">
            <w:pPr>
              <w:rPr>
                <w:rFonts w:ascii="Arial Narrow" w:hAnsi="Arial Narrow"/>
                <w:sz w:val="44"/>
                <w:szCs w:val="44"/>
                <w:lang w:val="et-EE"/>
              </w:rPr>
            </w:pPr>
            <w:r>
              <w:rPr>
                <w:rFonts w:ascii="Arial Narrow" w:hAnsi="Arial Narrow"/>
                <w:sz w:val="44"/>
                <w:szCs w:val="44"/>
                <w:lang w:val="et-EE"/>
              </w:rPr>
              <w:t>ESKIIS</w:t>
            </w:r>
          </w:p>
          <w:p w14:paraId="5CEF6190" w14:textId="77777777" w:rsidR="00372E4B" w:rsidRPr="00FF716D" w:rsidRDefault="00372E4B" w:rsidP="00441B50">
            <w:pPr>
              <w:rPr>
                <w:lang w:val="et-EE"/>
              </w:rPr>
            </w:pPr>
          </w:p>
        </w:tc>
      </w:tr>
    </w:tbl>
    <w:p w14:paraId="284CA0BB" w14:textId="497DD6C3" w:rsidR="00605AE9" w:rsidRPr="00FF716D" w:rsidRDefault="009C73AB" w:rsidP="00940A0B">
      <w:pPr>
        <w:tabs>
          <w:tab w:val="left" w:pos="1078"/>
        </w:tabs>
        <w:rPr>
          <w:lang w:val="et-EE"/>
        </w:rPr>
        <w:sectPr w:rsidR="00605AE9" w:rsidRPr="00FF716D" w:rsidSect="004241AA">
          <w:headerReference w:type="default" r:id="rId9"/>
          <w:footerReference w:type="default" r:id="rId10"/>
          <w:footerReference w:type="first" r:id="rId11"/>
          <w:type w:val="continuous"/>
          <w:pgSz w:w="11906" w:h="16838" w:code="9"/>
          <w:pgMar w:top="1871" w:right="1191" w:bottom="1049" w:left="1814" w:header="851" w:footer="510" w:gutter="0"/>
          <w:cols w:space="708"/>
          <w:titlePg/>
          <w:docGrid w:linePitch="360"/>
        </w:sectPr>
      </w:pPr>
      <w:r>
        <w:rPr>
          <w:noProof/>
          <w:lang w:val="en-US" w:eastAsia="en-US"/>
        </w:rPr>
        <mc:AlternateContent>
          <mc:Choice Requires="wps">
            <w:drawing>
              <wp:anchor distT="0" distB="0" distL="114300" distR="114300" simplePos="0" relativeHeight="251658240" behindDoc="0" locked="0" layoutInCell="1" allowOverlap="1" wp14:anchorId="1CE2B6E6" wp14:editId="4B8FF5B1">
                <wp:simplePos x="0" y="0"/>
                <wp:positionH relativeFrom="page">
                  <wp:align>center</wp:align>
                </wp:positionH>
                <wp:positionV relativeFrom="page">
                  <wp:posOffset>6015355</wp:posOffset>
                </wp:positionV>
                <wp:extent cx="6047740" cy="3636010"/>
                <wp:effectExtent l="0" t="0" r="0" b="254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7E454DCD" w14:textId="5AF3431E" w:rsidR="004329C7" w:rsidRPr="007432BB" w:rsidRDefault="004329C7" w:rsidP="009729F6">
                            <w:pPr>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2B6E6"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14:paraId="7E454DCD" w14:textId="5AF3431E" w:rsidR="004329C7" w:rsidRPr="007432BB" w:rsidRDefault="004329C7" w:rsidP="009729F6">
                      <w:pPr>
                        <w:jc w:val="center"/>
                        <w:rPr>
                          <w:sz w:val="24"/>
                        </w:rPr>
                      </w:pPr>
                    </w:p>
                  </w:txbxContent>
                </v:textbox>
                <w10:wrap anchorx="page" anchory="page"/>
              </v:shape>
            </w:pict>
          </mc:Fallback>
        </mc:AlternateContent>
      </w:r>
    </w:p>
    <w:bookmarkEnd w:id="0"/>
    <w:p w14:paraId="1EBEE507" w14:textId="77777777"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7230"/>
      </w:tblGrid>
      <w:tr w:rsidR="008D1BF5" w:rsidRPr="00FF716D" w14:paraId="26811215" w14:textId="77777777" w:rsidTr="00767D3B">
        <w:trPr>
          <w:trHeight w:val="2962"/>
        </w:trPr>
        <w:tc>
          <w:tcPr>
            <w:tcW w:w="1701" w:type="dxa"/>
          </w:tcPr>
          <w:p w14:paraId="1C64EEC6" w14:textId="77777777" w:rsidR="008D1BF5" w:rsidRPr="00FF716D" w:rsidRDefault="008D1BF5" w:rsidP="003F5DC2">
            <w:pPr>
              <w:pStyle w:val="Normal-RevisionData"/>
              <w:rPr>
                <w:lang w:val="et-EE"/>
              </w:rPr>
            </w:pPr>
          </w:p>
        </w:tc>
        <w:tc>
          <w:tcPr>
            <w:tcW w:w="7230" w:type="dxa"/>
          </w:tcPr>
          <w:p w14:paraId="6728E25E" w14:textId="77777777" w:rsidR="008D1BF5" w:rsidRPr="00FF716D" w:rsidRDefault="008D1BF5" w:rsidP="003F5DC2">
            <w:pPr>
              <w:pStyle w:val="Normal-RevisionDataText"/>
              <w:rPr>
                <w:lang w:val="et-EE"/>
              </w:rPr>
            </w:pPr>
          </w:p>
        </w:tc>
      </w:tr>
      <w:tr w:rsidR="000809D2" w:rsidRPr="00FF716D" w14:paraId="6238EB70" w14:textId="77777777" w:rsidTr="00767D3B">
        <w:tc>
          <w:tcPr>
            <w:tcW w:w="1701" w:type="dxa"/>
          </w:tcPr>
          <w:p w14:paraId="409F729D" w14:textId="77777777" w:rsidR="000809D2" w:rsidRPr="00FF716D" w:rsidRDefault="00B83918" w:rsidP="00767D3B">
            <w:pPr>
              <w:pStyle w:val="Normal-RevisionData"/>
              <w:rPr>
                <w:lang w:val="et-EE"/>
              </w:rPr>
            </w:pPr>
            <w:r w:rsidRPr="00FF716D">
              <w:rPr>
                <w:lang w:val="et-EE"/>
              </w:rPr>
              <w:t>Koostamise</w:t>
            </w:r>
            <w:r w:rsidR="00767D3B" w:rsidRPr="00FF716D">
              <w:rPr>
                <w:lang w:val="et-EE"/>
              </w:rPr>
              <w:t> </w:t>
            </w:r>
            <w:r w:rsidR="00BF437F" w:rsidRPr="00FF716D">
              <w:rPr>
                <w:lang w:val="et-EE"/>
              </w:rPr>
              <w:t>kuupäev</w:t>
            </w:r>
          </w:p>
        </w:tc>
        <w:tc>
          <w:tcPr>
            <w:tcW w:w="7230" w:type="dxa"/>
          </w:tcPr>
          <w:p w14:paraId="3FFCD9B6" w14:textId="792F232F" w:rsidR="000809D2" w:rsidRPr="00FF716D" w:rsidRDefault="006716D1" w:rsidP="00D30838">
            <w:pPr>
              <w:pStyle w:val="Normal-RevisionDataText"/>
              <w:rPr>
                <w:lang w:val="et-EE"/>
              </w:rPr>
            </w:pPr>
            <w:r>
              <w:rPr>
                <w:lang w:val="et-EE"/>
              </w:rPr>
              <w:t>20</w:t>
            </w:r>
            <w:r w:rsidR="00E01B55">
              <w:rPr>
                <w:lang w:val="et-EE"/>
              </w:rPr>
              <w:t>2</w:t>
            </w:r>
            <w:r w:rsidR="007A355D">
              <w:rPr>
                <w:lang w:val="et-EE"/>
              </w:rPr>
              <w:t>3</w:t>
            </w:r>
            <w:r>
              <w:rPr>
                <w:lang w:val="et-EE"/>
              </w:rPr>
              <w:t>/</w:t>
            </w:r>
            <w:r w:rsidR="00C25E9E">
              <w:rPr>
                <w:lang w:val="et-EE"/>
              </w:rPr>
              <w:t>12</w:t>
            </w:r>
            <w:r w:rsidR="007D4DCD" w:rsidRPr="00FF716D">
              <w:rPr>
                <w:lang w:val="et-EE"/>
              </w:rPr>
              <w:t>/</w:t>
            </w:r>
            <w:r w:rsidR="00C25E9E">
              <w:rPr>
                <w:lang w:val="et-EE"/>
              </w:rPr>
              <w:t>12</w:t>
            </w:r>
          </w:p>
        </w:tc>
      </w:tr>
      <w:tr w:rsidR="000809D2" w:rsidRPr="00FF716D" w14:paraId="7FBCA2A1" w14:textId="77777777" w:rsidTr="00767D3B">
        <w:tc>
          <w:tcPr>
            <w:tcW w:w="1701" w:type="dxa"/>
          </w:tcPr>
          <w:p w14:paraId="3CAD1D1A" w14:textId="77777777" w:rsidR="000809D2" w:rsidRPr="00FF716D" w:rsidRDefault="005F6268" w:rsidP="003F5DC2">
            <w:pPr>
              <w:pStyle w:val="Normal-RevisionData"/>
              <w:rPr>
                <w:lang w:val="et-EE"/>
              </w:rPr>
            </w:pPr>
            <w:r w:rsidRPr="00FF716D">
              <w:rPr>
                <w:lang w:val="et-EE"/>
              </w:rPr>
              <w:t>Vastuvõetud</w:t>
            </w:r>
            <w:r w:rsidR="004032DB" w:rsidRPr="00FF716D">
              <w:rPr>
                <w:lang w:val="et-EE"/>
              </w:rPr>
              <w:t>:</w:t>
            </w:r>
          </w:p>
        </w:tc>
        <w:tc>
          <w:tcPr>
            <w:tcW w:w="7230" w:type="dxa"/>
          </w:tcPr>
          <w:p w14:paraId="58423A1F" w14:textId="77777777" w:rsidR="000809D2" w:rsidRPr="00FF716D" w:rsidRDefault="000809D2" w:rsidP="003F5DC2">
            <w:pPr>
              <w:pStyle w:val="Normal-RevisionDataText"/>
              <w:rPr>
                <w:lang w:val="et-EE"/>
              </w:rPr>
            </w:pPr>
          </w:p>
        </w:tc>
      </w:tr>
      <w:tr w:rsidR="000809D2" w:rsidRPr="00FF716D" w14:paraId="7A67B08E" w14:textId="77777777" w:rsidTr="00767D3B">
        <w:tc>
          <w:tcPr>
            <w:tcW w:w="1701" w:type="dxa"/>
          </w:tcPr>
          <w:p w14:paraId="02B805DC" w14:textId="77777777" w:rsidR="000809D2" w:rsidRPr="00FF716D" w:rsidRDefault="005F6268" w:rsidP="003F5DC2">
            <w:pPr>
              <w:pStyle w:val="Normal-RevisionData"/>
              <w:rPr>
                <w:lang w:val="et-EE"/>
              </w:rPr>
            </w:pPr>
            <w:r w:rsidRPr="00FF716D">
              <w:rPr>
                <w:lang w:val="et-EE"/>
              </w:rPr>
              <w:t>Kehtestatud</w:t>
            </w:r>
            <w:r w:rsidR="00623A15" w:rsidRPr="00FF716D">
              <w:rPr>
                <w:lang w:val="et-EE"/>
              </w:rPr>
              <w:t>:</w:t>
            </w:r>
          </w:p>
        </w:tc>
        <w:tc>
          <w:tcPr>
            <w:tcW w:w="7230" w:type="dxa"/>
          </w:tcPr>
          <w:p w14:paraId="68C576B3" w14:textId="77777777" w:rsidR="000809D2" w:rsidRPr="00FF716D" w:rsidRDefault="000809D2" w:rsidP="003F5DC2">
            <w:pPr>
              <w:pStyle w:val="Normal-RevisionDataText"/>
              <w:rPr>
                <w:lang w:val="et-EE"/>
              </w:rPr>
            </w:pPr>
          </w:p>
        </w:tc>
      </w:tr>
    </w:tbl>
    <w:p w14:paraId="76ED2E45" w14:textId="77777777" w:rsidR="0067174B" w:rsidRPr="00FF716D" w:rsidRDefault="0067174B" w:rsidP="0067174B">
      <w:pPr>
        <w:rPr>
          <w:lang w:val="et-EE"/>
        </w:rPr>
      </w:pPr>
    </w:p>
    <w:p w14:paraId="0415027C" w14:textId="77777777" w:rsidR="00BF437F" w:rsidRPr="00FF716D" w:rsidRDefault="00BF437F" w:rsidP="0067174B">
      <w:pPr>
        <w:rPr>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410"/>
      </w:tblGrid>
      <w:tr w:rsidR="00C54AE4" w14:paraId="7D98CC9D" w14:textId="77777777" w:rsidTr="00C54AE4">
        <w:tc>
          <w:tcPr>
            <w:tcW w:w="1413" w:type="dxa"/>
          </w:tcPr>
          <w:p w14:paraId="49C2F0BD" w14:textId="5F4AEB1F" w:rsidR="00C54AE4" w:rsidRDefault="008669B5" w:rsidP="00336863">
            <w:pPr>
              <w:spacing w:line="240" w:lineRule="auto"/>
              <w:rPr>
                <w:lang w:val="et-EE"/>
              </w:rPr>
            </w:pPr>
            <w:r>
              <w:rPr>
                <w:lang w:val="et-EE"/>
              </w:rPr>
              <w:t>plan</w:t>
            </w:r>
            <w:r w:rsidR="00C54AE4">
              <w:rPr>
                <w:lang w:val="et-EE"/>
              </w:rPr>
              <w:t>ID</w:t>
            </w:r>
          </w:p>
        </w:tc>
        <w:tc>
          <w:tcPr>
            <w:tcW w:w="2410" w:type="dxa"/>
          </w:tcPr>
          <w:p w14:paraId="569A6EC8" w14:textId="2C16A1DD" w:rsidR="00C54AE4" w:rsidRDefault="00C54AE4" w:rsidP="00336863">
            <w:pPr>
              <w:spacing w:line="240" w:lineRule="auto"/>
              <w:rPr>
                <w:lang w:val="et-EE"/>
              </w:rPr>
            </w:pPr>
          </w:p>
        </w:tc>
      </w:tr>
      <w:tr w:rsidR="00C54AE4" w14:paraId="10E1791B" w14:textId="77777777" w:rsidTr="00C54AE4">
        <w:tc>
          <w:tcPr>
            <w:tcW w:w="1413" w:type="dxa"/>
          </w:tcPr>
          <w:p w14:paraId="69EE9AB2" w14:textId="2FA49151" w:rsidR="00C54AE4" w:rsidRDefault="008669B5" w:rsidP="00336863">
            <w:pPr>
              <w:spacing w:line="240" w:lineRule="auto"/>
              <w:rPr>
                <w:lang w:val="et-EE"/>
              </w:rPr>
            </w:pPr>
            <w:r>
              <w:rPr>
                <w:lang w:val="et-EE"/>
              </w:rPr>
              <w:t>kov</w:t>
            </w:r>
            <w:r w:rsidR="00C54AE4">
              <w:rPr>
                <w:lang w:val="et-EE"/>
              </w:rPr>
              <w:t>ID</w:t>
            </w:r>
          </w:p>
        </w:tc>
        <w:tc>
          <w:tcPr>
            <w:tcW w:w="2410" w:type="dxa"/>
          </w:tcPr>
          <w:p w14:paraId="01B17BA7" w14:textId="2065AE20" w:rsidR="00C54AE4" w:rsidRDefault="00C54AE4" w:rsidP="00336863">
            <w:pPr>
              <w:spacing w:line="240" w:lineRule="auto"/>
              <w:rPr>
                <w:lang w:val="et-EE"/>
              </w:rPr>
            </w:pPr>
          </w:p>
        </w:tc>
      </w:tr>
    </w:tbl>
    <w:p w14:paraId="3EAF033F" w14:textId="3F74F3DA" w:rsidR="00336863" w:rsidRPr="00FF716D" w:rsidRDefault="00336863" w:rsidP="00336863">
      <w:pPr>
        <w:spacing w:line="240" w:lineRule="auto"/>
        <w:rPr>
          <w:lang w:val="et-EE"/>
        </w:r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FF716D" w14:paraId="00B4FF2E" w14:textId="77777777" w:rsidTr="0024478A">
        <w:trPr>
          <w:trHeight w:hRule="exact" w:val="1562"/>
        </w:trPr>
        <w:tc>
          <w:tcPr>
            <w:tcW w:w="7231" w:type="dxa"/>
          </w:tcPr>
          <w:p w14:paraId="5B1C5A02" w14:textId="77777777" w:rsidR="00336863" w:rsidRPr="00FF716D" w:rsidRDefault="007B0C7F" w:rsidP="00CB58F6">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lastRenderedPageBreak/>
              <w:t>SISUKORD</w:t>
            </w:r>
          </w:p>
          <w:p w14:paraId="69B5DB8F" w14:textId="77777777" w:rsidR="005F234A" w:rsidRPr="00FF716D" w:rsidRDefault="005F234A" w:rsidP="00BF14D1">
            <w:pPr>
              <w:rPr>
                <w:lang w:val="et-EE"/>
              </w:rPr>
            </w:pPr>
          </w:p>
        </w:tc>
      </w:tr>
    </w:tbl>
    <w:p w14:paraId="31629949" w14:textId="65E21D30" w:rsidR="00A578C7" w:rsidRDefault="00B1272C">
      <w:pPr>
        <w:pStyle w:val="TOC1"/>
        <w:rPr>
          <w:rFonts w:asciiTheme="minorHAnsi" w:hAnsiTheme="minorHAnsi"/>
          <w:b w:val="0"/>
          <w:bCs w:val="0"/>
          <w:caps w:val="0"/>
          <w:noProof/>
          <w:szCs w:val="22"/>
          <w:lang w:val="en-US" w:eastAsia="en-US"/>
        </w:rPr>
      </w:pPr>
      <w:r w:rsidRPr="00FF716D">
        <w:rPr>
          <w:lang w:val="et-EE"/>
        </w:rPr>
        <w:fldChar w:fldCharType="begin"/>
      </w:r>
      <w:r w:rsidR="007B0C7F" w:rsidRPr="00FF716D">
        <w:rPr>
          <w:lang w:val="et-EE"/>
        </w:rPr>
        <w:instrText xml:space="preserve"> TOC \o "1-3" \h \z \u </w:instrText>
      </w:r>
      <w:r w:rsidRPr="00FF716D">
        <w:rPr>
          <w:lang w:val="et-EE"/>
        </w:rPr>
        <w:fldChar w:fldCharType="separate"/>
      </w:r>
      <w:hyperlink w:anchor="_Toc153291159" w:history="1">
        <w:r w:rsidR="00A578C7" w:rsidRPr="00ED38BA">
          <w:rPr>
            <w:rStyle w:val="Hyperlink"/>
            <w:noProof/>
            <w:lang w:val="et-EE"/>
          </w:rPr>
          <w:t>Planeeringu koostamise eesmärk ja alused</w:t>
        </w:r>
        <w:r w:rsidR="00A578C7">
          <w:rPr>
            <w:noProof/>
            <w:webHidden/>
          </w:rPr>
          <w:tab/>
        </w:r>
        <w:r w:rsidR="00A578C7">
          <w:rPr>
            <w:noProof/>
            <w:webHidden/>
          </w:rPr>
          <w:fldChar w:fldCharType="begin"/>
        </w:r>
        <w:r w:rsidR="00A578C7">
          <w:rPr>
            <w:noProof/>
            <w:webHidden/>
          </w:rPr>
          <w:instrText xml:space="preserve"> PAGEREF _Toc153291159 \h </w:instrText>
        </w:r>
        <w:r w:rsidR="00A578C7">
          <w:rPr>
            <w:noProof/>
            <w:webHidden/>
          </w:rPr>
        </w:r>
        <w:r w:rsidR="00A578C7">
          <w:rPr>
            <w:noProof/>
            <w:webHidden/>
          </w:rPr>
          <w:fldChar w:fldCharType="separate"/>
        </w:r>
        <w:r w:rsidR="00A578C7">
          <w:rPr>
            <w:noProof/>
            <w:webHidden/>
          </w:rPr>
          <w:t>5</w:t>
        </w:r>
        <w:r w:rsidR="00A578C7">
          <w:rPr>
            <w:noProof/>
            <w:webHidden/>
          </w:rPr>
          <w:fldChar w:fldCharType="end"/>
        </w:r>
      </w:hyperlink>
    </w:p>
    <w:p w14:paraId="2E9F4A61" w14:textId="1C22031F" w:rsidR="00A578C7" w:rsidRDefault="00773A64">
      <w:pPr>
        <w:pStyle w:val="TOC2"/>
        <w:rPr>
          <w:rFonts w:asciiTheme="minorHAnsi" w:hAnsiTheme="minorHAnsi"/>
          <w:noProof/>
          <w:szCs w:val="22"/>
          <w:lang w:val="en-US" w:eastAsia="en-US"/>
        </w:rPr>
      </w:pPr>
      <w:hyperlink w:anchor="_Toc153291160" w:history="1">
        <w:r w:rsidR="00A578C7" w:rsidRPr="00ED38BA">
          <w:rPr>
            <w:rStyle w:val="Hyperlink"/>
            <w:noProof/>
            <w:lang w:val="et-EE"/>
          </w:rPr>
          <w:t>Planeeringu koostamise eesmärk</w:t>
        </w:r>
        <w:r w:rsidR="00A578C7">
          <w:rPr>
            <w:noProof/>
            <w:webHidden/>
          </w:rPr>
          <w:tab/>
        </w:r>
        <w:r w:rsidR="00A578C7">
          <w:rPr>
            <w:noProof/>
            <w:webHidden/>
          </w:rPr>
          <w:fldChar w:fldCharType="begin"/>
        </w:r>
        <w:r w:rsidR="00A578C7">
          <w:rPr>
            <w:noProof/>
            <w:webHidden/>
          </w:rPr>
          <w:instrText xml:space="preserve"> PAGEREF _Toc153291160 \h </w:instrText>
        </w:r>
        <w:r w:rsidR="00A578C7">
          <w:rPr>
            <w:noProof/>
            <w:webHidden/>
          </w:rPr>
        </w:r>
        <w:r w:rsidR="00A578C7">
          <w:rPr>
            <w:noProof/>
            <w:webHidden/>
          </w:rPr>
          <w:fldChar w:fldCharType="separate"/>
        </w:r>
        <w:r w:rsidR="00A578C7">
          <w:rPr>
            <w:noProof/>
            <w:webHidden/>
          </w:rPr>
          <w:t>5</w:t>
        </w:r>
        <w:r w:rsidR="00A578C7">
          <w:rPr>
            <w:noProof/>
            <w:webHidden/>
          </w:rPr>
          <w:fldChar w:fldCharType="end"/>
        </w:r>
      </w:hyperlink>
    </w:p>
    <w:p w14:paraId="2FF5424E" w14:textId="66162669" w:rsidR="00A578C7" w:rsidRDefault="00773A64">
      <w:pPr>
        <w:pStyle w:val="TOC2"/>
        <w:rPr>
          <w:rFonts w:asciiTheme="minorHAnsi" w:hAnsiTheme="minorHAnsi"/>
          <w:noProof/>
          <w:szCs w:val="22"/>
          <w:lang w:val="en-US" w:eastAsia="en-US"/>
        </w:rPr>
      </w:pPr>
      <w:hyperlink w:anchor="_Toc153291161" w:history="1">
        <w:r w:rsidR="00A578C7" w:rsidRPr="00ED38BA">
          <w:rPr>
            <w:rStyle w:val="Hyperlink"/>
            <w:noProof/>
            <w:lang w:val="et-EE"/>
          </w:rPr>
          <w:t>Rae valla Jüri aleviku ja sellega piirnevate Aaviku, Vaskjala ja Karla külaosade üldplaneering</w:t>
        </w:r>
        <w:r w:rsidR="00A578C7">
          <w:rPr>
            <w:noProof/>
            <w:webHidden/>
          </w:rPr>
          <w:tab/>
        </w:r>
        <w:r w:rsidR="00A578C7">
          <w:rPr>
            <w:noProof/>
            <w:webHidden/>
          </w:rPr>
          <w:fldChar w:fldCharType="begin"/>
        </w:r>
        <w:r w:rsidR="00A578C7">
          <w:rPr>
            <w:noProof/>
            <w:webHidden/>
          </w:rPr>
          <w:instrText xml:space="preserve"> PAGEREF _Toc153291161 \h </w:instrText>
        </w:r>
        <w:r w:rsidR="00A578C7">
          <w:rPr>
            <w:noProof/>
            <w:webHidden/>
          </w:rPr>
        </w:r>
        <w:r w:rsidR="00A578C7">
          <w:rPr>
            <w:noProof/>
            <w:webHidden/>
          </w:rPr>
          <w:fldChar w:fldCharType="separate"/>
        </w:r>
        <w:r w:rsidR="00A578C7">
          <w:rPr>
            <w:noProof/>
            <w:webHidden/>
          </w:rPr>
          <w:t>5</w:t>
        </w:r>
        <w:r w:rsidR="00A578C7">
          <w:rPr>
            <w:noProof/>
            <w:webHidden/>
          </w:rPr>
          <w:fldChar w:fldCharType="end"/>
        </w:r>
      </w:hyperlink>
    </w:p>
    <w:p w14:paraId="6EFD86B8" w14:textId="0960EAD6" w:rsidR="00A578C7" w:rsidRDefault="00773A64">
      <w:pPr>
        <w:pStyle w:val="TOC1"/>
        <w:rPr>
          <w:rFonts w:asciiTheme="minorHAnsi" w:hAnsiTheme="minorHAnsi"/>
          <w:b w:val="0"/>
          <w:bCs w:val="0"/>
          <w:caps w:val="0"/>
          <w:noProof/>
          <w:szCs w:val="22"/>
          <w:lang w:val="en-US" w:eastAsia="en-US"/>
        </w:rPr>
      </w:pPr>
      <w:hyperlink w:anchor="_Toc153291162" w:history="1">
        <w:r w:rsidR="00A578C7" w:rsidRPr="00ED38BA">
          <w:rPr>
            <w:rStyle w:val="Hyperlink"/>
            <w:noProof/>
            <w:lang w:val="et-EE"/>
          </w:rPr>
          <w:t>OLEMASOLEV OLUKORD</w:t>
        </w:r>
        <w:r w:rsidR="00A578C7">
          <w:rPr>
            <w:noProof/>
            <w:webHidden/>
          </w:rPr>
          <w:tab/>
        </w:r>
        <w:r w:rsidR="00A578C7">
          <w:rPr>
            <w:noProof/>
            <w:webHidden/>
          </w:rPr>
          <w:fldChar w:fldCharType="begin"/>
        </w:r>
        <w:r w:rsidR="00A578C7">
          <w:rPr>
            <w:noProof/>
            <w:webHidden/>
          </w:rPr>
          <w:instrText xml:space="preserve"> PAGEREF _Toc153291162 \h </w:instrText>
        </w:r>
        <w:r w:rsidR="00A578C7">
          <w:rPr>
            <w:noProof/>
            <w:webHidden/>
          </w:rPr>
        </w:r>
        <w:r w:rsidR="00A578C7">
          <w:rPr>
            <w:noProof/>
            <w:webHidden/>
          </w:rPr>
          <w:fldChar w:fldCharType="separate"/>
        </w:r>
        <w:r w:rsidR="00A578C7">
          <w:rPr>
            <w:noProof/>
            <w:webHidden/>
          </w:rPr>
          <w:t>7</w:t>
        </w:r>
        <w:r w:rsidR="00A578C7">
          <w:rPr>
            <w:noProof/>
            <w:webHidden/>
          </w:rPr>
          <w:fldChar w:fldCharType="end"/>
        </w:r>
      </w:hyperlink>
    </w:p>
    <w:p w14:paraId="0F263FA0" w14:textId="6C12F5CD" w:rsidR="00A578C7" w:rsidRDefault="00773A64">
      <w:pPr>
        <w:pStyle w:val="TOC2"/>
        <w:rPr>
          <w:rFonts w:asciiTheme="minorHAnsi" w:hAnsiTheme="minorHAnsi"/>
          <w:noProof/>
          <w:szCs w:val="22"/>
          <w:lang w:val="en-US" w:eastAsia="en-US"/>
        </w:rPr>
      </w:pPr>
      <w:hyperlink w:anchor="_Toc153291163" w:history="1">
        <w:r w:rsidR="00A578C7" w:rsidRPr="00ED38BA">
          <w:rPr>
            <w:rStyle w:val="Hyperlink"/>
            <w:noProof/>
            <w:lang w:val="et-EE"/>
          </w:rPr>
          <w:t>Planeeritava ala kontaktvöönd</w:t>
        </w:r>
        <w:r w:rsidR="00A578C7">
          <w:rPr>
            <w:noProof/>
            <w:webHidden/>
          </w:rPr>
          <w:tab/>
        </w:r>
        <w:r w:rsidR="00A578C7">
          <w:rPr>
            <w:noProof/>
            <w:webHidden/>
          </w:rPr>
          <w:fldChar w:fldCharType="begin"/>
        </w:r>
        <w:r w:rsidR="00A578C7">
          <w:rPr>
            <w:noProof/>
            <w:webHidden/>
          </w:rPr>
          <w:instrText xml:space="preserve"> PAGEREF _Toc153291163 \h </w:instrText>
        </w:r>
        <w:r w:rsidR="00A578C7">
          <w:rPr>
            <w:noProof/>
            <w:webHidden/>
          </w:rPr>
        </w:r>
        <w:r w:rsidR="00A578C7">
          <w:rPr>
            <w:noProof/>
            <w:webHidden/>
          </w:rPr>
          <w:fldChar w:fldCharType="separate"/>
        </w:r>
        <w:r w:rsidR="00A578C7">
          <w:rPr>
            <w:noProof/>
            <w:webHidden/>
          </w:rPr>
          <w:t>7</w:t>
        </w:r>
        <w:r w:rsidR="00A578C7">
          <w:rPr>
            <w:noProof/>
            <w:webHidden/>
          </w:rPr>
          <w:fldChar w:fldCharType="end"/>
        </w:r>
      </w:hyperlink>
    </w:p>
    <w:p w14:paraId="49639D7D" w14:textId="6429A8EC" w:rsidR="00A578C7" w:rsidRDefault="00773A64">
      <w:pPr>
        <w:pStyle w:val="TOC2"/>
        <w:rPr>
          <w:rFonts w:asciiTheme="minorHAnsi" w:hAnsiTheme="minorHAnsi"/>
          <w:noProof/>
          <w:szCs w:val="22"/>
          <w:lang w:val="en-US" w:eastAsia="en-US"/>
        </w:rPr>
      </w:pPr>
      <w:hyperlink w:anchor="_Toc153291164" w:history="1">
        <w:r w:rsidR="00A578C7" w:rsidRPr="00ED38BA">
          <w:rPr>
            <w:rStyle w:val="Hyperlink"/>
            <w:noProof/>
            <w:lang w:val="et-EE"/>
          </w:rPr>
          <w:t>Planeeringuala</w:t>
        </w:r>
        <w:r w:rsidR="00A578C7">
          <w:rPr>
            <w:noProof/>
            <w:webHidden/>
          </w:rPr>
          <w:tab/>
        </w:r>
        <w:r w:rsidR="00A578C7">
          <w:rPr>
            <w:noProof/>
            <w:webHidden/>
          </w:rPr>
          <w:fldChar w:fldCharType="begin"/>
        </w:r>
        <w:r w:rsidR="00A578C7">
          <w:rPr>
            <w:noProof/>
            <w:webHidden/>
          </w:rPr>
          <w:instrText xml:space="preserve"> PAGEREF _Toc153291164 \h </w:instrText>
        </w:r>
        <w:r w:rsidR="00A578C7">
          <w:rPr>
            <w:noProof/>
            <w:webHidden/>
          </w:rPr>
        </w:r>
        <w:r w:rsidR="00A578C7">
          <w:rPr>
            <w:noProof/>
            <w:webHidden/>
          </w:rPr>
          <w:fldChar w:fldCharType="separate"/>
        </w:r>
        <w:r w:rsidR="00A578C7">
          <w:rPr>
            <w:noProof/>
            <w:webHidden/>
          </w:rPr>
          <w:t>8</w:t>
        </w:r>
        <w:r w:rsidR="00A578C7">
          <w:rPr>
            <w:noProof/>
            <w:webHidden/>
          </w:rPr>
          <w:fldChar w:fldCharType="end"/>
        </w:r>
      </w:hyperlink>
    </w:p>
    <w:p w14:paraId="0D9D9F60" w14:textId="5FB5B92C" w:rsidR="00A578C7" w:rsidRDefault="00773A64">
      <w:pPr>
        <w:pStyle w:val="TOC1"/>
        <w:rPr>
          <w:rFonts w:asciiTheme="minorHAnsi" w:hAnsiTheme="minorHAnsi"/>
          <w:b w:val="0"/>
          <w:bCs w:val="0"/>
          <w:caps w:val="0"/>
          <w:noProof/>
          <w:szCs w:val="22"/>
          <w:lang w:val="en-US" w:eastAsia="en-US"/>
        </w:rPr>
      </w:pPr>
      <w:hyperlink w:anchor="_Toc153291165" w:history="1">
        <w:r w:rsidR="00A578C7" w:rsidRPr="00ED38BA">
          <w:rPr>
            <w:rStyle w:val="Hyperlink"/>
            <w:noProof/>
            <w:lang w:val="et-EE"/>
          </w:rPr>
          <w:t>Planeerimisettepanek</w:t>
        </w:r>
        <w:r w:rsidR="00A578C7">
          <w:rPr>
            <w:noProof/>
            <w:webHidden/>
          </w:rPr>
          <w:tab/>
        </w:r>
        <w:r w:rsidR="00A578C7">
          <w:rPr>
            <w:noProof/>
            <w:webHidden/>
          </w:rPr>
          <w:fldChar w:fldCharType="begin"/>
        </w:r>
        <w:r w:rsidR="00A578C7">
          <w:rPr>
            <w:noProof/>
            <w:webHidden/>
          </w:rPr>
          <w:instrText xml:space="preserve"> PAGEREF _Toc153291165 \h </w:instrText>
        </w:r>
        <w:r w:rsidR="00A578C7">
          <w:rPr>
            <w:noProof/>
            <w:webHidden/>
          </w:rPr>
        </w:r>
        <w:r w:rsidR="00A578C7">
          <w:rPr>
            <w:noProof/>
            <w:webHidden/>
          </w:rPr>
          <w:fldChar w:fldCharType="separate"/>
        </w:r>
        <w:r w:rsidR="00A578C7">
          <w:rPr>
            <w:noProof/>
            <w:webHidden/>
          </w:rPr>
          <w:t>8</w:t>
        </w:r>
        <w:r w:rsidR="00A578C7">
          <w:rPr>
            <w:noProof/>
            <w:webHidden/>
          </w:rPr>
          <w:fldChar w:fldCharType="end"/>
        </w:r>
      </w:hyperlink>
    </w:p>
    <w:p w14:paraId="72F7ECFB" w14:textId="1D942129" w:rsidR="00A578C7" w:rsidRDefault="00773A64">
      <w:pPr>
        <w:pStyle w:val="TOC2"/>
        <w:rPr>
          <w:rFonts w:asciiTheme="minorHAnsi" w:hAnsiTheme="minorHAnsi"/>
          <w:noProof/>
          <w:szCs w:val="22"/>
          <w:lang w:val="en-US" w:eastAsia="en-US"/>
        </w:rPr>
      </w:pPr>
      <w:hyperlink w:anchor="_Toc153291166" w:history="1">
        <w:r w:rsidR="00A578C7" w:rsidRPr="00ED38BA">
          <w:rPr>
            <w:rStyle w:val="Hyperlink"/>
            <w:noProof/>
            <w:lang w:val="et-EE"/>
          </w:rPr>
          <w:t>Alale ehitiste rajamiseks esitatavad nõuded</w:t>
        </w:r>
        <w:r w:rsidR="00A578C7">
          <w:rPr>
            <w:noProof/>
            <w:webHidden/>
          </w:rPr>
          <w:tab/>
        </w:r>
        <w:r w:rsidR="00A578C7">
          <w:rPr>
            <w:noProof/>
            <w:webHidden/>
          </w:rPr>
          <w:fldChar w:fldCharType="begin"/>
        </w:r>
        <w:r w:rsidR="00A578C7">
          <w:rPr>
            <w:noProof/>
            <w:webHidden/>
          </w:rPr>
          <w:instrText xml:space="preserve"> PAGEREF _Toc153291166 \h </w:instrText>
        </w:r>
        <w:r w:rsidR="00A578C7">
          <w:rPr>
            <w:noProof/>
            <w:webHidden/>
          </w:rPr>
        </w:r>
        <w:r w:rsidR="00A578C7">
          <w:rPr>
            <w:noProof/>
            <w:webHidden/>
          </w:rPr>
          <w:fldChar w:fldCharType="separate"/>
        </w:r>
        <w:r w:rsidR="00A578C7">
          <w:rPr>
            <w:noProof/>
            <w:webHidden/>
          </w:rPr>
          <w:t>8</w:t>
        </w:r>
        <w:r w:rsidR="00A578C7">
          <w:rPr>
            <w:noProof/>
            <w:webHidden/>
          </w:rPr>
          <w:fldChar w:fldCharType="end"/>
        </w:r>
      </w:hyperlink>
    </w:p>
    <w:p w14:paraId="2C4B417C" w14:textId="399FA767" w:rsidR="00A578C7" w:rsidRDefault="00773A64">
      <w:pPr>
        <w:pStyle w:val="TOC2"/>
        <w:rPr>
          <w:rFonts w:asciiTheme="minorHAnsi" w:hAnsiTheme="minorHAnsi"/>
          <w:noProof/>
          <w:szCs w:val="22"/>
          <w:lang w:val="en-US" w:eastAsia="en-US"/>
        </w:rPr>
      </w:pPr>
      <w:hyperlink w:anchor="_Toc153291167" w:history="1">
        <w:r w:rsidR="00A578C7" w:rsidRPr="00ED38BA">
          <w:rPr>
            <w:rStyle w:val="Hyperlink"/>
            <w:noProof/>
            <w:lang w:val="et-EE"/>
          </w:rPr>
          <w:t>Teed ja parkimine</w:t>
        </w:r>
        <w:r w:rsidR="00A578C7">
          <w:rPr>
            <w:noProof/>
            <w:webHidden/>
          </w:rPr>
          <w:tab/>
        </w:r>
        <w:r w:rsidR="00A578C7">
          <w:rPr>
            <w:noProof/>
            <w:webHidden/>
          </w:rPr>
          <w:fldChar w:fldCharType="begin"/>
        </w:r>
        <w:r w:rsidR="00A578C7">
          <w:rPr>
            <w:noProof/>
            <w:webHidden/>
          </w:rPr>
          <w:instrText xml:space="preserve"> PAGEREF _Toc153291167 \h </w:instrText>
        </w:r>
        <w:r w:rsidR="00A578C7">
          <w:rPr>
            <w:noProof/>
            <w:webHidden/>
          </w:rPr>
        </w:r>
        <w:r w:rsidR="00A578C7">
          <w:rPr>
            <w:noProof/>
            <w:webHidden/>
          </w:rPr>
          <w:fldChar w:fldCharType="separate"/>
        </w:r>
        <w:r w:rsidR="00A578C7">
          <w:rPr>
            <w:noProof/>
            <w:webHidden/>
          </w:rPr>
          <w:t>9</w:t>
        </w:r>
        <w:r w:rsidR="00A578C7">
          <w:rPr>
            <w:noProof/>
            <w:webHidden/>
          </w:rPr>
          <w:fldChar w:fldCharType="end"/>
        </w:r>
      </w:hyperlink>
    </w:p>
    <w:p w14:paraId="5E1C05E4" w14:textId="0D3301C8" w:rsidR="00A578C7" w:rsidRDefault="00773A64">
      <w:pPr>
        <w:pStyle w:val="TOC2"/>
        <w:rPr>
          <w:rFonts w:asciiTheme="minorHAnsi" w:hAnsiTheme="minorHAnsi"/>
          <w:noProof/>
          <w:szCs w:val="22"/>
          <w:lang w:val="en-US" w:eastAsia="en-US"/>
        </w:rPr>
      </w:pPr>
      <w:hyperlink w:anchor="_Toc153291168" w:history="1">
        <w:r w:rsidR="00A578C7" w:rsidRPr="00ED38BA">
          <w:rPr>
            <w:rStyle w:val="Hyperlink"/>
            <w:noProof/>
            <w:lang w:val="et-EE"/>
          </w:rPr>
          <w:t>Vesi ja kanalisatsioon</w:t>
        </w:r>
        <w:r w:rsidR="00A578C7">
          <w:rPr>
            <w:noProof/>
            <w:webHidden/>
          </w:rPr>
          <w:tab/>
        </w:r>
        <w:r w:rsidR="00A578C7">
          <w:rPr>
            <w:noProof/>
            <w:webHidden/>
          </w:rPr>
          <w:fldChar w:fldCharType="begin"/>
        </w:r>
        <w:r w:rsidR="00A578C7">
          <w:rPr>
            <w:noProof/>
            <w:webHidden/>
          </w:rPr>
          <w:instrText xml:space="preserve"> PAGEREF _Toc153291168 \h </w:instrText>
        </w:r>
        <w:r w:rsidR="00A578C7">
          <w:rPr>
            <w:noProof/>
            <w:webHidden/>
          </w:rPr>
        </w:r>
        <w:r w:rsidR="00A578C7">
          <w:rPr>
            <w:noProof/>
            <w:webHidden/>
          </w:rPr>
          <w:fldChar w:fldCharType="separate"/>
        </w:r>
        <w:r w:rsidR="00A578C7">
          <w:rPr>
            <w:noProof/>
            <w:webHidden/>
          </w:rPr>
          <w:t>9</w:t>
        </w:r>
        <w:r w:rsidR="00A578C7">
          <w:rPr>
            <w:noProof/>
            <w:webHidden/>
          </w:rPr>
          <w:fldChar w:fldCharType="end"/>
        </w:r>
      </w:hyperlink>
    </w:p>
    <w:p w14:paraId="741ADF7B" w14:textId="0CCBEFB6" w:rsidR="00A578C7" w:rsidRDefault="00773A64">
      <w:pPr>
        <w:pStyle w:val="TOC2"/>
        <w:rPr>
          <w:rFonts w:asciiTheme="minorHAnsi" w:hAnsiTheme="minorHAnsi"/>
          <w:noProof/>
          <w:szCs w:val="22"/>
          <w:lang w:val="en-US" w:eastAsia="en-US"/>
        </w:rPr>
      </w:pPr>
      <w:hyperlink w:anchor="_Toc153291169" w:history="1">
        <w:r w:rsidR="00A578C7" w:rsidRPr="00ED38BA">
          <w:rPr>
            <w:rStyle w:val="Hyperlink"/>
            <w:noProof/>
            <w:lang w:val="et-EE"/>
          </w:rPr>
          <w:t>Küte</w:t>
        </w:r>
        <w:r w:rsidR="00A578C7">
          <w:rPr>
            <w:noProof/>
            <w:webHidden/>
          </w:rPr>
          <w:tab/>
          <w:t xml:space="preserve">................................................................................................................................. </w:t>
        </w:r>
        <w:r w:rsidR="00A578C7">
          <w:rPr>
            <w:noProof/>
            <w:webHidden/>
          </w:rPr>
          <w:fldChar w:fldCharType="begin"/>
        </w:r>
        <w:r w:rsidR="00A578C7">
          <w:rPr>
            <w:noProof/>
            <w:webHidden/>
          </w:rPr>
          <w:instrText xml:space="preserve"> PAGEREF _Toc153291169 \h </w:instrText>
        </w:r>
        <w:r w:rsidR="00A578C7">
          <w:rPr>
            <w:noProof/>
            <w:webHidden/>
          </w:rPr>
        </w:r>
        <w:r w:rsidR="00A578C7">
          <w:rPr>
            <w:noProof/>
            <w:webHidden/>
          </w:rPr>
          <w:fldChar w:fldCharType="separate"/>
        </w:r>
        <w:r w:rsidR="00A578C7">
          <w:rPr>
            <w:noProof/>
            <w:webHidden/>
          </w:rPr>
          <w:t>10</w:t>
        </w:r>
        <w:r w:rsidR="00A578C7">
          <w:rPr>
            <w:noProof/>
            <w:webHidden/>
          </w:rPr>
          <w:fldChar w:fldCharType="end"/>
        </w:r>
      </w:hyperlink>
    </w:p>
    <w:p w14:paraId="45FC61DA" w14:textId="5BCC8FF5" w:rsidR="00A578C7" w:rsidRDefault="00773A64">
      <w:pPr>
        <w:pStyle w:val="TOC2"/>
        <w:rPr>
          <w:rFonts w:asciiTheme="minorHAnsi" w:hAnsiTheme="minorHAnsi"/>
          <w:noProof/>
          <w:szCs w:val="22"/>
          <w:lang w:val="en-US" w:eastAsia="en-US"/>
        </w:rPr>
      </w:pPr>
      <w:hyperlink w:anchor="_Toc153291170" w:history="1">
        <w:r w:rsidR="00A578C7" w:rsidRPr="00ED38BA">
          <w:rPr>
            <w:rStyle w:val="Hyperlink"/>
            <w:noProof/>
            <w:lang w:val="et-EE"/>
          </w:rPr>
          <w:t>Elekter</w:t>
        </w:r>
        <w:r w:rsidR="00A578C7">
          <w:rPr>
            <w:noProof/>
            <w:webHidden/>
          </w:rPr>
          <w:tab/>
        </w:r>
        <w:r w:rsidR="00A578C7">
          <w:rPr>
            <w:noProof/>
            <w:webHidden/>
          </w:rPr>
          <w:fldChar w:fldCharType="begin"/>
        </w:r>
        <w:r w:rsidR="00A578C7">
          <w:rPr>
            <w:noProof/>
            <w:webHidden/>
          </w:rPr>
          <w:instrText xml:space="preserve"> PAGEREF _Toc153291170 \h </w:instrText>
        </w:r>
        <w:r w:rsidR="00A578C7">
          <w:rPr>
            <w:noProof/>
            <w:webHidden/>
          </w:rPr>
        </w:r>
        <w:r w:rsidR="00A578C7">
          <w:rPr>
            <w:noProof/>
            <w:webHidden/>
          </w:rPr>
          <w:fldChar w:fldCharType="separate"/>
        </w:r>
        <w:r w:rsidR="00A578C7">
          <w:rPr>
            <w:noProof/>
            <w:webHidden/>
          </w:rPr>
          <w:t>10</w:t>
        </w:r>
        <w:r w:rsidR="00A578C7">
          <w:rPr>
            <w:noProof/>
            <w:webHidden/>
          </w:rPr>
          <w:fldChar w:fldCharType="end"/>
        </w:r>
      </w:hyperlink>
    </w:p>
    <w:p w14:paraId="7E42BEE2" w14:textId="46168248" w:rsidR="00A578C7" w:rsidRDefault="00773A64">
      <w:pPr>
        <w:pStyle w:val="TOC2"/>
        <w:rPr>
          <w:rFonts w:asciiTheme="minorHAnsi" w:hAnsiTheme="minorHAnsi"/>
          <w:noProof/>
          <w:szCs w:val="22"/>
          <w:lang w:val="en-US" w:eastAsia="en-US"/>
        </w:rPr>
      </w:pPr>
      <w:hyperlink w:anchor="_Toc153291171" w:history="1">
        <w:r w:rsidR="00A578C7" w:rsidRPr="00ED38BA">
          <w:rPr>
            <w:rStyle w:val="Hyperlink"/>
            <w:noProof/>
            <w:lang w:val="et-EE"/>
          </w:rPr>
          <w:t>Telekommunikatsioon</w:t>
        </w:r>
        <w:r w:rsidR="00A578C7">
          <w:rPr>
            <w:noProof/>
            <w:webHidden/>
          </w:rPr>
          <w:tab/>
        </w:r>
        <w:r w:rsidR="00A578C7">
          <w:rPr>
            <w:noProof/>
            <w:webHidden/>
          </w:rPr>
          <w:fldChar w:fldCharType="begin"/>
        </w:r>
        <w:r w:rsidR="00A578C7">
          <w:rPr>
            <w:noProof/>
            <w:webHidden/>
          </w:rPr>
          <w:instrText xml:space="preserve"> PAGEREF _Toc153291171 \h </w:instrText>
        </w:r>
        <w:r w:rsidR="00A578C7">
          <w:rPr>
            <w:noProof/>
            <w:webHidden/>
          </w:rPr>
        </w:r>
        <w:r w:rsidR="00A578C7">
          <w:rPr>
            <w:noProof/>
            <w:webHidden/>
          </w:rPr>
          <w:fldChar w:fldCharType="separate"/>
        </w:r>
        <w:r w:rsidR="00A578C7">
          <w:rPr>
            <w:noProof/>
            <w:webHidden/>
          </w:rPr>
          <w:t>10</w:t>
        </w:r>
        <w:r w:rsidR="00A578C7">
          <w:rPr>
            <w:noProof/>
            <w:webHidden/>
          </w:rPr>
          <w:fldChar w:fldCharType="end"/>
        </w:r>
      </w:hyperlink>
    </w:p>
    <w:p w14:paraId="61A1EA5F" w14:textId="1E21D3F2" w:rsidR="00A578C7" w:rsidRDefault="00773A64">
      <w:pPr>
        <w:pStyle w:val="TOC2"/>
        <w:rPr>
          <w:rFonts w:asciiTheme="minorHAnsi" w:hAnsiTheme="minorHAnsi"/>
          <w:noProof/>
          <w:szCs w:val="22"/>
          <w:lang w:val="en-US" w:eastAsia="en-US"/>
        </w:rPr>
      </w:pPr>
      <w:hyperlink w:anchor="_Toc153291172" w:history="1">
        <w:r w:rsidR="00A578C7" w:rsidRPr="00ED38BA">
          <w:rPr>
            <w:rStyle w:val="Hyperlink"/>
            <w:noProof/>
            <w:lang w:val="et-EE"/>
          </w:rPr>
          <w:t>Sademevesi</w:t>
        </w:r>
        <w:r w:rsidR="00A578C7">
          <w:rPr>
            <w:noProof/>
            <w:webHidden/>
          </w:rPr>
          <w:tab/>
        </w:r>
        <w:r w:rsidR="00A578C7">
          <w:rPr>
            <w:noProof/>
            <w:webHidden/>
          </w:rPr>
          <w:fldChar w:fldCharType="begin"/>
        </w:r>
        <w:r w:rsidR="00A578C7">
          <w:rPr>
            <w:noProof/>
            <w:webHidden/>
          </w:rPr>
          <w:instrText xml:space="preserve"> PAGEREF _Toc153291172 \h </w:instrText>
        </w:r>
        <w:r w:rsidR="00A578C7">
          <w:rPr>
            <w:noProof/>
            <w:webHidden/>
          </w:rPr>
        </w:r>
        <w:r w:rsidR="00A578C7">
          <w:rPr>
            <w:noProof/>
            <w:webHidden/>
          </w:rPr>
          <w:fldChar w:fldCharType="separate"/>
        </w:r>
        <w:r w:rsidR="00A578C7">
          <w:rPr>
            <w:noProof/>
            <w:webHidden/>
          </w:rPr>
          <w:t>10</w:t>
        </w:r>
        <w:r w:rsidR="00A578C7">
          <w:rPr>
            <w:noProof/>
            <w:webHidden/>
          </w:rPr>
          <w:fldChar w:fldCharType="end"/>
        </w:r>
      </w:hyperlink>
    </w:p>
    <w:p w14:paraId="1BA92B89" w14:textId="74144FFE" w:rsidR="00A578C7" w:rsidRDefault="00773A64">
      <w:pPr>
        <w:pStyle w:val="TOC2"/>
        <w:rPr>
          <w:rFonts w:asciiTheme="minorHAnsi" w:hAnsiTheme="minorHAnsi"/>
          <w:noProof/>
          <w:szCs w:val="22"/>
          <w:lang w:val="en-US" w:eastAsia="en-US"/>
        </w:rPr>
      </w:pPr>
      <w:hyperlink w:anchor="_Toc153291173" w:history="1">
        <w:r w:rsidR="00A578C7" w:rsidRPr="00ED38BA">
          <w:rPr>
            <w:rStyle w:val="Hyperlink"/>
            <w:noProof/>
            <w:lang w:val="et-EE"/>
          </w:rPr>
          <w:t>Põhjavee kaitstus</w:t>
        </w:r>
        <w:r w:rsidR="00A578C7">
          <w:rPr>
            <w:noProof/>
            <w:webHidden/>
          </w:rPr>
          <w:tab/>
        </w:r>
        <w:r w:rsidR="00A578C7">
          <w:rPr>
            <w:noProof/>
            <w:webHidden/>
          </w:rPr>
          <w:fldChar w:fldCharType="begin"/>
        </w:r>
        <w:r w:rsidR="00A578C7">
          <w:rPr>
            <w:noProof/>
            <w:webHidden/>
          </w:rPr>
          <w:instrText xml:space="preserve"> PAGEREF _Toc153291173 \h </w:instrText>
        </w:r>
        <w:r w:rsidR="00A578C7">
          <w:rPr>
            <w:noProof/>
            <w:webHidden/>
          </w:rPr>
        </w:r>
        <w:r w:rsidR="00A578C7">
          <w:rPr>
            <w:noProof/>
            <w:webHidden/>
          </w:rPr>
          <w:fldChar w:fldCharType="separate"/>
        </w:r>
        <w:r w:rsidR="00A578C7">
          <w:rPr>
            <w:noProof/>
            <w:webHidden/>
          </w:rPr>
          <w:t>11</w:t>
        </w:r>
        <w:r w:rsidR="00A578C7">
          <w:rPr>
            <w:noProof/>
            <w:webHidden/>
          </w:rPr>
          <w:fldChar w:fldCharType="end"/>
        </w:r>
      </w:hyperlink>
    </w:p>
    <w:p w14:paraId="43F7E543" w14:textId="2550D170" w:rsidR="00A578C7" w:rsidRDefault="00773A64">
      <w:pPr>
        <w:pStyle w:val="TOC2"/>
        <w:rPr>
          <w:rFonts w:asciiTheme="minorHAnsi" w:hAnsiTheme="minorHAnsi"/>
          <w:noProof/>
          <w:szCs w:val="22"/>
          <w:lang w:val="en-US" w:eastAsia="en-US"/>
        </w:rPr>
      </w:pPr>
      <w:hyperlink w:anchor="_Toc153291174" w:history="1">
        <w:r w:rsidR="00A578C7" w:rsidRPr="00ED38BA">
          <w:rPr>
            <w:rStyle w:val="Hyperlink"/>
            <w:noProof/>
            <w:lang w:val="et-EE"/>
          </w:rPr>
          <w:t>Tuleohutus</w:t>
        </w:r>
        <w:r w:rsidR="00A578C7">
          <w:rPr>
            <w:noProof/>
            <w:webHidden/>
          </w:rPr>
          <w:tab/>
        </w:r>
        <w:r w:rsidR="00A578C7">
          <w:rPr>
            <w:noProof/>
            <w:webHidden/>
          </w:rPr>
          <w:fldChar w:fldCharType="begin"/>
        </w:r>
        <w:r w:rsidR="00A578C7">
          <w:rPr>
            <w:noProof/>
            <w:webHidden/>
          </w:rPr>
          <w:instrText xml:space="preserve"> PAGEREF _Toc153291174 \h </w:instrText>
        </w:r>
        <w:r w:rsidR="00A578C7">
          <w:rPr>
            <w:noProof/>
            <w:webHidden/>
          </w:rPr>
        </w:r>
        <w:r w:rsidR="00A578C7">
          <w:rPr>
            <w:noProof/>
            <w:webHidden/>
          </w:rPr>
          <w:fldChar w:fldCharType="separate"/>
        </w:r>
        <w:r w:rsidR="00A578C7">
          <w:rPr>
            <w:noProof/>
            <w:webHidden/>
          </w:rPr>
          <w:t>11</w:t>
        </w:r>
        <w:r w:rsidR="00A578C7">
          <w:rPr>
            <w:noProof/>
            <w:webHidden/>
          </w:rPr>
          <w:fldChar w:fldCharType="end"/>
        </w:r>
      </w:hyperlink>
    </w:p>
    <w:p w14:paraId="1823018D" w14:textId="4724736D" w:rsidR="00A578C7" w:rsidRDefault="00773A64">
      <w:pPr>
        <w:pStyle w:val="TOC2"/>
        <w:rPr>
          <w:rFonts w:asciiTheme="minorHAnsi" w:hAnsiTheme="minorHAnsi"/>
          <w:noProof/>
          <w:szCs w:val="22"/>
          <w:lang w:val="en-US" w:eastAsia="en-US"/>
        </w:rPr>
      </w:pPr>
      <w:hyperlink w:anchor="_Toc153291175" w:history="1">
        <w:r w:rsidR="00A578C7" w:rsidRPr="00ED38BA">
          <w:rPr>
            <w:rStyle w:val="Hyperlink"/>
            <w:noProof/>
            <w:lang w:val="et-EE"/>
          </w:rPr>
          <w:t>Vertikaalplaneerimine</w:t>
        </w:r>
        <w:r w:rsidR="00A578C7">
          <w:rPr>
            <w:noProof/>
            <w:webHidden/>
          </w:rPr>
          <w:tab/>
        </w:r>
        <w:r w:rsidR="00A578C7">
          <w:rPr>
            <w:noProof/>
            <w:webHidden/>
          </w:rPr>
          <w:fldChar w:fldCharType="begin"/>
        </w:r>
        <w:r w:rsidR="00A578C7">
          <w:rPr>
            <w:noProof/>
            <w:webHidden/>
          </w:rPr>
          <w:instrText xml:space="preserve"> PAGEREF _Toc153291175 \h </w:instrText>
        </w:r>
        <w:r w:rsidR="00A578C7">
          <w:rPr>
            <w:noProof/>
            <w:webHidden/>
          </w:rPr>
        </w:r>
        <w:r w:rsidR="00A578C7">
          <w:rPr>
            <w:noProof/>
            <w:webHidden/>
          </w:rPr>
          <w:fldChar w:fldCharType="separate"/>
        </w:r>
        <w:r w:rsidR="00A578C7">
          <w:rPr>
            <w:noProof/>
            <w:webHidden/>
          </w:rPr>
          <w:t>11</w:t>
        </w:r>
        <w:r w:rsidR="00A578C7">
          <w:rPr>
            <w:noProof/>
            <w:webHidden/>
          </w:rPr>
          <w:fldChar w:fldCharType="end"/>
        </w:r>
      </w:hyperlink>
    </w:p>
    <w:p w14:paraId="11FF3945" w14:textId="57ED32A8" w:rsidR="00A578C7" w:rsidRDefault="00773A64">
      <w:pPr>
        <w:pStyle w:val="TOC2"/>
        <w:rPr>
          <w:rFonts w:asciiTheme="minorHAnsi" w:hAnsiTheme="minorHAnsi"/>
          <w:noProof/>
          <w:szCs w:val="22"/>
          <w:lang w:val="en-US" w:eastAsia="en-US"/>
        </w:rPr>
      </w:pPr>
      <w:hyperlink w:anchor="_Toc153291176" w:history="1">
        <w:r w:rsidR="00A578C7" w:rsidRPr="00ED38BA">
          <w:rPr>
            <w:rStyle w:val="Hyperlink"/>
            <w:noProof/>
            <w:lang w:val="et-EE"/>
          </w:rPr>
          <w:t>Servituudi vajadus</w:t>
        </w:r>
        <w:r w:rsidR="00A578C7">
          <w:rPr>
            <w:noProof/>
            <w:webHidden/>
          </w:rPr>
          <w:tab/>
        </w:r>
        <w:r w:rsidR="00A578C7">
          <w:rPr>
            <w:noProof/>
            <w:webHidden/>
          </w:rPr>
          <w:fldChar w:fldCharType="begin"/>
        </w:r>
        <w:r w:rsidR="00A578C7">
          <w:rPr>
            <w:noProof/>
            <w:webHidden/>
          </w:rPr>
          <w:instrText xml:space="preserve"> PAGEREF _Toc153291176 \h </w:instrText>
        </w:r>
        <w:r w:rsidR="00A578C7">
          <w:rPr>
            <w:noProof/>
            <w:webHidden/>
          </w:rPr>
        </w:r>
        <w:r w:rsidR="00A578C7">
          <w:rPr>
            <w:noProof/>
            <w:webHidden/>
          </w:rPr>
          <w:fldChar w:fldCharType="separate"/>
        </w:r>
        <w:r w:rsidR="00A578C7">
          <w:rPr>
            <w:noProof/>
            <w:webHidden/>
          </w:rPr>
          <w:t>11</w:t>
        </w:r>
        <w:r w:rsidR="00A578C7">
          <w:rPr>
            <w:noProof/>
            <w:webHidden/>
          </w:rPr>
          <w:fldChar w:fldCharType="end"/>
        </w:r>
      </w:hyperlink>
    </w:p>
    <w:p w14:paraId="0744C4A4" w14:textId="3E1A3798" w:rsidR="00A578C7" w:rsidRDefault="00773A64">
      <w:pPr>
        <w:pStyle w:val="TOC2"/>
        <w:rPr>
          <w:rFonts w:asciiTheme="minorHAnsi" w:hAnsiTheme="minorHAnsi"/>
          <w:noProof/>
          <w:szCs w:val="22"/>
          <w:lang w:val="en-US" w:eastAsia="en-US"/>
        </w:rPr>
      </w:pPr>
      <w:hyperlink w:anchor="_Toc153291177" w:history="1">
        <w:r w:rsidR="00A578C7" w:rsidRPr="00ED38BA">
          <w:rPr>
            <w:rStyle w:val="Hyperlink"/>
            <w:noProof/>
            <w:lang w:val="et-EE"/>
          </w:rPr>
          <w:t>Müra</w:t>
        </w:r>
        <w:r w:rsidR="00A578C7">
          <w:rPr>
            <w:noProof/>
            <w:webHidden/>
          </w:rPr>
          <w:tab/>
          <w:t>.................................................................................................................................</w:t>
        </w:r>
        <w:r w:rsidR="00A578C7">
          <w:rPr>
            <w:noProof/>
            <w:webHidden/>
          </w:rPr>
          <w:fldChar w:fldCharType="begin"/>
        </w:r>
        <w:r w:rsidR="00A578C7">
          <w:rPr>
            <w:noProof/>
            <w:webHidden/>
          </w:rPr>
          <w:instrText xml:space="preserve"> PAGEREF _Toc153291177 \h </w:instrText>
        </w:r>
        <w:r w:rsidR="00A578C7">
          <w:rPr>
            <w:noProof/>
            <w:webHidden/>
          </w:rPr>
        </w:r>
        <w:r w:rsidR="00A578C7">
          <w:rPr>
            <w:noProof/>
            <w:webHidden/>
          </w:rPr>
          <w:fldChar w:fldCharType="separate"/>
        </w:r>
        <w:r w:rsidR="00A578C7">
          <w:rPr>
            <w:noProof/>
            <w:webHidden/>
          </w:rPr>
          <w:t>12</w:t>
        </w:r>
        <w:r w:rsidR="00A578C7">
          <w:rPr>
            <w:noProof/>
            <w:webHidden/>
          </w:rPr>
          <w:fldChar w:fldCharType="end"/>
        </w:r>
      </w:hyperlink>
    </w:p>
    <w:p w14:paraId="7438805F" w14:textId="775B7D4D" w:rsidR="00A578C7" w:rsidRDefault="00773A64">
      <w:pPr>
        <w:pStyle w:val="TOC2"/>
        <w:rPr>
          <w:rFonts w:asciiTheme="minorHAnsi" w:hAnsiTheme="minorHAnsi"/>
          <w:noProof/>
          <w:szCs w:val="22"/>
          <w:lang w:val="en-US" w:eastAsia="en-US"/>
        </w:rPr>
      </w:pPr>
      <w:hyperlink w:anchor="_Toc153291178" w:history="1">
        <w:r w:rsidR="00A578C7" w:rsidRPr="00ED38BA">
          <w:rPr>
            <w:rStyle w:val="Hyperlink"/>
            <w:noProof/>
            <w:lang w:val="et-EE"/>
          </w:rPr>
          <w:t>Insolatsioon</w:t>
        </w:r>
        <w:r w:rsidR="00A578C7">
          <w:rPr>
            <w:noProof/>
            <w:webHidden/>
          </w:rPr>
          <w:tab/>
        </w:r>
        <w:r w:rsidR="00A578C7">
          <w:rPr>
            <w:noProof/>
            <w:webHidden/>
          </w:rPr>
          <w:fldChar w:fldCharType="begin"/>
        </w:r>
        <w:r w:rsidR="00A578C7">
          <w:rPr>
            <w:noProof/>
            <w:webHidden/>
          </w:rPr>
          <w:instrText xml:space="preserve"> PAGEREF _Toc153291178 \h </w:instrText>
        </w:r>
        <w:r w:rsidR="00A578C7">
          <w:rPr>
            <w:noProof/>
            <w:webHidden/>
          </w:rPr>
        </w:r>
        <w:r w:rsidR="00A578C7">
          <w:rPr>
            <w:noProof/>
            <w:webHidden/>
          </w:rPr>
          <w:fldChar w:fldCharType="separate"/>
        </w:r>
        <w:r w:rsidR="00A578C7">
          <w:rPr>
            <w:noProof/>
            <w:webHidden/>
          </w:rPr>
          <w:t>12</w:t>
        </w:r>
        <w:r w:rsidR="00A578C7">
          <w:rPr>
            <w:noProof/>
            <w:webHidden/>
          </w:rPr>
          <w:fldChar w:fldCharType="end"/>
        </w:r>
      </w:hyperlink>
    </w:p>
    <w:p w14:paraId="36A1B094" w14:textId="6CBB16F6" w:rsidR="00A578C7" w:rsidRDefault="00773A64">
      <w:pPr>
        <w:pStyle w:val="TOC2"/>
        <w:rPr>
          <w:rFonts w:asciiTheme="minorHAnsi" w:hAnsiTheme="minorHAnsi"/>
          <w:noProof/>
          <w:szCs w:val="22"/>
          <w:lang w:val="en-US" w:eastAsia="en-US"/>
        </w:rPr>
      </w:pPr>
      <w:hyperlink w:anchor="_Toc153291179" w:history="1">
        <w:r w:rsidR="00A578C7" w:rsidRPr="00ED38BA">
          <w:rPr>
            <w:rStyle w:val="Hyperlink"/>
            <w:noProof/>
            <w:lang w:val="et-EE"/>
          </w:rPr>
          <w:t>Rohevõrgustik</w:t>
        </w:r>
        <w:r w:rsidR="00A578C7">
          <w:rPr>
            <w:noProof/>
            <w:webHidden/>
          </w:rPr>
          <w:tab/>
        </w:r>
        <w:r w:rsidR="00A578C7">
          <w:rPr>
            <w:noProof/>
            <w:webHidden/>
          </w:rPr>
          <w:fldChar w:fldCharType="begin"/>
        </w:r>
        <w:r w:rsidR="00A578C7">
          <w:rPr>
            <w:noProof/>
            <w:webHidden/>
          </w:rPr>
          <w:instrText xml:space="preserve"> PAGEREF _Toc153291179 \h </w:instrText>
        </w:r>
        <w:r w:rsidR="00A578C7">
          <w:rPr>
            <w:noProof/>
            <w:webHidden/>
          </w:rPr>
        </w:r>
        <w:r w:rsidR="00A578C7">
          <w:rPr>
            <w:noProof/>
            <w:webHidden/>
          </w:rPr>
          <w:fldChar w:fldCharType="separate"/>
        </w:r>
        <w:r w:rsidR="00A578C7">
          <w:rPr>
            <w:noProof/>
            <w:webHidden/>
          </w:rPr>
          <w:t>12</w:t>
        </w:r>
        <w:r w:rsidR="00A578C7">
          <w:rPr>
            <w:noProof/>
            <w:webHidden/>
          </w:rPr>
          <w:fldChar w:fldCharType="end"/>
        </w:r>
      </w:hyperlink>
    </w:p>
    <w:p w14:paraId="73FFDF2D" w14:textId="693D0311" w:rsidR="00A578C7" w:rsidRDefault="00773A64">
      <w:pPr>
        <w:pStyle w:val="TOC2"/>
        <w:rPr>
          <w:rFonts w:asciiTheme="minorHAnsi" w:hAnsiTheme="minorHAnsi"/>
          <w:noProof/>
          <w:szCs w:val="22"/>
          <w:lang w:val="en-US" w:eastAsia="en-US"/>
        </w:rPr>
      </w:pPr>
      <w:hyperlink w:anchor="_Toc153291180" w:history="1">
        <w:r w:rsidR="00A578C7" w:rsidRPr="00ED38BA">
          <w:rPr>
            <w:rStyle w:val="Hyperlink"/>
            <w:noProof/>
            <w:lang w:val="et-EE"/>
          </w:rPr>
          <w:t>Haljastus ja heakord</w:t>
        </w:r>
        <w:r w:rsidR="00A578C7">
          <w:rPr>
            <w:noProof/>
            <w:webHidden/>
          </w:rPr>
          <w:tab/>
        </w:r>
        <w:r w:rsidR="00A578C7">
          <w:rPr>
            <w:noProof/>
            <w:webHidden/>
          </w:rPr>
          <w:fldChar w:fldCharType="begin"/>
        </w:r>
        <w:r w:rsidR="00A578C7">
          <w:rPr>
            <w:noProof/>
            <w:webHidden/>
          </w:rPr>
          <w:instrText xml:space="preserve"> PAGEREF _Toc153291180 \h </w:instrText>
        </w:r>
        <w:r w:rsidR="00A578C7">
          <w:rPr>
            <w:noProof/>
            <w:webHidden/>
          </w:rPr>
        </w:r>
        <w:r w:rsidR="00A578C7">
          <w:rPr>
            <w:noProof/>
            <w:webHidden/>
          </w:rPr>
          <w:fldChar w:fldCharType="separate"/>
        </w:r>
        <w:r w:rsidR="00A578C7">
          <w:rPr>
            <w:noProof/>
            <w:webHidden/>
          </w:rPr>
          <w:t>13</w:t>
        </w:r>
        <w:r w:rsidR="00A578C7">
          <w:rPr>
            <w:noProof/>
            <w:webHidden/>
          </w:rPr>
          <w:fldChar w:fldCharType="end"/>
        </w:r>
      </w:hyperlink>
    </w:p>
    <w:p w14:paraId="3A21B124" w14:textId="670A0CE4" w:rsidR="00A578C7" w:rsidRDefault="00773A64">
      <w:pPr>
        <w:pStyle w:val="TOC2"/>
        <w:rPr>
          <w:rFonts w:asciiTheme="minorHAnsi" w:hAnsiTheme="minorHAnsi"/>
          <w:noProof/>
          <w:szCs w:val="22"/>
          <w:lang w:val="en-US" w:eastAsia="en-US"/>
        </w:rPr>
      </w:pPr>
      <w:hyperlink w:anchor="_Toc153291181" w:history="1">
        <w:r w:rsidR="00A578C7" w:rsidRPr="00ED38BA">
          <w:rPr>
            <w:rStyle w:val="Hyperlink"/>
            <w:noProof/>
            <w:lang w:val="et-EE"/>
          </w:rPr>
          <w:t>Planeeringu elluviimisega kaasnevate asjakohaste majanduslike, kultuuriliste, sotsiaalsete ja looduskeskkonnale avalduvate mõjude hindamise kirjeldus.</w:t>
        </w:r>
        <w:r w:rsidR="00A578C7">
          <w:rPr>
            <w:noProof/>
            <w:webHidden/>
          </w:rPr>
          <w:tab/>
        </w:r>
        <w:r w:rsidR="00A578C7">
          <w:rPr>
            <w:noProof/>
            <w:webHidden/>
          </w:rPr>
          <w:fldChar w:fldCharType="begin"/>
        </w:r>
        <w:r w:rsidR="00A578C7">
          <w:rPr>
            <w:noProof/>
            <w:webHidden/>
          </w:rPr>
          <w:instrText xml:space="preserve"> PAGEREF _Toc153291181 \h </w:instrText>
        </w:r>
        <w:r w:rsidR="00A578C7">
          <w:rPr>
            <w:noProof/>
            <w:webHidden/>
          </w:rPr>
        </w:r>
        <w:r w:rsidR="00A578C7">
          <w:rPr>
            <w:noProof/>
            <w:webHidden/>
          </w:rPr>
          <w:fldChar w:fldCharType="separate"/>
        </w:r>
        <w:r w:rsidR="00A578C7">
          <w:rPr>
            <w:noProof/>
            <w:webHidden/>
          </w:rPr>
          <w:t>13</w:t>
        </w:r>
        <w:r w:rsidR="00A578C7">
          <w:rPr>
            <w:noProof/>
            <w:webHidden/>
          </w:rPr>
          <w:fldChar w:fldCharType="end"/>
        </w:r>
      </w:hyperlink>
    </w:p>
    <w:p w14:paraId="39958C38" w14:textId="21BA9B1B" w:rsidR="00A578C7" w:rsidRDefault="00773A64">
      <w:pPr>
        <w:pStyle w:val="TOC2"/>
        <w:rPr>
          <w:rFonts w:asciiTheme="minorHAnsi" w:hAnsiTheme="minorHAnsi"/>
          <w:noProof/>
          <w:szCs w:val="22"/>
          <w:lang w:val="en-US" w:eastAsia="en-US"/>
        </w:rPr>
      </w:pPr>
      <w:hyperlink w:anchor="_Toc153291182" w:history="1">
        <w:r w:rsidR="00A578C7" w:rsidRPr="00ED38BA">
          <w:rPr>
            <w:rStyle w:val="Hyperlink"/>
            <w:noProof/>
            <w:lang w:val="et-EE"/>
          </w:rPr>
          <w:t>Jäätmemajandus</w:t>
        </w:r>
        <w:r w:rsidR="00A578C7">
          <w:rPr>
            <w:noProof/>
            <w:webHidden/>
          </w:rPr>
          <w:tab/>
        </w:r>
        <w:r w:rsidR="00A578C7">
          <w:rPr>
            <w:noProof/>
            <w:webHidden/>
          </w:rPr>
          <w:fldChar w:fldCharType="begin"/>
        </w:r>
        <w:r w:rsidR="00A578C7">
          <w:rPr>
            <w:noProof/>
            <w:webHidden/>
          </w:rPr>
          <w:instrText xml:space="preserve"> PAGEREF _Toc153291182 \h </w:instrText>
        </w:r>
        <w:r w:rsidR="00A578C7">
          <w:rPr>
            <w:noProof/>
            <w:webHidden/>
          </w:rPr>
        </w:r>
        <w:r w:rsidR="00A578C7">
          <w:rPr>
            <w:noProof/>
            <w:webHidden/>
          </w:rPr>
          <w:fldChar w:fldCharType="separate"/>
        </w:r>
        <w:r w:rsidR="00A578C7">
          <w:rPr>
            <w:noProof/>
            <w:webHidden/>
          </w:rPr>
          <w:t>13</w:t>
        </w:r>
        <w:r w:rsidR="00A578C7">
          <w:rPr>
            <w:noProof/>
            <w:webHidden/>
          </w:rPr>
          <w:fldChar w:fldCharType="end"/>
        </w:r>
      </w:hyperlink>
    </w:p>
    <w:p w14:paraId="3CF462A5" w14:textId="7F59C189" w:rsidR="00354C42" w:rsidRDefault="00B1272C" w:rsidP="00CD2AAB">
      <w:pPr>
        <w:pStyle w:val="Normal-TOCHeading"/>
        <w:keepNext/>
        <w:rPr>
          <w:lang w:val="et-EE"/>
        </w:rPr>
      </w:pPr>
      <w:r w:rsidRPr="00FF716D">
        <w:rPr>
          <w:lang w:val="et-EE"/>
        </w:rPr>
        <w:fldChar w:fldCharType="end"/>
      </w:r>
    </w:p>
    <w:p w14:paraId="27F2FB0D" w14:textId="21290011" w:rsidR="00CB58F6" w:rsidRPr="00FF716D" w:rsidRDefault="00CB58F6" w:rsidP="00CD2AAB">
      <w:pPr>
        <w:pStyle w:val="Normal-TOCHeading"/>
        <w:keepNext/>
        <w:rPr>
          <w:color w:val="auto"/>
          <w:sz w:val="20"/>
          <w:szCs w:val="20"/>
          <w:lang w:val="et-EE"/>
        </w:rPr>
      </w:pPr>
      <w:r w:rsidRPr="00FF716D">
        <w:rPr>
          <w:color w:val="auto"/>
          <w:sz w:val="20"/>
          <w:szCs w:val="20"/>
          <w:lang w:val="et-EE"/>
        </w:rPr>
        <w:t>JOONISED</w:t>
      </w:r>
    </w:p>
    <w:p w14:paraId="2F95EB14" w14:textId="77777777" w:rsidR="00AE2235" w:rsidRPr="00095614" w:rsidRDefault="00AE2235" w:rsidP="00AA59B5">
      <w:pPr>
        <w:pStyle w:val="Normal-SupplementsTOC2"/>
        <w:numPr>
          <w:ilvl w:val="0"/>
          <w:numId w:val="18"/>
        </w:numPr>
        <w:rPr>
          <w:lang w:val="et-EE"/>
        </w:rPr>
      </w:pPr>
      <w:r w:rsidRPr="00095614">
        <w:rPr>
          <w:lang w:val="et-EE"/>
        </w:rPr>
        <w:t xml:space="preserve">Situatsiooni skeem </w:t>
      </w:r>
    </w:p>
    <w:p w14:paraId="25683170" w14:textId="77777777" w:rsidR="00AE2235" w:rsidRPr="00095614" w:rsidRDefault="00AE2235" w:rsidP="00AA59B5">
      <w:pPr>
        <w:pStyle w:val="Normal-SupplementsTOC2"/>
        <w:numPr>
          <w:ilvl w:val="0"/>
          <w:numId w:val="18"/>
        </w:numPr>
        <w:rPr>
          <w:lang w:val="et-EE"/>
        </w:rPr>
      </w:pPr>
      <w:r w:rsidRPr="00095614">
        <w:rPr>
          <w:lang w:val="et-EE"/>
        </w:rPr>
        <w:lastRenderedPageBreak/>
        <w:t>Kontaktvööndi skeem</w:t>
      </w:r>
    </w:p>
    <w:p w14:paraId="293D60FE" w14:textId="466BE6E6" w:rsidR="00AE2235" w:rsidRPr="00095614" w:rsidRDefault="00AE2235" w:rsidP="00AA59B5">
      <w:pPr>
        <w:pStyle w:val="Normal-SupplementsTOC2"/>
        <w:numPr>
          <w:ilvl w:val="0"/>
          <w:numId w:val="18"/>
        </w:numPr>
        <w:rPr>
          <w:lang w:val="et-EE"/>
        </w:rPr>
      </w:pPr>
      <w:r w:rsidRPr="00095614">
        <w:rPr>
          <w:lang w:val="et-EE"/>
        </w:rPr>
        <w:t xml:space="preserve">Tugiplaan </w:t>
      </w:r>
      <w:r w:rsidRPr="00095614">
        <w:rPr>
          <w:lang w:val="et-EE"/>
        </w:rPr>
        <w:tab/>
      </w:r>
      <w:r w:rsidRPr="00095614">
        <w:rPr>
          <w:lang w:val="et-EE"/>
        </w:rPr>
        <w:tab/>
      </w:r>
      <w:r w:rsidRPr="00095614">
        <w:rPr>
          <w:lang w:val="et-EE"/>
        </w:rPr>
        <w:tab/>
      </w:r>
      <w:r w:rsidRPr="00095614">
        <w:rPr>
          <w:lang w:val="et-EE"/>
        </w:rPr>
        <w:tab/>
        <w:t>M</w:t>
      </w:r>
      <w:r w:rsidR="004624BF">
        <w:rPr>
          <w:lang w:val="et-EE"/>
        </w:rPr>
        <w:t xml:space="preserve"> </w:t>
      </w:r>
      <w:r w:rsidRPr="00095614">
        <w:rPr>
          <w:lang w:val="et-EE"/>
        </w:rPr>
        <w:t>1:</w:t>
      </w:r>
      <w:r w:rsidR="00126A00">
        <w:rPr>
          <w:lang w:val="et-EE"/>
        </w:rPr>
        <w:t>500</w:t>
      </w:r>
    </w:p>
    <w:p w14:paraId="32BEB8CE" w14:textId="52213DD6" w:rsidR="00AE2235" w:rsidRDefault="00095614" w:rsidP="00AA59B5">
      <w:pPr>
        <w:pStyle w:val="Normal-SupplementsTOC2"/>
        <w:numPr>
          <w:ilvl w:val="0"/>
          <w:numId w:val="18"/>
        </w:numPr>
        <w:rPr>
          <w:lang w:val="et-EE"/>
        </w:rPr>
      </w:pPr>
      <w:r w:rsidRPr="00095614">
        <w:rPr>
          <w:lang w:val="et-EE"/>
        </w:rPr>
        <w:t>Põhijoonis</w:t>
      </w:r>
      <w:r w:rsidRPr="00095614">
        <w:rPr>
          <w:lang w:val="et-EE"/>
        </w:rPr>
        <w:tab/>
      </w:r>
      <w:r w:rsidRPr="00095614">
        <w:rPr>
          <w:lang w:val="et-EE"/>
        </w:rPr>
        <w:tab/>
      </w:r>
      <w:r w:rsidRPr="00095614">
        <w:rPr>
          <w:lang w:val="et-EE"/>
        </w:rPr>
        <w:tab/>
      </w:r>
      <w:r w:rsidRPr="00095614">
        <w:rPr>
          <w:lang w:val="et-EE"/>
        </w:rPr>
        <w:tab/>
        <w:t>M 1:</w:t>
      </w:r>
      <w:r w:rsidR="00D25D48">
        <w:rPr>
          <w:lang w:val="et-EE"/>
        </w:rPr>
        <w:t>500</w:t>
      </w:r>
    </w:p>
    <w:p w14:paraId="604E0EF6" w14:textId="39DC66F7" w:rsidR="007A0C87" w:rsidRDefault="007A0C87" w:rsidP="007A0C87">
      <w:pPr>
        <w:pStyle w:val="Normal-SupplementsTOC2"/>
        <w:ind w:left="1305"/>
        <w:rPr>
          <w:lang w:val="et-EE"/>
        </w:rPr>
      </w:pPr>
    </w:p>
    <w:p w14:paraId="5766E340" w14:textId="77777777" w:rsidR="00354C42" w:rsidRDefault="00354C42" w:rsidP="007A0C87">
      <w:pPr>
        <w:pStyle w:val="Normal-SupplementsTOC2"/>
        <w:ind w:left="1305"/>
        <w:rPr>
          <w:lang w:val="et-EE"/>
        </w:rPr>
      </w:pPr>
    </w:p>
    <w:p w14:paraId="0DDEB111" w14:textId="0EEE2BC8" w:rsidR="007A0C87" w:rsidRDefault="007A0C87" w:rsidP="007A0C87">
      <w:pPr>
        <w:pStyle w:val="Normal-TOCHeading"/>
        <w:keepNext/>
        <w:rPr>
          <w:color w:val="auto"/>
          <w:sz w:val="20"/>
          <w:szCs w:val="20"/>
          <w:lang w:val="et-EE"/>
        </w:rPr>
      </w:pPr>
      <w:r w:rsidRPr="007A0C87">
        <w:rPr>
          <w:color w:val="auto"/>
          <w:sz w:val="20"/>
          <w:szCs w:val="20"/>
          <w:lang w:val="et-EE"/>
        </w:rPr>
        <w:t xml:space="preserve">Lisad: </w:t>
      </w:r>
    </w:p>
    <w:p w14:paraId="3BFFC3C7" w14:textId="77777777" w:rsidR="004265E4" w:rsidRPr="00DB7274" w:rsidRDefault="004265E4" w:rsidP="004265E4">
      <w:pPr>
        <w:pStyle w:val="Normal-SupplementsTOC2"/>
        <w:numPr>
          <w:ilvl w:val="0"/>
          <w:numId w:val="35"/>
        </w:numPr>
        <w:rPr>
          <w:strike/>
          <w:lang w:val="et-EE"/>
        </w:rPr>
      </w:pPr>
      <w:r w:rsidRPr="00DB7274">
        <w:rPr>
          <w:strike/>
          <w:lang w:val="et-EE"/>
        </w:rPr>
        <w:t>Kooskõlastuste koondtabel ja kooskõlastused</w:t>
      </w:r>
    </w:p>
    <w:p w14:paraId="5E0676FE" w14:textId="77777777" w:rsidR="004265E4" w:rsidRPr="00DB7274" w:rsidRDefault="004265E4" w:rsidP="004265E4">
      <w:pPr>
        <w:pStyle w:val="Normal-SupplementsTOC2"/>
        <w:numPr>
          <w:ilvl w:val="0"/>
          <w:numId w:val="35"/>
        </w:numPr>
        <w:rPr>
          <w:strike/>
          <w:lang w:val="et-EE"/>
        </w:rPr>
      </w:pPr>
      <w:r w:rsidRPr="00DB7274">
        <w:rPr>
          <w:strike/>
          <w:lang w:val="et-EE"/>
        </w:rPr>
        <w:t>Võrguvaldajate tehnilised tingimused</w:t>
      </w:r>
    </w:p>
    <w:p w14:paraId="390FD5FA" w14:textId="77777777" w:rsidR="004265E4" w:rsidRPr="00DB7274" w:rsidRDefault="004265E4" w:rsidP="004265E4">
      <w:pPr>
        <w:pStyle w:val="Normal-SupplementsTOC2"/>
        <w:numPr>
          <w:ilvl w:val="0"/>
          <w:numId w:val="35"/>
        </w:numPr>
        <w:rPr>
          <w:strike/>
          <w:lang w:val="et-EE"/>
        </w:rPr>
      </w:pPr>
      <w:r w:rsidRPr="00DB7274">
        <w:rPr>
          <w:strike/>
          <w:lang w:val="et-EE"/>
        </w:rPr>
        <w:t>Väljavõtted kohalikust ja maakondlikust lehest planeeringu algatamise kohta</w:t>
      </w:r>
    </w:p>
    <w:p w14:paraId="2F909A48" w14:textId="77777777" w:rsidR="004265E4" w:rsidRPr="00DB7274" w:rsidRDefault="004265E4" w:rsidP="004265E4">
      <w:pPr>
        <w:pStyle w:val="Normal-SupplementsTOC2"/>
        <w:numPr>
          <w:ilvl w:val="0"/>
          <w:numId w:val="35"/>
        </w:numPr>
        <w:rPr>
          <w:strike/>
          <w:lang w:val="et-EE"/>
        </w:rPr>
      </w:pPr>
      <w:r w:rsidRPr="00DB7274">
        <w:rPr>
          <w:rFonts w:cs="Arial"/>
          <w:strike/>
          <w:color w:val="202020"/>
          <w:shd w:val="clear" w:color="auto" w:fill="FFFFFF"/>
          <w:lang w:val="et-EE"/>
        </w:rPr>
        <w:t>Koopiad kirjadest lähiala kinnistute omanikele ja küla liikumisele</w:t>
      </w:r>
    </w:p>
    <w:p w14:paraId="597B9A6A" w14:textId="112954BF" w:rsidR="004265E4" w:rsidRPr="00DB7274" w:rsidRDefault="004265E4" w:rsidP="004265E4">
      <w:pPr>
        <w:pStyle w:val="Normal-SupplementsTOC2"/>
        <w:numPr>
          <w:ilvl w:val="0"/>
          <w:numId w:val="35"/>
        </w:numPr>
        <w:rPr>
          <w:strike/>
          <w:lang w:val="et-EE"/>
        </w:rPr>
      </w:pPr>
      <w:r w:rsidRPr="00DB7274">
        <w:rPr>
          <w:strike/>
          <w:lang w:val="et-EE"/>
        </w:rPr>
        <w:t>Rae Vallavalitsuse korraldus nr </w:t>
      </w:r>
      <w:r w:rsidR="00310373" w:rsidRPr="00DB7274">
        <w:rPr>
          <w:strike/>
          <w:lang w:val="et-EE"/>
        </w:rPr>
        <w:t>509</w:t>
      </w:r>
    </w:p>
    <w:p w14:paraId="75DFC1AD" w14:textId="77777777" w:rsidR="004265E4" w:rsidRPr="00DB7274" w:rsidRDefault="004265E4" w:rsidP="004265E4">
      <w:pPr>
        <w:pStyle w:val="Normal-SupplementsTOC2"/>
        <w:numPr>
          <w:ilvl w:val="0"/>
          <w:numId w:val="35"/>
        </w:numPr>
        <w:rPr>
          <w:strike/>
          <w:lang w:val="et-EE"/>
        </w:rPr>
      </w:pPr>
      <w:r w:rsidRPr="00DB7274">
        <w:rPr>
          <w:strike/>
          <w:lang w:val="et-EE"/>
        </w:rPr>
        <w:t>Koopia planeeringu koostamise üleandmise ja rahastamise lepingust</w:t>
      </w:r>
    </w:p>
    <w:p w14:paraId="2415FCA4" w14:textId="377E8FBE" w:rsidR="004265E4" w:rsidRPr="00DB7274" w:rsidRDefault="004265E4" w:rsidP="004265E4">
      <w:pPr>
        <w:pStyle w:val="Normal-SupplementsTOC2"/>
        <w:numPr>
          <w:ilvl w:val="0"/>
          <w:numId w:val="35"/>
        </w:numPr>
        <w:rPr>
          <w:strike/>
          <w:lang w:val="et-EE"/>
        </w:rPr>
      </w:pPr>
      <w:r w:rsidRPr="00DB7274">
        <w:rPr>
          <w:strike/>
          <w:lang w:val="et-EE"/>
        </w:rPr>
        <w:t>Detailplaneeringu algatamise taotlus</w:t>
      </w:r>
    </w:p>
    <w:p w14:paraId="0D5D4903" w14:textId="1A140CED" w:rsidR="004265E4" w:rsidRPr="00DB7274" w:rsidRDefault="004265E4" w:rsidP="004265E4">
      <w:pPr>
        <w:pStyle w:val="Normal-SupplementsTOC2"/>
        <w:numPr>
          <w:ilvl w:val="0"/>
          <w:numId w:val="35"/>
        </w:numPr>
        <w:rPr>
          <w:strike/>
          <w:lang w:val="et-EE"/>
        </w:rPr>
      </w:pPr>
      <w:r w:rsidRPr="00DB7274">
        <w:rPr>
          <w:strike/>
          <w:lang w:val="et-EE"/>
        </w:rPr>
        <w:t>Uuringud</w:t>
      </w:r>
    </w:p>
    <w:p w14:paraId="0E4096A6" w14:textId="4FA5FAED" w:rsidR="004265E4" w:rsidRPr="00DB7274" w:rsidRDefault="004265E4" w:rsidP="004265E4">
      <w:pPr>
        <w:pStyle w:val="Normal-SupplementsTOC2"/>
        <w:numPr>
          <w:ilvl w:val="0"/>
          <w:numId w:val="35"/>
        </w:numPr>
        <w:rPr>
          <w:strike/>
          <w:lang w:val="et-EE"/>
        </w:rPr>
      </w:pPr>
      <w:r w:rsidRPr="00DB7274">
        <w:rPr>
          <w:strike/>
          <w:lang w:val="et-EE"/>
        </w:rPr>
        <w:t>Kirjavahetus ja muu</w:t>
      </w:r>
    </w:p>
    <w:p w14:paraId="59C48A14" w14:textId="77777777" w:rsidR="00681BFE" w:rsidRPr="00DB7274" w:rsidRDefault="00681BFE">
      <w:pPr>
        <w:rPr>
          <w:rFonts w:cs="Arial"/>
          <w:strike/>
          <w:color w:val="8AB833" w:themeColor="accent2"/>
          <w:sz w:val="28"/>
          <w:szCs w:val="28"/>
          <w:lang w:val="et-EE"/>
        </w:rPr>
      </w:pPr>
      <w:r w:rsidRPr="00DB7274">
        <w:rPr>
          <w:rFonts w:cs="Arial"/>
          <w:strike/>
          <w:color w:val="8AB833" w:themeColor="accent2"/>
          <w:sz w:val="28"/>
          <w:szCs w:val="28"/>
          <w:lang w:val="et-EE"/>
        </w:rPr>
        <w:br w:type="page"/>
      </w:r>
    </w:p>
    <w:p w14:paraId="63F219E6" w14:textId="77777777" w:rsidR="00983898" w:rsidRPr="00FF716D" w:rsidRDefault="005F6268" w:rsidP="005F7B96">
      <w:pPr>
        <w:pStyle w:val="Heading1"/>
        <w:rPr>
          <w:lang w:val="et-EE"/>
        </w:rPr>
      </w:pPr>
      <w:bookmarkStart w:id="2" w:name="_Toc153291159"/>
      <w:r w:rsidRPr="00FF716D">
        <w:rPr>
          <w:lang w:val="et-EE"/>
        </w:rPr>
        <w:lastRenderedPageBreak/>
        <w:t>Planeeringu koostamise eesmärk ja alused</w:t>
      </w:r>
      <w:bookmarkEnd w:id="2"/>
    </w:p>
    <w:p w14:paraId="59D87754" w14:textId="0D51DE55" w:rsidR="00C45CBD" w:rsidRPr="00FF716D" w:rsidRDefault="008F0512" w:rsidP="009F1B68">
      <w:pPr>
        <w:pStyle w:val="BodyText"/>
        <w:spacing w:after="20"/>
        <w:rPr>
          <w:lang w:val="et-EE"/>
        </w:rPr>
      </w:pPr>
      <w:r>
        <w:rPr>
          <w:lang w:val="et-EE"/>
        </w:rPr>
        <w:t>Pärna tee 6 kinnistu</w:t>
      </w:r>
      <w:r w:rsidR="004D52F1" w:rsidRPr="004D52F1">
        <w:rPr>
          <w:lang w:val="et-EE"/>
        </w:rPr>
        <w:t xml:space="preserve"> (tunnus:</w:t>
      </w:r>
      <w:r w:rsidRPr="008F0512">
        <w:t xml:space="preserve"> </w:t>
      </w:r>
      <w:r w:rsidRPr="008F0512">
        <w:rPr>
          <w:lang w:val="et-EE"/>
        </w:rPr>
        <w:t>65301:003:0262</w:t>
      </w:r>
      <w:r w:rsidR="004D52F1" w:rsidRPr="004D52F1">
        <w:rPr>
          <w:lang w:val="et-EE"/>
        </w:rPr>
        <w:t xml:space="preserve">) asub Harju maakonnas, Rae vallas, </w:t>
      </w:r>
      <w:r>
        <w:rPr>
          <w:lang w:val="et-EE"/>
        </w:rPr>
        <w:t xml:space="preserve">Vaskjala </w:t>
      </w:r>
      <w:r w:rsidR="004D52F1" w:rsidRPr="004D52F1">
        <w:rPr>
          <w:lang w:val="et-EE"/>
        </w:rPr>
        <w:t xml:space="preserve">külas. kinnistu sihtotstarve on 100% </w:t>
      </w:r>
      <w:r>
        <w:rPr>
          <w:lang w:val="et-EE"/>
        </w:rPr>
        <w:t>maatulundus</w:t>
      </w:r>
      <w:r w:rsidR="004D52F1" w:rsidRPr="004D52F1">
        <w:rPr>
          <w:lang w:val="et-EE"/>
        </w:rPr>
        <w:t>maa.</w:t>
      </w:r>
    </w:p>
    <w:p w14:paraId="6066A522" w14:textId="77777777" w:rsidR="00983898" w:rsidRPr="00FF716D" w:rsidRDefault="00013CDA" w:rsidP="00865F9C">
      <w:pPr>
        <w:pStyle w:val="Heading2"/>
        <w:rPr>
          <w:lang w:val="et-EE"/>
        </w:rPr>
      </w:pPr>
      <w:bookmarkStart w:id="3" w:name="_Toc153291160"/>
      <w:r w:rsidRPr="00FF716D">
        <w:rPr>
          <w:lang w:val="et-EE"/>
        </w:rPr>
        <w:t>Planeeringu koostamise eesmärk</w:t>
      </w:r>
      <w:bookmarkEnd w:id="3"/>
    </w:p>
    <w:p w14:paraId="5A046AE7" w14:textId="34885C17" w:rsidR="00A8745A" w:rsidRDefault="00A324A3" w:rsidP="00EC518E">
      <w:pPr>
        <w:pStyle w:val="BodyText"/>
        <w:spacing w:after="20"/>
        <w:rPr>
          <w:lang w:val="et-EE"/>
        </w:rPr>
      </w:pPr>
      <w:r w:rsidRPr="00A324A3">
        <w:rPr>
          <w:lang w:val="et-EE"/>
        </w:rPr>
        <w:t>Detailplaneeringu eesmärk on</w:t>
      </w:r>
      <w:r w:rsidR="008F0512">
        <w:rPr>
          <w:lang w:val="et-EE"/>
        </w:rPr>
        <w:t xml:space="preserve"> kinnistu jagamine neljaks: kaheks elamumaa ja kaheks maatulundusmaa krundiks, </w:t>
      </w:r>
      <w:r w:rsidRPr="00A324A3">
        <w:rPr>
          <w:lang w:val="et-EE"/>
        </w:rPr>
        <w:t xml:space="preserve"> ehitusõiguse määramine elamu</w:t>
      </w:r>
      <w:r w:rsidR="008F0512">
        <w:rPr>
          <w:lang w:val="et-EE"/>
        </w:rPr>
        <w:t xml:space="preserve">maale, elamu </w:t>
      </w:r>
      <w:r w:rsidRPr="00A324A3">
        <w:rPr>
          <w:lang w:val="et-EE"/>
        </w:rPr>
        <w:t xml:space="preserve"> ja abihoonete püstitamiseks. Lisaks antakse detailplaneeringuga lahendus planeeringuala haljastusele, heakorrale, juurdepääsule, parkimiskorraldusele ja tehnovõrkudega varustamisele.</w:t>
      </w:r>
    </w:p>
    <w:p w14:paraId="20ED1D97" w14:textId="77777777" w:rsidR="00A324A3" w:rsidRPr="00FF716D" w:rsidRDefault="00A324A3" w:rsidP="00EC518E">
      <w:pPr>
        <w:pStyle w:val="BodyText"/>
        <w:spacing w:after="20"/>
        <w:rPr>
          <w:lang w:val="et-EE"/>
        </w:rPr>
      </w:pPr>
    </w:p>
    <w:p w14:paraId="3203F166" w14:textId="77777777" w:rsidR="00BC1EA8" w:rsidRPr="00FF716D" w:rsidRDefault="00BC1EA8" w:rsidP="00BC1EA8">
      <w:pPr>
        <w:rPr>
          <w:lang w:val="et-EE"/>
        </w:rPr>
      </w:pPr>
      <w:r w:rsidRPr="00FF716D">
        <w:rPr>
          <w:lang w:val="et-EE"/>
        </w:rPr>
        <w:t xml:space="preserve">Arvestamisele kuuluvad planeeringud, projektid, dokumendid ja uuringud: </w:t>
      </w:r>
    </w:p>
    <w:p w14:paraId="0B1DA94B" w14:textId="77777777" w:rsidR="00E27341" w:rsidRPr="00E27341" w:rsidRDefault="00E27341" w:rsidP="00E27341">
      <w:pPr>
        <w:pStyle w:val="ListParagraph"/>
        <w:numPr>
          <w:ilvl w:val="0"/>
          <w:numId w:val="22"/>
        </w:numPr>
        <w:rPr>
          <w:lang w:val="et-EE"/>
        </w:rPr>
      </w:pPr>
      <w:r w:rsidRPr="00E27341">
        <w:rPr>
          <w:lang w:val="et-EE"/>
        </w:rPr>
        <w:t>Ehitusseadustik;</w:t>
      </w:r>
    </w:p>
    <w:p w14:paraId="0E0DF598" w14:textId="12962991" w:rsidR="00E27786" w:rsidRPr="00E27786" w:rsidRDefault="00E27786" w:rsidP="00310373">
      <w:pPr>
        <w:pStyle w:val="ListParagraph"/>
        <w:numPr>
          <w:ilvl w:val="0"/>
          <w:numId w:val="22"/>
        </w:numPr>
        <w:rPr>
          <w:lang w:val="et-EE"/>
        </w:rPr>
      </w:pPr>
      <w:r w:rsidRPr="00E27786">
        <w:rPr>
          <w:lang w:val="et-EE"/>
        </w:rPr>
        <w:t>Rae valavalitsuse 07.03.2023 korraldus nr 509 „ Aaviku küla Toome tn 9 kinnistu ja lähiala detailplaneeringu</w:t>
      </w:r>
      <w:r>
        <w:rPr>
          <w:lang w:val="et-EE"/>
        </w:rPr>
        <w:t xml:space="preserve"> </w:t>
      </w:r>
      <w:r w:rsidRPr="00E27786">
        <w:rPr>
          <w:lang w:val="et-EE"/>
        </w:rPr>
        <w:t>algatamine ja lähteseisukohtade kinnitamine</w:t>
      </w:r>
      <w:r>
        <w:rPr>
          <w:lang w:val="et-EE"/>
        </w:rPr>
        <w:t>“.</w:t>
      </w:r>
    </w:p>
    <w:p w14:paraId="6A420A2E" w14:textId="71E58AE2" w:rsidR="003E6DF2" w:rsidRPr="003E6DF2" w:rsidRDefault="004D52F1" w:rsidP="00AA59B5">
      <w:pPr>
        <w:pStyle w:val="ListParagraph"/>
        <w:numPr>
          <w:ilvl w:val="0"/>
          <w:numId w:val="22"/>
        </w:numPr>
        <w:rPr>
          <w:lang w:val="et-EE"/>
        </w:rPr>
      </w:pPr>
      <w:r w:rsidRPr="004D52F1">
        <w:rPr>
          <w:lang w:val="et-EE"/>
        </w:rPr>
        <w:t>Rae valla Jüri aleviku ja sellega piirnevate Aaviku, Vaskjala ja Karla külaosade üldplaneering on kehtestatud 20 september 2012 Rae Vallavolikogu otsusega nr 390.</w:t>
      </w:r>
    </w:p>
    <w:p w14:paraId="0A58325D" w14:textId="53F403B5" w:rsidR="003E6DF2" w:rsidRPr="003E6DF2" w:rsidRDefault="003E6DF2" w:rsidP="00AA59B5">
      <w:pPr>
        <w:pStyle w:val="ListParagraph"/>
        <w:numPr>
          <w:ilvl w:val="0"/>
          <w:numId w:val="22"/>
        </w:numPr>
        <w:rPr>
          <w:lang w:val="et-EE"/>
        </w:rPr>
      </w:pPr>
      <w:r w:rsidRPr="003E6DF2">
        <w:rPr>
          <w:lang w:val="et-EE"/>
        </w:rPr>
        <w:t>Rae valla ühisveevärgi ja -kanalisatsiooni ning sademevee ärajuhtimise arendamise</w:t>
      </w:r>
      <w:r>
        <w:rPr>
          <w:lang w:val="et-EE"/>
        </w:rPr>
        <w:t xml:space="preserve"> </w:t>
      </w:r>
      <w:r w:rsidRPr="003E6DF2">
        <w:rPr>
          <w:lang w:val="et-EE"/>
        </w:rPr>
        <w:t>kava aastateks 2017 – 2028;</w:t>
      </w:r>
    </w:p>
    <w:p w14:paraId="7455B286" w14:textId="2791BB39" w:rsidR="003E6DF2" w:rsidRPr="005A0CF4" w:rsidRDefault="003E6DF2" w:rsidP="00AA59B5">
      <w:pPr>
        <w:pStyle w:val="ListParagraph"/>
        <w:numPr>
          <w:ilvl w:val="0"/>
          <w:numId w:val="22"/>
        </w:numPr>
        <w:rPr>
          <w:lang w:val="et-EE"/>
        </w:rPr>
      </w:pPr>
      <w:r w:rsidRPr="003E6DF2">
        <w:rPr>
          <w:lang w:val="et-EE"/>
        </w:rPr>
        <w:t>Rae Vallavalitsuse 15.02.2011 määrus 13 „Digitaalselt teostatavate geodeetilist</w:t>
      </w:r>
      <w:r w:rsidR="005A0CF4">
        <w:rPr>
          <w:lang w:val="et-EE"/>
        </w:rPr>
        <w:t xml:space="preserve">e </w:t>
      </w:r>
      <w:r w:rsidRPr="005A0CF4">
        <w:rPr>
          <w:lang w:val="et-EE"/>
        </w:rPr>
        <w:t>alusplaanide, projektide, teostusjooniste ja detailplaneeringute esitamise kord”;</w:t>
      </w:r>
    </w:p>
    <w:p w14:paraId="45DB26FC" w14:textId="77777777" w:rsidR="005A0CF4" w:rsidRDefault="003E6DF2" w:rsidP="00AA59B5">
      <w:pPr>
        <w:pStyle w:val="ListParagraph"/>
        <w:numPr>
          <w:ilvl w:val="0"/>
          <w:numId w:val="22"/>
        </w:numPr>
        <w:rPr>
          <w:lang w:val="et-EE"/>
        </w:rPr>
      </w:pPr>
      <w:r w:rsidRPr="005A0CF4">
        <w:rPr>
          <w:lang w:val="et-EE"/>
        </w:rPr>
        <w:t>Rae Vallavalitsuse 15.02.2011 määrus 14 “Detailplaneeringute koostamise ning</w:t>
      </w:r>
      <w:r w:rsidR="005A0CF4" w:rsidRPr="005A0CF4">
        <w:rPr>
          <w:lang w:val="et-EE"/>
        </w:rPr>
        <w:t xml:space="preserve"> </w:t>
      </w:r>
      <w:r w:rsidRPr="005A0CF4">
        <w:rPr>
          <w:lang w:val="et-EE"/>
        </w:rPr>
        <w:t>vormistamise juhend“;</w:t>
      </w:r>
    </w:p>
    <w:p w14:paraId="18B6A6FB" w14:textId="016FCE83" w:rsidR="00E27341" w:rsidRPr="00E27341" w:rsidRDefault="003E6DF2" w:rsidP="00E27341">
      <w:pPr>
        <w:pStyle w:val="ListParagraph"/>
        <w:numPr>
          <w:ilvl w:val="0"/>
          <w:numId w:val="22"/>
        </w:numPr>
        <w:rPr>
          <w:lang w:val="et-EE"/>
        </w:rPr>
      </w:pPr>
      <w:r w:rsidRPr="005A0CF4">
        <w:rPr>
          <w:lang w:val="et-EE"/>
        </w:rPr>
        <w:t>Riigihalduse ministri 17.10.2019 määrus nr 50 „Planeeringu vormistamisele ja</w:t>
      </w:r>
      <w:r w:rsidR="005A0CF4">
        <w:rPr>
          <w:lang w:val="et-EE"/>
        </w:rPr>
        <w:t xml:space="preserve"> </w:t>
      </w:r>
      <w:r w:rsidRPr="005A0CF4">
        <w:rPr>
          <w:lang w:val="et-EE"/>
        </w:rPr>
        <w:t>ülesehitusele esitatavad nõuded“;</w:t>
      </w:r>
      <w:r w:rsidR="00E27341" w:rsidRPr="00E27341">
        <w:t xml:space="preserve"> </w:t>
      </w:r>
      <w:r w:rsidR="00E27341" w:rsidRPr="00E27341">
        <w:rPr>
          <w:lang w:val="et-EE"/>
        </w:rPr>
        <w:t>1) Planeerimisseadus;</w:t>
      </w:r>
    </w:p>
    <w:p w14:paraId="7B784CB2" w14:textId="6F84DB5D" w:rsidR="00E27341" w:rsidRPr="00E27341" w:rsidRDefault="00E27341" w:rsidP="00E27341">
      <w:pPr>
        <w:pStyle w:val="ListParagraph"/>
        <w:numPr>
          <w:ilvl w:val="0"/>
          <w:numId w:val="22"/>
        </w:numPr>
        <w:rPr>
          <w:lang w:val="et-EE"/>
        </w:rPr>
      </w:pPr>
      <w:r w:rsidRPr="00E27341">
        <w:rPr>
          <w:lang w:val="et-EE"/>
        </w:rPr>
        <w:t>Haljastusnõuded projekteerimisel ja ehitamisel Rae vallas (Rae Vallavolikogu 18.10.2022 määrus nr 11);</w:t>
      </w:r>
    </w:p>
    <w:p w14:paraId="51234DEC" w14:textId="0BF468C2" w:rsidR="00E27341" w:rsidRPr="00E27341" w:rsidRDefault="00E27341" w:rsidP="00E27341">
      <w:pPr>
        <w:pStyle w:val="ListParagraph"/>
        <w:numPr>
          <w:ilvl w:val="0"/>
          <w:numId w:val="22"/>
        </w:numPr>
        <w:rPr>
          <w:lang w:val="et-EE"/>
        </w:rPr>
      </w:pPr>
      <w:r w:rsidRPr="00E27341">
        <w:rPr>
          <w:lang w:val="et-EE"/>
        </w:rPr>
        <w:t>Haljastuse hindamise metoodika ning avaliku ala haljastuse nõuded (Rae Vallavalitsuse 30.08.2022 määrus nr 18);</w:t>
      </w:r>
    </w:p>
    <w:p w14:paraId="527145B4" w14:textId="3A638B08" w:rsidR="00E27341" w:rsidRPr="00E27341" w:rsidRDefault="00E27341" w:rsidP="00E27341">
      <w:pPr>
        <w:pStyle w:val="ListParagraph"/>
        <w:numPr>
          <w:ilvl w:val="0"/>
          <w:numId w:val="22"/>
        </w:numPr>
        <w:rPr>
          <w:lang w:val="et-EE"/>
        </w:rPr>
      </w:pPr>
      <w:r w:rsidRPr="00E27341">
        <w:rPr>
          <w:lang w:val="et-EE"/>
        </w:rPr>
        <w:t>Välisõhus leviva müra piiramise eesmärgil planeeringu koostamise kohta esitatavad nõuded (keskkonnaministri 03.10.2016 määrus nr 32);</w:t>
      </w:r>
    </w:p>
    <w:p w14:paraId="37CDDC76" w14:textId="30816976" w:rsidR="00E27341" w:rsidRPr="00E27341" w:rsidRDefault="00E27341" w:rsidP="00E27341">
      <w:pPr>
        <w:pStyle w:val="ListParagraph"/>
        <w:numPr>
          <w:ilvl w:val="0"/>
          <w:numId w:val="22"/>
        </w:numPr>
        <w:rPr>
          <w:lang w:val="et-EE"/>
        </w:rPr>
      </w:pPr>
      <w:r w:rsidRPr="00E27341">
        <w:rPr>
          <w:lang w:val="et-EE"/>
        </w:rPr>
        <w:t>Rae valla arengukava muutmine ja vastuvõtmine (Rae Vallavolikogu 20.09.2016 määrus nr 58);</w:t>
      </w:r>
    </w:p>
    <w:p w14:paraId="6A5559C4" w14:textId="327CDF20" w:rsidR="00E27341" w:rsidRPr="00E27341" w:rsidRDefault="00E27341" w:rsidP="00E27341">
      <w:pPr>
        <w:pStyle w:val="ListParagraph"/>
        <w:numPr>
          <w:ilvl w:val="0"/>
          <w:numId w:val="22"/>
        </w:numPr>
        <w:rPr>
          <w:lang w:val="et-EE"/>
        </w:rPr>
      </w:pPr>
      <w:r w:rsidRPr="00E27341">
        <w:rPr>
          <w:lang w:val="et-EE"/>
        </w:rPr>
        <w:t>Rae valla jäätmehoolduseeskiri (Rae Vallavolikogu 15.06.2021 määrus nr 73);</w:t>
      </w:r>
    </w:p>
    <w:p w14:paraId="676194C9" w14:textId="7B88A65D" w:rsidR="00E27341" w:rsidRPr="00E27341" w:rsidRDefault="00E27341" w:rsidP="00E27341">
      <w:pPr>
        <w:pStyle w:val="ListParagraph"/>
        <w:numPr>
          <w:ilvl w:val="0"/>
          <w:numId w:val="22"/>
        </w:numPr>
        <w:rPr>
          <w:lang w:val="et-EE"/>
        </w:rPr>
      </w:pPr>
      <w:r w:rsidRPr="00E27341">
        <w:rPr>
          <w:lang w:val="et-EE"/>
        </w:rPr>
        <w:t>Rae valla rajatiste väljaehitamise ja väljaehitamisega seotud kulude kandmise kokkuleppimise kord (Rae Vallavalitsuse 25.10.2022 määrus nr 23);</w:t>
      </w:r>
    </w:p>
    <w:p w14:paraId="51F2CC10" w14:textId="0576F684" w:rsidR="00E27341" w:rsidRPr="00E27341" w:rsidRDefault="00E27341" w:rsidP="00E27341">
      <w:pPr>
        <w:pStyle w:val="ListParagraph"/>
        <w:numPr>
          <w:ilvl w:val="0"/>
          <w:numId w:val="22"/>
        </w:numPr>
        <w:rPr>
          <w:lang w:val="et-EE"/>
        </w:rPr>
      </w:pPr>
      <w:r w:rsidRPr="00E27341">
        <w:rPr>
          <w:lang w:val="et-EE"/>
        </w:rPr>
        <w:t>kontaktvööndis kehtestatud detailplaneeringud;</w:t>
      </w:r>
    </w:p>
    <w:p w14:paraId="7113442E" w14:textId="6FDDC661" w:rsidR="003E6DF2" w:rsidRDefault="00E27341" w:rsidP="00E27341">
      <w:pPr>
        <w:pStyle w:val="ListParagraph"/>
        <w:numPr>
          <w:ilvl w:val="0"/>
          <w:numId w:val="22"/>
        </w:numPr>
        <w:rPr>
          <w:lang w:val="et-EE"/>
        </w:rPr>
      </w:pPr>
      <w:r w:rsidRPr="00E27341">
        <w:rPr>
          <w:lang w:val="et-EE"/>
        </w:rPr>
        <w:t>muud asjakohased õigusaktid, standardid, normatiivid</w:t>
      </w:r>
      <w:r>
        <w:rPr>
          <w:lang w:val="et-EE"/>
        </w:rPr>
        <w:t>;</w:t>
      </w:r>
    </w:p>
    <w:p w14:paraId="60B5CF6F" w14:textId="76D40797" w:rsidR="00D269C0" w:rsidRDefault="004D52F1" w:rsidP="00AA59B5">
      <w:pPr>
        <w:pStyle w:val="ListParagraph"/>
        <w:numPr>
          <w:ilvl w:val="0"/>
          <w:numId w:val="22"/>
        </w:numPr>
        <w:spacing w:after="20"/>
        <w:rPr>
          <w:lang w:val="et-EE"/>
        </w:rPr>
      </w:pPr>
      <w:r>
        <w:rPr>
          <w:lang w:val="et-EE"/>
        </w:rPr>
        <w:t xml:space="preserve">Toome tn 9 </w:t>
      </w:r>
      <w:r w:rsidR="00D410E4" w:rsidRPr="00E01B55">
        <w:rPr>
          <w:lang w:val="et-EE"/>
        </w:rPr>
        <w:t>topo-geodeetiline alusplaan</w:t>
      </w:r>
      <w:r w:rsidR="00D269C0" w:rsidRPr="00E01B55">
        <w:rPr>
          <w:lang w:val="et-EE"/>
        </w:rPr>
        <w:t xml:space="preserve">. </w:t>
      </w:r>
    </w:p>
    <w:p w14:paraId="3F3417E7" w14:textId="77777777" w:rsidR="00E81788" w:rsidRPr="00E01B55" w:rsidRDefault="00E81788" w:rsidP="00E81788">
      <w:pPr>
        <w:pStyle w:val="ListParagraph"/>
        <w:spacing w:after="20"/>
        <w:ind w:left="1080"/>
        <w:rPr>
          <w:lang w:val="et-EE"/>
        </w:rPr>
      </w:pPr>
    </w:p>
    <w:p w14:paraId="448BB2CE" w14:textId="3B04F049" w:rsidR="00E81788" w:rsidRDefault="00F375F1" w:rsidP="00E81788">
      <w:pPr>
        <w:pStyle w:val="Heading2"/>
        <w:rPr>
          <w:lang w:val="et-EE"/>
        </w:rPr>
      </w:pPr>
      <w:bookmarkStart w:id="4" w:name="_Toc153291161"/>
      <w:r w:rsidRPr="00F375F1">
        <w:rPr>
          <w:lang w:val="et-EE"/>
        </w:rPr>
        <w:t>Rae valla Jüri aleviku ja sellega piirnevate Aaviku, Vaskjala ja Karla külaosade üldplaneering</w:t>
      </w:r>
      <w:bookmarkEnd w:id="4"/>
      <w:r w:rsidRPr="00F375F1">
        <w:rPr>
          <w:lang w:val="et-EE"/>
        </w:rPr>
        <w:t xml:space="preserve"> </w:t>
      </w:r>
    </w:p>
    <w:p w14:paraId="6DC38B2B" w14:textId="16A89433" w:rsidR="007772DE" w:rsidRPr="00FF716D" w:rsidRDefault="00C7559D" w:rsidP="00E81788">
      <w:pPr>
        <w:rPr>
          <w:lang w:val="et-EE"/>
        </w:rPr>
      </w:pPr>
      <w:r w:rsidRPr="00C7559D">
        <w:rPr>
          <w:lang w:val="et-EE"/>
        </w:rPr>
        <w:t>Detailplaneeringu koostamise eesmärk on kooskõlas</w:t>
      </w:r>
      <w:r w:rsidR="004D52F1" w:rsidRPr="004D52F1">
        <w:rPr>
          <w:lang w:val="et-EE"/>
        </w:rPr>
        <w:t xml:space="preserve"> Rae valla Jüri aleviku ja sellega piirnevate Aaviku, Vaskjala ja Karla külaosade üldplaneering</w:t>
      </w:r>
      <w:r w:rsidR="00F375F1">
        <w:rPr>
          <w:lang w:val="et-EE"/>
        </w:rPr>
        <w:t>uga</w:t>
      </w:r>
      <w:r w:rsidR="005E7876">
        <w:rPr>
          <w:lang w:val="et-EE"/>
        </w:rPr>
        <w:t>,</w:t>
      </w:r>
      <w:r w:rsidRPr="00C7559D">
        <w:rPr>
          <w:lang w:val="et-EE"/>
        </w:rPr>
        <w:t xml:space="preserve"> kus planeeringuala maakasutuse juhtotstarbeks on määratud </w:t>
      </w:r>
      <w:r w:rsidR="0025709F">
        <w:rPr>
          <w:lang w:val="et-EE"/>
        </w:rPr>
        <w:t xml:space="preserve">perspektiivne </w:t>
      </w:r>
      <w:r w:rsidRPr="00C7559D">
        <w:rPr>
          <w:lang w:val="et-EE"/>
        </w:rPr>
        <w:t>elamumaa</w:t>
      </w:r>
      <w:r w:rsidR="005B5535">
        <w:rPr>
          <w:lang w:val="et-EE"/>
        </w:rPr>
        <w:t xml:space="preserve"> ning haljas ja parkmetsamaa</w:t>
      </w:r>
      <w:r w:rsidRPr="00C7559D">
        <w:rPr>
          <w:lang w:val="et-EE"/>
        </w:rPr>
        <w:t>.</w:t>
      </w:r>
      <w:r w:rsidR="00D42EEF">
        <w:rPr>
          <w:lang w:val="et-EE"/>
        </w:rPr>
        <w:t xml:space="preserve"> Haljas-, ja parkmetsamaa ala kuulu</w:t>
      </w:r>
      <w:r w:rsidR="00FD4BB1">
        <w:rPr>
          <w:lang w:val="et-EE"/>
        </w:rPr>
        <w:t>b</w:t>
      </w:r>
      <w:r w:rsidR="00D42EEF">
        <w:rPr>
          <w:lang w:val="et-EE"/>
        </w:rPr>
        <w:t xml:space="preserve"> </w:t>
      </w:r>
      <w:r w:rsidR="00FD4BB1">
        <w:rPr>
          <w:lang w:val="et-EE"/>
        </w:rPr>
        <w:t>ü</w:t>
      </w:r>
      <w:r w:rsidR="00D42EEF">
        <w:rPr>
          <w:lang w:val="et-EE"/>
        </w:rPr>
        <w:t>ldplaneeringu järgse rohevõrgustiku koosseisu.</w:t>
      </w:r>
      <w:r w:rsidR="00D028D6">
        <w:rPr>
          <w:lang w:val="et-EE"/>
        </w:rPr>
        <w:t xml:space="preserve"> </w:t>
      </w:r>
      <w:r w:rsidR="005B5535">
        <w:rPr>
          <w:lang w:val="et-EE"/>
        </w:rPr>
        <w:t xml:space="preserve">Planeeringuga täpsustatakse elamumaa ulatust planeeritaval kinnistul. </w:t>
      </w:r>
      <w:r w:rsidR="007772DE" w:rsidRPr="00FF716D">
        <w:rPr>
          <w:lang w:val="et-EE"/>
        </w:rPr>
        <w:t>Planeeritav</w:t>
      </w:r>
      <w:r w:rsidR="00D028D6">
        <w:rPr>
          <w:lang w:val="et-EE"/>
        </w:rPr>
        <w:t xml:space="preserve"> kinnistu asu</w:t>
      </w:r>
      <w:r w:rsidR="00E01B55">
        <w:rPr>
          <w:lang w:val="et-EE"/>
        </w:rPr>
        <w:t>b</w:t>
      </w:r>
      <w:r w:rsidR="007772DE" w:rsidRPr="00FF716D">
        <w:rPr>
          <w:lang w:val="et-EE"/>
        </w:rPr>
        <w:t xml:space="preserve"> olemasoleval kompaktse asustusega alal.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D42EEF" w14:paraId="0E545E44" w14:textId="77777777" w:rsidTr="00F03E6C">
        <w:tc>
          <w:tcPr>
            <w:tcW w:w="8891" w:type="dxa"/>
          </w:tcPr>
          <w:p w14:paraId="1D778C76" w14:textId="570AF839" w:rsidR="00D42EEF" w:rsidRDefault="00F03E6C">
            <w:pPr>
              <w:rPr>
                <w:lang w:val="et-EE"/>
              </w:rPr>
            </w:pPr>
            <w:r>
              <w:rPr>
                <w:noProof/>
              </w:rPr>
              <w:lastRenderedPageBreak/>
              <w:drawing>
                <wp:inline distT="0" distB="0" distL="0" distR="0" wp14:anchorId="7A5DADAB" wp14:editId="76DC6637">
                  <wp:extent cx="2800350" cy="2990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0350" cy="2990850"/>
                          </a:xfrm>
                          <a:prstGeom prst="rect">
                            <a:avLst/>
                          </a:prstGeom>
                        </pic:spPr>
                      </pic:pic>
                    </a:graphicData>
                  </a:graphic>
                </wp:inline>
              </w:drawing>
            </w:r>
            <w:r>
              <w:rPr>
                <w:noProof/>
              </w:rPr>
              <w:drawing>
                <wp:inline distT="0" distB="0" distL="0" distR="0" wp14:anchorId="5AE178A6" wp14:editId="16DE5F42">
                  <wp:extent cx="152400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000" cy="1181100"/>
                          </a:xfrm>
                          <a:prstGeom prst="rect">
                            <a:avLst/>
                          </a:prstGeom>
                        </pic:spPr>
                      </pic:pic>
                    </a:graphicData>
                  </a:graphic>
                </wp:inline>
              </w:drawing>
            </w:r>
          </w:p>
        </w:tc>
      </w:tr>
    </w:tbl>
    <w:p w14:paraId="7D573461" w14:textId="6BF9307B" w:rsidR="004B7A59" w:rsidRPr="0050701B" w:rsidRDefault="004B7A59" w:rsidP="004B7A59">
      <w:pPr>
        <w:pStyle w:val="Caption"/>
        <w:rPr>
          <w:lang w:val="et-EE"/>
        </w:rPr>
      </w:pPr>
      <w:r w:rsidRPr="0050701B">
        <w:rPr>
          <w:lang w:val="et-EE"/>
        </w:rPr>
        <w:t xml:space="preserve">Skeem </w:t>
      </w:r>
      <w:r w:rsidRPr="0050701B">
        <w:rPr>
          <w:lang w:val="et-EE"/>
        </w:rPr>
        <w:fldChar w:fldCharType="begin"/>
      </w:r>
      <w:r w:rsidRPr="0050701B">
        <w:rPr>
          <w:lang w:val="et-EE"/>
        </w:rPr>
        <w:instrText xml:space="preserve"> SEQ Skeem \* ARABIC </w:instrText>
      </w:r>
      <w:r w:rsidRPr="0050701B">
        <w:rPr>
          <w:lang w:val="et-EE"/>
        </w:rPr>
        <w:fldChar w:fldCharType="separate"/>
      </w:r>
      <w:r w:rsidR="004843DC">
        <w:rPr>
          <w:noProof/>
          <w:lang w:val="et-EE"/>
        </w:rPr>
        <w:t>1</w:t>
      </w:r>
      <w:r w:rsidRPr="0050701B">
        <w:rPr>
          <w:lang w:val="et-EE"/>
        </w:rPr>
        <w:fldChar w:fldCharType="end"/>
      </w:r>
      <w:r w:rsidRPr="0050701B">
        <w:rPr>
          <w:lang w:val="et-EE"/>
        </w:rPr>
        <w:t xml:space="preserve">. Väljavõte Rae valla üldplaneeringu </w:t>
      </w:r>
      <w:r>
        <w:rPr>
          <w:lang w:val="et-EE"/>
        </w:rPr>
        <w:t xml:space="preserve">rohevõrgustiku joonisest </w:t>
      </w:r>
      <w:r w:rsidRPr="0050701B">
        <w:rPr>
          <w:lang w:val="et-EE"/>
        </w:rPr>
        <w:t>(allikas:</w:t>
      </w:r>
      <w:r w:rsidR="00F03E6C" w:rsidRPr="00F03E6C">
        <w:t xml:space="preserve"> </w:t>
      </w:r>
      <w:r w:rsidR="00F03E6C" w:rsidRPr="00F03E6C">
        <w:rPr>
          <w:lang w:val="et-EE"/>
        </w:rPr>
        <w:t>https://rae.ee/documents/823250/3890101/Jyri_yp_skeem_IV-2_rohevork_2012.pdf/caaa5406-4d12-4f0b-9504-9ca23be0137e</w:t>
      </w:r>
      <w:r w:rsidRPr="0050701B">
        <w:rPr>
          <w:lang w:val="et-EE"/>
        </w:rPr>
        <w:t>)</w:t>
      </w:r>
    </w:p>
    <w:p w14:paraId="120A845B" w14:textId="4DC201DD" w:rsidR="002E50E1" w:rsidRPr="00FF716D" w:rsidRDefault="002E50E1">
      <w:pPr>
        <w:rPr>
          <w:lang w:val="et-EE"/>
        </w:rPr>
      </w:pPr>
    </w:p>
    <w:tbl>
      <w:tblPr>
        <w:tblStyle w:val="TableGrid"/>
        <w:tblW w:w="0" w:type="auto"/>
        <w:tblLook w:val="04A0" w:firstRow="1" w:lastRow="0" w:firstColumn="1" w:lastColumn="0" w:noHBand="0" w:noVBand="1"/>
      </w:tblPr>
      <w:tblGrid>
        <w:gridCol w:w="3548"/>
        <w:gridCol w:w="3595"/>
        <w:gridCol w:w="1758"/>
      </w:tblGrid>
      <w:tr w:rsidR="005E1D1A" w14:paraId="465D303F" w14:textId="77777777" w:rsidTr="005E1D1A">
        <w:tc>
          <w:tcPr>
            <w:tcW w:w="9117" w:type="dxa"/>
            <w:gridSpan w:val="3"/>
            <w:tcBorders>
              <w:top w:val="nil"/>
              <w:left w:val="nil"/>
              <w:bottom w:val="nil"/>
              <w:right w:val="nil"/>
            </w:tcBorders>
          </w:tcPr>
          <w:p w14:paraId="38844BD0" w14:textId="11F8AE30" w:rsidR="005E1D1A" w:rsidRDefault="008228D2" w:rsidP="00CE5A56">
            <w:pPr>
              <w:rPr>
                <w:lang w:val="et-EE"/>
              </w:rPr>
            </w:pPr>
            <w:r>
              <w:rPr>
                <w:noProof/>
              </w:rPr>
              <w:t xml:space="preserve"> </w:t>
            </w:r>
            <w:r>
              <w:rPr>
                <w:noProof/>
              </w:rPr>
              <w:drawing>
                <wp:inline distT="0" distB="0" distL="0" distR="0" wp14:anchorId="3D340FFD" wp14:editId="35B5363C">
                  <wp:extent cx="2156379"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462" cy="2137640"/>
                          </a:xfrm>
                          <a:prstGeom prst="rect">
                            <a:avLst/>
                          </a:prstGeom>
                        </pic:spPr>
                      </pic:pic>
                    </a:graphicData>
                  </a:graphic>
                </wp:inline>
              </w:drawing>
            </w:r>
          </w:p>
        </w:tc>
      </w:tr>
      <w:tr w:rsidR="006B015F" w14:paraId="5124C311" w14:textId="77777777" w:rsidTr="005E1D1A">
        <w:trPr>
          <w:gridAfter w:val="1"/>
          <w:wAfter w:w="1833" w:type="dxa"/>
        </w:trPr>
        <w:tc>
          <w:tcPr>
            <w:tcW w:w="3611" w:type="dxa"/>
            <w:tcBorders>
              <w:top w:val="nil"/>
              <w:left w:val="nil"/>
              <w:bottom w:val="nil"/>
              <w:right w:val="nil"/>
            </w:tcBorders>
          </w:tcPr>
          <w:p w14:paraId="0010B7E2" w14:textId="40C79D42" w:rsidR="005E1D1A" w:rsidRDefault="001F0E39" w:rsidP="005E1D1A">
            <w:pPr>
              <w:rPr>
                <w:lang w:val="et-EE"/>
              </w:rPr>
            </w:pPr>
            <w:r>
              <w:rPr>
                <w:noProof/>
              </w:rPr>
              <w:drawing>
                <wp:inline distT="0" distB="0" distL="0" distR="0" wp14:anchorId="44E8CFF6" wp14:editId="5B11BD14">
                  <wp:extent cx="1181100" cy="21523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4249" cy="2158057"/>
                          </a:xfrm>
                          <a:prstGeom prst="rect">
                            <a:avLst/>
                          </a:prstGeom>
                        </pic:spPr>
                      </pic:pic>
                    </a:graphicData>
                  </a:graphic>
                </wp:inline>
              </w:drawing>
            </w:r>
          </w:p>
        </w:tc>
        <w:tc>
          <w:tcPr>
            <w:tcW w:w="3673" w:type="dxa"/>
            <w:tcBorders>
              <w:top w:val="nil"/>
              <w:left w:val="nil"/>
              <w:bottom w:val="nil"/>
              <w:right w:val="nil"/>
            </w:tcBorders>
          </w:tcPr>
          <w:p w14:paraId="1C6B0829" w14:textId="17BFB8A1" w:rsidR="005E1D1A" w:rsidRDefault="006B015F" w:rsidP="005E1D1A">
            <w:pPr>
              <w:rPr>
                <w:lang w:val="et-EE"/>
              </w:rPr>
            </w:pPr>
            <w:r>
              <w:rPr>
                <w:noProof/>
              </w:rPr>
              <w:drawing>
                <wp:inline distT="0" distB="0" distL="0" distR="0" wp14:anchorId="40172644" wp14:editId="48AD2DA3">
                  <wp:extent cx="990600" cy="680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6352" cy="705180"/>
                          </a:xfrm>
                          <a:prstGeom prst="rect">
                            <a:avLst/>
                          </a:prstGeom>
                        </pic:spPr>
                      </pic:pic>
                    </a:graphicData>
                  </a:graphic>
                </wp:inline>
              </w:drawing>
            </w:r>
          </w:p>
        </w:tc>
      </w:tr>
    </w:tbl>
    <w:p w14:paraId="0A5C572B" w14:textId="5505C43D" w:rsidR="00FD1DB7" w:rsidRPr="0050701B" w:rsidRDefault="00E45E2F" w:rsidP="00E45E2F">
      <w:pPr>
        <w:pStyle w:val="Caption"/>
        <w:rPr>
          <w:lang w:val="et-EE"/>
        </w:rPr>
      </w:pPr>
      <w:r w:rsidRPr="0050701B">
        <w:rPr>
          <w:lang w:val="et-EE"/>
        </w:rPr>
        <w:t>Skeem</w:t>
      </w:r>
      <w:r w:rsidR="00B1272C" w:rsidRPr="0050701B">
        <w:rPr>
          <w:lang w:val="et-EE"/>
        </w:rPr>
        <w:fldChar w:fldCharType="begin"/>
      </w:r>
      <w:r w:rsidR="00334E43" w:rsidRPr="0050701B">
        <w:rPr>
          <w:lang w:val="et-EE"/>
        </w:rPr>
        <w:instrText xml:space="preserve"> SEQ Skeem \* ARABIC </w:instrText>
      </w:r>
      <w:r w:rsidR="00B1272C" w:rsidRPr="0050701B">
        <w:rPr>
          <w:lang w:val="et-EE"/>
        </w:rPr>
        <w:fldChar w:fldCharType="separate"/>
      </w:r>
      <w:r w:rsidR="004843DC">
        <w:rPr>
          <w:noProof/>
          <w:lang w:val="et-EE"/>
        </w:rPr>
        <w:t>2</w:t>
      </w:r>
      <w:r w:rsidR="00B1272C" w:rsidRPr="0050701B">
        <w:rPr>
          <w:lang w:val="et-EE"/>
        </w:rPr>
        <w:fldChar w:fldCharType="end"/>
      </w:r>
      <w:r w:rsidR="00456E35" w:rsidRPr="0050701B">
        <w:rPr>
          <w:lang w:val="et-EE"/>
        </w:rPr>
        <w:t xml:space="preserve">. Väljavõte </w:t>
      </w:r>
      <w:r w:rsidR="004D6597" w:rsidRPr="004D6597">
        <w:rPr>
          <w:lang w:val="et-EE"/>
        </w:rPr>
        <w:t>Rae valla Jüri aleviku ja sellega piirnevate Aaviku, Vaskjala ja Karla külaosade üldplaneering</w:t>
      </w:r>
      <w:r w:rsidR="004D6597">
        <w:rPr>
          <w:lang w:val="et-EE"/>
        </w:rPr>
        <w:t>ust</w:t>
      </w:r>
      <w:r w:rsidR="006723D2" w:rsidRPr="0050701B">
        <w:rPr>
          <w:lang w:val="et-EE"/>
        </w:rPr>
        <w:t xml:space="preserve"> (allikas:</w:t>
      </w:r>
      <w:r w:rsidR="0050701B" w:rsidRPr="0050701B">
        <w:rPr>
          <w:lang w:val="et-EE"/>
        </w:rPr>
        <w:t xml:space="preserve"> </w:t>
      </w:r>
      <w:hyperlink r:id="rId17" w:history="1">
        <w:r w:rsidR="0050701B" w:rsidRPr="0050701B">
          <w:rPr>
            <w:lang w:val="et-EE"/>
          </w:rPr>
          <w:t>https://map.rae.ee/gis</w:t>
        </w:r>
      </w:hyperlink>
      <w:r w:rsidR="006723D2" w:rsidRPr="0050701B">
        <w:rPr>
          <w:lang w:val="et-EE"/>
        </w:rPr>
        <w:t>)</w:t>
      </w:r>
    </w:p>
    <w:p w14:paraId="0146C4DC" w14:textId="77777777" w:rsidR="001F256A" w:rsidRPr="005E1D1A" w:rsidRDefault="00FF6EF7" w:rsidP="004663AD">
      <w:pPr>
        <w:pStyle w:val="Heading1"/>
        <w:rPr>
          <w:lang w:val="et-EE"/>
        </w:rPr>
      </w:pPr>
      <w:bookmarkStart w:id="5" w:name="_Toc153291162"/>
      <w:r w:rsidRPr="005E1D1A">
        <w:rPr>
          <w:lang w:val="et-EE"/>
        </w:rPr>
        <w:lastRenderedPageBreak/>
        <w:t>OLEMASOLEV</w:t>
      </w:r>
      <w:r w:rsidR="000E64DE" w:rsidRPr="005E1D1A">
        <w:rPr>
          <w:lang w:val="et-EE"/>
        </w:rPr>
        <w:t xml:space="preserve"> OLU</w:t>
      </w:r>
      <w:r w:rsidR="001F256A" w:rsidRPr="005E1D1A">
        <w:rPr>
          <w:lang w:val="et-EE"/>
        </w:rPr>
        <w:t>KOR</w:t>
      </w:r>
      <w:r w:rsidRPr="005E1D1A">
        <w:rPr>
          <w:lang w:val="et-EE"/>
        </w:rPr>
        <w:t>D</w:t>
      </w:r>
      <w:bookmarkEnd w:id="5"/>
    </w:p>
    <w:p w14:paraId="12FAE372" w14:textId="77777777" w:rsidR="009459FA" w:rsidRPr="005E1D1A" w:rsidRDefault="009459FA" w:rsidP="00620E79">
      <w:pPr>
        <w:pStyle w:val="Heading2"/>
        <w:spacing w:after="240"/>
        <w:rPr>
          <w:lang w:val="et-EE"/>
        </w:rPr>
      </w:pPr>
      <w:bookmarkStart w:id="6" w:name="_Toc153291163"/>
      <w:r w:rsidRPr="005E1D1A">
        <w:rPr>
          <w:lang w:val="et-EE"/>
        </w:rPr>
        <w:t>Planeeritav</w:t>
      </w:r>
      <w:r w:rsidR="00381A2D" w:rsidRPr="005E1D1A">
        <w:rPr>
          <w:lang w:val="et-EE"/>
        </w:rPr>
        <w:t>a</w:t>
      </w:r>
      <w:r w:rsidRPr="005E1D1A">
        <w:rPr>
          <w:lang w:val="et-EE"/>
        </w:rPr>
        <w:t xml:space="preserve"> ala kontaktvöönd</w:t>
      </w:r>
      <w:bookmarkEnd w:id="6"/>
    </w:p>
    <w:p w14:paraId="3FE1078C" w14:textId="46C25ADB" w:rsidR="005E7876" w:rsidRPr="004329C7" w:rsidRDefault="00E260DD" w:rsidP="004329C7">
      <w:pPr>
        <w:spacing w:before="240"/>
        <w:jc w:val="left"/>
        <w:rPr>
          <w:rFonts w:ascii="Roboto" w:eastAsia="Times New Roman" w:hAnsi="Roboto" w:cs="Times New Roman"/>
          <w:sz w:val="21"/>
          <w:szCs w:val="21"/>
          <w:lang w:val="et-EE" w:eastAsia="en-US"/>
        </w:rPr>
      </w:pPr>
      <w:r>
        <w:rPr>
          <w:lang w:val="et-EE"/>
        </w:rPr>
        <w:t>Planeeringuala</w:t>
      </w:r>
      <w:r w:rsidR="005E7876" w:rsidRPr="005E7876">
        <w:rPr>
          <w:lang w:val="et-EE"/>
        </w:rPr>
        <w:t xml:space="preserve"> asub </w:t>
      </w:r>
      <w:r w:rsidR="00F03E6C">
        <w:rPr>
          <w:lang w:val="et-EE"/>
        </w:rPr>
        <w:t xml:space="preserve">Vaskjala </w:t>
      </w:r>
      <w:r w:rsidR="005E7876" w:rsidRPr="005E7876">
        <w:rPr>
          <w:lang w:val="et-EE"/>
        </w:rPr>
        <w:t xml:space="preserve">külas, </w:t>
      </w:r>
      <w:r w:rsidR="00F03E6C">
        <w:rPr>
          <w:lang w:val="et-EE"/>
        </w:rPr>
        <w:t xml:space="preserve">kohaliku </w:t>
      </w:r>
      <w:r w:rsidR="005E7876" w:rsidRPr="005E7876">
        <w:rPr>
          <w:lang w:val="et-EE"/>
        </w:rPr>
        <w:t xml:space="preserve">tee </w:t>
      </w:r>
      <w:r w:rsidR="00F03E6C">
        <w:rPr>
          <w:lang w:val="et-EE"/>
        </w:rPr>
        <w:t xml:space="preserve">Pärna tee (nr </w:t>
      </w:r>
      <w:r w:rsidR="00F03E6C" w:rsidRPr="00F03E6C">
        <w:rPr>
          <w:rFonts w:ascii="Roboto" w:eastAsia="Times New Roman" w:hAnsi="Roboto" w:cs="Times New Roman"/>
          <w:sz w:val="21"/>
          <w:szCs w:val="21"/>
          <w:lang w:val="et-EE" w:eastAsia="en-US"/>
        </w:rPr>
        <w:t>6530189</w:t>
      </w:r>
      <w:r w:rsidR="00F03E6C">
        <w:rPr>
          <w:rFonts w:ascii="Roboto" w:eastAsia="Times New Roman" w:hAnsi="Roboto" w:cs="Times New Roman"/>
          <w:sz w:val="21"/>
          <w:szCs w:val="21"/>
          <w:lang w:val="et-EE" w:eastAsia="en-US"/>
        </w:rPr>
        <w:t xml:space="preserve">) ja Vaskjala-ülemiste kanali vahelisel alal. Pärna teele saab </w:t>
      </w:r>
      <w:r w:rsidR="005E7876" w:rsidRPr="005E7876">
        <w:rPr>
          <w:lang w:val="et-EE"/>
        </w:rPr>
        <w:t>kõrvalmaantee</w:t>
      </w:r>
      <w:r w:rsidR="00F03E6C">
        <w:rPr>
          <w:lang w:val="et-EE"/>
        </w:rPr>
        <w:t>lt</w:t>
      </w:r>
      <w:r w:rsidR="005E7876" w:rsidRPr="005E7876">
        <w:rPr>
          <w:lang w:val="et-EE"/>
        </w:rPr>
        <w:t xml:space="preserve"> 11</w:t>
      </w:r>
      <w:r w:rsidR="00F03E6C">
        <w:rPr>
          <w:lang w:val="et-EE"/>
        </w:rPr>
        <w:t xml:space="preserve">303 </w:t>
      </w:r>
      <w:r w:rsidR="005E7876" w:rsidRPr="005E7876">
        <w:rPr>
          <w:lang w:val="et-EE"/>
        </w:rPr>
        <w:t xml:space="preserve"> Jüri-</w:t>
      </w:r>
      <w:r w:rsidR="00F03E6C">
        <w:rPr>
          <w:lang w:val="et-EE"/>
        </w:rPr>
        <w:t xml:space="preserve">Aruküla. </w:t>
      </w:r>
      <w:r w:rsidR="005E7876" w:rsidRPr="005E7876">
        <w:rPr>
          <w:lang w:val="et-EE"/>
        </w:rPr>
        <w:t>2</w:t>
      </w:r>
      <w:r w:rsidR="00F03E6C">
        <w:rPr>
          <w:lang w:val="et-EE"/>
        </w:rPr>
        <w:t>2</w:t>
      </w:r>
      <w:r w:rsidR="005E7876" w:rsidRPr="005E7876">
        <w:rPr>
          <w:lang w:val="et-EE"/>
        </w:rPr>
        <w:t>0 m kaugusel</w:t>
      </w:r>
      <w:r w:rsidR="00CC26F8">
        <w:rPr>
          <w:lang w:val="et-EE"/>
        </w:rPr>
        <w:t xml:space="preserve">, Jüri-Aruküla kõrvalmaantee ääres </w:t>
      </w:r>
      <w:r w:rsidR="005E7876" w:rsidRPr="005E7876">
        <w:rPr>
          <w:lang w:val="et-EE"/>
        </w:rPr>
        <w:t>asub</w:t>
      </w:r>
      <w:r w:rsidR="00CC26F8">
        <w:rPr>
          <w:lang w:val="et-EE"/>
        </w:rPr>
        <w:t xml:space="preserve"> Rae  </w:t>
      </w:r>
      <w:r w:rsidR="005E7876" w:rsidRPr="005E7876">
        <w:rPr>
          <w:lang w:val="et-EE"/>
        </w:rPr>
        <w:t xml:space="preserve">bussipeatus, kust sõidavad koolibussid nii Jüri Gümnaasiumisse, kui </w:t>
      </w:r>
      <w:r w:rsidR="00CC26F8">
        <w:rPr>
          <w:lang w:val="et-EE"/>
        </w:rPr>
        <w:t xml:space="preserve">Lagedi kooli </w:t>
      </w:r>
      <w:r w:rsidR="005E7876" w:rsidRPr="005E7876">
        <w:rPr>
          <w:lang w:val="et-EE"/>
        </w:rPr>
        <w:t>ning samuti Tallinnasse, Arukülla, Lagedile, Jürisse</w:t>
      </w:r>
      <w:r w:rsidR="00CC26F8">
        <w:rPr>
          <w:lang w:val="et-EE"/>
        </w:rPr>
        <w:t>, Peningile</w:t>
      </w:r>
      <w:r w:rsidR="005E7876" w:rsidRPr="005E7876">
        <w:rPr>
          <w:lang w:val="et-EE"/>
        </w:rPr>
        <w:t xml:space="preserve"> Lähim pood, </w:t>
      </w:r>
      <w:r w:rsidR="00CC26F8">
        <w:rPr>
          <w:lang w:val="et-EE"/>
        </w:rPr>
        <w:t xml:space="preserve">perearstikeskus, </w:t>
      </w:r>
      <w:r w:rsidR="005E7876" w:rsidRPr="005E7876">
        <w:rPr>
          <w:lang w:val="et-EE"/>
        </w:rPr>
        <w:t xml:space="preserve">kool ja lasteaed asuvad Jüri alevikus, </w:t>
      </w:r>
      <w:r w:rsidR="00CC26F8">
        <w:rPr>
          <w:lang w:val="et-EE"/>
        </w:rPr>
        <w:t xml:space="preserve">planeeringualast </w:t>
      </w:r>
      <w:r w:rsidR="005E7876" w:rsidRPr="005E7876">
        <w:rPr>
          <w:lang w:val="et-EE"/>
        </w:rPr>
        <w:t xml:space="preserve">ca </w:t>
      </w:r>
      <w:r w:rsidR="00CC26F8">
        <w:rPr>
          <w:lang w:val="et-EE"/>
        </w:rPr>
        <w:t>1-2</w:t>
      </w:r>
      <w:r w:rsidR="005E7876" w:rsidRPr="005E7876">
        <w:rPr>
          <w:lang w:val="et-EE"/>
        </w:rPr>
        <w:t xml:space="preserve"> km kaugusel.</w:t>
      </w:r>
      <w:r w:rsidR="00CC26F8">
        <w:rPr>
          <w:lang w:val="et-EE"/>
        </w:rPr>
        <w:t xml:space="preserve"> Jüri-Aruküla tee ääres on paremaks teenusteni jõudmiseks ka valgustatud kergliiklustee.</w:t>
      </w:r>
    </w:p>
    <w:p w14:paraId="00D6EFC7" w14:textId="1FD5491E" w:rsidR="005E7876" w:rsidRDefault="005E7876" w:rsidP="005E7876">
      <w:pPr>
        <w:pStyle w:val="BodyText"/>
        <w:spacing w:after="20"/>
        <w:rPr>
          <w:lang w:val="et-EE"/>
        </w:rPr>
      </w:pPr>
      <w:r w:rsidRPr="005E7876">
        <w:rPr>
          <w:lang w:val="et-EE"/>
        </w:rPr>
        <w:t xml:space="preserve">Ümberkaudsetel aladel on </w:t>
      </w:r>
      <w:r w:rsidR="004329C7">
        <w:rPr>
          <w:lang w:val="et-EE"/>
        </w:rPr>
        <w:t xml:space="preserve">valdavalt </w:t>
      </w:r>
      <w:r w:rsidRPr="005E7876">
        <w:rPr>
          <w:lang w:val="et-EE"/>
        </w:rPr>
        <w:t>elamu-</w:t>
      </w:r>
      <w:r w:rsidR="004329C7">
        <w:rPr>
          <w:lang w:val="et-EE"/>
        </w:rPr>
        <w:t xml:space="preserve"> ja </w:t>
      </w:r>
      <w:r w:rsidRPr="005E7876">
        <w:rPr>
          <w:lang w:val="et-EE"/>
        </w:rPr>
        <w:t>maatulundusmaad.</w:t>
      </w:r>
    </w:p>
    <w:p w14:paraId="674BD99D" w14:textId="77777777" w:rsidR="004329C7" w:rsidRPr="005E7876" w:rsidRDefault="004329C7" w:rsidP="005E7876">
      <w:pPr>
        <w:pStyle w:val="BodyText"/>
        <w:spacing w:after="20"/>
        <w:rPr>
          <w:lang w:val="et-EE"/>
        </w:rPr>
      </w:pPr>
    </w:p>
    <w:p w14:paraId="61B0A38E" w14:textId="5E53EC80" w:rsidR="00484E7A" w:rsidRDefault="005E7876" w:rsidP="005E7876">
      <w:pPr>
        <w:pStyle w:val="BodyText"/>
        <w:spacing w:after="20"/>
        <w:rPr>
          <w:lang w:val="et-EE"/>
        </w:rPr>
      </w:pPr>
      <w:r w:rsidRPr="005E7876">
        <w:rPr>
          <w:lang w:val="et-EE"/>
        </w:rPr>
        <w:t>Juurdepääs planeeritavale elamumaa krun</w:t>
      </w:r>
      <w:r w:rsidR="004329C7">
        <w:rPr>
          <w:lang w:val="et-EE"/>
        </w:rPr>
        <w:t>tidele</w:t>
      </w:r>
      <w:r w:rsidRPr="005E7876">
        <w:rPr>
          <w:lang w:val="et-EE"/>
        </w:rPr>
        <w:t xml:space="preserve"> nähakse ette </w:t>
      </w:r>
      <w:r w:rsidR="00CC26F8">
        <w:rPr>
          <w:lang w:val="et-EE"/>
        </w:rPr>
        <w:t>Pärna teelt</w:t>
      </w:r>
      <w:r w:rsidRPr="005E7876">
        <w:rPr>
          <w:lang w:val="et-EE"/>
        </w:rPr>
        <w:t>.</w:t>
      </w:r>
    </w:p>
    <w:p w14:paraId="1FF71774" w14:textId="7238E79B" w:rsidR="00F84EE2" w:rsidRPr="00F84EE2" w:rsidRDefault="00F84EE2" w:rsidP="00F84EE2">
      <w:pPr>
        <w:pStyle w:val="BodyText"/>
        <w:spacing w:after="20"/>
        <w:rPr>
          <w:lang w:val="et-EE"/>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tblGrid>
      <w:tr w:rsidR="004329C7" w:rsidRPr="00FF6E5C" w14:paraId="238225D2" w14:textId="77777777" w:rsidTr="004329C7">
        <w:trPr>
          <w:trHeight w:val="943"/>
        </w:trPr>
        <w:tc>
          <w:tcPr>
            <w:tcW w:w="8926" w:type="dxa"/>
          </w:tcPr>
          <w:p w14:paraId="654B8CCA" w14:textId="33F3A480" w:rsidR="004329C7" w:rsidRPr="00FF6E5C" w:rsidRDefault="004329C7" w:rsidP="00B6762D">
            <w:pPr>
              <w:pStyle w:val="BodyText"/>
              <w:keepNext/>
              <w:spacing w:after="20"/>
              <w:jc w:val="left"/>
              <w:rPr>
                <w:highlight w:val="yellow"/>
                <w:lang w:val="et-EE"/>
              </w:rPr>
            </w:pPr>
            <w:r>
              <w:rPr>
                <w:noProof/>
              </w:rPr>
              <w:drawing>
                <wp:inline distT="0" distB="0" distL="0" distR="0" wp14:anchorId="24FA8AA8" wp14:editId="6B24AADD">
                  <wp:extent cx="5581650" cy="3457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7003" cy="3473122"/>
                          </a:xfrm>
                          <a:prstGeom prst="rect">
                            <a:avLst/>
                          </a:prstGeom>
                        </pic:spPr>
                      </pic:pic>
                    </a:graphicData>
                  </a:graphic>
                </wp:inline>
              </w:drawing>
            </w:r>
          </w:p>
        </w:tc>
      </w:tr>
      <w:tr w:rsidR="004329C7" w:rsidRPr="00FF6E5C" w14:paraId="0A7D841A" w14:textId="77777777" w:rsidTr="004329C7">
        <w:tblPrEx>
          <w:tblCellMar>
            <w:left w:w="70" w:type="dxa"/>
            <w:right w:w="70" w:type="dxa"/>
          </w:tblCellMar>
        </w:tblPrEx>
        <w:trPr>
          <w:trHeight w:val="943"/>
        </w:trPr>
        <w:tc>
          <w:tcPr>
            <w:tcW w:w="8926" w:type="dxa"/>
          </w:tcPr>
          <w:p w14:paraId="52F1AAED" w14:textId="7231F3F0" w:rsidR="004329C7" w:rsidRPr="00FF6E5C" w:rsidRDefault="004329C7" w:rsidP="00B6762D">
            <w:pPr>
              <w:pStyle w:val="BodyText"/>
              <w:keepNext/>
              <w:spacing w:after="20"/>
              <w:jc w:val="center"/>
              <w:rPr>
                <w:noProof/>
                <w:highlight w:val="yellow"/>
                <w:lang w:val="et-EE" w:eastAsia="en-US"/>
              </w:rPr>
            </w:pPr>
            <w:r>
              <w:rPr>
                <w:noProof/>
              </w:rPr>
              <w:drawing>
                <wp:inline distT="0" distB="0" distL="0" distR="0" wp14:anchorId="01682DFC" wp14:editId="74C4A17F">
                  <wp:extent cx="2409825" cy="98583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2625" cy="999256"/>
                          </a:xfrm>
                          <a:prstGeom prst="rect">
                            <a:avLst/>
                          </a:prstGeom>
                        </pic:spPr>
                      </pic:pic>
                    </a:graphicData>
                  </a:graphic>
                </wp:inline>
              </w:drawing>
            </w:r>
          </w:p>
        </w:tc>
      </w:tr>
    </w:tbl>
    <w:p w14:paraId="0C41A1C1" w14:textId="3CEE4051" w:rsidR="008B37D8" w:rsidRPr="00484E7A" w:rsidRDefault="00E45E2F" w:rsidP="008B37D8">
      <w:pPr>
        <w:pStyle w:val="Caption"/>
        <w:rPr>
          <w:lang w:val="et-EE"/>
        </w:rPr>
      </w:pPr>
      <w:r w:rsidRPr="00484E7A">
        <w:rPr>
          <w:lang w:val="et-EE"/>
        </w:rPr>
        <w:t xml:space="preserve">Skeem </w:t>
      </w:r>
      <w:r w:rsidR="00B1272C" w:rsidRPr="00484E7A">
        <w:rPr>
          <w:lang w:val="et-EE"/>
        </w:rPr>
        <w:fldChar w:fldCharType="begin"/>
      </w:r>
      <w:r w:rsidRPr="00484E7A">
        <w:rPr>
          <w:lang w:val="et-EE"/>
        </w:rPr>
        <w:instrText xml:space="preserve"> SEQ Skeem \* ARABIC </w:instrText>
      </w:r>
      <w:r w:rsidR="00B1272C" w:rsidRPr="00484E7A">
        <w:rPr>
          <w:lang w:val="et-EE"/>
        </w:rPr>
        <w:fldChar w:fldCharType="separate"/>
      </w:r>
      <w:r w:rsidR="004843DC">
        <w:rPr>
          <w:noProof/>
          <w:lang w:val="et-EE"/>
        </w:rPr>
        <w:t>3</w:t>
      </w:r>
      <w:r w:rsidR="00B1272C" w:rsidRPr="00484E7A">
        <w:rPr>
          <w:lang w:val="et-EE"/>
        </w:rPr>
        <w:fldChar w:fldCharType="end"/>
      </w:r>
      <w:r w:rsidRPr="00484E7A">
        <w:rPr>
          <w:lang w:val="et-EE"/>
        </w:rPr>
        <w:t>. Kontaktvööndi skeem</w:t>
      </w:r>
      <w:r w:rsidR="00484E7A" w:rsidRPr="00484E7A">
        <w:rPr>
          <w:lang w:val="et-EE"/>
        </w:rPr>
        <w:t xml:space="preserve"> (detailplaneeringute info ja alusplaan: Rae valla GIS portaali detailplaneeringute </w:t>
      </w:r>
      <w:r w:rsidR="00307286">
        <w:rPr>
          <w:lang w:val="et-EE"/>
        </w:rPr>
        <w:t>rakendus</w:t>
      </w:r>
      <w:r w:rsidR="008B37D8" w:rsidRPr="00484E7A">
        <w:rPr>
          <w:lang w:val="et-EE"/>
        </w:rPr>
        <w:t>)</w:t>
      </w:r>
    </w:p>
    <w:p w14:paraId="4CE72774" w14:textId="399F47F2" w:rsidR="008B37D8" w:rsidRPr="00FF6E5C" w:rsidRDefault="00292B15" w:rsidP="008B37D8">
      <w:pPr>
        <w:rPr>
          <w:highlight w:val="yellow"/>
          <w:lang w:val="et-EE"/>
        </w:rPr>
      </w:pPr>
      <w:r w:rsidRPr="00484E7A">
        <w:rPr>
          <w:lang w:val="et-EE"/>
        </w:rPr>
        <w:t xml:space="preserve">Tegemist on järjest tiheneva asustusega elamupiirkonnaga. </w:t>
      </w:r>
    </w:p>
    <w:p w14:paraId="612AC43B" w14:textId="77777777" w:rsidR="004329C7" w:rsidRDefault="004329C7">
      <w:pPr>
        <w:rPr>
          <w:rFonts w:eastAsiaTheme="majorEastAsia" w:cstheme="majorBidi"/>
          <w:b/>
          <w:bCs/>
          <w:sz w:val="28"/>
          <w:szCs w:val="28"/>
          <w:lang w:val="et-EE"/>
        </w:rPr>
      </w:pPr>
      <w:r>
        <w:rPr>
          <w:lang w:val="et-EE"/>
        </w:rPr>
        <w:br w:type="page"/>
      </w:r>
    </w:p>
    <w:p w14:paraId="5AE16BC6" w14:textId="63E8484E" w:rsidR="0059016A" w:rsidRPr="000A6AAE" w:rsidRDefault="0059016A" w:rsidP="001F0E39">
      <w:pPr>
        <w:pStyle w:val="Heading2"/>
        <w:spacing w:after="240"/>
        <w:rPr>
          <w:lang w:val="et-EE"/>
        </w:rPr>
      </w:pPr>
      <w:bookmarkStart w:id="7" w:name="_Toc153291164"/>
      <w:r w:rsidRPr="000A6AAE">
        <w:rPr>
          <w:lang w:val="et-EE"/>
        </w:rPr>
        <w:lastRenderedPageBreak/>
        <w:t>Planeeri</w:t>
      </w:r>
      <w:r w:rsidR="00E260DD">
        <w:rPr>
          <w:lang w:val="et-EE"/>
        </w:rPr>
        <w:t>nguala</w:t>
      </w:r>
      <w:bookmarkEnd w:id="7"/>
    </w:p>
    <w:p w14:paraId="4483B5D6" w14:textId="4BBF5560" w:rsidR="005E7876" w:rsidRPr="005E7876" w:rsidRDefault="00E260DD" w:rsidP="005E7876">
      <w:pPr>
        <w:pStyle w:val="BodyText"/>
        <w:spacing w:after="0"/>
        <w:rPr>
          <w:lang w:val="et-EE"/>
        </w:rPr>
      </w:pPr>
      <w:r>
        <w:rPr>
          <w:lang w:val="et-EE"/>
        </w:rPr>
        <w:t xml:space="preserve">Planeeringuala </w:t>
      </w:r>
      <w:r w:rsidR="005E7876" w:rsidRPr="005E7876">
        <w:rPr>
          <w:lang w:val="et-EE"/>
        </w:rPr>
        <w:t>koosneb ühest elamumaa kinnistust:</w:t>
      </w:r>
      <w:r w:rsidR="004329C7" w:rsidRPr="004329C7">
        <w:t xml:space="preserve"> </w:t>
      </w:r>
      <w:r w:rsidR="004329C7" w:rsidRPr="004329C7">
        <w:rPr>
          <w:lang w:val="et-EE"/>
        </w:rPr>
        <w:t>Pärna tee 6 kinnistu (tunnus: 65301:003:0262)</w:t>
      </w:r>
      <w:r w:rsidR="004329C7">
        <w:rPr>
          <w:lang w:val="et-EE"/>
        </w:rPr>
        <w:t xml:space="preserve">, </w:t>
      </w:r>
      <w:r w:rsidR="004329C7" w:rsidRPr="005E7876">
        <w:rPr>
          <w:lang w:val="et-EE"/>
        </w:rPr>
        <w:t>registriosa nr</w:t>
      </w:r>
      <w:r w:rsidR="004329C7">
        <w:rPr>
          <w:lang w:val="et-EE"/>
        </w:rPr>
        <w:t xml:space="preserve"> </w:t>
      </w:r>
      <w:r w:rsidR="004329C7" w:rsidRPr="004329C7">
        <w:rPr>
          <w:lang w:val="et-EE"/>
        </w:rPr>
        <w:t>8185102</w:t>
      </w:r>
      <w:r w:rsidR="004329C7">
        <w:rPr>
          <w:lang w:val="et-EE"/>
        </w:rPr>
        <w:t xml:space="preserve">, </w:t>
      </w:r>
      <w:r w:rsidR="004329C7" w:rsidRPr="004329C7">
        <w:rPr>
          <w:lang w:val="et-EE"/>
        </w:rPr>
        <w:t>kinnistu sihtotstarve on 100% maatulundusmaa.</w:t>
      </w:r>
    </w:p>
    <w:p w14:paraId="2CFD637B" w14:textId="1BAF9201" w:rsidR="00EE4C0E" w:rsidRPr="000A6AAE" w:rsidRDefault="00EE4C0E" w:rsidP="005F234A">
      <w:pPr>
        <w:spacing w:before="240"/>
        <w:rPr>
          <w:b/>
          <w:lang w:val="et-EE"/>
        </w:rPr>
      </w:pPr>
      <w:bookmarkStart w:id="8" w:name="_Toc410078849"/>
      <w:r w:rsidRPr="000A6AAE">
        <w:rPr>
          <w:b/>
          <w:lang w:val="et-EE"/>
        </w:rPr>
        <w:t>Maaomand planeeritaval alal</w:t>
      </w:r>
      <w:bookmarkEnd w:id="8"/>
      <w:r w:rsidR="004329C7" w:rsidRPr="004329C7">
        <w:t xml:space="preserve"> </w:t>
      </w:r>
      <w:r w:rsidR="004329C7" w:rsidRPr="004329C7">
        <w:rPr>
          <w:b/>
          <w:lang w:val="et-EE"/>
        </w:rPr>
        <w:tab/>
      </w:r>
    </w:p>
    <w:p w14:paraId="162003BD" w14:textId="7A2B0363" w:rsidR="005E7876" w:rsidRDefault="005E7876" w:rsidP="005E7876">
      <w:pPr>
        <w:pStyle w:val="Textbody"/>
        <w:shd w:val="clear" w:color="auto" w:fill="FFFFFF" w:themeFill="background1"/>
        <w:rPr>
          <w:b w:val="0"/>
          <w:sz w:val="22"/>
          <w:szCs w:val="22"/>
        </w:rPr>
      </w:pPr>
      <w:r w:rsidRPr="00464D5E">
        <w:rPr>
          <w:b w:val="0"/>
          <w:sz w:val="22"/>
          <w:szCs w:val="22"/>
        </w:rPr>
        <w:t>Planeeritav kinnistu o</w:t>
      </w:r>
      <w:r w:rsidR="00A324A3">
        <w:rPr>
          <w:b w:val="0"/>
          <w:sz w:val="22"/>
          <w:szCs w:val="22"/>
        </w:rPr>
        <w:t>n eraomandis.</w:t>
      </w:r>
    </w:p>
    <w:p w14:paraId="5AD35963" w14:textId="2CD85606" w:rsidR="00221B08" w:rsidRDefault="004D2063" w:rsidP="005F234A">
      <w:pPr>
        <w:spacing w:before="240"/>
        <w:rPr>
          <w:b/>
          <w:lang w:val="et-EE"/>
        </w:rPr>
      </w:pPr>
      <w:r w:rsidRPr="0041435B">
        <w:rPr>
          <w:b/>
          <w:lang w:val="et-EE"/>
        </w:rPr>
        <w:t>Maa-ala üldiseloomustus</w:t>
      </w:r>
    </w:p>
    <w:p w14:paraId="7203245E" w14:textId="18FCCD48" w:rsidR="004329C7" w:rsidRDefault="004329C7" w:rsidP="005E7876">
      <w:pPr>
        <w:pStyle w:val="BodyText"/>
        <w:spacing w:after="0"/>
        <w:rPr>
          <w:lang w:val="et-EE"/>
        </w:rPr>
      </w:pPr>
      <w:r>
        <w:rPr>
          <w:lang w:val="et-EE"/>
        </w:rPr>
        <w:t>Planeeringuala</w:t>
      </w:r>
      <w:r w:rsidRPr="005E7876">
        <w:rPr>
          <w:lang w:val="et-EE"/>
        </w:rPr>
        <w:t xml:space="preserve"> asub </w:t>
      </w:r>
      <w:r>
        <w:rPr>
          <w:lang w:val="et-EE"/>
        </w:rPr>
        <w:t xml:space="preserve">Vaskjala </w:t>
      </w:r>
      <w:r w:rsidRPr="005E7876">
        <w:rPr>
          <w:lang w:val="et-EE"/>
        </w:rPr>
        <w:t xml:space="preserve">külas, </w:t>
      </w:r>
      <w:r>
        <w:rPr>
          <w:lang w:val="et-EE"/>
        </w:rPr>
        <w:t xml:space="preserve">kohaliku </w:t>
      </w:r>
      <w:r w:rsidRPr="005E7876">
        <w:rPr>
          <w:lang w:val="et-EE"/>
        </w:rPr>
        <w:t xml:space="preserve">tee </w:t>
      </w:r>
      <w:r>
        <w:rPr>
          <w:lang w:val="et-EE"/>
        </w:rPr>
        <w:t xml:space="preserve">Pärna tee (nr </w:t>
      </w:r>
      <w:r w:rsidRPr="00F03E6C">
        <w:rPr>
          <w:rFonts w:ascii="Roboto" w:eastAsia="Times New Roman" w:hAnsi="Roboto" w:cs="Times New Roman"/>
          <w:sz w:val="21"/>
          <w:szCs w:val="21"/>
          <w:lang w:val="et-EE" w:eastAsia="en-US"/>
        </w:rPr>
        <w:t>6530189</w:t>
      </w:r>
      <w:r>
        <w:rPr>
          <w:rFonts w:ascii="Roboto" w:eastAsia="Times New Roman" w:hAnsi="Roboto" w:cs="Times New Roman"/>
          <w:sz w:val="21"/>
          <w:szCs w:val="21"/>
          <w:lang w:val="et-EE" w:eastAsia="en-US"/>
        </w:rPr>
        <w:t xml:space="preserve">) ja Vaskjala-ülemiste kanali vahelisel alal. Pärna teele saab </w:t>
      </w:r>
      <w:r w:rsidRPr="005E7876">
        <w:rPr>
          <w:lang w:val="et-EE"/>
        </w:rPr>
        <w:t>kõrvalmaantee</w:t>
      </w:r>
      <w:r>
        <w:rPr>
          <w:lang w:val="et-EE"/>
        </w:rPr>
        <w:t>lt</w:t>
      </w:r>
      <w:r w:rsidRPr="005E7876">
        <w:rPr>
          <w:lang w:val="et-EE"/>
        </w:rPr>
        <w:t xml:space="preserve"> 11</w:t>
      </w:r>
      <w:r>
        <w:rPr>
          <w:lang w:val="et-EE"/>
        </w:rPr>
        <w:t xml:space="preserve">303 </w:t>
      </w:r>
      <w:r w:rsidRPr="005E7876">
        <w:rPr>
          <w:lang w:val="et-EE"/>
        </w:rPr>
        <w:t xml:space="preserve"> Jüri-</w:t>
      </w:r>
      <w:r>
        <w:rPr>
          <w:lang w:val="et-EE"/>
        </w:rPr>
        <w:t>Aruküla.</w:t>
      </w:r>
      <w:r w:rsidR="005E7876" w:rsidRPr="005E7876">
        <w:rPr>
          <w:lang w:val="et-EE"/>
        </w:rPr>
        <w:t>. Juurdepääs planeeritavale elamumaa krun</w:t>
      </w:r>
      <w:r>
        <w:rPr>
          <w:lang w:val="et-EE"/>
        </w:rPr>
        <w:t xml:space="preserve">tidele </w:t>
      </w:r>
      <w:r w:rsidR="005E7876" w:rsidRPr="005E7876">
        <w:rPr>
          <w:lang w:val="et-EE"/>
        </w:rPr>
        <w:t xml:space="preserve">nähakse ette </w:t>
      </w:r>
      <w:r>
        <w:rPr>
          <w:lang w:val="et-EE"/>
        </w:rPr>
        <w:t xml:space="preserve">Pärna </w:t>
      </w:r>
      <w:r w:rsidR="005E7876" w:rsidRPr="005E7876">
        <w:rPr>
          <w:lang w:val="et-EE"/>
        </w:rPr>
        <w:t>teelt, mis on</w:t>
      </w:r>
      <w:r>
        <w:rPr>
          <w:lang w:val="et-EE"/>
        </w:rPr>
        <w:t xml:space="preserve"> kohalk tee</w:t>
      </w:r>
      <w:r w:rsidR="005E7876" w:rsidRPr="005E7876">
        <w:rPr>
          <w:lang w:val="et-EE"/>
        </w:rPr>
        <w:t>.</w:t>
      </w:r>
    </w:p>
    <w:p w14:paraId="355BFFC6" w14:textId="2B8BD581" w:rsidR="00922C13" w:rsidRDefault="00922C13" w:rsidP="005E7876">
      <w:pPr>
        <w:pStyle w:val="BodyText"/>
        <w:spacing w:after="0"/>
        <w:rPr>
          <w:lang w:val="et-EE"/>
        </w:rPr>
      </w:pPr>
    </w:p>
    <w:p w14:paraId="2E8A79F9" w14:textId="40FE1C3C" w:rsidR="00922C13" w:rsidRPr="005E7876" w:rsidRDefault="00922C13" w:rsidP="005E7876">
      <w:pPr>
        <w:pStyle w:val="BodyText"/>
        <w:spacing w:after="0"/>
        <w:rPr>
          <w:lang w:val="et-EE"/>
        </w:rPr>
      </w:pPr>
      <w:r>
        <w:rPr>
          <w:lang w:val="et-EE"/>
        </w:rPr>
        <w:t>Planeeringuala</w:t>
      </w:r>
      <w:r w:rsidR="00F1541F">
        <w:rPr>
          <w:lang w:val="et-EE"/>
        </w:rPr>
        <w:t xml:space="preserve"> loodepiiril kulgeb kuivenduskraav</w:t>
      </w:r>
      <w:r w:rsidR="00526EB4">
        <w:rPr>
          <w:lang w:val="et-EE"/>
        </w:rPr>
        <w:t>, mis ei ole maaparandussüsteemi eesvool.</w:t>
      </w:r>
    </w:p>
    <w:p w14:paraId="3214B949" w14:textId="77777777" w:rsidR="005E7876" w:rsidRPr="005E7876" w:rsidRDefault="005E7876" w:rsidP="005E7876">
      <w:pPr>
        <w:pStyle w:val="BodyText"/>
        <w:spacing w:after="0"/>
        <w:rPr>
          <w:lang w:val="et-EE"/>
        </w:rPr>
      </w:pPr>
    </w:p>
    <w:p w14:paraId="0268FC39" w14:textId="3B63A34E" w:rsidR="005E7876" w:rsidRPr="005E7876" w:rsidRDefault="005E7876" w:rsidP="005E7876">
      <w:pPr>
        <w:pStyle w:val="BodyText"/>
        <w:spacing w:after="0"/>
        <w:rPr>
          <w:lang w:val="et-EE"/>
        </w:rPr>
      </w:pPr>
      <w:r w:rsidRPr="005E7876">
        <w:rPr>
          <w:lang w:val="et-EE"/>
        </w:rPr>
        <w:t>Lähialana kaasatakse planeeringusse maa-ala, mis on vajalik teede- ja tehnovõrkude planeerimiseks</w:t>
      </w:r>
      <w:r>
        <w:rPr>
          <w:lang w:val="et-EE"/>
        </w:rPr>
        <w:t>.</w:t>
      </w:r>
    </w:p>
    <w:p w14:paraId="710078C4" w14:textId="77777777" w:rsidR="00C73E59" w:rsidRPr="001F0E39" w:rsidRDefault="00C73E59" w:rsidP="001F0E39">
      <w:pPr>
        <w:spacing w:before="240"/>
        <w:rPr>
          <w:b/>
          <w:lang w:val="et-EE"/>
        </w:rPr>
      </w:pPr>
      <w:bookmarkStart w:id="9" w:name="_Toc237081984"/>
      <w:bookmarkStart w:id="10" w:name="_Toc331954665"/>
      <w:r w:rsidRPr="001F0E39">
        <w:rPr>
          <w:b/>
          <w:lang w:val="et-EE"/>
        </w:rPr>
        <w:t>Tehnovõrgud</w:t>
      </w:r>
      <w:r w:rsidR="00F84EE2" w:rsidRPr="001F0E39">
        <w:rPr>
          <w:b/>
          <w:lang w:val="et-EE"/>
        </w:rPr>
        <w:t xml:space="preserve"> ja kitsendused</w:t>
      </w:r>
    </w:p>
    <w:p w14:paraId="7FD76DBB" w14:textId="0C6D7258" w:rsidR="005E7876" w:rsidRDefault="005E7876" w:rsidP="005E7876">
      <w:pPr>
        <w:pStyle w:val="BodyText"/>
        <w:spacing w:after="0"/>
        <w:rPr>
          <w:lang w:val="et-EE"/>
        </w:rPr>
      </w:pPr>
      <w:r w:rsidRPr="005E7876">
        <w:rPr>
          <w:lang w:val="et-EE"/>
        </w:rPr>
        <w:t>Planeeritaval alal lasuvad järgmised maakasutuspiirangud ja kitsendused:</w:t>
      </w:r>
    </w:p>
    <w:p w14:paraId="5DC857A2" w14:textId="77777777" w:rsidR="00AA7191" w:rsidRPr="005E7876" w:rsidRDefault="00AA7191" w:rsidP="00AA7191">
      <w:pPr>
        <w:pStyle w:val="BodyText"/>
        <w:spacing w:after="0"/>
        <w:ind w:left="720"/>
        <w:rPr>
          <w:lang w:val="et-EE"/>
        </w:rPr>
      </w:pPr>
    </w:p>
    <w:p w14:paraId="2EFAC6D7" w14:textId="77777777" w:rsidR="00AA7191" w:rsidRDefault="00AA7191" w:rsidP="005E7876">
      <w:pPr>
        <w:pStyle w:val="BodyText"/>
        <w:numPr>
          <w:ilvl w:val="0"/>
          <w:numId w:val="31"/>
        </w:numPr>
        <w:spacing w:after="0"/>
        <w:rPr>
          <w:lang w:val="et-EE"/>
        </w:rPr>
      </w:pPr>
      <w:r w:rsidRPr="00AA7191">
        <w:rPr>
          <w:lang w:val="et-EE"/>
        </w:rPr>
        <w:t>Harjumaa maavarade teemaplaneeringu uuringuruum</w:t>
      </w:r>
    </w:p>
    <w:p w14:paraId="0699A9DB" w14:textId="3ACF2E0D" w:rsidR="005E7876" w:rsidRDefault="005E7876" w:rsidP="005E7876">
      <w:pPr>
        <w:pStyle w:val="BodyText"/>
        <w:numPr>
          <w:ilvl w:val="0"/>
          <w:numId w:val="31"/>
        </w:numPr>
        <w:spacing w:after="0"/>
        <w:rPr>
          <w:lang w:val="et-EE"/>
        </w:rPr>
      </w:pPr>
      <w:r w:rsidRPr="005E7876">
        <w:rPr>
          <w:lang w:val="et-EE"/>
        </w:rPr>
        <w:t>Elektri maakaabelliin koos elektripaigaldise kaitsevööndiga (1+1m).</w:t>
      </w:r>
    </w:p>
    <w:p w14:paraId="39268410" w14:textId="48E42E9A" w:rsidR="001666DD" w:rsidRPr="001666DD" w:rsidRDefault="001666DD" w:rsidP="001666DD">
      <w:pPr>
        <w:pStyle w:val="BodyText"/>
        <w:numPr>
          <w:ilvl w:val="0"/>
          <w:numId w:val="31"/>
        </w:numPr>
        <w:spacing w:after="0"/>
        <w:rPr>
          <w:lang w:val="et-EE"/>
        </w:rPr>
      </w:pPr>
      <w:r>
        <w:rPr>
          <w:rFonts w:ascii="Roboto" w:hAnsi="Roboto"/>
          <w:sz w:val="21"/>
          <w:szCs w:val="21"/>
          <w:shd w:val="clear" w:color="auto" w:fill="FFFFFF"/>
        </w:rPr>
        <w:t>Elektriõhuliin alla 1 kV</w:t>
      </w:r>
      <w:r w:rsidRPr="001666DD">
        <w:rPr>
          <w:lang w:val="et-EE"/>
        </w:rPr>
        <w:t xml:space="preserve"> </w:t>
      </w:r>
      <w:r w:rsidRPr="005E7876">
        <w:rPr>
          <w:lang w:val="et-EE"/>
        </w:rPr>
        <w:t>koos elektripaigaldise kaitsevööndiga (</w:t>
      </w:r>
      <w:r>
        <w:rPr>
          <w:lang w:val="et-EE"/>
        </w:rPr>
        <w:t>2</w:t>
      </w:r>
      <w:r w:rsidRPr="005E7876">
        <w:rPr>
          <w:lang w:val="et-EE"/>
        </w:rPr>
        <w:t>+</w:t>
      </w:r>
      <w:r>
        <w:rPr>
          <w:lang w:val="et-EE"/>
        </w:rPr>
        <w:t>2</w:t>
      </w:r>
      <w:r w:rsidRPr="005E7876">
        <w:rPr>
          <w:lang w:val="et-EE"/>
        </w:rPr>
        <w:t>m).</w:t>
      </w:r>
    </w:p>
    <w:p w14:paraId="5015E10B" w14:textId="04C25E7A" w:rsidR="005E7876" w:rsidRDefault="005E7876" w:rsidP="005E7876">
      <w:pPr>
        <w:pStyle w:val="BodyText"/>
        <w:numPr>
          <w:ilvl w:val="0"/>
          <w:numId w:val="31"/>
        </w:numPr>
        <w:spacing w:after="0"/>
        <w:rPr>
          <w:lang w:val="et-EE"/>
        </w:rPr>
      </w:pPr>
      <w:r w:rsidRPr="005E7876">
        <w:rPr>
          <w:lang w:val="et-EE"/>
        </w:rPr>
        <w:t>Ühise vee- ja kanalisatsiooni torustik ja selle kaitsevöönd (2+2m).</w:t>
      </w:r>
    </w:p>
    <w:p w14:paraId="2FAF2CF6" w14:textId="74DCA3A2" w:rsidR="001666DD" w:rsidRDefault="001666DD" w:rsidP="005E7876">
      <w:pPr>
        <w:pStyle w:val="BodyText"/>
        <w:numPr>
          <w:ilvl w:val="0"/>
          <w:numId w:val="31"/>
        </w:numPr>
        <w:spacing w:after="0"/>
        <w:rPr>
          <w:lang w:val="et-EE"/>
        </w:rPr>
      </w:pPr>
      <w:r>
        <w:rPr>
          <w:lang w:val="et-EE"/>
        </w:rPr>
        <w:t xml:space="preserve">Telekommunikatsiooni liin (sideliin, maa-alune), </w:t>
      </w:r>
      <w:r w:rsidRPr="005E7876">
        <w:rPr>
          <w:lang w:val="et-EE"/>
        </w:rPr>
        <w:t>kaitsevööndiga (1+1m).</w:t>
      </w:r>
    </w:p>
    <w:p w14:paraId="4F7E67F3" w14:textId="40152C3C" w:rsidR="001666DD" w:rsidRPr="005E7876" w:rsidRDefault="001666DD" w:rsidP="005E7876">
      <w:pPr>
        <w:pStyle w:val="BodyText"/>
        <w:numPr>
          <w:ilvl w:val="0"/>
          <w:numId w:val="31"/>
        </w:numPr>
        <w:spacing w:after="0"/>
        <w:rPr>
          <w:lang w:val="et-EE"/>
        </w:rPr>
      </w:pPr>
      <w:r>
        <w:rPr>
          <w:lang w:val="et-EE"/>
        </w:rPr>
        <w:t>Rohevõrgustiku ala</w:t>
      </w:r>
    </w:p>
    <w:p w14:paraId="72039014" w14:textId="38943157" w:rsidR="00451B26" w:rsidRPr="0041435B" w:rsidRDefault="005E7876" w:rsidP="00CE5B0B">
      <w:pPr>
        <w:pStyle w:val="BodyText"/>
        <w:tabs>
          <w:tab w:val="center" w:pos="4450"/>
        </w:tabs>
        <w:spacing w:before="240"/>
        <w:rPr>
          <w:b/>
          <w:u w:val="single"/>
          <w:lang w:val="et-EE"/>
        </w:rPr>
      </w:pPr>
      <w:r w:rsidRPr="005E7876">
        <w:rPr>
          <w:b/>
          <w:u w:val="single"/>
          <w:lang w:val="et-EE"/>
        </w:rPr>
        <w:t>Teed</w:t>
      </w:r>
    </w:p>
    <w:p w14:paraId="0DBB3FBD" w14:textId="11022DC9" w:rsidR="00451B26" w:rsidRPr="000C2D7A" w:rsidRDefault="005E7876" w:rsidP="00CE5B0B">
      <w:pPr>
        <w:pStyle w:val="BodyText"/>
        <w:rPr>
          <w:lang w:val="et-EE"/>
        </w:rPr>
      </w:pPr>
      <w:r w:rsidRPr="005E7876">
        <w:rPr>
          <w:lang w:val="et-EE"/>
        </w:rPr>
        <w:t xml:space="preserve">Juurdepääs planeeritavale alale toimub </w:t>
      </w:r>
      <w:r w:rsidR="002F6456">
        <w:rPr>
          <w:lang w:val="et-EE"/>
        </w:rPr>
        <w:t xml:space="preserve">Pärna teelt, mis on kohalik, mustkattega tee. </w:t>
      </w:r>
    </w:p>
    <w:bookmarkEnd w:id="9"/>
    <w:bookmarkEnd w:id="10"/>
    <w:p w14:paraId="6388DB7F" w14:textId="77777777" w:rsidR="00336E91" w:rsidRPr="000C2D7A" w:rsidRDefault="00EB63EC" w:rsidP="00FD4BB1">
      <w:pPr>
        <w:pStyle w:val="BodyText"/>
        <w:tabs>
          <w:tab w:val="center" w:pos="4450"/>
        </w:tabs>
        <w:spacing w:before="240"/>
        <w:rPr>
          <w:b/>
          <w:u w:val="single"/>
          <w:lang w:val="et-EE"/>
        </w:rPr>
      </w:pPr>
      <w:r w:rsidRPr="000C2D7A">
        <w:rPr>
          <w:b/>
          <w:u w:val="single"/>
          <w:lang w:val="et-EE"/>
        </w:rPr>
        <w:t>Hooned</w:t>
      </w:r>
    </w:p>
    <w:p w14:paraId="1BBE382E" w14:textId="5F15E9CE" w:rsidR="005E7876" w:rsidRPr="00464D5E" w:rsidRDefault="001666DD" w:rsidP="005E7876">
      <w:pPr>
        <w:pStyle w:val="Standard"/>
        <w:shd w:val="clear" w:color="auto" w:fill="FFFFFF" w:themeFill="background1"/>
        <w:rPr>
          <w:rFonts w:cs="Arial"/>
          <w:sz w:val="23"/>
          <w:szCs w:val="23"/>
          <w:lang w:val="en-US"/>
        </w:rPr>
      </w:pPr>
      <w:proofErr w:type="spellStart"/>
      <w:r>
        <w:rPr>
          <w:rFonts w:cs="Arial"/>
          <w:sz w:val="23"/>
          <w:szCs w:val="23"/>
          <w:lang w:val="en-US"/>
        </w:rPr>
        <w:t>Planeeringualal</w:t>
      </w:r>
      <w:proofErr w:type="spellEnd"/>
      <w:r>
        <w:rPr>
          <w:rFonts w:cs="Arial"/>
          <w:sz w:val="23"/>
          <w:szCs w:val="23"/>
          <w:lang w:val="en-US"/>
        </w:rPr>
        <w:t xml:space="preserve"> </w:t>
      </w:r>
      <w:proofErr w:type="spellStart"/>
      <w:r w:rsidR="005E7876" w:rsidRPr="00464D5E">
        <w:rPr>
          <w:rFonts w:cs="Arial"/>
          <w:sz w:val="23"/>
          <w:szCs w:val="23"/>
          <w:lang w:val="en-US"/>
        </w:rPr>
        <w:t>asub</w:t>
      </w:r>
      <w:proofErr w:type="spellEnd"/>
      <w:r w:rsidR="005E7876" w:rsidRPr="00464D5E">
        <w:rPr>
          <w:rFonts w:cs="Arial"/>
          <w:sz w:val="23"/>
          <w:szCs w:val="23"/>
          <w:lang w:val="en-US"/>
        </w:rPr>
        <w:t xml:space="preserve"> </w:t>
      </w:r>
      <w:proofErr w:type="spellStart"/>
      <w:r w:rsidR="005E7876" w:rsidRPr="00464D5E">
        <w:rPr>
          <w:rFonts w:cs="Arial"/>
          <w:sz w:val="23"/>
          <w:szCs w:val="23"/>
          <w:lang w:val="en-US"/>
        </w:rPr>
        <w:t>üks</w:t>
      </w:r>
      <w:proofErr w:type="spellEnd"/>
      <w:r w:rsidR="005E7876" w:rsidRPr="00464D5E">
        <w:rPr>
          <w:rFonts w:cs="Arial"/>
          <w:sz w:val="23"/>
          <w:szCs w:val="23"/>
          <w:lang w:val="en-US"/>
        </w:rPr>
        <w:t xml:space="preserve"> </w:t>
      </w:r>
      <w:proofErr w:type="spellStart"/>
      <w:r>
        <w:rPr>
          <w:rFonts w:cs="Arial"/>
          <w:sz w:val="23"/>
          <w:szCs w:val="23"/>
          <w:lang w:val="en-US"/>
        </w:rPr>
        <w:t>eluhoone</w:t>
      </w:r>
      <w:proofErr w:type="spellEnd"/>
      <w:r>
        <w:rPr>
          <w:rFonts w:cs="Arial"/>
          <w:sz w:val="23"/>
          <w:szCs w:val="23"/>
          <w:lang w:val="en-US"/>
        </w:rPr>
        <w:t xml:space="preserve">, </w:t>
      </w:r>
      <w:proofErr w:type="spellStart"/>
      <w:r w:rsidR="005E7876" w:rsidRPr="00464D5E">
        <w:rPr>
          <w:rFonts w:cs="Arial"/>
          <w:sz w:val="23"/>
          <w:szCs w:val="23"/>
          <w:lang w:val="en-US"/>
        </w:rPr>
        <w:t>abihoone</w:t>
      </w:r>
      <w:proofErr w:type="spellEnd"/>
      <w:r>
        <w:rPr>
          <w:rFonts w:cs="Arial"/>
          <w:sz w:val="23"/>
          <w:szCs w:val="23"/>
          <w:lang w:val="en-US"/>
        </w:rPr>
        <w:t xml:space="preserve"> </w:t>
      </w:r>
      <w:proofErr w:type="spellStart"/>
      <w:r>
        <w:rPr>
          <w:rFonts w:cs="Arial"/>
          <w:sz w:val="23"/>
          <w:szCs w:val="23"/>
          <w:lang w:val="en-US"/>
        </w:rPr>
        <w:t>ning</w:t>
      </w:r>
      <w:proofErr w:type="spellEnd"/>
      <w:r>
        <w:rPr>
          <w:rFonts w:cs="Arial"/>
          <w:sz w:val="23"/>
          <w:szCs w:val="23"/>
          <w:lang w:val="en-US"/>
        </w:rPr>
        <w:t xml:space="preserve"> </w:t>
      </w:r>
      <w:proofErr w:type="spellStart"/>
      <w:r w:rsidR="005E7876" w:rsidRPr="00464D5E">
        <w:rPr>
          <w:rFonts w:cs="Arial"/>
          <w:sz w:val="23"/>
          <w:szCs w:val="23"/>
          <w:lang w:val="en-US"/>
        </w:rPr>
        <w:t>kasvuhoone</w:t>
      </w:r>
      <w:proofErr w:type="spellEnd"/>
      <w:r w:rsidR="005E7876" w:rsidRPr="00464D5E">
        <w:rPr>
          <w:rFonts w:cs="Arial"/>
          <w:sz w:val="23"/>
          <w:szCs w:val="23"/>
          <w:lang w:val="en-US"/>
        </w:rPr>
        <w:t>.</w:t>
      </w:r>
    </w:p>
    <w:p w14:paraId="4A802841" w14:textId="77777777" w:rsidR="00EB63EC" w:rsidRPr="000C2D7A" w:rsidRDefault="00EB63EC" w:rsidP="00FD4BB1">
      <w:pPr>
        <w:pStyle w:val="BodyText"/>
        <w:tabs>
          <w:tab w:val="center" w:pos="4450"/>
        </w:tabs>
        <w:spacing w:before="240"/>
        <w:rPr>
          <w:b/>
          <w:u w:val="single"/>
          <w:lang w:val="et-EE"/>
        </w:rPr>
      </w:pPr>
      <w:r w:rsidRPr="000C2D7A">
        <w:rPr>
          <w:b/>
          <w:u w:val="single"/>
          <w:lang w:val="et-EE"/>
        </w:rPr>
        <w:t>Haljastus</w:t>
      </w:r>
    </w:p>
    <w:p w14:paraId="31951C62" w14:textId="166A5BE9" w:rsidR="009F28A4" w:rsidRDefault="005E7876" w:rsidP="009F28A4">
      <w:pPr>
        <w:pStyle w:val="BodyText"/>
        <w:spacing w:after="0"/>
        <w:rPr>
          <w:lang w:val="et-EE"/>
        </w:rPr>
      </w:pPr>
      <w:r w:rsidRPr="005E7876">
        <w:rPr>
          <w:lang w:val="et-EE"/>
        </w:rPr>
        <w:t>Planeeritaval alal</w:t>
      </w:r>
      <w:r w:rsidR="002F6456">
        <w:rPr>
          <w:lang w:val="et-EE"/>
        </w:rPr>
        <w:t xml:space="preserve">,ümber olemasoleva eluhoone on viljapuuaed, hoone õueala on tarastatud. </w:t>
      </w:r>
    </w:p>
    <w:p w14:paraId="0954C267" w14:textId="1711DCF5" w:rsidR="002F6456" w:rsidRPr="000C2D7A" w:rsidRDefault="002F6456" w:rsidP="009F28A4">
      <w:pPr>
        <w:pStyle w:val="BodyText"/>
        <w:spacing w:after="0"/>
        <w:rPr>
          <w:lang w:val="et-EE"/>
        </w:rPr>
      </w:pPr>
      <w:r>
        <w:rPr>
          <w:lang w:val="et-EE"/>
        </w:rPr>
        <w:t>Pärna tee äärsel alal, õuealast väljaspool, on rohumaa, võsa</w:t>
      </w:r>
      <w:r w:rsidR="00326D70">
        <w:rPr>
          <w:lang w:val="et-EE"/>
        </w:rPr>
        <w:t>s</w:t>
      </w:r>
      <w:r>
        <w:rPr>
          <w:lang w:val="et-EE"/>
        </w:rPr>
        <w:t xml:space="preserve">tik ja </w:t>
      </w:r>
      <w:r w:rsidR="00326D70">
        <w:rPr>
          <w:lang w:val="et-EE"/>
        </w:rPr>
        <w:t xml:space="preserve">mets. Rohevõrgustiku alale jääb </w:t>
      </w:r>
      <w:r w:rsidR="00970737">
        <w:rPr>
          <w:lang w:val="et-EE"/>
        </w:rPr>
        <w:t>valdavalt rohumaa ja mets .</w:t>
      </w:r>
    </w:p>
    <w:p w14:paraId="406E9C1D" w14:textId="77777777" w:rsidR="00CB58F6" w:rsidRPr="00AD1C6D" w:rsidRDefault="005F6268" w:rsidP="00AD1C6D">
      <w:pPr>
        <w:pStyle w:val="Heading1"/>
        <w:rPr>
          <w:lang w:val="et-EE"/>
        </w:rPr>
      </w:pPr>
      <w:bookmarkStart w:id="11" w:name="_Toc153291165"/>
      <w:r w:rsidRPr="00AD1C6D">
        <w:rPr>
          <w:lang w:val="et-EE"/>
        </w:rPr>
        <w:t>Planeerimisettepanek</w:t>
      </w:r>
      <w:bookmarkEnd w:id="11"/>
    </w:p>
    <w:p w14:paraId="175CF397" w14:textId="63F999AE" w:rsidR="00CD2D8A" w:rsidRDefault="00CD2D8A" w:rsidP="00CD2D8A">
      <w:pPr>
        <w:pStyle w:val="BodyText"/>
        <w:spacing w:after="20"/>
        <w:rPr>
          <w:lang w:val="et-EE"/>
        </w:rPr>
      </w:pPr>
      <w:r w:rsidRPr="00A324A3">
        <w:rPr>
          <w:lang w:val="et-EE"/>
        </w:rPr>
        <w:t>Detailplaneeringu eesmärk on</w:t>
      </w:r>
      <w:r>
        <w:rPr>
          <w:lang w:val="et-EE"/>
        </w:rPr>
        <w:t xml:space="preserve"> kinnistu jagamine neljaks: kaheks elamumaa ja kaheks maatulundusmaa krundiks, </w:t>
      </w:r>
      <w:r w:rsidRPr="00A324A3">
        <w:rPr>
          <w:lang w:val="et-EE"/>
        </w:rPr>
        <w:t xml:space="preserve"> ehitusõiguse määramine elamu</w:t>
      </w:r>
      <w:r>
        <w:rPr>
          <w:lang w:val="et-EE"/>
        </w:rPr>
        <w:t xml:space="preserve">maale, elamu </w:t>
      </w:r>
      <w:r w:rsidRPr="00A324A3">
        <w:rPr>
          <w:lang w:val="et-EE"/>
        </w:rPr>
        <w:t xml:space="preserve"> ja abihoonete püstitamiseks. Lisaks antakse detailplaneeringuga lahendus planeeringuala haljastusele, heakorrale, juurdepääsule, parkimiskorraldusele ja tehnovõrkudega varustamisele.</w:t>
      </w:r>
    </w:p>
    <w:p w14:paraId="6E67ED6F" w14:textId="05E7C7E1" w:rsidR="00475364" w:rsidRPr="00AF0A27" w:rsidRDefault="00FD4BB1" w:rsidP="00234685">
      <w:pPr>
        <w:pStyle w:val="BodyText"/>
        <w:spacing w:after="0"/>
        <w:rPr>
          <w:lang w:val="et-EE"/>
        </w:rPr>
      </w:pPr>
      <w:r>
        <w:rPr>
          <w:lang w:val="et-EE"/>
        </w:rPr>
        <w:t xml:space="preserve">Ehitustegevust </w:t>
      </w:r>
      <w:r w:rsidRPr="004D52F1">
        <w:rPr>
          <w:lang w:val="et-EE"/>
        </w:rPr>
        <w:t>Rae valla Jüri aleviku ja sellega piirnevate Aaviku, Vaskjala ja Karla külaosade üldplaneering</w:t>
      </w:r>
      <w:r>
        <w:rPr>
          <w:lang w:val="et-EE"/>
        </w:rPr>
        <w:t>uga määratud rohevõrgustiku alale ei kavandata ja rohevõrgustiku ala ulatuses säilib olemasolev olukord.</w:t>
      </w:r>
    </w:p>
    <w:p w14:paraId="13782A5A" w14:textId="472193BE" w:rsidR="0033781B" w:rsidRPr="00D25D48" w:rsidRDefault="00D31F2A" w:rsidP="00D25D48">
      <w:pPr>
        <w:pStyle w:val="Heading2"/>
        <w:rPr>
          <w:lang w:val="et-EE"/>
        </w:rPr>
      </w:pPr>
      <w:bookmarkStart w:id="12" w:name="_Toc123034781"/>
      <w:bookmarkStart w:id="13" w:name="_Toc153291166"/>
      <w:r w:rsidRPr="00D25D48">
        <w:rPr>
          <w:lang w:val="et-EE"/>
        </w:rPr>
        <w:lastRenderedPageBreak/>
        <w:t>A</w:t>
      </w:r>
      <w:r w:rsidR="0033781B" w:rsidRPr="00D25D48">
        <w:rPr>
          <w:lang w:val="et-EE"/>
        </w:rPr>
        <w:t>lale ehitiste rajamiseks esitatavad nõuded</w:t>
      </w:r>
      <w:bookmarkEnd w:id="12"/>
      <w:bookmarkEnd w:id="13"/>
    </w:p>
    <w:p w14:paraId="03FD6C1B" w14:textId="77777777" w:rsidR="009C60DE" w:rsidRPr="000A57DB" w:rsidRDefault="009C60DE" w:rsidP="00FE418D">
      <w:pPr>
        <w:pStyle w:val="BodyText"/>
        <w:numPr>
          <w:ilvl w:val="0"/>
          <w:numId w:val="16"/>
        </w:numPr>
        <w:spacing w:after="0"/>
        <w:rPr>
          <w:lang w:val="et-EE"/>
        </w:rPr>
      </w:pPr>
      <w:r w:rsidRPr="000A57DB">
        <w:rPr>
          <w:lang w:val="et-EE"/>
        </w:rPr>
        <w:t>Hoone rajamiseks tuleb koostada nõuetekohane ehitusprojekt ja taotleda ehitusluba kohalikust omavalitsusest.</w:t>
      </w:r>
    </w:p>
    <w:p w14:paraId="2C28FE22" w14:textId="77777777" w:rsidR="00E238A3" w:rsidRPr="000A57DB" w:rsidRDefault="00E238A3" w:rsidP="00E238A3">
      <w:pPr>
        <w:pStyle w:val="BodyText"/>
        <w:spacing w:after="0"/>
        <w:ind w:left="720"/>
        <w:rPr>
          <w:lang w:val="et-EE"/>
        </w:rPr>
      </w:pPr>
    </w:p>
    <w:p w14:paraId="3BAA2C47" w14:textId="77777777" w:rsidR="006A03EA" w:rsidRPr="000A57DB" w:rsidRDefault="006A03EA" w:rsidP="00E238A3">
      <w:pPr>
        <w:pStyle w:val="BodyText"/>
        <w:spacing w:after="0"/>
        <w:ind w:left="360"/>
        <w:rPr>
          <w:lang w:val="et-EE"/>
        </w:rPr>
      </w:pPr>
      <w:r w:rsidRPr="000A57DB">
        <w:rPr>
          <w:lang w:val="et-EE"/>
        </w:rPr>
        <w:t>Hoonetele esitatavad nõuded:</w:t>
      </w:r>
    </w:p>
    <w:p w14:paraId="0A71760A" w14:textId="77777777" w:rsidR="00C91EAA" w:rsidRPr="000A57DB" w:rsidRDefault="00C91EAA" w:rsidP="00FE418D">
      <w:pPr>
        <w:pStyle w:val="BodyText"/>
        <w:numPr>
          <w:ilvl w:val="0"/>
          <w:numId w:val="16"/>
        </w:numPr>
        <w:spacing w:after="0"/>
        <w:rPr>
          <w:lang w:val="et-EE"/>
        </w:rPr>
      </w:pPr>
      <w:r w:rsidRPr="000A57DB">
        <w:rPr>
          <w:lang w:val="et-EE"/>
        </w:rPr>
        <w:t xml:space="preserve">Maksimaalne krundi </w:t>
      </w:r>
      <w:r w:rsidR="000A57DB" w:rsidRPr="000A57DB">
        <w:rPr>
          <w:lang w:val="et-EE"/>
        </w:rPr>
        <w:t>täisehitusprotsent 15</w:t>
      </w:r>
      <w:r w:rsidRPr="000A57DB">
        <w:rPr>
          <w:lang w:val="et-EE"/>
        </w:rPr>
        <w:t>%</w:t>
      </w:r>
    </w:p>
    <w:p w14:paraId="3DCA13BB" w14:textId="461F3AC6" w:rsidR="006A03EA" w:rsidRPr="000A57DB" w:rsidRDefault="00C91EAA" w:rsidP="00FE418D">
      <w:pPr>
        <w:pStyle w:val="BodyText"/>
        <w:numPr>
          <w:ilvl w:val="0"/>
          <w:numId w:val="16"/>
        </w:numPr>
        <w:spacing w:after="0"/>
        <w:rPr>
          <w:lang w:val="et-EE"/>
        </w:rPr>
      </w:pPr>
      <w:r w:rsidRPr="000A57DB">
        <w:rPr>
          <w:lang w:val="et-EE"/>
        </w:rPr>
        <w:t xml:space="preserve">Maksimaalne </w:t>
      </w:r>
      <w:r w:rsidR="007772DE" w:rsidRPr="000A57DB">
        <w:rPr>
          <w:lang w:val="et-EE"/>
        </w:rPr>
        <w:t xml:space="preserve">põhihoone </w:t>
      </w:r>
      <w:r w:rsidR="00705F61" w:rsidRPr="000A57DB">
        <w:rPr>
          <w:lang w:val="et-EE"/>
        </w:rPr>
        <w:t xml:space="preserve">ehitusalune pind </w:t>
      </w:r>
      <w:r w:rsidR="004A711C" w:rsidRPr="000A57DB">
        <w:rPr>
          <w:lang w:val="et-EE"/>
        </w:rPr>
        <w:t>2</w:t>
      </w:r>
      <w:r w:rsidR="005E7876">
        <w:rPr>
          <w:lang w:val="et-EE"/>
        </w:rPr>
        <w:t>50</w:t>
      </w:r>
      <w:r w:rsidR="00705F61" w:rsidRPr="000A57DB">
        <w:rPr>
          <w:lang w:val="et-EE"/>
        </w:rPr>
        <w:t>–</w:t>
      </w:r>
      <w:r w:rsidR="006A03EA" w:rsidRPr="000A57DB">
        <w:rPr>
          <w:lang w:val="et-EE"/>
        </w:rPr>
        <w:t>m²</w:t>
      </w:r>
    </w:p>
    <w:p w14:paraId="0C63CC52" w14:textId="45CFA5CC" w:rsidR="006A03EA" w:rsidRDefault="006A03EA" w:rsidP="00FE418D">
      <w:pPr>
        <w:pStyle w:val="BodyText"/>
        <w:numPr>
          <w:ilvl w:val="0"/>
          <w:numId w:val="16"/>
        </w:numPr>
        <w:spacing w:after="0"/>
        <w:rPr>
          <w:lang w:val="et-EE"/>
        </w:rPr>
      </w:pPr>
      <w:r w:rsidRPr="000A57DB">
        <w:rPr>
          <w:lang w:val="et-EE"/>
        </w:rPr>
        <w:t>Hoonestusviis – lahtine</w:t>
      </w:r>
    </w:p>
    <w:p w14:paraId="4A186F3B" w14:textId="19A2BA2A" w:rsidR="00316930" w:rsidRPr="00BC754F" w:rsidRDefault="00316930" w:rsidP="00FE418D">
      <w:pPr>
        <w:pStyle w:val="BodyText"/>
        <w:numPr>
          <w:ilvl w:val="0"/>
          <w:numId w:val="16"/>
        </w:numPr>
        <w:spacing w:after="0"/>
        <w:rPr>
          <w:lang w:val="et-EE"/>
        </w:rPr>
      </w:pPr>
      <w:r w:rsidRPr="00BC754F">
        <w:rPr>
          <w:lang w:val="et-EE"/>
        </w:rPr>
        <w:t>Hoone ±</w:t>
      </w:r>
      <w:r w:rsidR="004B7496" w:rsidRPr="00BC754F">
        <w:rPr>
          <w:lang w:val="et-EE"/>
        </w:rPr>
        <w:t>45.60</w:t>
      </w:r>
    </w:p>
    <w:p w14:paraId="6BA22207" w14:textId="3571AABB" w:rsidR="006A03EA" w:rsidRPr="000A57DB" w:rsidRDefault="006A03EA" w:rsidP="00FE418D">
      <w:pPr>
        <w:pStyle w:val="BodyText"/>
        <w:numPr>
          <w:ilvl w:val="0"/>
          <w:numId w:val="16"/>
        </w:numPr>
        <w:spacing w:after="0"/>
        <w:rPr>
          <w:lang w:val="et-EE"/>
        </w:rPr>
      </w:pPr>
      <w:r w:rsidRPr="000A57DB">
        <w:rPr>
          <w:lang w:val="et-EE"/>
        </w:rPr>
        <w:t xml:space="preserve">Lubatud hoonete arv </w:t>
      </w:r>
      <w:r w:rsidR="00061E9C" w:rsidRPr="000A57DB">
        <w:rPr>
          <w:lang w:val="et-EE"/>
        </w:rPr>
        <w:t>–üks põhi ja 2 abihoonet</w:t>
      </w:r>
      <w:r w:rsidR="00E920F4" w:rsidRPr="000A57DB">
        <w:rPr>
          <w:lang w:val="et-EE"/>
        </w:rPr>
        <w:t xml:space="preserve"> (1+2)</w:t>
      </w:r>
    </w:p>
    <w:p w14:paraId="4600683E" w14:textId="7E560A22" w:rsidR="006A03EA" w:rsidRPr="000A57DB" w:rsidRDefault="006A03EA" w:rsidP="00FE418D">
      <w:pPr>
        <w:pStyle w:val="BodyText"/>
        <w:numPr>
          <w:ilvl w:val="0"/>
          <w:numId w:val="16"/>
        </w:numPr>
        <w:spacing w:after="0"/>
        <w:rPr>
          <w:lang w:val="et-EE"/>
        </w:rPr>
      </w:pPr>
      <w:r w:rsidRPr="000A57DB">
        <w:rPr>
          <w:lang w:val="et-EE"/>
        </w:rPr>
        <w:t xml:space="preserve">Lubatud </w:t>
      </w:r>
      <w:r w:rsidR="00061E9C" w:rsidRPr="000A57DB">
        <w:rPr>
          <w:lang w:val="et-EE"/>
        </w:rPr>
        <w:t xml:space="preserve">põhihoone </w:t>
      </w:r>
      <w:r w:rsidRPr="000A57DB">
        <w:rPr>
          <w:lang w:val="et-EE"/>
        </w:rPr>
        <w:t xml:space="preserve">korruselisus </w:t>
      </w:r>
      <w:r w:rsidR="00061E9C" w:rsidRPr="000A57DB">
        <w:rPr>
          <w:lang w:val="et-EE"/>
        </w:rPr>
        <w:t>– kuni 2</w:t>
      </w:r>
      <w:r w:rsidRPr="000A57DB">
        <w:rPr>
          <w:lang w:val="et-EE"/>
        </w:rPr>
        <w:t xml:space="preserve"> </w:t>
      </w:r>
      <w:r w:rsidR="00316930">
        <w:rPr>
          <w:lang w:val="et-EE"/>
        </w:rPr>
        <w:t xml:space="preserve">maapealset ja üks maaalune </w:t>
      </w:r>
      <w:r w:rsidRPr="000A57DB">
        <w:rPr>
          <w:lang w:val="et-EE"/>
        </w:rPr>
        <w:t>korrus</w:t>
      </w:r>
    </w:p>
    <w:p w14:paraId="18ABFC8D" w14:textId="3E1C9800" w:rsidR="006A03EA" w:rsidRPr="000A57DB" w:rsidRDefault="00053C20" w:rsidP="00FE418D">
      <w:pPr>
        <w:pStyle w:val="BodyText"/>
        <w:numPr>
          <w:ilvl w:val="0"/>
          <w:numId w:val="16"/>
        </w:numPr>
        <w:spacing w:after="0"/>
        <w:rPr>
          <w:lang w:val="et-EE"/>
        </w:rPr>
      </w:pPr>
      <w:r w:rsidRPr="000A57DB">
        <w:rPr>
          <w:lang w:val="et-EE"/>
        </w:rPr>
        <w:t>Lub</w:t>
      </w:r>
      <w:r w:rsidR="00F535B5" w:rsidRPr="000A57DB">
        <w:rPr>
          <w:lang w:val="et-EE"/>
        </w:rPr>
        <w:t xml:space="preserve">atud </w:t>
      </w:r>
      <w:r w:rsidR="00061E9C" w:rsidRPr="000A57DB">
        <w:rPr>
          <w:lang w:val="et-EE"/>
        </w:rPr>
        <w:t xml:space="preserve">põhihoone </w:t>
      </w:r>
      <w:r w:rsidR="00F535B5" w:rsidRPr="000A57DB">
        <w:rPr>
          <w:lang w:val="et-EE"/>
        </w:rPr>
        <w:t xml:space="preserve">maksimaalne kõrgus –kuni </w:t>
      </w:r>
      <w:r w:rsidR="006E7B2A">
        <w:rPr>
          <w:lang w:val="et-EE"/>
        </w:rPr>
        <w:t>8</w:t>
      </w:r>
      <w:r w:rsidRPr="000A57DB">
        <w:rPr>
          <w:lang w:val="et-EE"/>
        </w:rPr>
        <w:t>m</w:t>
      </w:r>
    </w:p>
    <w:p w14:paraId="19046186" w14:textId="77777777" w:rsidR="00061E9C" w:rsidRPr="000A57DB" w:rsidRDefault="00061E9C" w:rsidP="00061E9C">
      <w:pPr>
        <w:pStyle w:val="BodyText"/>
        <w:numPr>
          <w:ilvl w:val="0"/>
          <w:numId w:val="16"/>
        </w:numPr>
        <w:spacing w:after="0"/>
        <w:rPr>
          <w:lang w:val="et-EE"/>
        </w:rPr>
      </w:pPr>
      <w:r w:rsidRPr="000A57DB">
        <w:rPr>
          <w:lang w:val="et-EE"/>
        </w:rPr>
        <w:t>Lubatud abihoone korruselisus – 1 korrus</w:t>
      </w:r>
    </w:p>
    <w:p w14:paraId="581E2347" w14:textId="77777777" w:rsidR="00061E9C" w:rsidRPr="000A57DB" w:rsidRDefault="00061E9C" w:rsidP="00061E9C">
      <w:pPr>
        <w:pStyle w:val="BodyText"/>
        <w:numPr>
          <w:ilvl w:val="0"/>
          <w:numId w:val="16"/>
        </w:numPr>
        <w:spacing w:after="0"/>
        <w:rPr>
          <w:lang w:val="et-EE"/>
        </w:rPr>
      </w:pPr>
      <w:r w:rsidRPr="000A57DB">
        <w:rPr>
          <w:lang w:val="et-EE"/>
        </w:rPr>
        <w:t>Lubatud abihoone maksimaalne kõrgus –kuni 5m</w:t>
      </w:r>
    </w:p>
    <w:p w14:paraId="173C2D38" w14:textId="371E9838" w:rsidR="00061E9C" w:rsidRPr="000A57DB" w:rsidRDefault="00061E9C" w:rsidP="00FE418D">
      <w:pPr>
        <w:pStyle w:val="BodyText"/>
        <w:numPr>
          <w:ilvl w:val="0"/>
          <w:numId w:val="16"/>
        </w:numPr>
        <w:spacing w:after="0"/>
        <w:rPr>
          <w:lang w:val="et-EE"/>
        </w:rPr>
      </w:pPr>
      <w:r w:rsidRPr="000A57DB">
        <w:rPr>
          <w:lang w:val="et-EE"/>
        </w:rPr>
        <w:t>Lubatud abihoone</w:t>
      </w:r>
      <w:r w:rsidR="00571733">
        <w:rPr>
          <w:lang w:val="et-EE"/>
        </w:rPr>
        <w:t xml:space="preserve">te </w:t>
      </w:r>
      <w:r w:rsidRPr="000A57DB">
        <w:rPr>
          <w:lang w:val="et-EE"/>
        </w:rPr>
        <w:t xml:space="preserve">maksimaalne ehitusalune pind </w:t>
      </w:r>
      <w:r w:rsidR="00944E16">
        <w:rPr>
          <w:lang w:val="et-EE"/>
        </w:rPr>
        <w:t>8</w:t>
      </w:r>
      <w:r w:rsidRPr="000A57DB">
        <w:rPr>
          <w:lang w:val="et-EE"/>
        </w:rPr>
        <w:t>0 m</w:t>
      </w:r>
      <w:r w:rsidRPr="000A57DB">
        <w:rPr>
          <w:vertAlign w:val="superscript"/>
          <w:lang w:val="et-EE"/>
        </w:rPr>
        <w:t>2</w:t>
      </w:r>
    </w:p>
    <w:p w14:paraId="7A9F6953" w14:textId="77777777" w:rsidR="006A03EA" w:rsidRPr="000A57DB" w:rsidRDefault="006A03EA" w:rsidP="00FE418D">
      <w:pPr>
        <w:pStyle w:val="BodyText"/>
        <w:numPr>
          <w:ilvl w:val="0"/>
          <w:numId w:val="16"/>
        </w:numPr>
        <w:spacing w:after="0"/>
        <w:rPr>
          <w:lang w:val="et-EE"/>
        </w:rPr>
      </w:pPr>
      <w:r w:rsidRPr="000A57DB">
        <w:rPr>
          <w:lang w:val="et-EE"/>
        </w:rPr>
        <w:t xml:space="preserve">Katuseharja suund – </w:t>
      </w:r>
      <w:r w:rsidR="00A80988" w:rsidRPr="000A57DB">
        <w:rPr>
          <w:lang w:val="et-EE"/>
        </w:rPr>
        <w:t xml:space="preserve">soovitavalt </w:t>
      </w:r>
      <w:r w:rsidR="00061E9C" w:rsidRPr="000A57DB">
        <w:rPr>
          <w:lang w:val="et-EE"/>
        </w:rPr>
        <w:t xml:space="preserve">teega </w:t>
      </w:r>
      <w:r w:rsidR="003C1ABB" w:rsidRPr="000A57DB">
        <w:rPr>
          <w:lang w:val="et-EE"/>
        </w:rPr>
        <w:t>paralleelselt või risti</w:t>
      </w:r>
    </w:p>
    <w:p w14:paraId="509886E5" w14:textId="1F1322FA" w:rsidR="009C72DD" w:rsidRDefault="00316930" w:rsidP="00C91EAA">
      <w:pPr>
        <w:pStyle w:val="BodyText"/>
        <w:numPr>
          <w:ilvl w:val="0"/>
          <w:numId w:val="16"/>
        </w:numPr>
        <w:spacing w:after="0"/>
        <w:rPr>
          <w:lang w:val="et-EE"/>
        </w:rPr>
      </w:pPr>
      <w:r>
        <w:rPr>
          <w:lang w:val="et-EE"/>
        </w:rPr>
        <w:t>Lubatud katuse tüüp: viilkatus</w:t>
      </w:r>
    </w:p>
    <w:p w14:paraId="56BAEB2A" w14:textId="77777777" w:rsidR="00800675" w:rsidRPr="000A57DB" w:rsidRDefault="006A03EA" w:rsidP="00C91EAA">
      <w:pPr>
        <w:pStyle w:val="BodyText"/>
        <w:numPr>
          <w:ilvl w:val="0"/>
          <w:numId w:val="16"/>
        </w:numPr>
        <w:spacing w:after="0"/>
        <w:rPr>
          <w:lang w:val="et-EE"/>
        </w:rPr>
      </w:pPr>
      <w:r w:rsidRPr="000A57DB">
        <w:rPr>
          <w:lang w:val="et-EE"/>
        </w:rPr>
        <w:t>Välisviimistlusmaterjalid</w:t>
      </w:r>
      <w:r w:rsidR="00E920F4" w:rsidRPr="000A57DB">
        <w:rPr>
          <w:lang w:val="et-EE"/>
        </w:rPr>
        <w:t xml:space="preserve"> – </w:t>
      </w:r>
      <w:r w:rsidR="00710021" w:rsidRPr="000A57DB">
        <w:rPr>
          <w:lang w:val="et-EE"/>
        </w:rPr>
        <w:t xml:space="preserve">arvestada olemasoleva,piirkonda sobiva </w:t>
      </w:r>
      <w:r w:rsidR="00C91EAA" w:rsidRPr="000A57DB">
        <w:rPr>
          <w:lang w:val="et-EE"/>
        </w:rPr>
        <w:t>hoonestusega</w:t>
      </w:r>
      <w:r w:rsidR="009C72DD" w:rsidRPr="000A57DB">
        <w:rPr>
          <w:lang w:val="et-EE"/>
        </w:rPr>
        <w:t>, mitte kasutada ple</w:t>
      </w:r>
      <w:r w:rsidR="00710021" w:rsidRPr="000A57DB">
        <w:rPr>
          <w:lang w:val="et-EE"/>
        </w:rPr>
        <w:t>kist ja plastikust fassaadikatet, eelistada looduslikke materjale. Hoonete värv valida piirkonna olemasoleva hoonestusega harmoneeruv.</w:t>
      </w:r>
    </w:p>
    <w:p w14:paraId="5BDC9B06" w14:textId="77777777" w:rsidR="0064433D" w:rsidRPr="000A57DB" w:rsidRDefault="006A03EA" w:rsidP="00484E7A">
      <w:pPr>
        <w:pStyle w:val="ListParagraph"/>
        <w:numPr>
          <w:ilvl w:val="0"/>
          <w:numId w:val="16"/>
        </w:numPr>
        <w:spacing w:after="0"/>
        <w:rPr>
          <w:lang w:val="et-EE"/>
        </w:rPr>
      </w:pPr>
      <w:r w:rsidRPr="000A57DB">
        <w:rPr>
          <w:lang w:val="et-EE"/>
        </w:rPr>
        <w:t xml:space="preserve">Lubatud väikseim tulepüsivusklass </w:t>
      </w:r>
      <w:r w:rsidR="005E0324" w:rsidRPr="000A57DB">
        <w:rPr>
          <w:lang w:val="et-EE"/>
        </w:rPr>
        <w:t xml:space="preserve">– </w:t>
      </w:r>
      <w:r w:rsidRPr="000A57DB">
        <w:rPr>
          <w:lang w:val="et-EE"/>
        </w:rPr>
        <w:t>TP 3</w:t>
      </w:r>
      <w:r w:rsidR="0064433D" w:rsidRPr="000A57DB">
        <w:rPr>
          <w:lang w:val="et-EE"/>
        </w:rPr>
        <w:t xml:space="preserve">, tulepüsivusklassi täpsustada </w:t>
      </w:r>
      <w:r w:rsidR="00C54F56">
        <w:rPr>
          <w:lang w:val="et-EE"/>
        </w:rPr>
        <w:t>hoonete projekteerimise käigus.</w:t>
      </w:r>
    </w:p>
    <w:p w14:paraId="39341D2E" w14:textId="77777777" w:rsidR="009C60DE" w:rsidRPr="000A57DB" w:rsidRDefault="009C60DE" w:rsidP="00484E7A">
      <w:pPr>
        <w:pStyle w:val="ListParagraph"/>
        <w:numPr>
          <w:ilvl w:val="0"/>
          <w:numId w:val="16"/>
        </w:numPr>
        <w:spacing w:after="0"/>
        <w:rPr>
          <w:lang w:val="et-EE"/>
        </w:rPr>
      </w:pPr>
      <w:r w:rsidRPr="000A57DB">
        <w:rPr>
          <w:lang w:val="et-EE"/>
        </w:rPr>
        <w:t xml:space="preserve">Parkimine </w:t>
      </w:r>
      <w:r w:rsidR="00AA4B0F" w:rsidRPr="000A57DB">
        <w:rPr>
          <w:lang w:val="et-EE"/>
        </w:rPr>
        <w:t>lahendada omal krundil</w:t>
      </w:r>
      <w:r w:rsidR="000A57DB" w:rsidRPr="000A57DB">
        <w:rPr>
          <w:lang w:val="et-EE"/>
        </w:rPr>
        <w:t xml:space="preserve"> (min 2 parkimiskohta elamu kohta)</w:t>
      </w:r>
      <w:r w:rsidR="00C54F56">
        <w:rPr>
          <w:lang w:val="et-EE"/>
        </w:rPr>
        <w:t>.</w:t>
      </w:r>
    </w:p>
    <w:p w14:paraId="1F504C0C" w14:textId="77777777" w:rsidR="0033781B" w:rsidRPr="000A57DB" w:rsidRDefault="006A03EA" w:rsidP="00FE418D">
      <w:pPr>
        <w:pStyle w:val="BodyText"/>
        <w:numPr>
          <w:ilvl w:val="0"/>
          <w:numId w:val="16"/>
        </w:numPr>
        <w:spacing w:after="0"/>
        <w:rPr>
          <w:lang w:val="et-EE"/>
        </w:rPr>
      </w:pPr>
      <w:r w:rsidRPr="000A57DB">
        <w:rPr>
          <w:lang w:val="et-EE"/>
        </w:rPr>
        <w:t>Jäätmete kogumine näha ette</w:t>
      </w:r>
      <w:r w:rsidR="00D31F2A" w:rsidRPr="000A57DB">
        <w:rPr>
          <w:lang w:val="et-EE"/>
        </w:rPr>
        <w:t xml:space="preserve"> krundi territooriumil</w:t>
      </w:r>
      <w:r w:rsidRPr="000A57DB">
        <w:rPr>
          <w:lang w:val="et-EE"/>
        </w:rPr>
        <w:t>.</w:t>
      </w:r>
    </w:p>
    <w:p w14:paraId="66823622" w14:textId="4F738FF7" w:rsidR="008E0913" w:rsidRDefault="008E0913" w:rsidP="008E0913">
      <w:pPr>
        <w:pStyle w:val="BodyText"/>
        <w:numPr>
          <w:ilvl w:val="0"/>
          <w:numId w:val="16"/>
        </w:numPr>
        <w:spacing w:after="0"/>
        <w:rPr>
          <w:lang w:val="et-EE"/>
        </w:rPr>
      </w:pPr>
      <w:r w:rsidRPr="000A57DB">
        <w:rPr>
          <w:lang w:val="et-EE"/>
        </w:rPr>
        <w:t xml:space="preserve">Piirdeaiad </w:t>
      </w:r>
      <w:r w:rsidR="00E920F4" w:rsidRPr="000A57DB">
        <w:rPr>
          <w:lang w:val="et-EE"/>
        </w:rPr>
        <w:t xml:space="preserve">– </w:t>
      </w:r>
      <w:r w:rsidRPr="000A57DB">
        <w:rPr>
          <w:lang w:val="et-EE"/>
        </w:rPr>
        <w:t xml:space="preserve"> Lubatud on võrkpiire hekiga, kinnistute vahel võib olla võrkpiire. Piirdeaia kõrgus on kuni 1,5 m, lähtuda naaberkinnistute</w:t>
      </w:r>
      <w:r w:rsidR="005646A7" w:rsidRPr="000A57DB">
        <w:rPr>
          <w:lang w:val="et-EE"/>
        </w:rPr>
        <w:t>ga harmoneeruvatest</w:t>
      </w:r>
      <w:r w:rsidRPr="000A57DB">
        <w:rPr>
          <w:lang w:val="et-EE"/>
        </w:rPr>
        <w:t xml:space="preserve"> lahendusest.</w:t>
      </w:r>
      <w:r w:rsidR="00512C82">
        <w:rPr>
          <w:lang w:val="et-EE"/>
        </w:rPr>
        <w:t xml:space="preserve"> Piireaed rajada kinnistu piirile, piirdeaia välimus ja asukoht kooskõlastada naaberkinnistu omanikuga.</w:t>
      </w:r>
    </w:p>
    <w:p w14:paraId="65B20B7F" w14:textId="118F88E6" w:rsidR="008414C4" w:rsidRDefault="008414C4" w:rsidP="008414C4">
      <w:pPr>
        <w:pStyle w:val="BodyText"/>
        <w:spacing w:after="0"/>
        <w:ind w:left="720"/>
        <w:rPr>
          <w:lang w:val="et-EE"/>
        </w:rPr>
      </w:pPr>
    </w:p>
    <w:p w14:paraId="05BE9586" w14:textId="77777777" w:rsidR="00710021" w:rsidRPr="00D25D48" w:rsidRDefault="00710021" w:rsidP="00D25D48">
      <w:pPr>
        <w:pStyle w:val="Heading2"/>
        <w:rPr>
          <w:lang w:val="et-EE"/>
        </w:rPr>
      </w:pPr>
      <w:bookmarkStart w:id="14" w:name="_Toc153291167"/>
      <w:r w:rsidRPr="00D25D48">
        <w:rPr>
          <w:lang w:val="et-EE"/>
        </w:rPr>
        <w:t>Teed</w:t>
      </w:r>
      <w:r w:rsidR="000E116C" w:rsidRPr="00D25D48">
        <w:rPr>
          <w:lang w:val="et-EE"/>
        </w:rPr>
        <w:t xml:space="preserve"> ja parkimine</w:t>
      </w:r>
      <w:bookmarkEnd w:id="14"/>
    </w:p>
    <w:p w14:paraId="36076CED" w14:textId="2799CCCA" w:rsidR="0062267A" w:rsidRDefault="005E7876" w:rsidP="00632651">
      <w:pPr>
        <w:pStyle w:val="BodyText"/>
        <w:spacing w:after="0"/>
        <w:rPr>
          <w:lang w:val="et-EE"/>
        </w:rPr>
      </w:pPr>
      <w:r>
        <w:rPr>
          <w:lang w:val="et-EE"/>
        </w:rPr>
        <w:t>Ligipääsuks kasutada olemasolevat</w:t>
      </w:r>
      <w:r w:rsidR="002722F9">
        <w:rPr>
          <w:lang w:val="et-EE"/>
        </w:rPr>
        <w:t xml:space="preserve"> </w:t>
      </w:r>
      <w:bookmarkStart w:id="15" w:name="_GoBack"/>
      <w:bookmarkEnd w:id="15"/>
      <w:r w:rsidR="00CD2D8A">
        <w:rPr>
          <w:lang w:val="et-EE"/>
        </w:rPr>
        <w:t>Pärna teed, millelt kavandatakse üks uus mahasõit</w:t>
      </w:r>
      <w:r>
        <w:rPr>
          <w:lang w:val="et-EE"/>
        </w:rPr>
        <w:t>.</w:t>
      </w:r>
    </w:p>
    <w:p w14:paraId="0566B051" w14:textId="77777777" w:rsidR="005E7876" w:rsidRPr="00AF0A27" w:rsidRDefault="005E7876" w:rsidP="00632651">
      <w:pPr>
        <w:pStyle w:val="BodyText"/>
        <w:spacing w:after="0"/>
        <w:rPr>
          <w:lang w:val="et-EE"/>
        </w:rPr>
      </w:pPr>
    </w:p>
    <w:p w14:paraId="55EA9E6E" w14:textId="7FAF0035" w:rsidR="000E116C" w:rsidRDefault="000E116C" w:rsidP="00632651">
      <w:pPr>
        <w:pStyle w:val="BodyText"/>
        <w:spacing w:after="0"/>
        <w:rPr>
          <w:lang w:val="et-EE"/>
        </w:rPr>
      </w:pPr>
      <w:r w:rsidRPr="00AF0A27">
        <w:rPr>
          <w:lang w:val="et-EE"/>
        </w:rPr>
        <w:t>Parkimine lahendada omal krundil.</w:t>
      </w:r>
      <w:r w:rsidR="008B6E76">
        <w:rPr>
          <w:lang w:val="et-EE"/>
        </w:rPr>
        <w:t xml:space="preserve"> Planeeritud on minimaalselt kaks parkimiskohta.</w:t>
      </w:r>
      <w:r w:rsidRPr="00AF0A27">
        <w:rPr>
          <w:lang w:val="et-EE"/>
        </w:rPr>
        <w:t xml:space="preserve"> Tugevdatud alusel parkimiskohad täpsustada hoone ja/või haljastuse projektiga.</w:t>
      </w:r>
      <w:r w:rsidR="00AF0A27" w:rsidRPr="00AF0A27">
        <w:rPr>
          <w:lang w:val="et-EE"/>
        </w:rPr>
        <w:t xml:space="preserve"> </w:t>
      </w:r>
    </w:p>
    <w:p w14:paraId="0B72A4B6" w14:textId="77777777" w:rsidR="00316930" w:rsidRDefault="00316930" w:rsidP="00632651">
      <w:pPr>
        <w:pStyle w:val="BodyText"/>
        <w:spacing w:after="0"/>
        <w:rPr>
          <w:lang w:val="et-EE"/>
        </w:rPr>
      </w:pPr>
    </w:p>
    <w:p w14:paraId="77A7E59D" w14:textId="3AFC83B5" w:rsidR="00316930" w:rsidRDefault="00316930" w:rsidP="00632651">
      <w:pPr>
        <w:pStyle w:val="BodyText"/>
        <w:spacing w:after="0"/>
        <w:rPr>
          <w:lang w:val="et-EE"/>
        </w:rPr>
      </w:pPr>
      <w:r>
        <w:rPr>
          <w:lang w:val="et-EE"/>
        </w:rPr>
        <w:t>Parkimiskohtade katend on soovitav rajada sadevee maasse imbumist võimaldavate vuukidega</w:t>
      </w:r>
      <w:r w:rsidR="00392398">
        <w:rPr>
          <w:lang w:val="et-EE"/>
        </w:rPr>
        <w:t>, filtreerivatel aluskihtidel</w:t>
      </w:r>
      <w:r>
        <w:rPr>
          <w:lang w:val="et-EE"/>
        </w:rPr>
        <w:t xml:space="preserve">, et vähendada vee ärajuhtimise vajadust. </w:t>
      </w:r>
    </w:p>
    <w:p w14:paraId="5D5A8E2F" w14:textId="69E6A902" w:rsidR="0032581B" w:rsidRDefault="0032581B" w:rsidP="00632651">
      <w:pPr>
        <w:pStyle w:val="BodyText"/>
        <w:spacing w:after="0"/>
        <w:rPr>
          <w:lang w:val="et-EE"/>
        </w:rPr>
      </w:pPr>
    </w:p>
    <w:p w14:paraId="50EEA7BD" w14:textId="77AA0758" w:rsidR="0032581B" w:rsidRDefault="0032581B" w:rsidP="0032581B">
      <w:pPr>
        <w:pStyle w:val="Heading2"/>
        <w:rPr>
          <w:lang w:val="et-EE"/>
        </w:rPr>
      </w:pPr>
      <w:bookmarkStart w:id="16" w:name="_Toc153291168"/>
      <w:r>
        <w:rPr>
          <w:lang w:val="et-EE"/>
        </w:rPr>
        <w:t>Vesi ja kanalisatsioon</w:t>
      </w:r>
      <w:bookmarkEnd w:id="16"/>
    </w:p>
    <w:p w14:paraId="57A69C80" w14:textId="607911BA" w:rsidR="00C54AE4" w:rsidRDefault="00C54AE4" w:rsidP="00C54AE4">
      <w:pPr>
        <w:pStyle w:val="BodyText"/>
        <w:spacing w:after="0"/>
        <w:rPr>
          <w:b/>
          <w:u w:val="single"/>
          <w:lang w:val="et-EE"/>
        </w:rPr>
      </w:pPr>
      <w:r w:rsidRPr="00C54AE4">
        <w:rPr>
          <w:b/>
          <w:u w:val="single"/>
          <w:lang w:val="et-EE"/>
        </w:rPr>
        <w:t>VEEVARUSTUS</w:t>
      </w:r>
    </w:p>
    <w:p w14:paraId="1FA9F9F8" w14:textId="77777777" w:rsidR="00316930" w:rsidRPr="00C54AE4" w:rsidRDefault="00316930" w:rsidP="00C54AE4">
      <w:pPr>
        <w:pStyle w:val="BodyText"/>
        <w:spacing w:after="0"/>
        <w:rPr>
          <w:b/>
          <w:u w:val="single"/>
          <w:lang w:val="et-EE"/>
        </w:rPr>
      </w:pPr>
    </w:p>
    <w:p w14:paraId="50E8C2F7" w14:textId="57230A60" w:rsidR="0032581B" w:rsidRDefault="0032581B" w:rsidP="00C54AE4">
      <w:pPr>
        <w:pStyle w:val="BodyText"/>
        <w:spacing w:after="0"/>
        <w:rPr>
          <w:szCs w:val="18"/>
          <w:lang w:val="et-EE"/>
        </w:rPr>
      </w:pPr>
      <w:r>
        <w:rPr>
          <w:lang w:val="et-EE"/>
        </w:rPr>
        <w:t>Ühisveevärgiga on</w:t>
      </w:r>
      <w:r w:rsidR="00CD2D8A">
        <w:rPr>
          <w:lang w:val="et-EE"/>
        </w:rPr>
        <w:t xml:space="preserve"> olemasoleva hoonestusega krunt </w:t>
      </w:r>
      <w:r>
        <w:rPr>
          <w:lang w:val="et-EE"/>
        </w:rPr>
        <w:t>kinnistu liitunud</w:t>
      </w:r>
      <w:r w:rsidR="00316930">
        <w:rPr>
          <w:lang w:val="et-EE"/>
        </w:rPr>
        <w:t xml:space="preserve"> </w:t>
      </w:r>
      <w:r>
        <w:rPr>
          <w:lang w:val="et-EE"/>
        </w:rPr>
        <w:t xml:space="preserve">ja tarbib kohaliku veevarustuse ettevõtte </w:t>
      </w:r>
      <w:r w:rsidRPr="00C54AE4">
        <w:rPr>
          <w:szCs w:val="18"/>
          <w:lang w:val="et-EE"/>
        </w:rPr>
        <w:t xml:space="preserve">ELVESO AS </w:t>
      </w:r>
      <w:r w:rsidR="00C54AE4" w:rsidRPr="00C54AE4">
        <w:rPr>
          <w:szCs w:val="18"/>
          <w:lang w:val="et-EE"/>
        </w:rPr>
        <w:t>teenust.</w:t>
      </w:r>
      <w:r w:rsidR="00CD2D8A">
        <w:rPr>
          <w:szCs w:val="18"/>
          <w:lang w:val="et-EE"/>
        </w:rPr>
        <w:t xml:space="preserve"> Kavandatavale elamule nähakse ette ühisveevärgiga liitumine vastavalt  võrguvaldaja tehnilistele tingimustele. </w:t>
      </w:r>
    </w:p>
    <w:p w14:paraId="217F9EE9" w14:textId="77777777" w:rsidR="00C54AE4" w:rsidRPr="00C54AE4" w:rsidRDefault="00C54AE4" w:rsidP="00C54AE4">
      <w:pPr>
        <w:pStyle w:val="BodyText"/>
        <w:spacing w:after="0"/>
        <w:rPr>
          <w:szCs w:val="18"/>
          <w:lang w:val="et-EE"/>
        </w:rPr>
      </w:pPr>
    </w:p>
    <w:p w14:paraId="6BB611CB" w14:textId="73BA08DB" w:rsidR="00C54AE4" w:rsidRDefault="00C54AE4" w:rsidP="00C54AE4">
      <w:pPr>
        <w:pStyle w:val="BodyText"/>
        <w:spacing w:after="0"/>
        <w:rPr>
          <w:b/>
          <w:szCs w:val="18"/>
          <w:u w:val="single"/>
          <w:lang w:val="et-EE"/>
        </w:rPr>
      </w:pPr>
      <w:r w:rsidRPr="00C54AE4">
        <w:rPr>
          <w:b/>
          <w:szCs w:val="18"/>
          <w:u w:val="single"/>
          <w:lang w:val="et-EE"/>
        </w:rPr>
        <w:t>KANALISATSIOON</w:t>
      </w:r>
    </w:p>
    <w:p w14:paraId="42F2B471" w14:textId="77777777" w:rsidR="00C54AE4" w:rsidRPr="00C54AE4" w:rsidRDefault="00C54AE4" w:rsidP="00C54AE4">
      <w:pPr>
        <w:pStyle w:val="BodyText"/>
        <w:spacing w:after="0"/>
        <w:rPr>
          <w:b/>
          <w:szCs w:val="18"/>
          <w:u w:val="single"/>
          <w:lang w:val="et-EE"/>
        </w:rPr>
      </w:pPr>
    </w:p>
    <w:p w14:paraId="12600D3E" w14:textId="53AE2D4D" w:rsidR="00C54AE4" w:rsidRPr="00C54AE4" w:rsidRDefault="00CD2D8A" w:rsidP="00C54AE4">
      <w:pPr>
        <w:pStyle w:val="BodyText"/>
        <w:spacing w:after="0"/>
        <w:rPr>
          <w:szCs w:val="18"/>
          <w:lang w:val="et-EE"/>
        </w:rPr>
      </w:pPr>
      <w:r>
        <w:rPr>
          <w:lang w:val="et-EE"/>
        </w:rPr>
        <w:lastRenderedPageBreak/>
        <w:t xml:space="preserve">Ühiskabalisatsiooniga on olemasoleva hoonestusega krunt kinnistu liitunud ja tarbib kohaliku ettevõtte </w:t>
      </w:r>
      <w:r w:rsidRPr="00C54AE4">
        <w:rPr>
          <w:szCs w:val="18"/>
          <w:lang w:val="et-EE"/>
        </w:rPr>
        <w:t>ELVESO AS teenust.</w:t>
      </w:r>
      <w:r>
        <w:rPr>
          <w:szCs w:val="18"/>
          <w:lang w:val="et-EE"/>
        </w:rPr>
        <w:t xml:space="preserve"> </w:t>
      </w:r>
      <w:r w:rsidR="00C54AE4" w:rsidRPr="00C54AE4">
        <w:rPr>
          <w:szCs w:val="18"/>
          <w:lang w:val="et-EE"/>
        </w:rPr>
        <w:t>Ühiskanalisatsiooniga liitumine</w:t>
      </w:r>
      <w:r>
        <w:rPr>
          <w:szCs w:val="18"/>
          <w:lang w:val="et-EE"/>
        </w:rPr>
        <w:t xml:space="preserve"> uutele hoonetele</w:t>
      </w:r>
      <w:r w:rsidR="00C54AE4" w:rsidRPr="00C54AE4">
        <w:rPr>
          <w:szCs w:val="18"/>
          <w:lang w:val="et-EE"/>
        </w:rPr>
        <w:t xml:space="preserve"> on kavandatud vastavalt ELVESO AS tehnilistele tingimustele</w:t>
      </w:r>
      <w:r>
        <w:rPr>
          <w:szCs w:val="18"/>
          <w:lang w:val="et-EE"/>
        </w:rPr>
        <w:t>.</w:t>
      </w:r>
      <w:r w:rsidR="00C54AE4" w:rsidRPr="00C54AE4">
        <w:rPr>
          <w:szCs w:val="18"/>
          <w:lang w:val="et-EE"/>
        </w:rPr>
        <w:t xml:space="preserve"> </w:t>
      </w:r>
    </w:p>
    <w:p w14:paraId="3E23E20C" w14:textId="2D362124" w:rsidR="00AD1C6D" w:rsidRPr="00AD1C6D" w:rsidRDefault="00AD1C6D" w:rsidP="00AD1C6D">
      <w:pPr>
        <w:pStyle w:val="Heading2"/>
        <w:rPr>
          <w:lang w:val="et-EE"/>
        </w:rPr>
      </w:pPr>
      <w:bookmarkStart w:id="17" w:name="_Toc153291169"/>
      <w:r w:rsidRPr="00AD1C6D">
        <w:rPr>
          <w:lang w:val="et-EE"/>
        </w:rPr>
        <w:t>Küte</w:t>
      </w:r>
      <w:bookmarkEnd w:id="17"/>
    </w:p>
    <w:p w14:paraId="01A3BBDB" w14:textId="77777777" w:rsidR="00AD1C6D" w:rsidRPr="00AD1C6D" w:rsidRDefault="00AD1C6D" w:rsidP="00AD1C6D">
      <w:pPr>
        <w:rPr>
          <w:lang w:val="et-EE"/>
        </w:rPr>
      </w:pPr>
      <w:r w:rsidRPr="00AD1C6D">
        <w:rPr>
          <w:lang w:val="et-EE"/>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14:paraId="42811731" w14:textId="5C0CB8C4" w:rsidR="00AD1C6D" w:rsidRPr="00AD1C6D" w:rsidRDefault="00AD1C6D" w:rsidP="00AD1C6D">
      <w:pPr>
        <w:rPr>
          <w:lang w:val="et-EE"/>
        </w:rPr>
      </w:pPr>
      <w:r w:rsidRPr="00AD1C6D">
        <w:rPr>
          <w:lang w:val="et-EE"/>
        </w:rPr>
        <w:t>Edasise projekteerimise käigus võib kaaluda maaküttesüsteemi rajamist, kuid see peab vastama järgmistele nõuetele:</w:t>
      </w:r>
    </w:p>
    <w:p w14:paraId="1E006DCC" w14:textId="36E446F2" w:rsidR="00AD1C6D" w:rsidRPr="00AD1C6D" w:rsidRDefault="00AD1C6D" w:rsidP="00AD1C6D">
      <w:pPr>
        <w:rPr>
          <w:lang w:val="et-EE"/>
        </w:rPr>
      </w:pPr>
      <w:r w:rsidRPr="00AD1C6D">
        <w:rPr>
          <w:lang w:val="et-EE"/>
        </w:rPr>
        <w:t>1</w:t>
      </w:r>
      <w:r>
        <w:rPr>
          <w:lang w:val="et-EE"/>
        </w:rPr>
        <w:t xml:space="preserve">. </w:t>
      </w:r>
      <w:r w:rsidRPr="00AD1C6D">
        <w:rPr>
          <w:lang w:val="et-EE"/>
        </w:rPr>
        <w:t>Taotleda</w:t>
      </w:r>
      <w:r w:rsidR="00CD2D8A">
        <w:rPr>
          <w:lang w:val="et-EE"/>
        </w:rPr>
        <w:t xml:space="preserve"> maakütte </w:t>
      </w:r>
      <w:r w:rsidRPr="00AD1C6D">
        <w:rPr>
          <w:lang w:val="et-EE"/>
        </w:rPr>
        <w:t>rajamiseks vajalikud tehnilised tinmgimused ja rajamise luba.</w:t>
      </w:r>
    </w:p>
    <w:p w14:paraId="1180EE53" w14:textId="37EE066F" w:rsidR="00AD1C6D" w:rsidRPr="00AD1C6D" w:rsidRDefault="00AD1C6D" w:rsidP="00AD1C6D">
      <w:pPr>
        <w:rPr>
          <w:lang w:val="et-EE"/>
        </w:rPr>
      </w:pPr>
      <w:r w:rsidRPr="00AD1C6D">
        <w:rPr>
          <w:lang w:val="et-EE"/>
        </w:rPr>
        <w:t>2.</w:t>
      </w:r>
      <w:r>
        <w:rPr>
          <w:lang w:val="et-EE"/>
        </w:rPr>
        <w:t xml:space="preserve"> </w:t>
      </w:r>
      <w:r w:rsidRPr="00AD1C6D">
        <w:rPr>
          <w:lang w:val="et-EE"/>
        </w:rPr>
        <w:t>Maasoojussüsteemi projekteerimisel tuleb tagada kõrghaljastusele piisav ala krundil vastavalt käesolevas detailplaneeringus sätestatud haljastuse rajamise nõuetele.</w:t>
      </w:r>
    </w:p>
    <w:p w14:paraId="1A439702" w14:textId="0B9FD833" w:rsidR="00AD1C6D" w:rsidRPr="00AD1C6D" w:rsidRDefault="00AD1C6D" w:rsidP="00AD1C6D">
      <w:pPr>
        <w:rPr>
          <w:lang w:val="et-EE"/>
        </w:rPr>
      </w:pPr>
      <w:r w:rsidRPr="00AD1C6D">
        <w:rPr>
          <w:lang w:val="et-EE"/>
        </w:rPr>
        <w:t>3.</w:t>
      </w:r>
      <w:r>
        <w:rPr>
          <w:lang w:val="et-EE"/>
        </w:rPr>
        <w:t xml:space="preserve"> </w:t>
      </w:r>
      <w:r w:rsidRPr="00AD1C6D">
        <w:rPr>
          <w:lang w:val="et-EE"/>
        </w:rPr>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14:paraId="2E04EBB0" w14:textId="77777777" w:rsidR="00AD1C6D" w:rsidRPr="00AD1C6D" w:rsidRDefault="00AD1C6D" w:rsidP="00AD1C6D">
      <w:pPr>
        <w:rPr>
          <w:lang w:val="et-EE"/>
        </w:rPr>
      </w:pPr>
      <w:r w:rsidRPr="00AD1C6D">
        <w:rPr>
          <w:lang w:val="et-EE"/>
        </w:rPr>
        <w:t>kasvuperioodi).</w:t>
      </w:r>
    </w:p>
    <w:p w14:paraId="0DD28F1D" w14:textId="435C724F" w:rsidR="00AD1C6D" w:rsidRPr="00AD1C6D" w:rsidRDefault="00AD1C6D" w:rsidP="00AD1C6D">
      <w:pPr>
        <w:rPr>
          <w:lang w:val="et-EE"/>
        </w:rPr>
      </w:pPr>
      <w:r w:rsidRPr="00AD1C6D">
        <w:rPr>
          <w:lang w:val="et-EE"/>
        </w:rPr>
        <w:t>4.</w:t>
      </w:r>
      <w:r>
        <w:rPr>
          <w:lang w:val="et-EE"/>
        </w:rPr>
        <w:t xml:space="preserve"> </w:t>
      </w:r>
      <w:r w:rsidRPr="00AD1C6D">
        <w:rPr>
          <w:lang w:val="et-EE"/>
        </w:rPr>
        <w:t>Maasoojussüsteem peab asuma:</w:t>
      </w:r>
    </w:p>
    <w:p w14:paraId="61C90CA5" w14:textId="3670F748" w:rsidR="00AD1C6D" w:rsidRPr="00AD1C6D" w:rsidRDefault="00AD1C6D" w:rsidP="00AD1C6D">
      <w:pPr>
        <w:pStyle w:val="ListParagraph"/>
        <w:numPr>
          <w:ilvl w:val="0"/>
          <w:numId w:val="33"/>
        </w:numPr>
        <w:rPr>
          <w:lang w:val="et-EE"/>
        </w:rPr>
      </w:pPr>
      <w:r w:rsidRPr="00AD1C6D">
        <w:rPr>
          <w:lang w:val="et-EE"/>
        </w:rPr>
        <w:t>vähemalt 2m kinnistu piirist;</w:t>
      </w:r>
    </w:p>
    <w:p w14:paraId="78F71039" w14:textId="26CB43CC" w:rsidR="00AD1C6D" w:rsidRPr="00AD1C6D" w:rsidRDefault="00AD1C6D" w:rsidP="00AD1C6D">
      <w:pPr>
        <w:pStyle w:val="ListParagraph"/>
        <w:numPr>
          <w:ilvl w:val="0"/>
          <w:numId w:val="33"/>
        </w:numPr>
        <w:rPr>
          <w:lang w:val="et-EE"/>
        </w:rPr>
      </w:pPr>
      <w:r w:rsidRPr="00AD1C6D">
        <w:rPr>
          <w:lang w:val="et-EE"/>
        </w:rPr>
        <w:t>säilitatava või kavandatava puu, täiskasvanult saavutatava liigiomase võraulatuse vertikaalprojektsioonist 2m.</w:t>
      </w:r>
    </w:p>
    <w:p w14:paraId="720E93A2" w14:textId="77777777" w:rsidR="00AD1C6D" w:rsidRPr="00AD1C6D" w:rsidRDefault="00AD1C6D" w:rsidP="00AD1C6D">
      <w:pPr>
        <w:rPr>
          <w:lang w:val="et-EE"/>
        </w:rPr>
      </w:pPr>
      <w:r w:rsidRPr="00AD1C6D">
        <w:rPr>
          <w:lang w:val="et-EE"/>
        </w:rPr>
        <w:t xml:space="preserve">Õhksoojuspumpade kasutamisel mitte paigutada välisagregaate hoone tee poolsele esifassaadile ja selle äärde (või tuleb tagada selle varjestamine), eraomandis olevale kõrvalkinnistule lähemale ku 2m, kõrvalkrundil olevatest terrassi- ja istumisaladest vähemalt 8m kaugusele. </w:t>
      </w:r>
    </w:p>
    <w:p w14:paraId="66417502" w14:textId="7DBA39CB" w:rsidR="0032581B" w:rsidRDefault="00AD1C6D" w:rsidP="00AD1C6D">
      <w:pPr>
        <w:rPr>
          <w:lang w:val="et-EE"/>
        </w:rPr>
      </w:pPr>
      <w:r w:rsidRPr="00AD1C6D">
        <w:rPr>
          <w:lang w:val="et-EE"/>
        </w:rPr>
        <w:t>Tööjoonised kooskõlastada täiendavalt.</w:t>
      </w:r>
    </w:p>
    <w:p w14:paraId="4B672AEF" w14:textId="3B4CB78F" w:rsidR="0032581B" w:rsidRDefault="0032581B" w:rsidP="0032581B">
      <w:pPr>
        <w:pStyle w:val="Heading2"/>
        <w:rPr>
          <w:lang w:val="et-EE"/>
        </w:rPr>
      </w:pPr>
      <w:bookmarkStart w:id="18" w:name="_Toc153291170"/>
      <w:r>
        <w:rPr>
          <w:lang w:val="et-EE"/>
        </w:rPr>
        <w:t>Elekter</w:t>
      </w:r>
      <w:bookmarkEnd w:id="18"/>
    </w:p>
    <w:p w14:paraId="092AB5C1" w14:textId="605F8C27" w:rsidR="00C54AE4" w:rsidRPr="00C54AE4" w:rsidRDefault="00C54AE4" w:rsidP="00C54AE4">
      <w:pPr>
        <w:rPr>
          <w:lang w:val="et-EE"/>
        </w:rPr>
      </w:pPr>
      <w:r>
        <w:rPr>
          <w:lang w:val="et-EE"/>
        </w:rPr>
        <w:t>Elektrivarustusega on planeeritav kinnistu liitunud</w:t>
      </w:r>
      <w:r w:rsidR="00316930">
        <w:rPr>
          <w:lang w:val="et-EE"/>
        </w:rPr>
        <w:t xml:space="preserve"> </w:t>
      </w:r>
      <w:r>
        <w:rPr>
          <w:lang w:val="et-EE"/>
        </w:rPr>
        <w:t>ja tarbib elektriettevõtte teenust.</w:t>
      </w:r>
      <w:r w:rsidR="00723B6E">
        <w:rPr>
          <w:lang w:val="et-EE"/>
        </w:rPr>
        <w:t xml:space="preserve"> Kavandatava hoone jaoks on vaja </w:t>
      </w:r>
      <w:r w:rsidR="00CD2D8A">
        <w:rPr>
          <w:lang w:val="et-EE"/>
        </w:rPr>
        <w:t xml:space="preserve">liitumistingimusi võrguvaldajalt ja tuleb </w:t>
      </w:r>
      <w:r w:rsidR="00723B6E">
        <w:rPr>
          <w:lang w:val="et-EE"/>
        </w:rPr>
        <w:t>rajada uus, kinnistusisene elektri maakaabelliin</w:t>
      </w:r>
      <w:r w:rsidR="00CD2D8A">
        <w:rPr>
          <w:lang w:val="et-EE"/>
        </w:rPr>
        <w:t xml:space="preserve"> </w:t>
      </w:r>
      <w:r w:rsidR="00723B6E">
        <w:rPr>
          <w:lang w:val="et-EE"/>
        </w:rPr>
        <w:t>.</w:t>
      </w:r>
    </w:p>
    <w:p w14:paraId="53F8BEC0" w14:textId="3D63CD4F" w:rsidR="0032581B" w:rsidRDefault="00A509A5" w:rsidP="0032581B">
      <w:pPr>
        <w:pStyle w:val="Heading2"/>
        <w:rPr>
          <w:lang w:val="et-EE"/>
        </w:rPr>
      </w:pPr>
      <w:bookmarkStart w:id="19" w:name="_Toc153291171"/>
      <w:r>
        <w:rPr>
          <w:lang w:val="et-EE"/>
        </w:rPr>
        <w:t>Telekommunikatsioon</w:t>
      </w:r>
      <w:bookmarkEnd w:id="19"/>
    </w:p>
    <w:p w14:paraId="1E2306F7" w14:textId="4C9096EC" w:rsidR="008D3CE8" w:rsidRPr="008D3CE8" w:rsidRDefault="008D3CE8" w:rsidP="008D3CE8">
      <w:pPr>
        <w:rPr>
          <w:lang w:val="et-EE"/>
        </w:rPr>
      </w:pPr>
      <w:r>
        <w:rPr>
          <w:lang w:val="et-EE"/>
        </w:rPr>
        <w:t>Side lahendada õhu vastavalt valitud teenusepakkuja tingimustele.</w:t>
      </w:r>
    </w:p>
    <w:p w14:paraId="27CB77E4" w14:textId="77777777" w:rsidR="000E116C" w:rsidRPr="00D25D48" w:rsidRDefault="000E116C" w:rsidP="00D25D48">
      <w:pPr>
        <w:pStyle w:val="Heading2"/>
        <w:rPr>
          <w:lang w:val="et-EE"/>
        </w:rPr>
      </w:pPr>
      <w:bookmarkStart w:id="20" w:name="_Toc153291172"/>
      <w:r w:rsidRPr="00D25D48">
        <w:rPr>
          <w:lang w:val="et-EE"/>
        </w:rPr>
        <w:t>Sademevesi</w:t>
      </w:r>
      <w:bookmarkEnd w:id="20"/>
    </w:p>
    <w:p w14:paraId="327A9C90" w14:textId="77777777" w:rsidR="00186C11" w:rsidRDefault="00FA667A" w:rsidP="00FA667A">
      <w:pPr>
        <w:rPr>
          <w:szCs w:val="18"/>
          <w:lang w:val="et-EE"/>
        </w:rPr>
      </w:pPr>
      <w:r w:rsidRPr="00FA667A">
        <w:rPr>
          <w:szCs w:val="18"/>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33ABB3C8" w14:textId="4A8EF0A2" w:rsidR="00FA667A" w:rsidRPr="00FA667A" w:rsidRDefault="00FA667A" w:rsidP="00186C11">
      <w:pPr>
        <w:pStyle w:val="BodyText"/>
        <w:spacing w:after="0"/>
        <w:rPr>
          <w:szCs w:val="18"/>
          <w:lang w:val="et-EE"/>
        </w:rPr>
      </w:pPr>
      <w:r w:rsidRPr="00FA667A">
        <w:rPr>
          <w:szCs w:val="18"/>
          <w:lang w:val="et-EE"/>
        </w:rPr>
        <w:t xml:space="preserve">Sademevesi immutada omal krundil. Tagada vee äravool hoonete ja rajatiste vundamentidelt vertikaalplaneerimisega. </w:t>
      </w:r>
      <w:r w:rsidR="00186C11">
        <w:rPr>
          <w:szCs w:val="18"/>
          <w:lang w:val="et-EE"/>
        </w:rPr>
        <w:t xml:space="preserve">Hoone projekti koosseisus leida valingvihmade korral tekkivate sademevete arvutuslikud hulgad mis vajavad immutamist ning projekteerida vastavad </w:t>
      </w:r>
      <w:r w:rsidR="00186C11">
        <w:rPr>
          <w:szCs w:val="18"/>
          <w:lang w:val="et-EE"/>
        </w:rPr>
        <w:lastRenderedPageBreak/>
        <w:t>lahendused, v</w:t>
      </w:r>
      <w:r w:rsidRPr="00FA667A">
        <w:rPr>
          <w:szCs w:val="18"/>
          <w:lang w:val="et-EE"/>
        </w:rPr>
        <w:t xml:space="preserve">ajadusel rajada </w:t>
      </w:r>
      <w:r w:rsidR="00186C11">
        <w:rPr>
          <w:szCs w:val="18"/>
          <w:lang w:val="et-EE"/>
        </w:rPr>
        <w:t>d</w:t>
      </w:r>
      <w:r w:rsidRPr="00FA667A">
        <w:rPr>
          <w:szCs w:val="18"/>
          <w:lang w:val="et-EE"/>
        </w:rPr>
        <w:t>renaa</w:t>
      </w:r>
      <w:r>
        <w:rPr>
          <w:szCs w:val="18"/>
          <w:lang w:val="et-EE"/>
        </w:rPr>
        <w:t>ž</w:t>
      </w:r>
      <w:r w:rsidR="00186C11">
        <w:rPr>
          <w:szCs w:val="18"/>
          <w:lang w:val="et-EE"/>
        </w:rPr>
        <w:t xml:space="preserve"> ja/või</w:t>
      </w:r>
      <w:r w:rsidRPr="00FA667A">
        <w:rPr>
          <w:szCs w:val="18"/>
          <w:lang w:val="et-EE"/>
        </w:rPr>
        <w:t xml:space="preserve"> vihmapeenrad</w:t>
      </w:r>
      <w:r w:rsidR="00186C11">
        <w:rPr>
          <w:szCs w:val="18"/>
          <w:lang w:val="et-EE"/>
        </w:rPr>
        <w:t xml:space="preserve"> ja/või sademevee kogumismahutid.</w:t>
      </w:r>
    </w:p>
    <w:p w14:paraId="744AB244" w14:textId="0B110EA1" w:rsidR="004F1759" w:rsidRDefault="004F1759" w:rsidP="000E116C">
      <w:pPr>
        <w:pStyle w:val="BodyText"/>
        <w:spacing w:after="0"/>
        <w:rPr>
          <w:szCs w:val="18"/>
          <w:lang w:val="et-EE"/>
        </w:rPr>
      </w:pPr>
    </w:p>
    <w:p w14:paraId="0C844DA1" w14:textId="39D7394F" w:rsidR="002621BB" w:rsidRDefault="004F1759" w:rsidP="000E116C">
      <w:pPr>
        <w:pStyle w:val="BodyText"/>
        <w:spacing w:after="0"/>
        <w:rPr>
          <w:szCs w:val="18"/>
          <w:lang w:val="et-EE"/>
        </w:rPr>
      </w:pPr>
      <w:r>
        <w:rPr>
          <w:szCs w:val="18"/>
          <w:lang w:val="et-EE"/>
        </w:rPr>
        <w:t xml:space="preserve">Planeeritava hoone ümber on kavandatud </w:t>
      </w:r>
      <w:r w:rsidR="00186C11">
        <w:rPr>
          <w:szCs w:val="18"/>
          <w:lang w:val="et-EE"/>
        </w:rPr>
        <w:t>immutus</w:t>
      </w:r>
      <w:r>
        <w:rPr>
          <w:szCs w:val="18"/>
          <w:lang w:val="et-EE"/>
        </w:rPr>
        <w:t>drenaaž</w:t>
      </w:r>
      <w:r w:rsidR="00186C11">
        <w:rPr>
          <w:szCs w:val="18"/>
          <w:lang w:val="et-EE"/>
        </w:rPr>
        <w:t>.</w:t>
      </w:r>
    </w:p>
    <w:p w14:paraId="10BE6757" w14:textId="77777777" w:rsidR="0011694F" w:rsidRDefault="0011694F" w:rsidP="000E116C">
      <w:pPr>
        <w:pStyle w:val="BodyText"/>
        <w:spacing w:after="0"/>
        <w:rPr>
          <w:szCs w:val="18"/>
          <w:lang w:val="et-EE"/>
        </w:rPr>
      </w:pPr>
    </w:p>
    <w:p w14:paraId="405499B8" w14:textId="39AAB7A9" w:rsidR="0011694F" w:rsidRDefault="0011694F" w:rsidP="000E116C">
      <w:pPr>
        <w:pStyle w:val="BodyText"/>
        <w:spacing w:after="0"/>
        <w:rPr>
          <w:szCs w:val="18"/>
          <w:lang w:val="et-EE"/>
        </w:rPr>
      </w:pPr>
      <w:r>
        <w:rPr>
          <w:szCs w:val="18"/>
          <w:lang w:val="et-EE"/>
        </w:rPr>
        <w:t>Kavandada kokku kogutud sademevee kastmisveena kasutamist võimaldavad lahendused hoone projekteerimise käigus.</w:t>
      </w:r>
    </w:p>
    <w:p w14:paraId="43CECBC3" w14:textId="60672993" w:rsidR="00A679AC" w:rsidRDefault="00A679AC" w:rsidP="000E116C">
      <w:pPr>
        <w:pStyle w:val="BodyText"/>
        <w:spacing w:after="0"/>
        <w:rPr>
          <w:szCs w:val="18"/>
          <w:lang w:val="et-EE"/>
        </w:rPr>
      </w:pPr>
    </w:p>
    <w:p w14:paraId="70B2C989" w14:textId="244E54EF" w:rsidR="00A679AC" w:rsidRDefault="00A679AC" w:rsidP="00A679AC">
      <w:pPr>
        <w:pStyle w:val="BodyText"/>
        <w:spacing w:after="0"/>
        <w:rPr>
          <w:szCs w:val="18"/>
          <w:lang w:val="et-EE"/>
        </w:rPr>
      </w:pPr>
      <w:r w:rsidRPr="00A679AC">
        <w:rPr>
          <w:szCs w:val="18"/>
          <w:lang w:val="et-EE"/>
        </w:rPr>
        <w:t>Olemasolevat</w:t>
      </w:r>
      <w:r>
        <w:rPr>
          <w:szCs w:val="18"/>
          <w:lang w:val="et-EE"/>
        </w:rPr>
        <w:t xml:space="preserve"> </w:t>
      </w:r>
      <w:r w:rsidRPr="00A679AC">
        <w:rPr>
          <w:szCs w:val="18"/>
          <w:lang w:val="et-EE"/>
        </w:rPr>
        <w:t>maapinda võib tõsta maksimaalselt 0,5 m hoonestusala piires. Olemasolevat maapinda</w:t>
      </w:r>
      <w:r>
        <w:rPr>
          <w:szCs w:val="18"/>
          <w:lang w:val="et-EE"/>
        </w:rPr>
        <w:t xml:space="preserve"> </w:t>
      </w:r>
      <w:r w:rsidRPr="00A679AC">
        <w:rPr>
          <w:szCs w:val="18"/>
          <w:lang w:val="et-EE"/>
        </w:rPr>
        <w:t>ei või tõsta kõrgemale hoonestatud naaberkinnistu maapinnast. Vertikaalplaneerimisega</w:t>
      </w:r>
      <w:r>
        <w:rPr>
          <w:szCs w:val="18"/>
          <w:lang w:val="et-EE"/>
        </w:rPr>
        <w:t xml:space="preserve"> </w:t>
      </w:r>
      <w:r w:rsidRPr="00A679AC">
        <w:rPr>
          <w:szCs w:val="18"/>
          <w:lang w:val="et-EE"/>
        </w:rPr>
        <w:t>tuleb tagada vihmavee mitte kaldumine naaberkinnistutele.</w:t>
      </w:r>
    </w:p>
    <w:p w14:paraId="7AE8B169" w14:textId="77777777" w:rsidR="008414C4" w:rsidRPr="00AA0239" w:rsidRDefault="008414C4" w:rsidP="00AA0239">
      <w:pPr>
        <w:pStyle w:val="Heading2"/>
        <w:rPr>
          <w:lang w:val="et-EE"/>
        </w:rPr>
      </w:pPr>
      <w:bookmarkStart w:id="21" w:name="_Toc153291173"/>
      <w:r w:rsidRPr="00AA0239">
        <w:rPr>
          <w:lang w:val="et-EE"/>
        </w:rPr>
        <w:t>Põhjavee kaitstus</w:t>
      </w:r>
      <w:bookmarkEnd w:id="21"/>
    </w:p>
    <w:p w14:paraId="2568917E" w14:textId="7FE51D6B" w:rsidR="00534E51" w:rsidRPr="00AA0239" w:rsidRDefault="004B08CE" w:rsidP="00AA0239">
      <w:pPr>
        <w:pStyle w:val="BodyText"/>
        <w:spacing w:after="0"/>
        <w:rPr>
          <w:szCs w:val="18"/>
          <w:lang w:val="et-EE"/>
        </w:rPr>
      </w:pPr>
      <w:r w:rsidRPr="004B08CE">
        <w:rPr>
          <w:szCs w:val="18"/>
          <w:lang w:val="et-EE"/>
        </w:rPr>
        <w:t>P</w:t>
      </w:r>
      <w:r w:rsidR="008414C4" w:rsidRPr="00AA0239">
        <w:rPr>
          <w:szCs w:val="18"/>
          <w:lang w:val="et-EE"/>
        </w:rPr>
        <w:t>õhjavee kaitsmise eesmärgil ei rajata alale uusi puurkaeve ega lokaalset kanalisatsiooni</w:t>
      </w:r>
      <w:r w:rsidR="00534E51" w:rsidRPr="00AA0239">
        <w:rPr>
          <w:szCs w:val="18"/>
          <w:lang w:val="et-EE"/>
        </w:rPr>
        <w:t>;</w:t>
      </w:r>
    </w:p>
    <w:p w14:paraId="101DAC53" w14:textId="7A47CDCD" w:rsidR="008414C4" w:rsidRPr="00AA0239" w:rsidRDefault="00534E51" w:rsidP="00AA0239">
      <w:pPr>
        <w:pStyle w:val="BodyText"/>
        <w:spacing w:after="0"/>
        <w:rPr>
          <w:szCs w:val="18"/>
          <w:lang w:val="et-EE"/>
        </w:rPr>
      </w:pPr>
      <w:r w:rsidRPr="00AA0239">
        <w:rPr>
          <w:szCs w:val="18"/>
          <w:lang w:val="et-EE"/>
        </w:rPr>
        <w:t xml:space="preserve">vee- ja kanalisatsiooni </w:t>
      </w:r>
      <w:r w:rsidR="008414C4" w:rsidRPr="00AA0239">
        <w:rPr>
          <w:szCs w:val="18"/>
          <w:lang w:val="et-EE"/>
        </w:rPr>
        <w:t>taristu rajatakse ühisveevärgi ja kanalisatsiooni baasil;</w:t>
      </w:r>
    </w:p>
    <w:p w14:paraId="5D68A8D8" w14:textId="3456C268" w:rsidR="008414C4" w:rsidRPr="00AA0239" w:rsidRDefault="008414C4" w:rsidP="00AA0239">
      <w:pPr>
        <w:pStyle w:val="BodyText"/>
        <w:spacing w:after="0"/>
        <w:rPr>
          <w:szCs w:val="18"/>
          <w:lang w:val="et-EE"/>
        </w:rPr>
      </w:pPr>
      <w:r w:rsidRPr="00AA0239">
        <w:rPr>
          <w:szCs w:val="18"/>
          <w:lang w:val="et-EE"/>
        </w:rPr>
        <w:t>kanalisatsiooni juhitavad reoveed ei tohi ületada reovee näitajate piirväärtusi</w:t>
      </w:r>
      <w:r w:rsidR="00F85CA8" w:rsidRPr="00AA0239">
        <w:rPr>
          <w:szCs w:val="18"/>
          <w:lang w:val="et-EE"/>
        </w:rPr>
        <w:t>;</w:t>
      </w:r>
    </w:p>
    <w:p w14:paraId="7F6CD2FD" w14:textId="44715F37" w:rsidR="00F85CA8" w:rsidRDefault="00F85CA8" w:rsidP="00AA0239">
      <w:pPr>
        <w:pStyle w:val="BodyText"/>
        <w:spacing w:after="0"/>
        <w:rPr>
          <w:szCs w:val="18"/>
          <w:lang w:val="et-EE"/>
        </w:rPr>
      </w:pPr>
      <w:r w:rsidRPr="00AA0239">
        <w:rPr>
          <w:szCs w:val="18"/>
          <w:lang w:val="et-EE"/>
        </w:rPr>
        <w:t>tegevuste kavandamisel tuleb jälgida, et ei mõjutataks negatiivselt põhjavee omadusi ja sellest tulenevalt elanikeni jõudva joogivee kvaliteeti.</w:t>
      </w:r>
    </w:p>
    <w:p w14:paraId="4C5E9D84" w14:textId="64CDB74E" w:rsidR="00242878" w:rsidRDefault="00242878" w:rsidP="00AA0239">
      <w:pPr>
        <w:pStyle w:val="BodyText"/>
        <w:spacing w:after="0"/>
        <w:rPr>
          <w:szCs w:val="18"/>
          <w:lang w:val="et-EE"/>
        </w:rPr>
      </w:pPr>
    </w:p>
    <w:p w14:paraId="42FE09D2" w14:textId="323153AE" w:rsidR="00242878" w:rsidRDefault="00242878" w:rsidP="00242878">
      <w:pPr>
        <w:pStyle w:val="Heading2"/>
        <w:rPr>
          <w:lang w:val="et-EE"/>
        </w:rPr>
      </w:pPr>
      <w:bookmarkStart w:id="22" w:name="_Toc153291174"/>
      <w:r w:rsidRPr="00242878">
        <w:rPr>
          <w:lang w:val="et-EE"/>
        </w:rPr>
        <w:t>Tuleohutus</w:t>
      </w:r>
      <w:bookmarkEnd w:id="22"/>
    </w:p>
    <w:p w14:paraId="777D5D30" w14:textId="0F7DBCC3" w:rsidR="00242878" w:rsidRPr="00242878" w:rsidRDefault="00242878" w:rsidP="00242878">
      <w:pPr>
        <w:rPr>
          <w:lang w:val="et-EE"/>
        </w:rPr>
      </w:pPr>
      <w:r>
        <w:rPr>
          <w:lang w:val="et-EE"/>
        </w:rPr>
        <w:t>Lähim tuletüõrje veevõtukoht asub Pärna tee ääres, planeeringualast 6</w:t>
      </w:r>
      <w:r w:rsidR="004B08CE">
        <w:rPr>
          <w:lang w:val="et-EE"/>
        </w:rPr>
        <w:t>5m kaugusel.</w:t>
      </w:r>
    </w:p>
    <w:p w14:paraId="55518EDE" w14:textId="29BC6293" w:rsidR="00AE2235" w:rsidRPr="00D25D48" w:rsidRDefault="00AE2235" w:rsidP="00D25D48">
      <w:pPr>
        <w:pStyle w:val="Heading2"/>
        <w:rPr>
          <w:lang w:val="et-EE"/>
        </w:rPr>
      </w:pPr>
      <w:bookmarkStart w:id="23" w:name="_Toc153291175"/>
      <w:r w:rsidRPr="00D25D48">
        <w:rPr>
          <w:lang w:val="et-EE"/>
        </w:rPr>
        <w:t>Vertikaalplaneerimine</w:t>
      </w:r>
      <w:bookmarkEnd w:id="23"/>
    </w:p>
    <w:p w14:paraId="34E2B829" w14:textId="77777777" w:rsidR="00AE2235" w:rsidRPr="00EA6C9F" w:rsidRDefault="00AE2235" w:rsidP="00AE2235">
      <w:pPr>
        <w:pStyle w:val="BodyText"/>
        <w:spacing w:after="0"/>
        <w:rPr>
          <w:lang w:val="et-EE"/>
        </w:rPr>
      </w:pPr>
      <w:r w:rsidRPr="00EA6C9F">
        <w:rPr>
          <w:lang w:val="et-EE"/>
        </w:rPr>
        <w:t>Sademevesi immutada omal krundil, Tagada vee äravool hoonete ja rajatiste vundamentidelt vertikaalplaneerimisega. Vajadusel rajada sademeveedrenaaž ja vihmapeenrad. Sademevee juhtimise soovituslikud suunad on kantud joonisele: Tehnovõrgud ja liiklus. Täpsemad vertikaalplaneerimise lahendused koostada hoone ja haljastusprojekti koosseisus.</w:t>
      </w:r>
    </w:p>
    <w:p w14:paraId="78BFCABE" w14:textId="77777777" w:rsidR="00AE2235" w:rsidRPr="00EA6C9F" w:rsidRDefault="00AE2235" w:rsidP="00AE2235">
      <w:pPr>
        <w:pStyle w:val="BodyText"/>
        <w:spacing w:after="0"/>
        <w:rPr>
          <w:lang w:val="et-EE"/>
        </w:rPr>
      </w:pPr>
    </w:p>
    <w:p w14:paraId="70D1D0A9" w14:textId="472E394D" w:rsidR="00AE2235" w:rsidRDefault="00AE2235" w:rsidP="00AE2235">
      <w:pPr>
        <w:pStyle w:val="BodyText"/>
        <w:shd w:val="clear" w:color="auto" w:fill="FFFFFF" w:themeFill="background1"/>
        <w:spacing w:after="0"/>
        <w:rPr>
          <w:lang w:val="et-EE"/>
        </w:rPr>
      </w:pPr>
      <w:r w:rsidRPr="00EA6C9F">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w:t>
      </w:r>
      <w:r w:rsidR="00FC020A" w:rsidRPr="00EA6C9F">
        <w:rPr>
          <w:lang w:val="et-EE"/>
        </w:rPr>
        <w:t xml:space="preserve"> va kooskõlastatult naaberkinnistu omanikuga</w:t>
      </w:r>
      <w:r w:rsidRPr="00EA6C9F">
        <w:rPr>
          <w:lang w:val="et-EE"/>
        </w:rPr>
        <w:t>.</w:t>
      </w:r>
    </w:p>
    <w:p w14:paraId="3C3EC421" w14:textId="4516B8C2" w:rsidR="00CD5541" w:rsidRPr="00AA0239" w:rsidRDefault="00CD5541" w:rsidP="00AA0239">
      <w:pPr>
        <w:pStyle w:val="Heading2"/>
        <w:rPr>
          <w:lang w:val="et-EE"/>
        </w:rPr>
      </w:pPr>
      <w:bookmarkStart w:id="24" w:name="_Toc153291176"/>
      <w:r w:rsidRPr="00AA0239">
        <w:rPr>
          <w:lang w:val="et-EE"/>
        </w:rPr>
        <w:t>Servituudi vajadus</w:t>
      </w:r>
      <w:bookmarkEnd w:id="24"/>
      <w:r w:rsidRPr="00AA0239">
        <w:rPr>
          <w:lang w:val="et-EE"/>
        </w:rPr>
        <w:t xml:space="preserve"> </w:t>
      </w:r>
    </w:p>
    <w:p w14:paraId="319F85AD" w14:textId="78245ED4" w:rsidR="00D0044A" w:rsidRDefault="00D0044A" w:rsidP="00D0044A">
      <w:pPr>
        <w:pStyle w:val="BodyText"/>
        <w:shd w:val="clear" w:color="auto" w:fill="FFFFFF" w:themeFill="background1"/>
        <w:spacing w:after="0"/>
        <w:rPr>
          <w:lang w:val="et-EE"/>
        </w:rPr>
      </w:pPr>
      <w:r w:rsidRPr="00AA0239">
        <w:rPr>
          <w:lang w:val="et-EE"/>
        </w:rPr>
        <w:t xml:space="preserve">Servituutide vajadus </w:t>
      </w:r>
      <w:r w:rsidR="0030518B" w:rsidRPr="00AA0239">
        <w:rPr>
          <w:lang w:val="et-EE"/>
        </w:rPr>
        <w:t>selgitatakse edasise planeerimise käigus.</w:t>
      </w:r>
      <w:r w:rsidRPr="00D0044A">
        <w:rPr>
          <w:lang w:val="et-EE"/>
        </w:rPr>
        <w:t xml:space="preserve"> </w:t>
      </w:r>
    </w:p>
    <w:p w14:paraId="2656D797" w14:textId="6C9976F9" w:rsidR="0075769F" w:rsidRDefault="0075769F" w:rsidP="00D0044A">
      <w:pPr>
        <w:pStyle w:val="BodyText"/>
        <w:shd w:val="clear" w:color="auto" w:fill="FFFFFF" w:themeFill="background1"/>
        <w:spacing w:after="0"/>
        <w:rPr>
          <w:lang w:val="et-EE"/>
        </w:rPr>
      </w:pPr>
    </w:p>
    <w:p w14:paraId="5676145C" w14:textId="0AF7E877" w:rsidR="0075769F" w:rsidRDefault="0075769F" w:rsidP="00D0044A">
      <w:pPr>
        <w:pStyle w:val="BodyText"/>
        <w:shd w:val="clear" w:color="auto" w:fill="FFFFFF" w:themeFill="background1"/>
        <w:spacing w:after="0"/>
        <w:rPr>
          <w:lang w:val="et-EE"/>
        </w:rPr>
      </w:pPr>
    </w:p>
    <w:p w14:paraId="639DC4F1" w14:textId="369935BB" w:rsidR="0075769F" w:rsidRDefault="0075769F" w:rsidP="00D0044A">
      <w:pPr>
        <w:pStyle w:val="BodyText"/>
        <w:shd w:val="clear" w:color="auto" w:fill="FFFFFF" w:themeFill="background1"/>
        <w:spacing w:after="0"/>
        <w:rPr>
          <w:lang w:val="et-EE"/>
        </w:rPr>
      </w:pPr>
    </w:p>
    <w:p w14:paraId="2EAF1B28" w14:textId="0EB1874E" w:rsidR="0075769F" w:rsidRDefault="0075769F" w:rsidP="00D0044A">
      <w:pPr>
        <w:pStyle w:val="BodyText"/>
        <w:shd w:val="clear" w:color="auto" w:fill="FFFFFF" w:themeFill="background1"/>
        <w:spacing w:after="0"/>
        <w:rPr>
          <w:lang w:val="et-EE"/>
        </w:rPr>
      </w:pPr>
    </w:p>
    <w:p w14:paraId="4BA07089" w14:textId="650A1042" w:rsidR="0075769F" w:rsidRDefault="0075769F" w:rsidP="00D0044A">
      <w:pPr>
        <w:pStyle w:val="BodyText"/>
        <w:shd w:val="clear" w:color="auto" w:fill="FFFFFF" w:themeFill="background1"/>
        <w:spacing w:after="0"/>
        <w:rPr>
          <w:lang w:val="et-EE"/>
        </w:rPr>
      </w:pPr>
    </w:p>
    <w:p w14:paraId="4E1EA1AC" w14:textId="520F88C6" w:rsidR="0075769F" w:rsidRDefault="0075769F">
      <w:pPr>
        <w:rPr>
          <w:lang w:val="et-EE"/>
        </w:rPr>
      </w:pPr>
      <w:r>
        <w:rPr>
          <w:lang w:val="et-EE"/>
        </w:rPr>
        <w:br w:type="page"/>
      </w:r>
    </w:p>
    <w:p w14:paraId="212CD4E6" w14:textId="08BA8181" w:rsidR="00A31319" w:rsidRDefault="00A31319" w:rsidP="00A31319">
      <w:pPr>
        <w:pStyle w:val="Heading2"/>
        <w:rPr>
          <w:lang w:val="et-EE"/>
        </w:rPr>
      </w:pPr>
      <w:bookmarkStart w:id="25" w:name="_Toc153291177"/>
      <w:r>
        <w:rPr>
          <w:lang w:val="et-EE"/>
        </w:rPr>
        <w:lastRenderedPageBreak/>
        <w:t>Müra</w:t>
      </w:r>
      <w:bookmarkEnd w:id="25"/>
    </w:p>
    <w:tbl>
      <w:tblPr>
        <w:tblStyle w:val="TableGrid"/>
        <w:tblpPr w:leftFromText="180" w:rightFromText="180" w:vertAnchor="text" w:tblpY="5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1194"/>
        <w:gridCol w:w="2211"/>
      </w:tblGrid>
      <w:tr w:rsidR="00A23D9C" w14:paraId="670BEA28" w14:textId="77777777" w:rsidTr="0075769F">
        <w:tc>
          <w:tcPr>
            <w:tcW w:w="3409" w:type="dxa"/>
          </w:tcPr>
          <w:p w14:paraId="522AB485" w14:textId="789E34C9" w:rsidR="0075769F" w:rsidRDefault="004B08CE" w:rsidP="0075769F">
            <w:pPr>
              <w:rPr>
                <w:lang w:val="et-EE"/>
              </w:rPr>
            </w:pPr>
            <w:r>
              <w:rPr>
                <w:noProof/>
              </w:rPr>
              <w:drawing>
                <wp:inline distT="0" distB="0" distL="0" distR="0" wp14:anchorId="685BE9D2" wp14:editId="0C321156">
                  <wp:extent cx="3348182" cy="33147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5122" cy="3321571"/>
                          </a:xfrm>
                          <a:prstGeom prst="rect">
                            <a:avLst/>
                          </a:prstGeom>
                        </pic:spPr>
                      </pic:pic>
                    </a:graphicData>
                  </a:graphic>
                </wp:inline>
              </w:drawing>
            </w:r>
          </w:p>
        </w:tc>
        <w:tc>
          <w:tcPr>
            <w:tcW w:w="3583" w:type="dxa"/>
          </w:tcPr>
          <w:p w14:paraId="4B5C305A" w14:textId="48AFAE82" w:rsidR="0075769F" w:rsidRDefault="0075769F" w:rsidP="0075769F">
            <w:pPr>
              <w:keepNext/>
              <w:rPr>
                <w:noProof/>
              </w:rPr>
            </w:pPr>
          </w:p>
        </w:tc>
        <w:tc>
          <w:tcPr>
            <w:tcW w:w="1899" w:type="dxa"/>
          </w:tcPr>
          <w:p w14:paraId="2AB7C4F6" w14:textId="06F825D4" w:rsidR="0075769F" w:rsidRDefault="004B08CE" w:rsidP="0075769F">
            <w:pPr>
              <w:keepNext/>
              <w:rPr>
                <w:lang w:val="et-EE"/>
              </w:rPr>
            </w:pPr>
            <w:r>
              <w:rPr>
                <w:noProof/>
              </w:rPr>
              <w:drawing>
                <wp:inline distT="0" distB="0" distL="0" distR="0" wp14:anchorId="78CFDC00" wp14:editId="49EA0D6D">
                  <wp:extent cx="1266825" cy="31593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9640" cy="3216203"/>
                          </a:xfrm>
                          <a:prstGeom prst="rect">
                            <a:avLst/>
                          </a:prstGeom>
                        </pic:spPr>
                      </pic:pic>
                    </a:graphicData>
                  </a:graphic>
                </wp:inline>
              </w:drawing>
            </w:r>
          </w:p>
        </w:tc>
      </w:tr>
    </w:tbl>
    <w:p w14:paraId="4CD93A2F" w14:textId="46970945" w:rsidR="0075769F" w:rsidRDefault="0075769F" w:rsidP="0075769F">
      <w:pPr>
        <w:rPr>
          <w:lang w:val="et-EE"/>
        </w:rPr>
      </w:pPr>
      <w:r>
        <w:rPr>
          <w:lang w:val="et-EE"/>
        </w:rPr>
        <w:t xml:space="preserve">Rae valla mürauuringu andmetel jääb planeeringualal päevane liiklusmüra tase </w:t>
      </w:r>
      <w:r w:rsidR="004B08CE">
        <w:rPr>
          <w:lang w:val="et-EE"/>
        </w:rPr>
        <w:t>40</w:t>
      </w:r>
      <w:r>
        <w:rPr>
          <w:lang w:val="et-EE"/>
        </w:rPr>
        <w:t>-</w:t>
      </w:r>
      <w:r w:rsidR="004B08CE">
        <w:rPr>
          <w:lang w:val="et-EE"/>
        </w:rPr>
        <w:t>45</w:t>
      </w:r>
      <w:r>
        <w:rPr>
          <w:lang w:val="et-EE"/>
        </w:rPr>
        <w:t xml:space="preserve"> dB piiresse</w:t>
      </w:r>
      <w:r w:rsidR="003A27BD">
        <w:rPr>
          <w:lang w:val="et-EE"/>
        </w:rPr>
        <w:t>.</w:t>
      </w:r>
    </w:p>
    <w:p w14:paraId="394F8412" w14:textId="32078661" w:rsidR="0075769F" w:rsidRDefault="0075769F" w:rsidP="0075769F">
      <w:pPr>
        <w:pStyle w:val="Caption"/>
        <w:rPr>
          <w:lang w:val="et-EE"/>
        </w:rPr>
      </w:pPr>
      <w:r>
        <w:t xml:space="preserve">Skeem </w:t>
      </w:r>
      <w:fldSimple w:instr=" SEQ Skeem \* ARABIC ">
        <w:r>
          <w:rPr>
            <w:noProof/>
          </w:rPr>
          <w:t>4</w:t>
        </w:r>
      </w:fldSimple>
      <w:r>
        <w:t xml:space="preserve"> Väljavõt</w:t>
      </w:r>
      <w:r w:rsidR="00A23D9C">
        <w:t>e päevasest mürataseme</w:t>
      </w:r>
      <w:r w:rsidR="003F3DA5">
        <w:t>te</w:t>
      </w:r>
      <w:r w:rsidR="00A23D9C">
        <w:t>st</w:t>
      </w:r>
      <w:r>
        <w:t xml:space="preserve"> Rae valla mürauuringust </w:t>
      </w:r>
      <w:r w:rsidR="004B08CE">
        <w:t>Pärna tee 6</w:t>
      </w:r>
      <w:r>
        <w:t>kinnistul.</w:t>
      </w:r>
    </w:p>
    <w:p w14:paraId="7606D9CC" w14:textId="06DADCE7" w:rsidR="00A31319" w:rsidRDefault="00AE2421" w:rsidP="00A31319">
      <w:pPr>
        <w:rPr>
          <w:lang w:eastAsia="et-EE"/>
        </w:rPr>
      </w:pPr>
      <w:r>
        <w:rPr>
          <w:lang w:val="et-EE"/>
        </w:rPr>
        <w:t xml:space="preserve">Seega ületab päevane liiklusmüratase </w:t>
      </w:r>
      <w:r w:rsidR="00190C85">
        <w:rPr>
          <w:lang w:val="et-EE"/>
        </w:rPr>
        <w:t xml:space="preserve">lubatud müra normtaset eluruumides, mis on 35 dB päeval. </w:t>
      </w:r>
      <w:r w:rsidR="0075769F">
        <w:rPr>
          <w:lang w:val="et-EE"/>
        </w:rPr>
        <w:t xml:space="preserve">Hoonete projekteerimisel </w:t>
      </w:r>
      <w:r w:rsidR="0075769F">
        <w:rPr>
          <w:lang w:eastAsia="et-EE"/>
        </w:rPr>
        <w:t>lähtuda standardist EVS 842 „Ehitise heliisolatsiooninõuded. Kaitse müra eest“. Välispiirete</w:t>
      </w:r>
      <w:r>
        <w:rPr>
          <w:lang w:eastAsia="et-EE"/>
        </w:rPr>
        <w:t xml:space="preserve"> materjalide ja konstruktsioonide lahenduste kasutamisel arvestada h</w:t>
      </w:r>
      <w:r w:rsidR="0075769F">
        <w:rPr>
          <w:lang w:eastAsia="et-EE"/>
        </w:rPr>
        <w:t>eliisolatsiooni indeksi</w:t>
      </w:r>
      <w:r>
        <w:rPr>
          <w:lang w:eastAsia="et-EE"/>
        </w:rPr>
        <w:t>ks 35</w:t>
      </w:r>
      <w:r w:rsidR="00190C85">
        <w:rPr>
          <w:lang w:eastAsia="et-EE"/>
        </w:rPr>
        <w:t>.</w:t>
      </w:r>
    </w:p>
    <w:p w14:paraId="66D6828B" w14:textId="75C3E586" w:rsidR="00A31319" w:rsidRDefault="00A31319" w:rsidP="00A31319">
      <w:pPr>
        <w:pStyle w:val="Heading2"/>
        <w:rPr>
          <w:lang w:val="et-EE"/>
        </w:rPr>
      </w:pPr>
      <w:bookmarkStart w:id="26" w:name="_Toc153291178"/>
      <w:r>
        <w:rPr>
          <w:lang w:val="et-EE"/>
        </w:rPr>
        <w:t>Insolatsioon</w:t>
      </w:r>
      <w:bookmarkEnd w:id="26"/>
      <w:r>
        <w:rPr>
          <w:lang w:val="et-EE"/>
        </w:rPr>
        <w:t xml:space="preserve"> </w:t>
      </w:r>
    </w:p>
    <w:p w14:paraId="2BEB19F6" w14:textId="67AA85F6" w:rsidR="00C445FE" w:rsidRDefault="00296D37" w:rsidP="00190C85">
      <w:pPr>
        <w:rPr>
          <w:lang w:val="et-EE"/>
        </w:rPr>
      </w:pPr>
      <w:r w:rsidRPr="00296D37">
        <w:rPr>
          <w:lang w:val="et-EE"/>
        </w:rPr>
        <w:t xml:space="preserve">Hooned projekteerida ja rajada nii, et eluruumides oleks tagatud </w:t>
      </w:r>
      <w:r w:rsidR="00C445FE">
        <w:rPr>
          <w:lang w:val="et-EE"/>
        </w:rPr>
        <w:t xml:space="preserve">piisav </w:t>
      </w:r>
      <w:r w:rsidRPr="00296D37">
        <w:rPr>
          <w:lang w:val="et-EE"/>
        </w:rPr>
        <w:t>insolatsioon</w:t>
      </w:r>
      <w:r w:rsidR="00C445FE">
        <w:rPr>
          <w:lang w:val="et-EE"/>
        </w:rPr>
        <w:t>i kestus</w:t>
      </w:r>
      <w:r w:rsidR="00C445FE" w:rsidRPr="00C445FE">
        <w:rPr>
          <w:lang w:val="et-EE"/>
        </w:rPr>
        <w:t xml:space="preserve"> </w:t>
      </w:r>
      <w:r w:rsidR="00C445FE" w:rsidRPr="00296D37">
        <w:rPr>
          <w:lang w:val="et-EE"/>
        </w:rPr>
        <w:t xml:space="preserve">vastavalt Eesti </w:t>
      </w:r>
      <w:r w:rsidR="00C445FE">
        <w:rPr>
          <w:lang w:eastAsia="et-EE"/>
        </w:rPr>
        <w:t>EVS-EN 17037:2019+A1:2021 "Päevavalgus hoonetes".</w:t>
      </w:r>
    </w:p>
    <w:p w14:paraId="2874DAA3" w14:textId="2B64F59E" w:rsidR="00C445FE" w:rsidRPr="00C445FE" w:rsidRDefault="00C445FE" w:rsidP="00C445FE">
      <w:pPr>
        <w:rPr>
          <w:lang w:val="et-EE"/>
        </w:rPr>
      </w:pPr>
      <w:r w:rsidRPr="00C445FE">
        <w:rPr>
          <w:lang w:val="et-EE"/>
        </w:rPr>
        <w:t xml:space="preserve">Insolatsiooni kestus peab olema tagatud ajavahemikus 22. aprillist kuni 22. augustini. Arvestuse ühik on üks päev. </w:t>
      </w:r>
    </w:p>
    <w:p w14:paraId="77492CEE" w14:textId="184CFB9A" w:rsidR="00190C85" w:rsidRPr="00190C85" w:rsidRDefault="00C445FE" w:rsidP="00C445FE">
      <w:pPr>
        <w:rPr>
          <w:lang w:val="et-EE"/>
        </w:rPr>
      </w:pPr>
      <w:r w:rsidRPr="00C445FE">
        <w:rPr>
          <w:lang w:val="et-EE"/>
        </w:rPr>
        <w:t xml:space="preserve">Insolatsiooni kestus eluruumides on piisav, kui 2,5- tunnine katkematu insolatsioon või 3- tunnine katkestustega insolatsioon on tagatud kuni 3- toaliste </w:t>
      </w:r>
      <w:r>
        <w:rPr>
          <w:lang w:val="et-EE"/>
        </w:rPr>
        <w:t xml:space="preserve">ühepereelamu </w:t>
      </w:r>
      <w:r w:rsidRPr="00C445FE">
        <w:rPr>
          <w:lang w:val="et-EE"/>
        </w:rPr>
        <w:t>puhul vähemalt ühes toas, nelja või enama tubade arvu</w:t>
      </w:r>
      <w:r>
        <w:rPr>
          <w:lang w:val="et-EE"/>
        </w:rPr>
        <w:t xml:space="preserve">korral </w:t>
      </w:r>
      <w:r w:rsidRPr="00C445FE">
        <w:rPr>
          <w:lang w:val="et-EE"/>
        </w:rPr>
        <w:t>vähemalt kahes toas. Tubadeks loetakse ka kööktoad ja kööginurgaga toad.</w:t>
      </w:r>
      <w:r>
        <w:rPr>
          <w:lang w:val="et-EE"/>
        </w:rPr>
        <w:t xml:space="preserve"> </w:t>
      </w:r>
      <w:r w:rsidRPr="00C445FE">
        <w:rPr>
          <w:lang w:val="et-EE"/>
        </w:rPr>
        <w:t xml:space="preserve">Insolatsiooni kestus on piisav ka juhul, kui 2-tunnine katkematu insolatsioon on tagatud </w:t>
      </w:r>
      <w:r>
        <w:rPr>
          <w:lang w:val="et-EE"/>
        </w:rPr>
        <w:t xml:space="preserve">kuni </w:t>
      </w:r>
      <w:r w:rsidRPr="00C445FE">
        <w:rPr>
          <w:lang w:val="et-EE"/>
        </w:rPr>
        <w:t xml:space="preserve">3- toaliste </w:t>
      </w:r>
      <w:r>
        <w:rPr>
          <w:lang w:val="et-EE"/>
        </w:rPr>
        <w:t xml:space="preserve">ühepereelamu </w:t>
      </w:r>
      <w:r w:rsidRPr="00C445FE">
        <w:rPr>
          <w:lang w:val="et-EE"/>
        </w:rPr>
        <w:t>puhul vähemalt kahes toas</w:t>
      </w:r>
      <w:r>
        <w:rPr>
          <w:lang w:val="et-EE"/>
        </w:rPr>
        <w:t xml:space="preserve"> ja </w:t>
      </w:r>
      <w:r w:rsidRPr="00C445FE">
        <w:rPr>
          <w:lang w:val="et-EE"/>
        </w:rPr>
        <w:t>nelja või enama tubade arvu</w:t>
      </w:r>
      <w:r>
        <w:rPr>
          <w:lang w:val="et-EE"/>
        </w:rPr>
        <w:t xml:space="preserve">korral </w:t>
      </w:r>
      <w:r w:rsidRPr="00C445FE">
        <w:rPr>
          <w:lang w:val="et-EE"/>
        </w:rPr>
        <w:t>kolmes toas.</w:t>
      </w:r>
    </w:p>
    <w:p w14:paraId="77AC79D6" w14:textId="6251E33E" w:rsidR="00E27786" w:rsidRPr="00E27786" w:rsidRDefault="00FD4BB1" w:rsidP="00E27786">
      <w:pPr>
        <w:pStyle w:val="Heading2"/>
        <w:rPr>
          <w:lang w:val="et-EE"/>
        </w:rPr>
      </w:pPr>
      <w:bookmarkStart w:id="27" w:name="_Toc153291179"/>
      <w:r>
        <w:rPr>
          <w:lang w:val="et-EE"/>
        </w:rPr>
        <w:t>Rohevõrgustik</w:t>
      </w:r>
      <w:bookmarkEnd w:id="27"/>
    </w:p>
    <w:p w14:paraId="16891193" w14:textId="1BB239E5" w:rsidR="00FD4BB1" w:rsidRDefault="008D690D" w:rsidP="00AA0239">
      <w:pPr>
        <w:spacing w:before="240"/>
        <w:rPr>
          <w:lang w:val="et-EE"/>
        </w:rPr>
      </w:pPr>
      <w:r>
        <w:rPr>
          <w:lang w:val="et-EE"/>
        </w:rPr>
        <w:t xml:space="preserve">Olemasolev maa sihtotstarve on </w:t>
      </w:r>
      <w:r w:rsidRPr="008D690D">
        <w:rPr>
          <w:rFonts w:ascii="Roboto" w:eastAsia="Times New Roman" w:hAnsi="Roboto" w:cs="Times New Roman"/>
          <w:sz w:val="21"/>
          <w:szCs w:val="21"/>
          <w:lang w:val="et-EE" w:eastAsia="en-US"/>
        </w:rPr>
        <w:t xml:space="preserve">100% </w:t>
      </w:r>
      <w:r>
        <w:rPr>
          <w:rFonts w:ascii="Roboto" w:eastAsia="Times New Roman" w:hAnsi="Roboto" w:cs="Times New Roman"/>
          <w:sz w:val="21"/>
          <w:szCs w:val="21"/>
          <w:lang w:val="et-EE" w:eastAsia="en-US"/>
        </w:rPr>
        <w:t>e</w:t>
      </w:r>
      <w:r w:rsidRPr="008D690D">
        <w:rPr>
          <w:rFonts w:ascii="Roboto" w:eastAsia="Times New Roman" w:hAnsi="Roboto" w:cs="Times New Roman"/>
          <w:sz w:val="21"/>
          <w:szCs w:val="21"/>
          <w:lang w:val="et-EE" w:eastAsia="en-US"/>
        </w:rPr>
        <w:t>lamumaa</w:t>
      </w:r>
      <w:r>
        <w:rPr>
          <w:rFonts w:ascii="Roboto" w:eastAsia="Times New Roman" w:hAnsi="Roboto" w:cs="Times New Roman"/>
          <w:sz w:val="21"/>
          <w:szCs w:val="21"/>
          <w:lang w:val="et-EE" w:eastAsia="en-US"/>
        </w:rPr>
        <w:t>.</w:t>
      </w:r>
      <w:r w:rsidRPr="004D52F1">
        <w:rPr>
          <w:lang w:val="et-EE"/>
        </w:rPr>
        <w:t xml:space="preserve"> </w:t>
      </w:r>
      <w:r w:rsidR="00FD4BB1" w:rsidRPr="004D52F1">
        <w:rPr>
          <w:lang w:val="et-EE"/>
        </w:rPr>
        <w:t>Rae valla Jüri aleviku ja sellega piirnevate Aaviku, Vaskjala ja Karla külaosade üldplaneering on kehtestatud 20 september 2012 Rae Vallavolikogu otsusega nr 390</w:t>
      </w:r>
      <w:r w:rsidR="00FD4BB1">
        <w:rPr>
          <w:lang w:val="et-EE"/>
        </w:rPr>
        <w:t>,</w:t>
      </w:r>
      <w:r w:rsidR="00FD4BB1" w:rsidRPr="00C7559D">
        <w:rPr>
          <w:lang w:val="et-EE"/>
        </w:rPr>
        <w:t xml:space="preserve"> kus planeeringuala maakasutuse juhtotstarbeks on määratud </w:t>
      </w:r>
      <w:r w:rsidR="00FD4BB1">
        <w:rPr>
          <w:lang w:val="et-EE"/>
        </w:rPr>
        <w:t xml:space="preserve">perspektiivne </w:t>
      </w:r>
      <w:r w:rsidR="00FD4BB1" w:rsidRPr="00C7559D">
        <w:rPr>
          <w:lang w:val="et-EE"/>
        </w:rPr>
        <w:t>elamumaa</w:t>
      </w:r>
      <w:r w:rsidR="00FD4BB1">
        <w:rPr>
          <w:lang w:val="et-EE"/>
        </w:rPr>
        <w:t xml:space="preserve"> ning haljas ja parkmetsamaa</w:t>
      </w:r>
      <w:r w:rsidR="00FD4BB1" w:rsidRPr="00C7559D">
        <w:rPr>
          <w:lang w:val="et-EE"/>
        </w:rPr>
        <w:t>.</w:t>
      </w:r>
      <w:r w:rsidR="00FD4BB1">
        <w:rPr>
          <w:lang w:val="et-EE"/>
        </w:rPr>
        <w:t xml:space="preserve"> Haljas-, ja parkmetsamaa ala kuulub üldplaneeringu järgse rohevõrgustiku koosseisu. Ehitustegevust </w:t>
      </w:r>
      <w:r w:rsidR="00FD4BB1" w:rsidRPr="004D52F1">
        <w:rPr>
          <w:lang w:val="et-EE"/>
        </w:rPr>
        <w:t>Rae valla Jüri aleviku ja sellega piirnevate Aaviku, Vaskjala ja Karla külaosade üldplaneering</w:t>
      </w:r>
      <w:r w:rsidR="00FD4BB1">
        <w:rPr>
          <w:lang w:val="et-EE"/>
        </w:rPr>
        <w:t xml:space="preserve">uga määratud rohevõrgustiku alale ei kavandata ja rohevõrgustiku ala ulatuses säilib olemasolev olukord. </w:t>
      </w:r>
    </w:p>
    <w:p w14:paraId="1BBFE38D" w14:textId="77777777" w:rsidR="00AE2235" w:rsidRPr="00D25D48" w:rsidRDefault="00AE2235" w:rsidP="00D25D48">
      <w:pPr>
        <w:pStyle w:val="Heading2"/>
        <w:rPr>
          <w:lang w:val="et-EE"/>
        </w:rPr>
      </w:pPr>
      <w:bookmarkStart w:id="28" w:name="_Toc153291180"/>
      <w:r w:rsidRPr="00D25D48">
        <w:rPr>
          <w:lang w:val="et-EE"/>
        </w:rPr>
        <w:lastRenderedPageBreak/>
        <w:t>Haljastus ja heakord</w:t>
      </w:r>
      <w:bookmarkEnd w:id="28"/>
    </w:p>
    <w:p w14:paraId="02A35D49" w14:textId="4BCB066A" w:rsidR="00F91A73" w:rsidRDefault="00AA0239" w:rsidP="00AE2235">
      <w:pPr>
        <w:pStyle w:val="BodyText"/>
        <w:spacing w:after="0"/>
        <w:rPr>
          <w:lang w:val="et-EE"/>
        </w:rPr>
      </w:pPr>
      <w:r>
        <w:rPr>
          <w:lang w:val="et-EE"/>
        </w:rPr>
        <w:t xml:space="preserve">Säilitada maksimaalselt suuri puid. Uushaljastus rajada teede äärtesse. </w:t>
      </w:r>
    </w:p>
    <w:p w14:paraId="17B2B0BB" w14:textId="77777777" w:rsidR="00AA0239" w:rsidRDefault="00AA0239" w:rsidP="00F91A73">
      <w:pPr>
        <w:pStyle w:val="BodyText"/>
        <w:spacing w:after="0"/>
        <w:rPr>
          <w:lang w:val="et-EE"/>
        </w:rPr>
      </w:pPr>
    </w:p>
    <w:p w14:paraId="3081938E" w14:textId="46C1E673" w:rsidR="00F91A73" w:rsidRPr="00F91A73" w:rsidRDefault="00F91A73" w:rsidP="00F91A73">
      <w:pPr>
        <w:pStyle w:val="BodyText"/>
        <w:spacing w:after="0"/>
        <w:rPr>
          <w:lang w:val="et-EE"/>
        </w:rPr>
      </w:pPr>
      <w:r w:rsidRPr="00F91A73">
        <w:rPr>
          <w:lang w:val="et-EE"/>
        </w:rPr>
        <w:t>Kui säilitatavate puittaimede läheduses kavandatake ehitustöid, siis tuleb juhinduda EVS 939-3:2020 (Puittaimed haljastuses, osa 3: Ehitusaegne puude kaitse) sätestatud nõuetest.</w:t>
      </w:r>
    </w:p>
    <w:p w14:paraId="4DF305CE" w14:textId="4C563B69" w:rsidR="00F1242F" w:rsidRDefault="00F91A73" w:rsidP="00F91A73">
      <w:pPr>
        <w:pStyle w:val="BodyText"/>
        <w:spacing w:after="0"/>
        <w:rPr>
          <w:lang w:val="et-EE"/>
        </w:rPr>
      </w:pPr>
      <w:r w:rsidRPr="00F91A73">
        <w:rPr>
          <w:lang w:val="et-EE"/>
        </w:rPr>
        <w:t>Liiklemine, materjalide ladustamine, pinnase tihendamine, igasugused kaevetööd (ka kändude</w:t>
      </w:r>
      <w:r w:rsidR="004A3FE8">
        <w:rPr>
          <w:lang w:val="et-EE"/>
        </w:rPr>
        <w:t xml:space="preserve"> </w:t>
      </w:r>
      <w:r w:rsidRPr="00F91A73">
        <w:rPr>
          <w:lang w:val="et-EE"/>
        </w:rPr>
        <w:t>juurimine) ning maapinna kõrguse muutmine (ka kasvupinnase koorimine) on säilitatavate</w:t>
      </w:r>
      <w:r w:rsidR="004A3FE8">
        <w:rPr>
          <w:lang w:val="et-EE"/>
        </w:rPr>
        <w:t xml:space="preserve"> </w:t>
      </w:r>
      <w:r w:rsidRPr="00F91A73">
        <w:rPr>
          <w:lang w:val="et-EE"/>
        </w:rPr>
        <w:t>puude juurestiku kaitsealal keelatud.</w:t>
      </w:r>
      <w:r w:rsidR="00F1242F" w:rsidRPr="00F1242F">
        <w:rPr>
          <w:lang w:val="et-EE"/>
        </w:rPr>
        <w:t xml:space="preserve"> </w:t>
      </w:r>
    </w:p>
    <w:p w14:paraId="23321399" w14:textId="53269000" w:rsidR="00B134E7" w:rsidRDefault="00B134E7" w:rsidP="00F91A73">
      <w:pPr>
        <w:pStyle w:val="BodyText"/>
        <w:spacing w:after="0"/>
        <w:rPr>
          <w:lang w:val="et-EE"/>
        </w:rPr>
      </w:pPr>
    </w:p>
    <w:p w14:paraId="096F2B6B" w14:textId="6836EAF2" w:rsidR="00B134E7" w:rsidRDefault="00B134E7" w:rsidP="00F91A73">
      <w:pPr>
        <w:pStyle w:val="BodyText"/>
        <w:spacing w:after="0"/>
        <w:rPr>
          <w:lang w:val="et-EE"/>
        </w:rPr>
      </w:pPr>
      <w:r>
        <w:rPr>
          <w:lang w:val="et-EE"/>
        </w:rPr>
        <w:t>Planeeringus on hoonestusalal likvideeritavaks määratud puud ja põõsad, mis jäävad ehitusalale sedavõrd lähedale, et saavad tõenäoliselt kahjustatud ning ei jää ellu. Põõsad võib ümber istutada ja uuendada.</w:t>
      </w:r>
    </w:p>
    <w:p w14:paraId="778AEAE8" w14:textId="2762B76D" w:rsidR="00453712" w:rsidRDefault="00453712" w:rsidP="00F91A73">
      <w:pPr>
        <w:pStyle w:val="BodyText"/>
        <w:spacing w:after="0"/>
        <w:rPr>
          <w:lang w:val="et-EE"/>
        </w:rPr>
      </w:pPr>
    </w:p>
    <w:p w14:paraId="11238EDE" w14:textId="3D32BF70" w:rsidR="00453712" w:rsidRDefault="00A94453" w:rsidP="00F91A73">
      <w:pPr>
        <w:pStyle w:val="BodyText"/>
        <w:spacing w:after="0"/>
        <w:rPr>
          <w:lang w:val="et-EE"/>
        </w:rPr>
      </w:pPr>
      <w:r>
        <w:rPr>
          <w:lang w:val="et-EE"/>
        </w:rPr>
        <w:t>Kogu planeeringu alal on s</w:t>
      </w:r>
      <w:r w:rsidR="00453712">
        <w:rPr>
          <w:lang w:val="et-EE"/>
        </w:rPr>
        <w:t xml:space="preserve">oovitav on raiuda ka kasvus alla jäänud, tüvemädanikuga, ohtlikud puud. </w:t>
      </w:r>
    </w:p>
    <w:p w14:paraId="19166378" w14:textId="0AF2BF66" w:rsidR="00AF079B" w:rsidRDefault="00AF079B" w:rsidP="00F91A73">
      <w:pPr>
        <w:pStyle w:val="BodyText"/>
        <w:spacing w:after="0"/>
        <w:rPr>
          <w:lang w:val="et-EE"/>
        </w:rPr>
      </w:pPr>
    </w:p>
    <w:p w14:paraId="388DD0CF" w14:textId="5EE70CCB" w:rsidR="00A43CDF" w:rsidRDefault="00A43CDF" w:rsidP="00A43CDF">
      <w:pPr>
        <w:pStyle w:val="Heading2"/>
        <w:rPr>
          <w:lang w:val="et-EE"/>
        </w:rPr>
      </w:pPr>
      <w:bookmarkStart w:id="29" w:name="_Toc153291181"/>
      <w:r>
        <w:rPr>
          <w:lang w:val="et-EE"/>
        </w:rPr>
        <w:t>P</w:t>
      </w:r>
      <w:r w:rsidRPr="00A43CDF">
        <w:rPr>
          <w:lang w:val="et-EE"/>
        </w:rPr>
        <w:t>laneeringu elluviimisega kaasnevate asjakohaste majanduslike, kultuuriliste, sotsiaalsete ja looduskeskkonnale avalduvate mõjude hindamise kirjeldus.</w:t>
      </w:r>
      <w:bookmarkEnd w:id="29"/>
      <w:r w:rsidR="00AA0239">
        <w:rPr>
          <w:lang w:val="et-EE"/>
        </w:rPr>
        <w:t xml:space="preserve"> </w:t>
      </w:r>
    </w:p>
    <w:p w14:paraId="1958216D" w14:textId="77777777" w:rsidR="00DC2ABC" w:rsidRPr="00DC2ABC" w:rsidRDefault="00DC2ABC" w:rsidP="00DC2ABC">
      <w:pPr>
        <w:rPr>
          <w:lang w:val="et-EE"/>
        </w:rPr>
      </w:pPr>
      <w:r w:rsidRPr="00DC2ABC">
        <w:rPr>
          <w:lang w:val="et-EE"/>
        </w:rPr>
        <w:t>Planeeringuala asub perspektiivset väikeelamu maa-ala ning haljasmaa – kaitsehaljastuse maa-ala. Planeeringuga ei näha ette arendustegevust haljasmaa-kaitsehaljastuse juhtotstarbega alal.</w:t>
      </w:r>
    </w:p>
    <w:p w14:paraId="650700C0" w14:textId="77777777" w:rsidR="00DC2ABC" w:rsidRPr="00DC2ABC" w:rsidRDefault="00DC2ABC" w:rsidP="00DC2ABC">
      <w:pPr>
        <w:rPr>
          <w:lang w:val="et-EE"/>
        </w:rPr>
      </w:pPr>
      <w:r w:rsidRPr="00DC2ABC">
        <w:rPr>
          <w:lang w:val="et-EE"/>
        </w:rPr>
        <w:t>Antud detailplaneeringuga kavandatakse üksnes ühe lisanduva majapidamise rajamist, mistõttu on kavandatava tegevuse mõju väga väike. Detailplaneeringu kontekstis ei ole ette näha planeeringuga kaasnevaid negatiivseid keskkonnamõjusid.</w:t>
      </w:r>
    </w:p>
    <w:p w14:paraId="4C580D24" w14:textId="77777777" w:rsidR="00AE2235" w:rsidRPr="00D25D48" w:rsidRDefault="00AE2235" w:rsidP="00D25D48">
      <w:pPr>
        <w:pStyle w:val="Heading2"/>
        <w:rPr>
          <w:lang w:val="et-EE"/>
        </w:rPr>
      </w:pPr>
      <w:bookmarkStart w:id="30" w:name="_Toc153291182"/>
      <w:r w:rsidRPr="00D25D48">
        <w:rPr>
          <w:lang w:val="et-EE"/>
        </w:rPr>
        <w:t>Jäätmemajandus</w:t>
      </w:r>
      <w:bookmarkEnd w:id="30"/>
    </w:p>
    <w:p w14:paraId="68FCF165" w14:textId="58F92437" w:rsidR="00AE2235" w:rsidRDefault="00AE2235" w:rsidP="00AE2235">
      <w:pPr>
        <w:pStyle w:val="BodyText"/>
        <w:spacing w:after="0"/>
        <w:rPr>
          <w:lang w:val="et-EE"/>
        </w:rPr>
      </w:pPr>
      <w:r w:rsidRPr="00547A3F">
        <w:rPr>
          <w:lang w:val="et-EE"/>
        </w:rPr>
        <w:t>Olmeprügi kogumine näha</w:t>
      </w:r>
      <w:r w:rsidR="00201B05">
        <w:rPr>
          <w:lang w:val="et-EE"/>
        </w:rPr>
        <w:t>kse</w:t>
      </w:r>
      <w:r w:rsidRPr="00547A3F">
        <w:rPr>
          <w:lang w:val="et-EE"/>
        </w:rPr>
        <w:t xml:space="preserve"> ette omal krundil. Kinnistu värava lähedusse paigaldada sorteeritud jäätmete konteinerid, tugevdatud alusel. Jäätmekäitlus lahendada vastavalt Rae valla jäätmehoolduseeskirjale.</w:t>
      </w:r>
    </w:p>
    <w:sectPr w:rsidR="00AE2235" w:rsidSect="00BF6926">
      <w:headerReference w:type="default" r:id="rId22"/>
      <w:footerReference w:type="default" r:id="rId23"/>
      <w:headerReference w:type="first" r:id="rId24"/>
      <w:footerReference w:type="first" r:id="rId25"/>
      <w:pgSz w:w="11906" w:h="16838"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BAA4A" w14:textId="77777777" w:rsidR="00773A64" w:rsidRDefault="00773A64">
      <w:r>
        <w:separator/>
      </w:r>
    </w:p>
  </w:endnote>
  <w:endnote w:type="continuationSeparator" w:id="0">
    <w:p w14:paraId="49079E86" w14:textId="77777777" w:rsidR="00773A64" w:rsidRDefault="0077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3D04" w14:textId="0DD9D5A6" w:rsidR="004329C7" w:rsidRPr="00065712" w:rsidRDefault="004329C7" w:rsidP="00065712">
    <w:pPr>
      <w:pStyle w:val="Footer"/>
    </w:pPr>
    <w:r>
      <w:rPr>
        <w:noProof/>
        <w:lang w:val="en-US" w:eastAsia="en-US"/>
      </w:rPr>
      <mc:AlternateContent>
        <mc:Choice Requires="wps">
          <w:drawing>
            <wp:anchor distT="0" distB="0" distL="114300" distR="114300" simplePos="0" relativeHeight="251670016" behindDoc="0" locked="0" layoutInCell="1" allowOverlap="1" wp14:anchorId="7B15615E" wp14:editId="37E957CB">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471D" w14:textId="57E29724" w:rsidR="004329C7" w:rsidRDefault="004329C7"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15615E"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14:paraId="5C0E471D" w14:textId="57E29724" w:rsidR="004329C7" w:rsidRDefault="004329C7"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C487" w14:textId="77777777" w:rsidR="004329C7" w:rsidRDefault="004329C7" w:rsidP="00AA530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EE0F" w14:textId="77777777" w:rsidR="004329C7" w:rsidRPr="00065712" w:rsidRDefault="00773A64" w:rsidP="00AA5303">
    <w:pPr>
      <w:jc w:val="right"/>
    </w:pPr>
    <w:sdt>
      <w:sdtPr>
        <w:id w:val="7589627"/>
        <w:docPartObj>
          <w:docPartGallery w:val="Page Numbers (Bottom of Page)"/>
          <w:docPartUnique/>
        </w:docPartObj>
      </w:sdtPr>
      <w:sdtEndPr/>
      <w:sdtContent>
        <w:sdt>
          <w:sdtPr>
            <w:id w:val="7589628"/>
            <w:docPartObj>
              <w:docPartGallery w:val="Page Numbers (Top of Page)"/>
              <w:docPartUnique/>
            </w:docPartObj>
          </w:sdtPr>
          <w:sdtEndPr/>
          <w:sdtContent>
            <w:r w:rsidR="004329C7">
              <w:rPr>
                <w:noProof/>
              </w:rPr>
              <w:fldChar w:fldCharType="begin"/>
            </w:r>
            <w:r w:rsidR="004329C7">
              <w:rPr>
                <w:noProof/>
              </w:rPr>
              <w:instrText xml:space="preserve"> PAGE </w:instrText>
            </w:r>
            <w:r w:rsidR="004329C7">
              <w:rPr>
                <w:noProof/>
              </w:rPr>
              <w:fldChar w:fldCharType="separate"/>
            </w:r>
            <w:r w:rsidR="004329C7">
              <w:rPr>
                <w:noProof/>
              </w:rPr>
              <w:t>9</w:t>
            </w:r>
            <w:r w:rsidR="004329C7">
              <w:rPr>
                <w:noProof/>
              </w:rPr>
              <w:fldChar w:fldCharType="end"/>
            </w:r>
            <w:r w:rsidR="004329C7" w:rsidRPr="00D46005">
              <w:t xml:space="preserve"> /</w:t>
            </w:r>
            <w:r w:rsidR="004329C7">
              <w:rPr>
                <w:noProof/>
              </w:rPr>
              <w:fldChar w:fldCharType="begin"/>
            </w:r>
            <w:r w:rsidR="004329C7">
              <w:rPr>
                <w:noProof/>
              </w:rPr>
              <w:instrText xml:space="preserve"> NUMPAGES  </w:instrText>
            </w:r>
            <w:r w:rsidR="004329C7">
              <w:rPr>
                <w:noProof/>
              </w:rPr>
              <w:fldChar w:fldCharType="separate"/>
            </w:r>
            <w:r w:rsidR="004329C7">
              <w:rPr>
                <w:noProof/>
              </w:rPr>
              <w:t>12</w:t>
            </w:r>
            <w:r w:rsidR="004329C7">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D5B4" w14:textId="77777777" w:rsidR="004329C7" w:rsidRPr="00382818" w:rsidRDefault="004329C7" w:rsidP="0038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2EBAD" w14:textId="77777777" w:rsidR="00773A64" w:rsidRDefault="00773A64">
      <w:r>
        <w:separator/>
      </w:r>
    </w:p>
  </w:footnote>
  <w:footnote w:type="continuationSeparator" w:id="0">
    <w:p w14:paraId="257D56F9" w14:textId="77777777" w:rsidR="00773A64" w:rsidRDefault="00773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C0E5" w14:textId="77777777" w:rsidR="004329C7" w:rsidRDefault="004329C7" w:rsidP="00B7000B">
    <w:pPr>
      <w:pStyle w:val="Header"/>
      <w:spacing w:line="310" w:lineRule="atLeast"/>
    </w:pPr>
  </w:p>
  <w:p w14:paraId="23C7003D" w14:textId="415C3DE3" w:rsidR="004329C7" w:rsidRDefault="004329C7" w:rsidP="00B7000B">
    <w:pPr>
      <w:pStyle w:val="Header"/>
    </w:pPr>
    <w:r>
      <w:rPr>
        <w:noProof/>
      </w:rPr>
      <w:fldChar w:fldCharType="begin"/>
    </w:r>
    <w:r>
      <w:rPr>
        <w:noProof/>
      </w:rPr>
      <w:instrText xml:space="preserve"> STYLEREF  "Normal - Frontpage Heading 2"</w:instrText>
    </w:r>
    <w:r>
      <w:rPr>
        <w:noProof/>
      </w:rPr>
      <w:fldChar w:fldCharType="separate"/>
    </w:r>
    <w:r>
      <w:rPr>
        <w:noProof/>
      </w:rPr>
      <w:t>Lagedi aleviku Põllu põik 1B kinnistu ja lähiala detailplaneering</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2460DF21" w14:textId="77777777" w:rsidR="004329C7" w:rsidRDefault="004329C7" w:rsidP="00B7000B">
    <w:pPr>
      <w:pStyle w:val="Header"/>
      <w:spacing w:line="120" w:lineRule="atLeast"/>
    </w:pPr>
  </w:p>
  <w:p w14:paraId="335CCCF5" w14:textId="77777777" w:rsidR="004329C7" w:rsidRDefault="004329C7" w:rsidP="00B7000B">
    <w:pPr>
      <w:pStyle w:val="Header"/>
      <w:spacing w:line="120" w:lineRule="atLeast"/>
    </w:pPr>
  </w:p>
  <w:p w14:paraId="0A2F8FED" w14:textId="77777777" w:rsidR="004329C7" w:rsidRDefault="004329C7" w:rsidP="00B7000B">
    <w:pPr>
      <w:pStyle w:val="Header"/>
      <w:spacing w:line="120" w:lineRule="atLeast"/>
    </w:pPr>
  </w:p>
  <w:p w14:paraId="5DB11E0F" w14:textId="77777777" w:rsidR="004329C7" w:rsidRDefault="004329C7" w:rsidP="00B7000B">
    <w:pPr>
      <w:pStyle w:val="Header"/>
      <w:spacing w:line="120" w:lineRule="atLeast"/>
    </w:pPr>
  </w:p>
  <w:p w14:paraId="6EDB10AB" w14:textId="77777777" w:rsidR="004329C7" w:rsidRDefault="004329C7" w:rsidP="00B7000B">
    <w:pPr>
      <w:pStyle w:val="Header"/>
      <w:spacing w:line="120" w:lineRule="atLeast"/>
    </w:pPr>
  </w:p>
  <w:p w14:paraId="651B6D8D" w14:textId="77777777" w:rsidR="004329C7" w:rsidRDefault="004329C7" w:rsidP="00B7000B">
    <w:pPr>
      <w:pStyle w:val="Header"/>
      <w:spacing w:line="120" w:lineRule="atLeast"/>
    </w:pPr>
  </w:p>
  <w:p w14:paraId="684696C2" w14:textId="77777777" w:rsidR="004329C7" w:rsidRDefault="004329C7" w:rsidP="00B7000B">
    <w:pPr>
      <w:pStyle w:val="Header"/>
      <w:spacing w:line="120" w:lineRule="atLeast"/>
    </w:pPr>
  </w:p>
  <w:p w14:paraId="771276D3" w14:textId="77777777" w:rsidR="004329C7" w:rsidRDefault="004329C7" w:rsidP="00B7000B">
    <w:pPr>
      <w:pStyle w:val="Header"/>
      <w:spacing w:line="120" w:lineRule="atLeast"/>
    </w:pPr>
  </w:p>
  <w:p w14:paraId="1A658181" w14:textId="77777777" w:rsidR="004329C7" w:rsidRDefault="004329C7" w:rsidP="00B7000B">
    <w:pPr>
      <w:pStyle w:val="Header"/>
      <w:spacing w:line="120" w:lineRule="atLeast"/>
    </w:pPr>
  </w:p>
  <w:p w14:paraId="4325E74A" w14:textId="77777777" w:rsidR="004329C7" w:rsidRDefault="004329C7" w:rsidP="00B7000B">
    <w:pPr>
      <w:pStyle w:val="Header"/>
      <w:spacing w:line="120" w:lineRule="atLeast"/>
    </w:pPr>
  </w:p>
  <w:p w14:paraId="2026C8EB" w14:textId="77777777" w:rsidR="004329C7" w:rsidRDefault="004329C7" w:rsidP="00B7000B">
    <w:pPr>
      <w:pStyle w:val="Header"/>
      <w:spacing w:line="120" w:lineRule="atLeast"/>
    </w:pPr>
  </w:p>
  <w:p w14:paraId="0AF69A58" w14:textId="77777777" w:rsidR="004329C7" w:rsidRDefault="004329C7" w:rsidP="00B7000B">
    <w:pPr>
      <w:pStyle w:val="Header"/>
      <w:spacing w:line="120" w:lineRule="atLeast"/>
    </w:pPr>
  </w:p>
  <w:p w14:paraId="318BD393" w14:textId="77777777" w:rsidR="004329C7" w:rsidRDefault="004329C7" w:rsidP="00B7000B">
    <w:pPr>
      <w:pStyle w:val="Header"/>
      <w:spacing w:line="120" w:lineRule="atLeast"/>
    </w:pPr>
  </w:p>
  <w:p w14:paraId="5C406B51" w14:textId="77777777" w:rsidR="004329C7" w:rsidRDefault="004329C7" w:rsidP="00B7000B">
    <w:pPr>
      <w:pStyle w:val="Header"/>
      <w:spacing w:line="120" w:lineRule="atLeast"/>
    </w:pPr>
  </w:p>
  <w:p w14:paraId="2E61F61E" w14:textId="77777777" w:rsidR="004329C7" w:rsidRDefault="004329C7" w:rsidP="00B7000B">
    <w:pPr>
      <w:pStyle w:val="Header"/>
      <w:spacing w:line="120" w:lineRule="atLeast"/>
    </w:pPr>
  </w:p>
  <w:p w14:paraId="7F2BA1C1" w14:textId="77777777" w:rsidR="004329C7" w:rsidRDefault="004329C7" w:rsidP="00B7000B">
    <w:pPr>
      <w:pStyle w:val="Header"/>
      <w:spacing w:line="120" w:lineRule="atLeast"/>
    </w:pPr>
  </w:p>
  <w:p w14:paraId="47E9668B" w14:textId="77777777" w:rsidR="004329C7" w:rsidRDefault="004329C7" w:rsidP="00B7000B">
    <w:pPr>
      <w:pStyle w:val="Header"/>
      <w:spacing w:line="120" w:lineRule="atLeast"/>
    </w:pPr>
  </w:p>
  <w:p w14:paraId="600FBF08" w14:textId="77777777" w:rsidR="004329C7" w:rsidRDefault="004329C7" w:rsidP="00B7000B">
    <w:pPr>
      <w:pStyle w:val="Header"/>
      <w:spacing w:line="120" w:lineRule="atLeast"/>
    </w:pPr>
  </w:p>
  <w:p w14:paraId="57207C42" w14:textId="77777777" w:rsidR="004329C7" w:rsidRDefault="004329C7" w:rsidP="00B7000B">
    <w:pPr>
      <w:pStyle w:val="Header"/>
      <w:spacing w:line="120" w:lineRule="atLeast"/>
    </w:pPr>
  </w:p>
  <w:p w14:paraId="144BCE77" w14:textId="77777777" w:rsidR="004329C7" w:rsidRDefault="004329C7" w:rsidP="00B7000B">
    <w:pPr>
      <w:pStyle w:val="Header"/>
      <w:spacing w:line="120" w:lineRule="atLeast"/>
    </w:pPr>
  </w:p>
  <w:p w14:paraId="3B3C6094" w14:textId="77777777" w:rsidR="004329C7" w:rsidRDefault="004329C7" w:rsidP="00B7000B">
    <w:pPr>
      <w:pStyle w:val="Header"/>
      <w:spacing w:line="120" w:lineRule="atLeast"/>
    </w:pPr>
  </w:p>
  <w:p w14:paraId="1651F432" w14:textId="77777777" w:rsidR="004329C7" w:rsidRDefault="004329C7" w:rsidP="00B7000B">
    <w:pPr>
      <w:pStyle w:val="Header"/>
      <w:spacing w:line="120" w:lineRule="atLeast"/>
    </w:pPr>
  </w:p>
  <w:p w14:paraId="6111E141" w14:textId="77777777" w:rsidR="004329C7" w:rsidRDefault="004329C7" w:rsidP="00B7000B">
    <w:pPr>
      <w:pStyle w:val="Header"/>
      <w:spacing w:line="120" w:lineRule="atLeast"/>
    </w:pPr>
  </w:p>
  <w:p w14:paraId="05FB5235" w14:textId="77777777" w:rsidR="004329C7" w:rsidRDefault="004329C7" w:rsidP="00B7000B">
    <w:pPr>
      <w:pStyle w:val="Header"/>
      <w:spacing w:line="120" w:lineRule="atLeast"/>
    </w:pPr>
  </w:p>
  <w:p w14:paraId="158D7BB2" w14:textId="77777777" w:rsidR="004329C7" w:rsidRDefault="004329C7" w:rsidP="00B7000B">
    <w:pPr>
      <w:pStyle w:val="Header"/>
      <w:spacing w:line="190" w:lineRule="atLeast"/>
    </w:pPr>
  </w:p>
  <w:p w14:paraId="6FCF173B" w14:textId="77777777" w:rsidR="004329C7" w:rsidRPr="00B7000B" w:rsidRDefault="004329C7" w:rsidP="00B7000B">
    <w:pPr>
      <w:pStyle w:val="Header"/>
    </w:pPr>
  </w:p>
  <w:p w14:paraId="76BB1BC8" w14:textId="77777777" w:rsidR="004329C7" w:rsidRDefault="004329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8DB3" w14:textId="77777777" w:rsidR="004329C7" w:rsidRPr="004241AA" w:rsidRDefault="004329C7" w:rsidP="00080D36">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0FB79" w14:textId="77777777" w:rsidR="004329C7" w:rsidRPr="00C25E9E" w:rsidRDefault="004329C7" w:rsidP="00C25E9E">
    <w:pPr>
      <w:pBdr>
        <w:bottom w:val="single" w:sz="4" w:space="1" w:color="549E39" w:themeColor="accent1"/>
      </w:pBdr>
      <w:jc w:val="right"/>
      <w:rPr>
        <w:smallCaps/>
        <w:color w:val="549E39" w:themeColor="accent1"/>
      </w:rPr>
    </w:pPr>
    <w:r w:rsidRPr="00C25E9E">
      <w:rPr>
        <w:smallCaps/>
        <w:color w:val="549E39" w:themeColor="accent1"/>
      </w:rPr>
      <w:t>Vaskjala küla Pärna tee 6</w:t>
    </w:r>
  </w:p>
  <w:p w14:paraId="169C015D" w14:textId="77777777" w:rsidR="004329C7" w:rsidRPr="00C25E9E" w:rsidRDefault="004329C7" w:rsidP="00C25E9E">
    <w:pPr>
      <w:pBdr>
        <w:bottom w:val="single" w:sz="4" w:space="1" w:color="549E39" w:themeColor="accent1"/>
      </w:pBdr>
      <w:jc w:val="right"/>
      <w:rPr>
        <w:smallCaps/>
        <w:color w:val="549E39" w:themeColor="accent1"/>
      </w:rPr>
    </w:pPr>
    <w:r w:rsidRPr="00C25E9E">
      <w:rPr>
        <w:smallCaps/>
        <w:color w:val="549E39" w:themeColor="accent1"/>
      </w:rPr>
      <w:t>kinnistu JA LÄHIALA detailplaneering</w:t>
    </w:r>
  </w:p>
  <w:p w14:paraId="0808284E" w14:textId="0AF67120" w:rsidR="004329C7" w:rsidRPr="00C25E9E" w:rsidRDefault="004329C7" w:rsidP="00C25E9E">
    <w:pPr>
      <w:pBdr>
        <w:bottom w:val="single" w:sz="4" w:space="1" w:color="549E39" w:themeColor="accent1"/>
      </w:pBdr>
      <w:jc w:val="left"/>
      <w:rPr>
        <w:smallCaps/>
        <w:color w:val="549E39" w:themeColor="accent1"/>
      </w:rPr>
    </w:pPr>
    <w:r w:rsidRPr="00C25E9E">
      <w:rPr>
        <w:smallCaps/>
        <w:color w:val="549E39" w:themeColor="accent1"/>
      </w:rPr>
      <w:t>Sala Terrena OÜ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15:restartNumberingAfterBreak="0">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DB5F1F"/>
    <w:multiLevelType w:val="hybridMultilevel"/>
    <w:tmpl w:val="86029DB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2B010060"/>
    <w:multiLevelType w:val="hybridMultilevel"/>
    <w:tmpl w:val="6E8C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E71347"/>
    <w:multiLevelType w:val="hybridMultilevel"/>
    <w:tmpl w:val="D050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1129C"/>
    <w:multiLevelType w:val="hybridMultilevel"/>
    <w:tmpl w:val="8B8AA0B0"/>
    <w:lvl w:ilvl="0" w:tplc="4D7AA7D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BE400E"/>
    <w:multiLevelType w:val="hybridMultilevel"/>
    <w:tmpl w:val="555C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4" w15:restartNumberingAfterBreak="0">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50B05"/>
    <w:multiLevelType w:val="hybridMultilevel"/>
    <w:tmpl w:val="D8B8A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EA37F08"/>
    <w:multiLevelType w:val="hybridMultilevel"/>
    <w:tmpl w:val="41D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0" w15:restartNumberingAfterBreak="0">
    <w:nsid w:val="56012A5A"/>
    <w:multiLevelType w:val="hybridMultilevel"/>
    <w:tmpl w:val="ED9E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6B52D4"/>
    <w:multiLevelType w:val="hybridMultilevel"/>
    <w:tmpl w:val="AB60F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F36E0C"/>
    <w:multiLevelType w:val="hybridMultilevel"/>
    <w:tmpl w:val="1AA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B024E"/>
    <w:multiLevelType w:val="hybridMultilevel"/>
    <w:tmpl w:val="268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309CC"/>
    <w:multiLevelType w:val="hybridMultilevel"/>
    <w:tmpl w:val="D7184178"/>
    <w:lvl w:ilvl="0" w:tplc="72A6B86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570BB"/>
    <w:multiLevelType w:val="hybridMultilevel"/>
    <w:tmpl w:val="2A30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8948C9"/>
    <w:multiLevelType w:val="hybridMultilevel"/>
    <w:tmpl w:val="31BC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AF0ACD"/>
    <w:multiLevelType w:val="hybridMultilevel"/>
    <w:tmpl w:val="318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40"/>
  </w:num>
  <w:num w:numId="14">
    <w:abstractNumId w:val="11"/>
  </w:num>
  <w:num w:numId="15">
    <w:abstractNumId w:val="29"/>
  </w:num>
  <w:num w:numId="16">
    <w:abstractNumId w:val="20"/>
  </w:num>
  <w:num w:numId="17">
    <w:abstractNumId w:val="17"/>
  </w:num>
  <w:num w:numId="18">
    <w:abstractNumId w:val="16"/>
  </w:num>
  <w:num w:numId="19">
    <w:abstractNumId w:val="38"/>
  </w:num>
  <w:num w:numId="20">
    <w:abstractNumId w:val="22"/>
  </w:num>
  <w:num w:numId="21">
    <w:abstractNumId w:val="27"/>
  </w:num>
  <w:num w:numId="22">
    <w:abstractNumId w:val="15"/>
  </w:num>
  <w:num w:numId="23">
    <w:abstractNumId w:val="26"/>
  </w:num>
  <w:num w:numId="24">
    <w:abstractNumId w:val="12"/>
  </w:num>
  <w:num w:numId="25">
    <w:abstractNumId w:val="35"/>
  </w:num>
  <w:num w:numId="26">
    <w:abstractNumId w:val="21"/>
  </w:num>
  <w:num w:numId="27">
    <w:abstractNumId w:val="25"/>
  </w:num>
  <w:num w:numId="28">
    <w:abstractNumId w:val="23"/>
  </w:num>
  <w:num w:numId="29">
    <w:abstractNumId w:val="14"/>
  </w:num>
  <w:num w:numId="30">
    <w:abstractNumId w:val="28"/>
  </w:num>
  <w:num w:numId="31">
    <w:abstractNumId w:val="34"/>
  </w:num>
  <w:num w:numId="32">
    <w:abstractNumId w:val="24"/>
  </w:num>
  <w:num w:numId="33">
    <w:abstractNumId w:val="32"/>
  </w:num>
  <w:num w:numId="34">
    <w:abstractNumId w:val="39"/>
  </w:num>
  <w:num w:numId="35">
    <w:abstractNumId w:val="37"/>
  </w:num>
  <w:num w:numId="36">
    <w:abstractNumId w:val="30"/>
  </w:num>
  <w:num w:numId="37">
    <w:abstractNumId w:val="31"/>
  </w:num>
  <w:num w:numId="38">
    <w:abstractNumId w:val="19"/>
  </w:num>
  <w:num w:numId="39">
    <w:abstractNumId w:val="33"/>
  </w:num>
  <w:num w:numId="40">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49">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6DD"/>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2F9"/>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3A64"/>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779A"/>
    <w:rsid w:val="00EA06BC"/>
    <w:rsid w:val="00EA16BE"/>
    <w:rsid w:val="00EA2E31"/>
    <w:rsid w:val="00EA356B"/>
    <w:rsid w:val="00EA44C7"/>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66E"/>
    <w:rsid w:val="00EF7A2E"/>
    <w:rsid w:val="00EF7B76"/>
    <w:rsid w:val="00F00125"/>
    <w:rsid w:val="00F00A3F"/>
    <w:rsid w:val="00F00FB5"/>
    <w:rsid w:val="00F01B0B"/>
    <w:rsid w:val="00F028ED"/>
    <w:rsid w:val="00F02C78"/>
    <w:rsid w:val="00F03E6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1bf36,#d0cfc5"/>
    </o:shapedefaults>
    <o:shapelayout v:ext="edit">
      <o:idmap v:ext="edit" data="1"/>
    </o:shapelayout>
  </w:shapeDefaults>
  <w:decimalSymbol w:val="."/>
  <w:listSeparator w:val=","/>
  <w14:docId w14:val="424BD08A"/>
  <w15:docId w15:val="{1132EAAC-6797-4B88-8BD5-D0AF96E0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F234A"/>
    <w:pPr>
      <w:keepNext/>
      <w:keepLines/>
      <w:spacing w:before="120" w:after="0"/>
      <w:outlineLvl w:val="2"/>
    </w:pPr>
    <w:rPr>
      <w:rFonts w:eastAsiaTheme="majorEastAsia" w:cstheme="majorBidi"/>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5F234A"/>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 w:type="paragraph" w:customStyle="1" w:styleId="Standard">
    <w:name w:val="Standard"/>
    <w:rsid w:val="005E7876"/>
    <w:pPr>
      <w:suppressAutoHyphens/>
      <w:autoSpaceDN w:val="0"/>
      <w:spacing w:after="0" w:line="240" w:lineRule="auto"/>
      <w:jc w:val="left"/>
      <w:textAlignment w:val="baseline"/>
    </w:pPr>
    <w:rPr>
      <w:rFonts w:ascii="Arial" w:eastAsia="SimSun" w:hAnsi="Arial" w:cs="Tahoma"/>
      <w:color w:val="000000"/>
      <w:kern w:val="3"/>
      <w:sz w:val="24"/>
      <w:szCs w:val="24"/>
      <w:lang w:val="et-EE"/>
    </w:rPr>
  </w:style>
  <w:style w:type="character" w:styleId="UnresolvedMention">
    <w:name w:val="Unresolved Mention"/>
    <w:basedOn w:val="DefaultParagraphFont"/>
    <w:uiPriority w:val="99"/>
    <w:semiHidden/>
    <w:unhideWhenUsed/>
    <w:rsid w:val="00C25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ukaljund@gmail.com"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map.rae.ee/gis"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6D038-BEF0-4362-A72B-A0C9A5F0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7829</TotalTime>
  <Pages>13</Pages>
  <Words>3016</Words>
  <Characters>17195</Characters>
  <Application>Microsoft Office Word</Application>
  <DocSecurity>0</DocSecurity>
  <Lines>143</Lines>
  <Paragraphs>40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Planeeringu_plank</vt:lpstr>
      <vt:lpstr>Planeeringu_plank</vt:lpstr>
    </vt:vector>
  </TitlesOfParts>
  <Company>Sala Terrena OÜ</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Eneli Niinepuu</cp:lastModifiedBy>
  <cp:revision>40</cp:revision>
  <cp:lastPrinted>2022-09-28T13:57:00Z</cp:lastPrinted>
  <dcterms:created xsi:type="dcterms:W3CDTF">2023-06-27T09:50:00Z</dcterms:created>
  <dcterms:modified xsi:type="dcterms:W3CDTF">2023-12-20T09:39:00Z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