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b/>
          <w:bCs/>
          <w:color w:val="242424"/>
        </w:rPr>
        <w:t>Kooskõlastaja: Kristel Tramberg (48207090352)</w:t>
      </w:r>
      <w:r w:rsidRPr="005828F4">
        <w:rPr>
          <w:rFonts w:ascii="Segoe UI" w:hAnsi="Segoe UI" w:cs="Segoe UI"/>
          <w:color w:val="242424"/>
        </w:rPr>
        <w:br/>
      </w:r>
      <w:r w:rsidRPr="005828F4">
        <w:rPr>
          <w:rFonts w:ascii="Segoe UI" w:hAnsi="Segoe UI" w:cs="Segoe UI"/>
          <w:b/>
          <w:bCs/>
          <w:color w:val="242424"/>
        </w:rPr>
        <w:t>Otsus:</w:t>
      </w:r>
      <w:r w:rsidRPr="005828F4">
        <w:rPr>
          <w:rFonts w:ascii="Segoe UI" w:hAnsi="Segoe UI" w:cs="Segoe UI"/>
          <w:color w:val="242424"/>
        </w:rPr>
        <w:t> Ei kooskõlastatud</w:t>
      </w:r>
      <w:r w:rsidRPr="005828F4">
        <w:rPr>
          <w:rFonts w:ascii="Segoe UI" w:hAnsi="Segoe UI" w:cs="Segoe UI"/>
          <w:color w:val="242424"/>
        </w:rPr>
        <w:br/>
      </w:r>
      <w:r w:rsidRPr="005828F4">
        <w:rPr>
          <w:rFonts w:ascii="Segoe UI" w:hAnsi="Segoe UI" w:cs="Segoe UI"/>
          <w:b/>
          <w:bCs/>
          <w:color w:val="242424"/>
        </w:rPr>
        <w:t>Põhjus:</w:t>
      </w:r>
      <w:r w:rsidRPr="005828F4">
        <w:rPr>
          <w:rFonts w:ascii="Segoe UI" w:hAnsi="Segoe UI" w:cs="Segoe UI"/>
          <w:color w:val="242424"/>
        </w:rPr>
        <w:t xml:space="preserve"> 1. Põhijoonisel ehitusõiguse tabelis elamu suurim lubatud kõrgus 7 m. Detailplaneeringu lähteseisukohtade kohaselt lubatud elamu kõrguseks kuni 8 m. Seletuskirjas lk 9 on samuti põhihoone maksimaalseks kõrguseks 8m. </w:t>
      </w:r>
      <w:proofErr w:type="gramStart"/>
      <w:r w:rsidRPr="005828F4">
        <w:rPr>
          <w:rFonts w:ascii="Segoe UI" w:hAnsi="Segoe UI" w:cs="Segoe UI"/>
          <w:color w:val="242424"/>
        </w:rPr>
        <w:t>Palume põhijoonisel elamu kõrguse info parandada.</w:t>
      </w:r>
      <w:proofErr w:type="gramEnd"/>
      <w:r w:rsidRPr="005828F4">
        <w:rPr>
          <w:rFonts w:ascii="Segoe UI" w:hAnsi="Segoe UI" w:cs="Segoe UI"/>
          <w:color w:val="242424"/>
        </w:rPr>
        <w:t xml:space="preserve"> </w:t>
      </w:r>
    </w:p>
    <w:p w:rsidR="005828F4" w:rsidRPr="005828F4" w:rsidRDefault="005828F4" w:rsidP="005828F4">
      <w:pPr>
        <w:pStyle w:val="NormalWeb"/>
        <w:numPr>
          <w:ilvl w:val="0"/>
          <w:numId w:val="1"/>
        </w:numPr>
        <w:shd w:val="clear" w:color="auto" w:fill="FFFFFF"/>
        <w:rPr>
          <w:rFonts w:ascii="Segoe UI" w:hAnsi="Segoe UI" w:cs="Segoe UI"/>
          <w:color w:val="FF0000"/>
        </w:rPr>
      </w:pPr>
      <w:r w:rsidRPr="005828F4">
        <w:rPr>
          <w:rFonts w:ascii="Segoe UI" w:hAnsi="Segoe UI" w:cs="Segoe UI"/>
          <w:color w:val="FF0000"/>
        </w:rPr>
        <w:t>Parandatud elamukr</w:t>
      </w:r>
      <w:r>
        <w:rPr>
          <w:rFonts w:ascii="Segoe UI" w:hAnsi="Segoe UI" w:cs="Segoe UI"/>
          <w:color w:val="FF0000"/>
        </w:rPr>
        <w:t>õ</w:t>
      </w:r>
      <w:r w:rsidRPr="005828F4">
        <w:rPr>
          <w:rFonts w:ascii="Segoe UI" w:hAnsi="Segoe UI" w:cs="Segoe UI"/>
          <w:color w:val="FF0000"/>
        </w:rPr>
        <w:t>gus</w:t>
      </w:r>
      <w:r>
        <w:rPr>
          <w:rFonts w:ascii="Segoe UI" w:hAnsi="Segoe UI" w:cs="Segoe UI"/>
          <w:color w:val="FF0000"/>
        </w:rPr>
        <w:t>e info</w:t>
      </w:r>
      <w:r w:rsidRPr="005828F4">
        <w:rPr>
          <w:rFonts w:ascii="Segoe UI" w:hAnsi="Segoe UI" w:cs="Segoe UI"/>
          <w:color w:val="FF0000"/>
        </w:rPr>
        <w:t xml:space="preserve"> ehitusõiguste </w:t>
      </w:r>
      <w:r w:rsidR="00B92975">
        <w:rPr>
          <w:rFonts w:ascii="Segoe UI" w:hAnsi="Segoe UI" w:cs="Segoe UI"/>
          <w:color w:val="FF0000"/>
        </w:rPr>
        <w:t xml:space="preserve">loendis </w:t>
      </w:r>
      <w:r w:rsidRPr="005828F4">
        <w:rPr>
          <w:rFonts w:ascii="Segoe UI" w:hAnsi="Segoe UI" w:cs="Segoe UI"/>
          <w:color w:val="FF0000"/>
        </w:rPr>
        <w:t>põhijoonisel</w:t>
      </w:r>
      <w:r w:rsidR="009D4CE0">
        <w:rPr>
          <w:rFonts w:ascii="Segoe UI" w:hAnsi="Segoe UI" w:cs="Segoe UI"/>
          <w:color w:val="FF0000"/>
        </w:rPr>
        <w:t xml:space="preserve"> ja seletuskirjas</w:t>
      </w:r>
      <w:r w:rsidR="00B92975">
        <w:rPr>
          <w:rFonts w:ascii="Segoe UI" w:hAnsi="Segoe UI" w:cs="Segoe UI"/>
          <w:color w:val="FF0000"/>
        </w:rPr>
        <w:t xml:space="preserve"> (lk 11)</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2. Põhijoonisel ehitusõiguse tabelis elamumaa kruntidele kavandatavate parkimiskohtade </w:t>
      </w:r>
      <w:proofErr w:type="gramStart"/>
      <w:r w:rsidRPr="005828F4">
        <w:rPr>
          <w:rFonts w:ascii="Segoe UI" w:hAnsi="Segoe UI" w:cs="Segoe UI"/>
          <w:color w:val="242424"/>
        </w:rPr>
        <w:t>arv</w:t>
      </w:r>
      <w:proofErr w:type="gramEnd"/>
      <w:r w:rsidRPr="005828F4">
        <w:rPr>
          <w:rFonts w:ascii="Segoe UI" w:hAnsi="Segoe UI" w:cs="Segoe UI"/>
          <w:color w:val="242424"/>
        </w:rPr>
        <w:t xml:space="preserve"> 2.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9 kajastatud, et kavandatakse minimaalselt 3 parkimiskohta. </w:t>
      </w:r>
      <w:proofErr w:type="gramStart"/>
      <w:r w:rsidRPr="005828F4">
        <w:rPr>
          <w:rFonts w:ascii="Segoe UI" w:hAnsi="Segoe UI" w:cs="Segoe UI"/>
          <w:color w:val="242424"/>
        </w:rPr>
        <w:t>Detailplaneeringu lähteseisukohtade kohaselt samuti ette nähtud 3 parkimiskohta.</w:t>
      </w:r>
      <w:proofErr w:type="gramEnd"/>
      <w:r w:rsidRPr="005828F4">
        <w:rPr>
          <w:rFonts w:ascii="Segoe UI" w:hAnsi="Segoe UI" w:cs="Segoe UI"/>
          <w:color w:val="242424"/>
        </w:rPr>
        <w:t xml:space="preserve"> </w:t>
      </w:r>
      <w:proofErr w:type="gramStart"/>
      <w:r w:rsidRPr="005828F4">
        <w:rPr>
          <w:rFonts w:ascii="Segoe UI" w:hAnsi="Segoe UI" w:cs="Segoe UI"/>
          <w:color w:val="242424"/>
        </w:rPr>
        <w:t>Palume põhijoonisel parkimiskohtade info parandada.</w:t>
      </w:r>
      <w:proofErr w:type="gramEnd"/>
    </w:p>
    <w:p w:rsidR="00B92975" w:rsidRPr="005828F4" w:rsidRDefault="009B68B0" w:rsidP="00B92975">
      <w:pPr>
        <w:pStyle w:val="NormalWeb"/>
        <w:numPr>
          <w:ilvl w:val="0"/>
          <w:numId w:val="1"/>
        </w:numPr>
        <w:shd w:val="clear" w:color="auto" w:fill="FFFFFF"/>
        <w:rPr>
          <w:rFonts w:ascii="Segoe UI" w:hAnsi="Segoe UI" w:cs="Segoe UI"/>
          <w:color w:val="FF0000"/>
        </w:rPr>
      </w:pPr>
      <w:r w:rsidRPr="005828F4">
        <w:rPr>
          <w:rFonts w:ascii="Segoe UI" w:hAnsi="Segoe UI" w:cs="Segoe UI"/>
          <w:color w:val="FF0000"/>
        </w:rPr>
        <w:t xml:space="preserve">Parandatud </w:t>
      </w:r>
      <w:r>
        <w:rPr>
          <w:rFonts w:ascii="Segoe UI" w:hAnsi="Segoe UI" w:cs="Segoe UI"/>
          <w:color w:val="FF0000"/>
        </w:rPr>
        <w:t xml:space="preserve">parkimiskohtade arv </w:t>
      </w:r>
      <w:r w:rsidR="00B92975" w:rsidRPr="005828F4">
        <w:rPr>
          <w:rFonts w:ascii="Segoe UI" w:hAnsi="Segoe UI" w:cs="Segoe UI"/>
          <w:color w:val="FF0000"/>
        </w:rPr>
        <w:t xml:space="preserve">ehitusõiguste </w:t>
      </w:r>
      <w:r w:rsidR="00B92975">
        <w:rPr>
          <w:rFonts w:ascii="Segoe UI" w:hAnsi="Segoe UI" w:cs="Segoe UI"/>
          <w:color w:val="FF0000"/>
        </w:rPr>
        <w:t xml:space="preserve">loendis </w:t>
      </w:r>
      <w:r w:rsidR="00B92975" w:rsidRPr="005828F4">
        <w:rPr>
          <w:rFonts w:ascii="Segoe UI" w:hAnsi="Segoe UI" w:cs="Segoe UI"/>
          <w:color w:val="FF0000"/>
        </w:rPr>
        <w:t>põhijoonisel</w:t>
      </w:r>
      <w:r w:rsidR="009D4CE0" w:rsidRPr="009D4CE0">
        <w:rPr>
          <w:rFonts w:ascii="Segoe UI" w:hAnsi="Segoe UI" w:cs="Segoe UI"/>
          <w:color w:val="FF0000"/>
        </w:rPr>
        <w:t xml:space="preserve"> </w:t>
      </w:r>
      <w:r w:rsidR="009D4CE0">
        <w:rPr>
          <w:rFonts w:ascii="Segoe UI" w:hAnsi="Segoe UI" w:cs="Segoe UI"/>
          <w:color w:val="FF0000"/>
        </w:rPr>
        <w:t>ja seletuskirjas</w:t>
      </w:r>
      <w:r w:rsidR="00B92975">
        <w:rPr>
          <w:rFonts w:ascii="Segoe UI" w:hAnsi="Segoe UI" w:cs="Segoe UI"/>
          <w:color w:val="FF0000"/>
        </w:rPr>
        <w:t xml:space="preserve"> (lk 11)</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 3. </w:t>
      </w:r>
      <w:r w:rsidRPr="000C5DB9">
        <w:rPr>
          <w:rFonts w:ascii="Segoe UI" w:hAnsi="Segoe UI" w:cs="Segoe UI"/>
          <w:color w:val="242424"/>
        </w:rPr>
        <w:t xml:space="preserve">Palume kontaktvööndi skeemil esitatud tabelis kajastada ka detailplaneeringute nimetused. </w:t>
      </w:r>
      <w:proofErr w:type="gramStart"/>
      <w:r w:rsidRPr="000C5DB9">
        <w:rPr>
          <w:rFonts w:ascii="Segoe UI" w:hAnsi="Segoe UI" w:cs="Segoe UI"/>
          <w:color w:val="242424"/>
        </w:rPr>
        <w:t>Selguse huvides palume tabelis PlanID või KovID tulbas andmed ühtlustada, soovitavalt kasutada andmete esitamisel KovID numbrit.</w:t>
      </w:r>
      <w:proofErr w:type="gramEnd"/>
      <w:r w:rsidRPr="000C5DB9">
        <w:rPr>
          <w:rFonts w:ascii="Segoe UI" w:hAnsi="Segoe UI" w:cs="Segoe UI"/>
          <w:color w:val="242424"/>
        </w:rPr>
        <w:t xml:space="preserve"> </w:t>
      </w:r>
      <w:proofErr w:type="gramStart"/>
      <w:r w:rsidRPr="000C5DB9">
        <w:rPr>
          <w:rFonts w:ascii="Segoe UI" w:hAnsi="Segoe UI" w:cs="Segoe UI"/>
          <w:color w:val="242424"/>
        </w:rPr>
        <w:t>Kontaktvööndi ala on joonisel kajastatud oluliselt suuremas ulatuses kui detailplaneeringu lähteseisukohtades.</w:t>
      </w:r>
      <w:proofErr w:type="gramEnd"/>
      <w:r w:rsidRPr="000C5DB9">
        <w:rPr>
          <w:rFonts w:ascii="Segoe UI" w:hAnsi="Segoe UI" w:cs="Segoe UI"/>
          <w:color w:val="242424"/>
        </w:rPr>
        <w:t xml:space="preserve"> Soovi korral võite kontaktvööndi ala vähendada, </w:t>
      </w:r>
      <w:proofErr w:type="gramStart"/>
      <w:r w:rsidRPr="000C5DB9">
        <w:rPr>
          <w:rFonts w:ascii="Segoe UI" w:hAnsi="Segoe UI" w:cs="Segoe UI"/>
          <w:color w:val="242424"/>
        </w:rPr>
        <w:t>et</w:t>
      </w:r>
      <w:proofErr w:type="gramEnd"/>
      <w:r w:rsidRPr="000C5DB9">
        <w:rPr>
          <w:rFonts w:ascii="Segoe UI" w:hAnsi="Segoe UI" w:cs="Segoe UI"/>
          <w:color w:val="242424"/>
        </w:rPr>
        <w:t xml:space="preserve"> tabelis vähema arvu detailplaneeringute info detailselt kajastada. </w:t>
      </w:r>
      <w:proofErr w:type="gramStart"/>
      <w:r w:rsidRPr="000C5DB9">
        <w:rPr>
          <w:rFonts w:ascii="Segoe UI" w:hAnsi="Segoe UI" w:cs="Segoe UI"/>
          <w:color w:val="242424"/>
        </w:rPr>
        <w:t>Joonisel detailplaneering nr 35 (kov ID DP0400) puhul on tegemist mittekehtiva detailplaneeringuga, mille menetlus on lõpetatud 31.03.2020.</w:t>
      </w:r>
      <w:proofErr w:type="gramEnd"/>
      <w:r w:rsidRPr="000C5DB9">
        <w:rPr>
          <w:rFonts w:ascii="Segoe UI" w:hAnsi="Segoe UI" w:cs="Segoe UI"/>
          <w:color w:val="242424"/>
        </w:rPr>
        <w:t xml:space="preserve"> </w:t>
      </w:r>
      <w:proofErr w:type="gramStart"/>
      <w:r w:rsidRPr="000C5DB9">
        <w:rPr>
          <w:rFonts w:ascii="Segoe UI" w:hAnsi="Segoe UI" w:cs="Segoe UI"/>
          <w:color w:val="242424"/>
        </w:rPr>
        <w:t>Seda ei ole vaja joonisel kajastada.</w:t>
      </w:r>
      <w:proofErr w:type="gramEnd"/>
      <w:r w:rsidRPr="000C5DB9">
        <w:rPr>
          <w:rFonts w:ascii="Segoe UI" w:hAnsi="Segoe UI" w:cs="Segoe UI"/>
          <w:color w:val="242424"/>
        </w:rPr>
        <w:t xml:space="preserve"> </w:t>
      </w:r>
      <w:proofErr w:type="gramStart"/>
      <w:r w:rsidRPr="000C5DB9">
        <w:rPr>
          <w:rFonts w:ascii="Segoe UI" w:hAnsi="Segoe UI" w:cs="Segoe UI"/>
          <w:color w:val="242424"/>
        </w:rPr>
        <w:t>Joonisel detailplaneering nr 31 puhul detailplaneeringu staatuseks märgitud algatamata.</w:t>
      </w:r>
      <w:proofErr w:type="gramEnd"/>
      <w:r w:rsidRPr="000C5DB9">
        <w:rPr>
          <w:rFonts w:ascii="Segoe UI" w:hAnsi="Segoe UI" w:cs="Segoe UI"/>
          <w:color w:val="242424"/>
        </w:rPr>
        <w:t xml:space="preserve"> </w:t>
      </w:r>
      <w:proofErr w:type="gramStart"/>
      <w:r w:rsidRPr="000C5DB9">
        <w:rPr>
          <w:rFonts w:ascii="Segoe UI" w:hAnsi="Segoe UI" w:cs="Segoe UI"/>
          <w:color w:val="242424"/>
        </w:rPr>
        <w:t>Selguse huvides palume märkida detailplaneeringu staatuseks taotlus kuna selle detailplaneeringu algatamata jätmise kohta haldusakti väljastatud ei ole.</w:t>
      </w:r>
      <w:proofErr w:type="gramEnd"/>
      <w:r w:rsidRPr="000C5DB9">
        <w:rPr>
          <w:rFonts w:ascii="Segoe UI" w:hAnsi="Segoe UI" w:cs="Segoe UI"/>
          <w:color w:val="242424"/>
        </w:rPr>
        <w:t xml:space="preserve"> Joonisel detailplaneering nr 32 (DP0532): sellise kovID numbriga detailplaneeringut Rae valla GIS portaali andmetel ei ole. </w:t>
      </w:r>
      <w:proofErr w:type="gramStart"/>
      <w:r w:rsidRPr="000C5DB9">
        <w:rPr>
          <w:rFonts w:ascii="Segoe UI" w:hAnsi="Segoe UI" w:cs="Segoe UI"/>
          <w:color w:val="242424"/>
        </w:rPr>
        <w:t>Palume selle detailplaneeringu infot kontrollida.</w:t>
      </w:r>
      <w:proofErr w:type="gramEnd"/>
      <w:r w:rsidRPr="000C5DB9">
        <w:rPr>
          <w:rFonts w:ascii="Segoe UI" w:hAnsi="Segoe UI" w:cs="Segoe UI"/>
          <w:color w:val="242424"/>
        </w:rPr>
        <w:t xml:space="preserve"> Jooniselt on puudu Sillavahe tee 7 kinnistu </w:t>
      </w:r>
      <w:proofErr w:type="gramStart"/>
      <w:r w:rsidRPr="000C5DB9">
        <w:rPr>
          <w:rFonts w:ascii="Segoe UI" w:hAnsi="Segoe UI" w:cs="Segoe UI"/>
          <w:color w:val="242424"/>
        </w:rPr>
        <w:t>ja</w:t>
      </w:r>
      <w:proofErr w:type="gramEnd"/>
      <w:r w:rsidRPr="000C5DB9">
        <w:rPr>
          <w:rFonts w:ascii="Segoe UI" w:hAnsi="Segoe UI" w:cs="Segoe UI"/>
          <w:color w:val="242424"/>
        </w:rPr>
        <w:t xml:space="preserve"> lähiala detailplaneering (DP1290, algatatud 21.05.2024). Joonisel kajastatud kontaktvööndisse jäävad veel: Käraja kinnistu </w:t>
      </w:r>
      <w:proofErr w:type="gramStart"/>
      <w:r w:rsidRPr="000C5DB9">
        <w:rPr>
          <w:rFonts w:ascii="Segoe UI" w:hAnsi="Segoe UI" w:cs="Segoe UI"/>
          <w:color w:val="242424"/>
        </w:rPr>
        <w:t>ja</w:t>
      </w:r>
      <w:proofErr w:type="gramEnd"/>
      <w:r w:rsidRPr="000C5DB9">
        <w:rPr>
          <w:rFonts w:ascii="Segoe UI" w:hAnsi="Segoe UI" w:cs="Segoe UI"/>
          <w:color w:val="242424"/>
        </w:rPr>
        <w:t xml:space="preserve"> lähiala detailplaneering (DP1123, kehtestatud 30.04.2024), Veskimäe tee 5 kinnistu ja lähiala detailplaneering (DP1239, kehtestatud 06.08.2024). Palume kontaktvööndi joonist kontrollida </w:t>
      </w:r>
      <w:proofErr w:type="gramStart"/>
      <w:r w:rsidRPr="000C5DB9">
        <w:rPr>
          <w:rFonts w:ascii="Segoe UI" w:hAnsi="Segoe UI" w:cs="Segoe UI"/>
          <w:color w:val="242424"/>
        </w:rPr>
        <w:t>ja</w:t>
      </w:r>
      <w:proofErr w:type="gramEnd"/>
      <w:r w:rsidRPr="000C5DB9">
        <w:rPr>
          <w:rFonts w:ascii="Segoe UI" w:hAnsi="Segoe UI" w:cs="Segoe UI"/>
          <w:color w:val="242424"/>
        </w:rPr>
        <w:t xml:space="preserve"> täpsustada Rae valla GIS portaali andmete alusel (avalik kaardirakendus saadaval Rae valla kodulehel).</w:t>
      </w:r>
      <w:r w:rsidRPr="005828F4">
        <w:rPr>
          <w:rFonts w:ascii="Segoe UI" w:hAnsi="Segoe UI" w:cs="Segoe UI"/>
          <w:color w:val="242424"/>
        </w:rPr>
        <w:t xml:space="preserve"> </w:t>
      </w:r>
    </w:p>
    <w:p w:rsidR="000C5DB9" w:rsidRPr="000C5DB9" w:rsidRDefault="000C5DB9" w:rsidP="000C5DB9">
      <w:pPr>
        <w:pStyle w:val="NormalWeb"/>
        <w:numPr>
          <w:ilvl w:val="0"/>
          <w:numId w:val="1"/>
        </w:numPr>
        <w:shd w:val="clear" w:color="auto" w:fill="FFFFFF"/>
        <w:rPr>
          <w:rFonts w:ascii="Segoe UI" w:hAnsi="Segoe UI" w:cs="Segoe UI"/>
          <w:color w:val="FF0000"/>
        </w:rPr>
      </w:pPr>
      <w:r w:rsidRPr="000C5DB9">
        <w:rPr>
          <w:rFonts w:ascii="Segoe UI" w:hAnsi="Segoe UI" w:cs="Segoe UI"/>
          <w:color w:val="FF0000"/>
        </w:rPr>
        <w:t xml:space="preserve">Parandatud </w:t>
      </w:r>
      <w:r>
        <w:rPr>
          <w:rFonts w:ascii="Segoe UI" w:hAnsi="Segoe UI" w:cs="Segoe UI"/>
          <w:color w:val="FF0000"/>
        </w:rPr>
        <w:t>kontaktvööndi joonis ja tabel, kontaktala pisut vähendatud</w:t>
      </w:r>
    </w:p>
    <w:p w:rsidR="000C5DB9" w:rsidRDefault="000C5DB9" w:rsidP="005828F4">
      <w:pPr>
        <w:pStyle w:val="NormalWeb"/>
        <w:shd w:val="clear" w:color="auto" w:fill="FFFFFF"/>
        <w:rPr>
          <w:rFonts w:ascii="Segoe UI" w:hAnsi="Segoe UI" w:cs="Segoe UI"/>
          <w:color w:val="242424"/>
        </w:rPr>
      </w:pPr>
    </w:p>
    <w:p w:rsidR="000C5DB9" w:rsidRDefault="000C5DB9" w:rsidP="005828F4">
      <w:pPr>
        <w:pStyle w:val="NormalWeb"/>
        <w:shd w:val="clear" w:color="auto" w:fill="FFFFFF"/>
        <w:rPr>
          <w:rFonts w:ascii="Segoe UI" w:hAnsi="Segoe UI" w:cs="Segoe UI"/>
          <w:color w:val="242424"/>
        </w:rPr>
      </w:pPr>
    </w:p>
    <w:p w:rsidR="002D2C9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4. Kontaktvööndi joonise all on märkuste info esitatud kahel korral, palume kordus eemaldada. Märkusena on toodud, </w:t>
      </w:r>
      <w:proofErr w:type="gramStart"/>
      <w:r w:rsidRPr="005828F4">
        <w:rPr>
          <w:rFonts w:ascii="Segoe UI" w:hAnsi="Segoe UI" w:cs="Segoe UI"/>
          <w:color w:val="242424"/>
        </w:rPr>
        <w:t>et</w:t>
      </w:r>
      <w:proofErr w:type="gramEnd"/>
      <w:r w:rsidRPr="005828F4">
        <w:rPr>
          <w:rFonts w:ascii="Segoe UI" w:hAnsi="Segoe UI" w:cs="Segoe UI"/>
          <w:color w:val="242424"/>
        </w:rPr>
        <w:t xml:space="preserve"> detailplaneeringute andmed on saadud Maa-ameti kodulehelt. </w:t>
      </w:r>
      <w:proofErr w:type="gramStart"/>
      <w:r w:rsidRPr="005828F4">
        <w:rPr>
          <w:rFonts w:ascii="Segoe UI" w:hAnsi="Segoe UI" w:cs="Segoe UI"/>
          <w:color w:val="242424"/>
        </w:rPr>
        <w:t>Palume detailplaneeringute info kajastamisel aluseks võtta Rae valla GIS portaali andmed.</w:t>
      </w:r>
      <w:proofErr w:type="gramEnd"/>
      <w:r w:rsidRPr="005828F4">
        <w:rPr>
          <w:rFonts w:ascii="Segoe UI" w:hAnsi="Segoe UI" w:cs="Segoe UI"/>
          <w:color w:val="242424"/>
        </w:rPr>
        <w:t xml:space="preserve"> </w:t>
      </w:r>
    </w:p>
    <w:p w:rsidR="002D2C94" w:rsidRPr="000C5DB9" w:rsidRDefault="002D2C94" w:rsidP="005828F4">
      <w:pPr>
        <w:pStyle w:val="NormalWeb"/>
        <w:numPr>
          <w:ilvl w:val="0"/>
          <w:numId w:val="1"/>
        </w:numPr>
        <w:shd w:val="clear" w:color="auto" w:fill="FFFFFF"/>
        <w:rPr>
          <w:rFonts w:ascii="Segoe UI" w:hAnsi="Segoe UI" w:cs="Segoe UI"/>
          <w:color w:val="FF0000"/>
        </w:rPr>
      </w:pPr>
      <w:r w:rsidRPr="000C5DB9">
        <w:rPr>
          <w:rFonts w:ascii="Segoe UI" w:hAnsi="Segoe UI" w:cs="Segoe UI"/>
          <w:color w:val="FF0000"/>
        </w:rPr>
        <w:t xml:space="preserve">Parandatud </w:t>
      </w:r>
      <w:r w:rsidR="000C5DB9">
        <w:rPr>
          <w:rFonts w:ascii="Segoe UI" w:hAnsi="Segoe UI" w:cs="Segoe UI"/>
          <w:color w:val="FF0000"/>
        </w:rPr>
        <w:t>kontaktvööndi joonis</w:t>
      </w:r>
    </w:p>
    <w:p w:rsidR="00582B99"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5. Palume kontaktvööndi joonisele kanda täietavalt Jüri alevikus asuva kooli, tervisekeskuse </w:t>
      </w:r>
      <w:proofErr w:type="gramStart"/>
      <w:r w:rsidRPr="005828F4">
        <w:rPr>
          <w:rFonts w:ascii="Segoe UI" w:hAnsi="Segoe UI" w:cs="Segoe UI"/>
          <w:color w:val="242424"/>
        </w:rPr>
        <w:t>ja</w:t>
      </w:r>
      <w:proofErr w:type="gramEnd"/>
      <w:r w:rsidRPr="005828F4">
        <w:rPr>
          <w:rFonts w:ascii="Segoe UI" w:hAnsi="Segoe UI" w:cs="Segoe UI"/>
          <w:color w:val="242424"/>
        </w:rPr>
        <w:t xml:space="preserve"> kaupluse asukohad, mis skeemile ulatuvad. </w:t>
      </w:r>
    </w:p>
    <w:p w:rsidR="00582B99" w:rsidRPr="000C5DB9" w:rsidRDefault="00582B99" w:rsidP="00582B99">
      <w:pPr>
        <w:pStyle w:val="NormalWeb"/>
        <w:numPr>
          <w:ilvl w:val="0"/>
          <w:numId w:val="1"/>
        </w:numPr>
        <w:shd w:val="clear" w:color="auto" w:fill="FFFFFF"/>
        <w:rPr>
          <w:rFonts w:ascii="Segoe UI" w:hAnsi="Segoe UI" w:cs="Segoe UI"/>
          <w:color w:val="FF0000"/>
        </w:rPr>
      </w:pPr>
      <w:r>
        <w:rPr>
          <w:rFonts w:ascii="Segoe UI" w:hAnsi="Segoe UI" w:cs="Segoe UI"/>
          <w:color w:val="FF0000"/>
        </w:rPr>
        <w:t>Täiendatud kontaktvööndi joonist</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6.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5: Detailplaneeringu eesmärk on kinnistu jagamine neljaks. Palume sõnastust korrigeerida kuna planeeringualale kavandatakse 5 krunti ning lisada info Pärna tee perspektiivse laiendamise eesmärgil kavandatava transpordimaa kohta. </w:t>
      </w:r>
    </w:p>
    <w:p w:rsidR="00A3508B" w:rsidRPr="00A3508B" w:rsidRDefault="00A3508B" w:rsidP="00A3508B">
      <w:pPr>
        <w:pStyle w:val="NormalWeb"/>
        <w:numPr>
          <w:ilvl w:val="0"/>
          <w:numId w:val="1"/>
        </w:numPr>
        <w:shd w:val="clear" w:color="auto" w:fill="FFFFFF"/>
        <w:rPr>
          <w:rFonts w:ascii="Segoe UI" w:hAnsi="Segoe UI" w:cs="Segoe UI"/>
          <w:i/>
          <w:color w:val="FF0000"/>
        </w:rPr>
      </w:pPr>
      <w:r w:rsidRPr="00A3508B">
        <w:rPr>
          <w:rFonts w:ascii="Segoe UI" w:hAnsi="Segoe UI" w:cs="Segoe UI"/>
          <w:color w:val="FF0000"/>
        </w:rPr>
        <w:t xml:space="preserve">Parandatud seletuskirja </w:t>
      </w:r>
      <w:r>
        <w:rPr>
          <w:rFonts w:ascii="Segoe UI" w:hAnsi="Segoe UI" w:cs="Segoe UI"/>
          <w:color w:val="FF0000"/>
        </w:rPr>
        <w:t>p</w:t>
      </w:r>
      <w:r w:rsidR="009D4CE0">
        <w:rPr>
          <w:rFonts w:ascii="Segoe UI" w:hAnsi="Segoe UI" w:cs="Segoe UI"/>
          <w:color w:val="FF0000"/>
        </w:rPr>
        <w:t>tk 1</w:t>
      </w:r>
      <w:r>
        <w:rPr>
          <w:rFonts w:ascii="Segoe UI" w:hAnsi="Segoe UI" w:cs="Segoe UI"/>
          <w:color w:val="FF0000"/>
        </w:rPr>
        <w:t xml:space="preserve"> lk </w:t>
      </w:r>
      <w:r w:rsidR="009D4CE0">
        <w:rPr>
          <w:rFonts w:ascii="Segoe UI" w:hAnsi="Segoe UI" w:cs="Segoe UI"/>
          <w:color w:val="FF0000"/>
        </w:rPr>
        <w:t>6</w:t>
      </w:r>
      <w:r>
        <w:rPr>
          <w:rFonts w:ascii="Segoe UI" w:hAnsi="Segoe UI" w:cs="Segoe UI"/>
          <w:color w:val="FF0000"/>
        </w:rPr>
        <w:t xml:space="preserve"> ja </w:t>
      </w:r>
      <w:r w:rsidRPr="00A3508B">
        <w:rPr>
          <w:rFonts w:ascii="Segoe UI" w:hAnsi="Segoe UI" w:cs="Segoe UI"/>
          <w:color w:val="FF0000"/>
        </w:rPr>
        <w:t xml:space="preserve">ptk 3, lk </w:t>
      </w:r>
      <w:r w:rsidR="009D4CE0">
        <w:rPr>
          <w:rFonts w:ascii="Segoe UI" w:hAnsi="Segoe UI" w:cs="Segoe UI"/>
          <w:color w:val="FF0000"/>
        </w:rPr>
        <w:t>11</w:t>
      </w:r>
      <w:r w:rsidRPr="00A3508B">
        <w:rPr>
          <w:rFonts w:ascii="Segoe UI" w:hAnsi="Segoe UI" w:cs="Segoe UI"/>
          <w:color w:val="FF0000"/>
        </w:rPr>
        <w:t xml:space="preserve"> esimene lõik</w:t>
      </w:r>
      <w:r>
        <w:rPr>
          <w:rFonts w:ascii="Segoe UI" w:hAnsi="Segoe UI" w:cs="Segoe UI"/>
          <w:color w:val="FF0000"/>
        </w:rPr>
        <w:t xml:space="preserve">: </w:t>
      </w:r>
      <w:r w:rsidRPr="00A3508B">
        <w:rPr>
          <w:rFonts w:ascii="Segoe UI" w:hAnsi="Segoe UI" w:cs="Segoe UI"/>
          <w:i/>
          <w:color w:val="FF0000"/>
        </w:rPr>
        <w:t>Detailplaneeringu eesmärk on kinnistu jagamine viieks: kaheks elamumaa krundiks, kaheks maatulundusmaa krundiks, ja üheks (Pärna tee perspektiivse laienduse eesmärgil vallale üle antavaks) transpordimaa krundiks,</w:t>
      </w:r>
      <w:proofErr w:type="gramStart"/>
      <w:r w:rsidRPr="00A3508B">
        <w:rPr>
          <w:rFonts w:ascii="Segoe UI" w:hAnsi="Segoe UI" w:cs="Segoe UI"/>
          <w:i/>
          <w:color w:val="FF0000"/>
        </w:rPr>
        <w:t>  eh</w:t>
      </w:r>
      <w:r>
        <w:rPr>
          <w:rFonts w:ascii="Segoe UI" w:hAnsi="Segoe UI" w:cs="Segoe UI"/>
          <w:i/>
          <w:color w:val="FF0000"/>
        </w:rPr>
        <w:t>itusõiguse</w:t>
      </w:r>
      <w:proofErr w:type="gramEnd"/>
      <w:r>
        <w:rPr>
          <w:rFonts w:ascii="Segoe UI" w:hAnsi="Segoe UI" w:cs="Segoe UI"/>
          <w:i/>
          <w:color w:val="FF0000"/>
        </w:rPr>
        <w:t xml:space="preserve"> määramine elamumaale</w:t>
      </w:r>
      <w:r w:rsidRPr="00A3508B">
        <w:rPr>
          <w:rFonts w:ascii="Segoe UI" w:hAnsi="Segoe UI" w:cs="Segoe UI"/>
          <w:i/>
          <w:color w:val="FF0000"/>
        </w:rPr>
        <w:t xml:space="preserve"> elamu  ja abihoonete püstitamiseks.</w:t>
      </w:r>
    </w:p>
    <w:p w:rsidR="005713C7"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7. Seletuskirjas lk 5 on arvestamisele kuuluvate dokumentide loetelus kajastatud punktis 2: Rae vallavalitsuse 07.03.2023 korraldus nr 509 „Aaviku küla Toome tn 9 kinnistu ja lähiala detailplaneeringualgatamine ja lähteseisukohtade kinnitamine</w:t>
      </w:r>
      <w:proofErr w:type="gramStart"/>
      <w:r w:rsidRPr="005828F4">
        <w:rPr>
          <w:rFonts w:ascii="Segoe UI" w:hAnsi="Segoe UI" w:cs="Segoe UI"/>
          <w:color w:val="242424"/>
        </w:rPr>
        <w:t>“ ja</w:t>
      </w:r>
      <w:proofErr w:type="gramEnd"/>
      <w:r w:rsidRPr="005828F4">
        <w:rPr>
          <w:rFonts w:ascii="Segoe UI" w:hAnsi="Segoe UI" w:cs="Segoe UI"/>
          <w:color w:val="242424"/>
        </w:rPr>
        <w:t xml:space="preserve"> punktis 16: Toome tn 9 topo-geodeetiline alusplaan. Vajalik asendada Pärna tee 6 kinnistu </w:t>
      </w:r>
      <w:proofErr w:type="gramStart"/>
      <w:r w:rsidRPr="005828F4">
        <w:rPr>
          <w:rFonts w:ascii="Segoe UI" w:hAnsi="Segoe UI" w:cs="Segoe UI"/>
          <w:color w:val="242424"/>
        </w:rPr>
        <w:t>ja</w:t>
      </w:r>
      <w:proofErr w:type="gramEnd"/>
      <w:r w:rsidRPr="005828F4">
        <w:rPr>
          <w:rFonts w:ascii="Segoe UI" w:hAnsi="Segoe UI" w:cs="Segoe UI"/>
          <w:color w:val="242424"/>
        </w:rPr>
        <w:t xml:space="preserve"> lähiala detailplaneeringu dokumentide infoga. </w:t>
      </w:r>
    </w:p>
    <w:p w:rsidR="005713C7" w:rsidRDefault="005713C7" w:rsidP="005828F4">
      <w:pPr>
        <w:pStyle w:val="NormalWeb"/>
        <w:shd w:val="clear" w:color="auto" w:fill="FFFFFF"/>
        <w:rPr>
          <w:rFonts w:ascii="Segoe UI" w:hAnsi="Segoe UI" w:cs="Segoe UI"/>
          <w:color w:val="242424"/>
        </w:rPr>
      </w:pPr>
      <w:proofErr w:type="gramStart"/>
      <w:r w:rsidRPr="00A3508B">
        <w:rPr>
          <w:rFonts w:ascii="Segoe UI" w:hAnsi="Segoe UI" w:cs="Segoe UI"/>
          <w:color w:val="FF0000"/>
        </w:rPr>
        <w:t>Parandatud seletuskirja</w:t>
      </w:r>
      <w:r>
        <w:rPr>
          <w:rFonts w:ascii="Segoe UI" w:hAnsi="Segoe UI" w:cs="Segoe UI"/>
          <w:color w:val="FF0000"/>
        </w:rPr>
        <w:t>s vastavad loetelu punktid uue numeratsiooniga 3.</w:t>
      </w:r>
      <w:proofErr w:type="gramEnd"/>
      <w:r>
        <w:rPr>
          <w:rFonts w:ascii="Segoe UI" w:hAnsi="Segoe UI" w:cs="Segoe UI"/>
          <w:color w:val="FF0000"/>
        </w:rPr>
        <w:t xml:space="preserve"> </w:t>
      </w:r>
      <w:proofErr w:type="gramStart"/>
      <w:r>
        <w:rPr>
          <w:rFonts w:ascii="Segoe UI" w:hAnsi="Segoe UI" w:cs="Segoe UI"/>
          <w:color w:val="FF0000"/>
        </w:rPr>
        <w:t>ja</w:t>
      </w:r>
      <w:proofErr w:type="gramEnd"/>
      <w:r>
        <w:rPr>
          <w:rFonts w:ascii="Segoe UI" w:hAnsi="Segoe UI" w:cs="Segoe UI"/>
          <w:color w:val="FF0000"/>
        </w:rPr>
        <w:t xml:space="preserve"> 24.</w:t>
      </w:r>
    </w:p>
    <w:p w:rsidR="00A3508B"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Lisaks on </w:t>
      </w:r>
      <w:proofErr w:type="gramStart"/>
      <w:r w:rsidRPr="005828F4">
        <w:rPr>
          <w:rFonts w:ascii="Segoe UI" w:hAnsi="Segoe UI" w:cs="Segoe UI"/>
          <w:color w:val="242424"/>
        </w:rPr>
        <w:t>sama</w:t>
      </w:r>
      <w:proofErr w:type="gramEnd"/>
      <w:r w:rsidRPr="005828F4">
        <w:rPr>
          <w:rFonts w:ascii="Segoe UI" w:hAnsi="Segoe UI" w:cs="Segoe UI"/>
          <w:color w:val="242424"/>
        </w:rPr>
        <w:t xml:space="preserve"> loetelu punktis </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4: Rae valla ühisveevärgi </w:t>
      </w:r>
      <w:proofErr w:type="gramStart"/>
      <w:r w:rsidRPr="005828F4">
        <w:rPr>
          <w:rFonts w:ascii="Segoe UI" w:hAnsi="Segoe UI" w:cs="Segoe UI"/>
          <w:color w:val="242424"/>
        </w:rPr>
        <w:t>ja</w:t>
      </w:r>
      <w:proofErr w:type="gramEnd"/>
      <w:r w:rsidRPr="005828F4">
        <w:rPr>
          <w:rFonts w:ascii="Segoe UI" w:hAnsi="Segoe UI" w:cs="Segoe UI"/>
          <w:color w:val="242424"/>
        </w:rPr>
        <w:t xml:space="preserve"> -kanalisatsiooni ning sademevee ärajuhtimise arendamisekava aastateks 2017 – 2028. See enam ei kehti kuna 20. </w:t>
      </w:r>
      <w:proofErr w:type="gramStart"/>
      <w:r w:rsidRPr="005828F4">
        <w:rPr>
          <w:rFonts w:ascii="Segoe UI" w:hAnsi="Segoe UI" w:cs="Segoe UI"/>
          <w:color w:val="242424"/>
        </w:rPr>
        <w:t>mail</w:t>
      </w:r>
      <w:proofErr w:type="gramEnd"/>
      <w:r w:rsidRPr="005828F4">
        <w:rPr>
          <w:rFonts w:ascii="Segoe UI" w:hAnsi="Segoe UI" w:cs="Segoe UI"/>
          <w:color w:val="242424"/>
        </w:rPr>
        <w:t xml:space="preserve"> 2024 kinnitati Rae valla ühisveevärgi ja –kanalisatsiooni ning sademevee ärajuhtimise arendamise kava aastateks 2024-2035. </w:t>
      </w:r>
      <w:proofErr w:type="gramStart"/>
      <w:r w:rsidRPr="005828F4">
        <w:rPr>
          <w:rFonts w:ascii="Segoe UI" w:hAnsi="Segoe UI" w:cs="Segoe UI"/>
          <w:color w:val="242424"/>
        </w:rPr>
        <w:t>Info vajalik seletuskirjas uuendada ning detailplaneeringus arvestada uue arengukavaga.</w:t>
      </w:r>
      <w:proofErr w:type="gramEnd"/>
      <w:r w:rsidRPr="005828F4">
        <w:rPr>
          <w:rFonts w:ascii="Segoe UI" w:hAnsi="Segoe UI" w:cs="Segoe UI"/>
          <w:color w:val="242424"/>
        </w:rPr>
        <w:t xml:space="preserve"> </w:t>
      </w:r>
    </w:p>
    <w:p w:rsidR="005713C7" w:rsidRPr="006A21FC" w:rsidRDefault="005713C7" w:rsidP="006A21FC">
      <w:pPr>
        <w:pStyle w:val="NormalWeb"/>
        <w:numPr>
          <w:ilvl w:val="0"/>
          <w:numId w:val="2"/>
        </w:numPr>
        <w:shd w:val="clear" w:color="auto" w:fill="FFFFFF"/>
        <w:rPr>
          <w:rFonts w:ascii="Segoe UI" w:hAnsi="Segoe UI" w:cs="Segoe UI"/>
          <w:color w:val="FF0000"/>
        </w:rPr>
      </w:pPr>
      <w:r w:rsidRPr="006A21FC">
        <w:rPr>
          <w:rFonts w:ascii="Segoe UI" w:hAnsi="Segoe UI" w:cs="Segoe UI"/>
          <w:color w:val="FF0000"/>
        </w:rPr>
        <w:t>Parandatud seletuskirjas vastavad loetelu punkt uue numeratsiooniga 5.</w:t>
      </w:r>
    </w:p>
    <w:p w:rsidR="005713C7" w:rsidRPr="006A21FC" w:rsidRDefault="005713C7" w:rsidP="005828F4">
      <w:pPr>
        <w:pStyle w:val="NormalWeb"/>
        <w:shd w:val="clear" w:color="auto" w:fill="FFFFFF"/>
        <w:rPr>
          <w:rFonts w:ascii="Segoe UI" w:hAnsi="Segoe UI" w:cs="Segoe UI"/>
          <w:color w:val="FF0000"/>
        </w:rPr>
      </w:pPr>
    </w:p>
    <w:p w:rsidR="006A21FC"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8.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5: Detailplaneeringu koostamise eesmärk on kooskõlas Rae valla Jüri aleviku ja sellega piirnevate Aaviku, Vaskjala ja Karla külaosade üldplaneeringuga, kus planeeringuala maakasutuse juhtotstarbeks on määratud perspektiivne elamumaa ning haljas ja parkmetsamaa. Palume sõnastust korrigeerida kuna üldplaneeringu järgselt on planeeringuala juhtotstarbeks määratud osaliselt olemasolev väikeelamumaa, osaliselt perspektiivne väikeelamumaa </w:t>
      </w:r>
      <w:proofErr w:type="gramStart"/>
      <w:r w:rsidRPr="005828F4">
        <w:rPr>
          <w:rFonts w:ascii="Segoe UI" w:hAnsi="Segoe UI" w:cs="Segoe UI"/>
          <w:color w:val="242424"/>
        </w:rPr>
        <w:t>ja</w:t>
      </w:r>
      <w:proofErr w:type="gramEnd"/>
      <w:r w:rsidRPr="005828F4">
        <w:rPr>
          <w:rFonts w:ascii="Segoe UI" w:hAnsi="Segoe UI" w:cs="Segoe UI"/>
          <w:color w:val="242424"/>
        </w:rPr>
        <w:t xml:space="preserve"> osaliselt olemasolev haljasmaa-parkmetsamaa. </w:t>
      </w:r>
    </w:p>
    <w:p w:rsidR="006A21FC" w:rsidRPr="006A21FC" w:rsidRDefault="006A21FC" w:rsidP="006A21FC">
      <w:pPr>
        <w:pStyle w:val="NormalWeb"/>
        <w:numPr>
          <w:ilvl w:val="0"/>
          <w:numId w:val="2"/>
        </w:numPr>
        <w:shd w:val="clear" w:color="auto" w:fill="FFFFFF"/>
        <w:rPr>
          <w:rFonts w:ascii="Segoe UI" w:hAnsi="Segoe UI" w:cs="Segoe UI"/>
          <w:color w:val="FF0000"/>
        </w:rPr>
      </w:pPr>
      <w:r w:rsidRPr="00A3508B">
        <w:rPr>
          <w:rFonts w:ascii="Segoe UI" w:hAnsi="Segoe UI" w:cs="Segoe UI"/>
          <w:color w:val="FF0000"/>
        </w:rPr>
        <w:t>Parandatud seletuskirja</w:t>
      </w:r>
      <w:r>
        <w:rPr>
          <w:rFonts w:ascii="Segoe UI" w:hAnsi="Segoe UI" w:cs="Segoe UI"/>
          <w:color w:val="FF0000"/>
        </w:rPr>
        <w:t>s vastav</w:t>
      </w:r>
      <w:r w:rsidR="009D4CE0">
        <w:rPr>
          <w:rFonts w:ascii="Segoe UI" w:hAnsi="Segoe UI" w:cs="Segoe UI"/>
          <w:color w:val="FF0000"/>
        </w:rPr>
        <w:t xml:space="preserve"> lõik lk 6</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Palume üle vaadata ka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13 rohevõrgustiku punktis esitatud üldplaneeringu info ja lk 15 mõjude hindamise punktis esitatud üldplaneeringu info. </w:t>
      </w:r>
      <w:proofErr w:type="gramStart"/>
      <w:r w:rsidRPr="005828F4">
        <w:rPr>
          <w:rFonts w:ascii="Segoe UI" w:hAnsi="Segoe UI" w:cs="Segoe UI"/>
          <w:color w:val="242424"/>
        </w:rPr>
        <w:t>Üldplaneeringu info on täpsemalt kajastatud ka detailplaneeringu algatamise korralduses.</w:t>
      </w:r>
      <w:proofErr w:type="gramEnd"/>
      <w:r w:rsidRPr="005828F4">
        <w:rPr>
          <w:rFonts w:ascii="Segoe UI" w:hAnsi="Segoe UI" w:cs="Segoe UI"/>
          <w:color w:val="242424"/>
        </w:rPr>
        <w:t xml:space="preserve"> </w:t>
      </w:r>
    </w:p>
    <w:p w:rsidR="006A21FC" w:rsidRPr="006A21FC" w:rsidRDefault="006A21FC" w:rsidP="006A21FC">
      <w:pPr>
        <w:pStyle w:val="NormalWeb"/>
        <w:numPr>
          <w:ilvl w:val="0"/>
          <w:numId w:val="2"/>
        </w:numPr>
        <w:shd w:val="clear" w:color="auto" w:fill="FFFFFF"/>
        <w:rPr>
          <w:rFonts w:ascii="Segoe UI" w:hAnsi="Segoe UI" w:cs="Segoe UI"/>
          <w:color w:val="FF0000"/>
        </w:rPr>
      </w:pPr>
      <w:r w:rsidRPr="00A3508B">
        <w:rPr>
          <w:rFonts w:ascii="Segoe UI" w:hAnsi="Segoe UI" w:cs="Segoe UI"/>
          <w:color w:val="FF0000"/>
        </w:rPr>
        <w:t>Parandatud seletuskirja</w:t>
      </w:r>
      <w:r>
        <w:rPr>
          <w:rFonts w:ascii="Segoe UI" w:hAnsi="Segoe UI" w:cs="Segoe UI"/>
          <w:color w:val="FF0000"/>
        </w:rPr>
        <w:t>s vastavalt ptk</w:t>
      </w:r>
      <w:r w:rsidR="00C7584F">
        <w:rPr>
          <w:rFonts w:ascii="Segoe UI" w:hAnsi="Segoe UI" w:cs="Segoe UI"/>
          <w:color w:val="FF0000"/>
        </w:rPr>
        <w:t xml:space="preserve"> </w:t>
      </w:r>
      <w:r w:rsidR="009D4CE0">
        <w:rPr>
          <w:rFonts w:ascii="Segoe UI" w:hAnsi="Segoe UI" w:cs="Segoe UI"/>
          <w:color w:val="FF0000"/>
        </w:rPr>
        <w:t>3.15</w:t>
      </w:r>
      <w:r w:rsidR="00C7584F">
        <w:rPr>
          <w:rFonts w:ascii="Segoe UI" w:hAnsi="Segoe UI" w:cs="Segoe UI"/>
          <w:color w:val="FF0000"/>
        </w:rPr>
        <w:t xml:space="preserve"> </w:t>
      </w:r>
      <w:r>
        <w:rPr>
          <w:rFonts w:ascii="Segoe UI" w:hAnsi="Segoe UI" w:cs="Segoe UI"/>
          <w:color w:val="FF0000"/>
        </w:rPr>
        <w:t xml:space="preserve"> ja ptk</w:t>
      </w:r>
      <w:r w:rsidR="00C7584F">
        <w:rPr>
          <w:rFonts w:ascii="Segoe UI" w:hAnsi="Segoe UI" w:cs="Segoe UI"/>
          <w:color w:val="FF0000"/>
        </w:rPr>
        <w:t xml:space="preserve"> 4.1</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9.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8: Planeeringuala koosneb ühest elamumaa kinnistust. </w:t>
      </w:r>
      <w:proofErr w:type="gramStart"/>
      <w:r w:rsidRPr="005828F4">
        <w:rPr>
          <w:rFonts w:ascii="Segoe UI" w:hAnsi="Segoe UI" w:cs="Segoe UI"/>
          <w:color w:val="242424"/>
        </w:rPr>
        <w:t>Palume sõnastust korrigeerida kuna tegemist on maatulundusmaa kinnistuga.</w:t>
      </w:r>
      <w:proofErr w:type="gramEnd"/>
      <w:r w:rsidRPr="005828F4">
        <w:rPr>
          <w:rFonts w:ascii="Segoe UI" w:hAnsi="Segoe UI" w:cs="Segoe UI"/>
          <w:color w:val="242424"/>
        </w:rPr>
        <w:t xml:space="preserve"> </w:t>
      </w:r>
      <w:proofErr w:type="gramStart"/>
      <w:r w:rsidRPr="005828F4">
        <w:rPr>
          <w:rFonts w:ascii="Segoe UI" w:hAnsi="Segoe UI" w:cs="Segoe UI"/>
          <w:color w:val="242424"/>
        </w:rPr>
        <w:t>Lisaks palume planeeringuala kirjelduse juures kajastada ka pindala info.</w:t>
      </w:r>
      <w:proofErr w:type="gramEnd"/>
      <w:r w:rsidRPr="005828F4">
        <w:rPr>
          <w:rFonts w:ascii="Segoe UI" w:hAnsi="Segoe UI" w:cs="Segoe UI"/>
          <w:color w:val="242424"/>
        </w:rPr>
        <w:t xml:space="preserve"> </w:t>
      </w:r>
    </w:p>
    <w:p w:rsidR="00226F98" w:rsidRPr="00226F98" w:rsidRDefault="00226F98" w:rsidP="005828F4">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 seletuskirjas vastavalt lk 9</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10.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8 kitsenduste loetelust on puudu Maa-ameti kitsenduste kaardirakenduses kajastatud eesvoolu kaitsevöönd (maaparandussüsteemi eesvool kuni 10 km²). </w:t>
      </w:r>
      <w:proofErr w:type="gramStart"/>
      <w:r w:rsidRPr="005828F4">
        <w:rPr>
          <w:rFonts w:ascii="Segoe UI" w:hAnsi="Segoe UI" w:cs="Segoe UI"/>
          <w:color w:val="242424"/>
        </w:rPr>
        <w:t>Palume info lisada.</w:t>
      </w:r>
      <w:proofErr w:type="gramEnd"/>
      <w:r w:rsidRPr="005828F4">
        <w:rPr>
          <w:rFonts w:ascii="Segoe UI" w:hAnsi="Segoe UI" w:cs="Segoe UI"/>
          <w:color w:val="242424"/>
        </w:rPr>
        <w:t xml:space="preserve"> </w:t>
      </w:r>
    </w:p>
    <w:p w:rsidR="00226F98" w:rsidRPr="00226F98" w:rsidRDefault="00226F98" w:rsidP="00226F98">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Lisatud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11.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9: Hoone rajamiseks tuleb koostada nõuetekohane ehitusprojekt ja taotleda ehitusluba kohalikust omavalitsusest. </w:t>
      </w:r>
      <w:proofErr w:type="gramStart"/>
      <w:r w:rsidRPr="005828F4">
        <w:rPr>
          <w:rFonts w:ascii="Segoe UI" w:hAnsi="Segoe UI" w:cs="Segoe UI"/>
          <w:color w:val="242424"/>
        </w:rPr>
        <w:t>Palume seletuskirjas infot täiendada ning lisada detailplaneeringu lähteseisukohtade punktis 4.1.6.</w:t>
      </w:r>
      <w:proofErr w:type="gramEnd"/>
      <w:r w:rsidRPr="005828F4">
        <w:rPr>
          <w:rFonts w:ascii="Segoe UI" w:hAnsi="Segoe UI" w:cs="Segoe UI"/>
          <w:color w:val="242424"/>
        </w:rPr>
        <w:t xml:space="preserve"> </w:t>
      </w:r>
      <w:proofErr w:type="gramStart"/>
      <w:r w:rsidRPr="005828F4">
        <w:rPr>
          <w:rFonts w:ascii="Segoe UI" w:hAnsi="Segoe UI" w:cs="Segoe UI"/>
          <w:color w:val="242424"/>
        </w:rPr>
        <w:t>kajastatud</w:t>
      </w:r>
      <w:proofErr w:type="gramEnd"/>
      <w:r w:rsidRPr="005828F4">
        <w:rPr>
          <w:rFonts w:ascii="Segoe UI" w:hAnsi="Segoe UI" w:cs="Segoe UI"/>
          <w:color w:val="242424"/>
        </w:rPr>
        <w:t xml:space="preserve"> info: Hoone eskiisprojekt tuleb kooskõlastada Rae valla arhitektiga. </w:t>
      </w:r>
    </w:p>
    <w:p w:rsidR="00226F98" w:rsidRPr="00226F98" w:rsidRDefault="00226F98" w:rsidP="005828F4">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Lisatud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12.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9: Lubatud abihoonete maksimaalne ehitusalune pind 80 m2. Detailplaneeringu lähteseisukohtade punktis 4.1.3 on alamärkusena toodud, </w:t>
      </w:r>
      <w:proofErr w:type="gramStart"/>
      <w:r w:rsidRPr="005828F4">
        <w:rPr>
          <w:rFonts w:ascii="Segoe UI" w:hAnsi="Segoe UI" w:cs="Segoe UI"/>
          <w:color w:val="242424"/>
        </w:rPr>
        <w:t>et</w:t>
      </w:r>
      <w:proofErr w:type="gramEnd"/>
      <w:r w:rsidRPr="005828F4">
        <w:rPr>
          <w:rFonts w:ascii="Segoe UI" w:hAnsi="Segoe UI" w:cs="Segoe UI"/>
          <w:color w:val="242424"/>
        </w:rPr>
        <w:t xml:space="preserve"> abihoone ehitisealune pind võib olla maksimaalselt 60 m2. </w:t>
      </w:r>
      <w:proofErr w:type="gramStart"/>
      <w:r w:rsidRPr="005828F4">
        <w:rPr>
          <w:rFonts w:ascii="Segoe UI" w:hAnsi="Segoe UI" w:cs="Segoe UI"/>
          <w:color w:val="242424"/>
        </w:rPr>
        <w:t xml:space="preserve">Palume seletuskirja sõnastust abihoonete ehitisealuse pinna osas korrigeerida vastavalt detailplaneeringu </w:t>
      </w:r>
      <w:r w:rsidRPr="005828F4">
        <w:rPr>
          <w:rFonts w:ascii="Segoe UI" w:hAnsi="Segoe UI" w:cs="Segoe UI"/>
          <w:color w:val="242424"/>
        </w:rPr>
        <w:lastRenderedPageBreak/>
        <w:t>lähteseisukohtadele.</w:t>
      </w:r>
      <w:proofErr w:type="gramEnd"/>
      <w:r w:rsidRPr="005828F4">
        <w:rPr>
          <w:rFonts w:ascii="Segoe UI" w:hAnsi="Segoe UI" w:cs="Segoe UI"/>
          <w:color w:val="242424"/>
        </w:rPr>
        <w:t xml:space="preserve"> Selguse huvides täpsustame, </w:t>
      </w:r>
      <w:proofErr w:type="gramStart"/>
      <w:r w:rsidRPr="005828F4">
        <w:rPr>
          <w:rFonts w:ascii="Segoe UI" w:hAnsi="Segoe UI" w:cs="Segoe UI"/>
          <w:color w:val="242424"/>
        </w:rPr>
        <w:t>et</w:t>
      </w:r>
      <w:proofErr w:type="gramEnd"/>
      <w:r w:rsidRPr="005828F4">
        <w:rPr>
          <w:rFonts w:ascii="Segoe UI" w:hAnsi="Segoe UI" w:cs="Segoe UI"/>
          <w:color w:val="242424"/>
        </w:rPr>
        <w:t xml:space="preserve"> maksimaalne ehitisealune pind 60 m2 kehtib iga abihoone kohta. </w:t>
      </w:r>
    </w:p>
    <w:p w:rsidR="00226F98" w:rsidRPr="00226F98" w:rsidRDefault="00226F98" w:rsidP="00226F98">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13.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9: menetluse käigus täpsustada hoonete lubatud katusekalle lähtudes kontaktvööndis paiknevate elamute katuste valdavast põhikaldest. </w:t>
      </w:r>
      <w:proofErr w:type="gramStart"/>
      <w:r w:rsidRPr="005828F4">
        <w:rPr>
          <w:rFonts w:ascii="Segoe UI" w:hAnsi="Segoe UI" w:cs="Segoe UI"/>
          <w:color w:val="242424"/>
        </w:rPr>
        <w:t>Palume järgmisel korral seletuskirjas täpsemalt katusekalde info kajastada vastavalt kontaktvööndi analüüsist tulenevatele valdavatele katusekalletele.</w:t>
      </w:r>
      <w:proofErr w:type="gramEnd"/>
      <w:r w:rsidRPr="005828F4">
        <w:rPr>
          <w:rFonts w:ascii="Segoe UI" w:hAnsi="Segoe UI" w:cs="Segoe UI"/>
          <w:color w:val="242424"/>
        </w:rPr>
        <w:t xml:space="preserve"> </w:t>
      </w:r>
    </w:p>
    <w:p w:rsidR="00226F98" w:rsidRPr="00226F98" w:rsidRDefault="00226F98" w:rsidP="005828F4">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14.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9 kohaselt on tee poolseks piirdeks lubatud vaid võrkpiire helkiga. Palume piirdeaia infot täpsustada vastavalt detailplaneeringu lähteseisukohtade punktile 4.2.3 (tee poolne piire võib olla puidust lattaed või võrkpiire hekiga) ning lisada info selle kohta, </w:t>
      </w:r>
      <w:proofErr w:type="gramStart"/>
      <w:r w:rsidRPr="005828F4">
        <w:rPr>
          <w:rFonts w:ascii="Segoe UI" w:hAnsi="Segoe UI" w:cs="Segoe UI"/>
          <w:color w:val="242424"/>
        </w:rPr>
        <w:t>et</w:t>
      </w:r>
      <w:proofErr w:type="gramEnd"/>
      <w:r w:rsidRPr="005828F4">
        <w:rPr>
          <w:rFonts w:ascii="Segoe UI" w:hAnsi="Segoe UI" w:cs="Segoe UI"/>
          <w:color w:val="242424"/>
        </w:rPr>
        <w:t xml:space="preserve"> väravad ei tohi avaneda tee poole. </w:t>
      </w:r>
    </w:p>
    <w:p w:rsidR="00593F1B" w:rsidRPr="00226F98" w:rsidRDefault="00593F1B" w:rsidP="00593F1B">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15.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11: Side lahendada õhu vastavalt valitud teenusepakkuja tingimustele. Palume lause sõnastust täpsustada (</w:t>
      </w:r>
      <w:proofErr w:type="gramStart"/>
      <w:r w:rsidRPr="005828F4">
        <w:rPr>
          <w:rFonts w:ascii="Segoe UI" w:hAnsi="Segoe UI" w:cs="Segoe UI"/>
          <w:color w:val="242424"/>
        </w:rPr>
        <w:t>nt</w:t>
      </w:r>
      <w:proofErr w:type="gramEnd"/>
      <w:r w:rsidRPr="005828F4">
        <w:rPr>
          <w:rFonts w:ascii="Segoe UI" w:hAnsi="Segoe UI" w:cs="Segoe UI"/>
          <w:color w:val="242424"/>
        </w:rPr>
        <w:t xml:space="preserve"> õhu kaudu vms). </w:t>
      </w:r>
    </w:p>
    <w:p w:rsidR="00593F1B" w:rsidRPr="00226F98" w:rsidRDefault="00593F1B" w:rsidP="00593F1B">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w:t>
      </w:r>
    </w:p>
    <w:p w:rsidR="00980AEB"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16.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11: Sadevett ei tohi juhtida riigitee alusele maaüksusele, sh riigitee koosseisu kuuluvatesse teekraavidesse. </w:t>
      </w:r>
      <w:proofErr w:type="gramStart"/>
      <w:r w:rsidRPr="005828F4">
        <w:rPr>
          <w:rFonts w:ascii="Segoe UI" w:hAnsi="Segoe UI" w:cs="Segoe UI"/>
          <w:color w:val="242424"/>
        </w:rPr>
        <w:t>Palume sõnastust täiendada või täpsustada kuna planeeringuala piirneb munitsipaalomandis teedega.</w:t>
      </w:r>
      <w:proofErr w:type="gramEnd"/>
      <w:r w:rsidRPr="005828F4">
        <w:rPr>
          <w:rFonts w:ascii="Segoe UI" w:hAnsi="Segoe UI" w:cs="Segoe UI"/>
          <w:color w:val="242424"/>
        </w:rPr>
        <w:t xml:space="preserve"> </w:t>
      </w:r>
    </w:p>
    <w:p w:rsidR="00593F1B" w:rsidRPr="00226F98" w:rsidRDefault="00593F1B" w:rsidP="00593F1B">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w:t>
      </w:r>
      <w:r w:rsidR="00980AEB">
        <w:rPr>
          <w:rFonts w:ascii="Segoe UI" w:hAnsi="Segoe UI" w:cs="Segoe UI"/>
          <w:color w:val="FF0000"/>
        </w:rPr>
        <w:t xml:space="preserve"> ja täiendatud</w:t>
      </w:r>
      <w:r w:rsidR="009D4CE0">
        <w:rPr>
          <w:rFonts w:ascii="Segoe UI" w:hAnsi="Segoe UI" w:cs="Segoe UI"/>
          <w:color w:val="FF0000"/>
        </w:rPr>
        <w:t xml:space="preserve"> </w:t>
      </w:r>
      <w:r w:rsidR="00980AEB">
        <w:rPr>
          <w:rFonts w:ascii="Segoe UI" w:hAnsi="Segoe UI" w:cs="Segoe UI"/>
          <w:color w:val="FF0000"/>
        </w:rPr>
        <w:t>ptk 3.7</w:t>
      </w:r>
    </w:p>
    <w:p w:rsidR="00774BE3"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17. Seletuskirjas </w:t>
      </w:r>
      <w:proofErr w:type="gramStart"/>
      <w:r w:rsidRPr="005828F4">
        <w:rPr>
          <w:rFonts w:ascii="Segoe UI" w:hAnsi="Segoe UI" w:cs="Segoe UI"/>
          <w:color w:val="242424"/>
        </w:rPr>
        <w:t>lk</w:t>
      </w:r>
      <w:proofErr w:type="gramEnd"/>
      <w:r w:rsidRPr="005828F4">
        <w:rPr>
          <w:rFonts w:ascii="Segoe UI" w:hAnsi="Segoe UI" w:cs="Segoe UI"/>
          <w:color w:val="242424"/>
        </w:rPr>
        <w:t xml:space="preserve"> 13 rohevõrgustiku punktis: Olemasolev maa sihtotstarve on 100% elamumaa. </w:t>
      </w:r>
      <w:proofErr w:type="gramStart"/>
      <w:r w:rsidRPr="005828F4">
        <w:rPr>
          <w:rFonts w:ascii="Segoe UI" w:hAnsi="Segoe UI" w:cs="Segoe UI"/>
          <w:color w:val="242424"/>
        </w:rPr>
        <w:t>Palume parandada kuna olemasolev sihtotstarve on maatulundusmaa.</w:t>
      </w:r>
      <w:proofErr w:type="gramEnd"/>
      <w:r w:rsidRPr="005828F4">
        <w:rPr>
          <w:rFonts w:ascii="Segoe UI" w:hAnsi="Segoe UI" w:cs="Segoe UI"/>
          <w:color w:val="242424"/>
        </w:rPr>
        <w:t xml:space="preserve"> </w:t>
      </w:r>
    </w:p>
    <w:p w:rsidR="00980AEB" w:rsidRPr="00226F98" w:rsidRDefault="00980AEB" w:rsidP="00980AEB">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18. Detailplaneeringu lähteseisukohtade punktis 4.1.5. </w:t>
      </w:r>
      <w:proofErr w:type="gramStart"/>
      <w:r w:rsidRPr="005828F4">
        <w:rPr>
          <w:rFonts w:ascii="Segoe UI" w:hAnsi="Segoe UI" w:cs="Segoe UI"/>
          <w:color w:val="242424"/>
        </w:rPr>
        <w:t>Detailplaneeringu koosseisus esitada vähemalt üks planeeringulahenduse ruumiline illustratsioon, mille alusel on võimalik hinnata planeeringulahenduse sobivust antud piirkonda.</w:t>
      </w:r>
      <w:proofErr w:type="gramEnd"/>
      <w:r w:rsidRPr="005828F4">
        <w:rPr>
          <w:rFonts w:ascii="Segoe UI" w:hAnsi="Segoe UI" w:cs="Segoe UI"/>
          <w:color w:val="242424"/>
        </w:rPr>
        <w:t xml:space="preserve"> </w:t>
      </w:r>
      <w:proofErr w:type="gramStart"/>
      <w:r w:rsidRPr="005828F4">
        <w:rPr>
          <w:rFonts w:ascii="Segoe UI" w:hAnsi="Segoe UI" w:cs="Segoe UI"/>
          <w:color w:val="242424"/>
        </w:rPr>
        <w:t>Palume järgmisel korral lisada ruumiline illustratsioon.</w:t>
      </w:r>
      <w:proofErr w:type="gramEnd"/>
    </w:p>
    <w:p w:rsidR="00980AEB" w:rsidRPr="00980AEB" w:rsidRDefault="00980AEB" w:rsidP="00980AEB">
      <w:pPr>
        <w:pStyle w:val="NormalWeb"/>
        <w:numPr>
          <w:ilvl w:val="0"/>
          <w:numId w:val="2"/>
        </w:numPr>
        <w:shd w:val="clear" w:color="auto" w:fill="FFFFFF"/>
        <w:rPr>
          <w:rFonts w:ascii="Segoe UI" w:hAnsi="Segoe UI" w:cs="Segoe UI"/>
          <w:i/>
          <w:color w:val="242424"/>
        </w:rPr>
      </w:pPr>
      <w:r>
        <w:rPr>
          <w:rFonts w:ascii="Segoe UI" w:hAnsi="Segoe UI" w:cs="Segoe UI"/>
          <w:color w:val="FF0000"/>
        </w:rPr>
        <w:t xml:space="preserve">Lisatud. </w:t>
      </w:r>
      <w:r w:rsidRPr="00980AEB">
        <w:rPr>
          <w:rFonts w:ascii="Segoe UI" w:hAnsi="Segoe UI" w:cs="Segoe UI"/>
          <w:i/>
          <w:color w:val="FF0000"/>
        </w:rPr>
        <w:t xml:space="preserve">Kommentaar: Kuna planeeringu lahendus võib veel </w:t>
      </w:r>
      <w:proofErr w:type="gramStart"/>
      <w:r w:rsidRPr="00980AEB">
        <w:rPr>
          <w:rFonts w:ascii="Segoe UI" w:hAnsi="Segoe UI" w:cs="Segoe UI"/>
          <w:i/>
          <w:color w:val="FF0000"/>
        </w:rPr>
        <w:t>peale</w:t>
      </w:r>
      <w:proofErr w:type="gramEnd"/>
      <w:r w:rsidRPr="00980AEB">
        <w:rPr>
          <w:rFonts w:ascii="Segoe UI" w:hAnsi="Segoe UI" w:cs="Segoe UI"/>
          <w:i/>
          <w:color w:val="FF0000"/>
        </w:rPr>
        <w:t xml:space="preserve"> kooskõlastamist (vastavalt kooskõlastajate märkustele) muutuda, siis senini oleme lisanud </w:t>
      </w:r>
      <w:r w:rsidRPr="00980AEB">
        <w:rPr>
          <w:rFonts w:ascii="Segoe UI" w:hAnsi="Segoe UI" w:cs="Segoe UI"/>
          <w:i/>
          <w:color w:val="FF0000"/>
        </w:rPr>
        <w:lastRenderedPageBreak/>
        <w:t>vastuvõtmise ja avalikustamise menetlusjärgus. Rae valla iseteeninduses ei ole kooskõlastamisele minevate materjalide koosseisus samutikohustuslikuna nõutud.</w:t>
      </w:r>
    </w:p>
    <w:p w:rsidR="00774BE3" w:rsidRPr="005828F4" w:rsidRDefault="00774BE3" w:rsidP="005828F4">
      <w:pPr>
        <w:pStyle w:val="NormalWeb"/>
        <w:shd w:val="clear" w:color="auto" w:fill="FFFFFF"/>
        <w:rPr>
          <w:rFonts w:ascii="Segoe UI" w:hAnsi="Segoe UI" w:cs="Segoe UI"/>
          <w:color w:val="242424"/>
        </w:rPr>
      </w:pP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b/>
          <w:bCs/>
          <w:color w:val="242424"/>
        </w:rPr>
        <w:t>Kooskõlastaja: Astrid Promet (48912010329</w:t>
      </w:r>
      <w:proofErr w:type="gramStart"/>
      <w:r w:rsidRPr="005828F4">
        <w:rPr>
          <w:rFonts w:ascii="Segoe UI" w:hAnsi="Segoe UI" w:cs="Segoe UI"/>
          <w:b/>
          <w:bCs/>
          <w:color w:val="242424"/>
        </w:rPr>
        <w:t>)</w:t>
      </w:r>
      <w:proofErr w:type="gramEnd"/>
      <w:r w:rsidRPr="005828F4">
        <w:rPr>
          <w:rFonts w:ascii="Segoe UI" w:hAnsi="Segoe UI" w:cs="Segoe UI"/>
          <w:color w:val="242424"/>
        </w:rPr>
        <w:br/>
      </w:r>
      <w:r w:rsidRPr="005828F4">
        <w:rPr>
          <w:rFonts w:ascii="Segoe UI" w:hAnsi="Segoe UI" w:cs="Segoe UI"/>
          <w:b/>
          <w:bCs/>
          <w:color w:val="242424"/>
        </w:rPr>
        <w:t>Otsus:</w:t>
      </w:r>
      <w:r w:rsidRPr="005828F4">
        <w:rPr>
          <w:rFonts w:ascii="Segoe UI" w:hAnsi="Segoe UI" w:cs="Segoe UI"/>
          <w:color w:val="242424"/>
        </w:rPr>
        <w:t> Ei kooskõlastatud</w:t>
      </w:r>
      <w:r w:rsidRPr="005828F4">
        <w:rPr>
          <w:rFonts w:ascii="Segoe UI" w:hAnsi="Segoe UI" w:cs="Segoe UI"/>
          <w:color w:val="242424"/>
        </w:rPr>
        <w:br/>
      </w:r>
      <w:r w:rsidRPr="005828F4">
        <w:rPr>
          <w:rFonts w:ascii="Segoe UI" w:hAnsi="Segoe UI" w:cs="Segoe UI"/>
          <w:b/>
          <w:bCs/>
          <w:color w:val="242424"/>
        </w:rPr>
        <w:t>Põhjus:</w:t>
      </w:r>
      <w:r w:rsidRPr="005828F4">
        <w:rPr>
          <w:rFonts w:ascii="Segoe UI" w:hAnsi="Segoe UI" w:cs="Segoe UI"/>
          <w:color w:val="242424"/>
        </w:rPr>
        <w:t> Vaskjala küla Pärna tee 6 kinnistu ja lähiala detailplaneering algatati Rae Vallavalitsuse 13.08.2024 korraldusega nr 1254 (edaspidi korraldus).</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 </w:t>
      </w:r>
      <w:proofErr w:type="gramStart"/>
      <w:r w:rsidRPr="005828F4">
        <w:rPr>
          <w:rFonts w:ascii="Segoe UI" w:hAnsi="Segoe UI" w:cs="Segoe UI"/>
          <w:color w:val="242424"/>
        </w:rPr>
        <w:t>1.Haljastuse</w:t>
      </w:r>
      <w:proofErr w:type="gramEnd"/>
      <w:r w:rsidRPr="005828F4">
        <w:rPr>
          <w:rFonts w:ascii="Segoe UI" w:hAnsi="Segoe UI" w:cs="Segoe UI"/>
          <w:color w:val="242424"/>
        </w:rPr>
        <w:t xml:space="preserve"> inventuuri joonisel on objekti nr 30 võra projektsiooni joon osaliselt puudu (põhjapoolne osa).</w:t>
      </w:r>
    </w:p>
    <w:p w:rsidR="00774BE3" w:rsidRPr="00774BE3" w:rsidRDefault="000A14E4" w:rsidP="00774BE3">
      <w:pPr>
        <w:pStyle w:val="NormalWeb"/>
        <w:numPr>
          <w:ilvl w:val="0"/>
          <w:numId w:val="1"/>
        </w:numPr>
        <w:shd w:val="clear" w:color="auto" w:fill="FFFFFF"/>
        <w:rPr>
          <w:rFonts w:ascii="Segoe UI" w:hAnsi="Segoe UI" w:cs="Segoe UI"/>
          <w:color w:val="FF0000"/>
        </w:rPr>
      </w:pPr>
      <w:r w:rsidRPr="00774BE3">
        <w:rPr>
          <w:rFonts w:ascii="Segoe UI" w:hAnsi="Segoe UI" w:cs="Segoe UI"/>
          <w:color w:val="FF0000"/>
        </w:rPr>
        <w:t xml:space="preserve">Projektsiooni põhjapoolne </w:t>
      </w:r>
      <w:proofErr w:type="gramStart"/>
      <w:r w:rsidRPr="00774BE3">
        <w:rPr>
          <w:rFonts w:ascii="Segoe UI" w:hAnsi="Segoe UI" w:cs="Segoe UI"/>
          <w:color w:val="FF0000"/>
        </w:rPr>
        <w:t>osa</w:t>
      </w:r>
      <w:proofErr w:type="gramEnd"/>
      <w:r w:rsidRPr="00774BE3">
        <w:rPr>
          <w:rFonts w:ascii="Segoe UI" w:hAnsi="Segoe UI" w:cs="Segoe UI"/>
          <w:color w:val="FF0000"/>
        </w:rPr>
        <w:t xml:space="preserve"> puudub, kuna ala on märgitud kõlvikuliselt ja kõlvik jätkub maatulundusmaaks jääval alal, mida ei olnud mõõdistavaks alaks määratud, kuna seal ehitustegevust ei kavandata. Rae Vallavalitsus </w:t>
      </w:r>
      <w:r w:rsidR="00774BE3" w:rsidRPr="00774BE3">
        <w:rPr>
          <w:rFonts w:ascii="Segoe UI" w:hAnsi="Segoe UI" w:cs="Segoe UI"/>
          <w:color w:val="FF0000"/>
        </w:rPr>
        <w:t>on andnud selles</w:t>
      </w:r>
      <w:r w:rsidR="00501311">
        <w:rPr>
          <w:rFonts w:ascii="Segoe UI" w:hAnsi="Segoe UI" w:cs="Segoe UI"/>
          <w:color w:val="FF0000"/>
        </w:rPr>
        <w:t xml:space="preserve"> </w:t>
      </w:r>
      <w:r w:rsidR="00774BE3" w:rsidRPr="00774BE3">
        <w:rPr>
          <w:rFonts w:ascii="Segoe UI" w:hAnsi="Segoe UI" w:cs="Segoe UI"/>
          <w:color w:val="FF0000"/>
        </w:rPr>
        <w:t>osas oma arvamuse mõõdistust vajava ala osas 29.10.2024 6-1/7260-1 kirjaga Kristel Trambergilt.</w:t>
      </w:r>
    </w:p>
    <w:p w:rsidR="005828F4" w:rsidRDefault="00774BE3" w:rsidP="00774BE3">
      <w:pPr>
        <w:spacing w:after="120" w:line="240" w:lineRule="auto"/>
        <w:textAlignment w:val="baseline"/>
        <w:rPr>
          <w:rFonts w:ascii="Segoe UI" w:hAnsi="Segoe UI" w:cs="Segoe UI"/>
          <w:color w:val="242424"/>
        </w:rPr>
      </w:pPr>
      <w:r w:rsidRPr="00774BE3">
        <w:rPr>
          <w:rFonts w:ascii="inherit" w:eastAsia="Times New Roman" w:hAnsi="inherit" w:cs="Arial"/>
          <w:color w:val="242424"/>
          <w:bdr w:val="none" w:sz="0" w:space="0" w:color="auto" w:frame="1"/>
          <w:lang w:val="et-EE"/>
        </w:rPr>
        <w:t> </w:t>
      </w:r>
      <w:r w:rsidR="005828F4" w:rsidRPr="005828F4">
        <w:rPr>
          <w:rFonts w:ascii="Segoe UI" w:hAnsi="Segoe UI" w:cs="Segoe UI"/>
          <w:color w:val="242424"/>
          <w:sz w:val="24"/>
          <w:szCs w:val="24"/>
        </w:rPr>
        <w:t xml:space="preserve"> </w:t>
      </w:r>
      <w:proofErr w:type="gramStart"/>
      <w:r w:rsidR="005828F4" w:rsidRPr="005828F4">
        <w:rPr>
          <w:rFonts w:ascii="Segoe UI" w:hAnsi="Segoe UI" w:cs="Segoe UI"/>
          <w:color w:val="242424"/>
          <w:sz w:val="24"/>
          <w:szCs w:val="24"/>
        </w:rPr>
        <w:t>2.Mis</w:t>
      </w:r>
      <w:proofErr w:type="gramEnd"/>
      <w:r w:rsidR="005828F4" w:rsidRPr="005828F4">
        <w:rPr>
          <w:rFonts w:ascii="Segoe UI" w:hAnsi="Segoe UI" w:cs="Segoe UI"/>
          <w:color w:val="242424"/>
          <w:sz w:val="24"/>
          <w:szCs w:val="24"/>
        </w:rPr>
        <w:t xml:space="preserve"> põhjusel on haljastusobjekt nr 3 märgitud likvideeritavaks? </w:t>
      </w:r>
      <w:proofErr w:type="gramStart"/>
      <w:r w:rsidR="005828F4" w:rsidRPr="005828F4">
        <w:rPr>
          <w:rFonts w:ascii="Segoe UI" w:hAnsi="Segoe UI" w:cs="Segoe UI"/>
          <w:color w:val="242424"/>
          <w:sz w:val="24"/>
          <w:szCs w:val="24"/>
        </w:rPr>
        <w:t>Üle vaadata ka seletuskirja lk.13.</w:t>
      </w:r>
      <w:proofErr w:type="gramEnd"/>
      <w:r w:rsidR="005828F4" w:rsidRPr="005828F4">
        <w:rPr>
          <w:rFonts w:ascii="Segoe UI" w:hAnsi="Segoe UI" w:cs="Segoe UI"/>
          <w:color w:val="242424"/>
          <w:sz w:val="24"/>
          <w:szCs w:val="24"/>
        </w:rPr>
        <w:t xml:space="preserve"> </w:t>
      </w:r>
    </w:p>
    <w:p w:rsidR="009B68B0" w:rsidRDefault="009B68B0" w:rsidP="009B68B0">
      <w:pPr>
        <w:pStyle w:val="NormalWeb"/>
        <w:numPr>
          <w:ilvl w:val="0"/>
          <w:numId w:val="1"/>
        </w:numPr>
        <w:shd w:val="clear" w:color="auto" w:fill="FFFFFF"/>
        <w:rPr>
          <w:rFonts w:ascii="Segoe UI" w:hAnsi="Segoe UI" w:cs="Segoe UI"/>
          <w:color w:val="FF0000"/>
        </w:rPr>
      </w:pPr>
      <w:r>
        <w:rPr>
          <w:rFonts w:ascii="Segoe UI" w:hAnsi="Segoe UI" w:cs="Segoe UI"/>
          <w:color w:val="FF0000"/>
        </w:rPr>
        <w:t xml:space="preserve">Haljastusobjekt nr 3 märk “likvideeritav” eemaldatud. </w:t>
      </w:r>
    </w:p>
    <w:p w:rsidR="009B68B0" w:rsidRPr="00C1291D" w:rsidRDefault="00C1291D" w:rsidP="009B68B0">
      <w:pPr>
        <w:pStyle w:val="NormalWeb"/>
        <w:numPr>
          <w:ilvl w:val="0"/>
          <w:numId w:val="1"/>
        </w:numPr>
        <w:shd w:val="clear" w:color="auto" w:fill="FFFFFF"/>
        <w:rPr>
          <w:rFonts w:ascii="Segoe UI" w:hAnsi="Segoe UI" w:cs="Segoe UI"/>
          <w:color w:val="FF0000"/>
        </w:rPr>
      </w:pPr>
      <w:r w:rsidRPr="00C1291D">
        <w:rPr>
          <w:rFonts w:ascii="Segoe UI" w:hAnsi="Segoe UI" w:cs="Segoe UI"/>
          <w:color w:val="FF0000"/>
        </w:rPr>
        <w:t>Seletuskirja lk 13</w:t>
      </w:r>
      <w:r w:rsidR="009D4CE0">
        <w:rPr>
          <w:rFonts w:ascii="Segoe UI" w:hAnsi="Segoe UI" w:cs="Segoe UI"/>
          <w:color w:val="FF0000"/>
        </w:rPr>
        <w:t xml:space="preserve"> (nüüd lk 19) </w:t>
      </w:r>
      <w:r w:rsidRPr="00C1291D">
        <w:rPr>
          <w:rFonts w:ascii="Segoe UI" w:hAnsi="Segoe UI" w:cs="Segoe UI"/>
          <w:color w:val="FF0000"/>
        </w:rPr>
        <w:t>üle vaadatud</w:t>
      </w:r>
    </w:p>
    <w:p w:rsidR="005828F4" w:rsidRDefault="005828F4" w:rsidP="005828F4">
      <w:pPr>
        <w:pStyle w:val="NormalWeb"/>
        <w:shd w:val="clear" w:color="auto" w:fill="FFFFFF"/>
        <w:rPr>
          <w:rFonts w:ascii="Segoe UI" w:hAnsi="Segoe UI" w:cs="Segoe UI"/>
          <w:color w:val="242424"/>
        </w:rPr>
      </w:pPr>
      <w:proofErr w:type="gramStart"/>
      <w:r w:rsidRPr="005828F4">
        <w:rPr>
          <w:rFonts w:ascii="Segoe UI" w:hAnsi="Segoe UI" w:cs="Segoe UI"/>
          <w:color w:val="242424"/>
        </w:rPr>
        <w:t>3.Planeeritavat</w:t>
      </w:r>
      <w:proofErr w:type="gramEnd"/>
      <w:r w:rsidRPr="005828F4">
        <w:rPr>
          <w:rFonts w:ascii="Segoe UI" w:hAnsi="Segoe UI" w:cs="Segoe UI"/>
          <w:color w:val="242424"/>
        </w:rPr>
        <w:t xml:space="preserve"> kõrghaljastust mitte kavandada planeeritavale piirdele ja krundi piirile liiga lähedale. </w:t>
      </w:r>
      <w:proofErr w:type="gramStart"/>
      <w:r w:rsidRPr="005828F4">
        <w:rPr>
          <w:rFonts w:ascii="Segoe UI" w:hAnsi="Segoe UI" w:cs="Segoe UI"/>
          <w:color w:val="242424"/>
        </w:rPr>
        <w:t>Arvestada juurekaitsevööndiga.</w:t>
      </w:r>
      <w:proofErr w:type="gramEnd"/>
      <w:r w:rsidRPr="005828F4">
        <w:rPr>
          <w:rFonts w:ascii="Segoe UI" w:hAnsi="Segoe UI" w:cs="Segoe UI"/>
          <w:color w:val="242424"/>
        </w:rPr>
        <w:t xml:space="preserve"> </w:t>
      </w:r>
    </w:p>
    <w:p w:rsidR="00774BE3" w:rsidRPr="00774BE3" w:rsidRDefault="00774BE3" w:rsidP="005828F4">
      <w:pPr>
        <w:pStyle w:val="NormalWeb"/>
        <w:numPr>
          <w:ilvl w:val="0"/>
          <w:numId w:val="1"/>
        </w:numPr>
        <w:shd w:val="clear" w:color="auto" w:fill="FFFFFF"/>
        <w:rPr>
          <w:rFonts w:ascii="Segoe UI" w:hAnsi="Segoe UI" w:cs="Segoe UI"/>
          <w:color w:val="FF0000"/>
        </w:rPr>
      </w:pPr>
      <w:r w:rsidRPr="00774BE3">
        <w:rPr>
          <w:rFonts w:ascii="Segoe UI" w:hAnsi="Segoe UI" w:cs="Segoe UI"/>
          <w:color w:val="FF0000"/>
        </w:rPr>
        <w:t>Planeerita</w:t>
      </w:r>
      <w:r>
        <w:rPr>
          <w:rFonts w:ascii="Segoe UI" w:hAnsi="Segoe UI" w:cs="Segoe UI"/>
          <w:color w:val="FF0000"/>
        </w:rPr>
        <w:t>v kõrgh</w:t>
      </w:r>
      <w:r w:rsidRPr="00774BE3">
        <w:rPr>
          <w:rFonts w:ascii="Segoe UI" w:hAnsi="Segoe UI" w:cs="Segoe UI"/>
          <w:color w:val="FF0000"/>
        </w:rPr>
        <w:t>aljastus</w:t>
      </w:r>
      <w:r>
        <w:rPr>
          <w:rFonts w:ascii="Segoe UI" w:hAnsi="Segoe UI" w:cs="Segoe UI"/>
          <w:color w:val="FF0000"/>
        </w:rPr>
        <w:t xml:space="preserve"> kavandatud krundi piirist kaugemale </w:t>
      </w:r>
      <w:proofErr w:type="gramStart"/>
      <w:r>
        <w:rPr>
          <w:rFonts w:ascii="Segoe UI" w:hAnsi="Segoe UI" w:cs="Segoe UI"/>
          <w:color w:val="FF0000"/>
        </w:rPr>
        <w:t>vt</w:t>
      </w:r>
      <w:proofErr w:type="gramEnd"/>
      <w:r>
        <w:rPr>
          <w:rFonts w:ascii="Segoe UI" w:hAnsi="Segoe UI" w:cs="Segoe UI"/>
          <w:color w:val="FF0000"/>
        </w:rPr>
        <w:t xml:space="preserve"> põhijoonis</w:t>
      </w:r>
      <w:r w:rsidR="008746FD">
        <w:rPr>
          <w:rFonts w:ascii="Segoe UI" w:hAnsi="Segoe UI" w:cs="Segoe UI"/>
          <w:color w:val="FF0000"/>
        </w:rPr>
        <w:t>.</w:t>
      </w:r>
    </w:p>
    <w:p w:rsidR="005828F4" w:rsidRDefault="005828F4" w:rsidP="005828F4">
      <w:pPr>
        <w:pStyle w:val="NormalWeb"/>
        <w:shd w:val="clear" w:color="auto" w:fill="FFFFFF"/>
        <w:rPr>
          <w:rFonts w:ascii="Segoe UI" w:hAnsi="Segoe UI" w:cs="Segoe UI"/>
          <w:color w:val="242424"/>
        </w:rPr>
      </w:pPr>
      <w:proofErr w:type="gramStart"/>
      <w:r w:rsidRPr="005828F4">
        <w:rPr>
          <w:rFonts w:ascii="Segoe UI" w:hAnsi="Segoe UI" w:cs="Segoe UI"/>
          <w:color w:val="242424"/>
        </w:rPr>
        <w:t>4.Põhijoonisel</w:t>
      </w:r>
      <w:proofErr w:type="gramEnd"/>
      <w:r w:rsidRPr="005828F4">
        <w:rPr>
          <w:rFonts w:ascii="Segoe UI" w:hAnsi="Segoe UI" w:cs="Segoe UI"/>
          <w:color w:val="242424"/>
        </w:rPr>
        <w:t xml:space="preserve"> on pos 1 ida- ja kaguosas rohelise viirutusega ala. </w:t>
      </w:r>
      <w:proofErr w:type="gramStart"/>
      <w:r w:rsidRPr="005828F4">
        <w:rPr>
          <w:rFonts w:ascii="Segoe UI" w:hAnsi="Segoe UI" w:cs="Segoe UI"/>
          <w:color w:val="242424"/>
        </w:rPr>
        <w:t>Täpsustada millega tegu (legendis puudub vastav tingmärk).</w:t>
      </w:r>
      <w:proofErr w:type="gramEnd"/>
      <w:r w:rsidRPr="005828F4">
        <w:rPr>
          <w:rFonts w:ascii="Segoe UI" w:hAnsi="Segoe UI" w:cs="Segoe UI"/>
          <w:color w:val="242424"/>
        </w:rPr>
        <w:t xml:space="preserve"> </w:t>
      </w:r>
    </w:p>
    <w:p w:rsidR="00774BE3" w:rsidRPr="009B68B0" w:rsidRDefault="00774BE3" w:rsidP="00774BE3">
      <w:pPr>
        <w:pStyle w:val="NormalWeb"/>
        <w:numPr>
          <w:ilvl w:val="0"/>
          <w:numId w:val="1"/>
        </w:numPr>
        <w:shd w:val="clear" w:color="auto" w:fill="FFFFFF"/>
        <w:rPr>
          <w:rFonts w:ascii="Segoe UI" w:hAnsi="Segoe UI" w:cs="Segoe UI"/>
          <w:color w:val="FF0000"/>
        </w:rPr>
      </w:pPr>
      <w:r w:rsidRPr="00774BE3">
        <w:rPr>
          <w:rFonts w:ascii="Segoe UI" w:hAnsi="Segoe UI" w:cs="Segoe UI"/>
          <w:color w:val="FF0000"/>
        </w:rPr>
        <w:t xml:space="preserve">Põhijoonisel </w:t>
      </w:r>
      <w:r>
        <w:rPr>
          <w:rFonts w:ascii="Segoe UI" w:hAnsi="Segoe UI" w:cs="Segoe UI"/>
          <w:color w:val="FF0000"/>
        </w:rPr>
        <w:t>rohelise viirutusega ala legend lisatud tingmärk: Invasiivse võõrliigi verve lemmmalts leiukoht</w:t>
      </w:r>
    </w:p>
    <w:p w:rsidR="005828F4" w:rsidRDefault="005828F4" w:rsidP="005828F4">
      <w:pPr>
        <w:pStyle w:val="NormalWeb"/>
        <w:shd w:val="clear" w:color="auto" w:fill="FFFFFF"/>
        <w:rPr>
          <w:rFonts w:ascii="Segoe UI" w:hAnsi="Segoe UI" w:cs="Segoe UI"/>
          <w:color w:val="242424"/>
        </w:rPr>
      </w:pPr>
      <w:proofErr w:type="gramStart"/>
      <w:r w:rsidRPr="005828F4">
        <w:rPr>
          <w:rFonts w:ascii="Segoe UI" w:hAnsi="Segoe UI" w:cs="Segoe UI"/>
          <w:color w:val="242424"/>
        </w:rPr>
        <w:t>5.Põhijoonise</w:t>
      </w:r>
      <w:proofErr w:type="gramEnd"/>
      <w:r w:rsidRPr="005828F4">
        <w:rPr>
          <w:rFonts w:ascii="Segoe UI" w:hAnsi="Segoe UI" w:cs="Segoe UI"/>
          <w:color w:val="242424"/>
        </w:rPr>
        <w:t xml:space="preserve"> legendis on rohevõrgustiku tingmärgi nimetus poolik. </w:t>
      </w:r>
    </w:p>
    <w:p w:rsidR="0075283C" w:rsidRPr="009B68B0" w:rsidRDefault="0075283C" w:rsidP="0075283C">
      <w:pPr>
        <w:pStyle w:val="NormalWeb"/>
        <w:numPr>
          <w:ilvl w:val="0"/>
          <w:numId w:val="1"/>
        </w:numPr>
        <w:shd w:val="clear" w:color="auto" w:fill="FFFFFF"/>
        <w:rPr>
          <w:rFonts w:ascii="Segoe UI" w:hAnsi="Segoe UI" w:cs="Segoe UI"/>
          <w:color w:val="FF0000"/>
        </w:rPr>
      </w:pPr>
      <w:r w:rsidRPr="00774BE3">
        <w:rPr>
          <w:rFonts w:ascii="Segoe UI" w:hAnsi="Segoe UI" w:cs="Segoe UI"/>
          <w:color w:val="FF0000"/>
        </w:rPr>
        <w:t xml:space="preserve">Põhijoonisel </w:t>
      </w:r>
      <w:r w:rsidRPr="0075283C">
        <w:rPr>
          <w:rFonts w:ascii="Segoe UI" w:hAnsi="Segoe UI" w:cs="Segoe UI"/>
          <w:color w:val="FF0000"/>
        </w:rPr>
        <w:t>rohevõrgustiku tingmärgi nimetus</w:t>
      </w:r>
      <w:r>
        <w:rPr>
          <w:rFonts w:ascii="Segoe UI" w:hAnsi="Segoe UI" w:cs="Segoe UI"/>
          <w:color w:val="FF0000"/>
        </w:rPr>
        <w:t xml:space="preserve"> täielikult</w:t>
      </w:r>
      <w:r w:rsidRPr="0075283C">
        <w:rPr>
          <w:rFonts w:ascii="Segoe UI" w:hAnsi="Segoe UI" w:cs="Segoe UI"/>
          <w:color w:val="FF0000"/>
        </w:rPr>
        <w:t xml:space="preserve"> välja toodud</w:t>
      </w:r>
    </w:p>
    <w:p w:rsidR="005828F4" w:rsidRDefault="005828F4" w:rsidP="005828F4">
      <w:pPr>
        <w:pStyle w:val="NormalWeb"/>
        <w:shd w:val="clear" w:color="auto" w:fill="FFFFFF"/>
        <w:rPr>
          <w:rFonts w:ascii="Segoe UI" w:hAnsi="Segoe UI" w:cs="Segoe UI"/>
          <w:color w:val="242424"/>
        </w:rPr>
      </w:pPr>
      <w:proofErr w:type="gramStart"/>
      <w:r w:rsidRPr="005828F4">
        <w:rPr>
          <w:rFonts w:ascii="Segoe UI" w:hAnsi="Segoe UI" w:cs="Segoe UI"/>
          <w:color w:val="242424"/>
        </w:rPr>
        <w:t>6.Seletuskirjas</w:t>
      </w:r>
      <w:proofErr w:type="gramEnd"/>
      <w:r w:rsidRPr="005828F4">
        <w:rPr>
          <w:rFonts w:ascii="Segoe UI" w:hAnsi="Segoe UI" w:cs="Segoe UI"/>
          <w:color w:val="242424"/>
        </w:rPr>
        <w:t xml:space="preserve"> lk.6 palume viidata kehtivale Rae valla ühisveevärgi ja -kanalisatsiooni ning sademevee ärajuhtimise arendamise kavale. </w:t>
      </w:r>
    </w:p>
    <w:p w:rsidR="00980AEB" w:rsidRPr="00980AEB" w:rsidRDefault="00980AEB" w:rsidP="00980AEB">
      <w:pPr>
        <w:pStyle w:val="NormalWeb"/>
        <w:numPr>
          <w:ilvl w:val="0"/>
          <w:numId w:val="1"/>
        </w:numPr>
        <w:shd w:val="clear" w:color="auto" w:fill="FFFFFF"/>
        <w:rPr>
          <w:rFonts w:ascii="Segoe UI" w:hAnsi="Segoe UI" w:cs="Segoe UI"/>
          <w:color w:val="FF0000"/>
        </w:rPr>
      </w:pPr>
      <w:r>
        <w:rPr>
          <w:rFonts w:ascii="Segoe UI" w:hAnsi="Segoe UI" w:cs="Segoe UI"/>
          <w:color w:val="FF0000"/>
        </w:rPr>
        <w:lastRenderedPageBreak/>
        <w:t>Viidatud</w:t>
      </w:r>
    </w:p>
    <w:p w:rsidR="005828F4" w:rsidRDefault="005828F4" w:rsidP="005828F4">
      <w:pPr>
        <w:pStyle w:val="NormalWeb"/>
        <w:shd w:val="clear" w:color="auto" w:fill="FFFFFF"/>
        <w:rPr>
          <w:rFonts w:ascii="Segoe UI" w:hAnsi="Segoe UI" w:cs="Segoe UI"/>
          <w:color w:val="242424"/>
        </w:rPr>
      </w:pPr>
      <w:proofErr w:type="gramStart"/>
      <w:r w:rsidRPr="005828F4">
        <w:rPr>
          <w:rFonts w:ascii="Segoe UI" w:hAnsi="Segoe UI" w:cs="Segoe UI"/>
          <w:color w:val="242424"/>
        </w:rPr>
        <w:t>7.Seletuskirjas</w:t>
      </w:r>
      <w:proofErr w:type="gramEnd"/>
      <w:r w:rsidRPr="005828F4">
        <w:rPr>
          <w:rFonts w:ascii="Segoe UI" w:hAnsi="Segoe UI" w:cs="Segoe UI"/>
          <w:color w:val="242424"/>
        </w:rPr>
        <w:t xml:space="preserve"> lk.5 on viide Toome tn 9 topo-geodeetilisele alusplaanile. </w:t>
      </w:r>
    </w:p>
    <w:p w:rsidR="00980AEB" w:rsidRPr="00226F98" w:rsidRDefault="00980AEB" w:rsidP="00980AEB">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w:t>
      </w:r>
    </w:p>
    <w:p w:rsidR="005828F4" w:rsidRDefault="005828F4" w:rsidP="005828F4">
      <w:pPr>
        <w:pStyle w:val="NormalWeb"/>
        <w:shd w:val="clear" w:color="auto" w:fill="FFFFFF"/>
        <w:rPr>
          <w:rFonts w:ascii="Segoe UI" w:hAnsi="Segoe UI" w:cs="Segoe UI"/>
          <w:color w:val="242424"/>
        </w:rPr>
      </w:pPr>
      <w:proofErr w:type="gramStart"/>
      <w:r w:rsidRPr="005828F4">
        <w:rPr>
          <w:rFonts w:ascii="Segoe UI" w:hAnsi="Segoe UI" w:cs="Segoe UI"/>
          <w:color w:val="242424"/>
        </w:rPr>
        <w:t>8.Vastavalt</w:t>
      </w:r>
      <w:proofErr w:type="gramEnd"/>
      <w:r w:rsidRPr="005828F4">
        <w:rPr>
          <w:rFonts w:ascii="Segoe UI" w:hAnsi="Segoe UI" w:cs="Segoe UI"/>
          <w:color w:val="242424"/>
        </w:rPr>
        <w:t xml:space="preserve"> korralduse lisa 1 p-le 4.4.6 anda kavandatavad hoonestusala kõrgusmärgid. </w:t>
      </w:r>
    </w:p>
    <w:p w:rsidR="00980AEB" w:rsidRPr="00980AEB" w:rsidRDefault="00980AEB" w:rsidP="00980AEB">
      <w:pPr>
        <w:pStyle w:val="NormalWeb"/>
        <w:numPr>
          <w:ilvl w:val="0"/>
          <w:numId w:val="2"/>
        </w:numPr>
        <w:shd w:val="clear" w:color="auto" w:fill="FFFFFF"/>
        <w:rPr>
          <w:rFonts w:ascii="Segoe UI" w:hAnsi="Segoe UI" w:cs="Segoe UI"/>
          <w:color w:val="FF0000"/>
        </w:rPr>
      </w:pPr>
      <w:r>
        <w:rPr>
          <w:rFonts w:ascii="Segoe UI" w:hAnsi="Segoe UI" w:cs="Segoe UI"/>
          <w:color w:val="FF0000"/>
        </w:rPr>
        <w:t>Antud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9.Suublasse juhitav (sh. pinnasesse) sademevesi peab vastama keskkonnaministri 08.11.2019 määrusele nr 61 „Nõuded reovee puhastamise ning heit-, sademe-, kaevandus-, karjääri- ja jahutusvee suublasse juhtimise kohta, nõuetele vastavuse hindamise meetmed ning saasteainesisalduse piirväärtused“. </w:t>
      </w:r>
    </w:p>
    <w:p w:rsidR="00980AEB" w:rsidRPr="00980AEB" w:rsidRDefault="008746FD" w:rsidP="00980AEB">
      <w:pPr>
        <w:pStyle w:val="NormalWeb"/>
        <w:numPr>
          <w:ilvl w:val="0"/>
          <w:numId w:val="2"/>
        </w:numPr>
        <w:shd w:val="clear" w:color="auto" w:fill="FFFFFF"/>
        <w:rPr>
          <w:rFonts w:ascii="Segoe UI" w:hAnsi="Segoe UI" w:cs="Segoe UI"/>
          <w:color w:val="FF0000"/>
        </w:rPr>
      </w:pPr>
      <w:r>
        <w:rPr>
          <w:rFonts w:ascii="Segoe UI" w:hAnsi="Segoe UI" w:cs="Segoe UI"/>
          <w:color w:val="FF0000"/>
        </w:rPr>
        <w:t>Täiendatud ptk 3.8</w:t>
      </w:r>
    </w:p>
    <w:p w:rsidR="005828F4" w:rsidRPr="00501311" w:rsidRDefault="005828F4" w:rsidP="005828F4">
      <w:pPr>
        <w:pStyle w:val="NormalWeb"/>
        <w:shd w:val="clear" w:color="auto" w:fill="FFFFFF"/>
        <w:rPr>
          <w:rFonts w:ascii="Segoe UI" w:hAnsi="Segoe UI" w:cs="Segoe UI"/>
          <w:color w:val="242424"/>
        </w:rPr>
      </w:pPr>
      <w:r w:rsidRPr="00501311">
        <w:rPr>
          <w:rFonts w:ascii="Segoe UI" w:hAnsi="Segoe UI" w:cs="Segoe UI"/>
          <w:color w:val="242424"/>
        </w:rPr>
        <w:t>10</w:t>
      </w:r>
      <w:proofErr w:type="gramStart"/>
      <w:r w:rsidRPr="00501311">
        <w:rPr>
          <w:rFonts w:ascii="Segoe UI" w:hAnsi="Segoe UI" w:cs="Segoe UI"/>
          <w:color w:val="242424"/>
        </w:rPr>
        <w:t>.Seletuskirjas</w:t>
      </w:r>
      <w:proofErr w:type="gramEnd"/>
      <w:r w:rsidRPr="00501311">
        <w:rPr>
          <w:rFonts w:ascii="Segoe UI" w:hAnsi="Segoe UI" w:cs="Segoe UI"/>
          <w:color w:val="242424"/>
        </w:rPr>
        <w:t xml:space="preserve"> lk.11 "Vertikaalplaneerimine" on viide riigiteele. </w:t>
      </w:r>
      <w:proofErr w:type="gramStart"/>
      <w:r w:rsidRPr="00501311">
        <w:rPr>
          <w:rFonts w:ascii="Segoe UI" w:hAnsi="Segoe UI" w:cs="Segoe UI"/>
          <w:color w:val="242424"/>
        </w:rPr>
        <w:t>Korrigeerida seletuskirja.</w:t>
      </w:r>
      <w:proofErr w:type="gramEnd"/>
      <w:r w:rsidRPr="00501311">
        <w:rPr>
          <w:rFonts w:ascii="Segoe UI" w:hAnsi="Segoe UI" w:cs="Segoe UI"/>
          <w:color w:val="242424"/>
        </w:rPr>
        <w:t xml:space="preserve"> </w:t>
      </w:r>
    </w:p>
    <w:p w:rsidR="00501311" w:rsidRPr="00226F98" w:rsidRDefault="00501311" w:rsidP="00501311">
      <w:pPr>
        <w:pStyle w:val="NormalWeb"/>
        <w:numPr>
          <w:ilvl w:val="0"/>
          <w:numId w:val="2"/>
        </w:numPr>
        <w:shd w:val="clear" w:color="auto" w:fill="FFFFFF"/>
        <w:rPr>
          <w:rFonts w:ascii="Segoe UI" w:hAnsi="Segoe UI" w:cs="Segoe UI"/>
          <w:color w:val="FF0000"/>
        </w:rPr>
      </w:pPr>
      <w:r w:rsidRPr="00226F98">
        <w:rPr>
          <w:rFonts w:ascii="Segoe UI" w:hAnsi="Segoe UI" w:cs="Segoe UI"/>
          <w:color w:val="FF0000"/>
        </w:rPr>
        <w:t>Parandatud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11</w:t>
      </w:r>
      <w:proofErr w:type="gramStart"/>
      <w:r w:rsidRPr="005828F4">
        <w:rPr>
          <w:rFonts w:ascii="Segoe UI" w:hAnsi="Segoe UI" w:cs="Segoe UI"/>
          <w:color w:val="242424"/>
        </w:rPr>
        <w:t>.Seletuskirjas</w:t>
      </w:r>
      <w:proofErr w:type="gramEnd"/>
      <w:r w:rsidRPr="005828F4">
        <w:rPr>
          <w:rFonts w:ascii="Segoe UI" w:hAnsi="Segoe UI" w:cs="Segoe UI"/>
          <w:color w:val="242424"/>
        </w:rPr>
        <w:t xml:space="preserve"> lk.13 välja tuua planeeritavate istikute arv (nt pos-ide kaupa) ja istikute minimaalne kõrgus. </w:t>
      </w:r>
    </w:p>
    <w:p w:rsidR="00A07E1E" w:rsidRPr="00183287" w:rsidRDefault="00501311" w:rsidP="005828F4">
      <w:pPr>
        <w:pStyle w:val="NormalWeb"/>
        <w:numPr>
          <w:ilvl w:val="0"/>
          <w:numId w:val="2"/>
        </w:numPr>
        <w:shd w:val="clear" w:color="auto" w:fill="FFFFFF"/>
        <w:rPr>
          <w:rFonts w:ascii="Segoe UI" w:hAnsi="Segoe UI" w:cs="Segoe UI"/>
          <w:color w:val="FF0000"/>
        </w:rPr>
      </w:pPr>
      <w:r w:rsidRPr="00501311">
        <w:rPr>
          <w:rFonts w:ascii="Segoe UI" w:hAnsi="Segoe UI" w:cs="Segoe UI"/>
          <w:color w:val="FF0000"/>
        </w:rPr>
        <w:t>Toodud</w:t>
      </w:r>
      <w:r w:rsidR="008746FD">
        <w:rPr>
          <w:rFonts w:ascii="Segoe UI" w:hAnsi="Segoe UI" w:cs="Segoe UI"/>
          <w:color w:val="FF0000"/>
        </w:rPr>
        <w:t xml:space="preserve"> (nüüd lk 19,  </w:t>
      </w:r>
      <w:r w:rsidR="008746FD" w:rsidRPr="00183287">
        <w:rPr>
          <w:rFonts w:ascii="Segoe UI" w:hAnsi="Segoe UI" w:cs="Segoe UI"/>
          <w:color w:val="FF0000"/>
        </w:rPr>
        <w:t>ptk 3.16</w:t>
      </w:r>
      <w:r w:rsidR="008746FD">
        <w:rPr>
          <w:rFonts w:ascii="Segoe UI" w:hAnsi="Segoe UI" w:cs="Segoe UI"/>
          <w:color w:val="FF0000"/>
        </w:rPr>
        <w:t>)</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12</w:t>
      </w:r>
      <w:proofErr w:type="gramStart"/>
      <w:r w:rsidRPr="005828F4">
        <w:rPr>
          <w:rFonts w:ascii="Segoe UI" w:hAnsi="Segoe UI" w:cs="Segoe UI"/>
          <w:color w:val="242424"/>
        </w:rPr>
        <w:t>.Kajastada</w:t>
      </w:r>
      <w:proofErr w:type="gramEnd"/>
      <w:r w:rsidRPr="005828F4">
        <w:rPr>
          <w:rFonts w:ascii="Segoe UI" w:hAnsi="Segoe UI" w:cs="Segoe UI"/>
          <w:color w:val="242424"/>
        </w:rPr>
        <w:t xml:space="preserve"> korralduse lisa 1 p 10.2.4 kohane info. </w:t>
      </w:r>
    </w:p>
    <w:p w:rsidR="00183287" w:rsidRPr="00183287" w:rsidRDefault="00183287" w:rsidP="00183287">
      <w:pPr>
        <w:pStyle w:val="NormalWeb"/>
        <w:numPr>
          <w:ilvl w:val="0"/>
          <w:numId w:val="2"/>
        </w:numPr>
        <w:shd w:val="clear" w:color="auto" w:fill="FFFFFF"/>
        <w:rPr>
          <w:rFonts w:ascii="Segoe UI" w:hAnsi="Segoe UI" w:cs="Segoe UI"/>
          <w:color w:val="FF0000"/>
        </w:rPr>
      </w:pPr>
      <w:r>
        <w:rPr>
          <w:rFonts w:ascii="Segoe UI" w:hAnsi="Segoe UI" w:cs="Segoe UI"/>
          <w:color w:val="FF0000"/>
        </w:rPr>
        <w:t>Kajastatud ptk 3.13</w:t>
      </w:r>
    </w:p>
    <w:p w:rsidR="00501311" w:rsidRDefault="00501311" w:rsidP="005828F4">
      <w:pPr>
        <w:pStyle w:val="NormalWeb"/>
        <w:shd w:val="clear" w:color="auto" w:fill="FFFFFF"/>
        <w:rPr>
          <w:rFonts w:ascii="Segoe UI" w:hAnsi="Segoe UI" w:cs="Segoe UI"/>
          <w:color w:val="242424"/>
        </w:rPr>
      </w:pP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13</w:t>
      </w:r>
      <w:proofErr w:type="gramStart"/>
      <w:r w:rsidRPr="005828F4">
        <w:rPr>
          <w:rFonts w:ascii="Segoe UI" w:hAnsi="Segoe UI" w:cs="Segoe UI"/>
          <w:color w:val="242424"/>
        </w:rPr>
        <w:t>.Kajastada</w:t>
      </w:r>
      <w:proofErr w:type="gramEnd"/>
      <w:r w:rsidRPr="005828F4">
        <w:rPr>
          <w:rFonts w:ascii="Segoe UI" w:hAnsi="Segoe UI" w:cs="Segoe UI"/>
          <w:color w:val="242424"/>
        </w:rPr>
        <w:t xml:space="preserve"> korralduse lisa 1 p 10.2.5 kohane info. </w:t>
      </w:r>
    </w:p>
    <w:p w:rsidR="00183287" w:rsidRPr="00183287" w:rsidRDefault="00183287" w:rsidP="00183287">
      <w:pPr>
        <w:pStyle w:val="NormalWeb"/>
        <w:numPr>
          <w:ilvl w:val="0"/>
          <w:numId w:val="2"/>
        </w:numPr>
        <w:shd w:val="clear" w:color="auto" w:fill="FFFFFF"/>
        <w:rPr>
          <w:rFonts w:ascii="Segoe UI" w:hAnsi="Segoe UI" w:cs="Segoe UI"/>
          <w:color w:val="FF0000"/>
        </w:rPr>
      </w:pPr>
      <w:r>
        <w:rPr>
          <w:rFonts w:ascii="Segoe UI" w:hAnsi="Segoe UI" w:cs="Segoe UI"/>
          <w:color w:val="FF0000"/>
        </w:rPr>
        <w:t>Kajastatud ptk 3.12</w:t>
      </w:r>
    </w:p>
    <w:p w:rsidR="00183287" w:rsidRDefault="00183287" w:rsidP="005828F4">
      <w:pPr>
        <w:pStyle w:val="NormalWeb"/>
        <w:shd w:val="clear" w:color="auto" w:fill="FFFFFF"/>
        <w:rPr>
          <w:rFonts w:ascii="Segoe UI" w:hAnsi="Segoe UI" w:cs="Segoe UI"/>
          <w:color w:val="242424"/>
        </w:rPr>
      </w:pP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14</w:t>
      </w:r>
      <w:proofErr w:type="gramStart"/>
      <w:r w:rsidRPr="005828F4">
        <w:rPr>
          <w:rFonts w:ascii="Segoe UI" w:hAnsi="Segoe UI" w:cs="Segoe UI"/>
          <w:color w:val="242424"/>
        </w:rPr>
        <w:t>.Kajastada</w:t>
      </w:r>
      <w:proofErr w:type="gramEnd"/>
      <w:r w:rsidRPr="005828F4">
        <w:rPr>
          <w:rFonts w:ascii="Segoe UI" w:hAnsi="Segoe UI" w:cs="Segoe UI"/>
          <w:color w:val="242424"/>
        </w:rPr>
        <w:t xml:space="preserve"> korralduse lisa 1 p 10.2.8 kohane info. </w:t>
      </w:r>
    </w:p>
    <w:p w:rsidR="00183287" w:rsidRPr="00183287" w:rsidRDefault="00183287" w:rsidP="00183287">
      <w:pPr>
        <w:pStyle w:val="NormalWeb"/>
        <w:numPr>
          <w:ilvl w:val="0"/>
          <w:numId w:val="2"/>
        </w:numPr>
        <w:shd w:val="clear" w:color="auto" w:fill="FFFFFF"/>
        <w:rPr>
          <w:rFonts w:ascii="Segoe UI" w:hAnsi="Segoe UI" w:cs="Segoe UI"/>
          <w:color w:val="FF0000"/>
        </w:rPr>
      </w:pPr>
      <w:r w:rsidRPr="00183287">
        <w:rPr>
          <w:rFonts w:ascii="Segoe UI" w:hAnsi="Segoe UI" w:cs="Segoe UI"/>
          <w:color w:val="FF0000"/>
        </w:rPr>
        <w:t>Kajastatud ptk 3.16</w:t>
      </w:r>
    </w:p>
    <w:p w:rsidR="00183287" w:rsidRDefault="00183287" w:rsidP="005828F4">
      <w:pPr>
        <w:pStyle w:val="NormalWeb"/>
        <w:shd w:val="clear" w:color="auto" w:fill="FFFFFF"/>
        <w:rPr>
          <w:rFonts w:ascii="Segoe UI" w:hAnsi="Segoe UI" w:cs="Segoe UI"/>
          <w:color w:val="242424"/>
        </w:rPr>
      </w:pPr>
    </w:p>
    <w:p w:rsidR="0075283C"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15</w:t>
      </w:r>
      <w:proofErr w:type="gramStart"/>
      <w:r w:rsidRPr="005828F4">
        <w:rPr>
          <w:rFonts w:ascii="Segoe UI" w:hAnsi="Segoe UI" w:cs="Segoe UI"/>
          <w:color w:val="242424"/>
        </w:rPr>
        <w:t>.Seletuskirjas</w:t>
      </w:r>
      <w:proofErr w:type="gramEnd"/>
      <w:r w:rsidRPr="005828F4">
        <w:rPr>
          <w:rFonts w:ascii="Segoe UI" w:hAnsi="Segoe UI" w:cs="Segoe UI"/>
          <w:color w:val="242424"/>
        </w:rPr>
        <w:t xml:space="preserve"> lk.14 on mainitud sõna pistik. </w:t>
      </w:r>
      <w:proofErr w:type="gramStart"/>
      <w:r w:rsidRPr="005828F4">
        <w:rPr>
          <w:rFonts w:ascii="Segoe UI" w:hAnsi="Segoe UI" w:cs="Segoe UI"/>
          <w:color w:val="242424"/>
        </w:rPr>
        <w:t>Täpsustada, millega tegu.</w:t>
      </w:r>
      <w:proofErr w:type="gramEnd"/>
      <w:r w:rsidRPr="005828F4">
        <w:rPr>
          <w:rFonts w:ascii="Segoe UI" w:hAnsi="Segoe UI" w:cs="Segoe UI"/>
          <w:color w:val="242424"/>
        </w:rPr>
        <w:t xml:space="preserve"> </w:t>
      </w:r>
    </w:p>
    <w:p w:rsidR="00183287" w:rsidRDefault="00391D29" w:rsidP="00391D29">
      <w:pPr>
        <w:pStyle w:val="NormalWeb"/>
        <w:numPr>
          <w:ilvl w:val="0"/>
          <w:numId w:val="2"/>
        </w:numPr>
        <w:shd w:val="clear" w:color="auto" w:fill="FFFFFF"/>
        <w:rPr>
          <w:rFonts w:ascii="Segoe UI" w:hAnsi="Segoe UI" w:cs="Segoe UI"/>
          <w:color w:val="FF0000"/>
        </w:rPr>
      </w:pPr>
      <w:r w:rsidRPr="00391D29">
        <w:rPr>
          <w:rFonts w:ascii="Segoe UI" w:hAnsi="Segoe UI" w:cs="Segoe UI"/>
          <w:color w:val="FF0000"/>
        </w:rPr>
        <w:t>A</w:t>
      </w:r>
      <w:r w:rsidRPr="00391D29">
        <w:rPr>
          <w:rFonts w:ascii="Segoe UI" w:hAnsi="Segoe UI" w:cs="Segoe UI" w:hint="eastAsia"/>
          <w:color w:val="FF0000"/>
        </w:rPr>
        <w:t>iand</w:t>
      </w:r>
      <w:r>
        <w:rPr>
          <w:rFonts w:ascii="Segoe UI" w:hAnsi="Segoe UI" w:cs="Segoe UI"/>
          <w:color w:val="FF0000"/>
        </w:rPr>
        <w:t xml:space="preserve">uslik mõiste: </w:t>
      </w:r>
      <w:r w:rsidRPr="00391D29">
        <w:rPr>
          <w:rFonts w:ascii="Segoe UI" w:hAnsi="Segoe UI" w:cs="Segoe UI" w:hint="eastAsia"/>
          <w:color w:val="FF0000"/>
        </w:rPr>
        <w:t xml:space="preserve"> taimest eraldatud varre-, juure- v. leheosa, mis mulda, vette vm. </w:t>
      </w:r>
      <w:proofErr w:type="gramStart"/>
      <w:r w:rsidRPr="00391D29">
        <w:rPr>
          <w:rFonts w:ascii="Segoe UI" w:hAnsi="Segoe UI" w:cs="Segoe UI" w:hint="eastAsia"/>
          <w:color w:val="FF0000"/>
        </w:rPr>
        <w:t>keskkonda</w:t>
      </w:r>
      <w:proofErr w:type="gramEnd"/>
      <w:r w:rsidRPr="00391D29">
        <w:rPr>
          <w:rFonts w:ascii="Segoe UI" w:hAnsi="Segoe UI" w:cs="Segoe UI" w:hint="eastAsia"/>
          <w:color w:val="FF0000"/>
        </w:rPr>
        <w:t xml:space="preserve"> pistetuna moodustab juured ja muutub iseseisvaks taimeks.</w:t>
      </w:r>
      <w:r>
        <w:rPr>
          <w:rFonts w:ascii="Segoe UI" w:hAnsi="Segoe UI" w:cs="Segoe UI"/>
          <w:color w:val="FF0000"/>
        </w:rPr>
        <w:t xml:space="preserve"> Kergesti juurduvaid põõsaid paljundatakse varre- ehk oksapistikutest ehk pistokstest.</w:t>
      </w:r>
    </w:p>
    <w:p w:rsidR="00391D29" w:rsidRPr="00391D29" w:rsidRDefault="00391D29" w:rsidP="00391D29">
      <w:pPr>
        <w:pStyle w:val="NormalWeb"/>
        <w:shd w:val="clear" w:color="auto" w:fill="FFFFFF"/>
        <w:ind w:left="720"/>
        <w:rPr>
          <w:rFonts w:ascii="Segoe UI" w:hAnsi="Segoe UI" w:cs="Segoe UI"/>
          <w:color w:val="FF0000"/>
        </w:rPr>
      </w:pPr>
      <w:r>
        <w:rPr>
          <w:rFonts w:ascii="Segoe UI" w:hAnsi="Segoe UI" w:cs="Segoe UI"/>
          <w:color w:val="FF0000"/>
        </w:rPr>
        <w:t>Lisatud selgitus allviitena</w:t>
      </w:r>
      <w:r w:rsidR="008746FD">
        <w:rPr>
          <w:rFonts w:ascii="Segoe UI" w:hAnsi="Segoe UI" w:cs="Segoe UI"/>
          <w:color w:val="FF0000"/>
        </w:rPr>
        <w:t xml:space="preserve"> (</w:t>
      </w:r>
      <w:proofErr w:type="gramStart"/>
      <w:r w:rsidR="008746FD">
        <w:rPr>
          <w:rFonts w:ascii="Segoe UI" w:hAnsi="Segoe UI" w:cs="Segoe UI"/>
          <w:color w:val="FF0000"/>
        </w:rPr>
        <w:t>lk</w:t>
      </w:r>
      <w:proofErr w:type="gramEnd"/>
      <w:r w:rsidR="008746FD">
        <w:rPr>
          <w:rFonts w:ascii="Segoe UI" w:hAnsi="Segoe UI" w:cs="Segoe UI"/>
          <w:color w:val="FF0000"/>
        </w:rPr>
        <w:t xml:space="preserve"> 21)</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16</w:t>
      </w:r>
      <w:proofErr w:type="gramStart"/>
      <w:r w:rsidRPr="005828F4">
        <w:rPr>
          <w:rFonts w:ascii="Segoe UI" w:hAnsi="Segoe UI" w:cs="Segoe UI"/>
          <w:color w:val="242424"/>
        </w:rPr>
        <w:t>.Kajastada</w:t>
      </w:r>
      <w:proofErr w:type="gramEnd"/>
      <w:r w:rsidRPr="005828F4">
        <w:rPr>
          <w:rFonts w:ascii="Segoe UI" w:hAnsi="Segoe UI" w:cs="Segoe UI"/>
          <w:color w:val="242424"/>
        </w:rPr>
        <w:t xml:space="preserve"> korralduse lisa 1 p 10.2.7 kohane info (valgustatus).</w:t>
      </w:r>
    </w:p>
    <w:p w:rsidR="00183287" w:rsidRPr="00183287" w:rsidRDefault="00183287" w:rsidP="00183287">
      <w:pPr>
        <w:pStyle w:val="NormalWeb"/>
        <w:numPr>
          <w:ilvl w:val="0"/>
          <w:numId w:val="2"/>
        </w:numPr>
        <w:shd w:val="clear" w:color="auto" w:fill="FFFFFF"/>
        <w:rPr>
          <w:rFonts w:ascii="Segoe UI" w:hAnsi="Segoe UI" w:cs="Segoe UI"/>
          <w:color w:val="FF0000"/>
        </w:rPr>
      </w:pPr>
      <w:r w:rsidRPr="00183287">
        <w:rPr>
          <w:rFonts w:ascii="Segoe UI" w:hAnsi="Segoe UI" w:cs="Segoe UI"/>
          <w:color w:val="FF0000"/>
        </w:rPr>
        <w:t>Kajastatud ptk 3.14</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b/>
          <w:bCs/>
          <w:color w:val="242424"/>
        </w:rPr>
        <w:t>Kooskõlastaja: Mairika Marist (48104040038</w:t>
      </w:r>
      <w:proofErr w:type="gramStart"/>
      <w:r w:rsidRPr="005828F4">
        <w:rPr>
          <w:rFonts w:ascii="Segoe UI" w:hAnsi="Segoe UI" w:cs="Segoe UI"/>
          <w:b/>
          <w:bCs/>
          <w:color w:val="242424"/>
        </w:rPr>
        <w:t>)</w:t>
      </w:r>
      <w:proofErr w:type="gramEnd"/>
      <w:r w:rsidRPr="005828F4">
        <w:rPr>
          <w:rFonts w:ascii="Segoe UI" w:hAnsi="Segoe UI" w:cs="Segoe UI"/>
          <w:color w:val="242424"/>
        </w:rPr>
        <w:br/>
      </w:r>
      <w:r w:rsidRPr="005828F4">
        <w:rPr>
          <w:rFonts w:ascii="Segoe UI" w:hAnsi="Segoe UI" w:cs="Segoe UI"/>
          <w:b/>
          <w:bCs/>
          <w:color w:val="242424"/>
        </w:rPr>
        <w:t>Otsus:</w:t>
      </w:r>
      <w:r w:rsidRPr="005828F4">
        <w:rPr>
          <w:rFonts w:ascii="Segoe UI" w:hAnsi="Segoe UI" w:cs="Segoe UI"/>
          <w:color w:val="242424"/>
        </w:rPr>
        <w:t> Ei kooskõlastatud</w:t>
      </w:r>
      <w:r w:rsidRPr="005828F4">
        <w:rPr>
          <w:rFonts w:ascii="Segoe UI" w:hAnsi="Segoe UI" w:cs="Segoe UI"/>
          <w:color w:val="242424"/>
        </w:rPr>
        <w:br/>
      </w:r>
      <w:r w:rsidRPr="005828F4">
        <w:rPr>
          <w:rFonts w:ascii="Segoe UI" w:hAnsi="Segoe UI" w:cs="Segoe UI"/>
          <w:b/>
          <w:bCs/>
          <w:color w:val="242424"/>
        </w:rPr>
        <w:t>Põhjus:</w:t>
      </w:r>
      <w:r w:rsidRPr="005828F4">
        <w:rPr>
          <w:rFonts w:ascii="Segoe UI" w:hAnsi="Segoe UI" w:cs="Segoe UI"/>
          <w:color w:val="242424"/>
        </w:rPr>
        <w:t> </w:t>
      </w:r>
    </w:p>
    <w:p w:rsidR="005828F4" w:rsidRDefault="005828F4" w:rsidP="00A07E1E">
      <w:pPr>
        <w:pStyle w:val="NormalWeb"/>
        <w:numPr>
          <w:ilvl w:val="0"/>
          <w:numId w:val="3"/>
        </w:numPr>
        <w:shd w:val="clear" w:color="auto" w:fill="FFFFFF"/>
        <w:rPr>
          <w:rFonts w:ascii="Segoe UI" w:hAnsi="Segoe UI" w:cs="Segoe UI"/>
          <w:color w:val="242424"/>
        </w:rPr>
      </w:pPr>
      <w:r w:rsidRPr="005828F4">
        <w:rPr>
          <w:rFonts w:ascii="Segoe UI" w:hAnsi="Segoe UI" w:cs="Segoe UI"/>
          <w:color w:val="242424"/>
        </w:rPr>
        <w:t xml:space="preserve">Seletuskirjas peavad olema pealkirjad nummerdatud. </w:t>
      </w:r>
    </w:p>
    <w:p w:rsidR="00A07E1E" w:rsidRPr="00A07E1E" w:rsidRDefault="00A07E1E" w:rsidP="00A07E1E">
      <w:pPr>
        <w:pStyle w:val="NormalWeb"/>
        <w:numPr>
          <w:ilvl w:val="0"/>
          <w:numId w:val="2"/>
        </w:numPr>
        <w:shd w:val="clear" w:color="auto" w:fill="FFFFFF"/>
        <w:rPr>
          <w:rFonts w:ascii="Segoe UI" w:hAnsi="Segoe UI" w:cs="Segoe UI"/>
          <w:color w:val="FF0000"/>
        </w:rPr>
      </w:pPr>
      <w:r w:rsidRPr="00A07E1E">
        <w:rPr>
          <w:rFonts w:ascii="Segoe UI" w:hAnsi="Segoe UI" w:cs="Segoe UI"/>
          <w:color w:val="FF0000"/>
        </w:rPr>
        <w:t>Nummerdatud</w:t>
      </w:r>
    </w:p>
    <w:p w:rsidR="005828F4" w:rsidRDefault="005828F4" w:rsidP="00A07E1E">
      <w:pPr>
        <w:pStyle w:val="NormalWeb"/>
        <w:numPr>
          <w:ilvl w:val="0"/>
          <w:numId w:val="3"/>
        </w:numPr>
        <w:shd w:val="clear" w:color="auto" w:fill="FFFFFF"/>
        <w:rPr>
          <w:rFonts w:ascii="Segoe UI" w:hAnsi="Segoe UI" w:cs="Segoe UI"/>
          <w:color w:val="242424"/>
        </w:rPr>
      </w:pPr>
      <w:r w:rsidRPr="005828F4">
        <w:rPr>
          <w:rFonts w:ascii="Segoe UI" w:hAnsi="Segoe UI" w:cs="Segoe UI"/>
          <w:color w:val="242424"/>
        </w:rPr>
        <w:t xml:space="preserve">Seletuskirja punktide on toodud Rae valla ÜVK arengukava 2017-2028, mis on kehtetu. Palun tuua välja kehtiv arengukava. </w:t>
      </w:r>
    </w:p>
    <w:p w:rsidR="00A07E1E" w:rsidRPr="00A07E1E" w:rsidRDefault="00A07E1E" w:rsidP="00A07E1E">
      <w:pPr>
        <w:pStyle w:val="NormalWeb"/>
        <w:numPr>
          <w:ilvl w:val="0"/>
          <w:numId w:val="2"/>
        </w:numPr>
        <w:shd w:val="clear" w:color="auto" w:fill="FFFFFF"/>
        <w:rPr>
          <w:rFonts w:ascii="Segoe UI" w:hAnsi="Segoe UI" w:cs="Segoe UI"/>
          <w:color w:val="FF0000"/>
        </w:rPr>
      </w:pPr>
      <w:r w:rsidRPr="00A07E1E">
        <w:rPr>
          <w:rFonts w:ascii="Segoe UI" w:hAnsi="Segoe UI" w:cs="Segoe UI"/>
          <w:color w:val="FF0000"/>
        </w:rPr>
        <w:t>Parandatud</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3. Krundi ehitusõiguse tabelis korrigeerida kolmandat lahtrit - ehitusalune pind asendada õige terminiga - EHITISEALUNE pind. Sama </w:t>
      </w:r>
      <w:proofErr w:type="gramStart"/>
      <w:r w:rsidRPr="005828F4">
        <w:rPr>
          <w:rFonts w:ascii="Segoe UI" w:hAnsi="Segoe UI" w:cs="Segoe UI"/>
          <w:color w:val="242424"/>
        </w:rPr>
        <w:t>asi</w:t>
      </w:r>
      <w:proofErr w:type="gramEnd"/>
      <w:r w:rsidRPr="005828F4">
        <w:rPr>
          <w:rFonts w:ascii="Segoe UI" w:hAnsi="Segoe UI" w:cs="Segoe UI"/>
          <w:color w:val="242424"/>
        </w:rPr>
        <w:t xml:space="preserve"> on ka seletuskirjas. </w:t>
      </w:r>
      <w:proofErr w:type="gramStart"/>
      <w:r w:rsidRPr="005828F4">
        <w:rPr>
          <w:rFonts w:ascii="Segoe UI" w:hAnsi="Segoe UI" w:cs="Segoe UI"/>
          <w:color w:val="242424"/>
        </w:rPr>
        <w:t>Ja</w:t>
      </w:r>
      <w:proofErr w:type="gramEnd"/>
      <w:r w:rsidRPr="005828F4">
        <w:rPr>
          <w:rFonts w:ascii="Segoe UI" w:hAnsi="Segoe UI" w:cs="Segoe UI"/>
          <w:color w:val="242424"/>
        </w:rPr>
        <w:t xml:space="preserve"> tuua välja, et ehitisealuse pinna sisse lähevad kõik ehitusloa /ehitusteatise kohustuslikud ehitised, sh nt varjualused, alla 20 m2 ehitised jne. </w:t>
      </w:r>
    </w:p>
    <w:p w:rsidR="00F54880" w:rsidRDefault="00F54880" w:rsidP="00F54880">
      <w:pPr>
        <w:pStyle w:val="NormalWeb"/>
        <w:numPr>
          <w:ilvl w:val="0"/>
          <w:numId w:val="1"/>
        </w:numPr>
        <w:shd w:val="clear" w:color="auto" w:fill="FFFFFF"/>
        <w:rPr>
          <w:rFonts w:ascii="Segoe UI" w:hAnsi="Segoe UI" w:cs="Segoe UI"/>
          <w:color w:val="FF0000"/>
        </w:rPr>
      </w:pPr>
      <w:r>
        <w:rPr>
          <w:rFonts w:ascii="Segoe UI" w:hAnsi="Segoe UI" w:cs="Segoe UI"/>
          <w:color w:val="FF0000"/>
        </w:rPr>
        <w:t xml:space="preserve">Korrigeeritud termin “ehitisealune pind” </w:t>
      </w:r>
      <w:r w:rsidRPr="005828F4">
        <w:rPr>
          <w:rFonts w:ascii="Segoe UI" w:hAnsi="Segoe UI" w:cs="Segoe UI"/>
          <w:color w:val="FF0000"/>
        </w:rPr>
        <w:t>ehitusõiguste tabelis</w:t>
      </w:r>
      <w:r>
        <w:rPr>
          <w:rFonts w:ascii="Segoe UI" w:hAnsi="Segoe UI" w:cs="Segoe UI"/>
          <w:color w:val="FF0000"/>
        </w:rPr>
        <w:t xml:space="preserve"> </w:t>
      </w:r>
      <w:r w:rsidRPr="005828F4">
        <w:rPr>
          <w:rFonts w:ascii="Segoe UI" w:hAnsi="Segoe UI" w:cs="Segoe UI"/>
          <w:color w:val="FF0000"/>
        </w:rPr>
        <w:t>põhijoonisel</w:t>
      </w:r>
    </w:p>
    <w:p w:rsidR="00F54880" w:rsidRPr="005828F4" w:rsidRDefault="00147B09" w:rsidP="00F54880">
      <w:pPr>
        <w:pStyle w:val="NormalWeb"/>
        <w:numPr>
          <w:ilvl w:val="0"/>
          <w:numId w:val="1"/>
        </w:numPr>
        <w:shd w:val="clear" w:color="auto" w:fill="FFFFFF"/>
        <w:rPr>
          <w:rFonts w:ascii="Segoe UI" w:hAnsi="Segoe UI" w:cs="Segoe UI"/>
          <w:color w:val="FF0000"/>
        </w:rPr>
      </w:pPr>
      <w:r>
        <w:rPr>
          <w:rFonts w:ascii="Segoe UI" w:hAnsi="Segoe UI" w:cs="Segoe UI"/>
          <w:color w:val="FF0000"/>
        </w:rPr>
        <w:t>Põ</w:t>
      </w:r>
      <w:r w:rsidR="00F54880">
        <w:rPr>
          <w:rFonts w:ascii="Segoe UI" w:hAnsi="Segoe UI" w:cs="Segoe UI"/>
          <w:color w:val="FF0000"/>
        </w:rPr>
        <w:t xml:space="preserve">hijoonise märkustesse lisatud: </w:t>
      </w:r>
      <w:r w:rsidR="00F54880" w:rsidRPr="00F54880">
        <w:rPr>
          <w:rFonts w:ascii="Segoe UI" w:hAnsi="Segoe UI" w:cs="Segoe UI"/>
          <w:color w:val="FF0000"/>
        </w:rPr>
        <w:t>ehitisealuse pinna sisse lähevad kõik ehitusloa /ehitusteatise kohustuslikud ehitised, sh nt varjualused, alla 20 m2 ehitised jne</w:t>
      </w: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4. Seletuskirjas on toodud, </w:t>
      </w:r>
      <w:proofErr w:type="gramStart"/>
      <w:r w:rsidRPr="005828F4">
        <w:rPr>
          <w:rFonts w:ascii="Segoe UI" w:hAnsi="Segoe UI" w:cs="Segoe UI"/>
          <w:color w:val="242424"/>
        </w:rPr>
        <w:t>et</w:t>
      </w:r>
      <w:proofErr w:type="gramEnd"/>
      <w:r w:rsidRPr="005828F4">
        <w:rPr>
          <w:rFonts w:ascii="Segoe UI" w:hAnsi="Segoe UI" w:cs="Segoe UI"/>
          <w:color w:val="242424"/>
        </w:rPr>
        <w:t xml:space="preserve"> ehitisregistri andmetel asub kinnistul mh puurkaev (ehitisregistri kood 220412278), kuid keskkonnaregistri andmetel kinnistul puurkaevu ei ole. Olemasolev puurkaev tuleb kanda ka asendiplaanile (</w:t>
      </w:r>
      <w:proofErr w:type="gramStart"/>
      <w:r w:rsidRPr="005828F4">
        <w:rPr>
          <w:rFonts w:ascii="Segoe UI" w:hAnsi="Segoe UI" w:cs="Segoe UI"/>
          <w:color w:val="242424"/>
        </w:rPr>
        <w:t>koos</w:t>
      </w:r>
      <w:proofErr w:type="gramEnd"/>
      <w:r w:rsidRPr="005828F4">
        <w:rPr>
          <w:rFonts w:ascii="Segoe UI" w:hAnsi="Segoe UI" w:cs="Segoe UI"/>
          <w:color w:val="242424"/>
        </w:rPr>
        <w:t xml:space="preserve"> hooldusalaga) ja korrastada andmed ka keskkonnaregistris. </w:t>
      </w:r>
      <w:proofErr w:type="gramStart"/>
      <w:r w:rsidRPr="005828F4">
        <w:rPr>
          <w:rFonts w:ascii="Segoe UI" w:hAnsi="Segoe UI" w:cs="Segoe UI"/>
          <w:color w:val="242424"/>
        </w:rPr>
        <w:t>Kui puurkaevu tegelikkuses ei eksisteeri, siis tuleb ehitisregistris andmed korrastada.</w:t>
      </w:r>
      <w:proofErr w:type="gramEnd"/>
      <w:r w:rsidRPr="005828F4">
        <w:rPr>
          <w:rFonts w:ascii="Segoe UI" w:hAnsi="Segoe UI" w:cs="Segoe UI"/>
          <w:color w:val="242424"/>
        </w:rPr>
        <w:t xml:space="preserve"> </w:t>
      </w:r>
    </w:p>
    <w:p w:rsidR="00A07E1E" w:rsidRPr="00C1291D" w:rsidRDefault="00A07E1E" w:rsidP="00A07E1E">
      <w:pPr>
        <w:pStyle w:val="NormalWeb"/>
        <w:numPr>
          <w:ilvl w:val="0"/>
          <w:numId w:val="2"/>
        </w:numPr>
        <w:shd w:val="clear" w:color="auto" w:fill="FFFFFF"/>
        <w:rPr>
          <w:rFonts w:ascii="Segoe UI" w:hAnsi="Segoe UI" w:cs="Segoe UI"/>
          <w:color w:val="FF0000"/>
        </w:rPr>
      </w:pPr>
      <w:r w:rsidRPr="00C1291D">
        <w:rPr>
          <w:rFonts w:ascii="Segoe UI" w:hAnsi="Segoe UI" w:cs="Segoe UI"/>
          <w:color w:val="FF0000"/>
        </w:rPr>
        <w:lastRenderedPageBreak/>
        <w:t>Puurkaevu andmed lisatud Põhijoonisele, Tugiplaanile ning seletuskirja piirangute loetellu</w:t>
      </w:r>
    </w:p>
    <w:p w:rsidR="00A07E1E" w:rsidRDefault="00A07E1E" w:rsidP="005828F4">
      <w:pPr>
        <w:pStyle w:val="NormalWeb"/>
        <w:shd w:val="clear" w:color="auto" w:fill="FFFFFF"/>
        <w:rPr>
          <w:rFonts w:ascii="Segoe UI" w:hAnsi="Segoe UI" w:cs="Segoe UI"/>
          <w:color w:val="242424"/>
        </w:rPr>
      </w:pPr>
    </w:p>
    <w:p w:rsidR="005828F4" w:rsidRDefault="005828F4" w:rsidP="005828F4">
      <w:pPr>
        <w:pStyle w:val="NormalWeb"/>
        <w:shd w:val="clear" w:color="auto" w:fill="FFFFFF"/>
        <w:rPr>
          <w:rFonts w:ascii="Segoe UI" w:hAnsi="Segoe UI" w:cs="Segoe UI"/>
          <w:color w:val="242424"/>
        </w:rPr>
      </w:pPr>
      <w:r w:rsidRPr="005828F4">
        <w:rPr>
          <w:rFonts w:ascii="Segoe UI" w:hAnsi="Segoe UI" w:cs="Segoe UI"/>
          <w:color w:val="242424"/>
        </w:rPr>
        <w:t xml:space="preserve">5. Seletuskirja küttelahenduse osas võtta välja, </w:t>
      </w:r>
      <w:proofErr w:type="gramStart"/>
      <w:r w:rsidRPr="005828F4">
        <w:rPr>
          <w:rFonts w:ascii="Segoe UI" w:hAnsi="Segoe UI" w:cs="Segoe UI"/>
          <w:color w:val="242424"/>
        </w:rPr>
        <w:t>et</w:t>
      </w:r>
      <w:proofErr w:type="gramEnd"/>
      <w:r w:rsidRPr="005828F4">
        <w:rPr>
          <w:rFonts w:ascii="Segoe UI" w:hAnsi="Segoe UI" w:cs="Segoe UI"/>
          <w:color w:val="242424"/>
        </w:rPr>
        <w:t xml:space="preserve"> maakütte rajamiseks on vaja tehnilisi tingimusi, sellist nõuet ei tule ühestki seadusest ega määrusest. Samuti eemaldada sealt lause, </w:t>
      </w:r>
      <w:proofErr w:type="gramStart"/>
      <w:r w:rsidRPr="005828F4">
        <w:rPr>
          <w:rFonts w:ascii="Segoe UI" w:hAnsi="Segoe UI" w:cs="Segoe UI"/>
          <w:color w:val="242424"/>
        </w:rPr>
        <w:t>et</w:t>
      </w:r>
      <w:proofErr w:type="gramEnd"/>
      <w:r w:rsidRPr="005828F4">
        <w:rPr>
          <w:rFonts w:ascii="Segoe UI" w:hAnsi="Segoe UI" w:cs="Segoe UI"/>
          <w:color w:val="242424"/>
        </w:rPr>
        <w:t xml:space="preserve"> tööjoonised kooskõlastada täiendavalt. </w:t>
      </w:r>
    </w:p>
    <w:p w:rsidR="005A5AB0" w:rsidRPr="005A5AB0" w:rsidRDefault="005A5AB0" w:rsidP="005A5AB0">
      <w:pPr>
        <w:pStyle w:val="NormalWeb"/>
        <w:numPr>
          <w:ilvl w:val="0"/>
          <w:numId w:val="2"/>
        </w:numPr>
        <w:shd w:val="clear" w:color="auto" w:fill="FFFFFF"/>
        <w:rPr>
          <w:rFonts w:ascii="Segoe UI" w:hAnsi="Segoe UI" w:cs="Segoe UI"/>
          <w:color w:val="FF0000"/>
        </w:rPr>
      </w:pPr>
      <w:r w:rsidRPr="005A5AB0">
        <w:rPr>
          <w:rFonts w:ascii="Segoe UI" w:hAnsi="Segoe UI" w:cs="Segoe UI"/>
          <w:color w:val="FF0000"/>
        </w:rPr>
        <w:t>Parandatud</w:t>
      </w:r>
    </w:p>
    <w:p w:rsidR="00A07E1E" w:rsidRDefault="00A07E1E" w:rsidP="005828F4">
      <w:pPr>
        <w:pStyle w:val="NormalWeb"/>
        <w:shd w:val="clear" w:color="auto" w:fill="FFFFFF"/>
        <w:rPr>
          <w:rFonts w:ascii="Segoe UI" w:hAnsi="Segoe UI" w:cs="Segoe UI"/>
          <w:color w:val="242424"/>
        </w:rPr>
      </w:pPr>
    </w:p>
    <w:p w:rsidR="005828F4" w:rsidRDefault="005828F4" w:rsidP="005828F4">
      <w:pPr>
        <w:pStyle w:val="NormalWeb"/>
        <w:shd w:val="clear" w:color="auto" w:fill="FFFFFF"/>
        <w:rPr>
          <w:rFonts w:ascii="Segoe UI" w:hAnsi="Segoe UI" w:cs="Segoe UI"/>
          <w:color w:val="242424"/>
        </w:rPr>
      </w:pPr>
      <w:r w:rsidRPr="00C1291D">
        <w:rPr>
          <w:rFonts w:ascii="Segoe UI" w:hAnsi="Segoe UI" w:cs="Segoe UI"/>
          <w:color w:val="242424"/>
        </w:rPr>
        <w:t xml:space="preserve">6. Palun lugeda kogu seletuskiri mõttega läbi </w:t>
      </w:r>
      <w:proofErr w:type="gramStart"/>
      <w:r w:rsidRPr="00C1291D">
        <w:rPr>
          <w:rFonts w:ascii="Segoe UI" w:hAnsi="Segoe UI" w:cs="Segoe UI"/>
          <w:color w:val="242424"/>
        </w:rPr>
        <w:t>ja</w:t>
      </w:r>
      <w:proofErr w:type="gramEnd"/>
      <w:r w:rsidRPr="00C1291D">
        <w:rPr>
          <w:rFonts w:ascii="Segoe UI" w:hAnsi="Segoe UI" w:cs="Segoe UI"/>
          <w:color w:val="242424"/>
        </w:rPr>
        <w:t xml:space="preserve"> korrigeerida kõik keelelised vead.</w:t>
      </w:r>
    </w:p>
    <w:p w:rsidR="00C1291D" w:rsidRPr="005A5AB0" w:rsidRDefault="00C1291D" w:rsidP="00C1291D">
      <w:pPr>
        <w:pStyle w:val="NormalWeb"/>
        <w:numPr>
          <w:ilvl w:val="0"/>
          <w:numId w:val="2"/>
        </w:numPr>
        <w:shd w:val="clear" w:color="auto" w:fill="FFFFFF"/>
        <w:rPr>
          <w:rFonts w:ascii="Segoe UI" w:hAnsi="Segoe UI" w:cs="Segoe UI"/>
          <w:color w:val="FF0000"/>
        </w:rPr>
      </w:pPr>
      <w:r w:rsidRPr="005A5AB0">
        <w:rPr>
          <w:rFonts w:ascii="Segoe UI" w:hAnsi="Segoe UI" w:cs="Segoe UI"/>
          <w:color w:val="FF0000"/>
        </w:rPr>
        <w:t>Parandatud</w:t>
      </w:r>
    </w:p>
    <w:p w:rsidR="00C1291D" w:rsidRPr="005828F4" w:rsidRDefault="00C1291D" w:rsidP="005828F4">
      <w:pPr>
        <w:pStyle w:val="NormalWeb"/>
        <w:shd w:val="clear" w:color="auto" w:fill="FFFFFF"/>
        <w:rPr>
          <w:rFonts w:ascii="Segoe UI" w:hAnsi="Segoe UI" w:cs="Segoe UI"/>
          <w:color w:val="242424"/>
        </w:rPr>
      </w:pPr>
    </w:p>
    <w:p w:rsidR="00E43703" w:rsidRPr="005828F4" w:rsidRDefault="00E43703">
      <w:pPr>
        <w:rPr>
          <w:sz w:val="24"/>
          <w:szCs w:val="24"/>
        </w:rPr>
      </w:pPr>
    </w:p>
    <w:p w:rsidR="005828F4" w:rsidRPr="005828F4" w:rsidRDefault="005828F4">
      <w:pPr>
        <w:rPr>
          <w:sz w:val="24"/>
          <w:szCs w:val="24"/>
        </w:rPr>
      </w:pPr>
    </w:p>
    <w:sectPr w:rsidR="005828F4" w:rsidRPr="005828F4" w:rsidSect="00E437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5854"/>
    <w:multiLevelType w:val="hybridMultilevel"/>
    <w:tmpl w:val="FF2AAF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579D8"/>
    <w:multiLevelType w:val="hybridMultilevel"/>
    <w:tmpl w:val="7C60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D4220C"/>
    <w:multiLevelType w:val="hybridMultilevel"/>
    <w:tmpl w:val="C5BE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828F4"/>
    <w:rsid w:val="000A14E4"/>
    <w:rsid w:val="000C5DB9"/>
    <w:rsid w:val="00147B09"/>
    <w:rsid w:val="00183287"/>
    <w:rsid w:val="00226F98"/>
    <w:rsid w:val="002D2C94"/>
    <w:rsid w:val="00391D29"/>
    <w:rsid w:val="00501311"/>
    <w:rsid w:val="005713C7"/>
    <w:rsid w:val="005828F4"/>
    <w:rsid w:val="00582B99"/>
    <w:rsid w:val="00593F1B"/>
    <w:rsid w:val="005A5AB0"/>
    <w:rsid w:val="006A21FC"/>
    <w:rsid w:val="0075283C"/>
    <w:rsid w:val="00774BE3"/>
    <w:rsid w:val="007B2F2B"/>
    <w:rsid w:val="008746FD"/>
    <w:rsid w:val="00980AEB"/>
    <w:rsid w:val="009B68B0"/>
    <w:rsid w:val="009D4CE0"/>
    <w:rsid w:val="009F1CFF"/>
    <w:rsid w:val="00A0409E"/>
    <w:rsid w:val="00A07E1E"/>
    <w:rsid w:val="00A3508B"/>
    <w:rsid w:val="00B3737B"/>
    <w:rsid w:val="00B92975"/>
    <w:rsid w:val="00C1143D"/>
    <w:rsid w:val="00C1291D"/>
    <w:rsid w:val="00C7584F"/>
    <w:rsid w:val="00D7538E"/>
    <w:rsid w:val="00DE12AF"/>
    <w:rsid w:val="00E43703"/>
    <w:rsid w:val="00F06347"/>
    <w:rsid w:val="00F54880"/>
    <w:rsid w:val="00FC7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zzzk">
    <w:name w:val="ozzzk"/>
    <w:basedOn w:val="DefaultParagraphFont"/>
    <w:rsid w:val="00774BE3"/>
  </w:style>
  <w:style w:type="character" w:customStyle="1" w:styleId="flwlv">
    <w:name w:val="flwlv"/>
    <w:basedOn w:val="DefaultParagraphFont"/>
    <w:rsid w:val="00774BE3"/>
  </w:style>
  <w:style w:type="character" w:customStyle="1" w:styleId="entity">
    <w:name w:val="_entity"/>
    <w:basedOn w:val="DefaultParagraphFont"/>
    <w:rsid w:val="00774BE3"/>
  </w:style>
  <w:style w:type="character" w:customStyle="1" w:styleId="pu1yl">
    <w:name w:val="pu1yl"/>
    <w:basedOn w:val="DefaultParagraphFont"/>
    <w:rsid w:val="00774BE3"/>
  </w:style>
  <w:style w:type="paragraph" w:customStyle="1" w:styleId="xmsonormal">
    <w:name w:val="x_msonormal"/>
    <w:basedOn w:val="Normal"/>
    <w:rsid w:val="00774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ky1rxnfmq">
    <w:name w:val="markky1rxnfmq"/>
    <w:basedOn w:val="DefaultParagraphFont"/>
    <w:rsid w:val="00774BE3"/>
  </w:style>
  <w:style w:type="paragraph" w:styleId="ListParagraph">
    <w:name w:val="List Paragraph"/>
    <w:basedOn w:val="Normal"/>
    <w:uiPriority w:val="34"/>
    <w:qFormat/>
    <w:rsid w:val="00774BE3"/>
    <w:pPr>
      <w:ind w:left="720"/>
      <w:contextualSpacing/>
    </w:pPr>
  </w:style>
  <w:style w:type="character" w:customStyle="1" w:styleId="normaltextrun">
    <w:name w:val="normaltextrun"/>
    <w:basedOn w:val="DefaultParagraphFont"/>
    <w:rsid w:val="00A3508B"/>
  </w:style>
  <w:style w:type="character" w:customStyle="1" w:styleId="v">
    <w:name w:val="v"/>
    <w:basedOn w:val="DefaultParagraphFont"/>
    <w:rsid w:val="00391D29"/>
  </w:style>
  <w:style w:type="character" w:customStyle="1" w:styleId="d">
    <w:name w:val="d"/>
    <w:basedOn w:val="DefaultParagraphFont"/>
    <w:rsid w:val="00391D29"/>
  </w:style>
</w:styles>
</file>

<file path=word/webSettings.xml><?xml version="1.0" encoding="utf-8"?>
<w:webSettings xmlns:r="http://schemas.openxmlformats.org/officeDocument/2006/relationships" xmlns:w="http://schemas.openxmlformats.org/wordprocessingml/2006/main">
  <w:divs>
    <w:div w:id="947270519">
      <w:bodyDiv w:val="1"/>
      <w:marLeft w:val="0"/>
      <w:marRight w:val="0"/>
      <w:marTop w:val="0"/>
      <w:marBottom w:val="0"/>
      <w:divBdr>
        <w:top w:val="none" w:sz="0" w:space="0" w:color="auto"/>
        <w:left w:val="none" w:sz="0" w:space="0" w:color="auto"/>
        <w:bottom w:val="none" w:sz="0" w:space="0" w:color="auto"/>
        <w:right w:val="none" w:sz="0" w:space="0" w:color="auto"/>
      </w:divBdr>
      <w:divsChild>
        <w:div w:id="959265604">
          <w:marLeft w:val="0"/>
          <w:marRight w:val="0"/>
          <w:marTop w:val="0"/>
          <w:marBottom w:val="0"/>
          <w:divBdr>
            <w:top w:val="none" w:sz="0" w:space="0" w:color="auto"/>
            <w:left w:val="none" w:sz="0" w:space="0" w:color="auto"/>
            <w:bottom w:val="none" w:sz="0" w:space="0" w:color="auto"/>
            <w:right w:val="none" w:sz="0" w:space="0" w:color="auto"/>
          </w:divBdr>
          <w:divsChild>
            <w:div w:id="1000501357">
              <w:marLeft w:val="0"/>
              <w:marRight w:val="0"/>
              <w:marTop w:val="0"/>
              <w:marBottom w:val="0"/>
              <w:divBdr>
                <w:top w:val="none" w:sz="0" w:space="0" w:color="auto"/>
                <w:left w:val="none" w:sz="0" w:space="0" w:color="auto"/>
                <w:bottom w:val="none" w:sz="0" w:space="0" w:color="auto"/>
                <w:right w:val="none" w:sz="0" w:space="0" w:color="auto"/>
              </w:divBdr>
              <w:divsChild>
                <w:div w:id="104230559">
                  <w:marLeft w:val="0"/>
                  <w:marRight w:val="0"/>
                  <w:marTop w:val="0"/>
                  <w:marBottom w:val="0"/>
                  <w:divBdr>
                    <w:top w:val="none" w:sz="0" w:space="0" w:color="auto"/>
                    <w:left w:val="none" w:sz="0" w:space="0" w:color="auto"/>
                    <w:bottom w:val="none" w:sz="0" w:space="0" w:color="auto"/>
                    <w:right w:val="none" w:sz="0" w:space="0" w:color="auto"/>
                  </w:divBdr>
                  <w:divsChild>
                    <w:div w:id="636178838">
                      <w:marLeft w:val="48"/>
                      <w:marRight w:val="0"/>
                      <w:marTop w:val="0"/>
                      <w:marBottom w:val="48"/>
                      <w:divBdr>
                        <w:top w:val="none" w:sz="0" w:space="0" w:color="auto"/>
                        <w:left w:val="none" w:sz="0" w:space="0" w:color="auto"/>
                        <w:bottom w:val="none" w:sz="0" w:space="0" w:color="auto"/>
                        <w:right w:val="none" w:sz="0" w:space="0" w:color="auto"/>
                      </w:divBdr>
                      <w:divsChild>
                        <w:div w:id="164371162">
                          <w:marLeft w:val="0"/>
                          <w:marRight w:val="0"/>
                          <w:marTop w:val="0"/>
                          <w:marBottom w:val="0"/>
                          <w:divBdr>
                            <w:top w:val="none" w:sz="0" w:space="0" w:color="auto"/>
                            <w:left w:val="none" w:sz="0" w:space="0" w:color="auto"/>
                            <w:bottom w:val="none" w:sz="0" w:space="0" w:color="auto"/>
                            <w:right w:val="none" w:sz="0" w:space="0" w:color="auto"/>
                          </w:divBdr>
                          <w:divsChild>
                            <w:div w:id="20389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4383">
                  <w:marLeft w:val="0"/>
                  <w:marRight w:val="0"/>
                  <w:marTop w:val="0"/>
                  <w:marBottom w:val="0"/>
                  <w:divBdr>
                    <w:top w:val="none" w:sz="0" w:space="0" w:color="auto"/>
                    <w:left w:val="none" w:sz="0" w:space="0" w:color="auto"/>
                    <w:bottom w:val="none" w:sz="0" w:space="0" w:color="auto"/>
                    <w:right w:val="none" w:sz="0" w:space="0" w:color="auto"/>
                  </w:divBdr>
                  <w:divsChild>
                    <w:div w:id="1167214000">
                      <w:marLeft w:val="0"/>
                      <w:marRight w:val="0"/>
                      <w:marTop w:val="0"/>
                      <w:marBottom w:val="0"/>
                      <w:divBdr>
                        <w:top w:val="none" w:sz="0" w:space="0" w:color="auto"/>
                        <w:left w:val="none" w:sz="0" w:space="0" w:color="auto"/>
                        <w:bottom w:val="none" w:sz="0" w:space="0" w:color="auto"/>
                        <w:right w:val="none" w:sz="0" w:space="0" w:color="auto"/>
                      </w:divBdr>
                      <w:divsChild>
                        <w:div w:id="2081516616">
                          <w:marLeft w:val="0"/>
                          <w:marRight w:val="0"/>
                          <w:marTop w:val="0"/>
                          <w:marBottom w:val="0"/>
                          <w:divBdr>
                            <w:top w:val="none" w:sz="0" w:space="0" w:color="auto"/>
                            <w:left w:val="none" w:sz="0" w:space="0" w:color="auto"/>
                            <w:bottom w:val="none" w:sz="0" w:space="0" w:color="auto"/>
                            <w:right w:val="none" w:sz="0" w:space="0" w:color="auto"/>
                          </w:divBdr>
                          <w:divsChild>
                            <w:div w:id="1358045907">
                              <w:marLeft w:val="0"/>
                              <w:marRight w:val="0"/>
                              <w:marTop w:val="0"/>
                              <w:marBottom w:val="0"/>
                              <w:divBdr>
                                <w:top w:val="none" w:sz="0" w:space="0" w:color="auto"/>
                                <w:left w:val="none" w:sz="0" w:space="0" w:color="auto"/>
                                <w:bottom w:val="none" w:sz="0" w:space="0" w:color="auto"/>
                                <w:right w:val="none" w:sz="0" w:space="0" w:color="auto"/>
                              </w:divBdr>
                              <w:divsChild>
                                <w:div w:id="42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3193">
                          <w:marLeft w:val="0"/>
                          <w:marRight w:val="0"/>
                          <w:marTop w:val="0"/>
                          <w:marBottom w:val="0"/>
                          <w:divBdr>
                            <w:top w:val="none" w:sz="0" w:space="0" w:color="auto"/>
                            <w:left w:val="none" w:sz="0" w:space="0" w:color="auto"/>
                            <w:bottom w:val="none" w:sz="0" w:space="0" w:color="auto"/>
                            <w:right w:val="none" w:sz="0" w:space="0" w:color="auto"/>
                          </w:divBdr>
                          <w:divsChild>
                            <w:div w:id="645285566">
                              <w:marLeft w:val="0"/>
                              <w:marRight w:val="0"/>
                              <w:marTop w:val="0"/>
                              <w:marBottom w:val="0"/>
                              <w:divBdr>
                                <w:top w:val="none" w:sz="0" w:space="0" w:color="auto"/>
                                <w:left w:val="none" w:sz="0" w:space="0" w:color="auto"/>
                                <w:bottom w:val="none" w:sz="0" w:space="0" w:color="auto"/>
                                <w:right w:val="none" w:sz="0" w:space="0" w:color="auto"/>
                              </w:divBdr>
                              <w:divsChild>
                                <w:div w:id="7460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8447">
                          <w:marLeft w:val="0"/>
                          <w:marRight w:val="0"/>
                          <w:marTop w:val="0"/>
                          <w:marBottom w:val="0"/>
                          <w:divBdr>
                            <w:top w:val="none" w:sz="0" w:space="0" w:color="auto"/>
                            <w:left w:val="none" w:sz="0" w:space="0" w:color="auto"/>
                            <w:bottom w:val="none" w:sz="0" w:space="0" w:color="auto"/>
                            <w:right w:val="none" w:sz="0" w:space="0" w:color="auto"/>
                          </w:divBdr>
                          <w:divsChild>
                            <w:div w:id="2674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5153">
              <w:marLeft w:val="576"/>
              <w:marRight w:val="0"/>
              <w:marTop w:val="0"/>
              <w:marBottom w:val="0"/>
              <w:divBdr>
                <w:top w:val="none" w:sz="0" w:space="0" w:color="auto"/>
                <w:left w:val="none" w:sz="0" w:space="0" w:color="auto"/>
                <w:bottom w:val="none" w:sz="0" w:space="0" w:color="auto"/>
                <w:right w:val="none" w:sz="0" w:space="0" w:color="auto"/>
              </w:divBdr>
              <w:divsChild>
                <w:div w:id="2006787484">
                  <w:marLeft w:val="0"/>
                  <w:marRight w:val="0"/>
                  <w:marTop w:val="0"/>
                  <w:marBottom w:val="0"/>
                  <w:divBdr>
                    <w:top w:val="none" w:sz="0" w:space="0" w:color="auto"/>
                    <w:left w:val="none" w:sz="0" w:space="0" w:color="auto"/>
                    <w:bottom w:val="none" w:sz="0" w:space="0" w:color="auto"/>
                    <w:right w:val="none" w:sz="0" w:space="0" w:color="auto"/>
                  </w:divBdr>
                  <w:divsChild>
                    <w:div w:id="1537153736">
                      <w:marLeft w:val="0"/>
                      <w:marRight w:val="0"/>
                      <w:marTop w:val="0"/>
                      <w:marBottom w:val="0"/>
                      <w:divBdr>
                        <w:top w:val="none" w:sz="0" w:space="0" w:color="auto"/>
                        <w:left w:val="none" w:sz="0" w:space="0" w:color="auto"/>
                        <w:bottom w:val="none" w:sz="0" w:space="0" w:color="auto"/>
                        <w:right w:val="none" w:sz="0" w:space="0" w:color="auto"/>
                      </w:divBdr>
                      <w:divsChild>
                        <w:div w:id="1035234264">
                          <w:marLeft w:val="0"/>
                          <w:marRight w:val="0"/>
                          <w:marTop w:val="0"/>
                          <w:marBottom w:val="0"/>
                          <w:divBdr>
                            <w:top w:val="none" w:sz="0" w:space="0" w:color="auto"/>
                            <w:left w:val="none" w:sz="0" w:space="0" w:color="auto"/>
                            <w:bottom w:val="none" w:sz="0" w:space="0" w:color="auto"/>
                            <w:right w:val="none" w:sz="0" w:space="0" w:color="auto"/>
                          </w:divBdr>
                          <w:divsChild>
                            <w:div w:id="1724521505">
                              <w:marLeft w:val="0"/>
                              <w:marRight w:val="0"/>
                              <w:marTop w:val="0"/>
                              <w:marBottom w:val="0"/>
                              <w:divBdr>
                                <w:top w:val="none" w:sz="0" w:space="0" w:color="auto"/>
                                <w:left w:val="none" w:sz="0" w:space="0" w:color="auto"/>
                                <w:bottom w:val="none" w:sz="0" w:space="0" w:color="auto"/>
                                <w:right w:val="none" w:sz="0" w:space="0" w:color="auto"/>
                              </w:divBdr>
                              <w:divsChild>
                                <w:div w:id="837966113">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1959993742">
                          <w:marLeft w:val="0"/>
                          <w:marRight w:val="0"/>
                          <w:marTop w:val="0"/>
                          <w:marBottom w:val="0"/>
                          <w:divBdr>
                            <w:top w:val="none" w:sz="0" w:space="0" w:color="auto"/>
                            <w:left w:val="none" w:sz="0" w:space="0" w:color="auto"/>
                            <w:bottom w:val="none" w:sz="0" w:space="0" w:color="auto"/>
                            <w:right w:val="none" w:sz="0" w:space="0" w:color="auto"/>
                          </w:divBdr>
                          <w:divsChild>
                            <w:div w:id="2031713258">
                              <w:marLeft w:val="0"/>
                              <w:marRight w:val="0"/>
                              <w:marTop w:val="0"/>
                              <w:marBottom w:val="0"/>
                              <w:divBdr>
                                <w:top w:val="none" w:sz="0" w:space="0" w:color="auto"/>
                                <w:left w:val="none" w:sz="0" w:space="0" w:color="auto"/>
                                <w:bottom w:val="none" w:sz="0" w:space="0" w:color="auto"/>
                                <w:right w:val="none" w:sz="0" w:space="0" w:color="auto"/>
                              </w:divBdr>
                              <w:divsChild>
                                <w:div w:id="2007437576">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1496530013">
                  <w:marLeft w:val="216"/>
                  <w:marRight w:val="120"/>
                  <w:marTop w:val="0"/>
                  <w:marBottom w:val="0"/>
                  <w:divBdr>
                    <w:top w:val="none" w:sz="0" w:space="0" w:color="auto"/>
                    <w:left w:val="none" w:sz="0" w:space="0" w:color="auto"/>
                    <w:bottom w:val="none" w:sz="0" w:space="0" w:color="auto"/>
                    <w:right w:val="none" w:sz="0" w:space="0" w:color="auto"/>
                  </w:divBdr>
                </w:div>
              </w:divsChild>
            </w:div>
          </w:divsChild>
        </w:div>
        <w:div w:id="316883844">
          <w:marLeft w:val="0"/>
          <w:marRight w:val="0"/>
          <w:marTop w:val="0"/>
          <w:marBottom w:val="0"/>
          <w:divBdr>
            <w:top w:val="none" w:sz="0" w:space="0" w:color="auto"/>
            <w:left w:val="none" w:sz="0" w:space="0" w:color="auto"/>
            <w:bottom w:val="none" w:sz="0" w:space="0" w:color="auto"/>
            <w:right w:val="none" w:sz="0" w:space="0" w:color="auto"/>
          </w:divBdr>
          <w:divsChild>
            <w:div w:id="746999110">
              <w:marLeft w:val="0"/>
              <w:marRight w:val="0"/>
              <w:marTop w:val="192"/>
              <w:marBottom w:val="120"/>
              <w:divBdr>
                <w:top w:val="none" w:sz="0" w:space="0" w:color="auto"/>
                <w:left w:val="none" w:sz="0" w:space="0" w:color="auto"/>
                <w:bottom w:val="none" w:sz="0" w:space="0" w:color="auto"/>
                <w:right w:val="none" w:sz="0" w:space="0" w:color="auto"/>
              </w:divBdr>
              <w:divsChild>
                <w:div w:id="1698506903">
                  <w:marLeft w:val="0"/>
                  <w:marRight w:val="0"/>
                  <w:marTop w:val="0"/>
                  <w:marBottom w:val="0"/>
                  <w:divBdr>
                    <w:top w:val="none" w:sz="0" w:space="0" w:color="auto"/>
                    <w:left w:val="none" w:sz="0" w:space="0" w:color="auto"/>
                    <w:bottom w:val="none" w:sz="0" w:space="0" w:color="auto"/>
                    <w:right w:val="none" w:sz="0" w:space="0" w:color="auto"/>
                  </w:divBdr>
                  <w:divsChild>
                    <w:div w:id="942767482">
                      <w:marLeft w:val="0"/>
                      <w:marRight w:val="0"/>
                      <w:marTop w:val="0"/>
                      <w:marBottom w:val="0"/>
                      <w:divBdr>
                        <w:top w:val="none" w:sz="0" w:space="0" w:color="auto"/>
                        <w:left w:val="none" w:sz="0" w:space="0" w:color="auto"/>
                        <w:bottom w:val="none" w:sz="0" w:space="0" w:color="auto"/>
                        <w:right w:val="none" w:sz="0" w:space="0" w:color="auto"/>
                      </w:divBdr>
                      <w:divsChild>
                        <w:div w:id="1490828971">
                          <w:marLeft w:val="0"/>
                          <w:marRight w:val="0"/>
                          <w:marTop w:val="0"/>
                          <w:marBottom w:val="0"/>
                          <w:divBdr>
                            <w:top w:val="none" w:sz="0" w:space="0" w:color="auto"/>
                            <w:left w:val="none" w:sz="0" w:space="0" w:color="auto"/>
                            <w:bottom w:val="none" w:sz="0" w:space="0" w:color="auto"/>
                            <w:right w:val="none" w:sz="0" w:space="0" w:color="auto"/>
                          </w:divBdr>
                          <w:divsChild>
                            <w:div w:id="9446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9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2025-01-30T13:47:00Z</dcterms:created>
  <dcterms:modified xsi:type="dcterms:W3CDTF">2025-01-30T13:47:00Z</dcterms:modified>
</cp:coreProperties>
</file>